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82" w:rsidRDefault="00692582" w:rsidP="0077255F">
      <w:pPr>
        <w:tabs>
          <w:tab w:val="left" w:pos="1122"/>
        </w:tabs>
        <w:spacing w:after="0"/>
        <w:jc w:val="both"/>
        <w:rPr>
          <w:rFonts w:ascii="Candara" w:hAnsi="Candara" w:cs="Calibri Light"/>
          <w:b/>
          <w:sz w:val="28"/>
          <w:szCs w:val="28"/>
        </w:rPr>
      </w:pPr>
    </w:p>
    <w:p w:rsidR="00BE4E34" w:rsidRPr="0019247C" w:rsidRDefault="00BE4E34" w:rsidP="0077255F">
      <w:pPr>
        <w:tabs>
          <w:tab w:val="left" w:pos="1122"/>
        </w:tabs>
        <w:spacing w:after="0"/>
        <w:jc w:val="both"/>
        <w:rPr>
          <w:rFonts w:ascii="Candara" w:hAnsi="Candara" w:cs="Calibri Light"/>
          <w:b/>
          <w:sz w:val="28"/>
          <w:szCs w:val="28"/>
        </w:rPr>
      </w:pPr>
    </w:p>
    <w:p w:rsidR="0077255F" w:rsidRPr="0019247C" w:rsidRDefault="0077255F" w:rsidP="0077255F">
      <w:pPr>
        <w:tabs>
          <w:tab w:val="left" w:pos="1122"/>
        </w:tabs>
        <w:spacing w:after="0"/>
        <w:jc w:val="both"/>
        <w:rPr>
          <w:rFonts w:ascii="Candara" w:hAnsi="Candara" w:cs="Calibri Light"/>
          <w:b/>
          <w:sz w:val="28"/>
          <w:szCs w:val="28"/>
        </w:rPr>
      </w:pPr>
      <w:r w:rsidRPr="0019247C">
        <w:rPr>
          <w:rFonts w:ascii="Candara" w:hAnsi="Candara" w:cs="Calibri Light"/>
          <w:b/>
          <w:sz w:val="28"/>
          <w:szCs w:val="28"/>
        </w:rPr>
        <w:t>MODIFICACIÓN DE LOS LINEAMIENTOS PARA LA CONCESIÓN DE LOS SERVICIOS DE CAFETERÍA, PREPARACIÓN Y VENTA DE ALIMENTOS Y BEBIDAS EN CIUDAD JUDICIAL</w:t>
      </w:r>
    </w:p>
    <w:p w:rsidR="0077255F" w:rsidRPr="0019247C" w:rsidRDefault="0077255F" w:rsidP="0077255F">
      <w:pPr>
        <w:tabs>
          <w:tab w:val="left" w:pos="1122"/>
        </w:tabs>
        <w:spacing w:after="0"/>
        <w:jc w:val="both"/>
        <w:rPr>
          <w:rFonts w:ascii="Candara" w:hAnsi="Candara" w:cs="Calibri Light"/>
          <w:sz w:val="28"/>
          <w:szCs w:val="28"/>
        </w:rPr>
      </w:pPr>
    </w:p>
    <w:p w:rsidR="0077255F" w:rsidRPr="0019247C" w:rsidRDefault="0077255F" w:rsidP="0077255F">
      <w:pPr>
        <w:tabs>
          <w:tab w:val="left" w:pos="1122"/>
        </w:tabs>
        <w:spacing w:after="0"/>
        <w:jc w:val="center"/>
        <w:rPr>
          <w:rFonts w:ascii="Candara" w:hAnsi="Candara" w:cs="Calibri Light"/>
          <w:sz w:val="28"/>
          <w:szCs w:val="28"/>
        </w:rPr>
      </w:pPr>
      <w:r w:rsidRPr="0019247C">
        <w:rPr>
          <w:rFonts w:ascii="Candara" w:hAnsi="Candara" w:cs="Calibri Light"/>
          <w:sz w:val="28"/>
          <w:szCs w:val="28"/>
        </w:rPr>
        <w:t>CONSIDERANDO</w:t>
      </w:r>
    </w:p>
    <w:p w:rsidR="00E84680" w:rsidRPr="0019247C" w:rsidRDefault="00E84680" w:rsidP="00093261">
      <w:pPr>
        <w:pStyle w:val="Prrafodelista"/>
        <w:numPr>
          <w:ilvl w:val="0"/>
          <w:numId w:val="10"/>
        </w:numPr>
        <w:tabs>
          <w:tab w:val="left" w:pos="1122"/>
        </w:tabs>
        <w:jc w:val="both"/>
        <w:rPr>
          <w:rFonts w:ascii="Candara" w:hAnsi="Candara" w:cs="Calibri Light"/>
          <w:i/>
          <w:sz w:val="28"/>
          <w:szCs w:val="28"/>
        </w:rPr>
      </w:pPr>
      <w:r w:rsidRPr="0019247C">
        <w:rPr>
          <w:rFonts w:ascii="Candara" w:hAnsi="Candara" w:cs="Calibri Light"/>
          <w:sz w:val="28"/>
          <w:szCs w:val="28"/>
        </w:rPr>
        <w:t>Con fecha diez de noviembre de dos mil dieciséis, el Pleno del Consejo de la Judicatura del Estado de Tlaxcala, emitió los “</w:t>
      </w:r>
      <w:r w:rsidRPr="0019247C">
        <w:rPr>
          <w:rFonts w:ascii="Candara" w:hAnsi="Candara" w:cs="Calibri Light"/>
          <w:i/>
          <w:sz w:val="28"/>
          <w:szCs w:val="28"/>
        </w:rPr>
        <w:t>Lineamientos para la concesión de los servicios de cafetería, venta de alimentos y bebidas en Ciudad Judicial.”</w:t>
      </w:r>
    </w:p>
    <w:p w:rsidR="009346A6" w:rsidRPr="0019247C" w:rsidRDefault="009346A6" w:rsidP="009346A6">
      <w:pPr>
        <w:pStyle w:val="Prrafodelista"/>
        <w:tabs>
          <w:tab w:val="left" w:pos="1122"/>
        </w:tabs>
        <w:ind w:left="1080"/>
        <w:jc w:val="both"/>
        <w:rPr>
          <w:rFonts w:ascii="Candara" w:hAnsi="Candara" w:cs="Calibri Light"/>
          <w:i/>
          <w:sz w:val="28"/>
          <w:szCs w:val="28"/>
        </w:rPr>
      </w:pPr>
    </w:p>
    <w:p w:rsidR="00B1391C" w:rsidRPr="0019247C" w:rsidRDefault="00B1391C" w:rsidP="00B1391C">
      <w:pPr>
        <w:pStyle w:val="Prrafodelista"/>
        <w:numPr>
          <w:ilvl w:val="0"/>
          <w:numId w:val="10"/>
        </w:numPr>
        <w:tabs>
          <w:tab w:val="left" w:pos="1122"/>
        </w:tabs>
        <w:jc w:val="both"/>
        <w:rPr>
          <w:rFonts w:ascii="Candara" w:hAnsi="Candara" w:cs="Calibri Light"/>
          <w:i/>
          <w:sz w:val="28"/>
          <w:szCs w:val="28"/>
        </w:rPr>
      </w:pPr>
      <w:r w:rsidRPr="0019247C">
        <w:rPr>
          <w:rFonts w:ascii="Candara" w:hAnsi="Candara" w:cs="Calibri Light"/>
          <w:sz w:val="28"/>
          <w:szCs w:val="28"/>
        </w:rPr>
        <w:t xml:space="preserve">Con fecha veinticuatro de mayo de dos mil dieciocho, se aprobó la modificación a los lineamientos citados, teniendo como punto de referencia la perspectiva institucional número tres del </w:t>
      </w:r>
      <w:r w:rsidRPr="0019247C">
        <w:rPr>
          <w:rFonts w:ascii="Candara" w:hAnsi="Candara" w:cs="Calibri Light"/>
          <w:b/>
          <w:sz w:val="28"/>
          <w:szCs w:val="28"/>
        </w:rPr>
        <w:t xml:space="preserve">“Plan Estratégico Institucional 2018-2020” </w:t>
      </w:r>
      <w:r w:rsidRPr="0019247C">
        <w:rPr>
          <w:rFonts w:ascii="Candara" w:hAnsi="Candara" w:cs="Calibri Light"/>
          <w:sz w:val="28"/>
          <w:szCs w:val="28"/>
        </w:rPr>
        <w:t>que entre sus líneas de acción, se encuentra la 3.4.6: “</w:t>
      </w:r>
      <w:r w:rsidRPr="0019247C">
        <w:rPr>
          <w:rFonts w:ascii="Candara" w:hAnsi="Candara" w:cs="Calibri Light"/>
          <w:i/>
          <w:sz w:val="28"/>
          <w:szCs w:val="28"/>
        </w:rPr>
        <w:t>Emitir la normatividad necesaria para la eficiente administración de los recursos humanos y materiales y la gestión de procesos y procedimientos.”</w:t>
      </w:r>
    </w:p>
    <w:p w:rsidR="009346A6" w:rsidRPr="0019247C" w:rsidRDefault="009346A6" w:rsidP="009346A6">
      <w:pPr>
        <w:pStyle w:val="Prrafodelista"/>
        <w:rPr>
          <w:rFonts w:ascii="Candara" w:hAnsi="Candara" w:cs="Calibri Light"/>
          <w:i/>
          <w:sz w:val="28"/>
          <w:szCs w:val="28"/>
        </w:rPr>
      </w:pPr>
    </w:p>
    <w:p w:rsidR="00B1391C" w:rsidRPr="0019247C" w:rsidRDefault="00B1391C" w:rsidP="00B1391C">
      <w:pPr>
        <w:pStyle w:val="Prrafodelista"/>
        <w:tabs>
          <w:tab w:val="left" w:pos="1122"/>
        </w:tabs>
        <w:ind w:left="1080"/>
        <w:jc w:val="both"/>
        <w:rPr>
          <w:rFonts w:ascii="Candara" w:hAnsi="Candara" w:cs="Calibri Light"/>
          <w:sz w:val="28"/>
          <w:szCs w:val="28"/>
        </w:rPr>
      </w:pPr>
      <w:r w:rsidRPr="0019247C">
        <w:rPr>
          <w:rFonts w:ascii="Candara" w:hAnsi="Candara" w:cs="Calibri Light"/>
          <w:sz w:val="28"/>
          <w:szCs w:val="28"/>
        </w:rPr>
        <w:t xml:space="preserve">Esta modificación atendió a la necesidad de establecer el mecanismo de otorgamiento del uso del espacio de la cafetería y la celebración del convenio específico parar soportar el intercambio de servicios entre el Poder Judicial del Estado de Tlaxcala y el </w:t>
      </w:r>
      <w:r w:rsidR="0003498A" w:rsidRPr="0019247C">
        <w:rPr>
          <w:rFonts w:ascii="Candara" w:hAnsi="Candara" w:cs="Calibri Light"/>
          <w:sz w:val="28"/>
          <w:szCs w:val="28"/>
        </w:rPr>
        <w:t>prestador</w:t>
      </w:r>
      <w:r w:rsidRPr="0019247C">
        <w:rPr>
          <w:rFonts w:ascii="Candara" w:hAnsi="Candara" w:cs="Calibri Light"/>
          <w:sz w:val="28"/>
          <w:szCs w:val="28"/>
        </w:rPr>
        <w:t xml:space="preserve"> de servicios.</w:t>
      </w:r>
    </w:p>
    <w:p w:rsidR="009346A6" w:rsidRPr="0019247C" w:rsidRDefault="009346A6" w:rsidP="00B1391C">
      <w:pPr>
        <w:pStyle w:val="Prrafodelista"/>
        <w:tabs>
          <w:tab w:val="left" w:pos="1122"/>
        </w:tabs>
        <w:ind w:left="1080"/>
        <w:jc w:val="both"/>
        <w:rPr>
          <w:rFonts w:ascii="Candara" w:hAnsi="Candara" w:cs="Calibri Light"/>
          <w:sz w:val="28"/>
          <w:szCs w:val="28"/>
        </w:rPr>
      </w:pPr>
    </w:p>
    <w:p w:rsidR="00D175D1" w:rsidRPr="0019247C" w:rsidRDefault="008F3798" w:rsidP="00D175D1">
      <w:pPr>
        <w:pStyle w:val="Prrafodelista"/>
        <w:numPr>
          <w:ilvl w:val="0"/>
          <w:numId w:val="10"/>
        </w:numPr>
        <w:tabs>
          <w:tab w:val="left" w:pos="1122"/>
        </w:tabs>
        <w:jc w:val="both"/>
        <w:rPr>
          <w:rFonts w:ascii="Candara" w:hAnsi="Candara" w:cs="Calibri Light"/>
          <w:sz w:val="28"/>
          <w:szCs w:val="28"/>
        </w:rPr>
      </w:pPr>
      <w:r w:rsidRPr="0019247C">
        <w:rPr>
          <w:rFonts w:ascii="Candara" w:hAnsi="Candara" w:cs="Calibri Light"/>
          <w:sz w:val="28"/>
          <w:szCs w:val="28"/>
        </w:rPr>
        <w:t xml:space="preserve">Los días 31 de mayo y 4 de junio </w:t>
      </w:r>
      <w:r w:rsidR="00D175D1" w:rsidRPr="0019247C">
        <w:rPr>
          <w:rFonts w:ascii="Candara" w:hAnsi="Candara" w:cs="Calibri Light"/>
          <w:sz w:val="28"/>
          <w:szCs w:val="28"/>
        </w:rPr>
        <w:t>de dos mil dieciocho, se llevaron a cabo reuniones extraordinarias por parte de los integrantes del Pleno del Consejo de la Judicatura del Estado, a fin de conocer diversas propuestas que existían para otorgar el servicio de cafetería, venta de alimentos y bebidas en el recinto de Ciudad Judicial.</w:t>
      </w:r>
    </w:p>
    <w:p w:rsidR="00D40FA9" w:rsidRPr="0019247C" w:rsidRDefault="00D40FA9" w:rsidP="00D40FA9">
      <w:pPr>
        <w:pStyle w:val="Prrafodelista"/>
        <w:tabs>
          <w:tab w:val="left" w:pos="1122"/>
        </w:tabs>
        <w:ind w:left="1080"/>
        <w:jc w:val="both"/>
        <w:rPr>
          <w:rFonts w:ascii="Candara" w:hAnsi="Candara" w:cs="Calibri Light"/>
          <w:sz w:val="28"/>
          <w:szCs w:val="28"/>
        </w:rPr>
      </w:pPr>
    </w:p>
    <w:p w:rsidR="00D571FE" w:rsidRPr="0019247C" w:rsidRDefault="00D175D1" w:rsidP="00D40FA9">
      <w:pPr>
        <w:pStyle w:val="Prrafodelista"/>
        <w:tabs>
          <w:tab w:val="left" w:pos="1122"/>
        </w:tabs>
        <w:ind w:left="1080"/>
        <w:jc w:val="both"/>
        <w:rPr>
          <w:rFonts w:ascii="Candara" w:hAnsi="Candara" w:cs="Calibri Light"/>
          <w:sz w:val="28"/>
          <w:szCs w:val="28"/>
        </w:rPr>
      </w:pPr>
      <w:r w:rsidRPr="0019247C">
        <w:rPr>
          <w:rFonts w:ascii="Candara" w:hAnsi="Candara" w:cs="Calibri Light"/>
          <w:sz w:val="28"/>
          <w:szCs w:val="28"/>
        </w:rPr>
        <w:t xml:space="preserve">En </w:t>
      </w:r>
      <w:r w:rsidR="00F07960" w:rsidRPr="0019247C">
        <w:rPr>
          <w:rFonts w:ascii="Candara" w:hAnsi="Candara" w:cs="Calibri Light"/>
          <w:sz w:val="28"/>
          <w:szCs w:val="28"/>
        </w:rPr>
        <w:t>dichas</w:t>
      </w:r>
      <w:r w:rsidRPr="0019247C">
        <w:rPr>
          <w:rFonts w:ascii="Candara" w:hAnsi="Candara" w:cs="Calibri Light"/>
          <w:sz w:val="28"/>
          <w:szCs w:val="28"/>
        </w:rPr>
        <w:t xml:space="preserve"> reuniones, la titular de la Comisión de Administración dio a conocer diversas particularidades del servicio, como son la diferencia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de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horarios </w:t>
      </w:r>
      <w:r w:rsidR="0019247C" w:rsidRPr="0019247C">
        <w:rPr>
          <w:rFonts w:ascii="Candara" w:hAnsi="Candara" w:cs="Calibri Light"/>
          <w:sz w:val="28"/>
          <w:szCs w:val="28"/>
        </w:rPr>
        <w:t xml:space="preserve"> </w:t>
      </w:r>
      <w:r w:rsidRPr="0019247C">
        <w:rPr>
          <w:rFonts w:ascii="Candara" w:hAnsi="Candara" w:cs="Calibri Light"/>
          <w:sz w:val="28"/>
          <w:szCs w:val="28"/>
        </w:rPr>
        <w:t>entre</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 un </w:t>
      </w:r>
      <w:r w:rsidR="0019247C" w:rsidRPr="0019247C">
        <w:rPr>
          <w:rFonts w:ascii="Candara" w:hAnsi="Candara" w:cs="Calibri Light"/>
          <w:sz w:val="28"/>
          <w:szCs w:val="28"/>
        </w:rPr>
        <w:t xml:space="preserve"> </w:t>
      </w:r>
      <w:r w:rsidRPr="0019247C">
        <w:rPr>
          <w:rFonts w:ascii="Candara" w:hAnsi="Candara" w:cs="Calibri Light"/>
          <w:sz w:val="28"/>
          <w:szCs w:val="28"/>
        </w:rPr>
        <w:t>local</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 comercial</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 común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y </w:t>
      </w:r>
      <w:r w:rsidR="0019247C" w:rsidRPr="0019247C">
        <w:rPr>
          <w:rFonts w:ascii="Candara" w:hAnsi="Candara" w:cs="Calibri Light"/>
          <w:sz w:val="28"/>
          <w:szCs w:val="28"/>
        </w:rPr>
        <w:t xml:space="preserve"> </w:t>
      </w:r>
      <w:r w:rsidRPr="0019247C">
        <w:rPr>
          <w:rFonts w:ascii="Candara" w:hAnsi="Candara" w:cs="Calibri Light"/>
          <w:sz w:val="28"/>
          <w:szCs w:val="28"/>
        </w:rPr>
        <w:t>el</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 que se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pretende </w:t>
      </w:r>
      <w:r w:rsidR="0019247C" w:rsidRPr="0019247C">
        <w:rPr>
          <w:rFonts w:ascii="Candara" w:hAnsi="Candara" w:cs="Calibri Light"/>
          <w:sz w:val="28"/>
          <w:szCs w:val="28"/>
        </w:rPr>
        <w:t xml:space="preserve"> </w:t>
      </w:r>
      <w:r w:rsidRPr="0019247C">
        <w:rPr>
          <w:rFonts w:ascii="Candara" w:hAnsi="Candara" w:cs="Calibri Light"/>
          <w:sz w:val="28"/>
          <w:szCs w:val="28"/>
        </w:rPr>
        <w:t>se</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 instale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en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Ciudad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Judicial </w:t>
      </w:r>
      <w:r w:rsidR="0019247C" w:rsidRPr="0019247C">
        <w:rPr>
          <w:rFonts w:ascii="Candara" w:hAnsi="Candara" w:cs="Calibri Light"/>
          <w:sz w:val="28"/>
          <w:szCs w:val="28"/>
        </w:rPr>
        <w:t xml:space="preserve"> </w:t>
      </w:r>
      <w:r w:rsidRPr="0019247C">
        <w:rPr>
          <w:rFonts w:ascii="Candara" w:hAnsi="Candara" w:cs="Calibri Light"/>
          <w:sz w:val="28"/>
          <w:szCs w:val="28"/>
        </w:rPr>
        <w:t xml:space="preserve">como lugar de cafetería, venta de alimentos y bebidas, el cual se reduce únicamente a los días hábiles para el personal del Poder Judicial del Estado y en un lapso de ocho horas diarias,  enfatizando que este recinto es una oficina de servicio público, cuyo acceso se dirige a quienes hacen uso de </w:t>
      </w:r>
      <w:r w:rsidRPr="0019247C">
        <w:rPr>
          <w:rFonts w:ascii="Candara" w:hAnsi="Candara" w:cs="Calibri Light"/>
          <w:sz w:val="28"/>
          <w:szCs w:val="28"/>
        </w:rPr>
        <w:lastRenderedPageBreak/>
        <w:t xml:space="preserve">los servicios jurisdiccionales y en forma eventual, requieren del consumo de alimentos. </w:t>
      </w:r>
    </w:p>
    <w:p w:rsidR="00D40FA9" w:rsidRPr="0019247C" w:rsidRDefault="00D40FA9" w:rsidP="00D40FA9">
      <w:pPr>
        <w:pStyle w:val="Prrafodelista"/>
        <w:tabs>
          <w:tab w:val="left" w:pos="1122"/>
        </w:tabs>
        <w:ind w:left="1080"/>
        <w:jc w:val="both"/>
        <w:rPr>
          <w:rFonts w:ascii="Candara" w:hAnsi="Candara" w:cs="Calibri Light"/>
          <w:sz w:val="28"/>
          <w:szCs w:val="28"/>
        </w:rPr>
      </w:pPr>
    </w:p>
    <w:p w:rsidR="00D40FA9" w:rsidRPr="0019247C" w:rsidRDefault="00D40FA9" w:rsidP="00D40FA9">
      <w:pPr>
        <w:tabs>
          <w:tab w:val="left" w:pos="1134"/>
        </w:tabs>
        <w:spacing w:after="0"/>
        <w:ind w:left="1134"/>
        <w:jc w:val="both"/>
        <w:rPr>
          <w:rFonts w:ascii="Candara" w:hAnsi="Candara" w:cs="Calibri Light"/>
          <w:sz w:val="28"/>
          <w:szCs w:val="28"/>
        </w:rPr>
      </w:pPr>
      <w:r w:rsidRPr="0019247C">
        <w:rPr>
          <w:rFonts w:ascii="Candara" w:hAnsi="Candara" w:cs="Calibri Light"/>
          <w:sz w:val="28"/>
          <w:szCs w:val="28"/>
        </w:rPr>
        <w:t xml:space="preserve">Aunado a lo anterior, se  expuso que los servicios de cafetería, preparación, venta de alimentos y bebidas, representan una actividad que requiere conocimientos específicos y técnicos del sector empresarial; por otra parte, para la optimización del servicio no existe personal dentro de este Poder Judicial que tenga un perfil adecuado para atender dicho fin; además de que no existe disposición que permita encomendar a un </w:t>
      </w:r>
      <w:r w:rsidR="00F07960" w:rsidRPr="0019247C">
        <w:rPr>
          <w:rFonts w:ascii="Candara" w:hAnsi="Candara" w:cs="Calibri Light"/>
          <w:sz w:val="28"/>
          <w:szCs w:val="28"/>
        </w:rPr>
        <w:t>servidor público</w:t>
      </w:r>
      <w:r w:rsidRPr="0019247C">
        <w:rPr>
          <w:rFonts w:ascii="Candara" w:hAnsi="Candara" w:cs="Calibri Light"/>
          <w:sz w:val="28"/>
          <w:szCs w:val="28"/>
        </w:rPr>
        <w:t xml:space="preserve"> para que durante el horario de prestación de los servicios, supervise, vigile y coordine el funcionamiento eficaz de los mismos, por lo que a fin de no contraer este conjunto de responsabilidades en forma directa, se propone que se otorgue la </w:t>
      </w:r>
      <w:r w:rsidR="0003498A" w:rsidRPr="0019247C">
        <w:rPr>
          <w:rFonts w:ascii="Candara" w:hAnsi="Candara" w:cs="Calibri Light"/>
          <w:sz w:val="28"/>
          <w:szCs w:val="28"/>
        </w:rPr>
        <w:t>administración de los servicios a un</w:t>
      </w:r>
      <w:r w:rsidRPr="0019247C">
        <w:rPr>
          <w:rFonts w:ascii="Candara" w:hAnsi="Candara" w:cs="Calibri Light"/>
          <w:sz w:val="28"/>
          <w:szCs w:val="28"/>
        </w:rPr>
        <w:t xml:space="preserve"> administrador</w:t>
      </w:r>
      <w:r w:rsidR="0003498A" w:rsidRPr="0019247C">
        <w:rPr>
          <w:rFonts w:ascii="Candara" w:hAnsi="Candara" w:cs="Calibri Light"/>
          <w:sz w:val="28"/>
          <w:szCs w:val="28"/>
        </w:rPr>
        <w:t xml:space="preserve"> que</w:t>
      </w:r>
      <w:r w:rsidRPr="0019247C">
        <w:rPr>
          <w:rFonts w:ascii="Candara" w:hAnsi="Candara" w:cs="Calibri Light"/>
          <w:sz w:val="28"/>
          <w:szCs w:val="28"/>
        </w:rPr>
        <w:t xml:space="preserve"> coordine los mismos, excluyéndose cualquier relación laboral entre este o terceros, con el Poder Judicial del Estado de Tlaxcala.</w:t>
      </w:r>
    </w:p>
    <w:p w:rsidR="00D40FA9" w:rsidRPr="0019247C" w:rsidRDefault="00D40FA9" w:rsidP="00D40FA9">
      <w:pPr>
        <w:tabs>
          <w:tab w:val="left" w:pos="1134"/>
        </w:tabs>
        <w:spacing w:after="0"/>
        <w:ind w:left="1134"/>
        <w:jc w:val="both"/>
        <w:rPr>
          <w:rFonts w:ascii="Candara" w:hAnsi="Candara" w:cs="Calibri Light"/>
          <w:sz w:val="28"/>
          <w:szCs w:val="28"/>
        </w:rPr>
      </w:pPr>
      <w:r w:rsidRPr="0019247C">
        <w:rPr>
          <w:rFonts w:ascii="Candara" w:hAnsi="Candara" w:cs="Calibri Light"/>
          <w:sz w:val="28"/>
          <w:szCs w:val="28"/>
        </w:rPr>
        <w:tab/>
      </w:r>
    </w:p>
    <w:p w:rsidR="00D40FA9" w:rsidRPr="0019247C" w:rsidRDefault="009346A6" w:rsidP="00D40FA9">
      <w:pPr>
        <w:pStyle w:val="Prrafodelista"/>
        <w:tabs>
          <w:tab w:val="left" w:pos="1122"/>
        </w:tabs>
        <w:ind w:left="1080"/>
        <w:jc w:val="both"/>
        <w:rPr>
          <w:rFonts w:ascii="Candara" w:hAnsi="Candara" w:cs="Calibri Light"/>
          <w:sz w:val="28"/>
          <w:szCs w:val="28"/>
        </w:rPr>
      </w:pPr>
      <w:r w:rsidRPr="0019247C">
        <w:rPr>
          <w:rFonts w:ascii="Candara" w:hAnsi="Candara" w:cs="Calibri Light"/>
          <w:sz w:val="28"/>
          <w:szCs w:val="28"/>
        </w:rPr>
        <w:t>Por otra parte</w:t>
      </w:r>
      <w:r w:rsidR="00D40FA9" w:rsidRPr="0019247C">
        <w:rPr>
          <w:rFonts w:ascii="Candara" w:hAnsi="Candara" w:cs="Calibri Light"/>
          <w:sz w:val="28"/>
          <w:szCs w:val="28"/>
        </w:rPr>
        <w:t>,</w:t>
      </w:r>
      <w:r w:rsidRPr="0019247C">
        <w:rPr>
          <w:rFonts w:ascii="Candara" w:hAnsi="Candara" w:cs="Calibri Light"/>
          <w:sz w:val="28"/>
          <w:szCs w:val="28"/>
        </w:rPr>
        <w:t xml:space="preserve"> de</w:t>
      </w:r>
      <w:r w:rsidR="00D40FA9" w:rsidRPr="0019247C">
        <w:rPr>
          <w:rFonts w:ascii="Candara" w:hAnsi="Candara" w:cs="Calibri Light"/>
          <w:sz w:val="28"/>
          <w:szCs w:val="28"/>
        </w:rPr>
        <w:t xml:space="preserve"> la dinámica de los órganos jurisdiccionales que ocupan el </w:t>
      </w:r>
      <w:r w:rsidR="00F07960" w:rsidRPr="0019247C">
        <w:rPr>
          <w:rFonts w:ascii="Candara" w:hAnsi="Candara" w:cs="Calibri Light"/>
          <w:sz w:val="28"/>
          <w:szCs w:val="28"/>
        </w:rPr>
        <w:t>r</w:t>
      </w:r>
      <w:r w:rsidR="00D40FA9" w:rsidRPr="0019247C">
        <w:rPr>
          <w:rFonts w:ascii="Candara" w:hAnsi="Candara" w:cs="Calibri Light"/>
          <w:sz w:val="28"/>
          <w:szCs w:val="28"/>
        </w:rPr>
        <w:t xml:space="preserve">ecinto de “Ciudad Judicial”, </w:t>
      </w:r>
      <w:r w:rsidRPr="0019247C">
        <w:rPr>
          <w:rFonts w:ascii="Candara" w:hAnsi="Candara" w:cs="Calibri Light"/>
          <w:sz w:val="28"/>
          <w:szCs w:val="28"/>
        </w:rPr>
        <w:t xml:space="preserve">se destaca una creciente demanda </w:t>
      </w:r>
      <w:r w:rsidR="00D40FA9" w:rsidRPr="0019247C">
        <w:rPr>
          <w:rFonts w:ascii="Candara" w:hAnsi="Candara" w:cs="Calibri Light"/>
          <w:sz w:val="28"/>
          <w:szCs w:val="28"/>
        </w:rPr>
        <w:t xml:space="preserve">de contar con un centro de fotocopiado que facilite la actividad de los litigantes y público en general, pues actualmente, el traslado hacia la periferia, implica mayor tiempo y costos para los mismos; </w:t>
      </w:r>
      <w:r w:rsidR="0003498A" w:rsidRPr="0019247C">
        <w:rPr>
          <w:rFonts w:ascii="Candara" w:hAnsi="Candara" w:cs="Calibri Light"/>
          <w:sz w:val="28"/>
          <w:szCs w:val="28"/>
        </w:rPr>
        <w:t>además,</w:t>
      </w:r>
      <w:r w:rsidR="00D40FA9" w:rsidRPr="0019247C">
        <w:rPr>
          <w:rFonts w:ascii="Candara" w:hAnsi="Candara" w:cs="Calibri Light"/>
          <w:sz w:val="28"/>
          <w:szCs w:val="28"/>
        </w:rPr>
        <w:t xml:space="preserve"> para evitar un manejo inadecuado de la obtención de copias de actuaciones judiciales autorizadas, se considera asequible que dentro de estas instalaciones, se cuente con un centro de fotocopiado, el cual deberá ser administrado en la misma forma que los servicios de cafetería, preparación, venta de alimentos y bebidas.</w:t>
      </w:r>
    </w:p>
    <w:p w:rsidR="009346A6" w:rsidRPr="0019247C" w:rsidRDefault="009346A6" w:rsidP="00D40FA9">
      <w:pPr>
        <w:pStyle w:val="Prrafodelista"/>
        <w:tabs>
          <w:tab w:val="left" w:pos="1122"/>
        </w:tabs>
        <w:ind w:left="1080"/>
        <w:jc w:val="both"/>
        <w:rPr>
          <w:rFonts w:ascii="Candara" w:hAnsi="Candara" w:cs="Calibri Light"/>
          <w:sz w:val="28"/>
          <w:szCs w:val="28"/>
        </w:rPr>
      </w:pPr>
    </w:p>
    <w:p w:rsidR="009346A6" w:rsidRPr="0019247C" w:rsidRDefault="00BE1E62" w:rsidP="00D40FA9">
      <w:pPr>
        <w:pStyle w:val="Prrafodelista"/>
        <w:tabs>
          <w:tab w:val="left" w:pos="1122"/>
        </w:tabs>
        <w:ind w:left="1080"/>
        <w:jc w:val="both"/>
        <w:rPr>
          <w:rFonts w:ascii="Candara" w:hAnsi="Candara" w:cs="Calibri Light"/>
          <w:sz w:val="28"/>
          <w:szCs w:val="28"/>
        </w:rPr>
      </w:pPr>
      <w:r w:rsidRPr="0019247C">
        <w:rPr>
          <w:rFonts w:ascii="Candara" w:hAnsi="Candara" w:cs="Calibri Light"/>
          <w:sz w:val="28"/>
          <w:szCs w:val="28"/>
        </w:rPr>
        <w:t>En apego a las leyes de adquisiciones, arrendamientos y servicios y la de patrimonio público del Estado de Tlaxcala, el</w:t>
      </w:r>
      <w:r w:rsidR="009346A6" w:rsidRPr="0019247C">
        <w:rPr>
          <w:rFonts w:ascii="Candara" w:hAnsi="Candara" w:cs="Calibri Light"/>
          <w:sz w:val="28"/>
          <w:szCs w:val="28"/>
        </w:rPr>
        <w:t xml:space="preserve"> convenio de intercambio de servicios propuesto en la modificac</w:t>
      </w:r>
      <w:r w:rsidR="005D21F3" w:rsidRPr="0019247C">
        <w:rPr>
          <w:rFonts w:ascii="Candara" w:hAnsi="Candara" w:cs="Calibri Light"/>
          <w:sz w:val="28"/>
          <w:szCs w:val="28"/>
        </w:rPr>
        <w:t xml:space="preserve">ión </w:t>
      </w:r>
      <w:r w:rsidRPr="0019247C">
        <w:rPr>
          <w:rFonts w:ascii="Candara" w:hAnsi="Candara" w:cs="Calibri Light"/>
          <w:sz w:val="28"/>
          <w:szCs w:val="28"/>
        </w:rPr>
        <w:t>de estos lineamientos</w:t>
      </w:r>
      <w:r w:rsidR="0003498A" w:rsidRPr="0019247C">
        <w:rPr>
          <w:rFonts w:ascii="Candara" w:hAnsi="Candara" w:cs="Calibri Light"/>
          <w:sz w:val="28"/>
          <w:szCs w:val="28"/>
        </w:rPr>
        <w:t>, antes referido</w:t>
      </w:r>
      <w:r w:rsidR="009346A6" w:rsidRPr="0019247C">
        <w:rPr>
          <w:rFonts w:ascii="Candara" w:hAnsi="Candara" w:cs="Calibri Light"/>
          <w:sz w:val="28"/>
          <w:szCs w:val="28"/>
        </w:rPr>
        <w:t xml:space="preserve">, </w:t>
      </w:r>
      <w:r w:rsidR="0003498A" w:rsidRPr="0019247C">
        <w:rPr>
          <w:rFonts w:ascii="Candara" w:hAnsi="Candara" w:cs="Calibri Light"/>
          <w:sz w:val="28"/>
          <w:szCs w:val="28"/>
        </w:rPr>
        <w:t>tiene como finalidad</w:t>
      </w:r>
      <w:r w:rsidR="005D21F3" w:rsidRPr="0019247C">
        <w:rPr>
          <w:rFonts w:ascii="Candara" w:hAnsi="Candara" w:cs="Calibri Light"/>
          <w:sz w:val="28"/>
          <w:szCs w:val="28"/>
        </w:rPr>
        <w:t xml:space="preserve"> prim</w:t>
      </w:r>
      <w:r w:rsidR="0003498A" w:rsidRPr="0019247C">
        <w:rPr>
          <w:rFonts w:ascii="Candara" w:hAnsi="Candara" w:cs="Calibri Light"/>
          <w:sz w:val="28"/>
          <w:szCs w:val="28"/>
        </w:rPr>
        <w:t>ordial, salvaguardar los intereses</w:t>
      </w:r>
      <w:r w:rsidR="005D21F3" w:rsidRPr="0019247C">
        <w:rPr>
          <w:rFonts w:ascii="Candara" w:hAnsi="Candara" w:cs="Calibri Light"/>
          <w:sz w:val="28"/>
          <w:szCs w:val="28"/>
        </w:rPr>
        <w:t xml:space="preserve"> y manejo apropiado de los recurso</w:t>
      </w:r>
      <w:r w:rsidRPr="0019247C">
        <w:rPr>
          <w:rFonts w:ascii="Candara" w:hAnsi="Candara" w:cs="Calibri Light"/>
          <w:sz w:val="28"/>
          <w:szCs w:val="28"/>
        </w:rPr>
        <w:t xml:space="preserve">s públicos y estabilidad de los precios ofertados, </w:t>
      </w:r>
      <w:r w:rsidR="005D21F3" w:rsidRPr="0019247C">
        <w:rPr>
          <w:rFonts w:ascii="Candara" w:hAnsi="Candara" w:cs="Calibri Light"/>
          <w:sz w:val="28"/>
          <w:szCs w:val="28"/>
        </w:rPr>
        <w:t xml:space="preserve">por </w:t>
      </w:r>
      <w:r w:rsidR="00F17FF4" w:rsidRPr="0019247C">
        <w:rPr>
          <w:rFonts w:ascii="Candara" w:hAnsi="Candara" w:cs="Calibri Light"/>
          <w:sz w:val="28"/>
          <w:szCs w:val="28"/>
        </w:rPr>
        <w:t>lo que se propone</w:t>
      </w:r>
      <w:r w:rsidR="005D21F3" w:rsidRPr="0019247C">
        <w:rPr>
          <w:rFonts w:ascii="Candara" w:hAnsi="Candara" w:cs="Calibri Light"/>
          <w:sz w:val="28"/>
          <w:szCs w:val="28"/>
        </w:rPr>
        <w:t xml:space="preserve"> su revisión periódica</w:t>
      </w:r>
      <w:r w:rsidR="00F17FF4" w:rsidRPr="0019247C">
        <w:rPr>
          <w:rFonts w:ascii="Candara" w:hAnsi="Candara" w:cs="Calibri Light"/>
          <w:sz w:val="28"/>
          <w:szCs w:val="28"/>
        </w:rPr>
        <w:t>,</w:t>
      </w:r>
      <w:r w:rsidR="005D21F3" w:rsidRPr="0019247C">
        <w:rPr>
          <w:rFonts w:ascii="Candara" w:hAnsi="Candara" w:cs="Calibri Light"/>
          <w:sz w:val="28"/>
          <w:szCs w:val="28"/>
        </w:rPr>
        <w:t xml:space="preserve"> al té</w:t>
      </w:r>
      <w:r w:rsidRPr="0019247C">
        <w:rPr>
          <w:rFonts w:ascii="Candara" w:hAnsi="Candara" w:cs="Calibri Light"/>
          <w:sz w:val="28"/>
          <w:szCs w:val="28"/>
        </w:rPr>
        <w:t>rmino de cada ejercicio fiscal.</w:t>
      </w:r>
    </w:p>
    <w:p w:rsidR="00D40FA9" w:rsidRPr="0019247C" w:rsidRDefault="00D40FA9" w:rsidP="00D175D1">
      <w:pPr>
        <w:pStyle w:val="Prrafodelista"/>
        <w:tabs>
          <w:tab w:val="left" w:pos="1122"/>
        </w:tabs>
        <w:ind w:left="1080"/>
        <w:jc w:val="both"/>
        <w:rPr>
          <w:rFonts w:ascii="Candara" w:hAnsi="Candara" w:cs="Calibri Light"/>
          <w:sz w:val="28"/>
          <w:szCs w:val="28"/>
        </w:rPr>
      </w:pPr>
    </w:p>
    <w:p w:rsidR="00093261" w:rsidRPr="0019247C" w:rsidRDefault="009346A6" w:rsidP="00093261">
      <w:pPr>
        <w:pStyle w:val="Prrafodelista"/>
        <w:numPr>
          <w:ilvl w:val="0"/>
          <w:numId w:val="10"/>
        </w:numPr>
        <w:tabs>
          <w:tab w:val="left" w:pos="1122"/>
        </w:tabs>
        <w:jc w:val="both"/>
        <w:rPr>
          <w:rFonts w:ascii="Candara" w:hAnsi="Candara" w:cs="Calibri Light"/>
          <w:spacing w:val="-2"/>
          <w:sz w:val="28"/>
          <w:szCs w:val="28"/>
        </w:rPr>
      </w:pPr>
      <w:r w:rsidRPr="0019247C">
        <w:rPr>
          <w:rFonts w:ascii="Candara" w:hAnsi="Candara" w:cs="Calibri Light"/>
          <w:sz w:val="28"/>
          <w:szCs w:val="28"/>
        </w:rPr>
        <w:t>E</w:t>
      </w:r>
      <w:r w:rsidR="00093261" w:rsidRPr="0019247C">
        <w:rPr>
          <w:rFonts w:ascii="Candara" w:hAnsi="Candara" w:cs="Calibri Light"/>
          <w:sz w:val="28"/>
          <w:szCs w:val="28"/>
        </w:rPr>
        <w:t xml:space="preserve">n términos de los artículos 9 fracciones II y III del Reglamento del </w:t>
      </w:r>
      <w:r w:rsidR="00093261" w:rsidRPr="0019247C">
        <w:rPr>
          <w:rFonts w:ascii="Candara" w:hAnsi="Candara" w:cs="Calibri Light"/>
          <w:sz w:val="28"/>
          <w:szCs w:val="28"/>
        </w:rPr>
        <w:br/>
        <w:t xml:space="preserve">Consejo de la Judicatura del Estado de Tlaxcala, el Pleno de este órgano </w:t>
      </w:r>
      <w:r w:rsidR="00093261" w:rsidRPr="0019247C">
        <w:rPr>
          <w:rFonts w:ascii="Candara" w:hAnsi="Candara" w:cs="Calibri Light"/>
          <w:sz w:val="28"/>
          <w:szCs w:val="28"/>
        </w:rPr>
        <w:lastRenderedPageBreak/>
        <w:t xml:space="preserve">colegiado, tiene facultades para expedir, modificar y en su caso, dejar sin efectos los acuerdos generales y </w:t>
      </w:r>
      <w:r w:rsidR="00093261" w:rsidRPr="0019247C">
        <w:rPr>
          <w:rFonts w:ascii="Candara" w:hAnsi="Candara" w:cs="Calibri Light"/>
          <w:spacing w:val="-1"/>
          <w:sz w:val="28"/>
          <w:szCs w:val="28"/>
        </w:rPr>
        <w:t xml:space="preserve">demás disposiciones que hubiere </w:t>
      </w:r>
      <w:r w:rsidR="00093261" w:rsidRPr="0019247C">
        <w:rPr>
          <w:rFonts w:ascii="Candara" w:hAnsi="Candara" w:cs="Calibri Light"/>
          <w:sz w:val="28"/>
          <w:szCs w:val="28"/>
        </w:rPr>
        <w:t xml:space="preserve">emitido y </w:t>
      </w:r>
      <w:r w:rsidR="00093261" w:rsidRPr="0019247C">
        <w:rPr>
          <w:rFonts w:ascii="Candara" w:hAnsi="Candara" w:cs="Calibri Light"/>
          <w:spacing w:val="-1"/>
          <w:sz w:val="28"/>
          <w:szCs w:val="28"/>
        </w:rPr>
        <w:t xml:space="preserve">que resulten </w:t>
      </w:r>
      <w:r w:rsidR="00093261" w:rsidRPr="0019247C">
        <w:rPr>
          <w:rFonts w:ascii="Candara" w:hAnsi="Candara" w:cs="Calibri Light"/>
          <w:spacing w:val="-2"/>
          <w:sz w:val="28"/>
          <w:szCs w:val="28"/>
        </w:rPr>
        <w:t>necesarios para el adecuad</w:t>
      </w:r>
      <w:r w:rsidRPr="0019247C">
        <w:rPr>
          <w:rFonts w:ascii="Candara" w:hAnsi="Candara" w:cs="Calibri Light"/>
          <w:spacing w:val="-2"/>
          <w:sz w:val="28"/>
          <w:szCs w:val="28"/>
        </w:rPr>
        <w:t>o ejercicio de sus atribuciones, por lo que se propone el siguiente proyecto de:</w:t>
      </w:r>
    </w:p>
    <w:p w:rsidR="00093261" w:rsidRPr="0019247C" w:rsidRDefault="00093261" w:rsidP="00093261">
      <w:pPr>
        <w:tabs>
          <w:tab w:val="left" w:pos="1122"/>
        </w:tabs>
        <w:spacing w:after="0"/>
        <w:jc w:val="both"/>
        <w:rPr>
          <w:rFonts w:ascii="Candara" w:hAnsi="Candara" w:cs="Calibri Light"/>
          <w:sz w:val="28"/>
          <w:szCs w:val="28"/>
        </w:rPr>
      </w:pPr>
    </w:p>
    <w:p w:rsidR="0077255F" w:rsidRPr="0019247C" w:rsidRDefault="0077255F" w:rsidP="0077255F">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ACUERDO NÚMERO ____________, POR EL CUAL SE MODIFICAN LOS ARTÍCULOS </w:t>
      </w:r>
      <w:r w:rsidR="00A275F0" w:rsidRPr="0019247C">
        <w:rPr>
          <w:rFonts w:ascii="Candara" w:hAnsi="Candara" w:cs="Calibri Light"/>
          <w:sz w:val="28"/>
          <w:szCs w:val="28"/>
        </w:rPr>
        <w:t>2 FRACCIONES III, IV, VII Y SE ADICIONAN LA VIII Y IX; 3; 4; 5; 6 FRACCIÓN IV INCISO A) Y  SE ADICIONA LA V; 7, 8 FRACCIONES I Y II Y SE ADICIONA LA V; 9; 10; 11; 13; 14; 15; 16; 17 Y 18</w:t>
      </w:r>
      <w:r w:rsidRPr="0019247C">
        <w:rPr>
          <w:rFonts w:ascii="Candara" w:hAnsi="Candara" w:cs="Calibri Light"/>
          <w:sz w:val="28"/>
          <w:szCs w:val="28"/>
        </w:rPr>
        <w:t xml:space="preserve"> DE LOS “LINEAMIENTOS PARA LA CONCESIÓN DE LOS SERVICIOS DE CAFETERÍA, PREPARACIÓN Y VENTA DE ALIMENTOS Y BEBIDAS EN CIUDAD JUDICIAL”</w:t>
      </w:r>
      <w:r w:rsidR="00934602" w:rsidRPr="0019247C">
        <w:rPr>
          <w:rFonts w:ascii="Candara" w:hAnsi="Candara" w:cs="Calibri Light"/>
          <w:sz w:val="28"/>
          <w:szCs w:val="28"/>
        </w:rPr>
        <w:t xml:space="preserve"> QUE EN LO SUCESIVO SE </w:t>
      </w:r>
      <w:r w:rsidR="009C621B" w:rsidRPr="0019247C">
        <w:rPr>
          <w:rFonts w:ascii="Candara" w:hAnsi="Candara" w:cs="Calibri Light"/>
          <w:sz w:val="28"/>
          <w:szCs w:val="28"/>
        </w:rPr>
        <w:t>DENOMIN</w:t>
      </w:r>
      <w:r w:rsidR="00A96682" w:rsidRPr="0019247C">
        <w:rPr>
          <w:rFonts w:ascii="Candara" w:hAnsi="Candara" w:cs="Calibri Light"/>
          <w:sz w:val="28"/>
          <w:szCs w:val="28"/>
        </w:rPr>
        <w:t>ARÁN:</w:t>
      </w:r>
      <w:r w:rsidR="009C621B" w:rsidRPr="0019247C">
        <w:rPr>
          <w:rFonts w:ascii="Candara" w:hAnsi="Candara" w:cs="Calibri Light"/>
          <w:sz w:val="28"/>
          <w:szCs w:val="28"/>
        </w:rPr>
        <w:t xml:space="preserve"> “</w:t>
      </w:r>
      <w:r w:rsidR="009C621B" w:rsidRPr="0019247C">
        <w:rPr>
          <w:rFonts w:ascii="Candara" w:hAnsi="Candara" w:cs="Calibri Light"/>
          <w:b/>
          <w:sz w:val="28"/>
          <w:szCs w:val="28"/>
        </w:rPr>
        <w:t>LINEAMIENTOS PARA LA CONCESIÓN DE L</w:t>
      </w:r>
      <w:r w:rsidR="00F80D44" w:rsidRPr="0019247C">
        <w:rPr>
          <w:rFonts w:ascii="Candara" w:hAnsi="Candara" w:cs="Calibri Light"/>
          <w:b/>
          <w:sz w:val="28"/>
          <w:szCs w:val="28"/>
        </w:rPr>
        <w:t>A ADMINISTRACIÓN DE LOS</w:t>
      </w:r>
      <w:r w:rsidR="009C621B" w:rsidRPr="0019247C">
        <w:rPr>
          <w:rFonts w:ascii="Candara" w:hAnsi="Candara" w:cs="Calibri Light"/>
          <w:b/>
          <w:sz w:val="28"/>
          <w:szCs w:val="28"/>
        </w:rPr>
        <w:t xml:space="preserve"> SERVICIOS DE CAFETERÍA, PREPARACIÓN Y VENTA DE ALIMENTOS, BEBIDAS Y FOTOCOPIADO EN CIUDAD JUDICIAL</w:t>
      </w:r>
      <w:r w:rsidR="009C621B" w:rsidRPr="0019247C">
        <w:rPr>
          <w:rFonts w:ascii="Candara" w:hAnsi="Candara" w:cs="Calibri Light"/>
          <w:sz w:val="28"/>
          <w:szCs w:val="28"/>
        </w:rPr>
        <w:t xml:space="preserve">”  </w:t>
      </w:r>
      <w:r w:rsidRPr="0019247C">
        <w:rPr>
          <w:rFonts w:ascii="Candara" w:hAnsi="Candara" w:cs="Calibri Light"/>
          <w:sz w:val="28"/>
          <w:szCs w:val="28"/>
        </w:rPr>
        <w:t>.</w:t>
      </w:r>
    </w:p>
    <w:p w:rsidR="00D7773C" w:rsidRPr="0019247C" w:rsidRDefault="00D7773C" w:rsidP="0077255F">
      <w:pPr>
        <w:tabs>
          <w:tab w:val="left" w:pos="1122"/>
        </w:tabs>
        <w:spacing w:after="0"/>
        <w:jc w:val="both"/>
        <w:rPr>
          <w:rFonts w:ascii="Candara" w:hAnsi="Candara" w:cs="Calibri Light"/>
          <w:sz w:val="28"/>
          <w:szCs w:val="28"/>
        </w:rPr>
      </w:pPr>
    </w:p>
    <w:p w:rsidR="0077255F" w:rsidRPr="0019247C" w:rsidRDefault="0077255F" w:rsidP="0077255F">
      <w:pPr>
        <w:tabs>
          <w:tab w:val="left" w:pos="1122"/>
        </w:tabs>
        <w:spacing w:after="0"/>
        <w:jc w:val="both"/>
        <w:rPr>
          <w:rFonts w:ascii="Candara" w:hAnsi="Candara" w:cs="Calibri Light"/>
          <w:sz w:val="28"/>
          <w:szCs w:val="28"/>
        </w:rPr>
      </w:pPr>
      <w:r w:rsidRPr="0019247C">
        <w:rPr>
          <w:rFonts w:ascii="Candara" w:hAnsi="Candara" w:cs="Calibri Light"/>
          <w:b/>
          <w:sz w:val="28"/>
          <w:szCs w:val="28"/>
        </w:rPr>
        <w:t>“</w:t>
      </w:r>
      <w:r w:rsidR="0061479D" w:rsidRPr="0019247C">
        <w:rPr>
          <w:rFonts w:ascii="Candara" w:hAnsi="Candara" w:cs="Calibri Light"/>
          <w:b/>
          <w:sz w:val="28"/>
          <w:szCs w:val="28"/>
        </w:rPr>
        <w:t>ARTÍCULO 1</w:t>
      </w:r>
      <w:r w:rsidRPr="0019247C">
        <w:rPr>
          <w:rFonts w:ascii="Candara" w:hAnsi="Candara" w:cs="Calibri Light"/>
          <w:b/>
          <w:sz w:val="28"/>
          <w:szCs w:val="28"/>
        </w:rPr>
        <w:t>.</w:t>
      </w:r>
      <w:r w:rsidRPr="0019247C">
        <w:rPr>
          <w:rFonts w:ascii="Candara" w:hAnsi="Candara" w:cs="Calibri Light"/>
          <w:sz w:val="28"/>
          <w:szCs w:val="28"/>
        </w:rPr>
        <w:t xml:space="preserve"> El objeto de los presentes lineamientos consiste en la asignación y </w:t>
      </w:r>
      <w:r w:rsidR="007E0E11" w:rsidRPr="0019247C">
        <w:rPr>
          <w:rFonts w:ascii="Candara" w:hAnsi="Candara" w:cs="Calibri Light"/>
          <w:sz w:val="28"/>
          <w:szCs w:val="28"/>
        </w:rPr>
        <w:t>administración</w:t>
      </w:r>
      <w:r w:rsidRPr="0019247C">
        <w:rPr>
          <w:rFonts w:ascii="Candara" w:hAnsi="Candara" w:cs="Calibri Light"/>
          <w:sz w:val="28"/>
          <w:szCs w:val="28"/>
        </w:rPr>
        <w:t xml:space="preserve"> de los servicios de cafetería, preparación y venta de alimentos</w:t>
      </w:r>
      <w:r w:rsidR="007E0E11" w:rsidRPr="0019247C">
        <w:rPr>
          <w:rFonts w:ascii="Candara" w:hAnsi="Candara" w:cs="Calibri Light"/>
          <w:sz w:val="28"/>
          <w:szCs w:val="28"/>
        </w:rPr>
        <w:t xml:space="preserve">, </w:t>
      </w:r>
      <w:r w:rsidRPr="0019247C">
        <w:rPr>
          <w:rFonts w:ascii="Candara" w:hAnsi="Candara" w:cs="Calibri Light"/>
          <w:sz w:val="28"/>
          <w:szCs w:val="28"/>
        </w:rPr>
        <w:t>bebidas</w:t>
      </w:r>
      <w:r w:rsidR="007E0E11" w:rsidRPr="0019247C">
        <w:rPr>
          <w:rFonts w:ascii="Candara" w:hAnsi="Candara" w:cs="Calibri Light"/>
          <w:sz w:val="28"/>
          <w:szCs w:val="28"/>
        </w:rPr>
        <w:t xml:space="preserve"> y fotocopiado</w:t>
      </w:r>
      <w:r w:rsidRPr="0019247C">
        <w:rPr>
          <w:rFonts w:ascii="Candara" w:hAnsi="Candara" w:cs="Calibri Light"/>
          <w:sz w:val="28"/>
          <w:szCs w:val="28"/>
        </w:rPr>
        <w:t xml:space="preserve"> en Ciudad Judicial, de acuerdo con lo establecido en los artículos 35, 36, 37, 38, 39 y 40 de la Ley del Patrimonio Público del Estado de Tlaxcala, así como en los artículos 3, 5 fracción VIII, 22 fracción II, 38, 39, 40 y 41 de la Ley de Adquisiciones, Arrendamientos y Servicios del Estado de Tlaxcala.”</w:t>
      </w:r>
    </w:p>
    <w:p w:rsidR="0077255F" w:rsidRPr="0019247C" w:rsidRDefault="0077255F" w:rsidP="0077255F">
      <w:pPr>
        <w:tabs>
          <w:tab w:val="left" w:pos="1122"/>
        </w:tabs>
        <w:spacing w:after="0"/>
        <w:jc w:val="both"/>
        <w:rPr>
          <w:rFonts w:ascii="Candara" w:hAnsi="Candara" w:cs="Calibri Light"/>
          <w:sz w:val="28"/>
          <w:szCs w:val="28"/>
        </w:rPr>
      </w:pPr>
    </w:p>
    <w:p w:rsidR="0077255F" w:rsidRPr="0019247C" w:rsidRDefault="0077255F" w:rsidP="0077255F">
      <w:pPr>
        <w:tabs>
          <w:tab w:val="left" w:pos="1122"/>
        </w:tabs>
        <w:spacing w:after="0"/>
        <w:jc w:val="both"/>
        <w:rPr>
          <w:rFonts w:ascii="Candara" w:hAnsi="Candara" w:cs="Calibri Light"/>
          <w:sz w:val="28"/>
          <w:szCs w:val="28"/>
        </w:rPr>
      </w:pPr>
      <w:r w:rsidRPr="0019247C">
        <w:rPr>
          <w:rFonts w:ascii="Candara" w:hAnsi="Candara" w:cs="Calibri Light"/>
          <w:b/>
          <w:sz w:val="28"/>
          <w:szCs w:val="28"/>
        </w:rPr>
        <w:t>“</w:t>
      </w:r>
      <w:r w:rsidR="0061479D" w:rsidRPr="0019247C">
        <w:rPr>
          <w:rFonts w:ascii="Candara" w:hAnsi="Candara" w:cs="Calibri Light"/>
          <w:b/>
          <w:sz w:val="28"/>
          <w:szCs w:val="28"/>
        </w:rPr>
        <w:t>ARTÍCULO 2</w:t>
      </w:r>
      <w:r w:rsidRPr="0019247C">
        <w:rPr>
          <w:rFonts w:ascii="Candara" w:hAnsi="Candara" w:cs="Calibri Light"/>
          <w:sz w:val="28"/>
          <w:szCs w:val="28"/>
        </w:rPr>
        <w:t xml:space="preserve">. Para los efectos de estos Lineamientos, se entenderá por: </w:t>
      </w:r>
    </w:p>
    <w:p w:rsidR="0077255F" w:rsidRPr="0019247C" w:rsidRDefault="0077255F" w:rsidP="0077255F">
      <w:pPr>
        <w:tabs>
          <w:tab w:val="left" w:pos="1122"/>
        </w:tabs>
        <w:spacing w:after="0"/>
        <w:jc w:val="both"/>
        <w:rPr>
          <w:rFonts w:ascii="Candara" w:hAnsi="Candara" w:cs="Calibri Light"/>
          <w:sz w:val="28"/>
          <w:szCs w:val="28"/>
        </w:rPr>
      </w:pPr>
    </w:p>
    <w:p w:rsidR="0077255F" w:rsidRPr="0019247C" w:rsidRDefault="0077255F" w:rsidP="0077255F">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 xml:space="preserve">Secretaría Ejecutiva: Secretaría Ejecutiva del Consejo de la Judicatura del Estado de Tlaxcala; </w:t>
      </w:r>
    </w:p>
    <w:p w:rsidR="0077255F" w:rsidRPr="0019247C" w:rsidRDefault="0077255F" w:rsidP="0077255F">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 xml:space="preserve">Contraloría: Contraloría del Poder Judicial del Estado; </w:t>
      </w:r>
    </w:p>
    <w:p w:rsidR="007E0E11" w:rsidRPr="0019247C" w:rsidRDefault="007E0E11" w:rsidP="007E0E11">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 xml:space="preserve">Servicios de cafetería y fotocopiado: servicio de cafetería, preparación y venta de alimentos, bebidas y fotocopiado otorgado al servidor público y público en general que acude a Ciudad Judicial; </w:t>
      </w:r>
    </w:p>
    <w:p w:rsidR="007E0E11" w:rsidRPr="0019247C" w:rsidRDefault="007E0E11" w:rsidP="007E0E11">
      <w:pPr>
        <w:pStyle w:val="Prrafodelista"/>
        <w:numPr>
          <w:ilvl w:val="0"/>
          <w:numId w:val="6"/>
        </w:numPr>
        <w:tabs>
          <w:tab w:val="left" w:pos="1122"/>
        </w:tabs>
        <w:jc w:val="both"/>
        <w:rPr>
          <w:rFonts w:ascii="Candara" w:hAnsi="Candara" w:cs="Tahoma"/>
          <w:sz w:val="28"/>
          <w:szCs w:val="28"/>
        </w:rPr>
      </w:pPr>
      <w:r w:rsidRPr="0019247C">
        <w:rPr>
          <w:rFonts w:ascii="Candara" w:hAnsi="Candara" w:cs="Calibri Light"/>
          <w:sz w:val="28"/>
          <w:szCs w:val="28"/>
        </w:rPr>
        <w:t>Administrador de servicios: persona física o moral responsable de la administración de los servicios de cafetería y fotocopiado a su cargo, dentro del establecimiento</w:t>
      </w:r>
      <w:r w:rsidRPr="0019247C">
        <w:rPr>
          <w:rFonts w:ascii="Candara" w:hAnsi="Candara" w:cs="Tahoma"/>
          <w:sz w:val="28"/>
          <w:szCs w:val="28"/>
        </w:rPr>
        <w:t xml:space="preserve">. </w:t>
      </w:r>
    </w:p>
    <w:p w:rsidR="0077255F" w:rsidRPr="0019247C" w:rsidRDefault="0077255F" w:rsidP="0077255F">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 xml:space="preserve">Servidor público: persona física adscrita al Poder Judicial del Estado; </w:t>
      </w:r>
    </w:p>
    <w:p w:rsidR="0077255F" w:rsidRPr="0019247C" w:rsidRDefault="0077255F" w:rsidP="0077255F">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Poder Judicial: Poder Judicial del Estado de Tlaxcala.</w:t>
      </w:r>
    </w:p>
    <w:p w:rsidR="00654477" w:rsidRPr="0019247C" w:rsidRDefault="00654477" w:rsidP="00654477">
      <w:pPr>
        <w:pStyle w:val="Prrafodelista"/>
        <w:numPr>
          <w:ilvl w:val="0"/>
          <w:numId w:val="6"/>
        </w:numPr>
        <w:tabs>
          <w:tab w:val="left" w:pos="1122"/>
        </w:tabs>
        <w:jc w:val="both"/>
        <w:rPr>
          <w:rFonts w:ascii="Candara" w:hAnsi="Candara" w:cs="Calibri Light"/>
          <w:sz w:val="28"/>
          <w:szCs w:val="28"/>
        </w:rPr>
      </w:pPr>
      <w:bookmarkStart w:id="0" w:name="_Hlk517079377"/>
      <w:r w:rsidRPr="0019247C">
        <w:rPr>
          <w:rFonts w:ascii="Candara" w:hAnsi="Candara" w:cs="Calibri Light"/>
          <w:sz w:val="28"/>
          <w:szCs w:val="28"/>
        </w:rPr>
        <w:lastRenderedPageBreak/>
        <w:t>Convenio: Convenio específico de asignación de la administración</w:t>
      </w:r>
      <w:r w:rsidR="00910762" w:rsidRPr="0019247C">
        <w:rPr>
          <w:rFonts w:ascii="Candara" w:hAnsi="Candara" w:cs="Calibri Light"/>
          <w:sz w:val="28"/>
          <w:szCs w:val="28"/>
        </w:rPr>
        <w:t xml:space="preserve"> e intercambio</w:t>
      </w:r>
      <w:r w:rsidRPr="0019247C">
        <w:rPr>
          <w:rFonts w:ascii="Candara" w:hAnsi="Candara" w:cs="Calibri Light"/>
          <w:sz w:val="28"/>
          <w:szCs w:val="28"/>
        </w:rPr>
        <w:t xml:space="preserve"> </w:t>
      </w:r>
      <w:r w:rsidR="00910762" w:rsidRPr="0019247C">
        <w:rPr>
          <w:rFonts w:ascii="Candara" w:hAnsi="Candara" w:cs="Calibri Light"/>
          <w:sz w:val="28"/>
          <w:szCs w:val="28"/>
        </w:rPr>
        <w:t>de los servicios</w:t>
      </w:r>
      <w:r w:rsidRPr="0019247C">
        <w:rPr>
          <w:rFonts w:ascii="Candara" w:hAnsi="Candara" w:cs="Calibri Light"/>
          <w:sz w:val="28"/>
          <w:szCs w:val="28"/>
        </w:rPr>
        <w:t>.</w:t>
      </w:r>
    </w:p>
    <w:bookmarkEnd w:id="0"/>
    <w:p w:rsidR="00654477" w:rsidRPr="0019247C" w:rsidRDefault="00654477" w:rsidP="00654477">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 xml:space="preserve">Comité: </w:t>
      </w:r>
      <w:r w:rsidRPr="0019247C">
        <w:rPr>
          <w:rFonts w:ascii="Candara" w:hAnsi="Candara" w:cs="Calibri Light"/>
          <w:sz w:val="28"/>
          <w:szCs w:val="28"/>
          <w:lang w:val="es-ES_tradnl" w:eastAsia="es-ES_tradnl"/>
        </w:rPr>
        <w:t>Comité de Adquisiciones, Arrendamientos y Servicios del Poder Judicial del Estado de Tlaxcala.</w:t>
      </w:r>
    </w:p>
    <w:p w:rsidR="00654477" w:rsidRPr="0019247C" w:rsidRDefault="00654477" w:rsidP="00654477">
      <w:pPr>
        <w:pStyle w:val="Prrafodelista"/>
        <w:numPr>
          <w:ilvl w:val="0"/>
          <w:numId w:val="6"/>
        </w:numPr>
        <w:tabs>
          <w:tab w:val="left" w:pos="1122"/>
        </w:tabs>
        <w:jc w:val="both"/>
        <w:rPr>
          <w:rFonts w:ascii="Candara" w:hAnsi="Candara" w:cs="Calibri Light"/>
          <w:sz w:val="28"/>
          <w:szCs w:val="28"/>
        </w:rPr>
      </w:pPr>
      <w:r w:rsidRPr="0019247C">
        <w:rPr>
          <w:rFonts w:ascii="Candara" w:hAnsi="Candara" w:cs="Calibri Light"/>
          <w:sz w:val="28"/>
          <w:szCs w:val="28"/>
        </w:rPr>
        <w:t>Comisión: Comisión de Administración del Consejo de la Judicatura del Estado de Tlaxcala”</w:t>
      </w:r>
    </w:p>
    <w:p w:rsidR="00070126" w:rsidRPr="0019247C" w:rsidRDefault="00070126" w:rsidP="00070126">
      <w:pPr>
        <w:pStyle w:val="Prrafodelista"/>
        <w:tabs>
          <w:tab w:val="left" w:pos="1122"/>
        </w:tabs>
        <w:ind w:left="1080"/>
        <w:jc w:val="both"/>
        <w:rPr>
          <w:rFonts w:ascii="Candara" w:hAnsi="Candara" w:cs="Calibri Light"/>
          <w:sz w:val="28"/>
          <w:szCs w:val="28"/>
        </w:rPr>
      </w:pP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3</w:t>
      </w:r>
      <w:r w:rsidR="0061479D" w:rsidRPr="0019247C">
        <w:rPr>
          <w:rFonts w:ascii="Candara" w:hAnsi="Candara" w:cs="Calibri Light"/>
          <w:sz w:val="28"/>
          <w:szCs w:val="28"/>
        </w:rPr>
        <w:t xml:space="preserve">. </w:t>
      </w:r>
      <w:r w:rsidRPr="0019247C">
        <w:rPr>
          <w:rFonts w:ascii="Candara" w:hAnsi="Candara" w:cs="Calibri Light"/>
          <w:sz w:val="28"/>
          <w:szCs w:val="28"/>
        </w:rPr>
        <w:t xml:space="preserve">El Poder Judicial facilitará al </w:t>
      </w:r>
      <w:r w:rsidR="00FD4A2A" w:rsidRPr="0019247C">
        <w:rPr>
          <w:rFonts w:ascii="Candara" w:hAnsi="Candara" w:cs="Calibri Light"/>
          <w:sz w:val="28"/>
          <w:szCs w:val="28"/>
        </w:rPr>
        <w:t>administrador</w:t>
      </w:r>
      <w:r w:rsidRPr="0019247C">
        <w:rPr>
          <w:rFonts w:ascii="Candara" w:hAnsi="Candara" w:cs="Calibri Light"/>
          <w:sz w:val="28"/>
          <w:szCs w:val="28"/>
        </w:rPr>
        <w:t xml:space="preserve"> de servicios, el uso del espacio físico que se ubica dentro de Ciudad Judicial, el suministro de agua potable, infraestructura hidráulica, eléctrica y ductos de gas para administrar los servicios de cafetería, preparación y venta de alimentos, bebidas y fotocopiado, aclarando que el uso del espacio físico no creará derechos, otorgando simplemente el espacio para la administración de los servicios de cafetería, preparación y venta de alimentos y fotocopiado, por el periodo determinado por el Consejo de la Judicatura del Estado de Tlaxcala.”</w:t>
      </w:r>
    </w:p>
    <w:p w:rsidR="00070126" w:rsidRPr="0019247C" w:rsidRDefault="00070126" w:rsidP="00070126">
      <w:pPr>
        <w:tabs>
          <w:tab w:val="left" w:pos="1122"/>
        </w:tabs>
        <w:spacing w:after="0"/>
        <w:jc w:val="both"/>
        <w:rPr>
          <w:rFonts w:ascii="Candara" w:hAnsi="Candara" w:cs="Calibri Light"/>
          <w:sz w:val="28"/>
          <w:szCs w:val="28"/>
        </w:rPr>
      </w:pP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4</w:t>
      </w:r>
      <w:r w:rsidRPr="0019247C">
        <w:rPr>
          <w:rFonts w:ascii="Candara" w:hAnsi="Candara" w:cs="Calibri Light"/>
          <w:sz w:val="28"/>
          <w:szCs w:val="28"/>
        </w:rPr>
        <w:t>. El Consejo de la Judicatura determinará el monto que el administrador de servicios deberá absorber de forma adicional, por concepto de consumo de agua potable, energía eléctrica y manejo de aguas residuales y residuos sólidos.”</w:t>
      </w:r>
    </w:p>
    <w:p w:rsidR="00070126" w:rsidRPr="0019247C" w:rsidRDefault="00070126" w:rsidP="00070126">
      <w:pPr>
        <w:tabs>
          <w:tab w:val="left" w:pos="1122"/>
        </w:tabs>
        <w:spacing w:after="0"/>
        <w:jc w:val="both"/>
        <w:rPr>
          <w:rFonts w:ascii="Candara" w:hAnsi="Candara" w:cs="Calibri Light"/>
          <w:sz w:val="28"/>
          <w:szCs w:val="28"/>
        </w:rPr>
      </w:pP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5</w:t>
      </w:r>
      <w:r w:rsidRPr="0019247C">
        <w:rPr>
          <w:rFonts w:ascii="Candara" w:hAnsi="Candara" w:cs="Calibri Light"/>
          <w:b/>
          <w:sz w:val="28"/>
          <w:szCs w:val="28"/>
        </w:rPr>
        <w:t>.</w:t>
      </w:r>
      <w:r w:rsidRPr="0019247C">
        <w:rPr>
          <w:rFonts w:ascii="Candara" w:hAnsi="Candara" w:cs="Calibri Light"/>
          <w:sz w:val="28"/>
          <w:szCs w:val="28"/>
        </w:rPr>
        <w:t xml:space="preserve"> La asignación de la administración de los servicios de cafetería y fotocopiado no excederá de un plazo que de </w:t>
      </w:r>
      <w:r w:rsidR="0072796B" w:rsidRPr="0019247C">
        <w:rPr>
          <w:rFonts w:ascii="Candara" w:hAnsi="Candara" w:cs="Calibri Light"/>
          <w:sz w:val="28"/>
          <w:szCs w:val="28"/>
        </w:rPr>
        <w:t>tres</w:t>
      </w:r>
      <w:r w:rsidRPr="0019247C">
        <w:rPr>
          <w:rFonts w:ascii="Candara" w:hAnsi="Candara" w:cs="Calibri Light"/>
          <w:sz w:val="28"/>
          <w:szCs w:val="28"/>
        </w:rPr>
        <w:t xml:space="preserve"> años, pudiendo renovarse por periodos similares, previo análisis y validación por parte del Consejo de la Judicatura del Estado de Tlaxcala.”</w:t>
      </w:r>
    </w:p>
    <w:p w:rsidR="00070126" w:rsidRPr="0019247C" w:rsidRDefault="00070126" w:rsidP="00070126">
      <w:pPr>
        <w:tabs>
          <w:tab w:val="left" w:pos="1122"/>
        </w:tabs>
        <w:spacing w:after="0"/>
        <w:jc w:val="both"/>
        <w:rPr>
          <w:rFonts w:ascii="Candara" w:hAnsi="Candara" w:cs="Calibri Light"/>
          <w:sz w:val="28"/>
          <w:szCs w:val="28"/>
        </w:rPr>
      </w:pP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6.</w:t>
      </w:r>
      <w:r w:rsidR="0061479D" w:rsidRPr="0019247C">
        <w:rPr>
          <w:rFonts w:ascii="Candara" w:hAnsi="Candara" w:cs="Calibri Light"/>
          <w:sz w:val="28"/>
          <w:szCs w:val="28"/>
        </w:rPr>
        <w:t xml:space="preserve"> </w:t>
      </w:r>
      <w:r w:rsidRPr="0019247C">
        <w:rPr>
          <w:rFonts w:ascii="Candara" w:hAnsi="Candara" w:cs="Calibri Light"/>
          <w:sz w:val="28"/>
          <w:szCs w:val="28"/>
        </w:rPr>
        <w:t xml:space="preserve">El administrador de servicios de cafetería y fotocopiado deberá presentar propuesta por escrito, que contenga: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I. Documento en donde se especifique la clase de alimentos que se preparará y expenderá. Invariablemente deberá incluir frutas</w:t>
      </w:r>
      <w:r w:rsidR="007F0FEC" w:rsidRPr="0019247C">
        <w:rPr>
          <w:rFonts w:ascii="Candara" w:hAnsi="Candara" w:cs="Calibri Light"/>
          <w:sz w:val="28"/>
          <w:szCs w:val="28"/>
        </w:rPr>
        <w:t xml:space="preserve">, </w:t>
      </w:r>
      <w:r w:rsidRPr="0019247C">
        <w:rPr>
          <w:rFonts w:ascii="Candara" w:hAnsi="Candara" w:cs="Calibri Light"/>
          <w:sz w:val="28"/>
          <w:szCs w:val="28"/>
        </w:rPr>
        <w:t xml:space="preserve">verduras, jugos naturales, aguas frescas preparadas con agua purificada, postres y alimentos preparados.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lastRenderedPageBreak/>
        <w:t xml:space="preserve">II. Lista de precios de cada uno de los productos que preparará y expenderá, mismo que deberá tener precio competitivo de mercado, salvo aquellos productos que lleven un proceso de preparación especifico.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III. Lista de bienes mueble</w:t>
      </w:r>
      <w:r w:rsidR="00343771" w:rsidRPr="0019247C">
        <w:rPr>
          <w:rFonts w:ascii="Candara" w:hAnsi="Candara" w:cs="Calibri Light"/>
          <w:sz w:val="28"/>
          <w:szCs w:val="28"/>
        </w:rPr>
        <w:t>s</w:t>
      </w:r>
      <w:r w:rsidRPr="0019247C">
        <w:rPr>
          <w:rFonts w:ascii="Candara" w:hAnsi="Candara" w:cs="Calibri Light"/>
          <w:sz w:val="28"/>
          <w:szCs w:val="28"/>
        </w:rPr>
        <w:t xml:space="preserve">, equipo y material a utilizar para el servicio de cafetería, preparación y venta de alimentos; así como propuesta para mejorar el mobiliario e instalaciones.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IV. Carta en la que se compromete a: </w:t>
      </w:r>
    </w:p>
    <w:p w:rsidR="00070126" w:rsidRPr="0019247C" w:rsidRDefault="00070126" w:rsidP="00070126">
      <w:pPr>
        <w:pStyle w:val="Prrafodelista"/>
        <w:numPr>
          <w:ilvl w:val="0"/>
          <w:numId w:val="7"/>
        </w:numPr>
        <w:tabs>
          <w:tab w:val="left" w:pos="851"/>
        </w:tabs>
        <w:ind w:left="426" w:hanging="284"/>
        <w:jc w:val="both"/>
        <w:rPr>
          <w:rFonts w:ascii="Candara" w:hAnsi="Candara" w:cs="Calibri Light"/>
          <w:sz w:val="28"/>
          <w:szCs w:val="28"/>
        </w:rPr>
      </w:pPr>
      <w:r w:rsidRPr="0019247C">
        <w:rPr>
          <w:rFonts w:ascii="Candara" w:hAnsi="Candara" w:cs="Calibri Light"/>
          <w:sz w:val="28"/>
          <w:szCs w:val="28"/>
        </w:rPr>
        <w:t>Apegarse a los acuerdos, lineamientos o reglamentos que establezca el Consejo de la Judicatura</w:t>
      </w:r>
      <w:r w:rsidR="00343771" w:rsidRPr="0019247C">
        <w:rPr>
          <w:rFonts w:ascii="Candara" w:hAnsi="Candara" w:cs="Calibri Light"/>
          <w:sz w:val="28"/>
          <w:szCs w:val="28"/>
        </w:rPr>
        <w:t>,</w:t>
      </w:r>
      <w:r w:rsidRPr="0019247C">
        <w:rPr>
          <w:rFonts w:ascii="Candara" w:hAnsi="Candara" w:cs="Calibri Light"/>
          <w:sz w:val="28"/>
          <w:szCs w:val="28"/>
        </w:rPr>
        <w:t xml:space="preserve"> respecto del cuidado y la conservación del espacio destinado para la cafetería, preparación y venta de alimentos y fotocopiado;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b) Garantizar la preparación higiénica de los alimentos y que</w:t>
      </w:r>
      <w:r w:rsidR="00343771" w:rsidRPr="0019247C">
        <w:rPr>
          <w:rFonts w:ascii="Candara" w:hAnsi="Candara" w:cs="Calibri Light"/>
          <w:sz w:val="28"/>
          <w:szCs w:val="28"/>
        </w:rPr>
        <w:t xml:space="preserve"> estos</w:t>
      </w:r>
      <w:r w:rsidRPr="0019247C">
        <w:rPr>
          <w:rFonts w:ascii="Candara" w:hAnsi="Candara" w:cs="Calibri Light"/>
          <w:sz w:val="28"/>
          <w:szCs w:val="28"/>
        </w:rPr>
        <w:t xml:space="preserve"> contengan alto valor nutritivo;</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c) Garantizar el uso de cofia y mandil y/o bata en la elaboración y venta de alimentos, además de comprometerse en el uso de prácticas de mejor manejo, tratamiento y preparación;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d) Realizar su propia separación de residuos dentro de la cafetería.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e) Mantener en buenas condiciones de uso y servicio las instalaciones de gas, energía eléctrica, agua, servicios sanitarios y las instalaciones en general de la cafetería;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f) Atender los permisos y requerimientos de las instituciones y dependencias especializadas para la operación de la cafetería y posteriormente en las visitas que se realicen a la misma;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g) Acondicionar un espacio con servicio de televisión y música ambiental; </w:t>
      </w: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 xml:space="preserve">h) Acondicionar el espacio con el mobiliario necesario para la atención a los comensales.  </w:t>
      </w:r>
    </w:p>
    <w:p w:rsidR="00070126" w:rsidRPr="0019247C" w:rsidRDefault="00070126" w:rsidP="00070126">
      <w:pPr>
        <w:tabs>
          <w:tab w:val="left" w:pos="851"/>
        </w:tabs>
        <w:spacing w:after="0"/>
        <w:ind w:left="426" w:hanging="284"/>
        <w:jc w:val="both"/>
        <w:rPr>
          <w:rFonts w:ascii="Candara" w:hAnsi="Candara" w:cs="Calibri Light"/>
          <w:sz w:val="28"/>
          <w:szCs w:val="28"/>
        </w:rPr>
      </w:pPr>
    </w:p>
    <w:p w:rsidR="00070126" w:rsidRPr="0019247C" w:rsidRDefault="00070126" w:rsidP="00070126">
      <w:pPr>
        <w:tabs>
          <w:tab w:val="left" w:pos="851"/>
        </w:tabs>
        <w:spacing w:after="0"/>
        <w:ind w:left="426" w:hanging="284"/>
        <w:jc w:val="both"/>
        <w:rPr>
          <w:rFonts w:ascii="Candara" w:hAnsi="Candara" w:cs="Calibri Light"/>
          <w:sz w:val="28"/>
          <w:szCs w:val="28"/>
        </w:rPr>
      </w:pPr>
      <w:r w:rsidRPr="0019247C">
        <w:rPr>
          <w:rFonts w:ascii="Candara" w:hAnsi="Candara" w:cs="Calibri Light"/>
          <w:sz w:val="28"/>
          <w:szCs w:val="28"/>
        </w:rPr>
        <w:t>V. Suministrar los elementos técnicos, humanos, materiales y equipo necesarios para efectuar el servicio de fotocopiado, por sí o a través de una tercera persona.</w:t>
      </w:r>
    </w:p>
    <w:p w:rsidR="00070126" w:rsidRPr="0019247C" w:rsidRDefault="00070126" w:rsidP="00070126">
      <w:pPr>
        <w:tabs>
          <w:tab w:val="left" w:pos="851"/>
        </w:tabs>
        <w:spacing w:after="0"/>
        <w:jc w:val="both"/>
        <w:rPr>
          <w:rFonts w:ascii="Candara" w:hAnsi="Candara" w:cs="Calibri Light"/>
          <w:sz w:val="28"/>
          <w:szCs w:val="28"/>
        </w:rPr>
      </w:pPr>
    </w:p>
    <w:p w:rsidR="00070126" w:rsidRPr="0019247C" w:rsidRDefault="00070126" w:rsidP="00070126">
      <w:pPr>
        <w:tabs>
          <w:tab w:val="left" w:pos="851"/>
        </w:tabs>
        <w:spacing w:after="0"/>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7</w:t>
      </w:r>
      <w:r w:rsidRPr="0019247C">
        <w:rPr>
          <w:rFonts w:ascii="Candara" w:hAnsi="Candara" w:cs="Calibri Light"/>
          <w:sz w:val="28"/>
          <w:szCs w:val="28"/>
        </w:rPr>
        <w:t xml:space="preserve">. Los permisos, licencias o autorizaciones estatales o municipales que se requieran para el establecimiento y operación de los servicios de cafetería y fotocopiado, serán tramitados por el administrador de servicios.  </w:t>
      </w:r>
    </w:p>
    <w:p w:rsidR="00070126" w:rsidRPr="0019247C" w:rsidRDefault="00070126" w:rsidP="00070126">
      <w:pPr>
        <w:tabs>
          <w:tab w:val="left" w:pos="1122"/>
        </w:tabs>
        <w:spacing w:after="0"/>
        <w:jc w:val="both"/>
        <w:rPr>
          <w:rFonts w:ascii="Candara" w:hAnsi="Candara" w:cs="Calibri Light"/>
          <w:sz w:val="28"/>
          <w:szCs w:val="28"/>
        </w:rPr>
      </w:pPr>
    </w:p>
    <w:p w:rsidR="00070126" w:rsidRPr="0019247C" w:rsidRDefault="00070126" w:rsidP="00070126">
      <w:pPr>
        <w:tabs>
          <w:tab w:val="left" w:pos="1122"/>
        </w:tabs>
        <w:spacing w:after="0"/>
        <w:jc w:val="both"/>
        <w:rPr>
          <w:rFonts w:ascii="Candara" w:hAnsi="Candara" w:cs="Calibri Light"/>
          <w:sz w:val="28"/>
          <w:szCs w:val="28"/>
        </w:rPr>
      </w:pPr>
      <w:bookmarkStart w:id="1" w:name="OLE_LINK5"/>
      <w:bookmarkStart w:id="2" w:name="OLE_LINK6"/>
      <w:r w:rsidRPr="0019247C">
        <w:rPr>
          <w:rFonts w:ascii="Candara" w:hAnsi="Candara" w:cs="Calibri Light"/>
          <w:sz w:val="28"/>
          <w:szCs w:val="28"/>
        </w:rPr>
        <w:lastRenderedPageBreak/>
        <w:t>“</w:t>
      </w:r>
      <w:r w:rsidR="0061479D" w:rsidRPr="0019247C">
        <w:rPr>
          <w:rFonts w:ascii="Candara" w:hAnsi="Candara" w:cs="Calibri Light"/>
          <w:b/>
          <w:sz w:val="28"/>
          <w:szCs w:val="28"/>
        </w:rPr>
        <w:t>ARTÍCULO 8.</w:t>
      </w:r>
      <w:r w:rsidR="0061479D" w:rsidRPr="0019247C">
        <w:rPr>
          <w:rFonts w:ascii="Candara" w:hAnsi="Candara" w:cs="Calibri Light"/>
          <w:sz w:val="28"/>
          <w:szCs w:val="28"/>
        </w:rPr>
        <w:t xml:space="preserve"> </w:t>
      </w:r>
      <w:r w:rsidRPr="0019247C">
        <w:rPr>
          <w:rFonts w:ascii="Candara" w:hAnsi="Candara" w:cs="Calibri Light"/>
          <w:sz w:val="28"/>
          <w:szCs w:val="28"/>
        </w:rPr>
        <w:t xml:space="preserve">El administrador de los servicios deberá cumplir con las medidas siguientes: </w:t>
      </w:r>
    </w:p>
    <w:p w:rsidR="00070126" w:rsidRPr="0019247C" w:rsidRDefault="00070126" w:rsidP="00070126">
      <w:pPr>
        <w:tabs>
          <w:tab w:val="left" w:pos="1122"/>
        </w:tabs>
        <w:spacing w:after="0"/>
        <w:jc w:val="both"/>
        <w:rPr>
          <w:rFonts w:ascii="Candara" w:hAnsi="Candara" w:cs="Calibri Light"/>
          <w:sz w:val="28"/>
          <w:szCs w:val="28"/>
        </w:rPr>
      </w:pPr>
      <w:r w:rsidRPr="0019247C">
        <w:rPr>
          <w:rFonts w:ascii="Candara" w:hAnsi="Candara" w:cs="Calibri Light"/>
          <w:sz w:val="28"/>
          <w:szCs w:val="28"/>
        </w:rPr>
        <w:t xml:space="preserve"> </w:t>
      </w:r>
    </w:p>
    <w:p w:rsidR="00070126" w:rsidRPr="0019247C" w:rsidRDefault="00070126"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 xml:space="preserve">Colocar en lugar visible la autorización que hayan obtenido para el ejercicio de la actividad, por haber cumplido con la normatividad </w:t>
      </w:r>
      <w:r w:rsidR="00F07960" w:rsidRPr="0019247C">
        <w:rPr>
          <w:rFonts w:ascii="Candara" w:hAnsi="Candara" w:cs="Calibri Light"/>
          <w:sz w:val="28"/>
          <w:szCs w:val="28"/>
        </w:rPr>
        <w:t>sanitaria, de protección civil o cualquiera otra inherente al funcionamiento de los servicios de cafetería y fotocopiado</w:t>
      </w:r>
      <w:r w:rsidRPr="0019247C">
        <w:rPr>
          <w:rFonts w:ascii="Candara" w:hAnsi="Candara" w:cs="Calibri Light"/>
          <w:sz w:val="28"/>
          <w:szCs w:val="28"/>
        </w:rPr>
        <w:t xml:space="preserve">. </w:t>
      </w:r>
    </w:p>
    <w:p w:rsidR="00070126" w:rsidRPr="0019247C" w:rsidRDefault="00070126"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Deberá ofrecer alternativas económicas y de calidad alimenticia para satisfacer las necesidades de los servidores públicos y del público en general. Asimismo, ofrecer un servicio óptimo de fotocopiado, y garantizar la calidad de los insumos para este fin.</w:t>
      </w:r>
    </w:p>
    <w:p w:rsidR="00070126" w:rsidRPr="0019247C" w:rsidRDefault="00070126"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 xml:space="preserve">Utilizar el área sólo para el fin y el periodo autorizado. </w:t>
      </w:r>
    </w:p>
    <w:p w:rsidR="00070126" w:rsidRPr="0019247C" w:rsidRDefault="00070126"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Vender exclusivamente los productos autorizados.</w:t>
      </w:r>
    </w:p>
    <w:p w:rsidR="00070126" w:rsidRPr="0019247C" w:rsidRDefault="00070126"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 xml:space="preserve">Mantener la confidencialidad de la información que se genere en el procedimiento y contratación de la administración de los servicios. </w:t>
      </w:r>
    </w:p>
    <w:p w:rsidR="005647D8" w:rsidRPr="0019247C" w:rsidRDefault="005647D8" w:rsidP="00070126">
      <w:pPr>
        <w:pStyle w:val="Prrafodelista"/>
        <w:numPr>
          <w:ilvl w:val="0"/>
          <w:numId w:val="8"/>
        </w:numPr>
        <w:tabs>
          <w:tab w:val="left" w:pos="1122"/>
        </w:tabs>
        <w:jc w:val="both"/>
        <w:rPr>
          <w:rFonts w:ascii="Candara" w:hAnsi="Candara" w:cs="Calibri Light"/>
          <w:sz w:val="28"/>
          <w:szCs w:val="28"/>
        </w:rPr>
      </w:pPr>
      <w:r w:rsidRPr="0019247C">
        <w:rPr>
          <w:rFonts w:ascii="Candara" w:hAnsi="Candara" w:cs="Calibri Light"/>
          <w:sz w:val="28"/>
          <w:szCs w:val="28"/>
        </w:rPr>
        <w:t>Otorgar póliza de garantía en favor del Consejo de la Judicatura, en relación a cualquier daño o perjuicio en detrimento de las instalaciones del Recinto denominado “Ciudad Judicial”.</w:t>
      </w:r>
    </w:p>
    <w:bookmarkEnd w:id="1"/>
    <w:bookmarkEnd w:id="2"/>
    <w:p w:rsidR="00F07960" w:rsidRPr="0019247C" w:rsidRDefault="00F07960" w:rsidP="00045AD1">
      <w:pPr>
        <w:tabs>
          <w:tab w:val="left" w:pos="1122"/>
        </w:tabs>
        <w:jc w:val="both"/>
        <w:rPr>
          <w:rFonts w:ascii="Candara" w:hAnsi="Candara" w:cs="Calibri Light"/>
          <w:sz w:val="28"/>
          <w:szCs w:val="28"/>
        </w:rPr>
      </w:pPr>
    </w:p>
    <w:p w:rsidR="00F07960" w:rsidRPr="0019247C" w:rsidRDefault="00F07960" w:rsidP="00045AD1">
      <w:pPr>
        <w:tabs>
          <w:tab w:val="left" w:pos="1122"/>
        </w:tabs>
        <w:jc w:val="both"/>
        <w:rPr>
          <w:rFonts w:ascii="Candara" w:hAnsi="Candara" w:cs="Calibri Light"/>
          <w:sz w:val="28"/>
          <w:szCs w:val="28"/>
        </w:rPr>
      </w:pPr>
      <w:r w:rsidRPr="0019247C">
        <w:rPr>
          <w:rFonts w:ascii="Candara" w:hAnsi="Candara" w:cs="Calibri Light"/>
          <w:sz w:val="28"/>
          <w:szCs w:val="28"/>
        </w:rPr>
        <w:t>El incumplimiento de lo establecido en este artículo, será motivo de cancelación de los servicios, de acuerdo con lo estipulado en el Convenio.</w:t>
      </w:r>
    </w:p>
    <w:p w:rsidR="00654477" w:rsidRPr="0019247C" w:rsidRDefault="00045AD1" w:rsidP="00045AD1">
      <w:pPr>
        <w:tabs>
          <w:tab w:val="left" w:pos="1122"/>
        </w:tabs>
        <w:jc w:val="both"/>
        <w:rPr>
          <w:rFonts w:ascii="Candara" w:hAnsi="Candara" w:cs="Calibri Light"/>
          <w:sz w:val="28"/>
          <w:szCs w:val="28"/>
        </w:rPr>
      </w:pPr>
      <w:r w:rsidRPr="0019247C">
        <w:rPr>
          <w:rFonts w:ascii="Candara" w:hAnsi="Candara" w:cs="Calibri Light"/>
          <w:sz w:val="28"/>
          <w:szCs w:val="28"/>
        </w:rPr>
        <w:t>“</w:t>
      </w:r>
      <w:r w:rsidR="0061479D" w:rsidRPr="0019247C">
        <w:rPr>
          <w:rFonts w:ascii="Candara" w:hAnsi="Candara" w:cs="Calibri Light"/>
          <w:b/>
          <w:sz w:val="28"/>
          <w:szCs w:val="28"/>
        </w:rPr>
        <w:t>ARTÍCULO 9.</w:t>
      </w:r>
      <w:r w:rsidR="0061479D" w:rsidRPr="0019247C">
        <w:rPr>
          <w:rFonts w:ascii="Candara" w:hAnsi="Candara" w:cs="Calibri Light"/>
          <w:sz w:val="28"/>
          <w:szCs w:val="28"/>
        </w:rPr>
        <w:t xml:space="preserve">  </w:t>
      </w:r>
      <w:r w:rsidRPr="0019247C">
        <w:rPr>
          <w:rFonts w:ascii="Candara" w:hAnsi="Candara" w:cs="Calibri Light"/>
          <w:sz w:val="28"/>
          <w:szCs w:val="28"/>
        </w:rPr>
        <w:t>El horario de prestación del servicio será de lunes a viernes, de 8:00 a 16:00 horas. En forma excepcional, se podrán ampliar el horario y días establecidos, de acuerdo a las necesidades que la Comisión determine.”</w:t>
      </w:r>
    </w:p>
    <w:p w:rsidR="0077255F" w:rsidRPr="0019247C" w:rsidRDefault="0061479D" w:rsidP="0077255F">
      <w:pPr>
        <w:tabs>
          <w:tab w:val="left" w:pos="1122"/>
        </w:tabs>
        <w:spacing w:after="0"/>
        <w:jc w:val="both"/>
        <w:rPr>
          <w:rFonts w:ascii="Candara" w:hAnsi="Candara" w:cs="Calibri Light"/>
          <w:sz w:val="28"/>
          <w:szCs w:val="28"/>
        </w:rPr>
      </w:pPr>
      <w:r w:rsidRPr="0019247C">
        <w:rPr>
          <w:rFonts w:ascii="Candara" w:hAnsi="Candara" w:cs="Calibri Light"/>
          <w:b/>
          <w:sz w:val="28"/>
          <w:szCs w:val="28"/>
        </w:rPr>
        <w:t xml:space="preserve">“ARTÍCULO 10. </w:t>
      </w:r>
      <w:r w:rsidRPr="0019247C">
        <w:rPr>
          <w:rFonts w:ascii="Candara" w:hAnsi="Candara" w:cs="Calibri Light"/>
          <w:sz w:val="28"/>
          <w:szCs w:val="28"/>
        </w:rPr>
        <w:t xml:space="preserve"> </w:t>
      </w:r>
      <w:r w:rsidR="0077255F" w:rsidRPr="0019247C">
        <w:rPr>
          <w:rFonts w:ascii="Candara" w:hAnsi="Candara" w:cs="Calibri Light"/>
          <w:sz w:val="28"/>
          <w:szCs w:val="28"/>
        </w:rPr>
        <w:t xml:space="preserve">El procedimiento para el otorgamiento de la </w:t>
      </w:r>
      <w:r w:rsidR="00070126" w:rsidRPr="0019247C">
        <w:rPr>
          <w:rFonts w:ascii="Candara" w:hAnsi="Candara" w:cs="Calibri Light"/>
          <w:sz w:val="28"/>
          <w:szCs w:val="28"/>
        </w:rPr>
        <w:t>administra</w:t>
      </w:r>
      <w:r w:rsidR="007A4D0F" w:rsidRPr="0019247C">
        <w:rPr>
          <w:rFonts w:ascii="Candara" w:hAnsi="Candara" w:cs="Calibri Light"/>
          <w:sz w:val="28"/>
          <w:szCs w:val="28"/>
        </w:rPr>
        <w:t>ción</w:t>
      </w:r>
      <w:r w:rsidR="0077255F" w:rsidRPr="0019247C">
        <w:rPr>
          <w:rFonts w:ascii="Candara" w:hAnsi="Candara" w:cs="Calibri Light"/>
          <w:sz w:val="28"/>
          <w:szCs w:val="28"/>
        </w:rPr>
        <w:t xml:space="preserve"> de los servicios de cafetería</w:t>
      </w:r>
      <w:r w:rsidR="007A4D0F" w:rsidRPr="0019247C">
        <w:rPr>
          <w:rFonts w:ascii="Candara" w:hAnsi="Candara" w:cs="Calibri Light"/>
          <w:sz w:val="28"/>
          <w:szCs w:val="28"/>
        </w:rPr>
        <w:t xml:space="preserve"> y fotocopiado</w:t>
      </w:r>
      <w:r w:rsidR="0077255F" w:rsidRPr="0019247C">
        <w:rPr>
          <w:rFonts w:ascii="Candara" w:hAnsi="Candara" w:cs="Calibri Light"/>
          <w:sz w:val="28"/>
          <w:szCs w:val="28"/>
        </w:rPr>
        <w:t xml:space="preserve"> en Ciudad Judicial, se llevará a cabo mediante invitación directa a cuando menos tres personas y estará a cargo de la Comisión, en coordinación con el Comité.”</w:t>
      </w:r>
    </w:p>
    <w:p w:rsidR="0077255F" w:rsidRPr="0019247C" w:rsidRDefault="0077255F" w:rsidP="0077255F">
      <w:pPr>
        <w:tabs>
          <w:tab w:val="left" w:pos="1122"/>
        </w:tabs>
        <w:spacing w:after="0"/>
        <w:jc w:val="both"/>
        <w:rPr>
          <w:rFonts w:ascii="Candara" w:hAnsi="Candara" w:cs="Calibri Light"/>
          <w:sz w:val="28"/>
          <w:szCs w:val="28"/>
        </w:rPr>
      </w:pPr>
    </w:p>
    <w:p w:rsidR="0077255F" w:rsidRPr="0019247C" w:rsidRDefault="0077255F" w:rsidP="0077255F">
      <w:pPr>
        <w:tabs>
          <w:tab w:val="left" w:pos="1122"/>
        </w:tabs>
        <w:spacing w:after="0"/>
        <w:jc w:val="both"/>
        <w:rPr>
          <w:rFonts w:ascii="Candara" w:hAnsi="Candara" w:cs="Calibri Light"/>
          <w:sz w:val="28"/>
          <w:szCs w:val="28"/>
        </w:rPr>
      </w:pPr>
      <w:r w:rsidRPr="0019247C">
        <w:rPr>
          <w:rFonts w:ascii="Candara" w:hAnsi="Candara" w:cs="Calibri Light"/>
          <w:b/>
          <w:sz w:val="28"/>
          <w:szCs w:val="28"/>
        </w:rPr>
        <w:t>“</w:t>
      </w:r>
      <w:bookmarkStart w:id="3" w:name="_Hlk516961253"/>
      <w:r w:rsidR="0061479D" w:rsidRPr="0019247C">
        <w:rPr>
          <w:rFonts w:ascii="Candara" w:hAnsi="Candara" w:cs="Calibri Light"/>
          <w:b/>
          <w:sz w:val="28"/>
          <w:szCs w:val="28"/>
        </w:rPr>
        <w:t>ARTÍCULO 11</w:t>
      </w:r>
      <w:r w:rsidRPr="0019247C">
        <w:rPr>
          <w:rFonts w:ascii="Candara" w:hAnsi="Candara" w:cs="Calibri Light"/>
          <w:b/>
          <w:sz w:val="28"/>
          <w:szCs w:val="28"/>
        </w:rPr>
        <w:t>.</w:t>
      </w:r>
      <w:r w:rsidRPr="0019247C">
        <w:rPr>
          <w:rFonts w:ascii="Candara" w:hAnsi="Candara" w:cs="Calibri Light"/>
          <w:sz w:val="28"/>
          <w:szCs w:val="28"/>
        </w:rPr>
        <w:t xml:space="preserve"> Corresponde a la Comisión, por sí o a través de la Subdirección de Recursos Humanos y Materiales del Poder Judicial, verificar en cualquier momento el cumplimiento de los presentes lineamientos.”</w:t>
      </w:r>
    </w:p>
    <w:bookmarkEnd w:id="3"/>
    <w:p w:rsidR="0077255F" w:rsidRPr="0019247C" w:rsidRDefault="0077255F" w:rsidP="0077255F">
      <w:pPr>
        <w:tabs>
          <w:tab w:val="left" w:pos="1122"/>
        </w:tabs>
        <w:spacing w:after="0"/>
        <w:jc w:val="both"/>
        <w:rPr>
          <w:rFonts w:ascii="Candara" w:hAnsi="Candara" w:cs="Calibri Light"/>
          <w:sz w:val="28"/>
          <w:szCs w:val="28"/>
        </w:rPr>
      </w:pPr>
    </w:p>
    <w:p w:rsidR="0077255F" w:rsidRPr="0019247C" w:rsidRDefault="0061479D" w:rsidP="0077255F">
      <w:pPr>
        <w:pStyle w:val="TextoCar"/>
        <w:spacing w:after="0" w:line="240" w:lineRule="auto"/>
        <w:ind w:firstLine="0"/>
        <w:rPr>
          <w:rFonts w:ascii="Candara" w:hAnsi="Candara" w:cs="Calibri Light"/>
          <w:b/>
          <w:sz w:val="28"/>
          <w:szCs w:val="28"/>
          <w:u w:val="single"/>
        </w:rPr>
      </w:pPr>
      <w:r w:rsidRPr="0019247C">
        <w:rPr>
          <w:rFonts w:ascii="Candara" w:hAnsi="Candara" w:cs="Calibri Light"/>
          <w:b/>
          <w:sz w:val="28"/>
          <w:szCs w:val="28"/>
        </w:rPr>
        <w:lastRenderedPageBreak/>
        <w:t>“ARTÍCULO 12.</w:t>
      </w:r>
      <w:r w:rsidR="0077255F" w:rsidRPr="0019247C">
        <w:rPr>
          <w:rFonts w:ascii="Candara" w:hAnsi="Candara" w:cs="Calibri Light"/>
          <w:sz w:val="28"/>
          <w:szCs w:val="28"/>
        </w:rPr>
        <w:t xml:space="preserve"> El proceso de selección y adjudicación de</w:t>
      </w:r>
      <w:r w:rsidR="00CD6FE2" w:rsidRPr="0019247C">
        <w:rPr>
          <w:rFonts w:ascii="Candara" w:hAnsi="Candara" w:cs="Calibri Light"/>
          <w:sz w:val="28"/>
          <w:szCs w:val="28"/>
        </w:rPr>
        <w:t>l</w:t>
      </w:r>
      <w:r w:rsidR="0077255F" w:rsidRPr="0019247C">
        <w:rPr>
          <w:rFonts w:ascii="Candara" w:hAnsi="Candara" w:cs="Calibri Light"/>
          <w:sz w:val="28"/>
          <w:szCs w:val="28"/>
        </w:rPr>
        <w:t xml:space="preserve"> </w:t>
      </w:r>
      <w:r w:rsidR="00FD4A2A" w:rsidRPr="0019247C">
        <w:rPr>
          <w:rFonts w:ascii="Candara" w:hAnsi="Candara" w:cs="Calibri Light"/>
          <w:sz w:val="28"/>
          <w:szCs w:val="28"/>
        </w:rPr>
        <w:t>administrador</w:t>
      </w:r>
      <w:r w:rsidR="0077255F" w:rsidRPr="0019247C">
        <w:rPr>
          <w:rFonts w:ascii="Candara" w:hAnsi="Candara" w:cs="Calibri Light"/>
          <w:sz w:val="28"/>
          <w:szCs w:val="28"/>
        </w:rPr>
        <w:t xml:space="preserve"> de servicios, iniciará con la entrega de las invitaciones y concluye con la notific</w:t>
      </w:r>
      <w:r w:rsidR="001101FC" w:rsidRPr="0019247C">
        <w:rPr>
          <w:rFonts w:ascii="Candara" w:hAnsi="Candara" w:cs="Calibri Light"/>
          <w:sz w:val="28"/>
          <w:szCs w:val="28"/>
        </w:rPr>
        <w:t xml:space="preserve">ación del fallo correspondiente, el que deberá ser aprobado </w:t>
      </w:r>
      <w:r w:rsidR="00C46AF5" w:rsidRPr="0019247C">
        <w:rPr>
          <w:rFonts w:ascii="Candara" w:hAnsi="Candara" w:cs="Calibri Light"/>
          <w:sz w:val="28"/>
          <w:szCs w:val="28"/>
        </w:rPr>
        <w:t>por el Comité</w:t>
      </w:r>
      <w:r w:rsidR="0077255F" w:rsidRPr="0019247C">
        <w:rPr>
          <w:rFonts w:ascii="Candara" w:hAnsi="Candara" w:cs="Calibri Light"/>
          <w:sz w:val="28"/>
          <w:szCs w:val="28"/>
        </w:rPr>
        <w:t>”</w:t>
      </w:r>
    </w:p>
    <w:p w:rsidR="0077255F" w:rsidRPr="0019247C" w:rsidRDefault="0077255F" w:rsidP="0077255F">
      <w:pPr>
        <w:spacing w:after="0"/>
        <w:jc w:val="both"/>
        <w:rPr>
          <w:rFonts w:ascii="Candara" w:hAnsi="Candara" w:cs="Calibri Light"/>
          <w:b/>
          <w:i/>
          <w:sz w:val="28"/>
          <w:szCs w:val="28"/>
          <w:u w:val="single"/>
        </w:rPr>
      </w:pPr>
    </w:p>
    <w:p w:rsidR="0077255F" w:rsidRPr="0019247C" w:rsidRDefault="0077255F" w:rsidP="0077255F">
      <w:pPr>
        <w:spacing w:after="0"/>
        <w:jc w:val="both"/>
        <w:rPr>
          <w:rFonts w:ascii="Candara" w:hAnsi="Candara" w:cs="Calibri Light"/>
          <w:sz w:val="28"/>
          <w:szCs w:val="28"/>
        </w:rPr>
      </w:pPr>
      <w:r w:rsidRPr="0019247C">
        <w:rPr>
          <w:rFonts w:ascii="Candara" w:hAnsi="Candara" w:cs="Calibri Light"/>
          <w:b/>
          <w:sz w:val="28"/>
          <w:szCs w:val="28"/>
        </w:rPr>
        <w:t xml:space="preserve">“ARTÍCULO 13. </w:t>
      </w:r>
      <w:r w:rsidRPr="0019247C">
        <w:rPr>
          <w:rFonts w:ascii="Candara" w:hAnsi="Candara" w:cs="Calibri Light"/>
          <w:sz w:val="28"/>
          <w:szCs w:val="28"/>
        </w:rPr>
        <w:t>En los procedimientos de selección y adjudicación d</w:t>
      </w:r>
      <w:r w:rsidR="007A4D0F" w:rsidRPr="0019247C">
        <w:rPr>
          <w:rFonts w:ascii="Candara" w:hAnsi="Candara" w:cs="Calibri Light"/>
          <w:sz w:val="28"/>
          <w:szCs w:val="28"/>
        </w:rPr>
        <w:t xml:space="preserve">el administrador </w:t>
      </w:r>
      <w:r w:rsidRPr="0019247C">
        <w:rPr>
          <w:rFonts w:ascii="Candara" w:hAnsi="Candara" w:cs="Calibri Light"/>
          <w:sz w:val="28"/>
          <w:szCs w:val="28"/>
        </w:rPr>
        <w:t>de servicios</w:t>
      </w:r>
      <w:r w:rsidR="00CD6FE2" w:rsidRPr="0019247C">
        <w:rPr>
          <w:rFonts w:ascii="Candara" w:hAnsi="Candara" w:cs="Calibri Light"/>
          <w:sz w:val="28"/>
          <w:szCs w:val="28"/>
        </w:rPr>
        <w:t>,</w:t>
      </w:r>
      <w:r w:rsidRPr="0019247C">
        <w:rPr>
          <w:rFonts w:ascii="Candara" w:hAnsi="Candara" w:cs="Calibri Light"/>
          <w:sz w:val="28"/>
          <w:szCs w:val="28"/>
        </w:rPr>
        <w:t xml:space="preserve"> se establecerán los mismos requisitos, condiciones y acceso a la información para todos los participantes.”</w:t>
      </w:r>
    </w:p>
    <w:p w:rsidR="0077255F" w:rsidRPr="0019247C" w:rsidRDefault="0077255F" w:rsidP="0077255F">
      <w:pPr>
        <w:spacing w:after="0"/>
        <w:jc w:val="both"/>
        <w:rPr>
          <w:rFonts w:ascii="Candara" w:hAnsi="Candara" w:cs="Calibri Light"/>
          <w:b/>
          <w:sz w:val="28"/>
          <w:szCs w:val="28"/>
        </w:rPr>
      </w:pPr>
    </w:p>
    <w:p w:rsidR="0077255F" w:rsidRPr="0019247C" w:rsidRDefault="0077255F" w:rsidP="0077255F">
      <w:pPr>
        <w:spacing w:after="0"/>
        <w:jc w:val="both"/>
        <w:rPr>
          <w:rFonts w:ascii="Candara" w:hAnsi="Candara" w:cs="Calibri Light"/>
          <w:sz w:val="28"/>
          <w:szCs w:val="28"/>
        </w:rPr>
      </w:pPr>
      <w:r w:rsidRPr="0019247C">
        <w:rPr>
          <w:rFonts w:ascii="Candara" w:hAnsi="Candara" w:cs="Calibri Light"/>
          <w:b/>
          <w:bCs/>
          <w:sz w:val="28"/>
          <w:szCs w:val="28"/>
        </w:rPr>
        <w:t>“ARTÍCULO 14.</w:t>
      </w:r>
      <w:r w:rsidRPr="0019247C">
        <w:rPr>
          <w:rFonts w:ascii="Candara" w:hAnsi="Candara" w:cs="Calibri Light"/>
          <w:b/>
          <w:sz w:val="28"/>
          <w:szCs w:val="28"/>
        </w:rPr>
        <w:t xml:space="preserve"> </w:t>
      </w:r>
      <w:r w:rsidR="001D51FD" w:rsidRPr="0019247C">
        <w:rPr>
          <w:rFonts w:ascii="Candara" w:hAnsi="Candara" w:cs="Calibri Light"/>
          <w:sz w:val="28"/>
          <w:szCs w:val="28"/>
        </w:rPr>
        <w:t>El Comité</w:t>
      </w:r>
      <w:r w:rsidRPr="0019247C">
        <w:rPr>
          <w:rFonts w:ascii="Candara" w:hAnsi="Candara" w:cs="Calibri Light"/>
          <w:sz w:val="28"/>
          <w:szCs w:val="28"/>
        </w:rPr>
        <w:t>, será responsable de realizar el proceso de selección y adjudicación de</w:t>
      </w:r>
      <w:r w:rsidR="007A4D0F" w:rsidRPr="0019247C">
        <w:rPr>
          <w:rFonts w:ascii="Candara" w:hAnsi="Candara" w:cs="Calibri Light"/>
          <w:sz w:val="28"/>
          <w:szCs w:val="28"/>
        </w:rPr>
        <w:t>l</w:t>
      </w:r>
      <w:r w:rsidRPr="0019247C">
        <w:rPr>
          <w:rFonts w:ascii="Candara" w:hAnsi="Candara" w:cs="Calibri Light"/>
          <w:sz w:val="28"/>
          <w:szCs w:val="28"/>
        </w:rPr>
        <w:t xml:space="preserve"> </w:t>
      </w:r>
      <w:r w:rsidR="00FD4A2A" w:rsidRPr="0019247C">
        <w:rPr>
          <w:rFonts w:ascii="Candara" w:hAnsi="Candara" w:cs="Calibri Light"/>
          <w:sz w:val="28"/>
          <w:szCs w:val="28"/>
        </w:rPr>
        <w:t>administrador</w:t>
      </w:r>
      <w:r w:rsidRPr="0019247C">
        <w:rPr>
          <w:rFonts w:ascii="Candara" w:hAnsi="Candara" w:cs="Calibri Light"/>
          <w:sz w:val="28"/>
          <w:szCs w:val="28"/>
        </w:rPr>
        <w:t xml:space="preserve"> de servicios e integrar las invitaciones correspondientes.”</w:t>
      </w:r>
    </w:p>
    <w:p w:rsidR="0077255F" w:rsidRPr="0019247C" w:rsidRDefault="0077255F" w:rsidP="0077255F">
      <w:pPr>
        <w:spacing w:after="0"/>
        <w:jc w:val="both"/>
        <w:rPr>
          <w:rFonts w:ascii="Candara" w:hAnsi="Candara" w:cs="Calibri Light"/>
          <w:b/>
          <w:sz w:val="28"/>
          <w:szCs w:val="28"/>
        </w:rPr>
      </w:pPr>
    </w:p>
    <w:p w:rsidR="0077255F" w:rsidRPr="0019247C" w:rsidRDefault="0077255F" w:rsidP="0077255F">
      <w:pPr>
        <w:spacing w:after="0"/>
        <w:jc w:val="both"/>
        <w:rPr>
          <w:rFonts w:ascii="Candara" w:hAnsi="Candara" w:cs="Calibri Light"/>
          <w:sz w:val="28"/>
          <w:szCs w:val="28"/>
        </w:rPr>
      </w:pPr>
      <w:bookmarkStart w:id="4" w:name="OLE_LINK7"/>
      <w:r w:rsidRPr="0019247C">
        <w:rPr>
          <w:rFonts w:ascii="Candara" w:hAnsi="Candara" w:cs="Calibri Light"/>
          <w:b/>
          <w:bCs/>
          <w:sz w:val="28"/>
          <w:szCs w:val="28"/>
        </w:rPr>
        <w:t>“ARTÍCULO 15.</w:t>
      </w:r>
      <w:r w:rsidRPr="0019247C">
        <w:rPr>
          <w:rFonts w:ascii="Candara" w:hAnsi="Candara" w:cs="Calibri Light"/>
          <w:b/>
          <w:sz w:val="28"/>
          <w:szCs w:val="28"/>
        </w:rPr>
        <w:t xml:space="preserve"> </w:t>
      </w:r>
      <w:r w:rsidRPr="0019247C">
        <w:rPr>
          <w:rFonts w:ascii="Candara" w:hAnsi="Candara" w:cs="Calibri Light"/>
          <w:sz w:val="28"/>
          <w:szCs w:val="28"/>
        </w:rPr>
        <w:t>El Titular de la</w:t>
      </w:r>
      <w:r w:rsidRPr="0019247C">
        <w:rPr>
          <w:rFonts w:ascii="Candara" w:hAnsi="Candara" w:cs="Calibri Light"/>
          <w:b/>
          <w:sz w:val="28"/>
          <w:szCs w:val="28"/>
        </w:rPr>
        <w:t xml:space="preserve"> </w:t>
      </w:r>
      <w:r w:rsidRPr="0019247C">
        <w:rPr>
          <w:rFonts w:ascii="Candara" w:hAnsi="Candara" w:cs="Calibri Light"/>
          <w:sz w:val="28"/>
          <w:szCs w:val="28"/>
        </w:rPr>
        <w:t>Comisión o el servidor público de nivel jerárquico inmediato inferior que dicho titular designe por oficio, deberá realizar el proceso de selección y adjudicación de</w:t>
      </w:r>
      <w:r w:rsidR="007A4D0F" w:rsidRPr="0019247C">
        <w:rPr>
          <w:rFonts w:ascii="Candara" w:hAnsi="Candara" w:cs="Calibri Light"/>
          <w:sz w:val="28"/>
          <w:szCs w:val="28"/>
        </w:rPr>
        <w:t>l</w:t>
      </w:r>
      <w:r w:rsidRPr="0019247C">
        <w:rPr>
          <w:rFonts w:ascii="Candara" w:hAnsi="Candara" w:cs="Calibri Light"/>
          <w:sz w:val="28"/>
          <w:szCs w:val="28"/>
        </w:rPr>
        <w:t xml:space="preserve"> </w:t>
      </w:r>
      <w:r w:rsidR="007A4D0F" w:rsidRPr="0019247C">
        <w:rPr>
          <w:rFonts w:ascii="Candara" w:hAnsi="Candara" w:cs="Calibri Light"/>
          <w:sz w:val="28"/>
          <w:szCs w:val="28"/>
        </w:rPr>
        <w:t xml:space="preserve">administrador </w:t>
      </w:r>
      <w:r w:rsidRPr="0019247C">
        <w:rPr>
          <w:rFonts w:ascii="Candara" w:hAnsi="Candara" w:cs="Calibri Light"/>
          <w:sz w:val="28"/>
          <w:szCs w:val="28"/>
        </w:rPr>
        <w:t>de servicios</w:t>
      </w:r>
      <w:r w:rsidR="007A4D0F" w:rsidRPr="0019247C">
        <w:rPr>
          <w:rFonts w:ascii="Candara" w:hAnsi="Candara" w:cs="Calibri Light"/>
          <w:sz w:val="28"/>
          <w:szCs w:val="28"/>
        </w:rPr>
        <w:t>,</w:t>
      </w:r>
      <w:r w:rsidRPr="0019247C">
        <w:rPr>
          <w:rFonts w:ascii="Candara" w:hAnsi="Candara" w:cs="Calibri Light"/>
          <w:sz w:val="28"/>
          <w:szCs w:val="28"/>
        </w:rPr>
        <w:t xml:space="preserve"> conforme a lo siguiente:</w:t>
      </w:r>
    </w:p>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numPr>
          <w:ilvl w:val="0"/>
          <w:numId w:val="3"/>
        </w:numPr>
        <w:tabs>
          <w:tab w:val="clear" w:pos="720"/>
        </w:tabs>
        <w:spacing w:after="0" w:line="240" w:lineRule="auto"/>
        <w:ind w:left="567" w:hanging="568"/>
        <w:jc w:val="both"/>
        <w:rPr>
          <w:rFonts w:ascii="Candara" w:hAnsi="Candara" w:cs="Calibri Light"/>
          <w:sz w:val="28"/>
          <w:szCs w:val="28"/>
        </w:rPr>
      </w:pPr>
      <w:r w:rsidRPr="0019247C">
        <w:rPr>
          <w:rFonts w:ascii="Candara" w:hAnsi="Candara" w:cs="Calibri Light"/>
          <w:sz w:val="28"/>
          <w:szCs w:val="28"/>
        </w:rPr>
        <w:t>Invitar por lo menos a tres candidatos para la selección de</w:t>
      </w:r>
      <w:r w:rsidR="007A2F9F" w:rsidRPr="0019247C">
        <w:rPr>
          <w:rFonts w:ascii="Candara" w:hAnsi="Candara" w:cs="Calibri Light"/>
          <w:sz w:val="28"/>
          <w:szCs w:val="28"/>
        </w:rPr>
        <w:t>l</w:t>
      </w:r>
      <w:r w:rsidRPr="0019247C">
        <w:rPr>
          <w:rFonts w:ascii="Candara" w:hAnsi="Candara" w:cs="Calibri Light"/>
          <w:sz w:val="28"/>
          <w:szCs w:val="28"/>
        </w:rPr>
        <w:t xml:space="preserve"> </w:t>
      </w:r>
      <w:r w:rsidR="007A4D0F" w:rsidRPr="0019247C">
        <w:rPr>
          <w:rFonts w:ascii="Candara" w:hAnsi="Candara" w:cs="Calibri Light"/>
          <w:sz w:val="28"/>
          <w:szCs w:val="28"/>
        </w:rPr>
        <w:t>administrador</w:t>
      </w:r>
      <w:r w:rsidRPr="0019247C">
        <w:rPr>
          <w:rFonts w:ascii="Candara" w:hAnsi="Candara" w:cs="Calibri Light"/>
          <w:sz w:val="28"/>
          <w:szCs w:val="28"/>
        </w:rPr>
        <w:t xml:space="preserve"> de servicios, en donde se evaluará la propuesta que más beneficie al Poder Judicial  y si se determina que las propuestas de los aspirantes se encuentran en igualdad de condiciones, se procederá a realizar un sorteo de selección, en presencia de los candidatos y de los servidores públicos responsables, propuesta que deberá garantizar la calidad, transparencia y honestidad. De ello se levantará acta administrativa.</w:t>
      </w:r>
    </w:p>
    <w:p w:rsidR="0077255F" w:rsidRPr="0019247C" w:rsidRDefault="0077255F" w:rsidP="0077255F">
      <w:pPr>
        <w:spacing w:after="0"/>
        <w:ind w:left="567" w:hanging="568"/>
        <w:jc w:val="both"/>
        <w:rPr>
          <w:rFonts w:ascii="Candara" w:hAnsi="Candara" w:cs="Calibri Light"/>
          <w:sz w:val="28"/>
          <w:szCs w:val="28"/>
        </w:rPr>
      </w:pPr>
    </w:p>
    <w:p w:rsidR="0077255F" w:rsidRPr="0019247C" w:rsidRDefault="0077255F" w:rsidP="0077255F">
      <w:pPr>
        <w:numPr>
          <w:ilvl w:val="0"/>
          <w:numId w:val="3"/>
        </w:numPr>
        <w:tabs>
          <w:tab w:val="clear" w:pos="720"/>
        </w:tabs>
        <w:spacing w:after="0" w:line="240" w:lineRule="auto"/>
        <w:ind w:left="567" w:hanging="568"/>
        <w:jc w:val="both"/>
        <w:rPr>
          <w:rFonts w:ascii="Candara" w:hAnsi="Candara" w:cs="Calibri Light"/>
          <w:sz w:val="28"/>
          <w:szCs w:val="28"/>
        </w:rPr>
      </w:pPr>
      <w:r w:rsidRPr="0019247C">
        <w:rPr>
          <w:rFonts w:ascii="Candara" w:hAnsi="Candara" w:cs="Calibri Light"/>
          <w:sz w:val="28"/>
          <w:szCs w:val="28"/>
        </w:rPr>
        <w:t xml:space="preserve">En el caso de que no se reciban por lo menos tres propuestas, el proceso de selección se declarará desierto, y la Comisión podrá adjudicar de manera directa el espacio bajo la modalidad de intercambio para la prestación del servicio de cafetería. </w:t>
      </w:r>
    </w:p>
    <w:p w:rsidR="0077255F" w:rsidRPr="0019247C" w:rsidRDefault="0077255F" w:rsidP="0077255F">
      <w:pPr>
        <w:spacing w:after="0"/>
        <w:ind w:left="567" w:hanging="568"/>
        <w:jc w:val="both"/>
        <w:rPr>
          <w:rFonts w:ascii="Candara" w:hAnsi="Candara" w:cs="Calibri Light"/>
          <w:sz w:val="28"/>
          <w:szCs w:val="28"/>
        </w:rPr>
      </w:pPr>
    </w:p>
    <w:p w:rsidR="0077255F" w:rsidRPr="0019247C" w:rsidRDefault="0077255F" w:rsidP="0077255F">
      <w:pPr>
        <w:numPr>
          <w:ilvl w:val="0"/>
          <w:numId w:val="3"/>
        </w:numPr>
        <w:tabs>
          <w:tab w:val="clear" w:pos="720"/>
        </w:tabs>
        <w:spacing w:after="0" w:line="240" w:lineRule="auto"/>
        <w:ind w:left="567" w:hanging="568"/>
        <w:jc w:val="both"/>
        <w:rPr>
          <w:rFonts w:ascii="Candara" w:hAnsi="Candara" w:cs="Calibri Light"/>
          <w:b/>
          <w:sz w:val="28"/>
          <w:szCs w:val="28"/>
        </w:rPr>
      </w:pPr>
      <w:r w:rsidRPr="0019247C">
        <w:rPr>
          <w:rFonts w:ascii="Candara" w:hAnsi="Candara" w:cs="Calibri Light"/>
          <w:sz w:val="28"/>
          <w:szCs w:val="28"/>
        </w:rPr>
        <w:t>Los participantes deberán manifestar bajo protesta de decir verdad que no se encuentran sancionados o inhabilitados por autoridad judicial o administrativa para prestar cualquier clase de servicios a las entidades públicas estatales, ni haber promovido algún proceso judicial o administrativo en contra del Poder Judicial.</w:t>
      </w:r>
      <w:r w:rsidRPr="0019247C">
        <w:rPr>
          <w:rFonts w:ascii="Candara" w:hAnsi="Candara" w:cs="Calibri Light"/>
          <w:b/>
          <w:sz w:val="28"/>
          <w:szCs w:val="28"/>
        </w:rPr>
        <w:t xml:space="preserve">    </w:t>
      </w:r>
    </w:p>
    <w:p w:rsidR="0077255F" w:rsidRPr="0019247C" w:rsidRDefault="0077255F" w:rsidP="0077255F">
      <w:pPr>
        <w:spacing w:after="0"/>
        <w:ind w:left="567" w:hanging="568"/>
        <w:jc w:val="both"/>
        <w:rPr>
          <w:rFonts w:ascii="Candara" w:hAnsi="Candara" w:cs="Calibri Light"/>
          <w:b/>
          <w:bCs/>
          <w:i/>
          <w:sz w:val="28"/>
          <w:szCs w:val="28"/>
          <w:u w:val="single"/>
        </w:rPr>
      </w:pPr>
    </w:p>
    <w:p w:rsidR="0077255F" w:rsidRPr="0019247C" w:rsidRDefault="0077255F" w:rsidP="0077255F">
      <w:pPr>
        <w:spacing w:after="0"/>
        <w:ind w:left="567" w:hanging="568"/>
        <w:jc w:val="both"/>
        <w:rPr>
          <w:rFonts w:ascii="Candara" w:hAnsi="Candara" w:cs="Calibri Light"/>
          <w:sz w:val="28"/>
          <w:szCs w:val="28"/>
        </w:rPr>
      </w:pPr>
      <w:r w:rsidRPr="0019247C">
        <w:rPr>
          <w:rFonts w:ascii="Candara" w:hAnsi="Candara" w:cs="Calibri Light"/>
          <w:b/>
          <w:sz w:val="28"/>
          <w:szCs w:val="28"/>
        </w:rPr>
        <w:lastRenderedPageBreak/>
        <w:t>IV.</w:t>
      </w:r>
      <w:r w:rsidRPr="0019247C">
        <w:rPr>
          <w:rFonts w:ascii="Candara" w:hAnsi="Candara" w:cs="Calibri Light"/>
          <w:sz w:val="28"/>
          <w:szCs w:val="28"/>
        </w:rPr>
        <w:t xml:space="preserve">  Elaborará previo a la invitación la convocatoria a la que se sujetará el proceso, la cual deberá contener como requisitos mínimos:</w:t>
      </w:r>
    </w:p>
    <w:p w:rsidR="0077255F" w:rsidRPr="0019247C" w:rsidRDefault="0077255F" w:rsidP="0077255F">
      <w:pPr>
        <w:spacing w:after="0"/>
        <w:ind w:left="567" w:hanging="568"/>
        <w:jc w:val="both"/>
        <w:rPr>
          <w:rFonts w:ascii="Candara" w:hAnsi="Candara" w:cs="Calibri Light"/>
          <w:sz w:val="28"/>
          <w:szCs w:val="28"/>
        </w:rPr>
      </w:pPr>
      <w:r w:rsidRPr="0019247C">
        <w:rPr>
          <w:rFonts w:ascii="Candara" w:hAnsi="Candara" w:cs="Calibri Light"/>
          <w:sz w:val="28"/>
          <w:szCs w:val="28"/>
        </w:rPr>
        <w:t xml:space="preserve"> </w:t>
      </w:r>
    </w:p>
    <w:p w:rsidR="0077255F" w:rsidRPr="0019247C" w:rsidRDefault="0077255F" w:rsidP="0077255F">
      <w:pPr>
        <w:numPr>
          <w:ilvl w:val="0"/>
          <w:numId w:val="4"/>
        </w:numPr>
        <w:spacing w:after="0" w:line="240" w:lineRule="auto"/>
        <w:ind w:left="851" w:hanging="284"/>
        <w:jc w:val="both"/>
        <w:rPr>
          <w:rFonts w:ascii="Candara" w:hAnsi="Candara" w:cs="Calibri Light"/>
          <w:sz w:val="28"/>
          <w:szCs w:val="28"/>
        </w:rPr>
      </w:pPr>
      <w:r w:rsidRPr="0019247C">
        <w:rPr>
          <w:rFonts w:ascii="Candara" w:hAnsi="Candara" w:cs="Calibri Light"/>
          <w:sz w:val="28"/>
          <w:szCs w:val="28"/>
        </w:rPr>
        <w:t>Fecha, lugar y hora de recepción de los sobres que contengan las propuestas de los aspirantes y de comunicación del fallo.</w:t>
      </w:r>
    </w:p>
    <w:p w:rsidR="0077255F" w:rsidRPr="0019247C" w:rsidRDefault="0077255F" w:rsidP="0077255F">
      <w:pPr>
        <w:spacing w:after="0"/>
        <w:ind w:left="851" w:hanging="284"/>
        <w:jc w:val="both"/>
        <w:rPr>
          <w:rFonts w:ascii="Candara" w:hAnsi="Candara" w:cs="Calibri Light"/>
          <w:sz w:val="28"/>
          <w:szCs w:val="28"/>
        </w:rPr>
      </w:pPr>
    </w:p>
    <w:p w:rsidR="0077255F" w:rsidRPr="0019247C" w:rsidRDefault="0077255F" w:rsidP="0077255F">
      <w:pPr>
        <w:numPr>
          <w:ilvl w:val="0"/>
          <w:numId w:val="4"/>
        </w:numPr>
        <w:spacing w:after="0" w:line="240" w:lineRule="auto"/>
        <w:ind w:left="851" w:hanging="284"/>
        <w:jc w:val="both"/>
        <w:rPr>
          <w:rFonts w:ascii="Candara" w:hAnsi="Candara" w:cs="Calibri Light"/>
          <w:sz w:val="28"/>
          <w:szCs w:val="28"/>
        </w:rPr>
      </w:pPr>
      <w:r w:rsidRPr="0019247C">
        <w:rPr>
          <w:rFonts w:ascii="Candara" w:hAnsi="Candara" w:cs="Calibri Light"/>
          <w:sz w:val="28"/>
          <w:szCs w:val="28"/>
        </w:rPr>
        <w:t xml:space="preserve"> Criterios de Evaluación, el cual entre otros deberá señalar que la adjudicación se otorgará al </w:t>
      </w:r>
      <w:r w:rsidR="00FD4A2A" w:rsidRPr="0019247C">
        <w:rPr>
          <w:rFonts w:ascii="Candara" w:hAnsi="Candara" w:cs="Calibri Light"/>
          <w:sz w:val="28"/>
          <w:szCs w:val="28"/>
        </w:rPr>
        <w:t>administrador</w:t>
      </w:r>
      <w:r w:rsidRPr="0019247C">
        <w:rPr>
          <w:rFonts w:ascii="Candara" w:hAnsi="Candara" w:cs="Calibri Light"/>
          <w:sz w:val="28"/>
          <w:szCs w:val="28"/>
        </w:rPr>
        <w:t xml:space="preserve"> de servicios que ofrezca mayor número de apoyos </w:t>
      </w:r>
      <w:r w:rsidR="007A2F9F" w:rsidRPr="0019247C">
        <w:rPr>
          <w:rFonts w:ascii="Candara" w:hAnsi="Candara" w:cs="Calibri Light"/>
          <w:sz w:val="28"/>
          <w:szCs w:val="28"/>
        </w:rPr>
        <w:t>y/o suministros adicionales a los señalado</w:t>
      </w:r>
      <w:r w:rsidRPr="0019247C">
        <w:rPr>
          <w:rFonts w:ascii="Candara" w:hAnsi="Candara" w:cs="Calibri Light"/>
          <w:sz w:val="28"/>
          <w:szCs w:val="28"/>
        </w:rPr>
        <w:t>s en los presentes Lineamientos.</w:t>
      </w:r>
    </w:p>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spacing w:after="0"/>
        <w:jc w:val="both"/>
        <w:rPr>
          <w:rFonts w:ascii="Candara" w:hAnsi="Candara" w:cs="Calibri Light"/>
          <w:sz w:val="28"/>
          <w:szCs w:val="28"/>
        </w:rPr>
      </w:pPr>
      <w:r w:rsidRPr="0019247C">
        <w:rPr>
          <w:rFonts w:ascii="Candara" w:hAnsi="Candara" w:cs="Calibri Light"/>
          <w:b/>
          <w:sz w:val="28"/>
          <w:szCs w:val="28"/>
        </w:rPr>
        <w:t>V.-</w:t>
      </w:r>
      <w:r w:rsidRPr="0019247C">
        <w:rPr>
          <w:rFonts w:ascii="Candara" w:hAnsi="Candara" w:cs="Calibri Light"/>
          <w:sz w:val="28"/>
          <w:szCs w:val="28"/>
        </w:rPr>
        <w:t xml:space="preserve"> Cuando un participante que resulte adjudicado manifieste, por escrito, la imposibilidad de cumplir con el convenio adjudicado, el Poder Judicial, podrá optar entre adjudicar el convenio a la segunda mejor propuesta que se haya presentado o realizar un nuevo proceso de invitación.”</w:t>
      </w:r>
    </w:p>
    <w:bookmarkEnd w:id="4"/>
    <w:p w:rsidR="0077255F" w:rsidRPr="0019247C" w:rsidRDefault="0077255F" w:rsidP="0077255F">
      <w:pPr>
        <w:spacing w:after="0"/>
        <w:jc w:val="center"/>
        <w:rPr>
          <w:rFonts w:ascii="Candara" w:hAnsi="Candara" w:cs="Calibri Light"/>
          <w:b/>
          <w:bCs/>
          <w:sz w:val="28"/>
          <w:szCs w:val="28"/>
        </w:rPr>
      </w:pPr>
    </w:p>
    <w:p w:rsidR="0077255F" w:rsidRPr="0019247C" w:rsidRDefault="0061479D" w:rsidP="0077255F">
      <w:pPr>
        <w:spacing w:after="0"/>
        <w:jc w:val="both"/>
        <w:rPr>
          <w:rFonts w:ascii="Candara" w:hAnsi="Candara" w:cs="Calibri Light"/>
          <w:sz w:val="28"/>
          <w:szCs w:val="28"/>
        </w:rPr>
      </w:pPr>
      <w:r w:rsidRPr="0019247C">
        <w:rPr>
          <w:rFonts w:ascii="Candara" w:hAnsi="Candara" w:cs="Calibri Light"/>
          <w:b/>
          <w:bCs/>
          <w:sz w:val="28"/>
          <w:szCs w:val="28"/>
        </w:rPr>
        <w:t>“ARTÍCULO 16.</w:t>
      </w:r>
      <w:r w:rsidR="0077255F" w:rsidRPr="0019247C">
        <w:rPr>
          <w:rFonts w:ascii="Candara" w:hAnsi="Candara" w:cs="Calibri Light"/>
          <w:sz w:val="28"/>
          <w:szCs w:val="28"/>
        </w:rPr>
        <w:t xml:space="preserve"> </w:t>
      </w:r>
      <w:r w:rsidR="007A2F9F" w:rsidRPr="0019247C">
        <w:rPr>
          <w:rFonts w:ascii="Candara" w:hAnsi="Candara" w:cs="Calibri Light"/>
          <w:sz w:val="28"/>
          <w:szCs w:val="28"/>
        </w:rPr>
        <w:t>El representante legal del Consejo de la Judicatura del Estado,</w:t>
      </w:r>
      <w:r w:rsidR="0077255F" w:rsidRPr="0019247C">
        <w:rPr>
          <w:rFonts w:ascii="Candara" w:hAnsi="Candara" w:cs="Calibri Light"/>
          <w:sz w:val="28"/>
          <w:szCs w:val="28"/>
        </w:rPr>
        <w:t xml:space="preserve"> suscribirá en</w:t>
      </w:r>
      <w:r w:rsidR="001D51FD" w:rsidRPr="0019247C">
        <w:rPr>
          <w:rFonts w:ascii="Candara" w:hAnsi="Candara" w:cs="Calibri Light"/>
          <w:sz w:val="28"/>
          <w:szCs w:val="28"/>
        </w:rPr>
        <w:t xml:space="preserve"> tres tantos el convenio con la</w:t>
      </w:r>
      <w:r w:rsidR="007A2F9F" w:rsidRPr="0019247C">
        <w:rPr>
          <w:rFonts w:ascii="Candara" w:hAnsi="Candara" w:cs="Calibri Light"/>
          <w:sz w:val="28"/>
          <w:szCs w:val="28"/>
        </w:rPr>
        <w:t xml:space="preserve"> persona</w:t>
      </w:r>
      <w:r w:rsidR="0077255F" w:rsidRPr="0019247C">
        <w:rPr>
          <w:rFonts w:ascii="Candara" w:hAnsi="Candara" w:cs="Calibri Light"/>
          <w:sz w:val="28"/>
          <w:szCs w:val="28"/>
        </w:rPr>
        <w:t xml:space="preserve"> adjudicada, dentro de los cinco días hábiles siguientes a la notificación del fallo, con base al modelo de convenio establecido en los presentes Lineamientos.”</w:t>
      </w:r>
    </w:p>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spacing w:after="0"/>
        <w:jc w:val="both"/>
        <w:rPr>
          <w:rFonts w:ascii="Candara" w:hAnsi="Candara" w:cs="Calibri Light"/>
          <w:sz w:val="28"/>
          <w:szCs w:val="28"/>
        </w:rPr>
      </w:pPr>
      <w:bookmarkStart w:id="5" w:name="OLE_LINK11"/>
      <w:bookmarkStart w:id="6" w:name="OLE_LINK8"/>
      <w:r w:rsidRPr="0019247C">
        <w:rPr>
          <w:rFonts w:ascii="Candara" w:hAnsi="Candara" w:cs="Calibri Light"/>
          <w:b/>
          <w:bCs/>
          <w:sz w:val="28"/>
          <w:szCs w:val="28"/>
        </w:rPr>
        <w:t>“</w:t>
      </w:r>
      <w:bookmarkStart w:id="7" w:name="OLE_LINK9"/>
      <w:bookmarkStart w:id="8" w:name="OLE_LINK10"/>
      <w:r w:rsidR="0061479D" w:rsidRPr="0019247C">
        <w:rPr>
          <w:rFonts w:ascii="Candara" w:hAnsi="Candara" w:cs="Calibri Light"/>
          <w:b/>
          <w:bCs/>
          <w:sz w:val="28"/>
          <w:szCs w:val="28"/>
        </w:rPr>
        <w:t>ARTÍCULO 17.</w:t>
      </w:r>
      <w:r w:rsidRPr="0019247C">
        <w:rPr>
          <w:rFonts w:ascii="Candara" w:hAnsi="Candara" w:cs="Calibri Light"/>
          <w:b/>
          <w:sz w:val="28"/>
          <w:szCs w:val="28"/>
        </w:rPr>
        <w:t xml:space="preserve"> </w:t>
      </w:r>
      <w:r w:rsidRPr="0019247C">
        <w:rPr>
          <w:rFonts w:ascii="Candara" w:hAnsi="Candara" w:cs="Calibri Light"/>
          <w:sz w:val="28"/>
          <w:szCs w:val="28"/>
        </w:rPr>
        <w:t xml:space="preserve"> </w:t>
      </w:r>
      <w:r w:rsidR="00F10D5A" w:rsidRPr="0019247C">
        <w:rPr>
          <w:rFonts w:ascii="Candara" w:hAnsi="Candara" w:cs="Calibri Light"/>
          <w:sz w:val="28"/>
          <w:szCs w:val="28"/>
        </w:rPr>
        <w:t>La Subdirección de Recursos Materiales y Humanos del Consejo de la Judicatura</w:t>
      </w:r>
      <w:r w:rsidR="0072796B" w:rsidRPr="0019247C">
        <w:rPr>
          <w:rFonts w:ascii="Candara" w:hAnsi="Candara" w:cs="Calibri Light"/>
          <w:sz w:val="28"/>
          <w:szCs w:val="28"/>
        </w:rPr>
        <w:t xml:space="preserve">, </w:t>
      </w:r>
      <w:r w:rsidRPr="0019247C">
        <w:rPr>
          <w:rFonts w:ascii="Candara" w:hAnsi="Candara" w:cs="Calibri Light"/>
          <w:sz w:val="28"/>
          <w:szCs w:val="28"/>
        </w:rPr>
        <w:t>será responsable de:</w:t>
      </w:r>
    </w:p>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spacing w:after="0"/>
        <w:ind w:left="708" w:hanging="708"/>
        <w:jc w:val="both"/>
        <w:rPr>
          <w:rFonts w:ascii="Candara" w:hAnsi="Candara" w:cs="Calibri Light"/>
          <w:b/>
          <w:sz w:val="28"/>
          <w:szCs w:val="28"/>
        </w:rPr>
      </w:pPr>
      <w:r w:rsidRPr="0019247C">
        <w:rPr>
          <w:rFonts w:ascii="Candara" w:hAnsi="Candara" w:cs="Calibri Light"/>
          <w:b/>
          <w:bCs/>
          <w:sz w:val="28"/>
          <w:szCs w:val="28"/>
        </w:rPr>
        <w:t xml:space="preserve">I. </w:t>
      </w:r>
      <w:r w:rsidRPr="0019247C">
        <w:rPr>
          <w:rFonts w:ascii="Candara" w:hAnsi="Candara" w:cs="Calibri Light"/>
          <w:b/>
          <w:bCs/>
          <w:sz w:val="28"/>
          <w:szCs w:val="28"/>
        </w:rPr>
        <w:tab/>
      </w:r>
      <w:r w:rsidRPr="0019247C">
        <w:rPr>
          <w:rFonts w:ascii="Candara" w:hAnsi="Candara" w:cs="Calibri Light"/>
          <w:sz w:val="28"/>
          <w:szCs w:val="28"/>
        </w:rPr>
        <w:t>Integrar, actualizar y resguardar los expedientes relativos a los procedimientos de selección y adjudicación previstos en los presentes lineamentos</w:t>
      </w:r>
      <w:r w:rsidR="00045AD1" w:rsidRPr="0019247C">
        <w:rPr>
          <w:rFonts w:ascii="Candara" w:hAnsi="Candara" w:cs="Calibri Light"/>
          <w:sz w:val="28"/>
          <w:szCs w:val="28"/>
        </w:rPr>
        <w:t xml:space="preserve"> y elaborar el acta de inicio del servicio.</w:t>
      </w:r>
    </w:p>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numPr>
          <w:ilvl w:val="0"/>
          <w:numId w:val="2"/>
        </w:numPr>
        <w:tabs>
          <w:tab w:val="clear" w:pos="1080"/>
          <w:tab w:val="num" w:pos="720"/>
        </w:tabs>
        <w:spacing w:after="0" w:line="240" w:lineRule="auto"/>
        <w:ind w:left="709" w:hanging="709"/>
        <w:jc w:val="both"/>
        <w:rPr>
          <w:rFonts w:ascii="Candara" w:hAnsi="Candara" w:cs="Calibri Light"/>
          <w:sz w:val="28"/>
          <w:szCs w:val="28"/>
        </w:rPr>
      </w:pPr>
      <w:r w:rsidRPr="0019247C">
        <w:rPr>
          <w:rFonts w:ascii="Candara" w:hAnsi="Candara" w:cs="Calibri Light"/>
          <w:sz w:val="28"/>
          <w:szCs w:val="28"/>
        </w:rPr>
        <w:t xml:space="preserve">Recibir del </w:t>
      </w:r>
      <w:r w:rsidR="0072796B" w:rsidRPr="0019247C">
        <w:rPr>
          <w:rFonts w:ascii="Candara" w:hAnsi="Candara" w:cs="Calibri Light"/>
          <w:sz w:val="28"/>
          <w:szCs w:val="28"/>
        </w:rPr>
        <w:t>administrador</w:t>
      </w:r>
      <w:r w:rsidRPr="0019247C">
        <w:rPr>
          <w:rFonts w:ascii="Candara" w:hAnsi="Candara" w:cs="Calibri Light"/>
          <w:sz w:val="28"/>
          <w:szCs w:val="28"/>
        </w:rPr>
        <w:t xml:space="preserve"> de </w:t>
      </w:r>
      <w:r w:rsidR="007C1326" w:rsidRPr="0019247C">
        <w:rPr>
          <w:rFonts w:ascii="Candara" w:hAnsi="Candara" w:cs="Calibri Light"/>
          <w:sz w:val="28"/>
          <w:szCs w:val="28"/>
        </w:rPr>
        <w:t>servicios,</w:t>
      </w:r>
      <w:r w:rsidRPr="0019247C">
        <w:rPr>
          <w:rFonts w:ascii="Candara" w:hAnsi="Candara" w:cs="Calibri Light"/>
          <w:sz w:val="28"/>
          <w:szCs w:val="28"/>
        </w:rPr>
        <w:t xml:space="preserve"> en original y/o copia simple previo cotejo de:</w:t>
      </w:r>
    </w:p>
    <w:bookmarkEnd w:id="5"/>
    <w:p w:rsidR="0077255F" w:rsidRPr="0019247C" w:rsidRDefault="0077255F" w:rsidP="0077255F">
      <w:pPr>
        <w:spacing w:after="0"/>
        <w:jc w:val="both"/>
        <w:rPr>
          <w:rFonts w:ascii="Candara" w:hAnsi="Candara" w:cs="Calibri Light"/>
          <w:sz w:val="28"/>
          <w:szCs w:val="28"/>
        </w:rPr>
      </w:pPr>
    </w:p>
    <w:p w:rsidR="0077255F" w:rsidRPr="0019247C" w:rsidRDefault="0077255F" w:rsidP="0077255F">
      <w:pPr>
        <w:spacing w:after="0"/>
        <w:jc w:val="both"/>
        <w:rPr>
          <w:rFonts w:ascii="Candara" w:hAnsi="Candara" w:cs="Calibri Light"/>
          <w:sz w:val="28"/>
          <w:szCs w:val="28"/>
        </w:rPr>
      </w:pPr>
      <w:r w:rsidRPr="0019247C">
        <w:rPr>
          <w:rFonts w:ascii="Candara" w:hAnsi="Candara" w:cs="Calibri Light"/>
          <w:sz w:val="28"/>
          <w:szCs w:val="28"/>
        </w:rPr>
        <w:t>Persona física:</w:t>
      </w:r>
      <w:bookmarkEnd w:id="7"/>
      <w:bookmarkEnd w:id="8"/>
    </w:p>
    <w:p w:rsidR="0077255F" w:rsidRPr="0019247C" w:rsidRDefault="0077255F" w:rsidP="0077255F">
      <w:pPr>
        <w:numPr>
          <w:ilvl w:val="0"/>
          <w:numId w:val="1"/>
        </w:numPr>
        <w:spacing w:after="0" w:line="240" w:lineRule="auto"/>
        <w:jc w:val="both"/>
        <w:rPr>
          <w:rFonts w:ascii="Candara" w:hAnsi="Candara" w:cs="Calibri Light"/>
          <w:sz w:val="28"/>
          <w:szCs w:val="28"/>
        </w:rPr>
      </w:pPr>
      <w:r w:rsidRPr="0019247C">
        <w:rPr>
          <w:rFonts w:ascii="Candara" w:hAnsi="Candara" w:cs="Calibri Light"/>
          <w:sz w:val="28"/>
          <w:szCs w:val="28"/>
        </w:rPr>
        <w:t>Credencial para votar del Instituto Nacional Electoral, Pasaporte o Cédula Profesional de los firmantes.</w:t>
      </w:r>
    </w:p>
    <w:p w:rsidR="0077255F" w:rsidRPr="0019247C" w:rsidRDefault="0077255F" w:rsidP="0077255F">
      <w:pPr>
        <w:numPr>
          <w:ilvl w:val="0"/>
          <w:numId w:val="1"/>
        </w:numPr>
        <w:spacing w:after="0" w:line="240" w:lineRule="auto"/>
        <w:jc w:val="both"/>
        <w:rPr>
          <w:rFonts w:ascii="Candara" w:hAnsi="Candara" w:cs="Calibri Light"/>
          <w:sz w:val="28"/>
          <w:szCs w:val="28"/>
        </w:rPr>
      </w:pPr>
      <w:r w:rsidRPr="0019247C">
        <w:rPr>
          <w:rFonts w:ascii="Candara" w:hAnsi="Candara" w:cs="Calibri Light"/>
          <w:sz w:val="28"/>
          <w:szCs w:val="28"/>
        </w:rPr>
        <w:lastRenderedPageBreak/>
        <w:t>Manifestación por escrito, bajo protesta de decir verdad, de no tener parentesco colateral o de afinidad, hasta el cuarto grado, con funcionarios y/o empleados del Poder Judicial.</w:t>
      </w:r>
    </w:p>
    <w:p w:rsidR="0077255F" w:rsidRPr="0019247C" w:rsidRDefault="0077255F" w:rsidP="0077255F">
      <w:pPr>
        <w:numPr>
          <w:ilvl w:val="0"/>
          <w:numId w:val="1"/>
        </w:numPr>
        <w:spacing w:after="0" w:line="240" w:lineRule="auto"/>
        <w:jc w:val="both"/>
        <w:rPr>
          <w:rFonts w:ascii="Candara" w:hAnsi="Candara" w:cs="Calibri Light"/>
          <w:sz w:val="28"/>
          <w:szCs w:val="28"/>
        </w:rPr>
      </w:pPr>
      <w:r w:rsidRPr="0019247C">
        <w:rPr>
          <w:rFonts w:ascii="Candara" w:hAnsi="Candara" w:cs="Calibri Light"/>
          <w:sz w:val="28"/>
          <w:szCs w:val="28"/>
        </w:rPr>
        <w:t xml:space="preserve">Comprobante de domicilio particular (actualizado con tres meses como mínimo) </w:t>
      </w:r>
    </w:p>
    <w:p w:rsidR="0077255F" w:rsidRPr="0019247C" w:rsidRDefault="0077255F" w:rsidP="0077255F">
      <w:pPr>
        <w:numPr>
          <w:ilvl w:val="0"/>
          <w:numId w:val="1"/>
        </w:numPr>
        <w:spacing w:after="0" w:line="240" w:lineRule="auto"/>
        <w:jc w:val="both"/>
        <w:rPr>
          <w:rFonts w:ascii="Candara" w:hAnsi="Candara" w:cs="Calibri Light"/>
          <w:sz w:val="28"/>
          <w:szCs w:val="28"/>
        </w:rPr>
      </w:pPr>
      <w:r w:rsidRPr="0019247C">
        <w:rPr>
          <w:rFonts w:ascii="Candara" w:hAnsi="Candara" w:cs="Calibri Light"/>
          <w:sz w:val="28"/>
          <w:szCs w:val="28"/>
        </w:rPr>
        <w:t>Registro Federal de Contribuyentes.</w:t>
      </w:r>
    </w:p>
    <w:p w:rsidR="0077255F" w:rsidRPr="0019247C" w:rsidRDefault="0077255F" w:rsidP="0077255F">
      <w:pPr>
        <w:numPr>
          <w:ilvl w:val="0"/>
          <w:numId w:val="1"/>
        </w:numPr>
        <w:spacing w:after="0" w:line="240" w:lineRule="auto"/>
        <w:jc w:val="both"/>
        <w:rPr>
          <w:rFonts w:ascii="Candara" w:hAnsi="Candara" w:cs="Calibri Light"/>
          <w:sz w:val="28"/>
          <w:szCs w:val="28"/>
        </w:rPr>
      </w:pPr>
      <w:r w:rsidRPr="0019247C">
        <w:rPr>
          <w:rFonts w:ascii="Candara" w:hAnsi="Candara" w:cs="Calibri Light"/>
          <w:sz w:val="28"/>
          <w:szCs w:val="28"/>
        </w:rPr>
        <w:t>Garantía de cumplimiento del convenio.</w:t>
      </w:r>
    </w:p>
    <w:p w:rsidR="0077255F" w:rsidRPr="0019247C" w:rsidRDefault="0077255F" w:rsidP="0077255F">
      <w:pPr>
        <w:spacing w:after="0" w:line="240" w:lineRule="auto"/>
        <w:jc w:val="both"/>
        <w:rPr>
          <w:rFonts w:ascii="Candara" w:hAnsi="Candara" w:cs="Calibri Light"/>
          <w:sz w:val="28"/>
          <w:szCs w:val="28"/>
        </w:rPr>
      </w:pPr>
      <w:r w:rsidRPr="0019247C">
        <w:rPr>
          <w:rFonts w:ascii="Candara" w:hAnsi="Candara" w:cs="Calibri Light"/>
          <w:sz w:val="28"/>
          <w:szCs w:val="28"/>
        </w:rPr>
        <w:t>Persona moral:</w:t>
      </w:r>
    </w:p>
    <w:p w:rsidR="0077255F" w:rsidRPr="0019247C" w:rsidRDefault="0077255F" w:rsidP="0077255F">
      <w:pPr>
        <w:widowControl w:val="0"/>
        <w:numPr>
          <w:ilvl w:val="0"/>
          <w:numId w:val="1"/>
        </w:numPr>
        <w:autoSpaceDE w:val="0"/>
        <w:autoSpaceDN w:val="0"/>
        <w:adjustRightInd w:val="0"/>
        <w:spacing w:after="0" w:line="240" w:lineRule="auto"/>
        <w:contextualSpacing/>
        <w:jc w:val="both"/>
        <w:rPr>
          <w:rFonts w:ascii="Candara" w:hAnsi="Candara" w:cs="Calibri Light"/>
          <w:sz w:val="28"/>
          <w:szCs w:val="28"/>
          <w:lang w:val="es-MX"/>
        </w:rPr>
      </w:pPr>
      <w:r w:rsidRPr="0019247C">
        <w:rPr>
          <w:rFonts w:ascii="Candara" w:hAnsi="Candara" w:cs="Calibri Light"/>
          <w:sz w:val="28"/>
          <w:szCs w:val="28"/>
          <w:lang w:val="es-MX"/>
        </w:rPr>
        <w:t xml:space="preserve">Acta constitutiva de la empresa y sus modificaciones, debidamente inscritas en el Registro Público correspondiente. </w:t>
      </w:r>
    </w:p>
    <w:p w:rsidR="0077255F" w:rsidRPr="0019247C" w:rsidRDefault="0077255F" w:rsidP="0077255F">
      <w:pPr>
        <w:widowControl w:val="0"/>
        <w:numPr>
          <w:ilvl w:val="0"/>
          <w:numId w:val="1"/>
        </w:numPr>
        <w:autoSpaceDE w:val="0"/>
        <w:autoSpaceDN w:val="0"/>
        <w:adjustRightInd w:val="0"/>
        <w:spacing w:after="0" w:line="240" w:lineRule="auto"/>
        <w:contextualSpacing/>
        <w:jc w:val="both"/>
        <w:rPr>
          <w:rFonts w:ascii="Candara" w:hAnsi="Candara" w:cs="Calibri Light"/>
          <w:sz w:val="28"/>
          <w:szCs w:val="28"/>
          <w:lang w:val="es-MX"/>
        </w:rPr>
      </w:pPr>
      <w:r w:rsidRPr="0019247C">
        <w:rPr>
          <w:rFonts w:ascii="Candara" w:hAnsi="Candara" w:cs="Calibri Light"/>
          <w:sz w:val="28"/>
          <w:szCs w:val="28"/>
          <w:lang w:val="es-MX"/>
        </w:rPr>
        <w:t xml:space="preserve">Cédula de identificación fiscal. </w:t>
      </w:r>
    </w:p>
    <w:p w:rsidR="0077255F" w:rsidRPr="0019247C" w:rsidRDefault="0077255F" w:rsidP="0077255F">
      <w:pPr>
        <w:widowControl w:val="0"/>
        <w:numPr>
          <w:ilvl w:val="0"/>
          <w:numId w:val="1"/>
        </w:numPr>
        <w:autoSpaceDE w:val="0"/>
        <w:autoSpaceDN w:val="0"/>
        <w:adjustRightInd w:val="0"/>
        <w:spacing w:after="0" w:line="240" w:lineRule="auto"/>
        <w:contextualSpacing/>
        <w:jc w:val="both"/>
        <w:rPr>
          <w:rFonts w:ascii="Candara" w:hAnsi="Candara" w:cs="Calibri Light"/>
          <w:sz w:val="28"/>
          <w:szCs w:val="28"/>
          <w:lang w:val="es-MX"/>
        </w:rPr>
      </w:pPr>
      <w:r w:rsidRPr="0019247C">
        <w:rPr>
          <w:rFonts w:ascii="Candara" w:hAnsi="Candara" w:cs="Calibri Light"/>
          <w:sz w:val="28"/>
          <w:szCs w:val="28"/>
          <w:lang w:val="es-MX"/>
        </w:rPr>
        <w:t>Poderes notariales de los representantes legales para actos de administración (debidamente inscritos en el Registro Público correspondiente), o especiales para suscribir contratos.</w:t>
      </w:r>
    </w:p>
    <w:p w:rsidR="0077255F" w:rsidRPr="0019247C" w:rsidRDefault="0077255F" w:rsidP="0077255F">
      <w:pPr>
        <w:pStyle w:val="Prrafodelista"/>
        <w:widowControl w:val="0"/>
        <w:numPr>
          <w:ilvl w:val="0"/>
          <w:numId w:val="1"/>
        </w:numPr>
        <w:autoSpaceDE w:val="0"/>
        <w:autoSpaceDN w:val="0"/>
        <w:adjustRightInd w:val="0"/>
        <w:contextualSpacing/>
        <w:jc w:val="both"/>
        <w:rPr>
          <w:rFonts w:ascii="Candara" w:hAnsi="Candara" w:cs="Calibri Light"/>
          <w:sz w:val="28"/>
          <w:szCs w:val="28"/>
          <w:lang w:val="es-MX"/>
        </w:rPr>
      </w:pPr>
      <w:r w:rsidRPr="0019247C">
        <w:rPr>
          <w:rFonts w:ascii="Candara" w:hAnsi="Candara" w:cs="Calibri Light"/>
          <w:sz w:val="28"/>
          <w:szCs w:val="28"/>
          <w:lang w:val="es-MX"/>
        </w:rPr>
        <w:t>Identificación oficial de los representantes legales.</w:t>
      </w:r>
    </w:p>
    <w:p w:rsidR="0077255F" w:rsidRPr="0019247C" w:rsidRDefault="0077255F" w:rsidP="0077255F">
      <w:pPr>
        <w:spacing w:after="0" w:line="240" w:lineRule="auto"/>
        <w:ind w:left="1068"/>
        <w:jc w:val="both"/>
        <w:rPr>
          <w:rFonts w:ascii="Candara" w:hAnsi="Candara" w:cs="Calibri Light"/>
          <w:sz w:val="28"/>
          <w:szCs w:val="28"/>
        </w:rPr>
      </w:pPr>
    </w:p>
    <w:p w:rsidR="00045AD1" w:rsidRPr="0019247C" w:rsidRDefault="0077255F" w:rsidP="001138D2">
      <w:pPr>
        <w:pStyle w:val="Prrafodelista"/>
        <w:numPr>
          <w:ilvl w:val="0"/>
          <w:numId w:val="2"/>
        </w:numPr>
        <w:jc w:val="both"/>
        <w:rPr>
          <w:rFonts w:ascii="Candara" w:hAnsi="Candara" w:cs="Calibri Light"/>
          <w:sz w:val="28"/>
          <w:szCs w:val="28"/>
        </w:rPr>
      </w:pPr>
      <w:r w:rsidRPr="0019247C">
        <w:rPr>
          <w:rFonts w:ascii="Candara" w:hAnsi="Candara" w:cs="Calibri Light"/>
          <w:sz w:val="28"/>
          <w:szCs w:val="28"/>
        </w:rPr>
        <w:t>S</w:t>
      </w:r>
      <w:r w:rsidR="00045AD1" w:rsidRPr="0019247C">
        <w:rPr>
          <w:rFonts w:ascii="Candara" w:hAnsi="Candara" w:cs="Calibri Light"/>
          <w:sz w:val="28"/>
          <w:szCs w:val="28"/>
        </w:rPr>
        <w:t>olicitar</w:t>
      </w:r>
      <w:r w:rsidRPr="0019247C">
        <w:rPr>
          <w:rFonts w:ascii="Candara" w:hAnsi="Candara" w:cs="Calibri Light"/>
          <w:sz w:val="28"/>
          <w:szCs w:val="28"/>
        </w:rPr>
        <w:t xml:space="preserve"> que </w:t>
      </w:r>
      <w:r w:rsidR="001138D2" w:rsidRPr="0019247C">
        <w:rPr>
          <w:rFonts w:ascii="Candara" w:hAnsi="Candara" w:cs="Calibri Light"/>
          <w:sz w:val="28"/>
          <w:szCs w:val="28"/>
        </w:rPr>
        <w:t>el administrador de los servicios</w:t>
      </w:r>
      <w:r w:rsidR="00045AD1" w:rsidRPr="0019247C">
        <w:rPr>
          <w:rFonts w:ascii="Candara" w:hAnsi="Candara" w:cs="Calibri Light"/>
          <w:sz w:val="28"/>
          <w:szCs w:val="28"/>
        </w:rPr>
        <w:t xml:space="preserve"> supervise:</w:t>
      </w:r>
    </w:p>
    <w:p w:rsidR="001138D2" w:rsidRPr="0019247C" w:rsidRDefault="00045AD1" w:rsidP="00045AD1">
      <w:pPr>
        <w:pStyle w:val="Prrafodelista"/>
        <w:numPr>
          <w:ilvl w:val="0"/>
          <w:numId w:val="5"/>
        </w:numPr>
        <w:jc w:val="both"/>
        <w:rPr>
          <w:rFonts w:ascii="Candara" w:hAnsi="Candara" w:cs="Calibri Light"/>
          <w:sz w:val="28"/>
          <w:szCs w:val="28"/>
        </w:rPr>
      </w:pPr>
      <w:r w:rsidRPr="0019247C">
        <w:rPr>
          <w:rFonts w:ascii="Candara" w:hAnsi="Candara" w:cs="Calibri Light"/>
          <w:sz w:val="28"/>
          <w:szCs w:val="28"/>
        </w:rPr>
        <w:t>Q</w:t>
      </w:r>
      <w:r w:rsidR="001138D2" w:rsidRPr="0019247C">
        <w:rPr>
          <w:rFonts w:ascii="Candara" w:hAnsi="Candara" w:cs="Calibri Light"/>
          <w:sz w:val="28"/>
          <w:szCs w:val="28"/>
        </w:rPr>
        <w:t>ue el</w:t>
      </w:r>
      <w:r w:rsidR="0077255F" w:rsidRPr="0019247C">
        <w:rPr>
          <w:rFonts w:ascii="Candara" w:hAnsi="Candara" w:cs="Calibri Light"/>
          <w:sz w:val="28"/>
          <w:szCs w:val="28"/>
        </w:rPr>
        <w:t xml:space="preserve"> precio de los productos se encuentre a la vista</w:t>
      </w:r>
      <w:r w:rsidR="001138D2" w:rsidRPr="0019247C">
        <w:rPr>
          <w:rFonts w:ascii="Candara" w:hAnsi="Candara" w:cs="Calibri Light"/>
          <w:sz w:val="28"/>
          <w:szCs w:val="28"/>
        </w:rPr>
        <w:t xml:space="preserve">, </w:t>
      </w:r>
      <w:r w:rsidR="00910762" w:rsidRPr="0019247C">
        <w:rPr>
          <w:rFonts w:ascii="Candara" w:hAnsi="Candara" w:cs="Calibri Light"/>
          <w:sz w:val="28"/>
          <w:szCs w:val="28"/>
        </w:rPr>
        <w:t>y que no varíen sin autorización del Consejo</w:t>
      </w:r>
      <w:r w:rsidR="00D804E0" w:rsidRPr="0019247C">
        <w:rPr>
          <w:rFonts w:ascii="Candara" w:hAnsi="Candara" w:cs="Calibri Light"/>
          <w:sz w:val="28"/>
          <w:szCs w:val="28"/>
        </w:rPr>
        <w:t xml:space="preserve"> de la Judicatura del Estado</w:t>
      </w:r>
      <w:r w:rsidR="00910762" w:rsidRPr="0019247C">
        <w:rPr>
          <w:rFonts w:ascii="Candara" w:hAnsi="Candara" w:cs="Calibri Light"/>
          <w:sz w:val="28"/>
          <w:szCs w:val="28"/>
        </w:rPr>
        <w:t>.</w:t>
      </w:r>
    </w:p>
    <w:p w:rsidR="0077255F" w:rsidRPr="0019247C" w:rsidRDefault="00910762" w:rsidP="0077255F">
      <w:pPr>
        <w:numPr>
          <w:ilvl w:val="0"/>
          <w:numId w:val="5"/>
        </w:numPr>
        <w:spacing w:after="0" w:line="240" w:lineRule="auto"/>
        <w:jc w:val="both"/>
        <w:rPr>
          <w:rFonts w:ascii="Candara" w:hAnsi="Candara" w:cs="Calibri Light"/>
          <w:sz w:val="28"/>
          <w:szCs w:val="28"/>
        </w:rPr>
      </w:pPr>
      <w:r w:rsidRPr="0019247C">
        <w:rPr>
          <w:rFonts w:ascii="Candara" w:hAnsi="Candara" w:cs="Calibri Light"/>
          <w:sz w:val="28"/>
          <w:szCs w:val="28"/>
        </w:rPr>
        <w:t>L</w:t>
      </w:r>
      <w:r w:rsidR="0077255F" w:rsidRPr="0019247C">
        <w:rPr>
          <w:rFonts w:ascii="Candara" w:hAnsi="Candara" w:cs="Calibri Light"/>
          <w:sz w:val="28"/>
          <w:szCs w:val="28"/>
        </w:rPr>
        <w:t xml:space="preserve">a </w:t>
      </w:r>
      <w:r w:rsidRPr="0019247C">
        <w:rPr>
          <w:rFonts w:ascii="Candara" w:hAnsi="Candara" w:cs="Calibri Light"/>
          <w:sz w:val="28"/>
          <w:szCs w:val="28"/>
        </w:rPr>
        <w:t xml:space="preserve">adecuada </w:t>
      </w:r>
      <w:r w:rsidR="0077255F" w:rsidRPr="0019247C">
        <w:rPr>
          <w:rFonts w:ascii="Candara" w:hAnsi="Candara" w:cs="Calibri Light"/>
          <w:sz w:val="28"/>
          <w:szCs w:val="28"/>
        </w:rPr>
        <w:t>prestación del servicio.</w:t>
      </w:r>
    </w:p>
    <w:p w:rsidR="00817AC3" w:rsidRPr="0019247C" w:rsidRDefault="00817AC3" w:rsidP="0077255F">
      <w:pPr>
        <w:numPr>
          <w:ilvl w:val="0"/>
          <w:numId w:val="5"/>
        </w:numPr>
        <w:spacing w:after="0" w:line="240" w:lineRule="auto"/>
        <w:jc w:val="both"/>
        <w:rPr>
          <w:rFonts w:ascii="Candara" w:hAnsi="Candara" w:cs="Calibri Light"/>
          <w:sz w:val="28"/>
          <w:szCs w:val="28"/>
        </w:rPr>
      </w:pPr>
      <w:r w:rsidRPr="0019247C">
        <w:rPr>
          <w:rFonts w:ascii="Candara" w:hAnsi="Candara" w:cs="Calibri Light"/>
          <w:sz w:val="28"/>
          <w:szCs w:val="28"/>
        </w:rPr>
        <w:t xml:space="preserve">El cumplimiento de cada una de las obligaciones contraídas en el Convenio. </w:t>
      </w:r>
    </w:p>
    <w:p w:rsidR="00910762" w:rsidRPr="0019247C" w:rsidRDefault="00910762" w:rsidP="00910762">
      <w:pPr>
        <w:spacing w:after="0" w:line="240" w:lineRule="auto"/>
        <w:ind w:left="1080"/>
        <w:jc w:val="both"/>
        <w:rPr>
          <w:rFonts w:ascii="Candara" w:hAnsi="Candara" w:cs="Calibri Light"/>
          <w:sz w:val="28"/>
          <w:szCs w:val="28"/>
        </w:rPr>
      </w:pPr>
    </w:p>
    <w:p w:rsidR="00910762" w:rsidRPr="0019247C" w:rsidRDefault="00910762" w:rsidP="00910762">
      <w:pPr>
        <w:pStyle w:val="Prrafodelista"/>
        <w:numPr>
          <w:ilvl w:val="0"/>
          <w:numId w:val="2"/>
        </w:numPr>
        <w:jc w:val="both"/>
        <w:rPr>
          <w:rFonts w:ascii="Candara" w:hAnsi="Candara" w:cs="Calibri Light"/>
          <w:sz w:val="28"/>
          <w:szCs w:val="28"/>
        </w:rPr>
      </w:pPr>
      <w:r w:rsidRPr="0019247C">
        <w:rPr>
          <w:rFonts w:ascii="Candara" w:hAnsi="Candara" w:cs="Calibri Light"/>
          <w:sz w:val="28"/>
          <w:szCs w:val="28"/>
        </w:rPr>
        <w:t>Definir y elaborar justificación para la entrega de los beneficios y/o suministros, que otorgue el administrador de servicios.”</w:t>
      </w:r>
    </w:p>
    <w:bookmarkEnd w:id="6"/>
    <w:p w:rsidR="00910762" w:rsidRDefault="00910762" w:rsidP="00910762">
      <w:pPr>
        <w:pStyle w:val="Prrafodelista"/>
        <w:ind w:left="1080"/>
        <w:jc w:val="both"/>
        <w:rPr>
          <w:rFonts w:ascii="Candara" w:hAnsi="Candara" w:cs="Calibri Light"/>
          <w:sz w:val="28"/>
          <w:szCs w:val="28"/>
        </w:rPr>
      </w:pPr>
    </w:p>
    <w:p w:rsidR="00BE4E34" w:rsidRPr="0019247C" w:rsidRDefault="00BE4E34" w:rsidP="00910762">
      <w:pPr>
        <w:pStyle w:val="Prrafodelista"/>
        <w:ind w:left="1080"/>
        <w:jc w:val="both"/>
        <w:rPr>
          <w:rFonts w:ascii="Candara" w:hAnsi="Candara" w:cs="Calibri Light"/>
          <w:sz w:val="28"/>
          <w:szCs w:val="28"/>
        </w:rPr>
      </w:pPr>
    </w:p>
    <w:p w:rsidR="00BE4E34" w:rsidRDefault="0077255F" w:rsidP="0077255F">
      <w:pPr>
        <w:pStyle w:val="Textoindependiente2"/>
        <w:rPr>
          <w:rFonts w:ascii="Candara" w:hAnsi="Candara" w:cs="Calibri Light"/>
          <w:sz w:val="28"/>
          <w:szCs w:val="28"/>
        </w:rPr>
      </w:pPr>
      <w:r w:rsidRPr="0019247C">
        <w:rPr>
          <w:rFonts w:ascii="Candara" w:hAnsi="Candara" w:cs="Calibri Light"/>
          <w:b/>
          <w:bCs/>
          <w:sz w:val="28"/>
          <w:szCs w:val="28"/>
        </w:rPr>
        <w:t>“ARTÍCULO 18</w:t>
      </w:r>
      <w:r w:rsidRPr="0019247C">
        <w:rPr>
          <w:rFonts w:ascii="Candara" w:hAnsi="Candara" w:cs="Calibri Light"/>
          <w:sz w:val="28"/>
          <w:szCs w:val="28"/>
        </w:rPr>
        <w:t xml:space="preserve">. Derivado de la naturaleza del </w:t>
      </w:r>
      <w:r w:rsidR="001805EC" w:rsidRPr="0019247C">
        <w:rPr>
          <w:rFonts w:ascii="Candara" w:hAnsi="Candara" w:cs="Calibri Light"/>
          <w:i/>
          <w:sz w:val="28"/>
          <w:szCs w:val="28"/>
        </w:rPr>
        <w:t>Convenio específico de asignación de la administración e intercambio de los servicios</w:t>
      </w:r>
      <w:r w:rsidR="00817AC3" w:rsidRPr="0019247C">
        <w:rPr>
          <w:rFonts w:ascii="Candara" w:hAnsi="Candara" w:cs="Calibri Light"/>
          <w:sz w:val="28"/>
          <w:szCs w:val="28"/>
        </w:rPr>
        <w:t xml:space="preserve">, </w:t>
      </w:r>
      <w:r w:rsidRPr="0019247C">
        <w:rPr>
          <w:rFonts w:ascii="Candara" w:hAnsi="Candara" w:cs="Calibri Light"/>
          <w:sz w:val="28"/>
          <w:szCs w:val="28"/>
        </w:rPr>
        <w:t>que se celebrará por concepto de aprovechamiento del espacio de Cafetería de Ciudad Judicial, el Poder Judicial no recibirá retribución económica alguna, sin embargo</w:t>
      </w:r>
      <w:r w:rsidR="00817AC3" w:rsidRPr="0019247C">
        <w:rPr>
          <w:rFonts w:ascii="Candara" w:hAnsi="Candara" w:cs="Calibri Light"/>
          <w:sz w:val="28"/>
          <w:szCs w:val="28"/>
        </w:rPr>
        <w:t>,</w:t>
      </w:r>
      <w:r w:rsidRPr="0019247C">
        <w:rPr>
          <w:rFonts w:ascii="Candara" w:hAnsi="Candara" w:cs="Calibri Light"/>
          <w:sz w:val="28"/>
          <w:szCs w:val="28"/>
        </w:rPr>
        <w:t xml:space="preserve"> </w:t>
      </w:r>
      <w:r w:rsidR="0068131C" w:rsidRPr="0019247C">
        <w:rPr>
          <w:rFonts w:ascii="Candara" w:hAnsi="Candara" w:cs="Calibri Light"/>
          <w:sz w:val="28"/>
          <w:szCs w:val="28"/>
        </w:rPr>
        <w:t xml:space="preserve">podrá recibir una contraprestación de bienes o servicios que se especificarán en </w:t>
      </w:r>
      <w:r w:rsidR="00B5197C" w:rsidRPr="0019247C">
        <w:rPr>
          <w:rFonts w:ascii="Candara" w:hAnsi="Candara" w:cs="Calibri Light"/>
          <w:sz w:val="28"/>
          <w:szCs w:val="28"/>
        </w:rPr>
        <w:t>dicho</w:t>
      </w:r>
      <w:r w:rsidR="0068131C" w:rsidRPr="0019247C">
        <w:rPr>
          <w:rFonts w:ascii="Candara" w:hAnsi="Candara" w:cs="Calibri Light"/>
          <w:sz w:val="28"/>
          <w:szCs w:val="28"/>
        </w:rPr>
        <w:t xml:space="preserve"> </w:t>
      </w:r>
      <w:r w:rsidR="00B5197C" w:rsidRPr="0019247C">
        <w:rPr>
          <w:rFonts w:ascii="Candara" w:hAnsi="Candara" w:cs="Calibri Light"/>
          <w:sz w:val="28"/>
          <w:szCs w:val="28"/>
        </w:rPr>
        <w:t>instrumento jurídico</w:t>
      </w:r>
      <w:r w:rsidR="0068131C" w:rsidRPr="0019247C">
        <w:rPr>
          <w:rFonts w:ascii="Candara" w:hAnsi="Candara" w:cs="Calibri Light"/>
          <w:sz w:val="28"/>
          <w:szCs w:val="28"/>
        </w:rPr>
        <w:t xml:space="preserve">, por </w:t>
      </w:r>
      <w:r w:rsidR="00BE4E34">
        <w:rPr>
          <w:rFonts w:ascii="Candara" w:hAnsi="Candara" w:cs="Calibri Light"/>
          <w:sz w:val="28"/>
          <w:szCs w:val="28"/>
        </w:rPr>
        <w:t xml:space="preserve"> </w:t>
      </w:r>
      <w:r w:rsidR="0068131C" w:rsidRPr="0019247C">
        <w:rPr>
          <w:rFonts w:ascii="Candara" w:hAnsi="Candara" w:cs="Calibri Light"/>
          <w:sz w:val="28"/>
          <w:szCs w:val="28"/>
        </w:rPr>
        <w:t xml:space="preserve">lo </w:t>
      </w:r>
      <w:r w:rsidR="00BE4E34">
        <w:rPr>
          <w:rFonts w:ascii="Candara" w:hAnsi="Candara" w:cs="Calibri Light"/>
          <w:sz w:val="28"/>
          <w:szCs w:val="28"/>
        </w:rPr>
        <w:t xml:space="preserve"> </w:t>
      </w:r>
      <w:r w:rsidR="0068131C" w:rsidRPr="0019247C">
        <w:rPr>
          <w:rFonts w:ascii="Candara" w:hAnsi="Candara" w:cs="Calibri Light"/>
          <w:sz w:val="28"/>
          <w:szCs w:val="28"/>
        </w:rPr>
        <w:t>que</w:t>
      </w:r>
      <w:r w:rsidR="00BE4E34">
        <w:rPr>
          <w:rFonts w:ascii="Candara" w:hAnsi="Candara" w:cs="Calibri Light"/>
          <w:sz w:val="28"/>
          <w:szCs w:val="28"/>
        </w:rPr>
        <w:t xml:space="preserve"> </w:t>
      </w:r>
      <w:r w:rsidR="0068131C" w:rsidRPr="0019247C">
        <w:rPr>
          <w:rFonts w:ascii="Candara" w:hAnsi="Candara" w:cs="Calibri Light"/>
          <w:sz w:val="28"/>
          <w:szCs w:val="28"/>
        </w:rPr>
        <w:t xml:space="preserve"> </w:t>
      </w:r>
      <w:r w:rsidRPr="0019247C">
        <w:rPr>
          <w:rFonts w:ascii="Candara" w:hAnsi="Candara" w:cs="Calibri Light"/>
          <w:sz w:val="28"/>
          <w:szCs w:val="28"/>
        </w:rPr>
        <w:t>el</w:t>
      </w:r>
      <w:r w:rsidR="00BE4E34">
        <w:rPr>
          <w:rFonts w:ascii="Candara" w:hAnsi="Candara" w:cs="Calibri Light"/>
          <w:sz w:val="28"/>
          <w:szCs w:val="28"/>
        </w:rPr>
        <w:t xml:space="preserve"> </w:t>
      </w:r>
      <w:r w:rsidRPr="0019247C">
        <w:rPr>
          <w:rFonts w:ascii="Candara" w:hAnsi="Candara" w:cs="Calibri Light"/>
          <w:sz w:val="28"/>
          <w:szCs w:val="28"/>
        </w:rPr>
        <w:t xml:space="preserve"> </w:t>
      </w:r>
      <w:r w:rsidR="00817AC3" w:rsidRPr="0019247C">
        <w:rPr>
          <w:rFonts w:ascii="Candara" w:hAnsi="Candara" w:cs="Calibri Light"/>
          <w:sz w:val="28"/>
          <w:szCs w:val="28"/>
        </w:rPr>
        <w:t>administrador</w:t>
      </w:r>
      <w:r w:rsidRPr="0019247C">
        <w:rPr>
          <w:rFonts w:ascii="Candara" w:hAnsi="Candara" w:cs="Calibri Light"/>
          <w:sz w:val="28"/>
          <w:szCs w:val="28"/>
        </w:rPr>
        <w:t xml:space="preserve"> </w:t>
      </w:r>
      <w:r w:rsidR="00BE4E34">
        <w:rPr>
          <w:rFonts w:ascii="Candara" w:hAnsi="Candara" w:cs="Calibri Light"/>
          <w:sz w:val="28"/>
          <w:szCs w:val="28"/>
        </w:rPr>
        <w:t xml:space="preserve"> </w:t>
      </w:r>
      <w:r w:rsidRPr="0019247C">
        <w:rPr>
          <w:rFonts w:ascii="Candara" w:hAnsi="Candara" w:cs="Calibri Light"/>
          <w:sz w:val="28"/>
          <w:szCs w:val="28"/>
        </w:rPr>
        <w:t xml:space="preserve">de </w:t>
      </w:r>
      <w:r w:rsidR="00BE4E34">
        <w:rPr>
          <w:rFonts w:ascii="Candara" w:hAnsi="Candara" w:cs="Calibri Light"/>
          <w:sz w:val="28"/>
          <w:szCs w:val="28"/>
        </w:rPr>
        <w:t xml:space="preserve"> </w:t>
      </w:r>
      <w:r w:rsidRPr="0019247C">
        <w:rPr>
          <w:rFonts w:ascii="Candara" w:hAnsi="Candara" w:cs="Calibri Light"/>
          <w:sz w:val="28"/>
          <w:szCs w:val="28"/>
        </w:rPr>
        <w:t xml:space="preserve">servicios </w:t>
      </w:r>
      <w:r w:rsidR="00BE4E34">
        <w:rPr>
          <w:rFonts w:ascii="Candara" w:hAnsi="Candara" w:cs="Calibri Light"/>
          <w:sz w:val="28"/>
          <w:szCs w:val="28"/>
        </w:rPr>
        <w:t xml:space="preserve"> </w:t>
      </w:r>
      <w:r w:rsidRPr="0019247C">
        <w:rPr>
          <w:rFonts w:ascii="Candara" w:hAnsi="Candara" w:cs="Calibri Light"/>
          <w:sz w:val="28"/>
          <w:szCs w:val="28"/>
        </w:rPr>
        <w:t xml:space="preserve">deberá </w:t>
      </w:r>
      <w:r w:rsidR="0068131C" w:rsidRPr="0019247C">
        <w:rPr>
          <w:rFonts w:ascii="Candara" w:hAnsi="Candara" w:cs="Calibri Light"/>
          <w:sz w:val="28"/>
          <w:szCs w:val="28"/>
        </w:rPr>
        <w:t>otorgarlos</w:t>
      </w:r>
      <w:r w:rsidRPr="0019247C">
        <w:rPr>
          <w:rFonts w:ascii="Candara" w:hAnsi="Candara" w:cs="Calibri Light"/>
          <w:sz w:val="28"/>
          <w:szCs w:val="28"/>
        </w:rPr>
        <w:t xml:space="preserve">, de acuerdo a lo </w:t>
      </w:r>
    </w:p>
    <w:p w:rsidR="00BE4E34" w:rsidRDefault="00BE4E34" w:rsidP="0077255F">
      <w:pPr>
        <w:pStyle w:val="Textoindependiente2"/>
        <w:rPr>
          <w:rFonts w:ascii="Candara" w:hAnsi="Candara" w:cs="Calibri Light"/>
          <w:sz w:val="28"/>
          <w:szCs w:val="28"/>
        </w:rPr>
      </w:pPr>
    </w:p>
    <w:p w:rsidR="00BE4E34" w:rsidRDefault="00BE4E34" w:rsidP="0077255F">
      <w:pPr>
        <w:pStyle w:val="Textoindependiente2"/>
        <w:rPr>
          <w:rFonts w:ascii="Candara" w:hAnsi="Candara" w:cs="Calibri Light"/>
          <w:sz w:val="28"/>
          <w:szCs w:val="28"/>
        </w:rPr>
      </w:pPr>
    </w:p>
    <w:p w:rsidR="00BE4E34" w:rsidRDefault="00BE4E34" w:rsidP="0077255F">
      <w:pPr>
        <w:pStyle w:val="Textoindependiente2"/>
        <w:rPr>
          <w:rFonts w:ascii="Candara" w:hAnsi="Candara" w:cs="Calibri Light"/>
          <w:sz w:val="28"/>
          <w:szCs w:val="28"/>
        </w:rPr>
      </w:pPr>
    </w:p>
    <w:p w:rsidR="00BE4E34" w:rsidRDefault="00BE4E34" w:rsidP="0077255F">
      <w:pPr>
        <w:pStyle w:val="Textoindependiente2"/>
        <w:rPr>
          <w:rFonts w:ascii="Candara" w:hAnsi="Candara" w:cs="Calibri Light"/>
          <w:sz w:val="28"/>
          <w:szCs w:val="28"/>
        </w:rPr>
      </w:pPr>
    </w:p>
    <w:p w:rsidR="0077255F" w:rsidRPr="0019247C" w:rsidRDefault="0077255F" w:rsidP="0077255F">
      <w:pPr>
        <w:pStyle w:val="Textoindependiente2"/>
        <w:rPr>
          <w:rFonts w:ascii="Candara" w:hAnsi="Candara" w:cs="Calibri Light"/>
          <w:sz w:val="28"/>
          <w:szCs w:val="28"/>
        </w:rPr>
      </w:pPr>
      <w:r w:rsidRPr="0019247C">
        <w:rPr>
          <w:rFonts w:ascii="Candara" w:hAnsi="Candara" w:cs="Calibri Light"/>
          <w:sz w:val="28"/>
          <w:szCs w:val="28"/>
        </w:rPr>
        <w:lastRenderedPageBreak/>
        <w:t xml:space="preserve">ofertado y determinado en dicho </w:t>
      </w:r>
      <w:r w:rsidR="00B5197C" w:rsidRPr="0019247C">
        <w:rPr>
          <w:rFonts w:ascii="Candara" w:hAnsi="Candara" w:cs="Calibri Light"/>
          <w:sz w:val="28"/>
          <w:szCs w:val="28"/>
        </w:rPr>
        <w:t>acuerdo de voluntades</w:t>
      </w:r>
      <w:r w:rsidR="00F5360F" w:rsidRPr="0019247C">
        <w:rPr>
          <w:rFonts w:ascii="Candara" w:hAnsi="Candara" w:cs="Calibri Light"/>
          <w:sz w:val="28"/>
          <w:szCs w:val="28"/>
        </w:rPr>
        <w:t>, del cual se llevará a cabo una revisión periódica al cierre de cada ejercicio fiscal</w:t>
      </w:r>
      <w:r w:rsidRPr="0019247C">
        <w:rPr>
          <w:rFonts w:ascii="Candara" w:hAnsi="Candara" w:cs="Calibri Light"/>
          <w:sz w:val="28"/>
          <w:szCs w:val="28"/>
        </w:rPr>
        <w:t>.”</w:t>
      </w:r>
    </w:p>
    <w:p w:rsidR="0077255F" w:rsidRPr="0019247C" w:rsidRDefault="0077255F" w:rsidP="0077255F">
      <w:pPr>
        <w:pStyle w:val="Textoindependiente2"/>
        <w:rPr>
          <w:rFonts w:ascii="Candara" w:hAnsi="Candara" w:cs="Calibri Light"/>
          <w:sz w:val="28"/>
          <w:szCs w:val="28"/>
        </w:rPr>
      </w:pPr>
    </w:p>
    <w:p w:rsidR="0077255F" w:rsidRDefault="0077255F" w:rsidP="0077255F">
      <w:pPr>
        <w:pStyle w:val="Textoindependiente"/>
        <w:tabs>
          <w:tab w:val="left" w:pos="1068"/>
        </w:tabs>
        <w:jc w:val="center"/>
        <w:rPr>
          <w:rFonts w:ascii="Candara" w:hAnsi="Candara" w:cs="Calibri Light"/>
          <w:bCs/>
          <w:sz w:val="28"/>
          <w:szCs w:val="28"/>
        </w:rPr>
      </w:pPr>
      <w:r w:rsidRPr="0019247C">
        <w:rPr>
          <w:rFonts w:ascii="Candara" w:hAnsi="Candara" w:cs="Calibri Light"/>
          <w:bCs/>
          <w:sz w:val="28"/>
          <w:szCs w:val="28"/>
        </w:rPr>
        <w:t>DISPOSICIONES TRANSITORIAS</w:t>
      </w:r>
    </w:p>
    <w:p w:rsidR="0077255F" w:rsidRPr="0019247C" w:rsidRDefault="0077255F" w:rsidP="0077255F">
      <w:pPr>
        <w:pStyle w:val="Textoindependiente"/>
        <w:tabs>
          <w:tab w:val="left" w:pos="1068"/>
        </w:tabs>
        <w:jc w:val="both"/>
        <w:rPr>
          <w:rFonts w:ascii="Candara" w:hAnsi="Candara" w:cs="Calibri Light"/>
          <w:sz w:val="28"/>
          <w:szCs w:val="28"/>
        </w:rPr>
      </w:pPr>
      <w:r w:rsidRPr="0019247C">
        <w:rPr>
          <w:rFonts w:ascii="Candara" w:hAnsi="Candara" w:cs="Calibri Light"/>
          <w:b/>
          <w:bCs/>
          <w:sz w:val="28"/>
          <w:szCs w:val="28"/>
        </w:rPr>
        <w:t>PRIMERA</w:t>
      </w:r>
      <w:r w:rsidR="008B152D" w:rsidRPr="0019247C">
        <w:rPr>
          <w:rFonts w:ascii="Candara" w:hAnsi="Candara" w:cs="Calibri Light"/>
          <w:b/>
          <w:bCs/>
          <w:sz w:val="28"/>
          <w:szCs w:val="28"/>
        </w:rPr>
        <w:t>.</w:t>
      </w:r>
      <w:r w:rsidRPr="0019247C">
        <w:rPr>
          <w:rFonts w:ascii="Candara" w:hAnsi="Candara" w:cs="Calibri Light"/>
          <w:sz w:val="28"/>
          <w:szCs w:val="28"/>
        </w:rPr>
        <w:t xml:space="preserve"> Los presentes Lineamientos, entran en vigor a partir del día de su aprobación por el Pleno del Consejo de la Judicatura del Estado de Tlaxcala.</w:t>
      </w:r>
    </w:p>
    <w:p w:rsidR="009845A9" w:rsidRPr="0019247C" w:rsidRDefault="0077255F" w:rsidP="00F5360F">
      <w:pPr>
        <w:pStyle w:val="Textoindependiente"/>
        <w:tabs>
          <w:tab w:val="left" w:pos="1068"/>
        </w:tabs>
        <w:jc w:val="both"/>
        <w:rPr>
          <w:rFonts w:ascii="Candara" w:hAnsi="Candara" w:cs="Calibri Light"/>
          <w:b/>
          <w:bCs/>
          <w:sz w:val="28"/>
          <w:szCs w:val="28"/>
        </w:rPr>
      </w:pPr>
      <w:r w:rsidRPr="0019247C">
        <w:rPr>
          <w:rFonts w:ascii="Candara" w:hAnsi="Candara" w:cs="Calibri Light"/>
          <w:b/>
          <w:bCs/>
          <w:sz w:val="28"/>
          <w:szCs w:val="28"/>
        </w:rPr>
        <w:t>SEGUNDA</w:t>
      </w:r>
      <w:r w:rsidR="008B152D" w:rsidRPr="0019247C">
        <w:rPr>
          <w:rFonts w:ascii="Candara" w:hAnsi="Candara" w:cs="Calibri Light"/>
          <w:b/>
          <w:bCs/>
          <w:sz w:val="28"/>
          <w:szCs w:val="28"/>
        </w:rPr>
        <w:t>.</w:t>
      </w:r>
      <w:r w:rsidRPr="0019247C">
        <w:rPr>
          <w:rFonts w:ascii="Candara" w:hAnsi="Candara" w:cs="Calibri Light"/>
          <w:b/>
          <w:bCs/>
          <w:sz w:val="28"/>
          <w:szCs w:val="28"/>
        </w:rPr>
        <w:t xml:space="preserve"> </w:t>
      </w:r>
      <w:r w:rsidRPr="0019247C">
        <w:rPr>
          <w:rFonts w:ascii="Candara" w:hAnsi="Candara" w:cs="Calibri Light"/>
          <w:sz w:val="28"/>
          <w:szCs w:val="28"/>
        </w:rPr>
        <w:t>Los presentes Lineamientos podrán ser modificados en cualquier momento por el Consejo de la Judicatura del Estado de Tlaxcala, cuando el caso así lo requiera en términos de las disposiciones aplicables</w:t>
      </w:r>
      <w:r w:rsidRPr="0019247C">
        <w:rPr>
          <w:rFonts w:ascii="Candara" w:hAnsi="Candara" w:cs="Calibri Light"/>
          <w:b/>
          <w:bCs/>
          <w:sz w:val="28"/>
          <w:szCs w:val="28"/>
        </w:rPr>
        <w:t>.</w:t>
      </w:r>
    </w:p>
    <w:p w:rsidR="008B152D" w:rsidRDefault="008B152D" w:rsidP="00F5360F">
      <w:pPr>
        <w:pStyle w:val="Textoindependiente"/>
        <w:tabs>
          <w:tab w:val="left" w:pos="1068"/>
        </w:tabs>
        <w:jc w:val="both"/>
        <w:rPr>
          <w:rFonts w:ascii="Candara" w:hAnsi="Candara" w:cs="Calibri Light"/>
          <w:sz w:val="28"/>
          <w:szCs w:val="28"/>
        </w:rPr>
      </w:pPr>
      <w:r w:rsidRPr="0019247C">
        <w:rPr>
          <w:rFonts w:ascii="Candara" w:hAnsi="Candara" w:cs="Calibri Light"/>
          <w:b/>
          <w:sz w:val="28"/>
          <w:szCs w:val="28"/>
        </w:rPr>
        <w:t xml:space="preserve">TERCERA. </w:t>
      </w:r>
      <w:r w:rsidRPr="0019247C">
        <w:rPr>
          <w:rFonts w:ascii="Candara" w:hAnsi="Candara" w:cs="Calibri Light"/>
          <w:sz w:val="28"/>
          <w:szCs w:val="28"/>
        </w:rPr>
        <w:t>Lo no previsto en los presentes lineamientos, será resuelto</w:t>
      </w:r>
      <w:r w:rsidRPr="0019247C">
        <w:rPr>
          <w:rFonts w:ascii="Candara" w:hAnsi="Candara" w:cs="Calibri Light"/>
          <w:b/>
          <w:sz w:val="28"/>
          <w:szCs w:val="28"/>
        </w:rPr>
        <w:t xml:space="preserve"> </w:t>
      </w:r>
      <w:r w:rsidRPr="0019247C">
        <w:rPr>
          <w:rFonts w:ascii="Candara" w:hAnsi="Candara" w:cs="Calibri Light"/>
          <w:sz w:val="28"/>
          <w:szCs w:val="28"/>
        </w:rPr>
        <w:t>por el Pleno del Consejo de la Judicatura del Estado.</w:t>
      </w:r>
    </w:p>
    <w:p w:rsidR="001D256E" w:rsidRDefault="001D256E" w:rsidP="00F5360F">
      <w:pPr>
        <w:pStyle w:val="Textoindependiente"/>
        <w:tabs>
          <w:tab w:val="left" w:pos="1068"/>
        </w:tabs>
        <w:jc w:val="both"/>
        <w:rPr>
          <w:rFonts w:ascii="Candara" w:hAnsi="Candara" w:cs="Calibri Light"/>
          <w:sz w:val="28"/>
          <w:szCs w:val="28"/>
        </w:rPr>
      </w:pPr>
      <w:bookmarkStart w:id="9" w:name="_GoBack"/>
      <w:bookmarkEnd w:id="9"/>
    </w:p>
    <w:p w:rsidR="001D256E" w:rsidRPr="000018FF" w:rsidRDefault="001D256E" w:rsidP="000018FF">
      <w:pPr>
        <w:pStyle w:val="Sinespaciado"/>
        <w:spacing w:line="276" w:lineRule="auto"/>
        <w:ind w:firstLine="708"/>
        <w:jc w:val="both"/>
        <w:rPr>
          <w:rFonts w:ascii="Candara" w:eastAsia="Arial" w:hAnsi="Candara" w:cs="Arial"/>
          <w:sz w:val="26"/>
          <w:szCs w:val="26"/>
        </w:rPr>
      </w:pPr>
      <w:r w:rsidRPr="000018FF">
        <w:rPr>
          <w:rFonts w:ascii="Candara" w:eastAsia="Arial" w:hAnsi="Candara" w:cstheme="majorHAnsi"/>
          <w:sz w:val="26"/>
          <w:szCs w:val="26"/>
        </w:rPr>
        <w:t>Se expide la</w:t>
      </w:r>
      <w:r w:rsidRPr="000018FF">
        <w:rPr>
          <w:rFonts w:ascii="Candara" w:hAnsi="Candara" w:cs="Calibri Light"/>
          <w:b/>
          <w:sz w:val="26"/>
          <w:szCs w:val="26"/>
        </w:rPr>
        <w:t xml:space="preserve"> MODIFICACIÓN DE LOS LINEAMIENTOS PARA LA CONCESIÓN DE LOS SERVICIOS DE CAFETERÍA, PREPARACIÓN Y VENTA DE ALIMENTOS Y BEBIDAS EN CIUDAD JUDICIAL,</w:t>
      </w:r>
      <w:r w:rsidRPr="000018FF">
        <w:rPr>
          <w:rFonts w:ascii="Candara" w:eastAsia="Arial" w:hAnsi="Candara" w:cstheme="majorHAnsi"/>
          <w:sz w:val="26"/>
          <w:szCs w:val="26"/>
        </w:rPr>
        <w:t xml:space="preserve"> </w:t>
      </w:r>
      <w:r w:rsidRPr="000018FF">
        <w:rPr>
          <w:rFonts w:ascii="Candara" w:eastAsia="Arial" w:hAnsi="Candara" w:cs="Arial"/>
          <w:sz w:val="26"/>
          <w:szCs w:val="26"/>
        </w:rPr>
        <w:t>en Santa Anita Huiloac, Apizaco, Tlaxcala, siete de junio del año dos mil dieciocho, mismos que tendrán vigencia a partir de su aprobación.</w:t>
      </w:r>
    </w:p>
    <w:p w:rsidR="001D256E" w:rsidRPr="000018FF" w:rsidRDefault="001D256E" w:rsidP="000018FF">
      <w:pPr>
        <w:pStyle w:val="Sinespaciado"/>
        <w:spacing w:line="276" w:lineRule="auto"/>
        <w:jc w:val="both"/>
        <w:rPr>
          <w:rFonts w:ascii="Candara" w:hAnsi="Candara"/>
          <w:sz w:val="26"/>
          <w:szCs w:val="26"/>
        </w:rPr>
      </w:pPr>
    </w:p>
    <w:p w:rsidR="001D256E" w:rsidRPr="000018FF" w:rsidRDefault="001D256E" w:rsidP="001D256E">
      <w:pPr>
        <w:pStyle w:val="Sinespaciado"/>
        <w:spacing w:line="360" w:lineRule="auto"/>
        <w:ind w:firstLine="708"/>
        <w:rPr>
          <w:rFonts w:ascii="Candara" w:eastAsia="Arial" w:hAnsi="Candara" w:cs="Arial"/>
          <w:sz w:val="26"/>
          <w:szCs w:val="26"/>
        </w:rPr>
      </w:pPr>
      <w:r w:rsidRPr="000018FF">
        <w:rPr>
          <w:rFonts w:ascii="Candara" w:eastAsia="Arial" w:hAnsi="Candara" w:cs="Arial"/>
          <w:sz w:val="26"/>
          <w:szCs w:val="26"/>
        </w:rPr>
        <w:t>Así lo acordó y firma el Pleno del Consejo de la Judicatura del Estado de Tlaxcala.</w:t>
      </w:r>
    </w:p>
    <w:p w:rsidR="000018FF" w:rsidRPr="000018FF" w:rsidRDefault="000018FF" w:rsidP="001D256E">
      <w:pPr>
        <w:pStyle w:val="Sinespaciado"/>
        <w:spacing w:line="360" w:lineRule="auto"/>
        <w:ind w:firstLine="708"/>
        <w:rPr>
          <w:rFonts w:ascii="Candara" w:hAnsi="Candara"/>
          <w:color w:val="FFFFFF"/>
          <w:sz w:val="26"/>
          <w:szCs w:val="26"/>
        </w:rPr>
      </w:pPr>
    </w:p>
    <w:p w:rsidR="001D256E" w:rsidRPr="001D256E" w:rsidRDefault="001D256E" w:rsidP="00F5360F">
      <w:pPr>
        <w:pStyle w:val="Textoindependiente"/>
        <w:tabs>
          <w:tab w:val="left" w:pos="1068"/>
        </w:tabs>
        <w:jc w:val="both"/>
        <w:rPr>
          <w:rFonts w:ascii="Candara" w:hAnsi="Candara" w:cs="Calibri Light"/>
          <w:sz w:val="28"/>
          <w:szCs w:val="28"/>
        </w:rPr>
      </w:pPr>
    </w:p>
    <w:sectPr w:rsidR="001D256E" w:rsidRPr="001D256E" w:rsidSect="00BE4E34">
      <w:footerReference w:type="default" r:id="rId7"/>
      <w:pgSz w:w="12240" w:h="15840" w:code="1"/>
      <w:pgMar w:top="170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4B" w:rsidRDefault="0058624B" w:rsidP="00166384">
      <w:pPr>
        <w:spacing w:after="0" w:line="240" w:lineRule="auto"/>
      </w:pPr>
      <w:r>
        <w:separator/>
      </w:r>
    </w:p>
  </w:endnote>
  <w:endnote w:type="continuationSeparator" w:id="0">
    <w:p w:rsidR="0058624B" w:rsidRDefault="0058624B" w:rsidP="0016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38309"/>
      <w:docPartObj>
        <w:docPartGallery w:val="Page Numbers (Bottom of Page)"/>
        <w:docPartUnique/>
      </w:docPartObj>
    </w:sdtPr>
    <w:sdtEndPr/>
    <w:sdtContent>
      <w:p w:rsidR="00166384" w:rsidRDefault="00166384">
        <w:pPr>
          <w:pStyle w:val="Piedepgina"/>
          <w:jc w:val="center"/>
        </w:pPr>
        <w:r>
          <w:fldChar w:fldCharType="begin"/>
        </w:r>
        <w:r>
          <w:instrText>PAGE   \* MERGEFORMAT</w:instrText>
        </w:r>
        <w:r>
          <w:fldChar w:fldCharType="separate"/>
        </w:r>
        <w:r w:rsidR="00C76EE7">
          <w:rPr>
            <w:noProof/>
          </w:rPr>
          <w:t>10</w:t>
        </w:r>
        <w:r>
          <w:fldChar w:fldCharType="end"/>
        </w:r>
      </w:p>
    </w:sdtContent>
  </w:sdt>
  <w:p w:rsidR="00166384" w:rsidRDefault="00166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4B" w:rsidRDefault="0058624B" w:rsidP="00166384">
      <w:pPr>
        <w:spacing w:after="0" w:line="240" w:lineRule="auto"/>
      </w:pPr>
      <w:r>
        <w:separator/>
      </w:r>
    </w:p>
  </w:footnote>
  <w:footnote w:type="continuationSeparator" w:id="0">
    <w:p w:rsidR="0058624B" w:rsidRDefault="0058624B" w:rsidP="0016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561"/>
    <w:multiLevelType w:val="hybridMultilevel"/>
    <w:tmpl w:val="D2769706"/>
    <w:lvl w:ilvl="0" w:tplc="C9E4AABE">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C73813"/>
    <w:multiLevelType w:val="hybridMultilevel"/>
    <w:tmpl w:val="9DA07B30"/>
    <w:lvl w:ilvl="0" w:tplc="47DE9646">
      <w:start w:val="1"/>
      <w:numFmt w:val="upperRoman"/>
      <w:lvlText w:val="%1."/>
      <w:lvlJc w:val="left"/>
      <w:pPr>
        <w:ind w:left="1080" w:hanging="720"/>
      </w:pPr>
      <w:rPr>
        <w:rFonts w:ascii="Calibri Light" w:hAnsi="Calibri Light" w:cs="Calibri Ligh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F756FC"/>
    <w:multiLevelType w:val="hybridMultilevel"/>
    <w:tmpl w:val="5FC22B26"/>
    <w:lvl w:ilvl="0" w:tplc="673282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E8C31E8"/>
    <w:multiLevelType w:val="hybridMultilevel"/>
    <w:tmpl w:val="17AC8D7A"/>
    <w:lvl w:ilvl="0" w:tplc="0C0A0017">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4">
    <w:nsid w:val="3FDA4D31"/>
    <w:multiLevelType w:val="hybridMultilevel"/>
    <w:tmpl w:val="A566A876"/>
    <w:lvl w:ilvl="0" w:tplc="FE1AB88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422A149A"/>
    <w:multiLevelType w:val="hybridMultilevel"/>
    <w:tmpl w:val="23CE14A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4D877440"/>
    <w:multiLevelType w:val="hybridMultilevel"/>
    <w:tmpl w:val="2C3C509A"/>
    <w:lvl w:ilvl="0" w:tplc="7BFCFBB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B1197E"/>
    <w:multiLevelType w:val="hybridMultilevel"/>
    <w:tmpl w:val="10F01B86"/>
    <w:lvl w:ilvl="0" w:tplc="8216101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21F2D77"/>
    <w:multiLevelType w:val="hybridMultilevel"/>
    <w:tmpl w:val="A67C528E"/>
    <w:lvl w:ilvl="0" w:tplc="69B6D982">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80B408F"/>
    <w:multiLevelType w:val="hybridMultilevel"/>
    <w:tmpl w:val="87567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7"/>
  </w:num>
  <w:num w:numId="6">
    <w:abstractNumId w:val="1"/>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5F"/>
    <w:rsid w:val="000018FF"/>
    <w:rsid w:val="000309E9"/>
    <w:rsid w:val="0003498A"/>
    <w:rsid w:val="00045AD1"/>
    <w:rsid w:val="00070126"/>
    <w:rsid w:val="00093261"/>
    <w:rsid w:val="000C0363"/>
    <w:rsid w:val="001101FC"/>
    <w:rsid w:val="001138D2"/>
    <w:rsid w:val="0011741B"/>
    <w:rsid w:val="0013683D"/>
    <w:rsid w:val="00166384"/>
    <w:rsid w:val="001805EC"/>
    <w:rsid w:val="0019247C"/>
    <w:rsid w:val="001D256E"/>
    <w:rsid w:val="001D51FD"/>
    <w:rsid w:val="002A6E97"/>
    <w:rsid w:val="00321FFA"/>
    <w:rsid w:val="00343771"/>
    <w:rsid w:val="00354226"/>
    <w:rsid w:val="00363E48"/>
    <w:rsid w:val="00417F59"/>
    <w:rsid w:val="004943A8"/>
    <w:rsid w:val="00504A37"/>
    <w:rsid w:val="005647D8"/>
    <w:rsid w:val="0058624B"/>
    <w:rsid w:val="005D21F3"/>
    <w:rsid w:val="0061479D"/>
    <w:rsid w:val="00654477"/>
    <w:rsid w:val="006634E0"/>
    <w:rsid w:val="0068131C"/>
    <w:rsid w:val="006816E3"/>
    <w:rsid w:val="00692582"/>
    <w:rsid w:val="00705881"/>
    <w:rsid w:val="00725276"/>
    <w:rsid w:val="0072796B"/>
    <w:rsid w:val="0075242E"/>
    <w:rsid w:val="00760278"/>
    <w:rsid w:val="0077255F"/>
    <w:rsid w:val="007A2F9F"/>
    <w:rsid w:val="007A4D0F"/>
    <w:rsid w:val="007A7967"/>
    <w:rsid w:val="007C1326"/>
    <w:rsid w:val="007E0E11"/>
    <w:rsid w:val="007F0FEC"/>
    <w:rsid w:val="00817AC3"/>
    <w:rsid w:val="008B152D"/>
    <w:rsid w:val="008C199D"/>
    <w:rsid w:val="008D422E"/>
    <w:rsid w:val="008F3798"/>
    <w:rsid w:val="00910762"/>
    <w:rsid w:val="009231F7"/>
    <w:rsid w:val="00934602"/>
    <w:rsid w:val="009346A6"/>
    <w:rsid w:val="009845A9"/>
    <w:rsid w:val="009C621B"/>
    <w:rsid w:val="00A07E6D"/>
    <w:rsid w:val="00A275F0"/>
    <w:rsid w:val="00A96682"/>
    <w:rsid w:val="00AB753E"/>
    <w:rsid w:val="00AC58F2"/>
    <w:rsid w:val="00B1391C"/>
    <w:rsid w:val="00B5197C"/>
    <w:rsid w:val="00BE1E62"/>
    <w:rsid w:val="00BE4E34"/>
    <w:rsid w:val="00C46AF5"/>
    <w:rsid w:val="00C76EE7"/>
    <w:rsid w:val="00CA0FB6"/>
    <w:rsid w:val="00CA605B"/>
    <w:rsid w:val="00CD6FE2"/>
    <w:rsid w:val="00D175D1"/>
    <w:rsid w:val="00D40FA9"/>
    <w:rsid w:val="00D571FE"/>
    <w:rsid w:val="00D7773C"/>
    <w:rsid w:val="00D804E0"/>
    <w:rsid w:val="00E3356C"/>
    <w:rsid w:val="00E842FD"/>
    <w:rsid w:val="00E84680"/>
    <w:rsid w:val="00F07960"/>
    <w:rsid w:val="00F10D5A"/>
    <w:rsid w:val="00F17FF4"/>
    <w:rsid w:val="00F35333"/>
    <w:rsid w:val="00F5360F"/>
    <w:rsid w:val="00F80D44"/>
    <w:rsid w:val="00FD4A2A"/>
    <w:rsid w:val="00FE0D77"/>
    <w:rsid w:val="00FE2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AD7CD-0CA4-426F-961D-7DDF136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5F"/>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7255F"/>
    <w:pPr>
      <w:spacing w:after="0"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77255F"/>
    <w:rPr>
      <w:rFonts w:ascii="Arial" w:eastAsia="Times New Roman" w:hAnsi="Arial" w:cs="Arial"/>
      <w:szCs w:val="24"/>
      <w:lang w:val="es-ES" w:eastAsia="es-ES"/>
    </w:rPr>
  </w:style>
  <w:style w:type="paragraph" w:customStyle="1" w:styleId="TextoCar">
    <w:name w:val="Texto Car"/>
    <w:basedOn w:val="Normal"/>
    <w:rsid w:val="0077255F"/>
    <w:pPr>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rsid w:val="0077255F"/>
    <w:pPr>
      <w:spacing w:after="0" w:line="240" w:lineRule="auto"/>
      <w:ind w:left="708"/>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77255F"/>
    <w:pPr>
      <w:spacing w:after="120"/>
    </w:pPr>
  </w:style>
  <w:style w:type="character" w:customStyle="1" w:styleId="TextoindependienteCar">
    <w:name w:val="Texto independiente Car"/>
    <w:basedOn w:val="Fuentedeprrafopredeter"/>
    <w:link w:val="Textoindependiente"/>
    <w:uiPriority w:val="99"/>
    <w:rsid w:val="0077255F"/>
    <w:rPr>
      <w:lang w:val="es-ES"/>
    </w:rPr>
  </w:style>
  <w:style w:type="paragraph" w:styleId="Textodeglobo">
    <w:name w:val="Balloon Text"/>
    <w:basedOn w:val="Normal"/>
    <w:link w:val="TextodegloboCar"/>
    <w:uiPriority w:val="99"/>
    <w:semiHidden/>
    <w:unhideWhenUsed/>
    <w:rsid w:val="000C03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363"/>
    <w:rPr>
      <w:rFonts w:ascii="Segoe UI" w:hAnsi="Segoe UI" w:cs="Segoe UI"/>
      <w:sz w:val="18"/>
      <w:szCs w:val="18"/>
      <w:lang w:val="es-ES"/>
    </w:rPr>
  </w:style>
  <w:style w:type="paragraph" w:styleId="Encabezado">
    <w:name w:val="header"/>
    <w:basedOn w:val="Normal"/>
    <w:link w:val="EncabezadoCar"/>
    <w:uiPriority w:val="99"/>
    <w:unhideWhenUsed/>
    <w:rsid w:val="001663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384"/>
    <w:rPr>
      <w:lang w:val="es-ES"/>
    </w:rPr>
  </w:style>
  <w:style w:type="paragraph" w:styleId="Piedepgina">
    <w:name w:val="footer"/>
    <w:basedOn w:val="Normal"/>
    <w:link w:val="PiedepginaCar"/>
    <w:uiPriority w:val="99"/>
    <w:unhideWhenUsed/>
    <w:rsid w:val="00166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384"/>
    <w:rPr>
      <w:lang w:val="es-ES"/>
    </w:rPr>
  </w:style>
  <w:style w:type="paragraph" w:styleId="Sinespaciado">
    <w:name w:val="No Spacing"/>
    <w:uiPriority w:val="1"/>
    <w:qFormat/>
    <w:rsid w:val="001D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15345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Aleyra</dc:creator>
  <cp:lastModifiedBy>pm</cp:lastModifiedBy>
  <cp:revision>2</cp:revision>
  <cp:lastPrinted>2018-06-28T17:02:00Z</cp:lastPrinted>
  <dcterms:created xsi:type="dcterms:W3CDTF">2018-07-02T20:24:00Z</dcterms:created>
  <dcterms:modified xsi:type="dcterms:W3CDTF">2018-07-02T20:24:00Z</dcterms:modified>
</cp:coreProperties>
</file>