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30" w:rsidRPr="00CD0F8D" w:rsidRDefault="007848E5" w:rsidP="007848E5">
      <w:pPr>
        <w:spacing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4F6F6"/>
        </w:rPr>
      </w:pPr>
      <w:r w:rsidRPr="00CD0F8D">
        <w:rPr>
          <w:rFonts w:ascii="Arial" w:hAnsi="Arial" w:cs="Arial"/>
          <w:b/>
          <w:sz w:val="24"/>
          <w:szCs w:val="24"/>
        </w:rPr>
        <w:t xml:space="preserve">ARTÍCULO </w:t>
      </w:r>
      <w:r w:rsidR="00C02982" w:rsidRPr="00CD0F8D">
        <w:rPr>
          <w:rFonts w:ascii="Arial" w:hAnsi="Arial" w:cs="Arial"/>
          <w:b/>
          <w:sz w:val="24"/>
          <w:szCs w:val="24"/>
        </w:rPr>
        <w:t>63</w:t>
      </w:r>
      <w:r w:rsidRPr="00CD0F8D">
        <w:rPr>
          <w:rFonts w:ascii="Arial" w:hAnsi="Arial" w:cs="Arial"/>
          <w:b/>
          <w:sz w:val="24"/>
          <w:szCs w:val="24"/>
        </w:rPr>
        <w:t xml:space="preserve"> FRACCIÓN </w:t>
      </w:r>
      <w:r w:rsidR="00C02982" w:rsidRPr="00CD0F8D">
        <w:rPr>
          <w:rFonts w:ascii="Arial" w:hAnsi="Arial" w:cs="Arial"/>
          <w:b/>
          <w:bCs/>
          <w:sz w:val="24"/>
          <w:szCs w:val="24"/>
        </w:rPr>
        <w:t>XLVII,</w:t>
      </w:r>
      <w:r w:rsidRPr="00CD0F8D">
        <w:rPr>
          <w:rFonts w:ascii="Arial" w:hAnsi="Arial" w:cs="Arial"/>
          <w:b/>
          <w:sz w:val="24"/>
          <w:szCs w:val="24"/>
        </w:rPr>
        <w:t xml:space="preserve"> DE LA LEY DE </w:t>
      </w:r>
      <w:r w:rsidR="00C02982" w:rsidRPr="00CD0F8D">
        <w:rPr>
          <w:rFonts w:ascii="Arial" w:hAnsi="Arial" w:cs="Arial"/>
          <w:b/>
          <w:sz w:val="24"/>
          <w:szCs w:val="24"/>
        </w:rPr>
        <w:t xml:space="preserve">TRANSPARENCIA Y </w:t>
      </w:r>
      <w:r w:rsidRPr="00CD0F8D">
        <w:rPr>
          <w:rFonts w:ascii="Arial" w:hAnsi="Arial" w:cs="Arial"/>
          <w:b/>
          <w:sz w:val="24"/>
          <w:szCs w:val="24"/>
        </w:rPr>
        <w:t>A</w:t>
      </w:r>
      <w:r w:rsidR="00471930" w:rsidRPr="00CD0F8D">
        <w:rPr>
          <w:rFonts w:ascii="Arial" w:hAnsi="Arial" w:cs="Arial"/>
          <w:b/>
          <w:sz w:val="24"/>
          <w:szCs w:val="24"/>
        </w:rPr>
        <w:t>CCESO A LA INFORMACIÓN PÚBLICA D</w:t>
      </w:r>
      <w:r w:rsidRPr="00CD0F8D">
        <w:rPr>
          <w:rFonts w:ascii="Arial" w:hAnsi="Arial" w:cs="Arial"/>
          <w:b/>
          <w:sz w:val="24"/>
          <w:szCs w:val="24"/>
        </w:rPr>
        <w:t>EL ESTADO DE TLAXCALA</w:t>
      </w:r>
      <w:r w:rsidR="00471930" w:rsidRPr="00CD0F8D">
        <w:rPr>
          <w:rFonts w:ascii="Arial" w:hAnsi="Arial" w:cs="Arial"/>
          <w:b/>
          <w:sz w:val="24"/>
          <w:szCs w:val="24"/>
        </w:rPr>
        <w:t xml:space="preserve">. </w:t>
      </w:r>
      <w:r w:rsidR="00471930" w:rsidRPr="00CD0F8D">
        <w:rPr>
          <w:rFonts w:ascii="Arial" w:hAnsi="Arial" w:cs="Arial"/>
          <w:sz w:val="24"/>
          <w:szCs w:val="24"/>
        </w:rPr>
        <w:t>(Cualquier otra información que sea de utilidad o se considere relevante, además de la que, con base en la información estadística, responda a las preguntas hechas con más frecuencia por el público).</w:t>
      </w:r>
    </w:p>
    <w:p w:rsidR="007848E5" w:rsidRPr="00685A65" w:rsidRDefault="00471930" w:rsidP="00685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848E5" w:rsidRPr="00D83271">
        <w:rPr>
          <w:rFonts w:ascii="Arial" w:hAnsi="Arial" w:cs="Arial"/>
          <w:b/>
          <w:sz w:val="24"/>
          <w:szCs w:val="24"/>
        </w:rPr>
        <w:t>CURSOS</w:t>
      </w:r>
      <w:r w:rsidR="007848E5">
        <w:rPr>
          <w:rFonts w:ascii="Arial" w:hAnsi="Arial" w:cs="Arial"/>
          <w:b/>
          <w:sz w:val="24"/>
          <w:szCs w:val="24"/>
        </w:rPr>
        <w:t xml:space="preserve"> </w:t>
      </w:r>
      <w:r w:rsidR="007848E5" w:rsidRPr="00B840DE">
        <w:rPr>
          <w:rFonts w:ascii="Arial" w:hAnsi="Arial" w:cs="Arial"/>
          <w:sz w:val="24"/>
          <w:szCs w:val="24"/>
        </w:rPr>
        <w:t>(</w:t>
      </w:r>
      <w:r w:rsidR="007848E5">
        <w:rPr>
          <w:rFonts w:ascii="Arial" w:hAnsi="Arial" w:cs="Arial"/>
          <w:sz w:val="24"/>
          <w:szCs w:val="24"/>
        </w:rPr>
        <w:t>Enero</w:t>
      </w:r>
      <w:r w:rsidR="007848E5" w:rsidRPr="00B840DE">
        <w:rPr>
          <w:rFonts w:ascii="Arial" w:hAnsi="Arial" w:cs="Arial"/>
          <w:sz w:val="24"/>
          <w:szCs w:val="24"/>
        </w:rPr>
        <w:t>–</w:t>
      </w:r>
      <w:r w:rsidR="00E640FE">
        <w:rPr>
          <w:rFonts w:ascii="Arial" w:hAnsi="Arial" w:cs="Arial"/>
          <w:sz w:val="24"/>
          <w:szCs w:val="24"/>
        </w:rPr>
        <w:t>Marzo</w:t>
      </w:r>
      <w:r w:rsidR="00685A65">
        <w:rPr>
          <w:rFonts w:ascii="Arial" w:hAnsi="Arial" w:cs="Arial"/>
          <w:sz w:val="24"/>
          <w:szCs w:val="24"/>
        </w:rPr>
        <w:t xml:space="preserve"> 201</w:t>
      </w:r>
      <w:r w:rsidR="00E640FE">
        <w:rPr>
          <w:rFonts w:ascii="Arial" w:hAnsi="Arial" w:cs="Arial"/>
          <w:sz w:val="24"/>
          <w:szCs w:val="24"/>
        </w:rPr>
        <w:t>8</w:t>
      </w:r>
      <w:r w:rsidR="007848E5" w:rsidRPr="00B840DE">
        <w:rPr>
          <w:rFonts w:ascii="Arial" w:hAnsi="Arial" w:cs="Arial"/>
          <w:sz w:val="24"/>
          <w:szCs w:val="24"/>
        </w:rPr>
        <w:t>)</w:t>
      </w:r>
    </w:p>
    <w:tbl>
      <w:tblPr>
        <w:tblW w:w="13750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2551"/>
        <w:gridCol w:w="3969"/>
        <w:gridCol w:w="993"/>
        <w:gridCol w:w="1417"/>
      </w:tblGrid>
      <w:tr w:rsidR="007848E5" w:rsidRPr="00A74F26" w:rsidTr="00211009">
        <w:trPr>
          <w:tblCellSpacing w:w="20" w:type="dxa"/>
        </w:trPr>
        <w:tc>
          <w:tcPr>
            <w:tcW w:w="1074" w:type="dxa"/>
            <w:shd w:val="clear" w:color="auto" w:fill="8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1378" w:type="dxa"/>
            <w:shd w:val="clear" w:color="auto" w:fill="8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2228" w:type="dxa"/>
            <w:shd w:val="clear" w:color="auto" w:fill="8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2511" w:type="dxa"/>
            <w:shd w:val="clear" w:color="auto" w:fill="8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3929" w:type="dxa"/>
            <w:shd w:val="clear" w:color="auto" w:fill="8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Objetivo del curso</w:t>
            </w:r>
          </w:p>
        </w:tc>
        <w:tc>
          <w:tcPr>
            <w:tcW w:w="953" w:type="dxa"/>
            <w:shd w:val="clear" w:color="auto" w:fill="8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Horas de duración</w:t>
            </w:r>
          </w:p>
        </w:tc>
        <w:tc>
          <w:tcPr>
            <w:tcW w:w="1357" w:type="dxa"/>
            <w:shd w:val="clear" w:color="auto" w:fill="80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7848E5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 w:rsidR="00E640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8" w:type="dxa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28" w:type="dxa"/>
            <w:vAlign w:val="center"/>
          </w:tcPr>
          <w:p w:rsidR="007848E5" w:rsidRPr="00A74F26" w:rsidRDefault="00E36F3C" w:rsidP="000D18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6F3C">
              <w:rPr>
                <w:rFonts w:ascii="Arial" w:hAnsi="Arial" w:cs="Arial"/>
                <w:sz w:val="16"/>
                <w:szCs w:val="16"/>
              </w:rPr>
              <w:t>Taller “Análisis de Recomendaciones”</w:t>
            </w:r>
          </w:p>
        </w:tc>
        <w:tc>
          <w:tcPr>
            <w:tcW w:w="2511" w:type="dxa"/>
            <w:vAlign w:val="center"/>
          </w:tcPr>
          <w:p w:rsidR="007848E5" w:rsidRPr="00A74F26" w:rsidRDefault="00E36F3C" w:rsidP="00E36F3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Ponente de la Comisión Nacional de Derechos Humanos.</w:t>
            </w:r>
          </w:p>
        </w:tc>
        <w:tc>
          <w:tcPr>
            <w:tcW w:w="3929" w:type="dxa"/>
          </w:tcPr>
          <w:p w:rsidR="007848E5" w:rsidRPr="00A74F26" w:rsidRDefault="00E36F3C" w:rsidP="00E36F3C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Explicar conceptualmente el término recomendación y lo que implica a la autoridad responsable vulnerar derechos fundamentales.</w:t>
            </w:r>
          </w:p>
        </w:tc>
        <w:tc>
          <w:tcPr>
            <w:tcW w:w="953" w:type="dxa"/>
            <w:vAlign w:val="center"/>
          </w:tcPr>
          <w:p w:rsidR="007848E5" w:rsidRPr="00A74F26" w:rsidRDefault="00383044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vAlign w:val="center"/>
          </w:tcPr>
          <w:p w:rsidR="007848E5" w:rsidRPr="00A74F26" w:rsidRDefault="007848E5" w:rsidP="00E36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  <w:r w:rsidR="00685A65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E36F3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CD0F8D" w:rsidRDefault="00CD0F8D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5DDD" w:rsidRDefault="00565DDD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6F3C" w:rsidRDefault="00E36F3C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2B47" w:rsidRPr="00780EF4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E36F3C">
        <w:rPr>
          <w:rFonts w:ascii="Arial" w:hAnsi="Arial" w:cs="Arial"/>
          <w:b/>
          <w:sz w:val="16"/>
          <w:szCs w:val="16"/>
        </w:rPr>
        <w:t>10</w:t>
      </w:r>
      <w:r w:rsidR="00F8580D">
        <w:rPr>
          <w:rFonts w:ascii="Arial" w:hAnsi="Arial" w:cs="Arial"/>
          <w:b/>
          <w:sz w:val="16"/>
          <w:szCs w:val="16"/>
        </w:rPr>
        <w:t>/</w:t>
      </w:r>
      <w:r w:rsidR="00E36F3C">
        <w:rPr>
          <w:rFonts w:ascii="Arial" w:hAnsi="Arial" w:cs="Arial"/>
          <w:b/>
          <w:sz w:val="16"/>
          <w:szCs w:val="16"/>
        </w:rPr>
        <w:t>04</w:t>
      </w:r>
      <w:r w:rsidR="00621684">
        <w:rPr>
          <w:rFonts w:ascii="Arial" w:hAnsi="Arial" w:cs="Arial"/>
          <w:b/>
          <w:sz w:val="16"/>
          <w:szCs w:val="16"/>
        </w:rPr>
        <w:t>/</w:t>
      </w:r>
      <w:r w:rsidR="00E36F3C">
        <w:rPr>
          <w:rFonts w:ascii="Arial" w:hAnsi="Arial" w:cs="Arial"/>
          <w:b/>
          <w:sz w:val="16"/>
          <w:szCs w:val="16"/>
        </w:rPr>
        <w:t>2018</w:t>
      </w:r>
    </w:p>
    <w:p w:rsidR="003D2B47" w:rsidRPr="00966672" w:rsidRDefault="003D2B47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E36F3C">
        <w:rPr>
          <w:rFonts w:ascii="Arial" w:hAnsi="Arial" w:cs="Arial"/>
          <w:b/>
          <w:sz w:val="16"/>
          <w:szCs w:val="16"/>
        </w:rPr>
        <w:t>10</w:t>
      </w:r>
      <w:r w:rsidR="00F8580D">
        <w:rPr>
          <w:rFonts w:ascii="Arial" w:hAnsi="Arial" w:cs="Arial"/>
          <w:b/>
          <w:sz w:val="16"/>
          <w:szCs w:val="16"/>
        </w:rPr>
        <w:t>/</w:t>
      </w:r>
      <w:r w:rsidR="00E36F3C">
        <w:rPr>
          <w:rFonts w:ascii="Arial" w:hAnsi="Arial" w:cs="Arial"/>
          <w:b/>
          <w:sz w:val="16"/>
          <w:szCs w:val="16"/>
        </w:rPr>
        <w:t>04</w:t>
      </w:r>
      <w:r w:rsidR="00760F3E">
        <w:rPr>
          <w:rFonts w:ascii="Arial" w:hAnsi="Arial" w:cs="Arial"/>
          <w:b/>
          <w:sz w:val="16"/>
          <w:szCs w:val="16"/>
        </w:rPr>
        <w:t>/</w:t>
      </w:r>
      <w:r w:rsidR="00E36F3C">
        <w:rPr>
          <w:rFonts w:ascii="Arial" w:hAnsi="Arial" w:cs="Arial"/>
          <w:b/>
          <w:sz w:val="16"/>
          <w:szCs w:val="16"/>
        </w:rPr>
        <w:t>2018</w:t>
      </w:r>
    </w:p>
    <w:p w:rsidR="007848E5" w:rsidRDefault="003D2B47" w:rsidP="003D2B47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94229E" w:rsidRDefault="0094229E" w:rsidP="009422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3EE7">
        <w:rPr>
          <w:rFonts w:ascii="Arial" w:hAnsi="Arial" w:cs="Arial"/>
          <w:b/>
          <w:sz w:val="24"/>
          <w:szCs w:val="24"/>
        </w:rPr>
        <w:lastRenderedPageBreak/>
        <w:t>CONFERENCIAS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r w:rsidR="00685A65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– </w:t>
      </w:r>
      <w:r w:rsidR="00E640FE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201</w:t>
      </w:r>
      <w:r w:rsidR="00E640FE">
        <w:rPr>
          <w:rFonts w:ascii="Arial" w:hAnsi="Arial" w:cs="Arial"/>
          <w:sz w:val="24"/>
          <w:szCs w:val="24"/>
        </w:rPr>
        <w:t>8</w:t>
      </w:r>
      <w:r w:rsidRPr="00B840DE">
        <w:rPr>
          <w:rFonts w:ascii="Arial" w:hAnsi="Arial" w:cs="Arial"/>
          <w:sz w:val="24"/>
          <w:szCs w:val="24"/>
        </w:rPr>
        <w:t>)</w:t>
      </w:r>
    </w:p>
    <w:p w:rsidR="0094229E" w:rsidRDefault="0094229E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05"/>
        <w:gridCol w:w="4453"/>
        <w:gridCol w:w="2407"/>
        <w:gridCol w:w="1732"/>
      </w:tblGrid>
      <w:tr w:rsidR="0094229E" w:rsidRPr="00902171" w:rsidTr="00211009">
        <w:trPr>
          <w:trHeight w:val="521"/>
          <w:tblCellSpacing w:w="20" w:type="dxa"/>
        </w:trPr>
        <w:tc>
          <w:tcPr>
            <w:tcW w:w="2334" w:type="dxa"/>
            <w:shd w:val="clear" w:color="auto" w:fill="8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2265" w:type="dxa"/>
            <w:shd w:val="clear" w:color="auto" w:fill="8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4413" w:type="dxa"/>
            <w:shd w:val="clear" w:color="auto" w:fill="8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Nombre de la conferencia</w:t>
            </w:r>
          </w:p>
        </w:tc>
        <w:tc>
          <w:tcPr>
            <w:tcW w:w="2367" w:type="dxa"/>
            <w:shd w:val="clear" w:color="auto" w:fill="8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1672" w:type="dxa"/>
            <w:shd w:val="clear" w:color="auto" w:fill="80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94229E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4229E" w:rsidRDefault="0094229E" w:rsidP="0068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E640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5" w:type="dxa"/>
            <w:vAlign w:val="center"/>
          </w:tcPr>
          <w:p w:rsidR="0094229E" w:rsidRPr="0094229E" w:rsidRDefault="00685A65" w:rsidP="009422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4413" w:type="dxa"/>
            <w:vAlign w:val="center"/>
          </w:tcPr>
          <w:p w:rsidR="0094229E" w:rsidRPr="00724390" w:rsidRDefault="00E93762" w:rsidP="0035149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="00E36F3C">
              <w:rPr>
                <w:rFonts w:ascii="Arial" w:hAnsi="Arial" w:cs="Arial"/>
                <w:sz w:val="16"/>
                <w:szCs w:val="16"/>
              </w:rPr>
              <w:t>Tratados</w:t>
            </w:r>
            <w:r w:rsidR="00351493">
              <w:rPr>
                <w:rFonts w:ascii="Arial" w:hAnsi="Arial" w:cs="Arial"/>
                <w:sz w:val="16"/>
                <w:szCs w:val="16"/>
              </w:rPr>
              <w:t xml:space="preserve"> Internacionales y los</w:t>
            </w:r>
            <w:r w:rsidR="00E36F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Derechos Humanos.</w:t>
            </w:r>
          </w:p>
        </w:tc>
        <w:tc>
          <w:tcPr>
            <w:tcW w:w="2367" w:type="dxa"/>
          </w:tcPr>
          <w:p w:rsidR="0094229E" w:rsidRPr="00B96667" w:rsidRDefault="002C4D07" w:rsidP="0035149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r w:rsidR="00351493">
              <w:rPr>
                <w:rFonts w:ascii="Arial" w:hAnsi="Arial" w:cs="Arial"/>
                <w:sz w:val="16"/>
                <w:szCs w:val="16"/>
              </w:rPr>
              <w:t>Dulce Azucena Fuentes Leal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A4E01">
              <w:rPr>
                <w:rFonts w:ascii="Arial" w:hAnsi="Arial" w:cs="Arial"/>
                <w:sz w:val="16"/>
                <w:szCs w:val="16"/>
              </w:rPr>
              <w:t>Capacitador de la Comisión Nacional de Derechos Humanos.</w:t>
            </w:r>
          </w:p>
        </w:tc>
        <w:tc>
          <w:tcPr>
            <w:tcW w:w="1672" w:type="dxa"/>
            <w:vAlign w:val="center"/>
          </w:tcPr>
          <w:p w:rsidR="0094229E" w:rsidRDefault="008A4E01" w:rsidP="003514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  <w:r w:rsidR="00326679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514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94229E" w:rsidRDefault="0094229E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4229E" w:rsidRDefault="0094229E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6679" w:rsidRDefault="00326679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1493" w:rsidRDefault="00351493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B47" w:rsidRDefault="003D2B47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B47" w:rsidRPr="00CD0F8D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351493">
        <w:rPr>
          <w:rFonts w:ascii="Arial" w:hAnsi="Arial" w:cs="Arial"/>
          <w:b/>
          <w:sz w:val="16"/>
          <w:szCs w:val="16"/>
        </w:rPr>
        <w:t>10</w:t>
      </w:r>
      <w:r w:rsidR="00CD0F8D">
        <w:rPr>
          <w:rFonts w:ascii="Arial" w:hAnsi="Arial" w:cs="Arial"/>
          <w:b/>
          <w:sz w:val="16"/>
          <w:szCs w:val="16"/>
        </w:rPr>
        <w:t>/</w:t>
      </w:r>
      <w:r w:rsidR="00351493">
        <w:rPr>
          <w:rFonts w:ascii="Arial" w:hAnsi="Arial" w:cs="Arial"/>
          <w:b/>
          <w:sz w:val="16"/>
          <w:szCs w:val="16"/>
        </w:rPr>
        <w:t>04/2018</w:t>
      </w:r>
    </w:p>
    <w:p w:rsidR="003D2B47" w:rsidRPr="00966672" w:rsidRDefault="003D2B47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351493">
        <w:rPr>
          <w:rFonts w:ascii="Arial" w:hAnsi="Arial" w:cs="Arial"/>
          <w:b/>
          <w:sz w:val="16"/>
          <w:szCs w:val="16"/>
        </w:rPr>
        <w:t>10</w:t>
      </w:r>
      <w:r w:rsidR="00760F3E">
        <w:rPr>
          <w:rFonts w:ascii="Arial" w:hAnsi="Arial" w:cs="Arial"/>
          <w:b/>
          <w:sz w:val="16"/>
          <w:szCs w:val="16"/>
        </w:rPr>
        <w:t>/</w:t>
      </w:r>
      <w:r w:rsidR="00351493">
        <w:rPr>
          <w:rFonts w:ascii="Arial" w:hAnsi="Arial" w:cs="Arial"/>
          <w:b/>
          <w:sz w:val="16"/>
          <w:szCs w:val="16"/>
        </w:rPr>
        <w:t>04/2018</w:t>
      </w:r>
    </w:p>
    <w:p w:rsidR="003D2B47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sectPr w:rsidR="003D2B47" w:rsidSect="00F166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FE3"/>
    <w:multiLevelType w:val="hybridMultilevel"/>
    <w:tmpl w:val="9CBA17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4A149C"/>
    <w:multiLevelType w:val="hybridMultilevel"/>
    <w:tmpl w:val="CF6616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6F"/>
    <w:rsid w:val="00027B39"/>
    <w:rsid w:val="000552F0"/>
    <w:rsid w:val="000A6747"/>
    <w:rsid w:val="000B3873"/>
    <w:rsid w:val="000D1816"/>
    <w:rsid w:val="00106178"/>
    <w:rsid w:val="0013717D"/>
    <w:rsid w:val="00155233"/>
    <w:rsid w:val="001646BB"/>
    <w:rsid w:val="001906D3"/>
    <w:rsid w:val="001D53A2"/>
    <w:rsid w:val="001E7D71"/>
    <w:rsid w:val="0020700B"/>
    <w:rsid w:val="00211009"/>
    <w:rsid w:val="002417D6"/>
    <w:rsid w:val="00265106"/>
    <w:rsid w:val="00285912"/>
    <w:rsid w:val="002A1B00"/>
    <w:rsid w:val="002A4E70"/>
    <w:rsid w:val="002C4D07"/>
    <w:rsid w:val="00326679"/>
    <w:rsid w:val="003338D6"/>
    <w:rsid w:val="00341516"/>
    <w:rsid w:val="00351493"/>
    <w:rsid w:val="00383044"/>
    <w:rsid w:val="003A4BED"/>
    <w:rsid w:val="003D2B47"/>
    <w:rsid w:val="003E3D64"/>
    <w:rsid w:val="003F4AF2"/>
    <w:rsid w:val="00401559"/>
    <w:rsid w:val="00414D69"/>
    <w:rsid w:val="00422107"/>
    <w:rsid w:val="00471930"/>
    <w:rsid w:val="005105F3"/>
    <w:rsid w:val="00565DDD"/>
    <w:rsid w:val="00621684"/>
    <w:rsid w:val="00631FFE"/>
    <w:rsid w:val="0066390C"/>
    <w:rsid w:val="006670DE"/>
    <w:rsid w:val="00685A65"/>
    <w:rsid w:val="006D618E"/>
    <w:rsid w:val="006E074D"/>
    <w:rsid w:val="00760F3E"/>
    <w:rsid w:val="00766073"/>
    <w:rsid w:val="00780AD0"/>
    <w:rsid w:val="007848E5"/>
    <w:rsid w:val="00843765"/>
    <w:rsid w:val="00884F58"/>
    <w:rsid w:val="00891A0B"/>
    <w:rsid w:val="008A4E01"/>
    <w:rsid w:val="00913CE7"/>
    <w:rsid w:val="009248EA"/>
    <w:rsid w:val="0094229E"/>
    <w:rsid w:val="009843EC"/>
    <w:rsid w:val="00996AC9"/>
    <w:rsid w:val="009B2FE6"/>
    <w:rsid w:val="009E3C6A"/>
    <w:rsid w:val="00A10607"/>
    <w:rsid w:val="00A2743F"/>
    <w:rsid w:val="00A74F26"/>
    <w:rsid w:val="00AC49B9"/>
    <w:rsid w:val="00B2147E"/>
    <w:rsid w:val="00B24464"/>
    <w:rsid w:val="00B67240"/>
    <w:rsid w:val="00B92193"/>
    <w:rsid w:val="00C02982"/>
    <w:rsid w:val="00C0684E"/>
    <w:rsid w:val="00C12B7D"/>
    <w:rsid w:val="00C22B7F"/>
    <w:rsid w:val="00C26556"/>
    <w:rsid w:val="00C70B6A"/>
    <w:rsid w:val="00C933D6"/>
    <w:rsid w:val="00CD0F8D"/>
    <w:rsid w:val="00DB7A31"/>
    <w:rsid w:val="00DC3C34"/>
    <w:rsid w:val="00DC5C31"/>
    <w:rsid w:val="00DD2805"/>
    <w:rsid w:val="00DD7AC1"/>
    <w:rsid w:val="00E36F3C"/>
    <w:rsid w:val="00E640FE"/>
    <w:rsid w:val="00E93762"/>
    <w:rsid w:val="00ED3924"/>
    <w:rsid w:val="00F1666F"/>
    <w:rsid w:val="00F35970"/>
    <w:rsid w:val="00F51E8F"/>
    <w:rsid w:val="00F702AE"/>
    <w:rsid w:val="00F8580D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83CD1-9A53-48CD-89A3-868C09D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F1666F"/>
    <w:pPr>
      <w:spacing w:before="400" w:after="200" w:line="276" w:lineRule="auto"/>
    </w:pPr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F1666F"/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styleId="Textoennegrita">
    <w:name w:val="Strong"/>
    <w:uiPriority w:val="22"/>
    <w:qFormat/>
    <w:rsid w:val="00F166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47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</cp:lastModifiedBy>
  <cp:revision>2</cp:revision>
  <cp:lastPrinted>2018-04-10T19:06:00Z</cp:lastPrinted>
  <dcterms:created xsi:type="dcterms:W3CDTF">2018-04-13T18:23:00Z</dcterms:created>
  <dcterms:modified xsi:type="dcterms:W3CDTF">2018-04-13T18:23:00Z</dcterms:modified>
</cp:coreProperties>
</file>