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1E5DAA6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Angélica Aragón Sánchez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0267AAD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Segundo de Control y de Juicio Oral del Distrito Judicial de Guridi y Alcocer.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CF6AA5E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del Juicio Oral del Distrito Judicial de Guridi y Alcocer.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BFF15DC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O5 de febrero de 1971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4685A77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53B4DDE" w:rsidR="00A51CBC" w:rsidRPr="00A51CBC" w:rsidRDefault="00076A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927B0B6" w:rsidR="00A51CBC" w:rsidRPr="005F3553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5F355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2002 a Junio 2004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4B35E58" w:rsidR="00A51CBC" w:rsidRPr="00A51CBC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de grado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50371872" w:rsidR="00A51CBC" w:rsidRPr="00A51CBC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B7D9F8F" w:rsidR="00A51CBC" w:rsidRPr="005F3553" w:rsidRDefault="005F3553" w:rsidP="005F355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5F3553">
              <w:rPr>
                <w:b/>
                <w:sz w:val="24"/>
                <w:szCs w:val="24"/>
              </w:rPr>
              <w:t>2300080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DAA910C" w:rsidR="00A51CBC" w:rsidRPr="00A51CBC" w:rsidRDefault="005F35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</w:t>
            </w:r>
          </w:p>
        </w:tc>
      </w:tr>
      <w:tr w:rsidR="005F3553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5F3553" w:rsidRPr="00A51CBC" w:rsidRDefault="005F3553" w:rsidP="005F355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6A5302F" w:rsidR="005F3553" w:rsidRPr="00CF1135" w:rsidRDefault="005F3553" w:rsidP="005F355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F1135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D7908AE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1997-1999</w:t>
            </w:r>
          </w:p>
        </w:tc>
      </w:tr>
      <w:tr w:rsidR="00CF1135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9DC1F9A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CF1135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CF1135" w:rsidRPr="00A51CBC" w:rsidRDefault="00CF1135" w:rsidP="00CF1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619B75A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31/diciembre/2014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6CA5E16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E4B3407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Segundo de Control y de Juicio Oral, del Distrito Judicial de Guridi y Alcocer. (por examen de oposición)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8167855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2981712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01/febrero/2011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32DA4E0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91AF819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Sala Penal Ponencia Uno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F35CACF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AB919DC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01/mayo/1999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C49B41A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Procuraduría General de Justicia del Estado de Tlaxcala.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F1307F8" w:rsidR="00A51CBC" w:rsidRPr="00CF1135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F1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Subdirectora de Averiguaciones Previas, Agente del Ministerio Público adscrita a Juzgados, Encargada de la Visitaduria.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8E46237" w:rsidR="00A51CBC" w:rsidRPr="00A51CBC" w:rsidRDefault="00CF11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Penal, Civil, Familiar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F210DEC" w:rsidR="00A51CBC" w:rsidRPr="002A39C1" w:rsidRDefault="002A39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</w:t>
            </w:r>
          </w:p>
        </w:tc>
        <w:tc>
          <w:tcPr>
            <w:tcW w:w="2977" w:type="dxa"/>
          </w:tcPr>
          <w:p w14:paraId="7CA69576" w14:textId="06544AA1" w:rsidR="00A51CBC" w:rsidRPr="002A39C1" w:rsidRDefault="002A39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lang w:eastAsia="es-MX"/>
              </w:rPr>
              <w:t>31/dic/2014 a la fecha</w:t>
            </w:r>
          </w:p>
        </w:tc>
      </w:tr>
      <w:tr w:rsidR="002A39C1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D79F55D" w:rsidR="002A39C1" w:rsidRPr="002A39C1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Ponencia Uno</w:t>
            </w:r>
          </w:p>
        </w:tc>
        <w:tc>
          <w:tcPr>
            <w:tcW w:w="2977" w:type="dxa"/>
          </w:tcPr>
          <w:p w14:paraId="2C78169C" w14:textId="3ECC0682" w:rsidR="002A39C1" w:rsidRPr="002A39C1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A39C1">
              <w:rPr>
                <w:rFonts w:eastAsia="Times New Roman" w:cs="Arial"/>
                <w:b/>
                <w:color w:val="000000"/>
                <w:lang w:eastAsia="es-MX"/>
              </w:rPr>
              <w:t>01/febrero/2011 a 30/dic/2014</w:t>
            </w:r>
          </w:p>
        </w:tc>
      </w:tr>
      <w:tr w:rsidR="002A39C1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2A39C1" w:rsidRPr="00A51CBC" w:rsidRDefault="002A39C1" w:rsidP="002A39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A5AD1AC" w14:textId="41B42473" w:rsidR="001A4DAA" w:rsidRPr="00A51CBC" w:rsidRDefault="001A4DAA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394"/>
        <w:gridCol w:w="2410"/>
        <w:gridCol w:w="1701"/>
      </w:tblGrid>
      <w:tr w:rsidR="00A51CBC" w:rsidRPr="00A51CBC" w14:paraId="2B283341" w14:textId="77777777" w:rsidTr="001A4DAA">
        <w:trPr>
          <w:trHeight w:val="705"/>
        </w:trPr>
        <w:tc>
          <w:tcPr>
            <w:tcW w:w="9357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1A4DAA">
        <w:trPr>
          <w:trHeight w:val="705"/>
        </w:trPr>
        <w:tc>
          <w:tcPr>
            <w:tcW w:w="852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410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13399" w:rsidRPr="007869E3" w14:paraId="3D51211A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F98" w14:textId="6C6FBE61" w:rsidR="00113399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597" w14:textId="7415BDFE" w:rsidR="00113399" w:rsidRPr="007869E3" w:rsidRDefault="00113399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“Reflexión Histórica Jurídica del Constituyente en Tlaxcala”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A6EF" w14:textId="305C0867" w:rsidR="00113399" w:rsidRPr="007869E3" w:rsidRDefault="00113399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A02" w14:textId="5DB764BB" w:rsidR="00113399" w:rsidRPr="007869E3" w:rsidRDefault="00113399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 junio de 2018</w:t>
            </w:r>
          </w:p>
        </w:tc>
      </w:tr>
      <w:tr w:rsidR="001A4DAA" w:rsidRPr="007869E3" w14:paraId="05E24D6B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E85" w14:textId="37FE7672" w:rsidR="002A39C1" w:rsidRPr="007869E3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7F7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“Juzgar con Perspectiva de Género”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E1C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 Tlaxcala y la Unidad de Igualdad de Genero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124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8, 10, 15, 17, 22, 24, 29, 31 de agosto y 19 de septiembre de 2017.</w:t>
            </w:r>
          </w:p>
        </w:tc>
      </w:tr>
      <w:tr w:rsidR="002A39C1" w:rsidRPr="007869E3" w14:paraId="6C540BB1" w14:textId="77777777" w:rsidTr="001A4DA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C575" w14:textId="69B84237" w:rsidR="002A39C1" w:rsidRPr="007869E3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D3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 “Sistema de Justicia Para Adolescentes”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340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9EE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al 30 de junio de 2017</w:t>
            </w:r>
          </w:p>
        </w:tc>
      </w:tr>
      <w:tr w:rsidR="002A39C1" w:rsidRPr="007869E3" w14:paraId="33E3DC2E" w14:textId="77777777" w:rsidTr="001A4DA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56E" w14:textId="1A51D94B" w:rsidR="002A39C1" w:rsidRPr="007869E3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EF7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“Alerta de Violencia de Genero en contra de las Mujeres de Tlaxcala”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72E7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Gobierno del Estado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219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al 19 de mayo de 2017</w:t>
            </w:r>
          </w:p>
        </w:tc>
      </w:tr>
      <w:tr w:rsidR="002A39C1" w:rsidRPr="007869E3" w14:paraId="767493A6" w14:textId="77777777" w:rsidTr="001A4DA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950C" w14:textId="0E1179AC" w:rsidR="002A39C1" w:rsidRPr="007869E3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A0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“Fundamentos del Sistema Penal Acusatorio para Juzgadores: Modulo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7F6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 Judiciales en San Juan Puerto 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E4F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al 05 de mayo de 2017</w:t>
            </w:r>
          </w:p>
        </w:tc>
      </w:tr>
      <w:tr w:rsidR="002A39C1" w:rsidRPr="007869E3" w14:paraId="0550517D" w14:textId="77777777" w:rsidTr="001A4DA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372C" w14:textId="617794EE" w:rsidR="002A39C1" w:rsidRPr="007869E3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42A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“Acceso a la Justicia en Materia de Derechos Humanos”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FBA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Alcocer”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2EB3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de febrero de 2017 al 03 de junio de 2017</w:t>
            </w:r>
          </w:p>
        </w:tc>
      </w:tr>
      <w:tr w:rsidR="002A39C1" w:rsidRPr="007869E3" w14:paraId="33E04C20" w14:textId="77777777" w:rsidTr="001A4DAA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CE52" w14:textId="4308B721" w:rsidR="002A39C1" w:rsidRPr="007869E3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C8C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“Fundamentos del Sistema Penal Acusatorio para Juzgadores: Modulo 1”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AF9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 Judiciales en San Juan Puerto 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A34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al 28 de octubre de 2016</w:t>
            </w:r>
          </w:p>
        </w:tc>
      </w:tr>
      <w:tr w:rsidR="002A39C1" w:rsidRPr="007869E3" w14:paraId="572EEBA1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3C4B" w14:textId="51175043" w:rsidR="002A39C1" w:rsidRPr="007869E3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CD4" w14:textId="77777777" w:rsidR="002A39C1" w:rsidRPr="007869E3" w:rsidRDefault="002A39C1" w:rsidP="008B74A3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 xml:space="preserve"> Curso-Taller “Trata de Personas”</w:t>
            </w:r>
          </w:p>
          <w:p w14:paraId="0E6843DB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CEF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565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al 29 de abril de 2016</w:t>
            </w:r>
          </w:p>
        </w:tc>
      </w:tr>
      <w:tr w:rsidR="002A39C1" w:rsidRPr="007869E3" w14:paraId="6DF9CA03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236" w14:textId="483514A0" w:rsidR="002A39C1" w:rsidRPr="007869E3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07A" w14:textId="77777777" w:rsidR="002A39C1" w:rsidRPr="007869E3" w:rsidRDefault="002A39C1" w:rsidP="008B74A3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Conferencia “Aplicación de las disposiciones de la Ley Federal de Prevención e Identificación de Operaciones con Recursos de Procedencia Ilícita”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E08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</w:t>
            </w:r>
          </w:p>
          <w:p w14:paraId="77ADD369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A78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de abril 2016</w:t>
            </w:r>
          </w:p>
        </w:tc>
      </w:tr>
      <w:tr w:rsidR="002A39C1" w:rsidRPr="007869E3" w14:paraId="165BBBF9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EED" w14:textId="365CEAA7" w:rsidR="002A39C1" w:rsidRPr="007869E3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B0F" w14:textId="77777777" w:rsidR="002A39C1" w:rsidRPr="007869E3" w:rsidRDefault="002A39C1" w:rsidP="008B74A3">
            <w:pPr>
              <w:spacing w:after="160" w:line="259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Curso “Sobre Técnicas de Argumentación Jurídica”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ACC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MSI/USAID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09D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al 15 de abril de 2016</w:t>
            </w:r>
          </w:p>
        </w:tc>
      </w:tr>
      <w:tr w:rsidR="002A39C1" w:rsidRPr="007869E3" w14:paraId="6E8DE97B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721" w14:textId="0BB1735F" w:rsidR="002A39C1" w:rsidRPr="007869E3" w:rsidRDefault="00081882" w:rsidP="007869E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11339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541" w14:textId="77777777" w:rsidR="002A39C1" w:rsidRPr="007869E3" w:rsidRDefault="002A39C1" w:rsidP="008B74A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Curso “Capacitación dirigida a Jueces y Magistrados”  Con duración de 120 hrs.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768" w14:textId="77777777" w:rsidR="002A39C1" w:rsidRPr="007869E3" w:rsidRDefault="002A39C1" w:rsidP="008B74A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Comisión para la implementación de la reforma en materia de seguridad y justicia en 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DA0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2015</w:t>
            </w:r>
          </w:p>
        </w:tc>
      </w:tr>
      <w:tr w:rsidR="002A39C1" w:rsidRPr="007869E3" w14:paraId="21BAF2F3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307" w14:textId="48EC68F3" w:rsidR="002A39C1" w:rsidRPr="007869E3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A64" w14:textId="77777777" w:rsidR="002A39C1" w:rsidRPr="007869E3" w:rsidRDefault="002A39C1" w:rsidP="008B74A3">
            <w:pPr>
              <w:spacing w:after="160" w:line="25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Curso “El Derecho a un Proceso Debido Estándares Internacionales” Con duración de 10 hrs.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F73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la Judicatura Federal – Escuela Judicial</w:t>
            </w:r>
          </w:p>
          <w:p w14:paraId="66994D31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668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Noviembre 2015</w:t>
            </w:r>
          </w:p>
        </w:tc>
      </w:tr>
      <w:tr w:rsidR="002A39C1" w:rsidRPr="007869E3" w14:paraId="10E855CA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C7A" w14:textId="42D01378" w:rsidR="002A39C1" w:rsidRPr="007869E3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0A3" w14:textId="77777777" w:rsidR="002A39C1" w:rsidRPr="007869E3" w:rsidRDefault="002A39C1" w:rsidP="008B74A3">
            <w:pPr>
              <w:spacing w:after="160" w:line="259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Conferencia “El Sistema Penal Acusatorio”.</w:t>
            </w:r>
          </w:p>
          <w:p w14:paraId="39662F86" w14:textId="77777777" w:rsidR="002A39C1" w:rsidRPr="007869E3" w:rsidRDefault="002A39C1" w:rsidP="008B74A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725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Nación. Casa de la Cultura Jurídica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4A8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julio de 2015</w:t>
            </w:r>
          </w:p>
        </w:tc>
      </w:tr>
      <w:tr w:rsidR="002A39C1" w:rsidRPr="007869E3" w14:paraId="464EF83C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3D3" w14:textId="41DB1721" w:rsidR="002A39C1" w:rsidRPr="007869E3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D65" w14:textId="77777777" w:rsidR="002A39C1" w:rsidRPr="007869E3" w:rsidRDefault="002A39C1" w:rsidP="008B74A3">
            <w:pPr>
              <w:spacing w:after="160" w:line="259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Conferencia “Procedencia del Juicio de Amparo Indirecto”.</w:t>
            </w:r>
          </w:p>
          <w:p w14:paraId="0CF70A12" w14:textId="77777777" w:rsidR="002A39C1" w:rsidRPr="007869E3" w:rsidRDefault="002A39C1" w:rsidP="008B74A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7DD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Nación. Casa de la Cultura Jurídica del Estado de Tlaxcala.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362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junio de 2015</w:t>
            </w:r>
          </w:p>
        </w:tc>
      </w:tr>
      <w:tr w:rsidR="002A39C1" w:rsidRPr="007869E3" w14:paraId="745CB7E3" w14:textId="77777777" w:rsidTr="001A4DAA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E345" w14:textId="575134D6" w:rsidR="002A39C1" w:rsidRPr="007869E3" w:rsidRDefault="00113399" w:rsidP="008B74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73A" w14:textId="77777777" w:rsidR="002A39C1" w:rsidRPr="007869E3" w:rsidRDefault="002A39C1" w:rsidP="008B74A3">
            <w:pPr>
              <w:spacing w:after="160" w:line="259" w:lineRule="auto"/>
              <w:contextualSpacing/>
              <w:rPr>
                <w:b/>
                <w:sz w:val="24"/>
                <w:szCs w:val="24"/>
              </w:rPr>
            </w:pPr>
            <w:r w:rsidRPr="007869E3">
              <w:rPr>
                <w:b/>
                <w:sz w:val="24"/>
                <w:szCs w:val="24"/>
              </w:rPr>
              <w:t>Módulos iniciales de la plataforma educativa sobre el Sistema de Justicia Penal Acusatorio con una duración de 90 hrs.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AE5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 del Consejo de Coordinación para la implementación del Sistema de Justicia Penal. SETEC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053" w14:textId="77777777" w:rsidR="002A39C1" w:rsidRPr="007869E3" w:rsidRDefault="002A39C1" w:rsidP="008B74A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2015</w:t>
            </w:r>
          </w:p>
        </w:tc>
      </w:tr>
    </w:tbl>
    <w:p w14:paraId="2C1C0618" w14:textId="478EAF11" w:rsidR="00C045F4" w:rsidRPr="007869E3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Pr="007869E3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7869E3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7869E3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7869E3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7869E3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7869E3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7869E3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7869E3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7869E3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4F9D21E" w:rsidR="00715A9C" w:rsidRPr="007869E3" w:rsidRDefault="00081882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7869E3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38077F6" w:rsidR="00715A9C" w:rsidRPr="007869E3" w:rsidRDefault="00081882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9183042" w14:textId="3E5A6F83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7869E3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5B7897A2" w:rsidR="00715A9C" w:rsidRPr="007869E3" w:rsidRDefault="00081882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10CE722" w14:textId="3402AB0A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869E3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7869E3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7869E3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7869E3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7869E3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7869E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869E3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869E3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83A1F4D" w:rsidR="002B5F61" w:rsidRPr="007869E3" w:rsidRDefault="00715A9C" w:rsidP="00FE13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FE130C">
              <w:rPr>
                <w:rFonts w:eastAsia="Times New Roman" w:cs="Arial"/>
                <w:b/>
                <w:sz w:val="24"/>
                <w:szCs w:val="24"/>
                <w:lang w:eastAsia="es-MX"/>
              </w:rPr>
              <w:t>03 de octubre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 w:rsidRPr="0078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869E3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869E3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869E3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7869E3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Pr="007869E3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522A054" w14:textId="77777777" w:rsidR="00D753E2" w:rsidRPr="007869E3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4CB7B" w14:textId="77777777" w:rsidR="006E755E" w:rsidRDefault="006E755E" w:rsidP="00803A08">
      <w:pPr>
        <w:spacing w:after="0" w:line="240" w:lineRule="auto"/>
      </w:pPr>
      <w:r>
        <w:separator/>
      </w:r>
    </w:p>
  </w:endnote>
  <w:endnote w:type="continuationSeparator" w:id="0">
    <w:p w14:paraId="548D512A" w14:textId="77777777" w:rsidR="006E755E" w:rsidRDefault="006E755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C451B" w14:textId="77777777" w:rsidR="006E755E" w:rsidRDefault="006E755E" w:rsidP="00803A08">
      <w:pPr>
        <w:spacing w:after="0" w:line="240" w:lineRule="auto"/>
      </w:pPr>
      <w:r>
        <w:separator/>
      </w:r>
    </w:p>
  </w:footnote>
  <w:footnote w:type="continuationSeparator" w:id="0">
    <w:p w14:paraId="4A5F323B" w14:textId="77777777" w:rsidR="006E755E" w:rsidRDefault="006E755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76A51"/>
    <w:rsid w:val="0008098D"/>
    <w:rsid w:val="00081882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13399"/>
    <w:rsid w:val="0012123E"/>
    <w:rsid w:val="00132EE2"/>
    <w:rsid w:val="001464D0"/>
    <w:rsid w:val="001543AB"/>
    <w:rsid w:val="001705E7"/>
    <w:rsid w:val="00171AD2"/>
    <w:rsid w:val="00172039"/>
    <w:rsid w:val="00185A6E"/>
    <w:rsid w:val="001A4DAA"/>
    <w:rsid w:val="001C7C9D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39C1"/>
    <w:rsid w:val="002A5EAD"/>
    <w:rsid w:val="002B5F61"/>
    <w:rsid w:val="002D76FB"/>
    <w:rsid w:val="002D7B76"/>
    <w:rsid w:val="002F684F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A6FFC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3553"/>
    <w:rsid w:val="00601A97"/>
    <w:rsid w:val="00623605"/>
    <w:rsid w:val="006305DA"/>
    <w:rsid w:val="00632A99"/>
    <w:rsid w:val="00633263"/>
    <w:rsid w:val="00662051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755E"/>
    <w:rsid w:val="00715A04"/>
    <w:rsid w:val="00715A9C"/>
    <w:rsid w:val="00732D47"/>
    <w:rsid w:val="00737D33"/>
    <w:rsid w:val="00751777"/>
    <w:rsid w:val="00754CC9"/>
    <w:rsid w:val="00766BD4"/>
    <w:rsid w:val="00780288"/>
    <w:rsid w:val="007869E3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073F"/>
    <w:rsid w:val="00A92897"/>
    <w:rsid w:val="00A94118"/>
    <w:rsid w:val="00A97756"/>
    <w:rsid w:val="00AB5FF0"/>
    <w:rsid w:val="00AC3D75"/>
    <w:rsid w:val="00AE135E"/>
    <w:rsid w:val="00AE1C66"/>
    <w:rsid w:val="00AE1CF9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1135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130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6F91-F596-4A38-895A-B823C75B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2018-10-05T19:35:00Z</dcterms:created>
  <dcterms:modified xsi:type="dcterms:W3CDTF">2018-10-05T19:35:00Z</dcterms:modified>
</cp:coreProperties>
</file>