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5913120" cy="11963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C3" w:rsidRDefault="008053C3" w:rsidP="008053C3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5788"/>
      </w:tblGrid>
      <w:tr w:rsidR="008053C3" w:rsidTr="008053C3">
        <w:trPr>
          <w:trHeight w:val="36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8053C3" w:rsidTr="008053C3">
        <w:trPr>
          <w:trHeight w:val="37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Rossana Rubio Marchetti</w:t>
            </w:r>
          </w:p>
        </w:tc>
      </w:tr>
      <w:tr w:rsidR="008053C3" w:rsidTr="008053C3">
        <w:trPr>
          <w:trHeight w:val="31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Secretaria Proyectista Interina adscrita a la Segunda Ponencia de la Sala Penal y Especializada en Administración de Justicia para Adolescentes del Tribunal Superior de Justicia del Estado</w:t>
            </w:r>
          </w:p>
        </w:tc>
      </w:tr>
      <w:tr w:rsidR="008053C3" w:rsidTr="008053C3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Sala Penal y Especializada en Administración de Justicia para Adolescentes del Tribunal Superior de Justicia del Estado</w:t>
            </w:r>
          </w:p>
        </w:tc>
      </w:tr>
      <w:tr w:rsidR="008053C3" w:rsidTr="008053C3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21 octubre 1969.</w:t>
            </w:r>
          </w:p>
        </w:tc>
      </w:tr>
    </w:tbl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5788"/>
      </w:tblGrid>
      <w:tr w:rsidR="008053C3" w:rsidTr="008053C3">
        <w:trPr>
          <w:trHeight w:val="36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8053C3" w:rsidTr="008053C3">
        <w:trPr>
          <w:trHeight w:val="37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Maestría en Derecho</w:t>
            </w:r>
          </w:p>
        </w:tc>
      </w:tr>
      <w:tr w:rsidR="008053C3" w:rsidTr="008053C3">
        <w:trPr>
          <w:trHeight w:val="31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Centro de Investigaciones  Jurídico Políticas de la                    Universidad Autónoma de Tlaxcala</w:t>
            </w:r>
          </w:p>
        </w:tc>
      </w:tr>
      <w:tr w:rsidR="008053C3" w:rsidTr="008053C3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2000-2002</w:t>
            </w:r>
          </w:p>
        </w:tc>
      </w:tr>
      <w:tr w:rsidR="008053C3" w:rsidTr="008053C3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Certificado</w:t>
            </w:r>
          </w:p>
        </w:tc>
      </w:tr>
      <w:tr w:rsidR="008053C3" w:rsidTr="008053C3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---------</w:t>
            </w:r>
          </w:p>
        </w:tc>
      </w:tr>
      <w:tr w:rsidR="008053C3" w:rsidTr="008053C3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-----------</w:t>
            </w:r>
          </w:p>
        </w:tc>
      </w:tr>
      <w:tr w:rsidR="008053C3" w:rsidTr="008053C3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Licenciatura en Derecho</w:t>
            </w:r>
          </w:p>
        </w:tc>
      </w:tr>
      <w:tr w:rsidR="008053C3" w:rsidTr="008053C3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Universidad Autónoma de Tlaxcala</w:t>
            </w:r>
          </w:p>
        </w:tc>
      </w:tr>
      <w:tr w:rsidR="008053C3" w:rsidTr="008053C3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1988 - 1992</w:t>
            </w:r>
          </w:p>
        </w:tc>
      </w:tr>
      <w:tr w:rsidR="008053C3" w:rsidTr="008053C3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Título Profesional de Licenciado en Derecho</w:t>
            </w:r>
          </w:p>
        </w:tc>
      </w:tr>
      <w:tr w:rsidR="008053C3" w:rsidTr="008053C3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1924679</w:t>
            </w:r>
          </w:p>
        </w:tc>
      </w:tr>
    </w:tbl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14"/>
        <w:gridCol w:w="5275"/>
      </w:tblGrid>
      <w:tr w:rsidR="008053C3" w:rsidTr="008053C3">
        <w:trPr>
          <w:trHeight w:val="3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8053C3" w:rsidTr="008053C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06- agosto- 1993</w:t>
            </w:r>
          </w:p>
        </w:tc>
      </w:tr>
      <w:tr w:rsidR="008053C3" w:rsidTr="008053C3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Procuraduría General de Justicia del Estado </w:t>
            </w:r>
          </w:p>
        </w:tc>
      </w:tr>
      <w:tr w:rsidR="008053C3" w:rsidTr="008053C3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Agente Ministerio Público-Subdirectora   de  Averiguaciones Previas.</w:t>
            </w:r>
          </w:p>
        </w:tc>
      </w:tr>
      <w:tr w:rsidR="008053C3" w:rsidTr="008053C3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Procuración de justicia-Ejecutivo</w:t>
            </w:r>
          </w:p>
        </w:tc>
      </w:tr>
      <w:tr w:rsidR="008053C3" w:rsidTr="008053C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--/mayo/2003</w:t>
            </w:r>
          </w:p>
        </w:tc>
      </w:tr>
      <w:tr w:rsidR="008053C3" w:rsidTr="008053C3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El Mundo de la limpieza</w:t>
            </w:r>
          </w:p>
        </w:tc>
      </w:tr>
      <w:tr w:rsidR="008053C3" w:rsidTr="008053C3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Propietaria</w:t>
            </w:r>
          </w:p>
        </w:tc>
      </w:tr>
      <w:tr w:rsidR="008053C3" w:rsidTr="008053C3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Comercio</w:t>
            </w:r>
          </w:p>
        </w:tc>
      </w:tr>
      <w:tr w:rsidR="008053C3" w:rsidTr="008053C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13- septiembre-2007</w:t>
            </w:r>
          </w:p>
        </w:tc>
      </w:tr>
      <w:tr w:rsidR="008053C3" w:rsidTr="008053C3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Poder Judicial del Estado</w:t>
            </w:r>
          </w:p>
        </w:tc>
      </w:tr>
      <w:tr w:rsidR="008053C3" w:rsidTr="008053C3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Oficial de Partes</w:t>
            </w:r>
          </w:p>
        </w:tc>
      </w:tr>
      <w:tr w:rsidR="008053C3" w:rsidTr="008053C3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Jurisdiccional</w:t>
            </w:r>
          </w:p>
        </w:tc>
      </w:tr>
    </w:tbl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386"/>
        <w:gridCol w:w="2977"/>
      </w:tblGrid>
      <w:tr w:rsidR="008053C3" w:rsidTr="008053C3">
        <w:trPr>
          <w:trHeight w:val="3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IV.- EXPERIENCIA LABORAL: b)Últimos cargos en el Poder Judicial:</w:t>
            </w:r>
          </w:p>
        </w:tc>
      </w:tr>
      <w:tr w:rsidR="008053C3" w:rsidTr="008053C3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8053C3" w:rsidTr="008053C3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Secretaria de Acuerdos Interina Juzgado Primero de Guridi y Alcocer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after="0"/>
              <w:jc w:val="both"/>
              <w:rPr>
                <w:rFonts w:ascii="Arial" w:hAnsi="Arial" w:cs="Arial"/>
                <w:sz w:val="25"/>
                <w:szCs w:val="25"/>
                <w:lang w:val="es-ES"/>
              </w:rPr>
            </w:pPr>
            <w:r>
              <w:rPr>
                <w:rFonts w:ascii="Arial" w:hAnsi="Arial" w:cs="Arial"/>
                <w:sz w:val="25"/>
                <w:szCs w:val="25"/>
                <w:lang w:val="es-ES"/>
              </w:rPr>
              <w:t>09 Julio 2014 al  31 marzo 2015</w:t>
            </w:r>
          </w:p>
        </w:tc>
      </w:tr>
      <w:tr w:rsidR="008053C3" w:rsidTr="008053C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Secretaria Privada de la Presidenta. Presidencia del Tribunal Superior de Justicia.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after="0"/>
              <w:jc w:val="both"/>
              <w:rPr>
                <w:rFonts w:ascii="Arial" w:hAnsi="Arial" w:cs="Arial"/>
                <w:sz w:val="25"/>
                <w:szCs w:val="25"/>
                <w:lang w:val="es-ES"/>
              </w:rPr>
            </w:pPr>
            <w:r>
              <w:rPr>
                <w:rFonts w:ascii="Arial" w:hAnsi="Arial" w:cs="Arial"/>
                <w:sz w:val="25"/>
                <w:szCs w:val="25"/>
                <w:lang w:val="es-ES"/>
              </w:rPr>
              <w:t>01 Abril 2015 al 13 agosto de 2016.</w:t>
            </w:r>
          </w:p>
        </w:tc>
      </w:tr>
      <w:tr w:rsidR="008053C3" w:rsidTr="008053C3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Secretaria Particular de la Presidenta.  Presidencia del Tribunal Superior de Justicia.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MX"/>
              </w:rPr>
              <w:t>14 de agosto de 2016 al 14 de febrero de 2018</w:t>
            </w:r>
          </w:p>
        </w:tc>
      </w:tr>
      <w:tr w:rsidR="008053C3" w:rsidTr="008053C3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Secretaria Proyectista Interina adscrita a la Segunda Ponencia de la Sala Penal y Especializada en Administración de Justicia para Adolescentes del Tribunal Superior de Justicia del Estado.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MX"/>
              </w:rPr>
              <w:t>14 de febrero de 2018 a la actualidad.</w:t>
            </w:r>
          </w:p>
        </w:tc>
      </w:tr>
    </w:tbl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8053C3" w:rsidTr="008053C3">
        <w:trPr>
          <w:trHeight w:val="70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8053C3" w:rsidTr="008053C3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8053C3" w:rsidTr="008053C3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4800D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Curso “ALINEACIÓN PARENTAL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COMISIÓN NACIONAL DE DERECHOS HUMANOS Y CONSEJO DE LA JUDICATURA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FEBRERO  2017.</w:t>
            </w:r>
          </w:p>
        </w:tc>
      </w:tr>
      <w:tr w:rsidR="008053C3" w:rsidTr="008053C3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4800D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Curso “ IGUALDAD Y NO DISCRIMINACIÓN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COMISIÓN NACIONAL DE DERECHOS HUMANOS Y CONSEJO DE LA JUDICATURA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MARZO DE 2017.</w:t>
            </w:r>
          </w:p>
        </w:tc>
      </w:tr>
      <w:tr w:rsidR="008053C3" w:rsidTr="008053C3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4800D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Curso con Temática “JUSTICIA RESTAURATIVA EN EJECUCUÓN DE SANCIONES PENALES” “CONOCIMIENTOS INTERDISCIPLINARIOS EN MATERIA DE DERECHOS DE NIÑAS, NIÑOS Y DOLESCENTES””CONOCIMEITNOS ESPECÏFICOS SOBRE EL SISTEMA INTEGRAL DE JUSTICIA PENAL PARA ADOLESCENTES” “CONOCIMIENTOS DEL SISTEMA PENAL ACUSATORIO , LAS MEDIDAS DE SANCIONES ESPECIALES Y LA PREVENSIÓN DEL DELITO PARA ADOLESCENTES”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TRIBUNAL SUPÉRIOR DE JUSTICIA Y CONSEJO DE LA JUDICATURA DEL ESTADO.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3, 4 Y 5 DE ABRIL DE 2017.</w:t>
            </w:r>
          </w:p>
        </w:tc>
      </w:tr>
      <w:tr w:rsidR="008053C3" w:rsidTr="008053C3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4800D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Diplomado ARGUMENTACIÓN JURÍDICA CON PERSPECTIVA DE GÉNERO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EQUIS JUSTICIA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8 DE DICIEMBRE DE 2017 AL 16 DE MARZO DE 2018.</w:t>
            </w:r>
          </w:p>
        </w:tc>
      </w:tr>
      <w:tr w:rsidR="004800DE" w:rsidTr="008053C3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E" w:rsidRDefault="004800D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E" w:rsidRDefault="004731C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Diplomado “</w:t>
            </w:r>
            <w:r w:rsidR="004800DE">
              <w:rPr>
                <w:rFonts w:ascii="Arial" w:hAnsi="Arial" w:cs="Arial"/>
                <w:b/>
                <w:sz w:val="20"/>
                <w:szCs w:val="20"/>
                <w:lang w:val="es-ES"/>
              </w:rPr>
              <w:t>Acceso a la Justicia en Materia de Derechos Humanos”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E" w:rsidRDefault="004800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Suprema Corte de Justicia de la Nación</w:t>
            </w:r>
            <w:r w:rsidR="009D7F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. CCJ Tlaxcala.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E" w:rsidRDefault="00EE0F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 xml:space="preserve">7 de febrero a 25 de </w:t>
            </w:r>
            <w:r w:rsidR="009D7F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junio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 xml:space="preserve"> 2018.</w:t>
            </w:r>
          </w:p>
        </w:tc>
      </w:tr>
    </w:tbl>
    <w:p w:rsidR="008053C3" w:rsidRDefault="008053C3" w:rsidP="008053C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693"/>
        <w:gridCol w:w="2977"/>
      </w:tblGrid>
      <w:tr w:rsidR="008053C3" w:rsidTr="008053C3">
        <w:trPr>
          <w:trHeight w:val="3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VI.- Sanciones Administrativas Definitivas (dos ejercicios anteriores a la fecha):</w:t>
            </w:r>
          </w:p>
        </w:tc>
      </w:tr>
      <w:tr w:rsidR="008053C3" w:rsidTr="008053C3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8053C3" w:rsidRDefault="008053C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8053C3" w:rsidRDefault="008053C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8053C3" w:rsidRDefault="008053C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8053C3" w:rsidRDefault="008053C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8053C3" w:rsidRDefault="008053C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8053C3" w:rsidRDefault="008053C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 se encuentran especificadas en la fracción  XVIII del artículo 63 de la Ley de Transparencia y Acceso a la Información Pública del Estado, publicadas en el sitio web oficial del Poder Judicial, en la sección de Transparencia.</w:t>
            </w:r>
          </w:p>
        </w:tc>
      </w:tr>
      <w:tr w:rsidR="008053C3" w:rsidTr="008053C3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8053C3" w:rsidTr="008053C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8053C3" w:rsidTr="008053C3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8053C3" w:rsidRDefault="008053C3" w:rsidP="008053C3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8053C3" w:rsidRDefault="008053C3" w:rsidP="008053C3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363"/>
      </w:tblGrid>
      <w:tr w:rsidR="008053C3" w:rsidTr="008053C3">
        <w:trPr>
          <w:trHeight w:val="3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VII.- Fecha de actualización de la información proporcionada:</w:t>
            </w:r>
          </w:p>
        </w:tc>
      </w:tr>
      <w:tr w:rsidR="008053C3" w:rsidTr="008053C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53C3" w:rsidRDefault="008053C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Santa Anita Huiloac, Apizaco, Tlaxcala, a  </w:t>
            </w:r>
            <w:r w:rsidR="00670FD0">
              <w:rPr>
                <w:rFonts w:eastAsia="Times New Roman" w:cs="Arial"/>
                <w:b/>
                <w:sz w:val="24"/>
                <w:szCs w:val="24"/>
                <w:lang w:eastAsia="es-MX"/>
              </w:rPr>
              <w:t>02  de Julio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  2018.</w:t>
            </w:r>
          </w:p>
        </w:tc>
      </w:tr>
      <w:tr w:rsidR="008053C3" w:rsidTr="008053C3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after="0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936850" w:rsidRDefault="009C1BEF"/>
    <w:sectPr w:rsidR="009368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C3"/>
    <w:rsid w:val="00072394"/>
    <w:rsid w:val="0019444A"/>
    <w:rsid w:val="002C1EC1"/>
    <w:rsid w:val="00373310"/>
    <w:rsid w:val="004731CA"/>
    <w:rsid w:val="004800DE"/>
    <w:rsid w:val="004943B4"/>
    <w:rsid w:val="00537323"/>
    <w:rsid w:val="00670FD0"/>
    <w:rsid w:val="00791CE6"/>
    <w:rsid w:val="008053C3"/>
    <w:rsid w:val="00861CAE"/>
    <w:rsid w:val="008B200A"/>
    <w:rsid w:val="009C1BEF"/>
    <w:rsid w:val="009D69A6"/>
    <w:rsid w:val="009D7F50"/>
    <w:rsid w:val="00B873FA"/>
    <w:rsid w:val="00BC1090"/>
    <w:rsid w:val="00BF5DD9"/>
    <w:rsid w:val="00C536CF"/>
    <w:rsid w:val="00CD0F61"/>
    <w:rsid w:val="00CD4376"/>
    <w:rsid w:val="00DC7E80"/>
    <w:rsid w:val="00EA2818"/>
    <w:rsid w:val="00EE0F2F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9F7A1-2DC8-4E6C-81D8-19389E3B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3C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PONENCIA2_MARTHA</dc:creator>
  <cp:keywords/>
  <dc:description/>
  <cp:lastModifiedBy>pc_yuri</cp:lastModifiedBy>
  <cp:revision>2</cp:revision>
  <dcterms:created xsi:type="dcterms:W3CDTF">2018-07-02T20:02:00Z</dcterms:created>
  <dcterms:modified xsi:type="dcterms:W3CDTF">2018-07-02T20:02:00Z</dcterms:modified>
</cp:coreProperties>
</file>