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bookmarkStart w:id="0" w:name="_GoBack"/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5D335B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D0E34D2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9686D">
              <w:t xml:space="preserve">Miguel Ángel Sánchez Hernández </w:t>
            </w:r>
          </w:p>
        </w:tc>
      </w:tr>
      <w:tr w:rsidR="005D335B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650D2E7C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9686D">
              <w:t xml:space="preserve">Jefe de Departamento de Control de Bienes Muebles e Inmuebles </w:t>
            </w:r>
          </w:p>
        </w:tc>
      </w:tr>
      <w:tr w:rsidR="005D335B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5BD2EDA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9686D">
              <w:t xml:space="preserve">Subdirección de Recursos Humanos y Materiales 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49C531EE" w14:textId="05BB38F1" w:rsidR="00A51CBC" w:rsidRPr="00A51CBC" w:rsidRDefault="00A51CBC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Fecha de Nacimiento: (cuando se requiera para ejercer el cargo) </w:t>
            </w:r>
          </w:p>
        </w:tc>
        <w:tc>
          <w:tcPr>
            <w:tcW w:w="5788" w:type="dxa"/>
          </w:tcPr>
          <w:p w14:paraId="2D1950E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5D335B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A968399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F341A">
              <w:t xml:space="preserve">Licenciatura </w:t>
            </w:r>
          </w:p>
        </w:tc>
      </w:tr>
      <w:tr w:rsidR="005D335B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5B436AEF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F341A">
              <w:t xml:space="preserve">Universidad del Valle de Apizaco </w:t>
            </w:r>
          </w:p>
        </w:tc>
      </w:tr>
      <w:tr w:rsidR="005D335B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446A314F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F341A">
              <w:t>1997-2002</w:t>
            </w:r>
          </w:p>
        </w:tc>
      </w:tr>
      <w:tr w:rsidR="005D335B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38F27F6A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F341A">
              <w:t xml:space="preserve">Titulo </w:t>
            </w:r>
          </w:p>
        </w:tc>
      </w:tr>
      <w:tr w:rsidR="005D335B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37001EDB" w:rsidR="005D335B" w:rsidRPr="005D335B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Otorgado </w:t>
            </w:r>
          </w:p>
        </w:tc>
      </w:tr>
      <w:tr w:rsidR="005D335B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4A0EC592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F341A">
              <w:t>5745345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55202AF9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E1D62DB" w14:textId="58664193" w:rsidR="005D335B" w:rsidRDefault="005D335B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5EE9252" w14:textId="77777777" w:rsidR="005D335B" w:rsidRPr="00A51CBC" w:rsidRDefault="005D335B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4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604"/>
        <w:gridCol w:w="2693"/>
        <w:gridCol w:w="1432"/>
        <w:gridCol w:w="269"/>
        <w:gridCol w:w="992"/>
        <w:gridCol w:w="1276"/>
        <w:gridCol w:w="1701"/>
        <w:gridCol w:w="67"/>
      </w:tblGrid>
      <w:tr w:rsidR="00A51CBC" w:rsidRPr="00A51CBC" w14:paraId="54D671AF" w14:textId="77777777" w:rsidTr="002462AA">
        <w:trPr>
          <w:gridAfter w:val="1"/>
          <w:wAfter w:w="67" w:type="dxa"/>
          <w:trHeight w:val="360"/>
        </w:trPr>
        <w:tc>
          <w:tcPr>
            <w:tcW w:w="9356" w:type="dxa"/>
            <w:gridSpan w:val="8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2462AA">
        <w:trPr>
          <w:gridAfter w:val="1"/>
          <w:wAfter w:w="67" w:type="dxa"/>
          <w:trHeight w:val="375"/>
        </w:trPr>
        <w:tc>
          <w:tcPr>
            <w:tcW w:w="389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729" w:type="dxa"/>
            <w:gridSpan w:val="3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4238" w:type="dxa"/>
            <w:gridSpan w:val="4"/>
            <w:shd w:val="clear" w:color="auto" w:fill="F2DBDB" w:themeFill="accent2" w:themeFillTint="33"/>
            <w:vAlign w:val="center"/>
          </w:tcPr>
          <w:p w14:paraId="63B194A1" w14:textId="5550CD86" w:rsidR="00A51CBC" w:rsidRPr="00A51CBC" w:rsidRDefault="002462A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462A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16/10/2013 al 12/01/2018</w:t>
            </w:r>
          </w:p>
        </w:tc>
      </w:tr>
      <w:tr w:rsidR="002462AA" w:rsidRPr="00A51CBC" w14:paraId="53354A5B" w14:textId="77777777" w:rsidTr="002462AA">
        <w:trPr>
          <w:gridAfter w:val="1"/>
          <w:wAfter w:w="67" w:type="dxa"/>
          <w:trHeight w:val="315"/>
        </w:trPr>
        <w:tc>
          <w:tcPr>
            <w:tcW w:w="5118" w:type="dxa"/>
            <w:gridSpan w:val="4"/>
            <w:vAlign w:val="center"/>
          </w:tcPr>
          <w:p w14:paraId="429D1F72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4238" w:type="dxa"/>
            <w:gridSpan w:val="4"/>
          </w:tcPr>
          <w:p w14:paraId="20CC285D" w14:textId="41BF7A9A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87F04">
              <w:t xml:space="preserve">Secretaría de Desarrollo Social </w:t>
            </w:r>
          </w:p>
        </w:tc>
      </w:tr>
      <w:tr w:rsidR="002462AA" w:rsidRPr="00A51CBC" w14:paraId="24F2700F" w14:textId="77777777" w:rsidTr="002462AA">
        <w:trPr>
          <w:gridAfter w:val="1"/>
          <w:wAfter w:w="67" w:type="dxa"/>
          <w:trHeight w:val="390"/>
        </w:trPr>
        <w:tc>
          <w:tcPr>
            <w:tcW w:w="5118" w:type="dxa"/>
            <w:gridSpan w:val="4"/>
            <w:vAlign w:val="center"/>
          </w:tcPr>
          <w:p w14:paraId="3E726558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4238" w:type="dxa"/>
            <w:gridSpan w:val="4"/>
          </w:tcPr>
          <w:p w14:paraId="45A6A41B" w14:textId="69CF36CA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87F04">
              <w:t xml:space="preserve">Jefe Departamento de Programas Sociales </w:t>
            </w:r>
          </w:p>
        </w:tc>
      </w:tr>
      <w:tr w:rsidR="002462AA" w:rsidRPr="00A51CBC" w14:paraId="639D31E3" w14:textId="77777777" w:rsidTr="002462AA">
        <w:trPr>
          <w:gridAfter w:val="1"/>
          <w:wAfter w:w="67" w:type="dxa"/>
          <w:trHeight w:val="390"/>
        </w:trPr>
        <w:tc>
          <w:tcPr>
            <w:tcW w:w="5118" w:type="dxa"/>
            <w:gridSpan w:val="4"/>
            <w:vAlign w:val="center"/>
          </w:tcPr>
          <w:p w14:paraId="03C1B789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4238" w:type="dxa"/>
            <w:gridSpan w:val="4"/>
          </w:tcPr>
          <w:p w14:paraId="39AAAC35" w14:textId="4D75E336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87F04">
              <w:t xml:space="preserve">Ciencias Sociales </w:t>
            </w:r>
          </w:p>
        </w:tc>
      </w:tr>
      <w:tr w:rsidR="00A51CBC" w:rsidRPr="00A51CBC" w14:paraId="1687EBDE" w14:textId="77777777" w:rsidTr="002462AA">
        <w:trPr>
          <w:gridAfter w:val="1"/>
          <w:wAfter w:w="67" w:type="dxa"/>
          <w:trHeight w:val="375"/>
        </w:trPr>
        <w:tc>
          <w:tcPr>
            <w:tcW w:w="389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729" w:type="dxa"/>
            <w:gridSpan w:val="3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4238" w:type="dxa"/>
            <w:gridSpan w:val="4"/>
            <w:shd w:val="clear" w:color="auto" w:fill="F2DBDB" w:themeFill="accent2" w:themeFillTint="33"/>
            <w:vAlign w:val="center"/>
          </w:tcPr>
          <w:p w14:paraId="3B35B5B0" w14:textId="12D1B30C" w:rsidR="00A51CBC" w:rsidRPr="00A51CBC" w:rsidRDefault="002462A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462A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01/02/2011 al 31/12/2012</w:t>
            </w:r>
          </w:p>
        </w:tc>
      </w:tr>
      <w:tr w:rsidR="002462AA" w:rsidRPr="00A51CBC" w14:paraId="78734148" w14:textId="77777777" w:rsidTr="002462AA">
        <w:trPr>
          <w:gridAfter w:val="1"/>
          <w:wAfter w:w="67" w:type="dxa"/>
          <w:trHeight w:val="315"/>
        </w:trPr>
        <w:tc>
          <w:tcPr>
            <w:tcW w:w="5118" w:type="dxa"/>
            <w:gridSpan w:val="4"/>
            <w:vAlign w:val="center"/>
          </w:tcPr>
          <w:p w14:paraId="77706FB3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4238" w:type="dxa"/>
            <w:gridSpan w:val="4"/>
          </w:tcPr>
          <w:p w14:paraId="2F7A0DE1" w14:textId="2281FB81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11E27">
              <w:t>Honorable Congreso del Estado de Tlaxcala</w:t>
            </w:r>
          </w:p>
        </w:tc>
      </w:tr>
      <w:tr w:rsidR="002462AA" w:rsidRPr="00A51CBC" w14:paraId="11BC372B" w14:textId="77777777" w:rsidTr="002462AA">
        <w:trPr>
          <w:gridAfter w:val="1"/>
          <w:wAfter w:w="67" w:type="dxa"/>
          <w:trHeight w:val="390"/>
        </w:trPr>
        <w:tc>
          <w:tcPr>
            <w:tcW w:w="5118" w:type="dxa"/>
            <w:gridSpan w:val="4"/>
            <w:vAlign w:val="center"/>
          </w:tcPr>
          <w:p w14:paraId="789C7179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4238" w:type="dxa"/>
            <w:gridSpan w:val="4"/>
          </w:tcPr>
          <w:p w14:paraId="24BA14C9" w14:textId="6F9A54EF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11E27">
              <w:t>Secretario Técnico de la Comisión de Turismo</w:t>
            </w:r>
          </w:p>
        </w:tc>
      </w:tr>
      <w:tr w:rsidR="002462AA" w:rsidRPr="00A51CBC" w14:paraId="3D127C90" w14:textId="77777777" w:rsidTr="002462AA">
        <w:trPr>
          <w:trHeight w:val="390"/>
        </w:trPr>
        <w:tc>
          <w:tcPr>
            <w:tcW w:w="5118" w:type="dxa"/>
            <w:gridSpan w:val="4"/>
            <w:vAlign w:val="center"/>
          </w:tcPr>
          <w:p w14:paraId="7C9D1F6B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4305" w:type="dxa"/>
            <w:gridSpan w:val="5"/>
          </w:tcPr>
          <w:p w14:paraId="32CB51EB" w14:textId="0EB94332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11E27">
              <w:t>ciencias jurídicas y derecho</w:t>
            </w:r>
          </w:p>
        </w:tc>
      </w:tr>
      <w:tr w:rsidR="00A51CBC" w:rsidRPr="00A51CBC" w14:paraId="4D2290AA" w14:textId="77777777" w:rsidTr="002462AA">
        <w:trPr>
          <w:gridAfter w:val="1"/>
          <w:wAfter w:w="67" w:type="dxa"/>
          <w:trHeight w:val="375"/>
        </w:trPr>
        <w:tc>
          <w:tcPr>
            <w:tcW w:w="389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729" w:type="dxa"/>
            <w:gridSpan w:val="3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4238" w:type="dxa"/>
            <w:gridSpan w:val="4"/>
            <w:shd w:val="clear" w:color="auto" w:fill="F2DBDB" w:themeFill="accent2" w:themeFillTint="33"/>
            <w:vAlign w:val="center"/>
          </w:tcPr>
          <w:p w14:paraId="4016FE32" w14:textId="292E7E8F" w:rsidR="00A51CBC" w:rsidRPr="00A51CBC" w:rsidRDefault="002462A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462A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01/07/2006 al 15/04/2009</w:t>
            </w:r>
          </w:p>
        </w:tc>
      </w:tr>
      <w:tr w:rsidR="002462AA" w:rsidRPr="00A51CBC" w14:paraId="5F0E5587" w14:textId="77777777" w:rsidTr="002462AA">
        <w:trPr>
          <w:gridAfter w:val="1"/>
          <w:wAfter w:w="67" w:type="dxa"/>
          <w:trHeight w:val="315"/>
        </w:trPr>
        <w:tc>
          <w:tcPr>
            <w:tcW w:w="5118" w:type="dxa"/>
            <w:gridSpan w:val="4"/>
            <w:vAlign w:val="center"/>
          </w:tcPr>
          <w:p w14:paraId="4214B50E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4238" w:type="dxa"/>
            <w:gridSpan w:val="4"/>
          </w:tcPr>
          <w:p w14:paraId="2F72B81F" w14:textId="7AD23B24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35CF9">
              <w:t>Instituto de Seguridad y Servicios Sociales de los Trabajadores del Estado</w:t>
            </w:r>
          </w:p>
        </w:tc>
      </w:tr>
      <w:tr w:rsidR="002462AA" w:rsidRPr="00A51CBC" w14:paraId="22ACAADA" w14:textId="77777777" w:rsidTr="002462AA">
        <w:trPr>
          <w:gridAfter w:val="1"/>
          <w:wAfter w:w="67" w:type="dxa"/>
          <w:trHeight w:val="390"/>
        </w:trPr>
        <w:tc>
          <w:tcPr>
            <w:tcW w:w="5118" w:type="dxa"/>
            <w:gridSpan w:val="4"/>
            <w:vAlign w:val="center"/>
          </w:tcPr>
          <w:p w14:paraId="43F3F4D5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4238" w:type="dxa"/>
            <w:gridSpan w:val="4"/>
          </w:tcPr>
          <w:p w14:paraId="01047297" w14:textId="6E33E0F1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35CF9">
              <w:t xml:space="preserve">Apoderado legal del ISSSTE </w:t>
            </w:r>
          </w:p>
        </w:tc>
      </w:tr>
      <w:tr w:rsidR="002462AA" w:rsidRPr="00A51CBC" w14:paraId="7C8622B9" w14:textId="77777777" w:rsidTr="002462AA">
        <w:trPr>
          <w:gridAfter w:val="1"/>
          <w:wAfter w:w="67" w:type="dxa"/>
          <w:trHeight w:val="390"/>
        </w:trPr>
        <w:tc>
          <w:tcPr>
            <w:tcW w:w="5118" w:type="dxa"/>
            <w:gridSpan w:val="4"/>
            <w:vAlign w:val="center"/>
          </w:tcPr>
          <w:p w14:paraId="5523362D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4238" w:type="dxa"/>
            <w:gridSpan w:val="4"/>
          </w:tcPr>
          <w:p w14:paraId="42E23E8B" w14:textId="574969F9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35CF9">
              <w:t>ciencias jurídicas y derecho</w:t>
            </w:r>
          </w:p>
        </w:tc>
      </w:tr>
      <w:tr w:rsidR="00A51CBC" w:rsidRPr="00A51CBC" w14:paraId="4186B180" w14:textId="77777777" w:rsidTr="002462AA">
        <w:trPr>
          <w:gridAfter w:val="1"/>
          <w:wAfter w:w="67" w:type="dxa"/>
          <w:trHeight w:val="360"/>
        </w:trPr>
        <w:tc>
          <w:tcPr>
            <w:tcW w:w="9356" w:type="dxa"/>
            <w:gridSpan w:val="8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2462AA">
        <w:trPr>
          <w:gridAfter w:val="1"/>
          <w:wAfter w:w="67" w:type="dxa"/>
          <w:trHeight w:val="360"/>
        </w:trPr>
        <w:tc>
          <w:tcPr>
            <w:tcW w:w="993" w:type="dxa"/>
            <w:gridSpan w:val="2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gridSpan w:val="4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gridSpan w:val="2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2462AA">
        <w:trPr>
          <w:gridAfter w:val="1"/>
          <w:wAfter w:w="67" w:type="dxa"/>
          <w:trHeight w:val="375"/>
        </w:trPr>
        <w:tc>
          <w:tcPr>
            <w:tcW w:w="993" w:type="dxa"/>
            <w:gridSpan w:val="2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  <w:gridSpan w:val="4"/>
          </w:tcPr>
          <w:p w14:paraId="3135EBDF" w14:textId="7ED5531C" w:rsidR="00A51CBC" w:rsidRPr="00A51CBC" w:rsidRDefault="00CB5048" w:rsidP="00CB504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Jefe de Departamento de Control de Bienes Muebles e Inmuebles </w:t>
            </w:r>
          </w:p>
        </w:tc>
        <w:tc>
          <w:tcPr>
            <w:tcW w:w="2977" w:type="dxa"/>
            <w:gridSpan w:val="2"/>
          </w:tcPr>
          <w:p w14:paraId="7CA69576" w14:textId="7343FFDF" w:rsidR="00A51CBC" w:rsidRPr="00A51CBC" w:rsidRDefault="00CB5048" w:rsidP="00DA45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 w:rsidR="00DA45C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6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 enero de 2018 al </w:t>
            </w:r>
            <w:r w:rsidR="00DA45C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30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 </w:t>
            </w:r>
            <w:r w:rsidR="00DA45C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2018</w:t>
            </w:r>
          </w:p>
        </w:tc>
      </w:tr>
      <w:tr w:rsidR="00A51CBC" w:rsidRPr="00A51CBC" w14:paraId="16083032" w14:textId="77777777" w:rsidTr="002462AA">
        <w:trPr>
          <w:gridAfter w:val="1"/>
          <w:wAfter w:w="67" w:type="dxa"/>
          <w:trHeight w:val="315"/>
        </w:trPr>
        <w:tc>
          <w:tcPr>
            <w:tcW w:w="993" w:type="dxa"/>
            <w:gridSpan w:val="2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  <w:gridSpan w:val="4"/>
          </w:tcPr>
          <w:p w14:paraId="40E857A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gridSpan w:val="2"/>
          </w:tcPr>
          <w:p w14:paraId="2C78169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2462AA">
        <w:trPr>
          <w:gridAfter w:val="1"/>
          <w:wAfter w:w="67" w:type="dxa"/>
          <w:trHeight w:val="390"/>
        </w:trPr>
        <w:tc>
          <w:tcPr>
            <w:tcW w:w="993" w:type="dxa"/>
            <w:gridSpan w:val="2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  <w:gridSpan w:val="4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gridSpan w:val="2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B283341" w14:textId="77777777" w:rsidTr="002462AA">
        <w:trPr>
          <w:gridAfter w:val="1"/>
          <w:wAfter w:w="67" w:type="dxa"/>
          <w:trHeight w:val="705"/>
        </w:trPr>
        <w:tc>
          <w:tcPr>
            <w:tcW w:w="9356" w:type="dxa"/>
            <w:gridSpan w:val="8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2462AA">
        <w:trPr>
          <w:gridAfter w:val="1"/>
          <w:wAfter w:w="67" w:type="dxa"/>
          <w:trHeight w:val="705"/>
        </w:trPr>
        <w:tc>
          <w:tcPr>
            <w:tcW w:w="993" w:type="dxa"/>
            <w:gridSpan w:val="2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gridSpan w:val="3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gridSpan w:val="2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2462AA" w:rsidRPr="00A51CBC" w14:paraId="1EA88444" w14:textId="77777777" w:rsidTr="002462AA">
        <w:trPr>
          <w:gridAfter w:val="1"/>
          <w:wAfter w:w="67" w:type="dxa"/>
          <w:trHeight w:val="409"/>
        </w:trPr>
        <w:tc>
          <w:tcPr>
            <w:tcW w:w="993" w:type="dxa"/>
            <w:gridSpan w:val="2"/>
          </w:tcPr>
          <w:p w14:paraId="29A393FC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  <w:gridSpan w:val="3"/>
          </w:tcPr>
          <w:p w14:paraId="03710271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21775F00" w14:textId="62F5CB15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8935F0">
              <w:t>Instituto de Transparencia, Acceso a la Información y Protección de Datos Personales</w:t>
            </w:r>
          </w:p>
        </w:tc>
        <w:tc>
          <w:tcPr>
            <w:tcW w:w="1701" w:type="dxa"/>
          </w:tcPr>
          <w:p w14:paraId="7B845472" w14:textId="3B7A75A3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8935F0">
              <w:t>19 de abril de 2016.</w:t>
            </w:r>
          </w:p>
        </w:tc>
      </w:tr>
      <w:tr w:rsidR="002462AA" w:rsidRPr="00A51CBC" w14:paraId="0B0F66AF" w14:textId="77777777" w:rsidTr="002462AA">
        <w:trPr>
          <w:gridAfter w:val="1"/>
          <w:wAfter w:w="67" w:type="dxa"/>
          <w:trHeight w:val="255"/>
        </w:trPr>
        <w:tc>
          <w:tcPr>
            <w:tcW w:w="993" w:type="dxa"/>
            <w:gridSpan w:val="2"/>
          </w:tcPr>
          <w:p w14:paraId="41E6D914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  <w:gridSpan w:val="3"/>
          </w:tcPr>
          <w:p w14:paraId="5022ACD5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5D4D35AD" w14:textId="63FFB612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8935F0">
              <w:t>Universidad Nacional Autónoma de México y la Secretaría de Hacienda y Crédito Público</w:t>
            </w:r>
          </w:p>
        </w:tc>
        <w:tc>
          <w:tcPr>
            <w:tcW w:w="1701" w:type="dxa"/>
          </w:tcPr>
          <w:p w14:paraId="761126EE" w14:textId="63F8B1CB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8935F0">
              <w:t>2017</w:t>
            </w:r>
          </w:p>
        </w:tc>
      </w:tr>
      <w:tr w:rsidR="002462AA" w:rsidRPr="00A51CBC" w14:paraId="4B99A036" w14:textId="77777777" w:rsidTr="002462AA">
        <w:trPr>
          <w:gridAfter w:val="1"/>
          <w:wAfter w:w="67" w:type="dxa"/>
          <w:trHeight w:val="450"/>
        </w:trPr>
        <w:tc>
          <w:tcPr>
            <w:tcW w:w="993" w:type="dxa"/>
            <w:gridSpan w:val="2"/>
          </w:tcPr>
          <w:p w14:paraId="68E3028A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  <w:gridSpan w:val="3"/>
          </w:tcPr>
          <w:p w14:paraId="67E56676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6698A025" w14:textId="1FCA5C0B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D6A59">
              <w:t>Consejo Nacional para la Discriminación</w:t>
            </w:r>
          </w:p>
        </w:tc>
        <w:tc>
          <w:tcPr>
            <w:tcW w:w="1701" w:type="dxa"/>
          </w:tcPr>
          <w:p w14:paraId="08449F22" w14:textId="3139DE20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D6A59">
              <w:t>2016</w:t>
            </w:r>
          </w:p>
        </w:tc>
      </w:tr>
      <w:tr w:rsidR="002462AA" w:rsidRPr="00A51CBC" w14:paraId="242D81A4" w14:textId="77777777" w:rsidTr="002462AA">
        <w:trPr>
          <w:gridAfter w:val="1"/>
          <w:wAfter w:w="67" w:type="dxa"/>
          <w:trHeight w:val="359"/>
        </w:trPr>
        <w:tc>
          <w:tcPr>
            <w:tcW w:w="993" w:type="dxa"/>
            <w:gridSpan w:val="2"/>
          </w:tcPr>
          <w:p w14:paraId="5FA40EAF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  <w:gridSpan w:val="3"/>
          </w:tcPr>
          <w:p w14:paraId="33D42BF6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6DA754C8" w14:textId="6D2F8A2C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B7DBD">
              <w:t>Tesorería de la Federación (SHCP)</w:t>
            </w:r>
          </w:p>
        </w:tc>
        <w:tc>
          <w:tcPr>
            <w:tcW w:w="1701" w:type="dxa"/>
          </w:tcPr>
          <w:p w14:paraId="476C6362" w14:textId="53D4A07C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B7DBD">
              <w:t>2016</w:t>
            </w:r>
          </w:p>
        </w:tc>
      </w:tr>
      <w:tr w:rsidR="002462AA" w:rsidRPr="00A51CBC" w14:paraId="4BB8D455" w14:textId="77777777" w:rsidTr="002462AA">
        <w:trPr>
          <w:gridAfter w:val="1"/>
          <w:wAfter w:w="67" w:type="dxa"/>
          <w:trHeight w:val="372"/>
        </w:trPr>
        <w:tc>
          <w:tcPr>
            <w:tcW w:w="993" w:type="dxa"/>
            <w:gridSpan w:val="2"/>
          </w:tcPr>
          <w:p w14:paraId="00D33EA8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5</w:t>
            </w:r>
          </w:p>
        </w:tc>
        <w:tc>
          <w:tcPr>
            <w:tcW w:w="4394" w:type="dxa"/>
            <w:gridSpan w:val="3"/>
          </w:tcPr>
          <w:p w14:paraId="431770D9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7551090D" w14:textId="0192A6CF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B7AD1">
              <w:t>Secretaria Técnica del Consejo de Coordinación para la Implementación del Sistema de Justicia Penal (SETEC).</w:t>
            </w:r>
          </w:p>
        </w:tc>
        <w:tc>
          <w:tcPr>
            <w:tcW w:w="1701" w:type="dxa"/>
          </w:tcPr>
          <w:p w14:paraId="40D52352" w14:textId="72161668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B7AD1">
              <w:t>2015</w:t>
            </w:r>
          </w:p>
        </w:tc>
      </w:tr>
      <w:tr w:rsidR="002462AA" w:rsidRPr="00A51CBC" w14:paraId="470A5AE7" w14:textId="77777777" w:rsidTr="002462AA">
        <w:trPr>
          <w:gridAfter w:val="1"/>
          <w:wAfter w:w="67" w:type="dxa"/>
          <w:trHeight w:val="372"/>
        </w:trPr>
        <w:tc>
          <w:tcPr>
            <w:tcW w:w="993" w:type="dxa"/>
            <w:gridSpan w:val="2"/>
          </w:tcPr>
          <w:p w14:paraId="7F0850BD" w14:textId="42938F4F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  <w:gridSpan w:val="3"/>
          </w:tcPr>
          <w:p w14:paraId="7D0E6E66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2DAE361E" w14:textId="60CC43B7" w:rsidR="002462AA" w:rsidRPr="003B7AD1" w:rsidRDefault="002462AA" w:rsidP="002462AA">
            <w:pPr>
              <w:spacing w:before="100" w:beforeAutospacing="1" w:after="100" w:afterAutospacing="1" w:line="240" w:lineRule="auto"/>
            </w:pPr>
            <w:r w:rsidRPr="003371F9">
              <w:t>Universidad Nacional Autónoma de México y la Secretaría de Hacienda y Crédito Público</w:t>
            </w:r>
          </w:p>
        </w:tc>
        <w:tc>
          <w:tcPr>
            <w:tcW w:w="1701" w:type="dxa"/>
          </w:tcPr>
          <w:p w14:paraId="0F5EE881" w14:textId="174EBC1E" w:rsidR="002462AA" w:rsidRPr="003B7AD1" w:rsidRDefault="002462AA" w:rsidP="002462AA">
            <w:pPr>
              <w:spacing w:before="100" w:beforeAutospacing="1" w:after="100" w:afterAutospacing="1" w:line="240" w:lineRule="auto"/>
            </w:pPr>
            <w:r w:rsidRPr="003371F9">
              <w:t>2015</w:t>
            </w:r>
          </w:p>
        </w:tc>
      </w:tr>
      <w:tr w:rsidR="00DA45CA" w:rsidRPr="00A51CBC" w14:paraId="3B240F40" w14:textId="77777777" w:rsidTr="00DA45CA">
        <w:trPr>
          <w:gridAfter w:val="1"/>
          <w:wAfter w:w="67" w:type="dxa"/>
          <w:trHeight w:val="834"/>
        </w:trPr>
        <w:tc>
          <w:tcPr>
            <w:tcW w:w="993" w:type="dxa"/>
            <w:gridSpan w:val="2"/>
          </w:tcPr>
          <w:p w14:paraId="274A4CDE" w14:textId="1078C9F1" w:rsidR="00DA45CA" w:rsidRDefault="00DA45C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  <w:gridSpan w:val="3"/>
          </w:tcPr>
          <w:p w14:paraId="68739F96" w14:textId="77777777" w:rsidR="00DA45CA" w:rsidRPr="00A51CBC" w:rsidRDefault="00DA45C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36BE2D83" w14:textId="62D7C90E" w:rsidR="00DA45CA" w:rsidRPr="003371F9" w:rsidRDefault="00DA45CA" w:rsidP="00DA45CA">
            <w:pPr>
              <w:spacing w:before="100" w:beforeAutospacing="1" w:after="100" w:afterAutospacing="1" w:line="240" w:lineRule="auto"/>
            </w:pPr>
            <w:r>
              <w:t xml:space="preserve">Derechos Humanos y Responsabilidad Administrativa en la Función Jurisdiccional  </w:t>
            </w:r>
          </w:p>
        </w:tc>
        <w:tc>
          <w:tcPr>
            <w:tcW w:w="1701" w:type="dxa"/>
          </w:tcPr>
          <w:p w14:paraId="38E4C345" w14:textId="2A468DB4" w:rsidR="00DA45CA" w:rsidRPr="003371F9" w:rsidRDefault="00DA45CA" w:rsidP="002462AA">
            <w:pPr>
              <w:spacing w:before="100" w:beforeAutospacing="1" w:after="100" w:afterAutospacing="1" w:line="240" w:lineRule="auto"/>
            </w:pPr>
            <w:r>
              <w:t>2018</w:t>
            </w:r>
          </w:p>
        </w:tc>
      </w:tr>
      <w:tr w:rsidR="00801536" w:rsidRPr="00801536" w14:paraId="07799F6D" w14:textId="77777777" w:rsidTr="002462AA">
        <w:trPr>
          <w:gridAfter w:val="1"/>
          <w:wAfter w:w="67" w:type="dxa"/>
          <w:trHeight w:val="360"/>
        </w:trPr>
        <w:tc>
          <w:tcPr>
            <w:tcW w:w="9356" w:type="dxa"/>
            <w:gridSpan w:val="8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2462AA">
        <w:trPr>
          <w:gridAfter w:val="1"/>
          <w:wAfter w:w="67" w:type="dxa"/>
          <w:trHeight w:val="360"/>
        </w:trPr>
        <w:tc>
          <w:tcPr>
            <w:tcW w:w="993" w:type="dxa"/>
            <w:gridSpan w:val="2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gridSpan w:val="3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gridSpan w:val="2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2462AA">
        <w:trPr>
          <w:gridAfter w:val="1"/>
          <w:wAfter w:w="67" w:type="dxa"/>
          <w:trHeight w:val="375"/>
        </w:trPr>
        <w:tc>
          <w:tcPr>
            <w:tcW w:w="993" w:type="dxa"/>
            <w:gridSpan w:val="2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67F26803" w:rsidR="00715A9C" w:rsidRPr="002462AA" w:rsidRDefault="002462AA" w:rsidP="002462A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8"/>
                <w:szCs w:val="24"/>
                <w:lang w:eastAsia="es-MX"/>
              </w:rPr>
            </w:pPr>
            <w:r w:rsidRPr="002462AA">
              <w:rPr>
                <w:rFonts w:eastAsia="Times New Roman" w:cs="Arial"/>
                <w:b/>
                <w:sz w:val="28"/>
                <w:szCs w:val="24"/>
                <w:lang w:eastAsia="es-MX"/>
              </w:rPr>
              <w:t>X</w:t>
            </w:r>
          </w:p>
        </w:tc>
        <w:tc>
          <w:tcPr>
            <w:tcW w:w="2693" w:type="dxa"/>
            <w:gridSpan w:val="3"/>
          </w:tcPr>
          <w:p w14:paraId="0F031D0D" w14:textId="28953C78" w:rsidR="00715A9C" w:rsidRPr="00715A9C" w:rsidRDefault="002462AA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2017</w:t>
            </w:r>
          </w:p>
        </w:tc>
        <w:tc>
          <w:tcPr>
            <w:tcW w:w="2977" w:type="dxa"/>
            <w:gridSpan w:val="2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462AA">
        <w:trPr>
          <w:gridAfter w:val="1"/>
          <w:wAfter w:w="67" w:type="dxa"/>
          <w:trHeight w:val="315"/>
        </w:trPr>
        <w:tc>
          <w:tcPr>
            <w:tcW w:w="993" w:type="dxa"/>
            <w:gridSpan w:val="2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59F079D0" w:rsidR="00715A9C" w:rsidRPr="002462AA" w:rsidRDefault="002462AA" w:rsidP="002462A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8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8"/>
                <w:szCs w:val="24"/>
                <w:lang w:eastAsia="es-MX"/>
              </w:rPr>
              <w:t>X</w:t>
            </w:r>
          </w:p>
        </w:tc>
        <w:tc>
          <w:tcPr>
            <w:tcW w:w="2693" w:type="dxa"/>
            <w:gridSpan w:val="3"/>
          </w:tcPr>
          <w:p w14:paraId="69183042" w14:textId="541D7BB2" w:rsidR="00715A9C" w:rsidRPr="00715A9C" w:rsidRDefault="002462AA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2016</w:t>
            </w:r>
          </w:p>
        </w:tc>
        <w:tc>
          <w:tcPr>
            <w:tcW w:w="2977" w:type="dxa"/>
            <w:gridSpan w:val="2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2462AA">
        <w:trPr>
          <w:gridAfter w:val="1"/>
          <w:wAfter w:w="67" w:type="dxa"/>
          <w:trHeight w:val="390"/>
        </w:trPr>
        <w:tc>
          <w:tcPr>
            <w:tcW w:w="993" w:type="dxa"/>
            <w:gridSpan w:val="2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2462AA" w:rsidRDefault="00715A9C" w:rsidP="002462A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8"/>
                <w:szCs w:val="24"/>
                <w:lang w:eastAsia="es-MX"/>
              </w:rPr>
            </w:pPr>
          </w:p>
        </w:tc>
        <w:tc>
          <w:tcPr>
            <w:tcW w:w="2693" w:type="dxa"/>
            <w:gridSpan w:val="3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gridSpan w:val="2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4F99547A" w:rsidR="002B5F61" w:rsidRPr="00715A9C" w:rsidRDefault="00715A9C" w:rsidP="00DA45C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</w:t>
            </w:r>
            <w:r w:rsidR="00DA45CA">
              <w:rPr>
                <w:rFonts w:eastAsia="Times New Roman" w:cs="Arial"/>
                <w:b/>
                <w:sz w:val="24"/>
                <w:szCs w:val="24"/>
                <w:lang w:eastAsia="es-MX"/>
              </w:rPr>
              <w:t>03</w:t>
            </w:r>
            <w:r w:rsidR="002462AA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DA45CA"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r w:rsidR="00FC3995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0C37E" w14:textId="77777777" w:rsidR="00F307A1" w:rsidRDefault="00F307A1" w:rsidP="00803A08">
      <w:pPr>
        <w:spacing w:after="0" w:line="240" w:lineRule="auto"/>
      </w:pPr>
      <w:r>
        <w:separator/>
      </w:r>
    </w:p>
  </w:endnote>
  <w:endnote w:type="continuationSeparator" w:id="0">
    <w:p w14:paraId="7492A1D1" w14:textId="77777777" w:rsidR="00F307A1" w:rsidRDefault="00F307A1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E1F4E" w14:textId="77777777" w:rsidR="00F307A1" w:rsidRDefault="00F307A1" w:rsidP="00803A08">
      <w:pPr>
        <w:spacing w:after="0" w:line="240" w:lineRule="auto"/>
      </w:pPr>
      <w:r>
        <w:separator/>
      </w:r>
    </w:p>
  </w:footnote>
  <w:footnote w:type="continuationSeparator" w:id="0">
    <w:p w14:paraId="59DC75E1" w14:textId="77777777" w:rsidR="00F307A1" w:rsidRDefault="00F307A1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2AA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D335B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5048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45CA"/>
    <w:rsid w:val="00DA5D7E"/>
    <w:rsid w:val="00DB2E02"/>
    <w:rsid w:val="00DB5685"/>
    <w:rsid w:val="00DC0CE8"/>
    <w:rsid w:val="00DD5FF5"/>
    <w:rsid w:val="00DD6426"/>
    <w:rsid w:val="00E01762"/>
    <w:rsid w:val="00E0592D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07A1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3995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9FF353AF-FDE5-43BC-BB15-7DBB5434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40B37-BA9A-47E3-B165-515289E0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2018-07-03T18:15:00Z</dcterms:created>
  <dcterms:modified xsi:type="dcterms:W3CDTF">2018-07-03T18:15:00Z</dcterms:modified>
</cp:coreProperties>
</file>