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8034" w14:textId="77777777" w:rsidR="00F021EC" w:rsidRDefault="00F021E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7C309AE" w14:textId="43F2FC30" w:rsidR="00F021EC" w:rsidRPr="00A51CBC" w:rsidRDefault="00A51CBC" w:rsidP="00F021E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1336D" w:rsidRPr="00A51CBC" w14:paraId="7DB108AB" w14:textId="77777777" w:rsidTr="00F021EC">
        <w:trPr>
          <w:trHeight w:val="413"/>
        </w:trPr>
        <w:tc>
          <w:tcPr>
            <w:tcW w:w="3461" w:type="dxa"/>
          </w:tcPr>
          <w:p w14:paraId="4138CE5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8E69372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Aída Baez H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uerta</w:t>
            </w:r>
          </w:p>
        </w:tc>
      </w:tr>
      <w:tr w:rsidR="0031336D" w:rsidRPr="00A51CBC" w14:paraId="50F76DC9" w14:textId="77777777" w:rsidTr="00F021EC">
        <w:trPr>
          <w:trHeight w:val="404"/>
        </w:trPr>
        <w:tc>
          <w:tcPr>
            <w:tcW w:w="3461" w:type="dxa"/>
          </w:tcPr>
          <w:p w14:paraId="0BA687B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1A27840" w:rsidR="0031336D" w:rsidRPr="00A51CBC" w:rsidRDefault="00D8290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de Control y de Juicio Oral</w:t>
            </w:r>
            <w:r w:rsidR="0031336D"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31336D" w:rsidRPr="00A51CBC" w14:paraId="717DDDF6" w14:textId="77777777" w:rsidTr="00F021EC">
        <w:trPr>
          <w:trHeight w:val="694"/>
        </w:trPr>
        <w:tc>
          <w:tcPr>
            <w:tcW w:w="3461" w:type="dxa"/>
          </w:tcPr>
          <w:p w14:paraId="3F3BA5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25E6F4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Control y de Juicio Oral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del D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istrito Judicial de </w:t>
            </w:r>
            <w:r w:rsid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Guridi y Alcocer</w:t>
            </w:r>
          </w:p>
        </w:tc>
      </w:tr>
      <w:tr w:rsidR="0031336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370DD723" w14:textId="77777777" w:rsid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29033C2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0222385" w14:textId="77777777" w:rsidR="0031336D" w:rsidRPr="000F6AF6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2D1950ED" w14:textId="58B95AB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02 de febrero de 1977</w:t>
            </w:r>
          </w:p>
        </w:tc>
      </w:tr>
    </w:tbl>
    <w:p w14:paraId="71CE29E0" w14:textId="77777777" w:rsidR="00A51CBC" w:rsidRPr="00A51CBC" w:rsidRDefault="00A51CBC" w:rsidP="00F021EC">
      <w:pPr>
        <w:spacing w:before="100" w:beforeAutospacing="1" w:after="100" w:afterAutospacing="1" w:line="48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1336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0B869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Maestría</w:t>
            </w:r>
          </w:p>
        </w:tc>
      </w:tr>
      <w:tr w:rsidR="0031336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237CA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167AEB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31336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A7323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Constancia de conclusión de estudios</w:t>
            </w:r>
          </w:p>
        </w:tc>
      </w:tr>
      <w:tr w:rsidR="0031336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63F6D7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A5701C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6EC658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31336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5FF6F9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367D5C1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31336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80436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31336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A77F2B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3374083</w:t>
            </w:r>
          </w:p>
        </w:tc>
      </w:tr>
    </w:tbl>
    <w:p w14:paraId="50573A4B" w14:textId="77777777" w:rsidR="00F021EC" w:rsidRPr="00A51CBC" w:rsidRDefault="00F021E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31336D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683107DD" w:rsidR="0031336D" w:rsidRPr="00A51CBC" w:rsidRDefault="008269F7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E1AB9B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06/03/2001 a 29/11/2015</w:t>
            </w:r>
          </w:p>
        </w:tc>
      </w:tr>
      <w:tr w:rsidR="0031336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56ED9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8A2349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31336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1C958A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Jurisdiccional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Administrativa</w:t>
            </w:r>
          </w:p>
        </w:tc>
      </w:tr>
      <w:tr w:rsidR="0031336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07F62C06" w:rsidR="0031336D" w:rsidRPr="00A51CBC" w:rsidRDefault="008269F7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7455A3E" w:rsidR="0031336D" w:rsidRPr="00A51CBC" w:rsidRDefault="00F66DAE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30/11/2015</w:t>
            </w:r>
            <w:r w:rsidR="003133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9A319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04/12/2018</w:t>
            </w:r>
          </w:p>
        </w:tc>
      </w:tr>
      <w:tr w:rsidR="0031336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C75D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019AE3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</w:t>
            </w:r>
          </w:p>
        </w:tc>
      </w:tr>
      <w:tr w:rsidR="0031336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9FD1E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Jurisdiccional</w:t>
            </w:r>
          </w:p>
        </w:tc>
      </w:tr>
      <w:tr w:rsidR="008269F7" w:rsidRPr="00A51CBC" w14:paraId="2E0C12C8" w14:textId="77777777" w:rsidTr="000C75E0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387C7B62" w14:textId="52CF04A1" w:rsidR="008269F7" w:rsidRPr="00A51CBC" w:rsidRDefault="004A7056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1A962D5B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0E56ABDE" w14:textId="66BE7B4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05/12/2018 a la actualidad</w:t>
            </w:r>
          </w:p>
        </w:tc>
      </w:tr>
      <w:tr w:rsidR="008269F7" w:rsidRPr="00A51CBC" w14:paraId="7E908376" w14:textId="77777777" w:rsidTr="000C75E0">
        <w:trPr>
          <w:trHeight w:val="315"/>
        </w:trPr>
        <w:tc>
          <w:tcPr>
            <w:tcW w:w="4081" w:type="dxa"/>
            <w:gridSpan w:val="2"/>
            <w:vAlign w:val="center"/>
          </w:tcPr>
          <w:p w14:paraId="20393FCD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F515757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8269F7" w:rsidRPr="00A51CBC" w14:paraId="1EBAA149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0910446D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01DB521" w14:textId="05C3590A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de Control y de Juicio Oral del Distrito Judicial de Guridi y Alcocer</w:t>
            </w:r>
          </w:p>
        </w:tc>
      </w:tr>
      <w:tr w:rsidR="008269F7" w:rsidRPr="00A51CBC" w14:paraId="34F5233F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78CA2F61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F888F79" w14:textId="323B77C6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14:paraId="40EF174E" w14:textId="77777777" w:rsidR="00A51CBC" w:rsidRPr="00BE74B8" w:rsidRDefault="00A51CBC" w:rsidP="00BE74B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4"/>
          <w:szCs w:val="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1336D" w:rsidRPr="00A51CBC" w14:paraId="1DC0CCB3" w14:textId="77777777" w:rsidTr="00F021EC">
        <w:trPr>
          <w:trHeight w:val="795"/>
        </w:trPr>
        <w:tc>
          <w:tcPr>
            <w:tcW w:w="993" w:type="dxa"/>
          </w:tcPr>
          <w:p w14:paraId="344E0C2D" w14:textId="79472F20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BDFB8F5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Auxiliar Administrativo, en la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Presidencia del Tribunal Superior de Justicia</w:t>
            </w:r>
          </w:p>
        </w:tc>
        <w:tc>
          <w:tcPr>
            <w:tcW w:w="2977" w:type="dxa"/>
          </w:tcPr>
          <w:p w14:paraId="7CA69576" w14:textId="6A4E345A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2000-2001</w:t>
            </w:r>
          </w:p>
        </w:tc>
      </w:tr>
      <w:tr w:rsidR="0031336D" w:rsidRPr="00A51CBC" w14:paraId="16083032" w14:textId="77777777" w:rsidTr="00F021EC">
        <w:trPr>
          <w:trHeight w:val="706"/>
        </w:trPr>
        <w:tc>
          <w:tcPr>
            <w:tcW w:w="993" w:type="dxa"/>
          </w:tcPr>
          <w:p w14:paraId="0879BA2F" w14:textId="5FF8E0A2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0C75165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Secretaria Proyectista de la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Penal, Ponencia 1, del Tribunal Superior de Justicia</w:t>
            </w:r>
          </w:p>
        </w:tc>
        <w:tc>
          <w:tcPr>
            <w:tcW w:w="2977" w:type="dxa"/>
          </w:tcPr>
          <w:p w14:paraId="2C78169C" w14:textId="34A71B65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2001-2015</w:t>
            </w:r>
          </w:p>
        </w:tc>
      </w:tr>
      <w:tr w:rsidR="0031336D" w:rsidRPr="00A51CBC" w14:paraId="25E9C4B1" w14:textId="77777777" w:rsidTr="00F021EC">
        <w:trPr>
          <w:trHeight w:val="1127"/>
        </w:trPr>
        <w:tc>
          <w:tcPr>
            <w:tcW w:w="993" w:type="dxa"/>
          </w:tcPr>
          <w:p w14:paraId="532DB99E" w14:textId="728443DE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98A409F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del Sistema Penal de Corte Adversarial Acusatorio y Oral del distrito Judicial de Sánchez Piedras</w:t>
            </w:r>
          </w:p>
        </w:tc>
        <w:tc>
          <w:tcPr>
            <w:tcW w:w="2977" w:type="dxa"/>
          </w:tcPr>
          <w:p w14:paraId="7A5EE7A6" w14:textId="61A0D731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31336D" w:rsidRPr="00A51CBC" w14:paraId="1E72D9C6" w14:textId="77777777" w:rsidTr="00F021EC">
        <w:trPr>
          <w:trHeight w:val="1399"/>
        </w:trPr>
        <w:tc>
          <w:tcPr>
            <w:tcW w:w="993" w:type="dxa"/>
          </w:tcPr>
          <w:p w14:paraId="5E79A809" w14:textId="37194D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14:paraId="7C3056AE" w14:textId="57DDDEB0" w:rsidR="0031336D" w:rsidRPr="000F6AF6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</w:t>
            </w:r>
            <w:r w:rsidR="0031336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</w:tcPr>
          <w:p w14:paraId="657A4340" w14:textId="43785569" w:rsidR="0031336D" w:rsidRPr="000F6AF6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2017</w:t>
            </w:r>
            <w:r w:rsidR="00F021EC">
              <w:rPr>
                <w:rFonts w:eastAsia="Times New Roman" w:cs="Arial"/>
                <w:color w:val="000000"/>
                <w:lang w:eastAsia="es-MX"/>
              </w:rPr>
              <w:t>-2018</w:t>
            </w:r>
          </w:p>
        </w:tc>
      </w:tr>
      <w:tr w:rsidR="00F021EC" w:rsidRPr="00A51CBC" w14:paraId="131927BC" w14:textId="77777777" w:rsidTr="00F021EC">
        <w:trPr>
          <w:trHeight w:val="838"/>
        </w:trPr>
        <w:tc>
          <w:tcPr>
            <w:tcW w:w="993" w:type="dxa"/>
          </w:tcPr>
          <w:p w14:paraId="705A94BC" w14:textId="4716109E" w:rsidR="00F021EC" w:rsidRDefault="00F021E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386" w:type="dxa"/>
          </w:tcPr>
          <w:p w14:paraId="5E08D61F" w14:textId="586A6347" w:rsid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Administradora del Juzgado de Control y de Juicio Oral del Distrito Judicial de Guridi y Alcocer</w:t>
            </w:r>
          </w:p>
        </w:tc>
        <w:tc>
          <w:tcPr>
            <w:tcW w:w="2977" w:type="dxa"/>
          </w:tcPr>
          <w:p w14:paraId="140B5DC6" w14:textId="046F78C2" w:rsid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2018</w:t>
            </w:r>
          </w:p>
        </w:tc>
      </w:tr>
      <w:tr w:rsidR="00D8290D" w:rsidRPr="00A51CBC" w14:paraId="277C37D0" w14:textId="77777777" w:rsidTr="00F021EC">
        <w:trPr>
          <w:trHeight w:val="838"/>
        </w:trPr>
        <w:tc>
          <w:tcPr>
            <w:tcW w:w="993" w:type="dxa"/>
          </w:tcPr>
          <w:p w14:paraId="79FC0235" w14:textId="6375FC0E" w:rsidR="00D8290D" w:rsidRDefault="00D8290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5386" w:type="dxa"/>
          </w:tcPr>
          <w:p w14:paraId="53EDA53C" w14:textId="40538897" w:rsidR="00D8290D" w:rsidRDefault="00D8290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de Control y de Juicio Oral del Distrito Judicial de Guridi y Alcocer</w:t>
            </w:r>
          </w:p>
        </w:tc>
        <w:tc>
          <w:tcPr>
            <w:tcW w:w="2977" w:type="dxa"/>
          </w:tcPr>
          <w:p w14:paraId="5EE8E3E9" w14:textId="76F4559A" w:rsidR="00D8290D" w:rsidRDefault="00D8290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2018- </w:t>
            </w:r>
            <w:r w:rsidR="008269F7">
              <w:rPr>
                <w:rFonts w:eastAsia="Times New Roman" w:cs="Arial"/>
                <w:color w:val="000000"/>
                <w:lang w:eastAsia="es-MX"/>
              </w:rPr>
              <w:t>Actualidad</w:t>
            </w:r>
          </w:p>
        </w:tc>
      </w:tr>
    </w:tbl>
    <w:p w14:paraId="142B77AC" w14:textId="77777777" w:rsidR="00A51CBC" w:rsidRPr="00BE74B8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4"/>
          <w:szCs w:val="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752"/>
        <w:gridCol w:w="2910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254295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7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9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1336D" w:rsidRPr="00A51CBC" w14:paraId="51FBFF09" w14:textId="77777777" w:rsidTr="00254295">
        <w:trPr>
          <w:trHeight w:val="3014"/>
        </w:trPr>
        <w:tc>
          <w:tcPr>
            <w:tcW w:w="993" w:type="dxa"/>
          </w:tcPr>
          <w:p w14:paraId="4B73D343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57C86C2" w14:textId="084E9A7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</w:t>
            </w:r>
          </w:p>
          <w:p w14:paraId="44B06A45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752" w:type="dxa"/>
          </w:tcPr>
          <w:p w14:paraId="054A9D04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EE9C08B" w14:textId="1A766272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88C686B" w14:textId="4AAB67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(USAID), Secretaría Técnica del Consejo de Coordinación para la Implementación del Sistema de Justicia Penal (SETEC), Secretaria de Gobernación (SEGOB) y 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CAFCE7C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D8E9522" w14:textId="6F912B1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 de mayo al 13 de junio de 2014</w:t>
            </w:r>
          </w:p>
        </w:tc>
      </w:tr>
      <w:tr w:rsidR="0044708C" w:rsidRPr="00A51CBC" w14:paraId="7D5D972C" w14:textId="77777777" w:rsidTr="00DA4446">
        <w:trPr>
          <w:trHeight w:val="977"/>
        </w:trPr>
        <w:tc>
          <w:tcPr>
            <w:tcW w:w="993" w:type="dxa"/>
          </w:tcPr>
          <w:p w14:paraId="13C15B36" w14:textId="0BE4EBE2" w:rsidR="0044708C" w:rsidRDefault="0044708C" w:rsidP="00DA44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</w:t>
            </w:r>
          </w:p>
        </w:tc>
        <w:tc>
          <w:tcPr>
            <w:tcW w:w="3752" w:type="dxa"/>
          </w:tcPr>
          <w:p w14:paraId="7BD4D78B" w14:textId="77777777" w:rsidR="0044708C" w:rsidRPr="00D17561" w:rsidRDefault="0044708C" w:rsidP="00DA44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F5DE0CA" w14:textId="77777777" w:rsidR="0044708C" w:rsidRDefault="0044708C" w:rsidP="00DA444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3F85716F" w14:textId="77777777" w:rsidR="0044708C" w:rsidRPr="00D17561" w:rsidRDefault="0044708C" w:rsidP="00DA44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julio 2014</w:t>
            </w:r>
          </w:p>
        </w:tc>
      </w:tr>
      <w:tr w:rsidR="0031336D" w:rsidRPr="00A51CBC" w14:paraId="04A67D65" w14:textId="77777777" w:rsidTr="00254295">
        <w:trPr>
          <w:trHeight w:val="691"/>
        </w:trPr>
        <w:tc>
          <w:tcPr>
            <w:tcW w:w="993" w:type="dxa"/>
          </w:tcPr>
          <w:p w14:paraId="07E827D3" w14:textId="6BC9F760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</w:t>
            </w:r>
          </w:p>
        </w:tc>
        <w:tc>
          <w:tcPr>
            <w:tcW w:w="3752" w:type="dxa"/>
          </w:tcPr>
          <w:p w14:paraId="704C8BF6" w14:textId="6C95C80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43A2530E" w14:textId="4927AF0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5590F23" w14:textId="127375E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 de agosto de 2014</w:t>
            </w:r>
          </w:p>
        </w:tc>
      </w:tr>
      <w:tr w:rsidR="0031336D" w:rsidRPr="00A51CBC" w14:paraId="09B886BA" w14:textId="77777777" w:rsidTr="00254295">
        <w:trPr>
          <w:trHeight w:val="714"/>
        </w:trPr>
        <w:tc>
          <w:tcPr>
            <w:tcW w:w="993" w:type="dxa"/>
          </w:tcPr>
          <w:p w14:paraId="658C5932" w14:textId="430534E1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</w:t>
            </w:r>
          </w:p>
        </w:tc>
        <w:tc>
          <w:tcPr>
            <w:tcW w:w="3752" w:type="dxa"/>
          </w:tcPr>
          <w:p w14:paraId="5446C56E" w14:textId="53BE0E6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Consultor José Andrés Romano             (USAID-MSI)</w:t>
            </w:r>
          </w:p>
        </w:tc>
        <w:tc>
          <w:tcPr>
            <w:tcW w:w="2910" w:type="dxa"/>
          </w:tcPr>
          <w:p w14:paraId="3A10E6E0" w14:textId="3D3C6FB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</w:t>
            </w:r>
          </w:p>
        </w:tc>
        <w:tc>
          <w:tcPr>
            <w:tcW w:w="1701" w:type="dxa"/>
          </w:tcPr>
          <w:p w14:paraId="3575F804" w14:textId="5295E26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al 24 de octubre 2014</w:t>
            </w:r>
          </w:p>
        </w:tc>
      </w:tr>
      <w:tr w:rsidR="0031336D" w:rsidRPr="00A51CBC" w14:paraId="5B317D70" w14:textId="77777777" w:rsidTr="00254295">
        <w:trPr>
          <w:trHeight w:val="1391"/>
        </w:trPr>
        <w:tc>
          <w:tcPr>
            <w:tcW w:w="993" w:type="dxa"/>
          </w:tcPr>
          <w:p w14:paraId="14A62AD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5C695A8" w14:textId="28C82C86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</w:t>
            </w:r>
          </w:p>
          <w:p w14:paraId="1C08274D" w14:textId="2260D53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752" w:type="dxa"/>
          </w:tcPr>
          <w:p w14:paraId="2D4CE1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FD8684C" w14:textId="7986B14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C2615B6" w14:textId="3F4CC39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7EF96CE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C1BA263" w14:textId="41D4827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 septiembre al 15 octubre del 2014</w:t>
            </w:r>
          </w:p>
        </w:tc>
      </w:tr>
      <w:tr w:rsidR="0031336D" w:rsidRPr="00A51CBC" w14:paraId="68A0C9A7" w14:textId="77777777" w:rsidTr="00254295">
        <w:trPr>
          <w:trHeight w:val="1283"/>
        </w:trPr>
        <w:tc>
          <w:tcPr>
            <w:tcW w:w="993" w:type="dxa"/>
          </w:tcPr>
          <w:p w14:paraId="7B65044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9949938" w14:textId="1D2E675B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6</w:t>
            </w:r>
          </w:p>
        </w:tc>
        <w:tc>
          <w:tcPr>
            <w:tcW w:w="3752" w:type="dxa"/>
          </w:tcPr>
          <w:p w14:paraId="0687BB1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4C6A627" w14:textId="2020EA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Plataforma Educativa SETEC </w:t>
            </w:r>
          </w:p>
        </w:tc>
        <w:tc>
          <w:tcPr>
            <w:tcW w:w="2910" w:type="dxa"/>
          </w:tcPr>
          <w:p w14:paraId="73E0F178" w14:textId="29CE0A4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Secretaría Técnica del Consejo de Coordinación para la Implementación del Sistema de Justicia Penal (SETEC)</w:t>
            </w:r>
          </w:p>
        </w:tc>
        <w:tc>
          <w:tcPr>
            <w:tcW w:w="1701" w:type="dxa"/>
          </w:tcPr>
          <w:p w14:paraId="606C0A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179C777E" w14:textId="2BEEB8F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Enero-Febrero 2015</w:t>
            </w:r>
          </w:p>
        </w:tc>
      </w:tr>
      <w:tr w:rsidR="0031336D" w:rsidRPr="00A51CBC" w14:paraId="78553AC2" w14:textId="77777777" w:rsidTr="00254295">
        <w:trPr>
          <w:trHeight w:val="1257"/>
        </w:trPr>
        <w:tc>
          <w:tcPr>
            <w:tcW w:w="993" w:type="dxa"/>
          </w:tcPr>
          <w:p w14:paraId="3A3CB408" w14:textId="2588EE99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</w:t>
            </w:r>
          </w:p>
        </w:tc>
        <w:tc>
          <w:tcPr>
            <w:tcW w:w="3752" w:type="dxa"/>
          </w:tcPr>
          <w:p w14:paraId="45D36C1A" w14:textId="60F565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Magistrado Juan José Olvera López          Titular de la Unidad para la Implementación de la Reforma Penal en el Poder Judicial de la Federación</w:t>
            </w:r>
          </w:p>
        </w:tc>
        <w:tc>
          <w:tcPr>
            <w:tcW w:w="2910" w:type="dxa"/>
          </w:tcPr>
          <w:p w14:paraId="5AE6E913" w14:textId="414B9144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Lorena Cuellar Carmona, Senadora de la República por el Estado de Tlaxcala</w:t>
            </w:r>
          </w:p>
        </w:tc>
        <w:tc>
          <w:tcPr>
            <w:tcW w:w="1701" w:type="dxa"/>
          </w:tcPr>
          <w:p w14:paraId="6788709E" w14:textId="0B10C69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 abril 2015</w:t>
            </w:r>
          </w:p>
        </w:tc>
      </w:tr>
      <w:tr w:rsidR="0031336D" w:rsidRPr="00A51CBC" w14:paraId="280F071B" w14:textId="77777777" w:rsidTr="00254295">
        <w:trPr>
          <w:trHeight w:val="372"/>
        </w:trPr>
        <w:tc>
          <w:tcPr>
            <w:tcW w:w="993" w:type="dxa"/>
          </w:tcPr>
          <w:p w14:paraId="46647CE2" w14:textId="3772CE65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8</w:t>
            </w:r>
          </w:p>
        </w:tc>
        <w:tc>
          <w:tcPr>
            <w:tcW w:w="3752" w:type="dxa"/>
          </w:tcPr>
          <w:p w14:paraId="1817C3DE" w14:textId="35A9143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Miguel Carbonell</w:t>
            </w:r>
          </w:p>
        </w:tc>
        <w:tc>
          <w:tcPr>
            <w:tcW w:w="2910" w:type="dxa"/>
          </w:tcPr>
          <w:p w14:paraId="62C1E65A" w14:textId="3985B706" w:rsidR="00254295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Centro de Capacitación Contínua</w:t>
            </w:r>
          </w:p>
        </w:tc>
        <w:tc>
          <w:tcPr>
            <w:tcW w:w="1701" w:type="dxa"/>
          </w:tcPr>
          <w:p w14:paraId="43AEE835" w14:textId="6FCAF24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30 abril 2015 </w:t>
            </w:r>
          </w:p>
        </w:tc>
      </w:tr>
      <w:tr w:rsidR="0031336D" w:rsidRPr="00A51CBC" w14:paraId="36533AE9" w14:textId="77777777" w:rsidTr="00254295">
        <w:trPr>
          <w:trHeight w:val="849"/>
        </w:trPr>
        <w:tc>
          <w:tcPr>
            <w:tcW w:w="993" w:type="dxa"/>
          </w:tcPr>
          <w:p w14:paraId="4A177B7A" w14:textId="3B45F744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9</w:t>
            </w:r>
          </w:p>
        </w:tc>
        <w:tc>
          <w:tcPr>
            <w:tcW w:w="3752" w:type="dxa"/>
          </w:tcPr>
          <w:p w14:paraId="01E8C939" w14:textId="7276FC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Ministerio Público Federal</w:t>
            </w:r>
          </w:p>
        </w:tc>
        <w:tc>
          <w:tcPr>
            <w:tcW w:w="2910" w:type="dxa"/>
          </w:tcPr>
          <w:p w14:paraId="5A7C3146" w14:textId="59BA632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Procuraduría General de la República, Delegación Tlaxcala</w:t>
            </w:r>
          </w:p>
        </w:tc>
        <w:tc>
          <w:tcPr>
            <w:tcW w:w="1701" w:type="dxa"/>
          </w:tcPr>
          <w:p w14:paraId="5E79A95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97B32A8" w14:textId="7C62BCA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mayo 2015</w:t>
            </w:r>
          </w:p>
        </w:tc>
      </w:tr>
      <w:tr w:rsidR="0031336D" w:rsidRPr="00A51CBC" w14:paraId="570253BA" w14:textId="77777777" w:rsidTr="00254295">
        <w:trPr>
          <w:trHeight w:val="1117"/>
        </w:trPr>
        <w:tc>
          <w:tcPr>
            <w:tcW w:w="993" w:type="dxa"/>
          </w:tcPr>
          <w:p w14:paraId="762DB465" w14:textId="1E54D519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10</w:t>
            </w:r>
          </w:p>
        </w:tc>
        <w:tc>
          <w:tcPr>
            <w:tcW w:w="3752" w:type="dxa"/>
          </w:tcPr>
          <w:p w14:paraId="526E7C67" w14:textId="78A8F72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Manuel González Oropeza                         Magistrado de la Sala Superior del Tribunal Electoral del Poder Judicial de la Federación</w:t>
            </w:r>
          </w:p>
        </w:tc>
        <w:tc>
          <w:tcPr>
            <w:tcW w:w="2910" w:type="dxa"/>
          </w:tcPr>
          <w:p w14:paraId="73A7630A" w14:textId="051D7C3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57321720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78F7ED9" w14:textId="37AE10B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 mayo 2015</w:t>
            </w:r>
          </w:p>
        </w:tc>
      </w:tr>
      <w:tr w:rsidR="0031336D" w:rsidRPr="00A51CBC" w14:paraId="710889F1" w14:textId="77777777" w:rsidTr="00254295">
        <w:trPr>
          <w:trHeight w:val="2266"/>
        </w:trPr>
        <w:tc>
          <w:tcPr>
            <w:tcW w:w="993" w:type="dxa"/>
          </w:tcPr>
          <w:p w14:paraId="185A7DDF" w14:textId="028A7FC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11</w:t>
            </w:r>
          </w:p>
        </w:tc>
        <w:tc>
          <w:tcPr>
            <w:tcW w:w="3752" w:type="dxa"/>
          </w:tcPr>
          <w:p w14:paraId="0A33575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29BA562" w14:textId="6EAA9AE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Plataforma educativa en línea</w:t>
            </w:r>
          </w:p>
        </w:tc>
        <w:tc>
          <w:tcPr>
            <w:tcW w:w="2910" w:type="dxa"/>
          </w:tcPr>
          <w:p w14:paraId="0824847C" w14:textId="2205FBF2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Federal, la Entidad de las Naciones Unidas para la Igualdad de Género y Empoderamiento de las Mujeres ONU Mujeres y el Instituto Nacional de las Mujeres</w:t>
            </w:r>
          </w:p>
        </w:tc>
        <w:tc>
          <w:tcPr>
            <w:tcW w:w="1701" w:type="dxa"/>
          </w:tcPr>
          <w:p w14:paraId="5A9F2CF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BFB4164" w14:textId="278D90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 abril al 28 junio 2015</w:t>
            </w:r>
          </w:p>
        </w:tc>
      </w:tr>
      <w:tr w:rsidR="0031336D" w:rsidRPr="00A51CBC" w14:paraId="18D28AD4" w14:textId="77777777" w:rsidTr="00254295">
        <w:trPr>
          <w:trHeight w:val="1688"/>
        </w:trPr>
        <w:tc>
          <w:tcPr>
            <w:tcW w:w="993" w:type="dxa"/>
          </w:tcPr>
          <w:p w14:paraId="45A5159A" w14:textId="028AC6A3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12</w:t>
            </w:r>
          </w:p>
        </w:tc>
        <w:tc>
          <w:tcPr>
            <w:tcW w:w="3752" w:type="dxa"/>
          </w:tcPr>
          <w:p w14:paraId="693AA0D8" w14:textId="7A3303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Sergio García Ramírez                       Profesor Titular de la Facultad de Derecho de la UNAM e Investigador Nacional Emérito del Sistema Nacional de Investigadores</w:t>
            </w:r>
          </w:p>
        </w:tc>
        <w:tc>
          <w:tcPr>
            <w:tcW w:w="2910" w:type="dxa"/>
          </w:tcPr>
          <w:p w14:paraId="09395E88" w14:textId="12266B6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66F224D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8EC35A2" w14:textId="727CBD5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05 agosto 2015</w:t>
            </w:r>
          </w:p>
        </w:tc>
      </w:tr>
      <w:tr w:rsidR="0031336D" w:rsidRPr="00A51CBC" w14:paraId="363BFB62" w14:textId="77777777" w:rsidTr="00254295">
        <w:trPr>
          <w:trHeight w:val="1467"/>
        </w:trPr>
        <w:tc>
          <w:tcPr>
            <w:tcW w:w="993" w:type="dxa"/>
          </w:tcPr>
          <w:p w14:paraId="3627A09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450FE7" w14:textId="29AC7547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13</w:t>
            </w:r>
          </w:p>
        </w:tc>
        <w:tc>
          <w:tcPr>
            <w:tcW w:w="3752" w:type="dxa"/>
          </w:tcPr>
          <w:p w14:paraId="040741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80002F" w14:textId="25637D5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A94012A" w14:textId="74CBD29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4A5B95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AFD65ED" w14:textId="367E2A2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Octubre-Noviembre 2015</w:t>
            </w:r>
          </w:p>
        </w:tc>
      </w:tr>
      <w:tr w:rsidR="0031336D" w:rsidRPr="00A51CBC" w14:paraId="01DE37F4" w14:textId="77777777" w:rsidTr="00254295">
        <w:trPr>
          <w:trHeight w:val="1559"/>
        </w:trPr>
        <w:tc>
          <w:tcPr>
            <w:tcW w:w="993" w:type="dxa"/>
          </w:tcPr>
          <w:p w14:paraId="33B94BCB" w14:textId="4348A43F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</w:t>
            </w:r>
          </w:p>
        </w:tc>
        <w:tc>
          <w:tcPr>
            <w:tcW w:w="3752" w:type="dxa"/>
          </w:tcPr>
          <w:p w14:paraId="669D74D9" w14:textId="5A9EF98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Magistrada María de la Luz Quiroz Carbajal, su Secretaria Proyectista y el Administrador de los Juzgados de Control y de Juicio Oral de Toluca, Estado de México</w:t>
            </w:r>
          </w:p>
        </w:tc>
        <w:tc>
          <w:tcPr>
            <w:tcW w:w="2910" w:type="dxa"/>
          </w:tcPr>
          <w:p w14:paraId="41989B53" w14:textId="1FD7517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Poder Judicial del    Estado de Mëxico</w:t>
            </w:r>
          </w:p>
        </w:tc>
        <w:tc>
          <w:tcPr>
            <w:tcW w:w="1701" w:type="dxa"/>
          </w:tcPr>
          <w:p w14:paraId="168B879C" w14:textId="225CF62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03 y 04 de diciembre de 2015</w:t>
            </w:r>
          </w:p>
        </w:tc>
      </w:tr>
      <w:tr w:rsidR="0031336D" w:rsidRPr="00A51CBC" w14:paraId="221390FC" w14:textId="77777777" w:rsidTr="00254295">
        <w:trPr>
          <w:trHeight w:val="1620"/>
        </w:trPr>
        <w:tc>
          <w:tcPr>
            <w:tcW w:w="993" w:type="dxa"/>
          </w:tcPr>
          <w:p w14:paraId="1A47EB03" w14:textId="0D073C8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15</w:t>
            </w:r>
          </w:p>
        </w:tc>
        <w:tc>
          <w:tcPr>
            <w:tcW w:w="3752" w:type="dxa"/>
          </w:tcPr>
          <w:p w14:paraId="540F97D9" w14:textId="1F1D47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Mtra. Karla Micheel Salas Ramirez      Presidente de la Asociación Nacional de Abogados Democráticos A.C.</w:t>
            </w:r>
          </w:p>
        </w:tc>
        <w:tc>
          <w:tcPr>
            <w:tcW w:w="2910" w:type="dxa"/>
          </w:tcPr>
          <w:p w14:paraId="75413DCA" w14:textId="4145594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Fiscalía Especial para los delitos de Violencia contra las Mujeres y Trata de Personas (FEVIMTRA) Tribunal Superior de Justicia del Estado de Tlaxcala</w:t>
            </w:r>
          </w:p>
        </w:tc>
        <w:tc>
          <w:tcPr>
            <w:tcW w:w="1701" w:type="dxa"/>
          </w:tcPr>
          <w:p w14:paraId="62EC660B" w14:textId="1C7F89E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09 de diciembre de 2015</w:t>
            </w:r>
          </w:p>
        </w:tc>
      </w:tr>
      <w:tr w:rsidR="0031336D" w:rsidRPr="00A51CBC" w14:paraId="09F37A87" w14:textId="77777777" w:rsidTr="00254295">
        <w:trPr>
          <w:trHeight w:val="977"/>
        </w:trPr>
        <w:tc>
          <w:tcPr>
            <w:tcW w:w="993" w:type="dxa"/>
          </w:tcPr>
          <w:p w14:paraId="6EA33222" w14:textId="22BFA77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16</w:t>
            </w:r>
          </w:p>
        </w:tc>
        <w:tc>
          <w:tcPr>
            <w:tcW w:w="3752" w:type="dxa"/>
          </w:tcPr>
          <w:p w14:paraId="05C733DF" w14:textId="6E91580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Baldomero Mendoza López</w:t>
            </w:r>
          </w:p>
        </w:tc>
        <w:tc>
          <w:tcPr>
            <w:tcW w:w="2910" w:type="dxa"/>
          </w:tcPr>
          <w:p w14:paraId="461DACAE" w14:textId="58EB76A3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de Acceso a la Información Pública del Estado de Tlaxcala</w:t>
            </w:r>
          </w:p>
        </w:tc>
        <w:tc>
          <w:tcPr>
            <w:tcW w:w="1701" w:type="dxa"/>
          </w:tcPr>
          <w:p w14:paraId="7B7671AA" w14:textId="5C33208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 febrero 2016</w:t>
            </w:r>
          </w:p>
        </w:tc>
      </w:tr>
      <w:tr w:rsidR="0031336D" w:rsidRPr="00A51CBC" w14:paraId="29ADCFFD" w14:textId="77777777" w:rsidTr="00254295">
        <w:trPr>
          <w:trHeight w:val="991"/>
        </w:trPr>
        <w:tc>
          <w:tcPr>
            <w:tcW w:w="993" w:type="dxa"/>
          </w:tcPr>
          <w:p w14:paraId="0D77DC95" w14:textId="4B959570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</w:t>
            </w:r>
          </w:p>
        </w:tc>
        <w:tc>
          <w:tcPr>
            <w:tcW w:w="3752" w:type="dxa"/>
          </w:tcPr>
          <w:p w14:paraId="4A55FD58" w14:textId="62E94791" w:rsidR="0031336D" w:rsidRDefault="00BE74B8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Red Mexicana de Actualización en la Reforma Procesal Penal (2015-2016)</w:t>
            </w:r>
            <w:r w:rsidR="001E6EE3">
              <w:rPr>
                <w:rFonts w:eastAsia="Times New Roman" w:cs="Arial"/>
                <w:color w:val="000000"/>
                <w:lang w:eastAsia="es-MX"/>
              </w:rPr>
              <w:t xml:space="preserve"> Plataforma educativa en línea</w:t>
            </w:r>
          </w:p>
        </w:tc>
        <w:tc>
          <w:tcPr>
            <w:tcW w:w="2910" w:type="dxa"/>
          </w:tcPr>
          <w:p w14:paraId="5FE5022B" w14:textId="34C32A3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Centro de Estudios de la Justicia de las Américas (CEJA)</w:t>
            </w:r>
          </w:p>
        </w:tc>
        <w:tc>
          <w:tcPr>
            <w:tcW w:w="1701" w:type="dxa"/>
          </w:tcPr>
          <w:p w14:paraId="6F91065B" w14:textId="3E386E8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Noviembre 2015- Mayo 2016</w:t>
            </w:r>
          </w:p>
        </w:tc>
      </w:tr>
      <w:tr w:rsidR="0031336D" w:rsidRPr="00A51CBC" w14:paraId="467AEB3C" w14:textId="77777777" w:rsidTr="00254295">
        <w:trPr>
          <w:trHeight w:val="1531"/>
        </w:trPr>
        <w:tc>
          <w:tcPr>
            <w:tcW w:w="993" w:type="dxa"/>
          </w:tcPr>
          <w:p w14:paraId="5F23E8B2" w14:textId="106DF96E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3752" w:type="dxa"/>
          </w:tcPr>
          <w:p w14:paraId="1BC913D6" w14:textId="77777777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</w:p>
          <w:p w14:paraId="7FA2DFF5" w14:textId="0C0ABE34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Juez Rosalva Elena Zarate Herrera (Poder Judicial del Estado de Puebla) “Taller de Medios de Impugnación”</w:t>
            </w:r>
          </w:p>
        </w:tc>
        <w:tc>
          <w:tcPr>
            <w:tcW w:w="2910" w:type="dxa"/>
          </w:tcPr>
          <w:p w14:paraId="2676BE67" w14:textId="132F92FB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2326629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4734DC2" w14:textId="12A1895C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2-11 Mayo 2016</w:t>
            </w:r>
          </w:p>
        </w:tc>
      </w:tr>
      <w:tr w:rsidR="0031336D" w:rsidRPr="00A51CBC" w14:paraId="126C35EF" w14:textId="77777777" w:rsidTr="00254295">
        <w:trPr>
          <w:trHeight w:val="974"/>
        </w:trPr>
        <w:tc>
          <w:tcPr>
            <w:tcW w:w="993" w:type="dxa"/>
          </w:tcPr>
          <w:p w14:paraId="00A2A2FF" w14:textId="227AFA94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</w:t>
            </w:r>
          </w:p>
        </w:tc>
        <w:tc>
          <w:tcPr>
            <w:tcW w:w="3752" w:type="dxa"/>
          </w:tcPr>
          <w:p w14:paraId="7A53D382" w14:textId="138F5659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7CE613A1" w14:textId="7CF0498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Judicial de</w:t>
            </w:r>
            <w:r>
              <w:rPr>
                <w:rFonts w:eastAsia="Times New Roman" w:cs="Arial"/>
                <w:color w:val="000000"/>
                <w:lang w:eastAsia="es-MX"/>
              </w:rPr>
              <w:t>l Poder Judicial del Estado de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 Durango</w:t>
            </w:r>
          </w:p>
        </w:tc>
        <w:tc>
          <w:tcPr>
            <w:tcW w:w="1701" w:type="dxa"/>
          </w:tcPr>
          <w:p w14:paraId="218BFCC1" w14:textId="2941BEE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Mayo 2016</w:t>
            </w:r>
          </w:p>
        </w:tc>
      </w:tr>
      <w:tr w:rsidR="0031336D" w:rsidRPr="00A51CBC" w14:paraId="693C20D3" w14:textId="77777777" w:rsidTr="00254295">
        <w:trPr>
          <w:trHeight w:val="704"/>
        </w:trPr>
        <w:tc>
          <w:tcPr>
            <w:tcW w:w="993" w:type="dxa"/>
          </w:tcPr>
          <w:p w14:paraId="71AB5661" w14:textId="5207E256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</w:t>
            </w:r>
          </w:p>
        </w:tc>
        <w:tc>
          <w:tcPr>
            <w:tcW w:w="3752" w:type="dxa"/>
          </w:tcPr>
          <w:p w14:paraId="551DBE86" w14:textId="7D364E88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Lic. Jesús Sansón </w:t>
            </w:r>
          </w:p>
        </w:tc>
        <w:tc>
          <w:tcPr>
            <w:tcW w:w="2910" w:type="dxa"/>
          </w:tcPr>
          <w:p w14:paraId="7122FB1C" w14:textId="276FA04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6608589B" w14:textId="0065B591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24, 25 y 26 Agosto 2016</w:t>
            </w:r>
          </w:p>
        </w:tc>
      </w:tr>
      <w:tr w:rsidR="0031336D" w:rsidRPr="00A51CBC" w14:paraId="4D8DAA91" w14:textId="77777777" w:rsidTr="00254295">
        <w:trPr>
          <w:trHeight w:val="726"/>
        </w:trPr>
        <w:tc>
          <w:tcPr>
            <w:tcW w:w="993" w:type="dxa"/>
          </w:tcPr>
          <w:p w14:paraId="2D90B174" w14:textId="2C22F338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21</w:t>
            </w:r>
          </w:p>
        </w:tc>
        <w:tc>
          <w:tcPr>
            <w:tcW w:w="3752" w:type="dxa"/>
          </w:tcPr>
          <w:p w14:paraId="22F4750D" w14:textId="69AF944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Lic. Jesús Sansón</w:t>
            </w:r>
          </w:p>
        </w:tc>
        <w:tc>
          <w:tcPr>
            <w:tcW w:w="2910" w:type="dxa"/>
          </w:tcPr>
          <w:p w14:paraId="173B3942" w14:textId="0FD7AFA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56106208" w14:textId="607B317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y 14 Septiembre 2016</w:t>
            </w:r>
          </w:p>
        </w:tc>
      </w:tr>
      <w:tr w:rsidR="0031336D" w:rsidRPr="00A51CBC" w14:paraId="1E1C9431" w14:textId="77777777" w:rsidTr="00254295">
        <w:trPr>
          <w:trHeight w:val="541"/>
        </w:trPr>
        <w:tc>
          <w:tcPr>
            <w:tcW w:w="993" w:type="dxa"/>
          </w:tcPr>
          <w:p w14:paraId="0C88E430" w14:textId="06CA9A04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</w:t>
            </w:r>
          </w:p>
        </w:tc>
        <w:tc>
          <w:tcPr>
            <w:tcW w:w="3752" w:type="dxa"/>
          </w:tcPr>
          <w:p w14:paraId="7AA6B77D" w14:textId="164256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Raymundo Parra Hernández </w:t>
            </w:r>
          </w:p>
        </w:tc>
        <w:tc>
          <w:tcPr>
            <w:tcW w:w="2910" w:type="dxa"/>
          </w:tcPr>
          <w:p w14:paraId="68DA1D22" w14:textId="0A01CB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129CA2C1" w14:textId="01E9FBF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14 octubre 2016</w:t>
            </w:r>
          </w:p>
        </w:tc>
      </w:tr>
      <w:tr w:rsidR="0031336D" w:rsidRPr="00A51CBC" w14:paraId="19CD507F" w14:textId="77777777" w:rsidTr="00254295">
        <w:trPr>
          <w:trHeight w:val="924"/>
        </w:trPr>
        <w:tc>
          <w:tcPr>
            <w:tcW w:w="993" w:type="dxa"/>
          </w:tcPr>
          <w:p w14:paraId="3E6DC32A" w14:textId="1D7C97F3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23</w:t>
            </w:r>
          </w:p>
        </w:tc>
        <w:tc>
          <w:tcPr>
            <w:tcW w:w="3752" w:type="dxa"/>
          </w:tcPr>
          <w:p w14:paraId="13E4FC40" w14:textId="344BF9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910" w:type="dxa"/>
          </w:tcPr>
          <w:p w14:paraId="52ADDC7F" w14:textId="61B74AE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2F0C548" w14:textId="4FC24C73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3, 4 y 5 de abril de 2017</w:t>
            </w:r>
          </w:p>
        </w:tc>
      </w:tr>
      <w:tr w:rsidR="0031336D" w:rsidRPr="00A51CBC" w14:paraId="7DA07041" w14:textId="77777777" w:rsidTr="00254295">
        <w:trPr>
          <w:trHeight w:val="1599"/>
        </w:trPr>
        <w:tc>
          <w:tcPr>
            <w:tcW w:w="993" w:type="dxa"/>
          </w:tcPr>
          <w:p w14:paraId="0EFF644E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AFB0B91" w14:textId="2B03D962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</w:t>
            </w:r>
          </w:p>
        </w:tc>
        <w:tc>
          <w:tcPr>
            <w:tcW w:w="3752" w:type="dxa"/>
          </w:tcPr>
          <w:p w14:paraId="7F758AD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BF7A07B" w14:textId="5B5CDF1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910" w:type="dxa"/>
          </w:tcPr>
          <w:p w14:paraId="35D44A41" w14:textId="14E6F54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Sala Penal y Especializada en Administración de Justicia para Adolescentes, en coordinación con el Instituto de Especialización Judicial</w:t>
            </w:r>
          </w:p>
        </w:tc>
        <w:tc>
          <w:tcPr>
            <w:tcW w:w="1701" w:type="dxa"/>
          </w:tcPr>
          <w:p w14:paraId="7B5C9E0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C31629A" w14:textId="2B27485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abr 2017</w:t>
            </w:r>
          </w:p>
        </w:tc>
      </w:tr>
      <w:tr w:rsidR="0031336D" w:rsidRPr="00A51CBC" w14:paraId="015E94A8" w14:textId="77777777" w:rsidTr="00254295">
        <w:trPr>
          <w:trHeight w:val="654"/>
        </w:trPr>
        <w:tc>
          <w:tcPr>
            <w:tcW w:w="993" w:type="dxa"/>
          </w:tcPr>
          <w:p w14:paraId="3A805E27" w14:textId="00A7BB65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25</w:t>
            </w:r>
          </w:p>
        </w:tc>
        <w:tc>
          <w:tcPr>
            <w:tcW w:w="3752" w:type="dxa"/>
          </w:tcPr>
          <w:p w14:paraId="69A8D861" w14:textId="6AA8B5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0D81F5C1" w14:textId="65438CB6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DBDB1E6" w14:textId="6B7A204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 al 27 de mayo 2017</w:t>
            </w:r>
          </w:p>
        </w:tc>
      </w:tr>
      <w:tr w:rsidR="0031336D" w:rsidRPr="00A51CBC" w14:paraId="39D5689E" w14:textId="77777777" w:rsidTr="00254295">
        <w:trPr>
          <w:trHeight w:val="959"/>
        </w:trPr>
        <w:tc>
          <w:tcPr>
            <w:tcW w:w="993" w:type="dxa"/>
          </w:tcPr>
          <w:p w14:paraId="14E6F464" w14:textId="448AD707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26</w:t>
            </w:r>
          </w:p>
        </w:tc>
        <w:tc>
          <w:tcPr>
            <w:tcW w:w="3752" w:type="dxa"/>
          </w:tcPr>
          <w:p w14:paraId="7B3A693B" w14:textId="6E299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Seminario  “Sistema de Justicia para Adolescentes”</w:t>
            </w:r>
          </w:p>
        </w:tc>
        <w:tc>
          <w:tcPr>
            <w:tcW w:w="2910" w:type="dxa"/>
          </w:tcPr>
          <w:p w14:paraId="0AE3F286" w14:textId="4BD1438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65DBBC58" w14:textId="3618CF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Agosto 2017</w:t>
            </w:r>
          </w:p>
        </w:tc>
      </w:tr>
      <w:tr w:rsidR="0031336D" w:rsidRPr="00A51CBC" w14:paraId="759B8965" w14:textId="77777777" w:rsidTr="00254295">
        <w:trPr>
          <w:trHeight w:val="844"/>
        </w:trPr>
        <w:tc>
          <w:tcPr>
            <w:tcW w:w="993" w:type="dxa"/>
          </w:tcPr>
          <w:p w14:paraId="178F4AE1" w14:textId="3D093DF3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</w:t>
            </w:r>
          </w:p>
        </w:tc>
        <w:tc>
          <w:tcPr>
            <w:tcW w:w="3752" w:type="dxa"/>
          </w:tcPr>
          <w:p w14:paraId="6F384EA3" w14:textId="02751C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Semana Nacional de Transparencia en las Entidades Federativas (ciclo de conferencias)</w:t>
            </w:r>
          </w:p>
        </w:tc>
        <w:tc>
          <w:tcPr>
            <w:tcW w:w="2910" w:type="dxa"/>
          </w:tcPr>
          <w:p w14:paraId="5E2DA632" w14:textId="61D03CD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184DA40F" w14:textId="0CBBDE2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 2017</w:t>
            </w:r>
          </w:p>
        </w:tc>
      </w:tr>
      <w:tr w:rsidR="0031336D" w:rsidRPr="00A51CBC" w14:paraId="59F5D533" w14:textId="77777777" w:rsidTr="00254295">
        <w:trPr>
          <w:trHeight w:val="372"/>
        </w:trPr>
        <w:tc>
          <w:tcPr>
            <w:tcW w:w="993" w:type="dxa"/>
          </w:tcPr>
          <w:p w14:paraId="0E76FD73" w14:textId="4098C002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28</w:t>
            </w:r>
          </w:p>
        </w:tc>
        <w:tc>
          <w:tcPr>
            <w:tcW w:w="3752" w:type="dxa"/>
          </w:tcPr>
          <w:p w14:paraId="05E5E140" w14:textId="0B124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Análisis Jurídico Criminológico de la Ley Nacional del Sistema Integral de Justicia para Adolescentes</w:t>
            </w:r>
          </w:p>
        </w:tc>
        <w:tc>
          <w:tcPr>
            <w:tcW w:w="2910" w:type="dxa"/>
          </w:tcPr>
          <w:p w14:paraId="5EFEF7C4" w14:textId="56790921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73F7C9" w14:textId="7C6008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04 noviembre 2017</w:t>
            </w:r>
          </w:p>
        </w:tc>
      </w:tr>
      <w:tr w:rsidR="00F021EC" w:rsidRPr="00A51CBC" w14:paraId="22BD23E1" w14:textId="77777777" w:rsidTr="00254295">
        <w:trPr>
          <w:trHeight w:val="372"/>
        </w:trPr>
        <w:tc>
          <w:tcPr>
            <w:tcW w:w="993" w:type="dxa"/>
          </w:tcPr>
          <w:p w14:paraId="61A52670" w14:textId="780A678F" w:rsidR="00F021E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</w:t>
            </w:r>
          </w:p>
        </w:tc>
        <w:tc>
          <w:tcPr>
            <w:tcW w:w="3752" w:type="dxa"/>
          </w:tcPr>
          <w:p w14:paraId="17C0874F" w14:textId="56FA5A46" w:rsidR="00F021EC" w:rsidRPr="00F021EC" w:rsidRDefault="00F021EC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Diplomado en Derecho a la Información Pública, Protección de Datos Personales, Archivos y Gobierno Abierto</w:t>
            </w:r>
          </w:p>
        </w:tc>
        <w:tc>
          <w:tcPr>
            <w:tcW w:w="2910" w:type="dxa"/>
          </w:tcPr>
          <w:p w14:paraId="50139566" w14:textId="7ABA49CB" w:rsidR="00F021EC" w:rsidRDefault="00F021E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>Escuela Online por la Transparencia (IAIP-TLAXCALA)</w:t>
            </w:r>
          </w:p>
        </w:tc>
        <w:tc>
          <w:tcPr>
            <w:tcW w:w="1701" w:type="dxa"/>
          </w:tcPr>
          <w:p w14:paraId="1A5750A2" w14:textId="1EF55823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 xml:space="preserve">Mayo a Octubre de 2018  </w:t>
            </w:r>
          </w:p>
        </w:tc>
      </w:tr>
      <w:tr w:rsidR="00584822" w:rsidRPr="00A51CBC" w14:paraId="07871296" w14:textId="77777777" w:rsidTr="00254295">
        <w:trPr>
          <w:trHeight w:val="372"/>
        </w:trPr>
        <w:tc>
          <w:tcPr>
            <w:tcW w:w="993" w:type="dxa"/>
          </w:tcPr>
          <w:p w14:paraId="260C2B18" w14:textId="4F661F67" w:rsidR="00584822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30</w:t>
            </w:r>
          </w:p>
        </w:tc>
        <w:tc>
          <w:tcPr>
            <w:tcW w:w="3752" w:type="dxa"/>
          </w:tcPr>
          <w:p w14:paraId="3BDDF0BD" w14:textId="3CE7FE10" w:rsidR="00584822" w:rsidRDefault="00584822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Gobierno Abierto y Tribunales Abiertos </w:t>
            </w:r>
          </w:p>
        </w:tc>
        <w:tc>
          <w:tcPr>
            <w:tcW w:w="2910" w:type="dxa"/>
          </w:tcPr>
          <w:p w14:paraId="4C696544" w14:textId="2B0A8880" w:rsidR="00584822" w:rsidRDefault="00584822" w:rsidP="00F021EC">
            <w:p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IAIP, TSJE,TET,TCAET</w:t>
            </w:r>
          </w:p>
        </w:tc>
        <w:tc>
          <w:tcPr>
            <w:tcW w:w="1701" w:type="dxa"/>
          </w:tcPr>
          <w:p w14:paraId="025EBD0B" w14:textId="4E23646D" w:rsidR="00584822" w:rsidRDefault="00584822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 jun 2018</w:t>
            </w:r>
          </w:p>
        </w:tc>
      </w:tr>
      <w:tr w:rsidR="00F021EC" w:rsidRPr="00A51CBC" w14:paraId="0CAB15AA" w14:textId="77777777" w:rsidTr="00254295">
        <w:trPr>
          <w:trHeight w:val="372"/>
        </w:trPr>
        <w:tc>
          <w:tcPr>
            <w:tcW w:w="993" w:type="dxa"/>
          </w:tcPr>
          <w:p w14:paraId="17852A1D" w14:textId="7A72028C" w:rsidR="00F021E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31</w:t>
            </w:r>
          </w:p>
        </w:tc>
        <w:tc>
          <w:tcPr>
            <w:tcW w:w="3752" w:type="dxa"/>
          </w:tcPr>
          <w:p w14:paraId="6AAD5E45" w14:textId="5D6610E9" w:rsidR="00F021EC" w:rsidRPr="00F021EC" w:rsidRDefault="00F021EC" w:rsidP="00F021EC">
            <w:pPr>
              <w:jc w:val="center"/>
            </w:pPr>
            <w:r>
              <w:rPr>
                <w:rFonts w:cs="Arial"/>
                <w:color w:val="000000"/>
              </w:rPr>
              <w:t>Diplomado de Verano Especializado en el Sistema Acusatorio Adversarial</w:t>
            </w:r>
          </w:p>
        </w:tc>
        <w:tc>
          <w:tcPr>
            <w:tcW w:w="2910" w:type="dxa"/>
          </w:tcPr>
          <w:p w14:paraId="18065EB3" w14:textId="75D5829E" w:rsidR="00F021EC" w:rsidRDefault="00F021E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76BC681" w14:textId="0248A405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 xml:space="preserve">22 junio al 04 agosto 2018   </w:t>
            </w:r>
          </w:p>
        </w:tc>
      </w:tr>
      <w:tr w:rsidR="00254295" w:rsidRPr="00A51CBC" w14:paraId="4CAD0C6C" w14:textId="77777777" w:rsidTr="00254295">
        <w:trPr>
          <w:trHeight w:val="372"/>
        </w:trPr>
        <w:tc>
          <w:tcPr>
            <w:tcW w:w="993" w:type="dxa"/>
          </w:tcPr>
          <w:p w14:paraId="7F3C9EEA" w14:textId="43D3DC58" w:rsidR="00254295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32</w:t>
            </w:r>
          </w:p>
        </w:tc>
        <w:tc>
          <w:tcPr>
            <w:tcW w:w="3752" w:type="dxa"/>
          </w:tcPr>
          <w:p w14:paraId="53A98419" w14:textId="2D3D8DC4" w:rsidR="00254295" w:rsidRDefault="00254295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Control de Convencionalidad</w:t>
            </w:r>
          </w:p>
        </w:tc>
        <w:tc>
          <w:tcPr>
            <w:tcW w:w="2910" w:type="dxa"/>
          </w:tcPr>
          <w:p w14:paraId="4B3109D9" w14:textId="77777777" w:rsidR="00254295" w:rsidRDefault="00254295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  <w:p w14:paraId="293D8E1F" w14:textId="7038CED6" w:rsidR="00254295" w:rsidRDefault="00254295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39820956" w14:textId="404C4FE9" w:rsidR="00254295" w:rsidRDefault="00254295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 28 y 29 de agosto de 2018</w:t>
            </w:r>
          </w:p>
        </w:tc>
      </w:tr>
      <w:tr w:rsidR="00373C00" w:rsidRPr="00A51CBC" w14:paraId="34991E5B" w14:textId="77777777" w:rsidTr="00254295">
        <w:trPr>
          <w:trHeight w:val="372"/>
        </w:trPr>
        <w:tc>
          <w:tcPr>
            <w:tcW w:w="993" w:type="dxa"/>
          </w:tcPr>
          <w:p w14:paraId="0FC6D263" w14:textId="113E3DAB" w:rsidR="00373C00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33</w:t>
            </w:r>
          </w:p>
        </w:tc>
        <w:tc>
          <w:tcPr>
            <w:tcW w:w="3752" w:type="dxa"/>
          </w:tcPr>
          <w:p w14:paraId="5981DCE1" w14:textId="34583BBC" w:rsidR="00373C00" w:rsidRPr="00373C00" w:rsidRDefault="00373C00" w:rsidP="00373C00">
            <w:pPr>
              <w:jc w:val="center"/>
              <w:rPr>
                <w:rFonts w:cstheme="minorHAnsi"/>
              </w:rPr>
            </w:pPr>
            <w:r w:rsidRPr="00373C00">
              <w:rPr>
                <w:rFonts w:cstheme="minorHAnsi"/>
                <w:color w:val="212121"/>
                <w:shd w:val="clear" w:color="auto" w:fill="FFFFFF"/>
              </w:rPr>
              <w:t>Primer Congreso Iberoamericano de Justicia Penal Juvenil &amp; Mecanismos Alternos</w:t>
            </w:r>
          </w:p>
        </w:tc>
        <w:tc>
          <w:tcPr>
            <w:tcW w:w="2910" w:type="dxa"/>
          </w:tcPr>
          <w:p w14:paraId="6603976D" w14:textId="4E63CE9E" w:rsidR="00373C00" w:rsidRDefault="00254295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 y otros</w:t>
            </w:r>
          </w:p>
        </w:tc>
        <w:tc>
          <w:tcPr>
            <w:tcW w:w="1701" w:type="dxa"/>
          </w:tcPr>
          <w:p w14:paraId="32D51BD2" w14:textId="7AC2F174" w:rsidR="00373C00" w:rsidRDefault="00254295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Octubre 2018</w:t>
            </w:r>
          </w:p>
        </w:tc>
      </w:tr>
      <w:tr w:rsidR="0044708C" w:rsidRPr="00A51CBC" w14:paraId="0D30B058" w14:textId="77777777" w:rsidTr="00254295">
        <w:trPr>
          <w:trHeight w:val="372"/>
        </w:trPr>
        <w:tc>
          <w:tcPr>
            <w:tcW w:w="993" w:type="dxa"/>
          </w:tcPr>
          <w:p w14:paraId="287F365A" w14:textId="135D9F7D" w:rsidR="0044708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34</w:t>
            </w:r>
          </w:p>
        </w:tc>
        <w:tc>
          <w:tcPr>
            <w:tcW w:w="3752" w:type="dxa"/>
          </w:tcPr>
          <w:p w14:paraId="3354F0DD" w14:textId="1FE9D878" w:rsidR="0044708C" w:rsidRDefault="0044708C" w:rsidP="00373C00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Los Derecho Humanos en el Sistema de Justicia Penal Acusatorio</w:t>
            </w:r>
          </w:p>
        </w:tc>
        <w:tc>
          <w:tcPr>
            <w:tcW w:w="2910" w:type="dxa"/>
          </w:tcPr>
          <w:p w14:paraId="5CA923C7" w14:textId="6922256B" w:rsidR="0044708C" w:rsidRDefault="0044708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FCE6CCC" w14:textId="5E02720E" w:rsidR="0044708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Enero 2019</w:t>
            </w:r>
          </w:p>
        </w:tc>
      </w:tr>
      <w:tr w:rsidR="0044708C" w14:paraId="6DC85B51" w14:textId="77777777" w:rsidTr="0044708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F17" w14:textId="1667C565" w:rsidR="0044708C" w:rsidRDefault="0044708C" w:rsidP="001E747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D1A" w14:textId="77777777" w:rsidR="0044708C" w:rsidRPr="00373C00" w:rsidRDefault="0044708C" w:rsidP="001E747E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Teoría de las Obligaciones y los Deberes del Estado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DAE" w14:textId="77777777" w:rsidR="0044708C" w:rsidRDefault="0044708C" w:rsidP="001E747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0E2" w14:textId="77777777" w:rsidR="0044708C" w:rsidRDefault="0044708C" w:rsidP="001E747E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Febrero 2019</w:t>
            </w:r>
          </w:p>
        </w:tc>
      </w:tr>
      <w:tr w:rsidR="009512E4" w14:paraId="540A9D7F" w14:textId="77777777" w:rsidTr="0044708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476" w14:textId="3648E6B5" w:rsidR="009512E4" w:rsidRDefault="009512E4" w:rsidP="009512E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EC5" w14:textId="3BEABA6B" w:rsidR="009512E4" w:rsidRDefault="009512E4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Los Derechos Humanos de los Pueblos y Comunidades Indígenas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57A" w14:textId="5D0E9AB4" w:rsidR="009512E4" w:rsidRDefault="009512E4" w:rsidP="009512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853" w14:textId="3734C142" w:rsidR="009512E4" w:rsidRDefault="009512E4" w:rsidP="009512E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Marzo 2019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055D708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5E2AE3BB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  <w:tc>
          <w:tcPr>
            <w:tcW w:w="2977" w:type="dxa"/>
          </w:tcPr>
          <w:p w14:paraId="057E412F" w14:textId="23CBB642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235E72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F305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2A65BF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31336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2A65BF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F305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Pr="00F3054F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4"/>
          <w:szCs w:val="4"/>
          <w:lang w:eastAsia="es-MX"/>
        </w:rPr>
      </w:pPr>
    </w:p>
    <w:sectPr w:rsidR="00236092" w:rsidRPr="00F3054F" w:rsidSect="006426DD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AB59" w14:textId="77777777" w:rsidR="00CE1902" w:rsidRDefault="00CE1902" w:rsidP="00803A08">
      <w:pPr>
        <w:spacing w:after="0" w:line="240" w:lineRule="auto"/>
      </w:pPr>
      <w:r>
        <w:separator/>
      </w:r>
    </w:p>
  </w:endnote>
  <w:endnote w:type="continuationSeparator" w:id="0">
    <w:p w14:paraId="4BF21E9D" w14:textId="77777777" w:rsidR="00CE1902" w:rsidRDefault="00CE190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A6BD" w14:textId="77777777" w:rsidR="00CE1902" w:rsidRDefault="00CE1902" w:rsidP="00803A08">
      <w:pPr>
        <w:spacing w:after="0" w:line="240" w:lineRule="auto"/>
      </w:pPr>
      <w:r>
        <w:separator/>
      </w:r>
    </w:p>
  </w:footnote>
  <w:footnote w:type="continuationSeparator" w:id="0">
    <w:p w14:paraId="605EC83A" w14:textId="77777777" w:rsidR="00CE1902" w:rsidRDefault="00CE190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7F82"/>
    <w:rsid w:val="0010185B"/>
    <w:rsid w:val="0010248C"/>
    <w:rsid w:val="00107EB5"/>
    <w:rsid w:val="001126AC"/>
    <w:rsid w:val="0012123E"/>
    <w:rsid w:val="00132EE2"/>
    <w:rsid w:val="001464D0"/>
    <w:rsid w:val="001552B4"/>
    <w:rsid w:val="001705E7"/>
    <w:rsid w:val="00171AD2"/>
    <w:rsid w:val="00172039"/>
    <w:rsid w:val="00185A6E"/>
    <w:rsid w:val="001D2C62"/>
    <w:rsid w:val="001D6FFE"/>
    <w:rsid w:val="001E04BA"/>
    <w:rsid w:val="001E1B0B"/>
    <w:rsid w:val="001E6EE3"/>
    <w:rsid w:val="001F0FD7"/>
    <w:rsid w:val="00200B73"/>
    <w:rsid w:val="002017C2"/>
    <w:rsid w:val="002162AA"/>
    <w:rsid w:val="00234B51"/>
    <w:rsid w:val="00236092"/>
    <w:rsid w:val="00246397"/>
    <w:rsid w:val="0025099F"/>
    <w:rsid w:val="00254295"/>
    <w:rsid w:val="00262596"/>
    <w:rsid w:val="002676A4"/>
    <w:rsid w:val="002A5EAD"/>
    <w:rsid w:val="002A65BF"/>
    <w:rsid w:val="002B5F61"/>
    <w:rsid w:val="002D76FB"/>
    <w:rsid w:val="002D7B76"/>
    <w:rsid w:val="003109DC"/>
    <w:rsid w:val="0031336D"/>
    <w:rsid w:val="00343CB3"/>
    <w:rsid w:val="00344C3A"/>
    <w:rsid w:val="0034668D"/>
    <w:rsid w:val="003563D6"/>
    <w:rsid w:val="00367B35"/>
    <w:rsid w:val="00367CB5"/>
    <w:rsid w:val="00373C00"/>
    <w:rsid w:val="0037615F"/>
    <w:rsid w:val="00385C80"/>
    <w:rsid w:val="003A69AE"/>
    <w:rsid w:val="003B2BCB"/>
    <w:rsid w:val="003C1909"/>
    <w:rsid w:val="003F25C3"/>
    <w:rsid w:val="003F43C7"/>
    <w:rsid w:val="00406067"/>
    <w:rsid w:val="00420930"/>
    <w:rsid w:val="00421FE1"/>
    <w:rsid w:val="00430361"/>
    <w:rsid w:val="00431589"/>
    <w:rsid w:val="0044708C"/>
    <w:rsid w:val="00467471"/>
    <w:rsid w:val="00492345"/>
    <w:rsid w:val="004959EE"/>
    <w:rsid w:val="004A7056"/>
    <w:rsid w:val="004C0A88"/>
    <w:rsid w:val="004C3BFC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4822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426DD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F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104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69F7"/>
    <w:rsid w:val="00827ACE"/>
    <w:rsid w:val="00853631"/>
    <w:rsid w:val="008605E1"/>
    <w:rsid w:val="008704F1"/>
    <w:rsid w:val="00876FC0"/>
    <w:rsid w:val="00881F92"/>
    <w:rsid w:val="0088678E"/>
    <w:rsid w:val="00891C82"/>
    <w:rsid w:val="008E19E1"/>
    <w:rsid w:val="008E5D01"/>
    <w:rsid w:val="008E7D86"/>
    <w:rsid w:val="008F1903"/>
    <w:rsid w:val="00923DDD"/>
    <w:rsid w:val="009512E4"/>
    <w:rsid w:val="009514BD"/>
    <w:rsid w:val="009515F4"/>
    <w:rsid w:val="00952057"/>
    <w:rsid w:val="00982836"/>
    <w:rsid w:val="00985919"/>
    <w:rsid w:val="009A3192"/>
    <w:rsid w:val="009A643C"/>
    <w:rsid w:val="009B59BF"/>
    <w:rsid w:val="009D337C"/>
    <w:rsid w:val="009F04A2"/>
    <w:rsid w:val="009F4272"/>
    <w:rsid w:val="009F5BDB"/>
    <w:rsid w:val="009F6229"/>
    <w:rsid w:val="00A05DE2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18E8"/>
    <w:rsid w:val="00BC7950"/>
    <w:rsid w:val="00BE34B7"/>
    <w:rsid w:val="00BE4B5A"/>
    <w:rsid w:val="00BE74B8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1902"/>
    <w:rsid w:val="00CE2B1A"/>
    <w:rsid w:val="00CE2ECE"/>
    <w:rsid w:val="00CF4791"/>
    <w:rsid w:val="00D0090E"/>
    <w:rsid w:val="00D0436F"/>
    <w:rsid w:val="00D21824"/>
    <w:rsid w:val="00D358E8"/>
    <w:rsid w:val="00D40998"/>
    <w:rsid w:val="00D660ED"/>
    <w:rsid w:val="00D753E2"/>
    <w:rsid w:val="00D8290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299A"/>
    <w:rsid w:val="00E67FDA"/>
    <w:rsid w:val="00E750AD"/>
    <w:rsid w:val="00E87279"/>
    <w:rsid w:val="00EE2E8E"/>
    <w:rsid w:val="00EF1E95"/>
    <w:rsid w:val="00F01526"/>
    <w:rsid w:val="00F021EC"/>
    <w:rsid w:val="00F049F0"/>
    <w:rsid w:val="00F061C3"/>
    <w:rsid w:val="00F302DC"/>
    <w:rsid w:val="00F3054F"/>
    <w:rsid w:val="00F3401F"/>
    <w:rsid w:val="00F63A47"/>
    <w:rsid w:val="00F6580B"/>
    <w:rsid w:val="00F66DAE"/>
    <w:rsid w:val="00F67485"/>
    <w:rsid w:val="00F76AD3"/>
    <w:rsid w:val="00F8032D"/>
    <w:rsid w:val="00F83729"/>
    <w:rsid w:val="00F85371"/>
    <w:rsid w:val="00F901E1"/>
    <w:rsid w:val="00F907CE"/>
    <w:rsid w:val="00FA7921"/>
    <w:rsid w:val="00FC0E7E"/>
    <w:rsid w:val="00FC5C3C"/>
    <w:rsid w:val="00FC655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C8ED-3570-4650-974E-8A332DA3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2019-02-06T19:10:00Z</cp:lastPrinted>
  <dcterms:created xsi:type="dcterms:W3CDTF">2019-04-09T15:10:00Z</dcterms:created>
  <dcterms:modified xsi:type="dcterms:W3CDTF">2019-04-09T15:10:00Z</dcterms:modified>
</cp:coreProperties>
</file>