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707BBF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5D8E3E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Hilario Ahuatzi Saldaña</w:t>
            </w:r>
          </w:p>
        </w:tc>
      </w:tr>
      <w:tr w:rsidR="00707BBF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ACA3B6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Interino</w:t>
            </w:r>
          </w:p>
        </w:tc>
      </w:tr>
      <w:tr w:rsidR="00707BBF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61141F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707BBF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F1CEAE2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28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707BBF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00B88F5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</w:t>
            </w:r>
          </w:p>
        </w:tc>
      </w:tr>
      <w:tr w:rsidR="00707BBF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4A53AEF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707BBF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1D29DDD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 – 2007</w:t>
            </w:r>
          </w:p>
        </w:tc>
      </w:tr>
      <w:tr w:rsidR="00707BB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591DE9F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Cédula</w:t>
            </w:r>
          </w:p>
        </w:tc>
      </w:tr>
      <w:tr w:rsidR="00707BB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8163567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Maestro en Derecho Electoral</w:t>
            </w:r>
          </w:p>
        </w:tc>
      </w:tr>
      <w:tr w:rsidR="00707BB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F4BD774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10258253</w:t>
            </w:r>
          </w:p>
        </w:tc>
      </w:tr>
      <w:tr w:rsidR="00707BB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B9560B8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707BB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CAC5C0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707BB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B53ECB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707BB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70BA0BD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Cédula</w:t>
            </w:r>
          </w:p>
        </w:tc>
      </w:tr>
      <w:tr w:rsidR="00707BB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DCCACBC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3637533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144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  <w:gridCol w:w="5133"/>
      </w:tblGrid>
      <w:tr w:rsidR="00A51CBC" w:rsidRPr="00A51CBC" w14:paraId="54D671AF" w14:textId="77777777" w:rsidTr="00707BBF">
        <w:trPr>
          <w:gridAfter w:val="1"/>
          <w:wAfter w:w="5133" w:type="dxa"/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707BBF" w:rsidRPr="00A51CBC" w14:paraId="2E9FC6DF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656E992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 – 2001</w:t>
            </w:r>
          </w:p>
        </w:tc>
      </w:tr>
      <w:tr w:rsidR="00707BBF" w:rsidRPr="00A51CBC" w14:paraId="53354A5B" w14:textId="0AA86BF2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26E9F9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 Tlaxcala</w:t>
            </w:r>
          </w:p>
        </w:tc>
        <w:tc>
          <w:tcPr>
            <w:tcW w:w="5133" w:type="dxa"/>
            <w:vAlign w:val="center"/>
          </w:tcPr>
          <w:p w14:paraId="7A41CDB2" w14:textId="497D1B00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</w:p>
        </w:tc>
      </w:tr>
      <w:tr w:rsidR="00707BBF" w:rsidRPr="00A51CBC" w14:paraId="24F2700F" w14:textId="5F81BA39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38DDD8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</w:p>
        </w:tc>
        <w:tc>
          <w:tcPr>
            <w:tcW w:w="5133" w:type="dxa"/>
            <w:vAlign w:val="center"/>
          </w:tcPr>
          <w:p w14:paraId="0ED1F3C7" w14:textId="2781CF51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Electoral</w:t>
            </w:r>
          </w:p>
        </w:tc>
      </w:tr>
      <w:tr w:rsidR="00707BBF" w:rsidRPr="00A51CBC" w14:paraId="639D31E3" w14:textId="39FB2ED8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9E6AF61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Electoral</w:t>
            </w:r>
          </w:p>
        </w:tc>
        <w:tc>
          <w:tcPr>
            <w:tcW w:w="5133" w:type="dxa"/>
            <w:vAlign w:val="center"/>
          </w:tcPr>
          <w:p w14:paraId="7440D4D4" w14:textId="7631CA57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– 2005</w:t>
            </w:r>
          </w:p>
        </w:tc>
      </w:tr>
      <w:tr w:rsidR="00707BBF" w:rsidRPr="00A51CBC" w14:paraId="1687EBDE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8ACF079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– 2005</w:t>
            </w:r>
          </w:p>
        </w:tc>
      </w:tr>
      <w:tr w:rsidR="00707BBF" w:rsidRPr="00A51CBC" w14:paraId="78734148" w14:textId="1367D606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8AB4E5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Contraloría del Ejecutivo</w:t>
            </w:r>
          </w:p>
        </w:tc>
        <w:tc>
          <w:tcPr>
            <w:tcW w:w="5133" w:type="dxa"/>
            <w:vAlign w:val="center"/>
          </w:tcPr>
          <w:p w14:paraId="118A5077" w14:textId="023DA61F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Jurídico</w:t>
            </w:r>
          </w:p>
        </w:tc>
      </w:tr>
      <w:tr w:rsidR="00707BBF" w:rsidRPr="00A51CBC" w14:paraId="11BC372B" w14:textId="121AB248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82801A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Jurídico</w:t>
            </w:r>
          </w:p>
        </w:tc>
        <w:tc>
          <w:tcPr>
            <w:tcW w:w="5133" w:type="dxa"/>
            <w:vAlign w:val="center"/>
          </w:tcPr>
          <w:p w14:paraId="25361E6C" w14:textId="2839CA6F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707BBF" w:rsidRPr="00A51CBC" w14:paraId="3D127C90" w14:textId="4C17DCD0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4830269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  <w:tc>
          <w:tcPr>
            <w:tcW w:w="5133" w:type="dxa"/>
            <w:vAlign w:val="center"/>
          </w:tcPr>
          <w:p w14:paraId="4A7F0542" w14:textId="77777777" w:rsidR="00707BBF" w:rsidRPr="00A51CBC" w:rsidRDefault="00707BBF" w:rsidP="00707BBF"/>
        </w:tc>
      </w:tr>
      <w:tr w:rsidR="00707BBF" w:rsidRPr="00A51CBC" w14:paraId="4D2290AA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41E485C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Abril-2015</w:t>
            </w:r>
          </w:p>
        </w:tc>
      </w:tr>
      <w:tr w:rsidR="00707BBF" w:rsidRPr="00A51CBC" w14:paraId="5F0E5587" w14:textId="5175BEC5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7B5FB57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</w:t>
            </w:r>
          </w:p>
        </w:tc>
        <w:tc>
          <w:tcPr>
            <w:tcW w:w="5133" w:type="dxa"/>
            <w:vAlign w:val="center"/>
          </w:tcPr>
          <w:p w14:paraId="2D247059" w14:textId="69F6C592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707BBF" w:rsidRPr="00A51CBC" w14:paraId="22ACAADA" w14:textId="3B065791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BA47AC0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  <w:tc>
          <w:tcPr>
            <w:tcW w:w="5133" w:type="dxa"/>
            <w:vAlign w:val="center"/>
          </w:tcPr>
          <w:p w14:paraId="7D5A343B" w14:textId="0892C47B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707BBF" w:rsidRPr="00A51CBC" w14:paraId="7C8622B9" w14:textId="77777777" w:rsidTr="00707BBF">
        <w:trPr>
          <w:gridAfter w:val="1"/>
          <w:wAfter w:w="5133" w:type="dxa"/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7E9641E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Contencioso Administrativo 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01900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D392D38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Diligenciario Sala Electoral Administrativa</w:t>
            </w:r>
          </w:p>
        </w:tc>
        <w:tc>
          <w:tcPr>
            <w:tcW w:w="2977" w:type="dxa"/>
          </w:tcPr>
          <w:p w14:paraId="7CA69576" w14:textId="65888054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2002 – 1012</w:t>
            </w:r>
          </w:p>
        </w:tc>
      </w:tr>
      <w:tr w:rsidR="00401900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0AFFF31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 Sala Unitaria Electoral Administrativa</w:t>
            </w:r>
          </w:p>
        </w:tc>
        <w:tc>
          <w:tcPr>
            <w:tcW w:w="2977" w:type="dxa"/>
          </w:tcPr>
          <w:p w14:paraId="2C78169C" w14:textId="3ADDCB20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2012 - 2015</w:t>
            </w:r>
          </w:p>
        </w:tc>
      </w:tr>
      <w:tr w:rsidR="00401900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9C659AC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Sala Administrativa</w:t>
            </w:r>
          </w:p>
        </w:tc>
        <w:tc>
          <w:tcPr>
            <w:tcW w:w="2977" w:type="dxa"/>
          </w:tcPr>
          <w:p w14:paraId="7A5EE7A6" w14:textId="1AF2B90E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01900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064BEC0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b/>
              </w:rPr>
              <w:t xml:space="preserve">Seminario Internacional: Cortes Constitucionales y Estado de Derecho </w:t>
            </w:r>
          </w:p>
        </w:tc>
        <w:tc>
          <w:tcPr>
            <w:tcW w:w="2268" w:type="dxa"/>
          </w:tcPr>
          <w:p w14:paraId="21775F00" w14:textId="23F6AA03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b/>
              </w:rPr>
              <w:t>Tribunal Electoral del Poder Judicial de la Federación</w:t>
            </w:r>
          </w:p>
        </w:tc>
        <w:tc>
          <w:tcPr>
            <w:tcW w:w="1701" w:type="dxa"/>
          </w:tcPr>
          <w:p w14:paraId="7B845472" w14:textId="48E4FBE6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octubre 2014</w:t>
            </w:r>
          </w:p>
        </w:tc>
      </w:tr>
      <w:tr w:rsidR="00401900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3A072FC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Taller de Argumentación y Elaboración de Sentencias</w:t>
            </w:r>
          </w:p>
        </w:tc>
        <w:tc>
          <w:tcPr>
            <w:tcW w:w="2268" w:type="dxa"/>
          </w:tcPr>
          <w:p w14:paraId="5D4D35AD" w14:textId="0D67EB8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</w:tcPr>
          <w:p w14:paraId="761126EE" w14:textId="66C2E2BE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noviembre 2013</w:t>
            </w:r>
          </w:p>
        </w:tc>
      </w:tr>
      <w:tr w:rsidR="00401900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D81914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Diplomado en Derecho Procesal Constitucional </w:t>
            </w:r>
          </w:p>
        </w:tc>
        <w:tc>
          <w:tcPr>
            <w:tcW w:w="2268" w:type="dxa"/>
          </w:tcPr>
          <w:p w14:paraId="6698A025" w14:textId="4EAF2D1B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8449F22" w14:textId="31623642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Noviembre 2002</w:t>
            </w:r>
          </w:p>
        </w:tc>
      </w:tr>
      <w:tr w:rsidR="00401900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FC846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Curso Virtual Sobre el Nuevo sistema de Justicia Penal  </w:t>
            </w:r>
          </w:p>
        </w:tc>
        <w:tc>
          <w:tcPr>
            <w:tcW w:w="2268" w:type="dxa"/>
          </w:tcPr>
          <w:p w14:paraId="6DA754C8" w14:textId="6143F77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476C6362" w14:textId="07790E23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  <w:tr w:rsidR="00401900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A2004E5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Diplomado en Derecho Electoral </w:t>
            </w:r>
          </w:p>
        </w:tc>
        <w:tc>
          <w:tcPr>
            <w:tcW w:w="2268" w:type="dxa"/>
          </w:tcPr>
          <w:p w14:paraId="7551090D" w14:textId="4968972A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Sala Regional del Tribunal Electoral del Poder Judicial de la Federación correspondiente a la Cuarta Circunscripción</w:t>
            </w:r>
          </w:p>
        </w:tc>
        <w:tc>
          <w:tcPr>
            <w:tcW w:w="1701" w:type="dxa"/>
          </w:tcPr>
          <w:p w14:paraId="40D52352" w14:textId="4C7BF528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enero-marzo 2010</w:t>
            </w:r>
          </w:p>
        </w:tc>
      </w:tr>
      <w:tr w:rsidR="00401900" w:rsidRPr="00A51CBC" w14:paraId="58319B79" w14:textId="77777777" w:rsidTr="007B55C4">
        <w:trPr>
          <w:trHeight w:val="372"/>
        </w:trPr>
        <w:tc>
          <w:tcPr>
            <w:tcW w:w="993" w:type="dxa"/>
          </w:tcPr>
          <w:p w14:paraId="5BE63FCF" w14:textId="2081107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B2AC423" w14:textId="02264D33" w:rsidR="00401900" w:rsidRPr="006A3B7A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Igualdad y no Discriminación</w:t>
            </w:r>
          </w:p>
        </w:tc>
        <w:tc>
          <w:tcPr>
            <w:tcW w:w="2268" w:type="dxa"/>
          </w:tcPr>
          <w:p w14:paraId="22B347B0" w14:textId="126C41A5" w:rsidR="00401900" w:rsidRPr="006A3B7A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2D1DDAA" w14:textId="5E1F1F8C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Septiembre 2017</w:t>
            </w:r>
          </w:p>
        </w:tc>
      </w:tr>
      <w:tr w:rsidR="00401900" w:rsidRPr="00A51CBC" w14:paraId="4B1FFCB0" w14:textId="77777777" w:rsidTr="007B55C4">
        <w:trPr>
          <w:trHeight w:val="372"/>
        </w:trPr>
        <w:tc>
          <w:tcPr>
            <w:tcW w:w="993" w:type="dxa"/>
          </w:tcPr>
          <w:p w14:paraId="1B8E0736" w14:textId="1260EADD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32B75126" w14:textId="252DB9F1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Juicio de Amparo</w:t>
            </w:r>
          </w:p>
        </w:tc>
        <w:tc>
          <w:tcPr>
            <w:tcW w:w="2268" w:type="dxa"/>
          </w:tcPr>
          <w:p w14:paraId="3DB0F0ED" w14:textId="66430965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81790EF" w14:textId="5487CFAB" w:rsidR="00A11557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Agosto- Noviembre 2017</w:t>
            </w:r>
          </w:p>
        </w:tc>
      </w:tr>
      <w:tr w:rsidR="00A11557" w:rsidRPr="00A51CBC" w14:paraId="6AFBAF7A" w14:textId="77777777" w:rsidTr="007B55C4">
        <w:trPr>
          <w:trHeight w:val="372"/>
        </w:trPr>
        <w:tc>
          <w:tcPr>
            <w:tcW w:w="993" w:type="dxa"/>
          </w:tcPr>
          <w:p w14:paraId="3B2D3C9E" w14:textId="7936BFD7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517B3FE8" w14:textId="082EA1EF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“Introducción al Derecho Electoral Mexicano</w:t>
            </w:r>
          </w:p>
        </w:tc>
        <w:tc>
          <w:tcPr>
            <w:tcW w:w="2268" w:type="dxa"/>
          </w:tcPr>
          <w:p w14:paraId="004F7E34" w14:textId="08EE0767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Electoral del Poder Judicial de la Federación </w:t>
            </w:r>
          </w:p>
        </w:tc>
        <w:tc>
          <w:tcPr>
            <w:tcW w:w="1701" w:type="dxa"/>
          </w:tcPr>
          <w:p w14:paraId="04A938FB" w14:textId="2278A674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– Junio 2018</w:t>
            </w:r>
          </w:p>
        </w:tc>
      </w:tr>
      <w:tr w:rsidR="00343F95" w:rsidRPr="00A51CBC" w14:paraId="36F2983E" w14:textId="77777777" w:rsidTr="007B55C4">
        <w:trPr>
          <w:trHeight w:val="372"/>
        </w:trPr>
        <w:tc>
          <w:tcPr>
            <w:tcW w:w="993" w:type="dxa"/>
          </w:tcPr>
          <w:p w14:paraId="1514F88A" w14:textId="13C744EA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08F95DB" w14:textId="3DB3C159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Virtual de “Representación Proporcional”</w:t>
            </w:r>
          </w:p>
        </w:tc>
        <w:tc>
          <w:tcPr>
            <w:tcW w:w="2268" w:type="dxa"/>
          </w:tcPr>
          <w:p w14:paraId="7F74D696" w14:textId="334AEAF0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</w:tcPr>
          <w:p w14:paraId="40592523" w14:textId="5C23D3ED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2018</w:t>
            </w:r>
          </w:p>
        </w:tc>
      </w:tr>
      <w:tr w:rsidR="001633DB" w:rsidRPr="00A51CBC" w14:paraId="7761F534" w14:textId="77777777" w:rsidTr="007B55C4">
        <w:trPr>
          <w:trHeight w:val="372"/>
        </w:trPr>
        <w:tc>
          <w:tcPr>
            <w:tcW w:w="993" w:type="dxa"/>
          </w:tcPr>
          <w:p w14:paraId="41568FCF" w14:textId="0408BEE9" w:rsidR="001633DB" w:rsidRDefault="001633DB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30D7D7BC" w14:textId="2D3E8144" w:rsidR="001633DB" w:rsidRDefault="001633DB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Ciclo de conferencias “Sistema Anticorrupción”</w:t>
            </w:r>
          </w:p>
        </w:tc>
        <w:tc>
          <w:tcPr>
            <w:tcW w:w="2268" w:type="dxa"/>
          </w:tcPr>
          <w:p w14:paraId="637C1179" w14:textId="66DDAAD7" w:rsidR="001633DB" w:rsidRDefault="001633DB" w:rsidP="001633D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 del Estado de Tlaxcala</w:t>
            </w:r>
          </w:p>
        </w:tc>
        <w:tc>
          <w:tcPr>
            <w:tcW w:w="1701" w:type="dxa"/>
          </w:tcPr>
          <w:p w14:paraId="29B7486B" w14:textId="60EFEB8C" w:rsidR="001633DB" w:rsidRDefault="001633DB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2018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B1EE705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B917046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58D15E0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9E16F2C" w:rsidR="002B5F61" w:rsidRPr="00715A9C" w:rsidRDefault="00715A9C" w:rsidP="004A3E1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11557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4A3E1F">
              <w:rPr>
                <w:rFonts w:eastAsia="Times New Roman" w:cs="Arial"/>
                <w:b/>
                <w:sz w:val="24"/>
                <w:szCs w:val="24"/>
                <w:lang w:eastAsia="es-MX"/>
              </w:rPr>
              <w:t>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40190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343F95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4A3E1F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4A3E1F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1879" w14:textId="77777777" w:rsidR="00B40154" w:rsidRDefault="00B40154" w:rsidP="00803A08">
      <w:pPr>
        <w:spacing w:after="0" w:line="240" w:lineRule="auto"/>
      </w:pPr>
      <w:r>
        <w:separator/>
      </w:r>
    </w:p>
  </w:endnote>
  <w:endnote w:type="continuationSeparator" w:id="0">
    <w:p w14:paraId="6293E987" w14:textId="77777777" w:rsidR="00B40154" w:rsidRDefault="00B4015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918A8" w14:textId="77777777" w:rsidR="00B40154" w:rsidRDefault="00B40154" w:rsidP="00803A08">
      <w:pPr>
        <w:spacing w:after="0" w:line="240" w:lineRule="auto"/>
      </w:pPr>
      <w:r>
        <w:separator/>
      </w:r>
    </w:p>
  </w:footnote>
  <w:footnote w:type="continuationSeparator" w:id="0">
    <w:p w14:paraId="6CF80DD0" w14:textId="77777777" w:rsidR="00B40154" w:rsidRDefault="00B4015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3496C"/>
    <w:rsid w:val="001464D0"/>
    <w:rsid w:val="001633DB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3F95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1900"/>
    <w:rsid w:val="00406067"/>
    <w:rsid w:val="00420930"/>
    <w:rsid w:val="00430361"/>
    <w:rsid w:val="00431589"/>
    <w:rsid w:val="00467471"/>
    <w:rsid w:val="00492345"/>
    <w:rsid w:val="004959EE"/>
    <w:rsid w:val="004A3E1F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66B4"/>
    <w:rsid w:val="005914B5"/>
    <w:rsid w:val="0059388E"/>
    <w:rsid w:val="005A5837"/>
    <w:rsid w:val="005D451D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07BBF"/>
    <w:rsid w:val="00715A04"/>
    <w:rsid w:val="00715A9C"/>
    <w:rsid w:val="00732D47"/>
    <w:rsid w:val="00734DD9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1557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154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0B3D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D7DB-8405-4D30-8D27-B56DF229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2019-01-08T22:42:00Z</dcterms:created>
  <dcterms:modified xsi:type="dcterms:W3CDTF">2019-01-08T22:42:00Z</dcterms:modified>
</cp:coreProperties>
</file>