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1F5CB6E8" w:rsidR="00E47C6A" w:rsidRPr="00850B14" w:rsidRDefault="00A21A18" w:rsidP="00884C1D">
      <w:pPr>
        <w:pStyle w:val="Sinespaciado"/>
        <w:jc w:val="right"/>
        <w:rPr>
          <w:b/>
          <w:color w:val="000000" w:themeColor="text1"/>
        </w:rPr>
      </w:pPr>
      <w:r w:rsidRPr="00850B14">
        <w:rPr>
          <w:b/>
          <w:color w:val="000000" w:themeColor="text1"/>
        </w:rPr>
        <w:t xml:space="preserve">ACTA NÚMERO: </w:t>
      </w:r>
      <w:r w:rsidR="007F743C" w:rsidRPr="00850B14">
        <w:rPr>
          <w:b/>
          <w:color w:val="000000" w:themeColor="text1"/>
        </w:rPr>
        <w:t>0</w:t>
      </w:r>
      <w:r w:rsidR="00C47AF2" w:rsidRPr="00850B14">
        <w:rPr>
          <w:b/>
          <w:color w:val="000000" w:themeColor="text1"/>
        </w:rPr>
        <w:t>2</w:t>
      </w:r>
      <w:r w:rsidR="00E47C6A" w:rsidRPr="00850B14">
        <w:rPr>
          <w:b/>
          <w:color w:val="000000" w:themeColor="text1"/>
        </w:rPr>
        <w:t>/201</w:t>
      </w:r>
      <w:r w:rsidR="007F743C" w:rsidRPr="00850B14">
        <w:rPr>
          <w:b/>
          <w:color w:val="000000" w:themeColor="text1"/>
        </w:rPr>
        <w:t>7</w:t>
      </w:r>
      <w:r w:rsidR="00E47C6A" w:rsidRPr="00850B14">
        <w:rPr>
          <w:b/>
          <w:color w:val="000000" w:themeColor="text1"/>
        </w:rPr>
        <w:t>.</w:t>
      </w:r>
    </w:p>
    <w:p w14:paraId="605D0C63" w14:textId="77777777" w:rsidR="00884C1D" w:rsidRPr="00850B14" w:rsidRDefault="00884C1D" w:rsidP="00E47C6A">
      <w:pPr>
        <w:spacing w:after="0" w:line="480" w:lineRule="auto"/>
        <w:jc w:val="both"/>
        <w:rPr>
          <w:rFonts w:asciiTheme="majorHAnsi" w:hAnsiTheme="majorHAnsi" w:cstheme="minorHAnsi"/>
          <w:b/>
          <w:color w:val="000000" w:themeColor="text1"/>
        </w:rPr>
      </w:pPr>
    </w:p>
    <w:p w14:paraId="25690BE0" w14:textId="122E4131" w:rsidR="00E47C6A" w:rsidRPr="00850B14" w:rsidRDefault="00E47C6A" w:rsidP="00E47C6A">
      <w:pPr>
        <w:spacing w:after="0" w:line="480" w:lineRule="auto"/>
        <w:jc w:val="both"/>
        <w:rPr>
          <w:rFonts w:asciiTheme="majorHAnsi" w:hAnsiTheme="majorHAnsi" w:cstheme="minorHAnsi"/>
          <w:color w:val="000000" w:themeColor="text1"/>
        </w:rPr>
      </w:pPr>
      <w:r w:rsidRPr="00850B14">
        <w:rPr>
          <w:rFonts w:asciiTheme="majorHAnsi" w:hAnsiTheme="majorHAnsi" w:cstheme="minorHAnsi"/>
          <w:b/>
          <w:color w:val="000000" w:themeColor="text1"/>
        </w:rPr>
        <w:t xml:space="preserve">ACTA DE SESIÓN </w:t>
      </w:r>
      <w:r w:rsidR="00F00431" w:rsidRPr="00850B14">
        <w:rPr>
          <w:rFonts w:asciiTheme="majorHAnsi" w:hAnsiTheme="majorHAnsi" w:cstheme="minorHAnsi"/>
          <w:b/>
          <w:color w:val="000000" w:themeColor="text1"/>
        </w:rPr>
        <w:t xml:space="preserve">ORDINARIA </w:t>
      </w:r>
      <w:r w:rsidRPr="00850B14">
        <w:rPr>
          <w:rFonts w:asciiTheme="majorHAnsi" w:hAnsiTheme="majorHAnsi" w:cstheme="minorHAnsi"/>
          <w:b/>
          <w:color w:val="000000" w:themeColor="text1"/>
        </w:rPr>
        <w:t>PRIVADA DEL CONSEJO DE LA JUDICATURA DEL ESTA</w:t>
      </w:r>
      <w:r w:rsidR="00F00431" w:rsidRPr="00850B14">
        <w:rPr>
          <w:rFonts w:asciiTheme="majorHAnsi" w:hAnsiTheme="majorHAnsi" w:cstheme="minorHAnsi"/>
          <w:b/>
          <w:color w:val="000000" w:themeColor="text1"/>
        </w:rPr>
        <w:t xml:space="preserve">DO DE TLAXCALA, CELEBRADA A </w:t>
      </w:r>
      <w:r w:rsidR="00EC07DD" w:rsidRPr="00850B14">
        <w:rPr>
          <w:rFonts w:asciiTheme="majorHAnsi" w:hAnsiTheme="majorHAnsi" w:cstheme="minorHAnsi"/>
          <w:b/>
          <w:color w:val="000000" w:themeColor="text1"/>
        </w:rPr>
        <w:t xml:space="preserve">LAS </w:t>
      </w:r>
      <w:r w:rsidR="00281A07" w:rsidRPr="00850B14">
        <w:rPr>
          <w:rFonts w:asciiTheme="majorHAnsi" w:hAnsiTheme="majorHAnsi" w:cstheme="minorHAnsi"/>
          <w:b/>
          <w:color w:val="000000" w:themeColor="text1"/>
        </w:rPr>
        <w:t xml:space="preserve">DIEZ </w:t>
      </w:r>
      <w:r w:rsidR="00EC07DD" w:rsidRPr="00850B14">
        <w:rPr>
          <w:rFonts w:asciiTheme="majorHAnsi" w:hAnsiTheme="majorHAnsi" w:cstheme="minorHAnsi"/>
          <w:b/>
          <w:color w:val="000000" w:themeColor="text1"/>
        </w:rPr>
        <w:t>HORAS</w:t>
      </w:r>
      <w:r w:rsidR="002A0210" w:rsidRPr="00850B14">
        <w:rPr>
          <w:rFonts w:asciiTheme="majorHAnsi" w:hAnsiTheme="majorHAnsi" w:cstheme="minorHAnsi"/>
          <w:b/>
          <w:color w:val="000000" w:themeColor="text1"/>
        </w:rPr>
        <w:t xml:space="preserve"> </w:t>
      </w:r>
      <w:r w:rsidRPr="00850B14">
        <w:rPr>
          <w:rFonts w:asciiTheme="majorHAnsi" w:hAnsiTheme="majorHAnsi" w:cstheme="minorHAnsi"/>
          <w:b/>
          <w:color w:val="000000" w:themeColor="text1"/>
        </w:rPr>
        <w:t xml:space="preserve">DEL DÍA </w:t>
      </w:r>
      <w:r w:rsidR="00C47AF2" w:rsidRPr="00850B14">
        <w:rPr>
          <w:rFonts w:asciiTheme="majorHAnsi" w:hAnsiTheme="majorHAnsi" w:cstheme="minorHAnsi"/>
          <w:b/>
          <w:color w:val="000000" w:themeColor="text1"/>
        </w:rPr>
        <w:t xml:space="preserve">DIECISIETE </w:t>
      </w:r>
      <w:r w:rsidR="007F743C" w:rsidRPr="00850B14">
        <w:rPr>
          <w:rFonts w:asciiTheme="majorHAnsi" w:hAnsiTheme="majorHAnsi" w:cstheme="minorHAnsi"/>
          <w:b/>
          <w:color w:val="000000" w:themeColor="text1"/>
        </w:rPr>
        <w:t>DE ENERO DEL AÑO DOS MIL DIECISIETE</w:t>
      </w:r>
      <w:r w:rsidRPr="00850B14">
        <w:rPr>
          <w:rFonts w:asciiTheme="majorHAnsi" w:hAnsiTheme="majorHAnsi" w:cstheme="minorHAnsi"/>
          <w:b/>
          <w:color w:val="000000" w:themeColor="text1"/>
        </w:rPr>
        <w:t>, EN LA SALA DE JUNTAS DE LA PRESIDENCIA DEL HONORABLE TRIBUNAL SUPERIOR DE JUSTICIA DEL ESTADO</w:t>
      </w:r>
      <w:r w:rsidR="00C47AF2" w:rsidRPr="00850B14">
        <w:rPr>
          <w:rFonts w:asciiTheme="majorHAnsi" w:hAnsiTheme="majorHAnsi" w:cstheme="minorHAnsi"/>
          <w:b/>
          <w:color w:val="000000" w:themeColor="text1"/>
        </w:rPr>
        <w:t xml:space="preserve"> CON SEDE EN SANTA ANITA HUILOAC, APIZACO, </w:t>
      </w:r>
      <w:r w:rsidR="00297D53" w:rsidRPr="00850B14">
        <w:rPr>
          <w:rFonts w:asciiTheme="majorHAnsi" w:hAnsiTheme="majorHAnsi" w:cstheme="minorHAnsi"/>
          <w:b/>
          <w:color w:val="000000" w:themeColor="text1"/>
        </w:rPr>
        <w:t>TLAXCALA.</w:t>
      </w:r>
      <w:r w:rsidRPr="00850B14">
        <w:rPr>
          <w:rFonts w:asciiTheme="majorHAnsi" w:hAnsiTheme="majorHAnsi" w:cstheme="minorHAnsi"/>
          <w:b/>
          <w:color w:val="000000" w:themeColor="text1"/>
        </w:rPr>
        <w:t xml:space="preserve"> -</w:t>
      </w:r>
      <w:r w:rsidRPr="00850B14">
        <w:rPr>
          <w:rFonts w:asciiTheme="majorHAnsi" w:hAnsiTheme="majorHAnsi" w:cstheme="minorHAnsi"/>
          <w:color w:val="000000" w:themeColor="text1"/>
        </w:rPr>
        <w:t xml:space="preserve"> - - - - - - - </w:t>
      </w:r>
      <w:r w:rsidR="00E951CD" w:rsidRPr="00850B14">
        <w:rPr>
          <w:rFonts w:asciiTheme="majorHAnsi" w:hAnsiTheme="majorHAnsi" w:cstheme="minorHAnsi"/>
          <w:color w:val="000000" w:themeColor="text1"/>
        </w:rPr>
        <w:t xml:space="preserve">- - - </w:t>
      </w:r>
      <w:r w:rsidR="00F00431" w:rsidRPr="00850B14">
        <w:rPr>
          <w:rFonts w:asciiTheme="majorHAnsi" w:hAnsiTheme="majorHAnsi" w:cstheme="minorHAnsi"/>
          <w:color w:val="000000" w:themeColor="text1"/>
        </w:rPr>
        <w:t xml:space="preserve">- - - - - - - - - - - - </w:t>
      </w:r>
    </w:p>
    <w:p w14:paraId="56C8F2F9" w14:textId="77777777" w:rsidR="007F743C" w:rsidRPr="00850B14" w:rsidRDefault="007F743C" w:rsidP="007F743C">
      <w:pPr>
        <w:spacing w:line="360" w:lineRule="auto"/>
        <w:ind w:left="284"/>
        <w:jc w:val="both"/>
        <w:rPr>
          <w:rFonts w:ascii="Calibri Light" w:hAnsi="Calibri Light" w:cs="Calibri"/>
          <w:color w:val="000000" w:themeColor="text1"/>
        </w:rPr>
      </w:pPr>
    </w:p>
    <w:p w14:paraId="3F38E11F" w14:textId="77777777" w:rsidR="00820707" w:rsidRPr="00850B14" w:rsidRDefault="00820707" w:rsidP="00820707">
      <w:pPr>
        <w:spacing w:line="480" w:lineRule="auto"/>
        <w:jc w:val="center"/>
        <w:rPr>
          <w:rFonts w:asciiTheme="majorHAnsi" w:hAnsiTheme="majorHAnsi" w:cs="Calibri"/>
          <w:b/>
          <w:bCs/>
          <w:color w:val="000000"/>
        </w:rPr>
      </w:pPr>
      <w:r w:rsidRPr="00850B14">
        <w:rPr>
          <w:rFonts w:asciiTheme="majorHAnsi" w:hAnsiTheme="majorHAnsi" w:cs="Calibri"/>
          <w:b/>
          <w:bCs/>
          <w:color w:val="000000"/>
        </w:rPr>
        <w:t xml:space="preserve">ORDEN DEL DÍA: </w:t>
      </w:r>
    </w:p>
    <w:p w14:paraId="04213CDB" w14:textId="0860901A"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 xml:space="preserve">Verificación del quórum. - - - - - - - - - - - - - - - - - - - - - - - - - - - - - - - - - - - - - - - - - - - - - - - - - - </w:t>
      </w:r>
    </w:p>
    <w:p w14:paraId="45721232" w14:textId="50A016B7"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Aprobación del acta número 01/2017.- - - - - - - - - - - - - - - - - - - - - - - - - - - - - - - - - - - - - - - -</w:t>
      </w:r>
    </w:p>
    <w:p w14:paraId="212D3F9E" w14:textId="671B7FBF"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Análisis, discusión y determinación en su caso, del oficio número TES/003/2017, de fecha diez del mes y año en curso, signado por el C.P. Floriberto Pérez Mejía, Tesorero del Poder Judicial del Estado. - - - - - - - - - - - - - - - - - - - - - - - - - - - - - - - - - - - - - - - - - - - - - - - - - - - - - -</w:t>
      </w:r>
    </w:p>
    <w:p w14:paraId="54388854" w14:textId="1713D21C"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Análisis, discusión y determinación en su caso, del acta de Sesión Ordinaria Privada, celebrada el treinta de septiembre del año próximo pasado por la Comisión de Carrera Judicial, presentada por la Consejera María Sofía Margarita Ruiz Escalante, mediante oficio número CJET/CCJ/103/2016. - - - - - - - - - - - - - - - - - - - - - - - - - - - - - - - - - - - - - - - - - - - - - - -</w:t>
      </w:r>
    </w:p>
    <w:p w14:paraId="10527AC2" w14:textId="3BD6EAC3"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 xml:space="preserve">Análisis, discusión y determinación en su caso, del oficio número 4736, de fecha trece de diciembre del año dos mil dieciséis, signado por el Licenciado Luis Hernández López, Secretario General de Acuerdos del Tribunal Superior de Justicia. - - - - - - - - - - - - - - - - - - - </w:t>
      </w:r>
    </w:p>
    <w:p w14:paraId="67C3198F" w14:textId="3F949C93"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Análisis, discusión y determinación en su caso, del oficio número 4599, de fecha dos de diciembre del año próximo pasado, signado por el Licenciado Luis Hernández López, Secretario General de Acuerdos del Tribunal Superior de Justicia.  - - - - - - - - - - - - - - - - - - -</w:t>
      </w:r>
    </w:p>
    <w:p w14:paraId="3AD1693F" w14:textId="3B2CD902"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 xml:space="preserve">Análisis, discusión y determinación en su caso, de los Lineamientos </w:t>
      </w:r>
      <w:r w:rsidRPr="00850B14">
        <w:rPr>
          <w:rFonts w:asciiTheme="majorHAnsi" w:eastAsia="Batang" w:hAnsiTheme="majorHAnsi" w:cs="Calibri"/>
          <w:sz w:val="22"/>
          <w:szCs w:val="22"/>
        </w:rPr>
        <w:t>para el pago de servicios médicos 2017, en seguimiento a lo acordado en la Sesión Extraordinaria Privada de este Consejo de fecha cinco del mes y año en curso. - - - - - - - - - - - - - - - - - - - - - - - - - - - - - - - - -</w:t>
      </w:r>
    </w:p>
    <w:p w14:paraId="4745638E" w14:textId="374E13D5"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Análisis y discusión que conlleve a la determinación para otorgar espacios a particulares en “Ciudad Judicial”, para prestar servicios que están ligados a la función jurisdiccional y administrativa. - - - - - - - - - - - - - - - - - - - - - - - - - - - - - - - - - - - - - - - - - - - - - - - - - - - - - - - - -</w:t>
      </w:r>
    </w:p>
    <w:p w14:paraId="1165BD05" w14:textId="2BAFF2B3"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 xml:space="preserve">Análisis, discusión y determinación en su caso, del oficio número 063 de fecha doce de enero del presente año, signado por el Licenciado Rodolfo Modesto Tlahuitzo Báez, </w:t>
      </w:r>
      <w:r w:rsidRPr="00850B14">
        <w:rPr>
          <w:rFonts w:asciiTheme="majorHAnsi" w:hAnsiTheme="majorHAnsi"/>
          <w:color w:val="000000"/>
          <w:sz w:val="22"/>
          <w:szCs w:val="22"/>
        </w:rPr>
        <w:lastRenderedPageBreak/>
        <w:t xml:space="preserve">Secretario de Acuerdos Interino adscrito a la segunda ponencia de la Sala Civil – Familiar del Tribunal Superior de Justicia. - - - - - - - - - - - - - - - - - - - - - - - - - - - - - - - - - - - - - - - - - - - - - - </w:t>
      </w:r>
    </w:p>
    <w:p w14:paraId="34B6CF18" w14:textId="7B36E017"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sz w:val="22"/>
          <w:szCs w:val="22"/>
        </w:rPr>
      </w:pPr>
      <w:r w:rsidRPr="00850B14">
        <w:rPr>
          <w:rFonts w:asciiTheme="majorHAnsi" w:hAnsiTheme="majorHAnsi"/>
          <w:sz w:val="22"/>
          <w:szCs w:val="22"/>
        </w:rPr>
        <w:t xml:space="preserve">Análisis, discusión y determinación en su caso, del acta de fecha nueve de enero del año en curso, que presenta mediante oficio 01 de esa fecha, la Licenciada Laura Marcela Ramos Vela, Juez del Juzgado Mercantil y Oral Mercantil del Distrito Judicial de Cuauhtémoc. - - - - </w:t>
      </w:r>
    </w:p>
    <w:p w14:paraId="2AED816F" w14:textId="15C86A3A"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Análisis, discusión y determinación en su caso, de los oficios número 1042/2016 y 45/2017, de fechas catorce de diciembre del año dos mil dieciséis y once de enero del presente año, ambos signados por los integrantes de la Sala Civil – Familiar del Tribunal Superior de Justicia del Estado.   - - - - - - - - - - - - - - - - - - - - - - - - - - - - - - - - - - - - - - - - - - - - - - - - - - - - - - - - - - -</w:t>
      </w:r>
    </w:p>
    <w:p w14:paraId="20A37509" w14:textId="3419D42B"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Theme="majorHAnsi" w:hAnsiTheme="majorHAnsi"/>
          <w:color w:val="000000"/>
          <w:sz w:val="22"/>
          <w:szCs w:val="22"/>
        </w:rPr>
      </w:pPr>
      <w:r w:rsidRPr="00850B14">
        <w:rPr>
          <w:rFonts w:asciiTheme="majorHAnsi" w:hAnsiTheme="majorHAnsi"/>
          <w:color w:val="000000"/>
          <w:sz w:val="22"/>
          <w:szCs w:val="22"/>
        </w:rPr>
        <w:t xml:space="preserve">Análisis y discusión que conlleve a la determinación de adscripción y readscripción de personal diverso del Poder Judicial. - - - - - - - - - - - - - - - - - - - - - - - - - - - - - - - - - - - - - - - - - </w:t>
      </w:r>
    </w:p>
    <w:p w14:paraId="6B7707B1" w14:textId="22990C4A" w:rsidR="00820707" w:rsidRPr="00850B14" w:rsidRDefault="00820707" w:rsidP="00820707">
      <w:pPr>
        <w:pStyle w:val="NormalWeb"/>
        <w:numPr>
          <w:ilvl w:val="0"/>
          <w:numId w:val="4"/>
        </w:numPr>
        <w:spacing w:before="0" w:beforeAutospacing="0" w:after="0" w:afterAutospacing="0" w:line="480" w:lineRule="auto"/>
        <w:ind w:left="709" w:hanging="425"/>
        <w:jc w:val="both"/>
        <w:rPr>
          <w:rFonts w:ascii="Calibri Light" w:hAnsi="Calibri Light" w:cs="Calibri"/>
          <w:b/>
          <w:bCs/>
          <w:color w:val="000000" w:themeColor="text1"/>
          <w:sz w:val="22"/>
          <w:szCs w:val="22"/>
        </w:rPr>
      </w:pPr>
      <w:r w:rsidRPr="00850B14">
        <w:rPr>
          <w:rFonts w:asciiTheme="majorHAnsi" w:hAnsiTheme="majorHAnsi"/>
          <w:color w:val="000000"/>
          <w:sz w:val="22"/>
          <w:szCs w:val="22"/>
        </w:rPr>
        <w:t xml:space="preserve">Asuntos </w:t>
      </w:r>
      <w:r w:rsidR="00297D53" w:rsidRPr="00850B14">
        <w:rPr>
          <w:rFonts w:asciiTheme="majorHAnsi" w:hAnsiTheme="majorHAnsi"/>
          <w:color w:val="000000"/>
          <w:sz w:val="22"/>
          <w:szCs w:val="22"/>
        </w:rPr>
        <w:t>generales. -</w:t>
      </w:r>
      <w:r w:rsidRPr="00850B14">
        <w:rPr>
          <w:rFonts w:asciiTheme="majorHAnsi" w:hAnsiTheme="majorHAnsi"/>
          <w:color w:val="000000"/>
          <w:sz w:val="22"/>
          <w:szCs w:val="22"/>
        </w:rPr>
        <w:t xml:space="preserve"> - - - - - - - - - - - - - - - - - - - - - - - - - - - - - - - - - - - - - - - - -- - - - - - - - - - - - </w:t>
      </w:r>
    </w:p>
    <w:p w14:paraId="716DAA36" w14:textId="7C267C2F" w:rsidR="00E47C6A" w:rsidRPr="00850B14" w:rsidRDefault="00E47C6A" w:rsidP="001C4CAB">
      <w:pPr>
        <w:spacing w:line="480" w:lineRule="auto"/>
        <w:rPr>
          <w:rFonts w:asciiTheme="majorHAnsi" w:eastAsia="Batang" w:hAnsiTheme="majorHAnsi" w:cstheme="minorHAnsi"/>
          <w:color w:val="000000" w:themeColor="text1"/>
        </w:rPr>
      </w:pPr>
      <w:r w:rsidRPr="00850B14">
        <w:rPr>
          <w:rFonts w:asciiTheme="majorHAnsi" w:hAnsiTheme="majorHAnsi" w:cstheme="minorHAnsi"/>
          <w:color w:val="000000" w:themeColor="text1"/>
        </w:rPr>
        <w:t xml:space="preserve">ASISTENTES: - - - - - - - - - - - - - - - - - - - - - - - - - - - - - - - - - - - - - - - - - - - - - - - - - - - - - - - - - - - - - </w:t>
      </w:r>
      <w:r w:rsidR="009F0577" w:rsidRPr="00850B14">
        <w:rPr>
          <w:rFonts w:asciiTheme="majorHAnsi" w:hAnsiTheme="majorHAnsi" w:cstheme="minorHAnsi"/>
          <w:color w:val="000000" w:themeColor="text1"/>
        </w:rPr>
        <w:t xml:space="preserve">- - - </w:t>
      </w:r>
    </w:p>
    <w:tbl>
      <w:tblPr>
        <w:tblW w:w="0" w:type="auto"/>
        <w:tblLook w:val="04A0" w:firstRow="1" w:lastRow="0" w:firstColumn="1" w:lastColumn="0" w:noHBand="0" w:noVBand="1"/>
      </w:tblPr>
      <w:tblGrid>
        <w:gridCol w:w="6514"/>
        <w:gridCol w:w="2213"/>
      </w:tblGrid>
      <w:tr w:rsidR="00EE6C87" w:rsidRPr="00850B14" w14:paraId="3133D353" w14:textId="77777777" w:rsidTr="000033D8">
        <w:tc>
          <w:tcPr>
            <w:tcW w:w="6629" w:type="dxa"/>
            <w:hideMark/>
          </w:tcPr>
          <w:p w14:paraId="1727D64D" w14:textId="2CC3C1FA" w:rsidR="00E47C6A" w:rsidRPr="00850B14" w:rsidRDefault="00E47C6A" w:rsidP="00F12F86">
            <w:pPr>
              <w:spacing w:line="480" w:lineRule="auto"/>
              <w:jc w:val="both"/>
              <w:rPr>
                <w:rFonts w:asciiTheme="majorHAnsi" w:hAnsiTheme="majorHAnsi" w:cstheme="minorHAnsi"/>
                <w:color w:val="000000" w:themeColor="text1"/>
              </w:rPr>
            </w:pPr>
            <w:r w:rsidRPr="00850B14">
              <w:rPr>
                <w:rFonts w:asciiTheme="majorHAnsi" w:hAnsiTheme="majorHAnsi" w:cstheme="minorHAnsi"/>
                <w:b/>
                <w:color w:val="000000" w:themeColor="text1"/>
              </w:rPr>
              <w:t>Magistrada</w:t>
            </w:r>
            <w:r w:rsidRPr="00850B14">
              <w:rPr>
                <w:rFonts w:asciiTheme="majorHAnsi" w:hAnsiTheme="majorHAnsi" w:cstheme="minorHAnsi"/>
                <w:color w:val="000000" w:themeColor="text1"/>
              </w:rPr>
              <w:t xml:space="preserve"> </w:t>
            </w:r>
            <w:r w:rsidRPr="00850B14">
              <w:rPr>
                <w:rFonts w:asciiTheme="majorHAnsi" w:hAnsiTheme="majorHAnsi" w:cstheme="minorHAnsi"/>
                <w:b/>
                <w:color w:val="000000" w:themeColor="text1"/>
              </w:rPr>
              <w:t xml:space="preserve">Elsa Cordero Martínez. Presidenta del </w:t>
            </w:r>
            <w:r w:rsidR="0026148B" w:rsidRPr="00850B14">
              <w:rPr>
                <w:rFonts w:asciiTheme="majorHAnsi" w:hAnsiTheme="majorHAnsi" w:cstheme="minorHAnsi"/>
                <w:b/>
                <w:color w:val="000000" w:themeColor="text1"/>
              </w:rPr>
              <w:t xml:space="preserve">Tribunal Superior de Justicia y del </w:t>
            </w:r>
            <w:r w:rsidRPr="00850B14">
              <w:rPr>
                <w:rFonts w:asciiTheme="majorHAnsi" w:hAnsiTheme="majorHAnsi" w:cstheme="minorHAnsi"/>
                <w:b/>
                <w:color w:val="000000" w:themeColor="text1"/>
              </w:rPr>
              <w:t xml:space="preserve">Consejo de la Judicatura del Estado de Tlaxcala - - - - - </w:t>
            </w:r>
            <w:r w:rsidR="00C47AF2" w:rsidRPr="00850B14">
              <w:rPr>
                <w:rFonts w:asciiTheme="majorHAnsi" w:hAnsiTheme="majorHAnsi" w:cstheme="minorHAnsi"/>
                <w:b/>
                <w:color w:val="000000" w:themeColor="text1"/>
              </w:rPr>
              <w:t xml:space="preserve"> - - - </w:t>
            </w:r>
          </w:p>
        </w:tc>
        <w:tc>
          <w:tcPr>
            <w:tcW w:w="2238" w:type="dxa"/>
            <w:hideMark/>
          </w:tcPr>
          <w:p w14:paraId="6E550509"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 - -- - - - - - - - - - - - -</w:t>
            </w:r>
          </w:p>
          <w:p w14:paraId="4EAF2BE5" w14:textId="77777777" w:rsidR="00E47C6A" w:rsidRPr="00850B14" w:rsidRDefault="00E47C6A" w:rsidP="000033D8">
            <w:pPr>
              <w:spacing w:line="480" w:lineRule="auto"/>
              <w:jc w:val="both"/>
              <w:rPr>
                <w:rFonts w:asciiTheme="majorHAnsi" w:hAnsiTheme="majorHAnsi" w:cstheme="minorHAnsi"/>
                <w:color w:val="000000" w:themeColor="text1"/>
              </w:rPr>
            </w:pPr>
            <w:r w:rsidRPr="00850B14">
              <w:rPr>
                <w:rFonts w:asciiTheme="majorHAnsi" w:hAnsiTheme="majorHAnsi" w:cstheme="minorHAnsi"/>
                <w:color w:val="000000" w:themeColor="text1"/>
              </w:rPr>
              <w:t xml:space="preserve">Presente- - - - - - - - - - </w:t>
            </w:r>
          </w:p>
        </w:tc>
      </w:tr>
      <w:tr w:rsidR="00EE6C87" w:rsidRPr="00850B14" w14:paraId="5CCDC8FC" w14:textId="77777777" w:rsidTr="000033D8">
        <w:tc>
          <w:tcPr>
            <w:tcW w:w="6629" w:type="dxa"/>
            <w:hideMark/>
          </w:tcPr>
          <w:p w14:paraId="2C3ED68B" w14:textId="4BCB0B34" w:rsidR="00E47C6A" w:rsidRPr="00850B14" w:rsidRDefault="00E47C6A" w:rsidP="00F12F86">
            <w:pPr>
              <w:spacing w:line="480" w:lineRule="auto"/>
              <w:jc w:val="both"/>
              <w:rPr>
                <w:rFonts w:asciiTheme="majorHAnsi" w:hAnsiTheme="majorHAnsi" w:cstheme="minorHAnsi"/>
                <w:b/>
                <w:color w:val="000000" w:themeColor="text1"/>
              </w:rPr>
            </w:pPr>
            <w:r w:rsidRPr="00850B14">
              <w:rPr>
                <w:rFonts w:asciiTheme="majorHAnsi" w:hAnsiTheme="majorHAnsi" w:cstheme="minorHAnsi"/>
                <w:b/>
                <w:color w:val="000000" w:themeColor="text1"/>
              </w:rPr>
              <w:t>Licenciada María Sofía Margarita Ruiz Escalante, integrante del Consejo de la Judicatura del Estado de Tlaxcala  - -</w:t>
            </w:r>
            <w:r w:rsidR="00E0129E" w:rsidRPr="00850B14">
              <w:rPr>
                <w:rFonts w:asciiTheme="majorHAnsi" w:hAnsiTheme="majorHAnsi" w:cstheme="minorHAnsi"/>
                <w:b/>
                <w:color w:val="000000" w:themeColor="text1"/>
              </w:rPr>
              <w:t xml:space="preserve"> - - -  - - - - - - - - - - - </w:t>
            </w:r>
            <w:r w:rsidR="00DB7554" w:rsidRPr="00850B14">
              <w:rPr>
                <w:rFonts w:asciiTheme="majorHAnsi" w:hAnsiTheme="majorHAnsi" w:cstheme="minorHAnsi"/>
                <w:b/>
                <w:color w:val="000000" w:themeColor="text1"/>
              </w:rPr>
              <w:t xml:space="preserve">- </w:t>
            </w:r>
            <w:r w:rsidR="00C47AF2" w:rsidRPr="00850B14">
              <w:rPr>
                <w:rFonts w:asciiTheme="majorHAnsi" w:hAnsiTheme="majorHAnsi" w:cstheme="minorHAnsi"/>
                <w:b/>
                <w:color w:val="000000" w:themeColor="text1"/>
              </w:rPr>
              <w:t xml:space="preserve">- - - - - - - </w:t>
            </w:r>
          </w:p>
        </w:tc>
        <w:tc>
          <w:tcPr>
            <w:tcW w:w="2238" w:type="dxa"/>
            <w:hideMark/>
          </w:tcPr>
          <w:p w14:paraId="01B95F9A"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 - -- - - - - - - - - - - - -</w:t>
            </w:r>
          </w:p>
          <w:p w14:paraId="3F9546E6" w14:textId="77777777" w:rsidR="00E47C6A" w:rsidRPr="00850B14" w:rsidRDefault="00E47C6A" w:rsidP="000033D8">
            <w:pPr>
              <w:spacing w:line="480" w:lineRule="auto"/>
              <w:jc w:val="both"/>
              <w:rPr>
                <w:rFonts w:asciiTheme="majorHAnsi" w:hAnsiTheme="majorHAnsi" w:cstheme="minorHAnsi"/>
                <w:color w:val="000000" w:themeColor="text1"/>
              </w:rPr>
            </w:pPr>
            <w:r w:rsidRPr="00850B14">
              <w:rPr>
                <w:rFonts w:asciiTheme="majorHAnsi" w:hAnsiTheme="majorHAnsi" w:cstheme="minorHAnsi"/>
                <w:color w:val="000000" w:themeColor="text1"/>
              </w:rPr>
              <w:t xml:space="preserve">Presente - - - - - - - - - </w:t>
            </w:r>
          </w:p>
        </w:tc>
      </w:tr>
      <w:tr w:rsidR="00EE6C87" w:rsidRPr="00850B14" w14:paraId="085F10A4" w14:textId="77777777" w:rsidTr="000033D8">
        <w:tc>
          <w:tcPr>
            <w:tcW w:w="6629" w:type="dxa"/>
            <w:hideMark/>
          </w:tcPr>
          <w:p w14:paraId="5DA45DD0" w14:textId="78A41BFC" w:rsidR="00E47C6A" w:rsidRPr="00850B14" w:rsidRDefault="00E47C6A" w:rsidP="00F12F86">
            <w:pPr>
              <w:spacing w:line="480" w:lineRule="auto"/>
              <w:jc w:val="both"/>
              <w:rPr>
                <w:rFonts w:asciiTheme="majorHAnsi" w:hAnsiTheme="majorHAnsi" w:cstheme="minorHAnsi"/>
                <w:color w:val="000000" w:themeColor="text1"/>
              </w:rPr>
            </w:pPr>
            <w:r w:rsidRPr="00850B14">
              <w:rPr>
                <w:rFonts w:asciiTheme="majorHAnsi" w:hAnsiTheme="majorHAnsi" w:cstheme="minorHAnsi"/>
                <w:b/>
                <w:color w:val="000000" w:themeColor="text1"/>
              </w:rPr>
              <w:t xml:space="preserve">Licenciado Lázaro Castillo García, integrante del Consejo de la Judicatura del Estado de Tlaxcala - - - - - - - - - - - - - </w:t>
            </w:r>
            <w:r w:rsidR="00E0129E" w:rsidRPr="00850B14">
              <w:rPr>
                <w:rFonts w:asciiTheme="majorHAnsi" w:hAnsiTheme="majorHAnsi" w:cstheme="minorHAnsi"/>
                <w:b/>
                <w:color w:val="000000" w:themeColor="text1"/>
              </w:rPr>
              <w:t>- - - - - - - - - - - - - - -</w:t>
            </w:r>
            <w:r w:rsidR="00DB7554" w:rsidRPr="00850B14">
              <w:rPr>
                <w:rFonts w:asciiTheme="majorHAnsi" w:hAnsiTheme="majorHAnsi" w:cstheme="minorHAnsi"/>
                <w:b/>
                <w:color w:val="000000" w:themeColor="text1"/>
              </w:rPr>
              <w:t xml:space="preserve"> - </w:t>
            </w:r>
            <w:r w:rsidR="00C47AF2" w:rsidRPr="00850B14">
              <w:rPr>
                <w:rFonts w:asciiTheme="majorHAnsi" w:hAnsiTheme="majorHAnsi" w:cstheme="minorHAnsi"/>
                <w:b/>
                <w:color w:val="000000" w:themeColor="text1"/>
              </w:rPr>
              <w:t xml:space="preserve">- - - - - - - - </w:t>
            </w:r>
          </w:p>
        </w:tc>
        <w:tc>
          <w:tcPr>
            <w:tcW w:w="2238" w:type="dxa"/>
            <w:hideMark/>
          </w:tcPr>
          <w:p w14:paraId="05AFCE7B"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 - -- - - - - - - - - - - - -</w:t>
            </w:r>
          </w:p>
          <w:p w14:paraId="4490F6F6" w14:textId="77777777" w:rsidR="00E47C6A" w:rsidRPr="00850B14" w:rsidRDefault="00E47C6A" w:rsidP="000033D8">
            <w:pPr>
              <w:spacing w:line="480" w:lineRule="auto"/>
              <w:jc w:val="both"/>
              <w:rPr>
                <w:rFonts w:asciiTheme="majorHAnsi" w:hAnsiTheme="majorHAnsi" w:cstheme="minorHAnsi"/>
                <w:color w:val="000000" w:themeColor="text1"/>
              </w:rPr>
            </w:pPr>
            <w:r w:rsidRPr="00850B14">
              <w:rPr>
                <w:rFonts w:asciiTheme="majorHAnsi" w:hAnsiTheme="majorHAnsi" w:cstheme="minorHAnsi"/>
                <w:color w:val="000000" w:themeColor="text1"/>
              </w:rPr>
              <w:t>Presente- - - - - - - - - -</w:t>
            </w:r>
          </w:p>
        </w:tc>
      </w:tr>
      <w:tr w:rsidR="00EE6C87" w:rsidRPr="00850B14" w14:paraId="5C49A075" w14:textId="77777777" w:rsidTr="000033D8">
        <w:tc>
          <w:tcPr>
            <w:tcW w:w="6629" w:type="dxa"/>
            <w:hideMark/>
          </w:tcPr>
          <w:p w14:paraId="420E0BD1" w14:textId="496CE901" w:rsidR="00E47C6A" w:rsidRPr="00850B14" w:rsidRDefault="00E47C6A" w:rsidP="000033D8">
            <w:pPr>
              <w:spacing w:line="480" w:lineRule="auto"/>
              <w:jc w:val="both"/>
              <w:rPr>
                <w:rFonts w:asciiTheme="majorHAnsi" w:hAnsiTheme="majorHAnsi" w:cstheme="minorHAnsi"/>
                <w:color w:val="000000" w:themeColor="text1"/>
              </w:rPr>
            </w:pPr>
            <w:r w:rsidRPr="00850B14">
              <w:rPr>
                <w:rFonts w:asciiTheme="majorHAnsi" w:hAnsiTheme="majorHAnsi" w:cstheme="minorHAnsi"/>
                <w:b/>
                <w:color w:val="000000" w:themeColor="text1"/>
              </w:rPr>
              <w:t xml:space="preserve">Licenciado Emilio Treviño Andrade, integrante del Consejo de la Judicatura del Estado de Tlaxcala- - - - - - - - - - - - - </w:t>
            </w:r>
            <w:r w:rsidR="00E0129E" w:rsidRPr="00850B14">
              <w:rPr>
                <w:rFonts w:asciiTheme="majorHAnsi" w:hAnsiTheme="majorHAnsi" w:cstheme="minorHAnsi"/>
                <w:b/>
                <w:color w:val="000000" w:themeColor="text1"/>
              </w:rPr>
              <w:t xml:space="preserve">- - - - - - - - - - - - - - - </w:t>
            </w:r>
            <w:r w:rsidR="00F00431" w:rsidRPr="00850B14">
              <w:rPr>
                <w:rFonts w:asciiTheme="majorHAnsi" w:hAnsiTheme="majorHAnsi" w:cstheme="minorHAnsi"/>
                <w:b/>
                <w:color w:val="000000" w:themeColor="text1"/>
              </w:rPr>
              <w:t>-</w:t>
            </w:r>
          </w:p>
        </w:tc>
        <w:tc>
          <w:tcPr>
            <w:tcW w:w="2238" w:type="dxa"/>
            <w:hideMark/>
          </w:tcPr>
          <w:p w14:paraId="2FE81928"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 - -- - - - - - - - - - - - -</w:t>
            </w:r>
          </w:p>
          <w:p w14:paraId="7619F143" w14:textId="11022BA5" w:rsidR="00E47C6A" w:rsidRPr="00850B14" w:rsidRDefault="00475448" w:rsidP="00DD20E4">
            <w:pPr>
              <w:spacing w:line="480" w:lineRule="auto"/>
              <w:jc w:val="both"/>
              <w:rPr>
                <w:rFonts w:asciiTheme="majorHAnsi" w:hAnsiTheme="majorHAnsi" w:cstheme="minorHAnsi"/>
                <w:color w:val="000000" w:themeColor="text1"/>
              </w:rPr>
            </w:pPr>
            <w:r w:rsidRPr="00850B14">
              <w:rPr>
                <w:rFonts w:asciiTheme="majorHAnsi" w:hAnsiTheme="majorHAnsi" w:cstheme="minorHAnsi"/>
                <w:color w:val="000000" w:themeColor="text1"/>
              </w:rPr>
              <w:t>Presente</w:t>
            </w:r>
            <w:r w:rsidR="00E47C6A" w:rsidRPr="00850B14">
              <w:rPr>
                <w:rFonts w:asciiTheme="majorHAnsi" w:hAnsiTheme="majorHAnsi" w:cstheme="minorHAnsi"/>
                <w:color w:val="000000" w:themeColor="text1"/>
              </w:rPr>
              <w:t xml:space="preserve"> - - - - - - - - -</w:t>
            </w:r>
          </w:p>
        </w:tc>
      </w:tr>
      <w:tr w:rsidR="00EE6C87" w:rsidRPr="00850B14" w14:paraId="6E9EB17E" w14:textId="77777777" w:rsidTr="000033D8">
        <w:tc>
          <w:tcPr>
            <w:tcW w:w="6629" w:type="dxa"/>
            <w:hideMark/>
          </w:tcPr>
          <w:p w14:paraId="0F9D91EE" w14:textId="20229AA5" w:rsidR="00E47C6A" w:rsidRPr="00850B14" w:rsidRDefault="00E47C6A" w:rsidP="000033D8">
            <w:pPr>
              <w:spacing w:line="480" w:lineRule="auto"/>
              <w:jc w:val="both"/>
              <w:rPr>
                <w:rFonts w:asciiTheme="majorHAnsi" w:hAnsiTheme="majorHAnsi" w:cstheme="minorHAnsi"/>
                <w:b/>
                <w:color w:val="000000" w:themeColor="text1"/>
              </w:rPr>
            </w:pPr>
            <w:r w:rsidRPr="00850B14">
              <w:rPr>
                <w:rFonts w:asciiTheme="majorHAnsi" w:hAnsiTheme="majorHAnsi" w:cstheme="minorHAnsi"/>
                <w:b/>
                <w:color w:val="000000" w:themeColor="text1"/>
              </w:rPr>
              <w:t xml:space="preserve">Licenciada Rocío Jiménez Temoltzin, integrante del Consejo de la Judicatura del Estado de Tlaxcala. - - - - - -  - - - - - - </w:t>
            </w:r>
            <w:r w:rsidR="00E0129E" w:rsidRPr="00850B14">
              <w:rPr>
                <w:rFonts w:asciiTheme="majorHAnsi" w:hAnsiTheme="majorHAnsi" w:cstheme="minorHAnsi"/>
                <w:b/>
                <w:color w:val="000000" w:themeColor="text1"/>
              </w:rPr>
              <w:t xml:space="preserve">- - - - - - - - - - - - - - - </w:t>
            </w:r>
            <w:r w:rsidR="00F00431" w:rsidRPr="00850B14">
              <w:rPr>
                <w:rFonts w:asciiTheme="majorHAnsi" w:hAnsiTheme="majorHAnsi" w:cstheme="minorHAnsi"/>
                <w:b/>
                <w:color w:val="000000" w:themeColor="text1"/>
              </w:rPr>
              <w:t>-</w:t>
            </w:r>
          </w:p>
        </w:tc>
        <w:tc>
          <w:tcPr>
            <w:tcW w:w="2238" w:type="dxa"/>
            <w:hideMark/>
          </w:tcPr>
          <w:p w14:paraId="2AF420BE"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xml:space="preserve">- - - - - - - - - - - - - - - - </w:t>
            </w:r>
          </w:p>
          <w:p w14:paraId="7298E539" w14:textId="77777777" w:rsidR="00E47C6A" w:rsidRPr="00850B14" w:rsidRDefault="00E47C6A" w:rsidP="000033D8">
            <w:pPr>
              <w:spacing w:after="0" w:line="480" w:lineRule="auto"/>
              <w:ind w:left="45"/>
              <w:jc w:val="both"/>
              <w:rPr>
                <w:rFonts w:asciiTheme="majorHAnsi" w:hAnsiTheme="majorHAnsi" w:cstheme="minorHAnsi"/>
                <w:color w:val="000000" w:themeColor="text1"/>
              </w:rPr>
            </w:pPr>
            <w:r w:rsidRPr="00850B14">
              <w:rPr>
                <w:rFonts w:asciiTheme="majorHAnsi" w:hAnsiTheme="majorHAnsi" w:cstheme="minorHAnsi"/>
                <w:color w:val="000000" w:themeColor="text1"/>
              </w:rPr>
              <w:t xml:space="preserve">Presente - - - - - - - - - </w:t>
            </w:r>
          </w:p>
        </w:tc>
      </w:tr>
    </w:tbl>
    <w:p w14:paraId="590C1D4B" w14:textId="77777777" w:rsidR="00E47C6A" w:rsidRPr="00850B14" w:rsidRDefault="00E47C6A" w:rsidP="00E47C6A">
      <w:pPr>
        <w:pStyle w:val="Prrafodelista"/>
        <w:spacing w:line="480" w:lineRule="auto"/>
        <w:ind w:left="0"/>
        <w:jc w:val="both"/>
        <w:rPr>
          <w:rFonts w:asciiTheme="majorHAnsi" w:hAnsiTheme="majorHAnsi" w:cstheme="minorHAnsi"/>
          <w:color w:val="000000" w:themeColor="text1"/>
          <w:sz w:val="22"/>
          <w:szCs w:val="22"/>
        </w:rPr>
      </w:pPr>
      <w:r w:rsidRPr="00850B14">
        <w:rPr>
          <w:rFonts w:asciiTheme="majorHAnsi" w:hAnsiTheme="majorHAnsi" w:cstheme="minorHAnsi"/>
          <w:color w:val="000000" w:themeColor="text1"/>
          <w:sz w:val="22"/>
          <w:szCs w:val="22"/>
        </w:rPr>
        <w:t xml:space="preserve">DECLARATORIA DE QUORUM. </w:t>
      </w:r>
    </w:p>
    <w:p w14:paraId="0F48E7CA" w14:textId="729AD2A2" w:rsidR="00D57DFA" w:rsidRPr="00850B14" w:rsidRDefault="00E47C6A" w:rsidP="00C47AF2">
      <w:pPr>
        <w:spacing w:line="480" w:lineRule="auto"/>
        <w:jc w:val="both"/>
        <w:rPr>
          <w:rFonts w:asciiTheme="majorHAnsi" w:hAnsiTheme="majorHAnsi" w:cstheme="minorHAnsi"/>
          <w:b/>
          <w:color w:val="000000" w:themeColor="text1"/>
        </w:rPr>
      </w:pPr>
      <w:r w:rsidRPr="00850B14">
        <w:rPr>
          <w:rFonts w:asciiTheme="majorHAnsi" w:hAnsiTheme="majorHAnsi" w:cstheme="minorHAnsi"/>
          <w:b/>
          <w:color w:val="000000" w:themeColor="text1"/>
        </w:rPr>
        <w:t>En uso de la palabra, el Secretario Ejecutivo dijo</w:t>
      </w:r>
      <w:r w:rsidRPr="00850B14">
        <w:rPr>
          <w:rFonts w:asciiTheme="majorHAnsi" w:hAnsiTheme="majorHAnsi" w:cstheme="minorHAnsi"/>
          <w:color w:val="000000" w:themeColor="text1"/>
        </w:rPr>
        <w:t>: Presidenta, le informo que existe quórum legal para sesionar el día de hoy por encontrarse presentes</w:t>
      </w:r>
      <w:r w:rsidR="00DD20E4" w:rsidRPr="00850B14">
        <w:rPr>
          <w:rFonts w:asciiTheme="majorHAnsi" w:hAnsiTheme="majorHAnsi" w:cstheme="minorHAnsi"/>
          <w:color w:val="000000" w:themeColor="text1"/>
        </w:rPr>
        <w:t xml:space="preserve"> </w:t>
      </w:r>
      <w:r w:rsidR="00475448" w:rsidRPr="00850B14">
        <w:rPr>
          <w:rFonts w:asciiTheme="majorHAnsi" w:hAnsiTheme="majorHAnsi" w:cstheme="minorHAnsi"/>
          <w:color w:val="000000" w:themeColor="text1"/>
        </w:rPr>
        <w:t>los</w:t>
      </w:r>
      <w:r w:rsidRPr="00850B14">
        <w:rPr>
          <w:rFonts w:asciiTheme="majorHAnsi" w:hAnsiTheme="majorHAnsi" w:cstheme="minorHAnsi"/>
          <w:color w:val="000000" w:themeColor="text1"/>
        </w:rPr>
        <w:t xml:space="preserve"> cinco integrantes de este Consejo; lo anterior, en términos del artículo 67 segundo párrafo de la Ley Orgánica del Poder Judicial del Estado. </w:t>
      </w:r>
      <w:r w:rsidRPr="00850B14">
        <w:rPr>
          <w:rFonts w:asciiTheme="majorHAnsi" w:hAnsiTheme="majorHAnsi" w:cstheme="minorHAnsi"/>
          <w:b/>
          <w:color w:val="000000" w:themeColor="text1"/>
        </w:rPr>
        <w:t xml:space="preserve">En uso de la palabra, la Magistrada Presidenta dijo: </w:t>
      </w:r>
      <w:r w:rsidRPr="00850B14">
        <w:rPr>
          <w:rFonts w:asciiTheme="majorHAnsi" w:hAnsiTheme="majorHAnsi" w:cstheme="minorHAnsi"/>
          <w:color w:val="000000" w:themeColor="text1"/>
        </w:rPr>
        <w:t>una vez escuchado el informe del Secretario Ejecutivo y en razón de que existe quórum legal, declaro abierta la presente sesión para que todos los acuerdos que se dicten, tengan la validez que e</w:t>
      </w:r>
      <w:r w:rsidR="007F743C" w:rsidRPr="00850B14">
        <w:rPr>
          <w:rFonts w:asciiTheme="majorHAnsi" w:hAnsiTheme="majorHAnsi" w:cstheme="minorHAnsi"/>
          <w:color w:val="000000" w:themeColor="text1"/>
        </w:rPr>
        <w:t xml:space="preserve">n derecho les corresponde.  - - </w:t>
      </w:r>
      <w:r w:rsidR="00C47AF2" w:rsidRPr="00850B14">
        <w:rPr>
          <w:rFonts w:asciiTheme="majorHAnsi" w:hAnsiTheme="majorHAnsi" w:cstheme="minorHAnsi"/>
          <w:color w:val="000000" w:themeColor="text1"/>
        </w:rPr>
        <w:t>- - - -</w:t>
      </w:r>
      <w:r w:rsidR="001A7D31" w:rsidRPr="00850B14">
        <w:rPr>
          <w:rFonts w:asciiTheme="majorHAnsi" w:hAnsiTheme="majorHAnsi" w:cstheme="minorHAnsi"/>
          <w:b/>
          <w:color w:val="000000" w:themeColor="text1"/>
        </w:rPr>
        <w:t xml:space="preserve"> -</w:t>
      </w:r>
    </w:p>
    <w:p w14:paraId="723A7F40" w14:textId="60A6E1DE" w:rsidR="007F743C" w:rsidRPr="00850B14" w:rsidRDefault="007F743C" w:rsidP="007F743C">
      <w:pPr>
        <w:spacing w:after="0" w:line="480" w:lineRule="auto"/>
        <w:ind w:firstLine="708"/>
        <w:jc w:val="both"/>
        <w:rPr>
          <w:rFonts w:asciiTheme="minorHAnsi" w:hAnsiTheme="minorHAnsi" w:cstheme="minorHAnsi"/>
          <w:b/>
          <w:color w:val="000000" w:themeColor="text1"/>
        </w:rPr>
      </w:pPr>
      <w:r w:rsidRPr="00850B14">
        <w:rPr>
          <w:rFonts w:asciiTheme="minorHAnsi" w:hAnsiTheme="minorHAnsi" w:cstheme="minorHAnsi"/>
          <w:b/>
          <w:color w:val="000000" w:themeColor="text1"/>
        </w:rPr>
        <w:lastRenderedPageBreak/>
        <w:t xml:space="preserve">ACUERDO II/01/2017. </w:t>
      </w:r>
      <w:r w:rsidR="00C47AF2" w:rsidRPr="00850B14">
        <w:rPr>
          <w:rFonts w:asciiTheme="minorHAnsi" w:eastAsia="Batang" w:hAnsiTheme="minorHAnsi" w:cstheme="minorHAnsi"/>
          <w:b/>
          <w:color w:val="000000" w:themeColor="text1"/>
        </w:rPr>
        <w:t>Aprobación del</w:t>
      </w:r>
      <w:r w:rsidRPr="00850B14">
        <w:rPr>
          <w:rFonts w:asciiTheme="minorHAnsi" w:eastAsia="Batang" w:hAnsiTheme="minorHAnsi" w:cstheme="minorHAnsi"/>
          <w:b/>
          <w:color w:val="000000" w:themeColor="text1"/>
        </w:rPr>
        <w:t xml:space="preserve"> acta número </w:t>
      </w:r>
      <w:r w:rsidR="00C47AF2" w:rsidRPr="00850B14">
        <w:rPr>
          <w:rFonts w:asciiTheme="minorHAnsi" w:eastAsia="Batang" w:hAnsiTheme="minorHAnsi" w:cstheme="minorHAnsi"/>
          <w:b/>
          <w:color w:val="000000" w:themeColor="text1"/>
        </w:rPr>
        <w:t>01/2017</w:t>
      </w:r>
      <w:r w:rsidRPr="00850B14">
        <w:rPr>
          <w:rFonts w:asciiTheme="minorHAnsi" w:hAnsiTheme="minorHAnsi" w:cstheme="minorHAnsi"/>
          <w:b/>
          <w:color w:val="000000" w:themeColor="text1"/>
        </w:rPr>
        <w:t xml:space="preserve">. </w:t>
      </w:r>
      <w:r w:rsidRPr="00850B14">
        <w:rPr>
          <w:rFonts w:asciiTheme="minorHAnsi" w:hAnsiTheme="minorHAnsi" w:cstheme="minorHAnsi"/>
          <w:color w:val="000000" w:themeColor="text1"/>
        </w:rPr>
        <w:t>- -</w:t>
      </w:r>
      <w:r w:rsidR="00EE4C29" w:rsidRPr="00850B14">
        <w:rPr>
          <w:rFonts w:asciiTheme="minorHAnsi" w:hAnsiTheme="minorHAnsi" w:cstheme="minorHAnsi"/>
          <w:color w:val="000000" w:themeColor="text1"/>
        </w:rPr>
        <w:t xml:space="preserve"> - - - - - - - - </w:t>
      </w:r>
      <w:r w:rsidRPr="00850B14">
        <w:rPr>
          <w:rFonts w:asciiTheme="minorHAnsi" w:hAnsiTheme="minorHAnsi" w:cstheme="minorHAnsi"/>
          <w:color w:val="000000" w:themeColor="text1"/>
        </w:rPr>
        <w:t xml:space="preserve"> </w:t>
      </w:r>
      <w:r w:rsidR="00C47AF2" w:rsidRPr="00850B14">
        <w:rPr>
          <w:rFonts w:asciiTheme="minorHAnsi" w:hAnsiTheme="minorHAnsi" w:cstheme="minorHAnsi"/>
          <w:color w:val="000000" w:themeColor="text1"/>
        </w:rPr>
        <w:t>- - - - - - - - - -</w:t>
      </w:r>
    </w:p>
    <w:p w14:paraId="4930C0F9" w14:textId="5A6E1758" w:rsidR="007F743C" w:rsidRPr="00850B14" w:rsidRDefault="007F743C" w:rsidP="007F743C">
      <w:pPr>
        <w:spacing w:line="480" w:lineRule="auto"/>
        <w:jc w:val="both"/>
        <w:rPr>
          <w:rFonts w:asciiTheme="minorHAnsi" w:eastAsia="Batang" w:hAnsiTheme="minorHAnsi" w:cstheme="minorHAnsi"/>
          <w:i/>
          <w:color w:val="000000" w:themeColor="text1"/>
        </w:rPr>
      </w:pPr>
      <w:r w:rsidRPr="00850B14">
        <w:rPr>
          <w:rFonts w:asciiTheme="minorHAnsi" w:hAnsiTheme="minorHAnsi" w:cstheme="minorHAnsi"/>
          <w:color w:val="000000" w:themeColor="text1"/>
        </w:rPr>
        <w:t>E</w:t>
      </w:r>
      <w:r w:rsidRPr="00850B14">
        <w:rPr>
          <w:rFonts w:asciiTheme="minorHAnsi" w:eastAsia="Batang" w:hAnsiTheme="minorHAnsi" w:cstheme="minorHAnsi"/>
          <w:i/>
          <w:color w:val="000000" w:themeColor="text1"/>
        </w:rPr>
        <w:t xml:space="preserve">n términos del artículo 18, fracción IV del Reglamento del Consejo de la Judicatura del Estado, se aprueba </w:t>
      </w:r>
      <w:r w:rsidR="00C47AF2" w:rsidRPr="00850B14">
        <w:rPr>
          <w:rFonts w:asciiTheme="minorHAnsi" w:eastAsia="Batang" w:hAnsiTheme="minorHAnsi" w:cstheme="minorHAnsi"/>
          <w:i/>
          <w:color w:val="000000" w:themeColor="text1"/>
        </w:rPr>
        <w:t>e</w:t>
      </w:r>
      <w:r w:rsidRPr="00850B14">
        <w:rPr>
          <w:rFonts w:asciiTheme="minorHAnsi" w:eastAsia="Batang" w:hAnsiTheme="minorHAnsi" w:cstheme="minorHAnsi"/>
          <w:i/>
          <w:color w:val="000000" w:themeColor="text1"/>
        </w:rPr>
        <w:t>l</w:t>
      </w:r>
      <w:r w:rsidR="00C47AF2" w:rsidRPr="00850B14">
        <w:rPr>
          <w:rFonts w:asciiTheme="minorHAnsi" w:eastAsia="Batang" w:hAnsiTheme="minorHAnsi" w:cstheme="minorHAnsi"/>
          <w:i/>
          <w:color w:val="000000" w:themeColor="text1"/>
        </w:rPr>
        <w:t xml:space="preserve"> acta</w:t>
      </w:r>
      <w:r w:rsidRPr="00850B14">
        <w:rPr>
          <w:rFonts w:asciiTheme="minorHAnsi" w:eastAsia="Batang" w:hAnsiTheme="minorHAnsi" w:cstheme="minorHAnsi"/>
          <w:i/>
          <w:color w:val="000000" w:themeColor="text1"/>
        </w:rPr>
        <w:t xml:space="preserve"> número </w:t>
      </w:r>
      <w:r w:rsidR="00C47AF2" w:rsidRPr="00850B14">
        <w:rPr>
          <w:rFonts w:asciiTheme="minorHAnsi" w:eastAsia="Batang" w:hAnsiTheme="minorHAnsi" w:cstheme="minorHAnsi"/>
          <w:i/>
          <w:color w:val="000000" w:themeColor="text1"/>
        </w:rPr>
        <w:t>01</w:t>
      </w:r>
      <w:r w:rsidRPr="00850B14">
        <w:rPr>
          <w:rFonts w:asciiTheme="minorHAnsi" w:eastAsia="Batang" w:hAnsiTheme="minorHAnsi" w:cstheme="minorHAnsi"/>
          <w:color w:val="000000" w:themeColor="text1"/>
        </w:rPr>
        <w:t>/201</w:t>
      </w:r>
      <w:r w:rsidR="00C47AF2" w:rsidRPr="00850B14">
        <w:rPr>
          <w:rFonts w:asciiTheme="minorHAnsi" w:eastAsia="Batang" w:hAnsiTheme="minorHAnsi" w:cstheme="minorHAnsi"/>
          <w:color w:val="000000" w:themeColor="text1"/>
        </w:rPr>
        <w:t>7</w:t>
      </w:r>
      <w:r w:rsidR="00EE4C29" w:rsidRPr="00850B14">
        <w:rPr>
          <w:rFonts w:asciiTheme="minorHAnsi" w:eastAsia="Batang" w:hAnsiTheme="minorHAnsi" w:cstheme="minorHAnsi"/>
          <w:color w:val="000000" w:themeColor="text1"/>
        </w:rPr>
        <w:t>,</w:t>
      </w:r>
      <w:r w:rsidRPr="00850B14">
        <w:rPr>
          <w:rFonts w:asciiTheme="minorHAnsi" w:eastAsia="Batang" w:hAnsiTheme="minorHAnsi" w:cstheme="minorHAnsi"/>
          <w:color w:val="000000" w:themeColor="text1"/>
        </w:rPr>
        <w:t xml:space="preserve"> </w:t>
      </w:r>
      <w:r w:rsidRPr="00850B14">
        <w:rPr>
          <w:rFonts w:asciiTheme="minorHAnsi" w:eastAsia="Batang" w:hAnsiTheme="minorHAnsi" w:cstheme="minorHAnsi"/>
          <w:i/>
          <w:color w:val="000000" w:themeColor="text1"/>
        </w:rPr>
        <w:t xml:space="preserve">se ordena al Secretario Ejecutivo recabar las firmas correspondientes. </w:t>
      </w:r>
      <w:r w:rsidRPr="00850B14">
        <w:rPr>
          <w:rFonts w:asciiTheme="minorHAnsi" w:eastAsia="Batang" w:hAnsiTheme="minorHAnsi" w:cstheme="minorHAnsi"/>
          <w:color w:val="000000" w:themeColor="text1"/>
          <w:u w:val="single"/>
        </w:rPr>
        <w:t xml:space="preserve">APROBADO POR </w:t>
      </w:r>
      <w:r w:rsidR="00D507C5" w:rsidRPr="00850B14">
        <w:rPr>
          <w:rFonts w:asciiTheme="minorHAnsi" w:eastAsia="Batang" w:hAnsiTheme="minorHAnsi" w:cstheme="minorHAnsi"/>
          <w:color w:val="000000" w:themeColor="text1"/>
          <w:u w:val="single"/>
        </w:rPr>
        <w:t>UNANIMIDAD</w:t>
      </w:r>
      <w:r w:rsidR="00447495" w:rsidRPr="00850B14">
        <w:rPr>
          <w:rFonts w:asciiTheme="minorHAnsi" w:eastAsia="Batang" w:hAnsiTheme="minorHAnsi" w:cstheme="minorHAnsi"/>
          <w:color w:val="000000" w:themeColor="text1"/>
          <w:u w:val="single"/>
        </w:rPr>
        <w:t xml:space="preserve"> DE </w:t>
      </w:r>
      <w:r w:rsidR="002274A9" w:rsidRPr="00850B14">
        <w:rPr>
          <w:rFonts w:asciiTheme="minorHAnsi" w:eastAsia="Batang" w:hAnsiTheme="minorHAnsi" w:cstheme="minorHAnsi"/>
          <w:color w:val="000000" w:themeColor="text1"/>
          <w:u w:val="single"/>
        </w:rPr>
        <w:t>VOTOS.</w:t>
      </w:r>
      <w:r w:rsidR="002274A9" w:rsidRPr="00850B14">
        <w:rPr>
          <w:rFonts w:asciiTheme="minorHAnsi" w:eastAsia="Batang" w:hAnsiTheme="minorHAnsi" w:cstheme="minorHAnsi"/>
          <w:color w:val="000000" w:themeColor="text1"/>
        </w:rPr>
        <w:t xml:space="preserve"> -</w:t>
      </w:r>
      <w:r w:rsidR="00447495" w:rsidRPr="00850B14">
        <w:rPr>
          <w:rFonts w:asciiTheme="minorHAnsi" w:eastAsia="Batang" w:hAnsiTheme="minorHAnsi" w:cstheme="minorHAnsi"/>
          <w:color w:val="000000" w:themeColor="text1"/>
        </w:rPr>
        <w:t xml:space="preserve"> - - - - - - - - - - - - - - - - - - - - - -</w:t>
      </w:r>
      <w:r w:rsidR="002274A9" w:rsidRPr="00850B14">
        <w:rPr>
          <w:rFonts w:asciiTheme="minorHAnsi" w:eastAsia="Batang" w:hAnsiTheme="minorHAnsi" w:cstheme="minorHAnsi"/>
          <w:color w:val="000000" w:themeColor="text1"/>
        </w:rPr>
        <w:t xml:space="preserve"> - - - - - </w:t>
      </w:r>
      <w:r w:rsidR="00EE4C29" w:rsidRPr="00850B14">
        <w:rPr>
          <w:rFonts w:asciiTheme="minorHAnsi" w:eastAsia="Batang" w:hAnsiTheme="minorHAnsi" w:cstheme="minorHAnsi"/>
          <w:color w:val="000000" w:themeColor="text1"/>
        </w:rPr>
        <w:t xml:space="preserve"> </w:t>
      </w:r>
    </w:p>
    <w:p w14:paraId="1B8893EB" w14:textId="2DD0203D" w:rsidR="00D91927" w:rsidRPr="00850B14" w:rsidRDefault="000C0A3B" w:rsidP="00C47AF2">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inorHAnsi" w:hAnsiTheme="minorHAnsi" w:cstheme="minorHAnsi"/>
          <w:b/>
          <w:color w:val="000000" w:themeColor="text1"/>
          <w:sz w:val="22"/>
          <w:szCs w:val="22"/>
        </w:rPr>
        <w:t xml:space="preserve">ACUERDO </w:t>
      </w:r>
      <w:r w:rsidR="00EE4C29" w:rsidRPr="00850B14">
        <w:rPr>
          <w:rFonts w:asciiTheme="minorHAnsi" w:hAnsiTheme="minorHAnsi" w:cstheme="minorHAnsi"/>
          <w:b/>
          <w:color w:val="000000" w:themeColor="text1"/>
          <w:sz w:val="22"/>
          <w:szCs w:val="22"/>
        </w:rPr>
        <w:t>I</w:t>
      </w:r>
      <w:r w:rsidRPr="00850B14">
        <w:rPr>
          <w:rFonts w:asciiTheme="minorHAnsi" w:hAnsiTheme="minorHAnsi" w:cstheme="minorHAnsi"/>
          <w:b/>
          <w:color w:val="000000" w:themeColor="text1"/>
          <w:sz w:val="22"/>
          <w:szCs w:val="22"/>
        </w:rPr>
        <w:t>II/</w:t>
      </w:r>
      <w:r w:rsidR="00EE4C29" w:rsidRPr="00850B14">
        <w:rPr>
          <w:rFonts w:asciiTheme="minorHAnsi" w:hAnsiTheme="minorHAnsi" w:cstheme="minorHAnsi"/>
          <w:b/>
          <w:color w:val="000000" w:themeColor="text1"/>
          <w:sz w:val="22"/>
          <w:szCs w:val="22"/>
        </w:rPr>
        <w:t>0</w:t>
      </w:r>
      <w:r w:rsidR="00651A0F" w:rsidRPr="00850B14">
        <w:rPr>
          <w:rFonts w:asciiTheme="minorHAnsi" w:hAnsiTheme="minorHAnsi" w:cstheme="minorHAnsi"/>
          <w:b/>
          <w:color w:val="000000" w:themeColor="text1"/>
          <w:sz w:val="22"/>
          <w:szCs w:val="22"/>
        </w:rPr>
        <w:t>2</w:t>
      </w:r>
      <w:r w:rsidR="00EE4C29" w:rsidRPr="00850B14">
        <w:rPr>
          <w:rFonts w:asciiTheme="minorHAnsi" w:hAnsiTheme="minorHAnsi" w:cstheme="minorHAnsi"/>
          <w:b/>
          <w:color w:val="000000" w:themeColor="text1"/>
          <w:sz w:val="22"/>
          <w:szCs w:val="22"/>
        </w:rPr>
        <w:t>/2017</w:t>
      </w:r>
      <w:r w:rsidR="00F63F1B" w:rsidRPr="00850B14">
        <w:rPr>
          <w:rFonts w:asciiTheme="minorHAnsi" w:hAnsiTheme="minorHAnsi" w:cstheme="minorHAnsi"/>
          <w:b/>
          <w:color w:val="000000" w:themeColor="text1"/>
          <w:sz w:val="22"/>
          <w:szCs w:val="22"/>
        </w:rPr>
        <w:t xml:space="preserve">. </w:t>
      </w:r>
      <w:r w:rsidR="00F00431" w:rsidRPr="00850B14">
        <w:rPr>
          <w:rFonts w:asciiTheme="minorHAnsi" w:eastAsia="Batang" w:hAnsiTheme="minorHAnsi" w:cstheme="minorHAnsi"/>
          <w:b/>
          <w:color w:val="000000" w:themeColor="text1"/>
          <w:sz w:val="22"/>
          <w:szCs w:val="22"/>
        </w:rPr>
        <w:t xml:space="preserve"> </w:t>
      </w:r>
      <w:r w:rsidR="00C47AF2" w:rsidRPr="00850B14">
        <w:rPr>
          <w:rFonts w:asciiTheme="minorHAnsi" w:eastAsia="Batang" w:hAnsiTheme="minorHAnsi" w:cstheme="minorHAnsi"/>
          <w:b/>
          <w:color w:val="000000" w:themeColor="text1"/>
          <w:sz w:val="22"/>
          <w:szCs w:val="22"/>
        </w:rPr>
        <w:t>O</w:t>
      </w:r>
      <w:r w:rsidR="00C47AF2" w:rsidRPr="00850B14">
        <w:rPr>
          <w:rFonts w:ascii="Calibri Light" w:hAnsi="Calibri Light"/>
          <w:b/>
          <w:color w:val="000000"/>
          <w:sz w:val="22"/>
          <w:szCs w:val="22"/>
        </w:rPr>
        <w:t xml:space="preserve">ficio número TES/003/2017, de fecha diez del mes y año en curso, signado por el C.P. Floriberto Pérez Mejía, Tesorero del Poder Judicial del Estado. - - - - - - - - - - - - - </w:t>
      </w:r>
    </w:p>
    <w:p w14:paraId="6B96E6FB" w14:textId="61888DF0" w:rsidR="00F81BA9" w:rsidRPr="00850B14" w:rsidRDefault="00F81BA9" w:rsidP="00F81BA9">
      <w:pPr>
        <w:pStyle w:val="NormalWeb"/>
        <w:spacing w:before="0" w:beforeAutospacing="0" w:after="0" w:afterAutospacing="0" w:line="480" w:lineRule="auto"/>
        <w:jc w:val="both"/>
        <w:rPr>
          <w:rFonts w:ascii="Calibri Light" w:hAnsi="Calibri Light"/>
          <w:color w:val="000000"/>
          <w:sz w:val="22"/>
          <w:szCs w:val="22"/>
        </w:rPr>
      </w:pPr>
      <w:r w:rsidRPr="00850B14">
        <w:rPr>
          <w:rFonts w:ascii="Calibri Light" w:hAnsi="Calibri Light"/>
          <w:i/>
          <w:color w:val="000000"/>
          <w:sz w:val="22"/>
          <w:szCs w:val="22"/>
        </w:rPr>
        <w:t xml:space="preserve">Dada cuenta con el oficio número TES/003/2017, de fecha diez del mes y año en curso, signado por el C.P. Floriberto Pérez Mejía, Tesorero del Poder Judicial del Estado, </w:t>
      </w:r>
      <w:r w:rsidR="006E57AD" w:rsidRPr="00850B14">
        <w:rPr>
          <w:rFonts w:ascii="Calibri Light" w:hAnsi="Calibri Light"/>
          <w:i/>
          <w:color w:val="000000"/>
          <w:sz w:val="22"/>
          <w:szCs w:val="22"/>
        </w:rPr>
        <w:t xml:space="preserve">mediante el cual solicita la  autorización para ampliar la adquisición mensual de vales de combustible, </w:t>
      </w:r>
      <w:r w:rsidRPr="00850B14">
        <w:rPr>
          <w:rFonts w:ascii="Calibri Light" w:hAnsi="Calibri Light"/>
          <w:i/>
          <w:color w:val="000000"/>
          <w:sz w:val="22"/>
          <w:szCs w:val="22"/>
        </w:rPr>
        <w:t>con fundamento en lo que establece</w:t>
      </w:r>
      <w:r w:rsidR="006E57AD" w:rsidRPr="00850B14">
        <w:rPr>
          <w:rFonts w:ascii="Calibri Light" w:hAnsi="Calibri Light"/>
          <w:i/>
          <w:color w:val="000000"/>
          <w:sz w:val="22"/>
          <w:szCs w:val="22"/>
        </w:rPr>
        <w:t xml:space="preserve">n </w:t>
      </w:r>
      <w:r w:rsidRPr="00850B14">
        <w:rPr>
          <w:rFonts w:ascii="Calibri Light" w:hAnsi="Calibri Light"/>
          <w:i/>
          <w:color w:val="000000"/>
          <w:sz w:val="22"/>
          <w:szCs w:val="22"/>
        </w:rPr>
        <w:t>l</w:t>
      </w:r>
      <w:r w:rsidR="006E57AD" w:rsidRPr="00850B14">
        <w:rPr>
          <w:rFonts w:ascii="Calibri Light" w:hAnsi="Calibri Light"/>
          <w:i/>
          <w:color w:val="000000"/>
          <w:sz w:val="22"/>
          <w:szCs w:val="22"/>
        </w:rPr>
        <w:t>oa</w:t>
      </w:r>
      <w:r w:rsidRPr="00850B14">
        <w:rPr>
          <w:rFonts w:ascii="Calibri Light" w:hAnsi="Calibri Light"/>
          <w:i/>
          <w:color w:val="000000"/>
          <w:sz w:val="22"/>
          <w:szCs w:val="22"/>
        </w:rPr>
        <w:t xml:space="preserve"> artículo</w:t>
      </w:r>
      <w:r w:rsidR="00D507C5" w:rsidRPr="00850B14">
        <w:rPr>
          <w:rFonts w:ascii="Calibri Light" w:hAnsi="Calibri Light"/>
          <w:i/>
          <w:color w:val="000000"/>
          <w:sz w:val="22"/>
          <w:szCs w:val="22"/>
        </w:rPr>
        <w:t>s</w:t>
      </w:r>
      <w:r w:rsidRPr="00850B14">
        <w:rPr>
          <w:rFonts w:ascii="Calibri Light" w:hAnsi="Calibri Light"/>
          <w:i/>
          <w:color w:val="000000"/>
          <w:sz w:val="22"/>
          <w:szCs w:val="22"/>
        </w:rPr>
        <w:t xml:space="preserve"> 61 de la Ley Orgánica del Poder Judicial y 9 fracciones XV y XVII del Reglamento del Consejo de la Judicatura, </w:t>
      </w:r>
      <w:r w:rsidR="005B21CF" w:rsidRPr="00850B14">
        <w:rPr>
          <w:rFonts w:ascii="Calibri Light" w:hAnsi="Calibri Light"/>
          <w:i/>
          <w:color w:val="000000"/>
          <w:sz w:val="22"/>
          <w:szCs w:val="22"/>
        </w:rPr>
        <w:t xml:space="preserve">este Cuerpo Colegiado determina </w:t>
      </w:r>
      <w:r w:rsidRPr="00850B14">
        <w:rPr>
          <w:rFonts w:ascii="Calibri Light" w:hAnsi="Calibri Light"/>
          <w:i/>
          <w:color w:val="000000"/>
          <w:sz w:val="22"/>
          <w:szCs w:val="22"/>
        </w:rPr>
        <w:t>autoriza</w:t>
      </w:r>
      <w:r w:rsidR="005B21CF" w:rsidRPr="00850B14">
        <w:rPr>
          <w:rFonts w:ascii="Calibri Light" w:hAnsi="Calibri Light"/>
          <w:i/>
          <w:color w:val="000000"/>
          <w:sz w:val="22"/>
          <w:szCs w:val="22"/>
        </w:rPr>
        <w:t>r</w:t>
      </w:r>
      <w:r w:rsidRPr="00850B14">
        <w:rPr>
          <w:rFonts w:ascii="Calibri Light" w:hAnsi="Calibri Light"/>
          <w:i/>
          <w:color w:val="000000"/>
          <w:sz w:val="22"/>
          <w:szCs w:val="22"/>
        </w:rPr>
        <w:t xml:space="preserve"> la adquisición de los vales </w:t>
      </w:r>
      <w:r w:rsidR="006E57AD" w:rsidRPr="00850B14">
        <w:rPr>
          <w:rFonts w:ascii="Calibri Light" w:hAnsi="Calibri Light"/>
          <w:i/>
          <w:color w:val="000000"/>
          <w:sz w:val="22"/>
          <w:szCs w:val="22"/>
        </w:rPr>
        <w:t>de combusti</w:t>
      </w:r>
      <w:r w:rsidR="00D507C5" w:rsidRPr="00850B14">
        <w:rPr>
          <w:rFonts w:ascii="Calibri Light" w:hAnsi="Calibri Light"/>
          <w:i/>
          <w:color w:val="000000"/>
          <w:sz w:val="22"/>
          <w:szCs w:val="22"/>
        </w:rPr>
        <w:t>ble en la cantidad precisada, a</w:t>
      </w:r>
      <w:r w:rsidR="006E57AD" w:rsidRPr="00850B14">
        <w:rPr>
          <w:rFonts w:ascii="Calibri Light" w:hAnsi="Calibri Light"/>
          <w:i/>
          <w:color w:val="000000"/>
          <w:sz w:val="22"/>
          <w:szCs w:val="22"/>
        </w:rPr>
        <w:t xml:space="preserve"> efecto de que sean </w:t>
      </w:r>
      <w:r w:rsidR="00D507C5" w:rsidRPr="00850B14">
        <w:rPr>
          <w:rFonts w:ascii="Calibri Light" w:hAnsi="Calibri Light"/>
          <w:i/>
          <w:color w:val="000000"/>
          <w:sz w:val="22"/>
          <w:szCs w:val="22"/>
        </w:rPr>
        <w:t>dotados</w:t>
      </w:r>
      <w:r w:rsidRPr="00850B14">
        <w:rPr>
          <w:rFonts w:ascii="Calibri Light" w:hAnsi="Calibri Light"/>
          <w:i/>
          <w:color w:val="000000"/>
          <w:sz w:val="22"/>
          <w:szCs w:val="22"/>
        </w:rPr>
        <w:t xml:space="preserve"> a los tres magistrados en retiro</w:t>
      </w:r>
      <w:r w:rsidR="006E57AD" w:rsidRPr="00850B14">
        <w:rPr>
          <w:rFonts w:ascii="Calibri Light" w:hAnsi="Calibri Light"/>
          <w:i/>
          <w:color w:val="000000"/>
          <w:sz w:val="22"/>
          <w:szCs w:val="22"/>
        </w:rPr>
        <w:t xml:space="preserve"> como corresponde.</w:t>
      </w:r>
      <w:r w:rsidR="005B21CF" w:rsidRPr="00850B14">
        <w:rPr>
          <w:rFonts w:ascii="Calibri Light" w:hAnsi="Calibri Light"/>
          <w:i/>
          <w:color w:val="000000"/>
          <w:sz w:val="22"/>
          <w:szCs w:val="22"/>
        </w:rPr>
        <w:t xml:space="preserve"> </w:t>
      </w:r>
      <w:r w:rsidR="006E57AD" w:rsidRPr="00850B14">
        <w:rPr>
          <w:rFonts w:ascii="Calibri Light" w:hAnsi="Calibri Light"/>
          <w:i/>
          <w:color w:val="000000"/>
          <w:sz w:val="22"/>
          <w:szCs w:val="22"/>
        </w:rPr>
        <w:t>C</w:t>
      </w:r>
      <w:r w:rsidR="005B21CF" w:rsidRPr="00850B14">
        <w:rPr>
          <w:rFonts w:ascii="Calibri Light" w:hAnsi="Calibri Light"/>
          <w:i/>
          <w:color w:val="000000"/>
          <w:sz w:val="22"/>
          <w:szCs w:val="22"/>
        </w:rPr>
        <w:t>omuníquese esta determinación al Tesorero del Poder Judicial para los efectos</w:t>
      </w:r>
      <w:r w:rsidR="002274A9" w:rsidRPr="00850B14">
        <w:rPr>
          <w:rFonts w:ascii="Calibri Light" w:hAnsi="Calibri Light"/>
          <w:i/>
          <w:color w:val="000000"/>
          <w:sz w:val="22"/>
          <w:szCs w:val="22"/>
        </w:rPr>
        <w:t xml:space="preserve"> legales conducentes</w:t>
      </w:r>
      <w:r w:rsidR="005B21CF" w:rsidRPr="00850B14">
        <w:rPr>
          <w:rFonts w:ascii="Calibri Light" w:hAnsi="Calibri Light"/>
          <w:i/>
          <w:color w:val="000000"/>
          <w:sz w:val="22"/>
          <w:szCs w:val="22"/>
        </w:rPr>
        <w:t>.</w:t>
      </w:r>
      <w:r w:rsidR="005B21CF" w:rsidRPr="00850B14">
        <w:rPr>
          <w:rFonts w:ascii="Calibri Light" w:hAnsi="Calibri Light"/>
          <w:color w:val="000000"/>
          <w:sz w:val="22"/>
          <w:szCs w:val="22"/>
        </w:rPr>
        <w:t xml:space="preserve"> </w:t>
      </w:r>
      <w:r w:rsidR="005B21CF" w:rsidRPr="00850B14">
        <w:rPr>
          <w:rFonts w:ascii="Calibri Light" w:hAnsi="Calibri Light"/>
          <w:color w:val="000000"/>
          <w:sz w:val="22"/>
          <w:szCs w:val="22"/>
          <w:u w:val="single"/>
        </w:rPr>
        <w:t xml:space="preserve">APROBADO POR </w:t>
      </w:r>
      <w:r w:rsidR="00D507C5" w:rsidRPr="00850B14">
        <w:rPr>
          <w:rFonts w:ascii="Calibri Light" w:hAnsi="Calibri Light"/>
          <w:color w:val="000000"/>
          <w:sz w:val="22"/>
          <w:szCs w:val="22"/>
          <w:u w:val="single"/>
        </w:rPr>
        <w:t>UNANIMIDAD</w:t>
      </w:r>
      <w:r w:rsidR="002274A9" w:rsidRPr="00850B14">
        <w:rPr>
          <w:rFonts w:ascii="Calibri Light" w:hAnsi="Calibri Light"/>
          <w:color w:val="000000"/>
          <w:sz w:val="22"/>
          <w:szCs w:val="22"/>
          <w:u w:val="single"/>
        </w:rPr>
        <w:t xml:space="preserve"> DE VOTOS</w:t>
      </w:r>
      <w:r w:rsidR="002274A9" w:rsidRPr="00850B14">
        <w:rPr>
          <w:rFonts w:ascii="Calibri Light" w:hAnsi="Calibri Light"/>
          <w:color w:val="000000"/>
          <w:sz w:val="22"/>
          <w:szCs w:val="22"/>
        </w:rPr>
        <w:t xml:space="preserve">. - - - - - - - </w:t>
      </w:r>
      <w:r w:rsidR="005B21CF" w:rsidRPr="00850B14">
        <w:rPr>
          <w:rFonts w:ascii="Calibri Light" w:hAnsi="Calibri Light"/>
          <w:color w:val="000000"/>
          <w:sz w:val="22"/>
          <w:szCs w:val="22"/>
        </w:rPr>
        <w:t xml:space="preserve">. </w:t>
      </w:r>
    </w:p>
    <w:p w14:paraId="14B5561A" w14:textId="79E8D925" w:rsidR="008664F4" w:rsidRPr="00850B14" w:rsidRDefault="008664F4" w:rsidP="00CF159C">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inorHAnsi" w:hAnsiTheme="minorHAnsi" w:cstheme="minorHAnsi"/>
          <w:b/>
          <w:color w:val="000000" w:themeColor="text1"/>
          <w:sz w:val="22"/>
          <w:szCs w:val="22"/>
        </w:rPr>
        <w:t>ACUERDO IV/0</w:t>
      </w:r>
      <w:r w:rsidR="00651A0F" w:rsidRPr="00850B14">
        <w:rPr>
          <w:rFonts w:asciiTheme="minorHAnsi" w:hAnsiTheme="minorHAnsi" w:cstheme="minorHAnsi"/>
          <w:b/>
          <w:color w:val="000000" w:themeColor="text1"/>
          <w:sz w:val="22"/>
          <w:szCs w:val="22"/>
        </w:rPr>
        <w:t>2</w:t>
      </w:r>
      <w:r w:rsidRPr="00850B14">
        <w:rPr>
          <w:rFonts w:asciiTheme="minorHAnsi" w:hAnsiTheme="minorHAnsi" w:cstheme="minorHAnsi"/>
          <w:b/>
          <w:color w:val="000000" w:themeColor="text1"/>
          <w:sz w:val="22"/>
          <w:szCs w:val="22"/>
        </w:rPr>
        <w:t>/2017.</w:t>
      </w:r>
      <w:r w:rsidRPr="00850B14">
        <w:rPr>
          <w:rFonts w:asciiTheme="minorHAnsi" w:eastAsia="Batang" w:hAnsiTheme="minorHAnsi" w:cstheme="minorHAnsi"/>
          <w:b/>
          <w:color w:val="000000" w:themeColor="text1"/>
          <w:sz w:val="22"/>
          <w:szCs w:val="22"/>
        </w:rPr>
        <w:t xml:space="preserve"> </w:t>
      </w:r>
      <w:r w:rsidR="003F221A" w:rsidRPr="00850B14">
        <w:rPr>
          <w:rFonts w:asciiTheme="minorHAnsi" w:eastAsia="Batang" w:hAnsiTheme="minorHAnsi" w:cstheme="minorHAnsi"/>
          <w:b/>
          <w:color w:val="000000" w:themeColor="text1"/>
          <w:sz w:val="22"/>
          <w:szCs w:val="22"/>
        </w:rPr>
        <w:t>A</w:t>
      </w:r>
      <w:r w:rsidR="003F221A" w:rsidRPr="00850B14">
        <w:rPr>
          <w:rFonts w:ascii="Calibri Light" w:hAnsi="Calibri Light"/>
          <w:b/>
          <w:color w:val="000000"/>
          <w:sz w:val="22"/>
          <w:szCs w:val="22"/>
        </w:rPr>
        <w:t>cta de Sesión Ordinaria Privada, celebrada el treinta de septiembre del año próximo pasado por la Comisión de Carrera Judicial, presentada por la Consejera María Sofía Margarita Ruiz Escalante, mediante oficio número CJET/CCJ/103/2016</w:t>
      </w:r>
      <w:r w:rsidR="00CF159C" w:rsidRPr="00850B14">
        <w:rPr>
          <w:rFonts w:ascii="Calibri Light" w:hAnsi="Calibri Light"/>
          <w:b/>
          <w:color w:val="000000"/>
          <w:sz w:val="22"/>
          <w:szCs w:val="22"/>
        </w:rPr>
        <w:t xml:space="preserve">. - - - - - - - - - - - - </w:t>
      </w:r>
    </w:p>
    <w:p w14:paraId="396299B6" w14:textId="4A4DE2B3" w:rsidR="00A92A0A" w:rsidRPr="00850B14" w:rsidRDefault="003F221A" w:rsidP="006E0B38">
      <w:pPr>
        <w:pStyle w:val="NormalWeb"/>
        <w:spacing w:before="0" w:beforeAutospacing="0" w:after="0" w:afterAutospacing="0" w:line="480" w:lineRule="auto"/>
        <w:jc w:val="both"/>
        <w:rPr>
          <w:rFonts w:ascii="Calibri Light" w:hAnsi="Calibri Light"/>
          <w:b/>
          <w:color w:val="000000"/>
          <w:sz w:val="22"/>
          <w:szCs w:val="22"/>
        </w:rPr>
      </w:pPr>
      <w:r w:rsidRPr="00850B14">
        <w:rPr>
          <w:rFonts w:ascii="Calibri Light" w:hAnsi="Calibri Light"/>
          <w:i/>
          <w:color w:val="000000"/>
          <w:sz w:val="22"/>
          <w:szCs w:val="22"/>
        </w:rPr>
        <w:t xml:space="preserve">Dada cuenta con el acta de Sesión Ordinaria Privada, celebrada </w:t>
      </w:r>
      <w:r w:rsidR="006E57AD" w:rsidRPr="00850B14">
        <w:rPr>
          <w:rFonts w:ascii="Calibri Light" w:hAnsi="Calibri Light"/>
          <w:i/>
          <w:color w:val="000000"/>
          <w:sz w:val="22"/>
          <w:szCs w:val="22"/>
        </w:rPr>
        <w:t xml:space="preserve">por la Comisión de Carrera Judicial </w:t>
      </w:r>
      <w:r w:rsidRPr="00850B14">
        <w:rPr>
          <w:rFonts w:ascii="Calibri Light" w:hAnsi="Calibri Light"/>
          <w:i/>
          <w:color w:val="000000"/>
          <w:sz w:val="22"/>
          <w:szCs w:val="22"/>
        </w:rPr>
        <w:t xml:space="preserve">el treinta de septiembre del año próximo pasado, presentada por la Consejera María Sofía Margarita Ruiz Escalante mediante oficio número CJET/CCJ/103/2016, con fundamento en lo que establece el artículo  61 de la Ley Orgánica del Poder Judicial del Estado, se tiene por presente a la Comisión de Carrera Judicial con el informe </w:t>
      </w:r>
      <w:r w:rsidR="006E0B38" w:rsidRPr="00850B14">
        <w:rPr>
          <w:rFonts w:ascii="Calibri Light" w:hAnsi="Calibri Light"/>
          <w:i/>
          <w:color w:val="000000"/>
          <w:sz w:val="22"/>
          <w:szCs w:val="22"/>
        </w:rPr>
        <w:t xml:space="preserve">de resultados emitido por el Banco Mundial, respecto del estudio DOING BUSINESS 2016, así como con la </w:t>
      </w:r>
      <w:r w:rsidRPr="00850B14">
        <w:rPr>
          <w:rFonts w:ascii="Calibri Light" w:hAnsi="Calibri Light"/>
          <w:i/>
          <w:color w:val="000000"/>
          <w:sz w:val="22"/>
          <w:szCs w:val="22"/>
        </w:rPr>
        <w:t>propuesta de acciones a corto, mediano y largo plazo que mejoren el resultado en el indicado</w:t>
      </w:r>
      <w:r w:rsidR="006E0B38" w:rsidRPr="00850B14">
        <w:rPr>
          <w:rFonts w:ascii="Calibri Light" w:hAnsi="Calibri Light"/>
          <w:i/>
          <w:color w:val="000000"/>
          <w:sz w:val="22"/>
          <w:szCs w:val="22"/>
        </w:rPr>
        <w:t>r</w:t>
      </w:r>
      <w:r w:rsidRPr="00850B14">
        <w:rPr>
          <w:rFonts w:ascii="Calibri Light" w:hAnsi="Calibri Light"/>
          <w:i/>
          <w:color w:val="000000"/>
          <w:sz w:val="22"/>
          <w:szCs w:val="22"/>
        </w:rPr>
        <w:t xml:space="preserve"> de cumplimiento de los contratos en el próximo estudio que elabore</w:t>
      </w:r>
      <w:r w:rsidR="006E0B38" w:rsidRPr="00850B14">
        <w:rPr>
          <w:rFonts w:ascii="Calibri Light" w:hAnsi="Calibri Light"/>
          <w:i/>
          <w:color w:val="000000"/>
          <w:sz w:val="22"/>
          <w:szCs w:val="22"/>
        </w:rPr>
        <w:t xml:space="preserve"> el banco en cita, propuesta que este Cuerpo Colegiado determina hacer suya</w:t>
      </w:r>
      <w:r w:rsidR="006E57AD" w:rsidRPr="00850B14">
        <w:rPr>
          <w:rFonts w:ascii="Calibri Light" w:hAnsi="Calibri Light"/>
          <w:i/>
          <w:color w:val="000000"/>
          <w:sz w:val="22"/>
          <w:szCs w:val="22"/>
        </w:rPr>
        <w:t>. E</w:t>
      </w:r>
      <w:r w:rsidR="006E0B38" w:rsidRPr="00850B14">
        <w:rPr>
          <w:rFonts w:ascii="Calibri Light" w:hAnsi="Calibri Light"/>
          <w:i/>
          <w:color w:val="000000"/>
          <w:sz w:val="22"/>
          <w:szCs w:val="22"/>
        </w:rPr>
        <w:t>n consecuencia</w:t>
      </w:r>
      <w:r w:rsidR="006E57AD" w:rsidRPr="00850B14">
        <w:rPr>
          <w:rFonts w:ascii="Calibri Light" w:hAnsi="Calibri Light"/>
          <w:i/>
          <w:color w:val="000000"/>
          <w:sz w:val="22"/>
          <w:szCs w:val="22"/>
        </w:rPr>
        <w:t>,</w:t>
      </w:r>
      <w:r w:rsidR="006E0B38" w:rsidRPr="00850B14">
        <w:rPr>
          <w:rFonts w:ascii="Calibri Light" w:hAnsi="Calibri Light"/>
          <w:i/>
          <w:color w:val="000000"/>
          <w:sz w:val="22"/>
          <w:szCs w:val="22"/>
        </w:rPr>
        <w:t xml:space="preserve"> se instruye a la Contralora del Poder Judicial del Estado para el desarrollo de las acciones</w:t>
      </w:r>
      <w:r w:rsidR="0062288E" w:rsidRPr="00850B14">
        <w:rPr>
          <w:rFonts w:ascii="Calibri Light" w:hAnsi="Calibri Light"/>
          <w:i/>
          <w:color w:val="000000"/>
          <w:sz w:val="22"/>
          <w:szCs w:val="22"/>
        </w:rPr>
        <w:t xml:space="preserve"> enlistadas en los puntos </w:t>
      </w:r>
      <w:r w:rsidR="006E0B38" w:rsidRPr="00850B14">
        <w:rPr>
          <w:rFonts w:ascii="Calibri Light" w:hAnsi="Calibri Light"/>
          <w:i/>
          <w:color w:val="000000"/>
          <w:sz w:val="22"/>
          <w:szCs w:val="22"/>
        </w:rPr>
        <w:t>PRIMERO, TERCERO</w:t>
      </w:r>
      <w:r w:rsidR="0062288E" w:rsidRPr="00850B14">
        <w:rPr>
          <w:rFonts w:ascii="Calibri Light" w:hAnsi="Calibri Light"/>
          <w:i/>
          <w:color w:val="000000"/>
          <w:sz w:val="22"/>
          <w:szCs w:val="22"/>
        </w:rPr>
        <w:t>,</w:t>
      </w:r>
      <w:r w:rsidR="006E0B38" w:rsidRPr="00850B14">
        <w:rPr>
          <w:rFonts w:ascii="Calibri Light" w:hAnsi="Calibri Light"/>
          <w:i/>
          <w:color w:val="000000"/>
          <w:sz w:val="22"/>
          <w:szCs w:val="22"/>
        </w:rPr>
        <w:t xml:space="preserve"> 3</w:t>
      </w:r>
      <w:r w:rsidR="0062288E" w:rsidRPr="00850B14">
        <w:rPr>
          <w:rFonts w:ascii="Calibri Light" w:hAnsi="Calibri Light"/>
          <w:i/>
          <w:color w:val="000000"/>
          <w:sz w:val="22"/>
          <w:szCs w:val="22"/>
        </w:rPr>
        <w:t>;</w:t>
      </w:r>
      <w:r w:rsidR="006E0B38" w:rsidRPr="00850B14">
        <w:rPr>
          <w:rFonts w:ascii="Calibri Light" w:hAnsi="Calibri Light"/>
          <w:i/>
          <w:color w:val="000000"/>
          <w:sz w:val="22"/>
          <w:szCs w:val="22"/>
        </w:rPr>
        <w:t xml:space="preserve"> al Secretario Ejecutivo</w:t>
      </w:r>
      <w:r w:rsidR="006E57AD" w:rsidRPr="00850B14">
        <w:rPr>
          <w:rFonts w:ascii="Calibri Light" w:hAnsi="Calibri Light"/>
          <w:i/>
          <w:color w:val="000000"/>
          <w:sz w:val="22"/>
          <w:szCs w:val="22"/>
        </w:rPr>
        <w:t>,</w:t>
      </w:r>
      <w:r w:rsidR="006E0B38" w:rsidRPr="00850B14">
        <w:rPr>
          <w:rFonts w:ascii="Calibri Light" w:hAnsi="Calibri Light"/>
          <w:i/>
          <w:color w:val="000000"/>
          <w:sz w:val="22"/>
          <w:szCs w:val="22"/>
        </w:rPr>
        <w:t xml:space="preserve"> a través del área de </w:t>
      </w:r>
      <w:r w:rsidR="0062288E" w:rsidRPr="00850B14">
        <w:rPr>
          <w:rFonts w:ascii="Calibri Light" w:hAnsi="Calibri Light"/>
          <w:i/>
          <w:color w:val="000000"/>
          <w:sz w:val="22"/>
          <w:szCs w:val="22"/>
        </w:rPr>
        <w:t>informática</w:t>
      </w:r>
      <w:r w:rsidR="006E0B38" w:rsidRPr="00850B14">
        <w:rPr>
          <w:rFonts w:ascii="Calibri Light" w:hAnsi="Calibri Light"/>
          <w:i/>
          <w:color w:val="000000"/>
          <w:sz w:val="22"/>
          <w:szCs w:val="22"/>
        </w:rPr>
        <w:t xml:space="preserve">, </w:t>
      </w:r>
      <w:r w:rsidR="009A19EB" w:rsidRPr="00850B14">
        <w:rPr>
          <w:rFonts w:ascii="Calibri Light" w:hAnsi="Calibri Light"/>
          <w:i/>
          <w:color w:val="000000"/>
          <w:sz w:val="22"/>
          <w:szCs w:val="22"/>
        </w:rPr>
        <w:t xml:space="preserve">las número </w:t>
      </w:r>
      <w:r w:rsidR="004A6100" w:rsidRPr="00850B14">
        <w:rPr>
          <w:rFonts w:ascii="Calibri Light" w:hAnsi="Calibri Light"/>
          <w:i/>
          <w:color w:val="000000"/>
          <w:sz w:val="22"/>
          <w:szCs w:val="22"/>
        </w:rPr>
        <w:t>2</w:t>
      </w:r>
      <w:r w:rsidR="0062288E" w:rsidRPr="00850B14">
        <w:rPr>
          <w:rFonts w:ascii="Calibri Light" w:hAnsi="Calibri Light"/>
          <w:i/>
          <w:color w:val="000000"/>
          <w:sz w:val="22"/>
          <w:szCs w:val="22"/>
        </w:rPr>
        <w:t xml:space="preserve"> y 4 del punto TERCERO</w:t>
      </w:r>
      <w:r w:rsidR="006E57AD" w:rsidRPr="00850B14">
        <w:rPr>
          <w:rFonts w:ascii="Calibri Light" w:hAnsi="Calibri Light"/>
          <w:i/>
          <w:color w:val="000000"/>
          <w:sz w:val="22"/>
          <w:szCs w:val="22"/>
        </w:rPr>
        <w:t>;</w:t>
      </w:r>
      <w:r w:rsidR="0062288E" w:rsidRPr="00850B14">
        <w:rPr>
          <w:rFonts w:ascii="Calibri Light" w:hAnsi="Calibri Light"/>
          <w:i/>
          <w:color w:val="000000"/>
          <w:sz w:val="22"/>
          <w:szCs w:val="22"/>
        </w:rPr>
        <w:t xml:space="preserve"> y al Instituto de Especialización Judicial</w:t>
      </w:r>
      <w:r w:rsidR="006E57AD" w:rsidRPr="00850B14">
        <w:rPr>
          <w:rFonts w:ascii="Calibri Light" w:hAnsi="Calibri Light"/>
          <w:i/>
          <w:color w:val="000000"/>
          <w:sz w:val="22"/>
          <w:szCs w:val="22"/>
        </w:rPr>
        <w:t>, la número 1 del punto tercero. P</w:t>
      </w:r>
      <w:r w:rsidR="0062288E" w:rsidRPr="00850B14">
        <w:rPr>
          <w:rFonts w:ascii="Calibri Light" w:hAnsi="Calibri Light"/>
          <w:i/>
          <w:color w:val="000000"/>
          <w:sz w:val="22"/>
          <w:szCs w:val="22"/>
        </w:rPr>
        <w:t xml:space="preserve">or cuanto hace a </w:t>
      </w:r>
      <w:r w:rsidR="002A5F0B" w:rsidRPr="00850B14">
        <w:rPr>
          <w:rFonts w:ascii="Calibri Light" w:hAnsi="Calibri Light"/>
          <w:i/>
          <w:color w:val="000000"/>
          <w:sz w:val="22"/>
          <w:szCs w:val="22"/>
        </w:rPr>
        <w:t>al punto S</w:t>
      </w:r>
      <w:r w:rsidR="005B21CF" w:rsidRPr="00850B14">
        <w:rPr>
          <w:rFonts w:ascii="Calibri Light" w:hAnsi="Calibri Light"/>
          <w:i/>
          <w:color w:val="000000"/>
          <w:sz w:val="22"/>
          <w:szCs w:val="22"/>
        </w:rPr>
        <w:t xml:space="preserve">EGUNDO, ha quedado debidamente cumplimentado con </w:t>
      </w:r>
      <w:r w:rsidR="002A5F0B" w:rsidRPr="00850B14">
        <w:rPr>
          <w:rFonts w:ascii="Calibri Light" w:hAnsi="Calibri Light"/>
          <w:i/>
          <w:color w:val="000000"/>
          <w:sz w:val="22"/>
          <w:szCs w:val="22"/>
        </w:rPr>
        <w:t>el acuerdo del Pleno del Tribunal Superior de Justicia</w:t>
      </w:r>
      <w:r w:rsidR="006E57AD" w:rsidRPr="00850B14">
        <w:rPr>
          <w:rFonts w:ascii="Calibri Light" w:hAnsi="Calibri Light"/>
          <w:i/>
          <w:color w:val="000000"/>
          <w:sz w:val="22"/>
          <w:szCs w:val="22"/>
        </w:rPr>
        <w:t>,</w:t>
      </w:r>
      <w:r w:rsidR="005B21CF" w:rsidRPr="00850B14">
        <w:rPr>
          <w:rFonts w:ascii="Calibri Light" w:hAnsi="Calibri Light"/>
          <w:i/>
          <w:color w:val="000000"/>
          <w:sz w:val="22"/>
          <w:szCs w:val="22"/>
        </w:rPr>
        <w:t xml:space="preserve"> mediante el cual </w:t>
      </w:r>
      <w:r w:rsidR="005B21CF" w:rsidRPr="00850B14">
        <w:rPr>
          <w:rFonts w:ascii="Calibri Light" w:hAnsi="Calibri Light"/>
          <w:i/>
          <w:sz w:val="22"/>
          <w:szCs w:val="22"/>
        </w:rPr>
        <w:t>se autorizó el traslado, establecimiento e inicio de funciones de órganos jurisdiccionales y administrativos del Poder Judicial del Estado en el recinto denominado “CIUDAD JUDICIAL”.</w:t>
      </w:r>
      <w:r w:rsidR="002A5F0B" w:rsidRPr="00850B14">
        <w:rPr>
          <w:rFonts w:ascii="Calibri Light" w:hAnsi="Calibri Light"/>
          <w:i/>
          <w:color w:val="000000"/>
          <w:sz w:val="22"/>
          <w:szCs w:val="22"/>
        </w:rPr>
        <w:t xml:space="preserve"> Con copia del acta de cuenta, comuníquese </w:t>
      </w:r>
      <w:r w:rsidR="002A5F0B" w:rsidRPr="00850B14">
        <w:rPr>
          <w:rFonts w:ascii="Calibri Light" w:hAnsi="Calibri Light"/>
          <w:i/>
          <w:color w:val="000000"/>
          <w:sz w:val="22"/>
          <w:szCs w:val="22"/>
        </w:rPr>
        <w:lastRenderedPageBreak/>
        <w:t>esta determinación a las áreas en mención para el debido</w:t>
      </w:r>
      <w:r w:rsidR="005B21CF" w:rsidRPr="00850B14">
        <w:rPr>
          <w:rFonts w:ascii="Calibri Light" w:hAnsi="Calibri Light"/>
          <w:i/>
          <w:color w:val="000000"/>
          <w:sz w:val="22"/>
          <w:szCs w:val="22"/>
        </w:rPr>
        <w:t xml:space="preserve"> cumplimiento.</w:t>
      </w:r>
      <w:r w:rsidR="005B21CF" w:rsidRPr="00850B14">
        <w:rPr>
          <w:rFonts w:ascii="Calibri Light" w:hAnsi="Calibri Light"/>
          <w:color w:val="000000"/>
          <w:sz w:val="22"/>
          <w:szCs w:val="22"/>
        </w:rPr>
        <w:t xml:space="preserve"> </w:t>
      </w:r>
      <w:r w:rsidR="005B21CF" w:rsidRPr="00850B14">
        <w:rPr>
          <w:rFonts w:ascii="Calibri Light" w:hAnsi="Calibri Light"/>
          <w:color w:val="000000"/>
          <w:sz w:val="22"/>
          <w:szCs w:val="22"/>
          <w:u w:val="single"/>
        </w:rPr>
        <w:t xml:space="preserve">APROBADO POR </w:t>
      </w:r>
      <w:r w:rsidR="00D9626A" w:rsidRPr="00850B14">
        <w:rPr>
          <w:rFonts w:ascii="Calibri Light" w:hAnsi="Calibri Light"/>
          <w:color w:val="000000"/>
          <w:sz w:val="22"/>
          <w:szCs w:val="22"/>
          <w:u w:val="single"/>
        </w:rPr>
        <w:t>UNANIMIDAD</w:t>
      </w:r>
      <w:r w:rsidR="004A6100" w:rsidRPr="00850B14">
        <w:rPr>
          <w:rFonts w:ascii="Calibri Light" w:hAnsi="Calibri Light"/>
          <w:color w:val="000000"/>
          <w:sz w:val="22"/>
          <w:szCs w:val="22"/>
          <w:u w:val="single"/>
        </w:rPr>
        <w:t xml:space="preserve"> VOTOS.</w:t>
      </w:r>
      <w:r w:rsidR="004A6100" w:rsidRPr="00850B14">
        <w:rPr>
          <w:rFonts w:ascii="Calibri Light" w:hAnsi="Calibri Light"/>
          <w:color w:val="000000"/>
          <w:sz w:val="22"/>
          <w:szCs w:val="22"/>
        </w:rPr>
        <w:t xml:space="preserve"> - - - - - - - - - - - - - - - - - - - - - - - - - - - - - - - - - - - - - - - - - - - - - - - - - - - - - - - - -</w:t>
      </w:r>
      <w:r w:rsidR="002A5F0B" w:rsidRPr="00850B14">
        <w:rPr>
          <w:rFonts w:ascii="Calibri Light" w:hAnsi="Calibri Light"/>
          <w:color w:val="000000"/>
          <w:sz w:val="22"/>
          <w:szCs w:val="22"/>
        </w:rPr>
        <w:t xml:space="preserve"> </w:t>
      </w:r>
    </w:p>
    <w:p w14:paraId="3A0519E0" w14:textId="60986DEB" w:rsidR="008F35A2" w:rsidRPr="00850B14" w:rsidRDefault="00CF159C" w:rsidP="00C47AF2">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inorHAnsi" w:hAnsiTheme="minorHAnsi" w:cstheme="minorHAnsi"/>
          <w:b/>
          <w:color w:val="000000" w:themeColor="text1"/>
          <w:sz w:val="22"/>
          <w:szCs w:val="22"/>
        </w:rPr>
        <w:t>ACUERDO</w:t>
      </w:r>
      <w:r w:rsidR="00820707" w:rsidRPr="00850B14">
        <w:rPr>
          <w:rFonts w:asciiTheme="minorHAnsi" w:hAnsiTheme="minorHAnsi" w:cstheme="minorHAnsi"/>
          <w:b/>
          <w:color w:val="000000" w:themeColor="text1"/>
          <w:sz w:val="22"/>
          <w:szCs w:val="22"/>
        </w:rPr>
        <w:t xml:space="preserve"> </w:t>
      </w:r>
      <w:r w:rsidRPr="00850B14">
        <w:rPr>
          <w:rFonts w:asciiTheme="minorHAnsi" w:hAnsiTheme="minorHAnsi" w:cstheme="minorHAnsi"/>
          <w:b/>
          <w:color w:val="000000" w:themeColor="text1"/>
          <w:sz w:val="22"/>
          <w:szCs w:val="22"/>
        </w:rPr>
        <w:t>V/0</w:t>
      </w:r>
      <w:r w:rsidR="00651A0F" w:rsidRPr="00850B14">
        <w:rPr>
          <w:rFonts w:asciiTheme="minorHAnsi" w:hAnsiTheme="minorHAnsi" w:cstheme="minorHAnsi"/>
          <w:b/>
          <w:color w:val="000000" w:themeColor="text1"/>
          <w:sz w:val="22"/>
          <w:szCs w:val="22"/>
        </w:rPr>
        <w:t>2</w:t>
      </w:r>
      <w:r w:rsidRPr="00850B14">
        <w:rPr>
          <w:rFonts w:asciiTheme="minorHAnsi" w:hAnsiTheme="minorHAnsi" w:cstheme="minorHAnsi"/>
          <w:b/>
          <w:color w:val="000000" w:themeColor="text1"/>
          <w:sz w:val="22"/>
          <w:szCs w:val="22"/>
        </w:rPr>
        <w:t>/2017. O</w:t>
      </w:r>
      <w:r w:rsidRPr="00850B14">
        <w:rPr>
          <w:rFonts w:ascii="Calibri Light" w:hAnsi="Calibri Light"/>
          <w:b/>
          <w:color w:val="000000"/>
          <w:sz w:val="22"/>
          <w:szCs w:val="22"/>
        </w:rPr>
        <w:t>ficio número 4736, de fecha trece de diciembre del año dos mil dieciséis, signado por el Licenciado Luis Hernández López, Secretario General de Acuerdos de</w:t>
      </w:r>
      <w:r w:rsidR="002C44B3" w:rsidRPr="00850B14">
        <w:rPr>
          <w:rFonts w:ascii="Calibri Light" w:hAnsi="Calibri Light"/>
          <w:b/>
          <w:color w:val="000000"/>
          <w:sz w:val="22"/>
          <w:szCs w:val="22"/>
        </w:rPr>
        <w:t>l Tribunal Superior de Justicia</w:t>
      </w:r>
      <w:r w:rsidR="008F35A2" w:rsidRPr="00850B14">
        <w:rPr>
          <w:rFonts w:ascii="Calibri Light" w:hAnsi="Calibri Light"/>
          <w:b/>
          <w:color w:val="000000"/>
          <w:sz w:val="22"/>
          <w:szCs w:val="22"/>
        </w:rPr>
        <w:t xml:space="preserve">. - - - - - - - - - - -  - - - - - - - - - - - - - - - - - - - - - - - - - - - - - - - - - - - - - - - - - </w:t>
      </w:r>
    </w:p>
    <w:p w14:paraId="295E07C5" w14:textId="04DA8E87" w:rsidR="00837C7C" w:rsidRPr="00850B14" w:rsidRDefault="008F35A2" w:rsidP="00837C7C">
      <w:pPr>
        <w:pStyle w:val="NormalWeb"/>
        <w:spacing w:before="0" w:beforeAutospacing="0" w:after="0" w:afterAutospacing="0" w:line="480" w:lineRule="auto"/>
        <w:jc w:val="both"/>
        <w:rPr>
          <w:rFonts w:asciiTheme="majorHAnsi" w:eastAsia="Batang" w:hAnsiTheme="majorHAnsi" w:cs="Calibri"/>
          <w:sz w:val="22"/>
          <w:szCs w:val="22"/>
        </w:rPr>
      </w:pPr>
      <w:r w:rsidRPr="00850B14">
        <w:rPr>
          <w:rFonts w:asciiTheme="majorHAnsi" w:hAnsiTheme="majorHAnsi"/>
          <w:i/>
          <w:color w:val="000000"/>
          <w:sz w:val="22"/>
          <w:szCs w:val="22"/>
        </w:rPr>
        <w:t xml:space="preserve">Dada cuenta con el </w:t>
      </w:r>
      <w:r w:rsidRPr="00850B14">
        <w:rPr>
          <w:rFonts w:asciiTheme="majorHAnsi" w:hAnsiTheme="majorHAnsi" w:cstheme="minorHAnsi"/>
          <w:i/>
          <w:color w:val="000000" w:themeColor="text1"/>
          <w:sz w:val="22"/>
          <w:szCs w:val="22"/>
        </w:rPr>
        <w:t>of</w:t>
      </w:r>
      <w:r w:rsidRPr="00850B14">
        <w:rPr>
          <w:rFonts w:asciiTheme="majorHAnsi" w:hAnsiTheme="majorHAnsi"/>
          <w:i/>
          <w:color w:val="000000"/>
          <w:sz w:val="22"/>
          <w:szCs w:val="22"/>
        </w:rPr>
        <w:t xml:space="preserve">icio número 4736, de fecha trece de diciembre del año dos mil dieciséis, signado por el Licenciado Luis Hernández López, Secretario General de Acuerdos del Tribunal Superior de Justicia, </w:t>
      </w:r>
      <w:r w:rsidR="002C44B3" w:rsidRPr="00850B14">
        <w:rPr>
          <w:rFonts w:asciiTheme="majorHAnsi" w:hAnsiTheme="majorHAnsi"/>
          <w:i/>
          <w:color w:val="000000"/>
          <w:sz w:val="22"/>
          <w:szCs w:val="22"/>
        </w:rPr>
        <w:t xml:space="preserve">así como con el escrito de fecha nueve de diciembre del mismo año, signado por </w:t>
      </w:r>
      <w:r w:rsidRPr="00850B14">
        <w:rPr>
          <w:rFonts w:asciiTheme="majorHAnsi" w:hAnsiTheme="majorHAnsi"/>
          <w:i/>
          <w:color w:val="000000"/>
          <w:sz w:val="22"/>
          <w:szCs w:val="22"/>
        </w:rPr>
        <w:t xml:space="preserve">LAURA POZOS PALAFOX, </w:t>
      </w:r>
      <w:r w:rsidR="00EE60EC" w:rsidRPr="00850B14">
        <w:rPr>
          <w:rFonts w:asciiTheme="majorHAnsi" w:hAnsiTheme="majorHAnsi"/>
          <w:i/>
          <w:color w:val="000000"/>
          <w:sz w:val="22"/>
          <w:szCs w:val="22"/>
        </w:rPr>
        <w:t xml:space="preserve">en términos de lo que establecen los  artículos </w:t>
      </w:r>
      <w:r w:rsidRPr="00850B14">
        <w:rPr>
          <w:rFonts w:asciiTheme="majorHAnsi" w:hAnsiTheme="majorHAnsi"/>
          <w:i/>
          <w:color w:val="000000"/>
          <w:sz w:val="22"/>
          <w:szCs w:val="22"/>
        </w:rPr>
        <w:t>61y 68 fracción XXVI de la ley  Orgánica del Poder Judicial, este Cuerpo Colegiado toma conocimiento de las manifestaciones vertidas por dicha ciudadana y con fund</w:t>
      </w:r>
      <w:r w:rsidR="00EE60EC" w:rsidRPr="00850B14">
        <w:rPr>
          <w:rFonts w:asciiTheme="majorHAnsi" w:hAnsiTheme="majorHAnsi"/>
          <w:i/>
          <w:color w:val="000000"/>
          <w:sz w:val="22"/>
          <w:szCs w:val="22"/>
        </w:rPr>
        <w:t>amento en los numerales 80 fracción III de la ley en cita</w:t>
      </w:r>
      <w:r w:rsidR="007268BC" w:rsidRPr="00850B14">
        <w:rPr>
          <w:rFonts w:asciiTheme="majorHAnsi" w:hAnsiTheme="majorHAnsi"/>
          <w:i/>
          <w:color w:val="000000"/>
          <w:sz w:val="22"/>
          <w:szCs w:val="22"/>
        </w:rPr>
        <w:t>,</w:t>
      </w:r>
      <w:r w:rsidR="00EE60EC" w:rsidRPr="00850B14">
        <w:rPr>
          <w:rFonts w:asciiTheme="majorHAnsi" w:hAnsiTheme="majorHAnsi"/>
          <w:i/>
          <w:color w:val="000000"/>
          <w:sz w:val="22"/>
          <w:szCs w:val="22"/>
        </w:rPr>
        <w:t xml:space="preserve"> se instruye a la Contralora del Poder Judicial para que realice una auditoría a los libros y/o libretas  de registro de correspondencia</w:t>
      </w:r>
      <w:r w:rsidR="007268BC" w:rsidRPr="00850B14">
        <w:rPr>
          <w:rFonts w:asciiTheme="majorHAnsi" w:hAnsiTheme="majorHAnsi"/>
          <w:i/>
          <w:color w:val="000000"/>
          <w:sz w:val="22"/>
          <w:szCs w:val="22"/>
        </w:rPr>
        <w:t>,</w:t>
      </w:r>
      <w:r w:rsidR="00EE60EC" w:rsidRPr="00850B14">
        <w:rPr>
          <w:rFonts w:asciiTheme="majorHAnsi" w:hAnsiTheme="majorHAnsi"/>
          <w:i/>
          <w:color w:val="000000"/>
          <w:sz w:val="22"/>
          <w:szCs w:val="22"/>
        </w:rPr>
        <w:t xml:space="preserve"> así como los </w:t>
      </w:r>
      <w:r w:rsidR="00F64D6F" w:rsidRPr="00850B14">
        <w:rPr>
          <w:rFonts w:asciiTheme="majorHAnsi" w:hAnsiTheme="majorHAnsi"/>
          <w:i/>
          <w:color w:val="000000"/>
          <w:sz w:val="22"/>
          <w:szCs w:val="22"/>
        </w:rPr>
        <w:t>de pase</w:t>
      </w:r>
      <w:r w:rsidR="00851B44" w:rsidRPr="00850B14">
        <w:rPr>
          <w:rFonts w:asciiTheme="majorHAnsi" w:hAnsiTheme="majorHAnsi"/>
          <w:i/>
          <w:color w:val="000000"/>
          <w:sz w:val="22"/>
          <w:szCs w:val="22"/>
        </w:rPr>
        <w:t xml:space="preserve"> a las</w:t>
      </w:r>
      <w:r w:rsidR="00F64D6F" w:rsidRPr="00850B14">
        <w:rPr>
          <w:rFonts w:asciiTheme="majorHAnsi" w:hAnsiTheme="majorHAnsi"/>
          <w:i/>
          <w:color w:val="000000"/>
          <w:sz w:val="22"/>
          <w:szCs w:val="22"/>
        </w:rPr>
        <w:t xml:space="preserve"> diversas áreas </w:t>
      </w:r>
      <w:r w:rsidR="00851B44" w:rsidRPr="00850B14">
        <w:rPr>
          <w:rFonts w:asciiTheme="majorHAnsi" w:hAnsiTheme="majorHAnsi"/>
          <w:i/>
          <w:color w:val="000000"/>
          <w:sz w:val="22"/>
          <w:szCs w:val="22"/>
        </w:rPr>
        <w:t xml:space="preserve">del Juzgado, antes Familiar del Distrito Judicial de Hidalgo, ahora </w:t>
      </w:r>
      <w:r w:rsidR="00851B44" w:rsidRPr="00850B14">
        <w:rPr>
          <w:rFonts w:asciiTheme="majorHAnsi" w:hAnsiTheme="majorHAnsi"/>
          <w:i/>
          <w:sz w:val="22"/>
          <w:szCs w:val="22"/>
        </w:rPr>
        <w:t xml:space="preserve">Juzgado Segundo de lo Familiar del Distrito Judicial de Cuauhtémoc, </w:t>
      </w:r>
      <w:r w:rsidR="00851B44" w:rsidRPr="00850B14">
        <w:rPr>
          <w:rFonts w:asciiTheme="majorHAnsi" w:hAnsiTheme="majorHAnsi"/>
          <w:i/>
          <w:color w:val="000000"/>
          <w:sz w:val="22"/>
          <w:szCs w:val="22"/>
        </w:rPr>
        <w:t xml:space="preserve"> </w:t>
      </w:r>
      <w:r w:rsidR="007268BC" w:rsidRPr="00850B14">
        <w:rPr>
          <w:rFonts w:asciiTheme="majorHAnsi" w:hAnsiTheme="majorHAnsi"/>
          <w:i/>
          <w:color w:val="000000"/>
          <w:sz w:val="22"/>
          <w:szCs w:val="22"/>
        </w:rPr>
        <w:t xml:space="preserve">a efecto de </w:t>
      </w:r>
      <w:r w:rsidR="00851B44" w:rsidRPr="00850B14">
        <w:rPr>
          <w:rFonts w:asciiTheme="majorHAnsi" w:hAnsiTheme="majorHAnsi"/>
          <w:i/>
          <w:color w:val="000000"/>
          <w:sz w:val="22"/>
          <w:szCs w:val="22"/>
        </w:rPr>
        <w:t>determinar en qu</w:t>
      </w:r>
      <w:r w:rsidR="007268BC" w:rsidRPr="00850B14">
        <w:rPr>
          <w:rFonts w:asciiTheme="majorHAnsi" w:hAnsiTheme="majorHAnsi"/>
          <w:i/>
          <w:color w:val="000000"/>
          <w:sz w:val="22"/>
          <w:szCs w:val="22"/>
        </w:rPr>
        <w:t>é</w:t>
      </w:r>
      <w:r w:rsidR="00851B44" w:rsidRPr="00850B14">
        <w:rPr>
          <w:rFonts w:asciiTheme="majorHAnsi" w:hAnsiTheme="majorHAnsi"/>
          <w:i/>
          <w:color w:val="000000"/>
          <w:sz w:val="22"/>
          <w:szCs w:val="22"/>
        </w:rPr>
        <w:t xml:space="preserve"> área y/o </w:t>
      </w:r>
      <w:r w:rsidR="007268BC" w:rsidRPr="00850B14">
        <w:rPr>
          <w:rFonts w:asciiTheme="majorHAnsi" w:hAnsiTheme="majorHAnsi"/>
          <w:i/>
          <w:color w:val="000000"/>
          <w:sz w:val="22"/>
          <w:szCs w:val="22"/>
        </w:rPr>
        <w:t xml:space="preserve">con cuál </w:t>
      </w:r>
      <w:r w:rsidR="00851B44" w:rsidRPr="00850B14">
        <w:rPr>
          <w:rFonts w:asciiTheme="majorHAnsi" w:hAnsiTheme="majorHAnsi"/>
          <w:i/>
          <w:color w:val="000000"/>
          <w:sz w:val="22"/>
          <w:szCs w:val="22"/>
        </w:rPr>
        <w:t xml:space="preserve">servidor público se encontraba </w:t>
      </w:r>
      <w:r w:rsidR="007268BC" w:rsidRPr="00850B14">
        <w:rPr>
          <w:rFonts w:asciiTheme="majorHAnsi" w:hAnsiTheme="majorHAnsi"/>
          <w:i/>
          <w:color w:val="000000"/>
          <w:sz w:val="22"/>
          <w:szCs w:val="22"/>
        </w:rPr>
        <w:t>el</w:t>
      </w:r>
      <w:r w:rsidR="00452267" w:rsidRPr="00850B14">
        <w:rPr>
          <w:rFonts w:asciiTheme="majorHAnsi" w:hAnsiTheme="majorHAnsi"/>
          <w:i/>
          <w:color w:val="000000"/>
          <w:sz w:val="22"/>
          <w:szCs w:val="22"/>
        </w:rPr>
        <w:t xml:space="preserve"> expediente </w:t>
      </w:r>
      <w:r w:rsidR="007268BC" w:rsidRPr="00850B14">
        <w:rPr>
          <w:rFonts w:asciiTheme="majorHAnsi" w:hAnsiTheme="majorHAnsi"/>
          <w:i/>
          <w:color w:val="000000"/>
          <w:sz w:val="22"/>
          <w:szCs w:val="22"/>
        </w:rPr>
        <w:t xml:space="preserve">número </w:t>
      </w:r>
      <w:r w:rsidR="006A1C9C" w:rsidRPr="006A1C9C">
        <w:rPr>
          <w:rFonts w:asciiTheme="majorHAnsi" w:hAnsiTheme="majorHAnsi"/>
          <w:i/>
          <w:color w:val="FFFFFF" w:themeColor="background1"/>
          <w:sz w:val="22"/>
          <w:szCs w:val="22"/>
          <w:highlight w:val="black"/>
        </w:rPr>
        <w:t>ELIMINADO 1, un número,</w:t>
      </w:r>
      <w:r w:rsidR="007268BC" w:rsidRPr="00850B14">
        <w:rPr>
          <w:rFonts w:asciiTheme="majorHAnsi" w:hAnsiTheme="majorHAnsi"/>
          <w:i/>
          <w:color w:val="000000"/>
          <w:sz w:val="22"/>
          <w:szCs w:val="22"/>
        </w:rPr>
        <w:t xml:space="preserve"> de los del índice de dicho juzgado, </w:t>
      </w:r>
      <w:r w:rsidR="00452267" w:rsidRPr="00850B14">
        <w:rPr>
          <w:rFonts w:asciiTheme="majorHAnsi" w:hAnsiTheme="majorHAnsi"/>
          <w:i/>
          <w:color w:val="000000"/>
          <w:sz w:val="22"/>
          <w:szCs w:val="22"/>
        </w:rPr>
        <w:t xml:space="preserve">a partir de haber sido agregada la </w:t>
      </w:r>
      <w:r w:rsidR="00851B44" w:rsidRPr="00850B14">
        <w:rPr>
          <w:rFonts w:asciiTheme="majorHAnsi" w:hAnsiTheme="majorHAnsi"/>
          <w:i/>
          <w:color w:val="000000"/>
          <w:sz w:val="22"/>
          <w:szCs w:val="22"/>
        </w:rPr>
        <w:t xml:space="preserve"> promoción presentada </w:t>
      </w:r>
      <w:r w:rsidR="007268BC" w:rsidRPr="00850B14">
        <w:rPr>
          <w:rFonts w:asciiTheme="majorHAnsi" w:hAnsiTheme="majorHAnsi"/>
          <w:i/>
          <w:color w:val="000000"/>
          <w:sz w:val="22"/>
          <w:szCs w:val="22"/>
        </w:rPr>
        <w:t xml:space="preserve">por la actora </w:t>
      </w:r>
      <w:r w:rsidR="00851B44" w:rsidRPr="00850B14">
        <w:rPr>
          <w:rFonts w:asciiTheme="majorHAnsi" w:hAnsiTheme="majorHAnsi"/>
          <w:i/>
          <w:color w:val="000000"/>
          <w:sz w:val="22"/>
          <w:szCs w:val="22"/>
        </w:rPr>
        <w:t>con fecha veintisiete de septiembre del año próximo pasado</w:t>
      </w:r>
      <w:r w:rsidR="00837C7C" w:rsidRPr="00850B14">
        <w:rPr>
          <w:rFonts w:asciiTheme="majorHAnsi" w:hAnsiTheme="majorHAnsi"/>
          <w:i/>
          <w:color w:val="000000"/>
          <w:sz w:val="22"/>
          <w:szCs w:val="22"/>
        </w:rPr>
        <w:t xml:space="preserve">, </w:t>
      </w:r>
      <w:r w:rsidR="00452267" w:rsidRPr="00850B14">
        <w:rPr>
          <w:rFonts w:asciiTheme="majorHAnsi" w:hAnsiTheme="majorHAnsi"/>
          <w:i/>
          <w:color w:val="000000"/>
          <w:sz w:val="22"/>
          <w:szCs w:val="22"/>
        </w:rPr>
        <w:t xml:space="preserve"> y hasta el nueve de diciembre de ese año, </w:t>
      </w:r>
      <w:r w:rsidR="00837C7C" w:rsidRPr="00850B14">
        <w:rPr>
          <w:rFonts w:asciiTheme="majorHAnsi" w:eastAsia="Batang" w:hAnsiTheme="majorHAnsi" w:cs="Calibri"/>
          <w:i/>
          <w:sz w:val="22"/>
          <w:szCs w:val="22"/>
        </w:rPr>
        <w:t>hecho que sea, remitir el resultado de la auditoría a la Comisión de Disciplina para determinar en su caso, el inicio de</w:t>
      </w:r>
      <w:r w:rsidR="007268BC" w:rsidRPr="00850B14">
        <w:rPr>
          <w:rFonts w:asciiTheme="majorHAnsi" w:eastAsia="Batang" w:hAnsiTheme="majorHAnsi" w:cs="Calibri"/>
          <w:i/>
          <w:sz w:val="22"/>
          <w:szCs w:val="22"/>
        </w:rPr>
        <w:t>l</w:t>
      </w:r>
      <w:r w:rsidR="00837C7C" w:rsidRPr="00850B14">
        <w:rPr>
          <w:rFonts w:asciiTheme="majorHAnsi" w:eastAsia="Batang" w:hAnsiTheme="majorHAnsi" w:cs="Calibri"/>
          <w:i/>
          <w:sz w:val="22"/>
          <w:szCs w:val="22"/>
        </w:rPr>
        <w:t xml:space="preserve"> procedimiento administrativo en contra de quien o quienes resulten responsables</w:t>
      </w:r>
      <w:r w:rsidR="007268BC" w:rsidRPr="00850B14">
        <w:rPr>
          <w:rFonts w:asciiTheme="majorHAnsi" w:eastAsia="Batang" w:hAnsiTheme="majorHAnsi" w:cs="Calibri"/>
          <w:i/>
          <w:sz w:val="22"/>
          <w:szCs w:val="22"/>
        </w:rPr>
        <w:t>.  Por lo anterior</w:t>
      </w:r>
      <w:r w:rsidR="00837C7C" w:rsidRPr="00850B14">
        <w:rPr>
          <w:rFonts w:asciiTheme="majorHAnsi" w:eastAsia="Batang" w:hAnsiTheme="majorHAnsi" w:cs="Calibri"/>
          <w:i/>
          <w:sz w:val="22"/>
          <w:szCs w:val="22"/>
        </w:rPr>
        <w:t xml:space="preserve">, con fundamento en los artículos 48 y 49 del Reglamento del Consejo de la Judicatura, túrnese el oficio de cuenta con todos sus anexos a la </w:t>
      </w:r>
      <w:r w:rsidR="007268BC" w:rsidRPr="00850B14">
        <w:rPr>
          <w:rFonts w:asciiTheme="majorHAnsi" w:eastAsia="Batang" w:hAnsiTheme="majorHAnsi" w:cs="Calibri"/>
          <w:i/>
          <w:sz w:val="22"/>
          <w:szCs w:val="22"/>
        </w:rPr>
        <w:t xml:space="preserve">citada </w:t>
      </w:r>
      <w:r w:rsidR="00837C7C" w:rsidRPr="00850B14">
        <w:rPr>
          <w:rFonts w:asciiTheme="majorHAnsi" w:eastAsia="Batang" w:hAnsiTheme="majorHAnsi" w:cs="Calibri"/>
          <w:i/>
          <w:sz w:val="22"/>
          <w:szCs w:val="22"/>
        </w:rPr>
        <w:t>Com</w:t>
      </w:r>
      <w:r w:rsidR="007268BC" w:rsidRPr="00850B14">
        <w:rPr>
          <w:rFonts w:asciiTheme="majorHAnsi" w:eastAsia="Batang" w:hAnsiTheme="majorHAnsi" w:cs="Calibri"/>
          <w:i/>
          <w:sz w:val="22"/>
          <w:szCs w:val="22"/>
        </w:rPr>
        <w:t>isión,</w:t>
      </w:r>
      <w:r w:rsidR="00837C7C" w:rsidRPr="00850B14">
        <w:rPr>
          <w:rFonts w:asciiTheme="majorHAnsi" w:eastAsia="Batang" w:hAnsiTheme="majorHAnsi" w:cs="Calibri"/>
          <w:i/>
          <w:sz w:val="22"/>
          <w:szCs w:val="22"/>
        </w:rPr>
        <w:t xml:space="preserve"> para que una vez que tenga a la vista el resultado de la auditoría y realice el estudio correspondiente, se agregue la documentación de cuenta para los efectos legales a que haya lugar y una vez aprobada el acta que se levante con motivo de la presente sesión, en caso de iniciarse procedimiento, agréguese copia certificada en lo conducente a este punto, para los efectos correspondientes</w:t>
      </w:r>
      <w:r w:rsidR="007268BC" w:rsidRPr="00850B14">
        <w:rPr>
          <w:rFonts w:asciiTheme="majorHAnsi" w:eastAsia="Batang" w:hAnsiTheme="majorHAnsi" w:cs="Calibri"/>
          <w:i/>
          <w:sz w:val="22"/>
          <w:szCs w:val="22"/>
        </w:rPr>
        <w:t>.</w:t>
      </w:r>
      <w:r w:rsidR="004935F3" w:rsidRPr="00850B14">
        <w:rPr>
          <w:rFonts w:asciiTheme="majorHAnsi" w:eastAsia="Batang" w:hAnsiTheme="majorHAnsi" w:cs="Calibri"/>
          <w:i/>
          <w:sz w:val="22"/>
          <w:szCs w:val="22"/>
        </w:rPr>
        <w:t xml:space="preserve"> </w:t>
      </w:r>
      <w:r w:rsidR="007268BC" w:rsidRPr="00850B14">
        <w:rPr>
          <w:rFonts w:asciiTheme="majorHAnsi" w:eastAsia="Batang" w:hAnsiTheme="majorHAnsi" w:cs="Calibri"/>
          <w:i/>
          <w:sz w:val="22"/>
          <w:szCs w:val="22"/>
        </w:rPr>
        <w:t>E</w:t>
      </w:r>
      <w:r w:rsidR="004935F3" w:rsidRPr="00850B14">
        <w:rPr>
          <w:rFonts w:asciiTheme="majorHAnsi" w:eastAsia="Batang" w:hAnsiTheme="majorHAnsi" w:cs="Calibri"/>
          <w:i/>
          <w:sz w:val="22"/>
          <w:szCs w:val="22"/>
        </w:rPr>
        <w:t>n razón de que la peticionaria no señaló domicilio para oír y recibir notificaciones, se instruye al Diligenciario del Consejo le notifique el presente acuerdo por estrados</w:t>
      </w:r>
      <w:r w:rsidR="004935F3" w:rsidRPr="00850B14">
        <w:rPr>
          <w:rFonts w:asciiTheme="majorHAnsi" w:eastAsia="Batang" w:hAnsiTheme="majorHAnsi" w:cs="Calibri"/>
          <w:sz w:val="22"/>
          <w:szCs w:val="22"/>
        </w:rPr>
        <w:t xml:space="preserve">. </w:t>
      </w:r>
      <w:r w:rsidR="004935F3" w:rsidRPr="00850B14">
        <w:rPr>
          <w:rFonts w:asciiTheme="majorHAnsi" w:eastAsia="Batang" w:hAnsiTheme="majorHAnsi" w:cs="Calibri"/>
          <w:sz w:val="22"/>
          <w:szCs w:val="22"/>
          <w:u w:val="single"/>
        </w:rPr>
        <w:t xml:space="preserve">APROBADO POR </w:t>
      </w:r>
      <w:r w:rsidR="00D9626A" w:rsidRPr="00850B14">
        <w:rPr>
          <w:rFonts w:asciiTheme="majorHAnsi" w:eastAsia="Batang" w:hAnsiTheme="majorHAnsi" w:cs="Calibri"/>
          <w:sz w:val="22"/>
          <w:szCs w:val="22"/>
          <w:u w:val="single"/>
        </w:rPr>
        <w:t>UNANIMIDAD</w:t>
      </w:r>
      <w:r w:rsidR="00042093" w:rsidRPr="00850B14">
        <w:rPr>
          <w:rFonts w:asciiTheme="majorHAnsi" w:eastAsia="Batang" w:hAnsiTheme="majorHAnsi" w:cs="Calibri"/>
          <w:sz w:val="22"/>
          <w:szCs w:val="22"/>
          <w:u w:val="single"/>
        </w:rPr>
        <w:t xml:space="preserve"> VOTOS.</w:t>
      </w:r>
      <w:r w:rsidR="00042093" w:rsidRPr="00850B14">
        <w:rPr>
          <w:rFonts w:asciiTheme="majorHAnsi" w:eastAsia="Batang" w:hAnsiTheme="majorHAnsi" w:cs="Calibri"/>
          <w:sz w:val="22"/>
          <w:szCs w:val="22"/>
        </w:rPr>
        <w:t xml:space="preserve"> - - - - - - - - - - - - - - - - - - - - - - - - - - - - - - - - - - - </w:t>
      </w:r>
      <w:r w:rsidR="006A1C9C">
        <w:rPr>
          <w:rFonts w:asciiTheme="majorHAnsi" w:eastAsia="Batang" w:hAnsiTheme="majorHAnsi" w:cs="Calibri"/>
          <w:sz w:val="22"/>
          <w:szCs w:val="22"/>
        </w:rPr>
        <w:t xml:space="preserve"> </w:t>
      </w:r>
    </w:p>
    <w:p w14:paraId="6E8415FD" w14:textId="119B64F9" w:rsidR="00837C7C" w:rsidRPr="00850B14" w:rsidRDefault="00820707" w:rsidP="00837C7C">
      <w:pPr>
        <w:pStyle w:val="NormalWeb"/>
        <w:spacing w:before="0" w:beforeAutospacing="0" w:after="0" w:afterAutospacing="0" w:line="480" w:lineRule="auto"/>
        <w:ind w:firstLine="708"/>
        <w:jc w:val="both"/>
        <w:rPr>
          <w:rFonts w:asciiTheme="majorHAnsi" w:hAnsiTheme="majorHAnsi"/>
          <w:b/>
          <w:color w:val="000000"/>
          <w:sz w:val="22"/>
          <w:szCs w:val="22"/>
        </w:rPr>
      </w:pPr>
      <w:r w:rsidRPr="00850B14">
        <w:rPr>
          <w:rFonts w:asciiTheme="minorHAnsi" w:hAnsiTheme="minorHAnsi" w:cstheme="minorHAnsi"/>
          <w:b/>
          <w:color w:val="000000" w:themeColor="text1"/>
          <w:sz w:val="22"/>
          <w:szCs w:val="22"/>
        </w:rPr>
        <w:t xml:space="preserve">ACUERDO </w:t>
      </w:r>
      <w:r w:rsidR="00837C7C" w:rsidRPr="00850B14">
        <w:rPr>
          <w:rFonts w:asciiTheme="minorHAnsi" w:hAnsiTheme="minorHAnsi" w:cstheme="minorHAnsi"/>
          <w:b/>
          <w:color w:val="000000" w:themeColor="text1"/>
          <w:sz w:val="22"/>
          <w:szCs w:val="22"/>
        </w:rPr>
        <w:t>V</w:t>
      </w:r>
      <w:r w:rsidRPr="00850B14">
        <w:rPr>
          <w:rFonts w:asciiTheme="minorHAnsi" w:hAnsiTheme="minorHAnsi" w:cstheme="minorHAnsi"/>
          <w:b/>
          <w:color w:val="000000" w:themeColor="text1"/>
          <w:sz w:val="22"/>
          <w:szCs w:val="22"/>
        </w:rPr>
        <w:t>I</w:t>
      </w:r>
      <w:r w:rsidR="00651A0F" w:rsidRPr="00850B14">
        <w:rPr>
          <w:rFonts w:asciiTheme="minorHAnsi" w:hAnsiTheme="minorHAnsi" w:cstheme="minorHAnsi"/>
          <w:b/>
          <w:color w:val="000000" w:themeColor="text1"/>
          <w:sz w:val="22"/>
          <w:szCs w:val="22"/>
        </w:rPr>
        <w:t>/02</w:t>
      </w:r>
      <w:r w:rsidR="00837C7C" w:rsidRPr="00850B14">
        <w:rPr>
          <w:rFonts w:asciiTheme="minorHAnsi" w:hAnsiTheme="minorHAnsi" w:cstheme="minorHAnsi"/>
          <w:b/>
          <w:color w:val="000000" w:themeColor="text1"/>
          <w:sz w:val="22"/>
          <w:szCs w:val="22"/>
        </w:rPr>
        <w:t xml:space="preserve">/2017. </w:t>
      </w:r>
      <w:r w:rsidRPr="00850B14">
        <w:rPr>
          <w:rFonts w:asciiTheme="minorHAnsi" w:hAnsiTheme="minorHAnsi" w:cstheme="minorHAnsi"/>
          <w:b/>
          <w:color w:val="000000" w:themeColor="text1"/>
          <w:sz w:val="22"/>
          <w:szCs w:val="22"/>
        </w:rPr>
        <w:t>O</w:t>
      </w:r>
      <w:r w:rsidRPr="00850B14">
        <w:rPr>
          <w:rFonts w:asciiTheme="majorHAnsi" w:hAnsiTheme="majorHAnsi"/>
          <w:b/>
          <w:color w:val="000000"/>
          <w:sz w:val="22"/>
          <w:szCs w:val="22"/>
        </w:rPr>
        <w:t xml:space="preserve">ficio número 4599, de fecha dos de diciembre del año próximo pasado, signado por el Licenciado Luis Hernández López, Secretario General de Acuerdos del Tribunal Superior de Justicia. - - - - - - - - - - - - - - - - - - - - - - - - - - - - - - - - - - - - - - - - - - - - - - - - - - - - - </w:t>
      </w:r>
    </w:p>
    <w:p w14:paraId="00DBCA9C" w14:textId="546825C9" w:rsidR="00106A2E" w:rsidRPr="00850B14" w:rsidRDefault="00820707" w:rsidP="006910CD">
      <w:pPr>
        <w:pStyle w:val="NormalWeb"/>
        <w:spacing w:before="0" w:beforeAutospacing="0" w:after="0" w:afterAutospacing="0" w:line="480" w:lineRule="auto"/>
        <w:jc w:val="both"/>
        <w:rPr>
          <w:rFonts w:asciiTheme="majorHAnsi" w:eastAsia="Batang" w:hAnsiTheme="majorHAnsi" w:cs="Calibri"/>
          <w:i/>
          <w:sz w:val="22"/>
          <w:szCs w:val="22"/>
        </w:rPr>
      </w:pPr>
      <w:r w:rsidRPr="00850B14">
        <w:rPr>
          <w:rFonts w:asciiTheme="majorHAnsi" w:hAnsiTheme="majorHAnsi"/>
          <w:i/>
          <w:sz w:val="22"/>
          <w:szCs w:val="22"/>
        </w:rPr>
        <w:lastRenderedPageBreak/>
        <w:t xml:space="preserve">Dada cuenta con el </w:t>
      </w:r>
      <w:r w:rsidRPr="00850B14">
        <w:rPr>
          <w:rFonts w:asciiTheme="minorHAnsi" w:hAnsiTheme="minorHAnsi" w:cstheme="minorHAnsi"/>
          <w:i/>
          <w:sz w:val="22"/>
          <w:szCs w:val="22"/>
        </w:rPr>
        <w:t>o</w:t>
      </w:r>
      <w:r w:rsidRPr="00850B14">
        <w:rPr>
          <w:rFonts w:asciiTheme="majorHAnsi" w:hAnsiTheme="majorHAnsi"/>
          <w:i/>
          <w:sz w:val="22"/>
          <w:szCs w:val="22"/>
        </w:rPr>
        <w:t xml:space="preserve">ficio número 4599, de fecha dos de diciembre del año próximo pasado, signado por el Licenciado Luis Hernández López, Secretario General de Acuerdos del Tribunal Superior de Justicia, </w:t>
      </w:r>
      <w:r w:rsidR="006910CD" w:rsidRPr="00850B14">
        <w:rPr>
          <w:rFonts w:asciiTheme="majorHAnsi" w:eastAsia="Batang" w:hAnsiTheme="majorHAnsi" w:cs="Calibri"/>
          <w:i/>
          <w:sz w:val="22"/>
          <w:szCs w:val="22"/>
        </w:rPr>
        <w:t>con fundamento en lo que establece el artículo 61 y 83 de la Ley Orgánica del Poder Judicial y 9 fracción XIV del Reglamento del Consejo de la Judicatura del Estado,</w:t>
      </w:r>
      <w:r w:rsidR="00106A2E" w:rsidRPr="00850B14">
        <w:rPr>
          <w:rFonts w:asciiTheme="majorHAnsi" w:eastAsia="Batang" w:hAnsiTheme="majorHAnsi" w:cs="Calibri"/>
          <w:i/>
          <w:sz w:val="22"/>
          <w:szCs w:val="22"/>
        </w:rPr>
        <w:t xml:space="preserve"> previo análisis, se determina devolver el expedientillo que se adjunta al oficio de cuenta al Secretario General de Acuerdos del Tribunal Superior de Justicia, para que se integre debidamente, hecho que sea, dar cuenta a este Consejo para los efectos legales a que haya lugar. </w:t>
      </w:r>
      <w:r w:rsidR="00106A2E" w:rsidRPr="00850B14">
        <w:rPr>
          <w:rFonts w:asciiTheme="majorHAnsi" w:eastAsia="Batang" w:hAnsiTheme="majorHAnsi" w:cs="Calibri"/>
          <w:sz w:val="22"/>
          <w:szCs w:val="22"/>
          <w:u w:val="single"/>
        </w:rPr>
        <w:t>APROBADO POR UNANIMIDAD DE VOTOS</w:t>
      </w:r>
      <w:r w:rsidR="00850B14">
        <w:rPr>
          <w:rFonts w:asciiTheme="majorHAnsi" w:eastAsia="Batang" w:hAnsiTheme="majorHAnsi" w:cs="Calibri"/>
          <w:i/>
          <w:sz w:val="22"/>
          <w:szCs w:val="22"/>
        </w:rPr>
        <w:t xml:space="preserve">. - - - - - </w:t>
      </w:r>
    </w:p>
    <w:p w14:paraId="5A47EEEC" w14:textId="2A03684D" w:rsidR="00C47AF2" w:rsidRPr="00850B14" w:rsidRDefault="006910CD" w:rsidP="00C47AF2">
      <w:pPr>
        <w:pStyle w:val="NormalWeb"/>
        <w:spacing w:before="0" w:beforeAutospacing="0" w:after="0" w:afterAutospacing="0" w:line="480" w:lineRule="auto"/>
        <w:ind w:firstLine="708"/>
        <w:jc w:val="both"/>
        <w:rPr>
          <w:rFonts w:asciiTheme="majorHAnsi" w:eastAsia="Batang" w:hAnsiTheme="majorHAnsi" w:cs="Calibri"/>
          <w:b/>
          <w:sz w:val="22"/>
          <w:szCs w:val="22"/>
        </w:rPr>
      </w:pPr>
      <w:r w:rsidRPr="00850B14">
        <w:rPr>
          <w:rFonts w:asciiTheme="minorHAnsi" w:hAnsiTheme="minorHAnsi" w:cstheme="minorHAnsi"/>
          <w:b/>
          <w:color w:val="000000" w:themeColor="text1"/>
          <w:sz w:val="22"/>
          <w:szCs w:val="22"/>
        </w:rPr>
        <w:t>ACUERDO V</w:t>
      </w:r>
      <w:r w:rsidR="00D54288" w:rsidRPr="00850B14">
        <w:rPr>
          <w:rFonts w:asciiTheme="minorHAnsi" w:hAnsiTheme="minorHAnsi" w:cstheme="minorHAnsi"/>
          <w:b/>
          <w:color w:val="000000" w:themeColor="text1"/>
          <w:sz w:val="22"/>
          <w:szCs w:val="22"/>
        </w:rPr>
        <w:t>I</w:t>
      </w:r>
      <w:r w:rsidRPr="00850B14">
        <w:rPr>
          <w:rFonts w:asciiTheme="minorHAnsi" w:hAnsiTheme="minorHAnsi" w:cstheme="minorHAnsi"/>
          <w:b/>
          <w:color w:val="000000" w:themeColor="text1"/>
          <w:sz w:val="22"/>
          <w:szCs w:val="22"/>
        </w:rPr>
        <w:t>I/0</w:t>
      </w:r>
      <w:r w:rsidR="00651A0F" w:rsidRPr="00850B14">
        <w:rPr>
          <w:rFonts w:asciiTheme="minorHAnsi" w:hAnsiTheme="minorHAnsi" w:cstheme="minorHAnsi"/>
          <w:b/>
          <w:color w:val="000000" w:themeColor="text1"/>
          <w:sz w:val="22"/>
          <w:szCs w:val="22"/>
        </w:rPr>
        <w:t>2</w:t>
      </w:r>
      <w:r w:rsidRPr="00850B14">
        <w:rPr>
          <w:rFonts w:asciiTheme="minorHAnsi" w:hAnsiTheme="minorHAnsi" w:cstheme="minorHAnsi"/>
          <w:b/>
          <w:color w:val="000000" w:themeColor="text1"/>
          <w:sz w:val="22"/>
          <w:szCs w:val="22"/>
        </w:rPr>
        <w:t>/2017. L</w:t>
      </w:r>
      <w:r w:rsidRPr="00850B14">
        <w:rPr>
          <w:rFonts w:asciiTheme="majorHAnsi" w:hAnsiTheme="majorHAnsi"/>
          <w:b/>
          <w:color w:val="000000"/>
          <w:sz w:val="22"/>
          <w:szCs w:val="22"/>
        </w:rPr>
        <w:t xml:space="preserve">ineamientos </w:t>
      </w:r>
      <w:r w:rsidRPr="00850B14">
        <w:rPr>
          <w:rFonts w:asciiTheme="majorHAnsi" w:eastAsia="Batang" w:hAnsiTheme="majorHAnsi" w:cs="Calibri"/>
          <w:b/>
          <w:sz w:val="22"/>
          <w:szCs w:val="22"/>
        </w:rPr>
        <w:t>para el pago de servicios médicos 2017, en seguimiento a lo acordado en la Sesión Extraordinaria Privada de este Consejo de fecha cinco del mes y año en curso. - - - - - - - - - - - - - - - - - - - - - - - - - - - - - - - - - - - - - - - - - - - - - - - - - - - - - - - - - - -</w:t>
      </w:r>
    </w:p>
    <w:p w14:paraId="5451FC5B" w14:textId="0AB7131D" w:rsidR="00C47AF2" w:rsidRPr="00850B14" w:rsidRDefault="009E50D0" w:rsidP="009E50D0">
      <w:pPr>
        <w:pStyle w:val="NormalWeb"/>
        <w:spacing w:before="0" w:beforeAutospacing="0" w:after="0" w:afterAutospacing="0" w:line="480" w:lineRule="auto"/>
        <w:jc w:val="both"/>
        <w:rPr>
          <w:rFonts w:ascii="Calibri Light" w:hAnsi="Calibri Light"/>
          <w:b/>
          <w:color w:val="000000"/>
          <w:sz w:val="22"/>
          <w:szCs w:val="22"/>
        </w:rPr>
      </w:pPr>
      <w:r w:rsidRPr="002712DA">
        <w:rPr>
          <w:rFonts w:asciiTheme="majorHAnsi" w:hAnsiTheme="majorHAnsi"/>
          <w:i/>
          <w:sz w:val="22"/>
          <w:szCs w:val="22"/>
        </w:rPr>
        <w:t xml:space="preserve">Dada cuenta con el proyecto de </w:t>
      </w:r>
      <w:r w:rsidRPr="002712DA">
        <w:rPr>
          <w:rFonts w:asciiTheme="minorHAnsi" w:hAnsiTheme="minorHAnsi" w:cstheme="minorHAnsi"/>
          <w:i/>
          <w:sz w:val="22"/>
          <w:szCs w:val="22"/>
        </w:rPr>
        <w:t>L</w:t>
      </w:r>
      <w:r w:rsidRPr="002712DA">
        <w:rPr>
          <w:rFonts w:asciiTheme="majorHAnsi" w:hAnsiTheme="majorHAnsi"/>
          <w:i/>
          <w:sz w:val="22"/>
          <w:szCs w:val="22"/>
        </w:rPr>
        <w:t xml:space="preserve">ineamientos </w:t>
      </w:r>
      <w:r w:rsidRPr="002712DA">
        <w:rPr>
          <w:rFonts w:asciiTheme="majorHAnsi" w:eastAsia="Batang" w:hAnsiTheme="majorHAnsi" w:cs="Calibri"/>
          <w:i/>
          <w:sz w:val="22"/>
          <w:szCs w:val="22"/>
        </w:rPr>
        <w:t xml:space="preserve">para el pago de servicios médicos 2017, previo análisis, con fundamento en lo que establece el artículo 9 fracción XXII del Reglamento del Consejo de la Judicatura del Estado, este Cuerpo Colegiado determina aprobar los </w:t>
      </w:r>
      <w:r w:rsidRPr="002712DA">
        <w:rPr>
          <w:rFonts w:asciiTheme="minorHAnsi" w:hAnsiTheme="minorHAnsi" w:cstheme="minorHAnsi"/>
          <w:b/>
          <w:i/>
          <w:sz w:val="22"/>
          <w:szCs w:val="22"/>
        </w:rPr>
        <w:t>L</w:t>
      </w:r>
      <w:r w:rsidRPr="002712DA">
        <w:rPr>
          <w:rFonts w:asciiTheme="majorHAnsi" w:hAnsiTheme="majorHAnsi"/>
          <w:b/>
          <w:i/>
          <w:sz w:val="22"/>
          <w:szCs w:val="22"/>
        </w:rPr>
        <w:t xml:space="preserve">ineamientos </w:t>
      </w:r>
      <w:r w:rsidR="00850B14" w:rsidRPr="002712DA">
        <w:rPr>
          <w:rFonts w:asciiTheme="majorHAnsi" w:hAnsiTheme="majorHAnsi"/>
          <w:b/>
          <w:i/>
          <w:sz w:val="22"/>
          <w:szCs w:val="22"/>
        </w:rPr>
        <w:t xml:space="preserve">Actualizados y Complementados </w:t>
      </w:r>
      <w:r w:rsidRPr="002712DA">
        <w:rPr>
          <w:rFonts w:asciiTheme="majorHAnsi" w:eastAsia="Batang" w:hAnsiTheme="majorHAnsi" w:cs="Calibri"/>
          <w:b/>
          <w:i/>
          <w:sz w:val="22"/>
          <w:szCs w:val="22"/>
        </w:rPr>
        <w:t xml:space="preserve">para el </w:t>
      </w:r>
      <w:r w:rsidR="00850B14" w:rsidRPr="002712DA">
        <w:rPr>
          <w:rFonts w:asciiTheme="majorHAnsi" w:eastAsia="Batang" w:hAnsiTheme="majorHAnsi" w:cs="Calibri"/>
          <w:b/>
          <w:i/>
          <w:sz w:val="22"/>
          <w:szCs w:val="22"/>
        </w:rPr>
        <w:t>Pago de S</w:t>
      </w:r>
      <w:r w:rsidRPr="002712DA">
        <w:rPr>
          <w:rFonts w:asciiTheme="majorHAnsi" w:eastAsia="Batang" w:hAnsiTheme="majorHAnsi" w:cs="Calibri"/>
          <w:b/>
          <w:i/>
          <w:sz w:val="22"/>
          <w:szCs w:val="22"/>
        </w:rPr>
        <w:t xml:space="preserve">ervicios </w:t>
      </w:r>
      <w:r w:rsidR="00850B14" w:rsidRPr="002712DA">
        <w:rPr>
          <w:rFonts w:asciiTheme="majorHAnsi" w:eastAsia="Batang" w:hAnsiTheme="majorHAnsi" w:cs="Calibri"/>
          <w:b/>
          <w:i/>
          <w:sz w:val="22"/>
          <w:szCs w:val="22"/>
        </w:rPr>
        <w:t>M</w:t>
      </w:r>
      <w:r w:rsidRPr="002712DA">
        <w:rPr>
          <w:rFonts w:asciiTheme="majorHAnsi" w:eastAsia="Batang" w:hAnsiTheme="majorHAnsi" w:cs="Calibri"/>
          <w:b/>
          <w:i/>
          <w:sz w:val="22"/>
          <w:szCs w:val="22"/>
        </w:rPr>
        <w:t xml:space="preserve">édicos </w:t>
      </w:r>
      <w:r w:rsidR="00850B14" w:rsidRPr="002712DA">
        <w:rPr>
          <w:rFonts w:asciiTheme="majorHAnsi" w:eastAsia="Batang" w:hAnsiTheme="majorHAnsi" w:cs="Calibri"/>
          <w:b/>
          <w:i/>
          <w:sz w:val="22"/>
          <w:szCs w:val="22"/>
        </w:rPr>
        <w:t xml:space="preserve">ejercicio </w:t>
      </w:r>
      <w:r w:rsidRPr="002712DA">
        <w:rPr>
          <w:rFonts w:asciiTheme="majorHAnsi" w:eastAsia="Batang" w:hAnsiTheme="majorHAnsi" w:cs="Calibri"/>
          <w:b/>
          <w:i/>
          <w:sz w:val="22"/>
          <w:szCs w:val="22"/>
        </w:rPr>
        <w:t>2017</w:t>
      </w:r>
      <w:r w:rsidRPr="002712DA">
        <w:rPr>
          <w:rFonts w:asciiTheme="majorHAnsi" w:eastAsia="Batang" w:hAnsiTheme="majorHAnsi" w:cs="Calibri"/>
          <w:i/>
          <w:sz w:val="22"/>
          <w:szCs w:val="22"/>
        </w:rPr>
        <w:t xml:space="preserve"> en sus términos, en consecuencia, </w:t>
      </w:r>
      <w:r w:rsidR="00EF0EDA" w:rsidRPr="002712DA">
        <w:rPr>
          <w:rFonts w:asciiTheme="majorHAnsi" w:eastAsia="Batang" w:hAnsiTheme="majorHAnsi" w:cs="Calibri"/>
          <w:i/>
          <w:sz w:val="22"/>
          <w:szCs w:val="22"/>
        </w:rPr>
        <w:t xml:space="preserve">con copia certificada de los mismos </w:t>
      </w:r>
      <w:r w:rsidRPr="002712DA">
        <w:rPr>
          <w:rFonts w:asciiTheme="majorHAnsi" w:eastAsia="Batang" w:hAnsiTheme="majorHAnsi" w:cs="Calibri"/>
          <w:i/>
          <w:sz w:val="22"/>
          <w:szCs w:val="22"/>
        </w:rPr>
        <w:t>comuníquese esta determinación a</w:t>
      </w:r>
      <w:r w:rsidR="00EF0EDA" w:rsidRPr="002712DA">
        <w:rPr>
          <w:rFonts w:asciiTheme="majorHAnsi" w:eastAsia="Batang" w:hAnsiTheme="majorHAnsi" w:cs="Calibri"/>
          <w:i/>
          <w:sz w:val="22"/>
          <w:szCs w:val="22"/>
        </w:rPr>
        <w:t xml:space="preserve">l Pleno del Tribunal Superior de Justicia del Estado para su conocimiento; a </w:t>
      </w:r>
      <w:r w:rsidRPr="002712DA">
        <w:rPr>
          <w:rFonts w:asciiTheme="majorHAnsi" w:eastAsia="Batang" w:hAnsiTheme="majorHAnsi" w:cs="Calibri"/>
          <w:i/>
          <w:sz w:val="22"/>
          <w:szCs w:val="22"/>
        </w:rPr>
        <w:t>las áreas de Tesorería, Contraloría y Módulo Médico p</w:t>
      </w:r>
      <w:r w:rsidR="00EF0EDA" w:rsidRPr="002712DA">
        <w:rPr>
          <w:rFonts w:asciiTheme="majorHAnsi" w:eastAsia="Batang" w:hAnsiTheme="majorHAnsi" w:cs="Calibri"/>
          <w:i/>
          <w:sz w:val="22"/>
          <w:szCs w:val="22"/>
        </w:rPr>
        <w:t xml:space="preserve">ara su observancia y aplicación; </w:t>
      </w:r>
      <w:r w:rsidRPr="002712DA">
        <w:rPr>
          <w:rFonts w:asciiTheme="majorHAnsi" w:eastAsia="Batang" w:hAnsiTheme="majorHAnsi" w:cs="Calibri"/>
          <w:i/>
          <w:sz w:val="22"/>
          <w:szCs w:val="22"/>
        </w:rPr>
        <w:t xml:space="preserve">de igual forma, a través de la </w:t>
      </w:r>
      <w:r w:rsidRPr="002712DA">
        <w:rPr>
          <w:rFonts w:asciiTheme="majorHAnsi" w:hAnsiTheme="majorHAnsi"/>
          <w:i/>
          <w:sz w:val="22"/>
          <w:szCs w:val="22"/>
        </w:rPr>
        <w:t>Unidad de Transparencia y de Protección de Datos Personales</w:t>
      </w:r>
      <w:r w:rsidR="00EF0EDA" w:rsidRPr="002712DA">
        <w:rPr>
          <w:rFonts w:asciiTheme="majorHAnsi" w:hAnsiTheme="majorHAnsi"/>
          <w:i/>
          <w:sz w:val="22"/>
          <w:szCs w:val="22"/>
        </w:rPr>
        <w:t>,</w:t>
      </w:r>
      <w:r w:rsidRPr="002712DA">
        <w:rPr>
          <w:rFonts w:asciiTheme="majorHAnsi" w:hAnsiTheme="majorHAnsi"/>
          <w:i/>
          <w:sz w:val="22"/>
          <w:szCs w:val="22"/>
        </w:rPr>
        <w:t xml:space="preserve"> publíquense en la página oficial del Tribunal Superior de Justicia. </w:t>
      </w:r>
      <w:r w:rsidR="00234E32" w:rsidRPr="002712DA">
        <w:rPr>
          <w:rFonts w:asciiTheme="majorHAnsi" w:hAnsiTheme="majorHAnsi"/>
          <w:i/>
          <w:sz w:val="22"/>
          <w:szCs w:val="22"/>
        </w:rPr>
        <w:t>Por tener relación con el tema del servicio médico</w:t>
      </w:r>
      <w:r w:rsidR="00850B14" w:rsidRPr="002712DA">
        <w:rPr>
          <w:rFonts w:asciiTheme="majorHAnsi" w:hAnsiTheme="majorHAnsi"/>
          <w:i/>
          <w:sz w:val="22"/>
          <w:szCs w:val="22"/>
        </w:rPr>
        <w:t>,</w:t>
      </w:r>
      <w:r w:rsidR="00234E32" w:rsidRPr="002712DA">
        <w:rPr>
          <w:rFonts w:asciiTheme="majorHAnsi" w:hAnsiTheme="majorHAnsi"/>
          <w:i/>
          <w:sz w:val="22"/>
          <w:szCs w:val="22"/>
        </w:rPr>
        <w:t xml:space="preserve"> este Consejo </w:t>
      </w:r>
      <w:r w:rsidR="004D056C" w:rsidRPr="002712DA">
        <w:rPr>
          <w:rFonts w:asciiTheme="majorHAnsi" w:hAnsiTheme="majorHAnsi"/>
          <w:i/>
          <w:sz w:val="22"/>
          <w:szCs w:val="22"/>
        </w:rPr>
        <w:t>determina</w:t>
      </w:r>
      <w:r w:rsidR="00234E32" w:rsidRPr="002712DA">
        <w:rPr>
          <w:rFonts w:asciiTheme="majorHAnsi" w:hAnsiTheme="majorHAnsi"/>
          <w:i/>
          <w:sz w:val="22"/>
          <w:szCs w:val="22"/>
        </w:rPr>
        <w:t xml:space="preserve"> </w:t>
      </w:r>
      <w:r w:rsidR="004D056C" w:rsidRPr="002712DA">
        <w:rPr>
          <w:rFonts w:asciiTheme="majorHAnsi" w:hAnsiTheme="majorHAnsi"/>
          <w:i/>
          <w:sz w:val="22"/>
          <w:szCs w:val="22"/>
        </w:rPr>
        <w:t>que</w:t>
      </w:r>
      <w:r w:rsidR="00234E32" w:rsidRPr="002712DA">
        <w:rPr>
          <w:rFonts w:asciiTheme="majorHAnsi" w:hAnsiTheme="majorHAnsi"/>
          <w:i/>
          <w:sz w:val="22"/>
          <w:szCs w:val="22"/>
        </w:rPr>
        <w:t xml:space="preserve"> a partir del primer día hábil del mes de febrero del año en curso, el módulo médico funcionará de las nueve a las dieciséis horas</w:t>
      </w:r>
      <w:r w:rsidR="004D056C" w:rsidRPr="002712DA">
        <w:rPr>
          <w:rFonts w:asciiTheme="majorHAnsi" w:hAnsiTheme="majorHAnsi"/>
          <w:i/>
          <w:sz w:val="22"/>
          <w:szCs w:val="22"/>
        </w:rPr>
        <w:t>, comuníquese esta determinación al responsable y auxiliar del módulo médico, y a efecto de que se haga del conocimiento de todos los servi</w:t>
      </w:r>
      <w:r w:rsidR="00234E32" w:rsidRPr="002712DA">
        <w:rPr>
          <w:rFonts w:asciiTheme="majorHAnsi" w:hAnsiTheme="majorHAnsi"/>
          <w:i/>
          <w:sz w:val="22"/>
          <w:szCs w:val="22"/>
        </w:rPr>
        <w:t xml:space="preserve">dores públicos del Poder Judicial </w:t>
      </w:r>
      <w:r w:rsidR="004D056C" w:rsidRPr="002712DA">
        <w:rPr>
          <w:rFonts w:asciiTheme="majorHAnsi" w:hAnsiTheme="majorHAnsi"/>
          <w:i/>
          <w:sz w:val="22"/>
          <w:szCs w:val="22"/>
        </w:rPr>
        <w:t xml:space="preserve">esta determinación, </w:t>
      </w:r>
      <w:r w:rsidR="002712DA" w:rsidRPr="002712DA">
        <w:rPr>
          <w:rFonts w:asciiTheme="majorHAnsi" w:hAnsiTheme="majorHAnsi"/>
          <w:i/>
          <w:sz w:val="22"/>
          <w:szCs w:val="22"/>
        </w:rPr>
        <w:t xml:space="preserve">a la brevedad </w:t>
      </w:r>
      <w:r w:rsidR="004D056C" w:rsidRPr="002712DA">
        <w:rPr>
          <w:rFonts w:asciiTheme="majorHAnsi" w:hAnsiTheme="majorHAnsi"/>
          <w:i/>
          <w:sz w:val="22"/>
          <w:szCs w:val="22"/>
        </w:rPr>
        <w:t>colóque</w:t>
      </w:r>
      <w:r w:rsidR="002712DA" w:rsidRPr="002712DA">
        <w:rPr>
          <w:rFonts w:asciiTheme="majorHAnsi" w:hAnsiTheme="majorHAnsi"/>
          <w:i/>
          <w:sz w:val="22"/>
          <w:szCs w:val="22"/>
        </w:rPr>
        <w:t>n</w:t>
      </w:r>
      <w:r w:rsidR="004D056C" w:rsidRPr="002712DA">
        <w:rPr>
          <w:rFonts w:asciiTheme="majorHAnsi" w:hAnsiTheme="majorHAnsi"/>
          <w:i/>
          <w:sz w:val="22"/>
          <w:szCs w:val="22"/>
        </w:rPr>
        <w:t xml:space="preserve">se </w:t>
      </w:r>
      <w:r w:rsidR="002712DA" w:rsidRPr="002712DA">
        <w:rPr>
          <w:rFonts w:asciiTheme="majorHAnsi" w:hAnsiTheme="majorHAnsi"/>
          <w:i/>
          <w:sz w:val="22"/>
          <w:szCs w:val="22"/>
        </w:rPr>
        <w:t xml:space="preserve">anuncios </w:t>
      </w:r>
      <w:r w:rsidR="004D056C" w:rsidRPr="002712DA">
        <w:rPr>
          <w:rFonts w:asciiTheme="majorHAnsi" w:hAnsiTheme="majorHAnsi"/>
          <w:i/>
          <w:sz w:val="22"/>
          <w:szCs w:val="22"/>
        </w:rPr>
        <w:t>en el módulo médico</w:t>
      </w:r>
      <w:r w:rsidR="002712DA" w:rsidRPr="002712DA">
        <w:rPr>
          <w:rFonts w:asciiTheme="majorHAnsi" w:hAnsiTheme="majorHAnsi"/>
          <w:i/>
          <w:sz w:val="22"/>
          <w:szCs w:val="22"/>
        </w:rPr>
        <w:t xml:space="preserve"> y en la página electrónica del Poder Judicial del Estado</w:t>
      </w:r>
      <w:r w:rsidR="004D056C" w:rsidRPr="002712DA">
        <w:rPr>
          <w:rFonts w:asciiTheme="majorHAnsi" w:hAnsiTheme="majorHAnsi"/>
          <w:i/>
          <w:sz w:val="22"/>
          <w:szCs w:val="22"/>
        </w:rPr>
        <w:t>.</w:t>
      </w:r>
      <w:r w:rsidR="00234E32" w:rsidRPr="002712DA">
        <w:rPr>
          <w:rFonts w:asciiTheme="majorHAnsi" w:hAnsiTheme="majorHAnsi"/>
          <w:i/>
          <w:sz w:val="22"/>
          <w:szCs w:val="22"/>
        </w:rPr>
        <w:t xml:space="preserve"> </w:t>
      </w:r>
      <w:r w:rsidR="004D056C" w:rsidRPr="002712DA">
        <w:rPr>
          <w:rFonts w:asciiTheme="majorHAnsi" w:hAnsiTheme="majorHAnsi"/>
          <w:i/>
          <w:sz w:val="22"/>
          <w:szCs w:val="22"/>
        </w:rPr>
        <w:t xml:space="preserve">En atención a la propuesta respecto a la ampliación del tope de gasto médico a $70,000.00 (setenta mil pesos 00/100M.N.), se </w:t>
      </w:r>
      <w:r w:rsidR="00234E32" w:rsidRPr="002712DA">
        <w:rPr>
          <w:rFonts w:asciiTheme="majorHAnsi" w:hAnsiTheme="majorHAnsi"/>
          <w:i/>
          <w:sz w:val="22"/>
          <w:szCs w:val="22"/>
        </w:rPr>
        <w:t xml:space="preserve">ordena a la Tesorería de este Poder Judicial realice el estudio financiero </w:t>
      </w:r>
      <w:r w:rsidR="004D056C" w:rsidRPr="002712DA">
        <w:rPr>
          <w:rFonts w:asciiTheme="majorHAnsi" w:hAnsiTheme="majorHAnsi"/>
          <w:i/>
          <w:sz w:val="22"/>
          <w:szCs w:val="22"/>
        </w:rPr>
        <w:t xml:space="preserve">correspondiente </w:t>
      </w:r>
      <w:r w:rsidR="002712DA" w:rsidRPr="002712DA">
        <w:rPr>
          <w:rFonts w:asciiTheme="majorHAnsi" w:hAnsiTheme="majorHAnsi"/>
          <w:i/>
          <w:sz w:val="22"/>
          <w:szCs w:val="22"/>
        </w:rPr>
        <w:t>y hecho lo anterior, dé</w:t>
      </w:r>
      <w:r w:rsidR="00234E32" w:rsidRPr="002712DA">
        <w:rPr>
          <w:rFonts w:asciiTheme="majorHAnsi" w:hAnsiTheme="majorHAnsi"/>
          <w:i/>
          <w:sz w:val="22"/>
          <w:szCs w:val="22"/>
        </w:rPr>
        <w:t xml:space="preserve"> cuenta a este Consejo para </w:t>
      </w:r>
      <w:r w:rsidR="004D056C" w:rsidRPr="002712DA">
        <w:rPr>
          <w:rFonts w:asciiTheme="majorHAnsi" w:hAnsiTheme="majorHAnsi"/>
          <w:i/>
          <w:sz w:val="22"/>
          <w:szCs w:val="22"/>
        </w:rPr>
        <w:t>el análisis respectivo.</w:t>
      </w:r>
      <w:r w:rsidR="00234E32" w:rsidRPr="002712DA">
        <w:rPr>
          <w:rFonts w:asciiTheme="majorHAnsi" w:hAnsiTheme="majorHAnsi"/>
          <w:i/>
          <w:sz w:val="22"/>
          <w:szCs w:val="22"/>
        </w:rPr>
        <w:t xml:space="preserve"> Comuníquese estas determinaciones </w:t>
      </w:r>
      <w:r w:rsidR="004D056C" w:rsidRPr="002712DA">
        <w:rPr>
          <w:rFonts w:asciiTheme="majorHAnsi" w:hAnsiTheme="majorHAnsi"/>
          <w:i/>
          <w:sz w:val="22"/>
          <w:szCs w:val="22"/>
        </w:rPr>
        <w:t>a las áreas en mención para su cumplimiento</w:t>
      </w:r>
      <w:r w:rsidR="00234E32" w:rsidRPr="002712DA">
        <w:rPr>
          <w:rFonts w:asciiTheme="majorHAnsi" w:hAnsiTheme="majorHAnsi"/>
          <w:i/>
          <w:sz w:val="22"/>
          <w:szCs w:val="22"/>
        </w:rPr>
        <w:t>.</w:t>
      </w:r>
      <w:r w:rsidR="009730C9" w:rsidRPr="00850B14">
        <w:rPr>
          <w:rFonts w:asciiTheme="majorHAnsi" w:hAnsiTheme="majorHAnsi"/>
          <w:sz w:val="22"/>
          <w:szCs w:val="22"/>
        </w:rPr>
        <w:t xml:space="preserve"> </w:t>
      </w:r>
      <w:r w:rsidRPr="002712DA">
        <w:rPr>
          <w:rFonts w:asciiTheme="majorHAnsi" w:hAnsiTheme="majorHAnsi"/>
          <w:sz w:val="22"/>
          <w:szCs w:val="22"/>
          <w:u w:val="single"/>
        </w:rPr>
        <w:t xml:space="preserve">APROBADO POR </w:t>
      </w:r>
      <w:r w:rsidR="009730C9" w:rsidRPr="002712DA">
        <w:rPr>
          <w:rFonts w:asciiTheme="majorHAnsi" w:hAnsiTheme="majorHAnsi"/>
          <w:sz w:val="22"/>
          <w:szCs w:val="22"/>
          <w:u w:val="single"/>
        </w:rPr>
        <w:t>UNANIMIDAD</w:t>
      </w:r>
      <w:r w:rsidR="00592E83" w:rsidRPr="002712DA">
        <w:rPr>
          <w:rFonts w:asciiTheme="majorHAnsi" w:hAnsiTheme="majorHAnsi"/>
          <w:sz w:val="22"/>
          <w:szCs w:val="22"/>
          <w:u w:val="single"/>
        </w:rPr>
        <w:t xml:space="preserve"> </w:t>
      </w:r>
      <w:r w:rsidR="00234E32" w:rsidRPr="002712DA">
        <w:rPr>
          <w:rFonts w:asciiTheme="majorHAnsi" w:hAnsiTheme="majorHAnsi"/>
          <w:sz w:val="22"/>
          <w:szCs w:val="22"/>
          <w:u w:val="single"/>
        </w:rPr>
        <w:t xml:space="preserve">DE VOTOS. </w:t>
      </w:r>
      <w:r w:rsidR="00234E32" w:rsidRPr="00850B14">
        <w:rPr>
          <w:rFonts w:asciiTheme="majorHAnsi" w:hAnsiTheme="majorHAnsi"/>
          <w:sz w:val="22"/>
          <w:szCs w:val="22"/>
        </w:rPr>
        <w:t xml:space="preserve"> - - - - - - -  </w:t>
      </w:r>
      <w:r w:rsidR="004D056C" w:rsidRPr="00850B14">
        <w:rPr>
          <w:rFonts w:asciiTheme="majorHAnsi" w:hAnsiTheme="majorHAnsi"/>
          <w:sz w:val="22"/>
          <w:szCs w:val="22"/>
        </w:rPr>
        <w:t xml:space="preserve">- - - - - - - - - - - - - - - - - </w:t>
      </w:r>
      <w:r w:rsidR="002712DA">
        <w:rPr>
          <w:rFonts w:asciiTheme="majorHAnsi" w:hAnsiTheme="majorHAnsi"/>
          <w:sz w:val="22"/>
          <w:szCs w:val="22"/>
        </w:rPr>
        <w:t xml:space="preserve">- - - - - - - - - - - - - - - - - - </w:t>
      </w:r>
    </w:p>
    <w:p w14:paraId="499D9E57" w14:textId="3ECEF130" w:rsidR="00C47AF2" w:rsidRPr="00850B14" w:rsidRDefault="00BD3A53" w:rsidP="00C47AF2">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inorHAnsi" w:hAnsiTheme="minorHAnsi" w:cstheme="minorHAnsi"/>
          <w:b/>
          <w:color w:val="000000" w:themeColor="text1"/>
          <w:sz w:val="22"/>
          <w:szCs w:val="22"/>
        </w:rPr>
        <w:t>ACUERDO VIII/0</w:t>
      </w:r>
      <w:r w:rsidR="00651A0F" w:rsidRPr="00850B14">
        <w:rPr>
          <w:rFonts w:asciiTheme="minorHAnsi" w:hAnsiTheme="minorHAnsi" w:cstheme="minorHAnsi"/>
          <w:b/>
          <w:color w:val="000000" w:themeColor="text1"/>
          <w:sz w:val="22"/>
          <w:szCs w:val="22"/>
        </w:rPr>
        <w:t>2</w:t>
      </w:r>
      <w:r w:rsidRPr="00850B14">
        <w:rPr>
          <w:rFonts w:asciiTheme="minorHAnsi" w:hAnsiTheme="minorHAnsi" w:cstheme="minorHAnsi"/>
          <w:b/>
          <w:color w:val="000000" w:themeColor="text1"/>
          <w:sz w:val="22"/>
          <w:szCs w:val="22"/>
        </w:rPr>
        <w:t>/2017. D</w:t>
      </w:r>
      <w:r w:rsidRPr="00850B14">
        <w:rPr>
          <w:rFonts w:asciiTheme="majorHAnsi" w:hAnsiTheme="majorHAnsi"/>
          <w:b/>
          <w:color w:val="000000"/>
          <w:sz w:val="22"/>
          <w:szCs w:val="22"/>
        </w:rPr>
        <w:t>eterminación para otorgar espacios a particulares en “Ciudad Judicial”, para prestar servicios que están ligados a la función jurisdiccional y administrativa. - - - - -</w:t>
      </w:r>
    </w:p>
    <w:p w14:paraId="0E4D281E" w14:textId="1C9ACFEE" w:rsidR="00C47AF2" w:rsidRPr="00850B14" w:rsidRDefault="00BD3A53" w:rsidP="00BD3A53">
      <w:pPr>
        <w:pStyle w:val="NormalWeb"/>
        <w:spacing w:before="0" w:beforeAutospacing="0" w:after="0" w:afterAutospacing="0" w:line="480" w:lineRule="auto"/>
        <w:jc w:val="both"/>
        <w:rPr>
          <w:rFonts w:ascii="Calibri Light" w:hAnsi="Calibri Light"/>
          <w:color w:val="000000"/>
          <w:sz w:val="22"/>
          <w:szCs w:val="22"/>
        </w:rPr>
      </w:pPr>
      <w:r w:rsidRPr="00850B14">
        <w:rPr>
          <w:rFonts w:ascii="Calibri Light" w:hAnsi="Calibri Light"/>
          <w:i/>
          <w:color w:val="000000"/>
          <w:sz w:val="22"/>
          <w:szCs w:val="22"/>
        </w:rPr>
        <w:t xml:space="preserve">Dada cuenta con las necesidades </w:t>
      </w:r>
      <w:r w:rsidR="000E34D0" w:rsidRPr="00850B14">
        <w:rPr>
          <w:rFonts w:ascii="Calibri Light" w:hAnsi="Calibri Light"/>
          <w:i/>
          <w:color w:val="000000"/>
          <w:sz w:val="22"/>
          <w:szCs w:val="22"/>
        </w:rPr>
        <w:t xml:space="preserve">URGENTES </w:t>
      </w:r>
      <w:r w:rsidRPr="00850B14">
        <w:rPr>
          <w:rFonts w:ascii="Calibri Light" w:hAnsi="Calibri Light"/>
          <w:i/>
          <w:color w:val="000000"/>
          <w:sz w:val="22"/>
          <w:szCs w:val="22"/>
        </w:rPr>
        <w:t>respecto de los servicios que están ligados a la función jurisdiccional</w:t>
      </w:r>
      <w:r w:rsidR="00EF0EDA" w:rsidRPr="00850B14">
        <w:rPr>
          <w:rFonts w:ascii="Calibri Light" w:hAnsi="Calibri Light"/>
          <w:i/>
          <w:color w:val="000000"/>
          <w:sz w:val="22"/>
          <w:szCs w:val="22"/>
        </w:rPr>
        <w:t xml:space="preserve">, de los que se carece en la sede de “Ciudad Judicial” </w:t>
      </w:r>
      <w:r w:rsidR="00112A5F" w:rsidRPr="00850B14">
        <w:rPr>
          <w:rFonts w:ascii="Calibri Light" w:hAnsi="Calibri Light"/>
          <w:i/>
          <w:color w:val="000000"/>
          <w:sz w:val="22"/>
          <w:szCs w:val="22"/>
        </w:rPr>
        <w:t xml:space="preserve">con motivo de la zona en la que se </w:t>
      </w:r>
      <w:r w:rsidR="00112A5F" w:rsidRPr="00850B14">
        <w:rPr>
          <w:rFonts w:ascii="Calibri Light" w:hAnsi="Calibri Light"/>
          <w:i/>
          <w:color w:val="000000"/>
          <w:sz w:val="22"/>
          <w:szCs w:val="22"/>
        </w:rPr>
        <w:lastRenderedPageBreak/>
        <w:t>encuentra, con fundamento en lo que establece</w:t>
      </w:r>
      <w:r w:rsidR="00C0662D" w:rsidRPr="00850B14">
        <w:rPr>
          <w:rFonts w:ascii="Calibri Light" w:hAnsi="Calibri Light"/>
          <w:i/>
          <w:color w:val="000000"/>
          <w:sz w:val="22"/>
          <w:szCs w:val="22"/>
        </w:rPr>
        <w:t>n</w:t>
      </w:r>
      <w:r w:rsidR="00112A5F" w:rsidRPr="00850B14">
        <w:rPr>
          <w:rFonts w:ascii="Calibri Light" w:hAnsi="Calibri Light"/>
          <w:i/>
          <w:color w:val="000000"/>
          <w:sz w:val="22"/>
          <w:szCs w:val="22"/>
        </w:rPr>
        <w:t xml:space="preserve"> l</w:t>
      </w:r>
      <w:r w:rsidR="00C0662D" w:rsidRPr="00850B14">
        <w:rPr>
          <w:rFonts w:ascii="Calibri Light" w:hAnsi="Calibri Light"/>
          <w:i/>
          <w:color w:val="000000"/>
          <w:sz w:val="22"/>
          <w:szCs w:val="22"/>
        </w:rPr>
        <w:t>os</w:t>
      </w:r>
      <w:r w:rsidR="00112A5F" w:rsidRPr="00850B14">
        <w:rPr>
          <w:rFonts w:ascii="Calibri Light" w:hAnsi="Calibri Light"/>
          <w:i/>
          <w:color w:val="000000"/>
          <w:sz w:val="22"/>
          <w:szCs w:val="22"/>
        </w:rPr>
        <w:t xml:space="preserve"> artículo</w:t>
      </w:r>
      <w:r w:rsidR="00C0662D" w:rsidRPr="00850B14">
        <w:rPr>
          <w:rFonts w:ascii="Calibri Light" w:hAnsi="Calibri Light"/>
          <w:i/>
          <w:color w:val="000000"/>
          <w:sz w:val="22"/>
          <w:szCs w:val="22"/>
        </w:rPr>
        <w:t>s</w:t>
      </w:r>
      <w:r w:rsidR="00112A5F" w:rsidRPr="00850B14">
        <w:rPr>
          <w:rFonts w:ascii="Calibri Light" w:hAnsi="Calibri Light"/>
          <w:i/>
          <w:color w:val="000000"/>
          <w:sz w:val="22"/>
          <w:szCs w:val="22"/>
        </w:rPr>
        <w:t xml:space="preserve"> 85 de la Constitución Política del Estado Libre y Soberano de Tlaxcala, </w:t>
      </w:r>
      <w:r w:rsidR="00C0662D" w:rsidRPr="00850B14">
        <w:rPr>
          <w:rFonts w:ascii="Calibri Light" w:hAnsi="Calibri Light"/>
          <w:i/>
          <w:color w:val="000000"/>
          <w:sz w:val="22"/>
          <w:szCs w:val="22"/>
        </w:rPr>
        <w:t xml:space="preserve">28 y </w:t>
      </w:r>
      <w:r w:rsidR="00112A5F" w:rsidRPr="00850B14">
        <w:rPr>
          <w:rFonts w:ascii="Calibri Light" w:hAnsi="Calibri Light"/>
          <w:i/>
          <w:color w:val="000000"/>
          <w:sz w:val="22"/>
          <w:szCs w:val="22"/>
        </w:rPr>
        <w:t>61 de la Ley Orgánica del Poder Judicial y 9 fracción XV del Reglamen</w:t>
      </w:r>
      <w:r w:rsidR="00C0662D" w:rsidRPr="00850B14">
        <w:rPr>
          <w:rFonts w:ascii="Calibri Light" w:hAnsi="Calibri Light"/>
          <w:i/>
          <w:color w:val="000000"/>
          <w:sz w:val="22"/>
          <w:szCs w:val="22"/>
        </w:rPr>
        <w:t xml:space="preserve">to del Consejo de la Judicatura, se autoriza a la Presidenta de este Cuerpo Colegiado </w:t>
      </w:r>
      <w:r w:rsidR="008D071F" w:rsidRPr="00850B14">
        <w:rPr>
          <w:rFonts w:ascii="Calibri Light" w:hAnsi="Calibri Light"/>
          <w:i/>
          <w:color w:val="000000"/>
          <w:sz w:val="22"/>
          <w:szCs w:val="22"/>
        </w:rPr>
        <w:t>para que con apoyo del área jurídica del Tribunal Superior de Justicia</w:t>
      </w:r>
      <w:r w:rsidR="002712DA">
        <w:rPr>
          <w:rFonts w:ascii="Calibri Light" w:hAnsi="Calibri Light"/>
          <w:i/>
          <w:color w:val="000000"/>
          <w:sz w:val="22"/>
          <w:szCs w:val="22"/>
        </w:rPr>
        <w:t>,</w:t>
      </w:r>
      <w:r w:rsidR="008D071F" w:rsidRPr="00850B14">
        <w:rPr>
          <w:rFonts w:ascii="Calibri Light" w:hAnsi="Calibri Light"/>
          <w:i/>
          <w:color w:val="000000"/>
          <w:sz w:val="22"/>
          <w:szCs w:val="22"/>
        </w:rPr>
        <w:t xml:space="preserve"> </w:t>
      </w:r>
      <w:r w:rsidR="00C0662D" w:rsidRPr="00850B14">
        <w:rPr>
          <w:rFonts w:ascii="Calibri Light" w:hAnsi="Calibri Light"/>
          <w:i/>
          <w:color w:val="000000"/>
          <w:sz w:val="22"/>
          <w:szCs w:val="22"/>
        </w:rPr>
        <w:t>celebr</w:t>
      </w:r>
      <w:r w:rsidR="008D071F" w:rsidRPr="00850B14">
        <w:rPr>
          <w:rFonts w:ascii="Calibri Light" w:hAnsi="Calibri Light"/>
          <w:i/>
          <w:color w:val="000000"/>
          <w:sz w:val="22"/>
          <w:szCs w:val="22"/>
        </w:rPr>
        <w:t>e</w:t>
      </w:r>
      <w:r w:rsidR="00C0662D" w:rsidRPr="00850B14">
        <w:rPr>
          <w:rFonts w:ascii="Calibri Light" w:hAnsi="Calibri Light"/>
          <w:i/>
          <w:color w:val="000000"/>
          <w:sz w:val="22"/>
          <w:szCs w:val="22"/>
        </w:rPr>
        <w:t xml:space="preserve"> </w:t>
      </w:r>
      <w:r w:rsidR="008D071F" w:rsidRPr="00850B14">
        <w:rPr>
          <w:rFonts w:ascii="Calibri Light" w:hAnsi="Calibri Light"/>
          <w:i/>
          <w:color w:val="000000"/>
          <w:sz w:val="22"/>
          <w:szCs w:val="22"/>
        </w:rPr>
        <w:t xml:space="preserve"> </w:t>
      </w:r>
      <w:r w:rsidR="00C0662D" w:rsidRPr="00850B14">
        <w:rPr>
          <w:rFonts w:ascii="Calibri Light" w:hAnsi="Calibri Light"/>
          <w:i/>
          <w:color w:val="000000"/>
          <w:sz w:val="22"/>
          <w:szCs w:val="22"/>
        </w:rPr>
        <w:t xml:space="preserve">contratos de arrendamiento con particulares  </w:t>
      </w:r>
      <w:r w:rsidR="002712DA">
        <w:rPr>
          <w:rFonts w:ascii="Calibri Light" w:hAnsi="Calibri Light"/>
          <w:i/>
          <w:color w:val="000000"/>
          <w:sz w:val="22"/>
          <w:szCs w:val="22"/>
        </w:rPr>
        <w:t>en</w:t>
      </w:r>
      <w:r w:rsidR="008D071F" w:rsidRPr="00850B14">
        <w:rPr>
          <w:rFonts w:ascii="Calibri Light" w:hAnsi="Calibri Light"/>
          <w:i/>
          <w:color w:val="000000"/>
          <w:sz w:val="22"/>
          <w:szCs w:val="22"/>
        </w:rPr>
        <w:t xml:space="preserve"> relación </w:t>
      </w:r>
      <w:r w:rsidR="00C0662D" w:rsidRPr="00850B14">
        <w:rPr>
          <w:rFonts w:ascii="Calibri Light" w:hAnsi="Calibri Light"/>
          <w:i/>
          <w:color w:val="000000"/>
          <w:sz w:val="22"/>
          <w:szCs w:val="22"/>
        </w:rPr>
        <w:t xml:space="preserve"> </w:t>
      </w:r>
      <w:r w:rsidR="002712DA">
        <w:rPr>
          <w:rFonts w:ascii="Calibri Light" w:hAnsi="Calibri Light"/>
          <w:i/>
          <w:color w:val="000000"/>
          <w:sz w:val="22"/>
          <w:szCs w:val="22"/>
        </w:rPr>
        <w:t>con</w:t>
      </w:r>
      <w:r w:rsidR="008D071F" w:rsidRPr="00850B14">
        <w:rPr>
          <w:rFonts w:ascii="Calibri Light" w:hAnsi="Calibri Light"/>
          <w:i/>
          <w:color w:val="000000"/>
          <w:sz w:val="22"/>
          <w:szCs w:val="22"/>
        </w:rPr>
        <w:t xml:space="preserve"> los</w:t>
      </w:r>
      <w:r w:rsidR="00C0662D" w:rsidRPr="00850B14">
        <w:rPr>
          <w:rFonts w:ascii="Calibri Light" w:hAnsi="Calibri Light"/>
          <w:i/>
          <w:color w:val="000000"/>
          <w:sz w:val="22"/>
          <w:szCs w:val="22"/>
        </w:rPr>
        <w:t xml:space="preserve"> espacios </w:t>
      </w:r>
      <w:r w:rsidR="005200BE" w:rsidRPr="00850B14">
        <w:rPr>
          <w:rFonts w:ascii="Calibri Light" w:hAnsi="Calibri Light"/>
          <w:i/>
          <w:color w:val="000000"/>
          <w:sz w:val="22"/>
          <w:szCs w:val="22"/>
        </w:rPr>
        <w:t xml:space="preserve">en </w:t>
      </w:r>
      <w:r w:rsidR="00C0662D" w:rsidRPr="00850B14">
        <w:rPr>
          <w:rFonts w:ascii="Calibri Light" w:hAnsi="Calibri Light"/>
          <w:i/>
          <w:color w:val="000000"/>
          <w:sz w:val="22"/>
          <w:szCs w:val="22"/>
        </w:rPr>
        <w:t>las instalaciones de Ciudad Judicial para prestar los servicios que resulten necesarios para el desarrollo de la función jurisdiccional y administrativa</w:t>
      </w:r>
      <w:r w:rsidR="00370A3C" w:rsidRPr="00850B14">
        <w:rPr>
          <w:rFonts w:ascii="Calibri Light" w:hAnsi="Calibri Light"/>
          <w:i/>
          <w:color w:val="000000"/>
          <w:sz w:val="22"/>
          <w:szCs w:val="22"/>
        </w:rPr>
        <w:t>,</w:t>
      </w:r>
      <w:r w:rsidR="008D071F" w:rsidRPr="00850B14">
        <w:rPr>
          <w:rFonts w:ascii="Calibri Light" w:hAnsi="Calibri Light"/>
          <w:i/>
          <w:color w:val="000000"/>
          <w:sz w:val="22"/>
          <w:szCs w:val="22"/>
        </w:rPr>
        <w:t xml:space="preserve"> respetando l</w:t>
      </w:r>
      <w:r w:rsidR="000E34D0" w:rsidRPr="00850B14">
        <w:rPr>
          <w:rFonts w:ascii="Calibri Light" w:hAnsi="Calibri Light"/>
          <w:i/>
          <w:color w:val="000000"/>
          <w:sz w:val="22"/>
          <w:szCs w:val="22"/>
        </w:rPr>
        <w:t>a estructura arquitectónica,</w:t>
      </w:r>
      <w:r w:rsidR="00370A3C" w:rsidRPr="00850B14">
        <w:rPr>
          <w:rFonts w:ascii="Calibri Light" w:hAnsi="Calibri Light"/>
          <w:i/>
          <w:color w:val="000000"/>
          <w:sz w:val="22"/>
          <w:szCs w:val="22"/>
        </w:rPr>
        <w:t xml:space="preserve"> materiales </w:t>
      </w:r>
      <w:r w:rsidR="005200BE" w:rsidRPr="00850B14">
        <w:rPr>
          <w:rFonts w:ascii="Calibri Light" w:hAnsi="Calibri Light"/>
          <w:i/>
          <w:color w:val="000000"/>
          <w:sz w:val="22"/>
          <w:szCs w:val="22"/>
        </w:rPr>
        <w:t>de</w:t>
      </w:r>
      <w:r w:rsidR="00370A3C" w:rsidRPr="00850B14">
        <w:rPr>
          <w:rFonts w:ascii="Calibri Light" w:hAnsi="Calibri Light"/>
          <w:i/>
          <w:color w:val="000000"/>
          <w:sz w:val="22"/>
          <w:szCs w:val="22"/>
        </w:rPr>
        <w:t>l edificio</w:t>
      </w:r>
      <w:r w:rsidR="006E2853" w:rsidRPr="00850B14">
        <w:rPr>
          <w:rFonts w:ascii="Calibri Light" w:hAnsi="Calibri Light"/>
          <w:i/>
          <w:color w:val="000000"/>
          <w:sz w:val="22"/>
          <w:szCs w:val="22"/>
        </w:rPr>
        <w:t xml:space="preserve"> y los lineamientos de conservación, </w:t>
      </w:r>
      <w:r w:rsidR="00C0662D" w:rsidRPr="00850B14">
        <w:rPr>
          <w:rFonts w:ascii="Calibri Light" w:hAnsi="Calibri Light"/>
          <w:i/>
          <w:color w:val="000000"/>
          <w:sz w:val="22"/>
          <w:szCs w:val="22"/>
        </w:rPr>
        <w:t>determinando que por cada metro cu</w:t>
      </w:r>
      <w:r w:rsidR="006E2853" w:rsidRPr="00850B14">
        <w:rPr>
          <w:rFonts w:ascii="Calibri Light" w:hAnsi="Calibri Light"/>
          <w:i/>
          <w:color w:val="000000"/>
          <w:sz w:val="22"/>
          <w:szCs w:val="22"/>
        </w:rPr>
        <w:t xml:space="preserve">adrado se cobrará la cantidad que resulte del estudio financiero en forma mensual, </w:t>
      </w:r>
      <w:r w:rsidR="005200BE" w:rsidRPr="00850B14">
        <w:rPr>
          <w:rFonts w:ascii="Calibri Light" w:hAnsi="Calibri Light"/>
          <w:i/>
          <w:color w:val="000000"/>
          <w:sz w:val="22"/>
          <w:szCs w:val="22"/>
        </w:rPr>
        <w:t xml:space="preserve"> incluido el servicio de agua potable  y energía eléctrica, cantidad ésta que será depositada al Fondo Auxiliar de Impartición de Justicia del Poder Judicial del Estado, a la cuenta de recursos propios</w:t>
      </w:r>
      <w:r w:rsidR="000E34D0" w:rsidRPr="00850B14">
        <w:rPr>
          <w:rFonts w:ascii="Calibri Light" w:hAnsi="Calibri Light"/>
          <w:i/>
          <w:color w:val="000000"/>
          <w:sz w:val="22"/>
          <w:szCs w:val="22"/>
        </w:rPr>
        <w:t xml:space="preserve"> </w:t>
      </w:r>
      <w:r w:rsidR="006E2853" w:rsidRPr="00850B14">
        <w:rPr>
          <w:rFonts w:ascii="Calibri Light" w:hAnsi="Calibri Light"/>
          <w:i/>
          <w:color w:val="000000"/>
          <w:sz w:val="22"/>
          <w:szCs w:val="22"/>
        </w:rPr>
        <w:t xml:space="preserve">y aclarando de manera permanente que los servicios que se prestan no corresponden a servicios del Poder Judicial, hechas las autorizaciones se informará de manera inmediata a este Cuerpo Colegiado los avances. </w:t>
      </w:r>
      <w:r w:rsidR="006E2853" w:rsidRPr="00850B14">
        <w:rPr>
          <w:rFonts w:ascii="Calibri Light" w:hAnsi="Calibri Light"/>
          <w:color w:val="000000"/>
          <w:sz w:val="22"/>
          <w:szCs w:val="22"/>
          <w:u w:val="single"/>
        </w:rPr>
        <w:t>APROBADO POR UNANIMIDAD DE VOTO</w:t>
      </w:r>
      <w:r w:rsidR="006E2853" w:rsidRPr="00850B14">
        <w:rPr>
          <w:rFonts w:ascii="Calibri Light" w:hAnsi="Calibri Light"/>
          <w:i/>
          <w:color w:val="000000"/>
          <w:sz w:val="22"/>
          <w:szCs w:val="22"/>
        </w:rPr>
        <w:t xml:space="preserve">S. - - - - - - </w:t>
      </w:r>
    </w:p>
    <w:p w14:paraId="2272A989" w14:textId="2351BC89" w:rsidR="00C47AF2" w:rsidRPr="00850B14" w:rsidRDefault="00651A0F" w:rsidP="00C47AF2">
      <w:pPr>
        <w:pStyle w:val="NormalWeb"/>
        <w:spacing w:before="0" w:beforeAutospacing="0" w:after="0" w:afterAutospacing="0" w:line="480" w:lineRule="auto"/>
        <w:ind w:firstLine="708"/>
        <w:jc w:val="both"/>
        <w:rPr>
          <w:rFonts w:asciiTheme="majorHAnsi" w:hAnsiTheme="majorHAnsi"/>
          <w:b/>
          <w:color w:val="000000"/>
          <w:sz w:val="22"/>
          <w:szCs w:val="22"/>
        </w:rPr>
      </w:pPr>
      <w:r w:rsidRPr="00850B14">
        <w:rPr>
          <w:rFonts w:asciiTheme="majorHAnsi" w:hAnsiTheme="majorHAnsi" w:cstheme="minorHAnsi"/>
          <w:b/>
          <w:color w:val="000000" w:themeColor="text1"/>
          <w:sz w:val="22"/>
          <w:szCs w:val="22"/>
        </w:rPr>
        <w:t>ACUERDO IX/02</w:t>
      </w:r>
      <w:r w:rsidR="001E2FA9" w:rsidRPr="00850B14">
        <w:rPr>
          <w:rFonts w:asciiTheme="majorHAnsi" w:hAnsiTheme="majorHAnsi" w:cstheme="minorHAnsi"/>
          <w:b/>
          <w:color w:val="000000" w:themeColor="text1"/>
          <w:sz w:val="22"/>
          <w:szCs w:val="22"/>
        </w:rPr>
        <w:t>/2017</w:t>
      </w:r>
      <w:r w:rsidR="004D793D" w:rsidRPr="00850B14">
        <w:rPr>
          <w:rFonts w:asciiTheme="majorHAnsi" w:hAnsiTheme="majorHAnsi" w:cstheme="minorHAnsi"/>
          <w:b/>
          <w:color w:val="000000" w:themeColor="text1"/>
          <w:sz w:val="22"/>
          <w:szCs w:val="22"/>
        </w:rPr>
        <w:t>. O</w:t>
      </w:r>
      <w:r w:rsidR="004D793D" w:rsidRPr="00850B14">
        <w:rPr>
          <w:rFonts w:asciiTheme="majorHAnsi" w:hAnsiTheme="majorHAnsi"/>
          <w:b/>
          <w:color w:val="000000"/>
          <w:sz w:val="22"/>
          <w:szCs w:val="22"/>
        </w:rPr>
        <w:t>ficio número 063 de fecha doce de enero del presente año, signado por el Licenciado Rodolfo Modesto Tlahuitzo Báez, Secretario de Acuerdos Interino adscrito a la segunda ponencia de la Sala Civil – Familiar del Tribunal Superior de Justicia. - - - - - - - - - - - - - -</w:t>
      </w:r>
    </w:p>
    <w:p w14:paraId="75894748" w14:textId="244D2916" w:rsidR="004D793D" w:rsidRPr="00850B14" w:rsidRDefault="004D793D" w:rsidP="005B5716">
      <w:pPr>
        <w:pStyle w:val="NormalWeb"/>
        <w:spacing w:before="0" w:beforeAutospacing="0" w:after="0" w:afterAutospacing="0" w:line="480" w:lineRule="auto"/>
        <w:jc w:val="both"/>
        <w:rPr>
          <w:rFonts w:asciiTheme="majorHAnsi" w:hAnsiTheme="majorHAnsi"/>
          <w:bCs/>
          <w:sz w:val="22"/>
          <w:szCs w:val="22"/>
        </w:rPr>
      </w:pPr>
      <w:r w:rsidRPr="00850B14">
        <w:rPr>
          <w:rFonts w:asciiTheme="majorHAnsi" w:hAnsiTheme="majorHAnsi"/>
          <w:i/>
          <w:color w:val="000000"/>
          <w:sz w:val="22"/>
          <w:szCs w:val="22"/>
        </w:rPr>
        <w:t xml:space="preserve">Dada cuenta con el oficio número 063 de fecha doce de enero del presente año, signado por el Secretario de Acuerdos Interino adscrito a la segunda ponencia de la Sala Civil – Familiar del Tribunal Superior de Justicia, con fundamento en lo que establece el artículo </w:t>
      </w:r>
      <w:r w:rsidR="005B5716" w:rsidRPr="00850B14">
        <w:rPr>
          <w:rFonts w:asciiTheme="majorHAnsi" w:hAnsiTheme="majorHAnsi"/>
          <w:i/>
          <w:color w:val="000000"/>
          <w:sz w:val="22"/>
          <w:szCs w:val="22"/>
        </w:rPr>
        <w:t xml:space="preserve">85 de la Constitución Política del Estado Libre y Soberano de Tlaxcala y </w:t>
      </w:r>
      <w:r w:rsidRPr="00850B14">
        <w:rPr>
          <w:rFonts w:asciiTheme="majorHAnsi" w:hAnsiTheme="majorHAnsi"/>
          <w:i/>
          <w:color w:val="000000"/>
          <w:sz w:val="22"/>
          <w:szCs w:val="22"/>
        </w:rPr>
        <w:t xml:space="preserve">61 de la Ley Orgánica del Poder Judicial del Estado, dígasele </w:t>
      </w:r>
      <w:r w:rsidR="005B5716" w:rsidRPr="00850B14">
        <w:rPr>
          <w:rFonts w:asciiTheme="majorHAnsi" w:hAnsiTheme="majorHAnsi"/>
          <w:i/>
          <w:color w:val="000000"/>
          <w:sz w:val="22"/>
          <w:szCs w:val="22"/>
        </w:rPr>
        <w:t xml:space="preserve">al peticionario </w:t>
      </w:r>
      <w:r w:rsidR="009030F3" w:rsidRPr="00850B14">
        <w:rPr>
          <w:rFonts w:asciiTheme="majorHAnsi" w:hAnsiTheme="majorHAnsi"/>
          <w:i/>
          <w:color w:val="000000"/>
          <w:sz w:val="22"/>
          <w:szCs w:val="22"/>
        </w:rPr>
        <w:t xml:space="preserve">que </w:t>
      </w:r>
      <w:r w:rsidR="00370A3C" w:rsidRPr="00850B14">
        <w:rPr>
          <w:rFonts w:asciiTheme="majorHAnsi" w:hAnsiTheme="majorHAnsi"/>
          <w:i/>
          <w:color w:val="000000"/>
          <w:sz w:val="22"/>
          <w:szCs w:val="22"/>
        </w:rPr>
        <w:t>por acuerdo del Consejo de la Judicatura</w:t>
      </w:r>
      <w:r w:rsidR="00522A11" w:rsidRPr="00850B14">
        <w:rPr>
          <w:rFonts w:asciiTheme="majorHAnsi" w:hAnsiTheme="majorHAnsi"/>
          <w:i/>
          <w:color w:val="000000"/>
          <w:sz w:val="22"/>
          <w:szCs w:val="22"/>
        </w:rPr>
        <w:t xml:space="preserve">, </w:t>
      </w:r>
      <w:r w:rsidR="00370A3C" w:rsidRPr="00850B14">
        <w:rPr>
          <w:rFonts w:asciiTheme="majorHAnsi" w:hAnsiTheme="majorHAnsi"/>
          <w:i/>
          <w:color w:val="000000"/>
          <w:sz w:val="22"/>
          <w:szCs w:val="22"/>
        </w:rPr>
        <w:t>de fecha veinte de noviembre de dos mil catorce</w:t>
      </w:r>
      <w:r w:rsidR="00522A11" w:rsidRPr="00850B14">
        <w:rPr>
          <w:rFonts w:asciiTheme="majorHAnsi" w:hAnsiTheme="majorHAnsi"/>
          <w:i/>
          <w:color w:val="000000"/>
          <w:sz w:val="22"/>
          <w:szCs w:val="22"/>
        </w:rPr>
        <w:t xml:space="preserve">, los bonos que solicita (anual y especial)  </w:t>
      </w:r>
      <w:r w:rsidRPr="00850B14">
        <w:rPr>
          <w:rFonts w:asciiTheme="majorHAnsi" w:hAnsiTheme="majorHAnsi"/>
          <w:bCs/>
          <w:i/>
          <w:sz w:val="22"/>
          <w:szCs w:val="22"/>
        </w:rPr>
        <w:t>solo se otorga</w:t>
      </w:r>
      <w:r w:rsidR="00522A11" w:rsidRPr="00850B14">
        <w:rPr>
          <w:rFonts w:asciiTheme="majorHAnsi" w:hAnsiTheme="majorHAnsi"/>
          <w:bCs/>
          <w:i/>
          <w:sz w:val="22"/>
          <w:szCs w:val="22"/>
        </w:rPr>
        <w:t>n a los servidores p</w:t>
      </w:r>
      <w:r w:rsidRPr="00850B14">
        <w:rPr>
          <w:rFonts w:asciiTheme="majorHAnsi" w:hAnsiTheme="majorHAnsi"/>
          <w:bCs/>
          <w:i/>
          <w:sz w:val="22"/>
          <w:szCs w:val="22"/>
        </w:rPr>
        <w:t xml:space="preserve">úblicos, que hayan laborado </w:t>
      </w:r>
      <w:r w:rsidR="00522A11" w:rsidRPr="00850B14">
        <w:rPr>
          <w:rFonts w:asciiTheme="majorHAnsi" w:hAnsiTheme="majorHAnsi"/>
          <w:bCs/>
          <w:i/>
          <w:sz w:val="22"/>
          <w:szCs w:val="22"/>
        </w:rPr>
        <w:t xml:space="preserve">de manera </w:t>
      </w:r>
      <w:r w:rsidR="00522A11" w:rsidRPr="00850B14">
        <w:rPr>
          <w:rFonts w:asciiTheme="majorHAnsi" w:hAnsiTheme="majorHAnsi"/>
          <w:bCs/>
          <w:i/>
          <w:sz w:val="22"/>
          <w:szCs w:val="22"/>
          <w:u w:val="single"/>
        </w:rPr>
        <w:t>ininterrumpida</w:t>
      </w:r>
      <w:r w:rsidR="00522A11" w:rsidRPr="00850B14">
        <w:rPr>
          <w:rFonts w:asciiTheme="majorHAnsi" w:hAnsiTheme="majorHAnsi"/>
          <w:bCs/>
          <w:i/>
          <w:sz w:val="22"/>
          <w:szCs w:val="22"/>
        </w:rPr>
        <w:t xml:space="preserve"> </w:t>
      </w:r>
      <w:r w:rsidRPr="00850B14">
        <w:rPr>
          <w:rFonts w:asciiTheme="majorHAnsi" w:hAnsiTheme="majorHAnsi"/>
          <w:bCs/>
          <w:i/>
          <w:sz w:val="22"/>
          <w:szCs w:val="22"/>
        </w:rPr>
        <w:t>todo el año, por lo que tomando en consideración que la licencia que solicitó</w:t>
      </w:r>
      <w:r w:rsidR="00522A11" w:rsidRPr="00850B14">
        <w:rPr>
          <w:rFonts w:asciiTheme="majorHAnsi" w:hAnsiTheme="majorHAnsi"/>
          <w:bCs/>
          <w:i/>
          <w:sz w:val="22"/>
          <w:szCs w:val="22"/>
        </w:rPr>
        <w:t xml:space="preserve"> fue </w:t>
      </w:r>
      <w:r w:rsidRPr="00850B14">
        <w:rPr>
          <w:rFonts w:asciiTheme="majorHAnsi" w:hAnsiTheme="majorHAnsi"/>
          <w:bCs/>
          <w:i/>
          <w:sz w:val="22"/>
          <w:szCs w:val="22"/>
        </w:rPr>
        <w:t>autoriz</w:t>
      </w:r>
      <w:r w:rsidR="00522A11" w:rsidRPr="00850B14">
        <w:rPr>
          <w:rFonts w:asciiTheme="majorHAnsi" w:hAnsiTheme="majorHAnsi"/>
          <w:bCs/>
          <w:i/>
          <w:sz w:val="22"/>
          <w:szCs w:val="22"/>
        </w:rPr>
        <w:t>ada</w:t>
      </w:r>
      <w:r w:rsidRPr="00850B14">
        <w:rPr>
          <w:rFonts w:asciiTheme="majorHAnsi" w:hAnsiTheme="majorHAnsi"/>
          <w:bCs/>
          <w:i/>
          <w:sz w:val="22"/>
          <w:szCs w:val="22"/>
        </w:rPr>
        <w:t xml:space="preserve"> por el período del </w:t>
      </w:r>
      <w:r w:rsidR="005B5716" w:rsidRPr="00850B14">
        <w:rPr>
          <w:rFonts w:asciiTheme="majorHAnsi" w:hAnsiTheme="majorHAnsi"/>
          <w:bCs/>
          <w:i/>
          <w:sz w:val="22"/>
          <w:szCs w:val="22"/>
        </w:rPr>
        <w:t xml:space="preserve">uno de marzo </w:t>
      </w:r>
      <w:r w:rsidRPr="00850B14">
        <w:rPr>
          <w:rFonts w:asciiTheme="majorHAnsi" w:hAnsiTheme="majorHAnsi"/>
          <w:bCs/>
          <w:i/>
          <w:sz w:val="22"/>
          <w:szCs w:val="22"/>
        </w:rPr>
        <w:t xml:space="preserve"> al treinta de </w:t>
      </w:r>
      <w:r w:rsidR="005B5716" w:rsidRPr="00850B14">
        <w:rPr>
          <w:rFonts w:asciiTheme="majorHAnsi" w:hAnsiTheme="majorHAnsi"/>
          <w:bCs/>
          <w:i/>
          <w:sz w:val="22"/>
          <w:szCs w:val="22"/>
        </w:rPr>
        <w:t xml:space="preserve">junio </w:t>
      </w:r>
      <w:r w:rsidRPr="00850B14">
        <w:rPr>
          <w:rFonts w:asciiTheme="majorHAnsi" w:hAnsiTheme="majorHAnsi"/>
          <w:bCs/>
          <w:i/>
          <w:sz w:val="22"/>
          <w:szCs w:val="22"/>
        </w:rPr>
        <w:t xml:space="preserve">del año </w:t>
      </w:r>
      <w:r w:rsidR="005B5716" w:rsidRPr="00850B14">
        <w:rPr>
          <w:rFonts w:asciiTheme="majorHAnsi" w:hAnsiTheme="majorHAnsi"/>
          <w:bCs/>
          <w:i/>
          <w:sz w:val="22"/>
          <w:szCs w:val="22"/>
        </w:rPr>
        <w:t>próximo pasado</w:t>
      </w:r>
      <w:r w:rsidRPr="00850B14">
        <w:rPr>
          <w:rFonts w:asciiTheme="majorHAnsi" w:hAnsiTheme="majorHAnsi"/>
          <w:bCs/>
          <w:i/>
          <w:sz w:val="22"/>
          <w:szCs w:val="22"/>
        </w:rPr>
        <w:t xml:space="preserve">, </w:t>
      </w:r>
      <w:r w:rsidR="00522A11" w:rsidRPr="00850B14">
        <w:rPr>
          <w:rFonts w:asciiTheme="majorHAnsi" w:hAnsiTheme="majorHAnsi"/>
          <w:bCs/>
          <w:i/>
          <w:sz w:val="22"/>
          <w:szCs w:val="22"/>
        </w:rPr>
        <w:t>este</w:t>
      </w:r>
      <w:r w:rsidRPr="00850B14">
        <w:rPr>
          <w:rFonts w:asciiTheme="majorHAnsi" w:hAnsiTheme="majorHAnsi"/>
          <w:bCs/>
          <w:i/>
          <w:sz w:val="22"/>
          <w:szCs w:val="22"/>
        </w:rPr>
        <w:t xml:space="preserve"> Cuerpo Colegiado determin</w:t>
      </w:r>
      <w:r w:rsidR="00522A11" w:rsidRPr="00850B14">
        <w:rPr>
          <w:rFonts w:asciiTheme="majorHAnsi" w:hAnsiTheme="majorHAnsi"/>
          <w:bCs/>
          <w:i/>
          <w:sz w:val="22"/>
          <w:szCs w:val="22"/>
        </w:rPr>
        <w:t>a</w:t>
      </w:r>
      <w:r w:rsidR="002712DA">
        <w:rPr>
          <w:rFonts w:asciiTheme="majorHAnsi" w:hAnsiTheme="majorHAnsi"/>
          <w:bCs/>
          <w:i/>
          <w:sz w:val="22"/>
          <w:szCs w:val="22"/>
        </w:rPr>
        <w:t xml:space="preserve"> no acordar favorable la</w:t>
      </w:r>
      <w:r w:rsidRPr="00850B14">
        <w:rPr>
          <w:rFonts w:asciiTheme="majorHAnsi" w:hAnsiTheme="majorHAnsi"/>
          <w:bCs/>
          <w:i/>
          <w:sz w:val="22"/>
          <w:szCs w:val="22"/>
        </w:rPr>
        <w:t xml:space="preserve"> petición </w:t>
      </w:r>
      <w:r w:rsidR="00522A11" w:rsidRPr="00850B14">
        <w:rPr>
          <w:rFonts w:asciiTheme="majorHAnsi" w:hAnsiTheme="majorHAnsi"/>
          <w:bCs/>
          <w:i/>
          <w:sz w:val="22"/>
          <w:szCs w:val="22"/>
        </w:rPr>
        <w:t>de</w:t>
      </w:r>
      <w:r w:rsidRPr="00850B14">
        <w:rPr>
          <w:rFonts w:asciiTheme="majorHAnsi" w:hAnsiTheme="majorHAnsi"/>
          <w:bCs/>
          <w:i/>
          <w:sz w:val="22"/>
          <w:szCs w:val="22"/>
        </w:rPr>
        <w:t xml:space="preserve"> otorgar</w:t>
      </w:r>
      <w:r w:rsidR="009030F3" w:rsidRPr="00850B14">
        <w:rPr>
          <w:rFonts w:asciiTheme="majorHAnsi" w:hAnsiTheme="majorHAnsi"/>
          <w:bCs/>
          <w:i/>
          <w:sz w:val="22"/>
          <w:szCs w:val="22"/>
        </w:rPr>
        <w:t>le los referidos bonos</w:t>
      </w:r>
      <w:r w:rsidR="00522A11" w:rsidRPr="00850B14">
        <w:rPr>
          <w:rFonts w:asciiTheme="majorHAnsi" w:hAnsiTheme="majorHAnsi"/>
          <w:bCs/>
          <w:sz w:val="22"/>
          <w:szCs w:val="22"/>
        </w:rPr>
        <w:t xml:space="preserve">. </w:t>
      </w:r>
      <w:r w:rsidR="004702A2" w:rsidRPr="00850B14">
        <w:rPr>
          <w:rFonts w:asciiTheme="majorHAnsi" w:hAnsiTheme="majorHAnsi"/>
          <w:bCs/>
          <w:sz w:val="22"/>
          <w:szCs w:val="22"/>
          <w:u w:val="single"/>
        </w:rPr>
        <w:t xml:space="preserve">APROBADO POR </w:t>
      </w:r>
      <w:r w:rsidR="0006792C" w:rsidRPr="00850B14">
        <w:rPr>
          <w:rFonts w:asciiTheme="majorHAnsi" w:hAnsiTheme="majorHAnsi"/>
          <w:bCs/>
          <w:sz w:val="22"/>
          <w:szCs w:val="22"/>
          <w:u w:val="single"/>
        </w:rPr>
        <w:t>MAYORÍA</w:t>
      </w:r>
      <w:r w:rsidR="00171C21" w:rsidRPr="00850B14">
        <w:rPr>
          <w:rFonts w:asciiTheme="majorHAnsi" w:hAnsiTheme="majorHAnsi"/>
          <w:bCs/>
          <w:sz w:val="22"/>
          <w:szCs w:val="22"/>
          <w:u w:val="single"/>
        </w:rPr>
        <w:t xml:space="preserve"> DE VOTOS</w:t>
      </w:r>
      <w:r w:rsidR="00171C21" w:rsidRPr="00850B14">
        <w:rPr>
          <w:rFonts w:asciiTheme="majorHAnsi" w:hAnsiTheme="majorHAnsi"/>
          <w:bCs/>
          <w:sz w:val="22"/>
          <w:szCs w:val="22"/>
        </w:rPr>
        <w:t xml:space="preserve">, con </w:t>
      </w:r>
      <w:r w:rsidR="002712DA" w:rsidRPr="00850B14">
        <w:rPr>
          <w:rFonts w:asciiTheme="majorHAnsi" w:hAnsiTheme="majorHAnsi"/>
          <w:bCs/>
          <w:sz w:val="22"/>
          <w:szCs w:val="22"/>
        </w:rPr>
        <w:t xml:space="preserve">VOTO EN CONTRA </w:t>
      </w:r>
      <w:r w:rsidR="00171C21" w:rsidRPr="00850B14">
        <w:rPr>
          <w:rFonts w:asciiTheme="majorHAnsi" w:hAnsiTheme="majorHAnsi"/>
          <w:bCs/>
          <w:sz w:val="22"/>
          <w:szCs w:val="22"/>
        </w:rPr>
        <w:t>de la consejera MARÍA SOFÍA MARGARITA RUIZ ESCALANTE, quien propone se le otorgue la part</w:t>
      </w:r>
      <w:r w:rsidR="008776CF" w:rsidRPr="00850B14">
        <w:rPr>
          <w:rFonts w:asciiTheme="majorHAnsi" w:hAnsiTheme="majorHAnsi"/>
          <w:bCs/>
          <w:sz w:val="22"/>
          <w:szCs w:val="22"/>
        </w:rPr>
        <w:t>e proporcional de dichos bonos</w:t>
      </w:r>
      <w:r w:rsidR="002712DA">
        <w:rPr>
          <w:rFonts w:asciiTheme="majorHAnsi" w:hAnsiTheme="majorHAnsi"/>
          <w:bCs/>
          <w:sz w:val="22"/>
          <w:szCs w:val="22"/>
        </w:rPr>
        <w:t>.</w:t>
      </w:r>
      <w:r w:rsidR="008776CF" w:rsidRPr="00850B14">
        <w:rPr>
          <w:rFonts w:asciiTheme="majorHAnsi" w:hAnsiTheme="majorHAnsi"/>
          <w:bCs/>
          <w:sz w:val="22"/>
          <w:szCs w:val="22"/>
        </w:rPr>
        <w:t xml:space="preserve">- </w:t>
      </w:r>
    </w:p>
    <w:p w14:paraId="2EF7929E" w14:textId="1CA3A38A" w:rsidR="001E2FA9" w:rsidRPr="00850B14" w:rsidRDefault="001E2FA9" w:rsidP="001E2FA9">
      <w:pPr>
        <w:pStyle w:val="NormalWeb"/>
        <w:spacing w:before="0" w:beforeAutospacing="0" w:after="0" w:afterAutospacing="0" w:line="480" w:lineRule="auto"/>
        <w:ind w:firstLine="708"/>
        <w:jc w:val="both"/>
        <w:rPr>
          <w:rFonts w:asciiTheme="majorHAnsi" w:hAnsiTheme="majorHAnsi"/>
          <w:b/>
          <w:sz w:val="22"/>
          <w:szCs w:val="22"/>
        </w:rPr>
      </w:pPr>
      <w:r w:rsidRPr="00850B14">
        <w:rPr>
          <w:rFonts w:asciiTheme="majorHAnsi" w:hAnsiTheme="majorHAnsi" w:cstheme="minorHAnsi"/>
          <w:b/>
          <w:color w:val="000000" w:themeColor="text1"/>
          <w:sz w:val="22"/>
          <w:szCs w:val="22"/>
        </w:rPr>
        <w:t>ACUERDO X/0</w:t>
      </w:r>
      <w:r w:rsidR="00651A0F" w:rsidRPr="00850B14">
        <w:rPr>
          <w:rFonts w:asciiTheme="majorHAnsi" w:hAnsiTheme="majorHAnsi" w:cstheme="minorHAnsi"/>
          <w:b/>
          <w:color w:val="000000" w:themeColor="text1"/>
          <w:sz w:val="22"/>
          <w:szCs w:val="22"/>
        </w:rPr>
        <w:t>2</w:t>
      </w:r>
      <w:r w:rsidRPr="00850B14">
        <w:rPr>
          <w:rFonts w:asciiTheme="majorHAnsi" w:hAnsiTheme="majorHAnsi" w:cstheme="minorHAnsi"/>
          <w:b/>
          <w:color w:val="000000" w:themeColor="text1"/>
          <w:sz w:val="22"/>
          <w:szCs w:val="22"/>
        </w:rPr>
        <w:t>/2017. A</w:t>
      </w:r>
      <w:r w:rsidRPr="00850B14">
        <w:rPr>
          <w:rFonts w:asciiTheme="majorHAnsi" w:hAnsiTheme="majorHAnsi"/>
          <w:b/>
          <w:sz w:val="22"/>
          <w:szCs w:val="22"/>
        </w:rPr>
        <w:t xml:space="preserve">cta de fecha nueve de enero del año en curso, que presenta mediante oficio 01 de esa fecha, la Licenciada Laura Marcela Ramos Vela, Juez del Juzgado Mercantil y Oral Mercantil del Distrito Judicial de Cuauhtémoc. - - - - - - - - - - - - - - - - - - - - - - - - - - - - - - - - - - </w:t>
      </w:r>
    </w:p>
    <w:p w14:paraId="77988D08" w14:textId="046DD6EA" w:rsidR="00785E49" w:rsidRPr="00850B14" w:rsidRDefault="001E2FA9" w:rsidP="002812B4">
      <w:pPr>
        <w:pStyle w:val="NormalWeb"/>
        <w:spacing w:before="0" w:beforeAutospacing="0" w:after="0" w:afterAutospacing="0" w:line="480" w:lineRule="auto"/>
        <w:jc w:val="both"/>
        <w:rPr>
          <w:rFonts w:asciiTheme="minorHAnsi" w:hAnsiTheme="minorHAnsi" w:cstheme="minorHAnsi"/>
          <w:bCs/>
          <w:i/>
          <w:sz w:val="22"/>
          <w:szCs w:val="22"/>
        </w:rPr>
      </w:pPr>
      <w:r w:rsidRPr="00850B14">
        <w:rPr>
          <w:rFonts w:asciiTheme="majorHAnsi" w:hAnsiTheme="majorHAnsi"/>
          <w:i/>
          <w:sz w:val="22"/>
          <w:szCs w:val="22"/>
        </w:rPr>
        <w:t xml:space="preserve">Dada cuenta con el acta de fecha nueve de enero del año en curso, </w:t>
      </w:r>
      <w:r w:rsidR="00522A11" w:rsidRPr="00850B14">
        <w:rPr>
          <w:rFonts w:asciiTheme="majorHAnsi" w:hAnsiTheme="majorHAnsi"/>
          <w:i/>
          <w:sz w:val="22"/>
          <w:szCs w:val="22"/>
        </w:rPr>
        <w:t xml:space="preserve">presentada por la Licenciada Laura Marcela Ramos Vela, Juez del Juzgado Mercantil y Oral Mercantil del Distrito Judicial de </w:t>
      </w:r>
      <w:r w:rsidR="00522A11" w:rsidRPr="00850B14">
        <w:rPr>
          <w:rFonts w:asciiTheme="majorHAnsi" w:hAnsiTheme="majorHAnsi"/>
          <w:i/>
          <w:sz w:val="22"/>
          <w:szCs w:val="22"/>
        </w:rPr>
        <w:lastRenderedPageBreak/>
        <w:t xml:space="preserve">Cuauhtémoc, </w:t>
      </w:r>
      <w:r w:rsidRPr="00850B14">
        <w:rPr>
          <w:rFonts w:asciiTheme="majorHAnsi" w:hAnsiTheme="majorHAnsi"/>
          <w:i/>
          <w:sz w:val="22"/>
          <w:szCs w:val="22"/>
        </w:rPr>
        <w:t>mediante oficio 01 de</w:t>
      </w:r>
      <w:r w:rsidR="00522A11" w:rsidRPr="00850B14">
        <w:rPr>
          <w:rFonts w:asciiTheme="majorHAnsi" w:hAnsiTheme="majorHAnsi"/>
          <w:i/>
          <w:sz w:val="22"/>
          <w:szCs w:val="22"/>
        </w:rPr>
        <w:t xml:space="preserve">l mismo día, </w:t>
      </w:r>
      <w:r w:rsidRPr="00850B14">
        <w:rPr>
          <w:rFonts w:asciiTheme="majorHAnsi" w:hAnsiTheme="majorHAnsi"/>
          <w:i/>
          <w:sz w:val="22"/>
          <w:szCs w:val="22"/>
        </w:rPr>
        <w:t xml:space="preserve">así como con el escrito signado </w:t>
      </w:r>
      <w:r w:rsidR="00650DFB">
        <w:rPr>
          <w:rFonts w:asciiTheme="majorHAnsi" w:hAnsiTheme="majorHAnsi"/>
          <w:i/>
          <w:sz w:val="22"/>
          <w:szCs w:val="22"/>
        </w:rPr>
        <w:t>por</w:t>
      </w:r>
      <w:r w:rsidR="00650DFB" w:rsidRPr="006A1C9C">
        <w:rPr>
          <w:rFonts w:asciiTheme="majorHAnsi" w:hAnsiTheme="majorHAnsi"/>
          <w:i/>
          <w:color w:val="FFFFFF" w:themeColor="background1"/>
          <w:sz w:val="22"/>
          <w:szCs w:val="22"/>
        </w:rPr>
        <w:t xml:space="preserve"> </w:t>
      </w:r>
      <w:r w:rsidR="006A1C9C" w:rsidRPr="006A1C9C">
        <w:rPr>
          <w:rFonts w:asciiTheme="majorHAnsi" w:hAnsiTheme="majorHAnsi"/>
          <w:i/>
          <w:color w:val="FFFFFF" w:themeColor="background1"/>
          <w:sz w:val="22"/>
          <w:szCs w:val="22"/>
          <w:highlight w:val="black"/>
        </w:rPr>
        <w:t>ELIMINADO 2, seis palabra</w:t>
      </w:r>
      <w:r w:rsidR="006A1C9C">
        <w:rPr>
          <w:rFonts w:asciiTheme="majorHAnsi" w:hAnsiTheme="majorHAnsi"/>
          <w:i/>
          <w:color w:val="FFFFFF" w:themeColor="background1"/>
          <w:sz w:val="22"/>
          <w:szCs w:val="22"/>
          <w:highlight w:val="black"/>
        </w:rPr>
        <w:t>s,</w:t>
      </w:r>
      <w:r w:rsidR="002812B4" w:rsidRPr="00850B14">
        <w:rPr>
          <w:rFonts w:asciiTheme="majorHAnsi" w:hAnsiTheme="majorHAnsi"/>
          <w:i/>
          <w:sz w:val="22"/>
          <w:szCs w:val="22"/>
        </w:rPr>
        <w:t xml:space="preserve"> adscrito a dicho juzgado con el que se da cuenta en este acto</w:t>
      </w:r>
      <w:r w:rsidR="002812B4" w:rsidRPr="002712DA">
        <w:rPr>
          <w:rFonts w:asciiTheme="majorHAnsi" w:hAnsiTheme="majorHAnsi"/>
          <w:i/>
          <w:sz w:val="22"/>
          <w:szCs w:val="22"/>
        </w:rPr>
        <w:t>, con fundamento en el artículo 61 de la Ley Orgánica del Poder Judicial</w:t>
      </w:r>
      <w:r w:rsidR="0012361B" w:rsidRPr="002712DA">
        <w:rPr>
          <w:rFonts w:asciiTheme="majorHAnsi" w:hAnsiTheme="majorHAnsi"/>
          <w:i/>
          <w:sz w:val="22"/>
          <w:szCs w:val="22"/>
        </w:rPr>
        <w:t xml:space="preserve"> del Estado de Tlaxcala</w:t>
      </w:r>
      <w:r w:rsidR="002812B4" w:rsidRPr="002712DA">
        <w:rPr>
          <w:rFonts w:asciiTheme="majorHAnsi" w:hAnsiTheme="majorHAnsi"/>
          <w:i/>
          <w:sz w:val="22"/>
          <w:szCs w:val="22"/>
        </w:rPr>
        <w:t>, se determina</w:t>
      </w:r>
      <w:r w:rsidR="009F2160" w:rsidRPr="002712DA">
        <w:rPr>
          <w:rFonts w:asciiTheme="majorHAnsi" w:hAnsiTheme="majorHAnsi"/>
          <w:i/>
          <w:sz w:val="22"/>
          <w:szCs w:val="22"/>
        </w:rPr>
        <w:t xml:space="preserve"> exhorta al </w:t>
      </w:r>
      <w:r w:rsidR="002812B4" w:rsidRPr="002712DA">
        <w:rPr>
          <w:rFonts w:asciiTheme="majorHAnsi" w:hAnsiTheme="majorHAnsi"/>
          <w:i/>
          <w:sz w:val="22"/>
          <w:szCs w:val="22"/>
        </w:rPr>
        <w:t xml:space="preserve">Licenciado </w:t>
      </w:r>
      <w:r w:rsidR="006A1C9C" w:rsidRPr="006A1C9C">
        <w:rPr>
          <w:rFonts w:asciiTheme="majorHAnsi" w:hAnsiTheme="majorHAnsi"/>
          <w:i/>
          <w:color w:val="FFFFFF" w:themeColor="background1"/>
          <w:sz w:val="22"/>
          <w:szCs w:val="22"/>
          <w:highlight w:val="black"/>
        </w:rPr>
        <w:t>ELIMINADO</w:t>
      </w:r>
      <w:r w:rsidR="006A1C9C">
        <w:rPr>
          <w:rFonts w:asciiTheme="majorHAnsi" w:hAnsiTheme="majorHAnsi"/>
          <w:i/>
          <w:color w:val="FFFFFF" w:themeColor="background1"/>
          <w:sz w:val="22"/>
          <w:szCs w:val="22"/>
          <w:highlight w:val="black"/>
        </w:rPr>
        <w:t xml:space="preserve"> </w:t>
      </w:r>
      <w:r w:rsidR="006A1C9C" w:rsidRPr="006A1C9C">
        <w:rPr>
          <w:rFonts w:asciiTheme="majorHAnsi" w:hAnsiTheme="majorHAnsi"/>
          <w:i/>
          <w:color w:val="FFFFFF" w:themeColor="background1"/>
          <w:sz w:val="22"/>
          <w:szCs w:val="22"/>
          <w:highlight w:val="black"/>
        </w:rPr>
        <w:t>3, seis palabras,</w:t>
      </w:r>
      <w:r w:rsidR="00650DFB">
        <w:rPr>
          <w:rFonts w:asciiTheme="majorHAnsi" w:hAnsiTheme="majorHAnsi"/>
          <w:i/>
          <w:sz w:val="22"/>
          <w:szCs w:val="22"/>
        </w:rPr>
        <w:t xml:space="preserve"> </w:t>
      </w:r>
      <w:r w:rsidR="009F2160" w:rsidRPr="002712DA">
        <w:rPr>
          <w:rFonts w:asciiTheme="majorHAnsi" w:hAnsiTheme="majorHAnsi"/>
          <w:i/>
          <w:sz w:val="22"/>
          <w:szCs w:val="22"/>
        </w:rPr>
        <w:t xml:space="preserve">adscrito al Juzgado Mercantil y de Oralidad Mercantil del Distrito Judicial de Cuauhtémoc, para que </w:t>
      </w:r>
      <w:r w:rsidR="0012361B" w:rsidRPr="002712DA">
        <w:rPr>
          <w:rFonts w:asciiTheme="majorHAnsi" w:hAnsiTheme="majorHAnsi"/>
          <w:i/>
          <w:sz w:val="22"/>
          <w:szCs w:val="22"/>
        </w:rPr>
        <w:t xml:space="preserve">en su actuación como servidor público </w:t>
      </w:r>
      <w:r w:rsidR="002812B4" w:rsidRPr="002712DA">
        <w:rPr>
          <w:rFonts w:asciiTheme="majorHAnsi" w:hAnsiTheme="majorHAnsi"/>
          <w:i/>
          <w:sz w:val="22"/>
          <w:szCs w:val="22"/>
        </w:rPr>
        <w:t>se conduzcan con estricto apego a</w:t>
      </w:r>
      <w:r w:rsidR="0012361B" w:rsidRPr="002712DA">
        <w:rPr>
          <w:rFonts w:asciiTheme="majorHAnsi" w:hAnsiTheme="majorHAnsi"/>
          <w:i/>
          <w:sz w:val="22"/>
          <w:szCs w:val="22"/>
        </w:rPr>
        <w:t xml:space="preserve"> lo que establece la Ley de Responsabilidades de los Servidores Públicos para el Estado de Tlaxcala y la Ley Orgánica antes mencionada, </w:t>
      </w:r>
      <w:r w:rsidR="008871E4" w:rsidRPr="002712DA">
        <w:rPr>
          <w:rFonts w:asciiTheme="majorHAnsi" w:hAnsiTheme="majorHAnsi"/>
          <w:i/>
          <w:sz w:val="22"/>
          <w:szCs w:val="22"/>
        </w:rPr>
        <w:t>asimismo se turnan las actuaciones a la Comisión de Disciplina para que se inicie el procedimiento</w:t>
      </w:r>
      <w:r w:rsidR="002712DA">
        <w:rPr>
          <w:rFonts w:asciiTheme="majorHAnsi" w:hAnsiTheme="majorHAnsi"/>
          <w:i/>
          <w:sz w:val="22"/>
          <w:szCs w:val="22"/>
        </w:rPr>
        <w:t xml:space="preserve"> administrativo correspondiente. C</w:t>
      </w:r>
      <w:r w:rsidR="008871E4" w:rsidRPr="002712DA">
        <w:rPr>
          <w:rFonts w:asciiTheme="majorHAnsi" w:hAnsiTheme="majorHAnsi"/>
          <w:i/>
          <w:sz w:val="22"/>
          <w:szCs w:val="22"/>
        </w:rPr>
        <w:t>om</w:t>
      </w:r>
      <w:r w:rsidR="002712DA">
        <w:rPr>
          <w:rFonts w:asciiTheme="majorHAnsi" w:hAnsiTheme="majorHAnsi"/>
          <w:i/>
          <w:sz w:val="22"/>
          <w:szCs w:val="22"/>
        </w:rPr>
        <w:t>uníquese esta determinación al T</w:t>
      </w:r>
      <w:r w:rsidR="008871E4" w:rsidRPr="002712DA">
        <w:rPr>
          <w:rFonts w:asciiTheme="majorHAnsi" w:hAnsiTheme="majorHAnsi"/>
          <w:i/>
          <w:sz w:val="22"/>
          <w:szCs w:val="22"/>
        </w:rPr>
        <w:t xml:space="preserve">esorero del Poder Judicial para que proceda a realizar el descuento correspondiente por la falta </w:t>
      </w:r>
      <w:r w:rsidR="00785E49" w:rsidRPr="002712DA">
        <w:rPr>
          <w:rFonts w:asciiTheme="majorHAnsi" w:hAnsiTheme="majorHAnsi"/>
          <w:i/>
          <w:sz w:val="22"/>
          <w:szCs w:val="22"/>
        </w:rPr>
        <w:t xml:space="preserve">durante el día que se menciona. </w:t>
      </w:r>
      <w:r w:rsidR="00785E49" w:rsidRPr="002712DA">
        <w:rPr>
          <w:rFonts w:asciiTheme="majorHAnsi" w:hAnsiTheme="majorHAnsi"/>
          <w:sz w:val="22"/>
          <w:szCs w:val="22"/>
          <w:u w:val="single"/>
        </w:rPr>
        <w:t>APROBADO POR UNANIMIDAD DE VOTOS</w:t>
      </w:r>
      <w:r w:rsidR="00785E49" w:rsidRPr="002712DA">
        <w:rPr>
          <w:rFonts w:asciiTheme="majorHAnsi" w:hAnsiTheme="majorHAnsi"/>
          <w:i/>
          <w:sz w:val="22"/>
          <w:szCs w:val="22"/>
        </w:rPr>
        <w:t xml:space="preserve">. - - - - - - - - - - - - - - - - - - - - - - - - - </w:t>
      </w:r>
      <w:r w:rsidR="002712DA">
        <w:rPr>
          <w:rFonts w:asciiTheme="minorHAnsi" w:hAnsiTheme="minorHAnsi" w:cstheme="minorHAnsi"/>
          <w:bCs/>
          <w:i/>
          <w:sz w:val="22"/>
          <w:szCs w:val="22"/>
        </w:rPr>
        <w:t xml:space="preserve">- - - - </w:t>
      </w:r>
      <w:r w:rsidR="006A1C9C">
        <w:rPr>
          <w:rFonts w:asciiTheme="minorHAnsi" w:hAnsiTheme="minorHAnsi" w:cstheme="minorHAnsi"/>
          <w:bCs/>
          <w:i/>
          <w:sz w:val="22"/>
          <w:szCs w:val="22"/>
        </w:rPr>
        <w:t>- - - - - - - - - - - - - - - - - - - - - - - - - -</w:t>
      </w:r>
    </w:p>
    <w:p w14:paraId="1439B367" w14:textId="75A49708" w:rsidR="002812B4" w:rsidRPr="00850B14" w:rsidRDefault="0012361B" w:rsidP="002712DA">
      <w:pPr>
        <w:pStyle w:val="NormalWeb"/>
        <w:spacing w:before="0" w:beforeAutospacing="0" w:after="0" w:afterAutospacing="0" w:line="480" w:lineRule="auto"/>
        <w:ind w:firstLine="708"/>
        <w:jc w:val="both"/>
        <w:rPr>
          <w:rFonts w:asciiTheme="majorHAnsi" w:hAnsiTheme="majorHAnsi"/>
          <w:b/>
          <w:color w:val="000000"/>
          <w:sz w:val="22"/>
          <w:szCs w:val="22"/>
        </w:rPr>
      </w:pPr>
      <w:r w:rsidRPr="00850B14">
        <w:rPr>
          <w:rFonts w:asciiTheme="majorHAnsi" w:hAnsiTheme="majorHAnsi" w:cstheme="minorHAnsi"/>
          <w:b/>
          <w:color w:val="000000" w:themeColor="text1"/>
          <w:sz w:val="22"/>
          <w:szCs w:val="22"/>
        </w:rPr>
        <w:t>A</w:t>
      </w:r>
      <w:r w:rsidR="002812B4" w:rsidRPr="00850B14">
        <w:rPr>
          <w:rFonts w:asciiTheme="majorHAnsi" w:hAnsiTheme="majorHAnsi" w:cstheme="minorHAnsi"/>
          <w:b/>
          <w:color w:val="000000" w:themeColor="text1"/>
          <w:sz w:val="22"/>
          <w:szCs w:val="22"/>
        </w:rPr>
        <w:t>CUERDO XI/01/2017. O</w:t>
      </w:r>
      <w:r w:rsidR="002812B4" w:rsidRPr="00850B14">
        <w:rPr>
          <w:rFonts w:asciiTheme="majorHAnsi" w:hAnsiTheme="majorHAnsi"/>
          <w:b/>
          <w:color w:val="000000"/>
          <w:sz w:val="22"/>
          <w:szCs w:val="22"/>
        </w:rPr>
        <w:t xml:space="preserve">ficios número 1042/2016 y 45/2017, de fechas catorce de diciembre del año dos mil dieciséis y once de enero del presente año, ambos signados por los integrantes de la Sala Civil – Familiar del Tribunal Superior de Justicia del Estado. - - - - - - - - - - - - - - </w:t>
      </w:r>
    </w:p>
    <w:p w14:paraId="4A74C576" w14:textId="58727C97" w:rsidR="002812B4" w:rsidRPr="00850B14" w:rsidRDefault="002812B4" w:rsidP="002812B4">
      <w:pPr>
        <w:pStyle w:val="NormalWeb"/>
        <w:spacing w:before="0" w:beforeAutospacing="0" w:after="0" w:afterAutospacing="0" w:line="480" w:lineRule="auto"/>
        <w:jc w:val="both"/>
        <w:rPr>
          <w:rFonts w:asciiTheme="majorHAnsi" w:hAnsiTheme="majorHAnsi"/>
          <w:color w:val="000000"/>
          <w:sz w:val="22"/>
          <w:szCs w:val="22"/>
        </w:rPr>
      </w:pPr>
      <w:r w:rsidRPr="00850B14">
        <w:rPr>
          <w:rFonts w:asciiTheme="majorHAnsi" w:hAnsiTheme="majorHAnsi"/>
          <w:i/>
          <w:color w:val="000000"/>
          <w:sz w:val="22"/>
          <w:szCs w:val="22"/>
        </w:rPr>
        <w:t xml:space="preserve">Dada cuenta con los oficios número 1042/2016 y 45/2017, de fechas catorce de diciembre del año dos mil dieciséis y once de enero del presente año, ambos signados por los integrantes de la Sala Civil – Familiar del Tribunal Superior de Justicia del Estado, </w:t>
      </w:r>
      <w:r w:rsidR="00785E49" w:rsidRPr="00850B14">
        <w:rPr>
          <w:rFonts w:asciiTheme="majorHAnsi" w:hAnsiTheme="majorHAnsi"/>
          <w:i/>
          <w:color w:val="000000"/>
          <w:sz w:val="22"/>
          <w:szCs w:val="22"/>
        </w:rPr>
        <w:t>se determina re</w:t>
      </w:r>
      <w:r w:rsidR="00DC6A56">
        <w:rPr>
          <w:rFonts w:asciiTheme="majorHAnsi" w:hAnsiTheme="majorHAnsi"/>
          <w:i/>
          <w:color w:val="000000"/>
          <w:sz w:val="22"/>
          <w:szCs w:val="22"/>
        </w:rPr>
        <w:t xml:space="preserve">servarlo para </w:t>
      </w:r>
      <w:r w:rsidR="00785E49" w:rsidRPr="00850B14">
        <w:rPr>
          <w:rFonts w:asciiTheme="majorHAnsi" w:hAnsiTheme="majorHAnsi"/>
          <w:i/>
          <w:color w:val="000000"/>
          <w:sz w:val="22"/>
          <w:szCs w:val="22"/>
        </w:rPr>
        <w:t xml:space="preserve">tratarlo </w:t>
      </w:r>
      <w:r w:rsidR="00DC6A56">
        <w:rPr>
          <w:rFonts w:asciiTheme="majorHAnsi" w:hAnsiTheme="majorHAnsi"/>
          <w:i/>
          <w:color w:val="000000"/>
          <w:sz w:val="22"/>
          <w:szCs w:val="22"/>
        </w:rPr>
        <w:t>posteriormente</w:t>
      </w:r>
      <w:r w:rsidR="00785E49" w:rsidRPr="00850B14">
        <w:rPr>
          <w:rFonts w:asciiTheme="majorHAnsi" w:hAnsiTheme="majorHAnsi"/>
          <w:i/>
          <w:color w:val="000000"/>
          <w:sz w:val="22"/>
          <w:szCs w:val="22"/>
        </w:rPr>
        <w:t xml:space="preserve">. - - - - - - - - - - - - - - - - - - - - - - - - - - - - - - - - - - - - - - - - - - - - - - - - - - - - - </w:t>
      </w:r>
      <w:r w:rsidR="00DC6A56">
        <w:rPr>
          <w:rFonts w:asciiTheme="majorHAnsi" w:hAnsiTheme="majorHAnsi"/>
          <w:i/>
          <w:color w:val="000000"/>
          <w:sz w:val="22"/>
          <w:szCs w:val="22"/>
        </w:rPr>
        <w:t xml:space="preserve">- - - - - - - - - </w:t>
      </w:r>
    </w:p>
    <w:p w14:paraId="75F5808E" w14:textId="1DB39C74" w:rsidR="002812B4" w:rsidRPr="00850B14" w:rsidRDefault="002812B4" w:rsidP="002812B4">
      <w:pPr>
        <w:pStyle w:val="NormalWeb"/>
        <w:spacing w:before="0" w:beforeAutospacing="0" w:after="0" w:afterAutospacing="0" w:line="480" w:lineRule="auto"/>
        <w:ind w:firstLine="708"/>
        <w:jc w:val="both"/>
        <w:rPr>
          <w:rFonts w:asciiTheme="majorHAnsi" w:hAnsiTheme="majorHAnsi"/>
          <w:b/>
          <w:color w:val="000000"/>
          <w:sz w:val="22"/>
          <w:szCs w:val="22"/>
        </w:rPr>
      </w:pPr>
      <w:r w:rsidRPr="00850B14">
        <w:rPr>
          <w:rFonts w:asciiTheme="majorHAnsi" w:hAnsiTheme="majorHAnsi" w:cstheme="minorHAnsi"/>
          <w:b/>
          <w:color w:val="000000" w:themeColor="text1"/>
          <w:sz w:val="22"/>
          <w:szCs w:val="22"/>
        </w:rPr>
        <w:t>ACUERDO XII/0</w:t>
      </w:r>
      <w:r w:rsidR="00651A0F" w:rsidRPr="00850B14">
        <w:rPr>
          <w:rFonts w:asciiTheme="majorHAnsi" w:hAnsiTheme="majorHAnsi" w:cstheme="minorHAnsi"/>
          <w:b/>
          <w:color w:val="000000" w:themeColor="text1"/>
          <w:sz w:val="22"/>
          <w:szCs w:val="22"/>
        </w:rPr>
        <w:t>2</w:t>
      </w:r>
      <w:r w:rsidRPr="00850B14">
        <w:rPr>
          <w:rFonts w:asciiTheme="majorHAnsi" w:hAnsiTheme="majorHAnsi" w:cstheme="minorHAnsi"/>
          <w:b/>
          <w:color w:val="000000" w:themeColor="text1"/>
          <w:sz w:val="22"/>
          <w:szCs w:val="22"/>
        </w:rPr>
        <w:t xml:space="preserve">/2017. </w:t>
      </w:r>
      <w:r w:rsidRPr="00850B14">
        <w:rPr>
          <w:rFonts w:asciiTheme="majorHAnsi" w:hAnsiTheme="majorHAnsi"/>
          <w:b/>
          <w:color w:val="000000"/>
          <w:sz w:val="22"/>
          <w:szCs w:val="22"/>
        </w:rPr>
        <w:t>ADSCRIPCIÓN Y READSCRIPCIÓN DE PERSONAL DIVERSO DEL PODER JUDICIAL.  - - - - - - - - - - - - - - - - - - - - - - - - - - - - - - - - - - - - - - - - - - - - - - - - - - - - - - - - - - - - - - - - - - -</w:t>
      </w:r>
    </w:p>
    <w:p w14:paraId="537CD8B5" w14:textId="577796A2" w:rsidR="002812B4" w:rsidRPr="00C21FAE" w:rsidRDefault="002812B4" w:rsidP="002812B4">
      <w:pPr>
        <w:pStyle w:val="NormalWeb"/>
        <w:spacing w:before="0" w:beforeAutospacing="0" w:after="0" w:afterAutospacing="0" w:line="480" w:lineRule="auto"/>
        <w:jc w:val="both"/>
        <w:rPr>
          <w:rFonts w:asciiTheme="minorHAnsi" w:eastAsia="Batang" w:hAnsiTheme="minorHAnsi" w:cs="Calibri"/>
          <w:i/>
          <w:color w:val="000000" w:themeColor="text1"/>
          <w:sz w:val="22"/>
          <w:szCs w:val="22"/>
        </w:rPr>
      </w:pPr>
      <w:r w:rsidRPr="00C21FAE">
        <w:rPr>
          <w:rFonts w:asciiTheme="minorHAnsi" w:eastAsia="Batang" w:hAnsiTheme="minorHAnsi" w:cs="Calibri"/>
          <w:i/>
          <w:color w:val="000000" w:themeColor="text1"/>
          <w:sz w:val="22"/>
          <w:szCs w:val="22"/>
        </w:rPr>
        <w:t xml:space="preserve">Dada cuenta con las propuestas de adscripción y readscripción, </w:t>
      </w:r>
      <w:r w:rsidR="0012361B" w:rsidRPr="00C21FAE">
        <w:rPr>
          <w:rFonts w:asciiTheme="minorHAnsi" w:eastAsia="Batang" w:hAnsiTheme="minorHAnsi" w:cs="Calibri"/>
          <w:i/>
          <w:color w:val="000000" w:themeColor="text1"/>
          <w:sz w:val="22"/>
          <w:szCs w:val="22"/>
        </w:rPr>
        <w:t>con fundamento en el artículo 68 Fracción I de la L</w:t>
      </w:r>
      <w:r w:rsidR="009F1C65" w:rsidRPr="00C21FAE">
        <w:rPr>
          <w:rFonts w:asciiTheme="minorHAnsi" w:eastAsia="Batang" w:hAnsiTheme="minorHAnsi" w:cs="Calibri"/>
          <w:i/>
          <w:color w:val="000000" w:themeColor="text1"/>
          <w:sz w:val="22"/>
          <w:szCs w:val="22"/>
        </w:rPr>
        <w:t xml:space="preserve">ey Orgánica del Poder Judicial del Estado de Tlaxcala, </w:t>
      </w:r>
      <w:r w:rsidRPr="00C21FAE">
        <w:rPr>
          <w:rFonts w:asciiTheme="minorHAnsi" w:eastAsia="Batang" w:hAnsiTheme="minorHAnsi" w:cs="Calibri"/>
          <w:i/>
          <w:color w:val="000000" w:themeColor="text1"/>
          <w:sz w:val="22"/>
          <w:szCs w:val="22"/>
        </w:rPr>
        <w:t xml:space="preserve">se determina autorizar las siguientes: </w:t>
      </w:r>
      <w:r w:rsidR="008243ED" w:rsidRPr="00C21FAE">
        <w:rPr>
          <w:rFonts w:asciiTheme="minorHAnsi" w:eastAsia="Batang" w:hAnsiTheme="minorHAnsi" w:cs="Calibri"/>
          <w:i/>
          <w:color w:val="000000" w:themeColor="text1"/>
          <w:sz w:val="22"/>
          <w:szCs w:val="22"/>
        </w:rPr>
        <w:t xml:space="preserve">- - - - - - - - - - - - - - - - - - - - - - - - - - - - - - - - - - - - - - - - - - - - - - - - - - - - - - - - - - - - - - - - - - </w:t>
      </w:r>
    </w:p>
    <w:p w14:paraId="4AED1056" w14:textId="2DAC932F" w:rsidR="00B86C7D" w:rsidRPr="00C21FAE" w:rsidRDefault="009D7131" w:rsidP="009F1C65">
      <w:pPr>
        <w:pStyle w:val="NormalWeb"/>
        <w:numPr>
          <w:ilvl w:val="0"/>
          <w:numId w:val="19"/>
        </w:numPr>
        <w:spacing w:before="0" w:beforeAutospacing="0" w:after="0" w:afterAutospacing="0" w:line="480" w:lineRule="auto"/>
        <w:jc w:val="both"/>
        <w:rPr>
          <w:rFonts w:asciiTheme="minorHAnsi" w:eastAsia="Batang" w:hAnsiTheme="minorHAnsi" w:cs="Calibri"/>
          <w:i/>
          <w:color w:val="000000" w:themeColor="text1"/>
          <w:sz w:val="22"/>
          <w:szCs w:val="22"/>
        </w:rPr>
      </w:pPr>
      <w:r w:rsidRPr="00C21FAE">
        <w:rPr>
          <w:rFonts w:asciiTheme="minorHAnsi" w:eastAsia="Batang" w:hAnsiTheme="minorHAnsi" w:cs="Calibri"/>
          <w:i/>
          <w:color w:val="000000" w:themeColor="text1"/>
          <w:sz w:val="22"/>
          <w:szCs w:val="22"/>
        </w:rPr>
        <w:t>Se r</w:t>
      </w:r>
      <w:r w:rsidR="00E92F60" w:rsidRPr="00C21FAE">
        <w:rPr>
          <w:rFonts w:asciiTheme="minorHAnsi" w:eastAsia="Batang" w:hAnsiTheme="minorHAnsi" w:cs="Calibri"/>
          <w:i/>
          <w:color w:val="000000" w:themeColor="text1"/>
          <w:sz w:val="22"/>
          <w:szCs w:val="22"/>
        </w:rPr>
        <w:t>eadscri</w:t>
      </w:r>
      <w:r w:rsidRPr="00C21FAE">
        <w:rPr>
          <w:rFonts w:asciiTheme="minorHAnsi" w:eastAsia="Batang" w:hAnsiTheme="minorHAnsi" w:cs="Calibri"/>
          <w:i/>
          <w:color w:val="000000" w:themeColor="text1"/>
          <w:sz w:val="22"/>
          <w:szCs w:val="22"/>
        </w:rPr>
        <w:t>be a</w:t>
      </w:r>
      <w:r w:rsidRPr="00C21FAE">
        <w:rPr>
          <w:rFonts w:asciiTheme="minorHAnsi" w:eastAsia="Batang" w:hAnsiTheme="minorHAnsi" w:cs="Calibri"/>
          <w:b/>
          <w:i/>
          <w:color w:val="000000" w:themeColor="text1"/>
          <w:sz w:val="22"/>
          <w:szCs w:val="22"/>
        </w:rPr>
        <w:t xml:space="preserve"> </w:t>
      </w:r>
      <w:r w:rsidRPr="00C21FAE">
        <w:rPr>
          <w:rFonts w:asciiTheme="minorHAnsi" w:eastAsia="Batang" w:hAnsiTheme="minorHAnsi" w:cs="Calibri"/>
          <w:i/>
          <w:color w:val="000000" w:themeColor="text1"/>
          <w:sz w:val="22"/>
          <w:szCs w:val="22"/>
        </w:rPr>
        <w:t xml:space="preserve">Esmeralda Cuamatzi Nava como como auxiliar administrativo </w:t>
      </w:r>
      <w:r w:rsidR="002712DA" w:rsidRPr="00C21FAE">
        <w:rPr>
          <w:rFonts w:asciiTheme="minorHAnsi" w:eastAsia="Batang" w:hAnsiTheme="minorHAnsi" w:cs="Calibri"/>
          <w:i/>
          <w:color w:val="000000" w:themeColor="text1"/>
          <w:sz w:val="22"/>
          <w:szCs w:val="22"/>
        </w:rPr>
        <w:t xml:space="preserve">adscrita a la Presidencia del Tribunal Superior de Justicia, </w:t>
      </w:r>
      <w:r w:rsidRPr="00C21FAE">
        <w:rPr>
          <w:rFonts w:asciiTheme="minorHAnsi" w:eastAsia="Batang" w:hAnsiTheme="minorHAnsi" w:cs="Calibri"/>
          <w:i/>
          <w:color w:val="000000" w:themeColor="text1"/>
          <w:sz w:val="22"/>
          <w:szCs w:val="22"/>
        </w:rPr>
        <w:t>en funciones</w:t>
      </w:r>
      <w:r w:rsidR="008243ED" w:rsidRPr="00C21FAE">
        <w:rPr>
          <w:rFonts w:asciiTheme="minorHAnsi" w:eastAsia="Batang" w:hAnsiTheme="minorHAnsi" w:cs="Calibri"/>
          <w:i/>
          <w:color w:val="000000" w:themeColor="text1"/>
          <w:sz w:val="22"/>
          <w:szCs w:val="22"/>
        </w:rPr>
        <w:t>, además,</w:t>
      </w:r>
      <w:r w:rsidRPr="00C21FAE">
        <w:rPr>
          <w:rFonts w:asciiTheme="minorHAnsi" w:eastAsia="Batang" w:hAnsiTheme="minorHAnsi" w:cs="Calibri"/>
          <w:i/>
          <w:color w:val="000000" w:themeColor="text1"/>
          <w:sz w:val="22"/>
          <w:szCs w:val="22"/>
        </w:rPr>
        <w:t xml:space="preserve"> de </w:t>
      </w:r>
      <w:r w:rsidR="002712DA" w:rsidRPr="00C21FAE">
        <w:rPr>
          <w:rFonts w:asciiTheme="minorHAnsi" w:eastAsia="Batang" w:hAnsiTheme="minorHAnsi" w:cs="Calibri"/>
          <w:i/>
          <w:color w:val="000000" w:themeColor="text1"/>
          <w:sz w:val="22"/>
          <w:szCs w:val="22"/>
        </w:rPr>
        <w:t xml:space="preserve">auxiliar de la </w:t>
      </w:r>
      <w:r w:rsidRPr="00C21FAE">
        <w:rPr>
          <w:rFonts w:asciiTheme="minorHAnsi" w:eastAsia="Batang" w:hAnsiTheme="minorHAnsi" w:cs="Calibri"/>
          <w:i/>
          <w:color w:val="000000" w:themeColor="text1"/>
          <w:sz w:val="22"/>
          <w:szCs w:val="22"/>
        </w:rPr>
        <w:t>Oficial</w:t>
      </w:r>
      <w:r w:rsidR="002712DA" w:rsidRPr="00C21FAE">
        <w:rPr>
          <w:rFonts w:asciiTheme="minorHAnsi" w:eastAsia="Batang" w:hAnsiTheme="minorHAnsi" w:cs="Calibri"/>
          <w:i/>
          <w:color w:val="000000" w:themeColor="text1"/>
          <w:sz w:val="22"/>
          <w:szCs w:val="22"/>
        </w:rPr>
        <w:t>ía de p</w:t>
      </w:r>
      <w:r w:rsidRPr="00C21FAE">
        <w:rPr>
          <w:rFonts w:asciiTheme="minorHAnsi" w:eastAsia="Batang" w:hAnsiTheme="minorHAnsi" w:cs="Calibri"/>
          <w:i/>
          <w:color w:val="000000" w:themeColor="text1"/>
          <w:sz w:val="22"/>
          <w:szCs w:val="22"/>
        </w:rPr>
        <w:t>artes de la Secretaría General de Acuerdos</w:t>
      </w:r>
      <w:r w:rsidR="002712DA" w:rsidRPr="00C21FAE">
        <w:rPr>
          <w:rFonts w:asciiTheme="minorHAnsi" w:eastAsia="Batang" w:hAnsiTheme="minorHAnsi" w:cs="Calibri"/>
          <w:i/>
          <w:color w:val="000000" w:themeColor="text1"/>
          <w:sz w:val="22"/>
          <w:szCs w:val="22"/>
        </w:rPr>
        <w:t>,</w:t>
      </w:r>
      <w:r w:rsidRPr="00C21FAE">
        <w:rPr>
          <w:rFonts w:asciiTheme="minorHAnsi" w:eastAsia="Batang" w:hAnsiTheme="minorHAnsi" w:cs="Calibri"/>
          <w:i/>
          <w:color w:val="000000" w:themeColor="text1"/>
          <w:sz w:val="22"/>
          <w:szCs w:val="22"/>
        </w:rPr>
        <w:t xml:space="preserve"> para efecto de recepción de documentación de Control Constitucional</w:t>
      </w:r>
      <w:r w:rsidR="00B86C7D" w:rsidRPr="00C21FAE">
        <w:rPr>
          <w:rFonts w:asciiTheme="minorHAnsi" w:eastAsia="Batang" w:hAnsiTheme="minorHAnsi" w:cs="Calibri"/>
          <w:i/>
          <w:color w:val="000000" w:themeColor="text1"/>
          <w:sz w:val="22"/>
          <w:szCs w:val="22"/>
        </w:rPr>
        <w:t xml:space="preserve"> en el turno de la tarde</w:t>
      </w:r>
      <w:r w:rsidR="008243ED" w:rsidRPr="00C21FAE">
        <w:rPr>
          <w:rFonts w:asciiTheme="minorHAnsi" w:eastAsia="Batang" w:hAnsiTheme="minorHAnsi" w:cs="Calibri"/>
          <w:i/>
          <w:color w:val="000000" w:themeColor="text1"/>
          <w:sz w:val="22"/>
          <w:szCs w:val="22"/>
        </w:rPr>
        <w:t>.</w:t>
      </w:r>
      <w:r w:rsidRPr="00C21FAE">
        <w:rPr>
          <w:rFonts w:asciiTheme="minorHAnsi" w:eastAsia="Batang" w:hAnsiTheme="minorHAnsi" w:cs="Calibri"/>
          <w:i/>
          <w:color w:val="000000" w:themeColor="text1"/>
          <w:sz w:val="22"/>
          <w:szCs w:val="22"/>
        </w:rPr>
        <w:t xml:space="preserve"> </w:t>
      </w:r>
      <w:r w:rsidR="008243ED" w:rsidRPr="00C21FAE">
        <w:rPr>
          <w:rFonts w:asciiTheme="minorHAnsi" w:eastAsia="Batang" w:hAnsiTheme="minorHAnsi" w:cs="Calibri"/>
          <w:i/>
          <w:color w:val="000000" w:themeColor="text1"/>
          <w:sz w:val="22"/>
          <w:szCs w:val="22"/>
        </w:rPr>
        <w:t xml:space="preserve">- - - - - - - - - - - - - - - - - - - </w:t>
      </w:r>
    </w:p>
    <w:p w14:paraId="76F4D51F" w14:textId="7EE2E0CC" w:rsidR="00096368" w:rsidRPr="00C21FAE" w:rsidRDefault="008243ED" w:rsidP="009F1C65">
      <w:pPr>
        <w:pStyle w:val="NormalWeb"/>
        <w:numPr>
          <w:ilvl w:val="0"/>
          <w:numId w:val="19"/>
        </w:numPr>
        <w:spacing w:before="0" w:beforeAutospacing="0" w:after="0" w:afterAutospacing="0" w:line="480" w:lineRule="auto"/>
        <w:jc w:val="both"/>
        <w:rPr>
          <w:rFonts w:asciiTheme="minorHAnsi" w:eastAsia="Batang" w:hAnsiTheme="minorHAnsi" w:cs="Calibri"/>
          <w:i/>
          <w:color w:val="000000" w:themeColor="text1"/>
          <w:sz w:val="22"/>
          <w:szCs w:val="22"/>
        </w:rPr>
      </w:pPr>
      <w:r w:rsidRPr="00C21FAE">
        <w:rPr>
          <w:rFonts w:asciiTheme="minorHAnsi" w:eastAsia="Batang" w:hAnsiTheme="minorHAnsi" w:cs="Calibri"/>
          <w:i/>
          <w:color w:val="000000" w:themeColor="text1"/>
          <w:sz w:val="22"/>
          <w:szCs w:val="22"/>
        </w:rPr>
        <w:t>Se readscribe a</w:t>
      </w:r>
      <w:r w:rsidR="00B86C7D" w:rsidRPr="00C21FAE">
        <w:rPr>
          <w:rFonts w:asciiTheme="minorHAnsi" w:eastAsia="Batang" w:hAnsiTheme="minorHAnsi" w:cs="Calibri"/>
          <w:i/>
          <w:color w:val="000000" w:themeColor="text1"/>
          <w:sz w:val="22"/>
          <w:szCs w:val="22"/>
        </w:rPr>
        <w:t xml:space="preserve">l Licenciado Tonatiuh Daniel Ramírez Jiménez, </w:t>
      </w:r>
      <w:r w:rsidRPr="00C21FAE">
        <w:rPr>
          <w:rFonts w:asciiTheme="minorHAnsi" w:eastAsia="Batang" w:hAnsiTheme="minorHAnsi" w:cs="Calibri"/>
          <w:i/>
          <w:color w:val="000000" w:themeColor="text1"/>
          <w:sz w:val="22"/>
          <w:szCs w:val="22"/>
        </w:rPr>
        <w:t xml:space="preserve">actual </w:t>
      </w:r>
      <w:r w:rsidR="00B86C7D" w:rsidRPr="00C21FAE">
        <w:rPr>
          <w:rFonts w:asciiTheme="minorHAnsi" w:eastAsia="Batang" w:hAnsiTheme="minorHAnsi" w:cs="Calibri"/>
          <w:i/>
          <w:color w:val="000000" w:themeColor="text1"/>
          <w:sz w:val="22"/>
          <w:szCs w:val="22"/>
        </w:rPr>
        <w:t xml:space="preserve">Diligenciario de la Secretaria General de Acuerdos, </w:t>
      </w:r>
      <w:r w:rsidRPr="00C21FAE">
        <w:rPr>
          <w:rFonts w:asciiTheme="minorHAnsi" w:eastAsia="Batang" w:hAnsiTheme="minorHAnsi" w:cs="Calibri"/>
          <w:i/>
          <w:color w:val="000000" w:themeColor="text1"/>
          <w:sz w:val="22"/>
          <w:szCs w:val="22"/>
        </w:rPr>
        <w:t xml:space="preserve"> con su mismo nivel y cargo</w:t>
      </w:r>
      <w:r w:rsidR="0087787B">
        <w:rPr>
          <w:rFonts w:asciiTheme="minorHAnsi" w:eastAsia="Batang" w:hAnsiTheme="minorHAnsi" w:cs="Calibri"/>
          <w:i/>
          <w:color w:val="000000" w:themeColor="text1"/>
          <w:sz w:val="22"/>
          <w:szCs w:val="22"/>
        </w:rPr>
        <w:t>,</w:t>
      </w:r>
      <w:r w:rsidRPr="00C21FAE">
        <w:rPr>
          <w:rFonts w:asciiTheme="minorHAnsi" w:eastAsia="Batang" w:hAnsiTheme="minorHAnsi" w:cs="Calibri"/>
          <w:i/>
          <w:color w:val="000000" w:themeColor="text1"/>
          <w:sz w:val="22"/>
          <w:szCs w:val="22"/>
        </w:rPr>
        <w:t xml:space="preserve"> </w:t>
      </w:r>
      <w:r w:rsidR="00B86C7D" w:rsidRPr="00C21FAE">
        <w:rPr>
          <w:rFonts w:asciiTheme="minorHAnsi" w:eastAsia="Batang" w:hAnsiTheme="minorHAnsi" w:cs="Calibri"/>
          <w:i/>
          <w:color w:val="000000" w:themeColor="text1"/>
          <w:sz w:val="22"/>
          <w:szCs w:val="22"/>
        </w:rPr>
        <w:t>al Juzgado Civil y Familiar del Distrito Judicial de Xicohténcatl</w:t>
      </w:r>
      <w:r w:rsidRPr="00C21FAE">
        <w:rPr>
          <w:rFonts w:asciiTheme="minorHAnsi" w:eastAsia="Batang" w:hAnsiTheme="minorHAnsi" w:cs="Calibri"/>
          <w:i/>
          <w:color w:val="000000" w:themeColor="text1"/>
          <w:sz w:val="22"/>
          <w:szCs w:val="22"/>
        </w:rPr>
        <w:t>,</w:t>
      </w:r>
      <w:r w:rsidR="00B86C7D" w:rsidRPr="00C21FAE">
        <w:rPr>
          <w:rFonts w:asciiTheme="minorHAnsi" w:eastAsia="Batang" w:hAnsiTheme="minorHAnsi" w:cs="Calibri"/>
          <w:i/>
          <w:color w:val="000000" w:themeColor="text1"/>
          <w:sz w:val="22"/>
          <w:szCs w:val="22"/>
        </w:rPr>
        <w:t xml:space="preserve"> en sustitución de la Licenciada Anabel </w:t>
      </w:r>
      <w:r w:rsidR="00096368" w:rsidRPr="00C21FAE">
        <w:rPr>
          <w:rFonts w:asciiTheme="minorHAnsi" w:eastAsia="Batang" w:hAnsiTheme="minorHAnsi" w:cs="Calibri"/>
          <w:i/>
          <w:color w:val="000000" w:themeColor="text1"/>
          <w:sz w:val="22"/>
          <w:szCs w:val="22"/>
        </w:rPr>
        <w:t xml:space="preserve"> </w:t>
      </w:r>
      <w:r w:rsidR="00B86C7D" w:rsidRPr="00C21FAE">
        <w:rPr>
          <w:rFonts w:asciiTheme="minorHAnsi" w:eastAsia="Batang" w:hAnsiTheme="minorHAnsi" w:cs="Calibri"/>
          <w:i/>
          <w:color w:val="000000" w:themeColor="text1"/>
          <w:sz w:val="22"/>
          <w:szCs w:val="22"/>
        </w:rPr>
        <w:t>Ordoñez Muñoz</w:t>
      </w:r>
      <w:r w:rsidRPr="00C21FAE">
        <w:rPr>
          <w:rFonts w:asciiTheme="minorHAnsi" w:eastAsia="Batang" w:hAnsiTheme="minorHAnsi" w:cs="Calibri"/>
          <w:i/>
          <w:color w:val="000000" w:themeColor="text1"/>
          <w:sz w:val="22"/>
          <w:szCs w:val="22"/>
        </w:rPr>
        <w:t>,</w:t>
      </w:r>
      <w:r w:rsidR="00B86C7D" w:rsidRPr="00C21FAE">
        <w:rPr>
          <w:rFonts w:asciiTheme="minorHAnsi" w:eastAsia="Batang" w:hAnsiTheme="minorHAnsi" w:cs="Calibri"/>
          <w:i/>
          <w:color w:val="000000" w:themeColor="text1"/>
          <w:sz w:val="22"/>
          <w:szCs w:val="22"/>
        </w:rPr>
        <w:t xml:space="preserve"> quien </w:t>
      </w:r>
      <w:r w:rsidRPr="00C21FAE">
        <w:rPr>
          <w:rFonts w:asciiTheme="minorHAnsi" w:eastAsia="Batang" w:hAnsiTheme="minorHAnsi" w:cs="Calibri"/>
          <w:i/>
          <w:color w:val="000000" w:themeColor="text1"/>
          <w:sz w:val="22"/>
          <w:szCs w:val="22"/>
        </w:rPr>
        <w:t>cubrirá la vacante que se genera en</w:t>
      </w:r>
      <w:r w:rsidR="00B86C7D" w:rsidRPr="00C21FAE">
        <w:rPr>
          <w:rFonts w:asciiTheme="minorHAnsi" w:eastAsia="Batang" w:hAnsiTheme="minorHAnsi" w:cs="Calibri"/>
          <w:i/>
          <w:color w:val="000000" w:themeColor="text1"/>
          <w:sz w:val="22"/>
          <w:szCs w:val="22"/>
        </w:rPr>
        <w:t xml:space="preserve"> la Secretaría General de Acuerdos. </w:t>
      </w:r>
      <w:r w:rsidRPr="00C21FAE">
        <w:rPr>
          <w:rFonts w:asciiTheme="minorHAnsi" w:eastAsia="Batang" w:hAnsiTheme="minorHAnsi" w:cs="Calibri"/>
          <w:i/>
          <w:color w:val="000000" w:themeColor="text1"/>
          <w:sz w:val="22"/>
          <w:szCs w:val="22"/>
        </w:rPr>
        <w:t xml:space="preserve">- - - - - - - - - - </w:t>
      </w:r>
    </w:p>
    <w:p w14:paraId="0B8BE886" w14:textId="607C7B4D" w:rsidR="00096368" w:rsidRPr="00C21FAE" w:rsidRDefault="008243ED" w:rsidP="00672D7A">
      <w:pPr>
        <w:pStyle w:val="NormalWeb"/>
        <w:numPr>
          <w:ilvl w:val="0"/>
          <w:numId w:val="19"/>
        </w:numPr>
        <w:spacing w:before="0" w:beforeAutospacing="0" w:after="0" w:afterAutospacing="0" w:line="480" w:lineRule="auto"/>
        <w:jc w:val="both"/>
        <w:rPr>
          <w:rFonts w:asciiTheme="minorHAnsi" w:eastAsia="Batang" w:hAnsiTheme="minorHAnsi" w:cs="Calibri"/>
          <w:b/>
          <w:i/>
          <w:color w:val="000000" w:themeColor="text1"/>
          <w:sz w:val="22"/>
          <w:szCs w:val="22"/>
        </w:rPr>
      </w:pPr>
      <w:r w:rsidRPr="00C21FAE">
        <w:rPr>
          <w:rFonts w:asciiTheme="minorHAnsi" w:eastAsia="Batang" w:hAnsiTheme="minorHAnsi" w:cs="Calibri"/>
          <w:i/>
          <w:color w:val="000000" w:themeColor="text1"/>
          <w:sz w:val="22"/>
          <w:szCs w:val="22"/>
        </w:rPr>
        <w:lastRenderedPageBreak/>
        <w:t>Se readscribe al</w:t>
      </w:r>
      <w:r w:rsidR="00B86C7D" w:rsidRPr="00C21FAE">
        <w:rPr>
          <w:rFonts w:asciiTheme="minorHAnsi" w:eastAsia="Batang" w:hAnsiTheme="minorHAnsi" w:cs="Calibri"/>
          <w:i/>
          <w:color w:val="000000" w:themeColor="text1"/>
          <w:sz w:val="22"/>
          <w:szCs w:val="22"/>
        </w:rPr>
        <w:t xml:space="preserve"> Licenciado Guillermo Sánchez Texis</w:t>
      </w:r>
      <w:r w:rsidRPr="00C21FAE">
        <w:rPr>
          <w:rFonts w:asciiTheme="minorHAnsi" w:eastAsia="Batang" w:hAnsiTheme="minorHAnsi" w:cs="Calibri"/>
          <w:i/>
          <w:color w:val="000000" w:themeColor="text1"/>
          <w:sz w:val="22"/>
          <w:szCs w:val="22"/>
        </w:rPr>
        <w:t>, Oficial de partes del J</w:t>
      </w:r>
      <w:r w:rsidR="00B86C7D" w:rsidRPr="00C21FAE">
        <w:rPr>
          <w:rFonts w:asciiTheme="minorHAnsi" w:eastAsia="Batang" w:hAnsiTheme="minorHAnsi" w:cs="Calibri"/>
          <w:i/>
          <w:color w:val="000000" w:themeColor="text1"/>
          <w:sz w:val="22"/>
          <w:szCs w:val="22"/>
        </w:rPr>
        <w:t>uzgado Segundo Civil de Cuauhtémoc</w:t>
      </w:r>
      <w:r w:rsidRPr="00C21FAE">
        <w:rPr>
          <w:rFonts w:asciiTheme="minorHAnsi" w:eastAsia="Batang" w:hAnsiTheme="minorHAnsi" w:cs="Calibri"/>
          <w:i/>
          <w:color w:val="000000" w:themeColor="text1"/>
          <w:sz w:val="22"/>
          <w:szCs w:val="22"/>
        </w:rPr>
        <w:t xml:space="preserve">,  con su misma categoría y cargo, al Juzgado Tercero Civil de Cuauhtémoc, en sustitución de la </w:t>
      </w:r>
      <w:r w:rsidR="00B86C7D" w:rsidRPr="00C21FAE">
        <w:rPr>
          <w:rFonts w:asciiTheme="minorHAnsi" w:eastAsia="Batang" w:hAnsiTheme="minorHAnsi" w:cs="Calibri"/>
          <w:i/>
          <w:color w:val="000000" w:themeColor="text1"/>
          <w:sz w:val="22"/>
          <w:szCs w:val="22"/>
        </w:rPr>
        <w:t>Licenciada Abelina Castillo Torres</w:t>
      </w:r>
      <w:r w:rsidRPr="00C21FAE">
        <w:rPr>
          <w:rFonts w:asciiTheme="minorHAnsi" w:eastAsia="Batang" w:hAnsiTheme="minorHAnsi" w:cs="Calibri"/>
          <w:i/>
          <w:color w:val="000000" w:themeColor="text1"/>
          <w:sz w:val="22"/>
          <w:szCs w:val="22"/>
        </w:rPr>
        <w:t>, quien pasa a cubrir, con su misma categoría, la vacante que se genera en el Juzgado Segundo Civil de Cuauhtémoc</w:t>
      </w:r>
      <w:r w:rsidR="00184ABF" w:rsidRPr="00C21FAE">
        <w:rPr>
          <w:rFonts w:asciiTheme="minorHAnsi" w:eastAsia="Batang" w:hAnsiTheme="minorHAnsi" w:cs="Calibri"/>
          <w:i/>
          <w:color w:val="000000" w:themeColor="text1"/>
          <w:sz w:val="22"/>
          <w:szCs w:val="22"/>
        </w:rPr>
        <w:t xml:space="preserve">. </w:t>
      </w:r>
      <w:r w:rsidRPr="00C21FAE">
        <w:rPr>
          <w:rFonts w:asciiTheme="minorHAnsi" w:eastAsia="Batang" w:hAnsiTheme="minorHAnsi" w:cs="Calibri"/>
          <w:i/>
          <w:color w:val="000000" w:themeColor="text1"/>
          <w:sz w:val="22"/>
          <w:szCs w:val="22"/>
        </w:rPr>
        <w:t xml:space="preserve">- - - - - - - - - - - - - - - - - - - - - - - - - - - - - - - - - - - - - - - - - - - - - - - - - - - - - - - - - - </w:t>
      </w:r>
    </w:p>
    <w:p w14:paraId="2443E107" w14:textId="039C213B" w:rsidR="00B0503B" w:rsidRPr="00C21FAE" w:rsidRDefault="008243ED" w:rsidP="00F51A4C">
      <w:pPr>
        <w:pStyle w:val="NormalWeb"/>
        <w:numPr>
          <w:ilvl w:val="0"/>
          <w:numId w:val="19"/>
        </w:numPr>
        <w:spacing w:before="0" w:beforeAutospacing="0" w:after="0" w:afterAutospacing="0" w:line="480" w:lineRule="auto"/>
        <w:jc w:val="both"/>
        <w:rPr>
          <w:rFonts w:asciiTheme="minorHAnsi" w:eastAsia="Batang" w:hAnsiTheme="minorHAnsi" w:cs="Calibri"/>
          <w:i/>
          <w:color w:val="000000" w:themeColor="text1"/>
          <w:sz w:val="22"/>
          <w:szCs w:val="22"/>
        </w:rPr>
      </w:pPr>
      <w:r w:rsidRPr="00C21FAE">
        <w:rPr>
          <w:rFonts w:asciiTheme="minorHAnsi" w:eastAsia="Batang" w:hAnsiTheme="minorHAnsi" w:cs="Calibri"/>
          <w:i/>
          <w:color w:val="000000" w:themeColor="text1"/>
          <w:sz w:val="22"/>
          <w:szCs w:val="22"/>
        </w:rPr>
        <w:t xml:space="preserve">Se prorroga </w:t>
      </w:r>
      <w:r w:rsidR="00F51A4C" w:rsidRPr="00C21FAE">
        <w:rPr>
          <w:rFonts w:asciiTheme="minorHAnsi" w:eastAsia="Batang" w:hAnsiTheme="minorHAnsi" w:cs="Calibri"/>
          <w:i/>
          <w:color w:val="000000" w:themeColor="text1"/>
          <w:sz w:val="22"/>
          <w:szCs w:val="22"/>
        </w:rPr>
        <w:t>el nombramiento de la Licenciada</w:t>
      </w:r>
      <w:r w:rsidR="009F1C65" w:rsidRPr="00C21FAE">
        <w:rPr>
          <w:rFonts w:asciiTheme="minorHAnsi" w:eastAsia="Batang" w:hAnsiTheme="minorHAnsi" w:cs="Calibri"/>
          <w:i/>
          <w:color w:val="000000" w:themeColor="text1"/>
          <w:sz w:val="22"/>
          <w:szCs w:val="22"/>
        </w:rPr>
        <w:t xml:space="preserve"> </w:t>
      </w:r>
      <w:r w:rsidR="00F51A4C" w:rsidRPr="00C21FAE">
        <w:rPr>
          <w:rFonts w:asciiTheme="minorHAnsi" w:eastAsia="Batang" w:hAnsiTheme="minorHAnsi" w:cs="Calibri"/>
          <w:i/>
          <w:color w:val="000000" w:themeColor="text1"/>
          <w:sz w:val="22"/>
          <w:szCs w:val="22"/>
        </w:rPr>
        <w:t>Anabel Padilla González,</w:t>
      </w:r>
      <w:r w:rsidR="009F1C65" w:rsidRPr="00C21FAE">
        <w:rPr>
          <w:rFonts w:asciiTheme="minorHAnsi" w:eastAsia="Batang" w:hAnsiTheme="minorHAnsi" w:cs="Calibri"/>
          <w:b/>
          <w:i/>
          <w:color w:val="000000" w:themeColor="text1"/>
          <w:sz w:val="22"/>
          <w:szCs w:val="22"/>
        </w:rPr>
        <w:t xml:space="preserve"> </w:t>
      </w:r>
      <w:r w:rsidR="00F51A4C" w:rsidRPr="00C21FAE">
        <w:rPr>
          <w:rFonts w:asciiTheme="minorHAnsi" w:eastAsia="Batang" w:hAnsiTheme="minorHAnsi" w:cs="Calibri"/>
          <w:i/>
          <w:color w:val="000000" w:themeColor="text1"/>
          <w:sz w:val="22"/>
          <w:szCs w:val="22"/>
        </w:rPr>
        <w:t xml:space="preserve">secretaria proyectista de sala adscrita a la segunda </w:t>
      </w:r>
      <w:r w:rsidRPr="00C21FAE">
        <w:rPr>
          <w:rFonts w:asciiTheme="minorHAnsi" w:eastAsia="Batang" w:hAnsiTheme="minorHAnsi" w:cs="Calibri"/>
          <w:i/>
          <w:color w:val="000000" w:themeColor="text1"/>
          <w:sz w:val="22"/>
          <w:szCs w:val="22"/>
        </w:rPr>
        <w:t>ponencia de la Sala Penal y Especializada en Administración de Justicia para A</w:t>
      </w:r>
      <w:r w:rsidR="00F51A4C" w:rsidRPr="00C21FAE">
        <w:rPr>
          <w:rFonts w:asciiTheme="minorHAnsi" w:eastAsia="Batang" w:hAnsiTheme="minorHAnsi" w:cs="Calibri"/>
          <w:i/>
          <w:color w:val="000000" w:themeColor="text1"/>
          <w:sz w:val="22"/>
          <w:szCs w:val="22"/>
        </w:rPr>
        <w:t xml:space="preserve">dolescentes, hasta el treinta y uno de enero del año en curso. </w:t>
      </w:r>
      <w:r w:rsidRPr="00C21FAE">
        <w:rPr>
          <w:rFonts w:asciiTheme="minorHAnsi" w:eastAsia="Batang" w:hAnsiTheme="minorHAnsi" w:cs="Calibri"/>
          <w:i/>
          <w:color w:val="000000" w:themeColor="text1"/>
          <w:sz w:val="22"/>
          <w:szCs w:val="22"/>
        </w:rPr>
        <w:t xml:space="preserve">- - - - - - - - - - - - - - - - - - - - - - - - - - - - - - - - - - - - - - - - - - - - - - - - - - - - - - - - - - - - - - - - </w:t>
      </w:r>
    </w:p>
    <w:p w14:paraId="03CA5C9A" w14:textId="36ABE418" w:rsidR="007D2BF6" w:rsidRPr="00C21FAE" w:rsidRDefault="008243ED" w:rsidP="009F1C65">
      <w:pPr>
        <w:pStyle w:val="NormalWeb"/>
        <w:numPr>
          <w:ilvl w:val="0"/>
          <w:numId w:val="19"/>
        </w:numPr>
        <w:spacing w:before="0" w:beforeAutospacing="0" w:after="0" w:afterAutospacing="0" w:line="480" w:lineRule="auto"/>
        <w:jc w:val="both"/>
        <w:rPr>
          <w:rFonts w:asciiTheme="minorHAnsi" w:eastAsia="Batang" w:hAnsiTheme="minorHAnsi" w:cs="Calibri"/>
          <w:i/>
          <w:color w:val="000000" w:themeColor="text1"/>
          <w:sz w:val="22"/>
          <w:szCs w:val="22"/>
        </w:rPr>
      </w:pPr>
      <w:r w:rsidRPr="00C21FAE">
        <w:rPr>
          <w:rFonts w:asciiTheme="minorHAnsi" w:eastAsia="Batang" w:hAnsiTheme="minorHAnsi" w:cs="Calibri"/>
          <w:i/>
          <w:color w:val="000000" w:themeColor="text1"/>
          <w:sz w:val="22"/>
          <w:szCs w:val="22"/>
        </w:rPr>
        <w:t xml:space="preserve">Se prorroga </w:t>
      </w:r>
      <w:r w:rsidR="00F51A4C" w:rsidRPr="00C21FAE">
        <w:rPr>
          <w:rFonts w:asciiTheme="minorHAnsi" w:eastAsia="Batang" w:hAnsiTheme="minorHAnsi" w:cs="Calibri"/>
          <w:i/>
          <w:color w:val="000000" w:themeColor="text1"/>
          <w:sz w:val="22"/>
          <w:szCs w:val="22"/>
        </w:rPr>
        <w:t>el nombramiento del Licenciado Roberto Méndez Espinoza, Secretario d</w:t>
      </w:r>
      <w:r w:rsidRPr="00C21FAE">
        <w:rPr>
          <w:rFonts w:asciiTheme="minorHAnsi" w:eastAsia="Batang" w:hAnsiTheme="minorHAnsi" w:cs="Calibri"/>
          <w:i/>
          <w:color w:val="000000" w:themeColor="text1"/>
          <w:sz w:val="22"/>
          <w:szCs w:val="22"/>
        </w:rPr>
        <w:t>e a</w:t>
      </w:r>
      <w:r w:rsidR="00F51A4C" w:rsidRPr="00C21FAE">
        <w:rPr>
          <w:rFonts w:asciiTheme="minorHAnsi" w:eastAsia="Batang" w:hAnsiTheme="minorHAnsi" w:cs="Calibri"/>
          <w:i/>
          <w:color w:val="000000" w:themeColor="text1"/>
          <w:sz w:val="22"/>
          <w:szCs w:val="22"/>
        </w:rPr>
        <w:t>cuerdos de Juzgado e</w:t>
      </w:r>
      <w:r w:rsidRPr="00C21FAE">
        <w:rPr>
          <w:rFonts w:asciiTheme="minorHAnsi" w:eastAsia="Batang" w:hAnsiTheme="minorHAnsi" w:cs="Calibri"/>
          <w:i/>
          <w:color w:val="000000" w:themeColor="text1"/>
          <w:sz w:val="22"/>
          <w:szCs w:val="22"/>
        </w:rPr>
        <w:t>n f</w:t>
      </w:r>
      <w:r w:rsidR="00F51A4C" w:rsidRPr="00C21FAE">
        <w:rPr>
          <w:rFonts w:asciiTheme="minorHAnsi" w:eastAsia="Batang" w:hAnsiTheme="minorHAnsi" w:cs="Calibri"/>
          <w:i/>
          <w:color w:val="000000" w:themeColor="text1"/>
          <w:sz w:val="22"/>
          <w:szCs w:val="22"/>
        </w:rPr>
        <w:t>unciones d</w:t>
      </w:r>
      <w:r w:rsidRPr="00C21FAE">
        <w:rPr>
          <w:rFonts w:asciiTheme="minorHAnsi" w:eastAsia="Batang" w:hAnsiTheme="minorHAnsi" w:cs="Calibri"/>
          <w:i/>
          <w:color w:val="000000" w:themeColor="text1"/>
          <w:sz w:val="22"/>
          <w:szCs w:val="22"/>
        </w:rPr>
        <w:t>e p</w:t>
      </w:r>
      <w:r w:rsidR="00F51A4C" w:rsidRPr="00C21FAE">
        <w:rPr>
          <w:rFonts w:asciiTheme="minorHAnsi" w:eastAsia="Batang" w:hAnsiTheme="minorHAnsi" w:cs="Calibri"/>
          <w:i/>
          <w:color w:val="000000" w:themeColor="text1"/>
          <w:sz w:val="22"/>
          <w:szCs w:val="22"/>
        </w:rPr>
        <w:t>royectista d</w:t>
      </w:r>
      <w:r w:rsidRPr="00C21FAE">
        <w:rPr>
          <w:rFonts w:asciiTheme="minorHAnsi" w:eastAsia="Batang" w:hAnsiTheme="minorHAnsi" w:cs="Calibri"/>
          <w:i/>
          <w:color w:val="000000" w:themeColor="text1"/>
          <w:sz w:val="22"/>
          <w:szCs w:val="22"/>
        </w:rPr>
        <w:t>e sala, a</w:t>
      </w:r>
      <w:r w:rsidR="00F51A4C" w:rsidRPr="00C21FAE">
        <w:rPr>
          <w:rFonts w:asciiTheme="minorHAnsi" w:eastAsia="Batang" w:hAnsiTheme="minorHAnsi" w:cs="Calibri"/>
          <w:i/>
          <w:color w:val="000000" w:themeColor="text1"/>
          <w:sz w:val="22"/>
          <w:szCs w:val="22"/>
        </w:rPr>
        <w:t xml:space="preserve">dscrito a la Sala Administrativa, hasta el treinta y uno de enero del año en curso. </w:t>
      </w:r>
      <w:r w:rsidRPr="00C21FAE">
        <w:rPr>
          <w:rFonts w:asciiTheme="minorHAnsi" w:eastAsia="Batang" w:hAnsiTheme="minorHAnsi" w:cs="Calibri"/>
          <w:i/>
          <w:color w:val="000000" w:themeColor="text1"/>
          <w:sz w:val="22"/>
          <w:szCs w:val="22"/>
        </w:rPr>
        <w:t xml:space="preserve">- - - - - - - - - - - - - - - - - - - - - - - - - - - - - - - </w:t>
      </w:r>
    </w:p>
    <w:p w14:paraId="6A9FF974" w14:textId="57D06638" w:rsidR="00F51A4C" w:rsidRPr="00850B14" w:rsidRDefault="008243ED" w:rsidP="008243ED">
      <w:pPr>
        <w:pStyle w:val="NormalWeb"/>
        <w:numPr>
          <w:ilvl w:val="0"/>
          <w:numId w:val="19"/>
        </w:numPr>
        <w:spacing w:before="0" w:beforeAutospacing="0" w:after="0" w:afterAutospacing="0" w:line="480" w:lineRule="auto"/>
        <w:jc w:val="both"/>
        <w:rPr>
          <w:rFonts w:asciiTheme="minorHAnsi" w:eastAsia="Batang" w:hAnsiTheme="minorHAnsi" w:cs="Calibri"/>
          <w:color w:val="000000" w:themeColor="text1"/>
          <w:sz w:val="22"/>
          <w:szCs w:val="22"/>
        </w:rPr>
      </w:pPr>
      <w:r w:rsidRPr="00C21FAE">
        <w:rPr>
          <w:rFonts w:asciiTheme="minorHAnsi" w:eastAsia="Batang" w:hAnsiTheme="minorHAnsi" w:cs="Calibri"/>
          <w:i/>
          <w:color w:val="000000" w:themeColor="text1"/>
          <w:sz w:val="22"/>
          <w:szCs w:val="22"/>
        </w:rPr>
        <w:t xml:space="preserve">Se designa a </w:t>
      </w:r>
      <w:r w:rsidR="00F51A4C" w:rsidRPr="00C21FAE">
        <w:rPr>
          <w:rFonts w:asciiTheme="minorHAnsi" w:eastAsia="Batang" w:hAnsiTheme="minorHAnsi" w:cs="Calibri"/>
          <w:i/>
          <w:color w:val="000000" w:themeColor="text1"/>
          <w:sz w:val="22"/>
          <w:szCs w:val="22"/>
        </w:rPr>
        <w:t xml:space="preserve">la </w:t>
      </w:r>
      <w:r w:rsidRPr="00C21FAE">
        <w:rPr>
          <w:rFonts w:asciiTheme="minorHAnsi" w:eastAsia="Batang" w:hAnsiTheme="minorHAnsi" w:cs="Calibri"/>
          <w:i/>
          <w:color w:val="000000" w:themeColor="text1"/>
          <w:sz w:val="22"/>
          <w:szCs w:val="22"/>
        </w:rPr>
        <w:t>C.P. y Lic</w:t>
      </w:r>
      <w:r w:rsidR="007D2BF6" w:rsidRPr="00C21FAE">
        <w:rPr>
          <w:rFonts w:asciiTheme="minorHAnsi" w:eastAsia="Batang" w:hAnsiTheme="minorHAnsi" w:cs="Calibri"/>
          <w:i/>
          <w:color w:val="000000" w:themeColor="text1"/>
          <w:sz w:val="22"/>
          <w:szCs w:val="22"/>
        </w:rPr>
        <w:t xml:space="preserve">. </w:t>
      </w:r>
      <w:r w:rsidR="00F51A4C" w:rsidRPr="00C21FAE">
        <w:rPr>
          <w:rFonts w:asciiTheme="minorHAnsi" w:eastAsia="Batang" w:hAnsiTheme="minorHAnsi" w:cs="Calibri"/>
          <w:i/>
          <w:color w:val="000000" w:themeColor="text1"/>
          <w:sz w:val="22"/>
          <w:szCs w:val="22"/>
        </w:rPr>
        <w:t xml:space="preserve">en </w:t>
      </w:r>
      <w:r w:rsidR="007D2BF6" w:rsidRPr="00C21FAE">
        <w:rPr>
          <w:rFonts w:asciiTheme="minorHAnsi" w:eastAsia="Batang" w:hAnsiTheme="minorHAnsi" w:cs="Calibri"/>
          <w:i/>
          <w:color w:val="000000" w:themeColor="text1"/>
          <w:sz w:val="22"/>
          <w:szCs w:val="22"/>
        </w:rPr>
        <w:t>D</w:t>
      </w:r>
      <w:r w:rsidR="00F51A4C" w:rsidRPr="00C21FAE">
        <w:rPr>
          <w:rFonts w:asciiTheme="minorHAnsi" w:eastAsia="Batang" w:hAnsiTheme="minorHAnsi" w:cs="Calibri"/>
          <w:i/>
          <w:color w:val="000000" w:themeColor="text1"/>
          <w:sz w:val="22"/>
          <w:szCs w:val="22"/>
        </w:rPr>
        <w:t>erecho</w:t>
      </w:r>
      <w:r w:rsidR="007D2BF6" w:rsidRPr="00C21FAE">
        <w:rPr>
          <w:rFonts w:asciiTheme="minorHAnsi" w:eastAsia="Batang" w:hAnsiTheme="minorHAnsi" w:cs="Calibri"/>
          <w:i/>
          <w:color w:val="000000" w:themeColor="text1"/>
          <w:sz w:val="22"/>
          <w:szCs w:val="22"/>
        </w:rPr>
        <w:t xml:space="preserve"> </w:t>
      </w:r>
      <w:r w:rsidRPr="00C21FAE">
        <w:rPr>
          <w:rFonts w:asciiTheme="minorHAnsi" w:eastAsia="Batang" w:hAnsiTheme="minorHAnsi" w:cs="Calibri"/>
          <w:i/>
          <w:color w:val="000000" w:themeColor="text1"/>
          <w:sz w:val="22"/>
          <w:szCs w:val="22"/>
        </w:rPr>
        <w:t>Julieta Sánchez Rojas como Subdirectora de Recursos Humanos y M</w:t>
      </w:r>
      <w:r w:rsidR="00F51A4C" w:rsidRPr="00C21FAE">
        <w:rPr>
          <w:rFonts w:asciiTheme="minorHAnsi" w:eastAsia="Batang" w:hAnsiTheme="minorHAnsi" w:cs="Calibri"/>
          <w:i/>
          <w:color w:val="000000" w:themeColor="text1"/>
          <w:sz w:val="22"/>
          <w:szCs w:val="22"/>
        </w:rPr>
        <w:t xml:space="preserve">ateriales </w:t>
      </w:r>
      <w:r w:rsidRPr="00C21FAE">
        <w:rPr>
          <w:rFonts w:asciiTheme="minorHAnsi" w:eastAsia="Batang" w:hAnsiTheme="minorHAnsi" w:cs="Calibri"/>
          <w:i/>
          <w:color w:val="000000" w:themeColor="text1"/>
          <w:sz w:val="22"/>
          <w:szCs w:val="22"/>
        </w:rPr>
        <w:t xml:space="preserve">de la Secretaría Ejecutiva, a partir de esta fecha diecisiete de enero del año dos mil diecisiete y hasta nuevas instrucciones, </w:t>
      </w:r>
      <w:r w:rsidR="009A3DC9">
        <w:rPr>
          <w:rFonts w:asciiTheme="minorHAnsi" w:eastAsia="Batang" w:hAnsiTheme="minorHAnsi" w:cs="Calibri"/>
          <w:i/>
          <w:color w:val="000000" w:themeColor="text1"/>
          <w:sz w:val="22"/>
          <w:szCs w:val="22"/>
        </w:rPr>
        <w:t xml:space="preserve">en </w:t>
      </w:r>
      <w:r w:rsidR="00F51A4C" w:rsidRPr="00C21FAE">
        <w:rPr>
          <w:rFonts w:asciiTheme="minorHAnsi" w:eastAsia="Batang" w:hAnsiTheme="minorHAnsi" w:cs="Calibri"/>
          <w:i/>
          <w:color w:val="000000" w:themeColor="text1"/>
          <w:sz w:val="22"/>
          <w:szCs w:val="22"/>
        </w:rPr>
        <w:t xml:space="preserve">sustitución de la Licenciada Ma. Luisa Alejandra Olvera Sánchez, </w:t>
      </w:r>
      <w:r w:rsidRPr="00C21FAE">
        <w:rPr>
          <w:rFonts w:asciiTheme="minorHAnsi" w:eastAsia="Batang" w:hAnsiTheme="minorHAnsi" w:cs="Calibri"/>
          <w:i/>
          <w:color w:val="000000" w:themeColor="text1"/>
          <w:sz w:val="22"/>
          <w:szCs w:val="22"/>
        </w:rPr>
        <w:t>quien fue designada por la Presidenta de este Cuerpo Colegiado, como Secretaria Privada de la misma</w:t>
      </w:r>
      <w:r w:rsidR="00184ABF" w:rsidRPr="00C21FAE">
        <w:rPr>
          <w:rFonts w:asciiTheme="minorHAnsi" w:eastAsia="Batang" w:hAnsiTheme="minorHAnsi" w:cs="Calibri"/>
          <w:i/>
          <w:color w:val="000000" w:themeColor="text1"/>
          <w:sz w:val="22"/>
          <w:szCs w:val="22"/>
        </w:rPr>
        <w:t xml:space="preserve">. </w:t>
      </w:r>
      <w:r w:rsidRPr="00850B14">
        <w:rPr>
          <w:rFonts w:asciiTheme="minorHAnsi" w:eastAsia="Batang" w:hAnsiTheme="minorHAnsi" w:cs="Calibri"/>
          <w:color w:val="000000" w:themeColor="text1"/>
          <w:sz w:val="22"/>
          <w:szCs w:val="22"/>
        </w:rPr>
        <w:t>- - - - - - - - - - - - - - - - - - - - - - - - - - - - -</w:t>
      </w:r>
      <w:r>
        <w:rPr>
          <w:rFonts w:asciiTheme="minorHAnsi" w:eastAsia="Batang" w:hAnsiTheme="minorHAnsi" w:cs="Calibri"/>
          <w:color w:val="000000" w:themeColor="text1"/>
          <w:sz w:val="22"/>
          <w:szCs w:val="22"/>
        </w:rPr>
        <w:t xml:space="preserve"> - - </w:t>
      </w:r>
    </w:p>
    <w:p w14:paraId="5C911C77" w14:textId="778D01D4" w:rsidR="00F51A4C" w:rsidRPr="00850B14" w:rsidRDefault="008243ED" w:rsidP="00F51A4C">
      <w:pPr>
        <w:pStyle w:val="NormalWeb"/>
        <w:spacing w:before="0" w:beforeAutospacing="0" w:after="0" w:afterAutospacing="0" w:line="480" w:lineRule="auto"/>
        <w:ind w:left="720"/>
        <w:jc w:val="both"/>
        <w:rPr>
          <w:rFonts w:asciiTheme="minorHAnsi" w:eastAsia="Batang" w:hAnsiTheme="minorHAnsi" w:cs="Calibri"/>
          <w:color w:val="000000" w:themeColor="text1"/>
          <w:sz w:val="22"/>
          <w:szCs w:val="22"/>
        </w:rPr>
      </w:pPr>
      <w:r w:rsidRPr="00C21FAE">
        <w:rPr>
          <w:rFonts w:asciiTheme="minorHAnsi" w:eastAsia="Batang" w:hAnsiTheme="minorHAnsi" w:cs="Calibri"/>
          <w:color w:val="000000" w:themeColor="text1"/>
          <w:sz w:val="22"/>
          <w:szCs w:val="22"/>
          <w:u w:val="single"/>
        </w:rPr>
        <w:t xml:space="preserve">ADSCRIPCIONES </w:t>
      </w:r>
      <w:r w:rsidR="00C21FAE" w:rsidRPr="00C21FAE">
        <w:rPr>
          <w:rFonts w:asciiTheme="minorHAnsi" w:eastAsia="Batang" w:hAnsiTheme="minorHAnsi" w:cs="Calibri"/>
          <w:color w:val="000000" w:themeColor="text1"/>
          <w:sz w:val="22"/>
          <w:szCs w:val="22"/>
          <w:u w:val="single"/>
        </w:rPr>
        <w:t>Y READSCRIPCIONES APROBADAS</w:t>
      </w:r>
      <w:r w:rsidR="00F51A4C" w:rsidRPr="00C21FAE">
        <w:rPr>
          <w:rFonts w:asciiTheme="minorHAnsi" w:eastAsia="Batang" w:hAnsiTheme="minorHAnsi" w:cs="Calibri"/>
          <w:color w:val="000000" w:themeColor="text1"/>
          <w:sz w:val="22"/>
          <w:szCs w:val="22"/>
          <w:u w:val="single"/>
        </w:rPr>
        <w:t xml:space="preserve"> POR UNANIMIDAD DE VOTOS</w:t>
      </w:r>
      <w:r w:rsidR="00F51A4C" w:rsidRPr="00850B14">
        <w:rPr>
          <w:rFonts w:asciiTheme="minorHAnsi" w:eastAsia="Batang" w:hAnsiTheme="minorHAnsi" w:cs="Calibri"/>
          <w:color w:val="000000" w:themeColor="text1"/>
          <w:sz w:val="22"/>
          <w:szCs w:val="22"/>
        </w:rPr>
        <w:t xml:space="preserve">. - </w:t>
      </w:r>
      <w:r w:rsidR="00C21FAE">
        <w:rPr>
          <w:rFonts w:asciiTheme="minorHAnsi" w:eastAsia="Batang" w:hAnsiTheme="minorHAnsi" w:cs="Calibri"/>
          <w:color w:val="000000" w:themeColor="text1"/>
          <w:sz w:val="22"/>
          <w:szCs w:val="22"/>
        </w:rPr>
        <w:t xml:space="preserve">- - - - - - </w:t>
      </w:r>
    </w:p>
    <w:p w14:paraId="5A7891BC" w14:textId="77777777" w:rsidR="00F51A4C" w:rsidRPr="00850B14" w:rsidRDefault="00F51A4C" w:rsidP="00F51A4C">
      <w:pPr>
        <w:pStyle w:val="Prrafodelista"/>
        <w:rPr>
          <w:rFonts w:asciiTheme="minorHAnsi" w:eastAsia="Batang" w:hAnsiTheme="minorHAnsi" w:cs="Calibri"/>
          <w:b/>
          <w:color w:val="000000" w:themeColor="text1"/>
          <w:sz w:val="22"/>
          <w:szCs w:val="22"/>
        </w:rPr>
      </w:pPr>
    </w:p>
    <w:p w14:paraId="52DE6410" w14:textId="3A39364D" w:rsidR="00B0503B" w:rsidRPr="00850B14" w:rsidRDefault="00184ABF" w:rsidP="00184ABF">
      <w:pPr>
        <w:pStyle w:val="NormalWeb"/>
        <w:spacing w:before="0" w:beforeAutospacing="0" w:after="0" w:afterAutospacing="0" w:line="480" w:lineRule="auto"/>
        <w:jc w:val="both"/>
        <w:rPr>
          <w:rFonts w:asciiTheme="minorHAnsi" w:eastAsia="Batang" w:hAnsiTheme="minorHAnsi" w:cs="Calibri"/>
          <w:b/>
          <w:color w:val="000000" w:themeColor="text1"/>
          <w:sz w:val="22"/>
          <w:szCs w:val="22"/>
        </w:rPr>
      </w:pPr>
      <w:r w:rsidRPr="00850B14">
        <w:rPr>
          <w:rFonts w:asciiTheme="minorHAnsi" w:eastAsia="Batang" w:hAnsiTheme="minorHAnsi" w:cs="Calibri"/>
          <w:color w:val="000000" w:themeColor="text1"/>
          <w:sz w:val="22"/>
          <w:szCs w:val="22"/>
        </w:rPr>
        <w:tab/>
        <w:t xml:space="preserve">En consecuencia, de la anterior adscripción, les informo que la Licenciada Ma. Luisa Alejandra Olvera Sánchez, fungirá como Secretaria Privada de la Presidencia del Tribunal Superior de Justicia y </w:t>
      </w:r>
      <w:r w:rsidR="0087787B">
        <w:rPr>
          <w:rFonts w:asciiTheme="minorHAnsi" w:eastAsia="Batang" w:hAnsiTheme="minorHAnsi" w:cs="Calibri"/>
          <w:color w:val="000000" w:themeColor="text1"/>
          <w:sz w:val="22"/>
          <w:szCs w:val="22"/>
        </w:rPr>
        <w:t>la Licenciada Rossana Rubio Marchetti</w:t>
      </w:r>
      <w:r w:rsidRPr="00850B14">
        <w:rPr>
          <w:rFonts w:asciiTheme="minorHAnsi" w:eastAsia="Batang" w:hAnsiTheme="minorHAnsi" w:cs="Calibri"/>
          <w:color w:val="000000" w:themeColor="text1"/>
          <w:sz w:val="22"/>
          <w:szCs w:val="22"/>
        </w:rPr>
        <w:t xml:space="preserve"> como Secretaria Particular, son propuestas que en el términos del artículo 29 de la Ley Orgánica </w:t>
      </w:r>
      <w:r w:rsidR="004B783C">
        <w:rPr>
          <w:rFonts w:asciiTheme="minorHAnsi" w:eastAsia="Batang" w:hAnsiTheme="minorHAnsi" w:cs="Calibri"/>
          <w:color w:val="000000" w:themeColor="text1"/>
          <w:sz w:val="22"/>
          <w:szCs w:val="22"/>
        </w:rPr>
        <w:t>se someten</w:t>
      </w:r>
      <w:r w:rsidRPr="00850B14">
        <w:rPr>
          <w:rFonts w:asciiTheme="minorHAnsi" w:eastAsia="Batang" w:hAnsiTheme="minorHAnsi" w:cs="Calibri"/>
          <w:color w:val="000000" w:themeColor="text1"/>
          <w:sz w:val="22"/>
          <w:szCs w:val="22"/>
        </w:rPr>
        <w:t xml:space="preserve"> al Pleno del Tribunal Superior de Justicia para su ratificación, hecho que sea, haré el comunicado oficial a este Consejo para los trámites administrativos conducentes. </w:t>
      </w:r>
      <w:r w:rsidR="00C21FAE">
        <w:rPr>
          <w:rFonts w:asciiTheme="minorHAnsi" w:eastAsia="Batang" w:hAnsiTheme="minorHAnsi" w:cs="Calibri"/>
          <w:color w:val="000000" w:themeColor="text1"/>
          <w:sz w:val="22"/>
          <w:szCs w:val="22"/>
        </w:rPr>
        <w:t xml:space="preserve">- - - - - - - - - - - - - - - - - - - - - - - - - - - - - - - - - - - - - - - - - - - - - </w:t>
      </w:r>
    </w:p>
    <w:p w14:paraId="10BE61FF" w14:textId="756C955C" w:rsidR="002812B4" w:rsidRPr="00850B14" w:rsidRDefault="002812B4" w:rsidP="00C21FAE">
      <w:pPr>
        <w:pStyle w:val="NormalWeb"/>
        <w:spacing w:before="0" w:beforeAutospacing="0" w:after="0" w:afterAutospacing="0" w:line="480" w:lineRule="auto"/>
        <w:ind w:firstLine="708"/>
        <w:jc w:val="both"/>
        <w:rPr>
          <w:rFonts w:asciiTheme="minorHAnsi" w:eastAsia="Batang" w:hAnsiTheme="minorHAnsi" w:cs="Calibri"/>
          <w:color w:val="000000" w:themeColor="text1"/>
          <w:sz w:val="22"/>
          <w:szCs w:val="22"/>
        </w:rPr>
      </w:pPr>
      <w:r w:rsidRPr="00850B14">
        <w:rPr>
          <w:rFonts w:asciiTheme="majorHAnsi" w:hAnsiTheme="majorHAnsi" w:cstheme="minorHAnsi"/>
          <w:b/>
          <w:color w:val="000000" w:themeColor="text1"/>
          <w:sz w:val="22"/>
          <w:szCs w:val="22"/>
        </w:rPr>
        <w:t>XIII/0</w:t>
      </w:r>
      <w:r w:rsidR="00651A0F" w:rsidRPr="00850B14">
        <w:rPr>
          <w:rFonts w:asciiTheme="majorHAnsi" w:hAnsiTheme="majorHAnsi" w:cstheme="minorHAnsi"/>
          <w:b/>
          <w:color w:val="000000" w:themeColor="text1"/>
          <w:sz w:val="22"/>
          <w:szCs w:val="22"/>
        </w:rPr>
        <w:t>2</w:t>
      </w:r>
      <w:r w:rsidRPr="00850B14">
        <w:rPr>
          <w:rFonts w:asciiTheme="majorHAnsi" w:hAnsiTheme="majorHAnsi" w:cstheme="minorHAnsi"/>
          <w:b/>
          <w:color w:val="000000" w:themeColor="text1"/>
          <w:sz w:val="22"/>
          <w:szCs w:val="22"/>
        </w:rPr>
        <w:t>/2017</w:t>
      </w:r>
      <w:r w:rsidR="00184ABF" w:rsidRPr="00850B14">
        <w:rPr>
          <w:rFonts w:asciiTheme="majorHAnsi" w:hAnsiTheme="majorHAnsi" w:cstheme="minorHAnsi"/>
          <w:b/>
          <w:color w:val="000000" w:themeColor="text1"/>
          <w:sz w:val="22"/>
          <w:szCs w:val="22"/>
        </w:rPr>
        <w:t xml:space="preserve">. ASUNTOS GENERALES. - - - - - - - - - - - - - - - - - - - - - - - - - - - - - - - - - </w:t>
      </w:r>
      <w:r w:rsidR="00C21FAE">
        <w:rPr>
          <w:rFonts w:asciiTheme="majorHAnsi" w:hAnsiTheme="majorHAnsi" w:cstheme="minorHAnsi"/>
          <w:b/>
          <w:color w:val="000000" w:themeColor="text1"/>
          <w:sz w:val="22"/>
          <w:szCs w:val="22"/>
        </w:rPr>
        <w:t xml:space="preserve">- - - - - - - - </w:t>
      </w:r>
    </w:p>
    <w:p w14:paraId="5FC91866" w14:textId="19FAB740" w:rsidR="002812B4" w:rsidRPr="00850B14" w:rsidRDefault="003466A8" w:rsidP="003466A8">
      <w:pPr>
        <w:pStyle w:val="NormalWeb"/>
        <w:spacing w:before="0" w:beforeAutospacing="0" w:after="0" w:afterAutospacing="0" w:line="480" w:lineRule="auto"/>
        <w:ind w:firstLine="708"/>
        <w:jc w:val="both"/>
        <w:rPr>
          <w:rFonts w:asciiTheme="majorHAnsi" w:hAnsiTheme="majorHAnsi"/>
          <w:b/>
          <w:sz w:val="22"/>
          <w:szCs w:val="22"/>
        </w:rPr>
      </w:pPr>
      <w:r w:rsidRPr="00850B14">
        <w:rPr>
          <w:rFonts w:asciiTheme="majorHAnsi" w:hAnsiTheme="majorHAnsi"/>
          <w:b/>
          <w:sz w:val="22"/>
          <w:szCs w:val="22"/>
        </w:rPr>
        <w:t>ACUERDO XIII/0</w:t>
      </w:r>
      <w:r w:rsidR="00651A0F" w:rsidRPr="00850B14">
        <w:rPr>
          <w:rFonts w:asciiTheme="majorHAnsi" w:hAnsiTheme="majorHAnsi"/>
          <w:b/>
          <w:sz w:val="22"/>
          <w:szCs w:val="22"/>
        </w:rPr>
        <w:t>2</w:t>
      </w:r>
      <w:r w:rsidRPr="00850B14">
        <w:rPr>
          <w:rFonts w:asciiTheme="majorHAnsi" w:hAnsiTheme="majorHAnsi"/>
          <w:b/>
          <w:sz w:val="22"/>
          <w:szCs w:val="22"/>
        </w:rPr>
        <w:t xml:space="preserve">/2017-1.- </w:t>
      </w:r>
      <w:r w:rsidR="00B0503B" w:rsidRPr="00850B14">
        <w:rPr>
          <w:rFonts w:asciiTheme="majorHAnsi" w:hAnsiTheme="majorHAnsi"/>
          <w:b/>
          <w:sz w:val="22"/>
          <w:szCs w:val="22"/>
        </w:rPr>
        <w:t xml:space="preserve">AMPLIACIÓN AL ACUERDO </w:t>
      </w:r>
      <w:r w:rsidR="003D2756" w:rsidRPr="00850B14">
        <w:rPr>
          <w:rFonts w:asciiTheme="majorHAnsi" w:hAnsiTheme="majorHAnsi"/>
          <w:b/>
          <w:sz w:val="22"/>
          <w:szCs w:val="22"/>
        </w:rPr>
        <w:t>VIII/64/2016, DE SESION EXTRAORDINARIA DEL DIECISÉIS DE NOVIEMBRE DEL AÑO PRÓXIMO PASADO,</w:t>
      </w:r>
      <w:r w:rsidR="00B0503B" w:rsidRPr="00850B14">
        <w:rPr>
          <w:rFonts w:asciiTheme="majorHAnsi" w:hAnsiTheme="majorHAnsi"/>
          <w:b/>
          <w:sz w:val="22"/>
          <w:szCs w:val="22"/>
        </w:rPr>
        <w:t xml:space="preserve"> POR EL QUE SE APRUEBA EL DICTAMEN DEL </w:t>
      </w:r>
      <w:r w:rsidR="003D2756" w:rsidRPr="00850B14">
        <w:rPr>
          <w:rFonts w:ascii="Calibri Light" w:hAnsi="Calibri Light"/>
          <w:b/>
          <w:color w:val="000000" w:themeColor="text1"/>
          <w:sz w:val="22"/>
          <w:szCs w:val="22"/>
        </w:rPr>
        <w:t>COMITÉ DE DESINCORPORACIÓN PATRIMONIAL DE BIENES MUEBLES PROPIEDAD DEL PODER JUDICIAL DEL ESTADO, CELEBRADA EL NUEVE DEL MISMO MES Y AÑO.</w:t>
      </w:r>
      <w:r w:rsidRPr="00850B14">
        <w:rPr>
          <w:rFonts w:ascii="Calibri Light" w:hAnsi="Calibri Light"/>
          <w:b/>
          <w:color w:val="000000" w:themeColor="text1"/>
          <w:sz w:val="22"/>
          <w:szCs w:val="22"/>
        </w:rPr>
        <w:t xml:space="preserve"> - - - </w:t>
      </w:r>
    </w:p>
    <w:p w14:paraId="214BFEA7" w14:textId="48882D2C" w:rsidR="00B0503B" w:rsidRPr="00850B14" w:rsidRDefault="00B0503B" w:rsidP="003466A8">
      <w:pPr>
        <w:pStyle w:val="NormalWeb"/>
        <w:spacing w:before="0" w:beforeAutospacing="0" w:after="0" w:afterAutospacing="0" w:line="480" w:lineRule="auto"/>
        <w:jc w:val="both"/>
        <w:rPr>
          <w:rFonts w:asciiTheme="majorHAnsi" w:hAnsiTheme="majorHAnsi"/>
          <w:sz w:val="22"/>
          <w:szCs w:val="22"/>
        </w:rPr>
      </w:pPr>
      <w:r w:rsidRPr="00850B14">
        <w:rPr>
          <w:rFonts w:asciiTheme="majorHAnsi" w:hAnsiTheme="majorHAnsi"/>
          <w:i/>
          <w:sz w:val="22"/>
          <w:szCs w:val="22"/>
        </w:rPr>
        <w:t xml:space="preserve">Vista la cuenta del Secretario Ejecutivo </w:t>
      </w:r>
      <w:r w:rsidR="003D2756" w:rsidRPr="00850B14">
        <w:rPr>
          <w:rFonts w:asciiTheme="majorHAnsi" w:hAnsiTheme="majorHAnsi"/>
          <w:i/>
          <w:sz w:val="22"/>
          <w:szCs w:val="22"/>
        </w:rPr>
        <w:t>de este Cuerpo Colegiado</w:t>
      </w:r>
      <w:r w:rsidR="00C21FAE">
        <w:rPr>
          <w:rFonts w:asciiTheme="majorHAnsi" w:hAnsiTheme="majorHAnsi"/>
          <w:i/>
          <w:sz w:val="22"/>
          <w:szCs w:val="22"/>
        </w:rPr>
        <w:t>,</w:t>
      </w:r>
      <w:r w:rsidR="003D2756" w:rsidRPr="00850B14">
        <w:rPr>
          <w:rFonts w:asciiTheme="majorHAnsi" w:hAnsiTheme="majorHAnsi"/>
          <w:i/>
          <w:sz w:val="22"/>
          <w:szCs w:val="22"/>
        </w:rPr>
        <w:t xml:space="preserve"> </w:t>
      </w:r>
      <w:r w:rsidRPr="00850B14">
        <w:rPr>
          <w:rFonts w:asciiTheme="majorHAnsi" w:hAnsiTheme="majorHAnsi"/>
          <w:i/>
          <w:sz w:val="22"/>
          <w:szCs w:val="22"/>
        </w:rPr>
        <w:t xml:space="preserve">respecto de las cotizaciones para la venta de los bienes muebles </w:t>
      </w:r>
      <w:r w:rsidR="003D2756" w:rsidRPr="00850B14">
        <w:rPr>
          <w:rFonts w:asciiTheme="majorHAnsi" w:hAnsiTheme="majorHAnsi"/>
          <w:i/>
          <w:sz w:val="22"/>
          <w:szCs w:val="22"/>
        </w:rPr>
        <w:t>autorizados para su desincorporación mediante el acuerdo VI</w:t>
      </w:r>
      <w:r w:rsidR="009B0D2F" w:rsidRPr="00850B14">
        <w:rPr>
          <w:rFonts w:asciiTheme="majorHAnsi" w:hAnsiTheme="majorHAnsi"/>
          <w:i/>
          <w:sz w:val="22"/>
          <w:szCs w:val="22"/>
        </w:rPr>
        <w:t>I</w:t>
      </w:r>
      <w:r w:rsidR="003D2756" w:rsidRPr="00850B14">
        <w:rPr>
          <w:rFonts w:asciiTheme="majorHAnsi" w:hAnsiTheme="majorHAnsi"/>
          <w:i/>
          <w:sz w:val="22"/>
          <w:szCs w:val="22"/>
        </w:rPr>
        <w:t xml:space="preserve">I/64/2016, de sesión extraordinaria privada celebrada en fecha dieciséis de noviembre de dos mil </w:t>
      </w:r>
      <w:r w:rsidR="003D2756" w:rsidRPr="00850B14">
        <w:rPr>
          <w:rFonts w:asciiTheme="majorHAnsi" w:hAnsiTheme="majorHAnsi"/>
          <w:i/>
          <w:sz w:val="22"/>
          <w:szCs w:val="22"/>
        </w:rPr>
        <w:lastRenderedPageBreak/>
        <w:t>dieciséis, toda vez que la</w:t>
      </w:r>
      <w:r w:rsidR="00C21FAE">
        <w:rPr>
          <w:rFonts w:asciiTheme="majorHAnsi" w:hAnsiTheme="majorHAnsi"/>
          <w:i/>
          <w:sz w:val="22"/>
          <w:szCs w:val="22"/>
        </w:rPr>
        <w:t>s</w:t>
      </w:r>
      <w:r w:rsidR="003D2756" w:rsidRPr="00850B14">
        <w:rPr>
          <w:rFonts w:asciiTheme="majorHAnsi" w:hAnsiTheme="majorHAnsi"/>
          <w:i/>
          <w:sz w:val="22"/>
          <w:szCs w:val="22"/>
        </w:rPr>
        <w:t xml:space="preserve"> propuestas de compra obtenidas refieren a la compra venta por kilo y que se estima que el total posible a obtener difiere de la cantidad señalada en el dictamen pericial emitido por el área de valuación de objetos diversos del Departamento de Servicios Periciales de la Procuraduría General de Justicia del Estado, con fundamento en el artículo 68 Fracción XIX de la Ley Orgánica del Poder Judicial del Estado de Tlaxcala se autoriza la enajenación de los bienes muebles referidos al mejor precio posible, instruyendo a la Subdirectora de Recursos Humanos y Materiales para que informe a este Consejo, la cantidad  total obtenida de dicha venta</w:t>
      </w:r>
      <w:r w:rsidR="003D2756" w:rsidRPr="00850B14">
        <w:rPr>
          <w:rFonts w:asciiTheme="majorHAnsi" w:hAnsiTheme="majorHAnsi"/>
          <w:sz w:val="22"/>
          <w:szCs w:val="22"/>
        </w:rPr>
        <w:t>.</w:t>
      </w:r>
      <w:r w:rsidR="003466A8" w:rsidRPr="00850B14">
        <w:rPr>
          <w:rFonts w:asciiTheme="majorHAnsi" w:hAnsiTheme="majorHAnsi"/>
          <w:sz w:val="22"/>
          <w:szCs w:val="22"/>
        </w:rPr>
        <w:t xml:space="preserve"> </w:t>
      </w:r>
      <w:r w:rsidR="003466A8" w:rsidRPr="00C21FAE">
        <w:rPr>
          <w:rFonts w:asciiTheme="majorHAnsi" w:hAnsiTheme="majorHAnsi"/>
          <w:i/>
          <w:sz w:val="22"/>
          <w:szCs w:val="22"/>
        </w:rPr>
        <w:t xml:space="preserve">Comuníquese esta determinación a dicha servidora pública para los efectos </w:t>
      </w:r>
      <w:r w:rsidR="00AD18F2" w:rsidRPr="00C21FAE">
        <w:rPr>
          <w:rFonts w:asciiTheme="majorHAnsi" w:hAnsiTheme="majorHAnsi"/>
          <w:i/>
          <w:sz w:val="22"/>
          <w:szCs w:val="22"/>
        </w:rPr>
        <w:t>precisados</w:t>
      </w:r>
      <w:r w:rsidR="003466A8" w:rsidRPr="00C21FAE">
        <w:rPr>
          <w:rFonts w:asciiTheme="majorHAnsi" w:hAnsiTheme="majorHAnsi"/>
          <w:i/>
          <w:sz w:val="22"/>
          <w:szCs w:val="22"/>
        </w:rPr>
        <w:t xml:space="preserve">. </w:t>
      </w:r>
      <w:r w:rsidR="003D2756" w:rsidRPr="00850B14">
        <w:rPr>
          <w:rFonts w:asciiTheme="majorHAnsi" w:hAnsiTheme="majorHAnsi"/>
          <w:sz w:val="22"/>
          <w:szCs w:val="22"/>
        </w:rPr>
        <w:t xml:space="preserve"> </w:t>
      </w:r>
      <w:r w:rsidR="003D2756" w:rsidRPr="00850B14">
        <w:rPr>
          <w:rFonts w:asciiTheme="majorHAnsi" w:hAnsiTheme="majorHAnsi"/>
          <w:sz w:val="22"/>
          <w:szCs w:val="22"/>
          <w:u w:val="single"/>
        </w:rPr>
        <w:t>APROBADO POR</w:t>
      </w:r>
      <w:r w:rsidR="009B0D2F" w:rsidRPr="00850B14">
        <w:rPr>
          <w:rFonts w:asciiTheme="majorHAnsi" w:hAnsiTheme="majorHAnsi"/>
          <w:sz w:val="22"/>
          <w:szCs w:val="22"/>
          <w:u w:val="single"/>
        </w:rPr>
        <w:t xml:space="preserve"> UNANIMIDAD</w:t>
      </w:r>
      <w:r w:rsidR="004475D9">
        <w:rPr>
          <w:rFonts w:asciiTheme="majorHAnsi" w:hAnsiTheme="majorHAnsi"/>
          <w:sz w:val="22"/>
          <w:szCs w:val="22"/>
          <w:u w:val="single"/>
        </w:rPr>
        <w:t xml:space="preserve"> DE V</w:t>
      </w:r>
      <w:r w:rsidR="00C21FAE">
        <w:rPr>
          <w:rFonts w:asciiTheme="majorHAnsi" w:hAnsiTheme="majorHAnsi"/>
          <w:sz w:val="22"/>
          <w:szCs w:val="22"/>
          <w:u w:val="single"/>
        </w:rPr>
        <w:t>OTOS</w:t>
      </w:r>
      <w:r w:rsidR="003466A8" w:rsidRPr="00850B14">
        <w:rPr>
          <w:rFonts w:asciiTheme="majorHAnsi" w:hAnsiTheme="majorHAnsi"/>
          <w:sz w:val="22"/>
          <w:szCs w:val="22"/>
        </w:rPr>
        <w:t>.</w:t>
      </w:r>
      <w:r w:rsidR="003D2756" w:rsidRPr="00850B14">
        <w:rPr>
          <w:rFonts w:asciiTheme="majorHAnsi" w:hAnsiTheme="majorHAnsi"/>
          <w:sz w:val="22"/>
          <w:szCs w:val="22"/>
        </w:rPr>
        <w:t xml:space="preserve"> </w:t>
      </w:r>
      <w:r w:rsidR="00C21FAE">
        <w:rPr>
          <w:rFonts w:asciiTheme="minorHAnsi" w:eastAsia="Batang" w:hAnsiTheme="minorHAnsi" w:cs="Calibri"/>
          <w:color w:val="000000" w:themeColor="text1"/>
          <w:sz w:val="22"/>
          <w:szCs w:val="22"/>
        </w:rPr>
        <w:t xml:space="preserve">- - - - - - - - - - - - - - - - - - - - - - - - - - - - - - - - - - - - - - - - - - - - - - - - - - - - - - - - - - - - - - - - - - </w:t>
      </w:r>
    </w:p>
    <w:p w14:paraId="09394D8B" w14:textId="7B5FB738" w:rsidR="003466A8" w:rsidRPr="00850B14" w:rsidRDefault="003466A8" w:rsidP="003466A8">
      <w:pPr>
        <w:pStyle w:val="NormalWeb"/>
        <w:spacing w:before="0" w:beforeAutospacing="0" w:after="0" w:afterAutospacing="0" w:line="480" w:lineRule="auto"/>
        <w:ind w:firstLine="360"/>
        <w:jc w:val="both"/>
        <w:rPr>
          <w:rFonts w:asciiTheme="majorHAnsi" w:hAnsiTheme="majorHAnsi"/>
          <w:b/>
          <w:bCs/>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XIII/0</w:t>
      </w:r>
      <w:r w:rsidR="00651A0F" w:rsidRPr="00850B14">
        <w:rPr>
          <w:rFonts w:asciiTheme="majorHAnsi" w:hAnsiTheme="majorHAnsi"/>
          <w:b/>
          <w:sz w:val="22"/>
          <w:szCs w:val="22"/>
        </w:rPr>
        <w:t>2</w:t>
      </w:r>
      <w:r w:rsidRPr="00850B14">
        <w:rPr>
          <w:rFonts w:asciiTheme="majorHAnsi" w:hAnsiTheme="majorHAnsi"/>
          <w:b/>
          <w:sz w:val="22"/>
          <w:szCs w:val="22"/>
        </w:rPr>
        <w:t xml:space="preserve">/2017-2.- </w:t>
      </w:r>
      <w:r w:rsidRPr="00850B14">
        <w:rPr>
          <w:rFonts w:asciiTheme="majorHAnsi" w:hAnsiTheme="majorHAnsi"/>
          <w:b/>
          <w:bCs/>
          <w:sz w:val="22"/>
          <w:szCs w:val="22"/>
        </w:rPr>
        <w:t xml:space="preserve"> </w:t>
      </w:r>
      <w:r w:rsidR="00F9679E" w:rsidRPr="00850B14">
        <w:rPr>
          <w:rFonts w:asciiTheme="majorHAnsi" w:hAnsiTheme="majorHAnsi"/>
          <w:b/>
          <w:bCs/>
          <w:sz w:val="22"/>
          <w:szCs w:val="22"/>
        </w:rPr>
        <w:t>OFICIO JURTSJ-04/2017, RELATIVO AL JUICIO LABORAL 29/2010-A, PROMO</w:t>
      </w:r>
      <w:r w:rsidR="004475D9">
        <w:rPr>
          <w:rFonts w:asciiTheme="majorHAnsi" w:hAnsiTheme="majorHAnsi"/>
          <w:b/>
          <w:bCs/>
          <w:sz w:val="22"/>
          <w:szCs w:val="22"/>
        </w:rPr>
        <w:t>VIDO POR ALFRE</w:t>
      </w:r>
      <w:r w:rsidRPr="00850B14">
        <w:rPr>
          <w:rFonts w:asciiTheme="majorHAnsi" w:hAnsiTheme="majorHAnsi"/>
          <w:b/>
          <w:bCs/>
          <w:sz w:val="22"/>
          <w:szCs w:val="22"/>
        </w:rPr>
        <w:t>DO PAUL RAMÍREZ. - -  - - - - - - - - - - - - - - - - - - - - - - - - - - - - - - - - - - - - -</w:t>
      </w:r>
    </w:p>
    <w:p w14:paraId="05776D19" w14:textId="0EFC54A7" w:rsidR="003466A8" w:rsidRPr="00850B14" w:rsidRDefault="003466A8" w:rsidP="003466A8">
      <w:pPr>
        <w:pStyle w:val="NormalWeb"/>
        <w:spacing w:before="0" w:beforeAutospacing="0" w:after="0" w:afterAutospacing="0" w:line="480" w:lineRule="auto"/>
        <w:jc w:val="both"/>
        <w:rPr>
          <w:rFonts w:asciiTheme="majorHAnsi" w:hAnsiTheme="majorHAnsi"/>
          <w:bCs/>
          <w:sz w:val="22"/>
          <w:szCs w:val="22"/>
        </w:rPr>
      </w:pPr>
      <w:r w:rsidRPr="00C21FAE">
        <w:rPr>
          <w:rFonts w:asciiTheme="majorHAnsi" w:hAnsiTheme="majorHAnsi"/>
          <w:bCs/>
          <w:i/>
          <w:sz w:val="22"/>
          <w:szCs w:val="22"/>
        </w:rPr>
        <w:t>Dada cuenta con el estado procesal que guarda el Juicio Laboral</w:t>
      </w:r>
      <w:r w:rsidRPr="00C21FAE">
        <w:rPr>
          <w:rFonts w:asciiTheme="majorHAnsi" w:hAnsiTheme="majorHAnsi"/>
          <w:b/>
          <w:bCs/>
          <w:i/>
          <w:sz w:val="22"/>
          <w:szCs w:val="22"/>
        </w:rPr>
        <w:t xml:space="preserve"> </w:t>
      </w:r>
      <w:r w:rsidRPr="00C21FAE">
        <w:rPr>
          <w:rFonts w:asciiTheme="majorHAnsi" w:hAnsiTheme="majorHAnsi"/>
          <w:bCs/>
          <w:i/>
          <w:sz w:val="22"/>
          <w:szCs w:val="22"/>
        </w:rPr>
        <w:t>29/2010-A, promovido p</w:t>
      </w:r>
      <w:r w:rsidR="004475D9">
        <w:rPr>
          <w:rFonts w:asciiTheme="majorHAnsi" w:hAnsiTheme="majorHAnsi"/>
          <w:bCs/>
          <w:i/>
          <w:sz w:val="22"/>
          <w:szCs w:val="22"/>
        </w:rPr>
        <w:t>or ALFRE</w:t>
      </w:r>
      <w:r w:rsidRPr="00C21FAE">
        <w:rPr>
          <w:rFonts w:asciiTheme="majorHAnsi" w:hAnsiTheme="majorHAnsi"/>
          <w:bCs/>
          <w:i/>
          <w:sz w:val="22"/>
          <w:szCs w:val="22"/>
        </w:rPr>
        <w:t>DO PAUL RAMÍREZ., se determina quedar para conocimiento del Consejo y el análisis jurídico por cada una de sus áreas técnicas para la resolución y próximo acuerdo en la sesión siguiente.</w:t>
      </w:r>
      <w:r w:rsidRPr="00850B14">
        <w:rPr>
          <w:rFonts w:asciiTheme="majorHAnsi" w:hAnsiTheme="majorHAnsi"/>
          <w:bCs/>
          <w:sz w:val="22"/>
          <w:szCs w:val="22"/>
        </w:rPr>
        <w:t xml:space="preserve"> </w:t>
      </w:r>
      <w:r w:rsidRPr="00C21FAE">
        <w:rPr>
          <w:rFonts w:asciiTheme="majorHAnsi" w:hAnsiTheme="majorHAnsi"/>
          <w:bCs/>
          <w:sz w:val="22"/>
          <w:szCs w:val="22"/>
          <w:u w:val="single"/>
        </w:rPr>
        <w:t>APROBADO POR UNANIMIDAD DE VOTOS</w:t>
      </w:r>
      <w:r w:rsidRPr="00850B14">
        <w:rPr>
          <w:rFonts w:asciiTheme="majorHAnsi" w:hAnsiTheme="majorHAnsi"/>
          <w:bCs/>
          <w:sz w:val="22"/>
          <w:szCs w:val="22"/>
        </w:rPr>
        <w:t>. - - - - - - - - - - - - - - - - - - - - - - - - - - - - - - - - - - - - - - - - - - -</w:t>
      </w:r>
    </w:p>
    <w:p w14:paraId="68D6B4E8" w14:textId="33DFE0D1" w:rsidR="003466A8" w:rsidRPr="00850B14" w:rsidRDefault="003466A8" w:rsidP="003466A8">
      <w:pPr>
        <w:pStyle w:val="NormalWeb"/>
        <w:spacing w:before="0" w:beforeAutospacing="0" w:after="0" w:afterAutospacing="0" w:line="480" w:lineRule="auto"/>
        <w:ind w:firstLine="360"/>
        <w:jc w:val="both"/>
        <w:rPr>
          <w:rFonts w:asciiTheme="majorHAnsi" w:hAnsiTheme="majorHAnsi"/>
          <w:b/>
          <w:bCs/>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XIII/0</w:t>
      </w:r>
      <w:r w:rsidR="00651A0F" w:rsidRPr="00850B14">
        <w:rPr>
          <w:rFonts w:asciiTheme="majorHAnsi" w:hAnsiTheme="majorHAnsi"/>
          <w:b/>
          <w:sz w:val="22"/>
          <w:szCs w:val="22"/>
        </w:rPr>
        <w:t>2</w:t>
      </w:r>
      <w:r w:rsidRPr="00850B14">
        <w:rPr>
          <w:rFonts w:asciiTheme="majorHAnsi" w:hAnsiTheme="majorHAnsi"/>
          <w:b/>
          <w:sz w:val="22"/>
          <w:szCs w:val="22"/>
        </w:rPr>
        <w:t xml:space="preserve">/2017-3.- </w:t>
      </w:r>
      <w:r w:rsidR="00001AAD" w:rsidRPr="00850B14">
        <w:rPr>
          <w:rFonts w:asciiTheme="majorHAnsi" w:hAnsiTheme="majorHAnsi"/>
          <w:b/>
          <w:bCs/>
          <w:sz w:val="22"/>
          <w:szCs w:val="22"/>
        </w:rPr>
        <w:t>OFICIO CDE/SO/TLAX/31-2017, SUSCRITO POR LIC. MARIA ANTONIETA STANKIEWICZ RAMÍREZ, SECRETARIA DE ORGANIZACI</w:t>
      </w:r>
      <w:r w:rsidR="00C21FAE">
        <w:rPr>
          <w:rFonts w:asciiTheme="majorHAnsi" w:hAnsiTheme="majorHAnsi"/>
          <w:b/>
          <w:bCs/>
          <w:sz w:val="22"/>
          <w:szCs w:val="22"/>
        </w:rPr>
        <w:t>ÓN DEL COMITÉ DIRECTIVO ESTATAL</w:t>
      </w:r>
      <w:r w:rsidR="00001AAD" w:rsidRPr="00850B14">
        <w:rPr>
          <w:rFonts w:asciiTheme="majorHAnsi" w:hAnsiTheme="majorHAnsi"/>
          <w:b/>
          <w:bCs/>
          <w:sz w:val="22"/>
          <w:szCs w:val="22"/>
        </w:rPr>
        <w:t xml:space="preserve"> DEL PARTIDO REVOLUCIONARIO </w:t>
      </w:r>
      <w:r w:rsidRPr="00850B14">
        <w:rPr>
          <w:rFonts w:asciiTheme="majorHAnsi" w:hAnsiTheme="majorHAnsi"/>
          <w:b/>
          <w:bCs/>
          <w:sz w:val="22"/>
          <w:szCs w:val="22"/>
        </w:rPr>
        <w:t>INSTITUCIONAL. - - - - - - - -</w:t>
      </w:r>
      <w:r w:rsidR="00001AAD" w:rsidRPr="00850B14">
        <w:rPr>
          <w:rFonts w:asciiTheme="majorHAnsi" w:hAnsiTheme="majorHAnsi"/>
          <w:b/>
          <w:bCs/>
          <w:sz w:val="22"/>
          <w:szCs w:val="22"/>
        </w:rPr>
        <w:t xml:space="preserve"> </w:t>
      </w:r>
      <w:r w:rsidRPr="00850B14">
        <w:rPr>
          <w:rFonts w:asciiTheme="majorHAnsi" w:hAnsiTheme="majorHAnsi"/>
          <w:b/>
          <w:bCs/>
          <w:sz w:val="22"/>
          <w:szCs w:val="22"/>
        </w:rPr>
        <w:t xml:space="preserve">- - - - - - - - - - - - - - - - - - - - - </w:t>
      </w:r>
    </w:p>
    <w:p w14:paraId="6D38E2FD" w14:textId="6DFECA71" w:rsidR="00001AAD" w:rsidRPr="00850B14" w:rsidRDefault="00072172" w:rsidP="00001AAD">
      <w:pPr>
        <w:pStyle w:val="NormalWeb"/>
        <w:spacing w:before="0" w:beforeAutospacing="0" w:after="0" w:afterAutospacing="0" w:line="480" w:lineRule="auto"/>
        <w:jc w:val="both"/>
        <w:rPr>
          <w:rFonts w:asciiTheme="majorHAnsi" w:hAnsiTheme="majorHAnsi"/>
          <w:bCs/>
          <w:sz w:val="22"/>
          <w:szCs w:val="22"/>
        </w:rPr>
      </w:pPr>
      <w:r w:rsidRPr="00850B14">
        <w:rPr>
          <w:rFonts w:asciiTheme="majorHAnsi" w:hAnsiTheme="majorHAnsi"/>
          <w:bCs/>
          <w:sz w:val="22"/>
          <w:szCs w:val="22"/>
        </w:rPr>
        <w:t xml:space="preserve">Dada cuenta con el oficio CDE/SO/TLAX/31-2017, </w:t>
      </w:r>
      <w:r w:rsidR="00C21FAE">
        <w:rPr>
          <w:rFonts w:asciiTheme="majorHAnsi" w:hAnsiTheme="majorHAnsi"/>
          <w:bCs/>
          <w:sz w:val="22"/>
          <w:szCs w:val="22"/>
        </w:rPr>
        <w:t>Suscrito p</w:t>
      </w:r>
      <w:r w:rsidR="00C21FAE" w:rsidRPr="00850B14">
        <w:rPr>
          <w:rFonts w:asciiTheme="majorHAnsi" w:hAnsiTheme="majorHAnsi"/>
          <w:bCs/>
          <w:sz w:val="22"/>
          <w:szCs w:val="22"/>
        </w:rPr>
        <w:t xml:space="preserve">or </w:t>
      </w:r>
      <w:r w:rsidR="00C21FAE">
        <w:rPr>
          <w:rFonts w:asciiTheme="majorHAnsi" w:hAnsiTheme="majorHAnsi"/>
          <w:bCs/>
          <w:sz w:val="22"/>
          <w:szCs w:val="22"/>
        </w:rPr>
        <w:t xml:space="preserve">la </w:t>
      </w:r>
      <w:r w:rsidR="00C21FAE" w:rsidRPr="00850B14">
        <w:rPr>
          <w:rFonts w:asciiTheme="majorHAnsi" w:hAnsiTheme="majorHAnsi"/>
          <w:bCs/>
          <w:sz w:val="22"/>
          <w:szCs w:val="22"/>
        </w:rPr>
        <w:t>Lic. Mar</w:t>
      </w:r>
      <w:r w:rsidR="00C21FAE">
        <w:rPr>
          <w:rFonts w:asciiTheme="majorHAnsi" w:hAnsiTheme="majorHAnsi"/>
          <w:bCs/>
          <w:sz w:val="22"/>
          <w:szCs w:val="22"/>
        </w:rPr>
        <w:t>í</w:t>
      </w:r>
      <w:r w:rsidR="00C21FAE" w:rsidRPr="00850B14">
        <w:rPr>
          <w:rFonts w:asciiTheme="majorHAnsi" w:hAnsiTheme="majorHAnsi"/>
          <w:bCs/>
          <w:sz w:val="22"/>
          <w:szCs w:val="22"/>
        </w:rPr>
        <w:t>a Antonieta S</w:t>
      </w:r>
      <w:r w:rsidR="00C21FAE">
        <w:rPr>
          <w:rFonts w:asciiTheme="majorHAnsi" w:hAnsiTheme="majorHAnsi"/>
          <w:bCs/>
          <w:sz w:val="22"/>
          <w:szCs w:val="22"/>
        </w:rPr>
        <w:t>tankiewicz Ramírez, Secretaria d</w:t>
      </w:r>
      <w:r w:rsidR="00C21FAE" w:rsidRPr="00850B14">
        <w:rPr>
          <w:rFonts w:asciiTheme="majorHAnsi" w:hAnsiTheme="majorHAnsi"/>
          <w:bCs/>
          <w:sz w:val="22"/>
          <w:szCs w:val="22"/>
        </w:rPr>
        <w:t>e Organizaci</w:t>
      </w:r>
      <w:r w:rsidR="00C21FAE">
        <w:rPr>
          <w:rFonts w:asciiTheme="majorHAnsi" w:hAnsiTheme="majorHAnsi"/>
          <w:bCs/>
          <w:sz w:val="22"/>
          <w:szCs w:val="22"/>
        </w:rPr>
        <w:t>ón del Comité Directivo Estatal d</w:t>
      </w:r>
      <w:r w:rsidR="00C21FAE" w:rsidRPr="00850B14">
        <w:rPr>
          <w:rFonts w:asciiTheme="majorHAnsi" w:hAnsiTheme="majorHAnsi"/>
          <w:bCs/>
          <w:sz w:val="22"/>
          <w:szCs w:val="22"/>
        </w:rPr>
        <w:t>el Partido Revolucionario Institucional,</w:t>
      </w:r>
      <w:r w:rsidRPr="00850B14">
        <w:rPr>
          <w:rFonts w:asciiTheme="majorHAnsi" w:hAnsiTheme="majorHAnsi"/>
          <w:bCs/>
          <w:sz w:val="22"/>
          <w:szCs w:val="22"/>
        </w:rPr>
        <w:t xml:space="preserve"> se toma debido conocimiento y se le dará contestación en los términos de ley. </w:t>
      </w:r>
      <w:r w:rsidRPr="00850B14">
        <w:rPr>
          <w:rFonts w:asciiTheme="majorHAnsi" w:hAnsiTheme="majorHAnsi"/>
          <w:bCs/>
          <w:sz w:val="22"/>
          <w:szCs w:val="22"/>
          <w:u w:val="single"/>
        </w:rPr>
        <w:t>APROBADO POR UNANIMIDAD DE VOTOS</w:t>
      </w:r>
      <w:r w:rsidRPr="00850B14">
        <w:rPr>
          <w:rFonts w:asciiTheme="majorHAnsi" w:hAnsiTheme="majorHAnsi"/>
          <w:bCs/>
          <w:sz w:val="22"/>
          <w:szCs w:val="22"/>
        </w:rPr>
        <w:t>. - - - - - - - - - - - - - - - - - - - - - - - -</w:t>
      </w:r>
      <w:r w:rsidR="00C21FAE">
        <w:rPr>
          <w:rFonts w:asciiTheme="majorHAnsi" w:hAnsiTheme="majorHAnsi"/>
          <w:bCs/>
          <w:sz w:val="22"/>
          <w:szCs w:val="22"/>
        </w:rPr>
        <w:t xml:space="preserve"> - - - - - - - - - - - - - - - - - - - </w:t>
      </w:r>
    </w:p>
    <w:p w14:paraId="2DFAA9B2" w14:textId="1263D86D" w:rsidR="00F9679E" w:rsidRPr="00850B14" w:rsidRDefault="00072172" w:rsidP="00072172">
      <w:pPr>
        <w:pStyle w:val="NormalWeb"/>
        <w:spacing w:before="0" w:beforeAutospacing="0" w:after="0" w:afterAutospacing="0" w:line="480" w:lineRule="auto"/>
        <w:ind w:firstLine="708"/>
        <w:jc w:val="both"/>
        <w:rPr>
          <w:rFonts w:asciiTheme="majorHAnsi" w:hAnsiTheme="majorHAnsi"/>
          <w:b/>
          <w:bCs/>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XIII/0</w:t>
      </w:r>
      <w:r w:rsidR="00651A0F" w:rsidRPr="00850B14">
        <w:rPr>
          <w:rFonts w:asciiTheme="majorHAnsi" w:hAnsiTheme="majorHAnsi"/>
          <w:b/>
          <w:sz w:val="22"/>
          <w:szCs w:val="22"/>
        </w:rPr>
        <w:t>2</w:t>
      </w:r>
      <w:r w:rsidRPr="00850B14">
        <w:rPr>
          <w:rFonts w:asciiTheme="majorHAnsi" w:hAnsiTheme="majorHAnsi"/>
          <w:b/>
          <w:sz w:val="22"/>
          <w:szCs w:val="22"/>
        </w:rPr>
        <w:t xml:space="preserve">/2017-4.- </w:t>
      </w:r>
      <w:r w:rsidR="00F9679E" w:rsidRPr="00850B14">
        <w:rPr>
          <w:rFonts w:asciiTheme="majorHAnsi" w:hAnsiTheme="majorHAnsi"/>
          <w:b/>
          <w:bCs/>
          <w:sz w:val="22"/>
          <w:szCs w:val="22"/>
        </w:rPr>
        <w:t>DONACIÓN IPADS.</w:t>
      </w:r>
      <w:r w:rsidRPr="00850B14">
        <w:rPr>
          <w:rFonts w:asciiTheme="majorHAnsi" w:hAnsiTheme="majorHAnsi"/>
          <w:b/>
          <w:bCs/>
          <w:sz w:val="22"/>
          <w:szCs w:val="22"/>
        </w:rPr>
        <w:t xml:space="preserve"> - - - - - - - - - - - - - - - - - - - - - - - - - - - - - - - - - - </w:t>
      </w:r>
    </w:p>
    <w:p w14:paraId="63CD6013" w14:textId="740342CE" w:rsidR="00651A0F" w:rsidRPr="00850B14" w:rsidRDefault="00072172" w:rsidP="00651A0F">
      <w:pPr>
        <w:pStyle w:val="NormalWeb"/>
        <w:spacing w:before="0" w:beforeAutospacing="0" w:after="0" w:afterAutospacing="0" w:line="480" w:lineRule="auto"/>
        <w:jc w:val="both"/>
        <w:rPr>
          <w:rFonts w:asciiTheme="majorHAnsi" w:hAnsiTheme="majorHAnsi" w:cs="Kartika"/>
          <w:sz w:val="22"/>
          <w:szCs w:val="22"/>
        </w:rPr>
      </w:pPr>
      <w:r w:rsidRPr="00F66DDE">
        <w:rPr>
          <w:rFonts w:asciiTheme="majorHAnsi" w:hAnsiTheme="majorHAnsi"/>
          <w:bCs/>
          <w:i/>
          <w:sz w:val="22"/>
          <w:szCs w:val="22"/>
        </w:rPr>
        <w:t xml:space="preserve">Teniendo como antecedente el acuerdo emitido </w:t>
      </w:r>
      <w:r w:rsidR="00F9679E" w:rsidRPr="00F66DDE">
        <w:rPr>
          <w:rFonts w:asciiTheme="majorHAnsi" w:hAnsiTheme="majorHAnsi"/>
          <w:i/>
          <w:sz w:val="22"/>
          <w:szCs w:val="22"/>
        </w:rPr>
        <w:t xml:space="preserve">en Sesión Extraordinaria Privada del Consejo de la Judicatura del Estado, de fecha siete de enero del año dos mil catorce, </w:t>
      </w:r>
      <w:r w:rsidRPr="00F66DDE">
        <w:rPr>
          <w:rFonts w:asciiTheme="majorHAnsi" w:hAnsiTheme="majorHAnsi"/>
          <w:i/>
          <w:sz w:val="22"/>
          <w:szCs w:val="22"/>
        </w:rPr>
        <w:t xml:space="preserve">en el que se </w:t>
      </w:r>
      <w:r w:rsidR="00F9679E" w:rsidRPr="00F66DDE">
        <w:rPr>
          <w:rFonts w:asciiTheme="majorHAnsi" w:hAnsiTheme="majorHAnsi"/>
          <w:i/>
          <w:sz w:val="22"/>
          <w:szCs w:val="22"/>
        </w:rPr>
        <w:t>instruy</w:t>
      </w:r>
      <w:r w:rsidRPr="00F66DDE">
        <w:rPr>
          <w:rFonts w:asciiTheme="majorHAnsi" w:hAnsiTheme="majorHAnsi"/>
          <w:i/>
          <w:sz w:val="22"/>
          <w:szCs w:val="22"/>
        </w:rPr>
        <w:t xml:space="preserve">ó </w:t>
      </w:r>
      <w:r w:rsidR="00F9679E" w:rsidRPr="00F66DDE">
        <w:rPr>
          <w:rFonts w:asciiTheme="majorHAnsi" w:hAnsiTheme="majorHAnsi"/>
          <w:i/>
          <w:sz w:val="22"/>
          <w:szCs w:val="22"/>
        </w:rPr>
        <w:t>dar de baja del inventario de bienes muebles del</w:t>
      </w:r>
      <w:r w:rsidR="00C21FAE" w:rsidRPr="00F66DDE">
        <w:rPr>
          <w:rFonts w:asciiTheme="majorHAnsi" w:hAnsiTheme="majorHAnsi"/>
          <w:i/>
          <w:sz w:val="22"/>
          <w:szCs w:val="22"/>
        </w:rPr>
        <w:t xml:space="preserve"> Poder Judicial, las tabletas electrónicas "I</w:t>
      </w:r>
      <w:r w:rsidR="00AF0C54" w:rsidRPr="00F66DDE">
        <w:rPr>
          <w:rFonts w:asciiTheme="majorHAnsi" w:hAnsiTheme="majorHAnsi"/>
          <w:i/>
          <w:sz w:val="22"/>
          <w:szCs w:val="22"/>
        </w:rPr>
        <w:t>pad</w:t>
      </w:r>
      <w:r w:rsidR="00F9679E" w:rsidRPr="00F66DDE">
        <w:rPr>
          <w:rFonts w:asciiTheme="majorHAnsi" w:hAnsiTheme="majorHAnsi"/>
          <w:i/>
          <w:sz w:val="22"/>
          <w:szCs w:val="22"/>
        </w:rPr>
        <w:t xml:space="preserve">" que </w:t>
      </w:r>
      <w:r w:rsidRPr="00F66DDE">
        <w:rPr>
          <w:rFonts w:asciiTheme="majorHAnsi" w:hAnsiTheme="majorHAnsi"/>
          <w:i/>
          <w:sz w:val="22"/>
          <w:szCs w:val="22"/>
        </w:rPr>
        <w:t xml:space="preserve">habían sido </w:t>
      </w:r>
      <w:r w:rsidR="00F9679E" w:rsidRPr="00F66DDE">
        <w:rPr>
          <w:rFonts w:asciiTheme="majorHAnsi" w:hAnsiTheme="majorHAnsi"/>
          <w:i/>
          <w:sz w:val="22"/>
          <w:szCs w:val="22"/>
        </w:rPr>
        <w:t xml:space="preserve"> entreg</w:t>
      </w:r>
      <w:r w:rsidR="002F4F69" w:rsidRPr="00F66DDE">
        <w:rPr>
          <w:rFonts w:asciiTheme="majorHAnsi" w:hAnsiTheme="majorHAnsi"/>
          <w:i/>
          <w:sz w:val="22"/>
          <w:szCs w:val="22"/>
        </w:rPr>
        <w:t>adas a magistrados, c</w:t>
      </w:r>
      <w:r w:rsidRPr="00F66DDE">
        <w:rPr>
          <w:rFonts w:asciiTheme="majorHAnsi" w:hAnsiTheme="majorHAnsi"/>
          <w:i/>
          <w:sz w:val="22"/>
          <w:szCs w:val="22"/>
        </w:rPr>
        <w:t xml:space="preserve">onsejeros y personal directivo,  </w:t>
      </w:r>
      <w:r w:rsidR="00F9679E" w:rsidRPr="00F66DDE">
        <w:rPr>
          <w:rFonts w:asciiTheme="majorHAnsi" w:hAnsiTheme="majorHAnsi"/>
          <w:i/>
          <w:sz w:val="22"/>
          <w:szCs w:val="22"/>
        </w:rPr>
        <w:t xml:space="preserve">por la información  personal con que </w:t>
      </w:r>
      <w:r w:rsidRPr="00F66DDE">
        <w:rPr>
          <w:rFonts w:asciiTheme="majorHAnsi" w:hAnsiTheme="majorHAnsi"/>
          <w:i/>
          <w:sz w:val="22"/>
          <w:szCs w:val="22"/>
        </w:rPr>
        <w:t xml:space="preserve">contaban </w:t>
      </w:r>
      <w:r w:rsidR="00F9679E" w:rsidRPr="00F66DDE">
        <w:rPr>
          <w:rFonts w:asciiTheme="majorHAnsi" w:hAnsiTheme="majorHAnsi"/>
          <w:i/>
          <w:sz w:val="22"/>
          <w:szCs w:val="22"/>
        </w:rPr>
        <w:t xml:space="preserve"> y por las características de los propios equipos, </w:t>
      </w:r>
      <w:r w:rsidRPr="00F66DDE">
        <w:rPr>
          <w:rFonts w:asciiTheme="majorHAnsi" w:hAnsiTheme="majorHAnsi"/>
          <w:i/>
          <w:sz w:val="22"/>
          <w:szCs w:val="22"/>
        </w:rPr>
        <w:t xml:space="preserve">en el que se determinó que </w:t>
      </w:r>
      <w:r w:rsidR="00F9679E" w:rsidRPr="00F66DDE">
        <w:rPr>
          <w:rFonts w:asciiTheme="majorHAnsi" w:hAnsiTheme="majorHAnsi"/>
          <w:i/>
          <w:sz w:val="22"/>
          <w:szCs w:val="22"/>
        </w:rPr>
        <w:t>no</w:t>
      </w:r>
      <w:r w:rsidRPr="00F66DDE">
        <w:rPr>
          <w:rFonts w:asciiTheme="majorHAnsi" w:hAnsiTheme="majorHAnsi"/>
          <w:i/>
          <w:sz w:val="22"/>
          <w:szCs w:val="22"/>
        </w:rPr>
        <w:t xml:space="preserve"> era prudente que se regresaran</w:t>
      </w:r>
      <w:r w:rsidR="00C21FAE" w:rsidRPr="00F66DDE">
        <w:rPr>
          <w:rFonts w:asciiTheme="majorHAnsi" w:hAnsiTheme="majorHAnsi"/>
          <w:i/>
          <w:sz w:val="22"/>
          <w:szCs w:val="22"/>
        </w:rPr>
        <w:t>,</w:t>
      </w:r>
      <w:r w:rsidRPr="00F66DDE">
        <w:rPr>
          <w:rFonts w:asciiTheme="majorHAnsi" w:hAnsiTheme="majorHAnsi"/>
          <w:i/>
          <w:sz w:val="22"/>
          <w:szCs w:val="22"/>
        </w:rPr>
        <w:t xml:space="preserve"> ni </w:t>
      </w:r>
      <w:r w:rsidR="00F9679E" w:rsidRPr="00F66DDE">
        <w:rPr>
          <w:rFonts w:asciiTheme="majorHAnsi" w:hAnsiTheme="majorHAnsi"/>
          <w:i/>
          <w:sz w:val="22"/>
          <w:szCs w:val="22"/>
        </w:rPr>
        <w:t xml:space="preserve"> viable cederlos a alguien más</w:t>
      </w:r>
      <w:r w:rsidR="00651A0F" w:rsidRPr="00F66DDE">
        <w:rPr>
          <w:rFonts w:asciiTheme="majorHAnsi" w:hAnsiTheme="majorHAnsi"/>
          <w:i/>
          <w:sz w:val="22"/>
          <w:szCs w:val="22"/>
        </w:rPr>
        <w:t>, otorgándolos en propiedad a sus resguardantes</w:t>
      </w:r>
      <w:r w:rsidR="00F9679E" w:rsidRPr="00F66DDE">
        <w:rPr>
          <w:rFonts w:asciiTheme="majorHAnsi" w:hAnsiTheme="majorHAnsi"/>
          <w:i/>
          <w:sz w:val="22"/>
          <w:szCs w:val="22"/>
        </w:rPr>
        <w:t xml:space="preserve">; </w:t>
      </w:r>
      <w:r w:rsidRPr="00F66DDE">
        <w:rPr>
          <w:rFonts w:asciiTheme="majorHAnsi" w:hAnsiTheme="majorHAnsi"/>
          <w:i/>
          <w:sz w:val="22"/>
          <w:szCs w:val="22"/>
        </w:rPr>
        <w:t xml:space="preserve"> con fundamento en lo que establece</w:t>
      </w:r>
      <w:r w:rsidR="00AF0C54" w:rsidRPr="00F66DDE">
        <w:rPr>
          <w:rFonts w:asciiTheme="majorHAnsi" w:hAnsiTheme="majorHAnsi"/>
          <w:i/>
          <w:sz w:val="22"/>
          <w:szCs w:val="22"/>
        </w:rPr>
        <w:t>n</w:t>
      </w:r>
      <w:r w:rsidRPr="00F66DDE">
        <w:rPr>
          <w:rFonts w:asciiTheme="majorHAnsi" w:hAnsiTheme="majorHAnsi"/>
          <w:i/>
          <w:sz w:val="22"/>
          <w:szCs w:val="22"/>
        </w:rPr>
        <w:t xml:space="preserve"> l</w:t>
      </w:r>
      <w:r w:rsidR="00AF0C54" w:rsidRPr="00F66DDE">
        <w:rPr>
          <w:rFonts w:asciiTheme="majorHAnsi" w:hAnsiTheme="majorHAnsi"/>
          <w:i/>
          <w:sz w:val="22"/>
          <w:szCs w:val="22"/>
        </w:rPr>
        <w:t>os</w:t>
      </w:r>
      <w:r w:rsidRPr="00F66DDE">
        <w:rPr>
          <w:rFonts w:asciiTheme="majorHAnsi" w:hAnsiTheme="majorHAnsi"/>
          <w:i/>
          <w:sz w:val="22"/>
          <w:szCs w:val="22"/>
        </w:rPr>
        <w:t xml:space="preserve"> artículo</w:t>
      </w:r>
      <w:r w:rsidR="00AF0C54" w:rsidRPr="00F66DDE">
        <w:rPr>
          <w:rFonts w:asciiTheme="majorHAnsi" w:hAnsiTheme="majorHAnsi"/>
          <w:i/>
          <w:sz w:val="22"/>
          <w:szCs w:val="22"/>
        </w:rPr>
        <w:t>s</w:t>
      </w:r>
      <w:r w:rsidRPr="00F66DDE">
        <w:rPr>
          <w:rFonts w:asciiTheme="majorHAnsi" w:hAnsiTheme="majorHAnsi"/>
          <w:i/>
          <w:sz w:val="22"/>
          <w:szCs w:val="22"/>
        </w:rPr>
        <w:t xml:space="preserve"> 85 de la Constitución Política del Estado Libre y Soberano de Tlaxcala</w:t>
      </w:r>
      <w:r w:rsidR="00AF0C54" w:rsidRPr="00F66DDE">
        <w:rPr>
          <w:rFonts w:asciiTheme="majorHAnsi" w:hAnsiTheme="majorHAnsi"/>
          <w:i/>
          <w:sz w:val="22"/>
          <w:szCs w:val="22"/>
        </w:rPr>
        <w:t xml:space="preserve">, </w:t>
      </w:r>
      <w:r w:rsidRPr="00F66DDE">
        <w:rPr>
          <w:rFonts w:asciiTheme="majorHAnsi" w:hAnsiTheme="majorHAnsi"/>
          <w:i/>
          <w:sz w:val="22"/>
          <w:szCs w:val="22"/>
        </w:rPr>
        <w:t xml:space="preserve">61 </w:t>
      </w:r>
      <w:r w:rsidR="00AF0C54" w:rsidRPr="00F66DDE">
        <w:rPr>
          <w:rFonts w:asciiTheme="majorHAnsi" w:hAnsiTheme="majorHAnsi"/>
          <w:i/>
          <w:sz w:val="22"/>
          <w:szCs w:val="22"/>
        </w:rPr>
        <w:t xml:space="preserve">y 68 </w:t>
      </w:r>
      <w:r w:rsidRPr="00F66DDE">
        <w:rPr>
          <w:rFonts w:asciiTheme="majorHAnsi" w:hAnsiTheme="majorHAnsi"/>
          <w:i/>
          <w:sz w:val="22"/>
          <w:szCs w:val="22"/>
        </w:rPr>
        <w:t>de la Ley Orgánica del Poder Judicial del Estado</w:t>
      </w:r>
      <w:r w:rsidR="00F66DDE" w:rsidRPr="00F66DDE">
        <w:rPr>
          <w:rFonts w:asciiTheme="majorHAnsi" w:hAnsiTheme="majorHAnsi"/>
          <w:i/>
          <w:sz w:val="22"/>
          <w:szCs w:val="22"/>
        </w:rPr>
        <w:t xml:space="preserve"> y</w:t>
      </w:r>
      <w:r w:rsidRPr="00F66DDE">
        <w:rPr>
          <w:rFonts w:asciiTheme="majorHAnsi" w:hAnsiTheme="majorHAnsi"/>
          <w:i/>
          <w:sz w:val="22"/>
          <w:szCs w:val="22"/>
        </w:rPr>
        <w:t xml:space="preserve"> </w:t>
      </w:r>
      <w:r w:rsidR="00C21FAE" w:rsidRPr="00F66DDE">
        <w:rPr>
          <w:rFonts w:asciiTheme="majorHAnsi" w:hAnsiTheme="majorHAnsi"/>
          <w:i/>
          <w:sz w:val="22"/>
          <w:szCs w:val="22"/>
        </w:rPr>
        <w:t>por la mismas razones</w:t>
      </w:r>
      <w:r w:rsidR="00F66DDE" w:rsidRPr="00F66DDE">
        <w:rPr>
          <w:rFonts w:asciiTheme="majorHAnsi" w:hAnsiTheme="majorHAnsi"/>
          <w:i/>
          <w:sz w:val="22"/>
          <w:szCs w:val="22"/>
        </w:rPr>
        <w:t>,</w:t>
      </w:r>
      <w:r w:rsidR="00C21FAE" w:rsidRPr="00F66DDE">
        <w:rPr>
          <w:rFonts w:asciiTheme="majorHAnsi" w:hAnsiTheme="majorHAnsi"/>
          <w:i/>
          <w:sz w:val="22"/>
          <w:szCs w:val="22"/>
        </w:rPr>
        <w:t xml:space="preserve"> </w:t>
      </w:r>
      <w:r w:rsidRPr="00F66DDE">
        <w:rPr>
          <w:rFonts w:asciiTheme="majorHAnsi" w:hAnsiTheme="majorHAnsi"/>
          <w:i/>
          <w:sz w:val="22"/>
          <w:szCs w:val="22"/>
        </w:rPr>
        <w:t xml:space="preserve">este Consejo determina </w:t>
      </w:r>
      <w:r w:rsidR="00AF0C54" w:rsidRPr="00F66DDE">
        <w:rPr>
          <w:rFonts w:asciiTheme="majorHAnsi" w:hAnsiTheme="majorHAnsi"/>
          <w:i/>
          <w:sz w:val="22"/>
          <w:szCs w:val="22"/>
        </w:rPr>
        <w:t xml:space="preserve">lleva a cabo la baja del inventario de bienes muebles del </w:t>
      </w:r>
      <w:r w:rsidR="00AF0C54" w:rsidRPr="00F66DDE">
        <w:rPr>
          <w:rFonts w:asciiTheme="majorHAnsi" w:hAnsiTheme="majorHAnsi"/>
          <w:i/>
          <w:sz w:val="22"/>
          <w:szCs w:val="22"/>
        </w:rPr>
        <w:lastRenderedPageBreak/>
        <w:t>Poder Judicial del Estado</w:t>
      </w:r>
      <w:r w:rsidR="00F66DDE" w:rsidRPr="00F66DDE">
        <w:rPr>
          <w:rFonts w:asciiTheme="majorHAnsi" w:hAnsiTheme="majorHAnsi"/>
          <w:i/>
          <w:sz w:val="22"/>
          <w:szCs w:val="22"/>
        </w:rPr>
        <w:t xml:space="preserve"> de</w:t>
      </w:r>
      <w:r w:rsidR="00AF0C54" w:rsidRPr="00F66DDE">
        <w:rPr>
          <w:rFonts w:asciiTheme="majorHAnsi" w:hAnsiTheme="majorHAnsi"/>
          <w:i/>
          <w:sz w:val="22"/>
          <w:szCs w:val="22"/>
        </w:rPr>
        <w:t xml:space="preserve"> las tabletas electrónicas “Ipad” que se encuentran bajo resguardo de los magistrados Elías Cortes Roa, Leticia Ramos Cuautl</w:t>
      </w:r>
      <w:r w:rsidR="00F66DDE" w:rsidRPr="00F66DDE">
        <w:rPr>
          <w:rFonts w:asciiTheme="majorHAnsi" w:hAnsiTheme="majorHAnsi"/>
          <w:i/>
          <w:sz w:val="22"/>
          <w:szCs w:val="22"/>
        </w:rPr>
        <w:t>e</w:t>
      </w:r>
      <w:r w:rsidR="00AF0C54" w:rsidRPr="00F66DDE">
        <w:rPr>
          <w:rFonts w:asciiTheme="majorHAnsi" w:hAnsiTheme="majorHAnsi"/>
          <w:i/>
          <w:sz w:val="22"/>
          <w:szCs w:val="22"/>
        </w:rPr>
        <w:t xml:space="preserve"> y Rebeca Xicohténcatl Corona, los consejeros María Sofía Margarita Ruiz Escalante, Lázaro Castillo García, Emilio Treviño Andrade y Rocío JiménezTemoltzin, así como la del Secretario Ejecutivo de este Cuerpo Colegiado, José Juan Gilberto de León Escamilla, y la de la Licenciada Rossana Rubio Marchetti, Secretaria Particular de la Presidencia, instruyendo </w:t>
      </w:r>
      <w:r w:rsidR="00651A0F" w:rsidRPr="00F66DDE">
        <w:rPr>
          <w:rFonts w:asciiTheme="majorHAnsi" w:hAnsiTheme="majorHAnsi"/>
          <w:i/>
          <w:sz w:val="22"/>
          <w:szCs w:val="22"/>
        </w:rPr>
        <w:t>a la Subdirectora de Recursos Huma</w:t>
      </w:r>
      <w:r w:rsidR="00AF0C54" w:rsidRPr="00F66DDE">
        <w:rPr>
          <w:rFonts w:asciiTheme="majorHAnsi" w:hAnsiTheme="majorHAnsi"/>
          <w:i/>
          <w:sz w:val="22"/>
          <w:szCs w:val="22"/>
        </w:rPr>
        <w:t>nos y Materiales de la Secretarí</w:t>
      </w:r>
      <w:r w:rsidR="00651A0F" w:rsidRPr="00F66DDE">
        <w:rPr>
          <w:rFonts w:asciiTheme="majorHAnsi" w:hAnsiTheme="majorHAnsi"/>
          <w:i/>
          <w:sz w:val="22"/>
          <w:szCs w:val="22"/>
        </w:rPr>
        <w:t>a Ejecutiva</w:t>
      </w:r>
      <w:r w:rsidR="00AF0C54" w:rsidRPr="00F66DDE">
        <w:rPr>
          <w:rFonts w:asciiTheme="majorHAnsi" w:hAnsiTheme="majorHAnsi"/>
          <w:i/>
          <w:sz w:val="22"/>
          <w:szCs w:val="22"/>
        </w:rPr>
        <w:t xml:space="preserve"> para que realice el trámite</w:t>
      </w:r>
      <w:r w:rsidR="00651A0F" w:rsidRPr="00F66DDE">
        <w:rPr>
          <w:rFonts w:asciiTheme="majorHAnsi" w:hAnsiTheme="majorHAnsi"/>
          <w:i/>
          <w:sz w:val="22"/>
          <w:szCs w:val="22"/>
        </w:rPr>
        <w:t xml:space="preserve"> de baja del inventario de bienes muebles del Poder Judicial</w:t>
      </w:r>
      <w:r w:rsidR="00F66DDE" w:rsidRPr="00F66DDE">
        <w:rPr>
          <w:rFonts w:asciiTheme="majorHAnsi" w:hAnsiTheme="majorHAnsi"/>
          <w:i/>
          <w:sz w:val="22"/>
          <w:szCs w:val="22"/>
        </w:rPr>
        <w:t xml:space="preserve">. Comuníquese también a Contraloría y </w:t>
      </w:r>
      <w:r w:rsidR="00651A0F" w:rsidRPr="00F66DDE">
        <w:rPr>
          <w:rFonts w:asciiTheme="majorHAnsi" w:hAnsiTheme="majorHAnsi"/>
          <w:i/>
          <w:sz w:val="22"/>
          <w:szCs w:val="22"/>
        </w:rPr>
        <w:t>Tesorería</w:t>
      </w:r>
      <w:r w:rsidR="00F66DDE" w:rsidRPr="00F66DDE">
        <w:rPr>
          <w:rFonts w:asciiTheme="majorHAnsi" w:hAnsiTheme="majorHAnsi"/>
          <w:i/>
          <w:sz w:val="22"/>
          <w:szCs w:val="22"/>
        </w:rPr>
        <w:t>, ambas del Poder Judicial del Estado,</w:t>
      </w:r>
      <w:r w:rsidR="00651A0F" w:rsidRPr="00F66DDE">
        <w:rPr>
          <w:rFonts w:asciiTheme="majorHAnsi" w:hAnsiTheme="majorHAnsi"/>
          <w:i/>
          <w:sz w:val="22"/>
          <w:szCs w:val="22"/>
        </w:rPr>
        <w:t xml:space="preserve"> para la baja en el sistema de contabilidad gubernamental.</w:t>
      </w:r>
      <w:r w:rsidR="00651A0F" w:rsidRPr="00F66DDE">
        <w:rPr>
          <w:rFonts w:asciiTheme="majorHAnsi" w:hAnsiTheme="majorHAnsi"/>
          <w:sz w:val="22"/>
          <w:szCs w:val="22"/>
        </w:rPr>
        <w:t xml:space="preserve">  APROBADO POR</w:t>
      </w:r>
      <w:r w:rsidR="00651A0F" w:rsidRPr="00F66DDE">
        <w:rPr>
          <w:rFonts w:ascii="Cambria" w:hAnsi="Cambria"/>
          <w:sz w:val="22"/>
          <w:szCs w:val="22"/>
        </w:rPr>
        <w:t xml:space="preserve"> </w:t>
      </w:r>
      <w:r w:rsidR="00651A0F" w:rsidRPr="00850B14">
        <w:rPr>
          <w:rFonts w:asciiTheme="majorHAnsi" w:hAnsiTheme="majorHAnsi"/>
          <w:sz w:val="22"/>
          <w:szCs w:val="22"/>
        </w:rPr>
        <w:t>UNANIMIDAD DE VOT</w:t>
      </w:r>
      <w:r w:rsidR="00F66DDE">
        <w:rPr>
          <w:rFonts w:asciiTheme="majorHAnsi" w:hAnsiTheme="majorHAnsi"/>
          <w:sz w:val="22"/>
          <w:szCs w:val="22"/>
        </w:rPr>
        <w:t xml:space="preserve">OS. - - - - - - - </w:t>
      </w:r>
    </w:p>
    <w:p w14:paraId="4A56B754" w14:textId="42D035ED" w:rsidR="00672D7A" w:rsidRPr="00850B14" w:rsidRDefault="00651A0F" w:rsidP="00651A0F">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 xml:space="preserve">XIII/02/2017-5.- </w:t>
      </w:r>
      <w:r w:rsidR="00D507C5" w:rsidRPr="00850B14">
        <w:rPr>
          <w:rFonts w:ascii="Calibri Light" w:hAnsi="Calibri Light"/>
          <w:b/>
          <w:color w:val="000000"/>
          <w:sz w:val="22"/>
          <w:szCs w:val="22"/>
        </w:rPr>
        <w:t xml:space="preserve">ESCRITO </w:t>
      </w:r>
      <w:r w:rsidR="00672D7A" w:rsidRPr="00850B14">
        <w:rPr>
          <w:rFonts w:ascii="Calibri Light" w:hAnsi="Calibri Light"/>
          <w:b/>
          <w:color w:val="000000"/>
          <w:sz w:val="22"/>
          <w:szCs w:val="22"/>
        </w:rPr>
        <w:t xml:space="preserve">DE FECHA DOCE DE ENERO DEL AÑO EN CURSO, SIGNADO POR LÁZARO FRANCO FLORES MORENO Y OTROS. - - - - - - - - - - - - - - - - - - - - - - - - - - - - - </w:t>
      </w:r>
    </w:p>
    <w:p w14:paraId="45798B50" w14:textId="7409A803" w:rsidR="00672D7A" w:rsidRPr="00850B14" w:rsidRDefault="00672D7A" w:rsidP="00672D7A">
      <w:pPr>
        <w:pStyle w:val="NormalWeb"/>
        <w:spacing w:before="0" w:beforeAutospacing="0" w:after="0" w:afterAutospacing="0" w:line="480" w:lineRule="auto"/>
        <w:jc w:val="both"/>
        <w:rPr>
          <w:rFonts w:ascii="Calibri Light" w:hAnsi="Calibri Light"/>
          <w:color w:val="000000"/>
          <w:sz w:val="22"/>
          <w:szCs w:val="22"/>
        </w:rPr>
      </w:pPr>
      <w:r w:rsidRPr="00AF0C54">
        <w:rPr>
          <w:rFonts w:ascii="Calibri Light" w:hAnsi="Calibri Light"/>
          <w:i/>
          <w:sz w:val="22"/>
          <w:szCs w:val="22"/>
        </w:rPr>
        <w:t>Dada cuenta con el escrito de fecha doce de enero del año en curso, signado por Lázaro Franco Flores Moreno y otros, dígaseles que en atención a lo que establecen los artículos 85 de la Constitución Política del Estado Libre y Soberano de</w:t>
      </w:r>
      <w:r w:rsidR="00CF7B52">
        <w:rPr>
          <w:rFonts w:ascii="Calibri Light" w:hAnsi="Calibri Light"/>
          <w:i/>
          <w:sz w:val="22"/>
          <w:szCs w:val="22"/>
        </w:rPr>
        <w:t xml:space="preserve"> T</w:t>
      </w:r>
      <w:r w:rsidRPr="00AF0C54">
        <w:rPr>
          <w:rFonts w:ascii="Calibri Light" w:hAnsi="Calibri Light"/>
          <w:i/>
          <w:sz w:val="22"/>
          <w:szCs w:val="22"/>
        </w:rPr>
        <w:t>l</w:t>
      </w:r>
      <w:r w:rsidR="00CF7B52">
        <w:rPr>
          <w:rFonts w:ascii="Calibri Light" w:hAnsi="Calibri Light"/>
          <w:i/>
          <w:sz w:val="22"/>
          <w:szCs w:val="22"/>
        </w:rPr>
        <w:t>axcala</w:t>
      </w:r>
      <w:r w:rsidRPr="00AF0C54">
        <w:rPr>
          <w:rFonts w:ascii="Calibri Light" w:hAnsi="Calibri Light"/>
          <w:i/>
          <w:sz w:val="22"/>
          <w:szCs w:val="22"/>
        </w:rPr>
        <w:t>, 61 y 68 de la Ley Orgánica del Poder Judicial del Estado, este Órgano Administrativo no es competente para conocer y/o dar seguimiento a su solicitud, lo que se les hace de su conocimiento para que acudan a las instancias correspondientes. Comuníqueseles esta determinación a través</w:t>
      </w:r>
      <w:r w:rsidR="007C48D4">
        <w:rPr>
          <w:rFonts w:ascii="Calibri Light" w:hAnsi="Calibri Light"/>
          <w:i/>
          <w:sz w:val="22"/>
          <w:szCs w:val="22"/>
        </w:rPr>
        <w:t xml:space="preserve"> del diligenciario del Consejo d</w:t>
      </w:r>
      <w:r w:rsidRPr="00AF0C54">
        <w:rPr>
          <w:rFonts w:ascii="Calibri Light" w:hAnsi="Calibri Light"/>
          <w:i/>
          <w:sz w:val="22"/>
          <w:szCs w:val="22"/>
        </w:rPr>
        <w:t xml:space="preserve">e la Judicatura en el domicilio señalado para oír y recibir notificaciones. </w:t>
      </w:r>
      <w:r w:rsidR="00AF0C54" w:rsidRPr="00AF0C54">
        <w:rPr>
          <w:rFonts w:ascii="Calibri Light" w:hAnsi="Calibri Light"/>
          <w:sz w:val="22"/>
          <w:szCs w:val="22"/>
          <w:u w:val="single"/>
        </w:rPr>
        <w:t>APROBADO POR UNANIMIDAD DE VOTOS</w:t>
      </w:r>
      <w:r w:rsidRPr="00850B14">
        <w:rPr>
          <w:rFonts w:ascii="Calibri Light" w:hAnsi="Calibri Light"/>
          <w:color w:val="000000"/>
          <w:sz w:val="22"/>
          <w:szCs w:val="22"/>
        </w:rPr>
        <w:t xml:space="preserve">. - - - - </w:t>
      </w:r>
    </w:p>
    <w:p w14:paraId="26730F83" w14:textId="35BB1232" w:rsidR="000C7AA5" w:rsidRPr="00850B14" w:rsidRDefault="000C7AA5" w:rsidP="000C7AA5">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 xml:space="preserve">XIII/02/2017-6. </w:t>
      </w:r>
      <w:r w:rsidRPr="00850B14">
        <w:rPr>
          <w:rFonts w:ascii="Calibri Light" w:hAnsi="Calibri Light"/>
          <w:b/>
          <w:color w:val="000000"/>
          <w:sz w:val="22"/>
          <w:szCs w:val="22"/>
        </w:rPr>
        <w:t>AUTORIZACION PARA C</w:t>
      </w:r>
      <w:r w:rsidR="00AF0C54">
        <w:rPr>
          <w:rFonts w:ascii="Calibri Light" w:hAnsi="Calibri Light"/>
          <w:b/>
          <w:color w:val="000000"/>
          <w:sz w:val="22"/>
          <w:szCs w:val="22"/>
        </w:rPr>
        <w:t xml:space="preserve">OLOCAR PERSIANAS Y/O MATERIAL QUE RESTRINJA EL PASO DE LA LUZ EN </w:t>
      </w:r>
      <w:r w:rsidRPr="00850B14">
        <w:rPr>
          <w:rFonts w:ascii="Calibri Light" w:hAnsi="Calibri Light"/>
          <w:b/>
          <w:color w:val="000000"/>
          <w:sz w:val="22"/>
          <w:szCs w:val="22"/>
        </w:rPr>
        <w:t>ESPACIOS DE MAGISTRADOS</w:t>
      </w:r>
      <w:r w:rsidR="00D23AF4" w:rsidRPr="00850B14">
        <w:rPr>
          <w:rFonts w:ascii="Calibri Light" w:hAnsi="Calibri Light"/>
          <w:b/>
          <w:color w:val="000000"/>
          <w:sz w:val="22"/>
          <w:szCs w:val="22"/>
        </w:rPr>
        <w:t>,</w:t>
      </w:r>
      <w:r w:rsidRPr="00850B14">
        <w:rPr>
          <w:rFonts w:ascii="Calibri Light" w:hAnsi="Calibri Light"/>
          <w:b/>
          <w:color w:val="000000"/>
          <w:sz w:val="22"/>
          <w:szCs w:val="22"/>
        </w:rPr>
        <w:t xml:space="preserve"> CONSEJEROS </w:t>
      </w:r>
      <w:r w:rsidR="00D23AF4" w:rsidRPr="00AF0C54">
        <w:rPr>
          <w:rFonts w:ascii="Calibri Light" w:hAnsi="Calibri Light"/>
          <w:b/>
          <w:sz w:val="22"/>
          <w:szCs w:val="22"/>
        </w:rPr>
        <w:t>Y DEMÁS PERSONAL</w:t>
      </w:r>
      <w:r w:rsidRPr="00850B14">
        <w:rPr>
          <w:rFonts w:ascii="Calibri Light" w:hAnsi="Calibri Light"/>
          <w:b/>
          <w:color w:val="000000"/>
          <w:sz w:val="22"/>
          <w:szCs w:val="22"/>
        </w:rPr>
        <w:t xml:space="preserve">. </w:t>
      </w:r>
    </w:p>
    <w:p w14:paraId="2D25A096" w14:textId="2D134FA7" w:rsidR="000C7AA5" w:rsidRPr="00850B14" w:rsidRDefault="00F66DDE" w:rsidP="00322AB5">
      <w:pPr>
        <w:pStyle w:val="NormalWeb"/>
        <w:spacing w:before="0" w:beforeAutospacing="0" w:after="0" w:afterAutospacing="0" w:line="480" w:lineRule="auto"/>
        <w:jc w:val="both"/>
        <w:rPr>
          <w:rFonts w:ascii="Calibri Light" w:hAnsi="Calibri Light"/>
          <w:b/>
          <w:color w:val="000000"/>
          <w:sz w:val="22"/>
          <w:szCs w:val="22"/>
        </w:rPr>
      </w:pPr>
      <w:r w:rsidRPr="00027B2E">
        <w:rPr>
          <w:rFonts w:ascii="Calibri Light" w:hAnsi="Calibri Light"/>
          <w:i/>
          <w:color w:val="000000"/>
          <w:sz w:val="22"/>
          <w:szCs w:val="22"/>
        </w:rPr>
        <w:t>Toda vez</w:t>
      </w:r>
      <w:r w:rsidR="000C7AA5" w:rsidRPr="00027B2E">
        <w:rPr>
          <w:rFonts w:ascii="Calibri Light" w:hAnsi="Calibri Light"/>
          <w:i/>
          <w:color w:val="000000"/>
          <w:sz w:val="22"/>
          <w:szCs w:val="22"/>
        </w:rPr>
        <w:t xml:space="preserve"> </w:t>
      </w:r>
      <w:r w:rsidR="00AF0C54" w:rsidRPr="00027B2E">
        <w:rPr>
          <w:rFonts w:ascii="Calibri Light" w:hAnsi="Calibri Light"/>
          <w:i/>
          <w:color w:val="000000"/>
          <w:sz w:val="22"/>
          <w:szCs w:val="22"/>
        </w:rPr>
        <w:t xml:space="preserve">que por </w:t>
      </w:r>
      <w:r w:rsidR="000C7AA5" w:rsidRPr="00027B2E">
        <w:rPr>
          <w:rFonts w:ascii="Calibri Light" w:hAnsi="Calibri Light"/>
          <w:i/>
          <w:color w:val="000000"/>
          <w:sz w:val="22"/>
          <w:szCs w:val="22"/>
        </w:rPr>
        <w:t xml:space="preserve">las condiciones </w:t>
      </w:r>
      <w:r w:rsidR="00AF0C54" w:rsidRPr="00027B2E">
        <w:rPr>
          <w:rFonts w:ascii="Calibri Light" w:hAnsi="Calibri Light"/>
          <w:i/>
          <w:color w:val="000000"/>
          <w:sz w:val="22"/>
          <w:szCs w:val="22"/>
        </w:rPr>
        <w:t>de</w:t>
      </w:r>
      <w:r w:rsidR="000C7AA5" w:rsidRPr="00027B2E">
        <w:rPr>
          <w:rFonts w:ascii="Calibri Light" w:hAnsi="Calibri Light"/>
          <w:i/>
          <w:color w:val="000000"/>
          <w:sz w:val="22"/>
          <w:szCs w:val="22"/>
        </w:rPr>
        <w:t xml:space="preserve"> la infraestructura de</w:t>
      </w:r>
      <w:r w:rsidRPr="00027B2E">
        <w:rPr>
          <w:rFonts w:ascii="Calibri Light" w:hAnsi="Calibri Light"/>
          <w:i/>
          <w:color w:val="000000"/>
          <w:sz w:val="22"/>
          <w:szCs w:val="22"/>
        </w:rPr>
        <w:t xml:space="preserve"> la sede de</w:t>
      </w:r>
      <w:r w:rsidR="000C7AA5" w:rsidRPr="00027B2E">
        <w:rPr>
          <w:rFonts w:ascii="Calibri Light" w:hAnsi="Calibri Light"/>
          <w:i/>
          <w:color w:val="000000"/>
          <w:sz w:val="22"/>
          <w:szCs w:val="22"/>
        </w:rPr>
        <w:t xml:space="preserve"> Ciudad Judicial</w:t>
      </w:r>
      <w:r w:rsidR="00D23AF4" w:rsidRPr="00027B2E">
        <w:rPr>
          <w:rFonts w:ascii="Calibri Light" w:hAnsi="Calibri Light"/>
          <w:i/>
          <w:color w:val="000000"/>
          <w:sz w:val="22"/>
          <w:szCs w:val="22"/>
        </w:rPr>
        <w:t xml:space="preserve"> resulta necesario cerrar los espacios en donde da de manera directa el sol, con fundamento en lo que establece</w:t>
      </w:r>
      <w:r w:rsidR="00AF0C54" w:rsidRPr="00027B2E">
        <w:rPr>
          <w:rFonts w:ascii="Calibri Light" w:hAnsi="Calibri Light"/>
          <w:i/>
          <w:color w:val="000000"/>
          <w:sz w:val="22"/>
          <w:szCs w:val="22"/>
        </w:rPr>
        <w:t xml:space="preserve">n </w:t>
      </w:r>
      <w:r w:rsidR="00D23AF4" w:rsidRPr="00027B2E">
        <w:rPr>
          <w:rFonts w:ascii="Calibri Light" w:hAnsi="Calibri Light"/>
          <w:i/>
          <w:color w:val="000000"/>
          <w:sz w:val="22"/>
          <w:szCs w:val="22"/>
        </w:rPr>
        <w:t>l</w:t>
      </w:r>
      <w:r w:rsidR="00AF0C54" w:rsidRPr="00027B2E">
        <w:rPr>
          <w:rFonts w:ascii="Calibri Light" w:hAnsi="Calibri Light"/>
          <w:i/>
          <w:color w:val="000000"/>
          <w:sz w:val="22"/>
          <w:szCs w:val="22"/>
        </w:rPr>
        <w:t>os</w:t>
      </w:r>
      <w:r w:rsidR="00D23AF4" w:rsidRPr="00027B2E">
        <w:rPr>
          <w:rFonts w:ascii="Calibri Light" w:hAnsi="Calibri Light"/>
          <w:i/>
          <w:color w:val="000000"/>
          <w:sz w:val="22"/>
          <w:szCs w:val="22"/>
        </w:rPr>
        <w:t xml:space="preserve"> artículo</w:t>
      </w:r>
      <w:r w:rsidR="00AF0C54" w:rsidRPr="00027B2E">
        <w:rPr>
          <w:rFonts w:ascii="Calibri Light" w:hAnsi="Calibri Light"/>
          <w:i/>
          <w:color w:val="000000"/>
          <w:sz w:val="22"/>
          <w:szCs w:val="22"/>
        </w:rPr>
        <w:t>s</w:t>
      </w:r>
      <w:r w:rsidR="00D23AF4" w:rsidRPr="00027B2E">
        <w:rPr>
          <w:rFonts w:ascii="Calibri Light" w:hAnsi="Calibri Light"/>
          <w:i/>
          <w:color w:val="000000"/>
          <w:sz w:val="22"/>
          <w:szCs w:val="22"/>
        </w:rPr>
        <w:t xml:space="preserve"> 61, 68 fracción XIX de la Ley Orgánica y 9 fracción XVII del Reglamento del Consejo de la Judicatura del Estado, este Consejo determina autorizar a la Subdirectora de Recursos Humanos y Materiales para que</w:t>
      </w:r>
      <w:r w:rsidR="00322AB5" w:rsidRPr="00027B2E">
        <w:rPr>
          <w:rFonts w:ascii="Calibri Light" w:hAnsi="Calibri Light"/>
          <w:i/>
          <w:color w:val="000000"/>
          <w:sz w:val="22"/>
          <w:szCs w:val="22"/>
        </w:rPr>
        <w:t xml:space="preserve"> proceda a realizar las compras y cerrar los espacios </w:t>
      </w:r>
      <w:r w:rsidR="00AF0C54" w:rsidRPr="00027B2E">
        <w:rPr>
          <w:rFonts w:ascii="Calibri Light" w:hAnsi="Calibri Light"/>
          <w:i/>
          <w:color w:val="000000"/>
          <w:sz w:val="22"/>
          <w:szCs w:val="22"/>
        </w:rPr>
        <w:t>de magistrados y consejeros</w:t>
      </w:r>
      <w:r w:rsidR="00D23AF4" w:rsidRPr="00027B2E">
        <w:rPr>
          <w:rFonts w:ascii="Calibri Light" w:hAnsi="Calibri Light"/>
          <w:i/>
          <w:color w:val="000000"/>
          <w:sz w:val="22"/>
          <w:szCs w:val="22"/>
        </w:rPr>
        <w:t xml:space="preserve"> </w:t>
      </w:r>
      <w:r w:rsidR="00322AB5" w:rsidRPr="00027B2E">
        <w:rPr>
          <w:rFonts w:ascii="Calibri Light" w:hAnsi="Calibri Light"/>
          <w:i/>
          <w:color w:val="000000"/>
          <w:sz w:val="22"/>
          <w:szCs w:val="22"/>
        </w:rPr>
        <w:t>con las condiciones idénticas para todos</w:t>
      </w:r>
      <w:r w:rsidR="00AF0C54" w:rsidRPr="00027B2E">
        <w:rPr>
          <w:rFonts w:ascii="Calibri Light" w:hAnsi="Calibri Light"/>
          <w:i/>
          <w:color w:val="000000"/>
          <w:sz w:val="22"/>
          <w:szCs w:val="22"/>
        </w:rPr>
        <w:t xml:space="preserve"> ellos</w:t>
      </w:r>
      <w:r w:rsidR="00322AB5" w:rsidRPr="00027B2E">
        <w:rPr>
          <w:rFonts w:ascii="Calibri Light" w:hAnsi="Calibri Light"/>
          <w:i/>
          <w:color w:val="000000"/>
          <w:sz w:val="22"/>
          <w:szCs w:val="22"/>
        </w:rPr>
        <w:t>, previamente las cotizaciones respectivas</w:t>
      </w:r>
      <w:r w:rsidR="00374061" w:rsidRPr="00027B2E">
        <w:rPr>
          <w:rFonts w:ascii="Calibri Light" w:hAnsi="Calibri Light"/>
          <w:i/>
          <w:color w:val="000000"/>
          <w:sz w:val="22"/>
          <w:szCs w:val="22"/>
        </w:rPr>
        <w:t>, así como del resto del personal, atendiendo a la disponibilidad presupuestal</w:t>
      </w:r>
      <w:r w:rsidR="00322AB5" w:rsidRPr="00027B2E">
        <w:rPr>
          <w:rFonts w:ascii="Calibri Light" w:hAnsi="Calibri Light"/>
          <w:i/>
          <w:color w:val="000000"/>
          <w:sz w:val="22"/>
          <w:szCs w:val="22"/>
        </w:rPr>
        <w:t xml:space="preserve">. En términos del artículo 77 fracción I de la ley en cita, comuníquese esta determinación al Tesorero del Poder Judicial para los efectos legales correspondientes. </w:t>
      </w:r>
      <w:r w:rsidR="00322AB5" w:rsidRPr="00374061">
        <w:rPr>
          <w:rFonts w:ascii="Calibri Light" w:hAnsi="Calibri Light"/>
          <w:color w:val="000000"/>
          <w:sz w:val="22"/>
          <w:szCs w:val="22"/>
          <w:u w:val="single"/>
        </w:rPr>
        <w:t>APROBADO POR MAYORÍA DE VOTOS</w:t>
      </w:r>
      <w:r w:rsidR="00322AB5" w:rsidRPr="00850B14">
        <w:rPr>
          <w:rFonts w:ascii="Calibri Light" w:hAnsi="Calibri Light"/>
          <w:color w:val="000000"/>
          <w:sz w:val="22"/>
          <w:szCs w:val="22"/>
        </w:rPr>
        <w:t xml:space="preserve">. Con </w:t>
      </w:r>
      <w:r w:rsidR="00374061" w:rsidRPr="00850B14">
        <w:rPr>
          <w:rFonts w:ascii="Calibri Light" w:hAnsi="Calibri Light"/>
          <w:color w:val="000000"/>
          <w:sz w:val="22"/>
          <w:szCs w:val="22"/>
        </w:rPr>
        <w:t xml:space="preserve">VOTO EN CONTRA </w:t>
      </w:r>
      <w:r w:rsidR="00322AB5" w:rsidRPr="00850B14">
        <w:rPr>
          <w:rFonts w:ascii="Calibri Light" w:hAnsi="Calibri Light"/>
          <w:color w:val="000000"/>
          <w:sz w:val="22"/>
          <w:szCs w:val="22"/>
        </w:rPr>
        <w:t>de la Consejera Rocío Jiménez Temoltzin</w:t>
      </w:r>
      <w:r w:rsidR="00374061">
        <w:rPr>
          <w:rFonts w:ascii="Calibri Light" w:hAnsi="Calibri Light"/>
          <w:color w:val="000000"/>
          <w:sz w:val="22"/>
          <w:szCs w:val="22"/>
        </w:rPr>
        <w:t>.</w:t>
      </w:r>
      <w:r w:rsidR="00830198">
        <w:rPr>
          <w:rFonts w:ascii="Calibri Light" w:hAnsi="Calibri Light"/>
          <w:color w:val="000000"/>
          <w:sz w:val="22"/>
          <w:szCs w:val="22"/>
        </w:rPr>
        <w:t xml:space="preserve"> </w:t>
      </w:r>
      <w:r w:rsidR="00322AB5" w:rsidRPr="00850B14">
        <w:rPr>
          <w:rFonts w:ascii="Calibri Light" w:hAnsi="Calibri Light"/>
          <w:color w:val="000000"/>
          <w:sz w:val="22"/>
          <w:szCs w:val="22"/>
        </w:rPr>
        <w:t xml:space="preserve"> </w:t>
      </w:r>
      <w:r w:rsidR="00374061">
        <w:rPr>
          <w:rFonts w:ascii="Calibri Light" w:hAnsi="Calibri Light"/>
          <w:color w:val="000000"/>
          <w:sz w:val="22"/>
          <w:szCs w:val="22"/>
        </w:rPr>
        <w:t xml:space="preserve">- - - - - - - - - - - - - - -- - - - - - - - - - - - - - - - - - - - - - - - - - - - - - - - </w:t>
      </w:r>
    </w:p>
    <w:p w14:paraId="3467503C" w14:textId="66687E35" w:rsidR="00C62C9F" w:rsidRPr="00850B14" w:rsidRDefault="000C7AA5" w:rsidP="000C7AA5">
      <w:pPr>
        <w:pStyle w:val="NormalWeb"/>
        <w:spacing w:before="0" w:beforeAutospacing="0" w:after="0" w:afterAutospacing="0" w:line="480" w:lineRule="auto"/>
        <w:ind w:firstLine="708"/>
        <w:jc w:val="both"/>
        <w:rPr>
          <w:rFonts w:ascii="Calibri Light" w:hAnsi="Calibri Light"/>
          <w:b/>
          <w:color w:val="000000"/>
          <w:sz w:val="22"/>
          <w:szCs w:val="22"/>
        </w:rPr>
      </w:pPr>
      <w:r w:rsidRPr="00850B14">
        <w:rPr>
          <w:rFonts w:asciiTheme="majorHAnsi" w:hAnsiTheme="majorHAnsi"/>
          <w:b/>
          <w:bCs/>
          <w:sz w:val="22"/>
          <w:szCs w:val="22"/>
        </w:rPr>
        <w:t xml:space="preserve">ACUERDO </w:t>
      </w:r>
      <w:r w:rsidRPr="00850B14">
        <w:rPr>
          <w:rFonts w:asciiTheme="majorHAnsi" w:hAnsiTheme="majorHAnsi"/>
          <w:b/>
          <w:sz w:val="22"/>
          <w:szCs w:val="22"/>
        </w:rPr>
        <w:t xml:space="preserve">XIII/02/2017-7.- </w:t>
      </w:r>
      <w:r w:rsidR="00C62C9F" w:rsidRPr="00850B14">
        <w:rPr>
          <w:rFonts w:ascii="Calibri Light" w:hAnsi="Calibri Light"/>
          <w:b/>
          <w:color w:val="000000"/>
          <w:sz w:val="22"/>
          <w:szCs w:val="22"/>
        </w:rPr>
        <w:t>CURSO DR. MIGUEL CARBONELL. 30 de</w:t>
      </w:r>
      <w:r w:rsidRPr="00850B14">
        <w:rPr>
          <w:rFonts w:ascii="Calibri Light" w:hAnsi="Calibri Light"/>
          <w:b/>
          <w:color w:val="000000"/>
          <w:sz w:val="22"/>
          <w:szCs w:val="22"/>
        </w:rPr>
        <w:t xml:space="preserve"> enero, de 10.00 a 14:00 horas. - - - - - - - - - - - - - - - - - - - - - - - - - - - - - - - - - - - - - - - - - - - - - - - - - - - - - - - - - - - - - - - - - - - - - -</w:t>
      </w:r>
    </w:p>
    <w:p w14:paraId="534367DF" w14:textId="10A92E40" w:rsidR="000C7AA5" w:rsidRDefault="000C7AA5" w:rsidP="00C62C9F">
      <w:pPr>
        <w:pStyle w:val="NormalWeb"/>
        <w:spacing w:before="0" w:beforeAutospacing="0" w:after="0" w:afterAutospacing="0" w:line="480" w:lineRule="auto"/>
        <w:jc w:val="both"/>
        <w:rPr>
          <w:rFonts w:ascii="Calibri Light" w:hAnsi="Calibri Light"/>
          <w:color w:val="000000"/>
          <w:sz w:val="22"/>
          <w:szCs w:val="22"/>
        </w:rPr>
      </w:pPr>
      <w:r w:rsidRPr="00027B2E">
        <w:rPr>
          <w:rFonts w:ascii="Calibri Light" w:hAnsi="Calibri Light"/>
          <w:i/>
          <w:color w:val="000000"/>
          <w:sz w:val="22"/>
          <w:szCs w:val="22"/>
        </w:rPr>
        <w:lastRenderedPageBreak/>
        <w:t>Para conocimiento, se autorizó</w:t>
      </w:r>
      <w:r w:rsidR="00027B2E" w:rsidRPr="00027B2E">
        <w:rPr>
          <w:rFonts w:ascii="Calibri Light" w:hAnsi="Calibri Light"/>
          <w:i/>
          <w:color w:val="000000"/>
          <w:sz w:val="22"/>
          <w:szCs w:val="22"/>
        </w:rPr>
        <w:t xml:space="preserve"> al </w:t>
      </w:r>
      <w:r w:rsidR="00027B2E" w:rsidRPr="00027B2E">
        <w:rPr>
          <w:rFonts w:ascii="Calibri Light" w:hAnsi="Calibri Light"/>
          <w:b/>
          <w:i/>
          <w:color w:val="000000"/>
          <w:sz w:val="22"/>
          <w:szCs w:val="22"/>
        </w:rPr>
        <w:t>DR. MIGUEL CARBONELL</w:t>
      </w:r>
      <w:r w:rsidR="00374061" w:rsidRPr="00027B2E">
        <w:rPr>
          <w:rFonts w:ascii="Calibri Light" w:hAnsi="Calibri Light"/>
          <w:i/>
          <w:color w:val="000000"/>
          <w:sz w:val="22"/>
          <w:szCs w:val="22"/>
        </w:rPr>
        <w:t>,</w:t>
      </w:r>
      <w:r w:rsidRPr="00027B2E">
        <w:rPr>
          <w:rFonts w:ascii="Calibri Light" w:hAnsi="Calibri Light"/>
          <w:i/>
          <w:color w:val="000000"/>
          <w:sz w:val="22"/>
          <w:szCs w:val="22"/>
        </w:rPr>
        <w:t xml:space="preserve"> sin costo alguno</w:t>
      </w:r>
      <w:r w:rsidR="00374061" w:rsidRPr="00027B2E">
        <w:rPr>
          <w:rFonts w:ascii="Calibri Light" w:hAnsi="Calibri Light"/>
          <w:i/>
          <w:color w:val="000000"/>
          <w:sz w:val="22"/>
          <w:szCs w:val="22"/>
        </w:rPr>
        <w:t xml:space="preserve">, la ocupación del </w:t>
      </w:r>
      <w:r w:rsidRPr="00027B2E">
        <w:rPr>
          <w:rFonts w:ascii="Calibri Light" w:hAnsi="Calibri Light"/>
          <w:i/>
          <w:color w:val="000000"/>
          <w:sz w:val="22"/>
          <w:szCs w:val="22"/>
        </w:rPr>
        <w:t xml:space="preserve">salón de usos múltiples </w:t>
      </w:r>
      <w:r w:rsidR="00374061" w:rsidRPr="00027B2E">
        <w:rPr>
          <w:rFonts w:ascii="Calibri Light" w:hAnsi="Calibri Light"/>
          <w:i/>
          <w:color w:val="000000"/>
          <w:sz w:val="22"/>
          <w:szCs w:val="22"/>
        </w:rPr>
        <w:t>de la sede de Ciudad Judicial</w:t>
      </w:r>
      <w:r w:rsidRPr="00027B2E">
        <w:rPr>
          <w:rFonts w:ascii="Calibri Light" w:hAnsi="Calibri Light"/>
          <w:b/>
          <w:i/>
          <w:color w:val="000000"/>
          <w:sz w:val="22"/>
          <w:szCs w:val="22"/>
        </w:rPr>
        <w:t xml:space="preserve"> </w:t>
      </w:r>
      <w:r w:rsidRPr="00027B2E">
        <w:rPr>
          <w:rFonts w:ascii="Calibri Light" w:hAnsi="Calibri Light"/>
          <w:i/>
          <w:color w:val="000000"/>
          <w:sz w:val="22"/>
          <w:szCs w:val="22"/>
        </w:rPr>
        <w:t xml:space="preserve">para impartir un curso el treinta de enero del </w:t>
      </w:r>
      <w:r w:rsidR="00374061" w:rsidRPr="00027B2E">
        <w:rPr>
          <w:rFonts w:ascii="Calibri Light" w:hAnsi="Calibri Light"/>
          <w:i/>
          <w:color w:val="000000"/>
          <w:sz w:val="22"/>
          <w:szCs w:val="22"/>
        </w:rPr>
        <w:t xml:space="preserve">presente </w:t>
      </w:r>
      <w:r w:rsidRPr="00027B2E">
        <w:rPr>
          <w:rFonts w:ascii="Calibri Light" w:hAnsi="Calibri Light"/>
          <w:i/>
          <w:color w:val="000000"/>
          <w:sz w:val="22"/>
          <w:szCs w:val="22"/>
        </w:rPr>
        <w:t>año</w:t>
      </w:r>
      <w:r w:rsidR="00374061" w:rsidRPr="00027B2E">
        <w:rPr>
          <w:rFonts w:ascii="Calibri Light" w:hAnsi="Calibri Light"/>
          <w:i/>
          <w:color w:val="000000"/>
          <w:sz w:val="22"/>
          <w:szCs w:val="22"/>
        </w:rPr>
        <w:t>.</w:t>
      </w:r>
      <w:r w:rsidRPr="00027B2E">
        <w:rPr>
          <w:rFonts w:ascii="Calibri Light" w:hAnsi="Calibri Light"/>
          <w:i/>
          <w:color w:val="000000"/>
          <w:sz w:val="22"/>
          <w:szCs w:val="22"/>
        </w:rPr>
        <w:t xml:space="preserve"> </w:t>
      </w:r>
      <w:r w:rsidR="00374061" w:rsidRPr="00027B2E">
        <w:rPr>
          <w:rFonts w:ascii="Calibri Light" w:hAnsi="Calibri Light"/>
          <w:i/>
          <w:color w:val="000000"/>
          <w:sz w:val="22"/>
          <w:szCs w:val="22"/>
        </w:rPr>
        <w:t>E</w:t>
      </w:r>
      <w:r w:rsidRPr="00027B2E">
        <w:rPr>
          <w:rFonts w:ascii="Calibri Light" w:hAnsi="Calibri Light"/>
          <w:i/>
          <w:color w:val="000000"/>
          <w:sz w:val="22"/>
          <w:szCs w:val="22"/>
        </w:rPr>
        <w:t>n agradecimiento</w:t>
      </w:r>
      <w:r w:rsidR="00374061" w:rsidRPr="00027B2E">
        <w:rPr>
          <w:rFonts w:ascii="Calibri Light" w:hAnsi="Calibri Light"/>
          <w:i/>
          <w:color w:val="000000"/>
          <w:sz w:val="22"/>
          <w:szCs w:val="22"/>
        </w:rPr>
        <w:t>,</w:t>
      </w:r>
      <w:r w:rsidRPr="00027B2E">
        <w:rPr>
          <w:rFonts w:ascii="Calibri Light" w:hAnsi="Calibri Light"/>
          <w:i/>
          <w:color w:val="000000"/>
          <w:sz w:val="22"/>
          <w:szCs w:val="22"/>
        </w:rPr>
        <w:t xml:space="preserve"> otorga diez </w:t>
      </w:r>
      <w:r w:rsidR="00374061" w:rsidRPr="00027B2E">
        <w:rPr>
          <w:rFonts w:ascii="Calibri Light" w:hAnsi="Calibri Light"/>
          <w:i/>
          <w:color w:val="000000"/>
          <w:sz w:val="22"/>
          <w:szCs w:val="22"/>
        </w:rPr>
        <w:t>boletos</w:t>
      </w:r>
      <w:r w:rsidRPr="00027B2E">
        <w:rPr>
          <w:rFonts w:ascii="Calibri Light" w:hAnsi="Calibri Light"/>
          <w:i/>
          <w:color w:val="000000"/>
          <w:sz w:val="22"/>
          <w:szCs w:val="22"/>
        </w:rPr>
        <w:t xml:space="preserve"> sin costo alguno para magistrados y consejeros</w:t>
      </w:r>
      <w:r w:rsidR="00374061" w:rsidRPr="00027B2E">
        <w:rPr>
          <w:rFonts w:ascii="Calibri Light" w:hAnsi="Calibri Light"/>
          <w:i/>
          <w:color w:val="000000"/>
          <w:sz w:val="22"/>
          <w:szCs w:val="22"/>
        </w:rPr>
        <w:t>, además de que</w:t>
      </w:r>
      <w:r w:rsidRPr="00027B2E">
        <w:rPr>
          <w:rFonts w:ascii="Calibri Light" w:hAnsi="Calibri Light"/>
          <w:i/>
          <w:color w:val="000000"/>
          <w:sz w:val="22"/>
          <w:szCs w:val="22"/>
        </w:rPr>
        <w:t xml:space="preserve"> quien guste asistir del personal, tendrá un descuento de doscientos pesos, a quien desde luego se autoriza el permiso para que acudan</w:t>
      </w:r>
      <w:r w:rsidRPr="00850B14">
        <w:rPr>
          <w:rFonts w:ascii="Calibri Light" w:hAnsi="Calibri Light"/>
          <w:color w:val="000000"/>
          <w:sz w:val="22"/>
          <w:szCs w:val="22"/>
        </w:rPr>
        <w:t xml:space="preserve">. - - - - - - - - - - - - - - - - - - - - - - - - </w:t>
      </w:r>
      <w:r w:rsidR="00027B2E">
        <w:rPr>
          <w:rFonts w:ascii="Calibri Light" w:hAnsi="Calibri Light"/>
          <w:color w:val="000000"/>
          <w:sz w:val="22"/>
          <w:szCs w:val="22"/>
        </w:rPr>
        <w:t xml:space="preserve">- - - - - - - - - - - - - - - - - - - - </w:t>
      </w:r>
    </w:p>
    <w:p w14:paraId="41CA5541" w14:textId="06303A6D" w:rsidR="00510B0A" w:rsidRPr="00CF7B52" w:rsidRDefault="00510B0A" w:rsidP="00510B0A">
      <w:pPr>
        <w:pStyle w:val="NormalWeb"/>
        <w:spacing w:before="0" w:beforeAutospacing="0" w:after="0" w:afterAutospacing="0" w:line="480" w:lineRule="auto"/>
        <w:ind w:firstLine="708"/>
        <w:jc w:val="both"/>
        <w:rPr>
          <w:rFonts w:asciiTheme="majorHAnsi" w:hAnsiTheme="majorHAnsi"/>
          <w:b/>
          <w:sz w:val="22"/>
          <w:szCs w:val="22"/>
        </w:rPr>
      </w:pPr>
      <w:r w:rsidRPr="00CF7B52">
        <w:rPr>
          <w:rFonts w:asciiTheme="majorHAnsi" w:hAnsiTheme="majorHAnsi"/>
          <w:b/>
          <w:bCs/>
          <w:sz w:val="22"/>
          <w:szCs w:val="22"/>
        </w:rPr>
        <w:t xml:space="preserve">ACUERDO </w:t>
      </w:r>
      <w:r w:rsidRPr="00CF7B52">
        <w:rPr>
          <w:rFonts w:asciiTheme="majorHAnsi" w:hAnsiTheme="majorHAnsi"/>
          <w:b/>
          <w:sz w:val="22"/>
          <w:szCs w:val="22"/>
        </w:rPr>
        <w:t xml:space="preserve">XIII/02/2017-8. REUBICACIÓN DE LOS JUZGADOS DE LO FAMILIAR DEL DISTRITO JUDICIAL DE CUAUHTEMOC. - - - - - - - - - - - - - - - - - - - - - - - - - - - - - - - - - - - - - - - - - - - - - - - - - - - - - </w:t>
      </w:r>
    </w:p>
    <w:p w14:paraId="4CABD12E" w14:textId="17694EA1" w:rsidR="0057459C" w:rsidRPr="007E6337" w:rsidRDefault="00027B2E" w:rsidP="00510B0A">
      <w:pPr>
        <w:pStyle w:val="NormalWeb"/>
        <w:spacing w:before="0" w:beforeAutospacing="0" w:after="0" w:afterAutospacing="0" w:line="480" w:lineRule="auto"/>
        <w:jc w:val="both"/>
        <w:rPr>
          <w:rFonts w:asciiTheme="majorHAnsi" w:hAnsiTheme="majorHAnsi"/>
          <w:color w:val="FF0000"/>
          <w:sz w:val="22"/>
          <w:szCs w:val="22"/>
        </w:rPr>
      </w:pPr>
      <w:r w:rsidRPr="00CF7B52">
        <w:rPr>
          <w:rFonts w:asciiTheme="majorHAnsi" w:hAnsiTheme="majorHAnsi"/>
          <w:i/>
          <w:sz w:val="22"/>
          <w:szCs w:val="22"/>
        </w:rPr>
        <w:t>Dada la distribución de espacios en la sede de Ciudad Judicial y en razón de encontrarse dos</w:t>
      </w:r>
      <w:r w:rsidR="00510B0A" w:rsidRPr="00CF7B52">
        <w:rPr>
          <w:rFonts w:asciiTheme="majorHAnsi" w:hAnsiTheme="majorHAnsi"/>
          <w:i/>
          <w:sz w:val="22"/>
          <w:szCs w:val="22"/>
        </w:rPr>
        <w:t xml:space="preserve"> juzgados </w:t>
      </w:r>
      <w:r w:rsidRPr="00CF7B52">
        <w:rPr>
          <w:rFonts w:asciiTheme="majorHAnsi" w:hAnsiTheme="majorHAnsi"/>
          <w:i/>
          <w:sz w:val="22"/>
          <w:szCs w:val="22"/>
        </w:rPr>
        <w:t xml:space="preserve">de lo familiar </w:t>
      </w:r>
      <w:r w:rsidR="00510B0A" w:rsidRPr="00CF7B52">
        <w:rPr>
          <w:rFonts w:asciiTheme="majorHAnsi" w:hAnsiTheme="majorHAnsi"/>
          <w:i/>
          <w:sz w:val="22"/>
          <w:szCs w:val="22"/>
        </w:rPr>
        <w:t>en una sola esta</w:t>
      </w:r>
      <w:r w:rsidRPr="00CF7B52">
        <w:rPr>
          <w:rFonts w:asciiTheme="majorHAnsi" w:hAnsiTheme="majorHAnsi"/>
          <w:i/>
          <w:sz w:val="22"/>
          <w:szCs w:val="22"/>
        </w:rPr>
        <w:t>ncia</w:t>
      </w:r>
      <w:r w:rsidR="009062EC" w:rsidRPr="00CF7B52">
        <w:rPr>
          <w:rFonts w:asciiTheme="majorHAnsi" w:hAnsiTheme="majorHAnsi"/>
          <w:i/>
          <w:sz w:val="22"/>
          <w:szCs w:val="22"/>
        </w:rPr>
        <w:t xml:space="preserve">, los cuales </w:t>
      </w:r>
      <w:r w:rsidR="0073236F" w:rsidRPr="00CF7B52">
        <w:rPr>
          <w:rFonts w:asciiTheme="majorHAnsi" w:hAnsiTheme="majorHAnsi"/>
          <w:i/>
          <w:sz w:val="22"/>
          <w:szCs w:val="22"/>
        </w:rPr>
        <w:t xml:space="preserve">atienden </w:t>
      </w:r>
      <w:r w:rsidR="001074ED" w:rsidRPr="00CF7B52">
        <w:rPr>
          <w:rFonts w:asciiTheme="majorHAnsi" w:hAnsiTheme="majorHAnsi"/>
          <w:i/>
          <w:sz w:val="22"/>
          <w:szCs w:val="22"/>
        </w:rPr>
        <w:t xml:space="preserve">cada día </w:t>
      </w:r>
      <w:r w:rsidR="0073236F" w:rsidRPr="00CF7B52">
        <w:rPr>
          <w:rFonts w:asciiTheme="majorHAnsi" w:hAnsiTheme="majorHAnsi"/>
          <w:i/>
          <w:sz w:val="22"/>
          <w:szCs w:val="22"/>
        </w:rPr>
        <w:t>un nú</w:t>
      </w:r>
      <w:r w:rsidR="009062EC" w:rsidRPr="00CF7B52">
        <w:rPr>
          <w:rFonts w:asciiTheme="majorHAnsi" w:hAnsiTheme="majorHAnsi"/>
          <w:i/>
          <w:sz w:val="22"/>
          <w:szCs w:val="22"/>
        </w:rPr>
        <w:t>mero elevado</w:t>
      </w:r>
      <w:r w:rsidR="00510B0A" w:rsidRPr="00CF7B52">
        <w:rPr>
          <w:rFonts w:asciiTheme="majorHAnsi" w:hAnsiTheme="majorHAnsi"/>
          <w:i/>
          <w:sz w:val="22"/>
          <w:szCs w:val="22"/>
        </w:rPr>
        <w:t xml:space="preserve"> de </w:t>
      </w:r>
      <w:r w:rsidR="001074ED" w:rsidRPr="00CF7B52">
        <w:rPr>
          <w:rFonts w:asciiTheme="majorHAnsi" w:hAnsiTheme="majorHAnsi"/>
          <w:i/>
          <w:sz w:val="22"/>
          <w:szCs w:val="22"/>
        </w:rPr>
        <w:t>personas, s</w:t>
      </w:r>
      <w:r w:rsidR="00510B0A" w:rsidRPr="00CF7B52">
        <w:rPr>
          <w:rFonts w:asciiTheme="majorHAnsi" w:hAnsiTheme="majorHAnsi"/>
          <w:i/>
          <w:sz w:val="22"/>
          <w:szCs w:val="22"/>
        </w:rPr>
        <w:t>e determina su reubicación para quedar de la manera</w:t>
      </w:r>
      <w:r w:rsidR="001074ED" w:rsidRPr="00CF7B52">
        <w:rPr>
          <w:rFonts w:asciiTheme="majorHAnsi" w:hAnsiTheme="majorHAnsi"/>
          <w:i/>
          <w:sz w:val="22"/>
          <w:szCs w:val="22"/>
        </w:rPr>
        <w:t xml:space="preserve"> siguiente</w:t>
      </w:r>
      <w:r w:rsidRPr="00CF7B52">
        <w:rPr>
          <w:rFonts w:asciiTheme="majorHAnsi" w:hAnsiTheme="majorHAnsi"/>
          <w:i/>
          <w:sz w:val="22"/>
          <w:szCs w:val="22"/>
        </w:rPr>
        <w:t>:</w:t>
      </w:r>
      <w:r w:rsidR="00510B0A" w:rsidRPr="00CF7B52">
        <w:rPr>
          <w:rFonts w:asciiTheme="majorHAnsi" w:hAnsiTheme="majorHAnsi"/>
          <w:i/>
          <w:sz w:val="22"/>
          <w:szCs w:val="22"/>
        </w:rPr>
        <w:t xml:space="preserve"> el Juzgado Mercantil </w:t>
      </w:r>
      <w:r w:rsidR="0024228C" w:rsidRPr="00CF7B52">
        <w:rPr>
          <w:rFonts w:asciiTheme="majorHAnsi" w:hAnsiTheme="majorHAnsi"/>
          <w:i/>
          <w:sz w:val="22"/>
          <w:szCs w:val="22"/>
        </w:rPr>
        <w:t xml:space="preserve">y de Oralidad Mercantil, con la totalidad de su personal, </w:t>
      </w:r>
      <w:r w:rsidR="00D9462E" w:rsidRPr="00CF7B52">
        <w:rPr>
          <w:rFonts w:asciiTheme="majorHAnsi" w:hAnsiTheme="majorHAnsi"/>
          <w:i/>
          <w:sz w:val="22"/>
          <w:szCs w:val="22"/>
        </w:rPr>
        <w:t>se ubi</w:t>
      </w:r>
      <w:r w:rsidR="001074ED" w:rsidRPr="00CF7B52">
        <w:rPr>
          <w:rFonts w:asciiTheme="majorHAnsi" w:hAnsiTheme="majorHAnsi"/>
          <w:i/>
          <w:sz w:val="22"/>
          <w:szCs w:val="22"/>
        </w:rPr>
        <w:t xml:space="preserve">cará en la planta baja, en el área que corresponde a </w:t>
      </w:r>
      <w:r w:rsidR="00D9462E" w:rsidRPr="00CF7B52">
        <w:rPr>
          <w:rFonts w:asciiTheme="majorHAnsi" w:hAnsiTheme="majorHAnsi"/>
          <w:i/>
          <w:sz w:val="22"/>
          <w:szCs w:val="22"/>
        </w:rPr>
        <w:t>la primera sala de juicio</w:t>
      </w:r>
      <w:r w:rsidR="0024228C" w:rsidRPr="00CF7B52">
        <w:rPr>
          <w:rFonts w:asciiTheme="majorHAnsi" w:hAnsiTheme="majorHAnsi"/>
          <w:i/>
          <w:sz w:val="22"/>
          <w:szCs w:val="22"/>
        </w:rPr>
        <w:t>s</w:t>
      </w:r>
      <w:r w:rsidR="00D9462E" w:rsidRPr="00CF7B52">
        <w:rPr>
          <w:rFonts w:asciiTheme="majorHAnsi" w:hAnsiTheme="majorHAnsi"/>
          <w:i/>
          <w:sz w:val="22"/>
          <w:szCs w:val="22"/>
        </w:rPr>
        <w:t xml:space="preserve"> orales</w:t>
      </w:r>
      <w:r w:rsidR="0024228C" w:rsidRPr="00CF7B52">
        <w:rPr>
          <w:rFonts w:asciiTheme="majorHAnsi" w:hAnsiTheme="majorHAnsi"/>
          <w:i/>
          <w:sz w:val="22"/>
          <w:szCs w:val="22"/>
        </w:rPr>
        <w:t>, incluyendo el área actualmente ocupada por el Centro Estatal de Justicia Alternativa, mismo que se reubicará</w:t>
      </w:r>
      <w:r w:rsidR="00CF7B52" w:rsidRPr="00CF7B52">
        <w:rPr>
          <w:rFonts w:asciiTheme="majorHAnsi" w:hAnsiTheme="majorHAnsi"/>
          <w:i/>
          <w:sz w:val="22"/>
          <w:szCs w:val="22"/>
        </w:rPr>
        <w:t>,</w:t>
      </w:r>
      <w:r w:rsidR="0024228C" w:rsidRPr="00CF7B52">
        <w:rPr>
          <w:rFonts w:asciiTheme="majorHAnsi" w:hAnsiTheme="majorHAnsi"/>
          <w:i/>
          <w:sz w:val="22"/>
          <w:szCs w:val="22"/>
        </w:rPr>
        <w:t xml:space="preserve"> </w:t>
      </w:r>
      <w:r w:rsidR="00CF7B52" w:rsidRPr="00CF7B52">
        <w:rPr>
          <w:rFonts w:asciiTheme="majorHAnsi" w:hAnsiTheme="majorHAnsi"/>
          <w:i/>
          <w:sz w:val="22"/>
          <w:szCs w:val="22"/>
        </w:rPr>
        <w:t xml:space="preserve">previas las adecuaciones físicas al inmueble, </w:t>
      </w:r>
      <w:r w:rsidR="0024228C" w:rsidRPr="00CF7B52">
        <w:rPr>
          <w:rFonts w:asciiTheme="majorHAnsi" w:hAnsiTheme="majorHAnsi"/>
          <w:i/>
          <w:sz w:val="22"/>
          <w:szCs w:val="22"/>
        </w:rPr>
        <w:t>en el área asignada a la Unidad de Transparencia y de Protección de Datos Personales, es decir, en la parte izquierda del espacio que ocupa la Secretaría General de Acuerdos, instruyendo a la Secretaría Ejecutiva para que reubique esta unidad en el área que se encuentre disponible y que cumpla con el número de espacios que la misma requiere.  E</w:t>
      </w:r>
      <w:r w:rsidR="0057459C" w:rsidRPr="00CF7B52">
        <w:rPr>
          <w:rFonts w:asciiTheme="majorHAnsi" w:hAnsiTheme="majorHAnsi"/>
          <w:i/>
          <w:sz w:val="22"/>
          <w:szCs w:val="22"/>
        </w:rPr>
        <w:t xml:space="preserve">l </w:t>
      </w:r>
      <w:r w:rsidR="00CF7B52" w:rsidRPr="00CF7B52">
        <w:rPr>
          <w:rFonts w:asciiTheme="majorHAnsi" w:hAnsiTheme="majorHAnsi"/>
          <w:i/>
          <w:sz w:val="22"/>
          <w:szCs w:val="22"/>
        </w:rPr>
        <w:t>espacio que desocupará el Juzgado M</w:t>
      </w:r>
      <w:r w:rsidR="0057459C" w:rsidRPr="00CF7B52">
        <w:rPr>
          <w:rFonts w:asciiTheme="majorHAnsi" w:hAnsiTheme="majorHAnsi"/>
          <w:i/>
          <w:sz w:val="22"/>
          <w:szCs w:val="22"/>
        </w:rPr>
        <w:t>ercantil se</w:t>
      </w:r>
      <w:r w:rsidR="00CF7B52" w:rsidRPr="00CF7B52">
        <w:rPr>
          <w:rFonts w:asciiTheme="majorHAnsi" w:hAnsiTheme="majorHAnsi"/>
          <w:i/>
          <w:sz w:val="22"/>
          <w:szCs w:val="22"/>
        </w:rPr>
        <w:t xml:space="preserve"> destina para el funcionamiento d</w:t>
      </w:r>
      <w:r w:rsidR="0057459C" w:rsidRPr="00CF7B52">
        <w:rPr>
          <w:rFonts w:asciiTheme="majorHAnsi" w:hAnsiTheme="majorHAnsi"/>
          <w:i/>
          <w:sz w:val="22"/>
          <w:szCs w:val="22"/>
        </w:rPr>
        <w:t>el Juzgado Primero Familiar del Distrito Judicial de Cuauhtémoc</w:t>
      </w:r>
      <w:r w:rsidR="00CF7B52" w:rsidRPr="00CF7B52">
        <w:rPr>
          <w:rFonts w:asciiTheme="majorHAnsi" w:hAnsiTheme="majorHAnsi"/>
          <w:i/>
          <w:sz w:val="22"/>
          <w:szCs w:val="22"/>
        </w:rPr>
        <w:t>, de tal forma que el Juzgado Tercero Familiar del Distrito Judicial de Cuauhtémoc ocupará completamente el área que ahora comparte con el Juzgad</w:t>
      </w:r>
      <w:r w:rsidR="009917ED">
        <w:rPr>
          <w:rFonts w:asciiTheme="majorHAnsi" w:hAnsiTheme="majorHAnsi"/>
          <w:i/>
          <w:sz w:val="22"/>
          <w:szCs w:val="22"/>
        </w:rPr>
        <w:t>o Primero Familiar que se muda, asignándose espacio también en este Juzgado para el funcionamiento de la Oficialía de partes común de los juzgados del Distrito Judicial de Cuauhtémoc</w:t>
      </w:r>
      <w:r w:rsidR="00CF7B52" w:rsidRPr="00CF7B52">
        <w:rPr>
          <w:rFonts w:asciiTheme="majorHAnsi" w:hAnsiTheme="majorHAnsi"/>
          <w:i/>
          <w:sz w:val="22"/>
          <w:szCs w:val="22"/>
        </w:rPr>
        <w:t>.</w:t>
      </w:r>
      <w:r w:rsidR="00CF7B52" w:rsidRPr="00CF7B52">
        <w:rPr>
          <w:rFonts w:asciiTheme="majorHAnsi" w:hAnsiTheme="majorHAnsi"/>
          <w:sz w:val="22"/>
          <w:szCs w:val="22"/>
        </w:rPr>
        <w:t xml:space="preserve"> </w:t>
      </w:r>
      <w:r w:rsidR="009917ED" w:rsidRPr="009917ED">
        <w:rPr>
          <w:rFonts w:asciiTheme="majorHAnsi" w:hAnsiTheme="majorHAnsi"/>
          <w:i/>
          <w:sz w:val="22"/>
          <w:szCs w:val="22"/>
        </w:rPr>
        <w:t>Comúniquese a los titulares de las áreas que serán reubicadas</w:t>
      </w:r>
      <w:r w:rsidR="009917ED">
        <w:rPr>
          <w:rFonts w:asciiTheme="majorHAnsi" w:hAnsiTheme="majorHAnsi"/>
          <w:i/>
          <w:sz w:val="22"/>
          <w:szCs w:val="22"/>
        </w:rPr>
        <w:t>,</w:t>
      </w:r>
      <w:r w:rsidR="009917ED" w:rsidRPr="009917ED">
        <w:rPr>
          <w:rFonts w:asciiTheme="majorHAnsi" w:hAnsiTheme="majorHAnsi"/>
          <w:i/>
          <w:sz w:val="22"/>
          <w:szCs w:val="22"/>
        </w:rPr>
        <w:t xml:space="preserve"> una vez que las adecuaciones al inmueble estén realizadas</w:t>
      </w:r>
      <w:r w:rsidR="009917ED">
        <w:rPr>
          <w:rFonts w:asciiTheme="majorHAnsi" w:hAnsiTheme="majorHAnsi"/>
          <w:sz w:val="22"/>
          <w:szCs w:val="22"/>
        </w:rPr>
        <w:t xml:space="preserve">. </w:t>
      </w:r>
      <w:r w:rsidR="0057459C" w:rsidRPr="009917ED">
        <w:rPr>
          <w:rFonts w:asciiTheme="majorHAnsi" w:hAnsiTheme="majorHAnsi"/>
          <w:sz w:val="22"/>
          <w:szCs w:val="22"/>
          <w:u w:val="single"/>
        </w:rPr>
        <w:t>APROBADO POR UNANIMIDAD DE VOTOS</w:t>
      </w:r>
      <w:r w:rsidR="009917ED">
        <w:rPr>
          <w:rFonts w:asciiTheme="majorHAnsi" w:hAnsiTheme="majorHAnsi"/>
          <w:sz w:val="22"/>
          <w:szCs w:val="22"/>
        </w:rPr>
        <w:t xml:space="preserve">. - - - - - - - - - - - - - - - - - - - - - - - - - - - - - - - - - - - - - - - - - - - -- - - - - - - -- - - - </w:t>
      </w:r>
    </w:p>
    <w:p w14:paraId="1461319D" w14:textId="5F204212" w:rsidR="00EE2A97" w:rsidRPr="007E6337" w:rsidRDefault="00D9462E" w:rsidP="0057459C">
      <w:pPr>
        <w:pStyle w:val="NormalWeb"/>
        <w:spacing w:before="0" w:beforeAutospacing="0" w:after="0" w:afterAutospacing="0" w:line="480" w:lineRule="auto"/>
        <w:jc w:val="both"/>
        <w:rPr>
          <w:rFonts w:ascii="Calibri Light" w:hAnsi="Calibri Light"/>
          <w:color w:val="FF0000"/>
          <w:sz w:val="22"/>
          <w:szCs w:val="22"/>
        </w:rPr>
      </w:pPr>
      <w:r w:rsidRPr="007E6337">
        <w:rPr>
          <w:rFonts w:asciiTheme="majorHAnsi" w:hAnsiTheme="majorHAnsi"/>
          <w:color w:val="FF0000"/>
          <w:sz w:val="22"/>
          <w:szCs w:val="22"/>
        </w:rPr>
        <w:t xml:space="preserve"> </w:t>
      </w:r>
      <w:r w:rsidR="0057459C" w:rsidRPr="007E6337">
        <w:rPr>
          <w:rFonts w:asciiTheme="majorHAnsi" w:hAnsiTheme="majorHAnsi"/>
          <w:color w:val="FF0000"/>
          <w:sz w:val="22"/>
          <w:szCs w:val="22"/>
        </w:rPr>
        <w:tab/>
      </w:r>
      <w:r w:rsidR="00CF7B52">
        <w:rPr>
          <w:rFonts w:asciiTheme="majorHAnsi" w:hAnsiTheme="majorHAnsi"/>
          <w:b/>
          <w:sz w:val="22"/>
          <w:szCs w:val="22"/>
        </w:rPr>
        <w:t xml:space="preserve">RECESO. </w:t>
      </w:r>
      <w:r w:rsidR="00EE2A97" w:rsidRPr="00CF7B52">
        <w:rPr>
          <w:rFonts w:ascii="Calibri Light" w:hAnsi="Calibri Light"/>
          <w:sz w:val="22"/>
          <w:szCs w:val="22"/>
        </w:rPr>
        <w:t>Con la finalidad de atender debidamente el punto XI del orden del día</w:t>
      </w:r>
      <w:r w:rsidR="00900F73" w:rsidRPr="00CF7B52">
        <w:rPr>
          <w:rFonts w:ascii="Calibri Light" w:hAnsi="Calibri Light"/>
          <w:sz w:val="22"/>
          <w:szCs w:val="22"/>
        </w:rPr>
        <w:t xml:space="preserve"> que se determinó tratarlo al final de esta sesión</w:t>
      </w:r>
      <w:r w:rsidR="00EE2A97" w:rsidRPr="00CF7B52">
        <w:rPr>
          <w:rFonts w:ascii="Calibri Light" w:hAnsi="Calibri Light"/>
          <w:sz w:val="22"/>
          <w:szCs w:val="22"/>
        </w:rPr>
        <w:t xml:space="preserve">, </w:t>
      </w:r>
      <w:r w:rsidR="00900F73" w:rsidRPr="00CF7B52">
        <w:rPr>
          <w:rFonts w:ascii="Calibri Light" w:hAnsi="Calibri Light"/>
          <w:sz w:val="22"/>
          <w:szCs w:val="22"/>
        </w:rPr>
        <w:t xml:space="preserve">el cual </w:t>
      </w:r>
      <w:r w:rsidR="00EE2A97" w:rsidRPr="00CF7B52">
        <w:rPr>
          <w:rFonts w:ascii="Calibri Light" w:hAnsi="Calibri Light"/>
          <w:sz w:val="22"/>
          <w:szCs w:val="22"/>
        </w:rPr>
        <w:t xml:space="preserve">tiene que ver con readscripciones de personal de la Sala Civil – Familiar y </w:t>
      </w:r>
      <w:r w:rsidR="00900F73" w:rsidRPr="00CF7B52">
        <w:rPr>
          <w:rFonts w:ascii="Calibri Light" w:hAnsi="Calibri Light"/>
          <w:sz w:val="22"/>
          <w:szCs w:val="22"/>
        </w:rPr>
        <w:t xml:space="preserve">de </w:t>
      </w:r>
      <w:r w:rsidR="00EE2A97" w:rsidRPr="00CF7B52">
        <w:rPr>
          <w:rFonts w:ascii="Calibri Light" w:hAnsi="Calibri Light"/>
          <w:sz w:val="22"/>
          <w:szCs w:val="22"/>
        </w:rPr>
        <w:t>dar la oportunidad a los integrantes de dicha sala para que nos remitan sus propuestas,</w:t>
      </w:r>
      <w:r w:rsidR="0057459C" w:rsidRPr="00CF7B52">
        <w:rPr>
          <w:rFonts w:ascii="Calibri Light" w:hAnsi="Calibri Light"/>
          <w:sz w:val="22"/>
          <w:szCs w:val="22"/>
        </w:rPr>
        <w:t xml:space="preserve"> </w:t>
      </w:r>
      <w:r w:rsidR="0057459C" w:rsidRPr="00CF7B52">
        <w:rPr>
          <w:rFonts w:ascii="Calibri Light" w:hAnsi="Calibri Light"/>
          <w:b/>
          <w:sz w:val="22"/>
          <w:szCs w:val="22"/>
        </w:rPr>
        <w:t xml:space="preserve">siendo las </w:t>
      </w:r>
      <w:r w:rsidR="0015652B" w:rsidRPr="00CF7B52">
        <w:rPr>
          <w:rFonts w:ascii="Calibri Light" w:hAnsi="Calibri Light"/>
          <w:b/>
          <w:sz w:val="22"/>
          <w:szCs w:val="22"/>
        </w:rPr>
        <w:t xml:space="preserve">once horas con cuarenta y cinco minutos </w:t>
      </w:r>
      <w:r w:rsidR="00EE2A97" w:rsidRPr="00CF7B52">
        <w:rPr>
          <w:rFonts w:ascii="Calibri Light" w:hAnsi="Calibri Light"/>
          <w:b/>
          <w:sz w:val="22"/>
          <w:szCs w:val="22"/>
        </w:rPr>
        <w:t xml:space="preserve">se declara un receso en la presente sesión para reanudarla a las doce horas del día jueves diecinueve del mes y año en curso. </w:t>
      </w:r>
    </w:p>
    <w:p w14:paraId="0C51BE48" w14:textId="641DF240" w:rsidR="00EE2A97" w:rsidRPr="00CF7B52" w:rsidRDefault="00EE2A97" w:rsidP="00EE2A97">
      <w:pPr>
        <w:pStyle w:val="NormalWeb"/>
        <w:spacing w:before="0" w:beforeAutospacing="0" w:after="0" w:afterAutospacing="0" w:line="480" w:lineRule="auto"/>
        <w:jc w:val="both"/>
        <w:rPr>
          <w:rFonts w:asciiTheme="majorHAnsi" w:hAnsiTheme="majorHAnsi" w:cstheme="minorHAnsi"/>
          <w:b/>
          <w:sz w:val="22"/>
          <w:szCs w:val="22"/>
        </w:rPr>
      </w:pPr>
      <w:r w:rsidRPr="00CF7B52">
        <w:rPr>
          <w:rFonts w:ascii="Calibri Light" w:hAnsi="Calibri Light"/>
          <w:b/>
          <w:sz w:val="22"/>
          <w:szCs w:val="22"/>
        </w:rPr>
        <w:t>SIENDO LAS DOCE HORAS DEL DÍA JUEVES DIECINUEVE DE ENERO DEL AÑO DOS MIL DIECISIETE, DÍA Y HORA SEÑALADO PARA DAR CONTINUACIÓN A LA SESI</w:t>
      </w:r>
      <w:r w:rsidR="00900F73" w:rsidRPr="00CF7B52">
        <w:rPr>
          <w:rFonts w:ascii="Calibri Light" w:hAnsi="Calibri Light"/>
          <w:b/>
          <w:sz w:val="22"/>
          <w:szCs w:val="22"/>
        </w:rPr>
        <w:t xml:space="preserve">ÓN ORDINARIA DEL CONSEJO DE LA JUDICATURA DEL ESTADO, INICIADA A LAS </w:t>
      </w:r>
      <w:r w:rsidR="00900F73" w:rsidRPr="00CF7B52">
        <w:rPr>
          <w:rFonts w:asciiTheme="majorHAnsi" w:hAnsiTheme="majorHAnsi" w:cstheme="minorHAnsi"/>
          <w:b/>
          <w:sz w:val="22"/>
          <w:szCs w:val="22"/>
        </w:rPr>
        <w:t xml:space="preserve">DIEZ HORAS DEL DÍA DIECISIETE DE MES Y AÑO QUE </w:t>
      </w:r>
      <w:r w:rsidR="00900F73" w:rsidRPr="00CF7B52">
        <w:rPr>
          <w:rFonts w:asciiTheme="majorHAnsi" w:hAnsiTheme="majorHAnsi" w:cstheme="minorHAnsi"/>
          <w:b/>
          <w:sz w:val="22"/>
          <w:szCs w:val="22"/>
        </w:rPr>
        <w:lastRenderedPageBreak/>
        <w:t>TRANSCURRE, EN LA SALA DE JUNTAS DE LA PRESIDENCIA DEL HONORABLE TRIBUNAL SUPERIOR DE JUSTICIA DEL ESTADO CON SEDE EN SANTA ANITA HUILOAC, APIZACO, TLAXCALA, SE PROCEDE A LA VERIFICACIÓN DEL QUORUM. - - - - - - -- - - - - - - - - - - - - - - - - - - - - - - - - - - - - - - - - - - - - - - - - - - - -</w:t>
      </w:r>
    </w:p>
    <w:p w14:paraId="3B67C991" w14:textId="77777777" w:rsidR="00900F73" w:rsidRPr="00CF7B52" w:rsidRDefault="00900F73" w:rsidP="00900F73">
      <w:pPr>
        <w:spacing w:line="480" w:lineRule="auto"/>
        <w:rPr>
          <w:rFonts w:asciiTheme="majorHAnsi" w:eastAsia="Batang" w:hAnsiTheme="majorHAnsi" w:cstheme="minorHAnsi"/>
        </w:rPr>
      </w:pPr>
      <w:r w:rsidRPr="00CF7B52">
        <w:rPr>
          <w:rFonts w:asciiTheme="majorHAnsi" w:hAnsiTheme="majorHAnsi" w:cstheme="minorHAnsi"/>
        </w:rPr>
        <w:t xml:space="preserve">ASISTENTES: - - - - - - - - - - - - - - - - - - - - - - - - - - - - - - - - - - - - - - - - - - - - - - - - - - - - - - - - - - - - - - - - </w:t>
      </w:r>
    </w:p>
    <w:tbl>
      <w:tblPr>
        <w:tblW w:w="0" w:type="auto"/>
        <w:tblLook w:val="04A0" w:firstRow="1" w:lastRow="0" w:firstColumn="1" w:lastColumn="0" w:noHBand="0" w:noVBand="1"/>
      </w:tblPr>
      <w:tblGrid>
        <w:gridCol w:w="6514"/>
        <w:gridCol w:w="2213"/>
      </w:tblGrid>
      <w:tr w:rsidR="00CF7B52" w:rsidRPr="00CF7B52" w14:paraId="012F0552" w14:textId="77777777" w:rsidTr="00F12666">
        <w:tc>
          <w:tcPr>
            <w:tcW w:w="6629" w:type="dxa"/>
            <w:hideMark/>
          </w:tcPr>
          <w:p w14:paraId="17AC9D44"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b/>
              </w:rPr>
              <w:t>Magistrada</w:t>
            </w:r>
            <w:r w:rsidRPr="00CF7B52">
              <w:rPr>
                <w:rFonts w:asciiTheme="majorHAnsi" w:hAnsiTheme="majorHAnsi" w:cstheme="minorHAnsi"/>
              </w:rPr>
              <w:t xml:space="preserve"> </w:t>
            </w:r>
            <w:r w:rsidRPr="00CF7B52">
              <w:rPr>
                <w:rFonts w:asciiTheme="majorHAnsi" w:hAnsiTheme="majorHAnsi" w:cstheme="minorHAnsi"/>
                <w:b/>
              </w:rPr>
              <w:t xml:space="preserve">Elsa Cordero Martínez. Presidenta del Tribunal Superior de Justicia y del Consejo de la Judicatura del Estado de Tlaxcala - - - - -  - - - </w:t>
            </w:r>
          </w:p>
        </w:tc>
        <w:tc>
          <w:tcPr>
            <w:tcW w:w="2238" w:type="dxa"/>
            <w:hideMark/>
          </w:tcPr>
          <w:p w14:paraId="5419E828"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 - -- - - - - - - - - - - - -</w:t>
            </w:r>
          </w:p>
          <w:p w14:paraId="00EC380D"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rPr>
              <w:t xml:space="preserve">Presente- - - - - - - - - - </w:t>
            </w:r>
          </w:p>
        </w:tc>
      </w:tr>
      <w:tr w:rsidR="00CF7B52" w:rsidRPr="00CF7B52" w14:paraId="394EA94B" w14:textId="77777777" w:rsidTr="00F12666">
        <w:tc>
          <w:tcPr>
            <w:tcW w:w="6629" w:type="dxa"/>
            <w:hideMark/>
          </w:tcPr>
          <w:p w14:paraId="03EBCFEB" w14:textId="77777777" w:rsidR="00900F73" w:rsidRPr="00CF7B52" w:rsidRDefault="00900F73" w:rsidP="00F12666">
            <w:pPr>
              <w:spacing w:line="480" w:lineRule="auto"/>
              <w:jc w:val="both"/>
              <w:rPr>
                <w:rFonts w:asciiTheme="majorHAnsi" w:hAnsiTheme="majorHAnsi" w:cstheme="minorHAnsi"/>
                <w:b/>
              </w:rPr>
            </w:pPr>
            <w:r w:rsidRPr="00CF7B52">
              <w:rPr>
                <w:rFonts w:asciiTheme="majorHAnsi" w:hAnsiTheme="majorHAnsi" w:cstheme="minorHAnsi"/>
                <w:b/>
              </w:rPr>
              <w:t xml:space="preserve">Licenciada María Sofía Margarita Ruiz Escalante, integrante del Consejo de la Judicatura del Estado de Tlaxcala  - - - - -  - - - - - - - - - - - - - - - - - - - </w:t>
            </w:r>
          </w:p>
        </w:tc>
        <w:tc>
          <w:tcPr>
            <w:tcW w:w="2238" w:type="dxa"/>
            <w:hideMark/>
          </w:tcPr>
          <w:p w14:paraId="08942108"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 - -- - - - - - - - - - - - -</w:t>
            </w:r>
          </w:p>
          <w:p w14:paraId="35C3F304"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rPr>
              <w:t xml:space="preserve">Presente - - - - - - - - - </w:t>
            </w:r>
          </w:p>
        </w:tc>
      </w:tr>
      <w:tr w:rsidR="00CF7B52" w:rsidRPr="00CF7B52" w14:paraId="7EE05329" w14:textId="77777777" w:rsidTr="00F12666">
        <w:tc>
          <w:tcPr>
            <w:tcW w:w="6629" w:type="dxa"/>
            <w:hideMark/>
          </w:tcPr>
          <w:p w14:paraId="19C17A4A"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b/>
              </w:rPr>
              <w:t xml:space="preserve">Licenciado Lázaro Castillo García, integrante del Consejo de la Judicatura del Estado de Tlaxcala - - - - - - - - - - - - - - - - - - - - - - - - - - - - - - - - - - - - - </w:t>
            </w:r>
          </w:p>
        </w:tc>
        <w:tc>
          <w:tcPr>
            <w:tcW w:w="2238" w:type="dxa"/>
            <w:hideMark/>
          </w:tcPr>
          <w:p w14:paraId="2E7D2CC5"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 - -- - - - - - - - - - - - -</w:t>
            </w:r>
          </w:p>
          <w:p w14:paraId="132B4AC6"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rPr>
              <w:t>Presente- - - - - - - - - -</w:t>
            </w:r>
          </w:p>
        </w:tc>
      </w:tr>
      <w:tr w:rsidR="00CF7B52" w:rsidRPr="00CF7B52" w14:paraId="21EB38E5" w14:textId="77777777" w:rsidTr="00F12666">
        <w:tc>
          <w:tcPr>
            <w:tcW w:w="6629" w:type="dxa"/>
            <w:hideMark/>
          </w:tcPr>
          <w:p w14:paraId="7EE345CD"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b/>
              </w:rPr>
              <w:t>Licenciado Emilio Treviño Andrade, integrante del Consejo de la Judicatura del Estado de Tlaxcala- - - - - - - - - - - - - - - - - - - - - - - - - - - - -</w:t>
            </w:r>
          </w:p>
        </w:tc>
        <w:tc>
          <w:tcPr>
            <w:tcW w:w="2238" w:type="dxa"/>
            <w:hideMark/>
          </w:tcPr>
          <w:p w14:paraId="6FF9B7B1"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 - -- - - - - - - - - - - - -</w:t>
            </w:r>
          </w:p>
          <w:p w14:paraId="5A08E2A2" w14:textId="77777777" w:rsidR="00900F73" w:rsidRPr="00CF7B52" w:rsidRDefault="00900F73" w:rsidP="00F12666">
            <w:pPr>
              <w:spacing w:line="480" w:lineRule="auto"/>
              <w:jc w:val="both"/>
              <w:rPr>
                <w:rFonts w:asciiTheme="majorHAnsi" w:hAnsiTheme="majorHAnsi" w:cstheme="minorHAnsi"/>
              </w:rPr>
            </w:pPr>
            <w:r w:rsidRPr="00CF7B52">
              <w:rPr>
                <w:rFonts w:asciiTheme="majorHAnsi" w:hAnsiTheme="majorHAnsi" w:cstheme="minorHAnsi"/>
              </w:rPr>
              <w:t>Presente - - - - - - - - -</w:t>
            </w:r>
          </w:p>
        </w:tc>
      </w:tr>
      <w:tr w:rsidR="00CF7B52" w:rsidRPr="00CF7B52" w14:paraId="1D883F59" w14:textId="77777777" w:rsidTr="00F12666">
        <w:tc>
          <w:tcPr>
            <w:tcW w:w="6629" w:type="dxa"/>
            <w:hideMark/>
          </w:tcPr>
          <w:p w14:paraId="57F26D13" w14:textId="77777777" w:rsidR="00900F73" w:rsidRPr="00CF7B52" w:rsidRDefault="00900F73" w:rsidP="00F12666">
            <w:pPr>
              <w:spacing w:line="480" w:lineRule="auto"/>
              <w:jc w:val="both"/>
              <w:rPr>
                <w:rFonts w:asciiTheme="majorHAnsi" w:hAnsiTheme="majorHAnsi" w:cstheme="minorHAnsi"/>
                <w:b/>
              </w:rPr>
            </w:pPr>
            <w:r w:rsidRPr="00CF7B52">
              <w:rPr>
                <w:rFonts w:asciiTheme="majorHAnsi" w:hAnsiTheme="majorHAnsi" w:cstheme="minorHAnsi"/>
                <w:b/>
              </w:rPr>
              <w:t>Licenciada Rocío Jiménez Temoltzin, integrante del Consejo de la Judicatura del Estado de Tlaxcala. - - - - - -  - - - - - - - - - - - - - - - - - - - - - -</w:t>
            </w:r>
          </w:p>
        </w:tc>
        <w:tc>
          <w:tcPr>
            <w:tcW w:w="2238" w:type="dxa"/>
            <w:hideMark/>
          </w:tcPr>
          <w:p w14:paraId="0A4F6179"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xml:space="preserve">- - - - - - - - - - - - - - - - </w:t>
            </w:r>
          </w:p>
          <w:p w14:paraId="225B2431" w14:textId="77777777" w:rsidR="00900F73" w:rsidRPr="00CF7B52" w:rsidRDefault="00900F73" w:rsidP="00F12666">
            <w:pPr>
              <w:spacing w:after="0" w:line="480" w:lineRule="auto"/>
              <w:ind w:left="45"/>
              <w:jc w:val="both"/>
              <w:rPr>
                <w:rFonts w:asciiTheme="majorHAnsi" w:hAnsiTheme="majorHAnsi" w:cstheme="minorHAnsi"/>
              </w:rPr>
            </w:pPr>
            <w:r w:rsidRPr="00CF7B52">
              <w:rPr>
                <w:rFonts w:asciiTheme="majorHAnsi" w:hAnsiTheme="majorHAnsi" w:cstheme="minorHAnsi"/>
              </w:rPr>
              <w:t xml:space="preserve">Presente - - - - - - - - - </w:t>
            </w:r>
          </w:p>
        </w:tc>
      </w:tr>
    </w:tbl>
    <w:p w14:paraId="0EF3011E" w14:textId="77777777" w:rsidR="00900F73" w:rsidRPr="00CF7B52" w:rsidRDefault="00900F73" w:rsidP="00900F73">
      <w:pPr>
        <w:pStyle w:val="Prrafodelista"/>
        <w:spacing w:line="480" w:lineRule="auto"/>
        <w:ind w:left="0"/>
        <w:jc w:val="both"/>
        <w:rPr>
          <w:rFonts w:asciiTheme="majorHAnsi" w:hAnsiTheme="majorHAnsi" w:cstheme="minorHAnsi"/>
          <w:sz w:val="22"/>
          <w:szCs w:val="22"/>
        </w:rPr>
      </w:pPr>
      <w:r w:rsidRPr="00CF7B52">
        <w:rPr>
          <w:rFonts w:asciiTheme="majorHAnsi" w:hAnsiTheme="majorHAnsi" w:cstheme="minorHAnsi"/>
          <w:sz w:val="22"/>
          <w:szCs w:val="22"/>
        </w:rPr>
        <w:t xml:space="preserve">DECLARATORIA DE QUORUM. </w:t>
      </w:r>
    </w:p>
    <w:p w14:paraId="1B7E8FD4" w14:textId="36BAC502" w:rsidR="00900F73" w:rsidRPr="00CF7B52" w:rsidRDefault="00900F73" w:rsidP="00900F73">
      <w:pPr>
        <w:spacing w:line="480" w:lineRule="auto"/>
        <w:jc w:val="both"/>
        <w:rPr>
          <w:rFonts w:asciiTheme="majorHAnsi" w:hAnsiTheme="majorHAnsi" w:cstheme="minorHAnsi"/>
        </w:rPr>
      </w:pPr>
      <w:r w:rsidRPr="00CF7B52">
        <w:rPr>
          <w:rFonts w:asciiTheme="majorHAnsi" w:hAnsiTheme="majorHAnsi" w:cstheme="minorHAnsi"/>
          <w:b/>
        </w:rPr>
        <w:t>En uso de la palabra, el Secretario Ejecutivo dijo</w:t>
      </w:r>
      <w:r w:rsidRPr="00CF7B52">
        <w:rPr>
          <w:rFonts w:asciiTheme="majorHAnsi" w:hAnsiTheme="majorHAnsi" w:cstheme="minorHAnsi"/>
        </w:rPr>
        <w:t xml:space="preserve">: Presidenta, le informo que existe quórum legal para continuar con la sesión el día de hoy por encontrarse presentes los cinco integrantes de este Consejo; lo anterior, en términos del artículo 67 segundo párrafo de la Ley Orgánica del Poder Judicial del Estado. </w:t>
      </w:r>
      <w:r w:rsidRPr="00CF7B52">
        <w:rPr>
          <w:rFonts w:asciiTheme="majorHAnsi" w:hAnsiTheme="majorHAnsi" w:cstheme="minorHAnsi"/>
          <w:b/>
        </w:rPr>
        <w:t xml:space="preserve">En uso de la palabra, la Magistrada Presidenta dijo: </w:t>
      </w:r>
      <w:r w:rsidRPr="00CF7B52">
        <w:rPr>
          <w:rFonts w:asciiTheme="majorHAnsi" w:hAnsiTheme="majorHAnsi" w:cstheme="minorHAnsi"/>
        </w:rPr>
        <w:t>una vez escuchado el informe del Secretario Ejecutivo y en razón de que existe quórum legal, declaro abierta la presente sesión para que todos los acuerdos que se dicten, tengan la validez que en derecho les corresponde retomando en punto número XI del orden del día.  - - - - - - - - - - - - - - - - - - - - - - - - - - - - - - - - - - -</w:t>
      </w:r>
    </w:p>
    <w:p w14:paraId="56E95C63" w14:textId="560F372B" w:rsidR="00900F73" w:rsidRPr="007C48D4" w:rsidRDefault="00900F73" w:rsidP="00900F73">
      <w:pPr>
        <w:spacing w:line="480" w:lineRule="auto"/>
        <w:ind w:firstLine="708"/>
        <w:jc w:val="both"/>
        <w:rPr>
          <w:rFonts w:asciiTheme="majorHAnsi" w:hAnsiTheme="majorHAnsi"/>
          <w:b/>
        </w:rPr>
      </w:pPr>
      <w:r w:rsidRPr="007C48D4">
        <w:rPr>
          <w:rFonts w:asciiTheme="majorHAnsi" w:hAnsiTheme="majorHAnsi" w:cstheme="minorHAnsi"/>
          <w:b/>
        </w:rPr>
        <w:t>ACUERDO XI/02/2017.</w:t>
      </w:r>
      <w:r w:rsidRPr="007C48D4">
        <w:rPr>
          <w:rFonts w:asciiTheme="majorHAnsi" w:hAnsiTheme="majorHAnsi" w:cstheme="minorHAnsi"/>
        </w:rPr>
        <w:t xml:space="preserve"> </w:t>
      </w:r>
      <w:r w:rsidRPr="007C48D4">
        <w:rPr>
          <w:rFonts w:asciiTheme="majorHAnsi" w:hAnsiTheme="majorHAnsi" w:cstheme="minorHAnsi"/>
          <w:b/>
        </w:rPr>
        <w:t>O</w:t>
      </w:r>
      <w:r w:rsidRPr="007C48D4">
        <w:rPr>
          <w:rFonts w:asciiTheme="majorHAnsi" w:hAnsiTheme="majorHAnsi"/>
          <w:b/>
        </w:rPr>
        <w:t>ficios número 1042/2016 y 45/2017, de fechas catorce de diciembre del año dos mil dieciséis y once de enero del presente año, ambos signados por los integrantes de la Sala Civil – Familiar del Tribunal Superior de Justicia del Estado. - - - - - - - - - - - - - -</w:t>
      </w:r>
    </w:p>
    <w:p w14:paraId="20C460B0" w14:textId="0E7F810D" w:rsidR="00900F73" w:rsidRPr="007C48D4" w:rsidRDefault="00900F73" w:rsidP="00900F73">
      <w:pPr>
        <w:spacing w:line="480" w:lineRule="auto"/>
        <w:jc w:val="both"/>
        <w:rPr>
          <w:rFonts w:asciiTheme="majorHAnsi" w:hAnsiTheme="majorHAnsi"/>
          <w:i/>
        </w:rPr>
      </w:pPr>
      <w:r w:rsidRPr="007C48D4">
        <w:rPr>
          <w:rFonts w:asciiTheme="majorHAnsi" w:hAnsiTheme="majorHAnsi"/>
          <w:i/>
        </w:rPr>
        <w:t xml:space="preserve">Dada cuenta con los oficios número 1042/2016 y 45/2017, de fechas catorce de diciembre del año dos mil dieciséis y once de enero del presente año, así como con </w:t>
      </w:r>
      <w:r w:rsidRPr="008827C0">
        <w:rPr>
          <w:rFonts w:asciiTheme="majorHAnsi" w:hAnsiTheme="majorHAnsi"/>
          <w:i/>
        </w:rPr>
        <w:t>el número</w:t>
      </w:r>
      <w:r w:rsidR="007E6337" w:rsidRPr="008827C0">
        <w:rPr>
          <w:rFonts w:asciiTheme="majorHAnsi" w:hAnsiTheme="majorHAnsi"/>
          <w:i/>
        </w:rPr>
        <w:t xml:space="preserve"> 241</w:t>
      </w:r>
      <w:r w:rsidR="008827C0">
        <w:rPr>
          <w:rFonts w:asciiTheme="majorHAnsi" w:hAnsiTheme="majorHAnsi"/>
          <w:i/>
        </w:rPr>
        <w:t>,</w:t>
      </w:r>
      <w:r w:rsidR="007E6337" w:rsidRPr="008827C0">
        <w:rPr>
          <w:rFonts w:asciiTheme="majorHAnsi" w:hAnsiTheme="majorHAnsi"/>
          <w:i/>
        </w:rPr>
        <w:t xml:space="preserve"> </w:t>
      </w:r>
      <w:r w:rsidRPr="007C48D4">
        <w:rPr>
          <w:rFonts w:asciiTheme="majorHAnsi" w:hAnsiTheme="majorHAnsi"/>
          <w:i/>
        </w:rPr>
        <w:t>todos signados por los integrantes de la Sala Civil – Familiar del Tribunal Superior de Justicia del Estado, con fundamento en lo que establece el artículo 68 fracción I de la Ley Orgánica del Poder Judicial del Estado, se autorizan las siguientes readscripciones.</w:t>
      </w:r>
    </w:p>
    <w:p w14:paraId="5E716039" w14:textId="17F09FB4" w:rsidR="003A7ED3" w:rsidRPr="007C48D4" w:rsidRDefault="00900F73" w:rsidP="00900F73">
      <w:pPr>
        <w:spacing w:line="480" w:lineRule="auto"/>
        <w:jc w:val="both"/>
        <w:rPr>
          <w:rFonts w:asciiTheme="majorHAnsi" w:hAnsiTheme="majorHAnsi"/>
          <w:i/>
        </w:rPr>
      </w:pPr>
      <w:r w:rsidRPr="007C48D4">
        <w:rPr>
          <w:rFonts w:asciiTheme="majorHAnsi" w:hAnsiTheme="majorHAnsi"/>
          <w:i/>
        </w:rPr>
        <w:lastRenderedPageBreak/>
        <w:tab/>
        <w:t xml:space="preserve">1.- </w:t>
      </w:r>
      <w:r w:rsidR="003A7ED3" w:rsidRPr="007C48D4">
        <w:rPr>
          <w:rFonts w:asciiTheme="majorHAnsi" w:hAnsiTheme="majorHAnsi"/>
          <w:i/>
        </w:rPr>
        <w:t xml:space="preserve"> Se readscribe al Licenciado </w:t>
      </w:r>
      <w:r w:rsidR="00D51E1C" w:rsidRPr="007C48D4">
        <w:rPr>
          <w:rFonts w:asciiTheme="majorHAnsi" w:hAnsiTheme="majorHAnsi"/>
          <w:i/>
        </w:rPr>
        <w:t xml:space="preserve">RUFINO PÉREZ FLORES </w:t>
      </w:r>
      <w:r w:rsidR="003A7ED3" w:rsidRPr="007C48D4">
        <w:rPr>
          <w:rFonts w:asciiTheme="majorHAnsi" w:hAnsiTheme="majorHAnsi"/>
          <w:i/>
        </w:rPr>
        <w:t xml:space="preserve">a la Primera Ponencia de la Sala Civil – Familiar, con su misma categoría y sueldo, </w:t>
      </w:r>
      <w:r w:rsidR="007C48D4" w:rsidRPr="007C48D4">
        <w:rPr>
          <w:rFonts w:asciiTheme="majorHAnsi" w:hAnsiTheme="majorHAnsi"/>
          <w:i/>
        </w:rPr>
        <w:t xml:space="preserve">en la plaza que dejó vacante el Licenciado Sergio Flores Pérez, </w:t>
      </w:r>
      <w:r w:rsidR="003A7ED3" w:rsidRPr="007C48D4">
        <w:rPr>
          <w:rFonts w:asciiTheme="majorHAnsi" w:hAnsiTheme="majorHAnsi"/>
          <w:i/>
        </w:rPr>
        <w:t xml:space="preserve">hasta nuevas instrucciones. </w:t>
      </w:r>
      <w:r w:rsidR="007C48D4" w:rsidRPr="007C48D4">
        <w:rPr>
          <w:rFonts w:asciiTheme="majorHAnsi" w:hAnsiTheme="majorHAnsi"/>
          <w:i/>
        </w:rPr>
        <w:t xml:space="preserve">- - - - - - - - - - - - - - - - - - - - - - - - - - - - - - - - - - - - - - - - - - - - - - - - - </w:t>
      </w:r>
    </w:p>
    <w:p w14:paraId="4256209B" w14:textId="04585D37" w:rsidR="003A7ED3" w:rsidRPr="007C48D4" w:rsidRDefault="003A7ED3" w:rsidP="00900F73">
      <w:pPr>
        <w:spacing w:line="480" w:lineRule="auto"/>
        <w:jc w:val="both"/>
        <w:rPr>
          <w:rFonts w:asciiTheme="majorHAnsi" w:hAnsiTheme="majorHAnsi"/>
          <w:i/>
        </w:rPr>
      </w:pPr>
      <w:r w:rsidRPr="007C48D4">
        <w:rPr>
          <w:rFonts w:asciiTheme="majorHAnsi" w:hAnsiTheme="majorHAnsi"/>
          <w:i/>
        </w:rPr>
        <w:tab/>
        <w:t xml:space="preserve">2.- Se readscribe a la Licenciada </w:t>
      </w:r>
      <w:r w:rsidR="00D51E1C" w:rsidRPr="007C48D4">
        <w:rPr>
          <w:rFonts w:asciiTheme="majorHAnsi" w:hAnsiTheme="majorHAnsi"/>
          <w:i/>
        </w:rPr>
        <w:t xml:space="preserve">DOLORES CUAMANTZI FLORES </w:t>
      </w:r>
      <w:r w:rsidRPr="007C48D4">
        <w:rPr>
          <w:rFonts w:asciiTheme="majorHAnsi" w:hAnsiTheme="majorHAnsi"/>
          <w:i/>
        </w:rPr>
        <w:t>a la Segunda Ponencia de la Sala Civil – Familiar, co</w:t>
      </w:r>
      <w:r w:rsidR="007C48D4" w:rsidRPr="007C48D4">
        <w:rPr>
          <w:rFonts w:asciiTheme="majorHAnsi" w:hAnsiTheme="majorHAnsi"/>
          <w:i/>
        </w:rPr>
        <w:t>mo Secretaria proyectista de sala, en la plaza que dejó vacante el Licenciado Pedro Muñoz León, ha</w:t>
      </w:r>
      <w:r w:rsidRPr="007C48D4">
        <w:rPr>
          <w:rFonts w:asciiTheme="majorHAnsi" w:hAnsiTheme="majorHAnsi"/>
          <w:i/>
        </w:rPr>
        <w:t>sta nuevas instrucciones.</w:t>
      </w:r>
      <w:r w:rsidR="007C48D4" w:rsidRPr="007C48D4">
        <w:rPr>
          <w:rFonts w:asciiTheme="majorHAnsi" w:hAnsiTheme="majorHAnsi"/>
          <w:i/>
        </w:rPr>
        <w:t xml:space="preserve"> - - - - - - - - - - - - - - - - - - - - - - - - - - - - - - - - - - - - -</w:t>
      </w:r>
      <w:r w:rsidR="00D51E1C">
        <w:rPr>
          <w:rFonts w:asciiTheme="majorHAnsi" w:hAnsiTheme="majorHAnsi"/>
          <w:i/>
        </w:rPr>
        <w:t xml:space="preserve"> - - </w:t>
      </w:r>
    </w:p>
    <w:p w14:paraId="5AE326B5" w14:textId="1CF5FC93" w:rsidR="003A7ED3" w:rsidRDefault="003A7ED3" w:rsidP="00900F73">
      <w:pPr>
        <w:spacing w:line="480" w:lineRule="auto"/>
        <w:jc w:val="both"/>
        <w:rPr>
          <w:rFonts w:asciiTheme="majorHAnsi" w:hAnsiTheme="majorHAnsi"/>
          <w:i/>
        </w:rPr>
      </w:pPr>
      <w:r w:rsidRPr="007C48D4">
        <w:rPr>
          <w:rFonts w:asciiTheme="majorHAnsi" w:hAnsiTheme="majorHAnsi"/>
          <w:i/>
        </w:rPr>
        <w:tab/>
        <w:t xml:space="preserve">3.- Se adscribe al Licenciado </w:t>
      </w:r>
      <w:r w:rsidR="00D51E1C" w:rsidRPr="007C48D4">
        <w:rPr>
          <w:rFonts w:asciiTheme="majorHAnsi" w:hAnsiTheme="majorHAnsi"/>
          <w:i/>
        </w:rPr>
        <w:t xml:space="preserve">CARLOS HERNÁNDEZ LÓPEZ </w:t>
      </w:r>
      <w:r w:rsidRPr="007C48D4">
        <w:rPr>
          <w:rFonts w:asciiTheme="majorHAnsi" w:hAnsiTheme="majorHAnsi"/>
          <w:i/>
        </w:rPr>
        <w:t xml:space="preserve">a la Tercera Ponencia de </w:t>
      </w:r>
      <w:r w:rsidR="0039663F">
        <w:rPr>
          <w:rFonts w:asciiTheme="majorHAnsi" w:hAnsiTheme="majorHAnsi"/>
          <w:i/>
        </w:rPr>
        <w:t>la Sala   Civil– Familiar</w:t>
      </w:r>
      <w:r w:rsidR="007C48D4" w:rsidRPr="007C48D4">
        <w:rPr>
          <w:rFonts w:asciiTheme="majorHAnsi" w:hAnsiTheme="majorHAnsi"/>
          <w:i/>
        </w:rPr>
        <w:t>, como Secretario proyectista de sala, en la plaza que dejó vacante el Licenciado Rufino Pérez Flores</w:t>
      </w:r>
      <w:r w:rsidRPr="007C48D4">
        <w:rPr>
          <w:rFonts w:asciiTheme="majorHAnsi" w:hAnsiTheme="majorHAnsi"/>
          <w:i/>
        </w:rPr>
        <w:t xml:space="preserve">, hasta nuevas instrucciones. </w:t>
      </w:r>
      <w:r w:rsidR="007C48D4" w:rsidRPr="007C48D4">
        <w:rPr>
          <w:rFonts w:asciiTheme="majorHAnsi" w:hAnsiTheme="majorHAnsi"/>
          <w:i/>
        </w:rPr>
        <w:t xml:space="preserve">- - - - - - - - - - - - - - - - - - - - - - - - - - - - - - - - - - - - - - - - - - - - </w:t>
      </w:r>
    </w:p>
    <w:p w14:paraId="7E524798" w14:textId="4201E28A" w:rsidR="0039663F" w:rsidRPr="0039663F" w:rsidRDefault="0039663F" w:rsidP="00900F73">
      <w:pPr>
        <w:spacing w:line="480" w:lineRule="auto"/>
        <w:jc w:val="both"/>
        <w:rPr>
          <w:rFonts w:asciiTheme="majorHAnsi" w:hAnsiTheme="majorHAnsi"/>
          <w:i/>
        </w:rPr>
      </w:pPr>
      <w:r w:rsidRPr="0039663F">
        <w:rPr>
          <w:rFonts w:asciiTheme="majorHAnsi" w:hAnsiTheme="majorHAnsi"/>
        </w:rPr>
        <w:t>Comuníquese esta determinación al Pleno del Tribunal Superior de Justicia para su conocimiento.</w:t>
      </w:r>
      <w:r>
        <w:rPr>
          <w:rFonts w:asciiTheme="majorHAnsi" w:hAnsiTheme="majorHAnsi"/>
        </w:rPr>
        <w:t xml:space="preserve">- </w:t>
      </w:r>
    </w:p>
    <w:p w14:paraId="427F4078" w14:textId="4EB66F98" w:rsidR="003A7ED3" w:rsidRPr="007E6337" w:rsidRDefault="00B14824" w:rsidP="00900F73">
      <w:pPr>
        <w:spacing w:line="480" w:lineRule="auto"/>
        <w:jc w:val="both"/>
        <w:rPr>
          <w:rFonts w:asciiTheme="majorHAnsi" w:hAnsiTheme="majorHAnsi"/>
          <w:color w:val="FF0000"/>
        </w:rPr>
      </w:pPr>
      <w:r w:rsidRPr="0039663F">
        <w:rPr>
          <w:rFonts w:asciiTheme="majorHAnsi" w:hAnsiTheme="majorHAnsi"/>
          <w:u w:val="single"/>
        </w:rPr>
        <w:t>ADSCRIPCIONES APROBADAS POR UNANIMIDAD DE VOTOS</w:t>
      </w:r>
      <w:r w:rsidRPr="0039663F">
        <w:rPr>
          <w:rFonts w:asciiTheme="majorHAnsi" w:hAnsiTheme="majorHAnsi"/>
        </w:rPr>
        <w:t xml:space="preserve">. - - - - - - - - - - - - - - - - - - - - - - - - - - - - - </w:t>
      </w:r>
    </w:p>
    <w:p w14:paraId="75C1EA09" w14:textId="56C657F4" w:rsidR="0039663F" w:rsidRDefault="00B14824" w:rsidP="00B14824">
      <w:pPr>
        <w:spacing w:line="480" w:lineRule="auto"/>
        <w:jc w:val="both"/>
        <w:rPr>
          <w:rFonts w:asciiTheme="majorHAnsi" w:hAnsiTheme="majorHAnsi"/>
          <w:b/>
          <w:color w:val="000000"/>
        </w:rPr>
      </w:pPr>
      <w:r w:rsidRPr="007E6337">
        <w:rPr>
          <w:rFonts w:asciiTheme="majorHAnsi" w:hAnsiTheme="majorHAnsi"/>
          <w:color w:val="FF0000"/>
        </w:rPr>
        <w:tab/>
      </w:r>
      <w:r w:rsidR="0039663F">
        <w:rPr>
          <w:rFonts w:asciiTheme="majorHAnsi" w:hAnsiTheme="majorHAnsi"/>
          <w:b/>
        </w:rPr>
        <w:t xml:space="preserve">CONTINUACIÓN DE </w:t>
      </w:r>
      <w:r w:rsidR="0039663F" w:rsidRPr="00850B14">
        <w:rPr>
          <w:rFonts w:asciiTheme="majorHAnsi" w:hAnsiTheme="majorHAnsi" w:cstheme="minorHAnsi"/>
          <w:b/>
          <w:color w:val="000000" w:themeColor="text1"/>
        </w:rPr>
        <w:t xml:space="preserve">ACUERDO XII/02/2017. </w:t>
      </w:r>
      <w:r w:rsidR="0039663F" w:rsidRPr="00850B14">
        <w:rPr>
          <w:rFonts w:asciiTheme="majorHAnsi" w:hAnsiTheme="majorHAnsi"/>
          <w:b/>
          <w:color w:val="000000"/>
        </w:rPr>
        <w:t xml:space="preserve">ADSCRIPCIÓN Y READSCRIPCIÓN DE PERSONAL DIVERSO DEL PODER JUDICIAL.  - - - - - - - - - - - - - - - - - - - - - - - - - - - - - - - - - - - - - - - - - </w:t>
      </w:r>
      <w:r w:rsidR="0039663F">
        <w:rPr>
          <w:rFonts w:asciiTheme="majorHAnsi" w:hAnsiTheme="majorHAnsi"/>
          <w:b/>
          <w:color w:val="000000"/>
        </w:rPr>
        <w:t>- - - - - - - - - -</w:t>
      </w:r>
    </w:p>
    <w:p w14:paraId="6436A85D" w14:textId="11543084" w:rsidR="00B14824" w:rsidRPr="0039663F" w:rsidRDefault="00B14824" w:rsidP="00B14824">
      <w:pPr>
        <w:spacing w:line="480" w:lineRule="auto"/>
        <w:jc w:val="both"/>
        <w:rPr>
          <w:rFonts w:asciiTheme="majorHAnsi" w:hAnsiTheme="majorHAnsi"/>
        </w:rPr>
      </w:pPr>
      <w:r w:rsidRPr="0039663F">
        <w:rPr>
          <w:rFonts w:asciiTheme="majorHAnsi" w:hAnsiTheme="majorHAnsi"/>
          <w:i/>
        </w:rPr>
        <w:t>Toda vez que resulta de urgencia dar forma e integrar el Centro Estatal de Justicia Alternativa y las condiciones económicas del Poder Judicial impiden que se hagan contrataciones nuevas, se ha hecho un estudio por cargas de trabajo en las Salas Civil – Familiar y Administrativa del Tribunal Superior de Justicia, para proponer a servidores públicos con el nivel que ya tienen para que se integren al Centro Estatal de Justicia Alternativa</w:t>
      </w:r>
      <w:r w:rsidR="0039663F" w:rsidRPr="0039663F">
        <w:rPr>
          <w:rFonts w:asciiTheme="majorHAnsi" w:hAnsiTheme="majorHAnsi"/>
          <w:i/>
        </w:rPr>
        <w:t>,</w:t>
      </w:r>
      <w:r w:rsidRPr="0039663F">
        <w:rPr>
          <w:rFonts w:asciiTheme="majorHAnsi" w:hAnsiTheme="majorHAnsi"/>
          <w:i/>
        </w:rPr>
        <w:t xml:space="preserve"> respetando en todo momento sus derechos de antigüedad y su nivel laboral, en consecuencia, con fundamento en lo que establece el artículo 68 fracción I de la Ley Orgánica del Poder Judicial del Estado, se  determina readscribir  a dicho Centro de Justicia Alternativa</w:t>
      </w:r>
      <w:r w:rsidR="0039663F" w:rsidRPr="0039663F">
        <w:rPr>
          <w:rFonts w:asciiTheme="majorHAnsi" w:hAnsiTheme="majorHAnsi"/>
          <w:i/>
        </w:rPr>
        <w:t>, con su misma categoría,</w:t>
      </w:r>
      <w:r w:rsidRPr="0039663F">
        <w:rPr>
          <w:rFonts w:asciiTheme="majorHAnsi" w:hAnsiTheme="majorHAnsi"/>
          <w:i/>
        </w:rPr>
        <w:t xml:space="preserve"> a los siguientes servidores públicos:  Licenciados </w:t>
      </w:r>
      <w:r w:rsidR="0039663F" w:rsidRPr="0039663F">
        <w:rPr>
          <w:rFonts w:asciiTheme="majorHAnsi" w:hAnsiTheme="majorHAnsi"/>
          <w:i/>
        </w:rPr>
        <w:t>PIERRE PAUL SÁNCHEZ BENÍTEZ, CRISTINA QUINTERO MARTELL, CASIMIRA PÉREZ SÁNCHEZ Y FANNY MARGARITA AMADOR MONTES</w:t>
      </w:r>
      <w:r w:rsidR="00BD2682" w:rsidRPr="0039663F">
        <w:rPr>
          <w:rFonts w:asciiTheme="majorHAnsi" w:hAnsiTheme="majorHAnsi"/>
          <w:i/>
        </w:rPr>
        <w:t>, a partir del día uno de febrero del año en curso, para integrarse en las funciones propias del centro.</w:t>
      </w:r>
      <w:r w:rsidR="0039663F" w:rsidRPr="0039663F">
        <w:rPr>
          <w:rFonts w:asciiTheme="majorHAnsi" w:hAnsiTheme="majorHAnsi"/>
          <w:i/>
        </w:rPr>
        <w:t>. Comuníquese esta determinación al Pleno del Tribunal Superior de Justicia para su conocimiento.</w:t>
      </w:r>
      <w:r w:rsidR="0039663F" w:rsidRPr="0039663F">
        <w:rPr>
          <w:rFonts w:asciiTheme="majorHAnsi" w:hAnsiTheme="majorHAnsi"/>
        </w:rPr>
        <w:t xml:space="preserve"> </w:t>
      </w:r>
      <w:r w:rsidR="00BD2682" w:rsidRPr="0039663F">
        <w:rPr>
          <w:rFonts w:asciiTheme="majorHAnsi" w:hAnsiTheme="majorHAnsi"/>
        </w:rPr>
        <w:t xml:space="preserve"> </w:t>
      </w:r>
      <w:r w:rsidR="00BD2682" w:rsidRPr="0039663F">
        <w:rPr>
          <w:rFonts w:asciiTheme="majorHAnsi" w:hAnsiTheme="majorHAnsi"/>
          <w:u w:val="single"/>
        </w:rPr>
        <w:t>APROBADO POR UNANIMIDAD DE VOTOS</w:t>
      </w:r>
      <w:r w:rsidR="00BD2682" w:rsidRPr="0039663F">
        <w:rPr>
          <w:rFonts w:asciiTheme="majorHAnsi" w:hAnsiTheme="majorHAnsi"/>
        </w:rPr>
        <w:t xml:space="preserve">. - - - - </w:t>
      </w:r>
      <w:r w:rsidR="0039663F" w:rsidRPr="0039663F">
        <w:rPr>
          <w:rFonts w:asciiTheme="majorHAnsi" w:hAnsiTheme="majorHAnsi"/>
        </w:rPr>
        <w:t xml:space="preserve">- - - - - - - - - - - - - - - </w:t>
      </w:r>
      <w:r w:rsidR="00D51E1C">
        <w:rPr>
          <w:rFonts w:asciiTheme="majorHAnsi" w:hAnsiTheme="majorHAnsi"/>
        </w:rPr>
        <w:t xml:space="preserve">- - - - - - - - - - </w:t>
      </w:r>
    </w:p>
    <w:p w14:paraId="238915D4" w14:textId="3744C340" w:rsidR="00BD2682" w:rsidRPr="007E6337" w:rsidRDefault="00BD2682" w:rsidP="00B14824">
      <w:pPr>
        <w:spacing w:line="480" w:lineRule="auto"/>
        <w:jc w:val="both"/>
        <w:rPr>
          <w:rFonts w:asciiTheme="majorHAnsi" w:hAnsiTheme="majorHAnsi"/>
          <w:color w:val="FF0000"/>
        </w:rPr>
      </w:pPr>
      <w:r w:rsidRPr="007E6337">
        <w:rPr>
          <w:rFonts w:asciiTheme="majorHAnsi" w:hAnsiTheme="majorHAnsi"/>
          <w:color w:val="FF0000"/>
        </w:rPr>
        <w:tab/>
      </w:r>
      <w:r w:rsidRPr="0039663F">
        <w:rPr>
          <w:rFonts w:asciiTheme="majorHAnsi" w:hAnsiTheme="majorHAnsi"/>
          <w:i/>
        </w:rPr>
        <w:t>Asimismo se reitera que el personal</w:t>
      </w:r>
      <w:r w:rsidR="00E032AB" w:rsidRPr="0039663F">
        <w:rPr>
          <w:rFonts w:asciiTheme="majorHAnsi" w:hAnsiTheme="majorHAnsi"/>
          <w:i/>
        </w:rPr>
        <w:t xml:space="preserve"> administrativo que venía trabajando con estos proyectistas seguirá bajo la supervisión y cargo de los señores magistrados de la Sala Civil - Familiar, salvo un cambio que nos están anunciando por parte del Magistrado Felipe Nava Lemus para que le sea sustituida la secretaria que venía fungiendo con el Licenciado Pierre Paul Sánchez Benítez por el nombre que nos proporcionará a la brevedad, y por parte de la Sala Administrativa nos hace una </w:t>
      </w:r>
      <w:r w:rsidR="00E032AB" w:rsidRPr="0039663F">
        <w:rPr>
          <w:rFonts w:asciiTheme="majorHAnsi" w:hAnsiTheme="majorHAnsi"/>
          <w:i/>
        </w:rPr>
        <w:lastRenderedPageBreak/>
        <w:t>propuesta el titular de dicha sala, toda vez que se está generando el cambio de una de sus proyectistas pueda dotar de las funciones que venía realizando la Licenciada Fan</w:t>
      </w:r>
      <w:r w:rsidR="0039663F">
        <w:rPr>
          <w:rFonts w:asciiTheme="majorHAnsi" w:hAnsiTheme="majorHAnsi"/>
          <w:i/>
        </w:rPr>
        <w:t>n</w:t>
      </w:r>
      <w:r w:rsidR="00E032AB" w:rsidRPr="0039663F">
        <w:rPr>
          <w:rFonts w:asciiTheme="majorHAnsi" w:hAnsiTheme="majorHAnsi"/>
          <w:i/>
        </w:rPr>
        <w:t>y Margarita Amador</w:t>
      </w:r>
      <w:r w:rsidR="00ED1B9F" w:rsidRPr="0039663F">
        <w:rPr>
          <w:rFonts w:asciiTheme="majorHAnsi" w:hAnsiTheme="majorHAnsi"/>
          <w:i/>
        </w:rPr>
        <w:t xml:space="preserve"> Montes</w:t>
      </w:r>
      <w:r w:rsidR="00E032AB" w:rsidRPr="0039663F">
        <w:rPr>
          <w:rFonts w:asciiTheme="majorHAnsi" w:hAnsiTheme="majorHAnsi"/>
          <w:i/>
        </w:rPr>
        <w:t xml:space="preserve">  al Licenciado </w:t>
      </w:r>
      <w:r w:rsidR="00D51E1C" w:rsidRPr="0039663F">
        <w:rPr>
          <w:rFonts w:asciiTheme="majorHAnsi" w:hAnsiTheme="majorHAnsi"/>
          <w:i/>
        </w:rPr>
        <w:t xml:space="preserve">YOVANI REYES MOLINA </w:t>
      </w:r>
      <w:r w:rsidR="00E032AB" w:rsidRPr="0039663F">
        <w:rPr>
          <w:rFonts w:asciiTheme="majorHAnsi" w:hAnsiTheme="majorHAnsi"/>
          <w:i/>
        </w:rPr>
        <w:t>quien actualmente tiene el nivel 9 pase al nivel 11</w:t>
      </w:r>
      <w:r w:rsidR="00D51E1C">
        <w:rPr>
          <w:rFonts w:asciiTheme="majorHAnsi" w:hAnsiTheme="majorHAnsi"/>
          <w:i/>
        </w:rPr>
        <w:t>, como Jefe de departamento en funciones de secretario proyectista de sala</w:t>
      </w:r>
      <w:r w:rsidR="00E032AB" w:rsidRPr="0039663F">
        <w:rPr>
          <w:rFonts w:asciiTheme="majorHAnsi" w:hAnsiTheme="majorHAnsi"/>
          <w:i/>
        </w:rPr>
        <w:t>, precisando que estos cambios también serán a partir del uno de febrero del año en curso</w:t>
      </w:r>
      <w:r w:rsidR="00510B0A" w:rsidRPr="0039663F">
        <w:rPr>
          <w:rFonts w:asciiTheme="majorHAnsi" w:hAnsiTheme="majorHAnsi"/>
          <w:i/>
        </w:rPr>
        <w:t>, asentando que los amparos en los que se tenga seguimiento en los caos que hayan proyectado, seguirán estando bajo su responsabilidad hasta que se culmine el asunto en su totalidad</w:t>
      </w:r>
      <w:r w:rsidR="0039663F">
        <w:rPr>
          <w:rFonts w:asciiTheme="majorHAnsi" w:hAnsiTheme="majorHAnsi"/>
          <w:i/>
        </w:rPr>
        <w:t>.</w:t>
      </w:r>
      <w:r w:rsidR="00510B0A" w:rsidRPr="0039663F">
        <w:rPr>
          <w:rFonts w:asciiTheme="majorHAnsi" w:hAnsiTheme="majorHAnsi"/>
          <w:i/>
        </w:rPr>
        <w:t xml:space="preserve"> </w:t>
      </w:r>
      <w:r w:rsidR="00E032AB" w:rsidRPr="007E6337">
        <w:rPr>
          <w:rFonts w:asciiTheme="majorHAnsi" w:hAnsiTheme="majorHAnsi"/>
          <w:color w:val="FF0000"/>
        </w:rPr>
        <w:t xml:space="preserve"> </w:t>
      </w:r>
      <w:r w:rsidR="00E032AB" w:rsidRPr="0039663F">
        <w:rPr>
          <w:rFonts w:asciiTheme="majorHAnsi" w:hAnsiTheme="majorHAnsi"/>
          <w:u w:val="single"/>
        </w:rPr>
        <w:t>APROBADO POR UNANIMIDAD DE</w:t>
      </w:r>
      <w:r w:rsidR="00BF190C">
        <w:rPr>
          <w:rFonts w:asciiTheme="majorHAnsi" w:hAnsiTheme="majorHAnsi"/>
          <w:u w:val="single"/>
        </w:rPr>
        <w:t xml:space="preserve"> </w:t>
      </w:r>
      <w:r w:rsidR="00E032AB" w:rsidRPr="0039663F">
        <w:rPr>
          <w:rFonts w:asciiTheme="majorHAnsi" w:hAnsiTheme="majorHAnsi"/>
          <w:u w:val="single"/>
        </w:rPr>
        <w:t>VOTOS</w:t>
      </w:r>
      <w:r w:rsidR="00E032AB" w:rsidRPr="0039663F">
        <w:rPr>
          <w:rFonts w:asciiTheme="majorHAnsi" w:hAnsiTheme="majorHAnsi"/>
        </w:rPr>
        <w:t xml:space="preserve">. - - - - - - - - - - - - - - - - - - - - - - - - - - - - - - - - - - - - - - - - - - - - - - - - - - - - </w:t>
      </w:r>
      <w:r w:rsidR="00D51E1C">
        <w:rPr>
          <w:rFonts w:asciiTheme="majorHAnsi" w:hAnsiTheme="majorHAnsi"/>
        </w:rPr>
        <w:t xml:space="preserve">- - - - - - - - - - - - - - - </w:t>
      </w:r>
    </w:p>
    <w:p w14:paraId="3E5F8A76" w14:textId="1B9BB5E8" w:rsidR="00E47C6A" w:rsidRPr="00850B14" w:rsidRDefault="00322AB5" w:rsidP="00322AB5">
      <w:pPr>
        <w:pStyle w:val="NormalWeb"/>
        <w:spacing w:before="0" w:beforeAutospacing="0" w:after="0" w:afterAutospacing="0" w:line="480" w:lineRule="auto"/>
        <w:jc w:val="both"/>
        <w:rPr>
          <w:rFonts w:asciiTheme="majorHAnsi" w:hAnsiTheme="majorHAnsi" w:cstheme="minorHAnsi"/>
          <w:color w:val="000000" w:themeColor="text1"/>
          <w:sz w:val="22"/>
          <w:szCs w:val="22"/>
        </w:rPr>
      </w:pPr>
      <w:r w:rsidRPr="00850B14">
        <w:rPr>
          <w:rFonts w:ascii="Calibri Light" w:hAnsi="Calibri Light"/>
          <w:b/>
          <w:color w:val="000000"/>
          <w:sz w:val="22"/>
          <w:szCs w:val="22"/>
        </w:rPr>
        <w:t xml:space="preserve"> </w:t>
      </w:r>
      <w:r w:rsidRPr="00850B14">
        <w:rPr>
          <w:rFonts w:ascii="Calibri Light" w:hAnsi="Calibri Light"/>
          <w:b/>
          <w:color w:val="000000"/>
          <w:sz w:val="22"/>
          <w:szCs w:val="22"/>
        </w:rPr>
        <w:tab/>
      </w:r>
      <w:r w:rsidR="00E47C6A" w:rsidRPr="00850B14">
        <w:rPr>
          <w:rFonts w:asciiTheme="majorHAnsi" w:hAnsiTheme="majorHAnsi" w:cstheme="minorHAnsi"/>
          <w:color w:val="000000" w:themeColor="text1"/>
          <w:sz w:val="22"/>
          <w:szCs w:val="22"/>
        </w:rPr>
        <w:t>Con lo que se d</w:t>
      </w:r>
      <w:r w:rsidR="00D14390" w:rsidRPr="00850B14">
        <w:rPr>
          <w:rFonts w:asciiTheme="majorHAnsi" w:hAnsiTheme="majorHAnsi" w:cstheme="minorHAnsi"/>
          <w:color w:val="000000" w:themeColor="text1"/>
          <w:sz w:val="22"/>
          <w:szCs w:val="22"/>
        </w:rPr>
        <w:t xml:space="preserve">io por concluida la Sesión </w:t>
      </w:r>
      <w:r w:rsidR="00F15872" w:rsidRPr="00850B14">
        <w:rPr>
          <w:rFonts w:asciiTheme="majorHAnsi" w:hAnsiTheme="majorHAnsi" w:cstheme="minorHAnsi"/>
          <w:color w:val="000000" w:themeColor="text1"/>
          <w:sz w:val="22"/>
          <w:szCs w:val="22"/>
        </w:rPr>
        <w:t>or</w:t>
      </w:r>
      <w:r w:rsidR="00E47C6A" w:rsidRPr="00850B14">
        <w:rPr>
          <w:rFonts w:asciiTheme="majorHAnsi" w:hAnsiTheme="majorHAnsi" w:cstheme="minorHAnsi"/>
          <w:color w:val="000000" w:themeColor="text1"/>
          <w:sz w:val="22"/>
          <w:szCs w:val="22"/>
        </w:rPr>
        <w:t xml:space="preserve">dinaria Privada del Consejo de la Judicatura del Estado de Tlaxcala, siendo </w:t>
      </w:r>
      <w:r w:rsidR="000C7AA5" w:rsidRPr="00850B14">
        <w:rPr>
          <w:rFonts w:asciiTheme="majorHAnsi" w:hAnsiTheme="majorHAnsi" w:cstheme="minorHAnsi"/>
          <w:color w:val="000000" w:themeColor="text1"/>
          <w:sz w:val="22"/>
          <w:szCs w:val="22"/>
        </w:rPr>
        <w:t xml:space="preserve">las </w:t>
      </w:r>
      <w:r w:rsidR="00ED1B9F">
        <w:rPr>
          <w:rFonts w:asciiTheme="majorHAnsi" w:hAnsiTheme="majorHAnsi" w:cstheme="minorHAnsi"/>
          <w:color w:val="000000" w:themeColor="text1"/>
          <w:sz w:val="22"/>
          <w:szCs w:val="22"/>
        </w:rPr>
        <w:t xml:space="preserve">doce </w:t>
      </w:r>
      <w:r w:rsidR="00374061">
        <w:rPr>
          <w:rFonts w:asciiTheme="majorHAnsi" w:hAnsiTheme="majorHAnsi" w:cstheme="minorHAnsi"/>
          <w:color w:val="000000" w:themeColor="text1"/>
          <w:sz w:val="22"/>
          <w:szCs w:val="22"/>
        </w:rPr>
        <w:t xml:space="preserve">horas con </w:t>
      </w:r>
      <w:r w:rsidR="00D51E1C">
        <w:rPr>
          <w:rFonts w:asciiTheme="majorHAnsi" w:hAnsiTheme="majorHAnsi" w:cstheme="minorHAnsi"/>
          <w:color w:val="000000" w:themeColor="text1"/>
          <w:sz w:val="22"/>
          <w:szCs w:val="22"/>
        </w:rPr>
        <w:t>veinte</w:t>
      </w:r>
      <w:r w:rsidR="00374061">
        <w:rPr>
          <w:rFonts w:asciiTheme="majorHAnsi" w:hAnsiTheme="majorHAnsi" w:cstheme="minorHAnsi"/>
          <w:color w:val="000000" w:themeColor="text1"/>
          <w:sz w:val="22"/>
          <w:szCs w:val="22"/>
        </w:rPr>
        <w:t xml:space="preserve"> minutos</w:t>
      </w:r>
      <w:r w:rsidR="000C7AA5" w:rsidRPr="00850B14">
        <w:rPr>
          <w:rFonts w:asciiTheme="majorHAnsi" w:hAnsiTheme="majorHAnsi" w:cstheme="minorHAnsi"/>
          <w:color w:val="000000" w:themeColor="text1"/>
          <w:sz w:val="22"/>
          <w:szCs w:val="22"/>
        </w:rPr>
        <w:t xml:space="preserve"> </w:t>
      </w:r>
      <w:r w:rsidR="00E47C6A" w:rsidRPr="00850B14">
        <w:rPr>
          <w:rFonts w:asciiTheme="majorHAnsi" w:hAnsiTheme="majorHAnsi" w:cstheme="minorHAnsi"/>
          <w:color w:val="000000" w:themeColor="text1"/>
          <w:sz w:val="22"/>
          <w:szCs w:val="22"/>
        </w:rPr>
        <w:t xml:space="preserve">del día </w:t>
      </w:r>
      <w:r w:rsidR="00ED1B9F">
        <w:rPr>
          <w:rFonts w:asciiTheme="majorHAnsi" w:hAnsiTheme="majorHAnsi" w:cstheme="minorHAnsi"/>
          <w:color w:val="000000" w:themeColor="text1"/>
          <w:sz w:val="22"/>
          <w:szCs w:val="22"/>
        </w:rPr>
        <w:t xml:space="preserve">diecinueve de enero del año dos mil </w:t>
      </w:r>
      <w:r w:rsidR="00E644A9">
        <w:rPr>
          <w:rFonts w:asciiTheme="majorHAnsi" w:hAnsiTheme="majorHAnsi" w:cstheme="minorHAnsi"/>
          <w:color w:val="000000" w:themeColor="text1"/>
          <w:sz w:val="22"/>
          <w:szCs w:val="22"/>
        </w:rPr>
        <w:t>diecisiete</w:t>
      </w:r>
      <w:r w:rsidR="00ED1B9F">
        <w:rPr>
          <w:rFonts w:asciiTheme="majorHAnsi" w:hAnsiTheme="majorHAnsi" w:cstheme="minorHAnsi"/>
          <w:color w:val="000000" w:themeColor="text1"/>
          <w:sz w:val="22"/>
          <w:szCs w:val="22"/>
        </w:rPr>
        <w:t>,</w:t>
      </w:r>
      <w:r w:rsidR="00E47C6A" w:rsidRPr="00850B14">
        <w:rPr>
          <w:rFonts w:asciiTheme="majorHAnsi" w:hAnsiTheme="majorHAnsi" w:cstheme="minorHAnsi"/>
          <w:color w:val="000000" w:themeColor="text1"/>
          <w:sz w:val="22"/>
          <w:szCs w:val="22"/>
        </w:rPr>
        <w:t xml:space="preserve"> levantándose la presente acta que firman para constancia, los que en ella intervinieron. El Secretario Ejecutivo del Consejo, José Juan Gilberto de León Escamilla. Doy fe. - - - </w:t>
      </w:r>
    </w:p>
    <w:p w14:paraId="7CA40827" w14:textId="4DA9AD46" w:rsidR="001361A1" w:rsidRPr="00850B14" w:rsidRDefault="001361A1" w:rsidP="00E47C6A">
      <w:pPr>
        <w:spacing w:after="0" w:line="480" w:lineRule="auto"/>
        <w:ind w:firstLine="567"/>
        <w:jc w:val="both"/>
        <w:rPr>
          <w:rFonts w:asciiTheme="majorHAnsi" w:hAnsiTheme="majorHAnsi" w:cstheme="minorHAnsi"/>
          <w:color w:val="000000" w:themeColor="text1"/>
        </w:rPr>
      </w:pPr>
    </w:p>
    <w:p w14:paraId="01692722" w14:textId="77777777" w:rsidR="00E10A07" w:rsidRPr="00850B14" w:rsidRDefault="00E10A07" w:rsidP="00E47C6A">
      <w:pPr>
        <w:spacing w:after="0" w:line="480" w:lineRule="auto"/>
        <w:ind w:firstLine="567"/>
        <w:jc w:val="both"/>
        <w:rPr>
          <w:rFonts w:asciiTheme="majorHAnsi" w:hAnsiTheme="majorHAnsi" w:cstheme="minorHAnsi"/>
          <w:color w:val="000000" w:themeColor="text1"/>
        </w:rPr>
      </w:pPr>
    </w:p>
    <w:p w14:paraId="7DDAB2AD" w14:textId="77777777" w:rsidR="00A2127C" w:rsidRPr="00850B14" w:rsidRDefault="00A2127C" w:rsidP="00E47C6A">
      <w:pPr>
        <w:spacing w:after="0" w:line="480" w:lineRule="auto"/>
        <w:ind w:firstLine="567"/>
        <w:jc w:val="both"/>
        <w:rPr>
          <w:rFonts w:asciiTheme="majorHAnsi" w:hAnsiTheme="majorHAnsi" w:cstheme="minorHAnsi"/>
          <w:color w:val="000000" w:themeColor="text1"/>
        </w:rPr>
      </w:pPr>
    </w:p>
    <w:p w14:paraId="18F37081" w14:textId="77777777" w:rsidR="006A1C9C" w:rsidRPr="007511CA" w:rsidRDefault="006A1C9C" w:rsidP="006A1C9C">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14:paraId="4E2FC3F4" w14:textId="69C00B83" w:rsidR="006A1C9C" w:rsidRPr="007511CA" w:rsidRDefault="006A1C9C" w:rsidP="006A1C9C">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numerales 1, 2</w:t>
      </w:r>
      <w:r>
        <w:rPr>
          <w:rFonts w:eastAsia="Batang" w:cs="Calibri"/>
          <w:color w:val="FFFFFF" w:themeColor="background1"/>
          <w:highlight w:val="black"/>
        </w:rPr>
        <w:t xml:space="preserve"> y</w:t>
      </w:r>
      <w:r w:rsidRPr="007511CA">
        <w:rPr>
          <w:rFonts w:eastAsia="Batang" w:cs="Calibri"/>
          <w:color w:val="FFFFFF" w:themeColor="background1"/>
          <w:highlight w:val="black"/>
        </w:rPr>
        <w:t xml:space="preserve"> 3</w:t>
      </w:r>
      <w:bookmarkStart w:id="0" w:name="_GoBack"/>
      <w:bookmarkEnd w:id="0"/>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14:paraId="197D3F3C" w14:textId="77777777" w:rsidR="006A1C9C" w:rsidRPr="007511CA" w:rsidRDefault="006A1C9C" w:rsidP="006A1C9C">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74EFA13B" w14:textId="77777777" w:rsidR="006A1C9C" w:rsidRPr="007511CA" w:rsidRDefault="006A1C9C" w:rsidP="006A1C9C">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14:paraId="28095CBB" w14:textId="77777777" w:rsidR="006A1C9C" w:rsidRDefault="006A1C9C" w:rsidP="006A1C9C">
      <w:pPr>
        <w:spacing w:after="0" w:line="480" w:lineRule="auto"/>
        <w:jc w:val="both"/>
        <w:rPr>
          <w:rFonts w:eastAsia="Batang" w:cs="Calibri"/>
        </w:rPr>
      </w:pPr>
    </w:p>
    <w:p w14:paraId="5FAAD223" w14:textId="66C9E0B7" w:rsidR="004334D6" w:rsidRPr="00850B14" w:rsidRDefault="004334D6" w:rsidP="001361A1">
      <w:pPr>
        <w:rPr>
          <w:rFonts w:asciiTheme="majorHAnsi" w:hAnsiTheme="majorHAnsi" w:cstheme="minorHAnsi"/>
          <w:color w:val="000000" w:themeColor="text1"/>
        </w:rPr>
      </w:pPr>
    </w:p>
    <w:p w14:paraId="388BA300" w14:textId="77777777" w:rsidR="009E6001" w:rsidRPr="00850B14" w:rsidRDefault="009E6001">
      <w:pPr>
        <w:rPr>
          <w:rFonts w:asciiTheme="majorHAnsi" w:hAnsiTheme="majorHAnsi" w:cstheme="minorHAnsi"/>
          <w:color w:val="000000" w:themeColor="text1"/>
        </w:rPr>
      </w:pPr>
    </w:p>
    <w:sectPr w:rsidR="009E6001" w:rsidRPr="00850B14"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7C5D" w14:textId="77777777" w:rsidR="006B3C7E" w:rsidRDefault="006B3C7E" w:rsidP="00F26630">
      <w:pPr>
        <w:spacing w:after="0" w:line="240" w:lineRule="auto"/>
      </w:pPr>
      <w:r>
        <w:separator/>
      </w:r>
    </w:p>
  </w:endnote>
  <w:endnote w:type="continuationSeparator" w:id="0">
    <w:p w14:paraId="6EFE3C33" w14:textId="77777777" w:rsidR="006B3C7E" w:rsidRDefault="006B3C7E"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828C" w14:textId="4F8C032E" w:rsidR="00672D7A" w:rsidRDefault="00672D7A">
    <w:pPr>
      <w:pStyle w:val="Piedepgina"/>
      <w:jc w:val="right"/>
    </w:pPr>
    <w:r>
      <w:fldChar w:fldCharType="begin"/>
    </w:r>
    <w:r>
      <w:instrText>PAGE   \* MERGEFORMAT</w:instrText>
    </w:r>
    <w:r>
      <w:fldChar w:fldCharType="separate"/>
    </w:r>
    <w:r w:rsidR="006A1C9C" w:rsidRPr="006A1C9C">
      <w:rPr>
        <w:noProof/>
        <w:lang w:val="es-ES"/>
      </w:rPr>
      <w:t>14</w:t>
    </w:r>
    <w:r>
      <w:rPr>
        <w:noProof/>
        <w:lang w:val="es-ES"/>
      </w:rPr>
      <w:fldChar w:fldCharType="end"/>
    </w:r>
  </w:p>
  <w:p w14:paraId="0257E81D" w14:textId="77777777" w:rsidR="00672D7A" w:rsidRDefault="00672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1F11" w14:textId="77777777" w:rsidR="006B3C7E" w:rsidRDefault="006B3C7E" w:rsidP="00F26630">
      <w:pPr>
        <w:spacing w:after="0" w:line="240" w:lineRule="auto"/>
      </w:pPr>
      <w:r>
        <w:separator/>
      </w:r>
    </w:p>
  </w:footnote>
  <w:footnote w:type="continuationSeparator" w:id="0">
    <w:p w14:paraId="6B714CB1" w14:textId="77777777" w:rsidR="006B3C7E" w:rsidRDefault="006B3C7E"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EFB"/>
    <w:multiLevelType w:val="hybridMultilevel"/>
    <w:tmpl w:val="ACA0ED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27C45"/>
    <w:multiLevelType w:val="hybridMultilevel"/>
    <w:tmpl w:val="61B26508"/>
    <w:lvl w:ilvl="0" w:tplc="2A125356">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17D0E74"/>
    <w:multiLevelType w:val="hybridMultilevel"/>
    <w:tmpl w:val="EA4AD3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A291E"/>
    <w:multiLevelType w:val="hybridMultilevel"/>
    <w:tmpl w:val="81BA2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F401E"/>
    <w:multiLevelType w:val="hybridMultilevel"/>
    <w:tmpl w:val="1196F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3C680E"/>
    <w:multiLevelType w:val="hybridMultilevel"/>
    <w:tmpl w:val="743492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32AA7"/>
    <w:multiLevelType w:val="hybridMultilevel"/>
    <w:tmpl w:val="5C301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A55138"/>
    <w:multiLevelType w:val="hybridMultilevel"/>
    <w:tmpl w:val="796A5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B86C58"/>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A3752A"/>
    <w:multiLevelType w:val="hybridMultilevel"/>
    <w:tmpl w:val="194CD118"/>
    <w:lvl w:ilvl="0" w:tplc="00EA7D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E41069E"/>
    <w:multiLevelType w:val="hybridMultilevel"/>
    <w:tmpl w:val="94BC5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58734E"/>
    <w:multiLevelType w:val="hybridMultilevel"/>
    <w:tmpl w:val="61927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F0F21"/>
    <w:multiLevelType w:val="hybridMultilevel"/>
    <w:tmpl w:val="20466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326FF9"/>
    <w:multiLevelType w:val="hybridMultilevel"/>
    <w:tmpl w:val="2E525F84"/>
    <w:lvl w:ilvl="0" w:tplc="094CF8B0">
      <w:start w:val="1"/>
      <w:numFmt w:val="decimal"/>
      <w:lvlText w:val="%1."/>
      <w:lvlJc w:val="left"/>
      <w:pPr>
        <w:ind w:left="405" w:hanging="360"/>
      </w:pPr>
      <w:rPr>
        <w:rFonts w:eastAsia="Calibri" w:cs="Times New Roman"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558C154F"/>
    <w:multiLevelType w:val="hybridMultilevel"/>
    <w:tmpl w:val="4FA87A26"/>
    <w:lvl w:ilvl="0" w:tplc="738C4ED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2260BE8"/>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A2428B"/>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BD1377"/>
    <w:multiLevelType w:val="hybridMultilevel"/>
    <w:tmpl w:val="F1CEF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8923BE0"/>
    <w:multiLevelType w:val="hybridMultilevel"/>
    <w:tmpl w:val="E1842290"/>
    <w:lvl w:ilvl="0" w:tplc="6B7291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C3F548E"/>
    <w:multiLevelType w:val="hybridMultilevel"/>
    <w:tmpl w:val="892AAE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3"/>
  </w:num>
  <w:num w:numId="5">
    <w:abstractNumId w:val="16"/>
  </w:num>
  <w:num w:numId="6">
    <w:abstractNumId w:val="11"/>
  </w:num>
  <w:num w:numId="7">
    <w:abstractNumId w:val="7"/>
  </w:num>
  <w:num w:numId="8">
    <w:abstractNumId w:val="15"/>
  </w:num>
  <w:num w:numId="9">
    <w:abstractNumId w:val="21"/>
  </w:num>
  <w:num w:numId="10">
    <w:abstractNumId w:val="6"/>
  </w:num>
  <w:num w:numId="11">
    <w:abstractNumId w:val="19"/>
  </w:num>
  <w:num w:numId="12">
    <w:abstractNumId w:val="8"/>
  </w:num>
  <w:num w:numId="13">
    <w:abstractNumId w:val="9"/>
  </w:num>
  <w:num w:numId="14">
    <w:abstractNumId w:val="18"/>
  </w:num>
  <w:num w:numId="15">
    <w:abstractNumId w:val="1"/>
  </w:num>
  <w:num w:numId="16">
    <w:abstractNumId w:val="12"/>
  </w:num>
  <w:num w:numId="17">
    <w:abstractNumId w:val="5"/>
  </w:num>
  <w:num w:numId="18">
    <w:abstractNumId w:val="17"/>
  </w:num>
  <w:num w:numId="19">
    <w:abstractNumId w:val="4"/>
  </w:num>
  <w:num w:numId="20">
    <w:abstractNumId w:val="14"/>
  </w:num>
  <w:num w:numId="21">
    <w:abstractNumId w:val="10"/>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AAD"/>
    <w:rsid w:val="00001DCA"/>
    <w:rsid w:val="000022D7"/>
    <w:rsid w:val="00002AA9"/>
    <w:rsid w:val="00002C22"/>
    <w:rsid w:val="000033D8"/>
    <w:rsid w:val="00004A1F"/>
    <w:rsid w:val="00005617"/>
    <w:rsid w:val="00005674"/>
    <w:rsid w:val="00005D49"/>
    <w:rsid w:val="00007BC6"/>
    <w:rsid w:val="00007E44"/>
    <w:rsid w:val="0001058D"/>
    <w:rsid w:val="00010D31"/>
    <w:rsid w:val="00012173"/>
    <w:rsid w:val="000122D7"/>
    <w:rsid w:val="00012CC8"/>
    <w:rsid w:val="00012DAE"/>
    <w:rsid w:val="00013FEC"/>
    <w:rsid w:val="0001449D"/>
    <w:rsid w:val="0001475B"/>
    <w:rsid w:val="000153BD"/>
    <w:rsid w:val="00015FDE"/>
    <w:rsid w:val="00016BE7"/>
    <w:rsid w:val="00016EB0"/>
    <w:rsid w:val="00016FAE"/>
    <w:rsid w:val="00021A95"/>
    <w:rsid w:val="000226A4"/>
    <w:rsid w:val="000230F4"/>
    <w:rsid w:val="000256DD"/>
    <w:rsid w:val="000258BC"/>
    <w:rsid w:val="00025CEA"/>
    <w:rsid w:val="0002625F"/>
    <w:rsid w:val="000266CD"/>
    <w:rsid w:val="00027B2E"/>
    <w:rsid w:val="000307C3"/>
    <w:rsid w:val="00031878"/>
    <w:rsid w:val="00032400"/>
    <w:rsid w:val="00032791"/>
    <w:rsid w:val="00032E79"/>
    <w:rsid w:val="000333BC"/>
    <w:rsid w:val="00033EC1"/>
    <w:rsid w:val="00035087"/>
    <w:rsid w:val="000351DE"/>
    <w:rsid w:val="0003520A"/>
    <w:rsid w:val="000355A6"/>
    <w:rsid w:val="00035689"/>
    <w:rsid w:val="00036260"/>
    <w:rsid w:val="000405A7"/>
    <w:rsid w:val="00042093"/>
    <w:rsid w:val="0004217B"/>
    <w:rsid w:val="000426A2"/>
    <w:rsid w:val="000469E6"/>
    <w:rsid w:val="00046C32"/>
    <w:rsid w:val="00050601"/>
    <w:rsid w:val="00050A58"/>
    <w:rsid w:val="00051277"/>
    <w:rsid w:val="000524B2"/>
    <w:rsid w:val="00052F9E"/>
    <w:rsid w:val="00053494"/>
    <w:rsid w:val="00053C8E"/>
    <w:rsid w:val="000542E5"/>
    <w:rsid w:val="00056337"/>
    <w:rsid w:val="000568B1"/>
    <w:rsid w:val="00056CA5"/>
    <w:rsid w:val="0005751E"/>
    <w:rsid w:val="00057571"/>
    <w:rsid w:val="00057BF6"/>
    <w:rsid w:val="00057E5F"/>
    <w:rsid w:val="00060155"/>
    <w:rsid w:val="00060404"/>
    <w:rsid w:val="000623C3"/>
    <w:rsid w:val="0006281F"/>
    <w:rsid w:val="000629B9"/>
    <w:rsid w:val="00063346"/>
    <w:rsid w:val="00063B97"/>
    <w:rsid w:val="00064563"/>
    <w:rsid w:val="00064793"/>
    <w:rsid w:val="00064895"/>
    <w:rsid w:val="00065006"/>
    <w:rsid w:val="000654F7"/>
    <w:rsid w:val="000658F1"/>
    <w:rsid w:val="00066635"/>
    <w:rsid w:val="000667E2"/>
    <w:rsid w:val="00066A41"/>
    <w:rsid w:val="00066D1F"/>
    <w:rsid w:val="0006792C"/>
    <w:rsid w:val="0007039F"/>
    <w:rsid w:val="00070CEB"/>
    <w:rsid w:val="00070DFA"/>
    <w:rsid w:val="0007119C"/>
    <w:rsid w:val="00071967"/>
    <w:rsid w:val="00071EB7"/>
    <w:rsid w:val="00072172"/>
    <w:rsid w:val="0007280A"/>
    <w:rsid w:val="00073154"/>
    <w:rsid w:val="000734B9"/>
    <w:rsid w:val="00073725"/>
    <w:rsid w:val="00073A8D"/>
    <w:rsid w:val="00073BA0"/>
    <w:rsid w:val="0007412D"/>
    <w:rsid w:val="00074B12"/>
    <w:rsid w:val="000752A3"/>
    <w:rsid w:val="00075774"/>
    <w:rsid w:val="00076208"/>
    <w:rsid w:val="00076E4C"/>
    <w:rsid w:val="000774BB"/>
    <w:rsid w:val="00077790"/>
    <w:rsid w:val="00077A24"/>
    <w:rsid w:val="0008057A"/>
    <w:rsid w:val="00080ADC"/>
    <w:rsid w:val="000812B9"/>
    <w:rsid w:val="00081354"/>
    <w:rsid w:val="00081B0F"/>
    <w:rsid w:val="000834CA"/>
    <w:rsid w:val="000838B9"/>
    <w:rsid w:val="00083EEC"/>
    <w:rsid w:val="0008408E"/>
    <w:rsid w:val="000842FA"/>
    <w:rsid w:val="00084760"/>
    <w:rsid w:val="000847C1"/>
    <w:rsid w:val="00084FF5"/>
    <w:rsid w:val="00085055"/>
    <w:rsid w:val="00086020"/>
    <w:rsid w:val="00087B28"/>
    <w:rsid w:val="00090A2D"/>
    <w:rsid w:val="000912D5"/>
    <w:rsid w:val="00091F9B"/>
    <w:rsid w:val="000923A1"/>
    <w:rsid w:val="000924D9"/>
    <w:rsid w:val="0009280A"/>
    <w:rsid w:val="000933BE"/>
    <w:rsid w:val="0009347C"/>
    <w:rsid w:val="0009408B"/>
    <w:rsid w:val="0009475D"/>
    <w:rsid w:val="00095B75"/>
    <w:rsid w:val="00096368"/>
    <w:rsid w:val="00097344"/>
    <w:rsid w:val="00097387"/>
    <w:rsid w:val="000A0048"/>
    <w:rsid w:val="000A0761"/>
    <w:rsid w:val="000A15CF"/>
    <w:rsid w:val="000A2236"/>
    <w:rsid w:val="000A23E4"/>
    <w:rsid w:val="000A2416"/>
    <w:rsid w:val="000A25D8"/>
    <w:rsid w:val="000A2776"/>
    <w:rsid w:val="000A2954"/>
    <w:rsid w:val="000A2F02"/>
    <w:rsid w:val="000A389A"/>
    <w:rsid w:val="000A3BB4"/>
    <w:rsid w:val="000A40E4"/>
    <w:rsid w:val="000A4379"/>
    <w:rsid w:val="000A4B24"/>
    <w:rsid w:val="000A4F01"/>
    <w:rsid w:val="000A513F"/>
    <w:rsid w:val="000A6754"/>
    <w:rsid w:val="000A7444"/>
    <w:rsid w:val="000A75A2"/>
    <w:rsid w:val="000A77D0"/>
    <w:rsid w:val="000A79B1"/>
    <w:rsid w:val="000B10E9"/>
    <w:rsid w:val="000B2738"/>
    <w:rsid w:val="000B290B"/>
    <w:rsid w:val="000B2B92"/>
    <w:rsid w:val="000B3662"/>
    <w:rsid w:val="000B3A32"/>
    <w:rsid w:val="000B412C"/>
    <w:rsid w:val="000B4938"/>
    <w:rsid w:val="000B4F43"/>
    <w:rsid w:val="000B5B28"/>
    <w:rsid w:val="000B6464"/>
    <w:rsid w:val="000B6A35"/>
    <w:rsid w:val="000B7790"/>
    <w:rsid w:val="000C03C2"/>
    <w:rsid w:val="000C0411"/>
    <w:rsid w:val="000C0A3B"/>
    <w:rsid w:val="000C19BD"/>
    <w:rsid w:val="000C1B19"/>
    <w:rsid w:val="000C222A"/>
    <w:rsid w:val="000C23CF"/>
    <w:rsid w:val="000C2AE6"/>
    <w:rsid w:val="000C2B95"/>
    <w:rsid w:val="000C2BA4"/>
    <w:rsid w:val="000C3D20"/>
    <w:rsid w:val="000C4233"/>
    <w:rsid w:val="000C4568"/>
    <w:rsid w:val="000C4C1C"/>
    <w:rsid w:val="000C7AA5"/>
    <w:rsid w:val="000C7C6F"/>
    <w:rsid w:val="000D0CC9"/>
    <w:rsid w:val="000D0E44"/>
    <w:rsid w:val="000D1941"/>
    <w:rsid w:val="000D1A0D"/>
    <w:rsid w:val="000D2016"/>
    <w:rsid w:val="000D2615"/>
    <w:rsid w:val="000D2E5D"/>
    <w:rsid w:val="000D41A2"/>
    <w:rsid w:val="000D45D7"/>
    <w:rsid w:val="000D4B4D"/>
    <w:rsid w:val="000D4D5C"/>
    <w:rsid w:val="000D622E"/>
    <w:rsid w:val="000D62D7"/>
    <w:rsid w:val="000D6498"/>
    <w:rsid w:val="000D6DF8"/>
    <w:rsid w:val="000D74EA"/>
    <w:rsid w:val="000D7B07"/>
    <w:rsid w:val="000D7D58"/>
    <w:rsid w:val="000E0530"/>
    <w:rsid w:val="000E272B"/>
    <w:rsid w:val="000E3052"/>
    <w:rsid w:val="000E34D0"/>
    <w:rsid w:val="000E38C5"/>
    <w:rsid w:val="000E40B0"/>
    <w:rsid w:val="000E420B"/>
    <w:rsid w:val="000E4ACA"/>
    <w:rsid w:val="000E4C7D"/>
    <w:rsid w:val="000E5770"/>
    <w:rsid w:val="000E6143"/>
    <w:rsid w:val="000E67DF"/>
    <w:rsid w:val="000E79C3"/>
    <w:rsid w:val="000E7A5C"/>
    <w:rsid w:val="000F02D1"/>
    <w:rsid w:val="000F095E"/>
    <w:rsid w:val="000F2526"/>
    <w:rsid w:val="000F2609"/>
    <w:rsid w:val="000F2E59"/>
    <w:rsid w:val="000F39B0"/>
    <w:rsid w:val="000F58E1"/>
    <w:rsid w:val="000F5C97"/>
    <w:rsid w:val="000F651F"/>
    <w:rsid w:val="000F7026"/>
    <w:rsid w:val="00101B0F"/>
    <w:rsid w:val="001021EF"/>
    <w:rsid w:val="00102512"/>
    <w:rsid w:val="00103CBB"/>
    <w:rsid w:val="00104571"/>
    <w:rsid w:val="00105430"/>
    <w:rsid w:val="00105E41"/>
    <w:rsid w:val="0010601D"/>
    <w:rsid w:val="00106A2E"/>
    <w:rsid w:val="001074ED"/>
    <w:rsid w:val="00107506"/>
    <w:rsid w:val="00110783"/>
    <w:rsid w:val="00110966"/>
    <w:rsid w:val="0011167F"/>
    <w:rsid w:val="00111FB2"/>
    <w:rsid w:val="00112273"/>
    <w:rsid w:val="00112A1D"/>
    <w:rsid w:val="00112A5F"/>
    <w:rsid w:val="00113777"/>
    <w:rsid w:val="00113F86"/>
    <w:rsid w:val="001140D7"/>
    <w:rsid w:val="0011441C"/>
    <w:rsid w:val="0011471A"/>
    <w:rsid w:val="0011489C"/>
    <w:rsid w:val="00114ABF"/>
    <w:rsid w:val="00115A17"/>
    <w:rsid w:val="00115BFE"/>
    <w:rsid w:val="00116D3B"/>
    <w:rsid w:val="00116E7C"/>
    <w:rsid w:val="00117B86"/>
    <w:rsid w:val="00120C89"/>
    <w:rsid w:val="00121E88"/>
    <w:rsid w:val="0012219E"/>
    <w:rsid w:val="0012252B"/>
    <w:rsid w:val="00123071"/>
    <w:rsid w:val="0012361B"/>
    <w:rsid w:val="00123842"/>
    <w:rsid w:val="00123B39"/>
    <w:rsid w:val="00123E5A"/>
    <w:rsid w:val="00123F49"/>
    <w:rsid w:val="00124CE3"/>
    <w:rsid w:val="00125008"/>
    <w:rsid w:val="00125D39"/>
    <w:rsid w:val="001263C8"/>
    <w:rsid w:val="0012688F"/>
    <w:rsid w:val="00131619"/>
    <w:rsid w:val="00131955"/>
    <w:rsid w:val="00131986"/>
    <w:rsid w:val="0013257A"/>
    <w:rsid w:val="001325A6"/>
    <w:rsid w:val="00132780"/>
    <w:rsid w:val="00133FED"/>
    <w:rsid w:val="001348F8"/>
    <w:rsid w:val="00135011"/>
    <w:rsid w:val="001351ED"/>
    <w:rsid w:val="00135838"/>
    <w:rsid w:val="001361A1"/>
    <w:rsid w:val="001365AC"/>
    <w:rsid w:val="00143BBC"/>
    <w:rsid w:val="00145BFD"/>
    <w:rsid w:val="00145C94"/>
    <w:rsid w:val="0014659F"/>
    <w:rsid w:val="00146807"/>
    <w:rsid w:val="00146A17"/>
    <w:rsid w:val="00147403"/>
    <w:rsid w:val="00150165"/>
    <w:rsid w:val="0015017C"/>
    <w:rsid w:val="001509C1"/>
    <w:rsid w:val="00150F6E"/>
    <w:rsid w:val="00151347"/>
    <w:rsid w:val="00151624"/>
    <w:rsid w:val="00153281"/>
    <w:rsid w:val="00153A56"/>
    <w:rsid w:val="0015652B"/>
    <w:rsid w:val="00156E98"/>
    <w:rsid w:val="00157A36"/>
    <w:rsid w:val="00157C60"/>
    <w:rsid w:val="00160762"/>
    <w:rsid w:val="001620CC"/>
    <w:rsid w:val="0016210A"/>
    <w:rsid w:val="001630F1"/>
    <w:rsid w:val="00163A24"/>
    <w:rsid w:val="001666D7"/>
    <w:rsid w:val="00166D62"/>
    <w:rsid w:val="00167005"/>
    <w:rsid w:val="00167022"/>
    <w:rsid w:val="0016754C"/>
    <w:rsid w:val="00167D3B"/>
    <w:rsid w:val="0017093C"/>
    <w:rsid w:val="00170B20"/>
    <w:rsid w:val="00170DAE"/>
    <w:rsid w:val="0017144A"/>
    <w:rsid w:val="001718C8"/>
    <w:rsid w:val="00171BF4"/>
    <w:rsid w:val="00171C21"/>
    <w:rsid w:val="00171E68"/>
    <w:rsid w:val="00172F08"/>
    <w:rsid w:val="00173671"/>
    <w:rsid w:val="0017410A"/>
    <w:rsid w:val="00174ACD"/>
    <w:rsid w:val="001759C9"/>
    <w:rsid w:val="001768BE"/>
    <w:rsid w:val="00176C53"/>
    <w:rsid w:val="00176DE7"/>
    <w:rsid w:val="001776D6"/>
    <w:rsid w:val="0018018D"/>
    <w:rsid w:val="001804F0"/>
    <w:rsid w:val="0018062E"/>
    <w:rsid w:val="001809D1"/>
    <w:rsid w:val="00181037"/>
    <w:rsid w:val="001810DA"/>
    <w:rsid w:val="001819DA"/>
    <w:rsid w:val="00181E36"/>
    <w:rsid w:val="001828F8"/>
    <w:rsid w:val="00182CD2"/>
    <w:rsid w:val="00183E91"/>
    <w:rsid w:val="00184ABF"/>
    <w:rsid w:val="001860E8"/>
    <w:rsid w:val="0018687A"/>
    <w:rsid w:val="0018707A"/>
    <w:rsid w:val="001870D3"/>
    <w:rsid w:val="00187EE7"/>
    <w:rsid w:val="00190767"/>
    <w:rsid w:val="001910DA"/>
    <w:rsid w:val="00191540"/>
    <w:rsid w:val="001922D7"/>
    <w:rsid w:val="00192AE9"/>
    <w:rsid w:val="00192E4F"/>
    <w:rsid w:val="00192FFA"/>
    <w:rsid w:val="00193467"/>
    <w:rsid w:val="0019347A"/>
    <w:rsid w:val="001934D3"/>
    <w:rsid w:val="00193E88"/>
    <w:rsid w:val="001952F7"/>
    <w:rsid w:val="001966A4"/>
    <w:rsid w:val="001A02A5"/>
    <w:rsid w:val="001A09E3"/>
    <w:rsid w:val="001A0FC0"/>
    <w:rsid w:val="001A17A6"/>
    <w:rsid w:val="001A31AF"/>
    <w:rsid w:val="001A33CC"/>
    <w:rsid w:val="001A3521"/>
    <w:rsid w:val="001A3C49"/>
    <w:rsid w:val="001A42EC"/>
    <w:rsid w:val="001A44B7"/>
    <w:rsid w:val="001A4805"/>
    <w:rsid w:val="001A4C07"/>
    <w:rsid w:val="001A4DFF"/>
    <w:rsid w:val="001A4ED5"/>
    <w:rsid w:val="001A560D"/>
    <w:rsid w:val="001A6099"/>
    <w:rsid w:val="001A6A44"/>
    <w:rsid w:val="001A72DC"/>
    <w:rsid w:val="001A7D31"/>
    <w:rsid w:val="001B00E5"/>
    <w:rsid w:val="001B0B20"/>
    <w:rsid w:val="001B1FA2"/>
    <w:rsid w:val="001B28B4"/>
    <w:rsid w:val="001B3255"/>
    <w:rsid w:val="001B35D0"/>
    <w:rsid w:val="001B3711"/>
    <w:rsid w:val="001B3744"/>
    <w:rsid w:val="001B440F"/>
    <w:rsid w:val="001B511E"/>
    <w:rsid w:val="001B546F"/>
    <w:rsid w:val="001B632C"/>
    <w:rsid w:val="001B6A05"/>
    <w:rsid w:val="001C0727"/>
    <w:rsid w:val="001C0E97"/>
    <w:rsid w:val="001C0EC0"/>
    <w:rsid w:val="001C1521"/>
    <w:rsid w:val="001C1690"/>
    <w:rsid w:val="001C2538"/>
    <w:rsid w:val="001C25D5"/>
    <w:rsid w:val="001C260A"/>
    <w:rsid w:val="001C2CB9"/>
    <w:rsid w:val="001C3127"/>
    <w:rsid w:val="001C3814"/>
    <w:rsid w:val="001C4CAB"/>
    <w:rsid w:val="001C51D4"/>
    <w:rsid w:val="001C540A"/>
    <w:rsid w:val="001C56DC"/>
    <w:rsid w:val="001C58BA"/>
    <w:rsid w:val="001C5C64"/>
    <w:rsid w:val="001C6038"/>
    <w:rsid w:val="001C7333"/>
    <w:rsid w:val="001C73EF"/>
    <w:rsid w:val="001C7B59"/>
    <w:rsid w:val="001D0C81"/>
    <w:rsid w:val="001D1147"/>
    <w:rsid w:val="001D1588"/>
    <w:rsid w:val="001D1B30"/>
    <w:rsid w:val="001D23FF"/>
    <w:rsid w:val="001D25EB"/>
    <w:rsid w:val="001D3776"/>
    <w:rsid w:val="001D51CF"/>
    <w:rsid w:val="001D543B"/>
    <w:rsid w:val="001D6050"/>
    <w:rsid w:val="001D6112"/>
    <w:rsid w:val="001D6803"/>
    <w:rsid w:val="001D69A6"/>
    <w:rsid w:val="001D7589"/>
    <w:rsid w:val="001D7911"/>
    <w:rsid w:val="001D7E4D"/>
    <w:rsid w:val="001E0BFB"/>
    <w:rsid w:val="001E0DAB"/>
    <w:rsid w:val="001E13F4"/>
    <w:rsid w:val="001E16C6"/>
    <w:rsid w:val="001E24D1"/>
    <w:rsid w:val="001E2FA9"/>
    <w:rsid w:val="001E32C9"/>
    <w:rsid w:val="001E3840"/>
    <w:rsid w:val="001E3A81"/>
    <w:rsid w:val="001E4676"/>
    <w:rsid w:val="001E57F6"/>
    <w:rsid w:val="001E69E3"/>
    <w:rsid w:val="001E71B6"/>
    <w:rsid w:val="001F04B0"/>
    <w:rsid w:val="001F0ED4"/>
    <w:rsid w:val="001F14B2"/>
    <w:rsid w:val="001F1B1C"/>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78E"/>
    <w:rsid w:val="002008E3"/>
    <w:rsid w:val="00200F3A"/>
    <w:rsid w:val="0020252B"/>
    <w:rsid w:val="00202605"/>
    <w:rsid w:val="002029E2"/>
    <w:rsid w:val="00202B30"/>
    <w:rsid w:val="0020376E"/>
    <w:rsid w:val="00203917"/>
    <w:rsid w:val="002042DE"/>
    <w:rsid w:val="00204439"/>
    <w:rsid w:val="002049C6"/>
    <w:rsid w:val="00205A3E"/>
    <w:rsid w:val="00207119"/>
    <w:rsid w:val="002071A5"/>
    <w:rsid w:val="00207B94"/>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450B"/>
    <w:rsid w:val="00215240"/>
    <w:rsid w:val="002158E2"/>
    <w:rsid w:val="0021599B"/>
    <w:rsid w:val="00215B3E"/>
    <w:rsid w:val="00215DE3"/>
    <w:rsid w:val="00216CCA"/>
    <w:rsid w:val="00216D91"/>
    <w:rsid w:val="002178C0"/>
    <w:rsid w:val="00221358"/>
    <w:rsid w:val="00221AFD"/>
    <w:rsid w:val="00223EEB"/>
    <w:rsid w:val="00225D2D"/>
    <w:rsid w:val="00225DFF"/>
    <w:rsid w:val="0022607F"/>
    <w:rsid w:val="0022690A"/>
    <w:rsid w:val="002274A9"/>
    <w:rsid w:val="0022794A"/>
    <w:rsid w:val="00230140"/>
    <w:rsid w:val="002310F8"/>
    <w:rsid w:val="00231146"/>
    <w:rsid w:val="00231301"/>
    <w:rsid w:val="002315E7"/>
    <w:rsid w:val="002317FB"/>
    <w:rsid w:val="00232801"/>
    <w:rsid w:val="00232819"/>
    <w:rsid w:val="00233245"/>
    <w:rsid w:val="0023351C"/>
    <w:rsid w:val="00234E32"/>
    <w:rsid w:val="00235259"/>
    <w:rsid w:val="00235B8C"/>
    <w:rsid w:val="00236C86"/>
    <w:rsid w:val="0023702C"/>
    <w:rsid w:val="002373D0"/>
    <w:rsid w:val="00240195"/>
    <w:rsid w:val="002405FE"/>
    <w:rsid w:val="002418A4"/>
    <w:rsid w:val="0024208B"/>
    <w:rsid w:val="0024228C"/>
    <w:rsid w:val="00242454"/>
    <w:rsid w:val="00242D1F"/>
    <w:rsid w:val="00244A64"/>
    <w:rsid w:val="00245D2C"/>
    <w:rsid w:val="002460F2"/>
    <w:rsid w:val="002462AE"/>
    <w:rsid w:val="00246E6E"/>
    <w:rsid w:val="002474F3"/>
    <w:rsid w:val="0024772B"/>
    <w:rsid w:val="00247B41"/>
    <w:rsid w:val="0025078F"/>
    <w:rsid w:val="00251569"/>
    <w:rsid w:val="00252218"/>
    <w:rsid w:val="00252D0A"/>
    <w:rsid w:val="00253718"/>
    <w:rsid w:val="00253E36"/>
    <w:rsid w:val="00253E53"/>
    <w:rsid w:val="00255850"/>
    <w:rsid w:val="00255AA9"/>
    <w:rsid w:val="00256B7C"/>
    <w:rsid w:val="00257DFC"/>
    <w:rsid w:val="00260C24"/>
    <w:rsid w:val="00260D2D"/>
    <w:rsid w:val="0026126A"/>
    <w:rsid w:val="0026148B"/>
    <w:rsid w:val="00262C25"/>
    <w:rsid w:val="0026346E"/>
    <w:rsid w:val="00263DEA"/>
    <w:rsid w:val="00263EC4"/>
    <w:rsid w:val="00263F2A"/>
    <w:rsid w:val="00264032"/>
    <w:rsid w:val="0026418D"/>
    <w:rsid w:val="0026462B"/>
    <w:rsid w:val="00264B49"/>
    <w:rsid w:val="00265050"/>
    <w:rsid w:val="00265D74"/>
    <w:rsid w:val="00266518"/>
    <w:rsid w:val="00267640"/>
    <w:rsid w:val="00267A91"/>
    <w:rsid w:val="00270761"/>
    <w:rsid w:val="00270C44"/>
    <w:rsid w:val="002712DA"/>
    <w:rsid w:val="002715B7"/>
    <w:rsid w:val="002716D3"/>
    <w:rsid w:val="00272023"/>
    <w:rsid w:val="00274423"/>
    <w:rsid w:val="00275176"/>
    <w:rsid w:val="00275B20"/>
    <w:rsid w:val="00276497"/>
    <w:rsid w:val="00276CAA"/>
    <w:rsid w:val="00276F4F"/>
    <w:rsid w:val="00277D90"/>
    <w:rsid w:val="00277E46"/>
    <w:rsid w:val="002800FC"/>
    <w:rsid w:val="00280A9D"/>
    <w:rsid w:val="002812B4"/>
    <w:rsid w:val="00281699"/>
    <w:rsid w:val="00281A07"/>
    <w:rsid w:val="00281BB8"/>
    <w:rsid w:val="00282515"/>
    <w:rsid w:val="00282A0E"/>
    <w:rsid w:val="00284BB7"/>
    <w:rsid w:val="00285583"/>
    <w:rsid w:val="00285D56"/>
    <w:rsid w:val="00286B03"/>
    <w:rsid w:val="00290230"/>
    <w:rsid w:val="00291DAD"/>
    <w:rsid w:val="002920A3"/>
    <w:rsid w:val="0029213C"/>
    <w:rsid w:val="002927E9"/>
    <w:rsid w:val="00292C42"/>
    <w:rsid w:val="0029378F"/>
    <w:rsid w:val="00295C9F"/>
    <w:rsid w:val="00295CF5"/>
    <w:rsid w:val="00297648"/>
    <w:rsid w:val="00297742"/>
    <w:rsid w:val="0029790C"/>
    <w:rsid w:val="00297D53"/>
    <w:rsid w:val="002A0210"/>
    <w:rsid w:val="002A0ABE"/>
    <w:rsid w:val="002A0D8E"/>
    <w:rsid w:val="002A1733"/>
    <w:rsid w:val="002A1E09"/>
    <w:rsid w:val="002A1E10"/>
    <w:rsid w:val="002A2B3B"/>
    <w:rsid w:val="002A3E77"/>
    <w:rsid w:val="002A4154"/>
    <w:rsid w:val="002A47A8"/>
    <w:rsid w:val="002A5F0B"/>
    <w:rsid w:val="002A6195"/>
    <w:rsid w:val="002A6AB1"/>
    <w:rsid w:val="002A7DE6"/>
    <w:rsid w:val="002A7F03"/>
    <w:rsid w:val="002B05D0"/>
    <w:rsid w:val="002B0C74"/>
    <w:rsid w:val="002B1C44"/>
    <w:rsid w:val="002B3FD3"/>
    <w:rsid w:val="002B49D1"/>
    <w:rsid w:val="002B49FD"/>
    <w:rsid w:val="002B501A"/>
    <w:rsid w:val="002B510C"/>
    <w:rsid w:val="002B541A"/>
    <w:rsid w:val="002B549A"/>
    <w:rsid w:val="002B5E1B"/>
    <w:rsid w:val="002B5F08"/>
    <w:rsid w:val="002B5FF2"/>
    <w:rsid w:val="002B61EC"/>
    <w:rsid w:val="002B652E"/>
    <w:rsid w:val="002B6CDB"/>
    <w:rsid w:val="002B6F16"/>
    <w:rsid w:val="002B7ECE"/>
    <w:rsid w:val="002B7EEE"/>
    <w:rsid w:val="002C0C97"/>
    <w:rsid w:val="002C1A43"/>
    <w:rsid w:val="002C2B0A"/>
    <w:rsid w:val="002C2EE9"/>
    <w:rsid w:val="002C38A6"/>
    <w:rsid w:val="002C434A"/>
    <w:rsid w:val="002C44B3"/>
    <w:rsid w:val="002C53EE"/>
    <w:rsid w:val="002C5697"/>
    <w:rsid w:val="002C619D"/>
    <w:rsid w:val="002C6933"/>
    <w:rsid w:val="002C6F09"/>
    <w:rsid w:val="002C7634"/>
    <w:rsid w:val="002C780F"/>
    <w:rsid w:val="002D13B6"/>
    <w:rsid w:val="002D1848"/>
    <w:rsid w:val="002D1A03"/>
    <w:rsid w:val="002D1B69"/>
    <w:rsid w:val="002D1F2B"/>
    <w:rsid w:val="002D293D"/>
    <w:rsid w:val="002D35EC"/>
    <w:rsid w:val="002D3B85"/>
    <w:rsid w:val="002D4F4D"/>
    <w:rsid w:val="002D4FD5"/>
    <w:rsid w:val="002D5132"/>
    <w:rsid w:val="002D54E5"/>
    <w:rsid w:val="002D5524"/>
    <w:rsid w:val="002D66E9"/>
    <w:rsid w:val="002D6B3E"/>
    <w:rsid w:val="002D6E75"/>
    <w:rsid w:val="002D78DE"/>
    <w:rsid w:val="002E0493"/>
    <w:rsid w:val="002E07C4"/>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AB9"/>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4F69"/>
    <w:rsid w:val="002F5544"/>
    <w:rsid w:val="002F79C3"/>
    <w:rsid w:val="002F7C3F"/>
    <w:rsid w:val="00301CAB"/>
    <w:rsid w:val="00301EFA"/>
    <w:rsid w:val="003023BE"/>
    <w:rsid w:val="00302A21"/>
    <w:rsid w:val="00303715"/>
    <w:rsid w:val="0030375E"/>
    <w:rsid w:val="003050FC"/>
    <w:rsid w:val="00305513"/>
    <w:rsid w:val="0030669F"/>
    <w:rsid w:val="003067AB"/>
    <w:rsid w:val="00306E11"/>
    <w:rsid w:val="00306E76"/>
    <w:rsid w:val="003072A8"/>
    <w:rsid w:val="003076E1"/>
    <w:rsid w:val="00307A06"/>
    <w:rsid w:val="0031295A"/>
    <w:rsid w:val="00313629"/>
    <w:rsid w:val="00313A9A"/>
    <w:rsid w:val="00314DDF"/>
    <w:rsid w:val="00315617"/>
    <w:rsid w:val="003161EA"/>
    <w:rsid w:val="00316EF4"/>
    <w:rsid w:val="0031747D"/>
    <w:rsid w:val="003216D6"/>
    <w:rsid w:val="00322490"/>
    <w:rsid w:val="00322814"/>
    <w:rsid w:val="00322AB5"/>
    <w:rsid w:val="00322C1F"/>
    <w:rsid w:val="00323676"/>
    <w:rsid w:val="00326A6B"/>
    <w:rsid w:val="003271E8"/>
    <w:rsid w:val="00327838"/>
    <w:rsid w:val="003306C9"/>
    <w:rsid w:val="003307EE"/>
    <w:rsid w:val="00331272"/>
    <w:rsid w:val="0033133B"/>
    <w:rsid w:val="00331A6F"/>
    <w:rsid w:val="00331FC0"/>
    <w:rsid w:val="0033206A"/>
    <w:rsid w:val="0033238A"/>
    <w:rsid w:val="003338B4"/>
    <w:rsid w:val="00333AB9"/>
    <w:rsid w:val="00334B6E"/>
    <w:rsid w:val="00334FD5"/>
    <w:rsid w:val="003351AE"/>
    <w:rsid w:val="003365E6"/>
    <w:rsid w:val="00336DA5"/>
    <w:rsid w:val="003378D9"/>
    <w:rsid w:val="00337B6C"/>
    <w:rsid w:val="00340D54"/>
    <w:rsid w:val="00341026"/>
    <w:rsid w:val="00343210"/>
    <w:rsid w:val="0034375D"/>
    <w:rsid w:val="00343A9C"/>
    <w:rsid w:val="00343C1A"/>
    <w:rsid w:val="00343E9B"/>
    <w:rsid w:val="003442CC"/>
    <w:rsid w:val="0034490D"/>
    <w:rsid w:val="00344B89"/>
    <w:rsid w:val="00344EA5"/>
    <w:rsid w:val="00346133"/>
    <w:rsid w:val="003466A8"/>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75E6"/>
    <w:rsid w:val="00360D0A"/>
    <w:rsid w:val="00360D6E"/>
    <w:rsid w:val="00360D78"/>
    <w:rsid w:val="00361498"/>
    <w:rsid w:val="003615D0"/>
    <w:rsid w:val="003644C0"/>
    <w:rsid w:val="00364784"/>
    <w:rsid w:val="003647FD"/>
    <w:rsid w:val="00364FD2"/>
    <w:rsid w:val="0036630C"/>
    <w:rsid w:val="0036636E"/>
    <w:rsid w:val="00366B6C"/>
    <w:rsid w:val="003673EE"/>
    <w:rsid w:val="00370101"/>
    <w:rsid w:val="0037035A"/>
    <w:rsid w:val="00370899"/>
    <w:rsid w:val="00370A3C"/>
    <w:rsid w:val="0037148C"/>
    <w:rsid w:val="00371E23"/>
    <w:rsid w:val="00371E86"/>
    <w:rsid w:val="0037210D"/>
    <w:rsid w:val="003722FA"/>
    <w:rsid w:val="003726E1"/>
    <w:rsid w:val="00372EF7"/>
    <w:rsid w:val="003734F9"/>
    <w:rsid w:val="00373E88"/>
    <w:rsid w:val="00373F12"/>
    <w:rsid w:val="00373F42"/>
    <w:rsid w:val="00374061"/>
    <w:rsid w:val="00374B15"/>
    <w:rsid w:val="00374BAC"/>
    <w:rsid w:val="00374EC5"/>
    <w:rsid w:val="00375628"/>
    <w:rsid w:val="00375E5A"/>
    <w:rsid w:val="0037614F"/>
    <w:rsid w:val="00380418"/>
    <w:rsid w:val="00380B1B"/>
    <w:rsid w:val="00381D4F"/>
    <w:rsid w:val="00381EB7"/>
    <w:rsid w:val="003827FD"/>
    <w:rsid w:val="00382A2E"/>
    <w:rsid w:val="00382DB2"/>
    <w:rsid w:val="00383377"/>
    <w:rsid w:val="003843DE"/>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494F"/>
    <w:rsid w:val="00395B73"/>
    <w:rsid w:val="00395B80"/>
    <w:rsid w:val="0039663F"/>
    <w:rsid w:val="00396BD2"/>
    <w:rsid w:val="003A01EC"/>
    <w:rsid w:val="003A079C"/>
    <w:rsid w:val="003A094E"/>
    <w:rsid w:val="003A1729"/>
    <w:rsid w:val="003A1B20"/>
    <w:rsid w:val="003A21C3"/>
    <w:rsid w:val="003A29C0"/>
    <w:rsid w:val="003A382C"/>
    <w:rsid w:val="003A3E11"/>
    <w:rsid w:val="003A4131"/>
    <w:rsid w:val="003A50E3"/>
    <w:rsid w:val="003A59E1"/>
    <w:rsid w:val="003A5A9D"/>
    <w:rsid w:val="003A5C82"/>
    <w:rsid w:val="003A5D1C"/>
    <w:rsid w:val="003A621E"/>
    <w:rsid w:val="003A7ED3"/>
    <w:rsid w:val="003B01C1"/>
    <w:rsid w:val="003B0E1E"/>
    <w:rsid w:val="003B1D31"/>
    <w:rsid w:val="003B2D53"/>
    <w:rsid w:val="003B33A7"/>
    <w:rsid w:val="003B341A"/>
    <w:rsid w:val="003B37B1"/>
    <w:rsid w:val="003B4FE5"/>
    <w:rsid w:val="003B522E"/>
    <w:rsid w:val="003B621A"/>
    <w:rsid w:val="003B644A"/>
    <w:rsid w:val="003B6474"/>
    <w:rsid w:val="003B64B7"/>
    <w:rsid w:val="003B6C5B"/>
    <w:rsid w:val="003B714E"/>
    <w:rsid w:val="003C08F0"/>
    <w:rsid w:val="003C1807"/>
    <w:rsid w:val="003C3165"/>
    <w:rsid w:val="003C3666"/>
    <w:rsid w:val="003C383E"/>
    <w:rsid w:val="003C3CA7"/>
    <w:rsid w:val="003C4FD6"/>
    <w:rsid w:val="003C572F"/>
    <w:rsid w:val="003C5A09"/>
    <w:rsid w:val="003C60FE"/>
    <w:rsid w:val="003C6C6B"/>
    <w:rsid w:val="003C730C"/>
    <w:rsid w:val="003C7953"/>
    <w:rsid w:val="003C7E76"/>
    <w:rsid w:val="003D033E"/>
    <w:rsid w:val="003D10D7"/>
    <w:rsid w:val="003D123E"/>
    <w:rsid w:val="003D1C6E"/>
    <w:rsid w:val="003D2021"/>
    <w:rsid w:val="003D2680"/>
    <w:rsid w:val="003D2756"/>
    <w:rsid w:val="003D363B"/>
    <w:rsid w:val="003D4875"/>
    <w:rsid w:val="003D49AF"/>
    <w:rsid w:val="003D59E1"/>
    <w:rsid w:val="003D6956"/>
    <w:rsid w:val="003D75CF"/>
    <w:rsid w:val="003E16FB"/>
    <w:rsid w:val="003E1A7B"/>
    <w:rsid w:val="003E1A8C"/>
    <w:rsid w:val="003E2720"/>
    <w:rsid w:val="003E3324"/>
    <w:rsid w:val="003E410F"/>
    <w:rsid w:val="003E4983"/>
    <w:rsid w:val="003E4FBA"/>
    <w:rsid w:val="003E54D9"/>
    <w:rsid w:val="003E6142"/>
    <w:rsid w:val="003E618B"/>
    <w:rsid w:val="003E6519"/>
    <w:rsid w:val="003E682A"/>
    <w:rsid w:val="003F0B27"/>
    <w:rsid w:val="003F12A0"/>
    <w:rsid w:val="003F221A"/>
    <w:rsid w:val="003F2BA9"/>
    <w:rsid w:val="003F2EF7"/>
    <w:rsid w:val="003F3A3E"/>
    <w:rsid w:val="003F3DD3"/>
    <w:rsid w:val="003F3DE2"/>
    <w:rsid w:val="003F417C"/>
    <w:rsid w:val="003F4941"/>
    <w:rsid w:val="003F4945"/>
    <w:rsid w:val="003F4E50"/>
    <w:rsid w:val="003F5DFC"/>
    <w:rsid w:val="003F6A1B"/>
    <w:rsid w:val="003F71AC"/>
    <w:rsid w:val="003F72D9"/>
    <w:rsid w:val="003F7911"/>
    <w:rsid w:val="003F7FFD"/>
    <w:rsid w:val="00400133"/>
    <w:rsid w:val="00400558"/>
    <w:rsid w:val="0040076B"/>
    <w:rsid w:val="00400DC1"/>
    <w:rsid w:val="00401298"/>
    <w:rsid w:val="00401586"/>
    <w:rsid w:val="00401689"/>
    <w:rsid w:val="00401761"/>
    <w:rsid w:val="00402B69"/>
    <w:rsid w:val="00403EB7"/>
    <w:rsid w:val="00404304"/>
    <w:rsid w:val="00405129"/>
    <w:rsid w:val="00405726"/>
    <w:rsid w:val="0040627D"/>
    <w:rsid w:val="004067D7"/>
    <w:rsid w:val="00406F90"/>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1E30"/>
    <w:rsid w:val="0042229F"/>
    <w:rsid w:val="004227BC"/>
    <w:rsid w:val="00422809"/>
    <w:rsid w:val="00422886"/>
    <w:rsid w:val="00423071"/>
    <w:rsid w:val="00423E66"/>
    <w:rsid w:val="004245C0"/>
    <w:rsid w:val="00424C97"/>
    <w:rsid w:val="00425713"/>
    <w:rsid w:val="004259CE"/>
    <w:rsid w:val="00425BD8"/>
    <w:rsid w:val="00425C65"/>
    <w:rsid w:val="00425F48"/>
    <w:rsid w:val="00426CC6"/>
    <w:rsid w:val="004304C8"/>
    <w:rsid w:val="004309F5"/>
    <w:rsid w:val="00431351"/>
    <w:rsid w:val="00431FCF"/>
    <w:rsid w:val="004325D0"/>
    <w:rsid w:val="004329F8"/>
    <w:rsid w:val="00432F14"/>
    <w:rsid w:val="004334D6"/>
    <w:rsid w:val="00433677"/>
    <w:rsid w:val="00433817"/>
    <w:rsid w:val="004347CD"/>
    <w:rsid w:val="00435220"/>
    <w:rsid w:val="00435633"/>
    <w:rsid w:val="00435B60"/>
    <w:rsid w:val="00435F29"/>
    <w:rsid w:val="00435F7C"/>
    <w:rsid w:val="00436A0E"/>
    <w:rsid w:val="00436A6A"/>
    <w:rsid w:val="00436F68"/>
    <w:rsid w:val="004372C0"/>
    <w:rsid w:val="00437527"/>
    <w:rsid w:val="00437830"/>
    <w:rsid w:val="00440097"/>
    <w:rsid w:val="0044011A"/>
    <w:rsid w:val="00440892"/>
    <w:rsid w:val="00441061"/>
    <w:rsid w:val="00441F65"/>
    <w:rsid w:val="00442296"/>
    <w:rsid w:val="00444396"/>
    <w:rsid w:val="00444EA1"/>
    <w:rsid w:val="004452F2"/>
    <w:rsid w:val="00446146"/>
    <w:rsid w:val="00447495"/>
    <w:rsid w:val="0044749C"/>
    <w:rsid w:val="004475D9"/>
    <w:rsid w:val="004478D7"/>
    <w:rsid w:val="004521F1"/>
    <w:rsid w:val="00452267"/>
    <w:rsid w:val="0045231E"/>
    <w:rsid w:val="004523E1"/>
    <w:rsid w:val="00452B14"/>
    <w:rsid w:val="00453726"/>
    <w:rsid w:val="00453A6E"/>
    <w:rsid w:val="00455864"/>
    <w:rsid w:val="00455E54"/>
    <w:rsid w:val="004563B8"/>
    <w:rsid w:val="0045650E"/>
    <w:rsid w:val="00456546"/>
    <w:rsid w:val="004569B2"/>
    <w:rsid w:val="004571A3"/>
    <w:rsid w:val="00457287"/>
    <w:rsid w:val="00457D8F"/>
    <w:rsid w:val="00460632"/>
    <w:rsid w:val="00461548"/>
    <w:rsid w:val="0046170A"/>
    <w:rsid w:val="00461880"/>
    <w:rsid w:val="00461D25"/>
    <w:rsid w:val="00462076"/>
    <w:rsid w:val="004620CD"/>
    <w:rsid w:val="004621C5"/>
    <w:rsid w:val="00462444"/>
    <w:rsid w:val="004626B7"/>
    <w:rsid w:val="00463EAA"/>
    <w:rsid w:val="0046448D"/>
    <w:rsid w:val="0046477C"/>
    <w:rsid w:val="004650A4"/>
    <w:rsid w:val="004661FE"/>
    <w:rsid w:val="00466265"/>
    <w:rsid w:val="00466DEB"/>
    <w:rsid w:val="00467566"/>
    <w:rsid w:val="0046773D"/>
    <w:rsid w:val="004702A2"/>
    <w:rsid w:val="004705C9"/>
    <w:rsid w:val="0047093C"/>
    <w:rsid w:val="00470B28"/>
    <w:rsid w:val="00471323"/>
    <w:rsid w:val="004718E2"/>
    <w:rsid w:val="00471DFC"/>
    <w:rsid w:val="00472A88"/>
    <w:rsid w:val="00473555"/>
    <w:rsid w:val="00474210"/>
    <w:rsid w:val="00474A95"/>
    <w:rsid w:val="00475448"/>
    <w:rsid w:val="00475A34"/>
    <w:rsid w:val="00476AFE"/>
    <w:rsid w:val="00476B0D"/>
    <w:rsid w:val="00476D39"/>
    <w:rsid w:val="004773E3"/>
    <w:rsid w:val="00480BE2"/>
    <w:rsid w:val="00481072"/>
    <w:rsid w:val="0048203A"/>
    <w:rsid w:val="00482633"/>
    <w:rsid w:val="00482CC2"/>
    <w:rsid w:val="00482F61"/>
    <w:rsid w:val="00483284"/>
    <w:rsid w:val="004834C3"/>
    <w:rsid w:val="00483802"/>
    <w:rsid w:val="00483B2B"/>
    <w:rsid w:val="00484719"/>
    <w:rsid w:val="00484F4A"/>
    <w:rsid w:val="00484FAD"/>
    <w:rsid w:val="00485859"/>
    <w:rsid w:val="0048617B"/>
    <w:rsid w:val="004862E3"/>
    <w:rsid w:val="00486711"/>
    <w:rsid w:val="00486745"/>
    <w:rsid w:val="00486838"/>
    <w:rsid w:val="00490881"/>
    <w:rsid w:val="004915E1"/>
    <w:rsid w:val="00491B23"/>
    <w:rsid w:val="00492B21"/>
    <w:rsid w:val="00492D95"/>
    <w:rsid w:val="004931C3"/>
    <w:rsid w:val="004935F3"/>
    <w:rsid w:val="00493A9F"/>
    <w:rsid w:val="004943C7"/>
    <w:rsid w:val="0049532E"/>
    <w:rsid w:val="004966E6"/>
    <w:rsid w:val="004974C9"/>
    <w:rsid w:val="00497DBF"/>
    <w:rsid w:val="00497DE9"/>
    <w:rsid w:val="004A0546"/>
    <w:rsid w:val="004A1656"/>
    <w:rsid w:val="004A1F5D"/>
    <w:rsid w:val="004A1FFE"/>
    <w:rsid w:val="004A22E4"/>
    <w:rsid w:val="004A2AD1"/>
    <w:rsid w:val="004A3549"/>
    <w:rsid w:val="004A38F1"/>
    <w:rsid w:val="004A3C9A"/>
    <w:rsid w:val="004A55B9"/>
    <w:rsid w:val="004A6100"/>
    <w:rsid w:val="004B0598"/>
    <w:rsid w:val="004B06B1"/>
    <w:rsid w:val="004B231B"/>
    <w:rsid w:val="004B265A"/>
    <w:rsid w:val="004B4AB8"/>
    <w:rsid w:val="004B5203"/>
    <w:rsid w:val="004B69F8"/>
    <w:rsid w:val="004B783C"/>
    <w:rsid w:val="004C0294"/>
    <w:rsid w:val="004C070F"/>
    <w:rsid w:val="004C0FD5"/>
    <w:rsid w:val="004C1E06"/>
    <w:rsid w:val="004C45CC"/>
    <w:rsid w:val="004C4C79"/>
    <w:rsid w:val="004C5E07"/>
    <w:rsid w:val="004C5FC2"/>
    <w:rsid w:val="004C6338"/>
    <w:rsid w:val="004C639E"/>
    <w:rsid w:val="004C6731"/>
    <w:rsid w:val="004C6DD1"/>
    <w:rsid w:val="004C6F4D"/>
    <w:rsid w:val="004C725A"/>
    <w:rsid w:val="004D056C"/>
    <w:rsid w:val="004D0C19"/>
    <w:rsid w:val="004D0E14"/>
    <w:rsid w:val="004D2931"/>
    <w:rsid w:val="004D2CDD"/>
    <w:rsid w:val="004D409F"/>
    <w:rsid w:val="004D40F2"/>
    <w:rsid w:val="004D4B6E"/>
    <w:rsid w:val="004D561E"/>
    <w:rsid w:val="004D75A1"/>
    <w:rsid w:val="004D793D"/>
    <w:rsid w:val="004E0875"/>
    <w:rsid w:val="004E23DC"/>
    <w:rsid w:val="004E241E"/>
    <w:rsid w:val="004E32ED"/>
    <w:rsid w:val="004E3AA3"/>
    <w:rsid w:val="004E58D8"/>
    <w:rsid w:val="004E6A5C"/>
    <w:rsid w:val="004E7E8F"/>
    <w:rsid w:val="004F132D"/>
    <w:rsid w:val="004F2F41"/>
    <w:rsid w:val="004F35A2"/>
    <w:rsid w:val="004F3AF1"/>
    <w:rsid w:val="004F50FE"/>
    <w:rsid w:val="004F662F"/>
    <w:rsid w:val="004F6882"/>
    <w:rsid w:val="004F688A"/>
    <w:rsid w:val="004F6B25"/>
    <w:rsid w:val="004F6C02"/>
    <w:rsid w:val="004F756C"/>
    <w:rsid w:val="004F7621"/>
    <w:rsid w:val="004F7DE0"/>
    <w:rsid w:val="00501299"/>
    <w:rsid w:val="00501A9D"/>
    <w:rsid w:val="00503E1E"/>
    <w:rsid w:val="00503F40"/>
    <w:rsid w:val="005049A3"/>
    <w:rsid w:val="00504ADA"/>
    <w:rsid w:val="00505FC6"/>
    <w:rsid w:val="00506599"/>
    <w:rsid w:val="00506C36"/>
    <w:rsid w:val="005076DA"/>
    <w:rsid w:val="0051046A"/>
    <w:rsid w:val="00510901"/>
    <w:rsid w:val="00510B0A"/>
    <w:rsid w:val="005112C1"/>
    <w:rsid w:val="00512D55"/>
    <w:rsid w:val="005135A1"/>
    <w:rsid w:val="005135F4"/>
    <w:rsid w:val="0051419E"/>
    <w:rsid w:val="005142C4"/>
    <w:rsid w:val="00514438"/>
    <w:rsid w:val="0051519C"/>
    <w:rsid w:val="00515778"/>
    <w:rsid w:val="005162F9"/>
    <w:rsid w:val="005162FC"/>
    <w:rsid w:val="00516E79"/>
    <w:rsid w:val="00516ED6"/>
    <w:rsid w:val="005176C6"/>
    <w:rsid w:val="00517F0E"/>
    <w:rsid w:val="005200BE"/>
    <w:rsid w:val="0052048D"/>
    <w:rsid w:val="00520641"/>
    <w:rsid w:val="00520A84"/>
    <w:rsid w:val="00521606"/>
    <w:rsid w:val="00522320"/>
    <w:rsid w:val="00522A11"/>
    <w:rsid w:val="005233B6"/>
    <w:rsid w:val="00523B21"/>
    <w:rsid w:val="005247B4"/>
    <w:rsid w:val="0052502D"/>
    <w:rsid w:val="00525873"/>
    <w:rsid w:val="00525AF0"/>
    <w:rsid w:val="005261CE"/>
    <w:rsid w:val="00526540"/>
    <w:rsid w:val="005272BE"/>
    <w:rsid w:val="00527EB7"/>
    <w:rsid w:val="00530047"/>
    <w:rsid w:val="00530AAA"/>
    <w:rsid w:val="00531295"/>
    <w:rsid w:val="00532509"/>
    <w:rsid w:val="0053269F"/>
    <w:rsid w:val="005327A8"/>
    <w:rsid w:val="00532CFA"/>
    <w:rsid w:val="00532F42"/>
    <w:rsid w:val="00533307"/>
    <w:rsid w:val="00533D0A"/>
    <w:rsid w:val="00533DD2"/>
    <w:rsid w:val="00534CA1"/>
    <w:rsid w:val="00535F9F"/>
    <w:rsid w:val="00536372"/>
    <w:rsid w:val="00536A65"/>
    <w:rsid w:val="00537338"/>
    <w:rsid w:val="00537855"/>
    <w:rsid w:val="005417CE"/>
    <w:rsid w:val="00541A0B"/>
    <w:rsid w:val="00542161"/>
    <w:rsid w:val="0054245A"/>
    <w:rsid w:val="005428F7"/>
    <w:rsid w:val="00542D3E"/>
    <w:rsid w:val="00542D49"/>
    <w:rsid w:val="0054341A"/>
    <w:rsid w:val="0054345F"/>
    <w:rsid w:val="00543F82"/>
    <w:rsid w:val="00545BFD"/>
    <w:rsid w:val="0054618B"/>
    <w:rsid w:val="00546C0E"/>
    <w:rsid w:val="00547B45"/>
    <w:rsid w:val="00547FA1"/>
    <w:rsid w:val="0055055C"/>
    <w:rsid w:val="00550D32"/>
    <w:rsid w:val="00551268"/>
    <w:rsid w:val="005514A3"/>
    <w:rsid w:val="00551CCC"/>
    <w:rsid w:val="005527B5"/>
    <w:rsid w:val="005528E3"/>
    <w:rsid w:val="005529B7"/>
    <w:rsid w:val="00552D0C"/>
    <w:rsid w:val="005539CA"/>
    <w:rsid w:val="005551C3"/>
    <w:rsid w:val="00555572"/>
    <w:rsid w:val="00556547"/>
    <w:rsid w:val="00556A8B"/>
    <w:rsid w:val="00556B34"/>
    <w:rsid w:val="0055797B"/>
    <w:rsid w:val="00557CFD"/>
    <w:rsid w:val="00560A81"/>
    <w:rsid w:val="00561850"/>
    <w:rsid w:val="00561B19"/>
    <w:rsid w:val="00561ECF"/>
    <w:rsid w:val="00561FD9"/>
    <w:rsid w:val="00562820"/>
    <w:rsid w:val="005628B0"/>
    <w:rsid w:val="005635C6"/>
    <w:rsid w:val="00563C03"/>
    <w:rsid w:val="00563CC5"/>
    <w:rsid w:val="00564181"/>
    <w:rsid w:val="00564461"/>
    <w:rsid w:val="0056446A"/>
    <w:rsid w:val="00564DDF"/>
    <w:rsid w:val="00564FB8"/>
    <w:rsid w:val="0056524F"/>
    <w:rsid w:val="00566AFD"/>
    <w:rsid w:val="00567E0B"/>
    <w:rsid w:val="00570DF8"/>
    <w:rsid w:val="00571269"/>
    <w:rsid w:val="00571E7F"/>
    <w:rsid w:val="005720A6"/>
    <w:rsid w:val="005724FB"/>
    <w:rsid w:val="0057459C"/>
    <w:rsid w:val="00574878"/>
    <w:rsid w:val="00574AC3"/>
    <w:rsid w:val="00574BF2"/>
    <w:rsid w:val="00576321"/>
    <w:rsid w:val="00576F10"/>
    <w:rsid w:val="0057705A"/>
    <w:rsid w:val="005773BD"/>
    <w:rsid w:val="00577AC3"/>
    <w:rsid w:val="00577DCE"/>
    <w:rsid w:val="00580544"/>
    <w:rsid w:val="00580CD8"/>
    <w:rsid w:val="005822B7"/>
    <w:rsid w:val="005824FF"/>
    <w:rsid w:val="00582581"/>
    <w:rsid w:val="005838EC"/>
    <w:rsid w:val="0058400F"/>
    <w:rsid w:val="005853B0"/>
    <w:rsid w:val="00585646"/>
    <w:rsid w:val="005864E9"/>
    <w:rsid w:val="005870EE"/>
    <w:rsid w:val="00590593"/>
    <w:rsid w:val="00590CB5"/>
    <w:rsid w:val="0059128F"/>
    <w:rsid w:val="00591608"/>
    <w:rsid w:val="00592E83"/>
    <w:rsid w:val="00593442"/>
    <w:rsid w:val="005935F9"/>
    <w:rsid w:val="00593E38"/>
    <w:rsid w:val="00593E9C"/>
    <w:rsid w:val="0059516B"/>
    <w:rsid w:val="00595C6A"/>
    <w:rsid w:val="00596CB4"/>
    <w:rsid w:val="005971AF"/>
    <w:rsid w:val="00597C8E"/>
    <w:rsid w:val="005A1594"/>
    <w:rsid w:val="005A1824"/>
    <w:rsid w:val="005A20DC"/>
    <w:rsid w:val="005A2A82"/>
    <w:rsid w:val="005A2ACB"/>
    <w:rsid w:val="005A2C07"/>
    <w:rsid w:val="005A2FBA"/>
    <w:rsid w:val="005A30F3"/>
    <w:rsid w:val="005A3C17"/>
    <w:rsid w:val="005A5B73"/>
    <w:rsid w:val="005A5E87"/>
    <w:rsid w:val="005A6141"/>
    <w:rsid w:val="005A6A70"/>
    <w:rsid w:val="005A7447"/>
    <w:rsid w:val="005B0449"/>
    <w:rsid w:val="005B172F"/>
    <w:rsid w:val="005B21CF"/>
    <w:rsid w:val="005B23B4"/>
    <w:rsid w:val="005B374D"/>
    <w:rsid w:val="005B3CE0"/>
    <w:rsid w:val="005B44DE"/>
    <w:rsid w:val="005B4D4C"/>
    <w:rsid w:val="005B55D3"/>
    <w:rsid w:val="005B5622"/>
    <w:rsid w:val="005B5716"/>
    <w:rsid w:val="005B58BE"/>
    <w:rsid w:val="005B7207"/>
    <w:rsid w:val="005B79D0"/>
    <w:rsid w:val="005C14B0"/>
    <w:rsid w:val="005C16B3"/>
    <w:rsid w:val="005C1EFB"/>
    <w:rsid w:val="005C2738"/>
    <w:rsid w:val="005C2C5C"/>
    <w:rsid w:val="005C2D0A"/>
    <w:rsid w:val="005C30EC"/>
    <w:rsid w:val="005C3454"/>
    <w:rsid w:val="005C4A5F"/>
    <w:rsid w:val="005C5387"/>
    <w:rsid w:val="005C5A98"/>
    <w:rsid w:val="005C5D28"/>
    <w:rsid w:val="005C5F2C"/>
    <w:rsid w:val="005C6257"/>
    <w:rsid w:val="005C631B"/>
    <w:rsid w:val="005C7456"/>
    <w:rsid w:val="005C768C"/>
    <w:rsid w:val="005C7982"/>
    <w:rsid w:val="005D044B"/>
    <w:rsid w:val="005D0599"/>
    <w:rsid w:val="005D0DB2"/>
    <w:rsid w:val="005D11B5"/>
    <w:rsid w:val="005D1C44"/>
    <w:rsid w:val="005D1FA8"/>
    <w:rsid w:val="005D23CF"/>
    <w:rsid w:val="005D277F"/>
    <w:rsid w:val="005D2A64"/>
    <w:rsid w:val="005D33BA"/>
    <w:rsid w:val="005D3CE4"/>
    <w:rsid w:val="005D4937"/>
    <w:rsid w:val="005D4D19"/>
    <w:rsid w:val="005D4D83"/>
    <w:rsid w:val="005D515B"/>
    <w:rsid w:val="005D51DF"/>
    <w:rsid w:val="005D560E"/>
    <w:rsid w:val="005D69E7"/>
    <w:rsid w:val="005D6D87"/>
    <w:rsid w:val="005E111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0F1"/>
    <w:rsid w:val="005E7A9C"/>
    <w:rsid w:val="005F0651"/>
    <w:rsid w:val="005F105B"/>
    <w:rsid w:val="005F21EF"/>
    <w:rsid w:val="005F2DFF"/>
    <w:rsid w:val="005F3CAD"/>
    <w:rsid w:val="005F4E88"/>
    <w:rsid w:val="005F6388"/>
    <w:rsid w:val="005F672A"/>
    <w:rsid w:val="005F6AB6"/>
    <w:rsid w:val="005F6E85"/>
    <w:rsid w:val="005F6FBE"/>
    <w:rsid w:val="005F7659"/>
    <w:rsid w:val="005F78CC"/>
    <w:rsid w:val="005F7AAD"/>
    <w:rsid w:val="005F7BA7"/>
    <w:rsid w:val="006008E3"/>
    <w:rsid w:val="0060096B"/>
    <w:rsid w:val="00601134"/>
    <w:rsid w:val="00601840"/>
    <w:rsid w:val="00602ECE"/>
    <w:rsid w:val="00603C49"/>
    <w:rsid w:val="00603D0E"/>
    <w:rsid w:val="006040EE"/>
    <w:rsid w:val="00604138"/>
    <w:rsid w:val="006041B7"/>
    <w:rsid w:val="006048CA"/>
    <w:rsid w:val="00604BFF"/>
    <w:rsid w:val="00604C63"/>
    <w:rsid w:val="006052F2"/>
    <w:rsid w:val="006059B5"/>
    <w:rsid w:val="0060741C"/>
    <w:rsid w:val="0061014A"/>
    <w:rsid w:val="0061072B"/>
    <w:rsid w:val="00611CE4"/>
    <w:rsid w:val="00611FB7"/>
    <w:rsid w:val="00613207"/>
    <w:rsid w:val="00613354"/>
    <w:rsid w:val="006138CF"/>
    <w:rsid w:val="0061438C"/>
    <w:rsid w:val="00614745"/>
    <w:rsid w:val="006148EA"/>
    <w:rsid w:val="00614FA1"/>
    <w:rsid w:val="006175C0"/>
    <w:rsid w:val="0062152C"/>
    <w:rsid w:val="00621530"/>
    <w:rsid w:val="00621FFA"/>
    <w:rsid w:val="0062288E"/>
    <w:rsid w:val="00622A6F"/>
    <w:rsid w:val="00623AEC"/>
    <w:rsid w:val="00624866"/>
    <w:rsid w:val="00624AC5"/>
    <w:rsid w:val="006250CC"/>
    <w:rsid w:val="0062527C"/>
    <w:rsid w:val="006264BB"/>
    <w:rsid w:val="0062672B"/>
    <w:rsid w:val="00630111"/>
    <w:rsid w:val="0063019D"/>
    <w:rsid w:val="006302FE"/>
    <w:rsid w:val="006304A2"/>
    <w:rsid w:val="00630502"/>
    <w:rsid w:val="0063143E"/>
    <w:rsid w:val="006326AC"/>
    <w:rsid w:val="006327DA"/>
    <w:rsid w:val="0063328F"/>
    <w:rsid w:val="00633C21"/>
    <w:rsid w:val="00634275"/>
    <w:rsid w:val="00634474"/>
    <w:rsid w:val="006345FC"/>
    <w:rsid w:val="00636655"/>
    <w:rsid w:val="00636A04"/>
    <w:rsid w:val="00637134"/>
    <w:rsid w:val="00637788"/>
    <w:rsid w:val="00637F7D"/>
    <w:rsid w:val="00640659"/>
    <w:rsid w:val="00640998"/>
    <w:rsid w:val="00641027"/>
    <w:rsid w:val="006411A2"/>
    <w:rsid w:val="0064146C"/>
    <w:rsid w:val="00641710"/>
    <w:rsid w:val="00641B59"/>
    <w:rsid w:val="00642BAF"/>
    <w:rsid w:val="00642BBA"/>
    <w:rsid w:val="00643770"/>
    <w:rsid w:val="00643956"/>
    <w:rsid w:val="00644FDA"/>
    <w:rsid w:val="0064540F"/>
    <w:rsid w:val="00645C8E"/>
    <w:rsid w:val="00645C99"/>
    <w:rsid w:val="00646382"/>
    <w:rsid w:val="0064697C"/>
    <w:rsid w:val="006472E4"/>
    <w:rsid w:val="0064787C"/>
    <w:rsid w:val="0064792A"/>
    <w:rsid w:val="00650DFB"/>
    <w:rsid w:val="00650F5A"/>
    <w:rsid w:val="00651A0F"/>
    <w:rsid w:val="00651E75"/>
    <w:rsid w:val="00652546"/>
    <w:rsid w:val="00652C10"/>
    <w:rsid w:val="0065311E"/>
    <w:rsid w:val="00653D3B"/>
    <w:rsid w:val="006556BD"/>
    <w:rsid w:val="00655F35"/>
    <w:rsid w:val="00655F88"/>
    <w:rsid w:val="0065613F"/>
    <w:rsid w:val="006568CE"/>
    <w:rsid w:val="006576F9"/>
    <w:rsid w:val="006577E1"/>
    <w:rsid w:val="00657C81"/>
    <w:rsid w:val="00657E49"/>
    <w:rsid w:val="00660744"/>
    <w:rsid w:val="00660B36"/>
    <w:rsid w:val="00660F65"/>
    <w:rsid w:val="00660FA4"/>
    <w:rsid w:val="006613B5"/>
    <w:rsid w:val="00661827"/>
    <w:rsid w:val="00661F7E"/>
    <w:rsid w:val="00662991"/>
    <w:rsid w:val="0066390C"/>
    <w:rsid w:val="00664680"/>
    <w:rsid w:val="0066480B"/>
    <w:rsid w:val="00664868"/>
    <w:rsid w:val="006650EC"/>
    <w:rsid w:val="006663B7"/>
    <w:rsid w:val="006664E7"/>
    <w:rsid w:val="006665E5"/>
    <w:rsid w:val="00666636"/>
    <w:rsid w:val="00667136"/>
    <w:rsid w:val="0067080D"/>
    <w:rsid w:val="00671279"/>
    <w:rsid w:val="006712CE"/>
    <w:rsid w:val="006712EA"/>
    <w:rsid w:val="006722CA"/>
    <w:rsid w:val="00672D7A"/>
    <w:rsid w:val="00673018"/>
    <w:rsid w:val="00673BCB"/>
    <w:rsid w:val="00673D2F"/>
    <w:rsid w:val="00674301"/>
    <w:rsid w:val="00674BC5"/>
    <w:rsid w:val="00674D15"/>
    <w:rsid w:val="00674DE3"/>
    <w:rsid w:val="00675783"/>
    <w:rsid w:val="006765D4"/>
    <w:rsid w:val="0067784E"/>
    <w:rsid w:val="00680E8D"/>
    <w:rsid w:val="00681943"/>
    <w:rsid w:val="006827B6"/>
    <w:rsid w:val="006828C9"/>
    <w:rsid w:val="00682B12"/>
    <w:rsid w:val="00683657"/>
    <w:rsid w:val="006838D5"/>
    <w:rsid w:val="00683B78"/>
    <w:rsid w:val="00684FED"/>
    <w:rsid w:val="00686A6B"/>
    <w:rsid w:val="00686EF2"/>
    <w:rsid w:val="00687031"/>
    <w:rsid w:val="0068703A"/>
    <w:rsid w:val="00687CEC"/>
    <w:rsid w:val="0069041A"/>
    <w:rsid w:val="00690640"/>
    <w:rsid w:val="00690CB8"/>
    <w:rsid w:val="006910CD"/>
    <w:rsid w:val="006911C8"/>
    <w:rsid w:val="0069123D"/>
    <w:rsid w:val="00692020"/>
    <w:rsid w:val="0069205E"/>
    <w:rsid w:val="006924FD"/>
    <w:rsid w:val="00692D99"/>
    <w:rsid w:val="00692EB3"/>
    <w:rsid w:val="006938C0"/>
    <w:rsid w:val="00694C5F"/>
    <w:rsid w:val="00695CDE"/>
    <w:rsid w:val="00695F6B"/>
    <w:rsid w:val="00697E11"/>
    <w:rsid w:val="006A00B7"/>
    <w:rsid w:val="006A075A"/>
    <w:rsid w:val="006A09B8"/>
    <w:rsid w:val="006A19BC"/>
    <w:rsid w:val="006A1A89"/>
    <w:rsid w:val="006A1C9C"/>
    <w:rsid w:val="006A237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3C7E"/>
    <w:rsid w:val="006B50D3"/>
    <w:rsid w:val="006B70AE"/>
    <w:rsid w:val="006C10B4"/>
    <w:rsid w:val="006C13D2"/>
    <w:rsid w:val="006C173B"/>
    <w:rsid w:val="006C18AB"/>
    <w:rsid w:val="006C1EF9"/>
    <w:rsid w:val="006C3740"/>
    <w:rsid w:val="006C3B1F"/>
    <w:rsid w:val="006C4DE4"/>
    <w:rsid w:val="006C5C93"/>
    <w:rsid w:val="006C6422"/>
    <w:rsid w:val="006D0B71"/>
    <w:rsid w:val="006D0C0E"/>
    <w:rsid w:val="006D1B34"/>
    <w:rsid w:val="006D214E"/>
    <w:rsid w:val="006D2C01"/>
    <w:rsid w:val="006D47AA"/>
    <w:rsid w:val="006D51D2"/>
    <w:rsid w:val="006D59E2"/>
    <w:rsid w:val="006D7AA6"/>
    <w:rsid w:val="006E0914"/>
    <w:rsid w:val="006E0B38"/>
    <w:rsid w:val="006E0D59"/>
    <w:rsid w:val="006E1473"/>
    <w:rsid w:val="006E2397"/>
    <w:rsid w:val="006E26A1"/>
    <w:rsid w:val="006E2853"/>
    <w:rsid w:val="006E34C0"/>
    <w:rsid w:val="006E4651"/>
    <w:rsid w:val="006E4B82"/>
    <w:rsid w:val="006E5233"/>
    <w:rsid w:val="006E57A0"/>
    <w:rsid w:val="006E57AD"/>
    <w:rsid w:val="006E693D"/>
    <w:rsid w:val="006E718B"/>
    <w:rsid w:val="006E7724"/>
    <w:rsid w:val="006F095F"/>
    <w:rsid w:val="006F1A32"/>
    <w:rsid w:val="006F1CFB"/>
    <w:rsid w:val="006F2B3C"/>
    <w:rsid w:val="006F4028"/>
    <w:rsid w:val="006F4561"/>
    <w:rsid w:val="006F5127"/>
    <w:rsid w:val="006F529B"/>
    <w:rsid w:val="006F66F1"/>
    <w:rsid w:val="006F7802"/>
    <w:rsid w:val="006F79C6"/>
    <w:rsid w:val="0070011A"/>
    <w:rsid w:val="007005F1"/>
    <w:rsid w:val="00700745"/>
    <w:rsid w:val="00700CF5"/>
    <w:rsid w:val="00700D8F"/>
    <w:rsid w:val="007017ED"/>
    <w:rsid w:val="00702238"/>
    <w:rsid w:val="007027F5"/>
    <w:rsid w:val="00703C8A"/>
    <w:rsid w:val="00704AC7"/>
    <w:rsid w:val="00704B67"/>
    <w:rsid w:val="00704BB7"/>
    <w:rsid w:val="00704FA6"/>
    <w:rsid w:val="00705063"/>
    <w:rsid w:val="007050D8"/>
    <w:rsid w:val="00705184"/>
    <w:rsid w:val="007051F4"/>
    <w:rsid w:val="00705D01"/>
    <w:rsid w:val="00706048"/>
    <w:rsid w:val="0070605F"/>
    <w:rsid w:val="00706C92"/>
    <w:rsid w:val="00711191"/>
    <w:rsid w:val="007116D5"/>
    <w:rsid w:val="00711781"/>
    <w:rsid w:val="007136A3"/>
    <w:rsid w:val="00713A4E"/>
    <w:rsid w:val="00713A7C"/>
    <w:rsid w:val="007140F9"/>
    <w:rsid w:val="00714371"/>
    <w:rsid w:val="00714920"/>
    <w:rsid w:val="0071497F"/>
    <w:rsid w:val="007164C1"/>
    <w:rsid w:val="00716975"/>
    <w:rsid w:val="00716B20"/>
    <w:rsid w:val="00717397"/>
    <w:rsid w:val="00717EDE"/>
    <w:rsid w:val="007215D1"/>
    <w:rsid w:val="00721DBF"/>
    <w:rsid w:val="00721E67"/>
    <w:rsid w:val="007223EA"/>
    <w:rsid w:val="00722518"/>
    <w:rsid w:val="00722D6B"/>
    <w:rsid w:val="007237A2"/>
    <w:rsid w:val="0072384B"/>
    <w:rsid w:val="00724AEA"/>
    <w:rsid w:val="007257AC"/>
    <w:rsid w:val="007268BC"/>
    <w:rsid w:val="00726926"/>
    <w:rsid w:val="00727E29"/>
    <w:rsid w:val="007302FE"/>
    <w:rsid w:val="0073055C"/>
    <w:rsid w:val="007309F6"/>
    <w:rsid w:val="00730F71"/>
    <w:rsid w:val="0073130D"/>
    <w:rsid w:val="007313DF"/>
    <w:rsid w:val="00731AF7"/>
    <w:rsid w:val="0073236F"/>
    <w:rsid w:val="0073269B"/>
    <w:rsid w:val="00732906"/>
    <w:rsid w:val="00732A3A"/>
    <w:rsid w:val="00733C3B"/>
    <w:rsid w:val="00736ED7"/>
    <w:rsid w:val="00737BBA"/>
    <w:rsid w:val="00740185"/>
    <w:rsid w:val="00740694"/>
    <w:rsid w:val="00740D3B"/>
    <w:rsid w:val="00740E5F"/>
    <w:rsid w:val="0074100F"/>
    <w:rsid w:val="007419F0"/>
    <w:rsid w:val="00742E69"/>
    <w:rsid w:val="00743E2E"/>
    <w:rsid w:val="00744073"/>
    <w:rsid w:val="007444B5"/>
    <w:rsid w:val="0074458E"/>
    <w:rsid w:val="00745065"/>
    <w:rsid w:val="00746351"/>
    <w:rsid w:val="00746F18"/>
    <w:rsid w:val="00747A38"/>
    <w:rsid w:val="00747E69"/>
    <w:rsid w:val="007508F2"/>
    <w:rsid w:val="00750BBF"/>
    <w:rsid w:val="00751576"/>
    <w:rsid w:val="00751CE3"/>
    <w:rsid w:val="00752858"/>
    <w:rsid w:val="007533EE"/>
    <w:rsid w:val="00753FEB"/>
    <w:rsid w:val="00755B4F"/>
    <w:rsid w:val="0075684E"/>
    <w:rsid w:val="00756BEE"/>
    <w:rsid w:val="007575D8"/>
    <w:rsid w:val="00757613"/>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9C6"/>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2CD"/>
    <w:rsid w:val="00777CB8"/>
    <w:rsid w:val="0078008D"/>
    <w:rsid w:val="007802B5"/>
    <w:rsid w:val="00780FC5"/>
    <w:rsid w:val="00782109"/>
    <w:rsid w:val="00783205"/>
    <w:rsid w:val="007835A3"/>
    <w:rsid w:val="0078378F"/>
    <w:rsid w:val="00783E85"/>
    <w:rsid w:val="007843FA"/>
    <w:rsid w:val="00784518"/>
    <w:rsid w:val="00784CAF"/>
    <w:rsid w:val="0078512D"/>
    <w:rsid w:val="00785E49"/>
    <w:rsid w:val="00786B10"/>
    <w:rsid w:val="00786C29"/>
    <w:rsid w:val="00786CB3"/>
    <w:rsid w:val="0078711C"/>
    <w:rsid w:val="00787267"/>
    <w:rsid w:val="00787ACA"/>
    <w:rsid w:val="00790B5D"/>
    <w:rsid w:val="00791E62"/>
    <w:rsid w:val="007923FE"/>
    <w:rsid w:val="007924E3"/>
    <w:rsid w:val="007926EE"/>
    <w:rsid w:val="00792B41"/>
    <w:rsid w:val="007940BE"/>
    <w:rsid w:val="00794366"/>
    <w:rsid w:val="0079469E"/>
    <w:rsid w:val="007954AE"/>
    <w:rsid w:val="007956CF"/>
    <w:rsid w:val="00795AC2"/>
    <w:rsid w:val="00795F5D"/>
    <w:rsid w:val="00796374"/>
    <w:rsid w:val="007974E9"/>
    <w:rsid w:val="007A060D"/>
    <w:rsid w:val="007A0FF6"/>
    <w:rsid w:val="007A1098"/>
    <w:rsid w:val="007A1211"/>
    <w:rsid w:val="007A13C0"/>
    <w:rsid w:val="007A197F"/>
    <w:rsid w:val="007A1D26"/>
    <w:rsid w:val="007A23E0"/>
    <w:rsid w:val="007A2BE8"/>
    <w:rsid w:val="007A328D"/>
    <w:rsid w:val="007A417E"/>
    <w:rsid w:val="007A45A3"/>
    <w:rsid w:val="007A4940"/>
    <w:rsid w:val="007A49C0"/>
    <w:rsid w:val="007A4DB3"/>
    <w:rsid w:val="007A5184"/>
    <w:rsid w:val="007A571A"/>
    <w:rsid w:val="007A59D6"/>
    <w:rsid w:val="007A5AB1"/>
    <w:rsid w:val="007A7025"/>
    <w:rsid w:val="007A7CD7"/>
    <w:rsid w:val="007A7E4F"/>
    <w:rsid w:val="007B099E"/>
    <w:rsid w:val="007B1260"/>
    <w:rsid w:val="007B19CE"/>
    <w:rsid w:val="007B1F26"/>
    <w:rsid w:val="007B24A8"/>
    <w:rsid w:val="007B2791"/>
    <w:rsid w:val="007B5DC3"/>
    <w:rsid w:val="007B620C"/>
    <w:rsid w:val="007B76A1"/>
    <w:rsid w:val="007C0DEB"/>
    <w:rsid w:val="007C1838"/>
    <w:rsid w:val="007C2033"/>
    <w:rsid w:val="007C2945"/>
    <w:rsid w:val="007C2A81"/>
    <w:rsid w:val="007C3352"/>
    <w:rsid w:val="007C3406"/>
    <w:rsid w:val="007C459F"/>
    <w:rsid w:val="007C48D4"/>
    <w:rsid w:val="007C4E73"/>
    <w:rsid w:val="007C4FC1"/>
    <w:rsid w:val="007C5213"/>
    <w:rsid w:val="007C55EF"/>
    <w:rsid w:val="007C595B"/>
    <w:rsid w:val="007C6207"/>
    <w:rsid w:val="007C63D9"/>
    <w:rsid w:val="007C6484"/>
    <w:rsid w:val="007C7D1D"/>
    <w:rsid w:val="007D0CBD"/>
    <w:rsid w:val="007D1373"/>
    <w:rsid w:val="007D1A92"/>
    <w:rsid w:val="007D21D2"/>
    <w:rsid w:val="007D24EF"/>
    <w:rsid w:val="007D2BF6"/>
    <w:rsid w:val="007D4BA7"/>
    <w:rsid w:val="007D74C9"/>
    <w:rsid w:val="007E05B1"/>
    <w:rsid w:val="007E05C3"/>
    <w:rsid w:val="007E0833"/>
    <w:rsid w:val="007E0DDB"/>
    <w:rsid w:val="007E1734"/>
    <w:rsid w:val="007E1FF4"/>
    <w:rsid w:val="007E279C"/>
    <w:rsid w:val="007E4827"/>
    <w:rsid w:val="007E5064"/>
    <w:rsid w:val="007E528D"/>
    <w:rsid w:val="007E54B9"/>
    <w:rsid w:val="007E6337"/>
    <w:rsid w:val="007E644B"/>
    <w:rsid w:val="007E6B4D"/>
    <w:rsid w:val="007E75AE"/>
    <w:rsid w:val="007E78B0"/>
    <w:rsid w:val="007E79DD"/>
    <w:rsid w:val="007F0378"/>
    <w:rsid w:val="007F13F0"/>
    <w:rsid w:val="007F1AEB"/>
    <w:rsid w:val="007F1AFD"/>
    <w:rsid w:val="007F29E7"/>
    <w:rsid w:val="007F3E3C"/>
    <w:rsid w:val="007F401B"/>
    <w:rsid w:val="007F42CE"/>
    <w:rsid w:val="007F4E71"/>
    <w:rsid w:val="007F5668"/>
    <w:rsid w:val="007F581D"/>
    <w:rsid w:val="007F5844"/>
    <w:rsid w:val="007F5D43"/>
    <w:rsid w:val="007F6621"/>
    <w:rsid w:val="007F672C"/>
    <w:rsid w:val="007F6D59"/>
    <w:rsid w:val="007F743C"/>
    <w:rsid w:val="0080033A"/>
    <w:rsid w:val="00802747"/>
    <w:rsid w:val="00802AE5"/>
    <w:rsid w:val="0080397F"/>
    <w:rsid w:val="008042C1"/>
    <w:rsid w:val="008045F6"/>
    <w:rsid w:val="00804A10"/>
    <w:rsid w:val="00804C1F"/>
    <w:rsid w:val="00805C70"/>
    <w:rsid w:val="008064E7"/>
    <w:rsid w:val="008100F3"/>
    <w:rsid w:val="0081089E"/>
    <w:rsid w:val="00810D50"/>
    <w:rsid w:val="00810F40"/>
    <w:rsid w:val="008119DB"/>
    <w:rsid w:val="008120C6"/>
    <w:rsid w:val="00813155"/>
    <w:rsid w:val="0081566B"/>
    <w:rsid w:val="00815970"/>
    <w:rsid w:val="008167AC"/>
    <w:rsid w:val="00817330"/>
    <w:rsid w:val="00817506"/>
    <w:rsid w:val="00820090"/>
    <w:rsid w:val="008206CF"/>
    <w:rsid w:val="00820707"/>
    <w:rsid w:val="00820B0D"/>
    <w:rsid w:val="008213BD"/>
    <w:rsid w:val="00821AA8"/>
    <w:rsid w:val="00822EBE"/>
    <w:rsid w:val="008243ED"/>
    <w:rsid w:val="00824913"/>
    <w:rsid w:val="00825A26"/>
    <w:rsid w:val="00826187"/>
    <w:rsid w:val="00826ECA"/>
    <w:rsid w:val="00827476"/>
    <w:rsid w:val="008274B0"/>
    <w:rsid w:val="00830099"/>
    <w:rsid w:val="00830198"/>
    <w:rsid w:val="008302E3"/>
    <w:rsid w:val="00830F42"/>
    <w:rsid w:val="00831BD2"/>
    <w:rsid w:val="00831D31"/>
    <w:rsid w:val="008325F6"/>
    <w:rsid w:val="00833A20"/>
    <w:rsid w:val="00834028"/>
    <w:rsid w:val="0083633E"/>
    <w:rsid w:val="00836702"/>
    <w:rsid w:val="00837412"/>
    <w:rsid w:val="00837B56"/>
    <w:rsid w:val="00837C7C"/>
    <w:rsid w:val="008419D1"/>
    <w:rsid w:val="00841B6B"/>
    <w:rsid w:val="008431C1"/>
    <w:rsid w:val="0084481E"/>
    <w:rsid w:val="00844FA9"/>
    <w:rsid w:val="00845E17"/>
    <w:rsid w:val="00846449"/>
    <w:rsid w:val="0084718D"/>
    <w:rsid w:val="008472C8"/>
    <w:rsid w:val="00847BE4"/>
    <w:rsid w:val="00850B14"/>
    <w:rsid w:val="0085115B"/>
    <w:rsid w:val="00851B44"/>
    <w:rsid w:val="00851D94"/>
    <w:rsid w:val="008527E5"/>
    <w:rsid w:val="00852892"/>
    <w:rsid w:val="0085295E"/>
    <w:rsid w:val="00853E50"/>
    <w:rsid w:val="00854B0B"/>
    <w:rsid w:val="00854D72"/>
    <w:rsid w:val="008566FF"/>
    <w:rsid w:val="008573EF"/>
    <w:rsid w:val="00857B1B"/>
    <w:rsid w:val="0086056B"/>
    <w:rsid w:val="008610E5"/>
    <w:rsid w:val="00861343"/>
    <w:rsid w:val="008615C5"/>
    <w:rsid w:val="00862087"/>
    <w:rsid w:val="008624F3"/>
    <w:rsid w:val="00864054"/>
    <w:rsid w:val="00864BE8"/>
    <w:rsid w:val="00864F56"/>
    <w:rsid w:val="00865054"/>
    <w:rsid w:val="00866012"/>
    <w:rsid w:val="008660FD"/>
    <w:rsid w:val="00866441"/>
    <w:rsid w:val="008664F4"/>
    <w:rsid w:val="0086656E"/>
    <w:rsid w:val="0086777B"/>
    <w:rsid w:val="00867AFF"/>
    <w:rsid w:val="008706E3"/>
    <w:rsid w:val="00871012"/>
    <w:rsid w:val="00871961"/>
    <w:rsid w:val="00872795"/>
    <w:rsid w:val="0087344E"/>
    <w:rsid w:val="00873A01"/>
    <w:rsid w:val="00873A6B"/>
    <w:rsid w:val="00873D19"/>
    <w:rsid w:val="00874171"/>
    <w:rsid w:val="008743EB"/>
    <w:rsid w:val="008745E1"/>
    <w:rsid w:val="0087523B"/>
    <w:rsid w:val="00875300"/>
    <w:rsid w:val="00876691"/>
    <w:rsid w:val="00876B28"/>
    <w:rsid w:val="008776CF"/>
    <w:rsid w:val="0087787B"/>
    <w:rsid w:val="008810F6"/>
    <w:rsid w:val="0088111D"/>
    <w:rsid w:val="00881A3B"/>
    <w:rsid w:val="00881B21"/>
    <w:rsid w:val="00882202"/>
    <w:rsid w:val="008824A6"/>
    <w:rsid w:val="008827C0"/>
    <w:rsid w:val="00882DB0"/>
    <w:rsid w:val="008833D5"/>
    <w:rsid w:val="00884C1D"/>
    <w:rsid w:val="0088538F"/>
    <w:rsid w:val="00885520"/>
    <w:rsid w:val="00885564"/>
    <w:rsid w:val="008861E2"/>
    <w:rsid w:val="008866B3"/>
    <w:rsid w:val="00886AE3"/>
    <w:rsid w:val="008871E4"/>
    <w:rsid w:val="008873AF"/>
    <w:rsid w:val="00887A43"/>
    <w:rsid w:val="0089046B"/>
    <w:rsid w:val="00891E4C"/>
    <w:rsid w:val="0089215F"/>
    <w:rsid w:val="008928CE"/>
    <w:rsid w:val="00892D4D"/>
    <w:rsid w:val="00893051"/>
    <w:rsid w:val="00893286"/>
    <w:rsid w:val="00893A33"/>
    <w:rsid w:val="00895CF2"/>
    <w:rsid w:val="008962B5"/>
    <w:rsid w:val="008969DD"/>
    <w:rsid w:val="00897B13"/>
    <w:rsid w:val="00897B5C"/>
    <w:rsid w:val="008A020D"/>
    <w:rsid w:val="008A03F1"/>
    <w:rsid w:val="008A0A6D"/>
    <w:rsid w:val="008A0CEB"/>
    <w:rsid w:val="008A2265"/>
    <w:rsid w:val="008A22A2"/>
    <w:rsid w:val="008A348C"/>
    <w:rsid w:val="008A352C"/>
    <w:rsid w:val="008A3962"/>
    <w:rsid w:val="008A3A57"/>
    <w:rsid w:val="008A457E"/>
    <w:rsid w:val="008A46CC"/>
    <w:rsid w:val="008A48B4"/>
    <w:rsid w:val="008A49DD"/>
    <w:rsid w:val="008A606B"/>
    <w:rsid w:val="008A668B"/>
    <w:rsid w:val="008A71D1"/>
    <w:rsid w:val="008A7E72"/>
    <w:rsid w:val="008B0493"/>
    <w:rsid w:val="008B07E7"/>
    <w:rsid w:val="008B0C70"/>
    <w:rsid w:val="008B0C7E"/>
    <w:rsid w:val="008B0DF9"/>
    <w:rsid w:val="008B0E8C"/>
    <w:rsid w:val="008B0EA5"/>
    <w:rsid w:val="008B12AB"/>
    <w:rsid w:val="008B3D5A"/>
    <w:rsid w:val="008B3EF1"/>
    <w:rsid w:val="008B53D9"/>
    <w:rsid w:val="008B55D4"/>
    <w:rsid w:val="008B63DE"/>
    <w:rsid w:val="008B6FA1"/>
    <w:rsid w:val="008C0277"/>
    <w:rsid w:val="008C0526"/>
    <w:rsid w:val="008C089B"/>
    <w:rsid w:val="008C1306"/>
    <w:rsid w:val="008C165E"/>
    <w:rsid w:val="008C1BD1"/>
    <w:rsid w:val="008C1FAE"/>
    <w:rsid w:val="008C23E0"/>
    <w:rsid w:val="008C29DF"/>
    <w:rsid w:val="008C35F7"/>
    <w:rsid w:val="008C38A9"/>
    <w:rsid w:val="008C4996"/>
    <w:rsid w:val="008C4E26"/>
    <w:rsid w:val="008C5177"/>
    <w:rsid w:val="008C520B"/>
    <w:rsid w:val="008C5570"/>
    <w:rsid w:val="008C5BD5"/>
    <w:rsid w:val="008C61E3"/>
    <w:rsid w:val="008C676F"/>
    <w:rsid w:val="008C6817"/>
    <w:rsid w:val="008C6BAF"/>
    <w:rsid w:val="008C6C4B"/>
    <w:rsid w:val="008C76C0"/>
    <w:rsid w:val="008D04AF"/>
    <w:rsid w:val="008D071F"/>
    <w:rsid w:val="008D190F"/>
    <w:rsid w:val="008D2071"/>
    <w:rsid w:val="008D247E"/>
    <w:rsid w:val="008D294A"/>
    <w:rsid w:val="008D2CF5"/>
    <w:rsid w:val="008D3D8B"/>
    <w:rsid w:val="008D3F05"/>
    <w:rsid w:val="008D4575"/>
    <w:rsid w:val="008D478A"/>
    <w:rsid w:val="008D500A"/>
    <w:rsid w:val="008D582B"/>
    <w:rsid w:val="008D66EE"/>
    <w:rsid w:val="008D75D5"/>
    <w:rsid w:val="008D7BD1"/>
    <w:rsid w:val="008E005A"/>
    <w:rsid w:val="008E0344"/>
    <w:rsid w:val="008E0789"/>
    <w:rsid w:val="008E0A25"/>
    <w:rsid w:val="008E1146"/>
    <w:rsid w:val="008E17E1"/>
    <w:rsid w:val="008E1E76"/>
    <w:rsid w:val="008E200A"/>
    <w:rsid w:val="008E2A31"/>
    <w:rsid w:val="008E2AA4"/>
    <w:rsid w:val="008E38B9"/>
    <w:rsid w:val="008E3E54"/>
    <w:rsid w:val="008E46BF"/>
    <w:rsid w:val="008E4906"/>
    <w:rsid w:val="008E4B68"/>
    <w:rsid w:val="008E4DE6"/>
    <w:rsid w:val="008E5076"/>
    <w:rsid w:val="008E5331"/>
    <w:rsid w:val="008E5CE8"/>
    <w:rsid w:val="008E6BB6"/>
    <w:rsid w:val="008E70ED"/>
    <w:rsid w:val="008E7B1D"/>
    <w:rsid w:val="008E7F63"/>
    <w:rsid w:val="008E7FB3"/>
    <w:rsid w:val="008F02C7"/>
    <w:rsid w:val="008F084E"/>
    <w:rsid w:val="008F0DF3"/>
    <w:rsid w:val="008F192D"/>
    <w:rsid w:val="008F2143"/>
    <w:rsid w:val="008F2390"/>
    <w:rsid w:val="008F23F8"/>
    <w:rsid w:val="008F3440"/>
    <w:rsid w:val="008F35A2"/>
    <w:rsid w:val="008F4BB0"/>
    <w:rsid w:val="008F5CD9"/>
    <w:rsid w:val="008F6864"/>
    <w:rsid w:val="008F6B62"/>
    <w:rsid w:val="008F7C31"/>
    <w:rsid w:val="009004E7"/>
    <w:rsid w:val="00900F73"/>
    <w:rsid w:val="00900FD9"/>
    <w:rsid w:val="0090102E"/>
    <w:rsid w:val="00901802"/>
    <w:rsid w:val="00902588"/>
    <w:rsid w:val="00902CCC"/>
    <w:rsid w:val="009030F3"/>
    <w:rsid w:val="0090322C"/>
    <w:rsid w:val="009056D3"/>
    <w:rsid w:val="00905A42"/>
    <w:rsid w:val="009062EC"/>
    <w:rsid w:val="009069DB"/>
    <w:rsid w:val="0090777C"/>
    <w:rsid w:val="00907AA7"/>
    <w:rsid w:val="00910195"/>
    <w:rsid w:val="00913AEE"/>
    <w:rsid w:val="0091415F"/>
    <w:rsid w:val="00914F7E"/>
    <w:rsid w:val="00915165"/>
    <w:rsid w:val="009151C8"/>
    <w:rsid w:val="00915652"/>
    <w:rsid w:val="00916976"/>
    <w:rsid w:val="00916D50"/>
    <w:rsid w:val="00917088"/>
    <w:rsid w:val="009176C4"/>
    <w:rsid w:val="00917E59"/>
    <w:rsid w:val="00920172"/>
    <w:rsid w:val="00920376"/>
    <w:rsid w:val="00921A35"/>
    <w:rsid w:val="00922A46"/>
    <w:rsid w:val="00922E32"/>
    <w:rsid w:val="00923EFF"/>
    <w:rsid w:val="009249C0"/>
    <w:rsid w:val="00924A96"/>
    <w:rsid w:val="00925008"/>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2330"/>
    <w:rsid w:val="00932D66"/>
    <w:rsid w:val="00932F52"/>
    <w:rsid w:val="0093441C"/>
    <w:rsid w:val="009348A9"/>
    <w:rsid w:val="0093590A"/>
    <w:rsid w:val="00935B40"/>
    <w:rsid w:val="00936110"/>
    <w:rsid w:val="0093717F"/>
    <w:rsid w:val="009374A8"/>
    <w:rsid w:val="0094023C"/>
    <w:rsid w:val="009421F5"/>
    <w:rsid w:val="00944B9E"/>
    <w:rsid w:val="00944D3B"/>
    <w:rsid w:val="009456DA"/>
    <w:rsid w:val="00945BEA"/>
    <w:rsid w:val="00946AEC"/>
    <w:rsid w:val="0095009B"/>
    <w:rsid w:val="0095057B"/>
    <w:rsid w:val="00951BA9"/>
    <w:rsid w:val="00953C25"/>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FD4"/>
    <w:rsid w:val="009675B1"/>
    <w:rsid w:val="00967826"/>
    <w:rsid w:val="00967C6B"/>
    <w:rsid w:val="009705FE"/>
    <w:rsid w:val="0097062E"/>
    <w:rsid w:val="009707CF"/>
    <w:rsid w:val="00970B48"/>
    <w:rsid w:val="00970D49"/>
    <w:rsid w:val="00970E10"/>
    <w:rsid w:val="0097131F"/>
    <w:rsid w:val="00971E51"/>
    <w:rsid w:val="009721AC"/>
    <w:rsid w:val="00972254"/>
    <w:rsid w:val="00972B70"/>
    <w:rsid w:val="00972CB2"/>
    <w:rsid w:val="009730C9"/>
    <w:rsid w:val="00973D19"/>
    <w:rsid w:val="0097437A"/>
    <w:rsid w:val="009747BC"/>
    <w:rsid w:val="00975A82"/>
    <w:rsid w:val="00975A91"/>
    <w:rsid w:val="00975F51"/>
    <w:rsid w:val="009768D5"/>
    <w:rsid w:val="00976C28"/>
    <w:rsid w:val="009770A7"/>
    <w:rsid w:val="0097749F"/>
    <w:rsid w:val="0097793F"/>
    <w:rsid w:val="00977BA6"/>
    <w:rsid w:val="0098081E"/>
    <w:rsid w:val="00980F08"/>
    <w:rsid w:val="00981CD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7ED"/>
    <w:rsid w:val="00991872"/>
    <w:rsid w:val="00991CF7"/>
    <w:rsid w:val="0099202D"/>
    <w:rsid w:val="00992336"/>
    <w:rsid w:val="00992750"/>
    <w:rsid w:val="00992AF7"/>
    <w:rsid w:val="00993F7C"/>
    <w:rsid w:val="00994A37"/>
    <w:rsid w:val="009959A4"/>
    <w:rsid w:val="009960CD"/>
    <w:rsid w:val="00996160"/>
    <w:rsid w:val="00996C5F"/>
    <w:rsid w:val="00996E07"/>
    <w:rsid w:val="00997C58"/>
    <w:rsid w:val="00997CED"/>
    <w:rsid w:val="009A051C"/>
    <w:rsid w:val="009A0678"/>
    <w:rsid w:val="009A0885"/>
    <w:rsid w:val="009A0A47"/>
    <w:rsid w:val="009A107A"/>
    <w:rsid w:val="009A156F"/>
    <w:rsid w:val="009A19EB"/>
    <w:rsid w:val="009A1A51"/>
    <w:rsid w:val="009A1EDB"/>
    <w:rsid w:val="009A2118"/>
    <w:rsid w:val="009A2C33"/>
    <w:rsid w:val="009A2F4D"/>
    <w:rsid w:val="009A3A8F"/>
    <w:rsid w:val="009A3BD7"/>
    <w:rsid w:val="009A3DC9"/>
    <w:rsid w:val="009A4354"/>
    <w:rsid w:val="009A45E4"/>
    <w:rsid w:val="009A5186"/>
    <w:rsid w:val="009A51B7"/>
    <w:rsid w:val="009A6A1E"/>
    <w:rsid w:val="009A7537"/>
    <w:rsid w:val="009B0AF5"/>
    <w:rsid w:val="009B0D2F"/>
    <w:rsid w:val="009B10BE"/>
    <w:rsid w:val="009B1525"/>
    <w:rsid w:val="009B1838"/>
    <w:rsid w:val="009B1D75"/>
    <w:rsid w:val="009B3F4B"/>
    <w:rsid w:val="009B5AC5"/>
    <w:rsid w:val="009B5E71"/>
    <w:rsid w:val="009B6668"/>
    <w:rsid w:val="009B6C7C"/>
    <w:rsid w:val="009B78A1"/>
    <w:rsid w:val="009B7EB8"/>
    <w:rsid w:val="009C031F"/>
    <w:rsid w:val="009C28D3"/>
    <w:rsid w:val="009C2FEA"/>
    <w:rsid w:val="009C2FFC"/>
    <w:rsid w:val="009C308A"/>
    <w:rsid w:val="009C3191"/>
    <w:rsid w:val="009C3632"/>
    <w:rsid w:val="009C3791"/>
    <w:rsid w:val="009C383B"/>
    <w:rsid w:val="009C38D1"/>
    <w:rsid w:val="009C3C1A"/>
    <w:rsid w:val="009C4A0C"/>
    <w:rsid w:val="009C525D"/>
    <w:rsid w:val="009C5C0C"/>
    <w:rsid w:val="009C70FF"/>
    <w:rsid w:val="009C7DC6"/>
    <w:rsid w:val="009D0103"/>
    <w:rsid w:val="009D1065"/>
    <w:rsid w:val="009D15C4"/>
    <w:rsid w:val="009D17F9"/>
    <w:rsid w:val="009D20B7"/>
    <w:rsid w:val="009D24E4"/>
    <w:rsid w:val="009D2524"/>
    <w:rsid w:val="009D2B6C"/>
    <w:rsid w:val="009D3CAD"/>
    <w:rsid w:val="009D482E"/>
    <w:rsid w:val="009D5D14"/>
    <w:rsid w:val="009D5D62"/>
    <w:rsid w:val="009D5EE3"/>
    <w:rsid w:val="009D7131"/>
    <w:rsid w:val="009D7881"/>
    <w:rsid w:val="009D7F8C"/>
    <w:rsid w:val="009E079C"/>
    <w:rsid w:val="009E1398"/>
    <w:rsid w:val="009E13F4"/>
    <w:rsid w:val="009E1473"/>
    <w:rsid w:val="009E1585"/>
    <w:rsid w:val="009E192E"/>
    <w:rsid w:val="009E3857"/>
    <w:rsid w:val="009E399C"/>
    <w:rsid w:val="009E43F9"/>
    <w:rsid w:val="009E4444"/>
    <w:rsid w:val="009E50D0"/>
    <w:rsid w:val="009E54AD"/>
    <w:rsid w:val="009E5C17"/>
    <w:rsid w:val="009E5DA1"/>
    <w:rsid w:val="009E6001"/>
    <w:rsid w:val="009E6915"/>
    <w:rsid w:val="009E6E50"/>
    <w:rsid w:val="009E774E"/>
    <w:rsid w:val="009E7D09"/>
    <w:rsid w:val="009E7F17"/>
    <w:rsid w:val="009F0577"/>
    <w:rsid w:val="009F1C65"/>
    <w:rsid w:val="009F2160"/>
    <w:rsid w:val="009F21A9"/>
    <w:rsid w:val="009F279F"/>
    <w:rsid w:val="009F2B2F"/>
    <w:rsid w:val="009F3335"/>
    <w:rsid w:val="009F3B1B"/>
    <w:rsid w:val="009F3B86"/>
    <w:rsid w:val="009F3DF3"/>
    <w:rsid w:val="009F423A"/>
    <w:rsid w:val="009F44D6"/>
    <w:rsid w:val="009F4BBB"/>
    <w:rsid w:val="009F4CBA"/>
    <w:rsid w:val="009F561C"/>
    <w:rsid w:val="009F5817"/>
    <w:rsid w:val="009F6525"/>
    <w:rsid w:val="009F7255"/>
    <w:rsid w:val="00A01F1B"/>
    <w:rsid w:val="00A024F6"/>
    <w:rsid w:val="00A02555"/>
    <w:rsid w:val="00A02A7C"/>
    <w:rsid w:val="00A03AE7"/>
    <w:rsid w:val="00A04843"/>
    <w:rsid w:val="00A04C99"/>
    <w:rsid w:val="00A051BE"/>
    <w:rsid w:val="00A05273"/>
    <w:rsid w:val="00A055D6"/>
    <w:rsid w:val="00A057D8"/>
    <w:rsid w:val="00A05EF4"/>
    <w:rsid w:val="00A05FEC"/>
    <w:rsid w:val="00A072D0"/>
    <w:rsid w:val="00A07C7F"/>
    <w:rsid w:val="00A103A8"/>
    <w:rsid w:val="00A10CD5"/>
    <w:rsid w:val="00A12276"/>
    <w:rsid w:val="00A1246A"/>
    <w:rsid w:val="00A12AEE"/>
    <w:rsid w:val="00A13D51"/>
    <w:rsid w:val="00A14ADD"/>
    <w:rsid w:val="00A14C70"/>
    <w:rsid w:val="00A15BF2"/>
    <w:rsid w:val="00A15D90"/>
    <w:rsid w:val="00A15ECF"/>
    <w:rsid w:val="00A15FD2"/>
    <w:rsid w:val="00A16A9A"/>
    <w:rsid w:val="00A17151"/>
    <w:rsid w:val="00A20022"/>
    <w:rsid w:val="00A200F5"/>
    <w:rsid w:val="00A208C4"/>
    <w:rsid w:val="00A20EE0"/>
    <w:rsid w:val="00A2127C"/>
    <w:rsid w:val="00A2163E"/>
    <w:rsid w:val="00A21A18"/>
    <w:rsid w:val="00A21A46"/>
    <w:rsid w:val="00A2309F"/>
    <w:rsid w:val="00A24090"/>
    <w:rsid w:val="00A2422B"/>
    <w:rsid w:val="00A244F1"/>
    <w:rsid w:val="00A246BB"/>
    <w:rsid w:val="00A24967"/>
    <w:rsid w:val="00A24B65"/>
    <w:rsid w:val="00A24FAF"/>
    <w:rsid w:val="00A25209"/>
    <w:rsid w:val="00A2705B"/>
    <w:rsid w:val="00A2785A"/>
    <w:rsid w:val="00A27FA3"/>
    <w:rsid w:val="00A27FE9"/>
    <w:rsid w:val="00A30B87"/>
    <w:rsid w:val="00A30F32"/>
    <w:rsid w:val="00A313D3"/>
    <w:rsid w:val="00A31F52"/>
    <w:rsid w:val="00A31F8D"/>
    <w:rsid w:val="00A32F1A"/>
    <w:rsid w:val="00A33232"/>
    <w:rsid w:val="00A334F2"/>
    <w:rsid w:val="00A33B4C"/>
    <w:rsid w:val="00A33C79"/>
    <w:rsid w:val="00A34CF3"/>
    <w:rsid w:val="00A34F89"/>
    <w:rsid w:val="00A35804"/>
    <w:rsid w:val="00A35B8D"/>
    <w:rsid w:val="00A36278"/>
    <w:rsid w:val="00A3667A"/>
    <w:rsid w:val="00A371BA"/>
    <w:rsid w:val="00A37413"/>
    <w:rsid w:val="00A3770E"/>
    <w:rsid w:val="00A40B13"/>
    <w:rsid w:val="00A40FB7"/>
    <w:rsid w:val="00A43125"/>
    <w:rsid w:val="00A4323E"/>
    <w:rsid w:val="00A43E69"/>
    <w:rsid w:val="00A45013"/>
    <w:rsid w:val="00A452A4"/>
    <w:rsid w:val="00A45371"/>
    <w:rsid w:val="00A45B97"/>
    <w:rsid w:val="00A45F1E"/>
    <w:rsid w:val="00A47FD4"/>
    <w:rsid w:val="00A51299"/>
    <w:rsid w:val="00A51D05"/>
    <w:rsid w:val="00A52D4B"/>
    <w:rsid w:val="00A5332B"/>
    <w:rsid w:val="00A53E18"/>
    <w:rsid w:val="00A54CFC"/>
    <w:rsid w:val="00A553D5"/>
    <w:rsid w:val="00A55FF2"/>
    <w:rsid w:val="00A561F5"/>
    <w:rsid w:val="00A562E2"/>
    <w:rsid w:val="00A56717"/>
    <w:rsid w:val="00A56C07"/>
    <w:rsid w:val="00A56DB3"/>
    <w:rsid w:val="00A57D4E"/>
    <w:rsid w:val="00A60A3C"/>
    <w:rsid w:val="00A60AB9"/>
    <w:rsid w:val="00A61F55"/>
    <w:rsid w:val="00A61FF9"/>
    <w:rsid w:val="00A623DB"/>
    <w:rsid w:val="00A63ACC"/>
    <w:rsid w:val="00A6429F"/>
    <w:rsid w:val="00A64356"/>
    <w:rsid w:val="00A655B4"/>
    <w:rsid w:val="00A659F4"/>
    <w:rsid w:val="00A6646F"/>
    <w:rsid w:val="00A66768"/>
    <w:rsid w:val="00A67054"/>
    <w:rsid w:val="00A67128"/>
    <w:rsid w:val="00A672E4"/>
    <w:rsid w:val="00A67A9E"/>
    <w:rsid w:val="00A67D18"/>
    <w:rsid w:val="00A71244"/>
    <w:rsid w:val="00A7184D"/>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0A4"/>
    <w:rsid w:val="00A805D2"/>
    <w:rsid w:val="00A8078B"/>
    <w:rsid w:val="00A8140C"/>
    <w:rsid w:val="00A8152D"/>
    <w:rsid w:val="00A818B9"/>
    <w:rsid w:val="00A821CF"/>
    <w:rsid w:val="00A82203"/>
    <w:rsid w:val="00A824B8"/>
    <w:rsid w:val="00A8334B"/>
    <w:rsid w:val="00A84947"/>
    <w:rsid w:val="00A8495F"/>
    <w:rsid w:val="00A849B0"/>
    <w:rsid w:val="00A85627"/>
    <w:rsid w:val="00A8628A"/>
    <w:rsid w:val="00A86297"/>
    <w:rsid w:val="00A87395"/>
    <w:rsid w:val="00A87419"/>
    <w:rsid w:val="00A8797E"/>
    <w:rsid w:val="00A90561"/>
    <w:rsid w:val="00A90C42"/>
    <w:rsid w:val="00A90F3F"/>
    <w:rsid w:val="00A92115"/>
    <w:rsid w:val="00A924C9"/>
    <w:rsid w:val="00A9266E"/>
    <w:rsid w:val="00A92A0A"/>
    <w:rsid w:val="00A94342"/>
    <w:rsid w:val="00A94407"/>
    <w:rsid w:val="00A9519F"/>
    <w:rsid w:val="00A9612E"/>
    <w:rsid w:val="00A974AA"/>
    <w:rsid w:val="00AA05F7"/>
    <w:rsid w:val="00AA08BE"/>
    <w:rsid w:val="00AA120F"/>
    <w:rsid w:val="00AA1EF5"/>
    <w:rsid w:val="00AA32A1"/>
    <w:rsid w:val="00AA35C4"/>
    <w:rsid w:val="00AA43F2"/>
    <w:rsid w:val="00AA6774"/>
    <w:rsid w:val="00AA6929"/>
    <w:rsid w:val="00AB001A"/>
    <w:rsid w:val="00AB0152"/>
    <w:rsid w:val="00AB0857"/>
    <w:rsid w:val="00AB1628"/>
    <w:rsid w:val="00AB1C6C"/>
    <w:rsid w:val="00AB2151"/>
    <w:rsid w:val="00AB21BE"/>
    <w:rsid w:val="00AB23A0"/>
    <w:rsid w:val="00AB29C1"/>
    <w:rsid w:val="00AB3453"/>
    <w:rsid w:val="00AB424E"/>
    <w:rsid w:val="00AB452C"/>
    <w:rsid w:val="00AB489E"/>
    <w:rsid w:val="00AB4F59"/>
    <w:rsid w:val="00AB5038"/>
    <w:rsid w:val="00AB63E6"/>
    <w:rsid w:val="00AB7A27"/>
    <w:rsid w:val="00AB7C44"/>
    <w:rsid w:val="00AB7C49"/>
    <w:rsid w:val="00AC0315"/>
    <w:rsid w:val="00AC10EF"/>
    <w:rsid w:val="00AC152A"/>
    <w:rsid w:val="00AC1BC1"/>
    <w:rsid w:val="00AC23A8"/>
    <w:rsid w:val="00AC254C"/>
    <w:rsid w:val="00AC25A2"/>
    <w:rsid w:val="00AC2753"/>
    <w:rsid w:val="00AC2FD4"/>
    <w:rsid w:val="00AC319E"/>
    <w:rsid w:val="00AC3BDD"/>
    <w:rsid w:val="00AC47FA"/>
    <w:rsid w:val="00AC504B"/>
    <w:rsid w:val="00AC513A"/>
    <w:rsid w:val="00AC5450"/>
    <w:rsid w:val="00AC69B9"/>
    <w:rsid w:val="00AC6EB6"/>
    <w:rsid w:val="00AD00EA"/>
    <w:rsid w:val="00AD037C"/>
    <w:rsid w:val="00AD0CFE"/>
    <w:rsid w:val="00AD1187"/>
    <w:rsid w:val="00AD125F"/>
    <w:rsid w:val="00AD1304"/>
    <w:rsid w:val="00AD133A"/>
    <w:rsid w:val="00AD138A"/>
    <w:rsid w:val="00AD1839"/>
    <w:rsid w:val="00AD18F2"/>
    <w:rsid w:val="00AD1CB7"/>
    <w:rsid w:val="00AD1E7E"/>
    <w:rsid w:val="00AD202E"/>
    <w:rsid w:val="00AD34F0"/>
    <w:rsid w:val="00AD3FE1"/>
    <w:rsid w:val="00AD52BC"/>
    <w:rsid w:val="00AD7755"/>
    <w:rsid w:val="00AD7BA1"/>
    <w:rsid w:val="00AE0330"/>
    <w:rsid w:val="00AE0BDE"/>
    <w:rsid w:val="00AE1282"/>
    <w:rsid w:val="00AE131B"/>
    <w:rsid w:val="00AE1E38"/>
    <w:rsid w:val="00AE1F4C"/>
    <w:rsid w:val="00AE3076"/>
    <w:rsid w:val="00AE342D"/>
    <w:rsid w:val="00AE40B4"/>
    <w:rsid w:val="00AE42EC"/>
    <w:rsid w:val="00AE4C0B"/>
    <w:rsid w:val="00AE5F14"/>
    <w:rsid w:val="00AE6E8F"/>
    <w:rsid w:val="00AF07C4"/>
    <w:rsid w:val="00AF0AD1"/>
    <w:rsid w:val="00AF0C54"/>
    <w:rsid w:val="00AF2246"/>
    <w:rsid w:val="00AF2797"/>
    <w:rsid w:val="00AF2C08"/>
    <w:rsid w:val="00AF308E"/>
    <w:rsid w:val="00AF30DE"/>
    <w:rsid w:val="00AF600C"/>
    <w:rsid w:val="00AF63A5"/>
    <w:rsid w:val="00AF7B4C"/>
    <w:rsid w:val="00AF7E3C"/>
    <w:rsid w:val="00AF7EDD"/>
    <w:rsid w:val="00B0010F"/>
    <w:rsid w:val="00B00174"/>
    <w:rsid w:val="00B00213"/>
    <w:rsid w:val="00B0078B"/>
    <w:rsid w:val="00B00AEB"/>
    <w:rsid w:val="00B01ABC"/>
    <w:rsid w:val="00B03147"/>
    <w:rsid w:val="00B0487A"/>
    <w:rsid w:val="00B04B5C"/>
    <w:rsid w:val="00B0503B"/>
    <w:rsid w:val="00B053E4"/>
    <w:rsid w:val="00B05D28"/>
    <w:rsid w:val="00B0644B"/>
    <w:rsid w:val="00B070D3"/>
    <w:rsid w:val="00B07F19"/>
    <w:rsid w:val="00B100C6"/>
    <w:rsid w:val="00B1099B"/>
    <w:rsid w:val="00B1141D"/>
    <w:rsid w:val="00B11BCA"/>
    <w:rsid w:val="00B12AF2"/>
    <w:rsid w:val="00B13A8E"/>
    <w:rsid w:val="00B1475D"/>
    <w:rsid w:val="00B14824"/>
    <w:rsid w:val="00B16C10"/>
    <w:rsid w:val="00B17182"/>
    <w:rsid w:val="00B17231"/>
    <w:rsid w:val="00B1790E"/>
    <w:rsid w:val="00B17D0A"/>
    <w:rsid w:val="00B17EA6"/>
    <w:rsid w:val="00B210EC"/>
    <w:rsid w:val="00B21AC3"/>
    <w:rsid w:val="00B21D27"/>
    <w:rsid w:val="00B225D4"/>
    <w:rsid w:val="00B2563D"/>
    <w:rsid w:val="00B25667"/>
    <w:rsid w:val="00B258A2"/>
    <w:rsid w:val="00B264E5"/>
    <w:rsid w:val="00B27607"/>
    <w:rsid w:val="00B27C0B"/>
    <w:rsid w:val="00B30434"/>
    <w:rsid w:val="00B31E2F"/>
    <w:rsid w:val="00B321BA"/>
    <w:rsid w:val="00B330B2"/>
    <w:rsid w:val="00B3329E"/>
    <w:rsid w:val="00B34A1A"/>
    <w:rsid w:val="00B3516D"/>
    <w:rsid w:val="00B35EC8"/>
    <w:rsid w:val="00B360C1"/>
    <w:rsid w:val="00B36DCA"/>
    <w:rsid w:val="00B37397"/>
    <w:rsid w:val="00B379A8"/>
    <w:rsid w:val="00B37A84"/>
    <w:rsid w:val="00B4135D"/>
    <w:rsid w:val="00B4163E"/>
    <w:rsid w:val="00B41AAE"/>
    <w:rsid w:val="00B41FD0"/>
    <w:rsid w:val="00B4378E"/>
    <w:rsid w:val="00B43B0A"/>
    <w:rsid w:val="00B43D1C"/>
    <w:rsid w:val="00B4444C"/>
    <w:rsid w:val="00B4472F"/>
    <w:rsid w:val="00B449AB"/>
    <w:rsid w:val="00B458F1"/>
    <w:rsid w:val="00B45E6F"/>
    <w:rsid w:val="00B45F9F"/>
    <w:rsid w:val="00B46FBE"/>
    <w:rsid w:val="00B47ED1"/>
    <w:rsid w:val="00B50B7F"/>
    <w:rsid w:val="00B50E9C"/>
    <w:rsid w:val="00B514C3"/>
    <w:rsid w:val="00B5192A"/>
    <w:rsid w:val="00B5210B"/>
    <w:rsid w:val="00B5272C"/>
    <w:rsid w:val="00B52AEE"/>
    <w:rsid w:val="00B534B6"/>
    <w:rsid w:val="00B53C86"/>
    <w:rsid w:val="00B53FF6"/>
    <w:rsid w:val="00B55504"/>
    <w:rsid w:val="00B56756"/>
    <w:rsid w:val="00B56B4C"/>
    <w:rsid w:val="00B57D9A"/>
    <w:rsid w:val="00B57E3B"/>
    <w:rsid w:val="00B601B2"/>
    <w:rsid w:val="00B60B60"/>
    <w:rsid w:val="00B61376"/>
    <w:rsid w:val="00B6255C"/>
    <w:rsid w:val="00B62CCC"/>
    <w:rsid w:val="00B63AFE"/>
    <w:rsid w:val="00B6402E"/>
    <w:rsid w:val="00B64A97"/>
    <w:rsid w:val="00B64AB6"/>
    <w:rsid w:val="00B668AC"/>
    <w:rsid w:val="00B66FA9"/>
    <w:rsid w:val="00B67776"/>
    <w:rsid w:val="00B70383"/>
    <w:rsid w:val="00B7051F"/>
    <w:rsid w:val="00B7132B"/>
    <w:rsid w:val="00B7164C"/>
    <w:rsid w:val="00B71983"/>
    <w:rsid w:val="00B719E6"/>
    <w:rsid w:val="00B723EA"/>
    <w:rsid w:val="00B72EB2"/>
    <w:rsid w:val="00B7306F"/>
    <w:rsid w:val="00B7367D"/>
    <w:rsid w:val="00B73A86"/>
    <w:rsid w:val="00B741C1"/>
    <w:rsid w:val="00B74FB4"/>
    <w:rsid w:val="00B76BB1"/>
    <w:rsid w:val="00B7761E"/>
    <w:rsid w:val="00B7766D"/>
    <w:rsid w:val="00B77AC3"/>
    <w:rsid w:val="00B82C51"/>
    <w:rsid w:val="00B8416F"/>
    <w:rsid w:val="00B84283"/>
    <w:rsid w:val="00B854F3"/>
    <w:rsid w:val="00B8550A"/>
    <w:rsid w:val="00B8580C"/>
    <w:rsid w:val="00B86C7D"/>
    <w:rsid w:val="00B903B9"/>
    <w:rsid w:val="00B90951"/>
    <w:rsid w:val="00B90E83"/>
    <w:rsid w:val="00B91924"/>
    <w:rsid w:val="00B91D7F"/>
    <w:rsid w:val="00B921EB"/>
    <w:rsid w:val="00B921FD"/>
    <w:rsid w:val="00B9243A"/>
    <w:rsid w:val="00B92BFF"/>
    <w:rsid w:val="00B92C6D"/>
    <w:rsid w:val="00B92DA0"/>
    <w:rsid w:val="00B92DB8"/>
    <w:rsid w:val="00B9496C"/>
    <w:rsid w:val="00B95435"/>
    <w:rsid w:val="00B971E9"/>
    <w:rsid w:val="00B97B0C"/>
    <w:rsid w:val="00BA0DD8"/>
    <w:rsid w:val="00BA0E16"/>
    <w:rsid w:val="00BA16C5"/>
    <w:rsid w:val="00BA1894"/>
    <w:rsid w:val="00BA18CB"/>
    <w:rsid w:val="00BA1AC9"/>
    <w:rsid w:val="00BA2AF2"/>
    <w:rsid w:val="00BA300F"/>
    <w:rsid w:val="00BA32BF"/>
    <w:rsid w:val="00BA3663"/>
    <w:rsid w:val="00BA4007"/>
    <w:rsid w:val="00BA4CBB"/>
    <w:rsid w:val="00BA5446"/>
    <w:rsid w:val="00BA59F2"/>
    <w:rsid w:val="00BA5C7A"/>
    <w:rsid w:val="00BA65F0"/>
    <w:rsid w:val="00BA67B0"/>
    <w:rsid w:val="00BB0C10"/>
    <w:rsid w:val="00BB116C"/>
    <w:rsid w:val="00BB1802"/>
    <w:rsid w:val="00BB25FA"/>
    <w:rsid w:val="00BB3001"/>
    <w:rsid w:val="00BB3530"/>
    <w:rsid w:val="00BB4015"/>
    <w:rsid w:val="00BB410B"/>
    <w:rsid w:val="00BB565C"/>
    <w:rsid w:val="00BB65B1"/>
    <w:rsid w:val="00BB7728"/>
    <w:rsid w:val="00BC0181"/>
    <w:rsid w:val="00BC087E"/>
    <w:rsid w:val="00BC1260"/>
    <w:rsid w:val="00BC1FDB"/>
    <w:rsid w:val="00BC292C"/>
    <w:rsid w:val="00BC2BCB"/>
    <w:rsid w:val="00BC2EEC"/>
    <w:rsid w:val="00BC3691"/>
    <w:rsid w:val="00BC48B8"/>
    <w:rsid w:val="00BC49D8"/>
    <w:rsid w:val="00BC5D16"/>
    <w:rsid w:val="00BC6874"/>
    <w:rsid w:val="00BC6CFB"/>
    <w:rsid w:val="00BC7AB4"/>
    <w:rsid w:val="00BC7C92"/>
    <w:rsid w:val="00BC7C9A"/>
    <w:rsid w:val="00BD1D1C"/>
    <w:rsid w:val="00BD1F0C"/>
    <w:rsid w:val="00BD20DC"/>
    <w:rsid w:val="00BD2682"/>
    <w:rsid w:val="00BD28C6"/>
    <w:rsid w:val="00BD2E9C"/>
    <w:rsid w:val="00BD30F0"/>
    <w:rsid w:val="00BD367F"/>
    <w:rsid w:val="00BD38A2"/>
    <w:rsid w:val="00BD3967"/>
    <w:rsid w:val="00BD3A53"/>
    <w:rsid w:val="00BD458B"/>
    <w:rsid w:val="00BD47A1"/>
    <w:rsid w:val="00BD4838"/>
    <w:rsid w:val="00BD5124"/>
    <w:rsid w:val="00BD56BE"/>
    <w:rsid w:val="00BD5D69"/>
    <w:rsid w:val="00BD5F27"/>
    <w:rsid w:val="00BD63BC"/>
    <w:rsid w:val="00BD7AC8"/>
    <w:rsid w:val="00BD7EC8"/>
    <w:rsid w:val="00BE0370"/>
    <w:rsid w:val="00BE0CC9"/>
    <w:rsid w:val="00BE1A95"/>
    <w:rsid w:val="00BE23CC"/>
    <w:rsid w:val="00BE2873"/>
    <w:rsid w:val="00BE2894"/>
    <w:rsid w:val="00BE3622"/>
    <w:rsid w:val="00BE46AD"/>
    <w:rsid w:val="00BE5231"/>
    <w:rsid w:val="00BE53CD"/>
    <w:rsid w:val="00BE5ACE"/>
    <w:rsid w:val="00BE5EBE"/>
    <w:rsid w:val="00BE60D7"/>
    <w:rsid w:val="00BE669D"/>
    <w:rsid w:val="00BE6F09"/>
    <w:rsid w:val="00BE7939"/>
    <w:rsid w:val="00BF055A"/>
    <w:rsid w:val="00BF05B0"/>
    <w:rsid w:val="00BF07BE"/>
    <w:rsid w:val="00BF1520"/>
    <w:rsid w:val="00BF190C"/>
    <w:rsid w:val="00BF292B"/>
    <w:rsid w:val="00BF2D36"/>
    <w:rsid w:val="00BF3610"/>
    <w:rsid w:val="00BF37A5"/>
    <w:rsid w:val="00BF56CB"/>
    <w:rsid w:val="00BF5723"/>
    <w:rsid w:val="00BF5753"/>
    <w:rsid w:val="00BF5886"/>
    <w:rsid w:val="00BF6102"/>
    <w:rsid w:val="00BF6134"/>
    <w:rsid w:val="00BF614A"/>
    <w:rsid w:val="00BF6960"/>
    <w:rsid w:val="00BF71EE"/>
    <w:rsid w:val="00BF75FD"/>
    <w:rsid w:val="00BF7F40"/>
    <w:rsid w:val="00BF7FE4"/>
    <w:rsid w:val="00C012F8"/>
    <w:rsid w:val="00C01D34"/>
    <w:rsid w:val="00C028DF"/>
    <w:rsid w:val="00C02B6C"/>
    <w:rsid w:val="00C03838"/>
    <w:rsid w:val="00C038B6"/>
    <w:rsid w:val="00C04144"/>
    <w:rsid w:val="00C0414E"/>
    <w:rsid w:val="00C0645A"/>
    <w:rsid w:val="00C0662D"/>
    <w:rsid w:val="00C06C17"/>
    <w:rsid w:val="00C07A62"/>
    <w:rsid w:val="00C10070"/>
    <w:rsid w:val="00C101F4"/>
    <w:rsid w:val="00C1022F"/>
    <w:rsid w:val="00C10BD3"/>
    <w:rsid w:val="00C10E82"/>
    <w:rsid w:val="00C11A37"/>
    <w:rsid w:val="00C11C2D"/>
    <w:rsid w:val="00C139D7"/>
    <w:rsid w:val="00C1464E"/>
    <w:rsid w:val="00C146D6"/>
    <w:rsid w:val="00C149F9"/>
    <w:rsid w:val="00C16054"/>
    <w:rsid w:val="00C161D8"/>
    <w:rsid w:val="00C170FA"/>
    <w:rsid w:val="00C17DAF"/>
    <w:rsid w:val="00C2152E"/>
    <w:rsid w:val="00C21580"/>
    <w:rsid w:val="00C21AE5"/>
    <w:rsid w:val="00C21FAE"/>
    <w:rsid w:val="00C227CF"/>
    <w:rsid w:val="00C22828"/>
    <w:rsid w:val="00C22B86"/>
    <w:rsid w:val="00C22F63"/>
    <w:rsid w:val="00C25757"/>
    <w:rsid w:val="00C2581A"/>
    <w:rsid w:val="00C25C09"/>
    <w:rsid w:val="00C26081"/>
    <w:rsid w:val="00C265C2"/>
    <w:rsid w:val="00C266B3"/>
    <w:rsid w:val="00C26982"/>
    <w:rsid w:val="00C26C4C"/>
    <w:rsid w:val="00C2706B"/>
    <w:rsid w:val="00C2750C"/>
    <w:rsid w:val="00C27563"/>
    <w:rsid w:val="00C279D8"/>
    <w:rsid w:val="00C27BAB"/>
    <w:rsid w:val="00C32403"/>
    <w:rsid w:val="00C33AC2"/>
    <w:rsid w:val="00C33EFC"/>
    <w:rsid w:val="00C34281"/>
    <w:rsid w:val="00C34AF1"/>
    <w:rsid w:val="00C35302"/>
    <w:rsid w:val="00C35318"/>
    <w:rsid w:val="00C355A9"/>
    <w:rsid w:val="00C35E77"/>
    <w:rsid w:val="00C36921"/>
    <w:rsid w:val="00C36B3A"/>
    <w:rsid w:val="00C370D3"/>
    <w:rsid w:val="00C37140"/>
    <w:rsid w:val="00C37E1D"/>
    <w:rsid w:val="00C40A6C"/>
    <w:rsid w:val="00C40AF2"/>
    <w:rsid w:val="00C41702"/>
    <w:rsid w:val="00C41A76"/>
    <w:rsid w:val="00C44F50"/>
    <w:rsid w:val="00C45391"/>
    <w:rsid w:val="00C455E3"/>
    <w:rsid w:val="00C4628A"/>
    <w:rsid w:val="00C467A7"/>
    <w:rsid w:val="00C47367"/>
    <w:rsid w:val="00C47478"/>
    <w:rsid w:val="00C47AF2"/>
    <w:rsid w:val="00C47FD3"/>
    <w:rsid w:val="00C50F01"/>
    <w:rsid w:val="00C5111F"/>
    <w:rsid w:val="00C51539"/>
    <w:rsid w:val="00C51881"/>
    <w:rsid w:val="00C518A7"/>
    <w:rsid w:val="00C51F30"/>
    <w:rsid w:val="00C534D8"/>
    <w:rsid w:val="00C53F59"/>
    <w:rsid w:val="00C54952"/>
    <w:rsid w:val="00C54DB1"/>
    <w:rsid w:val="00C55773"/>
    <w:rsid w:val="00C561E2"/>
    <w:rsid w:val="00C563EA"/>
    <w:rsid w:val="00C56577"/>
    <w:rsid w:val="00C5760C"/>
    <w:rsid w:val="00C57761"/>
    <w:rsid w:val="00C6035C"/>
    <w:rsid w:val="00C62A32"/>
    <w:rsid w:val="00C62C1C"/>
    <w:rsid w:val="00C62C9F"/>
    <w:rsid w:val="00C65578"/>
    <w:rsid w:val="00C65A00"/>
    <w:rsid w:val="00C6601A"/>
    <w:rsid w:val="00C6627F"/>
    <w:rsid w:val="00C6643C"/>
    <w:rsid w:val="00C665B2"/>
    <w:rsid w:val="00C66F8F"/>
    <w:rsid w:val="00C672E3"/>
    <w:rsid w:val="00C673CE"/>
    <w:rsid w:val="00C67545"/>
    <w:rsid w:val="00C70DA4"/>
    <w:rsid w:val="00C7301C"/>
    <w:rsid w:val="00C73771"/>
    <w:rsid w:val="00C73EBA"/>
    <w:rsid w:val="00C73FAE"/>
    <w:rsid w:val="00C73FD2"/>
    <w:rsid w:val="00C746FC"/>
    <w:rsid w:val="00C74790"/>
    <w:rsid w:val="00C750D1"/>
    <w:rsid w:val="00C762CD"/>
    <w:rsid w:val="00C76463"/>
    <w:rsid w:val="00C77B35"/>
    <w:rsid w:val="00C77C2C"/>
    <w:rsid w:val="00C77C33"/>
    <w:rsid w:val="00C811FE"/>
    <w:rsid w:val="00C8137D"/>
    <w:rsid w:val="00C81F79"/>
    <w:rsid w:val="00C827BD"/>
    <w:rsid w:val="00C82B9D"/>
    <w:rsid w:val="00C82F22"/>
    <w:rsid w:val="00C83382"/>
    <w:rsid w:val="00C840FC"/>
    <w:rsid w:val="00C84422"/>
    <w:rsid w:val="00C84CEB"/>
    <w:rsid w:val="00C8541C"/>
    <w:rsid w:val="00C858BF"/>
    <w:rsid w:val="00C86464"/>
    <w:rsid w:val="00C86A28"/>
    <w:rsid w:val="00C90A5C"/>
    <w:rsid w:val="00C90CCC"/>
    <w:rsid w:val="00C90F3A"/>
    <w:rsid w:val="00C91285"/>
    <w:rsid w:val="00C92171"/>
    <w:rsid w:val="00C92DA1"/>
    <w:rsid w:val="00C92E2E"/>
    <w:rsid w:val="00C92F08"/>
    <w:rsid w:val="00C93684"/>
    <w:rsid w:val="00C94648"/>
    <w:rsid w:val="00C949F7"/>
    <w:rsid w:val="00C94FDB"/>
    <w:rsid w:val="00C95066"/>
    <w:rsid w:val="00C9550B"/>
    <w:rsid w:val="00C95877"/>
    <w:rsid w:val="00C97C70"/>
    <w:rsid w:val="00CA1852"/>
    <w:rsid w:val="00CA1C3E"/>
    <w:rsid w:val="00CA2422"/>
    <w:rsid w:val="00CA3EB4"/>
    <w:rsid w:val="00CA531E"/>
    <w:rsid w:val="00CA59D7"/>
    <w:rsid w:val="00CA74EF"/>
    <w:rsid w:val="00CA7513"/>
    <w:rsid w:val="00CB0213"/>
    <w:rsid w:val="00CB107C"/>
    <w:rsid w:val="00CB12DC"/>
    <w:rsid w:val="00CB1973"/>
    <w:rsid w:val="00CB19B8"/>
    <w:rsid w:val="00CB3461"/>
    <w:rsid w:val="00CB4C2E"/>
    <w:rsid w:val="00CB530A"/>
    <w:rsid w:val="00CB564E"/>
    <w:rsid w:val="00CB5E87"/>
    <w:rsid w:val="00CB7998"/>
    <w:rsid w:val="00CB79A5"/>
    <w:rsid w:val="00CB79AB"/>
    <w:rsid w:val="00CB7C39"/>
    <w:rsid w:val="00CC0458"/>
    <w:rsid w:val="00CC05E6"/>
    <w:rsid w:val="00CC1B63"/>
    <w:rsid w:val="00CC1E0D"/>
    <w:rsid w:val="00CC2DEF"/>
    <w:rsid w:val="00CC36D9"/>
    <w:rsid w:val="00CC3894"/>
    <w:rsid w:val="00CC65E0"/>
    <w:rsid w:val="00CC7E57"/>
    <w:rsid w:val="00CD3158"/>
    <w:rsid w:val="00CD3660"/>
    <w:rsid w:val="00CD3F0E"/>
    <w:rsid w:val="00CD3F8D"/>
    <w:rsid w:val="00CD504F"/>
    <w:rsid w:val="00CD5D0C"/>
    <w:rsid w:val="00CD6841"/>
    <w:rsid w:val="00CD7907"/>
    <w:rsid w:val="00CE0492"/>
    <w:rsid w:val="00CE1892"/>
    <w:rsid w:val="00CE255B"/>
    <w:rsid w:val="00CE26B9"/>
    <w:rsid w:val="00CE3623"/>
    <w:rsid w:val="00CE3CF0"/>
    <w:rsid w:val="00CE3E0D"/>
    <w:rsid w:val="00CE4184"/>
    <w:rsid w:val="00CE4F10"/>
    <w:rsid w:val="00CE53D2"/>
    <w:rsid w:val="00CE5598"/>
    <w:rsid w:val="00CE5F8B"/>
    <w:rsid w:val="00CE63E4"/>
    <w:rsid w:val="00CE7847"/>
    <w:rsid w:val="00CE78F2"/>
    <w:rsid w:val="00CE7AC3"/>
    <w:rsid w:val="00CE7F18"/>
    <w:rsid w:val="00CF0271"/>
    <w:rsid w:val="00CF0935"/>
    <w:rsid w:val="00CF0D98"/>
    <w:rsid w:val="00CF159C"/>
    <w:rsid w:val="00CF1D68"/>
    <w:rsid w:val="00CF1DEE"/>
    <w:rsid w:val="00CF277E"/>
    <w:rsid w:val="00CF28A3"/>
    <w:rsid w:val="00CF299B"/>
    <w:rsid w:val="00CF376E"/>
    <w:rsid w:val="00CF461F"/>
    <w:rsid w:val="00CF4F80"/>
    <w:rsid w:val="00CF5419"/>
    <w:rsid w:val="00CF5A75"/>
    <w:rsid w:val="00CF6262"/>
    <w:rsid w:val="00CF6463"/>
    <w:rsid w:val="00CF6F79"/>
    <w:rsid w:val="00CF7807"/>
    <w:rsid w:val="00CF7846"/>
    <w:rsid w:val="00CF79D1"/>
    <w:rsid w:val="00CF7B52"/>
    <w:rsid w:val="00CF7F77"/>
    <w:rsid w:val="00D00A07"/>
    <w:rsid w:val="00D00ECA"/>
    <w:rsid w:val="00D037D7"/>
    <w:rsid w:val="00D04C31"/>
    <w:rsid w:val="00D04EA7"/>
    <w:rsid w:val="00D057D7"/>
    <w:rsid w:val="00D070B1"/>
    <w:rsid w:val="00D074CE"/>
    <w:rsid w:val="00D11782"/>
    <w:rsid w:val="00D12BC8"/>
    <w:rsid w:val="00D13240"/>
    <w:rsid w:val="00D133C5"/>
    <w:rsid w:val="00D13C8B"/>
    <w:rsid w:val="00D14390"/>
    <w:rsid w:val="00D144B1"/>
    <w:rsid w:val="00D1463D"/>
    <w:rsid w:val="00D153CB"/>
    <w:rsid w:val="00D1662F"/>
    <w:rsid w:val="00D20896"/>
    <w:rsid w:val="00D211A2"/>
    <w:rsid w:val="00D2221F"/>
    <w:rsid w:val="00D223EC"/>
    <w:rsid w:val="00D231D1"/>
    <w:rsid w:val="00D23310"/>
    <w:rsid w:val="00D233CD"/>
    <w:rsid w:val="00D23AF4"/>
    <w:rsid w:val="00D24303"/>
    <w:rsid w:val="00D24888"/>
    <w:rsid w:val="00D251E6"/>
    <w:rsid w:val="00D252F8"/>
    <w:rsid w:val="00D256C6"/>
    <w:rsid w:val="00D26D61"/>
    <w:rsid w:val="00D273EF"/>
    <w:rsid w:val="00D30575"/>
    <w:rsid w:val="00D30A4C"/>
    <w:rsid w:val="00D31047"/>
    <w:rsid w:val="00D319D8"/>
    <w:rsid w:val="00D32066"/>
    <w:rsid w:val="00D32081"/>
    <w:rsid w:val="00D34493"/>
    <w:rsid w:val="00D34758"/>
    <w:rsid w:val="00D3606D"/>
    <w:rsid w:val="00D362AF"/>
    <w:rsid w:val="00D367FA"/>
    <w:rsid w:val="00D37BA4"/>
    <w:rsid w:val="00D37FD8"/>
    <w:rsid w:val="00D40D47"/>
    <w:rsid w:val="00D40E11"/>
    <w:rsid w:val="00D41844"/>
    <w:rsid w:val="00D41B90"/>
    <w:rsid w:val="00D41F14"/>
    <w:rsid w:val="00D42D4C"/>
    <w:rsid w:val="00D430C7"/>
    <w:rsid w:val="00D437F5"/>
    <w:rsid w:val="00D43E4A"/>
    <w:rsid w:val="00D43F1E"/>
    <w:rsid w:val="00D44CD5"/>
    <w:rsid w:val="00D458D4"/>
    <w:rsid w:val="00D45AC3"/>
    <w:rsid w:val="00D4664B"/>
    <w:rsid w:val="00D50189"/>
    <w:rsid w:val="00D503C8"/>
    <w:rsid w:val="00D507C5"/>
    <w:rsid w:val="00D50A33"/>
    <w:rsid w:val="00D51C3F"/>
    <w:rsid w:val="00D51E1C"/>
    <w:rsid w:val="00D51EC2"/>
    <w:rsid w:val="00D5249D"/>
    <w:rsid w:val="00D52AC8"/>
    <w:rsid w:val="00D53AA2"/>
    <w:rsid w:val="00D53D18"/>
    <w:rsid w:val="00D54288"/>
    <w:rsid w:val="00D54DA2"/>
    <w:rsid w:val="00D55032"/>
    <w:rsid w:val="00D55A56"/>
    <w:rsid w:val="00D566E3"/>
    <w:rsid w:val="00D56927"/>
    <w:rsid w:val="00D57DFA"/>
    <w:rsid w:val="00D60133"/>
    <w:rsid w:val="00D605A1"/>
    <w:rsid w:val="00D61596"/>
    <w:rsid w:val="00D61827"/>
    <w:rsid w:val="00D62A48"/>
    <w:rsid w:val="00D6362F"/>
    <w:rsid w:val="00D6573A"/>
    <w:rsid w:val="00D65EA3"/>
    <w:rsid w:val="00D6648F"/>
    <w:rsid w:val="00D67B08"/>
    <w:rsid w:val="00D7000F"/>
    <w:rsid w:val="00D70201"/>
    <w:rsid w:val="00D70571"/>
    <w:rsid w:val="00D70640"/>
    <w:rsid w:val="00D70CBF"/>
    <w:rsid w:val="00D7166E"/>
    <w:rsid w:val="00D717CA"/>
    <w:rsid w:val="00D71E41"/>
    <w:rsid w:val="00D7243C"/>
    <w:rsid w:val="00D72702"/>
    <w:rsid w:val="00D735BB"/>
    <w:rsid w:val="00D73810"/>
    <w:rsid w:val="00D7420A"/>
    <w:rsid w:val="00D74776"/>
    <w:rsid w:val="00D74C1D"/>
    <w:rsid w:val="00D75213"/>
    <w:rsid w:val="00D75B38"/>
    <w:rsid w:val="00D75F86"/>
    <w:rsid w:val="00D768AA"/>
    <w:rsid w:val="00D7702D"/>
    <w:rsid w:val="00D77257"/>
    <w:rsid w:val="00D7726C"/>
    <w:rsid w:val="00D80559"/>
    <w:rsid w:val="00D8111B"/>
    <w:rsid w:val="00D82460"/>
    <w:rsid w:val="00D84648"/>
    <w:rsid w:val="00D8589D"/>
    <w:rsid w:val="00D865F9"/>
    <w:rsid w:val="00D8728E"/>
    <w:rsid w:val="00D872A8"/>
    <w:rsid w:val="00D90C89"/>
    <w:rsid w:val="00D90D42"/>
    <w:rsid w:val="00D91927"/>
    <w:rsid w:val="00D922BE"/>
    <w:rsid w:val="00D93181"/>
    <w:rsid w:val="00D93B90"/>
    <w:rsid w:val="00D944B4"/>
    <w:rsid w:val="00D9450F"/>
    <w:rsid w:val="00D9462E"/>
    <w:rsid w:val="00D9511C"/>
    <w:rsid w:val="00D95F2E"/>
    <w:rsid w:val="00D9626A"/>
    <w:rsid w:val="00D9648C"/>
    <w:rsid w:val="00D967F8"/>
    <w:rsid w:val="00D96EC1"/>
    <w:rsid w:val="00D9754F"/>
    <w:rsid w:val="00DA01C6"/>
    <w:rsid w:val="00DA02AE"/>
    <w:rsid w:val="00DA0ACD"/>
    <w:rsid w:val="00DA0B21"/>
    <w:rsid w:val="00DA0B59"/>
    <w:rsid w:val="00DA17AD"/>
    <w:rsid w:val="00DA1DD2"/>
    <w:rsid w:val="00DA27F7"/>
    <w:rsid w:val="00DA2F23"/>
    <w:rsid w:val="00DA31E5"/>
    <w:rsid w:val="00DA4234"/>
    <w:rsid w:val="00DA4A6C"/>
    <w:rsid w:val="00DA4AFB"/>
    <w:rsid w:val="00DA5325"/>
    <w:rsid w:val="00DA6250"/>
    <w:rsid w:val="00DA699D"/>
    <w:rsid w:val="00DB1A31"/>
    <w:rsid w:val="00DB221B"/>
    <w:rsid w:val="00DB24E4"/>
    <w:rsid w:val="00DB2CEC"/>
    <w:rsid w:val="00DB33BD"/>
    <w:rsid w:val="00DB4B29"/>
    <w:rsid w:val="00DB5642"/>
    <w:rsid w:val="00DB6209"/>
    <w:rsid w:val="00DB6F95"/>
    <w:rsid w:val="00DB7155"/>
    <w:rsid w:val="00DB7554"/>
    <w:rsid w:val="00DC0137"/>
    <w:rsid w:val="00DC02B5"/>
    <w:rsid w:val="00DC096B"/>
    <w:rsid w:val="00DC1AFE"/>
    <w:rsid w:val="00DC1B3B"/>
    <w:rsid w:val="00DC1E4B"/>
    <w:rsid w:val="00DC4C20"/>
    <w:rsid w:val="00DC5550"/>
    <w:rsid w:val="00DC6940"/>
    <w:rsid w:val="00DC6A56"/>
    <w:rsid w:val="00DC6DA2"/>
    <w:rsid w:val="00DC7477"/>
    <w:rsid w:val="00DC77D8"/>
    <w:rsid w:val="00DD0369"/>
    <w:rsid w:val="00DD127B"/>
    <w:rsid w:val="00DD1729"/>
    <w:rsid w:val="00DD1D4A"/>
    <w:rsid w:val="00DD20E4"/>
    <w:rsid w:val="00DD2B86"/>
    <w:rsid w:val="00DD2F5D"/>
    <w:rsid w:val="00DD357E"/>
    <w:rsid w:val="00DD371B"/>
    <w:rsid w:val="00DD3A17"/>
    <w:rsid w:val="00DD46F7"/>
    <w:rsid w:val="00DD48D7"/>
    <w:rsid w:val="00DD51FA"/>
    <w:rsid w:val="00DD6BC0"/>
    <w:rsid w:val="00DE070B"/>
    <w:rsid w:val="00DE08EF"/>
    <w:rsid w:val="00DE0EEA"/>
    <w:rsid w:val="00DE145A"/>
    <w:rsid w:val="00DE1FF5"/>
    <w:rsid w:val="00DE38A4"/>
    <w:rsid w:val="00DE537B"/>
    <w:rsid w:val="00DE549D"/>
    <w:rsid w:val="00DE597E"/>
    <w:rsid w:val="00DE5B35"/>
    <w:rsid w:val="00DE5F4F"/>
    <w:rsid w:val="00DE73FF"/>
    <w:rsid w:val="00DE7846"/>
    <w:rsid w:val="00DF002C"/>
    <w:rsid w:val="00DF045D"/>
    <w:rsid w:val="00DF0D98"/>
    <w:rsid w:val="00DF18EC"/>
    <w:rsid w:val="00DF26CC"/>
    <w:rsid w:val="00DF29E5"/>
    <w:rsid w:val="00DF2B80"/>
    <w:rsid w:val="00DF370F"/>
    <w:rsid w:val="00DF3786"/>
    <w:rsid w:val="00DF4212"/>
    <w:rsid w:val="00DF483D"/>
    <w:rsid w:val="00DF53BA"/>
    <w:rsid w:val="00DF5537"/>
    <w:rsid w:val="00DF5707"/>
    <w:rsid w:val="00DF6E33"/>
    <w:rsid w:val="00DF6EB7"/>
    <w:rsid w:val="00E003D5"/>
    <w:rsid w:val="00E0089F"/>
    <w:rsid w:val="00E0129E"/>
    <w:rsid w:val="00E0210C"/>
    <w:rsid w:val="00E032AB"/>
    <w:rsid w:val="00E0344F"/>
    <w:rsid w:val="00E0560C"/>
    <w:rsid w:val="00E06748"/>
    <w:rsid w:val="00E0756B"/>
    <w:rsid w:val="00E07F93"/>
    <w:rsid w:val="00E1088C"/>
    <w:rsid w:val="00E10A07"/>
    <w:rsid w:val="00E10FBB"/>
    <w:rsid w:val="00E11601"/>
    <w:rsid w:val="00E12A48"/>
    <w:rsid w:val="00E12A54"/>
    <w:rsid w:val="00E130A8"/>
    <w:rsid w:val="00E1387B"/>
    <w:rsid w:val="00E13A21"/>
    <w:rsid w:val="00E148E7"/>
    <w:rsid w:val="00E14B0C"/>
    <w:rsid w:val="00E14E0E"/>
    <w:rsid w:val="00E15A12"/>
    <w:rsid w:val="00E163A4"/>
    <w:rsid w:val="00E17184"/>
    <w:rsid w:val="00E17CF9"/>
    <w:rsid w:val="00E20000"/>
    <w:rsid w:val="00E203D0"/>
    <w:rsid w:val="00E204AD"/>
    <w:rsid w:val="00E2096A"/>
    <w:rsid w:val="00E20AF2"/>
    <w:rsid w:val="00E20E09"/>
    <w:rsid w:val="00E2106B"/>
    <w:rsid w:val="00E210D4"/>
    <w:rsid w:val="00E21114"/>
    <w:rsid w:val="00E22E36"/>
    <w:rsid w:val="00E23EAA"/>
    <w:rsid w:val="00E23F1C"/>
    <w:rsid w:val="00E24CC9"/>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58F7"/>
    <w:rsid w:val="00E36284"/>
    <w:rsid w:val="00E3681A"/>
    <w:rsid w:val="00E36AF5"/>
    <w:rsid w:val="00E36DDF"/>
    <w:rsid w:val="00E37EAB"/>
    <w:rsid w:val="00E403E5"/>
    <w:rsid w:val="00E4043C"/>
    <w:rsid w:val="00E41179"/>
    <w:rsid w:val="00E41AAC"/>
    <w:rsid w:val="00E41AD0"/>
    <w:rsid w:val="00E42327"/>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56A92"/>
    <w:rsid w:val="00E601CF"/>
    <w:rsid w:val="00E602E6"/>
    <w:rsid w:val="00E60335"/>
    <w:rsid w:val="00E6117C"/>
    <w:rsid w:val="00E63B15"/>
    <w:rsid w:val="00E640AF"/>
    <w:rsid w:val="00E644A9"/>
    <w:rsid w:val="00E66D7B"/>
    <w:rsid w:val="00E671F8"/>
    <w:rsid w:val="00E7005D"/>
    <w:rsid w:val="00E709CB"/>
    <w:rsid w:val="00E71326"/>
    <w:rsid w:val="00E7162D"/>
    <w:rsid w:val="00E7175F"/>
    <w:rsid w:val="00E72CF2"/>
    <w:rsid w:val="00E72E88"/>
    <w:rsid w:val="00E72F20"/>
    <w:rsid w:val="00E73307"/>
    <w:rsid w:val="00E765CE"/>
    <w:rsid w:val="00E7674D"/>
    <w:rsid w:val="00E77BBC"/>
    <w:rsid w:val="00E801CD"/>
    <w:rsid w:val="00E80513"/>
    <w:rsid w:val="00E80F87"/>
    <w:rsid w:val="00E80FFC"/>
    <w:rsid w:val="00E813A3"/>
    <w:rsid w:val="00E821CC"/>
    <w:rsid w:val="00E822DB"/>
    <w:rsid w:val="00E82446"/>
    <w:rsid w:val="00E8301D"/>
    <w:rsid w:val="00E8389C"/>
    <w:rsid w:val="00E83B49"/>
    <w:rsid w:val="00E83C12"/>
    <w:rsid w:val="00E83E08"/>
    <w:rsid w:val="00E83F91"/>
    <w:rsid w:val="00E84627"/>
    <w:rsid w:val="00E84853"/>
    <w:rsid w:val="00E8623D"/>
    <w:rsid w:val="00E87B7F"/>
    <w:rsid w:val="00E90ECE"/>
    <w:rsid w:val="00E9111C"/>
    <w:rsid w:val="00E91503"/>
    <w:rsid w:val="00E91C6D"/>
    <w:rsid w:val="00E91F3A"/>
    <w:rsid w:val="00E92049"/>
    <w:rsid w:val="00E92DF5"/>
    <w:rsid w:val="00E92F60"/>
    <w:rsid w:val="00E9393E"/>
    <w:rsid w:val="00E94111"/>
    <w:rsid w:val="00E948C0"/>
    <w:rsid w:val="00E94E28"/>
    <w:rsid w:val="00E951CD"/>
    <w:rsid w:val="00E9526C"/>
    <w:rsid w:val="00E96021"/>
    <w:rsid w:val="00E970BC"/>
    <w:rsid w:val="00E977B5"/>
    <w:rsid w:val="00E977D6"/>
    <w:rsid w:val="00E97D8B"/>
    <w:rsid w:val="00EA089D"/>
    <w:rsid w:val="00EA0CA3"/>
    <w:rsid w:val="00EA0D36"/>
    <w:rsid w:val="00EA10AF"/>
    <w:rsid w:val="00EA2374"/>
    <w:rsid w:val="00EA23CD"/>
    <w:rsid w:val="00EA291E"/>
    <w:rsid w:val="00EA3BF7"/>
    <w:rsid w:val="00EA4D32"/>
    <w:rsid w:val="00EA516D"/>
    <w:rsid w:val="00EA5278"/>
    <w:rsid w:val="00EA5326"/>
    <w:rsid w:val="00EA5D38"/>
    <w:rsid w:val="00EA644D"/>
    <w:rsid w:val="00EA64F0"/>
    <w:rsid w:val="00EA7A2B"/>
    <w:rsid w:val="00EB0567"/>
    <w:rsid w:val="00EB06AC"/>
    <w:rsid w:val="00EB07FF"/>
    <w:rsid w:val="00EB29B8"/>
    <w:rsid w:val="00EB2AA3"/>
    <w:rsid w:val="00EB2B1D"/>
    <w:rsid w:val="00EB321B"/>
    <w:rsid w:val="00EB50D9"/>
    <w:rsid w:val="00EB54A0"/>
    <w:rsid w:val="00EB585E"/>
    <w:rsid w:val="00EB5A99"/>
    <w:rsid w:val="00EB5F24"/>
    <w:rsid w:val="00EB6621"/>
    <w:rsid w:val="00EB7211"/>
    <w:rsid w:val="00EB757D"/>
    <w:rsid w:val="00EB7CD7"/>
    <w:rsid w:val="00EC07DD"/>
    <w:rsid w:val="00EC0873"/>
    <w:rsid w:val="00EC1361"/>
    <w:rsid w:val="00EC145C"/>
    <w:rsid w:val="00EC147D"/>
    <w:rsid w:val="00EC26AB"/>
    <w:rsid w:val="00EC334F"/>
    <w:rsid w:val="00EC35BC"/>
    <w:rsid w:val="00EC483D"/>
    <w:rsid w:val="00EC4C9A"/>
    <w:rsid w:val="00EC5160"/>
    <w:rsid w:val="00EC5350"/>
    <w:rsid w:val="00EC5746"/>
    <w:rsid w:val="00EC57D7"/>
    <w:rsid w:val="00EC6767"/>
    <w:rsid w:val="00EC6A43"/>
    <w:rsid w:val="00EC71B8"/>
    <w:rsid w:val="00EC7673"/>
    <w:rsid w:val="00ED0B7F"/>
    <w:rsid w:val="00ED1B9F"/>
    <w:rsid w:val="00ED31DD"/>
    <w:rsid w:val="00ED37CE"/>
    <w:rsid w:val="00ED3E9B"/>
    <w:rsid w:val="00ED44ED"/>
    <w:rsid w:val="00ED4834"/>
    <w:rsid w:val="00ED4991"/>
    <w:rsid w:val="00ED50B2"/>
    <w:rsid w:val="00ED53CC"/>
    <w:rsid w:val="00ED5CB3"/>
    <w:rsid w:val="00ED5CE0"/>
    <w:rsid w:val="00ED6F08"/>
    <w:rsid w:val="00ED7C4D"/>
    <w:rsid w:val="00ED7FF0"/>
    <w:rsid w:val="00ED7FF4"/>
    <w:rsid w:val="00EE019F"/>
    <w:rsid w:val="00EE04B2"/>
    <w:rsid w:val="00EE0745"/>
    <w:rsid w:val="00EE2285"/>
    <w:rsid w:val="00EE28D7"/>
    <w:rsid w:val="00EE2A97"/>
    <w:rsid w:val="00EE3DB9"/>
    <w:rsid w:val="00EE3EEA"/>
    <w:rsid w:val="00EE4C29"/>
    <w:rsid w:val="00EE54EC"/>
    <w:rsid w:val="00EE561E"/>
    <w:rsid w:val="00EE587E"/>
    <w:rsid w:val="00EE60EC"/>
    <w:rsid w:val="00EE6276"/>
    <w:rsid w:val="00EE6788"/>
    <w:rsid w:val="00EE6C87"/>
    <w:rsid w:val="00EE6E3E"/>
    <w:rsid w:val="00EF0B5B"/>
    <w:rsid w:val="00EF0EDA"/>
    <w:rsid w:val="00EF19D0"/>
    <w:rsid w:val="00EF1C3C"/>
    <w:rsid w:val="00EF216C"/>
    <w:rsid w:val="00EF2DCD"/>
    <w:rsid w:val="00EF30F2"/>
    <w:rsid w:val="00EF33FC"/>
    <w:rsid w:val="00EF35EC"/>
    <w:rsid w:val="00EF38B7"/>
    <w:rsid w:val="00EF3AB4"/>
    <w:rsid w:val="00EF437F"/>
    <w:rsid w:val="00EF48A9"/>
    <w:rsid w:val="00EF62E9"/>
    <w:rsid w:val="00EF6BA6"/>
    <w:rsid w:val="00EF790E"/>
    <w:rsid w:val="00EF7BA3"/>
    <w:rsid w:val="00EF7C3D"/>
    <w:rsid w:val="00EF7EF4"/>
    <w:rsid w:val="00F00431"/>
    <w:rsid w:val="00F0239B"/>
    <w:rsid w:val="00F039BB"/>
    <w:rsid w:val="00F03DD4"/>
    <w:rsid w:val="00F04CB5"/>
    <w:rsid w:val="00F04E9B"/>
    <w:rsid w:val="00F05456"/>
    <w:rsid w:val="00F05586"/>
    <w:rsid w:val="00F063BB"/>
    <w:rsid w:val="00F068B7"/>
    <w:rsid w:val="00F07FE3"/>
    <w:rsid w:val="00F1164E"/>
    <w:rsid w:val="00F117B3"/>
    <w:rsid w:val="00F11DD8"/>
    <w:rsid w:val="00F11EF3"/>
    <w:rsid w:val="00F121B5"/>
    <w:rsid w:val="00F1246C"/>
    <w:rsid w:val="00F1256F"/>
    <w:rsid w:val="00F12599"/>
    <w:rsid w:val="00F1290B"/>
    <w:rsid w:val="00F12C90"/>
    <w:rsid w:val="00F12F86"/>
    <w:rsid w:val="00F1350F"/>
    <w:rsid w:val="00F13896"/>
    <w:rsid w:val="00F13E28"/>
    <w:rsid w:val="00F140D1"/>
    <w:rsid w:val="00F142E5"/>
    <w:rsid w:val="00F15022"/>
    <w:rsid w:val="00F15320"/>
    <w:rsid w:val="00F15872"/>
    <w:rsid w:val="00F16013"/>
    <w:rsid w:val="00F16C62"/>
    <w:rsid w:val="00F170A7"/>
    <w:rsid w:val="00F17411"/>
    <w:rsid w:val="00F21C51"/>
    <w:rsid w:val="00F222F4"/>
    <w:rsid w:val="00F229E3"/>
    <w:rsid w:val="00F22A87"/>
    <w:rsid w:val="00F2378F"/>
    <w:rsid w:val="00F251F3"/>
    <w:rsid w:val="00F2542A"/>
    <w:rsid w:val="00F25CB6"/>
    <w:rsid w:val="00F25D8A"/>
    <w:rsid w:val="00F26630"/>
    <w:rsid w:val="00F268D9"/>
    <w:rsid w:val="00F270DA"/>
    <w:rsid w:val="00F275DF"/>
    <w:rsid w:val="00F2771D"/>
    <w:rsid w:val="00F2792D"/>
    <w:rsid w:val="00F30FC8"/>
    <w:rsid w:val="00F318D1"/>
    <w:rsid w:val="00F3226E"/>
    <w:rsid w:val="00F329AB"/>
    <w:rsid w:val="00F32BAA"/>
    <w:rsid w:val="00F32C04"/>
    <w:rsid w:val="00F32DE1"/>
    <w:rsid w:val="00F33CD8"/>
    <w:rsid w:val="00F341F3"/>
    <w:rsid w:val="00F35510"/>
    <w:rsid w:val="00F35E95"/>
    <w:rsid w:val="00F361FF"/>
    <w:rsid w:val="00F412E7"/>
    <w:rsid w:val="00F42283"/>
    <w:rsid w:val="00F42549"/>
    <w:rsid w:val="00F43530"/>
    <w:rsid w:val="00F43D04"/>
    <w:rsid w:val="00F44866"/>
    <w:rsid w:val="00F463C0"/>
    <w:rsid w:val="00F46F11"/>
    <w:rsid w:val="00F476C3"/>
    <w:rsid w:val="00F50751"/>
    <w:rsid w:val="00F5171E"/>
    <w:rsid w:val="00F51A4C"/>
    <w:rsid w:val="00F525A7"/>
    <w:rsid w:val="00F5291C"/>
    <w:rsid w:val="00F5385C"/>
    <w:rsid w:val="00F53FF6"/>
    <w:rsid w:val="00F54205"/>
    <w:rsid w:val="00F55D93"/>
    <w:rsid w:val="00F56908"/>
    <w:rsid w:val="00F56F95"/>
    <w:rsid w:val="00F5770D"/>
    <w:rsid w:val="00F57EA5"/>
    <w:rsid w:val="00F57FA3"/>
    <w:rsid w:val="00F6047C"/>
    <w:rsid w:val="00F612DD"/>
    <w:rsid w:val="00F62C7E"/>
    <w:rsid w:val="00F63328"/>
    <w:rsid w:val="00F63F1B"/>
    <w:rsid w:val="00F64854"/>
    <w:rsid w:val="00F64D6F"/>
    <w:rsid w:val="00F64E1A"/>
    <w:rsid w:val="00F64EA8"/>
    <w:rsid w:val="00F6669B"/>
    <w:rsid w:val="00F66DDE"/>
    <w:rsid w:val="00F67387"/>
    <w:rsid w:val="00F675E9"/>
    <w:rsid w:val="00F67B29"/>
    <w:rsid w:val="00F71039"/>
    <w:rsid w:val="00F714D8"/>
    <w:rsid w:val="00F717AD"/>
    <w:rsid w:val="00F7255E"/>
    <w:rsid w:val="00F7341B"/>
    <w:rsid w:val="00F7391C"/>
    <w:rsid w:val="00F73CB1"/>
    <w:rsid w:val="00F73EF5"/>
    <w:rsid w:val="00F7418D"/>
    <w:rsid w:val="00F742E7"/>
    <w:rsid w:val="00F74594"/>
    <w:rsid w:val="00F745EB"/>
    <w:rsid w:val="00F748FB"/>
    <w:rsid w:val="00F74E8E"/>
    <w:rsid w:val="00F750A7"/>
    <w:rsid w:val="00F758DB"/>
    <w:rsid w:val="00F75C46"/>
    <w:rsid w:val="00F75FE5"/>
    <w:rsid w:val="00F76A24"/>
    <w:rsid w:val="00F76B4A"/>
    <w:rsid w:val="00F77082"/>
    <w:rsid w:val="00F772D2"/>
    <w:rsid w:val="00F803A3"/>
    <w:rsid w:val="00F8068B"/>
    <w:rsid w:val="00F819EA"/>
    <w:rsid w:val="00F81BA9"/>
    <w:rsid w:val="00F81E08"/>
    <w:rsid w:val="00F82735"/>
    <w:rsid w:val="00F835F7"/>
    <w:rsid w:val="00F8401D"/>
    <w:rsid w:val="00F850F6"/>
    <w:rsid w:val="00F85120"/>
    <w:rsid w:val="00F85F69"/>
    <w:rsid w:val="00F86603"/>
    <w:rsid w:val="00F86DED"/>
    <w:rsid w:val="00F87291"/>
    <w:rsid w:val="00F87534"/>
    <w:rsid w:val="00F87B79"/>
    <w:rsid w:val="00F87DD4"/>
    <w:rsid w:val="00F91003"/>
    <w:rsid w:val="00F913A4"/>
    <w:rsid w:val="00F92903"/>
    <w:rsid w:val="00F92C73"/>
    <w:rsid w:val="00F935F8"/>
    <w:rsid w:val="00F938E5"/>
    <w:rsid w:val="00F93DF1"/>
    <w:rsid w:val="00F93F3F"/>
    <w:rsid w:val="00F9421D"/>
    <w:rsid w:val="00F94A9E"/>
    <w:rsid w:val="00F94E62"/>
    <w:rsid w:val="00F94F49"/>
    <w:rsid w:val="00F95196"/>
    <w:rsid w:val="00F9615E"/>
    <w:rsid w:val="00F9679E"/>
    <w:rsid w:val="00F96FCF"/>
    <w:rsid w:val="00F97955"/>
    <w:rsid w:val="00F979A5"/>
    <w:rsid w:val="00FA0AE1"/>
    <w:rsid w:val="00FA0FC0"/>
    <w:rsid w:val="00FA2818"/>
    <w:rsid w:val="00FA28E4"/>
    <w:rsid w:val="00FA2A91"/>
    <w:rsid w:val="00FA2FC6"/>
    <w:rsid w:val="00FA34BE"/>
    <w:rsid w:val="00FA4228"/>
    <w:rsid w:val="00FA4E09"/>
    <w:rsid w:val="00FA54B0"/>
    <w:rsid w:val="00FA55BC"/>
    <w:rsid w:val="00FA6108"/>
    <w:rsid w:val="00FA6CA7"/>
    <w:rsid w:val="00FA7191"/>
    <w:rsid w:val="00FA7635"/>
    <w:rsid w:val="00FB06A2"/>
    <w:rsid w:val="00FB0BFC"/>
    <w:rsid w:val="00FB1155"/>
    <w:rsid w:val="00FB12E0"/>
    <w:rsid w:val="00FB1536"/>
    <w:rsid w:val="00FB16AF"/>
    <w:rsid w:val="00FB179E"/>
    <w:rsid w:val="00FB1EDE"/>
    <w:rsid w:val="00FB2818"/>
    <w:rsid w:val="00FB29D4"/>
    <w:rsid w:val="00FB2B46"/>
    <w:rsid w:val="00FB30DC"/>
    <w:rsid w:val="00FB35FC"/>
    <w:rsid w:val="00FB5BE5"/>
    <w:rsid w:val="00FB5D3E"/>
    <w:rsid w:val="00FB5E26"/>
    <w:rsid w:val="00FB6AC2"/>
    <w:rsid w:val="00FB7399"/>
    <w:rsid w:val="00FC009A"/>
    <w:rsid w:val="00FC02EE"/>
    <w:rsid w:val="00FC06BC"/>
    <w:rsid w:val="00FC09C4"/>
    <w:rsid w:val="00FC22CE"/>
    <w:rsid w:val="00FC38B5"/>
    <w:rsid w:val="00FC4899"/>
    <w:rsid w:val="00FC6450"/>
    <w:rsid w:val="00FC6528"/>
    <w:rsid w:val="00FC68B6"/>
    <w:rsid w:val="00FC78C7"/>
    <w:rsid w:val="00FC7994"/>
    <w:rsid w:val="00FD0989"/>
    <w:rsid w:val="00FD1CC5"/>
    <w:rsid w:val="00FD1EE0"/>
    <w:rsid w:val="00FD2A32"/>
    <w:rsid w:val="00FD2B74"/>
    <w:rsid w:val="00FD2C9C"/>
    <w:rsid w:val="00FD39AF"/>
    <w:rsid w:val="00FD3CA7"/>
    <w:rsid w:val="00FD4772"/>
    <w:rsid w:val="00FD48BD"/>
    <w:rsid w:val="00FD4D56"/>
    <w:rsid w:val="00FD50F0"/>
    <w:rsid w:val="00FD5CB6"/>
    <w:rsid w:val="00FE0794"/>
    <w:rsid w:val="00FE07F6"/>
    <w:rsid w:val="00FE0F92"/>
    <w:rsid w:val="00FE16CE"/>
    <w:rsid w:val="00FE1BBE"/>
    <w:rsid w:val="00FE1CFF"/>
    <w:rsid w:val="00FE2746"/>
    <w:rsid w:val="00FE39CD"/>
    <w:rsid w:val="00FE405F"/>
    <w:rsid w:val="00FE4365"/>
    <w:rsid w:val="00FE4B29"/>
    <w:rsid w:val="00FE4B61"/>
    <w:rsid w:val="00FE5398"/>
    <w:rsid w:val="00FE6DA6"/>
    <w:rsid w:val="00FE73E4"/>
    <w:rsid w:val="00FE77D7"/>
    <w:rsid w:val="00FE78E4"/>
    <w:rsid w:val="00FF076A"/>
    <w:rsid w:val="00FF2D59"/>
    <w:rsid w:val="00FF5318"/>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3CE62958-3DD4-45C9-A4D7-82FA8F71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5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8A457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D6B8-DC85-41DF-9F32-3FDAD5C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6454</Words>
  <Characters>35497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3</cp:revision>
  <cp:lastPrinted>2016-12-06T18:04:00Z</cp:lastPrinted>
  <dcterms:created xsi:type="dcterms:W3CDTF">2017-04-12T19:08:00Z</dcterms:created>
  <dcterms:modified xsi:type="dcterms:W3CDTF">2017-05-04T00:27:00Z</dcterms:modified>
</cp:coreProperties>
</file>