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0A2" w:rsidRPr="005051CC" w:rsidRDefault="000550A2" w:rsidP="000550A2">
      <w:pPr>
        <w:spacing w:line="480" w:lineRule="auto"/>
        <w:jc w:val="right"/>
        <w:rPr>
          <w:rFonts w:cstheme="minorHAnsi"/>
          <w:b/>
        </w:rPr>
      </w:pPr>
      <w:r w:rsidRPr="005051CC">
        <w:rPr>
          <w:rFonts w:cstheme="minorHAnsi"/>
        </w:rPr>
        <w:tab/>
      </w:r>
      <w:r w:rsidRPr="005051CC">
        <w:rPr>
          <w:rFonts w:cstheme="minorHAnsi"/>
          <w:b/>
        </w:rPr>
        <w:t xml:space="preserve">ACTA NÚMERO: </w:t>
      </w:r>
      <w:r w:rsidR="00AA7BC7" w:rsidRPr="005051CC">
        <w:rPr>
          <w:rFonts w:cstheme="minorHAnsi"/>
          <w:b/>
        </w:rPr>
        <w:t>0</w:t>
      </w:r>
      <w:r w:rsidR="00965F38" w:rsidRPr="005051CC">
        <w:rPr>
          <w:rFonts w:cstheme="minorHAnsi"/>
          <w:b/>
        </w:rPr>
        <w:t>6</w:t>
      </w:r>
      <w:r w:rsidR="00C61540" w:rsidRPr="005051CC">
        <w:rPr>
          <w:rFonts w:cstheme="minorHAnsi"/>
          <w:b/>
        </w:rPr>
        <w:t>/</w:t>
      </w:r>
      <w:r w:rsidRPr="005051CC">
        <w:rPr>
          <w:rFonts w:cstheme="minorHAnsi"/>
          <w:b/>
        </w:rPr>
        <w:t>201</w:t>
      </w:r>
      <w:r w:rsidR="00AA7BC7" w:rsidRPr="005051CC">
        <w:rPr>
          <w:rFonts w:cstheme="minorHAnsi"/>
          <w:b/>
        </w:rPr>
        <w:t>7</w:t>
      </w:r>
    </w:p>
    <w:p w:rsidR="000550A2" w:rsidRPr="005051CC" w:rsidRDefault="000550A2" w:rsidP="000550A2">
      <w:pPr>
        <w:spacing w:after="0" w:line="480" w:lineRule="auto"/>
        <w:jc w:val="both"/>
        <w:rPr>
          <w:rFonts w:cstheme="minorHAnsi"/>
        </w:rPr>
      </w:pPr>
      <w:r w:rsidRPr="005051CC">
        <w:rPr>
          <w:rFonts w:cstheme="minorHAnsi"/>
        </w:rPr>
        <w:t xml:space="preserve">ACTA DE SESIÓN EXTRAORDINARIA PRIVADA DEL CONSEJO DE LA JUDICATURA DEL ESTADO DE TLAXCALA EN FUNCIONES DE COMITÉ DE ADQUISICIONES, CELEBRADA A LAS </w:t>
      </w:r>
      <w:r w:rsidR="00965F38" w:rsidRPr="005051CC">
        <w:rPr>
          <w:rFonts w:cstheme="minorHAnsi"/>
        </w:rPr>
        <w:t>CATORCE</w:t>
      </w:r>
      <w:r w:rsidRPr="005051CC">
        <w:rPr>
          <w:rFonts w:cstheme="minorHAnsi"/>
        </w:rPr>
        <w:t xml:space="preserve"> HORAS DEL </w:t>
      </w:r>
      <w:r w:rsidR="005A558F" w:rsidRPr="005051CC">
        <w:rPr>
          <w:rFonts w:cstheme="minorHAnsi"/>
        </w:rPr>
        <w:t>CATORCE DE FEBRERO</w:t>
      </w:r>
      <w:r w:rsidRPr="005051CC">
        <w:rPr>
          <w:rFonts w:cstheme="minorHAnsi"/>
        </w:rPr>
        <w:t xml:space="preserve"> DEL AÑO DOS MIL DIECIS</w:t>
      </w:r>
      <w:r w:rsidR="00AA7BC7" w:rsidRPr="005051CC">
        <w:rPr>
          <w:rFonts w:cstheme="minorHAnsi"/>
        </w:rPr>
        <w:t>IETE</w:t>
      </w:r>
      <w:r w:rsidRPr="005051CC">
        <w:rPr>
          <w:rFonts w:cstheme="minorHAnsi"/>
        </w:rPr>
        <w:t xml:space="preserve">, EN LA SALA DE JUNTAS </w:t>
      </w:r>
      <w:r w:rsidR="00AA7BC7" w:rsidRPr="005051CC">
        <w:rPr>
          <w:rFonts w:cstheme="minorHAnsi"/>
        </w:rPr>
        <w:t>DE LA PRESIDENCIA DE</w:t>
      </w:r>
      <w:r w:rsidRPr="005051CC">
        <w:rPr>
          <w:rFonts w:cstheme="minorHAnsi"/>
        </w:rPr>
        <w:t>L TRIBUNAL SUPERIOR DE JUSTICIA DEL ESTADO</w:t>
      </w:r>
      <w:r w:rsidR="00AA7BC7" w:rsidRPr="005051CC">
        <w:rPr>
          <w:rFonts w:cstheme="minorHAnsi"/>
        </w:rPr>
        <w:t>, SEDE DE CIUDAD JUDICIAL</w:t>
      </w:r>
      <w:r w:rsidRPr="005051CC">
        <w:rPr>
          <w:rFonts w:cstheme="minorHAnsi"/>
        </w:rPr>
        <w:t xml:space="preserve">. – - - - - - - - - </w:t>
      </w:r>
      <w:r w:rsidR="00C61540" w:rsidRPr="005051CC">
        <w:rPr>
          <w:rFonts w:cstheme="minorHAnsi"/>
        </w:rPr>
        <w:t>-</w:t>
      </w:r>
      <w:r w:rsidR="005E4390" w:rsidRPr="005051CC">
        <w:rPr>
          <w:rFonts w:cstheme="minorHAnsi"/>
        </w:rPr>
        <w:t xml:space="preserve"> </w:t>
      </w:r>
      <w:r w:rsidR="00C61540" w:rsidRPr="005051CC">
        <w:rPr>
          <w:rFonts w:cstheme="minorHAnsi"/>
        </w:rPr>
        <w:t>-</w:t>
      </w:r>
      <w:r w:rsidRPr="005051CC">
        <w:rPr>
          <w:rFonts w:cstheme="minorHAnsi"/>
        </w:rPr>
        <w:t xml:space="preserve"> </w:t>
      </w:r>
      <w:r w:rsidR="00AA7BC7" w:rsidRPr="005051CC">
        <w:rPr>
          <w:rFonts w:cstheme="minorHAnsi"/>
        </w:rPr>
        <w:t xml:space="preserve">- - - </w:t>
      </w:r>
    </w:p>
    <w:p w:rsidR="000550A2" w:rsidRPr="005051CC" w:rsidRDefault="000550A2" w:rsidP="000550A2">
      <w:pPr>
        <w:spacing w:line="480" w:lineRule="auto"/>
        <w:jc w:val="center"/>
        <w:rPr>
          <w:rFonts w:cstheme="minorHAnsi"/>
          <w:b/>
          <w:bCs/>
        </w:rPr>
      </w:pPr>
      <w:r w:rsidRPr="005051CC">
        <w:rPr>
          <w:rFonts w:cstheme="minorHAnsi"/>
          <w:b/>
          <w:bCs/>
        </w:rPr>
        <w:t>ORDEN DEL DÍA:</w:t>
      </w:r>
    </w:p>
    <w:p w:rsidR="00137E18" w:rsidRPr="005051CC" w:rsidRDefault="00137E18" w:rsidP="00137E18">
      <w:pPr>
        <w:numPr>
          <w:ilvl w:val="0"/>
          <w:numId w:val="33"/>
        </w:numPr>
        <w:spacing w:after="0" w:line="480" w:lineRule="auto"/>
        <w:jc w:val="both"/>
        <w:rPr>
          <w:rFonts w:eastAsia="Batang" w:cstheme="minorHAnsi"/>
        </w:rPr>
      </w:pPr>
      <w:r w:rsidRPr="005051CC">
        <w:rPr>
          <w:rFonts w:eastAsia="Batang" w:cstheme="minorHAnsi"/>
        </w:rPr>
        <w:t xml:space="preserve">Verificación del quórum. </w:t>
      </w:r>
      <w:r w:rsidR="00187E22" w:rsidRPr="005051CC">
        <w:rPr>
          <w:rFonts w:eastAsia="Batang" w:cstheme="minorHAnsi"/>
        </w:rPr>
        <w:t xml:space="preserve">- - - - - - - - - - - - - - - - - - - - - - - - - - - - - - - - - - - - - - - - - - - </w:t>
      </w:r>
    </w:p>
    <w:p w:rsidR="00137E18" w:rsidRPr="005051CC" w:rsidRDefault="00137E18" w:rsidP="00137E18">
      <w:pPr>
        <w:pStyle w:val="NormalWeb"/>
        <w:numPr>
          <w:ilvl w:val="0"/>
          <w:numId w:val="33"/>
        </w:numPr>
        <w:spacing w:before="0" w:beforeAutospacing="0" w:after="0" w:afterAutospacing="0" w:line="480" w:lineRule="auto"/>
        <w:jc w:val="both"/>
        <w:rPr>
          <w:rFonts w:asciiTheme="minorHAnsi" w:eastAsia="Batang" w:hAnsiTheme="minorHAnsi" w:cstheme="minorHAnsi"/>
          <w:sz w:val="22"/>
          <w:szCs w:val="22"/>
        </w:rPr>
      </w:pPr>
      <w:r w:rsidRPr="005051CC">
        <w:rPr>
          <w:rFonts w:asciiTheme="minorHAnsi" w:eastAsia="Batang" w:hAnsiTheme="minorHAnsi" w:cstheme="minorHAnsi"/>
          <w:sz w:val="22"/>
          <w:szCs w:val="22"/>
        </w:rPr>
        <w:t xml:space="preserve"> Seguimiento al acuerdo número IV/03/2017, </w:t>
      </w:r>
      <w:r w:rsidRPr="005051CC">
        <w:rPr>
          <w:rFonts w:asciiTheme="minorHAnsi" w:hAnsiTheme="minorHAnsi" w:cstheme="minorHAnsi"/>
          <w:sz w:val="22"/>
          <w:szCs w:val="22"/>
        </w:rPr>
        <w:t xml:space="preserve">de la Sesión Extraordinaria Privada del Consejo de la Judicatura del Estado en funciones de Comité de Adquisiciones, celebrada el veintitrés de enero del año dos mil diecisiete, </w:t>
      </w:r>
      <w:r w:rsidRPr="005051CC">
        <w:rPr>
          <w:rFonts w:asciiTheme="minorHAnsi" w:eastAsia="Batang" w:hAnsiTheme="minorHAnsi" w:cstheme="minorHAnsi"/>
          <w:sz w:val="22"/>
          <w:szCs w:val="22"/>
        </w:rPr>
        <w:t>respecto a la adjudicación dentro del proceso de adquisición por licitación pública nacional PJET/LPN/001-2017, relativa a la contratación de servicios de seguridad y vigilancia para las instalaciones de la sede del Poder Judicial del Estado, complejo denominado “Ciudad Judicial”, para la determinación del fallo.</w:t>
      </w:r>
      <w:r w:rsidR="00187E22" w:rsidRPr="005051CC">
        <w:rPr>
          <w:rFonts w:asciiTheme="minorHAnsi" w:eastAsia="Batang" w:hAnsiTheme="minorHAnsi" w:cstheme="minorHAnsi"/>
          <w:sz w:val="22"/>
          <w:szCs w:val="22"/>
        </w:rPr>
        <w:t xml:space="preserve">- - - - - - - - - - - - - - - </w:t>
      </w:r>
    </w:p>
    <w:p w:rsidR="00137E18" w:rsidRPr="005051CC" w:rsidRDefault="00137E18" w:rsidP="00137E18">
      <w:pPr>
        <w:pStyle w:val="NormalWeb"/>
        <w:numPr>
          <w:ilvl w:val="0"/>
          <w:numId w:val="33"/>
        </w:numPr>
        <w:spacing w:before="0" w:beforeAutospacing="0" w:after="0" w:afterAutospacing="0" w:line="480" w:lineRule="auto"/>
        <w:jc w:val="both"/>
        <w:rPr>
          <w:rFonts w:asciiTheme="minorHAnsi" w:eastAsia="Batang" w:hAnsiTheme="minorHAnsi" w:cstheme="minorHAnsi"/>
          <w:sz w:val="22"/>
          <w:szCs w:val="22"/>
        </w:rPr>
      </w:pPr>
      <w:r w:rsidRPr="005051CC">
        <w:rPr>
          <w:rFonts w:asciiTheme="minorHAnsi" w:eastAsia="Batang" w:hAnsiTheme="minorHAnsi" w:cstheme="minorHAnsi"/>
          <w:sz w:val="22"/>
          <w:szCs w:val="22"/>
        </w:rPr>
        <w:t xml:space="preserve">Seguimiento al acuerdo número V/03/2017, </w:t>
      </w:r>
      <w:r w:rsidRPr="005051CC">
        <w:rPr>
          <w:rFonts w:asciiTheme="minorHAnsi" w:hAnsiTheme="minorHAnsi" w:cstheme="minorHAnsi"/>
          <w:sz w:val="22"/>
          <w:szCs w:val="22"/>
        </w:rPr>
        <w:t>de la Sesión Extraordinaria Privada del Consejo de la Judicatura del Estado en funciones de Comité de Adquisiciones, celebrada el veintitrés de enero del año dos mil diecisiete</w:t>
      </w:r>
      <w:r w:rsidRPr="005051CC">
        <w:rPr>
          <w:rFonts w:asciiTheme="minorHAnsi" w:eastAsia="Batang" w:hAnsiTheme="minorHAnsi" w:cstheme="minorHAnsi"/>
          <w:sz w:val="22"/>
          <w:szCs w:val="22"/>
        </w:rPr>
        <w:t>, respecto a la  adjudicación dentro del proceso de adquisición por licitación pública nacional PJET/LPN/002-2017, referente a la contratación de servicios de jardinería y limpieza para las instalaciones de la sede del Poder Judicial del Estado, complejo denominado “Ciudad Judicial”, para la determinación del fallo</w:t>
      </w:r>
      <w:r w:rsidR="00322897" w:rsidRPr="005051CC">
        <w:rPr>
          <w:rFonts w:asciiTheme="minorHAnsi" w:eastAsia="Batang" w:hAnsiTheme="minorHAnsi" w:cstheme="minorHAnsi"/>
          <w:sz w:val="22"/>
          <w:szCs w:val="22"/>
        </w:rPr>
        <w:t>.</w:t>
      </w:r>
      <w:r w:rsidR="00187E22" w:rsidRPr="005051CC">
        <w:rPr>
          <w:rFonts w:asciiTheme="minorHAnsi" w:eastAsia="Batang" w:hAnsiTheme="minorHAnsi" w:cstheme="minorHAnsi"/>
          <w:sz w:val="22"/>
          <w:szCs w:val="22"/>
        </w:rPr>
        <w:t xml:space="preserve">- - - - - - - - - - - - - - - </w:t>
      </w:r>
    </w:p>
    <w:p w:rsidR="00137E18" w:rsidRPr="005051CC" w:rsidRDefault="00137E18" w:rsidP="00137E18">
      <w:pPr>
        <w:pStyle w:val="NormalWeb"/>
        <w:numPr>
          <w:ilvl w:val="0"/>
          <w:numId w:val="33"/>
        </w:numPr>
        <w:spacing w:before="0" w:beforeAutospacing="0" w:after="0" w:afterAutospacing="0" w:line="480" w:lineRule="auto"/>
        <w:jc w:val="both"/>
        <w:rPr>
          <w:rFonts w:asciiTheme="minorHAnsi" w:eastAsia="Batang" w:hAnsiTheme="minorHAnsi" w:cstheme="minorHAnsi"/>
          <w:sz w:val="22"/>
          <w:szCs w:val="22"/>
        </w:rPr>
      </w:pPr>
      <w:r w:rsidRPr="005051CC">
        <w:rPr>
          <w:rFonts w:asciiTheme="minorHAnsi" w:eastAsia="Batang" w:hAnsiTheme="minorHAnsi" w:cstheme="minorHAnsi"/>
          <w:sz w:val="22"/>
          <w:szCs w:val="22"/>
        </w:rPr>
        <w:t xml:space="preserve">Seguimiento al acuerdo número VI/03/2017, </w:t>
      </w:r>
      <w:r w:rsidRPr="005051CC">
        <w:rPr>
          <w:rFonts w:asciiTheme="minorHAnsi" w:hAnsiTheme="minorHAnsi" w:cstheme="minorHAnsi"/>
          <w:sz w:val="22"/>
          <w:szCs w:val="22"/>
        </w:rPr>
        <w:t xml:space="preserve">de la Sesión Extraordinaria Privada del Consejo de la Judicatura del Estado en funciones de Comité de Adquisiciones, celebrada el veintitrés de enero del año dos mil diecisiete, respecto </w:t>
      </w:r>
      <w:r w:rsidRPr="005051CC">
        <w:rPr>
          <w:rFonts w:asciiTheme="minorHAnsi" w:eastAsia="Batang" w:hAnsiTheme="minorHAnsi" w:cstheme="minorHAnsi"/>
          <w:sz w:val="22"/>
          <w:szCs w:val="22"/>
        </w:rPr>
        <w:t>a la adjudicación dentro del proceso de adquisición por licitación pública nacional PJET/LPN/003-2017, con relación a la contratación de licencias de Software Office y anti-virus 2017 para equipos de cómputo del Poder Judicial, para la determinación del fallo.</w:t>
      </w:r>
      <w:r w:rsidR="00187E22" w:rsidRPr="005051CC">
        <w:rPr>
          <w:rFonts w:asciiTheme="minorHAnsi" w:eastAsia="Batang" w:hAnsiTheme="minorHAnsi" w:cstheme="minorHAnsi"/>
          <w:sz w:val="22"/>
          <w:szCs w:val="22"/>
        </w:rPr>
        <w:t xml:space="preserve">- - - - - - - - - - - - - - - - - - - - - - - - - - - - - - - - - - - - - - - - - - - - </w:t>
      </w:r>
    </w:p>
    <w:p w:rsidR="00137E18" w:rsidRPr="005051CC" w:rsidRDefault="00137E18" w:rsidP="00137E18">
      <w:pPr>
        <w:pStyle w:val="NormalWeb"/>
        <w:numPr>
          <w:ilvl w:val="0"/>
          <w:numId w:val="33"/>
        </w:numPr>
        <w:spacing w:before="0" w:beforeAutospacing="0" w:after="0" w:afterAutospacing="0" w:line="480" w:lineRule="auto"/>
        <w:jc w:val="both"/>
        <w:rPr>
          <w:rFonts w:asciiTheme="minorHAnsi" w:eastAsia="Batang" w:hAnsiTheme="minorHAnsi" w:cstheme="minorHAnsi"/>
          <w:sz w:val="22"/>
          <w:szCs w:val="22"/>
        </w:rPr>
      </w:pPr>
      <w:r w:rsidRPr="005051CC">
        <w:rPr>
          <w:rFonts w:asciiTheme="minorHAnsi" w:eastAsia="Batang" w:hAnsiTheme="minorHAnsi" w:cstheme="minorHAnsi"/>
          <w:sz w:val="22"/>
          <w:szCs w:val="22"/>
        </w:rPr>
        <w:t>Cuenta del Secretario Ejecutivo con la propuesta de mantenimiento preventivo a: elevadores, bombas, equipos de UPS, plantas de emergencia y sistema de aire acondicionado de la sede de “Ciudad Judicial”.</w:t>
      </w:r>
      <w:r w:rsidR="00187E22" w:rsidRPr="005051CC">
        <w:rPr>
          <w:rFonts w:asciiTheme="minorHAnsi" w:eastAsia="Batang" w:hAnsiTheme="minorHAnsi" w:cstheme="minorHAnsi"/>
          <w:sz w:val="22"/>
          <w:szCs w:val="22"/>
        </w:rPr>
        <w:t xml:space="preserve">- - - - - - - - - - - - - - - - - - - - - - - - - - - </w:t>
      </w:r>
    </w:p>
    <w:p w:rsidR="00187E22" w:rsidRPr="005051CC" w:rsidRDefault="00187E22" w:rsidP="000550A2">
      <w:pPr>
        <w:spacing w:after="0" w:line="480" w:lineRule="auto"/>
        <w:jc w:val="both"/>
        <w:rPr>
          <w:rFonts w:cstheme="minorHAnsi"/>
        </w:rPr>
      </w:pPr>
    </w:p>
    <w:p w:rsidR="000550A2" w:rsidRPr="005051CC" w:rsidRDefault="000550A2" w:rsidP="000550A2">
      <w:pPr>
        <w:spacing w:after="0" w:line="480" w:lineRule="auto"/>
        <w:jc w:val="both"/>
        <w:rPr>
          <w:rFonts w:cstheme="minorHAnsi"/>
        </w:rPr>
      </w:pPr>
      <w:r w:rsidRPr="005051CC">
        <w:rPr>
          <w:rFonts w:cstheme="minorHAnsi"/>
        </w:rPr>
        <w:lastRenderedPageBreak/>
        <w:t xml:space="preserve">ASISTENTES: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4"/>
        <w:gridCol w:w="2213"/>
      </w:tblGrid>
      <w:tr w:rsidR="000550A2" w:rsidRPr="005051CC" w:rsidTr="007E6972">
        <w:tc>
          <w:tcPr>
            <w:tcW w:w="6629" w:type="dxa"/>
          </w:tcPr>
          <w:p w:rsidR="000550A2" w:rsidRPr="005051CC" w:rsidRDefault="000550A2" w:rsidP="007E6972">
            <w:pPr>
              <w:spacing w:line="480" w:lineRule="auto"/>
              <w:jc w:val="both"/>
              <w:rPr>
                <w:rFonts w:cstheme="minorHAnsi"/>
              </w:rPr>
            </w:pPr>
            <w:r w:rsidRPr="005051CC">
              <w:rPr>
                <w:rFonts w:cstheme="minorHAnsi"/>
                <w:b/>
              </w:rPr>
              <w:t>Magistrada</w:t>
            </w:r>
            <w:r w:rsidRPr="005051CC">
              <w:rPr>
                <w:rFonts w:cstheme="minorHAnsi"/>
              </w:rPr>
              <w:t xml:space="preserve"> </w:t>
            </w:r>
            <w:r w:rsidRPr="005051CC">
              <w:rPr>
                <w:rFonts w:cstheme="minorHAnsi"/>
                <w:b/>
              </w:rPr>
              <w:t xml:space="preserve">Elsa Cordero Martínez. Presidenta del Consejo de la Judicatura del Estado de Tlaxcala, </w:t>
            </w:r>
            <w:r w:rsidRPr="005051CC">
              <w:rPr>
                <w:rFonts w:cstheme="minorHAnsi"/>
              </w:rPr>
              <w:t>con voz y voto.</w:t>
            </w:r>
            <w:r w:rsidRPr="005051CC">
              <w:rPr>
                <w:rFonts w:cstheme="minorHAnsi"/>
                <w:b/>
              </w:rPr>
              <w:t xml:space="preserve"> - - - - - - - - - - - - - - - - </w:t>
            </w:r>
          </w:p>
        </w:tc>
        <w:tc>
          <w:tcPr>
            <w:tcW w:w="2238" w:type="dxa"/>
          </w:tcPr>
          <w:p w:rsidR="000550A2" w:rsidRPr="005051CC" w:rsidRDefault="000550A2" w:rsidP="007E6972">
            <w:pPr>
              <w:spacing w:line="480" w:lineRule="auto"/>
              <w:ind w:left="45"/>
              <w:jc w:val="both"/>
              <w:rPr>
                <w:rFonts w:cstheme="minorHAnsi"/>
              </w:rPr>
            </w:pPr>
            <w:r w:rsidRPr="005051CC">
              <w:rPr>
                <w:rFonts w:cstheme="minorHAnsi"/>
              </w:rPr>
              <w:t>- - - -- - - - - - - - - - - - --</w:t>
            </w:r>
          </w:p>
          <w:p w:rsidR="000550A2" w:rsidRPr="005051CC" w:rsidRDefault="000550A2" w:rsidP="007E6972">
            <w:pPr>
              <w:spacing w:line="480" w:lineRule="auto"/>
              <w:jc w:val="both"/>
              <w:rPr>
                <w:rFonts w:cstheme="minorHAnsi"/>
              </w:rPr>
            </w:pPr>
            <w:r w:rsidRPr="005051CC">
              <w:rPr>
                <w:rFonts w:cstheme="minorHAnsi"/>
              </w:rPr>
              <w:t xml:space="preserve">Presente- - - - - - - - - - </w:t>
            </w:r>
          </w:p>
        </w:tc>
      </w:tr>
      <w:tr w:rsidR="000550A2" w:rsidRPr="005051CC" w:rsidTr="007E6972">
        <w:tc>
          <w:tcPr>
            <w:tcW w:w="6629" w:type="dxa"/>
          </w:tcPr>
          <w:p w:rsidR="000550A2" w:rsidRPr="005051CC" w:rsidRDefault="000550A2" w:rsidP="007E6972">
            <w:pPr>
              <w:spacing w:line="480" w:lineRule="auto"/>
              <w:jc w:val="both"/>
              <w:rPr>
                <w:rFonts w:cstheme="minorHAnsi"/>
                <w:b/>
              </w:rPr>
            </w:pPr>
            <w:r w:rsidRPr="005051CC">
              <w:rPr>
                <w:rFonts w:cstheme="minorHAnsi"/>
                <w:b/>
              </w:rPr>
              <w:t xml:space="preserve">Licenciada María Sofía Margarita Ruiz Escalante, integrante del Consejo de la Judicatura del Estado de Tlaxcala, </w:t>
            </w:r>
            <w:r w:rsidRPr="005051CC">
              <w:rPr>
                <w:rFonts w:cstheme="minorHAnsi"/>
              </w:rPr>
              <w:t>con voz y voto.</w:t>
            </w:r>
            <w:r w:rsidR="00803C66" w:rsidRPr="005051CC">
              <w:rPr>
                <w:rFonts w:cstheme="minorHAnsi"/>
                <w:b/>
              </w:rPr>
              <w:t xml:space="preserve">  - - - - </w:t>
            </w:r>
          </w:p>
        </w:tc>
        <w:tc>
          <w:tcPr>
            <w:tcW w:w="2238" w:type="dxa"/>
          </w:tcPr>
          <w:p w:rsidR="000550A2" w:rsidRPr="005051CC" w:rsidRDefault="000550A2" w:rsidP="007E6972">
            <w:pPr>
              <w:spacing w:line="480" w:lineRule="auto"/>
              <w:ind w:left="45"/>
              <w:jc w:val="both"/>
              <w:rPr>
                <w:rFonts w:cstheme="minorHAnsi"/>
              </w:rPr>
            </w:pPr>
            <w:r w:rsidRPr="005051CC">
              <w:rPr>
                <w:rFonts w:cstheme="minorHAnsi"/>
              </w:rPr>
              <w:t>- - - -- - - - - - - - - - - - --</w:t>
            </w:r>
          </w:p>
          <w:p w:rsidR="000550A2" w:rsidRPr="005051CC" w:rsidRDefault="000550A2" w:rsidP="007E6972">
            <w:pPr>
              <w:spacing w:line="480" w:lineRule="auto"/>
              <w:jc w:val="both"/>
              <w:rPr>
                <w:rFonts w:cstheme="minorHAnsi"/>
              </w:rPr>
            </w:pPr>
            <w:r w:rsidRPr="005051CC">
              <w:rPr>
                <w:rFonts w:cstheme="minorHAnsi"/>
              </w:rPr>
              <w:t>Presente- - - - - - - - - -</w:t>
            </w:r>
          </w:p>
        </w:tc>
      </w:tr>
      <w:tr w:rsidR="000550A2" w:rsidRPr="005051CC" w:rsidTr="007E6972">
        <w:tc>
          <w:tcPr>
            <w:tcW w:w="6629" w:type="dxa"/>
          </w:tcPr>
          <w:p w:rsidR="000550A2" w:rsidRPr="005051CC" w:rsidRDefault="000550A2" w:rsidP="007E6972">
            <w:pPr>
              <w:spacing w:line="480" w:lineRule="auto"/>
              <w:jc w:val="both"/>
              <w:rPr>
                <w:rFonts w:cstheme="minorHAnsi"/>
              </w:rPr>
            </w:pPr>
            <w:r w:rsidRPr="005051CC">
              <w:rPr>
                <w:rFonts w:cstheme="minorHAnsi"/>
                <w:b/>
              </w:rPr>
              <w:t xml:space="preserve">Licenciado Lázaro Castillo García, integrante del Consejo de la Judicatura del Estado de Tlaxcala, </w:t>
            </w:r>
            <w:r w:rsidRPr="005051CC">
              <w:rPr>
                <w:rFonts w:cstheme="minorHAnsi"/>
              </w:rPr>
              <w:t>con voz y voto.</w:t>
            </w:r>
            <w:r w:rsidRPr="005051CC">
              <w:rPr>
                <w:rFonts w:cstheme="minorHAnsi"/>
                <w:b/>
              </w:rPr>
              <w:t xml:space="preserve">  </w:t>
            </w:r>
            <w:r w:rsidR="00803C66" w:rsidRPr="005051CC">
              <w:rPr>
                <w:rFonts w:cstheme="minorHAnsi"/>
                <w:b/>
              </w:rPr>
              <w:t xml:space="preserve">- - - - - - - - - - - - - - - </w:t>
            </w:r>
          </w:p>
        </w:tc>
        <w:tc>
          <w:tcPr>
            <w:tcW w:w="2238" w:type="dxa"/>
          </w:tcPr>
          <w:p w:rsidR="000550A2" w:rsidRPr="005051CC" w:rsidRDefault="000550A2" w:rsidP="007E6972">
            <w:pPr>
              <w:spacing w:line="480" w:lineRule="auto"/>
              <w:ind w:left="45"/>
              <w:jc w:val="both"/>
              <w:rPr>
                <w:rFonts w:cstheme="minorHAnsi"/>
              </w:rPr>
            </w:pPr>
            <w:r w:rsidRPr="005051CC">
              <w:rPr>
                <w:rFonts w:cstheme="minorHAnsi"/>
              </w:rPr>
              <w:t>- - - -- - - - - - - - - - - - --</w:t>
            </w:r>
          </w:p>
          <w:p w:rsidR="000550A2" w:rsidRPr="005051CC" w:rsidRDefault="000550A2" w:rsidP="007E6972">
            <w:pPr>
              <w:spacing w:line="480" w:lineRule="auto"/>
              <w:jc w:val="both"/>
              <w:rPr>
                <w:rFonts w:cstheme="minorHAnsi"/>
              </w:rPr>
            </w:pPr>
            <w:r w:rsidRPr="005051CC">
              <w:rPr>
                <w:rFonts w:cstheme="minorHAnsi"/>
              </w:rPr>
              <w:t>Presente- - - - - - - - - -</w:t>
            </w:r>
          </w:p>
        </w:tc>
      </w:tr>
      <w:tr w:rsidR="000550A2" w:rsidRPr="005051CC" w:rsidTr="007E6972">
        <w:tc>
          <w:tcPr>
            <w:tcW w:w="6629" w:type="dxa"/>
          </w:tcPr>
          <w:p w:rsidR="000550A2" w:rsidRPr="005051CC" w:rsidRDefault="000550A2" w:rsidP="007E6972">
            <w:pPr>
              <w:spacing w:line="480" w:lineRule="auto"/>
              <w:jc w:val="both"/>
              <w:rPr>
                <w:rFonts w:cstheme="minorHAnsi"/>
              </w:rPr>
            </w:pPr>
            <w:r w:rsidRPr="005051CC">
              <w:rPr>
                <w:rFonts w:cstheme="minorHAnsi"/>
                <w:b/>
              </w:rPr>
              <w:t xml:space="preserve">Licenciado Emilio Treviño Andrade, integrante del Consejo de la Judicatura del Estado de Tlaxcala, </w:t>
            </w:r>
            <w:r w:rsidRPr="005051CC">
              <w:rPr>
                <w:rFonts w:cstheme="minorHAnsi"/>
              </w:rPr>
              <w:t>con voz y voto.</w:t>
            </w:r>
            <w:r w:rsidRPr="005051CC">
              <w:rPr>
                <w:rFonts w:cstheme="minorHAnsi"/>
                <w:b/>
              </w:rPr>
              <w:t xml:space="preserve">  </w:t>
            </w:r>
            <w:r w:rsidR="00803C66" w:rsidRPr="005051CC">
              <w:rPr>
                <w:rFonts w:cstheme="minorHAnsi"/>
                <w:b/>
              </w:rPr>
              <w:t>- - - - - - - - - - - - - - -</w:t>
            </w:r>
          </w:p>
        </w:tc>
        <w:tc>
          <w:tcPr>
            <w:tcW w:w="2238" w:type="dxa"/>
          </w:tcPr>
          <w:p w:rsidR="000550A2" w:rsidRPr="005051CC" w:rsidRDefault="000550A2" w:rsidP="007E6972">
            <w:pPr>
              <w:spacing w:line="480" w:lineRule="auto"/>
              <w:ind w:left="45"/>
              <w:jc w:val="both"/>
              <w:rPr>
                <w:rFonts w:cstheme="minorHAnsi"/>
              </w:rPr>
            </w:pPr>
            <w:r w:rsidRPr="005051CC">
              <w:rPr>
                <w:rFonts w:cstheme="minorHAnsi"/>
              </w:rPr>
              <w:t>- - - -- - - - - - - - - - - - --</w:t>
            </w:r>
          </w:p>
          <w:p w:rsidR="000550A2" w:rsidRPr="005051CC" w:rsidRDefault="000550A2" w:rsidP="007E6972">
            <w:pPr>
              <w:spacing w:line="480" w:lineRule="auto"/>
              <w:jc w:val="both"/>
              <w:rPr>
                <w:rFonts w:cstheme="minorHAnsi"/>
              </w:rPr>
            </w:pPr>
            <w:r w:rsidRPr="005051CC">
              <w:rPr>
                <w:rFonts w:cstheme="minorHAnsi"/>
              </w:rPr>
              <w:t>Presente- - - - - - - - - -</w:t>
            </w:r>
          </w:p>
        </w:tc>
      </w:tr>
      <w:tr w:rsidR="000550A2" w:rsidRPr="005051CC" w:rsidTr="007E6972">
        <w:tc>
          <w:tcPr>
            <w:tcW w:w="6629" w:type="dxa"/>
          </w:tcPr>
          <w:p w:rsidR="000550A2" w:rsidRPr="005051CC" w:rsidRDefault="000550A2" w:rsidP="007E6972">
            <w:pPr>
              <w:spacing w:line="480" w:lineRule="auto"/>
              <w:jc w:val="both"/>
              <w:rPr>
                <w:rFonts w:cstheme="minorHAnsi"/>
              </w:rPr>
            </w:pPr>
            <w:r w:rsidRPr="005051CC">
              <w:rPr>
                <w:rFonts w:cstheme="minorHAnsi"/>
                <w:b/>
              </w:rPr>
              <w:t xml:space="preserve">Licenciada Rocío Jiménez Temoltzin, integrante del Consejo de la Judicatura del Estado de Tlaxcala, </w:t>
            </w:r>
            <w:r w:rsidRPr="005051CC">
              <w:rPr>
                <w:rFonts w:cstheme="minorHAnsi"/>
              </w:rPr>
              <w:t>con voz y voto.</w:t>
            </w:r>
            <w:r w:rsidRPr="005051CC">
              <w:rPr>
                <w:rFonts w:cstheme="minorHAnsi"/>
                <w:b/>
              </w:rPr>
              <w:t xml:space="preserve"> - - - - - - - - - - - - - - - - </w:t>
            </w:r>
          </w:p>
        </w:tc>
        <w:tc>
          <w:tcPr>
            <w:tcW w:w="2238" w:type="dxa"/>
          </w:tcPr>
          <w:p w:rsidR="000550A2" w:rsidRPr="005051CC" w:rsidRDefault="000550A2" w:rsidP="007E6972">
            <w:pPr>
              <w:spacing w:line="480" w:lineRule="auto"/>
              <w:ind w:left="45"/>
              <w:jc w:val="both"/>
              <w:rPr>
                <w:rFonts w:cstheme="minorHAnsi"/>
              </w:rPr>
            </w:pPr>
            <w:r w:rsidRPr="005051CC">
              <w:rPr>
                <w:rFonts w:cstheme="minorHAnsi"/>
              </w:rPr>
              <w:t>- - - -- - - - - - - - - - - - --</w:t>
            </w:r>
          </w:p>
          <w:p w:rsidR="000550A2" w:rsidRPr="005051CC" w:rsidRDefault="006328B7" w:rsidP="007E6972">
            <w:pPr>
              <w:spacing w:line="480" w:lineRule="auto"/>
              <w:jc w:val="both"/>
              <w:rPr>
                <w:rFonts w:cstheme="minorHAnsi"/>
              </w:rPr>
            </w:pPr>
            <w:r w:rsidRPr="005051CC">
              <w:rPr>
                <w:rFonts w:cstheme="minorHAnsi"/>
              </w:rPr>
              <w:t>Au</w:t>
            </w:r>
            <w:r w:rsidR="000550A2" w:rsidRPr="005051CC">
              <w:rPr>
                <w:rFonts w:cstheme="minorHAnsi"/>
              </w:rPr>
              <w:t>sente- - - - - - - - - -</w:t>
            </w:r>
          </w:p>
        </w:tc>
      </w:tr>
      <w:tr w:rsidR="000550A2" w:rsidRPr="005051CC" w:rsidTr="007E6972">
        <w:tc>
          <w:tcPr>
            <w:tcW w:w="6629" w:type="dxa"/>
          </w:tcPr>
          <w:p w:rsidR="000550A2" w:rsidRPr="005051CC" w:rsidRDefault="000550A2" w:rsidP="007E6972">
            <w:pPr>
              <w:spacing w:line="480" w:lineRule="auto"/>
              <w:jc w:val="both"/>
              <w:rPr>
                <w:rFonts w:cstheme="minorHAnsi"/>
                <w:b/>
              </w:rPr>
            </w:pPr>
            <w:r w:rsidRPr="005051CC">
              <w:rPr>
                <w:rFonts w:cstheme="minorHAnsi"/>
                <w:b/>
              </w:rPr>
              <w:t>Maestra María de Lourdes Guadalupe Parra Carrera, Contralora del Poder Judicial del Estado</w:t>
            </w:r>
            <w:r w:rsidRPr="005051CC">
              <w:rPr>
                <w:rFonts w:cstheme="minorHAnsi"/>
              </w:rPr>
              <w:t xml:space="preserve"> con voz y voto.</w:t>
            </w:r>
            <w:r w:rsidRPr="005051CC">
              <w:rPr>
                <w:rFonts w:cstheme="minorHAnsi"/>
                <w:b/>
              </w:rPr>
              <w:t xml:space="preserve">  - - - - - - - </w:t>
            </w:r>
            <w:r w:rsidR="00803C66" w:rsidRPr="005051CC">
              <w:rPr>
                <w:rFonts w:cstheme="minorHAnsi"/>
                <w:b/>
              </w:rPr>
              <w:t xml:space="preserve">- - - - - - - - - - - - - - - </w:t>
            </w:r>
          </w:p>
        </w:tc>
        <w:tc>
          <w:tcPr>
            <w:tcW w:w="2238" w:type="dxa"/>
          </w:tcPr>
          <w:p w:rsidR="000550A2" w:rsidRPr="005051CC" w:rsidRDefault="000550A2" w:rsidP="007E6972">
            <w:pPr>
              <w:spacing w:line="480" w:lineRule="auto"/>
              <w:ind w:left="45"/>
              <w:jc w:val="both"/>
              <w:rPr>
                <w:rFonts w:cstheme="minorHAnsi"/>
              </w:rPr>
            </w:pPr>
            <w:r w:rsidRPr="005051CC">
              <w:rPr>
                <w:rFonts w:cstheme="minorHAnsi"/>
              </w:rPr>
              <w:t>- - - -- - - - - - - - - - - - --</w:t>
            </w:r>
          </w:p>
          <w:p w:rsidR="000550A2" w:rsidRPr="005051CC" w:rsidRDefault="006328B7" w:rsidP="006328B7">
            <w:pPr>
              <w:spacing w:line="480" w:lineRule="auto"/>
              <w:jc w:val="both"/>
              <w:rPr>
                <w:rFonts w:cstheme="minorHAnsi"/>
              </w:rPr>
            </w:pPr>
            <w:r w:rsidRPr="005051CC">
              <w:rPr>
                <w:rFonts w:cstheme="minorHAnsi"/>
              </w:rPr>
              <w:t>Pre</w:t>
            </w:r>
            <w:r w:rsidR="00C61540" w:rsidRPr="005051CC">
              <w:rPr>
                <w:rFonts w:cstheme="minorHAnsi"/>
              </w:rPr>
              <w:t>sente</w:t>
            </w:r>
            <w:r w:rsidR="000550A2" w:rsidRPr="005051CC">
              <w:rPr>
                <w:rFonts w:cstheme="minorHAnsi"/>
              </w:rPr>
              <w:t>- - - - - - - - -</w:t>
            </w:r>
            <w:r w:rsidR="00C61540" w:rsidRPr="005051CC">
              <w:rPr>
                <w:rFonts w:cstheme="minorHAnsi"/>
              </w:rPr>
              <w:t xml:space="preserve"> - </w:t>
            </w:r>
          </w:p>
        </w:tc>
      </w:tr>
      <w:tr w:rsidR="000550A2" w:rsidRPr="005051CC" w:rsidTr="007E6972">
        <w:tc>
          <w:tcPr>
            <w:tcW w:w="6629" w:type="dxa"/>
          </w:tcPr>
          <w:p w:rsidR="000550A2" w:rsidRPr="005051CC" w:rsidRDefault="000550A2" w:rsidP="007E6972">
            <w:pPr>
              <w:spacing w:line="480" w:lineRule="auto"/>
              <w:jc w:val="both"/>
              <w:rPr>
                <w:rFonts w:cstheme="minorHAnsi"/>
              </w:rPr>
            </w:pPr>
            <w:r w:rsidRPr="005051CC">
              <w:rPr>
                <w:rFonts w:cstheme="minorHAnsi"/>
                <w:b/>
              </w:rPr>
              <w:t xml:space="preserve">Contador Público Floriberto Pérez Mejía, Tesorero del Poder Judicial del Estado, </w:t>
            </w:r>
            <w:r w:rsidRPr="005051CC">
              <w:rPr>
                <w:rFonts w:cstheme="minorHAnsi"/>
              </w:rPr>
              <w:t>con voz.</w:t>
            </w:r>
            <w:r w:rsidRPr="005051CC">
              <w:rPr>
                <w:rFonts w:cstheme="minorHAnsi"/>
                <w:b/>
              </w:rPr>
              <w:t xml:space="preserve"> - - - - - - - - - - - - - - - - - - - - - - - </w:t>
            </w:r>
            <w:r w:rsidR="00803C66" w:rsidRPr="005051CC">
              <w:rPr>
                <w:rFonts w:cstheme="minorHAnsi"/>
                <w:b/>
              </w:rPr>
              <w:t>- - - - - - - - - - - - - - -</w:t>
            </w:r>
          </w:p>
        </w:tc>
        <w:tc>
          <w:tcPr>
            <w:tcW w:w="2238" w:type="dxa"/>
          </w:tcPr>
          <w:p w:rsidR="000550A2" w:rsidRPr="005051CC" w:rsidRDefault="000550A2" w:rsidP="007E6972">
            <w:pPr>
              <w:spacing w:line="480" w:lineRule="auto"/>
              <w:ind w:left="45"/>
              <w:jc w:val="both"/>
              <w:rPr>
                <w:rFonts w:cstheme="minorHAnsi"/>
              </w:rPr>
            </w:pPr>
            <w:r w:rsidRPr="005051CC">
              <w:rPr>
                <w:rFonts w:cstheme="minorHAnsi"/>
              </w:rPr>
              <w:t>- - - -- - - - - - - - - - - - --</w:t>
            </w:r>
          </w:p>
          <w:p w:rsidR="000550A2" w:rsidRPr="005051CC" w:rsidRDefault="000550A2" w:rsidP="007E6972">
            <w:pPr>
              <w:spacing w:line="480" w:lineRule="auto"/>
              <w:jc w:val="both"/>
              <w:rPr>
                <w:rFonts w:cstheme="minorHAnsi"/>
              </w:rPr>
            </w:pPr>
            <w:r w:rsidRPr="005051CC">
              <w:rPr>
                <w:rFonts w:cstheme="minorHAnsi"/>
              </w:rPr>
              <w:t>Presente- - - - - - - - - -</w:t>
            </w:r>
          </w:p>
        </w:tc>
      </w:tr>
      <w:tr w:rsidR="000550A2" w:rsidRPr="005051CC" w:rsidTr="007E6972">
        <w:tc>
          <w:tcPr>
            <w:tcW w:w="6629" w:type="dxa"/>
          </w:tcPr>
          <w:p w:rsidR="000550A2" w:rsidRPr="005051CC" w:rsidRDefault="000550A2" w:rsidP="007E6972">
            <w:pPr>
              <w:spacing w:line="480" w:lineRule="auto"/>
              <w:jc w:val="both"/>
              <w:rPr>
                <w:rFonts w:cstheme="minorHAnsi"/>
              </w:rPr>
            </w:pPr>
            <w:r w:rsidRPr="005051CC">
              <w:rPr>
                <w:rFonts w:cstheme="minorHAnsi"/>
                <w:b/>
              </w:rPr>
              <w:t xml:space="preserve">José Juan Gilberto De León Escamilla, Secretario Ejecutivo del Consejo de la Judicatura del Estado, </w:t>
            </w:r>
            <w:r w:rsidRPr="005051CC">
              <w:rPr>
                <w:rFonts w:cstheme="minorHAnsi"/>
              </w:rPr>
              <w:t>con voz</w:t>
            </w:r>
            <w:r w:rsidRPr="005051CC">
              <w:rPr>
                <w:rFonts w:cstheme="minorHAnsi"/>
                <w:b/>
              </w:rPr>
              <w:t xml:space="preserve">. - - - - - - - - - - - - - - - - - - - - - - - - - - </w:t>
            </w:r>
          </w:p>
        </w:tc>
        <w:tc>
          <w:tcPr>
            <w:tcW w:w="2238" w:type="dxa"/>
          </w:tcPr>
          <w:p w:rsidR="000550A2" w:rsidRPr="005051CC" w:rsidRDefault="000550A2" w:rsidP="007E6972">
            <w:pPr>
              <w:spacing w:line="480" w:lineRule="auto"/>
              <w:ind w:left="45"/>
              <w:jc w:val="both"/>
              <w:rPr>
                <w:rFonts w:cstheme="minorHAnsi"/>
              </w:rPr>
            </w:pPr>
            <w:r w:rsidRPr="005051CC">
              <w:rPr>
                <w:rFonts w:cstheme="minorHAnsi"/>
              </w:rPr>
              <w:t>- - - -- - - - - - - - - - - - --</w:t>
            </w:r>
          </w:p>
          <w:p w:rsidR="000550A2" w:rsidRPr="005051CC" w:rsidRDefault="000550A2" w:rsidP="007E6972">
            <w:pPr>
              <w:spacing w:line="480" w:lineRule="auto"/>
              <w:jc w:val="both"/>
              <w:rPr>
                <w:rFonts w:cstheme="minorHAnsi"/>
              </w:rPr>
            </w:pPr>
            <w:r w:rsidRPr="005051CC">
              <w:rPr>
                <w:rFonts w:cstheme="minorHAnsi"/>
              </w:rPr>
              <w:t>Presente- - - - - - - - - -</w:t>
            </w:r>
          </w:p>
        </w:tc>
      </w:tr>
    </w:tbl>
    <w:p w:rsidR="000550A2" w:rsidRPr="005051CC" w:rsidRDefault="000550A2" w:rsidP="000550A2">
      <w:pPr>
        <w:spacing w:after="0" w:line="480" w:lineRule="auto"/>
        <w:jc w:val="both"/>
        <w:rPr>
          <w:rFonts w:cstheme="minorHAnsi"/>
        </w:rPr>
      </w:pPr>
      <w:r w:rsidRPr="005051CC">
        <w:rPr>
          <w:rFonts w:cstheme="minorHAnsi"/>
        </w:rPr>
        <w:t xml:space="preserve">DECLARATORIA DE QUORUM. </w:t>
      </w:r>
    </w:p>
    <w:p w:rsidR="00C61540" w:rsidRPr="005051CC" w:rsidRDefault="000550A2" w:rsidP="000550A2">
      <w:pPr>
        <w:spacing w:after="0" w:line="480" w:lineRule="auto"/>
        <w:jc w:val="both"/>
        <w:rPr>
          <w:rFonts w:cstheme="minorHAnsi"/>
        </w:rPr>
      </w:pPr>
      <w:r w:rsidRPr="005051CC">
        <w:rPr>
          <w:rFonts w:cstheme="minorHAnsi"/>
          <w:b/>
        </w:rPr>
        <w:t>En uso de la palabra, el Secretario Ejecutivo dijo</w:t>
      </w:r>
      <w:r w:rsidRPr="005051CC">
        <w:rPr>
          <w:rFonts w:cstheme="minorHAnsi"/>
        </w:rPr>
        <w:t xml:space="preserve">: Presidenta, le informo que existe quórum legal para sesionar el día de hoy por encontrarse presentes </w:t>
      </w:r>
      <w:r w:rsidR="00C61540" w:rsidRPr="005051CC">
        <w:rPr>
          <w:rFonts w:cstheme="minorHAnsi"/>
        </w:rPr>
        <w:t>los</w:t>
      </w:r>
      <w:r w:rsidRPr="005051CC">
        <w:rPr>
          <w:rFonts w:cstheme="minorHAnsi"/>
        </w:rPr>
        <w:t xml:space="preserve"> ocho integrantes de este Consejo, </w:t>
      </w:r>
      <w:r w:rsidR="00C0472C" w:rsidRPr="005051CC">
        <w:rPr>
          <w:rFonts w:cstheme="minorHAnsi"/>
        </w:rPr>
        <w:t>seis</w:t>
      </w:r>
      <w:r w:rsidR="00C61540" w:rsidRPr="005051CC">
        <w:rPr>
          <w:rFonts w:cstheme="minorHAnsi"/>
        </w:rPr>
        <w:t xml:space="preserve"> </w:t>
      </w:r>
      <w:r w:rsidRPr="005051CC">
        <w:rPr>
          <w:rFonts w:cstheme="minorHAnsi"/>
        </w:rPr>
        <w:t xml:space="preserve">con derecho a voz y voto y </w:t>
      </w:r>
      <w:r w:rsidR="00C0472C" w:rsidRPr="005051CC">
        <w:rPr>
          <w:rFonts w:cstheme="minorHAnsi"/>
        </w:rPr>
        <w:t>dos</w:t>
      </w:r>
      <w:r w:rsidRPr="005051CC">
        <w:rPr>
          <w:rFonts w:cstheme="minorHAnsi"/>
        </w:rPr>
        <w:t xml:space="preserve"> con derecho sólo a voz</w:t>
      </w:r>
      <w:r w:rsidR="00C61540" w:rsidRPr="005051CC">
        <w:rPr>
          <w:rFonts w:cstheme="minorHAnsi"/>
        </w:rPr>
        <w:t xml:space="preserve">, </w:t>
      </w:r>
      <w:r w:rsidRPr="005051CC">
        <w:rPr>
          <w:rFonts w:cstheme="minorHAnsi"/>
        </w:rPr>
        <w:t>lo anterior, en términos de lo previsto en los Lineamientos de Adquisiciones, Arrendamientos, Servicios y Obra Pública del Consejo de la Judicatura del Estado de Tlaxcala vigentes</w:t>
      </w:r>
      <w:r w:rsidR="00F70065" w:rsidRPr="005051CC">
        <w:rPr>
          <w:rFonts w:cstheme="minorHAnsi"/>
        </w:rPr>
        <w:t xml:space="preserve">.  </w:t>
      </w:r>
      <w:r w:rsidRPr="005051CC">
        <w:rPr>
          <w:rFonts w:cstheme="minorHAnsi"/>
          <w:b/>
        </w:rPr>
        <w:t xml:space="preserve">En uso de la palabra, la Magistrada Presidenta dijo: </w:t>
      </w:r>
      <w:r w:rsidRPr="005051CC">
        <w:rPr>
          <w:rFonts w:cstheme="minorHAnsi"/>
        </w:rPr>
        <w:t xml:space="preserve">una vez escuchado el informe del Secretario Ejecutivo y en razón de que existe quórum legal, declaro abierta la presente sesión para que todos los acuerdos que se dicten, tengan la validez que en derecho </w:t>
      </w:r>
      <w:r w:rsidR="001E0114" w:rsidRPr="005051CC">
        <w:rPr>
          <w:rFonts w:cstheme="minorHAnsi"/>
        </w:rPr>
        <w:t>corresponde. -</w:t>
      </w:r>
      <w:r w:rsidRPr="005051CC">
        <w:rPr>
          <w:rFonts w:cstheme="minorHAnsi"/>
        </w:rPr>
        <w:t xml:space="preserve"> - - </w:t>
      </w:r>
      <w:r w:rsidR="00BD45F2" w:rsidRPr="005051CC">
        <w:rPr>
          <w:rFonts w:cstheme="minorHAnsi"/>
        </w:rPr>
        <w:t xml:space="preserve">- - - - - - - - - - - - - - - </w:t>
      </w:r>
      <w:r w:rsidR="00F70065" w:rsidRPr="005051CC">
        <w:rPr>
          <w:rFonts w:cstheme="minorHAnsi"/>
        </w:rPr>
        <w:t xml:space="preserve">- - - - - - - - - - - - - - - - - - - - - - - - </w:t>
      </w:r>
      <w:r w:rsidR="00872DAC" w:rsidRPr="005051CC">
        <w:rPr>
          <w:rFonts w:cstheme="minorHAnsi"/>
        </w:rPr>
        <w:t>- - -</w:t>
      </w:r>
      <w:r w:rsidR="005D6660" w:rsidRPr="005051CC">
        <w:rPr>
          <w:rFonts w:cstheme="minorHAnsi"/>
        </w:rPr>
        <w:t xml:space="preserve"> - - - - - - - </w:t>
      </w:r>
      <w:r w:rsidR="00B50845" w:rsidRPr="005051CC">
        <w:rPr>
          <w:rFonts w:cstheme="minorHAnsi"/>
        </w:rPr>
        <w:t xml:space="preserve"> </w:t>
      </w:r>
      <w:r w:rsidR="005D6660" w:rsidRPr="005051CC">
        <w:rPr>
          <w:rFonts w:cstheme="minorHAnsi"/>
        </w:rPr>
        <w:t xml:space="preserve"> </w:t>
      </w:r>
      <w:r w:rsidR="00B50845" w:rsidRPr="005051CC">
        <w:rPr>
          <w:rFonts w:cstheme="minorHAnsi"/>
        </w:rPr>
        <w:t xml:space="preserve"> </w:t>
      </w:r>
    </w:p>
    <w:p w:rsidR="00F70065" w:rsidRPr="005051CC" w:rsidRDefault="00F70065" w:rsidP="000550A2">
      <w:pPr>
        <w:spacing w:after="0" w:line="480" w:lineRule="auto"/>
        <w:jc w:val="both"/>
        <w:rPr>
          <w:rFonts w:cstheme="minorHAnsi"/>
        </w:rPr>
      </w:pPr>
      <w:r w:rsidRPr="005051CC">
        <w:rPr>
          <w:rFonts w:cstheme="minorHAnsi"/>
          <w:b/>
        </w:rPr>
        <w:t>En uso de la palabra, el Secretario Ejecutivo dijo</w:t>
      </w:r>
      <w:r w:rsidRPr="005051CC">
        <w:rPr>
          <w:rFonts w:cstheme="minorHAnsi"/>
        </w:rPr>
        <w:t>: Asimismo le informo Presidenta que se encuentra presente en esta sala la Contadora Pública Julieta Sánchez Rojas, Subdirectora de Recursos Humanos y Materiales</w:t>
      </w:r>
      <w:r w:rsidR="00187E22" w:rsidRPr="005051CC">
        <w:rPr>
          <w:rFonts w:cstheme="minorHAnsi"/>
        </w:rPr>
        <w:t>,</w:t>
      </w:r>
      <w:r w:rsidRPr="005051CC">
        <w:rPr>
          <w:rFonts w:cstheme="minorHAnsi"/>
        </w:rPr>
        <w:t xml:space="preserve"> en calidad de invitada para asistencia técnica.  - - - - - - - - - - - - - -  </w:t>
      </w:r>
    </w:p>
    <w:p w:rsidR="00137E18" w:rsidRPr="005051CC" w:rsidRDefault="001B3E82" w:rsidP="0049039C">
      <w:pPr>
        <w:pStyle w:val="NormalWeb"/>
        <w:spacing w:before="0" w:beforeAutospacing="0" w:after="0" w:afterAutospacing="0" w:line="480" w:lineRule="auto"/>
        <w:ind w:firstLine="708"/>
        <w:jc w:val="both"/>
        <w:rPr>
          <w:rFonts w:asciiTheme="minorHAnsi" w:eastAsia="Batang" w:hAnsiTheme="minorHAnsi" w:cstheme="minorHAnsi"/>
          <w:b/>
          <w:sz w:val="22"/>
          <w:szCs w:val="22"/>
        </w:rPr>
      </w:pPr>
      <w:r w:rsidRPr="005051CC">
        <w:rPr>
          <w:rFonts w:asciiTheme="minorHAnsi" w:eastAsia="Batang" w:hAnsiTheme="minorHAnsi" w:cstheme="minorHAnsi"/>
          <w:b/>
          <w:sz w:val="22"/>
          <w:szCs w:val="22"/>
        </w:rPr>
        <w:t>ACUERDO II</w:t>
      </w:r>
      <w:r w:rsidR="006328B7" w:rsidRPr="005051CC">
        <w:rPr>
          <w:rFonts w:asciiTheme="minorHAnsi" w:eastAsia="Batang" w:hAnsiTheme="minorHAnsi" w:cstheme="minorHAnsi"/>
          <w:b/>
          <w:sz w:val="22"/>
          <w:szCs w:val="22"/>
        </w:rPr>
        <w:t>/</w:t>
      </w:r>
      <w:r w:rsidR="00F70065" w:rsidRPr="005051CC">
        <w:rPr>
          <w:rFonts w:asciiTheme="minorHAnsi" w:eastAsia="Batang" w:hAnsiTheme="minorHAnsi" w:cstheme="minorHAnsi"/>
          <w:b/>
          <w:sz w:val="22"/>
          <w:szCs w:val="22"/>
        </w:rPr>
        <w:t>0</w:t>
      </w:r>
      <w:r w:rsidR="00322897" w:rsidRPr="005051CC">
        <w:rPr>
          <w:rFonts w:asciiTheme="minorHAnsi" w:eastAsia="Batang" w:hAnsiTheme="minorHAnsi" w:cstheme="minorHAnsi"/>
          <w:b/>
          <w:sz w:val="22"/>
          <w:szCs w:val="22"/>
        </w:rPr>
        <w:t>7</w:t>
      </w:r>
      <w:r w:rsidR="000550A2" w:rsidRPr="005051CC">
        <w:rPr>
          <w:rFonts w:asciiTheme="minorHAnsi" w:eastAsia="Batang" w:hAnsiTheme="minorHAnsi" w:cstheme="minorHAnsi"/>
          <w:b/>
          <w:sz w:val="22"/>
          <w:szCs w:val="22"/>
        </w:rPr>
        <w:t>/201</w:t>
      </w:r>
      <w:r w:rsidR="00F70065" w:rsidRPr="005051CC">
        <w:rPr>
          <w:rFonts w:asciiTheme="minorHAnsi" w:eastAsia="Batang" w:hAnsiTheme="minorHAnsi" w:cstheme="minorHAnsi"/>
          <w:b/>
          <w:sz w:val="22"/>
          <w:szCs w:val="22"/>
        </w:rPr>
        <w:t>7</w:t>
      </w:r>
      <w:r w:rsidR="000550A2" w:rsidRPr="005051CC">
        <w:rPr>
          <w:rFonts w:asciiTheme="minorHAnsi" w:eastAsia="Batang" w:hAnsiTheme="minorHAnsi" w:cstheme="minorHAnsi"/>
          <w:b/>
          <w:sz w:val="22"/>
          <w:szCs w:val="22"/>
        </w:rPr>
        <w:t xml:space="preserve">. </w:t>
      </w:r>
      <w:r w:rsidR="00137E18" w:rsidRPr="005051CC">
        <w:rPr>
          <w:rFonts w:asciiTheme="minorHAnsi" w:eastAsia="Batang" w:hAnsiTheme="minorHAnsi" w:cstheme="minorHAnsi"/>
          <w:b/>
          <w:sz w:val="22"/>
          <w:szCs w:val="22"/>
        </w:rPr>
        <w:t xml:space="preserve">Seguimiento al acuerdo número IV/03/2017, </w:t>
      </w:r>
      <w:r w:rsidR="00137E18" w:rsidRPr="005051CC">
        <w:rPr>
          <w:rFonts w:asciiTheme="minorHAnsi" w:hAnsiTheme="minorHAnsi" w:cstheme="minorHAnsi"/>
          <w:b/>
          <w:sz w:val="22"/>
          <w:szCs w:val="22"/>
        </w:rPr>
        <w:t xml:space="preserve">de la Sesión Extraordinaria Privada del Consejo de la Judicatura del Estado en funciones de Comité de Adquisiciones, celebrada el veintitrés de enero del año dos mil diecisiete, </w:t>
      </w:r>
      <w:r w:rsidR="00137E18" w:rsidRPr="005051CC">
        <w:rPr>
          <w:rFonts w:asciiTheme="minorHAnsi" w:eastAsia="Batang" w:hAnsiTheme="minorHAnsi" w:cstheme="minorHAnsi"/>
          <w:b/>
          <w:sz w:val="22"/>
          <w:szCs w:val="22"/>
        </w:rPr>
        <w:t xml:space="preserve">respecto a la </w:t>
      </w:r>
      <w:r w:rsidR="00137E18" w:rsidRPr="005051CC">
        <w:rPr>
          <w:rFonts w:asciiTheme="minorHAnsi" w:eastAsia="Batang" w:hAnsiTheme="minorHAnsi" w:cstheme="minorHAnsi"/>
          <w:b/>
          <w:sz w:val="22"/>
          <w:szCs w:val="22"/>
        </w:rPr>
        <w:lastRenderedPageBreak/>
        <w:t xml:space="preserve">adjudicación dentro del proceso de adquisición por licitación pública nacional PJET/LPN/001-2017, relativa a la contratación de servicios de seguridad y vigilancia para las instalaciones de la sede del Poder Judicial del Estado, complejo denominado “Ciudad Judicial”, para la determinación del fallo. - - - - - - - - - - - </w:t>
      </w:r>
      <w:r w:rsidR="00187E22" w:rsidRPr="005051CC">
        <w:rPr>
          <w:rFonts w:asciiTheme="minorHAnsi" w:eastAsia="Batang" w:hAnsiTheme="minorHAnsi" w:cstheme="minorHAnsi"/>
          <w:b/>
          <w:sz w:val="22"/>
          <w:szCs w:val="22"/>
        </w:rPr>
        <w:t xml:space="preserve">- - - - - - - - - - - - - - - - - - - - - - - - - - - - - - - - - - - - - - - - - - - - - </w:t>
      </w:r>
    </w:p>
    <w:p w:rsidR="00137E18" w:rsidRPr="005051CC" w:rsidRDefault="00137E18" w:rsidP="00137E18">
      <w:pPr>
        <w:pStyle w:val="NormalWeb"/>
        <w:spacing w:before="0" w:beforeAutospacing="0" w:after="0" w:afterAutospacing="0" w:line="480" w:lineRule="auto"/>
        <w:jc w:val="both"/>
        <w:rPr>
          <w:rFonts w:asciiTheme="minorHAnsi" w:eastAsia="Batang" w:hAnsiTheme="minorHAnsi" w:cstheme="minorHAnsi"/>
          <w:sz w:val="22"/>
          <w:szCs w:val="22"/>
        </w:rPr>
      </w:pPr>
      <w:r w:rsidRPr="005051CC">
        <w:rPr>
          <w:rFonts w:asciiTheme="minorHAnsi" w:eastAsia="Batang" w:hAnsiTheme="minorHAnsi" w:cstheme="minorHAnsi"/>
          <w:i/>
          <w:sz w:val="22"/>
          <w:szCs w:val="22"/>
        </w:rPr>
        <w:t xml:space="preserve">Dada cuenta con el acta de apertura de propuestas económicas </w:t>
      </w:r>
      <w:r w:rsidR="0021645D" w:rsidRPr="005051CC">
        <w:rPr>
          <w:rFonts w:asciiTheme="minorHAnsi" w:eastAsia="Batang" w:hAnsiTheme="minorHAnsi" w:cstheme="minorHAnsi"/>
          <w:i/>
          <w:sz w:val="22"/>
          <w:szCs w:val="22"/>
        </w:rPr>
        <w:t xml:space="preserve">para la determinación del fallo de adjudicación </w:t>
      </w:r>
      <w:r w:rsidRPr="005051CC">
        <w:rPr>
          <w:rFonts w:asciiTheme="minorHAnsi" w:eastAsia="Batang" w:hAnsiTheme="minorHAnsi" w:cstheme="minorHAnsi"/>
          <w:i/>
          <w:sz w:val="22"/>
          <w:szCs w:val="22"/>
        </w:rPr>
        <w:t>en la licitación pública nacional número PJET/LPN/001-2017, relativa a la contratación de servicios de seguridad y vigilancia para las instalaciones de la sede del Poder Judicial del Estado, complejo denominado “Ciudad Judicial”, que cont</w:t>
      </w:r>
      <w:r w:rsidR="00310F66" w:rsidRPr="005051CC">
        <w:rPr>
          <w:rFonts w:asciiTheme="minorHAnsi" w:eastAsia="Batang" w:hAnsiTheme="minorHAnsi" w:cstheme="minorHAnsi"/>
          <w:i/>
          <w:sz w:val="22"/>
          <w:szCs w:val="22"/>
        </w:rPr>
        <w:t xml:space="preserve">iene la única propuesta presentada por el proveedor SERVICIO ESPECIAL LIMYS S DE R.L. DE C.V., por el periodo de marzo a diciembre </w:t>
      </w:r>
      <w:r w:rsidR="0021645D" w:rsidRPr="005051CC">
        <w:rPr>
          <w:rFonts w:asciiTheme="minorHAnsi" w:eastAsia="Batang" w:hAnsiTheme="minorHAnsi" w:cstheme="minorHAnsi"/>
          <w:i/>
          <w:sz w:val="22"/>
          <w:szCs w:val="22"/>
        </w:rPr>
        <w:t xml:space="preserve">del año en curso, </w:t>
      </w:r>
      <w:r w:rsidR="00310F66" w:rsidRPr="005051CC">
        <w:rPr>
          <w:rFonts w:asciiTheme="minorHAnsi" w:eastAsia="Batang" w:hAnsiTheme="minorHAnsi" w:cstheme="minorHAnsi"/>
          <w:i/>
          <w:sz w:val="22"/>
          <w:szCs w:val="22"/>
        </w:rPr>
        <w:t>por la cant</w:t>
      </w:r>
      <w:r w:rsidR="0021645D" w:rsidRPr="005051CC">
        <w:rPr>
          <w:rFonts w:asciiTheme="minorHAnsi" w:eastAsia="Batang" w:hAnsiTheme="minorHAnsi" w:cstheme="minorHAnsi"/>
          <w:i/>
          <w:sz w:val="22"/>
          <w:szCs w:val="22"/>
        </w:rPr>
        <w:t>idad de $1,710,072.00 (U</w:t>
      </w:r>
      <w:r w:rsidR="00310F66" w:rsidRPr="005051CC">
        <w:rPr>
          <w:rFonts w:asciiTheme="minorHAnsi" w:eastAsia="Batang" w:hAnsiTheme="minorHAnsi" w:cstheme="minorHAnsi"/>
          <w:i/>
          <w:sz w:val="22"/>
          <w:szCs w:val="22"/>
        </w:rPr>
        <w:t>n millón setecientos diez mil setenta y dos pesos</w:t>
      </w:r>
      <w:r w:rsidR="00A6540F" w:rsidRPr="005051CC">
        <w:rPr>
          <w:rFonts w:asciiTheme="minorHAnsi" w:eastAsia="Batang" w:hAnsiTheme="minorHAnsi" w:cstheme="minorHAnsi"/>
          <w:i/>
          <w:sz w:val="22"/>
          <w:szCs w:val="22"/>
        </w:rPr>
        <w:t xml:space="preserve"> 00/100 M.N.) IVA</w:t>
      </w:r>
      <w:r w:rsidR="0021645D" w:rsidRPr="005051CC">
        <w:rPr>
          <w:rFonts w:asciiTheme="minorHAnsi" w:eastAsia="Batang" w:hAnsiTheme="minorHAnsi" w:cstheme="minorHAnsi"/>
          <w:i/>
          <w:sz w:val="22"/>
          <w:szCs w:val="22"/>
        </w:rPr>
        <w:t xml:space="preserve"> incluido</w:t>
      </w:r>
      <w:r w:rsidR="00A6540F" w:rsidRPr="005051CC">
        <w:rPr>
          <w:rFonts w:asciiTheme="minorHAnsi" w:eastAsia="Batang" w:hAnsiTheme="minorHAnsi" w:cstheme="minorHAnsi"/>
          <w:i/>
          <w:sz w:val="22"/>
          <w:szCs w:val="22"/>
        </w:rPr>
        <w:t>,</w:t>
      </w:r>
      <w:r w:rsidR="00310F66" w:rsidRPr="005051CC">
        <w:rPr>
          <w:rFonts w:asciiTheme="minorHAnsi" w:eastAsia="Batang" w:hAnsiTheme="minorHAnsi" w:cstheme="minorHAnsi"/>
          <w:i/>
          <w:sz w:val="22"/>
          <w:szCs w:val="22"/>
        </w:rPr>
        <w:t xml:space="preserve"> </w:t>
      </w:r>
      <w:r w:rsidR="00A6540F" w:rsidRPr="005051CC">
        <w:rPr>
          <w:rFonts w:asciiTheme="minorHAnsi" w:eastAsia="Batang" w:hAnsiTheme="minorHAnsi" w:cstheme="minorHAnsi"/>
          <w:i/>
          <w:sz w:val="22"/>
          <w:szCs w:val="22"/>
        </w:rPr>
        <w:t xml:space="preserve"> </w:t>
      </w:r>
      <w:r w:rsidRPr="005051CC">
        <w:rPr>
          <w:rFonts w:asciiTheme="minorHAnsi" w:eastAsia="Batang" w:hAnsiTheme="minorHAnsi" w:cstheme="minorHAnsi"/>
          <w:i/>
          <w:sz w:val="22"/>
          <w:szCs w:val="22"/>
        </w:rPr>
        <w:t>acta y cuadro que se agregan al apéndice de esta acta, con fundamento en los artículos 61 y 68 fracción XIX de la Ley Orgánica del Poder Judicial del Estado de Tlaxcala, 22 fracción I, 23 y 32 párrafo último, de la Ley de Adquisiciones, Arrendamientos y Servicios del Estado de Tlaxcala, y 1</w:t>
      </w:r>
      <w:r w:rsidR="0021645D" w:rsidRPr="005051CC">
        <w:rPr>
          <w:rFonts w:asciiTheme="minorHAnsi" w:eastAsia="Batang" w:hAnsiTheme="minorHAnsi" w:cstheme="minorHAnsi"/>
          <w:i/>
          <w:sz w:val="22"/>
          <w:szCs w:val="22"/>
        </w:rPr>
        <w:t>60</w:t>
      </w:r>
      <w:r w:rsidRPr="005051CC">
        <w:rPr>
          <w:rFonts w:asciiTheme="minorHAnsi" w:eastAsia="Batang" w:hAnsiTheme="minorHAnsi" w:cstheme="minorHAnsi"/>
          <w:i/>
          <w:sz w:val="22"/>
          <w:szCs w:val="22"/>
        </w:rPr>
        <w:t xml:space="preserve"> del Decreto </w:t>
      </w:r>
      <w:r w:rsidR="0021645D" w:rsidRPr="005051CC">
        <w:rPr>
          <w:rFonts w:asciiTheme="minorHAnsi" w:eastAsia="Batang" w:hAnsiTheme="minorHAnsi" w:cstheme="minorHAnsi"/>
          <w:i/>
          <w:sz w:val="22"/>
          <w:szCs w:val="22"/>
        </w:rPr>
        <w:t>de</w:t>
      </w:r>
      <w:r w:rsidRPr="005051CC">
        <w:rPr>
          <w:rFonts w:asciiTheme="minorHAnsi" w:eastAsia="Batang" w:hAnsiTheme="minorHAnsi" w:cstheme="minorHAnsi"/>
          <w:i/>
          <w:sz w:val="22"/>
          <w:szCs w:val="22"/>
        </w:rPr>
        <w:t xml:space="preserve"> Presupuesto de Egresos del Estado de Tlaxcala, para el ejercicio fiscal 201</w:t>
      </w:r>
      <w:r w:rsidR="0048725D" w:rsidRPr="005051CC">
        <w:rPr>
          <w:rFonts w:asciiTheme="minorHAnsi" w:eastAsia="Batang" w:hAnsiTheme="minorHAnsi" w:cstheme="minorHAnsi"/>
          <w:i/>
          <w:sz w:val="22"/>
          <w:szCs w:val="22"/>
        </w:rPr>
        <w:t>7</w:t>
      </w:r>
      <w:r w:rsidRPr="005051CC">
        <w:rPr>
          <w:rFonts w:asciiTheme="minorHAnsi" w:eastAsia="Batang" w:hAnsiTheme="minorHAnsi" w:cstheme="minorHAnsi"/>
          <w:i/>
          <w:sz w:val="22"/>
          <w:szCs w:val="22"/>
        </w:rPr>
        <w:t xml:space="preserve">, se adjudica al licitante </w:t>
      </w:r>
      <w:r w:rsidR="00A6540F" w:rsidRPr="005051CC">
        <w:rPr>
          <w:rFonts w:asciiTheme="minorHAnsi" w:eastAsia="Batang" w:hAnsiTheme="minorHAnsi" w:cstheme="minorHAnsi"/>
          <w:i/>
          <w:sz w:val="22"/>
          <w:szCs w:val="22"/>
        </w:rPr>
        <w:t>SERVICIO ESP</w:t>
      </w:r>
      <w:r w:rsidR="0021645D" w:rsidRPr="005051CC">
        <w:rPr>
          <w:rFonts w:asciiTheme="minorHAnsi" w:eastAsia="Batang" w:hAnsiTheme="minorHAnsi" w:cstheme="minorHAnsi"/>
          <w:i/>
          <w:sz w:val="22"/>
          <w:szCs w:val="22"/>
        </w:rPr>
        <w:t xml:space="preserve">ECIAL  LIMYS S DE R.L. DE C.V. en los términos contenidos en las bases. Asimismo, y toda vez que al monto del contrato adjudicado debe sumarse </w:t>
      </w:r>
      <w:r w:rsidR="00A6540F" w:rsidRPr="005051CC">
        <w:rPr>
          <w:rFonts w:asciiTheme="minorHAnsi" w:eastAsia="Batang" w:hAnsiTheme="minorHAnsi" w:cstheme="minorHAnsi"/>
          <w:i/>
          <w:sz w:val="22"/>
          <w:szCs w:val="22"/>
        </w:rPr>
        <w:t>el importe relativo al servicio prestado respecto de los meses de enero y febrero del presente año, p</w:t>
      </w:r>
      <w:r w:rsidR="0021645D" w:rsidRPr="005051CC">
        <w:rPr>
          <w:rFonts w:asciiTheme="minorHAnsi" w:eastAsia="Batang" w:hAnsiTheme="minorHAnsi" w:cstheme="minorHAnsi"/>
          <w:i/>
          <w:sz w:val="22"/>
          <w:szCs w:val="22"/>
        </w:rPr>
        <w:t>or la cantidad de $171,007.20 (C</w:t>
      </w:r>
      <w:r w:rsidR="00A6540F" w:rsidRPr="005051CC">
        <w:rPr>
          <w:rFonts w:asciiTheme="minorHAnsi" w:eastAsia="Batang" w:hAnsiTheme="minorHAnsi" w:cstheme="minorHAnsi"/>
          <w:i/>
          <w:sz w:val="22"/>
          <w:szCs w:val="22"/>
        </w:rPr>
        <w:t>iento setenta y un mil siete pesos 20/100 M.N.) mensual, lo que en suma arroja</w:t>
      </w:r>
      <w:r w:rsidR="0021645D" w:rsidRPr="005051CC">
        <w:rPr>
          <w:rFonts w:asciiTheme="minorHAnsi" w:eastAsia="Batang" w:hAnsiTheme="minorHAnsi" w:cstheme="minorHAnsi"/>
          <w:i/>
          <w:sz w:val="22"/>
          <w:szCs w:val="22"/>
        </w:rPr>
        <w:t xml:space="preserve"> la cantidad de $2,053,896.00 (D</w:t>
      </w:r>
      <w:r w:rsidR="00A6540F" w:rsidRPr="005051CC">
        <w:rPr>
          <w:rFonts w:asciiTheme="minorHAnsi" w:eastAsia="Batang" w:hAnsiTheme="minorHAnsi" w:cstheme="minorHAnsi"/>
          <w:i/>
          <w:sz w:val="22"/>
          <w:szCs w:val="22"/>
        </w:rPr>
        <w:t xml:space="preserve">os millones cincuenta y tres mil ochocientos noventa y seis pesos 00/100 M.N), </w:t>
      </w:r>
      <w:r w:rsidR="0021645D" w:rsidRPr="005051CC">
        <w:rPr>
          <w:rFonts w:asciiTheme="minorHAnsi" w:eastAsia="Batang" w:hAnsiTheme="minorHAnsi" w:cstheme="minorHAnsi"/>
          <w:i/>
          <w:sz w:val="22"/>
          <w:szCs w:val="22"/>
        </w:rPr>
        <w:t xml:space="preserve">y </w:t>
      </w:r>
      <w:r w:rsidR="00A6540F" w:rsidRPr="005051CC">
        <w:rPr>
          <w:rFonts w:asciiTheme="minorHAnsi" w:eastAsia="Batang" w:hAnsiTheme="minorHAnsi" w:cstheme="minorHAnsi"/>
          <w:i/>
          <w:sz w:val="22"/>
          <w:szCs w:val="22"/>
        </w:rPr>
        <w:t xml:space="preserve">que la cantidad autorizada en la sesión de </w:t>
      </w:r>
      <w:r w:rsidR="0021645D" w:rsidRPr="005051CC">
        <w:rPr>
          <w:rFonts w:asciiTheme="minorHAnsi" w:eastAsia="Batang" w:hAnsiTheme="minorHAnsi" w:cstheme="minorHAnsi"/>
          <w:i/>
          <w:sz w:val="22"/>
          <w:szCs w:val="22"/>
        </w:rPr>
        <w:t>este Comit</w:t>
      </w:r>
      <w:r w:rsidR="002C1D79" w:rsidRPr="005051CC">
        <w:rPr>
          <w:rFonts w:asciiTheme="minorHAnsi" w:eastAsia="Batang" w:hAnsiTheme="minorHAnsi" w:cstheme="minorHAnsi"/>
          <w:i/>
          <w:sz w:val="22"/>
          <w:szCs w:val="22"/>
        </w:rPr>
        <w:t>é</w:t>
      </w:r>
      <w:r w:rsidR="0021645D" w:rsidRPr="005051CC">
        <w:rPr>
          <w:rFonts w:asciiTheme="minorHAnsi" w:eastAsia="Batang" w:hAnsiTheme="minorHAnsi" w:cstheme="minorHAnsi"/>
          <w:i/>
          <w:sz w:val="22"/>
          <w:szCs w:val="22"/>
        </w:rPr>
        <w:t xml:space="preserve"> antes </w:t>
      </w:r>
      <w:r w:rsidR="00A6540F" w:rsidRPr="005051CC">
        <w:rPr>
          <w:rFonts w:asciiTheme="minorHAnsi" w:eastAsia="Batang" w:hAnsiTheme="minorHAnsi" w:cstheme="minorHAnsi"/>
          <w:i/>
          <w:sz w:val="22"/>
          <w:szCs w:val="22"/>
        </w:rPr>
        <w:t>refer</w:t>
      </w:r>
      <w:r w:rsidR="002C1D79" w:rsidRPr="005051CC">
        <w:rPr>
          <w:rFonts w:asciiTheme="minorHAnsi" w:eastAsia="Batang" w:hAnsiTheme="minorHAnsi" w:cstheme="minorHAnsi"/>
          <w:i/>
          <w:sz w:val="22"/>
          <w:szCs w:val="22"/>
        </w:rPr>
        <w:t>ida fue por $2,000,000.00 (D</w:t>
      </w:r>
      <w:r w:rsidR="00A6540F" w:rsidRPr="005051CC">
        <w:rPr>
          <w:rFonts w:asciiTheme="minorHAnsi" w:eastAsia="Batang" w:hAnsiTheme="minorHAnsi" w:cstheme="minorHAnsi"/>
          <w:i/>
          <w:sz w:val="22"/>
          <w:szCs w:val="22"/>
        </w:rPr>
        <w:t xml:space="preserve">os millones de pesos 00/100 M.N.), </w:t>
      </w:r>
      <w:r w:rsidR="002C1D79" w:rsidRPr="005051CC">
        <w:rPr>
          <w:rFonts w:asciiTheme="minorHAnsi" w:eastAsia="Batang" w:hAnsiTheme="minorHAnsi" w:cstheme="minorHAnsi"/>
          <w:i/>
          <w:sz w:val="22"/>
          <w:szCs w:val="22"/>
        </w:rPr>
        <w:t>se autoriza el gasto de $2,053,896.00 (Dos millones cincuenta y tres mil ochocientos noventa y seis pesos 00/100 M.N) con cargo a la partida 3.3.8 Servicios de vigilancia del Presupuesto del Poder Judicial del Estado para el ejercicio 2017</w:t>
      </w:r>
      <w:r w:rsidR="002C1D79" w:rsidRPr="005051CC">
        <w:rPr>
          <w:rFonts w:asciiTheme="minorHAnsi" w:eastAsia="Batang" w:hAnsiTheme="minorHAnsi" w:cstheme="minorHAnsi"/>
          <w:i/>
        </w:rPr>
        <w:t xml:space="preserve"> y </w:t>
      </w:r>
      <w:r w:rsidR="00A6540F" w:rsidRPr="005051CC">
        <w:rPr>
          <w:rFonts w:asciiTheme="minorHAnsi" w:eastAsia="Batang" w:hAnsiTheme="minorHAnsi" w:cstheme="minorHAnsi"/>
          <w:i/>
          <w:sz w:val="22"/>
          <w:szCs w:val="22"/>
        </w:rPr>
        <w:t xml:space="preserve">se </w:t>
      </w:r>
      <w:r w:rsidR="002C1D79" w:rsidRPr="005051CC">
        <w:rPr>
          <w:rFonts w:asciiTheme="minorHAnsi" w:eastAsia="Batang" w:hAnsiTheme="minorHAnsi" w:cstheme="minorHAnsi"/>
          <w:i/>
          <w:sz w:val="22"/>
          <w:szCs w:val="22"/>
        </w:rPr>
        <w:t xml:space="preserve">instruye </w:t>
      </w:r>
      <w:r w:rsidR="00A6540F" w:rsidRPr="005051CC">
        <w:rPr>
          <w:rFonts w:asciiTheme="minorHAnsi" w:eastAsia="Batang" w:hAnsiTheme="minorHAnsi" w:cstheme="minorHAnsi"/>
          <w:i/>
          <w:sz w:val="22"/>
          <w:szCs w:val="22"/>
        </w:rPr>
        <w:t xml:space="preserve">al Tesorero del Poder Judicial para realizar el ajuste respectivo y dar suficiencia a la partida correspondiente. </w:t>
      </w:r>
      <w:r w:rsidRPr="005051CC">
        <w:rPr>
          <w:rFonts w:asciiTheme="minorHAnsi" w:eastAsia="Batang" w:hAnsiTheme="minorHAnsi" w:cstheme="minorHAnsi"/>
          <w:i/>
          <w:sz w:val="22"/>
          <w:szCs w:val="22"/>
        </w:rPr>
        <w:t>Comuníquese esta determinación a la Subdirección de Recursos Humanos y Materiales y en términos de lo establecido en los artículos 77 Fracción I y 80 Fracción I de la Ley Orgánica antes citada, a la Tesorería y Contraloría para los efectos administrativos correspondientes.</w:t>
      </w:r>
      <w:r w:rsidR="002C1D79" w:rsidRPr="005051CC">
        <w:rPr>
          <w:rFonts w:asciiTheme="minorHAnsi" w:eastAsia="Batang" w:hAnsiTheme="minorHAnsi" w:cstheme="minorHAnsi"/>
          <w:i/>
          <w:sz w:val="22"/>
          <w:szCs w:val="22"/>
        </w:rPr>
        <w:t xml:space="preserve"> </w:t>
      </w:r>
      <w:r w:rsidR="002C1D79" w:rsidRPr="005051CC">
        <w:rPr>
          <w:rFonts w:asciiTheme="minorHAnsi" w:eastAsia="Batang" w:hAnsiTheme="minorHAnsi" w:cstheme="minorHAnsi"/>
          <w:sz w:val="22"/>
          <w:szCs w:val="22"/>
          <w:u w:val="single"/>
        </w:rPr>
        <w:t xml:space="preserve">APROBADO POR </w:t>
      </w:r>
      <w:r w:rsidR="00F90AEB" w:rsidRPr="005051CC">
        <w:rPr>
          <w:rFonts w:asciiTheme="minorHAnsi" w:eastAsia="Batang" w:hAnsiTheme="minorHAnsi" w:cstheme="minorHAnsi"/>
          <w:sz w:val="22"/>
          <w:szCs w:val="22"/>
          <w:u w:val="single"/>
        </w:rPr>
        <w:t>UNANIMIDAD</w:t>
      </w:r>
      <w:r w:rsidR="002C1D79" w:rsidRPr="005051CC">
        <w:rPr>
          <w:rFonts w:asciiTheme="minorHAnsi" w:eastAsia="Batang" w:hAnsiTheme="minorHAnsi" w:cstheme="minorHAnsi"/>
          <w:sz w:val="22"/>
          <w:szCs w:val="22"/>
          <w:u w:val="single"/>
        </w:rPr>
        <w:t xml:space="preserve"> DE VOTOS.</w:t>
      </w:r>
      <w:r w:rsidR="00965F38" w:rsidRPr="005051CC">
        <w:rPr>
          <w:rFonts w:asciiTheme="minorHAnsi" w:eastAsia="Batang" w:hAnsiTheme="minorHAnsi" w:cstheme="minorHAnsi"/>
          <w:sz w:val="22"/>
          <w:szCs w:val="22"/>
        </w:rPr>
        <w:t xml:space="preserve">- - - - - - - - - - - - - - - - - - - - - - - - - - - - - </w:t>
      </w:r>
    </w:p>
    <w:p w:rsidR="00322897" w:rsidRPr="005051CC" w:rsidRDefault="00322897" w:rsidP="00322897">
      <w:pPr>
        <w:pStyle w:val="NormalWeb"/>
        <w:spacing w:before="0" w:beforeAutospacing="0" w:after="0" w:afterAutospacing="0" w:line="480" w:lineRule="auto"/>
        <w:ind w:firstLine="708"/>
        <w:jc w:val="both"/>
        <w:rPr>
          <w:rFonts w:asciiTheme="minorHAnsi" w:eastAsia="Batang" w:hAnsiTheme="minorHAnsi" w:cstheme="minorHAnsi"/>
          <w:b/>
          <w:sz w:val="22"/>
          <w:szCs w:val="22"/>
        </w:rPr>
      </w:pPr>
      <w:r w:rsidRPr="005051CC">
        <w:rPr>
          <w:rFonts w:asciiTheme="minorHAnsi" w:eastAsia="Batang" w:hAnsiTheme="minorHAnsi" w:cstheme="minorHAnsi"/>
          <w:b/>
          <w:sz w:val="22"/>
          <w:szCs w:val="22"/>
        </w:rPr>
        <w:t xml:space="preserve">ACUERDO III/07/2017. Seguimiento al acuerdo número V/03/2017, </w:t>
      </w:r>
      <w:r w:rsidRPr="005051CC">
        <w:rPr>
          <w:rFonts w:asciiTheme="minorHAnsi" w:hAnsiTheme="minorHAnsi" w:cstheme="minorHAnsi"/>
          <w:b/>
          <w:sz w:val="22"/>
          <w:szCs w:val="22"/>
        </w:rPr>
        <w:t>de la Sesión Extraordinaria Privada del Consejo de la Judicatura del Estado en funciones de Comité de Adquisiciones, celebrada el veintitrés de enero del año dos mil diecisiete</w:t>
      </w:r>
      <w:r w:rsidRPr="005051CC">
        <w:rPr>
          <w:rFonts w:asciiTheme="minorHAnsi" w:eastAsia="Batang" w:hAnsiTheme="minorHAnsi" w:cstheme="minorHAnsi"/>
          <w:b/>
          <w:sz w:val="22"/>
          <w:szCs w:val="22"/>
        </w:rPr>
        <w:t>, respecto a la  adjudicación dentro del proceso de adquisición por licitación pública nacional PJET/LPN/002-</w:t>
      </w:r>
      <w:r w:rsidRPr="005051CC">
        <w:rPr>
          <w:rFonts w:asciiTheme="minorHAnsi" w:eastAsia="Batang" w:hAnsiTheme="minorHAnsi" w:cstheme="minorHAnsi"/>
          <w:b/>
          <w:sz w:val="22"/>
          <w:szCs w:val="22"/>
        </w:rPr>
        <w:lastRenderedPageBreak/>
        <w:t>2017, referente a la contratación de servicios de jardinería y limpieza para las instalaciones de la sede del Poder Judicial del Estado, complejo denominado “Ciudad Judicial”, para la determinación del fallo. - - - - - - - - - - -</w:t>
      </w:r>
      <w:r w:rsidR="00E008E6" w:rsidRPr="005051CC">
        <w:rPr>
          <w:rFonts w:asciiTheme="minorHAnsi" w:eastAsia="Batang" w:hAnsiTheme="minorHAnsi" w:cstheme="minorHAnsi"/>
          <w:b/>
          <w:sz w:val="22"/>
          <w:szCs w:val="22"/>
        </w:rPr>
        <w:t xml:space="preserve">- - - - - - - - - - - - - - - - - - - - - - - - - - - - - - - - - - - - - - - - - - - - - </w:t>
      </w:r>
    </w:p>
    <w:p w:rsidR="00304D8D" w:rsidRPr="005051CC" w:rsidRDefault="002C1D79" w:rsidP="004168E7">
      <w:pPr>
        <w:pStyle w:val="NormalWeb"/>
        <w:spacing w:before="0" w:beforeAutospacing="0" w:after="0" w:afterAutospacing="0" w:line="480" w:lineRule="auto"/>
        <w:jc w:val="both"/>
        <w:rPr>
          <w:rFonts w:asciiTheme="minorHAnsi" w:eastAsia="Batang" w:hAnsiTheme="minorHAnsi" w:cstheme="minorHAnsi"/>
          <w:b/>
          <w:sz w:val="22"/>
          <w:szCs w:val="22"/>
        </w:rPr>
      </w:pPr>
      <w:r w:rsidRPr="005051CC">
        <w:rPr>
          <w:rFonts w:asciiTheme="minorHAnsi" w:eastAsia="Batang" w:hAnsiTheme="minorHAnsi" w:cstheme="minorHAnsi"/>
          <w:i/>
          <w:sz w:val="22"/>
          <w:szCs w:val="22"/>
        </w:rPr>
        <w:t>Dada cuenta con el acta de apertura de propuestas económicas para la determinación del fallo de adjudicación en la licitación pública nacional número PJET/LPN</w:t>
      </w:r>
      <w:r w:rsidR="00322897" w:rsidRPr="005051CC">
        <w:rPr>
          <w:rFonts w:asciiTheme="minorHAnsi" w:eastAsia="Batang" w:hAnsiTheme="minorHAnsi" w:cstheme="minorHAnsi"/>
          <w:i/>
          <w:sz w:val="22"/>
          <w:szCs w:val="22"/>
        </w:rPr>
        <w:t xml:space="preserve">/002-2017, respecto </w:t>
      </w:r>
      <w:r w:rsidRPr="005051CC">
        <w:rPr>
          <w:rFonts w:asciiTheme="minorHAnsi" w:eastAsia="Batang" w:hAnsiTheme="minorHAnsi" w:cstheme="minorHAnsi"/>
          <w:i/>
          <w:sz w:val="22"/>
          <w:szCs w:val="22"/>
        </w:rPr>
        <w:t>de</w:t>
      </w:r>
      <w:r w:rsidR="00322897" w:rsidRPr="005051CC">
        <w:rPr>
          <w:rFonts w:asciiTheme="minorHAnsi" w:eastAsia="Batang" w:hAnsiTheme="minorHAnsi" w:cstheme="minorHAnsi"/>
          <w:i/>
          <w:sz w:val="22"/>
          <w:szCs w:val="22"/>
        </w:rPr>
        <w:t xml:space="preserve"> la adjudicación relativa a la contratación de servicios de </w:t>
      </w:r>
      <w:r w:rsidRPr="005051CC">
        <w:rPr>
          <w:rFonts w:asciiTheme="minorHAnsi" w:eastAsia="Batang" w:hAnsiTheme="minorHAnsi" w:cstheme="minorHAnsi"/>
          <w:i/>
          <w:sz w:val="22"/>
          <w:szCs w:val="22"/>
        </w:rPr>
        <w:t>limpieza y jardinería</w:t>
      </w:r>
      <w:r w:rsidR="00322897" w:rsidRPr="005051CC">
        <w:rPr>
          <w:rFonts w:asciiTheme="minorHAnsi" w:eastAsia="Batang" w:hAnsiTheme="minorHAnsi" w:cstheme="minorHAnsi"/>
          <w:i/>
          <w:sz w:val="22"/>
          <w:szCs w:val="22"/>
        </w:rPr>
        <w:t xml:space="preserve"> para las instalaciones de la sede del Poder Judicial del Estado, complejo denominado “Ciudad Judicial”, que contiene las propuestas presentadas </w:t>
      </w:r>
      <w:r w:rsidR="009136A4" w:rsidRPr="005051CC">
        <w:rPr>
          <w:rFonts w:asciiTheme="minorHAnsi" w:eastAsia="Batang" w:hAnsiTheme="minorHAnsi" w:cstheme="minorHAnsi"/>
          <w:i/>
          <w:sz w:val="22"/>
          <w:szCs w:val="22"/>
        </w:rPr>
        <w:t xml:space="preserve">por </w:t>
      </w:r>
      <w:r w:rsidR="0048725D" w:rsidRPr="005051CC">
        <w:rPr>
          <w:rFonts w:asciiTheme="minorHAnsi" w:eastAsia="Batang" w:hAnsiTheme="minorHAnsi" w:cstheme="minorHAnsi"/>
          <w:i/>
          <w:sz w:val="22"/>
          <w:szCs w:val="22"/>
        </w:rPr>
        <w:t xml:space="preserve"> CRISTALIMP, S.A. DE C.V. por la cantidad de $1,645,460.00 (</w:t>
      </w:r>
      <w:r w:rsidRPr="005051CC">
        <w:rPr>
          <w:rFonts w:asciiTheme="minorHAnsi" w:eastAsia="Batang" w:hAnsiTheme="minorHAnsi" w:cstheme="minorHAnsi"/>
          <w:i/>
          <w:sz w:val="22"/>
          <w:szCs w:val="22"/>
        </w:rPr>
        <w:t>U</w:t>
      </w:r>
      <w:r w:rsidR="0048725D" w:rsidRPr="005051CC">
        <w:rPr>
          <w:rFonts w:asciiTheme="minorHAnsi" w:eastAsia="Batang" w:hAnsiTheme="minorHAnsi" w:cstheme="minorHAnsi"/>
          <w:i/>
          <w:sz w:val="22"/>
          <w:szCs w:val="22"/>
        </w:rPr>
        <w:t xml:space="preserve">n millón seiscientos cuarenta y cinco mil cuatrocientos sesenta pesos 00/100 M.N.) con IVA,  y CUATRO SEÑORIOS EL RETO, S.A. DE C.V. por </w:t>
      </w:r>
      <w:r w:rsidRPr="005051CC">
        <w:rPr>
          <w:rFonts w:asciiTheme="minorHAnsi" w:eastAsia="Batang" w:hAnsiTheme="minorHAnsi" w:cstheme="minorHAnsi"/>
          <w:i/>
          <w:sz w:val="22"/>
          <w:szCs w:val="22"/>
        </w:rPr>
        <w:t>la cantidad de $,1,612,547.32 (U</w:t>
      </w:r>
      <w:r w:rsidR="0048725D" w:rsidRPr="005051CC">
        <w:rPr>
          <w:rFonts w:asciiTheme="minorHAnsi" w:eastAsia="Batang" w:hAnsiTheme="minorHAnsi" w:cstheme="minorHAnsi"/>
          <w:i/>
          <w:sz w:val="22"/>
          <w:szCs w:val="22"/>
        </w:rPr>
        <w:t xml:space="preserve">n millón seiscientos doce mil quinientos cuarenta y siete pesos 32/100 M.N.) con IVA,  por el periodo comprendido de marzo a diciembre del año en curso, </w:t>
      </w:r>
      <w:r w:rsidR="00322897" w:rsidRPr="005051CC">
        <w:rPr>
          <w:rFonts w:asciiTheme="minorHAnsi" w:eastAsia="Batang" w:hAnsiTheme="minorHAnsi" w:cstheme="minorHAnsi"/>
          <w:i/>
          <w:sz w:val="22"/>
          <w:szCs w:val="22"/>
        </w:rPr>
        <w:t>visto el cuadro comparativo elaborado a partir de las mismas, acta y cuadro que se agregan al apéndice de esta acta, con fundamento en los artículos 61 y 68 fracción XIX de la Ley Orgánica del Poder Judicial del Estado de Tlaxcala, 22 fracción I, 23 y 32 párrafo último, de la Ley de Adquisiciones, Arrendamientos y Servicios del Estado de Tlaxcala, y 1</w:t>
      </w:r>
      <w:r w:rsidRPr="005051CC">
        <w:rPr>
          <w:rFonts w:asciiTheme="minorHAnsi" w:eastAsia="Batang" w:hAnsiTheme="minorHAnsi" w:cstheme="minorHAnsi"/>
          <w:i/>
          <w:sz w:val="22"/>
          <w:szCs w:val="22"/>
        </w:rPr>
        <w:t>60</w:t>
      </w:r>
      <w:r w:rsidR="00322897" w:rsidRPr="005051CC">
        <w:rPr>
          <w:rFonts w:asciiTheme="minorHAnsi" w:eastAsia="Batang" w:hAnsiTheme="minorHAnsi" w:cstheme="minorHAnsi"/>
          <w:i/>
          <w:sz w:val="22"/>
          <w:szCs w:val="22"/>
        </w:rPr>
        <w:t xml:space="preserve"> del Decreto </w:t>
      </w:r>
      <w:r w:rsidRPr="005051CC">
        <w:rPr>
          <w:rFonts w:asciiTheme="minorHAnsi" w:eastAsia="Batang" w:hAnsiTheme="minorHAnsi" w:cstheme="minorHAnsi"/>
          <w:i/>
          <w:sz w:val="22"/>
          <w:szCs w:val="22"/>
        </w:rPr>
        <w:t>de</w:t>
      </w:r>
      <w:r w:rsidR="00322897" w:rsidRPr="005051CC">
        <w:rPr>
          <w:rFonts w:asciiTheme="minorHAnsi" w:eastAsia="Batang" w:hAnsiTheme="minorHAnsi" w:cstheme="minorHAnsi"/>
          <w:i/>
          <w:sz w:val="22"/>
          <w:szCs w:val="22"/>
        </w:rPr>
        <w:t xml:space="preserve"> Presupuesto de Egresos del Estado de Tlaxcala, para el ejercicio fiscal 201</w:t>
      </w:r>
      <w:r w:rsidR="0048725D" w:rsidRPr="005051CC">
        <w:rPr>
          <w:rFonts w:asciiTheme="minorHAnsi" w:eastAsia="Batang" w:hAnsiTheme="minorHAnsi" w:cstheme="minorHAnsi"/>
          <w:i/>
          <w:sz w:val="22"/>
          <w:szCs w:val="22"/>
        </w:rPr>
        <w:t>7</w:t>
      </w:r>
      <w:r w:rsidR="00322897" w:rsidRPr="005051CC">
        <w:rPr>
          <w:rFonts w:asciiTheme="minorHAnsi" w:eastAsia="Batang" w:hAnsiTheme="minorHAnsi" w:cstheme="minorHAnsi"/>
          <w:i/>
          <w:sz w:val="22"/>
          <w:szCs w:val="22"/>
        </w:rPr>
        <w:t xml:space="preserve">, se adjudica al licitante </w:t>
      </w:r>
      <w:r w:rsidR="0048725D" w:rsidRPr="005051CC">
        <w:rPr>
          <w:rFonts w:asciiTheme="minorHAnsi" w:eastAsia="Batang" w:hAnsiTheme="minorHAnsi" w:cstheme="minorHAnsi"/>
          <w:i/>
          <w:sz w:val="22"/>
          <w:szCs w:val="22"/>
        </w:rPr>
        <w:t xml:space="preserve"> CUATRO SEÑORIOS EL RETO, S.A. DE C.V. por la </w:t>
      </w:r>
      <w:r w:rsidRPr="005051CC">
        <w:rPr>
          <w:rFonts w:asciiTheme="minorHAnsi" w:eastAsia="Batang" w:hAnsiTheme="minorHAnsi" w:cstheme="minorHAnsi"/>
          <w:i/>
          <w:sz w:val="22"/>
          <w:szCs w:val="22"/>
        </w:rPr>
        <w:t>cantidad de $,1,612,547.32 (U</w:t>
      </w:r>
      <w:r w:rsidR="0048725D" w:rsidRPr="005051CC">
        <w:rPr>
          <w:rFonts w:asciiTheme="minorHAnsi" w:eastAsia="Batang" w:hAnsiTheme="minorHAnsi" w:cstheme="minorHAnsi"/>
          <w:i/>
          <w:sz w:val="22"/>
          <w:szCs w:val="22"/>
        </w:rPr>
        <w:t>n millón seiscientos doce mil quinientos cuarenta y s</w:t>
      </w:r>
      <w:r w:rsidRPr="005051CC">
        <w:rPr>
          <w:rFonts w:asciiTheme="minorHAnsi" w:eastAsia="Batang" w:hAnsiTheme="minorHAnsi" w:cstheme="minorHAnsi"/>
          <w:i/>
          <w:sz w:val="22"/>
          <w:szCs w:val="22"/>
        </w:rPr>
        <w:t xml:space="preserve">iete pesos 32/100 M.N.) con IVA. Asimismo, y toda vez que al monto del contrato adjudicado debe sumarse el importe relativo al servicio prestado respecto de los meses de enero y febrero del presente año, por la cantidad de </w:t>
      </w:r>
      <w:r w:rsidR="0048725D" w:rsidRPr="005051CC">
        <w:rPr>
          <w:rFonts w:asciiTheme="minorHAnsi" w:eastAsia="Batang" w:hAnsiTheme="minorHAnsi" w:cstheme="minorHAnsi"/>
          <w:i/>
          <w:sz w:val="22"/>
          <w:szCs w:val="22"/>
        </w:rPr>
        <w:t xml:space="preserve"> $ 164,524.06  (</w:t>
      </w:r>
      <w:r w:rsidRPr="005051CC">
        <w:rPr>
          <w:rFonts w:asciiTheme="minorHAnsi" w:eastAsia="Batang" w:hAnsiTheme="minorHAnsi" w:cstheme="minorHAnsi"/>
          <w:i/>
          <w:sz w:val="22"/>
          <w:szCs w:val="22"/>
        </w:rPr>
        <w:t>C</w:t>
      </w:r>
      <w:r w:rsidR="0048725D" w:rsidRPr="005051CC">
        <w:rPr>
          <w:rFonts w:asciiTheme="minorHAnsi" w:eastAsia="Batang" w:hAnsiTheme="minorHAnsi" w:cstheme="minorHAnsi"/>
          <w:i/>
          <w:sz w:val="22"/>
          <w:szCs w:val="22"/>
        </w:rPr>
        <w:t>iento sesenta y cuatro mil quinientos veinticuatro pesos 06/100 M.N.</w:t>
      </w:r>
      <w:r w:rsidRPr="005051CC">
        <w:rPr>
          <w:rFonts w:asciiTheme="minorHAnsi" w:eastAsia="Batang" w:hAnsiTheme="minorHAnsi" w:cstheme="minorHAnsi"/>
          <w:i/>
          <w:sz w:val="22"/>
          <w:szCs w:val="22"/>
        </w:rPr>
        <w:t>)</w:t>
      </w:r>
      <w:r w:rsidR="0048725D" w:rsidRPr="005051CC">
        <w:rPr>
          <w:rFonts w:asciiTheme="minorHAnsi" w:eastAsia="Batang" w:hAnsiTheme="minorHAnsi" w:cstheme="minorHAnsi"/>
          <w:i/>
          <w:sz w:val="22"/>
          <w:szCs w:val="22"/>
        </w:rPr>
        <w:t xml:space="preserve"> por cada mes, lo que en suma por tal servicio </w:t>
      </w:r>
      <w:r w:rsidRPr="005051CC">
        <w:rPr>
          <w:rFonts w:asciiTheme="minorHAnsi" w:eastAsia="Batang" w:hAnsiTheme="minorHAnsi" w:cstheme="minorHAnsi"/>
          <w:i/>
          <w:sz w:val="22"/>
          <w:szCs w:val="22"/>
        </w:rPr>
        <w:t xml:space="preserve">arroja la </w:t>
      </w:r>
      <w:r w:rsidR="00304D8D" w:rsidRPr="005051CC">
        <w:rPr>
          <w:rFonts w:asciiTheme="minorHAnsi" w:eastAsia="Batang" w:hAnsiTheme="minorHAnsi" w:cstheme="minorHAnsi"/>
          <w:i/>
          <w:sz w:val="22"/>
          <w:szCs w:val="22"/>
        </w:rPr>
        <w:t>cantidad de  $1,941,595.44 (U</w:t>
      </w:r>
      <w:r w:rsidR="0048725D" w:rsidRPr="005051CC">
        <w:rPr>
          <w:rFonts w:asciiTheme="minorHAnsi" w:eastAsia="Batang" w:hAnsiTheme="minorHAnsi" w:cstheme="minorHAnsi"/>
          <w:i/>
          <w:sz w:val="22"/>
          <w:szCs w:val="22"/>
        </w:rPr>
        <w:t xml:space="preserve">n millón novecientos cuarenta y un mil quinientos noventa y cinco pesos 44/100 M.N.), y toda vez que la cantidad autorizada para la adquisición del servicio en cuestión fue por </w:t>
      </w:r>
      <w:r w:rsidR="00304D8D" w:rsidRPr="005051CC">
        <w:rPr>
          <w:rFonts w:asciiTheme="minorHAnsi" w:eastAsia="Batang" w:hAnsiTheme="minorHAnsi" w:cstheme="minorHAnsi"/>
          <w:i/>
          <w:sz w:val="22"/>
          <w:szCs w:val="22"/>
        </w:rPr>
        <w:t>$ 1,900,000.00 (U</w:t>
      </w:r>
      <w:r w:rsidR="005C1AAE" w:rsidRPr="005051CC">
        <w:rPr>
          <w:rFonts w:asciiTheme="minorHAnsi" w:eastAsia="Batang" w:hAnsiTheme="minorHAnsi" w:cstheme="minorHAnsi"/>
          <w:i/>
          <w:sz w:val="22"/>
          <w:szCs w:val="22"/>
        </w:rPr>
        <w:t>n millón novecientos mil pesos 00/100),</w:t>
      </w:r>
      <w:r w:rsidR="00304D8D" w:rsidRPr="005051CC">
        <w:rPr>
          <w:rFonts w:asciiTheme="minorHAnsi" w:eastAsia="Batang" w:hAnsiTheme="minorHAnsi" w:cstheme="minorHAnsi"/>
          <w:i/>
          <w:sz w:val="22"/>
          <w:szCs w:val="22"/>
        </w:rPr>
        <w:t xml:space="preserve"> se autoriza el gasto de $1,941,595.44 (Un millón novecientos cuarenta y un mil quinientos noventa y cinco pesos 44/100 M.N.), con cargo a las partidas 3.5.8 y 3.5.9 Servicios de limpieza y manejo de desechos y Servicios de jardinería y fumigación, respectivamente, del Presupuesto del Poder Judicial del Estado para el ejercicio 2017 y se instruye</w:t>
      </w:r>
      <w:r w:rsidR="005C1AAE" w:rsidRPr="005051CC">
        <w:rPr>
          <w:rFonts w:asciiTheme="minorHAnsi" w:eastAsia="Batang" w:hAnsiTheme="minorHAnsi" w:cstheme="minorHAnsi"/>
          <w:i/>
          <w:sz w:val="22"/>
          <w:szCs w:val="22"/>
        </w:rPr>
        <w:t xml:space="preserve"> al Tesorero del Poder Judicial para realizar el ajuste respectivo y dar suficiencia a la</w:t>
      </w:r>
      <w:r w:rsidR="00304D8D" w:rsidRPr="005051CC">
        <w:rPr>
          <w:rFonts w:asciiTheme="minorHAnsi" w:eastAsia="Batang" w:hAnsiTheme="minorHAnsi" w:cstheme="minorHAnsi"/>
          <w:i/>
          <w:sz w:val="22"/>
          <w:szCs w:val="22"/>
        </w:rPr>
        <w:t>s</w:t>
      </w:r>
      <w:r w:rsidR="005C1AAE" w:rsidRPr="005051CC">
        <w:rPr>
          <w:rFonts w:asciiTheme="minorHAnsi" w:eastAsia="Batang" w:hAnsiTheme="minorHAnsi" w:cstheme="minorHAnsi"/>
          <w:i/>
          <w:sz w:val="22"/>
          <w:szCs w:val="22"/>
        </w:rPr>
        <w:t xml:space="preserve"> partida</w:t>
      </w:r>
      <w:r w:rsidR="00304D8D" w:rsidRPr="005051CC">
        <w:rPr>
          <w:rFonts w:asciiTheme="minorHAnsi" w:eastAsia="Batang" w:hAnsiTheme="minorHAnsi" w:cstheme="minorHAnsi"/>
          <w:i/>
          <w:sz w:val="22"/>
          <w:szCs w:val="22"/>
        </w:rPr>
        <w:t>s</w:t>
      </w:r>
      <w:r w:rsidR="005C1AAE" w:rsidRPr="005051CC">
        <w:rPr>
          <w:rFonts w:asciiTheme="minorHAnsi" w:eastAsia="Batang" w:hAnsiTheme="minorHAnsi" w:cstheme="minorHAnsi"/>
          <w:i/>
          <w:sz w:val="22"/>
          <w:szCs w:val="22"/>
        </w:rPr>
        <w:t xml:space="preserve"> correspondiente</w:t>
      </w:r>
      <w:r w:rsidR="00304D8D" w:rsidRPr="005051CC">
        <w:rPr>
          <w:rFonts w:asciiTheme="minorHAnsi" w:eastAsia="Batang" w:hAnsiTheme="minorHAnsi" w:cstheme="minorHAnsi"/>
          <w:i/>
          <w:sz w:val="22"/>
          <w:szCs w:val="22"/>
        </w:rPr>
        <w:t>s</w:t>
      </w:r>
      <w:r w:rsidR="005C1AAE" w:rsidRPr="005051CC">
        <w:rPr>
          <w:rFonts w:asciiTheme="minorHAnsi" w:eastAsia="Batang" w:hAnsiTheme="minorHAnsi" w:cstheme="minorHAnsi"/>
          <w:i/>
          <w:sz w:val="22"/>
          <w:szCs w:val="22"/>
        </w:rPr>
        <w:t>.</w:t>
      </w:r>
      <w:r w:rsidR="0048725D" w:rsidRPr="005051CC">
        <w:rPr>
          <w:rFonts w:asciiTheme="minorHAnsi" w:eastAsia="Batang" w:hAnsiTheme="minorHAnsi" w:cstheme="minorHAnsi"/>
          <w:i/>
          <w:sz w:val="22"/>
          <w:szCs w:val="22"/>
        </w:rPr>
        <w:t xml:space="preserve"> </w:t>
      </w:r>
      <w:r w:rsidR="00322897" w:rsidRPr="005051CC">
        <w:rPr>
          <w:rFonts w:asciiTheme="minorHAnsi" w:eastAsia="Batang" w:hAnsiTheme="minorHAnsi" w:cstheme="minorHAnsi"/>
          <w:i/>
          <w:sz w:val="22"/>
          <w:szCs w:val="22"/>
        </w:rPr>
        <w:t>Comuníquese esta determinación a la Subdirección de Recursos Humanos y Materiales y en términos de lo establecido en los artículos 77 Fracción I y 80 Fracción I de la Ley Orgánica antes citada, a la Tesorería y Contraloría para los efectos administrativos correspondiente</w:t>
      </w:r>
      <w:r w:rsidR="005E30A6" w:rsidRPr="005051CC">
        <w:rPr>
          <w:rFonts w:asciiTheme="minorHAnsi" w:eastAsia="Batang" w:hAnsiTheme="minorHAnsi" w:cstheme="minorHAnsi"/>
          <w:i/>
          <w:sz w:val="22"/>
          <w:szCs w:val="22"/>
        </w:rPr>
        <w:t xml:space="preserve">. Asimismo, se instruye al área jurídica para </w:t>
      </w:r>
      <w:r w:rsidR="00F06B9D" w:rsidRPr="005051CC">
        <w:rPr>
          <w:rFonts w:asciiTheme="minorHAnsi" w:eastAsia="Batang" w:hAnsiTheme="minorHAnsi" w:cstheme="minorHAnsi"/>
          <w:i/>
          <w:sz w:val="22"/>
          <w:szCs w:val="22"/>
        </w:rPr>
        <w:t xml:space="preserve">que apoye a la </w:t>
      </w:r>
      <w:r w:rsidR="00F06B9D" w:rsidRPr="005051CC">
        <w:rPr>
          <w:rFonts w:asciiTheme="minorHAnsi" w:eastAsia="Batang" w:hAnsiTheme="minorHAnsi" w:cstheme="minorHAnsi"/>
          <w:i/>
          <w:sz w:val="22"/>
          <w:szCs w:val="22"/>
        </w:rPr>
        <w:lastRenderedPageBreak/>
        <w:t>Subdirección de Recursos Humanos y Materiales en la elaboración del contrato respectivo</w:t>
      </w:r>
      <w:r w:rsidR="00322897" w:rsidRPr="005051CC">
        <w:rPr>
          <w:rFonts w:asciiTheme="minorHAnsi" w:eastAsia="Batang" w:hAnsiTheme="minorHAnsi" w:cstheme="minorHAnsi"/>
          <w:i/>
          <w:sz w:val="22"/>
          <w:szCs w:val="22"/>
        </w:rPr>
        <w:t>.</w:t>
      </w:r>
      <w:r w:rsidR="00304D8D" w:rsidRPr="005051CC">
        <w:rPr>
          <w:rFonts w:asciiTheme="minorHAnsi" w:eastAsia="Batang" w:hAnsiTheme="minorHAnsi" w:cstheme="minorHAnsi"/>
          <w:i/>
          <w:sz w:val="22"/>
          <w:szCs w:val="22"/>
        </w:rPr>
        <w:t xml:space="preserve"> </w:t>
      </w:r>
      <w:r w:rsidR="00304D8D" w:rsidRPr="005051CC">
        <w:rPr>
          <w:rFonts w:asciiTheme="minorHAnsi" w:eastAsia="Batang" w:hAnsiTheme="minorHAnsi" w:cstheme="minorHAnsi"/>
          <w:sz w:val="22"/>
          <w:szCs w:val="22"/>
          <w:u w:val="single"/>
        </w:rPr>
        <w:t xml:space="preserve">APROBADO POR </w:t>
      </w:r>
      <w:r w:rsidR="00972511" w:rsidRPr="005051CC">
        <w:rPr>
          <w:rFonts w:asciiTheme="minorHAnsi" w:eastAsia="Batang" w:hAnsiTheme="minorHAnsi" w:cstheme="minorHAnsi"/>
          <w:sz w:val="22"/>
          <w:szCs w:val="22"/>
          <w:u w:val="single"/>
        </w:rPr>
        <w:t>UNANIMIDAD</w:t>
      </w:r>
      <w:r w:rsidR="00304D8D" w:rsidRPr="005051CC">
        <w:rPr>
          <w:rFonts w:asciiTheme="minorHAnsi" w:eastAsia="Batang" w:hAnsiTheme="minorHAnsi" w:cstheme="minorHAnsi"/>
          <w:sz w:val="22"/>
          <w:szCs w:val="22"/>
          <w:u w:val="single"/>
        </w:rPr>
        <w:t xml:space="preserve"> DE VOTOS.</w:t>
      </w:r>
      <w:r w:rsidR="004168E7" w:rsidRPr="005051CC">
        <w:rPr>
          <w:rFonts w:asciiTheme="minorHAnsi" w:eastAsia="Batang" w:hAnsiTheme="minorHAnsi" w:cstheme="minorHAnsi"/>
          <w:sz w:val="22"/>
          <w:szCs w:val="22"/>
        </w:rPr>
        <w:t xml:space="preserve">- - - - - - - - - - - - - - - - - - - - - - - - - - - - - - - - - - - - - - - - - - - </w:t>
      </w:r>
    </w:p>
    <w:p w:rsidR="00322897" w:rsidRPr="005051CC" w:rsidRDefault="00322897" w:rsidP="00322897">
      <w:pPr>
        <w:pStyle w:val="NormalWeb"/>
        <w:spacing w:before="0" w:beforeAutospacing="0" w:after="0" w:afterAutospacing="0" w:line="480" w:lineRule="auto"/>
        <w:ind w:firstLine="708"/>
        <w:jc w:val="both"/>
        <w:rPr>
          <w:rFonts w:asciiTheme="minorHAnsi" w:eastAsia="Batang" w:hAnsiTheme="minorHAnsi" w:cstheme="minorHAnsi"/>
          <w:b/>
          <w:sz w:val="22"/>
          <w:szCs w:val="22"/>
        </w:rPr>
      </w:pPr>
      <w:r w:rsidRPr="005051CC">
        <w:rPr>
          <w:rFonts w:asciiTheme="minorHAnsi" w:eastAsia="Batang" w:hAnsiTheme="minorHAnsi" w:cstheme="minorHAnsi"/>
          <w:b/>
          <w:sz w:val="22"/>
          <w:szCs w:val="22"/>
        </w:rPr>
        <w:t xml:space="preserve">ACUERDO IV/07/2017. Seguimiento al acuerdo número VI/03/2017, </w:t>
      </w:r>
      <w:r w:rsidRPr="005051CC">
        <w:rPr>
          <w:rFonts w:asciiTheme="minorHAnsi" w:hAnsiTheme="minorHAnsi" w:cstheme="minorHAnsi"/>
          <w:b/>
          <w:sz w:val="22"/>
          <w:szCs w:val="22"/>
        </w:rPr>
        <w:t xml:space="preserve">de la Sesión Extraordinaria Privada del Consejo de la Judicatura del Estado en funciones de Comité de Adquisiciones, celebrada el veintitrés de enero del año dos mil diecisiete, respecto </w:t>
      </w:r>
      <w:r w:rsidRPr="005051CC">
        <w:rPr>
          <w:rFonts w:asciiTheme="minorHAnsi" w:eastAsia="Batang" w:hAnsiTheme="minorHAnsi" w:cstheme="minorHAnsi"/>
          <w:b/>
          <w:sz w:val="22"/>
          <w:szCs w:val="22"/>
        </w:rPr>
        <w:t>a la adjudicación dentro del proceso de adquisición por licitación pública nacional PJET/LPN/003-2017, con relación a la contratación de licencias de Software Office y anti-virus 2017 para equipos de cómputo del Poder Judicial, para la determinación del fallo.</w:t>
      </w:r>
      <w:r w:rsidR="004168E7" w:rsidRPr="005051CC">
        <w:rPr>
          <w:rFonts w:asciiTheme="minorHAnsi" w:eastAsia="Batang" w:hAnsiTheme="minorHAnsi" w:cstheme="minorHAnsi"/>
          <w:b/>
          <w:sz w:val="22"/>
          <w:szCs w:val="22"/>
        </w:rPr>
        <w:t xml:space="preserve">- - - - - - - - - - - - - - - - - - - - - - - - - - </w:t>
      </w:r>
    </w:p>
    <w:p w:rsidR="00322897" w:rsidRPr="005051CC" w:rsidRDefault="00322897" w:rsidP="00322897">
      <w:pPr>
        <w:pStyle w:val="NormalWeb"/>
        <w:spacing w:before="0" w:beforeAutospacing="0" w:after="0" w:afterAutospacing="0" w:line="480" w:lineRule="auto"/>
        <w:jc w:val="both"/>
        <w:rPr>
          <w:rFonts w:asciiTheme="minorHAnsi" w:eastAsia="Batang" w:hAnsiTheme="minorHAnsi" w:cstheme="minorHAnsi"/>
          <w:sz w:val="22"/>
          <w:szCs w:val="22"/>
        </w:rPr>
      </w:pPr>
      <w:r w:rsidRPr="005051CC">
        <w:rPr>
          <w:rFonts w:asciiTheme="minorHAnsi" w:eastAsia="Batang" w:hAnsiTheme="minorHAnsi" w:cstheme="minorHAnsi"/>
          <w:i/>
          <w:sz w:val="22"/>
          <w:szCs w:val="22"/>
        </w:rPr>
        <w:t xml:space="preserve">Dada cuenta con el acta de apertura de propuestas económicas </w:t>
      </w:r>
      <w:r w:rsidR="00304D8D" w:rsidRPr="005051CC">
        <w:rPr>
          <w:rFonts w:asciiTheme="minorHAnsi" w:eastAsia="Batang" w:hAnsiTheme="minorHAnsi" w:cstheme="minorHAnsi"/>
          <w:i/>
          <w:sz w:val="22"/>
          <w:szCs w:val="22"/>
        </w:rPr>
        <w:t xml:space="preserve">para la determinación del fallo de adjudicación en </w:t>
      </w:r>
      <w:r w:rsidRPr="005051CC">
        <w:rPr>
          <w:rFonts w:asciiTheme="minorHAnsi" w:eastAsia="Batang" w:hAnsiTheme="minorHAnsi" w:cstheme="minorHAnsi"/>
          <w:i/>
          <w:sz w:val="22"/>
          <w:szCs w:val="22"/>
        </w:rPr>
        <w:t xml:space="preserve">la licitación pública nacional número PJET/LPN/003-2017, con relación a la contratación de licencias de Software Office y anti-virus 2017 para equipos de cómputo del Poder Judicial, que contiene las propuestas presentadas </w:t>
      </w:r>
      <w:r w:rsidR="005C1AAE" w:rsidRPr="005051CC">
        <w:rPr>
          <w:rFonts w:asciiTheme="minorHAnsi" w:eastAsia="Batang" w:hAnsiTheme="minorHAnsi" w:cstheme="minorHAnsi"/>
          <w:i/>
          <w:sz w:val="22"/>
          <w:szCs w:val="22"/>
        </w:rPr>
        <w:t>por</w:t>
      </w:r>
      <w:r w:rsidR="00304D8D" w:rsidRPr="005051CC">
        <w:rPr>
          <w:rFonts w:asciiTheme="minorHAnsi" w:eastAsia="Batang" w:hAnsiTheme="minorHAnsi" w:cstheme="minorHAnsi"/>
          <w:i/>
          <w:sz w:val="22"/>
          <w:szCs w:val="22"/>
        </w:rPr>
        <w:t>:</w:t>
      </w:r>
      <w:r w:rsidR="005C1AAE" w:rsidRPr="005051CC">
        <w:rPr>
          <w:rFonts w:asciiTheme="minorHAnsi" w:eastAsia="Batang" w:hAnsiTheme="minorHAnsi" w:cstheme="minorHAnsi"/>
          <w:i/>
          <w:sz w:val="22"/>
          <w:szCs w:val="22"/>
        </w:rPr>
        <w:t xml:space="preserve"> </w:t>
      </w:r>
      <w:r w:rsidR="005C1AAE" w:rsidRPr="005051CC">
        <w:rPr>
          <w:rFonts w:asciiTheme="minorHAnsi" w:eastAsia="Batang" w:hAnsiTheme="minorHAnsi" w:cstheme="minorHAnsi"/>
          <w:b/>
          <w:i/>
          <w:sz w:val="22"/>
          <w:szCs w:val="22"/>
        </w:rPr>
        <w:t>COMERCIALIZADORA FET, S.A. DE C.V.</w:t>
      </w:r>
      <w:r w:rsidR="005C1AAE" w:rsidRPr="005051CC">
        <w:rPr>
          <w:rFonts w:asciiTheme="minorHAnsi" w:eastAsia="Batang" w:hAnsiTheme="minorHAnsi" w:cstheme="minorHAnsi"/>
          <w:i/>
          <w:sz w:val="22"/>
          <w:szCs w:val="22"/>
        </w:rPr>
        <w:t xml:space="preserve">  respecto de 300 licencias de Software </w:t>
      </w:r>
      <w:r w:rsidR="00304D8D" w:rsidRPr="005051CC">
        <w:rPr>
          <w:rFonts w:asciiTheme="minorHAnsi" w:eastAsia="Batang" w:hAnsiTheme="minorHAnsi" w:cstheme="minorHAnsi"/>
          <w:i/>
          <w:sz w:val="22"/>
          <w:szCs w:val="22"/>
        </w:rPr>
        <w:t xml:space="preserve">Office hogar y empresas 2016 </w:t>
      </w:r>
      <w:r w:rsidR="005C1AAE" w:rsidRPr="005051CC">
        <w:rPr>
          <w:rFonts w:asciiTheme="minorHAnsi" w:eastAsia="Batang" w:hAnsiTheme="minorHAnsi" w:cstheme="minorHAnsi"/>
          <w:i/>
          <w:sz w:val="22"/>
          <w:szCs w:val="22"/>
        </w:rPr>
        <w:t>por l</w:t>
      </w:r>
      <w:r w:rsidR="00304D8D" w:rsidRPr="005051CC">
        <w:rPr>
          <w:rFonts w:asciiTheme="minorHAnsi" w:eastAsia="Batang" w:hAnsiTheme="minorHAnsi" w:cstheme="minorHAnsi"/>
          <w:i/>
          <w:sz w:val="22"/>
          <w:szCs w:val="22"/>
        </w:rPr>
        <w:t>a cantidad de $ 1, 273,610.40 (U</w:t>
      </w:r>
      <w:r w:rsidR="005C1AAE" w:rsidRPr="005051CC">
        <w:rPr>
          <w:rFonts w:asciiTheme="minorHAnsi" w:eastAsia="Batang" w:hAnsiTheme="minorHAnsi" w:cstheme="minorHAnsi"/>
          <w:i/>
          <w:sz w:val="22"/>
          <w:szCs w:val="22"/>
        </w:rPr>
        <w:t>n millón doscientos setenta y tres mil seiscientos diez pesos 40/100 M.N.) con IVA y respecto de las 300 licencias de Software Kaspersky anti-virus</w:t>
      </w:r>
      <w:r w:rsidR="00304D8D" w:rsidRPr="005051CC">
        <w:rPr>
          <w:rFonts w:asciiTheme="minorHAnsi" w:eastAsia="Batang" w:hAnsiTheme="minorHAnsi" w:cstheme="minorHAnsi"/>
          <w:i/>
          <w:sz w:val="22"/>
          <w:szCs w:val="22"/>
        </w:rPr>
        <w:t xml:space="preserve"> 2017</w:t>
      </w:r>
      <w:r w:rsidR="005C1AAE" w:rsidRPr="005051CC">
        <w:rPr>
          <w:rFonts w:asciiTheme="minorHAnsi" w:eastAsia="Batang" w:hAnsiTheme="minorHAnsi" w:cstheme="minorHAnsi"/>
          <w:i/>
          <w:sz w:val="22"/>
          <w:szCs w:val="22"/>
        </w:rPr>
        <w:t xml:space="preserve"> </w:t>
      </w:r>
      <w:r w:rsidR="00304D8D" w:rsidRPr="005051CC">
        <w:rPr>
          <w:rFonts w:asciiTheme="minorHAnsi" w:eastAsia="Batang" w:hAnsiTheme="minorHAnsi" w:cstheme="minorHAnsi"/>
          <w:i/>
          <w:sz w:val="22"/>
          <w:szCs w:val="22"/>
        </w:rPr>
        <w:t>por la cantidad de $49,068.00 (C</w:t>
      </w:r>
      <w:r w:rsidR="005C1AAE" w:rsidRPr="005051CC">
        <w:rPr>
          <w:rFonts w:asciiTheme="minorHAnsi" w:eastAsia="Batang" w:hAnsiTheme="minorHAnsi" w:cstheme="minorHAnsi"/>
          <w:i/>
          <w:sz w:val="22"/>
          <w:szCs w:val="22"/>
        </w:rPr>
        <w:t xml:space="preserve">uarenta y nueve mil sesenta y </w:t>
      </w:r>
      <w:r w:rsidR="00304D8D" w:rsidRPr="005051CC">
        <w:rPr>
          <w:rFonts w:asciiTheme="minorHAnsi" w:eastAsia="Batang" w:hAnsiTheme="minorHAnsi" w:cstheme="minorHAnsi"/>
          <w:i/>
          <w:sz w:val="22"/>
          <w:szCs w:val="22"/>
        </w:rPr>
        <w:t>ocho pesos 00/100 M.N.) con IVA,</w:t>
      </w:r>
      <w:r w:rsidR="005C1AAE" w:rsidRPr="005051CC">
        <w:rPr>
          <w:rFonts w:asciiTheme="minorHAnsi" w:eastAsia="Batang" w:hAnsiTheme="minorHAnsi" w:cstheme="minorHAnsi"/>
          <w:i/>
          <w:sz w:val="22"/>
          <w:szCs w:val="22"/>
        </w:rPr>
        <w:t xml:space="preserve"> y la empresa </w:t>
      </w:r>
      <w:r w:rsidR="005C1AAE" w:rsidRPr="005051CC">
        <w:rPr>
          <w:rFonts w:asciiTheme="minorHAnsi" w:eastAsia="Batang" w:hAnsiTheme="minorHAnsi" w:cstheme="minorHAnsi"/>
          <w:b/>
          <w:i/>
          <w:sz w:val="22"/>
          <w:szCs w:val="22"/>
        </w:rPr>
        <w:t>JB SYSTEM, S.A. DE C.V</w:t>
      </w:r>
      <w:r w:rsidR="005C1AAE" w:rsidRPr="005051CC">
        <w:rPr>
          <w:rFonts w:asciiTheme="minorHAnsi" w:eastAsia="Batang" w:hAnsiTheme="minorHAnsi" w:cstheme="minorHAnsi"/>
          <w:i/>
          <w:sz w:val="22"/>
          <w:szCs w:val="22"/>
        </w:rPr>
        <w:t>.  respect</w:t>
      </w:r>
      <w:r w:rsidR="00304D8D" w:rsidRPr="005051CC">
        <w:rPr>
          <w:rFonts w:asciiTheme="minorHAnsi" w:eastAsia="Batang" w:hAnsiTheme="minorHAnsi" w:cstheme="minorHAnsi"/>
          <w:i/>
          <w:sz w:val="22"/>
          <w:szCs w:val="22"/>
        </w:rPr>
        <w:t>o de 300 licencias de Software O</w:t>
      </w:r>
      <w:r w:rsidR="005C1AAE" w:rsidRPr="005051CC">
        <w:rPr>
          <w:rFonts w:asciiTheme="minorHAnsi" w:eastAsia="Batang" w:hAnsiTheme="minorHAnsi" w:cstheme="minorHAnsi"/>
          <w:i/>
          <w:sz w:val="22"/>
          <w:szCs w:val="22"/>
        </w:rPr>
        <w:t>ffic</w:t>
      </w:r>
      <w:r w:rsidR="00CA2115" w:rsidRPr="005051CC">
        <w:rPr>
          <w:rFonts w:asciiTheme="minorHAnsi" w:eastAsia="Batang" w:hAnsiTheme="minorHAnsi" w:cstheme="minorHAnsi"/>
          <w:i/>
          <w:sz w:val="22"/>
          <w:szCs w:val="22"/>
        </w:rPr>
        <w:t xml:space="preserve">e hogar </w:t>
      </w:r>
      <w:r w:rsidR="00304D8D" w:rsidRPr="005051CC">
        <w:rPr>
          <w:rFonts w:asciiTheme="minorHAnsi" w:eastAsia="Batang" w:hAnsiTheme="minorHAnsi" w:cstheme="minorHAnsi"/>
          <w:i/>
          <w:sz w:val="22"/>
          <w:szCs w:val="22"/>
        </w:rPr>
        <w:t xml:space="preserve">y empresas 2016 </w:t>
      </w:r>
      <w:r w:rsidR="00CA2115" w:rsidRPr="005051CC">
        <w:rPr>
          <w:rFonts w:asciiTheme="minorHAnsi" w:eastAsia="Batang" w:hAnsiTheme="minorHAnsi" w:cstheme="minorHAnsi"/>
          <w:i/>
          <w:sz w:val="22"/>
          <w:szCs w:val="22"/>
        </w:rPr>
        <w:t>por la cantidad de $ 1,</w:t>
      </w:r>
      <w:r w:rsidR="00304D8D" w:rsidRPr="005051CC">
        <w:rPr>
          <w:rFonts w:asciiTheme="minorHAnsi" w:eastAsia="Batang" w:hAnsiTheme="minorHAnsi" w:cstheme="minorHAnsi"/>
          <w:i/>
          <w:sz w:val="22"/>
          <w:szCs w:val="22"/>
        </w:rPr>
        <w:t xml:space="preserve">060,356.00 (Un millón </w:t>
      </w:r>
      <w:r w:rsidR="005C1AAE" w:rsidRPr="005051CC">
        <w:rPr>
          <w:rFonts w:asciiTheme="minorHAnsi" w:eastAsia="Batang" w:hAnsiTheme="minorHAnsi" w:cstheme="minorHAnsi"/>
          <w:i/>
          <w:sz w:val="22"/>
          <w:szCs w:val="22"/>
        </w:rPr>
        <w:t>sesenta</w:t>
      </w:r>
      <w:r w:rsidR="00304D8D" w:rsidRPr="005051CC">
        <w:rPr>
          <w:rFonts w:asciiTheme="minorHAnsi" w:eastAsia="Batang" w:hAnsiTheme="minorHAnsi" w:cstheme="minorHAnsi"/>
          <w:i/>
          <w:sz w:val="22"/>
          <w:szCs w:val="22"/>
        </w:rPr>
        <w:t xml:space="preserve"> mil trescientos cincue</w:t>
      </w:r>
      <w:r w:rsidR="005C1AAE" w:rsidRPr="005051CC">
        <w:rPr>
          <w:rFonts w:asciiTheme="minorHAnsi" w:eastAsia="Batang" w:hAnsiTheme="minorHAnsi" w:cstheme="minorHAnsi"/>
          <w:i/>
          <w:sz w:val="22"/>
          <w:szCs w:val="22"/>
        </w:rPr>
        <w:t>nta y seis pesos 00/100 M.N.) con IVA y respecto de las 300 licencias de Software Kaspersky anti-virus</w:t>
      </w:r>
      <w:r w:rsidR="00304D8D" w:rsidRPr="005051CC">
        <w:rPr>
          <w:rFonts w:asciiTheme="minorHAnsi" w:eastAsia="Batang" w:hAnsiTheme="minorHAnsi" w:cstheme="minorHAnsi"/>
          <w:i/>
          <w:sz w:val="22"/>
          <w:szCs w:val="22"/>
        </w:rPr>
        <w:t xml:space="preserve"> 2017</w:t>
      </w:r>
      <w:r w:rsidR="005C1AAE" w:rsidRPr="005051CC">
        <w:rPr>
          <w:rFonts w:asciiTheme="minorHAnsi" w:eastAsia="Batang" w:hAnsiTheme="minorHAnsi" w:cstheme="minorHAnsi"/>
          <w:i/>
          <w:sz w:val="22"/>
          <w:szCs w:val="22"/>
        </w:rPr>
        <w:t xml:space="preserve"> por la cantidad de $</w:t>
      </w:r>
      <w:r w:rsidR="00CA2115" w:rsidRPr="005051CC">
        <w:rPr>
          <w:rFonts w:asciiTheme="minorHAnsi" w:eastAsia="Batang" w:hAnsiTheme="minorHAnsi" w:cstheme="minorHAnsi"/>
          <w:i/>
          <w:sz w:val="22"/>
          <w:szCs w:val="22"/>
        </w:rPr>
        <w:t>6</w:t>
      </w:r>
      <w:r w:rsidR="005C1AAE" w:rsidRPr="005051CC">
        <w:rPr>
          <w:rFonts w:asciiTheme="minorHAnsi" w:eastAsia="Batang" w:hAnsiTheme="minorHAnsi" w:cstheme="minorHAnsi"/>
          <w:i/>
          <w:sz w:val="22"/>
          <w:szCs w:val="22"/>
        </w:rPr>
        <w:t>9,</w:t>
      </w:r>
      <w:r w:rsidR="00CA2115" w:rsidRPr="005051CC">
        <w:rPr>
          <w:rFonts w:asciiTheme="minorHAnsi" w:eastAsia="Batang" w:hAnsiTheme="minorHAnsi" w:cstheme="minorHAnsi"/>
          <w:i/>
          <w:sz w:val="22"/>
          <w:szCs w:val="22"/>
        </w:rPr>
        <w:t>948</w:t>
      </w:r>
      <w:r w:rsidR="005C1AAE" w:rsidRPr="005051CC">
        <w:rPr>
          <w:rFonts w:asciiTheme="minorHAnsi" w:eastAsia="Batang" w:hAnsiTheme="minorHAnsi" w:cstheme="minorHAnsi"/>
          <w:i/>
          <w:sz w:val="22"/>
          <w:szCs w:val="22"/>
        </w:rPr>
        <w:t>.00 (</w:t>
      </w:r>
      <w:r w:rsidR="00E163DC" w:rsidRPr="005051CC">
        <w:rPr>
          <w:rFonts w:asciiTheme="minorHAnsi" w:eastAsia="Batang" w:hAnsiTheme="minorHAnsi" w:cstheme="minorHAnsi"/>
          <w:i/>
          <w:sz w:val="22"/>
          <w:szCs w:val="22"/>
        </w:rPr>
        <w:t>S</w:t>
      </w:r>
      <w:r w:rsidR="00CA2115" w:rsidRPr="005051CC">
        <w:rPr>
          <w:rFonts w:asciiTheme="minorHAnsi" w:eastAsia="Batang" w:hAnsiTheme="minorHAnsi" w:cstheme="minorHAnsi"/>
          <w:i/>
          <w:sz w:val="22"/>
          <w:szCs w:val="22"/>
        </w:rPr>
        <w:t xml:space="preserve">esenta y nueve mil novecientos </w:t>
      </w:r>
      <w:r w:rsidR="005C1AAE" w:rsidRPr="005051CC">
        <w:rPr>
          <w:rFonts w:asciiTheme="minorHAnsi" w:eastAsia="Batang" w:hAnsiTheme="minorHAnsi" w:cstheme="minorHAnsi"/>
          <w:i/>
          <w:sz w:val="22"/>
          <w:szCs w:val="22"/>
        </w:rPr>
        <w:t xml:space="preserve">cuarenta y </w:t>
      </w:r>
      <w:r w:rsidR="00CA2115" w:rsidRPr="005051CC">
        <w:rPr>
          <w:rFonts w:asciiTheme="minorHAnsi" w:eastAsia="Batang" w:hAnsiTheme="minorHAnsi" w:cstheme="minorHAnsi"/>
          <w:i/>
          <w:sz w:val="22"/>
          <w:szCs w:val="22"/>
        </w:rPr>
        <w:t xml:space="preserve">ocho pesos </w:t>
      </w:r>
      <w:r w:rsidR="005C1AAE" w:rsidRPr="005051CC">
        <w:rPr>
          <w:rFonts w:asciiTheme="minorHAnsi" w:eastAsia="Batang" w:hAnsiTheme="minorHAnsi" w:cstheme="minorHAnsi"/>
          <w:i/>
          <w:sz w:val="22"/>
          <w:szCs w:val="22"/>
        </w:rPr>
        <w:t xml:space="preserve">00/100 M.N.) </w:t>
      </w:r>
      <w:r w:rsidR="00CA2115" w:rsidRPr="005051CC">
        <w:rPr>
          <w:rFonts w:asciiTheme="minorHAnsi" w:eastAsia="Batang" w:hAnsiTheme="minorHAnsi" w:cstheme="minorHAnsi"/>
          <w:i/>
          <w:sz w:val="22"/>
          <w:szCs w:val="22"/>
        </w:rPr>
        <w:t xml:space="preserve">con IVA, </w:t>
      </w:r>
      <w:r w:rsidRPr="005051CC">
        <w:rPr>
          <w:rFonts w:asciiTheme="minorHAnsi" w:eastAsia="Batang" w:hAnsiTheme="minorHAnsi" w:cstheme="minorHAnsi"/>
          <w:i/>
          <w:sz w:val="22"/>
          <w:szCs w:val="22"/>
        </w:rPr>
        <w:t xml:space="preserve">visto el cuadro comparativo elaborado a partir de las mismas, acta y cuadro que se agregan al apéndice de esta acta, con fundamento en los artículos 61 y 68 fracción XIX de la Ley Orgánica del Poder Judicial del Estado de Tlaxcala, 22 fracción I, 23 y 32 párrafo último, de la Ley de Adquisiciones, Arrendamientos y Servicios del Estado de Tlaxcala, y </w:t>
      </w:r>
      <w:r w:rsidR="00304D8D" w:rsidRPr="005051CC">
        <w:rPr>
          <w:rFonts w:asciiTheme="minorHAnsi" w:eastAsia="Batang" w:hAnsiTheme="minorHAnsi" w:cstheme="minorHAnsi"/>
          <w:i/>
          <w:sz w:val="22"/>
          <w:szCs w:val="22"/>
        </w:rPr>
        <w:t>160</w:t>
      </w:r>
      <w:r w:rsidRPr="005051CC">
        <w:rPr>
          <w:rFonts w:asciiTheme="minorHAnsi" w:eastAsia="Batang" w:hAnsiTheme="minorHAnsi" w:cstheme="minorHAnsi"/>
          <w:i/>
          <w:sz w:val="22"/>
          <w:szCs w:val="22"/>
        </w:rPr>
        <w:t xml:space="preserve"> del Decreto </w:t>
      </w:r>
      <w:r w:rsidR="00304D8D" w:rsidRPr="005051CC">
        <w:rPr>
          <w:rFonts w:asciiTheme="minorHAnsi" w:eastAsia="Batang" w:hAnsiTheme="minorHAnsi" w:cstheme="minorHAnsi"/>
          <w:i/>
          <w:sz w:val="22"/>
          <w:szCs w:val="22"/>
        </w:rPr>
        <w:t>de</w:t>
      </w:r>
      <w:r w:rsidRPr="005051CC">
        <w:rPr>
          <w:rFonts w:asciiTheme="minorHAnsi" w:eastAsia="Batang" w:hAnsiTheme="minorHAnsi" w:cstheme="minorHAnsi"/>
          <w:i/>
          <w:sz w:val="22"/>
          <w:szCs w:val="22"/>
        </w:rPr>
        <w:t xml:space="preserve"> Presupuesto de Egresos del Estado de Tlaxcala, para el ejercicio fiscal 201</w:t>
      </w:r>
      <w:r w:rsidR="00304D8D" w:rsidRPr="005051CC">
        <w:rPr>
          <w:rFonts w:asciiTheme="minorHAnsi" w:eastAsia="Batang" w:hAnsiTheme="minorHAnsi" w:cstheme="minorHAnsi"/>
          <w:i/>
          <w:sz w:val="22"/>
          <w:szCs w:val="22"/>
        </w:rPr>
        <w:t>7</w:t>
      </w:r>
      <w:r w:rsidRPr="005051CC">
        <w:rPr>
          <w:rFonts w:asciiTheme="minorHAnsi" w:eastAsia="Batang" w:hAnsiTheme="minorHAnsi" w:cstheme="minorHAnsi"/>
          <w:i/>
          <w:sz w:val="22"/>
          <w:szCs w:val="22"/>
        </w:rPr>
        <w:t xml:space="preserve">, </w:t>
      </w:r>
      <w:r w:rsidR="00304D8D" w:rsidRPr="005051CC">
        <w:rPr>
          <w:rFonts w:asciiTheme="minorHAnsi" w:eastAsia="Batang" w:hAnsiTheme="minorHAnsi" w:cstheme="minorHAnsi"/>
          <w:i/>
          <w:sz w:val="22"/>
          <w:szCs w:val="22"/>
        </w:rPr>
        <w:t xml:space="preserve">la partida uno </w:t>
      </w:r>
      <w:r w:rsidRPr="005051CC">
        <w:rPr>
          <w:rFonts w:asciiTheme="minorHAnsi" w:eastAsia="Batang" w:hAnsiTheme="minorHAnsi" w:cstheme="minorHAnsi"/>
          <w:i/>
          <w:sz w:val="22"/>
          <w:szCs w:val="22"/>
        </w:rPr>
        <w:t xml:space="preserve">se adjudica al licitante </w:t>
      </w:r>
      <w:r w:rsidR="00CA2115" w:rsidRPr="005051CC">
        <w:rPr>
          <w:rFonts w:asciiTheme="minorHAnsi" w:eastAsia="Batang" w:hAnsiTheme="minorHAnsi" w:cstheme="minorHAnsi"/>
          <w:b/>
          <w:i/>
          <w:sz w:val="22"/>
          <w:szCs w:val="22"/>
        </w:rPr>
        <w:t>JB SYSTEM, S.A. DE C.V</w:t>
      </w:r>
      <w:r w:rsidR="00CA2115" w:rsidRPr="005051CC">
        <w:rPr>
          <w:rFonts w:asciiTheme="minorHAnsi" w:eastAsia="Batang" w:hAnsiTheme="minorHAnsi" w:cstheme="minorHAnsi"/>
          <w:i/>
          <w:sz w:val="22"/>
          <w:szCs w:val="22"/>
        </w:rPr>
        <w:t xml:space="preserve">.  respecto de las 300 licencias de Software office hogar </w:t>
      </w:r>
      <w:r w:rsidR="00304D8D" w:rsidRPr="005051CC">
        <w:rPr>
          <w:rFonts w:asciiTheme="minorHAnsi" w:eastAsia="Batang" w:hAnsiTheme="minorHAnsi" w:cstheme="minorHAnsi"/>
          <w:i/>
          <w:sz w:val="22"/>
          <w:szCs w:val="22"/>
        </w:rPr>
        <w:t xml:space="preserve">y empresas 2016 </w:t>
      </w:r>
      <w:r w:rsidR="00CA2115" w:rsidRPr="005051CC">
        <w:rPr>
          <w:rFonts w:asciiTheme="minorHAnsi" w:eastAsia="Batang" w:hAnsiTheme="minorHAnsi" w:cstheme="minorHAnsi"/>
          <w:i/>
          <w:sz w:val="22"/>
          <w:szCs w:val="22"/>
        </w:rPr>
        <w:t xml:space="preserve">por </w:t>
      </w:r>
      <w:r w:rsidR="00304D8D" w:rsidRPr="005051CC">
        <w:rPr>
          <w:rFonts w:asciiTheme="minorHAnsi" w:eastAsia="Batang" w:hAnsiTheme="minorHAnsi" w:cstheme="minorHAnsi"/>
          <w:i/>
          <w:sz w:val="22"/>
          <w:szCs w:val="22"/>
        </w:rPr>
        <w:t>la cantidad de $ 1,060,356.00 (U</w:t>
      </w:r>
      <w:r w:rsidR="00CA2115" w:rsidRPr="005051CC">
        <w:rPr>
          <w:rFonts w:asciiTheme="minorHAnsi" w:eastAsia="Batang" w:hAnsiTheme="minorHAnsi" w:cstheme="minorHAnsi"/>
          <w:i/>
          <w:sz w:val="22"/>
          <w:szCs w:val="22"/>
        </w:rPr>
        <w:t>n millón  sesenta mil trescientos c</w:t>
      </w:r>
      <w:r w:rsidR="00304D8D" w:rsidRPr="005051CC">
        <w:rPr>
          <w:rFonts w:asciiTheme="minorHAnsi" w:eastAsia="Batang" w:hAnsiTheme="minorHAnsi" w:cstheme="minorHAnsi"/>
          <w:i/>
          <w:sz w:val="22"/>
          <w:szCs w:val="22"/>
        </w:rPr>
        <w:t>inc</w:t>
      </w:r>
      <w:r w:rsidR="00CA2115" w:rsidRPr="005051CC">
        <w:rPr>
          <w:rFonts w:asciiTheme="minorHAnsi" w:eastAsia="Batang" w:hAnsiTheme="minorHAnsi" w:cstheme="minorHAnsi"/>
          <w:i/>
          <w:sz w:val="22"/>
          <w:szCs w:val="22"/>
        </w:rPr>
        <w:t>uenta y seis pesos 00/100 M.N.) con IVA</w:t>
      </w:r>
      <w:r w:rsidR="00304D8D" w:rsidRPr="005051CC">
        <w:rPr>
          <w:rFonts w:asciiTheme="minorHAnsi" w:eastAsia="Batang" w:hAnsiTheme="minorHAnsi" w:cstheme="minorHAnsi"/>
          <w:i/>
          <w:sz w:val="22"/>
          <w:szCs w:val="22"/>
        </w:rPr>
        <w:t xml:space="preserve">, en tanto que la partida dos </w:t>
      </w:r>
      <w:r w:rsidR="00E163DC" w:rsidRPr="005051CC">
        <w:rPr>
          <w:rFonts w:asciiTheme="minorHAnsi" w:eastAsia="Batang" w:hAnsiTheme="minorHAnsi" w:cstheme="minorHAnsi"/>
          <w:i/>
          <w:sz w:val="22"/>
          <w:szCs w:val="22"/>
        </w:rPr>
        <w:t xml:space="preserve">se adjudica a </w:t>
      </w:r>
      <w:r w:rsidR="00CA2115" w:rsidRPr="005051CC">
        <w:rPr>
          <w:rFonts w:asciiTheme="minorHAnsi" w:eastAsia="Batang" w:hAnsiTheme="minorHAnsi" w:cstheme="minorHAnsi"/>
          <w:i/>
          <w:sz w:val="22"/>
          <w:szCs w:val="22"/>
        </w:rPr>
        <w:t>la empresa</w:t>
      </w:r>
      <w:r w:rsidR="00E163DC" w:rsidRPr="005051CC">
        <w:rPr>
          <w:rFonts w:asciiTheme="minorHAnsi" w:eastAsia="Batang" w:hAnsiTheme="minorHAnsi" w:cstheme="minorHAnsi"/>
          <w:i/>
          <w:sz w:val="22"/>
          <w:szCs w:val="22"/>
        </w:rPr>
        <w:t xml:space="preserve"> </w:t>
      </w:r>
      <w:r w:rsidR="00E163DC" w:rsidRPr="005051CC">
        <w:rPr>
          <w:rFonts w:asciiTheme="minorHAnsi" w:eastAsia="Batang" w:hAnsiTheme="minorHAnsi" w:cstheme="minorHAnsi"/>
          <w:b/>
          <w:i/>
          <w:sz w:val="22"/>
          <w:szCs w:val="22"/>
        </w:rPr>
        <w:t>COMERCIALIZADORA FET, S.A. DE C.V.</w:t>
      </w:r>
      <w:r w:rsidR="00E163DC" w:rsidRPr="005051CC">
        <w:rPr>
          <w:rFonts w:asciiTheme="minorHAnsi" w:eastAsia="Batang" w:hAnsiTheme="minorHAnsi" w:cstheme="minorHAnsi"/>
          <w:i/>
          <w:sz w:val="22"/>
          <w:szCs w:val="22"/>
        </w:rPr>
        <w:t xml:space="preserve"> </w:t>
      </w:r>
      <w:r w:rsidR="00CA2115" w:rsidRPr="005051CC">
        <w:rPr>
          <w:rFonts w:asciiTheme="minorHAnsi" w:eastAsia="Batang" w:hAnsiTheme="minorHAnsi" w:cstheme="minorHAnsi"/>
          <w:i/>
          <w:sz w:val="22"/>
          <w:szCs w:val="22"/>
        </w:rPr>
        <w:t xml:space="preserve">respecto de las 300 licencias de Software Kaspersky anti-virus </w:t>
      </w:r>
      <w:r w:rsidR="00E163DC" w:rsidRPr="005051CC">
        <w:rPr>
          <w:rFonts w:asciiTheme="minorHAnsi" w:eastAsia="Batang" w:hAnsiTheme="minorHAnsi" w:cstheme="minorHAnsi"/>
          <w:i/>
          <w:sz w:val="22"/>
          <w:szCs w:val="22"/>
        </w:rPr>
        <w:t>2017, por la cantidad de $49,068.00 (C</w:t>
      </w:r>
      <w:r w:rsidR="00CA2115" w:rsidRPr="005051CC">
        <w:rPr>
          <w:rFonts w:asciiTheme="minorHAnsi" w:eastAsia="Batang" w:hAnsiTheme="minorHAnsi" w:cstheme="minorHAnsi"/>
          <w:i/>
          <w:sz w:val="22"/>
          <w:szCs w:val="22"/>
        </w:rPr>
        <w:t xml:space="preserve">uarenta y nueve mil sesenta y ocho pesos 00/100 M.N.) con IVA,  lo que en suma da </w:t>
      </w:r>
      <w:r w:rsidR="00E163DC" w:rsidRPr="005051CC">
        <w:rPr>
          <w:rFonts w:asciiTheme="minorHAnsi" w:eastAsia="Batang" w:hAnsiTheme="minorHAnsi" w:cstheme="minorHAnsi"/>
          <w:i/>
          <w:sz w:val="22"/>
          <w:szCs w:val="22"/>
        </w:rPr>
        <w:t>la cantidad de $ 1,109,424.00 (U</w:t>
      </w:r>
      <w:r w:rsidR="00CA2115" w:rsidRPr="005051CC">
        <w:rPr>
          <w:rFonts w:asciiTheme="minorHAnsi" w:eastAsia="Batang" w:hAnsiTheme="minorHAnsi" w:cstheme="minorHAnsi"/>
          <w:i/>
          <w:sz w:val="22"/>
          <w:szCs w:val="22"/>
        </w:rPr>
        <w:t xml:space="preserve">n millón ciento nueve mil cuatrocientos veinticuatro mil pesos 00/100M.N.), y toda vez que la cantidad autorizada para la adquisición de estos software fue por la $ 1, 500,000.00 (un </w:t>
      </w:r>
      <w:r w:rsidR="00CA2115" w:rsidRPr="005051CC">
        <w:rPr>
          <w:rFonts w:asciiTheme="minorHAnsi" w:eastAsia="Batang" w:hAnsiTheme="minorHAnsi" w:cstheme="minorHAnsi"/>
          <w:i/>
          <w:sz w:val="22"/>
          <w:szCs w:val="22"/>
        </w:rPr>
        <w:lastRenderedPageBreak/>
        <w:t xml:space="preserve">millón quinientos mil pesos 00/100 M.N.), se </w:t>
      </w:r>
      <w:r w:rsidR="00E163DC" w:rsidRPr="005051CC">
        <w:rPr>
          <w:rFonts w:asciiTheme="minorHAnsi" w:eastAsia="Batang" w:hAnsiTheme="minorHAnsi" w:cstheme="minorHAnsi"/>
          <w:i/>
          <w:sz w:val="22"/>
          <w:szCs w:val="22"/>
        </w:rPr>
        <w:t>instruye</w:t>
      </w:r>
      <w:r w:rsidR="00CA2115" w:rsidRPr="005051CC">
        <w:rPr>
          <w:rFonts w:asciiTheme="minorHAnsi" w:eastAsia="Batang" w:hAnsiTheme="minorHAnsi" w:cstheme="minorHAnsi"/>
          <w:i/>
          <w:sz w:val="22"/>
          <w:szCs w:val="22"/>
        </w:rPr>
        <w:t xml:space="preserve"> al Tesorero del Poder Judicial realizar el ajuste respectivo </w:t>
      </w:r>
      <w:r w:rsidR="00E163DC" w:rsidRPr="005051CC">
        <w:rPr>
          <w:rFonts w:asciiTheme="minorHAnsi" w:eastAsia="Batang" w:hAnsiTheme="minorHAnsi" w:cstheme="minorHAnsi"/>
          <w:i/>
          <w:sz w:val="22"/>
          <w:szCs w:val="22"/>
        </w:rPr>
        <w:t>en</w:t>
      </w:r>
      <w:r w:rsidR="00CA2115" w:rsidRPr="005051CC">
        <w:rPr>
          <w:rFonts w:asciiTheme="minorHAnsi" w:eastAsia="Batang" w:hAnsiTheme="minorHAnsi" w:cstheme="minorHAnsi"/>
          <w:i/>
          <w:sz w:val="22"/>
          <w:szCs w:val="22"/>
        </w:rPr>
        <w:t xml:space="preserve"> la</w:t>
      </w:r>
      <w:r w:rsidR="00E163DC" w:rsidRPr="005051CC">
        <w:rPr>
          <w:rFonts w:asciiTheme="minorHAnsi" w:eastAsia="Batang" w:hAnsiTheme="minorHAnsi" w:cstheme="minorHAnsi"/>
          <w:i/>
          <w:sz w:val="22"/>
          <w:szCs w:val="22"/>
        </w:rPr>
        <w:t xml:space="preserve"> partida 5</w:t>
      </w:r>
      <w:r w:rsidR="00E163DC" w:rsidRPr="005051CC">
        <w:rPr>
          <w:rFonts w:asciiTheme="minorHAnsi" w:eastAsia="Batang" w:hAnsiTheme="minorHAnsi" w:cstheme="minorHAnsi"/>
          <w:i/>
        </w:rPr>
        <w:t>.</w:t>
      </w:r>
      <w:r w:rsidR="00E163DC" w:rsidRPr="005051CC">
        <w:rPr>
          <w:rFonts w:asciiTheme="minorHAnsi" w:eastAsia="Batang" w:hAnsiTheme="minorHAnsi" w:cstheme="minorHAnsi"/>
          <w:i/>
          <w:sz w:val="22"/>
          <w:szCs w:val="22"/>
        </w:rPr>
        <w:t>9.7 Licencias informáticas e intelectuales del Presupuesto del Poder Judicial del Estado para el ejercicio 2017</w:t>
      </w:r>
      <w:r w:rsidR="00CA2115" w:rsidRPr="005051CC">
        <w:rPr>
          <w:rFonts w:asciiTheme="minorHAnsi" w:eastAsia="Batang" w:hAnsiTheme="minorHAnsi" w:cstheme="minorHAnsi"/>
          <w:i/>
          <w:sz w:val="22"/>
          <w:szCs w:val="22"/>
        </w:rPr>
        <w:t xml:space="preserve">.  </w:t>
      </w:r>
      <w:r w:rsidRPr="005051CC">
        <w:rPr>
          <w:rFonts w:asciiTheme="minorHAnsi" w:eastAsia="Batang" w:hAnsiTheme="minorHAnsi" w:cstheme="minorHAnsi"/>
          <w:i/>
          <w:sz w:val="22"/>
          <w:szCs w:val="22"/>
        </w:rPr>
        <w:t>Comuníquese esta determinación a la Subdirección de Recursos Humanos y Materiales y en términos de lo establecido en los artículos 77 Fracción I y 80 Fracción I de la Ley Orgánica antes citada, a la Tesorería y Contraloría para los efectos administrativos correspondiente</w:t>
      </w:r>
      <w:r w:rsidR="00F06B9D" w:rsidRPr="005051CC">
        <w:rPr>
          <w:rFonts w:asciiTheme="minorHAnsi" w:eastAsia="Batang" w:hAnsiTheme="minorHAnsi" w:cstheme="minorHAnsi"/>
          <w:i/>
          <w:sz w:val="22"/>
          <w:szCs w:val="22"/>
        </w:rPr>
        <w:t>. Asimismo, se instruye al área jurídica para que apoye a la Subdirección de Recursos Humanos y Materiales en la elaboración del contrato respectivo.</w:t>
      </w:r>
      <w:r w:rsidR="00F94AD4" w:rsidRPr="005051CC">
        <w:rPr>
          <w:rFonts w:asciiTheme="minorHAnsi" w:eastAsia="Batang" w:hAnsiTheme="minorHAnsi" w:cstheme="minorHAnsi"/>
          <w:i/>
          <w:sz w:val="22"/>
          <w:szCs w:val="22"/>
        </w:rPr>
        <w:t xml:space="preserve"> </w:t>
      </w:r>
      <w:r w:rsidR="00F94AD4" w:rsidRPr="005051CC">
        <w:rPr>
          <w:rFonts w:asciiTheme="minorHAnsi" w:eastAsia="Batang" w:hAnsiTheme="minorHAnsi" w:cstheme="minorHAnsi"/>
          <w:sz w:val="22"/>
          <w:szCs w:val="22"/>
          <w:u w:val="single"/>
        </w:rPr>
        <w:t>APROBADO POR UNANIMIDAD DE VOTOS</w:t>
      </w:r>
      <w:r w:rsidR="004168E7" w:rsidRPr="005051CC">
        <w:rPr>
          <w:rFonts w:asciiTheme="minorHAnsi" w:eastAsia="Batang" w:hAnsiTheme="minorHAnsi" w:cstheme="minorHAnsi"/>
          <w:sz w:val="22"/>
          <w:szCs w:val="22"/>
          <w:u w:val="single"/>
        </w:rPr>
        <w:t>.</w:t>
      </w:r>
      <w:r w:rsidR="004168E7" w:rsidRPr="005051CC">
        <w:rPr>
          <w:rFonts w:asciiTheme="minorHAnsi" w:eastAsia="Batang" w:hAnsiTheme="minorHAnsi" w:cstheme="minorHAnsi"/>
          <w:sz w:val="22"/>
          <w:szCs w:val="22"/>
        </w:rPr>
        <w:t xml:space="preserve"> - - - - - - - - - - - - - - - - - - - - - - - - - - - - - - - - - - - - - - - - - - </w:t>
      </w:r>
    </w:p>
    <w:p w:rsidR="00D07330" w:rsidRPr="005051CC" w:rsidRDefault="00322897" w:rsidP="00D07330">
      <w:pPr>
        <w:pStyle w:val="NormalWeb"/>
        <w:spacing w:before="0" w:beforeAutospacing="0" w:after="0" w:afterAutospacing="0" w:line="480" w:lineRule="auto"/>
        <w:ind w:firstLine="708"/>
        <w:jc w:val="both"/>
        <w:rPr>
          <w:rFonts w:asciiTheme="minorHAnsi" w:eastAsia="Batang" w:hAnsiTheme="minorHAnsi" w:cstheme="minorHAnsi"/>
          <w:b/>
          <w:sz w:val="22"/>
          <w:szCs w:val="22"/>
        </w:rPr>
      </w:pPr>
      <w:r w:rsidRPr="005051CC">
        <w:rPr>
          <w:rFonts w:asciiTheme="minorHAnsi" w:eastAsia="Batang" w:hAnsiTheme="minorHAnsi" w:cstheme="minorHAnsi"/>
          <w:b/>
          <w:sz w:val="22"/>
          <w:szCs w:val="22"/>
        </w:rPr>
        <w:t>ACUERDO V/07/2017.</w:t>
      </w:r>
      <w:r w:rsidR="00D07330" w:rsidRPr="005051CC">
        <w:rPr>
          <w:rFonts w:asciiTheme="minorHAnsi" w:eastAsia="Batang" w:hAnsiTheme="minorHAnsi" w:cstheme="minorHAnsi"/>
          <w:b/>
          <w:sz w:val="22"/>
          <w:szCs w:val="22"/>
        </w:rPr>
        <w:t xml:space="preserve"> Cuenta del Secretario Ejecutivo con </w:t>
      </w:r>
      <w:r w:rsidR="00B34910" w:rsidRPr="005051CC">
        <w:rPr>
          <w:rFonts w:asciiTheme="minorHAnsi" w:eastAsia="Batang" w:hAnsiTheme="minorHAnsi" w:cstheme="minorHAnsi"/>
          <w:b/>
          <w:sz w:val="22"/>
          <w:szCs w:val="22"/>
        </w:rPr>
        <w:t xml:space="preserve">el </w:t>
      </w:r>
      <w:r w:rsidR="00D07330" w:rsidRPr="005051CC">
        <w:rPr>
          <w:rFonts w:asciiTheme="minorHAnsi" w:eastAsia="Batang" w:hAnsiTheme="minorHAnsi" w:cstheme="minorHAnsi"/>
          <w:b/>
          <w:sz w:val="22"/>
          <w:szCs w:val="22"/>
        </w:rPr>
        <w:t>mantenimiento preventivo a: elevadores, bombas, equipos de UPS, plantas de emergencia y sistema de aire acondicionado de la sede de “Ciudad Judicial”.</w:t>
      </w:r>
      <w:r w:rsidR="004168E7" w:rsidRPr="005051CC">
        <w:rPr>
          <w:rFonts w:asciiTheme="minorHAnsi" w:eastAsia="Batang" w:hAnsiTheme="minorHAnsi" w:cstheme="minorHAnsi"/>
          <w:b/>
          <w:sz w:val="22"/>
          <w:szCs w:val="22"/>
        </w:rPr>
        <w:t xml:space="preserve">- - - - - - - - - - - - - - - - - - - - - - - - - - - - - - - - - - - - - - - - - - - - - - - - - - </w:t>
      </w:r>
    </w:p>
    <w:p w:rsidR="008A4311" w:rsidRPr="005051CC" w:rsidRDefault="00D07330" w:rsidP="000C7FCB">
      <w:pPr>
        <w:pStyle w:val="NormalWeb"/>
        <w:spacing w:before="0" w:beforeAutospacing="0" w:after="0" w:afterAutospacing="0" w:line="480" w:lineRule="auto"/>
        <w:jc w:val="both"/>
        <w:rPr>
          <w:rFonts w:asciiTheme="minorHAnsi" w:eastAsia="Batang" w:hAnsiTheme="minorHAnsi" w:cstheme="minorHAnsi"/>
          <w:sz w:val="22"/>
          <w:szCs w:val="22"/>
        </w:rPr>
      </w:pPr>
      <w:r w:rsidRPr="005051CC">
        <w:rPr>
          <w:rFonts w:asciiTheme="minorHAnsi" w:eastAsia="Batang" w:hAnsiTheme="minorHAnsi" w:cstheme="minorHAnsi"/>
          <w:i/>
          <w:sz w:val="22"/>
          <w:szCs w:val="22"/>
        </w:rPr>
        <w:t xml:space="preserve">Dada cuenta con </w:t>
      </w:r>
      <w:r w:rsidR="00B34910" w:rsidRPr="005051CC">
        <w:rPr>
          <w:rFonts w:asciiTheme="minorHAnsi" w:eastAsia="Batang" w:hAnsiTheme="minorHAnsi" w:cstheme="minorHAnsi"/>
          <w:i/>
          <w:sz w:val="22"/>
          <w:szCs w:val="22"/>
        </w:rPr>
        <w:t>el</w:t>
      </w:r>
      <w:r w:rsidRPr="005051CC">
        <w:rPr>
          <w:rFonts w:asciiTheme="minorHAnsi" w:eastAsia="Batang" w:hAnsiTheme="minorHAnsi" w:cstheme="minorHAnsi"/>
          <w:i/>
          <w:sz w:val="22"/>
          <w:szCs w:val="22"/>
        </w:rPr>
        <w:t xml:space="preserve"> mantenimiento preventivo a: elevadores, bombas, UPS, plantas de emergencia y sistema de aire acondicionado de la sede de “Ciudad Judicial”, respecto </w:t>
      </w:r>
      <w:r w:rsidR="00B34910" w:rsidRPr="005051CC">
        <w:rPr>
          <w:rFonts w:asciiTheme="minorHAnsi" w:eastAsia="Batang" w:hAnsiTheme="minorHAnsi" w:cstheme="minorHAnsi"/>
          <w:i/>
          <w:sz w:val="22"/>
          <w:szCs w:val="22"/>
        </w:rPr>
        <w:t>de</w:t>
      </w:r>
      <w:r w:rsidRPr="005051CC">
        <w:rPr>
          <w:rFonts w:asciiTheme="minorHAnsi" w:eastAsia="Batang" w:hAnsiTheme="minorHAnsi" w:cstheme="minorHAnsi"/>
          <w:i/>
          <w:sz w:val="22"/>
          <w:szCs w:val="22"/>
        </w:rPr>
        <w:t xml:space="preserve">l </w:t>
      </w:r>
      <w:r w:rsidR="00705B53" w:rsidRPr="005051CC">
        <w:rPr>
          <w:rFonts w:asciiTheme="minorHAnsi" w:eastAsia="Batang" w:hAnsiTheme="minorHAnsi" w:cstheme="minorHAnsi"/>
          <w:i/>
          <w:sz w:val="22"/>
          <w:szCs w:val="22"/>
        </w:rPr>
        <w:t>mantenimiento preventivo a los elevadore</w:t>
      </w:r>
      <w:r w:rsidRPr="005051CC">
        <w:rPr>
          <w:rFonts w:asciiTheme="minorHAnsi" w:eastAsia="Batang" w:hAnsiTheme="minorHAnsi" w:cstheme="minorHAnsi"/>
          <w:i/>
          <w:sz w:val="22"/>
          <w:szCs w:val="22"/>
        </w:rPr>
        <w:t xml:space="preserve">s de la sede de Ciudad Judicial, </w:t>
      </w:r>
      <w:r w:rsidR="0049039C" w:rsidRPr="005051CC">
        <w:rPr>
          <w:rFonts w:asciiTheme="minorHAnsi" w:eastAsia="Batang" w:hAnsiTheme="minorHAnsi" w:cstheme="minorHAnsi"/>
          <w:i/>
          <w:sz w:val="22"/>
          <w:szCs w:val="22"/>
        </w:rPr>
        <w:t xml:space="preserve">el cual resulta </w:t>
      </w:r>
      <w:r w:rsidR="00802AC7" w:rsidRPr="005051CC">
        <w:rPr>
          <w:rFonts w:asciiTheme="minorHAnsi" w:eastAsia="Batang" w:hAnsiTheme="minorHAnsi" w:cstheme="minorHAnsi"/>
          <w:i/>
          <w:sz w:val="22"/>
          <w:szCs w:val="22"/>
        </w:rPr>
        <w:t xml:space="preserve">INDISPENSABLE </w:t>
      </w:r>
      <w:r w:rsidR="0049039C" w:rsidRPr="005051CC">
        <w:rPr>
          <w:rFonts w:asciiTheme="minorHAnsi" w:eastAsia="Batang" w:hAnsiTheme="minorHAnsi" w:cstheme="minorHAnsi"/>
          <w:i/>
          <w:sz w:val="22"/>
          <w:szCs w:val="22"/>
        </w:rPr>
        <w:t xml:space="preserve">verdaderamente necesario, previo análisis a dicha propuesta, </w:t>
      </w:r>
      <w:r w:rsidR="000615D4" w:rsidRPr="005051CC">
        <w:rPr>
          <w:rFonts w:asciiTheme="minorHAnsi" w:eastAsia="Batang" w:hAnsiTheme="minorHAnsi" w:cstheme="minorHAnsi"/>
          <w:i/>
          <w:sz w:val="22"/>
          <w:szCs w:val="22"/>
        </w:rPr>
        <w:t>con fundamento en lo que establece</w:t>
      </w:r>
      <w:r w:rsidR="00B34910" w:rsidRPr="005051CC">
        <w:rPr>
          <w:rFonts w:asciiTheme="minorHAnsi" w:eastAsia="Batang" w:hAnsiTheme="minorHAnsi" w:cstheme="minorHAnsi"/>
          <w:i/>
          <w:sz w:val="22"/>
          <w:szCs w:val="22"/>
        </w:rPr>
        <w:t>n</w:t>
      </w:r>
      <w:r w:rsidR="000615D4" w:rsidRPr="005051CC">
        <w:rPr>
          <w:rFonts w:asciiTheme="minorHAnsi" w:eastAsia="Batang" w:hAnsiTheme="minorHAnsi" w:cstheme="minorHAnsi"/>
          <w:i/>
          <w:sz w:val="22"/>
          <w:szCs w:val="22"/>
        </w:rPr>
        <w:t xml:space="preserve"> l</w:t>
      </w:r>
      <w:r w:rsidR="00B34910" w:rsidRPr="005051CC">
        <w:rPr>
          <w:rFonts w:asciiTheme="minorHAnsi" w:eastAsia="Batang" w:hAnsiTheme="minorHAnsi" w:cstheme="minorHAnsi"/>
          <w:i/>
          <w:sz w:val="22"/>
          <w:szCs w:val="22"/>
        </w:rPr>
        <w:t>os</w:t>
      </w:r>
      <w:r w:rsidR="000615D4" w:rsidRPr="005051CC">
        <w:rPr>
          <w:rFonts w:asciiTheme="minorHAnsi" w:eastAsia="Batang" w:hAnsiTheme="minorHAnsi" w:cstheme="minorHAnsi"/>
          <w:i/>
          <w:sz w:val="22"/>
          <w:szCs w:val="22"/>
        </w:rPr>
        <w:t xml:space="preserve"> artículo</w:t>
      </w:r>
      <w:r w:rsidR="00B34910" w:rsidRPr="005051CC">
        <w:rPr>
          <w:rFonts w:asciiTheme="minorHAnsi" w:eastAsia="Batang" w:hAnsiTheme="minorHAnsi" w:cstheme="minorHAnsi"/>
          <w:i/>
          <w:sz w:val="22"/>
          <w:szCs w:val="22"/>
        </w:rPr>
        <w:t>s</w:t>
      </w:r>
      <w:r w:rsidR="000615D4" w:rsidRPr="005051CC">
        <w:rPr>
          <w:rFonts w:asciiTheme="minorHAnsi" w:eastAsia="Batang" w:hAnsiTheme="minorHAnsi" w:cstheme="minorHAnsi"/>
          <w:i/>
          <w:sz w:val="22"/>
          <w:szCs w:val="22"/>
        </w:rPr>
        <w:t xml:space="preserve"> </w:t>
      </w:r>
      <w:r w:rsidR="008A4311" w:rsidRPr="005051CC">
        <w:rPr>
          <w:rFonts w:asciiTheme="minorHAnsi" w:eastAsia="Batang" w:hAnsiTheme="minorHAnsi" w:cstheme="minorHAnsi"/>
          <w:i/>
          <w:sz w:val="22"/>
          <w:szCs w:val="22"/>
        </w:rPr>
        <w:t xml:space="preserve">22 Fracción III, 37, 38, fracciones II y III, y 40 de la Ley de Adquisiciones, Arrendamientos y Servicios del Estado de Tlaxcala, </w:t>
      </w:r>
      <w:r w:rsidR="007E490C" w:rsidRPr="005051CC">
        <w:rPr>
          <w:rFonts w:asciiTheme="minorHAnsi" w:eastAsia="Batang" w:hAnsiTheme="minorHAnsi" w:cstheme="minorHAnsi"/>
          <w:i/>
          <w:sz w:val="22"/>
          <w:szCs w:val="22"/>
        </w:rPr>
        <w:t xml:space="preserve">28, 72 fracción X, </w:t>
      </w:r>
      <w:r w:rsidR="000615D4" w:rsidRPr="005051CC">
        <w:rPr>
          <w:rFonts w:asciiTheme="minorHAnsi" w:eastAsia="Batang" w:hAnsiTheme="minorHAnsi" w:cstheme="minorHAnsi"/>
          <w:i/>
          <w:sz w:val="22"/>
          <w:szCs w:val="22"/>
        </w:rPr>
        <w:t xml:space="preserve">61 y 68 fracción V de la Ley Orgánica el Poder Judicial del Estado, 9 fracciones XV y XVII del Reglamento del Consejo de la Judicatura del Estado, </w:t>
      </w:r>
      <w:r w:rsidR="0049039C" w:rsidRPr="005051CC">
        <w:rPr>
          <w:rFonts w:asciiTheme="minorHAnsi" w:eastAsia="Batang" w:hAnsiTheme="minorHAnsi" w:cstheme="minorHAnsi"/>
          <w:i/>
          <w:sz w:val="22"/>
          <w:szCs w:val="22"/>
        </w:rPr>
        <w:t>este Cuerpo Colegiado determina adquirir los servi</w:t>
      </w:r>
      <w:r w:rsidR="000615D4" w:rsidRPr="005051CC">
        <w:rPr>
          <w:rFonts w:asciiTheme="minorHAnsi" w:eastAsia="Batang" w:hAnsiTheme="minorHAnsi" w:cstheme="minorHAnsi"/>
          <w:i/>
          <w:sz w:val="22"/>
          <w:szCs w:val="22"/>
        </w:rPr>
        <w:t>ci</w:t>
      </w:r>
      <w:r w:rsidR="0049039C" w:rsidRPr="005051CC">
        <w:rPr>
          <w:rFonts w:asciiTheme="minorHAnsi" w:eastAsia="Batang" w:hAnsiTheme="minorHAnsi" w:cstheme="minorHAnsi"/>
          <w:i/>
          <w:sz w:val="22"/>
          <w:szCs w:val="22"/>
        </w:rPr>
        <w:t>os</w:t>
      </w:r>
      <w:r w:rsidR="000615D4" w:rsidRPr="005051CC">
        <w:rPr>
          <w:rFonts w:asciiTheme="minorHAnsi" w:eastAsia="Batang" w:hAnsiTheme="minorHAnsi" w:cstheme="minorHAnsi"/>
          <w:i/>
          <w:sz w:val="22"/>
          <w:szCs w:val="22"/>
        </w:rPr>
        <w:t xml:space="preserve"> de mantenimiento </w:t>
      </w:r>
      <w:r w:rsidR="0049039C" w:rsidRPr="005051CC">
        <w:rPr>
          <w:rFonts w:asciiTheme="minorHAnsi" w:eastAsia="Batang" w:hAnsiTheme="minorHAnsi" w:cstheme="minorHAnsi"/>
          <w:i/>
          <w:sz w:val="22"/>
          <w:szCs w:val="22"/>
        </w:rPr>
        <w:t xml:space="preserve">con la empresa denominada INTERLIFT DE MÉXICO S.A. DE C.V., tomando en cuenta </w:t>
      </w:r>
      <w:r w:rsidR="008A4311" w:rsidRPr="005051CC">
        <w:rPr>
          <w:rFonts w:asciiTheme="minorHAnsi" w:eastAsia="Batang" w:hAnsiTheme="minorHAnsi" w:cstheme="minorHAnsi"/>
          <w:i/>
          <w:sz w:val="22"/>
          <w:szCs w:val="22"/>
        </w:rPr>
        <w:t xml:space="preserve">la carta de exclusividad que se ordena agregar al apéndice de esta acta, por el que se establece </w:t>
      </w:r>
      <w:r w:rsidR="0049039C" w:rsidRPr="005051CC">
        <w:rPr>
          <w:rFonts w:asciiTheme="minorHAnsi" w:eastAsia="Batang" w:hAnsiTheme="minorHAnsi" w:cstheme="minorHAnsi"/>
          <w:i/>
          <w:sz w:val="22"/>
          <w:szCs w:val="22"/>
        </w:rPr>
        <w:t>que</w:t>
      </w:r>
      <w:r w:rsidR="000615D4" w:rsidRPr="005051CC">
        <w:rPr>
          <w:rFonts w:asciiTheme="minorHAnsi" w:eastAsia="Batang" w:hAnsiTheme="minorHAnsi" w:cstheme="minorHAnsi"/>
          <w:i/>
          <w:sz w:val="22"/>
          <w:szCs w:val="22"/>
        </w:rPr>
        <w:t xml:space="preserve"> dicha empresa fue</w:t>
      </w:r>
      <w:r w:rsidR="0049039C" w:rsidRPr="005051CC">
        <w:rPr>
          <w:rFonts w:asciiTheme="minorHAnsi" w:eastAsia="Batang" w:hAnsiTheme="minorHAnsi" w:cstheme="minorHAnsi"/>
          <w:i/>
          <w:sz w:val="22"/>
          <w:szCs w:val="22"/>
        </w:rPr>
        <w:t xml:space="preserve"> quien fabricó e instaló </w:t>
      </w:r>
      <w:r w:rsidR="000615D4" w:rsidRPr="005051CC">
        <w:rPr>
          <w:rFonts w:asciiTheme="minorHAnsi" w:eastAsia="Batang" w:hAnsiTheme="minorHAnsi" w:cstheme="minorHAnsi"/>
          <w:i/>
          <w:sz w:val="22"/>
          <w:szCs w:val="22"/>
        </w:rPr>
        <w:t>los elevadores que están en servicio en Ciudad Judicial</w:t>
      </w:r>
      <w:r w:rsidR="008A4311" w:rsidRPr="005051CC">
        <w:rPr>
          <w:rFonts w:asciiTheme="minorHAnsi" w:eastAsia="Batang" w:hAnsiTheme="minorHAnsi" w:cstheme="minorHAnsi"/>
          <w:i/>
          <w:sz w:val="22"/>
          <w:szCs w:val="22"/>
        </w:rPr>
        <w:t xml:space="preserve"> y que cuenta con las refacciones para los mismo</w:t>
      </w:r>
      <w:r w:rsidR="006075B6" w:rsidRPr="005051CC">
        <w:rPr>
          <w:rFonts w:asciiTheme="minorHAnsi" w:eastAsia="Batang" w:hAnsiTheme="minorHAnsi" w:cstheme="minorHAnsi"/>
          <w:i/>
          <w:sz w:val="22"/>
          <w:szCs w:val="22"/>
        </w:rPr>
        <w:t>, tal</w:t>
      </w:r>
      <w:r w:rsidR="000615D4" w:rsidRPr="005051CC">
        <w:rPr>
          <w:rFonts w:asciiTheme="minorHAnsi" w:eastAsia="Batang" w:hAnsiTheme="minorHAnsi" w:cstheme="minorHAnsi"/>
          <w:i/>
          <w:sz w:val="22"/>
          <w:szCs w:val="22"/>
        </w:rPr>
        <w:t xml:space="preserve"> adquisición será </w:t>
      </w:r>
      <w:r w:rsidR="006075B6" w:rsidRPr="005051CC">
        <w:rPr>
          <w:rFonts w:asciiTheme="minorHAnsi" w:eastAsia="Batang" w:hAnsiTheme="minorHAnsi" w:cstheme="minorHAnsi"/>
          <w:i/>
          <w:sz w:val="22"/>
          <w:szCs w:val="22"/>
        </w:rPr>
        <w:t>en</w:t>
      </w:r>
      <w:r w:rsidR="000615D4" w:rsidRPr="005051CC">
        <w:rPr>
          <w:rFonts w:asciiTheme="minorHAnsi" w:eastAsia="Batang" w:hAnsiTheme="minorHAnsi" w:cstheme="minorHAnsi"/>
          <w:i/>
          <w:sz w:val="22"/>
          <w:szCs w:val="22"/>
        </w:rPr>
        <w:t xml:space="preserve"> términos de las pólizas número 1-1344, 1-1345, 1-1346, 1-1347, 1-1348 Y 1349</w:t>
      </w:r>
      <w:r w:rsidR="00B34910" w:rsidRPr="005051CC">
        <w:rPr>
          <w:rFonts w:asciiTheme="minorHAnsi" w:eastAsia="Batang" w:hAnsiTheme="minorHAnsi" w:cstheme="minorHAnsi"/>
          <w:i/>
          <w:sz w:val="22"/>
          <w:szCs w:val="22"/>
        </w:rPr>
        <w:t xml:space="preserve">, por un importe total de $261,580.00 (Doscientos sesenta y un mil quinientos ochenta pesos 00/100 M.N.) con cargo a la partida </w:t>
      </w:r>
      <w:r w:rsidR="00830F4D" w:rsidRPr="005051CC">
        <w:rPr>
          <w:rFonts w:asciiTheme="minorHAnsi" w:eastAsia="Batang" w:hAnsiTheme="minorHAnsi" w:cstheme="minorHAnsi"/>
          <w:i/>
          <w:sz w:val="22"/>
          <w:szCs w:val="22"/>
        </w:rPr>
        <w:t>3.5.1.1. Conservación y mantenimiento menor de inmuebles.</w:t>
      </w:r>
      <w:r w:rsidR="000615D4" w:rsidRPr="005051CC">
        <w:rPr>
          <w:rFonts w:asciiTheme="minorHAnsi" w:eastAsia="Batang" w:hAnsiTheme="minorHAnsi" w:cstheme="minorHAnsi"/>
          <w:i/>
          <w:color w:val="FF0000"/>
          <w:sz w:val="22"/>
          <w:szCs w:val="22"/>
        </w:rPr>
        <w:t xml:space="preserve"> </w:t>
      </w:r>
      <w:r w:rsidR="006075B6" w:rsidRPr="005051CC">
        <w:rPr>
          <w:rFonts w:asciiTheme="minorHAnsi" w:eastAsia="Batang" w:hAnsiTheme="minorHAnsi" w:cstheme="minorHAnsi"/>
          <w:i/>
          <w:sz w:val="22"/>
          <w:szCs w:val="22"/>
        </w:rPr>
        <w:t>C</w:t>
      </w:r>
      <w:r w:rsidR="000615D4" w:rsidRPr="005051CC">
        <w:rPr>
          <w:rFonts w:asciiTheme="minorHAnsi" w:eastAsia="Batang" w:hAnsiTheme="minorHAnsi" w:cstheme="minorHAnsi"/>
          <w:i/>
          <w:sz w:val="22"/>
          <w:szCs w:val="22"/>
        </w:rPr>
        <w:t>omuníquese esta determinación a la Subdirectora de Recursos Humanos y Materi</w:t>
      </w:r>
      <w:r w:rsidR="007E490C" w:rsidRPr="005051CC">
        <w:rPr>
          <w:rFonts w:asciiTheme="minorHAnsi" w:eastAsia="Batang" w:hAnsiTheme="minorHAnsi" w:cstheme="minorHAnsi"/>
          <w:i/>
          <w:sz w:val="22"/>
          <w:szCs w:val="22"/>
        </w:rPr>
        <w:t>ales de la Secretar</w:t>
      </w:r>
      <w:r w:rsidR="00B34910" w:rsidRPr="005051CC">
        <w:rPr>
          <w:rFonts w:asciiTheme="minorHAnsi" w:eastAsia="Batang" w:hAnsiTheme="minorHAnsi" w:cstheme="minorHAnsi"/>
          <w:i/>
          <w:sz w:val="22"/>
          <w:szCs w:val="22"/>
        </w:rPr>
        <w:t>í</w:t>
      </w:r>
      <w:r w:rsidR="007E490C" w:rsidRPr="005051CC">
        <w:rPr>
          <w:rFonts w:asciiTheme="minorHAnsi" w:eastAsia="Batang" w:hAnsiTheme="minorHAnsi" w:cstheme="minorHAnsi"/>
          <w:i/>
          <w:sz w:val="22"/>
          <w:szCs w:val="22"/>
        </w:rPr>
        <w:t xml:space="preserve">a Ejecutiva para </w:t>
      </w:r>
      <w:r w:rsidRPr="005051CC">
        <w:rPr>
          <w:rFonts w:asciiTheme="minorHAnsi" w:eastAsia="Batang" w:hAnsiTheme="minorHAnsi" w:cstheme="minorHAnsi"/>
          <w:i/>
          <w:sz w:val="22"/>
          <w:szCs w:val="22"/>
        </w:rPr>
        <w:t>los efectos legales conducentes y</w:t>
      </w:r>
      <w:r w:rsidR="007E490C" w:rsidRPr="005051CC">
        <w:rPr>
          <w:rFonts w:asciiTheme="minorHAnsi" w:eastAsia="Batang" w:hAnsiTheme="minorHAnsi" w:cstheme="minorHAnsi"/>
          <w:i/>
          <w:sz w:val="22"/>
          <w:szCs w:val="22"/>
        </w:rPr>
        <w:t xml:space="preserve"> una vez requisitadas y debidamente firmadas las pólizas en mención, remítase copia de ellas al Jefe de Mantenimiento para su debida observancia y aplicación</w:t>
      </w:r>
      <w:r w:rsidR="006075B6" w:rsidRPr="005051CC">
        <w:rPr>
          <w:rFonts w:asciiTheme="minorHAnsi" w:eastAsia="Batang" w:hAnsiTheme="minorHAnsi" w:cstheme="minorHAnsi"/>
          <w:i/>
          <w:sz w:val="22"/>
          <w:szCs w:val="22"/>
        </w:rPr>
        <w:t xml:space="preserve">. </w:t>
      </w:r>
      <w:r w:rsidRPr="005051CC">
        <w:rPr>
          <w:rFonts w:asciiTheme="minorHAnsi" w:eastAsia="Batang" w:hAnsiTheme="minorHAnsi" w:cstheme="minorHAnsi"/>
          <w:i/>
          <w:sz w:val="22"/>
          <w:szCs w:val="22"/>
        </w:rPr>
        <w:t xml:space="preserve">De igual forma, tomando en consideración que las bombas, equipos UPS, plantas de emergencia y sistema de aire acondicionado que se encuentran funcionando en la sede de “Ciudad Judicial”, fueron </w:t>
      </w:r>
      <w:r w:rsidR="000C7FCB" w:rsidRPr="005051CC">
        <w:rPr>
          <w:rFonts w:asciiTheme="minorHAnsi" w:eastAsia="Batang" w:hAnsiTheme="minorHAnsi" w:cstheme="minorHAnsi"/>
          <w:i/>
          <w:sz w:val="22"/>
          <w:szCs w:val="22"/>
        </w:rPr>
        <w:t>instalados</w:t>
      </w:r>
      <w:r w:rsidRPr="005051CC">
        <w:rPr>
          <w:rFonts w:asciiTheme="minorHAnsi" w:eastAsia="Batang" w:hAnsiTheme="minorHAnsi" w:cstheme="minorHAnsi"/>
          <w:i/>
          <w:sz w:val="22"/>
          <w:szCs w:val="22"/>
        </w:rPr>
        <w:t xml:space="preserve"> por las empresas fabricantes</w:t>
      </w:r>
      <w:r w:rsidR="00B34910" w:rsidRPr="005051CC">
        <w:rPr>
          <w:rFonts w:asciiTheme="minorHAnsi" w:eastAsia="Batang" w:hAnsiTheme="minorHAnsi" w:cstheme="minorHAnsi"/>
          <w:i/>
          <w:sz w:val="22"/>
          <w:szCs w:val="22"/>
        </w:rPr>
        <w:t xml:space="preserve"> o los distribuidores exclusivos</w:t>
      </w:r>
      <w:r w:rsidRPr="005051CC">
        <w:rPr>
          <w:rFonts w:asciiTheme="minorHAnsi" w:eastAsia="Batang" w:hAnsiTheme="minorHAnsi" w:cstheme="minorHAnsi"/>
          <w:i/>
          <w:sz w:val="22"/>
          <w:szCs w:val="22"/>
        </w:rPr>
        <w:t xml:space="preserve"> de las marcas, </w:t>
      </w:r>
      <w:r w:rsidR="000C7FCB" w:rsidRPr="005051CC">
        <w:rPr>
          <w:rFonts w:asciiTheme="minorHAnsi" w:eastAsia="Batang" w:hAnsiTheme="minorHAnsi" w:cstheme="minorHAnsi"/>
          <w:i/>
          <w:sz w:val="22"/>
          <w:szCs w:val="22"/>
        </w:rPr>
        <w:t xml:space="preserve">con fundamento en lo </w:t>
      </w:r>
      <w:r w:rsidR="000C7FCB" w:rsidRPr="005051CC">
        <w:rPr>
          <w:rFonts w:asciiTheme="minorHAnsi" w:eastAsia="Batang" w:hAnsiTheme="minorHAnsi" w:cstheme="minorHAnsi"/>
          <w:i/>
          <w:sz w:val="22"/>
          <w:szCs w:val="22"/>
        </w:rPr>
        <w:lastRenderedPageBreak/>
        <w:t>que establece</w:t>
      </w:r>
      <w:r w:rsidR="00B34910" w:rsidRPr="005051CC">
        <w:rPr>
          <w:rFonts w:asciiTheme="minorHAnsi" w:eastAsia="Batang" w:hAnsiTheme="minorHAnsi" w:cstheme="minorHAnsi"/>
          <w:i/>
          <w:sz w:val="22"/>
          <w:szCs w:val="22"/>
        </w:rPr>
        <w:t>n</w:t>
      </w:r>
      <w:r w:rsidR="000C7FCB" w:rsidRPr="005051CC">
        <w:rPr>
          <w:rFonts w:asciiTheme="minorHAnsi" w:eastAsia="Batang" w:hAnsiTheme="minorHAnsi" w:cstheme="minorHAnsi"/>
          <w:i/>
          <w:sz w:val="22"/>
          <w:szCs w:val="22"/>
        </w:rPr>
        <w:t xml:space="preserve"> </w:t>
      </w:r>
      <w:r w:rsidR="008A4311" w:rsidRPr="005051CC">
        <w:rPr>
          <w:rFonts w:asciiTheme="minorHAnsi" w:eastAsia="Batang" w:hAnsiTheme="minorHAnsi" w:cstheme="minorHAnsi"/>
          <w:i/>
          <w:sz w:val="22"/>
          <w:szCs w:val="22"/>
        </w:rPr>
        <w:t xml:space="preserve">los artículos 22 Fracción III, 37, 38, fracciones II y III, y 40 de la Ley de Adquisiciones, Arrendamientos y Servicios del Estado de Tlaxcala, </w:t>
      </w:r>
      <w:r w:rsidR="000C7FCB" w:rsidRPr="005051CC">
        <w:rPr>
          <w:rFonts w:asciiTheme="minorHAnsi" w:eastAsia="Batang" w:hAnsiTheme="minorHAnsi" w:cstheme="minorHAnsi"/>
          <w:i/>
          <w:sz w:val="22"/>
          <w:szCs w:val="22"/>
        </w:rPr>
        <w:t>28, 72 fracción X, 61 y 68 fracción V de la Ley Orgánica el Poder Judicial del Estado, 9 fracciones XV y XVII del Reglamento del Consejo de la Judicatura del Estado, este Cuerpo Colegiado determina adquirir los servicios de mantenimiento preventivo con la</w:t>
      </w:r>
      <w:r w:rsidR="008A4311" w:rsidRPr="005051CC">
        <w:rPr>
          <w:rFonts w:asciiTheme="minorHAnsi" w:eastAsia="Batang" w:hAnsiTheme="minorHAnsi" w:cstheme="minorHAnsi"/>
          <w:i/>
          <w:sz w:val="22"/>
          <w:szCs w:val="22"/>
        </w:rPr>
        <w:t>s</w:t>
      </w:r>
      <w:r w:rsidR="000C7FCB" w:rsidRPr="005051CC">
        <w:rPr>
          <w:rFonts w:asciiTheme="minorHAnsi" w:eastAsia="Batang" w:hAnsiTheme="minorHAnsi" w:cstheme="minorHAnsi"/>
          <w:i/>
          <w:sz w:val="22"/>
          <w:szCs w:val="22"/>
        </w:rPr>
        <w:t xml:space="preserve"> empresa</w:t>
      </w:r>
      <w:r w:rsidR="008A4311" w:rsidRPr="005051CC">
        <w:rPr>
          <w:rFonts w:asciiTheme="minorHAnsi" w:eastAsia="Batang" w:hAnsiTheme="minorHAnsi" w:cstheme="minorHAnsi"/>
          <w:i/>
          <w:sz w:val="22"/>
          <w:szCs w:val="22"/>
        </w:rPr>
        <w:t>s</w:t>
      </w:r>
      <w:r w:rsidR="000C7FCB" w:rsidRPr="005051CC">
        <w:rPr>
          <w:rFonts w:asciiTheme="minorHAnsi" w:eastAsia="Batang" w:hAnsiTheme="minorHAnsi" w:cstheme="minorHAnsi"/>
          <w:i/>
          <w:sz w:val="22"/>
          <w:szCs w:val="22"/>
        </w:rPr>
        <w:t xml:space="preserve"> fabricantes </w:t>
      </w:r>
      <w:r w:rsidR="008A4311" w:rsidRPr="005051CC">
        <w:rPr>
          <w:rFonts w:asciiTheme="minorHAnsi" w:eastAsia="Batang" w:hAnsiTheme="minorHAnsi" w:cstheme="minorHAnsi"/>
          <w:i/>
          <w:sz w:val="22"/>
          <w:szCs w:val="22"/>
        </w:rPr>
        <w:t xml:space="preserve">o los distribuidores exclusivos, </w:t>
      </w:r>
      <w:r w:rsidR="000C7FCB" w:rsidRPr="005051CC">
        <w:rPr>
          <w:rFonts w:asciiTheme="minorHAnsi" w:eastAsia="Batang" w:hAnsiTheme="minorHAnsi" w:cstheme="minorHAnsi"/>
          <w:i/>
          <w:sz w:val="22"/>
          <w:szCs w:val="22"/>
        </w:rPr>
        <w:t>respectivamente</w:t>
      </w:r>
      <w:r w:rsidR="008A4311" w:rsidRPr="005051CC">
        <w:rPr>
          <w:rFonts w:asciiTheme="minorHAnsi" w:eastAsia="Batang" w:hAnsiTheme="minorHAnsi" w:cstheme="minorHAnsi"/>
          <w:i/>
          <w:sz w:val="22"/>
          <w:szCs w:val="22"/>
        </w:rPr>
        <w:t>.</w:t>
      </w:r>
      <w:r w:rsidR="000C7FCB" w:rsidRPr="005051CC">
        <w:rPr>
          <w:rFonts w:asciiTheme="minorHAnsi" w:eastAsia="Batang" w:hAnsiTheme="minorHAnsi" w:cstheme="minorHAnsi"/>
          <w:i/>
          <w:sz w:val="22"/>
          <w:szCs w:val="22"/>
        </w:rPr>
        <w:t xml:space="preserve"> Comuníquese esta determinación a la Subdirectora de Recursos Humanos y Materiales de la Secretaria Ejecutiva para los efectos legales conducentes y una vez requisitadas y debidamente firmadas las pólizas en mención, remítase copia de ellas al Jefe de Mantenimiento para su debida observancia y aplicación.</w:t>
      </w:r>
      <w:r w:rsidR="000C7FCB" w:rsidRPr="005051CC">
        <w:rPr>
          <w:rFonts w:asciiTheme="minorHAnsi" w:eastAsia="Batang" w:hAnsiTheme="minorHAnsi" w:cstheme="minorHAnsi"/>
          <w:sz w:val="22"/>
          <w:szCs w:val="22"/>
        </w:rPr>
        <w:t xml:space="preserve"> </w:t>
      </w:r>
      <w:r w:rsidR="000C7FCB" w:rsidRPr="005051CC">
        <w:rPr>
          <w:rFonts w:asciiTheme="minorHAnsi" w:eastAsia="Batang" w:hAnsiTheme="minorHAnsi" w:cstheme="minorHAnsi"/>
          <w:sz w:val="22"/>
          <w:szCs w:val="22"/>
          <w:u w:val="single"/>
        </w:rPr>
        <w:t xml:space="preserve">APROBADO POR </w:t>
      </w:r>
      <w:r w:rsidR="00802AC7" w:rsidRPr="005051CC">
        <w:rPr>
          <w:rFonts w:asciiTheme="minorHAnsi" w:eastAsia="Batang" w:hAnsiTheme="minorHAnsi" w:cstheme="minorHAnsi"/>
          <w:sz w:val="22"/>
          <w:szCs w:val="22"/>
          <w:u w:val="single"/>
        </w:rPr>
        <w:t>UNANIMIDAD</w:t>
      </w:r>
      <w:r w:rsidR="00F06B9D" w:rsidRPr="005051CC">
        <w:rPr>
          <w:rFonts w:asciiTheme="minorHAnsi" w:eastAsia="Batang" w:hAnsiTheme="minorHAnsi" w:cstheme="minorHAnsi"/>
          <w:sz w:val="22"/>
          <w:szCs w:val="22"/>
          <w:u w:val="single"/>
        </w:rPr>
        <w:t xml:space="preserve"> </w:t>
      </w:r>
      <w:r w:rsidR="000C7FCB" w:rsidRPr="005051CC">
        <w:rPr>
          <w:rFonts w:asciiTheme="minorHAnsi" w:eastAsia="Batang" w:hAnsiTheme="minorHAnsi" w:cstheme="minorHAnsi"/>
          <w:sz w:val="22"/>
          <w:szCs w:val="22"/>
          <w:u w:val="single"/>
        </w:rPr>
        <w:t>DE VOTOS</w:t>
      </w:r>
      <w:r w:rsidR="004168E7" w:rsidRPr="005051CC">
        <w:rPr>
          <w:rFonts w:asciiTheme="minorHAnsi" w:eastAsia="Batang" w:hAnsiTheme="minorHAnsi" w:cstheme="minorHAnsi"/>
          <w:sz w:val="22"/>
          <w:szCs w:val="22"/>
        </w:rPr>
        <w:t xml:space="preserve">. - - - - - - - - - - - - - - - - - - - - - - - </w:t>
      </w:r>
    </w:p>
    <w:p w:rsidR="000550A2" w:rsidRPr="005051CC" w:rsidRDefault="000550A2" w:rsidP="000550A2">
      <w:pPr>
        <w:spacing w:after="0" w:line="480" w:lineRule="auto"/>
        <w:ind w:firstLine="708"/>
        <w:jc w:val="both"/>
        <w:rPr>
          <w:rFonts w:cstheme="minorHAnsi"/>
        </w:rPr>
      </w:pPr>
      <w:r w:rsidRPr="005051CC">
        <w:rPr>
          <w:rFonts w:cstheme="minorHAnsi"/>
        </w:rPr>
        <w:t xml:space="preserve">Siendo las </w:t>
      </w:r>
      <w:r w:rsidR="00802AC7" w:rsidRPr="005051CC">
        <w:rPr>
          <w:rFonts w:cstheme="minorHAnsi"/>
        </w:rPr>
        <w:t>quince</w:t>
      </w:r>
      <w:r w:rsidRPr="005051CC">
        <w:rPr>
          <w:rFonts w:cstheme="minorHAnsi"/>
        </w:rPr>
        <w:t xml:space="preserve"> horas con </w:t>
      </w:r>
      <w:r w:rsidR="00802AC7" w:rsidRPr="005051CC">
        <w:rPr>
          <w:rFonts w:cstheme="minorHAnsi"/>
        </w:rPr>
        <w:t>cero</w:t>
      </w:r>
      <w:r w:rsidR="001A61F7" w:rsidRPr="005051CC">
        <w:rPr>
          <w:rFonts w:cstheme="minorHAnsi"/>
        </w:rPr>
        <w:t xml:space="preserve"> minutos </w:t>
      </w:r>
      <w:r w:rsidRPr="005051CC">
        <w:rPr>
          <w:rFonts w:cstheme="minorHAnsi"/>
        </w:rPr>
        <w:t>del día de su inicio se dio por concluida la Sesión Extraordinaria Privada del Consejo de la Judicatura del Estado de Tlaxcala en funciones de Comité de Adquisiciones levantándose la presente acta</w:t>
      </w:r>
      <w:r w:rsidR="00FA35BD" w:rsidRPr="005051CC">
        <w:rPr>
          <w:rFonts w:cstheme="minorHAnsi"/>
        </w:rPr>
        <w:t>,</w:t>
      </w:r>
      <w:r w:rsidRPr="005051CC">
        <w:rPr>
          <w:rFonts w:cstheme="minorHAnsi"/>
        </w:rPr>
        <w:t xml:space="preserve"> que firman para constancia los que en ella intervinieron. El Secretario Ejecutivo del Consejo, José Juan Gilberto de León Escamilla. Doy fe. - - </w:t>
      </w:r>
    </w:p>
    <w:p w:rsidR="004168E7" w:rsidRPr="005051CC" w:rsidRDefault="004168E7" w:rsidP="000550A2">
      <w:pPr>
        <w:spacing w:after="0" w:line="480" w:lineRule="auto"/>
        <w:ind w:firstLine="708"/>
        <w:jc w:val="both"/>
        <w:rPr>
          <w:rFonts w:cstheme="minorHAnsi"/>
        </w:rPr>
      </w:pPr>
    </w:p>
    <w:p w:rsidR="004168E7" w:rsidRPr="005051CC" w:rsidRDefault="004168E7" w:rsidP="000550A2">
      <w:pPr>
        <w:spacing w:after="0" w:line="480" w:lineRule="auto"/>
        <w:ind w:firstLine="708"/>
        <w:jc w:val="both"/>
        <w:rPr>
          <w:rFonts w:cstheme="minorHAnsi"/>
        </w:rPr>
      </w:pPr>
    </w:p>
    <w:p w:rsidR="00C8517E" w:rsidRPr="007511CA" w:rsidRDefault="00C8517E" w:rsidP="00C8517E">
      <w:pPr>
        <w:pBdr>
          <w:top w:val="single" w:sz="4" w:space="1" w:color="auto"/>
          <w:left w:val="single" w:sz="4" w:space="4" w:color="auto"/>
          <w:bottom w:val="single" w:sz="4" w:space="1" w:color="auto"/>
          <w:right w:val="single" w:sz="4" w:space="4" w:color="auto"/>
        </w:pBdr>
        <w:shd w:val="clear" w:color="auto" w:fill="000000" w:themeFill="text1"/>
        <w:spacing w:after="0" w:line="480" w:lineRule="auto"/>
        <w:ind w:firstLine="708"/>
        <w:jc w:val="both"/>
        <w:rPr>
          <w:rFonts w:eastAsia="Batang" w:cs="Calibri"/>
          <w:color w:val="FFFFFF" w:themeColor="background1"/>
          <w:highlight w:val="black"/>
        </w:rPr>
      </w:pPr>
    </w:p>
    <w:p w:rsidR="00C8517E" w:rsidRPr="007511CA" w:rsidRDefault="00C8517E" w:rsidP="00C8517E">
      <w:pPr>
        <w:pBdr>
          <w:top w:val="single" w:sz="4" w:space="1" w:color="auto"/>
          <w:left w:val="single" w:sz="4" w:space="4" w:color="auto"/>
          <w:bottom w:val="single" w:sz="4" w:space="1" w:color="auto"/>
          <w:right w:val="single" w:sz="4" w:space="4" w:color="auto"/>
        </w:pBdr>
        <w:shd w:val="clear" w:color="auto" w:fill="000000" w:themeFill="text1"/>
        <w:spacing w:after="0" w:line="480" w:lineRule="auto"/>
        <w:ind w:firstLine="708"/>
        <w:jc w:val="both"/>
        <w:rPr>
          <w:rFonts w:eastAsia="Batang" w:cs="Calibri"/>
          <w:color w:val="FFFFFF" w:themeColor="background1"/>
        </w:rPr>
      </w:pPr>
      <w:r>
        <w:rPr>
          <w:rFonts w:eastAsia="Batang" w:cs="Calibri"/>
          <w:color w:val="FFFFFF" w:themeColor="background1"/>
          <w:highlight w:val="black"/>
        </w:rPr>
        <w:t xml:space="preserve">Se </w:t>
      </w:r>
      <w:bookmarkStart w:id="0" w:name="_GoBack"/>
      <w:bookmarkEnd w:id="0"/>
      <w:r w:rsidRPr="007511CA">
        <w:rPr>
          <w:rFonts w:eastAsia="Batang" w:cs="Calibri"/>
          <w:color w:val="FFFFFF" w:themeColor="background1"/>
          <w:highlight w:val="black"/>
        </w:rPr>
        <w:t>hace la aclaración que las firmas autógrafas de los integrantes del Consejo de la Judicatura del Estado, constan en el acta original.</w:t>
      </w:r>
      <w:r w:rsidRPr="007511CA">
        <w:rPr>
          <w:rFonts w:eastAsia="Batang" w:cs="Calibri"/>
          <w:color w:val="FFFFFF" w:themeColor="background1"/>
        </w:rPr>
        <w:t xml:space="preserve"> </w:t>
      </w:r>
    </w:p>
    <w:p w:rsidR="00C8517E" w:rsidRDefault="00C8517E" w:rsidP="00C8517E">
      <w:pPr>
        <w:spacing w:after="0" w:line="480" w:lineRule="auto"/>
        <w:jc w:val="both"/>
        <w:rPr>
          <w:rFonts w:eastAsia="Batang" w:cs="Calibri"/>
        </w:rPr>
      </w:pPr>
    </w:p>
    <w:p w:rsidR="00C8517E" w:rsidRDefault="00C8517E" w:rsidP="00C8517E"/>
    <w:p w:rsidR="000550A2" w:rsidRPr="005051CC" w:rsidRDefault="000550A2" w:rsidP="00DC0209">
      <w:pPr>
        <w:spacing w:after="0" w:line="480" w:lineRule="auto"/>
        <w:ind w:firstLine="708"/>
        <w:jc w:val="both"/>
        <w:rPr>
          <w:rFonts w:eastAsia="Batang" w:cstheme="minorHAnsi"/>
        </w:rPr>
      </w:pPr>
      <w:r w:rsidRPr="005051CC">
        <w:rPr>
          <w:rFonts w:cstheme="minorHAnsi"/>
        </w:rPr>
        <w:t xml:space="preserve"> </w:t>
      </w:r>
      <w:r w:rsidRPr="005051CC">
        <w:rPr>
          <w:rFonts w:eastAsia="Batang" w:cstheme="minorHAnsi"/>
        </w:rPr>
        <w:t xml:space="preserve">    </w:t>
      </w:r>
      <w:r w:rsidRPr="005051CC">
        <w:rPr>
          <w:rFonts w:eastAsia="Batang" w:cstheme="minorHAnsi"/>
        </w:rPr>
        <w:tab/>
      </w:r>
    </w:p>
    <w:sectPr w:rsidR="000550A2" w:rsidRPr="005051CC" w:rsidSect="0024772B">
      <w:footerReference w:type="default" r:id="rId8"/>
      <w:pgSz w:w="12242" w:h="20163" w:code="5"/>
      <w:pgMar w:top="1418" w:right="680"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606" w:rsidRDefault="00457606" w:rsidP="00F26630">
      <w:pPr>
        <w:spacing w:after="0" w:line="240" w:lineRule="auto"/>
      </w:pPr>
      <w:r>
        <w:separator/>
      </w:r>
    </w:p>
  </w:endnote>
  <w:endnote w:type="continuationSeparator" w:id="0">
    <w:p w:rsidR="00457606" w:rsidRDefault="00457606" w:rsidP="00F2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782975"/>
      <w:docPartObj>
        <w:docPartGallery w:val="Page Numbers (Bottom of Page)"/>
        <w:docPartUnique/>
      </w:docPartObj>
    </w:sdtPr>
    <w:sdtEndPr/>
    <w:sdtContent>
      <w:p w:rsidR="00B50845" w:rsidRDefault="00B50845">
        <w:pPr>
          <w:pStyle w:val="Piedepgina"/>
          <w:jc w:val="right"/>
        </w:pPr>
        <w:r>
          <w:fldChar w:fldCharType="begin"/>
        </w:r>
        <w:r>
          <w:instrText>PAGE   \* MERGEFORMAT</w:instrText>
        </w:r>
        <w:r>
          <w:fldChar w:fldCharType="separate"/>
        </w:r>
        <w:r w:rsidR="00C8517E" w:rsidRPr="00C8517E">
          <w:rPr>
            <w:noProof/>
            <w:lang w:val="es-ES"/>
          </w:rPr>
          <w:t>6</w:t>
        </w:r>
        <w:r>
          <w:fldChar w:fldCharType="end"/>
        </w:r>
      </w:p>
    </w:sdtContent>
  </w:sdt>
  <w:p w:rsidR="007E6972" w:rsidRDefault="007E69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606" w:rsidRDefault="00457606" w:rsidP="00F26630">
      <w:pPr>
        <w:spacing w:after="0" w:line="240" w:lineRule="auto"/>
      </w:pPr>
      <w:r>
        <w:separator/>
      </w:r>
    </w:p>
  </w:footnote>
  <w:footnote w:type="continuationSeparator" w:id="0">
    <w:p w:rsidR="00457606" w:rsidRDefault="00457606" w:rsidP="00F2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1663"/>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67433E1"/>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07E45EF1"/>
    <w:multiLevelType w:val="hybridMultilevel"/>
    <w:tmpl w:val="32601C2E"/>
    <w:lvl w:ilvl="0" w:tplc="2976DAD8">
      <w:start w:val="1"/>
      <w:numFmt w:val="upperRoman"/>
      <w:lvlText w:val="%1."/>
      <w:lvlJc w:val="left"/>
      <w:pPr>
        <w:ind w:left="1080" w:hanging="720"/>
      </w:pPr>
      <w:rPr>
        <w:rFonts w:cs="Times New Roman" w:hint="default"/>
        <w:b/>
        <w:i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094E2EE9"/>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0F3A5D0B"/>
    <w:multiLevelType w:val="hybridMultilevel"/>
    <w:tmpl w:val="4C421808"/>
    <w:lvl w:ilvl="0" w:tplc="124ADF7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1B467ED"/>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13177FBE"/>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15A33058"/>
    <w:multiLevelType w:val="hybridMultilevel"/>
    <w:tmpl w:val="47C26668"/>
    <w:lvl w:ilvl="0" w:tplc="23AE14D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2133C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1A4B5CBA"/>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1F0E0949"/>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15:restartNumberingAfterBreak="0">
    <w:nsid w:val="2F7D7A58"/>
    <w:multiLevelType w:val="hybridMultilevel"/>
    <w:tmpl w:val="3C04CE96"/>
    <w:lvl w:ilvl="0" w:tplc="1E447134">
      <w:start w:val="1"/>
      <w:numFmt w:val="lowerLetter"/>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2" w15:restartNumberingAfterBreak="0">
    <w:nsid w:val="30A44F8F"/>
    <w:multiLevelType w:val="hybridMultilevel"/>
    <w:tmpl w:val="B3346518"/>
    <w:lvl w:ilvl="0" w:tplc="C226AAC4">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730C9A"/>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34AE46ED"/>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3A4E786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3C0F5766"/>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3F5279C0"/>
    <w:multiLevelType w:val="hybridMultilevel"/>
    <w:tmpl w:val="42E01BFA"/>
    <w:lvl w:ilvl="0" w:tplc="0568E5FA">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8" w15:restartNumberingAfterBreak="0">
    <w:nsid w:val="437475DE"/>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9" w15:restartNumberingAfterBreak="0">
    <w:nsid w:val="487615E2"/>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15:restartNumberingAfterBreak="0">
    <w:nsid w:val="49C96756"/>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4D736C6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4DD07CE7"/>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50657D54"/>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15:restartNumberingAfterBreak="0">
    <w:nsid w:val="549D4C0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56C62F80"/>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15:restartNumberingAfterBreak="0">
    <w:nsid w:val="58016942"/>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59073493"/>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59B52BD8"/>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9" w15:restartNumberingAfterBreak="0">
    <w:nsid w:val="5A2457BE"/>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5A4144E1"/>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61012AD6"/>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64485C72"/>
    <w:multiLevelType w:val="hybridMultilevel"/>
    <w:tmpl w:val="87DC69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66551EF3"/>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4" w15:restartNumberingAfterBreak="0">
    <w:nsid w:val="68FB433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6DF341D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70C50929"/>
    <w:multiLevelType w:val="hybridMultilevel"/>
    <w:tmpl w:val="F66ADA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15:restartNumberingAfterBreak="0">
    <w:nsid w:val="763B123A"/>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76BE1FB4"/>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9" w15:restartNumberingAfterBreak="0">
    <w:nsid w:val="79300771"/>
    <w:multiLevelType w:val="hybridMultilevel"/>
    <w:tmpl w:val="DC868522"/>
    <w:lvl w:ilvl="0" w:tplc="1A326C4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C42DBA"/>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25"/>
  </w:num>
  <w:num w:numId="2">
    <w:abstractNumId w:val="13"/>
  </w:num>
  <w:num w:numId="3">
    <w:abstractNumId w:val="16"/>
  </w:num>
  <w:num w:numId="4">
    <w:abstractNumId w:val="0"/>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2"/>
  </w:num>
  <w:num w:numId="9">
    <w:abstractNumId w:val="12"/>
  </w:num>
  <w:num w:numId="10">
    <w:abstractNumId w:val="18"/>
  </w:num>
  <w:num w:numId="11">
    <w:abstractNumId w:val="10"/>
  </w:num>
  <w:num w:numId="12">
    <w:abstractNumId w:val="19"/>
  </w:num>
  <w:num w:numId="13">
    <w:abstractNumId w:val="28"/>
  </w:num>
  <w:num w:numId="14">
    <w:abstractNumId w:val="11"/>
  </w:num>
  <w:num w:numId="15">
    <w:abstractNumId w:val="1"/>
  </w:num>
  <w:num w:numId="16">
    <w:abstractNumId w:val="38"/>
  </w:num>
  <w:num w:numId="17">
    <w:abstractNumId w:val="9"/>
  </w:num>
  <w:num w:numId="18">
    <w:abstractNumId w:val="30"/>
  </w:num>
  <w:num w:numId="19">
    <w:abstractNumId w:val="27"/>
  </w:num>
  <w:num w:numId="20">
    <w:abstractNumId w:val="20"/>
  </w:num>
  <w:num w:numId="21">
    <w:abstractNumId w:val="31"/>
  </w:num>
  <w:num w:numId="22">
    <w:abstractNumId w:val="8"/>
  </w:num>
  <w:num w:numId="23">
    <w:abstractNumId w:val="5"/>
  </w:num>
  <w:num w:numId="24">
    <w:abstractNumId w:val="26"/>
  </w:num>
  <w:num w:numId="25">
    <w:abstractNumId w:val="29"/>
  </w:num>
  <w:num w:numId="26">
    <w:abstractNumId w:val="35"/>
  </w:num>
  <w:num w:numId="27">
    <w:abstractNumId w:val="21"/>
  </w:num>
  <w:num w:numId="28">
    <w:abstractNumId w:val="24"/>
  </w:num>
  <w:num w:numId="29">
    <w:abstractNumId w:val="6"/>
  </w:num>
  <w:num w:numId="30">
    <w:abstractNumId w:val="15"/>
  </w:num>
  <w:num w:numId="31">
    <w:abstractNumId w:val="34"/>
  </w:num>
  <w:num w:numId="32">
    <w:abstractNumId w:val="4"/>
  </w:num>
  <w:num w:numId="33">
    <w:abstractNumId w:val="14"/>
  </w:num>
  <w:num w:numId="34">
    <w:abstractNumId w:val="7"/>
  </w:num>
  <w:num w:numId="35">
    <w:abstractNumId w:val="39"/>
  </w:num>
  <w:num w:numId="36">
    <w:abstractNumId w:val="17"/>
  </w:num>
  <w:num w:numId="37">
    <w:abstractNumId w:val="40"/>
  </w:num>
  <w:num w:numId="38">
    <w:abstractNumId w:val="37"/>
  </w:num>
  <w:num w:numId="39">
    <w:abstractNumId w:val="33"/>
  </w:num>
  <w:num w:numId="40">
    <w:abstractNumId w:val="2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54"/>
    <w:rsid w:val="0000096D"/>
    <w:rsid w:val="00000C3C"/>
    <w:rsid w:val="00001D74"/>
    <w:rsid w:val="000022D7"/>
    <w:rsid w:val="00002552"/>
    <w:rsid w:val="00005674"/>
    <w:rsid w:val="00006154"/>
    <w:rsid w:val="00006E19"/>
    <w:rsid w:val="00007216"/>
    <w:rsid w:val="00007BC6"/>
    <w:rsid w:val="0001219B"/>
    <w:rsid w:val="00013FEC"/>
    <w:rsid w:val="0001449D"/>
    <w:rsid w:val="000165FF"/>
    <w:rsid w:val="00016BE7"/>
    <w:rsid w:val="00016EB0"/>
    <w:rsid w:val="000179E2"/>
    <w:rsid w:val="00020B63"/>
    <w:rsid w:val="00021F74"/>
    <w:rsid w:val="00022282"/>
    <w:rsid w:val="00023268"/>
    <w:rsid w:val="0002402F"/>
    <w:rsid w:val="00024379"/>
    <w:rsid w:val="000246D5"/>
    <w:rsid w:val="000251DD"/>
    <w:rsid w:val="00025DB6"/>
    <w:rsid w:val="000266CD"/>
    <w:rsid w:val="00026B92"/>
    <w:rsid w:val="00030442"/>
    <w:rsid w:val="000307C3"/>
    <w:rsid w:val="0003117E"/>
    <w:rsid w:val="0003209B"/>
    <w:rsid w:val="000320BC"/>
    <w:rsid w:val="00032E79"/>
    <w:rsid w:val="0003326B"/>
    <w:rsid w:val="000351DE"/>
    <w:rsid w:val="00037698"/>
    <w:rsid w:val="00037A52"/>
    <w:rsid w:val="000403BB"/>
    <w:rsid w:val="000405A7"/>
    <w:rsid w:val="000426A2"/>
    <w:rsid w:val="000439A8"/>
    <w:rsid w:val="000450DF"/>
    <w:rsid w:val="00050601"/>
    <w:rsid w:val="00052F9E"/>
    <w:rsid w:val="00053494"/>
    <w:rsid w:val="00053DEA"/>
    <w:rsid w:val="000542E5"/>
    <w:rsid w:val="000547EA"/>
    <w:rsid w:val="00054837"/>
    <w:rsid w:val="000550A2"/>
    <w:rsid w:val="00056337"/>
    <w:rsid w:val="00057571"/>
    <w:rsid w:val="000577D9"/>
    <w:rsid w:val="00057E5F"/>
    <w:rsid w:val="0006000D"/>
    <w:rsid w:val="00060BDE"/>
    <w:rsid w:val="00061432"/>
    <w:rsid w:val="000615D4"/>
    <w:rsid w:val="000623C3"/>
    <w:rsid w:val="0006281F"/>
    <w:rsid w:val="00062B81"/>
    <w:rsid w:val="00064563"/>
    <w:rsid w:val="00064895"/>
    <w:rsid w:val="00065006"/>
    <w:rsid w:val="00066938"/>
    <w:rsid w:val="00067174"/>
    <w:rsid w:val="0007084E"/>
    <w:rsid w:val="00070E16"/>
    <w:rsid w:val="0007119C"/>
    <w:rsid w:val="00071967"/>
    <w:rsid w:val="00073154"/>
    <w:rsid w:val="0007718D"/>
    <w:rsid w:val="00077790"/>
    <w:rsid w:val="00077A24"/>
    <w:rsid w:val="00081354"/>
    <w:rsid w:val="00081B0F"/>
    <w:rsid w:val="000833FB"/>
    <w:rsid w:val="00083B84"/>
    <w:rsid w:val="0008408E"/>
    <w:rsid w:val="000843FF"/>
    <w:rsid w:val="00084760"/>
    <w:rsid w:val="000863B5"/>
    <w:rsid w:val="00086936"/>
    <w:rsid w:val="000878E2"/>
    <w:rsid w:val="0009020C"/>
    <w:rsid w:val="00090A2D"/>
    <w:rsid w:val="000912D5"/>
    <w:rsid w:val="00091A97"/>
    <w:rsid w:val="000924D9"/>
    <w:rsid w:val="0009280A"/>
    <w:rsid w:val="0009303F"/>
    <w:rsid w:val="000932B9"/>
    <w:rsid w:val="000940EE"/>
    <w:rsid w:val="00095B75"/>
    <w:rsid w:val="00097387"/>
    <w:rsid w:val="000A0761"/>
    <w:rsid w:val="000A2236"/>
    <w:rsid w:val="000A389A"/>
    <w:rsid w:val="000A4151"/>
    <w:rsid w:val="000A49FA"/>
    <w:rsid w:val="000A4B24"/>
    <w:rsid w:val="000A513F"/>
    <w:rsid w:val="000A6754"/>
    <w:rsid w:val="000A7444"/>
    <w:rsid w:val="000B12B3"/>
    <w:rsid w:val="000B18C5"/>
    <w:rsid w:val="000B3202"/>
    <w:rsid w:val="000B3B6B"/>
    <w:rsid w:val="000B3E18"/>
    <w:rsid w:val="000B412C"/>
    <w:rsid w:val="000B4938"/>
    <w:rsid w:val="000B6726"/>
    <w:rsid w:val="000C0411"/>
    <w:rsid w:val="000C0E3F"/>
    <w:rsid w:val="000C19BD"/>
    <w:rsid w:val="000C1B19"/>
    <w:rsid w:val="000C2BA4"/>
    <w:rsid w:val="000C3277"/>
    <w:rsid w:val="000C4568"/>
    <w:rsid w:val="000C5BC5"/>
    <w:rsid w:val="000C6E3E"/>
    <w:rsid w:val="000C760F"/>
    <w:rsid w:val="000C7FCB"/>
    <w:rsid w:val="000D0E44"/>
    <w:rsid w:val="000D1941"/>
    <w:rsid w:val="000D2016"/>
    <w:rsid w:val="000D404A"/>
    <w:rsid w:val="000D41A2"/>
    <w:rsid w:val="000D432D"/>
    <w:rsid w:val="000D4B4D"/>
    <w:rsid w:val="000D501F"/>
    <w:rsid w:val="000D5FE4"/>
    <w:rsid w:val="000D62D7"/>
    <w:rsid w:val="000D6A4E"/>
    <w:rsid w:val="000D7B07"/>
    <w:rsid w:val="000D7D58"/>
    <w:rsid w:val="000E0530"/>
    <w:rsid w:val="000E13AE"/>
    <w:rsid w:val="000E2EF4"/>
    <w:rsid w:val="000E3052"/>
    <w:rsid w:val="000E40B0"/>
    <w:rsid w:val="000E420B"/>
    <w:rsid w:val="000E470E"/>
    <w:rsid w:val="000E6143"/>
    <w:rsid w:val="000E67DF"/>
    <w:rsid w:val="000E6AB1"/>
    <w:rsid w:val="000E77A0"/>
    <w:rsid w:val="000E7A5C"/>
    <w:rsid w:val="000F002B"/>
    <w:rsid w:val="000F1F02"/>
    <w:rsid w:val="000F267F"/>
    <w:rsid w:val="000F2710"/>
    <w:rsid w:val="000F354F"/>
    <w:rsid w:val="000F3BCB"/>
    <w:rsid w:val="000F425E"/>
    <w:rsid w:val="000F4F3F"/>
    <w:rsid w:val="000F602E"/>
    <w:rsid w:val="000F77DF"/>
    <w:rsid w:val="00100634"/>
    <w:rsid w:val="00101F0E"/>
    <w:rsid w:val="001021EF"/>
    <w:rsid w:val="00102D91"/>
    <w:rsid w:val="00104D38"/>
    <w:rsid w:val="00110EBB"/>
    <w:rsid w:val="0011167F"/>
    <w:rsid w:val="00113777"/>
    <w:rsid w:val="00115AC5"/>
    <w:rsid w:val="00116E7C"/>
    <w:rsid w:val="00117294"/>
    <w:rsid w:val="00117A57"/>
    <w:rsid w:val="00117B86"/>
    <w:rsid w:val="00120C89"/>
    <w:rsid w:val="0012252B"/>
    <w:rsid w:val="00123842"/>
    <w:rsid w:val="00123E5A"/>
    <w:rsid w:val="00124CE3"/>
    <w:rsid w:val="00131955"/>
    <w:rsid w:val="00135011"/>
    <w:rsid w:val="00136FF6"/>
    <w:rsid w:val="001374E3"/>
    <w:rsid w:val="00137E18"/>
    <w:rsid w:val="001407D0"/>
    <w:rsid w:val="00142553"/>
    <w:rsid w:val="0014285D"/>
    <w:rsid w:val="00143074"/>
    <w:rsid w:val="00143B45"/>
    <w:rsid w:val="00143BBC"/>
    <w:rsid w:val="00144576"/>
    <w:rsid w:val="00147403"/>
    <w:rsid w:val="001515D7"/>
    <w:rsid w:val="001517A5"/>
    <w:rsid w:val="00152281"/>
    <w:rsid w:val="00157C60"/>
    <w:rsid w:val="00163A24"/>
    <w:rsid w:val="00164E37"/>
    <w:rsid w:val="00166D62"/>
    <w:rsid w:val="00167875"/>
    <w:rsid w:val="00167D3B"/>
    <w:rsid w:val="001701DB"/>
    <w:rsid w:val="0017093C"/>
    <w:rsid w:val="0017199F"/>
    <w:rsid w:val="0017369E"/>
    <w:rsid w:val="00173A04"/>
    <w:rsid w:val="0017410A"/>
    <w:rsid w:val="00174929"/>
    <w:rsid w:val="00175653"/>
    <w:rsid w:val="001759C9"/>
    <w:rsid w:val="00175A11"/>
    <w:rsid w:val="00176734"/>
    <w:rsid w:val="00176E6D"/>
    <w:rsid w:val="00177CFF"/>
    <w:rsid w:val="0018062E"/>
    <w:rsid w:val="00180BCB"/>
    <w:rsid w:val="001819DA"/>
    <w:rsid w:val="001825F4"/>
    <w:rsid w:val="00187E22"/>
    <w:rsid w:val="00187EE7"/>
    <w:rsid w:val="0019006E"/>
    <w:rsid w:val="0019072E"/>
    <w:rsid w:val="00192065"/>
    <w:rsid w:val="001922D7"/>
    <w:rsid w:val="00192AE9"/>
    <w:rsid w:val="00192FFA"/>
    <w:rsid w:val="001930A5"/>
    <w:rsid w:val="00193D36"/>
    <w:rsid w:val="0019451B"/>
    <w:rsid w:val="00196D86"/>
    <w:rsid w:val="001A09E3"/>
    <w:rsid w:val="001A0FC0"/>
    <w:rsid w:val="001A2514"/>
    <w:rsid w:val="001A31AF"/>
    <w:rsid w:val="001A4DFF"/>
    <w:rsid w:val="001A6099"/>
    <w:rsid w:val="001A61F7"/>
    <w:rsid w:val="001A72DC"/>
    <w:rsid w:val="001B0F03"/>
    <w:rsid w:val="001B12E6"/>
    <w:rsid w:val="001B19CA"/>
    <w:rsid w:val="001B1FA2"/>
    <w:rsid w:val="001B35D0"/>
    <w:rsid w:val="001B3711"/>
    <w:rsid w:val="001B3CBF"/>
    <w:rsid w:val="001B3E82"/>
    <w:rsid w:val="001C0066"/>
    <w:rsid w:val="001C0E97"/>
    <w:rsid w:val="001C0EC0"/>
    <w:rsid w:val="001C3814"/>
    <w:rsid w:val="001C3A85"/>
    <w:rsid w:val="001C51D4"/>
    <w:rsid w:val="001C7333"/>
    <w:rsid w:val="001C73EF"/>
    <w:rsid w:val="001C7B59"/>
    <w:rsid w:val="001D23FF"/>
    <w:rsid w:val="001D2488"/>
    <w:rsid w:val="001D3776"/>
    <w:rsid w:val="001D543B"/>
    <w:rsid w:val="001D6803"/>
    <w:rsid w:val="001D7346"/>
    <w:rsid w:val="001D7B71"/>
    <w:rsid w:val="001E0114"/>
    <w:rsid w:val="001E0CE2"/>
    <w:rsid w:val="001E1940"/>
    <w:rsid w:val="001E2C16"/>
    <w:rsid w:val="001E2DBA"/>
    <w:rsid w:val="001E48FD"/>
    <w:rsid w:val="001E6722"/>
    <w:rsid w:val="001E69E3"/>
    <w:rsid w:val="001E6FDF"/>
    <w:rsid w:val="001E73B8"/>
    <w:rsid w:val="001F04B0"/>
    <w:rsid w:val="001F14B2"/>
    <w:rsid w:val="001F27BA"/>
    <w:rsid w:val="001F2D5E"/>
    <w:rsid w:val="001F31CF"/>
    <w:rsid w:val="001F4253"/>
    <w:rsid w:val="001F59EA"/>
    <w:rsid w:val="001F5D40"/>
    <w:rsid w:val="001F6079"/>
    <w:rsid w:val="001F79BE"/>
    <w:rsid w:val="0020064A"/>
    <w:rsid w:val="002008E3"/>
    <w:rsid w:val="0020252B"/>
    <w:rsid w:val="00202B30"/>
    <w:rsid w:val="00204349"/>
    <w:rsid w:val="00204439"/>
    <w:rsid w:val="0020616D"/>
    <w:rsid w:val="00206AD8"/>
    <w:rsid w:val="00206B5D"/>
    <w:rsid w:val="002070FE"/>
    <w:rsid w:val="00207277"/>
    <w:rsid w:val="00207F46"/>
    <w:rsid w:val="0021058E"/>
    <w:rsid w:val="00210E84"/>
    <w:rsid w:val="00210F13"/>
    <w:rsid w:val="00210F86"/>
    <w:rsid w:val="00211116"/>
    <w:rsid w:val="00212973"/>
    <w:rsid w:val="00212F5B"/>
    <w:rsid w:val="00212FEF"/>
    <w:rsid w:val="00215D7D"/>
    <w:rsid w:val="0021645D"/>
    <w:rsid w:val="00216E71"/>
    <w:rsid w:val="002203D4"/>
    <w:rsid w:val="002205BE"/>
    <w:rsid w:val="002207BB"/>
    <w:rsid w:val="00220942"/>
    <w:rsid w:val="00221D00"/>
    <w:rsid w:val="00224041"/>
    <w:rsid w:val="00224381"/>
    <w:rsid w:val="00226669"/>
    <w:rsid w:val="0022690A"/>
    <w:rsid w:val="00226B13"/>
    <w:rsid w:val="002317FB"/>
    <w:rsid w:val="0023187B"/>
    <w:rsid w:val="00232DCC"/>
    <w:rsid w:val="00236C86"/>
    <w:rsid w:val="0023702C"/>
    <w:rsid w:val="002400A6"/>
    <w:rsid w:val="002410B9"/>
    <w:rsid w:val="00242D1F"/>
    <w:rsid w:val="00243B7B"/>
    <w:rsid w:val="00245124"/>
    <w:rsid w:val="00245EB0"/>
    <w:rsid w:val="00246404"/>
    <w:rsid w:val="0024760D"/>
    <w:rsid w:val="0024772B"/>
    <w:rsid w:val="00247B41"/>
    <w:rsid w:val="0025078F"/>
    <w:rsid w:val="002508C9"/>
    <w:rsid w:val="0025173C"/>
    <w:rsid w:val="00252947"/>
    <w:rsid w:val="00254574"/>
    <w:rsid w:val="00255160"/>
    <w:rsid w:val="0025603E"/>
    <w:rsid w:val="00257FE6"/>
    <w:rsid w:val="0026091C"/>
    <w:rsid w:val="00263BBF"/>
    <w:rsid w:val="00263CA6"/>
    <w:rsid w:val="00263DEA"/>
    <w:rsid w:val="0026462B"/>
    <w:rsid w:val="00265D74"/>
    <w:rsid w:val="00267640"/>
    <w:rsid w:val="002705C0"/>
    <w:rsid w:val="00270761"/>
    <w:rsid w:val="002741C9"/>
    <w:rsid w:val="00275176"/>
    <w:rsid w:val="002753B2"/>
    <w:rsid w:val="00275A5A"/>
    <w:rsid w:val="00275B20"/>
    <w:rsid w:val="00276F01"/>
    <w:rsid w:val="002800FC"/>
    <w:rsid w:val="002802EE"/>
    <w:rsid w:val="00282515"/>
    <w:rsid w:val="002836B7"/>
    <w:rsid w:val="00284BB7"/>
    <w:rsid w:val="00286B03"/>
    <w:rsid w:val="00290A79"/>
    <w:rsid w:val="0029213C"/>
    <w:rsid w:val="002927E9"/>
    <w:rsid w:val="00292C42"/>
    <w:rsid w:val="00293D51"/>
    <w:rsid w:val="002949B1"/>
    <w:rsid w:val="00294C85"/>
    <w:rsid w:val="002951AC"/>
    <w:rsid w:val="002975DA"/>
    <w:rsid w:val="002A14C2"/>
    <w:rsid w:val="002A1C51"/>
    <w:rsid w:val="002A1E10"/>
    <w:rsid w:val="002A2B3B"/>
    <w:rsid w:val="002A3177"/>
    <w:rsid w:val="002A3D89"/>
    <w:rsid w:val="002A5F52"/>
    <w:rsid w:val="002A6195"/>
    <w:rsid w:val="002A6AB1"/>
    <w:rsid w:val="002A7968"/>
    <w:rsid w:val="002A7DE6"/>
    <w:rsid w:val="002B0C74"/>
    <w:rsid w:val="002B21B5"/>
    <w:rsid w:val="002B2652"/>
    <w:rsid w:val="002B49D1"/>
    <w:rsid w:val="002B541A"/>
    <w:rsid w:val="002B5F08"/>
    <w:rsid w:val="002B5FF2"/>
    <w:rsid w:val="002B6538"/>
    <w:rsid w:val="002B6550"/>
    <w:rsid w:val="002B6CDB"/>
    <w:rsid w:val="002B6F16"/>
    <w:rsid w:val="002B7ECE"/>
    <w:rsid w:val="002C00BF"/>
    <w:rsid w:val="002C05A9"/>
    <w:rsid w:val="002C1A43"/>
    <w:rsid w:val="002C1D79"/>
    <w:rsid w:val="002C2B0A"/>
    <w:rsid w:val="002C2EE9"/>
    <w:rsid w:val="002C46BA"/>
    <w:rsid w:val="002C4EDB"/>
    <w:rsid w:val="002C5697"/>
    <w:rsid w:val="002C619D"/>
    <w:rsid w:val="002C6F09"/>
    <w:rsid w:val="002D1848"/>
    <w:rsid w:val="002D36F5"/>
    <w:rsid w:val="002D3B4D"/>
    <w:rsid w:val="002D3E64"/>
    <w:rsid w:val="002D4FD5"/>
    <w:rsid w:val="002D6040"/>
    <w:rsid w:val="002D61FA"/>
    <w:rsid w:val="002D677A"/>
    <w:rsid w:val="002D6B3E"/>
    <w:rsid w:val="002E0493"/>
    <w:rsid w:val="002E07C4"/>
    <w:rsid w:val="002E1061"/>
    <w:rsid w:val="002E14D6"/>
    <w:rsid w:val="002E3A1C"/>
    <w:rsid w:val="002E4024"/>
    <w:rsid w:val="002E513B"/>
    <w:rsid w:val="002E5929"/>
    <w:rsid w:val="002E6E1D"/>
    <w:rsid w:val="002F14C8"/>
    <w:rsid w:val="002F1EBF"/>
    <w:rsid w:val="002F2D05"/>
    <w:rsid w:val="002F3994"/>
    <w:rsid w:val="002F3B2D"/>
    <w:rsid w:val="002F6E07"/>
    <w:rsid w:val="00301EFA"/>
    <w:rsid w:val="00302A21"/>
    <w:rsid w:val="00304D8D"/>
    <w:rsid w:val="003050FC"/>
    <w:rsid w:val="00305636"/>
    <w:rsid w:val="003064DB"/>
    <w:rsid w:val="00310C30"/>
    <w:rsid w:val="00310F66"/>
    <w:rsid w:val="00313629"/>
    <w:rsid w:val="00314DDF"/>
    <w:rsid w:val="00317CD5"/>
    <w:rsid w:val="00317EDE"/>
    <w:rsid w:val="00320843"/>
    <w:rsid w:val="00320C13"/>
    <w:rsid w:val="00321C04"/>
    <w:rsid w:val="003221F2"/>
    <w:rsid w:val="00322554"/>
    <w:rsid w:val="00322897"/>
    <w:rsid w:val="00323856"/>
    <w:rsid w:val="003306C9"/>
    <w:rsid w:val="00331A6F"/>
    <w:rsid w:val="0033238A"/>
    <w:rsid w:val="00332525"/>
    <w:rsid w:val="00332E88"/>
    <w:rsid w:val="00335D8D"/>
    <w:rsid w:val="00336DA5"/>
    <w:rsid w:val="00337B22"/>
    <w:rsid w:val="00340678"/>
    <w:rsid w:val="003408C5"/>
    <w:rsid w:val="00342171"/>
    <w:rsid w:val="0034375D"/>
    <w:rsid w:val="00343A9C"/>
    <w:rsid w:val="00343C1A"/>
    <w:rsid w:val="003442CC"/>
    <w:rsid w:val="00345142"/>
    <w:rsid w:val="0035104D"/>
    <w:rsid w:val="00351A71"/>
    <w:rsid w:val="00352181"/>
    <w:rsid w:val="00352CBC"/>
    <w:rsid w:val="003555D8"/>
    <w:rsid w:val="003556D8"/>
    <w:rsid w:val="00356540"/>
    <w:rsid w:val="00357BD9"/>
    <w:rsid w:val="00360F69"/>
    <w:rsid w:val="003646FC"/>
    <w:rsid w:val="00364FD2"/>
    <w:rsid w:val="00365135"/>
    <w:rsid w:val="0036630C"/>
    <w:rsid w:val="0037087E"/>
    <w:rsid w:val="0037202E"/>
    <w:rsid w:val="00372EF7"/>
    <w:rsid w:val="00373B59"/>
    <w:rsid w:val="00373EAA"/>
    <w:rsid w:val="00374B15"/>
    <w:rsid w:val="00375628"/>
    <w:rsid w:val="00375AB2"/>
    <w:rsid w:val="00382804"/>
    <w:rsid w:val="00382D7D"/>
    <w:rsid w:val="00383377"/>
    <w:rsid w:val="00383ED4"/>
    <w:rsid w:val="00385E7B"/>
    <w:rsid w:val="003863D5"/>
    <w:rsid w:val="00386636"/>
    <w:rsid w:val="00387387"/>
    <w:rsid w:val="003903BF"/>
    <w:rsid w:val="0039155C"/>
    <w:rsid w:val="00391CB4"/>
    <w:rsid w:val="00391DBE"/>
    <w:rsid w:val="00393C5B"/>
    <w:rsid w:val="00394DC9"/>
    <w:rsid w:val="00395DC8"/>
    <w:rsid w:val="00396BD2"/>
    <w:rsid w:val="00396E19"/>
    <w:rsid w:val="003A2491"/>
    <w:rsid w:val="003A29C0"/>
    <w:rsid w:val="003A37E0"/>
    <w:rsid w:val="003A4DC2"/>
    <w:rsid w:val="003A4E63"/>
    <w:rsid w:val="003A50E3"/>
    <w:rsid w:val="003A5752"/>
    <w:rsid w:val="003A59E1"/>
    <w:rsid w:val="003A69E8"/>
    <w:rsid w:val="003A7B2E"/>
    <w:rsid w:val="003B0C76"/>
    <w:rsid w:val="003B2197"/>
    <w:rsid w:val="003B2D53"/>
    <w:rsid w:val="003B64B7"/>
    <w:rsid w:val="003B651E"/>
    <w:rsid w:val="003B6C64"/>
    <w:rsid w:val="003B714E"/>
    <w:rsid w:val="003C08F0"/>
    <w:rsid w:val="003C3356"/>
    <w:rsid w:val="003C383E"/>
    <w:rsid w:val="003C3AC3"/>
    <w:rsid w:val="003C572F"/>
    <w:rsid w:val="003C65D9"/>
    <w:rsid w:val="003C7E76"/>
    <w:rsid w:val="003D0401"/>
    <w:rsid w:val="003D0ADB"/>
    <w:rsid w:val="003D123E"/>
    <w:rsid w:val="003D2021"/>
    <w:rsid w:val="003D21C0"/>
    <w:rsid w:val="003D2680"/>
    <w:rsid w:val="003D4385"/>
    <w:rsid w:val="003D584C"/>
    <w:rsid w:val="003D59E1"/>
    <w:rsid w:val="003D695C"/>
    <w:rsid w:val="003D74B1"/>
    <w:rsid w:val="003D7E24"/>
    <w:rsid w:val="003E12EE"/>
    <w:rsid w:val="003E1DCD"/>
    <w:rsid w:val="003E261A"/>
    <w:rsid w:val="003E3324"/>
    <w:rsid w:val="003E4983"/>
    <w:rsid w:val="003E4FBA"/>
    <w:rsid w:val="003E59EA"/>
    <w:rsid w:val="003E6142"/>
    <w:rsid w:val="003E682A"/>
    <w:rsid w:val="003F3DD3"/>
    <w:rsid w:val="003F3DE2"/>
    <w:rsid w:val="003F4941"/>
    <w:rsid w:val="003F4E50"/>
    <w:rsid w:val="003F71AC"/>
    <w:rsid w:val="003F7FFD"/>
    <w:rsid w:val="00400227"/>
    <w:rsid w:val="0040161A"/>
    <w:rsid w:val="00402F54"/>
    <w:rsid w:val="004039E2"/>
    <w:rsid w:val="00406160"/>
    <w:rsid w:val="0040627D"/>
    <w:rsid w:val="004071BE"/>
    <w:rsid w:val="00410EF1"/>
    <w:rsid w:val="00412FA8"/>
    <w:rsid w:val="00413A0E"/>
    <w:rsid w:val="00413B36"/>
    <w:rsid w:val="0041434A"/>
    <w:rsid w:val="0041486D"/>
    <w:rsid w:val="004151E8"/>
    <w:rsid w:val="004168E7"/>
    <w:rsid w:val="00416AC0"/>
    <w:rsid w:val="004172DF"/>
    <w:rsid w:val="00421CA7"/>
    <w:rsid w:val="0042257A"/>
    <w:rsid w:val="00422809"/>
    <w:rsid w:val="00422B47"/>
    <w:rsid w:val="00423058"/>
    <w:rsid w:val="00423071"/>
    <w:rsid w:val="004245C0"/>
    <w:rsid w:val="00425F48"/>
    <w:rsid w:val="00426A1D"/>
    <w:rsid w:val="00426BDD"/>
    <w:rsid w:val="00426D26"/>
    <w:rsid w:val="004305F6"/>
    <w:rsid w:val="004312C6"/>
    <w:rsid w:val="00431A7C"/>
    <w:rsid w:val="00431FCF"/>
    <w:rsid w:val="00435307"/>
    <w:rsid w:val="00435B60"/>
    <w:rsid w:val="00435F29"/>
    <w:rsid w:val="0043689E"/>
    <w:rsid w:val="00436A0E"/>
    <w:rsid w:val="004373E6"/>
    <w:rsid w:val="00437F8E"/>
    <w:rsid w:val="0044011A"/>
    <w:rsid w:val="00441DAC"/>
    <w:rsid w:val="00441F65"/>
    <w:rsid w:val="00442296"/>
    <w:rsid w:val="00442546"/>
    <w:rsid w:val="004439F9"/>
    <w:rsid w:val="00443EA7"/>
    <w:rsid w:val="00450D41"/>
    <w:rsid w:val="0045231E"/>
    <w:rsid w:val="0045251B"/>
    <w:rsid w:val="00452BC0"/>
    <w:rsid w:val="00453E12"/>
    <w:rsid w:val="00455864"/>
    <w:rsid w:val="004566AA"/>
    <w:rsid w:val="004571A3"/>
    <w:rsid w:val="00457606"/>
    <w:rsid w:val="00457C6E"/>
    <w:rsid w:val="00457FF8"/>
    <w:rsid w:val="00461548"/>
    <w:rsid w:val="00462064"/>
    <w:rsid w:val="00462076"/>
    <w:rsid w:val="004620CD"/>
    <w:rsid w:val="004621C5"/>
    <w:rsid w:val="00462500"/>
    <w:rsid w:val="00463EAA"/>
    <w:rsid w:val="0046448D"/>
    <w:rsid w:val="004650A4"/>
    <w:rsid w:val="0046549B"/>
    <w:rsid w:val="004659DD"/>
    <w:rsid w:val="00466DEB"/>
    <w:rsid w:val="0046773D"/>
    <w:rsid w:val="004677B5"/>
    <w:rsid w:val="0047093C"/>
    <w:rsid w:val="00471323"/>
    <w:rsid w:val="00475A34"/>
    <w:rsid w:val="00482CC2"/>
    <w:rsid w:val="00483284"/>
    <w:rsid w:val="004834C3"/>
    <w:rsid w:val="00483B2B"/>
    <w:rsid w:val="0048466D"/>
    <w:rsid w:val="00484719"/>
    <w:rsid w:val="00484B05"/>
    <w:rsid w:val="00484F4A"/>
    <w:rsid w:val="00484F9A"/>
    <w:rsid w:val="004862E3"/>
    <w:rsid w:val="00486838"/>
    <w:rsid w:val="00486B79"/>
    <w:rsid w:val="0048725D"/>
    <w:rsid w:val="0049039C"/>
    <w:rsid w:val="00490881"/>
    <w:rsid w:val="00490A6C"/>
    <w:rsid w:val="00490BCA"/>
    <w:rsid w:val="00492003"/>
    <w:rsid w:val="00492D95"/>
    <w:rsid w:val="004943C7"/>
    <w:rsid w:val="00494C0D"/>
    <w:rsid w:val="0049552E"/>
    <w:rsid w:val="004A0B29"/>
    <w:rsid w:val="004A1ACD"/>
    <w:rsid w:val="004A1FFE"/>
    <w:rsid w:val="004A55B9"/>
    <w:rsid w:val="004B06B1"/>
    <w:rsid w:val="004B2E40"/>
    <w:rsid w:val="004B406B"/>
    <w:rsid w:val="004B4AB8"/>
    <w:rsid w:val="004B5B98"/>
    <w:rsid w:val="004B612C"/>
    <w:rsid w:val="004B6965"/>
    <w:rsid w:val="004B698D"/>
    <w:rsid w:val="004B7F18"/>
    <w:rsid w:val="004C0895"/>
    <w:rsid w:val="004C0FD5"/>
    <w:rsid w:val="004C1ACF"/>
    <w:rsid w:val="004C1E06"/>
    <w:rsid w:val="004C45CC"/>
    <w:rsid w:val="004C4E0C"/>
    <w:rsid w:val="004C566D"/>
    <w:rsid w:val="004C6338"/>
    <w:rsid w:val="004C639E"/>
    <w:rsid w:val="004C725A"/>
    <w:rsid w:val="004D0F4B"/>
    <w:rsid w:val="004D2CC0"/>
    <w:rsid w:val="004D330B"/>
    <w:rsid w:val="004D4B6E"/>
    <w:rsid w:val="004D5E8F"/>
    <w:rsid w:val="004D75A1"/>
    <w:rsid w:val="004D7D00"/>
    <w:rsid w:val="004E0795"/>
    <w:rsid w:val="004E0BBF"/>
    <w:rsid w:val="004E2055"/>
    <w:rsid w:val="004E23DC"/>
    <w:rsid w:val="004E283C"/>
    <w:rsid w:val="004E32ED"/>
    <w:rsid w:val="004E3AA3"/>
    <w:rsid w:val="004E5E57"/>
    <w:rsid w:val="004E6A5C"/>
    <w:rsid w:val="004E7212"/>
    <w:rsid w:val="004F04F2"/>
    <w:rsid w:val="004F132D"/>
    <w:rsid w:val="004F21A3"/>
    <w:rsid w:val="004F2E1D"/>
    <w:rsid w:val="004F2F41"/>
    <w:rsid w:val="004F3AF1"/>
    <w:rsid w:val="004F50FE"/>
    <w:rsid w:val="004F7621"/>
    <w:rsid w:val="004F7B27"/>
    <w:rsid w:val="004F7C93"/>
    <w:rsid w:val="00503530"/>
    <w:rsid w:val="00504ADA"/>
    <w:rsid w:val="005051CC"/>
    <w:rsid w:val="00506BF4"/>
    <w:rsid w:val="0051046A"/>
    <w:rsid w:val="005113B9"/>
    <w:rsid w:val="005125B3"/>
    <w:rsid w:val="005135A1"/>
    <w:rsid w:val="005162FC"/>
    <w:rsid w:val="00516E79"/>
    <w:rsid w:val="00517973"/>
    <w:rsid w:val="00522320"/>
    <w:rsid w:val="0052366A"/>
    <w:rsid w:val="005247B4"/>
    <w:rsid w:val="00524DB2"/>
    <w:rsid w:val="0052502D"/>
    <w:rsid w:val="00525413"/>
    <w:rsid w:val="00525AF0"/>
    <w:rsid w:val="005261AF"/>
    <w:rsid w:val="005261CE"/>
    <w:rsid w:val="005272BE"/>
    <w:rsid w:val="00531295"/>
    <w:rsid w:val="00531FAD"/>
    <w:rsid w:val="00532BDF"/>
    <w:rsid w:val="00532CFA"/>
    <w:rsid w:val="00536C59"/>
    <w:rsid w:val="005417CE"/>
    <w:rsid w:val="00541A0B"/>
    <w:rsid w:val="005423E2"/>
    <w:rsid w:val="00542709"/>
    <w:rsid w:val="005427E5"/>
    <w:rsid w:val="00542D3E"/>
    <w:rsid w:val="0054341A"/>
    <w:rsid w:val="00543F82"/>
    <w:rsid w:val="005446ED"/>
    <w:rsid w:val="00544798"/>
    <w:rsid w:val="005447D4"/>
    <w:rsid w:val="00546838"/>
    <w:rsid w:val="0054727A"/>
    <w:rsid w:val="0055055C"/>
    <w:rsid w:val="005514A3"/>
    <w:rsid w:val="00551CCC"/>
    <w:rsid w:val="005529B7"/>
    <w:rsid w:val="00556547"/>
    <w:rsid w:val="00556A8B"/>
    <w:rsid w:val="00556B34"/>
    <w:rsid w:val="00557CFD"/>
    <w:rsid w:val="00560FBF"/>
    <w:rsid w:val="00562556"/>
    <w:rsid w:val="005625E9"/>
    <w:rsid w:val="00562820"/>
    <w:rsid w:val="00563C03"/>
    <w:rsid w:val="00563E36"/>
    <w:rsid w:val="00565C4F"/>
    <w:rsid w:val="0056665D"/>
    <w:rsid w:val="00566E43"/>
    <w:rsid w:val="00567034"/>
    <w:rsid w:val="00570DF8"/>
    <w:rsid w:val="00574AC3"/>
    <w:rsid w:val="00574BF2"/>
    <w:rsid w:val="005768B7"/>
    <w:rsid w:val="00577AC3"/>
    <w:rsid w:val="00577B25"/>
    <w:rsid w:val="0058163E"/>
    <w:rsid w:val="00581F4A"/>
    <w:rsid w:val="005822B7"/>
    <w:rsid w:val="00582581"/>
    <w:rsid w:val="00584B69"/>
    <w:rsid w:val="0058503D"/>
    <w:rsid w:val="005853B0"/>
    <w:rsid w:val="00587DA2"/>
    <w:rsid w:val="00593442"/>
    <w:rsid w:val="0059586B"/>
    <w:rsid w:val="00596A52"/>
    <w:rsid w:val="005A558F"/>
    <w:rsid w:val="005A6141"/>
    <w:rsid w:val="005A63E2"/>
    <w:rsid w:val="005A7AED"/>
    <w:rsid w:val="005A7EB6"/>
    <w:rsid w:val="005B172F"/>
    <w:rsid w:val="005B2036"/>
    <w:rsid w:val="005B6F48"/>
    <w:rsid w:val="005C1AAE"/>
    <w:rsid w:val="005C1EFB"/>
    <w:rsid w:val="005C2B16"/>
    <w:rsid w:val="005C3454"/>
    <w:rsid w:val="005C369F"/>
    <w:rsid w:val="005C3F90"/>
    <w:rsid w:val="005C5387"/>
    <w:rsid w:val="005C5D28"/>
    <w:rsid w:val="005C631B"/>
    <w:rsid w:val="005C7456"/>
    <w:rsid w:val="005D042C"/>
    <w:rsid w:val="005D14F3"/>
    <w:rsid w:val="005D3CE4"/>
    <w:rsid w:val="005D3E82"/>
    <w:rsid w:val="005D560E"/>
    <w:rsid w:val="005D6660"/>
    <w:rsid w:val="005D69E7"/>
    <w:rsid w:val="005D7465"/>
    <w:rsid w:val="005E0F76"/>
    <w:rsid w:val="005E17F4"/>
    <w:rsid w:val="005E1AA0"/>
    <w:rsid w:val="005E28EE"/>
    <w:rsid w:val="005E2FEC"/>
    <w:rsid w:val="005E30A6"/>
    <w:rsid w:val="005E310F"/>
    <w:rsid w:val="005E35ED"/>
    <w:rsid w:val="005E37FB"/>
    <w:rsid w:val="005E3A4E"/>
    <w:rsid w:val="005E4390"/>
    <w:rsid w:val="005E46FF"/>
    <w:rsid w:val="005E4ADE"/>
    <w:rsid w:val="005E5455"/>
    <w:rsid w:val="005E563F"/>
    <w:rsid w:val="005E6613"/>
    <w:rsid w:val="005E6860"/>
    <w:rsid w:val="005E6D46"/>
    <w:rsid w:val="005E7A9C"/>
    <w:rsid w:val="005E7D86"/>
    <w:rsid w:val="005F0651"/>
    <w:rsid w:val="005F105B"/>
    <w:rsid w:val="005F21EF"/>
    <w:rsid w:val="005F39D0"/>
    <w:rsid w:val="005F4E88"/>
    <w:rsid w:val="005F6388"/>
    <w:rsid w:val="005F78CC"/>
    <w:rsid w:val="005F7AA7"/>
    <w:rsid w:val="00600D0C"/>
    <w:rsid w:val="00601D29"/>
    <w:rsid w:val="00604C63"/>
    <w:rsid w:val="00606D8B"/>
    <w:rsid w:val="006075B6"/>
    <w:rsid w:val="0061014A"/>
    <w:rsid w:val="00612972"/>
    <w:rsid w:val="00614527"/>
    <w:rsid w:val="006171B4"/>
    <w:rsid w:val="006209F1"/>
    <w:rsid w:val="00622455"/>
    <w:rsid w:val="00622A6F"/>
    <w:rsid w:val="00626319"/>
    <w:rsid w:val="0062672B"/>
    <w:rsid w:val="0063019D"/>
    <w:rsid w:val="00630502"/>
    <w:rsid w:val="006328B7"/>
    <w:rsid w:val="006339C8"/>
    <w:rsid w:val="00633A73"/>
    <w:rsid w:val="0063402A"/>
    <w:rsid w:val="006345FC"/>
    <w:rsid w:val="00636655"/>
    <w:rsid w:val="006411A2"/>
    <w:rsid w:val="00641710"/>
    <w:rsid w:val="00641B59"/>
    <w:rsid w:val="00642BBA"/>
    <w:rsid w:val="00642F65"/>
    <w:rsid w:val="00643956"/>
    <w:rsid w:val="00644FDA"/>
    <w:rsid w:val="00645C8E"/>
    <w:rsid w:val="00645C99"/>
    <w:rsid w:val="006463CB"/>
    <w:rsid w:val="00646BB5"/>
    <w:rsid w:val="00646C44"/>
    <w:rsid w:val="00647176"/>
    <w:rsid w:val="006472E4"/>
    <w:rsid w:val="00651298"/>
    <w:rsid w:val="00652546"/>
    <w:rsid w:val="00652C10"/>
    <w:rsid w:val="006530C2"/>
    <w:rsid w:val="0065311E"/>
    <w:rsid w:val="00655C39"/>
    <w:rsid w:val="00655F35"/>
    <w:rsid w:val="0065613F"/>
    <w:rsid w:val="00656CAF"/>
    <w:rsid w:val="006576F9"/>
    <w:rsid w:val="006577E1"/>
    <w:rsid w:val="00657D11"/>
    <w:rsid w:val="006613B5"/>
    <w:rsid w:val="00661C05"/>
    <w:rsid w:val="00661F7E"/>
    <w:rsid w:val="00662763"/>
    <w:rsid w:val="00662799"/>
    <w:rsid w:val="00664680"/>
    <w:rsid w:val="006650EC"/>
    <w:rsid w:val="006665E5"/>
    <w:rsid w:val="00667023"/>
    <w:rsid w:val="00667136"/>
    <w:rsid w:val="006712CE"/>
    <w:rsid w:val="00671F04"/>
    <w:rsid w:val="0067364A"/>
    <w:rsid w:val="00673804"/>
    <w:rsid w:val="00674BB7"/>
    <w:rsid w:val="00674F9F"/>
    <w:rsid w:val="00675434"/>
    <w:rsid w:val="006756D9"/>
    <w:rsid w:val="00677A0E"/>
    <w:rsid w:val="00680E8D"/>
    <w:rsid w:val="0068179C"/>
    <w:rsid w:val="00681943"/>
    <w:rsid w:val="00684FED"/>
    <w:rsid w:val="00685A5C"/>
    <w:rsid w:val="00686A6B"/>
    <w:rsid w:val="00686EF2"/>
    <w:rsid w:val="00687CEC"/>
    <w:rsid w:val="0069041A"/>
    <w:rsid w:val="006911C8"/>
    <w:rsid w:val="0069123D"/>
    <w:rsid w:val="00691A10"/>
    <w:rsid w:val="0069205E"/>
    <w:rsid w:val="00692C2A"/>
    <w:rsid w:val="00692DB9"/>
    <w:rsid w:val="00694AF5"/>
    <w:rsid w:val="00696D02"/>
    <w:rsid w:val="00697656"/>
    <w:rsid w:val="006A09B8"/>
    <w:rsid w:val="006A128A"/>
    <w:rsid w:val="006A19BC"/>
    <w:rsid w:val="006A1A89"/>
    <w:rsid w:val="006A2030"/>
    <w:rsid w:val="006A3226"/>
    <w:rsid w:val="006A4A1C"/>
    <w:rsid w:val="006A5870"/>
    <w:rsid w:val="006A5E37"/>
    <w:rsid w:val="006A602B"/>
    <w:rsid w:val="006A6569"/>
    <w:rsid w:val="006B25C9"/>
    <w:rsid w:val="006B2DB9"/>
    <w:rsid w:val="006B528D"/>
    <w:rsid w:val="006B587D"/>
    <w:rsid w:val="006B63FA"/>
    <w:rsid w:val="006B64A3"/>
    <w:rsid w:val="006B6C60"/>
    <w:rsid w:val="006B7240"/>
    <w:rsid w:val="006C15FD"/>
    <w:rsid w:val="006C18AB"/>
    <w:rsid w:val="006C4CF8"/>
    <w:rsid w:val="006C5C93"/>
    <w:rsid w:val="006C6396"/>
    <w:rsid w:val="006D005E"/>
    <w:rsid w:val="006D1B34"/>
    <w:rsid w:val="006D1D40"/>
    <w:rsid w:val="006D30D3"/>
    <w:rsid w:val="006D4AF9"/>
    <w:rsid w:val="006D51D2"/>
    <w:rsid w:val="006D6748"/>
    <w:rsid w:val="006D79F5"/>
    <w:rsid w:val="006E112E"/>
    <w:rsid w:val="006E2397"/>
    <w:rsid w:val="006E26A1"/>
    <w:rsid w:val="006E34C0"/>
    <w:rsid w:val="006E5A5D"/>
    <w:rsid w:val="006F1A32"/>
    <w:rsid w:val="006F238F"/>
    <w:rsid w:val="006F2B3C"/>
    <w:rsid w:val="006F4028"/>
    <w:rsid w:val="006F5104"/>
    <w:rsid w:val="006F5127"/>
    <w:rsid w:val="006F6A1E"/>
    <w:rsid w:val="006F76F3"/>
    <w:rsid w:val="007005F1"/>
    <w:rsid w:val="00700CF5"/>
    <w:rsid w:val="00703317"/>
    <w:rsid w:val="00703C8A"/>
    <w:rsid w:val="00704AC7"/>
    <w:rsid w:val="00705063"/>
    <w:rsid w:val="00705184"/>
    <w:rsid w:val="0070550B"/>
    <w:rsid w:val="00705785"/>
    <w:rsid w:val="00705B53"/>
    <w:rsid w:val="00710671"/>
    <w:rsid w:val="00710A5F"/>
    <w:rsid w:val="00711191"/>
    <w:rsid w:val="00713B51"/>
    <w:rsid w:val="0071497F"/>
    <w:rsid w:val="00714D78"/>
    <w:rsid w:val="00717205"/>
    <w:rsid w:val="00717397"/>
    <w:rsid w:val="00717AB0"/>
    <w:rsid w:val="00722518"/>
    <w:rsid w:val="00722E05"/>
    <w:rsid w:val="007231B5"/>
    <w:rsid w:val="007232F4"/>
    <w:rsid w:val="007257AC"/>
    <w:rsid w:val="00726926"/>
    <w:rsid w:val="00727E29"/>
    <w:rsid w:val="00730F71"/>
    <w:rsid w:val="0073130D"/>
    <w:rsid w:val="00731FB4"/>
    <w:rsid w:val="00733C3B"/>
    <w:rsid w:val="0073434D"/>
    <w:rsid w:val="007375C0"/>
    <w:rsid w:val="00740185"/>
    <w:rsid w:val="00740493"/>
    <w:rsid w:val="007419F0"/>
    <w:rsid w:val="00745729"/>
    <w:rsid w:val="00745F02"/>
    <w:rsid w:val="00746F18"/>
    <w:rsid w:val="007472D5"/>
    <w:rsid w:val="00747E69"/>
    <w:rsid w:val="00750BBF"/>
    <w:rsid w:val="00752858"/>
    <w:rsid w:val="007533EE"/>
    <w:rsid w:val="00755B4F"/>
    <w:rsid w:val="007562B9"/>
    <w:rsid w:val="007570D5"/>
    <w:rsid w:val="0075734C"/>
    <w:rsid w:val="00757ED2"/>
    <w:rsid w:val="00760F31"/>
    <w:rsid w:val="0076135C"/>
    <w:rsid w:val="007637D6"/>
    <w:rsid w:val="007642D3"/>
    <w:rsid w:val="00765209"/>
    <w:rsid w:val="00765877"/>
    <w:rsid w:val="00766F9F"/>
    <w:rsid w:val="007672E7"/>
    <w:rsid w:val="00770697"/>
    <w:rsid w:val="00770910"/>
    <w:rsid w:val="00770B7A"/>
    <w:rsid w:val="00771CB5"/>
    <w:rsid w:val="0077289C"/>
    <w:rsid w:val="007746A7"/>
    <w:rsid w:val="00775778"/>
    <w:rsid w:val="007759F0"/>
    <w:rsid w:val="00775B5E"/>
    <w:rsid w:val="00775D13"/>
    <w:rsid w:val="00777099"/>
    <w:rsid w:val="00777CB8"/>
    <w:rsid w:val="0078008D"/>
    <w:rsid w:val="00782109"/>
    <w:rsid w:val="007835A3"/>
    <w:rsid w:val="00785FCC"/>
    <w:rsid w:val="00786CB3"/>
    <w:rsid w:val="0078711C"/>
    <w:rsid w:val="00787B1C"/>
    <w:rsid w:val="00790B5D"/>
    <w:rsid w:val="00791F06"/>
    <w:rsid w:val="007923FE"/>
    <w:rsid w:val="007924E3"/>
    <w:rsid w:val="0079469E"/>
    <w:rsid w:val="007952F4"/>
    <w:rsid w:val="0079627C"/>
    <w:rsid w:val="00796374"/>
    <w:rsid w:val="00797B77"/>
    <w:rsid w:val="007A060D"/>
    <w:rsid w:val="007A197F"/>
    <w:rsid w:val="007A4F4D"/>
    <w:rsid w:val="007A5184"/>
    <w:rsid w:val="007A571A"/>
    <w:rsid w:val="007A6336"/>
    <w:rsid w:val="007A6925"/>
    <w:rsid w:val="007A7025"/>
    <w:rsid w:val="007A73CD"/>
    <w:rsid w:val="007A7A7A"/>
    <w:rsid w:val="007B0603"/>
    <w:rsid w:val="007B1260"/>
    <w:rsid w:val="007B132C"/>
    <w:rsid w:val="007B15EB"/>
    <w:rsid w:val="007B16A9"/>
    <w:rsid w:val="007B19CE"/>
    <w:rsid w:val="007B1C89"/>
    <w:rsid w:val="007B2EEC"/>
    <w:rsid w:val="007B5DC3"/>
    <w:rsid w:val="007C001B"/>
    <w:rsid w:val="007C0DEB"/>
    <w:rsid w:val="007C1362"/>
    <w:rsid w:val="007C313B"/>
    <w:rsid w:val="007C3352"/>
    <w:rsid w:val="007C37BA"/>
    <w:rsid w:val="007C44DA"/>
    <w:rsid w:val="007C4539"/>
    <w:rsid w:val="007C459F"/>
    <w:rsid w:val="007C5213"/>
    <w:rsid w:val="007C595B"/>
    <w:rsid w:val="007C6207"/>
    <w:rsid w:val="007C6484"/>
    <w:rsid w:val="007D0971"/>
    <w:rsid w:val="007D1920"/>
    <w:rsid w:val="007D6202"/>
    <w:rsid w:val="007E05B1"/>
    <w:rsid w:val="007E05C3"/>
    <w:rsid w:val="007E09F1"/>
    <w:rsid w:val="007E0DDB"/>
    <w:rsid w:val="007E1FF4"/>
    <w:rsid w:val="007E34E1"/>
    <w:rsid w:val="007E4827"/>
    <w:rsid w:val="007E490C"/>
    <w:rsid w:val="007E54B9"/>
    <w:rsid w:val="007E6972"/>
    <w:rsid w:val="007E777C"/>
    <w:rsid w:val="007F3766"/>
    <w:rsid w:val="007F401B"/>
    <w:rsid w:val="007F40E2"/>
    <w:rsid w:val="007F5D43"/>
    <w:rsid w:val="007F6D59"/>
    <w:rsid w:val="0080033A"/>
    <w:rsid w:val="00801C48"/>
    <w:rsid w:val="00802747"/>
    <w:rsid w:val="00802AC7"/>
    <w:rsid w:val="00803017"/>
    <w:rsid w:val="00803C66"/>
    <w:rsid w:val="008107B5"/>
    <w:rsid w:val="008119DB"/>
    <w:rsid w:val="00811C10"/>
    <w:rsid w:val="008120C6"/>
    <w:rsid w:val="008126DA"/>
    <w:rsid w:val="008126F7"/>
    <w:rsid w:val="00813155"/>
    <w:rsid w:val="00813D3D"/>
    <w:rsid w:val="00814572"/>
    <w:rsid w:val="0081604B"/>
    <w:rsid w:val="008160B0"/>
    <w:rsid w:val="008206CF"/>
    <w:rsid w:val="00820B0D"/>
    <w:rsid w:val="00820DBF"/>
    <w:rsid w:val="00820E3F"/>
    <w:rsid w:val="00822EBE"/>
    <w:rsid w:val="008243CB"/>
    <w:rsid w:val="00825A26"/>
    <w:rsid w:val="00826C6F"/>
    <w:rsid w:val="00826ECA"/>
    <w:rsid w:val="00827476"/>
    <w:rsid w:val="008274B0"/>
    <w:rsid w:val="00830479"/>
    <w:rsid w:val="008309F9"/>
    <w:rsid w:val="00830F4D"/>
    <w:rsid w:val="00831BD2"/>
    <w:rsid w:val="00831F74"/>
    <w:rsid w:val="0083201D"/>
    <w:rsid w:val="00837412"/>
    <w:rsid w:val="008419D1"/>
    <w:rsid w:val="00842554"/>
    <w:rsid w:val="0084280F"/>
    <w:rsid w:val="008458A9"/>
    <w:rsid w:val="008460EE"/>
    <w:rsid w:val="00846449"/>
    <w:rsid w:val="00846D9C"/>
    <w:rsid w:val="008509A0"/>
    <w:rsid w:val="0085115B"/>
    <w:rsid w:val="00852892"/>
    <w:rsid w:val="0085295E"/>
    <w:rsid w:val="00854D72"/>
    <w:rsid w:val="008556CF"/>
    <w:rsid w:val="0085602A"/>
    <w:rsid w:val="00856F85"/>
    <w:rsid w:val="008573EF"/>
    <w:rsid w:val="0086012B"/>
    <w:rsid w:val="0086056B"/>
    <w:rsid w:val="008615C5"/>
    <w:rsid w:val="008624F3"/>
    <w:rsid w:val="00863632"/>
    <w:rsid w:val="00864011"/>
    <w:rsid w:val="00864BE8"/>
    <w:rsid w:val="00864F56"/>
    <w:rsid w:val="00866E63"/>
    <w:rsid w:val="00871012"/>
    <w:rsid w:val="00872DAC"/>
    <w:rsid w:val="008736E9"/>
    <w:rsid w:val="008739FC"/>
    <w:rsid w:val="00873A6B"/>
    <w:rsid w:val="0088111D"/>
    <w:rsid w:val="00881A3B"/>
    <w:rsid w:val="00883077"/>
    <w:rsid w:val="008830A3"/>
    <w:rsid w:val="008847E9"/>
    <w:rsid w:val="0088538F"/>
    <w:rsid w:val="008866B3"/>
    <w:rsid w:val="008903F6"/>
    <w:rsid w:val="00891E4C"/>
    <w:rsid w:val="008928CE"/>
    <w:rsid w:val="0089583F"/>
    <w:rsid w:val="008965EE"/>
    <w:rsid w:val="00896679"/>
    <w:rsid w:val="008969DD"/>
    <w:rsid w:val="00897B13"/>
    <w:rsid w:val="008A01C0"/>
    <w:rsid w:val="008A03F1"/>
    <w:rsid w:val="008A04A5"/>
    <w:rsid w:val="008A1C03"/>
    <w:rsid w:val="008A348C"/>
    <w:rsid w:val="008A3962"/>
    <w:rsid w:val="008A3AF0"/>
    <w:rsid w:val="008A3FA1"/>
    <w:rsid w:val="008A4052"/>
    <w:rsid w:val="008A4311"/>
    <w:rsid w:val="008A606B"/>
    <w:rsid w:val="008A668B"/>
    <w:rsid w:val="008A6D31"/>
    <w:rsid w:val="008A7E72"/>
    <w:rsid w:val="008B07E7"/>
    <w:rsid w:val="008B0C7E"/>
    <w:rsid w:val="008B0EA5"/>
    <w:rsid w:val="008B3D5A"/>
    <w:rsid w:val="008B4990"/>
    <w:rsid w:val="008B53D9"/>
    <w:rsid w:val="008B59B1"/>
    <w:rsid w:val="008B5D93"/>
    <w:rsid w:val="008B63DE"/>
    <w:rsid w:val="008B721E"/>
    <w:rsid w:val="008B7533"/>
    <w:rsid w:val="008B76B3"/>
    <w:rsid w:val="008B7F21"/>
    <w:rsid w:val="008C0277"/>
    <w:rsid w:val="008C165E"/>
    <w:rsid w:val="008C2F39"/>
    <w:rsid w:val="008C35F7"/>
    <w:rsid w:val="008C4996"/>
    <w:rsid w:val="008C5177"/>
    <w:rsid w:val="008C520B"/>
    <w:rsid w:val="008C6117"/>
    <w:rsid w:val="008C676F"/>
    <w:rsid w:val="008C6C4B"/>
    <w:rsid w:val="008C76C0"/>
    <w:rsid w:val="008D0DB6"/>
    <w:rsid w:val="008D2071"/>
    <w:rsid w:val="008D294A"/>
    <w:rsid w:val="008D3D8B"/>
    <w:rsid w:val="008D4575"/>
    <w:rsid w:val="008D69A1"/>
    <w:rsid w:val="008D75D5"/>
    <w:rsid w:val="008D7DDE"/>
    <w:rsid w:val="008E0322"/>
    <w:rsid w:val="008E1146"/>
    <w:rsid w:val="008E2A31"/>
    <w:rsid w:val="008E46BF"/>
    <w:rsid w:val="008E4C41"/>
    <w:rsid w:val="008E4DE6"/>
    <w:rsid w:val="008E5331"/>
    <w:rsid w:val="008E55B5"/>
    <w:rsid w:val="008E7B1D"/>
    <w:rsid w:val="008E7FB3"/>
    <w:rsid w:val="008F2390"/>
    <w:rsid w:val="008F2827"/>
    <w:rsid w:val="008F4BB0"/>
    <w:rsid w:val="008F5ADB"/>
    <w:rsid w:val="008F5CD9"/>
    <w:rsid w:val="008F5FDF"/>
    <w:rsid w:val="008F6E3D"/>
    <w:rsid w:val="008F75FB"/>
    <w:rsid w:val="00901802"/>
    <w:rsid w:val="00902588"/>
    <w:rsid w:val="0090322C"/>
    <w:rsid w:val="00904E17"/>
    <w:rsid w:val="00905565"/>
    <w:rsid w:val="00905FC6"/>
    <w:rsid w:val="00905FE7"/>
    <w:rsid w:val="0090777C"/>
    <w:rsid w:val="00907DB0"/>
    <w:rsid w:val="00912A3E"/>
    <w:rsid w:val="009136A4"/>
    <w:rsid w:val="00914C14"/>
    <w:rsid w:val="009152D0"/>
    <w:rsid w:val="00915A71"/>
    <w:rsid w:val="00915B8F"/>
    <w:rsid w:val="00916D50"/>
    <w:rsid w:val="00917088"/>
    <w:rsid w:val="00917E59"/>
    <w:rsid w:val="00917EF0"/>
    <w:rsid w:val="00920E57"/>
    <w:rsid w:val="00921571"/>
    <w:rsid w:val="00923EFF"/>
    <w:rsid w:val="00923FF7"/>
    <w:rsid w:val="009245F7"/>
    <w:rsid w:val="00925B84"/>
    <w:rsid w:val="00925C0A"/>
    <w:rsid w:val="00925C9E"/>
    <w:rsid w:val="00926515"/>
    <w:rsid w:val="00926F5D"/>
    <w:rsid w:val="00927158"/>
    <w:rsid w:val="00932D66"/>
    <w:rsid w:val="009330B7"/>
    <w:rsid w:val="0093441C"/>
    <w:rsid w:val="009358D4"/>
    <w:rsid w:val="0093590A"/>
    <w:rsid w:val="00937BB1"/>
    <w:rsid w:val="0094023C"/>
    <w:rsid w:val="009417B0"/>
    <w:rsid w:val="009441BD"/>
    <w:rsid w:val="00944DEC"/>
    <w:rsid w:val="00945C92"/>
    <w:rsid w:val="0094788F"/>
    <w:rsid w:val="00947CDC"/>
    <w:rsid w:val="0095009B"/>
    <w:rsid w:val="00951BA9"/>
    <w:rsid w:val="00953C01"/>
    <w:rsid w:val="00953DC8"/>
    <w:rsid w:val="00954B14"/>
    <w:rsid w:val="009550CC"/>
    <w:rsid w:val="009550F5"/>
    <w:rsid w:val="009552C2"/>
    <w:rsid w:val="00956244"/>
    <w:rsid w:val="00957763"/>
    <w:rsid w:val="00961991"/>
    <w:rsid w:val="009619E3"/>
    <w:rsid w:val="00961D47"/>
    <w:rsid w:val="00962720"/>
    <w:rsid w:val="00962C1D"/>
    <w:rsid w:val="00962CC8"/>
    <w:rsid w:val="009643B2"/>
    <w:rsid w:val="00964EC3"/>
    <w:rsid w:val="00965F38"/>
    <w:rsid w:val="00966469"/>
    <w:rsid w:val="009672DB"/>
    <w:rsid w:val="009675B1"/>
    <w:rsid w:val="00967826"/>
    <w:rsid w:val="00967C6B"/>
    <w:rsid w:val="00970E10"/>
    <w:rsid w:val="009713F1"/>
    <w:rsid w:val="00971C0B"/>
    <w:rsid w:val="009721AC"/>
    <w:rsid w:val="00972254"/>
    <w:rsid w:val="00972511"/>
    <w:rsid w:val="00972718"/>
    <w:rsid w:val="00972DE1"/>
    <w:rsid w:val="00973C62"/>
    <w:rsid w:val="00973D19"/>
    <w:rsid w:val="00974EAF"/>
    <w:rsid w:val="0097515B"/>
    <w:rsid w:val="00975A82"/>
    <w:rsid w:val="00976C28"/>
    <w:rsid w:val="0097749F"/>
    <w:rsid w:val="00977BA6"/>
    <w:rsid w:val="00983F00"/>
    <w:rsid w:val="009845BE"/>
    <w:rsid w:val="00984B00"/>
    <w:rsid w:val="009859DC"/>
    <w:rsid w:val="00986427"/>
    <w:rsid w:val="00986F9F"/>
    <w:rsid w:val="00992750"/>
    <w:rsid w:val="00993CB0"/>
    <w:rsid w:val="00997252"/>
    <w:rsid w:val="00997F2F"/>
    <w:rsid w:val="009A051C"/>
    <w:rsid w:val="009A0678"/>
    <w:rsid w:val="009A0A7B"/>
    <w:rsid w:val="009A107A"/>
    <w:rsid w:val="009A1A51"/>
    <w:rsid w:val="009A2118"/>
    <w:rsid w:val="009A3A8F"/>
    <w:rsid w:val="009A4829"/>
    <w:rsid w:val="009B10BE"/>
    <w:rsid w:val="009B1168"/>
    <w:rsid w:val="009B1838"/>
    <w:rsid w:val="009B2C6B"/>
    <w:rsid w:val="009B5563"/>
    <w:rsid w:val="009B5879"/>
    <w:rsid w:val="009B5E71"/>
    <w:rsid w:val="009B6C7C"/>
    <w:rsid w:val="009B754B"/>
    <w:rsid w:val="009C031F"/>
    <w:rsid w:val="009C15BC"/>
    <w:rsid w:val="009C3191"/>
    <w:rsid w:val="009C3791"/>
    <w:rsid w:val="009C482E"/>
    <w:rsid w:val="009C4A0C"/>
    <w:rsid w:val="009C4B0F"/>
    <w:rsid w:val="009C514D"/>
    <w:rsid w:val="009C62F9"/>
    <w:rsid w:val="009D1065"/>
    <w:rsid w:val="009D1AE1"/>
    <w:rsid w:val="009D1E47"/>
    <w:rsid w:val="009D1F69"/>
    <w:rsid w:val="009D20B7"/>
    <w:rsid w:val="009D24E4"/>
    <w:rsid w:val="009D2B6C"/>
    <w:rsid w:val="009D2F90"/>
    <w:rsid w:val="009D3CD0"/>
    <w:rsid w:val="009D57B7"/>
    <w:rsid w:val="009D5D14"/>
    <w:rsid w:val="009E0573"/>
    <w:rsid w:val="009E079C"/>
    <w:rsid w:val="009E0FBB"/>
    <w:rsid w:val="009E13F4"/>
    <w:rsid w:val="009E1473"/>
    <w:rsid w:val="009E1585"/>
    <w:rsid w:val="009E1FCD"/>
    <w:rsid w:val="009E570B"/>
    <w:rsid w:val="009E5DA1"/>
    <w:rsid w:val="009F0278"/>
    <w:rsid w:val="009F21A9"/>
    <w:rsid w:val="009F2274"/>
    <w:rsid w:val="009F3692"/>
    <w:rsid w:val="009F44D6"/>
    <w:rsid w:val="009F5817"/>
    <w:rsid w:val="009F5B81"/>
    <w:rsid w:val="00A00D6D"/>
    <w:rsid w:val="00A02555"/>
    <w:rsid w:val="00A02A7C"/>
    <w:rsid w:val="00A02D01"/>
    <w:rsid w:val="00A03AE7"/>
    <w:rsid w:val="00A057D8"/>
    <w:rsid w:val="00A05F9D"/>
    <w:rsid w:val="00A11772"/>
    <w:rsid w:val="00A13DAA"/>
    <w:rsid w:val="00A14ADD"/>
    <w:rsid w:val="00A15BF2"/>
    <w:rsid w:val="00A16995"/>
    <w:rsid w:val="00A16A9A"/>
    <w:rsid w:val="00A16E08"/>
    <w:rsid w:val="00A17151"/>
    <w:rsid w:val="00A200F5"/>
    <w:rsid w:val="00A208C4"/>
    <w:rsid w:val="00A20F7B"/>
    <w:rsid w:val="00A2163E"/>
    <w:rsid w:val="00A22573"/>
    <w:rsid w:val="00A24090"/>
    <w:rsid w:val="00A243DC"/>
    <w:rsid w:val="00A246BB"/>
    <w:rsid w:val="00A25209"/>
    <w:rsid w:val="00A27FE9"/>
    <w:rsid w:val="00A30877"/>
    <w:rsid w:val="00A31F52"/>
    <w:rsid w:val="00A3265F"/>
    <w:rsid w:val="00A33183"/>
    <w:rsid w:val="00A334F2"/>
    <w:rsid w:val="00A35804"/>
    <w:rsid w:val="00A35C29"/>
    <w:rsid w:val="00A36B45"/>
    <w:rsid w:val="00A36F21"/>
    <w:rsid w:val="00A37413"/>
    <w:rsid w:val="00A37FAE"/>
    <w:rsid w:val="00A40B13"/>
    <w:rsid w:val="00A40FB7"/>
    <w:rsid w:val="00A418EE"/>
    <w:rsid w:val="00A41FCE"/>
    <w:rsid w:val="00A43E69"/>
    <w:rsid w:val="00A44FF9"/>
    <w:rsid w:val="00A45022"/>
    <w:rsid w:val="00A452A4"/>
    <w:rsid w:val="00A45371"/>
    <w:rsid w:val="00A45714"/>
    <w:rsid w:val="00A46213"/>
    <w:rsid w:val="00A47AB8"/>
    <w:rsid w:val="00A47DFD"/>
    <w:rsid w:val="00A5005B"/>
    <w:rsid w:val="00A50C37"/>
    <w:rsid w:val="00A51299"/>
    <w:rsid w:val="00A51D05"/>
    <w:rsid w:val="00A53E18"/>
    <w:rsid w:val="00A54CFC"/>
    <w:rsid w:val="00A54EF3"/>
    <w:rsid w:val="00A553D5"/>
    <w:rsid w:val="00A562E2"/>
    <w:rsid w:val="00A5632D"/>
    <w:rsid w:val="00A56717"/>
    <w:rsid w:val="00A56C07"/>
    <w:rsid w:val="00A57D4E"/>
    <w:rsid w:val="00A60AB9"/>
    <w:rsid w:val="00A60AFC"/>
    <w:rsid w:val="00A60E6F"/>
    <w:rsid w:val="00A63D68"/>
    <w:rsid w:val="00A6429F"/>
    <w:rsid w:val="00A649A5"/>
    <w:rsid w:val="00A6540F"/>
    <w:rsid w:val="00A65F55"/>
    <w:rsid w:val="00A66324"/>
    <w:rsid w:val="00A67A9E"/>
    <w:rsid w:val="00A72102"/>
    <w:rsid w:val="00A73019"/>
    <w:rsid w:val="00A7399D"/>
    <w:rsid w:val="00A73B39"/>
    <w:rsid w:val="00A73EA4"/>
    <w:rsid w:val="00A75675"/>
    <w:rsid w:val="00A7691D"/>
    <w:rsid w:val="00A80117"/>
    <w:rsid w:val="00A815D8"/>
    <w:rsid w:val="00A821CF"/>
    <w:rsid w:val="00A824B8"/>
    <w:rsid w:val="00A8334B"/>
    <w:rsid w:val="00A84947"/>
    <w:rsid w:val="00A849B0"/>
    <w:rsid w:val="00A8536B"/>
    <w:rsid w:val="00A85627"/>
    <w:rsid w:val="00A86297"/>
    <w:rsid w:val="00A87419"/>
    <w:rsid w:val="00A8797E"/>
    <w:rsid w:val="00A900C9"/>
    <w:rsid w:val="00A90BC6"/>
    <w:rsid w:val="00A918BD"/>
    <w:rsid w:val="00A9241D"/>
    <w:rsid w:val="00A92A4C"/>
    <w:rsid w:val="00A93F66"/>
    <w:rsid w:val="00A9428C"/>
    <w:rsid w:val="00A94342"/>
    <w:rsid w:val="00A9644E"/>
    <w:rsid w:val="00AA05F7"/>
    <w:rsid w:val="00AA11F5"/>
    <w:rsid w:val="00AA44C1"/>
    <w:rsid w:val="00AA46B5"/>
    <w:rsid w:val="00AA4A3B"/>
    <w:rsid w:val="00AA6774"/>
    <w:rsid w:val="00AA7BC7"/>
    <w:rsid w:val="00AB001A"/>
    <w:rsid w:val="00AB10E5"/>
    <w:rsid w:val="00AB20F6"/>
    <w:rsid w:val="00AB23A0"/>
    <w:rsid w:val="00AB28DF"/>
    <w:rsid w:val="00AB3453"/>
    <w:rsid w:val="00AB3D30"/>
    <w:rsid w:val="00AB479E"/>
    <w:rsid w:val="00AB4F59"/>
    <w:rsid w:val="00AB63E6"/>
    <w:rsid w:val="00AB7A27"/>
    <w:rsid w:val="00AC02FA"/>
    <w:rsid w:val="00AC0315"/>
    <w:rsid w:val="00AC1479"/>
    <w:rsid w:val="00AC218F"/>
    <w:rsid w:val="00AC23A8"/>
    <w:rsid w:val="00AC25A2"/>
    <w:rsid w:val="00AC2FD4"/>
    <w:rsid w:val="00AC319E"/>
    <w:rsid w:val="00AC3270"/>
    <w:rsid w:val="00AC3EBB"/>
    <w:rsid w:val="00AC4069"/>
    <w:rsid w:val="00AC5450"/>
    <w:rsid w:val="00AC566E"/>
    <w:rsid w:val="00AC737E"/>
    <w:rsid w:val="00AC794F"/>
    <w:rsid w:val="00AD0CFE"/>
    <w:rsid w:val="00AD0DB8"/>
    <w:rsid w:val="00AD1187"/>
    <w:rsid w:val="00AD1849"/>
    <w:rsid w:val="00AD31C6"/>
    <w:rsid w:val="00AD34F0"/>
    <w:rsid w:val="00AD7755"/>
    <w:rsid w:val="00AD7BA1"/>
    <w:rsid w:val="00AE0038"/>
    <w:rsid w:val="00AE1C9D"/>
    <w:rsid w:val="00AE1F4C"/>
    <w:rsid w:val="00AE40B4"/>
    <w:rsid w:val="00AE42EC"/>
    <w:rsid w:val="00AE59FF"/>
    <w:rsid w:val="00AE5E7C"/>
    <w:rsid w:val="00AE6405"/>
    <w:rsid w:val="00AE6E8F"/>
    <w:rsid w:val="00AE71BE"/>
    <w:rsid w:val="00AF2C08"/>
    <w:rsid w:val="00AF44C7"/>
    <w:rsid w:val="00AF515D"/>
    <w:rsid w:val="00AF600C"/>
    <w:rsid w:val="00AF63A5"/>
    <w:rsid w:val="00AF7B4C"/>
    <w:rsid w:val="00B00213"/>
    <w:rsid w:val="00B01651"/>
    <w:rsid w:val="00B03147"/>
    <w:rsid w:val="00B03BF4"/>
    <w:rsid w:val="00B053E4"/>
    <w:rsid w:val="00B05696"/>
    <w:rsid w:val="00B100C6"/>
    <w:rsid w:val="00B1141D"/>
    <w:rsid w:val="00B12AF2"/>
    <w:rsid w:val="00B1475D"/>
    <w:rsid w:val="00B14E41"/>
    <w:rsid w:val="00B1790E"/>
    <w:rsid w:val="00B17D0A"/>
    <w:rsid w:val="00B17EA6"/>
    <w:rsid w:val="00B225D4"/>
    <w:rsid w:val="00B23931"/>
    <w:rsid w:val="00B25132"/>
    <w:rsid w:val="00B2563D"/>
    <w:rsid w:val="00B25667"/>
    <w:rsid w:val="00B2789C"/>
    <w:rsid w:val="00B27C0B"/>
    <w:rsid w:val="00B3040B"/>
    <w:rsid w:val="00B30434"/>
    <w:rsid w:val="00B329DE"/>
    <w:rsid w:val="00B3329E"/>
    <w:rsid w:val="00B34388"/>
    <w:rsid w:val="00B34910"/>
    <w:rsid w:val="00B35162"/>
    <w:rsid w:val="00B35717"/>
    <w:rsid w:val="00B36DCA"/>
    <w:rsid w:val="00B37A84"/>
    <w:rsid w:val="00B4163E"/>
    <w:rsid w:val="00B4378E"/>
    <w:rsid w:val="00B43B0A"/>
    <w:rsid w:val="00B4444C"/>
    <w:rsid w:val="00B44803"/>
    <w:rsid w:val="00B44F56"/>
    <w:rsid w:val="00B458F1"/>
    <w:rsid w:val="00B45E6F"/>
    <w:rsid w:val="00B50845"/>
    <w:rsid w:val="00B50E9C"/>
    <w:rsid w:val="00B5272C"/>
    <w:rsid w:val="00B534B6"/>
    <w:rsid w:val="00B53C86"/>
    <w:rsid w:val="00B56756"/>
    <w:rsid w:val="00B56B4C"/>
    <w:rsid w:val="00B571A2"/>
    <w:rsid w:val="00B57E3B"/>
    <w:rsid w:val="00B61F2B"/>
    <w:rsid w:val="00B62A5F"/>
    <w:rsid w:val="00B639F9"/>
    <w:rsid w:val="00B67776"/>
    <w:rsid w:val="00B716C6"/>
    <w:rsid w:val="00B71983"/>
    <w:rsid w:val="00B73082"/>
    <w:rsid w:val="00B769AD"/>
    <w:rsid w:val="00B7761E"/>
    <w:rsid w:val="00B8580C"/>
    <w:rsid w:val="00B9227F"/>
    <w:rsid w:val="00B925D7"/>
    <w:rsid w:val="00B92BFF"/>
    <w:rsid w:val="00B94294"/>
    <w:rsid w:val="00B95435"/>
    <w:rsid w:val="00B964B6"/>
    <w:rsid w:val="00B971E9"/>
    <w:rsid w:val="00B97B0C"/>
    <w:rsid w:val="00BA03F3"/>
    <w:rsid w:val="00BA0DD8"/>
    <w:rsid w:val="00BA0E16"/>
    <w:rsid w:val="00BA18CB"/>
    <w:rsid w:val="00BA2342"/>
    <w:rsid w:val="00BA2A81"/>
    <w:rsid w:val="00BA300F"/>
    <w:rsid w:val="00BA32BF"/>
    <w:rsid w:val="00BA4007"/>
    <w:rsid w:val="00BA4CBB"/>
    <w:rsid w:val="00BB1802"/>
    <w:rsid w:val="00BB25FA"/>
    <w:rsid w:val="00BB299C"/>
    <w:rsid w:val="00BB50DB"/>
    <w:rsid w:val="00BB65B1"/>
    <w:rsid w:val="00BB7728"/>
    <w:rsid w:val="00BC0181"/>
    <w:rsid w:val="00BC1FDB"/>
    <w:rsid w:val="00BC3691"/>
    <w:rsid w:val="00BC48B8"/>
    <w:rsid w:val="00BC6CFB"/>
    <w:rsid w:val="00BC7018"/>
    <w:rsid w:val="00BC7AB4"/>
    <w:rsid w:val="00BC7C92"/>
    <w:rsid w:val="00BD0E92"/>
    <w:rsid w:val="00BD24E5"/>
    <w:rsid w:val="00BD30F0"/>
    <w:rsid w:val="00BD367F"/>
    <w:rsid w:val="00BD45F2"/>
    <w:rsid w:val="00BD47A1"/>
    <w:rsid w:val="00BD4CB0"/>
    <w:rsid w:val="00BD5D69"/>
    <w:rsid w:val="00BD614E"/>
    <w:rsid w:val="00BD7502"/>
    <w:rsid w:val="00BD7B05"/>
    <w:rsid w:val="00BD7C4F"/>
    <w:rsid w:val="00BE05F0"/>
    <w:rsid w:val="00BE0CC9"/>
    <w:rsid w:val="00BE4F82"/>
    <w:rsid w:val="00BE6F09"/>
    <w:rsid w:val="00BE7D56"/>
    <w:rsid w:val="00BE7FD0"/>
    <w:rsid w:val="00BF1520"/>
    <w:rsid w:val="00BF1BBA"/>
    <w:rsid w:val="00BF292B"/>
    <w:rsid w:val="00BF3610"/>
    <w:rsid w:val="00BF5723"/>
    <w:rsid w:val="00BF614A"/>
    <w:rsid w:val="00BF71EE"/>
    <w:rsid w:val="00BF7F40"/>
    <w:rsid w:val="00C024AB"/>
    <w:rsid w:val="00C03838"/>
    <w:rsid w:val="00C0472C"/>
    <w:rsid w:val="00C05CC0"/>
    <w:rsid w:val="00C07875"/>
    <w:rsid w:val="00C1018C"/>
    <w:rsid w:val="00C101F4"/>
    <w:rsid w:val="00C10E82"/>
    <w:rsid w:val="00C1116A"/>
    <w:rsid w:val="00C115A8"/>
    <w:rsid w:val="00C12164"/>
    <w:rsid w:val="00C13732"/>
    <w:rsid w:val="00C1464E"/>
    <w:rsid w:val="00C149F9"/>
    <w:rsid w:val="00C16054"/>
    <w:rsid w:val="00C170FA"/>
    <w:rsid w:val="00C22828"/>
    <w:rsid w:val="00C22B86"/>
    <w:rsid w:val="00C22F63"/>
    <w:rsid w:val="00C266B3"/>
    <w:rsid w:val="00C26C4C"/>
    <w:rsid w:val="00C2750C"/>
    <w:rsid w:val="00C312F6"/>
    <w:rsid w:val="00C34281"/>
    <w:rsid w:val="00C34D4D"/>
    <w:rsid w:val="00C35BBD"/>
    <w:rsid w:val="00C40A6C"/>
    <w:rsid w:val="00C412B1"/>
    <w:rsid w:val="00C41702"/>
    <w:rsid w:val="00C41A76"/>
    <w:rsid w:val="00C44F50"/>
    <w:rsid w:val="00C47478"/>
    <w:rsid w:val="00C51539"/>
    <w:rsid w:val="00C518A7"/>
    <w:rsid w:val="00C51F30"/>
    <w:rsid w:val="00C52480"/>
    <w:rsid w:val="00C5388E"/>
    <w:rsid w:val="00C55773"/>
    <w:rsid w:val="00C5758E"/>
    <w:rsid w:val="00C5760C"/>
    <w:rsid w:val="00C57761"/>
    <w:rsid w:val="00C6035C"/>
    <w:rsid w:val="00C61540"/>
    <w:rsid w:val="00C619F4"/>
    <w:rsid w:val="00C61C97"/>
    <w:rsid w:val="00C62464"/>
    <w:rsid w:val="00C62F55"/>
    <w:rsid w:val="00C65578"/>
    <w:rsid w:val="00C65A00"/>
    <w:rsid w:val="00C65A25"/>
    <w:rsid w:val="00C6643C"/>
    <w:rsid w:val="00C66638"/>
    <w:rsid w:val="00C674D3"/>
    <w:rsid w:val="00C67944"/>
    <w:rsid w:val="00C67A83"/>
    <w:rsid w:val="00C728B7"/>
    <w:rsid w:val="00C72CED"/>
    <w:rsid w:val="00C740CB"/>
    <w:rsid w:val="00C74216"/>
    <w:rsid w:val="00C74790"/>
    <w:rsid w:val="00C76463"/>
    <w:rsid w:val="00C76E43"/>
    <w:rsid w:val="00C77B85"/>
    <w:rsid w:val="00C77C33"/>
    <w:rsid w:val="00C800D5"/>
    <w:rsid w:val="00C804B2"/>
    <w:rsid w:val="00C80D57"/>
    <w:rsid w:val="00C8146C"/>
    <w:rsid w:val="00C82023"/>
    <w:rsid w:val="00C83334"/>
    <w:rsid w:val="00C83B64"/>
    <w:rsid w:val="00C840FC"/>
    <w:rsid w:val="00C8517E"/>
    <w:rsid w:val="00C858BF"/>
    <w:rsid w:val="00C86464"/>
    <w:rsid w:val="00C86A28"/>
    <w:rsid w:val="00C90F3A"/>
    <w:rsid w:val="00C92E2E"/>
    <w:rsid w:val="00C945A9"/>
    <w:rsid w:val="00C95066"/>
    <w:rsid w:val="00C96D7E"/>
    <w:rsid w:val="00C9721E"/>
    <w:rsid w:val="00C97709"/>
    <w:rsid w:val="00C97C70"/>
    <w:rsid w:val="00CA0363"/>
    <w:rsid w:val="00CA1C3E"/>
    <w:rsid w:val="00CA1EA2"/>
    <w:rsid w:val="00CA2115"/>
    <w:rsid w:val="00CA531E"/>
    <w:rsid w:val="00CA74EF"/>
    <w:rsid w:val="00CA7513"/>
    <w:rsid w:val="00CB0803"/>
    <w:rsid w:val="00CB1973"/>
    <w:rsid w:val="00CB2275"/>
    <w:rsid w:val="00CB4DC4"/>
    <w:rsid w:val="00CB564E"/>
    <w:rsid w:val="00CB5E87"/>
    <w:rsid w:val="00CB6E42"/>
    <w:rsid w:val="00CB7998"/>
    <w:rsid w:val="00CB79A5"/>
    <w:rsid w:val="00CC08CC"/>
    <w:rsid w:val="00CC1B63"/>
    <w:rsid w:val="00CC1E0D"/>
    <w:rsid w:val="00CC36D9"/>
    <w:rsid w:val="00CC47C1"/>
    <w:rsid w:val="00CC7A67"/>
    <w:rsid w:val="00CD0ED3"/>
    <w:rsid w:val="00CD1C3E"/>
    <w:rsid w:val="00CD2E95"/>
    <w:rsid w:val="00CD4B89"/>
    <w:rsid w:val="00CD5FFE"/>
    <w:rsid w:val="00CD6841"/>
    <w:rsid w:val="00CD7907"/>
    <w:rsid w:val="00CE0482"/>
    <w:rsid w:val="00CE0492"/>
    <w:rsid w:val="00CE1892"/>
    <w:rsid w:val="00CE3623"/>
    <w:rsid w:val="00CE3E0D"/>
    <w:rsid w:val="00CE4184"/>
    <w:rsid w:val="00CE4F10"/>
    <w:rsid w:val="00CE6DEB"/>
    <w:rsid w:val="00CF08CE"/>
    <w:rsid w:val="00CF0EFF"/>
    <w:rsid w:val="00CF1311"/>
    <w:rsid w:val="00CF1D68"/>
    <w:rsid w:val="00CF2716"/>
    <w:rsid w:val="00CF299B"/>
    <w:rsid w:val="00CF376E"/>
    <w:rsid w:val="00CF4F80"/>
    <w:rsid w:val="00CF571F"/>
    <w:rsid w:val="00CF5C6C"/>
    <w:rsid w:val="00CF5F00"/>
    <w:rsid w:val="00CF6463"/>
    <w:rsid w:val="00CF6F86"/>
    <w:rsid w:val="00CF784F"/>
    <w:rsid w:val="00D0233E"/>
    <w:rsid w:val="00D0519C"/>
    <w:rsid w:val="00D07330"/>
    <w:rsid w:val="00D13240"/>
    <w:rsid w:val="00D133C5"/>
    <w:rsid w:val="00D144B1"/>
    <w:rsid w:val="00D153CB"/>
    <w:rsid w:val="00D157A1"/>
    <w:rsid w:val="00D20595"/>
    <w:rsid w:val="00D21F6F"/>
    <w:rsid w:val="00D2221F"/>
    <w:rsid w:val="00D231D1"/>
    <w:rsid w:val="00D23310"/>
    <w:rsid w:val="00D27FC1"/>
    <w:rsid w:val="00D30DD8"/>
    <w:rsid w:val="00D30FF7"/>
    <w:rsid w:val="00D319D8"/>
    <w:rsid w:val="00D32115"/>
    <w:rsid w:val="00D32BAA"/>
    <w:rsid w:val="00D34758"/>
    <w:rsid w:val="00D37FD8"/>
    <w:rsid w:val="00D41844"/>
    <w:rsid w:val="00D418CB"/>
    <w:rsid w:val="00D42D4C"/>
    <w:rsid w:val="00D437F5"/>
    <w:rsid w:val="00D43D9C"/>
    <w:rsid w:val="00D44CD5"/>
    <w:rsid w:val="00D47E9E"/>
    <w:rsid w:val="00D52AC8"/>
    <w:rsid w:val="00D53D18"/>
    <w:rsid w:val="00D55A56"/>
    <w:rsid w:val="00D560E9"/>
    <w:rsid w:val="00D5630B"/>
    <w:rsid w:val="00D57A0A"/>
    <w:rsid w:val="00D63A42"/>
    <w:rsid w:val="00D65EA3"/>
    <w:rsid w:val="00D65FDA"/>
    <w:rsid w:val="00D67A20"/>
    <w:rsid w:val="00D67B08"/>
    <w:rsid w:val="00D67CBE"/>
    <w:rsid w:val="00D7420A"/>
    <w:rsid w:val="00D74C1D"/>
    <w:rsid w:val="00D75C1C"/>
    <w:rsid w:val="00D75F86"/>
    <w:rsid w:val="00D768AA"/>
    <w:rsid w:val="00D7702D"/>
    <w:rsid w:val="00D77257"/>
    <w:rsid w:val="00D77E51"/>
    <w:rsid w:val="00D80559"/>
    <w:rsid w:val="00D8080B"/>
    <w:rsid w:val="00D8096D"/>
    <w:rsid w:val="00D812C2"/>
    <w:rsid w:val="00D81DCD"/>
    <w:rsid w:val="00D8216E"/>
    <w:rsid w:val="00D82460"/>
    <w:rsid w:val="00D828C6"/>
    <w:rsid w:val="00D82B67"/>
    <w:rsid w:val="00D84648"/>
    <w:rsid w:val="00D866A7"/>
    <w:rsid w:val="00D8728E"/>
    <w:rsid w:val="00D91BC5"/>
    <w:rsid w:val="00D93CD5"/>
    <w:rsid w:val="00D9511C"/>
    <w:rsid w:val="00D95926"/>
    <w:rsid w:val="00D97118"/>
    <w:rsid w:val="00DA05D5"/>
    <w:rsid w:val="00DA0ACD"/>
    <w:rsid w:val="00DA1508"/>
    <w:rsid w:val="00DA2AB7"/>
    <w:rsid w:val="00DA3CC2"/>
    <w:rsid w:val="00DA4234"/>
    <w:rsid w:val="00DA4AFB"/>
    <w:rsid w:val="00DA5D4E"/>
    <w:rsid w:val="00DA6250"/>
    <w:rsid w:val="00DA699D"/>
    <w:rsid w:val="00DA71FD"/>
    <w:rsid w:val="00DA72AA"/>
    <w:rsid w:val="00DB1A31"/>
    <w:rsid w:val="00DB2CEC"/>
    <w:rsid w:val="00DB4B18"/>
    <w:rsid w:val="00DB5642"/>
    <w:rsid w:val="00DB6209"/>
    <w:rsid w:val="00DB78A1"/>
    <w:rsid w:val="00DB7EB4"/>
    <w:rsid w:val="00DC0209"/>
    <w:rsid w:val="00DC41FF"/>
    <w:rsid w:val="00DC4BFC"/>
    <w:rsid w:val="00DC4C20"/>
    <w:rsid w:val="00DC51F8"/>
    <w:rsid w:val="00DC7477"/>
    <w:rsid w:val="00DC78A7"/>
    <w:rsid w:val="00DD0369"/>
    <w:rsid w:val="00DD0ECD"/>
    <w:rsid w:val="00DD10C5"/>
    <w:rsid w:val="00DD1D4A"/>
    <w:rsid w:val="00DD25FA"/>
    <w:rsid w:val="00DD2BDE"/>
    <w:rsid w:val="00DD442F"/>
    <w:rsid w:val="00DD4768"/>
    <w:rsid w:val="00DD48D7"/>
    <w:rsid w:val="00DD7AB7"/>
    <w:rsid w:val="00DE070B"/>
    <w:rsid w:val="00DE19D7"/>
    <w:rsid w:val="00DE38A4"/>
    <w:rsid w:val="00DE537B"/>
    <w:rsid w:val="00DE5F4F"/>
    <w:rsid w:val="00DE625F"/>
    <w:rsid w:val="00DE73FF"/>
    <w:rsid w:val="00DE7846"/>
    <w:rsid w:val="00DF002C"/>
    <w:rsid w:val="00DF0D98"/>
    <w:rsid w:val="00DF1E89"/>
    <w:rsid w:val="00DF3DCE"/>
    <w:rsid w:val="00DF4212"/>
    <w:rsid w:val="00DF4F7D"/>
    <w:rsid w:val="00DF51CF"/>
    <w:rsid w:val="00DF5707"/>
    <w:rsid w:val="00DF5E0E"/>
    <w:rsid w:val="00DF6EB7"/>
    <w:rsid w:val="00E008E6"/>
    <w:rsid w:val="00E01F7F"/>
    <w:rsid w:val="00E03867"/>
    <w:rsid w:val="00E06A86"/>
    <w:rsid w:val="00E0773F"/>
    <w:rsid w:val="00E10C21"/>
    <w:rsid w:val="00E12A48"/>
    <w:rsid w:val="00E130A8"/>
    <w:rsid w:val="00E148E7"/>
    <w:rsid w:val="00E163A4"/>
    <w:rsid w:val="00E163DC"/>
    <w:rsid w:val="00E17CDD"/>
    <w:rsid w:val="00E20000"/>
    <w:rsid w:val="00E2096A"/>
    <w:rsid w:val="00E215D1"/>
    <w:rsid w:val="00E23638"/>
    <w:rsid w:val="00E23F1C"/>
    <w:rsid w:val="00E24932"/>
    <w:rsid w:val="00E25546"/>
    <w:rsid w:val="00E25FCE"/>
    <w:rsid w:val="00E27F61"/>
    <w:rsid w:val="00E316E1"/>
    <w:rsid w:val="00E31BFB"/>
    <w:rsid w:val="00E34B3D"/>
    <w:rsid w:val="00E34EAC"/>
    <w:rsid w:val="00E41AD0"/>
    <w:rsid w:val="00E43809"/>
    <w:rsid w:val="00E44705"/>
    <w:rsid w:val="00E45C8F"/>
    <w:rsid w:val="00E464BF"/>
    <w:rsid w:val="00E46BF3"/>
    <w:rsid w:val="00E46D38"/>
    <w:rsid w:val="00E470E8"/>
    <w:rsid w:val="00E474DF"/>
    <w:rsid w:val="00E47AEF"/>
    <w:rsid w:val="00E512EB"/>
    <w:rsid w:val="00E51ECA"/>
    <w:rsid w:val="00E544F4"/>
    <w:rsid w:val="00E55429"/>
    <w:rsid w:val="00E55708"/>
    <w:rsid w:val="00E55E93"/>
    <w:rsid w:val="00E56B69"/>
    <w:rsid w:val="00E572BA"/>
    <w:rsid w:val="00E6108D"/>
    <w:rsid w:val="00E61CC3"/>
    <w:rsid w:val="00E61F38"/>
    <w:rsid w:val="00E62BB1"/>
    <w:rsid w:val="00E65927"/>
    <w:rsid w:val="00E66D7B"/>
    <w:rsid w:val="00E710A7"/>
    <w:rsid w:val="00E72F20"/>
    <w:rsid w:val="00E73307"/>
    <w:rsid w:val="00E736C5"/>
    <w:rsid w:val="00E76638"/>
    <w:rsid w:val="00E77AFA"/>
    <w:rsid w:val="00E80F87"/>
    <w:rsid w:val="00E80FFC"/>
    <w:rsid w:val="00E822DB"/>
    <w:rsid w:val="00E82A1F"/>
    <w:rsid w:val="00E8389C"/>
    <w:rsid w:val="00E83C12"/>
    <w:rsid w:val="00E8623D"/>
    <w:rsid w:val="00E86A9B"/>
    <w:rsid w:val="00E91883"/>
    <w:rsid w:val="00E92B15"/>
    <w:rsid w:val="00E94111"/>
    <w:rsid w:val="00E9444D"/>
    <w:rsid w:val="00E94E28"/>
    <w:rsid w:val="00E950C5"/>
    <w:rsid w:val="00E9526C"/>
    <w:rsid w:val="00E955F9"/>
    <w:rsid w:val="00E95E3D"/>
    <w:rsid w:val="00E96B6D"/>
    <w:rsid w:val="00E97A17"/>
    <w:rsid w:val="00E97D8B"/>
    <w:rsid w:val="00E97E2F"/>
    <w:rsid w:val="00EA2964"/>
    <w:rsid w:val="00EA5278"/>
    <w:rsid w:val="00EA5649"/>
    <w:rsid w:val="00EA5D35"/>
    <w:rsid w:val="00EA5FDE"/>
    <w:rsid w:val="00EA7A2B"/>
    <w:rsid w:val="00EB0836"/>
    <w:rsid w:val="00EB2B1D"/>
    <w:rsid w:val="00EB4CFF"/>
    <w:rsid w:val="00EB5F24"/>
    <w:rsid w:val="00EB757D"/>
    <w:rsid w:val="00EB7F07"/>
    <w:rsid w:val="00EC145C"/>
    <w:rsid w:val="00EC30E6"/>
    <w:rsid w:val="00EC483D"/>
    <w:rsid w:val="00EC4E36"/>
    <w:rsid w:val="00EC7089"/>
    <w:rsid w:val="00EC7770"/>
    <w:rsid w:val="00ED3754"/>
    <w:rsid w:val="00ED37CE"/>
    <w:rsid w:val="00ED44ED"/>
    <w:rsid w:val="00ED5405"/>
    <w:rsid w:val="00ED79D1"/>
    <w:rsid w:val="00ED7FF4"/>
    <w:rsid w:val="00EE019F"/>
    <w:rsid w:val="00EE062C"/>
    <w:rsid w:val="00EE0745"/>
    <w:rsid w:val="00EE1CFB"/>
    <w:rsid w:val="00EE27C5"/>
    <w:rsid w:val="00EE354A"/>
    <w:rsid w:val="00EE4752"/>
    <w:rsid w:val="00EE54EC"/>
    <w:rsid w:val="00EF1C3C"/>
    <w:rsid w:val="00EF216C"/>
    <w:rsid w:val="00EF24EA"/>
    <w:rsid w:val="00EF2DCD"/>
    <w:rsid w:val="00EF7BA3"/>
    <w:rsid w:val="00EF7C3D"/>
    <w:rsid w:val="00F00EB0"/>
    <w:rsid w:val="00F02A2B"/>
    <w:rsid w:val="00F03CFC"/>
    <w:rsid w:val="00F03D41"/>
    <w:rsid w:val="00F04879"/>
    <w:rsid w:val="00F05297"/>
    <w:rsid w:val="00F05456"/>
    <w:rsid w:val="00F063BB"/>
    <w:rsid w:val="00F06B9D"/>
    <w:rsid w:val="00F06ED2"/>
    <w:rsid w:val="00F11EF3"/>
    <w:rsid w:val="00F1246C"/>
    <w:rsid w:val="00F12599"/>
    <w:rsid w:val="00F13A06"/>
    <w:rsid w:val="00F13E28"/>
    <w:rsid w:val="00F140D1"/>
    <w:rsid w:val="00F16013"/>
    <w:rsid w:val="00F16579"/>
    <w:rsid w:val="00F17B72"/>
    <w:rsid w:val="00F20519"/>
    <w:rsid w:val="00F2069B"/>
    <w:rsid w:val="00F228F2"/>
    <w:rsid w:val="00F26630"/>
    <w:rsid w:val="00F26EE5"/>
    <w:rsid w:val="00F270DA"/>
    <w:rsid w:val="00F2771D"/>
    <w:rsid w:val="00F2792D"/>
    <w:rsid w:val="00F27C15"/>
    <w:rsid w:val="00F3221B"/>
    <w:rsid w:val="00F329AB"/>
    <w:rsid w:val="00F32C04"/>
    <w:rsid w:val="00F33E5C"/>
    <w:rsid w:val="00F34953"/>
    <w:rsid w:val="00F353D0"/>
    <w:rsid w:val="00F35E95"/>
    <w:rsid w:val="00F3795B"/>
    <w:rsid w:val="00F4271E"/>
    <w:rsid w:val="00F50751"/>
    <w:rsid w:val="00F51134"/>
    <w:rsid w:val="00F535FA"/>
    <w:rsid w:val="00F54205"/>
    <w:rsid w:val="00F5457F"/>
    <w:rsid w:val="00F54B2C"/>
    <w:rsid w:val="00F55D93"/>
    <w:rsid w:val="00F5770D"/>
    <w:rsid w:val="00F6047C"/>
    <w:rsid w:val="00F64EA8"/>
    <w:rsid w:val="00F674A4"/>
    <w:rsid w:val="00F70065"/>
    <w:rsid w:val="00F727F5"/>
    <w:rsid w:val="00F7391C"/>
    <w:rsid w:val="00F73EF5"/>
    <w:rsid w:val="00F74594"/>
    <w:rsid w:val="00F74E8E"/>
    <w:rsid w:val="00F75C46"/>
    <w:rsid w:val="00F75FE5"/>
    <w:rsid w:val="00F76A54"/>
    <w:rsid w:val="00F77097"/>
    <w:rsid w:val="00F77206"/>
    <w:rsid w:val="00F773EB"/>
    <w:rsid w:val="00F77A17"/>
    <w:rsid w:val="00F803A3"/>
    <w:rsid w:val="00F8068B"/>
    <w:rsid w:val="00F81442"/>
    <w:rsid w:val="00F81E08"/>
    <w:rsid w:val="00F82735"/>
    <w:rsid w:val="00F833ED"/>
    <w:rsid w:val="00F83436"/>
    <w:rsid w:val="00F850F6"/>
    <w:rsid w:val="00F85F69"/>
    <w:rsid w:val="00F86DED"/>
    <w:rsid w:val="00F871DB"/>
    <w:rsid w:val="00F87534"/>
    <w:rsid w:val="00F90AEB"/>
    <w:rsid w:val="00F92903"/>
    <w:rsid w:val="00F92AE9"/>
    <w:rsid w:val="00F938E5"/>
    <w:rsid w:val="00F93F3F"/>
    <w:rsid w:val="00F94AD4"/>
    <w:rsid w:val="00F96F0E"/>
    <w:rsid w:val="00F979A5"/>
    <w:rsid w:val="00FA105C"/>
    <w:rsid w:val="00FA20FC"/>
    <w:rsid w:val="00FA272A"/>
    <w:rsid w:val="00FA28E4"/>
    <w:rsid w:val="00FA2A91"/>
    <w:rsid w:val="00FA35BD"/>
    <w:rsid w:val="00FA4CCE"/>
    <w:rsid w:val="00FA4E09"/>
    <w:rsid w:val="00FA57D8"/>
    <w:rsid w:val="00FA6CA7"/>
    <w:rsid w:val="00FB179E"/>
    <w:rsid w:val="00FB22B1"/>
    <w:rsid w:val="00FB2D92"/>
    <w:rsid w:val="00FB30DC"/>
    <w:rsid w:val="00FB35FC"/>
    <w:rsid w:val="00FB39F2"/>
    <w:rsid w:val="00FB4221"/>
    <w:rsid w:val="00FB5BE5"/>
    <w:rsid w:val="00FB5E93"/>
    <w:rsid w:val="00FB7227"/>
    <w:rsid w:val="00FC22CE"/>
    <w:rsid w:val="00FC344A"/>
    <w:rsid w:val="00FC3696"/>
    <w:rsid w:val="00FC4FB7"/>
    <w:rsid w:val="00FC5ABC"/>
    <w:rsid w:val="00FD2C9C"/>
    <w:rsid w:val="00FD35CD"/>
    <w:rsid w:val="00FD39AF"/>
    <w:rsid w:val="00FD3D8D"/>
    <w:rsid w:val="00FD3FCF"/>
    <w:rsid w:val="00FD4D56"/>
    <w:rsid w:val="00FD513D"/>
    <w:rsid w:val="00FD720B"/>
    <w:rsid w:val="00FE0216"/>
    <w:rsid w:val="00FE0794"/>
    <w:rsid w:val="00FE1CFF"/>
    <w:rsid w:val="00FE29A3"/>
    <w:rsid w:val="00FE47BA"/>
    <w:rsid w:val="00FE6459"/>
    <w:rsid w:val="00FF488D"/>
    <w:rsid w:val="00FF58BD"/>
    <w:rsid w:val="00FF5A5B"/>
    <w:rsid w:val="00FF65B2"/>
    <w:rsid w:val="00FF72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B1CB"/>
  <w15:docId w15:val="{B77A9C94-4487-4115-B77E-057E42D9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6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630"/>
  </w:style>
  <w:style w:type="paragraph" w:styleId="Piedepgina">
    <w:name w:val="footer"/>
    <w:basedOn w:val="Normal"/>
    <w:link w:val="PiedepginaCar"/>
    <w:uiPriority w:val="99"/>
    <w:unhideWhenUsed/>
    <w:rsid w:val="00F26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630"/>
  </w:style>
  <w:style w:type="paragraph" w:styleId="Prrafodelista">
    <w:name w:val="List Paragraph"/>
    <w:basedOn w:val="Normal"/>
    <w:uiPriority w:val="34"/>
    <w:qFormat/>
    <w:rsid w:val="00E55708"/>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75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B5E"/>
    <w:rPr>
      <w:rFonts w:ascii="Tahoma" w:hAnsi="Tahoma" w:cs="Tahoma"/>
      <w:sz w:val="16"/>
      <w:szCs w:val="16"/>
    </w:rPr>
  </w:style>
  <w:style w:type="paragraph" w:styleId="Sinespaciado">
    <w:name w:val="No Spacing"/>
    <w:uiPriority w:val="1"/>
    <w:qFormat/>
    <w:rsid w:val="00BC7C92"/>
    <w:pPr>
      <w:spacing w:after="0" w:line="240" w:lineRule="auto"/>
    </w:pPr>
  </w:style>
  <w:style w:type="table" w:styleId="Tablaconcuadrcula">
    <w:name w:val="Table Grid"/>
    <w:basedOn w:val="Tablanormal"/>
    <w:uiPriority w:val="39"/>
    <w:rsid w:val="00D21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F54B2C"/>
    <w:pPr>
      <w:spacing w:after="120"/>
    </w:pPr>
  </w:style>
  <w:style w:type="character" w:customStyle="1" w:styleId="TextoindependienteCar">
    <w:name w:val="Texto independiente Car"/>
    <w:basedOn w:val="Fuentedeprrafopredeter"/>
    <w:link w:val="Textoindependiente"/>
    <w:uiPriority w:val="99"/>
    <w:semiHidden/>
    <w:rsid w:val="00F54B2C"/>
  </w:style>
  <w:style w:type="paragraph" w:styleId="Textoindependienteprimerasangra">
    <w:name w:val="Body Text First Indent"/>
    <w:basedOn w:val="Textoindependiente"/>
    <w:link w:val="TextoindependienteprimerasangraCar"/>
    <w:uiPriority w:val="99"/>
    <w:semiHidden/>
    <w:unhideWhenUsed/>
    <w:rsid w:val="00F54B2C"/>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F54B2C"/>
  </w:style>
  <w:style w:type="paragraph" w:styleId="NormalWeb">
    <w:name w:val="Normal (Web)"/>
    <w:basedOn w:val="Normal"/>
    <w:uiPriority w:val="99"/>
    <w:unhideWhenUsed/>
    <w:rsid w:val="00705B5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063288">
      <w:bodyDiv w:val="1"/>
      <w:marLeft w:val="0"/>
      <w:marRight w:val="0"/>
      <w:marTop w:val="0"/>
      <w:marBottom w:val="0"/>
      <w:divBdr>
        <w:top w:val="none" w:sz="0" w:space="0" w:color="auto"/>
        <w:left w:val="none" w:sz="0" w:space="0" w:color="auto"/>
        <w:bottom w:val="none" w:sz="0" w:space="0" w:color="auto"/>
        <w:right w:val="none" w:sz="0" w:space="0" w:color="auto"/>
      </w:divBdr>
    </w:div>
    <w:div w:id="13386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F1B63-0B66-4C78-B4F2-C2B54BE8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2984</Words>
  <Characters>16415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SECRETARIA_EJECUTIVA</dc:creator>
  <cp:lastModifiedBy>USUARIO</cp:lastModifiedBy>
  <cp:revision>4</cp:revision>
  <cp:lastPrinted>2017-02-16T17:54:00Z</cp:lastPrinted>
  <dcterms:created xsi:type="dcterms:W3CDTF">2017-04-12T19:29:00Z</dcterms:created>
  <dcterms:modified xsi:type="dcterms:W3CDTF">2017-05-04T00:41:00Z</dcterms:modified>
</cp:coreProperties>
</file>