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72" w:rsidRPr="00367C8F" w:rsidRDefault="00883E72" w:rsidP="000B6B8F">
      <w:pPr>
        <w:pStyle w:val="Ttulo2"/>
        <w:jc w:val="right"/>
        <w:rPr>
          <w:rFonts w:asciiTheme="minorHAnsi" w:eastAsiaTheme="minorHAnsi" w:hAnsiTheme="minorHAnsi" w:cstheme="minorHAnsi"/>
          <w:b/>
          <w:color w:val="auto"/>
          <w:sz w:val="22"/>
          <w:szCs w:val="22"/>
        </w:rPr>
      </w:pPr>
      <w:r w:rsidRPr="00367C8F">
        <w:rPr>
          <w:rFonts w:asciiTheme="minorHAnsi" w:eastAsiaTheme="minorHAnsi" w:hAnsiTheme="minorHAnsi" w:cstheme="minorHAnsi"/>
          <w:b/>
          <w:color w:val="auto"/>
          <w:sz w:val="22"/>
          <w:szCs w:val="22"/>
        </w:rPr>
        <w:t xml:space="preserve">ACTA NÚMERO: </w:t>
      </w:r>
      <w:r w:rsidR="00B12E5C" w:rsidRPr="00367C8F">
        <w:rPr>
          <w:rFonts w:asciiTheme="minorHAnsi" w:eastAsiaTheme="minorHAnsi" w:hAnsiTheme="minorHAnsi" w:cstheme="minorHAnsi"/>
          <w:b/>
          <w:color w:val="auto"/>
          <w:sz w:val="22"/>
          <w:szCs w:val="22"/>
        </w:rPr>
        <w:t>0</w:t>
      </w:r>
      <w:r w:rsidR="00BD796C" w:rsidRPr="00367C8F">
        <w:rPr>
          <w:rFonts w:asciiTheme="minorHAnsi" w:eastAsiaTheme="minorHAnsi" w:hAnsiTheme="minorHAnsi" w:cstheme="minorHAnsi"/>
          <w:b/>
          <w:color w:val="auto"/>
          <w:sz w:val="22"/>
          <w:szCs w:val="22"/>
        </w:rPr>
        <w:t>9</w:t>
      </w:r>
      <w:r w:rsidRPr="00367C8F">
        <w:rPr>
          <w:rFonts w:asciiTheme="minorHAnsi" w:eastAsiaTheme="minorHAnsi" w:hAnsiTheme="minorHAnsi" w:cstheme="minorHAnsi"/>
          <w:b/>
          <w:color w:val="auto"/>
          <w:sz w:val="22"/>
          <w:szCs w:val="22"/>
        </w:rPr>
        <w:t>/2017.</w:t>
      </w:r>
    </w:p>
    <w:p w:rsidR="000B6B8F" w:rsidRPr="00367C8F" w:rsidRDefault="000B6B8F" w:rsidP="000B6B8F">
      <w:pPr>
        <w:rPr>
          <w:rFonts w:cstheme="minorHAnsi"/>
        </w:rPr>
      </w:pPr>
    </w:p>
    <w:p w:rsidR="00883E72" w:rsidRPr="00367C8F" w:rsidRDefault="00883E72" w:rsidP="00D86F8A">
      <w:pPr>
        <w:spacing w:after="0" w:line="480" w:lineRule="auto"/>
        <w:jc w:val="both"/>
        <w:rPr>
          <w:rFonts w:eastAsia="Times New Roman" w:cstheme="minorHAnsi"/>
          <w:bCs/>
          <w:lang w:val="es-ES" w:eastAsia="es-ES"/>
        </w:rPr>
      </w:pPr>
      <w:r w:rsidRPr="00367C8F">
        <w:rPr>
          <w:rFonts w:cstheme="minorHAnsi"/>
          <w:b/>
        </w:rPr>
        <w:t xml:space="preserve">ACTA DE SESIÓN EXTRAORDINARIA PRIVADA DEL CONSEJO DE LA JUDICATURA DEL ESTADO DE TLAXCALA, CELEBRADA A LAS </w:t>
      </w:r>
      <w:r w:rsidR="00D009EB" w:rsidRPr="00367C8F">
        <w:rPr>
          <w:rFonts w:cstheme="minorHAnsi"/>
          <w:b/>
        </w:rPr>
        <w:t>CATORCE</w:t>
      </w:r>
      <w:r w:rsidR="00DF2C41" w:rsidRPr="00367C8F">
        <w:rPr>
          <w:rFonts w:cstheme="minorHAnsi"/>
          <w:b/>
        </w:rPr>
        <w:t xml:space="preserve"> </w:t>
      </w:r>
      <w:r w:rsidRPr="00367C8F">
        <w:rPr>
          <w:rFonts w:cstheme="minorHAnsi"/>
          <w:b/>
        </w:rPr>
        <w:t>HORAS</w:t>
      </w:r>
      <w:r w:rsidR="00DF2C41" w:rsidRPr="00367C8F">
        <w:rPr>
          <w:rFonts w:cstheme="minorHAnsi"/>
          <w:b/>
        </w:rPr>
        <w:t xml:space="preserve"> </w:t>
      </w:r>
      <w:r w:rsidRPr="00367C8F">
        <w:rPr>
          <w:rFonts w:cstheme="minorHAnsi"/>
          <w:b/>
        </w:rPr>
        <w:t xml:space="preserve">DEL DÍA </w:t>
      </w:r>
      <w:r w:rsidR="00DF2C41" w:rsidRPr="00367C8F">
        <w:rPr>
          <w:rFonts w:cstheme="minorHAnsi"/>
          <w:b/>
        </w:rPr>
        <w:t>VEINT</w:t>
      </w:r>
      <w:r w:rsidR="00D009EB" w:rsidRPr="00367C8F">
        <w:rPr>
          <w:rFonts w:cstheme="minorHAnsi"/>
          <w:b/>
        </w:rPr>
        <w:t>ITRES</w:t>
      </w:r>
      <w:r w:rsidR="00DF2C41" w:rsidRPr="00367C8F">
        <w:rPr>
          <w:rFonts w:cstheme="minorHAnsi"/>
          <w:b/>
        </w:rPr>
        <w:t xml:space="preserve"> </w:t>
      </w:r>
      <w:r w:rsidRPr="00367C8F">
        <w:rPr>
          <w:rFonts w:cstheme="minorHAnsi"/>
          <w:b/>
        </w:rPr>
        <w:t xml:space="preserve">DE FEBRERO DEL AÑO DOS MIL DIECISIETE, </w:t>
      </w:r>
      <w:r w:rsidRPr="00367C8F">
        <w:rPr>
          <w:rFonts w:cstheme="minorHAnsi"/>
          <w:b/>
          <w:color w:val="000000" w:themeColor="text1"/>
        </w:rPr>
        <w:t>EN LA SALA DE JUNTAS DE LA PRESIDENCIA DEL HONORABLE TRIBUNAL SUPERIOR DE JUSTICIA DEL ESTADO CON SEDE EN SANTA ANITA HUILOAC, APIZACO, TLAXCALA. -</w:t>
      </w:r>
      <w:r w:rsidRPr="00367C8F">
        <w:rPr>
          <w:rFonts w:cstheme="minorHAnsi"/>
          <w:color w:val="000000" w:themeColor="text1"/>
        </w:rPr>
        <w:t xml:space="preserve"> - </w:t>
      </w:r>
      <w:r w:rsidR="00D86F8A" w:rsidRPr="00367C8F">
        <w:rPr>
          <w:rFonts w:cstheme="minorHAnsi"/>
          <w:color w:val="000000" w:themeColor="text1"/>
        </w:rPr>
        <w:t xml:space="preserve">- - - - - </w:t>
      </w:r>
      <w:r w:rsidR="00D86F8A" w:rsidRPr="00367C8F">
        <w:rPr>
          <w:rFonts w:eastAsia="Times New Roman" w:cstheme="minorHAnsi"/>
          <w:bCs/>
          <w:lang w:val="es-ES" w:eastAsia="es-ES"/>
        </w:rPr>
        <w:t xml:space="preserve">- - - - - - - - - - - - - - - - - - - - - - - - - - - - - - - - - - - - - - - </w:t>
      </w:r>
      <w:r w:rsidR="00D009EB" w:rsidRPr="00367C8F">
        <w:rPr>
          <w:rFonts w:eastAsia="Times New Roman" w:cstheme="minorHAnsi"/>
          <w:bCs/>
          <w:lang w:val="es-ES" w:eastAsia="es-ES"/>
        </w:rPr>
        <w:t>- - - - - - - -</w:t>
      </w:r>
    </w:p>
    <w:p w:rsidR="00D009EB" w:rsidRPr="00367C8F" w:rsidRDefault="00D009EB" w:rsidP="00D009EB">
      <w:pPr>
        <w:spacing w:after="0" w:line="480" w:lineRule="auto"/>
        <w:jc w:val="center"/>
        <w:rPr>
          <w:rFonts w:cstheme="minorHAnsi"/>
          <w:color w:val="000000" w:themeColor="text1"/>
        </w:rPr>
      </w:pPr>
      <w:r w:rsidRPr="00367C8F">
        <w:rPr>
          <w:rFonts w:eastAsia="Times New Roman" w:cstheme="minorHAnsi"/>
          <w:bCs/>
          <w:lang w:val="es-ES" w:eastAsia="es-ES"/>
        </w:rPr>
        <w:t>ORDEN DEL DÍA:</w:t>
      </w:r>
    </w:p>
    <w:p w:rsidR="00D009EB" w:rsidRPr="00367C8F" w:rsidRDefault="00D009EB" w:rsidP="00D009EB">
      <w:pPr>
        <w:numPr>
          <w:ilvl w:val="0"/>
          <w:numId w:val="6"/>
        </w:numPr>
        <w:spacing w:after="0" w:line="480" w:lineRule="auto"/>
        <w:ind w:left="1418"/>
        <w:jc w:val="both"/>
        <w:rPr>
          <w:rFonts w:eastAsia="Batang" w:cstheme="minorHAnsi"/>
        </w:rPr>
      </w:pPr>
      <w:r w:rsidRPr="00367C8F">
        <w:rPr>
          <w:rFonts w:eastAsia="Batang" w:cstheme="minorHAnsi"/>
        </w:rPr>
        <w:t>Verificación del quórum.  - - - - - - - - - - - - - - - - - - - - - - - - - - - - - - - - - - - - - - -</w:t>
      </w:r>
    </w:p>
    <w:p w:rsidR="00D009EB" w:rsidRPr="00367C8F" w:rsidRDefault="00D009EB" w:rsidP="00D009EB">
      <w:pPr>
        <w:numPr>
          <w:ilvl w:val="0"/>
          <w:numId w:val="6"/>
        </w:numPr>
        <w:spacing w:after="0" w:line="480" w:lineRule="auto"/>
        <w:ind w:left="1418"/>
        <w:jc w:val="both"/>
        <w:rPr>
          <w:rFonts w:eastAsia="Batang" w:cstheme="minorHAnsi"/>
        </w:rPr>
      </w:pPr>
      <w:r w:rsidRPr="00367C8F">
        <w:rPr>
          <w:rFonts w:eastAsia="Batang" w:cstheme="minorHAnsi"/>
        </w:rPr>
        <w:t xml:space="preserve">Seguimiento al acuerdo </w:t>
      </w:r>
      <w:r w:rsidRPr="00367C8F">
        <w:rPr>
          <w:rFonts w:cstheme="minorHAnsi"/>
          <w:b/>
        </w:rPr>
        <w:t>III/08/2017,</w:t>
      </w:r>
      <w:r w:rsidRPr="00367C8F">
        <w:rPr>
          <w:rFonts w:eastAsia="Batang" w:cstheme="minorHAnsi"/>
        </w:rPr>
        <w:t xml:space="preserve"> respecto a la </w:t>
      </w:r>
      <w:r w:rsidRPr="00367C8F">
        <w:rPr>
          <w:rFonts w:cstheme="minorHAnsi"/>
          <w:bCs/>
        </w:rPr>
        <w:t>Instalación de las Comisiones del Consejo de la Judicatura del Estado. - - - - -  - - - - - - - - - - - - - -</w:t>
      </w:r>
    </w:p>
    <w:p w:rsidR="00DD098B" w:rsidRPr="00367C8F" w:rsidRDefault="00D009EB" w:rsidP="00DD098B">
      <w:pPr>
        <w:numPr>
          <w:ilvl w:val="0"/>
          <w:numId w:val="6"/>
        </w:numPr>
        <w:spacing w:after="0" w:line="360" w:lineRule="auto"/>
        <w:ind w:left="1418"/>
        <w:jc w:val="both"/>
        <w:rPr>
          <w:rFonts w:eastAsia="Batang" w:cstheme="minorHAnsi"/>
          <w:sz w:val="18"/>
          <w:szCs w:val="18"/>
        </w:rPr>
      </w:pPr>
      <w:r w:rsidRPr="00367C8F">
        <w:rPr>
          <w:rFonts w:cstheme="minorHAnsi"/>
          <w:bCs/>
        </w:rPr>
        <w:t xml:space="preserve">Distribución de juzgados del Poder Judicial del Estado, para </w:t>
      </w:r>
      <w:proofErr w:type="spellStart"/>
      <w:r w:rsidRPr="00367C8F">
        <w:rPr>
          <w:rFonts w:cstheme="minorHAnsi"/>
          <w:bCs/>
        </w:rPr>
        <w:t>visitadurías</w:t>
      </w:r>
      <w:proofErr w:type="spellEnd"/>
      <w:r w:rsidRPr="00367C8F">
        <w:rPr>
          <w:rFonts w:cstheme="minorHAnsi"/>
          <w:bCs/>
        </w:rPr>
        <w:t xml:space="preserve"> de consejeros en observancia a lo que establece el artículo 68 fracción XIV de la Ley Orgánica del Poder Judicial. - - - - - - - - - - - - - - - - - - - - - - - - - - - - - - - - - - </w:t>
      </w:r>
    </w:p>
    <w:p w:rsidR="00DD098B" w:rsidRPr="00367C8F" w:rsidRDefault="00DD098B" w:rsidP="00DD098B">
      <w:pPr>
        <w:numPr>
          <w:ilvl w:val="0"/>
          <w:numId w:val="6"/>
        </w:numPr>
        <w:spacing w:after="0" w:line="480" w:lineRule="auto"/>
        <w:ind w:left="1418"/>
        <w:jc w:val="both"/>
        <w:rPr>
          <w:rFonts w:eastAsia="Batang" w:cstheme="minorHAnsi"/>
        </w:rPr>
      </w:pPr>
      <w:r w:rsidRPr="00367C8F">
        <w:rPr>
          <w:rFonts w:eastAsia="Batang" w:cstheme="minorHAnsi"/>
        </w:rPr>
        <w:t xml:space="preserve">Análisis, discusión y determinación en su caso, del escrito de fecha </w:t>
      </w:r>
      <w:r w:rsidR="004719EF" w:rsidRPr="00367C8F">
        <w:rPr>
          <w:rFonts w:eastAsia="Batang" w:cstheme="minorHAnsi"/>
        </w:rPr>
        <w:t>diecinueve</w:t>
      </w:r>
      <w:r w:rsidRPr="00367C8F">
        <w:rPr>
          <w:rFonts w:eastAsia="Batang" w:cstheme="minorHAnsi"/>
        </w:rPr>
        <w:t xml:space="preserve"> del mes y año en curso</w:t>
      </w:r>
      <w:r w:rsidR="004719EF" w:rsidRPr="00367C8F">
        <w:rPr>
          <w:rFonts w:eastAsia="Batang" w:cstheme="minorHAnsi"/>
        </w:rPr>
        <w:t>, recibido el veintidós de los mismos</w:t>
      </w:r>
      <w:r w:rsidRPr="00367C8F">
        <w:rPr>
          <w:rFonts w:eastAsia="Batang" w:cstheme="minorHAnsi"/>
        </w:rPr>
        <w:t>, signado por la Consejera Leticia Caballero Muñoz.</w:t>
      </w:r>
      <w:r w:rsidR="004719EF" w:rsidRPr="00367C8F">
        <w:rPr>
          <w:rFonts w:eastAsia="Batang" w:cstheme="minorHAnsi"/>
        </w:rPr>
        <w:t xml:space="preserve">- - - - - - - - - - - - - - - - - - - - - - - - - - - - - - -  - </w:t>
      </w:r>
    </w:p>
    <w:p w:rsidR="00D009EB" w:rsidRPr="00367C8F" w:rsidRDefault="00D009EB" w:rsidP="00D009EB">
      <w:pPr>
        <w:numPr>
          <w:ilvl w:val="0"/>
          <w:numId w:val="6"/>
        </w:numPr>
        <w:spacing w:after="0" w:line="480" w:lineRule="auto"/>
        <w:ind w:left="1418"/>
        <w:jc w:val="both"/>
        <w:rPr>
          <w:rFonts w:eastAsia="Batang" w:cstheme="minorHAnsi"/>
        </w:rPr>
      </w:pPr>
      <w:r w:rsidRPr="00367C8F">
        <w:rPr>
          <w:rFonts w:cstheme="minorHAnsi"/>
          <w:bCs/>
        </w:rPr>
        <w:t>Análisis y discusión que conlleve a la determinación de adscripción y readscripción de personal diverso del Poder Judicial del Estado. - - - - - - - - - -</w:t>
      </w:r>
    </w:p>
    <w:p w:rsidR="00883E72" w:rsidRPr="00367C8F" w:rsidRDefault="00883E72" w:rsidP="00D86F8A">
      <w:pPr>
        <w:spacing w:line="480" w:lineRule="auto"/>
        <w:rPr>
          <w:rFonts w:eastAsia="Batang" w:cstheme="minorHAnsi"/>
        </w:rPr>
      </w:pPr>
      <w:r w:rsidRPr="00367C8F">
        <w:rPr>
          <w:rFonts w:cstheme="minorHAnsi"/>
        </w:rPr>
        <w:t xml:space="preserve">ASISTENTES: - - - - - - - - - - - - - - - - - - - - - - - - - - - - - - - - - - - - - - - - - - - - </w:t>
      </w:r>
      <w:r w:rsidR="00D86F8A" w:rsidRPr="00367C8F">
        <w:rPr>
          <w:rFonts w:cstheme="minorHAnsi"/>
        </w:rPr>
        <w:t>- - - - - - - - - - - - - - - - -</w:t>
      </w:r>
    </w:p>
    <w:tbl>
      <w:tblPr>
        <w:tblW w:w="0" w:type="auto"/>
        <w:tblLook w:val="04A0" w:firstRow="1" w:lastRow="0" w:firstColumn="1" w:lastColumn="0" w:noHBand="0" w:noVBand="1"/>
      </w:tblPr>
      <w:tblGrid>
        <w:gridCol w:w="6141"/>
        <w:gridCol w:w="2132"/>
      </w:tblGrid>
      <w:tr w:rsidR="00883E72" w:rsidRPr="00367C8F" w:rsidTr="00F13823">
        <w:tc>
          <w:tcPr>
            <w:tcW w:w="6141" w:type="dxa"/>
            <w:hideMark/>
          </w:tcPr>
          <w:p w:rsidR="00883E72" w:rsidRPr="00367C8F" w:rsidRDefault="00883E72" w:rsidP="00D86F8A">
            <w:pPr>
              <w:spacing w:line="480" w:lineRule="auto"/>
              <w:jc w:val="both"/>
              <w:rPr>
                <w:rFonts w:cstheme="minorHAnsi"/>
              </w:rPr>
            </w:pPr>
            <w:r w:rsidRPr="00367C8F">
              <w:rPr>
                <w:rFonts w:cstheme="minorHAnsi"/>
                <w:b/>
              </w:rPr>
              <w:t>Magistrada</w:t>
            </w:r>
            <w:r w:rsidRPr="00367C8F">
              <w:rPr>
                <w:rFonts w:cstheme="minorHAnsi"/>
              </w:rPr>
              <w:t xml:space="preserve"> </w:t>
            </w:r>
            <w:r w:rsidRPr="00367C8F">
              <w:rPr>
                <w:rFonts w:cstheme="minorHAnsi"/>
                <w:b/>
              </w:rPr>
              <w:t xml:space="preserve">Elsa Cordero Martínez. Presidenta del Consejo de la Judicatura del Estado de Tlaxcala - - - - - - - - - - - - - - - - - </w:t>
            </w:r>
            <w:r w:rsidR="00E309C1" w:rsidRPr="00367C8F">
              <w:rPr>
                <w:rFonts w:cstheme="minorHAnsi"/>
                <w:b/>
              </w:rPr>
              <w:t xml:space="preserve"> - - - - - - - </w:t>
            </w:r>
          </w:p>
        </w:tc>
        <w:tc>
          <w:tcPr>
            <w:tcW w:w="2132" w:type="dxa"/>
            <w:hideMark/>
          </w:tcPr>
          <w:p w:rsidR="00883E72" w:rsidRPr="00367C8F" w:rsidRDefault="00883E72" w:rsidP="00D86F8A">
            <w:pPr>
              <w:spacing w:after="0" w:line="480" w:lineRule="auto"/>
              <w:ind w:left="45"/>
              <w:jc w:val="both"/>
              <w:rPr>
                <w:rFonts w:cstheme="minorHAnsi"/>
              </w:rPr>
            </w:pPr>
            <w:r w:rsidRPr="00367C8F">
              <w:rPr>
                <w:rFonts w:cstheme="minorHAnsi"/>
              </w:rPr>
              <w:t xml:space="preserve">- - - -- - - - - - - - - - - - </w:t>
            </w:r>
          </w:p>
          <w:p w:rsidR="00883E72" w:rsidRPr="00367C8F" w:rsidRDefault="00883E72" w:rsidP="00D86F8A">
            <w:pPr>
              <w:spacing w:line="480" w:lineRule="auto"/>
              <w:jc w:val="both"/>
              <w:rPr>
                <w:rFonts w:cstheme="minorHAnsi"/>
              </w:rPr>
            </w:pPr>
            <w:r w:rsidRPr="00367C8F">
              <w:rPr>
                <w:rFonts w:cstheme="minorHAnsi"/>
              </w:rPr>
              <w:t xml:space="preserve">Presente- - - - - - - - - </w:t>
            </w:r>
          </w:p>
        </w:tc>
      </w:tr>
      <w:tr w:rsidR="00883E72" w:rsidRPr="00367C8F" w:rsidTr="00F13823">
        <w:tc>
          <w:tcPr>
            <w:tcW w:w="6141" w:type="dxa"/>
            <w:hideMark/>
          </w:tcPr>
          <w:p w:rsidR="00883E72" w:rsidRPr="00367C8F" w:rsidRDefault="00883E72" w:rsidP="00D86F8A">
            <w:pPr>
              <w:spacing w:line="480" w:lineRule="auto"/>
              <w:jc w:val="both"/>
              <w:rPr>
                <w:rFonts w:cstheme="minorHAnsi"/>
                <w:b/>
              </w:rPr>
            </w:pPr>
            <w:r w:rsidRPr="00367C8F">
              <w:rPr>
                <w:rFonts w:cstheme="minorHAnsi"/>
                <w:b/>
              </w:rPr>
              <w:t xml:space="preserve">Licenciada María Sofía Margarita Ruiz Escalante, integrante del Consejo de la Judicatura del Estado de Tlaxcala  - - - - -  - - - - - - - - </w:t>
            </w:r>
            <w:r w:rsidR="00D86F8A" w:rsidRPr="00367C8F">
              <w:rPr>
                <w:rFonts w:cstheme="minorHAnsi"/>
                <w:b/>
              </w:rPr>
              <w:t xml:space="preserve"> </w:t>
            </w:r>
          </w:p>
        </w:tc>
        <w:tc>
          <w:tcPr>
            <w:tcW w:w="2132" w:type="dxa"/>
            <w:hideMark/>
          </w:tcPr>
          <w:p w:rsidR="00883E72" w:rsidRPr="00367C8F" w:rsidRDefault="00883E72" w:rsidP="00D86F8A">
            <w:pPr>
              <w:spacing w:after="0" w:line="480" w:lineRule="auto"/>
              <w:ind w:left="45"/>
              <w:jc w:val="both"/>
              <w:rPr>
                <w:rFonts w:cstheme="minorHAnsi"/>
              </w:rPr>
            </w:pPr>
            <w:r w:rsidRPr="00367C8F">
              <w:rPr>
                <w:rFonts w:cstheme="minorHAnsi"/>
              </w:rPr>
              <w:t xml:space="preserve">- - - -- - - - - - - - - - - - </w:t>
            </w:r>
          </w:p>
          <w:p w:rsidR="00883E72" w:rsidRPr="00367C8F" w:rsidRDefault="00883E72" w:rsidP="00D86F8A">
            <w:pPr>
              <w:spacing w:line="480" w:lineRule="auto"/>
              <w:jc w:val="both"/>
              <w:rPr>
                <w:rFonts w:cstheme="minorHAnsi"/>
              </w:rPr>
            </w:pPr>
            <w:r w:rsidRPr="00367C8F">
              <w:rPr>
                <w:rFonts w:cstheme="minorHAnsi"/>
              </w:rPr>
              <w:t xml:space="preserve">Presente - - - - - - - - - </w:t>
            </w:r>
          </w:p>
        </w:tc>
      </w:tr>
      <w:tr w:rsidR="00883E72" w:rsidRPr="00367C8F" w:rsidTr="00F13823">
        <w:tc>
          <w:tcPr>
            <w:tcW w:w="6141" w:type="dxa"/>
            <w:hideMark/>
          </w:tcPr>
          <w:p w:rsidR="00883E72" w:rsidRPr="00367C8F" w:rsidRDefault="00883E72" w:rsidP="00D86F8A">
            <w:pPr>
              <w:spacing w:line="480" w:lineRule="auto"/>
              <w:jc w:val="both"/>
              <w:rPr>
                <w:rFonts w:cstheme="minorHAnsi"/>
              </w:rPr>
            </w:pPr>
            <w:r w:rsidRPr="00367C8F">
              <w:rPr>
                <w:rFonts w:cstheme="minorHAnsi"/>
                <w:b/>
              </w:rPr>
              <w:t xml:space="preserve">Licenciado </w:t>
            </w:r>
            <w:r w:rsidR="00F13823" w:rsidRPr="00367C8F">
              <w:rPr>
                <w:rFonts w:cstheme="minorHAnsi"/>
                <w:b/>
              </w:rPr>
              <w:t>Leticia Caballero Muñoz</w:t>
            </w:r>
            <w:r w:rsidRPr="00367C8F">
              <w:rPr>
                <w:rFonts w:cstheme="minorHAnsi"/>
                <w:b/>
              </w:rPr>
              <w:t xml:space="preserve">, integrante del Consejo de la Judicatura del Estado de Tlaxcala - - - - - - - - - - - - - - - - - - - - - </w:t>
            </w:r>
            <w:r w:rsidR="00E309C1" w:rsidRPr="00367C8F">
              <w:rPr>
                <w:rFonts w:cstheme="minorHAnsi"/>
                <w:b/>
              </w:rPr>
              <w:t xml:space="preserve"> - - - </w:t>
            </w:r>
          </w:p>
        </w:tc>
        <w:tc>
          <w:tcPr>
            <w:tcW w:w="2132" w:type="dxa"/>
            <w:hideMark/>
          </w:tcPr>
          <w:p w:rsidR="00883E72" w:rsidRPr="00367C8F" w:rsidRDefault="00883E72" w:rsidP="00D86F8A">
            <w:pPr>
              <w:spacing w:after="0" w:line="480" w:lineRule="auto"/>
              <w:ind w:left="45"/>
              <w:jc w:val="both"/>
              <w:rPr>
                <w:rFonts w:cstheme="minorHAnsi"/>
              </w:rPr>
            </w:pPr>
            <w:r w:rsidRPr="00367C8F">
              <w:rPr>
                <w:rFonts w:cstheme="minorHAnsi"/>
              </w:rPr>
              <w:t xml:space="preserve">- - - -- - - - - - - - - - - - </w:t>
            </w:r>
          </w:p>
          <w:p w:rsidR="00883E72" w:rsidRPr="00367C8F" w:rsidRDefault="00883E72" w:rsidP="00D86F8A">
            <w:pPr>
              <w:spacing w:line="480" w:lineRule="auto"/>
              <w:jc w:val="both"/>
              <w:rPr>
                <w:rFonts w:cstheme="minorHAnsi"/>
              </w:rPr>
            </w:pPr>
            <w:r w:rsidRPr="00367C8F">
              <w:rPr>
                <w:rFonts w:cstheme="minorHAnsi"/>
              </w:rPr>
              <w:t xml:space="preserve">Presente- - - - - - - - - </w:t>
            </w:r>
          </w:p>
        </w:tc>
      </w:tr>
      <w:tr w:rsidR="00883E72" w:rsidRPr="00367C8F" w:rsidTr="00F13823">
        <w:tc>
          <w:tcPr>
            <w:tcW w:w="6141" w:type="dxa"/>
            <w:hideMark/>
          </w:tcPr>
          <w:p w:rsidR="00883E72" w:rsidRPr="00367C8F" w:rsidRDefault="00F13823" w:rsidP="00D86F8A">
            <w:pPr>
              <w:spacing w:line="480" w:lineRule="auto"/>
              <w:jc w:val="both"/>
              <w:rPr>
                <w:rFonts w:cstheme="minorHAnsi"/>
              </w:rPr>
            </w:pPr>
            <w:r w:rsidRPr="00367C8F">
              <w:rPr>
                <w:rFonts w:cstheme="minorHAnsi"/>
                <w:b/>
              </w:rPr>
              <w:t xml:space="preserve">Doctora Mildred </w:t>
            </w:r>
            <w:proofErr w:type="spellStart"/>
            <w:r w:rsidRPr="00367C8F">
              <w:rPr>
                <w:rFonts w:cstheme="minorHAnsi"/>
                <w:b/>
              </w:rPr>
              <w:t>Murbartian</w:t>
            </w:r>
            <w:proofErr w:type="spellEnd"/>
            <w:r w:rsidRPr="00367C8F">
              <w:rPr>
                <w:rFonts w:cstheme="minorHAnsi"/>
                <w:b/>
              </w:rPr>
              <w:t xml:space="preserve"> Aguilar,</w:t>
            </w:r>
            <w:r w:rsidR="00883E72" w:rsidRPr="00367C8F">
              <w:rPr>
                <w:rFonts w:cstheme="minorHAnsi"/>
                <w:b/>
              </w:rPr>
              <w:t xml:space="preserve"> integrante del Consejo de la Judicatura del Estado de Tlaxcala- - - - - - - - - - - - - - - - - - - - - </w:t>
            </w:r>
          </w:p>
        </w:tc>
        <w:tc>
          <w:tcPr>
            <w:tcW w:w="2132" w:type="dxa"/>
            <w:hideMark/>
          </w:tcPr>
          <w:p w:rsidR="00883E72" w:rsidRPr="00367C8F" w:rsidRDefault="00883E72" w:rsidP="00D86F8A">
            <w:pPr>
              <w:spacing w:after="0" w:line="480" w:lineRule="auto"/>
              <w:ind w:left="45"/>
              <w:jc w:val="both"/>
              <w:rPr>
                <w:rFonts w:cstheme="minorHAnsi"/>
              </w:rPr>
            </w:pPr>
            <w:r w:rsidRPr="00367C8F">
              <w:rPr>
                <w:rFonts w:cstheme="minorHAnsi"/>
              </w:rPr>
              <w:t xml:space="preserve">- - - -- - - - - - - - - - - - </w:t>
            </w:r>
          </w:p>
          <w:p w:rsidR="00883E72" w:rsidRPr="00367C8F" w:rsidRDefault="00883E72" w:rsidP="00D86F8A">
            <w:pPr>
              <w:spacing w:line="480" w:lineRule="auto"/>
              <w:jc w:val="both"/>
              <w:rPr>
                <w:rFonts w:cstheme="minorHAnsi"/>
              </w:rPr>
            </w:pPr>
            <w:r w:rsidRPr="00367C8F">
              <w:rPr>
                <w:rFonts w:cstheme="minorHAnsi"/>
              </w:rPr>
              <w:t xml:space="preserve">Presente- - - - - - - - - </w:t>
            </w:r>
          </w:p>
        </w:tc>
      </w:tr>
    </w:tbl>
    <w:p w:rsidR="00883E72" w:rsidRPr="00367C8F" w:rsidRDefault="00883E72" w:rsidP="00D86F8A">
      <w:pPr>
        <w:spacing w:line="480" w:lineRule="auto"/>
        <w:jc w:val="both"/>
        <w:rPr>
          <w:rFonts w:cstheme="minorHAnsi"/>
        </w:rPr>
      </w:pPr>
      <w:r w:rsidRPr="00367C8F">
        <w:rPr>
          <w:rFonts w:cstheme="minorHAnsi"/>
        </w:rPr>
        <w:t xml:space="preserve">DECLARATORIA DE QUORUM. </w:t>
      </w:r>
    </w:p>
    <w:p w:rsidR="00883E72" w:rsidRPr="00367C8F" w:rsidRDefault="00883E72" w:rsidP="00D86F8A">
      <w:pPr>
        <w:spacing w:line="480" w:lineRule="auto"/>
        <w:jc w:val="both"/>
        <w:rPr>
          <w:rFonts w:cstheme="minorHAnsi"/>
        </w:rPr>
      </w:pPr>
      <w:r w:rsidRPr="00367C8F">
        <w:rPr>
          <w:rFonts w:cstheme="minorHAnsi"/>
          <w:b/>
        </w:rPr>
        <w:t>En uso de la palabra, el Secretario Ejecutivo dijo</w:t>
      </w:r>
      <w:r w:rsidRPr="00367C8F">
        <w:rPr>
          <w:rFonts w:cstheme="minorHAnsi"/>
        </w:rPr>
        <w:t>: Presidenta, le informo que existe quórum legal para sesionar el día de h</w:t>
      </w:r>
      <w:r w:rsidR="00F13823" w:rsidRPr="00367C8F">
        <w:rPr>
          <w:rFonts w:cstheme="minorHAnsi"/>
        </w:rPr>
        <w:t>oy por encontrarse presentes</w:t>
      </w:r>
      <w:r w:rsidRPr="00367C8F">
        <w:rPr>
          <w:rFonts w:cstheme="minorHAnsi"/>
        </w:rPr>
        <w:t xml:space="preserve"> </w:t>
      </w:r>
      <w:r w:rsidR="00F13823" w:rsidRPr="00367C8F">
        <w:rPr>
          <w:rFonts w:cstheme="minorHAnsi"/>
        </w:rPr>
        <w:t>cuatro</w:t>
      </w:r>
      <w:r w:rsidRPr="00367C8F">
        <w:rPr>
          <w:rFonts w:cstheme="minorHAnsi"/>
        </w:rPr>
        <w:t xml:space="preserve"> integrantes de este </w:t>
      </w:r>
      <w:r w:rsidRPr="00367C8F">
        <w:rPr>
          <w:rFonts w:cstheme="minorHAnsi"/>
        </w:rPr>
        <w:lastRenderedPageBreak/>
        <w:t xml:space="preserve">Consejo; lo anterior, en términos del artículo 67 segundo párrafo de la Ley Orgánica del Poder Judicial del Estado. </w:t>
      </w:r>
      <w:r w:rsidRPr="00367C8F">
        <w:rPr>
          <w:rFonts w:cstheme="minorHAnsi"/>
          <w:b/>
        </w:rPr>
        <w:t xml:space="preserve">En uso de la palabra, la Magistrada Presidenta dijo: </w:t>
      </w:r>
      <w:r w:rsidRPr="00367C8F">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367C8F">
        <w:rPr>
          <w:rFonts w:cstheme="minorHAnsi"/>
        </w:rPr>
        <w:t xml:space="preserve"> - - - - - - - - - - - - - - - - - - - - - - - - - - - - - - - - - - </w:t>
      </w:r>
    </w:p>
    <w:p w:rsidR="00B12E5C" w:rsidRPr="00367C8F" w:rsidRDefault="00883E72" w:rsidP="00D009EB">
      <w:pPr>
        <w:spacing w:line="480" w:lineRule="auto"/>
        <w:jc w:val="both"/>
        <w:rPr>
          <w:rFonts w:eastAsia="Times New Roman" w:cstheme="minorHAnsi"/>
          <w:b/>
          <w:bCs/>
          <w:lang w:val="es-ES" w:eastAsia="es-ES"/>
        </w:rPr>
      </w:pPr>
      <w:r w:rsidRPr="00367C8F">
        <w:rPr>
          <w:rFonts w:cstheme="minorHAnsi"/>
        </w:rPr>
        <w:tab/>
      </w:r>
      <w:r w:rsidR="00B12E5C" w:rsidRPr="00367C8F">
        <w:rPr>
          <w:rFonts w:eastAsia="Times New Roman" w:cstheme="minorHAnsi"/>
          <w:b/>
          <w:bCs/>
          <w:lang w:val="es-ES" w:eastAsia="es-ES"/>
        </w:rPr>
        <w:t xml:space="preserve">ACUERDO </w:t>
      </w:r>
      <w:r w:rsidR="00D009EB" w:rsidRPr="00367C8F">
        <w:rPr>
          <w:rFonts w:cstheme="minorHAnsi"/>
          <w:b/>
        </w:rPr>
        <w:t>II/09</w:t>
      </w:r>
      <w:r w:rsidR="00B12E5C" w:rsidRPr="00367C8F">
        <w:rPr>
          <w:rFonts w:cstheme="minorHAnsi"/>
          <w:b/>
        </w:rPr>
        <w:t xml:space="preserve">/2017. </w:t>
      </w:r>
      <w:r w:rsidR="00D009EB" w:rsidRPr="00367C8F">
        <w:rPr>
          <w:rFonts w:cstheme="minorHAnsi"/>
          <w:b/>
        </w:rPr>
        <w:t xml:space="preserve"> </w:t>
      </w:r>
      <w:r w:rsidR="00D009EB" w:rsidRPr="00367C8F">
        <w:rPr>
          <w:rFonts w:eastAsia="Batang" w:cstheme="minorHAnsi"/>
          <w:b/>
        </w:rPr>
        <w:t xml:space="preserve">Seguimiento al acuerdo </w:t>
      </w:r>
      <w:r w:rsidR="00D009EB" w:rsidRPr="00367C8F">
        <w:rPr>
          <w:rFonts w:cstheme="minorHAnsi"/>
          <w:b/>
        </w:rPr>
        <w:t>III/08/2017,</w:t>
      </w:r>
      <w:r w:rsidR="00D009EB" w:rsidRPr="00367C8F">
        <w:rPr>
          <w:rFonts w:eastAsia="Batang" w:cstheme="minorHAnsi"/>
          <w:b/>
        </w:rPr>
        <w:t xml:space="preserve"> respecto a la </w:t>
      </w:r>
      <w:r w:rsidR="00D009EB" w:rsidRPr="00367C8F">
        <w:rPr>
          <w:rFonts w:cstheme="minorHAnsi"/>
          <w:b/>
          <w:bCs/>
        </w:rPr>
        <w:t xml:space="preserve">Instalación de las Comisiones del Consejo de la Judicatura del Estado. - - - - - - - - - - - - - - - - - - - - - - - - - </w:t>
      </w:r>
    </w:p>
    <w:p w:rsidR="00B12E5C" w:rsidRPr="00367C8F" w:rsidRDefault="00CB542A" w:rsidP="005D5E28">
      <w:pPr>
        <w:spacing w:after="0" w:line="480" w:lineRule="auto"/>
        <w:jc w:val="both"/>
        <w:rPr>
          <w:rFonts w:eastAsia="Times New Roman" w:cstheme="minorHAnsi"/>
          <w:bCs/>
          <w:i/>
          <w:lang w:val="es-ES" w:eastAsia="es-ES"/>
        </w:rPr>
      </w:pPr>
      <w:r w:rsidRPr="00367C8F">
        <w:rPr>
          <w:rFonts w:eastAsia="Batang" w:cstheme="minorHAnsi"/>
          <w:i/>
        </w:rPr>
        <w:t>En s</w:t>
      </w:r>
      <w:r w:rsidR="005D5E28" w:rsidRPr="00367C8F">
        <w:rPr>
          <w:rFonts w:eastAsia="Batang" w:cstheme="minorHAnsi"/>
          <w:i/>
        </w:rPr>
        <w:t xml:space="preserve">eguimiento al acuerdo </w:t>
      </w:r>
      <w:r w:rsidR="005D5E28" w:rsidRPr="00367C8F">
        <w:rPr>
          <w:rFonts w:cstheme="minorHAnsi"/>
          <w:i/>
        </w:rPr>
        <w:t>III/08/2017,</w:t>
      </w:r>
      <w:r w:rsidR="005D5E28" w:rsidRPr="00367C8F">
        <w:rPr>
          <w:rFonts w:eastAsia="Batang" w:cstheme="minorHAnsi"/>
          <w:i/>
        </w:rPr>
        <w:t xml:space="preserve"> respecto a la </w:t>
      </w:r>
      <w:r w:rsidR="005D5E28" w:rsidRPr="00367C8F">
        <w:rPr>
          <w:rFonts w:cstheme="minorHAnsi"/>
          <w:bCs/>
          <w:i/>
        </w:rPr>
        <w:t>Instalación de las Comisiones del Consejo de la Judicatura del Estado</w:t>
      </w:r>
      <w:r w:rsidR="004E73E7" w:rsidRPr="00367C8F">
        <w:rPr>
          <w:rFonts w:eastAsia="Times New Roman" w:cstheme="minorHAnsi"/>
          <w:bCs/>
          <w:i/>
          <w:lang w:val="es-ES" w:eastAsia="es-ES"/>
        </w:rPr>
        <w:t>,</w:t>
      </w:r>
      <w:r w:rsidR="00B12E5C" w:rsidRPr="00367C8F">
        <w:rPr>
          <w:rFonts w:eastAsia="Times New Roman" w:cstheme="minorHAnsi"/>
          <w:bCs/>
          <w:i/>
          <w:lang w:val="es-ES" w:eastAsia="es-ES"/>
        </w:rPr>
        <w:t xml:space="preserve"> con fundamento en lo que establece</w:t>
      </w:r>
      <w:r w:rsidR="004B1524" w:rsidRPr="00367C8F">
        <w:rPr>
          <w:rFonts w:eastAsia="Times New Roman" w:cstheme="minorHAnsi"/>
          <w:bCs/>
          <w:i/>
          <w:lang w:val="es-ES" w:eastAsia="es-ES"/>
        </w:rPr>
        <w:t>n</w:t>
      </w:r>
      <w:r w:rsidR="00B12E5C" w:rsidRPr="00367C8F">
        <w:rPr>
          <w:rFonts w:eastAsia="Times New Roman" w:cstheme="minorHAnsi"/>
          <w:bCs/>
          <w:i/>
          <w:lang w:val="es-ES" w:eastAsia="es-ES"/>
        </w:rPr>
        <w:t xml:space="preserve"> </w:t>
      </w:r>
      <w:r w:rsidR="004B1524" w:rsidRPr="00367C8F">
        <w:rPr>
          <w:rFonts w:eastAsia="Times New Roman" w:cstheme="minorHAnsi"/>
          <w:bCs/>
          <w:i/>
          <w:lang w:val="es-ES" w:eastAsia="es-ES"/>
        </w:rPr>
        <w:t>los</w:t>
      </w:r>
      <w:r w:rsidR="00B12E5C" w:rsidRPr="00367C8F">
        <w:rPr>
          <w:rFonts w:eastAsia="Times New Roman" w:cstheme="minorHAnsi"/>
          <w:bCs/>
          <w:i/>
          <w:lang w:val="es-ES" w:eastAsia="es-ES"/>
        </w:rPr>
        <w:t xml:space="preserve"> artículo</w:t>
      </w:r>
      <w:r w:rsidR="004B1524" w:rsidRPr="00367C8F">
        <w:rPr>
          <w:rFonts w:eastAsia="Times New Roman" w:cstheme="minorHAnsi"/>
          <w:bCs/>
          <w:i/>
          <w:lang w:val="es-ES" w:eastAsia="es-ES"/>
        </w:rPr>
        <w:t>s</w:t>
      </w:r>
      <w:r w:rsidR="00B12E5C" w:rsidRPr="00367C8F">
        <w:rPr>
          <w:rFonts w:eastAsia="Times New Roman" w:cstheme="minorHAnsi"/>
          <w:bCs/>
          <w:i/>
          <w:lang w:val="es-ES" w:eastAsia="es-ES"/>
        </w:rPr>
        <w:t xml:space="preserve"> 61 y 65 BIS de la Ley Orgánica del Poder Judicial del Est</w:t>
      </w:r>
      <w:r w:rsidR="004B1524" w:rsidRPr="00367C8F">
        <w:rPr>
          <w:rFonts w:eastAsia="Times New Roman" w:cstheme="minorHAnsi"/>
          <w:bCs/>
          <w:i/>
          <w:lang w:val="es-ES" w:eastAsia="es-ES"/>
        </w:rPr>
        <w:t>ado, se determina integrar las comisio</w:t>
      </w:r>
      <w:r w:rsidR="00B12E5C" w:rsidRPr="00367C8F">
        <w:rPr>
          <w:rFonts w:eastAsia="Times New Roman" w:cstheme="minorHAnsi"/>
          <w:bCs/>
          <w:i/>
          <w:lang w:val="es-ES" w:eastAsia="es-ES"/>
        </w:rPr>
        <w:t>n</w:t>
      </w:r>
      <w:r w:rsidR="004B1524" w:rsidRPr="00367C8F">
        <w:rPr>
          <w:rFonts w:eastAsia="Times New Roman" w:cstheme="minorHAnsi"/>
          <w:bCs/>
          <w:i/>
          <w:lang w:val="es-ES" w:eastAsia="es-ES"/>
        </w:rPr>
        <w:t>es</w:t>
      </w:r>
      <w:r w:rsidR="00B12E5C" w:rsidRPr="00367C8F">
        <w:rPr>
          <w:rFonts w:eastAsia="Times New Roman" w:cstheme="minorHAnsi"/>
          <w:bCs/>
          <w:i/>
          <w:lang w:val="es-ES" w:eastAsia="es-ES"/>
        </w:rPr>
        <w:t xml:space="preserve"> del Consejo de la Judicatura de la siguiente manera:</w:t>
      </w:r>
    </w:p>
    <w:p w:rsidR="006B43B1" w:rsidRPr="00367C8F" w:rsidRDefault="006B43B1" w:rsidP="005D5E28">
      <w:pPr>
        <w:spacing w:after="0" w:line="480" w:lineRule="auto"/>
        <w:jc w:val="both"/>
        <w:rPr>
          <w:rFonts w:eastAsia="Batang" w:cstheme="minorHAnsi"/>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103"/>
      </w:tblGrid>
      <w:tr w:rsidR="00AF4AAD" w:rsidRPr="00367C8F" w:rsidTr="005D5E28">
        <w:tc>
          <w:tcPr>
            <w:tcW w:w="8075" w:type="dxa"/>
            <w:gridSpan w:val="2"/>
          </w:tcPr>
          <w:p w:rsidR="00AF4AAD" w:rsidRPr="00367C8F" w:rsidRDefault="00AF4AAD" w:rsidP="00A97688">
            <w:pPr>
              <w:spacing w:after="0" w:line="240" w:lineRule="auto"/>
              <w:jc w:val="center"/>
              <w:rPr>
                <w:rFonts w:cstheme="minorHAnsi"/>
                <w:sz w:val="16"/>
                <w:szCs w:val="16"/>
              </w:rPr>
            </w:pPr>
            <w:r w:rsidRPr="00367C8F">
              <w:rPr>
                <w:rFonts w:cstheme="minorHAnsi"/>
                <w:sz w:val="16"/>
                <w:szCs w:val="16"/>
              </w:rPr>
              <w:t>COMISIONES DEL CONSEJO DE LA JUDICATURA DEL ESTADO</w:t>
            </w:r>
          </w:p>
        </w:tc>
      </w:tr>
      <w:tr w:rsidR="00AF4AAD" w:rsidRPr="00367C8F" w:rsidTr="005D5E28">
        <w:tc>
          <w:tcPr>
            <w:tcW w:w="2972" w:type="dxa"/>
          </w:tcPr>
          <w:p w:rsidR="00AF4AAD" w:rsidRPr="00367C8F" w:rsidRDefault="00AF4AAD" w:rsidP="00A97688">
            <w:pPr>
              <w:spacing w:after="0" w:line="240" w:lineRule="auto"/>
              <w:jc w:val="center"/>
              <w:rPr>
                <w:rFonts w:cstheme="minorHAnsi"/>
                <w:sz w:val="16"/>
                <w:szCs w:val="16"/>
              </w:rPr>
            </w:pPr>
            <w:r w:rsidRPr="00367C8F">
              <w:rPr>
                <w:rFonts w:cstheme="minorHAnsi"/>
                <w:sz w:val="16"/>
                <w:szCs w:val="16"/>
              </w:rPr>
              <w:t>COMISIÓN</w:t>
            </w:r>
          </w:p>
        </w:tc>
        <w:tc>
          <w:tcPr>
            <w:tcW w:w="5103" w:type="dxa"/>
          </w:tcPr>
          <w:p w:rsidR="00AF4AAD" w:rsidRPr="00367C8F" w:rsidRDefault="00AF4AAD" w:rsidP="00A97688">
            <w:pPr>
              <w:spacing w:after="0" w:line="240" w:lineRule="auto"/>
              <w:jc w:val="center"/>
              <w:rPr>
                <w:rFonts w:cstheme="minorHAnsi"/>
                <w:sz w:val="16"/>
                <w:szCs w:val="16"/>
              </w:rPr>
            </w:pPr>
            <w:r w:rsidRPr="00367C8F">
              <w:rPr>
                <w:rFonts w:cstheme="minorHAnsi"/>
                <w:sz w:val="16"/>
                <w:szCs w:val="16"/>
              </w:rPr>
              <w:t>INTEGRANTES</w:t>
            </w:r>
          </w:p>
          <w:p w:rsidR="00AF4AAD" w:rsidRPr="00367C8F" w:rsidRDefault="00AF4AAD" w:rsidP="00A97688">
            <w:pPr>
              <w:spacing w:after="0" w:line="240" w:lineRule="auto"/>
              <w:jc w:val="both"/>
              <w:rPr>
                <w:rFonts w:cstheme="minorHAnsi"/>
                <w:sz w:val="16"/>
                <w:szCs w:val="16"/>
              </w:rPr>
            </w:pPr>
          </w:p>
        </w:tc>
      </w:tr>
      <w:tr w:rsidR="00AF4AAD" w:rsidRPr="00367C8F" w:rsidTr="005D5E28">
        <w:tc>
          <w:tcPr>
            <w:tcW w:w="2972" w:type="dxa"/>
          </w:tcPr>
          <w:p w:rsidR="00AF4AAD" w:rsidRPr="00367C8F" w:rsidRDefault="00AF4AAD" w:rsidP="00A97688">
            <w:pPr>
              <w:spacing w:after="0" w:line="240" w:lineRule="auto"/>
              <w:jc w:val="center"/>
              <w:rPr>
                <w:rFonts w:cstheme="minorHAnsi"/>
                <w:sz w:val="16"/>
                <w:szCs w:val="16"/>
              </w:rPr>
            </w:pPr>
          </w:p>
          <w:p w:rsidR="00AF4AAD" w:rsidRPr="00367C8F" w:rsidRDefault="00AF4AAD" w:rsidP="00A97688">
            <w:pPr>
              <w:spacing w:after="0" w:line="240" w:lineRule="auto"/>
              <w:jc w:val="center"/>
              <w:rPr>
                <w:rFonts w:cstheme="minorHAnsi"/>
                <w:sz w:val="16"/>
                <w:szCs w:val="16"/>
              </w:rPr>
            </w:pPr>
          </w:p>
          <w:p w:rsidR="00AF4AAD" w:rsidRPr="00367C8F" w:rsidRDefault="00AF4AAD" w:rsidP="00A97688">
            <w:pPr>
              <w:spacing w:after="0" w:line="240" w:lineRule="auto"/>
              <w:jc w:val="center"/>
              <w:rPr>
                <w:rFonts w:cstheme="minorHAnsi"/>
                <w:sz w:val="16"/>
                <w:szCs w:val="16"/>
              </w:rPr>
            </w:pPr>
            <w:r w:rsidRPr="00367C8F">
              <w:rPr>
                <w:rFonts w:cstheme="minorHAnsi"/>
                <w:sz w:val="16"/>
                <w:szCs w:val="16"/>
              </w:rPr>
              <w:t>ADMINISTRACIÓN</w:t>
            </w:r>
          </w:p>
          <w:p w:rsidR="00AF4AAD" w:rsidRPr="00367C8F" w:rsidRDefault="00AF4AAD" w:rsidP="00A97688">
            <w:pPr>
              <w:spacing w:after="0" w:line="240" w:lineRule="auto"/>
              <w:jc w:val="center"/>
              <w:rPr>
                <w:rFonts w:cstheme="minorHAnsi"/>
                <w:sz w:val="16"/>
                <w:szCs w:val="16"/>
              </w:rPr>
            </w:pPr>
          </w:p>
          <w:p w:rsidR="00AF4AAD" w:rsidRPr="00367C8F" w:rsidRDefault="00AF4AAD" w:rsidP="00A97688">
            <w:pPr>
              <w:spacing w:after="0" w:line="240" w:lineRule="auto"/>
              <w:jc w:val="center"/>
              <w:rPr>
                <w:rFonts w:cstheme="minorHAnsi"/>
                <w:sz w:val="16"/>
                <w:szCs w:val="16"/>
              </w:rPr>
            </w:pPr>
          </w:p>
        </w:tc>
        <w:tc>
          <w:tcPr>
            <w:tcW w:w="5103" w:type="dxa"/>
          </w:tcPr>
          <w:p w:rsidR="004A1E80" w:rsidRPr="00367C8F" w:rsidRDefault="004A1E80" w:rsidP="00A97688">
            <w:pPr>
              <w:spacing w:after="0" w:line="240" w:lineRule="auto"/>
              <w:rPr>
                <w:rFonts w:cstheme="minorHAnsi"/>
                <w:sz w:val="16"/>
                <w:szCs w:val="16"/>
              </w:rPr>
            </w:pPr>
          </w:p>
          <w:p w:rsidR="00AF4AAD" w:rsidRPr="00367C8F" w:rsidRDefault="004B1524" w:rsidP="00A97688">
            <w:pPr>
              <w:spacing w:after="0" w:line="240" w:lineRule="auto"/>
              <w:rPr>
                <w:rFonts w:cstheme="minorHAnsi"/>
                <w:sz w:val="16"/>
                <w:szCs w:val="16"/>
              </w:rPr>
            </w:pPr>
            <w:r w:rsidRPr="00367C8F">
              <w:rPr>
                <w:rFonts w:cstheme="minorHAnsi"/>
                <w:sz w:val="16"/>
                <w:szCs w:val="16"/>
              </w:rPr>
              <w:t>PRESIDENTE</w:t>
            </w:r>
            <w:r w:rsidR="006A3C53" w:rsidRPr="00367C8F">
              <w:rPr>
                <w:rFonts w:cstheme="minorHAnsi"/>
                <w:sz w:val="16"/>
                <w:szCs w:val="16"/>
              </w:rPr>
              <w:t>:</w:t>
            </w:r>
            <w:r w:rsidR="00E871CB" w:rsidRPr="00367C8F">
              <w:rPr>
                <w:rFonts w:cstheme="minorHAnsi"/>
                <w:sz w:val="16"/>
                <w:szCs w:val="16"/>
              </w:rPr>
              <w:t xml:space="preserve"> MILDRED MURBARTIAN</w:t>
            </w:r>
            <w:r w:rsidR="00CB542A" w:rsidRPr="00367C8F">
              <w:rPr>
                <w:rFonts w:cstheme="minorHAnsi"/>
                <w:sz w:val="16"/>
                <w:szCs w:val="16"/>
              </w:rPr>
              <w:t xml:space="preserve"> AGUILAR</w:t>
            </w:r>
          </w:p>
          <w:p w:rsidR="00AF4AAD" w:rsidRPr="00367C8F" w:rsidRDefault="00AF4AAD" w:rsidP="00A97688">
            <w:pPr>
              <w:spacing w:after="0" w:line="240" w:lineRule="auto"/>
              <w:rPr>
                <w:rFonts w:cstheme="minorHAnsi"/>
                <w:sz w:val="16"/>
                <w:szCs w:val="16"/>
              </w:rPr>
            </w:pPr>
            <w:r w:rsidRPr="00367C8F">
              <w:rPr>
                <w:rFonts w:cstheme="minorHAnsi"/>
                <w:sz w:val="16"/>
                <w:szCs w:val="16"/>
              </w:rPr>
              <w:t xml:space="preserve">SECRETARIO: </w:t>
            </w:r>
            <w:r w:rsidR="00CB542A" w:rsidRPr="00367C8F">
              <w:rPr>
                <w:rFonts w:cstheme="minorHAnsi"/>
                <w:sz w:val="16"/>
                <w:szCs w:val="16"/>
              </w:rPr>
              <w:t xml:space="preserve">MARIA </w:t>
            </w:r>
            <w:r w:rsidR="00E871CB" w:rsidRPr="00367C8F">
              <w:rPr>
                <w:rFonts w:cstheme="minorHAnsi"/>
                <w:sz w:val="16"/>
                <w:szCs w:val="16"/>
              </w:rPr>
              <w:t>SOFIA</w:t>
            </w:r>
            <w:r w:rsidR="00CB542A" w:rsidRPr="00367C8F">
              <w:rPr>
                <w:rFonts w:cstheme="minorHAnsi"/>
                <w:sz w:val="16"/>
                <w:szCs w:val="16"/>
              </w:rPr>
              <w:t xml:space="preserve"> MARGARITA RUIZ ESCALANTE</w:t>
            </w:r>
            <w:r w:rsidR="00E871CB" w:rsidRPr="00367C8F">
              <w:rPr>
                <w:rFonts w:cstheme="minorHAnsi"/>
                <w:sz w:val="16"/>
                <w:szCs w:val="16"/>
              </w:rPr>
              <w:t xml:space="preserve"> </w:t>
            </w:r>
          </w:p>
          <w:p w:rsidR="00AF4AAD" w:rsidRPr="00367C8F" w:rsidRDefault="00AF4AAD" w:rsidP="00A97688">
            <w:pPr>
              <w:spacing w:line="240" w:lineRule="auto"/>
              <w:rPr>
                <w:rFonts w:cstheme="minorHAnsi"/>
                <w:sz w:val="16"/>
                <w:szCs w:val="16"/>
              </w:rPr>
            </w:pPr>
            <w:r w:rsidRPr="00367C8F">
              <w:rPr>
                <w:rFonts w:cstheme="minorHAnsi"/>
                <w:sz w:val="16"/>
                <w:szCs w:val="16"/>
              </w:rPr>
              <w:t xml:space="preserve">VOCAL: </w:t>
            </w:r>
            <w:r w:rsidR="00CB542A" w:rsidRPr="00367C8F">
              <w:rPr>
                <w:rFonts w:cstheme="minorHAnsi"/>
                <w:sz w:val="16"/>
                <w:szCs w:val="16"/>
              </w:rPr>
              <w:t>CONSEJERO REPRESENTANTE DEL PODER LEGISLATIVO</w:t>
            </w:r>
            <w:r w:rsidRPr="00367C8F">
              <w:rPr>
                <w:rFonts w:cstheme="minorHAnsi"/>
                <w:sz w:val="16"/>
                <w:szCs w:val="16"/>
              </w:rPr>
              <w:t xml:space="preserve"> </w:t>
            </w:r>
          </w:p>
        </w:tc>
      </w:tr>
      <w:tr w:rsidR="00AF4AAD" w:rsidRPr="00367C8F" w:rsidTr="005D5E28">
        <w:tc>
          <w:tcPr>
            <w:tcW w:w="2972" w:type="dxa"/>
          </w:tcPr>
          <w:p w:rsidR="00AF4AAD" w:rsidRPr="00367C8F" w:rsidRDefault="00AF4AAD" w:rsidP="00A97688">
            <w:pPr>
              <w:spacing w:after="0" w:line="240" w:lineRule="auto"/>
              <w:jc w:val="center"/>
              <w:rPr>
                <w:rFonts w:cstheme="minorHAnsi"/>
                <w:sz w:val="16"/>
                <w:szCs w:val="16"/>
              </w:rPr>
            </w:pPr>
          </w:p>
          <w:p w:rsidR="00AF4AAD" w:rsidRPr="00367C8F" w:rsidRDefault="004B1524" w:rsidP="00A97688">
            <w:pPr>
              <w:spacing w:after="0" w:line="240" w:lineRule="auto"/>
              <w:jc w:val="center"/>
              <w:rPr>
                <w:rFonts w:cstheme="minorHAnsi"/>
                <w:sz w:val="16"/>
                <w:szCs w:val="16"/>
              </w:rPr>
            </w:pPr>
            <w:r w:rsidRPr="00367C8F">
              <w:rPr>
                <w:rFonts w:cstheme="minorHAnsi"/>
                <w:sz w:val="16"/>
                <w:szCs w:val="16"/>
              </w:rPr>
              <w:t>DISCIPLINA</w:t>
            </w:r>
          </w:p>
          <w:p w:rsidR="00AF4AAD" w:rsidRPr="00367C8F" w:rsidRDefault="00AF4AAD" w:rsidP="00A97688">
            <w:pPr>
              <w:spacing w:after="0" w:line="240" w:lineRule="auto"/>
              <w:jc w:val="center"/>
              <w:rPr>
                <w:rFonts w:cstheme="minorHAnsi"/>
                <w:sz w:val="16"/>
                <w:szCs w:val="16"/>
              </w:rPr>
            </w:pPr>
          </w:p>
        </w:tc>
        <w:tc>
          <w:tcPr>
            <w:tcW w:w="5103" w:type="dxa"/>
          </w:tcPr>
          <w:p w:rsidR="00AF4AAD" w:rsidRPr="00367C8F" w:rsidRDefault="00AF4AAD" w:rsidP="00A97688">
            <w:pPr>
              <w:spacing w:after="0" w:line="240" w:lineRule="auto"/>
              <w:rPr>
                <w:rFonts w:cstheme="minorHAnsi"/>
                <w:sz w:val="16"/>
                <w:szCs w:val="16"/>
              </w:rPr>
            </w:pPr>
            <w:r w:rsidRPr="00367C8F">
              <w:rPr>
                <w:rFonts w:cstheme="minorHAnsi"/>
                <w:sz w:val="16"/>
                <w:szCs w:val="16"/>
              </w:rPr>
              <w:t xml:space="preserve">PRESIDENTE: </w:t>
            </w:r>
            <w:r w:rsidR="00E871CB" w:rsidRPr="00367C8F">
              <w:rPr>
                <w:rFonts w:cstheme="minorHAnsi"/>
                <w:sz w:val="16"/>
                <w:szCs w:val="16"/>
              </w:rPr>
              <w:t>LETICIA CABALLERO MUÑOZ</w:t>
            </w:r>
          </w:p>
          <w:p w:rsidR="00AF4AAD" w:rsidRPr="00367C8F" w:rsidRDefault="00AF4AAD" w:rsidP="00A97688">
            <w:pPr>
              <w:spacing w:after="0" w:line="240" w:lineRule="auto"/>
              <w:rPr>
                <w:rFonts w:cstheme="minorHAnsi"/>
                <w:sz w:val="16"/>
                <w:szCs w:val="16"/>
              </w:rPr>
            </w:pPr>
            <w:r w:rsidRPr="00367C8F">
              <w:rPr>
                <w:rFonts w:cstheme="minorHAnsi"/>
                <w:sz w:val="16"/>
                <w:szCs w:val="16"/>
              </w:rPr>
              <w:t xml:space="preserve">SECRETARIO: </w:t>
            </w:r>
            <w:r w:rsidR="00F03049" w:rsidRPr="00367C8F">
              <w:rPr>
                <w:rFonts w:cstheme="minorHAnsi"/>
                <w:sz w:val="16"/>
                <w:szCs w:val="16"/>
              </w:rPr>
              <w:t>CONSEJERO REPRESENTANTE DEL PODER LEGISLATIVO</w:t>
            </w:r>
          </w:p>
          <w:p w:rsidR="00AF4AAD" w:rsidRPr="00367C8F" w:rsidRDefault="00AF4AAD" w:rsidP="00A97688">
            <w:pPr>
              <w:spacing w:after="0" w:line="240" w:lineRule="auto"/>
              <w:rPr>
                <w:rFonts w:cstheme="minorHAnsi"/>
                <w:sz w:val="16"/>
                <w:szCs w:val="16"/>
              </w:rPr>
            </w:pPr>
            <w:r w:rsidRPr="00367C8F">
              <w:rPr>
                <w:rFonts w:cstheme="minorHAnsi"/>
                <w:sz w:val="16"/>
                <w:szCs w:val="16"/>
              </w:rPr>
              <w:t xml:space="preserve">VOCAL:  </w:t>
            </w:r>
            <w:r w:rsidR="00B63F95" w:rsidRPr="00367C8F">
              <w:rPr>
                <w:rFonts w:cstheme="minorHAnsi"/>
                <w:sz w:val="16"/>
                <w:szCs w:val="16"/>
              </w:rPr>
              <w:t>MARIA SOFIA MARGARITA RUIZ ESCALANTE</w:t>
            </w:r>
          </w:p>
        </w:tc>
      </w:tr>
      <w:tr w:rsidR="00AF4AAD" w:rsidRPr="00367C8F" w:rsidTr="005D5E28">
        <w:tc>
          <w:tcPr>
            <w:tcW w:w="2972" w:type="dxa"/>
          </w:tcPr>
          <w:p w:rsidR="00AF4AAD" w:rsidRPr="00367C8F" w:rsidRDefault="00AF4AAD" w:rsidP="00A97688">
            <w:pPr>
              <w:spacing w:after="0" w:line="240" w:lineRule="auto"/>
              <w:jc w:val="center"/>
              <w:rPr>
                <w:rFonts w:cstheme="minorHAnsi"/>
                <w:sz w:val="16"/>
                <w:szCs w:val="16"/>
              </w:rPr>
            </w:pPr>
          </w:p>
          <w:p w:rsidR="00AF4AAD" w:rsidRPr="00367C8F" w:rsidRDefault="004B1524" w:rsidP="00A97688">
            <w:pPr>
              <w:spacing w:after="0" w:line="240" w:lineRule="auto"/>
              <w:jc w:val="center"/>
              <w:rPr>
                <w:rFonts w:cstheme="minorHAnsi"/>
                <w:sz w:val="16"/>
                <w:szCs w:val="16"/>
              </w:rPr>
            </w:pPr>
            <w:r w:rsidRPr="00367C8F">
              <w:rPr>
                <w:rFonts w:cstheme="minorHAnsi"/>
                <w:sz w:val="16"/>
                <w:szCs w:val="16"/>
              </w:rPr>
              <w:t xml:space="preserve">VIGILANCIA Y VISITADURÍA </w:t>
            </w:r>
          </w:p>
          <w:p w:rsidR="00AF4AAD" w:rsidRPr="00367C8F" w:rsidRDefault="00AF4AAD" w:rsidP="00A97688">
            <w:pPr>
              <w:spacing w:after="0" w:line="240" w:lineRule="auto"/>
              <w:jc w:val="center"/>
              <w:rPr>
                <w:rFonts w:cstheme="minorHAnsi"/>
                <w:sz w:val="16"/>
                <w:szCs w:val="16"/>
              </w:rPr>
            </w:pPr>
          </w:p>
        </w:tc>
        <w:tc>
          <w:tcPr>
            <w:tcW w:w="5103" w:type="dxa"/>
          </w:tcPr>
          <w:p w:rsidR="00AF4AAD" w:rsidRPr="00367C8F" w:rsidRDefault="00AF4AAD" w:rsidP="00A97688">
            <w:pPr>
              <w:spacing w:after="0" w:line="240" w:lineRule="auto"/>
              <w:rPr>
                <w:rFonts w:cstheme="minorHAnsi"/>
                <w:sz w:val="16"/>
                <w:szCs w:val="16"/>
              </w:rPr>
            </w:pPr>
            <w:r w:rsidRPr="00367C8F">
              <w:rPr>
                <w:rFonts w:cstheme="minorHAnsi"/>
                <w:sz w:val="16"/>
                <w:szCs w:val="16"/>
              </w:rPr>
              <w:t xml:space="preserve">PRESIDENTE: </w:t>
            </w:r>
            <w:r w:rsidR="00F03049" w:rsidRPr="00367C8F">
              <w:rPr>
                <w:rFonts w:cstheme="minorHAnsi"/>
                <w:sz w:val="16"/>
                <w:szCs w:val="16"/>
              </w:rPr>
              <w:t>MARIA SOFIA MARGARITA RUIZ ESCALANTE</w:t>
            </w:r>
            <w:r w:rsidR="00AE3550" w:rsidRPr="00367C8F">
              <w:rPr>
                <w:rFonts w:cstheme="minorHAnsi"/>
                <w:sz w:val="16"/>
                <w:szCs w:val="16"/>
              </w:rPr>
              <w:t xml:space="preserve"> </w:t>
            </w:r>
          </w:p>
          <w:p w:rsidR="00AF4AAD" w:rsidRPr="00367C8F" w:rsidRDefault="00E871CB" w:rsidP="00A97688">
            <w:pPr>
              <w:spacing w:after="0" w:line="240" w:lineRule="auto"/>
              <w:rPr>
                <w:rFonts w:cstheme="minorHAnsi"/>
                <w:sz w:val="16"/>
                <w:szCs w:val="16"/>
              </w:rPr>
            </w:pPr>
            <w:r w:rsidRPr="00367C8F">
              <w:rPr>
                <w:rFonts w:cstheme="minorHAnsi"/>
                <w:sz w:val="16"/>
                <w:szCs w:val="16"/>
              </w:rPr>
              <w:t>SECRETARIO: LETICIA</w:t>
            </w:r>
            <w:r w:rsidR="00F03049" w:rsidRPr="00367C8F">
              <w:rPr>
                <w:rFonts w:cstheme="minorHAnsi"/>
                <w:sz w:val="16"/>
                <w:szCs w:val="16"/>
              </w:rPr>
              <w:t xml:space="preserve"> CABALLERO MUÑOZ</w:t>
            </w:r>
          </w:p>
          <w:p w:rsidR="00AF4AAD" w:rsidRPr="00367C8F" w:rsidRDefault="00E871CB" w:rsidP="00A97688">
            <w:pPr>
              <w:spacing w:line="240" w:lineRule="auto"/>
              <w:rPr>
                <w:rFonts w:cstheme="minorHAnsi"/>
                <w:sz w:val="16"/>
                <w:szCs w:val="16"/>
              </w:rPr>
            </w:pPr>
            <w:r w:rsidRPr="00367C8F">
              <w:rPr>
                <w:rFonts w:cstheme="minorHAnsi"/>
                <w:sz w:val="16"/>
                <w:szCs w:val="16"/>
              </w:rPr>
              <w:t>VOCAL: MILDRED</w:t>
            </w:r>
            <w:r w:rsidR="00B63F95" w:rsidRPr="00367C8F">
              <w:rPr>
                <w:rFonts w:cstheme="minorHAnsi"/>
                <w:sz w:val="16"/>
                <w:szCs w:val="16"/>
              </w:rPr>
              <w:t xml:space="preserve"> MURBARTIAN AGUILAR</w:t>
            </w:r>
          </w:p>
        </w:tc>
      </w:tr>
      <w:tr w:rsidR="00AF4AAD" w:rsidRPr="00367C8F" w:rsidTr="005D5E28">
        <w:tc>
          <w:tcPr>
            <w:tcW w:w="2972" w:type="dxa"/>
          </w:tcPr>
          <w:p w:rsidR="00AF4AAD" w:rsidRPr="00367C8F" w:rsidRDefault="00AF4AAD" w:rsidP="00A97688">
            <w:pPr>
              <w:spacing w:after="0" w:line="240" w:lineRule="auto"/>
              <w:jc w:val="center"/>
              <w:rPr>
                <w:rFonts w:cstheme="minorHAnsi"/>
                <w:sz w:val="16"/>
                <w:szCs w:val="16"/>
              </w:rPr>
            </w:pPr>
          </w:p>
          <w:p w:rsidR="00AF4AAD" w:rsidRPr="00367C8F" w:rsidRDefault="004B1524" w:rsidP="00A97688">
            <w:pPr>
              <w:spacing w:after="0" w:line="240" w:lineRule="auto"/>
              <w:jc w:val="center"/>
              <w:rPr>
                <w:rFonts w:cstheme="minorHAnsi"/>
                <w:sz w:val="16"/>
                <w:szCs w:val="16"/>
              </w:rPr>
            </w:pPr>
            <w:r w:rsidRPr="00367C8F">
              <w:rPr>
                <w:rFonts w:cstheme="minorHAnsi"/>
                <w:sz w:val="16"/>
                <w:szCs w:val="16"/>
              </w:rPr>
              <w:t>CARRERA JUDICIAL</w:t>
            </w:r>
          </w:p>
          <w:p w:rsidR="00AF4AAD" w:rsidRPr="00367C8F" w:rsidRDefault="00AF4AAD" w:rsidP="00A97688">
            <w:pPr>
              <w:spacing w:after="0" w:line="240" w:lineRule="auto"/>
              <w:jc w:val="center"/>
              <w:rPr>
                <w:rFonts w:cstheme="minorHAnsi"/>
                <w:sz w:val="16"/>
                <w:szCs w:val="16"/>
              </w:rPr>
            </w:pPr>
          </w:p>
        </w:tc>
        <w:tc>
          <w:tcPr>
            <w:tcW w:w="5103" w:type="dxa"/>
          </w:tcPr>
          <w:p w:rsidR="00AF4AAD" w:rsidRPr="00367C8F" w:rsidRDefault="00AF4AAD" w:rsidP="00A97688">
            <w:pPr>
              <w:spacing w:after="0" w:line="240" w:lineRule="auto"/>
              <w:rPr>
                <w:rFonts w:cstheme="minorHAnsi"/>
                <w:sz w:val="16"/>
                <w:szCs w:val="16"/>
              </w:rPr>
            </w:pPr>
            <w:r w:rsidRPr="00367C8F">
              <w:rPr>
                <w:rFonts w:cstheme="minorHAnsi"/>
                <w:sz w:val="16"/>
                <w:szCs w:val="16"/>
              </w:rPr>
              <w:t xml:space="preserve">PRESIDENTE: </w:t>
            </w:r>
            <w:r w:rsidR="00F03049" w:rsidRPr="00367C8F">
              <w:rPr>
                <w:rFonts w:cstheme="minorHAnsi"/>
                <w:sz w:val="16"/>
                <w:szCs w:val="16"/>
              </w:rPr>
              <w:t>CONSEJERO REPRESENTANTE DEL PODER LEGISLATIVO</w:t>
            </w:r>
          </w:p>
          <w:p w:rsidR="00AF4AAD" w:rsidRPr="00367C8F" w:rsidRDefault="004B1524" w:rsidP="00A97688">
            <w:pPr>
              <w:spacing w:after="0" w:line="240" w:lineRule="auto"/>
              <w:rPr>
                <w:rFonts w:cstheme="minorHAnsi"/>
                <w:sz w:val="16"/>
                <w:szCs w:val="16"/>
              </w:rPr>
            </w:pPr>
            <w:r w:rsidRPr="00367C8F">
              <w:rPr>
                <w:rFonts w:cstheme="minorHAnsi"/>
                <w:sz w:val="16"/>
                <w:szCs w:val="16"/>
              </w:rPr>
              <w:t>SECRETARIO</w:t>
            </w:r>
            <w:r w:rsidR="00AF4AAD" w:rsidRPr="00367C8F">
              <w:rPr>
                <w:rFonts w:cstheme="minorHAnsi"/>
                <w:sz w:val="16"/>
                <w:szCs w:val="16"/>
              </w:rPr>
              <w:t xml:space="preserve">: </w:t>
            </w:r>
            <w:r w:rsidR="00E871CB" w:rsidRPr="00367C8F">
              <w:rPr>
                <w:rFonts w:cstheme="minorHAnsi"/>
                <w:sz w:val="16"/>
                <w:szCs w:val="16"/>
              </w:rPr>
              <w:t xml:space="preserve">MILDRED </w:t>
            </w:r>
            <w:r w:rsidR="00B63F95" w:rsidRPr="00367C8F">
              <w:rPr>
                <w:rFonts w:cstheme="minorHAnsi"/>
                <w:sz w:val="16"/>
                <w:szCs w:val="16"/>
              </w:rPr>
              <w:t>MURBARTIAN AGUILAR</w:t>
            </w:r>
          </w:p>
          <w:p w:rsidR="00AF4AAD" w:rsidRPr="00367C8F" w:rsidRDefault="00AF4AAD" w:rsidP="00A97688">
            <w:pPr>
              <w:spacing w:after="0" w:line="240" w:lineRule="auto"/>
              <w:rPr>
                <w:rFonts w:cstheme="minorHAnsi"/>
                <w:sz w:val="16"/>
                <w:szCs w:val="16"/>
              </w:rPr>
            </w:pPr>
            <w:r w:rsidRPr="00367C8F">
              <w:rPr>
                <w:rFonts w:cstheme="minorHAnsi"/>
                <w:sz w:val="16"/>
                <w:szCs w:val="16"/>
              </w:rPr>
              <w:t xml:space="preserve">VOCAL: </w:t>
            </w:r>
            <w:r w:rsidR="00E871CB" w:rsidRPr="00367C8F">
              <w:rPr>
                <w:rFonts w:cstheme="minorHAnsi"/>
                <w:sz w:val="16"/>
                <w:szCs w:val="16"/>
              </w:rPr>
              <w:t xml:space="preserve">LETICIA </w:t>
            </w:r>
            <w:r w:rsidR="00F03049" w:rsidRPr="00367C8F">
              <w:rPr>
                <w:rFonts w:cstheme="minorHAnsi"/>
                <w:sz w:val="16"/>
                <w:szCs w:val="16"/>
              </w:rPr>
              <w:t>CABALLERO MUÑOZ</w:t>
            </w:r>
          </w:p>
        </w:tc>
      </w:tr>
    </w:tbl>
    <w:p w:rsidR="006B43B1" w:rsidRPr="00367C8F" w:rsidRDefault="006B43B1" w:rsidP="00CC1AD3">
      <w:pPr>
        <w:spacing w:line="480" w:lineRule="auto"/>
        <w:jc w:val="both"/>
        <w:rPr>
          <w:rFonts w:eastAsia="Batang" w:cstheme="minorHAnsi"/>
        </w:rPr>
      </w:pPr>
    </w:p>
    <w:p w:rsidR="001B4974" w:rsidRPr="00367C8F" w:rsidRDefault="004E73E7" w:rsidP="00CC1AD3">
      <w:pPr>
        <w:spacing w:line="480" w:lineRule="auto"/>
        <w:jc w:val="both"/>
        <w:rPr>
          <w:rFonts w:eastAsia="Times New Roman" w:cstheme="minorHAnsi"/>
          <w:bCs/>
          <w:lang w:val="es-ES" w:eastAsia="es-ES"/>
        </w:rPr>
      </w:pPr>
      <w:r w:rsidRPr="00367C8F">
        <w:rPr>
          <w:rFonts w:eastAsia="Batang" w:cstheme="minorHAnsi"/>
          <w:i/>
        </w:rPr>
        <w:t>Se instruye al Secretario Ejecutivo comunique esta determinación a todas las áreas del Poder</w:t>
      </w:r>
      <w:r w:rsidR="004B1524" w:rsidRPr="00367C8F">
        <w:rPr>
          <w:rFonts w:eastAsia="Batang" w:cstheme="minorHAnsi"/>
          <w:i/>
        </w:rPr>
        <w:t xml:space="preserve"> Judicial del Estado;</w:t>
      </w:r>
      <w:r w:rsidRPr="00367C8F">
        <w:rPr>
          <w:rFonts w:eastAsia="Batang" w:cstheme="minorHAnsi"/>
          <w:i/>
        </w:rPr>
        <w:t xml:space="preserve"> de igual forma se instruye a</w:t>
      </w:r>
      <w:r w:rsidRPr="00367C8F">
        <w:rPr>
          <w:rFonts w:cstheme="minorHAnsi"/>
          <w:i/>
          <w:color w:val="000000"/>
        </w:rPr>
        <w:t xml:space="preserve"> la Unidad de Transparencia y de Protección de Datos Personales del Poder Judicial del Estado para la publicación en la página electrónica</w:t>
      </w:r>
      <w:r w:rsidRPr="00367C8F">
        <w:rPr>
          <w:rFonts w:eastAsia="Batang" w:cstheme="minorHAnsi"/>
          <w:i/>
        </w:rPr>
        <w:t xml:space="preserve"> del </w:t>
      </w:r>
      <w:r w:rsidR="004B1524" w:rsidRPr="00367C8F">
        <w:rPr>
          <w:rFonts w:eastAsia="Batang" w:cstheme="minorHAnsi"/>
          <w:i/>
        </w:rPr>
        <w:t>Poder Judicial del Estado</w:t>
      </w:r>
      <w:r w:rsidRPr="00367C8F">
        <w:rPr>
          <w:rFonts w:eastAsia="Batang" w:cstheme="minorHAnsi"/>
          <w:i/>
        </w:rPr>
        <w:t xml:space="preserve"> para conocimiento del público en general</w:t>
      </w:r>
      <w:r w:rsidRPr="00367C8F">
        <w:rPr>
          <w:rFonts w:eastAsia="Batang" w:cstheme="minorHAnsi"/>
        </w:rPr>
        <w:t xml:space="preserve">. </w:t>
      </w:r>
      <w:r w:rsidRPr="00367C8F">
        <w:rPr>
          <w:rFonts w:eastAsia="Batang" w:cstheme="minorHAnsi"/>
          <w:u w:val="single"/>
        </w:rPr>
        <w:t xml:space="preserve">APROBADO POR </w:t>
      </w:r>
      <w:r w:rsidR="00CB542A" w:rsidRPr="00367C8F">
        <w:rPr>
          <w:rFonts w:eastAsia="Batang" w:cstheme="minorHAnsi"/>
          <w:u w:val="single"/>
        </w:rPr>
        <w:t>UNANIMIDAD</w:t>
      </w:r>
      <w:r w:rsidR="006A3C53" w:rsidRPr="00367C8F">
        <w:rPr>
          <w:rFonts w:eastAsia="Batang" w:cstheme="minorHAnsi"/>
          <w:u w:val="single"/>
        </w:rPr>
        <w:t xml:space="preserve"> </w:t>
      </w:r>
      <w:r w:rsidRPr="00367C8F">
        <w:rPr>
          <w:rFonts w:eastAsia="Batang" w:cstheme="minorHAnsi"/>
          <w:u w:val="single"/>
        </w:rPr>
        <w:t>DE VOTOS</w:t>
      </w:r>
      <w:r w:rsidRPr="00367C8F">
        <w:rPr>
          <w:rFonts w:eastAsia="Batang" w:cstheme="minorHAnsi"/>
        </w:rPr>
        <w:t>.</w:t>
      </w:r>
      <w:r w:rsidR="00CC1AD3" w:rsidRPr="00367C8F">
        <w:rPr>
          <w:rFonts w:eastAsia="Times New Roman" w:cstheme="minorHAnsi"/>
          <w:bCs/>
          <w:lang w:val="es-ES" w:eastAsia="es-ES"/>
        </w:rPr>
        <w:t xml:space="preserve"> </w:t>
      </w:r>
      <w:r w:rsidR="00B63F95" w:rsidRPr="00367C8F">
        <w:rPr>
          <w:rFonts w:eastAsia="Times New Roman" w:cstheme="minorHAnsi"/>
          <w:bCs/>
          <w:lang w:val="es-ES" w:eastAsia="es-ES"/>
        </w:rPr>
        <w:t xml:space="preserve">- - - - - - - - - - - - - - - - - - - - - - - - - - - - - - - - - - - - - - - - - - - - - - - - - - - </w:t>
      </w:r>
    </w:p>
    <w:p w:rsidR="00CA2BB4" w:rsidRPr="00367C8F" w:rsidRDefault="00CA2BB4" w:rsidP="00CA2BB4">
      <w:pPr>
        <w:spacing w:line="480" w:lineRule="auto"/>
        <w:ind w:firstLine="708"/>
        <w:jc w:val="both"/>
        <w:rPr>
          <w:rFonts w:eastAsia="Times New Roman" w:cstheme="minorHAnsi"/>
          <w:b/>
          <w:bCs/>
          <w:i/>
          <w:lang w:val="es-ES" w:eastAsia="es-ES"/>
        </w:rPr>
      </w:pPr>
      <w:r w:rsidRPr="00367C8F">
        <w:rPr>
          <w:rFonts w:eastAsia="Times New Roman" w:cstheme="minorHAnsi"/>
          <w:b/>
          <w:bCs/>
          <w:lang w:val="es-ES" w:eastAsia="es-ES"/>
        </w:rPr>
        <w:t xml:space="preserve">ACUERDO </w:t>
      </w:r>
      <w:r w:rsidRPr="00367C8F">
        <w:rPr>
          <w:rFonts w:cstheme="minorHAnsi"/>
          <w:b/>
        </w:rPr>
        <w:t xml:space="preserve">III/08/2017. Determinación de </w:t>
      </w:r>
      <w:r w:rsidRPr="00367C8F">
        <w:rPr>
          <w:rFonts w:eastAsia="Times New Roman" w:cstheme="minorHAnsi"/>
          <w:b/>
          <w:bCs/>
          <w:lang w:val="es-ES" w:eastAsia="es-ES"/>
        </w:rPr>
        <w:t xml:space="preserve">distribución de juzgados del Poder Judicial del Estado para </w:t>
      </w:r>
      <w:proofErr w:type="spellStart"/>
      <w:r w:rsidRPr="00367C8F">
        <w:rPr>
          <w:rFonts w:eastAsia="Times New Roman" w:cstheme="minorHAnsi"/>
          <w:b/>
          <w:bCs/>
          <w:lang w:val="es-ES" w:eastAsia="es-ES"/>
        </w:rPr>
        <w:t>visitadurías</w:t>
      </w:r>
      <w:proofErr w:type="spellEnd"/>
      <w:r w:rsidRPr="00367C8F">
        <w:rPr>
          <w:rFonts w:eastAsia="Times New Roman" w:cstheme="minorHAnsi"/>
          <w:b/>
          <w:bCs/>
          <w:lang w:val="es-ES" w:eastAsia="es-ES"/>
        </w:rPr>
        <w:t xml:space="preserve"> de consejeros, en observancia a lo que establece el artículo 68 </w:t>
      </w:r>
      <w:r w:rsidRPr="00367C8F">
        <w:rPr>
          <w:rFonts w:eastAsia="Times New Roman" w:cstheme="minorHAnsi"/>
          <w:b/>
          <w:bCs/>
          <w:i/>
          <w:lang w:val="es-ES" w:eastAsia="es-ES"/>
        </w:rPr>
        <w:t>fracción XIV de la Ley Orgánica del Poder Judicial del Estado de Tlaxcala. - - - - - - - - - - - - - -</w:t>
      </w:r>
    </w:p>
    <w:p w:rsidR="006B2A4B" w:rsidRPr="00367C8F" w:rsidRDefault="00CA2BB4" w:rsidP="00CC1AD3">
      <w:pPr>
        <w:spacing w:line="480" w:lineRule="auto"/>
        <w:jc w:val="both"/>
        <w:rPr>
          <w:rFonts w:eastAsia="Times New Roman" w:cstheme="minorHAnsi"/>
          <w:b/>
          <w:bCs/>
          <w:lang w:val="es-ES" w:eastAsia="es-ES"/>
        </w:rPr>
      </w:pPr>
      <w:r w:rsidRPr="00367C8F">
        <w:rPr>
          <w:rFonts w:eastAsia="Times New Roman" w:cstheme="minorHAnsi"/>
          <w:bCs/>
          <w:i/>
          <w:lang w:val="es-ES" w:eastAsia="es-ES"/>
        </w:rPr>
        <w:t xml:space="preserve">Dada la propuesta de distribución de juzgados para </w:t>
      </w:r>
      <w:proofErr w:type="spellStart"/>
      <w:r w:rsidRPr="00367C8F">
        <w:rPr>
          <w:rFonts w:eastAsia="Times New Roman" w:cstheme="minorHAnsi"/>
          <w:bCs/>
          <w:i/>
          <w:lang w:val="es-ES" w:eastAsia="es-ES"/>
        </w:rPr>
        <w:t>visitadurías</w:t>
      </w:r>
      <w:proofErr w:type="spellEnd"/>
      <w:r w:rsidRPr="00367C8F">
        <w:rPr>
          <w:rFonts w:eastAsia="Times New Roman" w:cstheme="minorHAnsi"/>
          <w:bCs/>
          <w:i/>
          <w:lang w:val="es-ES" w:eastAsia="es-ES"/>
        </w:rPr>
        <w:t xml:space="preserve"> de consejeros,</w:t>
      </w:r>
      <w:r w:rsidRPr="00367C8F">
        <w:rPr>
          <w:rFonts w:eastAsia="Times New Roman" w:cstheme="minorHAnsi"/>
          <w:b/>
          <w:bCs/>
          <w:i/>
          <w:lang w:val="es-ES" w:eastAsia="es-ES"/>
        </w:rPr>
        <w:t xml:space="preserve"> </w:t>
      </w:r>
      <w:r w:rsidRPr="00367C8F">
        <w:rPr>
          <w:rFonts w:eastAsia="Times New Roman" w:cstheme="minorHAnsi"/>
          <w:bCs/>
          <w:i/>
          <w:lang w:val="es-ES" w:eastAsia="es-ES"/>
        </w:rPr>
        <w:t>con fundamento en lo que establecen los artículos 61 y 68 fracción XIV de la Ley Orgánica del Poder Judicial, este Cuerpo Colegiado determina quede la distribución propuesta:</w:t>
      </w:r>
    </w:p>
    <w:tbl>
      <w:tblPr>
        <w:tblStyle w:val="Tablaconcuadrcula"/>
        <w:tblpPr w:leftFromText="141" w:rightFromText="141" w:vertAnchor="page" w:horzAnchor="margin" w:tblpY="1381"/>
        <w:tblW w:w="0" w:type="auto"/>
        <w:tblLook w:val="04A0" w:firstRow="1" w:lastRow="0" w:firstColumn="1" w:lastColumn="0" w:noHBand="0" w:noVBand="1"/>
      </w:tblPr>
      <w:tblGrid>
        <w:gridCol w:w="4126"/>
        <w:gridCol w:w="4137"/>
      </w:tblGrid>
      <w:tr w:rsidR="00367C8F" w:rsidRPr="00367C8F" w:rsidTr="006B2A4B">
        <w:tc>
          <w:tcPr>
            <w:tcW w:w="8263" w:type="dxa"/>
            <w:gridSpan w:val="2"/>
          </w:tcPr>
          <w:p w:rsidR="006B2A4B" w:rsidRPr="00367C8F" w:rsidRDefault="006B2A4B" w:rsidP="006B2A4B">
            <w:pPr>
              <w:tabs>
                <w:tab w:val="left" w:pos="3510"/>
              </w:tabs>
              <w:spacing w:line="360" w:lineRule="auto"/>
              <w:jc w:val="center"/>
              <w:rPr>
                <w:rFonts w:cstheme="minorHAnsi"/>
                <w:b/>
                <w:sz w:val="18"/>
                <w:szCs w:val="18"/>
              </w:rPr>
            </w:pPr>
            <w:r w:rsidRPr="00367C8F">
              <w:rPr>
                <w:rFonts w:cstheme="minorHAnsi"/>
                <w:b/>
                <w:sz w:val="18"/>
                <w:szCs w:val="18"/>
              </w:rPr>
              <w:lastRenderedPageBreak/>
              <w:t>PROPUESTA DE DISTRIBUCIÓ</w:t>
            </w:r>
            <w:r w:rsidR="00002E45" w:rsidRPr="00367C8F">
              <w:rPr>
                <w:rFonts w:cstheme="minorHAnsi"/>
                <w:b/>
                <w:sz w:val="18"/>
                <w:szCs w:val="18"/>
              </w:rPr>
              <w:t xml:space="preserve">N DE JUZGADOS PARA VISITADURÍA </w:t>
            </w:r>
            <w:r w:rsidRPr="00367C8F">
              <w:rPr>
                <w:rFonts w:cstheme="minorHAnsi"/>
                <w:b/>
                <w:sz w:val="18"/>
                <w:szCs w:val="18"/>
              </w:rPr>
              <w:t>A PARTIR DEL 2</w:t>
            </w:r>
            <w:r w:rsidR="00002E45" w:rsidRPr="00367C8F">
              <w:rPr>
                <w:rFonts w:cstheme="minorHAnsi"/>
                <w:b/>
                <w:sz w:val="18"/>
                <w:szCs w:val="18"/>
              </w:rPr>
              <w:t>3</w:t>
            </w:r>
            <w:r w:rsidRPr="00367C8F">
              <w:rPr>
                <w:rFonts w:cstheme="minorHAnsi"/>
                <w:b/>
                <w:sz w:val="18"/>
                <w:szCs w:val="18"/>
              </w:rPr>
              <w:t xml:space="preserve"> DE FEBRERO DE  2017</w:t>
            </w:r>
          </w:p>
        </w:tc>
      </w:tr>
      <w:tr w:rsidR="00367C8F" w:rsidRPr="00367C8F" w:rsidTr="006B2A4B">
        <w:tc>
          <w:tcPr>
            <w:tcW w:w="4126" w:type="dxa"/>
          </w:tcPr>
          <w:p w:rsidR="006B2A4B" w:rsidRPr="00367C8F" w:rsidRDefault="006B2A4B" w:rsidP="006B2A4B">
            <w:pPr>
              <w:spacing w:line="360" w:lineRule="auto"/>
              <w:jc w:val="center"/>
              <w:rPr>
                <w:rFonts w:cstheme="minorHAnsi"/>
                <w:b/>
                <w:sz w:val="14"/>
                <w:szCs w:val="14"/>
              </w:rPr>
            </w:pPr>
            <w:r w:rsidRPr="00367C8F">
              <w:rPr>
                <w:rFonts w:cstheme="minorHAnsi"/>
                <w:b/>
                <w:sz w:val="14"/>
                <w:szCs w:val="14"/>
              </w:rPr>
              <w:t>CONSEJERO(A)</w:t>
            </w:r>
          </w:p>
        </w:tc>
        <w:tc>
          <w:tcPr>
            <w:tcW w:w="4137" w:type="dxa"/>
          </w:tcPr>
          <w:p w:rsidR="006B2A4B" w:rsidRPr="00367C8F" w:rsidRDefault="006B2A4B" w:rsidP="006B2A4B">
            <w:pPr>
              <w:spacing w:line="360" w:lineRule="auto"/>
              <w:jc w:val="center"/>
              <w:rPr>
                <w:rFonts w:cstheme="minorHAnsi"/>
                <w:b/>
                <w:sz w:val="14"/>
                <w:szCs w:val="14"/>
              </w:rPr>
            </w:pPr>
            <w:r w:rsidRPr="00367C8F">
              <w:rPr>
                <w:rFonts w:cstheme="minorHAnsi"/>
                <w:b/>
                <w:sz w:val="14"/>
                <w:szCs w:val="14"/>
              </w:rPr>
              <w:t>JUZGADOS</w:t>
            </w:r>
          </w:p>
        </w:tc>
      </w:tr>
      <w:tr w:rsidR="00367C8F" w:rsidRPr="00367C8F" w:rsidTr="006B2A4B">
        <w:trPr>
          <w:trHeight w:val="358"/>
        </w:trPr>
        <w:tc>
          <w:tcPr>
            <w:tcW w:w="4126" w:type="dxa"/>
            <w:vMerge w:val="restart"/>
          </w:tcPr>
          <w:p w:rsidR="00C14C73" w:rsidRPr="00367C8F" w:rsidRDefault="00C14C73" w:rsidP="006B2A4B">
            <w:pPr>
              <w:spacing w:line="360" w:lineRule="auto"/>
              <w:rPr>
                <w:rFonts w:cstheme="minorHAnsi"/>
                <w:sz w:val="14"/>
                <w:szCs w:val="14"/>
              </w:rPr>
            </w:pPr>
          </w:p>
          <w:p w:rsidR="00C14C73" w:rsidRPr="00367C8F" w:rsidRDefault="00C14C73" w:rsidP="006B2A4B">
            <w:pPr>
              <w:spacing w:line="360" w:lineRule="auto"/>
              <w:rPr>
                <w:rFonts w:cstheme="minorHAnsi"/>
                <w:sz w:val="14"/>
                <w:szCs w:val="14"/>
              </w:rPr>
            </w:pPr>
          </w:p>
          <w:p w:rsidR="004E788F" w:rsidRPr="00367C8F" w:rsidRDefault="004E788F" w:rsidP="006B2A4B">
            <w:pPr>
              <w:spacing w:line="360" w:lineRule="auto"/>
              <w:rPr>
                <w:rFonts w:cstheme="minorHAnsi"/>
                <w:sz w:val="14"/>
                <w:szCs w:val="14"/>
              </w:rPr>
            </w:pPr>
          </w:p>
          <w:p w:rsidR="004E788F" w:rsidRPr="00367C8F" w:rsidRDefault="004E788F" w:rsidP="006B2A4B">
            <w:pPr>
              <w:spacing w:line="360" w:lineRule="auto"/>
              <w:rPr>
                <w:rFonts w:cstheme="minorHAnsi"/>
                <w:sz w:val="14"/>
                <w:szCs w:val="14"/>
              </w:rPr>
            </w:pPr>
          </w:p>
          <w:p w:rsidR="004E788F" w:rsidRPr="00367C8F" w:rsidRDefault="004E788F" w:rsidP="006B2A4B">
            <w:pPr>
              <w:spacing w:line="360" w:lineRule="auto"/>
              <w:rPr>
                <w:rFonts w:cstheme="minorHAnsi"/>
                <w:sz w:val="14"/>
                <w:szCs w:val="14"/>
              </w:rPr>
            </w:pPr>
          </w:p>
          <w:p w:rsidR="00C14C73" w:rsidRPr="00367C8F" w:rsidRDefault="00C14C73" w:rsidP="00002E45">
            <w:pPr>
              <w:spacing w:line="360" w:lineRule="auto"/>
              <w:jc w:val="center"/>
              <w:rPr>
                <w:rFonts w:cstheme="minorHAnsi"/>
                <w:b/>
                <w:sz w:val="14"/>
                <w:szCs w:val="14"/>
              </w:rPr>
            </w:pPr>
            <w:r w:rsidRPr="00367C8F">
              <w:rPr>
                <w:rFonts w:cstheme="minorHAnsi"/>
                <w:b/>
                <w:sz w:val="14"/>
                <w:szCs w:val="14"/>
              </w:rPr>
              <w:t xml:space="preserve">  MARÍA SOFÍA MARGARITA RUIZ ESCALANTE</w:t>
            </w:r>
          </w:p>
          <w:p w:rsidR="00C14C73" w:rsidRPr="00367C8F" w:rsidRDefault="00C14C73" w:rsidP="00002E45">
            <w:pPr>
              <w:spacing w:line="360" w:lineRule="auto"/>
              <w:jc w:val="center"/>
              <w:rPr>
                <w:rFonts w:cstheme="minorHAnsi"/>
                <w:b/>
                <w:sz w:val="14"/>
                <w:szCs w:val="14"/>
              </w:rPr>
            </w:pPr>
            <w:r w:rsidRPr="00367C8F">
              <w:rPr>
                <w:rFonts w:cstheme="minorHAnsi"/>
                <w:sz w:val="14"/>
                <w:szCs w:val="14"/>
              </w:rPr>
              <w:t>No. de Nextel: 246 1450587</w:t>
            </w:r>
          </w:p>
          <w:p w:rsidR="00C14C73" w:rsidRPr="00367C8F" w:rsidRDefault="00C14C73" w:rsidP="006B2A4B">
            <w:pPr>
              <w:spacing w:line="360" w:lineRule="auto"/>
              <w:jc w:val="center"/>
              <w:rPr>
                <w:rFonts w:cstheme="minorHAnsi"/>
                <w:sz w:val="14"/>
                <w:szCs w:val="14"/>
              </w:rPr>
            </w:pPr>
          </w:p>
        </w:tc>
        <w:tc>
          <w:tcPr>
            <w:tcW w:w="4137" w:type="dxa"/>
            <w:vAlign w:val="center"/>
          </w:tcPr>
          <w:p w:rsidR="00C14C73" w:rsidRPr="00367C8F" w:rsidRDefault="00C14C73" w:rsidP="006B2A4B">
            <w:pPr>
              <w:spacing w:line="360" w:lineRule="auto"/>
              <w:jc w:val="center"/>
              <w:rPr>
                <w:rFonts w:cstheme="minorHAnsi"/>
                <w:sz w:val="14"/>
                <w:szCs w:val="14"/>
              </w:rPr>
            </w:pPr>
            <w:r w:rsidRPr="00367C8F">
              <w:rPr>
                <w:rFonts w:cstheme="minorHAnsi"/>
                <w:sz w:val="14"/>
                <w:szCs w:val="14"/>
              </w:rPr>
              <w:t xml:space="preserve">JUZGADO MERCANTIL Y DE ORALIDAD MERCANTIL DEL DISTRITO JUDICIAL DE CUAUHTÉMOC </w:t>
            </w:r>
          </w:p>
        </w:tc>
      </w:tr>
      <w:tr w:rsidR="00367C8F" w:rsidRPr="00367C8F" w:rsidTr="006B2A4B">
        <w:tc>
          <w:tcPr>
            <w:tcW w:w="4126" w:type="dxa"/>
            <w:vMerge/>
          </w:tcPr>
          <w:p w:rsidR="00C14C73" w:rsidRPr="00367C8F" w:rsidRDefault="00C14C73" w:rsidP="006B2A4B">
            <w:pPr>
              <w:spacing w:line="360" w:lineRule="auto"/>
              <w:rPr>
                <w:rFonts w:cstheme="minorHAnsi"/>
                <w:sz w:val="14"/>
                <w:szCs w:val="14"/>
              </w:rPr>
            </w:pPr>
          </w:p>
        </w:tc>
        <w:tc>
          <w:tcPr>
            <w:tcW w:w="4137" w:type="dxa"/>
            <w:vAlign w:val="center"/>
          </w:tcPr>
          <w:p w:rsidR="00C14C73" w:rsidRPr="00367C8F" w:rsidRDefault="00C14C73" w:rsidP="006B2A4B">
            <w:pPr>
              <w:spacing w:line="360" w:lineRule="auto"/>
              <w:jc w:val="center"/>
              <w:rPr>
                <w:rFonts w:cstheme="minorHAnsi"/>
                <w:sz w:val="14"/>
                <w:szCs w:val="14"/>
              </w:rPr>
            </w:pPr>
            <w:r w:rsidRPr="00367C8F">
              <w:rPr>
                <w:rFonts w:cstheme="minorHAnsi"/>
                <w:sz w:val="14"/>
                <w:szCs w:val="14"/>
              </w:rPr>
              <w:t xml:space="preserve"> JUZGADO SEGUNDO DE LO CIVIL DEL DISTRITO JUDICIAL DE CUAUHTÉMOC</w:t>
            </w:r>
          </w:p>
        </w:tc>
      </w:tr>
      <w:tr w:rsidR="00367C8F" w:rsidRPr="00367C8F" w:rsidTr="006B2A4B">
        <w:tc>
          <w:tcPr>
            <w:tcW w:w="4126" w:type="dxa"/>
            <w:vMerge/>
          </w:tcPr>
          <w:p w:rsidR="00C14C73" w:rsidRPr="00367C8F" w:rsidRDefault="00C14C73" w:rsidP="006B2A4B">
            <w:pPr>
              <w:spacing w:line="360" w:lineRule="auto"/>
              <w:rPr>
                <w:rFonts w:cstheme="minorHAnsi"/>
                <w:sz w:val="14"/>
                <w:szCs w:val="14"/>
              </w:rPr>
            </w:pPr>
          </w:p>
        </w:tc>
        <w:tc>
          <w:tcPr>
            <w:tcW w:w="4137" w:type="dxa"/>
            <w:vAlign w:val="center"/>
          </w:tcPr>
          <w:p w:rsidR="00C14C73" w:rsidRPr="00367C8F" w:rsidRDefault="00C14C73" w:rsidP="006B2A4B">
            <w:pPr>
              <w:spacing w:line="360" w:lineRule="auto"/>
              <w:jc w:val="center"/>
              <w:rPr>
                <w:rFonts w:cstheme="minorHAnsi"/>
                <w:sz w:val="14"/>
                <w:szCs w:val="14"/>
              </w:rPr>
            </w:pPr>
            <w:r w:rsidRPr="00367C8F">
              <w:rPr>
                <w:rFonts w:cstheme="minorHAnsi"/>
                <w:sz w:val="14"/>
                <w:szCs w:val="14"/>
              </w:rPr>
              <w:t xml:space="preserve"> JUZGADO FAMILIAR DEL DISTRITO JUDICIAL DE JUÁREZ</w:t>
            </w:r>
          </w:p>
        </w:tc>
      </w:tr>
      <w:tr w:rsidR="00367C8F" w:rsidRPr="00367C8F" w:rsidTr="006B2A4B">
        <w:trPr>
          <w:trHeight w:val="395"/>
        </w:trPr>
        <w:tc>
          <w:tcPr>
            <w:tcW w:w="4126" w:type="dxa"/>
            <w:vMerge/>
          </w:tcPr>
          <w:p w:rsidR="00C14C73" w:rsidRPr="00367C8F" w:rsidRDefault="00C14C73" w:rsidP="006B2A4B">
            <w:pPr>
              <w:spacing w:line="360" w:lineRule="auto"/>
              <w:rPr>
                <w:rFonts w:cstheme="minorHAnsi"/>
                <w:sz w:val="14"/>
                <w:szCs w:val="14"/>
              </w:rPr>
            </w:pPr>
          </w:p>
        </w:tc>
        <w:tc>
          <w:tcPr>
            <w:tcW w:w="4137" w:type="dxa"/>
            <w:vAlign w:val="center"/>
          </w:tcPr>
          <w:p w:rsidR="00C14C73" w:rsidRPr="00367C8F" w:rsidRDefault="00C14C73" w:rsidP="006B2A4B">
            <w:pPr>
              <w:spacing w:line="360" w:lineRule="auto"/>
              <w:jc w:val="center"/>
              <w:rPr>
                <w:rFonts w:cstheme="minorHAnsi"/>
                <w:sz w:val="14"/>
                <w:szCs w:val="14"/>
              </w:rPr>
            </w:pPr>
            <w:r w:rsidRPr="00367C8F">
              <w:rPr>
                <w:rFonts w:cstheme="minorHAnsi"/>
                <w:sz w:val="14"/>
                <w:szCs w:val="14"/>
              </w:rPr>
              <w:t xml:space="preserve"> JUZGADO CIVIL Y FAMILIAR DEL DISTRITO JUDICIAL DE XICOHTÉNCATL (PROVISIONAL)</w:t>
            </w:r>
          </w:p>
        </w:tc>
      </w:tr>
      <w:tr w:rsidR="00367C8F" w:rsidRPr="00367C8F" w:rsidTr="006B2A4B">
        <w:tc>
          <w:tcPr>
            <w:tcW w:w="4126" w:type="dxa"/>
            <w:vMerge/>
          </w:tcPr>
          <w:p w:rsidR="00C14C73" w:rsidRPr="00367C8F" w:rsidRDefault="00C14C73" w:rsidP="00C14C73">
            <w:pPr>
              <w:spacing w:line="360" w:lineRule="auto"/>
              <w:rPr>
                <w:rFonts w:cstheme="minorHAnsi"/>
                <w:sz w:val="14"/>
                <w:szCs w:val="14"/>
              </w:rPr>
            </w:pPr>
          </w:p>
        </w:tc>
        <w:tc>
          <w:tcPr>
            <w:tcW w:w="4137" w:type="dxa"/>
          </w:tcPr>
          <w:p w:rsidR="00C14C73" w:rsidRPr="00367C8F" w:rsidRDefault="00C14C73" w:rsidP="00C14C73">
            <w:pPr>
              <w:spacing w:line="360" w:lineRule="auto"/>
              <w:jc w:val="center"/>
              <w:rPr>
                <w:rFonts w:cstheme="minorHAnsi"/>
                <w:sz w:val="14"/>
                <w:szCs w:val="14"/>
              </w:rPr>
            </w:pPr>
            <w:r w:rsidRPr="00367C8F">
              <w:rPr>
                <w:rFonts w:cstheme="minorHAnsi"/>
                <w:sz w:val="14"/>
                <w:szCs w:val="14"/>
              </w:rPr>
              <w:t xml:space="preserve"> JUZGADO CIVIL Y FAMILIAR DEL DISTRITO JUDICIAL DE MORELOS</w:t>
            </w:r>
          </w:p>
        </w:tc>
      </w:tr>
      <w:tr w:rsidR="00367C8F" w:rsidRPr="00367C8F" w:rsidTr="00D306AA">
        <w:tc>
          <w:tcPr>
            <w:tcW w:w="4126" w:type="dxa"/>
            <w:vMerge/>
          </w:tcPr>
          <w:p w:rsidR="00C14C73" w:rsidRPr="00367C8F" w:rsidRDefault="00C14C73" w:rsidP="00C14C73">
            <w:pPr>
              <w:spacing w:line="360" w:lineRule="auto"/>
              <w:rPr>
                <w:rFonts w:cstheme="minorHAnsi"/>
                <w:sz w:val="14"/>
                <w:szCs w:val="14"/>
              </w:rPr>
            </w:pPr>
          </w:p>
        </w:tc>
        <w:tc>
          <w:tcPr>
            <w:tcW w:w="4137" w:type="dxa"/>
          </w:tcPr>
          <w:p w:rsidR="00C14C73" w:rsidRPr="00367C8F" w:rsidRDefault="00C14C73" w:rsidP="00C14C73">
            <w:pPr>
              <w:spacing w:line="360" w:lineRule="auto"/>
              <w:jc w:val="center"/>
              <w:rPr>
                <w:rFonts w:cstheme="minorHAnsi"/>
                <w:sz w:val="14"/>
                <w:szCs w:val="14"/>
              </w:rPr>
            </w:pPr>
            <w:r w:rsidRPr="00367C8F">
              <w:rPr>
                <w:rFonts w:cstheme="minorHAnsi"/>
                <w:sz w:val="14"/>
                <w:szCs w:val="14"/>
              </w:rPr>
              <w:t>JUZGADO CIVIL Y FAMILIAR DEL DISTRITO JUDICIAL DE OCAMPO</w:t>
            </w:r>
          </w:p>
        </w:tc>
      </w:tr>
      <w:tr w:rsidR="00367C8F" w:rsidRPr="00367C8F" w:rsidTr="006B2A4B">
        <w:tc>
          <w:tcPr>
            <w:tcW w:w="4126" w:type="dxa"/>
            <w:vMerge/>
          </w:tcPr>
          <w:p w:rsidR="00C14C73" w:rsidRPr="00367C8F" w:rsidRDefault="00C14C73" w:rsidP="00C14C73">
            <w:pPr>
              <w:spacing w:line="360" w:lineRule="auto"/>
              <w:rPr>
                <w:rFonts w:cstheme="minorHAnsi"/>
                <w:sz w:val="14"/>
                <w:szCs w:val="14"/>
              </w:rPr>
            </w:pPr>
          </w:p>
        </w:tc>
        <w:tc>
          <w:tcPr>
            <w:tcW w:w="4137" w:type="dxa"/>
            <w:vAlign w:val="center"/>
          </w:tcPr>
          <w:p w:rsidR="00C14C73" w:rsidRPr="00367C8F" w:rsidRDefault="00C14C73" w:rsidP="00C14C73">
            <w:pPr>
              <w:spacing w:line="360" w:lineRule="auto"/>
              <w:jc w:val="center"/>
              <w:rPr>
                <w:rFonts w:cstheme="minorHAnsi"/>
                <w:sz w:val="14"/>
                <w:szCs w:val="14"/>
              </w:rPr>
            </w:pPr>
            <w:r w:rsidRPr="00367C8F">
              <w:rPr>
                <w:rFonts w:cstheme="minorHAnsi"/>
                <w:sz w:val="14"/>
                <w:szCs w:val="14"/>
              </w:rPr>
              <w:t>JUZGADO PRIMERO PENAL DEL DISTRITO JUDICIAL DE GURIDI Y ALCOCER</w:t>
            </w:r>
          </w:p>
        </w:tc>
      </w:tr>
      <w:tr w:rsidR="00367C8F" w:rsidRPr="00367C8F" w:rsidTr="006B2A4B">
        <w:tc>
          <w:tcPr>
            <w:tcW w:w="4126" w:type="dxa"/>
            <w:vMerge/>
          </w:tcPr>
          <w:p w:rsidR="00C14C73" w:rsidRPr="00367C8F" w:rsidRDefault="00C14C73" w:rsidP="00C14C73">
            <w:pPr>
              <w:spacing w:line="360" w:lineRule="auto"/>
              <w:rPr>
                <w:rFonts w:cstheme="minorHAnsi"/>
                <w:sz w:val="14"/>
                <w:szCs w:val="14"/>
              </w:rPr>
            </w:pPr>
          </w:p>
        </w:tc>
        <w:tc>
          <w:tcPr>
            <w:tcW w:w="4137" w:type="dxa"/>
            <w:vAlign w:val="center"/>
          </w:tcPr>
          <w:p w:rsidR="00C14C73" w:rsidRPr="00367C8F" w:rsidRDefault="00C14C73" w:rsidP="00C14C73">
            <w:pPr>
              <w:spacing w:line="360" w:lineRule="auto"/>
              <w:jc w:val="center"/>
              <w:rPr>
                <w:rFonts w:cstheme="minorHAnsi"/>
                <w:sz w:val="14"/>
                <w:szCs w:val="14"/>
              </w:rPr>
            </w:pPr>
            <w:r w:rsidRPr="00367C8F">
              <w:rPr>
                <w:rFonts w:cstheme="minorHAnsi"/>
                <w:sz w:val="14"/>
                <w:szCs w:val="14"/>
              </w:rPr>
              <w:t xml:space="preserve"> JUZGADO SEGUNDO PENAL DEL DISTRITO JUDICIAL DE SÁNCHEZ PIEDRAS</w:t>
            </w:r>
          </w:p>
        </w:tc>
      </w:tr>
      <w:tr w:rsidR="00367C8F" w:rsidRPr="00367C8F" w:rsidTr="006B2A4B">
        <w:tc>
          <w:tcPr>
            <w:tcW w:w="4126" w:type="dxa"/>
            <w:vMerge w:val="restart"/>
          </w:tcPr>
          <w:p w:rsidR="001365B3" w:rsidRPr="00367C8F" w:rsidRDefault="001365B3" w:rsidP="00C14C73">
            <w:pPr>
              <w:spacing w:line="360" w:lineRule="auto"/>
              <w:jc w:val="center"/>
              <w:rPr>
                <w:rFonts w:cstheme="minorHAnsi"/>
                <w:sz w:val="14"/>
                <w:szCs w:val="14"/>
              </w:rPr>
            </w:pPr>
          </w:p>
          <w:p w:rsidR="00E03032" w:rsidRPr="00367C8F" w:rsidRDefault="00E03032" w:rsidP="00C14C73">
            <w:pPr>
              <w:spacing w:line="360" w:lineRule="auto"/>
              <w:jc w:val="center"/>
              <w:rPr>
                <w:rFonts w:cstheme="minorHAnsi"/>
                <w:sz w:val="14"/>
                <w:szCs w:val="14"/>
              </w:rPr>
            </w:pPr>
          </w:p>
          <w:p w:rsidR="00E03032" w:rsidRPr="00367C8F" w:rsidRDefault="00E03032" w:rsidP="00C14C73">
            <w:pPr>
              <w:spacing w:line="360" w:lineRule="auto"/>
              <w:jc w:val="center"/>
              <w:rPr>
                <w:rFonts w:cstheme="minorHAnsi"/>
                <w:sz w:val="14"/>
                <w:szCs w:val="14"/>
              </w:rPr>
            </w:pPr>
          </w:p>
          <w:p w:rsidR="00E03032" w:rsidRPr="00367C8F" w:rsidRDefault="00E03032" w:rsidP="00C14C73">
            <w:pPr>
              <w:spacing w:line="360" w:lineRule="auto"/>
              <w:jc w:val="center"/>
              <w:rPr>
                <w:rFonts w:cstheme="minorHAnsi"/>
                <w:sz w:val="14"/>
                <w:szCs w:val="14"/>
              </w:rPr>
            </w:pPr>
          </w:p>
          <w:p w:rsidR="00E03032" w:rsidRPr="00367C8F" w:rsidRDefault="00E03032" w:rsidP="00C14C73">
            <w:pPr>
              <w:spacing w:line="360" w:lineRule="auto"/>
              <w:jc w:val="center"/>
              <w:rPr>
                <w:rFonts w:cstheme="minorHAnsi"/>
                <w:sz w:val="14"/>
                <w:szCs w:val="14"/>
              </w:rPr>
            </w:pPr>
          </w:p>
          <w:p w:rsidR="001365B3" w:rsidRPr="00367C8F" w:rsidRDefault="001365B3" w:rsidP="00C14C73">
            <w:pPr>
              <w:spacing w:line="360" w:lineRule="auto"/>
              <w:jc w:val="center"/>
              <w:rPr>
                <w:rFonts w:cstheme="minorHAnsi"/>
                <w:b/>
                <w:sz w:val="14"/>
                <w:szCs w:val="14"/>
              </w:rPr>
            </w:pPr>
            <w:r w:rsidRPr="00367C8F">
              <w:rPr>
                <w:rFonts w:cstheme="minorHAnsi"/>
                <w:b/>
                <w:sz w:val="14"/>
                <w:szCs w:val="14"/>
              </w:rPr>
              <w:t>LETICIA CABALLERO MUÑOZ</w:t>
            </w:r>
          </w:p>
          <w:p w:rsidR="001365B3" w:rsidRPr="00367C8F" w:rsidRDefault="001365B3" w:rsidP="00C14C73">
            <w:pPr>
              <w:spacing w:line="360" w:lineRule="auto"/>
              <w:jc w:val="center"/>
              <w:rPr>
                <w:rFonts w:cstheme="minorHAnsi"/>
                <w:sz w:val="14"/>
                <w:szCs w:val="14"/>
              </w:rPr>
            </w:pPr>
            <w:r w:rsidRPr="00367C8F">
              <w:rPr>
                <w:rFonts w:cstheme="minorHAnsi"/>
                <w:sz w:val="14"/>
                <w:szCs w:val="14"/>
              </w:rPr>
              <w:t>N° de Nextel: 246 1660826</w:t>
            </w:r>
          </w:p>
        </w:tc>
        <w:tc>
          <w:tcPr>
            <w:tcW w:w="4137" w:type="dxa"/>
            <w:vAlign w:val="center"/>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PRIMERO DE LO FAMILIAR DEL DISTRITO JUDICIAL DE CUAUHTÉMOC</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tcPr>
          <w:p w:rsidR="001365B3" w:rsidRPr="00367C8F" w:rsidRDefault="001365B3" w:rsidP="00C14C73">
            <w:pPr>
              <w:spacing w:line="276" w:lineRule="auto"/>
              <w:jc w:val="center"/>
              <w:rPr>
                <w:rFonts w:cstheme="minorHAnsi"/>
                <w:sz w:val="14"/>
                <w:szCs w:val="14"/>
              </w:rPr>
            </w:pPr>
            <w:r w:rsidRPr="00367C8F">
              <w:rPr>
                <w:rFonts w:cstheme="minorHAnsi"/>
                <w:sz w:val="14"/>
                <w:szCs w:val="14"/>
              </w:rPr>
              <w:t>JUZGADO SEGUNDO DE LO FAMILIAR DEL DISTRITO JUDICIAL DE CUAUHTÉMOC (PROVISIONAL)</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TERCERO DE LO FAMILIAR DEL DISTRITO JUDICIAL DE CUAUHTÉMOC</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CIVIL DEL DISTRITO JUDICIAL DE ZARAGOZA</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FAMILIAR DEL DISTRITO JUDICIAL DE ZARAGOZA (PROVISIONAL)</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vAlign w:val="center"/>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 xml:space="preserve">JUZGADO PRIMERO PENAL DEL DISTRITO JUDICIAL DE SÁNCHEZ PIEDRAS </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vAlign w:val="center"/>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DE EJECUCIÓN EN IMPARTICIÓN DE JUSTICIA PARA ADOLESCENTES (PROVISIONAL)</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vAlign w:val="center"/>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DE SANCIONES PENALES Y MEDIDAS RESTRICTIVAS DE LA LIBERTAD</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vAlign w:val="center"/>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DEL SISTEMA PENAL DE CORTE ADVERSARIAL, ACUSATORIO Y ORAL DEL DISTRITO JUDICIAL DE GURIDI Y ALCOCER</w:t>
            </w:r>
          </w:p>
        </w:tc>
      </w:tr>
      <w:tr w:rsidR="00367C8F" w:rsidRPr="00367C8F" w:rsidTr="006B2A4B">
        <w:tc>
          <w:tcPr>
            <w:tcW w:w="4126" w:type="dxa"/>
            <w:vMerge w:val="restart"/>
          </w:tcPr>
          <w:p w:rsidR="00C14C73" w:rsidRPr="00367C8F" w:rsidRDefault="00C14C73" w:rsidP="00C14C73">
            <w:pPr>
              <w:spacing w:line="360" w:lineRule="auto"/>
              <w:rPr>
                <w:rFonts w:cstheme="minorHAnsi"/>
                <w:sz w:val="14"/>
                <w:szCs w:val="14"/>
              </w:rPr>
            </w:pPr>
          </w:p>
          <w:p w:rsidR="00C14C73" w:rsidRPr="00367C8F" w:rsidRDefault="00C14C73" w:rsidP="00C14C73">
            <w:pPr>
              <w:spacing w:line="360" w:lineRule="auto"/>
              <w:rPr>
                <w:rFonts w:cstheme="minorHAnsi"/>
                <w:sz w:val="14"/>
                <w:szCs w:val="14"/>
              </w:rPr>
            </w:pPr>
          </w:p>
          <w:p w:rsidR="00C14C73" w:rsidRPr="00367C8F" w:rsidRDefault="00C14C73" w:rsidP="00C14C73">
            <w:pPr>
              <w:spacing w:line="360" w:lineRule="auto"/>
              <w:rPr>
                <w:rFonts w:cstheme="minorHAnsi"/>
                <w:sz w:val="14"/>
                <w:szCs w:val="14"/>
              </w:rPr>
            </w:pPr>
          </w:p>
          <w:p w:rsidR="00C14C73" w:rsidRPr="00367C8F" w:rsidRDefault="00C14C73" w:rsidP="00C14C73">
            <w:pPr>
              <w:spacing w:line="360" w:lineRule="auto"/>
              <w:jc w:val="center"/>
              <w:rPr>
                <w:rFonts w:cstheme="minorHAnsi"/>
                <w:b/>
                <w:sz w:val="14"/>
                <w:szCs w:val="14"/>
              </w:rPr>
            </w:pPr>
            <w:r w:rsidRPr="00367C8F">
              <w:rPr>
                <w:rFonts w:cstheme="minorHAnsi"/>
                <w:b/>
                <w:sz w:val="14"/>
                <w:szCs w:val="14"/>
              </w:rPr>
              <w:t xml:space="preserve"> </w:t>
            </w:r>
          </w:p>
          <w:p w:rsidR="00C14C73" w:rsidRPr="00367C8F" w:rsidRDefault="00C14C73" w:rsidP="00C14C73">
            <w:pPr>
              <w:spacing w:line="360" w:lineRule="auto"/>
              <w:jc w:val="center"/>
              <w:rPr>
                <w:rFonts w:cstheme="minorHAnsi"/>
                <w:sz w:val="14"/>
                <w:szCs w:val="14"/>
              </w:rPr>
            </w:pPr>
            <w:r w:rsidRPr="00367C8F">
              <w:rPr>
                <w:rFonts w:cstheme="minorHAnsi"/>
                <w:sz w:val="14"/>
                <w:szCs w:val="14"/>
              </w:rPr>
              <w:t xml:space="preserve">No. de Nextel:  </w:t>
            </w:r>
          </w:p>
          <w:p w:rsidR="00C14C73" w:rsidRPr="00367C8F" w:rsidRDefault="00C14C73" w:rsidP="00C14C73">
            <w:pPr>
              <w:spacing w:line="360" w:lineRule="auto"/>
              <w:jc w:val="center"/>
              <w:rPr>
                <w:rFonts w:cstheme="minorHAnsi"/>
                <w:sz w:val="14"/>
                <w:szCs w:val="14"/>
              </w:rPr>
            </w:pPr>
          </w:p>
        </w:tc>
        <w:tc>
          <w:tcPr>
            <w:tcW w:w="4137" w:type="dxa"/>
          </w:tcPr>
          <w:p w:rsidR="00C14C73" w:rsidRPr="00367C8F" w:rsidRDefault="00C14C73" w:rsidP="00C14C73">
            <w:pPr>
              <w:spacing w:line="360" w:lineRule="auto"/>
              <w:jc w:val="center"/>
              <w:rPr>
                <w:rFonts w:cstheme="minorHAnsi"/>
                <w:sz w:val="14"/>
                <w:szCs w:val="14"/>
              </w:rPr>
            </w:pPr>
            <w:r w:rsidRPr="00367C8F">
              <w:rPr>
                <w:rFonts w:cstheme="minorHAnsi"/>
                <w:sz w:val="14"/>
                <w:szCs w:val="14"/>
              </w:rPr>
              <w:t xml:space="preserve"> </w:t>
            </w:r>
          </w:p>
        </w:tc>
      </w:tr>
      <w:tr w:rsidR="00367C8F" w:rsidRPr="00367C8F" w:rsidTr="006B2A4B">
        <w:tc>
          <w:tcPr>
            <w:tcW w:w="4126" w:type="dxa"/>
            <w:vMerge/>
          </w:tcPr>
          <w:p w:rsidR="00C14C73" w:rsidRPr="00367C8F" w:rsidRDefault="00C14C73" w:rsidP="00C14C73">
            <w:pPr>
              <w:spacing w:line="360" w:lineRule="auto"/>
              <w:rPr>
                <w:rFonts w:cstheme="minorHAnsi"/>
                <w:sz w:val="14"/>
                <w:szCs w:val="14"/>
              </w:rPr>
            </w:pPr>
          </w:p>
        </w:tc>
        <w:tc>
          <w:tcPr>
            <w:tcW w:w="4137" w:type="dxa"/>
          </w:tcPr>
          <w:p w:rsidR="00C14C73" w:rsidRPr="00367C8F" w:rsidRDefault="00C14C73" w:rsidP="00C14C73">
            <w:pPr>
              <w:spacing w:line="360" w:lineRule="auto"/>
              <w:jc w:val="center"/>
              <w:rPr>
                <w:rFonts w:cstheme="minorHAnsi"/>
                <w:sz w:val="14"/>
                <w:szCs w:val="14"/>
              </w:rPr>
            </w:pPr>
            <w:r w:rsidRPr="00367C8F">
              <w:rPr>
                <w:rFonts w:cstheme="minorHAnsi"/>
                <w:sz w:val="14"/>
                <w:szCs w:val="14"/>
              </w:rPr>
              <w:t xml:space="preserve"> </w:t>
            </w:r>
          </w:p>
        </w:tc>
      </w:tr>
      <w:tr w:rsidR="00367C8F" w:rsidRPr="00367C8F" w:rsidTr="006B2A4B">
        <w:tc>
          <w:tcPr>
            <w:tcW w:w="4126" w:type="dxa"/>
            <w:vMerge/>
          </w:tcPr>
          <w:p w:rsidR="00C14C73" w:rsidRPr="00367C8F" w:rsidRDefault="00C14C73" w:rsidP="00C14C73">
            <w:pPr>
              <w:spacing w:line="360" w:lineRule="auto"/>
              <w:rPr>
                <w:rFonts w:cstheme="minorHAnsi"/>
                <w:sz w:val="14"/>
                <w:szCs w:val="14"/>
              </w:rPr>
            </w:pPr>
          </w:p>
        </w:tc>
        <w:tc>
          <w:tcPr>
            <w:tcW w:w="4137" w:type="dxa"/>
          </w:tcPr>
          <w:p w:rsidR="00C14C73" w:rsidRPr="00367C8F" w:rsidRDefault="00C14C73" w:rsidP="00C14C73">
            <w:pPr>
              <w:spacing w:line="360" w:lineRule="auto"/>
              <w:jc w:val="center"/>
              <w:rPr>
                <w:rFonts w:cstheme="minorHAnsi"/>
                <w:sz w:val="14"/>
                <w:szCs w:val="14"/>
              </w:rPr>
            </w:pPr>
            <w:r w:rsidRPr="00367C8F">
              <w:rPr>
                <w:rFonts w:cstheme="minorHAnsi"/>
                <w:sz w:val="14"/>
                <w:szCs w:val="14"/>
              </w:rPr>
              <w:t xml:space="preserve"> </w:t>
            </w:r>
          </w:p>
        </w:tc>
      </w:tr>
      <w:tr w:rsidR="00367C8F" w:rsidRPr="00367C8F" w:rsidTr="006B2A4B">
        <w:tc>
          <w:tcPr>
            <w:tcW w:w="4126" w:type="dxa"/>
            <w:vMerge/>
          </w:tcPr>
          <w:p w:rsidR="00C14C73" w:rsidRPr="00367C8F" w:rsidRDefault="00C14C73" w:rsidP="00C14C73">
            <w:pPr>
              <w:spacing w:line="360" w:lineRule="auto"/>
              <w:rPr>
                <w:rFonts w:cstheme="minorHAnsi"/>
                <w:sz w:val="14"/>
                <w:szCs w:val="14"/>
              </w:rPr>
            </w:pPr>
          </w:p>
        </w:tc>
        <w:tc>
          <w:tcPr>
            <w:tcW w:w="4137" w:type="dxa"/>
            <w:vAlign w:val="center"/>
          </w:tcPr>
          <w:p w:rsidR="00C14C73" w:rsidRPr="00367C8F" w:rsidRDefault="00C14C73" w:rsidP="00C14C73">
            <w:pPr>
              <w:spacing w:line="360" w:lineRule="auto"/>
              <w:jc w:val="center"/>
              <w:rPr>
                <w:rFonts w:cstheme="minorHAnsi"/>
                <w:sz w:val="14"/>
                <w:szCs w:val="14"/>
              </w:rPr>
            </w:pPr>
            <w:r w:rsidRPr="00367C8F">
              <w:rPr>
                <w:rFonts w:cstheme="minorHAnsi"/>
                <w:sz w:val="14"/>
                <w:szCs w:val="14"/>
              </w:rPr>
              <w:t xml:space="preserve"> </w:t>
            </w:r>
          </w:p>
        </w:tc>
      </w:tr>
      <w:tr w:rsidR="00367C8F" w:rsidRPr="00367C8F" w:rsidTr="006B2A4B">
        <w:tc>
          <w:tcPr>
            <w:tcW w:w="4126" w:type="dxa"/>
            <w:vMerge/>
          </w:tcPr>
          <w:p w:rsidR="00C14C73" w:rsidRPr="00367C8F" w:rsidRDefault="00C14C73" w:rsidP="00C14C73">
            <w:pPr>
              <w:spacing w:line="360" w:lineRule="auto"/>
              <w:rPr>
                <w:rFonts w:cstheme="minorHAnsi"/>
                <w:sz w:val="14"/>
                <w:szCs w:val="14"/>
              </w:rPr>
            </w:pPr>
          </w:p>
        </w:tc>
        <w:tc>
          <w:tcPr>
            <w:tcW w:w="4137" w:type="dxa"/>
            <w:vAlign w:val="center"/>
          </w:tcPr>
          <w:p w:rsidR="00C14C73" w:rsidRPr="00367C8F" w:rsidRDefault="00C14C73" w:rsidP="00C14C73">
            <w:pPr>
              <w:spacing w:line="360" w:lineRule="auto"/>
              <w:jc w:val="center"/>
              <w:rPr>
                <w:rFonts w:cstheme="minorHAnsi"/>
                <w:sz w:val="14"/>
                <w:szCs w:val="14"/>
              </w:rPr>
            </w:pPr>
            <w:r w:rsidRPr="00367C8F">
              <w:rPr>
                <w:rFonts w:cstheme="minorHAnsi"/>
                <w:sz w:val="14"/>
                <w:szCs w:val="14"/>
              </w:rPr>
              <w:t xml:space="preserve"> </w:t>
            </w:r>
          </w:p>
        </w:tc>
      </w:tr>
      <w:tr w:rsidR="00367C8F" w:rsidRPr="00367C8F" w:rsidTr="006B2A4B">
        <w:tc>
          <w:tcPr>
            <w:tcW w:w="4126" w:type="dxa"/>
            <w:vMerge/>
          </w:tcPr>
          <w:p w:rsidR="00C14C73" w:rsidRPr="00367C8F" w:rsidRDefault="00C14C73" w:rsidP="00C14C73">
            <w:pPr>
              <w:spacing w:line="360" w:lineRule="auto"/>
              <w:rPr>
                <w:rFonts w:cstheme="minorHAnsi"/>
                <w:sz w:val="14"/>
                <w:szCs w:val="14"/>
              </w:rPr>
            </w:pPr>
          </w:p>
        </w:tc>
        <w:tc>
          <w:tcPr>
            <w:tcW w:w="4137" w:type="dxa"/>
            <w:vAlign w:val="center"/>
          </w:tcPr>
          <w:p w:rsidR="00C14C73" w:rsidRPr="00367C8F" w:rsidRDefault="00C14C73" w:rsidP="00C14C73">
            <w:pPr>
              <w:spacing w:line="360" w:lineRule="auto"/>
              <w:jc w:val="center"/>
              <w:rPr>
                <w:rFonts w:cstheme="minorHAnsi"/>
                <w:sz w:val="14"/>
                <w:szCs w:val="14"/>
              </w:rPr>
            </w:pPr>
            <w:r w:rsidRPr="00367C8F">
              <w:rPr>
                <w:rFonts w:cstheme="minorHAnsi"/>
                <w:sz w:val="14"/>
                <w:szCs w:val="14"/>
              </w:rPr>
              <w:t xml:space="preserve"> </w:t>
            </w:r>
          </w:p>
        </w:tc>
      </w:tr>
      <w:tr w:rsidR="00367C8F" w:rsidRPr="00367C8F" w:rsidTr="006B2A4B">
        <w:tc>
          <w:tcPr>
            <w:tcW w:w="4126" w:type="dxa"/>
            <w:vMerge w:val="restart"/>
          </w:tcPr>
          <w:p w:rsidR="001365B3" w:rsidRPr="00367C8F" w:rsidRDefault="001365B3" w:rsidP="00C14C73">
            <w:pPr>
              <w:spacing w:line="360" w:lineRule="auto"/>
              <w:rPr>
                <w:rFonts w:cstheme="minorHAnsi"/>
                <w:b/>
                <w:sz w:val="14"/>
                <w:szCs w:val="14"/>
              </w:rPr>
            </w:pPr>
          </w:p>
          <w:p w:rsidR="001365B3" w:rsidRPr="00367C8F" w:rsidRDefault="001365B3" w:rsidP="00C14C73">
            <w:pPr>
              <w:spacing w:line="360" w:lineRule="auto"/>
              <w:rPr>
                <w:rFonts w:cstheme="minorHAnsi"/>
                <w:b/>
                <w:sz w:val="14"/>
                <w:szCs w:val="14"/>
              </w:rPr>
            </w:pPr>
          </w:p>
          <w:p w:rsidR="001365B3" w:rsidRPr="00367C8F" w:rsidRDefault="001365B3" w:rsidP="00C14C73">
            <w:pPr>
              <w:spacing w:line="360" w:lineRule="auto"/>
              <w:jc w:val="center"/>
              <w:rPr>
                <w:rFonts w:cstheme="minorHAnsi"/>
                <w:b/>
                <w:sz w:val="14"/>
                <w:szCs w:val="14"/>
              </w:rPr>
            </w:pPr>
            <w:r w:rsidRPr="00367C8F">
              <w:rPr>
                <w:rFonts w:cstheme="minorHAnsi"/>
                <w:b/>
                <w:sz w:val="14"/>
                <w:szCs w:val="14"/>
              </w:rPr>
              <w:t>MILDRED MURBARTIAN AGUILAR</w:t>
            </w:r>
          </w:p>
          <w:p w:rsidR="001365B3" w:rsidRPr="00367C8F" w:rsidRDefault="001365B3" w:rsidP="00C14C73">
            <w:pPr>
              <w:spacing w:line="360" w:lineRule="auto"/>
              <w:jc w:val="center"/>
              <w:rPr>
                <w:rFonts w:cstheme="minorHAnsi"/>
                <w:sz w:val="14"/>
                <w:szCs w:val="14"/>
              </w:rPr>
            </w:pPr>
            <w:r w:rsidRPr="00367C8F">
              <w:rPr>
                <w:rFonts w:cstheme="minorHAnsi"/>
                <w:sz w:val="14"/>
                <w:szCs w:val="14"/>
              </w:rPr>
              <w:t>No. de Nextel:  246 1660879</w:t>
            </w:r>
          </w:p>
          <w:p w:rsidR="001365B3" w:rsidRPr="00367C8F" w:rsidRDefault="001365B3" w:rsidP="00C14C73">
            <w:pPr>
              <w:spacing w:line="360" w:lineRule="auto"/>
              <w:jc w:val="center"/>
              <w:rPr>
                <w:rFonts w:cstheme="minorHAnsi"/>
                <w:b/>
                <w:sz w:val="14"/>
                <w:szCs w:val="14"/>
              </w:rPr>
            </w:pPr>
          </w:p>
        </w:tc>
        <w:tc>
          <w:tcPr>
            <w:tcW w:w="4137" w:type="dxa"/>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 xml:space="preserve">JUZGADO PRIMERO DE LO CIVIL DEL DISTRITO JUDICIAL DE CUAUHTÉMOC (PROVISIONAL) </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vAlign w:val="center"/>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TERCERO DE LO CIVIL DEL DISTRITO JUDICIAL DE CUAUHTÉMOC Y DE EXTINCIÓN DE DOMINIO DEL ESTADO DE TLAXCALA</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CUARTO DE LO CIVIL DEL DISTRITO JUDICIAL DE CUAUHTÉMOC</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CUARTO DE LO FAMILIAR DEL DISTRITO JUDICIAL DE CUAUHTÉMOC</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CIVIL DEL DISTRITO JUDICIAL DE JUÁREZ (PROVISIONAL)</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SEGUNDO DE LO PENAL DEL DISTRITO JUDICIAL DE GURIDI Y ALCOCER</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DE INSTRUCCIÓN EN IMPARTICIÓN DE JUSTICIA PARA ADOLESCENTES</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JUZGADO DEL SISTEMA PEAL DE CORTE ADVERSARIAL, ACUSATORIO Y ORAL DEL DISTRITO JUDICIAL DE SÁNCHEZ PIEDRAS (PROVISIONAL)</w:t>
            </w:r>
          </w:p>
        </w:tc>
      </w:tr>
      <w:tr w:rsidR="00367C8F" w:rsidRPr="00367C8F" w:rsidTr="006B2A4B">
        <w:tc>
          <w:tcPr>
            <w:tcW w:w="4126" w:type="dxa"/>
            <w:vMerge/>
          </w:tcPr>
          <w:p w:rsidR="001365B3" w:rsidRPr="00367C8F" w:rsidRDefault="001365B3" w:rsidP="00C14C73">
            <w:pPr>
              <w:spacing w:line="360" w:lineRule="auto"/>
              <w:rPr>
                <w:rFonts w:cstheme="minorHAnsi"/>
                <w:sz w:val="14"/>
                <w:szCs w:val="14"/>
              </w:rPr>
            </w:pPr>
          </w:p>
        </w:tc>
        <w:tc>
          <w:tcPr>
            <w:tcW w:w="4137" w:type="dxa"/>
          </w:tcPr>
          <w:p w:rsidR="001365B3" w:rsidRPr="00367C8F" w:rsidRDefault="001365B3" w:rsidP="00C14C73">
            <w:pPr>
              <w:spacing w:line="360" w:lineRule="auto"/>
              <w:jc w:val="center"/>
              <w:rPr>
                <w:rFonts w:cstheme="minorHAnsi"/>
                <w:sz w:val="14"/>
                <w:szCs w:val="14"/>
              </w:rPr>
            </w:pPr>
            <w:r w:rsidRPr="00367C8F">
              <w:rPr>
                <w:rFonts w:cstheme="minorHAnsi"/>
                <w:sz w:val="14"/>
                <w:szCs w:val="14"/>
              </w:rPr>
              <w:t>CENTRO ESTATAL DE JUSTICIA ALTERNATIVA</w:t>
            </w:r>
          </w:p>
        </w:tc>
      </w:tr>
    </w:tbl>
    <w:p w:rsidR="006B004E" w:rsidRPr="00367C8F" w:rsidRDefault="006B004E" w:rsidP="00CC1AD3">
      <w:pPr>
        <w:spacing w:line="480" w:lineRule="auto"/>
        <w:jc w:val="both"/>
        <w:rPr>
          <w:rFonts w:eastAsia="Times New Roman" w:cstheme="minorHAnsi"/>
          <w:b/>
          <w:bCs/>
          <w:lang w:val="es-ES" w:eastAsia="es-ES"/>
        </w:rPr>
      </w:pPr>
    </w:p>
    <w:p w:rsidR="000B6B8F" w:rsidRPr="00367C8F" w:rsidRDefault="000B6B8F" w:rsidP="00CC1AD3">
      <w:pPr>
        <w:spacing w:line="480" w:lineRule="auto"/>
        <w:jc w:val="both"/>
        <w:rPr>
          <w:rFonts w:eastAsia="Times New Roman" w:cstheme="minorHAnsi"/>
          <w:b/>
          <w:bCs/>
          <w:lang w:val="es-ES" w:eastAsia="es-ES"/>
        </w:rPr>
      </w:pPr>
    </w:p>
    <w:p w:rsidR="001B4974" w:rsidRPr="00367C8F" w:rsidRDefault="006B004E" w:rsidP="006B43B1">
      <w:pPr>
        <w:spacing w:line="480" w:lineRule="auto"/>
        <w:jc w:val="both"/>
        <w:rPr>
          <w:rFonts w:eastAsia="Times New Roman" w:cstheme="minorHAnsi"/>
          <w:bCs/>
          <w:lang w:val="es-ES" w:eastAsia="es-ES"/>
        </w:rPr>
      </w:pPr>
      <w:r w:rsidRPr="00367C8F">
        <w:rPr>
          <w:rFonts w:eastAsia="Times New Roman" w:cstheme="minorHAnsi"/>
          <w:bCs/>
          <w:i/>
          <w:lang w:val="es-ES" w:eastAsia="es-ES"/>
        </w:rPr>
        <w:t xml:space="preserve"> </w:t>
      </w:r>
      <w:r w:rsidR="001B4974" w:rsidRPr="00367C8F">
        <w:rPr>
          <w:rFonts w:eastAsia="Batang" w:cstheme="minorHAnsi"/>
          <w:i/>
        </w:rPr>
        <w:t xml:space="preserve">Se instruye al Secretario Ejecutivo comunique esta determinación a los titulares de los juzgados del Poder Judicial respectivamente, acompañando un cartel en el que se registren los datos del consejero visitador: nombre, dirección y número de teléfono oficial para </w:t>
      </w:r>
      <w:r w:rsidR="001B4974" w:rsidRPr="00367C8F">
        <w:rPr>
          <w:rFonts w:eastAsia="Batang" w:cstheme="minorHAnsi"/>
          <w:i/>
        </w:rPr>
        <w:lastRenderedPageBreak/>
        <w:t>conocimiento del público en general, para el mismo efecto se instruye a</w:t>
      </w:r>
      <w:r w:rsidR="001B4974" w:rsidRPr="00367C8F">
        <w:rPr>
          <w:rFonts w:cstheme="minorHAnsi"/>
          <w:i/>
          <w:color w:val="000000"/>
        </w:rPr>
        <w:t xml:space="preserve"> la Unidad de Transparencia y de Protección de Datos Personales del Poder Judicial del Estado, para la publicación en la página electrónica</w:t>
      </w:r>
      <w:r w:rsidR="001B4974" w:rsidRPr="00367C8F">
        <w:rPr>
          <w:rFonts w:eastAsia="Batang" w:cstheme="minorHAnsi"/>
        </w:rPr>
        <w:t xml:space="preserve">. </w:t>
      </w:r>
      <w:r w:rsidR="001B4974" w:rsidRPr="00367C8F">
        <w:rPr>
          <w:rFonts w:eastAsia="Batang" w:cstheme="minorHAnsi"/>
          <w:u w:val="single"/>
        </w:rPr>
        <w:t xml:space="preserve">APROBADO POR </w:t>
      </w:r>
      <w:r w:rsidR="001C1A03" w:rsidRPr="00367C8F">
        <w:rPr>
          <w:rFonts w:eastAsia="Batang" w:cstheme="minorHAnsi"/>
          <w:u w:val="single"/>
        </w:rPr>
        <w:t>UNANIMIDAD</w:t>
      </w:r>
      <w:r w:rsidR="001B4974" w:rsidRPr="00367C8F">
        <w:rPr>
          <w:rFonts w:eastAsia="Batang" w:cstheme="minorHAnsi"/>
          <w:u w:val="single"/>
        </w:rPr>
        <w:t xml:space="preserve"> DE VOTOS</w:t>
      </w:r>
      <w:r w:rsidR="001B4974" w:rsidRPr="00367C8F">
        <w:rPr>
          <w:rFonts w:eastAsia="Batang" w:cstheme="minorHAnsi"/>
        </w:rPr>
        <w:t>.</w:t>
      </w:r>
      <w:r w:rsidR="00B63F95" w:rsidRPr="00367C8F">
        <w:rPr>
          <w:rFonts w:eastAsia="Batang" w:cstheme="minorHAnsi"/>
        </w:rPr>
        <w:t xml:space="preserve"> - - - - - - - - - - </w:t>
      </w:r>
      <w:r w:rsidR="00CA2BB4" w:rsidRPr="00367C8F">
        <w:rPr>
          <w:rFonts w:eastAsia="Batang" w:cstheme="minorHAnsi"/>
        </w:rPr>
        <w:t xml:space="preserve"> </w:t>
      </w:r>
    </w:p>
    <w:p w:rsidR="00DD098B" w:rsidRPr="00367C8F" w:rsidRDefault="00DF2C41" w:rsidP="00DD098B">
      <w:pPr>
        <w:spacing w:after="0" w:line="480" w:lineRule="auto"/>
        <w:ind w:firstLine="708"/>
        <w:jc w:val="both"/>
        <w:rPr>
          <w:rFonts w:eastAsia="Batang" w:cstheme="minorHAnsi"/>
        </w:rPr>
      </w:pPr>
      <w:r w:rsidRPr="00367C8F">
        <w:rPr>
          <w:rFonts w:eastAsia="Times New Roman" w:cstheme="minorHAnsi"/>
          <w:b/>
          <w:bCs/>
          <w:lang w:val="es-ES" w:eastAsia="es-ES"/>
        </w:rPr>
        <w:t xml:space="preserve">ACUERDO </w:t>
      </w:r>
      <w:r w:rsidR="001731B3" w:rsidRPr="00367C8F">
        <w:rPr>
          <w:rFonts w:eastAsia="Times New Roman" w:cstheme="minorHAnsi"/>
          <w:b/>
          <w:bCs/>
          <w:lang w:val="es-ES" w:eastAsia="es-ES"/>
        </w:rPr>
        <w:t>I</w:t>
      </w:r>
      <w:r w:rsidRPr="00367C8F">
        <w:rPr>
          <w:rFonts w:cstheme="minorHAnsi"/>
          <w:b/>
        </w:rPr>
        <w:t>V/08/2017.</w:t>
      </w:r>
      <w:r w:rsidRPr="00367C8F">
        <w:rPr>
          <w:rFonts w:eastAsia="Batang" w:cstheme="minorHAnsi"/>
        </w:rPr>
        <w:t xml:space="preserve"> </w:t>
      </w:r>
      <w:r w:rsidR="00DD098B" w:rsidRPr="00367C8F">
        <w:rPr>
          <w:rFonts w:eastAsia="Batang" w:cstheme="minorHAnsi"/>
          <w:sz w:val="18"/>
          <w:szCs w:val="18"/>
        </w:rPr>
        <w:t xml:space="preserve"> </w:t>
      </w:r>
      <w:r w:rsidR="00DD098B" w:rsidRPr="00367C8F">
        <w:rPr>
          <w:rFonts w:eastAsia="Batang" w:cstheme="minorHAnsi"/>
          <w:b/>
        </w:rPr>
        <w:t xml:space="preserve">Escrito de fecha </w:t>
      </w:r>
      <w:r w:rsidR="004719EF" w:rsidRPr="00367C8F">
        <w:rPr>
          <w:rFonts w:eastAsia="Batang" w:cstheme="minorHAnsi"/>
          <w:b/>
        </w:rPr>
        <w:t>diecinueve</w:t>
      </w:r>
      <w:r w:rsidR="00DD098B" w:rsidRPr="00367C8F">
        <w:rPr>
          <w:rFonts w:eastAsia="Batang" w:cstheme="minorHAnsi"/>
          <w:b/>
        </w:rPr>
        <w:t xml:space="preserve"> del mes y año en curso</w:t>
      </w:r>
      <w:r w:rsidR="004719EF" w:rsidRPr="00367C8F">
        <w:rPr>
          <w:rFonts w:eastAsia="Batang" w:cstheme="minorHAnsi"/>
          <w:b/>
        </w:rPr>
        <w:t>, recibido el veintidós de los mismos</w:t>
      </w:r>
      <w:r w:rsidR="00DD098B" w:rsidRPr="00367C8F">
        <w:rPr>
          <w:rFonts w:eastAsia="Batang" w:cstheme="minorHAnsi"/>
          <w:b/>
        </w:rPr>
        <w:t>, signado por la Consejera Leticia Caballero Muñoz.</w:t>
      </w:r>
      <w:r w:rsidR="004719EF" w:rsidRPr="00367C8F">
        <w:rPr>
          <w:rFonts w:eastAsia="Batang" w:cstheme="minorHAnsi"/>
          <w:b/>
        </w:rPr>
        <w:t xml:space="preserve">  </w:t>
      </w:r>
      <w:r w:rsidR="004719EF" w:rsidRPr="00367C8F">
        <w:rPr>
          <w:rFonts w:eastAsia="Batang" w:cstheme="minorHAnsi"/>
        </w:rPr>
        <w:t xml:space="preserve">- </w:t>
      </w:r>
      <w:r w:rsidR="00DD098B" w:rsidRPr="00367C8F">
        <w:rPr>
          <w:rFonts w:eastAsia="Batang" w:cstheme="minorHAnsi"/>
          <w:b/>
        </w:rPr>
        <w:t xml:space="preserve"> -</w:t>
      </w:r>
      <w:r w:rsidR="00DD098B" w:rsidRPr="00367C8F">
        <w:rPr>
          <w:rFonts w:eastAsia="Batang" w:cstheme="minorHAnsi"/>
        </w:rPr>
        <w:t xml:space="preserve"> - - - - - - - </w:t>
      </w:r>
    </w:p>
    <w:p w:rsidR="00DD098B" w:rsidRPr="00367C8F" w:rsidRDefault="00DD098B" w:rsidP="00DD098B">
      <w:pPr>
        <w:spacing w:after="0" w:line="480" w:lineRule="auto"/>
        <w:jc w:val="both"/>
        <w:rPr>
          <w:rFonts w:eastAsia="Batang" w:cstheme="minorHAnsi"/>
        </w:rPr>
      </w:pPr>
      <w:r w:rsidRPr="00367C8F">
        <w:rPr>
          <w:rFonts w:eastAsia="Batang" w:cstheme="minorHAnsi"/>
          <w:i/>
        </w:rPr>
        <w:t>Dada cuenta con el escrito signado por la Consejera Leticia Caballero Muñoz</w:t>
      </w:r>
      <w:r w:rsidR="006B2A4B" w:rsidRPr="00367C8F">
        <w:rPr>
          <w:rFonts w:eastAsia="Batang" w:cstheme="minorHAnsi"/>
          <w:i/>
        </w:rPr>
        <w:t xml:space="preserve"> mediante el cual solicita licencia para separarse del cargo de Juez Segundo de </w:t>
      </w:r>
      <w:r w:rsidR="004719EF" w:rsidRPr="00367C8F">
        <w:rPr>
          <w:rFonts w:eastAsia="Batang" w:cstheme="minorHAnsi"/>
          <w:i/>
        </w:rPr>
        <w:t>Primera Instancia a partir del diecinueve de febrero del año en curso y por el tiempo que dure en el desempeño de las funciones que le fueron encomendadas actualmente</w:t>
      </w:r>
      <w:r w:rsidRPr="00367C8F">
        <w:rPr>
          <w:rFonts w:eastAsia="Batang" w:cstheme="minorHAnsi"/>
          <w:i/>
        </w:rPr>
        <w:t>, con fundamento en lo que establece el artículo 68 fracción I de la Ley Orgánica del Poder Judicial del Estado</w:t>
      </w:r>
      <w:r w:rsidR="008339EB" w:rsidRPr="00367C8F">
        <w:rPr>
          <w:rFonts w:eastAsia="Batang" w:cstheme="minorHAnsi"/>
          <w:i/>
        </w:rPr>
        <w:t xml:space="preserve"> y 9 Fracción IV del Reglamento del Consejo de la Judicatura del Estado de Tlaxcala</w:t>
      </w:r>
      <w:r w:rsidRPr="00367C8F">
        <w:rPr>
          <w:rFonts w:eastAsia="Batang" w:cstheme="minorHAnsi"/>
          <w:i/>
        </w:rPr>
        <w:t>, e</w:t>
      </w:r>
      <w:r w:rsidR="006B2A4B" w:rsidRPr="00367C8F">
        <w:rPr>
          <w:rFonts w:eastAsia="Batang" w:cstheme="minorHAnsi"/>
          <w:i/>
        </w:rPr>
        <w:t>ste Cuerpo Colegiado determina o</w:t>
      </w:r>
      <w:r w:rsidRPr="00367C8F">
        <w:rPr>
          <w:rFonts w:eastAsia="Batang" w:cstheme="minorHAnsi"/>
          <w:i/>
        </w:rPr>
        <w:t xml:space="preserve">torgar </w:t>
      </w:r>
      <w:r w:rsidR="008339EB" w:rsidRPr="00367C8F">
        <w:rPr>
          <w:rFonts w:eastAsia="Batang" w:cstheme="minorHAnsi"/>
          <w:i/>
        </w:rPr>
        <w:t>a</w:t>
      </w:r>
      <w:r w:rsidRPr="00367C8F">
        <w:rPr>
          <w:rFonts w:eastAsia="Batang" w:cstheme="minorHAnsi"/>
          <w:i/>
        </w:rPr>
        <w:t xml:space="preserve"> la Consejera Leticia Caballero Muñoz </w:t>
      </w:r>
      <w:r w:rsidR="008339EB" w:rsidRPr="00367C8F">
        <w:rPr>
          <w:rFonts w:eastAsia="Batang" w:cstheme="minorHAnsi"/>
          <w:i/>
        </w:rPr>
        <w:t xml:space="preserve">licencia para separarse del cargo de Juez de Primera Instancia, a partir del </w:t>
      </w:r>
      <w:r w:rsidR="001C1A03" w:rsidRPr="00367C8F">
        <w:rPr>
          <w:rFonts w:eastAsia="Batang" w:cstheme="minorHAnsi"/>
          <w:i/>
        </w:rPr>
        <w:t>diecinueve</w:t>
      </w:r>
      <w:r w:rsidR="008339EB" w:rsidRPr="00367C8F">
        <w:rPr>
          <w:rFonts w:eastAsia="Batang" w:cstheme="minorHAnsi"/>
          <w:i/>
        </w:rPr>
        <w:t xml:space="preserve"> de febrero de dos mil diecisiete y por el tiempo que dure el encargo</w:t>
      </w:r>
      <w:r w:rsidRPr="00367C8F">
        <w:rPr>
          <w:rFonts w:eastAsia="Batang" w:cstheme="minorHAnsi"/>
          <w:i/>
        </w:rPr>
        <w:t xml:space="preserve">. Comuníquese esta determinación a la Subdirectora de Recursos Humanos y Materiales de </w:t>
      </w:r>
      <w:r w:rsidR="008339EB" w:rsidRPr="00367C8F">
        <w:rPr>
          <w:rFonts w:eastAsia="Batang" w:cstheme="minorHAnsi"/>
          <w:i/>
        </w:rPr>
        <w:t>l</w:t>
      </w:r>
      <w:r w:rsidRPr="00367C8F">
        <w:rPr>
          <w:rFonts w:eastAsia="Batang" w:cstheme="minorHAnsi"/>
          <w:i/>
        </w:rPr>
        <w:t>a Secretaría</w:t>
      </w:r>
      <w:r w:rsidR="008339EB" w:rsidRPr="00367C8F">
        <w:rPr>
          <w:rFonts w:eastAsia="Batang" w:cstheme="minorHAnsi"/>
          <w:i/>
        </w:rPr>
        <w:t xml:space="preserve"> Ejecutiva</w:t>
      </w:r>
      <w:r w:rsidRPr="00367C8F">
        <w:rPr>
          <w:rFonts w:eastAsia="Batang" w:cstheme="minorHAnsi"/>
          <w:i/>
        </w:rPr>
        <w:t xml:space="preserve"> para los efectos legales a que haya lugar</w:t>
      </w:r>
      <w:r w:rsidRPr="00367C8F">
        <w:rPr>
          <w:rFonts w:eastAsia="Batang" w:cstheme="minorHAnsi"/>
        </w:rPr>
        <w:t xml:space="preserve">.  </w:t>
      </w:r>
      <w:r w:rsidRPr="00367C8F">
        <w:rPr>
          <w:rFonts w:eastAsia="Batang" w:cstheme="minorHAnsi"/>
          <w:u w:val="single"/>
        </w:rPr>
        <w:t xml:space="preserve">APROBADO POR </w:t>
      </w:r>
      <w:r w:rsidR="001C1A03" w:rsidRPr="00367C8F">
        <w:rPr>
          <w:rFonts w:eastAsia="Batang" w:cstheme="minorHAnsi"/>
          <w:u w:val="single"/>
        </w:rPr>
        <w:t>UNANIMIDAD</w:t>
      </w:r>
      <w:r w:rsidRPr="00367C8F">
        <w:rPr>
          <w:rFonts w:eastAsia="Batang" w:cstheme="minorHAnsi"/>
          <w:u w:val="single"/>
        </w:rPr>
        <w:t xml:space="preserve"> DE VOTOS</w:t>
      </w:r>
      <w:r w:rsidRPr="00367C8F">
        <w:rPr>
          <w:rFonts w:eastAsia="Batang" w:cstheme="minorHAnsi"/>
        </w:rPr>
        <w:t xml:space="preserve">. </w:t>
      </w:r>
      <w:r w:rsidR="00B63F95" w:rsidRPr="00367C8F">
        <w:rPr>
          <w:rFonts w:eastAsia="Batang" w:cstheme="minorHAnsi"/>
        </w:rPr>
        <w:t>- - - - - - - - - - - - - - - - - - - - - - - - - - - - - - - - - - - - - -</w:t>
      </w:r>
    </w:p>
    <w:p w:rsidR="00DF2C41" w:rsidRPr="00367C8F" w:rsidRDefault="00DD098B" w:rsidP="00DF2C41">
      <w:pPr>
        <w:spacing w:after="0" w:line="480" w:lineRule="auto"/>
        <w:ind w:firstLine="708"/>
        <w:jc w:val="both"/>
        <w:rPr>
          <w:rFonts w:eastAsia="Times New Roman" w:cstheme="minorHAnsi"/>
          <w:bCs/>
          <w:lang w:val="es-ES" w:eastAsia="es-ES"/>
        </w:rPr>
      </w:pPr>
      <w:r w:rsidRPr="00367C8F">
        <w:rPr>
          <w:rFonts w:eastAsia="Times New Roman" w:cstheme="minorHAnsi"/>
          <w:b/>
          <w:bCs/>
          <w:lang w:val="es-ES" w:eastAsia="es-ES"/>
        </w:rPr>
        <w:t xml:space="preserve">ACUERDO </w:t>
      </w:r>
      <w:r w:rsidRPr="00367C8F">
        <w:rPr>
          <w:rFonts w:cstheme="minorHAnsi"/>
          <w:b/>
        </w:rPr>
        <w:t>V/08/2017.</w:t>
      </w:r>
      <w:r w:rsidRPr="00367C8F">
        <w:rPr>
          <w:rFonts w:eastAsia="Batang" w:cstheme="minorHAnsi"/>
        </w:rPr>
        <w:t xml:space="preserve"> </w:t>
      </w:r>
      <w:r w:rsidR="008339EB" w:rsidRPr="00367C8F">
        <w:rPr>
          <w:rFonts w:eastAsia="Batang" w:cstheme="minorHAnsi"/>
          <w:sz w:val="18"/>
          <w:szCs w:val="18"/>
        </w:rPr>
        <w:t xml:space="preserve"> </w:t>
      </w:r>
      <w:r w:rsidR="008339EB" w:rsidRPr="00367C8F">
        <w:rPr>
          <w:rFonts w:eastAsia="Batang" w:cstheme="minorHAnsi"/>
          <w:b/>
        </w:rPr>
        <w:t>D</w:t>
      </w:r>
      <w:proofErr w:type="spellStart"/>
      <w:r w:rsidR="00DF2C41" w:rsidRPr="00367C8F">
        <w:rPr>
          <w:rFonts w:eastAsia="Times New Roman" w:cstheme="minorHAnsi"/>
          <w:b/>
          <w:bCs/>
          <w:lang w:val="es-ES" w:eastAsia="es-ES"/>
        </w:rPr>
        <w:t>eterminación</w:t>
      </w:r>
      <w:proofErr w:type="spellEnd"/>
      <w:r w:rsidR="00DF2C41" w:rsidRPr="00367C8F">
        <w:rPr>
          <w:rFonts w:eastAsia="Times New Roman" w:cstheme="minorHAnsi"/>
          <w:b/>
          <w:bCs/>
          <w:lang w:val="es-ES" w:eastAsia="es-ES"/>
        </w:rPr>
        <w:t xml:space="preserve"> de adscripción y readscripción de personal diverso del Poder Judicial del Estado</w:t>
      </w:r>
      <w:r w:rsidR="00DF2C41" w:rsidRPr="00367C8F">
        <w:rPr>
          <w:rFonts w:eastAsia="Times New Roman" w:cstheme="minorHAnsi"/>
          <w:bCs/>
          <w:lang w:val="es-ES" w:eastAsia="es-ES"/>
        </w:rPr>
        <w:t xml:space="preserve">. - - - - - - - - - - - </w:t>
      </w:r>
      <w:r w:rsidR="00B63F95" w:rsidRPr="00367C8F">
        <w:rPr>
          <w:rFonts w:eastAsia="Times New Roman" w:cstheme="minorHAnsi"/>
          <w:bCs/>
          <w:lang w:val="es-ES" w:eastAsia="es-ES"/>
        </w:rPr>
        <w:t xml:space="preserve">- - - - - - - - - - - - - - - - - - - - - - - - - - - - - - - </w:t>
      </w:r>
    </w:p>
    <w:p w:rsidR="00DF2C41" w:rsidRPr="00367C8F" w:rsidRDefault="00DF2C41" w:rsidP="00DF2C41">
      <w:pPr>
        <w:spacing w:after="0" w:line="480" w:lineRule="auto"/>
        <w:jc w:val="both"/>
        <w:rPr>
          <w:rFonts w:eastAsia="Times New Roman" w:cstheme="minorHAnsi"/>
          <w:bCs/>
          <w:lang w:val="es-ES" w:eastAsia="es-ES"/>
        </w:rPr>
      </w:pPr>
      <w:r w:rsidRPr="00367C8F">
        <w:rPr>
          <w:rFonts w:eastAsia="Times New Roman" w:cstheme="minorHAnsi"/>
          <w:bCs/>
          <w:i/>
          <w:lang w:val="es-ES" w:eastAsia="es-ES"/>
        </w:rPr>
        <w:t>Dadas las propuestas de adscripción, con fundamento en lo que establece el artículo 68 fracción I de la Ley Orgánica del Poder Judicial del Estado, se aprueban las siguientes</w:t>
      </w:r>
      <w:r w:rsidRPr="00367C8F">
        <w:rPr>
          <w:rFonts w:eastAsia="Times New Roman" w:cstheme="minorHAnsi"/>
          <w:bCs/>
          <w:lang w:val="es-ES" w:eastAsia="es-ES"/>
        </w:rPr>
        <w:t xml:space="preserve">: </w:t>
      </w:r>
    </w:p>
    <w:p w:rsidR="008339EB" w:rsidRPr="00367C8F" w:rsidRDefault="008339EB" w:rsidP="00B63F95">
      <w:pPr>
        <w:pStyle w:val="Prrafodelista"/>
        <w:numPr>
          <w:ilvl w:val="0"/>
          <w:numId w:val="12"/>
        </w:numPr>
        <w:spacing w:after="0" w:line="480" w:lineRule="auto"/>
        <w:jc w:val="both"/>
        <w:rPr>
          <w:rFonts w:eastAsia="Times New Roman" w:cstheme="minorHAnsi"/>
          <w:bCs/>
          <w:i/>
          <w:lang w:val="es-ES" w:eastAsia="es-ES"/>
        </w:rPr>
      </w:pPr>
      <w:r w:rsidRPr="00367C8F">
        <w:rPr>
          <w:rFonts w:eastAsia="Times New Roman" w:cstheme="minorHAnsi"/>
          <w:bCs/>
          <w:i/>
          <w:lang w:val="es-ES" w:eastAsia="es-ES"/>
        </w:rPr>
        <w:t>LIC. BERENICE SARMIENTO GARCÍA como SECRETARIA TÉCNICA (</w:t>
      </w:r>
      <w:r w:rsidR="007A2DF1" w:rsidRPr="007A2DF1">
        <w:rPr>
          <w:rFonts w:eastAsia="Times New Roman" w:cstheme="minorHAnsi"/>
          <w:bCs/>
          <w:i/>
          <w:color w:val="FFFFFF" w:themeColor="background1"/>
          <w:highlight w:val="black"/>
          <w:lang w:val="es-ES" w:eastAsia="es-ES"/>
        </w:rPr>
        <w:t>ELIMINADO 1, dos palabras</w:t>
      </w:r>
      <w:r w:rsidRPr="00367C8F">
        <w:rPr>
          <w:rFonts w:eastAsia="Times New Roman" w:cstheme="minorHAnsi"/>
          <w:bCs/>
          <w:i/>
          <w:lang w:val="es-ES" w:eastAsia="es-ES"/>
        </w:rPr>
        <w:t xml:space="preserve">) adscrita a la Consejera Leticia Caballero Muñoz, a partir del veinticuatro de febrero de dos mil diecisiete y hasta nuevas instrucciones. </w:t>
      </w:r>
    </w:p>
    <w:p w:rsidR="008339EB" w:rsidRPr="00367C8F" w:rsidRDefault="008339EB" w:rsidP="009F19BE">
      <w:pPr>
        <w:pStyle w:val="Prrafodelista"/>
        <w:numPr>
          <w:ilvl w:val="0"/>
          <w:numId w:val="12"/>
        </w:numPr>
        <w:spacing w:after="0" w:line="480" w:lineRule="auto"/>
        <w:jc w:val="both"/>
        <w:rPr>
          <w:rFonts w:eastAsia="Times New Roman" w:cstheme="minorHAnsi"/>
          <w:bCs/>
          <w:i/>
          <w:lang w:val="es-ES" w:eastAsia="es-ES"/>
        </w:rPr>
      </w:pPr>
      <w:r w:rsidRPr="00367C8F">
        <w:rPr>
          <w:rFonts w:eastAsia="Times New Roman" w:cstheme="minorHAnsi"/>
          <w:bCs/>
          <w:i/>
          <w:lang w:val="es-ES" w:eastAsia="es-ES"/>
        </w:rPr>
        <w:t>LIC. GLADIS PÉREZ GONZÁLEZ, con su mismo nivel (</w:t>
      </w:r>
      <w:r w:rsidR="007A2DF1" w:rsidRPr="007A2DF1">
        <w:rPr>
          <w:rFonts w:eastAsia="Times New Roman" w:cstheme="minorHAnsi"/>
          <w:bCs/>
          <w:i/>
          <w:color w:val="FFFFFF" w:themeColor="background1"/>
          <w:highlight w:val="black"/>
          <w:lang w:val="es-ES" w:eastAsia="es-ES"/>
        </w:rPr>
        <w:t>ELIMINADO 2, una palabra</w:t>
      </w:r>
      <w:r w:rsidRPr="00367C8F">
        <w:rPr>
          <w:rFonts w:eastAsia="Times New Roman" w:cstheme="minorHAnsi"/>
          <w:bCs/>
          <w:i/>
          <w:lang w:val="es-ES" w:eastAsia="es-ES"/>
        </w:rPr>
        <w:t xml:space="preserve">), como auxiliar </w:t>
      </w:r>
      <w:r w:rsidR="00F075FA" w:rsidRPr="00367C8F">
        <w:rPr>
          <w:rFonts w:eastAsia="Times New Roman" w:cstheme="minorHAnsi"/>
          <w:bCs/>
          <w:i/>
          <w:lang w:val="es-ES" w:eastAsia="es-ES"/>
        </w:rPr>
        <w:t>de juzgado adscrita a</w:t>
      </w:r>
      <w:r w:rsidRPr="00367C8F">
        <w:rPr>
          <w:rFonts w:eastAsia="Times New Roman" w:cstheme="minorHAnsi"/>
          <w:bCs/>
          <w:i/>
          <w:lang w:val="es-ES" w:eastAsia="es-ES"/>
        </w:rPr>
        <w:t xml:space="preserve"> la Consejera Leticia Caballero Muñoz, a partir del veinticuatro de febrero de dos mil diecisiete y hasta nuevas instrucciones. </w:t>
      </w:r>
    </w:p>
    <w:p w:rsidR="008339EB" w:rsidRPr="00367C8F" w:rsidRDefault="0086257C" w:rsidP="00DF2C41">
      <w:pPr>
        <w:spacing w:after="0" w:line="480" w:lineRule="auto"/>
        <w:jc w:val="both"/>
        <w:rPr>
          <w:rFonts w:eastAsia="Times New Roman" w:cstheme="minorHAnsi"/>
          <w:bCs/>
          <w:i/>
          <w:lang w:val="es-ES" w:eastAsia="es-ES"/>
        </w:rPr>
      </w:pPr>
      <w:r w:rsidRPr="00367C8F">
        <w:rPr>
          <w:rFonts w:eastAsia="Times New Roman" w:cstheme="minorHAnsi"/>
          <w:bCs/>
          <w:i/>
          <w:lang w:val="es-ES" w:eastAsia="es-ES"/>
        </w:rPr>
        <w:t xml:space="preserve">Respecto de ambas adscripciones, se instruye a la Subdirectora de Recursos Humanos y Materiales para que realice las anotaciones pertinentes </w:t>
      </w:r>
      <w:r w:rsidR="0000633A" w:rsidRPr="00367C8F">
        <w:rPr>
          <w:rFonts w:eastAsia="Times New Roman" w:cstheme="minorHAnsi"/>
          <w:bCs/>
          <w:i/>
          <w:lang w:val="es-ES" w:eastAsia="es-ES"/>
        </w:rPr>
        <w:t xml:space="preserve">en la plantilla de personal y en los expedientes de las servidoras públicas, a efecto que al concluir el encargo sean </w:t>
      </w:r>
      <w:r w:rsidR="000B6B8F" w:rsidRPr="00367C8F">
        <w:rPr>
          <w:rFonts w:eastAsia="Times New Roman" w:cstheme="minorHAnsi"/>
          <w:bCs/>
          <w:i/>
          <w:lang w:val="es-ES" w:eastAsia="es-ES"/>
        </w:rPr>
        <w:t>reincorporadas</w:t>
      </w:r>
      <w:r w:rsidR="0000633A" w:rsidRPr="00367C8F">
        <w:rPr>
          <w:rFonts w:eastAsia="Times New Roman" w:cstheme="minorHAnsi"/>
          <w:bCs/>
          <w:i/>
          <w:lang w:val="es-ES" w:eastAsia="es-ES"/>
        </w:rPr>
        <w:t xml:space="preserve"> en las plazas que ahora dejan vacantes</w:t>
      </w:r>
      <w:r w:rsidR="000B6B8F" w:rsidRPr="00367C8F">
        <w:rPr>
          <w:rFonts w:eastAsia="Times New Roman" w:cstheme="minorHAnsi"/>
          <w:bCs/>
          <w:i/>
          <w:lang w:val="es-ES" w:eastAsia="es-ES"/>
        </w:rPr>
        <w:t xml:space="preserve"> y en carrera judicial, en su caso</w:t>
      </w:r>
      <w:r w:rsidR="0000633A" w:rsidRPr="00367C8F">
        <w:rPr>
          <w:rFonts w:eastAsia="Times New Roman" w:cstheme="minorHAnsi"/>
          <w:bCs/>
          <w:i/>
          <w:lang w:val="es-ES" w:eastAsia="es-ES"/>
        </w:rPr>
        <w:t xml:space="preserve">.   </w:t>
      </w:r>
      <w:r w:rsidR="00DC77BB" w:rsidRPr="00367C8F">
        <w:rPr>
          <w:rFonts w:eastAsia="Times New Roman" w:cstheme="minorHAnsi"/>
          <w:bCs/>
          <w:u w:val="single"/>
          <w:lang w:val="es-ES" w:eastAsia="es-ES"/>
        </w:rPr>
        <w:t>APROBADO POR UNANIMIDAD DE VOTOS</w:t>
      </w:r>
      <w:r w:rsidR="00DC77BB" w:rsidRPr="00367C8F">
        <w:rPr>
          <w:rFonts w:eastAsia="Times New Roman" w:cstheme="minorHAnsi"/>
          <w:bCs/>
          <w:lang w:val="es-ES" w:eastAsia="es-ES"/>
        </w:rPr>
        <w:t>.- - - - - - -</w:t>
      </w:r>
      <w:r w:rsidR="00B63F95" w:rsidRPr="00367C8F">
        <w:rPr>
          <w:rFonts w:eastAsia="Times New Roman" w:cstheme="minorHAnsi"/>
          <w:bCs/>
          <w:lang w:val="es-ES" w:eastAsia="es-ES"/>
        </w:rPr>
        <w:t xml:space="preserve">- - - </w:t>
      </w:r>
      <w:r w:rsidR="000B6B8F" w:rsidRPr="00367C8F">
        <w:rPr>
          <w:rFonts w:eastAsia="Times New Roman" w:cstheme="minorHAnsi"/>
          <w:bCs/>
          <w:lang w:val="es-ES" w:eastAsia="es-ES"/>
        </w:rPr>
        <w:t xml:space="preserve">- - - - - - - - - - - - - - - - - - - - - - -  - - - - - - - - - - - - - - - - - - - </w:t>
      </w:r>
    </w:p>
    <w:p w:rsidR="006A5E38" w:rsidRPr="00367C8F" w:rsidRDefault="001731B3" w:rsidP="00DF2C41">
      <w:pPr>
        <w:spacing w:after="0" w:line="480" w:lineRule="auto"/>
        <w:jc w:val="both"/>
        <w:rPr>
          <w:rFonts w:eastAsia="Times New Roman" w:cstheme="minorHAnsi"/>
          <w:bCs/>
          <w:lang w:val="es-ES" w:eastAsia="es-ES"/>
        </w:rPr>
      </w:pPr>
      <w:r w:rsidRPr="00367C8F">
        <w:rPr>
          <w:rFonts w:eastAsia="Times New Roman" w:cstheme="minorHAnsi"/>
          <w:bCs/>
          <w:i/>
          <w:lang w:val="es-ES" w:eastAsia="es-ES"/>
        </w:rPr>
        <w:lastRenderedPageBreak/>
        <w:tab/>
        <w:t>En atención al oficio número 374/2017, de fecha veintiuno de febrero del año en curso, signado por la Licenciada María Esther Juanita Munguía Herrera, Juez Cuarto de lo Civil del Distrito Judicial de Cuau</w:t>
      </w:r>
      <w:r w:rsidR="008A3566" w:rsidRPr="00367C8F">
        <w:rPr>
          <w:rFonts w:eastAsia="Times New Roman" w:cstheme="minorHAnsi"/>
          <w:bCs/>
          <w:i/>
          <w:lang w:val="es-ES" w:eastAsia="es-ES"/>
        </w:rPr>
        <w:t xml:space="preserve">htémoc, con motivo de la licencia médica expedida en favor la Licenciada Dalia </w:t>
      </w:r>
      <w:proofErr w:type="spellStart"/>
      <w:r w:rsidR="008A3566" w:rsidRPr="00367C8F">
        <w:rPr>
          <w:rFonts w:eastAsia="Times New Roman" w:cstheme="minorHAnsi"/>
          <w:bCs/>
          <w:i/>
          <w:lang w:val="es-ES" w:eastAsia="es-ES"/>
        </w:rPr>
        <w:t>Tlahuiz</w:t>
      </w:r>
      <w:proofErr w:type="spellEnd"/>
      <w:r w:rsidR="008A3566" w:rsidRPr="00367C8F">
        <w:rPr>
          <w:rFonts w:eastAsia="Times New Roman" w:cstheme="minorHAnsi"/>
          <w:bCs/>
          <w:i/>
          <w:lang w:val="es-ES" w:eastAsia="es-ES"/>
        </w:rPr>
        <w:t xml:space="preserve"> Portillo, oficial de partes </w:t>
      </w:r>
      <w:r w:rsidR="008339EB" w:rsidRPr="00367C8F">
        <w:rPr>
          <w:rFonts w:eastAsia="Times New Roman" w:cstheme="minorHAnsi"/>
          <w:bCs/>
          <w:i/>
          <w:lang w:val="es-ES" w:eastAsia="es-ES"/>
        </w:rPr>
        <w:t>de ese Juzgado, este Consejo de</w:t>
      </w:r>
      <w:r w:rsidR="00B63F95" w:rsidRPr="00367C8F">
        <w:rPr>
          <w:rFonts w:eastAsia="Times New Roman" w:cstheme="minorHAnsi"/>
          <w:bCs/>
          <w:i/>
          <w:lang w:val="es-ES" w:eastAsia="es-ES"/>
        </w:rPr>
        <w:t xml:space="preserve">termina:- </w:t>
      </w:r>
      <w:r w:rsidR="00B63F95" w:rsidRPr="00367C8F">
        <w:rPr>
          <w:rFonts w:eastAsia="Times New Roman" w:cstheme="minorHAnsi"/>
          <w:bCs/>
          <w:lang w:val="es-ES" w:eastAsia="es-ES"/>
        </w:rPr>
        <w:t xml:space="preserve">- </w:t>
      </w:r>
    </w:p>
    <w:p w:rsidR="006A5E38" w:rsidRPr="00367C8F" w:rsidRDefault="006A5E38" w:rsidP="00B63F95">
      <w:pPr>
        <w:pStyle w:val="Prrafodelista"/>
        <w:numPr>
          <w:ilvl w:val="0"/>
          <w:numId w:val="12"/>
        </w:numPr>
        <w:spacing w:after="0" w:line="480" w:lineRule="auto"/>
        <w:jc w:val="both"/>
        <w:rPr>
          <w:rFonts w:eastAsia="Times New Roman" w:cstheme="minorHAnsi"/>
          <w:bCs/>
          <w:i/>
          <w:lang w:val="es-ES" w:eastAsia="es-ES"/>
        </w:rPr>
      </w:pPr>
      <w:r w:rsidRPr="00367C8F">
        <w:rPr>
          <w:rFonts w:eastAsia="Times New Roman" w:cstheme="minorHAnsi"/>
          <w:bCs/>
          <w:i/>
          <w:lang w:val="es-ES" w:eastAsia="es-ES"/>
        </w:rPr>
        <w:t>LIC. VÍCTOR SPENCER</w:t>
      </w:r>
      <w:r w:rsidR="00B63F95" w:rsidRPr="00367C8F">
        <w:rPr>
          <w:rFonts w:eastAsia="Times New Roman" w:cstheme="minorHAnsi"/>
          <w:bCs/>
          <w:i/>
          <w:lang w:val="es-ES" w:eastAsia="es-ES"/>
        </w:rPr>
        <w:t xml:space="preserve"> JIMÉNEZ CORONA</w:t>
      </w:r>
      <w:r w:rsidRPr="00367C8F">
        <w:rPr>
          <w:rFonts w:eastAsia="Times New Roman" w:cstheme="minorHAnsi"/>
          <w:bCs/>
          <w:i/>
          <w:lang w:val="es-ES" w:eastAsia="es-ES"/>
        </w:rPr>
        <w:t xml:space="preserve">, </w:t>
      </w:r>
      <w:r w:rsidR="00B63F95" w:rsidRPr="00367C8F">
        <w:rPr>
          <w:rFonts w:eastAsia="Times New Roman" w:cstheme="minorHAnsi"/>
          <w:bCs/>
          <w:i/>
          <w:lang w:val="es-ES" w:eastAsia="es-ES"/>
        </w:rPr>
        <w:t xml:space="preserve">se adscribe con el mismo nivel en funciones de oficial de partes del Juzgado Cuarto de lo </w:t>
      </w:r>
      <w:r w:rsidRPr="00367C8F">
        <w:rPr>
          <w:rFonts w:eastAsia="Times New Roman" w:cstheme="minorHAnsi"/>
          <w:bCs/>
          <w:i/>
          <w:lang w:val="es-ES" w:eastAsia="es-ES"/>
        </w:rPr>
        <w:t>C</w:t>
      </w:r>
      <w:r w:rsidR="00B63F95" w:rsidRPr="00367C8F">
        <w:rPr>
          <w:rFonts w:eastAsia="Times New Roman" w:cstheme="minorHAnsi"/>
          <w:bCs/>
          <w:i/>
          <w:lang w:val="es-ES" w:eastAsia="es-ES"/>
        </w:rPr>
        <w:t>ivil de Cuauhtémoc, hasta nuevas instrucciones.</w:t>
      </w:r>
    </w:p>
    <w:p w:rsidR="003C16EC" w:rsidRPr="00367C8F" w:rsidRDefault="00B63F95" w:rsidP="00B63F95">
      <w:pPr>
        <w:pStyle w:val="Prrafodelista"/>
        <w:numPr>
          <w:ilvl w:val="0"/>
          <w:numId w:val="12"/>
        </w:numPr>
        <w:spacing w:after="0" w:line="480" w:lineRule="auto"/>
        <w:jc w:val="both"/>
        <w:rPr>
          <w:rFonts w:eastAsia="Times New Roman" w:cstheme="minorHAnsi"/>
          <w:bCs/>
          <w:i/>
          <w:lang w:val="es-ES" w:eastAsia="es-ES"/>
        </w:rPr>
      </w:pPr>
      <w:r w:rsidRPr="00367C8F">
        <w:rPr>
          <w:rFonts w:eastAsia="Times New Roman" w:cstheme="minorHAnsi"/>
          <w:bCs/>
          <w:i/>
          <w:lang w:val="es-ES" w:eastAsia="es-ES"/>
        </w:rPr>
        <w:t>L</w:t>
      </w:r>
      <w:r w:rsidR="006A5E38" w:rsidRPr="00367C8F">
        <w:rPr>
          <w:rFonts w:eastAsia="Times New Roman" w:cstheme="minorHAnsi"/>
          <w:bCs/>
          <w:i/>
          <w:lang w:val="es-ES" w:eastAsia="es-ES"/>
        </w:rPr>
        <w:t>IC. MARISOL</w:t>
      </w:r>
      <w:r w:rsidRPr="00367C8F">
        <w:rPr>
          <w:rFonts w:eastAsia="Times New Roman" w:cstheme="minorHAnsi"/>
          <w:bCs/>
          <w:i/>
          <w:lang w:val="es-ES" w:eastAsia="es-ES"/>
        </w:rPr>
        <w:t xml:space="preserve"> CUATEPOTZO RUI</w:t>
      </w:r>
      <w:r w:rsidR="000B6B8F" w:rsidRPr="00367C8F">
        <w:rPr>
          <w:rFonts w:eastAsia="Times New Roman" w:cstheme="minorHAnsi"/>
          <w:bCs/>
          <w:i/>
          <w:lang w:val="es-ES" w:eastAsia="es-ES"/>
        </w:rPr>
        <w:t>Z</w:t>
      </w:r>
      <w:r w:rsidR="006A5E38" w:rsidRPr="00367C8F">
        <w:rPr>
          <w:rFonts w:eastAsia="Times New Roman" w:cstheme="minorHAnsi"/>
          <w:bCs/>
          <w:i/>
          <w:lang w:val="es-ES" w:eastAsia="es-ES"/>
        </w:rPr>
        <w:t xml:space="preserve">, </w:t>
      </w:r>
      <w:r w:rsidRPr="00367C8F">
        <w:rPr>
          <w:rFonts w:eastAsia="Times New Roman" w:cstheme="minorHAnsi"/>
          <w:bCs/>
          <w:i/>
          <w:lang w:val="es-ES" w:eastAsia="es-ES"/>
        </w:rPr>
        <w:t xml:space="preserve">con su misma categoría, al Juzgado Segundo de lo Familiar del Distrito Judicial de Cuauhtémoc, en sustitución de Gladys Pérez González, hasta nuevas instrucciones. </w:t>
      </w:r>
      <w:r w:rsidR="003C16EC" w:rsidRPr="00367C8F">
        <w:rPr>
          <w:rFonts w:eastAsia="Times New Roman" w:cstheme="minorHAnsi"/>
          <w:bCs/>
          <w:i/>
          <w:lang w:val="es-ES" w:eastAsia="es-ES"/>
        </w:rPr>
        <w:t xml:space="preserve"> </w:t>
      </w:r>
    </w:p>
    <w:p w:rsidR="003C16EC" w:rsidRPr="00367C8F" w:rsidRDefault="00B63F95" w:rsidP="00DF2C41">
      <w:pPr>
        <w:spacing w:after="0" w:line="480" w:lineRule="auto"/>
        <w:jc w:val="both"/>
        <w:rPr>
          <w:rFonts w:eastAsia="Times New Roman" w:cstheme="minorHAnsi"/>
          <w:bCs/>
          <w:lang w:val="es-ES" w:eastAsia="es-ES"/>
        </w:rPr>
      </w:pPr>
      <w:r w:rsidRPr="00367C8F">
        <w:rPr>
          <w:rFonts w:eastAsia="Times New Roman" w:cstheme="minorHAnsi"/>
          <w:bCs/>
          <w:u w:val="single"/>
          <w:lang w:val="es-ES" w:eastAsia="es-ES"/>
        </w:rPr>
        <w:t>APROBADO POR UNANIMIDAD DE VOTOS</w:t>
      </w:r>
      <w:r w:rsidRPr="00367C8F">
        <w:rPr>
          <w:rFonts w:eastAsia="Times New Roman" w:cstheme="minorHAnsi"/>
          <w:bCs/>
          <w:lang w:val="es-ES" w:eastAsia="es-ES"/>
        </w:rPr>
        <w:t>.- - - - - - - - - - - - - - - - - - - - - - - - - - - - - - - - - - - - - - -</w:t>
      </w:r>
    </w:p>
    <w:p w:rsidR="00337729" w:rsidRPr="00367C8F" w:rsidRDefault="00245079" w:rsidP="00EE5914">
      <w:pPr>
        <w:pStyle w:val="Sinespaciado"/>
        <w:spacing w:line="480" w:lineRule="auto"/>
        <w:jc w:val="both"/>
        <w:rPr>
          <w:rFonts w:asciiTheme="minorHAnsi" w:hAnsiTheme="minorHAnsi" w:cstheme="minorHAnsi"/>
        </w:rPr>
      </w:pPr>
      <w:r w:rsidRPr="00367C8F">
        <w:rPr>
          <w:rFonts w:asciiTheme="minorHAnsi" w:hAnsiTheme="minorHAnsi" w:cstheme="minorHAnsi"/>
        </w:rPr>
        <w:tab/>
      </w:r>
      <w:r w:rsidR="00337729" w:rsidRPr="00367C8F">
        <w:rPr>
          <w:rFonts w:asciiTheme="minorHAnsi" w:hAnsiTheme="minorHAnsi" w:cstheme="minorHAnsi"/>
        </w:rPr>
        <w:t xml:space="preserve">Con lo que </w:t>
      </w:r>
      <w:r w:rsidR="001D778B" w:rsidRPr="00367C8F">
        <w:rPr>
          <w:rFonts w:asciiTheme="minorHAnsi" w:hAnsiTheme="minorHAnsi" w:cstheme="minorHAnsi"/>
        </w:rPr>
        <w:t xml:space="preserve">siendo las </w:t>
      </w:r>
      <w:r w:rsidR="003C16EC" w:rsidRPr="00367C8F">
        <w:rPr>
          <w:rFonts w:asciiTheme="minorHAnsi" w:hAnsiTheme="minorHAnsi" w:cstheme="minorHAnsi"/>
        </w:rPr>
        <w:t>quince</w:t>
      </w:r>
      <w:r w:rsidR="001D778B" w:rsidRPr="00367C8F">
        <w:rPr>
          <w:rFonts w:asciiTheme="minorHAnsi" w:hAnsiTheme="minorHAnsi" w:cstheme="minorHAnsi"/>
        </w:rPr>
        <w:t xml:space="preserve"> horas con </w:t>
      </w:r>
      <w:r w:rsidR="003C16EC" w:rsidRPr="00367C8F">
        <w:rPr>
          <w:rFonts w:asciiTheme="minorHAnsi" w:hAnsiTheme="minorHAnsi" w:cstheme="minorHAnsi"/>
        </w:rPr>
        <w:t xml:space="preserve">cuarenta y dos </w:t>
      </w:r>
      <w:r w:rsidR="001D778B" w:rsidRPr="00367C8F">
        <w:rPr>
          <w:rFonts w:asciiTheme="minorHAnsi" w:hAnsiTheme="minorHAnsi" w:cstheme="minorHAnsi"/>
        </w:rPr>
        <w:t xml:space="preserve">minutos de la fecha de inicio </w:t>
      </w:r>
      <w:r w:rsidR="00337729" w:rsidRPr="00367C8F">
        <w:rPr>
          <w:rFonts w:asciiTheme="minorHAnsi" w:hAnsiTheme="minorHAnsi" w:cstheme="minorHAnsi"/>
        </w:rPr>
        <w:t>se dio por concluida la Sesión Extraordinaria Privada del Consejo de la Judicatura del Estado de Tlaxcala, levantándose la presente acta que firman para constancia, los que en ella intervinieron. El Secretario Ejecutivo</w:t>
      </w:r>
      <w:r w:rsidR="001C01F5" w:rsidRPr="00367C8F">
        <w:rPr>
          <w:rFonts w:asciiTheme="minorHAnsi" w:hAnsiTheme="minorHAnsi" w:cstheme="minorHAnsi"/>
        </w:rPr>
        <w:t xml:space="preserve"> </w:t>
      </w:r>
      <w:r w:rsidR="00337729" w:rsidRPr="00367C8F">
        <w:rPr>
          <w:rFonts w:asciiTheme="minorHAnsi" w:hAnsiTheme="minorHAnsi" w:cstheme="minorHAnsi"/>
        </w:rPr>
        <w:t>del Consejo</w:t>
      </w:r>
      <w:r w:rsidR="001C01F5" w:rsidRPr="00367C8F">
        <w:rPr>
          <w:rFonts w:asciiTheme="minorHAnsi" w:hAnsiTheme="minorHAnsi" w:cstheme="minorHAnsi"/>
        </w:rPr>
        <w:t xml:space="preserve"> </w:t>
      </w:r>
      <w:r w:rsidR="001D778B" w:rsidRPr="00367C8F">
        <w:rPr>
          <w:rFonts w:asciiTheme="minorHAnsi" w:hAnsiTheme="minorHAnsi" w:cstheme="minorHAnsi"/>
        </w:rPr>
        <w:t>José Juan Gilberto De León Escamilla</w:t>
      </w:r>
      <w:r w:rsidR="001C01F5" w:rsidRPr="00367C8F">
        <w:rPr>
          <w:rFonts w:asciiTheme="minorHAnsi" w:hAnsiTheme="minorHAnsi" w:cstheme="minorHAnsi"/>
        </w:rPr>
        <w:t xml:space="preserve">. Doy fe. - - - -  - - - - </w:t>
      </w:r>
      <w:r w:rsidR="00B63F95" w:rsidRPr="00367C8F">
        <w:rPr>
          <w:rFonts w:asciiTheme="minorHAnsi" w:hAnsiTheme="minorHAnsi" w:cstheme="minorHAnsi"/>
        </w:rPr>
        <w:t xml:space="preserve">- - - - - - - - - - - - - - - - - - - - - - - - - - - - - - - - - - - - - - - - - - - - - - - - - - - - - - - - - - - - </w:t>
      </w:r>
    </w:p>
    <w:p w:rsidR="000B6B8F" w:rsidRPr="00367C8F" w:rsidRDefault="000B6B8F" w:rsidP="00EE5914">
      <w:pPr>
        <w:pStyle w:val="Sinespaciado"/>
        <w:spacing w:line="480" w:lineRule="auto"/>
        <w:jc w:val="both"/>
        <w:rPr>
          <w:rFonts w:asciiTheme="minorHAnsi" w:hAnsiTheme="minorHAnsi" w:cstheme="minorHAnsi"/>
        </w:rPr>
      </w:pPr>
    </w:p>
    <w:p w:rsidR="007A2DF1" w:rsidRPr="007511CA" w:rsidRDefault="007A2DF1" w:rsidP="007A2DF1">
      <w:pPr>
        <w:pBdr>
          <w:top w:val="single" w:sz="4" w:space="1" w:color="auto"/>
          <w:left w:val="single" w:sz="4" w:space="4" w:color="auto"/>
          <w:bottom w:val="single" w:sz="4" w:space="1" w:color="auto"/>
          <w:right w:val="single" w:sz="4" w:space="4" w:color="auto"/>
        </w:pBdr>
        <w:shd w:val="clear" w:color="auto" w:fill="000000" w:themeFill="text1"/>
        <w:spacing w:after="0" w:line="480" w:lineRule="auto"/>
        <w:jc w:val="both"/>
        <w:rPr>
          <w:rFonts w:eastAsia="Batang" w:cs="Calibri"/>
          <w:color w:val="FFFFFF" w:themeColor="background1"/>
          <w:lang w:val="es-ES"/>
        </w:rPr>
      </w:pPr>
    </w:p>
    <w:p w:rsidR="007A2DF1" w:rsidRPr="007511CA" w:rsidRDefault="007A2DF1" w:rsidP="007A2DF1">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r w:rsidRPr="007511CA">
        <w:rPr>
          <w:rFonts w:eastAsia="Batang" w:cs="Calibri"/>
          <w:color w:val="FFFFFF" w:themeColor="background1"/>
          <w:highlight w:val="black"/>
        </w:rPr>
        <w:t>NOTA: Con relación a los eliminad</w:t>
      </w:r>
      <w:r>
        <w:rPr>
          <w:rFonts w:eastAsia="Batang" w:cs="Calibri"/>
          <w:color w:val="FFFFFF" w:themeColor="background1"/>
          <w:highlight w:val="black"/>
        </w:rPr>
        <w:t>os marcados con los numerales 1 y</w:t>
      </w:r>
      <w:r w:rsidRPr="007511CA">
        <w:rPr>
          <w:rFonts w:eastAsia="Batang" w:cs="Calibri"/>
          <w:color w:val="FFFFFF" w:themeColor="background1"/>
          <w:highlight w:val="black"/>
        </w:rPr>
        <w:t xml:space="preserve"> 2,; se eliminan por contener datos personales concernientes a una persona; lo anterior, con fundamento en lo dispuesto por los artículos 116 de la Ley General de Transparencia y Acceso a la Información Pública, 1, 3, párrafo décimo, y 15 de la Ley de Protección de Datos Personales para el Estado de Tlaxcala; 108 de la Ley de Transparencia y Acceso a la Información Pública para el Estado de Tlaxcala; 6, fracción I, del Reglamento de la Ley de Protección de Datos Personales para el Estado de Tlaxcala. </w:t>
      </w:r>
    </w:p>
    <w:p w:rsidR="007A2DF1" w:rsidRPr="007511CA" w:rsidRDefault="007A2DF1" w:rsidP="007A2DF1">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p>
    <w:p w:rsidR="007A2DF1" w:rsidRPr="007511CA" w:rsidRDefault="007A2DF1" w:rsidP="007A2DF1">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sidRPr="007511CA">
        <w:rPr>
          <w:rFonts w:eastAsia="Batang" w:cs="Calibri"/>
          <w:color w:val="FFFFFF" w:themeColor="background1"/>
          <w:highlight w:val="black"/>
        </w:rPr>
        <w:t>Finalmente, se hace la aclaración que las firmas autógrafas de los integrantes del Consejo de la Judicatura del Estado, constan en el acta original.</w:t>
      </w:r>
      <w:r w:rsidRPr="007511CA">
        <w:rPr>
          <w:rFonts w:eastAsia="Batang" w:cs="Calibri"/>
          <w:color w:val="FFFFFF" w:themeColor="background1"/>
        </w:rPr>
        <w:t xml:space="preserve"> </w:t>
      </w:r>
    </w:p>
    <w:p w:rsidR="007A2DF1" w:rsidRDefault="007A2DF1" w:rsidP="007A2DF1">
      <w:pPr>
        <w:spacing w:after="0" w:line="480" w:lineRule="auto"/>
        <w:jc w:val="both"/>
        <w:rPr>
          <w:rFonts w:eastAsia="Batang" w:cs="Calibri"/>
        </w:rPr>
      </w:pPr>
    </w:p>
    <w:p w:rsidR="007A2DF1" w:rsidRDefault="007A2DF1" w:rsidP="007A2DF1"/>
    <w:p w:rsidR="000B6B8F" w:rsidRPr="00367C8F" w:rsidRDefault="000B6B8F" w:rsidP="00D86F8A">
      <w:pPr>
        <w:spacing w:after="0" w:line="480" w:lineRule="auto"/>
        <w:jc w:val="both"/>
        <w:rPr>
          <w:rFonts w:cstheme="minorHAnsi"/>
        </w:rPr>
      </w:pPr>
      <w:bookmarkStart w:id="0" w:name="_GoBack"/>
      <w:bookmarkEnd w:id="0"/>
    </w:p>
    <w:p w:rsidR="000B6B8F" w:rsidRPr="00367C8F" w:rsidRDefault="000B6B8F" w:rsidP="00D86F8A">
      <w:pPr>
        <w:spacing w:after="0" w:line="480" w:lineRule="auto"/>
        <w:jc w:val="both"/>
        <w:rPr>
          <w:rFonts w:cstheme="minorHAnsi"/>
        </w:rPr>
      </w:pPr>
    </w:p>
    <w:sectPr w:rsidR="000B6B8F" w:rsidRPr="00367C8F"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334" w:rsidRDefault="008E1334" w:rsidP="004567A4">
      <w:pPr>
        <w:spacing w:after="0" w:line="240" w:lineRule="auto"/>
      </w:pPr>
      <w:r>
        <w:separator/>
      </w:r>
    </w:p>
  </w:endnote>
  <w:endnote w:type="continuationSeparator" w:id="0">
    <w:p w:rsidR="008E1334" w:rsidRDefault="008E1334"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036770"/>
      <w:docPartObj>
        <w:docPartGallery w:val="Page Numbers (Bottom of Page)"/>
        <w:docPartUnique/>
      </w:docPartObj>
    </w:sdtPr>
    <w:sdtEndPr/>
    <w:sdtContent>
      <w:p w:rsidR="00085935" w:rsidRDefault="00085935">
        <w:pPr>
          <w:pStyle w:val="Piedepgina"/>
          <w:jc w:val="right"/>
        </w:pPr>
        <w:r>
          <w:fldChar w:fldCharType="begin"/>
        </w:r>
        <w:r>
          <w:instrText>PAGE   \* MERGEFORMAT</w:instrText>
        </w:r>
        <w:r>
          <w:fldChar w:fldCharType="separate"/>
        </w:r>
        <w:r w:rsidR="00E825C5" w:rsidRPr="00E825C5">
          <w:rPr>
            <w:noProof/>
            <w:lang w:val="es-ES"/>
          </w:rPr>
          <w:t>4</w:t>
        </w:r>
        <w:r>
          <w:fldChar w:fldCharType="end"/>
        </w:r>
      </w:p>
    </w:sdtContent>
  </w:sdt>
  <w:p w:rsidR="004567A4" w:rsidRDefault="004567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334" w:rsidRDefault="008E1334" w:rsidP="004567A4">
      <w:pPr>
        <w:spacing w:after="0" w:line="240" w:lineRule="auto"/>
      </w:pPr>
      <w:r>
        <w:separator/>
      </w:r>
    </w:p>
  </w:footnote>
  <w:footnote w:type="continuationSeparator" w:id="0">
    <w:p w:rsidR="008E1334" w:rsidRDefault="008E1334"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02B5"/>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606D137C"/>
    <w:multiLevelType w:val="hybridMultilevel"/>
    <w:tmpl w:val="6C36DF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A465BE"/>
    <w:multiLevelType w:val="hybridMultilevel"/>
    <w:tmpl w:val="F36AF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6"/>
  </w:num>
  <w:num w:numId="2">
    <w:abstractNumId w:val="2"/>
  </w:num>
  <w:num w:numId="3">
    <w:abstractNumId w:val="11"/>
  </w:num>
  <w:num w:numId="4">
    <w:abstractNumId w:val="3"/>
  </w:num>
  <w:num w:numId="5">
    <w:abstractNumId w:val="4"/>
  </w:num>
  <w:num w:numId="6">
    <w:abstractNumId w:val="5"/>
  </w:num>
  <w:num w:numId="7">
    <w:abstractNumId w:val="9"/>
  </w:num>
  <w:num w:numId="8">
    <w:abstractNumId w:val="10"/>
  </w:num>
  <w:num w:numId="9">
    <w:abstractNumId w:val="1"/>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09"/>
    <w:rsid w:val="00002210"/>
    <w:rsid w:val="00002E45"/>
    <w:rsid w:val="0000633A"/>
    <w:rsid w:val="0000732F"/>
    <w:rsid w:val="000136B1"/>
    <w:rsid w:val="00014161"/>
    <w:rsid w:val="000162F4"/>
    <w:rsid w:val="000166AD"/>
    <w:rsid w:val="00021F7E"/>
    <w:rsid w:val="00023540"/>
    <w:rsid w:val="0003113F"/>
    <w:rsid w:val="00040C2F"/>
    <w:rsid w:val="00045EAA"/>
    <w:rsid w:val="00050A8F"/>
    <w:rsid w:val="00052515"/>
    <w:rsid w:val="0007559E"/>
    <w:rsid w:val="00083B4C"/>
    <w:rsid w:val="000846F7"/>
    <w:rsid w:val="00085935"/>
    <w:rsid w:val="000A17E0"/>
    <w:rsid w:val="000A317E"/>
    <w:rsid w:val="000A712C"/>
    <w:rsid w:val="000B64C8"/>
    <w:rsid w:val="000B6B8F"/>
    <w:rsid w:val="000C782A"/>
    <w:rsid w:val="000D27B8"/>
    <w:rsid w:val="000D2CDA"/>
    <w:rsid w:val="000E07FE"/>
    <w:rsid w:val="000F0252"/>
    <w:rsid w:val="000F43B1"/>
    <w:rsid w:val="000F4F80"/>
    <w:rsid w:val="001001F1"/>
    <w:rsid w:val="00123691"/>
    <w:rsid w:val="00123FAA"/>
    <w:rsid w:val="00125679"/>
    <w:rsid w:val="00127865"/>
    <w:rsid w:val="0013476F"/>
    <w:rsid w:val="001365B3"/>
    <w:rsid w:val="00140B15"/>
    <w:rsid w:val="00146FB5"/>
    <w:rsid w:val="00170572"/>
    <w:rsid w:val="00171284"/>
    <w:rsid w:val="001731B3"/>
    <w:rsid w:val="00173DC6"/>
    <w:rsid w:val="00175D73"/>
    <w:rsid w:val="0018582E"/>
    <w:rsid w:val="00186CC1"/>
    <w:rsid w:val="0019114D"/>
    <w:rsid w:val="00194359"/>
    <w:rsid w:val="001A4FEF"/>
    <w:rsid w:val="001B0FD4"/>
    <w:rsid w:val="001B1A72"/>
    <w:rsid w:val="001B4974"/>
    <w:rsid w:val="001C01F5"/>
    <w:rsid w:val="001C1A03"/>
    <w:rsid w:val="001C3628"/>
    <w:rsid w:val="001D778B"/>
    <w:rsid w:val="001E117E"/>
    <w:rsid w:val="001E13B5"/>
    <w:rsid w:val="001E1882"/>
    <w:rsid w:val="001E42FD"/>
    <w:rsid w:val="001F28D3"/>
    <w:rsid w:val="001F45F6"/>
    <w:rsid w:val="0021420A"/>
    <w:rsid w:val="00233FEA"/>
    <w:rsid w:val="0024189A"/>
    <w:rsid w:val="00245079"/>
    <w:rsid w:val="0025131D"/>
    <w:rsid w:val="00253DAD"/>
    <w:rsid w:val="0027641B"/>
    <w:rsid w:val="002809C1"/>
    <w:rsid w:val="00290714"/>
    <w:rsid w:val="00291490"/>
    <w:rsid w:val="00292300"/>
    <w:rsid w:val="002A1DE1"/>
    <w:rsid w:val="002A5F10"/>
    <w:rsid w:val="002A7450"/>
    <w:rsid w:val="002B604E"/>
    <w:rsid w:val="002D6245"/>
    <w:rsid w:val="002D71E1"/>
    <w:rsid w:val="002E2A67"/>
    <w:rsid w:val="002E318D"/>
    <w:rsid w:val="002E6AC8"/>
    <w:rsid w:val="002E6EB0"/>
    <w:rsid w:val="002E7C21"/>
    <w:rsid w:val="002F0531"/>
    <w:rsid w:val="00303CD8"/>
    <w:rsid w:val="00305689"/>
    <w:rsid w:val="00321149"/>
    <w:rsid w:val="003227D0"/>
    <w:rsid w:val="00324624"/>
    <w:rsid w:val="00337729"/>
    <w:rsid w:val="003378A8"/>
    <w:rsid w:val="003379AA"/>
    <w:rsid w:val="00344E8A"/>
    <w:rsid w:val="00345389"/>
    <w:rsid w:val="0035401A"/>
    <w:rsid w:val="00361541"/>
    <w:rsid w:val="00362029"/>
    <w:rsid w:val="00367C8F"/>
    <w:rsid w:val="00375087"/>
    <w:rsid w:val="00393F90"/>
    <w:rsid w:val="003A3390"/>
    <w:rsid w:val="003A4929"/>
    <w:rsid w:val="003A6297"/>
    <w:rsid w:val="003B75AE"/>
    <w:rsid w:val="003C16EC"/>
    <w:rsid w:val="003C362F"/>
    <w:rsid w:val="003D3F8C"/>
    <w:rsid w:val="003D445A"/>
    <w:rsid w:val="003D467E"/>
    <w:rsid w:val="003D5CB6"/>
    <w:rsid w:val="003D7AAB"/>
    <w:rsid w:val="003E4AE0"/>
    <w:rsid w:val="004060DF"/>
    <w:rsid w:val="00426601"/>
    <w:rsid w:val="00426656"/>
    <w:rsid w:val="00432560"/>
    <w:rsid w:val="00434960"/>
    <w:rsid w:val="00436D93"/>
    <w:rsid w:val="0044558D"/>
    <w:rsid w:val="004463F1"/>
    <w:rsid w:val="00446558"/>
    <w:rsid w:val="00452325"/>
    <w:rsid w:val="004530D0"/>
    <w:rsid w:val="004553CD"/>
    <w:rsid w:val="004567A4"/>
    <w:rsid w:val="004719EF"/>
    <w:rsid w:val="004722DF"/>
    <w:rsid w:val="00472E3F"/>
    <w:rsid w:val="00476AF3"/>
    <w:rsid w:val="004807ED"/>
    <w:rsid w:val="004811C6"/>
    <w:rsid w:val="00482876"/>
    <w:rsid w:val="004900A9"/>
    <w:rsid w:val="00492C04"/>
    <w:rsid w:val="004A1E80"/>
    <w:rsid w:val="004A32EB"/>
    <w:rsid w:val="004A5B52"/>
    <w:rsid w:val="004B1524"/>
    <w:rsid w:val="004B33E3"/>
    <w:rsid w:val="004C2CDF"/>
    <w:rsid w:val="004C62B0"/>
    <w:rsid w:val="004D5A69"/>
    <w:rsid w:val="004E70C1"/>
    <w:rsid w:val="004E73E7"/>
    <w:rsid w:val="004E788F"/>
    <w:rsid w:val="004F1B8C"/>
    <w:rsid w:val="004F68C5"/>
    <w:rsid w:val="005016E3"/>
    <w:rsid w:val="00504FBB"/>
    <w:rsid w:val="00512CF9"/>
    <w:rsid w:val="00520CC8"/>
    <w:rsid w:val="005226DB"/>
    <w:rsid w:val="00531A08"/>
    <w:rsid w:val="005408C9"/>
    <w:rsid w:val="00545A5D"/>
    <w:rsid w:val="00546DC5"/>
    <w:rsid w:val="005519F2"/>
    <w:rsid w:val="0055296B"/>
    <w:rsid w:val="005721C3"/>
    <w:rsid w:val="00574DF6"/>
    <w:rsid w:val="00584ED7"/>
    <w:rsid w:val="0059138E"/>
    <w:rsid w:val="005A2DE9"/>
    <w:rsid w:val="005A4708"/>
    <w:rsid w:val="005A7C4D"/>
    <w:rsid w:val="005C1237"/>
    <w:rsid w:val="005C7B12"/>
    <w:rsid w:val="005D5E28"/>
    <w:rsid w:val="005E2073"/>
    <w:rsid w:val="005F69EC"/>
    <w:rsid w:val="00603422"/>
    <w:rsid w:val="00630AC9"/>
    <w:rsid w:val="0064598D"/>
    <w:rsid w:val="00650722"/>
    <w:rsid w:val="00653B95"/>
    <w:rsid w:val="00656A4D"/>
    <w:rsid w:val="00657DF6"/>
    <w:rsid w:val="0067226B"/>
    <w:rsid w:val="00684B49"/>
    <w:rsid w:val="006A3C53"/>
    <w:rsid w:val="006A5E38"/>
    <w:rsid w:val="006B004E"/>
    <w:rsid w:val="006B2A4B"/>
    <w:rsid w:val="006B43B1"/>
    <w:rsid w:val="006D43F2"/>
    <w:rsid w:val="006D4E68"/>
    <w:rsid w:val="006D5248"/>
    <w:rsid w:val="006D60DE"/>
    <w:rsid w:val="006D70DE"/>
    <w:rsid w:val="006D7D93"/>
    <w:rsid w:val="006E2DAB"/>
    <w:rsid w:val="006E66B5"/>
    <w:rsid w:val="006F01D1"/>
    <w:rsid w:val="006F29F6"/>
    <w:rsid w:val="006F3C27"/>
    <w:rsid w:val="006F6AFC"/>
    <w:rsid w:val="007214ED"/>
    <w:rsid w:val="007303BA"/>
    <w:rsid w:val="00752297"/>
    <w:rsid w:val="0075556E"/>
    <w:rsid w:val="00767644"/>
    <w:rsid w:val="00773EF0"/>
    <w:rsid w:val="007843BE"/>
    <w:rsid w:val="00787189"/>
    <w:rsid w:val="007A2DF1"/>
    <w:rsid w:val="007A3EAB"/>
    <w:rsid w:val="007B39FE"/>
    <w:rsid w:val="007B7199"/>
    <w:rsid w:val="007C18A8"/>
    <w:rsid w:val="007C201B"/>
    <w:rsid w:val="007C2DC9"/>
    <w:rsid w:val="007C2F26"/>
    <w:rsid w:val="007D5058"/>
    <w:rsid w:val="007D6424"/>
    <w:rsid w:val="007D6E32"/>
    <w:rsid w:val="008019BA"/>
    <w:rsid w:val="008067BE"/>
    <w:rsid w:val="00825DE2"/>
    <w:rsid w:val="00830786"/>
    <w:rsid w:val="00832AAC"/>
    <w:rsid w:val="008339EB"/>
    <w:rsid w:val="00841A2B"/>
    <w:rsid w:val="00841AC0"/>
    <w:rsid w:val="00845FEE"/>
    <w:rsid w:val="0085017E"/>
    <w:rsid w:val="0085212D"/>
    <w:rsid w:val="0085241C"/>
    <w:rsid w:val="00855D16"/>
    <w:rsid w:val="00856EBE"/>
    <w:rsid w:val="0086257C"/>
    <w:rsid w:val="00862707"/>
    <w:rsid w:val="008721F6"/>
    <w:rsid w:val="00881179"/>
    <w:rsid w:val="008839B9"/>
    <w:rsid w:val="00883E72"/>
    <w:rsid w:val="00885336"/>
    <w:rsid w:val="00886114"/>
    <w:rsid w:val="0089046B"/>
    <w:rsid w:val="00893B1A"/>
    <w:rsid w:val="008A19D8"/>
    <w:rsid w:val="008A3566"/>
    <w:rsid w:val="008A3EBA"/>
    <w:rsid w:val="008A5C66"/>
    <w:rsid w:val="008B4926"/>
    <w:rsid w:val="008B4FB8"/>
    <w:rsid w:val="008C063A"/>
    <w:rsid w:val="008C57C8"/>
    <w:rsid w:val="008E1334"/>
    <w:rsid w:val="008E33C4"/>
    <w:rsid w:val="008E39F9"/>
    <w:rsid w:val="008E5892"/>
    <w:rsid w:val="008E6AE6"/>
    <w:rsid w:val="008F1A34"/>
    <w:rsid w:val="008F335A"/>
    <w:rsid w:val="00913F7F"/>
    <w:rsid w:val="00916BA8"/>
    <w:rsid w:val="009209B2"/>
    <w:rsid w:val="00922057"/>
    <w:rsid w:val="00927D22"/>
    <w:rsid w:val="00935AF3"/>
    <w:rsid w:val="00937F09"/>
    <w:rsid w:val="009425FA"/>
    <w:rsid w:val="00943713"/>
    <w:rsid w:val="00944A0F"/>
    <w:rsid w:val="0095243C"/>
    <w:rsid w:val="00956D45"/>
    <w:rsid w:val="00963729"/>
    <w:rsid w:val="00967103"/>
    <w:rsid w:val="00972425"/>
    <w:rsid w:val="00974C3D"/>
    <w:rsid w:val="0097775E"/>
    <w:rsid w:val="009777FA"/>
    <w:rsid w:val="00982A7B"/>
    <w:rsid w:val="00983AC7"/>
    <w:rsid w:val="0098405E"/>
    <w:rsid w:val="009915B6"/>
    <w:rsid w:val="00994EE8"/>
    <w:rsid w:val="00996127"/>
    <w:rsid w:val="00996784"/>
    <w:rsid w:val="009A06B5"/>
    <w:rsid w:val="009B145D"/>
    <w:rsid w:val="009B28E4"/>
    <w:rsid w:val="009B554C"/>
    <w:rsid w:val="009D1152"/>
    <w:rsid w:val="009E0A2F"/>
    <w:rsid w:val="009F3842"/>
    <w:rsid w:val="00A07BE9"/>
    <w:rsid w:val="00A17A82"/>
    <w:rsid w:val="00A22A69"/>
    <w:rsid w:val="00A24574"/>
    <w:rsid w:val="00A32681"/>
    <w:rsid w:val="00A357D0"/>
    <w:rsid w:val="00A40AA7"/>
    <w:rsid w:val="00A45118"/>
    <w:rsid w:val="00A46EF9"/>
    <w:rsid w:val="00A50F79"/>
    <w:rsid w:val="00A51D64"/>
    <w:rsid w:val="00A55048"/>
    <w:rsid w:val="00A6237E"/>
    <w:rsid w:val="00A716BB"/>
    <w:rsid w:val="00A8078C"/>
    <w:rsid w:val="00A855D3"/>
    <w:rsid w:val="00A86ACB"/>
    <w:rsid w:val="00A94BE7"/>
    <w:rsid w:val="00A94F2C"/>
    <w:rsid w:val="00A956CB"/>
    <w:rsid w:val="00AA1570"/>
    <w:rsid w:val="00AB1165"/>
    <w:rsid w:val="00AB3484"/>
    <w:rsid w:val="00AC2C0D"/>
    <w:rsid w:val="00AC3247"/>
    <w:rsid w:val="00AC3CC3"/>
    <w:rsid w:val="00AC60E6"/>
    <w:rsid w:val="00AC68EA"/>
    <w:rsid w:val="00AC74EA"/>
    <w:rsid w:val="00AD0FC7"/>
    <w:rsid w:val="00AD7E2D"/>
    <w:rsid w:val="00AE0A7C"/>
    <w:rsid w:val="00AE3550"/>
    <w:rsid w:val="00AF4AAD"/>
    <w:rsid w:val="00AF7266"/>
    <w:rsid w:val="00B00394"/>
    <w:rsid w:val="00B0198B"/>
    <w:rsid w:val="00B02BC2"/>
    <w:rsid w:val="00B121D9"/>
    <w:rsid w:val="00B12E5C"/>
    <w:rsid w:val="00B21850"/>
    <w:rsid w:val="00B25894"/>
    <w:rsid w:val="00B32C21"/>
    <w:rsid w:val="00B35AA7"/>
    <w:rsid w:val="00B369A8"/>
    <w:rsid w:val="00B402E5"/>
    <w:rsid w:val="00B40881"/>
    <w:rsid w:val="00B43EEF"/>
    <w:rsid w:val="00B5548F"/>
    <w:rsid w:val="00B56E05"/>
    <w:rsid w:val="00B5773B"/>
    <w:rsid w:val="00B63F95"/>
    <w:rsid w:val="00B64A56"/>
    <w:rsid w:val="00B64E8B"/>
    <w:rsid w:val="00B70CF8"/>
    <w:rsid w:val="00B74A91"/>
    <w:rsid w:val="00B77592"/>
    <w:rsid w:val="00B8772E"/>
    <w:rsid w:val="00B94B83"/>
    <w:rsid w:val="00B969DF"/>
    <w:rsid w:val="00B96B4B"/>
    <w:rsid w:val="00BA5D03"/>
    <w:rsid w:val="00BA63F5"/>
    <w:rsid w:val="00BD2BC5"/>
    <w:rsid w:val="00BD38F5"/>
    <w:rsid w:val="00BD4B36"/>
    <w:rsid w:val="00BD796C"/>
    <w:rsid w:val="00BE7A2A"/>
    <w:rsid w:val="00BF0AA5"/>
    <w:rsid w:val="00BF4291"/>
    <w:rsid w:val="00C019A1"/>
    <w:rsid w:val="00C06956"/>
    <w:rsid w:val="00C14C73"/>
    <w:rsid w:val="00C24F5D"/>
    <w:rsid w:val="00C32BA5"/>
    <w:rsid w:val="00C33A90"/>
    <w:rsid w:val="00C45B67"/>
    <w:rsid w:val="00C505D9"/>
    <w:rsid w:val="00C525D2"/>
    <w:rsid w:val="00C607B1"/>
    <w:rsid w:val="00C6091E"/>
    <w:rsid w:val="00C75490"/>
    <w:rsid w:val="00C87BA5"/>
    <w:rsid w:val="00C93322"/>
    <w:rsid w:val="00C96991"/>
    <w:rsid w:val="00CA2BB4"/>
    <w:rsid w:val="00CB0454"/>
    <w:rsid w:val="00CB542A"/>
    <w:rsid w:val="00CB6740"/>
    <w:rsid w:val="00CC059D"/>
    <w:rsid w:val="00CC1533"/>
    <w:rsid w:val="00CC1AD3"/>
    <w:rsid w:val="00CC1BDE"/>
    <w:rsid w:val="00CC69C9"/>
    <w:rsid w:val="00CE6A85"/>
    <w:rsid w:val="00CE7BBE"/>
    <w:rsid w:val="00CF0760"/>
    <w:rsid w:val="00D009EB"/>
    <w:rsid w:val="00D03CB0"/>
    <w:rsid w:val="00D106FD"/>
    <w:rsid w:val="00D17A8A"/>
    <w:rsid w:val="00D2179E"/>
    <w:rsid w:val="00D2293D"/>
    <w:rsid w:val="00D27C98"/>
    <w:rsid w:val="00D37C33"/>
    <w:rsid w:val="00D44E89"/>
    <w:rsid w:val="00D50238"/>
    <w:rsid w:val="00D54F8E"/>
    <w:rsid w:val="00D63D38"/>
    <w:rsid w:val="00D7553F"/>
    <w:rsid w:val="00D86F8A"/>
    <w:rsid w:val="00D968AC"/>
    <w:rsid w:val="00DA6F83"/>
    <w:rsid w:val="00DB1673"/>
    <w:rsid w:val="00DC51ED"/>
    <w:rsid w:val="00DC77BB"/>
    <w:rsid w:val="00DD098B"/>
    <w:rsid w:val="00DD2FA7"/>
    <w:rsid w:val="00DE0B72"/>
    <w:rsid w:val="00DF2C41"/>
    <w:rsid w:val="00DF7288"/>
    <w:rsid w:val="00E00D92"/>
    <w:rsid w:val="00E0116C"/>
    <w:rsid w:val="00E03032"/>
    <w:rsid w:val="00E052D4"/>
    <w:rsid w:val="00E16BBE"/>
    <w:rsid w:val="00E17C0F"/>
    <w:rsid w:val="00E24C78"/>
    <w:rsid w:val="00E26ED2"/>
    <w:rsid w:val="00E309C1"/>
    <w:rsid w:val="00E336A9"/>
    <w:rsid w:val="00E354B0"/>
    <w:rsid w:val="00E50AEE"/>
    <w:rsid w:val="00E57669"/>
    <w:rsid w:val="00E618C2"/>
    <w:rsid w:val="00E8174A"/>
    <w:rsid w:val="00E825C5"/>
    <w:rsid w:val="00E85474"/>
    <w:rsid w:val="00E8564E"/>
    <w:rsid w:val="00E871CB"/>
    <w:rsid w:val="00E87E31"/>
    <w:rsid w:val="00E96B7C"/>
    <w:rsid w:val="00EA7906"/>
    <w:rsid w:val="00EB208F"/>
    <w:rsid w:val="00EC1C94"/>
    <w:rsid w:val="00EC6D6F"/>
    <w:rsid w:val="00ED6680"/>
    <w:rsid w:val="00EE4F06"/>
    <w:rsid w:val="00EE5914"/>
    <w:rsid w:val="00F03049"/>
    <w:rsid w:val="00F04A25"/>
    <w:rsid w:val="00F07377"/>
    <w:rsid w:val="00F075FA"/>
    <w:rsid w:val="00F13823"/>
    <w:rsid w:val="00F17D61"/>
    <w:rsid w:val="00F20689"/>
    <w:rsid w:val="00F252E0"/>
    <w:rsid w:val="00F43EB2"/>
    <w:rsid w:val="00F47F6D"/>
    <w:rsid w:val="00F52DD4"/>
    <w:rsid w:val="00F70711"/>
    <w:rsid w:val="00F97194"/>
    <w:rsid w:val="00FA78E3"/>
    <w:rsid w:val="00FB3F06"/>
    <w:rsid w:val="00FB4260"/>
    <w:rsid w:val="00FC4C4C"/>
    <w:rsid w:val="00FD5AA3"/>
    <w:rsid w:val="00FD7327"/>
    <w:rsid w:val="00FE1897"/>
    <w:rsid w:val="00FE471E"/>
    <w:rsid w:val="00FE6CE3"/>
    <w:rsid w:val="00FF3425"/>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F6F4"/>
  <w15:docId w15:val="{0DC9853D-7257-465C-88D9-881CA834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F09"/>
  </w:style>
  <w:style w:type="paragraph" w:styleId="Ttulo2">
    <w:name w:val="heading 2"/>
    <w:basedOn w:val="Normal"/>
    <w:next w:val="Normal"/>
    <w:link w:val="Ttulo2Car"/>
    <w:uiPriority w:val="9"/>
    <w:unhideWhenUsed/>
    <w:qFormat/>
    <w:rsid w:val="00D968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character" w:customStyle="1" w:styleId="Ttulo2Car">
    <w:name w:val="Título 2 Car"/>
    <w:basedOn w:val="Fuentedeprrafopredeter"/>
    <w:link w:val="Ttulo2"/>
    <w:uiPriority w:val="9"/>
    <w:rsid w:val="00D968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6FE0-38F7-4CC9-9FAA-A7AA5CF8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1950</Words>
  <Characters>10726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5</cp:revision>
  <cp:lastPrinted>2017-02-28T16:53:00Z</cp:lastPrinted>
  <dcterms:created xsi:type="dcterms:W3CDTF">2017-04-12T19:50:00Z</dcterms:created>
  <dcterms:modified xsi:type="dcterms:W3CDTF">2017-05-04T01:01:00Z</dcterms:modified>
</cp:coreProperties>
</file>