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A2" w:rsidRPr="003478F0" w:rsidRDefault="000550A2" w:rsidP="000550A2">
      <w:pPr>
        <w:spacing w:line="480" w:lineRule="auto"/>
        <w:jc w:val="right"/>
        <w:rPr>
          <w:rFonts w:cstheme="minorHAnsi"/>
          <w:b/>
        </w:rPr>
      </w:pPr>
      <w:r w:rsidRPr="003478F0">
        <w:rPr>
          <w:rFonts w:cstheme="minorHAnsi"/>
        </w:rPr>
        <w:tab/>
      </w:r>
      <w:r w:rsidRPr="003478F0">
        <w:rPr>
          <w:rFonts w:cstheme="minorHAnsi"/>
          <w:b/>
        </w:rPr>
        <w:t xml:space="preserve">ACTA NÚMERO: </w:t>
      </w:r>
      <w:r w:rsidR="00F17D25">
        <w:rPr>
          <w:rFonts w:cstheme="minorHAnsi"/>
          <w:b/>
        </w:rPr>
        <w:t>14</w:t>
      </w:r>
      <w:r w:rsidR="00C61540" w:rsidRPr="003478F0">
        <w:rPr>
          <w:rFonts w:cstheme="minorHAnsi"/>
          <w:b/>
        </w:rPr>
        <w:t>/</w:t>
      </w:r>
      <w:r w:rsidRPr="003478F0">
        <w:rPr>
          <w:rFonts w:cstheme="minorHAnsi"/>
          <w:b/>
        </w:rPr>
        <w:t>201</w:t>
      </w:r>
      <w:r w:rsidR="00AA7BC7" w:rsidRPr="003478F0">
        <w:rPr>
          <w:rFonts w:cstheme="minorHAnsi"/>
          <w:b/>
        </w:rPr>
        <w:t>7</w:t>
      </w:r>
    </w:p>
    <w:p w:rsidR="000550A2" w:rsidRDefault="000550A2" w:rsidP="000550A2">
      <w:pPr>
        <w:spacing w:after="0" w:line="480" w:lineRule="auto"/>
        <w:jc w:val="both"/>
        <w:rPr>
          <w:rFonts w:cstheme="minorHAnsi"/>
        </w:rPr>
      </w:pPr>
      <w:r w:rsidRPr="003478F0">
        <w:rPr>
          <w:rFonts w:cstheme="minorHAnsi"/>
        </w:rPr>
        <w:t xml:space="preserve">ACTA DE SESIÓN EXTRAORDINARIA PRIVADA DEL CONSEJO DE LA JUDICATURA DEL ESTADO DE TLAXCALA EN FUNCIONES DE COMITÉ DE ADQUISICIONES, CELEBRADA A LAS </w:t>
      </w:r>
      <w:r w:rsidR="00265019">
        <w:rPr>
          <w:rFonts w:cstheme="minorHAnsi"/>
        </w:rPr>
        <w:t>TRECE</w:t>
      </w:r>
      <w:r w:rsidRPr="003478F0">
        <w:rPr>
          <w:rFonts w:cstheme="minorHAnsi"/>
        </w:rPr>
        <w:t xml:space="preserve"> HORAS </w:t>
      </w:r>
      <w:r w:rsidR="00204092" w:rsidRPr="003478F0">
        <w:rPr>
          <w:rFonts w:cstheme="minorHAnsi"/>
        </w:rPr>
        <w:t xml:space="preserve">DEL </w:t>
      </w:r>
      <w:r w:rsidR="00F17D25">
        <w:rPr>
          <w:rFonts w:cstheme="minorHAnsi"/>
        </w:rPr>
        <w:t xml:space="preserve">VEINTITRÉS </w:t>
      </w:r>
      <w:r w:rsidR="005A558F" w:rsidRPr="003478F0">
        <w:rPr>
          <w:rFonts w:cstheme="minorHAnsi"/>
        </w:rPr>
        <w:t xml:space="preserve">DE </w:t>
      </w:r>
      <w:r w:rsidR="00F17D25">
        <w:rPr>
          <w:rFonts w:cstheme="minorHAnsi"/>
        </w:rPr>
        <w:t>MARZO</w:t>
      </w:r>
      <w:r w:rsidRPr="003478F0">
        <w:rPr>
          <w:rFonts w:cstheme="minorHAnsi"/>
        </w:rPr>
        <w:t xml:space="preserve"> DEL AÑO DOS MIL DIECIS</w:t>
      </w:r>
      <w:r w:rsidR="00AA7BC7" w:rsidRPr="003478F0">
        <w:rPr>
          <w:rFonts w:cstheme="minorHAnsi"/>
        </w:rPr>
        <w:t>IETE</w:t>
      </w:r>
      <w:r w:rsidRPr="003478F0">
        <w:rPr>
          <w:rFonts w:cstheme="minorHAnsi"/>
        </w:rPr>
        <w:t xml:space="preserve">, EN LA SALA DE JUNTAS </w:t>
      </w:r>
      <w:r w:rsidR="00AA7BC7" w:rsidRPr="003478F0">
        <w:rPr>
          <w:rFonts w:cstheme="minorHAnsi"/>
        </w:rPr>
        <w:t>DE LA PRESIDENCIA DE</w:t>
      </w:r>
      <w:r w:rsidRPr="003478F0">
        <w:rPr>
          <w:rFonts w:cstheme="minorHAnsi"/>
        </w:rPr>
        <w:t>L TRIBUNAL SUPERIOR DE JUSTICIA DEL ESTADO</w:t>
      </w:r>
      <w:r w:rsidR="00AA7BC7" w:rsidRPr="003478F0">
        <w:rPr>
          <w:rFonts w:cstheme="minorHAnsi"/>
        </w:rPr>
        <w:t>, SEDE DE CIUDAD JUDICIAL</w:t>
      </w:r>
      <w:r w:rsidRPr="003478F0">
        <w:rPr>
          <w:rFonts w:cstheme="minorHAnsi"/>
        </w:rPr>
        <w:t xml:space="preserve">. </w:t>
      </w:r>
      <w:r w:rsidR="00BC3A88" w:rsidRPr="003478F0">
        <w:rPr>
          <w:rFonts w:cstheme="minorHAnsi"/>
        </w:rPr>
        <w:t>-</w:t>
      </w:r>
      <w:r w:rsidRPr="003478F0">
        <w:rPr>
          <w:rFonts w:cstheme="minorHAnsi"/>
        </w:rPr>
        <w:t xml:space="preserve"> - - - - - - - - </w:t>
      </w:r>
      <w:r w:rsidR="00C61540" w:rsidRPr="003478F0">
        <w:rPr>
          <w:rFonts w:cstheme="minorHAnsi"/>
        </w:rPr>
        <w:t>-</w:t>
      </w:r>
      <w:r w:rsidR="005E4390" w:rsidRPr="003478F0">
        <w:rPr>
          <w:rFonts w:cstheme="minorHAnsi"/>
        </w:rPr>
        <w:t xml:space="preserve"> </w:t>
      </w:r>
      <w:r w:rsidR="00C61540" w:rsidRPr="003478F0">
        <w:rPr>
          <w:rFonts w:cstheme="minorHAnsi"/>
        </w:rPr>
        <w:t>-</w:t>
      </w:r>
      <w:r w:rsidRPr="003478F0">
        <w:rPr>
          <w:rFonts w:cstheme="minorHAnsi"/>
        </w:rPr>
        <w:t xml:space="preserve"> </w:t>
      </w:r>
      <w:r w:rsidR="00AA7BC7" w:rsidRPr="003478F0">
        <w:rPr>
          <w:rFonts w:cstheme="minorHAnsi"/>
        </w:rPr>
        <w:t>- - -</w:t>
      </w:r>
      <w:r w:rsidR="00451721">
        <w:rPr>
          <w:rFonts w:cstheme="minorHAnsi"/>
        </w:rPr>
        <w:t xml:space="preserve"> </w:t>
      </w:r>
    </w:p>
    <w:p w:rsidR="000550A2" w:rsidRDefault="000550A2" w:rsidP="000550A2">
      <w:pPr>
        <w:spacing w:line="480" w:lineRule="auto"/>
        <w:jc w:val="center"/>
        <w:rPr>
          <w:rFonts w:cstheme="minorHAnsi"/>
          <w:b/>
          <w:bCs/>
        </w:rPr>
      </w:pPr>
      <w:r w:rsidRPr="003478F0">
        <w:rPr>
          <w:rFonts w:cstheme="minorHAnsi"/>
          <w:b/>
          <w:bCs/>
        </w:rPr>
        <w:t>ORDEN DEL DÍA:</w:t>
      </w:r>
    </w:p>
    <w:p w:rsidR="00204092" w:rsidRPr="003478F0" w:rsidRDefault="00204092" w:rsidP="00D02C70">
      <w:pPr>
        <w:numPr>
          <w:ilvl w:val="0"/>
          <w:numId w:val="33"/>
        </w:numPr>
        <w:spacing w:after="0" w:line="480" w:lineRule="auto"/>
        <w:jc w:val="both"/>
        <w:rPr>
          <w:rFonts w:eastAsia="Batang" w:cstheme="minorHAnsi"/>
        </w:rPr>
      </w:pPr>
      <w:r w:rsidRPr="003478F0">
        <w:rPr>
          <w:rFonts w:eastAsia="Batang" w:cstheme="minorHAnsi"/>
        </w:rPr>
        <w:t xml:space="preserve">Verificación del quórum. - - - - - - - - - - - - - - - - - - - - - - - - - - - - - - - - - - - - - - - - - - - </w:t>
      </w:r>
    </w:p>
    <w:p w:rsidR="00451721" w:rsidRPr="00451721" w:rsidRDefault="00451721" w:rsidP="00D02C70">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lang w:eastAsia="en-US"/>
        </w:rPr>
      </w:pPr>
      <w:r w:rsidRPr="00451721">
        <w:rPr>
          <w:rFonts w:asciiTheme="minorHAnsi" w:eastAsia="Batang" w:hAnsiTheme="minorHAnsi" w:cstheme="minorHAnsi"/>
          <w:sz w:val="22"/>
          <w:szCs w:val="22"/>
          <w:lang w:eastAsia="en-US"/>
        </w:rPr>
        <w:t>Adquisición de póliza de mantenimiento del equipo de videograbación de la Sala de Audiencias de la Casa de Justicia del Distrito Judicial de Guridi y Alcocer.</w:t>
      </w:r>
      <w:r>
        <w:rPr>
          <w:rFonts w:asciiTheme="minorHAnsi" w:eastAsia="Batang" w:hAnsiTheme="minorHAnsi" w:cstheme="minorHAnsi"/>
          <w:sz w:val="22"/>
          <w:szCs w:val="22"/>
          <w:lang w:eastAsia="en-US"/>
        </w:rPr>
        <w:t>- - - - -</w:t>
      </w:r>
    </w:p>
    <w:p w:rsidR="00451721" w:rsidRPr="00451721" w:rsidRDefault="00451721" w:rsidP="00D02C70">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lang w:eastAsia="en-US"/>
        </w:rPr>
      </w:pPr>
      <w:r w:rsidRPr="00451721">
        <w:rPr>
          <w:rFonts w:asciiTheme="minorHAnsi" w:eastAsia="Batang" w:hAnsiTheme="minorHAnsi" w:cstheme="minorHAnsi"/>
          <w:sz w:val="22"/>
          <w:szCs w:val="22"/>
          <w:lang w:eastAsia="en-US"/>
        </w:rPr>
        <w:t>Adquisición de UPS de 6 KVA para la operación de la Sala de Audiencias de segunda instancia del Sistema Penal de Corte Adversarial, Acusatorio y Oral.</w:t>
      </w:r>
      <w:r>
        <w:rPr>
          <w:rFonts w:asciiTheme="minorHAnsi" w:eastAsia="Batang" w:hAnsiTheme="minorHAnsi" w:cstheme="minorHAnsi"/>
          <w:sz w:val="22"/>
          <w:szCs w:val="22"/>
          <w:lang w:eastAsia="en-US"/>
        </w:rPr>
        <w:t xml:space="preserve">- - - - - - - - - - - </w:t>
      </w:r>
    </w:p>
    <w:p w:rsidR="00451721" w:rsidRPr="00451721" w:rsidRDefault="00451721" w:rsidP="00D02C70">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lang w:eastAsia="en-US"/>
        </w:rPr>
      </w:pPr>
      <w:r w:rsidRPr="00451721">
        <w:rPr>
          <w:rFonts w:asciiTheme="minorHAnsi" w:eastAsia="Batang" w:hAnsiTheme="minorHAnsi" w:cstheme="minorHAnsi"/>
          <w:sz w:val="22"/>
          <w:szCs w:val="22"/>
          <w:lang w:eastAsia="en-US"/>
        </w:rPr>
        <w:t>Adquisición de equipo de impresión para áreas jurisdiccionales y administrativas.</w:t>
      </w:r>
    </w:p>
    <w:p w:rsidR="00204092" w:rsidRDefault="00451721" w:rsidP="00D02C70">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451721">
        <w:rPr>
          <w:rFonts w:asciiTheme="minorHAnsi" w:eastAsia="Batang" w:hAnsiTheme="minorHAnsi" w:cstheme="minorHAnsi"/>
          <w:sz w:val="22"/>
          <w:szCs w:val="22"/>
          <w:lang w:eastAsia="en-US"/>
        </w:rPr>
        <w:t>Adquisición de tres lectores biométricos para captura de huellas</w:t>
      </w:r>
      <w:r>
        <w:rPr>
          <w:rFonts w:ascii="Calibri Light" w:eastAsia="Batang" w:hAnsi="Calibri Light" w:cs="Calibri"/>
          <w:sz w:val="20"/>
          <w:szCs w:val="20"/>
        </w:rPr>
        <w:t>.</w:t>
      </w:r>
      <w:r w:rsidR="00204092" w:rsidRPr="003478F0">
        <w:rPr>
          <w:rFonts w:asciiTheme="minorHAnsi" w:eastAsia="Batang" w:hAnsiTheme="minorHAnsi" w:cstheme="minorHAnsi"/>
          <w:sz w:val="22"/>
          <w:szCs w:val="22"/>
        </w:rPr>
        <w:t xml:space="preserve">. - - - - - - - - - - - - </w:t>
      </w:r>
    </w:p>
    <w:p w:rsidR="000550A2" w:rsidRPr="003478F0" w:rsidRDefault="000550A2" w:rsidP="000550A2">
      <w:pPr>
        <w:spacing w:after="0" w:line="480" w:lineRule="auto"/>
        <w:jc w:val="both"/>
        <w:rPr>
          <w:rFonts w:cstheme="minorHAnsi"/>
        </w:rPr>
      </w:pPr>
      <w:r w:rsidRPr="003478F0">
        <w:rPr>
          <w:rFonts w:cstheme="min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3478F0" w:rsidTr="00204092">
        <w:tc>
          <w:tcPr>
            <w:tcW w:w="6514" w:type="dxa"/>
          </w:tcPr>
          <w:p w:rsidR="000550A2" w:rsidRPr="003478F0" w:rsidRDefault="000550A2" w:rsidP="007E6972">
            <w:pPr>
              <w:spacing w:line="480" w:lineRule="auto"/>
              <w:jc w:val="both"/>
              <w:rPr>
                <w:rFonts w:cstheme="minorHAnsi"/>
              </w:rPr>
            </w:pPr>
            <w:r w:rsidRPr="003478F0">
              <w:rPr>
                <w:rFonts w:cstheme="minorHAnsi"/>
                <w:b/>
              </w:rPr>
              <w:t>Magistrada</w:t>
            </w:r>
            <w:r w:rsidRPr="003478F0">
              <w:rPr>
                <w:rFonts w:cstheme="minorHAnsi"/>
              </w:rPr>
              <w:t xml:space="preserve"> </w:t>
            </w:r>
            <w:r w:rsidRPr="003478F0">
              <w:rPr>
                <w:rFonts w:cstheme="minorHAnsi"/>
                <w:b/>
              </w:rPr>
              <w:t xml:space="preserve">Elsa Cordero Martínez. Presidenta del Consejo de la Judicatura del Estado de Tlaxcala, </w:t>
            </w:r>
            <w:r w:rsidRPr="003478F0">
              <w:rPr>
                <w:rFonts w:cstheme="minorHAnsi"/>
              </w:rPr>
              <w:t>con voz y voto.</w:t>
            </w:r>
            <w:r w:rsidRPr="003478F0">
              <w:rPr>
                <w:rFonts w:cstheme="minorHAnsi"/>
                <w:b/>
              </w:rPr>
              <w:t xml:space="preserve"> - - -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0550A2" w:rsidP="007E6972">
            <w:pPr>
              <w:spacing w:line="480" w:lineRule="auto"/>
              <w:jc w:val="both"/>
              <w:rPr>
                <w:rFonts w:cstheme="minorHAnsi"/>
              </w:rPr>
            </w:pPr>
            <w:r w:rsidRPr="003478F0">
              <w:rPr>
                <w:rFonts w:cstheme="minorHAnsi"/>
              </w:rPr>
              <w:t xml:space="preserve">Presente- - - - - - - - - - </w:t>
            </w:r>
          </w:p>
        </w:tc>
      </w:tr>
      <w:tr w:rsidR="000550A2" w:rsidRPr="003478F0" w:rsidTr="00204092">
        <w:tc>
          <w:tcPr>
            <w:tcW w:w="6514" w:type="dxa"/>
          </w:tcPr>
          <w:p w:rsidR="000550A2" w:rsidRPr="003478F0" w:rsidRDefault="000550A2" w:rsidP="007E6972">
            <w:pPr>
              <w:spacing w:line="480" w:lineRule="auto"/>
              <w:jc w:val="both"/>
              <w:rPr>
                <w:rFonts w:cstheme="minorHAnsi"/>
                <w:b/>
              </w:rPr>
            </w:pPr>
            <w:r w:rsidRPr="003478F0">
              <w:rPr>
                <w:rFonts w:cstheme="minorHAnsi"/>
                <w:b/>
              </w:rPr>
              <w:t xml:space="preserve">Licenciada María Sofía Margarita Ruiz Escalante, integrante del Consejo de la Judicatura del Estado de Tlaxcala, </w:t>
            </w:r>
            <w:r w:rsidRPr="003478F0">
              <w:rPr>
                <w:rFonts w:cstheme="minorHAnsi"/>
              </w:rPr>
              <w:t>con voz y voto.</w:t>
            </w:r>
            <w:r w:rsidR="00803C66" w:rsidRPr="003478F0">
              <w:rPr>
                <w:rFonts w:cstheme="minorHAnsi"/>
                <w:b/>
              </w:rPr>
              <w:t xml:space="preserve">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0550A2" w:rsidP="007E6972">
            <w:pPr>
              <w:spacing w:line="480" w:lineRule="auto"/>
              <w:jc w:val="both"/>
              <w:rPr>
                <w:rFonts w:cstheme="minorHAnsi"/>
              </w:rPr>
            </w:pPr>
            <w:r w:rsidRPr="003478F0">
              <w:rPr>
                <w:rFonts w:cstheme="minorHAnsi"/>
              </w:rPr>
              <w:t>Presente- - - - - - - - - -</w:t>
            </w:r>
          </w:p>
        </w:tc>
      </w:tr>
      <w:tr w:rsidR="000550A2" w:rsidRPr="003478F0" w:rsidTr="00204092">
        <w:tc>
          <w:tcPr>
            <w:tcW w:w="6514" w:type="dxa"/>
          </w:tcPr>
          <w:p w:rsidR="000550A2" w:rsidRPr="003478F0" w:rsidRDefault="000550A2" w:rsidP="007E6972">
            <w:pPr>
              <w:spacing w:line="480" w:lineRule="auto"/>
              <w:jc w:val="both"/>
              <w:rPr>
                <w:rFonts w:cstheme="minorHAnsi"/>
              </w:rPr>
            </w:pPr>
            <w:r w:rsidRPr="003478F0">
              <w:rPr>
                <w:rFonts w:cstheme="minorHAnsi"/>
                <w:b/>
              </w:rPr>
              <w:t>Licenciad</w:t>
            </w:r>
            <w:r w:rsidR="00BC3A88" w:rsidRPr="003478F0">
              <w:rPr>
                <w:rFonts w:cstheme="minorHAnsi"/>
                <w:b/>
              </w:rPr>
              <w:t>a</w:t>
            </w:r>
            <w:r w:rsidRPr="003478F0">
              <w:rPr>
                <w:rFonts w:cstheme="minorHAnsi"/>
                <w:b/>
              </w:rPr>
              <w:t xml:space="preserve"> </w:t>
            </w:r>
            <w:r w:rsidR="00204092" w:rsidRPr="003478F0">
              <w:rPr>
                <w:rFonts w:cstheme="minorHAnsi"/>
                <w:b/>
              </w:rPr>
              <w:t>Leticia Caballero Muñoz</w:t>
            </w:r>
            <w:r w:rsidRPr="003478F0">
              <w:rPr>
                <w:rFonts w:cstheme="minorHAnsi"/>
                <w:b/>
              </w:rPr>
              <w:t xml:space="preserve">, integrante del Consejo de la Judicatura del Estado de Tlaxcala, </w:t>
            </w:r>
            <w:r w:rsidRPr="003478F0">
              <w:rPr>
                <w:rFonts w:cstheme="minorHAnsi"/>
              </w:rPr>
              <w:t>con voz y voto.</w:t>
            </w:r>
            <w:r w:rsidRPr="003478F0">
              <w:rPr>
                <w:rFonts w:cstheme="minorHAnsi"/>
                <w:b/>
              </w:rPr>
              <w:t xml:space="preserve">  </w:t>
            </w:r>
            <w:r w:rsidR="00803C66" w:rsidRPr="003478F0">
              <w:rPr>
                <w:rFonts w:cstheme="minorHAnsi"/>
                <w:b/>
              </w:rPr>
              <w:t xml:space="preserve">- -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0550A2" w:rsidP="007E6972">
            <w:pPr>
              <w:spacing w:line="480" w:lineRule="auto"/>
              <w:jc w:val="both"/>
              <w:rPr>
                <w:rFonts w:cstheme="minorHAnsi"/>
              </w:rPr>
            </w:pPr>
            <w:r w:rsidRPr="003478F0">
              <w:rPr>
                <w:rFonts w:cstheme="minorHAnsi"/>
              </w:rPr>
              <w:t>Presente- - - - - - - - - -</w:t>
            </w:r>
          </w:p>
        </w:tc>
      </w:tr>
      <w:tr w:rsidR="00265019" w:rsidRPr="003478F0" w:rsidTr="00E26026">
        <w:tc>
          <w:tcPr>
            <w:tcW w:w="6514" w:type="dxa"/>
          </w:tcPr>
          <w:tbl>
            <w:tblPr>
              <w:tblW w:w="0" w:type="auto"/>
              <w:tblLook w:val="04A0" w:firstRow="1" w:lastRow="0" w:firstColumn="1" w:lastColumn="0" w:noHBand="0" w:noVBand="1"/>
            </w:tblPr>
            <w:tblGrid>
              <w:gridCol w:w="6141"/>
            </w:tblGrid>
            <w:tr w:rsidR="00265019" w:rsidRPr="003478F0" w:rsidTr="00E26026">
              <w:tc>
                <w:tcPr>
                  <w:tcW w:w="6141" w:type="dxa"/>
                  <w:hideMark/>
                </w:tcPr>
                <w:p w:rsidR="00265019" w:rsidRPr="003478F0" w:rsidRDefault="00265019" w:rsidP="00265019">
                  <w:pPr>
                    <w:spacing w:line="480" w:lineRule="auto"/>
                    <w:ind w:left="-68"/>
                    <w:jc w:val="both"/>
                    <w:rPr>
                      <w:rFonts w:cstheme="minorHAnsi"/>
                    </w:rPr>
                  </w:pPr>
                  <w:r>
                    <w:rPr>
                      <w:rFonts w:cstheme="minorHAnsi"/>
                      <w:b/>
                    </w:rPr>
                    <w:t>Licenciado Álvaro García Moreno</w:t>
                  </w:r>
                  <w:r w:rsidRPr="003478F0">
                    <w:rPr>
                      <w:rFonts w:cstheme="minorHAnsi"/>
                      <w:b/>
                    </w:rPr>
                    <w:t xml:space="preserve">, integrante del Consejo de la Judicatura del Estado de Tlaxcala, </w:t>
                  </w:r>
                  <w:r w:rsidRPr="003478F0">
                    <w:rPr>
                      <w:rFonts w:cstheme="minorHAnsi"/>
                    </w:rPr>
                    <w:t xml:space="preserve">con voz y voto </w:t>
                  </w:r>
                  <w:r w:rsidRPr="003478F0">
                    <w:rPr>
                      <w:rFonts w:cstheme="minorHAnsi"/>
                      <w:b/>
                    </w:rPr>
                    <w:t xml:space="preserve">- - - - - - - - - - - - - </w:t>
                  </w:r>
                </w:p>
              </w:tc>
            </w:tr>
          </w:tbl>
          <w:p w:rsidR="00265019" w:rsidRPr="003478F0" w:rsidRDefault="00265019" w:rsidP="00E26026">
            <w:pPr>
              <w:spacing w:line="480" w:lineRule="auto"/>
              <w:jc w:val="both"/>
              <w:rPr>
                <w:rFonts w:cstheme="minorHAnsi"/>
              </w:rPr>
            </w:pPr>
          </w:p>
        </w:tc>
        <w:tc>
          <w:tcPr>
            <w:tcW w:w="2213" w:type="dxa"/>
          </w:tcPr>
          <w:p w:rsidR="00265019" w:rsidRPr="003478F0" w:rsidRDefault="00265019" w:rsidP="00E26026">
            <w:pPr>
              <w:spacing w:line="480" w:lineRule="auto"/>
              <w:ind w:left="45"/>
              <w:jc w:val="both"/>
              <w:rPr>
                <w:rFonts w:cstheme="minorHAnsi"/>
              </w:rPr>
            </w:pPr>
            <w:r w:rsidRPr="003478F0">
              <w:rPr>
                <w:rFonts w:cstheme="minorHAnsi"/>
              </w:rPr>
              <w:t>- - - -- - - - - - - - - - - - --</w:t>
            </w:r>
          </w:p>
          <w:p w:rsidR="00265019" w:rsidRPr="003478F0" w:rsidRDefault="00265019" w:rsidP="00E26026">
            <w:pPr>
              <w:spacing w:line="480" w:lineRule="auto"/>
              <w:jc w:val="both"/>
              <w:rPr>
                <w:rFonts w:cstheme="minorHAnsi"/>
              </w:rPr>
            </w:pPr>
            <w:r w:rsidRPr="003478F0">
              <w:rPr>
                <w:rFonts w:cstheme="minorHAnsi"/>
              </w:rPr>
              <w:t xml:space="preserve">Presente - - - - - - - - - - </w:t>
            </w:r>
          </w:p>
        </w:tc>
      </w:tr>
      <w:tr w:rsidR="000550A2" w:rsidRPr="003478F0" w:rsidTr="00204092">
        <w:tc>
          <w:tcPr>
            <w:tcW w:w="6514" w:type="dxa"/>
          </w:tcPr>
          <w:tbl>
            <w:tblPr>
              <w:tblW w:w="0" w:type="auto"/>
              <w:tblLook w:val="04A0" w:firstRow="1" w:lastRow="0" w:firstColumn="1" w:lastColumn="0" w:noHBand="0" w:noVBand="1"/>
            </w:tblPr>
            <w:tblGrid>
              <w:gridCol w:w="6141"/>
            </w:tblGrid>
            <w:tr w:rsidR="00B33C16" w:rsidRPr="003478F0" w:rsidTr="00F17D25">
              <w:tc>
                <w:tcPr>
                  <w:tcW w:w="6141" w:type="dxa"/>
                  <w:hideMark/>
                </w:tcPr>
                <w:p w:rsidR="00B33C16" w:rsidRPr="003478F0" w:rsidRDefault="00451721" w:rsidP="00B33C16">
                  <w:pPr>
                    <w:spacing w:line="480" w:lineRule="auto"/>
                    <w:ind w:left="-68"/>
                    <w:jc w:val="both"/>
                    <w:rPr>
                      <w:rFonts w:cstheme="minorHAnsi"/>
                    </w:rPr>
                  </w:pPr>
                  <w:r>
                    <w:rPr>
                      <w:rFonts w:cstheme="minorHAnsi"/>
                      <w:b/>
                    </w:rPr>
                    <w:t>Doctora Mildred Murbartiá</w:t>
                  </w:r>
                  <w:r w:rsidR="00B33C16" w:rsidRPr="003478F0">
                    <w:rPr>
                      <w:rFonts w:cstheme="minorHAnsi"/>
                      <w:b/>
                    </w:rPr>
                    <w:t xml:space="preserve">n Aguilar, integrante del Consejo de la Judicatura del Estado de Tlaxcala, </w:t>
                  </w:r>
                  <w:r w:rsidR="00B33C16" w:rsidRPr="003478F0">
                    <w:rPr>
                      <w:rFonts w:cstheme="minorHAnsi"/>
                    </w:rPr>
                    <w:t xml:space="preserve">con voz y voto </w:t>
                  </w:r>
                  <w:r w:rsidR="00B33C16" w:rsidRPr="003478F0">
                    <w:rPr>
                      <w:rFonts w:cstheme="minorHAnsi"/>
                      <w:b/>
                    </w:rPr>
                    <w:t xml:space="preserve">- - - - - - - - - - - - - </w:t>
                  </w:r>
                </w:p>
              </w:tc>
            </w:tr>
          </w:tbl>
          <w:p w:rsidR="000550A2" w:rsidRPr="003478F0" w:rsidRDefault="000550A2" w:rsidP="007E6972">
            <w:pPr>
              <w:spacing w:line="480" w:lineRule="auto"/>
              <w:jc w:val="both"/>
              <w:rPr>
                <w:rFonts w:cstheme="minorHAnsi"/>
              </w:rPr>
            </w:pP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B33C16" w:rsidP="007E6972">
            <w:pPr>
              <w:spacing w:line="480" w:lineRule="auto"/>
              <w:jc w:val="both"/>
              <w:rPr>
                <w:rFonts w:cstheme="minorHAnsi"/>
              </w:rPr>
            </w:pPr>
            <w:r w:rsidRPr="003478F0">
              <w:rPr>
                <w:rFonts w:cstheme="minorHAnsi"/>
              </w:rPr>
              <w:t>Presente</w:t>
            </w:r>
            <w:r w:rsidR="000550A2" w:rsidRPr="003478F0">
              <w:rPr>
                <w:rFonts w:cstheme="minorHAnsi"/>
              </w:rPr>
              <w:t xml:space="preserve"> - - - - - - - - -</w:t>
            </w:r>
            <w:r w:rsidRPr="003478F0">
              <w:rPr>
                <w:rFonts w:cstheme="minorHAnsi"/>
              </w:rPr>
              <w:t xml:space="preserve"> - </w:t>
            </w:r>
          </w:p>
        </w:tc>
      </w:tr>
      <w:tr w:rsidR="000550A2" w:rsidRPr="003478F0" w:rsidTr="00204092">
        <w:tc>
          <w:tcPr>
            <w:tcW w:w="6514" w:type="dxa"/>
          </w:tcPr>
          <w:p w:rsidR="000550A2" w:rsidRPr="003478F0" w:rsidRDefault="000550A2" w:rsidP="007E6972">
            <w:pPr>
              <w:spacing w:line="480" w:lineRule="auto"/>
              <w:jc w:val="both"/>
              <w:rPr>
                <w:rFonts w:cstheme="minorHAnsi"/>
                <w:b/>
              </w:rPr>
            </w:pPr>
            <w:r w:rsidRPr="003478F0">
              <w:rPr>
                <w:rFonts w:cstheme="minorHAnsi"/>
                <w:b/>
              </w:rPr>
              <w:t>Maestra María de Lourdes Guadalupe Parra Carrera, Contralora del Poder Judicial del Estado</w:t>
            </w:r>
            <w:r w:rsidRPr="003478F0">
              <w:rPr>
                <w:rFonts w:cstheme="minorHAnsi"/>
              </w:rPr>
              <w:t xml:space="preserve"> con voz y voto.</w:t>
            </w:r>
            <w:r w:rsidRPr="003478F0">
              <w:rPr>
                <w:rFonts w:cstheme="minorHAnsi"/>
                <w:b/>
              </w:rPr>
              <w:t xml:space="preserve">  - - - - - - - </w:t>
            </w:r>
            <w:r w:rsidR="00803C66" w:rsidRPr="003478F0">
              <w:rPr>
                <w:rFonts w:cstheme="minorHAnsi"/>
                <w:b/>
              </w:rPr>
              <w:t xml:space="preserve">- -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6328B7" w:rsidP="006328B7">
            <w:pPr>
              <w:spacing w:line="480" w:lineRule="auto"/>
              <w:jc w:val="both"/>
              <w:rPr>
                <w:rFonts w:cstheme="minorHAnsi"/>
              </w:rPr>
            </w:pPr>
            <w:r w:rsidRPr="003478F0">
              <w:rPr>
                <w:rFonts w:cstheme="minorHAnsi"/>
              </w:rPr>
              <w:t>Pre</w:t>
            </w:r>
            <w:r w:rsidR="00C61540" w:rsidRPr="003478F0">
              <w:rPr>
                <w:rFonts w:cstheme="minorHAnsi"/>
              </w:rPr>
              <w:t>sente</w:t>
            </w:r>
            <w:r w:rsidR="000550A2" w:rsidRPr="003478F0">
              <w:rPr>
                <w:rFonts w:cstheme="minorHAnsi"/>
              </w:rPr>
              <w:t>- - - - - - - - -</w:t>
            </w:r>
            <w:r w:rsidR="00C61540" w:rsidRPr="003478F0">
              <w:rPr>
                <w:rFonts w:cstheme="minorHAnsi"/>
              </w:rPr>
              <w:t xml:space="preserve"> - </w:t>
            </w:r>
          </w:p>
        </w:tc>
      </w:tr>
      <w:tr w:rsidR="000550A2" w:rsidRPr="003478F0" w:rsidTr="00204092">
        <w:tc>
          <w:tcPr>
            <w:tcW w:w="6514" w:type="dxa"/>
          </w:tcPr>
          <w:p w:rsidR="000550A2" w:rsidRPr="003478F0" w:rsidRDefault="000550A2" w:rsidP="007E6972">
            <w:pPr>
              <w:spacing w:line="480" w:lineRule="auto"/>
              <w:jc w:val="both"/>
              <w:rPr>
                <w:rFonts w:cstheme="minorHAnsi"/>
              </w:rPr>
            </w:pPr>
            <w:r w:rsidRPr="003478F0">
              <w:rPr>
                <w:rFonts w:cstheme="minorHAnsi"/>
                <w:b/>
              </w:rPr>
              <w:t xml:space="preserve">Contador Público Floriberto Pérez Mejía, Tesorero del Poder Judicial del Estado, </w:t>
            </w:r>
            <w:r w:rsidRPr="003478F0">
              <w:rPr>
                <w:rFonts w:cstheme="minorHAnsi"/>
              </w:rPr>
              <w:t>con voz.</w:t>
            </w:r>
            <w:r w:rsidRPr="003478F0">
              <w:rPr>
                <w:rFonts w:cstheme="minorHAnsi"/>
                <w:b/>
              </w:rPr>
              <w:t xml:space="preserve"> - - - - - - - - - - - - - - - - - - - - - - - </w:t>
            </w:r>
            <w:r w:rsidR="00803C66" w:rsidRPr="003478F0">
              <w:rPr>
                <w:rFonts w:cstheme="minorHAnsi"/>
                <w:b/>
              </w:rPr>
              <w:t>-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265019" w:rsidP="007E6972">
            <w:pPr>
              <w:spacing w:line="480" w:lineRule="auto"/>
              <w:jc w:val="both"/>
              <w:rPr>
                <w:rFonts w:cstheme="minorHAnsi"/>
              </w:rPr>
            </w:pPr>
            <w:r>
              <w:rPr>
                <w:rFonts w:cstheme="minorHAnsi"/>
              </w:rPr>
              <w:t>Presente -</w:t>
            </w:r>
            <w:r w:rsidR="000550A2" w:rsidRPr="003478F0">
              <w:rPr>
                <w:rFonts w:cstheme="minorHAnsi"/>
              </w:rPr>
              <w:t>- - - - - - - - - -</w:t>
            </w:r>
          </w:p>
        </w:tc>
      </w:tr>
      <w:tr w:rsidR="000550A2" w:rsidRPr="003478F0" w:rsidTr="00204092">
        <w:tc>
          <w:tcPr>
            <w:tcW w:w="6514" w:type="dxa"/>
          </w:tcPr>
          <w:p w:rsidR="000550A2" w:rsidRPr="003478F0" w:rsidRDefault="000550A2" w:rsidP="007E6972">
            <w:pPr>
              <w:spacing w:line="480" w:lineRule="auto"/>
              <w:jc w:val="both"/>
              <w:rPr>
                <w:rFonts w:cstheme="minorHAnsi"/>
              </w:rPr>
            </w:pPr>
            <w:r w:rsidRPr="003478F0">
              <w:rPr>
                <w:rFonts w:cstheme="minorHAnsi"/>
                <w:b/>
              </w:rPr>
              <w:t xml:space="preserve">José Juan Gilberto De León Escamilla, Secretario Ejecutivo del Consejo de la Judicatura del Estado, </w:t>
            </w:r>
            <w:r w:rsidRPr="003478F0">
              <w:rPr>
                <w:rFonts w:cstheme="minorHAnsi"/>
              </w:rPr>
              <w:t>con voz</w:t>
            </w:r>
            <w:r w:rsidRPr="003478F0">
              <w:rPr>
                <w:rFonts w:cstheme="minorHAnsi"/>
                <w:b/>
              </w:rPr>
              <w:t xml:space="preserve">. - - - - - - - - - - - - -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0550A2" w:rsidP="007E6972">
            <w:pPr>
              <w:spacing w:line="480" w:lineRule="auto"/>
              <w:jc w:val="both"/>
              <w:rPr>
                <w:rFonts w:cstheme="minorHAnsi"/>
              </w:rPr>
            </w:pPr>
            <w:r w:rsidRPr="003478F0">
              <w:rPr>
                <w:rFonts w:cstheme="minorHAnsi"/>
              </w:rPr>
              <w:t>Presente- - - - - - - - - -</w:t>
            </w:r>
          </w:p>
        </w:tc>
      </w:tr>
    </w:tbl>
    <w:p w:rsidR="00265019" w:rsidRDefault="00265019" w:rsidP="000550A2">
      <w:pPr>
        <w:spacing w:after="0" w:line="480" w:lineRule="auto"/>
        <w:jc w:val="both"/>
        <w:rPr>
          <w:rFonts w:cstheme="minorHAnsi"/>
        </w:rPr>
      </w:pPr>
    </w:p>
    <w:p w:rsidR="000550A2" w:rsidRPr="003478F0" w:rsidRDefault="000550A2" w:rsidP="000550A2">
      <w:pPr>
        <w:spacing w:after="0" w:line="480" w:lineRule="auto"/>
        <w:jc w:val="both"/>
        <w:rPr>
          <w:rFonts w:cstheme="minorHAnsi"/>
        </w:rPr>
      </w:pPr>
      <w:r w:rsidRPr="003478F0">
        <w:rPr>
          <w:rFonts w:cstheme="minorHAnsi"/>
        </w:rPr>
        <w:lastRenderedPageBreak/>
        <w:t xml:space="preserve">DECLARATORIA DE QUORUM. </w:t>
      </w:r>
    </w:p>
    <w:p w:rsidR="00C61540" w:rsidRPr="003478F0" w:rsidRDefault="000550A2" w:rsidP="000550A2">
      <w:pPr>
        <w:spacing w:after="0" w:line="480" w:lineRule="auto"/>
        <w:jc w:val="both"/>
        <w:rPr>
          <w:rFonts w:cstheme="minorHAnsi"/>
        </w:rPr>
      </w:pPr>
      <w:r w:rsidRPr="003478F0">
        <w:rPr>
          <w:rFonts w:cstheme="minorHAnsi"/>
          <w:b/>
        </w:rPr>
        <w:t>En uso de la palabra, el Secretario Ejecutivo dijo</w:t>
      </w:r>
      <w:r w:rsidRPr="003478F0">
        <w:rPr>
          <w:rFonts w:cstheme="minorHAnsi"/>
        </w:rPr>
        <w:t xml:space="preserve">: Presidenta, le informo que existe quórum legal para sesionar el día de hoy por encontrarse presentes </w:t>
      </w:r>
      <w:r w:rsidR="00265019">
        <w:rPr>
          <w:rFonts w:cstheme="minorHAnsi"/>
        </w:rPr>
        <w:t>los ocho</w:t>
      </w:r>
      <w:r w:rsidR="00B33C16" w:rsidRPr="003478F0">
        <w:rPr>
          <w:rFonts w:cstheme="minorHAnsi"/>
        </w:rPr>
        <w:t xml:space="preserve"> </w:t>
      </w:r>
      <w:r w:rsidRPr="003478F0">
        <w:rPr>
          <w:rFonts w:cstheme="minorHAnsi"/>
        </w:rPr>
        <w:t xml:space="preserve">integrantes de este Consejo, </w:t>
      </w:r>
      <w:r w:rsidR="00265019">
        <w:rPr>
          <w:rFonts w:cstheme="minorHAnsi"/>
        </w:rPr>
        <w:t>seis</w:t>
      </w:r>
      <w:r w:rsidR="00C61540" w:rsidRPr="003478F0">
        <w:rPr>
          <w:rFonts w:cstheme="minorHAnsi"/>
        </w:rPr>
        <w:t xml:space="preserve"> </w:t>
      </w:r>
      <w:r w:rsidRPr="003478F0">
        <w:rPr>
          <w:rFonts w:cstheme="minorHAnsi"/>
        </w:rPr>
        <w:t xml:space="preserve">con derecho a voz y voto y </w:t>
      </w:r>
      <w:r w:rsidR="00265019">
        <w:rPr>
          <w:rFonts w:cstheme="minorHAnsi"/>
        </w:rPr>
        <w:t>dos</w:t>
      </w:r>
      <w:r w:rsidRPr="003478F0">
        <w:rPr>
          <w:rFonts w:cstheme="minorHAnsi"/>
        </w:rPr>
        <w:t xml:space="preserve"> con derecho sólo a voz</w:t>
      </w:r>
      <w:r w:rsidR="00C61540" w:rsidRPr="003478F0">
        <w:rPr>
          <w:rFonts w:cstheme="minorHAnsi"/>
        </w:rPr>
        <w:t xml:space="preserve">, </w:t>
      </w:r>
      <w:r w:rsidRPr="003478F0">
        <w:rPr>
          <w:rFonts w:cstheme="minorHAnsi"/>
        </w:rPr>
        <w:t>lo anterior, en términos de lo previsto en los Lineamientos de Adquisiciones, Arrendamientos, Servicios y Obra Pública del Consejo de la Judicatura del Estado de Tlaxcala vigentes</w:t>
      </w:r>
      <w:r w:rsidR="00F70065" w:rsidRPr="003478F0">
        <w:rPr>
          <w:rFonts w:cstheme="minorHAnsi"/>
        </w:rPr>
        <w:t xml:space="preserve">.  </w:t>
      </w:r>
      <w:r w:rsidRPr="003478F0">
        <w:rPr>
          <w:rFonts w:cstheme="minorHAnsi"/>
          <w:b/>
        </w:rPr>
        <w:t xml:space="preserve">En uso de la palabra, la Magistrada Presidenta dijo: </w:t>
      </w:r>
      <w:r w:rsidRPr="003478F0">
        <w:rPr>
          <w:rFonts w:cstheme="minorHAnsi"/>
        </w:rPr>
        <w:t xml:space="preserve">una vez escuchado el informe del Secretario Ejecutivo y en razón de que existe quórum legal, declaro abierta la presente sesión para que todos los acuerdos que se dicten, tengan la validez que en derecho </w:t>
      </w:r>
      <w:r w:rsidR="001E0114" w:rsidRPr="003478F0">
        <w:rPr>
          <w:rFonts w:cstheme="minorHAnsi"/>
        </w:rPr>
        <w:t>corresponde. -</w:t>
      </w:r>
      <w:r w:rsidRPr="003478F0">
        <w:rPr>
          <w:rFonts w:cstheme="minorHAnsi"/>
        </w:rPr>
        <w:t xml:space="preserve"> - - </w:t>
      </w:r>
      <w:r w:rsidR="00BD45F2" w:rsidRPr="003478F0">
        <w:rPr>
          <w:rFonts w:cstheme="minorHAnsi"/>
        </w:rPr>
        <w:t xml:space="preserve">- - - - - - - - - - - - - - - </w:t>
      </w:r>
      <w:r w:rsidR="00F70065" w:rsidRPr="003478F0">
        <w:rPr>
          <w:rFonts w:cstheme="minorHAnsi"/>
        </w:rPr>
        <w:t xml:space="preserve">- - - - - - - - - - - - - - - - - - - - - - - - </w:t>
      </w:r>
      <w:r w:rsidR="00872DAC" w:rsidRPr="003478F0">
        <w:rPr>
          <w:rFonts w:cstheme="minorHAnsi"/>
        </w:rPr>
        <w:t xml:space="preserve">- - </w:t>
      </w:r>
      <w:r w:rsidR="00265019">
        <w:rPr>
          <w:rFonts w:cstheme="minorHAnsi"/>
        </w:rPr>
        <w:t xml:space="preserve">- - - - - - - - - - - </w:t>
      </w:r>
    </w:p>
    <w:p w:rsidR="0049039C" w:rsidRPr="00451721" w:rsidRDefault="001B3E82" w:rsidP="00204092">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3478F0">
        <w:rPr>
          <w:rFonts w:asciiTheme="minorHAnsi" w:eastAsia="Batang" w:hAnsiTheme="minorHAnsi" w:cstheme="minorHAnsi"/>
          <w:b/>
          <w:sz w:val="22"/>
          <w:szCs w:val="22"/>
        </w:rPr>
        <w:t>ACUERDO II</w:t>
      </w:r>
      <w:r w:rsidR="006328B7" w:rsidRPr="003478F0">
        <w:rPr>
          <w:rFonts w:asciiTheme="minorHAnsi" w:eastAsia="Batang" w:hAnsiTheme="minorHAnsi" w:cstheme="minorHAnsi"/>
          <w:b/>
          <w:sz w:val="22"/>
          <w:szCs w:val="22"/>
        </w:rPr>
        <w:t>/</w:t>
      </w:r>
      <w:r w:rsidR="00DB5C4B" w:rsidRPr="003478F0">
        <w:rPr>
          <w:rFonts w:asciiTheme="minorHAnsi" w:eastAsia="Batang" w:hAnsiTheme="minorHAnsi" w:cstheme="minorHAnsi"/>
          <w:b/>
          <w:sz w:val="22"/>
          <w:szCs w:val="22"/>
        </w:rPr>
        <w:t>1</w:t>
      </w:r>
      <w:r w:rsidR="00451721">
        <w:rPr>
          <w:rFonts w:asciiTheme="minorHAnsi" w:eastAsia="Batang" w:hAnsiTheme="minorHAnsi" w:cstheme="minorHAnsi"/>
          <w:b/>
          <w:sz w:val="22"/>
          <w:szCs w:val="22"/>
        </w:rPr>
        <w:t>4</w:t>
      </w:r>
      <w:r w:rsidR="000550A2" w:rsidRPr="003478F0">
        <w:rPr>
          <w:rFonts w:asciiTheme="minorHAnsi" w:eastAsia="Batang" w:hAnsiTheme="minorHAnsi" w:cstheme="minorHAnsi"/>
          <w:b/>
          <w:sz w:val="22"/>
          <w:szCs w:val="22"/>
        </w:rPr>
        <w:t>/201</w:t>
      </w:r>
      <w:r w:rsidR="00F70065" w:rsidRPr="003478F0">
        <w:rPr>
          <w:rFonts w:asciiTheme="minorHAnsi" w:eastAsia="Batang" w:hAnsiTheme="minorHAnsi" w:cstheme="minorHAnsi"/>
          <w:b/>
          <w:sz w:val="22"/>
          <w:szCs w:val="22"/>
        </w:rPr>
        <w:t>7</w:t>
      </w:r>
      <w:r w:rsidR="000550A2" w:rsidRPr="003478F0">
        <w:rPr>
          <w:rFonts w:asciiTheme="minorHAnsi" w:eastAsia="Batang" w:hAnsiTheme="minorHAnsi" w:cstheme="minorHAnsi"/>
          <w:b/>
          <w:sz w:val="22"/>
          <w:szCs w:val="22"/>
        </w:rPr>
        <w:t xml:space="preserve">. </w:t>
      </w:r>
      <w:r w:rsidR="00451721" w:rsidRPr="00451721">
        <w:rPr>
          <w:rFonts w:asciiTheme="minorHAnsi" w:eastAsia="Batang" w:hAnsiTheme="minorHAnsi" w:cstheme="minorHAnsi"/>
          <w:b/>
          <w:sz w:val="22"/>
          <w:szCs w:val="22"/>
          <w:lang w:eastAsia="en-US"/>
        </w:rPr>
        <w:t>Adquisición de póliza de mantenimiento del equipo de videograbación de la Sala de Audiencias de la Casa de Justicia del Distrito Judicial de Guridi y Alcocer.-</w:t>
      </w:r>
      <w:r w:rsidR="00204092" w:rsidRPr="00451721">
        <w:rPr>
          <w:rFonts w:asciiTheme="minorHAnsi" w:eastAsia="Batang" w:hAnsiTheme="minorHAnsi" w:cstheme="minorHAnsi"/>
          <w:b/>
          <w:sz w:val="22"/>
          <w:szCs w:val="22"/>
        </w:rPr>
        <w:t xml:space="preserve"> - - - - - - - - - - - - - - - - - - - - - - - - - </w:t>
      </w:r>
      <w:r w:rsidR="00451721">
        <w:rPr>
          <w:rFonts w:asciiTheme="minorHAnsi" w:eastAsia="Batang" w:hAnsiTheme="minorHAnsi" w:cstheme="minorHAnsi"/>
          <w:b/>
          <w:sz w:val="22"/>
          <w:szCs w:val="22"/>
        </w:rPr>
        <w:t xml:space="preserve">- - - - - - - - - - - - - - - - - - - - - - - - - - - - - - - - - - - - - - - - - - </w:t>
      </w:r>
    </w:p>
    <w:p w:rsidR="002A0EED" w:rsidRPr="00265019" w:rsidRDefault="00BC3A88" w:rsidP="00204092">
      <w:pPr>
        <w:pStyle w:val="NormalWeb"/>
        <w:spacing w:before="0" w:beforeAutospacing="0" w:after="0" w:afterAutospacing="0" w:line="480" w:lineRule="auto"/>
        <w:jc w:val="both"/>
        <w:rPr>
          <w:rFonts w:asciiTheme="minorHAnsi" w:eastAsia="Batang" w:hAnsiTheme="minorHAnsi" w:cstheme="minorHAnsi"/>
          <w:sz w:val="22"/>
          <w:szCs w:val="22"/>
        </w:rPr>
      </w:pPr>
      <w:r w:rsidRPr="003478F0">
        <w:rPr>
          <w:rFonts w:asciiTheme="minorHAnsi" w:eastAsia="Batang" w:hAnsiTheme="minorHAnsi" w:cstheme="minorHAnsi"/>
          <w:i/>
          <w:sz w:val="22"/>
          <w:szCs w:val="22"/>
        </w:rPr>
        <w:t xml:space="preserve">Dada cuenta </w:t>
      </w:r>
      <w:r w:rsidR="00204092" w:rsidRPr="003478F0">
        <w:rPr>
          <w:rFonts w:asciiTheme="minorHAnsi" w:eastAsia="Batang" w:hAnsiTheme="minorHAnsi" w:cstheme="minorHAnsi"/>
          <w:i/>
          <w:sz w:val="22"/>
          <w:szCs w:val="22"/>
        </w:rPr>
        <w:t xml:space="preserve">con </w:t>
      </w:r>
      <w:r w:rsidR="00451721">
        <w:rPr>
          <w:rFonts w:asciiTheme="minorHAnsi" w:eastAsia="Batang" w:hAnsiTheme="minorHAnsi" w:cstheme="minorHAnsi"/>
          <w:i/>
          <w:sz w:val="22"/>
          <w:szCs w:val="22"/>
        </w:rPr>
        <w:t xml:space="preserve">la propuesta para la contratación de la póliza de </w:t>
      </w:r>
      <w:r w:rsidR="00A12262">
        <w:rPr>
          <w:rFonts w:asciiTheme="minorHAnsi" w:eastAsia="Batang" w:hAnsiTheme="minorHAnsi" w:cstheme="minorHAnsi"/>
          <w:i/>
          <w:sz w:val="22"/>
          <w:szCs w:val="22"/>
        </w:rPr>
        <w:t>soporte técnico</w:t>
      </w:r>
      <w:r w:rsidR="00451721">
        <w:rPr>
          <w:rFonts w:asciiTheme="minorHAnsi" w:eastAsia="Batang" w:hAnsiTheme="minorHAnsi" w:cstheme="minorHAnsi"/>
          <w:i/>
          <w:sz w:val="22"/>
          <w:szCs w:val="22"/>
        </w:rPr>
        <w:t xml:space="preserve"> del equipo de videograbación de la sala de audiencias instalada el veintiséis de noviembre del año dos mil catorce por la empresa Muscogee LA en la Casa de Justicia del Distrito Judicial de Guridi y Alcocer, como donación de</w:t>
      </w:r>
      <w:r w:rsidR="00204092" w:rsidRPr="003478F0">
        <w:rPr>
          <w:rFonts w:asciiTheme="minorHAnsi" w:eastAsia="Batang" w:hAnsiTheme="minorHAnsi" w:cstheme="minorHAnsi"/>
          <w:i/>
          <w:sz w:val="22"/>
          <w:szCs w:val="22"/>
        </w:rPr>
        <w:t xml:space="preserve">l </w:t>
      </w:r>
      <w:r w:rsidR="00451721">
        <w:rPr>
          <w:rFonts w:asciiTheme="minorHAnsi" w:eastAsia="Batang" w:hAnsiTheme="minorHAnsi" w:cstheme="minorHAnsi"/>
          <w:i/>
          <w:sz w:val="22"/>
          <w:szCs w:val="22"/>
        </w:rPr>
        <w:t xml:space="preserve">Programa Iniciativa Mérida,  </w:t>
      </w:r>
      <w:r w:rsidR="008604A2">
        <w:rPr>
          <w:rFonts w:asciiTheme="minorHAnsi" w:eastAsia="Batang" w:hAnsiTheme="minorHAnsi" w:cstheme="minorHAnsi"/>
          <w:i/>
          <w:sz w:val="22"/>
          <w:szCs w:val="22"/>
        </w:rPr>
        <w:t xml:space="preserve">respecto del cual el veinticinco de noviembre de dos mil dieciséis venció la garantía y asistencia técnica, toda vez que la licencia para el uso del software es exclusivo para México y la empresa Muscogee LA tiene la licencia de uso, con fundamento en los artículos </w:t>
      </w:r>
      <w:r w:rsidR="00A12262">
        <w:rPr>
          <w:rFonts w:asciiTheme="minorHAnsi" w:eastAsia="Batang" w:hAnsiTheme="minorHAnsi" w:cstheme="minorHAnsi"/>
          <w:i/>
          <w:sz w:val="22"/>
          <w:szCs w:val="22"/>
        </w:rPr>
        <w:t xml:space="preserve">85 de la Constitución Política del Estado Libre y Soberano de Tlaxcala, 61 y 68 Fracción XIX de la Ley Orgánica del Poder Judicial del Estado de Tlaxcala, 9 Fracción XV del Reglamento del Consejo de la Judicatura del Estado de Tlaxcala, </w:t>
      </w:r>
      <w:r w:rsidR="008604A2">
        <w:rPr>
          <w:rFonts w:asciiTheme="minorHAnsi" w:eastAsia="Batang" w:hAnsiTheme="minorHAnsi" w:cstheme="minorHAnsi"/>
          <w:i/>
          <w:sz w:val="22"/>
          <w:szCs w:val="22"/>
        </w:rPr>
        <w:t>22, 37, 38 fracciones I y II y 40 de la Ley de Adquisiciones, Arrendamientos y Servicios del Estado de Tlaxcala</w:t>
      </w:r>
      <w:r w:rsidR="00A12262">
        <w:rPr>
          <w:rFonts w:asciiTheme="minorHAnsi" w:eastAsia="Batang" w:hAnsiTheme="minorHAnsi" w:cstheme="minorHAnsi"/>
          <w:i/>
          <w:sz w:val="22"/>
          <w:szCs w:val="22"/>
        </w:rPr>
        <w:t xml:space="preserve"> </w:t>
      </w:r>
      <w:r w:rsidR="008604A2">
        <w:rPr>
          <w:rFonts w:asciiTheme="minorHAnsi" w:eastAsia="Batang" w:hAnsiTheme="minorHAnsi" w:cstheme="minorHAnsi"/>
          <w:i/>
          <w:sz w:val="22"/>
          <w:szCs w:val="22"/>
        </w:rPr>
        <w:t xml:space="preserve">y </w:t>
      </w:r>
      <w:r w:rsidR="00A620A1">
        <w:rPr>
          <w:rFonts w:asciiTheme="minorHAnsi" w:eastAsia="Batang" w:hAnsiTheme="minorHAnsi" w:cstheme="minorHAnsi"/>
          <w:i/>
          <w:sz w:val="22"/>
          <w:szCs w:val="22"/>
        </w:rPr>
        <w:t>160 del Decreto de Presupuesto de Egresos del Estado de Tlaxcala, para el Ejercicio Fiscal 2017</w:t>
      </w:r>
      <w:r w:rsidR="007C0FDB">
        <w:rPr>
          <w:rFonts w:asciiTheme="minorHAnsi" w:eastAsia="Batang" w:hAnsiTheme="minorHAnsi" w:cstheme="minorHAnsi"/>
          <w:i/>
          <w:sz w:val="22"/>
          <w:szCs w:val="22"/>
        </w:rPr>
        <w:t xml:space="preserve"> se aprueba la adquisición de la p</w:t>
      </w:r>
      <w:r w:rsidR="00A12262">
        <w:rPr>
          <w:rFonts w:asciiTheme="minorHAnsi" w:eastAsia="Batang" w:hAnsiTheme="minorHAnsi" w:cstheme="minorHAnsi"/>
          <w:i/>
          <w:sz w:val="22"/>
          <w:szCs w:val="22"/>
        </w:rPr>
        <w:t xml:space="preserve">óliza de soporte técnico </w:t>
      </w:r>
      <w:r w:rsidR="007C0FDB">
        <w:rPr>
          <w:rFonts w:asciiTheme="minorHAnsi" w:eastAsia="Batang" w:hAnsiTheme="minorHAnsi" w:cstheme="minorHAnsi"/>
          <w:i/>
          <w:sz w:val="22"/>
          <w:szCs w:val="22"/>
        </w:rPr>
        <w:t>para el equipo de videograbación de la sala de audiencias instalada el veintiséis de noviembre del año dos mil catorce en la Casa de Justicia del Distrito Judicial de Guridi y Alcocer</w:t>
      </w:r>
      <w:r w:rsidR="007C0FDB" w:rsidRPr="007C0FDB">
        <w:rPr>
          <w:rFonts w:asciiTheme="minorHAnsi" w:eastAsia="Batang" w:hAnsiTheme="minorHAnsi" w:cstheme="minorHAnsi"/>
          <w:i/>
          <w:sz w:val="22"/>
          <w:szCs w:val="22"/>
        </w:rPr>
        <w:t xml:space="preserve"> </w:t>
      </w:r>
      <w:r w:rsidR="007C0FDB">
        <w:rPr>
          <w:rFonts w:asciiTheme="minorHAnsi" w:eastAsia="Batang" w:hAnsiTheme="minorHAnsi" w:cstheme="minorHAnsi"/>
          <w:i/>
          <w:sz w:val="22"/>
          <w:szCs w:val="22"/>
        </w:rPr>
        <w:t>como donación de</w:t>
      </w:r>
      <w:r w:rsidR="007C0FDB" w:rsidRPr="003478F0">
        <w:rPr>
          <w:rFonts w:asciiTheme="minorHAnsi" w:eastAsia="Batang" w:hAnsiTheme="minorHAnsi" w:cstheme="minorHAnsi"/>
          <w:i/>
          <w:sz w:val="22"/>
          <w:szCs w:val="22"/>
        </w:rPr>
        <w:t xml:space="preserve">l </w:t>
      </w:r>
      <w:r w:rsidR="007C0FDB">
        <w:rPr>
          <w:rFonts w:asciiTheme="minorHAnsi" w:eastAsia="Batang" w:hAnsiTheme="minorHAnsi" w:cstheme="minorHAnsi"/>
          <w:i/>
          <w:sz w:val="22"/>
          <w:szCs w:val="22"/>
        </w:rPr>
        <w:t xml:space="preserve">Programa Iniciativa Mérida, con la empresa Muscogee LA, licenciataria para el uso del software exclusivo para México, por un monto de $96,397.00 (Noventa y seis mil trescientos noventa y siete pesos </w:t>
      </w:r>
      <w:r w:rsidR="00A12262">
        <w:rPr>
          <w:rFonts w:asciiTheme="minorHAnsi" w:eastAsia="Batang" w:hAnsiTheme="minorHAnsi" w:cstheme="minorHAnsi"/>
          <w:i/>
          <w:sz w:val="22"/>
          <w:szCs w:val="22"/>
        </w:rPr>
        <w:t xml:space="preserve">00/100 M.N.) por el periodo comprendido de abril de dos mil diecisiete a abril de dos mil dieciocho, con cargo a la partida </w:t>
      </w:r>
      <w:r w:rsidR="00D02C70">
        <w:rPr>
          <w:rFonts w:asciiTheme="minorHAnsi" w:eastAsia="Batang" w:hAnsiTheme="minorHAnsi" w:cstheme="minorHAnsi"/>
          <w:i/>
          <w:sz w:val="22"/>
          <w:szCs w:val="22"/>
        </w:rPr>
        <w:t>3.5.3.1.</w:t>
      </w:r>
      <w:r w:rsidR="00A12262">
        <w:rPr>
          <w:rFonts w:asciiTheme="minorHAnsi" w:eastAsia="Batang" w:hAnsiTheme="minorHAnsi" w:cstheme="minorHAnsi"/>
          <w:i/>
          <w:sz w:val="22"/>
          <w:szCs w:val="22"/>
        </w:rPr>
        <w:t xml:space="preserve"> </w:t>
      </w:r>
      <w:r w:rsidR="00D02C70">
        <w:rPr>
          <w:rFonts w:asciiTheme="minorHAnsi" w:eastAsia="Batang" w:hAnsiTheme="minorHAnsi" w:cstheme="minorHAnsi"/>
          <w:i/>
          <w:sz w:val="22"/>
          <w:szCs w:val="22"/>
        </w:rPr>
        <w:t>Instalación, reparación y mantenimiento de equipo de cómputo y tecnología de la información, del</w:t>
      </w:r>
      <w:r w:rsidR="00A12262">
        <w:rPr>
          <w:rFonts w:asciiTheme="minorHAnsi" w:eastAsia="Batang" w:hAnsiTheme="minorHAnsi" w:cstheme="minorHAnsi"/>
          <w:i/>
          <w:sz w:val="22"/>
          <w:szCs w:val="22"/>
        </w:rPr>
        <w:t xml:space="preserve"> Presupuesto de Egresos del Poder Judicial para el ejercicio 2017 Participaciones Estatales. Comuníquese lo anterior a la Subdirección de Recursos Humanos y Materiales para el procedimiento de contratación y en términos del artículo </w:t>
      </w:r>
      <w:r w:rsidR="00A12262">
        <w:rPr>
          <w:rFonts w:asciiTheme="minorHAnsi" w:eastAsia="Batang" w:hAnsiTheme="minorHAnsi" w:cstheme="minorHAnsi"/>
          <w:i/>
          <w:sz w:val="22"/>
          <w:szCs w:val="22"/>
        </w:rPr>
        <w:lastRenderedPageBreak/>
        <w:t>77 Fracción I de la Ley Orgánica antes citada</w:t>
      </w:r>
      <w:r w:rsidR="002A0EED">
        <w:rPr>
          <w:rFonts w:asciiTheme="minorHAnsi" w:eastAsia="Batang" w:hAnsiTheme="minorHAnsi" w:cstheme="minorHAnsi"/>
          <w:i/>
          <w:sz w:val="22"/>
          <w:szCs w:val="22"/>
        </w:rPr>
        <w:t>,</w:t>
      </w:r>
      <w:r w:rsidR="00A12262">
        <w:rPr>
          <w:rFonts w:asciiTheme="minorHAnsi" w:eastAsia="Batang" w:hAnsiTheme="minorHAnsi" w:cstheme="minorHAnsi"/>
          <w:i/>
          <w:sz w:val="22"/>
          <w:szCs w:val="22"/>
        </w:rPr>
        <w:t xml:space="preserve"> al Tesorero del Poder Judicial del Estado para su cumplimiento</w:t>
      </w:r>
      <w:r w:rsidR="002A0EED">
        <w:rPr>
          <w:rFonts w:asciiTheme="minorHAnsi" w:eastAsia="Batang" w:hAnsiTheme="minorHAnsi" w:cstheme="minorHAnsi"/>
          <w:i/>
          <w:sz w:val="22"/>
          <w:szCs w:val="22"/>
        </w:rPr>
        <w:t xml:space="preserve">. </w:t>
      </w:r>
      <w:r w:rsidR="002A0EED">
        <w:rPr>
          <w:rFonts w:asciiTheme="minorHAnsi" w:eastAsia="Batang" w:hAnsiTheme="minorHAnsi" w:cstheme="minorHAnsi"/>
          <w:sz w:val="22"/>
          <w:szCs w:val="22"/>
        </w:rPr>
        <w:t xml:space="preserve"> </w:t>
      </w:r>
      <w:r w:rsidR="002A0EED">
        <w:rPr>
          <w:rFonts w:asciiTheme="minorHAnsi" w:eastAsia="Batang" w:hAnsiTheme="minorHAnsi" w:cstheme="minorHAnsi"/>
          <w:sz w:val="22"/>
          <w:szCs w:val="22"/>
          <w:u w:val="single"/>
        </w:rPr>
        <w:t xml:space="preserve">APROBADO POR </w:t>
      </w:r>
      <w:r w:rsidR="00265019">
        <w:rPr>
          <w:rFonts w:asciiTheme="minorHAnsi" w:eastAsia="Batang" w:hAnsiTheme="minorHAnsi" w:cstheme="minorHAnsi"/>
          <w:sz w:val="22"/>
          <w:szCs w:val="22"/>
          <w:u w:val="single"/>
        </w:rPr>
        <w:t>UNANIMIDAD</w:t>
      </w:r>
      <w:r w:rsidR="002A0EED">
        <w:rPr>
          <w:rFonts w:asciiTheme="minorHAnsi" w:eastAsia="Batang" w:hAnsiTheme="minorHAnsi" w:cstheme="minorHAnsi"/>
          <w:sz w:val="22"/>
          <w:szCs w:val="22"/>
          <w:u w:val="single"/>
        </w:rPr>
        <w:t xml:space="preserve"> DE VOTOS</w:t>
      </w:r>
      <w:r w:rsidR="00265019">
        <w:rPr>
          <w:rFonts w:asciiTheme="minorHAnsi" w:eastAsia="Batang" w:hAnsiTheme="minorHAnsi" w:cstheme="minorHAnsi"/>
          <w:sz w:val="22"/>
          <w:szCs w:val="22"/>
          <w:u w:val="single"/>
        </w:rPr>
        <w:t>.</w:t>
      </w:r>
      <w:r w:rsidR="00265019">
        <w:rPr>
          <w:rFonts w:asciiTheme="minorHAnsi" w:eastAsia="Batang" w:hAnsiTheme="minorHAnsi" w:cstheme="minorHAnsi"/>
          <w:sz w:val="22"/>
          <w:szCs w:val="22"/>
        </w:rPr>
        <w:t xml:space="preserve"> - - - - - - - - - - - - - - - - - - - - - - - - - - - - - - </w:t>
      </w:r>
    </w:p>
    <w:p w:rsidR="007C0FDB" w:rsidRDefault="002A0EED" w:rsidP="002A0EED">
      <w:pPr>
        <w:pStyle w:val="NormalWeb"/>
        <w:spacing w:before="0" w:beforeAutospacing="0" w:after="0" w:afterAutospacing="0" w:line="480" w:lineRule="auto"/>
        <w:ind w:firstLine="708"/>
        <w:jc w:val="both"/>
        <w:rPr>
          <w:rFonts w:asciiTheme="minorHAnsi" w:eastAsia="Batang" w:hAnsiTheme="minorHAnsi" w:cstheme="minorHAnsi"/>
          <w:i/>
          <w:sz w:val="22"/>
          <w:szCs w:val="22"/>
        </w:rPr>
      </w:pPr>
      <w:r>
        <w:rPr>
          <w:rFonts w:asciiTheme="minorHAnsi" w:eastAsia="Batang" w:hAnsiTheme="minorHAnsi" w:cstheme="minorHAnsi"/>
          <w:b/>
          <w:sz w:val="22"/>
          <w:szCs w:val="22"/>
        </w:rPr>
        <w:t>ACUERDO III</w:t>
      </w:r>
      <w:r w:rsidRPr="003478F0">
        <w:rPr>
          <w:rFonts w:asciiTheme="minorHAnsi" w:eastAsia="Batang" w:hAnsiTheme="minorHAnsi" w:cstheme="minorHAnsi"/>
          <w:b/>
          <w:sz w:val="22"/>
          <w:szCs w:val="22"/>
        </w:rPr>
        <w:t>/1</w:t>
      </w:r>
      <w:r>
        <w:rPr>
          <w:rFonts w:asciiTheme="minorHAnsi" w:eastAsia="Batang" w:hAnsiTheme="minorHAnsi" w:cstheme="minorHAnsi"/>
          <w:b/>
          <w:sz w:val="22"/>
          <w:szCs w:val="22"/>
        </w:rPr>
        <w:t>4</w:t>
      </w:r>
      <w:r w:rsidRPr="003478F0">
        <w:rPr>
          <w:rFonts w:asciiTheme="minorHAnsi" w:eastAsia="Batang" w:hAnsiTheme="minorHAnsi" w:cstheme="minorHAnsi"/>
          <w:b/>
          <w:sz w:val="22"/>
          <w:szCs w:val="22"/>
        </w:rPr>
        <w:t xml:space="preserve">/2017. </w:t>
      </w:r>
      <w:r w:rsidRPr="002A0EED">
        <w:rPr>
          <w:rFonts w:asciiTheme="minorHAnsi" w:eastAsia="Batang" w:hAnsiTheme="minorHAnsi" w:cstheme="minorHAnsi"/>
          <w:b/>
          <w:sz w:val="22"/>
          <w:szCs w:val="22"/>
          <w:lang w:eastAsia="en-US"/>
        </w:rPr>
        <w:t>Adquisición de UPS de 6 KVA para la operación de la Sala de Audiencias de segunda instancia del Sistema Penal de Corte</w:t>
      </w:r>
      <w:r>
        <w:rPr>
          <w:rFonts w:asciiTheme="minorHAnsi" w:eastAsia="Batang" w:hAnsiTheme="minorHAnsi" w:cstheme="minorHAnsi"/>
          <w:b/>
          <w:sz w:val="22"/>
          <w:szCs w:val="22"/>
          <w:lang w:eastAsia="en-US"/>
        </w:rPr>
        <w:t xml:space="preserve"> Adversarial, Acusatorio y Oral</w:t>
      </w:r>
      <w:r w:rsidRPr="002A0EED">
        <w:rPr>
          <w:rFonts w:asciiTheme="minorHAnsi" w:eastAsia="Batang" w:hAnsiTheme="minorHAnsi" w:cstheme="minorHAnsi"/>
          <w:b/>
          <w:sz w:val="22"/>
          <w:szCs w:val="22"/>
          <w:lang w:eastAsia="en-US"/>
        </w:rPr>
        <w:t>.</w:t>
      </w:r>
      <w:r w:rsidRPr="00451721">
        <w:rPr>
          <w:rFonts w:asciiTheme="minorHAnsi" w:eastAsia="Batang" w:hAnsiTheme="minorHAnsi" w:cstheme="minorHAnsi"/>
          <w:b/>
          <w:sz w:val="22"/>
          <w:szCs w:val="22"/>
          <w:lang w:eastAsia="en-US"/>
        </w:rPr>
        <w:t>-</w:t>
      </w:r>
      <w:r w:rsidRPr="00451721">
        <w:rPr>
          <w:rFonts w:asciiTheme="minorHAnsi" w:eastAsia="Batang" w:hAnsiTheme="minorHAnsi" w:cstheme="minorHAnsi"/>
          <w:b/>
          <w:sz w:val="22"/>
          <w:szCs w:val="22"/>
        </w:rPr>
        <w:t xml:space="preserve"> - - - </w:t>
      </w:r>
    </w:p>
    <w:p w:rsidR="00BB19A0" w:rsidRDefault="002A0EED" w:rsidP="00204092">
      <w:pPr>
        <w:pStyle w:val="NormalWeb"/>
        <w:spacing w:before="0" w:beforeAutospacing="0" w:after="0" w:afterAutospacing="0" w:line="480" w:lineRule="auto"/>
        <w:jc w:val="both"/>
        <w:rPr>
          <w:rFonts w:asciiTheme="minorHAnsi" w:eastAsia="Batang" w:hAnsiTheme="minorHAnsi" w:cstheme="minorHAnsi"/>
          <w:sz w:val="22"/>
          <w:szCs w:val="22"/>
        </w:rPr>
      </w:pPr>
      <w:r w:rsidRPr="003478F0">
        <w:rPr>
          <w:rFonts w:asciiTheme="minorHAnsi" w:eastAsia="Batang" w:hAnsiTheme="minorHAnsi" w:cstheme="minorHAnsi"/>
          <w:i/>
          <w:sz w:val="22"/>
          <w:szCs w:val="22"/>
        </w:rPr>
        <w:t xml:space="preserve">Dada cuenta con </w:t>
      </w:r>
      <w:r>
        <w:rPr>
          <w:rFonts w:asciiTheme="minorHAnsi" w:eastAsia="Batang" w:hAnsiTheme="minorHAnsi" w:cstheme="minorHAnsi"/>
          <w:i/>
          <w:sz w:val="22"/>
          <w:szCs w:val="22"/>
        </w:rPr>
        <w:t>la propuesta para la adquisición de una unidad UPS de 6 KVA para soporte del equipo de videograbación que será donado dentro del Programa Iniciativa Mérida, como equipamiento de la Sala de audiencias orales de Segunda Instancia del Sistema Penal de Corte Adversarial, Acusatorio y Oral del Tribunal Superior de Justicia del Estado, el cual es requisito indispensable para recibir la donación, con fundamento en los artículos 85 de la Constitución Política del Estado Libre y Soberano de Tlaxcala, 61 y 68 Fracción XIX de la Ley Orgánica del Poder Judicial del Estado de Tlaxcala, 9 Fracción XV del Reglamento del Consejo de la Judicatura del Estado de Tlaxcala, 22, 37, 38 fracción I y 40 de la Ley de Adquisiciones, Arrendamientos y Servicios del Estado de Tlaxcala y 160 del Decreto de Presupuesto de Egresos del Estado de Tlaxcala, para el Ejercicio Fiscal 2017</w:t>
      </w:r>
      <w:r w:rsidR="00265019">
        <w:rPr>
          <w:rFonts w:asciiTheme="minorHAnsi" w:eastAsia="Batang" w:hAnsiTheme="minorHAnsi" w:cstheme="minorHAnsi"/>
          <w:i/>
          <w:sz w:val="22"/>
          <w:szCs w:val="22"/>
        </w:rPr>
        <w:t>,</w:t>
      </w:r>
      <w:r w:rsidR="00874F92">
        <w:rPr>
          <w:rFonts w:asciiTheme="minorHAnsi" w:eastAsia="Batang" w:hAnsiTheme="minorHAnsi" w:cstheme="minorHAnsi"/>
          <w:i/>
          <w:sz w:val="22"/>
          <w:szCs w:val="22"/>
        </w:rPr>
        <w:t xml:space="preserve"> </w:t>
      </w:r>
      <w:r>
        <w:rPr>
          <w:rFonts w:asciiTheme="minorHAnsi" w:eastAsia="Batang" w:hAnsiTheme="minorHAnsi" w:cstheme="minorHAnsi"/>
          <w:i/>
          <w:sz w:val="22"/>
          <w:szCs w:val="22"/>
        </w:rPr>
        <w:t xml:space="preserve">se </w:t>
      </w:r>
      <w:r w:rsidR="00874F92">
        <w:rPr>
          <w:rFonts w:asciiTheme="minorHAnsi" w:eastAsia="Batang" w:hAnsiTheme="minorHAnsi" w:cstheme="minorHAnsi"/>
          <w:i/>
          <w:sz w:val="22"/>
          <w:szCs w:val="22"/>
        </w:rPr>
        <w:t>autoriza</w:t>
      </w:r>
      <w:r>
        <w:rPr>
          <w:rFonts w:asciiTheme="minorHAnsi" w:eastAsia="Batang" w:hAnsiTheme="minorHAnsi" w:cstheme="minorHAnsi"/>
          <w:i/>
          <w:sz w:val="22"/>
          <w:szCs w:val="22"/>
        </w:rPr>
        <w:t xml:space="preserve"> la compra de una unidad UPS de 6 KVA </w:t>
      </w:r>
      <w:r w:rsidR="00265019">
        <w:rPr>
          <w:rFonts w:asciiTheme="minorHAnsi" w:eastAsia="Batang" w:hAnsiTheme="minorHAnsi" w:cstheme="minorHAnsi"/>
          <w:i/>
          <w:sz w:val="22"/>
          <w:szCs w:val="22"/>
        </w:rPr>
        <w:t xml:space="preserve">con cargo a la partida 5.1.5.1 Equipo de cómputo y de tecnología de la información, del Presupuesto de Egresos del Poder Judicial para el ejercicio 2017 Participaciones Estatales, </w:t>
      </w:r>
      <w:r>
        <w:rPr>
          <w:rFonts w:asciiTheme="minorHAnsi" w:eastAsia="Batang" w:hAnsiTheme="minorHAnsi" w:cstheme="minorHAnsi"/>
          <w:i/>
          <w:sz w:val="22"/>
          <w:szCs w:val="22"/>
        </w:rPr>
        <w:t>para ser instalado como soporte del equipo de videograbación que será donado dentro del Programa Iniciativa Mérida, en el equipamiento de la Sala de audiencias orales de Segunda Instancia del Sistema Penal de Corte Adversarial, Acusatorio y Oral del Tribunal Superior de Justicia del Estado, por un monto de $113,902.72 (Ciento trece mil novecientos dos pesos 72</w:t>
      </w:r>
      <w:r w:rsidR="00874F92">
        <w:rPr>
          <w:rFonts w:asciiTheme="minorHAnsi" w:eastAsia="Batang" w:hAnsiTheme="minorHAnsi" w:cstheme="minorHAnsi"/>
          <w:i/>
          <w:sz w:val="22"/>
          <w:szCs w:val="22"/>
        </w:rPr>
        <w:t>/100 M.N.), en términos del cuadro comparativo y cotizaciones que se agregan al apéndice de esta acta, cantidad que no incluye instalación</w:t>
      </w:r>
      <w:r>
        <w:rPr>
          <w:rFonts w:asciiTheme="minorHAnsi" w:eastAsia="Batang" w:hAnsiTheme="minorHAnsi" w:cstheme="minorHAnsi"/>
          <w:i/>
          <w:sz w:val="22"/>
          <w:szCs w:val="22"/>
        </w:rPr>
        <w:t xml:space="preserve">. Comuníquese lo anterior a la Subdirección de Recursos Humanos y Materiales para el procedimiento de </w:t>
      </w:r>
      <w:r w:rsidR="00874F92">
        <w:rPr>
          <w:rFonts w:asciiTheme="minorHAnsi" w:eastAsia="Batang" w:hAnsiTheme="minorHAnsi" w:cstheme="minorHAnsi"/>
          <w:i/>
          <w:sz w:val="22"/>
          <w:szCs w:val="22"/>
        </w:rPr>
        <w:t xml:space="preserve">compra e instalación por parte del equipo responsable de mantenimiento en la sede de Ciudad Judicial </w:t>
      </w:r>
      <w:r>
        <w:rPr>
          <w:rFonts w:asciiTheme="minorHAnsi" w:eastAsia="Batang" w:hAnsiTheme="minorHAnsi" w:cstheme="minorHAnsi"/>
          <w:i/>
          <w:sz w:val="22"/>
          <w:szCs w:val="22"/>
        </w:rPr>
        <w:t xml:space="preserve">y en términos del artículo 77 Fracción I de la Ley Orgánica antes citada, al Tesorero del Poder Judicial del Estado para su cumplimiento. </w:t>
      </w:r>
      <w:r>
        <w:rPr>
          <w:rFonts w:asciiTheme="minorHAnsi" w:eastAsia="Batang" w:hAnsiTheme="minorHAnsi" w:cstheme="minorHAnsi"/>
          <w:sz w:val="22"/>
          <w:szCs w:val="22"/>
        </w:rPr>
        <w:t xml:space="preserve"> </w:t>
      </w:r>
      <w:r>
        <w:rPr>
          <w:rFonts w:asciiTheme="minorHAnsi" w:eastAsia="Batang" w:hAnsiTheme="minorHAnsi" w:cstheme="minorHAnsi"/>
          <w:sz w:val="22"/>
          <w:szCs w:val="22"/>
          <w:u w:val="single"/>
        </w:rPr>
        <w:t xml:space="preserve">APROBADO POR </w:t>
      </w:r>
      <w:r w:rsidR="00265019">
        <w:rPr>
          <w:rFonts w:asciiTheme="minorHAnsi" w:eastAsia="Batang" w:hAnsiTheme="minorHAnsi" w:cstheme="minorHAnsi"/>
          <w:sz w:val="22"/>
          <w:szCs w:val="22"/>
          <w:u w:val="single"/>
        </w:rPr>
        <w:t>UNANIMIDAD</w:t>
      </w:r>
      <w:r>
        <w:rPr>
          <w:rFonts w:asciiTheme="minorHAnsi" w:eastAsia="Batang" w:hAnsiTheme="minorHAnsi" w:cstheme="minorHAnsi"/>
          <w:sz w:val="22"/>
          <w:szCs w:val="22"/>
          <w:u w:val="single"/>
        </w:rPr>
        <w:t xml:space="preserve"> DE VOTOS</w:t>
      </w:r>
      <w:r w:rsidR="00981E58">
        <w:rPr>
          <w:rFonts w:asciiTheme="minorHAnsi" w:eastAsia="Batang" w:hAnsiTheme="minorHAnsi" w:cstheme="minorHAnsi"/>
          <w:sz w:val="22"/>
          <w:szCs w:val="22"/>
        </w:rPr>
        <w:t xml:space="preserve">- - - - - - - - - - - - - - - - - </w:t>
      </w:r>
    </w:p>
    <w:p w:rsidR="001F19B9" w:rsidRPr="00730E8E" w:rsidRDefault="001F19B9" w:rsidP="001F19B9">
      <w:pPr>
        <w:pStyle w:val="NormalWeb"/>
        <w:spacing w:before="0" w:beforeAutospacing="0" w:after="0" w:afterAutospacing="0" w:line="480" w:lineRule="auto"/>
        <w:ind w:firstLine="708"/>
        <w:jc w:val="both"/>
        <w:rPr>
          <w:rFonts w:asciiTheme="minorHAnsi" w:eastAsia="Batang" w:hAnsiTheme="minorHAnsi" w:cstheme="minorHAnsi"/>
          <w:b/>
          <w:sz w:val="22"/>
          <w:szCs w:val="22"/>
          <w:lang w:eastAsia="en-US"/>
        </w:rPr>
      </w:pPr>
      <w:r w:rsidRPr="00730E8E">
        <w:rPr>
          <w:rFonts w:asciiTheme="minorHAnsi" w:eastAsia="Batang" w:hAnsiTheme="minorHAnsi" w:cstheme="minorHAnsi"/>
          <w:b/>
          <w:sz w:val="22"/>
          <w:szCs w:val="22"/>
        </w:rPr>
        <w:t>ACUERDO I</w:t>
      </w:r>
      <w:r w:rsidR="00346D10" w:rsidRPr="00730E8E">
        <w:rPr>
          <w:rFonts w:asciiTheme="minorHAnsi" w:eastAsia="Batang" w:hAnsiTheme="minorHAnsi" w:cstheme="minorHAnsi"/>
          <w:b/>
          <w:sz w:val="22"/>
          <w:szCs w:val="22"/>
        </w:rPr>
        <w:t>V</w:t>
      </w:r>
      <w:r w:rsidRPr="00730E8E">
        <w:rPr>
          <w:rFonts w:asciiTheme="minorHAnsi" w:eastAsia="Batang" w:hAnsiTheme="minorHAnsi" w:cstheme="minorHAnsi"/>
          <w:b/>
          <w:sz w:val="22"/>
          <w:szCs w:val="22"/>
        </w:rPr>
        <w:t xml:space="preserve">/14/2017. </w:t>
      </w:r>
      <w:r w:rsidRPr="00730E8E">
        <w:rPr>
          <w:rFonts w:asciiTheme="minorHAnsi" w:eastAsia="Batang" w:hAnsiTheme="minorHAnsi" w:cstheme="minorHAnsi"/>
          <w:b/>
          <w:sz w:val="22"/>
          <w:szCs w:val="22"/>
          <w:lang w:eastAsia="en-US"/>
        </w:rPr>
        <w:t xml:space="preserve">Adquisición de equipo de impresión para áreas jurisdiccionales y administrativas.  - - - - - - - - - - - - - - - - - - - - - - - - - - - - - - - - - - - - - - - - - - - - - - - - - - - - - - - - - - - - - </w:t>
      </w:r>
    </w:p>
    <w:p w:rsidR="00BB7858" w:rsidRPr="00730E8E" w:rsidRDefault="001F19B9" w:rsidP="00204092">
      <w:pPr>
        <w:pStyle w:val="NormalWeb"/>
        <w:spacing w:before="0" w:beforeAutospacing="0" w:after="0" w:afterAutospacing="0" w:line="480" w:lineRule="auto"/>
        <w:jc w:val="both"/>
        <w:rPr>
          <w:rFonts w:asciiTheme="minorHAnsi" w:eastAsia="Batang" w:hAnsiTheme="minorHAnsi" w:cstheme="minorHAnsi"/>
          <w:i/>
          <w:sz w:val="22"/>
          <w:szCs w:val="22"/>
        </w:rPr>
      </w:pPr>
      <w:r w:rsidRPr="00730E8E">
        <w:rPr>
          <w:rFonts w:asciiTheme="minorHAnsi" w:eastAsia="Batang" w:hAnsiTheme="minorHAnsi" w:cstheme="minorHAnsi"/>
          <w:i/>
          <w:sz w:val="22"/>
          <w:szCs w:val="22"/>
          <w:lang w:eastAsia="en-US"/>
        </w:rPr>
        <w:t xml:space="preserve">Dada cuenta con </w:t>
      </w:r>
      <w:r w:rsidR="00265019">
        <w:rPr>
          <w:rFonts w:asciiTheme="minorHAnsi" w:eastAsia="Batang" w:hAnsiTheme="minorHAnsi" w:cstheme="minorHAnsi"/>
          <w:i/>
          <w:sz w:val="22"/>
          <w:szCs w:val="22"/>
          <w:lang w:eastAsia="en-US"/>
        </w:rPr>
        <w:t>los requerimientos de</w:t>
      </w:r>
      <w:r w:rsidRPr="00730E8E">
        <w:rPr>
          <w:rFonts w:asciiTheme="minorHAnsi" w:eastAsia="Batang" w:hAnsiTheme="minorHAnsi" w:cstheme="minorHAnsi"/>
          <w:i/>
          <w:sz w:val="22"/>
          <w:szCs w:val="22"/>
          <w:lang w:eastAsia="en-US"/>
        </w:rPr>
        <w:t xml:space="preserve"> equipo de </w:t>
      </w:r>
      <w:r w:rsidR="00265019">
        <w:rPr>
          <w:rFonts w:asciiTheme="minorHAnsi" w:eastAsia="Batang" w:hAnsiTheme="minorHAnsi" w:cstheme="minorHAnsi"/>
          <w:i/>
          <w:sz w:val="22"/>
          <w:szCs w:val="22"/>
          <w:lang w:eastAsia="en-US"/>
        </w:rPr>
        <w:t>impresión</w:t>
      </w:r>
      <w:r w:rsidRPr="00730E8E">
        <w:rPr>
          <w:rFonts w:asciiTheme="minorHAnsi" w:eastAsia="Batang" w:hAnsiTheme="minorHAnsi" w:cstheme="minorHAnsi"/>
          <w:i/>
          <w:sz w:val="22"/>
          <w:szCs w:val="22"/>
          <w:lang w:eastAsia="en-US"/>
        </w:rPr>
        <w:t xml:space="preserve"> para las diversas áreas jurisdiccionales y administrativas del Poder Judicial, en seguimiento al acuerdo del Consejo de la Judicatura </w:t>
      </w:r>
      <w:r w:rsidR="00BB7858" w:rsidRPr="00730E8E">
        <w:rPr>
          <w:rFonts w:asciiTheme="minorHAnsi" w:hAnsiTheme="minorHAnsi" w:cstheme="minorHAnsi"/>
          <w:i/>
          <w:sz w:val="22"/>
          <w:szCs w:val="22"/>
        </w:rPr>
        <w:t>número</w:t>
      </w:r>
      <w:r w:rsidR="00BB7858" w:rsidRPr="00730E8E">
        <w:rPr>
          <w:rFonts w:asciiTheme="minorHAnsi" w:hAnsiTheme="minorHAnsi" w:cstheme="minorHAnsi"/>
          <w:b/>
          <w:i/>
          <w:sz w:val="22"/>
          <w:szCs w:val="22"/>
        </w:rPr>
        <w:t xml:space="preserve"> XII/13/2017, </w:t>
      </w:r>
      <w:r w:rsidR="00BB7858" w:rsidRPr="00730E8E">
        <w:rPr>
          <w:rFonts w:asciiTheme="minorHAnsi" w:eastAsia="Batang" w:hAnsiTheme="minorHAnsi" w:cstheme="minorHAnsi"/>
          <w:i/>
          <w:sz w:val="22"/>
          <w:szCs w:val="22"/>
          <w:lang w:eastAsia="en-US"/>
        </w:rPr>
        <w:t xml:space="preserve">emitido </w:t>
      </w:r>
      <w:r w:rsidRPr="00730E8E">
        <w:rPr>
          <w:rFonts w:asciiTheme="minorHAnsi" w:eastAsia="Batang" w:hAnsiTheme="minorHAnsi" w:cstheme="minorHAnsi"/>
          <w:i/>
          <w:sz w:val="22"/>
          <w:szCs w:val="22"/>
          <w:lang w:eastAsia="en-US"/>
        </w:rPr>
        <w:t>en Sesión Extraordinaria de esta fecha</w:t>
      </w:r>
      <w:r w:rsidR="00BB7858" w:rsidRPr="00730E8E">
        <w:rPr>
          <w:rFonts w:asciiTheme="minorHAnsi" w:eastAsia="Batang" w:hAnsiTheme="minorHAnsi" w:cstheme="minorHAnsi"/>
          <w:i/>
          <w:sz w:val="22"/>
          <w:szCs w:val="22"/>
          <w:lang w:eastAsia="en-US"/>
        </w:rPr>
        <w:t>,</w:t>
      </w:r>
      <w:r w:rsidRPr="00730E8E">
        <w:rPr>
          <w:rFonts w:asciiTheme="minorHAnsi" w:eastAsia="Batang" w:hAnsiTheme="minorHAnsi" w:cstheme="minorHAnsi"/>
          <w:i/>
          <w:sz w:val="22"/>
          <w:szCs w:val="22"/>
          <w:lang w:eastAsia="en-US"/>
        </w:rPr>
        <w:t xml:space="preserve"> </w:t>
      </w:r>
      <w:r w:rsidR="00BB7858" w:rsidRPr="00730E8E">
        <w:rPr>
          <w:rFonts w:asciiTheme="minorHAnsi" w:eastAsia="Batang" w:hAnsiTheme="minorHAnsi" w:cstheme="minorHAnsi"/>
          <w:i/>
          <w:sz w:val="22"/>
          <w:szCs w:val="22"/>
          <w:lang w:eastAsia="en-US"/>
        </w:rPr>
        <w:t xml:space="preserve">en el que </w:t>
      </w:r>
      <w:r w:rsidR="00BB7858" w:rsidRPr="00730E8E">
        <w:rPr>
          <w:rFonts w:asciiTheme="minorHAnsi" w:hAnsiTheme="minorHAnsi" w:cstheme="minorHAnsi"/>
          <w:i/>
          <w:sz w:val="22"/>
          <w:szCs w:val="22"/>
        </w:rPr>
        <w:t xml:space="preserve">se autorizó </w:t>
      </w:r>
      <w:r w:rsidRPr="00730E8E">
        <w:rPr>
          <w:rFonts w:asciiTheme="minorHAnsi" w:eastAsia="Batang" w:hAnsiTheme="minorHAnsi" w:cstheme="minorHAnsi"/>
          <w:i/>
          <w:sz w:val="22"/>
          <w:szCs w:val="22"/>
        </w:rPr>
        <w:t xml:space="preserve">el gasto hasta por la cantidad de  $370,000.00 (Trescientos setenta mil pesos 00/100 M.N.) para la adquisición de impresoras, con cargo a la partida 5.1.5.1 Equipo de cómputo y de tecnología de la información, de </w:t>
      </w:r>
      <w:r w:rsidR="00BF545E">
        <w:rPr>
          <w:rFonts w:asciiTheme="minorHAnsi" w:eastAsia="Batang" w:hAnsiTheme="minorHAnsi" w:cstheme="minorHAnsi"/>
          <w:i/>
          <w:sz w:val="22"/>
          <w:szCs w:val="22"/>
        </w:rPr>
        <w:lastRenderedPageBreak/>
        <w:t>participaciones estatales del Presupuesto de E</w:t>
      </w:r>
      <w:r w:rsidRPr="00730E8E">
        <w:rPr>
          <w:rFonts w:asciiTheme="minorHAnsi" w:eastAsia="Batang" w:hAnsiTheme="minorHAnsi" w:cstheme="minorHAnsi"/>
          <w:i/>
          <w:sz w:val="22"/>
          <w:szCs w:val="22"/>
        </w:rPr>
        <w:t>gresos del Poder Judicial para el ejercicio 2017</w:t>
      </w:r>
      <w:r w:rsidR="00BB7858" w:rsidRPr="00730E8E">
        <w:rPr>
          <w:rFonts w:asciiTheme="minorHAnsi" w:eastAsia="Batang" w:hAnsiTheme="minorHAnsi" w:cstheme="minorHAnsi"/>
          <w:i/>
          <w:sz w:val="22"/>
          <w:szCs w:val="22"/>
        </w:rPr>
        <w:t>, con fundamento en lo que establece</w:t>
      </w:r>
      <w:r w:rsidR="00BF545E">
        <w:rPr>
          <w:rFonts w:asciiTheme="minorHAnsi" w:eastAsia="Batang" w:hAnsiTheme="minorHAnsi" w:cstheme="minorHAnsi"/>
          <w:i/>
          <w:sz w:val="22"/>
          <w:szCs w:val="22"/>
        </w:rPr>
        <w:t>n</w:t>
      </w:r>
      <w:r w:rsidR="00BB7858" w:rsidRPr="00730E8E">
        <w:rPr>
          <w:rFonts w:asciiTheme="minorHAnsi" w:eastAsia="Batang" w:hAnsiTheme="minorHAnsi" w:cstheme="minorHAnsi"/>
          <w:i/>
          <w:sz w:val="22"/>
          <w:szCs w:val="22"/>
        </w:rPr>
        <w:t xml:space="preserve"> l</w:t>
      </w:r>
      <w:r w:rsidR="00BF545E">
        <w:rPr>
          <w:rFonts w:asciiTheme="minorHAnsi" w:eastAsia="Batang" w:hAnsiTheme="minorHAnsi" w:cstheme="minorHAnsi"/>
          <w:i/>
          <w:sz w:val="22"/>
          <w:szCs w:val="22"/>
        </w:rPr>
        <w:t>os</w:t>
      </w:r>
      <w:r w:rsidR="00BB7858" w:rsidRPr="00730E8E">
        <w:rPr>
          <w:rFonts w:asciiTheme="minorHAnsi" w:eastAsia="Batang" w:hAnsiTheme="minorHAnsi" w:cstheme="minorHAnsi"/>
          <w:i/>
          <w:sz w:val="22"/>
          <w:szCs w:val="22"/>
        </w:rPr>
        <w:t xml:space="preserve"> artículo</w:t>
      </w:r>
      <w:r w:rsidR="00BF545E">
        <w:rPr>
          <w:rFonts w:asciiTheme="minorHAnsi" w:eastAsia="Batang" w:hAnsiTheme="minorHAnsi" w:cstheme="minorHAnsi"/>
          <w:i/>
          <w:sz w:val="22"/>
          <w:szCs w:val="22"/>
        </w:rPr>
        <w:t>s</w:t>
      </w:r>
      <w:r w:rsidR="00BB7858" w:rsidRPr="00730E8E">
        <w:rPr>
          <w:rFonts w:asciiTheme="minorHAnsi" w:eastAsia="Batang" w:hAnsiTheme="minorHAnsi" w:cstheme="minorHAnsi"/>
          <w:i/>
          <w:sz w:val="22"/>
          <w:szCs w:val="22"/>
        </w:rPr>
        <w:t xml:space="preserve"> 61 y 68 Fracción XIX de la Ley Orgánica del Poder Judicial del Estado de Tlaxcala, 9 Fracción XV del Reglamento del Consejo de la Judicatura del Estado de Tlaxcala, </w:t>
      </w:r>
      <w:r w:rsidR="00346D10" w:rsidRPr="00730E8E">
        <w:rPr>
          <w:rFonts w:asciiTheme="minorHAnsi" w:eastAsia="Batang" w:hAnsiTheme="minorHAnsi" w:cstheme="minorHAnsi"/>
          <w:i/>
          <w:sz w:val="22"/>
          <w:szCs w:val="22"/>
        </w:rPr>
        <w:t xml:space="preserve">se instruye a la Subdirectora de Recursos </w:t>
      </w:r>
      <w:r w:rsidR="00BF545E">
        <w:rPr>
          <w:rFonts w:asciiTheme="minorHAnsi" w:eastAsia="Batang" w:hAnsiTheme="minorHAnsi" w:cstheme="minorHAnsi"/>
          <w:i/>
          <w:sz w:val="22"/>
          <w:szCs w:val="22"/>
        </w:rPr>
        <w:t xml:space="preserve">Humanos y </w:t>
      </w:r>
      <w:r w:rsidR="00346D10" w:rsidRPr="00730E8E">
        <w:rPr>
          <w:rFonts w:asciiTheme="minorHAnsi" w:eastAsia="Batang" w:hAnsiTheme="minorHAnsi" w:cstheme="minorHAnsi"/>
          <w:i/>
          <w:sz w:val="22"/>
          <w:szCs w:val="22"/>
        </w:rPr>
        <w:t xml:space="preserve">Materiales de la Secretaría </w:t>
      </w:r>
      <w:r w:rsidR="00BF545E">
        <w:rPr>
          <w:rFonts w:asciiTheme="minorHAnsi" w:eastAsia="Batang" w:hAnsiTheme="minorHAnsi" w:cstheme="minorHAnsi"/>
          <w:i/>
          <w:sz w:val="22"/>
          <w:szCs w:val="22"/>
        </w:rPr>
        <w:t xml:space="preserve">Ejecutiva </w:t>
      </w:r>
      <w:r w:rsidR="00346D10" w:rsidRPr="00730E8E">
        <w:rPr>
          <w:rFonts w:asciiTheme="minorHAnsi" w:eastAsia="Batang" w:hAnsiTheme="minorHAnsi" w:cstheme="minorHAnsi"/>
          <w:i/>
          <w:sz w:val="22"/>
          <w:szCs w:val="22"/>
        </w:rPr>
        <w:t xml:space="preserve">del Consejo, realice la adquisición de los equipos de </w:t>
      </w:r>
      <w:r w:rsidR="00BF545E">
        <w:rPr>
          <w:rFonts w:asciiTheme="minorHAnsi" w:eastAsia="Batang" w:hAnsiTheme="minorHAnsi" w:cstheme="minorHAnsi"/>
          <w:i/>
          <w:sz w:val="22"/>
          <w:szCs w:val="22"/>
        </w:rPr>
        <w:t>impresión</w:t>
      </w:r>
      <w:r w:rsidR="00346D10" w:rsidRPr="00730E8E">
        <w:rPr>
          <w:rFonts w:asciiTheme="minorHAnsi" w:eastAsia="Batang" w:hAnsiTheme="minorHAnsi" w:cstheme="minorHAnsi"/>
          <w:i/>
          <w:sz w:val="22"/>
          <w:szCs w:val="22"/>
        </w:rPr>
        <w:t xml:space="preserve"> en términos de </w:t>
      </w:r>
      <w:r w:rsidR="00BF545E">
        <w:rPr>
          <w:rFonts w:asciiTheme="minorHAnsi" w:eastAsia="Batang" w:hAnsiTheme="minorHAnsi" w:cstheme="minorHAnsi"/>
          <w:i/>
          <w:sz w:val="22"/>
          <w:szCs w:val="22"/>
        </w:rPr>
        <w:t xml:space="preserve">la </w:t>
      </w:r>
      <w:r w:rsidR="00BB7858" w:rsidRPr="00730E8E">
        <w:rPr>
          <w:rFonts w:asciiTheme="minorHAnsi" w:eastAsia="Batang" w:hAnsiTheme="minorHAnsi" w:cstheme="minorHAnsi"/>
          <w:i/>
          <w:sz w:val="22"/>
          <w:szCs w:val="22"/>
        </w:rPr>
        <w:t>Ley de Adquisiciones, Arrendamientos y Servicios del Estado de Tlaxcala</w:t>
      </w:r>
      <w:r w:rsidR="00A72453" w:rsidRPr="00730E8E">
        <w:rPr>
          <w:rFonts w:asciiTheme="minorHAnsi" w:eastAsia="Batang" w:hAnsiTheme="minorHAnsi" w:cstheme="minorHAnsi"/>
          <w:i/>
          <w:sz w:val="22"/>
          <w:szCs w:val="22"/>
        </w:rPr>
        <w:t xml:space="preserve"> y </w:t>
      </w:r>
      <w:r w:rsidR="00BF545E">
        <w:rPr>
          <w:rFonts w:asciiTheme="minorHAnsi" w:eastAsia="Batang" w:hAnsiTheme="minorHAnsi" w:cstheme="minorHAnsi"/>
          <w:i/>
          <w:sz w:val="22"/>
          <w:szCs w:val="22"/>
        </w:rPr>
        <w:t>de conformidad con lo establecido en el</w:t>
      </w:r>
      <w:r w:rsidR="00A72453" w:rsidRPr="00730E8E">
        <w:rPr>
          <w:rFonts w:asciiTheme="minorHAnsi" w:eastAsia="Batang" w:hAnsiTheme="minorHAnsi" w:cstheme="minorHAnsi"/>
          <w:i/>
          <w:sz w:val="22"/>
          <w:szCs w:val="22"/>
        </w:rPr>
        <w:t xml:space="preserve"> artículo 77 Fracción I de la Ley Orgánica antes citada, comuníquese esta determinación al Tesorero del Poder Judicial del Estado para su cumplimiento</w:t>
      </w:r>
      <w:r w:rsidR="00346D10" w:rsidRPr="00730E8E">
        <w:rPr>
          <w:rFonts w:asciiTheme="minorHAnsi" w:eastAsia="Batang" w:hAnsiTheme="minorHAnsi" w:cstheme="minorHAnsi"/>
          <w:i/>
          <w:sz w:val="22"/>
          <w:szCs w:val="22"/>
        </w:rPr>
        <w:t xml:space="preserve">. </w:t>
      </w:r>
      <w:r w:rsidR="00346D10" w:rsidRPr="00BF545E">
        <w:rPr>
          <w:rFonts w:asciiTheme="minorHAnsi" w:eastAsia="Batang" w:hAnsiTheme="minorHAnsi" w:cstheme="minorHAnsi"/>
          <w:sz w:val="22"/>
          <w:szCs w:val="22"/>
          <w:u w:val="single"/>
        </w:rPr>
        <w:t xml:space="preserve">APROBADO POR </w:t>
      </w:r>
      <w:r w:rsidR="00BF545E" w:rsidRPr="00BF545E">
        <w:rPr>
          <w:rFonts w:asciiTheme="minorHAnsi" w:eastAsia="Batang" w:hAnsiTheme="minorHAnsi" w:cstheme="minorHAnsi"/>
          <w:sz w:val="22"/>
          <w:szCs w:val="22"/>
          <w:u w:val="single"/>
        </w:rPr>
        <w:t xml:space="preserve">UNANIMIDAD </w:t>
      </w:r>
      <w:r w:rsidR="00346D10" w:rsidRPr="00BF545E">
        <w:rPr>
          <w:rFonts w:asciiTheme="minorHAnsi" w:eastAsia="Batang" w:hAnsiTheme="minorHAnsi" w:cstheme="minorHAnsi"/>
          <w:sz w:val="22"/>
          <w:szCs w:val="22"/>
          <w:u w:val="single"/>
        </w:rPr>
        <w:t>DE VOTOS</w:t>
      </w:r>
      <w:r w:rsidR="00346D10" w:rsidRPr="00730E8E">
        <w:rPr>
          <w:rFonts w:asciiTheme="minorHAnsi" w:eastAsia="Batang" w:hAnsiTheme="minorHAnsi" w:cstheme="minorHAnsi"/>
          <w:i/>
          <w:sz w:val="22"/>
          <w:szCs w:val="22"/>
        </w:rPr>
        <w:t>.</w:t>
      </w:r>
      <w:r w:rsidR="00BF545E">
        <w:rPr>
          <w:rFonts w:asciiTheme="minorHAnsi" w:eastAsia="Batang" w:hAnsiTheme="minorHAnsi" w:cstheme="minorHAnsi"/>
          <w:sz w:val="22"/>
          <w:szCs w:val="22"/>
        </w:rPr>
        <w:t xml:space="preserve">- - - - - - - - - - - - - - - - - - - - - - - - - - - - - - - - - - - - - - - - - - - - - - - - - - - - - - - </w:t>
      </w:r>
      <w:r w:rsidR="00BB7858" w:rsidRPr="00730E8E">
        <w:rPr>
          <w:rFonts w:asciiTheme="minorHAnsi" w:eastAsia="Batang" w:hAnsiTheme="minorHAnsi" w:cstheme="minorHAnsi"/>
          <w:i/>
          <w:sz w:val="22"/>
          <w:szCs w:val="22"/>
        </w:rPr>
        <w:t xml:space="preserve"> </w:t>
      </w:r>
    </w:p>
    <w:p w:rsidR="00346D10" w:rsidRPr="00730E8E" w:rsidRDefault="00346D10" w:rsidP="00346D10">
      <w:pPr>
        <w:pStyle w:val="NormalWeb"/>
        <w:spacing w:before="0" w:beforeAutospacing="0" w:after="0" w:afterAutospacing="0" w:line="480" w:lineRule="auto"/>
        <w:ind w:firstLine="708"/>
        <w:jc w:val="both"/>
        <w:rPr>
          <w:rFonts w:asciiTheme="minorHAnsi" w:eastAsia="Batang" w:hAnsiTheme="minorHAnsi" w:cs="Calibri"/>
          <w:sz w:val="22"/>
          <w:szCs w:val="22"/>
        </w:rPr>
      </w:pPr>
      <w:r w:rsidRPr="00730E8E">
        <w:rPr>
          <w:rFonts w:asciiTheme="minorHAnsi" w:eastAsia="Batang" w:hAnsiTheme="minorHAnsi" w:cstheme="minorHAnsi"/>
          <w:b/>
          <w:sz w:val="22"/>
          <w:szCs w:val="22"/>
        </w:rPr>
        <w:t xml:space="preserve">ACUERDO V/14/2017. </w:t>
      </w:r>
      <w:r w:rsidRPr="003A4F2F">
        <w:rPr>
          <w:rFonts w:asciiTheme="minorHAnsi" w:eastAsia="Batang" w:hAnsiTheme="minorHAnsi" w:cstheme="minorHAnsi"/>
          <w:b/>
          <w:sz w:val="22"/>
          <w:szCs w:val="22"/>
          <w:lang w:eastAsia="en-US"/>
        </w:rPr>
        <w:t>Adquisición de tres lectores biométricos para captura de huellas</w:t>
      </w:r>
      <w:r w:rsidRPr="003A4F2F">
        <w:rPr>
          <w:rFonts w:asciiTheme="minorHAnsi" w:eastAsia="Batang" w:hAnsiTheme="minorHAnsi" w:cs="Calibri"/>
          <w:b/>
          <w:sz w:val="22"/>
          <w:szCs w:val="22"/>
        </w:rPr>
        <w:t xml:space="preserve">. </w:t>
      </w:r>
    </w:p>
    <w:p w:rsidR="00A72453" w:rsidRPr="00730E8E" w:rsidRDefault="00346D10" w:rsidP="00A72453">
      <w:pPr>
        <w:pStyle w:val="NormalWeb"/>
        <w:spacing w:before="0" w:beforeAutospacing="0" w:after="0" w:afterAutospacing="0" w:line="480" w:lineRule="auto"/>
        <w:jc w:val="both"/>
        <w:rPr>
          <w:rFonts w:asciiTheme="minorHAnsi" w:eastAsia="Batang" w:hAnsiTheme="minorHAnsi" w:cstheme="minorHAnsi"/>
          <w:i/>
          <w:sz w:val="22"/>
          <w:szCs w:val="22"/>
        </w:rPr>
      </w:pPr>
      <w:r w:rsidRPr="002118D5">
        <w:rPr>
          <w:rFonts w:asciiTheme="minorHAnsi" w:eastAsia="Batang" w:hAnsiTheme="minorHAnsi" w:cs="Calibri"/>
          <w:i/>
          <w:sz w:val="22"/>
          <w:szCs w:val="22"/>
        </w:rPr>
        <w:t xml:space="preserve">Dada cuenta con </w:t>
      </w:r>
      <w:r w:rsidR="002118D5" w:rsidRPr="002118D5">
        <w:rPr>
          <w:rFonts w:asciiTheme="minorHAnsi" w:eastAsia="Batang" w:hAnsiTheme="minorHAnsi" w:cs="Calibri"/>
          <w:i/>
          <w:sz w:val="22"/>
          <w:szCs w:val="22"/>
        </w:rPr>
        <w:t>el requerimiento</w:t>
      </w:r>
      <w:r w:rsidRPr="002118D5">
        <w:rPr>
          <w:rFonts w:asciiTheme="minorHAnsi" w:eastAsia="Batang" w:hAnsiTheme="minorHAnsi" w:cs="Calibri"/>
          <w:i/>
          <w:sz w:val="22"/>
          <w:szCs w:val="22"/>
        </w:rPr>
        <w:t xml:space="preserve"> para adquirir </w:t>
      </w:r>
      <w:r w:rsidRPr="002118D5">
        <w:rPr>
          <w:rFonts w:asciiTheme="minorHAnsi" w:eastAsia="Batang" w:hAnsiTheme="minorHAnsi" w:cstheme="minorHAnsi"/>
          <w:i/>
          <w:sz w:val="22"/>
          <w:szCs w:val="22"/>
          <w:lang w:eastAsia="en-US"/>
        </w:rPr>
        <w:t>tres lectores biométricos para captura de huellas</w:t>
      </w:r>
      <w:r w:rsidR="00A72453" w:rsidRPr="002118D5">
        <w:rPr>
          <w:rFonts w:asciiTheme="minorHAnsi" w:eastAsia="Batang" w:hAnsiTheme="minorHAnsi" w:cs="Calibri"/>
          <w:i/>
          <w:sz w:val="22"/>
          <w:szCs w:val="22"/>
        </w:rPr>
        <w:t>,</w:t>
      </w:r>
      <w:r w:rsidR="00A72453" w:rsidRPr="00730E8E">
        <w:rPr>
          <w:rFonts w:asciiTheme="minorHAnsi" w:eastAsia="Batang" w:hAnsiTheme="minorHAnsi" w:cs="Calibri"/>
          <w:sz w:val="22"/>
          <w:szCs w:val="22"/>
        </w:rPr>
        <w:t xml:space="preserve"> </w:t>
      </w:r>
      <w:r w:rsidR="00A72453" w:rsidRPr="00730E8E">
        <w:rPr>
          <w:rFonts w:asciiTheme="minorHAnsi" w:eastAsia="Batang" w:hAnsiTheme="minorHAnsi" w:cstheme="minorHAnsi"/>
          <w:i/>
          <w:sz w:val="22"/>
          <w:szCs w:val="22"/>
          <w:lang w:eastAsia="en-US"/>
        </w:rPr>
        <w:t xml:space="preserve">en seguimiento al acuerdo del Consejo de la Judicatura </w:t>
      </w:r>
      <w:r w:rsidR="00A72453" w:rsidRPr="00730E8E">
        <w:rPr>
          <w:rFonts w:asciiTheme="minorHAnsi" w:hAnsiTheme="minorHAnsi" w:cstheme="minorHAnsi"/>
          <w:i/>
          <w:sz w:val="22"/>
          <w:szCs w:val="22"/>
        </w:rPr>
        <w:t>número</w:t>
      </w:r>
      <w:r w:rsidR="00A72453" w:rsidRPr="00730E8E">
        <w:rPr>
          <w:rFonts w:asciiTheme="minorHAnsi" w:hAnsiTheme="minorHAnsi" w:cstheme="minorHAnsi"/>
          <w:b/>
          <w:i/>
          <w:sz w:val="22"/>
          <w:szCs w:val="22"/>
        </w:rPr>
        <w:t xml:space="preserve"> XII/13/2017, </w:t>
      </w:r>
      <w:r w:rsidR="00A72453" w:rsidRPr="00730E8E">
        <w:rPr>
          <w:rFonts w:asciiTheme="minorHAnsi" w:eastAsia="Batang" w:hAnsiTheme="minorHAnsi" w:cstheme="minorHAnsi"/>
          <w:i/>
          <w:sz w:val="22"/>
          <w:szCs w:val="22"/>
          <w:lang w:eastAsia="en-US"/>
        </w:rPr>
        <w:t xml:space="preserve">emitido en Sesión Extraordinaria de esta fecha, en el que </w:t>
      </w:r>
      <w:r w:rsidR="00A72453" w:rsidRPr="00730E8E">
        <w:rPr>
          <w:rFonts w:asciiTheme="minorHAnsi" w:hAnsiTheme="minorHAnsi" w:cstheme="minorHAnsi"/>
          <w:i/>
          <w:sz w:val="22"/>
          <w:szCs w:val="22"/>
        </w:rPr>
        <w:t xml:space="preserve">se autorizó </w:t>
      </w:r>
      <w:r w:rsidR="00A72453" w:rsidRPr="00730E8E">
        <w:rPr>
          <w:rFonts w:asciiTheme="minorHAnsi" w:eastAsia="Batang" w:hAnsiTheme="minorHAnsi" w:cstheme="minorHAnsi"/>
          <w:i/>
          <w:sz w:val="22"/>
          <w:szCs w:val="22"/>
        </w:rPr>
        <w:t>el gasto hasta por la cantidad de  $10,000.00 (Diez mil pesos 00/100 M.N.) para la adquisición de lectores de huellas para el equipo biométrico de control de asistencia y puntualidad, con cargo a la partida 5.1.5.1 Equipo de cómputo y de tecnología de la información, de pa</w:t>
      </w:r>
      <w:r w:rsidR="002118D5">
        <w:rPr>
          <w:rFonts w:asciiTheme="minorHAnsi" w:eastAsia="Batang" w:hAnsiTheme="minorHAnsi" w:cstheme="minorHAnsi"/>
          <w:i/>
          <w:sz w:val="22"/>
          <w:szCs w:val="22"/>
        </w:rPr>
        <w:t>rticipaciones estatales del Presupuesto de E</w:t>
      </w:r>
      <w:r w:rsidR="00A72453" w:rsidRPr="00730E8E">
        <w:rPr>
          <w:rFonts w:asciiTheme="minorHAnsi" w:eastAsia="Batang" w:hAnsiTheme="minorHAnsi" w:cstheme="minorHAnsi"/>
          <w:i/>
          <w:sz w:val="22"/>
          <w:szCs w:val="22"/>
        </w:rPr>
        <w:t>gresos del Poder Judicial para el ejercicio 2017, con fundamento en lo que establece</w:t>
      </w:r>
      <w:r w:rsidR="002118D5">
        <w:rPr>
          <w:rFonts w:asciiTheme="minorHAnsi" w:eastAsia="Batang" w:hAnsiTheme="minorHAnsi" w:cstheme="minorHAnsi"/>
          <w:i/>
          <w:sz w:val="22"/>
          <w:szCs w:val="22"/>
        </w:rPr>
        <w:t>n</w:t>
      </w:r>
      <w:r w:rsidR="00A72453" w:rsidRPr="00730E8E">
        <w:rPr>
          <w:rFonts w:asciiTheme="minorHAnsi" w:eastAsia="Batang" w:hAnsiTheme="minorHAnsi" w:cstheme="minorHAnsi"/>
          <w:i/>
          <w:sz w:val="22"/>
          <w:szCs w:val="22"/>
        </w:rPr>
        <w:t xml:space="preserve"> l</w:t>
      </w:r>
      <w:r w:rsidR="002118D5">
        <w:rPr>
          <w:rFonts w:asciiTheme="minorHAnsi" w:eastAsia="Batang" w:hAnsiTheme="minorHAnsi" w:cstheme="minorHAnsi"/>
          <w:i/>
          <w:sz w:val="22"/>
          <w:szCs w:val="22"/>
        </w:rPr>
        <w:t>os</w:t>
      </w:r>
      <w:r w:rsidR="00A72453" w:rsidRPr="00730E8E">
        <w:rPr>
          <w:rFonts w:asciiTheme="minorHAnsi" w:eastAsia="Batang" w:hAnsiTheme="minorHAnsi" w:cstheme="minorHAnsi"/>
          <w:i/>
          <w:sz w:val="22"/>
          <w:szCs w:val="22"/>
        </w:rPr>
        <w:t xml:space="preserve"> artículo</w:t>
      </w:r>
      <w:r w:rsidR="002118D5">
        <w:rPr>
          <w:rFonts w:asciiTheme="minorHAnsi" w:eastAsia="Batang" w:hAnsiTheme="minorHAnsi" w:cstheme="minorHAnsi"/>
          <w:i/>
          <w:sz w:val="22"/>
          <w:szCs w:val="22"/>
        </w:rPr>
        <w:t>s</w:t>
      </w:r>
      <w:r w:rsidR="00A72453" w:rsidRPr="00730E8E">
        <w:rPr>
          <w:rFonts w:asciiTheme="minorHAnsi" w:eastAsia="Batang" w:hAnsiTheme="minorHAnsi" w:cstheme="minorHAnsi"/>
          <w:i/>
          <w:sz w:val="22"/>
          <w:szCs w:val="22"/>
        </w:rPr>
        <w:t xml:space="preserve"> 61 y 68 Fracción XIX de la Ley Orgánica del Poder Judicial del Estado de Tlaxcala, 9 Fracción XV del Reglamento del Consejo de la Judicatura del Estado de Tlaxcala, se instruye a la Subdirectora de Recursos </w:t>
      </w:r>
      <w:r w:rsidR="002118D5">
        <w:rPr>
          <w:rFonts w:asciiTheme="minorHAnsi" w:eastAsia="Batang" w:hAnsiTheme="minorHAnsi" w:cstheme="minorHAnsi"/>
          <w:i/>
          <w:sz w:val="22"/>
          <w:szCs w:val="22"/>
        </w:rPr>
        <w:t xml:space="preserve">Humanos y </w:t>
      </w:r>
      <w:r w:rsidR="00A72453" w:rsidRPr="00730E8E">
        <w:rPr>
          <w:rFonts w:asciiTheme="minorHAnsi" w:eastAsia="Batang" w:hAnsiTheme="minorHAnsi" w:cstheme="minorHAnsi"/>
          <w:i/>
          <w:sz w:val="22"/>
          <w:szCs w:val="22"/>
        </w:rPr>
        <w:t xml:space="preserve">Materiales de la Secretaría </w:t>
      </w:r>
      <w:r w:rsidR="002118D5">
        <w:rPr>
          <w:rFonts w:asciiTheme="minorHAnsi" w:eastAsia="Batang" w:hAnsiTheme="minorHAnsi" w:cstheme="minorHAnsi"/>
          <w:i/>
          <w:sz w:val="22"/>
          <w:szCs w:val="22"/>
        </w:rPr>
        <w:t xml:space="preserve">Ejecutiva </w:t>
      </w:r>
      <w:r w:rsidR="00A72453" w:rsidRPr="00730E8E">
        <w:rPr>
          <w:rFonts w:asciiTheme="minorHAnsi" w:eastAsia="Batang" w:hAnsiTheme="minorHAnsi" w:cstheme="minorHAnsi"/>
          <w:i/>
          <w:sz w:val="22"/>
          <w:szCs w:val="22"/>
        </w:rPr>
        <w:t xml:space="preserve">del Consejo, realice la adquisición de los </w:t>
      </w:r>
      <w:r w:rsidR="002118D5">
        <w:rPr>
          <w:rFonts w:asciiTheme="minorHAnsi" w:eastAsia="Batang" w:hAnsiTheme="minorHAnsi" w:cstheme="minorHAnsi"/>
          <w:i/>
          <w:sz w:val="22"/>
          <w:szCs w:val="22"/>
        </w:rPr>
        <w:t xml:space="preserve">tres lectores de huellas para el equipo biométrico de control de asistencia y puntualidad </w:t>
      </w:r>
      <w:r w:rsidR="00A72453" w:rsidRPr="00730E8E">
        <w:rPr>
          <w:rFonts w:asciiTheme="minorHAnsi" w:eastAsia="Batang" w:hAnsiTheme="minorHAnsi" w:cstheme="minorHAnsi"/>
          <w:i/>
          <w:sz w:val="22"/>
          <w:szCs w:val="22"/>
        </w:rPr>
        <w:t>en términos de Ley de Adquisiciones, Arrendamientos y Servicios del Estado de Tlaxcala</w:t>
      </w:r>
      <w:r w:rsidR="002118D5">
        <w:rPr>
          <w:rFonts w:asciiTheme="minorHAnsi" w:eastAsia="Batang" w:hAnsiTheme="minorHAnsi" w:cstheme="minorHAnsi"/>
          <w:i/>
          <w:sz w:val="22"/>
          <w:szCs w:val="22"/>
        </w:rPr>
        <w:t>.</w:t>
      </w:r>
      <w:r w:rsidR="00A72453" w:rsidRPr="00730E8E">
        <w:rPr>
          <w:rFonts w:asciiTheme="minorHAnsi" w:eastAsia="Batang" w:hAnsiTheme="minorHAnsi" w:cstheme="minorHAnsi"/>
          <w:i/>
          <w:sz w:val="22"/>
          <w:szCs w:val="22"/>
        </w:rPr>
        <w:t xml:space="preserve"> </w:t>
      </w:r>
      <w:r w:rsidR="002118D5">
        <w:rPr>
          <w:rFonts w:asciiTheme="minorHAnsi" w:eastAsia="Batang" w:hAnsiTheme="minorHAnsi" w:cstheme="minorHAnsi"/>
          <w:i/>
          <w:sz w:val="22"/>
          <w:szCs w:val="22"/>
        </w:rPr>
        <w:t xml:space="preserve">De conformidad con </w:t>
      </w:r>
      <w:r w:rsidR="00A72453" w:rsidRPr="00730E8E">
        <w:rPr>
          <w:rFonts w:asciiTheme="minorHAnsi" w:eastAsia="Batang" w:hAnsiTheme="minorHAnsi" w:cstheme="minorHAnsi"/>
          <w:i/>
          <w:sz w:val="22"/>
          <w:szCs w:val="22"/>
        </w:rPr>
        <w:t xml:space="preserve">el artículo 77 Fracción I de la Ley Orgánica antes citada, comuníquese esta determinación al Tesorero del Poder Judicial del Estado para su cumplimiento. </w:t>
      </w:r>
      <w:r w:rsidR="00A72453" w:rsidRPr="002118D5">
        <w:rPr>
          <w:rFonts w:asciiTheme="minorHAnsi" w:eastAsia="Batang" w:hAnsiTheme="minorHAnsi" w:cstheme="minorHAnsi"/>
          <w:sz w:val="22"/>
          <w:szCs w:val="22"/>
          <w:u w:val="single"/>
        </w:rPr>
        <w:t xml:space="preserve">APROBADO POR </w:t>
      </w:r>
      <w:r w:rsidR="002118D5">
        <w:rPr>
          <w:rFonts w:asciiTheme="minorHAnsi" w:eastAsia="Batang" w:hAnsiTheme="minorHAnsi" w:cstheme="minorHAnsi"/>
          <w:sz w:val="22"/>
          <w:szCs w:val="22"/>
          <w:u w:val="single"/>
        </w:rPr>
        <w:t xml:space="preserve">UNANIMIDAD </w:t>
      </w:r>
      <w:r w:rsidR="00A72453" w:rsidRPr="002118D5">
        <w:rPr>
          <w:rFonts w:asciiTheme="minorHAnsi" w:eastAsia="Batang" w:hAnsiTheme="minorHAnsi" w:cstheme="minorHAnsi"/>
          <w:sz w:val="22"/>
          <w:szCs w:val="22"/>
          <w:u w:val="single"/>
        </w:rPr>
        <w:t>DE VOTOS</w:t>
      </w:r>
      <w:r w:rsidR="00A72453" w:rsidRPr="00730E8E">
        <w:rPr>
          <w:rFonts w:asciiTheme="minorHAnsi" w:eastAsia="Batang" w:hAnsiTheme="minorHAnsi" w:cstheme="minorHAnsi"/>
          <w:i/>
          <w:sz w:val="22"/>
          <w:szCs w:val="22"/>
        </w:rPr>
        <w:t>.</w:t>
      </w:r>
      <w:r w:rsidR="002118D5">
        <w:rPr>
          <w:rFonts w:asciiTheme="minorHAnsi" w:eastAsia="Batang" w:hAnsiTheme="minorHAnsi" w:cstheme="minorHAnsi"/>
          <w:i/>
          <w:sz w:val="22"/>
          <w:szCs w:val="22"/>
        </w:rPr>
        <w:t>- - -</w:t>
      </w:r>
      <w:r w:rsidR="00A72453" w:rsidRPr="00730E8E">
        <w:rPr>
          <w:rFonts w:asciiTheme="minorHAnsi" w:eastAsia="Batang" w:hAnsiTheme="minorHAnsi" w:cstheme="minorHAnsi"/>
          <w:i/>
          <w:sz w:val="22"/>
          <w:szCs w:val="22"/>
        </w:rPr>
        <w:t xml:space="preserve"> </w:t>
      </w:r>
      <w:r w:rsidR="002118D5">
        <w:rPr>
          <w:rFonts w:asciiTheme="minorHAnsi" w:eastAsia="Batang" w:hAnsiTheme="minorHAnsi" w:cstheme="minorHAnsi"/>
          <w:i/>
          <w:sz w:val="22"/>
          <w:szCs w:val="22"/>
        </w:rPr>
        <w:t>-</w:t>
      </w:r>
      <w:r w:rsidR="00A72453" w:rsidRPr="00730E8E">
        <w:rPr>
          <w:rFonts w:asciiTheme="minorHAnsi" w:eastAsia="Batang" w:hAnsiTheme="minorHAnsi" w:cstheme="minorHAnsi"/>
          <w:i/>
          <w:sz w:val="22"/>
          <w:szCs w:val="22"/>
        </w:rPr>
        <w:t xml:space="preserve"> </w:t>
      </w:r>
      <w:r w:rsidR="002118D5">
        <w:rPr>
          <w:rFonts w:asciiTheme="minorHAnsi" w:eastAsia="Batang" w:hAnsiTheme="minorHAnsi" w:cstheme="minorHAnsi"/>
          <w:i/>
          <w:sz w:val="22"/>
          <w:szCs w:val="22"/>
        </w:rPr>
        <w:t xml:space="preserve">- - </w:t>
      </w:r>
    </w:p>
    <w:p w:rsidR="0038698F" w:rsidRDefault="000550A2" w:rsidP="00730E8E">
      <w:pPr>
        <w:spacing w:after="0" w:line="480" w:lineRule="auto"/>
        <w:ind w:firstLine="708"/>
        <w:jc w:val="both"/>
        <w:rPr>
          <w:rFonts w:cstheme="minorHAnsi"/>
        </w:rPr>
      </w:pPr>
      <w:r w:rsidRPr="00730E8E">
        <w:rPr>
          <w:rFonts w:cstheme="minorHAnsi"/>
        </w:rPr>
        <w:t xml:space="preserve">Siendo las </w:t>
      </w:r>
      <w:r w:rsidR="002118D5">
        <w:rPr>
          <w:rFonts w:cstheme="minorHAnsi"/>
        </w:rPr>
        <w:t xml:space="preserve">trece </w:t>
      </w:r>
      <w:r w:rsidRPr="00730E8E">
        <w:rPr>
          <w:rFonts w:cstheme="minorHAnsi"/>
        </w:rPr>
        <w:t xml:space="preserve">horas con </w:t>
      </w:r>
      <w:r w:rsidR="007B369D" w:rsidRPr="00730E8E">
        <w:rPr>
          <w:rFonts w:cstheme="minorHAnsi"/>
        </w:rPr>
        <w:t>cincuenta minutos</w:t>
      </w:r>
      <w:r w:rsidR="001A61F7" w:rsidRPr="00730E8E">
        <w:rPr>
          <w:rFonts w:cstheme="minorHAnsi"/>
        </w:rPr>
        <w:t xml:space="preserve"> </w:t>
      </w:r>
      <w:r w:rsidRPr="00730E8E">
        <w:rPr>
          <w:rFonts w:cstheme="minorHAnsi"/>
        </w:rPr>
        <w:t>del día de su inicio se dio por concluida la Sesión Extraordinaria Privada del Consejo de la Judicatura del Estado de Tlaxcala en funciones de Comité de Adquisiciones levantándose la presente acta</w:t>
      </w:r>
      <w:r w:rsidR="00FA35BD" w:rsidRPr="00730E8E">
        <w:rPr>
          <w:rFonts w:cstheme="minorHAnsi"/>
        </w:rPr>
        <w:t>,</w:t>
      </w:r>
      <w:r w:rsidRPr="00730E8E">
        <w:rPr>
          <w:rFonts w:cstheme="minorHAnsi"/>
        </w:rPr>
        <w:t xml:space="preserve"> que firman para constancia los que en ella intervinieron. El Secretario Ejecutivo del Consejo, José Juan Gilberto de León Escamilla. Doy fe. - - </w:t>
      </w:r>
      <w:r w:rsidR="0038698F" w:rsidRPr="00730E8E">
        <w:rPr>
          <w:rFonts w:cstheme="minorHAnsi"/>
        </w:rPr>
        <w:t xml:space="preserve"> </w:t>
      </w:r>
    </w:p>
    <w:p w:rsidR="001B38E4" w:rsidRDefault="001B38E4" w:rsidP="00730E8E">
      <w:pPr>
        <w:spacing w:after="0" w:line="480" w:lineRule="auto"/>
        <w:ind w:firstLine="708"/>
        <w:jc w:val="both"/>
        <w:rPr>
          <w:rFonts w:cstheme="minorHAnsi"/>
        </w:rPr>
      </w:pPr>
    </w:p>
    <w:p w:rsidR="001B38E4" w:rsidRPr="007511CA" w:rsidRDefault="001B38E4" w:rsidP="001B38E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Pr>
          <w:rFonts w:eastAsia="Batang" w:cs="Calibri"/>
          <w:color w:val="FFFFFF" w:themeColor="background1"/>
          <w:highlight w:val="black"/>
        </w:rPr>
        <w:t>S</w:t>
      </w:r>
      <w:bookmarkStart w:id="0" w:name="_GoBack"/>
      <w:bookmarkEnd w:id="0"/>
      <w:r w:rsidRPr="007511CA">
        <w:rPr>
          <w:rFonts w:eastAsia="Batang" w:cs="Calibri"/>
          <w:color w:val="FFFFFF" w:themeColor="background1"/>
          <w:highlight w:val="black"/>
        </w:rPr>
        <w:t>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rsidR="001B38E4" w:rsidRDefault="001B38E4" w:rsidP="001B38E4">
      <w:pPr>
        <w:spacing w:after="0" w:line="480" w:lineRule="auto"/>
        <w:jc w:val="both"/>
        <w:rPr>
          <w:rFonts w:eastAsia="Batang" w:cs="Calibri"/>
        </w:rPr>
      </w:pPr>
    </w:p>
    <w:p w:rsidR="001B38E4" w:rsidRPr="00730E8E" w:rsidRDefault="001B38E4" w:rsidP="00730E8E">
      <w:pPr>
        <w:spacing w:after="0" w:line="480" w:lineRule="auto"/>
        <w:ind w:firstLine="708"/>
        <w:jc w:val="both"/>
        <w:rPr>
          <w:rFonts w:cstheme="minorHAnsi"/>
        </w:rPr>
      </w:pPr>
    </w:p>
    <w:sectPr w:rsidR="001B38E4" w:rsidRPr="00730E8E"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6F" w:rsidRDefault="0042426F" w:rsidP="00F26630">
      <w:pPr>
        <w:spacing w:after="0" w:line="240" w:lineRule="auto"/>
      </w:pPr>
      <w:r>
        <w:separator/>
      </w:r>
    </w:p>
  </w:endnote>
  <w:endnote w:type="continuationSeparator" w:id="0">
    <w:p w:rsidR="0042426F" w:rsidRDefault="0042426F"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782975"/>
      <w:docPartObj>
        <w:docPartGallery w:val="Page Numbers (Bottom of Page)"/>
        <w:docPartUnique/>
      </w:docPartObj>
    </w:sdtPr>
    <w:sdtEndPr/>
    <w:sdtContent>
      <w:p w:rsidR="00F17D25" w:rsidRDefault="00F17D25">
        <w:pPr>
          <w:pStyle w:val="Piedepgina"/>
          <w:jc w:val="right"/>
        </w:pPr>
        <w:r>
          <w:fldChar w:fldCharType="begin"/>
        </w:r>
        <w:r>
          <w:instrText>PAGE   \* MERGEFORMAT</w:instrText>
        </w:r>
        <w:r>
          <w:fldChar w:fldCharType="separate"/>
        </w:r>
        <w:r w:rsidR="001B38E4" w:rsidRPr="001B38E4">
          <w:rPr>
            <w:noProof/>
            <w:lang w:val="es-ES"/>
          </w:rPr>
          <w:t>4</w:t>
        </w:r>
        <w:r>
          <w:fldChar w:fldCharType="end"/>
        </w:r>
      </w:p>
    </w:sdtContent>
  </w:sdt>
  <w:p w:rsidR="00F17D25" w:rsidRDefault="00F17D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6F" w:rsidRDefault="0042426F" w:rsidP="00F26630">
      <w:pPr>
        <w:spacing w:after="0" w:line="240" w:lineRule="auto"/>
      </w:pPr>
      <w:r>
        <w:separator/>
      </w:r>
    </w:p>
  </w:footnote>
  <w:footnote w:type="continuationSeparator" w:id="0">
    <w:p w:rsidR="0042426F" w:rsidRDefault="0042426F"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6134820"/>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9"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6"/>
  </w:num>
  <w:num w:numId="2">
    <w:abstractNumId w:val="13"/>
  </w:num>
  <w:num w:numId="3">
    <w:abstractNumId w:val="17"/>
  </w:num>
  <w:num w:numId="4">
    <w:abstractNumId w:val="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num>
  <w:num w:numId="9">
    <w:abstractNumId w:val="12"/>
  </w:num>
  <w:num w:numId="10">
    <w:abstractNumId w:val="19"/>
  </w:num>
  <w:num w:numId="11">
    <w:abstractNumId w:val="10"/>
  </w:num>
  <w:num w:numId="12">
    <w:abstractNumId w:val="20"/>
  </w:num>
  <w:num w:numId="13">
    <w:abstractNumId w:val="29"/>
  </w:num>
  <w:num w:numId="14">
    <w:abstractNumId w:val="11"/>
  </w:num>
  <w:num w:numId="15">
    <w:abstractNumId w:val="1"/>
  </w:num>
  <w:num w:numId="16">
    <w:abstractNumId w:val="39"/>
  </w:num>
  <w:num w:numId="17">
    <w:abstractNumId w:val="9"/>
  </w:num>
  <w:num w:numId="18">
    <w:abstractNumId w:val="31"/>
  </w:num>
  <w:num w:numId="19">
    <w:abstractNumId w:val="28"/>
  </w:num>
  <w:num w:numId="20">
    <w:abstractNumId w:val="21"/>
  </w:num>
  <w:num w:numId="21">
    <w:abstractNumId w:val="32"/>
  </w:num>
  <w:num w:numId="22">
    <w:abstractNumId w:val="8"/>
  </w:num>
  <w:num w:numId="23">
    <w:abstractNumId w:val="5"/>
  </w:num>
  <w:num w:numId="24">
    <w:abstractNumId w:val="27"/>
  </w:num>
  <w:num w:numId="25">
    <w:abstractNumId w:val="30"/>
  </w:num>
  <w:num w:numId="26">
    <w:abstractNumId w:val="36"/>
  </w:num>
  <w:num w:numId="27">
    <w:abstractNumId w:val="22"/>
  </w:num>
  <w:num w:numId="28">
    <w:abstractNumId w:val="25"/>
  </w:num>
  <w:num w:numId="29">
    <w:abstractNumId w:val="6"/>
  </w:num>
  <w:num w:numId="30">
    <w:abstractNumId w:val="16"/>
  </w:num>
  <w:num w:numId="31">
    <w:abstractNumId w:val="35"/>
  </w:num>
  <w:num w:numId="32">
    <w:abstractNumId w:val="4"/>
  </w:num>
  <w:num w:numId="33">
    <w:abstractNumId w:val="14"/>
  </w:num>
  <w:num w:numId="34">
    <w:abstractNumId w:val="7"/>
  </w:num>
  <w:num w:numId="35">
    <w:abstractNumId w:val="40"/>
  </w:num>
  <w:num w:numId="36">
    <w:abstractNumId w:val="18"/>
  </w:num>
  <w:num w:numId="37">
    <w:abstractNumId w:val="41"/>
  </w:num>
  <w:num w:numId="38">
    <w:abstractNumId w:val="38"/>
  </w:num>
  <w:num w:numId="39">
    <w:abstractNumId w:val="34"/>
  </w:num>
  <w:num w:numId="40">
    <w:abstractNumId w:val="24"/>
  </w:num>
  <w:num w:numId="41">
    <w:abstractNumId w:val="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96D"/>
    <w:rsid w:val="00000C3C"/>
    <w:rsid w:val="00001D74"/>
    <w:rsid w:val="000022D7"/>
    <w:rsid w:val="00002552"/>
    <w:rsid w:val="00005674"/>
    <w:rsid w:val="00006154"/>
    <w:rsid w:val="00006E19"/>
    <w:rsid w:val="00007216"/>
    <w:rsid w:val="00007BC6"/>
    <w:rsid w:val="0001219B"/>
    <w:rsid w:val="00013FEC"/>
    <w:rsid w:val="0001449D"/>
    <w:rsid w:val="000165FF"/>
    <w:rsid w:val="00016BE7"/>
    <w:rsid w:val="00016EB0"/>
    <w:rsid w:val="000179E2"/>
    <w:rsid w:val="00020B63"/>
    <w:rsid w:val="00020F28"/>
    <w:rsid w:val="00021F74"/>
    <w:rsid w:val="00022282"/>
    <w:rsid w:val="00023268"/>
    <w:rsid w:val="0002402F"/>
    <w:rsid w:val="00024379"/>
    <w:rsid w:val="000246D5"/>
    <w:rsid w:val="000251DD"/>
    <w:rsid w:val="00025DB6"/>
    <w:rsid w:val="000266CD"/>
    <w:rsid w:val="00026B92"/>
    <w:rsid w:val="00030442"/>
    <w:rsid w:val="000307C3"/>
    <w:rsid w:val="0003117E"/>
    <w:rsid w:val="0003209B"/>
    <w:rsid w:val="000320BC"/>
    <w:rsid w:val="00032E79"/>
    <w:rsid w:val="0003326B"/>
    <w:rsid w:val="000351DE"/>
    <w:rsid w:val="00037698"/>
    <w:rsid w:val="00037A52"/>
    <w:rsid w:val="000403BB"/>
    <w:rsid w:val="000405A7"/>
    <w:rsid w:val="000426A2"/>
    <w:rsid w:val="000439A8"/>
    <w:rsid w:val="000450DF"/>
    <w:rsid w:val="00050601"/>
    <w:rsid w:val="00052F9E"/>
    <w:rsid w:val="00053494"/>
    <w:rsid w:val="00053DEA"/>
    <w:rsid w:val="000542E5"/>
    <w:rsid w:val="000547EA"/>
    <w:rsid w:val="00054837"/>
    <w:rsid w:val="000550A2"/>
    <w:rsid w:val="00056043"/>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754"/>
    <w:rsid w:val="000A7444"/>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354F"/>
    <w:rsid w:val="000F3BCB"/>
    <w:rsid w:val="000F425E"/>
    <w:rsid w:val="000F493E"/>
    <w:rsid w:val="000F4F3F"/>
    <w:rsid w:val="000F602E"/>
    <w:rsid w:val="000F77DF"/>
    <w:rsid w:val="00100634"/>
    <w:rsid w:val="00101F0E"/>
    <w:rsid w:val="001021EF"/>
    <w:rsid w:val="00102D91"/>
    <w:rsid w:val="00104D38"/>
    <w:rsid w:val="00110EBB"/>
    <w:rsid w:val="0011167F"/>
    <w:rsid w:val="00112B3B"/>
    <w:rsid w:val="00113777"/>
    <w:rsid w:val="00115AC5"/>
    <w:rsid w:val="00116E7C"/>
    <w:rsid w:val="00117294"/>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C60"/>
    <w:rsid w:val="00163A24"/>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7EE7"/>
    <w:rsid w:val="0019006E"/>
    <w:rsid w:val="0019072E"/>
    <w:rsid w:val="00192065"/>
    <w:rsid w:val="001922D7"/>
    <w:rsid w:val="00192AE9"/>
    <w:rsid w:val="00192FFA"/>
    <w:rsid w:val="001930A5"/>
    <w:rsid w:val="00193D36"/>
    <w:rsid w:val="0019451B"/>
    <w:rsid w:val="00196D86"/>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8E4"/>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19B9"/>
    <w:rsid w:val="001F27BA"/>
    <w:rsid w:val="001F2D5E"/>
    <w:rsid w:val="001F31CF"/>
    <w:rsid w:val="001F4253"/>
    <w:rsid w:val="001F59EA"/>
    <w:rsid w:val="001F5D40"/>
    <w:rsid w:val="001F6079"/>
    <w:rsid w:val="001F79BE"/>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18D5"/>
    <w:rsid w:val="00212973"/>
    <w:rsid w:val="00212F5B"/>
    <w:rsid w:val="00212FEF"/>
    <w:rsid w:val="00215D7D"/>
    <w:rsid w:val="0021645D"/>
    <w:rsid w:val="00216E71"/>
    <w:rsid w:val="002203D4"/>
    <w:rsid w:val="002205BE"/>
    <w:rsid w:val="002207BB"/>
    <w:rsid w:val="00220942"/>
    <w:rsid w:val="00221D00"/>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019"/>
    <w:rsid w:val="00265D74"/>
    <w:rsid w:val="00267640"/>
    <w:rsid w:val="002705C0"/>
    <w:rsid w:val="00270761"/>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0EED"/>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EFA"/>
    <w:rsid w:val="00302A21"/>
    <w:rsid w:val="00304D8D"/>
    <w:rsid w:val="003050FC"/>
    <w:rsid w:val="00305636"/>
    <w:rsid w:val="003064DB"/>
    <w:rsid w:val="00310C30"/>
    <w:rsid w:val="00310F66"/>
    <w:rsid w:val="00313629"/>
    <w:rsid w:val="00314DDF"/>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D8D"/>
    <w:rsid w:val="00336DA5"/>
    <w:rsid w:val="00337B22"/>
    <w:rsid w:val="00340678"/>
    <w:rsid w:val="003408C5"/>
    <w:rsid w:val="00342171"/>
    <w:rsid w:val="0034375D"/>
    <w:rsid w:val="00343A9C"/>
    <w:rsid w:val="00343C1A"/>
    <w:rsid w:val="003442CC"/>
    <w:rsid w:val="00345142"/>
    <w:rsid w:val="00346D10"/>
    <w:rsid w:val="003478F0"/>
    <w:rsid w:val="0035104D"/>
    <w:rsid w:val="0035110B"/>
    <w:rsid w:val="00351A71"/>
    <w:rsid w:val="00352181"/>
    <w:rsid w:val="00352CBC"/>
    <w:rsid w:val="003555D8"/>
    <w:rsid w:val="003556D8"/>
    <w:rsid w:val="00356540"/>
    <w:rsid w:val="00357BD9"/>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4F2F"/>
    <w:rsid w:val="003A50E3"/>
    <w:rsid w:val="003A5752"/>
    <w:rsid w:val="003A59E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3DD3"/>
    <w:rsid w:val="003F3DE2"/>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26F"/>
    <w:rsid w:val="004245C0"/>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172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E40"/>
    <w:rsid w:val="004B406B"/>
    <w:rsid w:val="004B4AB8"/>
    <w:rsid w:val="004B5B98"/>
    <w:rsid w:val="004B612C"/>
    <w:rsid w:val="004B6965"/>
    <w:rsid w:val="004B698D"/>
    <w:rsid w:val="004B7F18"/>
    <w:rsid w:val="004C0895"/>
    <w:rsid w:val="004C0FD5"/>
    <w:rsid w:val="004C1ACF"/>
    <w:rsid w:val="004C1E06"/>
    <w:rsid w:val="004C45CC"/>
    <w:rsid w:val="004C4E0C"/>
    <w:rsid w:val="004C566D"/>
    <w:rsid w:val="004C6338"/>
    <w:rsid w:val="004C639E"/>
    <w:rsid w:val="004C725A"/>
    <w:rsid w:val="004D0F4B"/>
    <w:rsid w:val="004D2CC0"/>
    <w:rsid w:val="004D330B"/>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3530"/>
    <w:rsid w:val="00504ADA"/>
    <w:rsid w:val="00506BF4"/>
    <w:rsid w:val="0051046A"/>
    <w:rsid w:val="005113B9"/>
    <w:rsid w:val="005125B3"/>
    <w:rsid w:val="005135A1"/>
    <w:rsid w:val="005162FC"/>
    <w:rsid w:val="00516E79"/>
    <w:rsid w:val="00517973"/>
    <w:rsid w:val="00521ED3"/>
    <w:rsid w:val="00522320"/>
    <w:rsid w:val="0052366A"/>
    <w:rsid w:val="005247B4"/>
    <w:rsid w:val="00524DB2"/>
    <w:rsid w:val="0052502D"/>
    <w:rsid w:val="00525413"/>
    <w:rsid w:val="00525AF0"/>
    <w:rsid w:val="005261AF"/>
    <w:rsid w:val="005261CE"/>
    <w:rsid w:val="005272BE"/>
    <w:rsid w:val="00531295"/>
    <w:rsid w:val="00531FAD"/>
    <w:rsid w:val="00532BDF"/>
    <w:rsid w:val="00532CFA"/>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4AC3"/>
    <w:rsid w:val="00574BF2"/>
    <w:rsid w:val="005768B7"/>
    <w:rsid w:val="00577AC3"/>
    <w:rsid w:val="00577B25"/>
    <w:rsid w:val="0058163E"/>
    <w:rsid w:val="00581F4A"/>
    <w:rsid w:val="005822B7"/>
    <w:rsid w:val="00582581"/>
    <w:rsid w:val="00584B69"/>
    <w:rsid w:val="0058503D"/>
    <w:rsid w:val="005853B0"/>
    <w:rsid w:val="00587DA2"/>
    <w:rsid w:val="00593442"/>
    <w:rsid w:val="0059586B"/>
    <w:rsid w:val="00596A52"/>
    <w:rsid w:val="005A558F"/>
    <w:rsid w:val="005A6141"/>
    <w:rsid w:val="005A63E2"/>
    <w:rsid w:val="005A7AED"/>
    <w:rsid w:val="005A7EB6"/>
    <w:rsid w:val="005B172F"/>
    <w:rsid w:val="005B2036"/>
    <w:rsid w:val="005B6F48"/>
    <w:rsid w:val="005C1AAE"/>
    <w:rsid w:val="005C1EFB"/>
    <w:rsid w:val="005C2B16"/>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71B4"/>
    <w:rsid w:val="006209F1"/>
    <w:rsid w:val="00622455"/>
    <w:rsid w:val="00622A6F"/>
    <w:rsid w:val="00626319"/>
    <w:rsid w:val="0062672B"/>
    <w:rsid w:val="0063019D"/>
    <w:rsid w:val="00630502"/>
    <w:rsid w:val="006328B7"/>
    <w:rsid w:val="006339C8"/>
    <w:rsid w:val="00633A73"/>
    <w:rsid w:val="0063402A"/>
    <w:rsid w:val="006345FC"/>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39B"/>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E8E"/>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89C"/>
    <w:rsid w:val="007746A7"/>
    <w:rsid w:val="00775778"/>
    <w:rsid w:val="007759F0"/>
    <w:rsid w:val="00775B5E"/>
    <w:rsid w:val="00775D13"/>
    <w:rsid w:val="00777099"/>
    <w:rsid w:val="00777CB8"/>
    <w:rsid w:val="0078008D"/>
    <w:rsid w:val="00782109"/>
    <w:rsid w:val="007835A3"/>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DC3"/>
    <w:rsid w:val="007C001B"/>
    <w:rsid w:val="007C0DEB"/>
    <w:rsid w:val="007C0FD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4827"/>
    <w:rsid w:val="007E490C"/>
    <w:rsid w:val="007E54B9"/>
    <w:rsid w:val="007E6972"/>
    <w:rsid w:val="007E777C"/>
    <w:rsid w:val="007F3766"/>
    <w:rsid w:val="007F401B"/>
    <w:rsid w:val="007F40E2"/>
    <w:rsid w:val="007F5D43"/>
    <w:rsid w:val="007F6D59"/>
    <w:rsid w:val="0080033A"/>
    <w:rsid w:val="00801C48"/>
    <w:rsid w:val="00802747"/>
    <w:rsid w:val="00802AC7"/>
    <w:rsid w:val="00803017"/>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509A0"/>
    <w:rsid w:val="0085115B"/>
    <w:rsid w:val="00852892"/>
    <w:rsid w:val="0085295E"/>
    <w:rsid w:val="00854D72"/>
    <w:rsid w:val="008556CF"/>
    <w:rsid w:val="00856F85"/>
    <w:rsid w:val="008573EF"/>
    <w:rsid w:val="0086012B"/>
    <w:rsid w:val="008604A2"/>
    <w:rsid w:val="0086056B"/>
    <w:rsid w:val="008615C5"/>
    <w:rsid w:val="008624F3"/>
    <w:rsid w:val="00863632"/>
    <w:rsid w:val="00864011"/>
    <w:rsid w:val="00864BE8"/>
    <w:rsid w:val="00864F56"/>
    <w:rsid w:val="00866E63"/>
    <w:rsid w:val="00871012"/>
    <w:rsid w:val="00872DAC"/>
    <w:rsid w:val="008736E9"/>
    <w:rsid w:val="008739FC"/>
    <w:rsid w:val="00873A6B"/>
    <w:rsid w:val="00874F92"/>
    <w:rsid w:val="0088111D"/>
    <w:rsid w:val="00881A3B"/>
    <w:rsid w:val="00883077"/>
    <w:rsid w:val="008830A3"/>
    <w:rsid w:val="008847E9"/>
    <w:rsid w:val="0088502F"/>
    <w:rsid w:val="0088538F"/>
    <w:rsid w:val="008866B3"/>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E75"/>
    <w:rsid w:val="008F5FDF"/>
    <w:rsid w:val="008F6E3D"/>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5E6E"/>
    <w:rsid w:val="00937B97"/>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1381"/>
    <w:rsid w:val="00981E58"/>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19"/>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2262"/>
    <w:rsid w:val="00A13DAA"/>
    <w:rsid w:val="00A14ADD"/>
    <w:rsid w:val="00A15BF2"/>
    <w:rsid w:val="00A16995"/>
    <w:rsid w:val="00A16A9A"/>
    <w:rsid w:val="00A16E08"/>
    <w:rsid w:val="00A17151"/>
    <w:rsid w:val="00A200F5"/>
    <w:rsid w:val="00A208C4"/>
    <w:rsid w:val="00A20F7B"/>
    <w:rsid w:val="00A2163E"/>
    <w:rsid w:val="00A22573"/>
    <w:rsid w:val="00A24090"/>
    <w:rsid w:val="00A243DC"/>
    <w:rsid w:val="00A246BB"/>
    <w:rsid w:val="00A25209"/>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20A1"/>
    <w:rsid w:val="00A63D68"/>
    <w:rsid w:val="00A6429F"/>
    <w:rsid w:val="00A649A5"/>
    <w:rsid w:val="00A6540F"/>
    <w:rsid w:val="00A65F55"/>
    <w:rsid w:val="00A66324"/>
    <w:rsid w:val="00A67A9E"/>
    <w:rsid w:val="00A72102"/>
    <w:rsid w:val="00A72453"/>
    <w:rsid w:val="00A73019"/>
    <w:rsid w:val="00A7399D"/>
    <w:rsid w:val="00A73B39"/>
    <w:rsid w:val="00A73EA4"/>
    <w:rsid w:val="00A74787"/>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3540"/>
    <w:rsid w:val="00AA44C1"/>
    <w:rsid w:val="00AA46B5"/>
    <w:rsid w:val="00AA4A3B"/>
    <w:rsid w:val="00AA6774"/>
    <w:rsid w:val="00AA7BC7"/>
    <w:rsid w:val="00AB001A"/>
    <w:rsid w:val="00AB10E5"/>
    <w:rsid w:val="00AB20F6"/>
    <w:rsid w:val="00AB23A0"/>
    <w:rsid w:val="00AB28DF"/>
    <w:rsid w:val="00AB3453"/>
    <w:rsid w:val="00AB3D30"/>
    <w:rsid w:val="00AB479E"/>
    <w:rsid w:val="00AB4F59"/>
    <w:rsid w:val="00AB63E6"/>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582A"/>
    <w:rsid w:val="00AC737E"/>
    <w:rsid w:val="00AC794F"/>
    <w:rsid w:val="00AD0CFE"/>
    <w:rsid w:val="00AD0DB8"/>
    <w:rsid w:val="00AD1187"/>
    <w:rsid w:val="00AD1849"/>
    <w:rsid w:val="00AD31C6"/>
    <w:rsid w:val="00AD34F0"/>
    <w:rsid w:val="00AD7755"/>
    <w:rsid w:val="00AD7BA1"/>
    <w:rsid w:val="00AE0038"/>
    <w:rsid w:val="00AE1C9D"/>
    <w:rsid w:val="00AE1F4C"/>
    <w:rsid w:val="00AE40B4"/>
    <w:rsid w:val="00AE42EC"/>
    <w:rsid w:val="00AE59FF"/>
    <w:rsid w:val="00AE5E7C"/>
    <w:rsid w:val="00AE6405"/>
    <w:rsid w:val="00AE6E8F"/>
    <w:rsid w:val="00AE71BE"/>
    <w:rsid w:val="00AF11FD"/>
    <w:rsid w:val="00AF2C08"/>
    <w:rsid w:val="00AF44C7"/>
    <w:rsid w:val="00AF515D"/>
    <w:rsid w:val="00AF600C"/>
    <w:rsid w:val="00AF63A5"/>
    <w:rsid w:val="00AF7B4C"/>
    <w:rsid w:val="00B00213"/>
    <w:rsid w:val="00B01651"/>
    <w:rsid w:val="00B03147"/>
    <w:rsid w:val="00B03BF4"/>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16C6"/>
    <w:rsid w:val="00B71983"/>
    <w:rsid w:val="00B73082"/>
    <w:rsid w:val="00B769AD"/>
    <w:rsid w:val="00B7761E"/>
    <w:rsid w:val="00B8580C"/>
    <w:rsid w:val="00B9227F"/>
    <w:rsid w:val="00B925D7"/>
    <w:rsid w:val="00B92BFF"/>
    <w:rsid w:val="00B94294"/>
    <w:rsid w:val="00B95435"/>
    <w:rsid w:val="00B964B6"/>
    <w:rsid w:val="00B971E9"/>
    <w:rsid w:val="00B97B0C"/>
    <w:rsid w:val="00BA03F3"/>
    <w:rsid w:val="00BA0DD8"/>
    <w:rsid w:val="00BA0E16"/>
    <w:rsid w:val="00BA18CB"/>
    <w:rsid w:val="00BA2342"/>
    <w:rsid w:val="00BA2A81"/>
    <w:rsid w:val="00BA300F"/>
    <w:rsid w:val="00BA32BF"/>
    <w:rsid w:val="00BA4007"/>
    <w:rsid w:val="00BA4CBB"/>
    <w:rsid w:val="00BB1802"/>
    <w:rsid w:val="00BB19A0"/>
    <w:rsid w:val="00BB25FA"/>
    <w:rsid w:val="00BB299C"/>
    <w:rsid w:val="00BB50DB"/>
    <w:rsid w:val="00BB65B1"/>
    <w:rsid w:val="00BB7728"/>
    <w:rsid w:val="00BB7858"/>
    <w:rsid w:val="00BC0181"/>
    <w:rsid w:val="00BC1FDB"/>
    <w:rsid w:val="00BC3691"/>
    <w:rsid w:val="00BC3A88"/>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4C25"/>
    <w:rsid w:val="00BF545E"/>
    <w:rsid w:val="00BF5723"/>
    <w:rsid w:val="00BF614A"/>
    <w:rsid w:val="00BF71EE"/>
    <w:rsid w:val="00BF7F40"/>
    <w:rsid w:val="00C0196E"/>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2C70"/>
    <w:rsid w:val="00D0519C"/>
    <w:rsid w:val="00D07330"/>
    <w:rsid w:val="00D13240"/>
    <w:rsid w:val="00D133C5"/>
    <w:rsid w:val="00D144B1"/>
    <w:rsid w:val="00D153CB"/>
    <w:rsid w:val="00D157A1"/>
    <w:rsid w:val="00D20595"/>
    <w:rsid w:val="00D21F6F"/>
    <w:rsid w:val="00D2221F"/>
    <w:rsid w:val="00D231D1"/>
    <w:rsid w:val="00D23310"/>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5A56"/>
    <w:rsid w:val="00D560E9"/>
    <w:rsid w:val="00D5630B"/>
    <w:rsid w:val="00D57A0A"/>
    <w:rsid w:val="00D63673"/>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6B6F"/>
    <w:rsid w:val="00D8728E"/>
    <w:rsid w:val="00D91BC5"/>
    <w:rsid w:val="00D93CD5"/>
    <w:rsid w:val="00D9511C"/>
    <w:rsid w:val="00D95926"/>
    <w:rsid w:val="00D97118"/>
    <w:rsid w:val="00DA05D5"/>
    <w:rsid w:val="00DA0ACD"/>
    <w:rsid w:val="00DA1508"/>
    <w:rsid w:val="00DA2AB7"/>
    <w:rsid w:val="00DA3CC2"/>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A86"/>
    <w:rsid w:val="00E0773F"/>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D08"/>
    <w:rsid w:val="00E34EAC"/>
    <w:rsid w:val="00E41AD0"/>
    <w:rsid w:val="00E43809"/>
    <w:rsid w:val="00E44705"/>
    <w:rsid w:val="00E45C8F"/>
    <w:rsid w:val="00E464BF"/>
    <w:rsid w:val="00E46BF3"/>
    <w:rsid w:val="00E46D38"/>
    <w:rsid w:val="00E470E8"/>
    <w:rsid w:val="00E474DF"/>
    <w:rsid w:val="00E47AEF"/>
    <w:rsid w:val="00E512EB"/>
    <w:rsid w:val="00E51ECA"/>
    <w:rsid w:val="00E544F4"/>
    <w:rsid w:val="00E55429"/>
    <w:rsid w:val="00E55708"/>
    <w:rsid w:val="00E55E93"/>
    <w:rsid w:val="00E56B69"/>
    <w:rsid w:val="00E572BA"/>
    <w:rsid w:val="00E6108D"/>
    <w:rsid w:val="00E61CC3"/>
    <w:rsid w:val="00E61F38"/>
    <w:rsid w:val="00E62BB1"/>
    <w:rsid w:val="00E65927"/>
    <w:rsid w:val="00E66D7B"/>
    <w:rsid w:val="00E710A7"/>
    <w:rsid w:val="00E72F20"/>
    <w:rsid w:val="00E73307"/>
    <w:rsid w:val="00E736C5"/>
    <w:rsid w:val="00E76638"/>
    <w:rsid w:val="00E77AFA"/>
    <w:rsid w:val="00E80F87"/>
    <w:rsid w:val="00E80FFC"/>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B6D"/>
    <w:rsid w:val="00E97A17"/>
    <w:rsid w:val="00E97D8B"/>
    <w:rsid w:val="00E97E2F"/>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483D"/>
    <w:rsid w:val="00EC4E36"/>
    <w:rsid w:val="00EC7089"/>
    <w:rsid w:val="00EC7770"/>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17D25"/>
    <w:rsid w:val="00F20519"/>
    <w:rsid w:val="00F2069B"/>
    <w:rsid w:val="00F228F2"/>
    <w:rsid w:val="00F26630"/>
    <w:rsid w:val="00F26EE5"/>
    <w:rsid w:val="00F270DA"/>
    <w:rsid w:val="00F2771D"/>
    <w:rsid w:val="00F2792D"/>
    <w:rsid w:val="00F27C15"/>
    <w:rsid w:val="00F3221B"/>
    <w:rsid w:val="00F329AB"/>
    <w:rsid w:val="00F32C04"/>
    <w:rsid w:val="00F33E5C"/>
    <w:rsid w:val="00F34953"/>
    <w:rsid w:val="00F353D0"/>
    <w:rsid w:val="00F35E95"/>
    <w:rsid w:val="00F3795B"/>
    <w:rsid w:val="00F4271E"/>
    <w:rsid w:val="00F50751"/>
    <w:rsid w:val="00F51134"/>
    <w:rsid w:val="00F535FA"/>
    <w:rsid w:val="00F54205"/>
    <w:rsid w:val="00F5457F"/>
    <w:rsid w:val="00F54B2C"/>
    <w:rsid w:val="00F55D93"/>
    <w:rsid w:val="00F5770D"/>
    <w:rsid w:val="00F6047C"/>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6FAC"/>
    <w:rsid w:val="00FD720B"/>
    <w:rsid w:val="00FE0216"/>
    <w:rsid w:val="00FE0794"/>
    <w:rsid w:val="00FE1CFF"/>
    <w:rsid w:val="00FE29A3"/>
    <w:rsid w:val="00FE47BA"/>
    <w:rsid w:val="00FE6459"/>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1802"/>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8744">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8C33-36EC-4DD9-96EB-5AC6AF46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1824</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4</cp:revision>
  <cp:lastPrinted>2017-03-23T21:33:00Z</cp:lastPrinted>
  <dcterms:created xsi:type="dcterms:W3CDTF">2017-03-23T20:37:00Z</dcterms:created>
  <dcterms:modified xsi:type="dcterms:W3CDTF">2017-05-04T01:20:00Z</dcterms:modified>
</cp:coreProperties>
</file>