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5D7729" w:rsidRDefault="000550A2" w:rsidP="000550A2">
      <w:pPr>
        <w:spacing w:line="480" w:lineRule="auto"/>
        <w:jc w:val="right"/>
        <w:rPr>
          <w:rFonts w:cstheme="minorHAnsi"/>
          <w:b/>
        </w:rPr>
      </w:pPr>
      <w:r w:rsidRPr="005D7729">
        <w:rPr>
          <w:rFonts w:cstheme="minorHAnsi"/>
        </w:rPr>
        <w:tab/>
      </w:r>
      <w:r w:rsidRPr="005D7729">
        <w:rPr>
          <w:rFonts w:cstheme="minorHAnsi"/>
          <w:b/>
        </w:rPr>
        <w:t xml:space="preserve">ACTA NÚMERO: </w:t>
      </w:r>
      <w:r w:rsidR="001131F5" w:rsidRPr="005D7729">
        <w:rPr>
          <w:rFonts w:cstheme="minorHAnsi"/>
          <w:b/>
        </w:rPr>
        <w:t>51</w:t>
      </w:r>
      <w:r w:rsidR="00C61540" w:rsidRPr="005D7729">
        <w:rPr>
          <w:rFonts w:cstheme="minorHAnsi"/>
          <w:b/>
        </w:rPr>
        <w:t>/</w:t>
      </w:r>
      <w:r w:rsidRPr="005D7729">
        <w:rPr>
          <w:rFonts w:cstheme="minorHAnsi"/>
          <w:b/>
        </w:rPr>
        <w:t>201</w:t>
      </w:r>
      <w:r w:rsidR="00AA7BC7" w:rsidRPr="005D7729">
        <w:rPr>
          <w:rFonts w:cstheme="minorHAnsi"/>
          <w:b/>
        </w:rPr>
        <w:t>7</w:t>
      </w:r>
    </w:p>
    <w:p w:rsidR="000550A2" w:rsidRPr="005D7729" w:rsidRDefault="000550A2" w:rsidP="000550A2">
      <w:pPr>
        <w:spacing w:after="0" w:line="480" w:lineRule="auto"/>
        <w:jc w:val="both"/>
        <w:rPr>
          <w:rFonts w:cstheme="minorHAnsi"/>
        </w:rPr>
      </w:pPr>
      <w:r w:rsidRPr="005D7729">
        <w:rPr>
          <w:rFonts w:cstheme="minorHAnsi"/>
        </w:rPr>
        <w:t xml:space="preserve">ACTA DE SESIÓN EXTRAORDINARIA PRIVADA DEL CONSEJO DE LA JUDICATURA DEL ESTADO DE TLAXCALA EN FUNCIONES DE COMITÉ DE ADQUISICIONES, CELEBRADA A LAS </w:t>
      </w:r>
      <w:r w:rsidR="001131F5" w:rsidRPr="005D7729">
        <w:rPr>
          <w:rFonts w:cstheme="minorHAnsi"/>
        </w:rPr>
        <w:t>DO</w:t>
      </w:r>
      <w:r w:rsidR="00E52B96" w:rsidRPr="005D7729">
        <w:rPr>
          <w:rFonts w:cstheme="minorHAnsi"/>
        </w:rPr>
        <w:t xml:space="preserve">CE </w:t>
      </w:r>
      <w:r w:rsidRPr="005D7729">
        <w:rPr>
          <w:rFonts w:cstheme="minorHAnsi"/>
        </w:rPr>
        <w:t>HORAS</w:t>
      </w:r>
      <w:r w:rsidR="005D2E68" w:rsidRPr="005D7729">
        <w:rPr>
          <w:rFonts w:cstheme="minorHAnsi"/>
        </w:rPr>
        <w:t xml:space="preserve"> </w:t>
      </w:r>
      <w:r w:rsidR="001131F5" w:rsidRPr="005D7729">
        <w:rPr>
          <w:rFonts w:cstheme="minorHAnsi"/>
        </w:rPr>
        <w:t xml:space="preserve">CON TREINTA MINUTOS </w:t>
      </w:r>
      <w:r w:rsidR="00204092" w:rsidRPr="005D7729">
        <w:rPr>
          <w:rFonts w:cstheme="minorHAnsi"/>
        </w:rPr>
        <w:t xml:space="preserve">DEL </w:t>
      </w:r>
      <w:r w:rsidR="001131F5" w:rsidRPr="005D7729">
        <w:rPr>
          <w:rFonts w:cstheme="minorHAnsi"/>
        </w:rPr>
        <w:t>DIECISIETE DE OCTUBRE DE</w:t>
      </w:r>
      <w:r w:rsidRPr="005D7729">
        <w:rPr>
          <w:rFonts w:cstheme="minorHAnsi"/>
        </w:rPr>
        <w:t xml:space="preserve"> DOS MIL DIECIS</w:t>
      </w:r>
      <w:r w:rsidR="00AA7BC7" w:rsidRPr="005D7729">
        <w:rPr>
          <w:rFonts w:cstheme="minorHAnsi"/>
        </w:rPr>
        <w:t>IETE</w:t>
      </w:r>
      <w:r w:rsidRPr="005D7729">
        <w:rPr>
          <w:rFonts w:cstheme="minorHAnsi"/>
        </w:rPr>
        <w:t xml:space="preserve">, EN LA SALA DE JUNTAS </w:t>
      </w:r>
      <w:r w:rsidR="00AA7BC7" w:rsidRPr="005D7729">
        <w:rPr>
          <w:rFonts w:cstheme="minorHAnsi"/>
        </w:rPr>
        <w:t>DE LA PRESIDENCIA DE</w:t>
      </w:r>
      <w:r w:rsidRPr="005D7729">
        <w:rPr>
          <w:rFonts w:cstheme="minorHAnsi"/>
        </w:rPr>
        <w:t>L TRIBUNAL SUPERIOR DE JUSTICIA DEL ESTADO</w:t>
      </w:r>
      <w:r w:rsidR="00AA7BC7" w:rsidRPr="005D7729">
        <w:rPr>
          <w:rFonts w:cstheme="minorHAnsi"/>
        </w:rPr>
        <w:t xml:space="preserve">, </w:t>
      </w:r>
      <w:r w:rsidR="001131F5" w:rsidRPr="005D7729">
        <w:rPr>
          <w:rFonts w:cstheme="minorHAnsi"/>
        </w:rPr>
        <w:t xml:space="preserve">CON </w:t>
      </w:r>
      <w:r w:rsidR="00AA7BC7" w:rsidRPr="005D7729">
        <w:rPr>
          <w:rFonts w:cstheme="minorHAnsi"/>
        </w:rPr>
        <w:t xml:space="preserve">SEDE </w:t>
      </w:r>
      <w:r w:rsidR="001131F5" w:rsidRPr="005D7729">
        <w:rPr>
          <w:rFonts w:cstheme="minorHAnsi"/>
        </w:rPr>
        <w:t xml:space="preserve">EN SANTA ANITA HUILOAC, APIZACO, TLAXCALA. </w:t>
      </w:r>
      <w:r w:rsidR="00BC3A88" w:rsidRPr="005D7729">
        <w:rPr>
          <w:rFonts w:cstheme="minorHAnsi"/>
        </w:rPr>
        <w:t>-</w:t>
      </w:r>
      <w:r w:rsidRPr="005D7729">
        <w:rPr>
          <w:rFonts w:cstheme="minorHAnsi"/>
        </w:rPr>
        <w:t xml:space="preserve"> - - - - - - - - </w:t>
      </w:r>
      <w:r w:rsidR="00C61540" w:rsidRPr="005D7729">
        <w:rPr>
          <w:rFonts w:cstheme="minorHAnsi"/>
        </w:rPr>
        <w:t>-</w:t>
      </w:r>
      <w:r w:rsidR="005E4390" w:rsidRPr="005D7729">
        <w:rPr>
          <w:rFonts w:cstheme="minorHAnsi"/>
        </w:rPr>
        <w:t xml:space="preserve"> </w:t>
      </w:r>
      <w:r w:rsidR="00C61540" w:rsidRPr="005D7729">
        <w:rPr>
          <w:rFonts w:cstheme="minorHAnsi"/>
        </w:rPr>
        <w:t>-</w:t>
      </w:r>
      <w:r w:rsidRPr="005D7729">
        <w:rPr>
          <w:rFonts w:cstheme="minorHAnsi"/>
        </w:rPr>
        <w:t xml:space="preserve"> </w:t>
      </w:r>
      <w:r w:rsidR="00AA7BC7" w:rsidRPr="005D7729">
        <w:rPr>
          <w:rFonts w:cstheme="minorHAnsi"/>
        </w:rPr>
        <w:t xml:space="preserve">- - - </w:t>
      </w:r>
      <w:r w:rsidR="005D2E68" w:rsidRPr="005D7729">
        <w:rPr>
          <w:rFonts w:cstheme="minorHAnsi"/>
        </w:rPr>
        <w:t xml:space="preserve">- - - - </w:t>
      </w:r>
      <w:r w:rsidR="001131F5" w:rsidRPr="005D7729">
        <w:rPr>
          <w:rFonts w:cstheme="minorHAnsi"/>
        </w:rPr>
        <w:t>-</w:t>
      </w:r>
      <w:r w:rsidR="00E52B96" w:rsidRPr="005D7729">
        <w:rPr>
          <w:rFonts w:cstheme="minorHAnsi"/>
        </w:rPr>
        <w:t xml:space="preserve"> </w:t>
      </w:r>
      <w:r w:rsidR="001131F5" w:rsidRPr="005D7729">
        <w:rPr>
          <w:rFonts w:cstheme="minorHAnsi"/>
        </w:rPr>
        <w:t xml:space="preserve">- - - - - - - - - - - - - - - - - - - - - - - - - - - - - - - - </w:t>
      </w:r>
    </w:p>
    <w:p w:rsidR="00500810" w:rsidRPr="005D7729" w:rsidRDefault="000550A2" w:rsidP="00500810">
      <w:pPr>
        <w:spacing w:line="480" w:lineRule="auto"/>
        <w:jc w:val="center"/>
        <w:rPr>
          <w:rFonts w:cstheme="minorHAnsi"/>
          <w:b/>
          <w:bCs/>
        </w:rPr>
      </w:pPr>
      <w:r w:rsidRPr="005D7729">
        <w:rPr>
          <w:rFonts w:cstheme="minorHAnsi"/>
          <w:b/>
          <w:bCs/>
        </w:rPr>
        <w:t>ORDEN DEL DÍA:</w:t>
      </w:r>
      <w:r w:rsidR="00500810" w:rsidRPr="005D7729">
        <w:rPr>
          <w:rFonts w:cstheme="minorHAnsi"/>
          <w:b/>
          <w:bCs/>
        </w:rPr>
        <w:t xml:space="preserve"> </w:t>
      </w:r>
    </w:p>
    <w:p w:rsidR="00500810" w:rsidRPr="005D7729" w:rsidRDefault="00500810" w:rsidP="00500810">
      <w:pPr>
        <w:numPr>
          <w:ilvl w:val="0"/>
          <w:numId w:val="33"/>
        </w:numPr>
        <w:spacing w:after="0" w:line="480" w:lineRule="auto"/>
        <w:jc w:val="both"/>
        <w:rPr>
          <w:rFonts w:eastAsia="Batang" w:cstheme="minorHAnsi"/>
        </w:rPr>
      </w:pPr>
      <w:r w:rsidRPr="005D7729">
        <w:rPr>
          <w:rFonts w:eastAsia="Batang" w:cstheme="minorHAnsi"/>
        </w:rPr>
        <w:t xml:space="preserve">Verificación del quórum. - - - - - - - - - - - - - - - - - - - - - - - - - - - - - - - - - - - - - - - - - - - </w:t>
      </w:r>
    </w:p>
    <w:p w:rsidR="00E52B96" w:rsidRPr="005D7729" w:rsidRDefault="00243C1E" w:rsidP="00F573D5">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D7729">
        <w:rPr>
          <w:rFonts w:asciiTheme="minorHAnsi" w:eastAsia="Batang" w:hAnsiTheme="minorHAnsi" w:cstheme="minorHAnsi"/>
          <w:sz w:val="22"/>
          <w:szCs w:val="22"/>
        </w:rPr>
        <w:t>Cuenta del Secretario Ejecutivo con el anexo técnico y calendario de licitaciones respecto de los servicios de seguridad y vigilan</w:t>
      </w:r>
      <w:r w:rsidR="005D7729" w:rsidRPr="005D7729">
        <w:rPr>
          <w:rFonts w:asciiTheme="minorHAnsi" w:eastAsia="Batang" w:hAnsiTheme="minorHAnsi" w:cstheme="minorHAnsi"/>
          <w:sz w:val="22"/>
          <w:szCs w:val="22"/>
        </w:rPr>
        <w:t>c</w:t>
      </w:r>
      <w:r w:rsidRPr="005D7729">
        <w:rPr>
          <w:rFonts w:asciiTheme="minorHAnsi" w:eastAsia="Batang" w:hAnsiTheme="minorHAnsi" w:cstheme="minorHAnsi"/>
          <w:sz w:val="22"/>
          <w:szCs w:val="22"/>
        </w:rPr>
        <w:t>ia PJET</w:t>
      </w:r>
      <w:r w:rsidR="005D7729" w:rsidRPr="005D7729">
        <w:rPr>
          <w:rFonts w:asciiTheme="minorHAnsi" w:eastAsia="Batang" w:hAnsiTheme="minorHAnsi" w:cstheme="minorHAnsi"/>
          <w:sz w:val="22"/>
          <w:szCs w:val="22"/>
        </w:rPr>
        <w:t>/LPN/005-2017, así como de limpieza y jardinería PJET/LPN/006-2017, para su análisis, discusión y determinación.</w:t>
      </w:r>
      <w:r w:rsidR="00B757D1" w:rsidRPr="005D7729">
        <w:rPr>
          <w:rFonts w:asciiTheme="minorHAnsi" w:eastAsia="Batang" w:hAnsiTheme="minorHAnsi" w:cstheme="minorHAnsi"/>
          <w:sz w:val="22"/>
          <w:szCs w:val="22"/>
        </w:rPr>
        <w:t xml:space="preserve"> - - - - - - - - - - - - - </w:t>
      </w:r>
      <w:r w:rsidR="005D7729">
        <w:rPr>
          <w:rFonts w:asciiTheme="minorHAnsi" w:eastAsia="Batang" w:hAnsiTheme="minorHAnsi" w:cstheme="minorHAnsi"/>
          <w:sz w:val="22"/>
          <w:szCs w:val="22"/>
        </w:rPr>
        <w:t xml:space="preserve">- - - - - - - - - - - - - - - - - - - - - - - - - - - - - - - - - - - - - - </w:t>
      </w:r>
    </w:p>
    <w:p w:rsidR="005D2E68" w:rsidRPr="005D7729" w:rsidRDefault="005D2E68" w:rsidP="005D2E68">
      <w:pPr>
        <w:pStyle w:val="Prrafodelista"/>
        <w:rPr>
          <w:rFonts w:asciiTheme="minorHAnsi" w:eastAsia="Batang" w:hAnsiTheme="minorHAnsi" w:cstheme="minorHAnsi"/>
          <w:sz w:val="22"/>
          <w:szCs w:val="22"/>
        </w:rPr>
      </w:pPr>
    </w:p>
    <w:p w:rsidR="000550A2" w:rsidRPr="005D7729" w:rsidRDefault="000550A2" w:rsidP="000550A2">
      <w:pPr>
        <w:spacing w:after="0" w:line="480" w:lineRule="auto"/>
        <w:jc w:val="both"/>
        <w:rPr>
          <w:rFonts w:cstheme="minorHAnsi"/>
        </w:rPr>
      </w:pPr>
      <w:r w:rsidRPr="005D7729">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5D7729" w:rsidTr="00204092">
        <w:tc>
          <w:tcPr>
            <w:tcW w:w="6514" w:type="dxa"/>
          </w:tcPr>
          <w:p w:rsidR="000550A2" w:rsidRPr="005D7729" w:rsidRDefault="000550A2" w:rsidP="007E6972">
            <w:pPr>
              <w:spacing w:line="480" w:lineRule="auto"/>
              <w:jc w:val="both"/>
              <w:rPr>
                <w:rFonts w:cstheme="minorHAnsi"/>
              </w:rPr>
            </w:pPr>
            <w:r w:rsidRPr="005D7729">
              <w:rPr>
                <w:rFonts w:cstheme="minorHAnsi"/>
                <w:b/>
              </w:rPr>
              <w:t>Magistrada</w:t>
            </w:r>
            <w:r w:rsidRPr="005D7729">
              <w:rPr>
                <w:rFonts w:cstheme="minorHAnsi"/>
              </w:rPr>
              <w:t xml:space="preserve"> </w:t>
            </w:r>
            <w:r w:rsidRPr="005D7729">
              <w:rPr>
                <w:rFonts w:cstheme="minorHAnsi"/>
                <w:b/>
              </w:rPr>
              <w:t xml:space="preserve">Elsa Cordero Martínez. Presidenta del Consejo de la Judicatura del Estado de Tlaxcala, </w:t>
            </w:r>
            <w:r w:rsidRPr="005D7729">
              <w:rPr>
                <w:rFonts w:cstheme="minorHAnsi"/>
              </w:rPr>
              <w:t>con voz y voto.</w:t>
            </w:r>
            <w:r w:rsidRPr="005D7729">
              <w:rPr>
                <w:rFonts w:cstheme="minorHAnsi"/>
                <w:b/>
              </w:rPr>
              <w:t xml:space="preserve"> - - - - - - - - - - - - - - - - </w:t>
            </w:r>
          </w:p>
        </w:tc>
        <w:tc>
          <w:tcPr>
            <w:tcW w:w="2213" w:type="dxa"/>
          </w:tcPr>
          <w:p w:rsidR="000550A2" w:rsidRPr="005D7729" w:rsidRDefault="000550A2" w:rsidP="007E6972">
            <w:pPr>
              <w:spacing w:line="480" w:lineRule="auto"/>
              <w:ind w:left="45"/>
              <w:jc w:val="both"/>
              <w:rPr>
                <w:rFonts w:cstheme="minorHAnsi"/>
              </w:rPr>
            </w:pPr>
            <w:r w:rsidRPr="005D7729">
              <w:rPr>
                <w:rFonts w:cstheme="minorHAnsi"/>
              </w:rPr>
              <w:t>- - - -- - - - - - - - - - - - --</w:t>
            </w:r>
          </w:p>
          <w:p w:rsidR="000550A2" w:rsidRPr="005D7729" w:rsidRDefault="000550A2" w:rsidP="007E6972">
            <w:pPr>
              <w:spacing w:line="480" w:lineRule="auto"/>
              <w:jc w:val="both"/>
              <w:rPr>
                <w:rFonts w:cstheme="minorHAnsi"/>
              </w:rPr>
            </w:pPr>
            <w:r w:rsidRPr="005D7729">
              <w:rPr>
                <w:rFonts w:cstheme="minorHAnsi"/>
              </w:rPr>
              <w:t xml:space="preserve">Presente- - - - - - - - - - </w:t>
            </w:r>
          </w:p>
        </w:tc>
      </w:tr>
      <w:tr w:rsidR="000550A2" w:rsidRPr="005D7729" w:rsidTr="00204092">
        <w:tc>
          <w:tcPr>
            <w:tcW w:w="6514" w:type="dxa"/>
          </w:tcPr>
          <w:p w:rsidR="000550A2" w:rsidRPr="005D7729" w:rsidRDefault="000550A2" w:rsidP="007E6972">
            <w:pPr>
              <w:spacing w:line="480" w:lineRule="auto"/>
              <w:jc w:val="both"/>
              <w:rPr>
                <w:rFonts w:cstheme="minorHAnsi"/>
                <w:b/>
              </w:rPr>
            </w:pPr>
            <w:r w:rsidRPr="005D7729">
              <w:rPr>
                <w:rFonts w:cstheme="minorHAnsi"/>
                <w:b/>
              </w:rPr>
              <w:t xml:space="preserve">Licenciada María Sofía Margarita Ruiz Escalante, integrante del Consejo de la Judicatura del Estado de Tlaxcala, </w:t>
            </w:r>
            <w:r w:rsidRPr="005D7729">
              <w:rPr>
                <w:rFonts w:cstheme="minorHAnsi"/>
              </w:rPr>
              <w:t>con voz y voto.</w:t>
            </w:r>
            <w:r w:rsidR="00803C66" w:rsidRPr="005D7729">
              <w:rPr>
                <w:rFonts w:cstheme="minorHAnsi"/>
                <w:b/>
              </w:rPr>
              <w:t xml:space="preserve">  - - - - </w:t>
            </w:r>
          </w:p>
        </w:tc>
        <w:tc>
          <w:tcPr>
            <w:tcW w:w="2213" w:type="dxa"/>
          </w:tcPr>
          <w:p w:rsidR="000550A2" w:rsidRPr="005D7729" w:rsidRDefault="000550A2" w:rsidP="007E6972">
            <w:pPr>
              <w:spacing w:line="480" w:lineRule="auto"/>
              <w:ind w:left="45"/>
              <w:jc w:val="both"/>
              <w:rPr>
                <w:rFonts w:cstheme="minorHAnsi"/>
              </w:rPr>
            </w:pPr>
            <w:r w:rsidRPr="005D7729">
              <w:rPr>
                <w:rFonts w:cstheme="minorHAnsi"/>
              </w:rPr>
              <w:t>- - - -- - - - - - - - - - - - --</w:t>
            </w:r>
          </w:p>
          <w:p w:rsidR="000550A2" w:rsidRPr="005D7729" w:rsidRDefault="000550A2" w:rsidP="007E6972">
            <w:pPr>
              <w:spacing w:line="480" w:lineRule="auto"/>
              <w:jc w:val="both"/>
              <w:rPr>
                <w:rFonts w:cstheme="minorHAnsi"/>
              </w:rPr>
            </w:pPr>
            <w:r w:rsidRPr="005D7729">
              <w:rPr>
                <w:rFonts w:cstheme="minorHAnsi"/>
              </w:rPr>
              <w:t>Presente- - - - - - - - - -</w:t>
            </w:r>
          </w:p>
        </w:tc>
      </w:tr>
      <w:tr w:rsidR="000550A2" w:rsidRPr="005D7729" w:rsidTr="00204092">
        <w:tc>
          <w:tcPr>
            <w:tcW w:w="6514" w:type="dxa"/>
          </w:tcPr>
          <w:p w:rsidR="000550A2" w:rsidRPr="005D7729" w:rsidRDefault="000550A2" w:rsidP="007E6972">
            <w:pPr>
              <w:spacing w:line="480" w:lineRule="auto"/>
              <w:jc w:val="both"/>
              <w:rPr>
                <w:rFonts w:cstheme="minorHAnsi"/>
              </w:rPr>
            </w:pPr>
            <w:r w:rsidRPr="005D7729">
              <w:rPr>
                <w:rFonts w:cstheme="minorHAnsi"/>
                <w:b/>
              </w:rPr>
              <w:t>Licenciad</w:t>
            </w:r>
            <w:r w:rsidR="00BC3A88" w:rsidRPr="005D7729">
              <w:rPr>
                <w:rFonts w:cstheme="minorHAnsi"/>
                <w:b/>
              </w:rPr>
              <w:t>a</w:t>
            </w:r>
            <w:r w:rsidRPr="005D7729">
              <w:rPr>
                <w:rFonts w:cstheme="minorHAnsi"/>
                <w:b/>
              </w:rPr>
              <w:t xml:space="preserve"> </w:t>
            </w:r>
            <w:r w:rsidR="00204092" w:rsidRPr="005D7729">
              <w:rPr>
                <w:rFonts w:cstheme="minorHAnsi"/>
                <w:b/>
              </w:rPr>
              <w:t>Leticia Caballero Muñoz</w:t>
            </w:r>
            <w:r w:rsidRPr="005D7729">
              <w:rPr>
                <w:rFonts w:cstheme="minorHAnsi"/>
                <w:b/>
              </w:rPr>
              <w:t xml:space="preserve">, integrante del Consejo de la Judicatura del Estado de Tlaxcala, </w:t>
            </w:r>
            <w:r w:rsidRPr="005D7729">
              <w:rPr>
                <w:rFonts w:cstheme="minorHAnsi"/>
              </w:rPr>
              <w:t>con voz y voto.</w:t>
            </w:r>
            <w:r w:rsidRPr="005D7729">
              <w:rPr>
                <w:rFonts w:cstheme="minorHAnsi"/>
                <w:b/>
              </w:rPr>
              <w:t xml:space="preserve">  </w:t>
            </w:r>
            <w:r w:rsidR="00803C66" w:rsidRPr="005D7729">
              <w:rPr>
                <w:rFonts w:cstheme="minorHAnsi"/>
                <w:b/>
              </w:rPr>
              <w:t xml:space="preserve">- - - - - - - - - - - - - - - </w:t>
            </w:r>
          </w:p>
        </w:tc>
        <w:tc>
          <w:tcPr>
            <w:tcW w:w="2213" w:type="dxa"/>
          </w:tcPr>
          <w:p w:rsidR="000550A2" w:rsidRPr="005D7729" w:rsidRDefault="000550A2" w:rsidP="007E6972">
            <w:pPr>
              <w:spacing w:line="480" w:lineRule="auto"/>
              <w:ind w:left="45"/>
              <w:jc w:val="both"/>
              <w:rPr>
                <w:rFonts w:cstheme="minorHAnsi"/>
              </w:rPr>
            </w:pPr>
            <w:r w:rsidRPr="005D7729">
              <w:rPr>
                <w:rFonts w:cstheme="minorHAnsi"/>
              </w:rPr>
              <w:t>- - - -- - - - - - - - - - - - --</w:t>
            </w:r>
          </w:p>
          <w:p w:rsidR="000550A2" w:rsidRPr="005D7729" w:rsidRDefault="000550A2" w:rsidP="007E6972">
            <w:pPr>
              <w:spacing w:line="480" w:lineRule="auto"/>
              <w:jc w:val="both"/>
              <w:rPr>
                <w:rFonts w:cstheme="minorHAnsi"/>
              </w:rPr>
            </w:pPr>
            <w:r w:rsidRPr="005D7729">
              <w:rPr>
                <w:rFonts w:cstheme="minorHAnsi"/>
              </w:rPr>
              <w:t>Presente- - - - - - - - - -</w:t>
            </w:r>
          </w:p>
        </w:tc>
      </w:tr>
      <w:tr w:rsidR="0077229A" w:rsidRPr="005D7729" w:rsidTr="004D29C0">
        <w:tc>
          <w:tcPr>
            <w:tcW w:w="6514" w:type="dxa"/>
          </w:tcPr>
          <w:tbl>
            <w:tblPr>
              <w:tblW w:w="0" w:type="auto"/>
              <w:tblLook w:val="04A0" w:firstRow="1" w:lastRow="0" w:firstColumn="1" w:lastColumn="0" w:noHBand="0" w:noVBand="1"/>
            </w:tblPr>
            <w:tblGrid>
              <w:gridCol w:w="6141"/>
            </w:tblGrid>
            <w:tr w:rsidR="0077229A" w:rsidRPr="005D7729" w:rsidTr="004D29C0">
              <w:tc>
                <w:tcPr>
                  <w:tcW w:w="6141" w:type="dxa"/>
                  <w:hideMark/>
                </w:tcPr>
                <w:p w:rsidR="0077229A" w:rsidRPr="005D7729" w:rsidRDefault="0077229A" w:rsidP="004D29C0">
                  <w:pPr>
                    <w:spacing w:line="480" w:lineRule="auto"/>
                    <w:ind w:left="-68"/>
                    <w:jc w:val="both"/>
                    <w:rPr>
                      <w:rFonts w:cstheme="minorHAnsi"/>
                    </w:rPr>
                  </w:pPr>
                  <w:r w:rsidRPr="005D7729">
                    <w:rPr>
                      <w:rFonts w:cstheme="minorHAnsi"/>
                      <w:b/>
                    </w:rPr>
                    <w:t xml:space="preserve">Maestro Álvaro García Moreno, integrante del Consejo de la Judicatura del Estado de Tlaxcala, </w:t>
                  </w:r>
                  <w:r w:rsidRPr="005D7729">
                    <w:rPr>
                      <w:rFonts w:cstheme="minorHAnsi"/>
                    </w:rPr>
                    <w:t xml:space="preserve">con voz y voto </w:t>
                  </w:r>
                  <w:r w:rsidRPr="005D7729">
                    <w:rPr>
                      <w:rFonts w:cstheme="minorHAnsi"/>
                      <w:b/>
                    </w:rPr>
                    <w:t xml:space="preserve">- - - - - - - - - - - - - </w:t>
                  </w:r>
                </w:p>
              </w:tc>
            </w:tr>
          </w:tbl>
          <w:p w:rsidR="0077229A" w:rsidRPr="005D7729" w:rsidRDefault="0077229A" w:rsidP="004D29C0">
            <w:pPr>
              <w:spacing w:line="480" w:lineRule="auto"/>
              <w:jc w:val="both"/>
              <w:rPr>
                <w:rFonts w:cstheme="minorHAnsi"/>
              </w:rPr>
            </w:pPr>
          </w:p>
        </w:tc>
        <w:tc>
          <w:tcPr>
            <w:tcW w:w="2213" w:type="dxa"/>
          </w:tcPr>
          <w:p w:rsidR="0077229A" w:rsidRPr="005D7729" w:rsidRDefault="0077229A" w:rsidP="004D29C0">
            <w:pPr>
              <w:spacing w:line="480" w:lineRule="auto"/>
              <w:ind w:left="45"/>
              <w:jc w:val="both"/>
              <w:rPr>
                <w:rFonts w:cstheme="minorHAnsi"/>
              </w:rPr>
            </w:pPr>
            <w:r w:rsidRPr="005D7729">
              <w:rPr>
                <w:rFonts w:cstheme="minorHAnsi"/>
              </w:rPr>
              <w:t>- - - -- - - - - - - - - - - - --</w:t>
            </w:r>
          </w:p>
          <w:p w:rsidR="0077229A" w:rsidRPr="005D7729" w:rsidRDefault="0077229A" w:rsidP="004D29C0">
            <w:pPr>
              <w:spacing w:line="480" w:lineRule="auto"/>
              <w:jc w:val="both"/>
              <w:rPr>
                <w:rFonts w:cstheme="minorHAnsi"/>
              </w:rPr>
            </w:pPr>
            <w:r w:rsidRPr="005D7729">
              <w:rPr>
                <w:rFonts w:cstheme="minorHAnsi"/>
              </w:rPr>
              <w:t xml:space="preserve">Presente - - - - - - - - - - </w:t>
            </w:r>
          </w:p>
        </w:tc>
      </w:tr>
      <w:tr w:rsidR="000550A2" w:rsidRPr="005D7729" w:rsidTr="00204092">
        <w:tc>
          <w:tcPr>
            <w:tcW w:w="6514" w:type="dxa"/>
          </w:tcPr>
          <w:tbl>
            <w:tblPr>
              <w:tblW w:w="0" w:type="auto"/>
              <w:tblLook w:val="04A0" w:firstRow="1" w:lastRow="0" w:firstColumn="1" w:lastColumn="0" w:noHBand="0" w:noVBand="1"/>
            </w:tblPr>
            <w:tblGrid>
              <w:gridCol w:w="6141"/>
            </w:tblGrid>
            <w:tr w:rsidR="00B33C16" w:rsidRPr="005D7729" w:rsidTr="00D76CA5">
              <w:tc>
                <w:tcPr>
                  <w:tcW w:w="6141" w:type="dxa"/>
                  <w:hideMark/>
                </w:tcPr>
                <w:p w:rsidR="00B33C16" w:rsidRPr="005D7729" w:rsidRDefault="00500810" w:rsidP="00B33C16">
                  <w:pPr>
                    <w:spacing w:line="480" w:lineRule="auto"/>
                    <w:ind w:left="-68"/>
                    <w:jc w:val="both"/>
                    <w:rPr>
                      <w:rFonts w:cstheme="minorHAnsi"/>
                    </w:rPr>
                  </w:pPr>
                  <w:r w:rsidRPr="005D7729">
                    <w:rPr>
                      <w:rFonts w:cstheme="minorHAnsi"/>
                      <w:b/>
                    </w:rPr>
                    <w:t>Doctora Mildred Murbartiá</w:t>
                  </w:r>
                  <w:r w:rsidR="00B33C16" w:rsidRPr="005D7729">
                    <w:rPr>
                      <w:rFonts w:cstheme="minorHAnsi"/>
                      <w:b/>
                    </w:rPr>
                    <w:t xml:space="preserve">n Aguilar, integrante del Consejo de la Judicatura del Estado de Tlaxcala, </w:t>
                  </w:r>
                  <w:r w:rsidR="00B33C16" w:rsidRPr="005D7729">
                    <w:rPr>
                      <w:rFonts w:cstheme="minorHAnsi"/>
                    </w:rPr>
                    <w:t xml:space="preserve">con voz y voto </w:t>
                  </w:r>
                  <w:r w:rsidR="00B33C16" w:rsidRPr="005D7729">
                    <w:rPr>
                      <w:rFonts w:cstheme="minorHAnsi"/>
                      <w:b/>
                    </w:rPr>
                    <w:t xml:space="preserve">- - - - - - - - - - - - - </w:t>
                  </w:r>
                </w:p>
              </w:tc>
            </w:tr>
          </w:tbl>
          <w:p w:rsidR="000550A2" w:rsidRPr="005D7729" w:rsidRDefault="000550A2" w:rsidP="007E6972">
            <w:pPr>
              <w:spacing w:line="480" w:lineRule="auto"/>
              <w:jc w:val="both"/>
              <w:rPr>
                <w:rFonts w:cstheme="minorHAnsi"/>
              </w:rPr>
            </w:pPr>
          </w:p>
        </w:tc>
        <w:tc>
          <w:tcPr>
            <w:tcW w:w="2213" w:type="dxa"/>
          </w:tcPr>
          <w:p w:rsidR="000550A2" w:rsidRPr="005D7729" w:rsidRDefault="000550A2" w:rsidP="007E6972">
            <w:pPr>
              <w:spacing w:line="480" w:lineRule="auto"/>
              <w:ind w:left="45"/>
              <w:jc w:val="both"/>
              <w:rPr>
                <w:rFonts w:cstheme="minorHAnsi"/>
              </w:rPr>
            </w:pPr>
            <w:r w:rsidRPr="005D7729">
              <w:rPr>
                <w:rFonts w:cstheme="minorHAnsi"/>
              </w:rPr>
              <w:t>- - - -- - - - - - - - - - - - --</w:t>
            </w:r>
          </w:p>
          <w:p w:rsidR="000550A2" w:rsidRPr="005D7729" w:rsidRDefault="00B33C16" w:rsidP="007E6972">
            <w:pPr>
              <w:spacing w:line="480" w:lineRule="auto"/>
              <w:jc w:val="both"/>
              <w:rPr>
                <w:rFonts w:cstheme="minorHAnsi"/>
              </w:rPr>
            </w:pPr>
            <w:r w:rsidRPr="005D7729">
              <w:rPr>
                <w:rFonts w:cstheme="minorHAnsi"/>
              </w:rPr>
              <w:t>Presente</w:t>
            </w:r>
            <w:r w:rsidR="000550A2" w:rsidRPr="005D7729">
              <w:rPr>
                <w:rFonts w:cstheme="minorHAnsi"/>
              </w:rPr>
              <w:t xml:space="preserve"> - - - - - - - - -</w:t>
            </w:r>
            <w:r w:rsidRPr="005D7729">
              <w:rPr>
                <w:rFonts w:cstheme="minorHAnsi"/>
              </w:rPr>
              <w:t xml:space="preserve"> - </w:t>
            </w:r>
          </w:p>
        </w:tc>
      </w:tr>
      <w:tr w:rsidR="000550A2" w:rsidRPr="005D7729" w:rsidTr="00204092">
        <w:tc>
          <w:tcPr>
            <w:tcW w:w="6514" w:type="dxa"/>
          </w:tcPr>
          <w:p w:rsidR="000550A2" w:rsidRPr="005D7729" w:rsidRDefault="000550A2" w:rsidP="007E6972">
            <w:pPr>
              <w:spacing w:line="480" w:lineRule="auto"/>
              <w:jc w:val="both"/>
              <w:rPr>
                <w:rFonts w:cstheme="minorHAnsi"/>
                <w:b/>
              </w:rPr>
            </w:pPr>
            <w:r w:rsidRPr="005D7729">
              <w:rPr>
                <w:rFonts w:cstheme="minorHAnsi"/>
                <w:b/>
              </w:rPr>
              <w:t>Maestra María de Lourdes Guadalupe Parra Carrera, Contralora del Poder Judicial del Estado</w:t>
            </w:r>
            <w:r w:rsidR="00500810" w:rsidRPr="005D7729">
              <w:rPr>
                <w:rFonts w:cstheme="minorHAnsi"/>
                <w:b/>
              </w:rPr>
              <w:t>,</w:t>
            </w:r>
            <w:r w:rsidRPr="005D7729">
              <w:rPr>
                <w:rFonts w:cstheme="minorHAnsi"/>
              </w:rPr>
              <w:t xml:space="preserve"> con voz y voto.</w:t>
            </w:r>
            <w:r w:rsidRPr="005D7729">
              <w:rPr>
                <w:rFonts w:cstheme="minorHAnsi"/>
                <w:b/>
              </w:rPr>
              <w:t xml:space="preserve">  - - - - - - - </w:t>
            </w:r>
            <w:r w:rsidR="00803C66" w:rsidRPr="005D7729">
              <w:rPr>
                <w:rFonts w:cstheme="minorHAnsi"/>
                <w:b/>
              </w:rPr>
              <w:t xml:space="preserve">- - - - - - - - - - - - - - - </w:t>
            </w:r>
          </w:p>
        </w:tc>
        <w:tc>
          <w:tcPr>
            <w:tcW w:w="2213" w:type="dxa"/>
          </w:tcPr>
          <w:p w:rsidR="000550A2" w:rsidRPr="005D7729" w:rsidRDefault="000550A2" w:rsidP="007E6972">
            <w:pPr>
              <w:spacing w:line="480" w:lineRule="auto"/>
              <w:ind w:left="45"/>
              <w:jc w:val="both"/>
              <w:rPr>
                <w:rFonts w:cstheme="minorHAnsi"/>
              </w:rPr>
            </w:pPr>
            <w:r w:rsidRPr="005D7729">
              <w:rPr>
                <w:rFonts w:cstheme="minorHAnsi"/>
              </w:rPr>
              <w:t>- - - -- - - - - - - - - - - - --</w:t>
            </w:r>
          </w:p>
          <w:p w:rsidR="000550A2" w:rsidRPr="005D7729" w:rsidRDefault="00CD6D07" w:rsidP="006328B7">
            <w:pPr>
              <w:spacing w:line="480" w:lineRule="auto"/>
              <w:jc w:val="both"/>
              <w:rPr>
                <w:rFonts w:cstheme="minorHAnsi"/>
              </w:rPr>
            </w:pPr>
            <w:r>
              <w:rPr>
                <w:rFonts w:cstheme="minorHAnsi"/>
              </w:rPr>
              <w:t>Presente</w:t>
            </w:r>
            <w:r w:rsidR="000550A2" w:rsidRPr="005D7729">
              <w:rPr>
                <w:rFonts w:cstheme="minorHAnsi"/>
              </w:rPr>
              <w:t>- - - - - - - - -</w:t>
            </w:r>
            <w:r w:rsidR="00C61540" w:rsidRPr="005D7729">
              <w:rPr>
                <w:rFonts w:cstheme="minorHAnsi"/>
              </w:rPr>
              <w:t xml:space="preserve"> - </w:t>
            </w:r>
          </w:p>
        </w:tc>
      </w:tr>
      <w:tr w:rsidR="000550A2" w:rsidRPr="005D7729" w:rsidTr="00204092">
        <w:tc>
          <w:tcPr>
            <w:tcW w:w="6514" w:type="dxa"/>
          </w:tcPr>
          <w:p w:rsidR="000550A2" w:rsidRPr="005D7729" w:rsidRDefault="000550A2" w:rsidP="007E6972">
            <w:pPr>
              <w:spacing w:line="480" w:lineRule="auto"/>
              <w:jc w:val="both"/>
              <w:rPr>
                <w:rFonts w:cstheme="minorHAnsi"/>
              </w:rPr>
            </w:pPr>
            <w:r w:rsidRPr="005D7729">
              <w:rPr>
                <w:rFonts w:cstheme="minorHAnsi"/>
                <w:b/>
              </w:rPr>
              <w:t xml:space="preserve">Contador Público Floriberto Pérez Mejía, Tesorero del Poder Judicial del Estado, </w:t>
            </w:r>
            <w:r w:rsidRPr="005D7729">
              <w:rPr>
                <w:rFonts w:cstheme="minorHAnsi"/>
              </w:rPr>
              <w:t>con voz.</w:t>
            </w:r>
            <w:r w:rsidRPr="005D7729">
              <w:rPr>
                <w:rFonts w:cstheme="minorHAnsi"/>
                <w:b/>
              </w:rPr>
              <w:t xml:space="preserve"> - - - - - - - - - - - - - - - - - - - - - - - </w:t>
            </w:r>
            <w:r w:rsidR="00803C66" w:rsidRPr="005D7729">
              <w:rPr>
                <w:rFonts w:cstheme="minorHAnsi"/>
                <w:b/>
              </w:rPr>
              <w:t>- - - - - - - - - - - - - - -</w:t>
            </w:r>
          </w:p>
        </w:tc>
        <w:tc>
          <w:tcPr>
            <w:tcW w:w="2213" w:type="dxa"/>
          </w:tcPr>
          <w:p w:rsidR="000550A2" w:rsidRPr="005D7729" w:rsidRDefault="000550A2" w:rsidP="007E6972">
            <w:pPr>
              <w:spacing w:line="480" w:lineRule="auto"/>
              <w:ind w:left="45"/>
              <w:jc w:val="both"/>
              <w:rPr>
                <w:rFonts w:cstheme="minorHAnsi"/>
              </w:rPr>
            </w:pPr>
            <w:r w:rsidRPr="005D7729">
              <w:rPr>
                <w:rFonts w:cstheme="minorHAnsi"/>
              </w:rPr>
              <w:t>- - - -- - - - - - - - - - - - --</w:t>
            </w:r>
          </w:p>
          <w:p w:rsidR="000550A2" w:rsidRPr="005D7729" w:rsidRDefault="00CD6D07" w:rsidP="007E6972">
            <w:pPr>
              <w:spacing w:line="480" w:lineRule="auto"/>
              <w:jc w:val="both"/>
              <w:rPr>
                <w:rFonts w:cstheme="minorHAnsi"/>
              </w:rPr>
            </w:pPr>
            <w:r>
              <w:rPr>
                <w:rFonts w:cstheme="minorHAnsi"/>
              </w:rPr>
              <w:t xml:space="preserve">Presente </w:t>
            </w:r>
            <w:r w:rsidR="000550A2" w:rsidRPr="005D7729">
              <w:rPr>
                <w:rFonts w:cstheme="minorHAnsi"/>
              </w:rPr>
              <w:t>- - - - - - - - - -</w:t>
            </w:r>
          </w:p>
        </w:tc>
      </w:tr>
      <w:tr w:rsidR="000550A2" w:rsidRPr="005D7729" w:rsidTr="00204092">
        <w:tc>
          <w:tcPr>
            <w:tcW w:w="6514" w:type="dxa"/>
          </w:tcPr>
          <w:p w:rsidR="000550A2" w:rsidRPr="005D7729" w:rsidRDefault="000550A2" w:rsidP="007E6972">
            <w:pPr>
              <w:spacing w:line="480" w:lineRule="auto"/>
              <w:jc w:val="both"/>
              <w:rPr>
                <w:rFonts w:cstheme="minorHAnsi"/>
              </w:rPr>
            </w:pPr>
            <w:r w:rsidRPr="005D7729">
              <w:rPr>
                <w:rFonts w:cstheme="minorHAnsi"/>
                <w:b/>
              </w:rPr>
              <w:t xml:space="preserve">José Juan Gilberto De León Escamilla, Secretario Ejecutivo del Consejo de la Judicatura del Estado, </w:t>
            </w:r>
            <w:r w:rsidRPr="005D7729">
              <w:rPr>
                <w:rFonts w:cstheme="minorHAnsi"/>
              </w:rPr>
              <w:t>con voz</w:t>
            </w:r>
            <w:r w:rsidRPr="005D7729">
              <w:rPr>
                <w:rFonts w:cstheme="minorHAnsi"/>
                <w:b/>
              </w:rPr>
              <w:t xml:space="preserve">. - - - - - - - - - - - - - - - - - - - - - - - - - - </w:t>
            </w:r>
          </w:p>
        </w:tc>
        <w:tc>
          <w:tcPr>
            <w:tcW w:w="2213" w:type="dxa"/>
          </w:tcPr>
          <w:p w:rsidR="000550A2" w:rsidRPr="005D7729" w:rsidRDefault="000550A2" w:rsidP="007E6972">
            <w:pPr>
              <w:spacing w:line="480" w:lineRule="auto"/>
              <w:ind w:left="45"/>
              <w:jc w:val="both"/>
              <w:rPr>
                <w:rFonts w:cstheme="minorHAnsi"/>
              </w:rPr>
            </w:pPr>
            <w:r w:rsidRPr="005D7729">
              <w:rPr>
                <w:rFonts w:cstheme="minorHAnsi"/>
              </w:rPr>
              <w:t>- - - -- - - - - - - - - - - - --</w:t>
            </w:r>
          </w:p>
          <w:p w:rsidR="000550A2" w:rsidRPr="005D7729" w:rsidRDefault="000550A2" w:rsidP="007E6972">
            <w:pPr>
              <w:spacing w:line="480" w:lineRule="auto"/>
              <w:jc w:val="both"/>
              <w:rPr>
                <w:rFonts w:cstheme="minorHAnsi"/>
              </w:rPr>
            </w:pPr>
            <w:r w:rsidRPr="005D7729">
              <w:rPr>
                <w:rFonts w:cstheme="minorHAnsi"/>
              </w:rPr>
              <w:t>Presente- - - - - - - - - -</w:t>
            </w:r>
          </w:p>
        </w:tc>
      </w:tr>
    </w:tbl>
    <w:p w:rsidR="005D7729" w:rsidRDefault="005D7729" w:rsidP="000550A2">
      <w:pPr>
        <w:spacing w:after="0" w:line="480" w:lineRule="auto"/>
        <w:jc w:val="both"/>
        <w:rPr>
          <w:rFonts w:cstheme="minorHAnsi"/>
        </w:rPr>
      </w:pPr>
    </w:p>
    <w:p w:rsidR="005D7729" w:rsidRDefault="005D7729" w:rsidP="000550A2">
      <w:pPr>
        <w:spacing w:after="0" w:line="480" w:lineRule="auto"/>
        <w:jc w:val="both"/>
        <w:rPr>
          <w:rFonts w:cstheme="minorHAnsi"/>
        </w:rPr>
      </w:pPr>
    </w:p>
    <w:p w:rsidR="000550A2" w:rsidRPr="005D7729" w:rsidRDefault="000550A2" w:rsidP="000550A2">
      <w:pPr>
        <w:spacing w:after="0" w:line="480" w:lineRule="auto"/>
        <w:jc w:val="both"/>
        <w:rPr>
          <w:rFonts w:cstheme="minorHAnsi"/>
        </w:rPr>
      </w:pPr>
      <w:r w:rsidRPr="005D7729">
        <w:rPr>
          <w:rFonts w:cstheme="minorHAnsi"/>
        </w:rPr>
        <w:lastRenderedPageBreak/>
        <w:t xml:space="preserve">DECLARATORIA DE QUORUM. </w:t>
      </w:r>
    </w:p>
    <w:p w:rsidR="00C61540" w:rsidRPr="005D7729" w:rsidRDefault="000550A2" w:rsidP="000550A2">
      <w:pPr>
        <w:spacing w:after="0" w:line="480" w:lineRule="auto"/>
        <w:jc w:val="both"/>
        <w:rPr>
          <w:rFonts w:cstheme="minorHAnsi"/>
        </w:rPr>
      </w:pPr>
      <w:r w:rsidRPr="005D7729">
        <w:rPr>
          <w:rFonts w:cstheme="minorHAnsi"/>
          <w:b/>
        </w:rPr>
        <w:t>En uso de la palabra, el Secretario Ejecutivo dijo</w:t>
      </w:r>
      <w:r w:rsidRPr="005D7729">
        <w:rPr>
          <w:rFonts w:cstheme="minorHAnsi"/>
        </w:rPr>
        <w:t xml:space="preserve">: </w:t>
      </w:r>
      <w:proofErr w:type="gramStart"/>
      <w:r w:rsidRPr="005D7729">
        <w:rPr>
          <w:rFonts w:cstheme="minorHAnsi"/>
        </w:rPr>
        <w:t>Presidenta</w:t>
      </w:r>
      <w:proofErr w:type="gramEnd"/>
      <w:r w:rsidRPr="005D7729">
        <w:rPr>
          <w:rFonts w:cstheme="minorHAnsi"/>
        </w:rPr>
        <w:t xml:space="preserve">, le informo que existe quórum legal para sesionar el día de hoy por encontrarse presentes </w:t>
      </w:r>
      <w:r w:rsidR="00033CEF">
        <w:rPr>
          <w:rFonts w:cstheme="minorHAnsi"/>
        </w:rPr>
        <w:t>ocho</w:t>
      </w:r>
      <w:r w:rsidR="00E542E7" w:rsidRPr="005D7729">
        <w:rPr>
          <w:rFonts w:cstheme="minorHAnsi"/>
        </w:rPr>
        <w:t xml:space="preserve"> integrantes de este Comité de adquisiciones, </w:t>
      </w:r>
      <w:r w:rsidR="00033CEF">
        <w:rPr>
          <w:rFonts w:cstheme="minorHAnsi"/>
        </w:rPr>
        <w:t xml:space="preserve">seis </w:t>
      </w:r>
      <w:r w:rsidRPr="005D7729">
        <w:rPr>
          <w:rFonts w:cstheme="minorHAnsi"/>
        </w:rPr>
        <w:t xml:space="preserve">con derecho a voz y voto y </w:t>
      </w:r>
      <w:r w:rsidR="00033CEF">
        <w:rPr>
          <w:rFonts w:cstheme="minorHAnsi"/>
        </w:rPr>
        <w:t>dos</w:t>
      </w:r>
      <w:r w:rsidR="00E542E7" w:rsidRPr="005D7729">
        <w:rPr>
          <w:rFonts w:cstheme="minorHAnsi"/>
        </w:rPr>
        <w:t xml:space="preserve"> </w:t>
      </w:r>
      <w:r w:rsidRPr="005D7729">
        <w:rPr>
          <w:rFonts w:cstheme="minorHAnsi"/>
        </w:rPr>
        <w:t>con derecho sólo a voz</w:t>
      </w:r>
      <w:r w:rsidR="00C61540" w:rsidRPr="005D7729">
        <w:rPr>
          <w:rFonts w:cstheme="minorHAnsi"/>
        </w:rPr>
        <w:t xml:space="preserve">, </w:t>
      </w:r>
      <w:r w:rsidRPr="005D7729">
        <w:rPr>
          <w:rFonts w:cstheme="minorHAnsi"/>
        </w:rPr>
        <w:t>lo anterior, en términos de lo previsto en los Lineamientos de Adquisiciones, Arrendamientos, Servicios y Obra Pública del Consejo de la Judicatura del Estado de Tlaxcala vigentes</w:t>
      </w:r>
      <w:r w:rsidR="00F70065" w:rsidRPr="005D7729">
        <w:rPr>
          <w:rFonts w:cstheme="minorHAnsi"/>
        </w:rPr>
        <w:t xml:space="preserve">.  </w:t>
      </w:r>
      <w:r w:rsidRPr="005D7729">
        <w:rPr>
          <w:rFonts w:cstheme="minorHAnsi"/>
          <w:b/>
        </w:rPr>
        <w:t xml:space="preserve">En uso de la palabra, la Magistrada Presidenta dijo: </w:t>
      </w:r>
      <w:r w:rsidRPr="005D7729">
        <w:rPr>
          <w:rFonts w:cstheme="minorHAnsi"/>
        </w:rPr>
        <w:t xml:space="preserve">una vez escuchado el informe del Secretario Ejecutivo y en razón de que existe quórum legal, declaro abierta la presente sesión para que todos los acuerdos que se dicten, tengan la validez que en derecho </w:t>
      </w:r>
      <w:r w:rsidR="001E0114" w:rsidRPr="005D7729">
        <w:rPr>
          <w:rFonts w:cstheme="minorHAnsi"/>
        </w:rPr>
        <w:t>corresponde. -</w:t>
      </w:r>
      <w:r w:rsidRPr="005D7729">
        <w:rPr>
          <w:rFonts w:cstheme="minorHAnsi"/>
        </w:rPr>
        <w:t xml:space="preserve"> - - </w:t>
      </w:r>
      <w:r w:rsidR="004D1721" w:rsidRPr="005D7729">
        <w:rPr>
          <w:rFonts w:cstheme="minorHAnsi"/>
        </w:rPr>
        <w:t xml:space="preserve">- - - - - - </w:t>
      </w:r>
      <w:r w:rsidR="00CD6D07">
        <w:rPr>
          <w:rFonts w:cstheme="minorHAnsi"/>
        </w:rPr>
        <w:t>- - - - - - - - - - - - - - - - - - - - - - - - - - - - - - - - - - -</w:t>
      </w:r>
    </w:p>
    <w:p w:rsidR="005D2E68" w:rsidRPr="005D7729" w:rsidRDefault="001B3E82" w:rsidP="005D2E68">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5D7729">
        <w:rPr>
          <w:rFonts w:asciiTheme="minorHAnsi" w:eastAsia="Batang" w:hAnsiTheme="minorHAnsi" w:cstheme="minorHAnsi"/>
          <w:b/>
          <w:sz w:val="22"/>
          <w:szCs w:val="22"/>
        </w:rPr>
        <w:t>ACUERDO II</w:t>
      </w:r>
      <w:r w:rsidR="006328B7" w:rsidRPr="005D7729">
        <w:rPr>
          <w:rFonts w:asciiTheme="minorHAnsi" w:eastAsia="Batang" w:hAnsiTheme="minorHAnsi" w:cstheme="minorHAnsi"/>
          <w:b/>
          <w:sz w:val="22"/>
          <w:szCs w:val="22"/>
        </w:rPr>
        <w:t>/</w:t>
      </w:r>
      <w:r w:rsidR="00E542E7" w:rsidRPr="005D7729">
        <w:rPr>
          <w:rFonts w:asciiTheme="minorHAnsi" w:eastAsia="Batang" w:hAnsiTheme="minorHAnsi" w:cstheme="minorHAnsi"/>
          <w:b/>
          <w:sz w:val="22"/>
          <w:szCs w:val="22"/>
        </w:rPr>
        <w:t>5</w:t>
      </w:r>
      <w:r w:rsidR="00F92D2E" w:rsidRPr="005D7729">
        <w:rPr>
          <w:rFonts w:asciiTheme="minorHAnsi" w:eastAsia="Batang" w:hAnsiTheme="minorHAnsi" w:cstheme="minorHAnsi"/>
          <w:b/>
          <w:sz w:val="22"/>
          <w:szCs w:val="22"/>
        </w:rPr>
        <w:t>1</w:t>
      </w:r>
      <w:r w:rsidR="000550A2" w:rsidRPr="005D7729">
        <w:rPr>
          <w:rFonts w:asciiTheme="minorHAnsi" w:eastAsia="Batang" w:hAnsiTheme="minorHAnsi" w:cstheme="minorHAnsi"/>
          <w:b/>
          <w:sz w:val="22"/>
          <w:szCs w:val="22"/>
        </w:rPr>
        <w:t>/201</w:t>
      </w:r>
      <w:r w:rsidR="00F70065" w:rsidRPr="005D7729">
        <w:rPr>
          <w:rFonts w:asciiTheme="minorHAnsi" w:eastAsia="Batang" w:hAnsiTheme="minorHAnsi" w:cstheme="minorHAnsi"/>
          <w:b/>
          <w:sz w:val="22"/>
          <w:szCs w:val="22"/>
        </w:rPr>
        <w:t>7</w:t>
      </w:r>
      <w:r w:rsidR="000550A2" w:rsidRPr="005D7729">
        <w:rPr>
          <w:rFonts w:asciiTheme="minorHAnsi" w:eastAsia="Batang" w:hAnsiTheme="minorHAnsi" w:cstheme="minorHAnsi"/>
          <w:b/>
          <w:sz w:val="22"/>
          <w:szCs w:val="22"/>
        </w:rPr>
        <w:t xml:space="preserve">. </w:t>
      </w:r>
      <w:r w:rsidR="005D7729" w:rsidRPr="005D7729">
        <w:rPr>
          <w:rFonts w:asciiTheme="minorHAnsi" w:eastAsia="Batang" w:hAnsiTheme="minorHAnsi" w:cstheme="minorHAnsi"/>
          <w:b/>
          <w:sz w:val="22"/>
          <w:szCs w:val="22"/>
        </w:rPr>
        <w:t>Cuenta del Secretario Ejecutivo con el anexo técnico y calendario de licitaciones respecto de los servicios de seguridad y vigilancia PJET/LPN/005-2017, así como de limpieza y jardinería PJET/LPN/006-2017, para su análisis, discusión y determinación</w:t>
      </w:r>
      <w:r w:rsidR="005D2E68" w:rsidRPr="005D7729">
        <w:rPr>
          <w:rFonts w:asciiTheme="minorHAnsi" w:eastAsia="Batang" w:hAnsiTheme="minorHAnsi" w:cstheme="minorHAnsi"/>
          <w:b/>
          <w:sz w:val="22"/>
          <w:szCs w:val="22"/>
        </w:rPr>
        <w:t xml:space="preserve"> - - - - - - </w:t>
      </w:r>
    </w:p>
    <w:p w:rsidR="00B03F95" w:rsidRPr="005D7729" w:rsidRDefault="0053559D" w:rsidP="005D2E68">
      <w:pPr>
        <w:pStyle w:val="NormalWeb"/>
        <w:spacing w:before="0" w:beforeAutospacing="0" w:after="0" w:afterAutospacing="0" w:line="480" w:lineRule="auto"/>
        <w:jc w:val="both"/>
        <w:rPr>
          <w:rFonts w:asciiTheme="minorHAnsi" w:eastAsia="Batang" w:hAnsiTheme="minorHAnsi" w:cstheme="minorHAnsi"/>
          <w:sz w:val="22"/>
          <w:szCs w:val="22"/>
        </w:rPr>
      </w:pPr>
      <w:r w:rsidRPr="005D7729">
        <w:rPr>
          <w:rFonts w:asciiTheme="minorHAnsi" w:eastAsia="Batang" w:hAnsiTheme="minorHAnsi" w:cstheme="minorHAnsi"/>
          <w:sz w:val="22"/>
          <w:szCs w:val="22"/>
        </w:rPr>
        <w:t xml:space="preserve">Dada cuenta por </w:t>
      </w:r>
      <w:r w:rsidR="00C03E11" w:rsidRPr="005D7729">
        <w:rPr>
          <w:rFonts w:asciiTheme="minorHAnsi" w:eastAsia="Batang" w:hAnsiTheme="minorHAnsi" w:cstheme="minorHAnsi"/>
          <w:sz w:val="22"/>
          <w:szCs w:val="22"/>
        </w:rPr>
        <w:t xml:space="preserve">el </w:t>
      </w:r>
      <w:r w:rsidRPr="005D7729">
        <w:rPr>
          <w:rFonts w:asciiTheme="minorHAnsi" w:eastAsia="Batang" w:hAnsiTheme="minorHAnsi" w:cstheme="minorHAnsi"/>
          <w:sz w:val="22"/>
          <w:szCs w:val="22"/>
        </w:rPr>
        <w:t>Secre</w:t>
      </w:r>
      <w:r w:rsidR="00E542E7" w:rsidRPr="005D7729">
        <w:rPr>
          <w:rFonts w:asciiTheme="minorHAnsi" w:eastAsia="Batang" w:hAnsiTheme="minorHAnsi" w:cstheme="minorHAnsi"/>
          <w:sz w:val="22"/>
          <w:szCs w:val="22"/>
        </w:rPr>
        <w:t xml:space="preserve">tario Ejecutivo con los anexos técnicos de las licitaciones  públicas nacionales PJET/LPN/005-2017 y PJET/LPN/006-2017, referentes a la contratación de servicios de seguridad y vigilancia para el Poder Judicial del Estado y de jardinería y limpieza para las instalaciones de la sede del Poder Judicial, complejo denominado Ciudad Judicial, respectivamente, </w:t>
      </w:r>
      <w:r w:rsidR="00742A7B" w:rsidRPr="005D7729">
        <w:rPr>
          <w:rFonts w:asciiTheme="minorHAnsi" w:eastAsia="Batang" w:hAnsiTheme="minorHAnsi" w:cstheme="minorHAnsi"/>
          <w:sz w:val="22"/>
          <w:szCs w:val="22"/>
        </w:rPr>
        <w:t xml:space="preserve">ambos servicios para el periodo comprendido del uno de enero al treinta y uno de diciembre del ejercicio fiscal dos mil dieciocho, </w:t>
      </w:r>
      <w:r w:rsidR="00E542E7" w:rsidRPr="005D7729">
        <w:rPr>
          <w:rFonts w:asciiTheme="minorHAnsi" w:eastAsia="Batang" w:hAnsiTheme="minorHAnsi" w:cstheme="minorHAnsi"/>
          <w:sz w:val="22"/>
          <w:szCs w:val="22"/>
        </w:rPr>
        <w:t xml:space="preserve">así como </w:t>
      </w:r>
      <w:r w:rsidR="00742A7B" w:rsidRPr="005D7729">
        <w:rPr>
          <w:rFonts w:asciiTheme="minorHAnsi" w:eastAsia="Batang" w:hAnsiTheme="minorHAnsi" w:cstheme="minorHAnsi"/>
          <w:sz w:val="22"/>
          <w:szCs w:val="22"/>
        </w:rPr>
        <w:t xml:space="preserve">la convocatoria y </w:t>
      </w:r>
      <w:r w:rsidR="00E542E7" w:rsidRPr="005D7729">
        <w:rPr>
          <w:rFonts w:asciiTheme="minorHAnsi" w:eastAsia="Batang" w:hAnsiTheme="minorHAnsi" w:cstheme="minorHAnsi"/>
          <w:sz w:val="22"/>
          <w:szCs w:val="22"/>
        </w:rPr>
        <w:t xml:space="preserve">el calendario de ambas licitaciones, </w:t>
      </w:r>
      <w:r w:rsidRPr="005D7729">
        <w:rPr>
          <w:rFonts w:asciiTheme="minorHAnsi" w:eastAsia="Batang" w:hAnsiTheme="minorHAnsi" w:cstheme="minorHAnsi"/>
          <w:sz w:val="22"/>
          <w:szCs w:val="22"/>
        </w:rPr>
        <w:t xml:space="preserve">con fundamento en lo que establecen los artículos 61 de la Ley Orgánica del Poder Judicial del Estado, 9 fracciones XV y XVII del Reglamento del Consejo de la Judicatura del Estado, 21, 22 fracción I, </w:t>
      </w:r>
      <w:r w:rsidR="00175332" w:rsidRPr="005D7729">
        <w:rPr>
          <w:rFonts w:asciiTheme="minorHAnsi" w:eastAsia="Batang" w:hAnsiTheme="minorHAnsi" w:cstheme="minorHAnsi"/>
          <w:sz w:val="22"/>
          <w:szCs w:val="22"/>
        </w:rPr>
        <w:t>24 y 25 de la Ley de Adquisiciones, Arrendamientos y Servicios del Estado de Tlaxcala,</w:t>
      </w:r>
      <w:r w:rsidR="00742A7B" w:rsidRPr="005D7729">
        <w:rPr>
          <w:rFonts w:asciiTheme="minorHAnsi" w:eastAsia="Batang" w:hAnsiTheme="minorHAnsi" w:cstheme="minorHAnsi"/>
          <w:sz w:val="22"/>
          <w:szCs w:val="22"/>
        </w:rPr>
        <w:t xml:space="preserve"> </w:t>
      </w:r>
      <w:r w:rsidR="005D7729">
        <w:rPr>
          <w:rFonts w:asciiTheme="minorHAnsi" w:eastAsia="Batang" w:hAnsiTheme="minorHAnsi" w:cstheme="minorHAnsi"/>
          <w:sz w:val="22"/>
          <w:szCs w:val="22"/>
        </w:rPr>
        <w:t>numerales VII, XVII, XXVI y demás aplicables de los Lineamientos de Adquisiciones, Arrendamientos, Servicios y Obra Pública del Consejo de la Judicatura del Poder Judicial del Estado de Tlaxcala,</w:t>
      </w:r>
      <w:r w:rsidR="00742A7B" w:rsidRPr="005D7729">
        <w:rPr>
          <w:rFonts w:asciiTheme="minorHAnsi" w:eastAsia="Batang" w:hAnsiTheme="minorHAnsi" w:cstheme="minorHAnsi"/>
          <w:color w:val="FF0000"/>
          <w:sz w:val="22"/>
          <w:szCs w:val="22"/>
        </w:rPr>
        <w:t xml:space="preserve"> </w:t>
      </w:r>
      <w:r w:rsidR="00175332" w:rsidRPr="005D7729">
        <w:rPr>
          <w:rFonts w:asciiTheme="minorHAnsi" w:eastAsia="Batang" w:hAnsiTheme="minorHAnsi" w:cstheme="minorHAnsi"/>
          <w:sz w:val="22"/>
          <w:szCs w:val="22"/>
        </w:rPr>
        <w:t>se aprueba</w:t>
      </w:r>
      <w:r w:rsidR="00742A7B" w:rsidRPr="005D7729">
        <w:rPr>
          <w:rFonts w:asciiTheme="minorHAnsi" w:eastAsia="Batang" w:hAnsiTheme="minorHAnsi" w:cstheme="minorHAnsi"/>
          <w:sz w:val="22"/>
          <w:szCs w:val="22"/>
        </w:rPr>
        <w:t>n</w:t>
      </w:r>
      <w:r w:rsidR="00175332" w:rsidRPr="005D7729">
        <w:rPr>
          <w:rFonts w:asciiTheme="minorHAnsi" w:eastAsia="Batang" w:hAnsiTheme="minorHAnsi" w:cstheme="minorHAnsi"/>
          <w:sz w:val="22"/>
          <w:szCs w:val="22"/>
        </w:rPr>
        <w:t xml:space="preserve"> l</w:t>
      </w:r>
      <w:r w:rsidR="00742A7B" w:rsidRPr="005D7729">
        <w:rPr>
          <w:rFonts w:asciiTheme="minorHAnsi" w:eastAsia="Batang" w:hAnsiTheme="minorHAnsi" w:cstheme="minorHAnsi"/>
          <w:sz w:val="22"/>
          <w:szCs w:val="22"/>
        </w:rPr>
        <w:t xml:space="preserve">os anexos técnicos, </w:t>
      </w:r>
      <w:r w:rsidR="00175332" w:rsidRPr="005D7729">
        <w:rPr>
          <w:rFonts w:asciiTheme="minorHAnsi" w:eastAsia="Batang" w:hAnsiTheme="minorHAnsi" w:cstheme="minorHAnsi"/>
          <w:sz w:val="22"/>
          <w:szCs w:val="22"/>
        </w:rPr>
        <w:t>convocatoria</w:t>
      </w:r>
      <w:r w:rsidR="00742A7B" w:rsidRPr="005D7729">
        <w:rPr>
          <w:rFonts w:asciiTheme="minorHAnsi" w:eastAsia="Batang" w:hAnsiTheme="minorHAnsi" w:cstheme="minorHAnsi"/>
          <w:sz w:val="22"/>
          <w:szCs w:val="22"/>
        </w:rPr>
        <w:t>s y calendario  de las licitaciones  públicas nacionales PJET/LPN/005-2017 y PJET/LPN/006-2017, referentes a la contratación de servicios de seguridad y vigilancia para el Poder Judicial del Estado y de jardinería y limpieza para las instalaciones de la sede del Poder Judicial, complejo denominado Ciudad Judicial, respectivamente, ambos servicios para el periodo comprendido del uno de enero al treinta y uno de diciembre del ejercicio fiscal dos mil dieciocho,</w:t>
      </w:r>
      <w:r w:rsidR="00175332" w:rsidRPr="005D7729">
        <w:rPr>
          <w:rFonts w:asciiTheme="minorHAnsi" w:eastAsia="Batang" w:hAnsiTheme="minorHAnsi" w:cstheme="minorHAnsi"/>
          <w:sz w:val="22"/>
          <w:szCs w:val="22"/>
        </w:rPr>
        <w:t xml:space="preserve"> instruyendo para tal efecto a la Subdirectora de </w:t>
      </w:r>
      <w:bookmarkStart w:id="0" w:name="_GoBack"/>
      <w:bookmarkEnd w:id="0"/>
      <w:r w:rsidR="00175332" w:rsidRPr="005D7729">
        <w:rPr>
          <w:rFonts w:asciiTheme="minorHAnsi" w:eastAsia="Batang" w:hAnsiTheme="minorHAnsi" w:cstheme="minorHAnsi"/>
          <w:sz w:val="22"/>
          <w:szCs w:val="22"/>
        </w:rPr>
        <w:t>Recursos Humanos y Materiales de la Secretaría Ejecutiva de este Consejo</w:t>
      </w:r>
      <w:r w:rsidR="0089439E" w:rsidRPr="005D7729">
        <w:rPr>
          <w:rFonts w:asciiTheme="minorHAnsi" w:eastAsia="Batang" w:hAnsiTheme="minorHAnsi" w:cstheme="minorHAnsi"/>
          <w:sz w:val="22"/>
          <w:szCs w:val="22"/>
        </w:rPr>
        <w:t xml:space="preserve"> en coordinación en lo que corresponda con el tesorero del Poder Judicial del </w:t>
      </w:r>
      <w:r w:rsidR="00B53A0E" w:rsidRPr="005D7729">
        <w:rPr>
          <w:rFonts w:asciiTheme="minorHAnsi" w:eastAsia="Batang" w:hAnsiTheme="minorHAnsi" w:cstheme="minorHAnsi"/>
          <w:sz w:val="22"/>
          <w:szCs w:val="22"/>
        </w:rPr>
        <w:t>Estado</w:t>
      </w:r>
      <w:r w:rsidR="00175332" w:rsidRPr="005D7729">
        <w:rPr>
          <w:rFonts w:asciiTheme="minorHAnsi" w:eastAsia="Batang" w:hAnsiTheme="minorHAnsi" w:cstheme="minorHAnsi"/>
          <w:sz w:val="22"/>
          <w:szCs w:val="22"/>
        </w:rPr>
        <w:t xml:space="preserve">. Comuníquesele a dicha servidora </w:t>
      </w:r>
      <w:r w:rsidR="00175332" w:rsidRPr="005D7729">
        <w:rPr>
          <w:rFonts w:asciiTheme="minorHAnsi" w:eastAsia="Batang" w:hAnsiTheme="minorHAnsi" w:cstheme="minorHAnsi"/>
          <w:sz w:val="22"/>
          <w:szCs w:val="22"/>
        </w:rPr>
        <w:lastRenderedPageBreak/>
        <w:t xml:space="preserve">pública esta determinación para el seguimiento respectivo.  </w:t>
      </w:r>
      <w:r w:rsidR="00C03E11" w:rsidRPr="005D7729">
        <w:rPr>
          <w:rFonts w:asciiTheme="minorHAnsi" w:eastAsia="Batang" w:hAnsiTheme="minorHAnsi" w:cstheme="minorHAnsi"/>
          <w:sz w:val="22"/>
          <w:szCs w:val="22"/>
        </w:rPr>
        <w:t xml:space="preserve">APROBADO POR </w:t>
      </w:r>
      <w:r w:rsidR="00335AE1">
        <w:rPr>
          <w:rFonts w:asciiTheme="minorHAnsi" w:eastAsia="Batang" w:hAnsiTheme="minorHAnsi" w:cstheme="minorHAnsi"/>
          <w:sz w:val="22"/>
          <w:szCs w:val="22"/>
        </w:rPr>
        <w:t>UNANIMIDAD</w:t>
      </w:r>
      <w:r w:rsidR="00742A7B" w:rsidRPr="005D7729">
        <w:rPr>
          <w:rFonts w:asciiTheme="minorHAnsi" w:eastAsia="Batang" w:hAnsiTheme="minorHAnsi" w:cstheme="minorHAnsi"/>
          <w:sz w:val="22"/>
          <w:szCs w:val="22"/>
        </w:rPr>
        <w:t xml:space="preserve"> DE VOTOS</w:t>
      </w:r>
      <w:r w:rsidR="00933F88">
        <w:rPr>
          <w:rFonts w:asciiTheme="minorHAnsi" w:eastAsia="Batang" w:hAnsiTheme="minorHAnsi" w:cstheme="minorHAnsi"/>
          <w:sz w:val="22"/>
          <w:szCs w:val="22"/>
        </w:rPr>
        <w:t>. - - - - - - - - - - - - - - - - - - - - - - - - - - - - - - - - - - - - - - - - - - - - - - - - - - - - - - - - - - - - - - - - - - - -</w:t>
      </w:r>
    </w:p>
    <w:p w:rsidR="0038698F" w:rsidRPr="005D7729" w:rsidRDefault="000550A2" w:rsidP="00AA3540">
      <w:pPr>
        <w:spacing w:after="0" w:line="480" w:lineRule="auto"/>
        <w:ind w:firstLine="708"/>
        <w:jc w:val="both"/>
        <w:rPr>
          <w:rFonts w:cstheme="minorHAnsi"/>
        </w:rPr>
      </w:pPr>
      <w:r w:rsidRPr="005D7729">
        <w:rPr>
          <w:rFonts w:cstheme="minorHAnsi"/>
        </w:rPr>
        <w:t xml:space="preserve">Siendo las </w:t>
      </w:r>
      <w:r w:rsidR="00CD6D07">
        <w:rPr>
          <w:rFonts w:cstheme="minorHAnsi"/>
        </w:rPr>
        <w:t xml:space="preserve">catorce horas </w:t>
      </w:r>
      <w:r w:rsidRPr="005D7729">
        <w:rPr>
          <w:rFonts w:cstheme="minorHAnsi"/>
        </w:rPr>
        <w:t>del día de su inicio se dio por concluida la Sesión Extraordinaria Privada del Consejo de la Judicatura del Estado de Tlaxcala en funciones de Comité de Adquisiciones levantándose la presente acta</w:t>
      </w:r>
      <w:r w:rsidR="00FA35BD" w:rsidRPr="005D7729">
        <w:rPr>
          <w:rFonts w:cstheme="minorHAnsi"/>
        </w:rPr>
        <w:t>,</w:t>
      </w:r>
      <w:r w:rsidRPr="005D7729">
        <w:rPr>
          <w:rFonts w:cstheme="minorHAnsi"/>
        </w:rPr>
        <w:t xml:space="preserve"> que firman para constancia los que en ella intervinieron. El Secretario Ejecutivo del Consejo, José Juan Gilberto de León Escamilla. Doy fe. </w:t>
      </w:r>
    </w:p>
    <w:p w:rsidR="008037EE" w:rsidRPr="005D7729" w:rsidRDefault="008037EE" w:rsidP="008037EE">
      <w:pPr>
        <w:pStyle w:val="Prrafodelista"/>
        <w:spacing w:line="480" w:lineRule="auto"/>
        <w:ind w:left="0"/>
        <w:jc w:val="both"/>
        <w:rPr>
          <w:rFonts w:asciiTheme="minorHAnsi" w:hAnsiTheme="minorHAnsi" w:cstheme="minorHAnsi"/>
          <w:b/>
          <w:sz w:val="22"/>
          <w:szCs w:val="22"/>
        </w:rPr>
      </w:pPr>
      <w:bookmarkStart w:id="1" w:name="_Hlk478557854"/>
    </w:p>
    <w:p w:rsidR="008037EE" w:rsidRPr="005D7729" w:rsidRDefault="008037EE" w:rsidP="008037EE">
      <w:pPr>
        <w:pStyle w:val="Prrafodelista"/>
        <w:spacing w:line="480" w:lineRule="auto"/>
        <w:ind w:left="0"/>
        <w:jc w:val="both"/>
        <w:rPr>
          <w:rFonts w:asciiTheme="minorHAnsi" w:hAnsiTheme="minorHAnsi" w:cstheme="minorHAnsi"/>
          <w:b/>
          <w:sz w:val="22"/>
          <w:szCs w:val="22"/>
        </w:rPr>
      </w:pPr>
      <w:r w:rsidRPr="005D7729">
        <w:rPr>
          <w:rFonts w:asciiTheme="minorHAnsi" w:hAnsiTheme="minorHAnsi" w:cstheme="minorHAnsi"/>
          <w:b/>
          <w:sz w:val="22"/>
          <w:szCs w:val="22"/>
        </w:rPr>
        <w:t>PUBLICIDAD</w:t>
      </w:r>
      <w:r w:rsidR="00B90C33" w:rsidRPr="005D7729">
        <w:rPr>
          <w:rFonts w:asciiTheme="minorHAnsi" w:hAnsiTheme="minorHAnsi" w:cstheme="minorHAnsi"/>
          <w:b/>
          <w:sz w:val="22"/>
          <w:szCs w:val="22"/>
        </w:rPr>
        <w:t>:</w:t>
      </w:r>
      <w:r w:rsidRPr="005D7729">
        <w:rPr>
          <w:rFonts w:asciiTheme="minorHAnsi" w:hAnsiTheme="minorHAnsi" w:cstheme="min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
    </w:p>
    <w:p w:rsidR="008037EE" w:rsidRPr="005D7729" w:rsidRDefault="008037EE" w:rsidP="00AA3540">
      <w:pPr>
        <w:spacing w:after="0" w:line="480" w:lineRule="auto"/>
        <w:ind w:firstLine="708"/>
        <w:jc w:val="both"/>
        <w:rPr>
          <w:rFonts w:cstheme="minorHAnsi"/>
        </w:rPr>
      </w:pPr>
    </w:p>
    <w:p w:rsidR="00AA3540" w:rsidRPr="005D7729" w:rsidRDefault="00AA3540" w:rsidP="00DC0209">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AA3540" w:rsidRPr="005D7729" w:rsidTr="00D76CA5">
        <w:tc>
          <w:tcPr>
            <w:tcW w:w="3920" w:type="dxa"/>
          </w:tcPr>
          <w:p w:rsidR="00AA3540" w:rsidRPr="005D7729" w:rsidRDefault="00AA3540" w:rsidP="00D76CA5">
            <w:pPr>
              <w:spacing w:after="0" w:line="240" w:lineRule="auto"/>
              <w:jc w:val="center"/>
              <w:rPr>
                <w:rFonts w:cstheme="minorHAnsi"/>
              </w:rPr>
            </w:pPr>
            <w:r w:rsidRPr="005D7729">
              <w:rPr>
                <w:rFonts w:cstheme="minorHAnsi"/>
              </w:rPr>
              <w:t>Magistrada Elsa Cordero Martínez</w:t>
            </w:r>
          </w:p>
          <w:p w:rsidR="00AA3540" w:rsidRPr="005D7729" w:rsidRDefault="00AA3540" w:rsidP="00D76CA5">
            <w:pPr>
              <w:spacing w:after="0" w:line="240" w:lineRule="auto"/>
              <w:jc w:val="center"/>
              <w:rPr>
                <w:rFonts w:cstheme="minorHAnsi"/>
              </w:rPr>
            </w:pPr>
            <w:r w:rsidRPr="005D7729">
              <w:rPr>
                <w:rFonts w:cstheme="minorHAnsi"/>
              </w:rPr>
              <w:t>Presidenta del Consejo</w:t>
            </w:r>
          </w:p>
          <w:p w:rsidR="00AA3540" w:rsidRPr="005D7729" w:rsidRDefault="00AA3540" w:rsidP="00D76CA5">
            <w:pPr>
              <w:spacing w:after="0" w:line="240" w:lineRule="auto"/>
              <w:jc w:val="center"/>
              <w:rPr>
                <w:rFonts w:cstheme="minorHAnsi"/>
              </w:rPr>
            </w:pPr>
            <w:r w:rsidRPr="005D7729">
              <w:rPr>
                <w:rFonts w:cstheme="minorHAnsi"/>
              </w:rPr>
              <w:t>de la Judicatura del Estado de Tlaxcala</w:t>
            </w:r>
          </w:p>
        </w:tc>
        <w:tc>
          <w:tcPr>
            <w:tcW w:w="645" w:type="dxa"/>
            <w:gridSpan w:val="2"/>
          </w:tcPr>
          <w:p w:rsidR="00AA3540" w:rsidRPr="005D7729" w:rsidRDefault="00AA3540" w:rsidP="00D76CA5">
            <w:pPr>
              <w:spacing w:after="0" w:line="480" w:lineRule="auto"/>
              <w:jc w:val="both"/>
              <w:rPr>
                <w:rFonts w:cstheme="minorHAnsi"/>
              </w:rPr>
            </w:pPr>
          </w:p>
        </w:tc>
        <w:tc>
          <w:tcPr>
            <w:tcW w:w="3708" w:type="dxa"/>
          </w:tcPr>
          <w:p w:rsidR="00AA3540" w:rsidRPr="005D7729" w:rsidRDefault="00AA3540" w:rsidP="00D76CA5">
            <w:pPr>
              <w:spacing w:after="0" w:line="240" w:lineRule="auto"/>
              <w:jc w:val="center"/>
              <w:rPr>
                <w:rFonts w:cstheme="minorHAnsi"/>
              </w:rPr>
            </w:pPr>
            <w:r w:rsidRPr="005D7729">
              <w:rPr>
                <w:rFonts w:cstheme="minorHAnsi"/>
              </w:rPr>
              <w:t>Lic. María Sofía Margarita Ruiz Escalante</w:t>
            </w:r>
          </w:p>
          <w:p w:rsidR="00AA3540" w:rsidRPr="005D7729" w:rsidRDefault="00AA3540" w:rsidP="00D76CA5">
            <w:pPr>
              <w:spacing w:after="0" w:line="240" w:lineRule="auto"/>
              <w:jc w:val="center"/>
              <w:rPr>
                <w:rFonts w:cstheme="minorHAnsi"/>
              </w:rPr>
            </w:pPr>
            <w:r w:rsidRPr="005D7729">
              <w:rPr>
                <w:rFonts w:cstheme="minorHAnsi"/>
              </w:rPr>
              <w:t>Integrante del Consejo de la Judicatura del Estado de Tlaxcala</w:t>
            </w:r>
          </w:p>
        </w:tc>
      </w:tr>
      <w:tr w:rsidR="00AA3540" w:rsidRPr="005D7729" w:rsidTr="00D76CA5">
        <w:trPr>
          <w:trHeight w:val="317"/>
        </w:trPr>
        <w:tc>
          <w:tcPr>
            <w:tcW w:w="8273" w:type="dxa"/>
            <w:gridSpan w:val="4"/>
          </w:tcPr>
          <w:p w:rsidR="00AA3540" w:rsidRPr="005D7729" w:rsidRDefault="00AA3540" w:rsidP="00981E58">
            <w:pPr>
              <w:spacing w:after="0" w:line="276" w:lineRule="auto"/>
              <w:jc w:val="both"/>
              <w:rPr>
                <w:rFonts w:cstheme="minorHAnsi"/>
              </w:rPr>
            </w:pPr>
          </w:p>
        </w:tc>
      </w:tr>
      <w:tr w:rsidR="00AA3540" w:rsidRPr="005D7729" w:rsidTr="00D76CA5">
        <w:trPr>
          <w:trHeight w:val="317"/>
        </w:trPr>
        <w:tc>
          <w:tcPr>
            <w:tcW w:w="3920" w:type="dxa"/>
          </w:tcPr>
          <w:p w:rsidR="00AA3540" w:rsidRPr="005D7729" w:rsidRDefault="00AA3540" w:rsidP="00D76CA5">
            <w:pPr>
              <w:spacing w:after="0" w:line="480" w:lineRule="auto"/>
              <w:jc w:val="center"/>
              <w:rPr>
                <w:rFonts w:cstheme="minorHAnsi"/>
              </w:rPr>
            </w:pPr>
          </w:p>
          <w:p w:rsidR="00AA3540" w:rsidRPr="005D7729" w:rsidRDefault="00AA3540" w:rsidP="00D76CA5">
            <w:pPr>
              <w:spacing w:after="0" w:line="480" w:lineRule="auto"/>
              <w:jc w:val="center"/>
              <w:rPr>
                <w:rFonts w:cstheme="minorHAnsi"/>
              </w:rPr>
            </w:pPr>
          </w:p>
          <w:p w:rsidR="00AA3540" w:rsidRPr="005D7729" w:rsidRDefault="00AA3540" w:rsidP="00D76CA5">
            <w:pPr>
              <w:spacing w:after="0" w:line="240" w:lineRule="auto"/>
              <w:jc w:val="center"/>
              <w:rPr>
                <w:rFonts w:cstheme="minorHAnsi"/>
              </w:rPr>
            </w:pPr>
            <w:r w:rsidRPr="005D7729">
              <w:rPr>
                <w:rFonts w:cstheme="minorHAnsi"/>
              </w:rPr>
              <w:t>Lic. Leticia Caballero Muñoz</w:t>
            </w:r>
          </w:p>
          <w:p w:rsidR="00AA3540" w:rsidRPr="005D7729" w:rsidRDefault="00AA3540" w:rsidP="00D76CA5">
            <w:pPr>
              <w:spacing w:after="0" w:line="240" w:lineRule="auto"/>
              <w:jc w:val="center"/>
              <w:rPr>
                <w:rFonts w:cstheme="minorHAnsi"/>
              </w:rPr>
            </w:pPr>
            <w:r w:rsidRPr="005D7729">
              <w:rPr>
                <w:rFonts w:cstheme="minorHAnsi"/>
              </w:rPr>
              <w:t xml:space="preserve">Integrante del Consejo de la Judicatura </w:t>
            </w:r>
          </w:p>
          <w:p w:rsidR="00AA3540" w:rsidRPr="005D7729" w:rsidRDefault="00AA3540" w:rsidP="00D76CA5">
            <w:pPr>
              <w:spacing w:after="0" w:line="240" w:lineRule="auto"/>
              <w:jc w:val="center"/>
              <w:rPr>
                <w:rFonts w:cstheme="minorHAnsi"/>
              </w:rPr>
            </w:pPr>
            <w:r w:rsidRPr="005D7729">
              <w:rPr>
                <w:rFonts w:cstheme="minorHAnsi"/>
              </w:rPr>
              <w:t>del Estado de Tlaxcala</w:t>
            </w:r>
          </w:p>
        </w:tc>
        <w:tc>
          <w:tcPr>
            <w:tcW w:w="645" w:type="dxa"/>
            <w:gridSpan w:val="2"/>
          </w:tcPr>
          <w:p w:rsidR="00AA3540" w:rsidRPr="005D7729" w:rsidRDefault="00AA3540" w:rsidP="00D76CA5">
            <w:pPr>
              <w:spacing w:after="0" w:line="480" w:lineRule="auto"/>
              <w:jc w:val="both"/>
              <w:rPr>
                <w:rFonts w:cstheme="minorHAnsi"/>
              </w:rPr>
            </w:pPr>
          </w:p>
        </w:tc>
        <w:tc>
          <w:tcPr>
            <w:tcW w:w="3708" w:type="dxa"/>
          </w:tcPr>
          <w:p w:rsidR="00AA3540" w:rsidRPr="005D7729" w:rsidRDefault="00AA3540" w:rsidP="00D76CA5">
            <w:pPr>
              <w:spacing w:after="0" w:line="240" w:lineRule="auto"/>
              <w:jc w:val="center"/>
              <w:rPr>
                <w:rFonts w:cstheme="minorHAnsi"/>
              </w:rPr>
            </w:pPr>
          </w:p>
          <w:p w:rsidR="00AA3540" w:rsidRPr="005D7729" w:rsidRDefault="00AA3540" w:rsidP="00D76CA5">
            <w:pPr>
              <w:spacing w:after="0" w:line="240" w:lineRule="auto"/>
              <w:jc w:val="center"/>
              <w:rPr>
                <w:rFonts w:cstheme="minorHAnsi"/>
              </w:rPr>
            </w:pPr>
          </w:p>
          <w:p w:rsidR="00AA3540" w:rsidRPr="005D7729" w:rsidRDefault="00AA3540" w:rsidP="00D76CA5">
            <w:pPr>
              <w:spacing w:after="0" w:line="240" w:lineRule="auto"/>
              <w:jc w:val="center"/>
              <w:rPr>
                <w:rFonts w:cstheme="minorHAnsi"/>
              </w:rPr>
            </w:pPr>
          </w:p>
          <w:p w:rsidR="00AA3540" w:rsidRPr="005D7729" w:rsidRDefault="00AA3540" w:rsidP="00D76CA5">
            <w:pPr>
              <w:spacing w:after="0" w:line="240" w:lineRule="auto"/>
              <w:jc w:val="center"/>
              <w:rPr>
                <w:rFonts w:cstheme="minorHAnsi"/>
              </w:rPr>
            </w:pPr>
          </w:p>
          <w:p w:rsidR="00AA3540" w:rsidRPr="005D7729" w:rsidRDefault="00A26D23" w:rsidP="00D76CA5">
            <w:pPr>
              <w:spacing w:after="0" w:line="240" w:lineRule="auto"/>
              <w:jc w:val="center"/>
              <w:rPr>
                <w:rFonts w:cstheme="minorHAnsi"/>
              </w:rPr>
            </w:pPr>
            <w:r w:rsidRPr="005D7729">
              <w:rPr>
                <w:rFonts w:cstheme="minorHAnsi"/>
              </w:rPr>
              <w:t>Mtro. Álvaro García Moreno</w:t>
            </w:r>
          </w:p>
          <w:p w:rsidR="00AA3540" w:rsidRPr="005D7729" w:rsidRDefault="00AA3540" w:rsidP="00D76CA5">
            <w:pPr>
              <w:spacing w:after="0" w:line="240" w:lineRule="auto"/>
              <w:jc w:val="center"/>
              <w:rPr>
                <w:rFonts w:cstheme="minorHAnsi"/>
              </w:rPr>
            </w:pPr>
            <w:r w:rsidRPr="005D7729">
              <w:rPr>
                <w:rFonts w:cstheme="minorHAnsi"/>
              </w:rPr>
              <w:t>Integrante del Consejo de la Judicatura</w:t>
            </w:r>
          </w:p>
          <w:p w:rsidR="00AA3540" w:rsidRPr="005D7729" w:rsidRDefault="00AA3540" w:rsidP="00D76CA5">
            <w:pPr>
              <w:spacing w:after="0" w:line="240" w:lineRule="auto"/>
              <w:jc w:val="center"/>
              <w:rPr>
                <w:rFonts w:cstheme="minorHAnsi"/>
              </w:rPr>
            </w:pPr>
            <w:r w:rsidRPr="005D7729">
              <w:rPr>
                <w:rFonts w:cstheme="minorHAnsi"/>
              </w:rPr>
              <w:t xml:space="preserve">del Estado de Tlaxcala  </w:t>
            </w:r>
          </w:p>
        </w:tc>
      </w:tr>
      <w:tr w:rsidR="00AA3540" w:rsidRPr="005D7729" w:rsidTr="00D76CA5">
        <w:trPr>
          <w:trHeight w:val="317"/>
        </w:trPr>
        <w:tc>
          <w:tcPr>
            <w:tcW w:w="3920" w:type="dxa"/>
          </w:tcPr>
          <w:p w:rsidR="00AA3540" w:rsidRPr="005D7729" w:rsidRDefault="00AA3540" w:rsidP="00D76CA5">
            <w:pPr>
              <w:tabs>
                <w:tab w:val="left" w:pos="2663"/>
              </w:tabs>
              <w:spacing w:after="0" w:line="480" w:lineRule="auto"/>
              <w:rPr>
                <w:rFonts w:cstheme="minorHAnsi"/>
              </w:rPr>
            </w:pPr>
            <w:r w:rsidRPr="005D7729">
              <w:rPr>
                <w:rFonts w:cstheme="minorHAnsi"/>
              </w:rPr>
              <w:tab/>
            </w:r>
          </w:p>
        </w:tc>
        <w:tc>
          <w:tcPr>
            <w:tcW w:w="645" w:type="dxa"/>
            <w:gridSpan w:val="2"/>
          </w:tcPr>
          <w:p w:rsidR="00AA3540" w:rsidRPr="005D7729" w:rsidRDefault="00AA3540" w:rsidP="00D76CA5">
            <w:pPr>
              <w:spacing w:after="0" w:line="480" w:lineRule="auto"/>
              <w:jc w:val="both"/>
              <w:rPr>
                <w:rFonts w:cstheme="minorHAnsi"/>
              </w:rPr>
            </w:pPr>
          </w:p>
        </w:tc>
        <w:tc>
          <w:tcPr>
            <w:tcW w:w="3708" w:type="dxa"/>
          </w:tcPr>
          <w:p w:rsidR="00AA3540" w:rsidRPr="005D7729" w:rsidRDefault="00AA3540" w:rsidP="00D76CA5">
            <w:pPr>
              <w:spacing w:after="0" w:line="480" w:lineRule="auto"/>
              <w:jc w:val="center"/>
              <w:rPr>
                <w:rFonts w:cstheme="minorHAnsi"/>
              </w:rPr>
            </w:pPr>
          </w:p>
          <w:p w:rsidR="00AA3540" w:rsidRPr="005D7729" w:rsidRDefault="00AA3540" w:rsidP="00D76CA5">
            <w:pPr>
              <w:spacing w:after="0" w:line="480" w:lineRule="auto"/>
              <w:jc w:val="center"/>
              <w:rPr>
                <w:rFonts w:cstheme="minorHAnsi"/>
              </w:rPr>
            </w:pPr>
          </w:p>
        </w:tc>
      </w:tr>
      <w:tr w:rsidR="00A26D23" w:rsidRPr="005D7729" w:rsidTr="00446A4F">
        <w:trPr>
          <w:trHeight w:val="317"/>
        </w:trPr>
        <w:tc>
          <w:tcPr>
            <w:tcW w:w="4136" w:type="dxa"/>
            <w:gridSpan w:val="2"/>
          </w:tcPr>
          <w:p w:rsidR="00A26D23" w:rsidRPr="005D7729" w:rsidRDefault="00A26D23" w:rsidP="00A26D23">
            <w:pPr>
              <w:spacing w:after="0" w:line="240" w:lineRule="auto"/>
              <w:jc w:val="center"/>
              <w:rPr>
                <w:rFonts w:cstheme="minorHAnsi"/>
              </w:rPr>
            </w:pPr>
            <w:r w:rsidRPr="005D7729">
              <w:rPr>
                <w:rFonts w:cstheme="minorHAnsi"/>
              </w:rPr>
              <w:t>Dra. Mildred Murbartián Aguilar</w:t>
            </w:r>
          </w:p>
          <w:p w:rsidR="00A26D23" w:rsidRPr="005D7729" w:rsidRDefault="00A26D23" w:rsidP="00A26D23">
            <w:pPr>
              <w:spacing w:after="0" w:line="240" w:lineRule="auto"/>
              <w:jc w:val="center"/>
              <w:rPr>
                <w:rFonts w:cstheme="minorHAnsi"/>
              </w:rPr>
            </w:pPr>
            <w:r w:rsidRPr="005D7729">
              <w:rPr>
                <w:rFonts w:cstheme="minorHAnsi"/>
              </w:rPr>
              <w:t>Integrante del Consejo de la Judicatura del Estado de Tlaxcala</w:t>
            </w:r>
          </w:p>
        </w:tc>
        <w:tc>
          <w:tcPr>
            <w:tcW w:w="4137" w:type="dxa"/>
            <w:gridSpan w:val="2"/>
          </w:tcPr>
          <w:p w:rsidR="00A26D23" w:rsidRPr="005D7729" w:rsidRDefault="00742A7B" w:rsidP="00A26D23">
            <w:pPr>
              <w:spacing w:after="0" w:line="240" w:lineRule="auto"/>
              <w:jc w:val="center"/>
              <w:rPr>
                <w:rFonts w:cstheme="minorHAnsi"/>
              </w:rPr>
            </w:pPr>
            <w:r w:rsidRPr="005D7729">
              <w:rPr>
                <w:rFonts w:cstheme="minorHAnsi"/>
              </w:rPr>
              <w:t>Lic</w:t>
            </w:r>
            <w:r w:rsidR="00A26D23" w:rsidRPr="005D7729">
              <w:rPr>
                <w:rFonts w:cstheme="minorHAnsi"/>
              </w:rPr>
              <w:t>. Ma. de Lourdes Guadalupe Parra Carrera</w:t>
            </w:r>
          </w:p>
          <w:p w:rsidR="00A26D23" w:rsidRPr="005D7729" w:rsidRDefault="00A26D23" w:rsidP="00A26D23">
            <w:pPr>
              <w:spacing w:after="0" w:line="240" w:lineRule="auto"/>
              <w:jc w:val="center"/>
              <w:rPr>
                <w:rFonts w:cstheme="minorHAnsi"/>
              </w:rPr>
            </w:pPr>
            <w:r w:rsidRPr="005D7729">
              <w:rPr>
                <w:rFonts w:cstheme="minorHAnsi"/>
              </w:rPr>
              <w:t>Contralora del Poder Judicial del Estado</w:t>
            </w:r>
          </w:p>
        </w:tc>
      </w:tr>
      <w:tr w:rsidR="00A26D23" w:rsidRPr="005D7729" w:rsidTr="000E5A10">
        <w:trPr>
          <w:trHeight w:val="317"/>
        </w:trPr>
        <w:tc>
          <w:tcPr>
            <w:tcW w:w="4136" w:type="dxa"/>
            <w:gridSpan w:val="2"/>
          </w:tcPr>
          <w:p w:rsidR="00A26D23" w:rsidRPr="005D7729" w:rsidRDefault="00A26D23" w:rsidP="00A26D23">
            <w:pPr>
              <w:spacing w:after="0" w:line="480" w:lineRule="auto"/>
              <w:jc w:val="center"/>
              <w:rPr>
                <w:rFonts w:cstheme="minorHAnsi"/>
              </w:rPr>
            </w:pPr>
          </w:p>
          <w:p w:rsidR="00A26D23" w:rsidRPr="005D7729" w:rsidRDefault="00A26D23" w:rsidP="00A26D23">
            <w:pPr>
              <w:spacing w:after="0" w:line="480" w:lineRule="auto"/>
              <w:jc w:val="center"/>
              <w:rPr>
                <w:rFonts w:cstheme="minorHAnsi"/>
              </w:rPr>
            </w:pPr>
          </w:p>
          <w:p w:rsidR="00A26D23" w:rsidRPr="005D7729" w:rsidRDefault="00A26D23" w:rsidP="00474BDE">
            <w:pPr>
              <w:spacing w:after="0" w:line="240" w:lineRule="auto"/>
              <w:jc w:val="center"/>
              <w:rPr>
                <w:rFonts w:cstheme="minorHAnsi"/>
              </w:rPr>
            </w:pPr>
            <w:r w:rsidRPr="005D7729">
              <w:rPr>
                <w:rFonts w:cstheme="minorHAnsi"/>
              </w:rPr>
              <w:t>José Juan Gilberto De León Escamilla</w:t>
            </w:r>
          </w:p>
          <w:p w:rsidR="00A26D23" w:rsidRPr="005D7729" w:rsidRDefault="00A26D23" w:rsidP="00474BDE">
            <w:pPr>
              <w:spacing w:after="0" w:line="240" w:lineRule="auto"/>
              <w:jc w:val="center"/>
              <w:rPr>
                <w:rFonts w:cstheme="minorHAnsi"/>
              </w:rPr>
            </w:pPr>
            <w:r w:rsidRPr="005D7729">
              <w:rPr>
                <w:rFonts w:cstheme="minorHAnsi"/>
              </w:rPr>
              <w:t xml:space="preserve">Secretario Ejecutivo del Consejo de la </w:t>
            </w:r>
            <w:r w:rsidR="00474BDE" w:rsidRPr="005D7729">
              <w:rPr>
                <w:rFonts w:cstheme="minorHAnsi"/>
              </w:rPr>
              <w:t>J</w:t>
            </w:r>
            <w:r w:rsidRPr="005D7729">
              <w:rPr>
                <w:rFonts w:cstheme="minorHAnsi"/>
              </w:rPr>
              <w:t>udicatura del Estado de Tlaxcala</w:t>
            </w:r>
          </w:p>
        </w:tc>
        <w:tc>
          <w:tcPr>
            <w:tcW w:w="4137" w:type="dxa"/>
            <w:gridSpan w:val="2"/>
          </w:tcPr>
          <w:p w:rsidR="00A26D23" w:rsidRPr="005D7729" w:rsidRDefault="00A26D23" w:rsidP="00A26D23">
            <w:pPr>
              <w:spacing w:after="0" w:line="480" w:lineRule="auto"/>
              <w:jc w:val="center"/>
              <w:rPr>
                <w:rFonts w:cstheme="minorHAnsi"/>
              </w:rPr>
            </w:pPr>
          </w:p>
          <w:p w:rsidR="00A26D23" w:rsidRPr="005D7729" w:rsidRDefault="00A26D23" w:rsidP="00A26D23">
            <w:pPr>
              <w:spacing w:after="0" w:line="240" w:lineRule="auto"/>
              <w:jc w:val="center"/>
              <w:rPr>
                <w:rFonts w:cstheme="minorHAnsi"/>
              </w:rPr>
            </w:pPr>
          </w:p>
          <w:p w:rsidR="00A26D23" w:rsidRPr="005D7729" w:rsidRDefault="00A26D23" w:rsidP="00A26D23">
            <w:pPr>
              <w:spacing w:after="0" w:line="240" w:lineRule="auto"/>
              <w:jc w:val="center"/>
              <w:rPr>
                <w:rFonts w:cstheme="minorHAnsi"/>
              </w:rPr>
            </w:pPr>
          </w:p>
          <w:p w:rsidR="00A26D23" w:rsidRPr="005D7729" w:rsidRDefault="00A26D23" w:rsidP="00A26D23">
            <w:pPr>
              <w:spacing w:after="0" w:line="240" w:lineRule="auto"/>
              <w:jc w:val="center"/>
              <w:rPr>
                <w:rFonts w:cstheme="minorHAnsi"/>
              </w:rPr>
            </w:pPr>
            <w:r w:rsidRPr="005D7729">
              <w:rPr>
                <w:rFonts w:cstheme="minorHAnsi"/>
              </w:rPr>
              <w:t>C.P.  Floriberto Pérez Mejía</w:t>
            </w:r>
          </w:p>
          <w:p w:rsidR="00A26D23" w:rsidRPr="005D7729" w:rsidRDefault="00A26D23" w:rsidP="00A26D23">
            <w:pPr>
              <w:spacing w:after="0" w:line="240" w:lineRule="auto"/>
              <w:jc w:val="center"/>
              <w:rPr>
                <w:rFonts w:cstheme="minorHAnsi"/>
              </w:rPr>
            </w:pPr>
            <w:r w:rsidRPr="005D7729">
              <w:rPr>
                <w:rFonts w:cstheme="minorHAnsi"/>
              </w:rPr>
              <w:t>Tesorero del Poder Judicial del Estado</w:t>
            </w:r>
          </w:p>
        </w:tc>
      </w:tr>
      <w:tr w:rsidR="00A26D23" w:rsidRPr="005D7729" w:rsidTr="00D76CA5">
        <w:trPr>
          <w:trHeight w:val="317"/>
        </w:trPr>
        <w:tc>
          <w:tcPr>
            <w:tcW w:w="8273" w:type="dxa"/>
            <w:gridSpan w:val="4"/>
          </w:tcPr>
          <w:p w:rsidR="00A26D23" w:rsidRPr="005D7729" w:rsidRDefault="00A26D23" w:rsidP="00A26D23">
            <w:pPr>
              <w:spacing w:after="0" w:line="480" w:lineRule="auto"/>
              <w:jc w:val="center"/>
              <w:rPr>
                <w:rFonts w:cstheme="minorHAnsi"/>
              </w:rPr>
            </w:pPr>
          </w:p>
        </w:tc>
      </w:tr>
    </w:tbl>
    <w:p w:rsidR="000550A2" w:rsidRPr="005D7729" w:rsidRDefault="000550A2" w:rsidP="00DC0209">
      <w:pPr>
        <w:spacing w:after="0" w:line="480" w:lineRule="auto"/>
        <w:ind w:firstLine="708"/>
        <w:jc w:val="both"/>
        <w:rPr>
          <w:rFonts w:eastAsia="Batang" w:cstheme="minorHAnsi"/>
        </w:rPr>
      </w:pPr>
    </w:p>
    <w:p w:rsidR="003478F0" w:rsidRPr="005D7729" w:rsidRDefault="003478F0">
      <w:pPr>
        <w:spacing w:after="0" w:line="480" w:lineRule="auto"/>
        <w:ind w:firstLine="708"/>
        <w:jc w:val="both"/>
        <w:rPr>
          <w:rFonts w:eastAsia="Batang" w:cstheme="minorHAnsi"/>
        </w:rPr>
      </w:pPr>
    </w:p>
    <w:p w:rsidR="004C081E" w:rsidRPr="005D7729" w:rsidRDefault="004C081E">
      <w:pPr>
        <w:spacing w:after="0" w:line="480" w:lineRule="auto"/>
        <w:ind w:firstLine="708"/>
        <w:jc w:val="both"/>
        <w:rPr>
          <w:rFonts w:eastAsia="Batang" w:cstheme="minorHAnsi"/>
        </w:rPr>
      </w:pPr>
    </w:p>
    <w:sectPr w:rsidR="004C081E" w:rsidRPr="005D7729"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1E" w:rsidRDefault="00892F1E" w:rsidP="00F26630">
      <w:pPr>
        <w:spacing w:after="0" w:line="240" w:lineRule="auto"/>
      </w:pPr>
      <w:r>
        <w:separator/>
      </w:r>
    </w:p>
  </w:endnote>
  <w:endnote w:type="continuationSeparator" w:id="0">
    <w:p w:rsidR="00892F1E" w:rsidRDefault="00892F1E"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601233"/>
      <w:docPartObj>
        <w:docPartGallery w:val="Page Numbers (Bottom of Page)"/>
        <w:docPartUnique/>
      </w:docPartObj>
    </w:sdtPr>
    <w:sdtEndPr/>
    <w:sdtContent>
      <w:p w:rsidR="00474BDE" w:rsidRDefault="00474BDE">
        <w:pPr>
          <w:pStyle w:val="Piedepgina"/>
          <w:jc w:val="right"/>
        </w:pPr>
        <w:r>
          <w:fldChar w:fldCharType="begin"/>
        </w:r>
        <w:r>
          <w:instrText>PAGE   \* MERGEFORMAT</w:instrText>
        </w:r>
        <w:r>
          <w:fldChar w:fldCharType="separate"/>
        </w:r>
        <w:r w:rsidR="00265430" w:rsidRPr="00265430">
          <w:rPr>
            <w:noProof/>
            <w:lang w:val="es-ES"/>
          </w:rPr>
          <w:t>3</w:t>
        </w:r>
        <w: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1E" w:rsidRDefault="00892F1E" w:rsidP="00F26630">
      <w:pPr>
        <w:spacing w:after="0" w:line="240" w:lineRule="auto"/>
      </w:pPr>
      <w:r>
        <w:separator/>
      </w:r>
    </w:p>
  </w:footnote>
  <w:footnote w:type="continuationSeparator" w:id="0">
    <w:p w:rsidR="00892F1E" w:rsidRDefault="00892F1E"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E72645C"/>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79B761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3FC81CD1"/>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8"/>
  </w:num>
  <w:num w:numId="2">
    <w:abstractNumId w:val="14"/>
  </w:num>
  <w:num w:numId="3">
    <w:abstractNumId w:val="18"/>
  </w:num>
  <w:num w:numId="4">
    <w:abstractNumId w:val="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13"/>
  </w:num>
  <w:num w:numId="10">
    <w:abstractNumId w:val="21"/>
  </w:num>
  <w:num w:numId="11">
    <w:abstractNumId w:val="11"/>
  </w:num>
  <w:num w:numId="12">
    <w:abstractNumId w:val="22"/>
  </w:num>
  <w:num w:numId="13">
    <w:abstractNumId w:val="31"/>
  </w:num>
  <w:num w:numId="14">
    <w:abstractNumId w:val="12"/>
  </w:num>
  <w:num w:numId="15">
    <w:abstractNumId w:val="1"/>
  </w:num>
  <w:num w:numId="16">
    <w:abstractNumId w:val="41"/>
  </w:num>
  <w:num w:numId="17">
    <w:abstractNumId w:val="10"/>
  </w:num>
  <w:num w:numId="18">
    <w:abstractNumId w:val="33"/>
  </w:num>
  <w:num w:numId="19">
    <w:abstractNumId w:val="30"/>
  </w:num>
  <w:num w:numId="20">
    <w:abstractNumId w:val="23"/>
  </w:num>
  <w:num w:numId="21">
    <w:abstractNumId w:val="34"/>
  </w:num>
  <w:num w:numId="22">
    <w:abstractNumId w:val="9"/>
  </w:num>
  <w:num w:numId="23">
    <w:abstractNumId w:val="6"/>
  </w:num>
  <w:num w:numId="24">
    <w:abstractNumId w:val="29"/>
  </w:num>
  <w:num w:numId="25">
    <w:abstractNumId w:val="32"/>
  </w:num>
  <w:num w:numId="26">
    <w:abstractNumId w:val="38"/>
  </w:num>
  <w:num w:numId="27">
    <w:abstractNumId w:val="24"/>
  </w:num>
  <w:num w:numId="28">
    <w:abstractNumId w:val="27"/>
  </w:num>
  <w:num w:numId="29">
    <w:abstractNumId w:val="7"/>
  </w:num>
  <w:num w:numId="30">
    <w:abstractNumId w:val="17"/>
  </w:num>
  <w:num w:numId="31">
    <w:abstractNumId w:val="37"/>
  </w:num>
  <w:num w:numId="32">
    <w:abstractNumId w:val="5"/>
  </w:num>
  <w:num w:numId="33">
    <w:abstractNumId w:val="15"/>
  </w:num>
  <w:num w:numId="34">
    <w:abstractNumId w:val="8"/>
  </w:num>
  <w:num w:numId="35">
    <w:abstractNumId w:val="42"/>
  </w:num>
  <w:num w:numId="36">
    <w:abstractNumId w:val="19"/>
  </w:num>
  <w:num w:numId="37">
    <w:abstractNumId w:val="43"/>
  </w:num>
  <w:num w:numId="38">
    <w:abstractNumId w:val="40"/>
  </w:num>
  <w:num w:numId="39">
    <w:abstractNumId w:val="36"/>
  </w:num>
  <w:num w:numId="40">
    <w:abstractNumId w:val="26"/>
  </w:num>
  <w:num w:numId="41">
    <w:abstractNumId w:val="3"/>
  </w:num>
  <w:num w:numId="42">
    <w:abstractNumId w:val="20"/>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C28"/>
    <w:rsid w:val="00006E19"/>
    <w:rsid w:val="00007216"/>
    <w:rsid w:val="00007BC6"/>
    <w:rsid w:val="0001219B"/>
    <w:rsid w:val="00013FEC"/>
    <w:rsid w:val="0001449D"/>
    <w:rsid w:val="000165FF"/>
    <w:rsid w:val="00016BE7"/>
    <w:rsid w:val="00016EB0"/>
    <w:rsid w:val="000179E2"/>
    <w:rsid w:val="00020B63"/>
    <w:rsid w:val="00020F28"/>
    <w:rsid w:val="00021F74"/>
    <w:rsid w:val="00022282"/>
    <w:rsid w:val="00023268"/>
    <w:rsid w:val="0002402F"/>
    <w:rsid w:val="00024379"/>
    <w:rsid w:val="000246D5"/>
    <w:rsid w:val="000251DD"/>
    <w:rsid w:val="00025DB6"/>
    <w:rsid w:val="000266CD"/>
    <w:rsid w:val="00026B92"/>
    <w:rsid w:val="00027FA2"/>
    <w:rsid w:val="00030442"/>
    <w:rsid w:val="000307C3"/>
    <w:rsid w:val="0003117E"/>
    <w:rsid w:val="0003209B"/>
    <w:rsid w:val="000320BC"/>
    <w:rsid w:val="00032E79"/>
    <w:rsid w:val="0003326B"/>
    <w:rsid w:val="00033CEF"/>
    <w:rsid w:val="000351DE"/>
    <w:rsid w:val="0003568A"/>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420"/>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D91"/>
    <w:rsid w:val="00104D38"/>
    <w:rsid w:val="00110EBB"/>
    <w:rsid w:val="0011167F"/>
    <w:rsid w:val="00112B3B"/>
    <w:rsid w:val="001131F5"/>
    <w:rsid w:val="00113777"/>
    <w:rsid w:val="00115AC5"/>
    <w:rsid w:val="00116E7C"/>
    <w:rsid w:val="00117294"/>
    <w:rsid w:val="001179DC"/>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3A04"/>
    <w:rsid w:val="0017410A"/>
    <w:rsid w:val="00174929"/>
    <w:rsid w:val="00175332"/>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21B"/>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4CCE"/>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2D5B"/>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3C1E"/>
    <w:rsid w:val="00245124"/>
    <w:rsid w:val="00245EB0"/>
    <w:rsid w:val="00246404"/>
    <w:rsid w:val="0024760D"/>
    <w:rsid w:val="0024772B"/>
    <w:rsid w:val="002478A6"/>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430"/>
    <w:rsid w:val="00265D74"/>
    <w:rsid w:val="00267640"/>
    <w:rsid w:val="002705C0"/>
    <w:rsid w:val="00270761"/>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AE1"/>
    <w:rsid w:val="00335D8D"/>
    <w:rsid w:val="00336DA5"/>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97C0F"/>
    <w:rsid w:val="003A2491"/>
    <w:rsid w:val="003A29C0"/>
    <w:rsid w:val="003A37E0"/>
    <w:rsid w:val="003A4DC2"/>
    <w:rsid w:val="003A4E63"/>
    <w:rsid w:val="003A50E3"/>
    <w:rsid w:val="003A5752"/>
    <w:rsid w:val="003A59E1"/>
    <w:rsid w:val="003A601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3271"/>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2505"/>
    <w:rsid w:val="003F3DD3"/>
    <w:rsid w:val="003F3DE2"/>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4BDE"/>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1E"/>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3530"/>
    <w:rsid w:val="00504ADA"/>
    <w:rsid w:val="00506BF4"/>
    <w:rsid w:val="0051046A"/>
    <w:rsid w:val="005113B9"/>
    <w:rsid w:val="005125B3"/>
    <w:rsid w:val="005135A1"/>
    <w:rsid w:val="005162FC"/>
    <w:rsid w:val="00516E79"/>
    <w:rsid w:val="00517973"/>
    <w:rsid w:val="00521ED3"/>
    <w:rsid w:val="00522320"/>
    <w:rsid w:val="0052366A"/>
    <w:rsid w:val="005247B4"/>
    <w:rsid w:val="00524DB2"/>
    <w:rsid w:val="0052502D"/>
    <w:rsid w:val="00525413"/>
    <w:rsid w:val="00525AF0"/>
    <w:rsid w:val="005261AF"/>
    <w:rsid w:val="005261CE"/>
    <w:rsid w:val="00526C76"/>
    <w:rsid w:val="005272BE"/>
    <w:rsid w:val="00531295"/>
    <w:rsid w:val="00531FAD"/>
    <w:rsid w:val="00532BDF"/>
    <w:rsid w:val="00532CFA"/>
    <w:rsid w:val="0053559D"/>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3B22"/>
    <w:rsid w:val="00574AC3"/>
    <w:rsid w:val="00574BF2"/>
    <w:rsid w:val="005768B7"/>
    <w:rsid w:val="00577AC3"/>
    <w:rsid w:val="00577B25"/>
    <w:rsid w:val="0058163E"/>
    <w:rsid w:val="00581F4A"/>
    <w:rsid w:val="005822B7"/>
    <w:rsid w:val="00582581"/>
    <w:rsid w:val="00584B69"/>
    <w:rsid w:val="0058503D"/>
    <w:rsid w:val="005853B0"/>
    <w:rsid w:val="00587DA2"/>
    <w:rsid w:val="00593442"/>
    <w:rsid w:val="0059586B"/>
    <w:rsid w:val="00596A52"/>
    <w:rsid w:val="005A39D9"/>
    <w:rsid w:val="005A558F"/>
    <w:rsid w:val="005A6141"/>
    <w:rsid w:val="005A63E2"/>
    <w:rsid w:val="005A7AED"/>
    <w:rsid w:val="005A7EB6"/>
    <w:rsid w:val="005B172F"/>
    <w:rsid w:val="005B2036"/>
    <w:rsid w:val="005B2F0A"/>
    <w:rsid w:val="005B44B4"/>
    <w:rsid w:val="005B6F48"/>
    <w:rsid w:val="005C1AAE"/>
    <w:rsid w:val="005C1EFB"/>
    <w:rsid w:val="005C2B16"/>
    <w:rsid w:val="005C3454"/>
    <w:rsid w:val="005C369F"/>
    <w:rsid w:val="005C3F90"/>
    <w:rsid w:val="005C5387"/>
    <w:rsid w:val="005C5D28"/>
    <w:rsid w:val="005C631B"/>
    <w:rsid w:val="005C7456"/>
    <w:rsid w:val="005D042C"/>
    <w:rsid w:val="005D14F3"/>
    <w:rsid w:val="005D2E68"/>
    <w:rsid w:val="005D3CE4"/>
    <w:rsid w:val="005D3E82"/>
    <w:rsid w:val="005D560E"/>
    <w:rsid w:val="005D6660"/>
    <w:rsid w:val="005D69E7"/>
    <w:rsid w:val="005D73C1"/>
    <w:rsid w:val="005D7465"/>
    <w:rsid w:val="005D7729"/>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2FBB"/>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2A7B"/>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5A3"/>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41"/>
    <w:rsid w:val="007F3DC3"/>
    <w:rsid w:val="007F401B"/>
    <w:rsid w:val="007F40E2"/>
    <w:rsid w:val="007F5D43"/>
    <w:rsid w:val="007F6D59"/>
    <w:rsid w:val="0080033A"/>
    <w:rsid w:val="00801C48"/>
    <w:rsid w:val="00802747"/>
    <w:rsid w:val="00802AC7"/>
    <w:rsid w:val="00803017"/>
    <w:rsid w:val="008037EE"/>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479FE"/>
    <w:rsid w:val="008509A0"/>
    <w:rsid w:val="0085115B"/>
    <w:rsid w:val="00852892"/>
    <w:rsid w:val="0085295E"/>
    <w:rsid w:val="0085314E"/>
    <w:rsid w:val="00854D72"/>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AB"/>
    <w:rsid w:val="008847E9"/>
    <w:rsid w:val="0088538F"/>
    <w:rsid w:val="008866B3"/>
    <w:rsid w:val="008903F6"/>
    <w:rsid w:val="00891E4C"/>
    <w:rsid w:val="008928CE"/>
    <w:rsid w:val="00892F1E"/>
    <w:rsid w:val="0089439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3F88"/>
    <w:rsid w:val="0093441C"/>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1381"/>
    <w:rsid w:val="00981E58"/>
    <w:rsid w:val="00983E55"/>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1882"/>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8A4"/>
    <w:rsid w:val="00A16995"/>
    <w:rsid w:val="00A16A9A"/>
    <w:rsid w:val="00A16E08"/>
    <w:rsid w:val="00A17151"/>
    <w:rsid w:val="00A200F5"/>
    <w:rsid w:val="00A208C4"/>
    <w:rsid w:val="00A20F7B"/>
    <w:rsid w:val="00A2163E"/>
    <w:rsid w:val="00A22573"/>
    <w:rsid w:val="00A24090"/>
    <w:rsid w:val="00A243DC"/>
    <w:rsid w:val="00A246BB"/>
    <w:rsid w:val="00A25209"/>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BF4"/>
    <w:rsid w:val="00B03F95"/>
    <w:rsid w:val="00B053E4"/>
    <w:rsid w:val="00B05696"/>
    <w:rsid w:val="00B100C6"/>
    <w:rsid w:val="00B10310"/>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A0E"/>
    <w:rsid w:val="00B53C86"/>
    <w:rsid w:val="00B56756"/>
    <w:rsid w:val="00B56B4C"/>
    <w:rsid w:val="00B571A2"/>
    <w:rsid w:val="00B57E3B"/>
    <w:rsid w:val="00B61F2B"/>
    <w:rsid w:val="00B62A5F"/>
    <w:rsid w:val="00B639F9"/>
    <w:rsid w:val="00B67776"/>
    <w:rsid w:val="00B716C6"/>
    <w:rsid w:val="00B71983"/>
    <w:rsid w:val="00B73082"/>
    <w:rsid w:val="00B757D1"/>
    <w:rsid w:val="00B769AD"/>
    <w:rsid w:val="00B7761E"/>
    <w:rsid w:val="00B82EF9"/>
    <w:rsid w:val="00B8580C"/>
    <w:rsid w:val="00B8788E"/>
    <w:rsid w:val="00B90C33"/>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196E"/>
    <w:rsid w:val="00C024AB"/>
    <w:rsid w:val="00C03838"/>
    <w:rsid w:val="00C03E11"/>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1F34"/>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2E81"/>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6D07"/>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4F53"/>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119"/>
    <w:rsid w:val="00DA3CC2"/>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3F1F"/>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420"/>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47E1F"/>
    <w:rsid w:val="00E512EB"/>
    <w:rsid w:val="00E51ECA"/>
    <w:rsid w:val="00E52B96"/>
    <w:rsid w:val="00E542E7"/>
    <w:rsid w:val="00E544F4"/>
    <w:rsid w:val="00E55429"/>
    <w:rsid w:val="00E55708"/>
    <w:rsid w:val="00E55E93"/>
    <w:rsid w:val="00E56B69"/>
    <w:rsid w:val="00E572B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0958"/>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5CBB"/>
    <w:rsid w:val="00F26630"/>
    <w:rsid w:val="00F26EE5"/>
    <w:rsid w:val="00F270DA"/>
    <w:rsid w:val="00F2771D"/>
    <w:rsid w:val="00F2792D"/>
    <w:rsid w:val="00F27C15"/>
    <w:rsid w:val="00F3221B"/>
    <w:rsid w:val="00F329AB"/>
    <w:rsid w:val="00F32C04"/>
    <w:rsid w:val="00F32F3D"/>
    <w:rsid w:val="00F33E5C"/>
    <w:rsid w:val="00F34953"/>
    <w:rsid w:val="00F353D0"/>
    <w:rsid w:val="00F35E95"/>
    <w:rsid w:val="00F3795B"/>
    <w:rsid w:val="00F41CC2"/>
    <w:rsid w:val="00F4271E"/>
    <w:rsid w:val="00F50751"/>
    <w:rsid w:val="00F51134"/>
    <w:rsid w:val="00F535FA"/>
    <w:rsid w:val="00F54205"/>
    <w:rsid w:val="00F5457F"/>
    <w:rsid w:val="00F54B2C"/>
    <w:rsid w:val="00F55D93"/>
    <w:rsid w:val="00F5770D"/>
    <w:rsid w:val="00F6047C"/>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2D2E"/>
    <w:rsid w:val="00F938E5"/>
    <w:rsid w:val="00F93F3F"/>
    <w:rsid w:val="00F94AD4"/>
    <w:rsid w:val="00F96F0E"/>
    <w:rsid w:val="00F972DF"/>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066"/>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6A7C"/>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D7AE-E280-489D-A69B-9315B064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8</cp:revision>
  <cp:lastPrinted>2017-10-17T14:45:00Z</cp:lastPrinted>
  <dcterms:created xsi:type="dcterms:W3CDTF">2017-10-17T01:03:00Z</dcterms:created>
  <dcterms:modified xsi:type="dcterms:W3CDTF">2017-10-18T20:19:00Z</dcterms:modified>
</cp:coreProperties>
</file>