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7B71AB" w:rsidRDefault="00D47891" w:rsidP="00D47891">
      <w:pPr>
        <w:spacing w:after="0" w:line="480" w:lineRule="auto"/>
        <w:jc w:val="right"/>
        <w:rPr>
          <w:rFonts w:asciiTheme="minorHAnsi" w:hAnsiTheme="minorHAnsi" w:cstheme="minorHAnsi"/>
          <w:b/>
        </w:rPr>
      </w:pPr>
      <w:r w:rsidRPr="007B71AB">
        <w:rPr>
          <w:rFonts w:asciiTheme="minorHAnsi" w:hAnsiTheme="minorHAnsi" w:cstheme="minorHAnsi"/>
          <w:b/>
        </w:rPr>
        <w:t xml:space="preserve">ACTA NÚMERO: </w:t>
      </w:r>
      <w:r w:rsidR="00CB0F03" w:rsidRPr="007B71AB">
        <w:rPr>
          <w:rFonts w:asciiTheme="minorHAnsi" w:hAnsiTheme="minorHAnsi" w:cstheme="minorHAnsi"/>
          <w:b/>
        </w:rPr>
        <w:t>0</w:t>
      </w:r>
      <w:r w:rsidR="0003517C" w:rsidRPr="007B71AB">
        <w:rPr>
          <w:rFonts w:asciiTheme="minorHAnsi" w:hAnsiTheme="minorHAnsi" w:cstheme="minorHAnsi"/>
          <w:b/>
        </w:rPr>
        <w:t>9</w:t>
      </w:r>
      <w:r w:rsidRPr="007B71AB">
        <w:rPr>
          <w:rFonts w:asciiTheme="minorHAnsi" w:hAnsiTheme="minorHAnsi" w:cstheme="minorHAnsi"/>
          <w:b/>
        </w:rPr>
        <w:t>/201</w:t>
      </w:r>
      <w:r w:rsidR="00211C69" w:rsidRPr="007B71AB">
        <w:rPr>
          <w:rFonts w:asciiTheme="minorHAnsi" w:hAnsiTheme="minorHAnsi" w:cstheme="minorHAnsi"/>
          <w:b/>
        </w:rPr>
        <w:t>8</w:t>
      </w:r>
    </w:p>
    <w:p w:rsidR="0003517C" w:rsidRPr="007B71AB" w:rsidRDefault="0003517C" w:rsidP="00D47891">
      <w:pPr>
        <w:spacing w:after="0" w:line="480" w:lineRule="auto"/>
        <w:jc w:val="right"/>
        <w:rPr>
          <w:rFonts w:asciiTheme="minorHAnsi" w:hAnsiTheme="minorHAnsi" w:cstheme="minorHAnsi"/>
          <w:b/>
        </w:rPr>
      </w:pPr>
    </w:p>
    <w:p w:rsidR="00CB0F03" w:rsidRDefault="00CB0F03" w:rsidP="00CB0F03">
      <w:pPr>
        <w:spacing w:after="0" w:line="480" w:lineRule="auto"/>
        <w:jc w:val="both"/>
        <w:rPr>
          <w:rFonts w:asciiTheme="minorHAnsi" w:hAnsiTheme="minorHAnsi" w:cstheme="minorHAnsi"/>
          <w:b/>
        </w:rPr>
      </w:pPr>
      <w:r w:rsidRPr="007B71AB">
        <w:rPr>
          <w:rFonts w:asciiTheme="minorHAnsi" w:hAnsiTheme="minorHAnsi" w:cstheme="minorHAnsi"/>
          <w:b/>
        </w:rPr>
        <w:t xml:space="preserve">ACTA DE SESIÓN EXTRAORDINARIA PRIVADA DEL CONSEJO DE LA JUDICATURA DEL ESTADO DE TLAXCALA, CELEBRADA A LAS </w:t>
      </w:r>
      <w:r w:rsidR="0003517C" w:rsidRPr="007B71AB">
        <w:rPr>
          <w:rFonts w:asciiTheme="minorHAnsi" w:hAnsiTheme="minorHAnsi" w:cstheme="minorHAnsi"/>
          <w:b/>
        </w:rPr>
        <w:t>ONCE</w:t>
      </w:r>
      <w:r w:rsidRPr="007B71AB">
        <w:rPr>
          <w:rFonts w:asciiTheme="minorHAnsi" w:hAnsiTheme="minorHAnsi" w:cstheme="minorHAnsi"/>
          <w:b/>
        </w:rPr>
        <w:t xml:space="preserve"> HORAS DEL DÍA </w:t>
      </w:r>
      <w:r w:rsidR="0003517C" w:rsidRPr="007B71AB">
        <w:rPr>
          <w:rFonts w:asciiTheme="minorHAnsi" w:hAnsiTheme="minorHAnsi" w:cstheme="minorHAnsi"/>
          <w:b/>
        </w:rPr>
        <w:t>VEINTE</w:t>
      </w:r>
      <w:r w:rsidRPr="007B71AB">
        <w:rPr>
          <w:rFonts w:asciiTheme="minorHAnsi" w:hAnsiTheme="minorHAnsi" w:cstheme="minorHAnsi"/>
          <w:b/>
        </w:rPr>
        <w:t xml:space="preserve"> DE FEBRERO DEL AÑO DOS MIL DIECIOCHO, EN LA SALA DE JUNTAS DE LA PRESIDENCIA DEL TRIBUNAL SUPERIOR DE JUSTICIA </w:t>
      </w:r>
      <w:r w:rsidR="00283BBE" w:rsidRPr="007B71AB">
        <w:rPr>
          <w:rFonts w:asciiTheme="minorHAnsi" w:hAnsiTheme="minorHAnsi" w:cstheme="minorHAnsi"/>
          <w:b/>
        </w:rPr>
        <w:t>Y DEL CONSEJO DE LA JUDICATURA DEL ESTADO</w:t>
      </w:r>
      <w:r w:rsidRPr="007B71AB">
        <w:rPr>
          <w:rFonts w:asciiTheme="minorHAnsi" w:hAnsiTheme="minorHAnsi" w:cstheme="minorHAnsi"/>
          <w:b/>
        </w:rPr>
        <w:t xml:space="preserve">, CON SEDE EN SANTA ANITA HUILOAC, APIZACO, TLAXCALA. - - - - - - </w:t>
      </w:r>
      <w:bookmarkStart w:id="0" w:name="_Hlk505251924"/>
      <w:r w:rsidR="00283BBE" w:rsidRPr="007B71AB">
        <w:rPr>
          <w:rFonts w:asciiTheme="minorHAnsi" w:hAnsiTheme="minorHAnsi" w:cstheme="minorHAnsi"/>
          <w:b/>
        </w:rPr>
        <w:t xml:space="preserve">- - - - - - - - - - - - - - - - - - - - - - - - - - - - - - - - - - - - - - - - </w:t>
      </w:r>
    </w:p>
    <w:p w:rsidR="00652C5A" w:rsidRPr="007B71AB" w:rsidRDefault="00652C5A" w:rsidP="00CB0F03">
      <w:pPr>
        <w:spacing w:after="0" w:line="480" w:lineRule="auto"/>
        <w:jc w:val="both"/>
        <w:rPr>
          <w:rFonts w:asciiTheme="minorHAnsi" w:hAnsiTheme="minorHAnsi" w:cstheme="minorHAnsi"/>
          <w:b/>
        </w:rPr>
      </w:pPr>
    </w:p>
    <w:p w:rsidR="0003517C" w:rsidRPr="007B71AB" w:rsidRDefault="0003517C" w:rsidP="0003517C">
      <w:pPr>
        <w:spacing w:line="480" w:lineRule="auto"/>
        <w:jc w:val="center"/>
        <w:rPr>
          <w:rFonts w:asciiTheme="minorHAnsi" w:hAnsiTheme="minorHAnsi" w:cstheme="minorHAnsi"/>
          <w:b/>
          <w:bCs/>
          <w:color w:val="000000"/>
        </w:rPr>
      </w:pPr>
      <w:bookmarkStart w:id="1" w:name="_Hlk504476082"/>
      <w:r w:rsidRPr="007B71AB">
        <w:rPr>
          <w:rFonts w:asciiTheme="minorHAnsi" w:hAnsiTheme="minorHAnsi" w:cstheme="minorHAnsi"/>
          <w:b/>
          <w:bCs/>
          <w:color w:val="000000"/>
        </w:rPr>
        <w:t xml:space="preserve">ORDEN DEL DÍA: </w:t>
      </w:r>
    </w:p>
    <w:bookmarkEnd w:id="1"/>
    <w:p w:rsidR="0003517C" w:rsidRPr="007B71AB" w:rsidRDefault="0003517C" w:rsidP="0003517C">
      <w:pPr>
        <w:pStyle w:val="NormalWeb"/>
        <w:numPr>
          <w:ilvl w:val="0"/>
          <w:numId w:val="12"/>
        </w:numPr>
        <w:spacing w:before="0" w:beforeAutospacing="0" w:after="0" w:afterAutospacing="0" w:line="480" w:lineRule="auto"/>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Verificación del quórum.  - - - - - - - - - - - - - - - - - - - - - - - - - - - - - - - - - - - - - - </w:t>
      </w:r>
    </w:p>
    <w:p w:rsidR="0003517C" w:rsidRPr="007B71AB" w:rsidRDefault="0003517C" w:rsidP="0003517C">
      <w:pPr>
        <w:pStyle w:val="NormalWeb"/>
        <w:numPr>
          <w:ilvl w:val="0"/>
          <w:numId w:val="12"/>
        </w:numPr>
        <w:spacing w:before="0" w:beforeAutospacing="0" w:after="0" w:afterAutospacing="0" w:line="480" w:lineRule="auto"/>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Aprobación del acta número 08/2018. - - - - - - - - - - - - - - - - - - - - - - - - - - -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discusión y determinación en su caso, del escrito de fecha catorce de febrero del año en curso, signado por la C. María del Carmen Rodríguez </w:t>
      </w:r>
      <w:proofErr w:type="gramStart"/>
      <w:r w:rsidRPr="007B71AB">
        <w:rPr>
          <w:rFonts w:asciiTheme="minorHAnsi" w:hAnsiTheme="minorHAnsi" w:cstheme="minorHAnsi"/>
          <w:color w:val="000000"/>
          <w:sz w:val="22"/>
          <w:szCs w:val="22"/>
        </w:rPr>
        <w:t>Peralta.-</w:t>
      </w:r>
      <w:proofErr w:type="gramEnd"/>
      <w:r w:rsidRPr="007B71AB">
        <w:rPr>
          <w:rFonts w:asciiTheme="minorHAnsi" w:hAnsiTheme="minorHAnsi" w:cstheme="minorHAnsi"/>
          <w:color w:val="000000"/>
          <w:sz w:val="22"/>
          <w:szCs w:val="22"/>
        </w:rPr>
        <w:t xml:space="preserve"> - - - - - - - - - - - - - - - - - - - - - - - - - - - - - - - - - - - - - - - - - - - </w:t>
      </w:r>
      <w:r w:rsidR="000B6A69" w:rsidRPr="007B71AB">
        <w:rPr>
          <w:rFonts w:asciiTheme="minorHAnsi" w:hAnsiTheme="minorHAnsi" w:cstheme="minorHAnsi"/>
          <w:color w:val="000000"/>
          <w:sz w:val="22"/>
          <w:szCs w:val="22"/>
        </w:rPr>
        <w:t xml:space="preserve">- - - - - - - - -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discusión y determinación en su caso, del oficio número 170/C/2018, de fecha trece del mes y año que transcurre, signado por la Licenciada Ma. de Lourdes Guadalupe Parra Carrera, Contralora del Poder Judicial del </w:t>
      </w:r>
      <w:proofErr w:type="gramStart"/>
      <w:r w:rsidRPr="007B71AB">
        <w:rPr>
          <w:rFonts w:asciiTheme="minorHAnsi" w:hAnsiTheme="minorHAnsi" w:cstheme="minorHAnsi"/>
          <w:color w:val="000000"/>
          <w:sz w:val="22"/>
          <w:szCs w:val="22"/>
        </w:rPr>
        <w:t>Estado.</w:t>
      </w:r>
      <w:r w:rsidR="000B6A69" w:rsidRPr="007B71AB">
        <w:rPr>
          <w:rFonts w:asciiTheme="minorHAnsi" w:hAnsiTheme="minorHAnsi" w:cstheme="minorHAnsi"/>
          <w:color w:val="000000"/>
          <w:sz w:val="22"/>
          <w:szCs w:val="22"/>
        </w:rPr>
        <w:t>-</w:t>
      </w:r>
      <w:proofErr w:type="gramEnd"/>
      <w:r w:rsidR="000B6A69" w:rsidRPr="007B71AB">
        <w:rPr>
          <w:rFonts w:asciiTheme="minorHAnsi" w:hAnsiTheme="minorHAnsi" w:cstheme="minorHAnsi"/>
          <w:color w:val="000000"/>
          <w:sz w:val="22"/>
          <w:szCs w:val="22"/>
        </w:rPr>
        <w:t xml:space="preserve"> -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discusión y determinación en su caso, del escrito de fecha catorce de febrero del presente año, signado por el Licenciado Rubén García Hernández.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discusión y determinación en su caso, del oficio número TES/078/2018, de fecha dieciséis de febrero del año dos mil dieciocho, signado por el C.P. Floriberto Pérez Mejía, Tesorero del Poder Judicial del Estado. </w:t>
      </w:r>
      <w:r w:rsidR="0073272E" w:rsidRPr="007B71AB">
        <w:rPr>
          <w:rFonts w:asciiTheme="minorHAnsi" w:hAnsiTheme="minorHAnsi" w:cstheme="minorHAnsi"/>
          <w:color w:val="000000"/>
          <w:sz w:val="22"/>
          <w:szCs w:val="22"/>
        </w:rPr>
        <w:t>- - - -</w:t>
      </w:r>
      <w:r w:rsidR="00931F02">
        <w:rPr>
          <w:rFonts w:asciiTheme="minorHAnsi" w:hAnsiTheme="minorHAnsi" w:cstheme="minorHAnsi"/>
          <w:color w:val="000000"/>
          <w:sz w:val="22"/>
          <w:szCs w:val="22"/>
        </w:rPr>
        <w:t xml:space="preserve"> - - - - - - - - - - - - - - - - - - - - - - - - - - - - - - - - - - - - - - - - - - - - - - - - -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discusión y determinación en su caso, del oficio número TES/079/2018, de fecha dieciséis de febrero del año en curso, signado por el C.P. Floriberto Pérez Mejía, Tesorero del Poder Judicial del Estado. </w:t>
      </w:r>
      <w:r w:rsidR="0073272E" w:rsidRPr="007B71AB">
        <w:rPr>
          <w:rFonts w:asciiTheme="minorHAnsi" w:hAnsiTheme="minorHAnsi" w:cstheme="minorHAnsi"/>
          <w:color w:val="000000"/>
          <w:sz w:val="22"/>
          <w:szCs w:val="22"/>
        </w:rPr>
        <w:t xml:space="preserve">- - - - - - - - </w:t>
      </w:r>
    </w:p>
    <w:p w:rsidR="0003517C" w:rsidRPr="007B71AB" w:rsidRDefault="0003517C" w:rsidP="0003517C">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7B71AB">
        <w:rPr>
          <w:rFonts w:asciiTheme="minorHAnsi" w:hAnsiTheme="minorHAnsi" w:cstheme="minorHAnsi"/>
          <w:color w:val="000000"/>
          <w:sz w:val="22"/>
          <w:szCs w:val="22"/>
        </w:rPr>
        <w:t xml:space="preserve">Análisis y discusión que conlleve a la determinación de adscripción y readscripción de personal diverso del Poder Judicial. </w:t>
      </w:r>
      <w:r w:rsidR="0073272E" w:rsidRPr="007B71AB">
        <w:rPr>
          <w:rFonts w:asciiTheme="minorHAnsi" w:hAnsiTheme="minorHAnsi" w:cstheme="minorHAnsi"/>
          <w:color w:val="000000"/>
          <w:sz w:val="22"/>
          <w:szCs w:val="22"/>
        </w:rPr>
        <w:t>- - - - - - - - - - - - - - - - - - -</w:t>
      </w:r>
    </w:p>
    <w:bookmarkEnd w:id="0"/>
    <w:p w:rsidR="00652C5A" w:rsidRDefault="00652C5A" w:rsidP="00267A64">
      <w:pPr>
        <w:pStyle w:val="NormalWeb"/>
        <w:spacing w:before="0" w:beforeAutospacing="0" w:after="0" w:afterAutospacing="0" w:line="480" w:lineRule="auto"/>
        <w:jc w:val="both"/>
        <w:rPr>
          <w:rFonts w:asciiTheme="minorHAnsi" w:hAnsiTheme="minorHAnsi" w:cstheme="minorHAnsi"/>
          <w:sz w:val="22"/>
          <w:szCs w:val="22"/>
        </w:rPr>
      </w:pPr>
    </w:p>
    <w:p w:rsidR="00652C5A" w:rsidRDefault="00652C5A" w:rsidP="00267A64">
      <w:pPr>
        <w:pStyle w:val="NormalWeb"/>
        <w:spacing w:before="0" w:beforeAutospacing="0" w:after="0" w:afterAutospacing="0" w:line="480" w:lineRule="auto"/>
        <w:jc w:val="both"/>
        <w:rPr>
          <w:rFonts w:asciiTheme="minorHAnsi" w:hAnsiTheme="minorHAnsi" w:cstheme="minorHAnsi"/>
          <w:sz w:val="22"/>
          <w:szCs w:val="22"/>
        </w:rPr>
      </w:pPr>
    </w:p>
    <w:p w:rsidR="00652C5A" w:rsidRDefault="00652C5A" w:rsidP="00267A64">
      <w:pPr>
        <w:pStyle w:val="NormalWeb"/>
        <w:spacing w:before="0" w:beforeAutospacing="0" w:after="0" w:afterAutospacing="0" w:line="480" w:lineRule="auto"/>
        <w:jc w:val="both"/>
        <w:rPr>
          <w:rFonts w:asciiTheme="minorHAnsi" w:hAnsiTheme="minorHAnsi" w:cstheme="minorHAnsi"/>
          <w:sz w:val="22"/>
          <w:szCs w:val="22"/>
        </w:rPr>
      </w:pPr>
    </w:p>
    <w:p w:rsidR="00652C5A" w:rsidRDefault="00652C5A" w:rsidP="00267A64">
      <w:pPr>
        <w:pStyle w:val="NormalWeb"/>
        <w:spacing w:before="0" w:beforeAutospacing="0" w:after="0" w:afterAutospacing="0" w:line="480" w:lineRule="auto"/>
        <w:jc w:val="both"/>
        <w:rPr>
          <w:rFonts w:asciiTheme="minorHAnsi" w:hAnsiTheme="minorHAnsi" w:cstheme="minorHAnsi"/>
          <w:sz w:val="22"/>
          <w:szCs w:val="22"/>
        </w:rPr>
      </w:pPr>
    </w:p>
    <w:p w:rsidR="00CB0F03" w:rsidRPr="007B71AB" w:rsidRDefault="00CB0F03" w:rsidP="00267A64">
      <w:pPr>
        <w:pStyle w:val="NormalWeb"/>
        <w:spacing w:before="0" w:beforeAutospacing="0" w:after="0" w:afterAutospacing="0" w:line="480" w:lineRule="auto"/>
        <w:jc w:val="both"/>
        <w:rPr>
          <w:rFonts w:asciiTheme="minorHAnsi" w:hAnsiTheme="minorHAnsi" w:cstheme="minorHAnsi"/>
          <w:sz w:val="22"/>
          <w:szCs w:val="22"/>
        </w:rPr>
      </w:pPr>
      <w:r w:rsidRPr="007B71AB">
        <w:rPr>
          <w:rFonts w:asciiTheme="minorHAnsi" w:hAnsiTheme="minorHAnsi" w:cstheme="minorHAnsi"/>
          <w:sz w:val="22"/>
          <w:szCs w:val="22"/>
        </w:rPr>
        <w:lastRenderedPageBreak/>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7B71AB" w:rsidTr="00954D28">
        <w:tc>
          <w:tcPr>
            <w:tcW w:w="6141" w:type="dxa"/>
            <w:hideMark/>
          </w:tcPr>
          <w:p w:rsidR="00CB0F03" w:rsidRPr="007B71AB" w:rsidRDefault="00CB0F03" w:rsidP="00954D28">
            <w:pPr>
              <w:spacing w:line="480" w:lineRule="auto"/>
              <w:jc w:val="both"/>
              <w:rPr>
                <w:rFonts w:asciiTheme="minorHAnsi" w:hAnsiTheme="minorHAnsi" w:cstheme="minorHAnsi"/>
              </w:rPr>
            </w:pPr>
            <w:bookmarkStart w:id="2" w:name="_Hlk478713375"/>
            <w:r w:rsidRPr="007B71AB">
              <w:rPr>
                <w:rFonts w:asciiTheme="minorHAnsi" w:hAnsiTheme="minorHAnsi" w:cstheme="minorHAnsi"/>
                <w:b/>
              </w:rPr>
              <w:t>Magistrad</w:t>
            </w:r>
            <w:r w:rsidR="00070776" w:rsidRPr="007B71AB">
              <w:rPr>
                <w:rFonts w:asciiTheme="minorHAnsi" w:hAnsiTheme="minorHAnsi" w:cstheme="minorHAnsi"/>
                <w:b/>
              </w:rPr>
              <w:t>o Héctor Maldonado Bonilla,</w:t>
            </w:r>
            <w:r w:rsidRPr="007B71AB">
              <w:rPr>
                <w:rFonts w:asciiTheme="minorHAnsi" w:hAnsiTheme="minorHAnsi" w:cstheme="minorHAnsi"/>
                <w:b/>
              </w:rPr>
              <w:t xml:space="preserve"> </w:t>
            </w:r>
            <w:proofErr w:type="gramStart"/>
            <w:r w:rsidRPr="007B71AB">
              <w:rPr>
                <w:rFonts w:asciiTheme="minorHAnsi" w:hAnsiTheme="minorHAnsi" w:cstheme="minorHAnsi"/>
                <w:b/>
              </w:rPr>
              <w:t>President</w:t>
            </w:r>
            <w:r w:rsidR="00070776" w:rsidRPr="007B71AB">
              <w:rPr>
                <w:rFonts w:asciiTheme="minorHAnsi" w:hAnsiTheme="minorHAnsi" w:cstheme="minorHAnsi"/>
                <w:b/>
              </w:rPr>
              <w:t>e</w:t>
            </w:r>
            <w:proofErr w:type="gramEnd"/>
            <w:r w:rsidRPr="007B71AB">
              <w:rPr>
                <w:rFonts w:asciiTheme="minorHAnsi" w:hAnsiTheme="minorHAnsi" w:cstheme="minorHAnsi"/>
                <w:b/>
              </w:rPr>
              <w:t xml:space="preserve"> del Consejo de la Judicatura del Estado de Tlaxcala. - - - - - - - - - - - - - - - - -  - - </w:t>
            </w:r>
          </w:p>
        </w:tc>
        <w:tc>
          <w:tcPr>
            <w:tcW w:w="2132" w:type="dxa"/>
            <w:hideMark/>
          </w:tcPr>
          <w:p w:rsidR="00CB0F03" w:rsidRPr="007B71AB" w:rsidRDefault="00CB0F03" w:rsidP="00954D28">
            <w:pPr>
              <w:spacing w:after="0" w:line="480" w:lineRule="auto"/>
              <w:ind w:left="45"/>
              <w:jc w:val="both"/>
              <w:rPr>
                <w:rFonts w:asciiTheme="minorHAnsi" w:hAnsiTheme="minorHAnsi" w:cstheme="minorHAnsi"/>
              </w:rPr>
            </w:pPr>
            <w:r w:rsidRPr="007B71AB">
              <w:rPr>
                <w:rFonts w:asciiTheme="minorHAnsi" w:hAnsiTheme="minorHAnsi" w:cstheme="minorHAnsi"/>
              </w:rPr>
              <w:t xml:space="preserve">- - - -- - - - - - - - - - - - </w:t>
            </w:r>
          </w:p>
          <w:p w:rsidR="00CB0F03" w:rsidRPr="007B71AB" w:rsidRDefault="00CB0F03" w:rsidP="00954D28">
            <w:pPr>
              <w:spacing w:line="480" w:lineRule="auto"/>
              <w:jc w:val="both"/>
              <w:rPr>
                <w:rFonts w:asciiTheme="minorHAnsi" w:hAnsiTheme="minorHAnsi" w:cstheme="minorHAnsi"/>
              </w:rPr>
            </w:pPr>
            <w:r w:rsidRPr="007B71AB">
              <w:rPr>
                <w:rFonts w:asciiTheme="minorHAnsi" w:hAnsiTheme="minorHAnsi" w:cstheme="minorHAnsi"/>
              </w:rPr>
              <w:t xml:space="preserve">Presente- - - - - - - - - </w:t>
            </w:r>
          </w:p>
        </w:tc>
      </w:tr>
      <w:tr w:rsidR="000D2A4F" w:rsidRPr="007B71AB" w:rsidTr="00954D28">
        <w:tc>
          <w:tcPr>
            <w:tcW w:w="6141" w:type="dxa"/>
            <w:hideMark/>
          </w:tcPr>
          <w:p w:rsidR="00CB0F03" w:rsidRPr="007B71AB" w:rsidRDefault="00CB0F03" w:rsidP="00954D28">
            <w:pPr>
              <w:spacing w:line="480" w:lineRule="auto"/>
              <w:jc w:val="both"/>
              <w:rPr>
                <w:rFonts w:asciiTheme="minorHAnsi" w:hAnsiTheme="minorHAnsi" w:cstheme="minorHAnsi"/>
                <w:b/>
              </w:rPr>
            </w:pPr>
            <w:r w:rsidRPr="007B71AB">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7B71AB" w:rsidRDefault="00CB0F03" w:rsidP="00954D28">
            <w:pPr>
              <w:spacing w:after="0" w:line="480" w:lineRule="auto"/>
              <w:ind w:left="45"/>
              <w:jc w:val="both"/>
              <w:rPr>
                <w:rFonts w:asciiTheme="minorHAnsi" w:hAnsiTheme="minorHAnsi" w:cstheme="minorHAnsi"/>
              </w:rPr>
            </w:pPr>
            <w:r w:rsidRPr="007B71AB">
              <w:rPr>
                <w:rFonts w:asciiTheme="minorHAnsi" w:hAnsiTheme="minorHAnsi" w:cstheme="minorHAnsi"/>
              </w:rPr>
              <w:t xml:space="preserve">- - - -- - - - - - - - - - - - </w:t>
            </w:r>
          </w:p>
          <w:p w:rsidR="00CB0F03" w:rsidRPr="007B71AB" w:rsidRDefault="00CB0F03" w:rsidP="00954D28">
            <w:pPr>
              <w:spacing w:line="480" w:lineRule="auto"/>
              <w:jc w:val="both"/>
              <w:rPr>
                <w:rFonts w:asciiTheme="minorHAnsi" w:hAnsiTheme="minorHAnsi" w:cstheme="minorHAnsi"/>
              </w:rPr>
            </w:pPr>
            <w:r w:rsidRPr="007B71AB">
              <w:rPr>
                <w:rFonts w:asciiTheme="minorHAnsi" w:hAnsiTheme="minorHAnsi" w:cstheme="minorHAnsi"/>
              </w:rPr>
              <w:t xml:space="preserve">Presente - - - - - - - - - </w:t>
            </w:r>
          </w:p>
        </w:tc>
      </w:tr>
      <w:tr w:rsidR="000D2A4F" w:rsidRPr="007B71AB" w:rsidTr="00954D28">
        <w:tc>
          <w:tcPr>
            <w:tcW w:w="6141" w:type="dxa"/>
            <w:hideMark/>
          </w:tcPr>
          <w:p w:rsidR="00CB0F03" w:rsidRPr="007B71AB" w:rsidRDefault="00CB0F03" w:rsidP="00954D28">
            <w:pPr>
              <w:spacing w:line="480" w:lineRule="auto"/>
              <w:jc w:val="both"/>
              <w:rPr>
                <w:rFonts w:asciiTheme="minorHAnsi" w:hAnsiTheme="minorHAnsi" w:cstheme="minorHAnsi"/>
              </w:rPr>
            </w:pPr>
            <w:r w:rsidRPr="007B71AB">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7B71AB" w:rsidRDefault="00CB0F03" w:rsidP="00954D28">
            <w:pPr>
              <w:spacing w:after="0" w:line="480" w:lineRule="auto"/>
              <w:ind w:left="45"/>
              <w:jc w:val="both"/>
              <w:rPr>
                <w:rFonts w:asciiTheme="minorHAnsi" w:hAnsiTheme="minorHAnsi" w:cstheme="minorHAnsi"/>
              </w:rPr>
            </w:pPr>
            <w:r w:rsidRPr="007B71AB">
              <w:rPr>
                <w:rFonts w:asciiTheme="minorHAnsi" w:hAnsiTheme="minorHAnsi" w:cstheme="minorHAnsi"/>
              </w:rPr>
              <w:t xml:space="preserve">- - - -- - - - - - - - - - - - </w:t>
            </w:r>
          </w:p>
          <w:p w:rsidR="00CB0F03" w:rsidRPr="007B71AB" w:rsidRDefault="00CB0F03" w:rsidP="00954D28">
            <w:pPr>
              <w:spacing w:line="480" w:lineRule="auto"/>
              <w:jc w:val="both"/>
              <w:rPr>
                <w:rFonts w:asciiTheme="minorHAnsi" w:hAnsiTheme="minorHAnsi" w:cstheme="minorHAnsi"/>
              </w:rPr>
            </w:pPr>
            <w:r w:rsidRPr="007B71AB">
              <w:rPr>
                <w:rFonts w:asciiTheme="minorHAnsi" w:hAnsiTheme="minorHAnsi" w:cstheme="minorHAnsi"/>
              </w:rPr>
              <w:t xml:space="preserve">Presente- - - - - - - - - </w:t>
            </w:r>
          </w:p>
        </w:tc>
      </w:tr>
      <w:tr w:rsidR="000D2A4F" w:rsidRPr="007B71AB" w:rsidTr="00954D28">
        <w:tc>
          <w:tcPr>
            <w:tcW w:w="6141" w:type="dxa"/>
          </w:tcPr>
          <w:p w:rsidR="00CB0F03" w:rsidRPr="007B71AB" w:rsidRDefault="00CB0F03" w:rsidP="00954D28">
            <w:pPr>
              <w:spacing w:line="480" w:lineRule="auto"/>
              <w:jc w:val="both"/>
              <w:rPr>
                <w:rFonts w:asciiTheme="minorHAnsi" w:hAnsiTheme="minorHAnsi" w:cstheme="minorHAnsi"/>
                <w:b/>
              </w:rPr>
            </w:pPr>
            <w:r w:rsidRPr="007B71AB">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7B71AB" w:rsidRDefault="00CB0F03" w:rsidP="00954D28">
            <w:pPr>
              <w:spacing w:after="0" w:line="480" w:lineRule="auto"/>
              <w:jc w:val="both"/>
              <w:rPr>
                <w:rFonts w:asciiTheme="minorHAnsi" w:hAnsiTheme="minorHAnsi" w:cstheme="minorHAnsi"/>
              </w:rPr>
            </w:pPr>
            <w:r w:rsidRPr="007B71AB">
              <w:rPr>
                <w:rFonts w:asciiTheme="minorHAnsi" w:hAnsiTheme="minorHAnsi" w:cstheme="minorHAnsi"/>
              </w:rPr>
              <w:t>- - - - - - - - - - - - - - - --</w:t>
            </w:r>
          </w:p>
          <w:p w:rsidR="00CB0F03" w:rsidRPr="007B71AB" w:rsidRDefault="00CB0F03" w:rsidP="00954D28">
            <w:pPr>
              <w:spacing w:after="0" w:line="480" w:lineRule="auto"/>
              <w:ind w:left="45"/>
              <w:jc w:val="both"/>
              <w:rPr>
                <w:rFonts w:asciiTheme="minorHAnsi" w:hAnsiTheme="minorHAnsi" w:cstheme="minorHAnsi"/>
              </w:rPr>
            </w:pPr>
            <w:r w:rsidRPr="007B71AB">
              <w:rPr>
                <w:rFonts w:asciiTheme="minorHAnsi" w:hAnsiTheme="minorHAnsi" w:cstheme="minorHAnsi"/>
              </w:rPr>
              <w:t>Presente - - - - - - - - -</w:t>
            </w:r>
          </w:p>
        </w:tc>
      </w:tr>
      <w:tr w:rsidR="000D2A4F" w:rsidRPr="007B71AB" w:rsidTr="00954D28">
        <w:tc>
          <w:tcPr>
            <w:tcW w:w="6141" w:type="dxa"/>
            <w:hideMark/>
          </w:tcPr>
          <w:p w:rsidR="00CB0F03" w:rsidRPr="007B71AB" w:rsidRDefault="00CB0F03" w:rsidP="00954D28">
            <w:pPr>
              <w:spacing w:line="480" w:lineRule="auto"/>
              <w:jc w:val="both"/>
              <w:rPr>
                <w:rFonts w:asciiTheme="minorHAnsi" w:hAnsiTheme="minorHAnsi" w:cstheme="minorHAnsi"/>
                <w:b/>
              </w:rPr>
            </w:pPr>
            <w:r w:rsidRPr="007B71AB">
              <w:rPr>
                <w:rFonts w:asciiTheme="minorHAnsi" w:hAnsiTheme="minorHAnsi" w:cstheme="minorHAnsi"/>
                <w:b/>
              </w:rPr>
              <w:t xml:space="preserve">Doctora Mildred </w:t>
            </w:r>
            <w:proofErr w:type="spellStart"/>
            <w:r w:rsidRPr="007B71AB">
              <w:rPr>
                <w:rFonts w:asciiTheme="minorHAnsi" w:hAnsiTheme="minorHAnsi" w:cstheme="minorHAnsi"/>
                <w:b/>
              </w:rPr>
              <w:t>Murbartián</w:t>
            </w:r>
            <w:proofErr w:type="spellEnd"/>
            <w:r w:rsidRPr="007B71AB">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7B71AB" w:rsidRDefault="00CB0F03" w:rsidP="00954D28">
            <w:pPr>
              <w:spacing w:after="0" w:line="480" w:lineRule="auto"/>
              <w:ind w:left="45"/>
              <w:jc w:val="both"/>
              <w:rPr>
                <w:rFonts w:asciiTheme="minorHAnsi" w:hAnsiTheme="minorHAnsi" w:cstheme="minorHAnsi"/>
              </w:rPr>
            </w:pPr>
            <w:r w:rsidRPr="007B71AB">
              <w:rPr>
                <w:rFonts w:asciiTheme="minorHAnsi" w:hAnsiTheme="minorHAnsi" w:cstheme="minorHAnsi"/>
              </w:rPr>
              <w:t xml:space="preserve">Presente - -  - - - - - - - - - - - - - - - - - - - - - - </w:t>
            </w:r>
            <w:r w:rsidR="00C42068" w:rsidRPr="007B71AB">
              <w:rPr>
                <w:rFonts w:asciiTheme="minorHAnsi" w:hAnsiTheme="minorHAnsi" w:cstheme="minorHAnsi"/>
              </w:rPr>
              <w:t>-</w:t>
            </w:r>
            <w:r w:rsidRPr="007B71AB">
              <w:rPr>
                <w:rFonts w:asciiTheme="minorHAnsi" w:hAnsiTheme="minorHAnsi" w:cstheme="minorHAnsi"/>
              </w:rPr>
              <w:t xml:space="preserve"> </w:t>
            </w:r>
          </w:p>
        </w:tc>
      </w:tr>
    </w:tbl>
    <w:bookmarkEnd w:id="2"/>
    <w:p w:rsidR="00CB0F03" w:rsidRPr="007B71AB" w:rsidRDefault="00CB0F03" w:rsidP="00CB0F03">
      <w:pPr>
        <w:spacing w:line="480" w:lineRule="auto"/>
        <w:jc w:val="both"/>
        <w:rPr>
          <w:rFonts w:asciiTheme="minorHAnsi" w:hAnsiTheme="minorHAnsi" w:cstheme="minorHAnsi"/>
        </w:rPr>
      </w:pPr>
      <w:r w:rsidRPr="007B71AB">
        <w:rPr>
          <w:rFonts w:asciiTheme="minorHAnsi" w:hAnsiTheme="minorHAnsi" w:cstheme="minorHAnsi"/>
        </w:rPr>
        <w:t xml:space="preserve">DECLARATORIA DE QUORUM. </w:t>
      </w:r>
    </w:p>
    <w:p w:rsidR="00CB0F03" w:rsidRPr="007B71AB" w:rsidRDefault="00CB0F03" w:rsidP="00CB0F03">
      <w:pPr>
        <w:spacing w:line="480" w:lineRule="auto"/>
        <w:jc w:val="both"/>
        <w:rPr>
          <w:rFonts w:asciiTheme="minorHAnsi" w:hAnsiTheme="minorHAnsi" w:cstheme="minorHAnsi"/>
        </w:rPr>
      </w:pPr>
      <w:r w:rsidRPr="007B71AB">
        <w:rPr>
          <w:rFonts w:asciiTheme="minorHAnsi" w:hAnsiTheme="minorHAnsi" w:cstheme="minorHAnsi"/>
          <w:b/>
        </w:rPr>
        <w:t>En uso de la palabra, el Secretario Ejecutivo dijo</w:t>
      </w:r>
      <w:r w:rsidRPr="007B71AB">
        <w:rPr>
          <w:rFonts w:asciiTheme="minorHAnsi" w:hAnsiTheme="minorHAnsi" w:cstheme="minorHAnsi"/>
        </w:rPr>
        <w:t xml:space="preserve">: </w:t>
      </w:r>
      <w:proofErr w:type="gramStart"/>
      <w:r w:rsidRPr="007B71AB">
        <w:rPr>
          <w:rFonts w:asciiTheme="minorHAnsi" w:hAnsiTheme="minorHAnsi" w:cstheme="minorHAnsi"/>
        </w:rPr>
        <w:t>President</w:t>
      </w:r>
      <w:r w:rsidR="00070776" w:rsidRPr="007B71AB">
        <w:rPr>
          <w:rFonts w:asciiTheme="minorHAnsi" w:hAnsiTheme="minorHAnsi" w:cstheme="minorHAnsi"/>
        </w:rPr>
        <w:t>e</w:t>
      </w:r>
      <w:proofErr w:type="gramEnd"/>
      <w:r w:rsidRPr="007B71AB">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7B71AB">
        <w:rPr>
          <w:rFonts w:asciiTheme="minorHAnsi" w:hAnsiTheme="minorHAnsi" w:cstheme="minorHAnsi"/>
          <w:b/>
        </w:rPr>
        <w:t xml:space="preserve">En uso de la palabra, </w:t>
      </w:r>
      <w:r w:rsidR="00070776" w:rsidRPr="007B71AB">
        <w:rPr>
          <w:rFonts w:asciiTheme="minorHAnsi" w:hAnsiTheme="minorHAnsi" w:cstheme="minorHAnsi"/>
          <w:b/>
        </w:rPr>
        <w:t>e</w:t>
      </w:r>
      <w:r w:rsidRPr="007B71AB">
        <w:rPr>
          <w:rFonts w:asciiTheme="minorHAnsi" w:hAnsiTheme="minorHAnsi" w:cstheme="minorHAnsi"/>
          <w:b/>
        </w:rPr>
        <w:t>l Magistrad</w:t>
      </w:r>
      <w:r w:rsidR="00070776" w:rsidRPr="007B71AB">
        <w:rPr>
          <w:rFonts w:asciiTheme="minorHAnsi" w:hAnsiTheme="minorHAnsi" w:cstheme="minorHAnsi"/>
          <w:b/>
        </w:rPr>
        <w:t>o</w:t>
      </w:r>
      <w:r w:rsidRPr="007B71AB">
        <w:rPr>
          <w:rFonts w:asciiTheme="minorHAnsi" w:hAnsiTheme="minorHAnsi" w:cstheme="minorHAnsi"/>
          <w:b/>
        </w:rPr>
        <w:t xml:space="preserve"> President</w:t>
      </w:r>
      <w:r w:rsidR="00070776" w:rsidRPr="007B71AB">
        <w:rPr>
          <w:rFonts w:asciiTheme="minorHAnsi" w:hAnsiTheme="minorHAnsi" w:cstheme="minorHAnsi"/>
          <w:b/>
        </w:rPr>
        <w:t>e</w:t>
      </w:r>
      <w:r w:rsidRPr="007B71AB">
        <w:rPr>
          <w:rFonts w:asciiTheme="minorHAnsi" w:hAnsiTheme="minorHAnsi" w:cstheme="minorHAnsi"/>
          <w:b/>
        </w:rPr>
        <w:t xml:space="preserve"> dijo: </w:t>
      </w:r>
      <w:r w:rsidRPr="007B71AB">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7B71AB">
        <w:rPr>
          <w:rFonts w:asciiTheme="minorHAnsi" w:hAnsiTheme="minorHAnsi" w:cstheme="minorHAnsi"/>
        </w:rPr>
        <w:t xml:space="preserve">- - - - - - - - - - - - - - - - - - - - - - - - - - - - - - - - </w:t>
      </w:r>
      <w:r w:rsidR="00CB7E06" w:rsidRPr="007B71AB">
        <w:rPr>
          <w:rFonts w:asciiTheme="minorHAnsi" w:hAnsiTheme="minorHAnsi" w:cstheme="minorHAnsi"/>
        </w:rPr>
        <w:t xml:space="preserve">- - - - - - - - - - </w:t>
      </w:r>
      <w:r w:rsidR="00C42068" w:rsidRPr="007B71AB">
        <w:rPr>
          <w:rFonts w:asciiTheme="minorHAnsi" w:hAnsiTheme="minorHAnsi" w:cstheme="minorHAnsi"/>
        </w:rPr>
        <w:t xml:space="preserve">- - - - - - - - </w:t>
      </w:r>
    </w:p>
    <w:p w:rsidR="00176CF9" w:rsidRPr="007B71AB" w:rsidRDefault="00D47891" w:rsidP="00176CF9">
      <w:pPr>
        <w:spacing w:after="0" w:line="480" w:lineRule="auto"/>
        <w:jc w:val="both"/>
        <w:rPr>
          <w:rFonts w:asciiTheme="minorHAnsi" w:hAnsiTheme="minorHAnsi" w:cstheme="minorHAnsi"/>
          <w:b/>
        </w:rPr>
      </w:pPr>
      <w:r w:rsidRPr="007B71AB">
        <w:rPr>
          <w:rFonts w:asciiTheme="minorHAnsi" w:eastAsia="Batang" w:hAnsiTheme="minorHAnsi" w:cstheme="minorHAnsi"/>
          <w:b/>
        </w:rPr>
        <w:tab/>
      </w:r>
      <w:r w:rsidR="00267A64" w:rsidRPr="007B71AB">
        <w:rPr>
          <w:rFonts w:asciiTheme="minorHAnsi" w:hAnsiTheme="minorHAnsi" w:cstheme="minorHAnsi"/>
          <w:b/>
        </w:rPr>
        <w:t>ACUERDO II/0</w:t>
      </w:r>
      <w:r w:rsidR="0073272E" w:rsidRPr="007B71AB">
        <w:rPr>
          <w:rFonts w:asciiTheme="minorHAnsi" w:hAnsiTheme="minorHAnsi" w:cstheme="minorHAnsi"/>
          <w:b/>
        </w:rPr>
        <w:t>9</w:t>
      </w:r>
      <w:r w:rsidR="00267A64" w:rsidRPr="007B71AB">
        <w:rPr>
          <w:rFonts w:asciiTheme="minorHAnsi" w:hAnsiTheme="minorHAnsi" w:cstheme="minorHAnsi"/>
          <w:b/>
        </w:rPr>
        <w:t xml:space="preserve">/2018. </w:t>
      </w:r>
      <w:r w:rsidR="00DF2634" w:rsidRPr="007B71AB">
        <w:rPr>
          <w:rFonts w:asciiTheme="minorHAnsi" w:eastAsia="Batang" w:hAnsiTheme="minorHAnsi" w:cstheme="minorHAnsi"/>
          <w:b/>
        </w:rPr>
        <w:t xml:space="preserve"> </w:t>
      </w:r>
      <w:r w:rsidR="00176CF9" w:rsidRPr="007B71AB">
        <w:rPr>
          <w:rFonts w:asciiTheme="minorHAnsi" w:hAnsiTheme="minorHAnsi" w:cstheme="minorHAnsi"/>
          <w:b/>
        </w:rPr>
        <w:t>Aprobación del acta número 0</w:t>
      </w:r>
      <w:r w:rsidR="0073272E" w:rsidRPr="007B71AB">
        <w:rPr>
          <w:rFonts w:asciiTheme="minorHAnsi" w:hAnsiTheme="minorHAnsi" w:cstheme="minorHAnsi"/>
          <w:b/>
        </w:rPr>
        <w:t>8</w:t>
      </w:r>
      <w:r w:rsidR="00176CF9" w:rsidRPr="007B71AB">
        <w:rPr>
          <w:rFonts w:asciiTheme="minorHAnsi" w:hAnsiTheme="minorHAnsi" w:cstheme="minorHAnsi"/>
          <w:b/>
        </w:rPr>
        <w:t>/2018</w:t>
      </w:r>
      <w:r w:rsidR="0024087C" w:rsidRPr="007B71AB">
        <w:rPr>
          <w:rFonts w:asciiTheme="minorHAnsi" w:hAnsiTheme="minorHAnsi" w:cstheme="minorHAnsi"/>
          <w:b/>
        </w:rPr>
        <w:t>. - - - - - - - - - - - - - - - - -</w:t>
      </w:r>
    </w:p>
    <w:p w:rsidR="0024087C" w:rsidRPr="007B71AB" w:rsidRDefault="0024087C" w:rsidP="0024087C">
      <w:pPr>
        <w:spacing w:line="480" w:lineRule="auto"/>
        <w:jc w:val="both"/>
        <w:rPr>
          <w:rFonts w:asciiTheme="minorHAnsi" w:eastAsia="Batang" w:hAnsiTheme="minorHAnsi" w:cstheme="minorHAnsi"/>
        </w:rPr>
      </w:pPr>
      <w:r w:rsidRPr="00341028">
        <w:rPr>
          <w:rFonts w:asciiTheme="minorHAnsi" w:hAnsiTheme="minorHAnsi" w:cstheme="minorHAnsi"/>
          <w:i/>
        </w:rPr>
        <w:t>E</w:t>
      </w:r>
      <w:r w:rsidRPr="00341028">
        <w:rPr>
          <w:rFonts w:asciiTheme="minorHAnsi" w:eastAsia="Batang" w:hAnsiTheme="minorHAnsi" w:cstheme="minorHAnsi"/>
          <w:i/>
        </w:rPr>
        <w:t>n términos del artículo 18, fracción IV del Reglamento del Consejo de la Judicatura del Estado, se aprueba el acta número 0</w:t>
      </w:r>
      <w:r w:rsidR="0073272E" w:rsidRPr="00341028">
        <w:rPr>
          <w:rFonts w:asciiTheme="minorHAnsi" w:eastAsia="Batang" w:hAnsiTheme="minorHAnsi" w:cstheme="minorHAnsi"/>
          <w:i/>
        </w:rPr>
        <w:t>8</w:t>
      </w:r>
      <w:r w:rsidRPr="00341028">
        <w:rPr>
          <w:rFonts w:asciiTheme="minorHAnsi" w:eastAsia="Batang" w:hAnsiTheme="minorHAnsi" w:cstheme="minorHAnsi"/>
          <w:i/>
        </w:rPr>
        <w:t>/</w:t>
      </w:r>
      <w:r w:rsidRPr="00341028">
        <w:rPr>
          <w:rFonts w:asciiTheme="minorHAnsi" w:hAnsiTheme="minorHAnsi" w:cstheme="minorHAnsi"/>
          <w:i/>
        </w:rPr>
        <w:t>2018,</w:t>
      </w:r>
      <w:r w:rsidRPr="00341028">
        <w:rPr>
          <w:rFonts w:asciiTheme="minorHAnsi" w:eastAsia="Batang" w:hAnsiTheme="minorHAnsi" w:cstheme="minorHAnsi"/>
          <w:i/>
        </w:rPr>
        <w:t xml:space="preserve"> se ordena al Secretario Ejecutivo recabar las firmas correspondientes</w:t>
      </w:r>
      <w:r w:rsidRPr="007B71AB">
        <w:rPr>
          <w:rFonts w:asciiTheme="minorHAnsi" w:eastAsia="Batang" w:hAnsiTheme="minorHAnsi" w:cstheme="minorHAnsi"/>
        </w:rPr>
        <w:t xml:space="preserve">. </w:t>
      </w:r>
      <w:r w:rsidRPr="00341028">
        <w:rPr>
          <w:rFonts w:asciiTheme="minorHAnsi" w:eastAsia="Batang" w:hAnsiTheme="minorHAnsi" w:cstheme="minorHAnsi"/>
          <w:u w:val="single"/>
        </w:rPr>
        <w:t xml:space="preserve">APROBADO POR </w:t>
      </w:r>
      <w:r w:rsidR="00341028" w:rsidRPr="00341028">
        <w:rPr>
          <w:rFonts w:asciiTheme="minorHAnsi" w:eastAsia="Batang" w:hAnsiTheme="minorHAnsi" w:cstheme="minorHAnsi"/>
          <w:u w:val="single"/>
        </w:rPr>
        <w:t xml:space="preserve">UNANIMIDAD </w:t>
      </w:r>
      <w:r w:rsidRPr="00341028">
        <w:rPr>
          <w:rFonts w:asciiTheme="minorHAnsi" w:eastAsia="Batang" w:hAnsiTheme="minorHAnsi" w:cstheme="minorHAnsi"/>
          <w:u w:val="single"/>
        </w:rPr>
        <w:t>DE VOTOS</w:t>
      </w:r>
      <w:r w:rsidRPr="007B71AB">
        <w:rPr>
          <w:rFonts w:asciiTheme="minorHAnsi" w:eastAsia="Batang" w:hAnsiTheme="minorHAnsi" w:cstheme="minorHAnsi"/>
        </w:rPr>
        <w:t xml:space="preserve">. </w:t>
      </w:r>
      <w:r w:rsidR="00231FD4" w:rsidRPr="007B71AB">
        <w:rPr>
          <w:rFonts w:asciiTheme="minorHAnsi" w:eastAsia="Batang" w:hAnsiTheme="minorHAnsi" w:cstheme="minorHAnsi"/>
        </w:rPr>
        <w:t xml:space="preserve">- - - - - - - - - - - - - - - - - - - </w:t>
      </w:r>
      <w:r w:rsidR="00341028">
        <w:rPr>
          <w:rFonts w:asciiTheme="minorHAnsi" w:eastAsia="Batang" w:hAnsiTheme="minorHAnsi" w:cstheme="minorHAnsi"/>
        </w:rPr>
        <w:t xml:space="preserve">- - - - - </w:t>
      </w:r>
    </w:p>
    <w:p w:rsidR="0073272E" w:rsidRDefault="0024087C" w:rsidP="00341028">
      <w:pPr>
        <w:spacing w:after="0" w:line="480" w:lineRule="auto"/>
        <w:ind w:firstLine="708"/>
        <w:jc w:val="both"/>
        <w:rPr>
          <w:rFonts w:asciiTheme="minorHAnsi" w:hAnsiTheme="minorHAnsi" w:cstheme="minorHAnsi"/>
          <w:b/>
          <w:color w:val="000000"/>
        </w:rPr>
      </w:pPr>
      <w:r w:rsidRPr="007B71AB">
        <w:rPr>
          <w:rFonts w:asciiTheme="minorHAnsi" w:hAnsiTheme="minorHAnsi" w:cstheme="minorHAnsi"/>
          <w:b/>
        </w:rPr>
        <w:t>ACUERDO III/0</w:t>
      </w:r>
      <w:r w:rsidR="0073272E" w:rsidRPr="007B71AB">
        <w:rPr>
          <w:rFonts w:asciiTheme="minorHAnsi" w:hAnsiTheme="minorHAnsi" w:cstheme="minorHAnsi"/>
          <w:b/>
        </w:rPr>
        <w:t>9</w:t>
      </w:r>
      <w:r w:rsidRPr="007B71AB">
        <w:rPr>
          <w:rFonts w:asciiTheme="minorHAnsi" w:hAnsiTheme="minorHAnsi" w:cstheme="minorHAnsi"/>
          <w:b/>
        </w:rPr>
        <w:t xml:space="preserve">/2018. </w:t>
      </w:r>
      <w:r w:rsidR="0073272E" w:rsidRPr="007B71AB">
        <w:rPr>
          <w:rFonts w:asciiTheme="minorHAnsi" w:hAnsiTheme="minorHAnsi" w:cstheme="minorHAnsi"/>
          <w:b/>
        </w:rPr>
        <w:t>E</w:t>
      </w:r>
      <w:r w:rsidR="0073272E" w:rsidRPr="007B71AB">
        <w:rPr>
          <w:rFonts w:asciiTheme="minorHAnsi" w:hAnsiTheme="minorHAnsi" w:cstheme="minorHAnsi"/>
          <w:b/>
          <w:color w:val="000000"/>
        </w:rPr>
        <w:t>scrito de fecha catorce de febrero del año en curso, signado por la C. María del Carmen Rodríguez Peralta</w:t>
      </w:r>
      <w:r w:rsidR="00E802E0" w:rsidRPr="007B71AB">
        <w:rPr>
          <w:rFonts w:asciiTheme="minorHAnsi" w:hAnsiTheme="minorHAnsi" w:cstheme="minorHAnsi"/>
          <w:b/>
          <w:color w:val="000000"/>
        </w:rPr>
        <w:t xml:space="preserve">. - - - - - - - - - - - - - - - - - - - - - - - - - - - - - - - - - - - </w:t>
      </w:r>
    </w:p>
    <w:p w:rsidR="00E802E0" w:rsidRPr="007B71AB" w:rsidRDefault="00CB0E9D" w:rsidP="00CB0E9D">
      <w:pPr>
        <w:spacing w:line="480" w:lineRule="auto"/>
        <w:jc w:val="both"/>
        <w:rPr>
          <w:rFonts w:asciiTheme="minorHAnsi" w:hAnsiTheme="minorHAnsi" w:cstheme="minorHAnsi"/>
          <w:b/>
        </w:rPr>
      </w:pPr>
      <w:bookmarkStart w:id="3" w:name="_Hlk506969021"/>
      <w:r w:rsidRPr="008C6189">
        <w:rPr>
          <w:rFonts w:asciiTheme="minorHAnsi" w:hAnsiTheme="minorHAnsi" w:cstheme="minorHAnsi"/>
          <w:i/>
        </w:rPr>
        <w:t>Dada cuenta con el e</w:t>
      </w:r>
      <w:r w:rsidRPr="008C6189">
        <w:rPr>
          <w:rFonts w:asciiTheme="minorHAnsi" w:hAnsiTheme="minorHAnsi" w:cstheme="minorHAnsi"/>
          <w:i/>
          <w:color w:val="000000"/>
        </w:rPr>
        <w:t xml:space="preserve">scrito de fecha catorce de febrero del año en curso, signado por la C. María del Carmen Rodríguez Peralta, así como </w:t>
      </w:r>
      <w:r w:rsidR="005206FA" w:rsidRPr="008C6189">
        <w:rPr>
          <w:rFonts w:asciiTheme="minorHAnsi" w:hAnsiTheme="minorHAnsi" w:cstheme="minorHAnsi"/>
          <w:i/>
          <w:color w:val="000000"/>
        </w:rPr>
        <w:t xml:space="preserve">con </w:t>
      </w:r>
      <w:r w:rsidRPr="008C6189">
        <w:rPr>
          <w:rFonts w:asciiTheme="minorHAnsi" w:hAnsiTheme="minorHAnsi" w:cstheme="minorHAnsi"/>
          <w:i/>
          <w:color w:val="000000"/>
        </w:rPr>
        <w:t>el estado que guarda el expediente de queja número 68/2017</w:t>
      </w:r>
      <w:r w:rsidR="00913743" w:rsidRPr="008C6189">
        <w:rPr>
          <w:rFonts w:asciiTheme="minorHAnsi" w:hAnsiTheme="minorHAnsi" w:cstheme="minorHAnsi"/>
          <w:i/>
          <w:color w:val="000000"/>
        </w:rPr>
        <w:t xml:space="preserve"> que </w:t>
      </w:r>
      <w:r w:rsidR="004311C8">
        <w:rPr>
          <w:rFonts w:asciiTheme="minorHAnsi" w:hAnsiTheme="minorHAnsi" w:cstheme="minorHAnsi"/>
          <w:i/>
          <w:color w:val="000000"/>
        </w:rPr>
        <w:t xml:space="preserve">tiene </w:t>
      </w:r>
      <w:r w:rsidR="00913743" w:rsidRPr="008C6189">
        <w:rPr>
          <w:rFonts w:asciiTheme="minorHAnsi" w:hAnsiTheme="minorHAnsi" w:cstheme="minorHAnsi"/>
          <w:i/>
          <w:color w:val="000000"/>
        </w:rPr>
        <w:t xml:space="preserve">relación directa con </w:t>
      </w:r>
      <w:r w:rsidR="009C5D56">
        <w:rPr>
          <w:rFonts w:asciiTheme="minorHAnsi" w:hAnsiTheme="minorHAnsi" w:cstheme="minorHAnsi"/>
          <w:i/>
          <w:color w:val="000000"/>
        </w:rPr>
        <w:t>la misma</w:t>
      </w:r>
      <w:r w:rsidR="00913743" w:rsidRPr="008C6189">
        <w:rPr>
          <w:rFonts w:asciiTheme="minorHAnsi" w:hAnsiTheme="minorHAnsi" w:cstheme="minorHAnsi"/>
          <w:i/>
          <w:color w:val="000000"/>
        </w:rPr>
        <w:t xml:space="preserve">,  previo análisis a todas las constancias, se arriba a la conclusión que este Consejo de la Judicatura se ha conducido en </w:t>
      </w:r>
      <w:r w:rsidR="00913743" w:rsidRPr="008C6189">
        <w:rPr>
          <w:rFonts w:asciiTheme="minorHAnsi" w:hAnsiTheme="minorHAnsi" w:cstheme="minorHAnsi"/>
          <w:i/>
          <w:color w:val="000000"/>
        </w:rPr>
        <w:lastRenderedPageBreak/>
        <w:t xml:space="preserve">términos de ley, pues no hubo retardo </w:t>
      </w:r>
      <w:r w:rsidR="00EC46DB" w:rsidRPr="008C6189">
        <w:rPr>
          <w:rFonts w:asciiTheme="minorHAnsi" w:hAnsiTheme="minorHAnsi" w:cstheme="minorHAnsi"/>
          <w:i/>
          <w:color w:val="000000"/>
        </w:rPr>
        <w:t xml:space="preserve">en el seguimiento </w:t>
      </w:r>
      <w:r w:rsidR="009C5D56">
        <w:rPr>
          <w:rFonts w:asciiTheme="minorHAnsi" w:hAnsiTheme="minorHAnsi" w:cstheme="minorHAnsi"/>
          <w:i/>
          <w:color w:val="000000"/>
        </w:rPr>
        <w:t>de</w:t>
      </w:r>
      <w:r w:rsidR="00EC46DB" w:rsidRPr="008C6189">
        <w:rPr>
          <w:rFonts w:asciiTheme="minorHAnsi" w:hAnsiTheme="minorHAnsi" w:cstheme="minorHAnsi"/>
          <w:i/>
          <w:color w:val="000000"/>
        </w:rPr>
        <w:t xml:space="preserve"> la queja de origen que se presentó ante este Órgano </w:t>
      </w:r>
      <w:r w:rsidR="00576001" w:rsidRPr="008C6189">
        <w:rPr>
          <w:rFonts w:asciiTheme="minorHAnsi" w:hAnsiTheme="minorHAnsi" w:cstheme="minorHAnsi"/>
          <w:i/>
          <w:color w:val="000000"/>
        </w:rPr>
        <w:t xml:space="preserve">Colegiado </w:t>
      </w:r>
      <w:r w:rsidR="00EC46DB" w:rsidRPr="008C6189">
        <w:rPr>
          <w:rFonts w:asciiTheme="minorHAnsi" w:hAnsiTheme="minorHAnsi" w:cstheme="minorHAnsi"/>
          <w:i/>
          <w:color w:val="000000"/>
        </w:rPr>
        <w:t xml:space="preserve">y la </w:t>
      </w:r>
      <w:r w:rsidR="0098631D" w:rsidRPr="008C6189">
        <w:rPr>
          <w:rFonts w:asciiTheme="minorHAnsi" w:hAnsiTheme="minorHAnsi" w:cstheme="minorHAnsi"/>
          <w:i/>
          <w:color w:val="000000"/>
        </w:rPr>
        <w:t xml:space="preserve">resolución al respecto fue </w:t>
      </w:r>
      <w:r w:rsidR="00EC46DB" w:rsidRPr="008C6189">
        <w:rPr>
          <w:rFonts w:asciiTheme="minorHAnsi" w:hAnsiTheme="minorHAnsi" w:cstheme="minorHAnsi"/>
          <w:i/>
          <w:color w:val="000000"/>
        </w:rPr>
        <w:t xml:space="preserve">en estricta observancia a lo que establece el artículo 61 de la Ley Orgánica del Poder Judicial del Estado, el cual literalmente dice: </w:t>
      </w:r>
      <w:r w:rsidR="00EC46DB" w:rsidRPr="008C6189">
        <w:rPr>
          <w:rFonts w:asciiTheme="minorHAnsi" w:hAnsiTheme="minorHAnsi" w:cstheme="minorHAnsi"/>
          <w:b/>
          <w:i/>
          <w:color w:val="000000"/>
        </w:rPr>
        <w:t xml:space="preserve">“ El Consejo de la Judicatura es un órgano del Poder Judicial del Estado, con autonomía técnica y de gestión, así como para emitir sus acuerdos y resoluciones; tendrá a su cargo la administración, vigilancia, disciplina y la implementación de la carrera judicial del Poder Judicial, </w:t>
      </w:r>
      <w:r w:rsidR="00EC46DB" w:rsidRPr="008C6189">
        <w:rPr>
          <w:rFonts w:asciiTheme="minorHAnsi" w:hAnsiTheme="minorHAnsi" w:cstheme="minorHAnsi"/>
          <w:b/>
          <w:i/>
          <w:color w:val="000000"/>
          <w:u w:val="single"/>
        </w:rPr>
        <w:t>con excepción del Pleno y los Magistrados</w:t>
      </w:r>
      <w:r w:rsidR="00EC46DB" w:rsidRPr="008C6189">
        <w:rPr>
          <w:rFonts w:asciiTheme="minorHAnsi" w:hAnsiTheme="minorHAnsi" w:cstheme="minorHAnsi"/>
          <w:i/>
          <w:color w:val="000000"/>
        </w:rPr>
        <w:t xml:space="preserve">”, </w:t>
      </w:r>
      <w:r w:rsidR="0098631D" w:rsidRPr="008C6189">
        <w:rPr>
          <w:rFonts w:asciiTheme="minorHAnsi" w:hAnsiTheme="minorHAnsi" w:cstheme="minorHAnsi"/>
          <w:i/>
          <w:color w:val="000000"/>
        </w:rPr>
        <w:t>luego entonces, no se violenta lo que establece el artículo 21 de la Ley del Procedimiento Administrativo para el Estado de Tlaxcala y sus Municipio</w:t>
      </w:r>
      <w:r w:rsidR="00341028">
        <w:rPr>
          <w:rFonts w:asciiTheme="minorHAnsi" w:hAnsiTheme="minorHAnsi" w:cstheme="minorHAnsi"/>
          <w:i/>
          <w:color w:val="000000"/>
        </w:rPr>
        <w:t>s</w:t>
      </w:r>
      <w:r w:rsidR="0098631D" w:rsidRPr="008C6189">
        <w:rPr>
          <w:rFonts w:asciiTheme="minorHAnsi" w:hAnsiTheme="minorHAnsi" w:cstheme="minorHAnsi"/>
          <w:i/>
          <w:color w:val="000000"/>
        </w:rPr>
        <w:t>, pues está debidamente fundada y motivada</w:t>
      </w:r>
      <w:r w:rsidR="00AF3724" w:rsidRPr="008C6189">
        <w:rPr>
          <w:rFonts w:asciiTheme="minorHAnsi" w:hAnsiTheme="minorHAnsi" w:cstheme="minorHAnsi"/>
          <w:i/>
          <w:color w:val="000000"/>
        </w:rPr>
        <w:t xml:space="preserve"> la radicación y </w:t>
      </w:r>
      <w:proofErr w:type="spellStart"/>
      <w:r w:rsidR="00AF3724" w:rsidRPr="008C6189">
        <w:rPr>
          <w:rFonts w:asciiTheme="minorHAnsi" w:hAnsiTheme="minorHAnsi" w:cstheme="minorHAnsi"/>
          <w:i/>
          <w:color w:val="000000"/>
        </w:rPr>
        <w:t>desec</w:t>
      </w:r>
      <w:r w:rsidR="00576001" w:rsidRPr="008C6189">
        <w:rPr>
          <w:rFonts w:asciiTheme="minorHAnsi" w:hAnsiTheme="minorHAnsi" w:cstheme="minorHAnsi"/>
          <w:i/>
          <w:color w:val="000000"/>
        </w:rPr>
        <w:t>h</w:t>
      </w:r>
      <w:r w:rsidR="00AF3724" w:rsidRPr="008C6189">
        <w:rPr>
          <w:rFonts w:asciiTheme="minorHAnsi" w:hAnsiTheme="minorHAnsi" w:cstheme="minorHAnsi"/>
          <w:i/>
          <w:color w:val="000000"/>
        </w:rPr>
        <w:t>amiento</w:t>
      </w:r>
      <w:proofErr w:type="spellEnd"/>
      <w:r w:rsidR="00AF3724" w:rsidRPr="008C6189">
        <w:rPr>
          <w:rFonts w:asciiTheme="minorHAnsi" w:hAnsiTheme="minorHAnsi" w:cstheme="minorHAnsi"/>
          <w:i/>
          <w:color w:val="000000"/>
        </w:rPr>
        <w:t xml:space="preserve"> de esa queja</w:t>
      </w:r>
      <w:r w:rsidR="0098631D" w:rsidRPr="008C6189">
        <w:rPr>
          <w:rFonts w:asciiTheme="minorHAnsi" w:hAnsiTheme="minorHAnsi" w:cstheme="minorHAnsi"/>
          <w:i/>
          <w:color w:val="000000"/>
        </w:rPr>
        <w:t xml:space="preserve">, en la que </w:t>
      </w:r>
      <w:r w:rsidR="00EC46DB" w:rsidRPr="008C6189">
        <w:rPr>
          <w:rFonts w:asciiTheme="minorHAnsi" w:hAnsiTheme="minorHAnsi" w:cstheme="minorHAnsi"/>
          <w:i/>
          <w:color w:val="000000"/>
        </w:rPr>
        <w:t xml:space="preserve">desde luego se le dejaron a salvo sus derechos para hacerlos valer en la vía y ante la autoridad </w:t>
      </w:r>
      <w:r w:rsidR="00576001" w:rsidRPr="008C6189">
        <w:rPr>
          <w:rFonts w:asciiTheme="minorHAnsi" w:hAnsiTheme="minorHAnsi" w:cstheme="minorHAnsi"/>
          <w:i/>
          <w:color w:val="000000"/>
        </w:rPr>
        <w:t xml:space="preserve">que </w:t>
      </w:r>
      <w:r w:rsidR="00EC46DB" w:rsidRPr="008C6189">
        <w:rPr>
          <w:rFonts w:asciiTheme="minorHAnsi" w:hAnsiTheme="minorHAnsi" w:cstheme="minorHAnsi"/>
          <w:i/>
          <w:color w:val="000000"/>
        </w:rPr>
        <w:t>correspond</w:t>
      </w:r>
      <w:r w:rsidR="00576001" w:rsidRPr="008C6189">
        <w:rPr>
          <w:rFonts w:asciiTheme="minorHAnsi" w:hAnsiTheme="minorHAnsi" w:cstheme="minorHAnsi"/>
          <w:i/>
          <w:color w:val="000000"/>
        </w:rPr>
        <w:t>a. L</w:t>
      </w:r>
      <w:r w:rsidR="00A92DDC" w:rsidRPr="008C6189">
        <w:rPr>
          <w:rFonts w:asciiTheme="minorHAnsi" w:hAnsiTheme="minorHAnsi" w:cstheme="minorHAnsi"/>
          <w:i/>
          <w:color w:val="000000"/>
        </w:rPr>
        <w:t>uego entonces</w:t>
      </w:r>
      <w:r w:rsidR="009C5D56">
        <w:rPr>
          <w:rFonts w:asciiTheme="minorHAnsi" w:hAnsiTheme="minorHAnsi" w:cstheme="minorHAnsi"/>
          <w:i/>
          <w:color w:val="000000"/>
        </w:rPr>
        <w:t>,</w:t>
      </w:r>
      <w:r w:rsidR="00A92DDC" w:rsidRPr="008C6189">
        <w:rPr>
          <w:rFonts w:asciiTheme="minorHAnsi" w:hAnsiTheme="minorHAnsi" w:cstheme="minorHAnsi"/>
          <w:i/>
          <w:color w:val="000000"/>
        </w:rPr>
        <w:t xml:space="preserve"> la resolución dictada respecto de la queja número 68/2017 que nos ocupa se </w:t>
      </w:r>
      <w:r w:rsidR="009C5D56">
        <w:rPr>
          <w:rFonts w:asciiTheme="minorHAnsi" w:hAnsiTheme="minorHAnsi" w:cstheme="minorHAnsi"/>
          <w:i/>
          <w:color w:val="000000"/>
        </w:rPr>
        <w:t>pronunció</w:t>
      </w:r>
      <w:r w:rsidR="00A92DDC" w:rsidRPr="008C6189">
        <w:rPr>
          <w:rFonts w:asciiTheme="minorHAnsi" w:hAnsiTheme="minorHAnsi" w:cstheme="minorHAnsi"/>
          <w:i/>
          <w:color w:val="000000"/>
        </w:rPr>
        <w:t xml:space="preserve"> en términos de la ley como ya se ha indicado</w:t>
      </w:r>
      <w:r w:rsidR="008C6189" w:rsidRPr="008C6189">
        <w:rPr>
          <w:rFonts w:asciiTheme="minorHAnsi" w:hAnsiTheme="minorHAnsi" w:cstheme="minorHAnsi"/>
          <w:i/>
          <w:color w:val="000000"/>
        </w:rPr>
        <w:t>.</w:t>
      </w:r>
      <w:r w:rsidR="00A92DDC" w:rsidRPr="008C6189">
        <w:rPr>
          <w:rFonts w:asciiTheme="minorHAnsi" w:hAnsiTheme="minorHAnsi" w:cstheme="minorHAnsi"/>
          <w:i/>
          <w:color w:val="000000"/>
        </w:rPr>
        <w:t xml:space="preserve"> Por cuanto hace a los hechos que se atribuyeron a la Licenciada Nancy Moreno Vázquez</w:t>
      </w:r>
      <w:r w:rsidR="00BC55F0" w:rsidRPr="008C6189">
        <w:rPr>
          <w:rFonts w:asciiTheme="minorHAnsi" w:hAnsiTheme="minorHAnsi" w:cstheme="minorHAnsi"/>
          <w:i/>
          <w:color w:val="000000"/>
        </w:rPr>
        <w:t xml:space="preserve">, debe decirse </w:t>
      </w:r>
      <w:r w:rsidR="004311C8" w:rsidRPr="008C6189">
        <w:rPr>
          <w:rFonts w:asciiTheme="minorHAnsi" w:hAnsiTheme="minorHAnsi" w:cstheme="minorHAnsi"/>
          <w:i/>
          <w:color w:val="000000"/>
        </w:rPr>
        <w:t>que,</w:t>
      </w:r>
      <w:r w:rsidR="00BC55F0" w:rsidRPr="008C6189">
        <w:rPr>
          <w:rFonts w:asciiTheme="minorHAnsi" w:hAnsiTheme="minorHAnsi" w:cstheme="minorHAnsi"/>
          <w:i/>
          <w:color w:val="000000"/>
        </w:rPr>
        <w:t xml:space="preserve"> en </w:t>
      </w:r>
      <w:r w:rsidR="00576001" w:rsidRPr="008C6189">
        <w:rPr>
          <w:rFonts w:asciiTheme="minorHAnsi" w:hAnsiTheme="minorHAnsi" w:cstheme="minorHAnsi"/>
          <w:i/>
          <w:color w:val="000000"/>
        </w:rPr>
        <w:t>el</w:t>
      </w:r>
      <w:r w:rsidR="00BC55F0" w:rsidRPr="008C6189">
        <w:rPr>
          <w:rFonts w:asciiTheme="minorHAnsi" w:hAnsiTheme="minorHAnsi" w:cstheme="minorHAnsi"/>
          <w:i/>
          <w:color w:val="000000"/>
        </w:rPr>
        <w:t xml:space="preserve"> carácter de Secretar</w:t>
      </w:r>
      <w:r w:rsidR="00931F02">
        <w:rPr>
          <w:rFonts w:asciiTheme="minorHAnsi" w:hAnsiTheme="minorHAnsi" w:cstheme="minorHAnsi"/>
          <w:i/>
          <w:color w:val="000000"/>
        </w:rPr>
        <w:t>i</w:t>
      </w:r>
      <w:r w:rsidR="00BC55F0" w:rsidRPr="008C6189">
        <w:rPr>
          <w:rFonts w:asciiTheme="minorHAnsi" w:hAnsiTheme="minorHAnsi" w:cstheme="minorHAnsi"/>
          <w:i/>
          <w:color w:val="000000"/>
        </w:rPr>
        <w:t xml:space="preserve">a de Acuerdos, </w:t>
      </w:r>
      <w:r w:rsidR="00576001" w:rsidRPr="008C6189">
        <w:rPr>
          <w:rFonts w:asciiTheme="minorHAnsi" w:hAnsiTheme="minorHAnsi" w:cstheme="minorHAnsi"/>
          <w:i/>
          <w:color w:val="000000"/>
        </w:rPr>
        <w:t xml:space="preserve">por su propia naturaleza, </w:t>
      </w:r>
      <w:r w:rsidR="00BC55F0" w:rsidRPr="008C6189">
        <w:rPr>
          <w:rFonts w:asciiTheme="minorHAnsi" w:hAnsiTheme="minorHAnsi" w:cstheme="minorHAnsi"/>
          <w:i/>
          <w:color w:val="000000"/>
        </w:rPr>
        <w:t xml:space="preserve">su intervención </w:t>
      </w:r>
      <w:r w:rsidR="00576001" w:rsidRPr="008C6189">
        <w:rPr>
          <w:rFonts w:asciiTheme="minorHAnsi" w:hAnsiTheme="minorHAnsi" w:cstheme="minorHAnsi"/>
          <w:i/>
          <w:color w:val="000000"/>
        </w:rPr>
        <w:t xml:space="preserve">se ciñe </w:t>
      </w:r>
      <w:r w:rsidR="00BC55F0" w:rsidRPr="008C6189">
        <w:rPr>
          <w:rFonts w:asciiTheme="minorHAnsi" w:hAnsiTheme="minorHAnsi" w:cstheme="minorHAnsi"/>
          <w:i/>
          <w:color w:val="000000"/>
        </w:rPr>
        <w:t xml:space="preserve">únicamente </w:t>
      </w:r>
      <w:r w:rsidR="00576001" w:rsidRPr="008C6189">
        <w:rPr>
          <w:rFonts w:asciiTheme="minorHAnsi" w:hAnsiTheme="minorHAnsi" w:cstheme="minorHAnsi"/>
          <w:i/>
          <w:color w:val="000000"/>
        </w:rPr>
        <w:t>a</w:t>
      </w:r>
      <w:r w:rsidR="00BC55F0" w:rsidRPr="008C6189">
        <w:rPr>
          <w:rFonts w:asciiTheme="minorHAnsi" w:hAnsiTheme="minorHAnsi" w:cstheme="minorHAnsi"/>
          <w:i/>
          <w:color w:val="000000"/>
        </w:rPr>
        <w:t xml:space="preserve"> dar fe</w:t>
      </w:r>
      <w:r w:rsidR="00576001" w:rsidRPr="008C6189">
        <w:rPr>
          <w:rFonts w:asciiTheme="minorHAnsi" w:hAnsiTheme="minorHAnsi" w:cstheme="minorHAnsi"/>
          <w:i/>
          <w:color w:val="000000"/>
        </w:rPr>
        <w:t xml:space="preserve">. </w:t>
      </w:r>
      <w:r w:rsidR="00770E08" w:rsidRPr="008C6189">
        <w:rPr>
          <w:rFonts w:asciiTheme="minorHAnsi" w:hAnsiTheme="minorHAnsi" w:cstheme="minorHAnsi"/>
          <w:i/>
          <w:color w:val="000000"/>
        </w:rPr>
        <w:t xml:space="preserve">En consecuencia, y dado </w:t>
      </w:r>
      <w:r w:rsidR="00BC55F0" w:rsidRPr="008C6189">
        <w:rPr>
          <w:rFonts w:asciiTheme="minorHAnsi" w:hAnsiTheme="minorHAnsi" w:cstheme="minorHAnsi"/>
          <w:i/>
          <w:color w:val="000000"/>
        </w:rPr>
        <w:t>que no se violan sus derechos humanos</w:t>
      </w:r>
      <w:r w:rsidR="00EE6B9C" w:rsidRPr="008C6189">
        <w:rPr>
          <w:rFonts w:asciiTheme="minorHAnsi" w:hAnsiTheme="minorHAnsi" w:cstheme="minorHAnsi"/>
          <w:i/>
          <w:color w:val="000000"/>
        </w:rPr>
        <w:t xml:space="preserve">, </w:t>
      </w:r>
      <w:r w:rsidR="0048109A" w:rsidRPr="008C6189">
        <w:rPr>
          <w:rFonts w:asciiTheme="minorHAnsi" w:hAnsiTheme="minorHAnsi" w:cstheme="minorHAnsi"/>
          <w:i/>
          <w:color w:val="000000"/>
        </w:rPr>
        <w:t xml:space="preserve">en términos del artículo 61 de la Ley Orgánica del Poder Judicial, la quejosa </w:t>
      </w:r>
      <w:r w:rsidR="00EE6B9C" w:rsidRPr="008C6189">
        <w:rPr>
          <w:rFonts w:asciiTheme="minorHAnsi" w:hAnsiTheme="minorHAnsi" w:cstheme="minorHAnsi"/>
          <w:i/>
          <w:color w:val="000000"/>
        </w:rPr>
        <w:t>deberá estarse a lo acordado en</w:t>
      </w:r>
      <w:r w:rsidR="00770E08" w:rsidRPr="008C6189">
        <w:rPr>
          <w:rFonts w:asciiTheme="minorHAnsi" w:hAnsiTheme="minorHAnsi" w:cstheme="minorHAnsi"/>
          <w:i/>
          <w:color w:val="000000"/>
        </w:rPr>
        <w:t xml:space="preserve"> el Expediente de queja administrativa 68/2017. </w:t>
      </w:r>
      <w:r w:rsidR="00EE6B9C" w:rsidRPr="008C6189">
        <w:rPr>
          <w:rFonts w:asciiTheme="minorHAnsi" w:hAnsiTheme="minorHAnsi" w:cstheme="minorHAnsi"/>
          <w:i/>
          <w:color w:val="000000"/>
        </w:rPr>
        <w:t>Notifíquese el presente acuerdo a</w:t>
      </w:r>
      <w:r w:rsidR="00A76CC5">
        <w:rPr>
          <w:rFonts w:asciiTheme="minorHAnsi" w:hAnsiTheme="minorHAnsi" w:cstheme="minorHAnsi"/>
          <w:i/>
          <w:color w:val="000000"/>
        </w:rPr>
        <w:t xml:space="preserve"> </w:t>
      </w:r>
      <w:r w:rsidR="00EE6B9C" w:rsidRPr="008C6189">
        <w:rPr>
          <w:rFonts w:asciiTheme="minorHAnsi" w:hAnsiTheme="minorHAnsi" w:cstheme="minorHAnsi"/>
          <w:i/>
          <w:color w:val="000000"/>
        </w:rPr>
        <w:t>l</w:t>
      </w:r>
      <w:r w:rsidR="00A76CC5">
        <w:rPr>
          <w:rFonts w:asciiTheme="minorHAnsi" w:hAnsiTheme="minorHAnsi" w:cstheme="minorHAnsi"/>
          <w:i/>
          <w:color w:val="000000"/>
        </w:rPr>
        <w:t>a</w:t>
      </w:r>
      <w:r w:rsidR="00EE6B9C" w:rsidRPr="008C6189">
        <w:rPr>
          <w:rFonts w:asciiTheme="minorHAnsi" w:hAnsiTheme="minorHAnsi" w:cstheme="minorHAnsi"/>
          <w:i/>
          <w:color w:val="000000"/>
        </w:rPr>
        <w:t xml:space="preserve"> quejos</w:t>
      </w:r>
      <w:r w:rsidR="00A76CC5">
        <w:rPr>
          <w:rFonts w:asciiTheme="minorHAnsi" w:hAnsiTheme="minorHAnsi" w:cstheme="minorHAnsi"/>
          <w:i/>
          <w:color w:val="000000"/>
        </w:rPr>
        <w:t>a</w:t>
      </w:r>
      <w:r w:rsidR="00EE6B9C" w:rsidRPr="008C6189">
        <w:rPr>
          <w:rFonts w:asciiTheme="minorHAnsi" w:hAnsiTheme="minorHAnsi" w:cstheme="minorHAnsi"/>
          <w:i/>
          <w:color w:val="000000"/>
        </w:rPr>
        <w:t xml:space="preserve"> en el domicilio que tiene señalado en autos de la queja de referencia por conducto del </w:t>
      </w:r>
      <w:proofErr w:type="spellStart"/>
      <w:r w:rsidR="00EE6B9C" w:rsidRPr="008C6189">
        <w:rPr>
          <w:rFonts w:asciiTheme="minorHAnsi" w:hAnsiTheme="minorHAnsi" w:cstheme="minorHAnsi"/>
          <w:i/>
          <w:color w:val="000000"/>
        </w:rPr>
        <w:t>di</w:t>
      </w:r>
      <w:r w:rsidR="009C5D56">
        <w:rPr>
          <w:rFonts w:asciiTheme="minorHAnsi" w:hAnsiTheme="minorHAnsi" w:cstheme="minorHAnsi"/>
          <w:i/>
          <w:color w:val="000000"/>
        </w:rPr>
        <w:t>l</w:t>
      </w:r>
      <w:r w:rsidR="00EE6B9C" w:rsidRPr="008C6189">
        <w:rPr>
          <w:rFonts w:asciiTheme="minorHAnsi" w:hAnsiTheme="minorHAnsi" w:cstheme="minorHAnsi"/>
          <w:i/>
          <w:color w:val="000000"/>
        </w:rPr>
        <w:t>igenciario</w:t>
      </w:r>
      <w:proofErr w:type="spellEnd"/>
      <w:r w:rsidR="00EE6B9C" w:rsidRPr="008C6189">
        <w:rPr>
          <w:rFonts w:asciiTheme="minorHAnsi" w:hAnsiTheme="minorHAnsi" w:cstheme="minorHAnsi"/>
          <w:i/>
          <w:color w:val="000000"/>
        </w:rPr>
        <w:t xml:space="preserve"> adscrito al Consejo de la Judicatura</w:t>
      </w:r>
      <w:r w:rsidR="00931F02">
        <w:rPr>
          <w:rFonts w:asciiTheme="minorHAnsi" w:hAnsiTheme="minorHAnsi" w:cstheme="minorHAnsi"/>
          <w:i/>
          <w:color w:val="000000"/>
        </w:rPr>
        <w:t>;</w:t>
      </w:r>
      <w:r w:rsidR="00EE6B9C" w:rsidRPr="008C6189">
        <w:rPr>
          <w:rFonts w:asciiTheme="minorHAnsi" w:hAnsiTheme="minorHAnsi" w:cstheme="minorHAnsi"/>
          <w:i/>
          <w:color w:val="000000"/>
        </w:rPr>
        <w:t xml:space="preserve"> hecho que sea</w:t>
      </w:r>
      <w:r w:rsidR="00931F02">
        <w:rPr>
          <w:rFonts w:asciiTheme="minorHAnsi" w:hAnsiTheme="minorHAnsi" w:cstheme="minorHAnsi"/>
          <w:i/>
          <w:color w:val="000000"/>
        </w:rPr>
        <w:t>,</w:t>
      </w:r>
      <w:r w:rsidR="00EE6B9C" w:rsidRPr="008C6189">
        <w:rPr>
          <w:rFonts w:asciiTheme="minorHAnsi" w:hAnsiTheme="minorHAnsi" w:cstheme="minorHAnsi"/>
          <w:i/>
          <w:color w:val="000000"/>
        </w:rPr>
        <w:t xml:space="preserve"> agréguese copia certificada del escrito de cuenta y del acuse original de recibo de dicho acuerdo a las actuaciones de </w:t>
      </w:r>
      <w:r w:rsidR="009C5D56">
        <w:rPr>
          <w:rFonts w:asciiTheme="minorHAnsi" w:hAnsiTheme="minorHAnsi" w:cstheme="minorHAnsi"/>
          <w:i/>
          <w:color w:val="000000"/>
        </w:rPr>
        <w:t>l</w:t>
      </w:r>
      <w:r w:rsidR="00EE6B9C" w:rsidRPr="008C6189">
        <w:rPr>
          <w:rFonts w:asciiTheme="minorHAnsi" w:hAnsiTheme="minorHAnsi" w:cstheme="minorHAnsi"/>
          <w:i/>
          <w:color w:val="000000"/>
        </w:rPr>
        <w:t>a queja, par</w:t>
      </w:r>
      <w:r w:rsidR="009C5D56">
        <w:rPr>
          <w:rFonts w:asciiTheme="minorHAnsi" w:hAnsiTheme="minorHAnsi" w:cstheme="minorHAnsi"/>
          <w:i/>
          <w:color w:val="000000"/>
        </w:rPr>
        <w:t>a</w:t>
      </w:r>
      <w:r w:rsidR="00EE6B9C" w:rsidRPr="008C6189">
        <w:rPr>
          <w:rFonts w:asciiTheme="minorHAnsi" w:hAnsiTheme="minorHAnsi" w:cstheme="minorHAnsi"/>
          <w:i/>
          <w:color w:val="000000"/>
        </w:rPr>
        <w:t xml:space="preserve"> razón posterior</w:t>
      </w:r>
      <w:bookmarkEnd w:id="3"/>
      <w:r w:rsidR="00EE6B9C" w:rsidRPr="008C6189">
        <w:rPr>
          <w:rFonts w:asciiTheme="minorHAnsi" w:hAnsiTheme="minorHAnsi" w:cstheme="minorHAnsi"/>
          <w:i/>
          <w:color w:val="000000"/>
        </w:rPr>
        <w:t>.</w:t>
      </w:r>
      <w:r w:rsidR="00CC2BF2" w:rsidRPr="008C6189">
        <w:rPr>
          <w:rFonts w:asciiTheme="minorHAnsi" w:hAnsiTheme="minorHAnsi" w:cstheme="minorHAnsi"/>
          <w:i/>
          <w:color w:val="000000"/>
        </w:rPr>
        <w:t xml:space="preserve"> </w:t>
      </w:r>
      <w:r w:rsidR="00CC2BF2" w:rsidRPr="0085034C">
        <w:rPr>
          <w:rFonts w:asciiTheme="minorHAnsi" w:hAnsiTheme="minorHAnsi" w:cstheme="minorHAnsi"/>
          <w:color w:val="000000"/>
          <w:u w:val="single"/>
        </w:rPr>
        <w:t xml:space="preserve">APROBADO POR </w:t>
      </w:r>
      <w:r w:rsidR="009C5D56" w:rsidRPr="0085034C">
        <w:rPr>
          <w:rFonts w:asciiTheme="minorHAnsi" w:hAnsiTheme="minorHAnsi" w:cstheme="minorHAnsi"/>
          <w:color w:val="000000"/>
          <w:u w:val="single"/>
        </w:rPr>
        <w:t>UNANIMIDAD</w:t>
      </w:r>
      <w:r w:rsidR="00CC2BF2" w:rsidRPr="0085034C">
        <w:rPr>
          <w:rFonts w:asciiTheme="minorHAnsi" w:hAnsiTheme="minorHAnsi" w:cstheme="minorHAnsi"/>
          <w:color w:val="000000"/>
          <w:u w:val="single"/>
        </w:rPr>
        <w:t xml:space="preserve"> DE VOTOS</w:t>
      </w:r>
      <w:r w:rsidR="00CC2BF2" w:rsidRPr="007B71AB">
        <w:rPr>
          <w:rFonts w:asciiTheme="minorHAnsi" w:hAnsiTheme="minorHAnsi" w:cstheme="minorHAnsi"/>
          <w:color w:val="000000"/>
        </w:rPr>
        <w:t xml:space="preserve">. </w:t>
      </w:r>
      <w:r w:rsidR="0085034C">
        <w:rPr>
          <w:rFonts w:asciiTheme="minorHAnsi" w:hAnsiTheme="minorHAnsi" w:cstheme="minorHAnsi"/>
          <w:color w:val="000000"/>
        </w:rPr>
        <w:t>-</w:t>
      </w:r>
      <w:r w:rsidR="00EE6B9C" w:rsidRPr="007B71AB">
        <w:rPr>
          <w:rFonts w:asciiTheme="minorHAnsi" w:hAnsiTheme="minorHAnsi" w:cstheme="minorHAnsi"/>
          <w:color w:val="000000"/>
        </w:rPr>
        <w:t xml:space="preserve"> </w:t>
      </w:r>
      <w:r w:rsidR="0085034C">
        <w:rPr>
          <w:rFonts w:asciiTheme="minorHAnsi" w:hAnsiTheme="minorHAnsi" w:cstheme="minorHAnsi"/>
          <w:color w:val="000000"/>
        </w:rPr>
        <w:t xml:space="preserve">- - - - - - - - - - - - - - - - - - - - - - - - - - - - - - - - - - - - - - - - - - - - - - - - - - - - - - - - - - - - - </w:t>
      </w:r>
    </w:p>
    <w:p w:rsidR="0073272E" w:rsidRPr="007B71AB" w:rsidRDefault="00E63EC6" w:rsidP="0073272E">
      <w:pPr>
        <w:spacing w:line="480" w:lineRule="auto"/>
        <w:ind w:firstLine="708"/>
        <w:jc w:val="both"/>
        <w:rPr>
          <w:rFonts w:asciiTheme="minorHAnsi" w:hAnsiTheme="minorHAnsi" w:cstheme="minorHAnsi"/>
          <w:b/>
          <w:color w:val="000000"/>
        </w:rPr>
      </w:pPr>
      <w:r w:rsidRPr="007B71AB">
        <w:rPr>
          <w:rFonts w:asciiTheme="minorHAnsi" w:hAnsiTheme="minorHAnsi" w:cstheme="minorHAnsi"/>
          <w:b/>
        </w:rPr>
        <w:t>ACUERDO IV/09/2018. O</w:t>
      </w:r>
      <w:r w:rsidRPr="007B71AB">
        <w:rPr>
          <w:rFonts w:asciiTheme="minorHAnsi" w:hAnsiTheme="minorHAnsi" w:cstheme="minorHAnsi"/>
          <w:b/>
          <w:color w:val="000000"/>
        </w:rPr>
        <w:t xml:space="preserve">ficio número 170/C/2018, de fecha trece del mes y año que transcurre, signado por la Licenciada Ma. de Lourdes Guadalupe Parra Carrera, Contralora del Poder Judicial del Estado. - - - - - - - - - - - - - - - - - - - - - - - - - - - - - - - - - - - - - - - - - - - - - - - - </w:t>
      </w:r>
    </w:p>
    <w:p w:rsidR="00E63EC6" w:rsidRDefault="00E63EC6" w:rsidP="00E63EC6">
      <w:pPr>
        <w:spacing w:after="0" w:line="480" w:lineRule="auto"/>
        <w:jc w:val="both"/>
        <w:rPr>
          <w:rFonts w:asciiTheme="minorHAnsi" w:eastAsia="Times New Roman" w:hAnsiTheme="minorHAnsi" w:cstheme="minorHAnsi"/>
          <w:bCs/>
          <w:lang w:eastAsia="es-MX"/>
        </w:rPr>
      </w:pPr>
      <w:bookmarkStart w:id="4" w:name="_Hlk506969388"/>
      <w:r w:rsidRPr="008C6189">
        <w:rPr>
          <w:rFonts w:asciiTheme="minorHAnsi" w:eastAsia="Batang" w:hAnsiTheme="minorHAnsi" w:cstheme="minorHAnsi"/>
          <w:i/>
        </w:rPr>
        <w:t>Dada cuenta con el o</w:t>
      </w:r>
      <w:r w:rsidRPr="008C6189">
        <w:rPr>
          <w:rFonts w:asciiTheme="minorHAnsi" w:hAnsiTheme="minorHAnsi" w:cstheme="minorHAnsi"/>
          <w:i/>
          <w:color w:val="000000"/>
        </w:rPr>
        <w:t>ficio número 170/C/2018, de fecha trece del mes y año que transcurre, signado por la Licenciada Ma. de Lourdes Guadalupe Parra Carrera, Contralora del Poder Judicial del Estado</w:t>
      </w:r>
      <w:r w:rsidRPr="008C6189">
        <w:rPr>
          <w:rFonts w:asciiTheme="minorHAnsi" w:hAnsiTheme="minorHAnsi" w:cstheme="minorHAnsi"/>
          <w:i/>
        </w:rPr>
        <w:t xml:space="preserve">, en razón de que se trata del mismo supuesto determinado en el acuerdo </w:t>
      </w:r>
      <w:r w:rsidRPr="008C6189">
        <w:rPr>
          <w:rFonts w:asciiTheme="minorHAnsi" w:eastAsia="Batang" w:hAnsiTheme="minorHAnsi" w:cstheme="minorHAnsi"/>
          <w:i/>
        </w:rPr>
        <w:t>III/01/2018,</w:t>
      </w:r>
      <w:r w:rsidRPr="008C6189">
        <w:rPr>
          <w:rFonts w:asciiTheme="minorHAnsi" w:eastAsia="Batang" w:hAnsiTheme="minorHAnsi" w:cstheme="minorHAnsi"/>
          <w:b/>
          <w:i/>
        </w:rPr>
        <w:t xml:space="preserve"> (</w:t>
      </w:r>
      <w:r w:rsidRPr="008C6189">
        <w:rPr>
          <w:rFonts w:asciiTheme="minorHAnsi" w:eastAsia="Batang" w:hAnsiTheme="minorHAnsi" w:cstheme="minorHAnsi"/>
          <w:i/>
        </w:rPr>
        <w:t xml:space="preserve">oficio </w:t>
      </w:r>
      <w:r w:rsidRPr="008C6189">
        <w:rPr>
          <w:rFonts w:asciiTheme="minorHAnsi" w:hAnsiTheme="minorHAnsi" w:cstheme="minorHAnsi"/>
          <w:i/>
        </w:rPr>
        <w:t>número 1450/C/2017), de igual forma</w:t>
      </w:r>
      <w:bookmarkStart w:id="5" w:name="_Hlk503279347"/>
      <w:r w:rsidRPr="008C6189">
        <w:rPr>
          <w:rFonts w:asciiTheme="minorHAnsi" w:hAnsiTheme="minorHAnsi" w:cstheme="minorHAnsi"/>
          <w:i/>
        </w:rPr>
        <w:t xml:space="preserve">, en seguimiento al acuerdo </w:t>
      </w:r>
      <w:r w:rsidRPr="008C6189">
        <w:rPr>
          <w:rFonts w:asciiTheme="minorHAnsi" w:eastAsia="Times New Roman" w:hAnsiTheme="minorHAnsi" w:cstheme="minorHAnsi"/>
          <w:bCs/>
          <w:i/>
          <w:lang w:eastAsia="es-MX"/>
        </w:rPr>
        <w:t xml:space="preserve">VI/58/2017-2, con fundamento en lo que establecen los artículos 61 y 69 de la Ley Orgánica del Poder Judicial del Estado, se instruye a la Contralora del Poder Judicial para que contraste la información emitida por la servidora pública que dio contestación al oficio 1443/C/2017, </w:t>
      </w:r>
      <w:r w:rsidRPr="008C6189">
        <w:rPr>
          <w:rFonts w:asciiTheme="minorHAnsi" w:eastAsia="Times New Roman" w:hAnsiTheme="minorHAnsi" w:cstheme="minorHAnsi"/>
          <w:bCs/>
          <w:i/>
          <w:lang w:eastAsia="es-MX"/>
        </w:rPr>
        <w:lastRenderedPageBreak/>
        <w:t xml:space="preserve">con el jefe inmediato; una vez contrastada y verificada la información, </w:t>
      </w:r>
      <w:proofErr w:type="spellStart"/>
      <w:r w:rsidRPr="008C6189">
        <w:rPr>
          <w:rFonts w:asciiTheme="minorHAnsi" w:eastAsia="Times New Roman" w:hAnsiTheme="minorHAnsi" w:cstheme="minorHAnsi"/>
          <w:bCs/>
          <w:i/>
          <w:lang w:eastAsia="es-MX"/>
        </w:rPr>
        <w:t>dé</w:t>
      </w:r>
      <w:r w:rsidR="004D27F2">
        <w:rPr>
          <w:rFonts w:asciiTheme="minorHAnsi" w:eastAsia="Times New Roman" w:hAnsiTheme="minorHAnsi" w:cstheme="minorHAnsi"/>
          <w:bCs/>
          <w:i/>
          <w:lang w:eastAsia="es-MX"/>
        </w:rPr>
        <w:t>se</w:t>
      </w:r>
      <w:proofErr w:type="spellEnd"/>
      <w:r w:rsidRPr="008C6189">
        <w:rPr>
          <w:rFonts w:asciiTheme="minorHAnsi" w:eastAsia="Times New Roman" w:hAnsiTheme="minorHAnsi" w:cstheme="minorHAnsi"/>
          <w:bCs/>
          <w:i/>
          <w:lang w:eastAsia="es-MX"/>
        </w:rPr>
        <w:t xml:space="preserve"> nuevamente cuenta a este Consejo para acordar lo procedente. Asimismo, comuníquese esta determinación a la servidora pública que corresponde.</w:t>
      </w:r>
      <w:bookmarkEnd w:id="5"/>
      <w:r w:rsidRPr="007B71AB">
        <w:rPr>
          <w:rFonts w:asciiTheme="minorHAnsi" w:eastAsia="Times New Roman" w:hAnsiTheme="minorHAnsi" w:cstheme="minorHAnsi"/>
          <w:bCs/>
          <w:lang w:eastAsia="es-MX"/>
        </w:rPr>
        <w:t xml:space="preserve"> </w:t>
      </w:r>
      <w:bookmarkEnd w:id="4"/>
      <w:r w:rsidRPr="0085034C">
        <w:rPr>
          <w:rFonts w:asciiTheme="minorHAnsi" w:eastAsia="Times New Roman" w:hAnsiTheme="minorHAnsi" w:cstheme="minorHAnsi"/>
          <w:bCs/>
          <w:u w:val="single"/>
          <w:lang w:eastAsia="es-MX"/>
        </w:rPr>
        <w:t xml:space="preserve">APROBADO POR </w:t>
      </w:r>
      <w:r w:rsidR="004D27F2" w:rsidRPr="0085034C">
        <w:rPr>
          <w:rFonts w:asciiTheme="minorHAnsi" w:eastAsia="Times New Roman" w:hAnsiTheme="minorHAnsi" w:cstheme="minorHAnsi"/>
          <w:bCs/>
          <w:u w:val="single"/>
          <w:lang w:eastAsia="es-MX"/>
        </w:rPr>
        <w:t xml:space="preserve">UNANIMIDAD </w:t>
      </w:r>
      <w:r w:rsidRPr="0085034C">
        <w:rPr>
          <w:rFonts w:asciiTheme="minorHAnsi" w:eastAsia="Times New Roman" w:hAnsiTheme="minorHAnsi" w:cstheme="minorHAnsi"/>
          <w:bCs/>
          <w:u w:val="single"/>
          <w:lang w:eastAsia="es-MX"/>
        </w:rPr>
        <w:t>DE VOTOS</w:t>
      </w:r>
      <w:r w:rsidRPr="007B71AB">
        <w:rPr>
          <w:rFonts w:asciiTheme="minorHAnsi" w:eastAsia="Times New Roman" w:hAnsiTheme="minorHAnsi" w:cstheme="minorHAnsi"/>
          <w:bCs/>
          <w:lang w:eastAsia="es-MX"/>
        </w:rPr>
        <w:t xml:space="preserve">. </w:t>
      </w:r>
      <w:r w:rsidR="0085034C">
        <w:rPr>
          <w:rFonts w:asciiTheme="minorHAnsi" w:hAnsiTheme="minorHAnsi" w:cstheme="minorHAnsi"/>
          <w:color w:val="000000"/>
        </w:rPr>
        <w:t xml:space="preserve">- - - - - - - - - - - - - - - - - - - - - - - - - - - - - - - - - - - - - - - - - - - - - - - - - - - - - - - - - - - - - - - - - </w:t>
      </w:r>
    </w:p>
    <w:p w:rsidR="00311723" w:rsidRDefault="00311723" w:rsidP="00311723">
      <w:pPr>
        <w:pStyle w:val="NormalWeb"/>
        <w:spacing w:before="0" w:beforeAutospacing="0" w:after="240" w:afterAutospacing="0" w:line="480" w:lineRule="auto"/>
        <w:ind w:firstLine="708"/>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DECLARACIÓN DE </w:t>
      </w:r>
      <w:proofErr w:type="gramStart"/>
      <w:r>
        <w:rPr>
          <w:rFonts w:asciiTheme="minorHAnsi" w:hAnsiTheme="minorHAnsi" w:cstheme="minorHAnsi"/>
          <w:b/>
          <w:color w:val="000000" w:themeColor="text1"/>
          <w:sz w:val="22"/>
          <w:szCs w:val="22"/>
        </w:rPr>
        <w:t>RECESO.-</w:t>
      </w:r>
      <w:proofErr w:type="gramEnd"/>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Debido a la invitación enviada a los integrantes de este cuerpo colegiado para asistir al taller “Análisis de recomendaciones” que impartirá personal de la Comisión Nacional de los Derechos Humanos, siendo las doce horas se declara un receso en la sesión para reanudarse a las quince horas de la fecha de inicio. - - - - - - - - - - - - - - - - - - - </w:t>
      </w:r>
    </w:p>
    <w:p w:rsidR="00311723" w:rsidRPr="006518A9" w:rsidRDefault="00311723" w:rsidP="00311723">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REANUDACIÓN DE LA SESIÓN. </w:t>
      </w:r>
      <w:r>
        <w:rPr>
          <w:rFonts w:asciiTheme="minorHAnsi" w:hAnsiTheme="minorHAnsi" w:cstheme="minorHAnsi"/>
          <w:color w:val="000000" w:themeColor="text1"/>
          <w:sz w:val="22"/>
          <w:szCs w:val="22"/>
        </w:rPr>
        <w:t xml:space="preserve"> Siendo las quince horas del día de su inicio, se reanuda la Sesión Extraordinaria Privada del Consejo de la Judicatura del Estado, procediendo a la verificación del </w:t>
      </w:r>
      <w:proofErr w:type="gramStart"/>
      <w:r>
        <w:rPr>
          <w:rFonts w:asciiTheme="minorHAnsi" w:hAnsiTheme="minorHAnsi" w:cstheme="minorHAnsi"/>
          <w:color w:val="000000" w:themeColor="text1"/>
          <w:sz w:val="22"/>
          <w:szCs w:val="22"/>
        </w:rPr>
        <w:t>quórum.-</w:t>
      </w:r>
      <w:proofErr w:type="gramEnd"/>
      <w:r>
        <w:rPr>
          <w:rFonts w:asciiTheme="minorHAnsi" w:hAnsiTheme="minorHAnsi" w:cstheme="minorHAnsi"/>
          <w:color w:val="000000" w:themeColor="text1"/>
          <w:sz w:val="22"/>
          <w:szCs w:val="22"/>
        </w:rPr>
        <w:t xml:space="preserve"> - - - - - </w:t>
      </w:r>
      <w:r>
        <w:rPr>
          <w:rFonts w:asciiTheme="minorHAnsi" w:hAnsiTheme="minorHAnsi" w:cstheme="minorHAnsi"/>
          <w:bCs/>
          <w:color w:val="000000"/>
        </w:rPr>
        <w:t xml:space="preserve">- - - - - - - - - - - - - - - - - - - - - - - - - - - - - - - - - - - - - - - - - - - </w:t>
      </w:r>
    </w:p>
    <w:p w:rsidR="00311723" w:rsidRPr="009B4356" w:rsidRDefault="00311723" w:rsidP="00311723">
      <w:pPr>
        <w:spacing w:line="480" w:lineRule="auto"/>
        <w:rPr>
          <w:rFonts w:asciiTheme="minorHAnsi" w:eastAsia="Batang" w:hAnsiTheme="minorHAnsi" w:cstheme="minorHAnsi"/>
        </w:rPr>
      </w:pPr>
      <w:r w:rsidRPr="009B4356">
        <w:rPr>
          <w:rFonts w:asciiTheme="minorHAnsi" w:hAnsiTheme="minorHAnsi"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311723" w:rsidRPr="009B4356" w:rsidTr="0085034C">
        <w:tc>
          <w:tcPr>
            <w:tcW w:w="6141" w:type="dxa"/>
            <w:hideMark/>
          </w:tcPr>
          <w:p w:rsidR="00311723" w:rsidRPr="009B4356" w:rsidRDefault="00311723" w:rsidP="0085034C">
            <w:pPr>
              <w:spacing w:line="480" w:lineRule="auto"/>
              <w:jc w:val="both"/>
              <w:rPr>
                <w:rFonts w:asciiTheme="minorHAnsi" w:hAnsiTheme="minorHAnsi" w:cstheme="minorHAnsi"/>
              </w:rPr>
            </w:pPr>
            <w:r w:rsidRPr="009B4356">
              <w:rPr>
                <w:rFonts w:asciiTheme="minorHAnsi" w:hAnsiTheme="minorHAnsi" w:cstheme="minorHAnsi"/>
                <w:b/>
              </w:rPr>
              <w:t>Magistrad</w:t>
            </w:r>
            <w:r>
              <w:rPr>
                <w:rFonts w:asciiTheme="minorHAnsi" w:hAnsiTheme="minorHAnsi" w:cstheme="minorHAnsi"/>
                <w:b/>
              </w:rPr>
              <w:t>o</w:t>
            </w:r>
            <w:r w:rsidRPr="009B4356">
              <w:rPr>
                <w:rFonts w:asciiTheme="minorHAnsi" w:hAnsiTheme="minorHAnsi" w:cstheme="minorHAnsi"/>
              </w:rPr>
              <w:t xml:space="preserve"> </w:t>
            </w:r>
            <w:r>
              <w:rPr>
                <w:rFonts w:asciiTheme="minorHAnsi" w:hAnsiTheme="minorHAnsi" w:cstheme="minorHAnsi"/>
                <w:b/>
              </w:rPr>
              <w:t>Héctor Maldonado Bonilla</w:t>
            </w:r>
            <w:r w:rsidRPr="009B4356">
              <w:rPr>
                <w:rFonts w:asciiTheme="minorHAnsi" w:hAnsiTheme="minorHAnsi" w:cstheme="minorHAnsi"/>
                <w:b/>
              </w:rPr>
              <w:t>. President</w:t>
            </w:r>
            <w:r>
              <w:rPr>
                <w:rFonts w:asciiTheme="minorHAnsi" w:hAnsiTheme="minorHAnsi" w:cstheme="minorHAnsi"/>
                <w:b/>
              </w:rPr>
              <w:t>e</w:t>
            </w:r>
            <w:r w:rsidRPr="009B4356">
              <w:rPr>
                <w:rFonts w:asciiTheme="minorHAnsi" w:hAnsiTheme="minorHAnsi" w:cstheme="minorHAnsi"/>
                <w:b/>
              </w:rPr>
              <w:t xml:space="preserve"> del Consejo de la Judicatura del Estado de Tlaxcala. - - - - - - - - - - - - - - - - -  - - - - - </w:t>
            </w:r>
          </w:p>
        </w:tc>
        <w:tc>
          <w:tcPr>
            <w:tcW w:w="2132" w:type="dxa"/>
            <w:hideMark/>
          </w:tcPr>
          <w:p w:rsidR="00311723" w:rsidRPr="009B4356" w:rsidRDefault="00311723" w:rsidP="0085034C">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rsidR="00311723" w:rsidRPr="009B4356" w:rsidRDefault="00311723" w:rsidP="0085034C">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311723" w:rsidRPr="009B4356" w:rsidTr="0085034C">
        <w:tc>
          <w:tcPr>
            <w:tcW w:w="6141" w:type="dxa"/>
            <w:hideMark/>
          </w:tcPr>
          <w:p w:rsidR="00311723" w:rsidRPr="009B4356" w:rsidRDefault="00311723" w:rsidP="0085034C">
            <w:pPr>
              <w:spacing w:line="480" w:lineRule="auto"/>
              <w:jc w:val="both"/>
              <w:rPr>
                <w:rFonts w:asciiTheme="minorHAnsi" w:hAnsiTheme="minorHAnsi" w:cstheme="minorHAnsi"/>
                <w:b/>
              </w:rPr>
            </w:pPr>
            <w:r w:rsidRPr="009B4356">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311723" w:rsidRPr="009B4356" w:rsidRDefault="00311723" w:rsidP="0085034C">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rsidR="00311723" w:rsidRPr="009B4356" w:rsidRDefault="00311723" w:rsidP="0085034C">
            <w:pPr>
              <w:spacing w:line="480" w:lineRule="auto"/>
              <w:jc w:val="both"/>
              <w:rPr>
                <w:rFonts w:asciiTheme="minorHAnsi" w:hAnsiTheme="minorHAnsi" w:cstheme="minorHAnsi"/>
              </w:rPr>
            </w:pPr>
            <w:r w:rsidRPr="009B4356">
              <w:rPr>
                <w:rFonts w:asciiTheme="minorHAnsi" w:hAnsiTheme="minorHAnsi" w:cstheme="minorHAnsi"/>
              </w:rPr>
              <w:t xml:space="preserve">Presente - - - - - - - - - </w:t>
            </w:r>
          </w:p>
        </w:tc>
      </w:tr>
      <w:tr w:rsidR="00311723" w:rsidRPr="009B4356" w:rsidTr="0085034C">
        <w:tc>
          <w:tcPr>
            <w:tcW w:w="6141" w:type="dxa"/>
            <w:hideMark/>
          </w:tcPr>
          <w:p w:rsidR="00311723" w:rsidRPr="009B4356" w:rsidRDefault="00311723" w:rsidP="0085034C">
            <w:pPr>
              <w:spacing w:line="480" w:lineRule="auto"/>
              <w:jc w:val="both"/>
              <w:rPr>
                <w:rFonts w:asciiTheme="minorHAnsi" w:hAnsiTheme="minorHAnsi" w:cstheme="minorHAnsi"/>
              </w:rPr>
            </w:pPr>
            <w:r w:rsidRPr="009B4356">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311723" w:rsidRPr="009B4356" w:rsidRDefault="00311723" w:rsidP="0085034C">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rsidR="00311723" w:rsidRPr="009B4356" w:rsidRDefault="00311723" w:rsidP="0085034C">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311723" w:rsidRPr="009B4356" w:rsidTr="0085034C">
        <w:tc>
          <w:tcPr>
            <w:tcW w:w="6141" w:type="dxa"/>
          </w:tcPr>
          <w:p w:rsidR="00311723" w:rsidRPr="009B4356" w:rsidRDefault="00311723" w:rsidP="0085034C">
            <w:pPr>
              <w:spacing w:line="480" w:lineRule="auto"/>
              <w:jc w:val="both"/>
              <w:rPr>
                <w:rFonts w:asciiTheme="minorHAnsi" w:hAnsiTheme="minorHAnsi" w:cstheme="minorHAnsi"/>
                <w:b/>
              </w:rPr>
            </w:pPr>
            <w:r w:rsidRPr="009B4356">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311723" w:rsidRPr="009B4356" w:rsidRDefault="00311723" w:rsidP="0085034C">
            <w:pPr>
              <w:spacing w:after="0" w:line="480" w:lineRule="auto"/>
              <w:jc w:val="both"/>
              <w:rPr>
                <w:rFonts w:asciiTheme="minorHAnsi" w:hAnsiTheme="minorHAnsi" w:cstheme="minorHAnsi"/>
              </w:rPr>
            </w:pPr>
            <w:r w:rsidRPr="009B4356">
              <w:rPr>
                <w:rFonts w:asciiTheme="minorHAnsi" w:hAnsiTheme="minorHAnsi" w:cstheme="minorHAnsi"/>
              </w:rPr>
              <w:t>- - - - - - - - - - - - - - - --</w:t>
            </w:r>
          </w:p>
          <w:p w:rsidR="00311723" w:rsidRPr="009B4356" w:rsidRDefault="00311723" w:rsidP="0085034C">
            <w:pPr>
              <w:spacing w:after="0" w:line="480" w:lineRule="auto"/>
              <w:ind w:left="45"/>
              <w:jc w:val="both"/>
              <w:rPr>
                <w:rFonts w:asciiTheme="minorHAnsi" w:hAnsiTheme="minorHAnsi" w:cstheme="minorHAnsi"/>
              </w:rPr>
            </w:pPr>
            <w:r w:rsidRPr="009B4356">
              <w:rPr>
                <w:rFonts w:asciiTheme="minorHAnsi" w:hAnsiTheme="minorHAnsi" w:cstheme="minorHAnsi"/>
              </w:rPr>
              <w:t>Presente - - - - - - - - -</w:t>
            </w:r>
          </w:p>
        </w:tc>
      </w:tr>
      <w:tr w:rsidR="00311723" w:rsidRPr="009B4356" w:rsidTr="0085034C">
        <w:tc>
          <w:tcPr>
            <w:tcW w:w="6141" w:type="dxa"/>
            <w:hideMark/>
          </w:tcPr>
          <w:p w:rsidR="00311723" w:rsidRPr="009B4356" w:rsidRDefault="00311723" w:rsidP="0085034C">
            <w:pPr>
              <w:spacing w:line="480" w:lineRule="auto"/>
              <w:jc w:val="both"/>
              <w:rPr>
                <w:rFonts w:asciiTheme="minorHAnsi" w:hAnsiTheme="minorHAnsi" w:cstheme="minorHAnsi"/>
                <w:b/>
              </w:rPr>
            </w:pPr>
            <w:r w:rsidRPr="009B4356">
              <w:rPr>
                <w:rFonts w:asciiTheme="minorHAnsi" w:hAnsiTheme="minorHAnsi" w:cstheme="minorHAnsi"/>
                <w:b/>
              </w:rPr>
              <w:t xml:space="preserve">Doctora Mildred </w:t>
            </w:r>
            <w:proofErr w:type="spellStart"/>
            <w:r w:rsidRPr="009B4356">
              <w:rPr>
                <w:rFonts w:asciiTheme="minorHAnsi" w:hAnsiTheme="minorHAnsi" w:cstheme="minorHAnsi"/>
                <w:b/>
              </w:rPr>
              <w:t>Murbartián</w:t>
            </w:r>
            <w:proofErr w:type="spellEnd"/>
            <w:r w:rsidRPr="009B4356">
              <w:rPr>
                <w:rFonts w:asciiTheme="minorHAnsi" w:hAnsiTheme="minorHAnsi" w:cstheme="minorHAnsi"/>
                <w:b/>
              </w:rPr>
              <w:t xml:space="preserve"> Aguilar, integrante del Consejo de la Judicatura del Estado de Tlaxcala. - - - - - - - - - - - - - - - - - - - - - - </w:t>
            </w:r>
          </w:p>
        </w:tc>
        <w:tc>
          <w:tcPr>
            <w:tcW w:w="2132" w:type="dxa"/>
            <w:hideMark/>
          </w:tcPr>
          <w:p w:rsidR="00311723" w:rsidRPr="009B4356" w:rsidRDefault="00311723" w:rsidP="0085034C">
            <w:pPr>
              <w:spacing w:after="0" w:line="480" w:lineRule="auto"/>
              <w:ind w:left="45"/>
              <w:jc w:val="both"/>
              <w:rPr>
                <w:rFonts w:asciiTheme="minorHAnsi" w:hAnsiTheme="minorHAnsi" w:cstheme="minorHAnsi"/>
              </w:rPr>
            </w:pPr>
            <w:r w:rsidRPr="009B4356">
              <w:rPr>
                <w:rFonts w:asciiTheme="minorHAnsi" w:hAnsiTheme="minorHAnsi" w:cstheme="minorHAnsi"/>
              </w:rPr>
              <w:t xml:space="preserve">Presente - -  - - - - - - - - - - - - - - - - - - - - - -  </w:t>
            </w:r>
          </w:p>
        </w:tc>
      </w:tr>
    </w:tbl>
    <w:p w:rsidR="00311723" w:rsidRPr="009B4356" w:rsidRDefault="00311723" w:rsidP="00311723">
      <w:pPr>
        <w:spacing w:line="480" w:lineRule="auto"/>
        <w:jc w:val="both"/>
        <w:rPr>
          <w:rFonts w:asciiTheme="minorHAnsi" w:hAnsiTheme="minorHAnsi" w:cstheme="minorHAnsi"/>
        </w:rPr>
      </w:pPr>
      <w:r w:rsidRPr="009B4356">
        <w:rPr>
          <w:rFonts w:asciiTheme="minorHAnsi" w:hAnsiTheme="minorHAnsi" w:cstheme="minorHAnsi"/>
        </w:rPr>
        <w:t xml:space="preserve">DECLARATORIA DE QUORUM. </w:t>
      </w:r>
    </w:p>
    <w:p w:rsidR="00311723" w:rsidRPr="009B4356" w:rsidRDefault="00311723" w:rsidP="00311723">
      <w:pPr>
        <w:spacing w:line="480" w:lineRule="auto"/>
        <w:jc w:val="both"/>
        <w:rPr>
          <w:rFonts w:asciiTheme="minorHAnsi" w:hAnsiTheme="minorHAnsi" w:cstheme="minorHAnsi"/>
        </w:rPr>
      </w:pPr>
      <w:r w:rsidRPr="009B4356">
        <w:rPr>
          <w:rFonts w:asciiTheme="minorHAnsi" w:hAnsiTheme="minorHAnsi" w:cstheme="minorHAnsi"/>
          <w:b/>
        </w:rPr>
        <w:t>En uso de la palabra, el Secretario Ejecutivo dijo</w:t>
      </w:r>
      <w:r w:rsidRPr="009B4356">
        <w:rPr>
          <w:rFonts w:asciiTheme="minorHAnsi" w:hAnsiTheme="minorHAnsi" w:cstheme="minorHAnsi"/>
        </w:rPr>
        <w:t xml:space="preserve">: </w:t>
      </w:r>
      <w:proofErr w:type="gramStart"/>
      <w:r w:rsidRPr="009B4356">
        <w:rPr>
          <w:rFonts w:asciiTheme="minorHAnsi" w:hAnsiTheme="minorHAnsi" w:cstheme="minorHAnsi"/>
        </w:rPr>
        <w:t>President</w:t>
      </w:r>
      <w:r>
        <w:rPr>
          <w:rFonts w:asciiTheme="minorHAnsi" w:hAnsiTheme="minorHAnsi" w:cstheme="minorHAnsi"/>
        </w:rPr>
        <w:t>e</w:t>
      </w:r>
      <w:proofErr w:type="gramEnd"/>
      <w:r w:rsidRPr="009B4356">
        <w:rPr>
          <w:rFonts w:asciiTheme="minorHAnsi" w:hAnsiTheme="minorHAnsi" w:cstheme="minorHAnsi"/>
        </w:rPr>
        <w:t xml:space="preserve">, le informo que existe quórum legal para </w:t>
      </w:r>
      <w:r w:rsidR="0085034C">
        <w:rPr>
          <w:rFonts w:asciiTheme="minorHAnsi" w:hAnsiTheme="minorHAnsi" w:cstheme="minorHAnsi"/>
        </w:rPr>
        <w:t xml:space="preserve">reanudar la sesión iniciada </w:t>
      </w:r>
      <w:r w:rsidRPr="009B4356">
        <w:rPr>
          <w:rFonts w:asciiTheme="minorHAnsi" w:hAnsiTheme="minorHAnsi" w:cstheme="minorHAnsi"/>
        </w:rPr>
        <w:t xml:space="preserve">el día de hoy por encontrarse presentes los cinco integrantes de este Consejo; lo anterior, en términos del artículo 67 segundo párrafo de la Ley Orgánica del Poder Judicial del Estado. </w:t>
      </w:r>
      <w:r w:rsidRPr="009B4356">
        <w:rPr>
          <w:rFonts w:asciiTheme="minorHAnsi" w:hAnsiTheme="minorHAnsi" w:cstheme="minorHAnsi"/>
          <w:b/>
        </w:rPr>
        <w:t xml:space="preserve">En uso de la palabra, </w:t>
      </w:r>
      <w:r>
        <w:rPr>
          <w:rFonts w:asciiTheme="minorHAnsi" w:hAnsiTheme="minorHAnsi" w:cstheme="minorHAnsi"/>
          <w:b/>
        </w:rPr>
        <w:t>e</w:t>
      </w:r>
      <w:r w:rsidRPr="009B4356">
        <w:rPr>
          <w:rFonts w:asciiTheme="minorHAnsi" w:hAnsiTheme="minorHAnsi" w:cstheme="minorHAnsi"/>
          <w:b/>
        </w:rPr>
        <w:t>l Magistrad</w:t>
      </w:r>
      <w:r>
        <w:rPr>
          <w:rFonts w:asciiTheme="minorHAnsi" w:hAnsiTheme="minorHAnsi" w:cstheme="minorHAnsi"/>
          <w:b/>
        </w:rPr>
        <w:t>o</w:t>
      </w:r>
      <w:r w:rsidRPr="009B4356">
        <w:rPr>
          <w:rFonts w:asciiTheme="minorHAnsi" w:hAnsiTheme="minorHAnsi" w:cstheme="minorHAnsi"/>
          <w:b/>
        </w:rPr>
        <w:t xml:space="preserve"> President</w:t>
      </w:r>
      <w:r>
        <w:rPr>
          <w:rFonts w:asciiTheme="minorHAnsi" w:hAnsiTheme="minorHAnsi" w:cstheme="minorHAnsi"/>
          <w:b/>
        </w:rPr>
        <w:t>e</w:t>
      </w:r>
      <w:r w:rsidRPr="009B4356">
        <w:rPr>
          <w:rFonts w:asciiTheme="minorHAnsi" w:hAnsiTheme="minorHAnsi" w:cstheme="minorHAnsi"/>
          <w:b/>
        </w:rPr>
        <w:t xml:space="preserve"> dijo: </w:t>
      </w:r>
      <w:r w:rsidRPr="009B4356">
        <w:rPr>
          <w:rFonts w:asciiTheme="minorHAnsi" w:hAnsiTheme="minorHAnsi" w:cstheme="minorHAnsi"/>
        </w:rPr>
        <w:t xml:space="preserve">una vez escuchado el informe del Secretario Ejecutivo y en razón de que existe quórum </w:t>
      </w:r>
      <w:r w:rsidRPr="009B4356">
        <w:rPr>
          <w:rFonts w:asciiTheme="minorHAnsi" w:hAnsiTheme="minorHAnsi" w:cstheme="minorHAnsi"/>
        </w:rPr>
        <w:lastRenderedPageBreak/>
        <w:t xml:space="preserve">legal, declaro </w:t>
      </w:r>
      <w:r w:rsidR="0085034C">
        <w:rPr>
          <w:rFonts w:asciiTheme="minorHAnsi" w:hAnsiTheme="minorHAnsi" w:cstheme="minorHAnsi"/>
        </w:rPr>
        <w:t xml:space="preserve">reanudada </w:t>
      </w:r>
      <w:r w:rsidRPr="009B4356">
        <w:rPr>
          <w:rFonts w:asciiTheme="minorHAnsi" w:hAnsiTheme="minorHAnsi" w:cstheme="minorHAnsi"/>
        </w:rPr>
        <w:t xml:space="preserve">la presente sesión para que todos los acuerdos que se dicten, tengan la validez que en derecho les corresponde.  - - - - - - - </w:t>
      </w:r>
      <w:r w:rsidR="0085034C">
        <w:rPr>
          <w:rFonts w:asciiTheme="minorHAnsi" w:hAnsiTheme="minorHAnsi" w:cstheme="minorHAnsi"/>
        </w:rPr>
        <w:t xml:space="preserve">- - - - - - - - - - - - - - - - - - - - - - - - - - - - - - - </w:t>
      </w:r>
    </w:p>
    <w:p w:rsidR="00E63EC6" w:rsidRPr="007B71AB" w:rsidRDefault="00E63EC6" w:rsidP="00E63EC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7B71AB">
        <w:rPr>
          <w:rFonts w:asciiTheme="minorHAnsi" w:hAnsiTheme="minorHAnsi" w:cstheme="minorHAnsi"/>
          <w:b/>
          <w:sz w:val="22"/>
          <w:szCs w:val="22"/>
        </w:rPr>
        <w:t>ACUERDO V/09/2018. E</w:t>
      </w:r>
      <w:r w:rsidRPr="007B71AB">
        <w:rPr>
          <w:rFonts w:asciiTheme="minorHAnsi" w:hAnsiTheme="minorHAnsi" w:cstheme="minorHAnsi"/>
          <w:b/>
          <w:color w:val="000000"/>
          <w:sz w:val="22"/>
          <w:szCs w:val="22"/>
        </w:rPr>
        <w:t xml:space="preserve">scrito de fecha catorce de febrero del presente año, signado por el Licenciado Rubén García Hernández. - - - - - - - - - - - - - - - - - - - - - - - - - - - - - - - - - - - - - </w:t>
      </w:r>
    </w:p>
    <w:p w:rsidR="005206FA" w:rsidRPr="007B71AB" w:rsidRDefault="005206FA" w:rsidP="005206FA">
      <w:pPr>
        <w:pStyle w:val="NormalWeb"/>
        <w:spacing w:before="0" w:beforeAutospacing="0" w:after="0" w:afterAutospacing="0" w:line="480" w:lineRule="auto"/>
        <w:jc w:val="both"/>
        <w:rPr>
          <w:rFonts w:asciiTheme="minorHAnsi" w:hAnsiTheme="minorHAnsi" w:cstheme="minorHAnsi"/>
          <w:color w:val="000000"/>
          <w:sz w:val="22"/>
          <w:szCs w:val="22"/>
        </w:rPr>
      </w:pPr>
      <w:r w:rsidRPr="008C6189">
        <w:rPr>
          <w:rFonts w:asciiTheme="minorHAnsi" w:hAnsiTheme="minorHAnsi" w:cstheme="minorHAnsi"/>
          <w:i/>
          <w:color w:val="000000"/>
          <w:sz w:val="22"/>
          <w:szCs w:val="22"/>
        </w:rPr>
        <w:t>Dada cuenta con el escrito de fecha catorce de febrero del presente año, signado por el Licenciado Rubén García Hernández, con fundamento en lo que establece el artículo 61 de la</w:t>
      </w:r>
      <w:r w:rsidR="0048109A" w:rsidRPr="008C6189">
        <w:rPr>
          <w:rFonts w:asciiTheme="minorHAnsi" w:hAnsiTheme="minorHAnsi" w:cstheme="minorHAnsi"/>
          <w:i/>
          <w:color w:val="000000"/>
          <w:sz w:val="22"/>
          <w:szCs w:val="22"/>
        </w:rPr>
        <w:t xml:space="preserve"> Ley Orgánica </w:t>
      </w:r>
      <w:r w:rsidR="00B06E0E" w:rsidRPr="008C6189">
        <w:rPr>
          <w:rFonts w:asciiTheme="minorHAnsi" w:hAnsiTheme="minorHAnsi" w:cstheme="minorHAnsi"/>
          <w:i/>
          <w:color w:val="000000"/>
          <w:sz w:val="22"/>
          <w:szCs w:val="22"/>
        </w:rPr>
        <w:t>del Poder Judicial del Estado y 82 fracción V del Reglamento del Consejo de la Judicatura, se instruye al Secretario Ejecutivo otorgar al peticionario las copias certificadas, en lo conducente, respecto de los acuerdos que refiere en el escrito de cuenta.</w:t>
      </w:r>
      <w:r w:rsidR="00B06E0E" w:rsidRPr="007B71AB">
        <w:rPr>
          <w:rFonts w:asciiTheme="minorHAnsi" w:hAnsiTheme="minorHAnsi" w:cstheme="minorHAnsi"/>
          <w:color w:val="000000"/>
          <w:sz w:val="22"/>
          <w:szCs w:val="22"/>
        </w:rPr>
        <w:t xml:space="preserve"> </w:t>
      </w:r>
      <w:r w:rsidR="00B06E0E" w:rsidRPr="0085034C">
        <w:rPr>
          <w:rFonts w:asciiTheme="minorHAnsi" w:hAnsiTheme="minorHAnsi" w:cstheme="minorHAnsi"/>
          <w:color w:val="000000"/>
          <w:sz w:val="22"/>
          <w:szCs w:val="22"/>
          <w:u w:val="single"/>
        </w:rPr>
        <w:t xml:space="preserve">APROBADO POR </w:t>
      </w:r>
      <w:r w:rsidR="0019569D" w:rsidRPr="0085034C">
        <w:rPr>
          <w:rFonts w:asciiTheme="minorHAnsi" w:hAnsiTheme="minorHAnsi" w:cstheme="minorHAnsi"/>
          <w:color w:val="000000"/>
          <w:sz w:val="22"/>
          <w:szCs w:val="22"/>
          <w:u w:val="single"/>
        </w:rPr>
        <w:t>UNANIMIDAD</w:t>
      </w:r>
      <w:r w:rsidR="008C6189" w:rsidRPr="0085034C">
        <w:rPr>
          <w:rFonts w:asciiTheme="minorHAnsi" w:hAnsiTheme="minorHAnsi" w:cstheme="minorHAnsi"/>
          <w:color w:val="000000"/>
          <w:sz w:val="22"/>
          <w:szCs w:val="22"/>
          <w:u w:val="single"/>
        </w:rPr>
        <w:t xml:space="preserve"> </w:t>
      </w:r>
      <w:r w:rsidR="00B06E0E" w:rsidRPr="0085034C">
        <w:rPr>
          <w:rFonts w:asciiTheme="minorHAnsi" w:hAnsiTheme="minorHAnsi" w:cstheme="minorHAnsi"/>
          <w:color w:val="000000"/>
          <w:sz w:val="22"/>
          <w:szCs w:val="22"/>
          <w:u w:val="single"/>
        </w:rPr>
        <w:t>DE VOTOS</w:t>
      </w:r>
      <w:r w:rsidR="00B06E0E" w:rsidRPr="007B71AB">
        <w:rPr>
          <w:rFonts w:asciiTheme="minorHAnsi" w:hAnsiTheme="minorHAnsi" w:cstheme="minorHAnsi"/>
          <w:color w:val="000000"/>
          <w:sz w:val="22"/>
          <w:szCs w:val="22"/>
        </w:rPr>
        <w:t xml:space="preserve">. </w:t>
      </w:r>
      <w:r w:rsidR="0085034C">
        <w:rPr>
          <w:rFonts w:asciiTheme="minorHAnsi" w:hAnsiTheme="minorHAnsi" w:cstheme="minorHAnsi"/>
          <w:color w:val="000000"/>
        </w:rPr>
        <w:t xml:space="preserve">- - - - - - - - - - - - - - - - - - - - - - - - - - - - - - - - - - - - - - - - - - - - </w:t>
      </w:r>
    </w:p>
    <w:p w:rsidR="00061B99" w:rsidRPr="007B71AB" w:rsidRDefault="00E335C1" w:rsidP="00E335C1">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7B71AB">
        <w:rPr>
          <w:rFonts w:asciiTheme="minorHAnsi" w:hAnsiTheme="minorHAnsi" w:cstheme="minorHAnsi"/>
          <w:b/>
          <w:sz w:val="22"/>
          <w:szCs w:val="22"/>
        </w:rPr>
        <w:t>ACUERDO VI/09/2018.</w:t>
      </w:r>
      <w:r w:rsidRPr="007B71AB">
        <w:rPr>
          <w:rFonts w:asciiTheme="minorHAnsi" w:hAnsiTheme="minorHAnsi" w:cstheme="minorHAnsi"/>
          <w:color w:val="000000"/>
          <w:sz w:val="22"/>
          <w:szCs w:val="22"/>
        </w:rPr>
        <w:t xml:space="preserve"> </w:t>
      </w:r>
      <w:r w:rsidRPr="007B71AB">
        <w:rPr>
          <w:rFonts w:asciiTheme="minorHAnsi" w:hAnsiTheme="minorHAnsi" w:cstheme="minorHAnsi"/>
          <w:b/>
          <w:color w:val="000000"/>
          <w:sz w:val="22"/>
          <w:szCs w:val="22"/>
        </w:rPr>
        <w:t xml:space="preserve">Oficio número TES/078/2018, de fecha dieciséis de febrero del año dos mil dieciocho, signado por el C.P. Floriberto Pérez Mejía, Tesorero del Poder Judicial del Estado. - - - - - - - - - - - - - - - - - - - - - - - - - - - - - - - - - - - - - - - - - - - - - - - - - - - - - - - - </w:t>
      </w:r>
    </w:p>
    <w:p w:rsidR="00E335C1" w:rsidRPr="007B71AB" w:rsidRDefault="00E335C1" w:rsidP="00E335C1">
      <w:pPr>
        <w:pStyle w:val="NormalWeb"/>
        <w:spacing w:before="0" w:beforeAutospacing="0" w:after="0" w:afterAutospacing="0" w:line="480" w:lineRule="auto"/>
        <w:jc w:val="both"/>
        <w:rPr>
          <w:rFonts w:asciiTheme="minorHAnsi" w:hAnsiTheme="minorHAnsi" w:cstheme="minorHAnsi"/>
          <w:color w:val="000000" w:themeColor="text1"/>
          <w:sz w:val="22"/>
          <w:szCs w:val="22"/>
        </w:rPr>
      </w:pPr>
      <w:bookmarkStart w:id="6" w:name="_Hlk506971238"/>
      <w:r w:rsidRPr="007F5140">
        <w:rPr>
          <w:rFonts w:asciiTheme="minorHAnsi" w:hAnsiTheme="minorHAnsi" w:cstheme="minorHAnsi"/>
          <w:i/>
          <w:color w:val="000000"/>
          <w:sz w:val="22"/>
          <w:szCs w:val="22"/>
        </w:rPr>
        <w:t xml:space="preserve">Dada cuenta con el  oficio número TES/078/2018, de fecha dieciséis de febrero del año dos mil dieciocho, signado por el C.P. Floriberto Pérez Mejía, Tesorero del Poder Judicial del Estado, con fundamento en lo que establecen los artículos </w:t>
      </w:r>
      <w:r w:rsidRPr="007F5140">
        <w:rPr>
          <w:rFonts w:asciiTheme="minorHAnsi" w:eastAsia="Batang" w:hAnsiTheme="minorHAnsi" w:cstheme="minorHAnsi"/>
          <w:i/>
          <w:color w:val="000000" w:themeColor="text1"/>
          <w:sz w:val="22"/>
          <w:szCs w:val="22"/>
        </w:rPr>
        <w:t xml:space="preserve">61 de la Ley Orgánica del Poder Judicial del Estado, 9 fracción XVII del Reglamento del Consejo de la Judicatura, </w:t>
      </w:r>
      <w:r w:rsidR="007F5140" w:rsidRPr="007F5140">
        <w:rPr>
          <w:rFonts w:asciiTheme="minorHAnsi" w:eastAsia="Batang" w:hAnsiTheme="minorHAnsi" w:cstheme="minorHAnsi"/>
          <w:i/>
          <w:color w:val="000000" w:themeColor="text1"/>
          <w:sz w:val="22"/>
          <w:szCs w:val="22"/>
        </w:rPr>
        <w:t>50</w:t>
      </w:r>
      <w:r w:rsidRPr="007F5140">
        <w:rPr>
          <w:rFonts w:asciiTheme="minorHAnsi" w:eastAsia="Batang" w:hAnsiTheme="minorHAnsi" w:cstheme="minorHAnsi"/>
          <w:i/>
          <w:color w:val="000000" w:themeColor="text1"/>
          <w:sz w:val="22"/>
          <w:szCs w:val="22"/>
        </w:rPr>
        <w:t xml:space="preserve"> de los Lineamientos actualizados y complementados para el pago de servicios médicos y 24 del convenio laboral vigente, se determina autorizar el pago de</w:t>
      </w:r>
      <w:r w:rsidR="00484519" w:rsidRPr="007F5140">
        <w:rPr>
          <w:rFonts w:asciiTheme="minorHAnsi" w:eastAsia="Batang" w:hAnsiTheme="minorHAnsi" w:cstheme="minorHAnsi"/>
          <w:i/>
          <w:color w:val="000000" w:themeColor="text1"/>
          <w:sz w:val="22"/>
          <w:szCs w:val="22"/>
        </w:rPr>
        <w:t xml:space="preserve"> </w:t>
      </w:r>
      <w:r w:rsidRPr="007F5140">
        <w:rPr>
          <w:rFonts w:asciiTheme="minorHAnsi" w:eastAsia="Batang" w:hAnsiTheme="minorHAnsi" w:cstheme="minorHAnsi"/>
          <w:i/>
          <w:color w:val="000000" w:themeColor="text1"/>
          <w:sz w:val="22"/>
          <w:szCs w:val="22"/>
        </w:rPr>
        <w:t>l</w:t>
      </w:r>
      <w:r w:rsidR="00484519" w:rsidRPr="007F5140">
        <w:rPr>
          <w:rFonts w:asciiTheme="minorHAnsi" w:eastAsia="Batang" w:hAnsiTheme="minorHAnsi" w:cstheme="minorHAnsi"/>
          <w:i/>
          <w:color w:val="000000" w:themeColor="text1"/>
          <w:sz w:val="22"/>
          <w:szCs w:val="22"/>
        </w:rPr>
        <w:t>os</w:t>
      </w:r>
      <w:r w:rsidRPr="007F5140">
        <w:rPr>
          <w:rFonts w:asciiTheme="minorHAnsi" w:eastAsia="Batang" w:hAnsiTheme="minorHAnsi" w:cstheme="minorHAnsi"/>
          <w:i/>
          <w:color w:val="000000" w:themeColor="text1"/>
          <w:sz w:val="22"/>
          <w:szCs w:val="22"/>
        </w:rPr>
        <w:t xml:space="preserve"> gasto</w:t>
      </w:r>
      <w:r w:rsidR="00484519" w:rsidRPr="007F5140">
        <w:rPr>
          <w:rFonts w:asciiTheme="minorHAnsi" w:eastAsia="Batang" w:hAnsiTheme="minorHAnsi" w:cstheme="minorHAnsi"/>
          <w:i/>
          <w:color w:val="000000" w:themeColor="text1"/>
          <w:sz w:val="22"/>
          <w:szCs w:val="22"/>
        </w:rPr>
        <w:t>s</w:t>
      </w:r>
      <w:r w:rsidRPr="007F5140">
        <w:rPr>
          <w:rFonts w:asciiTheme="minorHAnsi" w:eastAsia="Batang" w:hAnsiTheme="minorHAnsi" w:cstheme="minorHAnsi"/>
          <w:i/>
          <w:color w:val="000000" w:themeColor="text1"/>
          <w:sz w:val="22"/>
          <w:szCs w:val="22"/>
        </w:rPr>
        <w:t xml:space="preserve"> médico</w:t>
      </w:r>
      <w:r w:rsidR="00484519" w:rsidRPr="007F5140">
        <w:rPr>
          <w:rFonts w:asciiTheme="minorHAnsi" w:eastAsia="Batang" w:hAnsiTheme="minorHAnsi" w:cstheme="minorHAnsi"/>
          <w:i/>
          <w:color w:val="000000" w:themeColor="text1"/>
          <w:sz w:val="22"/>
          <w:szCs w:val="22"/>
        </w:rPr>
        <w:t>s</w:t>
      </w:r>
      <w:r w:rsidRPr="007F5140">
        <w:rPr>
          <w:rFonts w:asciiTheme="minorHAnsi" w:eastAsia="Batang" w:hAnsiTheme="minorHAnsi" w:cstheme="minorHAnsi"/>
          <w:i/>
          <w:color w:val="000000" w:themeColor="text1"/>
          <w:sz w:val="22"/>
          <w:szCs w:val="22"/>
        </w:rPr>
        <w:t xml:space="preserve"> registrado</w:t>
      </w:r>
      <w:r w:rsidR="00484519" w:rsidRPr="007F5140">
        <w:rPr>
          <w:rFonts w:asciiTheme="minorHAnsi" w:eastAsia="Batang" w:hAnsiTheme="minorHAnsi" w:cstheme="minorHAnsi"/>
          <w:i/>
          <w:color w:val="000000" w:themeColor="text1"/>
          <w:sz w:val="22"/>
          <w:szCs w:val="22"/>
        </w:rPr>
        <w:t>s</w:t>
      </w:r>
      <w:r w:rsidRPr="007F5140">
        <w:rPr>
          <w:rFonts w:asciiTheme="minorHAnsi" w:eastAsia="Batang" w:hAnsiTheme="minorHAnsi" w:cstheme="minorHAnsi"/>
          <w:i/>
          <w:color w:val="000000" w:themeColor="text1"/>
          <w:sz w:val="22"/>
          <w:szCs w:val="22"/>
        </w:rPr>
        <w:t xml:space="preserve"> con l</w:t>
      </w:r>
      <w:r w:rsidR="00484519" w:rsidRPr="007F5140">
        <w:rPr>
          <w:rFonts w:asciiTheme="minorHAnsi" w:eastAsia="Batang" w:hAnsiTheme="minorHAnsi" w:cstheme="minorHAnsi"/>
          <w:i/>
          <w:color w:val="000000" w:themeColor="text1"/>
          <w:sz w:val="22"/>
          <w:szCs w:val="22"/>
        </w:rPr>
        <w:t>os</w:t>
      </w:r>
      <w:r w:rsidRPr="007F5140">
        <w:rPr>
          <w:rFonts w:asciiTheme="minorHAnsi" w:eastAsia="Batang" w:hAnsiTheme="minorHAnsi" w:cstheme="minorHAnsi"/>
          <w:i/>
          <w:color w:val="000000" w:themeColor="text1"/>
          <w:sz w:val="22"/>
          <w:szCs w:val="22"/>
        </w:rPr>
        <w:t xml:space="preserve"> folio</w:t>
      </w:r>
      <w:r w:rsidR="00484519" w:rsidRPr="007F5140">
        <w:rPr>
          <w:rFonts w:asciiTheme="minorHAnsi" w:eastAsia="Batang" w:hAnsiTheme="minorHAnsi" w:cstheme="minorHAnsi"/>
          <w:i/>
          <w:color w:val="000000" w:themeColor="text1"/>
          <w:sz w:val="22"/>
          <w:szCs w:val="22"/>
        </w:rPr>
        <w:t>s</w:t>
      </w:r>
      <w:r w:rsidRPr="007F5140">
        <w:rPr>
          <w:rFonts w:asciiTheme="minorHAnsi" w:eastAsia="Batang" w:hAnsiTheme="minorHAnsi" w:cstheme="minorHAnsi"/>
          <w:i/>
          <w:color w:val="000000" w:themeColor="text1"/>
          <w:sz w:val="22"/>
          <w:szCs w:val="22"/>
        </w:rPr>
        <w:t xml:space="preserve"> número </w:t>
      </w:r>
      <w:r w:rsidR="00484519" w:rsidRPr="007F5140">
        <w:rPr>
          <w:rFonts w:asciiTheme="minorHAnsi" w:eastAsia="Batang" w:hAnsiTheme="minorHAnsi" w:cstheme="minorHAnsi"/>
          <w:i/>
          <w:color w:val="000000" w:themeColor="text1"/>
          <w:sz w:val="22"/>
          <w:szCs w:val="22"/>
        </w:rPr>
        <w:t xml:space="preserve">122  y 110. </w:t>
      </w:r>
      <w:r w:rsidRPr="007F5140">
        <w:rPr>
          <w:rFonts w:asciiTheme="minorHAnsi" w:hAnsiTheme="minorHAnsi" w:cstheme="minorHAnsi"/>
          <w:i/>
          <w:color w:val="000000" w:themeColor="text1"/>
          <w:sz w:val="22"/>
          <w:szCs w:val="22"/>
        </w:rPr>
        <w:t>Comuníquese esta determinación al Tesorero del Poder Judicial del Estado, en términos del artículo 77 fracción I de la ley en cita</w:t>
      </w:r>
      <w:bookmarkEnd w:id="6"/>
      <w:r w:rsidR="00484519" w:rsidRPr="007F5140">
        <w:rPr>
          <w:rFonts w:asciiTheme="minorHAnsi" w:hAnsiTheme="minorHAnsi" w:cstheme="minorHAnsi"/>
          <w:i/>
          <w:color w:val="000000" w:themeColor="text1"/>
          <w:sz w:val="22"/>
          <w:szCs w:val="22"/>
        </w:rPr>
        <w:t>.</w:t>
      </w:r>
      <w:r w:rsidR="00484519" w:rsidRPr="007B71AB">
        <w:rPr>
          <w:rFonts w:asciiTheme="minorHAnsi" w:hAnsiTheme="minorHAnsi" w:cstheme="minorHAnsi"/>
          <w:color w:val="000000" w:themeColor="text1"/>
          <w:sz w:val="22"/>
          <w:szCs w:val="22"/>
        </w:rPr>
        <w:t xml:space="preserve"> </w:t>
      </w:r>
      <w:r w:rsidR="00484519" w:rsidRPr="0085034C">
        <w:rPr>
          <w:rFonts w:asciiTheme="minorHAnsi" w:hAnsiTheme="minorHAnsi" w:cstheme="minorHAnsi"/>
          <w:color w:val="000000" w:themeColor="text1"/>
          <w:sz w:val="22"/>
          <w:szCs w:val="22"/>
          <w:u w:val="single"/>
        </w:rPr>
        <w:t xml:space="preserve">APROBADO POR </w:t>
      </w:r>
      <w:r w:rsidR="00F641F1" w:rsidRPr="0085034C">
        <w:rPr>
          <w:rFonts w:asciiTheme="minorHAnsi" w:hAnsiTheme="minorHAnsi" w:cstheme="minorHAnsi"/>
          <w:color w:val="000000" w:themeColor="text1"/>
          <w:sz w:val="22"/>
          <w:szCs w:val="22"/>
          <w:u w:val="single"/>
        </w:rPr>
        <w:t>UNANIMIDAD</w:t>
      </w:r>
      <w:r w:rsidR="007F5140" w:rsidRPr="0085034C">
        <w:rPr>
          <w:rFonts w:asciiTheme="minorHAnsi" w:hAnsiTheme="minorHAnsi" w:cstheme="minorHAnsi"/>
          <w:color w:val="000000" w:themeColor="text1"/>
          <w:sz w:val="22"/>
          <w:szCs w:val="22"/>
          <w:u w:val="single"/>
        </w:rPr>
        <w:t xml:space="preserve"> </w:t>
      </w:r>
      <w:r w:rsidR="00484519" w:rsidRPr="0085034C">
        <w:rPr>
          <w:rFonts w:asciiTheme="minorHAnsi" w:hAnsiTheme="minorHAnsi" w:cstheme="minorHAnsi"/>
          <w:color w:val="000000" w:themeColor="text1"/>
          <w:sz w:val="22"/>
          <w:szCs w:val="22"/>
          <w:u w:val="single"/>
        </w:rPr>
        <w:t>DE VOTOS</w:t>
      </w:r>
      <w:r w:rsidR="00484519" w:rsidRPr="007B71AB">
        <w:rPr>
          <w:rFonts w:asciiTheme="minorHAnsi" w:hAnsiTheme="minorHAnsi" w:cstheme="minorHAnsi"/>
          <w:color w:val="000000" w:themeColor="text1"/>
          <w:sz w:val="22"/>
          <w:szCs w:val="22"/>
        </w:rPr>
        <w:t>.</w:t>
      </w:r>
      <w:r w:rsidR="0085034C" w:rsidRPr="0085034C">
        <w:rPr>
          <w:rFonts w:asciiTheme="minorHAnsi" w:hAnsiTheme="minorHAnsi" w:cstheme="minorHAnsi"/>
          <w:color w:val="000000"/>
        </w:rPr>
        <w:t xml:space="preserve"> </w:t>
      </w:r>
      <w:r w:rsidR="0085034C">
        <w:rPr>
          <w:rFonts w:asciiTheme="minorHAnsi" w:hAnsiTheme="minorHAnsi" w:cstheme="minorHAnsi"/>
          <w:color w:val="000000"/>
        </w:rPr>
        <w:t xml:space="preserve">- - - - - - - - - - - - - - - - - - - - - - - - - - - - - - - - - - - - - - - - - - - - - - - - - - - - - - - - - - - </w:t>
      </w:r>
    </w:p>
    <w:p w:rsidR="00484519" w:rsidRPr="007B71AB" w:rsidRDefault="00484519" w:rsidP="0048451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7B71AB">
        <w:rPr>
          <w:rFonts w:asciiTheme="minorHAnsi" w:hAnsiTheme="minorHAnsi" w:cstheme="minorHAnsi"/>
          <w:b/>
          <w:sz w:val="22"/>
          <w:szCs w:val="22"/>
        </w:rPr>
        <w:t xml:space="preserve">ACUERDO VII/09/2018. </w:t>
      </w:r>
      <w:r w:rsidRPr="007B71AB">
        <w:rPr>
          <w:rFonts w:asciiTheme="minorHAnsi" w:hAnsiTheme="minorHAnsi" w:cstheme="minorHAnsi"/>
          <w:b/>
          <w:color w:val="000000"/>
          <w:sz w:val="22"/>
          <w:szCs w:val="22"/>
        </w:rPr>
        <w:t xml:space="preserve">Oficio número TES/079/2018, de fecha dieciséis de febrero del año en curso, signado por el C.P. Floriberto Pérez Mejía, Tesorero del Poder Judicial del Estado.  - - - - - - - - - - - - - - - - - - - - - - - - - - - - - - - - - - - - - - - - - - - - - - - - - - - - - - - - - - - - - - - - </w:t>
      </w:r>
    </w:p>
    <w:p w:rsidR="00E335C1" w:rsidRPr="007B71AB" w:rsidRDefault="00484519" w:rsidP="0085034C">
      <w:pPr>
        <w:pStyle w:val="NormalWeb"/>
        <w:spacing w:before="0" w:beforeAutospacing="0" w:after="0" w:afterAutospacing="0" w:line="480" w:lineRule="auto"/>
        <w:jc w:val="both"/>
        <w:rPr>
          <w:rFonts w:asciiTheme="minorHAnsi" w:hAnsiTheme="minorHAnsi" w:cstheme="minorHAnsi"/>
        </w:rPr>
      </w:pPr>
      <w:bookmarkStart w:id="7" w:name="_Hlk506971549"/>
      <w:r w:rsidRPr="007F5140">
        <w:rPr>
          <w:rFonts w:asciiTheme="minorHAnsi" w:hAnsiTheme="minorHAnsi" w:cstheme="minorHAnsi"/>
          <w:i/>
          <w:sz w:val="22"/>
          <w:szCs w:val="22"/>
        </w:rPr>
        <w:t xml:space="preserve">Dada cuenta con el </w:t>
      </w:r>
      <w:r w:rsidRPr="007F5140">
        <w:rPr>
          <w:rFonts w:asciiTheme="minorHAnsi" w:hAnsiTheme="minorHAnsi" w:cstheme="minorHAnsi"/>
          <w:i/>
          <w:color w:val="000000"/>
          <w:sz w:val="22"/>
          <w:szCs w:val="22"/>
        </w:rPr>
        <w:t xml:space="preserve">oficio número TES/079/2018, de fecha dieciséis de febrero del año en curso, signado por el C.P. Floriberto Pérez Mejía, Tesorero del Poder Judicial del Estado, con fundamento en lo que establecen los artículos </w:t>
      </w:r>
      <w:r w:rsidRPr="007F5140">
        <w:rPr>
          <w:rFonts w:asciiTheme="minorHAnsi" w:eastAsia="Batang" w:hAnsiTheme="minorHAnsi" w:cstheme="minorHAnsi"/>
          <w:i/>
          <w:color w:val="000000" w:themeColor="text1"/>
          <w:sz w:val="22"/>
          <w:szCs w:val="22"/>
        </w:rPr>
        <w:t xml:space="preserve">61 de la Ley Orgánica del Poder Judicial del Estado, 9 fracción XVII del Reglamento del Consejo de la Judicatura, 10 de los Lineamientos actualizados y complementados para el pago de servicios médicos y 24 del convenio laboral vigente, </w:t>
      </w:r>
      <w:r w:rsidR="007E2430" w:rsidRPr="007F5140">
        <w:rPr>
          <w:rFonts w:asciiTheme="minorHAnsi" w:eastAsia="Batang" w:hAnsiTheme="minorHAnsi" w:cstheme="minorHAnsi"/>
          <w:i/>
          <w:color w:val="000000" w:themeColor="text1"/>
          <w:sz w:val="22"/>
          <w:szCs w:val="22"/>
        </w:rPr>
        <w:t xml:space="preserve">previo análisis a las constancias, </w:t>
      </w:r>
      <w:r w:rsidRPr="007F5140">
        <w:rPr>
          <w:rFonts w:asciiTheme="minorHAnsi" w:eastAsia="Batang" w:hAnsiTheme="minorHAnsi" w:cstheme="minorHAnsi"/>
          <w:i/>
          <w:color w:val="000000" w:themeColor="text1"/>
          <w:sz w:val="22"/>
          <w:szCs w:val="22"/>
        </w:rPr>
        <w:t xml:space="preserve">se determina autorizar el pago de la factura número 3265, </w:t>
      </w:r>
      <w:r w:rsidR="007E2430" w:rsidRPr="007F5140">
        <w:rPr>
          <w:rFonts w:asciiTheme="minorHAnsi" w:eastAsia="Batang" w:hAnsiTheme="minorHAnsi" w:cstheme="minorHAnsi"/>
          <w:i/>
          <w:color w:val="000000" w:themeColor="text1"/>
          <w:sz w:val="22"/>
          <w:szCs w:val="22"/>
        </w:rPr>
        <w:t xml:space="preserve">a la servidora pública referida en el oficio de cuenta. </w:t>
      </w:r>
      <w:r w:rsidRPr="007F5140">
        <w:rPr>
          <w:rFonts w:asciiTheme="minorHAnsi" w:hAnsiTheme="minorHAnsi" w:cstheme="minorHAnsi"/>
          <w:i/>
          <w:color w:val="000000" w:themeColor="text1"/>
          <w:sz w:val="22"/>
          <w:szCs w:val="22"/>
        </w:rPr>
        <w:t xml:space="preserve">Comuníquese esta determinación </w:t>
      </w:r>
      <w:r w:rsidRPr="007F5140">
        <w:rPr>
          <w:rFonts w:asciiTheme="minorHAnsi" w:hAnsiTheme="minorHAnsi" w:cstheme="minorHAnsi"/>
          <w:i/>
          <w:color w:val="000000" w:themeColor="text1"/>
          <w:sz w:val="22"/>
          <w:szCs w:val="22"/>
        </w:rPr>
        <w:lastRenderedPageBreak/>
        <w:t>al Tesorero del Poder Judicial del Estado, en términos del artículo 77 fracción I de la ley en cita</w:t>
      </w:r>
      <w:r w:rsidRPr="007B71AB">
        <w:rPr>
          <w:rFonts w:asciiTheme="minorHAnsi" w:hAnsiTheme="minorHAnsi" w:cstheme="minorHAnsi"/>
          <w:color w:val="000000" w:themeColor="text1"/>
          <w:sz w:val="22"/>
          <w:szCs w:val="22"/>
        </w:rPr>
        <w:t xml:space="preserve">. </w:t>
      </w:r>
      <w:bookmarkEnd w:id="7"/>
      <w:r w:rsidRPr="0085034C">
        <w:rPr>
          <w:rFonts w:asciiTheme="minorHAnsi" w:hAnsiTheme="minorHAnsi" w:cstheme="minorHAnsi"/>
          <w:color w:val="000000" w:themeColor="text1"/>
          <w:sz w:val="22"/>
          <w:szCs w:val="22"/>
          <w:u w:val="single"/>
        </w:rPr>
        <w:t xml:space="preserve">APROBADO POR </w:t>
      </w:r>
      <w:r w:rsidR="00F641F1" w:rsidRPr="0085034C">
        <w:rPr>
          <w:rFonts w:asciiTheme="minorHAnsi" w:hAnsiTheme="minorHAnsi" w:cstheme="minorHAnsi"/>
          <w:color w:val="000000" w:themeColor="text1"/>
          <w:sz w:val="22"/>
          <w:szCs w:val="22"/>
          <w:u w:val="single"/>
        </w:rPr>
        <w:t>UNANIMIDAD</w:t>
      </w:r>
      <w:r w:rsidRPr="0085034C">
        <w:rPr>
          <w:rFonts w:asciiTheme="minorHAnsi" w:hAnsiTheme="minorHAnsi" w:cstheme="minorHAnsi"/>
          <w:color w:val="000000" w:themeColor="text1"/>
          <w:sz w:val="22"/>
          <w:szCs w:val="22"/>
          <w:u w:val="single"/>
        </w:rPr>
        <w:t xml:space="preserve"> DE VOTOS</w:t>
      </w:r>
      <w:r w:rsidRPr="007B71AB">
        <w:rPr>
          <w:rFonts w:asciiTheme="minorHAnsi" w:hAnsiTheme="minorHAnsi" w:cstheme="minorHAnsi"/>
          <w:color w:val="000000" w:themeColor="text1"/>
          <w:sz w:val="22"/>
          <w:szCs w:val="22"/>
        </w:rPr>
        <w:t>.</w:t>
      </w:r>
      <w:r w:rsidR="0085034C" w:rsidRPr="0085034C">
        <w:rPr>
          <w:rFonts w:asciiTheme="minorHAnsi" w:hAnsiTheme="minorHAnsi" w:cstheme="minorHAnsi"/>
          <w:color w:val="000000"/>
        </w:rPr>
        <w:t xml:space="preserve"> </w:t>
      </w:r>
      <w:r w:rsidR="0085034C">
        <w:rPr>
          <w:rFonts w:asciiTheme="minorHAnsi" w:hAnsiTheme="minorHAnsi" w:cstheme="minorHAnsi"/>
          <w:color w:val="000000"/>
        </w:rPr>
        <w:t xml:space="preserve">- - - - - - - - - - - - - - - - - - - - - - - - - - - - - - - - - - - </w:t>
      </w:r>
      <w:r w:rsidR="00E335C1" w:rsidRPr="007B71AB">
        <w:rPr>
          <w:rFonts w:asciiTheme="minorHAnsi" w:hAnsiTheme="minorHAnsi" w:cstheme="minorHAnsi"/>
        </w:rPr>
        <w:t xml:space="preserve"> </w:t>
      </w:r>
    </w:p>
    <w:p w:rsidR="003303AA" w:rsidRPr="007B71AB" w:rsidRDefault="003303AA" w:rsidP="003303AA">
      <w:pPr>
        <w:spacing w:after="0" w:line="360" w:lineRule="auto"/>
        <w:ind w:firstLine="708"/>
        <w:jc w:val="both"/>
        <w:rPr>
          <w:rFonts w:asciiTheme="minorHAnsi" w:hAnsiTheme="minorHAnsi" w:cstheme="minorHAnsi"/>
          <w:b/>
        </w:rPr>
      </w:pPr>
      <w:r w:rsidRPr="007B71AB">
        <w:rPr>
          <w:rFonts w:asciiTheme="minorHAnsi" w:hAnsiTheme="minorHAnsi" w:cstheme="minorHAnsi"/>
          <w:b/>
        </w:rPr>
        <w:t>ACUERDO</w:t>
      </w:r>
      <w:r w:rsidR="00342B0C">
        <w:rPr>
          <w:rFonts w:asciiTheme="minorHAnsi" w:hAnsiTheme="minorHAnsi" w:cstheme="minorHAnsi"/>
          <w:b/>
        </w:rPr>
        <w:t xml:space="preserve"> VIII</w:t>
      </w:r>
      <w:bookmarkStart w:id="8" w:name="_GoBack"/>
      <w:bookmarkEnd w:id="8"/>
      <w:r w:rsidRPr="007B71AB">
        <w:rPr>
          <w:rFonts w:asciiTheme="minorHAnsi" w:hAnsiTheme="minorHAnsi" w:cstheme="minorHAnsi"/>
          <w:b/>
        </w:rPr>
        <w:t>/0</w:t>
      </w:r>
      <w:r w:rsidR="0073272E" w:rsidRPr="007B71AB">
        <w:rPr>
          <w:rFonts w:asciiTheme="minorHAnsi" w:hAnsiTheme="minorHAnsi" w:cstheme="minorHAnsi"/>
          <w:b/>
        </w:rPr>
        <w:t>9</w:t>
      </w:r>
      <w:r w:rsidRPr="007B71AB">
        <w:rPr>
          <w:rFonts w:asciiTheme="minorHAnsi" w:hAnsiTheme="minorHAnsi" w:cstheme="minorHAnsi"/>
          <w:b/>
        </w:rPr>
        <w:t xml:space="preserve">/2018. ADSCRIPCIÓN Y READSCRIPCIÓN DE PERSONAL DIVERSO DEL PODER JUDICIAL. - - - - - - - - - - - - - - - - - - - - - - - - - - - - - - - - - - - - - - - - - - - - - - - - - - - - - - </w:t>
      </w:r>
    </w:p>
    <w:p w:rsidR="003303AA" w:rsidRPr="007B71AB" w:rsidRDefault="003303AA" w:rsidP="003303AA">
      <w:pPr>
        <w:spacing w:after="0" w:line="480" w:lineRule="auto"/>
        <w:jc w:val="both"/>
        <w:rPr>
          <w:rFonts w:asciiTheme="minorHAnsi" w:eastAsia="Times New Roman" w:hAnsiTheme="minorHAnsi" w:cstheme="minorHAnsi"/>
          <w:lang w:eastAsia="es-MX"/>
        </w:rPr>
      </w:pPr>
      <w:r w:rsidRPr="0085034C">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aprueban las siguientes:</w:t>
      </w:r>
      <w:r w:rsidRPr="007B71AB">
        <w:rPr>
          <w:rFonts w:asciiTheme="minorHAnsi" w:eastAsia="Times New Roman" w:hAnsiTheme="minorHAnsi" w:cstheme="minorHAnsi"/>
          <w:lang w:eastAsia="es-MX"/>
        </w:rPr>
        <w:t xml:space="preserve"> - - - - - - - - - - - - - - - - - - - - - - - - - - - - - </w:t>
      </w:r>
      <w:r w:rsidR="0085034C">
        <w:rPr>
          <w:rFonts w:asciiTheme="minorHAnsi" w:eastAsia="Times New Roman" w:hAnsiTheme="minorHAnsi" w:cstheme="minorHAnsi"/>
          <w:lang w:eastAsia="es-MX"/>
        </w:rPr>
        <w:t xml:space="preserve">- - - - - - - </w:t>
      </w:r>
    </w:p>
    <w:p w:rsidR="00931F02" w:rsidRPr="0085034C" w:rsidRDefault="0085034C" w:rsidP="0085034C">
      <w:pPr>
        <w:pStyle w:val="Prrafodelista"/>
        <w:numPr>
          <w:ilvl w:val="0"/>
          <w:numId w:val="15"/>
        </w:numPr>
        <w:spacing w:after="0" w:line="480" w:lineRule="auto"/>
        <w:jc w:val="both"/>
        <w:rPr>
          <w:rFonts w:asciiTheme="minorHAnsi" w:eastAsia="Times New Roman" w:hAnsiTheme="minorHAnsi" w:cstheme="minorHAnsi"/>
          <w:lang w:eastAsia="es-MX"/>
        </w:rPr>
      </w:pPr>
      <w:r w:rsidRPr="0085034C">
        <w:rPr>
          <w:rFonts w:asciiTheme="minorHAnsi" w:eastAsia="Times New Roman" w:hAnsiTheme="minorHAnsi" w:cstheme="minorHAnsi"/>
          <w:i/>
          <w:lang w:eastAsia="es-MX"/>
        </w:rPr>
        <w:t xml:space="preserve">Se adscribe a la </w:t>
      </w:r>
      <w:r w:rsidR="007F5140" w:rsidRPr="0085034C">
        <w:rPr>
          <w:rFonts w:asciiTheme="minorHAnsi" w:eastAsia="Times New Roman" w:hAnsiTheme="minorHAnsi" w:cstheme="minorHAnsi"/>
          <w:i/>
          <w:lang w:eastAsia="es-MX"/>
        </w:rPr>
        <w:t xml:space="preserve">LICENCIADA VIANEY ESTRADA VERA, </w:t>
      </w:r>
      <w:r w:rsidRPr="0085034C">
        <w:rPr>
          <w:rFonts w:asciiTheme="minorHAnsi" w:eastAsia="Times New Roman" w:hAnsiTheme="minorHAnsi" w:cstheme="minorHAnsi"/>
          <w:i/>
          <w:lang w:eastAsia="es-MX"/>
        </w:rPr>
        <w:t xml:space="preserve">como </w:t>
      </w:r>
      <w:proofErr w:type="gramStart"/>
      <w:r w:rsidRPr="0085034C">
        <w:rPr>
          <w:rFonts w:asciiTheme="minorHAnsi" w:eastAsia="Times New Roman" w:hAnsiTheme="minorHAnsi" w:cstheme="minorHAnsi"/>
          <w:i/>
          <w:lang w:eastAsia="es-MX"/>
        </w:rPr>
        <w:t>Jefe</w:t>
      </w:r>
      <w:proofErr w:type="gramEnd"/>
      <w:r w:rsidRPr="0085034C">
        <w:rPr>
          <w:rFonts w:asciiTheme="minorHAnsi" w:eastAsia="Times New Roman" w:hAnsiTheme="minorHAnsi" w:cstheme="minorHAnsi"/>
          <w:i/>
          <w:lang w:eastAsia="es-MX"/>
        </w:rPr>
        <w:t xml:space="preserve"> de oficina en funciones de encargada de la Dirección Jurídica del Tribunal Superior de Justicia</w:t>
      </w:r>
      <w:r w:rsidR="007F5140" w:rsidRPr="0085034C">
        <w:rPr>
          <w:rFonts w:asciiTheme="minorHAnsi" w:eastAsia="Times New Roman" w:hAnsiTheme="minorHAnsi" w:cstheme="minorHAnsi"/>
          <w:i/>
          <w:lang w:eastAsia="es-MX"/>
        </w:rPr>
        <w:t xml:space="preserve">, </w:t>
      </w:r>
      <w:r w:rsidRPr="0085034C">
        <w:rPr>
          <w:rFonts w:asciiTheme="minorHAnsi" w:eastAsia="Times New Roman" w:hAnsiTheme="minorHAnsi" w:cstheme="minorHAnsi"/>
          <w:i/>
          <w:lang w:eastAsia="es-MX"/>
        </w:rPr>
        <w:t>hasta en tanto se cumple con lo establecido en la última parte del artículo</w:t>
      </w:r>
      <w:r w:rsidR="007F5140" w:rsidRPr="0085034C">
        <w:rPr>
          <w:rFonts w:asciiTheme="minorHAnsi" w:eastAsia="Times New Roman" w:hAnsiTheme="minorHAnsi" w:cstheme="minorHAnsi"/>
          <w:i/>
          <w:lang w:eastAsia="es-MX"/>
        </w:rPr>
        <w:t xml:space="preserve"> 29 </w:t>
      </w:r>
      <w:r w:rsidRPr="0085034C">
        <w:rPr>
          <w:rFonts w:asciiTheme="minorHAnsi" w:eastAsia="Times New Roman" w:hAnsiTheme="minorHAnsi" w:cstheme="minorHAnsi"/>
          <w:i/>
          <w:lang w:eastAsia="es-MX"/>
        </w:rPr>
        <w:t>de la Ley Orgánica del Poder Judicial del Estado, por el término de tres meses</w:t>
      </w:r>
      <w:r w:rsidR="007F5140" w:rsidRPr="0085034C">
        <w:rPr>
          <w:rFonts w:asciiTheme="minorHAnsi" w:eastAsia="Times New Roman" w:hAnsiTheme="minorHAnsi" w:cstheme="minorHAnsi"/>
          <w:i/>
          <w:lang w:eastAsia="es-MX"/>
        </w:rPr>
        <w:t>.</w:t>
      </w:r>
      <w:r w:rsidR="007F5140" w:rsidRPr="0085034C">
        <w:rPr>
          <w:rFonts w:asciiTheme="minorHAnsi" w:eastAsia="Times New Roman" w:hAnsiTheme="minorHAnsi" w:cstheme="minorHAnsi"/>
          <w:lang w:eastAsia="es-MX"/>
        </w:rPr>
        <w:t xml:space="preserve"> </w:t>
      </w:r>
      <w:r w:rsidR="00931F02" w:rsidRPr="0085034C">
        <w:rPr>
          <w:rFonts w:asciiTheme="minorHAnsi" w:eastAsia="Times New Roman" w:hAnsiTheme="minorHAnsi" w:cstheme="minorHAnsi"/>
          <w:u w:val="single"/>
          <w:lang w:eastAsia="es-MX"/>
        </w:rPr>
        <w:t xml:space="preserve">APROBADO POR </w:t>
      </w:r>
      <w:r w:rsidR="00AB1AEA" w:rsidRPr="0085034C">
        <w:rPr>
          <w:rFonts w:asciiTheme="minorHAnsi" w:eastAsia="Times New Roman" w:hAnsiTheme="minorHAnsi" w:cstheme="minorHAnsi"/>
          <w:u w:val="single"/>
          <w:lang w:eastAsia="es-MX"/>
        </w:rPr>
        <w:t>UNANIMIDAD</w:t>
      </w:r>
      <w:r w:rsidR="00931F02" w:rsidRPr="0085034C">
        <w:rPr>
          <w:rFonts w:asciiTheme="minorHAnsi" w:eastAsia="Times New Roman" w:hAnsiTheme="minorHAnsi" w:cstheme="minorHAnsi"/>
          <w:u w:val="single"/>
          <w:lang w:eastAsia="es-MX"/>
        </w:rPr>
        <w:t xml:space="preserve"> DE VOTOS</w:t>
      </w:r>
      <w:r w:rsidR="00931F02" w:rsidRPr="0085034C">
        <w:rPr>
          <w:rFonts w:asciiTheme="minorHAnsi" w:eastAsia="Times New Roman" w:hAnsiTheme="minorHAnsi" w:cstheme="minorHAnsi"/>
          <w:lang w:eastAsia="es-MX"/>
        </w:rPr>
        <w:t>.</w:t>
      </w:r>
      <w:r w:rsidR="00AB1AEA" w:rsidRPr="0085034C">
        <w:rPr>
          <w:rFonts w:asciiTheme="minorHAnsi" w:eastAsia="Times New Roman" w:hAnsiTheme="minorHAnsi" w:cstheme="minorHAnsi"/>
          <w:lang w:eastAsia="es-MX"/>
        </w:rPr>
        <w:t xml:space="preserve"> </w:t>
      </w:r>
      <w:r>
        <w:rPr>
          <w:rFonts w:asciiTheme="minorHAnsi" w:hAnsiTheme="minorHAnsi" w:cstheme="minorHAnsi"/>
          <w:color w:val="000000"/>
        </w:rPr>
        <w:t xml:space="preserve">- - - - - - - - - - - - - - - - - - - - - - - - - - - - - - - - - - - - - - - - - - - - - - - - - - - - - - - - </w:t>
      </w:r>
    </w:p>
    <w:p w:rsidR="00AB1AEA" w:rsidRDefault="0085034C" w:rsidP="00AB1AEA">
      <w:pPr>
        <w:pStyle w:val="Prrafodelista"/>
        <w:numPr>
          <w:ilvl w:val="0"/>
          <w:numId w:val="15"/>
        </w:numPr>
        <w:spacing w:after="0" w:line="480" w:lineRule="auto"/>
        <w:jc w:val="both"/>
        <w:rPr>
          <w:rFonts w:asciiTheme="minorHAnsi" w:eastAsia="Times New Roman" w:hAnsiTheme="minorHAnsi" w:cstheme="minorHAnsi"/>
          <w:lang w:eastAsia="es-MX"/>
        </w:rPr>
      </w:pPr>
      <w:r w:rsidRPr="00AA59F2">
        <w:rPr>
          <w:rFonts w:asciiTheme="minorHAnsi" w:eastAsia="Times New Roman" w:hAnsiTheme="minorHAnsi" w:cstheme="minorHAnsi"/>
          <w:i/>
          <w:lang w:eastAsia="es-MX"/>
        </w:rPr>
        <w:t xml:space="preserve">En seguimiento al </w:t>
      </w:r>
      <w:r w:rsidR="00AA59F2" w:rsidRPr="00AA59F2">
        <w:rPr>
          <w:rFonts w:asciiTheme="minorHAnsi" w:hAnsiTheme="minorHAnsi" w:cstheme="minorHAnsi"/>
          <w:i/>
        </w:rPr>
        <w:t>ACUERDO XXII/06/2018, relacionado con el o</w:t>
      </w:r>
      <w:r w:rsidR="00AA59F2" w:rsidRPr="00AA59F2">
        <w:rPr>
          <w:rFonts w:asciiTheme="minorHAnsi" w:hAnsiTheme="minorHAnsi" w:cstheme="minorHAnsi"/>
          <w:i/>
          <w:color w:val="000000"/>
        </w:rPr>
        <w:t xml:space="preserve">ficio 05/2018, de fecha diez de enero del año dos mil dieciocho, signado por los </w:t>
      </w:r>
      <w:r w:rsidR="00234DDB">
        <w:rPr>
          <w:rFonts w:asciiTheme="minorHAnsi" w:hAnsiTheme="minorHAnsi" w:cstheme="minorHAnsi"/>
          <w:i/>
          <w:color w:val="000000"/>
        </w:rPr>
        <w:t>m</w:t>
      </w:r>
      <w:r w:rsidR="00AA59F2" w:rsidRPr="00AA59F2">
        <w:rPr>
          <w:rFonts w:asciiTheme="minorHAnsi" w:hAnsiTheme="minorHAnsi" w:cstheme="minorHAnsi"/>
          <w:i/>
          <w:color w:val="000000"/>
        </w:rPr>
        <w:t>agistrados integrantes de la Sala Civil- Familiar del Tribunal Superior de Justicia del Estado,</w:t>
      </w:r>
      <w:r w:rsidR="00AA59F2" w:rsidRPr="00AA59F2">
        <w:rPr>
          <w:rFonts w:asciiTheme="minorHAnsi" w:hAnsiTheme="minorHAnsi" w:cstheme="minorHAnsi"/>
          <w:b/>
          <w:i/>
          <w:color w:val="000000"/>
        </w:rPr>
        <w:t xml:space="preserve"> </w:t>
      </w:r>
      <w:r w:rsidR="00AA59F2" w:rsidRPr="00AA59F2">
        <w:rPr>
          <w:rFonts w:asciiTheme="minorHAnsi" w:hAnsiTheme="minorHAnsi" w:cstheme="minorHAnsi"/>
          <w:i/>
          <w:color w:val="000000"/>
        </w:rPr>
        <w:t xml:space="preserve">se </w:t>
      </w:r>
      <w:r w:rsidR="00AA59F2">
        <w:rPr>
          <w:rFonts w:asciiTheme="minorHAnsi" w:hAnsiTheme="minorHAnsi" w:cstheme="minorHAnsi"/>
          <w:i/>
          <w:color w:val="000000"/>
        </w:rPr>
        <w:t xml:space="preserve">determina que </w:t>
      </w:r>
      <w:r w:rsidR="00AA59F2" w:rsidRPr="00AA59F2">
        <w:rPr>
          <w:rFonts w:asciiTheme="minorHAnsi" w:hAnsiTheme="minorHAnsi" w:cstheme="minorHAnsi"/>
          <w:i/>
          <w:color w:val="000000"/>
        </w:rPr>
        <w:t>la Licenciada</w:t>
      </w:r>
      <w:r w:rsidR="00505C9C" w:rsidRPr="00AA59F2">
        <w:rPr>
          <w:rFonts w:asciiTheme="minorHAnsi" w:eastAsia="Times New Roman" w:hAnsiTheme="minorHAnsi" w:cstheme="minorHAnsi"/>
          <w:i/>
          <w:lang w:eastAsia="es-MX"/>
        </w:rPr>
        <w:t xml:space="preserve"> RITA TORRES PÉREZ</w:t>
      </w:r>
      <w:r w:rsidR="00AA59F2" w:rsidRPr="00AA59F2">
        <w:rPr>
          <w:rFonts w:asciiTheme="minorHAnsi" w:eastAsia="Times New Roman" w:hAnsiTheme="minorHAnsi" w:cstheme="minorHAnsi"/>
          <w:i/>
          <w:lang w:eastAsia="es-MX"/>
        </w:rPr>
        <w:t xml:space="preserve">, actualmente </w:t>
      </w:r>
      <w:proofErr w:type="gramStart"/>
      <w:r w:rsidR="00AA59F2" w:rsidRPr="00AA59F2">
        <w:rPr>
          <w:rFonts w:asciiTheme="minorHAnsi" w:eastAsia="Times New Roman" w:hAnsiTheme="minorHAnsi" w:cstheme="minorHAnsi"/>
          <w:i/>
          <w:lang w:eastAsia="es-MX"/>
        </w:rPr>
        <w:t>Jefa</w:t>
      </w:r>
      <w:proofErr w:type="gramEnd"/>
      <w:r w:rsidR="00AA59F2" w:rsidRPr="00AA59F2">
        <w:rPr>
          <w:rFonts w:asciiTheme="minorHAnsi" w:eastAsia="Times New Roman" w:hAnsiTheme="minorHAnsi" w:cstheme="minorHAnsi"/>
          <w:i/>
          <w:lang w:eastAsia="es-MX"/>
        </w:rPr>
        <w:t xml:space="preserve"> de departamento en funciones de Proyectista de sala, </w:t>
      </w:r>
      <w:r w:rsidR="00AA59F2">
        <w:rPr>
          <w:rFonts w:asciiTheme="minorHAnsi" w:eastAsia="Times New Roman" w:hAnsiTheme="minorHAnsi" w:cstheme="minorHAnsi"/>
          <w:i/>
          <w:lang w:eastAsia="es-MX"/>
        </w:rPr>
        <w:t xml:space="preserve">sea adscrita </w:t>
      </w:r>
      <w:r w:rsidR="00AA59F2" w:rsidRPr="00AA59F2">
        <w:rPr>
          <w:rFonts w:asciiTheme="minorHAnsi" w:eastAsia="Times New Roman" w:hAnsiTheme="minorHAnsi" w:cstheme="minorHAnsi"/>
          <w:i/>
          <w:lang w:eastAsia="es-MX"/>
        </w:rPr>
        <w:t>como Proyectista de Sala interina</w:t>
      </w:r>
      <w:r w:rsidR="00AA59F2">
        <w:rPr>
          <w:rFonts w:asciiTheme="minorHAnsi" w:eastAsia="Times New Roman" w:hAnsiTheme="minorHAnsi" w:cstheme="minorHAnsi"/>
          <w:i/>
          <w:lang w:eastAsia="es-MX"/>
        </w:rPr>
        <w:t xml:space="preserve"> en</w:t>
      </w:r>
      <w:r w:rsidR="00AA59F2" w:rsidRPr="00AA59F2">
        <w:rPr>
          <w:rFonts w:asciiTheme="minorHAnsi" w:eastAsia="Times New Roman" w:hAnsiTheme="minorHAnsi" w:cstheme="minorHAnsi"/>
          <w:i/>
          <w:lang w:eastAsia="es-MX"/>
        </w:rPr>
        <w:t xml:space="preserve"> la Tercera Ponencia de la Sala Civil – Familiar en cita</w:t>
      </w:r>
      <w:r w:rsidR="00335CA8" w:rsidRPr="00AA59F2">
        <w:rPr>
          <w:rFonts w:asciiTheme="minorHAnsi" w:eastAsia="Times New Roman" w:hAnsiTheme="minorHAnsi" w:cstheme="minorHAnsi"/>
          <w:i/>
          <w:lang w:eastAsia="es-MX"/>
        </w:rPr>
        <w:t xml:space="preserve">, </w:t>
      </w:r>
      <w:r w:rsidR="00AA59F2" w:rsidRPr="00AA59F2">
        <w:rPr>
          <w:rFonts w:asciiTheme="minorHAnsi" w:eastAsia="Times New Roman" w:hAnsiTheme="minorHAnsi" w:cstheme="minorHAnsi"/>
          <w:i/>
          <w:lang w:eastAsia="es-MX"/>
        </w:rPr>
        <w:t>a partir de esta fecha</w:t>
      </w:r>
      <w:r w:rsidR="00335CA8" w:rsidRPr="00AA59F2">
        <w:rPr>
          <w:rFonts w:asciiTheme="minorHAnsi" w:eastAsia="Times New Roman" w:hAnsiTheme="minorHAnsi" w:cstheme="minorHAnsi"/>
          <w:i/>
          <w:lang w:eastAsia="es-MX"/>
        </w:rPr>
        <w:t>.</w:t>
      </w:r>
      <w:r w:rsidR="00335CA8">
        <w:rPr>
          <w:rFonts w:asciiTheme="minorHAnsi" w:eastAsia="Times New Roman" w:hAnsiTheme="minorHAnsi" w:cstheme="minorHAnsi"/>
          <w:lang w:eastAsia="es-MX"/>
        </w:rPr>
        <w:t xml:space="preserve"> </w:t>
      </w:r>
      <w:r w:rsidR="00234DDB" w:rsidRPr="0085034C">
        <w:rPr>
          <w:rFonts w:asciiTheme="minorHAnsi" w:eastAsia="Times New Roman" w:hAnsiTheme="minorHAnsi" w:cstheme="minorHAnsi"/>
          <w:u w:val="single"/>
          <w:lang w:eastAsia="es-MX"/>
        </w:rPr>
        <w:t>APROBADO POR UNANIMIDAD DE VOTOS</w:t>
      </w:r>
      <w:r w:rsidR="00234DDB" w:rsidRPr="0085034C">
        <w:rPr>
          <w:rFonts w:asciiTheme="minorHAnsi" w:eastAsia="Times New Roman" w:hAnsiTheme="minorHAnsi" w:cstheme="minorHAnsi"/>
          <w:lang w:eastAsia="es-MX"/>
        </w:rPr>
        <w:t xml:space="preserve">. </w:t>
      </w:r>
      <w:r w:rsidR="00234DDB">
        <w:rPr>
          <w:rFonts w:asciiTheme="minorHAnsi" w:hAnsiTheme="minorHAnsi" w:cstheme="minorHAnsi"/>
          <w:color w:val="000000"/>
        </w:rPr>
        <w:t xml:space="preserve">- - - - - - - - - - - - - - - - - - - - - - - - - - - - - - - - - - - - - - - - - - - - - </w:t>
      </w:r>
    </w:p>
    <w:p w:rsidR="00505C9C" w:rsidRPr="00C20360" w:rsidRDefault="00234DDB" w:rsidP="00AB1AEA">
      <w:pPr>
        <w:pStyle w:val="Prrafodelista"/>
        <w:numPr>
          <w:ilvl w:val="0"/>
          <w:numId w:val="15"/>
        </w:numPr>
        <w:spacing w:after="0" w:line="480" w:lineRule="auto"/>
        <w:jc w:val="both"/>
        <w:rPr>
          <w:rFonts w:asciiTheme="minorHAnsi" w:eastAsia="Times New Roman" w:hAnsiTheme="minorHAnsi" w:cstheme="minorHAnsi"/>
          <w:lang w:eastAsia="es-MX"/>
        </w:rPr>
      </w:pPr>
      <w:r w:rsidRPr="00AA59F2">
        <w:rPr>
          <w:rFonts w:asciiTheme="minorHAnsi" w:eastAsia="Times New Roman" w:hAnsiTheme="minorHAnsi" w:cstheme="minorHAnsi"/>
          <w:i/>
          <w:lang w:eastAsia="es-MX"/>
        </w:rPr>
        <w:t>En seguimiento al</w:t>
      </w:r>
      <w:r>
        <w:rPr>
          <w:rFonts w:asciiTheme="minorHAnsi" w:eastAsia="Times New Roman" w:hAnsiTheme="minorHAnsi" w:cstheme="minorHAnsi"/>
          <w:b/>
          <w:color w:val="000000"/>
          <w:lang w:eastAsia="es-MX"/>
        </w:rPr>
        <w:t xml:space="preserve"> ACUERDO XXVIII/06/2018-8, </w:t>
      </w:r>
      <w:r w:rsidRPr="00AA59F2">
        <w:rPr>
          <w:rFonts w:asciiTheme="minorHAnsi" w:hAnsiTheme="minorHAnsi" w:cstheme="minorHAnsi"/>
          <w:i/>
          <w:color w:val="000000"/>
        </w:rPr>
        <w:t xml:space="preserve">se </w:t>
      </w:r>
      <w:r>
        <w:rPr>
          <w:rFonts w:asciiTheme="minorHAnsi" w:hAnsiTheme="minorHAnsi" w:cstheme="minorHAnsi"/>
          <w:i/>
          <w:color w:val="000000"/>
        </w:rPr>
        <w:t>designa a</w:t>
      </w:r>
      <w:r w:rsidRPr="00AA59F2">
        <w:rPr>
          <w:rFonts w:asciiTheme="minorHAnsi" w:hAnsiTheme="minorHAnsi" w:cstheme="minorHAnsi"/>
          <w:i/>
          <w:color w:val="000000"/>
        </w:rPr>
        <w:t>l Licenciad</w:t>
      </w:r>
      <w:r>
        <w:rPr>
          <w:rFonts w:asciiTheme="minorHAnsi" w:hAnsiTheme="minorHAnsi" w:cstheme="minorHAnsi"/>
          <w:i/>
          <w:color w:val="000000"/>
        </w:rPr>
        <w:t xml:space="preserve">o </w:t>
      </w:r>
      <w:r>
        <w:rPr>
          <w:rFonts w:asciiTheme="minorHAnsi" w:eastAsia="Times New Roman" w:hAnsiTheme="minorHAnsi" w:cstheme="minorHAnsi"/>
          <w:lang w:eastAsia="es-MX"/>
        </w:rPr>
        <w:t>JOEL MENESES LIMA</w:t>
      </w:r>
      <w:r w:rsidRPr="00AA59F2">
        <w:rPr>
          <w:rFonts w:asciiTheme="minorHAnsi" w:eastAsia="Times New Roman" w:hAnsiTheme="minorHAnsi" w:cstheme="minorHAnsi"/>
          <w:i/>
          <w:lang w:eastAsia="es-MX"/>
        </w:rPr>
        <w:t xml:space="preserve">, actualmente </w:t>
      </w:r>
      <w:r>
        <w:rPr>
          <w:rFonts w:asciiTheme="minorHAnsi" w:eastAsia="Times New Roman" w:hAnsiTheme="minorHAnsi" w:cstheme="minorHAnsi"/>
          <w:i/>
          <w:lang w:eastAsia="es-MX"/>
        </w:rPr>
        <w:t>Proyectista de juzgado</w:t>
      </w:r>
      <w:r w:rsidRPr="00AA59F2">
        <w:rPr>
          <w:rFonts w:asciiTheme="minorHAnsi" w:eastAsia="Times New Roman" w:hAnsiTheme="minorHAnsi" w:cstheme="minorHAnsi"/>
          <w:i/>
          <w:lang w:eastAsia="es-MX"/>
        </w:rPr>
        <w:t xml:space="preserve">, </w:t>
      </w:r>
      <w:r>
        <w:rPr>
          <w:rFonts w:asciiTheme="minorHAnsi" w:eastAsia="Times New Roman" w:hAnsiTheme="minorHAnsi" w:cstheme="minorHAnsi"/>
          <w:i/>
          <w:lang w:eastAsia="es-MX"/>
        </w:rPr>
        <w:t>como</w:t>
      </w:r>
      <w:r w:rsidRPr="00AA59F2">
        <w:rPr>
          <w:rFonts w:asciiTheme="minorHAnsi" w:eastAsia="Times New Roman" w:hAnsiTheme="minorHAnsi" w:cstheme="minorHAnsi"/>
          <w:i/>
          <w:lang w:eastAsia="es-MX"/>
        </w:rPr>
        <w:t xml:space="preserve"> </w:t>
      </w:r>
      <w:proofErr w:type="gramStart"/>
      <w:r>
        <w:rPr>
          <w:rFonts w:asciiTheme="minorHAnsi" w:eastAsia="Times New Roman" w:hAnsiTheme="minorHAnsi" w:cstheme="minorHAnsi"/>
          <w:i/>
          <w:lang w:eastAsia="es-MX"/>
        </w:rPr>
        <w:t>Secretario</w:t>
      </w:r>
      <w:proofErr w:type="gramEnd"/>
      <w:r>
        <w:rPr>
          <w:rFonts w:asciiTheme="minorHAnsi" w:eastAsia="Times New Roman" w:hAnsiTheme="minorHAnsi" w:cstheme="minorHAnsi"/>
          <w:i/>
          <w:lang w:eastAsia="es-MX"/>
        </w:rPr>
        <w:t xml:space="preserve"> de acuerdos de juzgado interino, adscrito a la Secretaría Ejecutiva del Consejo de la Judicatura, </w:t>
      </w:r>
      <w:r w:rsidRPr="00AA59F2">
        <w:rPr>
          <w:rFonts w:asciiTheme="minorHAnsi" w:eastAsia="Times New Roman" w:hAnsiTheme="minorHAnsi" w:cstheme="minorHAnsi"/>
          <w:i/>
          <w:lang w:eastAsia="es-MX"/>
        </w:rPr>
        <w:t>a partir de esta fecha.</w:t>
      </w:r>
      <w:r>
        <w:rPr>
          <w:rFonts w:asciiTheme="minorHAnsi" w:eastAsia="Times New Roman" w:hAnsiTheme="minorHAnsi" w:cstheme="minorHAnsi"/>
          <w:lang w:eastAsia="es-MX"/>
        </w:rPr>
        <w:t xml:space="preserve"> </w:t>
      </w:r>
      <w:r w:rsidRPr="0085034C">
        <w:rPr>
          <w:rFonts w:asciiTheme="minorHAnsi" w:eastAsia="Times New Roman" w:hAnsiTheme="minorHAnsi" w:cstheme="minorHAnsi"/>
          <w:u w:val="single"/>
          <w:lang w:eastAsia="es-MX"/>
        </w:rPr>
        <w:t>APROBADO POR UNANIMIDAD DE VOTOS</w:t>
      </w:r>
      <w:r w:rsidRPr="0085034C">
        <w:rPr>
          <w:rFonts w:asciiTheme="minorHAnsi" w:eastAsia="Times New Roman" w:hAnsiTheme="minorHAnsi" w:cstheme="minorHAnsi"/>
          <w:lang w:eastAsia="es-MX"/>
        </w:rPr>
        <w:t xml:space="preserve">. </w:t>
      </w:r>
      <w:r>
        <w:rPr>
          <w:rFonts w:asciiTheme="minorHAnsi" w:hAnsiTheme="minorHAnsi" w:cstheme="minorHAnsi"/>
          <w:color w:val="000000"/>
        </w:rPr>
        <w:t xml:space="preserve">- - - - - - - - - - - - - - - - </w:t>
      </w:r>
    </w:p>
    <w:p w:rsidR="00C20360" w:rsidRPr="007F5140" w:rsidRDefault="00C20360" w:rsidP="00C20360">
      <w:pPr>
        <w:pStyle w:val="Prrafodelista"/>
        <w:spacing w:after="0" w:line="480" w:lineRule="auto"/>
        <w:jc w:val="both"/>
        <w:rPr>
          <w:rFonts w:asciiTheme="minorHAnsi" w:eastAsia="Times New Roman" w:hAnsiTheme="minorHAnsi" w:cstheme="minorHAnsi"/>
          <w:lang w:eastAsia="es-MX"/>
        </w:rPr>
      </w:pPr>
    </w:p>
    <w:p w:rsidR="00933F97" w:rsidRDefault="009944E0" w:rsidP="00D22A15">
      <w:pPr>
        <w:spacing w:after="0" w:line="480" w:lineRule="auto"/>
        <w:jc w:val="both"/>
        <w:rPr>
          <w:rFonts w:asciiTheme="minorHAnsi" w:hAnsiTheme="minorHAnsi" w:cstheme="minorHAnsi"/>
        </w:rPr>
      </w:pPr>
      <w:r w:rsidRPr="007B71AB">
        <w:rPr>
          <w:rFonts w:asciiTheme="minorHAnsi" w:hAnsiTheme="minorHAnsi" w:cstheme="minorHAnsi"/>
        </w:rPr>
        <w:t xml:space="preserve">   </w:t>
      </w:r>
      <w:r w:rsidR="00E35786" w:rsidRPr="007B71AB">
        <w:rPr>
          <w:rFonts w:asciiTheme="minorHAnsi" w:hAnsiTheme="minorHAnsi" w:cstheme="minorHAnsi"/>
        </w:rPr>
        <w:tab/>
      </w:r>
      <w:r w:rsidR="00933F97" w:rsidRPr="007B71AB">
        <w:rPr>
          <w:rFonts w:asciiTheme="minorHAnsi" w:hAnsiTheme="minorHAnsi" w:cstheme="minorHAnsi"/>
        </w:rPr>
        <w:t xml:space="preserve">Siendo las </w:t>
      </w:r>
      <w:r w:rsidR="00335CA8">
        <w:rPr>
          <w:rFonts w:asciiTheme="minorHAnsi" w:hAnsiTheme="minorHAnsi" w:cstheme="minorHAnsi"/>
        </w:rPr>
        <w:t>dieciséis</w:t>
      </w:r>
      <w:r w:rsidR="00933F97" w:rsidRPr="007B71AB">
        <w:rPr>
          <w:rFonts w:asciiTheme="minorHAnsi" w:hAnsiTheme="minorHAnsi" w:cstheme="minorHAnsi"/>
        </w:rPr>
        <w:t xml:space="preserve"> horas con </w:t>
      </w:r>
      <w:r w:rsidR="00335CA8">
        <w:rPr>
          <w:rFonts w:asciiTheme="minorHAnsi" w:hAnsiTheme="minorHAnsi" w:cstheme="minorHAnsi"/>
        </w:rPr>
        <w:t>cero</w:t>
      </w:r>
      <w:r w:rsidR="00933F97" w:rsidRPr="007B71AB">
        <w:rPr>
          <w:rFonts w:asciiTheme="minorHAnsi" w:hAnsiTheme="minorHAnsi" w:cstheme="minorHAnsi"/>
        </w:rPr>
        <w:t xml:space="preserve"> minutos del día de su inicio, se dio por concluida la Sesión </w:t>
      </w:r>
      <w:r w:rsidR="00D22A15" w:rsidRPr="007B71AB">
        <w:rPr>
          <w:rFonts w:asciiTheme="minorHAnsi" w:hAnsiTheme="minorHAnsi" w:cstheme="minorHAnsi"/>
        </w:rPr>
        <w:t>Extrao</w:t>
      </w:r>
      <w:r w:rsidR="00933F97" w:rsidRPr="007B71AB">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9" w:name="_Hlk478557854"/>
      <w:r w:rsidR="00C42068" w:rsidRPr="007B71AB">
        <w:rPr>
          <w:rFonts w:asciiTheme="minorHAnsi" w:hAnsiTheme="minorHAnsi" w:cstheme="minorHAnsi"/>
        </w:rPr>
        <w:t xml:space="preserve">- - - - - - - - - </w:t>
      </w:r>
    </w:p>
    <w:p w:rsidR="00C20360" w:rsidRDefault="00C20360" w:rsidP="00D22A15">
      <w:pPr>
        <w:spacing w:after="0" w:line="480" w:lineRule="auto"/>
        <w:jc w:val="both"/>
        <w:rPr>
          <w:rFonts w:asciiTheme="minorHAnsi" w:hAnsiTheme="minorHAnsi" w:cstheme="minorHAnsi"/>
        </w:rPr>
      </w:pPr>
    </w:p>
    <w:p w:rsidR="00C20360" w:rsidRDefault="00C20360" w:rsidP="00D22A15">
      <w:pPr>
        <w:spacing w:after="0" w:line="480" w:lineRule="auto"/>
        <w:jc w:val="both"/>
        <w:rPr>
          <w:rFonts w:asciiTheme="minorHAnsi" w:hAnsiTheme="minorHAnsi" w:cstheme="minorHAnsi"/>
        </w:rPr>
      </w:pPr>
    </w:p>
    <w:p w:rsidR="00C20360" w:rsidRDefault="00C20360" w:rsidP="00D22A15">
      <w:pPr>
        <w:spacing w:after="0" w:line="480" w:lineRule="auto"/>
        <w:jc w:val="both"/>
        <w:rPr>
          <w:rFonts w:asciiTheme="minorHAnsi" w:hAnsiTheme="minorHAnsi" w:cstheme="minorHAnsi"/>
        </w:rPr>
      </w:pPr>
    </w:p>
    <w:p w:rsidR="00C20360" w:rsidRPr="007B71AB" w:rsidRDefault="00C20360" w:rsidP="00D22A15">
      <w:pPr>
        <w:spacing w:after="0" w:line="480" w:lineRule="auto"/>
        <w:jc w:val="both"/>
        <w:rPr>
          <w:rFonts w:asciiTheme="minorHAnsi" w:hAnsiTheme="minorHAnsi" w:cstheme="minorHAnsi"/>
        </w:rPr>
      </w:pPr>
    </w:p>
    <w:p w:rsidR="00933F97" w:rsidRDefault="00933F97" w:rsidP="00933F97">
      <w:pPr>
        <w:pStyle w:val="Prrafodelista"/>
        <w:spacing w:line="480" w:lineRule="auto"/>
        <w:ind w:left="0"/>
        <w:jc w:val="both"/>
        <w:rPr>
          <w:rFonts w:asciiTheme="minorHAnsi" w:hAnsiTheme="minorHAnsi" w:cstheme="minorHAnsi"/>
          <w:b/>
        </w:rPr>
      </w:pPr>
      <w:r w:rsidRPr="007B71AB">
        <w:rPr>
          <w:rFonts w:asciiTheme="minorHAnsi" w:hAnsiTheme="minorHAnsi" w:cstheme="minorHAnsi"/>
          <w:b/>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9"/>
    </w:p>
    <w:p w:rsidR="00C20360" w:rsidRPr="007B71AB" w:rsidRDefault="00C20360" w:rsidP="00933F97">
      <w:pPr>
        <w:pStyle w:val="Prrafodelista"/>
        <w:spacing w:line="480" w:lineRule="auto"/>
        <w:ind w:left="0"/>
        <w:jc w:val="both"/>
        <w:rPr>
          <w:rFonts w:asciiTheme="minorHAnsi" w:hAnsiTheme="minorHAnsi" w:cstheme="minorHAnsi"/>
          <w:b/>
        </w:rPr>
      </w:pPr>
    </w:p>
    <w:p w:rsidR="00933F97" w:rsidRPr="007B71AB" w:rsidRDefault="00933F97" w:rsidP="00933F97">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7B71AB" w:rsidTr="00954D28">
        <w:tc>
          <w:tcPr>
            <w:tcW w:w="3920" w:type="dxa"/>
          </w:tcPr>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Magistrad</w:t>
            </w:r>
            <w:r w:rsidR="00D22A15" w:rsidRPr="007B71AB">
              <w:rPr>
                <w:rFonts w:asciiTheme="minorHAnsi" w:hAnsiTheme="minorHAnsi" w:cstheme="minorHAnsi"/>
              </w:rPr>
              <w:t>o</w:t>
            </w:r>
            <w:r w:rsidRPr="007B71AB">
              <w:rPr>
                <w:rFonts w:asciiTheme="minorHAnsi" w:hAnsiTheme="minorHAnsi" w:cstheme="minorHAnsi"/>
              </w:rPr>
              <w:t xml:space="preserve"> </w:t>
            </w:r>
            <w:r w:rsidR="00D22A15" w:rsidRPr="007B71AB">
              <w:rPr>
                <w:rFonts w:asciiTheme="minorHAnsi" w:hAnsiTheme="minorHAnsi" w:cstheme="minorHAnsi"/>
              </w:rPr>
              <w:t>Héctor Maldonado Bonilla</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President</w:t>
            </w:r>
            <w:r w:rsidR="00D22A15" w:rsidRPr="007B71AB">
              <w:rPr>
                <w:rFonts w:asciiTheme="minorHAnsi" w:hAnsiTheme="minorHAnsi" w:cstheme="minorHAnsi"/>
              </w:rPr>
              <w:t>e</w:t>
            </w:r>
            <w:r w:rsidRPr="007B71AB">
              <w:rPr>
                <w:rFonts w:asciiTheme="minorHAnsi" w:hAnsiTheme="minorHAnsi" w:cstheme="minorHAnsi"/>
              </w:rPr>
              <w:t xml:space="preserve"> del Consejo</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de la Judicatura del Estado de Tlaxcala</w:t>
            </w:r>
          </w:p>
        </w:tc>
        <w:tc>
          <w:tcPr>
            <w:tcW w:w="645" w:type="dxa"/>
            <w:gridSpan w:val="2"/>
          </w:tcPr>
          <w:p w:rsidR="00933F97" w:rsidRPr="007B71AB" w:rsidRDefault="00933F97" w:rsidP="00954D28">
            <w:pPr>
              <w:spacing w:after="0" w:line="240" w:lineRule="auto"/>
              <w:jc w:val="both"/>
              <w:rPr>
                <w:rFonts w:asciiTheme="minorHAnsi" w:hAnsiTheme="minorHAnsi" w:cstheme="minorHAnsi"/>
              </w:rPr>
            </w:pPr>
          </w:p>
        </w:tc>
        <w:tc>
          <w:tcPr>
            <w:tcW w:w="4224" w:type="dxa"/>
          </w:tcPr>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Lic. María Sofía Margarita Ruiz Escalante</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Integrante del Consejo de la Judicatura del Estado de Tlaxcala</w:t>
            </w:r>
          </w:p>
        </w:tc>
      </w:tr>
      <w:tr w:rsidR="000D2A4F" w:rsidRPr="007B71AB" w:rsidTr="00954D28">
        <w:trPr>
          <w:trHeight w:val="317"/>
        </w:trPr>
        <w:tc>
          <w:tcPr>
            <w:tcW w:w="8789" w:type="dxa"/>
            <w:gridSpan w:val="4"/>
          </w:tcPr>
          <w:p w:rsidR="00933F97" w:rsidRPr="007B71AB" w:rsidRDefault="00933F97" w:rsidP="00954D28">
            <w:pPr>
              <w:spacing w:after="0" w:line="240" w:lineRule="auto"/>
              <w:jc w:val="both"/>
              <w:rPr>
                <w:rFonts w:asciiTheme="minorHAnsi" w:hAnsiTheme="minorHAnsi" w:cstheme="minorHAnsi"/>
              </w:rPr>
            </w:pPr>
          </w:p>
        </w:tc>
      </w:tr>
      <w:tr w:rsidR="000D2A4F" w:rsidRPr="007B71AB" w:rsidTr="00954D28">
        <w:trPr>
          <w:trHeight w:val="317"/>
        </w:trPr>
        <w:tc>
          <w:tcPr>
            <w:tcW w:w="3920" w:type="dxa"/>
          </w:tcPr>
          <w:p w:rsidR="00933F97" w:rsidRDefault="00933F97" w:rsidP="00954D28">
            <w:pPr>
              <w:spacing w:after="0" w:line="240" w:lineRule="auto"/>
              <w:jc w:val="center"/>
              <w:rPr>
                <w:rFonts w:asciiTheme="minorHAnsi" w:hAnsiTheme="minorHAnsi" w:cstheme="minorHAnsi"/>
              </w:rPr>
            </w:pPr>
          </w:p>
          <w:p w:rsidR="00C20360" w:rsidRPr="007B71AB" w:rsidRDefault="00C20360"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Lic. Leticia Caballero Muñoz</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 xml:space="preserve">Integrante del Consejo de la Judicatura </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del Estado de Tlaxcala</w:t>
            </w:r>
          </w:p>
        </w:tc>
        <w:tc>
          <w:tcPr>
            <w:tcW w:w="645" w:type="dxa"/>
            <w:gridSpan w:val="2"/>
          </w:tcPr>
          <w:p w:rsidR="00933F97" w:rsidRPr="007B71AB" w:rsidRDefault="00933F97" w:rsidP="00954D28">
            <w:pPr>
              <w:spacing w:after="0" w:line="240" w:lineRule="auto"/>
              <w:jc w:val="both"/>
              <w:rPr>
                <w:rFonts w:asciiTheme="minorHAnsi" w:hAnsiTheme="minorHAnsi" w:cstheme="minorHAnsi"/>
              </w:rPr>
            </w:pPr>
          </w:p>
        </w:tc>
        <w:tc>
          <w:tcPr>
            <w:tcW w:w="4224" w:type="dxa"/>
          </w:tcPr>
          <w:p w:rsidR="00933F97" w:rsidRPr="007B71AB" w:rsidRDefault="00933F97"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C20360" w:rsidRPr="007B71AB" w:rsidRDefault="00C20360" w:rsidP="00954D28">
            <w:pPr>
              <w:spacing w:after="0" w:line="240" w:lineRule="auto"/>
              <w:jc w:val="center"/>
              <w:rPr>
                <w:rFonts w:asciiTheme="minorHAnsi" w:hAnsiTheme="minorHAnsi" w:cstheme="minorHAnsi"/>
              </w:rPr>
            </w:pPr>
          </w:p>
          <w:p w:rsidR="00933F97" w:rsidRPr="007B71AB" w:rsidRDefault="00C42068" w:rsidP="00954D28">
            <w:pPr>
              <w:spacing w:after="0" w:line="240" w:lineRule="auto"/>
              <w:jc w:val="center"/>
              <w:rPr>
                <w:rFonts w:asciiTheme="minorHAnsi" w:hAnsiTheme="minorHAnsi" w:cstheme="minorHAnsi"/>
              </w:rPr>
            </w:pPr>
            <w:r w:rsidRPr="007B71AB">
              <w:rPr>
                <w:rFonts w:asciiTheme="minorHAnsi" w:hAnsiTheme="minorHAnsi" w:cstheme="minorHAnsi"/>
              </w:rPr>
              <w:t>Lic.</w:t>
            </w:r>
            <w:r w:rsidR="00933F97" w:rsidRPr="007B71AB">
              <w:rPr>
                <w:rFonts w:asciiTheme="minorHAnsi" w:hAnsiTheme="minorHAnsi" w:cstheme="minorHAnsi"/>
              </w:rPr>
              <w:t xml:space="preserve"> Álvaro García Moreno</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Integrante del Consejo de la Judicatura</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 xml:space="preserve">del Estado de Tlaxcala  </w:t>
            </w:r>
          </w:p>
        </w:tc>
      </w:tr>
      <w:tr w:rsidR="000D2A4F" w:rsidRPr="007B71AB" w:rsidTr="00954D28">
        <w:trPr>
          <w:trHeight w:val="317"/>
        </w:trPr>
        <w:tc>
          <w:tcPr>
            <w:tcW w:w="3920" w:type="dxa"/>
          </w:tcPr>
          <w:p w:rsidR="00933F97" w:rsidRPr="007B71AB" w:rsidRDefault="00933F97" w:rsidP="00954D28">
            <w:pPr>
              <w:tabs>
                <w:tab w:val="left" w:pos="2663"/>
              </w:tabs>
              <w:spacing w:after="0" w:line="240" w:lineRule="auto"/>
              <w:rPr>
                <w:rFonts w:asciiTheme="minorHAnsi" w:hAnsiTheme="minorHAnsi" w:cstheme="minorHAnsi"/>
              </w:rPr>
            </w:pPr>
            <w:r w:rsidRPr="007B71AB">
              <w:rPr>
                <w:rFonts w:asciiTheme="minorHAnsi" w:hAnsiTheme="minorHAnsi" w:cstheme="minorHAnsi"/>
              </w:rPr>
              <w:tab/>
            </w:r>
          </w:p>
        </w:tc>
        <w:tc>
          <w:tcPr>
            <w:tcW w:w="645" w:type="dxa"/>
            <w:gridSpan w:val="2"/>
          </w:tcPr>
          <w:p w:rsidR="00933F97" w:rsidRPr="007B71AB" w:rsidRDefault="00933F97" w:rsidP="00954D28">
            <w:pPr>
              <w:spacing w:after="0" w:line="240" w:lineRule="auto"/>
              <w:jc w:val="both"/>
              <w:rPr>
                <w:rFonts w:asciiTheme="minorHAnsi" w:hAnsiTheme="minorHAnsi" w:cstheme="minorHAnsi"/>
              </w:rPr>
            </w:pPr>
          </w:p>
        </w:tc>
        <w:tc>
          <w:tcPr>
            <w:tcW w:w="4224" w:type="dxa"/>
          </w:tcPr>
          <w:p w:rsidR="00933F97" w:rsidRPr="007B71AB" w:rsidRDefault="00933F97" w:rsidP="00954D28">
            <w:pPr>
              <w:spacing w:after="0" w:line="240" w:lineRule="auto"/>
              <w:jc w:val="center"/>
              <w:rPr>
                <w:rFonts w:asciiTheme="minorHAnsi" w:hAnsiTheme="minorHAnsi" w:cstheme="minorHAnsi"/>
              </w:rPr>
            </w:pPr>
          </w:p>
        </w:tc>
      </w:tr>
      <w:tr w:rsidR="000D2A4F" w:rsidRPr="007B71AB" w:rsidTr="00954D28">
        <w:trPr>
          <w:trHeight w:val="317"/>
        </w:trPr>
        <w:tc>
          <w:tcPr>
            <w:tcW w:w="4136" w:type="dxa"/>
            <w:gridSpan w:val="2"/>
          </w:tcPr>
          <w:p w:rsidR="00933F97" w:rsidRPr="007B71AB" w:rsidRDefault="00933F97"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C20360" w:rsidRPr="007B71AB" w:rsidRDefault="00C20360"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 xml:space="preserve">Dra. Mildred </w:t>
            </w:r>
            <w:proofErr w:type="spellStart"/>
            <w:r w:rsidRPr="007B71AB">
              <w:rPr>
                <w:rFonts w:asciiTheme="minorHAnsi" w:hAnsiTheme="minorHAnsi" w:cstheme="minorHAnsi"/>
              </w:rPr>
              <w:t>Murbartián</w:t>
            </w:r>
            <w:proofErr w:type="spellEnd"/>
            <w:r w:rsidRPr="007B71AB">
              <w:rPr>
                <w:rFonts w:asciiTheme="minorHAnsi" w:hAnsiTheme="minorHAnsi" w:cstheme="minorHAnsi"/>
              </w:rPr>
              <w:t xml:space="preserve"> Aguilar</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Integrante del Consejo de la Judicatura del Estado de Tlaxcala</w:t>
            </w:r>
          </w:p>
        </w:tc>
        <w:tc>
          <w:tcPr>
            <w:tcW w:w="4653" w:type="dxa"/>
            <w:gridSpan w:val="2"/>
          </w:tcPr>
          <w:p w:rsidR="00933F97" w:rsidRPr="007B71AB" w:rsidRDefault="00933F97"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C20360" w:rsidRPr="007B71AB" w:rsidRDefault="00C20360" w:rsidP="00954D28">
            <w:pPr>
              <w:spacing w:after="0" w:line="240" w:lineRule="auto"/>
              <w:jc w:val="center"/>
              <w:rPr>
                <w:rFonts w:asciiTheme="minorHAnsi" w:hAnsiTheme="minorHAnsi" w:cstheme="minorHAnsi"/>
              </w:rPr>
            </w:pP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José Juan Gilberto De León Escamilla</w:t>
            </w:r>
          </w:p>
          <w:p w:rsidR="00933F97" w:rsidRPr="007B71AB" w:rsidRDefault="00933F97" w:rsidP="00954D28">
            <w:pPr>
              <w:spacing w:after="0" w:line="240" w:lineRule="auto"/>
              <w:jc w:val="center"/>
              <w:rPr>
                <w:rFonts w:asciiTheme="minorHAnsi" w:hAnsiTheme="minorHAnsi" w:cstheme="minorHAnsi"/>
              </w:rPr>
            </w:pPr>
            <w:r w:rsidRPr="007B71AB">
              <w:rPr>
                <w:rFonts w:asciiTheme="minorHAnsi" w:hAnsiTheme="minorHAnsi" w:cstheme="minorHAnsi"/>
              </w:rPr>
              <w:t xml:space="preserve">Secretario Ejecutivo del Consejo de la Judicatura del Estado de Tlaxcala </w:t>
            </w:r>
          </w:p>
        </w:tc>
      </w:tr>
      <w:tr w:rsidR="000D2A4F" w:rsidRPr="007B71AB" w:rsidTr="00954D28">
        <w:trPr>
          <w:trHeight w:val="317"/>
        </w:trPr>
        <w:tc>
          <w:tcPr>
            <w:tcW w:w="4136" w:type="dxa"/>
            <w:gridSpan w:val="2"/>
          </w:tcPr>
          <w:p w:rsidR="00933F97" w:rsidRPr="007B71AB" w:rsidRDefault="00933F97" w:rsidP="00954D28">
            <w:pPr>
              <w:spacing w:after="0" w:line="480" w:lineRule="auto"/>
              <w:jc w:val="center"/>
              <w:rPr>
                <w:rFonts w:asciiTheme="minorHAnsi" w:hAnsiTheme="minorHAnsi" w:cstheme="minorHAnsi"/>
              </w:rPr>
            </w:pPr>
          </w:p>
        </w:tc>
        <w:tc>
          <w:tcPr>
            <w:tcW w:w="4653" w:type="dxa"/>
            <w:gridSpan w:val="2"/>
          </w:tcPr>
          <w:p w:rsidR="00933F97" w:rsidRPr="007B71AB" w:rsidRDefault="00933F97" w:rsidP="00954D28">
            <w:pPr>
              <w:spacing w:after="0" w:line="480" w:lineRule="auto"/>
              <w:jc w:val="center"/>
              <w:rPr>
                <w:rFonts w:asciiTheme="minorHAnsi" w:hAnsiTheme="minorHAnsi" w:cstheme="minorHAnsi"/>
              </w:rPr>
            </w:pPr>
          </w:p>
        </w:tc>
      </w:tr>
      <w:tr w:rsidR="000D2A4F" w:rsidRPr="007B71AB" w:rsidTr="00954D28">
        <w:trPr>
          <w:trHeight w:val="317"/>
        </w:trPr>
        <w:tc>
          <w:tcPr>
            <w:tcW w:w="8789" w:type="dxa"/>
            <w:gridSpan w:val="4"/>
          </w:tcPr>
          <w:p w:rsidR="00933F97" w:rsidRPr="007B71AB" w:rsidRDefault="00933F97" w:rsidP="00954D28">
            <w:pPr>
              <w:spacing w:after="0" w:line="480" w:lineRule="auto"/>
              <w:jc w:val="center"/>
              <w:rPr>
                <w:rFonts w:asciiTheme="minorHAnsi" w:hAnsiTheme="minorHAnsi" w:cstheme="minorHAnsi"/>
              </w:rPr>
            </w:pPr>
          </w:p>
        </w:tc>
      </w:tr>
    </w:tbl>
    <w:p w:rsidR="00933F97" w:rsidRPr="007B71AB" w:rsidRDefault="00933F97" w:rsidP="00933F97">
      <w:pPr>
        <w:spacing w:after="0" w:line="480" w:lineRule="auto"/>
        <w:ind w:firstLine="708"/>
        <w:jc w:val="both"/>
        <w:rPr>
          <w:rFonts w:asciiTheme="minorHAnsi" w:eastAsia="Batang" w:hAnsiTheme="minorHAnsi" w:cstheme="minorHAnsi"/>
        </w:rPr>
      </w:pPr>
    </w:p>
    <w:p w:rsidR="00DB1673" w:rsidRPr="007B71AB" w:rsidRDefault="00DB1673" w:rsidP="00AC2C0D">
      <w:pPr>
        <w:spacing w:after="0" w:line="480" w:lineRule="auto"/>
        <w:jc w:val="both"/>
        <w:rPr>
          <w:rFonts w:asciiTheme="minorHAnsi" w:hAnsiTheme="minorHAnsi" w:cstheme="minorHAnsi"/>
        </w:rPr>
      </w:pPr>
    </w:p>
    <w:sectPr w:rsidR="00DB1673" w:rsidRPr="007B71AB"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76" w:rsidRDefault="00473676" w:rsidP="004567A4">
      <w:pPr>
        <w:spacing w:after="0" w:line="240" w:lineRule="auto"/>
      </w:pPr>
      <w:r>
        <w:separator/>
      </w:r>
    </w:p>
  </w:endnote>
  <w:endnote w:type="continuationSeparator" w:id="0">
    <w:p w:rsidR="00473676" w:rsidRDefault="0047367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55887"/>
      <w:docPartObj>
        <w:docPartGallery w:val="Page Numbers (Bottom of Page)"/>
        <w:docPartUnique/>
      </w:docPartObj>
    </w:sdtPr>
    <w:sdtEndPr/>
    <w:sdtContent>
      <w:p w:rsidR="00652C5A" w:rsidRDefault="00652C5A">
        <w:pPr>
          <w:pStyle w:val="Piedepgina"/>
          <w:jc w:val="right"/>
        </w:pPr>
        <w:r>
          <w:fldChar w:fldCharType="begin"/>
        </w:r>
        <w:r>
          <w:instrText>PAGE   \* MERGEFORMAT</w:instrText>
        </w:r>
        <w:r>
          <w:fldChar w:fldCharType="separate"/>
        </w:r>
        <w:r w:rsidR="00C20360" w:rsidRPr="00C20360">
          <w:rPr>
            <w:noProof/>
            <w:lang w:val="es-ES"/>
          </w:rPr>
          <w:t>6</w:t>
        </w:r>
        <w:r>
          <w:fldChar w:fldCharType="end"/>
        </w:r>
      </w:p>
    </w:sdtContent>
  </w:sdt>
  <w:p w:rsidR="0085034C" w:rsidRDefault="00850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76" w:rsidRDefault="00473676" w:rsidP="004567A4">
      <w:pPr>
        <w:spacing w:after="0" w:line="240" w:lineRule="auto"/>
      </w:pPr>
      <w:r>
        <w:separator/>
      </w:r>
    </w:p>
  </w:footnote>
  <w:footnote w:type="continuationSeparator" w:id="0">
    <w:p w:rsidR="00473676" w:rsidRDefault="00473676"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0"/>
  </w:num>
  <w:num w:numId="2">
    <w:abstractNumId w:val="1"/>
  </w:num>
  <w:num w:numId="3">
    <w:abstractNumId w:val="13"/>
  </w:num>
  <w:num w:numId="4">
    <w:abstractNumId w:val="3"/>
  </w:num>
  <w:num w:numId="5">
    <w:abstractNumId w:val="4"/>
  </w:num>
  <w:num w:numId="6">
    <w:abstractNumId w:val="9"/>
  </w:num>
  <w:num w:numId="7">
    <w:abstractNumId w:val="12"/>
  </w:num>
  <w:num w:numId="8">
    <w:abstractNumId w:val="0"/>
  </w:num>
  <w:num w:numId="9">
    <w:abstractNumId w:val="5"/>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732F"/>
    <w:rsid w:val="00014161"/>
    <w:rsid w:val="000162F4"/>
    <w:rsid w:val="000166AD"/>
    <w:rsid w:val="00021F7E"/>
    <w:rsid w:val="00023540"/>
    <w:rsid w:val="0003113F"/>
    <w:rsid w:val="0003517C"/>
    <w:rsid w:val="00042F2E"/>
    <w:rsid w:val="00043479"/>
    <w:rsid w:val="00045EAA"/>
    <w:rsid w:val="00046144"/>
    <w:rsid w:val="00050A8F"/>
    <w:rsid w:val="00061B99"/>
    <w:rsid w:val="00070320"/>
    <w:rsid w:val="00070776"/>
    <w:rsid w:val="00070A8E"/>
    <w:rsid w:val="0007559E"/>
    <w:rsid w:val="0007686A"/>
    <w:rsid w:val="00083B4C"/>
    <w:rsid w:val="000846F7"/>
    <w:rsid w:val="000A17E0"/>
    <w:rsid w:val="000A317E"/>
    <w:rsid w:val="000A712C"/>
    <w:rsid w:val="000B2B23"/>
    <w:rsid w:val="000B64C8"/>
    <w:rsid w:val="000B6A69"/>
    <w:rsid w:val="000D27B8"/>
    <w:rsid w:val="000D2A4F"/>
    <w:rsid w:val="000D358D"/>
    <w:rsid w:val="000E07FE"/>
    <w:rsid w:val="000E78D5"/>
    <w:rsid w:val="000F0252"/>
    <w:rsid w:val="000F23BD"/>
    <w:rsid w:val="000F43B1"/>
    <w:rsid w:val="000F4F80"/>
    <w:rsid w:val="001001F1"/>
    <w:rsid w:val="001078B6"/>
    <w:rsid w:val="00123FAA"/>
    <w:rsid w:val="00125679"/>
    <w:rsid w:val="00127865"/>
    <w:rsid w:val="0013476F"/>
    <w:rsid w:val="00135F2B"/>
    <w:rsid w:val="00140B15"/>
    <w:rsid w:val="00146FB5"/>
    <w:rsid w:val="00164C43"/>
    <w:rsid w:val="00170572"/>
    <w:rsid w:val="00171284"/>
    <w:rsid w:val="00173DC6"/>
    <w:rsid w:val="00175D73"/>
    <w:rsid w:val="00176CF9"/>
    <w:rsid w:val="0018582E"/>
    <w:rsid w:val="00186CC1"/>
    <w:rsid w:val="0019114D"/>
    <w:rsid w:val="00194359"/>
    <w:rsid w:val="0019569D"/>
    <w:rsid w:val="001959E4"/>
    <w:rsid w:val="001968B3"/>
    <w:rsid w:val="001A2CD8"/>
    <w:rsid w:val="001B0A8F"/>
    <w:rsid w:val="001B0FD4"/>
    <w:rsid w:val="001C01F5"/>
    <w:rsid w:val="001C6957"/>
    <w:rsid w:val="001D7BF6"/>
    <w:rsid w:val="001E117E"/>
    <w:rsid w:val="001E1882"/>
    <w:rsid w:val="001E42FD"/>
    <w:rsid w:val="001E7A62"/>
    <w:rsid w:val="001F273F"/>
    <w:rsid w:val="001F28D3"/>
    <w:rsid w:val="001F45F6"/>
    <w:rsid w:val="00211398"/>
    <w:rsid w:val="00211C69"/>
    <w:rsid w:val="00213A86"/>
    <w:rsid w:val="00217E22"/>
    <w:rsid w:val="00220183"/>
    <w:rsid w:val="00224653"/>
    <w:rsid w:val="00226330"/>
    <w:rsid w:val="00231FD4"/>
    <w:rsid w:val="00233FEA"/>
    <w:rsid w:val="00234DDB"/>
    <w:rsid w:val="00235737"/>
    <w:rsid w:val="0023691E"/>
    <w:rsid w:val="0024087C"/>
    <w:rsid w:val="0024189A"/>
    <w:rsid w:val="00245079"/>
    <w:rsid w:val="00247D2D"/>
    <w:rsid w:val="00253DAD"/>
    <w:rsid w:val="00254DE5"/>
    <w:rsid w:val="00256336"/>
    <w:rsid w:val="002656EC"/>
    <w:rsid w:val="00267A64"/>
    <w:rsid w:val="00274501"/>
    <w:rsid w:val="0027641B"/>
    <w:rsid w:val="00283BBE"/>
    <w:rsid w:val="00287D3C"/>
    <w:rsid w:val="00290714"/>
    <w:rsid w:val="00291490"/>
    <w:rsid w:val="00292300"/>
    <w:rsid w:val="002A1DE1"/>
    <w:rsid w:val="002A38BE"/>
    <w:rsid w:val="002B4F60"/>
    <w:rsid w:val="002B604E"/>
    <w:rsid w:val="002D193E"/>
    <w:rsid w:val="002D6245"/>
    <w:rsid w:val="002D71E1"/>
    <w:rsid w:val="002E2A67"/>
    <w:rsid w:val="002E318D"/>
    <w:rsid w:val="002E6EB0"/>
    <w:rsid w:val="002E7C21"/>
    <w:rsid w:val="002F0531"/>
    <w:rsid w:val="002F06FF"/>
    <w:rsid w:val="002F2434"/>
    <w:rsid w:val="00302E4C"/>
    <w:rsid w:val="00305689"/>
    <w:rsid w:val="00311723"/>
    <w:rsid w:val="00321149"/>
    <w:rsid w:val="003227D0"/>
    <w:rsid w:val="003246A6"/>
    <w:rsid w:val="0032645A"/>
    <w:rsid w:val="003303AA"/>
    <w:rsid w:val="00335CA8"/>
    <w:rsid w:val="00337729"/>
    <w:rsid w:val="003378A8"/>
    <w:rsid w:val="003379AA"/>
    <w:rsid w:val="00341028"/>
    <w:rsid w:val="00342B0C"/>
    <w:rsid w:val="00344E8A"/>
    <w:rsid w:val="00345389"/>
    <w:rsid w:val="00350189"/>
    <w:rsid w:val="0035401A"/>
    <w:rsid w:val="00361541"/>
    <w:rsid w:val="00375087"/>
    <w:rsid w:val="003863DC"/>
    <w:rsid w:val="00393F90"/>
    <w:rsid w:val="003A1F1B"/>
    <w:rsid w:val="003A3390"/>
    <w:rsid w:val="003A4929"/>
    <w:rsid w:val="003A6297"/>
    <w:rsid w:val="003C0327"/>
    <w:rsid w:val="003C29E2"/>
    <w:rsid w:val="003C362F"/>
    <w:rsid w:val="003D3F8C"/>
    <w:rsid w:val="003D467E"/>
    <w:rsid w:val="003D5CB6"/>
    <w:rsid w:val="003D7AAB"/>
    <w:rsid w:val="003E4AE0"/>
    <w:rsid w:val="00400E4D"/>
    <w:rsid w:val="004029E5"/>
    <w:rsid w:val="004060DF"/>
    <w:rsid w:val="004218C0"/>
    <w:rsid w:val="00426601"/>
    <w:rsid w:val="00426656"/>
    <w:rsid w:val="004311C8"/>
    <w:rsid w:val="00432560"/>
    <w:rsid w:val="00434960"/>
    <w:rsid w:val="00436D93"/>
    <w:rsid w:val="0044558D"/>
    <w:rsid w:val="00446558"/>
    <w:rsid w:val="00452325"/>
    <w:rsid w:val="004530D0"/>
    <w:rsid w:val="004539D4"/>
    <w:rsid w:val="004553CD"/>
    <w:rsid w:val="004567A4"/>
    <w:rsid w:val="0046007A"/>
    <w:rsid w:val="00462458"/>
    <w:rsid w:val="00462B17"/>
    <w:rsid w:val="00462FD8"/>
    <w:rsid w:val="004722DF"/>
    <w:rsid w:val="004723D2"/>
    <w:rsid w:val="00472E3F"/>
    <w:rsid w:val="00473676"/>
    <w:rsid w:val="004759ED"/>
    <w:rsid w:val="00476AF3"/>
    <w:rsid w:val="00476E87"/>
    <w:rsid w:val="004807ED"/>
    <w:rsid w:val="0048109A"/>
    <w:rsid w:val="00482876"/>
    <w:rsid w:val="00484519"/>
    <w:rsid w:val="0048497B"/>
    <w:rsid w:val="004900A9"/>
    <w:rsid w:val="00492C04"/>
    <w:rsid w:val="004931CD"/>
    <w:rsid w:val="004A32EB"/>
    <w:rsid w:val="004A5AE3"/>
    <w:rsid w:val="004A5B52"/>
    <w:rsid w:val="004B33E3"/>
    <w:rsid w:val="004C2CDF"/>
    <w:rsid w:val="004C62B0"/>
    <w:rsid w:val="004D0CB7"/>
    <w:rsid w:val="004D27F2"/>
    <w:rsid w:val="004D5A69"/>
    <w:rsid w:val="004E0434"/>
    <w:rsid w:val="004E70C1"/>
    <w:rsid w:val="004F1B8C"/>
    <w:rsid w:val="004F68C5"/>
    <w:rsid w:val="005016E3"/>
    <w:rsid w:val="0050326A"/>
    <w:rsid w:val="00503C06"/>
    <w:rsid w:val="00504FBB"/>
    <w:rsid w:val="00505C9C"/>
    <w:rsid w:val="005206FA"/>
    <w:rsid w:val="00520CC8"/>
    <w:rsid w:val="005226DB"/>
    <w:rsid w:val="005408C9"/>
    <w:rsid w:val="00541E34"/>
    <w:rsid w:val="00543CFA"/>
    <w:rsid w:val="00545A5D"/>
    <w:rsid w:val="00546DC5"/>
    <w:rsid w:val="005471AD"/>
    <w:rsid w:val="005519F2"/>
    <w:rsid w:val="0055296B"/>
    <w:rsid w:val="00574DF6"/>
    <w:rsid w:val="00575FA4"/>
    <w:rsid w:val="00576001"/>
    <w:rsid w:val="00576096"/>
    <w:rsid w:val="005846BD"/>
    <w:rsid w:val="00584ED7"/>
    <w:rsid w:val="00585EB3"/>
    <w:rsid w:val="00587189"/>
    <w:rsid w:val="0059138E"/>
    <w:rsid w:val="005A2DE9"/>
    <w:rsid w:val="005A4708"/>
    <w:rsid w:val="005A7C4D"/>
    <w:rsid w:val="005C1237"/>
    <w:rsid w:val="005C7B12"/>
    <w:rsid w:val="005E2073"/>
    <w:rsid w:val="00603422"/>
    <w:rsid w:val="00621678"/>
    <w:rsid w:val="00630AC9"/>
    <w:rsid w:val="00643F5A"/>
    <w:rsid w:val="0064598D"/>
    <w:rsid w:val="00650722"/>
    <w:rsid w:val="00652C5A"/>
    <w:rsid w:val="00653B95"/>
    <w:rsid w:val="00655B14"/>
    <w:rsid w:val="00656A4D"/>
    <w:rsid w:val="00657DF6"/>
    <w:rsid w:val="0066740A"/>
    <w:rsid w:val="0067226B"/>
    <w:rsid w:val="00684B49"/>
    <w:rsid w:val="00694350"/>
    <w:rsid w:val="00695DBE"/>
    <w:rsid w:val="006A15E6"/>
    <w:rsid w:val="006B7CC3"/>
    <w:rsid w:val="006D43F2"/>
    <w:rsid w:val="006D4E68"/>
    <w:rsid w:val="006D5248"/>
    <w:rsid w:val="006D60DE"/>
    <w:rsid w:val="006D70DE"/>
    <w:rsid w:val="006E00DB"/>
    <w:rsid w:val="006E2DAB"/>
    <w:rsid w:val="006E66B5"/>
    <w:rsid w:val="006F01D1"/>
    <w:rsid w:val="006F29F6"/>
    <w:rsid w:val="006F6AFC"/>
    <w:rsid w:val="006F7C6A"/>
    <w:rsid w:val="00714AC4"/>
    <w:rsid w:val="00730068"/>
    <w:rsid w:val="007303BA"/>
    <w:rsid w:val="0073272E"/>
    <w:rsid w:val="00751029"/>
    <w:rsid w:val="00752297"/>
    <w:rsid w:val="00753125"/>
    <w:rsid w:val="0075556E"/>
    <w:rsid w:val="00767038"/>
    <w:rsid w:val="00770E08"/>
    <w:rsid w:val="00773EF0"/>
    <w:rsid w:val="007843BE"/>
    <w:rsid w:val="00787189"/>
    <w:rsid w:val="007A3EAB"/>
    <w:rsid w:val="007B39FE"/>
    <w:rsid w:val="007B71AB"/>
    <w:rsid w:val="007C18A8"/>
    <w:rsid w:val="007C201B"/>
    <w:rsid w:val="007C2D37"/>
    <w:rsid w:val="007C2DC9"/>
    <w:rsid w:val="007C2F26"/>
    <w:rsid w:val="007C325C"/>
    <w:rsid w:val="007D6424"/>
    <w:rsid w:val="007D6E32"/>
    <w:rsid w:val="007E2430"/>
    <w:rsid w:val="007F5140"/>
    <w:rsid w:val="008019BA"/>
    <w:rsid w:val="0080440A"/>
    <w:rsid w:val="008067BE"/>
    <w:rsid w:val="00810E8D"/>
    <w:rsid w:val="00812121"/>
    <w:rsid w:val="00825DE2"/>
    <w:rsid w:val="00832AAC"/>
    <w:rsid w:val="00841A2B"/>
    <w:rsid w:val="00841AC0"/>
    <w:rsid w:val="008420A0"/>
    <w:rsid w:val="0084397D"/>
    <w:rsid w:val="00845FEE"/>
    <w:rsid w:val="00847513"/>
    <w:rsid w:val="0085017E"/>
    <w:rsid w:val="0085034C"/>
    <w:rsid w:val="0085212D"/>
    <w:rsid w:val="0085241C"/>
    <w:rsid w:val="00855D16"/>
    <w:rsid w:val="00856EBE"/>
    <w:rsid w:val="00871EDA"/>
    <w:rsid w:val="008721F6"/>
    <w:rsid w:val="00881179"/>
    <w:rsid w:val="00886114"/>
    <w:rsid w:val="0089046B"/>
    <w:rsid w:val="00893B1A"/>
    <w:rsid w:val="008A19D8"/>
    <w:rsid w:val="008A3EBA"/>
    <w:rsid w:val="008A4C49"/>
    <w:rsid w:val="008B06F3"/>
    <w:rsid w:val="008B4926"/>
    <w:rsid w:val="008B4FB8"/>
    <w:rsid w:val="008C4A22"/>
    <w:rsid w:val="008C57C8"/>
    <w:rsid w:val="008C6189"/>
    <w:rsid w:val="008D089D"/>
    <w:rsid w:val="008E06F4"/>
    <w:rsid w:val="008E3241"/>
    <w:rsid w:val="008E33C4"/>
    <w:rsid w:val="008E39F9"/>
    <w:rsid w:val="008E5892"/>
    <w:rsid w:val="008E6481"/>
    <w:rsid w:val="008E6AE6"/>
    <w:rsid w:val="008F1A34"/>
    <w:rsid w:val="008F335A"/>
    <w:rsid w:val="008F5249"/>
    <w:rsid w:val="008F7B04"/>
    <w:rsid w:val="00903710"/>
    <w:rsid w:val="00913743"/>
    <w:rsid w:val="00913F7F"/>
    <w:rsid w:val="00916BA8"/>
    <w:rsid w:val="009209B2"/>
    <w:rsid w:val="00922057"/>
    <w:rsid w:val="00926447"/>
    <w:rsid w:val="00927D22"/>
    <w:rsid w:val="00931F02"/>
    <w:rsid w:val="009326A2"/>
    <w:rsid w:val="00933F97"/>
    <w:rsid w:val="0093484A"/>
    <w:rsid w:val="00935AF3"/>
    <w:rsid w:val="009377E3"/>
    <w:rsid w:val="00937F09"/>
    <w:rsid w:val="00941258"/>
    <w:rsid w:val="00943713"/>
    <w:rsid w:val="00944A0F"/>
    <w:rsid w:val="0095243C"/>
    <w:rsid w:val="00954D28"/>
    <w:rsid w:val="00956D45"/>
    <w:rsid w:val="00972425"/>
    <w:rsid w:val="00974C3D"/>
    <w:rsid w:val="0097633B"/>
    <w:rsid w:val="0097775E"/>
    <w:rsid w:val="009777FA"/>
    <w:rsid w:val="00977D96"/>
    <w:rsid w:val="0098021A"/>
    <w:rsid w:val="00982A7B"/>
    <w:rsid w:val="00983AC7"/>
    <w:rsid w:val="0098405E"/>
    <w:rsid w:val="00985D23"/>
    <w:rsid w:val="0098631D"/>
    <w:rsid w:val="009910F1"/>
    <w:rsid w:val="009944E0"/>
    <w:rsid w:val="00996127"/>
    <w:rsid w:val="00996784"/>
    <w:rsid w:val="009B145D"/>
    <w:rsid w:val="009B28E4"/>
    <w:rsid w:val="009B554C"/>
    <w:rsid w:val="009C05A1"/>
    <w:rsid w:val="009C5D56"/>
    <w:rsid w:val="009D1152"/>
    <w:rsid w:val="009E0A2F"/>
    <w:rsid w:val="009E6826"/>
    <w:rsid w:val="009F3842"/>
    <w:rsid w:val="00A07BE9"/>
    <w:rsid w:val="00A17A82"/>
    <w:rsid w:val="00A22A69"/>
    <w:rsid w:val="00A23FA0"/>
    <w:rsid w:val="00A24574"/>
    <w:rsid w:val="00A32681"/>
    <w:rsid w:val="00A357D0"/>
    <w:rsid w:val="00A45118"/>
    <w:rsid w:val="00A46EF9"/>
    <w:rsid w:val="00A51D64"/>
    <w:rsid w:val="00A55048"/>
    <w:rsid w:val="00A56FF0"/>
    <w:rsid w:val="00A716BB"/>
    <w:rsid w:val="00A76CC5"/>
    <w:rsid w:val="00A8078C"/>
    <w:rsid w:val="00A855D3"/>
    <w:rsid w:val="00A86ACB"/>
    <w:rsid w:val="00A92DDC"/>
    <w:rsid w:val="00A94BE7"/>
    <w:rsid w:val="00A956CB"/>
    <w:rsid w:val="00AA036C"/>
    <w:rsid w:val="00AA1570"/>
    <w:rsid w:val="00AA59F2"/>
    <w:rsid w:val="00AB1AEA"/>
    <w:rsid w:val="00AB3484"/>
    <w:rsid w:val="00AC2C0D"/>
    <w:rsid w:val="00AC3247"/>
    <w:rsid w:val="00AC3CC3"/>
    <w:rsid w:val="00AC60E6"/>
    <w:rsid w:val="00AC68EA"/>
    <w:rsid w:val="00AC74EA"/>
    <w:rsid w:val="00AD0FC7"/>
    <w:rsid w:val="00AD7E2D"/>
    <w:rsid w:val="00AE0A7C"/>
    <w:rsid w:val="00AF3724"/>
    <w:rsid w:val="00AF7266"/>
    <w:rsid w:val="00B00156"/>
    <w:rsid w:val="00B00394"/>
    <w:rsid w:val="00B0198B"/>
    <w:rsid w:val="00B02BC2"/>
    <w:rsid w:val="00B04224"/>
    <w:rsid w:val="00B04A4F"/>
    <w:rsid w:val="00B06E0E"/>
    <w:rsid w:val="00B11734"/>
    <w:rsid w:val="00B17B72"/>
    <w:rsid w:val="00B21850"/>
    <w:rsid w:val="00B25894"/>
    <w:rsid w:val="00B2605A"/>
    <w:rsid w:val="00B32C21"/>
    <w:rsid w:val="00B35AA7"/>
    <w:rsid w:val="00B402E5"/>
    <w:rsid w:val="00B40881"/>
    <w:rsid w:val="00B43EEF"/>
    <w:rsid w:val="00B5548F"/>
    <w:rsid w:val="00B56E05"/>
    <w:rsid w:val="00B5773B"/>
    <w:rsid w:val="00B64A56"/>
    <w:rsid w:val="00B64E8B"/>
    <w:rsid w:val="00B651D9"/>
    <w:rsid w:val="00B70CF8"/>
    <w:rsid w:val="00B74A91"/>
    <w:rsid w:val="00B751A4"/>
    <w:rsid w:val="00B77592"/>
    <w:rsid w:val="00B8772E"/>
    <w:rsid w:val="00B94B83"/>
    <w:rsid w:val="00B969DF"/>
    <w:rsid w:val="00B96B4B"/>
    <w:rsid w:val="00BA2CDB"/>
    <w:rsid w:val="00BA63F5"/>
    <w:rsid w:val="00BB47C0"/>
    <w:rsid w:val="00BB4C30"/>
    <w:rsid w:val="00BB7356"/>
    <w:rsid w:val="00BC55F0"/>
    <w:rsid w:val="00BC5E46"/>
    <w:rsid w:val="00BD38F5"/>
    <w:rsid w:val="00BD691B"/>
    <w:rsid w:val="00BD70E5"/>
    <w:rsid w:val="00BE38E9"/>
    <w:rsid w:val="00BE7A2A"/>
    <w:rsid w:val="00BF0AA5"/>
    <w:rsid w:val="00BF2B63"/>
    <w:rsid w:val="00BF4291"/>
    <w:rsid w:val="00BF7D24"/>
    <w:rsid w:val="00C019A1"/>
    <w:rsid w:val="00C06956"/>
    <w:rsid w:val="00C20360"/>
    <w:rsid w:val="00C22B19"/>
    <w:rsid w:val="00C24F5D"/>
    <w:rsid w:val="00C30377"/>
    <w:rsid w:val="00C30EE0"/>
    <w:rsid w:val="00C32A1C"/>
    <w:rsid w:val="00C32BA5"/>
    <w:rsid w:val="00C33A90"/>
    <w:rsid w:val="00C347F3"/>
    <w:rsid w:val="00C3599E"/>
    <w:rsid w:val="00C42068"/>
    <w:rsid w:val="00C45B67"/>
    <w:rsid w:val="00C505D9"/>
    <w:rsid w:val="00C525D2"/>
    <w:rsid w:val="00C607B1"/>
    <w:rsid w:val="00C6091E"/>
    <w:rsid w:val="00C664A2"/>
    <w:rsid w:val="00C66EC6"/>
    <w:rsid w:val="00C75490"/>
    <w:rsid w:val="00C82376"/>
    <w:rsid w:val="00C87BA5"/>
    <w:rsid w:val="00C9225B"/>
    <w:rsid w:val="00C9244E"/>
    <w:rsid w:val="00C954BC"/>
    <w:rsid w:val="00C96991"/>
    <w:rsid w:val="00CA134F"/>
    <w:rsid w:val="00CA1492"/>
    <w:rsid w:val="00CA742D"/>
    <w:rsid w:val="00CB0454"/>
    <w:rsid w:val="00CB0E9D"/>
    <w:rsid w:val="00CB0F03"/>
    <w:rsid w:val="00CB3CFF"/>
    <w:rsid w:val="00CB6740"/>
    <w:rsid w:val="00CB7E06"/>
    <w:rsid w:val="00CC059D"/>
    <w:rsid w:val="00CC1533"/>
    <w:rsid w:val="00CC1BDE"/>
    <w:rsid w:val="00CC2BF2"/>
    <w:rsid w:val="00CC5EC6"/>
    <w:rsid w:val="00CC69C9"/>
    <w:rsid w:val="00CD1A5D"/>
    <w:rsid w:val="00CD7D5D"/>
    <w:rsid w:val="00CE56FA"/>
    <w:rsid w:val="00CE6A85"/>
    <w:rsid w:val="00CE7BBE"/>
    <w:rsid w:val="00CF0760"/>
    <w:rsid w:val="00CF31D4"/>
    <w:rsid w:val="00CF5B84"/>
    <w:rsid w:val="00D03CB0"/>
    <w:rsid w:val="00D106FD"/>
    <w:rsid w:val="00D17A8A"/>
    <w:rsid w:val="00D2293D"/>
    <w:rsid w:val="00D22A15"/>
    <w:rsid w:val="00D27C98"/>
    <w:rsid w:val="00D37C33"/>
    <w:rsid w:val="00D41597"/>
    <w:rsid w:val="00D42C7B"/>
    <w:rsid w:val="00D43387"/>
    <w:rsid w:val="00D44E89"/>
    <w:rsid w:val="00D47891"/>
    <w:rsid w:val="00D4791D"/>
    <w:rsid w:val="00D50238"/>
    <w:rsid w:val="00D5787D"/>
    <w:rsid w:val="00D60B3F"/>
    <w:rsid w:val="00D64399"/>
    <w:rsid w:val="00D70117"/>
    <w:rsid w:val="00D72543"/>
    <w:rsid w:val="00D7553F"/>
    <w:rsid w:val="00DA6F83"/>
    <w:rsid w:val="00DB1673"/>
    <w:rsid w:val="00DC51ED"/>
    <w:rsid w:val="00DD1CC3"/>
    <w:rsid w:val="00DD2E34"/>
    <w:rsid w:val="00DD2FA7"/>
    <w:rsid w:val="00DD45B7"/>
    <w:rsid w:val="00DF2634"/>
    <w:rsid w:val="00DF7288"/>
    <w:rsid w:val="00E006B7"/>
    <w:rsid w:val="00E00D92"/>
    <w:rsid w:val="00E0116C"/>
    <w:rsid w:val="00E052D4"/>
    <w:rsid w:val="00E16BBE"/>
    <w:rsid w:val="00E17C0F"/>
    <w:rsid w:val="00E22B89"/>
    <w:rsid w:val="00E24C78"/>
    <w:rsid w:val="00E26ED2"/>
    <w:rsid w:val="00E335C1"/>
    <w:rsid w:val="00E336A9"/>
    <w:rsid w:val="00E354B0"/>
    <w:rsid w:val="00E35786"/>
    <w:rsid w:val="00E43AB9"/>
    <w:rsid w:val="00E50AEE"/>
    <w:rsid w:val="00E53DF9"/>
    <w:rsid w:val="00E57669"/>
    <w:rsid w:val="00E618C2"/>
    <w:rsid w:val="00E63EC6"/>
    <w:rsid w:val="00E72211"/>
    <w:rsid w:val="00E802E0"/>
    <w:rsid w:val="00E85474"/>
    <w:rsid w:val="00E8564E"/>
    <w:rsid w:val="00E96B7C"/>
    <w:rsid w:val="00EA66C8"/>
    <w:rsid w:val="00EA7906"/>
    <w:rsid w:val="00EB208F"/>
    <w:rsid w:val="00EB3518"/>
    <w:rsid w:val="00EC1C94"/>
    <w:rsid w:val="00EC46DB"/>
    <w:rsid w:val="00ED354A"/>
    <w:rsid w:val="00ED6680"/>
    <w:rsid w:val="00EE3A2A"/>
    <w:rsid w:val="00EE4F06"/>
    <w:rsid w:val="00EE6B9C"/>
    <w:rsid w:val="00F014D0"/>
    <w:rsid w:val="00F04A25"/>
    <w:rsid w:val="00F07377"/>
    <w:rsid w:val="00F17D61"/>
    <w:rsid w:val="00F20689"/>
    <w:rsid w:val="00F252E0"/>
    <w:rsid w:val="00F32C82"/>
    <w:rsid w:val="00F35769"/>
    <w:rsid w:val="00F43878"/>
    <w:rsid w:val="00F43EB2"/>
    <w:rsid w:val="00F44A42"/>
    <w:rsid w:val="00F47F6D"/>
    <w:rsid w:val="00F52DD4"/>
    <w:rsid w:val="00F63C38"/>
    <w:rsid w:val="00F641F1"/>
    <w:rsid w:val="00F66EC2"/>
    <w:rsid w:val="00F70711"/>
    <w:rsid w:val="00F913EA"/>
    <w:rsid w:val="00F9294A"/>
    <w:rsid w:val="00FB3F06"/>
    <w:rsid w:val="00FB4260"/>
    <w:rsid w:val="00FC4C4C"/>
    <w:rsid w:val="00FD5AA3"/>
    <w:rsid w:val="00FD7327"/>
    <w:rsid w:val="00FE1F7C"/>
    <w:rsid w:val="00FE28B3"/>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8A"/>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E482-FE1D-4EE4-918A-0FD1C464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17</cp:revision>
  <cp:lastPrinted>2018-03-12T21:43:00Z</cp:lastPrinted>
  <dcterms:created xsi:type="dcterms:W3CDTF">2018-02-19T17:27:00Z</dcterms:created>
  <dcterms:modified xsi:type="dcterms:W3CDTF">2018-03-12T21:45:00Z</dcterms:modified>
</cp:coreProperties>
</file>