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9F28B1" w:rsidRDefault="00D47891" w:rsidP="007D06B8">
      <w:pPr>
        <w:spacing w:after="0" w:line="480" w:lineRule="auto"/>
        <w:jc w:val="right"/>
        <w:rPr>
          <w:rFonts w:asciiTheme="minorHAnsi" w:hAnsiTheme="minorHAnsi" w:cstheme="minorHAnsi"/>
          <w:b/>
        </w:rPr>
      </w:pPr>
      <w:bookmarkStart w:id="0" w:name="_GoBack"/>
      <w:r w:rsidRPr="009F28B1">
        <w:rPr>
          <w:rFonts w:asciiTheme="minorHAnsi" w:hAnsiTheme="minorHAnsi" w:cstheme="minorHAnsi"/>
          <w:b/>
        </w:rPr>
        <w:t xml:space="preserve">ACTA NÚMERO: </w:t>
      </w:r>
      <w:r w:rsidR="00527FBF" w:rsidRPr="009F28B1">
        <w:rPr>
          <w:rFonts w:asciiTheme="minorHAnsi" w:hAnsiTheme="minorHAnsi" w:cstheme="minorHAnsi"/>
          <w:b/>
        </w:rPr>
        <w:t>1</w:t>
      </w:r>
      <w:r w:rsidR="00341DA7" w:rsidRPr="009F28B1">
        <w:rPr>
          <w:rFonts w:asciiTheme="minorHAnsi" w:hAnsiTheme="minorHAnsi" w:cstheme="minorHAnsi"/>
          <w:b/>
        </w:rPr>
        <w:t>2</w:t>
      </w:r>
      <w:r w:rsidRPr="009F28B1">
        <w:rPr>
          <w:rFonts w:asciiTheme="minorHAnsi" w:hAnsiTheme="minorHAnsi" w:cstheme="minorHAnsi"/>
          <w:b/>
        </w:rPr>
        <w:t>/201</w:t>
      </w:r>
      <w:r w:rsidR="00211C69" w:rsidRPr="009F28B1">
        <w:rPr>
          <w:rFonts w:asciiTheme="minorHAnsi" w:hAnsiTheme="minorHAnsi" w:cstheme="minorHAnsi"/>
          <w:b/>
        </w:rPr>
        <w:t>8</w:t>
      </w:r>
    </w:p>
    <w:p w:rsidR="0003517C" w:rsidRPr="009F28B1" w:rsidRDefault="0003517C" w:rsidP="007D06B8">
      <w:pPr>
        <w:spacing w:after="0" w:line="480" w:lineRule="auto"/>
        <w:jc w:val="right"/>
        <w:rPr>
          <w:rFonts w:asciiTheme="minorHAnsi" w:hAnsiTheme="minorHAnsi" w:cstheme="minorHAnsi"/>
          <w:b/>
        </w:rPr>
      </w:pPr>
    </w:p>
    <w:p w:rsidR="00CB0F03" w:rsidRPr="009F28B1" w:rsidRDefault="00CB0F03" w:rsidP="007D06B8">
      <w:pPr>
        <w:spacing w:after="0" w:line="480" w:lineRule="auto"/>
        <w:jc w:val="both"/>
        <w:rPr>
          <w:rFonts w:asciiTheme="minorHAnsi" w:hAnsiTheme="minorHAnsi" w:cstheme="minorHAnsi"/>
          <w:b/>
        </w:rPr>
      </w:pPr>
      <w:r w:rsidRPr="009F28B1">
        <w:rPr>
          <w:rFonts w:asciiTheme="minorHAnsi" w:hAnsiTheme="minorHAnsi" w:cstheme="minorHAnsi"/>
          <w:b/>
        </w:rPr>
        <w:t xml:space="preserve">ACTA DE SESIÓN </w:t>
      </w:r>
      <w:r w:rsidR="00554F1A" w:rsidRPr="009F28B1">
        <w:rPr>
          <w:rFonts w:asciiTheme="minorHAnsi" w:hAnsiTheme="minorHAnsi" w:cstheme="minorHAnsi"/>
          <w:b/>
        </w:rPr>
        <w:t>EXTRA</w:t>
      </w:r>
      <w:r w:rsidRPr="009F28B1">
        <w:rPr>
          <w:rFonts w:asciiTheme="minorHAnsi" w:hAnsiTheme="minorHAnsi" w:cstheme="minorHAnsi"/>
          <w:b/>
        </w:rPr>
        <w:t xml:space="preserve">ORDINARIA PRIVADA DEL CONSEJO DE LA JUDICATURA DEL ESTADO DE TLAXCALA, CELEBRADA A LAS </w:t>
      </w:r>
      <w:r w:rsidR="00554F1A" w:rsidRPr="009F28B1">
        <w:rPr>
          <w:rFonts w:asciiTheme="minorHAnsi" w:hAnsiTheme="minorHAnsi" w:cstheme="minorHAnsi"/>
          <w:b/>
        </w:rPr>
        <w:t>TRE</w:t>
      </w:r>
      <w:r w:rsidR="00527FBF" w:rsidRPr="009F28B1">
        <w:rPr>
          <w:rFonts w:asciiTheme="minorHAnsi" w:hAnsiTheme="minorHAnsi" w:cstheme="minorHAnsi"/>
          <w:b/>
        </w:rPr>
        <w:t>CE</w:t>
      </w:r>
      <w:r w:rsidRPr="009F28B1">
        <w:rPr>
          <w:rFonts w:asciiTheme="minorHAnsi" w:hAnsiTheme="minorHAnsi" w:cstheme="minorHAnsi"/>
          <w:b/>
        </w:rPr>
        <w:t xml:space="preserve"> HORAS</w:t>
      </w:r>
      <w:r w:rsidR="00341DA7" w:rsidRPr="009F28B1">
        <w:rPr>
          <w:rFonts w:asciiTheme="minorHAnsi" w:hAnsiTheme="minorHAnsi" w:cstheme="minorHAnsi"/>
          <w:b/>
        </w:rPr>
        <w:t xml:space="preserve"> CON TREINTA MINUTOS</w:t>
      </w:r>
      <w:r w:rsidRPr="009F28B1">
        <w:rPr>
          <w:rFonts w:asciiTheme="minorHAnsi" w:hAnsiTheme="minorHAnsi" w:cstheme="minorHAnsi"/>
          <w:b/>
        </w:rPr>
        <w:t xml:space="preserve"> DEL DÍA </w:t>
      </w:r>
      <w:r w:rsidR="00341DA7" w:rsidRPr="009F28B1">
        <w:rPr>
          <w:rFonts w:asciiTheme="minorHAnsi" w:hAnsiTheme="minorHAnsi" w:cstheme="minorHAnsi"/>
          <w:b/>
        </w:rPr>
        <w:t>SEIS</w:t>
      </w:r>
      <w:r w:rsidRPr="009F28B1">
        <w:rPr>
          <w:rFonts w:asciiTheme="minorHAnsi" w:hAnsiTheme="minorHAnsi" w:cstheme="minorHAnsi"/>
          <w:b/>
        </w:rPr>
        <w:t xml:space="preserve"> DE </w:t>
      </w:r>
      <w:r w:rsidR="00554F1A" w:rsidRPr="009F28B1">
        <w:rPr>
          <w:rFonts w:asciiTheme="minorHAnsi" w:hAnsiTheme="minorHAnsi" w:cstheme="minorHAnsi"/>
          <w:b/>
        </w:rPr>
        <w:t>MARZ</w:t>
      </w:r>
      <w:r w:rsidR="00DE6A13" w:rsidRPr="009F28B1">
        <w:rPr>
          <w:rFonts w:asciiTheme="minorHAnsi" w:hAnsiTheme="minorHAnsi" w:cstheme="minorHAnsi"/>
          <w:b/>
        </w:rPr>
        <w:t>O</w:t>
      </w:r>
      <w:r w:rsidRPr="009F28B1">
        <w:rPr>
          <w:rFonts w:asciiTheme="minorHAnsi" w:hAnsiTheme="minorHAnsi" w:cstheme="minorHAnsi"/>
          <w:b/>
        </w:rPr>
        <w:t xml:space="preserve"> DEL AÑO DOS MIL DIECIOCHO, EN LA SALA DE JUNTAS DE LA PRESIDENCIA DEL TRIBUNAL SUPERIOR DE JUSTICIA </w:t>
      </w:r>
      <w:r w:rsidR="00283BBE" w:rsidRPr="009F28B1">
        <w:rPr>
          <w:rFonts w:asciiTheme="minorHAnsi" w:hAnsiTheme="minorHAnsi" w:cstheme="minorHAnsi"/>
          <w:b/>
        </w:rPr>
        <w:t>Y DEL CONSEJO DE LA JUDICATURA DEL ESTADO</w:t>
      </w:r>
      <w:r w:rsidRPr="009F28B1">
        <w:rPr>
          <w:rFonts w:asciiTheme="minorHAnsi" w:hAnsiTheme="minorHAnsi" w:cstheme="minorHAnsi"/>
          <w:b/>
        </w:rPr>
        <w:t xml:space="preserve">, CON SEDE EN SANTA ANITA HUILOAC, APIZACO, TLAXCALA. - - - - - - </w:t>
      </w:r>
      <w:bookmarkStart w:id="1" w:name="_Hlk505251924"/>
      <w:r w:rsidR="00283BBE" w:rsidRPr="009F28B1">
        <w:rPr>
          <w:rFonts w:asciiTheme="minorHAnsi" w:hAnsiTheme="minorHAnsi" w:cstheme="minorHAnsi"/>
          <w:b/>
        </w:rPr>
        <w:t xml:space="preserve">- - - - - - - - - - - - - - - - - - - - - - </w:t>
      </w:r>
      <w:r w:rsidR="00341DA7" w:rsidRPr="009F28B1">
        <w:rPr>
          <w:rFonts w:asciiTheme="minorHAnsi" w:hAnsiTheme="minorHAnsi" w:cstheme="minorHAnsi"/>
          <w:b/>
        </w:rPr>
        <w:t xml:space="preserve"> </w:t>
      </w:r>
      <w:r w:rsidR="00283BBE" w:rsidRPr="009F28B1">
        <w:rPr>
          <w:rFonts w:asciiTheme="minorHAnsi" w:hAnsiTheme="minorHAnsi" w:cstheme="minorHAnsi"/>
          <w:b/>
        </w:rPr>
        <w:t xml:space="preserve"> </w:t>
      </w:r>
    </w:p>
    <w:p w:rsidR="00652C5A" w:rsidRPr="009F28B1" w:rsidRDefault="00652C5A" w:rsidP="00341DA7">
      <w:pPr>
        <w:spacing w:after="0" w:line="480" w:lineRule="auto"/>
        <w:jc w:val="both"/>
        <w:rPr>
          <w:rFonts w:asciiTheme="minorHAnsi" w:hAnsiTheme="minorHAnsi" w:cstheme="minorHAnsi"/>
          <w:b/>
        </w:rPr>
      </w:pPr>
    </w:p>
    <w:p w:rsidR="00341DA7" w:rsidRPr="009F28B1" w:rsidRDefault="00341DA7" w:rsidP="00341DA7">
      <w:pPr>
        <w:spacing w:line="480" w:lineRule="auto"/>
        <w:jc w:val="center"/>
        <w:rPr>
          <w:rFonts w:cs="Calibri"/>
          <w:b/>
          <w:bCs/>
        </w:rPr>
      </w:pPr>
      <w:bookmarkStart w:id="2" w:name="_Hlk504476082"/>
      <w:bookmarkEnd w:id="1"/>
      <w:r w:rsidRPr="009F28B1">
        <w:rPr>
          <w:rFonts w:cs="Calibri"/>
          <w:b/>
          <w:bCs/>
        </w:rPr>
        <w:t xml:space="preserve">ORDEN DEL DÍA: </w:t>
      </w:r>
    </w:p>
    <w:bookmarkEnd w:id="2"/>
    <w:p w:rsidR="00341DA7" w:rsidRPr="009F28B1" w:rsidRDefault="00341DA7" w:rsidP="00341DA7">
      <w:pPr>
        <w:pStyle w:val="NormalWeb"/>
        <w:numPr>
          <w:ilvl w:val="0"/>
          <w:numId w:val="12"/>
        </w:numPr>
        <w:spacing w:before="0" w:beforeAutospacing="0" w:after="0" w:afterAutospacing="0" w:line="480" w:lineRule="auto"/>
        <w:jc w:val="both"/>
        <w:rPr>
          <w:rFonts w:ascii="Calibri" w:hAnsi="Calibri" w:cs="Calibri"/>
          <w:sz w:val="22"/>
          <w:szCs w:val="22"/>
        </w:rPr>
      </w:pPr>
      <w:r w:rsidRPr="009F28B1">
        <w:rPr>
          <w:rFonts w:ascii="Calibri" w:hAnsi="Calibri" w:cs="Calibri"/>
          <w:sz w:val="22"/>
          <w:szCs w:val="22"/>
        </w:rPr>
        <w:t xml:space="preserve">Verificación del quórum. - - - - - - - - - - - - - - - - - - - - - - - - - - - - - - - - - - - - - - </w:t>
      </w:r>
    </w:p>
    <w:p w:rsidR="00341DA7" w:rsidRPr="009F28B1" w:rsidRDefault="00341DA7" w:rsidP="00341DA7">
      <w:pPr>
        <w:pStyle w:val="NormalWeb"/>
        <w:numPr>
          <w:ilvl w:val="0"/>
          <w:numId w:val="12"/>
        </w:numPr>
        <w:spacing w:before="0" w:beforeAutospacing="0" w:after="0" w:afterAutospacing="0" w:line="480" w:lineRule="auto"/>
        <w:jc w:val="both"/>
        <w:rPr>
          <w:rFonts w:ascii="Calibri" w:hAnsi="Calibri" w:cs="Calibri"/>
          <w:sz w:val="22"/>
          <w:szCs w:val="22"/>
        </w:rPr>
      </w:pPr>
      <w:r w:rsidRPr="009F28B1">
        <w:rPr>
          <w:rFonts w:ascii="Calibri" w:hAnsi="Calibri" w:cs="Calibri"/>
          <w:sz w:val="22"/>
          <w:szCs w:val="22"/>
        </w:rPr>
        <w:t>Aprobación de las actas 10/2018 y 11/2018. - - - - - - - - - - - - - - - - - - - - - - - -</w:t>
      </w:r>
    </w:p>
    <w:p w:rsidR="00341DA7" w:rsidRPr="009F28B1" w:rsidRDefault="00341DA7" w:rsidP="00341DA7">
      <w:pPr>
        <w:pStyle w:val="NormalWeb"/>
        <w:numPr>
          <w:ilvl w:val="0"/>
          <w:numId w:val="12"/>
        </w:numPr>
        <w:spacing w:before="0" w:beforeAutospacing="0" w:after="0" w:afterAutospacing="0" w:line="480" w:lineRule="auto"/>
        <w:ind w:left="1418" w:hanging="567"/>
        <w:jc w:val="both"/>
        <w:rPr>
          <w:rFonts w:ascii="Calibri" w:hAnsi="Calibri" w:cs="Calibri"/>
          <w:sz w:val="22"/>
          <w:szCs w:val="22"/>
        </w:rPr>
      </w:pPr>
      <w:r w:rsidRPr="009F28B1">
        <w:rPr>
          <w:rFonts w:ascii="Calibri" w:hAnsi="Calibri" w:cs="Calibri"/>
          <w:sz w:val="22"/>
          <w:szCs w:val="22"/>
        </w:rPr>
        <w:t xml:space="preserve">Análisis, discusión y determinación del oficio TES/98/2018, de fecha dos de marzo de dos mil dieciocho, suscrito por el CP Floriberto Pérez Mejía, Tesorero del Poder Judicial del Estado. - - - - - - - - - - - - - - - - - - - - - - - - - - - - - </w:t>
      </w:r>
    </w:p>
    <w:p w:rsidR="00341DA7" w:rsidRPr="009F28B1" w:rsidRDefault="00341DA7" w:rsidP="00341DA7">
      <w:pPr>
        <w:pStyle w:val="NormalWeb"/>
        <w:numPr>
          <w:ilvl w:val="0"/>
          <w:numId w:val="12"/>
        </w:numPr>
        <w:spacing w:before="0" w:beforeAutospacing="0" w:after="0" w:afterAutospacing="0" w:line="480" w:lineRule="auto"/>
        <w:ind w:left="1418" w:hanging="567"/>
        <w:jc w:val="both"/>
        <w:rPr>
          <w:rFonts w:ascii="Calibri" w:hAnsi="Calibri" w:cs="Calibri"/>
          <w:sz w:val="22"/>
          <w:szCs w:val="22"/>
        </w:rPr>
      </w:pPr>
      <w:r w:rsidRPr="009F28B1">
        <w:rPr>
          <w:rFonts w:ascii="Calibri" w:hAnsi="Calibri" w:cs="Calibri"/>
          <w:sz w:val="22"/>
          <w:szCs w:val="22"/>
        </w:rPr>
        <w:t>Análisis, discusión y determinación del oficio TES/101/2018, de fecha dos de marzo de dos mil dieciocho, suscrito por el CP Floriberto Pérez Mejía, Tesorero del Poder Judicial del Estado. - - - - - - - - - - - - - - - - - - - - - - - - - - - - -</w:t>
      </w:r>
    </w:p>
    <w:p w:rsidR="00341DA7" w:rsidRPr="009F28B1" w:rsidRDefault="00341DA7" w:rsidP="00341DA7">
      <w:pPr>
        <w:pStyle w:val="NormalWeb"/>
        <w:numPr>
          <w:ilvl w:val="0"/>
          <w:numId w:val="12"/>
        </w:numPr>
        <w:spacing w:before="0" w:beforeAutospacing="0" w:after="0" w:afterAutospacing="0" w:line="480" w:lineRule="auto"/>
        <w:ind w:left="1418" w:hanging="567"/>
        <w:jc w:val="both"/>
        <w:rPr>
          <w:rFonts w:ascii="Calibri" w:hAnsi="Calibri" w:cs="Calibri"/>
          <w:sz w:val="22"/>
          <w:szCs w:val="22"/>
        </w:rPr>
      </w:pPr>
      <w:r w:rsidRPr="009F28B1">
        <w:rPr>
          <w:rFonts w:ascii="Calibri" w:hAnsi="Calibri" w:cs="Calibri"/>
          <w:sz w:val="22"/>
          <w:szCs w:val="22"/>
        </w:rPr>
        <w:t>Análisis y discusión que conlleve a la determinación de adscripción y readscripción de personal diverso del Poder Judicial. - - - - - - - - - - - - - - - - - - -</w:t>
      </w:r>
    </w:p>
    <w:p w:rsidR="00CB0F03" w:rsidRPr="009F28B1" w:rsidRDefault="00CB0F03" w:rsidP="007D06B8">
      <w:pPr>
        <w:pStyle w:val="NormalWeb"/>
        <w:spacing w:before="0" w:beforeAutospacing="0" w:after="0" w:afterAutospacing="0" w:line="480" w:lineRule="auto"/>
        <w:jc w:val="both"/>
        <w:rPr>
          <w:rFonts w:asciiTheme="minorHAnsi" w:hAnsiTheme="minorHAnsi" w:cstheme="minorHAnsi"/>
          <w:sz w:val="22"/>
          <w:szCs w:val="22"/>
        </w:rPr>
      </w:pPr>
      <w:r w:rsidRPr="009F28B1">
        <w:rPr>
          <w:rFonts w:asciiTheme="minorHAnsi" w:hAnsiTheme="minorHAnsi" w:cstheme="minorHAnsi"/>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9F28B1" w:rsidRPr="009F28B1" w:rsidTr="00954D28">
        <w:tc>
          <w:tcPr>
            <w:tcW w:w="6141" w:type="dxa"/>
            <w:hideMark/>
          </w:tcPr>
          <w:p w:rsidR="00CB0F03" w:rsidRPr="009F28B1" w:rsidRDefault="00CB0F03" w:rsidP="007D06B8">
            <w:pPr>
              <w:spacing w:line="480" w:lineRule="auto"/>
              <w:jc w:val="both"/>
              <w:rPr>
                <w:rFonts w:asciiTheme="minorHAnsi" w:hAnsiTheme="minorHAnsi" w:cstheme="minorHAnsi"/>
              </w:rPr>
            </w:pPr>
            <w:bookmarkStart w:id="3" w:name="_Hlk478713375"/>
            <w:r w:rsidRPr="009F28B1">
              <w:rPr>
                <w:rFonts w:asciiTheme="minorHAnsi" w:hAnsiTheme="minorHAnsi" w:cstheme="minorHAnsi"/>
                <w:b/>
              </w:rPr>
              <w:t>Magistrad</w:t>
            </w:r>
            <w:r w:rsidR="00070776" w:rsidRPr="009F28B1">
              <w:rPr>
                <w:rFonts w:asciiTheme="minorHAnsi" w:hAnsiTheme="minorHAnsi" w:cstheme="minorHAnsi"/>
                <w:b/>
              </w:rPr>
              <w:t>o Héctor Maldonado Bonilla,</w:t>
            </w:r>
            <w:r w:rsidRPr="009F28B1">
              <w:rPr>
                <w:rFonts w:asciiTheme="minorHAnsi" w:hAnsiTheme="minorHAnsi" w:cstheme="minorHAnsi"/>
                <w:b/>
              </w:rPr>
              <w:t xml:space="preserve"> President</w:t>
            </w:r>
            <w:r w:rsidR="00070776" w:rsidRPr="009F28B1">
              <w:rPr>
                <w:rFonts w:asciiTheme="minorHAnsi" w:hAnsiTheme="minorHAnsi" w:cstheme="minorHAnsi"/>
                <w:b/>
              </w:rPr>
              <w:t>e</w:t>
            </w:r>
            <w:r w:rsidRPr="009F28B1">
              <w:rPr>
                <w:rFonts w:asciiTheme="minorHAnsi" w:hAnsiTheme="minorHAnsi" w:cstheme="minorHAnsi"/>
                <w:b/>
              </w:rPr>
              <w:t xml:space="preserve"> del Consejo de la Judicatura del Estado de Tlaxcala. - - - - - - - - - - - - - - - - -  - - </w:t>
            </w:r>
          </w:p>
        </w:tc>
        <w:tc>
          <w:tcPr>
            <w:tcW w:w="2132" w:type="dxa"/>
            <w:hideMark/>
          </w:tcPr>
          <w:p w:rsidR="00CB0F03" w:rsidRPr="009F28B1" w:rsidRDefault="00CB0F03" w:rsidP="007D06B8">
            <w:pPr>
              <w:spacing w:after="0" w:line="480" w:lineRule="auto"/>
              <w:ind w:left="45"/>
              <w:jc w:val="both"/>
              <w:rPr>
                <w:rFonts w:asciiTheme="minorHAnsi" w:hAnsiTheme="minorHAnsi" w:cstheme="minorHAnsi"/>
              </w:rPr>
            </w:pPr>
            <w:r w:rsidRPr="009F28B1">
              <w:rPr>
                <w:rFonts w:asciiTheme="minorHAnsi" w:hAnsiTheme="minorHAnsi" w:cstheme="minorHAnsi"/>
              </w:rPr>
              <w:t xml:space="preserve">- - - -- - - - - - - - - - - - </w:t>
            </w:r>
          </w:p>
          <w:p w:rsidR="00CB0F03" w:rsidRPr="009F28B1" w:rsidRDefault="00CB0F03" w:rsidP="007D06B8">
            <w:pPr>
              <w:spacing w:line="480" w:lineRule="auto"/>
              <w:jc w:val="both"/>
              <w:rPr>
                <w:rFonts w:asciiTheme="minorHAnsi" w:hAnsiTheme="minorHAnsi" w:cstheme="minorHAnsi"/>
              </w:rPr>
            </w:pPr>
            <w:r w:rsidRPr="009F28B1">
              <w:rPr>
                <w:rFonts w:asciiTheme="minorHAnsi" w:hAnsiTheme="minorHAnsi" w:cstheme="minorHAnsi"/>
              </w:rPr>
              <w:t xml:space="preserve">Presente- - - - - - - - - </w:t>
            </w:r>
          </w:p>
        </w:tc>
      </w:tr>
      <w:tr w:rsidR="009F28B1" w:rsidRPr="009F28B1" w:rsidTr="00954D28">
        <w:tc>
          <w:tcPr>
            <w:tcW w:w="6141" w:type="dxa"/>
            <w:hideMark/>
          </w:tcPr>
          <w:p w:rsidR="00CB0F03" w:rsidRPr="009F28B1" w:rsidRDefault="00CB0F03" w:rsidP="007D06B8">
            <w:pPr>
              <w:spacing w:line="480" w:lineRule="auto"/>
              <w:jc w:val="both"/>
              <w:rPr>
                <w:rFonts w:asciiTheme="minorHAnsi" w:hAnsiTheme="minorHAnsi" w:cstheme="minorHAnsi"/>
                <w:b/>
              </w:rPr>
            </w:pPr>
            <w:r w:rsidRPr="009F28B1">
              <w:rPr>
                <w:rFonts w:asciiTheme="minorHAnsi" w:hAnsiTheme="minorHAnsi" w:cstheme="minorHAnsi"/>
                <w:b/>
              </w:rPr>
              <w:t xml:space="preserve">Licenciada María Sofía Margarita Ruiz Escalante, integrante del Consejo de la Judicatura del Estado de Tlaxcala.  - - - - -  - - - - - - - </w:t>
            </w:r>
          </w:p>
        </w:tc>
        <w:tc>
          <w:tcPr>
            <w:tcW w:w="2132" w:type="dxa"/>
            <w:hideMark/>
          </w:tcPr>
          <w:p w:rsidR="00CB0F03" w:rsidRPr="009F28B1" w:rsidRDefault="00CB0F03" w:rsidP="007D06B8">
            <w:pPr>
              <w:spacing w:after="0" w:line="480" w:lineRule="auto"/>
              <w:ind w:left="45"/>
              <w:jc w:val="both"/>
              <w:rPr>
                <w:rFonts w:asciiTheme="minorHAnsi" w:hAnsiTheme="minorHAnsi" w:cstheme="minorHAnsi"/>
              </w:rPr>
            </w:pPr>
            <w:r w:rsidRPr="009F28B1">
              <w:rPr>
                <w:rFonts w:asciiTheme="minorHAnsi" w:hAnsiTheme="minorHAnsi" w:cstheme="minorHAnsi"/>
              </w:rPr>
              <w:t xml:space="preserve">- - - -- - - - - - - - - - - - </w:t>
            </w:r>
          </w:p>
          <w:p w:rsidR="00CB0F03" w:rsidRPr="009F28B1" w:rsidRDefault="00CB0F03" w:rsidP="007D06B8">
            <w:pPr>
              <w:spacing w:line="480" w:lineRule="auto"/>
              <w:jc w:val="both"/>
              <w:rPr>
                <w:rFonts w:asciiTheme="minorHAnsi" w:hAnsiTheme="minorHAnsi" w:cstheme="minorHAnsi"/>
              </w:rPr>
            </w:pPr>
            <w:r w:rsidRPr="009F28B1">
              <w:rPr>
                <w:rFonts w:asciiTheme="minorHAnsi" w:hAnsiTheme="minorHAnsi" w:cstheme="minorHAnsi"/>
              </w:rPr>
              <w:t xml:space="preserve">Presente - - - - - - - - - </w:t>
            </w:r>
          </w:p>
        </w:tc>
      </w:tr>
      <w:tr w:rsidR="009F28B1" w:rsidRPr="009F28B1" w:rsidTr="00954D28">
        <w:tc>
          <w:tcPr>
            <w:tcW w:w="6141" w:type="dxa"/>
            <w:hideMark/>
          </w:tcPr>
          <w:p w:rsidR="00CB0F03" w:rsidRPr="009F28B1" w:rsidRDefault="00CB0F03" w:rsidP="007D06B8">
            <w:pPr>
              <w:spacing w:line="480" w:lineRule="auto"/>
              <w:jc w:val="both"/>
              <w:rPr>
                <w:rFonts w:asciiTheme="minorHAnsi" w:hAnsiTheme="minorHAnsi" w:cstheme="minorHAnsi"/>
              </w:rPr>
            </w:pPr>
            <w:r w:rsidRPr="009F28B1">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9F28B1" w:rsidRDefault="00CB0F03" w:rsidP="007D06B8">
            <w:pPr>
              <w:spacing w:after="0" w:line="480" w:lineRule="auto"/>
              <w:ind w:left="45"/>
              <w:jc w:val="both"/>
              <w:rPr>
                <w:rFonts w:asciiTheme="minorHAnsi" w:hAnsiTheme="minorHAnsi" w:cstheme="minorHAnsi"/>
              </w:rPr>
            </w:pPr>
            <w:r w:rsidRPr="009F28B1">
              <w:rPr>
                <w:rFonts w:asciiTheme="minorHAnsi" w:hAnsiTheme="minorHAnsi" w:cstheme="minorHAnsi"/>
              </w:rPr>
              <w:t xml:space="preserve">- - - -- - - - - - - - - - - - </w:t>
            </w:r>
          </w:p>
          <w:p w:rsidR="00CB0F03" w:rsidRPr="009F28B1" w:rsidRDefault="00CB0F03" w:rsidP="007D06B8">
            <w:pPr>
              <w:spacing w:line="480" w:lineRule="auto"/>
              <w:jc w:val="both"/>
              <w:rPr>
                <w:rFonts w:asciiTheme="minorHAnsi" w:hAnsiTheme="minorHAnsi" w:cstheme="minorHAnsi"/>
              </w:rPr>
            </w:pPr>
            <w:r w:rsidRPr="009F28B1">
              <w:rPr>
                <w:rFonts w:asciiTheme="minorHAnsi" w:hAnsiTheme="minorHAnsi" w:cstheme="minorHAnsi"/>
              </w:rPr>
              <w:t xml:space="preserve">Presente- - - - - - - - - </w:t>
            </w:r>
          </w:p>
        </w:tc>
      </w:tr>
      <w:tr w:rsidR="009F28B1" w:rsidRPr="009F28B1" w:rsidTr="00954D28">
        <w:tc>
          <w:tcPr>
            <w:tcW w:w="6141" w:type="dxa"/>
          </w:tcPr>
          <w:p w:rsidR="00CB0F03" w:rsidRPr="009F28B1" w:rsidRDefault="00CB0F03" w:rsidP="007D06B8">
            <w:pPr>
              <w:spacing w:line="480" w:lineRule="auto"/>
              <w:jc w:val="both"/>
              <w:rPr>
                <w:rFonts w:asciiTheme="minorHAnsi" w:hAnsiTheme="minorHAnsi" w:cstheme="minorHAnsi"/>
                <w:b/>
              </w:rPr>
            </w:pPr>
            <w:r w:rsidRPr="009F28B1">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9F28B1" w:rsidRDefault="00CB0F03" w:rsidP="007D06B8">
            <w:pPr>
              <w:spacing w:after="0" w:line="480" w:lineRule="auto"/>
              <w:jc w:val="both"/>
              <w:rPr>
                <w:rFonts w:asciiTheme="minorHAnsi" w:hAnsiTheme="minorHAnsi" w:cstheme="minorHAnsi"/>
              </w:rPr>
            </w:pPr>
            <w:r w:rsidRPr="009F28B1">
              <w:rPr>
                <w:rFonts w:asciiTheme="minorHAnsi" w:hAnsiTheme="minorHAnsi" w:cstheme="minorHAnsi"/>
              </w:rPr>
              <w:t>- - - - - - - - - - - - - - - --</w:t>
            </w:r>
          </w:p>
          <w:p w:rsidR="00CB0F03" w:rsidRPr="009F28B1" w:rsidRDefault="00CB0F03" w:rsidP="007D06B8">
            <w:pPr>
              <w:spacing w:after="0" w:line="480" w:lineRule="auto"/>
              <w:ind w:left="45"/>
              <w:jc w:val="both"/>
              <w:rPr>
                <w:rFonts w:asciiTheme="minorHAnsi" w:hAnsiTheme="minorHAnsi" w:cstheme="minorHAnsi"/>
              </w:rPr>
            </w:pPr>
            <w:r w:rsidRPr="009F28B1">
              <w:rPr>
                <w:rFonts w:asciiTheme="minorHAnsi" w:hAnsiTheme="minorHAnsi" w:cstheme="minorHAnsi"/>
              </w:rPr>
              <w:t>Presente - - - - - - - - -</w:t>
            </w:r>
          </w:p>
        </w:tc>
      </w:tr>
      <w:tr w:rsidR="009F28B1" w:rsidRPr="009F28B1" w:rsidTr="00954D28">
        <w:tc>
          <w:tcPr>
            <w:tcW w:w="6141" w:type="dxa"/>
            <w:hideMark/>
          </w:tcPr>
          <w:p w:rsidR="00CB0F03" w:rsidRPr="009F28B1" w:rsidRDefault="00CB0F03" w:rsidP="007D06B8">
            <w:pPr>
              <w:spacing w:line="480" w:lineRule="auto"/>
              <w:jc w:val="both"/>
              <w:rPr>
                <w:rFonts w:asciiTheme="minorHAnsi" w:hAnsiTheme="minorHAnsi" w:cstheme="minorHAnsi"/>
                <w:b/>
              </w:rPr>
            </w:pPr>
            <w:r w:rsidRPr="009F28B1">
              <w:rPr>
                <w:rFonts w:asciiTheme="minorHAnsi" w:hAnsiTheme="minorHAnsi" w:cstheme="minorHAnsi"/>
                <w:b/>
              </w:rPr>
              <w:t xml:space="preserve">Doctora Mildred Murbartián Aguilar, integrante del Consejo de la Judicatura del Estado de Tlaxcala. - - - - - - - - - - - - - - - - - - - - - - </w:t>
            </w:r>
          </w:p>
        </w:tc>
        <w:tc>
          <w:tcPr>
            <w:tcW w:w="2132" w:type="dxa"/>
            <w:hideMark/>
          </w:tcPr>
          <w:p w:rsidR="00CB0F03" w:rsidRPr="009F28B1" w:rsidRDefault="00CB0F03" w:rsidP="007D06B8">
            <w:pPr>
              <w:spacing w:after="0" w:line="480" w:lineRule="auto"/>
              <w:ind w:left="45"/>
              <w:jc w:val="both"/>
              <w:rPr>
                <w:rFonts w:asciiTheme="minorHAnsi" w:hAnsiTheme="minorHAnsi" w:cstheme="minorHAnsi"/>
              </w:rPr>
            </w:pPr>
            <w:r w:rsidRPr="009F28B1">
              <w:rPr>
                <w:rFonts w:asciiTheme="minorHAnsi" w:hAnsiTheme="minorHAnsi" w:cstheme="minorHAnsi"/>
              </w:rPr>
              <w:t xml:space="preserve">Presente - -  - - - - - - - - - - - - - - - - - - - - - - </w:t>
            </w:r>
            <w:r w:rsidR="00C42068" w:rsidRPr="009F28B1">
              <w:rPr>
                <w:rFonts w:asciiTheme="minorHAnsi" w:hAnsiTheme="minorHAnsi" w:cstheme="minorHAnsi"/>
              </w:rPr>
              <w:t>-</w:t>
            </w:r>
            <w:r w:rsidRPr="009F28B1">
              <w:rPr>
                <w:rFonts w:asciiTheme="minorHAnsi" w:hAnsiTheme="minorHAnsi" w:cstheme="minorHAnsi"/>
              </w:rPr>
              <w:t xml:space="preserve"> </w:t>
            </w:r>
          </w:p>
        </w:tc>
      </w:tr>
    </w:tbl>
    <w:bookmarkEnd w:id="3"/>
    <w:p w:rsidR="00CB0F03" w:rsidRPr="009F28B1" w:rsidRDefault="00CB0F03" w:rsidP="007D06B8">
      <w:pPr>
        <w:spacing w:line="480" w:lineRule="auto"/>
        <w:jc w:val="both"/>
        <w:rPr>
          <w:rFonts w:asciiTheme="minorHAnsi" w:hAnsiTheme="minorHAnsi" w:cstheme="minorHAnsi"/>
        </w:rPr>
      </w:pPr>
      <w:r w:rsidRPr="009F28B1">
        <w:rPr>
          <w:rFonts w:asciiTheme="minorHAnsi" w:hAnsiTheme="minorHAnsi" w:cstheme="minorHAnsi"/>
        </w:rPr>
        <w:lastRenderedPageBreak/>
        <w:t xml:space="preserve">DECLARATORIA DE QUORUM. </w:t>
      </w:r>
    </w:p>
    <w:p w:rsidR="00CB0F03" w:rsidRPr="009F28B1" w:rsidRDefault="00CB0F03" w:rsidP="007D06B8">
      <w:pPr>
        <w:spacing w:line="480" w:lineRule="auto"/>
        <w:jc w:val="both"/>
        <w:rPr>
          <w:rFonts w:asciiTheme="minorHAnsi" w:hAnsiTheme="minorHAnsi" w:cstheme="minorHAnsi"/>
        </w:rPr>
      </w:pPr>
      <w:r w:rsidRPr="009F28B1">
        <w:rPr>
          <w:rFonts w:asciiTheme="minorHAnsi" w:hAnsiTheme="minorHAnsi" w:cstheme="minorHAnsi"/>
          <w:b/>
        </w:rPr>
        <w:t>En uso de la palabra, el Secretario Ejecutivo dijo</w:t>
      </w:r>
      <w:r w:rsidRPr="009F28B1">
        <w:rPr>
          <w:rFonts w:asciiTheme="minorHAnsi" w:hAnsiTheme="minorHAnsi" w:cstheme="minorHAnsi"/>
        </w:rPr>
        <w:t>: President</w:t>
      </w:r>
      <w:r w:rsidR="00070776" w:rsidRPr="009F28B1">
        <w:rPr>
          <w:rFonts w:asciiTheme="minorHAnsi" w:hAnsiTheme="minorHAnsi" w:cstheme="minorHAnsi"/>
        </w:rPr>
        <w:t>e</w:t>
      </w:r>
      <w:r w:rsidRPr="009F28B1">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9F28B1">
        <w:rPr>
          <w:rFonts w:asciiTheme="minorHAnsi" w:hAnsiTheme="minorHAnsi" w:cstheme="minorHAnsi"/>
          <w:b/>
        </w:rPr>
        <w:t xml:space="preserve">En uso de la palabra, </w:t>
      </w:r>
      <w:r w:rsidR="00070776" w:rsidRPr="009F28B1">
        <w:rPr>
          <w:rFonts w:asciiTheme="minorHAnsi" w:hAnsiTheme="minorHAnsi" w:cstheme="minorHAnsi"/>
          <w:b/>
        </w:rPr>
        <w:t>e</w:t>
      </w:r>
      <w:r w:rsidRPr="009F28B1">
        <w:rPr>
          <w:rFonts w:asciiTheme="minorHAnsi" w:hAnsiTheme="minorHAnsi" w:cstheme="minorHAnsi"/>
          <w:b/>
        </w:rPr>
        <w:t>l Magistrad</w:t>
      </w:r>
      <w:r w:rsidR="00070776" w:rsidRPr="009F28B1">
        <w:rPr>
          <w:rFonts w:asciiTheme="minorHAnsi" w:hAnsiTheme="minorHAnsi" w:cstheme="minorHAnsi"/>
          <w:b/>
        </w:rPr>
        <w:t>o</w:t>
      </w:r>
      <w:r w:rsidRPr="009F28B1">
        <w:rPr>
          <w:rFonts w:asciiTheme="minorHAnsi" w:hAnsiTheme="minorHAnsi" w:cstheme="minorHAnsi"/>
          <w:b/>
        </w:rPr>
        <w:t xml:space="preserve"> President</w:t>
      </w:r>
      <w:r w:rsidR="00070776" w:rsidRPr="009F28B1">
        <w:rPr>
          <w:rFonts w:asciiTheme="minorHAnsi" w:hAnsiTheme="minorHAnsi" w:cstheme="minorHAnsi"/>
          <w:b/>
        </w:rPr>
        <w:t>e</w:t>
      </w:r>
      <w:r w:rsidRPr="009F28B1">
        <w:rPr>
          <w:rFonts w:asciiTheme="minorHAnsi" w:hAnsiTheme="minorHAnsi" w:cstheme="minorHAnsi"/>
          <w:b/>
        </w:rPr>
        <w:t xml:space="preserve"> dijo: </w:t>
      </w:r>
      <w:r w:rsidRPr="009F28B1">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 - - - - </w:t>
      </w:r>
      <w:r w:rsidR="0066740A" w:rsidRPr="009F28B1">
        <w:rPr>
          <w:rFonts w:asciiTheme="minorHAnsi" w:hAnsiTheme="minorHAnsi" w:cstheme="minorHAnsi"/>
        </w:rPr>
        <w:t xml:space="preserve">- - - - - - - - - - - - - - - - - - - - - - - - - - - - - - - - </w:t>
      </w:r>
      <w:r w:rsidR="00CB7E06" w:rsidRPr="009F28B1">
        <w:rPr>
          <w:rFonts w:asciiTheme="minorHAnsi" w:hAnsiTheme="minorHAnsi" w:cstheme="minorHAnsi"/>
        </w:rPr>
        <w:t xml:space="preserve">- - - - - - - - - - </w:t>
      </w:r>
      <w:r w:rsidR="00C42068" w:rsidRPr="009F28B1">
        <w:rPr>
          <w:rFonts w:asciiTheme="minorHAnsi" w:hAnsiTheme="minorHAnsi" w:cstheme="minorHAnsi"/>
        </w:rPr>
        <w:t xml:space="preserve">- - - - - - - - </w:t>
      </w:r>
    </w:p>
    <w:p w:rsidR="00341DA7" w:rsidRPr="009F28B1" w:rsidRDefault="00341DA7" w:rsidP="00341DA7">
      <w:pPr>
        <w:spacing w:after="0" w:line="480" w:lineRule="auto"/>
        <w:ind w:firstLine="708"/>
        <w:jc w:val="both"/>
        <w:rPr>
          <w:rFonts w:asciiTheme="minorHAnsi" w:hAnsiTheme="minorHAnsi" w:cstheme="minorHAnsi"/>
          <w:b/>
        </w:rPr>
      </w:pPr>
      <w:r w:rsidRPr="009F28B1">
        <w:rPr>
          <w:rFonts w:asciiTheme="minorHAnsi" w:hAnsiTheme="minorHAnsi" w:cstheme="minorHAnsi"/>
          <w:b/>
        </w:rPr>
        <w:t xml:space="preserve">ACUERDO II/12/2018. </w:t>
      </w:r>
      <w:r w:rsidRPr="009F28B1">
        <w:rPr>
          <w:rFonts w:asciiTheme="minorHAnsi" w:eastAsia="Batang" w:hAnsiTheme="minorHAnsi" w:cstheme="minorHAnsi"/>
          <w:b/>
        </w:rPr>
        <w:t xml:space="preserve"> </w:t>
      </w:r>
      <w:r w:rsidRPr="009F28B1">
        <w:rPr>
          <w:rFonts w:asciiTheme="minorHAnsi" w:hAnsiTheme="minorHAnsi" w:cstheme="minorHAnsi"/>
          <w:b/>
        </w:rPr>
        <w:t>Aprobación de</w:t>
      </w:r>
      <w:r w:rsidR="00DE6A13" w:rsidRPr="009F28B1">
        <w:rPr>
          <w:rFonts w:asciiTheme="minorHAnsi" w:hAnsiTheme="minorHAnsi" w:cstheme="minorHAnsi"/>
          <w:b/>
        </w:rPr>
        <w:t xml:space="preserve"> </w:t>
      </w:r>
      <w:r w:rsidRPr="009F28B1">
        <w:rPr>
          <w:rFonts w:asciiTheme="minorHAnsi" w:hAnsiTheme="minorHAnsi" w:cstheme="minorHAnsi"/>
          <w:b/>
        </w:rPr>
        <w:t>l</w:t>
      </w:r>
      <w:r w:rsidR="00DE6A13" w:rsidRPr="009F28B1">
        <w:rPr>
          <w:rFonts w:asciiTheme="minorHAnsi" w:hAnsiTheme="minorHAnsi" w:cstheme="minorHAnsi"/>
          <w:b/>
        </w:rPr>
        <w:t>as</w:t>
      </w:r>
      <w:r w:rsidRPr="009F28B1">
        <w:rPr>
          <w:rFonts w:asciiTheme="minorHAnsi" w:hAnsiTheme="minorHAnsi" w:cstheme="minorHAnsi"/>
          <w:b/>
        </w:rPr>
        <w:t xml:space="preserve"> acta</w:t>
      </w:r>
      <w:r w:rsidR="00DE6A13" w:rsidRPr="009F28B1">
        <w:rPr>
          <w:rFonts w:asciiTheme="minorHAnsi" w:hAnsiTheme="minorHAnsi" w:cstheme="minorHAnsi"/>
          <w:b/>
        </w:rPr>
        <w:t>s</w:t>
      </w:r>
      <w:r w:rsidRPr="009F28B1">
        <w:rPr>
          <w:rFonts w:asciiTheme="minorHAnsi" w:hAnsiTheme="minorHAnsi" w:cstheme="minorHAnsi"/>
          <w:b/>
        </w:rPr>
        <w:t xml:space="preserve"> número </w:t>
      </w:r>
      <w:r w:rsidR="00DE6A13" w:rsidRPr="009F28B1">
        <w:rPr>
          <w:rFonts w:asciiTheme="minorHAnsi" w:hAnsiTheme="minorHAnsi" w:cstheme="minorHAnsi"/>
          <w:b/>
        </w:rPr>
        <w:t>1</w:t>
      </w:r>
      <w:r w:rsidRPr="009F28B1">
        <w:rPr>
          <w:rFonts w:asciiTheme="minorHAnsi" w:hAnsiTheme="minorHAnsi" w:cstheme="minorHAnsi"/>
          <w:b/>
        </w:rPr>
        <w:t>0/2018</w:t>
      </w:r>
      <w:r w:rsidR="00DE6A13" w:rsidRPr="009F28B1">
        <w:rPr>
          <w:rFonts w:asciiTheme="minorHAnsi" w:hAnsiTheme="minorHAnsi" w:cstheme="minorHAnsi"/>
          <w:b/>
        </w:rPr>
        <w:t xml:space="preserve"> y 11/2018</w:t>
      </w:r>
      <w:r w:rsidRPr="009F28B1">
        <w:rPr>
          <w:rFonts w:asciiTheme="minorHAnsi" w:hAnsiTheme="minorHAnsi" w:cstheme="minorHAnsi"/>
          <w:b/>
        </w:rPr>
        <w:t xml:space="preserve">. - - - - - - </w:t>
      </w:r>
    </w:p>
    <w:p w:rsidR="00341DA7" w:rsidRPr="009F28B1" w:rsidRDefault="00341DA7" w:rsidP="00341DA7">
      <w:pPr>
        <w:spacing w:line="480" w:lineRule="auto"/>
        <w:jc w:val="both"/>
        <w:rPr>
          <w:rFonts w:asciiTheme="minorHAnsi" w:eastAsia="Batang" w:hAnsiTheme="minorHAnsi" w:cstheme="minorHAnsi"/>
        </w:rPr>
      </w:pPr>
      <w:r w:rsidRPr="009F28B1">
        <w:rPr>
          <w:rFonts w:asciiTheme="minorHAnsi" w:hAnsiTheme="minorHAnsi" w:cstheme="minorHAnsi"/>
          <w:i/>
        </w:rPr>
        <w:t>E</w:t>
      </w:r>
      <w:r w:rsidRPr="009F28B1">
        <w:rPr>
          <w:rFonts w:asciiTheme="minorHAnsi" w:eastAsia="Batang" w:hAnsiTheme="minorHAnsi" w:cstheme="minorHAnsi"/>
          <w:i/>
        </w:rPr>
        <w:t>n términos del artículo 18, fracción IV del Reglamento del Consejo de la Judicatura del Estado, se aprueban las actas número 10/</w:t>
      </w:r>
      <w:r w:rsidRPr="009F28B1">
        <w:rPr>
          <w:rFonts w:asciiTheme="minorHAnsi" w:hAnsiTheme="minorHAnsi" w:cstheme="minorHAnsi"/>
          <w:i/>
        </w:rPr>
        <w:t>2018</w:t>
      </w:r>
      <w:r w:rsidR="00DE6A13" w:rsidRPr="009F28B1">
        <w:rPr>
          <w:rFonts w:asciiTheme="minorHAnsi" w:hAnsiTheme="minorHAnsi" w:cstheme="minorHAnsi"/>
          <w:i/>
        </w:rPr>
        <w:t xml:space="preserve"> y </w:t>
      </w:r>
      <w:r w:rsidRPr="009F28B1">
        <w:rPr>
          <w:rFonts w:asciiTheme="minorHAnsi" w:hAnsiTheme="minorHAnsi" w:cstheme="minorHAnsi"/>
          <w:i/>
        </w:rPr>
        <w:t>11/2018,</w:t>
      </w:r>
      <w:r w:rsidRPr="009F28B1">
        <w:rPr>
          <w:rFonts w:asciiTheme="minorHAnsi" w:eastAsia="Batang" w:hAnsiTheme="minorHAnsi" w:cstheme="minorHAnsi"/>
          <w:i/>
        </w:rPr>
        <w:t xml:space="preserve"> se ordena al Secretario Ejecutivo recabar las firmas correspondientes.</w:t>
      </w:r>
      <w:r w:rsidRPr="009F28B1">
        <w:rPr>
          <w:rFonts w:asciiTheme="minorHAnsi" w:eastAsia="Batang" w:hAnsiTheme="minorHAnsi" w:cstheme="minorHAnsi"/>
        </w:rPr>
        <w:t xml:space="preserve"> APROBADO POR </w:t>
      </w:r>
      <w:r w:rsidR="00960B85" w:rsidRPr="009F28B1">
        <w:rPr>
          <w:rFonts w:asciiTheme="minorHAnsi" w:eastAsia="Batang" w:hAnsiTheme="minorHAnsi" w:cstheme="minorHAnsi"/>
        </w:rPr>
        <w:t>UNANIMIDAD</w:t>
      </w:r>
      <w:r w:rsidRPr="009F28B1">
        <w:rPr>
          <w:rFonts w:asciiTheme="minorHAnsi" w:eastAsia="Batang" w:hAnsiTheme="minorHAnsi" w:cstheme="minorHAnsi"/>
        </w:rPr>
        <w:t xml:space="preserve"> DE VOTOS. - - </w:t>
      </w:r>
      <w:r w:rsidR="00747966" w:rsidRPr="009F28B1">
        <w:rPr>
          <w:rFonts w:asciiTheme="minorHAnsi" w:eastAsia="Batang" w:hAnsiTheme="minorHAnsi" w:cstheme="minorHAnsi"/>
        </w:rPr>
        <w:t xml:space="preserve">- - - - - - - - - - - - - - </w:t>
      </w:r>
    </w:p>
    <w:p w:rsidR="00341DA7" w:rsidRPr="009F28B1" w:rsidRDefault="00341DA7" w:rsidP="00DE6A13">
      <w:pPr>
        <w:spacing w:after="0" w:line="480" w:lineRule="auto"/>
        <w:ind w:firstLine="708"/>
        <w:jc w:val="both"/>
        <w:rPr>
          <w:rFonts w:cs="Calibri"/>
        </w:rPr>
      </w:pPr>
      <w:r w:rsidRPr="009F28B1">
        <w:rPr>
          <w:rFonts w:asciiTheme="minorHAnsi" w:hAnsiTheme="minorHAnsi" w:cstheme="minorHAnsi"/>
          <w:b/>
        </w:rPr>
        <w:t>ACUERDO III/12/2018. O</w:t>
      </w:r>
      <w:r w:rsidRPr="009F28B1">
        <w:rPr>
          <w:rFonts w:cs="Calibri"/>
          <w:b/>
        </w:rPr>
        <w:t>ficio TES/98/2018, de fecha dos de marzo de dos mil dieciocho, suscrito por el CP Floriberto Pérez Mejía, Tesorero del Poder Judicial del Estado.</w:t>
      </w:r>
      <w:r w:rsidRPr="009F28B1">
        <w:rPr>
          <w:rFonts w:cs="Calibri"/>
        </w:rPr>
        <w:t xml:space="preserve"> </w:t>
      </w:r>
    </w:p>
    <w:p w:rsidR="00341DA7" w:rsidRPr="009F28B1" w:rsidRDefault="00341DA7" w:rsidP="00341DA7">
      <w:pPr>
        <w:spacing w:line="480" w:lineRule="auto"/>
        <w:jc w:val="both"/>
        <w:rPr>
          <w:rFonts w:asciiTheme="minorHAnsi" w:hAnsiTheme="minorHAnsi" w:cstheme="minorHAnsi"/>
          <w:i/>
        </w:rPr>
      </w:pPr>
      <w:bookmarkStart w:id="4" w:name="_Hlk508187119"/>
      <w:r w:rsidRPr="009F28B1">
        <w:rPr>
          <w:rFonts w:cs="Calibri"/>
          <w:i/>
        </w:rPr>
        <w:t xml:space="preserve">Dada cuenta con el </w:t>
      </w:r>
      <w:r w:rsidRPr="009F28B1">
        <w:rPr>
          <w:rFonts w:asciiTheme="minorHAnsi" w:hAnsiTheme="minorHAnsi" w:cstheme="minorHAnsi"/>
          <w:i/>
        </w:rPr>
        <w:t>o</w:t>
      </w:r>
      <w:r w:rsidRPr="009F28B1">
        <w:rPr>
          <w:rFonts w:cs="Calibri"/>
          <w:i/>
        </w:rPr>
        <w:t>ficio TES/98/2018, de fecha dos de marzo de dos mil dieciocho, suscrito por el CP Floriberto Pérez Mejía, Tesorero del Poder Judicial del Estado, c</w:t>
      </w:r>
      <w:r w:rsidRPr="009F28B1">
        <w:rPr>
          <w:rFonts w:asciiTheme="minorHAnsi" w:hAnsiTheme="minorHAnsi" w:cstheme="minorHAnsi"/>
          <w:i/>
        </w:rPr>
        <w:t xml:space="preserve">on fundamento en lo que establecen los artículos </w:t>
      </w:r>
      <w:r w:rsidRPr="009F28B1">
        <w:rPr>
          <w:rFonts w:asciiTheme="minorHAnsi" w:eastAsia="Batang" w:hAnsiTheme="minorHAnsi" w:cstheme="minorHAnsi"/>
          <w:i/>
        </w:rPr>
        <w:t xml:space="preserve">61 de la Ley Orgánica del Poder Judicial del Estado, 9 fracción XVII del Reglamento del Consejo de la Judicatura, </w:t>
      </w:r>
      <w:r w:rsidR="008E42BB" w:rsidRPr="009F28B1">
        <w:rPr>
          <w:rFonts w:asciiTheme="minorHAnsi" w:eastAsia="Batang" w:hAnsiTheme="minorHAnsi" w:cstheme="minorHAnsi"/>
          <w:i/>
        </w:rPr>
        <w:t>7</w:t>
      </w:r>
      <w:r w:rsidR="00CF35FD" w:rsidRPr="009F28B1">
        <w:rPr>
          <w:rFonts w:asciiTheme="minorHAnsi" w:eastAsia="Batang" w:hAnsiTheme="minorHAnsi" w:cstheme="minorHAnsi"/>
          <w:i/>
        </w:rPr>
        <w:t xml:space="preserve"> y</w:t>
      </w:r>
      <w:r w:rsidR="008E42BB" w:rsidRPr="009F28B1">
        <w:rPr>
          <w:rFonts w:asciiTheme="minorHAnsi" w:eastAsia="Batang" w:hAnsiTheme="minorHAnsi" w:cstheme="minorHAnsi"/>
          <w:i/>
        </w:rPr>
        <w:t xml:space="preserve"> </w:t>
      </w:r>
      <w:r w:rsidRPr="009F28B1">
        <w:rPr>
          <w:rFonts w:asciiTheme="minorHAnsi" w:eastAsia="Batang" w:hAnsiTheme="minorHAnsi" w:cstheme="minorHAnsi"/>
          <w:i/>
        </w:rPr>
        <w:t>50 de los Lineamientos actualizados y complementados para el pago de servicios médicos y 24 del convenio laboral vigente, se determina autorizar el pago de los gastos médicos registrados con los folios número</w:t>
      </w:r>
      <w:r w:rsidR="00747966" w:rsidRPr="009F28B1">
        <w:rPr>
          <w:rFonts w:asciiTheme="minorHAnsi" w:eastAsia="Batang" w:hAnsiTheme="minorHAnsi" w:cstheme="minorHAnsi"/>
          <w:i/>
        </w:rPr>
        <w:t>s</w:t>
      </w:r>
      <w:r w:rsidRPr="009F28B1">
        <w:rPr>
          <w:rFonts w:asciiTheme="minorHAnsi" w:eastAsia="Batang" w:hAnsiTheme="minorHAnsi" w:cstheme="minorHAnsi"/>
          <w:i/>
        </w:rPr>
        <w:t xml:space="preserve"> </w:t>
      </w:r>
      <w:r w:rsidR="008E42BB" w:rsidRPr="009F28B1">
        <w:rPr>
          <w:rFonts w:asciiTheme="minorHAnsi" w:eastAsia="Batang" w:hAnsiTheme="minorHAnsi" w:cstheme="minorHAnsi"/>
          <w:i/>
        </w:rPr>
        <w:t xml:space="preserve">220 </w:t>
      </w:r>
      <w:r w:rsidRPr="009F28B1">
        <w:rPr>
          <w:rFonts w:asciiTheme="minorHAnsi" w:eastAsia="Batang" w:hAnsiTheme="minorHAnsi" w:cstheme="minorHAnsi"/>
          <w:i/>
        </w:rPr>
        <w:t>y</w:t>
      </w:r>
      <w:r w:rsidR="008E42BB" w:rsidRPr="009F28B1">
        <w:rPr>
          <w:rFonts w:asciiTheme="minorHAnsi" w:eastAsia="Batang" w:hAnsiTheme="minorHAnsi" w:cstheme="minorHAnsi"/>
          <w:i/>
        </w:rPr>
        <w:t xml:space="preserve"> 226</w:t>
      </w:r>
      <w:r w:rsidRPr="009F28B1">
        <w:rPr>
          <w:rFonts w:asciiTheme="minorHAnsi" w:eastAsia="Batang" w:hAnsiTheme="minorHAnsi" w:cstheme="minorHAnsi"/>
          <w:i/>
        </w:rPr>
        <w:t xml:space="preserve">. </w:t>
      </w:r>
      <w:r w:rsidRPr="009F28B1">
        <w:rPr>
          <w:rFonts w:asciiTheme="minorHAnsi" w:hAnsiTheme="minorHAnsi" w:cstheme="minorHAnsi"/>
          <w:i/>
        </w:rPr>
        <w:t xml:space="preserve">Comuníquese esta determinación al Tesorero del Poder Judicial del Estado, en términos del artículo 77 fracción I de la ley </w:t>
      </w:r>
      <w:r w:rsidR="00CF35FD" w:rsidRPr="009F28B1">
        <w:rPr>
          <w:rFonts w:asciiTheme="minorHAnsi" w:hAnsiTheme="minorHAnsi" w:cstheme="minorHAnsi"/>
          <w:i/>
        </w:rPr>
        <w:t xml:space="preserve">orgánica </w:t>
      </w:r>
      <w:r w:rsidRPr="009F28B1">
        <w:rPr>
          <w:rFonts w:asciiTheme="minorHAnsi" w:hAnsiTheme="minorHAnsi" w:cstheme="minorHAnsi"/>
          <w:i/>
        </w:rPr>
        <w:t>en cita.</w:t>
      </w:r>
      <w:r w:rsidR="008E42BB" w:rsidRPr="009F28B1">
        <w:rPr>
          <w:rFonts w:asciiTheme="minorHAnsi" w:hAnsiTheme="minorHAnsi" w:cstheme="minorHAnsi"/>
          <w:i/>
        </w:rPr>
        <w:t xml:space="preserve"> </w:t>
      </w:r>
      <w:bookmarkEnd w:id="4"/>
      <w:r w:rsidR="008E42BB" w:rsidRPr="009F28B1">
        <w:rPr>
          <w:rFonts w:asciiTheme="minorHAnsi" w:hAnsiTheme="minorHAnsi" w:cstheme="minorHAnsi"/>
          <w:u w:val="single"/>
        </w:rPr>
        <w:t xml:space="preserve">APROBADO POR </w:t>
      </w:r>
      <w:r w:rsidR="00747966" w:rsidRPr="009F28B1">
        <w:rPr>
          <w:rFonts w:asciiTheme="minorHAnsi" w:hAnsiTheme="minorHAnsi" w:cstheme="minorHAnsi"/>
          <w:u w:val="single"/>
        </w:rPr>
        <w:t>UNANIMIDAD</w:t>
      </w:r>
      <w:r w:rsidR="008E42BB" w:rsidRPr="009F28B1">
        <w:rPr>
          <w:rFonts w:asciiTheme="minorHAnsi" w:hAnsiTheme="minorHAnsi" w:cstheme="minorHAnsi"/>
          <w:u w:val="single"/>
        </w:rPr>
        <w:t xml:space="preserve"> DE VOTOS</w:t>
      </w:r>
      <w:r w:rsidR="003A39B7" w:rsidRPr="009F28B1">
        <w:rPr>
          <w:rFonts w:asciiTheme="minorHAnsi" w:hAnsiTheme="minorHAnsi" w:cstheme="minorHAnsi"/>
          <w:i/>
        </w:rPr>
        <w:t>.</w:t>
      </w:r>
    </w:p>
    <w:p w:rsidR="00747966" w:rsidRPr="009F28B1" w:rsidRDefault="00747966" w:rsidP="00341DA7">
      <w:pPr>
        <w:spacing w:line="480" w:lineRule="auto"/>
        <w:jc w:val="both"/>
        <w:rPr>
          <w:rFonts w:asciiTheme="minorHAnsi" w:hAnsiTheme="minorHAnsi" w:cstheme="minorHAnsi"/>
          <w:b/>
        </w:rPr>
      </w:pPr>
      <w:r w:rsidRPr="009F28B1">
        <w:rPr>
          <w:rFonts w:asciiTheme="minorHAnsi" w:hAnsiTheme="minorHAnsi" w:cstheme="minorHAnsi"/>
          <w:b/>
        </w:rPr>
        <w:t>CON LA ASISTENCIA DEL CP FLORIBERTO PÉREZ MEJÍA, TESORERO DEL PODER JUDICIAL DEL ESTADO.</w:t>
      </w:r>
    </w:p>
    <w:p w:rsidR="008E42BB" w:rsidRPr="009F28B1" w:rsidRDefault="008E42BB" w:rsidP="009B7F55">
      <w:pPr>
        <w:spacing w:after="0" w:line="480" w:lineRule="auto"/>
        <w:ind w:firstLine="708"/>
        <w:jc w:val="both"/>
        <w:rPr>
          <w:rFonts w:cs="Calibri"/>
          <w:b/>
        </w:rPr>
      </w:pPr>
      <w:r w:rsidRPr="009F28B1">
        <w:rPr>
          <w:rFonts w:asciiTheme="minorHAnsi" w:hAnsiTheme="minorHAnsi" w:cstheme="minorHAnsi"/>
          <w:b/>
        </w:rPr>
        <w:t>ACUERDO IV/12/2018. O</w:t>
      </w:r>
      <w:r w:rsidRPr="009F28B1">
        <w:rPr>
          <w:rFonts w:cs="Calibri"/>
          <w:b/>
        </w:rPr>
        <w:t xml:space="preserve">ficio TES/101/2018, de fecha dos de marzo de dos mil dieciocho, suscrito por el CP Floriberto Pérez Mejía, Tesorero del Poder Judicial del Estado. </w:t>
      </w:r>
    </w:p>
    <w:p w:rsidR="005F3B4A" w:rsidRPr="009F28B1" w:rsidRDefault="008E42BB" w:rsidP="008E42BB">
      <w:pPr>
        <w:spacing w:line="480" w:lineRule="auto"/>
        <w:jc w:val="both"/>
        <w:rPr>
          <w:rFonts w:asciiTheme="minorHAnsi" w:hAnsiTheme="minorHAnsi" w:cstheme="minorHAnsi"/>
          <w:i/>
        </w:rPr>
      </w:pPr>
      <w:r w:rsidRPr="009F28B1">
        <w:rPr>
          <w:rFonts w:asciiTheme="minorHAnsi" w:hAnsiTheme="minorHAnsi" w:cstheme="minorHAnsi"/>
          <w:i/>
        </w:rPr>
        <w:t xml:space="preserve">Dada cuenta con el oficio TES/101/2018, de fecha dos de marzo de dos mil dieciocho, suscrito por el CP Floriberto Pérez Mejía, Tesorero del Poder Judicial del Estado, </w:t>
      </w:r>
      <w:r w:rsidRPr="009F28B1">
        <w:rPr>
          <w:rFonts w:asciiTheme="minorHAnsi" w:eastAsia="Batang" w:hAnsiTheme="minorHAnsi" w:cstheme="minorHAnsi"/>
          <w:i/>
        </w:rPr>
        <w:t>en t</w:t>
      </w:r>
      <w:r w:rsidR="00991260" w:rsidRPr="009F28B1">
        <w:rPr>
          <w:rFonts w:asciiTheme="minorHAnsi" w:eastAsia="Batang" w:hAnsiTheme="minorHAnsi" w:cstheme="minorHAnsi"/>
          <w:i/>
        </w:rPr>
        <w:t>érminos del artículo 77, fracció</w:t>
      </w:r>
      <w:r w:rsidRPr="009F28B1">
        <w:rPr>
          <w:rFonts w:asciiTheme="minorHAnsi" w:eastAsia="Batang" w:hAnsiTheme="minorHAnsi" w:cstheme="minorHAnsi"/>
          <w:i/>
        </w:rPr>
        <w:t>n I de la Ley Orgánica del Poder Judicial, se tiene por presente al Tesorero del Poder Judicial</w:t>
      </w:r>
      <w:r w:rsidR="00852B3A" w:rsidRPr="009F28B1">
        <w:rPr>
          <w:rFonts w:asciiTheme="minorHAnsi" w:eastAsia="Batang" w:hAnsiTheme="minorHAnsi" w:cstheme="minorHAnsi"/>
          <w:i/>
        </w:rPr>
        <w:t xml:space="preserve"> comunicando la determinación del Poder Legislativo del Estado, plasmada </w:t>
      </w:r>
      <w:r w:rsidR="00852B3A" w:rsidRPr="009F28B1">
        <w:rPr>
          <w:rFonts w:asciiTheme="minorHAnsi" w:eastAsia="Batang" w:hAnsiTheme="minorHAnsi" w:cstheme="minorHAnsi"/>
          <w:i/>
        </w:rPr>
        <w:lastRenderedPageBreak/>
        <w:t>en el Decreto número 128,</w:t>
      </w:r>
      <w:r w:rsidR="00CF35FD" w:rsidRPr="009F28B1">
        <w:rPr>
          <w:rFonts w:asciiTheme="minorHAnsi" w:eastAsia="Batang" w:hAnsiTheme="minorHAnsi" w:cstheme="minorHAnsi"/>
          <w:i/>
        </w:rPr>
        <w:t xml:space="preserve"> publicado en el Periódico Oficial del </w:t>
      </w:r>
      <w:r w:rsidR="00072B03" w:rsidRPr="009F28B1">
        <w:rPr>
          <w:rFonts w:asciiTheme="minorHAnsi" w:eastAsia="Batang" w:hAnsiTheme="minorHAnsi" w:cstheme="minorHAnsi"/>
          <w:i/>
        </w:rPr>
        <w:t xml:space="preserve">Gobierno del </w:t>
      </w:r>
      <w:r w:rsidR="00CF35FD" w:rsidRPr="009F28B1">
        <w:rPr>
          <w:rFonts w:asciiTheme="minorHAnsi" w:eastAsia="Batang" w:hAnsiTheme="minorHAnsi" w:cstheme="minorHAnsi"/>
          <w:i/>
        </w:rPr>
        <w:t>Estado en</w:t>
      </w:r>
      <w:r w:rsidR="00852B3A" w:rsidRPr="009F28B1">
        <w:rPr>
          <w:rFonts w:asciiTheme="minorHAnsi" w:eastAsia="Batang" w:hAnsiTheme="minorHAnsi" w:cstheme="minorHAnsi"/>
          <w:i/>
        </w:rPr>
        <w:t xml:space="preserve"> fecha nueve de febrero del año dos mil dieciocho, mediante el cual se autoriza al Ejecutivo del Estado de Tlaxcala la distribución de la disminución de los recursos</w:t>
      </w:r>
      <w:r w:rsidR="00CF35FD" w:rsidRPr="009F28B1">
        <w:rPr>
          <w:rFonts w:asciiTheme="minorHAnsi" w:eastAsia="Batang" w:hAnsiTheme="minorHAnsi" w:cstheme="minorHAnsi"/>
          <w:i/>
        </w:rPr>
        <w:t xml:space="preserve"> correspondientes</w:t>
      </w:r>
      <w:r w:rsidR="00A27D1A" w:rsidRPr="009F28B1">
        <w:rPr>
          <w:rFonts w:asciiTheme="minorHAnsi" w:eastAsia="Batang" w:hAnsiTheme="minorHAnsi" w:cstheme="minorHAnsi"/>
          <w:i/>
        </w:rPr>
        <w:t xml:space="preserve"> </w:t>
      </w:r>
      <w:r w:rsidR="00852B3A" w:rsidRPr="009F28B1">
        <w:rPr>
          <w:rFonts w:asciiTheme="minorHAnsi" w:eastAsia="Batang" w:hAnsiTheme="minorHAnsi" w:cstheme="minorHAnsi"/>
          <w:i/>
        </w:rPr>
        <w:t>al</w:t>
      </w:r>
      <w:r w:rsidR="00CF35FD" w:rsidRPr="009F28B1">
        <w:rPr>
          <w:rFonts w:asciiTheme="minorHAnsi" w:eastAsia="Batang" w:hAnsiTheme="minorHAnsi" w:cstheme="minorHAnsi"/>
          <w:i/>
        </w:rPr>
        <w:t xml:space="preserve"> cuarto</w:t>
      </w:r>
      <w:r w:rsidR="00A27D1A" w:rsidRPr="009F28B1">
        <w:rPr>
          <w:rFonts w:asciiTheme="minorHAnsi" w:eastAsia="Batang" w:hAnsiTheme="minorHAnsi" w:cstheme="minorHAnsi"/>
          <w:i/>
        </w:rPr>
        <w:t xml:space="preserve"> </w:t>
      </w:r>
      <w:r w:rsidR="00CF35FD" w:rsidRPr="009F28B1">
        <w:rPr>
          <w:rFonts w:asciiTheme="minorHAnsi" w:eastAsia="Batang" w:hAnsiTheme="minorHAnsi" w:cstheme="minorHAnsi"/>
          <w:i/>
        </w:rPr>
        <w:t>ajuste</w:t>
      </w:r>
      <w:r w:rsidR="00A27D1A" w:rsidRPr="009F28B1">
        <w:rPr>
          <w:rFonts w:asciiTheme="minorHAnsi" w:eastAsia="Batang" w:hAnsiTheme="minorHAnsi" w:cstheme="minorHAnsi"/>
          <w:i/>
        </w:rPr>
        <w:t xml:space="preserve"> </w:t>
      </w:r>
      <w:r w:rsidR="00852B3A" w:rsidRPr="009F28B1">
        <w:rPr>
          <w:rFonts w:asciiTheme="minorHAnsi" w:eastAsia="Batang" w:hAnsiTheme="minorHAnsi" w:cstheme="minorHAnsi"/>
          <w:i/>
        </w:rPr>
        <w:t>trimestral del</w:t>
      </w:r>
      <w:r w:rsidR="00A27D1A" w:rsidRPr="009F28B1">
        <w:rPr>
          <w:rFonts w:asciiTheme="minorHAnsi" w:eastAsia="Batang" w:hAnsiTheme="minorHAnsi" w:cstheme="minorHAnsi"/>
          <w:i/>
        </w:rPr>
        <w:t xml:space="preserve"> </w:t>
      </w:r>
      <w:r w:rsidR="00852B3A" w:rsidRPr="009F28B1">
        <w:rPr>
          <w:rFonts w:asciiTheme="minorHAnsi" w:eastAsia="Batang" w:hAnsiTheme="minorHAnsi" w:cstheme="minorHAnsi"/>
          <w:i/>
        </w:rPr>
        <w:t xml:space="preserve">ejercicio dos mil diecisiete, </w:t>
      </w:r>
      <w:r w:rsidR="00CF35FD" w:rsidRPr="009F28B1">
        <w:rPr>
          <w:rFonts w:asciiTheme="minorHAnsi" w:eastAsia="Batang" w:hAnsiTheme="minorHAnsi" w:cstheme="minorHAnsi"/>
          <w:i/>
        </w:rPr>
        <w:t xml:space="preserve">resultando en </w:t>
      </w:r>
      <w:r w:rsidR="00852B3A" w:rsidRPr="009F28B1">
        <w:rPr>
          <w:rFonts w:asciiTheme="minorHAnsi" w:eastAsia="Batang" w:hAnsiTheme="minorHAnsi" w:cstheme="minorHAnsi"/>
          <w:i/>
        </w:rPr>
        <w:t>la cantidad de $-666,957.19 (</w:t>
      </w:r>
      <w:r w:rsidR="00CF35FD" w:rsidRPr="009F28B1">
        <w:rPr>
          <w:rFonts w:asciiTheme="minorHAnsi" w:eastAsia="Batang" w:hAnsiTheme="minorHAnsi" w:cstheme="minorHAnsi"/>
          <w:i/>
        </w:rPr>
        <w:t>m</w:t>
      </w:r>
      <w:r w:rsidR="00852B3A" w:rsidRPr="009F28B1">
        <w:rPr>
          <w:rFonts w:asciiTheme="minorHAnsi" w:eastAsia="Batang" w:hAnsiTheme="minorHAnsi" w:cstheme="minorHAnsi"/>
          <w:i/>
        </w:rPr>
        <w:t>enos seiscientos sesenta y seis mil novecientos cincuenta y siete pesos 1</w:t>
      </w:r>
      <w:r w:rsidR="00852B3A" w:rsidRPr="009F28B1">
        <w:rPr>
          <w:rFonts w:asciiTheme="minorHAnsi" w:hAnsiTheme="minorHAnsi" w:cstheme="minorHAnsi"/>
          <w:i/>
        </w:rPr>
        <w:t>9/100 M.N)</w:t>
      </w:r>
      <w:r w:rsidRPr="009F28B1">
        <w:rPr>
          <w:rFonts w:asciiTheme="minorHAnsi" w:hAnsiTheme="minorHAnsi" w:cstheme="minorHAnsi"/>
          <w:i/>
        </w:rPr>
        <w:t>,</w:t>
      </w:r>
      <w:r w:rsidR="00A27D1A" w:rsidRPr="009F28B1">
        <w:rPr>
          <w:rFonts w:asciiTheme="minorHAnsi" w:hAnsiTheme="minorHAnsi" w:cstheme="minorHAnsi"/>
          <w:i/>
        </w:rPr>
        <w:t xml:space="preserve"> </w:t>
      </w:r>
      <w:r w:rsidRPr="009F28B1">
        <w:rPr>
          <w:rFonts w:asciiTheme="minorHAnsi" w:hAnsiTheme="minorHAnsi" w:cstheme="minorHAnsi"/>
          <w:i/>
        </w:rPr>
        <w:t xml:space="preserve"> informe del que este Cuerpo Colegiado toma conocimiento y</w:t>
      </w:r>
      <w:r w:rsidR="00852B3A" w:rsidRPr="009F28B1">
        <w:rPr>
          <w:rFonts w:asciiTheme="minorHAnsi" w:hAnsiTheme="minorHAnsi" w:cstheme="minorHAnsi"/>
          <w:i/>
        </w:rPr>
        <w:t xml:space="preserve"> </w:t>
      </w:r>
      <w:r w:rsidR="005F3B4A" w:rsidRPr="009F28B1">
        <w:rPr>
          <w:rFonts w:asciiTheme="minorHAnsi" w:hAnsiTheme="minorHAnsi" w:cstheme="minorHAnsi"/>
          <w:i/>
        </w:rPr>
        <w:t>una</w:t>
      </w:r>
      <w:r w:rsidR="00A27D1A" w:rsidRPr="009F28B1">
        <w:rPr>
          <w:rFonts w:asciiTheme="minorHAnsi" w:hAnsiTheme="minorHAnsi" w:cstheme="minorHAnsi"/>
          <w:i/>
        </w:rPr>
        <w:t xml:space="preserve"> </w:t>
      </w:r>
      <w:r w:rsidR="005F3B4A" w:rsidRPr="009F28B1">
        <w:rPr>
          <w:rFonts w:asciiTheme="minorHAnsi" w:hAnsiTheme="minorHAnsi" w:cstheme="minorHAnsi"/>
          <w:i/>
        </w:rPr>
        <w:t>vez</w:t>
      </w:r>
      <w:r w:rsidR="00A27D1A" w:rsidRPr="009F28B1">
        <w:rPr>
          <w:rFonts w:asciiTheme="minorHAnsi" w:hAnsiTheme="minorHAnsi" w:cstheme="minorHAnsi"/>
          <w:i/>
        </w:rPr>
        <w:t xml:space="preserve"> </w:t>
      </w:r>
      <w:r w:rsidR="005F3B4A" w:rsidRPr="009F28B1">
        <w:rPr>
          <w:rFonts w:asciiTheme="minorHAnsi" w:hAnsiTheme="minorHAnsi" w:cstheme="minorHAnsi"/>
          <w:i/>
        </w:rPr>
        <w:t>analizada la</w:t>
      </w:r>
      <w:r w:rsidR="00A27D1A" w:rsidRPr="009F28B1">
        <w:rPr>
          <w:rFonts w:asciiTheme="minorHAnsi" w:hAnsiTheme="minorHAnsi" w:cstheme="minorHAnsi"/>
          <w:i/>
        </w:rPr>
        <w:t xml:space="preserve"> </w:t>
      </w:r>
      <w:r w:rsidR="005F3B4A" w:rsidRPr="009F28B1">
        <w:rPr>
          <w:rFonts w:asciiTheme="minorHAnsi" w:hAnsiTheme="minorHAnsi" w:cstheme="minorHAnsi"/>
          <w:i/>
        </w:rPr>
        <w:t>propuesta</w:t>
      </w:r>
      <w:r w:rsidR="00A27D1A" w:rsidRPr="009F28B1">
        <w:rPr>
          <w:rFonts w:asciiTheme="minorHAnsi" w:hAnsiTheme="minorHAnsi" w:cstheme="minorHAnsi"/>
          <w:i/>
        </w:rPr>
        <w:t xml:space="preserve"> </w:t>
      </w:r>
      <w:r w:rsidR="00CF35FD" w:rsidRPr="009F28B1">
        <w:rPr>
          <w:rFonts w:asciiTheme="minorHAnsi" w:hAnsiTheme="minorHAnsi" w:cstheme="minorHAnsi"/>
          <w:i/>
        </w:rPr>
        <w:t>que</w:t>
      </w:r>
      <w:r w:rsidR="00A27D1A" w:rsidRPr="009F28B1">
        <w:rPr>
          <w:rFonts w:asciiTheme="minorHAnsi" w:hAnsiTheme="minorHAnsi" w:cstheme="minorHAnsi"/>
          <w:i/>
        </w:rPr>
        <w:t xml:space="preserve"> </w:t>
      </w:r>
      <w:r w:rsidR="005F3B4A" w:rsidRPr="009F28B1">
        <w:rPr>
          <w:rFonts w:asciiTheme="minorHAnsi" w:hAnsiTheme="minorHAnsi" w:cstheme="minorHAnsi"/>
          <w:i/>
        </w:rPr>
        <w:t>realiza</w:t>
      </w:r>
      <w:r w:rsidR="00A27D1A" w:rsidRPr="009F28B1">
        <w:rPr>
          <w:rFonts w:asciiTheme="minorHAnsi" w:hAnsiTheme="minorHAnsi" w:cstheme="minorHAnsi"/>
          <w:i/>
        </w:rPr>
        <w:t xml:space="preserve"> </w:t>
      </w:r>
      <w:r w:rsidR="005F3B4A" w:rsidRPr="009F28B1">
        <w:rPr>
          <w:rFonts w:asciiTheme="minorHAnsi" w:hAnsiTheme="minorHAnsi" w:cstheme="minorHAnsi"/>
          <w:i/>
        </w:rPr>
        <w:t xml:space="preserve"> el Tesorero</w:t>
      </w:r>
      <w:r w:rsidR="00A27D1A" w:rsidRPr="009F28B1">
        <w:rPr>
          <w:rFonts w:asciiTheme="minorHAnsi" w:hAnsiTheme="minorHAnsi" w:cstheme="minorHAnsi"/>
          <w:i/>
        </w:rPr>
        <w:t xml:space="preserve"> </w:t>
      </w:r>
      <w:r w:rsidR="005F3B4A" w:rsidRPr="009F28B1">
        <w:rPr>
          <w:rFonts w:asciiTheme="minorHAnsi" w:hAnsiTheme="minorHAnsi" w:cstheme="minorHAnsi"/>
          <w:i/>
        </w:rPr>
        <w:t xml:space="preserve">del Poder Judicial en el </w:t>
      </w:r>
      <w:r w:rsidR="00CF35FD" w:rsidRPr="009F28B1">
        <w:rPr>
          <w:rFonts w:asciiTheme="minorHAnsi" w:hAnsiTheme="minorHAnsi" w:cstheme="minorHAnsi"/>
          <w:i/>
        </w:rPr>
        <w:t>oficio</w:t>
      </w:r>
      <w:r w:rsidR="00A27D1A" w:rsidRPr="009F28B1">
        <w:rPr>
          <w:rFonts w:asciiTheme="minorHAnsi" w:hAnsiTheme="minorHAnsi" w:cstheme="minorHAnsi"/>
          <w:i/>
        </w:rPr>
        <w:t xml:space="preserve"> </w:t>
      </w:r>
      <w:r w:rsidR="00CF35FD" w:rsidRPr="009F28B1">
        <w:rPr>
          <w:rFonts w:asciiTheme="minorHAnsi" w:hAnsiTheme="minorHAnsi" w:cstheme="minorHAnsi"/>
          <w:i/>
        </w:rPr>
        <w:t>de</w:t>
      </w:r>
      <w:r w:rsidR="00A27D1A" w:rsidRPr="009F28B1">
        <w:rPr>
          <w:rFonts w:asciiTheme="minorHAnsi" w:hAnsiTheme="minorHAnsi" w:cstheme="minorHAnsi"/>
          <w:i/>
        </w:rPr>
        <w:t xml:space="preserve"> </w:t>
      </w:r>
      <w:r w:rsidR="005F3B4A" w:rsidRPr="009F28B1">
        <w:rPr>
          <w:rFonts w:asciiTheme="minorHAnsi" w:hAnsiTheme="minorHAnsi" w:cstheme="minorHAnsi"/>
          <w:i/>
        </w:rPr>
        <w:t>cuenta, la</w:t>
      </w:r>
      <w:r w:rsidR="00CF35FD" w:rsidRPr="009F28B1">
        <w:rPr>
          <w:rFonts w:asciiTheme="minorHAnsi" w:hAnsiTheme="minorHAnsi" w:cstheme="minorHAnsi"/>
          <w:i/>
        </w:rPr>
        <w:t xml:space="preserve"> cual</w:t>
      </w:r>
      <w:r w:rsidR="00A27D1A" w:rsidRPr="009F28B1">
        <w:rPr>
          <w:rFonts w:asciiTheme="minorHAnsi" w:hAnsiTheme="minorHAnsi" w:cstheme="minorHAnsi"/>
          <w:i/>
        </w:rPr>
        <w:t xml:space="preserve"> </w:t>
      </w:r>
      <w:r w:rsidR="005F3B4A" w:rsidRPr="009F28B1">
        <w:rPr>
          <w:rFonts w:asciiTheme="minorHAnsi" w:hAnsiTheme="minorHAnsi" w:cstheme="minorHAnsi"/>
          <w:i/>
        </w:rPr>
        <w:t xml:space="preserve">consiste en la reducción del </w:t>
      </w:r>
      <w:r w:rsidR="00CF35FD" w:rsidRPr="009F28B1">
        <w:rPr>
          <w:rFonts w:asciiTheme="minorHAnsi" w:hAnsiTheme="minorHAnsi" w:cstheme="minorHAnsi"/>
          <w:i/>
        </w:rPr>
        <w:t xml:space="preserve">presupuesto de egresos 2018 </w:t>
      </w:r>
      <w:r w:rsidR="005F3B4A" w:rsidRPr="009F28B1">
        <w:rPr>
          <w:rFonts w:asciiTheme="minorHAnsi" w:hAnsiTheme="minorHAnsi" w:cstheme="minorHAnsi"/>
          <w:i/>
        </w:rPr>
        <w:t>como a</w:t>
      </w:r>
      <w:r w:rsidR="00A27D1A" w:rsidRPr="009F28B1">
        <w:rPr>
          <w:rFonts w:asciiTheme="minorHAnsi" w:hAnsiTheme="minorHAnsi" w:cstheme="minorHAnsi"/>
          <w:i/>
        </w:rPr>
        <w:t xml:space="preserve"> </w:t>
      </w:r>
      <w:r w:rsidR="005F3B4A" w:rsidRPr="009F28B1">
        <w:rPr>
          <w:rFonts w:asciiTheme="minorHAnsi" w:hAnsiTheme="minorHAnsi" w:cstheme="minorHAnsi"/>
          <w:i/>
        </w:rPr>
        <w:t>continuación</w:t>
      </w:r>
      <w:r w:rsidR="00A27D1A" w:rsidRPr="009F28B1">
        <w:rPr>
          <w:rFonts w:asciiTheme="minorHAnsi" w:hAnsiTheme="minorHAnsi" w:cstheme="minorHAnsi"/>
          <w:i/>
        </w:rPr>
        <w:t xml:space="preserve"> </w:t>
      </w:r>
      <w:r w:rsidR="005F3B4A" w:rsidRPr="009F28B1">
        <w:rPr>
          <w:rFonts w:asciiTheme="minorHAnsi" w:hAnsiTheme="minorHAnsi" w:cstheme="minorHAnsi"/>
          <w:i/>
        </w:rPr>
        <w:t>se describe:</w:t>
      </w:r>
    </w:p>
    <w:tbl>
      <w:tblPr>
        <w:tblStyle w:val="Tablaconcuadrcula"/>
        <w:tblW w:w="0" w:type="auto"/>
        <w:tblLook w:val="04A0" w:firstRow="1" w:lastRow="0" w:firstColumn="1" w:lastColumn="0" w:noHBand="0" w:noVBand="1"/>
      </w:tblPr>
      <w:tblGrid>
        <w:gridCol w:w="885"/>
        <w:gridCol w:w="2654"/>
        <w:gridCol w:w="992"/>
        <w:gridCol w:w="1276"/>
        <w:gridCol w:w="1121"/>
        <w:gridCol w:w="1335"/>
      </w:tblGrid>
      <w:tr w:rsidR="009F28B1" w:rsidRPr="009F28B1" w:rsidTr="00A27D1A">
        <w:trPr>
          <w:trHeight w:val="949"/>
        </w:trPr>
        <w:tc>
          <w:tcPr>
            <w:tcW w:w="885" w:type="dxa"/>
          </w:tcPr>
          <w:p w:rsidR="00A27D1A" w:rsidRPr="009F28B1" w:rsidRDefault="00A27D1A" w:rsidP="00A27D1A">
            <w:pPr>
              <w:spacing w:line="480" w:lineRule="auto"/>
              <w:jc w:val="center"/>
              <w:rPr>
                <w:rFonts w:asciiTheme="minorHAnsi" w:hAnsiTheme="minorHAnsi" w:cstheme="minorHAnsi"/>
                <w:b/>
                <w:sz w:val="12"/>
                <w:szCs w:val="12"/>
              </w:rPr>
            </w:pPr>
          </w:p>
          <w:p w:rsidR="005F3B4A" w:rsidRPr="009F28B1" w:rsidRDefault="005F3B4A" w:rsidP="00A27D1A">
            <w:pPr>
              <w:spacing w:line="480" w:lineRule="auto"/>
              <w:jc w:val="center"/>
              <w:rPr>
                <w:rFonts w:asciiTheme="minorHAnsi" w:hAnsiTheme="minorHAnsi" w:cstheme="minorHAnsi"/>
                <w:b/>
                <w:sz w:val="12"/>
                <w:szCs w:val="12"/>
              </w:rPr>
            </w:pPr>
            <w:r w:rsidRPr="009F28B1">
              <w:rPr>
                <w:rFonts w:asciiTheme="minorHAnsi" w:hAnsiTheme="minorHAnsi" w:cstheme="minorHAnsi"/>
                <w:b/>
                <w:sz w:val="12"/>
                <w:szCs w:val="12"/>
              </w:rPr>
              <w:t>PARTIDA</w:t>
            </w:r>
          </w:p>
        </w:tc>
        <w:tc>
          <w:tcPr>
            <w:tcW w:w="2654" w:type="dxa"/>
          </w:tcPr>
          <w:p w:rsidR="00A27D1A" w:rsidRPr="009F28B1" w:rsidRDefault="00A27D1A" w:rsidP="00A27D1A">
            <w:pPr>
              <w:spacing w:line="480" w:lineRule="auto"/>
              <w:jc w:val="center"/>
              <w:rPr>
                <w:rFonts w:asciiTheme="minorHAnsi" w:hAnsiTheme="minorHAnsi" w:cstheme="minorHAnsi"/>
                <w:b/>
                <w:sz w:val="12"/>
                <w:szCs w:val="12"/>
              </w:rPr>
            </w:pPr>
          </w:p>
          <w:p w:rsidR="005F3B4A" w:rsidRPr="009F28B1" w:rsidRDefault="005F3B4A" w:rsidP="00A27D1A">
            <w:pPr>
              <w:spacing w:line="480" w:lineRule="auto"/>
              <w:jc w:val="center"/>
              <w:rPr>
                <w:rFonts w:asciiTheme="minorHAnsi" w:hAnsiTheme="minorHAnsi" w:cstheme="minorHAnsi"/>
                <w:b/>
                <w:sz w:val="12"/>
                <w:szCs w:val="12"/>
              </w:rPr>
            </w:pPr>
            <w:r w:rsidRPr="009F28B1">
              <w:rPr>
                <w:rFonts w:asciiTheme="minorHAnsi" w:hAnsiTheme="minorHAnsi" w:cstheme="minorHAnsi"/>
                <w:b/>
                <w:sz w:val="12"/>
                <w:szCs w:val="12"/>
              </w:rPr>
              <w:t>CONCEPTO</w:t>
            </w:r>
          </w:p>
        </w:tc>
        <w:tc>
          <w:tcPr>
            <w:tcW w:w="992" w:type="dxa"/>
          </w:tcPr>
          <w:p w:rsidR="00A27D1A" w:rsidRPr="009F28B1" w:rsidRDefault="005F3B4A" w:rsidP="00A27D1A">
            <w:pPr>
              <w:spacing w:line="480" w:lineRule="auto"/>
              <w:jc w:val="center"/>
              <w:rPr>
                <w:rFonts w:asciiTheme="minorHAnsi" w:hAnsiTheme="minorHAnsi" w:cstheme="minorHAnsi"/>
                <w:b/>
                <w:sz w:val="12"/>
                <w:szCs w:val="12"/>
              </w:rPr>
            </w:pPr>
            <w:r w:rsidRPr="009F28B1">
              <w:rPr>
                <w:rFonts w:asciiTheme="minorHAnsi" w:hAnsiTheme="minorHAnsi" w:cstheme="minorHAnsi"/>
                <w:b/>
                <w:sz w:val="12"/>
                <w:szCs w:val="12"/>
              </w:rPr>
              <w:t xml:space="preserve">IMPORTE </w:t>
            </w:r>
          </w:p>
          <w:p w:rsidR="00A27D1A" w:rsidRPr="009F28B1" w:rsidRDefault="00A27D1A" w:rsidP="00A27D1A">
            <w:pPr>
              <w:spacing w:line="480" w:lineRule="auto"/>
              <w:jc w:val="center"/>
              <w:rPr>
                <w:rFonts w:asciiTheme="minorHAnsi" w:hAnsiTheme="minorHAnsi" w:cstheme="minorHAnsi"/>
                <w:b/>
                <w:sz w:val="12"/>
                <w:szCs w:val="12"/>
              </w:rPr>
            </w:pPr>
          </w:p>
          <w:p w:rsidR="005F3B4A" w:rsidRPr="009F28B1" w:rsidRDefault="005F3B4A" w:rsidP="00A27D1A">
            <w:pPr>
              <w:spacing w:line="480" w:lineRule="auto"/>
              <w:jc w:val="center"/>
              <w:rPr>
                <w:rFonts w:asciiTheme="minorHAnsi" w:hAnsiTheme="minorHAnsi" w:cstheme="minorHAnsi"/>
                <w:b/>
                <w:sz w:val="12"/>
                <w:szCs w:val="12"/>
              </w:rPr>
            </w:pPr>
            <w:r w:rsidRPr="009F28B1">
              <w:rPr>
                <w:rFonts w:asciiTheme="minorHAnsi" w:hAnsiTheme="minorHAnsi" w:cstheme="minorHAnsi"/>
                <w:b/>
                <w:sz w:val="12"/>
                <w:szCs w:val="12"/>
              </w:rPr>
              <w:t>APROBADO</w:t>
            </w:r>
          </w:p>
        </w:tc>
        <w:tc>
          <w:tcPr>
            <w:tcW w:w="1276" w:type="dxa"/>
          </w:tcPr>
          <w:p w:rsidR="00A27D1A" w:rsidRPr="009F28B1" w:rsidRDefault="00A27D1A" w:rsidP="00A27D1A">
            <w:pPr>
              <w:spacing w:line="480" w:lineRule="auto"/>
              <w:jc w:val="center"/>
              <w:rPr>
                <w:rFonts w:asciiTheme="minorHAnsi" w:hAnsiTheme="minorHAnsi" w:cstheme="minorHAnsi"/>
                <w:b/>
                <w:sz w:val="12"/>
                <w:szCs w:val="12"/>
              </w:rPr>
            </w:pPr>
          </w:p>
          <w:p w:rsidR="005F3B4A" w:rsidRPr="009F28B1" w:rsidRDefault="005F3B4A" w:rsidP="00A27D1A">
            <w:pPr>
              <w:spacing w:line="480" w:lineRule="auto"/>
              <w:jc w:val="center"/>
              <w:rPr>
                <w:rFonts w:asciiTheme="minorHAnsi" w:hAnsiTheme="minorHAnsi" w:cstheme="minorHAnsi"/>
                <w:b/>
                <w:sz w:val="12"/>
                <w:szCs w:val="12"/>
              </w:rPr>
            </w:pPr>
            <w:r w:rsidRPr="009F28B1">
              <w:rPr>
                <w:rFonts w:asciiTheme="minorHAnsi" w:hAnsiTheme="minorHAnsi" w:cstheme="minorHAnsi"/>
                <w:b/>
                <w:sz w:val="12"/>
                <w:szCs w:val="12"/>
              </w:rPr>
              <w:t>REDUCCIÓN</w:t>
            </w:r>
          </w:p>
        </w:tc>
        <w:tc>
          <w:tcPr>
            <w:tcW w:w="1121" w:type="dxa"/>
          </w:tcPr>
          <w:p w:rsidR="00A27D1A" w:rsidRPr="009F28B1" w:rsidRDefault="00A27D1A" w:rsidP="00A27D1A">
            <w:pPr>
              <w:spacing w:line="480" w:lineRule="auto"/>
              <w:jc w:val="center"/>
              <w:rPr>
                <w:rFonts w:asciiTheme="minorHAnsi" w:hAnsiTheme="minorHAnsi" w:cstheme="minorHAnsi"/>
                <w:b/>
                <w:sz w:val="12"/>
                <w:szCs w:val="12"/>
              </w:rPr>
            </w:pPr>
          </w:p>
          <w:p w:rsidR="005F3B4A" w:rsidRPr="009F28B1" w:rsidRDefault="005F3B4A" w:rsidP="00A27D1A">
            <w:pPr>
              <w:spacing w:line="480" w:lineRule="auto"/>
              <w:jc w:val="center"/>
              <w:rPr>
                <w:rFonts w:asciiTheme="minorHAnsi" w:hAnsiTheme="minorHAnsi" w:cstheme="minorHAnsi"/>
                <w:b/>
                <w:sz w:val="12"/>
                <w:szCs w:val="12"/>
              </w:rPr>
            </w:pPr>
            <w:r w:rsidRPr="009F28B1">
              <w:rPr>
                <w:rFonts w:asciiTheme="minorHAnsi" w:hAnsiTheme="minorHAnsi" w:cstheme="minorHAnsi"/>
                <w:b/>
                <w:sz w:val="12"/>
                <w:szCs w:val="12"/>
              </w:rPr>
              <w:t>MODIFICADO</w:t>
            </w:r>
          </w:p>
        </w:tc>
        <w:tc>
          <w:tcPr>
            <w:tcW w:w="1335" w:type="dxa"/>
          </w:tcPr>
          <w:p w:rsidR="005F3B4A" w:rsidRPr="009F28B1" w:rsidRDefault="005F3B4A" w:rsidP="00A27D1A">
            <w:pPr>
              <w:spacing w:line="480" w:lineRule="auto"/>
              <w:jc w:val="center"/>
              <w:rPr>
                <w:rFonts w:asciiTheme="minorHAnsi" w:hAnsiTheme="minorHAnsi" w:cstheme="minorHAnsi"/>
                <w:b/>
                <w:sz w:val="12"/>
                <w:szCs w:val="12"/>
              </w:rPr>
            </w:pPr>
            <w:r w:rsidRPr="009F28B1">
              <w:rPr>
                <w:rFonts w:asciiTheme="minorHAnsi" w:hAnsiTheme="minorHAnsi" w:cstheme="minorHAnsi"/>
                <w:b/>
                <w:sz w:val="12"/>
                <w:szCs w:val="12"/>
              </w:rPr>
              <w:t>ALINEACIÓN A LOS ART. 15 LDF Y ART. 300 CFETM</w:t>
            </w:r>
          </w:p>
        </w:tc>
      </w:tr>
      <w:tr w:rsidR="009F28B1" w:rsidRPr="009F28B1" w:rsidTr="005F3B4A">
        <w:tc>
          <w:tcPr>
            <w:tcW w:w="885"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3.6.1.1.</w:t>
            </w:r>
          </w:p>
        </w:tc>
        <w:tc>
          <w:tcPr>
            <w:tcW w:w="2654"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 xml:space="preserve">Difusión por radio, tv y </w:t>
            </w:r>
            <w:r w:rsidR="00CF35FD" w:rsidRPr="009F28B1">
              <w:rPr>
                <w:rFonts w:asciiTheme="minorHAnsi" w:hAnsiTheme="minorHAnsi" w:cstheme="minorHAnsi"/>
                <w:sz w:val="12"/>
                <w:szCs w:val="12"/>
              </w:rPr>
              <w:t>otros medios de m</w:t>
            </w:r>
            <w:r w:rsidR="00025DC4" w:rsidRPr="009F28B1">
              <w:rPr>
                <w:rFonts w:asciiTheme="minorHAnsi" w:hAnsiTheme="minorHAnsi" w:cstheme="minorHAnsi"/>
                <w:sz w:val="12"/>
                <w:szCs w:val="12"/>
              </w:rPr>
              <w:t>ensaje</w:t>
            </w:r>
            <w:r w:rsidR="00CF35FD" w:rsidRPr="009F28B1">
              <w:rPr>
                <w:rFonts w:asciiTheme="minorHAnsi" w:hAnsiTheme="minorHAnsi" w:cstheme="minorHAnsi"/>
                <w:sz w:val="12"/>
                <w:szCs w:val="12"/>
              </w:rPr>
              <w:t xml:space="preserve"> s</w:t>
            </w:r>
            <w:r w:rsidR="00025DC4" w:rsidRPr="009F28B1">
              <w:rPr>
                <w:rFonts w:asciiTheme="minorHAnsi" w:hAnsiTheme="minorHAnsi" w:cstheme="minorHAnsi"/>
                <w:sz w:val="12"/>
                <w:szCs w:val="12"/>
              </w:rPr>
              <w:t>obre p</w:t>
            </w:r>
            <w:r w:rsidR="00CF35FD" w:rsidRPr="009F28B1">
              <w:rPr>
                <w:rFonts w:asciiTheme="minorHAnsi" w:hAnsiTheme="minorHAnsi" w:cstheme="minorHAnsi"/>
                <w:sz w:val="12"/>
                <w:szCs w:val="12"/>
              </w:rPr>
              <w:t>rog</w:t>
            </w:r>
            <w:r w:rsidR="00025DC4" w:rsidRPr="009F28B1">
              <w:rPr>
                <w:rFonts w:asciiTheme="minorHAnsi" w:hAnsiTheme="minorHAnsi" w:cstheme="minorHAnsi"/>
                <w:sz w:val="12"/>
                <w:szCs w:val="12"/>
              </w:rPr>
              <w:t>ramas</w:t>
            </w:r>
            <w:r w:rsidR="00CF35FD" w:rsidRPr="009F28B1">
              <w:rPr>
                <w:rFonts w:asciiTheme="minorHAnsi" w:hAnsiTheme="minorHAnsi" w:cstheme="minorHAnsi"/>
                <w:sz w:val="12"/>
                <w:szCs w:val="12"/>
              </w:rPr>
              <w:t xml:space="preserve"> y a</w:t>
            </w:r>
            <w:r w:rsidRPr="009F28B1">
              <w:rPr>
                <w:rFonts w:asciiTheme="minorHAnsi" w:hAnsiTheme="minorHAnsi" w:cstheme="minorHAnsi"/>
                <w:sz w:val="12"/>
                <w:szCs w:val="12"/>
              </w:rPr>
              <w:t>ct</w:t>
            </w:r>
            <w:r w:rsidR="00025DC4" w:rsidRPr="009F28B1">
              <w:rPr>
                <w:rFonts w:asciiTheme="minorHAnsi" w:hAnsiTheme="minorHAnsi" w:cstheme="minorHAnsi"/>
                <w:sz w:val="12"/>
                <w:szCs w:val="12"/>
              </w:rPr>
              <w:t>ividades</w:t>
            </w:r>
            <w:r w:rsidRPr="009F28B1">
              <w:rPr>
                <w:rFonts w:asciiTheme="minorHAnsi" w:hAnsiTheme="minorHAnsi" w:cstheme="minorHAnsi"/>
                <w:sz w:val="12"/>
                <w:szCs w:val="12"/>
              </w:rPr>
              <w:t xml:space="preserve"> </w:t>
            </w:r>
            <w:r w:rsidR="00025DC4" w:rsidRPr="009F28B1">
              <w:rPr>
                <w:rFonts w:asciiTheme="minorHAnsi" w:hAnsiTheme="minorHAnsi" w:cstheme="minorHAnsi"/>
                <w:sz w:val="12"/>
                <w:szCs w:val="12"/>
              </w:rPr>
              <w:t>g</w:t>
            </w:r>
            <w:r w:rsidRPr="009F28B1">
              <w:rPr>
                <w:rFonts w:asciiTheme="minorHAnsi" w:hAnsiTheme="minorHAnsi" w:cstheme="minorHAnsi"/>
                <w:sz w:val="12"/>
                <w:szCs w:val="12"/>
              </w:rPr>
              <w:t>ubernamentales</w:t>
            </w:r>
          </w:p>
        </w:tc>
        <w:tc>
          <w:tcPr>
            <w:tcW w:w="992"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172,000.00</w:t>
            </w:r>
          </w:p>
        </w:tc>
        <w:tc>
          <w:tcPr>
            <w:tcW w:w="1276"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50,000.00</w:t>
            </w:r>
          </w:p>
        </w:tc>
        <w:tc>
          <w:tcPr>
            <w:tcW w:w="1121"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122,000.00</w:t>
            </w:r>
          </w:p>
        </w:tc>
        <w:tc>
          <w:tcPr>
            <w:tcW w:w="1335"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Fracción I</w:t>
            </w:r>
          </w:p>
        </w:tc>
      </w:tr>
      <w:tr w:rsidR="009F28B1" w:rsidRPr="009F28B1" w:rsidTr="005F3B4A">
        <w:tc>
          <w:tcPr>
            <w:tcW w:w="885"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2.2.1.1.</w:t>
            </w:r>
          </w:p>
        </w:tc>
        <w:tc>
          <w:tcPr>
            <w:tcW w:w="2654"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Productos alimenticios p</w:t>
            </w:r>
            <w:r w:rsidR="00025DC4" w:rsidRPr="009F28B1">
              <w:rPr>
                <w:rFonts w:asciiTheme="minorHAnsi" w:hAnsiTheme="minorHAnsi" w:cstheme="minorHAnsi"/>
                <w:sz w:val="12"/>
                <w:szCs w:val="12"/>
              </w:rPr>
              <w:t xml:space="preserve">ara </w:t>
            </w:r>
            <w:r w:rsidRPr="009F28B1">
              <w:rPr>
                <w:rFonts w:asciiTheme="minorHAnsi" w:hAnsiTheme="minorHAnsi" w:cstheme="minorHAnsi"/>
                <w:sz w:val="12"/>
                <w:szCs w:val="12"/>
              </w:rPr>
              <w:t xml:space="preserve">personas </w:t>
            </w:r>
          </w:p>
        </w:tc>
        <w:tc>
          <w:tcPr>
            <w:tcW w:w="992"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668,520.00</w:t>
            </w:r>
          </w:p>
        </w:tc>
        <w:tc>
          <w:tcPr>
            <w:tcW w:w="1276"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200,000.00</w:t>
            </w:r>
          </w:p>
        </w:tc>
        <w:tc>
          <w:tcPr>
            <w:tcW w:w="1121"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468,520.00</w:t>
            </w:r>
          </w:p>
        </w:tc>
        <w:tc>
          <w:tcPr>
            <w:tcW w:w="1335"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Fracción II</w:t>
            </w:r>
          </w:p>
        </w:tc>
      </w:tr>
      <w:tr w:rsidR="009F28B1" w:rsidRPr="009F28B1" w:rsidTr="005F3B4A">
        <w:tc>
          <w:tcPr>
            <w:tcW w:w="885"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3.7.5.1</w:t>
            </w:r>
          </w:p>
        </w:tc>
        <w:tc>
          <w:tcPr>
            <w:tcW w:w="2654"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Viáticos en el país</w:t>
            </w:r>
          </w:p>
        </w:tc>
        <w:tc>
          <w:tcPr>
            <w:tcW w:w="992"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187,900.00</w:t>
            </w:r>
          </w:p>
        </w:tc>
        <w:tc>
          <w:tcPr>
            <w:tcW w:w="1276"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50,000.00</w:t>
            </w:r>
          </w:p>
        </w:tc>
        <w:tc>
          <w:tcPr>
            <w:tcW w:w="1121"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137,900.00</w:t>
            </w:r>
          </w:p>
        </w:tc>
        <w:tc>
          <w:tcPr>
            <w:tcW w:w="1335"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Fracción II</w:t>
            </w:r>
          </w:p>
        </w:tc>
      </w:tr>
      <w:tr w:rsidR="009F28B1" w:rsidRPr="009F28B1" w:rsidTr="005F3B4A">
        <w:tc>
          <w:tcPr>
            <w:tcW w:w="885"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3.8.2.1.</w:t>
            </w:r>
          </w:p>
        </w:tc>
        <w:tc>
          <w:tcPr>
            <w:tcW w:w="2654"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Gastos de orden social y cultural</w:t>
            </w:r>
          </w:p>
        </w:tc>
        <w:tc>
          <w:tcPr>
            <w:tcW w:w="992"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124,000.00</w:t>
            </w:r>
          </w:p>
        </w:tc>
        <w:tc>
          <w:tcPr>
            <w:tcW w:w="1276"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30,000.00</w:t>
            </w:r>
          </w:p>
        </w:tc>
        <w:tc>
          <w:tcPr>
            <w:tcW w:w="1121"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94,000.00</w:t>
            </w:r>
          </w:p>
        </w:tc>
        <w:tc>
          <w:tcPr>
            <w:tcW w:w="1335"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Fracción II</w:t>
            </w:r>
          </w:p>
        </w:tc>
      </w:tr>
      <w:tr w:rsidR="009F28B1" w:rsidRPr="009F28B1" w:rsidTr="005F3B4A">
        <w:tc>
          <w:tcPr>
            <w:tcW w:w="885"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1.5.9.E.</w:t>
            </w:r>
          </w:p>
        </w:tc>
        <w:tc>
          <w:tcPr>
            <w:tcW w:w="2654"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Bono Anual funcionarios</w:t>
            </w:r>
          </w:p>
        </w:tc>
        <w:tc>
          <w:tcPr>
            <w:tcW w:w="992"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13,338,885.87</w:t>
            </w:r>
          </w:p>
        </w:tc>
        <w:tc>
          <w:tcPr>
            <w:tcW w:w="1276"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236,957.19</w:t>
            </w:r>
          </w:p>
        </w:tc>
        <w:tc>
          <w:tcPr>
            <w:tcW w:w="1121"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13,101,928.68</w:t>
            </w:r>
          </w:p>
        </w:tc>
        <w:tc>
          <w:tcPr>
            <w:tcW w:w="1335"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Fracción III</w:t>
            </w:r>
          </w:p>
        </w:tc>
      </w:tr>
      <w:tr w:rsidR="009F28B1" w:rsidRPr="009F28B1" w:rsidTr="005F3B4A">
        <w:tc>
          <w:tcPr>
            <w:tcW w:w="885"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1.5.9.G.</w:t>
            </w:r>
          </w:p>
        </w:tc>
        <w:tc>
          <w:tcPr>
            <w:tcW w:w="2654"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Bono Anual trabajadores</w:t>
            </w:r>
          </w:p>
        </w:tc>
        <w:tc>
          <w:tcPr>
            <w:tcW w:w="992" w:type="dxa"/>
          </w:tcPr>
          <w:p w:rsidR="005F3B4A" w:rsidRPr="009F28B1" w:rsidRDefault="00462F8F"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10,496,79</w:t>
            </w:r>
            <w:r w:rsidR="005F3B4A" w:rsidRPr="009F28B1">
              <w:rPr>
                <w:rFonts w:asciiTheme="minorHAnsi" w:hAnsiTheme="minorHAnsi" w:cstheme="minorHAnsi"/>
                <w:sz w:val="12"/>
                <w:szCs w:val="12"/>
              </w:rPr>
              <w:t>6.28</w:t>
            </w:r>
          </w:p>
        </w:tc>
        <w:tc>
          <w:tcPr>
            <w:tcW w:w="1276" w:type="dxa"/>
          </w:tcPr>
          <w:p w:rsidR="005F3B4A" w:rsidRPr="009F28B1" w:rsidRDefault="005F3B4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100,000.00</w:t>
            </w:r>
          </w:p>
        </w:tc>
        <w:tc>
          <w:tcPr>
            <w:tcW w:w="1121" w:type="dxa"/>
          </w:tcPr>
          <w:p w:rsidR="005F3B4A" w:rsidRPr="009F28B1" w:rsidRDefault="00462F8F"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10,396,79</w:t>
            </w:r>
            <w:r w:rsidR="005F3B4A" w:rsidRPr="009F28B1">
              <w:rPr>
                <w:rFonts w:asciiTheme="minorHAnsi" w:hAnsiTheme="minorHAnsi" w:cstheme="minorHAnsi"/>
                <w:sz w:val="12"/>
                <w:szCs w:val="12"/>
              </w:rPr>
              <w:t>6.28</w:t>
            </w:r>
          </w:p>
        </w:tc>
        <w:tc>
          <w:tcPr>
            <w:tcW w:w="1335" w:type="dxa"/>
          </w:tcPr>
          <w:p w:rsidR="005F3B4A" w:rsidRPr="009F28B1" w:rsidRDefault="00A27D1A" w:rsidP="008E42BB">
            <w:pPr>
              <w:spacing w:line="480" w:lineRule="auto"/>
              <w:jc w:val="both"/>
              <w:rPr>
                <w:rFonts w:asciiTheme="minorHAnsi" w:hAnsiTheme="minorHAnsi" w:cstheme="minorHAnsi"/>
                <w:sz w:val="12"/>
                <w:szCs w:val="12"/>
              </w:rPr>
            </w:pPr>
            <w:r w:rsidRPr="009F28B1">
              <w:rPr>
                <w:rFonts w:asciiTheme="minorHAnsi" w:hAnsiTheme="minorHAnsi" w:cstheme="minorHAnsi"/>
                <w:sz w:val="12"/>
                <w:szCs w:val="12"/>
              </w:rPr>
              <w:t>Fracción III</w:t>
            </w:r>
          </w:p>
        </w:tc>
      </w:tr>
    </w:tbl>
    <w:p w:rsidR="008E42BB" w:rsidRPr="009F28B1" w:rsidRDefault="00991260" w:rsidP="008E42BB">
      <w:pPr>
        <w:spacing w:line="480" w:lineRule="auto"/>
        <w:jc w:val="both"/>
        <w:rPr>
          <w:rFonts w:asciiTheme="minorHAnsi" w:hAnsiTheme="minorHAnsi" w:cstheme="minorHAnsi"/>
        </w:rPr>
      </w:pPr>
      <w:r w:rsidRPr="009F28B1">
        <w:rPr>
          <w:rFonts w:asciiTheme="minorHAnsi" w:hAnsiTheme="minorHAnsi" w:cstheme="minorHAnsi"/>
          <w:i/>
        </w:rPr>
        <w:t xml:space="preserve">Toda vez que la misma cumple con los lineamientos establecidos en los artículos 15 </w:t>
      </w:r>
      <w:r w:rsidRPr="009F28B1">
        <w:rPr>
          <w:rFonts w:asciiTheme="minorHAnsi" w:eastAsia="Batang" w:hAnsiTheme="minorHAnsi" w:cstheme="minorHAnsi"/>
          <w:i/>
        </w:rPr>
        <w:t xml:space="preserve">de la Ley de Disciplina Financiera de </w:t>
      </w:r>
      <w:r w:rsidR="005E29EB" w:rsidRPr="009F28B1">
        <w:rPr>
          <w:rFonts w:asciiTheme="minorHAnsi" w:eastAsia="Batang" w:hAnsiTheme="minorHAnsi" w:cstheme="minorHAnsi"/>
          <w:i/>
        </w:rPr>
        <w:t xml:space="preserve">las </w:t>
      </w:r>
      <w:r w:rsidRPr="009F28B1">
        <w:rPr>
          <w:rFonts w:asciiTheme="minorHAnsi" w:eastAsia="Batang" w:hAnsiTheme="minorHAnsi" w:cstheme="minorHAnsi"/>
          <w:i/>
        </w:rPr>
        <w:t xml:space="preserve">Entidades Federativas y </w:t>
      </w:r>
      <w:r w:rsidR="005E29EB" w:rsidRPr="009F28B1">
        <w:rPr>
          <w:rFonts w:asciiTheme="minorHAnsi" w:eastAsia="Batang" w:hAnsiTheme="minorHAnsi" w:cstheme="minorHAnsi"/>
          <w:i/>
        </w:rPr>
        <w:t xml:space="preserve">los </w:t>
      </w:r>
      <w:r w:rsidRPr="009F28B1">
        <w:rPr>
          <w:rFonts w:asciiTheme="minorHAnsi" w:eastAsia="Batang" w:hAnsiTheme="minorHAnsi" w:cstheme="minorHAnsi"/>
          <w:i/>
        </w:rPr>
        <w:t>Municipios</w:t>
      </w:r>
      <w:r w:rsidRPr="009F28B1">
        <w:rPr>
          <w:rFonts w:asciiTheme="minorHAnsi" w:hAnsiTheme="minorHAnsi" w:cstheme="minorHAnsi"/>
          <w:i/>
        </w:rPr>
        <w:t xml:space="preserve"> y</w:t>
      </w:r>
      <w:r w:rsidR="009B7F55" w:rsidRPr="009F28B1">
        <w:rPr>
          <w:rFonts w:asciiTheme="minorHAnsi" w:hAnsiTheme="minorHAnsi" w:cstheme="minorHAnsi"/>
          <w:i/>
        </w:rPr>
        <w:t xml:space="preserve"> </w:t>
      </w:r>
      <w:r w:rsidRPr="009F28B1">
        <w:rPr>
          <w:rFonts w:asciiTheme="minorHAnsi" w:hAnsiTheme="minorHAnsi" w:cstheme="minorHAnsi"/>
          <w:i/>
        </w:rPr>
        <w:t xml:space="preserve">300 </w:t>
      </w:r>
      <w:r w:rsidRPr="009F28B1">
        <w:rPr>
          <w:rFonts w:asciiTheme="minorHAnsi" w:eastAsia="Batang" w:hAnsiTheme="minorHAnsi" w:cstheme="minorHAnsi"/>
          <w:i/>
        </w:rPr>
        <w:t>del Código Financiero para el Estado de Tlaxcala y sus Municipios</w:t>
      </w:r>
      <w:r w:rsidRPr="009F28B1">
        <w:rPr>
          <w:rFonts w:asciiTheme="minorHAnsi" w:hAnsiTheme="minorHAnsi" w:cstheme="minorHAnsi"/>
          <w:i/>
        </w:rPr>
        <w:t xml:space="preserve">, </w:t>
      </w:r>
      <w:r w:rsidR="009B7F55" w:rsidRPr="009F28B1">
        <w:rPr>
          <w:rFonts w:asciiTheme="minorHAnsi" w:hAnsiTheme="minorHAnsi" w:cstheme="minorHAnsi"/>
          <w:i/>
        </w:rPr>
        <w:t xml:space="preserve">con fundamento en los artículos 85 de la Constitución Política del Estado Libre y Soberano de Tlaxcala, 301 del Código Financiero antes citado, 61 de la Ley Orgánica del Poder Judicial del Estado y 9 Fracción XVII del Reglamento del Consejo de la Judicatura del Estado, </w:t>
      </w:r>
      <w:r w:rsidR="00025DC4" w:rsidRPr="009F28B1">
        <w:rPr>
          <w:rFonts w:asciiTheme="minorHAnsi" w:hAnsiTheme="minorHAnsi" w:cstheme="minorHAnsi"/>
          <w:i/>
        </w:rPr>
        <w:t xml:space="preserve">este </w:t>
      </w:r>
      <w:r w:rsidR="009B7F55" w:rsidRPr="009F28B1">
        <w:rPr>
          <w:rFonts w:asciiTheme="minorHAnsi" w:hAnsiTheme="minorHAnsi" w:cstheme="minorHAnsi"/>
          <w:i/>
        </w:rPr>
        <w:t>órgano colegiado</w:t>
      </w:r>
      <w:r w:rsidR="00025DC4" w:rsidRPr="009F28B1">
        <w:rPr>
          <w:rFonts w:asciiTheme="minorHAnsi" w:hAnsiTheme="minorHAnsi" w:cstheme="minorHAnsi"/>
          <w:i/>
        </w:rPr>
        <w:t xml:space="preserve"> </w:t>
      </w:r>
      <w:r w:rsidRPr="009F28B1">
        <w:rPr>
          <w:rFonts w:asciiTheme="minorHAnsi" w:hAnsiTheme="minorHAnsi" w:cstheme="minorHAnsi"/>
          <w:i/>
        </w:rPr>
        <w:t>aprueba</w:t>
      </w:r>
      <w:r w:rsidR="00025DC4" w:rsidRPr="009F28B1">
        <w:rPr>
          <w:rFonts w:asciiTheme="minorHAnsi" w:hAnsiTheme="minorHAnsi" w:cstheme="minorHAnsi"/>
          <w:i/>
        </w:rPr>
        <w:t xml:space="preserve"> </w:t>
      </w:r>
      <w:r w:rsidRPr="009F28B1">
        <w:rPr>
          <w:rFonts w:asciiTheme="minorHAnsi" w:hAnsiTheme="minorHAnsi" w:cstheme="minorHAnsi"/>
          <w:i/>
        </w:rPr>
        <w:t>l</w:t>
      </w:r>
      <w:r w:rsidR="008E42BB" w:rsidRPr="009F28B1">
        <w:rPr>
          <w:rFonts w:asciiTheme="minorHAnsi" w:hAnsiTheme="minorHAnsi" w:cstheme="minorHAnsi"/>
          <w:i/>
        </w:rPr>
        <w:t>a propuesta</w:t>
      </w:r>
      <w:r w:rsidRPr="009F28B1">
        <w:rPr>
          <w:rFonts w:asciiTheme="minorHAnsi" w:hAnsiTheme="minorHAnsi" w:cstheme="minorHAnsi"/>
          <w:i/>
        </w:rPr>
        <w:t xml:space="preserve"> de reducción al Presupuesto de Egresos dos mil dieciocho con motivo del cuarto ajuste trimestral del ejercicio fiscal dos mil diecisiete</w:t>
      </w:r>
      <w:r w:rsidR="009B7F55" w:rsidRPr="009F28B1">
        <w:rPr>
          <w:rFonts w:asciiTheme="minorHAnsi" w:hAnsiTheme="minorHAnsi" w:cstheme="minorHAnsi"/>
          <w:i/>
        </w:rPr>
        <w:t>, en los términos propuestos por el Tesorero del Poder Judicial del Estado,</w:t>
      </w:r>
      <w:r w:rsidR="008E42BB" w:rsidRPr="009F28B1">
        <w:rPr>
          <w:rFonts w:asciiTheme="minorHAnsi" w:eastAsia="Batang" w:hAnsiTheme="minorHAnsi" w:cstheme="minorHAnsi"/>
          <w:i/>
        </w:rPr>
        <w:t xml:space="preserve"> </w:t>
      </w:r>
      <w:r w:rsidR="00025DC4" w:rsidRPr="009F28B1">
        <w:rPr>
          <w:rFonts w:asciiTheme="minorHAnsi" w:eastAsia="Batang" w:hAnsiTheme="minorHAnsi" w:cstheme="minorHAnsi"/>
          <w:i/>
        </w:rPr>
        <w:t xml:space="preserve">y ordena su remisión </w:t>
      </w:r>
      <w:r w:rsidR="008E42BB" w:rsidRPr="009F28B1">
        <w:rPr>
          <w:rFonts w:asciiTheme="minorHAnsi" w:eastAsia="Batang" w:hAnsiTheme="minorHAnsi" w:cstheme="minorHAnsi"/>
          <w:i/>
        </w:rPr>
        <w:t>al Pleno del Tribunal Superior de Justicia para su aprobación</w:t>
      </w:r>
      <w:r w:rsidRPr="009F28B1">
        <w:rPr>
          <w:rFonts w:asciiTheme="minorHAnsi" w:eastAsia="Batang" w:hAnsiTheme="minorHAnsi" w:cstheme="minorHAnsi"/>
          <w:i/>
        </w:rPr>
        <w:t xml:space="preserve"> en términos de lo establecido </w:t>
      </w:r>
      <w:r w:rsidR="008E42BB" w:rsidRPr="009F28B1">
        <w:rPr>
          <w:rFonts w:asciiTheme="minorHAnsi" w:eastAsia="Batang" w:hAnsiTheme="minorHAnsi" w:cstheme="minorHAnsi"/>
          <w:i/>
        </w:rPr>
        <w:t xml:space="preserve">en los artículos 80 de la Constitución </w:t>
      </w:r>
      <w:r w:rsidR="009B7F55" w:rsidRPr="009F28B1">
        <w:rPr>
          <w:rFonts w:asciiTheme="minorHAnsi" w:eastAsia="Batang" w:hAnsiTheme="minorHAnsi" w:cstheme="minorHAnsi"/>
          <w:i/>
        </w:rPr>
        <w:t>P</w:t>
      </w:r>
      <w:r w:rsidR="005E29EB" w:rsidRPr="009F28B1">
        <w:rPr>
          <w:rFonts w:asciiTheme="minorHAnsi" w:eastAsia="Batang" w:hAnsiTheme="minorHAnsi" w:cstheme="minorHAnsi"/>
          <w:i/>
        </w:rPr>
        <w:t xml:space="preserve">olítica del </w:t>
      </w:r>
      <w:r w:rsidR="008E42BB" w:rsidRPr="009F28B1">
        <w:rPr>
          <w:rFonts w:asciiTheme="minorHAnsi" w:eastAsia="Batang" w:hAnsiTheme="minorHAnsi" w:cstheme="minorHAnsi"/>
          <w:i/>
        </w:rPr>
        <w:t>Estado</w:t>
      </w:r>
      <w:r w:rsidR="005E29EB" w:rsidRPr="009F28B1">
        <w:rPr>
          <w:rFonts w:asciiTheme="minorHAnsi" w:eastAsia="Batang" w:hAnsiTheme="minorHAnsi" w:cstheme="minorHAnsi"/>
          <w:i/>
        </w:rPr>
        <w:t xml:space="preserve"> Libre y Soberano de Tlaxcala</w:t>
      </w:r>
      <w:r w:rsidR="008E42BB" w:rsidRPr="009F28B1">
        <w:rPr>
          <w:rFonts w:asciiTheme="minorHAnsi" w:eastAsia="Batang" w:hAnsiTheme="minorHAnsi" w:cstheme="minorHAnsi"/>
          <w:i/>
        </w:rPr>
        <w:t xml:space="preserve">, 301 del Código Financiero </w:t>
      </w:r>
      <w:r w:rsidR="009B7F55" w:rsidRPr="009F28B1">
        <w:rPr>
          <w:rFonts w:asciiTheme="minorHAnsi" w:eastAsia="Batang" w:hAnsiTheme="minorHAnsi" w:cstheme="minorHAnsi"/>
          <w:i/>
        </w:rPr>
        <w:t>citado</w:t>
      </w:r>
      <w:r w:rsidR="008E42BB" w:rsidRPr="009F28B1">
        <w:rPr>
          <w:rFonts w:asciiTheme="minorHAnsi" w:eastAsia="Batang" w:hAnsiTheme="minorHAnsi" w:cstheme="minorHAnsi"/>
          <w:i/>
        </w:rPr>
        <w:t>,</w:t>
      </w:r>
      <w:r w:rsidRPr="009F28B1">
        <w:rPr>
          <w:rFonts w:asciiTheme="minorHAnsi" w:eastAsia="Batang" w:hAnsiTheme="minorHAnsi" w:cstheme="minorHAnsi"/>
          <w:i/>
        </w:rPr>
        <w:t xml:space="preserve"> </w:t>
      </w:r>
      <w:r w:rsidR="008E42BB" w:rsidRPr="009F28B1">
        <w:rPr>
          <w:rFonts w:asciiTheme="minorHAnsi" w:eastAsia="Batang" w:hAnsiTheme="minorHAnsi" w:cstheme="minorHAnsi"/>
          <w:i/>
        </w:rPr>
        <w:t>y 25 Fracción X de la Ley Orgánica del Poder</w:t>
      </w:r>
      <w:r w:rsidR="009B7F55" w:rsidRPr="009F28B1">
        <w:rPr>
          <w:rFonts w:asciiTheme="minorHAnsi" w:eastAsia="Batang" w:hAnsiTheme="minorHAnsi" w:cstheme="minorHAnsi"/>
          <w:i/>
        </w:rPr>
        <w:t xml:space="preserve"> Judicial del Estado</w:t>
      </w:r>
      <w:r w:rsidR="008E42BB" w:rsidRPr="009F28B1">
        <w:rPr>
          <w:rFonts w:asciiTheme="minorHAnsi" w:eastAsia="Batang" w:hAnsiTheme="minorHAnsi" w:cstheme="minorHAnsi"/>
          <w:i/>
        </w:rPr>
        <w:t>.</w:t>
      </w:r>
      <w:r w:rsidRPr="009F28B1">
        <w:rPr>
          <w:rFonts w:asciiTheme="minorHAnsi" w:eastAsia="Batang" w:hAnsiTheme="minorHAnsi" w:cstheme="minorHAnsi"/>
          <w:i/>
        </w:rPr>
        <w:t xml:space="preserve"> Comuníquese lo anterior al Tesorero del Poder Judicial del Estado para los efectos legales correspondientes.</w:t>
      </w:r>
      <w:r w:rsidRPr="009F28B1">
        <w:rPr>
          <w:rFonts w:asciiTheme="minorHAnsi" w:eastAsia="Batang" w:hAnsiTheme="minorHAnsi" w:cstheme="minorHAnsi"/>
        </w:rPr>
        <w:t xml:space="preserve"> </w:t>
      </w:r>
      <w:r w:rsidRPr="009F28B1">
        <w:rPr>
          <w:rFonts w:asciiTheme="minorHAnsi" w:eastAsia="Batang" w:hAnsiTheme="minorHAnsi" w:cstheme="minorHAnsi"/>
          <w:u w:val="single"/>
        </w:rPr>
        <w:t xml:space="preserve">APROBADO POR </w:t>
      </w:r>
      <w:r w:rsidR="00072B03" w:rsidRPr="009F28B1">
        <w:rPr>
          <w:rFonts w:asciiTheme="minorHAnsi" w:eastAsia="Batang" w:hAnsiTheme="minorHAnsi" w:cstheme="minorHAnsi"/>
          <w:u w:val="single"/>
        </w:rPr>
        <w:t>UNANIMIDAD</w:t>
      </w:r>
      <w:r w:rsidRPr="009F28B1">
        <w:rPr>
          <w:rFonts w:asciiTheme="minorHAnsi" w:eastAsia="Batang" w:hAnsiTheme="minorHAnsi" w:cstheme="minorHAnsi"/>
          <w:u w:val="single"/>
        </w:rPr>
        <w:t xml:space="preserve"> DE VOTOS.</w:t>
      </w:r>
      <w:r w:rsidRPr="009F28B1">
        <w:rPr>
          <w:rFonts w:asciiTheme="minorHAnsi" w:eastAsia="Batang" w:hAnsiTheme="minorHAnsi" w:cstheme="minorHAnsi"/>
        </w:rPr>
        <w:t xml:space="preserve"> </w:t>
      </w:r>
      <w:r w:rsidR="0001373C" w:rsidRPr="009F28B1">
        <w:rPr>
          <w:rFonts w:asciiTheme="minorHAnsi" w:eastAsia="Batang" w:hAnsiTheme="minorHAnsi" w:cstheme="minorHAnsi"/>
        </w:rPr>
        <w:t xml:space="preserve">- - - - - - - - - - - - - - - - - - - - - - - - - - - - - - - - - - - - - - - - - - - - - - - </w:t>
      </w:r>
    </w:p>
    <w:p w:rsidR="002A3D5A" w:rsidRPr="009F28B1" w:rsidRDefault="002953AB" w:rsidP="00A27D1A">
      <w:pPr>
        <w:spacing w:after="0" w:line="480" w:lineRule="auto"/>
        <w:ind w:firstLine="708"/>
        <w:jc w:val="both"/>
        <w:rPr>
          <w:rFonts w:asciiTheme="minorHAnsi" w:hAnsiTheme="minorHAnsi" w:cstheme="minorHAnsi"/>
          <w:b/>
        </w:rPr>
      </w:pPr>
      <w:r w:rsidRPr="009F28B1">
        <w:rPr>
          <w:rFonts w:asciiTheme="minorHAnsi" w:hAnsiTheme="minorHAnsi" w:cstheme="minorHAnsi"/>
          <w:b/>
        </w:rPr>
        <w:t xml:space="preserve">ACUERDO </w:t>
      </w:r>
      <w:r w:rsidR="00A27D1A" w:rsidRPr="009F28B1">
        <w:rPr>
          <w:rFonts w:asciiTheme="minorHAnsi" w:hAnsiTheme="minorHAnsi" w:cstheme="minorHAnsi"/>
          <w:b/>
        </w:rPr>
        <w:t>V</w:t>
      </w:r>
      <w:r w:rsidRPr="009F28B1">
        <w:rPr>
          <w:rFonts w:asciiTheme="minorHAnsi" w:hAnsiTheme="minorHAnsi" w:cstheme="minorHAnsi"/>
          <w:b/>
        </w:rPr>
        <w:t>/1</w:t>
      </w:r>
      <w:r w:rsidR="00341DA7" w:rsidRPr="009F28B1">
        <w:rPr>
          <w:rFonts w:asciiTheme="minorHAnsi" w:hAnsiTheme="minorHAnsi" w:cstheme="minorHAnsi"/>
          <w:b/>
        </w:rPr>
        <w:t>2</w:t>
      </w:r>
      <w:r w:rsidRPr="009F28B1">
        <w:rPr>
          <w:rFonts w:asciiTheme="minorHAnsi" w:hAnsiTheme="minorHAnsi" w:cstheme="minorHAnsi"/>
          <w:b/>
        </w:rPr>
        <w:t xml:space="preserve">/2018. </w:t>
      </w:r>
      <w:r w:rsidR="003303AA" w:rsidRPr="009F28B1">
        <w:rPr>
          <w:rFonts w:asciiTheme="minorHAnsi" w:hAnsiTheme="minorHAnsi" w:cstheme="minorHAnsi"/>
          <w:b/>
        </w:rPr>
        <w:t xml:space="preserve">ADSCRIPCIÓN Y READSCRIPCIÓN DE PERSONAL DIVERSO DEL PODER JUDICIAL. - - - - - - - - - - - - - - - - - - - - - - - - - - - - - - - - - - - - - - - - - - - - - - - </w:t>
      </w:r>
      <w:r w:rsidR="00076033" w:rsidRPr="009F28B1">
        <w:rPr>
          <w:rFonts w:asciiTheme="minorHAnsi" w:hAnsiTheme="minorHAnsi" w:cstheme="minorHAnsi"/>
          <w:b/>
        </w:rPr>
        <w:t xml:space="preserve">- - - - - - - </w:t>
      </w:r>
    </w:p>
    <w:p w:rsidR="003303AA" w:rsidRPr="009F28B1" w:rsidRDefault="003303AA" w:rsidP="007D06B8">
      <w:pPr>
        <w:spacing w:after="0" w:line="480" w:lineRule="auto"/>
        <w:jc w:val="both"/>
        <w:rPr>
          <w:rFonts w:asciiTheme="minorHAnsi" w:eastAsia="Times New Roman" w:hAnsiTheme="minorHAnsi" w:cstheme="minorHAnsi"/>
          <w:lang w:eastAsia="es-MX"/>
        </w:rPr>
      </w:pPr>
      <w:r w:rsidRPr="009F28B1">
        <w:rPr>
          <w:rFonts w:asciiTheme="minorHAnsi" w:eastAsia="Times New Roman" w:hAnsiTheme="minorHAnsi" w:cstheme="minorHAnsi"/>
          <w:i/>
          <w:iCs/>
          <w:lang w:eastAsia="es-MX"/>
        </w:rPr>
        <w:lastRenderedPageBreak/>
        <w:t>Dada cuenta con las propuestas de adscripción y readscripción de personal diverso del Poder Judicial, con fundamento en lo que establecen los artículos 61 y 68 fracción I de la Ley Orgánica del Poder Judicial se aprueban las siguientes:</w:t>
      </w:r>
      <w:r w:rsidRPr="009F28B1">
        <w:rPr>
          <w:rFonts w:asciiTheme="minorHAnsi" w:eastAsia="Times New Roman" w:hAnsiTheme="minorHAnsi" w:cstheme="minorHAnsi"/>
          <w:lang w:eastAsia="es-MX"/>
        </w:rPr>
        <w:t xml:space="preserve"> - - - - - - - - - - - - - - - - - - - - - - - - - - - - - </w:t>
      </w:r>
      <w:r w:rsidR="0085034C" w:rsidRPr="009F28B1">
        <w:rPr>
          <w:rFonts w:asciiTheme="minorHAnsi" w:eastAsia="Times New Roman" w:hAnsiTheme="minorHAnsi" w:cstheme="minorHAnsi"/>
          <w:lang w:eastAsia="es-MX"/>
        </w:rPr>
        <w:t xml:space="preserve">- - - - - - - </w:t>
      </w:r>
    </w:p>
    <w:p w:rsidR="00A27D1A" w:rsidRPr="009F28B1" w:rsidRDefault="005E29EB" w:rsidP="0001373C">
      <w:pPr>
        <w:pStyle w:val="Prrafodelista"/>
        <w:numPr>
          <w:ilvl w:val="0"/>
          <w:numId w:val="18"/>
        </w:numPr>
        <w:spacing w:after="0" w:line="480" w:lineRule="auto"/>
        <w:ind w:left="426" w:hanging="426"/>
        <w:jc w:val="both"/>
        <w:rPr>
          <w:rFonts w:asciiTheme="minorHAnsi" w:eastAsia="Times New Roman" w:hAnsiTheme="minorHAnsi" w:cstheme="minorHAnsi"/>
          <w:lang w:eastAsia="es-MX"/>
        </w:rPr>
      </w:pPr>
      <w:r w:rsidRPr="009F28B1">
        <w:rPr>
          <w:rFonts w:asciiTheme="minorHAnsi" w:eastAsia="Times New Roman" w:hAnsiTheme="minorHAnsi" w:cstheme="minorHAnsi"/>
          <w:lang w:eastAsia="es-MX"/>
        </w:rPr>
        <w:t>Se r</w:t>
      </w:r>
      <w:r w:rsidR="00EA24FF" w:rsidRPr="009F28B1">
        <w:rPr>
          <w:rFonts w:asciiTheme="minorHAnsi" w:eastAsia="Times New Roman" w:hAnsiTheme="minorHAnsi" w:cstheme="minorHAnsi"/>
          <w:lang w:eastAsia="es-MX"/>
        </w:rPr>
        <w:t>eadscri</w:t>
      </w:r>
      <w:r w:rsidRPr="009F28B1">
        <w:rPr>
          <w:rFonts w:asciiTheme="minorHAnsi" w:eastAsia="Times New Roman" w:hAnsiTheme="minorHAnsi" w:cstheme="minorHAnsi"/>
          <w:lang w:eastAsia="es-MX"/>
        </w:rPr>
        <w:t>be a la</w:t>
      </w:r>
      <w:r w:rsidR="00EA24FF" w:rsidRPr="009F28B1">
        <w:rPr>
          <w:rFonts w:asciiTheme="minorHAnsi" w:eastAsia="Times New Roman" w:hAnsiTheme="minorHAnsi" w:cstheme="minorHAnsi"/>
          <w:lang w:eastAsia="es-MX"/>
        </w:rPr>
        <w:t xml:space="preserve"> Lic</w:t>
      </w:r>
      <w:r w:rsidRPr="009F28B1">
        <w:rPr>
          <w:rFonts w:asciiTheme="minorHAnsi" w:eastAsia="Times New Roman" w:hAnsiTheme="minorHAnsi" w:cstheme="minorHAnsi"/>
          <w:lang w:eastAsia="es-MX"/>
        </w:rPr>
        <w:t>enciada</w:t>
      </w:r>
      <w:r w:rsidR="00EA24FF" w:rsidRPr="009F28B1">
        <w:rPr>
          <w:rFonts w:asciiTheme="minorHAnsi" w:eastAsia="Times New Roman" w:hAnsiTheme="minorHAnsi" w:cstheme="minorHAnsi"/>
          <w:lang w:eastAsia="es-MX"/>
        </w:rPr>
        <w:t xml:space="preserve"> </w:t>
      </w:r>
      <w:r w:rsidR="009B7F55" w:rsidRPr="009F28B1">
        <w:rPr>
          <w:rFonts w:asciiTheme="minorHAnsi" w:eastAsia="Times New Roman" w:hAnsiTheme="minorHAnsi" w:cstheme="minorHAnsi"/>
          <w:lang w:eastAsia="es-MX"/>
        </w:rPr>
        <w:t>MA. GUADALUPE SAAVEDRA DE LA ROSA</w:t>
      </w:r>
      <w:r w:rsidR="00EA24FF" w:rsidRPr="009F28B1">
        <w:rPr>
          <w:rFonts w:asciiTheme="minorHAnsi" w:eastAsia="Times New Roman" w:hAnsiTheme="minorHAnsi" w:cstheme="minorHAnsi"/>
          <w:lang w:eastAsia="es-MX"/>
        </w:rPr>
        <w:t>, Diligenciaria del Juzgado Primero de lo Penal del Distrito Judicial de Guridi y Alcocer</w:t>
      </w:r>
      <w:r w:rsidRPr="009F28B1">
        <w:rPr>
          <w:rFonts w:asciiTheme="minorHAnsi" w:eastAsia="Times New Roman" w:hAnsiTheme="minorHAnsi" w:cstheme="minorHAnsi"/>
          <w:lang w:eastAsia="es-MX"/>
        </w:rPr>
        <w:t>, con su mismo nivel y cargo, en funciones de proyectista del Juzgado de lo F</w:t>
      </w:r>
      <w:r w:rsidR="00C85437" w:rsidRPr="009F28B1">
        <w:rPr>
          <w:rFonts w:asciiTheme="minorHAnsi" w:eastAsia="Times New Roman" w:hAnsiTheme="minorHAnsi" w:cstheme="minorHAnsi"/>
          <w:lang w:eastAsia="es-MX"/>
        </w:rPr>
        <w:t xml:space="preserve">amiliar </w:t>
      </w:r>
      <w:r w:rsidR="00166147" w:rsidRPr="009F28B1">
        <w:rPr>
          <w:rFonts w:asciiTheme="minorHAnsi" w:eastAsia="Times New Roman" w:hAnsiTheme="minorHAnsi" w:cstheme="minorHAnsi"/>
          <w:lang w:eastAsia="es-MX"/>
        </w:rPr>
        <w:t>de</w:t>
      </w:r>
      <w:r w:rsidRPr="009F28B1">
        <w:rPr>
          <w:rFonts w:asciiTheme="minorHAnsi" w:eastAsia="Times New Roman" w:hAnsiTheme="minorHAnsi" w:cstheme="minorHAnsi"/>
          <w:lang w:eastAsia="es-MX"/>
        </w:rPr>
        <w:t>l Distrito Judicial de</w:t>
      </w:r>
      <w:r w:rsidR="00166147" w:rsidRPr="009F28B1">
        <w:rPr>
          <w:rFonts w:asciiTheme="minorHAnsi" w:eastAsia="Times New Roman" w:hAnsiTheme="minorHAnsi" w:cstheme="minorHAnsi"/>
          <w:lang w:eastAsia="es-MX"/>
        </w:rPr>
        <w:t xml:space="preserve"> Zaragoza</w:t>
      </w:r>
      <w:r w:rsidRPr="009F28B1">
        <w:rPr>
          <w:rFonts w:asciiTheme="minorHAnsi" w:eastAsia="Times New Roman" w:hAnsiTheme="minorHAnsi" w:cstheme="minorHAnsi"/>
          <w:lang w:eastAsia="es-MX"/>
        </w:rPr>
        <w:t>,</w:t>
      </w:r>
      <w:r w:rsidR="00166147" w:rsidRPr="009F28B1">
        <w:rPr>
          <w:rFonts w:asciiTheme="minorHAnsi" w:eastAsia="Times New Roman" w:hAnsiTheme="minorHAnsi" w:cstheme="minorHAnsi"/>
          <w:lang w:eastAsia="es-MX"/>
        </w:rPr>
        <w:t xml:space="preserve"> </w:t>
      </w:r>
      <w:r w:rsidRPr="009F28B1">
        <w:rPr>
          <w:rFonts w:asciiTheme="minorHAnsi" w:eastAsia="Times New Roman" w:hAnsiTheme="minorHAnsi" w:cstheme="minorHAnsi"/>
          <w:lang w:eastAsia="es-MX"/>
        </w:rPr>
        <w:t xml:space="preserve">a partir del siete de marzo de dos mil dieciocho, </w:t>
      </w:r>
      <w:r w:rsidR="00166147" w:rsidRPr="009F28B1">
        <w:rPr>
          <w:rFonts w:asciiTheme="minorHAnsi" w:eastAsia="Times New Roman" w:hAnsiTheme="minorHAnsi" w:cstheme="minorHAnsi"/>
          <w:lang w:eastAsia="es-MX"/>
        </w:rPr>
        <w:t>por el tiempo que dure la licencia otorgada a la Lic. Rosa María Piedras</w:t>
      </w:r>
      <w:r w:rsidRPr="009F28B1">
        <w:rPr>
          <w:rFonts w:asciiTheme="minorHAnsi" w:eastAsia="Times New Roman" w:hAnsiTheme="minorHAnsi" w:cstheme="minorHAnsi"/>
          <w:lang w:eastAsia="es-MX"/>
        </w:rPr>
        <w:t xml:space="preserve"> Romero mediante acuerdo </w:t>
      </w:r>
      <w:r w:rsidRPr="009F28B1">
        <w:rPr>
          <w:rFonts w:asciiTheme="minorHAnsi" w:hAnsiTheme="minorHAnsi" w:cstheme="minorHAnsi"/>
          <w:b/>
        </w:rPr>
        <w:t xml:space="preserve">XVI/10/2018-2. </w:t>
      </w:r>
      <w:r w:rsidRPr="009F28B1">
        <w:rPr>
          <w:rFonts w:asciiTheme="minorHAnsi" w:hAnsiTheme="minorHAnsi" w:cstheme="minorHAnsi"/>
          <w:u w:val="single"/>
        </w:rPr>
        <w:t>APROBADO POR U</w:t>
      </w:r>
      <w:r w:rsidR="00166147" w:rsidRPr="009F28B1">
        <w:rPr>
          <w:rFonts w:asciiTheme="minorHAnsi" w:eastAsia="Times New Roman" w:hAnsiTheme="minorHAnsi" w:cstheme="minorHAnsi"/>
          <w:u w:val="single"/>
          <w:lang w:eastAsia="es-MX"/>
        </w:rPr>
        <w:t>NANIMIDAD</w:t>
      </w:r>
      <w:r w:rsidRPr="009F28B1">
        <w:rPr>
          <w:rFonts w:asciiTheme="minorHAnsi" w:eastAsia="Times New Roman" w:hAnsiTheme="minorHAnsi" w:cstheme="minorHAnsi"/>
          <w:u w:val="single"/>
          <w:lang w:eastAsia="es-MX"/>
        </w:rPr>
        <w:t xml:space="preserve"> DE VOTOS</w:t>
      </w:r>
      <w:r w:rsidRPr="009F28B1">
        <w:rPr>
          <w:rFonts w:asciiTheme="minorHAnsi" w:eastAsia="Times New Roman" w:hAnsiTheme="minorHAnsi" w:cstheme="minorHAnsi"/>
          <w:lang w:eastAsia="es-MX"/>
        </w:rPr>
        <w:t>.</w:t>
      </w:r>
      <w:r w:rsidR="0001373C" w:rsidRPr="009F28B1">
        <w:rPr>
          <w:rFonts w:asciiTheme="minorHAnsi" w:eastAsia="Times New Roman" w:hAnsiTheme="minorHAnsi" w:cstheme="minorHAnsi"/>
          <w:lang w:eastAsia="es-MX"/>
        </w:rPr>
        <w:t xml:space="preserve">- - - - - - - - - - - - - - - - - - - - - - - - - - - - - - - - - - - </w:t>
      </w:r>
    </w:p>
    <w:p w:rsidR="00933F97" w:rsidRPr="009F28B1" w:rsidRDefault="009944E0" w:rsidP="007D06B8">
      <w:pPr>
        <w:spacing w:after="0" w:line="480" w:lineRule="auto"/>
        <w:jc w:val="both"/>
        <w:rPr>
          <w:rFonts w:asciiTheme="minorHAnsi" w:hAnsiTheme="minorHAnsi" w:cstheme="minorHAnsi"/>
        </w:rPr>
      </w:pPr>
      <w:r w:rsidRPr="009F28B1">
        <w:rPr>
          <w:rFonts w:asciiTheme="minorHAnsi" w:hAnsiTheme="minorHAnsi" w:cstheme="minorHAnsi"/>
        </w:rPr>
        <w:t xml:space="preserve">   </w:t>
      </w:r>
      <w:r w:rsidR="00E35786" w:rsidRPr="009F28B1">
        <w:rPr>
          <w:rFonts w:asciiTheme="minorHAnsi" w:hAnsiTheme="minorHAnsi" w:cstheme="minorHAnsi"/>
        </w:rPr>
        <w:tab/>
      </w:r>
      <w:r w:rsidR="00933F97" w:rsidRPr="009F28B1">
        <w:rPr>
          <w:rFonts w:asciiTheme="minorHAnsi" w:hAnsiTheme="minorHAnsi" w:cstheme="minorHAnsi"/>
        </w:rPr>
        <w:t xml:space="preserve">Siendo las </w:t>
      </w:r>
      <w:r w:rsidR="00166147" w:rsidRPr="009F28B1">
        <w:rPr>
          <w:rFonts w:asciiTheme="minorHAnsi" w:hAnsiTheme="minorHAnsi" w:cstheme="minorHAnsi"/>
        </w:rPr>
        <w:t xml:space="preserve">catorce </w:t>
      </w:r>
      <w:r w:rsidR="00933F97" w:rsidRPr="009F28B1">
        <w:rPr>
          <w:rFonts w:asciiTheme="minorHAnsi" w:hAnsiTheme="minorHAnsi" w:cstheme="minorHAnsi"/>
        </w:rPr>
        <w:t xml:space="preserve">horas con </w:t>
      </w:r>
      <w:r w:rsidR="00166147" w:rsidRPr="009F28B1">
        <w:rPr>
          <w:rFonts w:asciiTheme="minorHAnsi" w:hAnsiTheme="minorHAnsi" w:cstheme="minorHAnsi"/>
        </w:rPr>
        <w:t>veintiséis</w:t>
      </w:r>
      <w:r w:rsidR="004B4037" w:rsidRPr="009F28B1">
        <w:rPr>
          <w:rFonts w:asciiTheme="minorHAnsi" w:hAnsiTheme="minorHAnsi" w:cstheme="minorHAnsi"/>
        </w:rPr>
        <w:t xml:space="preserve"> </w:t>
      </w:r>
      <w:r w:rsidR="00933F97" w:rsidRPr="009F28B1">
        <w:rPr>
          <w:rFonts w:asciiTheme="minorHAnsi" w:hAnsiTheme="minorHAnsi" w:cstheme="minorHAnsi"/>
        </w:rPr>
        <w:t xml:space="preserve">minutos del día de su inicio, se dio por concluida la Sesión </w:t>
      </w:r>
      <w:r w:rsidR="001C5163" w:rsidRPr="009F28B1">
        <w:rPr>
          <w:rFonts w:asciiTheme="minorHAnsi" w:hAnsiTheme="minorHAnsi" w:cstheme="minorHAnsi"/>
        </w:rPr>
        <w:t>Extrao</w:t>
      </w:r>
      <w:r w:rsidR="00933F97" w:rsidRPr="009F28B1">
        <w:rPr>
          <w:rFonts w:asciiTheme="minorHAnsi" w:hAnsiTheme="minorHAnsi" w:cstheme="minorHAnsi"/>
        </w:rPr>
        <w:t xml:space="preserve">rdinaria Privada del Consejo de la Judicatura del Estado de Tlaxcala, levantándose la presente acta, que firman para constancia los que en ella intervinieron. El Secretario Ejecutivo del Consejo, José Juan Gilberto de León Escamilla. Doy fe. - - </w:t>
      </w:r>
      <w:bookmarkStart w:id="5" w:name="_Hlk478557854"/>
      <w:r w:rsidR="00C42068" w:rsidRPr="009F28B1">
        <w:rPr>
          <w:rFonts w:asciiTheme="minorHAnsi" w:hAnsiTheme="minorHAnsi" w:cstheme="minorHAnsi"/>
        </w:rPr>
        <w:t xml:space="preserve">- - - - - - - - - </w:t>
      </w:r>
    </w:p>
    <w:p w:rsidR="007D06B8" w:rsidRPr="009F28B1" w:rsidRDefault="007D06B8" w:rsidP="007D06B8">
      <w:pPr>
        <w:spacing w:after="0" w:line="480" w:lineRule="auto"/>
        <w:jc w:val="both"/>
        <w:rPr>
          <w:rFonts w:asciiTheme="minorHAnsi" w:hAnsiTheme="minorHAnsi" w:cstheme="minorHAnsi"/>
        </w:rPr>
      </w:pPr>
    </w:p>
    <w:p w:rsidR="00933F97" w:rsidRPr="009F28B1" w:rsidRDefault="00933F97" w:rsidP="007D06B8">
      <w:pPr>
        <w:pStyle w:val="Prrafodelista"/>
        <w:spacing w:line="480" w:lineRule="auto"/>
        <w:ind w:left="0"/>
        <w:jc w:val="both"/>
        <w:rPr>
          <w:rFonts w:asciiTheme="minorHAnsi" w:hAnsiTheme="minorHAnsi" w:cstheme="minorHAnsi"/>
          <w:b/>
        </w:rPr>
      </w:pPr>
      <w:r w:rsidRPr="009F28B1">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5"/>
    </w:p>
    <w:p w:rsidR="00933F97" w:rsidRPr="009F28B1" w:rsidRDefault="00933F97" w:rsidP="007D06B8">
      <w:pPr>
        <w:spacing w:after="0" w:line="480" w:lineRule="auto"/>
        <w:ind w:firstLine="708"/>
        <w:jc w:val="both"/>
        <w:rPr>
          <w:rFonts w:asciiTheme="minorHAnsi" w:eastAsia="Batang" w:hAnsiTheme="minorHAnsi" w:cstheme="minorHAnsi"/>
          <w:sz w:val="12"/>
          <w:szCs w:val="12"/>
        </w:rPr>
      </w:pPr>
    </w:p>
    <w:p w:rsidR="007D06B8" w:rsidRPr="009F28B1" w:rsidRDefault="007D06B8" w:rsidP="007D06B8">
      <w:pPr>
        <w:spacing w:after="0" w:line="480" w:lineRule="auto"/>
        <w:ind w:firstLine="708"/>
        <w:jc w:val="both"/>
        <w:rPr>
          <w:rFonts w:asciiTheme="minorHAnsi" w:eastAsia="Batang" w:hAnsiTheme="minorHAnsi" w:cstheme="minorHAnsi"/>
          <w:sz w:val="12"/>
          <w:szCs w:val="12"/>
        </w:rPr>
      </w:pPr>
    </w:p>
    <w:p w:rsidR="007D06B8" w:rsidRPr="009F28B1" w:rsidRDefault="007D06B8" w:rsidP="007D06B8">
      <w:pPr>
        <w:spacing w:after="0" w:line="480" w:lineRule="auto"/>
        <w:ind w:firstLine="708"/>
        <w:jc w:val="both"/>
        <w:rPr>
          <w:rFonts w:asciiTheme="minorHAnsi" w:eastAsia="Batang" w:hAnsiTheme="minorHAnsi" w:cstheme="minorHAnsi"/>
          <w:sz w:val="12"/>
          <w:szCs w:val="12"/>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9F28B1" w:rsidRPr="009F28B1" w:rsidTr="00954D28">
        <w:tc>
          <w:tcPr>
            <w:tcW w:w="3920" w:type="dxa"/>
          </w:tcPr>
          <w:p w:rsidR="00933F97" w:rsidRPr="009F28B1" w:rsidRDefault="00933F97" w:rsidP="00FE7E93">
            <w:pPr>
              <w:spacing w:after="0"/>
              <w:jc w:val="center"/>
              <w:rPr>
                <w:rFonts w:asciiTheme="minorHAnsi" w:hAnsiTheme="minorHAnsi" w:cstheme="minorHAnsi"/>
              </w:rPr>
            </w:pPr>
            <w:r w:rsidRPr="009F28B1">
              <w:rPr>
                <w:rFonts w:asciiTheme="minorHAnsi" w:hAnsiTheme="minorHAnsi" w:cstheme="minorHAnsi"/>
              </w:rPr>
              <w:t>Magistrad</w:t>
            </w:r>
            <w:r w:rsidR="00D22A15" w:rsidRPr="009F28B1">
              <w:rPr>
                <w:rFonts w:asciiTheme="minorHAnsi" w:hAnsiTheme="minorHAnsi" w:cstheme="minorHAnsi"/>
              </w:rPr>
              <w:t>o</w:t>
            </w:r>
            <w:r w:rsidRPr="009F28B1">
              <w:rPr>
                <w:rFonts w:asciiTheme="minorHAnsi" w:hAnsiTheme="minorHAnsi" w:cstheme="minorHAnsi"/>
              </w:rPr>
              <w:t xml:space="preserve"> </w:t>
            </w:r>
            <w:r w:rsidR="00D22A15" w:rsidRPr="009F28B1">
              <w:rPr>
                <w:rFonts w:asciiTheme="minorHAnsi" w:hAnsiTheme="minorHAnsi" w:cstheme="minorHAnsi"/>
              </w:rPr>
              <w:t>Héctor Maldonado Bonilla</w:t>
            </w:r>
          </w:p>
          <w:p w:rsidR="00933F97" w:rsidRPr="009F28B1" w:rsidRDefault="00933F97" w:rsidP="00FE7E93">
            <w:pPr>
              <w:spacing w:after="0"/>
              <w:jc w:val="center"/>
              <w:rPr>
                <w:rFonts w:asciiTheme="minorHAnsi" w:hAnsiTheme="minorHAnsi" w:cstheme="minorHAnsi"/>
              </w:rPr>
            </w:pPr>
            <w:r w:rsidRPr="009F28B1">
              <w:rPr>
                <w:rFonts w:asciiTheme="minorHAnsi" w:hAnsiTheme="minorHAnsi" w:cstheme="minorHAnsi"/>
              </w:rPr>
              <w:t>President</w:t>
            </w:r>
            <w:r w:rsidR="00D22A15" w:rsidRPr="009F28B1">
              <w:rPr>
                <w:rFonts w:asciiTheme="minorHAnsi" w:hAnsiTheme="minorHAnsi" w:cstheme="minorHAnsi"/>
              </w:rPr>
              <w:t>e</w:t>
            </w:r>
            <w:r w:rsidRPr="009F28B1">
              <w:rPr>
                <w:rFonts w:asciiTheme="minorHAnsi" w:hAnsiTheme="minorHAnsi" w:cstheme="minorHAnsi"/>
              </w:rPr>
              <w:t xml:space="preserve"> del Consejo</w:t>
            </w:r>
          </w:p>
          <w:p w:rsidR="00933F97" w:rsidRPr="009F28B1" w:rsidRDefault="00933F97" w:rsidP="00FE7E93">
            <w:pPr>
              <w:spacing w:after="0"/>
              <w:jc w:val="center"/>
              <w:rPr>
                <w:rFonts w:asciiTheme="minorHAnsi" w:hAnsiTheme="minorHAnsi" w:cstheme="minorHAnsi"/>
              </w:rPr>
            </w:pPr>
            <w:r w:rsidRPr="009F28B1">
              <w:rPr>
                <w:rFonts w:asciiTheme="minorHAnsi" w:hAnsiTheme="minorHAnsi" w:cstheme="minorHAnsi"/>
              </w:rPr>
              <w:t>de la Judicatura del Estado de Tlaxcala</w:t>
            </w:r>
          </w:p>
        </w:tc>
        <w:tc>
          <w:tcPr>
            <w:tcW w:w="645" w:type="dxa"/>
            <w:gridSpan w:val="2"/>
          </w:tcPr>
          <w:p w:rsidR="00933F97" w:rsidRPr="009F28B1" w:rsidRDefault="00933F97" w:rsidP="00FE7E93">
            <w:pPr>
              <w:spacing w:after="0"/>
              <w:jc w:val="both"/>
              <w:rPr>
                <w:rFonts w:asciiTheme="minorHAnsi" w:hAnsiTheme="minorHAnsi" w:cstheme="minorHAnsi"/>
              </w:rPr>
            </w:pPr>
          </w:p>
        </w:tc>
        <w:tc>
          <w:tcPr>
            <w:tcW w:w="4224" w:type="dxa"/>
          </w:tcPr>
          <w:p w:rsidR="00933F97" w:rsidRPr="009F28B1" w:rsidRDefault="00933F97" w:rsidP="00FE7E93">
            <w:pPr>
              <w:spacing w:after="0"/>
              <w:jc w:val="center"/>
              <w:rPr>
                <w:rFonts w:asciiTheme="minorHAnsi" w:hAnsiTheme="minorHAnsi" w:cstheme="minorHAnsi"/>
              </w:rPr>
            </w:pPr>
            <w:r w:rsidRPr="009F28B1">
              <w:rPr>
                <w:rFonts w:asciiTheme="minorHAnsi" w:hAnsiTheme="minorHAnsi" w:cstheme="minorHAnsi"/>
              </w:rPr>
              <w:t>Lic. María Sofía Margarita Ruiz Escalante</w:t>
            </w:r>
          </w:p>
          <w:p w:rsidR="00933F97" w:rsidRPr="009F28B1" w:rsidRDefault="00933F97" w:rsidP="00FE7E93">
            <w:pPr>
              <w:spacing w:after="0"/>
              <w:jc w:val="center"/>
              <w:rPr>
                <w:rFonts w:asciiTheme="minorHAnsi" w:hAnsiTheme="minorHAnsi" w:cstheme="minorHAnsi"/>
              </w:rPr>
            </w:pPr>
            <w:r w:rsidRPr="009F28B1">
              <w:rPr>
                <w:rFonts w:asciiTheme="minorHAnsi" w:hAnsiTheme="minorHAnsi" w:cstheme="minorHAnsi"/>
              </w:rPr>
              <w:t>Integrante del Consejo de la Judicatura del Estado de Tlaxcala</w:t>
            </w:r>
          </w:p>
        </w:tc>
      </w:tr>
      <w:tr w:rsidR="009F28B1" w:rsidRPr="009F28B1" w:rsidTr="00954D28">
        <w:trPr>
          <w:trHeight w:val="317"/>
        </w:trPr>
        <w:tc>
          <w:tcPr>
            <w:tcW w:w="8789" w:type="dxa"/>
            <w:gridSpan w:val="4"/>
          </w:tcPr>
          <w:p w:rsidR="00933F97" w:rsidRPr="009F28B1" w:rsidRDefault="00933F97" w:rsidP="00FE7E93">
            <w:pPr>
              <w:spacing w:after="0"/>
              <w:jc w:val="both"/>
              <w:rPr>
                <w:rFonts w:asciiTheme="minorHAnsi" w:hAnsiTheme="minorHAnsi" w:cstheme="minorHAnsi"/>
              </w:rPr>
            </w:pPr>
          </w:p>
        </w:tc>
      </w:tr>
      <w:tr w:rsidR="009F28B1" w:rsidRPr="009F28B1" w:rsidTr="00954D28">
        <w:trPr>
          <w:trHeight w:val="317"/>
        </w:trPr>
        <w:tc>
          <w:tcPr>
            <w:tcW w:w="3920" w:type="dxa"/>
          </w:tcPr>
          <w:p w:rsidR="00933F97" w:rsidRPr="009F28B1" w:rsidRDefault="00933F97" w:rsidP="00FE7E93">
            <w:pPr>
              <w:spacing w:after="0"/>
              <w:jc w:val="center"/>
              <w:rPr>
                <w:rFonts w:asciiTheme="minorHAnsi" w:hAnsiTheme="minorHAnsi" w:cstheme="minorHAnsi"/>
              </w:rPr>
            </w:pPr>
          </w:p>
          <w:p w:rsidR="00933F97" w:rsidRPr="009F28B1" w:rsidRDefault="00933F97" w:rsidP="00FE7E93">
            <w:pPr>
              <w:spacing w:after="0"/>
              <w:jc w:val="center"/>
              <w:rPr>
                <w:rFonts w:asciiTheme="minorHAnsi" w:hAnsiTheme="minorHAnsi" w:cstheme="minorHAnsi"/>
              </w:rPr>
            </w:pPr>
          </w:p>
          <w:p w:rsidR="00933F97" w:rsidRPr="009F28B1" w:rsidRDefault="00933F97" w:rsidP="00FE7E93">
            <w:pPr>
              <w:spacing w:after="0"/>
              <w:jc w:val="center"/>
              <w:rPr>
                <w:rFonts w:asciiTheme="minorHAnsi" w:hAnsiTheme="minorHAnsi" w:cstheme="minorHAnsi"/>
              </w:rPr>
            </w:pPr>
            <w:r w:rsidRPr="009F28B1">
              <w:rPr>
                <w:rFonts w:asciiTheme="minorHAnsi" w:hAnsiTheme="minorHAnsi" w:cstheme="minorHAnsi"/>
              </w:rPr>
              <w:t>Lic. Leticia Caballero Muñoz</w:t>
            </w:r>
          </w:p>
          <w:p w:rsidR="00933F97" w:rsidRPr="009F28B1" w:rsidRDefault="00933F97" w:rsidP="00FE7E93">
            <w:pPr>
              <w:spacing w:after="0"/>
              <w:jc w:val="center"/>
              <w:rPr>
                <w:rFonts w:asciiTheme="minorHAnsi" w:hAnsiTheme="minorHAnsi" w:cstheme="minorHAnsi"/>
              </w:rPr>
            </w:pPr>
            <w:r w:rsidRPr="009F28B1">
              <w:rPr>
                <w:rFonts w:asciiTheme="minorHAnsi" w:hAnsiTheme="minorHAnsi" w:cstheme="minorHAnsi"/>
              </w:rPr>
              <w:t xml:space="preserve">Integrante del Consejo de la Judicatura </w:t>
            </w:r>
          </w:p>
          <w:p w:rsidR="00933F97" w:rsidRPr="009F28B1" w:rsidRDefault="00933F97" w:rsidP="00FE7E93">
            <w:pPr>
              <w:spacing w:after="0"/>
              <w:jc w:val="center"/>
              <w:rPr>
                <w:rFonts w:asciiTheme="minorHAnsi" w:hAnsiTheme="minorHAnsi" w:cstheme="minorHAnsi"/>
              </w:rPr>
            </w:pPr>
            <w:r w:rsidRPr="009F28B1">
              <w:rPr>
                <w:rFonts w:asciiTheme="minorHAnsi" w:hAnsiTheme="minorHAnsi" w:cstheme="minorHAnsi"/>
              </w:rPr>
              <w:t>del Estado de Tlaxcala</w:t>
            </w:r>
          </w:p>
        </w:tc>
        <w:tc>
          <w:tcPr>
            <w:tcW w:w="645" w:type="dxa"/>
            <w:gridSpan w:val="2"/>
          </w:tcPr>
          <w:p w:rsidR="00933F97" w:rsidRPr="009F28B1" w:rsidRDefault="00933F97" w:rsidP="00FE7E93">
            <w:pPr>
              <w:spacing w:after="0"/>
              <w:jc w:val="both"/>
              <w:rPr>
                <w:rFonts w:asciiTheme="minorHAnsi" w:hAnsiTheme="minorHAnsi" w:cstheme="minorHAnsi"/>
              </w:rPr>
            </w:pPr>
          </w:p>
        </w:tc>
        <w:tc>
          <w:tcPr>
            <w:tcW w:w="4224" w:type="dxa"/>
          </w:tcPr>
          <w:p w:rsidR="00933F97" w:rsidRPr="009F28B1" w:rsidRDefault="00933F97" w:rsidP="00FE7E93">
            <w:pPr>
              <w:spacing w:after="0"/>
              <w:jc w:val="center"/>
              <w:rPr>
                <w:rFonts w:asciiTheme="minorHAnsi" w:hAnsiTheme="minorHAnsi" w:cstheme="minorHAnsi"/>
              </w:rPr>
            </w:pPr>
          </w:p>
          <w:p w:rsidR="00933F97" w:rsidRPr="009F28B1" w:rsidRDefault="00933F97" w:rsidP="00FE7E93">
            <w:pPr>
              <w:spacing w:after="0"/>
              <w:jc w:val="center"/>
              <w:rPr>
                <w:rFonts w:asciiTheme="minorHAnsi" w:hAnsiTheme="minorHAnsi" w:cstheme="minorHAnsi"/>
              </w:rPr>
            </w:pPr>
          </w:p>
          <w:p w:rsidR="00933F97" w:rsidRPr="009F28B1" w:rsidRDefault="00C42068" w:rsidP="00FE7E93">
            <w:pPr>
              <w:spacing w:after="0"/>
              <w:jc w:val="center"/>
              <w:rPr>
                <w:rFonts w:asciiTheme="minorHAnsi" w:hAnsiTheme="minorHAnsi" w:cstheme="minorHAnsi"/>
              </w:rPr>
            </w:pPr>
            <w:r w:rsidRPr="009F28B1">
              <w:rPr>
                <w:rFonts w:asciiTheme="minorHAnsi" w:hAnsiTheme="minorHAnsi" w:cstheme="minorHAnsi"/>
              </w:rPr>
              <w:t>Lic.</w:t>
            </w:r>
            <w:r w:rsidR="00933F97" w:rsidRPr="009F28B1">
              <w:rPr>
                <w:rFonts w:asciiTheme="minorHAnsi" w:hAnsiTheme="minorHAnsi" w:cstheme="minorHAnsi"/>
              </w:rPr>
              <w:t xml:space="preserve"> Álvaro García Moreno</w:t>
            </w:r>
          </w:p>
          <w:p w:rsidR="00933F97" w:rsidRPr="009F28B1" w:rsidRDefault="00933F97" w:rsidP="00FE7E93">
            <w:pPr>
              <w:spacing w:after="0"/>
              <w:jc w:val="center"/>
              <w:rPr>
                <w:rFonts w:asciiTheme="minorHAnsi" w:hAnsiTheme="minorHAnsi" w:cstheme="minorHAnsi"/>
              </w:rPr>
            </w:pPr>
            <w:r w:rsidRPr="009F28B1">
              <w:rPr>
                <w:rFonts w:asciiTheme="minorHAnsi" w:hAnsiTheme="minorHAnsi" w:cstheme="minorHAnsi"/>
              </w:rPr>
              <w:t>Integrante del Consejo de la Judicatura</w:t>
            </w:r>
          </w:p>
          <w:p w:rsidR="00933F97" w:rsidRPr="009F28B1" w:rsidRDefault="00933F97" w:rsidP="00FE7E93">
            <w:pPr>
              <w:spacing w:after="0"/>
              <w:jc w:val="center"/>
              <w:rPr>
                <w:rFonts w:asciiTheme="minorHAnsi" w:hAnsiTheme="minorHAnsi" w:cstheme="minorHAnsi"/>
              </w:rPr>
            </w:pPr>
            <w:r w:rsidRPr="009F28B1">
              <w:rPr>
                <w:rFonts w:asciiTheme="minorHAnsi" w:hAnsiTheme="minorHAnsi" w:cstheme="minorHAnsi"/>
              </w:rPr>
              <w:t xml:space="preserve">del Estado de Tlaxcala  </w:t>
            </w:r>
          </w:p>
        </w:tc>
      </w:tr>
      <w:tr w:rsidR="009F28B1" w:rsidRPr="009F28B1" w:rsidTr="00954D28">
        <w:trPr>
          <w:trHeight w:val="317"/>
        </w:trPr>
        <w:tc>
          <w:tcPr>
            <w:tcW w:w="3920" w:type="dxa"/>
          </w:tcPr>
          <w:p w:rsidR="00933F97" w:rsidRPr="009F28B1" w:rsidRDefault="00933F97" w:rsidP="00FE7E93">
            <w:pPr>
              <w:tabs>
                <w:tab w:val="left" w:pos="2663"/>
              </w:tabs>
              <w:spacing w:after="0"/>
              <w:rPr>
                <w:rFonts w:asciiTheme="minorHAnsi" w:hAnsiTheme="minorHAnsi" w:cstheme="minorHAnsi"/>
              </w:rPr>
            </w:pPr>
            <w:r w:rsidRPr="009F28B1">
              <w:rPr>
                <w:rFonts w:asciiTheme="minorHAnsi" w:hAnsiTheme="minorHAnsi" w:cstheme="minorHAnsi"/>
              </w:rPr>
              <w:tab/>
            </w:r>
          </w:p>
        </w:tc>
        <w:tc>
          <w:tcPr>
            <w:tcW w:w="645" w:type="dxa"/>
            <w:gridSpan w:val="2"/>
          </w:tcPr>
          <w:p w:rsidR="00933F97" w:rsidRPr="009F28B1" w:rsidRDefault="00933F97" w:rsidP="00FE7E93">
            <w:pPr>
              <w:spacing w:after="0"/>
              <w:jc w:val="both"/>
              <w:rPr>
                <w:rFonts w:asciiTheme="minorHAnsi" w:hAnsiTheme="minorHAnsi" w:cstheme="minorHAnsi"/>
              </w:rPr>
            </w:pPr>
          </w:p>
        </w:tc>
        <w:tc>
          <w:tcPr>
            <w:tcW w:w="4224" w:type="dxa"/>
          </w:tcPr>
          <w:p w:rsidR="00933F97" w:rsidRPr="009F28B1" w:rsidRDefault="00933F97" w:rsidP="00FE7E93">
            <w:pPr>
              <w:spacing w:after="0"/>
              <w:jc w:val="center"/>
              <w:rPr>
                <w:rFonts w:asciiTheme="minorHAnsi" w:hAnsiTheme="minorHAnsi" w:cstheme="minorHAnsi"/>
              </w:rPr>
            </w:pPr>
          </w:p>
        </w:tc>
      </w:tr>
      <w:tr w:rsidR="009F28B1" w:rsidRPr="009F28B1" w:rsidTr="00954D28">
        <w:trPr>
          <w:trHeight w:val="317"/>
        </w:trPr>
        <w:tc>
          <w:tcPr>
            <w:tcW w:w="4136" w:type="dxa"/>
            <w:gridSpan w:val="2"/>
          </w:tcPr>
          <w:p w:rsidR="00933F97" w:rsidRPr="009F28B1" w:rsidRDefault="00933F97" w:rsidP="00FE7E93">
            <w:pPr>
              <w:spacing w:after="0"/>
              <w:jc w:val="center"/>
              <w:rPr>
                <w:rFonts w:asciiTheme="minorHAnsi" w:hAnsiTheme="minorHAnsi" w:cstheme="minorHAnsi"/>
              </w:rPr>
            </w:pPr>
          </w:p>
          <w:p w:rsidR="00933F97" w:rsidRPr="009F28B1" w:rsidRDefault="00933F97" w:rsidP="00FE7E93">
            <w:pPr>
              <w:spacing w:after="0"/>
              <w:jc w:val="center"/>
              <w:rPr>
                <w:rFonts w:asciiTheme="minorHAnsi" w:hAnsiTheme="minorHAnsi" w:cstheme="minorHAnsi"/>
              </w:rPr>
            </w:pPr>
          </w:p>
          <w:p w:rsidR="00933F97" w:rsidRPr="009F28B1" w:rsidRDefault="00933F97" w:rsidP="00FE7E93">
            <w:pPr>
              <w:spacing w:after="0"/>
              <w:jc w:val="center"/>
              <w:rPr>
                <w:rFonts w:asciiTheme="minorHAnsi" w:hAnsiTheme="minorHAnsi" w:cstheme="minorHAnsi"/>
              </w:rPr>
            </w:pPr>
            <w:r w:rsidRPr="009F28B1">
              <w:rPr>
                <w:rFonts w:asciiTheme="minorHAnsi" w:hAnsiTheme="minorHAnsi" w:cstheme="minorHAnsi"/>
              </w:rPr>
              <w:t>Dra. Mildred Murbartián Aguilar</w:t>
            </w:r>
          </w:p>
          <w:p w:rsidR="00933F97" w:rsidRPr="009F28B1" w:rsidRDefault="00933F97" w:rsidP="00FE7E93">
            <w:pPr>
              <w:spacing w:after="0"/>
              <w:jc w:val="center"/>
              <w:rPr>
                <w:rFonts w:asciiTheme="minorHAnsi" w:hAnsiTheme="minorHAnsi" w:cstheme="minorHAnsi"/>
              </w:rPr>
            </w:pPr>
            <w:r w:rsidRPr="009F28B1">
              <w:rPr>
                <w:rFonts w:asciiTheme="minorHAnsi" w:hAnsiTheme="minorHAnsi" w:cstheme="minorHAnsi"/>
              </w:rPr>
              <w:t>Integrante del Consejo de la Judicatura del Estado de Tlaxcala</w:t>
            </w:r>
          </w:p>
        </w:tc>
        <w:tc>
          <w:tcPr>
            <w:tcW w:w="4653" w:type="dxa"/>
            <w:gridSpan w:val="2"/>
          </w:tcPr>
          <w:p w:rsidR="00933F97" w:rsidRPr="009F28B1" w:rsidRDefault="00933F97" w:rsidP="00FE7E93">
            <w:pPr>
              <w:spacing w:after="0"/>
              <w:jc w:val="center"/>
              <w:rPr>
                <w:rFonts w:asciiTheme="minorHAnsi" w:hAnsiTheme="minorHAnsi" w:cstheme="minorHAnsi"/>
              </w:rPr>
            </w:pPr>
          </w:p>
          <w:p w:rsidR="00933F97" w:rsidRPr="009F28B1" w:rsidRDefault="00933F97" w:rsidP="00FE7E93">
            <w:pPr>
              <w:spacing w:after="0"/>
              <w:jc w:val="center"/>
              <w:rPr>
                <w:rFonts w:asciiTheme="minorHAnsi" w:hAnsiTheme="minorHAnsi" w:cstheme="minorHAnsi"/>
              </w:rPr>
            </w:pPr>
          </w:p>
          <w:p w:rsidR="00933F97" w:rsidRPr="009F28B1" w:rsidRDefault="00933F97" w:rsidP="00FE7E93">
            <w:pPr>
              <w:spacing w:after="0"/>
              <w:jc w:val="center"/>
              <w:rPr>
                <w:rFonts w:asciiTheme="minorHAnsi" w:hAnsiTheme="minorHAnsi" w:cstheme="minorHAnsi"/>
              </w:rPr>
            </w:pPr>
            <w:r w:rsidRPr="009F28B1">
              <w:rPr>
                <w:rFonts w:asciiTheme="minorHAnsi" w:hAnsiTheme="minorHAnsi" w:cstheme="minorHAnsi"/>
              </w:rPr>
              <w:t>José Juan Gilberto De León Escamilla</w:t>
            </w:r>
          </w:p>
          <w:p w:rsidR="00933F97" w:rsidRPr="009F28B1" w:rsidRDefault="00933F97" w:rsidP="00FE7E93">
            <w:pPr>
              <w:spacing w:after="0"/>
              <w:jc w:val="center"/>
              <w:rPr>
                <w:rFonts w:asciiTheme="minorHAnsi" w:hAnsiTheme="minorHAnsi" w:cstheme="minorHAnsi"/>
              </w:rPr>
            </w:pPr>
            <w:r w:rsidRPr="009F28B1">
              <w:rPr>
                <w:rFonts w:asciiTheme="minorHAnsi" w:hAnsiTheme="minorHAnsi" w:cstheme="minorHAnsi"/>
              </w:rPr>
              <w:t xml:space="preserve">Secretario Ejecutivo del Consejo de la Judicatura del Estado de Tlaxcala </w:t>
            </w:r>
          </w:p>
        </w:tc>
      </w:tr>
      <w:tr w:rsidR="009F28B1" w:rsidRPr="009F28B1" w:rsidTr="00954D28">
        <w:trPr>
          <w:trHeight w:val="317"/>
        </w:trPr>
        <w:tc>
          <w:tcPr>
            <w:tcW w:w="4136" w:type="dxa"/>
            <w:gridSpan w:val="2"/>
          </w:tcPr>
          <w:p w:rsidR="00933F97" w:rsidRPr="009F28B1" w:rsidRDefault="00933F97" w:rsidP="007D06B8">
            <w:pPr>
              <w:spacing w:after="0" w:line="480" w:lineRule="auto"/>
              <w:jc w:val="center"/>
              <w:rPr>
                <w:rFonts w:asciiTheme="minorHAnsi" w:hAnsiTheme="minorHAnsi" w:cstheme="minorHAnsi"/>
              </w:rPr>
            </w:pPr>
          </w:p>
        </w:tc>
        <w:tc>
          <w:tcPr>
            <w:tcW w:w="4653" w:type="dxa"/>
            <w:gridSpan w:val="2"/>
          </w:tcPr>
          <w:p w:rsidR="00933F97" w:rsidRPr="009F28B1" w:rsidRDefault="00933F97" w:rsidP="007D06B8">
            <w:pPr>
              <w:spacing w:after="0" w:line="480" w:lineRule="auto"/>
              <w:jc w:val="center"/>
              <w:rPr>
                <w:rFonts w:asciiTheme="minorHAnsi" w:hAnsiTheme="minorHAnsi" w:cstheme="minorHAnsi"/>
              </w:rPr>
            </w:pPr>
          </w:p>
        </w:tc>
      </w:tr>
      <w:tr w:rsidR="009F28B1" w:rsidRPr="009F28B1" w:rsidTr="00954D28">
        <w:trPr>
          <w:trHeight w:val="317"/>
        </w:trPr>
        <w:tc>
          <w:tcPr>
            <w:tcW w:w="8789" w:type="dxa"/>
            <w:gridSpan w:val="4"/>
          </w:tcPr>
          <w:p w:rsidR="00933F97" w:rsidRPr="009F28B1" w:rsidRDefault="00933F97" w:rsidP="007D06B8">
            <w:pPr>
              <w:spacing w:after="0" w:line="480" w:lineRule="auto"/>
              <w:jc w:val="center"/>
              <w:rPr>
                <w:rFonts w:asciiTheme="minorHAnsi" w:hAnsiTheme="minorHAnsi" w:cstheme="minorHAnsi"/>
              </w:rPr>
            </w:pPr>
          </w:p>
        </w:tc>
      </w:tr>
    </w:tbl>
    <w:p w:rsidR="00933F97" w:rsidRPr="009F28B1" w:rsidRDefault="00933F97" w:rsidP="007D06B8">
      <w:pPr>
        <w:spacing w:after="0" w:line="480" w:lineRule="auto"/>
        <w:ind w:firstLine="708"/>
        <w:jc w:val="both"/>
        <w:rPr>
          <w:rFonts w:asciiTheme="minorHAnsi" w:eastAsia="Batang" w:hAnsiTheme="minorHAnsi" w:cstheme="minorHAnsi"/>
        </w:rPr>
      </w:pPr>
    </w:p>
    <w:bookmarkEnd w:id="0"/>
    <w:p w:rsidR="00DB1673" w:rsidRPr="009F28B1" w:rsidRDefault="00DB1673" w:rsidP="007D06B8">
      <w:pPr>
        <w:spacing w:after="0" w:line="480" w:lineRule="auto"/>
        <w:jc w:val="both"/>
        <w:rPr>
          <w:rFonts w:asciiTheme="minorHAnsi" w:hAnsiTheme="minorHAnsi" w:cstheme="minorHAnsi"/>
        </w:rPr>
      </w:pPr>
    </w:p>
    <w:sectPr w:rsidR="00DB1673" w:rsidRPr="009F28B1"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890" w:rsidRDefault="00D97890" w:rsidP="004567A4">
      <w:pPr>
        <w:spacing w:after="0" w:line="240" w:lineRule="auto"/>
      </w:pPr>
      <w:r>
        <w:separator/>
      </w:r>
    </w:p>
  </w:endnote>
  <w:endnote w:type="continuationSeparator" w:id="0">
    <w:p w:rsidR="00D97890" w:rsidRDefault="00D97890"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006789"/>
      <w:docPartObj>
        <w:docPartGallery w:val="Page Numbers (Bottom of Page)"/>
        <w:docPartUnique/>
      </w:docPartObj>
    </w:sdtPr>
    <w:sdtEndPr/>
    <w:sdtContent>
      <w:p w:rsidR="00991260" w:rsidRDefault="00991260">
        <w:pPr>
          <w:pStyle w:val="Piedepgina"/>
          <w:jc w:val="right"/>
        </w:pPr>
        <w:r>
          <w:fldChar w:fldCharType="begin"/>
        </w:r>
        <w:r>
          <w:instrText>PAGE   \* MERGEFORMAT</w:instrText>
        </w:r>
        <w:r>
          <w:fldChar w:fldCharType="separate"/>
        </w:r>
        <w:r w:rsidR="0023641C" w:rsidRPr="0023641C">
          <w:rPr>
            <w:noProof/>
            <w:lang w:val="es-ES"/>
          </w:rPr>
          <w:t>4</w:t>
        </w:r>
        <w:r>
          <w:fldChar w:fldCharType="end"/>
        </w:r>
      </w:p>
    </w:sdtContent>
  </w:sdt>
  <w:p w:rsidR="00991260" w:rsidRDefault="009912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890" w:rsidRDefault="00D97890" w:rsidP="004567A4">
      <w:pPr>
        <w:spacing w:after="0" w:line="240" w:lineRule="auto"/>
      </w:pPr>
      <w:r>
        <w:separator/>
      </w:r>
    </w:p>
  </w:footnote>
  <w:footnote w:type="continuationSeparator" w:id="0">
    <w:p w:rsidR="00D97890" w:rsidRDefault="00D97890"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2"/>
  </w:num>
  <w:num w:numId="2">
    <w:abstractNumId w:val="1"/>
  </w:num>
  <w:num w:numId="3">
    <w:abstractNumId w:val="16"/>
  </w:num>
  <w:num w:numId="4">
    <w:abstractNumId w:val="4"/>
  </w:num>
  <w:num w:numId="5">
    <w:abstractNumId w:val="5"/>
  </w:num>
  <w:num w:numId="6">
    <w:abstractNumId w:val="10"/>
  </w:num>
  <w:num w:numId="7">
    <w:abstractNumId w:val="14"/>
  </w:num>
  <w:num w:numId="8">
    <w:abstractNumId w:val="0"/>
  </w:num>
  <w:num w:numId="9">
    <w:abstractNumId w:val="6"/>
  </w:num>
  <w:num w:numId="10">
    <w:abstractNumId w:val="7"/>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8"/>
  </w:num>
  <w:num w:numId="16">
    <w:abstractNumId w:val="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5DF0"/>
    <w:rsid w:val="0000732F"/>
    <w:rsid w:val="0001373C"/>
    <w:rsid w:val="00014161"/>
    <w:rsid w:val="000162F4"/>
    <w:rsid w:val="000166AD"/>
    <w:rsid w:val="00021F7E"/>
    <w:rsid w:val="00023540"/>
    <w:rsid w:val="000238BD"/>
    <w:rsid w:val="00025DC4"/>
    <w:rsid w:val="0003113F"/>
    <w:rsid w:val="0003517C"/>
    <w:rsid w:val="0003722D"/>
    <w:rsid w:val="000379E2"/>
    <w:rsid w:val="00042F2E"/>
    <w:rsid w:val="00043479"/>
    <w:rsid w:val="00045EAA"/>
    <w:rsid w:val="00046144"/>
    <w:rsid w:val="00050A8F"/>
    <w:rsid w:val="00055897"/>
    <w:rsid w:val="000611F5"/>
    <w:rsid w:val="00061B99"/>
    <w:rsid w:val="00070320"/>
    <w:rsid w:val="00070776"/>
    <w:rsid w:val="00070A8E"/>
    <w:rsid w:val="00072B03"/>
    <w:rsid w:val="0007559E"/>
    <w:rsid w:val="00076033"/>
    <w:rsid w:val="0007686A"/>
    <w:rsid w:val="00083B4C"/>
    <w:rsid w:val="000846F7"/>
    <w:rsid w:val="000A17E0"/>
    <w:rsid w:val="000A259F"/>
    <w:rsid w:val="000A317E"/>
    <w:rsid w:val="000A6D5C"/>
    <w:rsid w:val="000A712C"/>
    <w:rsid w:val="000B2B23"/>
    <w:rsid w:val="000B5FDD"/>
    <w:rsid w:val="000B64C8"/>
    <w:rsid w:val="000B6A69"/>
    <w:rsid w:val="000C0614"/>
    <w:rsid w:val="000C3A54"/>
    <w:rsid w:val="000D27B8"/>
    <w:rsid w:val="000D2A4F"/>
    <w:rsid w:val="000D358D"/>
    <w:rsid w:val="000E07FE"/>
    <w:rsid w:val="000E5B29"/>
    <w:rsid w:val="000E78D5"/>
    <w:rsid w:val="000F0252"/>
    <w:rsid w:val="000F23BD"/>
    <w:rsid w:val="000F3153"/>
    <w:rsid w:val="000F43B1"/>
    <w:rsid w:val="000F4F80"/>
    <w:rsid w:val="001001F1"/>
    <w:rsid w:val="00101EBB"/>
    <w:rsid w:val="001078B6"/>
    <w:rsid w:val="00120480"/>
    <w:rsid w:val="00123FAA"/>
    <w:rsid w:val="00125679"/>
    <w:rsid w:val="00127865"/>
    <w:rsid w:val="0013476F"/>
    <w:rsid w:val="00135F2B"/>
    <w:rsid w:val="00137E17"/>
    <w:rsid w:val="00140B15"/>
    <w:rsid w:val="00146FB5"/>
    <w:rsid w:val="00160166"/>
    <w:rsid w:val="00164C43"/>
    <w:rsid w:val="00166147"/>
    <w:rsid w:val="00170572"/>
    <w:rsid w:val="00171284"/>
    <w:rsid w:val="00173AD4"/>
    <w:rsid w:val="00173DC6"/>
    <w:rsid w:val="00175D73"/>
    <w:rsid w:val="00176CF9"/>
    <w:rsid w:val="0018582E"/>
    <w:rsid w:val="00186CC1"/>
    <w:rsid w:val="0019114D"/>
    <w:rsid w:val="00194359"/>
    <w:rsid w:val="0019531B"/>
    <w:rsid w:val="0019569D"/>
    <w:rsid w:val="001959E4"/>
    <w:rsid w:val="001968B3"/>
    <w:rsid w:val="001A2CD8"/>
    <w:rsid w:val="001B0A8F"/>
    <w:rsid w:val="001B0FD4"/>
    <w:rsid w:val="001B2BBC"/>
    <w:rsid w:val="001C01F5"/>
    <w:rsid w:val="001C0BBC"/>
    <w:rsid w:val="001C41D3"/>
    <w:rsid w:val="001C4E6F"/>
    <w:rsid w:val="001C5163"/>
    <w:rsid w:val="001C6957"/>
    <w:rsid w:val="001D4362"/>
    <w:rsid w:val="001D7BF6"/>
    <w:rsid w:val="001E117E"/>
    <w:rsid w:val="001E1882"/>
    <w:rsid w:val="001E42FD"/>
    <w:rsid w:val="001E7A62"/>
    <w:rsid w:val="001F273F"/>
    <w:rsid w:val="001F28D3"/>
    <w:rsid w:val="001F45F6"/>
    <w:rsid w:val="001F7C25"/>
    <w:rsid w:val="00204C36"/>
    <w:rsid w:val="00211398"/>
    <w:rsid w:val="00211C69"/>
    <w:rsid w:val="00213A86"/>
    <w:rsid w:val="00217E22"/>
    <w:rsid w:val="00220183"/>
    <w:rsid w:val="00224653"/>
    <w:rsid w:val="00226330"/>
    <w:rsid w:val="00231FD4"/>
    <w:rsid w:val="00233FEA"/>
    <w:rsid w:val="00234DDB"/>
    <w:rsid w:val="00235737"/>
    <w:rsid w:val="0023641C"/>
    <w:rsid w:val="0023691E"/>
    <w:rsid w:val="0024087C"/>
    <w:rsid w:val="0024189A"/>
    <w:rsid w:val="00245079"/>
    <w:rsid w:val="00247D2D"/>
    <w:rsid w:val="00253DAD"/>
    <w:rsid w:val="00253E5F"/>
    <w:rsid w:val="00254DE5"/>
    <w:rsid w:val="00256336"/>
    <w:rsid w:val="00260D25"/>
    <w:rsid w:val="00262055"/>
    <w:rsid w:val="00262F5E"/>
    <w:rsid w:val="002656EC"/>
    <w:rsid w:val="00267A64"/>
    <w:rsid w:val="00274501"/>
    <w:rsid w:val="0027641B"/>
    <w:rsid w:val="002766DE"/>
    <w:rsid w:val="00283BBE"/>
    <w:rsid w:val="00287D3C"/>
    <w:rsid w:val="00290714"/>
    <w:rsid w:val="00291490"/>
    <w:rsid w:val="00292300"/>
    <w:rsid w:val="002953AB"/>
    <w:rsid w:val="002A1DE1"/>
    <w:rsid w:val="002A38BE"/>
    <w:rsid w:val="002A3D5A"/>
    <w:rsid w:val="002B4F60"/>
    <w:rsid w:val="002B604E"/>
    <w:rsid w:val="002D193E"/>
    <w:rsid w:val="002D6245"/>
    <w:rsid w:val="002D71E1"/>
    <w:rsid w:val="002E2A67"/>
    <w:rsid w:val="002E3173"/>
    <w:rsid w:val="002E318D"/>
    <w:rsid w:val="002E6EB0"/>
    <w:rsid w:val="002E7C21"/>
    <w:rsid w:val="002F0531"/>
    <w:rsid w:val="002F06FF"/>
    <w:rsid w:val="002F2434"/>
    <w:rsid w:val="00302E4C"/>
    <w:rsid w:val="00305689"/>
    <w:rsid w:val="00307263"/>
    <w:rsid w:val="00311723"/>
    <w:rsid w:val="00312323"/>
    <w:rsid w:val="00316751"/>
    <w:rsid w:val="00317B22"/>
    <w:rsid w:val="00321149"/>
    <w:rsid w:val="003227D0"/>
    <w:rsid w:val="00324102"/>
    <w:rsid w:val="003246A6"/>
    <w:rsid w:val="0032645A"/>
    <w:rsid w:val="003303AA"/>
    <w:rsid w:val="0033300A"/>
    <w:rsid w:val="00335CA8"/>
    <w:rsid w:val="00337729"/>
    <w:rsid w:val="003378A8"/>
    <w:rsid w:val="003379AA"/>
    <w:rsid w:val="00341028"/>
    <w:rsid w:val="00341DA7"/>
    <w:rsid w:val="00344E8A"/>
    <w:rsid w:val="00345389"/>
    <w:rsid w:val="00350189"/>
    <w:rsid w:val="0035401A"/>
    <w:rsid w:val="00356445"/>
    <w:rsid w:val="00357413"/>
    <w:rsid w:val="00361541"/>
    <w:rsid w:val="003620DF"/>
    <w:rsid w:val="0037402B"/>
    <w:rsid w:val="00375087"/>
    <w:rsid w:val="0037607E"/>
    <w:rsid w:val="003863DC"/>
    <w:rsid w:val="00393F90"/>
    <w:rsid w:val="003A1F1B"/>
    <w:rsid w:val="003A3390"/>
    <w:rsid w:val="003A39B7"/>
    <w:rsid w:val="003A4323"/>
    <w:rsid w:val="003A4929"/>
    <w:rsid w:val="003A5AC8"/>
    <w:rsid w:val="003A6297"/>
    <w:rsid w:val="003B098D"/>
    <w:rsid w:val="003B2393"/>
    <w:rsid w:val="003C0327"/>
    <w:rsid w:val="003C29E2"/>
    <w:rsid w:val="003C362F"/>
    <w:rsid w:val="003C5360"/>
    <w:rsid w:val="003D3F8C"/>
    <w:rsid w:val="003D4277"/>
    <w:rsid w:val="003D467E"/>
    <w:rsid w:val="003D5CB6"/>
    <w:rsid w:val="003D7AAB"/>
    <w:rsid w:val="003E4AE0"/>
    <w:rsid w:val="003E4CB0"/>
    <w:rsid w:val="00400E4D"/>
    <w:rsid w:val="004029E5"/>
    <w:rsid w:val="004060DF"/>
    <w:rsid w:val="00415672"/>
    <w:rsid w:val="004218C0"/>
    <w:rsid w:val="00426601"/>
    <w:rsid w:val="00426656"/>
    <w:rsid w:val="004311C8"/>
    <w:rsid w:val="00432560"/>
    <w:rsid w:val="00434960"/>
    <w:rsid w:val="00436D93"/>
    <w:rsid w:val="0044558D"/>
    <w:rsid w:val="00446558"/>
    <w:rsid w:val="00452325"/>
    <w:rsid w:val="004530D0"/>
    <w:rsid w:val="004539D4"/>
    <w:rsid w:val="00454274"/>
    <w:rsid w:val="004553CD"/>
    <w:rsid w:val="004567A4"/>
    <w:rsid w:val="0046007A"/>
    <w:rsid w:val="00462458"/>
    <w:rsid w:val="00462B17"/>
    <w:rsid w:val="00462F8F"/>
    <w:rsid w:val="00462FD8"/>
    <w:rsid w:val="004722DF"/>
    <w:rsid w:val="004723D2"/>
    <w:rsid w:val="00472E3F"/>
    <w:rsid w:val="004759ED"/>
    <w:rsid w:val="00476AF3"/>
    <w:rsid w:val="00476E87"/>
    <w:rsid w:val="004807ED"/>
    <w:rsid w:val="0048109A"/>
    <w:rsid w:val="00482876"/>
    <w:rsid w:val="00484519"/>
    <w:rsid w:val="0048497B"/>
    <w:rsid w:val="004900A9"/>
    <w:rsid w:val="00492C04"/>
    <w:rsid w:val="004931CD"/>
    <w:rsid w:val="004A32EB"/>
    <w:rsid w:val="004A5AE3"/>
    <w:rsid w:val="004A5B52"/>
    <w:rsid w:val="004B33E3"/>
    <w:rsid w:val="004B3AD8"/>
    <w:rsid w:val="004B4037"/>
    <w:rsid w:val="004C2CDF"/>
    <w:rsid w:val="004C62B0"/>
    <w:rsid w:val="004D0CB7"/>
    <w:rsid w:val="004D27F2"/>
    <w:rsid w:val="004D5A69"/>
    <w:rsid w:val="004E0434"/>
    <w:rsid w:val="004E70C1"/>
    <w:rsid w:val="004F1B8C"/>
    <w:rsid w:val="004F68C5"/>
    <w:rsid w:val="005016E3"/>
    <w:rsid w:val="0050326A"/>
    <w:rsid w:val="00503C06"/>
    <w:rsid w:val="00504FBB"/>
    <w:rsid w:val="00505C9C"/>
    <w:rsid w:val="005150AA"/>
    <w:rsid w:val="005206FA"/>
    <w:rsid w:val="00520CC8"/>
    <w:rsid w:val="005226DB"/>
    <w:rsid w:val="00527FBF"/>
    <w:rsid w:val="005408C9"/>
    <w:rsid w:val="00541E34"/>
    <w:rsid w:val="00543CFA"/>
    <w:rsid w:val="00545A5D"/>
    <w:rsid w:val="00546DC5"/>
    <w:rsid w:val="005471AD"/>
    <w:rsid w:val="005519F2"/>
    <w:rsid w:val="0055296B"/>
    <w:rsid w:val="00554F1A"/>
    <w:rsid w:val="0056023F"/>
    <w:rsid w:val="00574DF6"/>
    <w:rsid w:val="00575EB0"/>
    <w:rsid w:val="00575FA4"/>
    <w:rsid w:val="00576001"/>
    <w:rsid w:val="00576096"/>
    <w:rsid w:val="005773CF"/>
    <w:rsid w:val="005773EB"/>
    <w:rsid w:val="005814D1"/>
    <w:rsid w:val="005840A2"/>
    <w:rsid w:val="005846BD"/>
    <w:rsid w:val="00584ED7"/>
    <w:rsid w:val="0058582D"/>
    <w:rsid w:val="00585EB3"/>
    <w:rsid w:val="00587189"/>
    <w:rsid w:val="0059138E"/>
    <w:rsid w:val="005A27CB"/>
    <w:rsid w:val="005A2DE9"/>
    <w:rsid w:val="005A4708"/>
    <w:rsid w:val="005A7C4D"/>
    <w:rsid w:val="005B6106"/>
    <w:rsid w:val="005C1237"/>
    <w:rsid w:val="005C6A3A"/>
    <w:rsid w:val="005C7B12"/>
    <w:rsid w:val="005E2073"/>
    <w:rsid w:val="005E29EB"/>
    <w:rsid w:val="005E4243"/>
    <w:rsid w:val="005F3B4A"/>
    <w:rsid w:val="00603422"/>
    <w:rsid w:val="00621678"/>
    <w:rsid w:val="00630AC9"/>
    <w:rsid w:val="00636707"/>
    <w:rsid w:val="00643F5A"/>
    <w:rsid w:val="0064598D"/>
    <w:rsid w:val="00650722"/>
    <w:rsid w:val="00652C5A"/>
    <w:rsid w:val="00653B95"/>
    <w:rsid w:val="00655B14"/>
    <w:rsid w:val="00656A4D"/>
    <w:rsid w:val="00657DF6"/>
    <w:rsid w:val="0066740A"/>
    <w:rsid w:val="0067226B"/>
    <w:rsid w:val="00684B49"/>
    <w:rsid w:val="00684C69"/>
    <w:rsid w:val="00694350"/>
    <w:rsid w:val="00694B5C"/>
    <w:rsid w:val="00695DBE"/>
    <w:rsid w:val="006969F9"/>
    <w:rsid w:val="006A15E6"/>
    <w:rsid w:val="006A7272"/>
    <w:rsid w:val="006B0CE2"/>
    <w:rsid w:val="006B7CC3"/>
    <w:rsid w:val="006C2A59"/>
    <w:rsid w:val="006D2F64"/>
    <w:rsid w:val="006D3E1E"/>
    <w:rsid w:val="006D43F2"/>
    <w:rsid w:val="006D4E68"/>
    <w:rsid w:val="006D5248"/>
    <w:rsid w:val="006D60DE"/>
    <w:rsid w:val="006D70DE"/>
    <w:rsid w:val="006E00DB"/>
    <w:rsid w:val="006E2DAB"/>
    <w:rsid w:val="006E66B5"/>
    <w:rsid w:val="006E6E56"/>
    <w:rsid w:val="006F01D1"/>
    <w:rsid w:val="006F29F6"/>
    <w:rsid w:val="006F6AFC"/>
    <w:rsid w:val="006F7C6A"/>
    <w:rsid w:val="00714AC4"/>
    <w:rsid w:val="00720726"/>
    <w:rsid w:val="00722C35"/>
    <w:rsid w:val="00730068"/>
    <w:rsid w:val="007303BA"/>
    <w:rsid w:val="0073272E"/>
    <w:rsid w:val="00747966"/>
    <w:rsid w:val="00751029"/>
    <w:rsid w:val="00752297"/>
    <w:rsid w:val="00753125"/>
    <w:rsid w:val="0075556E"/>
    <w:rsid w:val="00767038"/>
    <w:rsid w:val="00770E08"/>
    <w:rsid w:val="00773EF0"/>
    <w:rsid w:val="00774501"/>
    <w:rsid w:val="007843BE"/>
    <w:rsid w:val="00785B5F"/>
    <w:rsid w:val="00787189"/>
    <w:rsid w:val="007A3EAB"/>
    <w:rsid w:val="007B39FE"/>
    <w:rsid w:val="007B462F"/>
    <w:rsid w:val="007B5AAD"/>
    <w:rsid w:val="007B71AB"/>
    <w:rsid w:val="007C18A8"/>
    <w:rsid w:val="007C201B"/>
    <w:rsid w:val="007C2D37"/>
    <w:rsid w:val="007C2DC9"/>
    <w:rsid w:val="007C2F26"/>
    <w:rsid w:val="007C325C"/>
    <w:rsid w:val="007D06B8"/>
    <w:rsid w:val="007D39CA"/>
    <w:rsid w:val="007D6424"/>
    <w:rsid w:val="007D6E32"/>
    <w:rsid w:val="007E2430"/>
    <w:rsid w:val="007E746C"/>
    <w:rsid w:val="007F03E1"/>
    <w:rsid w:val="007F5140"/>
    <w:rsid w:val="007F570E"/>
    <w:rsid w:val="007F5DE0"/>
    <w:rsid w:val="007F5F9E"/>
    <w:rsid w:val="008019BA"/>
    <w:rsid w:val="0080440A"/>
    <w:rsid w:val="008067BE"/>
    <w:rsid w:val="00810E8D"/>
    <w:rsid w:val="00812121"/>
    <w:rsid w:val="00812ADC"/>
    <w:rsid w:val="008214AE"/>
    <w:rsid w:val="00825DE2"/>
    <w:rsid w:val="00832AAC"/>
    <w:rsid w:val="00835DB8"/>
    <w:rsid w:val="00841A2B"/>
    <w:rsid w:val="00841AC0"/>
    <w:rsid w:val="008420A0"/>
    <w:rsid w:val="0084397D"/>
    <w:rsid w:val="00845FEE"/>
    <w:rsid w:val="00847513"/>
    <w:rsid w:val="0085017E"/>
    <w:rsid w:val="0085034C"/>
    <w:rsid w:val="0085212D"/>
    <w:rsid w:val="00852255"/>
    <w:rsid w:val="0085241C"/>
    <w:rsid w:val="00852B3A"/>
    <w:rsid w:val="008534C6"/>
    <w:rsid w:val="00854C42"/>
    <w:rsid w:val="00855D16"/>
    <w:rsid w:val="00856EBE"/>
    <w:rsid w:val="00867D18"/>
    <w:rsid w:val="00871EDA"/>
    <w:rsid w:val="008721F6"/>
    <w:rsid w:val="00881179"/>
    <w:rsid w:val="008828A8"/>
    <w:rsid w:val="00886114"/>
    <w:rsid w:val="00886E37"/>
    <w:rsid w:val="0089046B"/>
    <w:rsid w:val="00893B1A"/>
    <w:rsid w:val="008A19D8"/>
    <w:rsid w:val="008A3EBA"/>
    <w:rsid w:val="008A4C49"/>
    <w:rsid w:val="008A6D87"/>
    <w:rsid w:val="008B06F3"/>
    <w:rsid w:val="008B4926"/>
    <w:rsid w:val="008B4FB8"/>
    <w:rsid w:val="008C2643"/>
    <w:rsid w:val="008C4281"/>
    <w:rsid w:val="008C4A22"/>
    <w:rsid w:val="008C57C8"/>
    <w:rsid w:val="008C6189"/>
    <w:rsid w:val="008D089D"/>
    <w:rsid w:val="008E06F4"/>
    <w:rsid w:val="008E3241"/>
    <w:rsid w:val="008E33C4"/>
    <w:rsid w:val="008E39F9"/>
    <w:rsid w:val="008E42BB"/>
    <w:rsid w:val="008E508C"/>
    <w:rsid w:val="008E5892"/>
    <w:rsid w:val="008E6481"/>
    <w:rsid w:val="008E6AE6"/>
    <w:rsid w:val="008F1A34"/>
    <w:rsid w:val="008F229E"/>
    <w:rsid w:val="008F335A"/>
    <w:rsid w:val="008F5249"/>
    <w:rsid w:val="008F7B04"/>
    <w:rsid w:val="00903710"/>
    <w:rsid w:val="00905B64"/>
    <w:rsid w:val="00913743"/>
    <w:rsid w:val="00913DD9"/>
    <w:rsid w:val="00913F7F"/>
    <w:rsid w:val="00916BA8"/>
    <w:rsid w:val="009209B2"/>
    <w:rsid w:val="00922057"/>
    <w:rsid w:val="00926447"/>
    <w:rsid w:val="00927D22"/>
    <w:rsid w:val="00930DBA"/>
    <w:rsid w:val="00931F02"/>
    <w:rsid w:val="0093360A"/>
    <w:rsid w:val="00933F97"/>
    <w:rsid w:val="0093484A"/>
    <w:rsid w:val="00935AF3"/>
    <w:rsid w:val="009377E3"/>
    <w:rsid w:val="00937F09"/>
    <w:rsid w:val="00941258"/>
    <w:rsid w:val="00943713"/>
    <w:rsid w:val="00944A0F"/>
    <w:rsid w:val="0095243C"/>
    <w:rsid w:val="00954D28"/>
    <w:rsid w:val="00956D45"/>
    <w:rsid w:val="00960B85"/>
    <w:rsid w:val="00972425"/>
    <w:rsid w:val="00974C3D"/>
    <w:rsid w:val="0097633B"/>
    <w:rsid w:val="0097775E"/>
    <w:rsid w:val="009777FA"/>
    <w:rsid w:val="00977D96"/>
    <w:rsid w:val="0098021A"/>
    <w:rsid w:val="00982A7B"/>
    <w:rsid w:val="00983AC7"/>
    <w:rsid w:val="0098405E"/>
    <w:rsid w:val="00985D23"/>
    <w:rsid w:val="0098631D"/>
    <w:rsid w:val="009910F1"/>
    <w:rsid w:val="00991260"/>
    <w:rsid w:val="009944E0"/>
    <w:rsid w:val="00996127"/>
    <w:rsid w:val="00996784"/>
    <w:rsid w:val="009A39DC"/>
    <w:rsid w:val="009B145D"/>
    <w:rsid w:val="009B28E4"/>
    <w:rsid w:val="009B4625"/>
    <w:rsid w:val="009B554C"/>
    <w:rsid w:val="009B7F55"/>
    <w:rsid w:val="009C05A1"/>
    <w:rsid w:val="009C5D56"/>
    <w:rsid w:val="009D1152"/>
    <w:rsid w:val="009D134C"/>
    <w:rsid w:val="009E0A2F"/>
    <w:rsid w:val="009E4881"/>
    <w:rsid w:val="009E6826"/>
    <w:rsid w:val="009F13CE"/>
    <w:rsid w:val="009F28B1"/>
    <w:rsid w:val="009F3842"/>
    <w:rsid w:val="00A04122"/>
    <w:rsid w:val="00A07BE9"/>
    <w:rsid w:val="00A17A82"/>
    <w:rsid w:val="00A214B8"/>
    <w:rsid w:val="00A22A69"/>
    <w:rsid w:val="00A23FA0"/>
    <w:rsid w:val="00A24574"/>
    <w:rsid w:val="00A27D1A"/>
    <w:rsid w:val="00A32681"/>
    <w:rsid w:val="00A357D0"/>
    <w:rsid w:val="00A45118"/>
    <w:rsid w:val="00A46EF9"/>
    <w:rsid w:val="00A51D64"/>
    <w:rsid w:val="00A55048"/>
    <w:rsid w:val="00A56FF0"/>
    <w:rsid w:val="00A6478C"/>
    <w:rsid w:val="00A652A4"/>
    <w:rsid w:val="00A71061"/>
    <w:rsid w:val="00A716BB"/>
    <w:rsid w:val="00A75ACF"/>
    <w:rsid w:val="00A76CC5"/>
    <w:rsid w:val="00A771A0"/>
    <w:rsid w:val="00A80592"/>
    <w:rsid w:val="00A8078C"/>
    <w:rsid w:val="00A855D3"/>
    <w:rsid w:val="00A86ACB"/>
    <w:rsid w:val="00A92DDC"/>
    <w:rsid w:val="00A94BE7"/>
    <w:rsid w:val="00A956CB"/>
    <w:rsid w:val="00AA036C"/>
    <w:rsid w:val="00AA1570"/>
    <w:rsid w:val="00AA59F2"/>
    <w:rsid w:val="00AA68EE"/>
    <w:rsid w:val="00AB1AEA"/>
    <w:rsid w:val="00AB3484"/>
    <w:rsid w:val="00AB3E85"/>
    <w:rsid w:val="00AC2C0D"/>
    <w:rsid w:val="00AC3247"/>
    <w:rsid w:val="00AC3CC3"/>
    <w:rsid w:val="00AC60E6"/>
    <w:rsid w:val="00AC68EA"/>
    <w:rsid w:val="00AC74EA"/>
    <w:rsid w:val="00AD0FC7"/>
    <w:rsid w:val="00AD1024"/>
    <w:rsid w:val="00AD126B"/>
    <w:rsid w:val="00AD7E2D"/>
    <w:rsid w:val="00AE0A7C"/>
    <w:rsid w:val="00AE54DB"/>
    <w:rsid w:val="00AF1C60"/>
    <w:rsid w:val="00AF2DA0"/>
    <w:rsid w:val="00AF3724"/>
    <w:rsid w:val="00AF7266"/>
    <w:rsid w:val="00B00156"/>
    <w:rsid w:val="00B00394"/>
    <w:rsid w:val="00B0198B"/>
    <w:rsid w:val="00B02BC2"/>
    <w:rsid w:val="00B04224"/>
    <w:rsid w:val="00B04A4F"/>
    <w:rsid w:val="00B0546F"/>
    <w:rsid w:val="00B06E0E"/>
    <w:rsid w:val="00B11734"/>
    <w:rsid w:val="00B17B72"/>
    <w:rsid w:val="00B21850"/>
    <w:rsid w:val="00B25894"/>
    <w:rsid w:val="00B2605A"/>
    <w:rsid w:val="00B30091"/>
    <w:rsid w:val="00B32C21"/>
    <w:rsid w:val="00B35AA7"/>
    <w:rsid w:val="00B402E5"/>
    <w:rsid w:val="00B40881"/>
    <w:rsid w:val="00B43EEF"/>
    <w:rsid w:val="00B459C5"/>
    <w:rsid w:val="00B5548F"/>
    <w:rsid w:val="00B56E05"/>
    <w:rsid w:val="00B575DD"/>
    <w:rsid w:val="00B5773B"/>
    <w:rsid w:val="00B64253"/>
    <w:rsid w:val="00B64A56"/>
    <w:rsid w:val="00B64E8B"/>
    <w:rsid w:val="00B651D9"/>
    <w:rsid w:val="00B6735D"/>
    <w:rsid w:val="00B70CF8"/>
    <w:rsid w:val="00B73EC4"/>
    <w:rsid w:val="00B74A91"/>
    <w:rsid w:val="00B751A4"/>
    <w:rsid w:val="00B77592"/>
    <w:rsid w:val="00B864A9"/>
    <w:rsid w:val="00B8772E"/>
    <w:rsid w:val="00B917DC"/>
    <w:rsid w:val="00B94B83"/>
    <w:rsid w:val="00B969DF"/>
    <w:rsid w:val="00B96B4B"/>
    <w:rsid w:val="00BA2CDB"/>
    <w:rsid w:val="00BA63F5"/>
    <w:rsid w:val="00BB47C0"/>
    <w:rsid w:val="00BB4C30"/>
    <w:rsid w:val="00BB7356"/>
    <w:rsid w:val="00BC55F0"/>
    <w:rsid w:val="00BC5E46"/>
    <w:rsid w:val="00BC6765"/>
    <w:rsid w:val="00BD38F5"/>
    <w:rsid w:val="00BD691B"/>
    <w:rsid w:val="00BD70E5"/>
    <w:rsid w:val="00BE38E9"/>
    <w:rsid w:val="00BE7A2A"/>
    <w:rsid w:val="00BF0AA5"/>
    <w:rsid w:val="00BF2B63"/>
    <w:rsid w:val="00BF4291"/>
    <w:rsid w:val="00BF6670"/>
    <w:rsid w:val="00BF7D24"/>
    <w:rsid w:val="00C019A1"/>
    <w:rsid w:val="00C06956"/>
    <w:rsid w:val="00C20C49"/>
    <w:rsid w:val="00C21F04"/>
    <w:rsid w:val="00C22B19"/>
    <w:rsid w:val="00C24F5D"/>
    <w:rsid w:val="00C30377"/>
    <w:rsid w:val="00C30EE0"/>
    <w:rsid w:val="00C32A1C"/>
    <w:rsid w:val="00C32BA5"/>
    <w:rsid w:val="00C33A90"/>
    <w:rsid w:val="00C347F3"/>
    <w:rsid w:val="00C3599E"/>
    <w:rsid w:val="00C42068"/>
    <w:rsid w:val="00C45B67"/>
    <w:rsid w:val="00C505D9"/>
    <w:rsid w:val="00C525D2"/>
    <w:rsid w:val="00C606BE"/>
    <w:rsid w:val="00C607B1"/>
    <w:rsid w:val="00C6091E"/>
    <w:rsid w:val="00C664A2"/>
    <w:rsid w:val="00C66EC6"/>
    <w:rsid w:val="00C725A1"/>
    <w:rsid w:val="00C75490"/>
    <w:rsid w:val="00C82376"/>
    <w:rsid w:val="00C85437"/>
    <w:rsid w:val="00C87BA5"/>
    <w:rsid w:val="00C9225B"/>
    <w:rsid w:val="00C9244E"/>
    <w:rsid w:val="00C954BC"/>
    <w:rsid w:val="00C96991"/>
    <w:rsid w:val="00CA134F"/>
    <w:rsid w:val="00CA1492"/>
    <w:rsid w:val="00CA742D"/>
    <w:rsid w:val="00CA79C0"/>
    <w:rsid w:val="00CB0454"/>
    <w:rsid w:val="00CB0E9D"/>
    <w:rsid w:val="00CB0F03"/>
    <w:rsid w:val="00CB3CFF"/>
    <w:rsid w:val="00CB6229"/>
    <w:rsid w:val="00CB6740"/>
    <w:rsid w:val="00CB7E06"/>
    <w:rsid w:val="00CC059D"/>
    <w:rsid w:val="00CC1533"/>
    <w:rsid w:val="00CC1BDE"/>
    <w:rsid w:val="00CC2BF2"/>
    <w:rsid w:val="00CC5EC6"/>
    <w:rsid w:val="00CC69C9"/>
    <w:rsid w:val="00CD1A5D"/>
    <w:rsid w:val="00CD6CC7"/>
    <w:rsid w:val="00CD7D5D"/>
    <w:rsid w:val="00CE56FA"/>
    <w:rsid w:val="00CE6A85"/>
    <w:rsid w:val="00CE7BBE"/>
    <w:rsid w:val="00CF0760"/>
    <w:rsid w:val="00CF31D4"/>
    <w:rsid w:val="00CF35FD"/>
    <w:rsid w:val="00CF5B84"/>
    <w:rsid w:val="00D003D4"/>
    <w:rsid w:val="00D03CB0"/>
    <w:rsid w:val="00D106FD"/>
    <w:rsid w:val="00D13A40"/>
    <w:rsid w:val="00D17A8A"/>
    <w:rsid w:val="00D2293D"/>
    <w:rsid w:val="00D22A15"/>
    <w:rsid w:val="00D24D97"/>
    <w:rsid w:val="00D27C98"/>
    <w:rsid w:val="00D358E5"/>
    <w:rsid w:val="00D37C33"/>
    <w:rsid w:val="00D41597"/>
    <w:rsid w:val="00D42C7B"/>
    <w:rsid w:val="00D43387"/>
    <w:rsid w:val="00D43C38"/>
    <w:rsid w:val="00D44E89"/>
    <w:rsid w:val="00D47891"/>
    <w:rsid w:val="00D4791D"/>
    <w:rsid w:val="00D50238"/>
    <w:rsid w:val="00D5787D"/>
    <w:rsid w:val="00D60B3F"/>
    <w:rsid w:val="00D62514"/>
    <w:rsid w:val="00D634B2"/>
    <w:rsid w:val="00D64399"/>
    <w:rsid w:val="00D658E6"/>
    <w:rsid w:val="00D70117"/>
    <w:rsid w:val="00D72543"/>
    <w:rsid w:val="00D7553F"/>
    <w:rsid w:val="00D97890"/>
    <w:rsid w:val="00DA0474"/>
    <w:rsid w:val="00DA6F83"/>
    <w:rsid w:val="00DB1673"/>
    <w:rsid w:val="00DC51ED"/>
    <w:rsid w:val="00DC6529"/>
    <w:rsid w:val="00DD1CC3"/>
    <w:rsid w:val="00DD2E34"/>
    <w:rsid w:val="00DD2FA7"/>
    <w:rsid w:val="00DD45B7"/>
    <w:rsid w:val="00DE6A13"/>
    <w:rsid w:val="00DF0502"/>
    <w:rsid w:val="00DF2634"/>
    <w:rsid w:val="00DF5788"/>
    <w:rsid w:val="00DF7288"/>
    <w:rsid w:val="00E006B7"/>
    <w:rsid w:val="00E00D92"/>
    <w:rsid w:val="00E0116C"/>
    <w:rsid w:val="00E039A7"/>
    <w:rsid w:val="00E052D4"/>
    <w:rsid w:val="00E16BBE"/>
    <w:rsid w:val="00E17C0F"/>
    <w:rsid w:val="00E22B89"/>
    <w:rsid w:val="00E24C78"/>
    <w:rsid w:val="00E26ED2"/>
    <w:rsid w:val="00E335C1"/>
    <w:rsid w:val="00E336A9"/>
    <w:rsid w:val="00E354B0"/>
    <w:rsid w:val="00E35786"/>
    <w:rsid w:val="00E36B7E"/>
    <w:rsid w:val="00E43AB9"/>
    <w:rsid w:val="00E50AEE"/>
    <w:rsid w:val="00E53DF9"/>
    <w:rsid w:val="00E57669"/>
    <w:rsid w:val="00E618C2"/>
    <w:rsid w:val="00E63EC6"/>
    <w:rsid w:val="00E72211"/>
    <w:rsid w:val="00E802E0"/>
    <w:rsid w:val="00E827AF"/>
    <w:rsid w:val="00E85474"/>
    <w:rsid w:val="00E8564E"/>
    <w:rsid w:val="00E96B7C"/>
    <w:rsid w:val="00EA24FF"/>
    <w:rsid w:val="00EA4241"/>
    <w:rsid w:val="00EA5B7B"/>
    <w:rsid w:val="00EA66C8"/>
    <w:rsid w:val="00EA7906"/>
    <w:rsid w:val="00EB208F"/>
    <w:rsid w:val="00EB3517"/>
    <w:rsid w:val="00EB3518"/>
    <w:rsid w:val="00EC1C94"/>
    <w:rsid w:val="00EC46DB"/>
    <w:rsid w:val="00ED1AC5"/>
    <w:rsid w:val="00ED354A"/>
    <w:rsid w:val="00ED5081"/>
    <w:rsid w:val="00ED6680"/>
    <w:rsid w:val="00EE3A2A"/>
    <w:rsid w:val="00EE4F06"/>
    <w:rsid w:val="00EE6B9C"/>
    <w:rsid w:val="00EF1E3A"/>
    <w:rsid w:val="00EF35DB"/>
    <w:rsid w:val="00F014D0"/>
    <w:rsid w:val="00F04A25"/>
    <w:rsid w:val="00F07377"/>
    <w:rsid w:val="00F17D61"/>
    <w:rsid w:val="00F20689"/>
    <w:rsid w:val="00F252E0"/>
    <w:rsid w:val="00F26959"/>
    <w:rsid w:val="00F32C82"/>
    <w:rsid w:val="00F35769"/>
    <w:rsid w:val="00F42166"/>
    <w:rsid w:val="00F43878"/>
    <w:rsid w:val="00F43EB2"/>
    <w:rsid w:val="00F44A42"/>
    <w:rsid w:val="00F4520C"/>
    <w:rsid w:val="00F47F6D"/>
    <w:rsid w:val="00F52DD4"/>
    <w:rsid w:val="00F54036"/>
    <w:rsid w:val="00F63C38"/>
    <w:rsid w:val="00F641F1"/>
    <w:rsid w:val="00F66CCF"/>
    <w:rsid w:val="00F66EC2"/>
    <w:rsid w:val="00F67175"/>
    <w:rsid w:val="00F70711"/>
    <w:rsid w:val="00F913EA"/>
    <w:rsid w:val="00F9294A"/>
    <w:rsid w:val="00FB3F06"/>
    <w:rsid w:val="00FB4260"/>
    <w:rsid w:val="00FB4773"/>
    <w:rsid w:val="00FC4C4C"/>
    <w:rsid w:val="00FD428F"/>
    <w:rsid w:val="00FD5AA3"/>
    <w:rsid w:val="00FD7327"/>
    <w:rsid w:val="00FE1F7C"/>
    <w:rsid w:val="00FE28B3"/>
    <w:rsid w:val="00FE2CF8"/>
    <w:rsid w:val="00FE471E"/>
    <w:rsid w:val="00FE6CE3"/>
    <w:rsid w:val="00FE7E9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3A91-535E-4A60-B842-829DF424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1555</Words>
  <Characters>8557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11</cp:revision>
  <cp:lastPrinted>2018-03-06T18:35:00Z</cp:lastPrinted>
  <dcterms:created xsi:type="dcterms:W3CDTF">2018-03-05T22:04:00Z</dcterms:created>
  <dcterms:modified xsi:type="dcterms:W3CDTF">2018-04-11T16:59:00Z</dcterms:modified>
</cp:coreProperties>
</file>