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891" w:rsidRPr="00D77A50" w:rsidRDefault="00D47891" w:rsidP="007D06B8">
      <w:pPr>
        <w:spacing w:after="0" w:line="480" w:lineRule="auto"/>
        <w:jc w:val="right"/>
        <w:rPr>
          <w:rFonts w:asciiTheme="minorHAnsi" w:hAnsiTheme="minorHAnsi" w:cstheme="minorHAnsi"/>
          <w:b/>
        </w:rPr>
      </w:pPr>
      <w:bookmarkStart w:id="0" w:name="_GoBack"/>
      <w:r w:rsidRPr="00D77A50">
        <w:rPr>
          <w:rFonts w:asciiTheme="minorHAnsi" w:hAnsiTheme="minorHAnsi" w:cstheme="minorHAnsi"/>
          <w:b/>
        </w:rPr>
        <w:t xml:space="preserve">ACTA NÚMERO: </w:t>
      </w:r>
      <w:r w:rsidR="00527FBF" w:rsidRPr="00D77A50">
        <w:rPr>
          <w:rFonts w:asciiTheme="minorHAnsi" w:hAnsiTheme="minorHAnsi" w:cstheme="minorHAnsi"/>
          <w:b/>
        </w:rPr>
        <w:t>1</w:t>
      </w:r>
      <w:r w:rsidR="00031BE6" w:rsidRPr="00D77A50">
        <w:rPr>
          <w:rFonts w:asciiTheme="minorHAnsi" w:hAnsiTheme="minorHAnsi" w:cstheme="minorHAnsi"/>
          <w:b/>
        </w:rPr>
        <w:t>5</w:t>
      </w:r>
      <w:r w:rsidRPr="00D77A50">
        <w:rPr>
          <w:rFonts w:asciiTheme="minorHAnsi" w:hAnsiTheme="minorHAnsi" w:cstheme="minorHAnsi"/>
          <w:b/>
        </w:rPr>
        <w:t>/201</w:t>
      </w:r>
      <w:r w:rsidR="00211C69" w:rsidRPr="00D77A50">
        <w:rPr>
          <w:rFonts w:asciiTheme="minorHAnsi" w:hAnsiTheme="minorHAnsi" w:cstheme="minorHAnsi"/>
          <w:b/>
        </w:rPr>
        <w:t>8</w:t>
      </w:r>
    </w:p>
    <w:p w:rsidR="00CB0F03" w:rsidRPr="00D77A50" w:rsidRDefault="00CB0F03" w:rsidP="007D06B8">
      <w:pPr>
        <w:spacing w:after="0" w:line="480" w:lineRule="auto"/>
        <w:jc w:val="both"/>
        <w:rPr>
          <w:rFonts w:asciiTheme="minorHAnsi" w:hAnsiTheme="minorHAnsi" w:cstheme="minorHAnsi"/>
          <w:b/>
        </w:rPr>
      </w:pPr>
      <w:r w:rsidRPr="00D77A50">
        <w:rPr>
          <w:rFonts w:asciiTheme="minorHAnsi" w:hAnsiTheme="minorHAnsi" w:cstheme="minorHAnsi"/>
          <w:b/>
        </w:rPr>
        <w:t xml:space="preserve">ACTA DE SESIÓN </w:t>
      </w:r>
      <w:r w:rsidR="00554F1A" w:rsidRPr="00D77A50">
        <w:rPr>
          <w:rFonts w:asciiTheme="minorHAnsi" w:hAnsiTheme="minorHAnsi" w:cstheme="minorHAnsi"/>
          <w:b/>
        </w:rPr>
        <w:t>EXTRA</w:t>
      </w:r>
      <w:r w:rsidRPr="00D77A50">
        <w:rPr>
          <w:rFonts w:asciiTheme="minorHAnsi" w:hAnsiTheme="minorHAnsi" w:cstheme="minorHAnsi"/>
          <w:b/>
        </w:rPr>
        <w:t xml:space="preserve">ORDINARIA PRIVADA DEL CONSEJO DE LA JUDICATURA DEL ESTADO DE TLAXCALA, CELEBRADA A LAS </w:t>
      </w:r>
      <w:r w:rsidR="00031BE6" w:rsidRPr="00D77A50">
        <w:rPr>
          <w:rFonts w:asciiTheme="minorHAnsi" w:hAnsiTheme="minorHAnsi" w:cstheme="minorHAnsi"/>
          <w:b/>
        </w:rPr>
        <w:t>TRECE</w:t>
      </w:r>
      <w:r w:rsidR="00E92A0C" w:rsidRPr="00D77A50">
        <w:rPr>
          <w:rFonts w:asciiTheme="minorHAnsi" w:hAnsiTheme="minorHAnsi" w:cstheme="minorHAnsi"/>
          <w:b/>
        </w:rPr>
        <w:t xml:space="preserve"> </w:t>
      </w:r>
      <w:r w:rsidRPr="00D77A50">
        <w:rPr>
          <w:rFonts w:asciiTheme="minorHAnsi" w:hAnsiTheme="minorHAnsi" w:cstheme="minorHAnsi"/>
          <w:b/>
        </w:rPr>
        <w:t>HORAS</w:t>
      </w:r>
      <w:r w:rsidR="00341DA7" w:rsidRPr="00D77A50">
        <w:rPr>
          <w:rFonts w:asciiTheme="minorHAnsi" w:hAnsiTheme="minorHAnsi" w:cstheme="minorHAnsi"/>
          <w:b/>
        </w:rPr>
        <w:t xml:space="preserve"> </w:t>
      </w:r>
      <w:r w:rsidR="00E92A0C" w:rsidRPr="00D77A50">
        <w:rPr>
          <w:rFonts w:asciiTheme="minorHAnsi" w:hAnsiTheme="minorHAnsi" w:cstheme="minorHAnsi"/>
          <w:b/>
        </w:rPr>
        <w:t>D</w:t>
      </w:r>
      <w:r w:rsidRPr="00D77A50">
        <w:rPr>
          <w:rFonts w:asciiTheme="minorHAnsi" w:hAnsiTheme="minorHAnsi" w:cstheme="minorHAnsi"/>
          <w:b/>
        </w:rPr>
        <w:t xml:space="preserve">EL DÍA </w:t>
      </w:r>
      <w:r w:rsidR="00031BE6" w:rsidRPr="00D77A50">
        <w:rPr>
          <w:rFonts w:asciiTheme="minorHAnsi" w:hAnsiTheme="minorHAnsi" w:cstheme="minorHAnsi"/>
          <w:b/>
        </w:rPr>
        <w:t>VEINTE</w:t>
      </w:r>
      <w:r w:rsidRPr="00D77A50">
        <w:rPr>
          <w:rFonts w:asciiTheme="minorHAnsi" w:hAnsiTheme="minorHAnsi" w:cstheme="minorHAnsi"/>
          <w:b/>
        </w:rPr>
        <w:t xml:space="preserve"> DE </w:t>
      </w:r>
      <w:r w:rsidR="00554F1A" w:rsidRPr="00D77A50">
        <w:rPr>
          <w:rFonts w:asciiTheme="minorHAnsi" w:hAnsiTheme="minorHAnsi" w:cstheme="minorHAnsi"/>
          <w:b/>
        </w:rPr>
        <w:t>MARZ</w:t>
      </w:r>
      <w:r w:rsidR="00DE6A13" w:rsidRPr="00D77A50">
        <w:rPr>
          <w:rFonts w:asciiTheme="minorHAnsi" w:hAnsiTheme="minorHAnsi" w:cstheme="minorHAnsi"/>
          <w:b/>
        </w:rPr>
        <w:t>O</w:t>
      </w:r>
      <w:r w:rsidRPr="00D77A50">
        <w:rPr>
          <w:rFonts w:asciiTheme="minorHAnsi" w:hAnsiTheme="minorHAnsi" w:cstheme="minorHAnsi"/>
          <w:b/>
        </w:rPr>
        <w:t xml:space="preserve"> DEL AÑO DOS MIL DIECIOCHO, EN LA SALA DE JUNTAS DE LA PRESIDENCIA DEL TRIBUNAL SUPERIOR DE JUSTICIA </w:t>
      </w:r>
      <w:r w:rsidR="00283BBE" w:rsidRPr="00D77A50">
        <w:rPr>
          <w:rFonts w:asciiTheme="minorHAnsi" w:hAnsiTheme="minorHAnsi" w:cstheme="minorHAnsi"/>
          <w:b/>
        </w:rPr>
        <w:t>Y DEL CONSEJO DE LA JUDICATURA DEL ESTADO</w:t>
      </w:r>
      <w:r w:rsidRPr="00D77A50">
        <w:rPr>
          <w:rFonts w:asciiTheme="minorHAnsi" w:hAnsiTheme="minorHAnsi" w:cstheme="minorHAnsi"/>
          <w:b/>
        </w:rPr>
        <w:t xml:space="preserve">, CON SEDE EN SANTA ANITA HUILOAC, APIZACO, TLAXCALA. - - - - - - </w:t>
      </w:r>
      <w:bookmarkStart w:id="1" w:name="_Hlk505251924"/>
      <w:r w:rsidR="00283BBE" w:rsidRPr="00D77A50">
        <w:rPr>
          <w:rFonts w:asciiTheme="minorHAnsi" w:hAnsiTheme="minorHAnsi" w:cstheme="minorHAnsi"/>
          <w:b/>
        </w:rPr>
        <w:t xml:space="preserve">- - - - - - - - - - - - - - - - - - - - - - </w:t>
      </w:r>
      <w:r w:rsidR="00341DA7" w:rsidRPr="00D77A50">
        <w:rPr>
          <w:rFonts w:asciiTheme="minorHAnsi" w:hAnsiTheme="minorHAnsi" w:cstheme="minorHAnsi"/>
          <w:b/>
        </w:rPr>
        <w:t xml:space="preserve"> </w:t>
      </w:r>
      <w:r w:rsidR="00283BBE" w:rsidRPr="00D77A50">
        <w:rPr>
          <w:rFonts w:asciiTheme="minorHAnsi" w:hAnsiTheme="minorHAnsi" w:cstheme="minorHAnsi"/>
          <w:b/>
        </w:rPr>
        <w:t xml:space="preserve"> </w:t>
      </w:r>
      <w:r w:rsidR="00E92A0C" w:rsidRPr="00D77A50">
        <w:rPr>
          <w:rFonts w:asciiTheme="minorHAnsi" w:hAnsiTheme="minorHAnsi" w:cstheme="minorHAnsi"/>
          <w:b/>
        </w:rPr>
        <w:t xml:space="preserve"> - - - - - - - - -  --  - - - - - </w:t>
      </w:r>
    </w:p>
    <w:p w:rsidR="00B602D8" w:rsidRPr="00D77A50" w:rsidRDefault="00B602D8" w:rsidP="00B602D8">
      <w:pPr>
        <w:spacing w:line="360" w:lineRule="auto"/>
        <w:jc w:val="center"/>
        <w:rPr>
          <w:rFonts w:asciiTheme="minorHAnsi" w:hAnsiTheme="minorHAnsi" w:cstheme="minorHAnsi"/>
          <w:b/>
          <w:bCs/>
          <w:sz w:val="20"/>
          <w:szCs w:val="20"/>
        </w:rPr>
      </w:pPr>
      <w:bookmarkStart w:id="2" w:name="_Hlk504476082"/>
      <w:bookmarkStart w:id="3" w:name="_Hlk508794029"/>
      <w:bookmarkStart w:id="4" w:name="_Hlk508029238"/>
      <w:bookmarkEnd w:id="1"/>
      <w:r w:rsidRPr="00D77A50">
        <w:rPr>
          <w:rFonts w:asciiTheme="minorHAnsi" w:hAnsiTheme="minorHAnsi" w:cstheme="minorHAnsi"/>
          <w:b/>
          <w:bCs/>
          <w:sz w:val="20"/>
          <w:szCs w:val="20"/>
        </w:rPr>
        <w:t xml:space="preserve">ORDEN DEL DÍA: </w:t>
      </w:r>
    </w:p>
    <w:bookmarkEnd w:id="2"/>
    <w:p w:rsidR="00B602D8" w:rsidRPr="00D77A50" w:rsidRDefault="00B602D8" w:rsidP="00B602D8">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D77A50">
        <w:rPr>
          <w:rFonts w:asciiTheme="minorHAnsi" w:hAnsiTheme="minorHAnsi" w:cstheme="minorHAnsi"/>
          <w:sz w:val="22"/>
          <w:szCs w:val="22"/>
        </w:rPr>
        <w:t xml:space="preserve">Verificación del quórum.- - - - - - - - - - - - - - - - - - - - - - - - - - - - - - - - - - - - - - - - </w:t>
      </w:r>
    </w:p>
    <w:p w:rsidR="00B602D8" w:rsidRPr="00D77A50" w:rsidRDefault="00B602D8" w:rsidP="00B602D8">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D77A50">
        <w:rPr>
          <w:rFonts w:asciiTheme="minorHAnsi" w:hAnsiTheme="minorHAnsi" w:cstheme="minorHAnsi"/>
          <w:sz w:val="22"/>
          <w:szCs w:val="22"/>
        </w:rPr>
        <w:t xml:space="preserve">Análisis, discusión y determinación del oficio número 811/2018, de fecha dieciséis de marzo del año en curso, signado por el Licenciado Luis Hernández López, Secretario General de Acuerdos del Tribunal Superior de Justicia del Estado. - - - - - - - - - - - - - - - - - - - - - - - - - - - - - - - - - - - - - - - - - - - - - - - - - - - - - </w:t>
      </w:r>
    </w:p>
    <w:p w:rsidR="00B602D8" w:rsidRPr="00D77A50" w:rsidRDefault="00B602D8" w:rsidP="00B602D8">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D77A50">
        <w:rPr>
          <w:rFonts w:asciiTheme="minorHAnsi" w:hAnsiTheme="minorHAnsi" w:cstheme="minorHAnsi"/>
          <w:sz w:val="22"/>
          <w:szCs w:val="22"/>
        </w:rPr>
        <w:t xml:space="preserve">Cambio de </w:t>
      </w:r>
      <w:r w:rsidRPr="00D77A50">
        <w:rPr>
          <w:rFonts w:asciiTheme="minorHAnsi" w:eastAsia="Batang" w:hAnsiTheme="minorHAnsi" w:cstheme="minorHAnsi"/>
          <w:sz w:val="22"/>
          <w:szCs w:val="22"/>
        </w:rPr>
        <w:t xml:space="preserve">coordinaciones de los jueces de Control y de Juicio Oral de ambos distritos judiciales, en seguimiento al </w:t>
      </w:r>
      <w:r w:rsidRPr="00D77A50">
        <w:rPr>
          <w:rFonts w:asciiTheme="minorHAnsi" w:hAnsiTheme="minorHAnsi" w:cstheme="minorHAnsi"/>
          <w:sz w:val="22"/>
          <w:szCs w:val="22"/>
        </w:rPr>
        <w:t xml:space="preserve">acuerdo X/10/2018. - - - - - - - - - - - - - - </w:t>
      </w:r>
    </w:p>
    <w:p w:rsidR="00B602D8" w:rsidRPr="00D77A50" w:rsidRDefault="00B602D8" w:rsidP="00B602D8">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D77A50">
        <w:rPr>
          <w:rFonts w:asciiTheme="minorHAnsi" w:hAnsiTheme="minorHAnsi" w:cstheme="minorHAnsi"/>
          <w:sz w:val="22"/>
          <w:szCs w:val="22"/>
        </w:rPr>
        <w:t>Análisis, discusión y determinación del calendario de días inhábiles del mes de marzo del año en curso, en relación con la circular 7/2018, de fecha catorce de marzo del año que transcurre, signado por Gonzalo Moctezuma Barragán, Secretario Ejecutivo del Pleno del Consejo de la Judicatura Federal.</w:t>
      </w:r>
      <w:r w:rsidR="0081314C" w:rsidRPr="00D77A50">
        <w:rPr>
          <w:rFonts w:asciiTheme="minorHAnsi" w:hAnsiTheme="minorHAnsi" w:cstheme="minorHAnsi"/>
          <w:sz w:val="22"/>
          <w:szCs w:val="22"/>
        </w:rPr>
        <w:t xml:space="preserve"> - - - - - - - </w:t>
      </w:r>
    </w:p>
    <w:p w:rsidR="00B602D8" w:rsidRPr="00D77A50" w:rsidRDefault="00B602D8" w:rsidP="00B602D8">
      <w:pPr>
        <w:pStyle w:val="NormalWeb"/>
        <w:numPr>
          <w:ilvl w:val="0"/>
          <w:numId w:val="12"/>
        </w:numPr>
        <w:spacing w:before="0" w:beforeAutospacing="0" w:after="0" w:afterAutospacing="0" w:line="480" w:lineRule="auto"/>
        <w:ind w:left="1418"/>
        <w:jc w:val="both"/>
        <w:rPr>
          <w:rFonts w:asciiTheme="minorHAnsi" w:hAnsiTheme="minorHAnsi" w:cstheme="minorHAnsi"/>
          <w:sz w:val="22"/>
          <w:szCs w:val="22"/>
        </w:rPr>
      </w:pPr>
      <w:r w:rsidRPr="00D77A50">
        <w:rPr>
          <w:rFonts w:asciiTheme="minorHAnsi" w:hAnsiTheme="minorHAnsi" w:cstheme="minorHAnsi"/>
          <w:sz w:val="22"/>
          <w:szCs w:val="22"/>
        </w:rPr>
        <w:t xml:space="preserve">Análisis y discusión que conlleve a la determinación de adscripción y readscripción de personal diverso del Poder Judicial del Estado. </w:t>
      </w:r>
      <w:r w:rsidR="0081314C" w:rsidRPr="00D77A50">
        <w:rPr>
          <w:rFonts w:asciiTheme="minorHAnsi" w:hAnsiTheme="minorHAnsi" w:cstheme="minorHAnsi"/>
          <w:sz w:val="22"/>
          <w:szCs w:val="22"/>
        </w:rPr>
        <w:t xml:space="preserve">- - - - - - - - - - </w:t>
      </w:r>
    </w:p>
    <w:bookmarkEnd w:id="3"/>
    <w:p w:rsidR="00B602D8" w:rsidRPr="00D77A50" w:rsidRDefault="00B602D8" w:rsidP="00B602D8">
      <w:pPr>
        <w:pStyle w:val="Prrafodelista"/>
        <w:ind w:left="1418"/>
        <w:rPr>
          <w:rFonts w:asciiTheme="minorHAnsi" w:hAnsiTheme="minorHAnsi" w:cstheme="minorHAnsi"/>
          <w:sz w:val="20"/>
          <w:szCs w:val="20"/>
        </w:rPr>
      </w:pPr>
    </w:p>
    <w:bookmarkEnd w:id="4"/>
    <w:p w:rsidR="00CB0F03" w:rsidRPr="00D77A50" w:rsidRDefault="00CB0F03" w:rsidP="007D06B8">
      <w:pPr>
        <w:pStyle w:val="NormalWeb"/>
        <w:spacing w:before="0" w:beforeAutospacing="0" w:after="0" w:afterAutospacing="0" w:line="480" w:lineRule="auto"/>
        <w:jc w:val="both"/>
        <w:rPr>
          <w:rFonts w:asciiTheme="minorHAnsi" w:hAnsiTheme="minorHAnsi" w:cstheme="minorHAnsi"/>
          <w:sz w:val="22"/>
          <w:szCs w:val="22"/>
        </w:rPr>
      </w:pPr>
      <w:r w:rsidRPr="00D77A50">
        <w:rPr>
          <w:rFonts w:asciiTheme="minorHAnsi" w:hAnsiTheme="minorHAnsi" w:cstheme="minorHAnsi"/>
          <w:sz w:val="22"/>
          <w:szCs w:val="22"/>
        </w:rPr>
        <w:t>ASISTENTES: - - - - - - - - - - - - - - - - - - - - - - - - - - - - - - - - - - - - - - - - - - - - - - - - - - - - - - - - - - - - -</w:t>
      </w:r>
    </w:p>
    <w:tbl>
      <w:tblPr>
        <w:tblW w:w="0" w:type="auto"/>
        <w:tblLook w:val="04A0" w:firstRow="1" w:lastRow="0" w:firstColumn="1" w:lastColumn="0" w:noHBand="0" w:noVBand="1"/>
      </w:tblPr>
      <w:tblGrid>
        <w:gridCol w:w="6141"/>
        <w:gridCol w:w="2132"/>
      </w:tblGrid>
      <w:tr w:rsidR="00D77A50" w:rsidRPr="00D77A50" w:rsidTr="00954D28">
        <w:tc>
          <w:tcPr>
            <w:tcW w:w="6141" w:type="dxa"/>
            <w:hideMark/>
          </w:tcPr>
          <w:p w:rsidR="00CB0F03" w:rsidRPr="00D77A50" w:rsidRDefault="000F6AFB" w:rsidP="007D06B8">
            <w:pPr>
              <w:spacing w:line="480" w:lineRule="auto"/>
              <w:jc w:val="both"/>
              <w:rPr>
                <w:rFonts w:asciiTheme="minorHAnsi" w:hAnsiTheme="minorHAnsi" w:cstheme="minorHAnsi"/>
              </w:rPr>
            </w:pPr>
            <w:bookmarkStart w:id="5" w:name="_Hlk478713375"/>
            <w:r w:rsidRPr="00D77A50">
              <w:rPr>
                <w:rFonts w:asciiTheme="minorHAnsi" w:hAnsiTheme="minorHAnsi" w:cstheme="minorHAnsi"/>
                <w:b/>
              </w:rPr>
              <w:t xml:space="preserve">Doctor </w:t>
            </w:r>
            <w:r w:rsidR="00070776" w:rsidRPr="00D77A50">
              <w:rPr>
                <w:rFonts w:asciiTheme="minorHAnsi" w:hAnsiTheme="minorHAnsi" w:cstheme="minorHAnsi"/>
                <w:b/>
              </w:rPr>
              <w:t>Héctor Maldonado Bonilla,</w:t>
            </w:r>
            <w:r w:rsidR="00CB0F03" w:rsidRPr="00D77A50">
              <w:rPr>
                <w:rFonts w:asciiTheme="minorHAnsi" w:hAnsiTheme="minorHAnsi" w:cstheme="minorHAnsi"/>
                <w:b/>
              </w:rPr>
              <w:t xml:space="preserve"> </w:t>
            </w:r>
            <w:r w:rsidRPr="00D77A50">
              <w:rPr>
                <w:rFonts w:asciiTheme="minorHAnsi" w:hAnsiTheme="minorHAnsi" w:cstheme="minorHAnsi"/>
                <w:b/>
              </w:rPr>
              <w:t xml:space="preserve">Magistrado </w:t>
            </w:r>
            <w:r w:rsidR="00CB0F03" w:rsidRPr="00D77A50">
              <w:rPr>
                <w:rFonts w:asciiTheme="minorHAnsi" w:hAnsiTheme="minorHAnsi" w:cstheme="minorHAnsi"/>
                <w:b/>
              </w:rPr>
              <w:t>President</w:t>
            </w:r>
            <w:r w:rsidR="00070776" w:rsidRPr="00D77A50">
              <w:rPr>
                <w:rFonts w:asciiTheme="minorHAnsi" w:hAnsiTheme="minorHAnsi" w:cstheme="minorHAnsi"/>
                <w:b/>
              </w:rPr>
              <w:t>e</w:t>
            </w:r>
            <w:r w:rsidR="00CB0F03" w:rsidRPr="00D77A50">
              <w:rPr>
                <w:rFonts w:asciiTheme="minorHAnsi" w:hAnsiTheme="minorHAnsi" w:cstheme="minorHAnsi"/>
                <w:b/>
              </w:rPr>
              <w:t xml:space="preserve"> del Consejo de la Judicatura del Estado de Tlaxcala. - - - - - - - - - - - - - </w:t>
            </w:r>
          </w:p>
        </w:tc>
        <w:tc>
          <w:tcPr>
            <w:tcW w:w="2132" w:type="dxa"/>
            <w:hideMark/>
          </w:tcPr>
          <w:p w:rsidR="00CB0F03" w:rsidRPr="00D77A50" w:rsidRDefault="00CB0F03" w:rsidP="007D06B8">
            <w:pPr>
              <w:spacing w:after="0" w:line="480" w:lineRule="auto"/>
              <w:ind w:left="45"/>
              <w:jc w:val="both"/>
              <w:rPr>
                <w:rFonts w:asciiTheme="minorHAnsi" w:hAnsiTheme="minorHAnsi" w:cstheme="minorHAnsi"/>
              </w:rPr>
            </w:pPr>
            <w:r w:rsidRPr="00D77A50">
              <w:rPr>
                <w:rFonts w:asciiTheme="minorHAnsi" w:hAnsiTheme="minorHAnsi" w:cstheme="minorHAnsi"/>
              </w:rPr>
              <w:t xml:space="preserve">- - - -- - - - - - - - - - - - </w:t>
            </w:r>
          </w:p>
          <w:p w:rsidR="00CB0F03" w:rsidRPr="00D77A50" w:rsidRDefault="00CB0F03" w:rsidP="007D06B8">
            <w:pPr>
              <w:spacing w:line="480" w:lineRule="auto"/>
              <w:jc w:val="both"/>
              <w:rPr>
                <w:rFonts w:asciiTheme="minorHAnsi" w:hAnsiTheme="minorHAnsi" w:cstheme="minorHAnsi"/>
              </w:rPr>
            </w:pPr>
            <w:r w:rsidRPr="00D77A50">
              <w:rPr>
                <w:rFonts w:asciiTheme="minorHAnsi" w:hAnsiTheme="minorHAnsi" w:cstheme="minorHAnsi"/>
              </w:rPr>
              <w:t xml:space="preserve">Presente- - - - - - - - - </w:t>
            </w:r>
          </w:p>
        </w:tc>
      </w:tr>
      <w:tr w:rsidR="00D77A50" w:rsidRPr="00D77A50" w:rsidTr="00954D28">
        <w:tc>
          <w:tcPr>
            <w:tcW w:w="6141" w:type="dxa"/>
            <w:hideMark/>
          </w:tcPr>
          <w:p w:rsidR="00CB0F03" w:rsidRPr="00D77A50" w:rsidRDefault="00CB0F03" w:rsidP="007D06B8">
            <w:pPr>
              <w:spacing w:line="480" w:lineRule="auto"/>
              <w:jc w:val="both"/>
              <w:rPr>
                <w:rFonts w:asciiTheme="minorHAnsi" w:hAnsiTheme="minorHAnsi" w:cstheme="minorHAnsi"/>
                <w:b/>
              </w:rPr>
            </w:pPr>
            <w:r w:rsidRPr="00D77A50">
              <w:rPr>
                <w:rFonts w:asciiTheme="minorHAnsi" w:hAnsiTheme="minorHAnsi" w:cstheme="minorHAnsi"/>
                <w:b/>
              </w:rPr>
              <w:t>Licenciada Ma</w:t>
            </w:r>
            <w:r w:rsidR="00031BE6" w:rsidRPr="00D77A50">
              <w:rPr>
                <w:rFonts w:asciiTheme="minorHAnsi" w:hAnsiTheme="minorHAnsi" w:cstheme="minorHAnsi"/>
                <w:b/>
              </w:rPr>
              <w:t>rtha Zenteno Ramírez</w:t>
            </w:r>
            <w:r w:rsidRPr="00D77A50">
              <w:rPr>
                <w:rFonts w:asciiTheme="minorHAnsi" w:hAnsiTheme="minorHAnsi" w:cstheme="minorHAnsi"/>
                <w:b/>
              </w:rPr>
              <w:t xml:space="preserve">, integrante del Consejo de la Judicatura del Estado de Tlaxcala.  - - - - -  - - - - - - - </w:t>
            </w:r>
            <w:r w:rsidR="00031BE6" w:rsidRPr="00D77A50">
              <w:rPr>
                <w:rFonts w:asciiTheme="minorHAnsi" w:hAnsiTheme="minorHAnsi" w:cstheme="minorHAnsi"/>
                <w:b/>
              </w:rPr>
              <w:t xml:space="preserve"> - - - - - - - - - - -</w:t>
            </w:r>
          </w:p>
        </w:tc>
        <w:tc>
          <w:tcPr>
            <w:tcW w:w="2132" w:type="dxa"/>
            <w:hideMark/>
          </w:tcPr>
          <w:p w:rsidR="00CB0F03" w:rsidRPr="00D77A50" w:rsidRDefault="00CB0F03" w:rsidP="007D06B8">
            <w:pPr>
              <w:spacing w:after="0" w:line="480" w:lineRule="auto"/>
              <w:ind w:left="45"/>
              <w:jc w:val="both"/>
              <w:rPr>
                <w:rFonts w:asciiTheme="minorHAnsi" w:hAnsiTheme="minorHAnsi" w:cstheme="minorHAnsi"/>
              </w:rPr>
            </w:pPr>
            <w:r w:rsidRPr="00D77A50">
              <w:rPr>
                <w:rFonts w:asciiTheme="minorHAnsi" w:hAnsiTheme="minorHAnsi" w:cstheme="minorHAnsi"/>
              </w:rPr>
              <w:t xml:space="preserve">- - - -- - - - - - - - - - - - </w:t>
            </w:r>
          </w:p>
          <w:p w:rsidR="00CB0F03" w:rsidRPr="00D77A50" w:rsidRDefault="00CB0F03" w:rsidP="007D06B8">
            <w:pPr>
              <w:spacing w:line="480" w:lineRule="auto"/>
              <w:jc w:val="both"/>
              <w:rPr>
                <w:rFonts w:asciiTheme="minorHAnsi" w:hAnsiTheme="minorHAnsi" w:cstheme="minorHAnsi"/>
              </w:rPr>
            </w:pPr>
            <w:r w:rsidRPr="00D77A50">
              <w:rPr>
                <w:rFonts w:asciiTheme="minorHAnsi" w:hAnsiTheme="minorHAnsi" w:cstheme="minorHAnsi"/>
              </w:rPr>
              <w:t xml:space="preserve">Presente - - - - - - - - - </w:t>
            </w:r>
          </w:p>
        </w:tc>
      </w:tr>
      <w:tr w:rsidR="00D77A50" w:rsidRPr="00D77A50" w:rsidTr="00954D28">
        <w:tc>
          <w:tcPr>
            <w:tcW w:w="6141" w:type="dxa"/>
            <w:hideMark/>
          </w:tcPr>
          <w:p w:rsidR="00CB0F03" w:rsidRPr="00D77A50" w:rsidRDefault="00CB0F03" w:rsidP="007D06B8">
            <w:pPr>
              <w:spacing w:line="480" w:lineRule="auto"/>
              <w:jc w:val="both"/>
              <w:rPr>
                <w:rFonts w:asciiTheme="minorHAnsi" w:hAnsiTheme="minorHAnsi" w:cstheme="minorHAnsi"/>
              </w:rPr>
            </w:pPr>
            <w:r w:rsidRPr="00D77A50">
              <w:rPr>
                <w:rFonts w:asciiTheme="minorHAnsi" w:hAnsiTheme="minorHAnsi" w:cstheme="minorHAnsi"/>
                <w:b/>
              </w:rPr>
              <w:t xml:space="preserve">Licenciada Leticia Caballero Muñoz, integrante del Consejo de la Judicatura del Estado de Tlaxcala.  - - - - - - - - - - - - - - - - - - - - -  - - </w:t>
            </w:r>
          </w:p>
        </w:tc>
        <w:tc>
          <w:tcPr>
            <w:tcW w:w="2132" w:type="dxa"/>
            <w:hideMark/>
          </w:tcPr>
          <w:p w:rsidR="00CB0F03" w:rsidRPr="00D77A50" w:rsidRDefault="00CB0F03" w:rsidP="007D06B8">
            <w:pPr>
              <w:spacing w:after="0" w:line="480" w:lineRule="auto"/>
              <w:ind w:left="45"/>
              <w:jc w:val="both"/>
              <w:rPr>
                <w:rFonts w:asciiTheme="minorHAnsi" w:hAnsiTheme="minorHAnsi" w:cstheme="minorHAnsi"/>
              </w:rPr>
            </w:pPr>
            <w:r w:rsidRPr="00D77A50">
              <w:rPr>
                <w:rFonts w:asciiTheme="minorHAnsi" w:hAnsiTheme="minorHAnsi" w:cstheme="minorHAnsi"/>
              </w:rPr>
              <w:t xml:space="preserve">- - - -- - - - - - - - - - - - </w:t>
            </w:r>
          </w:p>
          <w:p w:rsidR="00CB0F03" w:rsidRPr="00D77A50" w:rsidRDefault="00CB0F03" w:rsidP="007D06B8">
            <w:pPr>
              <w:spacing w:line="480" w:lineRule="auto"/>
              <w:jc w:val="both"/>
              <w:rPr>
                <w:rFonts w:asciiTheme="minorHAnsi" w:hAnsiTheme="minorHAnsi" w:cstheme="minorHAnsi"/>
              </w:rPr>
            </w:pPr>
            <w:r w:rsidRPr="00D77A50">
              <w:rPr>
                <w:rFonts w:asciiTheme="minorHAnsi" w:hAnsiTheme="minorHAnsi" w:cstheme="minorHAnsi"/>
              </w:rPr>
              <w:t xml:space="preserve">Presente- - - - - - - - - </w:t>
            </w:r>
          </w:p>
        </w:tc>
      </w:tr>
      <w:tr w:rsidR="00D77A50" w:rsidRPr="00D77A50" w:rsidTr="00954D28">
        <w:tc>
          <w:tcPr>
            <w:tcW w:w="6141" w:type="dxa"/>
          </w:tcPr>
          <w:p w:rsidR="00CB0F03" w:rsidRPr="00D77A50" w:rsidRDefault="00CB0F03" w:rsidP="007D06B8">
            <w:pPr>
              <w:spacing w:line="480" w:lineRule="auto"/>
              <w:jc w:val="both"/>
              <w:rPr>
                <w:rFonts w:asciiTheme="minorHAnsi" w:hAnsiTheme="minorHAnsi" w:cstheme="minorHAnsi"/>
                <w:b/>
              </w:rPr>
            </w:pPr>
            <w:r w:rsidRPr="00D77A50">
              <w:rPr>
                <w:rFonts w:asciiTheme="minorHAnsi" w:hAnsiTheme="minorHAnsi" w:cstheme="minorHAnsi"/>
                <w:b/>
              </w:rPr>
              <w:t xml:space="preserve">Licenciado Álvaro García Moreno, integrante del Consejo de la Judicatura del Estado de Tlaxcala.  - - - - - - - - - - - - - - - - - - - - - - -  </w:t>
            </w:r>
          </w:p>
        </w:tc>
        <w:tc>
          <w:tcPr>
            <w:tcW w:w="2132" w:type="dxa"/>
          </w:tcPr>
          <w:p w:rsidR="00CB0F03" w:rsidRPr="00D77A50" w:rsidRDefault="00CB0F03" w:rsidP="007D06B8">
            <w:pPr>
              <w:spacing w:after="0" w:line="480" w:lineRule="auto"/>
              <w:jc w:val="both"/>
              <w:rPr>
                <w:rFonts w:asciiTheme="minorHAnsi" w:hAnsiTheme="minorHAnsi" w:cstheme="minorHAnsi"/>
              </w:rPr>
            </w:pPr>
            <w:r w:rsidRPr="00D77A50">
              <w:rPr>
                <w:rFonts w:asciiTheme="minorHAnsi" w:hAnsiTheme="minorHAnsi" w:cstheme="minorHAnsi"/>
              </w:rPr>
              <w:t>- - - - - - - - - - - - - - - --</w:t>
            </w:r>
          </w:p>
          <w:p w:rsidR="00CB0F03" w:rsidRPr="00D77A50" w:rsidRDefault="00CB0F03" w:rsidP="007D06B8">
            <w:pPr>
              <w:spacing w:after="0" w:line="480" w:lineRule="auto"/>
              <w:ind w:left="45"/>
              <w:jc w:val="both"/>
              <w:rPr>
                <w:rFonts w:asciiTheme="minorHAnsi" w:hAnsiTheme="minorHAnsi" w:cstheme="minorHAnsi"/>
              </w:rPr>
            </w:pPr>
            <w:r w:rsidRPr="00D77A50">
              <w:rPr>
                <w:rFonts w:asciiTheme="minorHAnsi" w:hAnsiTheme="minorHAnsi" w:cstheme="minorHAnsi"/>
              </w:rPr>
              <w:t>Presente - - - - - - - - -</w:t>
            </w:r>
          </w:p>
        </w:tc>
      </w:tr>
      <w:tr w:rsidR="00D77A50" w:rsidRPr="00D77A50" w:rsidTr="00954D28">
        <w:tc>
          <w:tcPr>
            <w:tcW w:w="6141" w:type="dxa"/>
            <w:hideMark/>
          </w:tcPr>
          <w:p w:rsidR="00CB0F03" w:rsidRPr="00D77A50" w:rsidRDefault="00CB0F03" w:rsidP="007D06B8">
            <w:pPr>
              <w:spacing w:line="480" w:lineRule="auto"/>
              <w:jc w:val="both"/>
              <w:rPr>
                <w:rFonts w:asciiTheme="minorHAnsi" w:hAnsiTheme="minorHAnsi" w:cstheme="minorHAnsi"/>
                <w:b/>
              </w:rPr>
            </w:pPr>
            <w:r w:rsidRPr="00D77A50">
              <w:rPr>
                <w:rFonts w:asciiTheme="minorHAnsi" w:hAnsiTheme="minorHAnsi" w:cstheme="minorHAnsi"/>
                <w:b/>
              </w:rPr>
              <w:lastRenderedPageBreak/>
              <w:t xml:space="preserve">Doctora Mildred Murbartián Aguilar, integrante del Consejo de la Judicatura del Estado de Tlaxcala. - - - - - - - - - - - - - - - - - - - - - - </w:t>
            </w:r>
          </w:p>
        </w:tc>
        <w:tc>
          <w:tcPr>
            <w:tcW w:w="2132" w:type="dxa"/>
            <w:hideMark/>
          </w:tcPr>
          <w:p w:rsidR="00CB0F03" w:rsidRPr="00D77A50" w:rsidRDefault="00CB0F03" w:rsidP="007D06B8">
            <w:pPr>
              <w:spacing w:after="0" w:line="480" w:lineRule="auto"/>
              <w:ind w:left="45"/>
              <w:jc w:val="both"/>
              <w:rPr>
                <w:rFonts w:asciiTheme="minorHAnsi" w:hAnsiTheme="minorHAnsi" w:cstheme="minorHAnsi"/>
              </w:rPr>
            </w:pPr>
            <w:r w:rsidRPr="00D77A50">
              <w:rPr>
                <w:rFonts w:asciiTheme="minorHAnsi" w:hAnsiTheme="minorHAnsi" w:cstheme="minorHAnsi"/>
              </w:rPr>
              <w:t xml:space="preserve">Presente - -  - - - - - - - - - - - - - - - - - - - - - - </w:t>
            </w:r>
            <w:r w:rsidR="00C42068" w:rsidRPr="00D77A50">
              <w:rPr>
                <w:rFonts w:asciiTheme="minorHAnsi" w:hAnsiTheme="minorHAnsi" w:cstheme="minorHAnsi"/>
              </w:rPr>
              <w:t>-</w:t>
            </w:r>
            <w:r w:rsidRPr="00D77A50">
              <w:rPr>
                <w:rFonts w:asciiTheme="minorHAnsi" w:hAnsiTheme="minorHAnsi" w:cstheme="minorHAnsi"/>
              </w:rPr>
              <w:t xml:space="preserve"> </w:t>
            </w:r>
          </w:p>
        </w:tc>
      </w:tr>
    </w:tbl>
    <w:bookmarkEnd w:id="5"/>
    <w:p w:rsidR="00CB0F03" w:rsidRPr="00D77A50" w:rsidRDefault="00CB0F03" w:rsidP="007D06B8">
      <w:pPr>
        <w:spacing w:line="480" w:lineRule="auto"/>
        <w:jc w:val="both"/>
        <w:rPr>
          <w:rFonts w:asciiTheme="minorHAnsi" w:hAnsiTheme="minorHAnsi" w:cstheme="minorHAnsi"/>
        </w:rPr>
      </w:pPr>
      <w:r w:rsidRPr="00D77A50">
        <w:rPr>
          <w:rFonts w:asciiTheme="minorHAnsi" w:hAnsiTheme="minorHAnsi" w:cstheme="minorHAnsi"/>
        </w:rPr>
        <w:t xml:space="preserve">DECLARATORIA DE QUORUM. </w:t>
      </w:r>
    </w:p>
    <w:p w:rsidR="00CB0F03" w:rsidRPr="00D77A50" w:rsidRDefault="00CB0F03" w:rsidP="007D06B8">
      <w:pPr>
        <w:spacing w:line="480" w:lineRule="auto"/>
        <w:jc w:val="both"/>
        <w:rPr>
          <w:rFonts w:asciiTheme="minorHAnsi" w:hAnsiTheme="minorHAnsi" w:cstheme="minorHAnsi"/>
        </w:rPr>
      </w:pPr>
      <w:r w:rsidRPr="00D77A50">
        <w:rPr>
          <w:rFonts w:asciiTheme="minorHAnsi" w:hAnsiTheme="minorHAnsi" w:cstheme="minorHAnsi"/>
          <w:b/>
        </w:rPr>
        <w:t>En uso de la palabra, el Secretario Ejecutivo dijo</w:t>
      </w:r>
      <w:r w:rsidRPr="00D77A50">
        <w:rPr>
          <w:rFonts w:asciiTheme="minorHAnsi" w:hAnsiTheme="minorHAnsi" w:cstheme="minorHAnsi"/>
        </w:rPr>
        <w:t>: President</w:t>
      </w:r>
      <w:r w:rsidR="00070776" w:rsidRPr="00D77A50">
        <w:rPr>
          <w:rFonts w:asciiTheme="minorHAnsi" w:hAnsiTheme="minorHAnsi" w:cstheme="minorHAnsi"/>
        </w:rPr>
        <w:t>e</w:t>
      </w:r>
      <w:r w:rsidRPr="00D77A50">
        <w:rPr>
          <w:rFonts w:asciiTheme="minorHAnsi" w:hAnsiTheme="minorHAnsi" w:cstheme="minorHAnsi"/>
        </w:rPr>
        <w:t xml:space="preserve">, le informo que existe quórum legal para sesionar el día de hoy por encontrarse presentes los cinco integrantes de este Consejo; lo anterior, en términos del artículo 67 segundo párrafo de la Ley Orgánica del Poder Judicial del Estado. </w:t>
      </w:r>
      <w:r w:rsidRPr="00D77A50">
        <w:rPr>
          <w:rFonts w:asciiTheme="minorHAnsi" w:hAnsiTheme="minorHAnsi" w:cstheme="minorHAnsi"/>
          <w:b/>
        </w:rPr>
        <w:t xml:space="preserve">En uso de la palabra, </w:t>
      </w:r>
      <w:r w:rsidR="00070776" w:rsidRPr="00D77A50">
        <w:rPr>
          <w:rFonts w:asciiTheme="minorHAnsi" w:hAnsiTheme="minorHAnsi" w:cstheme="minorHAnsi"/>
          <w:b/>
        </w:rPr>
        <w:t>e</w:t>
      </w:r>
      <w:r w:rsidRPr="00D77A50">
        <w:rPr>
          <w:rFonts w:asciiTheme="minorHAnsi" w:hAnsiTheme="minorHAnsi" w:cstheme="minorHAnsi"/>
          <w:b/>
        </w:rPr>
        <w:t>l Magistrad</w:t>
      </w:r>
      <w:r w:rsidR="00070776" w:rsidRPr="00D77A50">
        <w:rPr>
          <w:rFonts w:asciiTheme="minorHAnsi" w:hAnsiTheme="minorHAnsi" w:cstheme="minorHAnsi"/>
          <w:b/>
        </w:rPr>
        <w:t>o</w:t>
      </w:r>
      <w:r w:rsidRPr="00D77A50">
        <w:rPr>
          <w:rFonts w:asciiTheme="minorHAnsi" w:hAnsiTheme="minorHAnsi" w:cstheme="minorHAnsi"/>
          <w:b/>
        </w:rPr>
        <w:t xml:space="preserve"> President</w:t>
      </w:r>
      <w:r w:rsidR="00070776" w:rsidRPr="00D77A50">
        <w:rPr>
          <w:rFonts w:asciiTheme="minorHAnsi" w:hAnsiTheme="minorHAnsi" w:cstheme="minorHAnsi"/>
          <w:b/>
        </w:rPr>
        <w:t>e</w:t>
      </w:r>
      <w:r w:rsidRPr="00D77A50">
        <w:rPr>
          <w:rFonts w:asciiTheme="minorHAnsi" w:hAnsiTheme="minorHAnsi" w:cstheme="minorHAnsi"/>
          <w:b/>
        </w:rPr>
        <w:t xml:space="preserve"> dijo: </w:t>
      </w:r>
      <w:r w:rsidRPr="00D77A50">
        <w:rPr>
          <w:rFonts w:asciiTheme="minorHAnsi" w:hAnsiTheme="minorHAnsi" w:cstheme="minorHAnsi"/>
        </w:rPr>
        <w:t xml:space="preserve">una vez escuchado el informe del Secretario Ejecutivo y en razón de que existe quórum legal, declaro abierta la presente sesión para que todos los acuerdos que se dicten, tengan la validez que en derecho les corresponde.  - - - - - - - </w:t>
      </w:r>
      <w:r w:rsidR="0066740A" w:rsidRPr="00D77A50">
        <w:rPr>
          <w:rFonts w:asciiTheme="minorHAnsi" w:hAnsiTheme="minorHAnsi" w:cstheme="minorHAnsi"/>
        </w:rPr>
        <w:t xml:space="preserve">- - - - - - - - - - - - - - - - - - - - - - - - - - - - - - - - </w:t>
      </w:r>
      <w:r w:rsidR="00CB7E06" w:rsidRPr="00D77A50">
        <w:rPr>
          <w:rFonts w:asciiTheme="minorHAnsi" w:hAnsiTheme="minorHAnsi" w:cstheme="minorHAnsi"/>
        </w:rPr>
        <w:t xml:space="preserve">- - - - - - - - - - </w:t>
      </w:r>
      <w:r w:rsidR="00C42068" w:rsidRPr="00D77A50">
        <w:rPr>
          <w:rFonts w:asciiTheme="minorHAnsi" w:hAnsiTheme="minorHAnsi" w:cstheme="minorHAnsi"/>
        </w:rPr>
        <w:t xml:space="preserve">- - - - - - - - </w:t>
      </w:r>
    </w:p>
    <w:p w:rsidR="00BE3D30" w:rsidRPr="00D77A50" w:rsidRDefault="00341DA7" w:rsidP="00031BE6">
      <w:pPr>
        <w:spacing w:after="0" w:line="480" w:lineRule="auto"/>
        <w:ind w:firstLine="708"/>
        <w:jc w:val="both"/>
        <w:rPr>
          <w:rFonts w:asciiTheme="minorHAnsi" w:hAnsiTheme="minorHAnsi" w:cstheme="minorHAnsi"/>
          <w:b/>
        </w:rPr>
      </w:pPr>
      <w:r w:rsidRPr="00D77A50">
        <w:rPr>
          <w:rFonts w:asciiTheme="minorHAnsi" w:hAnsiTheme="minorHAnsi" w:cstheme="minorHAnsi"/>
          <w:b/>
        </w:rPr>
        <w:t>ACUERDO II/1</w:t>
      </w:r>
      <w:r w:rsidR="00031BE6" w:rsidRPr="00D77A50">
        <w:rPr>
          <w:rFonts w:asciiTheme="minorHAnsi" w:hAnsiTheme="minorHAnsi" w:cstheme="minorHAnsi"/>
          <w:b/>
        </w:rPr>
        <w:t>5</w:t>
      </w:r>
      <w:r w:rsidRPr="00D77A50">
        <w:rPr>
          <w:rFonts w:asciiTheme="minorHAnsi" w:hAnsiTheme="minorHAnsi" w:cstheme="minorHAnsi"/>
          <w:b/>
        </w:rPr>
        <w:t xml:space="preserve">/2018. </w:t>
      </w:r>
      <w:r w:rsidR="00B602D8" w:rsidRPr="00D77A50">
        <w:rPr>
          <w:rFonts w:asciiTheme="minorHAnsi" w:hAnsiTheme="minorHAnsi" w:cstheme="minorHAnsi"/>
          <w:b/>
        </w:rPr>
        <w:t xml:space="preserve">Oficio número 811/2018, de fecha dieciséis de marzo del año en curso, signado por el Licenciado Luis Hernández López, Secretario General de Acuerdos del Tribunal Superior de Justicia del Estado.- - - - - - - - - - - - - - - - - - - - - - - - - - - - - --  - - - -- - </w:t>
      </w:r>
    </w:p>
    <w:p w:rsidR="00944784" w:rsidRPr="00D77A50" w:rsidRDefault="00B602D8" w:rsidP="00384D1E">
      <w:pPr>
        <w:spacing w:after="0" w:line="480" w:lineRule="auto"/>
        <w:jc w:val="both"/>
        <w:rPr>
          <w:rFonts w:asciiTheme="minorHAnsi" w:eastAsia="Batang" w:hAnsiTheme="minorHAnsi" w:cstheme="minorHAnsi"/>
          <w:i/>
        </w:rPr>
      </w:pPr>
      <w:r w:rsidRPr="00D77A50">
        <w:rPr>
          <w:rFonts w:asciiTheme="minorHAnsi" w:hAnsiTheme="minorHAnsi" w:cstheme="minorHAnsi"/>
          <w:i/>
        </w:rPr>
        <w:t xml:space="preserve">Dada cuenta con el oficio número 811/2018, de fecha dieciséis de marzo del año en curso, signado por el Licenciado Luis Hernández López, Secretario General de Acuerdos del Tribunal Superior de Justicia del Estado, mediante el cual comunica que en Sesión Extraordinaria de evaluación celebrada el dieciséis de marzo del año en curso, el Pleno del Tribunal </w:t>
      </w:r>
      <w:r w:rsidR="00384D1E" w:rsidRPr="00D77A50">
        <w:rPr>
          <w:rFonts w:asciiTheme="minorHAnsi" w:hAnsiTheme="minorHAnsi" w:cstheme="minorHAnsi"/>
          <w:i/>
        </w:rPr>
        <w:t>Superior de Justicia del Estado</w:t>
      </w:r>
      <w:r w:rsidRPr="00D77A50">
        <w:rPr>
          <w:rFonts w:asciiTheme="minorHAnsi" w:hAnsiTheme="minorHAnsi" w:cstheme="minorHAnsi"/>
          <w:i/>
        </w:rPr>
        <w:t xml:space="preserve"> determinó no ratificar a la Licenciada María Sofía Margarita Ruiz Escalante en el encargo de Consejera de la Judicatura, como consecuencia, en la misma sesión determin</w:t>
      </w:r>
      <w:r w:rsidR="007F6C6F" w:rsidRPr="00D77A50">
        <w:rPr>
          <w:rFonts w:asciiTheme="minorHAnsi" w:hAnsiTheme="minorHAnsi" w:cstheme="minorHAnsi"/>
          <w:i/>
        </w:rPr>
        <w:t>ó</w:t>
      </w:r>
      <w:r w:rsidRPr="00D77A50">
        <w:rPr>
          <w:rFonts w:asciiTheme="minorHAnsi" w:hAnsiTheme="minorHAnsi" w:cstheme="minorHAnsi"/>
          <w:i/>
        </w:rPr>
        <w:t xml:space="preserve"> designar a la Li</w:t>
      </w:r>
      <w:r w:rsidR="00384D1E" w:rsidRPr="00D77A50">
        <w:rPr>
          <w:rFonts w:asciiTheme="minorHAnsi" w:hAnsiTheme="minorHAnsi" w:cstheme="minorHAnsi"/>
          <w:i/>
        </w:rPr>
        <w:t>cenciada Martha Zenteno Ramírez</w:t>
      </w:r>
      <w:r w:rsidRPr="00D77A50">
        <w:rPr>
          <w:rFonts w:asciiTheme="minorHAnsi" w:hAnsiTheme="minorHAnsi" w:cstheme="minorHAnsi"/>
          <w:i/>
        </w:rPr>
        <w:t xml:space="preserve"> como Consejera </w:t>
      </w:r>
      <w:r w:rsidR="007F6C6F" w:rsidRPr="00D77A50">
        <w:rPr>
          <w:rFonts w:asciiTheme="minorHAnsi" w:hAnsiTheme="minorHAnsi" w:cstheme="minorHAnsi"/>
          <w:i/>
        </w:rPr>
        <w:t>representante de los Magistrados ante el Consejo de la Judicatura del Estado, por el período comprendido del dieciocho de marzo del año dos mil dieciocho al diecisiete de marzo del año dos mil veintiun</w:t>
      </w:r>
      <w:r w:rsidR="002A235A" w:rsidRPr="00D77A50">
        <w:rPr>
          <w:rFonts w:asciiTheme="minorHAnsi" w:hAnsiTheme="minorHAnsi" w:cstheme="minorHAnsi"/>
          <w:i/>
        </w:rPr>
        <w:t xml:space="preserve">o, </w:t>
      </w:r>
      <w:r w:rsidR="00384D1E" w:rsidRPr="00D77A50">
        <w:rPr>
          <w:rFonts w:asciiTheme="minorHAnsi" w:hAnsiTheme="minorHAnsi" w:cstheme="minorHAnsi"/>
          <w:i/>
        </w:rPr>
        <w:t>oficio</w:t>
      </w:r>
      <w:r w:rsidR="00202F3A" w:rsidRPr="00D77A50">
        <w:rPr>
          <w:rFonts w:asciiTheme="minorHAnsi" w:eastAsia="Batang" w:hAnsiTheme="minorHAnsi" w:cstheme="minorHAnsi"/>
          <w:i/>
        </w:rPr>
        <w:t xml:space="preserve"> del que este Cue</w:t>
      </w:r>
      <w:r w:rsidR="00384D1E" w:rsidRPr="00D77A50">
        <w:rPr>
          <w:rFonts w:asciiTheme="minorHAnsi" w:eastAsia="Batang" w:hAnsiTheme="minorHAnsi" w:cstheme="minorHAnsi"/>
          <w:i/>
        </w:rPr>
        <w:t>rpo Colegiado toma conocimiento, asimismo, en este acto se comunica</w:t>
      </w:r>
      <w:r w:rsidR="00202F3A" w:rsidRPr="00D77A50">
        <w:rPr>
          <w:rFonts w:asciiTheme="minorHAnsi" w:eastAsia="Batang" w:hAnsiTheme="minorHAnsi" w:cstheme="minorHAnsi"/>
          <w:i/>
        </w:rPr>
        <w:t xml:space="preserve"> a la Licenciada Martha Zenteno</w:t>
      </w:r>
      <w:r w:rsidR="005B36D1" w:rsidRPr="00D77A50">
        <w:rPr>
          <w:rFonts w:asciiTheme="minorHAnsi" w:eastAsia="Batang" w:hAnsiTheme="minorHAnsi" w:cstheme="minorHAnsi"/>
          <w:i/>
        </w:rPr>
        <w:t xml:space="preserve"> </w:t>
      </w:r>
      <w:r w:rsidR="00384D1E" w:rsidRPr="00D77A50">
        <w:rPr>
          <w:rFonts w:asciiTheme="minorHAnsi" w:eastAsia="Batang" w:hAnsiTheme="minorHAnsi" w:cstheme="minorHAnsi"/>
          <w:i/>
        </w:rPr>
        <w:t xml:space="preserve">Ramírez </w:t>
      </w:r>
      <w:r w:rsidR="005B36D1" w:rsidRPr="00D77A50">
        <w:rPr>
          <w:rFonts w:asciiTheme="minorHAnsi" w:eastAsia="Batang" w:hAnsiTheme="minorHAnsi" w:cstheme="minorHAnsi"/>
          <w:i/>
        </w:rPr>
        <w:t>que con tal designación</w:t>
      </w:r>
      <w:r w:rsidR="00384D1E" w:rsidRPr="00D77A50">
        <w:rPr>
          <w:rFonts w:asciiTheme="minorHAnsi" w:eastAsia="Batang" w:hAnsiTheme="minorHAnsi" w:cstheme="minorHAnsi"/>
          <w:i/>
        </w:rPr>
        <w:t>,</w:t>
      </w:r>
      <w:r w:rsidR="005B36D1" w:rsidRPr="00D77A50">
        <w:rPr>
          <w:rFonts w:asciiTheme="minorHAnsi" w:eastAsia="Batang" w:hAnsiTheme="minorHAnsi" w:cstheme="minorHAnsi"/>
          <w:i/>
        </w:rPr>
        <w:t xml:space="preserve"> también forma parte del Comité de Adquisiciones</w:t>
      </w:r>
      <w:r w:rsidR="00384D1E" w:rsidRPr="00D77A50">
        <w:rPr>
          <w:rFonts w:asciiTheme="minorHAnsi" w:eastAsia="Batang" w:hAnsiTheme="minorHAnsi" w:cstheme="minorHAnsi"/>
          <w:i/>
        </w:rPr>
        <w:t>, Arrendamientos, Servicios y Obra Pública</w:t>
      </w:r>
      <w:r w:rsidR="005B36D1" w:rsidRPr="00D77A50">
        <w:rPr>
          <w:rFonts w:asciiTheme="minorHAnsi" w:eastAsia="Batang" w:hAnsiTheme="minorHAnsi" w:cstheme="minorHAnsi"/>
          <w:i/>
        </w:rPr>
        <w:t xml:space="preserve"> del Consejo de la Judicatura, entonces, con su permiso consejeras, consejero, procedo a tomar la protesta de ley</w:t>
      </w:r>
      <w:r w:rsidR="00944784" w:rsidRPr="00D77A50">
        <w:rPr>
          <w:rFonts w:asciiTheme="minorHAnsi" w:eastAsia="Batang" w:hAnsiTheme="minorHAnsi" w:cstheme="minorHAnsi"/>
          <w:i/>
        </w:rPr>
        <w:t xml:space="preserve">: - - - - - - - - - - - - - - - - - - - - - - - - - - - - - - - - - - - - - - - - - - - - - - - - - - - - - - - - - - - - - - - - - - - - </w:t>
      </w:r>
    </w:p>
    <w:p w:rsidR="00944784" w:rsidRPr="00D77A50" w:rsidRDefault="00944784" w:rsidP="00384D1E">
      <w:pPr>
        <w:spacing w:after="0" w:line="480" w:lineRule="auto"/>
        <w:jc w:val="both"/>
        <w:rPr>
          <w:rFonts w:asciiTheme="minorHAnsi" w:hAnsiTheme="minorHAnsi" w:cstheme="minorHAnsi"/>
          <w:i/>
        </w:rPr>
      </w:pPr>
      <w:r w:rsidRPr="00D77A50">
        <w:rPr>
          <w:rFonts w:asciiTheme="minorHAnsi" w:hAnsiTheme="minorHAnsi" w:cstheme="minorHAnsi"/>
          <w:i/>
        </w:rPr>
        <w:t>De conformidad con</w:t>
      </w:r>
      <w:r w:rsidR="005B36D1" w:rsidRPr="00D77A50">
        <w:rPr>
          <w:rFonts w:asciiTheme="minorHAnsi" w:hAnsiTheme="minorHAnsi" w:cstheme="minorHAnsi"/>
          <w:i/>
        </w:rPr>
        <w:t xml:space="preserve"> lo dispuesto por el artículo 116 de la Constitución Política del Estado Libre y Soberano de Tlaxcala,</w:t>
      </w:r>
      <w:r w:rsidR="005B36D1" w:rsidRPr="00D77A50">
        <w:rPr>
          <w:rFonts w:asciiTheme="minorHAnsi" w:eastAsia="Batang" w:hAnsiTheme="minorHAnsi" w:cstheme="minorHAnsi"/>
          <w:i/>
        </w:rPr>
        <w:t xml:space="preserve"> pregunto a la Licenciada Martha Zenteno Ramírez, ¿</w:t>
      </w:r>
      <w:r w:rsidR="005B36D1" w:rsidRPr="00D77A50">
        <w:rPr>
          <w:rFonts w:asciiTheme="minorHAnsi" w:hAnsiTheme="minorHAnsi" w:cstheme="minorHAnsi"/>
          <w:i/>
        </w:rPr>
        <w:t>PROTEST</w:t>
      </w:r>
      <w:r w:rsidR="00384D1E" w:rsidRPr="00D77A50">
        <w:rPr>
          <w:rFonts w:asciiTheme="minorHAnsi" w:hAnsiTheme="minorHAnsi" w:cstheme="minorHAnsi"/>
          <w:i/>
        </w:rPr>
        <w:t>A USTE</w:t>
      </w:r>
      <w:r w:rsidR="005B36D1" w:rsidRPr="00D77A50">
        <w:rPr>
          <w:rFonts w:asciiTheme="minorHAnsi" w:hAnsiTheme="minorHAnsi" w:cstheme="minorHAnsi"/>
          <w:i/>
        </w:rPr>
        <w:t xml:space="preserve">D </w:t>
      </w:r>
      <w:r w:rsidR="00384D1E" w:rsidRPr="00D77A50">
        <w:rPr>
          <w:rFonts w:asciiTheme="minorHAnsi" w:hAnsiTheme="minorHAnsi" w:cstheme="minorHAnsi"/>
          <w:i/>
        </w:rPr>
        <w:t xml:space="preserve">GUARDAR Y </w:t>
      </w:r>
      <w:r w:rsidR="005B36D1" w:rsidRPr="00D77A50">
        <w:rPr>
          <w:rFonts w:asciiTheme="minorHAnsi" w:hAnsiTheme="minorHAnsi" w:cstheme="minorHAnsi"/>
          <w:i/>
        </w:rPr>
        <w:t xml:space="preserve">HACER GUARDAR LA CONSTITUCIÓN </w:t>
      </w:r>
      <w:r w:rsidR="00384D1E" w:rsidRPr="00D77A50">
        <w:rPr>
          <w:rFonts w:asciiTheme="minorHAnsi" w:hAnsiTheme="minorHAnsi" w:cstheme="minorHAnsi"/>
          <w:i/>
        </w:rPr>
        <w:t xml:space="preserve">POLÍTICA DE LOS ESTADOS UNIDOS MEXICANOS, </w:t>
      </w:r>
      <w:r w:rsidR="005B36D1" w:rsidRPr="00D77A50">
        <w:rPr>
          <w:rFonts w:asciiTheme="minorHAnsi" w:hAnsiTheme="minorHAnsi" w:cstheme="minorHAnsi"/>
          <w:i/>
        </w:rPr>
        <w:t xml:space="preserve">LA PARTICULAR DEL ESTADO Y LAS LEYES QUE DE ELLAS EMANEN, </w:t>
      </w:r>
      <w:r w:rsidR="005B36D1" w:rsidRPr="00D77A50">
        <w:rPr>
          <w:rFonts w:asciiTheme="minorHAnsi" w:hAnsiTheme="minorHAnsi" w:cstheme="minorHAnsi"/>
          <w:i/>
        </w:rPr>
        <w:lastRenderedPageBreak/>
        <w:t>DESEMPEÑANDO LEAL Y PATRIÓTICAMENTE EL CARGO DE CONSEJERA DE LA JUDICATURA DEL ESTADO Y DEL COMITÉ DE ADQUISICIONES DE ESTE CONSEJO? En uso de la palabra, la Consejera Martha Zenteno Ramírez, contesto: SÍ</w:t>
      </w:r>
      <w:r w:rsidR="003408D0" w:rsidRPr="00D77A50">
        <w:rPr>
          <w:rFonts w:asciiTheme="minorHAnsi" w:hAnsiTheme="minorHAnsi" w:cstheme="minorHAnsi"/>
          <w:i/>
        </w:rPr>
        <w:t xml:space="preserve"> PROTESTO</w:t>
      </w:r>
      <w:r w:rsidR="005B36D1" w:rsidRPr="00D77A50">
        <w:rPr>
          <w:rFonts w:asciiTheme="minorHAnsi" w:hAnsiTheme="minorHAnsi" w:cstheme="minorHAnsi"/>
          <w:i/>
        </w:rPr>
        <w:t>. En uso de la palabra, el Consejero Presidente dijo: Y SI NO LO HICIERE ASÍ, QUE LA SOCIEDAD SE LO DEMANDE</w:t>
      </w:r>
      <w:r w:rsidRPr="00D77A50">
        <w:rPr>
          <w:rFonts w:asciiTheme="minorHAnsi" w:hAnsiTheme="minorHAnsi" w:cstheme="minorHAnsi"/>
          <w:i/>
        </w:rPr>
        <w:t xml:space="preserve">.- - - - - - - - - - - - - </w:t>
      </w:r>
    </w:p>
    <w:p w:rsidR="002A235A" w:rsidRPr="00D77A50" w:rsidRDefault="00944784" w:rsidP="00384D1E">
      <w:pPr>
        <w:spacing w:after="0" w:line="480" w:lineRule="auto"/>
        <w:jc w:val="both"/>
        <w:rPr>
          <w:rFonts w:asciiTheme="minorHAnsi" w:eastAsia="Batang" w:hAnsiTheme="minorHAnsi" w:cstheme="minorHAnsi"/>
          <w:i/>
        </w:rPr>
      </w:pPr>
      <w:r w:rsidRPr="00D77A50">
        <w:rPr>
          <w:rFonts w:asciiTheme="minorHAnsi" w:hAnsiTheme="minorHAnsi" w:cstheme="minorHAnsi"/>
          <w:i/>
        </w:rPr>
        <w:t>C</w:t>
      </w:r>
      <w:r w:rsidR="002A235A" w:rsidRPr="00D77A50">
        <w:rPr>
          <w:rFonts w:asciiTheme="minorHAnsi" w:eastAsia="Batang" w:hAnsiTheme="minorHAnsi" w:cstheme="minorHAnsi"/>
          <w:i/>
        </w:rPr>
        <w:t xml:space="preserve">on fundamento en lo dispuesto por los artículos 85 de la Constitución Política del Estado Libre y Soberano de Tlaxcala, 2 fracción II, 61, 63 y 67 de la Ley Orgánica del Poder Judicial del Estado, se declara formalmente instalado el Consejo de la Judicatura del Estado de Tlaxcala, a partir del veinte de marzo de dos mil dieciocho, con los integrantes siguientes: </w:t>
      </w:r>
      <w:r w:rsidR="0081314C" w:rsidRPr="00D77A50">
        <w:rPr>
          <w:rFonts w:asciiTheme="minorHAnsi" w:eastAsia="Batang" w:hAnsiTheme="minorHAnsi" w:cstheme="minorHAnsi"/>
          <w:i/>
        </w:rPr>
        <w:t xml:space="preserve">- - - - - - - - - - </w:t>
      </w:r>
    </w:p>
    <w:p w:rsidR="00C9565D" w:rsidRPr="00D77A50" w:rsidRDefault="00C9565D" w:rsidP="002A235A">
      <w:pPr>
        <w:spacing w:line="480" w:lineRule="auto"/>
        <w:jc w:val="both"/>
        <w:rPr>
          <w:rFonts w:asciiTheme="minorHAnsi" w:eastAsia="Batang" w:hAnsiTheme="minorHAnsi" w:cstheme="minorHAnsi"/>
        </w:rPr>
      </w:pPr>
    </w:p>
    <w:tbl>
      <w:tblPr>
        <w:tblpPr w:leftFromText="141" w:rightFromText="141" w:vertAnchor="text" w:horzAnchor="margin" w:tblpXSpec="center" w:tblpY="-7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90"/>
        <w:gridCol w:w="3698"/>
      </w:tblGrid>
      <w:tr w:rsidR="00D77A50" w:rsidRPr="00D77A50" w:rsidTr="00B569A1">
        <w:tc>
          <w:tcPr>
            <w:tcW w:w="8188" w:type="dxa"/>
            <w:gridSpan w:val="2"/>
          </w:tcPr>
          <w:p w:rsidR="002A235A" w:rsidRPr="00D77A50" w:rsidRDefault="002A235A" w:rsidP="005B36D1">
            <w:pPr>
              <w:tabs>
                <w:tab w:val="left" w:pos="6105"/>
              </w:tabs>
              <w:spacing w:after="0" w:line="480" w:lineRule="auto"/>
              <w:jc w:val="center"/>
              <w:rPr>
                <w:rFonts w:asciiTheme="minorHAnsi" w:hAnsiTheme="minorHAnsi" w:cstheme="minorHAnsi"/>
                <w:b/>
                <w:i/>
                <w:sz w:val="14"/>
                <w:szCs w:val="14"/>
              </w:rPr>
            </w:pPr>
            <w:r w:rsidRPr="00D77A50">
              <w:rPr>
                <w:rFonts w:asciiTheme="minorHAnsi" w:hAnsiTheme="minorHAnsi" w:cstheme="minorHAnsi"/>
                <w:b/>
                <w:i/>
                <w:sz w:val="14"/>
                <w:szCs w:val="14"/>
              </w:rPr>
              <w:t>CONSEJO DE LA JUDICATURA</w:t>
            </w:r>
          </w:p>
        </w:tc>
      </w:tr>
      <w:tr w:rsidR="00D77A50" w:rsidRPr="00D77A50" w:rsidTr="00B569A1">
        <w:tc>
          <w:tcPr>
            <w:tcW w:w="4490" w:type="dxa"/>
          </w:tcPr>
          <w:p w:rsidR="002A235A" w:rsidRPr="00D77A50" w:rsidRDefault="002A235A" w:rsidP="005B36D1">
            <w:pPr>
              <w:spacing w:after="0" w:line="480" w:lineRule="auto"/>
              <w:jc w:val="center"/>
              <w:rPr>
                <w:rFonts w:asciiTheme="minorHAnsi" w:hAnsiTheme="minorHAnsi" w:cstheme="minorHAnsi"/>
                <w:b/>
                <w:i/>
                <w:sz w:val="14"/>
                <w:szCs w:val="14"/>
              </w:rPr>
            </w:pPr>
          </w:p>
          <w:p w:rsidR="002A235A" w:rsidRPr="00D77A50" w:rsidRDefault="00384D1E" w:rsidP="005B36D1">
            <w:pPr>
              <w:spacing w:after="0" w:line="480" w:lineRule="auto"/>
              <w:jc w:val="center"/>
              <w:rPr>
                <w:rFonts w:asciiTheme="minorHAnsi" w:hAnsiTheme="minorHAnsi" w:cstheme="minorHAnsi"/>
                <w:b/>
                <w:i/>
                <w:sz w:val="14"/>
                <w:szCs w:val="14"/>
              </w:rPr>
            </w:pPr>
            <w:r w:rsidRPr="00D77A50">
              <w:rPr>
                <w:rFonts w:asciiTheme="minorHAnsi" w:hAnsiTheme="minorHAnsi" w:cstheme="minorHAnsi"/>
                <w:b/>
                <w:i/>
                <w:sz w:val="14"/>
                <w:szCs w:val="14"/>
              </w:rPr>
              <w:t>DR</w:t>
            </w:r>
            <w:r w:rsidR="00944784" w:rsidRPr="00D77A50">
              <w:rPr>
                <w:rFonts w:asciiTheme="minorHAnsi" w:hAnsiTheme="minorHAnsi" w:cstheme="minorHAnsi"/>
                <w:b/>
                <w:i/>
                <w:sz w:val="14"/>
                <w:szCs w:val="14"/>
              </w:rPr>
              <w:t>.</w:t>
            </w:r>
            <w:r w:rsidRPr="00D77A50">
              <w:rPr>
                <w:rFonts w:asciiTheme="minorHAnsi" w:hAnsiTheme="minorHAnsi" w:cstheme="minorHAnsi"/>
                <w:b/>
                <w:i/>
                <w:sz w:val="14"/>
                <w:szCs w:val="14"/>
              </w:rPr>
              <w:t xml:space="preserve"> HÉCTOR MALDONADO BONILLA</w:t>
            </w:r>
          </w:p>
          <w:p w:rsidR="002A235A" w:rsidRPr="00D77A50" w:rsidRDefault="002A235A" w:rsidP="005B36D1">
            <w:pPr>
              <w:spacing w:after="0" w:line="480" w:lineRule="auto"/>
              <w:jc w:val="center"/>
              <w:rPr>
                <w:rFonts w:asciiTheme="minorHAnsi" w:hAnsiTheme="minorHAnsi" w:cstheme="minorHAnsi"/>
                <w:i/>
                <w:sz w:val="14"/>
                <w:szCs w:val="14"/>
              </w:rPr>
            </w:pPr>
          </w:p>
        </w:tc>
        <w:tc>
          <w:tcPr>
            <w:tcW w:w="3698" w:type="dxa"/>
          </w:tcPr>
          <w:p w:rsidR="002A235A" w:rsidRPr="00D77A50" w:rsidRDefault="002A235A" w:rsidP="005B36D1">
            <w:pPr>
              <w:tabs>
                <w:tab w:val="left" w:pos="6105"/>
              </w:tabs>
              <w:spacing w:after="0" w:line="480" w:lineRule="auto"/>
              <w:jc w:val="right"/>
              <w:rPr>
                <w:rFonts w:asciiTheme="minorHAnsi" w:hAnsiTheme="minorHAnsi" w:cstheme="minorHAnsi"/>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r w:rsidRPr="00D77A50">
              <w:rPr>
                <w:rFonts w:asciiTheme="minorHAnsi" w:hAnsiTheme="minorHAnsi" w:cstheme="minorHAnsi"/>
                <w:i/>
                <w:sz w:val="14"/>
                <w:szCs w:val="14"/>
              </w:rPr>
              <w:t>CONSEJER</w:t>
            </w:r>
            <w:r w:rsidR="00944784" w:rsidRPr="00D77A50">
              <w:rPr>
                <w:rFonts w:asciiTheme="minorHAnsi" w:hAnsiTheme="minorHAnsi" w:cstheme="minorHAnsi"/>
                <w:i/>
                <w:sz w:val="14"/>
                <w:szCs w:val="14"/>
              </w:rPr>
              <w:t>O</w:t>
            </w:r>
            <w:r w:rsidRPr="00D77A50">
              <w:rPr>
                <w:rFonts w:asciiTheme="minorHAnsi" w:hAnsiTheme="minorHAnsi" w:cstheme="minorHAnsi"/>
                <w:i/>
                <w:sz w:val="14"/>
                <w:szCs w:val="14"/>
              </w:rPr>
              <w:t xml:space="preserve"> PRESIDENT</w:t>
            </w:r>
            <w:r w:rsidR="00944784" w:rsidRPr="00D77A50">
              <w:rPr>
                <w:rFonts w:asciiTheme="minorHAnsi" w:hAnsiTheme="minorHAnsi" w:cstheme="minorHAnsi"/>
                <w:i/>
                <w:sz w:val="14"/>
                <w:szCs w:val="14"/>
              </w:rPr>
              <w:t>E</w:t>
            </w:r>
          </w:p>
        </w:tc>
      </w:tr>
      <w:tr w:rsidR="00D77A50" w:rsidRPr="00D77A50" w:rsidTr="00B569A1">
        <w:tc>
          <w:tcPr>
            <w:tcW w:w="4490" w:type="dxa"/>
          </w:tcPr>
          <w:p w:rsidR="002A235A" w:rsidRPr="00D77A50" w:rsidRDefault="002A235A" w:rsidP="005B36D1">
            <w:pPr>
              <w:tabs>
                <w:tab w:val="left" w:pos="6105"/>
              </w:tabs>
              <w:spacing w:after="0" w:line="480" w:lineRule="auto"/>
              <w:jc w:val="center"/>
              <w:rPr>
                <w:rFonts w:asciiTheme="minorHAnsi" w:hAnsiTheme="minorHAnsi" w:cstheme="minorHAnsi"/>
                <w:b/>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b/>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b/>
                <w:i/>
                <w:sz w:val="14"/>
                <w:szCs w:val="14"/>
              </w:rPr>
            </w:pPr>
            <w:r w:rsidRPr="00D77A50">
              <w:rPr>
                <w:rFonts w:asciiTheme="minorHAnsi" w:hAnsiTheme="minorHAnsi" w:cstheme="minorHAnsi"/>
                <w:b/>
                <w:i/>
                <w:sz w:val="14"/>
                <w:szCs w:val="14"/>
              </w:rPr>
              <w:t>LIC. MARTHA ZENTENO RAMÍREZ</w:t>
            </w: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p>
        </w:tc>
        <w:tc>
          <w:tcPr>
            <w:tcW w:w="3698" w:type="dxa"/>
          </w:tcPr>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r w:rsidRPr="00D77A50">
              <w:rPr>
                <w:rFonts w:asciiTheme="minorHAnsi" w:hAnsiTheme="minorHAnsi" w:cstheme="minorHAnsi"/>
                <w:i/>
                <w:sz w:val="14"/>
                <w:szCs w:val="14"/>
              </w:rPr>
              <w:t>CONSEJERA REPRESENTANTE DE LOS MAGISTRADOS DEL TRIBUNAL SUPERIOR DE JUSTICIA DEL ESTADO DE TLAXCALA</w:t>
            </w:r>
          </w:p>
        </w:tc>
      </w:tr>
      <w:tr w:rsidR="00D77A50" w:rsidRPr="00D77A50" w:rsidTr="00B569A1">
        <w:tc>
          <w:tcPr>
            <w:tcW w:w="4490" w:type="dxa"/>
          </w:tcPr>
          <w:p w:rsidR="002A235A" w:rsidRPr="00D77A50" w:rsidRDefault="002A235A" w:rsidP="005B36D1">
            <w:pPr>
              <w:tabs>
                <w:tab w:val="left" w:pos="6105"/>
              </w:tabs>
              <w:spacing w:after="0" w:line="480" w:lineRule="auto"/>
              <w:jc w:val="center"/>
              <w:rPr>
                <w:rFonts w:asciiTheme="minorHAnsi" w:hAnsiTheme="minorHAnsi" w:cstheme="minorHAnsi"/>
                <w:b/>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b/>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r w:rsidRPr="00D77A50">
              <w:rPr>
                <w:rFonts w:asciiTheme="minorHAnsi" w:hAnsiTheme="minorHAnsi" w:cstheme="minorHAnsi"/>
                <w:b/>
                <w:i/>
                <w:sz w:val="14"/>
                <w:szCs w:val="14"/>
              </w:rPr>
              <w:t>LIC. LETICIA CABALLERO MUÑOZ</w:t>
            </w:r>
          </w:p>
        </w:tc>
        <w:tc>
          <w:tcPr>
            <w:tcW w:w="3698" w:type="dxa"/>
          </w:tcPr>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r w:rsidRPr="00D77A50">
              <w:rPr>
                <w:rFonts w:asciiTheme="minorHAnsi" w:hAnsiTheme="minorHAnsi" w:cstheme="minorHAnsi"/>
                <w:i/>
                <w:sz w:val="14"/>
                <w:szCs w:val="14"/>
              </w:rPr>
              <w:t>CONSEJERA REPRESENTANTE DE LOS JUECES DEL PODER JUDICIAL DEL ESTADO DE TLAXCALA</w:t>
            </w: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p>
        </w:tc>
      </w:tr>
      <w:tr w:rsidR="00D77A50" w:rsidRPr="00D77A50" w:rsidTr="00B569A1">
        <w:tc>
          <w:tcPr>
            <w:tcW w:w="4490" w:type="dxa"/>
          </w:tcPr>
          <w:p w:rsidR="002A235A" w:rsidRPr="00D77A50" w:rsidRDefault="002A235A" w:rsidP="005B36D1">
            <w:pPr>
              <w:tabs>
                <w:tab w:val="left" w:pos="6105"/>
              </w:tabs>
              <w:spacing w:after="0" w:line="480" w:lineRule="auto"/>
              <w:jc w:val="center"/>
              <w:rPr>
                <w:rFonts w:asciiTheme="minorHAnsi" w:hAnsiTheme="minorHAnsi" w:cstheme="minorHAnsi"/>
                <w:b/>
                <w:i/>
                <w:sz w:val="14"/>
                <w:szCs w:val="14"/>
              </w:rPr>
            </w:pPr>
          </w:p>
          <w:p w:rsidR="002A235A" w:rsidRPr="00D77A50" w:rsidRDefault="00352E97" w:rsidP="005B36D1">
            <w:pPr>
              <w:tabs>
                <w:tab w:val="left" w:pos="6105"/>
              </w:tabs>
              <w:spacing w:after="0" w:line="480" w:lineRule="auto"/>
              <w:jc w:val="center"/>
              <w:rPr>
                <w:rFonts w:asciiTheme="minorHAnsi" w:hAnsiTheme="minorHAnsi" w:cstheme="minorHAnsi"/>
                <w:b/>
                <w:i/>
                <w:sz w:val="14"/>
                <w:szCs w:val="14"/>
              </w:rPr>
            </w:pPr>
            <w:r w:rsidRPr="00D77A50">
              <w:rPr>
                <w:rFonts w:asciiTheme="minorHAnsi" w:hAnsiTheme="minorHAnsi" w:cstheme="minorHAnsi"/>
                <w:b/>
                <w:i/>
                <w:sz w:val="14"/>
                <w:szCs w:val="14"/>
              </w:rPr>
              <w:t>DRA. MILDRED MURBARTIÁ</w:t>
            </w:r>
            <w:r w:rsidR="002A235A" w:rsidRPr="00D77A50">
              <w:rPr>
                <w:rFonts w:asciiTheme="minorHAnsi" w:hAnsiTheme="minorHAnsi" w:cstheme="minorHAnsi"/>
                <w:b/>
                <w:i/>
                <w:sz w:val="14"/>
                <w:szCs w:val="14"/>
              </w:rPr>
              <w:t xml:space="preserve">N AGUILAR </w:t>
            </w: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p>
        </w:tc>
        <w:tc>
          <w:tcPr>
            <w:tcW w:w="3698" w:type="dxa"/>
          </w:tcPr>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r w:rsidRPr="00D77A50">
              <w:rPr>
                <w:rFonts w:asciiTheme="minorHAnsi" w:hAnsiTheme="minorHAnsi" w:cstheme="minorHAnsi"/>
                <w:i/>
                <w:sz w:val="14"/>
                <w:szCs w:val="14"/>
              </w:rPr>
              <w:t>CONSEJERA REPRESENTANTE DEL PODER EJECUTIVO</w:t>
            </w:r>
          </w:p>
        </w:tc>
      </w:tr>
      <w:tr w:rsidR="00D77A50" w:rsidRPr="00D77A50" w:rsidTr="00B569A1">
        <w:tc>
          <w:tcPr>
            <w:tcW w:w="4490" w:type="dxa"/>
          </w:tcPr>
          <w:p w:rsidR="002A235A" w:rsidRPr="00D77A50" w:rsidRDefault="002A235A" w:rsidP="005B36D1">
            <w:pPr>
              <w:tabs>
                <w:tab w:val="left" w:pos="6105"/>
              </w:tabs>
              <w:spacing w:after="0" w:line="480" w:lineRule="auto"/>
              <w:jc w:val="center"/>
              <w:rPr>
                <w:rFonts w:asciiTheme="minorHAnsi" w:hAnsiTheme="minorHAnsi" w:cstheme="minorHAnsi"/>
                <w:b/>
                <w:i/>
                <w:sz w:val="14"/>
                <w:szCs w:val="14"/>
              </w:rPr>
            </w:pPr>
          </w:p>
          <w:p w:rsidR="002A235A" w:rsidRPr="00D77A50" w:rsidRDefault="00944784" w:rsidP="005B36D1">
            <w:pPr>
              <w:tabs>
                <w:tab w:val="left" w:pos="6105"/>
              </w:tabs>
              <w:spacing w:after="0" w:line="480" w:lineRule="auto"/>
              <w:jc w:val="center"/>
              <w:rPr>
                <w:rFonts w:asciiTheme="minorHAnsi" w:hAnsiTheme="minorHAnsi" w:cstheme="minorHAnsi"/>
                <w:b/>
                <w:i/>
                <w:sz w:val="14"/>
                <w:szCs w:val="14"/>
              </w:rPr>
            </w:pPr>
            <w:r w:rsidRPr="00D77A50">
              <w:rPr>
                <w:rFonts w:asciiTheme="minorHAnsi" w:hAnsiTheme="minorHAnsi" w:cstheme="minorHAnsi"/>
                <w:b/>
                <w:i/>
                <w:sz w:val="14"/>
                <w:szCs w:val="14"/>
              </w:rPr>
              <w:t>LIC</w:t>
            </w:r>
            <w:r w:rsidR="002A235A" w:rsidRPr="00D77A50">
              <w:rPr>
                <w:rFonts w:asciiTheme="minorHAnsi" w:hAnsiTheme="minorHAnsi" w:cstheme="minorHAnsi"/>
                <w:b/>
                <w:i/>
                <w:sz w:val="14"/>
                <w:szCs w:val="14"/>
              </w:rPr>
              <w:t>. ÁLVARO GARCÍA MORENO</w:t>
            </w:r>
          </w:p>
        </w:tc>
        <w:tc>
          <w:tcPr>
            <w:tcW w:w="3698" w:type="dxa"/>
          </w:tcPr>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p>
          <w:p w:rsidR="002A235A" w:rsidRPr="00D77A50" w:rsidRDefault="002A235A" w:rsidP="005B36D1">
            <w:pPr>
              <w:tabs>
                <w:tab w:val="left" w:pos="6105"/>
              </w:tabs>
              <w:spacing w:after="0" w:line="480" w:lineRule="auto"/>
              <w:jc w:val="center"/>
              <w:rPr>
                <w:rFonts w:asciiTheme="minorHAnsi" w:hAnsiTheme="minorHAnsi" w:cstheme="minorHAnsi"/>
                <w:i/>
                <w:sz w:val="14"/>
                <w:szCs w:val="14"/>
              </w:rPr>
            </w:pPr>
            <w:r w:rsidRPr="00D77A50">
              <w:rPr>
                <w:rFonts w:asciiTheme="minorHAnsi" w:hAnsiTheme="minorHAnsi" w:cstheme="minorHAnsi"/>
                <w:i/>
                <w:sz w:val="14"/>
                <w:szCs w:val="14"/>
              </w:rPr>
              <w:t>CONSEJERO REPRESENTANTE DEL CONGRESO DEL ESTADO</w:t>
            </w:r>
          </w:p>
        </w:tc>
      </w:tr>
    </w:tbl>
    <w:p w:rsidR="002A235A" w:rsidRPr="00D77A50" w:rsidRDefault="002A235A" w:rsidP="002A235A">
      <w:pPr>
        <w:spacing w:line="480" w:lineRule="auto"/>
        <w:jc w:val="both"/>
        <w:rPr>
          <w:rFonts w:asciiTheme="minorHAnsi" w:eastAsia="Batang" w:hAnsiTheme="minorHAnsi" w:cstheme="minorHAnsi"/>
          <w:sz w:val="16"/>
          <w:szCs w:val="16"/>
        </w:rPr>
      </w:pPr>
    </w:p>
    <w:p w:rsidR="002A235A" w:rsidRPr="00D77A50" w:rsidRDefault="002A235A" w:rsidP="002A235A">
      <w:pPr>
        <w:spacing w:line="480" w:lineRule="auto"/>
        <w:jc w:val="both"/>
        <w:rPr>
          <w:rFonts w:asciiTheme="minorHAnsi" w:hAnsiTheme="minorHAnsi" w:cstheme="minorHAnsi"/>
          <w:bCs/>
          <w:i/>
        </w:rPr>
      </w:pPr>
      <w:r w:rsidRPr="00D77A50">
        <w:rPr>
          <w:rFonts w:asciiTheme="minorHAnsi" w:eastAsia="Batang" w:hAnsiTheme="minorHAnsi" w:cstheme="minorHAnsi"/>
          <w:i/>
        </w:rPr>
        <w:t>Se instruye a la Contralora para que en términos de la ley de la materia se lleve a cabo el proceso de entrega – recepción entre las Licenciadas María Sofía Margarita Ruiz Escalante y Martha Zenteno Ramírez</w:t>
      </w:r>
      <w:r w:rsidR="00944784" w:rsidRPr="00D77A50">
        <w:rPr>
          <w:rFonts w:asciiTheme="minorHAnsi" w:eastAsia="Batang" w:hAnsiTheme="minorHAnsi" w:cstheme="minorHAnsi"/>
          <w:i/>
        </w:rPr>
        <w:t>;</w:t>
      </w:r>
      <w:r w:rsidRPr="00D77A50">
        <w:rPr>
          <w:rFonts w:asciiTheme="minorHAnsi" w:eastAsia="Batang" w:hAnsiTheme="minorHAnsi" w:cstheme="minorHAnsi"/>
          <w:i/>
        </w:rPr>
        <w:t xml:space="preserve"> al Secretario Ejecutivo</w:t>
      </w:r>
      <w:r w:rsidR="00944784" w:rsidRPr="00D77A50">
        <w:rPr>
          <w:rFonts w:asciiTheme="minorHAnsi" w:eastAsia="Batang" w:hAnsiTheme="minorHAnsi" w:cstheme="minorHAnsi"/>
          <w:i/>
        </w:rPr>
        <w:t>,</w:t>
      </w:r>
      <w:r w:rsidRPr="00D77A50">
        <w:rPr>
          <w:rFonts w:asciiTheme="minorHAnsi" w:eastAsia="Batang" w:hAnsiTheme="minorHAnsi" w:cstheme="minorHAnsi"/>
          <w:i/>
        </w:rPr>
        <w:t xml:space="preserve"> para que comunique dicha integración a todas las áreas del Poder Judicial del Estado, así como a las autoridades local</w:t>
      </w:r>
      <w:r w:rsidR="00944784" w:rsidRPr="00D77A50">
        <w:rPr>
          <w:rFonts w:asciiTheme="minorHAnsi" w:eastAsia="Batang" w:hAnsiTheme="minorHAnsi" w:cstheme="minorHAnsi"/>
          <w:i/>
        </w:rPr>
        <w:t>es y federales a que haya lugar;</w:t>
      </w:r>
      <w:r w:rsidRPr="00D77A50">
        <w:rPr>
          <w:rFonts w:asciiTheme="minorHAnsi" w:eastAsia="Batang" w:hAnsiTheme="minorHAnsi" w:cstheme="minorHAnsi"/>
          <w:i/>
        </w:rPr>
        <w:t xml:space="preserve"> a la Subdirección de Recursos Humanos y Materiales de la Secretaría Ejecutiva</w:t>
      </w:r>
      <w:r w:rsidR="00944784" w:rsidRPr="00D77A50">
        <w:rPr>
          <w:rFonts w:asciiTheme="minorHAnsi" w:eastAsia="Batang" w:hAnsiTheme="minorHAnsi" w:cstheme="minorHAnsi"/>
          <w:i/>
        </w:rPr>
        <w:t>,</w:t>
      </w:r>
      <w:r w:rsidRPr="00D77A50">
        <w:rPr>
          <w:rFonts w:asciiTheme="minorHAnsi" w:eastAsia="Batang" w:hAnsiTheme="minorHAnsi" w:cstheme="minorHAnsi"/>
          <w:i/>
        </w:rPr>
        <w:t xml:space="preserve"> para el efecto de que abra el expediente personal de la nueva integrante de este Cuerpo Colegiado, gire </w:t>
      </w:r>
      <w:r w:rsidR="00944784" w:rsidRPr="00D77A50">
        <w:rPr>
          <w:rFonts w:asciiTheme="minorHAnsi" w:eastAsia="Batang" w:hAnsiTheme="minorHAnsi" w:cstheme="minorHAnsi"/>
          <w:i/>
        </w:rPr>
        <w:t>el aviso de movimiento al padrón de personal</w:t>
      </w:r>
      <w:r w:rsidRPr="00D77A50">
        <w:rPr>
          <w:rFonts w:asciiTheme="minorHAnsi" w:eastAsia="Batang" w:hAnsiTheme="minorHAnsi" w:cstheme="minorHAnsi"/>
          <w:i/>
        </w:rPr>
        <w:t xml:space="preserve"> al área de Tesorería, actualice la plantilla de personal  y realice las demás acciones a que haya lugar con motivo de dicha designación.</w:t>
      </w:r>
      <w:r w:rsidR="00944784" w:rsidRPr="00D77A50">
        <w:rPr>
          <w:rFonts w:asciiTheme="minorHAnsi" w:eastAsia="Batang" w:hAnsiTheme="minorHAnsi" w:cstheme="minorHAnsi"/>
          <w:i/>
        </w:rPr>
        <w:t xml:space="preserve"> </w:t>
      </w:r>
      <w:r w:rsidRPr="00D77A50">
        <w:rPr>
          <w:rFonts w:asciiTheme="minorHAnsi" w:eastAsia="Batang" w:hAnsiTheme="minorHAnsi" w:cstheme="minorHAnsi"/>
          <w:i/>
        </w:rPr>
        <w:t xml:space="preserve"> De igual forma, se instruye a</w:t>
      </w:r>
      <w:r w:rsidRPr="00D77A50">
        <w:rPr>
          <w:rFonts w:asciiTheme="minorHAnsi" w:hAnsiTheme="minorHAnsi" w:cstheme="minorHAnsi"/>
          <w:i/>
        </w:rPr>
        <w:t xml:space="preserve"> la Unidad de Transparencia y de Protección de Datos Personales, publique dicha integración en la página electrónica</w:t>
      </w:r>
      <w:r w:rsidRPr="00D77A50">
        <w:rPr>
          <w:rFonts w:asciiTheme="minorHAnsi" w:eastAsia="Batang" w:hAnsiTheme="minorHAnsi" w:cstheme="minorHAnsi"/>
          <w:i/>
        </w:rPr>
        <w:t xml:space="preserve"> del Poder Judicial del Estado. Tomando en consideración el acuerdo </w:t>
      </w:r>
      <w:r w:rsidRPr="00D77A50">
        <w:rPr>
          <w:rFonts w:asciiTheme="minorHAnsi" w:hAnsiTheme="minorHAnsi" w:cstheme="minorHAnsi"/>
          <w:b/>
          <w:i/>
        </w:rPr>
        <w:t xml:space="preserve">VIII/10/2018, mediante el cual se llevó a cabo </w:t>
      </w:r>
      <w:r w:rsidRPr="00D77A50">
        <w:rPr>
          <w:rFonts w:asciiTheme="minorHAnsi" w:hAnsiTheme="minorHAnsi" w:cstheme="minorHAnsi"/>
          <w:b/>
          <w:i/>
        </w:rPr>
        <w:lastRenderedPageBreak/>
        <w:t xml:space="preserve">la </w:t>
      </w:r>
      <w:r w:rsidRPr="00D77A50">
        <w:rPr>
          <w:rFonts w:asciiTheme="minorHAnsi" w:hAnsiTheme="minorHAnsi" w:cstheme="minorHAnsi"/>
          <w:b/>
          <w:bCs/>
          <w:i/>
        </w:rPr>
        <w:t>Instalación de las Comisiones del Conse</w:t>
      </w:r>
      <w:r w:rsidR="00944784" w:rsidRPr="00D77A50">
        <w:rPr>
          <w:rFonts w:asciiTheme="minorHAnsi" w:hAnsiTheme="minorHAnsi" w:cstheme="minorHAnsi"/>
          <w:b/>
          <w:bCs/>
          <w:i/>
        </w:rPr>
        <w:t>jo de la Judicatura del Estado,</w:t>
      </w:r>
      <w:r w:rsidRPr="00D77A50">
        <w:rPr>
          <w:rFonts w:asciiTheme="minorHAnsi" w:hAnsiTheme="minorHAnsi" w:cstheme="minorHAnsi"/>
          <w:b/>
          <w:bCs/>
          <w:i/>
        </w:rPr>
        <w:t xml:space="preserve"> </w:t>
      </w:r>
      <w:r w:rsidRPr="00D77A50">
        <w:rPr>
          <w:rFonts w:asciiTheme="minorHAnsi" w:hAnsiTheme="minorHAnsi" w:cstheme="minorHAnsi"/>
          <w:bCs/>
          <w:i/>
        </w:rPr>
        <w:t>en este acto se hace del conocimiento a la nueva integrante de este Consejo, Licenciada Martha Zenteno Ramírez, la comisión que presidirá y</w:t>
      </w:r>
      <w:r w:rsidR="00C9565D" w:rsidRPr="00D77A50">
        <w:rPr>
          <w:rFonts w:asciiTheme="minorHAnsi" w:hAnsiTheme="minorHAnsi" w:cstheme="minorHAnsi"/>
          <w:bCs/>
          <w:i/>
        </w:rPr>
        <w:t xml:space="preserve"> en</w:t>
      </w:r>
      <w:r w:rsidRPr="00D77A50">
        <w:rPr>
          <w:rFonts w:asciiTheme="minorHAnsi" w:hAnsiTheme="minorHAnsi" w:cstheme="minorHAnsi"/>
          <w:bCs/>
          <w:i/>
        </w:rPr>
        <w:t xml:space="preserve"> las que formar</w:t>
      </w:r>
      <w:r w:rsidR="00944784" w:rsidRPr="00D77A50">
        <w:rPr>
          <w:rFonts w:asciiTheme="minorHAnsi" w:hAnsiTheme="minorHAnsi" w:cstheme="minorHAnsi"/>
          <w:bCs/>
          <w:i/>
        </w:rPr>
        <w:t>á</w:t>
      </w:r>
      <w:r w:rsidRPr="00D77A50">
        <w:rPr>
          <w:rFonts w:asciiTheme="minorHAnsi" w:hAnsiTheme="minorHAnsi" w:cstheme="minorHAnsi"/>
          <w:bCs/>
          <w:i/>
        </w:rPr>
        <w:t xml:space="preserve"> parte como a continuación se describe</w:t>
      </w:r>
      <w:r w:rsidR="00944784" w:rsidRPr="00D77A50">
        <w:rPr>
          <w:rFonts w:asciiTheme="minorHAnsi" w:hAnsiTheme="minorHAnsi" w:cstheme="minorHAnsi"/>
          <w:bCs/>
          <w:i/>
        </w:rPr>
        <w:t>:</w:t>
      </w:r>
      <w:r w:rsidRPr="00D77A50">
        <w:rPr>
          <w:rFonts w:asciiTheme="minorHAnsi" w:hAnsiTheme="minorHAnsi" w:cstheme="minorHAnsi"/>
          <w:bCs/>
          <w:i/>
        </w:rPr>
        <w:t xml:space="preserve"> </w:t>
      </w:r>
      <w:r w:rsidR="0081314C" w:rsidRPr="00D77A50">
        <w:rPr>
          <w:rFonts w:asciiTheme="minorHAnsi" w:hAnsiTheme="minorHAnsi" w:cstheme="minorHAnsi"/>
          <w:bCs/>
          <w:i/>
        </w:rPr>
        <w:t xml:space="preserve">- - - - - </w:t>
      </w:r>
    </w:p>
    <w:p w:rsidR="00BA1E18" w:rsidRPr="00D77A50" w:rsidRDefault="00BA1E18" w:rsidP="002A235A">
      <w:pPr>
        <w:spacing w:line="480" w:lineRule="auto"/>
        <w:jc w:val="both"/>
        <w:rPr>
          <w:rFonts w:asciiTheme="minorHAnsi" w:hAnsiTheme="minorHAnsi" w:cstheme="minorHAnsi"/>
          <w:bCs/>
          <w:i/>
        </w:rPr>
      </w:pPr>
    </w:p>
    <w:tbl>
      <w:tblPr>
        <w:tblW w:w="8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3685"/>
      </w:tblGrid>
      <w:tr w:rsidR="00D77A50" w:rsidRPr="00D77A50" w:rsidTr="00B569A1">
        <w:trPr>
          <w:jc w:val="center"/>
        </w:trPr>
        <w:tc>
          <w:tcPr>
            <w:tcW w:w="8124" w:type="dxa"/>
            <w:gridSpan w:val="2"/>
          </w:tcPr>
          <w:p w:rsidR="002A235A" w:rsidRPr="00D77A50" w:rsidRDefault="002A235A" w:rsidP="005B36D1">
            <w:pPr>
              <w:spacing w:after="0" w:line="720" w:lineRule="auto"/>
              <w:jc w:val="center"/>
              <w:rPr>
                <w:rFonts w:asciiTheme="minorHAnsi" w:hAnsiTheme="minorHAnsi" w:cstheme="minorHAnsi"/>
                <w:sz w:val="14"/>
                <w:szCs w:val="14"/>
              </w:rPr>
            </w:pPr>
            <w:r w:rsidRPr="00D77A50">
              <w:rPr>
                <w:rFonts w:asciiTheme="minorHAnsi" w:hAnsiTheme="minorHAnsi" w:cstheme="minorHAnsi"/>
                <w:sz w:val="14"/>
                <w:szCs w:val="14"/>
              </w:rPr>
              <w:t>COMISIONES DEL CONSEJO DE LA JUDICATURA DEL ESTADO</w:t>
            </w:r>
          </w:p>
        </w:tc>
      </w:tr>
      <w:tr w:rsidR="00D77A50" w:rsidRPr="00D77A50" w:rsidTr="00B569A1">
        <w:trPr>
          <w:jc w:val="center"/>
        </w:trPr>
        <w:tc>
          <w:tcPr>
            <w:tcW w:w="4439" w:type="dxa"/>
          </w:tcPr>
          <w:p w:rsidR="002A235A" w:rsidRPr="00D77A50" w:rsidRDefault="002A235A" w:rsidP="005B36D1">
            <w:pPr>
              <w:spacing w:after="0" w:line="720" w:lineRule="auto"/>
              <w:jc w:val="center"/>
              <w:rPr>
                <w:rFonts w:asciiTheme="minorHAnsi" w:hAnsiTheme="minorHAnsi" w:cstheme="minorHAnsi"/>
                <w:sz w:val="14"/>
                <w:szCs w:val="14"/>
              </w:rPr>
            </w:pPr>
            <w:r w:rsidRPr="00D77A50">
              <w:rPr>
                <w:rFonts w:asciiTheme="minorHAnsi" w:hAnsiTheme="minorHAnsi" w:cstheme="minorHAnsi"/>
                <w:sz w:val="14"/>
                <w:szCs w:val="14"/>
              </w:rPr>
              <w:t>COMISIÓN</w:t>
            </w:r>
          </w:p>
        </w:tc>
        <w:tc>
          <w:tcPr>
            <w:tcW w:w="3685" w:type="dxa"/>
          </w:tcPr>
          <w:p w:rsidR="002A235A" w:rsidRPr="00D77A50" w:rsidRDefault="002A235A" w:rsidP="005B36D1">
            <w:pPr>
              <w:spacing w:after="0" w:line="720" w:lineRule="auto"/>
              <w:jc w:val="center"/>
              <w:rPr>
                <w:rFonts w:asciiTheme="minorHAnsi" w:hAnsiTheme="minorHAnsi" w:cstheme="minorHAnsi"/>
                <w:sz w:val="14"/>
                <w:szCs w:val="14"/>
              </w:rPr>
            </w:pPr>
            <w:r w:rsidRPr="00D77A50">
              <w:rPr>
                <w:rFonts w:asciiTheme="minorHAnsi" w:hAnsiTheme="minorHAnsi" w:cstheme="minorHAnsi"/>
                <w:sz w:val="14"/>
                <w:szCs w:val="14"/>
              </w:rPr>
              <w:t>INTEGRANTES</w:t>
            </w:r>
          </w:p>
        </w:tc>
      </w:tr>
      <w:tr w:rsidR="00D77A50" w:rsidRPr="00D77A50" w:rsidTr="00B569A1">
        <w:trPr>
          <w:trHeight w:val="628"/>
          <w:jc w:val="center"/>
        </w:trPr>
        <w:tc>
          <w:tcPr>
            <w:tcW w:w="4439" w:type="dxa"/>
          </w:tcPr>
          <w:p w:rsidR="002A235A" w:rsidRPr="00D77A50" w:rsidRDefault="002A235A" w:rsidP="005B36D1">
            <w:pPr>
              <w:spacing w:after="0" w:line="720" w:lineRule="auto"/>
              <w:jc w:val="center"/>
              <w:rPr>
                <w:rFonts w:asciiTheme="minorHAnsi" w:hAnsiTheme="minorHAnsi" w:cstheme="minorHAnsi"/>
                <w:sz w:val="14"/>
                <w:szCs w:val="14"/>
              </w:rPr>
            </w:pPr>
          </w:p>
          <w:p w:rsidR="002A235A" w:rsidRPr="00D77A50" w:rsidRDefault="002A235A" w:rsidP="005B36D1">
            <w:pPr>
              <w:spacing w:after="0" w:line="720" w:lineRule="auto"/>
              <w:jc w:val="center"/>
              <w:rPr>
                <w:rFonts w:asciiTheme="minorHAnsi" w:hAnsiTheme="minorHAnsi" w:cstheme="minorHAnsi"/>
                <w:sz w:val="14"/>
                <w:szCs w:val="14"/>
              </w:rPr>
            </w:pPr>
            <w:r w:rsidRPr="00D77A50">
              <w:rPr>
                <w:rFonts w:asciiTheme="minorHAnsi" w:hAnsiTheme="minorHAnsi" w:cstheme="minorHAnsi"/>
                <w:sz w:val="14"/>
                <w:szCs w:val="14"/>
              </w:rPr>
              <w:t>ADMINISTRACIÓN</w:t>
            </w:r>
          </w:p>
        </w:tc>
        <w:tc>
          <w:tcPr>
            <w:tcW w:w="3685" w:type="dxa"/>
          </w:tcPr>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 xml:space="preserve">PRESIDENTA: </w:t>
            </w:r>
            <w:r w:rsidR="00C9565D" w:rsidRPr="00D77A50">
              <w:rPr>
                <w:rFonts w:asciiTheme="minorHAnsi" w:hAnsiTheme="minorHAnsi" w:cstheme="minorHAnsi"/>
                <w:sz w:val="14"/>
                <w:szCs w:val="14"/>
              </w:rPr>
              <w:t>MARTHA ZENTENO RAMÍREZ</w:t>
            </w:r>
          </w:p>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SECRETARIA: MILDRED MURBARTIÁN AGUILAR</w:t>
            </w:r>
          </w:p>
          <w:p w:rsidR="002A235A" w:rsidRPr="00D77A50" w:rsidRDefault="002A235A" w:rsidP="005B36D1">
            <w:pPr>
              <w:spacing w:line="720" w:lineRule="auto"/>
              <w:rPr>
                <w:rFonts w:asciiTheme="minorHAnsi" w:hAnsiTheme="minorHAnsi" w:cstheme="minorHAnsi"/>
                <w:sz w:val="14"/>
                <w:szCs w:val="14"/>
              </w:rPr>
            </w:pPr>
            <w:r w:rsidRPr="00D77A50">
              <w:rPr>
                <w:rFonts w:asciiTheme="minorHAnsi" w:hAnsiTheme="minorHAnsi" w:cstheme="minorHAnsi"/>
                <w:sz w:val="14"/>
                <w:szCs w:val="14"/>
              </w:rPr>
              <w:t>VOCAL: ÁLVARO GARCÍA MORENO</w:t>
            </w:r>
          </w:p>
        </w:tc>
      </w:tr>
      <w:tr w:rsidR="00D77A50" w:rsidRPr="00D77A50" w:rsidTr="00B569A1">
        <w:trPr>
          <w:jc w:val="center"/>
        </w:trPr>
        <w:tc>
          <w:tcPr>
            <w:tcW w:w="4439" w:type="dxa"/>
          </w:tcPr>
          <w:p w:rsidR="002A235A" w:rsidRPr="00D77A50" w:rsidRDefault="002A235A" w:rsidP="005B36D1">
            <w:pPr>
              <w:spacing w:after="0" w:line="720" w:lineRule="auto"/>
              <w:jc w:val="center"/>
              <w:rPr>
                <w:rFonts w:asciiTheme="minorHAnsi" w:hAnsiTheme="minorHAnsi" w:cstheme="minorHAnsi"/>
                <w:sz w:val="14"/>
                <w:szCs w:val="14"/>
              </w:rPr>
            </w:pPr>
          </w:p>
          <w:p w:rsidR="002A235A" w:rsidRPr="00D77A50" w:rsidRDefault="002A235A" w:rsidP="005B36D1">
            <w:pPr>
              <w:spacing w:after="0" w:line="720" w:lineRule="auto"/>
              <w:jc w:val="center"/>
              <w:rPr>
                <w:rFonts w:asciiTheme="minorHAnsi" w:hAnsiTheme="minorHAnsi" w:cstheme="minorHAnsi"/>
                <w:sz w:val="14"/>
                <w:szCs w:val="14"/>
              </w:rPr>
            </w:pPr>
            <w:r w:rsidRPr="00D77A50">
              <w:rPr>
                <w:rFonts w:asciiTheme="minorHAnsi" w:hAnsiTheme="minorHAnsi" w:cstheme="minorHAnsi"/>
                <w:sz w:val="14"/>
                <w:szCs w:val="14"/>
              </w:rPr>
              <w:t>DISCIPLINA</w:t>
            </w:r>
          </w:p>
          <w:p w:rsidR="002A235A" w:rsidRPr="00D77A50" w:rsidRDefault="002A235A" w:rsidP="005B36D1">
            <w:pPr>
              <w:spacing w:after="0" w:line="720" w:lineRule="auto"/>
              <w:jc w:val="center"/>
              <w:rPr>
                <w:rFonts w:asciiTheme="minorHAnsi" w:hAnsiTheme="minorHAnsi" w:cstheme="minorHAnsi"/>
                <w:sz w:val="14"/>
                <w:szCs w:val="14"/>
              </w:rPr>
            </w:pPr>
          </w:p>
        </w:tc>
        <w:tc>
          <w:tcPr>
            <w:tcW w:w="3685" w:type="dxa"/>
          </w:tcPr>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PRESIDENTA: MILDRED MURBARTIÁN AGUILAR</w:t>
            </w:r>
          </w:p>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SECRETARIA: LETICIA CABALLERO MUÑOZ</w:t>
            </w:r>
          </w:p>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 xml:space="preserve">VOCAL:  </w:t>
            </w:r>
            <w:r w:rsidR="00C9565D" w:rsidRPr="00D77A50">
              <w:rPr>
                <w:rFonts w:asciiTheme="minorHAnsi" w:hAnsiTheme="minorHAnsi" w:cstheme="minorHAnsi"/>
                <w:sz w:val="14"/>
                <w:szCs w:val="14"/>
              </w:rPr>
              <w:t>MARTHA ZENTENO RAMÍREZ</w:t>
            </w:r>
          </w:p>
        </w:tc>
      </w:tr>
      <w:tr w:rsidR="00D77A50" w:rsidRPr="00D77A50" w:rsidTr="00B569A1">
        <w:trPr>
          <w:jc w:val="center"/>
        </w:trPr>
        <w:tc>
          <w:tcPr>
            <w:tcW w:w="4439" w:type="dxa"/>
          </w:tcPr>
          <w:p w:rsidR="002A235A" w:rsidRPr="00D77A50" w:rsidRDefault="002A235A" w:rsidP="005B36D1">
            <w:pPr>
              <w:spacing w:after="0" w:line="720" w:lineRule="auto"/>
              <w:jc w:val="center"/>
              <w:rPr>
                <w:rFonts w:asciiTheme="minorHAnsi" w:hAnsiTheme="minorHAnsi" w:cstheme="minorHAnsi"/>
                <w:sz w:val="14"/>
                <w:szCs w:val="14"/>
              </w:rPr>
            </w:pPr>
          </w:p>
          <w:p w:rsidR="002A235A" w:rsidRPr="00D77A50" w:rsidRDefault="002A235A" w:rsidP="005B36D1">
            <w:pPr>
              <w:spacing w:after="0" w:line="720" w:lineRule="auto"/>
              <w:jc w:val="center"/>
              <w:rPr>
                <w:rFonts w:asciiTheme="minorHAnsi" w:hAnsiTheme="minorHAnsi" w:cstheme="minorHAnsi"/>
                <w:sz w:val="14"/>
                <w:szCs w:val="14"/>
              </w:rPr>
            </w:pPr>
            <w:r w:rsidRPr="00D77A50">
              <w:rPr>
                <w:rFonts w:asciiTheme="minorHAnsi" w:hAnsiTheme="minorHAnsi" w:cstheme="minorHAnsi"/>
                <w:sz w:val="14"/>
                <w:szCs w:val="14"/>
              </w:rPr>
              <w:t>VIGILANCIA Y VISITADURÍA</w:t>
            </w:r>
          </w:p>
        </w:tc>
        <w:tc>
          <w:tcPr>
            <w:tcW w:w="3685" w:type="dxa"/>
          </w:tcPr>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PRESIDENTE: ÁLVARO GARCÍA MORENO</w:t>
            </w:r>
          </w:p>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 xml:space="preserve">SECRETARIA: </w:t>
            </w:r>
            <w:r w:rsidR="00C9565D" w:rsidRPr="00D77A50">
              <w:rPr>
                <w:rFonts w:asciiTheme="minorHAnsi" w:hAnsiTheme="minorHAnsi" w:cstheme="minorHAnsi"/>
                <w:sz w:val="14"/>
                <w:szCs w:val="14"/>
              </w:rPr>
              <w:t xml:space="preserve">MARTHA ZENTENO RAMÍREZ </w:t>
            </w:r>
          </w:p>
          <w:p w:rsidR="002A235A" w:rsidRPr="00D77A50" w:rsidRDefault="002A235A" w:rsidP="005B36D1">
            <w:pPr>
              <w:spacing w:line="720" w:lineRule="auto"/>
              <w:rPr>
                <w:rFonts w:asciiTheme="minorHAnsi" w:hAnsiTheme="minorHAnsi" w:cstheme="minorHAnsi"/>
                <w:sz w:val="14"/>
                <w:szCs w:val="14"/>
              </w:rPr>
            </w:pPr>
            <w:r w:rsidRPr="00D77A50">
              <w:rPr>
                <w:rFonts w:asciiTheme="minorHAnsi" w:hAnsiTheme="minorHAnsi" w:cstheme="minorHAnsi"/>
                <w:sz w:val="14"/>
                <w:szCs w:val="14"/>
              </w:rPr>
              <w:t>VOCAL: LETICIA CABALLERO MUÑOZ</w:t>
            </w:r>
          </w:p>
        </w:tc>
      </w:tr>
      <w:tr w:rsidR="002A235A" w:rsidRPr="00D77A50" w:rsidTr="00B569A1">
        <w:trPr>
          <w:trHeight w:val="48"/>
          <w:jc w:val="center"/>
        </w:trPr>
        <w:tc>
          <w:tcPr>
            <w:tcW w:w="4439" w:type="dxa"/>
          </w:tcPr>
          <w:p w:rsidR="002A235A" w:rsidRPr="00D77A50" w:rsidRDefault="002A235A" w:rsidP="005B36D1">
            <w:pPr>
              <w:spacing w:after="0" w:line="720" w:lineRule="auto"/>
              <w:jc w:val="center"/>
              <w:rPr>
                <w:rFonts w:asciiTheme="minorHAnsi" w:hAnsiTheme="minorHAnsi" w:cstheme="minorHAnsi"/>
                <w:sz w:val="14"/>
                <w:szCs w:val="14"/>
              </w:rPr>
            </w:pPr>
          </w:p>
          <w:p w:rsidR="002A235A" w:rsidRPr="00D77A50" w:rsidRDefault="002A235A" w:rsidP="005B36D1">
            <w:pPr>
              <w:spacing w:after="0" w:line="720" w:lineRule="auto"/>
              <w:jc w:val="center"/>
              <w:rPr>
                <w:rFonts w:asciiTheme="minorHAnsi" w:hAnsiTheme="minorHAnsi" w:cstheme="minorHAnsi"/>
                <w:sz w:val="14"/>
                <w:szCs w:val="14"/>
              </w:rPr>
            </w:pPr>
            <w:r w:rsidRPr="00D77A50">
              <w:rPr>
                <w:rFonts w:asciiTheme="minorHAnsi" w:hAnsiTheme="minorHAnsi" w:cstheme="minorHAnsi"/>
                <w:sz w:val="14"/>
                <w:szCs w:val="14"/>
              </w:rPr>
              <w:t>CARRERA JUDICIAL</w:t>
            </w:r>
          </w:p>
          <w:p w:rsidR="002A235A" w:rsidRPr="00D77A50" w:rsidRDefault="002A235A" w:rsidP="005B36D1">
            <w:pPr>
              <w:spacing w:after="0" w:line="720" w:lineRule="auto"/>
              <w:jc w:val="center"/>
              <w:rPr>
                <w:rFonts w:asciiTheme="minorHAnsi" w:hAnsiTheme="minorHAnsi" w:cstheme="minorHAnsi"/>
                <w:sz w:val="14"/>
                <w:szCs w:val="14"/>
              </w:rPr>
            </w:pPr>
          </w:p>
        </w:tc>
        <w:tc>
          <w:tcPr>
            <w:tcW w:w="3685" w:type="dxa"/>
          </w:tcPr>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PRESIDENTA: LETICIA CABALLERO MUÑOZ</w:t>
            </w:r>
          </w:p>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SECRETARIO: ÁLVARO GARCÍA MORENO</w:t>
            </w:r>
          </w:p>
          <w:p w:rsidR="002A235A" w:rsidRPr="00D77A50" w:rsidRDefault="002A235A" w:rsidP="005B36D1">
            <w:pPr>
              <w:spacing w:after="0" w:line="720" w:lineRule="auto"/>
              <w:rPr>
                <w:rFonts w:asciiTheme="minorHAnsi" w:hAnsiTheme="minorHAnsi" w:cstheme="minorHAnsi"/>
                <w:sz w:val="14"/>
                <w:szCs w:val="14"/>
              </w:rPr>
            </w:pPr>
            <w:r w:rsidRPr="00D77A50">
              <w:rPr>
                <w:rFonts w:asciiTheme="minorHAnsi" w:hAnsiTheme="minorHAnsi" w:cstheme="minorHAnsi"/>
                <w:sz w:val="14"/>
                <w:szCs w:val="14"/>
              </w:rPr>
              <w:t>VOCAL: MILDRED MURBARTÍAN AGUILAR</w:t>
            </w:r>
          </w:p>
        </w:tc>
      </w:tr>
    </w:tbl>
    <w:p w:rsidR="00202F3A" w:rsidRPr="00D77A50" w:rsidRDefault="00202F3A" w:rsidP="00C9565D">
      <w:pPr>
        <w:tabs>
          <w:tab w:val="left" w:pos="6450"/>
        </w:tabs>
        <w:spacing w:line="480" w:lineRule="auto"/>
        <w:jc w:val="both"/>
        <w:rPr>
          <w:rFonts w:asciiTheme="minorHAnsi" w:eastAsia="Batang" w:hAnsiTheme="minorHAnsi" w:cstheme="minorHAnsi"/>
        </w:rPr>
      </w:pPr>
    </w:p>
    <w:p w:rsidR="00BA1E18" w:rsidRPr="00D77A50" w:rsidRDefault="00BA1E18" w:rsidP="00C9565D">
      <w:pPr>
        <w:tabs>
          <w:tab w:val="left" w:pos="6450"/>
        </w:tabs>
        <w:spacing w:line="480" w:lineRule="auto"/>
        <w:jc w:val="both"/>
        <w:rPr>
          <w:rFonts w:asciiTheme="minorHAnsi" w:eastAsia="Batang" w:hAnsiTheme="minorHAnsi" w:cstheme="minorHAnsi"/>
        </w:rPr>
      </w:pPr>
    </w:p>
    <w:p w:rsidR="00C9565D" w:rsidRPr="00D77A50" w:rsidRDefault="00C9565D" w:rsidP="00C9565D">
      <w:pPr>
        <w:tabs>
          <w:tab w:val="left" w:pos="6450"/>
        </w:tabs>
        <w:spacing w:line="480" w:lineRule="auto"/>
        <w:jc w:val="both"/>
        <w:rPr>
          <w:rFonts w:asciiTheme="minorHAnsi" w:hAnsiTheme="minorHAnsi" w:cstheme="minorHAnsi"/>
          <w:bCs/>
          <w:i/>
          <w:lang w:val="es-ES" w:eastAsia="es-ES"/>
        </w:rPr>
      </w:pPr>
      <w:r w:rsidRPr="00D77A50">
        <w:rPr>
          <w:rFonts w:asciiTheme="minorHAnsi" w:eastAsia="Batang" w:hAnsiTheme="minorHAnsi" w:cstheme="minorHAnsi"/>
          <w:i/>
        </w:rPr>
        <w:t xml:space="preserve">De igual forma, en atención al acuerdo </w:t>
      </w:r>
      <w:r w:rsidRPr="00D77A50">
        <w:rPr>
          <w:rFonts w:asciiTheme="minorHAnsi" w:hAnsiTheme="minorHAnsi" w:cstheme="minorHAnsi"/>
          <w:b/>
          <w:i/>
        </w:rPr>
        <w:t xml:space="preserve">IX/10/2018, relativo a la </w:t>
      </w:r>
      <w:r w:rsidRPr="00D77A50">
        <w:rPr>
          <w:rFonts w:asciiTheme="minorHAnsi" w:hAnsiTheme="minorHAnsi" w:cstheme="minorHAnsi"/>
          <w:b/>
          <w:bCs/>
          <w:i/>
          <w:lang w:val="es-ES" w:eastAsia="es-ES"/>
        </w:rPr>
        <w:t xml:space="preserve">Distribución de juzgados del Poder Judicial del Estado para visitadurías de consejeros, </w:t>
      </w:r>
      <w:r w:rsidRPr="00D77A50">
        <w:rPr>
          <w:rFonts w:asciiTheme="minorHAnsi" w:hAnsiTheme="minorHAnsi" w:cstheme="minorHAnsi"/>
          <w:bCs/>
          <w:i/>
          <w:lang w:val="es-ES" w:eastAsia="es-ES"/>
        </w:rPr>
        <w:t xml:space="preserve">en este acto se hace del conocimiento de la consejera Martha Zenteno Ramírez, la distribución </w:t>
      </w:r>
      <w:r w:rsidR="00202F3A" w:rsidRPr="00D77A50">
        <w:rPr>
          <w:rFonts w:asciiTheme="minorHAnsi" w:hAnsiTheme="minorHAnsi" w:cstheme="minorHAnsi"/>
          <w:bCs/>
          <w:i/>
          <w:lang w:val="es-ES" w:eastAsia="es-ES"/>
        </w:rPr>
        <w:t>como a continuación se describe:</w:t>
      </w:r>
      <w:r w:rsidR="0081314C" w:rsidRPr="00D77A50">
        <w:rPr>
          <w:rFonts w:asciiTheme="minorHAnsi" w:hAnsiTheme="minorHAnsi" w:cstheme="minorHAnsi"/>
          <w:bCs/>
          <w:i/>
          <w:lang w:val="es-ES" w:eastAsia="es-ES"/>
        </w:rPr>
        <w:t xml:space="preserve">- - - - - - - - - - - - - - - - - - - - - - - - - - - - - - - - - - - - - - - - - - - - - - - - - - - - - - - - - - - - - - </w:t>
      </w:r>
    </w:p>
    <w:p w:rsidR="00202F3A" w:rsidRPr="00D77A50" w:rsidRDefault="00202F3A" w:rsidP="00C9565D">
      <w:pPr>
        <w:tabs>
          <w:tab w:val="left" w:pos="6450"/>
        </w:tabs>
        <w:spacing w:line="480" w:lineRule="auto"/>
        <w:jc w:val="both"/>
        <w:rPr>
          <w:rFonts w:asciiTheme="minorHAnsi" w:hAnsiTheme="minorHAnsi" w:cstheme="minorHAnsi"/>
          <w:bCs/>
          <w:i/>
          <w:lang w:val="es-ES" w:eastAsia="es-ES"/>
        </w:rPr>
      </w:pPr>
    </w:p>
    <w:p w:rsidR="00202F3A" w:rsidRPr="00D77A50" w:rsidRDefault="00202F3A" w:rsidP="00202F3A">
      <w:pPr>
        <w:spacing w:line="480" w:lineRule="auto"/>
        <w:rPr>
          <w:rFonts w:asciiTheme="minorHAnsi" w:hAnsiTheme="minorHAnsi" w:cstheme="minorHAnsi"/>
          <w:b/>
          <w:bCs/>
          <w:lang w:val="es-ES" w:eastAsia="es-ES"/>
        </w:rPr>
      </w:pPr>
    </w:p>
    <w:p w:rsidR="005B36D1" w:rsidRPr="00D77A50" w:rsidRDefault="005B36D1">
      <w:pPr>
        <w:rPr>
          <w:rFonts w:asciiTheme="minorHAnsi" w:hAnsiTheme="minorHAnsi" w:cstheme="minorHAnsi"/>
          <w:b/>
          <w:bCs/>
          <w:lang w:val="es-ES" w:eastAsia="es-ES"/>
        </w:rPr>
      </w:pPr>
    </w:p>
    <w:p w:rsidR="005B36D1" w:rsidRPr="00D77A50" w:rsidRDefault="005B36D1">
      <w:pPr>
        <w:rPr>
          <w:rFonts w:asciiTheme="minorHAnsi" w:hAnsiTheme="minorHAnsi" w:cstheme="minorHAnsi"/>
          <w:b/>
          <w:bCs/>
          <w:lang w:val="es-ES" w:eastAsia="es-ES"/>
        </w:rPr>
      </w:pPr>
    </w:p>
    <w:p w:rsidR="005B36D1" w:rsidRPr="00D77A50" w:rsidRDefault="005B36D1">
      <w:pPr>
        <w:rPr>
          <w:rFonts w:asciiTheme="minorHAnsi" w:hAnsiTheme="minorHAnsi" w:cstheme="minorHAnsi"/>
          <w:b/>
          <w:bCs/>
          <w:lang w:val="es-ES" w:eastAsia="es-ES"/>
        </w:rPr>
      </w:pPr>
    </w:p>
    <w:p w:rsidR="005B36D1" w:rsidRPr="00D77A50" w:rsidRDefault="005B36D1">
      <w:pPr>
        <w:rPr>
          <w:rFonts w:asciiTheme="minorHAnsi" w:hAnsiTheme="minorHAnsi" w:cstheme="minorHAnsi"/>
          <w:b/>
          <w:bCs/>
          <w:lang w:val="es-ES" w:eastAsia="es-ES"/>
        </w:rPr>
      </w:pPr>
    </w:p>
    <w:p w:rsidR="005B36D1" w:rsidRPr="00D77A50" w:rsidRDefault="005B36D1">
      <w:pPr>
        <w:rPr>
          <w:rFonts w:asciiTheme="minorHAnsi" w:hAnsiTheme="minorHAnsi" w:cstheme="minorHAnsi"/>
          <w:b/>
          <w:bCs/>
          <w:lang w:val="es-ES" w:eastAsia="es-ES"/>
        </w:rPr>
      </w:pPr>
      <w:r w:rsidRPr="00D77A50">
        <w:rPr>
          <w:rFonts w:asciiTheme="minorHAnsi" w:hAnsiTheme="minorHAnsi" w:cstheme="minorHAnsi"/>
          <w:b/>
          <w:bCs/>
          <w:lang w:val="es-ES" w:eastAsia="es-ES"/>
        </w:rPr>
        <w:lastRenderedPageBreak/>
        <w:t xml:space="preserve"> </w:t>
      </w:r>
    </w:p>
    <w:p w:rsidR="00C9565D" w:rsidRPr="00D77A50" w:rsidRDefault="00C9565D">
      <w:pPr>
        <w:rPr>
          <w:rFonts w:asciiTheme="minorHAnsi" w:hAnsiTheme="minorHAnsi" w:cstheme="minorHAnsi"/>
          <w:bCs/>
          <w:lang w:val="es-ES" w:eastAsia="es-ES"/>
        </w:rPr>
      </w:pPr>
    </w:p>
    <w:tbl>
      <w:tblPr>
        <w:tblStyle w:val="Tablaconcuadrcula"/>
        <w:tblpPr w:leftFromText="141" w:rightFromText="141" w:vertAnchor="page" w:horzAnchor="margin" w:tblpXSpec="center" w:tblpY="751"/>
        <w:tblW w:w="0" w:type="auto"/>
        <w:tblLook w:val="04A0" w:firstRow="1" w:lastRow="0" w:firstColumn="1" w:lastColumn="0" w:noHBand="0" w:noVBand="1"/>
      </w:tblPr>
      <w:tblGrid>
        <w:gridCol w:w="2400"/>
        <w:gridCol w:w="5843"/>
      </w:tblGrid>
      <w:tr w:rsidR="00D77A50" w:rsidRPr="00D77A50" w:rsidTr="00944784">
        <w:trPr>
          <w:trHeight w:val="70"/>
        </w:trPr>
        <w:tc>
          <w:tcPr>
            <w:tcW w:w="8243" w:type="dxa"/>
            <w:gridSpan w:val="2"/>
            <w:tcBorders>
              <w:top w:val="single" w:sz="12" w:space="0" w:color="auto"/>
              <w:left w:val="single" w:sz="12" w:space="0" w:color="auto"/>
              <w:right w:val="single" w:sz="12" w:space="0" w:color="auto"/>
            </w:tcBorders>
          </w:tcPr>
          <w:p w:rsidR="005B36D1" w:rsidRPr="00D77A50" w:rsidRDefault="005B36D1" w:rsidP="00944784">
            <w:pPr>
              <w:tabs>
                <w:tab w:val="left" w:pos="1845"/>
                <w:tab w:val="left" w:pos="3510"/>
                <w:tab w:val="center" w:pos="4023"/>
              </w:tabs>
              <w:spacing w:line="480" w:lineRule="auto"/>
              <w:jc w:val="center"/>
              <w:rPr>
                <w:rFonts w:asciiTheme="minorHAnsi" w:hAnsiTheme="minorHAnsi" w:cstheme="minorHAnsi"/>
                <w:sz w:val="12"/>
                <w:szCs w:val="12"/>
              </w:rPr>
            </w:pPr>
            <w:bookmarkStart w:id="6" w:name="_Hlk507593770"/>
          </w:p>
          <w:p w:rsidR="005B36D1" w:rsidRPr="00D77A50" w:rsidRDefault="005B36D1" w:rsidP="00944784">
            <w:pPr>
              <w:tabs>
                <w:tab w:val="left" w:pos="1845"/>
                <w:tab w:val="left" w:pos="3510"/>
                <w:tab w:val="center" w:pos="4023"/>
              </w:tabs>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DISTRIBUCIÓN DE JUZGADOS</w:t>
            </w:r>
            <w:r w:rsidR="00352E97" w:rsidRPr="00D77A50">
              <w:rPr>
                <w:rFonts w:asciiTheme="minorHAnsi" w:hAnsiTheme="minorHAnsi" w:cstheme="minorHAnsi"/>
                <w:sz w:val="12"/>
                <w:szCs w:val="12"/>
              </w:rPr>
              <w:t xml:space="preserve"> PARA VISITADURÍA A PARTIR DEL 20</w:t>
            </w:r>
            <w:r w:rsidRPr="00D77A50">
              <w:rPr>
                <w:rFonts w:asciiTheme="minorHAnsi" w:hAnsiTheme="minorHAnsi" w:cstheme="minorHAnsi"/>
                <w:sz w:val="12"/>
                <w:szCs w:val="12"/>
              </w:rPr>
              <w:t xml:space="preserve"> DE MARZO DE 2018</w:t>
            </w:r>
          </w:p>
        </w:tc>
      </w:tr>
      <w:tr w:rsidR="00D77A50" w:rsidRPr="00D77A50" w:rsidTr="00944784">
        <w:trPr>
          <w:trHeight w:val="158"/>
        </w:trPr>
        <w:tc>
          <w:tcPr>
            <w:tcW w:w="2400" w:type="dxa"/>
            <w:tcBorders>
              <w:left w:val="single" w:sz="12" w:space="0" w:color="auto"/>
              <w:bottom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CONSEJERO(A)</w:t>
            </w:r>
          </w:p>
        </w:tc>
        <w:tc>
          <w:tcPr>
            <w:tcW w:w="5843" w:type="dxa"/>
            <w:tcBorders>
              <w:bottom w:val="single" w:sz="12" w:space="0" w:color="auto"/>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JUZGADOS</w:t>
            </w:r>
          </w:p>
        </w:tc>
      </w:tr>
      <w:tr w:rsidR="00D77A50" w:rsidRPr="00D77A50" w:rsidTr="00944784">
        <w:trPr>
          <w:trHeight w:val="358"/>
        </w:trPr>
        <w:tc>
          <w:tcPr>
            <w:tcW w:w="2400" w:type="dxa"/>
            <w:vMerge w:val="restart"/>
            <w:tcBorders>
              <w:top w:val="single" w:sz="12" w:space="0" w:color="auto"/>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MARTHA ZENTENO RAMÍREZ</w:t>
            </w:r>
          </w:p>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w:t>
            </w:r>
          </w:p>
        </w:tc>
        <w:tc>
          <w:tcPr>
            <w:tcW w:w="5843" w:type="dxa"/>
            <w:tcBorders>
              <w:top w:val="single" w:sz="12" w:space="0" w:color="auto"/>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w:t>
            </w:r>
            <w:r w:rsidR="00944784" w:rsidRPr="00D77A50">
              <w:rPr>
                <w:rFonts w:asciiTheme="minorHAnsi" w:hAnsiTheme="minorHAnsi" w:cstheme="minorHAnsi"/>
                <w:sz w:val="12"/>
                <w:szCs w:val="12"/>
              </w:rPr>
              <w:t>PRIMERO DE LO CIVIL DE CUAUHTÉ</w:t>
            </w:r>
            <w:r w:rsidRPr="00D77A50">
              <w:rPr>
                <w:rFonts w:asciiTheme="minorHAnsi" w:hAnsiTheme="minorHAnsi" w:cstheme="minorHAnsi"/>
                <w:sz w:val="12"/>
                <w:szCs w:val="12"/>
              </w:rPr>
              <w:t>MOC</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MERCANTIL Y DE ORALIDAD MERCANTIL DE CUAUHTÉMOC</w:t>
            </w:r>
          </w:p>
        </w:tc>
      </w:tr>
      <w:tr w:rsidR="00D77A50" w:rsidRPr="00D77A50" w:rsidTr="00944784">
        <w:trPr>
          <w:trHeight w:val="177"/>
        </w:trPr>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ESPECIALIZADO EN ADMINISTRACIÓN DE JUSTICIA PARA ADOLESCENTES</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PRIMERO DE LO PENAL DE SÁNCHEZ PIEDRAS</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w:t>
            </w:r>
            <w:r w:rsidR="00944784" w:rsidRPr="00D77A50">
              <w:rPr>
                <w:rFonts w:asciiTheme="minorHAnsi" w:hAnsiTheme="minorHAnsi" w:cstheme="minorHAnsi"/>
                <w:sz w:val="12"/>
                <w:szCs w:val="12"/>
              </w:rPr>
              <w:t>SEGUNDO DE LO PENAL DE SÁ</w:t>
            </w:r>
            <w:r w:rsidRPr="00D77A50">
              <w:rPr>
                <w:rFonts w:asciiTheme="minorHAnsi" w:hAnsiTheme="minorHAnsi" w:cstheme="minorHAnsi"/>
                <w:sz w:val="12"/>
                <w:szCs w:val="12"/>
              </w:rPr>
              <w:t>NCHEZ PIEDRAS</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PRIMERO DE LO PENAL DE GURIDI Y ALCOCER</w:t>
            </w:r>
          </w:p>
        </w:tc>
      </w:tr>
      <w:tr w:rsidR="00D77A50" w:rsidRPr="00D77A50" w:rsidTr="00944784">
        <w:tc>
          <w:tcPr>
            <w:tcW w:w="2400" w:type="dxa"/>
            <w:vMerge/>
            <w:tcBorders>
              <w:left w:val="single" w:sz="12" w:space="0" w:color="auto"/>
              <w:bottom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bottom w:val="single" w:sz="12" w:space="0" w:color="auto"/>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w:t>
            </w:r>
          </w:p>
        </w:tc>
      </w:tr>
      <w:tr w:rsidR="00D77A50" w:rsidRPr="00D77A50" w:rsidTr="00944784">
        <w:tc>
          <w:tcPr>
            <w:tcW w:w="2400" w:type="dxa"/>
            <w:vMerge w:val="restart"/>
            <w:tcBorders>
              <w:top w:val="single" w:sz="12" w:space="0" w:color="auto"/>
              <w:lef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LETICIA CABALLERO MUÑOZ</w:t>
            </w:r>
          </w:p>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w:t>
            </w:r>
          </w:p>
        </w:tc>
        <w:tc>
          <w:tcPr>
            <w:tcW w:w="5843" w:type="dxa"/>
            <w:tcBorders>
              <w:top w:val="single" w:sz="12" w:space="0" w:color="auto"/>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SEGUNDO DE LO FAMILIAR DE CUAUTÉMOC</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CUARTO DE LO CIVIL DE </w:t>
            </w:r>
            <w:r w:rsidR="00944784" w:rsidRPr="00D77A50">
              <w:rPr>
                <w:rFonts w:asciiTheme="minorHAnsi" w:hAnsiTheme="minorHAnsi" w:cstheme="minorHAnsi"/>
                <w:sz w:val="12"/>
                <w:szCs w:val="12"/>
              </w:rPr>
              <w:t>CUAUH</w:t>
            </w:r>
            <w:r w:rsidRPr="00D77A50">
              <w:rPr>
                <w:rFonts w:asciiTheme="minorHAnsi" w:hAnsiTheme="minorHAnsi" w:cstheme="minorHAnsi"/>
                <w:sz w:val="12"/>
                <w:szCs w:val="12"/>
              </w:rPr>
              <w:t>TÉMOC</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TERCERO DE LO CIVIL DE CUAUHTÉMOC</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DE LO CIVIL Y FAMILIAR DE XICOHTÉNCATL</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DE CONTROL Y DE JUICIO ORAL DE GURIDI Y ALCOCER</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ESPECIALIZADO DE MEDIDAS APLICABLES A ADOLESCENTES Y DE EJECUCIÓN DE SANCIONES PENALES</w:t>
            </w:r>
          </w:p>
        </w:tc>
      </w:tr>
      <w:tr w:rsidR="00D77A50" w:rsidRPr="00D77A50" w:rsidTr="00944784">
        <w:tc>
          <w:tcPr>
            <w:tcW w:w="2400" w:type="dxa"/>
            <w:vMerge/>
            <w:tcBorders>
              <w:left w:val="single" w:sz="12" w:space="0" w:color="auto"/>
              <w:bottom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bottom w:val="single" w:sz="12" w:space="0" w:color="auto"/>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ARCHIVO DEL PODER JUDICIAL</w:t>
            </w:r>
          </w:p>
        </w:tc>
      </w:tr>
      <w:tr w:rsidR="00D77A50" w:rsidRPr="00D77A50" w:rsidTr="00944784">
        <w:tc>
          <w:tcPr>
            <w:tcW w:w="2400" w:type="dxa"/>
            <w:vMerge w:val="restart"/>
            <w:tcBorders>
              <w:top w:val="single" w:sz="12" w:space="0" w:color="auto"/>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p w:rsidR="005B36D1" w:rsidRPr="00D77A50" w:rsidRDefault="005B36D1" w:rsidP="00944784">
            <w:pPr>
              <w:spacing w:line="480" w:lineRule="auto"/>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ÁLVARO GARCÍA MORENO</w:t>
            </w:r>
          </w:p>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w:t>
            </w:r>
          </w:p>
        </w:tc>
        <w:tc>
          <w:tcPr>
            <w:tcW w:w="5843" w:type="dxa"/>
            <w:tcBorders>
              <w:top w:val="single" w:sz="12" w:space="0" w:color="auto"/>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OFICIALÍA COMUN A LOS JUZGADOS DEL DISTRITO JUDICIAL DE CUAUHTÉMOC</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SEGUNDO DE LO CIVIL DE CUAUHTÉMOC</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CUARTO DE LO FAMILIAR DE CUAUHTÉMOC</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DE LO CIVIL DE ZARAGOZA</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944784" w:rsidP="00944784">
            <w:pPr>
              <w:tabs>
                <w:tab w:val="center" w:pos="2813"/>
                <w:tab w:val="left" w:pos="3927"/>
              </w:tabs>
              <w:spacing w:line="480" w:lineRule="auto"/>
              <w:rPr>
                <w:rFonts w:asciiTheme="minorHAnsi" w:hAnsiTheme="minorHAnsi" w:cstheme="minorHAnsi"/>
                <w:sz w:val="12"/>
                <w:szCs w:val="12"/>
              </w:rPr>
            </w:pPr>
            <w:r w:rsidRPr="00D77A50">
              <w:rPr>
                <w:rFonts w:asciiTheme="minorHAnsi" w:hAnsiTheme="minorHAnsi" w:cstheme="minorHAnsi"/>
                <w:sz w:val="12"/>
                <w:szCs w:val="12"/>
              </w:rPr>
              <w:tab/>
            </w:r>
            <w:r w:rsidR="005B36D1" w:rsidRPr="00D77A50">
              <w:rPr>
                <w:rFonts w:asciiTheme="minorHAnsi" w:hAnsiTheme="minorHAnsi" w:cstheme="minorHAnsi"/>
                <w:sz w:val="12"/>
                <w:szCs w:val="12"/>
              </w:rPr>
              <w:t>DE LO FAMILIAR DE JUÁREZ</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DE LO CIVIL Y FAMILIAR DE OCAMPO</w:t>
            </w:r>
          </w:p>
        </w:tc>
      </w:tr>
      <w:tr w:rsidR="00D77A50" w:rsidRPr="00D77A50" w:rsidTr="00944784">
        <w:tc>
          <w:tcPr>
            <w:tcW w:w="2400" w:type="dxa"/>
            <w:vMerge/>
            <w:tcBorders>
              <w:left w:val="single" w:sz="12" w:space="0" w:color="auto"/>
              <w:bottom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bottom w:val="single" w:sz="12" w:space="0" w:color="auto"/>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DE CONTROL Y DE JUICIO ORAL DE SÁNCHEZ PIEDRAS Y ESPECIALIZADO EN JUSTICIA PARA ADOLESCENTES DEL ESTADO DE TLAXCALA</w:t>
            </w:r>
          </w:p>
        </w:tc>
      </w:tr>
      <w:tr w:rsidR="00D77A50" w:rsidRPr="00D77A50" w:rsidTr="00944784">
        <w:tc>
          <w:tcPr>
            <w:tcW w:w="2400" w:type="dxa"/>
            <w:vMerge w:val="restart"/>
            <w:tcBorders>
              <w:top w:val="single" w:sz="12" w:space="0" w:color="auto"/>
              <w:lef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p>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MILDRED MURBARTIÁN AGUILAR</w:t>
            </w:r>
          </w:p>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w:t>
            </w:r>
          </w:p>
        </w:tc>
        <w:tc>
          <w:tcPr>
            <w:tcW w:w="5843" w:type="dxa"/>
            <w:tcBorders>
              <w:top w:val="single" w:sz="12" w:space="0" w:color="auto"/>
              <w:right w:val="single" w:sz="12" w:space="0" w:color="auto"/>
            </w:tcBorders>
            <w:vAlign w:val="center"/>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PRIMERO DE LO FAMILIAR DE CUAUHTÉMOC </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TERCERO DE LO FAMILIAR DE CUAUHTÉMOC </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CENTRO ESTATAL DE JUSTICIA ALTERNATIVA </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CIIVL Y FAMILIAR DE MORELOS</w:t>
            </w:r>
          </w:p>
        </w:tc>
      </w:tr>
      <w:tr w:rsidR="00D77A50" w:rsidRPr="00D77A50" w:rsidTr="00944784">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 xml:space="preserve"> FAMILIAR DE ZARAGOZA</w:t>
            </w:r>
          </w:p>
        </w:tc>
      </w:tr>
      <w:tr w:rsidR="00D77A50" w:rsidRPr="00D77A50" w:rsidTr="00944784">
        <w:trPr>
          <w:trHeight w:val="334"/>
        </w:trPr>
        <w:tc>
          <w:tcPr>
            <w:tcW w:w="2400" w:type="dxa"/>
            <w:vMerge/>
            <w:tcBorders>
              <w:left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DE LO CIVIL DE JUÁREZ</w:t>
            </w:r>
          </w:p>
          <w:p w:rsidR="005B36D1" w:rsidRPr="00D77A50" w:rsidRDefault="005B36D1" w:rsidP="00944784">
            <w:pPr>
              <w:spacing w:line="480" w:lineRule="auto"/>
              <w:jc w:val="center"/>
              <w:rPr>
                <w:rFonts w:asciiTheme="minorHAnsi" w:hAnsiTheme="minorHAnsi" w:cstheme="minorHAnsi"/>
                <w:sz w:val="12"/>
                <w:szCs w:val="12"/>
              </w:rPr>
            </w:pPr>
          </w:p>
        </w:tc>
      </w:tr>
      <w:tr w:rsidR="00D77A50" w:rsidRPr="00D77A50" w:rsidTr="00944784">
        <w:trPr>
          <w:trHeight w:val="334"/>
        </w:trPr>
        <w:tc>
          <w:tcPr>
            <w:tcW w:w="2400" w:type="dxa"/>
            <w:vMerge/>
            <w:tcBorders>
              <w:left w:val="single" w:sz="12" w:space="0" w:color="auto"/>
              <w:bottom w:val="single" w:sz="12" w:space="0" w:color="auto"/>
            </w:tcBorders>
          </w:tcPr>
          <w:p w:rsidR="005B36D1" w:rsidRPr="00D77A50" w:rsidRDefault="005B36D1" w:rsidP="00944784">
            <w:pPr>
              <w:spacing w:line="480" w:lineRule="auto"/>
              <w:rPr>
                <w:rFonts w:asciiTheme="minorHAnsi" w:hAnsiTheme="minorHAnsi" w:cstheme="minorHAnsi"/>
                <w:sz w:val="12"/>
                <w:szCs w:val="12"/>
              </w:rPr>
            </w:pPr>
          </w:p>
        </w:tc>
        <w:tc>
          <w:tcPr>
            <w:tcW w:w="5843" w:type="dxa"/>
            <w:tcBorders>
              <w:bottom w:val="single" w:sz="12" w:space="0" w:color="auto"/>
              <w:right w:val="single" w:sz="12" w:space="0" w:color="auto"/>
            </w:tcBorders>
          </w:tcPr>
          <w:p w:rsidR="005B36D1" w:rsidRPr="00D77A50" w:rsidRDefault="005B36D1" w:rsidP="00944784">
            <w:pPr>
              <w:spacing w:line="480" w:lineRule="auto"/>
              <w:jc w:val="center"/>
              <w:rPr>
                <w:rFonts w:asciiTheme="minorHAnsi" w:hAnsiTheme="minorHAnsi" w:cstheme="minorHAnsi"/>
                <w:sz w:val="12"/>
                <w:szCs w:val="12"/>
              </w:rPr>
            </w:pPr>
            <w:r w:rsidRPr="00D77A50">
              <w:rPr>
                <w:rFonts w:asciiTheme="minorHAnsi" w:hAnsiTheme="minorHAnsi" w:cstheme="minorHAnsi"/>
                <w:sz w:val="12"/>
                <w:szCs w:val="12"/>
              </w:rPr>
              <w:t>SEGUNDO DE LO PENAL DE GURIDI Y ALCOCER</w:t>
            </w:r>
          </w:p>
          <w:p w:rsidR="005B36D1" w:rsidRPr="00D77A50" w:rsidRDefault="005B36D1" w:rsidP="00944784">
            <w:pPr>
              <w:spacing w:line="480" w:lineRule="auto"/>
              <w:jc w:val="center"/>
              <w:rPr>
                <w:rFonts w:asciiTheme="minorHAnsi" w:hAnsiTheme="minorHAnsi" w:cstheme="minorHAnsi"/>
                <w:sz w:val="12"/>
                <w:szCs w:val="12"/>
              </w:rPr>
            </w:pPr>
          </w:p>
        </w:tc>
      </w:tr>
      <w:bookmarkEnd w:id="6"/>
    </w:tbl>
    <w:p w:rsidR="0081314C" w:rsidRPr="00D77A50" w:rsidRDefault="0081314C" w:rsidP="00944784">
      <w:pPr>
        <w:spacing w:line="480" w:lineRule="auto"/>
        <w:jc w:val="both"/>
        <w:rPr>
          <w:rFonts w:asciiTheme="minorHAnsi" w:eastAsia="Batang" w:hAnsiTheme="minorHAnsi" w:cstheme="minorHAnsi"/>
          <w:i/>
        </w:rPr>
      </w:pPr>
    </w:p>
    <w:p w:rsidR="005B36D1" w:rsidRPr="00D77A50" w:rsidRDefault="00352E97" w:rsidP="00944784">
      <w:pPr>
        <w:spacing w:line="480" w:lineRule="auto"/>
        <w:jc w:val="both"/>
        <w:rPr>
          <w:rFonts w:asciiTheme="minorHAnsi" w:hAnsiTheme="minorHAnsi" w:cstheme="minorHAnsi"/>
          <w:b/>
          <w:bCs/>
          <w:lang w:val="es-ES" w:eastAsia="es-ES"/>
        </w:rPr>
      </w:pPr>
      <w:r w:rsidRPr="00D77A50">
        <w:rPr>
          <w:rFonts w:asciiTheme="minorHAnsi" w:eastAsia="Batang" w:hAnsiTheme="minorHAnsi" w:cstheme="minorHAnsi"/>
          <w:i/>
        </w:rPr>
        <w:t>Finalmente, c</w:t>
      </w:r>
      <w:r w:rsidR="005B36D1" w:rsidRPr="00D77A50">
        <w:rPr>
          <w:rFonts w:asciiTheme="minorHAnsi" w:eastAsia="Batang" w:hAnsiTheme="minorHAnsi" w:cstheme="minorHAnsi"/>
          <w:i/>
        </w:rPr>
        <w:t>omuníquese esta nueva integración al Pleno del Tribunal Superior de Justicia, a los jueces del</w:t>
      </w:r>
      <w:r w:rsidR="00944784" w:rsidRPr="00D77A50">
        <w:rPr>
          <w:rFonts w:asciiTheme="minorHAnsi" w:eastAsia="Batang" w:hAnsiTheme="minorHAnsi" w:cstheme="minorHAnsi"/>
          <w:i/>
        </w:rPr>
        <w:t xml:space="preserve"> Poder Judicial y</w:t>
      </w:r>
      <w:r w:rsidR="005B36D1" w:rsidRPr="00D77A50">
        <w:rPr>
          <w:rFonts w:asciiTheme="minorHAnsi" w:eastAsia="Batang" w:hAnsiTheme="minorHAnsi" w:cstheme="minorHAnsi"/>
          <w:i/>
        </w:rPr>
        <w:t xml:space="preserve"> a la Contralora del Poder Judicial para los efectos legales conducentes, y al público en general </w:t>
      </w:r>
      <w:r w:rsidR="00944784" w:rsidRPr="00D77A50">
        <w:rPr>
          <w:rFonts w:asciiTheme="minorHAnsi" w:eastAsia="Batang" w:hAnsiTheme="minorHAnsi" w:cstheme="minorHAnsi"/>
          <w:i/>
        </w:rPr>
        <w:t xml:space="preserve">mediante avisos en los juzgados y </w:t>
      </w:r>
      <w:r w:rsidR="005B36D1" w:rsidRPr="00D77A50">
        <w:rPr>
          <w:rFonts w:asciiTheme="minorHAnsi" w:eastAsia="Batang" w:hAnsiTheme="minorHAnsi" w:cstheme="minorHAnsi"/>
          <w:i/>
        </w:rPr>
        <w:t>a través de la página oficial del Poder Judicial, para conocimiento y efectos legales a que haya lugar</w:t>
      </w:r>
      <w:r w:rsidR="005B36D1" w:rsidRPr="00D77A50">
        <w:rPr>
          <w:rFonts w:asciiTheme="minorHAnsi" w:eastAsia="Batang" w:hAnsiTheme="minorHAnsi" w:cstheme="minorHAnsi"/>
        </w:rPr>
        <w:t>.</w:t>
      </w:r>
      <w:r w:rsidR="00944784" w:rsidRPr="00D77A50">
        <w:rPr>
          <w:rFonts w:asciiTheme="minorHAnsi" w:eastAsia="Batang" w:hAnsiTheme="minorHAnsi" w:cstheme="minorHAnsi"/>
        </w:rPr>
        <w:t xml:space="preserve"> </w:t>
      </w:r>
      <w:r w:rsidR="00944784" w:rsidRPr="00D77A50">
        <w:rPr>
          <w:rFonts w:asciiTheme="minorHAnsi" w:eastAsia="Batang" w:hAnsiTheme="minorHAnsi" w:cstheme="minorHAnsi"/>
          <w:u w:val="single"/>
        </w:rPr>
        <w:t xml:space="preserve">APROBADO POR </w:t>
      </w:r>
      <w:r w:rsidRPr="00D77A50">
        <w:rPr>
          <w:rFonts w:asciiTheme="minorHAnsi" w:eastAsia="Batang" w:hAnsiTheme="minorHAnsi" w:cstheme="minorHAnsi"/>
          <w:u w:val="single"/>
        </w:rPr>
        <w:t>UNANIMIDAD</w:t>
      </w:r>
      <w:r w:rsidR="00944784" w:rsidRPr="00D77A50">
        <w:rPr>
          <w:rFonts w:asciiTheme="minorHAnsi" w:eastAsia="Batang" w:hAnsiTheme="minorHAnsi" w:cstheme="minorHAnsi"/>
          <w:u w:val="single"/>
        </w:rPr>
        <w:t xml:space="preserve"> DE VOTOS</w:t>
      </w:r>
      <w:r w:rsidR="0081314C" w:rsidRPr="00D77A50">
        <w:rPr>
          <w:rFonts w:asciiTheme="minorHAnsi" w:eastAsia="Batang" w:hAnsiTheme="minorHAnsi" w:cstheme="minorHAnsi"/>
        </w:rPr>
        <w:t xml:space="preserve">.- - - - - - - - - - - - - - - - - - - - - - - - - - - - - - - - - - - - - - - - - - - - - - - - </w:t>
      </w:r>
    </w:p>
    <w:p w:rsidR="005B36D1" w:rsidRPr="00D77A50" w:rsidRDefault="005B36D1" w:rsidP="00A27D1A">
      <w:pPr>
        <w:spacing w:after="0" w:line="480" w:lineRule="auto"/>
        <w:ind w:firstLine="708"/>
        <w:jc w:val="both"/>
        <w:rPr>
          <w:rFonts w:asciiTheme="minorHAnsi" w:hAnsiTheme="minorHAnsi" w:cstheme="minorHAnsi"/>
          <w:b/>
        </w:rPr>
      </w:pPr>
      <w:r w:rsidRPr="00D77A50">
        <w:rPr>
          <w:rFonts w:asciiTheme="minorHAnsi" w:hAnsiTheme="minorHAnsi" w:cstheme="minorHAnsi"/>
          <w:b/>
        </w:rPr>
        <w:t xml:space="preserve">ACUERDO </w:t>
      </w:r>
      <w:r w:rsidR="00F12CA6" w:rsidRPr="00D77A50">
        <w:rPr>
          <w:rFonts w:asciiTheme="minorHAnsi" w:hAnsiTheme="minorHAnsi" w:cstheme="minorHAnsi"/>
          <w:b/>
        </w:rPr>
        <w:t xml:space="preserve">III/15/2018. </w:t>
      </w:r>
      <w:r w:rsidRPr="00D77A50">
        <w:rPr>
          <w:rFonts w:asciiTheme="minorHAnsi" w:hAnsiTheme="minorHAnsi" w:cstheme="minorHAnsi"/>
          <w:b/>
        </w:rPr>
        <w:t xml:space="preserve">Cambio de </w:t>
      </w:r>
      <w:r w:rsidRPr="00D77A50">
        <w:rPr>
          <w:rFonts w:asciiTheme="minorHAnsi" w:eastAsia="Batang" w:hAnsiTheme="minorHAnsi" w:cstheme="minorHAnsi"/>
          <w:b/>
        </w:rPr>
        <w:t xml:space="preserve">coordinaciones de los jueces de Control y de Juicio Oral de ambos distritos judiciales, en seguimiento al </w:t>
      </w:r>
      <w:r w:rsidRPr="00D77A50">
        <w:rPr>
          <w:rFonts w:asciiTheme="minorHAnsi" w:hAnsiTheme="minorHAnsi" w:cstheme="minorHAnsi"/>
          <w:b/>
        </w:rPr>
        <w:t>acuerdo X/10/2018</w:t>
      </w:r>
      <w:r w:rsidR="00F12CA6" w:rsidRPr="00D77A50">
        <w:rPr>
          <w:rFonts w:asciiTheme="minorHAnsi" w:hAnsiTheme="minorHAnsi" w:cstheme="minorHAnsi"/>
          <w:b/>
        </w:rPr>
        <w:t xml:space="preserve">. - - - - - - - - - </w:t>
      </w:r>
    </w:p>
    <w:p w:rsidR="005B36D1" w:rsidRPr="00D77A50" w:rsidRDefault="00F12CA6" w:rsidP="00F12CA6">
      <w:pPr>
        <w:spacing w:after="0" w:line="480" w:lineRule="auto"/>
        <w:jc w:val="both"/>
        <w:rPr>
          <w:rFonts w:asciiTheme="minorHAnsi" w:hAnsiTheme="minorHAnsi" w:cstheme="minorHAnsi"/>
          <w:b/>
        </w:rPr>
      </w:pPr>
      <w:r w:rsidRPr="00D77A50">
        <w:rPr>
          <w:rFonts w:asciiTheme="minorHAnsi" w:hAnsiTheme="minorHAnsi" w:cstheme="minorHAnsi"/>
          <w:i/>
        </w:rPr>
        <w:t xml:space="preserve">Dada cuenta con la propuesta para </w:t>
      </w:r>
      <w:r w:rsidR="00381813" w:rsidRPr="00D77A50">
        <w:rPr>
          <w:rFonts w:asciiTheme="minorHAnsi" w:hAnsiTheme="minorHAnsi" w:cstheme="minorHAnsi"/>
          <w:i/>
        </w:rPr>
        <w:t xml:space="preserve">la rotación de jueces coordinadores de jueces en los juzgados de control y de juicio oral de ambos distritos judiciales, </w:t>
      </w:r>
      <w:r w:rsidRPr="00D77A50">
        <w:rPr>
          <w:rFonts w:asciiTheme="minorHAnsi" w:hAnsiTheme="minorHAnsi" w:cstheme="minorHAnsi"/>
          <w:i/>
        </w:rPr>
        <w:t>c</w:t>
      </w:r>
      <w:r w:rsidRPr="00D77A50">
        <w:rPr>
          <w:rStyle w:val="normaltextrun"/>
          <w:rFonts w:asciiTheme="minorHAnsi" w:hAnsiTheme="minorHAnsi" w:cstheme="minorHAnsi"/>
          <w:i/>
          <w:shd w:val="clear" w:color="auto" w:fill="FFFFFF"/>
        </w:rPr>
        <w:t xml:space="preserve">on fundamento en los artículos 65 y 68 de la Ley Orgánica del </w:t>
      </w:r>
      <w:r w:rsidR="00B57A25" w:rsidRPr="00D77A50">
        <w:rPr>
          <w:rStyle w:val="normaltextrun"/>
          <w:rFonts w:asciiTheme="minorHAnsi" w:hAnsiTheme="minorHAnsi" w:cstheme="minorHAnsi"/>
          <w:i/>
          <w:shd w:val="clear" w:color="auto" w:fill="FFFFFF"/>
        </w:rPr>
        <w:t>Poder Judicial se determina</w:t>
      </w:r>
      <w:r w:rsidRPr="00D77A50">
        <w:rPr>
          <w:rStyle w:val="normaltextrun"/>
          <w:rFonts w:asciiTheme="minorHAnsi" w:hAnsiTheme="minorHAnsi" w:cstheme="minorHAnsi"/>
          <w:i/>
          <w:shd w:val="clear" w:color="auto" w:fill="FFFFFF"/>
        </w:rPr>
        <w:t xml:space="preserve"> designar a la L</w:t>
      </w:r>
      <w:r w:rsidR="00381813" w:rsidRPr="00D77A50">
        <w:rPr>
          <w:rStyle w:val="normaltextrun"/>
          <w:rFonts w:asciiTheme="minorHAnsi" w:hAnsiTheme="minorHAnsi" w:cstheme="minorHAnsi"/>
          <w:i/>
          <w:shd w:val="clear" w:color="auto" w:fill="FFFFFF"/>
        </w:rPr>
        <w:t xml:space="preserve">icenciada </w:t>
      </w:r>
      <w:r w:rsidR="00381813" w:rsidRPr="00D77A50">
        <w:rPr>
          <w:rStyle w:val="normaltextrun"/>
          <w:rFonts w:asciiTheme="minorHAnsi" w:hAnsiTheme="minorHAnsi" w:cstheme="minorHAnsi"/>
          <w:i/>
          <w:u w:val="single"/>
          <w:shd w:val="clear" w:color="auto" w:fill="FFFFFF"/>
        </w:rPr>
        <w:lastRenderedPageBreak/>
        <w:t>Marisol Barba Pérez</w:t>
      </w:r>
      <w:r w:rsidR="00381813" w:rsidRPr="00D77A50">
        <w:rPr>
          <w:rStyle w:val="normaltextrun"/>
          <w:rFonts w:asciiTheme="minorHAnsi" w:hAnsiTheme="minorHAnsi" w:cstheme="minorHAnsi"/>
          <w:i/>
          <w:shd w:val="clear" w:color="auto" w:fill="FFFFFF"/>
        </w:rPr>
        <w:t xml:space="preserve"> </w:t>
      </w:r>
      <w:r w:rsidRPr="00D77A50">
        <w:rPr>
          <w:rStyle w:val="contextualspellingandgrammarerror"/>
          <w:rFonts w:asciiTheme="minorHAnsi" w:hAnsiTheme="minorHAnsi" w:cstheme="minorHAnsi"/>
          <w:i/>
          <w:shd w:val="clear" w:color="auto" w:fill="FFFFFF"/>
        </w:rPr>
        <w:t xml:space="preserve">como </w:t>
      </w:r>
      <w:r w:rsidR="00381813" w:rsidRPr="00D77A50">
        <w:rPr>
          <w:rStyle w:val="normaltextrun"/>
          <w:rFonts w:asciiTheme="minorHAnsi" w:hAnsiTheme="minorHAnsi" w:cstheme="minorHAnsi"/>
          <w:i/>
          <w:shd w:val="clear" w:color="auto" w:fill="FFFFFF"/>
        </w:rPr>
        <w:t>coordinadora de los j</w:t>
      </w:r>
      <w:r w:rsidRPr="00D77A50">
        <w:rPr>
          <w:rStyle w:val="normaltextrun"/>
          <w:rFonts w:asciiTheme="minorHAnsi" w:hAnsiTheme="minorHAnsi" w:cstheme="minorHAnsi"/>
          <w:i/>
          <w:shd w:val="clear" w:color="auto" w:fill="FFFFFF"/>
        </w:rPr>
        <w:t xml:space="preserve">ueces </w:t>
      </w:r>
      <w:r w:rsidR="00381813" w:rsidRPr="00D77A50">
        <w:rPr>
          <w:rStyle w:val="normaltextrun"/>
          <w:rFonts w:asciiTheme="minorHAnsi" w:hAnsiTheme="minorHAnsi" w:cstheme="minorHAnsi"/>
          <w:i/>
          <w:shd w:val="clear" w:color="auto" w:fill="FFFFFF"/>
        </w:rPr>
        <w:t xml:space="preserve">del Juzgado </w:t>
      </w:r>
      <w:r w:rsidRPr="00D77A50">
        <w:rPr>
          <w:rStyle w:val="normaltextrun"/>
          <w:rFonts w:asciiTheme="minorHAnsi" w:hAnsiTheme="minorHAnsi" w:cstheme="minorHAnsi"/>
          <w:i/>
          <w:shd w:val="clear" w:color="auto" w:fill="FFFFFF"/>
        </w:rPr>
        <w:t>de Control y de Juicio Oral del Distri</w:t>
      </w:r>
      <w:r w:rsidR="00381813" w:rsidRPr="00D77A50">
        <w:rPr>
          <w:rStyle w:val="normaltextrun"/>
          <w:rFonts w:asciiTheme="minorHAnsi" w:hAnsiTheme="minorHAnsi" w:cstheme="minorHAnsi"/>
          <w:i/>
          <w:shd w:val="clear" w:color="auto" w:fill="FFFFFF"/>
        </w:rPr>
        <w:t xml:space="preserve">to Judicial de Guridi y Alcocer, </w:t>
      </w:r>
      <w:r w:rsidRPr="00D77A50">
        <w:rPr>
          <w:rStyle w:val="normaltextrun"/>
          <w:rFonts w:asciiTheme="minorHAnsi" w:hAnsiTheme="minorHAnsi" w:cstheme="minorHAnsi"/>
          <w:i/>
          <w:shd w:val="clear" w:color="auto" w:fill="FFFFFF"/>
        </w:rPr>
        <w:t xml:space="preserve">y al Licenciado </w:t>
      </w:r>
      <w:r w:rsidR="00457452" w:rsidRPr="00D77A50">
        <w:rPr>
          <w:rStyle w:val="normaltextrun"/>
          <w:rFonts w:asciiTheme="minorHAnsi" w:hAnsiTheme="minorHAnsi" w:cstheme="minorHAnsi"/>
          <w:i/>
          <w:u w:val="single"/>
          <w:shd w:val="clear" w:color="auto" w:fill="FFFFFF"/>
        </w:rPr>
        <w:t>Raúl Baizabal Aguirre</w:t>
      </w:r>
      <w:r w:rsidRPr="00D77A50">
        <w:rPr>
          <w:rStyle w:val="normaltextrun"/>
          <w:rFonts w:asciiTheme="minorHAnsi" w:hAnsiTheme="minorHAnsi" w:cstheme="minorHAnsi"/>
          <w:i/>
          <w:shd w:val="clear" w:color="auto" w:fill="FFFFFF"/>
        </w:rPr>
        <w:t xml:space="preserve">, como </w:t>
      </w:r>
      <w:r w:rsidR="00381813" w:rsidRPr="00D77A50">
        <w:rPr>
          <w:rStyle w:val="normaltextrun"/>
          <w:rFonts w:asciiTheme="minorHAnsi" w:hAnsiTheme="minorHAnsi" w:cstheme="minorHAnsi"/>
          <w:i/>
          <w:shd w:val="clear" w:color="auto" w:fill="FFFFFF"/>
        </w:rPr>
        <w:t>coordinador de los jueces del</w:t>
      </w:r>
      <w:r w:rsidRPr="00D77A50">
        <w:rPr>
          <w:rStyle w:val="normaltextrun"/>
          <w:rFonts w:asciiTheme="minorHAnsi" w:hAnsiTheme="minorHAnsi" w:cstheme="minorHAnsi"/>
          <w:i/>
          <w:shd w:val="clear" w:color="auto" w:fill="FFFFFF"/>
        </w:rPr>
        <w:t xml:space="preserve"> Juzgado de Control y de Juicio Oral del Distrito Judicial de Sánchez Piedras y Especializado en Justicia para Adolescentes del Estado de Tlaxcala, por el término de un año.</w:t>
      </w:r>
      <w:r w:rsidR="0022565A" w:rsidRPr="00D77A50">
        <w:rPr>
          <w:rStyle w:val="normaltextrun"/>
          <w:rFonts w:asciiTheme="minorHAnsi" w:hAnsiTheme="minorHAnsi" w:cstheme="minorHAnsi"/>
          <w:i/>
          <w:shd w:val="clear" w:color="auto" w:fill="FFFFFF"/>
        </w:rPr>
        <w:t xml:space="preserve"> </w:t>
      </w:r>
      <w:r w:rsidRPr="00D77A50">
        <w:rPr>
          <w:rStyle w:val="normaltextrun"/>
          <w:rFonts w:asciiTheme="minorHAnsi" w:hAnsiTheme="minorHAnsi" w:cstheme="minorHAnsi"/>
          <w:i/>
          <w:shd w:val="clear" w:color="auto" w:fill="FFFFFF"/>
        </w:rPr>
        <w:t>Comuníquese esta determinación a los jueces designado</w:t>
      </w:r>
      <w:r w:rsidR="00381813" w:rsidRPr="00D77A50">
        <w:rPr>
          <w:rStyle w:val="normaltextrun"/>
          <w:rFonts w:asciiTheme="minorHAnsi" w:hAnsiTheme="minorHAnsi" w:cstheme="minorHAnsi"/>
          <w:i/>
          <w:shd w:val="clear" w:color="auto" w:fill="FFFFFF"/>
        </w:rPr>
        <w:t>s</w:t>
      </w:r>
      <w:r w:rsidRPr="00D77A50">
        <w:rPr>
          <w:rStyle w:val="normaltextrun"/>
          <w:rFonts w:asciiTheme="minorHAnsi" w:hAnsiTheme="minorHAnsi" w:cstheme="minorHAnsi"/>
          <w:i/>
          <w:shd w:val="clear" w:color="auto" w:fill="FFFFFF"/>
        </w:rPr>
        <w:t>, así como a las administradoras de ambos juzgados y al Magistrado Presidente de la Sala Penal y Especializada en Administración de Justicia</w:t>
      </w:r>
      <w:r w:rsidR="0022565A" w:rsidRPr="00D77A50">
        <w:rPr>
          <w:rStyle w:val="normaltextrun"/>
          <w:rFonts w:asciiTheme="minorHAnsi" w:hAnsiTheme="minorHAnsi" w:cstheme="minorHAnsi"/>
          <w:i/>
          <w:shd w:val="clear" w:color="auto" w:fill="FFFFFF"/>
        </w:rPr>
        <w:t xml:space="preserve"> </w:t>
      </w:r>
      <w:r w:rsidRPr="00D77A50">
        <w:rPr>
          <w:rStyle w:val="normaltextrun"/>
          <w:rFonts w:asciiTheme="minorHAnsi" w:hAnsiTheme="minorHAnsi" w:cstheme="minorHAnsi"/>
          <w:i/>
          <w:shd w:val="clear" w:color="auto" w:fill="FFFFFF"/>
        </w:rPr>
        <w:t xml:space="preserve">para Adolescentes del Tribunal Superior de Justicia del Estado, para los efectos legales a que haya lugar, de igual forma agréguese copia certificada de la presente acta en lo conducente a este punto, en el expediente personal de la </w:t>
      </w:r>
      <w:r w:rsidR="00B57A25" w:rsidRPr="00D77A50">
        <w:rPr>
          <w:rStyle w:val="normaltextrun"/>
          <w:rFonts w:asciiTheme="minorHAnsi" w:hAnsiTheme="minorHAnsi" w:cstheme="minorHAnsi"/>
          <w:i/>
          <w:shd w:val="clear" w:color="auto" w:fill="FFFFFF"/>
        </w:rPr>
        <w:t xml:space="preserve">jueza </w:t>
      </w:r>
      <w:r w:rsidRPr="00D77A50">
        <w:rPr>
          <w:rStyle w:val="normaltextrun"/>
          <w:rFonts w:asciiTheme="minorHAnsi" w:hAnsiTheme="minorHAnsi" w:cstheme="minorHAnsi"/>
          <w:i/>
          <w:shd w:val="clear" w:color="auto" w:fill="FFFFFF"/>
        </w:rPr>
        <w:t>y el juez designados, para los efectos legales a que haya lugar.</w:t>
      </w:r>
      <w:r w:rsidRPr="00D77A50">
        <w:rPr>
          <w:rStyle w:val="normaltextrun"/>
          <w:rFonts w:asciiTheme="minorHAnsi" w:hAnsiTheme="minorHAnsi" w:cstheme="minorHAnsi"/>
          <w:shd w:val="clear" w:color="auto" w:fill="FFFFFF"/>
        </w:rPr>
        <w:t xml:space="preserve"> </w:t>
      </w:r>
      <w:r w:rsidRPr="00D77A50">
        <w:rPr>
          <w:rStyle w:val="normaltextrun"/>
          <w:rFonts w:asciiTheme="minorHAnsi" w:hAnsiTheme="minorHAnsi" w:cstheme="minorHAnsi"/>
          <w:u w:val="single"/>
          <w:shd w:val="clear" w:color="auto" w:fill="FFFFFF"/>
        </w:rPr>
        <w:t xml:space="preserve">APROBADO POR </w:t>
      </w:r>
      <w:r w:rsidR="00B57A25" w:rsidRPr="00D77A50">
        <w:rPr>
          <w:rStyle w:val="normaltextrun"/>
          <w:rFonts w:asciiTheme="minorHAnsi" w:hAnsiTheme="minorHAnsi" w:cstheme="minorHAnsi"/>
          <w:u w:val="single"/>
          <w:shd w:val="clear" w:color="auto" w:fill="FFFFFF"/>
        </w:rPr>
        <w:t>UNANIMIDAD</w:t>
      </w:r>
      <w:r w:rsidRPr="00D77A50">
        <w:rPr>
          <w:rStyle w:val="contextualspellingandgrammarerror"/>
          <w:rFonts w:asciiTheme="minorHAnsi" w:hAnsiTheme="minorHAnsi" w:cstheme="minorHAnsi"/>
          <w:u w:val="single"/>
          <w:shd w:val="clear" w:color="auto" w:fill="FFFFFF"/>
        </w:rPr>
        <w:t xml:space="preserve"> DE </w:t>
      </w:r>
      <w:r w:rsidRPr="00D77A50">
        <w:rPr>
          <w:rStyle w:val="normaltextrun"/>
          <w:rFonts w:asciiTheme="minorHAnsi" w:hAnsiTheme="minorHAnsi" w:cstheme="minorHAnsi"/>
          <w:u w:val="single"/>
          <w:shd w:val="clear" w:color="auto" w:fill="FFFFFF"/>
        </w:rPr>
        <w:t>VOTOS</w:t>
      </w:r>
      <w:r w:rsidRPr="00D77A50">
        <w:rPr>
          <w:rStyle w:val="normaltextrun"/>
          <w:rFonts w:asciiTheme="minorHAnsi" w:hAnsiTheme="minorHAnsi" w:cstheme="minorHAnsi"/>
          <w:shd w:val="clear" w:color="auto" w:fill="FFFFFF"/>
        </w:rPr>
        <w:t>.</w:t>
      </w:r>
      <w:r w:rsidR="0081314C" w:rsidRPr="00D77A50">
        <w:rPr>
          <w:rStyle w:val="normaltextrun"/>
          <w:rFonts w:asciiTheme="minorHAnsi" w:hAnsiTheme="minorHAnsi" w:cstheme="minorHAnsi"/>
          <w:shd w:val="clear" w:color="auto" w:fill="FFFFFF"/>
        </w:rPr>
        <w:t xml:space="preserve">- - - - - - - - - - - - - - - - - - - - - - - - - - - - - - - - - - - - - - - - - - - - - - - - - - - - </w:t>
      </w:r>
    </w:p>
    <w:p w:rsidR="005B36D1" w:rsidRPr="00D77A50" w:rsidRDefault="00F12CA6" w:rsidP="00A27D1A">
      <w:pPr>
        <w:spacing w:after="0" w:line="480" w:lineRule="auto"/>
        <w:ind w:firstLine="708"/>
        <w:jc w:val="both"/>
        <w:rPr>
          <w:rFonts w:asciiTheme="minorHAnsi" w:hAnsiTheme="minorHAnsi" w:cstheme="minorHAnsi"/>
          <w:b/>
        </w:rPr>
      </w:pPr>
      <w:r w:rsidRPr="00D77A50">
        <w:rPr>
          <w:rFonts w:asciiTheme="minorHAnsi" w:hAnsiTheme="minorHAnsi" w:cstheme="minorHAnsi"/>
          <w:b/>
        </w:rPr>
        <w:t xml:space="preserve">ACUERDO IV/15/2018. </w:t>
      </w:r>
      <w:r w:rsidR="00EB1D72" w:rsidRPr="00D77A50">
        <w:rPr>
          <w:rFonts w:asciiTheme="minorHAnsi" w:hAnsiTheme="minorHAnsi" w:cstheme="minorHAnsi"/>
          <w:b/>
        </w:rPr>
        <w:t>D</w:t>
      </w:r>
      <w:r w:rsidRPr="00D77A50">
        <w:rPr>
          <w:rFonts w:asciiTheme="minorHAnsi" w:hAnsiTheme="minorHAnsi" w:cstheme="minorHAnsi"/>
          <w:b/>
        </w:rPr>
        <w:t xml:space="preserve">eterminación del calendario de días inhábiles del mes de marzo del año en curso, en relación con la circular 7/2018, de fecha catorce de marzo del año que transcurre, signado por Gonzalo Moctezuma Barragán, Secretario Ejecutivo del Pleno del Consejo de la Judicatura Federal. - - - - - - - - - - - - -- - - - - - - - - - - - - - - - - - - - - - - - - </w:t>
      </w:r>
    </w:p>
    <w:p w:rsidR="00F12CA6" w:rsidRPr="00D77A50" w:rsidRDefault="00F12CA6" w:rsidP="00F12CA6">
      <w:pPr>
        <w:spacing w:after="0" w:line="480" w:lineRule="auto"/>
        <w:jc w:val="both"/>
        <w:rPr>
          <w:rFonts w:asciiTheme="minorHAnsi" w:hAnsiTheme="minorHAnsi" w:cstheme="minorHAnsi"/>
        </w:rPr>
      </w:pPr>
      <w:r w:rsidRPr="00D77A50">
        <w:rPr>
          <w:rFonts w:asciiTheme="minorHAnsi" w:hAnsiTheme="minorHAnsi" w:cstheme="minorHAnsi"/>
          <w:i/>
        </w:rPr>
        <w:t>Dada cuenta con</w:t>
      </w:r>
      <w:r w:rsidR="00EB1D72" w:rsidRPr="00D77A50">
        <w:rPr>
          <w:rFonts w:asciiTheme="minorHAnsi" w:hAnsiTheme="minorHAnsi" w:cstheme="minorHAnsi"/>
          <w:i/>
        </w:rPr>
        <w:t xml:space="preserve"> el calendario de días inhábiles del mes de marzo del año en cu</w:t>
      </w:r>
      <w:r w:rsidR="00723DBE" w:rsidRPr="00D77A50">
        <w:rPr>
          <w:rFonts w:asciiTheme="minorHAnsi" w:hAnsiTheme="minorHAnsi" w:cstheme="minorHAnsi"/>
          <w:i/>
        </w:rPr>
        <w:t>rso</w:t>
      </w:r>
      <w:r w:rsidR="00EB1D72" w:rsidRPr="00D77A50">
        <w:rPr>
          <w:rFonts w:asciiTheme="minorHAnsi" w:hAnsiTheme="minorHAnsi" w:cstheme="minorHAnsi"/>
          <w:i/>
        </w:rPr>
        <w:t>, así como  con la impresión de</w:t>
      </w:r>
      <w:r w:rsidRPr="00D77A50">
        <w:rPr>
          <w:rFonts w:asciiTheme="minorHAnsi" w:hAnsiTheme="minorHAnsi" w:cstheme="minorHAnsi"/>
          <w:i/>
        </w:rPr>
        <w:t xml:space="preserve"> la circular 7/2018, de fecha catorce de marzo</w:t>
      </w:r>
      <w:r w:rsidR="00EB1D72" w:rsidRPr="00D77A50">
        <w:rPr>
          <w:rFonts w:asciiTheme="minorHAnsi" w:hAnsiTheme="minorHAnsi" w:cstheme="minorHAnsi"/>
          <w:i/>
        </w:rPr>
        <w:t xml:space="preserve"> del año que transcurre, signada</w:t>
      </w:r>
      <w:r w:rsidRPr="00D77A50">
        <w:rPr>
          <w:rFonts w:asciiTheme="minorHAnsi" w:hAnsiTheme="minorHAnsi" w:cstheme="minorHAnsi"/>
          <w:i/>
        </w:rPr>
        <w:t xml:space="preserve"> por </w:t>
      </w:r>
      <w:r w:rsidR="00EB1D72" w:rsidRPr="00D77A50">
        <w:rPr>
          <w:rFonts w:asciiTheme="minorHAnsi" w:hAnsiTheme="minorHAnsi" w:cstheme="minorHAnsi"/>
          <w:i/>
        </w:rPr>
        <w:t xml:space="preserve">el </w:t>
      </w:r>
      <w:r w:rsidRPr="00D77A50">
        <w:rPr>
          <w:rFonts w:asciiTheme="minorHAnsi" w:hAnsiTheme="minorHAnsi" w:cstheme="minorHAnsi"/>
          <w:i/>
        </w:rPr>
        <w:t xml:space="preserve">Secretario Ejecutivo del Pleno del Consejo de la Judicatura Federal, mediante la cual se hace del conocimiento </w:t>
      </w:r>
      <w:r w:rsidR="00EB1D72" w:rsidRPr="00D77A50">
        <w:rPr>
          <w:rFonts w:asciiTheme="minorHAnsi" w:hAnsiTheme="minorHAnsi" w:cstheme="minorHAnsi"/>
          <w:i/>
        </w:rPr>
        <w:t xml:space="preserve">del personal que labora en el Poder Judicial Federal </w:t>
      </w:r>
      <w:r w:rsidRPr="00D77A50">
        <w:rPr>
          <w:rFonts w:asciiTheme="minorHAnsi" w:hAnsiTheme="minorHAnsi" w:cstheme="minorHAnsi"/>
          <w:i/>
        </w:rPr>
        <w:t>que los días miércoles veintiocho, jueves veintinueve y viernes treinta de marzo del año en curso se declara como no laborables  tanto para la</w:t>
      </w:r>
      <w:r w:rsidR="00701442" w:rsidRPr="00D77A50">
        <w:rPr>
          <w:rFonts w:asciiTheme="minorHAnsi" w:hAnsiTheme="minorHAnsi" w:cstheme="minorHAnsi"/>
          <w:i/>
        </w:rPr>
        <w:t>s áreas administrativas del propio consejo, así como para los Tribunales Colegiados y Unitarios de Circuito, Juzgados de Distrito, incluidos los Ce</w:t>
      </w:r>
      <w:r w:rsidR="001640D5" w:rsidRPr="00D77A50">
        <w:rPr>
          <w:rFonts w:asciiTheme="minorHAnsi" w:hAnsiTheme="minorHAnsi" w:cstheme="minorHAnsi"/>
          <w:i/>
        </w:rPr>
        <w:t>n</w:t>
      </w:r>
      <w:r w:rsidR="00701442" w:rsidRPr="00D77A50">
        <w:rPr>
          <w:rFonts w:asciiTheme="minorHAnsi" w:hAnsiTheme="minorHAnsi" w:cstheme="minorHAnsi"/>
          <w:i/>
        </w:rPr>
        <w:t>tros Auxiliares y los de Justicia Penal Federal, con motivo de la semana santa</w:t>
      </w:r>
      <w:r w:rsidRPr="00D77A50">
        <w:rPr>
          <w:rFonts w:asciiTheme="minorHAnsi" w:hAnsiTheme="minorHAnsi" w:cstheme="minorHAnsi"/>
          <w:i/>
        </w:rPr>
        <w:t>; tomando en consideración lo anterior</w:t>
      </w:r>
      <w:r w:rsidR="00701442" w:rsidRPr="00D77A50">
        <w:rPr>
          <w:rFonts w:asciiTheme="minorHAnsi" w:hAnsiTheme="minorHAnsi" w:cstheme="minorHAnsi"/>
          <w:i/>
        </w:rPr>
        <w:t xml:space="preserve">, así como el calendario de días inhábiles plasmado en el convenio laboral </w:t>
      </w:r>
      <w:r w:rsidR="00EB1D72" w:rsidRPr="00D77A50">
        <w:rPr>
          <w:rFonts w:asciiTheme="minorHAnsi" w:hAnsiTheme="minorHAnsi" w:cstheme="minorHAnsi"/>
          <w:i/>
        </w:rPr>
        <w:t>suscrito entre los tres Poderes del Estado y el Sindicato “7 de Mayo”</w:t>
      </w:r>
      <w:r w:rsidRPr="00D77A50">
        <w:rPr>
          <w:rFonts w:asciiTheme="minorHAnsi" w:hAnsiTheme="minorHAnsi" w:cstheme="minorHAnsi"/>
          <w:i/>
        </w:rPr>
        <w:t xml:space="preserve">, con fundamento en lo que establecen los artículos 85 de la Constitución Política del Estado Libre y Soberano de Tlaxcala y 61 de la Ley Orgánica del Poder Judicial del Estado, este Cuerpo Colegiado determina </w:t>
      </w:r>
      <w:r w:rsidRPr="00D77A50">
        <w:rPr>
          <w:rFonts w:asciiTheme="minorHAnsi" w:hAnsiTheme="minorHAnsi" w:cstheme="minorHAnsi"/>
          <w:i/>
          <w:u w:val="single"/>
        </w:rPr>
        <w:t>declarar como no laborable (inhábil)</w:t>
      </w:r>
      <w:r w:rsidR="00723DBE" w:rsidRPr="00D77A50">
        <w:rPr>
          <w:rFonts w:asciiTheme="minorHAnsi" w:hAnsiTheme="minorHAnsi" w:cstheme="minorHAnsi"/>
          <w:i/>
          <w:u w:val="single"/>
        </w:rPr>
        <w:t>, además del jueves veintinueve y viernes treinta,</w:t>
      </w:r>
      <w:r w:rsidRPr="00D77A50">
        <w:rPr>
          <w:rFonts w:asciiTheme="minorHAnsi" w:hAnsiTheme="minorHAnsi" w:cstheme="minorHAnsi"/>
          <w:i/>
          <w:u w:val="single"/>
        </w:rPr>
        <w:t xml:space="preserve"> el día </w:t>
      </w:r>
      <w:r w:rsidR="00701442" w:rsidRPr="00D77A50">
        <w:rPr>
          <w:rFonts w:asciiTheme="minorHAnsi" w:hAnsiTheme="minorHAnsi" w:cstheme="minorHAnsi"/>
          <w:i/>
          <w:u w:val="single"/>
        </w:rPr>
        <w:t>miércoles</w:t>
      </w:r>
      <w:r w:rsidRPr="00D77A50">
        <w:rPr>
          <w:rFonts w:asciiTheme="minorHAnsi" w:hAnsiTheme="minorHAnsi" w:cstheme="minorHAnsi"/>
          <w:i/>
          <w:u w:val="single"/>
        </w:rPr>
        <w:t xml:space="preserve"> </w:t>
      </w:r>
      <w:r w:rsidR="00701442" w:rsidRPr="00D77A50">
        <w:rPr>
          <w:rFonts w:asciiTheme="minorHAnsi" w:hAnsiTheme="minorHAnsi" w:cstheme="minorHAnsi"/>
          <w:i/>
          <w:u w:val="single"/>
        </w:rPr>
        <w:t>veintiocho</w:t>
      </w:r>
      <w:r w:rsidRPr="00D77A50">
        <w:rPr>
          <w:rFonts w:asciiTheme="minorHAnsi" w:hAnsiTheme="minorHAnsi" w:cstheme="minorHAnsi"/>
          <w:i/>
          <w:u w:val="single"/>
        </w:rPr>
        <w:t xml:space="preserve"> de </w:t>
      </w:r>
      <w:r w:rsidR="00701442" w:rsidRPr="00D77A50">
        <w:rPr>
          <w:rFonts w:asciiTheme="minorHAnsi" w:hAnsiTheme="minorHAnsi" w:cstheme="minorHAnsi"/>
          <w:i/>
          <w:u w:val="single"/>
        </w:rPr>
        <w:t>marzo</w:t>
      </w:r>
      <w:r w:rsidRPr="00D77A50">
        <w:rPr>
          <w:rFonts w:asciiTheme="minorHAnsi" w:hAnsiTheme="minorHAnsi" w:cstheme="minorHAnsi"/>
          <w:i/>
          <w:u w:val="single"/>
        </w:rPr>
        <w:t xml:space="preserve"> del año dos mil dieci</w:t>
      </w:r>
      <w:r w:rsidR="00701442" w:rsidRPr="00D77A50">
        <w:rPr>
          <w:rFonts w:asciiTheme="minorHAnsi" w:hAnsiTheme="minorHAnsi" w:cstheme="minorHAnsi"/>
          <w:i/>
          <w:u w:val="single"/>
        </w:rPr>
        <w:t>ocho</w:t>
      </w:r>
      <w:r w:rsidRPr="00D77A50">
        <w:rPr>
          <w:rFonts w:asciiTheme="minorHAnsi" w:hAnsiTheme="minorHAnsi" w:cstheme="minorHAnsi"/>
          <w:i/>
        </w:rPr>
        <w:t>; en consecuencia, se suspenderán los términos, quedando únicamente las guardias respectivas en los juzgados que por la naturaleza de la materia lo requieran. C</w:t>
      </w:r>
      <w:r w:rsidRPr="00D77A50">
        <w:rPr>
          <w:rFonts w:asciiTheme="minorHAnsi" w:eastAsia="Batang" w:hAnsiTheme="minorHAnsi" w:cstheme="minorHAnsi"/>
          <w:i/>
        </w:rPr>
        <w:t xml:space="preserve">omuníquese está determinación al Pleno del Tribunal Superior de Justicia, a los jueces y responsables de áreas administrativas, </w:t>
      </w:r>
      <w:r w:rsidRPr="00D77A50">
        <w:rPr>
          <w:rFonts w:asciiTheme="minorHAnsi" w:hAnsiTheme="minorHAnsi" w:cstheme="minorHAnsi"/>
          <w:i/>
        </w:rPr>
        <w:t xml:space="preserve">a las </w:t>
      </w:r>
      <w:r w:rsidRPr="00D77A50">
        <w:rPr>
          <w:rFonts w:asciiTheme="minorHAnsi" w:hAnsiTheme="minorHAnsi" w:cstheme="minorHAnsi"/>
          <w:i/>
        </w:rPr>
        <w:lastRenderedPageBreak/>
        <w:t>autoridades estatales que corresponda, así como a la población en general, debiendo publicar el aviso correspondiente en la página electrónica oficial del Poder Judicial del Estado y en las sedes de cada juzgado para los efectos correspondientes.</w:t>
      </w:r>
      <w:r w:rsidRPr="00D77A50">
        <w:rPr>
          <w:rFonts w:asciiTheme="minorHAnsi" w:hAnsiTheme="minorHAnsi" w:cstheme="minorHAnsi"/>
        </w:rPr>
        <w:t xml:space="preserve"> </w:t>
      </w:r>
      <w:r w:rsidRPr="00D77A50">
        <w:rPr>
          <w:rFonts w:asciiTheme="minorHAnsi" w:hAnsiTheme="minorHAnsi" w:cstheme="minorHAnsi"/>
          <w:u w:val="single"/>
        </w:rPr>
        <w:t xml:space="preserve">APROBADO POR </w:t>
      </w:r>
      <w:r w:rsidR="001640D5" w:rsidRPr="00D77A50">
        <w:rPr>
          <w:rFonts w:asciiTheme="minorHAnsi" w:hAnsiTheme="minorHAnsi" w:cstheme="minorHAnsi"/>
          <w:u w:val="single"/>
        </w:rPr>
        <w:t>UNANIMI</w:t>
      </w:r>
      <w:r w:rsidR="007D5D50" w:rsidRPr="00D77A50">
        <w:rPr>
          <w:rFonts w:asciiTheme="minorHAnsi" w:hAnsiTheme="minorHAnsi" w:cstheme="minorHAnsi"/>
          <w:u w:val="single"/>
        </w:rPr>
        <w:t>D</w:t>
      </w:r>
      <w:r w:rsidR="001640D5" w:rsidRPr="00D77A50">
        <w:rPr>
          <w:rFonts w:asciiTheme="minorHAnsi" w:hAnsiTheme="minorHAnsi" w:cstheme="minorHAnsi"/>
          <w:u w:val="single"/>
        </w:rPr>
        <w:t>AD</w:t>
      </w:r>
      <w:r w:rsidRPr="00D77A50">
        <w:rPr>
          <w:rFonts w:asciiTheme="minorHAnsi" w:hAnsiTheme="minorHAnsi" w:cstheme="minorHAnsi"/>
          <w:u w:val="single"/>
        </w:rPr>
        <w:t xml:space="preserve"> DE VOTOS</w:t>
      </w:r>
      <w:r w:rsidRPr="00D77A50">
        <w:rPr>
          <w:rFonts w:asciiTheme="minorHAnsi" w:hAnsiTheme="minorHAnsi" w:cstheme="minorHAnsi"/>
        </w:rPr>
        <w:t xml:space="preserve">. - - - - - - - - - - - - - - - - - - </w:t>
      </w:r>
      <w:r w:rsidR="00DB0C4A" w:rsidRPr="00D77A50">
        <w:rPr>
          <w:rFonts w:asciiTheme="minorHAnsi" w:hAnsiTheme="minorHAnsi" w:cstheme="minorHAnsi"/>
        </w:rPr>
        <w:t xml:space="preserve">- - - - - - - </w:t>
      </w:r>
      <w:r w:rsidR="007D5D50" w:rsidRPr="00D77A50">
        <w:rPr>
          <w:rFonts w:asciiTheme="minorHAnsi" w:hAnsiTheme="minorHAnsi" w:cstheme="minorHAnsi"/>
        </w:rPr>
        <w:t xml:space="preserve">- - - - - - - - - - -  - - - - - - - - - - - - - - - - - - - - - - - - - - - - </w:t>
      </w:r>
    </w:p>
    <w:p w:rsidR="002A3D5A" w:rsidRPr="00D77A50" w:rsidRDefault="002953AB" w:rsidP="00A27D1A">
      <w:pPr>
        <w:spacing w:after="0" w:line="480" w:lineRule="auto"/>
        <w:ind w:firstLine="708"/>
        <w:jc w:val="both"/>
        <w:rPr>
          <w:rFonts w:asciiTheme="minorHAnsi" w:hAnsiTheme="minorHAnsi" w:cstheme="minorHAnsi"/>
          <w:b/>
        </w:rPr>
      </w:pPr>
      <w:r w:rsidRPr="00D77A50">
        <w:rPr>
          <w:rFonts w:asciiTheme="minorHAnsi" w:hAnsiTheme="minorHAnsi" w:cstheme="minorHAnsi"/>
          <w:b/>
        </w:rPr>
        <w:t xml:space="preserve">ACUERDO </w:t>
      </w:r>
      <w:r w:rsidR="00BE3D30" w:rsidRPr="00D77A50">
        <w:rPr>
          <w:rFonts w:asciiTheme="minorHAnsi" w:hAnsiTheme="minorHAnsi" w:cstheme="minorHAnsi"/>
          <w:b/>
        </w:rPr>
        <w:t>X</w:t>
      </w:r>
      <w:r w:rsidRPr="00D77A50">
        <w:rPr>
          <w:rFonts w:asciiTheme="minorHAnsi" w:hAnsiTheme="minorHAnsi" w:cstheme="minorHAnsi"/>
          <w:b/>
        </w:rPr>
        <w:t>/1</w:t>
      </w:r>
      <w:r w:rsidR="005B36D1" w:rsidRPr="00D77A50">
        <w:rPr>
          <w:rFonts w:asciiTheme="minorHAnsi" w:hAnsiTheme="minorHAnsi" w:cstheme="minorHAnsi"/>
          <w:b/>
        </w:rPr>
        <w:t>5</w:t>
      </w:r>
      <w:r w:rsidRPr="00D77A50">
        <w:rPr>
          <w:rFonts w:asciiTheme="minorHAnsi" w:hAnsiTheme="minorHAnsi" w:cstheme="minorHAnsi"/>
          <w:b/>
        </w:rPr>
        <w:t xml:space="preserve">/2018. </w:t>
      </w:r>
      <w:r w:rsidR="003303AA" w:rsidRPr="00D77A50">
        <w:rPr>
          <w:rFonts w:asciiTheme="minorHAnsi" w:hAnsiTheme="minorHAnsi" w:cstheme="minorHAnsi"/>
          <w:b/>
        </w:rPr>
        <w:t xml:space="preserve">ADSCRIPCIÓN Y READSCRIPCIÓN DE PERSONAL DIVERSO DEL PODER JUDICIAL. - - - - - - - - - - - - - - - - - - - - - - - - - - - - - - - - - - - - - - - - - - - - - - - </w:t>
      </w:r>
      <w:r w:rsidR="00076033" w:rsidRPr="00D77A50">
        <w:rPr>
          <w:rFonts w:asciiTheme="minorHAnsi" w:hAnsiTheme="minorHAnsi" w:cstheme="minorHAnsi"/>
          <w:b/>
        </w:rPr>
        <w:t xml:space="preserve">- - - - - - - </w:t>
      </w:r>
      <w:r w:rsidR="007D5D50" w:rsidRPr="00D77A50">
        <w:rPr>
          <w:rFonts w:asciiTheme="minorHAnsi" w:hAnsiTheme="minorHAnsi" w:cstheme="minorHAnsi"/>
          <w:b/>
        </w:rPr>
        <w:t xml:space="preserve">- - - </w:t>
      </w:r>
    </w:p>
    <w:p w:rsidR="00701442" w:rsidRPr="00D77A50" w:rsidRDefault="003303AA" w:rsidP="007D06B8">
      <w:pPr>
        <w:spacing w:after="0" w:line="480" w:lineRule="auto"/>
        <w:jc w:val="both"/>
        <w:rPr>
          <w:rFonts w:asciiTheme="minorHAnsi" w:eastAsia="Times New Roman" w:hAnsiTheme="minorHAnsi" w:cstheme="minorHAnsi"/>
          <w:i/>
          <w:iCs/>
          <w:lang w:eastAsia="es-MX"/>
        </w:rPr>
      </w:pPr>
      <w:r w:rsidRPr="00D77A50">
        <w:rPr>
          <w:rFonts w:asciiTheme="minorHAnsi" w:eastAsia="Times New Roman" w:hAnsiTheme="minorHAnsi" w:cstheme="minorHAnsi"/>
          <w:i/>
          <w:iCs/>
          <w:lang w:eastAsia="es-MX"/>
        </w:rPr>
        <w:t xml:space="preserve">Dada cuenta con las propuestas de adscripción y readscripción de personal diverso del Poder Judicial, con fundamento en lo que establecen los artículos 61 y 68 fracción I de la Ley Orgánica del Poder Judicial se </w:t>
      </w:r>
      <w:r w:rsidR="00FD21A1" w:rsidRPr="00D77A50">
        <w:rPr>
          <w:rFonts w:asciiTheme="minorHAnsi" w:eastAsia="Times New Roman" w:hAnsiTheme="minorHAnsi" w:cstheme="minorHAnsi"/>
          <w:i/>
          <w:iCs/>
          <w:lang w:eastAsia="es-MX"/>
        </w:rPr>
        <w:t>determina</w:t>
      </w:r>
      <w:r w:rsidR="00701442" w:rsidRPr="00D77A50">
        <w:rPr>
          <w:rFonts w:asciiTheme="minorHAnsi" w:eastAsia="Times New Roman" w:hAnsiTheme="minorHAnsi" w:cstheme="minorHAnsi"/>
          <w:i/>
          <w:iCs/>
          <w:lang w:eastAsia="es-MX"/>
        </w:rPr>
        <w:t>n las siguientes:</w:t>
      </w:r>
    </w:p>
    <w:p w:rsidR="00EB1D72" w:rsidRPr="00D77A50" w:rsidRDefault="00701442" w:rsidP="00701442">
      <w:pPr>
        <w:pStyle w:val="Prrafodelista"/>
        <w:numPr>
          <w:ilvl w:val="0"/>
          <w:numId w:val="20"/>
        </w:numPr>
        <w:spacing w:after="0" w:line="480" w:lineRule="auto"/>
        <w:jc w:val="both"/>
        <w:rPr>
          <w:rFonts w:asciiTheme="minorHAnsi" w:eastAsia="Times New Roman" w:hAnsiTheme="minorHAnsi" w:cstheme="minorHAnsi"/>
          <w:i/>
          <w:iCs/>
          <w:lang w:eastAsia="es-MX"/>
        </w:rPr>
      </w:pPr>
      <w:r w:rsidRPr="00D77A50">
        <w:rPr>
          <w:rFonts w:asciiTheme="minorHAnsi" w:eastAsia="Times New Roman" w:hAnsiTheme="minorHAnsi" w:cstheme="minorHAnsi"/>
          <w:i/>
          <w:iCs/>
          <w:lang w:eastAsia="es-MX"/>
        </w:rPr>
        <w:t xml:space="preserve">Con motivo de la </w:t>
      </w:r>
      <w:r w:rsidR="00EB1D72" w:rsidRPr="00D77A50">
        <w:rPr>
          <w:rFonts w:asciiTheme="minorHAnsi" w:eastAsia="Times New Roman" w:hAnsiTheme="minorHAnsi" w:cstheme="minorHAnsi"/>
          <w:i/>
          <w:iCs/>
          <w:lang w:eastAsia="es-MX"/>
        </w:rPr>
        <w:t xml:space="preserve">licencia médica por gravidez otorgada a la Licenciada LIZ AURORA SÁNCHEZ FUENTES, Asistente de sala interina del Juzgado de Control y de Juicio Oral del Distrito Judicial de Guridi y Alcocer, se readscribe </w:t>
      </w:r>
      <w:r w:rsidR="00723DBE" w:rsidRPr="00D77A50">
        <w:rPr>
          <w:rFonts w:asciiTheme="minorHAnsi" w:eastAsia="Times New Roman" w:hAnsiTheme="minorHAnsi" w:cstheme="minorHAnsi"/>
          <w:i/>
          <w:iCs/>
          <w:lang w:eastAsia="es-MX"/>
        </w:rPr>
        <w:t xml:space="preserve">al Licenciado ROGELIO HERNÁNDEZ FELIPE </w:t>
      </w:r>
      <w:r w:rsidR="00EB1D72" w:rsidRPr="00D77A50">
        <w:rPr>
          <w:rFonts w:asciiTheme="minorHAnsi" w:eastAsia="Times New Roman" w:hAnsiTheme="minorHAnsi" w:cstheme="minorHAnsi"/>
          <w:i/>
          <w:iCs/>
          <w:lang w:eastAsia="es-MX"/>
        </w:rPr>
        <w:t xml:space="preserve">como Asistente de sala del Juzgado de Control y de Juicio Oral del Distrito Judicial de Guridi y Alcocer por el tiempo que dura la licencia de cuenta. </w:t>
      </w:r>
      <w:r w:rsidR="00723DBE" w:rsidRPr="00D77A50">
        <w:rPr>
          <w:rFonts w:asciiTheme="minorHAnsi" w:eastAsia="Times New Roman" w:hAnsiTheme="minorHAnsi" w:cstheme="minorHAnsi"/>
          <w:iCs/>
          <w:u w:val="single"/>
          <w:lang w:eastAsia="es-MX"/>
        </w:rPr>
        <w:t xml:space="preserve">APROBADO POR UNANIMIDAD DE VOTOS. </w:t>
      </w:r>
      <w:r w:rsidR="00723DBE" w:rsidRPr="00D77A50">
        <w:rPr>
          <w:rFonts w:asciiTheme="minorHAnsi" w:eastAsia="Times New Roman" w:hAnsiTheme="minorHAnsi" w:cstheme="minorHAnsi"/>
          <w:iCs/>
          <w:lang w:eastAsia="es-MX"/>
        </w:rPr>
        <w:t xml:space="preserve">- - - - - - - - - - - - - - - - - - - - - </w:t>
      </w:r>
    </w:p>
    <w:p w:rsidR="00723DBE" w:rsidRPr="00D77A50" w:rsidRDefault="00723DBE" w:rsidP="00701442">
      <w:pPr>
        <w:pStyle w:val="Prrafodelista"/>
        <w:numPr>
          <w:ilvl w:val="0"/>
          <w:numId w:val="20"/>
        </w:numPr>
        <w:spacing w:after="0" w:line="480" w:lineRule="auto"/>
        <w:jc w:val="both"/>
        <w:rPr>
          <w:rFonts w:asciiTheme="minorHAnsi" w:eastAsia="Times New Roman" w:hAnsiTheme="minorHAnsi" w:cstheme="minorHAnsi"/>
          <w:i/>
          <w:iCs/>
          <w:lang w:eastAsia="es-MX"/>
        </w:rPr>
      </w:pPr>
      <w:r w:rsidRPr="00D77A50">
        <w:rPr>
          <w:rFonts w:asciiTheme="minorHAnsi" w:eastAsia="Times New Roman" w:hAnsiTheme="minorHAnsi" w:cstheme="minorHAnsi"/>
          <w:i/>
          <w:iCs/>
          <w:lang w:eastAsia="es-MX"/>
        </w:rPr>
        <w:t xml:space="preserve">Se readscribe al Licenciado ARTURO GARCÍA TÉLLEZ como Asistente de audiencia del Juzgado de Control y de Juicio Oral del Distrito Judicial de Guridi y Alcocer, en sustitución del Licenciado Rogelio Hernández Felipe, por el tiempo que dure la licencia médica otorgada a la Licenciada Liz Aurora Sánchez Fuentes. </w:t>
      </w:r>
      <w:r w:rsidRPr="00D77A50">
        <w:rPr>
          <w:rFonts w:asciiTheme="minorHAnsi" w:eastAsia="Times New Roman" w:hAnsiTheme="minorHAnsi" w:cstheme="minorHAnsi"/>
          <w:iCs/>
          <w:u w:val="single"/>
          <w:lang w:eastAsia="es-MX"/>
        </w:rPr>
        <w:t xml:space="preserve">APROBADO POR UNANIMIDAD DE VOTOS. </w:t>
      </w:r>
      <w:r w:rsidRPr="00D77A50">
        <w:rPr>
          <w:rFonts w:asciiTheme="minorHAnsi" w:eastAsia="Times New Roman" w:hAnsiTheme="minorHAnsi" w:cstheme="minorHAnsi"/>
          <w:iCs/>
          <w:lang w:eastAsia="es-MX"/>
        </w:rPr>
        <w:t xml:space="preserve">- - - - - - - - - - - - - - - - - - - - - - - - - - - - - - - - - - - - - - </w:t>
      </w:r>
    </w:p>
    <w:p w:rsidR="00723DBE" w:rsidRPr="00D77A50" w:rsidRDefault="00723DBE" w:rsidP="00701442">
      <w:pPr>
        <w:pStyle w:val="Prrafodelista"/>
        <w:numPr>
          <w:ilvl w:val="0"/>
          <w:numId w:val="20"/>
        </w:numPr>
        <w:spacing w:after="0" w:line="480" w:lineRule="auto"/>
        <w:jc w:val="both"/>
        <w:rPr>
          <w:rFonts w:asciiTheme="minorHAnsi" w:eastAsia="Times New Roman" w:hAnsiTheme="minorHAnsi" w:cstheme="minorHAnsi"/>
          <w:i/>
          <w:iCs/>
          <w:lang w:eastAsia="es-MX"/>
        </w:rPr>
      </w:pPr>
      <w:r w:rsidRPr="00D77A50">
        <w:rPr>
          <w:rFonts w:asciiTheme="minorHAnsi" w:eastAsia="Times New Roman" w:hAnsiTheme="minorHAnsi" w:cstheme="minorHAnsi"/>
          <w:i/>
          <w:iCs/>
          <w:lang w:eastAsia="es-MX"/>
        </w:rPr>
        <w:t xml:space="preserve">Se readscribe al Licenciado ISMAEL MALDONADO COPALCUA como Asistente de causa del Juzgado de Control y de Juicio Oral del Distrito Judicial de Guridi y Alcocer, en sustitución del Licenciado Arturo García Téllez, por el tiempo que dure la licencia médica otorgada a la Licenciada Liz Aurora Sánchez Fuentes. </w:t>
      </w:r>
      <w:r w:rsidRPr="00D77A50">
        <w:rPr>
          <w:rFonts w:asciiTheme="minorHAnsi" w:eastAsia="Times New Roman" w:hAnsiTheme="minorHAnsi" w:cstheme="minorHAnsi"/>
          <w:iCs/>
          <w:u w:val="single"/>
          <w:lang w:eastAsia="es-MX"/>
        </w:rPr>
        <w:t xml:space="preserve">APROBADO POR UNANIMIDAD DE VOTOS. </w:t>
      </w:r>
      <w:r w:rsidRPr="00D77A50">
        <w:rPr>
          <w:rFonts w:asciiTheme="minorHAnsi" w:eastAsia="Times New Roman" w:hAnsiTheme="minorHAnsi" w:cstheme="minorHAnsi"/>
          <w:iCs/>
          <w:lang w:eastAsia="es-MX"/>
        </w:rPr>
        <w:t xml:space="preserve">- - - - - - - - - - - - - - - - - - - - - - - - - - - - - </w:t>
      </w:r>
    </w:p>
    <w:p w:rsidR="00723DBE" w:rsidRPr="00D77A50" w:rsidRDefault="00723DBE" w:rsidP="00701442">
      <w:pPr>
        <w:pStyle w:val="Prrafodelista"/>
        <w:numPr>
          <w:ilvl w:val="0"/>
          <w:numId w:val="20"/>
        </w:numPr>
        <w:spacing w:after="0" w:line="480" w:lineRule="auto"/>
        <w:jc w:val="both"/>
        <w:rPr>
          <w:rFonts w:asciiTheme="minorHAnsi" w:eastAsia="Times New Roman" w:hAnsiTheme="minorHAnsi" w:cstheme="minorHAnsi"/>
          <w:i/>
          <w:iCs/>
          <w:lang w:eastAsia="es-MX"/>
        </w:rPr>
      </w:pPr>
      <w:r w:rsidRPr="00D77A50">
        <w:rPr>
          <w:rFonts w:asciiTheme="minorHAnsi" w:eastAsia="Times New Roman" w:hAnsiTheme="minorHAnsi" w:cstheme="minorHAnsi"/>
          <w:i/>
          <w:iCs/>
          <w:lang w:eastAsia="es-MX"/>
        </w:rPr>
        <w:t xml:space="preserve">Se readscribe a la Licenciada CLAUDIA PATRICIA BALDERAS ABARCA como Asistente de atención al público del Juzgado de Control y de Juicio Oral del Distrito Judicial de Guridi y Alcocer, en sustitución del Ismael Maldonado Copalcua, por el tiempo que dure la licencia médica otorgada a la Licenciada Liz Aurora Sánchez Fuentes. </w:t>
      </w:r>
      <w:r w:rsidRPr="00D77A50">
        <w:rPr>
          <w:rFonts w:asciiTheme="minorHAnsi" w:eastAsia="Times New Roman" w:hAnsiTheme="minorHAnsi" w:cstheme="minorHAnsi"/>
          <w:iCs/>
          <w:u w:val="single"/>
          <w:lang w:eastAsia="es-MX"/>
        </w:rPr>
        <w:t xml:space="preserve">APROBADO POR UNANIMIDAD DE VOTOS. </w:t>
      </w:r>
      <w:r w:rsidRPr="00D77A50">
        <w:rPr>
          <w:rFonts w:asciiTheme="minorHAnsi" w:eastAsia="Times New Roman" w:hAnsiTheme="minorHAnsi" w:cstheme="minorHAnsi"/>
          <w:iCs/>
          <w:lang w:eastAsia="es-MX"/>
        </w:rPr>
        <w:t xml:space="preserve">- - - - - - - - - - - - - - - - - - - - - - </w:t>
      </w:r>
    </w:p>
    <w:p w:rsidR="003303AA" w:rsidRPr="00D77A50" w:rsidRDefault="00FD21A1" w:rsidP="007D06B8">
      <w:pPr>
        <w:spacing w:after="0" w:line="480" w:lineRule="auto"/>
        <w:jc w:val="both"/>
        <w:rPr>
          <w:rFonts w:asciiTheme="minorHAnsi" w:eastAsia="Times New Roman" w:hAnsiTheme="minorHAnsi" w:cstheme="minorHAnsi"/>
          <w:lang w:eastAsia="es-MX"/>
        </w:rPr>
      </w:pPr>
      <w:r w:rsidRPr="00D77A50">
        <w:rPr>
          <w:rFonts w:asciiTheme="minorHAnsi" w:eastAsia="Times New Roman" w:hAnsiTheme="minorHAnsi" w:cstheme="minorHAnsi"/>
          <w:i/>
          <w:iCs/>
          <w:lang w:eastAsia="es-MX"/>
        </w:rPr>
        <w:t xml:space="preserve"> </w:t>
      </w:r>
    </w:p>
    <w:p w:rsidR="00933F97" w:rsidRPr="00D77A50" w:rsidRDefault="00933F97" w:rsidP="00E80241">
      <w:pPr>
        <w:spacing w:after="0" w:line="480" w:lineRule="auto"/>
        <w:ind w:firstLine="708"/>
        <w:jc w:val="both"/>
        <w:rPr>
          <w:rFonts w:asciiTheme="minorHAnsi" w:hAnsiTheme="minorHAnsi" w:cstheme="minorHAnsi"/>
        </w:rPr>
      </w:pPr>
      <w:r w:rsidRPr="00D77A50">
        <w:rPr>
          <w:rFonts w:asciiTheme="minorHAnsi" w:hAnsiTheme="minorHAnsi" w:cstheme="minorHAnsi"/>
        </w:rPr>
        <w:lastRenderedPageBreak/>
        <w:t xml:space="preserve">Siendo las </w:t>
      </w:r>
      <w:r w:rsidR="00BD617F" w:rsidRPr="00D77A50">
        <w:rPr>
          <w:rFonts w:asciiTheme="minorHAnsi" w:hAnsiTheme="minorHAnsi" w:cstheme="minorHAnsi"/>
        </w:rPr>
        <w:t>catorce</w:t>
      </w:r>
      <w:r w:rsidR="00166147" w:rsidRPr="00D77A50">
        <w:rPr>
          <w:rFonts w:asciiTheme="minorHAnsi" w:hAnsiTheme="minorHAnsi" w:cstheme="minorHAnsi"/>
        </w:rPr>
        <w:t xml:space="preserve"> </w:t>
      </w:r>
      <w:r w:rsidRPr="00D77A50">
        <w:rPr>
          <w:rFonts w:asciiTheme="minorHAnsi" w:hAnsiTheme="minorHAnsi" w:cstheme="minorHAnsi"/>
        </w:rPr>
        <w:t xml:space="preserve">horas con </w:t>
      </w:r>
      <w:r w:rsidR="00BD617F" w:rsidRPr="00D77A50">
        <w:rPr>
          <w:rFonts w:asciiTheme="minorHAnsi" w:hAnsiTheme="minorHAnsi" w:cstheme="minorHAnsi"/>
        </w:rPr>
        <w:t>cuarenta y ocho</w:t>
      </w:r>
      <w:r w:rsidR="004B4037" w:rsidRPr="00D77A50">
        <w:rPr>
          <w:rFonts w:asciiTheme="minorHAnsi" w:hAnsiTheme="minorHAnsi" w:cstheme="minorHAnsi"/>
        </w:rPr>
        <w:t xml:space="preserve"> </w:t>
      </w:r>
      <w:r w:rsidRPr="00D77A50">
        <w:rPr>
          <w:rFonts w:asciiTheme="minorHAnsi" w:hAnsiTheme="minorHAnsi" w:cstheme="minorHAnsi"/>
        </w:rPr>
        <w:t xml:space="preserve">minutos del día de su inicio, se dio por concluida la Sesión </w:t>
      </w:r>
      <w:r w:rsidR="001C5163" w:rsidRPr="00D77A50">
        <w:rPr>
          <w:rFonts w:asciiTheme="minorHAnsi" w:hAnsiTheme="minorHAnsi" w:cstheme="minorHAnsi"/>
        </w:rPr>
        <w:t>Extrao</w:t>
      </w:r>
      <w:r w:rsidRPr="00D77A50">
        <w:rPr>
          <w:rFonts w:asciiTheme="minorHAnsi" w:hAnsiTheme="minorHAnsi" w:cstheme="minorHAnsi"/>
        </w:rPr>
        <w:t xml:space="preserve">rdinaria Privada del Consejo de la Judicatura del Estado de Tlaxcala, levantándose la presente acta, que firman para constancia los que en ella intervinieron. El Secretario Ejecutivo del Consejo, José Juan Gilberto de León Escamilla. Doy fe. - - </w:t>
      </w:r>
      <w:bookmarkStart w:id="7" w:name="_Hlk478557854"/>
      <w:r w:rsidR="00C42068" w:rsidRPr="00D77A50">
        <w:rPr>
          <w:rFonts w:asciiTheme="minorHAnsi" w:hAnsiTheme="minorHAnsi" w:cstheme="minorHAnsi"/>
        </w:rPr>
        <w:t xml:space="preserve">- - - - - - - - - </w:t>
      </w:r>
    </w:p>
    <w:p w:rsidR="007D06B8" w:rsidRPr="00D77A50" w:rsidRDefault="007D06B8" w:rsidP="007D06B8">
      <w:pPr>
        <w:spacing w:after="0" w:line="480" w:lineRule="auto"/>
        <w:jc w:val="both"/>
        <w:rPr>
          <w:rFonts w:asciiTheme="minorHAnsi" w:hAnsiTheme="minorHAnsi" w:cstheme="minorHAnsi"/>
        </w:rPr>
      </w:pPr>
    </w:p>
    <w:p w:rsidR="00933F97" w:rsidRPr="00D77A50" w:rsidRDefault="00933F97" w:rsidP="007D06B8">
      <w:pPr>
        <w:pStyle w:val="Prrafodelista"/>
        <w:spacing w:line="480" w:lineRule="auto"/>
        <w:ind w:left="0"/>
        <w:jc w:val="both"/>
        <w:rPr>
          <w:rFonts w:asciiTheme="minorHAnsi" w:hAnsiTheme="minorHAnsi" w:cstheme="minorHAnsi"/>
          <w:b/>
        </w:rPr>
      </w:pPr>
      <w:r w:rsidRPr="00D77A50">
        <w:rPr>
          <w:rFonts w:asciiTheme="minorHAnsi" w:hAnsiTheme="minorHAnsi" w:cstheme="minorHAnsi"/>
          <w:b/>
        </w:rPr>
        <w:t xml:space="preserve">PUBLICIDAD: Procédase a la publicación de la presente acta, lo anterior en términos de lo dispuesto por el artículo 66, fracción II, a), de la Ley de Transparencia y Acceso a la Información Pública del Estado de Tlaxcala, al no actualizarse alguno de los supuestos de reserva o confidencialidad.   </w:t>
      </w:r>
      <w:bookmarkEnd w:id="7"/>
    </w:p>
    <w:p w:rsidR="00933F97" w:rsidRPr="00D77A50" w:rsidRDefault="00933F97" w:rsidP="007D06B8">
      <w:pPr>
        <w:spacing w:after="0" w:line="480" w:lineRule="auto"/>
        <w:ind w:firstLine="708"/>
        <w:jc w:val="both"/>
        <w:rPr>
          <w:rFonts w:asciiTheme="minorHAnsi" w:eastAsia="Batang" w:hAnsiTheme="minorHAnsi" w:cstheme="minorHAnsi"/>
        </w:rPr>
      </w:pPr>
    </w:p>
    <w:p w:rsidR="007D06B8" w:rsidRPr="00D77A50" w:rsidRDefault="007D06B8" w:rsidP="007D06B8">
      <w:pPr>
        <w:spacing w:after="0" w:line="480" w:lineRule="auto"/>
        <w:ind w:firstLine="708"/>
        <w:jc w:val="both"/>
        <w:rPr>
          <w:rFonts w:asciiTheme="minorHAnsi" w:eastAsia="Batang" w:hAnsiTheme="minorHAnsi" w:cstheme="minorHAnsi"/>
        </w:rPr>
      </w:pPr>
    </w:p>
    <w:tbl>
      <w:tblPr>
        <w:tblpPr w:leftFromText="141" w:rightFromText="141" w:vertAnchor="text" w:horzAnchor="margin" w:tblpY="269"/>
        <w:tblW w:w="8789" w:type="dxa"/>
        <w:tblLook w:val="04A0" w:firstRow="1" w:lastRow="0" w:firstColumn="1" w:lastColumn="0" w:noHBand="0" w:noVBand="1"/>
      </w:tblPr>
      <w:tblGrid>
        <w:gridCol w:w="3920"/>
        <w:gridCol w:w="216"/>
        <w:gridCol w:w="429"/>
        <w:gridCol w:w="4224"/>
      </w:tblGrid>
      <w:tr w:rsidR="00D77A50" w:rsidRPr="00D77A50" w:rsidTr="00954D28">
        <w:tc>
          <w:tcPr>
            <w:tcW w:w="3920" w:type="dxa"/>
          </w:tcPr>
          <w:p w:rsidR="00933F97" w:rsidRPr="00D77A50" w:rsidRDefault="00BE3D30" w:rsidP="00FE7E93">
            <w:pPr>
              <w:spacing w:after="0"/>
              <w:jc w:val="center"/>
              <w:rPr>
                <w:rFonts w:asciiTheme="minorHAnsi" w:hAnsiTheme="minorHAnsi" w:cstheme="minorHAnsi"/>
              </w:rPr>
            </w:pPr>
            <w:r w:rsidRPr="00D77A50">
              <w:rPr>
                <w:rFonts w:asciiTheme="minorHAnsi" w:hAnsiTheme="minorHAnsi" w:cstheme="minorHAnsi"/>
              </w:rPr>
              <w:t xml:space="preserve">Dr. </w:t>
            </w:r>
            <w:r w:rsidR="00D22A15" w:rsidRPr="00D77A50">
              <w:rPr>
                <w:rFonts w:asciiTheme="minorHAnsi" w:hAnsiTheme="minorHAnsi" w:cstheme="minorHAnsi"/>
              </w:rPr>
              <w:t>Héctor Maldonado Bonilla</w:t>
            </w:r>
          </w:p>
          <w:p w:rsidR="00933F97" w:rsidRPr="00D77A50" w:rsidRDefault="00BE3D30" w:rsidP="00FE7E93">
            <w:pPr>
              <w:spacing w:after="0"/>
              <w:jc w:val="center"/>
              <w:rPr>
                <w:rFonts w:asciiTheme="minorHAnsi" w:hAnsiTheme="minorHAnsi" w:cstheme="minorHAnsi"/>
              </w:rPr>
            </w:pPr>
            <w:r w:rsidRPr="00D77A50">
              <w:rPr>
                <w:rFonts w:asciiTheme="minorHAnsi" w:hAnsiTheme="minorHAnsi" w:cstheme="minorHAnsi"/>
              </w:rPr>
              <w:t xml:space="preserve">Magistrado </w:t>
            </w:r>
            <w:r w:rsidR="00933F97" w:rsidRPr="00D77A50">
              <w:rPr>
                <w:rFonts w:asciiTheme="minorHAnsi" w:hAnsiTheme="minorHAnsi" w:cstheme="minorHAnsi"/>
              </w:rPr>
              <w:t>President</w:t>
            </w:r>
            <w:r w:rsidR="00D22A15" w:rsidRPr="00D77A50">
              <w:rPr>
                <w:rFonts w:asciiTheme="minorHAnsi" w:hAnsiTheme="minorHAnsi" w:cstheme="minorHAnsi"/>
              </w:rPr>
              <w:t>e</w:t>
            </w:r>
            <w:r w:rsidR="00933F97" w:rsidRPr="00D77A50">
              <w:rPr>
                <w:rFonts w:asciiTheme="minorHAnsi" w:hAnsiTheme="minorHAnsi" w:cstheme="minorHAnsi"/>
              </w:rPr>
              <w:t xml:space="preserve"> del Consejo</w:t>
            </w: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de la Judicatura del Estado de Tlaxcala</w:t>
            </w:r>
          </w:p>
        </w:tc>
        <w:tc>
          <w:tcPr>
            <w:tcW w:w="645" w:type="dxa"/>
            <w:gridSpan w:val="2"/>
          </w:tcPr>
          <w:p w:rsidR="00933F97" w:rsidRPr="00D77A50" w:rsidRDefault="00933F97" w:rsidP="00FE7E93">
            <w:pPr>
              <w:spacing w:after="0"/>
              <w:jc w:val="both"/>
              <w:rPr>
                <w:rFonts w:asciiTheme="minorHAnsi" w:hAnsiTheme="minorHAnsi" w:cstheme="minorHAnsi"/>
              </w:rPr>
            </w:pPr>
          </w:p>
        </w:tc>
        <w:tc>
          <w:tcPr>
            <w:tcW w:w="4224" w:type="dxa"/>
          </w:tcPr>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 xml:space="preserve">Lic. </w:t>
            </w:r>
            <w:r w:rsidR="00642294" w:rsidRPr="00D77A50">
              <w:rPr>
                <w:rFonts w:asciiTheme="minorHAnsi" w:hAnsiTheme="minorHAnsi" w:cstheme="minorHAnsi"/>
              </w:rPr>
              <w:t>Martha Zenteno Ramírez</w:t>
            </w: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Integrante del Consejo de la Judicatura del Estado de Tlaxcala</w:t>
            </w:r>
          </w:p>
        </w:tc>
      </w:tr>
      <w:tr w:rsidR="00D77A50" w:rsidRPr="00D77A50" w:rsidTr="00954D28">
        <w:trPr>
          <w:trHeight w:val="317"/>
        </w:trPr>
        <w:tc>
          <w:tcPr>
            <w:tcW w:w="8789" w:type="dxa"/>
            <w:gridSpan w:val="4"/>
          </w:tcPr>
          <w:p w:rsidR="00933F97" w:rsidRPr="00D77A50" w:rsidRDefault="00933F97" w:rsidP="00FE7E93">
            <w:pPr>
              <w:spacing w:after="0"/>
              <w:jc w:val="both"/>
              <w:rPr>
                <w:rFonts w:asciiTheme="minorHAnsi" w:hAnsiTheme="minorHAnsi" w:cstheme="minorHAnsi"/>
              </w:rPr>
            </w:pPr>
          </w:p>
        </w:tc>
      </w:tr>
      <w:tr w:rsidR="00D77A50" w:rsidRPr="00D77A50" w:rsidTr="00954D28">
        <w:trPr>
          <w:trHeight w:val="317"/>
        </w:trPr>
        <w:tc>
          <w:tcPr>
            <w:tcW w:w="3920" w:type="dxa"/>
          </w:tcPr>
          <w:p w:rsidR="00933F97" w:rsidRPr="00D77A50" w:rsidRDefault="00933F97" w:rsidP="00FE7E93">
            <w:pPr>
              <w:spacing w:after="0"/>
              <w:jc w:val="center"/>
              <w:rPr>
                <w:rFonts w:asciiTheme="minorHAnsi" w:hAnsiTheme="minorHAnsi" w:cstheme="minorHAnsi"/>
              </w:rPr>
            </w:pPr>
          </w:p>
          <w:p w:rsidR="00933F97" w:rsidRPr="00D77A50" w:rsidRDefault="00933F97" w:rsidP="00FE7E93">
            <w:pPr>
              <w:spacing w:after="0"/>
              <w:jc w:val="center"/>
              <w:rPr>
                <w:rFonts w:asciiTheme="minorHAnsi" w:hAnsiTheme="minorHAnsi" w:cstheme="minorHAnsi"/>
              </w:rPr>
            </w:pP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Lic. Leticia Caballero Muñoz</w:t>
            </w: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 xml:space="preserve">Integrante del Consejo de la Judicatura </w:t>
            </w: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del Estado de Tlaxcala</w:t>
            </w:r>
          </w:p>
        </w:tc>
        <w:tc>
          <w:tcPr>
            <w:tcW w:w="645" w:type="dxa"/>
            <w:gridSpan w:val="2"/>
          </w:tcPr>
          <w:p w:rsidR="00933F97" w:rsidRPr="00D77A50" w:rsidRDefault="00933F97" w:rsidP="00FE7E93">
            <w:pPr>
              <w:spacing w:after="0"/>
              <w:jc w:val="both"/>
              <w:rPr>
                <w:rFonts w:asciiTheme="minorHAnsi" w:hAnsiTheme="minorHAnsi" w:cstheme="minorHAnsi"/>
              </w:rPr>
            </w:pPr>
          </w:p>
        </w:tc>
        <w:tc>
          <w:tcPr>
            <w:tcW w:w="4224" w:type="dxa"/>
          </w:tcPr>
          <w:p w:rsidR="00933F97" w:rsidRPr="00D77A50" w:rsidRDefault="00933F97" w:rsidP="00FE7E93">
            <w:pPr>
              <w:spacing w:after="0"/>
              <w:jc w:val="center"/>
              <w:rPr>
                <w:rFonts w:asciiTheme="minorHAnsi" w:hAnsiTheme="minorHAnsi" w:cstheme="minorHAnsi"/>
              </w:rPr>
            </w:pPr>
          </w:p>
          <w:p w:rsidR="00933F97" w:rsidRPr="00D77A50" w:rsidRDefault="00933F97" w:rsidP="00FE7E93">
            <w:pPr>
              <w:spacing w:after="0"/>
              <w:jc w:val="center"/>
              <w:rPr>
                <w:rFonts w:asciiTheme="minorHAnsi" w:hAnsiTheme="minorHAnsi" w:cstheme="minorHAnsi"/>
              </w:rPr>
            </w:pPr>
          </w:p>
          <w:p w:rsidR="00933F97" w:rsidRPr="00D77A50" w:rsidRDefault="00C42068" w:rsidP="00FE7E93">
            <w:pPr>
              <w:spacing w:after="0"/>
              <w:jc w:val="center"/>
              <w:rPr>
                <w:rFonts w:asciiTheme="minorHAnsi" w:hAnsiTheme="minorHAnsi" w:cstheme="minorHAnsi"/>
              </w:rPr>
            </w:pPr>
            <w:r w:rsidRPr="00D77A50">
              <w:rPr>
                <w:rFonts w:asciiTheme="minorHAnsi" w:hAnsiTheme="minorHAnsi" w:cstheme="minorHAnsi"/>
              </w:rPr>
              <w:t>Lic.</w:t>
            </w:r>
            <w:r w:rsidR="00933F97" w:rsidRPr="00D77A50">
              <w:rPr>
                <w:rFonts w:asciiTheme="minorHAnsi" w:hAnsiTheme="minorHAnsi" w:cstheme="minorHAnsi"/>
              </w:rPr>
              <w:t xml:space="preserve"> Álvaro García Moreno</w:t>
            </w: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Integrante del Consejo de la Judicatura</w:t>
            </w: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 xml:space="preserve">del Estado de Tlaxcala  </w:t>
            </w:r>
          </w:p>
        </w:tc>
      </w:tr>
      <w:tr w:rsidR="00D77A50" w:rsidRPr="00D77A50" w:rsidTr="00954D28">
        <w:trPr>
          <w:trHeight w:val="317"/>
        </w:trPr>
        <w:tc>
          <w:tcPr>
            <w:tcW w:w="3920" w:type="dxa"/>
          </w:tcPr>
          <w:p w:rsidR="00933F97" w:rsidRPr="00D77A50" w:rsidRDefault="00933F97" w:rsidP="00FE7E93">
            <w:pPr>
              <w:tabs>
                <w:tab w:val="left" w:pos="2663"/>
              </w:tabs>
              <w:spacing w:after="0"/>
              <w:rPr>
                <w:rFonts w:asciiTheme="minorHAnsi" w:hAnsiTheme="minorHAnsi" w:cstheme="minorHAnsi"/>
              </w:rPr>
            </w:pPr>
            <w:r w:rsidRPr="00D77A50">
              <w:rPr>
                <w:rFonts w:asciiTheme="minorHAnsi" w:hAnsiTheme="minorHAnsi" w:cstheme="minorHAnsi"/>
              </w:rPr>
              <w:tab/>
            </w:r>
          </w:p>
        </w:tc>
        <w:tc>
          <w:tcPr>
            <w:tcW w:w="645" w:type="dxa"/>
            <w:gridSpan w:val="2"/>
          </w:tcPr>
          <w:p w:rsidR="00933F97" w:rsidRPr="00D77A50" w:rsidRDefault="00933F97" w:rsidP="00FE7E93">
            <w:pPr>
              <w:spacing w:after="0"/>
              <w:jc w:val="both"/>
              <w:rPr>
                <w:rFonts w:asciiTheme="minorHAnsi" w:hAnsiTheme="minorHAnsi" w:cstheme="minorHAnsi"/>
              </w:rPr>
            </w:pPr>
          </w:p>
        </w:tc>
        <w:tc>
          <w:tcPr>
            <w:tcW w:w="4224" w:type="dxa"/>
          </w:tcPr>
          <w:p w:rsidR="00933F97" w:rsidRPr="00D77A50" w:rsidRDefault="00933F97" w:rsidP="00FE7E93">
            <w:pPr>
              <w:spacing w:after="0"/>
              <w:jc w:val="center"/>
              <w:rPr>
                <w:rFonts w:asciiTheme="minorHAnsi" w:hAnsiTheme="minorHAnsi" w:cstheme="minorHAnsi"/>
              </w:rPr>
            </w:pPr>
          </w:p>
        </w:tc>
      </w:tr>
      <w:tr w:rsidR="00D77A50" w:rsidRPr="00D77A50" w:rsidTr="00954D28">
        <w:trPr>
          <w:trHeight w:val="317"/>
        </w:trPr>
        <w:tc>
          <w:tcPr>
            <w:tcW w:w="4136" w:type="dxa"/>
            <w:gridSpan w:val="2"/>
          </w:tcPr>
          <w:p w:rsidR="00933F97" w:rsidRPr="00D77A50" w:rsidRDefault="00933F97" w:rsidP="00FE7E93">
            <w:pPr>
              <w:spacing w:after="0"/>
              <w:jc w:val="center"/>
              <w:rPr>
                <w:rFonts w:asciiTheme="minorHAnsi" w:hAnsiTheme="minorHAnsi" w:cstheme="minorHAnsi"/>
              </w:rPr>
            </w:pPr>
          </w:p>
          <w:p w:rsidR="00933F97" w:rsidRPr="00D77A50" w:rsidRDefault="00933F97" w:rsidP="00FE7E93">
            <w:pPr>
              <w:spacing w:after="0"/>
              <w:jc w:val="center"/>
              <w:rPr>
                <w:rFonts w:asciiTheme="minorHAnsi" w:hAnsiTheme="minorHAnsi" w:cstheme="minorHAnsi"/>
              </w:rPr>
            </w:pP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Dra. Mildred Murbartián Aguilar</w:t>
            </w: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Integrante del Consejo de la Judicatura del Estado de Tlaxcala</w:t>
            </w:r>
          </w:p>
        </w:tc>
        <w:tc>
          <w:tcPr>
            <w:tcW w:w="4653" w:type="dxa"/>
            <w:gridSpan w:val="2"/>
          </w:tcPr>
          <w:p w:rsidR="00933F97" w:rsidRPr="00D77A50" w:rsidRDefault="00933F97" w:rsidP="00FE7E93">
            <w:pPr>
              <w:spacing w:after="0"/>
              <w:jc w:val="center"/>
              <w:rPr>
                <w:rFonts w:asciiTheme="minorHAnsi" w:hAnsiTheme="minorHAnsi" w:cstheme="minorHAnsi"/>
              </w:rPr>
            </w:pPr>
          </w:p>
          <w:p w:rsidR="00933F97" w:rsidRPr="00D77A50" w:rsidRDefault="00933F97" w:rsidP="00FE7E93">
            <w:pPr>
              <w:spacing w:after="0"/>
              <w:jc w:val="center"/>
              <w:rPr>
                <w:rFonts w:asciiTheme="minorHAnsi" w:hAnsiTheme="minorHAnsi" w:cstheme="minorHAnsi"/>
              </w:rPr>
            </w:pP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José Juan Gilberto De León Escamilla</w:t>
            </w:r>
          </w:p>
          <w:p w:rsidR="00933F97" w:rsidRPr="00D77A50" w:rsidRDefault="00933F97" w:rsidP="00FE7E93">
            <w:pPr>
              <w:spacing w:after="0"/>
              <w:jc w:val="center"/>
              <w:rPr>
                <w:rFonts w:asciiTheme="minorHAnsi" w:hAnsiTheme="minorHAnsi" w:cstheme="minorHAnsi"/>
              </w:rPr>
            </w:pPr>
            <w:r w:rsidRPr="00D77A50">
              <w:rPr>
                <w:rFonts w:asciiTheme="minorHAnsi" w:hAnsiTheme="minorHAnsi" w:cstheme="minorHAnsi"/>
              </w:rPr>
              <w:t xml:space="preserve">Secretario Ejecutivo del Consejo de la Judicatura del Estado de Tlaxcala </w:t>
            </w:r>
          </w:p>
        </w:tc>
      </w:tr>
      <w:tr w:rsidR="00D77A50" w:rsidRPr="00D77A50" w:rsidTr="00954D28">
        <w:trPr>
          <w:trHeight w:val="317"/>
        </w:trPr>
        <w:tc>
          <w:tcPr>
            <w:tcW w:w="4136" w:type="dxa"/>
            <w:gridSpan w:val="2"/>
          </w:tcPr>
          <w:p w:rsidR="00933F97" w:rsidRPr="00D77A50" w:rsidRDefault="00933F97" w:rsidP="007D06B8">
            <w:pPr>
              <w:spacing w:after="0" w:line="480" w:lineRule="auto"/>
              <w:jc w:val="center"/>
              <w:rPr>
                <w:rFonts w:asciiTheme="minorHAnsi" w:hAnsiTheme="minorHAnsi" w:cstheme="minorHAnsi"/>
              </w:rPr>
            </w:pPr>
          </w:p>
        </w:tc>
        <w:tc>
          <w:tcPr>
            <w:tcW w:w="4653" w:type="dxa"/>
            <w:gridSpan w:val="2"/>
          </w:tcPr>
          <w:p w:rsidR="00933F97" w:rsidRPr="00D77A50" w:rsidRDefault="00933F97" w:rsidP="007D06B8">
            <w:pPr>
              <w:spacing w:after="0" w:line="480" w:lineRule="auto"/>
              <w:jc w:val="center"/>
              <w:rPr>
                <w:rFonts w:asciiTheme="minorHAnsi" w:hAnsiTheme="minorHAnsi" w:cstheme="minorHAnsi"/>
              </w:rPr>
            </w:pPr>
          </w:p>
        </w:tc>
      </w:tr>
      <w:tr w:rsidR="00D77A50" w:rsidRPr="00D77A50" w:rsidTr="00954D28">
        <w:trPr>
          <w:trHeight w:val="317"/>
        </w:trPr>
        <w:tc>
          <w:tcPr>
            <w:tcW w:w="8789" w:type="dxa"/>
            <w:gridSpan w:val="4"/>
          </w:tcPr>
          <w:p w:rsidR="00933F97" w:rsidRPr="00D77A50" w:rsidRDefault="00933F97" w:rsidP="007D06B8">
            <w:pPr>
              <w:spacing w:after="0" w:line="480" w:lineRule="auto"/>
              <w:jc w:val="center"/>
              <w:rPr>
                <w:rFonts w:asciiTheme="minorHAnsi" w:hAnsiTheme="minorHAnsi" w:cstheme="minorHAnsi"/>
              </w:rPr>
            </w:pPr>
          </w:p>
        </w:tc>
      </w:tr>
    </w:tbl>
    <w:p w:rsidR="00933F97" w:rsidRPr="00D77A50" w:rsidRDefault="00933F97" w:rsidP="007D06B8">
      <w:pPr>
        <w:spacing w:after="0" w:line="480" w:lineRule="auto"/>
        <w:ind w:firstLine="708"/>
        <w:jc w:val="both"/>
        <w:rPr>
          <w:rFonts w:asciiTheme="minorHAnsi" w:eastAsia="Batang" w:hAnsiTheme="minorHAnsi" w:cstheme="minorHAnsi"/>
        </w:rPr>
      </w:pPr>
    </w:p>
    <w:bookmarkEnd w:id="0"/>
    <w:p w:rsidR="00DB1673" w:rsidRPr="00D77A50" w:rsidRDefault="00DB1673" w:rsidP="007D06B8">
      <w:pPr>
        <w:spacing w:after="0" w:line="480" w:lineRule="auto"/>
        <w:jc w:val="both"/>
        <w:rPr>
          <w:rFonts w:asciiTheme="minorHAnsi" w:hAnsiTheme="minorHAnsi" w:cstheme="minorHAnsi"/>
        </w:rPr>
      </w:pPr>
    </w:p>
    <w:sectPr w:rsidR="00DB1673" w:rsidRPr="00D77A50" w:rsidSect="004567A4">
      <w:footerReference w:type="default" r:id="rId8"/>
      <w:pgSz w:w="12242" w:h="20163"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8D5" w:rsidRDefault="002418D5" w:rsidP="004567A4">
      <w:pPr>
        <w:spacing w:after="0" w:line="240" w:lineRule="auto"/>
      </w:pPr>
      <w:r>
        <w:separator/>
      </w:r>
    </w:p>
  </w:endnote>
  <w:endnote w:type="continuationSeparator" w:id="0">
    <w:p w:rsidR="002418D5" w:rsidRDefault="002418D5" w:rsidP="004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006789"/>
      <w:docPartObj>
        <w:docPartGallery w:val="Page Numbers (Bottom of Page)"/>
        <w:docPartUnique/>
      </w:docPartObj>
    </w:sdtPr>
    <w:sdtEndPr/>
    <w:sdtContent>
      <w:p w:rsidR="00991260" w:rsidRDefault="00991260">
        <w:pPr>
          <w:pStyle w:val="Piedepgina"/>
          <w:jc w:val="right"/>
        </w:pPr>
        <w:r>
          <w:fldChar w:fldCharType="begin"/>
        </w:r>
        <w:r>
          <w:instrText>PAGE   \* MERGEFORMAT</w:instrText>
        </w:r>
        <w:r>
          <w:fldChar w:fldCharType="separate"/>
        </w:r>
        <w:r w:rsidR="0023641C" w:rsidRPr="0023641C">
          <w:rPr>
            <w:noProof/>
            <w:lang w:val="es-ES"/>
          </w:rPr>
          <w:t>4</w:t>
        </w:r>
        <w:r>
          <w:fldChar w:fldCharType="end"/>
        </w:r>
      </w:p>
    </w:sdtContent>
  </w:sdt>
  <w:p w:rsidR="00991260" w:rsidRDefault="0099126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8D5" w:rsidRDefault="002418D5" w:rsidP="004567A4">
      <w:pPr>
        <w:spacing w:after="0" w:line="240" w:lineRule="auto"/>
      </w:pPr>
      <w:r>
        <w:separator/>
      </w:r>
    </w:p>
  </w:footnote>
  <w:footnote w:type="continuationSeparator" w:id="0">
    <w:p w:rsidR="002418D5" w:rsidRDefault="002418D5" w:rsidP="004567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C1065"/>
    <w:multiLevelType w:val="hybridMultilevel"/>
    <w:tmpl w:val="C2525E72"/>
    <w:lvl w:ilvl="0" w:tplc="AF4C7CDE">
      <w:start w:val="1"/>
      <w:numFmt w:val="upp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73B3C6B"/>
    <w:multiLevelType w:val="hybridMultilevel"/>
    <w:tmpl w:val="2ABA8738"/>
    <w:lvl w:ilvl="0" w:tplc="E0BE7854">
      <w:start w:val="1"/>
      <w:numFmt w:val="lowerLetter"/>
      <w:lvlText w:val="%1)"/>
      <w:lvlJc w:val="left"/>
      <w:pPr>
        <w:ind w:left="1776" w:hanging="360"/>
      </w:pPr>
      <w:rPr>
        <w:rFonts w:hint="default"/>
        <w:color w:val="FFFFFF" w:themeColor="background1"/>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2" w15:restartNumberingAfterBreak="0">
    <w:nsid w:val="280C0D81"/>
    <w:multiLevelType w:val="hybridMultilevel"/>
    <w:tmpl w:val="5F8AA6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CCC4640"/>
    <w:multiLevelType w:val="hybridMultilevel"/>
    <w:tmpl w:val="6CC65EA2"/>
    <w:lvl w:ilvl="0" w:tplc="98AEEC94">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389A1C19"/>
    <w:multiLevelType w:val="hybridMultilevel"/>
    <w:tmpl w:val="5D305444"/>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15:restartNumberingAfterBreak="0">
    <w:nsid w:val="3C58487B"/>
    <w:multiLevelType w:val="hybridMultilevel"/>
    <w:tmpl w:val="C8E0DB2C"/>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96C72D4"/>
    <w:multiLevelType w:val="hybridMultilevel"/>
    <w:tmpl w:val="71542260"/>
    <w:lvl w:ilvl="0" w:tplc="DE9C8A06">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15:restartNumberingAfterBreak="0">
    <w:nsid w:val="49C66788"/>
    <w:multiLevelType w:val="hybridMultilevel"/>
    <w:tmpl w:val="C4F0CE04"/>
    <w:lvl w:ilvl="0" w:tplc="1BE45820">
      <w:start w:val="1"/>
      <w:numFmt w:val="upperRoman"/>
      <w:lvlText w:val="%1."/>
      <w:lvlJc w:val="left"/>
      <w:pPr>
        <w:ind w:left="1359" w:hanging="720"/>
      </w:pPr>
      <w:rPr>
        <w:rFonts w:hint="default"/>
        <w:color w:val="auto"/>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8" w15:restartNumberingAfterBreak="0">
    <w:nsid w:val="4AD223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4AE20CAD"/>
    <w:multiLevelType w:val="hybridMultilevel"/>
    <w:tmpl w:val="D3BC76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D352A9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 w15:restartNumberingAfterBreak="0">
    <w:nsid w:val="4E4A3A2D"/>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2" w15:restartNumberingAfterBreak="0">
    <w:nsid w:val="4E8A47C3"/>
    <w:multiLevelType w:val="hybridMultilevel"/>
    <w:tmpl w:val="38E29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E25DEB"/>
    <w:multiLevelType w:val="hybridMultilevel"/>
    <w:tmpl w:val="A10CF0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C7249F8"/>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726F5422"/>
    <w:multiLevelType w:val="hybridMultilevel"/>
    <w:tmpl w:val="761467D2"/>
    <w:lvl w:ilvl="0" w:tplc="0F48A2CA">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15:restartNumberingAfterBreak="0">
    <w:nsid w:val="76946DE8"/>
    <w:multiLevelType w:val="hybridMultilevel"/>
    <w:tmpl w:val="E81E4A24"/>
    <w:lvl w:ilvl="0" w:tplc="D868BD54">
      <w:start w:val="1"/>
      <w:numFmt w:val="upperRoman"/>
      <w:lvlText w:val="%1."/>
      <w:lvlJc w:val="left"/>
      <w:pPr>
        <w:ind w:left="1571" w:hanging="720"/>
      </w:pPr>
      <w:rPr>
        <w:rFonts w:hint="default"/>
        <w:b w:val="0"/>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15:restartNumberingAfterBreak="0">
    <w:nsid w:val="76E62652"/>
    <w:multiLevelType w:val="hybridMultilevel"/>
    <w:tmpl w:val="1B02752E"/>
    <w:lvl w:ilvl="0" w:tplc="6614ADF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ED46173"/>
    <w:multiLevelType w:val="hybridMultilevel"/>
    <w:tmpl w:val="8FA896BE"/>
    <w:lvl w:ilvl="0" w:tplc="62CA360A">
      <w:start w:val="1"/>
      <w:numFmt w:val="upperRoman"/>
      <w:lvlText w:val="%1."/>
      <w:lvlJc w:val="left"/>
      <w:pPr>
        <w:ind w:left="1571" w:hanging="720"/>
      </w:pPr>
      <w:rPr>
        <w:rFonts w:hint="default"/>
        <w:color w:val="auto"/>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num w:numId="1">
    <w:abstractNumId w:val="14"/>
  </w:num>
  <w:num w:numId="2">
    <w:abstractNumId w:val="1"/>
  </w:num>
  <w:num w:numId="3">
    <w:abstractNumId w:val="18"/>
  </w:num>
  <w:num w:numId="4">
    <w:abstractNumId w:val="4"/>
  </w:num>
  <w:num w:numId="5">
    <w:abstractNumId w:val="5"/>
  </w:num>
  <w:num w:numId="6">
    <w:abstractNumId w:val="11"/>
  </w:num>
  <w:num w:numId="7">
    <w:abstractNumId w:val="16"/>
  </w:num>
  <w:num w:numId="8">
    <w:abstractNumId w:val="0"/>
  </w:num>
  <w:num w:numId="9">
    <w:abstractNumId w:val="7"/>
  </w:num>
  <w:num w:numId="10">
    <w:abstractNumId w:val="8"/>
  </w:num>
  <w:num w:numId="11">
    <w:abstractNumId w:val="3"/>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0"/>
  </w:num>
  <w:num w:numId="15">
    <w:abstractNumId w:val="9"/>
  </w:num>
  <w:num w:numId="16">
    <w:abstractNumId w:val="2"/>
  </w:num>
  <w:num w:numId="17">
    <w:abstractNumId w:val="13"/>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F09"/>
    <w:rsid w:val="00002210"/>
    <w:rsid w:val="00005DF0"/>
    <w:rsid w:val="0000732F"/>
    <w:rsid w:val="00011E0C"/>
    <w:rsid w:val="0001373C"/>
    <w:rsid w:val="00014161"/>
    <w:rsid w:val="000162F4"/>
    <w:rsid w:val="000166AD"/>
    <w:rsid w:val="00021F7E"/>
    <w:rsid w:val="00023540"/>
    <w:rsid w:val="000238BD"/>
    <w:rsid w:val="00025DC4"/>
    <w:rsid w:val="0003113F"/>
    <w:rsid w:val="00031BE6"/>
    <w:rsid w:val="0003517C"/>
    <w:rsid w:val="0003722D"/>
    <w:rsid w:val="000379E2"/>
    <w:rsid w:val="00042F2E"/>
    <w:rsid w:val="00043479"/>
    <w:rsid w:val="00045EAA"/>
    <w:rsid w:val="00046144"/>
    <w:rsid w:val="00050A8F"/>
    <w:rsid w:val="00055897"/>
    <w:rsid w:val="000611F5"/>
    <w:rsid w:val="00061B99"/>
    <w:rsid w:val="00070320"/>
    <w:rsid w:val="00070776"/>
    <w:rsid w:val="00070A8E"/>
    <w:rsid w:val="00072B03"/>
    <w:rsid w:val="0007559E"/>
    <w:rsid w:val="00076033"/>
    <w:rsid w:val="0007686A"/>
    <w:rsid w:val="00083B4C"/>
    <w:rsid w:val="000846F7"/>
    <w:rsid w:val="000A17E0"/>
    <w:rsid w:val="000A259F"/>
    <w:rsid w:val="000A317E"/>
    <w:rsid w:val="000A6D5C"/>
    <w:rsid w:val="000A712C"/>
    <w:rsid w:val="000B2B23"/>
    <w:rsid w:val="000B5FDD"/>
    <w:rsid w:val="000B64C8"/>
    <w:rsid w:val="000B6A69"/>
    <w:rsid w:val="000C0614"/>
    <w:rsid w:val="000C3A54"/>
    <w:rsid w:val="000D27B8"/>
    <w:rsid w:val="000D2A4F"/>
    <w:rsid w:val="000D358D"/>
    <w:rsid w:val="000E07FE"/>
    <w:rsid w:val="000E492C"/>
    <w:rsid w:val="000E5B29"/>
    <w:rsid w:val="000E78D5"/>
    <w:rsid w:val="000F0252"/>
    <w:rsid w:val="000F23BD"/>
    <w:rsid w:val="000F3153"/>
    <w:rsid w:val="000F43B1"/>
    <w:rsid w:val="000F4F80"/>
    <w:rsid w:val="000F6AFB"/>
    <w:rsid w:val="001001F1"/>
    <w:rsid w:val="00101EBB"/>
    <w:rsid w:val="001078B6"/>
    <w:rsid w:val="00120480"/>
    <w:rsid w:val="00123FAA"/>
    <w:rsid w:val="00125679"/>
    <w:rsid w:val="00127865"/>
    <w:rsid w:val="00132ABE"/>
    <w:rsid w:val="0013476F"/>
    <w:rsid w:val="00135F2B"/>
    <w:rsid w:val="00137E17"/>
    <w:rsid w:val="00140B15"/>
    <w:rsid w:val="00146FB5"/>
    <w:rsid w:val="0015172D"/>
    <w:rsid w:val="0015302A"/>
    <w:rsid w:val="00160166"/>
    <w:rsid w:val="001640D5"/>
    <w:rsid w:val="00164C43"/>
    <w:rsid w:val="00166147"/>
    <w:rsid w:val="00170572"/>
    <w:rsid w:val="00171284"/>
    <w:rsid w:val="00173AD4"/>
    <w:rsid w:val="00173DC6"/>
    <w:rsid w:val="00175D73"/>
    <w:rsid w:val="00176CF9"/>
    <w:rsid w:val="0018582E"/>
    <w:rsid w:val="00186CC1"/>
    <w:rsid w:val="0019114D"/>
    <w:rsid w:val="00194359"/>
    <w:rsid w:val="0019531B"/>
    <w:rsid w:val="0019569D"/>
    <w:rsid w:val="001959E4"/>
    <w:rsid w:val="001968B3"/>
    <w:rsid w:val="001A10EB"/>
    <w:rsid w:val="001A2CD8"/>
    <w:rsid w:val="001B0A8F"/>
    <w:rsid w:val="001B0FD4"/>
    <w:rsid w:val="001B2BBC"/>
    <w:rsid w:val="001B6E59"/>
    <w:rsid w:val="001C01F5"/>
    <w:rsid w:val="001C0BBC"/>
    <w:rsid w:val="001C41D3"/>
    <w:rsid w:val="001C4E6F"/>
    <w:rsid w:val="001C5163"/>
    <w:rsid w:val="001C6957"/>
    <w:rsid w:val="001D4362"/>
    <w:rsid w:val="001D7BF6"/>
    <w:rsid w:val="001E117E"/>
    <w:rsid w:val="001E1882"/>
    <w:rsid w:val="001E42FD"/>
    <w:rsid w:val="001E7A62"/>
    <w:rsid w:val="001F273F"/>
    <w:rsid w:val="001F28D3"/>
    <w:rsid w:val="001F45F6"/>
    <w:rsid w:val="001F7C25"/>
    <w:rsid w:val="00202F3A"/>
    <w:rsid w:val="00204C36"/>
    <w:rsid w:val="00211398"/>
    <w:rsid w:val="00211C69"/>
    <w:rsid w:val="00213A86"/>
    <w:rsid w:val="00217E22"/>
    <w:rsid w:val="00220183"/>
    <w:rsid w:val="002226F6"/>
    <w:rsid w:val="00224653"/>
    <w:rsid w:val="0022565A"/>
    <w:rsid w:val="00226330"/>
    <w:rsid w:val="00231FD4"/>
    <w:rsid w:val="00233FEA"/>
    <w:rsid w:val="00234DDB"/>
    <w:rsid w:val="00235737"/>
    <w:rsid w:val="0023641C"/>
    <w:rsid w:val="0023691E"/>
    <w:rsid w:val="0024087C"/>
    <w:rsid w:val="0024189A"/>
    <w:rsid w:val="002418D5"/>
    <w:rsid w:val="00245079"/>
    <w:rsid w:val="00247D2D"/>
    <w:rsid w:val="00253DAD"/>
    <w:rsid w:val="00253E5F"/>
    <w:rsid w:val="00254DE5"/>
    <w:rsid w:val="00256336"/>
    <w:rsid w:val="002579C3"/>
    <w:rsid w:val="00260D25"/>
    <w:rsid w:val="00262055"/>
    <w:rsid w:val="00262F5E"/>
    <w:rsid w:val="002656EC"/>
    <w:rsid w:val="00267A64"/>
    <w:rsid w:val="00274501"/>
    <w:rsid w:val="0027641B"/>
    <w:rsid w:val="002766DE"/>
    <w:rsid w:val="00283908"/>
    <w:rsid w:val="00283BBE"/>
    <w:rsid w:val="00287D3C"/>
    <w:rsid w:val="00290714"/>
    <w:rsid w:val="00291490"/>
    <w:rsid w:val="00292300"/>
    <w:rsid w:val="002953AB"/>
    <w:rsid w:val="002A1DE1"/>
    <w:rsid w:val="002A235A"/>
    <w:rsid w:val="002A38BE"/>
    <w:rsid w:val="002A3D5A"/>
    <w:rsid w:val="002A74A3"/>
    <w:rsid w:val="002B148B"/>
    <w:rsid w:val="002B4F60"/>
    <w:rsid w:val="002B604E"/>
    <w:rsid w:val="002D193E"/>
    <w:rsid w:val="002D6245"/>
    <w:rsid w:val="002D71E1"/>
    <w:rsid w:val="002E2A67"/>
    <w:rsid w:val="002E3173"/>
    <w:rsid w:val="002E318D"/>
    <w:rsid w:val="002E6EB0"/>
    <w:rsid w:val="002E7C21"/>
    <w:rsid w:val="002F0531"/>
    <w:rsid w:val="002F06FF"/>
    <w:rsid w:val="002F2434"/>
    <w:rsid w:val="00302E4C"/>
    <w:rsid w:val="00305689"/>
    <w:rsid w:val="00307263"/>
    <w:rsid w:val="00311723"/>
    <w:rsid w:val="00312323"/>
    <w:rsid w:val="00316751"/>
    <w:rsid w:val="00317B22"/>
    <w:rsid w:val="00321149"/>
    <w:rsid w:val="003227D0"/>
    <w:rsid w:val="00324102"/>
    <w:rsid w:val="003246A6"/>
    <w:rsid w:val="0032645A"/>
    <w:rsid w:val="003303AA"/>
    <w:rsid w:val="0033300A"/>
    <w:rsid w:val="00335CA8"/>
    <w:rsid w:val="00337729"/>
    <w:rsid w:val="003378A8"/>
    <w:rsid w:val="003379AA"/>
    <w:rsid w:val="003408D0"/>
    <w:rsid w:val="00341028"/>
    <w:rsid w:val="00341DA7"/>
    <w:rsid w:val="00344E8A"/>
    <w:rsid w:val="00345389"/>
    <w:rsid w:val="00350189"/>
    <w:rsid w:val="00352E97"/>
    <w:rsid w:val="0035401A"/>
    <w:rsid w:val="00356445"/>
    <w:rsid w:val="00357413"/>
    <w:rsid w:val="00361541"/>
    <w:rsid w:val="003620DF"/>
    <w:rsid w:val="0037402B"/>
    <w:rsid w:val="00375087"/>
    <w:rsid w:val="0037607E"/>
    <w:rsid w:val="00381813"/>
    <w:rsid w:val="00384D1E"/>
    <w:rsid w:val="003863DC"/>
    <w:rsid w:val="00393F90"/>
    <w:rsid w:val="003974FD"/>
    <w:rsid w:val="003A1F1B"/>
    <w:rsid w:val="003A3390"/>
    <w:rsid w:val="003A39B7"/>
    <w:rsid w:val="003A4323"/>
    <w:rsid w:val="003A4929"/>
    <w:rsid w:val="003A5AC8"/>
    <w:rsid w:val="003A6297"/>
    <w:rsid w:val="003B098D"/>
    <w:rsid w:val="003B2393"/>
    <w:rsid w:val="003C0327"/>
    <w:rsid w:val="003C29E2"/>
    <w:rsid w:val="003C362F"/>
    <w:rsid w:val="003C5360"/>
    <w:rsid w:val="003D3F8C"/>
    <w:rsid w:val="003D4277"/>
    <w:rsid w:val="003D467E"/>
    <w:rsid w:val="003D5CB6"/>
    <w:rsid w:val="003D7AAB"/>
    <w:rsid w:val="003E4AE0"/>
    <w:rsid w:val="003E4CB0"/>
    <w:rsid w:val="00400E4D"/>
    <w:rsid w:val="004029E5"/>
    <w:rsid w:val="004060DF"/>
    <w:rsid w:val="00415672"/>
    <w:rsid w:val="004218C0"/>
    <w:rsid w:val="00422749"/>
    <w:rsid w:val="00426601"/>
    <w:rsid w:val="00426656"/>
    <w:rsid w:val="004311C8"/>
    <w:rsid w:val="00432560"/>
    <w:rsid w:val="00434960"/>
    <w:rsid w:val="00436D93"/>
    <w:rsid w:val="0044558D"/>
    <w:rsid w:val="00446558"/>
    <w:rsid w:val="00452325"/>
    <w:rsid w:val="004530D0"/>
    <w:rsid w:val="004539D4"/>
    <w:rsid w:val="00454274"/>
    <w:rsid w:val="004553CD"/>
    <w:rsid w:val="004567A4"/>
    <w:rsid w:val="00457452"/>
    <w:rsid w:val="0046007A"/>
    <w:rsid w:val="00462458"/>
    <w:rsid w:val="00462B17"/>
    <w:rsid w:val="00462F8F"/>
    <w:rsid w:val="00462FD8"/>
    <w:rsid w:val="004722DF"/>
    <w:rsid w:val="004723D2"/>
    <w:rsid w:val="00472E3F"/>
    <w:rsid w:val="004759ED"/>
    <w:rsid w:val="00476AF3"/>
    <w:rsid w:val="00476E87"/>
    <w:rsid w:val="004807ED"/>
    <w:rsid w:val="0048109A"/>
    <w:rsid w:val="00482876"/>
    <w:rsid w:val="00484022"/>
    <w:rsid w:val="00484519"/>
    <w:rsid w:val="0048497B"/>
    <w:rsid w:val="004867C8"/>
    <w:rsid w:val="004874B3"/>
    <w:rsid w:val="004900A9"/>
    <w:rsid w:val="00492C04"/>
    <w:rsid w:val="004931CD"/>
    <w:rsid w:val="004A32EB"/>
    <w:rsid w:val="004A5AE3"/>
    <w:rsid w:val="004A5B52"/>
    <w:rsid w:val="004B33E3"/>
    <w:rsid w:val="004B3AD8"/>
    <w:rsid w:val="004B4037"/>
    <w:rsid w:val="004C2CDF"/>
    <w:rsid w:val="004C62B0"/>
    <w:rsid w:val="004D0CB7"/>
    <w:rsid w:val="004D27F2"/>
    <w:rsid w:val="004D5A69"/>
    <w:rsid w:val="004D6946"/>
    <w:rsid w:val="004E0434"/>
    <w:rsid w:val="004E70C1"/>
    <w:rsid w:val="004F1B8C"/>
    <w:rsid w:val="004F6483"/>
    <w:rsid w:val="004F68C5"/>
    <w:rsid w:val="005016E3"/>
    <w:rsid w:val="0050326A"/>
    <w:rsid w:val="00503C06"/>
    <w:rsid w:val="00504FBB"/>
    <w:rsid w:val="00505C9C"/>
    <w:rsid w:val="005150AA"/>
    <w:rsid w:val="005206FA"/>
    <w:rsid w:val="00520CC8"/>
    <w:rsid w:val="005226DB"/>
    <w:rsid w:val="00527FBF"/>
    <w:rsid w:val="005408C9"/>
    <w:rsid w:val="00541E34"/>
    <w:rsid w:val="00543CFA"/>
    <w:rsid w:val="00545A5D"/>
    <w:rsid w:val="00546DC5"/>
    <w:rsid w:val="005471AD"/>
    <w:rsid w:val="005519F2"/>
    <w:rsid w:val="0055296B"/>
    <w:rsid w:val="00554F1A"/>
    <w:rsid w:val="0055610B"/>
    <w:rsid w:val="0056023F"/>
    <w:rsid w:val="00570C56"/>
    <w:rsid w:val="00574DF6"/>
    <w:rsid w:val="00575EB0"/>
    <w:rsid w:val="00575FA4"/>
    <w:rsid w:val="00576001"/>
    <w:rsid w:val="00576096"/>
    <w:rsid w:val="005773CF"/>
    <w:rsid w:val="005773EB"/>
    <w:rsid w:val="005814D1"/>
    <w:rsid w:val="0058294A"/>
    <w:rsid w:val="005840A2"/>
    <w:rsid w:val="005846BD"/>
    <w:rsid w:val="00584ED7"/>
    <w:rsid w:val="0058582D"/>
    <w:rsid w:val="00585EB3"/>
    <w:rsid w:val="00587189"/>
    <w:rsid w:val="0059138E"/>
    <w:rsid w:val="005A27CB"/>
    <w:rsid w:val="005A2DE9"/>
    <w:rsid w:val="005A4708"/>
    <w:rsid w:val="005A7C4D"/>
    <w:rsid w:val="005B36D1"/>
    <w:rsid w:val="005B6106"/>
    <w:rsid w:val="005C1237"/>
    <w:rsid w:val="005C6A3A"/>
    <w:rsid w:val="005C7B12"/>
    <w:rsid w:val="005E2073"/>
    <w:rsid w:val="005E29EB"/>
    <w:rsid w:val="005E4243"/>
    <w:rsid w:val="005F3B4A"/>
    <w:rsid w:val="005F5492"/>
    <w:rsid w:val="00603422"/>
    <w:rsid w:val="00621678"/>
    <w:rsid w:val="00627486"/>
    <w:rsid w:val="00630AC9"/>
    <w:rsid w:val="00636707"/>
    <w:rsid w:val="00642294"/>
    <w:rsid w:val="00643F5A"/>
    <w:rsid w:val="0064598D"/>
    <w:rsid w:val="00650722"/>
    <w:rsid w:val="00652C5A"/>
    <w:rsid w:val="00653B95"/>
    <w:rsid w:val="006544F5"/>
    <w:rsid w:val="00655B14"/>
    <w:rsid w:val="00656A4D"/>
    <w:rsid w:val="00657DF6"/>
    <w:rsid w:val="0066740A"/>
    <w:rsid w:val="0067226B"/>
    <w:rsid w:val="00684B49"/>
    <w:rsid w:val="00684C69"/>
    <w:rsid w:val="00694350"/>
    <w:rsid w:val="00694B5C"/>
    <w:rsid w:val="0069548A"/>
    <w:rsid w:val="00695DBE"/>
    <w:rsid w:val="006969F9"/>
    <w:rsid w:val="006A15E6"/>
    <w:rsid w:val="006A7272"/>
    <w:rsid w:val="006B0CE2"/>
    <w:rsid w:val="006B7CC3"/>
    <w:rsid w:val="006C2A59"/>
    <w:rsid w:val="006C5A32"/>
    <w:rsid w:val="006D2F64"/>
    <w:rsid w:val="006D3E1E"/>
    <w:rsid w:val="006D43F2"/>
    <w:rsid w:val="006D4E68"/>
    <w:rsid w:val="006D5248"/>
    <w:rsid w:val="006D60DE"/>
    <w:rsid w:val="006D65AF"/>
    <w:rsid w:val="006D70DE"/>
    <w:rsid w:val="006D7535"/>
    <w:rsid w:val="006E00DB"/>
    <w:rsid w:val="006E2DAB"/>
    <w:rsid w:val="006E66B5"/>
    <w:rsid w:val="006E6E56"/>
    <w:rsid w:val="006F01D1"/>
    <w:rsid w:val="006F29F6"/>
    <w:rsid w:val="006F6AFC"/>
    <w:rsid w:val="006F7C6A"/>
    <w:rsid w:val="00701442"/>
    <w:rsid w:val="007145B7"/>
    <w:rsid w:val="00714AC4"/>
    <w:rsid w:val="00720726"/>
    <w:rsid w:val="00722C35"/>
    <w:rsid w:val="00723DBE"/>
    <w:rsid w:val="00724D75"/>
    <w:rsid w:val="00730068"/>
    <w:rsid w:val="007303BA"/>
    <w:rsid w:val="0073272E"/>
    <w:rsid w:val="00747966"/>
    <w:rsid w:val="00751029"/>
    <w:rsid w:val="00752297"/>
    <w:rsid w:val="00753125"/>
    <w:rsid w:val="0075556E"/>
    <w:rsid w:val="00767038"/>
    <w:rsid w:val="00770E08"/>
    <w:rsid w:val="00773EF0"/>
    <w:rsid w:val="00774501"/>
    <w:rsid w:val="007843BE"/>
    <w:rsid w:val="00785B5F"/>
    <w:rsid w:val="00787189"/>
    <w:rsid w:val="007A3EAB"/>
    <w:rsid w:val="007B39FE"/>
    <w:rsid w:val="007B462F"/>
    <w:rsid w:val="007B5AAD"/>
    <w:rsid w:val="007B71AB"/>
    <w:rsid w:val="007C18A8"/>
    <w:rsid w:val="007C201B"/>
    <w:rsid w:val="007C2D37"/>
    <w:rsid w:val="007C2DC9"/>
    <w:rsid w:val="007C2F26"/>
    <w:rsid w:val="007C325C"/>
    <w:rsid w:val="007D06B8"/>
    <w:rsid w:val="007D39CA"/>
    <w:rsid w:val="007D5D50"/>
    <w:rsid w:val="007D6424"/>
    <w:rsid w:val="007D6E32"/>
    <w:rsid w:val="007E2430"/>
    <w:rsid w:val="007E746C"/>
    <w:rsid w:val="007F03E1"/>
    <w:rsid w:val="007F5140"/>
    <w:rsid w:val="007F570E"/>
    <w:rsid w:val="007F5DE0"/>
    <w:rsid w:val="007F5F9E"/>
    <w:rsid w:val="007F6C6F"/>
    <w:rsid w:val="008019BA"/>
    <w:rsid w:val="0080440A"/>
    <w:rsid w:val="008067BE"/>
    <w:rsid w:val="00810E8D"/>
    <w:rsid w:val="00812121"/>
    <w:rsid w:val="00812ADC"/>
    <w:rsid w:val="0081314C"/>
    <w:rsid w:val="008214AE"/>
    <w:rsid w:val="00825DE2"/>
    <w:rsid w:val="00832AAC"/>
    <w:rsid w:val="00835DB8"/>
    <w:rsid w:val="00841A2B"/>
    <w:rsid w:val="00841AC0"/>
    <w:rsid w:val="008420A0"/>
    <w:rsid w:val="0084397D"/>
    <w:rsid w:val="00845FEE"/>
    <w:rsid w:val="00847513"/>
    <w:rsid w:val="0085017E"/>
    <w:rsid w:val="0085034C"/>
    <w:rsid w:val="0085212D"/>
    <w:rsid w:val="00852255"/>
    <w:rsid w:val="0085241C"/>
    <w:rsid w:val="00852B3A"/>
    <w:rsid w:val="008534C6"/>
    <w:rsid w:val="00854C42"/>
    <w:rsid w:val="00855D16"/>
    <w:rsid w:val="00856EBE"/>
    <w:rsid w:val="00867D18"/>
    <w:rsid w:val="00871EDA"/>
    <w:rsid w:val="008721F6"/>
    <w:rsid w:val="00874564"/>
    <w:rsid w:val="00881179"/>
    <w:rsid w:val="008828A8"/>
    <w:rsid w:val="00886114"/>
    <w:rsid w:val="00886E37"/>
    <w:rsid w:val="0089046B"/>
    <w:rsid w:val="00893B1A"/>
    <w:rsid w:val="008A19D8"/>
    <w:rsid w:val="008A2516"/>
    <w:rsid w:val="008A3EBA"/>
    <w:rsid w:val="008A4C49"/>
    <w:rsid w:val="008A6D87"/>
    <w:rsid w:val="008B06F3"/>
    <w:rsid w:val="008B4926"/>
    <w:rsid w:val="008B4FB8"/>
    <w:rsid w:val="008C2643"/>
    <w:rsid w:val="008C4281"/>
    <w:rsid w:val="008C4A22"/>
    <w:rsid w:val="008C57C8"/>
    <w:rsid w:val="008C6189"/>
    <w:rsid w:val="008D089D"/>
    <w:rsid w:val="008D111B"/>
    <w:rsid w:val="008E06F4"/>
    <w:rsid w:val="008E3241"/>
    <w:rsid w:val="008E33C4"/>
    <w:rsid w:val="008E39F9"/>
    <w:rsid w:val="008E42BB"/>
    <w:rsid w:val="008E508C"/>
    <w:rsid w:val="008E5892"/>
    <w:rsid w:val="008E6481"/>
    <w:rsid w:val="008E6AE6"/>
    <w:rsid w:val="008F1A34"/>
    <w:rsid w:val="008F229E"/>
    <w:rsid w:val="008F335A"/>
    <w:rsid w:val="008F5249"/>
    <w:rsid w:val="008F7B04"/>
    <w:rsid w:val="00903710"/>
    <w:rsid w:val="00905B64"/>
    <w:rsid w:val="00913743"/>
    <w:rsid w:val="00913DD9"/>
    <w:rsid w:val="00913F7F"/>
    <w:rsid w:val="00916BA8"/>
    <w:rsid w:val="009209B2"/>
    <w:rsid w:val="00922057"/>
    <w:rsid w:val="00926447"/>
    <w:rsid w:val="00927D22"/>
    <w:rsid w:val="00930DBA"/>
    <w:rsid w:val="00931CCB"/>
    <w:rsid w:val="00931F02"/>
    <w:rsid w:val="0093360A"/>
    <w:rsid w:val="00933F97"/>
    <w:rsid w:val="0093484A"/>
    <w:rsid w:val="00935AF3"/>
    <w:rsid w:val="009377E3"/>
    <w:rsid w:val="00937F09"/>
    <w:rsid w:val="00941258"/>
    <w:rsid w:val="00943713"/>
    <w:rsid w:val="00944784"/>
    <w:rsid w:val="00944A0F"/>
    <w:rsid w:val="0095243C"/>
    <w:rsid w:val="00954D28"/>
    <w:rsid w:val="00956D45"/>
    <w:rsid w:val="00960B85"/>
    <w:rsid w:val="0096706F"/>
    <w:rsid w:val="00972425"/>
    <w:rsid w:val="00974C3D"/>
    <w:rsid w:val="0097633B"/>
    <w:rsid w:val="0097775E"/>
    <w:rsid w:val="009777FA"/>
    <w:rsid w:val="00977D96"/>
    <w:rsid w:val="0098021A"/>
    <w:rsid w:val="00982A7B"/>
    <w:rsid w:val="00983AC7"/>
    <w:rsid w:val="0098405E"/>
    <w:rsid w:val="00985D23"/>
    <w:rsid w:val="0098631D"/>
    <w:rsid w:val="009910F1"/>
    <w:rsid w:val="00991260"/>
    <w:rsid w:val="009944E0"/>
    <w:rsid w:val="00996127"/>
    <w:rsid w:val="00996784"/>
    <w:rsid w:val="009A39DC"/>
    <w:rsid w:val="009A6116"/>
    <w:rsid w:val="009B145D"/>
    <w:rsid w:val="009B28E4"/>
    <w:rsid w:val="009B4625"/>
    <w:rsid w:val="009B554C"/>
    <w:rsid w:val="009B7F55"/>
    <w:rsid w:val="009C05A1"/>
    <w:rsid w:val="009C5D56"/>
    <w:rsid w:val="009D1152"/>
    <w:rsid w:val="009D134C"/>
    <w:rsid w:val="009E0A2F"/>
    <w:rsid w:val="009E4881"/>
    <w:rsid w:val="009E6826"/>
    <w:rsid w:val="009F13CE"/>
    <w:rsid w:val="009F3842"/>
    <w:rsid w:val="00A02751"/>
    <w:rsid w:val="00A04122"/>
    <w:rsid w:val="00A07BE9"/>
    <w:rsid w:val="00A17A82"/>
    <w:rsid w:val="00A214B8"/>
    <w:rsid w:val="00A22A69"/>
    <w:rsid w:val="00A23FA0"/>
    <w:rsid w:val="00A24574"/>
    <w:rsid w:val="00A260A3"/>
    <w:rsid w:val="00A27D1A"/>
    <w:rsid w:val="00A32681"/>
    <w:rsid w:val="00A357D0"/>
    <w:rsid w:val="00A40065"/>
    <w:rsid w:val="00A45118"/>
    <w:rsid w:val="00A46EF9"/>
    <w:rsid w:val="00A51CCF"/>
    <w:rsid w:val="00A51D64"/>
    <w:rsid w:val="00A53C57"/>
    <w:rsid w:val="00A55048"/>
    <w:rsid w:val="00A56FF0"/>
    <w:rsid w:val="00A60955"/>
    <w:rsid w:val="00A6478C"/>
    <w:rsid w:val="00A652A4"/>
    <w:rsid w:val="00A71061"/>
    <w:rsid w:val="00A716BB"/>
    <w:rsid w:val="00A75ACF"/>
    <w:rsid w:val="00A76CC5"/>
    <w:rsid w:val="00A771A0"/>
    <w:rsid w:val="00A80592"/>
    <w:rsid w:val="00A8078C"/>
    <w:rsid w:val="00A855D3"/>
    <w:rsid w:val="00A86ACB"/>
    <w:rsid w:val="00A92DDC"/>
    <w:rsid w:val="00A94BE7"/>
    <w:rsid w:val="00A95566"/>
    <w:rsid w:val="00A956CB"/>
    <w:rsid w:val="00AA036C"/>
    <w:rsid w:val="00AA1570"/>
    <w:rsid w:val="00AA3DAE"/>
    <w:rsid w:val="00AA4581"/>
    <w:rsid w:val="00AA59F2"/>
    <w:rsid w:val="00AA68EE"/>
    <w:rsid w:val="00AB1AEA"/>
    <w:rsid w:val="00AB3484"/>
    <w:rsid w:val="00AB3E85"/>
    <w:rsid w:val="00AB6290"/>
    <w:rsid w:val="00AC2C0D"/>
    <w:rsid w:val="00AC3247"/>
    <w:rsid w:val="00AC3CC3"/>
    <w:rsid w:val="00AC60E6"/>
    <w:rsid w:val="00AC68EA"/>
    <w:rsid w:val="00AC74EA"/>
    <w:rsid w:val="00AD0FC7"/>
    <w:rsid w:val="00AD1024"/>
    <w:rsid w:val="00AD126B"/>
    <w:rsid w:val="00AD7E2D"/>
    <w:rsid w:val="00AE0A7C"/>
    <w:rsid w:val="00AE54DB"/>
    <w:rsid w:val="00AF1C60"/>
    <w:rsid w:val="00AF2DA0"/>
    <w:rsid w:val="00AF3724"/>
    <w:rsid w:val="00AF7266"/>
    <w:rsid w:val="00B00156"/>
    <w:rsid w:val="00B00394"/>
    <w:rsid w:val="00B0198B"/>
    <w:rsid w:val="00B02BC2"/>
    <w:rsid w:val="00B04224"/>
    <w:rsid w:val="00B04A4F"/>
    <w:rsid w:val="00B0546F"/>
    <w:rsid w:val="00B06E0E"/>
    <w:rsid w:val="00B11734"/>
    <w:rsid w:val="00B17B72"/>
    <w:rsid w:val="00B21850"/>
    <w:rsid w:val="00B25894"/>
    <w:rsid w:val="00B2605A"/>
    <w:rsid w:val="00B30091"/>
    <w:rsid w:val="00B32C21"/>
    <w:rsid w:val="00B35AA7"/>
    <w:rsid w:val="00B402E5"/>
    <w:rsid w:val="00B40881"/>
    <w:rsid w:val="00B43EEF"/>
    <w:rsid w:val="00B459C5"/>
    <w:rsid w:val="00B5548F"/>
    <w:rsid w:val="00B56E05"/>
    <w:rsid w:val="00B575DD"/>
    <w:rsid w:val="00B5773B"/>
    <w:rsid w:val="00B57A25"/>
    <w:rsid w:val="00B602D8"/>
    <w:rsid w:val="00B64253"/>
    <w:rsid w:val="00B64A56"/>
    <w:rsid w:val="00B64E8B"/>
    <w:rsid w:val="00B651D9"/>
    <w:rsid w:val="00B6735D"/>
    <w:rsid w:val="00B70CF8"/>
    <w:rsid w:val="00B73EC4"/>
    <w:rsid w:val="00B74A91"/>
    <w:rsid w:val="00B751A4"/>
    <w:rsid w:val="00B77592"/>
    <w:rsid w:val="00B864A9"/>
    <w:rsid w:val="00B8772E"/>
    <w:rsid w:val="00B917DC"/>
    <w:rsid w:val="00B9280A"/>
    <w:rsid w:val="00B92ADA"/>
    <w:rsid w:val="00B94B83"/>
    <w:rsid w:val="00B94FDF"/>
    <w:rsid w:val="00B969DF"/>
    <w:rsid w:val="00B96B4B"/>
    <w:rsid w:val="00BA1E18"/>
    <w:rsid w:val="00BA2CDB"/>
    <w:rsid w:val="00BA63F5"/>
    <w:rsid w:val="00BB47C0"/>
    <w:rsid w:val="00BB4C30"/>
    <w:rsid w:val="00BB7356"/>
    <w:rsid w:val="00BC55F0"/>
    <w:rsid w:val="00BC5E46"/>
    <w:rsid w:val="00BC6765"/>
    <w:rsid w:val="00BD38F5"/>
    <w:rsid w:val="00BD617F"/>
    <w:rsid w:val="00BD691B"/>
    <w:rsid w:val="00BD70E5"/>
    <w:rsid w:val="00BE38E9"/>
    <w:rsid w:val="00BE3D30"/>
    <w:rsid w:val="00BE7A2A"/>
    <w:rsid w:val="00BF0AA5"/>
    <w:rsid w:val="00BF2B63"/>
    <w:rsid w:val="00BF4291"/>
    <w:rsid w:val="00BF6670"/>
    <w:rsid w:val="00BF7D24"/>
    <w:rsid w:val="00C019A1"/>
    <w:rsid w:val="00C06956"/>
    <w:rsid w:val="00C10942"/>
    <w:rsid w:val="00C20C49"/>
    <w:rsid w:val="00C21F04"/>
    <w:rsid w:val="00C22B19"/>
    <w:rsid w:val="00C24F5D"/>
    <w:rsid w:val="00C30377"/>
    <w:rsid w:val="00C30EE0"/>
    <w:rsid w:val="00C32A1C"/>
    <w:rsid w:val="00C32BA5"/>
    <w:rsid w:val="00C33A90"/>
    <w:rsid w:val="00C347F3"/>
    <w:rsid w:val="00C3599E"/>
    <w:rsid w:val="00C42068"/>
    <w:rsid w:val="00C45B67"/>
    <w:rsid w:val="00C505D9"/>
    <w:rsid w:val="00C525D2"/>
    <w:rsid w:val="00C606BE"/>
    <w:rsid w:val="00C607B1"/>
    <w:rsid w:val="00C6091E"/>
    <w:rsid w:val="00C664A2"/>
    <w:rsid w:val="00C66EC6"/>
    <w:rsid w:val="00C725A1"/>
    <w:rsid w:val="00C75490"/>
    <w:rsid w:val="00C77097"/>
    <w:rsid w:val="00C8118F"/>
    <w:rsid w:val="00C82376"/>
    <w:rsid w:val="00C85437"/>
    <w:rsid w:val="00C87BA5"/>
    <w:rsid w:val="00C9225B"/>
    <w:rsid w:val="00C9244E"/>
    <w:rsid w:val="00C954BC"/>
    <w:rsid w:val="00C9565D"/>
    <w:rsid w:val="00C96991"/>
    <w:rsid w:val="00C97379"/>
    <w:rsid w:val="00CA134F"/>
    <w:rsid w:val="00CA1492"/>
    <w:rsid w:val="00CA742D"/>
    <w:rsid w:val="00CA79C0"/>
    <w:rsid w:val="00CB0454"/>
    <w:rsid w:val="00CB0E9D"/>
    <w:rsid w:val="00CB0F03"/>
    <w:rsid w:val="00CB3CFF"/>
    <w:rsid w:val="00CB6229"/>
    <w:rsid w:val="00CB6740"/>
    <w:rsid w:val="00CB7B3B"/>
    <w:rsid w:val="00CB7E06"/>
    <w:rsid w:val="00CC059D"/>
    <w:rsid w:val="00CC1533"/>
    <w:rsid w:val="00CC1BDE"/>
    <w:rsid w:val="00CC2BF2"/>
    <w:rsid w:val="00CC5EC6"/>
    <w:rsid w:val="00CC69C9"/>
    <w:rsid w:val="00CD1A5D"/>
    <w:rsid w:val="00CD4A06"/>
    <w:rsid w:val="00CD6CC7"/>
    <w:rsid w:val="00CD7D5D"/>
    <w:rsid w:val="00CE56FA"/>
    <w:rsid w:val="00CE6A85"/>
    <w:rsid w:val="00CE7BBE"/>
    <w:rsid w:val="00CF0389"/>
    <w:rsid w:val="00CF0760"/>
    <w:rsid w:val="00CF31D4"/>
    <w:rsid w:val="00CF35FD"/>
    <w:rsid w:val="00CF5B84"/>
    <w:rsid w:val="00D003D4"/>
    <w:rsid w:val="00D03CB0"/>
    <w:rsid w:val="00D04C84"/>
    <w:rsid w:val="00D106FD"/>
    <w:rsid w:val="00D13A40"/>
    <w:rsid w:val="00D14532"/>
    <w:rsid w:val="00D17A8A"/>
    <w:rsid w:val="00D2293D"/>
    <w:rsid w:val="00D22A15"/>
    <w:rsid w:val="00D24D97"/>
    <w:rsid w:val="00D27C98"/>
    <w:rsid w:val="00D3039A"/>
    <w:rsid w:val="00D32893"/>
    <w:rsid w:val="00D358E5"/>
    <w:rsid w:val="00D37C33"/>
    <w:rsid w:val="00D41597"/>
    <w:rsid w:val="00D42C7B"/>
    <w:rsid w:val="00D43387"/>
    <w:rsid w:val="00D43C38"/>
    <w:rsid w:val="00D44E89"/>
    <w:rsid w:val="00D47891"/>
    <w:rsid w:val="00D4791D"/>
    <w:rsid w:val="00D50238"/>
    <w:rsid w:val="00D5787D"/>
    <w:rsid w:val="00D60B3F"/>
    <w:rsid w:val="00D62514"/>
    <w:rsid w:val="00D634B2"/>
    <w:rsid w:val="00D64399"/>
    <w:rsid w:val="00D658E6"/>
    <w:rsid w:val="00D70117"/>
    <w:rsid w:val="00D72543"/>
    <w:rsid w:val="00D7553F"/>
    <w:rsid w:val="00D77A50"/>
    <w:rsid w:val="00DA0474"/>
    <w:rsid w:val="00DA1925"/>
    <w:rsid w:val="00DA6F83"/>
    <w:rsid w:val="00DB0C4A"/>
    <w:rsid w:val="00DB1673"/>
    <w:rsid w:val="00DC51ED"/>
    <w:rsid w:val="00DC6529"/>
    <w:rsid w:val="00DD1CC3"/>
    <w:rsid w:val="00DD2E34"/>
    <w:rsid w:val="00DD2FA7"/>
    <w:rsid w:val="00DD45B7"/>
    <w:rsid w:val="00DE6A13"/>
    <w:rsid w:val="00DF0502"/>
    <w:rsid w:val="00DF2634"/>
    <w:rsid w:val="00DF5788"/>
    <w:rsid w:val="00DF7288"/>
    <w:rsid w:val="00E006B7"/>
    <w:rsid w:val="00E00D92"/>
    <w:rsid w:val="00E0116C"/>
    <w:rsid w:val="00E039A7"/>
    <w:rsid w:val="00E052D4"/>
    <w:rsid w:val="00E166E9"/>
    <w:rsid w:val="00E16BBE"/>
    <w:rsid w:val="00E17C0F"/>
    <w:rsid w:val="00E221A0"/>
    <w:rsid w:val="00E22B89"/>
    <w:rsid w:val="00E24C78"/>
    <w:rsid w:val="00E26ED2"/>
    <w:rsid w:val="00E335C1"/>
    <w:rsid w:val="00E336A9"/>
    <w:rsid w:val="00E33CB6"/>
    <w:rsid w:val="00E354B0"/>
    <w:rsid w:val="00E35786"/>
    <w:rsid w:val="00E36B7E"/>
    <w:rsid w:val="00E43AB9"/>
    <w:rsid w:val="00E50AEE"/>
    <w:rsid w:val="00E53DF9"/>
    <w:rsid w:val="00E57669"/>
    <w:rsid w:val="00E618C2"/>
    <w:rsid w:val="00E63EC6"/>
    <w:rsid w:val="00E72211"/>
    <w:rsid w:val="00E73C9F"/>
    <w:rsid w:val="00E80241"/>
    <w:rsid w:val="00E802E0"/>
    <w:rsid w:val="00E827AF"/>
    <w:rsid w:val="00E85474"/>
    <w:rsid w:val="00E8564E"/>
    <w:rsid w:val="00E92A0C"/>
    <w:rsid w:val="00E96B7C"/>
    <w:rsid w:val="00EA24FF"/>
    <w:rsid w:val="00EA4241"/>
    <w:rsid w:val="00EA5B7B"/>
    <w:rsid w:val="00EA66C8"/>
    <w:rsid w:val="00EA7906"/>
    <w:rsid w:val="00EB1D72"/>
    <w:rsid w:val="00EB208F"/>
    <w:rsid w:val="00EB3517"/>
    <w:rsid w:val="00EB3518"/>
    <w:rsid w:val="00EC1C94"/>
    <w:rsid w:val="00EC46DB"/>
    <w:rsid w:val="00ED1AC5"/>
    <w:rsid w:val="00ED354A"/>
    <w:rsid w:val="00ED5081"/>
    <w:rsid w:val="00ED6680"/>
    <w:rsid w:val="00EE3A2A"/>
    <w:rsid w:val="00EE4F06"/>
    <w:rsid w:val="00EE6B9C"/>
    <w:rsid w:val="00EF1E3A"/>
    <w:rsid w:val="00EF35DB"/>
    <w:rsid w:val="00F014D0"/>
    <w:rsid w:val="00F04A25"/>
    <w:rsid w:val="00F07377"/>
    <w:rsid w:val="00F12CA6"/>
    <w:rsid w:val="00F17D61"/>
    <w:rsid w:val="00F20689"/>
    <w:rsid w:val="00F252E0"/>
    <w:rsid w:val="00F26959"/>
    <w:rsid w:val="00F32C82"/>
    <w:rsid w:val="00F35769"/>
    <w:rsid w:val="00F37F9C"/>
    <w:rsid w:val="00F42166"/>
    <w:rsid w:val="00F43878"/>
    <w:rsid w:val="00F43EB2"/>
    <w:rsid w:val="00F44A42"/>
    <w:rsid w:val="00F4520C"/>
    <w:rsid w:val="00F47F6D"/>
    <w:rsid w:val="00F52DD4"/>
    <w:rsid w:val="00F54036"/>
    <w:rsid w:val="00F63C38"/>
    <w:rsid w:val="00F641F1"/>
    <w:rsid w:val="00F66CCF"/>
    <w:rsid w:val="00F66EC2"/>
    <w:rsid w:val="00F67175"/>
    <w:rsid w:val="00F705A8"/>
    <w:rsid w:val="00F70711"/>
    <w:rsid w:val="00F75E9A"/>
    <w:rsid w:val="00F913EA"/>
    <w:rsid w:val="00F9294A"/>
    <w:rsid w:val="00FB3F06"/>
    <w:rsid w:val="00FB4260"/>
    <w:rsid w:val="00FB4773"/>
    <w:rsid w:val="00FC4C4C"/>
    <w:rsid w:val="00FD21A1"/>
    <w:rsid w:val="00FD428F"/>
    <w:rsid w:val="00FD5AA3"/>
    <w:rsid w:val="00FD7327"/>
    <w:rsid w:val="00FE1F7C"/>
    <w:rsid w:val="00FE28B3"/>
    <w:rsid w:val="00FE2CF8"/>
    <w:rsid w:val="00FE471E"/>
    <w:rsid w:val="00FE6CE3"/>
    <w:rsid w:val="00FE7E93"/>
    <w:rsid w:val="00FF3425"/>
    <w:rsid w:val="00FF44F3"/>
    <w:rsid w:val="00FF514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F6B10A-688C-467A-B33B-D2F7FF9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89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567A4"/>
    <w:pPr>
      <w:ind w:left="720"/>
      <w:contextualSpacing/>
    </w:pPr>
  </w:style>
  <w:style w:type="paragraph" w:styleId="Encabezado">
    <w:name w:val="header"/>
    <w:basedOn w:val="Normal"/>
    <w:link w:val="EncabezadoCar"/>
    <w:uiPriority w:val="99"/>
    <w:unhideWhenUsed/>
    <w:rsid w:val="004567A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67A4"/>
  </w:style>
  <w:style w:type="paragraph" w:styleId="Piedepgina">
    <w:name w:val="footer"/>
    <w:basedOn w:val="Normal"/>
    <w:link w:val="PiedepginaCar"/>
    <w:uiPriority w:val="99"/>
    <w:unhideWhenUsed/>
    <w:rsid w:val="004567A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67A4"/>
  </w:style>
  <w:style w:type="paragraph" w:styleId="Textodeglobo">
    <w:name w:val="Balloon Text"/>
    <w:basedOn w:val="Normal"/>
    <w:link w:val="TextodegloboCar"/>
    <w:uiPriority w:val="99"/>
    <w:semiHidden/>
    <w:unhideWhenUsed/>
    <w:rsid w:val="00825DE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5DE2"/>
    <w:rPr>
      <w:rFonts w:ascii="Tahoma" w:hAnsi="Tahoma" w:cs="Tahoma"/>
      <w:sz w:val="16"/>
      <w:szCs w:val="16"/>
    </w:rPr>
  </w:style>
  <w:style w:type="paragraph" w:styleId="Textonotapie">
    <w:name w:val="footnote text"/>
    <w:basedOn w:val="Normal"/>
    <w:link w:val="TextonotapieCar"/>
    <w:uiPriority w:val="99"/>
    <w:semiHidden/>
    <w:unhideWhenUsed/>
    <w:rsid w:val="00E5766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57669"/>
    <w:rPr>
      <w:sz w:val="20"/>
      <w:szCs w:val="20"/>
    </w:rPr>
  </w:style>
  <w:style w:type="character" w:styleId="Refdenotaalpie">
    <w:name w:val="footnote reference"/>
    <w:basedOn w:val="Fuentedeprrafopredeter"/>
    <w:uiPriority w:val="99"/>
    <w:semiHidden/>
    <w:unhideWhenUsed/>
    <w:rsid w:val="00E57669"/>
    <w:rPr>
      <w:vertAlign w:val="superscript"/>
    </w:rPr>
  </w:style>
  <w:style w:type="paragraph" w:styleId="Sinespaciado">
    <w:name w:val="No Spacing"/>
    <w:uiPriority w:val="1"/>
    <w:qFormat/>
    <w:rsid w:val="00CC1BDE"/>
    <w:pPr>
      <w:spacing w:after="0" w:line="240" w:lineRule="auto"/>
    </w:pPr>
    <w:rPr>
      <w:rFonts w:ascii="Calibri" w:eastAsia="MS Mincho" w:hAnsi="Calibri" w:cs="Times New Roman"/>
    </w:rPr>
  </w:style>
  <w:style w:type="table" w:styleId="Tablaconcuadrcula">
    <w:name w:val="Table Grid"/>
    <w:basedOn w:val="Tablanormal"/>
    <w:uiPriority w:val="39"/>
    <w:rsid w:val="000F4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itaHTML">
    <w:name w:val="HTML Cite"/>
    <w:uiPriority w:val="99"/>
    <w:semiHidden/>
    <w:unhideWhenUsed/>
    <w:rsid w:val="0075556E"/>
    <w:rPr>
      <w:i/>
      <w:iCs/>
    </w:rPr>
  </w:style>
  <w:style w:type="paragraph" w:styleId="NormalWeb">
    <w:name w:val="Normal (Web)"/>
    <w:basedOn w:val="Normal"/>
    <w:uiPriority w:val="99"/>
    <w:unhideWhenUsed/>
    <w:rsid w:val="00CB0F0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Estilo">
    <w:name w:val="Estilo"/>
    <w:basedOn w:val="Sinespaciado"/>
    <w:link w:val="EstiloCar"/>
    <w:qFormat/>
    <w:rsid w:val="009A6116"/>
    <w:pPr>
      <w:jc w:val="both"/>
    </w:pPr>
    <w:rPr>
      <w:rFonts w:ascii="Arial" w:eastAsiaTheme="minorEastAsia" w:hAnsi="Arial" w:cstheme="minorBidi"/>
      <w:sz w:val="24"/>
      <w:lang w:eastAsia="es-MX"/>
    </w:rPr>
  </w:style>
  <w:style w:type="character" w:customStyle="1" w:styleId="EstiloCar">
    <w:name w:val="Estilo Car"/>
    <w:basedOn w:val="Fuentedeprrafopredeter"/>
    <w:link w:val="Estilo"/>
    <w:rsid w:val="009A6116"/>
    <w:rPr>
      <w:rFonts w:ascii="Arial" w:eastAsiaTheme="minorEastAsia" w:hAnsi="Arial"/>
      <w:sz w:val="24"/>
      <w:lang w:eastAsia="es-MX"/>
    </w:rPr>
  </w:style>
  <w:style w:type="character" w:styleId="Hipervnculo">
    <w:name w:val="Hyperlink"/>
    <w:basedOn w:val="Fuentedeprrafopredeter"/>
    <w:uiPriority w:val="99"/>
    <w:unhideWhenUsed/>
    <w:rsid w:val="009A6116"/>
    <w:rPr>
      <w:color w:val="0000FF" w:themeColor="hyperlink"/>
      <w:u w:val="single"/>
    </w:rPr>
  </w:style>
  <w:style w:type="character" w:styleId="Mencinsinresolver">
    <w:name w:val="Unresolved Mention"/>
    <w:basedOn w:val="Fuentedeprrafopredeter"/>
    <w:uiPriority w:val="99"/>
    <w:semiHidden/>
    <w:unhideWhenUsed/>
    <w:rsid w:val="009A6116"/>
    <w:rPr>
      <w:color w:val="808080"/>
      <w:shd w:val="clear" w:color="auto" w:fill="E6E6E6"/>
    </w:rPr>
  </w:style>
  <w:style w:type="character" w:customStyle="1" w:styleId="normaltextrun">
    <w:name w:val="normaltextrun"/>
    <w:basedOn w:val="Fuentedeprrafopredeter"/>
    <w:rsid w:val="006D65AF"/>
  </w:style>
  <w:style w:type="character" w:customStyle="1" w:styleId="spellingerror">
    <w:name w:val="spellingerror"/>
    <w:basedOn w:val="Fuentedeprrafopredeter"/>
    <w:rsid w:val="006D65AF"/>
  </w:style>
  <w:style w:type="character" w:customStyle="1" w:styleId="eop">
    <w:name w:val="eop"/>
    <w:basedOn w:val="Fuentedeprrafopredeter"/>
    <w:rsid w:val="006D65AF"/>
  </w:style>
  <w:style w:type="character" w:customStyle="1" w:styleId="contextualspellingandgrammarerror">
    <w:name w:val="contextualspellingandgrammarerror"/>
    <w:basedOn w:val="Fuentedeprrafopredeter"/>
    <w:rsid w:val="00F1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61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B9266-A1B5-46B3-9D2A-8B0E36BB4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8</Pages>
  <Words>2772</Words>
  <Characters>15252</Characters>
  <Application>Microsoft Office Word</Application>
  <DocSecurity>0</DocSecurity>
  <Lines>127</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USUARIO_TRIBUNAL</dc:creator>
  <cp:lastModifiedBy>USUARIO</cp:lastModifiedBy>
  <cp:revision>11</cp:revision>
  <cp:lastPrinted>2018-04-11T17:01:00Z</cp:lastPrinted>
  <dcterms:created xsi:type="dcterms:W3CDTF">2018-03-20T14:54:00Z</dcterms:created>
  <dcterms:modified xsi:type="dcterms:W3CDTF">2018-04-11T17:02:00Z</dcterms:modified>
</cp:coreProperties>
</file>