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9954A0" w:rsidRDefault="00D47891" w:rsidP="009954A0">
      <w:pPr>
        <w:spacing w:after="0" w:line="480" w:lineRule="auto"/>
        <w:jc w:val="right"/>
        <w:rPr>
          <w:rFonts w:asciiTheme="minorHAnsi" w:hAnsiTheme="minorHAnsi" w:cstheme="minorHAnsi"/>
          <w:b/>
        </w:rPr>
      </w:pPr>
      <w:r w:rsidRPr="009954A0">
        <w:rPr>
          <w:rFonts w:asciiTheme="minorHAnsi" w:hAnsiTheme="minorHAnsi" w:cstheme="minorHAnsi"/>
          <w:b/>
        </w:rPr>
        <w:t xml:space="preserve">ACTA NÚMERO: </w:t>
      </w:r>
      <w:r w:rsidR="001219B8" w:rsidRPr="009954A0">
        <w:rPr>
          <w:rFonts w:asciiTheme="minorHAnsi" w:hAnsiTheme="minorHAnsi" w:cstheme="minorHAnsi"/>
          <w:b/>
        </w:rPr>
        <w:t>1</w:t>
      </w:r>
      <w:r w:rsidR="00DA0274" w:rsidRPr="009954A0">
        <w:rPr>
          <w:rFonts w:asciiTheme="minorHAnsi" w:hAnsiTheme="minorHAnsi" w:cstheme="minorHAnsi"/>
          <w:b/>
        </w:rPr>
        <w:t>9</w:t>
      </w:r>
      <w:r w:rsidRPr="009954A0">
        <w:rPr>
          <w:rFonts w:asciiTheme="minorHAnsi" w:hAnsiTheme="minorHAnsi" w:cstheme="minorHAnsi"/>
          <w:b/>
        </w:rPr>
        <w:t>/201</w:t>
      </w:r>
      <w:r w:rsidR="00211C69" w:rsidRPr="009954A0">
        <w:rPr>
          <w:rFonts w:asciiTheme="minorHAnsi" w:hAnsiTheme="minorHAnsi" w:cstheme="minorHAnsi"/>
          <w:b/>
        </w:rPr>
        <w:t>8</w:t>
      </w:r>
    </w:p>
    <w:p w:rsidR="00CB0F03" w:rsidRPr="009954A0" w:rsidRDefault="00CB0F03" w:rsidP="009954A0">
      <w:pPr>
        <w:spacing w:after="0" w:line="480" w:lineRule="auto"/>
        <w:jc w:val="both"/>
        <w:rPr>
          <w:rFonts w:asciiTheme="minorHAnsi" w:hAnsiTheme="minorHAnsi" w:cstheme="minorHAnsi"/>
          <w:b/>
        </w:rPr>
      </w:pPr>
      <w:r w:rsidRPr="009954A0">
        <w:rPr>
          <w:rFonts w:asciiTheme="minorHAnsi" w:hAnsiTheme="minorHAnsi" w:cstheme="minorHAnsi"/>
          <w:b/>
        </w:rPr>
        <w:t xml:space="preserve">ACTA DE SESIÓN </w:t>
      </w:r>
      <w:r w:rsidR="00AB5445" w:rsidRPr="009954A0">
        <w:rPr>
          <w:rFonts w:asciiTheme="minorHAnsi" w:hAnsiTheme="minorHAnsi" w:cstheme="minorHAnsi"/>
          <w:b/>
        </w:rPr>
        <w:t>EXTRA</w:t>
      </w:r>
      <w:r w:rsidRPr="009954A0">
        <w:rPr>
          <w:rFonts w:asciiTheme="minorHAnsi" w:hAnsiTheme="minorHAnsi" w:cstheme="minorHAnsi"/>
          <w:b/>
        </w:rPr>
        <w:t xml:space="preserve">ORDINARIA PRIVADA DEL CONSEJO DE LA JUDICATURA DEL ESTADO DE TLAXCALA, CELEBRADA A LAS </w:t>
      </w:r>
      <w:r w:rsidR="00DA0274" w:rsidRPr="009954A0">
        <w:rPr>
          <w:rFonts w:asciiTheme="minorHAnsi" w:hAnsiTheme="minorHAnsi" w:cstheme="minorHAnsi"/>
          <w:b/>
        </w:rPr>
        <w:t>ONCE</w:t>
      </w:r>
      <w:r w:rsidR="00AB5445" w:rsidRPr="009954A0">
        <w:rPr>
          <w:rFonts w:asciiTheme="minorHAnsi" w:hAnsiTheme="minorHAnsi" w:cstheme="minorHAnsi"/>
          <w:b/>
        </w:rPr>
        <w:t xml:space="preserve"> </w:t>
      </w:r>
      <w:r w:rsidRPr="009954A0">
        <w:rPr>
          <w:rFonts w:asciiTheme="minorHAnsi" w:hAnsiTheme="minorHAnsi" w:cstheme="minorHAnsi"/>
          <w:b/>
        </w:rPr>
        <w:t>HORAS</w:t>
      </w:r>
      <w:r w:rsidR="00341DA7" w:rsidRPr="009954A0">
        <w:rPr>
          <w:rFonts w:asciiTheme="minorHAnsi" w:hAnsiTheme="minorHAnsi" w:cstheme="minorHAnsi"/>
          <w:b/>
        </w:rPr>
        <w:t xml:space="preserve"> </w:t>
      </w:r>
      <w:r w:rsidR="00B05073" w:rsidRPr="009954A0">
        <w:rPr>
          <w:rFonts w:asciiTheme="minorHAnsi" w:hAnsiTheme="minorHAnsi" w:cstheme="minorHAnsi"/>
          <w:b/>
        </w:rPr>
        <w:t xml:space="preserve">CON TREINTA MINUTOS </w:t>
      </w:r>
      <w:r w:rsidR="00E92A0C" w:rsidRPr="009954A0">
        <w:rPr>
          <w:rFonts w:asciiTheme="minorHAnsi" w:hAnsiTheme="minorHAnsi" w:cstheme="minorHAnsi"/>
          <w:b/>
        </w:rPr>
        <w:t>D</w:t>
      </w:r>
      <w:r w:rsidRPr="009954A0">
        <w:rPr>
          <w:rFonts w:asciiTheme="minorHAnsi" w:hAnsiTheme="minorHAnsi" w:cstheme="minorHAnsi"/>
          <w:b/>
        </w:rPr>
        <w:t xml:space="preserve">EL DÍA </w:t>
      </w:r>
      <w:r w:rsidR="00DA0274" w:rsidRPr="009954A0">
        <w:rPr>
          <w:rFonts w:asciiTheme="minorHAnsi" w:hAnsiTheme="minorHAnsi" w:cstheme="minorHAnsi"/>
          <w:b/>
        </w:rPr>
        <w:t xml:space="preserve">ONCE </w:t>
      </w:r>
      <w:r w:rsidR="00080B81" w:rsidRPr="009954A0">
        <w:rPr>
          <w:rFonts w:asciiTheme="minorHAnsi" w:hAnsiTheme="minorHAnsi" w:cstheme="minorHAnsi"/>
          <w:b/>
        </w:rPr>
        <w:t>DE</w:t>
      </w:r>
      <w:r w:rsidRPr="009954A0">
        <w:rPr>
          <w:rFonts w:asciiTheme="minorHAnsi" w:hAnsiTheme="minorHAnsi" w:cstheme="minorHAnsi"/>
          <w:b/>
        </w:rPr>
        <w:t xml:space="preserve"> </w:t>
      </w:r>
      <w:r w:rsidR="00B05073" w:rsidRPr="009954A0">
        <w:rPr>
          <w:rFonts w:asciiTheme="minorHAnsi" w:hAnsiTheme="minorHAnsi" w:cstheme="minorHAnsi"/>
          <w:b/>
        </w:rPr>
        <w:t xml:space="preserve">ABRIL </w:t>
      </w:r>
      <w:r w:rsidRPr="009954A0">
        <w:rPr>
          <w:rFonts w:asciiTheme="minorHAnsi" w:hAnsiTheme="minorHAnsi" w:cstheme="minorHAnsi"/>
          <w:b/>
        </w:rPr>
        <w:t xml:space="preserve">DEL AÑO DOS MIL DIECIOCHO, EN LA SALA DE JUNTAS DE LA PRESIDENCIA DEL TRIBUNAL SUPERIOR DE JUSTICIA </w:t>
      </w:r>
      <w:r w:rsidR="00283BBE" w:rsidRPr="009954A0">
        <w:rPr>
          <w:rFonts w:asciiTheme="minorHAnsi" w:hAnsiTheme="minorHAnsi" w:cstheme="minorHAnsi"/>
          <w:b/>
        </w:rPr>
        <w:t>Y DEL CONSEJO DE LA JUDICATURA DEL ESTADO</w:t>
      </w:r>
      <w:r w:rsidRPr="009954A0">
        <w:rPr>
          <w:rFonts w:asciiTheme="minorHAnsi" w:hAnsiTheme="minorHAnsi" w:cstheme="minorHAnsi"/>
          <w:b/>
        </w:rPr>
        <w:t xml:space="preserve">, CON SEDE EN SANTA ANITA HUILOAC, APIZACO, TLAXCALA. - - - - - - </w:t>
      </w:r>
      <w:bookmarkStart w:id="0" w:name="_Hlk505251924"/>
      <w:r w:rsidR="00283BBE" w:rsidRPr="009954A0">
        <w:rPr>
          <w:rFonts w:asciiTheme="minorHAnsi" w:hAnsiTheme="minorHAnsi" w:cstheme="minorHAnsi"/>
          <w:b/>
        </w:rPr>
        <w:t xml:space="preserve">- - - - - - - - - - - - - - - - - - - - - - </w:t>
      </w:r>
      <w:r w:rsidR="00341DA7" w:rsidRPr="009954A0">
        <w:rPr>
          <w:rFonts w:asciiTheme="minorHAnsi" w:hAnsiTheme="minorHAnsi" w:cstheme="minorHAnsi"/>
          <w:b/>
        </w:rPr>
        <w:t xml:space="preserve"> </w:t>
      </w:r>
      <w:r w:rsidR="00283BBE" w:rsidRPr="009954A0">
        <w:rPr>
          <w:rFonts w:asciiTheme="minorHAnsi" w:hAnsiTheme="minorHAnsi" w:cstheme="minorHAnsi"/>
          <w:b/>
        </w:rPr>
        <w:t xml:space="preserve"> </w:t>
      </w:r>
      <w:r w:rsidR="00E92A0C" w:rsidRPr="009954A0">
        <w:rPr>
          <w:rFonts w:asciiTheme="minorHAnsi" w:hAnsiTheme="minorHAnsi" w:cstheme="minorHAnsi"/>
          <w:b/>
        </w:rPr>
        <w:t xml:space="preserve"> </w:t>
      </w:r>
      <w:r w:rsidR="00B05073" w:rsidRPr="009954A0">
        <w:rPr>
          <w:rFonts w:asciiTheme="minorHAnsi" w:hAnsiTheme="minorHAnsi" w:cstheme="minorHAnsi"/>
          <w:b/>
        </w:rPr>
        <w:t xml:space="preserve"> </w:t>
      </w:r>
    </w:p>
    <w:p w:rsidR="00DA0274" w:rsidRPr="009954A0" w:rsidRDefault="00DA0274" w:rsidP="009954A0">
      <w:pPr>
        <w:spacing w:line="480" w:lineRule="auto"/>
        <w:jc w:val="center"/>
        <w:rPr>
          <w:rFonts w:asciiTheme="minorHAnsi" w:hAnsiTheme="minorHAnsi" w:cstheme="minorHAnsi"/>
          <w:b/>
          <w:bCs/>
          <w:color w:val="000000"/>
        </w:rPr>
      </w:pPr>
      <w:bookmarkStart w:id="1" w:name="_Hlk504476082"/>
      <w:bookmarkStart w:id="2" w:name="_Hlk508029238"/>
      <w:bookmarkEnd w:id="0"/>
    </w:p>
    <w:p w:rsidR="00DA0274" w:rsidRPr="009954A0" w:rsidRDefault="00DA0274" w:rsidP="009954A0">
      <w:pPr>
        <w:spacing w:line="480" w:lineRule="auto"/>
        <w:jc w:val="center"/>
        <w:rPr>
          <w:rFonts w:asciiTheme="minorHAnsi" w:hAnsiTheme="minorHAnsi" w:cstheme="minorHAnsi"/>
          <w:b/>
          <w:bCs/>
          <w:color w:val="000000"/>
        </w:rPr>
      </w:pPr>
      <w:r w:rsidRPr="009954A0">
        <w:rPr>
          <w:rFonts w:asciiTheme="minorHAnsi" w:hAnsiTheme="minorHAnsi" w:cstheme="minorHAnsi"/>
          <w:b/>
          <w:bCs/>
          <w:color w:val="000000"/>
        </w:rPr>
        <w:t xml:space="preserve">ORDEN DEL DÍA: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Verificación del quórum. - - - - - - - - - - - - - - - - - - -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Aprobación del acta número 18/2018. - - - - - - - -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Cuenta del Secretario Ejecutivo con el oficio número TES/164/2018, de fecha nueve de abril del año en curso signado por el C.P. Floriberto Pérez Mejía Tesorero del Poder Judicial del Estado, así como del oficio número 312/C/2018 de fecha diez del mes y año en curso, signado por la Licenciada Ma. de Lourdes Guadalupe Parra Carrera, Contralora del Poder Judicial del Estado, por guardar relación entre sí.- - - - - - - - - -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Análisis, discusión y determinación en su caso, de los oficios número TES/072/2018, TES/109/2018 y TES/159/2018, de fecha nueve de febrero, siete de marzo y seis de abril del año en curso, todos signados por el C.P. Floriberto Pérez Mejía, Tesorero del Poder Judicial del Estado, así como del oficio número 313/C/2018, de fecha diez de abril del año en curso, signado por la Licenciada Ma. de Lourdes Guadalupe Parra Carrera, Contralora del Poder Judicial del Estado, por guardar relación entre sí.-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Análisis, discusión y determinación en su caso, del oficio número 311/C/2018, de fecha nueve de abril del año dos mil dieciocho, signado por la Licenciada Ma. de Lourdes Guadalupe Parra Carrera, Contralora del Poder Judicial del Estado. - - - - - - - - - - - - - - - - - - - - - - - - - - - - - - - -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Presentación del Plan Estratégico Institucional del período comprendido del uno de febrero de dos mil dieciocho al treinta y uno de enero de dos mil veinte, para su análisis, discusión y aprobación.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lastRenderedPageBreak/>
        <w:t xml:space="preserve">Análisis, discusión y determinación en su caso, del oficio número CJET/MMA/166/2018, de fecha nueve de abril del año en curso, signado por la </w:t>
      </w:r>
      <w:proofErr w:type="gramStart"/>
      <w:r w:rsidRPr="009954A0">
        <w:rPr>
          <w:rFonts w:asciiTheme="minorHAnsi" w:hAnsiTheme="minorHAnsi" w:cstheme="minorHAnsi"/>
          <w:color w:val="000000"/>
          <w:sz w:val="22"/>
          <w:szCs w:val="22"/>
        </w:rPr>
        <w:t>Consejera</w:t>
      </w:r>
      <w:proofErr w:type="gramEnd"/>
      <w:r w:rsidRPr="009954A0">
        <w:rPr>
          <w:rFonts w:asciiTheme="minorHAnsi" w:hAnsiTheme="minorHAnsi" w:cstheme="minorHAnsi"/>
          <w:color w:val="000000"/>
          <w:sz w:val="22"/>
          <w:szCs w:val="22"/>
        </w:rPr>
        <w:t xml:space="preserve"> Mildred </w:t>
      </w:r>
      <w:proofErr w:type="spellStart"/>
      <w:r w:rsidRPr="009954A0">
        <w:rPr>
          <w:rFonts w:asciiTheme="minorHAnsi" w:hAnsiTheme="minorHAnsi" w:cstheme="minorHAnsi"/>
          <w:color w:val="000000"/>
          <w:sz w:val="22"/>
          <w:szCs w:val="22"/>
        </w:rPr>
        <w:t>Murbartián</w:t>
      </w:r>
      <w:proofErr w:type="spellEnd"/>
      <w:r w:rsidRPr="009954A0">
        <w:rPr>
          <w:rFonts w:asciiTheme="minorHAnsi" w:hAnsiTheme="minorHAnsi" w:cstheme="minorHAnsi"/>
          <w:color w:val="000000"/>
          <w:sz w:val="22"/>
          <w:szCs w:val="22"/>
        </w:rPr>
        <w:t xml:space="preserve"> Aguilar. - - - - - -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Análisis, discusión y determinación en su caso, del oficio número CJET/MMA/167/2018, de fecha nueve del presente mes y año, signado por la </w:t>
      </w:r>
      <w:proofErr w:type="gramStart"/>
      <w:r w:rsidRPr="009954A0">
        <w:rPr>
          <w:rFonts w:asciiTheme="minorHAnsi" w:hAnsiTheme="minorHAnsi" w:cstheme="minorHAnsi"/>
          <w:color w:val="000000"/>
          <w:sz w:val="22"/>
          <w:szCs w:val="22"/>
        </w:rPr>
        <w:t>Consejera</w:t>
      </w:r>
      <w:proofErr w:type="gramEnd"/>
      <w:r w:rsidRPr="009954A0">
        <w:rPr>
          <w:rFonts w:asciiTheme="minorHAnsi" w:hAnsiTheme="minorHAnsi" w:cstheme="minorHAnsi"/>
          <w:color w:val="000000"/>
          <w:sz w:val="22"/>
          <w:szCs w:val="22"/>
        </w:rPr>
        <w:t xml:space="preserve"> Mildred </w:t>
      </w:r>
      <w:proofErr w:type="spellStart"/>
      <w:r w:rsidRPr="009954A0">
        <w:rPr>
          <w:rFonts w:asciiTheme="minorHAnsi" w:hAnsiTheme="minorHAnsi" w:cstheme="minorHAnsi"/>
          <w:color w:val="000000"/>
          <w:sz w:val="22"/>
          <w:szCs w:val="22"/>
        </w:rPr>
        <w:t>Murbartián</w:t>
      </w:r>
      <w:proofErr w:type="spellEnd"/>
      <w:r w:rsidRPr="009954A0">
        <w:rPr>
          <w:rFonts w:asciiTheme="minorHAnsi" w:hAnsiTheme="minorHAnsi" w:cstheme="minorHAnsi"/>
          <w:color w:val="000000"/>
          <w:sz w:val="22"/>
          <w:szCs w:val="22"/>
        </w:rPr>
        <w:t xml:space="preserve"> Aguilar. - - - - - - - - -  - - - - - - - - - - - - - - - - - - - </w:t>
      </w:r>
    </w:p>
    <w:p w:rsidR="00DA0274" w:rsidRPr="009954A0" w:rsidRDefault="00DA0274" w:rsidP="009954A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9954A0">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p>
    <w:p w:rsidR="00DA0274" w:rsidRPr="009954A0" w:rsidRDefault="00DA0274" w:rsidP="009954A0">
      <w:pPr>
        <w:spacing w:line="480" w:lineRule="auto"/>
        <w:jc w:val="center"/>
        <w:rPr>
          <w:rFonts w:asciiTheme="minorHAnsi" w:hAnsiTheme="minorHAnsi" w:cstheme="minorHAnsi"/>
          <w:b/>
          <w:bCs/>
          <w:color w:val="000000"/>
        </w:rPr>
      </w:pPr>
    </w:p>
    <w:bookmarkEnd w:id="1"/>
    <w:bookmarkEnd w:id="2"/>
    <w:p w:rsidR="00CB0F03" w:rsidRPr="009954A0" w:rsidRDefault="00CB0F03" w:rsidP="009954A0">
      <w:pPr>
        <w:pStyle w:val="NormalWeb"/>
        <w:spacing w:before="0" w:beforeAutospacing="0" w:after="0" w:afterAutospacing="0" w:line="480" w:lineRule="auto"/>
        <w:jc w:val="both"/>
        <w:rPr>
          <w:rFonts w:asciiTheme="minorHAnsi" w:hAnsiTheme="minorHAnsi" w:cstheme="minorHAnsi"/>
          <w:sz w:val="22"/>
          <w:szCs w:val="22"/>
        </w:rPr>
      </w:pPr>
      <w:r w:rsidRPr="009954A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9954A0" w:rsidTr="00954D28">
        <w:tc>
          <w:tcPr>
            <w:tcW w:w="6141" w:type="dxa"/>
            <w:hideMark/>
          </w:tcPr>
          <w:p w:rsidR="00CB0F03" w:rsidRPr="009954A0" w:rsidRDefault="000F6AFB" w:rsidP="009954A0">
            <w:pPr>
              <w:spacing w:line="480" w:lineRule="auto"/>
              <w:jc w:val="both"/>
              <w:rPr>
                <w:rFonts w:asciiTheme="minorHAnsi" w:hAnsiTheme="minorHAnsi" w:cstheme="minorHAnsi"/>
              </w:rPr>
            </w:pPr>
            <w:bookmarkStart w:id="3" w:name="_Hlk478713375"/>
            <w:r w:rsidRPr="009954A0">
              <w:rPr>
                <w:rFonts w:asciiTheme="minorHAnsi" w:hAnsiTheme="minorHAnsi" w:cstheme="minorHAnsi"/>
                <w:b/>
              </w:rPr>
              <w:t xml:space="preserve">Doctor </w:t>
            </w:r>
            <w:r w:rsidR="00070776" w:rsidRPr="009954A0">
              <w:rPr>
                <w:rFonts w:asciiTheme="minorHAnsi" w:hAnsiTheme="minorHAnsi" w:cstheme="minorHAnsi"/>
                <w:b/>
              </w:rPr>
              <w:t>Héctor Maldonado Bonilla,</w:t>
            </w:r>
            <w:r w:rsidR="00CB0F03" w:rsidRPr="009954A0">
              <w:rPr>
                <w:rFonts w:asciiTheme="minorHAnsi" w:hAnsiTheme="minorHAnsi" w:cstheme="minorHAnsi"/>
                <w:b/>
              </w:rPr>
              <w:t xml:space="preserve"> </w:t>
            </w:r>
            <w:r w:rsidRPr="009954A0">
              <w:rPr>
                <w:rFonts w:asciiTheme="minorHAnsi" w:hAnsiTheme="minorHAnsi" w:cstheme="minorHAnsi"/>
                <w:b/>
              </w:rPr>
              <w:t xml:space="preserve">Magistrado </w:t>
            </w:r>
            <w:r w:rsidR="00CB0F03" w:rsidRPr="009954A0">
              <w:rPr>
                <w:rFonts w:asciiTheme="minorHAnsi" w:hAnsiTheme="minorHAnsi" w:cstheme="minorHAnsi"/>
                <w:b/>
              </w:rPr>
              <w:t>President</w:t>
            </w:r>
            <w:r w:rsidR="00070776" w:rsidRPr="009954A0">
              <w:rPr>
                <w:rFonts w:asciiTheme="minorHAnsi" w:hAnsiTheme="minorHAnsi" w:cstheme="minorHAnsi"/>
                <w:b/>
              </w:rPr>
              <w:t>e</w:t>
            </w:r>
            <w:r w:rsidR="00CB0F03" w:rsidRPr="009954A0">
              <w:rPr>
                <w:rFonts w:asciiTheme="minorHAnsi" w:hAnsiTheme="minorHAnsi" w:cstheme="minorHAnsi"/>
                <w:b/>
              </w:rPr>
              <w:t xml:space="preserve"> del Consejo de la Judicatura del Estado de Tlaxcala. - - - - - - - - - - - - - </w:t>
            </w:r>
          </w:p>
        </w:tc>
        <w:tc>
          <w:tcPr>
            <w:tcW w:w="2132" w:type="dxa"/>
            <w:hideMark/>
          </w:tcPr>
          <w:p w:rsidR="00CB0F03" w:rsidRPr="009954A0" w:rsidRDefault="00CB0F03" w:rsidP="009954A0">
            <w:pPr>
              <w:spacing w:after="0" w:line="480" w:lineRule="auto"/>
              <w:ind w:left="45"/>
              <w:jc w:val="both"/>
              <w:rPr>
                <w:rFonts w:asciiTheme="minorHAnsi" w:hAnsiTheme="minorHAnsi" w:cstheme="minorHAnsi"/>
              </w:rPr>
            </w:pPr>
            <w:r w:rsidRPr="009954A0">
              <w:rPr>
                <w:rFonts w:asciiTheme="minorHAnsi" w:hAnsiTheme="minorHAnsi" w:cstheme="minorHAnsi"/>
              </w:rPr>
              <w:t xml:space="preserve">- - - -- - - - - - - - - - - - </w:t>
            </w:r>
          </w:p>
          <w:p w:rsidR="00CB0F03" w:rsidRPr="009954A0" w:rsidRDefault="00CB0F03" w:rsidP="009954A0">
            <w:pPr>
              <w:spacing w:line="480" w:lineRule="auto"/>
              <w:jc w:val="both"/>
              <w:rPr>
                <w:rFonts w:asciiTheme="minorHAnsi" w:hAnsiTheme="minorHAnsi" w:cstheme="minorHAnsi"/>
              </w:rPr>
            </w:pPr>
            <w:r w:rsidRPr="009954A0">
              <w:rPr>
                <w:rFonts w:asciiTheme="minorHAnsi" w:hAnsiTheme="minorHAnsi" w:cstheme="minorHAnsi"/>
              </w:rPr>
              <w:t xml:space="preserve">Presente- - - - - - - - - </w:t>
            </w:r>
          </w:p>
        </w:tc>
      </w:tr>
      <w:tr w:rsidR="000D2A4F" w:rsidRPr="009954A0" w:rsidTr="00954D28">
        <w:tc>
          <w:tcPr>
            <w:tcW w:w="6141" w:type="dxa"/>
            <w:hideMark/>
          </w:tcPr>
          <w:p w:rsidR="00CB0F03" w:rsidRPr="009954A0" w:rsidRDefault="00CB0F03" w:rsidP="009954A0">
            <w:pPr>
              <w:spacing w:line="480" w:lineRule="auto"/>
              <w:jc w:val="both"/>
              <w:rPr>
                <w:rFonts w:asciiTheme="minorHAnsi" w:hAnsiTheme="minorHAnsi" w:cstheme="minorHAnsi"/>
                <w:b/>
              </w:rPr>
            </w:pPr>
            <w:r w:rsidRPr="009954A0">
              <w:rPr>
                <w:rFonts w:asciiTheme="minorHAnsi" w:hAnsiTheme="minorHAnsi" w:cstheme="minorHAnsi"/>
                <w:b/>
              </w:rPr>
              <w:t>Licenciada Ma</w:t>
            </w:r>
            <w:r w:rsidR="00031BE6" w:rsidRPr="009954A0">
              <w:rPr>
                <w:rFonts w:asciiTheme="minorHAnsi" w:hAnsiTheme="minorHAnsi" w:cstheme="minorHAnsi"/>
                <w:b/>
              </w:rPr>
              <w:t>rtha Zenteno Ramírez</w:t>
            </w:r>
            <w:r w:rsidRPr="009954A0">
              <w:rPr>
                <w:rFonts w:asciiTheme="minorHAnsi" w:hAnsiTheme="minorHAnsi" w:cstheme="minorHAnsi"/>
                <w:b/>
              </w:rPr>
              <w:t xml:space="preserve">, integrante del Consejo de la Judicatura del Estado de Tlaxcala.  - - - - -  - - - - - - - </w:t>
            </w:r>
            <w:r w:rsidR="00031BE6" w:rsidRPr="009954A0">
              <w:rPr>
                <w:rFonts w:asciiTheme="minorHAnsi" w:hAnsiTheme="minorHAnsi" w:cstheme="minorHAnsi"/>
                <w:b/>
              </w:rPr>
              <w:t xml:space="preserve"> - - - - - - - - - - -</w:t>
            </w:r>
          </w:p>
        </w:tc>
        <w:tc>
          <w:tcPr>
            <w:tcW w:w="2132" w:type="dxa"/>
            <w:hideMark/>
          </w:tcPr>
          <w:p w:rsidR="00CB0F03" w:rsidRPr="009954A0" w:rsidRDefault="00CB0F03" w:rsidP="009954A0">
            <w:pPr>
              <w:spacing w:after="0" w:line="480" w:lineRule="auto"/>
              <w:ind w:left="45"/>
              <w:jc w:val="both"/>
              <w:rPr>
                <w:rFonts w:asciiTheme="minorHAnsi" w:hAnsiTheme="minorHAnsi" w:cstheme="minorHAnsi"/>
              </w:rPr>
            </w:pPr>
            <w:r w:rsidRPr="009954A0">
              <w:rPr>
                <w:rFonts w:asciiTheme="minorHAnsi" w:hAnsiTheme="minorHAnsi" w:cstheme="minorHAnsi"/>
              </w:rPr>
              <w:t xml:space="preserve">- - - -- - - - - - - - - - - - </w:t>
            </w:r>
          </w:p>
          <w:p w:rsidR="00CB0F03" w:rsidRPr="009954A0" w:rsidRDefault="008158A7" w:rsidP="009954A0">
            <w:pPr>
              <w:spacing w:line="480" w:lineRule="auto"/>
              <w:jc w:val="both"/>
              <w:rPr>
                <w:rFonts w:asciiTheme="minorHAnsi" w:hAnsiTheme="minorHAnsi" w:cstheme="minorHAnsi"/>
              </w:rPr>
            </w:pPr>
            <w:r w:rsidRPr="009954A0">
              <w:rPr>
                <w:rFonts w:asciiTheme="minorHAnsi" w:hAnsiTheme="minorHAnsi" w:cstheme="minorHAnsi"/>
              </w:rPr>
              <w:t>Presente</w:t>
            </w:r>
            <w:r w:rsidR="003070F2" w:rsidRPr="009954A0">
              <w:rPr>
                <w:rFonts w:asciiTheme="minorHAnsi" w:hAnsiTheme="minorHAnsi" w:cstheme="minorHAnsi"/>
              </w:rPr>
              <w:t xml:space="preserve">  </w:t>
            </w:r>
            <w:r w:rsidR="00CB0F03" w:rsidRPr="009954A0">
              <w:rPr>
                <w:rFonts w:asciiTheme="minorHAnsi" w:hAnsiTheme="minorHAnsi" w:cstheme="minorHAnsi"/>
              </w:rPr>
              <w:t xml:space="preserve"> - - - - - - - - - </w:t>
            </w:r>
          </w:p>
        </w:tc>
      </w:tr>
      <w:tr w:rsidR="000D2A4F" w:rsidRPr="009954A0" w:rsidTr="00954D28">
        <w:tc>
          <w:tcPr>
            <w:tcW w:w="6141" w:type="dxa"/>
            <w:hideMark/>
          </w:tcPr>
          <w:p w:rsidR="00CB0F03" w:rsidRPr="009954A0" w:rsidRDefault="00CB0F03" w:rsidP="009954A0">
            <w:pPr>
              <w:spacing w:line="480" w:lineRule="auto"/>
              <w:jc w:val="both"/>
              <w:rPr>
                <w:rFonts w:asciiTheme="minorHAnsi" w:hAnsiTheme="minorHAnsi" w:cstheme="minorHAnsi"/>
              </w:rPr>
            </w:pPr>
            <w:r w:rsidRPr="009954A0">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9954A0" w:rsidRDefault="00CB0F03" w:rsidP="009954A0">
            <w:pPr>
              <w:spacing w:after="0" w:line="480" w:lineRule="auto"/>
              <w:ind w:left="45"/>
              <w:jc w:val="both"/>
              <w:rPr>
                <w:rFonts w:asciiTheme="minorHAnsi" w:hAnsiTheme="minorHAnsi" w:cstheme="minorHAnsi"/>
              </w:rPr>
            </w:pPr>
            <w:r w:rsidRPr="009954A0">
              <w:rPr>
                <w:rFonts w:asciiTheme="minorHAnsi" w:hAnsiTheme="minorHAnsi" w:cstheme="minorHAnsi"/>
              </w:rPr>
              <w:t xml:space="preserve">- - - -- - - - - - - - - - - - </w:t>
            </w:r>
          </w:p>
          <w:p w:rsidR="00CB0F03" w:rsidRPr="009954A0" w:rsidRDefault="00CB0F03" w:rsidP="009954A0">
            <w:pPr>
              <w:spacing w:line="480" w:lineRule="auto"/>
              <w:jc w:val="both"/>
              <w:rPr>
                <w:rFonts w:asciiTheme="minorHAnsi" w:hAnsiTheme="minorHAnsi" w:cstheme="minorHAnsi"/>
              </w:rPr>
            </w:pPr>
            <w:r w:rsidRPr="009954A0">
              <w:rPr>
                <w:rFonts w:asciiTheme="minorHAnsi" w:hAnsiTheme="minorHAnsi" w:cstheme="minorHAnsi"/>
              </w:rPr>
              <w:t xml:space="preserve">Presente- - - - - - - - - </w:t>
            </w:r>
          </w:p>
        </w:tc>
      </w:tr>
      <w:tr w:rsidR="000D2A4F" w:rsidRPr="009954A0" w:rsidTr="00954D28">
        <w:tc>
          <w:tcPr>
            <w:tcW w:w="6141" w:type="dxa"/>
          </w:tcPr>
          <w:p w:rsidR="00CB0F03" w:rsidRPr="009954A0" w:rsidRDefault="00CB0F03" w:rsidP="009954A0">
            <w:pPr>
              <w:spacing w:line="480" w:lineRule="auto"/>
              <w:jc w:val="both"/>
              <w:rPr>
                <w:rFonts w:asciiTheme="minorHAnsi" w:hAnsiTheme="minorHAnsi" w:cstheme="minorHAnsi"/>
                <w:b/>
              </w:rPr>
            </w:pPr>
            <w:r w:rsidRPr="009954A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9954A0" w:rsidRDefault="00CB0F03" w:rsidP="009954A0">
            <w:pPr>
              <w:spacing w:after="0" w:line="480" w:lineRule="auto"/>
              <w:jc w:val="both"/>
              <w:rPr>
                <w:rFonts w:asciiTheme="minorHAnsi" w:hAnsiTheme="minorHAnsi" w:cstheme="minorHAnsi"/>
              </w:rPr>
            </w:pPr>
            <w:r w:rsidRPr="009954A0">
              <w:rPr>
                <w:rFonts w:asciiTheme="minorHAnsi" w:hAnsiTheme="minorHAnsi" w:cstheme="minorHAnsi"/>
              </w:rPr>
              <w:t>- - - - - - - - - - - - - - - --</w:t>
            </w:r>
          </w:p>
          <w:p w:rsidR="00CB0F03" w:rsidRPr="009954A0" w:rsidRDefault="00CB0F03" w:rsidP="009954A0">
            <w:pPr>
              <w:spacing w:after="0" w:line="480" w:lineRule="auto"/>
              <w:ind w:left="45"/>
              <w:jc w:val="both"/>
              <w:rPr>
                <w:rFonts w:asciiTheme="minorHAnsi" w:hAnsiTheme="minorHAnsi" w:cstheme="minorHAnsi"/>
              </w:rPr>
            </w:pPr>
            <w:r w:rsidRPr="009954A0">
              <w:rPr>
                <w:rFonts w:asciiTheme="minorHAnsi" w:hAnsiTheme="minorHAnsi" w:cstheme="minorHAnsi"/>
              </w:rPr>
              <w:t>Presente - - - - - - - - -</w:t>
            </w:r>
          </w:p>
        </w:tc>
      </w:tr>
      <w:tr w:rsidR="000D2A4F" w:rsidRPr="009954A0" w:rsidTr="00954D28">
        <w:tc>
          <w:tcPr>
            <w:tcW w:w="6141" w:type="dxa"/>
            <w:hideMark/>
          </w:tcPr>
          <w:p w:rsidR="00CB0F03" w:rsidRPr="009954A0" w:rsidRDefault="00CB0F03" w:rsidP="009954A0">
            <w:pPr>
              <w:spacing w:line="480" w:lineRule="auto"/>
              <w:jc w:val="both"/>
              <w:rPr>
                <w:rFonts w:asciiTheme="minorHAnsi" w:hAnsiTheme="minorHAnsi" w:cstheme="minorHAnsi"/>
                <w:b/>
              </w:rPr>
            </w:pPr>
            <w:r w:rsidRPr="009954A0">
              <w:rPr>
                <w:rFonts w:asciiTheme="minorHAnsi" w:hAnsiTheme="minorHAnsi" w:cstheme="minorHAnsi"/>
                <w:b/>
              </w:rPr>
              <w:t xml:space="preserve">Doctora Mildred </w:t>
            </w:r>
            <w:proofErr w:type="spellStart"/>
            <w:r w:rsidRPr="009954A0">
              <w:rPr>
                <w:rFonts w:asciiTheme="minorHAnsi" w:hAnsiTheme="minorHAnsi" w:cstheme="minorHAnsi"/>
                <w:b/>
              </w:rPr>
              <w:t>Murbartián</w:t>
            </w:r>
            <w:proofErr w:type="spellEnd"/>
            <w:r w:rsidRPr="009954A0">
              <w:rPr>
                <w:rFonts w:asciiTheme="minorHAnsi" w:hAnsiTheme="minorHAnsi" w:cstheme="minorHAnsi"/>
                <w:b/>
              </w:rPr>
              <w:t xml:space="preserve"> Aguilar, integrante del Consejo de la Judicatura del Estado de Tlaxcala. - - - - - - - - - - - - - - - - - - - - - - </w:t>
            </w:r>
          </w:p>
          <w:p w:rsidR="00756A6D" w:rsidRPr="009954A0" w:rsidRDefault="00756A6D" w:rsidP="009954A0">
            <w:pPr>
              <w:spacing w:line="480" w:lineRule="auto"/>
              <w:jc w:val="both"/>
              <w:rPr>
                <w:rFonts w:asciiTheme="minorHAnsi" w:hAnsiTheme="minorHAnsi" w:cstheme="minorHAnsi"/>
                <w:b/>
              </w:rPr>
            </w:pPr>
          </w:p>
        </w:tc>
        <w:tc>
          <w:tcPr>
            <w:tcW w:w="2132" w:type="dxa"/>
            <w:hideMark/>
          </w:tcPr>
          <w:p w:rsidR="00CB0F03" w:rsidRPr="009954A0" w:rsidRDefault="00CB0F03" w:rsidP="009954A0">
            <w:pPr>
              <w:spacing w:after="0" w:line="480" w:lineRule="auto"/>
              <w:ind w:left="45"/>
              <w:jc w:val="both"/>
              <w:rPr>
                <w:rFonts w:asciiTheme="minorHAnsi" w:hAnsiTheme="minorHAnsi" w:cstheme="minorHAnsi"/>
              </w:rPr>
            </w:pPr>
            <w:r w:rsidRPr="009954A0">
              <w:rPr>
                <w:rFonts w:asciiTheme="minorHAnsi" w:hAnsiTheme="minorHAnsi" w:cstheme="minorHAnsi"/>
              </w:rPr>
              <w:t xml:space="preserve">Presente - -  - - - - - - - - - - - - - - - - - - - - - - </w:t>
            </w:r>
            <w:r w:rsidR="00C42068" w:rsidRPr="009954A0">
              <w:rPr>
                <w:rFonts w:asciiTheme="minorHAnsi" w:hAnsiTheme="minorHAnsi" w:cstheme="minorHAnsi"/>
              </w:rPr>
              <w:t>-</w:t>
            </w:r>
            <w:r w:rsidRPr="009954A0">
              <w:rPr>
                <w:rFonts w:asciiTheme="minorHAnsi" w:hAnsiTheme="minorHAnsi" w:cstheme="minorHAnsi"/>
              </w:rPr>
              <w:t xml:space="preserve"> </w:t>
            </w:r>
          </w:p>
        </w:tc>
      </w:tr>
    </w:tbl>
    <w:bookmarkEnd w:id="3"/>
    <w:p w:rsidR="00CB0F03" w:rsidRPr="009954A0" w:rsidRDefault="00CB0F03" w:rsidP="009954A0">
      <w:pPr>
        <w:spacing w:line="480" w:lineRule="auto"/>
        <w:jc w:val="both"/>
        <w:rPr>
          <w:rFonts w:asciiTheme="minorHAnsi" w:hAnsiTheme="minorHAnsi" w:cstheme="minorHAnsi"/>
        </w:rPr>
      </w:pPr>
      <w:r w:rsidRPr="009954A0">
        <w:rPr>
          <w:rFonts w:asciiTheme="minorHAnsi" w:hAnsiTheme="minorHAnsi" w:cstheme="minorHAnsi"/>
        </w:rPr>
        <w:t xml:space="preserve">DECLARATORIA DE QUORUM. </w:t>
      </w:r>
    </w:p>
    <w:p w:rsidR="00CB0F03" w:rsidRPr="009954A0" w:rsidRDefault="00CB0F03" w:rsidP="009954A0">
      <w:pPr>
        <w:spacing w:line="480" w:lineRule="auto"/>
        <w:jc w:val="both"/>
        <w:rPr>
          <w:rFonts w:asciiTheme="minorHAnsi" w:hAnsiTheme="minorHAnsi" w:cstheme="minorHAnsi"/>
        </w:rPr>
      </w:pPr>
      <w:r w:rsidRPr="009954A0">
        <w:rPr>
          <w:rFonts w:asciiTheme="minorHAnsi" w:hAnsiTheme="minorHAnsi" w:cstheme="minorHAnsi"/>
          <w:b/>
        </w:rPr>
        <w:t>En uso de la palabra, el Secretario Ejecutivo dijo</w:t>
      </w:r>
      <w:r w:rsidRPr="009954A0">
        <w:rPr>
          <w:rFonts w:asciiTheme="minorHAnsi" w:hAnsiTheme="minorHAnsi" w:cstheme="minorHAnsi"/>
        </w:rPr>
        <w:t xml:space="preserve">: </w:t>
      </w:r>
      <w:proofErr w:type="gramStart"/>
      <w:r w:rsidRPr="009954A0">
        <w:rPr>
          <w:rFonts w:asciiTheme="minorHAnsi" w:hAnsiTheme="minorHAnsi" w:cstheme="minorHAnsi"/>
        </w:rPr>
        <w:t>President</w:t>
      </w:r>
      <w:r w:rsidR="00070776" w:rsidRPr="009954A0">
        <w:rPr>
          <w:rFonts w:asciiTheme="minorHAnsi" w:hAnsiTheme="minorHAnsi" w:cstheme="minorHAnsi"/>
        </w:rPr>
        <w:t>e</w:t>
      </w:r>
      <w:proofErr w:type="gramEnd"/>
      <w:r w:rsidRPr="009954A0">
        <w:rPr>
          <w:rFonts w:asciiTheme="minorHAnsi" w:hAnsiTheme="minorHAnsi" w:cstheme="minorHAnsi"/>
        </w:rPr>
        <w:t xml:space="preserve">, le informo que existe quórum legal para sesionar el día de hoy por encontrarse presentes </w:t>
      </w:r>
      <w:r w:rsidR="00B05073" w:rsidRPr="009954A0">
        <w:rPr>
          <w:rFonts w:asciiTheme="minorHAnsi" w:hAnsiTheme="minorHAnsi" w:cstheme="minorHAnsi"/>
        </w:rPr>
        <w:t>los cinco</w:t>
      </w:r>
      <w:r w:rsidRPr="009954A0">
        <w:rPr>
          <w:rFonts w:asciiTheme="minorHAnsi" w:hAnsiTheme="minorHAnsi" w:cstheme="minorHAnsi"/>
        </w:rPr>
        <w:t xml:space="preserve"> integrantes de este Consejo; lo anterior, en términos del artículo 67 segundo párrafo de la Ley Orgánica del Poder Judicial del Estado. </w:t>
      </w:r>
      <w:r w:rsidRPr="009954A0">
        <w:rPr>
          <w:rFonts w:asciiTheme="minorHAnsi" w:hAnsiTheme="minorHAnsi" w:cstheme="minorHAnsi"/>
          <w:b/>
        </w:rPr>
        <w:t xml:space="preserve">En uso de la palabra, </w:t>
      </w:r>
      <w:r w:rsidR="00070776" w:rsidRPr="009954A0">
        <w:rPr>
          <w:rFonts w:asciiTheme="minorHAnsi" w:hAnsiTheme="minorHAnsi" w:cstheme="minorHAnsi"/>
          <w:b/>
        </w:rPr>
        <w:t>e</w:t>
      </w:r>
      <w:r w:rsidRPr="009954A0">
        <w:rPr>
          <w:rFonts w:asciiTheme="minorHAnsi" w:hAnsiTheme="minorHAnsi" w:cstheme="minorHAnsi"/>
          <w:b/>
        </w:rPr>
        <w:t>l Magistrad</w:t>
      </w:r>
      <w:r w:rsidR="00070776" w:rsidRPr="009954A0">
        <w:rPr>
          <w:rFonts w:asciiTheme="minorHAnsi" w:hAnsiTheme="minorHAnsi" w:cstheme="minorHAnsi"/>
          <w:b/>
        </w:rPr>
        <w:t>o</w:t>
      </w:r>
      <w:r w:rsidRPr="009954A0">
        <w:rPr>
          <w:rFonts w:asciiTheme="minorHAnsi" w:hAnsiTheme="minorHAnsi" w:cstheme="minorHAnsi"/>
          <w:b/>
        </w:rPr>
        <w:t xml:space="preserve"> President</w:t>
      </w:r>
      <w:r w:rsidR="00070776" w:rsidRPr="009954A0">
        <w:rPr>
          <w:rFonts w:asciiTheme="minorHAnsi" w:hAnsiTheme="minorHAnsi" w:cstheme="minorHAnsi"/>
          <w:b/>
        </w:rPr>
        <w:t>e</w:t>
      </w:r>
      <w:r w:rsidRPr="009954A0">
        <w:rPr>
          <w:rFonts w:asciiTheme="minorHAnsi" w:hAnsiTheme="minorHAnsi" w:cstheme="minorHAnsi"/>
          <w:b/>
        </w:rPr>
        <w:t xml:space="preserve"> dijo: </w:t>
      </w:r>
      <w:r w:rsidRPr="009954A0">
        <w:rPr>
          <w:rFonts w:asciiTheme="minorHAnsi" w:hAnsiTheme="minorHAnsi" w:cstheme="minorHAnsi"/>
        </w:rPr>
        <w:t>una vez escuchado el informe del Secretario Ejecutivo y en razón de que existe quórum legal, declaro abierta la presente sesión para que todos los acuerdos que se dicten</w:t>
      </w:r>
      <w:r w:rsidR="004D2D6E">
        <w:rPr>
          <w:rFonts w:asciiTheme="minorHAnsi" w:hAnsiTheme="minorHAnsi" w:cstheme="minorHAnsi"/>
        </w:rPr>
        <w:t>,</w:t>
      </w:r>
      <w:r w:rsidRPr="009954A0">
        <w:rPr>
          <w:rFonts w:asciiTheme="minorHAnsi" w:hAnsiTheme="minorHAnsi" w:cstheme="minorHAnsi"/>
        </w:rPr>
        <w:t xml:space="preserve"> tengan la validez que en derecho les corresponde.  - - - - - - - </w:t>
      </w:r>
      <w:r w:rsidR="0066740A" w:rsidRPr="009954A0">
        <w:rPr>
          <w:rFonts w:asciiTheme="minorHAnsi" w:hAnsiTheme="minorHAnsi" w:cstheme="minorHAnsi"/>
        </w:rPr>
        <w:t xml:space="preserve">- - - - - - - - - - - - - - - - - - - - - - - - - - - - - - - - </w:t>
      </w:r>
      <w:r w:rsidR="00CB7E06" w:rsidRPr="009954A0">
        <w:rPr>
          <w:rFonts w:asciiTheme="minorHAnsi" w:hAnsiTheme="minorHAnsi" w:cstheme="minorHAnsi"/>
        </w:rPr>
        <w:t xml:space="preserve">- - - - - - - - - - </w:t>
      </w:r>
      <w:r w:rsidR="00C42068" w:rsidRPr="009954A0">
        <w:rPr>
          <w:rFonts w:asciiTheme="minorHAnsi" w:hAnsiTheme="minorHAnsi" w:cstheme="minorHAnsi"/>
        </w:rPr>
        <w:t xml:space="preserve">- - - - - - - - </w:t>
      </w:r>
      <w:bookmarkStart w:id="4" w:name="_GoBack"/>
      <w:bookmarkEnd w:id="4"/>
    </w:p>
    <w:p w:rsidR="00245091" w:rsidRPr="009954A0" w:rsidRDefault="00341DA7" w:rsidP="009954A0">
      <w:pPr>
        <w:spacing w:after="0" w:line="480" w:lineRule="auto"/>
        <w:ind w:firstLine="708"/>
        <w:jc w:val="both"/>
        <w:rPr>
          <w:rFonts w:asciiTheme="minorHAnsi" w:hAnsiTheme="minorHAnsi" w:cstheme="minorHAnsi"/>
          <w:b/>
          <w:color w:val="000000"/>
        </w:rPr>
      </w:pPr>
      <w:r w:rsidRPr="009954A0">
        <w:rPr>
          <w:rFonts w:asciiTheme="minorHAnsi" w:hAnsiTheme="minorHAnsi" w:cstheme="minorHAnsi"/>
          <w:b/>
        </w:rPr>
        <w:lastRenderedPageBreak/>
        <w:t>ACUERDO II/1</w:t>
      </w:r>
      <w:r w:rsidR="00756A6D" w:rsidRPr="009954A0">
        <w:rPr>
          <w:rFonts w:asciiTheme="minorHAnsi" w:hAnsiTheme="minorHAnsi" w:cstheme="minorHAnsi"/>
          <w:b/>
        </w:rPr>
        <w:t>9</w:t>
      </w:r>
      <w:r w:rsidRPr="009954A0">
        <w:rPr>
          <w:rFonts w:asciiTheme="minorHAnsi" w:hAnsiTheme="minorHAnsi" w:cstheme="minorHAnsi"/>
          <w:b/>
        </w:rPr>
        <w:t xml:space="preserve">/2018. </w:t>
      </w:r>
      <w:r w:rsidR="00CE57C9" w:rsidRPr="009954A0">
        <w:rPr>
          <w:rFonts w:asciiTheme="minorHAnsi" w:hAnsiTheme="minorHAnsi" w:cstheme="minorHAnsi"/>
          <w:b/>
          <w:color w:val="000000"/>
        </w:rPr>
        <w:t>Aprobación del acta número 1</w:t>
      </w:r>
      <w:r w:rsidR="00756A6D" w:rsidRPr="009954A0">
        <w:rPr>
          <w:rFonts w:asciiTheme="minorHAnsi" w:hAnsiTheme="minorHAnsi" w:cstheme="minorHAnsi"/>
          <w:b/>
          <w:color w:val="000000"/>
        </w:rPr>
        <w:t>8</w:t>
      </w:r>
      <w:r w:rsidR="00CE57C9" w:rsidRPr="009954A0">
        <w:rPr>
          <w:rFonts w:asciiTheme="minorHAnsi" w:hAnsiTheme="minorHAnsi" w:cstheme="minorHAnsi"/>
          <w:b/>
          <w:color w:val="000000"/>
        </w:rPr>
        <w:t>/2018.</w:t>
      </w:r>
      <w:r w:rsidR="00245091" w:rsidRPr="009954A0">
        <w:rPr>
          <w:rFonts w:asciiTheme="minorHAnsi" w:hAnsiTheme="minorHAnsi" w:cstheme="minorHAnsi"/>
          <w:b/>
          <w:color w:val="000000"/>
        </w:rPr>
        <w:t xml:space="preserve"> - - - - - - - - - - - - - - - - - </w:t>
      </w:r>
    </w:p>
    <w:p w:rsidR="003070F2" w:rsidRPr="009954A0" w:rsidRDefault="00245091" w:rsidP="009954A0">
      <w:pPr>
        <w:spacing w:after="0" w:line="480" w:lineRule="auto"/>
        <w:jc w:val="both"/>
        <w:rPr>
          <w:rFonts w:asciiTheme="minorHAnsi" w:eastAsia="Batang" w:hAnsiTheme="minorHAnsi" w:cstheme="minorHAnsi"/>
          <w:b/>
        </w:rPr>
      </w:pPr>
      <w:r w:rsidRPr="009954A0">
        <w:rPr>
          <w:rFonts w:asciiTheme="minorHAnsi" w:hAnsiTheme="minorHAnsi" w:cstheme="minorHAnsi"/>
          <w:i/>
        </w:rPr>
        <w:t>E</w:t>
      </w:r>
      <w:r w:rsidRPr="009954A0">
        <w:rPr>
          <w:rFonts w:asciiTheme="minorHAnsi" w:eastAsia="Batang" w:hAnsiTheme="minorHAnsi" w:cstheme="minorHAnsi"/>
          <w:i/>
        </w:rPr>
        <w:t xml:space="preserve">n términos del artículo 18 fracción IV del Reglamento del Consejo de la Judicatura del Estado, </w:t>
      </w:r>
      <w:r w:rsidR="0002368C" w:rsidRPr="009954A0">
        <w:rPr>
          <w:rFonts w:asciiTheme="minorHAnsi" w:eastAsia="Batang" w:hAnsiTheme="minorHAnsi" w:cstheme="minorHAnsi"/>
          <w:i/>
        </w:rPr>
        <w:t xml:space="preserve">se aprueba </w:t>
      </w:r>
      <w:r w:rsidR="009D0565" w:rsidRPr="009954A0">
        <w:rPr>
          <w:rFonts w:asciiTheme="minorHAnsi" w:eastAsia="Batang" w:hAnsiTheme="minorHAnsi" w:cstheme="minorHAnsi"/>
          <w:i/>
        </w:rPr>
        <w:t>el</w:t>
      </w:r>
      <w:r w:rsidR="009D0565" w:rsidRPr="009954A0">
        <w:rPr>
          <w:rFonts w:asciiTheme="minorHAnsi" w:eastAsia="Batang" w:hAnsiTheme="minorHAnsi" w:cstheme="minorHAnsi"/>
          <w:b/>
          <w:i/>
        </w:rPr>
        <w:t xml:space="preserve"> </w:t>
      </w:r>
      <w:r w:rsidRPr="009954A0">
        <w:rPr>
          <w:rFonts w:asciiTheme="minorHAnsi" w:eastAsia="Batang" w:hAnsiTheme="minorHAnsi" w:cstheme="minorHAnsi"/>
          <w:i/>
        </w:rPr>
        <w:t>acta número 1</w:t>
      </w:r>
      <w:r w:rsidR="004935CB" w:rsidRPr="009954A0">
        <w:rPr>
          <w:rFonts w:asciiTheme="minorHAnsi" w:eastAsia="Batang" w:hAnsiTheme="minorHAnsi" w:cstheme="minorHAnsi"/>
          <w:i/>
        </w:rPr>
        <w:t>8</w:t>
      </w:r>
      <w:r w:rsidRPr="009954A0">
        <w:rPr>
          <w:rFonts w:asciiTheme="minorHAnsi" w:eastAsia="Batang" w:hAnsiTheme="minorHAnsi" w:cstheme="minorHAnsi"/>
          <w:i/>
        </w:rPr>
        <w:t>/2018</w:t>
      </w:r>
      <w:r w:rsidRPr="009954A0">
        <w:rPr>
          <w:rFonts w:asciiTheme="minorHAnsi" w:hAnsiTheme="minorHAnsi" w:cstheme="minorHAnsi"/>
          <w:b/>
          <w:i/>
        </w:rPr>
        <w:t xml:space="preserve"> </w:t>
      </w:r>
      <w:r w:rsidRPr="009954A0">
        <w:rPr>
          <w:rFonts w:asciiTheme="minorHAnsi" w:hAnsiTheme="minorHAnsi" w:cstheme="minorHAnsi"/>
          <w:i/>
        </w:rPr>
        <w:t>y</w:t>
      </w:r>
      <w:r w:rsidRPr="009954A0">
        <w:rPr>
          <w:rFonts w:asciiTheme="minorHAnsi" w:eastAsia="Batang" w:hAnsiTheme="minorHAnsi" w:cstheme="minorHAnsi"/>
          <w:i/>
        </w:rPr>
        <w:t xml:space="preserve"> se ordena al Secretario Ejecutivo recabar las firmas correspondientes</w:t>
      </w:r>
      <w:r w:rsidRPr="009954A0">
        <w:rPr>
          <w:rFonts w:asciiTheme="minorHAnsi" w:eastAsia="Batang" w:hAnsiTheme="minorHAnsi" w:cstheme="minorHAnsi"/>
        </w:rPr>
        <w:t xml:space="preserve">. </w:t>
      </w:r>
      <w:r w:rsidR="00B16FC7" w:rsidRPr="001569E4">
        <w:rPr>
          <w:rFonts w:asciiTheme="minorHAnsi" w:eastAsia="Batang" w:hAnsiTheme="minorHAnsi" w:cstheme="minorHAnsi"/>
          <w:u w:val="single"/>
        </w:rPr>
        <w:t xml:space="preserve">APROBADO POR </w:t>
      </w:r>
      <w:r w:rsidR="00B24331" w:rsidRPr="001569E4">
        <w:rPr>
          <w:rFonts w:asciiTheme="minorHAnsi" w:eastAsia="Batang" w:hAnsiTheme="minorHAnsi" w:cstheme="minorHAnsi"/>
          <w:u w:val="single"/>
        </w:rPr>
        <w:t xml:space="preserve">UNANIMIDAD </w:t>
      </w:r>
      <w:r w:rsidR="00B16FC7" w:rsidRPr="001569E4">
        <w:rPr>
          <w:rFonts w:asciiTheme="minorHAnsi" w:eastAsia="Batang" w:hAnsiTheme="minorHAnsi" w:cstheme="minorHAnsi"/>
          <w:u w:val="single"/>
        </w:rPr>
        <w:t xml:space="preserve">DE </w:t>
      </w:r>
      <w:r w:rsidR="001D574B" w:rsidRPr="001569E4">
        <w:rPr>
          <w:rFonts w:asciiTheme="minorHAnsi" w:eastAsia="Batang" w:hAnsiTheme="minorHAnsi" w:cstheme="minorHAnsi"/>
          <w:u w:val="single"/>
        </w:rPr>
        <w:t>VOTOS</w:t>
      </w:r>
      <w:r w:rsidR="001D574B" w:rsidRPr="009954A0">
        <w:rPr>
          <w:rFonts w:asciiTheme="minorHAnsi" w:eastAsia="Batang" w:hAnsiTheme="minorHAnsi" w:cstheme="minorHAnsi"/>
        </w:rPr>
        <w:t>.</w:t>
      </w:r>
      <w:r w:rsidR="00B05073" w:rsidRPr="009954A0">
        <w:rPr>
          <w:rFonts w:asciiTheme="minorHAnsi" w:eastAsia="Batang" w:hAnsiTheme="minorHAnsi" w:cstheme="minorHAnsi"/>
          <w:b/>
        </w:rPr>
        <w:t xml:space="preserve">  - - - - - - - - - - - - - - - - - - - - - - - </w:t>
      </w:r>
    </w:p>
    <w:p w:rsidR="00FD38D1" w:rsidRPr="009954A0" w:rsidRDefault="00CB1BB9" w:rsidP="009976CC">
      <w:pPr>
        <w:spacing w:after="0" w:line="480" w:lineRule="auto"/>
        <w:jc w:val="both"/>
        <w:rPr>
          <w:rFonts w:asciiTheme="minorHAnsi" w:hAnsiTheme="minorHAnsi" w:cstheme="minorHAnsi"/>
          <w:b/>
          <w:color w:val="000000"/>
        </w:rPr>
      </w:pPr>
      <w:r w:rsidRPr="009954A0">
        <w:rPr>
          <w:rFonts w:asciiTheme="minorHAnsi" w:hAnsiTheme="minorHAnsi" w:cstheme="minorHAnsi"/>
        </w:rPr>
        <w:tab/>
      </w:r>
      <w:r w:rsidR="002953AB" w:rsidRPr="009954A0">
        <w:rPr>
          <w:rFonts w:asciiTheme="minorHAnsi" w:hAnsiTheme="minorHAnsi" w:cstheme="minorHAnsi"/>
          <w:b/>
        </w:rPr>
        <w:t xml:space="preserve">ACUERDO </w:t>
      </w:r>
      <w:r w:rsidR="00531C65" w:rsidRPr="009954A0">
        <w:rPr>
          <w:rFonts w:asciiTheme="minorHAnsi" w:hAnsiTheme="minorHAnsi" w:cstheme="minorHAnsi"/>
          <w:b/>
        </w:rPr>
        <w:t>I</w:t>
      </w:r>
      <w:r w:rsidR="009D0565" w:rsidRPr="009954A0">
        <w:rPr>
          <w:rFonts w:asciiTheme="minorHAnsi" w:hAnsiTheme="minorHAnsi" w:cstheme="minorHAnsi"/>
          <w:b/>
        </w:rPr>
        <w:t>II</w:t>
      </w:r>
      <w:r w:rsidR="002953AB" w:rsidRPr="009954A0">
        <w:rPr>
          <w:rFonts w:asciiTheme="minorHAnsi" w:hAnsiTheme="minorHAnsi" w:cstheme="minorHAnsi"/>
          <w:b/>
        </w:rPr>
        <w:t>/1</w:t>
      </w:r>
      <w:r w:rsidR="004935CB" w:rsidRPr="009954A0">
        <w:rPr>
          <w:rFonts w:asciiTheme="minorHAnsi" w:hAnsiTheme="minorHAnsi" w:cstheme="minorHAnsi"/>
          <w:b/>
        </w:rPr>
        <w:t>9</w:t>
      </w:r>
      <w:r w:rsidR="002953AB" w:rsidRPr="009954A0">
        <w:rPr>
          <w:rFonts w:asciiTheme="minorHAnsi" w:hAnsiTheme="minorHAnsi" w:cstheme="minorHAnsi"/>
          <w:b/>
        </w:rPr>
        <w:t>/2018.</w:t>
      </w:r>
      <w:r w:rsidR="008873DF" w:rsidRPr="009954A0">
        <w:rPr>
          <w:rFonts w:asciiTheme="minorHAnsi" w:hAnsiTheme="minorHAnsi" w:cstheme="minorHAnsi"/>
          <w:color w:val="000000"/>
        </w:rPr>
        <w:t xml:space="preserve"> </w:t>
      </w:r>
      <w:r w:rsidR="004935CB" w:rsidRPr="00471515">
        <w:rPr>
          <w:rFonts w:asciiTheme="minorHAnsi" w:hAnsiTheme="minorHAnsi" w:cstheme="minorHAnsi"/>
          <w:b/>
          <w:color w:val="000000"/>
        </w:rPr>
        <w:t>O</w:t>
      </w:r>
      <w:r w:rsidR="004935CB" w:rsidRPr="009954A0">
        <w:rPr>
          <w:rFonts w:asciiTheme="minorHAnsi" w:hAnsiTheme="minorHAnsi" w:cstheme="minorHAnsi"/>
          <w:b/>
          <w:color w:val="000000"/>
        </w:rPr>
        <w:t xml:space="preserve">ficio número TES/164/2018, de fecha nueve de abril del año en curso signado por el C.P. Floriberto Pérez Mejía Tesorero del Poder Judicial del Estado, así como del oficio número 312/C/2018 de fecha diez del mes y año en curso, signado por la Licenciada Ma. de Lourdes Guadalupe Parra Carrera, Contralora del Poder Judicial del Estado, por guardar relación entre sí.  - -  - - - - - - - - - - - - - - - - - - - - - - - - - - - - - - </w:t>
      </w:r>
    </w:p>
    <w:p w:rsidR="00CF5D85" w:rsidRDefault="004935CB" w:rsidP="009954A0">
      <w:pPr>
        <w:spacing w:after="0" w:line="480" w:lineRule="auto"/>
        <w:jc w:val="both"/>
        <w:rPr>
          <w:rFonts w:asciiTheme="minorHAnsi" w:eastAsia="Batang" w:hAnsiTheme="minorHAnsi" w:cstheme="minorHAnsi"/>
        </w:rPr>
      </w:pPr>
      <w:r w:rsidRPr="00E4250E">
        <w:rPr>
          <w:rFonts w:asciiTheme="minorHAnsi" w:eastAsia="Batang" w:hAnsiTheme="minorHAnsi" w:cstheme="minorHAnsi"/>
          <w:i/>
          <w:lang w:val="es-ES"/>
        </w:rPr>
        <w:t xml:space="preserve">Dada cuenta por el Secretario Ejecutivo con </w:t>
      </w:r>
      <w:r w:rsidRPr="00E4250E">
        <w:rPr>
          <w:rFonts w:asciiTheme="minorHAnsi" w:hAnsiTheme="minorHAnsi" w:cstheme="minorHAnsi"/>
          <w:i/>
          <w:color w:val="000000"/>
        </w:rPr>
        <w:t>con el oficio número TES/164/2018, de fecha nueve de abril del año en curso</w:t>
      </w:r>
      <w:r w:rsidR="009F1311" w:rsidRPr="00E4250E">
        <w:rPr>
          <w:rFonts w:asciiTheme="minorHAnsi" w:hAnsiTheme="minorHAnsi" w:cstheme="minorHAnsi"/>
          <w:i/>
          <w:color w:val="000000"/>
        </w:rPr>
        <w:t>,</w:t>
      </w:r>
      <w:r w:rsidRPr="00E4250E">
        <w:rPr>
          <w:rFonts w:asciiTheme="minorHAnsi" w:hAnsiTheme="minorHAnsi" w:cstheme="minorHAnsi"/>
          <w:i/>
          <w:color w:val="000000"/>
        </w:rPr>
        <w:t xml:space="preserve"> signado por el C.P. Floriberto Pérez Mejía</w:t>
      </w:r>
      <w:r w:rsidR="009F1311" w:rsidRPr="00E4250E">
        <w:rPr>
          <w:rFonts w:asciiTheme="minorHAnsi" w:hAnsiTheme="minorHAnsi" w:cstheme="minorHAnsi"/>
          <w:i/>
          <w:color w:val="000000"/>
        </w:rPr>
        <w:t>,</w:t>
      </w:r>
      <w:r w:rsidRPr="00E4250E">
        <w:rPr>
          <w:rFonts w:asciiTheme="minorHAnsi" w:hAnsiTheme="minorHAnsi" w:cstheme="minorHAnsi"/>
          <w:i/>
          <w:color w:val="000000"/>
        </w:rPr>
        <w:t xml:space="preserve"> Tesorero del Poder Judicial del Estado, así como del oficio número 312/C/2018 de fecha diez del mes y año en curso, signado por la Licenciada Ma. de Lourdes Guadalupe Parra Carrera, Contralora del Poder Judicial del Estado, por guardar relación entre sí, </w:t>
      </w:r>
      <w:r w:rsidRPr="00E4250E">
        <w:rPr>
          <w:rFonts w:asciiTheme="minorHAnsi" w:eastAsia="Batang" w:hAnsiTheme="minorHAnsi" w:cstheme="minorHAnsi"/>
          <w:i/>
        </w:rPr>
        <w:t xml:space="preserve">este Consejo determina </w:t>
      </w:r>
      <w:r w:rsidRPr="00E4250E">
        <w:rPr>
          <w:rFonts w:asciiTheme="minorHAnsi" w:hAnsiTheme="minorHAnsi" w:cstheme="minorHAnsi"/>
          <w:i/>
        </w:rPr>
        <w:t xml:space="preserve">hacer suyas las opiniones que </w:t>
      </w:r>
      <w:r w:rsidR="009F1311" w:rsidRPr="00E4250E">
        <w:rPr>
          <w:rFonts w:asciiTheme="minorHAnsi" w:hAnsiTheme="minorHAnsi" w:cstheme="minorHAnsi"/>
          <w:i/>
        </w:rPr>
        <w:t xml:space="preserve">vierte </w:t>
      </w:r>
      <w:r w:rsidRPr="00E4250E">
        <w:rPr>
          <w:rFonts w:asciiTheme="minorHAnsi" w:hAnsiTheme="minorHAnsi" w:cstheme="minorHAnsi"/>
          <w:i/>
        </w:rPr>
        <w:t xml:space="preserve">la Contralora como resultado de la revisión a la información financiera y presupuestal proporcionada por la Tesorería, en relación con la integración de la cuenta pública correspondiente al trimestre </w:t>
      </w:r>
      <w:r w:rsidR="009F1311" w:rsidRPr="00E4250E">
        <w:rPr>
          <w:rFonts w:asciiTheme="minorHAnsi" w:hAnsiTheme="minorHAnsi" w:cstheme="minorHAnsi"/>
          <w:i/>
        </w:rPr>
        <w:t>e</w:t>
      </w:r>
      <w:r w:rsidRPr="00E4250E">
        <w:rPr>
          <w:rFonts w:asciiTheme="minorHAnsi" w:hAnsiTheme="minorHAnsi" w:cstheme="minorHAnsi"/>
          <w:i/>
        </w:rPr>
        <w:t xml:space="preserve">nero – </w:t>
      </w:r>
      <w:r w:rsidR="009F1311" w:rsidRPr="00E4250E">
        <w:rPr>
          <w:rFonts w:asciiTheme="minorHAnsi" w:hAnsiTheme="minorHAnsi" w:cstheme="minorHAnsi"/>
          <w:i/>
        </w:rPr>
        <w:t>m</w:t>
      </w:r>
      <w:r w:rsidR="00CF5D85" w:rsidRPr="00E4250E">
        <w:rPr>
          <w:rFonts w:asciiTheme="minorHAnsi" w:hAnsiTheme="minorHAnsi" w:cstheme="minorHAnsi"/>
          <w:i/>
        </w:rPr>
        <w:t>arzo</w:t>
      </w:r>
      <w:r w:rsidRPr="00E4250E">
        <w:rPr>
          <w:rFonts w:asciiTheme="minorHAnsi" w:hAnsiTheme="minorHAnsi" w:cstheme="minorHAnsi"/>
          <w:i/>
        </w:rPr>
        <w:t xml:space="preserve"> de dos mil dieci</w:t>
      </w:r>
      <w:r w:rsidR="00CF5D85" w:rsidRPr="00E4250E">
        <w:rPr>
          <w:rFonts w:asciiTheme="minorHAnsi" w:hAnsiTheme="minorHAnsi" w:cstheme="minorHAnsi"/>
          <w:i/>
        </w:rPr>
        <w:t>ocho</w:t>
      </w:r>
      <w:r w:rsidRPr="00E4250E">
        <w:rPr>
          <w:rFonts w:asciiTheme="minorHAnsi" w:hAnsiTheme="minorHAnsi" w:cstheme="minorHAnsi"/>
          <w:i/>
        </w:rPr>
        <w:t>.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w:t>
      </w:r>
      <w:r w:rsidRPr="009954A0">
        <w:rPr>
          <w:rFonts w:asciiTheme="minorHAnsi" w:hAnsiTheme="minorHAnsi" w:cstheme="minorHAnsi"/>
        </w:rPr>
        <w:t xml:space="preserve">. </w:t>
      </w:r>
      <w:r w:rsidRPr="001569E4">
        <w:rPr>
          <w:rFonts w:asciiTheme="minorHAnsi" w:eastAsia="Batang" w:hAnsiTheme="minorHAnsi" w:cstheme="minorHAnsi"/>
          <w:u w:val="single"/>
        </w:rPr>
        <w:t xml:space="preserve">APROBADO POR </w:t>
      </w:r>
      <w:r w:rsidR="00694236" w:rsidRPr="001569E4">
        <w:rPr>
          <w:rFonts w:asciiTheme="minorHAnsi" w:eastAsia="Batang" w:hAnsiTheme="minorHAnsi" w:cstheme="minorHAnsi"/>
          <w:u w:val="single"/>
        </w:rPr>
        <w:t>UNANIMIDAD</w:t>
      </w:r>
      <w:r w:rsidR="009F1311" w:rsidRPr="001569E4">
        <w:rPr>
          <w:rFonts w:asciiTheme="minorHAnsi" w:eastAsia="Batang" w:hAnsiTheme="minorHAnsi" w:cstheme="minorHAnsi"/>
          <w:u w:val="single"/>
        </w:rPr>
        <w:t xml:space="preserve"> </w:t>
      </w:r>
      <w:r w:rsidRPr="001569E4">
        <w:rPr>
          <w:rFonts w:asciiTheme="minorHAnsi" w:eastAsia="Batang" w:hAnsiTheme="minorHAnsi" w:cstheme="minorHAnsi"/>
          <w:u w:val="single"/>
        </w:rPr>
        <w:t>DE VOTOS</w:t>
      </w:r>
      <w:r w:rsidRPr="009954A0">
        <w:rPr>
          <w:rFonts w:asciiTheme="minorHAnsi" w:eastAsia="Batang" w:hAnsiTheme="minorHAnsi" w:cstheme="minorHAnsi"/>
        </w:rPr>
        <w:t>.</w:t>
      </w:r>
      <w:r w:rsidRPr="009954A0">
        <w:rPr>
          <w:rFonts w:asciiTheme="minorHAnsi" w:eastAsia="Batang" w:hAnsiTheme="minorHAnsi" w:cstheme="minorHAnsi"/>
          <w:u w:val="single"/>
        </w:rPr>
        <w:t xml:space="preserve"> </w:t>
      </w:r>
      <w:r w:rsidRPr="009954A0">
        <w:rPr>
          <w:rFonts w:asciiTheme="minorHAnsi" w:eastAsia="Batang" w:hAnsiTheme="minorHAnsi" w:cstheme="minorHAnsi"/>
        </w:rPr>
        <w:t xml:space="preserve">- - - - - - - - - - - - - - - - - - - - </w:t>
      </w:r>
      <w:r w:rsidR="009976CC">
        <w:rPr>
          <w:rFonts w:asciiTheme="minorHAnsi" w:eastAsia="Batang" w:hAnsiTheme="minorHAnsi" w:cstheme="minorHAnsi"/>
        </w:rPr>
        <w:t xml:space="preserve"> - - - - - - - - -</w:t>
      </w:r>
    </w:p>
    <w:p w:rsidR="004935CB" w:rsidRPr="009954A0" w:rsidRDefault="00CF5D85" w:rsidP="009954A0">
      <w:pPr>
        <w:spacing w:after="0" w:line="480" w:lineRule="auto"/>
        <w:ind w:firstLine="708"/>
        <w:jc w:val="both"/>
        <w:rPr>
          <w:rFonts w:asciiTheme="minorHAnsi" w:eastAsia="Batang" w:hAnsiTheme="minorHAnsi" w:cstheme="minorHAnsi"/>
          <w:b/>
        </w:rPr>
      </w:pPr>
      <w:r w:rsidRPr="009954A0">
        <w:rPr>
          <w:rFonts w:asciiTheme="minorHAnsi" w:hAnsiTheme="minorHAnsi" w:cstheme="minorHAnsi"/>
          <w:b/>
        </w:rPr>
        <w:t xml:space="preserve">ACUERDO IV/19/2018. </w:t>
      </w:r>
      <w:r w:rsidRPr="00694236">
        <w:rPr>
          <w:rFonts w:asciiTheme="minorHAnsi" w:hAnsiTheme="minorHAnsi" w:cstheme="minorHAnsi"/>
          <w:b/>
        </w:rPr>
        <w:t>O</w:t>
      </w:r>
      <w:r w:rsidRPr="00694236">
        <w:rPr>
          <w:rFonts w:asciiTheme="minorHAnsi" w:hAnsiTheme="minorHAnsi" w:cstheme="minorHAnsi"/>
          <w:b/>
          <w:color w:val="000000"/>
        </w:rPr>
        <w:t>fi</w:t>
      </w:r>
      <w:r w:rsidRPr="009954A0">
        <w:rPr>
          <w:rFonts w:asciiTheme="minorHAnsi" w:hAnsiTheme="minorHAnsi" w:cstheme="minorHAnsi"/>
          <w:b/>
          <w:color w:val="000000"/>
        </w:rPr>
        <w:t xml:space="preserve">cios número TES/072/2018, TES/109/2018 y TES/159/2018, de fecha nueve de febrero, siete de marzo y seis de abril del año en curso, todos signados por el C.P. Floriberto Pérez Mejía, Tesorero del Poder Judicial del Estado, así como del oficio número 313/C/2018, de fecha diez de abril del año en curso, signado por la Licenciada Ma. de Lourdes Guadalupe Parra Carrera, Contralora del Poder Judicial del Estado, por guardar relación entre sí. - - - - - - - - - - - - - - - - - - - - - - - - - - - - - - - - - - - - - - - - - - </w:t>
      </w:r>
    </w:p>
    <w:p w:rsidR="004935CB" w:rsidRPr="009954A0" w:rsidRDefault="00CF5D85" w:rsidP="009954A0">
      <w:pPr>
        <w:spacing w:after="0" w:line="480" w:lineRule="auto"/>
        <w:jc w:val="both"/>
        <w:rPr>
          <w:rFonts w:asciiTheme="minorHAnsi" w:hAnsiTheme="minorHAnsi" w:cstheme="minorHAnsi"/>
          <w:b/>
          <w:color w:val="000000"/>
        </w:rPr>
      </w:pPr>
      <w:bookmarkStart w:id="5" w:name="_Hlk511288779"/>
      <w:r w:rsidRPr="00E4250E">
        <w:rPr>
          <w:rFonts w:asciiTheme="minorHAnsi" w:eastAsia="Batang" w:hAnsiTheme="minorHAnsi" w:cstheme="minorHAnsi"/>
          <w:i/>
        </w:rPr>
        <w:t xml:space="preserve">Dada cuenta por </w:t>
      </w:r>
      <w:r w:rsidR="001569E4">
        <w:rPr>
          <w:rFonts w:asciiTheme="minorHAnsi" w:eastAsia="Batang" w:hAnsiTheme="minorHAnsi" w:cstheme="minorHAnsi"/>
          <w:i/>
        </w:rPr>
        <w:t xml:space="preserve">el </w:t>
      </w:r>
      <w:r w:rsidRPr="00E4250E">
        <w:rPr>
          <w:rFonts w:asciiTheme="minorHAnsi" w:eastAsia="Batang" w:hAnsiTheme="minorHAnsi" w:cstheme="minorHAnsi"/>
          <w:i/>
        </w:rPr>
        <w:t xml:space="preserve">Secretario Ejecutivo con los </w:t>
      </w:r>
      <w:r w:rsidRPr="00E4250E">
        <w:rPr>
          <w:rFonts w:asciiTheme="minorHAnsi" w:hAnsiTheme="minorHAnsi" w:cstheme="minorHAnsi"/>
          <w:i/>
        </w:rPr>
        <w:t>o</w:t>
      </w:r>
      <w:r w:rsidRPr="00E4250E">
        <w:rPr>
          <w:rFonts w:asciiTheme="minorHAnsi" w:hAnsiTheme="minorHAnsi" w:cstheme="minorHAnsi"/>
          <w:i/>
          <w:color w:val="000000"/>
        </w:rPr>
        <w:t xml:space="preserve">ficios número TES/072/2018, TES/109/2018 y TES/159/2018, de fecha nueve de febrero, siete de marzo y seis de abril del año en curso, todos signados por el C.P. Floriberto Pérez Mejía, Tesorero del Poder Judicial del Estado, mediante los cuales </w:t>
      </w:r>
      <w:r w:rsidRPr="009954A0">
        <w:rPr>
          <w:rFonts w:asciiTheme="minorHAnsi" w:hAnsiTheme="minorHAnsi" w:cstheme="minorHAnsi"/>
          <w:i/>
          <w:color w:val="000000"/>
        </w:rPr>
        <w:t xml:space="preserve">remite información financiera y presupuestal del Fondo Auxiliar para la </w:t>
      </w:r>
      <w:r w:rsidRPr="009954A0">
        <w:rPr>
          <w:rFonts w:asciiTheme="minorHAnsi" w:hAnsiTheme="minorHAnsi" w:cstheme="minorHAnsi"/>
          <w:i/>
          <w:color w:val="000000"/>
        </w:rPr>
        <w:lastRenderedPageBreak/>
        <w:t xml:space="preserve">Impartición de Justicia correspondiente a los meses de enero a marzo de dos mil dieciocho, </w:t>
      </w:r>
      <w:r w:rsidRPr="00E4250E">
        <w:rPr>
          <w:rFonts w:asciiTheme="minorHAnsi" w:hAnsiTheme="minorHAnsi" w:cstheme="minorHAnsi"/>
          <w:i/>
          <w:color w:val="000000"/>
        </w:rPr>
        <w:t>así como del oficio número 313/C/2018, de fecha diez de abril del año en curso, signado por la Licenciada Ma. de Lourdes Guadalupe Parra Carrera, Contralora del Poder Judicial del Estado</w:t>
      </w:r>
      <w:r w:rsidRPr="009954A0">
        <w:rPr>
          <w:rFonts w:asciiTheme="minorHAnsi" w:hAnsiTheme="minorHAnsi" w:cstheme="minorHAnsi"/>
          <w:i/>
          <w:color w:val="000000"/>
        </w:rPr>
        <w:t xml:space="preserve">, por guardar relación entre sí, </w:t>
      </w:r>
      <w:r w:rsidRPr="009954A0">
        <w:rPr>
          <w:rFonts w:asciiTheme="minorHAnsi" w:eastAsia="Batang" w:hAnsiTheme="minorHAnsi" w:cstheme="minorHAnsi"/>
          <w:i/>
        </w:rPr>
        <w:t>en términos de los artículos 100, 101, 101 Bis, fracción III, 104 y 105 de la Ley Orgánica del Poder Judicial del Estado, el Consejo de la Judicatura del Estado toma conocimiento y aprueba</w:t>
      </w:r>
      <w:r w:rsidRPr="009954A0">
        <w:rPr>
          <w:rFonts w:asciiTheme="minorHAnsi" w:eastAsia="Batang" w:hAnsiTheme="minorHAnsi" w:cstheme="minorHAnsi"/>
          <w:b/>
          <w:i/>
        </w:rPr>
        <w:t xml:space="preserve"> </w:t>
      </w:r>
      <w:r w:rsidRPr="009954A0">
        <w:rPr>
          <w:rFonts w:asciiTheme="minorHAnsi" w:eastAsia="Batang" w:hAnsiTheme="minorHAnsi" w:cstheme="minorHAnsi"/>
          <w:i/>
        </w:rPr>
        <w:t xml:space="preserve">el estado </w:t>
      </w:r>
      <w:r w:rsidR="00E4250E">
        <w:rPr>
          <w:rFonts w:asciiTheme="minorHAnsi" w:eastAsia="Batang" w:hAnsiTheme="minorHAnsi" w:cstheme="minorHAnsi"/>
          <w:i/>
        </w:rPr>
        <w:t xml:space="preserve">financiero </w:t>
      </w:r>
      <w:r w:rsidRPr="009954A0">
        <w:rPr>
          <w:rFonts w:asciiTheme="minorHAnsi" w:eastAsia="Batang" w:hAnsiTheme="minorHAnsi" w:cstheme="minorHAnsi"/>
          <w:i/>
        </w:rPr>
        <w:t xml:space="preserve">que guarda el Fondo Auxiliar para la Impartición de Justicia al </w:t>
      </w:r>
      <w:r w:rsidR="00E4250E">
        <w:rPr>
          <w:rFonts w:asciiTheme="minorHAnsi" w:eastAsia="Batang" w:hAnsiTheme="minorHAnsi" w:cstheme="minorHAnsi"/>
          <w:i/>
        </w:rPr>
        <w:t xml:space="preserve">cierre del </w:t>
      </w:r>
      <w:r w:rsidRPr="009954A0">
        <w:rPr>
          <w:rFonts w:asciiTheme="minorHAnsi" w:eastAsia="Batang" w:hAnsiTheme="minorHAnsi" w:cstheme="minorHAnsi"/>
          <w:i/>
        </w:rPr>
        <w:t>mes de marzo del año dos mil dieci</w:t>
      </w:r>
      <w:r w:rsidR="00694236">
        <w:rPr>
          <w:rFonts w:asciiTheme="minorHAnsi" w:eastAsia="Batang" w:hAnsiTheme="minorHAnsi" w:cstheme="minorHAnsi"/>
          <w:i/>
        </w:rPr>
        <w:t>ocho</w:t>
      </w:r>
      <w:r w:rsidRPr="009954A0">
        <w:rPr>
          <w:rFonts w:asciiTheme="minorHAnsi" w:eastAsia="Batang" w:hAnsiTheme="minorHAnsi" w:cstheme="minorHAnsi"/>
          <w:i/>
        </w:rPr>
        <w:t xml:space="preserve">, instruyendo al Tesorero del Poder Judicial del Estado para que implemente las medidas necesarias para subsanar las observaciones emitidas por la Contraloría. Comuníquese esta determinación al Tesorero y Contralora </w:t>
      </w:r>
      <w:r w:rsidR="00E4250E">
        <w:rPr>
          <w:rFonts w:asciiTheme="minorHAnsi" w:eastAsia="Batang" w:hAnsiTheme="minorHAnsi" w:cstheme="minorHAnsi"/>
          <w:i/>
        </w:rPr>
        <w:t xml:space="preserve">del Poder Judicial del Estado </w:t>
      </w:r>
      <w:r w:rsidRPr="009954A0">
        <w:rPr>
          <w:rFonts w:asciiTheme="minorHAnsi" w:eastAsia="Batang" w:hAnsiTheme="minorHAnsi" w:cstheme="minorHAnsi"/>
          <w:i/>
        </w:rPr>
        <w:t xml:space="preserve">para los efectos legales a que haya </w:t>
      </w:r>
      <w:r w:rsidRPr="00451859">
        <w:rPr>
          <w:rFonts w:asciiTheme="minorHAnsi" w:eastAsia="Batang" w:hAnsiTheme="minorHAnsi" w:cstheme="minorHAnsi"/>
          <w:i/>
        </w:rPr>
        <w:t>lugar</w:t>
      </w:r>
      <w:r w:rsidRPr="00451859">
        <w:rPr>
          <w:rFonts w:asciiTheme="minorHAnsi" w:hAnsiTheme="minorHAnsi" w:cstheme="minorHAnsi"/>
          <w:i/>
        </w:rPr>
        <w:t>.</w:t>
      </w:r>
      <w:r w:rsidRPr="00451859">
        <w:rPr>
          <w:rFonts w:asciiTheme="minorHAnsi" w:hAnsiTheme="minorHAnsi" w:cstheme="minorHAnsi"/>
        </w:rPr>
        <w:t xml:space="preserve"> </w:t>
      </w:r>
      <w:bookmarkEnd w:id="5"/>
      <w:r w:rsidRPr="001569E4">
        <w:rPr>
          <w:rFonts w:asciiTheme="minorHAnsi" w:hAnsiTheme="minorHAnsi" w:cstheme="minorHAnsi"/>
          <w:u w:val="single"/>
        </w:rPr>
        <w:t>APROBADO POR</w:t>
      </w:r>
      <w:r w:rsidR="00694236" w:rsidRPr="001569E4">
        <w:rPr>
          <w:rFonts w:asciiTheme="minorHAnsi" w:hAnsiTheme="minorHAnsi" w:cstheme="minorHAnsi"/>
          <w:u w:val="single"/>
        </w:rPr>
        <w:t xml:space="preserve"> UNANIMIDAD</w:t>
      </w:r>
      <w:r w:rsidRPr="001569E4">
        <w:rPr>
          <w:rFonts w:asciiTheme="minorHAnsi" w:hAnsiTheme="minorHAnsi" w:cstheme="minorHAnsi"/>
          <w:u w:val="single"/>
        </w:rPr>
        <w:t xml:space="preserve"> DE VOTOS</w:t>
      </w:r>
      <w:r w:rsidRPr="00451859">
        <w:rPr>
          <w:rFonts w:asciiTheme="minorHAnsi" w:hAnsiTheme="minorHAnsi" w:cstheme="minorHAnsi"/>
        </w:rPr>
        <w:t>.</w:t>
      </w:r>
      <w:r w:rsidRPr="009954A0">
        <w:rPr>
          <w:rFonts w:asciiTheme="minorHAnsi" w:hAnsiTheme="minorHAnsi" w:cstheme="minorHAnsi"/>
        </w:rPr>
        <w:t xml:space="preserve"> - - - - - - - - - - - - - - - - - - - - - - - - - - - </w:t>
      </w:r>
      <w:r w:rsidR="008A0C3C">
        <w:rPr>
          <w:rFonts w:asciiTheme="minorHAnsi" w:hAnsiTheme="minorHAnsi" w:cstheme="minorHAnsi"/>
        </w:rPr>
        <w:t xml:space="preserve"> - - - - - - - - - - - </w:t>
      </w:r>
    </w:p>
    <w:p w:rsidR="004935CB" w:rsidRPr="009954A0" w:rsidRDefault="00F13ADD" w:rsidP="009954A0">
      <w:pPr>
        <w:spacing w:after="0" w:line="480" w:lineRule="auto"/>
        <w:ind w:firstLine="708"/>
        <w:jc w:val="both"/>
        <w:rPr>
          <w:rFonts w:asciiTheme="minorHAnsi" w:hAnsiTheme="minorHAnsi" w:cstheme="minorHAnsi"/>
          <w:b/>
        </w:rPr>
      </w:pPr>
      <w:r w:rsidRPr="009954A0">
        <w:rPr>
          <w:rFonts w:asciiTheme="minorHAnsi" w:hAnsiTheme="minorHAnsi" w:cstheme="minorHAnsi"/>
          <w:b/>
        </w:rPr>
        <w:t>ACUERDO V/19/2018. O</w:t>
      </w:r>
      <w:r w:rsidRPr="009954A0">
        <w:rPr>
          <w:rFonts w:asciiTheme="minorHAnsi" w:hAnsiTheme="minorHAnsi" w:cstheme="minorHAnsi"/>
          <w:b/>
          <w:color w:val="000000"/>
        </w:rPr>
        <w:t xml:space="preserve">ficio número 311/C/2018, de fecha nueve de abril del año dos mil dieciocho, signado por la Licenciada Ma. de Lourdes Guadalupe Parra Carrera, Contralora del Poder Judicial del Estado. - - - - - - - - - - - - - - - - - - - - - - - - - - - - - - - - - - - - - - - </w:t>
      </w:r>
    </w:p>
    <w:p w:rsidR="00F13ADD" w:rsidRPr="001569E4" w:rsidRDefault="00F13ADD" w:rsidP="009954A0">
      <w:pPr>
        <w:spacing w:after="0" w:line="480" w:lineRule="auto"/>
        <w:jc w:val="both"/>
        <w:rPr>
          <w:rFonts w:asciiTheme="minorHAnsi" w:hAnsiTheme="minorHAnsi" w:cstheme="minorHAnsi"/>
        </w:rPr>
      </w:pPr>
      <w:bookmarkStart w:id="6" w:name="_Hlk511288684"/>
      <w:r w:rsidRPr="00451859">
        <w:rPr>
          <w:rFonts w:asciiTheme="minorHAnsi" w:hAnsiTheme="minorHAnsi" w:cstheme="minorHAnsi"/>
          <w:i/>
        </w:rPr>
        <w:t>Dada cuenta con el o</w:t>
      </w:r>
      <w:r w:rsidRPr="00451859">
        <w:rPr>
          <w:rFonts w:asciiTheme="minorHAnsi" w:hAnsiTheme="minorHAnsi" w:cstheme="minorHAnsi"/>
          <w:i/>
          <w:color w:val="000000"/>
        </w:rPr>
        <w:t>ficio número 311/C/2018, de fecha nueve de abril del año dos mil dieciocho, signado por la Licenciada Ma. de Lourdes Guadalupe Parra Carrera, Contralora del Poder Judicial del Estado</w:t>
      </w:r>
      <w:bookmarkEnd w:id="6"/>
      <w:r w:rsidRPr="00451859">
        <w:rPr>
          <w:rFonts w:asciiTheme="minorHAnsi" w:hAnsiTheme="minorHAnsi" w:cstheme="minorHAnsi"/>
          <w:i/>
          <w:color w:val="000000"/>
        </w:rPr>
        <w:t>,</w:t>
      </w:r>
      <w:r w:rsidRPr="009954A0">
        <w:rPr>
          <w:rFonts w:asciiTheme="minorHAnsi" w:hAnsiTheme="minorHAnsi" w:cstheme="minorHAnsi"/>
          <w:b/>
          <w:color w:val="000000"/>
        </w:rPr>
        <w:t xml:space="preserve"> </w:t>
      </w:r>
      <w:r w:rsidR="00451859">
        <w:rPr>
          <w:rFonts w:asciiTheme="minorHAnsi" w:hAnsiTheme="minorHAnsi" w:cstheme="minorHAnsi"/>
          <w:i/>
        </w:rPr>
        <w:t xml:space="preserve">por cuanto hace al Programa Operativo Anual 2018 Participaciones Estatales, </w:t>
      </w:r>
      <w:r w:rsidRPr="009954A0">
        <w:rPr>
          <w:rFonts w:asciiTheme="minorHAnsi" w:eastAsia="Batang" w:hAnsiTheme="minorHAnsi" w:cstheme="minorHAnsi"/>
          <w:i/>
        </w:rPr>
        <w:t xml:space="preserve">con fundamento en lo dispuesto por los artículos </w:t>
      </w:r>
      <w:r w:rsidRPr="009954A0">
        <w:rPr>
          <w:rFonts w:asciiTheme="minorHAnsi" w:hAnsiTheme="minorHAnsi" w:cstheme="minorHAnsi"/>
          <w:i/>
        </w:rPr>
        <w:t xml:space="preserve">80, fracción XII, de la Constitución Política del Estado Libre y Soberano de Tlaxcala, y 9, apartado A), fracción X. i. y B) fracción IV, de la Ley de Fiscalización Superior del Estado de Tlaxcala y sus Municipios, remítase al Pleno del Tribunal Superior de Justicia del Estado, para </w:t>
      </w:r>
      <w:r w:rsidR="00451859">
        <w:rPr>
          <w:rFonts w:asciiTheme="minorHAnsi" w:hAnsiTheme="minorHAnsi" w:cstheme="minorHAnsi"/>
          <w:i/>
        </w:rPr>
        <w:t xml:space="preserve">su </w:t>
      </w:r>
      <w:r w:rsidRPr="009954A0">
        <w:rPr>
          <w:rFonts w:asciiTheme="minorHAnsi" w:hAnsiTheme="minorHAnsi" w:cstheme="minorHAnsi"/>
          <w:i/>
        </w:rPr>
        <w:t>revisión y aprobación</w:t>
      </w:r>
      <w:r w:rsidR="00451859">
        <w:rPr>
          <w:rFonts w:asciiTheme="minorHAnsi" w:hAnsiTheme="minorHAnsi" w:cstheme="minorHAnsi"/>
          <w:i/>
        </w:rPr>
        <w:t xml:space="preserve">. </w:t>
      </w:r>
      <w:r w:rsidRPr="0041250C">
        <w:rPr>
          <w:rFonts w:asciiTheme="minorHAnsi" w:hAnsiTheme="minorHAnsi" w:cstheme="minorHAnsi"/>
          <w:u w:val="single"/>
        </w:rPr>
        <w:t xml:space="preserve">APROBADO POR </w:t>
      </w:r>
      <w:r w:rsidR="00694236" w:rsidRPr="0041250C">
        <w:rPr>
          <w:rFonts w:asciiTheme="minorHAnsi" w:hAnsiTheme="minorHAnsi" w:cstheme="minorHAnsi"/>
          <w:u w:val="single"/>
        </w:rPr>
        <w:t xml:space="preserve">UNANIMIDAD </w:t>
      </w:r>
      <w:r w:rsidRPr="0041250C">
        <w:rPr>
          <w:rFonts w:asciiTheme="minorHAnsi" w:hAnsiTheme="minorHAnsi" w:cstheme="minorHAnsi"/>
          <w:u w:val="single"/>
        </w:rPr>
        <w:t>DE VOTOS</w:t>
      </w:r>
      <w:r w:rsidRPr="001569E4">
        <w:rPr>
          <w:rFonts w:asciiTheme="minorHAnsi" w:hAnsiTheme="minorHAnsi" w:cstheme="minorHAnsi"/>
        </w:rPr>
        <w:t xml:space="preserve">. </w:t>
      </w:r>
      <w:r w:rsidR="008A0C3C" w:rsidRPr="001569E4">
        <w:rPr>
          <w:rFonts w:asciiTheme="minorHAnsi" w:hAnsiTheme="minorHAnsi" w:cstheme="minorHAnsi"/>
        </w:rPr>
        <w:t>- - - - - - - - - - - - - - - - - - - - - - - - - - - - - - - - - - - - -- - - - - - - - - - - - - -</w:t>
      </w:r>
    </w:p>
    <w:p w:rsidR="00451859" w:rsidRPr="00451859" w:rsidRDefault="00451859" w:rsidP="009954A0">
      <w:pPr>
        <w:spacing w:after="0" w:line="480" w:lineRule="auto"/>
        <w:jc w:val="both"/>
        <w:rPr>
          <w:rFonts w:asciiTheme="minorHAnsi" w:hAnsiTheme="minorHAnsi" w:cstheme="minorHAnsi"/>
          <w:i/>
        </w:rPr>
      </w:pPr>
      <w:bookmarkStart w:id="7" w:name="_Hlk511292466"/>
      <w:bookmarkStart w:id="8" w:name="_Hlk511288698"/>
      <w:r>
        <w:rPr>
          <w:rFonts w:asciiTheme="minorHAnsi" w:hAnsiTheme="minorHAnsi" w:cstheme="minorHAnsi"/>
          <w:i/>
        </w:rPr>
        <w:t xml:space="preserve">Respecto del Programa Operativo Anual 2018 Fondo Auxiliar para la Impartición de Justicia, con fundamento en lo dispuesto por los artículos 100 Fracción I, 101, 101 Bis de la Ley Orgánica del Poder Judicial del Estado de Tlaxcala, </w:t>
      </w:r>
      <w:r w:rsidR="00D667C5" w:rsidRPr="009954A0">
        <w:rPr>
          <w:rFonts w:asciiTheme="minorHAnsi" w:hAnsiTheme="minorHAnsi" w:cstheme="minorHAnsi"/>
          <w:i/>
        </w:rPr>
        <w:t>y 9, apartado A), fracción X. i. y B) fracción IV, de la Ley de Fiscalización Superior del Estado de Tlaxcala y sus Municipios</w:t>
      </w:r>
      <w:r w:rsidR="00D667C5">
        <w:rPr>
          <w:rFonts w:asciiTheme="minorHAnsi" w:hAnsiTheme="minorHAnsi" w:cstheme="minorHAnsi"/>
          <w:i/>
        </w:rPr>
        <w:t>, se aprueba el Programa Operativo Anual 2018 Fondo Auxiliar.  Comuníquese lo anterior a la Contralora del Poder Judicial del Estado para los efectos legales correspondientes.</w:t>
      </w:r>
      <w:bookmarkEnd w:id="7"/>
      <w:r w:rsidR="00D667C5">
        <w:rPr>
          <w:rFonts w:asciiTheme="minorHAnsi" w:hAnsiTheme="minorHAnsi" w:cstheme="minorHAnsi"/>
          <w:i/>
        </w:rPr>
        <w:t xml:space="preserve"> </w:t>
      </w:r>
      <w:bookmarkEnd w:id="8"/>
      <w:r w:rsidR="00D667C5" w:rsidRPr="0041250C">
        <w:rPr>
          <w:rFonts w:asciiTheme="minorHAnsi" w:hAnsiTheme="minorHAnsi" w:cstheme="minorHAnsi"/>
          <w:u w:val="single"/>
        </w:rPr>
        <w:t xml:space="preserve">APROBADO POR </w:t>
      </w:r>
      <w:r w:rsidR="00694236" w:rsidRPr="0041250C">
        <w:rPr>
          <w:rFonts w:asciiTheme="minorHAnsi" w:hAnsiTheme="minorHAnsi" w:cstheme="minorHAnsi"/>
          <w:u w:val="single"/>
        </w:rPr>
        <w:t xml:space="preserve">UNANIMIDAD </w:t>
      </w:r>
      <w:r w:rsidR="00D667C5" w:rsidRPr="0041250C">
        <w:rPr>
          <w:rFonts w:asciiTheme="minorHAnsi" w:hAnsiTheme="minorHAnsi" w:cstheme="minorHAnsi"/>
          <w:u w:val="single"/>
        </w:rPr>
        <w:t>DE VOTOS</w:t>
      </w:r>
      <w:r w:rsidR="00D667C5" w:rsidRPr="009954A0">
        <w:rPr>
          <w:rFonts w:asciiTheme="minorHAnsi" w:hAnsiTheme="minorHAnsi" w:cstheme="minorHAnsi"/>
        </w:rPr>
        <w:t>.</w:t>
      </w:r>
      <w:r w:rsidR="008A0C3C">
        <w:rPr>
          <w:rFonts w:asciiTheme="minorHAnsi" w:hAnsiTheme="minorHAnsi" w:cstheme="minorHAnsi"/>
        </w:rPr>
        <w:t xml:space="preserve"> - -- - - - - - - - - - - - - - - - - - - - - - - - - - - - - - - - - - - - - - - - - - - - - - - - - - - - - - - - - - - -</w:t>
      </w:r>
    </w:p>
    <w:p w:rsidR="004935CB" w:rsidRPr="009954A0" w:rsidRDefault="00F13ADD" w:rsidP="009954A0">
      <w:pPr>
        <w:spacing w:after="0" w:line="480" w:lineRule="auto"/>
        <w:ind w:firstLine="708"/>
        <w:jc w:val="both"/>
        <w:rPr>
          <w:rFonts w:asciiTheme="minorHAnsi" w:hAnsiTheme="minorHAnsi" w:cstheme="minorHAnsi"/>
          <w:color w:val="000000"/>
        </w:rPr>
      </w:pPr>
      <w:r w:rsidRPr="009954A0">
        <w:rPr>
          <w:rFonts w:asciiTheme="minorHAnsi" w:hAnsiTheme="minorHAnsi" w:cstheme="minorHAnsi"/>
          <w:b/>
        </w:rPr>
        <w:t xml:space="preserve">ACUERDO VI/19/2018. </w:t>
      </w:r>
      <w:r w:rsidRPr="009954A0">
        <w:rPr>
          <w:rFonts w:asciiTheme="minorHAnsi" w:hAnsiTheme="minorHAnsi" w:cstheme="minorHAnsi"/>
          <w:b/>
          <w:color w:val="000000"/>
        </w:rPr>
        <w:t>Presentación del Plan Estratégico Institucional del período comprendido del uno de febrero de dos mil dieciocho al treinta y uno de enero de dos mil veinte, para su análisis, discusión y aprobación</w:t>
      </w:r>
      <w:r w:rsidRPr="009954A0">
        <w:rPr>
          <w:rFonts w:asciiTheme="minorHAnsi" w:hAnsiTheme="minorHAnsi" w:cstheme="minorHAnsi"/>
          <w:color w:val="000000"/>
        </w:rPr>
        <w:t xml:space="preserve">. - - - - - - - - - - - - - - - - - - - - - - - - - - - - - - - - - - </w:t>
      </w:r>
    </w:p>
    <w:p w:rsidR="00717F86" w:rsidRPr="009954A0" w:rsidRDefault="00717F86" w:rsidP="009954A0">
      <w:pPr>
        <w:spacing w:after="0" w:line="480" w:lineRule="auto"/>
        <w:jc w:val="both"/>
        <w:rPr>
          <w:rFonts w:asciiTheme="minorHAnsi" w:hAnsiTheme="minorHAnsi" w:cstheme="minorHAnsi"/>
          <w:color w:val="000000"/>
        </w:rPr>
      </w:pPr>
      <w:r w:rsidRPr="00B90CD8">
        <w:rPr>
          <w:rFonts w:asciiTheme="minorHAnsi" w:hAnsiTheme="minorHAnsi" w:cstheme="minorHAnsi"/>
          <w:i/>
          <w:color w:val="000000"/>
        </w:rPr>
        <w:lastRenderedPageBreak/>
        <w:t>Dada cuenta por el Magistrado Presidente del Tribunal Superior de Justicia y del Consejo de la Judicatura del Estado, D</w:t>
      </w:r>
      <w:r w:rsidR="00D667C5" w:rsidRPr="00B90CD8">
        <w:rPr>
          <w:rFonts w:asciiTheme="minorHAnsi" w:hAnsiTheme="minorHAnsi" w:cstheme="minorHAnsi"/>
          <w:i/>
          <w:color w:val="000000"/>
        </w:rPr>
        <w:t>octor</w:t>
      </w:r>
      <w:r w:rsidRPr="00B90CD8">
        <w:rPr>
          <w:rFonts w:asciiTheme="minorHAnsi" w:hAnsiTheme="minorHAnsi" w:cstheme="minorHAnsi"/>
          <w:i/>
          <w:color w:val="000000"/>
        </w:rPr>
        <w:t xml:space="preserve"> Héctor Maldonado Bonilla, con el Plan Estratégico Institucional del período comprendido del uno de febrero de dos mil dieciocho al treinta y uno de enero de dos mil veinte, para su análisis, discusión y aprobación, </w:t>
      </w:r>
      <w:r w:rsidR="00D667C5" w:rsidRPr="00B90CD8">
        <w:rPr>
          <w:rFonts w:asciiTheme="minorHAnsi" w:hAnsiTheme="minorHAnsi" w:cstheme="minorHAnsi"/>
          <w:i/>
          <w:color w:val="000000"/>
        </w:rPr>
        <w:t xml:space="preserve">integrado por </w:t>
      </w:r>
      <w:r w:rsidR="00B90CD8" w:rsidRPr="00B90CD8">
        <w:rPr>
          <w:rFonts w:asciiTheme="minorHAnsi" w:hAnsiTheme="minorHAnsi" w:cstheme="minorHAnsi"/>
          <w:i/>
          <w:color w:val="000000"/>
        </w:rPr>
        <w:t>ciento veinte líneas de acción, que corresponde a veinticinco objetivos</w:t>
      </w:r>
      <w:r w:rsidR="00B103EE">
        <w:rPr>
          <w:rFonts w:asciiTheme="minorHAnsi" w:hAnsiTheme="minorHAnsi" w:cstheme="minorHAnsi"/>
          <w:i/>
          <w:color w:val="000000"/>
        </w:rPr>
        <w:t xml:space="preserve"> estratégicos</w:t>
      </w:r>
      <w:r w:rsidR="00B90CD8" w:rsidRPr="00B90CD8">
        <w:rPr>
          <w:rFonts w:asciiTheme="minorHAnsi" w:hAnsiTheme="minorHAnsi" w:cstheme="minorHAnsi"/>
          <w:i/>
          <w:color w:val="000000"/>
        </w:rPr>
        <w:t xml:space="preserve">, con alineación desarrollada en cinco perspectivas y tres ejes transversales, </w:t>
      </w:r>
      <w:r w:rsidR="00056156" w:rsidRPr="00B90CD8">
        <w:rPr>
          <w:rFonts w:asciiTheme="minorHAnsi" w:hAnsiTheme="minorHAnsi" w:cstheme="minorHAnsi"/>
          <w:i/>
          <w:color w:val="000000"/>
        </w:rPr>
        <w:t xml:space="preserve">del cual este Cuerpo Colegiado toma debido conocimiento y toda vez que </w:t>
      </w:r>
      <w:r w:rsidR="00E46C29" w:rsidRPr="00B90CD8">
        <w:rPr>
          <w:rFonts w:asciiTheme="minorHAnsi" w:hAnsiTheme="minorHAnsi" w:cstheme="minorHAnsi"/>
          <w:i/>
        </w:rPr>
        <w:t xml:space="preserve">la </w:t>
      </w:r>
      <w:r w:rsidR="00B90CD8" w:rsidRPr="00B90CD8">
        <w:rPr>
          <w:rFonts w:asciiTheme="minorHAnsi" w:hAnsiTheme="minorHAnsi" w:cstheme="minorHAnsi"/>
          <w:i/>
        </w:rPr>
        <w:t>p</w:t>
      </w:r>
      <w:r w:rsidR="00E46C29" w:rsidRPr="00B90CD8">
        <w:rPr>
          <w:rFonts w:asciiTheme="minorHAnsi" w:hAnsiTheme="minorHAnsi" w:cstheme="minorHAnsi"/>
          <w:bCs/>
          <w:i/>
        </w:rPr>
        <w:t xml:space="preserve">laneación </w:t>
      </w:r>
      <w:r w:rsidR="00B90CD8" w:rsidRPr="00B90CD8">
        <w:rPr>
          <w:rFonts w:asciiTheme="minorHAnsi" w:hAnsiTheme="minorHAnsi" w:cstheme="minorHAnsi"/>
          <w:bCs/>
          <w:i/>
        </w:rPr>
        <w:t>e</w:t>
      </w:r>
      <w:r w:rsidR="00E46C29" w:rsidRPr="00B90CD8">
        <w:rPr>
          <w:rFonts w:asciiTheme="minorHAnsi" w:hAnsiTheme="minorHAnsi" w:cstheme="minorHAnsi"/>
          <w:bCs/>
          <w:i/>
        </w:rPr>
        <w:t>stratégica</w:t>
      </w:r>
      <w:r w:rsidR="00E46C29" w:rsidRPr="00B90CD8">
        <w:rPr>
          <w:rFonts w:asciiTheme="minorHAnsi" w:hAnsiTheme="minorHAnsi" w:cstheme="minorHAnsi"/>
          <w:b/>
          <w:bCs/>
          <w:i/>
        </w:rPr>
        <w:t xml:space="preserve"> </w:t>
      </w:r>
      <w:r w:rsidR="00B90CD8" w:rsidRPr="00B90CD8">
        <w:rPr>
          <w:rFonts w:asciiTheme="minorHAnsi" w:hAnsiTheme="minorHAnsi" w:cstheme="minorHAnsi"/>
          <w:i/>
        </w:rPr>
        <w:t>señala</w:t>
      </w:r>
      <w:r w:rsidR="00E46C29" w:rsidRPr="00B90CD8">
        <w:rPr>
          <w:rFonts w:asciiTheme="minorHAnsi" w:hAnsiTheme="minorHAnsi" w:cstheme="minorHAnsi"/>
          <w:i/>
        </w:rPr>
        <w:t xml:space="preserve"> el hilo conductor de las acciones que se desarrollarán para el cumplimiento efectivo de la </w:t>
      </w:r>
      <w:r w:rsidR="00D667C5" w:rsidRPr="00B90CD8">
        <w:rPr>
          <w:rFonts w:asciiTheme="minorHAnsi" w:hAnsiTheme="minorHAnsi" w:cstheme="minorHAnsi"/>
          <w:i/>
        </w:rPr>
        <w:t>m</w:t>
      </w:r>
      <w:r w:rsidR="00E46C29" w:rsidRPr="00B90CD8">
        <w:rPr>
          <w:rFonts w:asciiTheme="minorHAnsi" w:hAnsiTheme="minorHAnsi" w:cstheme="minorHAnsi"/>
          <w:i/>
        </w:rPr>
        <w:t xml:space="preserve">isión y la eficiente consecución de la </w:t>
      </w:r>
      <w:r w:rsidR="00D667C5" w:rsidRPr="00B90CD8">
        <w:rPr>
          <w:rFonts w:asciiTheme="minorHAnsi" w:hAnsiTheme="minorHAnsi" w:cstheme="minorHAnsi"/>
          <w:i/>
        </w:rPr>
        <w:t>v</w:t>
      </w:r>
      <w:r w:rsidR="00E46C29" w:rsidRPr="00B90CD8">
        <w:rPr>
          <w:rFonts w:asciiTheme="minorHAnsi" w:hAnsiTheme="minorHAnsi" w:cstheme="minorHAnsi"/>
          <w:i/>
        </w:rPr>
        <w:t xml:space="preserve">isión 2020 que marca el escenario hacia donde se busca llevar al Poder Judicial del Estado de Tlaxcala durante </w:t>
      </w:r>
      <w:r w:rsidR="00B90CD8" w:rsidRPr="00B90CD8">
        <w:rPr>
          <w:rFonts w:asciiTheme="minorHAnsi" w:hAnsiTheme="minorHAnsi" w:cstheme="minorHAnsi"/>
          <w:i/>
        </w:rPr>
        <w:t>la</w:t>
      </w:r>
      <w:r w:rsidR="00E46C29" w:rsidRPr="00B90CD8">
        <w:rPr>
          <w:rFonts w:asciiTheme="minorHAnsi" w:hAnsiTheme="minorHAnsi" w:cstheme="minorHAnsi"/>
          <w:i/>
        </w:rPr>
        <w:t xml:space="preserve"> administración</w:t>
      </w:r>
      <w:r w:rsidR="00B90CD8" w:rsidRPr="00B90CD8">
        <w:rPr>
          <w:rFonts w:asciiTheme="minorHAnsi" w:hAnsiTheme="minorHAnsi" w:cstheme="minorHAnsi"/>
          <w:i/>
        </w:rPr>
        <w:t xml:space="preserve"> dos mil dieciocho - dos m</w:t>
      </w:r>
      <w:r w:rsidR="00694236">
        <w:rPr>
          <w:rFonts w:asciiTheme="minorHAnsi" w:hAnsiTheme="minorHAnsi" w:cstheme="minorHAnsi"/>
          <w:i/>
        </w:rPr>
        <w:t>i</w:t>
      </w:r>
      <w:r w:rsidR="00B90CD8" w:rsidRPr="00B90CD8">
        <w:rPr>
          <w:rFonts w:asciiTheme="minorHAnsi" w:hAnsiTheme="minorHAnsi" w:cstheme="minorHAnsi"/>
          <w:i/>
        </w:rPr>
        <w:t>l veinte</w:t>
      </w:r>
      <w:r w:rsidR="00E46C29" w:rsidRPr="00B90CD8">
        <w:rPr>
          <w:rFonts w:asciiTheme="minorHAnsi" w:hAnsiTheme="minorHAnsi" w:cstheme="minorHAnsi"/>
          <w:i/>
        </w:rPr>
        <w:t xml:space="preserve">, </w:t>
      </w:r>
      <w:r w:rsidRPr="00B90CD8">
        <w:rPr>
          <w:rFonts w:asciiTheme="minorHAnsi" w:hAnsiTheme="minorHAnsi" w:cstheme="minorHAnsi"/>
          <w:i/>
          <w:color w:val="000000"/>
        </w:rPr>
        <w:t xml:space="preserve">con fundamento en lo </w:t>
      </w:r>
      <w:r w:rsidR="00B103EE">
        <w:rPr>
          <w:rFonts w:asciiTheme="minorHAnsi" w:hAnsiTheme="minorHAnsi" w:cstheme="minorHAnsi"/>
          <w:i/>
          <w:color w:val="000000"/>
        </w:rPr>
        <w:t>dispuesto por</w:t>
      </w:r>
      <w:r w:rsidR="00B90CD8" w:rsidRPr="00B90CD8">
        <w:rPr>
          <w:rFonts w:asciiTheme="minorHAnsi" w:hAnsiTheme="minorHAnsi" w:cstheme="minorHAnsi"/>
          <w:i/>
          <w:color w:val="000000"/>
        </w:rPr>
        <w:t xml:space="preserve"> </w:t>
      </w:r>
      <w:r w:rsidRPr="00B90CD8">
        <w:rPr>
          <w:rFonts w:asciiTheme="minorHAnsi" w:hAnsiTheme="minorHAnsi" w:cstheme="minorHAnsi"/>
          <w:i/>
          <w:color w:val="000000"/>
        </w:rPr>
        <w:t>l</w:t>
      </w:r>
      <w:r w:rsidR="00B90CD8" w:rsidRPr="00B90CD8">
        <w:rPr>
          <w:rFonts w:asciiTheme="minorHAnsi" w:hAnsiTheme="minorHAnsi" w:cstheme="minorHAnsi"/>
          <w:i/>
          <w:color w:val="000000"/>
        </w:rPr>
        <w:t>os</w:t>
      </w:r>
      <w:r w:rsidRPr="00B90CD8">
        <w:rPr>
          <w:rFonts w:asciiTheme="minorHAnsi" w:hAnsiTheme="minorHAnsi" w:cstheme="minorHAnsi"/>
          <w:i/>
          <w:color w:val="000000"/>
        </w:rPr>
        <w:t xml:space="preserve"> artículo</w:t>
      </w:r>
      <w:r w:rsidR="00B90CD8" w:rsidRPr="00B90CD8">
        <w:rPr>
          <w:rFonts w:asciiTheme="minorHAnsi" w:hAnsiTheme="minorHAnsi" w:cstheme="minorHAnsi"/>
          <w:i/>
          <w:color w:val="000000"/>
        </w:rPr>
        <w:t>s</w:t>
      </w:r>
      <w:r w:rsidRPr="00B90CD8">
        <w:rPr>
          <w:rFonts w:asciiTheme="minorHAnsi" w:hAnsiTheme="minorHAnsi" w:cstheme="minorHAnsi"/>
          <w:i/>
          <w:color w:val="000000"/>
        </w:rPr>
        <w:t xml:space="preserve"> </w:t>
      </w:r>
      <w:r w:rsidR="00B90CD8" w:rsidRPr="00B90CD8">
        <w:rPr>
          <w:rFonts w:asciiTheme="minorHAnsi" w:hAnsiTheme="minorHAnsi" w:cstheme="minorHAnsi"/>
          <w:i/>
          <w:color w:val="000000"/>
        </w:rPr>
        <w:t xml:space="preserve">85 de la Constitución Política del Estado Libre y Soberano de Tlaxcala, </w:t>
      </w:r>
      <w:r w:rsidRPr="00B90CD8">
        <w:rPr>
          <w:rFonts w:asciiTheme="minorHAnsi" w:hAnsiTheme="minorHAnsi" w:cstheme="minorHAnsi"/>
          <w:i/>
          <w:color w:val="000000"/>
        </w:rPr>
        <w:t>61 de la Ley Orgánica del Poder Judicial del Estado</w:t>
      </w:r>
      <w:r w:rsidR="00056156" w:rsidRPr="00B90CD8">
        <w:rPr>
          <w:rFonts w:asciiTheme="minorHAnsi" w:hAnsiTheme="minorHAnsi" w:cstheme="minorHAnsi"/>
          <w:i/>
          <w:color w:val="000000"/>
        </w:rPr>
        <w:t xml:space="preserve"> y 29 fracción II del Reglamento del Consejo de la Judicatura del Estado,</w:t>
      </w:r>
      <w:r w:rsidRPr="00B90CD8">
        <w:rPr>
          <w:rFonts w:asciiTheme="minorHAnsi" w:hAnsiTheme="minorHAnsi" w:cstheme="minorHAnsi"/>
          <w:i/>
          <w:color w:val="000000"/>
        </w:rPr>
        <w:t xml:space="preserve"> </w:t>
      </w:r>
      <w:r w:rsidR="00056156" w:rsidRPr="00B90CD8">
        <w:rPr>
          <w:rFonts w:asciiTheme="minorHAnsi" w:hAnsiTheme="minorHAnsi" w:cstheme="minorHAnsi"/>
          <w:i/>
          <w:color w:val="000000"/>
        </w:rPr>
        <w:t>se determina aprobarlo en sus términos</w:t>
      </w:r>
      <w:r w:rsidR="00335BE8" w:rsidRPr="00B90CD8">
        <w:rPr>
          <w:rFonts w:asciiTheme="minorHAnsi" w:hAnsiTheme="minorHAnsi" w:cstheme="minorHAnsi"/>
          <w:i/>
          <w:color w:val="000000"/>
        </w:rPr>
        <w:t xml:space="preserve"> para los efectos y alcances legales a que haya lugar</w:t>
      </w:r>
      <w:r w:rsidR="00B90CD8" w:rsidRPr="00B90CD8">
        <w:rPr>
          <w:rFonts w:asciiTheme="minorHAnsi" w:hAnsiTheme="minorHAnsi" w:cstheme="minorHAnsi"/>
          <w:i/>
          <w:color w:val="000000"/>
        </w:rPr>
        <w:t>. Comuníquese lo anterior al Pleno del Tribunal Superior de Justicia del Estado para su conocimiento</w:t>
      </w:r>
      <w:r w:rsidR="00B90CD8" w:rsidRPr="008A0C3C">
        <w:rPr>
          <w:rFonts w:asciiTheme="minorHAnsi" w:hAnsiTheme="minorHAnsi" w:cstheme="minorHAnsi"/>
          <w:i/>
          <w:color w:val="000000"/>
        </w:rPr>
        <w:t xml:space="preserve">. </w:t>
      </w:r>
      <w:r w:rsidR="00B90CD8" w:rsidRPr="008A0C3C">
        <w:rPr>
          <w:rFonts w:asciiTheme="minorHAnsi" w:hAnsiTheme="minorHAnsi" w:cstheme="minorHAnsi"/>
          <w:i/>
        </w:rPr>
        <w:t>Asimismo, a través de la Unidad de Transparencia y de Protección de Datos Personales, publíquese en la página electrónica del Poder Judicial del Estado</w:t>
      </w:r>
      <w:r w:rsidR="00B90CD8" w:rsidRPr="008A0C3C">
        <w:rPr>
          <w:rFonts w:asciiTheme="minorHAnsi" w:hAnsiTheme="minorHAnsi" w:cstheme="minorHAnsi"/>
        </w:rPr>
        <w:t xml:space="preserve">. </w:t>
      </w:r>
      <w:r w:rsidR="00335BE8" w:rsidRPr="0041250C">
        <w:rPr>
          <w:rFonts w:asciiTheme="minorHAnsi" w:hAnsiTheme="minorHAnsi" w:cstheme="minorHAnsi"/>
          <w:color w:val="000000"/>
          <w:u w:val="single"/>
        </w:rPr>
        <w:t xml:space="preserve">APROBADO POR </w:t>
      </w:r>
      <w:r w:rsidR="006669C1" w:rsidRPr="0041250C">
        <w:rPr>
          <w:rFonts w:asciiTheme="minorHAnsi" w:hAnsiTheme="minorHAnsi" w:cstheme="minorHAnsi"/>
          <w:color w:val="000000"/>
          <w:u w:val="single"/>
        </w:rPr>
        <w:t>UNANIMIDAD</w:t>
      </w:r>
      <w:r w:rsidR="00B90CD8" w:rsidRPr="0041250C">
        <w:rPr>
          <w:rFonts w:asciiTheme="minorHAnsi" w:hAnsiTheme="minorHAnsi" w:cstheme="minorHAnsi"/>
          <w:color w:val="000000"/>
          <w:u w:val="single"/>
        </w:rPr>
        <w:t xml:space="preserve"> D</w:t>
      </w:r>
      <w:r w:rsidR="00335BE8" w:rsidRPr="0041250C">
        <w:rPr>
          <w:rFonts w:asciiTheme="minorHAnsi" w:hAnsiTheme="minorHAnsi" w:cstheme="minorHAnsi"/>
          <w:color w:val="000000"/>
          <w:u w:val="single"/>
        </w:rPr>
        <w:t>E VOTOS</w:t>
      </w:r>
      <w:r w:rsidR="00335BE8" w:rsidRPr="009954A0">
        <w:rPr>
          <w:rFonts w:asciiTheme="minorHAnsi" w:hAnsiTheme="minorHAnsi" w:cstheme="minorHAnsi"/>
          <w:color w:val="000000"/>
        </w:rPr>
        <w:t>.</w:t>
      </w:r>
      <w:r w:rsidR="007735BD">
        <w:rPr>
          <w:rFonts w:asciiTheme="minorHAnsi" w:hAnsiTheme="minorHAnsi" w:cstheme="minorHAnsi"/>
          <w:color w:val="000000"/>
        </w:rPr>
        <w:t xml:space="preserve"> - - - - - - - - - - - - - - - - - - </w:t>
      </w:r>
    </w:p>
    <w:p w:rsidR="00335BE8" w:rsidRPr="009954A0" w:rsidRDefault="00335BE8" w:rsidP="009954A0">
      <w:pPr>
        <w:spacing w:after="0" w:line="480" w:lineRule="auto"/>
        <w:ind w:firstLine="708"/>
        <w:jc w:val="both"/>
        <w:rPr>
          <w:rFonts w:asciiTheme="minorHAnsi" w:hAnsiTheme="minorHAnsi" w:cstheme="minorHAnsi"/>
          <w:b/>
          <w:color w:val="000000"/>
        </w:rPr>
      </w:pPr>
      <w:r w:rsidRPr="009954A0">
        <w:rPr>
          <w:rFonts w:asciiTheme="minorHAnsi" w:hAnsiTheme="minorHAnsi" w:cstheme="minorHAnsi"/>
          <w:b/>
        </w:rPr>
        <w:t>ACUERDO VII/19/2018. O</w:t>
      </w:r>
      <w:r w:rsidRPr="009954A0">
        <w:rPr>
          <w:rFonts w:asciiTheme="minorHAnsi" w:hAnsiTheme="minorHAnsi" w:cstheme="minorHAnsi"/>
          <w:b/>
          <w:color w:val="000000"/>
        </w:rPr>
        <w:t xml:space="preserve">ficio número CJET/MMA/166/2018, de fecha nueve de abril del año en curso, signado por la </w:t>
      </w:r>
      <w:proofErr w:type="gramStart"/>
      <w:r w:rsidRPr="009954A0">
        <w:rPr>
          <w:rFonts w:asciiTheme="minorHAnsi" w:hAnsiTheme="minorHAnsi" w:cstheme="minorHAnsi"/>
          <w:b/>
          <w:color w:val="000000"/>
        </w:rPr>
        <w:t>Consejera</w:t>
      </w:r>
      <w:proofErr w:type="gramEnd"/>
      <w:r w:rsidRPr="009954A0">
        <w:rPr>
          <w:rFonts w:asciiTheme="minorHAnsi" w:hAnsiTheme="minorHAnsi" w:cstheme="minorHAnsi"/>
          <w:b/>
          <w:color w:val="000000"/>
        </w:rPr>
        <w:t xml:space="preserve"> Mildred </w:t>
      </w:r>
      <w:proofErr w:type="spellStart"/>
      <w:r w:rsidRPr="009954A0">
        <w:rPr>
          <w:rFonts w:asciiTheme="minorHAnsi" w:hAnsiTheme="minorHAnsi" w:cstheme="minorHAnsi"/>
          <w:b/>
          <w:color w:val="000000"/>
        </w:rPr>
        <w:t>Murbartián</w:t>
      </w:r>
      <w:proofErr w:type="spellEnd"/>
      <w:r w:rsidRPr="009954A0">
        <w:rPr>
          <w:rFonts w:asciiTheme="minorHAnsi" w:hAnsiTheme="minorHAnsi" w:cstheme="minorHAnsi"/>
          <w:b/>
          <w:color w:val="000000"/>
        </w:rPr>
        <w:t xml:space="preserve"> Aguilar. - - - - - - - - - - - </w:t>
      </w:r>
    </w:p>
    <w:p w:rsidR="00126A70" w:rsidRDefault="00335BE8" w:rsidP="009954A0">
      <w:pPr>
        <w:shd w:val="clear" w:color="auto" w:fill="FFFFFF"/>
        <w:spacing w:after="0" w:line="480" w:lineRule="auto"/>
        <w:jc w:val="both"/>
        <w:rPr>
          <w:rFonts w:asciiTheme="minorHAnsi" w:hAnsiTheme="minorHAnsi" w:cstheme="minorHAnsi"/>
          <w:iCs/>
          <w:color w:val="000000"/>
        </w:rPr>
      </w:pPr>
      <w:bookmarkStart w:id="9" w:name="_Hlk511292890"/>
      <w:r w:rsidRPr="00BB5D4F">
        <w:rPr>
          <w:rFonts w:asciiTheme="minorHAnsi" w:hAnsiTheme="minorHAnsi" w:cstheme="minorHAnsi"/>
          <w:i/>
          <w:color w:val="000000"/>
        </w:rPr>
        <w:t>Dada cuenta con el</w:t>
      </w:r>
      <w:r w:rsidRPr="00BB5D4F">
        <w:rPr>
          <w:rFonts w:asciiTheme="minorHAnsi" w:hAnsiTheme="minorHAnsi" w:cstheme="minorHAnsi"/>
          <w:b/>
          <w:i/>
          <w:color w:val="000000"/>
        </w:rPr>
        <w:t xml:space="preserve"> </w:t>
      </w:r>
      <w:r w:rsidRPr="00BB5D4F">
        <w:rPr>
          <w:rFonts w:asciiTheme="minorHAnsi" w:hAnsiTheme="minorHAnsi" w:cstheme="minorHAnsi"/>
          <w:i/>
        </w:rPr>
        <w:t>o</w:t>
      </w:r>
      <w:r w:rsidRPr="00BB5D4F">
        <w:rPr>
          <w:rFonts w:asciiTheme="minorHAnsi" w:hAnsiTheme="minorHAnsi" w:cstheme="minorHAnsi"/>
          <w:i/>
          <w:color w:val="000000"/>
        </w:rPr>
        <w:t xml:space="preserve">ficio número CJET/MMA/166/2018, de fecha nueve de abril del año en curso, signado por la Consejera Mildred </w:t>
      </w:r>
      <w:proofErr w:type="spellStart"/>
      <w:r w:rsidRPr="00BB5D4F">
        <w:rPr>
          <w:rFonts w:asciiTheme="minorHAnsi" w:hAnsiTheme="minorHAnsi" w:cstheme="minorHAnsi"/>
          <w:i/>
          <w:color w:val="000000"/>
        </w:rPr>
        <w:t>Murbartián</w:t>
      </w:r>
      <w:proofErr w:type="spellEnd"/>
      <w:r w:rsidRPr="00BB5D4F">
        <w:rPr>
          <w:rFonts w:asciiTheme="minorHAnsi" w:hAnsiTheme="minorHAnsi" w:cstheme="minorHAnsi"/>
          <w:i/>
          <w:color w:val="000000"/>
        </w:rPr>
        <w:t xml:space="preserve"> Aguilar,</w:t>
      </w:r>
      <w:r w:rsidR="005A4374" w:rsidRPr="00BB5D4F">
        <w:rPr>
          <w:rFonts w:asciiTheme="minorHAnsi" w:hAnsiTheme="minorHAnsi" w:cstheme="minorHAnsi"/>
          <w:i/>
          <w:color w:val="000000"/>
        </w:rPr>
        <w:t xml:space="preserve"> </w:t>
      </w:r>
      <w:r w:rsidRPr="00BB5D4F">
        <w:rPr>
          <w:rFonts w:asciiTheme="minorHAnsi" w:hAnsiTheme="minorHAnsi" w:cstheme="minorHAnsi"/>
          <w:i/>
          <w:color w:val="000000"/>
        </w:rPr>
        <w:t>acta de la segunda visita ordinaria, pra</w:t>
      </w:r>
      <w:r w:rsidR="00A35B3C" w:rsidRPr="00BB5D4F">
        <w:rPr>
          <w:rFonts w:asciiTheme="minorHAnsi" w:hAnsiTheme="minorHAnsi" w:cstheme="minorHAnsi"/>
          <w:i/>
          <w:color w:val="000000"/>
        </w:rPr>
        <w:t xml:space="preserve">cticada </w:t>
      </w:r>
      <w:r w:rsidRPr="00BB5D4F">
        <w:rPr>
          <w:rFonts w:asciiTheme="minorHAnsi" w:hAnsiTheme="minorHAnsi" w:cstheme="minorHAnsi"/>
          <w:i/>
          <w:color w:val="000000"/>
        </w:rPr>
        <w:t xml:space="preserve">en el Juzgado Segundo de </w:t>
      </w:r>
      <w:r w:rsidR="00A35B3C" w:rsidRPr="00BB5D4F">
        <w:rPr>
          <w:rFonts w:asciiTheme="minorHAnsi" w:hAnsiTheme="minorHAnsi" w:cstheme="minorHAnsi"/>
          <w:i/>
          <w:color w:val="000000"/>
        </w:rPr>
        <w:t>lo Penal del Distrito Judicial de Guridi y Alcocer, celebrada el cinco de abril de dos mil dieciocho</w:t>
      </w:r>
      <w:r w:rsidR="005A4374" w:rsidRPr="00BB5D4F">
        <w:rPr>
          <w:rFonts w:asciiTheme="minorHAnsi" w:hAnsiTheme="minorHAnsi" w:cstheme="minorHAnsi"/>
          <w:i/>
          <w:color w:val="000000"/>
        </w:rPr>
        <w:t>, en lo conducente, así como con las cuatro copias certificadas que se adjuntaron al oficio de cuenta, con fundamento en los artículos 61 y 68 fracciones IX y XXVI de la Ley Orgánica del Poder Judicial del Estado, se toma conocimiento de los hechos asentados en el acta de referencia, así como de la documentación con que se justifican los mismos (cuatro copias certificadas) y en atención a lo manifestado en el oficio de cuenta, de manera específica las observaciones que se encuentran plasmadas en las fojas de la número 1</w:t>
      </w:r>
      <w:r w:rsidR="00BB5D4F" w:rsidRPr="00BB5D4F">
        <w:rPr>
          <w:rFonts w:asciiTheme="minorHAnsi" w:hAnsiTheme="minorHAnsi" w:cstheme="minorHAnsi"/>
          <w:i/>
          <w:color w:val="000000"/>
        </w:rPr>
        <w:t>4</w:t>
      </w:r>
      <w:r w:rsidR="005A4374" w:rsidRPr="00BB5D4F">
        <w:rPr>
          <w:rFonts w:asciiTheme="minorHAnsi" w:hAnsiTheme="minorHAnsi" w:cstheme="minorHAnsi"/>
          <w:i/>
          <w:color w:val="000000"/>
        </w:rPr>
        <w:t xml:space="preserve"> a 15 del acta de visita, se determina por este Consejo requerir al servidor público a que se hace alusión en el oficio de cuenta, a efecto de que en el término de </w:t>
      </w:r>
      <w:r w:rsidR="00921BA0" w:rsidRPr="000E25A3">
        <w:rPr>
          <w:rFonts w:asciiTheme="minorHAnsi" w:hAnsiTheme="minorHAnsi" w:cstheme="minorHAnsi"/>
          <w:i/>
        </w:rPr>
        <w:t>VEINTICUATRO HORAS</w:t>
      </w:r>
      <w:r w:rsidR="00126A70" w:rsidRPr="000E25A3">
        <w:rPr>
          <w:rFonts w:asciiTheme="minorHAnsi" w:hAnsiTheme="minorHAnsi" w:cstheme="minorHAnsi"/>
          <w:i/>
        </w:rPr>
        <w:t>, a partir de que tenga conocimiento del presente acuerdo</w:t>
      </w:r>
      <w:r w:rsidR="00126A70">
        <w:rPr>
          <w:rFonts w:asciiTheme="minorHAnsi" w:hAnsiTheme="minorHAnsi" w:cstheme="minorHAnsi"/>
          <w:i/>
          <w:color w:val="000000"/>
        </w:rPr>
        <w:t>,</w:t>
      </w:r>
      <w:r w:rsidR="005A4374" w:rsidRPr="00BB5D4F">
        <w:rPr>
          <w:rFonts w:asciiTheme="minorHAnsi" w:hAnsiTheme="minorHAnsi" w:cstheme="minorHAnsi"/>
          <w:i/>
          <w:color w:val="000000"/>
        </w:rPr>
        <w:t xml:space="preserve"> solvente la observaci</w:t>
      </w:r>
      <w:r w:rsidR="00BB5D4F" w:rsidRPr="00BB5D4F">
        <w:rPr>
          <w:rFonts w:asciiTheme="minorHAnsi" w:hAnsiTheme="minorHAnsi" w:cstheme="minorHAnsi"/>
          <w:i/>
          <w:color w:val="000000"/>
        </w:rPr>
        <w:t>ón</w:t>
      </w:r>
      <w:r w:rsidR="005A4374" w:rsidRPr="00BB5D4F">
        <w:rPr>
          <w:rFonts w:asciiTheme="minorHAnsi" w:hAnsiTheme="minorHAnsi" w:cstheme="minorHAnsi"/>
          <w:i/>
          <w:color w:val="000000"/>
        </w:rPr>
        <w:t xml:space="preserve"> que le realizó la Consejera Mildred </w:t>
      </w:r>
      <w:proofErr w:type="spellStart"/>
      <w:r w:rsidR="005A4374" w:rsidRPr="00BB5D4F">
        <w:rPr>
          <w:rFonts w:asciiTheme="minorHAnsi" w:hAnsiTheme="minorHAnsi" w:cstheme="minorHAnsi"/>
          <w:i/>
          <w:color w:val="000000"/>
        </w:rPr>
        <w:t>Murbartián</w:t>
      </w:r>
      <w:proofErr w:type="spellEnd"/>
      <w:r w:rsidR="005A4374" w:rsidRPr="00BB5D4F">
        <w:rPr>
          <w:rFonts w:asciiTheme="minorHAnsi" w:hAnsiTheme="minorHAnsi" w:cstheme="minorHAnsi"/>
          <w:i/>
          <w:color w:val="000000"/>
        </w:rPr>
        <w:t xml:space="preserve"> Aguilar en el acta de visita que nos ocupa, </w:t>
      </w:r>
      <w:r w:rsidR="005A4374" w:rsidRPr="00BB5D4F">
        <w:rPr>
          <w:rFonts w:asciiTheme="minorHAnsi" w:hAnsiTheme="minorHAnsi" w:cstheme="minorHAnsi"/>
          <w:i/>
          <w:iCs/>
          <w:color w:val="000000"/>
        </w:rPr>
        <w:t xml:space="preserve">debiendo </w:t>
      </w:r>
      <w:r w:rsidR="005A4374" w:rsidRPr="00BB5D4F">
        <w:rPr>
          <w:rFonts w:asciiTheme="minorHAnsi" w:hAnsiTheme="minorHAnsi" w:cstheme="minorHAnsi"/>
          <w:i/>
          <w:iCs/>
          <w:color w:val="000000"/>
        </w:rPr>
        <w:lastRenderedPageBreak/>
        <w:t xml:space="preserve">enviar evidencia de su cumplimiento a este Consejo </w:t>
      </w:r>
      <w:r w:rsidR="000E25A3">
        <w:rPr>
          <w:rFonts w:asciiTheme="minorHAnsi" w:hAnsiTheme="minorHAnsi" w:cstheme="minorHAnsi"/>
          <w:i/>
          <w:iCs/>
          <w:color w:val="000000"/>
        </w:rPr>
        <w:t xml:space="preserve">dentro de las </w:t>
      </w:r>
      <w:r w:rsidR="0061602E">
        <w:rPr>
          <w:rFonts w:asciiTheme="minorHAnsi" w:hAnsiTheme="minorHAnsi" w:cstheme="minorHAnsi"/>
          <w:i/>
          <w:iCs/>
          <w:color w:val="000000"/>
        </w:rPr>
        <w:t xml:space="preserve">SETENTA Y DOS HORAS </w:t>
      </w:r>
      <w:r w:rsidR="000E25A3">
        <w:rPr>
          <w:rFonts w:asciiTheme="minorHAnsi" w:hAnsiTheme="minorHAnsi" w:cstheme="minorHAnsi"/>
          <w:i/>
          <w:iCs/>
          <w:color w:val="000000"/>
        </w:rPr>
        <w:t xml:space="preserve">siguientes al vencimiento del </w:t>
      </w:r>
      <w:r w:rsidR="005A4374" w:rsidRPr="00BB5D4F">
        <w:rPr>
          <w:rFonts w:asciiTheme="minorHAnsi" w:hAnsiTheme="minorHAnsi" w:cstheme="minorHAnsi"/>
          <w:i/>
          <w:iCs/>
          <w:color w:val="000000"/>
        </w:rPr>
        <w:t>término concedido o en su caso, informe el impedimento que tenga para ello; hecho que sea, se determinará lo que corresponda</w:t>
      </w:r>
      <w:r w:rsidR="005A4374" w:rsidRPr="00562EB7">
        <w:rPr>
          <w:rFonts w:asciiTheme="minorHAnsi" w:hAnsiTheme="minorHAnsi" w:cstheme="minorHAnsi"/>
          <w:i/>
          <w:iCs/>
        </w:rPr>
        <w:t>,</w:t>
      </w:r>
      <w:r w:rsidR="000E25A3">
        <w:rPr>
          <w:rFonts w:asciiTheme="minorHAnsi" w:hAnsiTheme="minorHAnsi" w:cstheme="minorHAnsi"/>
          <w:i/>
          <w:iCs/>
          <w:sz w:val="30"/>
          <w:szCs w:val="30"/>
        </w:rPr>
        <w:t xml:space="preserve"> </w:t>
      </w:r>
      <w:r w:rsidR="005A4374" w:rsidRPr="00562EB7">
        <w:rPr>
          <w:rFonts w:asciiTheme="minorHAnsi" w:hAnsiTheme="minorHAnsi" w:cstheme="minorHAnsi"/>
          <w:i/>
          <w:iCs/>
        </w:rPr>
        <w:t xml:space="preserve">apercibido que </w:t>
      </w:r>
      <w:r w:rsidR="000E25A3">
        <w:rPr>
          <w:rFonts w:asciiTheme="minorHAnsi" w:hAnsiTheme="minorHAnsi" w:cstheme="minorHAnsi"/>
          <w:i/>
          <w:iCs/>
        </w:rPr>
        <w:t>en</w:t>
      </w:r>
      <w:r w:rsidR="005A4374" w:rsidRPr="00562EB7">
        <w:rPr>
          <w:rFonts w:asciiTheme="minorHAnsi" w:hAnsiTheme="minorHAnsi" w:cstheme="minorHAnsi"/>
          <w:i/>
          <w:iCs/>
        </w:rPr>
        <w:t xml:space="preserve"> caso de continuar siendo </w:t>
      </w:r>
      <w:r w:rsidR="005A4374" w:rsidRPr="00562EB7">
        <w:rPr>
          <w:rFonts w:asciiTheme="minorHAnsi" w:hAnsiTheme="minorHAnsi" w:cstheme="minorHAnsi"/>
          <w:bCs/>
          <w:i/>
          <w:iCs/>
        </w:rPr>
        <w:t>omiso</w:t>
      </w:r>
      <w:r w:rsidR="00562EB7" w:rsidRPr="00562EB7">
        <w:rPr>
          <w:rFonts w:asciiTheme="minorHAnsi" w:hAnsiTheme="minorHAnsi" w:cstheme="minorHAnsi"/>
          <w:bCs/>
          <w:i/>
          <w:iCs/>
        </w:rPr>
        <w:t xml:space="preserve"> </w:t>
      </w:r>
      <w:r w:rsidR="005A4374" w:rsidRPr="00562EB7">
        <w:rPr>
          <w:rFonts w:asciiTheme="minorHAnsi" w:hAnsiTheme="minorHAnsi" w:cstheme="minorHAnsi"/>
          <w:bCs/>
          <w:i/>
          <w:iCs/>
        </w:rPr>
        <w:t>en el cumplimiento de lo que establece el artículo</w:t>
      </w:r>
      <w:r w:rsidR="00BB5D4F" w:rsidRPr="00562EB7">
        <w:rPr>
          <w:rFonts w:asciiTheme="minorHAnsi" w:hAnsiTheme="minorHAnsi" w:cstheme="minorHAnsi"/>
          <w:bCs/>
          <w:i/>
          <w:iCs/>
        </w:rPr>
        <w:t xml:space="preserve"> </w:t>
      </w:r>
      <w:r w:rsidR="005A4374" w:rsidRPr="00562EB7">
        <w:rPr>
          <w:rFonts w:asciiTheme="minorHAnsi" w:hAnsiTheme="minorHAnsi" w:cstheme="minorHAnsi"/>
          <w:bCs/>
          <w:i/>
          <w:iCs/>
        </w:rPr>
        <w:t>54 de la Ley Orgánica del Poder Judicial del Estado</w:t>
      </w:r>
      <w:r w:rsidR="00562EB7" w:rsidRPr="00562EB7">
        <w:rPr>
          <w:rFonts w:asciiTheme="minorHAnsi" w:hAnsiTheme="minorHAnsi" w:cstheme="minorHAnsi"/>
          <w:bCs/>
          <w:i/>
          <w:iCs/>
        </w:rPr>
        <w:t>,</w:t>
      </w:r>
      <w:r w:rsidR="005A4374" w:rsidRPr="00562EB7">
        <w:rPr>
          <w:rFonts w:asciiTheme="minorHAnsi" w:hAnsiTheme="minorHAnsi" w:cstheme="minorHAnsi"/>
          <w:b/>
          <w:bCs/>
          <w:i/>
          <w:iCs/>
        </w:rPr>
        <w:t xml:space="preserve"> </w:t>
      </w:r>
      <w:r w:rsidR="005A4374" w:rsidRPr="00562EB7">
        <w:rPr>
          <w:rFonts w:asciiTheme="minorHAnsi" w:hAnsiTheme="minorHAnsi" w:cstheme="minorHAnsi"/>
          <w:i/>
          <w:iCs/>
        </w:rPr>
        <w:t>se le iniciará el procedimiento de responsabilidad administrativa correspondiente.</w:t>
      </w:r>
      <w:r w:rsidR="005A4374" w:rsidRPr="00BB5D4F">
        <w:rPr>
          <w:rFonts w:asciiTheme="minorHAnsi" w:hAnsiTheme="minorHAnsi" w:cstheme="minorHAnsi"/>
          <w:i/>
          <w:iCs/>
          <w:color w:val="000000"/>
        </w:rPr>
        <w:t xml:space="preserve"> Asimismo, se instruye al Juez titular de ese Juzgado, a efecto de que tome medidas para atender tales circunstancias, e informe de ellas a este órgano colegiado. Comuníquese esta determinación a los servidores públicos aludidos</w:t>
      </w:r>
      <w:r w:rsidR="005A4374" w:rsidRPr="009954A0">
        <w:rPr>
          <w:rFonts w:asciiTheme="minorHAnsi" w:hAnsiTheme="minorHAnsi" w:cstheme="minorHAnsi"/>
          <w:iCs/>
          <w:color w:val="000000"/>
        </w:rPr>
        <w:t>.</w:t>
      </w:r>
      <w:r w:rsidR="00BB5D4F">
        <w:rPr>
          <w:rFonts w:asciiTheme="minorHAnsi" w:hAnsiTheme="minorHAnsi" w:cstheme="minorHAnsi"/>
          <w:iCs/>
          <w:color w:val="000000"/>
        </w:rPr>
        <w:t xml:space="preserve"> </w:t>
      </w:r>
      <w:bookmarkStart w:id="10" w:name="_Hlk511293972"/>
      <w:bookmarkEnd w:id="9"/>
      <w:r w:rsidR="00562EB7" w:rsidRPr="000E25A3">
        <w:rPr>
          <w:rFonts w:asciiTheme="minorHAnsi" w:hAnsiTheme="minorHAnsi" w:cstheme="minorHAnsi"/>
          <w:i/>
          <w:iCs/>
          <w:color w:val="000000"/>
        </w:rPr>
        <w:t>Ahora bien, e</w:t>
      </w:r>
      <w:r w:rsidR="001C1AC5" w:rsidRPr="000E25A3">
        <w:rPr>
          <w:rFonts w:asciiTheme="minorHAnsi" w:hAnsiTheme="minorHAnsi" w:cstheme="minorHAnsi"/>
          <w:i/>
          <w:iCs/>
          <w:color w:val="000000"/>
        </w:rPr>
        <w:t>n razón de que, de la documentación de cuenta se desprende</w:t>
      </w:r>
      <w:r w:rsidR="00562EB7" w:rsidRPr="000E25A3">
        <w:rPr>
          <w:rFonts w:asciiTheme="minorHAnsi" w:hAnsiTheme="minorHAnsi" w:cstheme="minorHAnsi"/>
          <w:i/>
          <w:iCs/>
          <w:color w:val="000000"/>
        </w:rPr>
        <w:t xml:space="preserve"> que el servidor público fue omiso en el cumplimiento de sus funciones, </w:t>
      </w:r>
      <w:r w:rsidR="00126A70" w:rsidRPr="000E25A3">
        <w:rPr>
          <w:rFonts w:asciiTheme="minorHAnsi" w:hAnsiTheme="minorHAnsi" w:cstheme="minorHAnsi"/>
          <w:i/>
          <w:iCs/>
          <w:color w:val="000000"/>
        </w:rPr>
        <w:t xml:space="preserve">con fundamento en lo que establecen </w:t>
      </w:r>
      <w:r w:rsidR="001C1AC5" w:rsidRPr="000E25A3">
        <w:rPr>
          <w:rFonts w:asciiTheme="minorHAnsi" w:hAnsiTheme="minorHAnsi" w:cstheme="minorHAnsi"/>
          <w:i/>
          <w:iCs/>
          <w:color w:val="000000"/>
        </w:rPr>
        <w:t>l</w:t>
      </w:r>
      <w:r w:rsidR="00126A70" w:rsidRPr="000E25A3">
        <w:rPr>
          <w:rFonts w:asciiTheme="minorHAnsi" w:hAnsiTheme="minorHAnsi" w:cstheme="minorHAnsi"/>
          <w:i/>
          <w:iCs/>
          <w:color w:val="000000"/>
        </w:rPr>
        <w:t>os artículos 48</w:t>
      </w:r>
      <w:r w:rsidR="001C1AC5" w:rsidRPr="000E25A3">
        <w:rPr>
          <w:rFonts w:asciiTheme="minorHAnsi" w:hAnsiTheme="minorHAnsi" w:cstheme="minorHAnsi"/>
          <w:i/>
          <w:iCs/>
          <w:color w:val="000000"/>
        </w:rPr>
        <w:t xml:space="preserve"> y 49 del Reglamento del Consejo de la Judicatura del Estado, túrnese la documentación de cuenta a la Comisión de Disciplina para iniciar el procedimiento de responsabilidad administrativa correspondiente. Una vez aprobada el acta de la sesión que nos ocupa, remítase copia certificada en lo conducente al presente punto a la Comisión de Disciplina </w:t>
      </w:r>
      <w:r w:rsidR="00562EB7" w:rsidRPr="000E25A3">
        <w:rPr>
          <w:rFonts w:asciiTheme="minorHAnsi" w:hAnsiTheme="minorHAnsi" w:cstheme="minorHAnsi"/>
          <w:i/>
          <w:iCs/>
          <w:color w:val="000000"/>
        </w:rPr>
        <w:t>de</w:t>
      </w:r>
      <w:r w:rsidR="000E25A3" w:rsidRPr="000E25A3">
        <w:rPr>
          <w:rFonts w:asciiTheme="minorHAnsi" w:hAnsiTheme="minorHAnsi" w:cstheme="minorHAnsi"/>
          <w:i/>
          <w:iCs/>
          <w:color w:val="000000"/>
        </w:rPr>
        <w:t xml:space="preserve"> este órgano colegiado </w:t>
      </w:r>
      <w:r w:rsidR="001C1AC5" w:rsidRPr="000E25A3">
        <w:rPr>
          <w:rFonts w:asciiTheme="minorHAnsi" w:hAnsiTheme="minorHAnsi" w:cstheme="minorHAnsi"/>
          <w:i/>
          <w:iCs/>
          <w:color w:val="000000"/>
        </w:rPr>
        <w:t>para que sea agregada al procedimiento administrativo ordenado y surta los efectos legales a que haya lugar</w:t>
      </w:r>
      <w:bookmarkEnd w:id="10"/>
      <w:r w:rsidR="001C1AC5">
        <w:rPr>
          <w:rFonts w:asciiTheme="minorHAnsi" w:hAnsiTheme="minorHAnsi" w:cstheme="minorHAnsi"/>
          <w:iCs/>
          <w:color w:val="000000"/>
        </w:rPr>
        <w:t xml:space="preserve">. </w:t>
      </w:r>
      <w:r w:rsidR="001C1AC5" w:rsidRPr="000E25A3">
        <w:rPr>
          <w:rFonts w:asciiTheme="minorHAnsi" w:hAnsiTheme="minorHAnsi" w:cstheme="minorHAnsi"/>
          <w:iCs/>
          <w:color w:val="000000"/>
          <w:u w:val="single"/>
        </w:rPr>
        <w:t>APROBADO POR UNANIMIDAD DE VOTOS</w:t>
      </w:r>
      <w:r w:rsidR="001C1AC5">
        <w:rPr>
          <w:rFonts w:asciiTheme="minorHAnsi" w:hAnsiTheme="minorHAnsi" w:cstheme="minorHAnsi"/>
          <w:iCs/>
          <w:color w:val="000000"/>
        </w:rPr>
        <w:t xml:space="preserve">. - - - - - - </w:t>
      </w:r>
      <w:r w:rsidR="00562EB7">
        <w:rPr>
          <w:rFonts w:asciiTheme="minorHAnsi" w:hAnsiTheme="minorHAnsi" w:cstheme="minorHAnsi"/>
          <w:iCs/>
          <w:color w:val="000000"/>
        </w:rPr>
        <w:t xml:space="preserve"> </w:t>
      </w:r>
      <w:r w:rsidR="001C1AC5">
        <w:rPr>
          <w:rFonts w:asciiTheme="minorHAnsi" w:hAnsiTheme="minorHAnsi" w:cstheme="minorHAnsi"/>
          <w:iCs/>
          <w:color w:val="000000"/>
        </w:rPr>
        <w:t xml:space="preserve">  </w:t>
      </w:r>
      <w:r w:rsidR="00562EB7">
        <w:rPr>
          <w:rFonts w:asciiTheme="minorHAnsi" w:hAnsiTheme="minorHAnsi" w:cstheme="minorHAnsi"/>
          <w:iCs/>
          <w:color w:val="000000"/>
        </w:rPr>
        <w:t xml:space="preserve"> </w:t>
      </w:r>
      <w:r w:rsidR="001C1AC5">
        <w:rPr>
          <w:rFonts w:asciiTheme="minorHAnsi" w:hAnsiTheme="minorHAnsi" w:cstheme="minorHAnsi"/>
          <w:iCs/>
          <w:color w:val="000000"/>
        </w:rPr>
        <w:t xml:space="preserve"> </w:t>
      </w:r>
    </w:p>
    <w:p w:rsidR="005A4374" w:rsidRDefault="005A4374" w:rsidP="009954A0">
      <w:pPr>
        <w:shd w:val="clear" w:color="auto" w:fill="FFFFFF"/>
        <w:spacing w:after="0" w:line="480" w:lineRule="auto"/>
        <w:ind w:firstLine="708"/>
        <w:jc w:val="both"/>
        <w:rPr>
          <w:rFonts w:asciiTheme="minorHAnsi" w:hAnsiTheme="minorHAnsi" w:cstheme="minorHAnsi"/>
          <w:b/>
          <w:color w:val="000000"/>
        </w:rPr>
      </w:pPr>
      <w:r w:rsidRPr="009954A0">
        <w:rPr>
          <w:rFonts w:asciiTheme="minorHAnsi" w:hAnsiTheme="minorHAnsi" w:cstheme="minorHAnsi"/>
          <w:b/>
        </w:rPr>
        <w:t>ACUERDO VIII/19/2018.</w:t>
      </w:r>
      <w:r w:rsidRPr="009954A0">
        <w:rPr>
          <w:rFonts w:asciiTheme="minorHAnsi" w:hAnsiTheme="minorHAnsi" w:cstheme="minorHAnsi"/>
          <w:color w:val="000000"/>
        </w:rPr>
        <w:t xml:space="preserve"> </w:t>
      </w:r>
      <w:r w:rsidRPr="009954A0">
        <w:rPr>
          <w:rFonts w:asciiTheme="minorHAnsi" w:hAnsiTheme="minorHAnsi" w:cstheme="minorHAnsi"/>
          <w:b/>
          <w:color w:val="000000"/>
        </w:rPr>
        <w:t xml:space="preserve">Oficio número CJET/MMA/167/2018, de fecha nueve del presente mes y año, signado por la </w:t>
      </w:r>
      <w:proofErr w:type="gramStart"/>
      <w:r w:rsidRPr="009954A0">
        <w:rPr>
          <w:rFonts w:asciiTheme="minorHAnsi" w:hAnsiTheme="minorHAnsi" w:cstheme="minorHAnsi"/>
          <w:b/>
          <w:color w:val="000000"/>
        </w:rPr>
        <w:t>Consejera</w:t>
      </w:r>
      <w:proofErr w:type="gramEnd"/>
      <w:r w:rsidRPr="009954A0">
        <w:rPr>
          <w:rFonts w:asciiTheme="minorHAnsi" w:hAnsiTheme="minorHAnsi" w:cstheme="minorHAnsi"/>
          <w:b/>
          <w:color w:val="000000"/>
        </w:rPr>
        <w:t xml:space="preserve"> Mildred </w:t>
      </w:r>
      <w:proofErr w:type="spellStart"/>
      <w:r w:rsidRPr="009954A0">
        <w:rPr>
          <w:rFonts w:asciiTheme="minorHAnsi" w:hAnsiTheme="minorHAnsi" w:cstheme="minorHAnsi"/>
          <w:b/>
          <w:color w:val="000000"/>
        </w:rPr>
        <w:t>Murbartián</w:t>
      </w:r>
      <w:proofErr w:type="spellEnd"/>
      <w:r w:rsidRPr="009954A0">
        <w:rPr>
          <w:rFonts w:asciiTheme="minorHAnsi" w:hAnsiTheme="minorHAnsi" w:cstheme="minorHAnsi"/>
          <w:b/>
          <w:color w:val="000000"/>
        </w:rPr>
        <w:t xml:space="preserve"> Aguilar. - - - - - - - - - - -  - </w:t>
      </w:r>
    </w:p>
    <w:p w:rsidR="009954A0" w:rsidRPr="009954A0" w:rsidRDefault="00030F0E" w:rsidP="009954A0">
      <w:pPr>
        <w:shd w:val="clear" w:color="auto" w:fill="FFFFFF"/>
        <w:spacing w:after="0" w:line="480" w:lineRule="auto"/>
        <w:jc w:val="both"/>
        <w:rPr>
          <w:rFonts w:asciiTheme="minorHAnsi" w:hAnsiTheme="minorHAnsi" w:cstheme="minorHAnsi"/>
          <w:iCs/>
          <w:color w:val="000000"/>
        </w:rPr>
      </w:pPr>
      <w:bookmarkStart w:id="11" w:name="_Hlk511294517"/>
      <w:r w:rsidRPr="00BD26F4">
        <w:rPr>
          <w:rFonts w:asciiTheme="minorHAnsi" w:hAnsiTheme="minorHAnsi" w:cstheme="minorHAnsi"/>
          <w:i/>
          <w:iCs/>
          <w:color w:val="000000"/>
        </w:rPr>
        <w:t xml:space="preserve">Dada cuenta con el </w:t>
      </w:r>
      <w:r w:rsidRPr="00BD26F4">
        <w:rPr>
          <w:rFonts w:asciiTheme="minorHAnsi" w:hAnsiTheme="minorHAnsi" w:cstheme="minorHAnsi"/>
          <w:i/>
          <w:color w:val="000000"/>
        </w:rPr>
        <w:t xml:space="preserve">oficio número CJET/MMA/167/2018, de fecha nueve del presente mes y año, signado por la Consejera Mildred </w:t>
      </w:r>
      <w:proofErr w:type="spellStart"/>
      <w:r w:rsidRPr="00BD26F4">
        <w:rPr>
          <w:rFonts w:asciiTheme="minorHAnsi" w:hAnsiTheme="minorHAnsi" w:cstheme="minorHAnsi"/>
          <w:i/>
          <w:color w:val="000000"/>
        </w:rPr>
        <w:t>Murbartián</w:t>
      </w:r>
      <w:proofErr w:type="spellEnd"/>
      <w:r w:rsidRPr="00BD26F4">
        <w:rPr>
          <w:rFonts w:asciiTheme="minorHAnsi" w:hAnsiTheme="minorHAnsi" w:cstheme="minorHAnsi"/>
          <w:i/>
          <w:color w:val="000000"/>
        </w:rPr>
        <w:t xml:space="preserve"> Aguilar, acta </w:t>
      </w:r>
      <w:r w:rsidR="00225AE3" w:rsidRPr="00BD26F4">
        <w:rPr>
          <w:rFonts w:asciiTheme="minorHAnsi" w:hAnsiTheme="minorHAnsi" w:cstheme="minorHAnsi"/>
          <w:i/>
          <w:color w:val="000000"/>
        </w:rPr>
        <w:t xml:space="preserve">en lo conducente, </w:t>
      </w:r>
      <w:r w:rsidRPr="00BD26F4">
        <w:rPr>
          <w:rFonts w:asciiTheme="minorHAnsi" w:hAnsiTheme="minorHAnsi" w:cstheme="minorHAnsi"/>
          <w:i/>
          <w:color w:val="000000"/>
        </w:rPr>
        <w:t xml:space="preserve">de la primera visita ordinaria practicada en el Juzgado de lo Civil y Familiar del Distrito Judicial de Morelos, celebrada el seis de abril del año dos mil </w:t>
      </w:r>
      <w:r w:rsidR="00225AE3" w:rsidRPr="00BD26F4">
        <w:rPr>
          <w:rFonts w:asciiTheme="minorHAnsi" w:hAnsiTheme="minorHAnsi" w:cstheme="minorHAnsi"/>
          <w:i/>
          <w:color w:val="000000"/>
        </w:rPr>
        <w:t>dieciocho, así como con el oficio número 504, de fecha tres de abril del año en curso, signado por el Licenciado Benito Herrera Vázquez, titular del juzgado en mención, por guardar relación entre sí,</w:t>
      </w:r>
      <w:r w:rsidR="00225AE3" w:rsidRPr="00BD26F4">
        <w:rPr>
          <w:rFonts w:asciiTheme="minorHAnsi" w:hAnsiTheme="minorHAnsi" w:cstheme="minorHAnsi"/>
          <w:b/>
          <w:i/>
          <w:color w:val="000000"/>
        </w:rPr>
        <w:t xml:space="preserve"> </w:t>
      </w:r>
      <w:r w:rsidR="00225AE3" w:rsidRPr="00BD26F4">
        <w:rPr>
          <w:rFonts w:asciiTheme="minorHAnsi" w:hAnsiTheme="minorHAnsi" w:cstheme="minorHAnsi"/>
          <w:i/>
          <w:color w:val="000000"/>
        </w:rPr>
        <w:t>en términos de</w:t>
      </w:r>
      <w:r w:rsidR="00D52908" w:rsidRPr="00BD26F4">
        <w:rPr>
          <w:rFonts w:asciiTheme="minorHAnsi" w:hAnsiTheme="minorHAnsi" w:cstheme="minorHAnsi"/>
          <w:i/>
          <w:color w:val="000000"/>
        </w:rPr>
        <w:t xml:space="preserve"> </w:t>
      </w:r>
      <w:r w:rsidR="00225AE3" w:rsidRPr="00BD26F4">
        <w:rPr>
          <w:rFonts w:asciiTheme="minorHAnsi" w:hAnsiTheme="minorHAnsi" w:cstheme="minorHAnsi"/>
          <w:i/>
          <w:color w:val="000000"/>
        </w:rPr>
        <w:t>l</w:t>
      </w:r>
      <w:r w:rsidR="00D52908" w:rsidRPr="00BD26F4">
        <w:rPr>
          <w:rFonts w:asciiTheme="minorHAnsi" w:hAnsiTheme="minorHAnsi" w:cstheme="minorHAnsi"/>
          <w:i/>
          <w:color w:val="000000"/>
        </w:rPr>
        <w:t>os</w:t>
      </w:r>
      <w:r w:rsidR="00225AE3" w:rsidRPr="00BD26F4">
        <w:rPr>
          <w:rFonts w:asciiTheme="minorHAnsi" w:hAnsiTheme="minorHAnsi" w:cstheme="minorHAnsi"/>
          <w:i/>
          <w:color w:val="000000"/>
        </w:rPr>
        <w:t xml:space="preserve"> artícul</w:t>
      </w:r>
      <w:r w:rsidR="00D52908" w:rsidRPr="00BD26F4">
        <w:rPr>
          <w:rFonts w:asciiTheme="minorHAnsi" w:hAnsiTheme="minorHAnsi" w:cstheme="minorHAnsi"/>
          <w:i/>
          <w:color w:val="000000"/>
        </w:rPr>
        <w:t>os</w:t>
      </w:r>
      <w:r w:rsidR="00225AE3" w:rsidRPr="00BD26F4">
        <w:rPr>
          <w:rFonts w:asciiTheme="minorHAnsi" w:hAnsiTheme="minorHAnsi" w:cstheme="minorHAnsi"/>
          <w:i/>
          <w:color w:val="000000"/>
        </w:rPr>
        <w:t xml:space="preserve"> 68 fracciones IX y XXVI de la Ley Orgánica del Poder Judicial del Estado, se toma conocimiento de los hechos asentados en el acta de referencia,</w:t>
      </w:r>
      <w:r w:rsidR="00D52908" w:rsidRPr="00BD26F4">
        <w:rPr>
          <w:rFonts w:asciiTheme="minorHAnsi" w:hAnsiTheme="minorHAnsi" w:cstheme="minorHAnsi"/>
          <w:i/>
          <w:color w:val="000000"/>
        </w:rPr>
        <w:t xml:space="preserve"> así como del contenido del oficio 504 de cuenta, </w:t>
      </w:r>
      <w:r w:rsidR="00225AE3" w:rsidRPr="00BD26F4">
        <w:rPr>
          <w:rFonts w:asciiTheme="minorHAnsi" w:hAnsiTheme="minorHAnsi" w:cstheme="minorHAnsi"/>
          <w:i/>
          <w:color w:val="000000"/>
        </w:rPr>
        <w:t xml:space="preserve"> y toda vez que, para el cumplimiento de la observación plasmada en las foja 14 y 15 del acta de </w:t>
      </w:r>
      <w:r w:rsidR="00D52908" w:rsidRPr="00BD26F4">
        <w:rPr>
          <w:rFonts w:asciiTheme="minorHAnsi" w:hAnsiTheme="minorHAnsi" w:cstheme="minorHAnsi"/>
          <w:i/>
          <w:color w:val="000000"/>
        </w:rPr>
        <w:t>referencia</w:t>
      </w:r>
      <w:r w:rsidR="000A39E8">
        <w:rPr>
          <w:rFonts w:asciiTheme="minorHAnsi" w:hAnsiTheme="minorHAnsi" w:cstheme="minorHAnsi"/>
          <w:i/>
          <w:color w:val="000000"/>
        </w:rPr>
        <w:t>,</w:t>
      </w:r>
      <w:r w:rsidR="00D52908" w:rsidRPr="00BD26F4">
        <w:rPr>
          <w:rFonts w:asciiTheme="minorHAnsi" w:hAnsiTheme="minorHAnsi" w:cstheme="minorHAnsi"/>
          <w:i/>
          <w:color w:val="000000"/>
        </w:rPr>
        <w:t xml:space="preserve"> se requiere en primer término la atención de la solicitud del juez, con fundamento en lo que establecen los artículo</w:t>
      </w:r>
      <w:r w:rsidR="00F43B17">
        <w:rPr>
          <w:rFonts w:asciiTheme="minorHAnsi" w:hAnsiTheme="minorHAnsi" w:cstheme="minorHAnsi"/>
          <w:i/>
          <w:color w:val="000000"/>
        </w:rPr>
        <w:t>s</w:t>
      </w:r>
      <w:r w:rsidR="00D52908" w:rsidRPr="00BD26F4">
        <w:rPr>
          <w:rFonts w:asciiTheme="minorHAnsi" w:hAnsiTheme="minorHAnsi" w:cstheme="minorHAnsi"/>
          <w:i/>
          <w:color w:val="000000"/>
        </w:rPr>
        <w:t xml:space="preserve"> 61 y 68 fracción I de la Ley Orgánica del Poder Judicial, se determina readscribir</w:t>
      </w:r>
      <w:r w:rsidR="00383611" w:rsidRPr="00BD26F4">
        <w:rPr>
          <w:rFonts w:asciiTheme="minorHAnsi" w:hAnsiTheme="minorHAnsi" w:cstheme="minorHAnsi"/>
          <w:i/>
          <w:color w:val="000000"/>
        </w:rPr>
        <w:t>,</w:t>
      </w:r>
      <w:r w:rsidR="00D52908" w:rsidRPr="00BD26F4">
        <w:rPr>
          <w:rFonts w:asciiTheme="minorHAnsi" w:hAnsiTheme="minorHAnsi" w:cstheme="minorHAnsi"/>
          <w:i/>
          <w:color w:val="000000"/>
        </w:rPr>
        <w:t xml:space="preserve"> </w:t>
      </w:r>
      <w:r w:rsidR="00383611" w:rsidRPr="00BD26F4">
        <w:rPr>
          <w:rFonts w:asciiTheme="minorHAnsi" w:hAnsiTheme="minorHAnsi" w:cstheme="minorHAnsi"/>
          <w:i/>
          <w:color w:val="000000"/>
        </w:rPr>
        <w:t xml:space="preserve">por el término </w:t>
      </w:r>
      <w:r w:rsidR="00F43B17">
        <w:rPr>
          <w:rFonts w:asciiTheme="minorHAnsi" w:hAnsiTheme="minorHAnsi" w:cstheme="minorHAnsi"/>
          <w:i/>
          <w:color w:val="000000"/>
        </w:rPr>
        <w:t>de un mes</w:t>
      </w:r>
      <w:r w:rsidR="00383611" w:rsidRPr="00BD26F4">
        <w:rPr>
          <w:rFonts w:asciiTheme="minorHAnsi" w:hAnsiTheme="minorHAnsi" w:cstheme="minorHAnsi"/>
          <w:i/>
          <w:color w:val="000000"/>
        </w:rPr>
        <w:t xml:space="preserve">, </w:t>
      </w:r>
      <w:r w:rsidR="00D52908" w:rsidRPr="00BD26F4">
        <w:rPr>
          <w:rFonts w:asciiTheme="minorHAnsi" w:hAnsiTheme="minorHAnsi" w:cstheme="minorHAnsi"/>
          <w:i/>
          <w:color w:val="000000"/>
        </w:rPr>
        <w:t>a</w:t>
      </w:r>
      <w:r w:rsidR="00D66C34" w:rsidRPr="00BD26F4">
        <w:rPr>
          <w:rFonts w:asciiTheme="minorHAnsi" w:hAnsiTheme="minorHAnsi" w:cstheme="minorHAnsi"/>
          <w:i/>
          <w:color w:val="000000"/>
        </w:rPr>
        <w:t xml:space="preserve"> </w:t>
      </w:r>
      <w:r w:rsidR="00F43B17">
        <w:rPr>
          <w:rFonts w:asciiTheme="minorHAnsi" w:hAnsiTheme="minorHAnsi" w:cstheme="minorHAnsi"/>
          <w:i/>
          <w:color w:val="000000"/>
        </w:rPr>
        <w:t>MARÍA ANGÉLICA ORTIZ CALDERÓN</w:t>
      </w:r>
      <w:r w:rsidR="00D66C34" w:rsidRPr="00BD26F4">
        <w:rPr>
          <w:rFonts w:asciiTheme="minorHAnsi" w:hAnsiTheme="minorHAnsi" w:cstheme="minorHAnsi"/>
          <w:i/>
          <w:color w:val="000000"/>
        </w:rPr>
        <w:t xml:space="preserve">, </w:t>
      </w:r>
      <w:r w:rsidR="00383611" w:rsidRPr="00BD26F4">
        <w:rPr>
          <w:rFonts w:asciiTheme="minorHAnsi" w:hAnsiTheme="minorHAnsi" w:cstheme="minorHAnsi"/>
          <w:i/>
          <w:color w:val="000000"/>
        </w:rPr>
        <w:t xml:space="preserve">con la categoría de auxiliar técnico, </w:t>
      </w:r>
      <w:r w:rsidR="00D52908" w:rsidRPr="00BD26F4">
        <w:rPr>
          <w:rFonts w:asciiTheme="minorHAnsi" w:hAnsiTheme="minorHAnsi" w:cstheme="minorHAnsi"/>
          <w:i/>
          <w:color w:val="000000"/>
        </w:rPr>
        <w:t>al juzgado en cita, única y exclusivamente para apoyar en los trabajos descritos en oficio 504 en mención, t</w:t>
      </w:r>
      <w:r w:rsidR="00F43B17">
        <w:rPr>
          <w:rFonts w:asciiTheme="minorHAnsi" w:hAnsiTheme="minorHAnsi" w:cstheme="minorHAnsi"/>
          <w:i/>
          <w:color w:val="000000"/>
        </w:rPr>
        <w:t>é</w:t>
      </w:r>
      <w:r w:rsidR="00D52908" w:rsidRPr="00BD26F4">
        <w:rPr>
          <w:rFonts w:asciiTheme="minorHAnsi" w:hAnsiTheme="minorHAnsi" w:cstheme="minorHAnsi"/>
          <w:i/>
          <w:color w:val="000000"/>
        </w:rPr>
        <w:t xml:space="preserve">rmino igual que se otorga a </w:t>
      </w:r>
      <w:r w:rsidR="00D52908" w:rsidRPr="00BD26F4">
        <w:rPr>
          <w:rFonts w:asciiTheme="minorHAnsi" w:hAnsiTheme="minorHAnsi" w:cstheme="minorHAnsi"/>
          <w:i/>
          <w:color w:val="000000"/>
        </w:rPr>
        <w:lastRenderedPageBreak/>
        <w:t xml:space="preserve">la </w:t>
      </w:r>
      <w:r w:rsidR="00383611" w:rsidRPr="00BD26F4">
        <w:rPr>
          <w:rFonts w:asciiTheme="minorHAnsi" w:hAnsiTheme="minorHAnsi" w:cstheme="minorHAnsi"/>
          <w:i/>
          <w:color w:val="000000"/>
        </w:rPr>
        <w:t>s</w:t>
      </w:r>
      <w:r w:rsidR="00D52908" w:rsidRPr="00BD26F4">
        <w:rPr>
          <w:rFonts w:asciiTheme="minorHAnsi" w:hAnsiTheme="minorHAnsi" w:cstheme="minorHAnsi"/>
          <w:i/>
          <w:color w:val="000000"/>
        </w:rPr>
        <w:t>ervidora pública referida en el oficio de cuenta CJET/MMA/167/2018, a efecto de que d</w:t>
      </w:r>
      <w:r w:rsidR="009954A0" w:rsidRPr="00BD26F4">
        <w:rPr>
          <w:rFonts w:asciiTheme="minorHAnsi" w:hAnsiTheme="minorHAnsi" w:cstheme="minorHAnsi"/>
          <w:i/>
          <w:color w:val="000000"/>
        </w:rPr>
        <w:t>é</w:t>
      </w:r>
      <w:r w:rsidR="00D52908" w:rsidRPr="00BD26F4">
        <w:rPr>
          <w:rFonts w:asciiTheme="minorHAnsi" w:hAnsiTheme="minorHAnsi" w:cstheme="minorHAnsi"/>
          <w:i/>
          <w:color w:val="000000"/>
        </w:rPr>
        <w:t xml:space="preserve"> cumplimiento </w:t>
      </w:r>
      <w:r w:rsidR="009954A0" w:rsidRPr="00BD26F4">
        <w:rPr>
          <w:rFonts w:asciiTheme="minorHAnsi" w:hAnsiTheme="minorHAnsi" w:cstheme="minorHAnsi"/>
          <w:i/>
          <w:color w:val="000000"/>
        </w:rPr>
        <w:t xml:space="preserve">a las </w:t>
      </w:r>
      <w:r w:rsidR="009954A0" w:rsidRPr="00BD26F4">
        <w:rPr>
          <w:rFonts w:asciiTheme="minorHAnsi" w:hAnsiTheme="minorHAnsi" w:cstheme="minorHAnsi"/>
          <w:i/>
        </w:rPr>
        <w:t>Directrices Específicas por Materia Judicial para la Administración y Organización de los Archivos de las Oficialías de Partes</w:t>
      </w:r>
      <w:r w:rsidR="00383611" w:rsidRPr="00BD26F4">
        <w:rPr>
          <w:rFonts w:asciiTheme="minorHAnsi" w:hAnsiTheme="minorHAnsi" w:cstheme="minorHAnsi"/>
          <w:i/>
        </w:rPr>
        <w:t>,</w:t>
      </w:r>
      <w:r w:rsidR="009954A0" w:rsidRPr="00BD26F4">
        <w:rPr>
          <w:rFonts w:asciiTheme="minorHAnsi" w:hAnsiTheme="minorHAnsi" w:cstheme="minorHAnsi"/>
          <w:i/>
        </w:rPr>
        <w:t xml:space="preserve"> precisadas en el </w:t>
      </w:r>
      <w:r w:rsidR="00D52908" w:rsidRPr="00BD26F4">
        <w:rPr>
          <w:rFonts w:asciiTheme="minorHAnsi" w:hAnsiTheme="minorHAnsi" w:cstheme="minorHAnsi"/>
          <w:i/>
          <w:spacing w:val="26"/>
        </w:rPr>
        <w:t>M</w:t>
      </w:r>
      <w:r w:rsidR="009954A0" w:rsidRPr="00BD26F4">
        <w:rPr>
          <w:rFonts w:asciiTheme="minorHAnsi" w:hAnsiTheme="minorHAnsi" w:cstheme="minorHAnsi"/>
          <w:i/>
          <w:spacing w:val="26"/>
        </w:rPr>
        <w:t>anual</w:t>
      </w:r>
      <w:r w:rsidR="00D52908" w:rsidRPr="00BD26F4">
        <w:rPr>
          <w:rFonts w:asciiTheme="minorHAnsi" w:hAnsiTheme="minorHAnsi" w:cstheme="minorHAnsi"/>
          <w:i/>
          <w:spacing w:val="26"/>
        </w:rPr>
        <w:t xml:space="preserve"> </w:t>
      </w:r>
      <w:r w:rsidR="00D52908" w:rsidRPr="00BD26F4">
        <w:rPr>
          <w:rFonts w:asciiTheme="minorHAnsi" w:hAnsiTheme="minorHAnsi" w:cstheme="minorHAnsi"/>
          <w:i/>
        </w:rPr>
        <w:t>para la Administración, Organización y Operación de las Oficialías de Partes de los Juzgados del Poder Judicial del Estado y sus Archivos</w:t>
      </w:r>
      <w:r w:rsidR="009954A0" w:rsidRPr="00BD26F4">
        <w:rPr>
          <w:rFonts w:asciiTheme="minorHAnsi" w:hAnsiTheme="minorHAnsi" w:cstheme="minorHAnsi"/>
          <w:i/>
        </w:rPr>
        <w:t xml:space="preserve">, </w:t>
      </w:r>
      <w:r w:rsidR="009954A0" w:rsidRPr="00BD26F4">
        <w:rPr>
          <w:rFonts w:asciiTheme="minorHAnsi" w:hAnsiTheme="minorHAnsi" w:cstheme="minorHAnsi"/>
          <w:i/>
          <w:iCs/>
          <w:color w:val="000000"/>
        </w:rPr>
        <w:t>debiendo enviar evidencia de su cumplimiento a este Consejo en el término concedido o en su caso, informe el impedimento que tenga para ello; hecho que sea, se determinará lo que corresponda, apercibid</w:t>
      </w:r>
      <w:r w:rsidR="00383611" w:rsidRPr="00BD26F4">
        <w:rPr>
          <w:rFonts w:asciiTheme="minorHAnsi" w:hAnsiTheme="minorHAnsi" w:cstheme="minorHAnsi"/>
          <w:i/>
          <w:iCs/>
          <w:color w:val="000000"/>
        </w:rPr>
        <w:t>a</w:t>
      </w:r>
      <w:r w:rsidR="009954A0" w:rsidRPr="00BD26F4">
        <w:rPr>
          <w:rFonts w:asciiTheme="minorHAnsi" w:hAnsiTheme="minorHAnsi" w:cstheme="minorHAnsi"/>
          <w:i/>
          <w:iCs/>
          <w:color w:val="000000"/>
        </w:rPr>
        <w:t xml:space="preserve"> que para el caso de continuar siendo </w:t>
      </w:r>
      <w:r w:rsidR="009954A0" w:rsidRPr="00BD26F4">
        <w:rPr>
          <w:rFonts w:asciiTheme="minorHAnsi" w:hAnsiTheme="minorHAnsi" w:cstheme="minorHAnsi"/>
          <w:bCs/>
          <w:i/>
          <w:iCs/>
          <w:color w:val="000000"/>
        </w:rPr>
        <w:t>omis</w:t>
      </w:r>
      <w:r w:rsidR="00383611" w:rsidRPr="00BD26F4">
        <w:rPr>
          <w:rFonts w:asciiTheme="minorHAnsi" w:hAnsiTheme="minorHAnsi" w:cstheme="minorHAnsi"/>
          <w:bCs/>
          <w:i/>
          <w:iCs/>
          <w:color w:val="000000"/>
        </w:rPr>
        <w:t>a</w:t>
      </w:r>
      <w:r w:rsidR="009954A0" w:rsidRPr="00BD26F4">
        <w:rPr>
          <w:rFonts w:asciiTheme="minorHAnsi" w:hAnsiTheme="minorHAnsi" w:cstheme="minorHAnsi"/>
          <w:bCs/>
          <w:i/>
          <w:iCs/>
          <w:color w:val="000000"/>
        </w:rPr>
        <w:t xml:space="preserve"> en el cumplimiento de lo que establece el artículo 56 de la Ley Orgánica del Poder Judicial del Estado</w:t>
      </w:r>
      <w:r w:rsidR="009954A0" w:rsidRPr="00BD26F4">
        <w:rPr>
          <w:rFonts w:asciiTheme="minorHAnsi" w:hAnsiTheme="minorHAnsi" w:cstheme="minorHAnsi"/>
          <w:b/>
          <w:bCs/>
          <w:i/>
          <w:iCs/>
          <w:color w:val="000000"/>
        </w:rPr>
        <w:t xml:space="preserve"> </w:t>
      </w:r>
      <w:r w:rsidR="009954A0" w:rsidRPr="00BD26F4">
        <w:rPr>
          <w:rFonts w:asciiTheme="minorHAnsi" w:hAnsiTheme="minorHAnsi" w:cstheme="minorHAnsi"/>
          <w:i/>
          <w:iCs/>
          <w:color w:val="000000"/>
        </w:rPr>
        <w:t>se le iniciará el procedimiento de responsabilidad administrativa correspondiente. Comuníquese esta determinación a l</w:t>
      </w:r>
      <w:r w:rsidR="00383611" w:rsidRPr="00BD26F4">
        <w:rPr>
          <w:rFonts w:asciiTheme="minorHAnsi" w:hAnsiTheme="minorHAnsi" w:cstheme="minorHAnsi"/>
          <w:i/>
          <w:iCs/>
          <w:color w:val="000000"/>
        </w:rPr>
        <w:t>a</w:t>
      </w:r>
      <w:r w:rsidR="009954A0" w:rsidRPr="00BD26F4">
        <w:rPr>
          <w:rFonts w:asciiTheme="minorHAnsi" w:hAnsiTheme="minorHAnsi" w:cstheme="minorHAnsi"/>
          <w:i/>
          <w:iCs/>
          <w:color w:val="000000"/>
        </w:rPr>
        <w:t xml:space="preserve"> servidor</w:t>
      </w:r>
      <w:r w:rsidR="00383611" w:rsidRPr="00BD26F4">
        <w:rPr>
          <w:rFonts w:asciiTheme="minorHAnsi" w:hAnsiTheme="minorHAnsi" w:cstheme="minorHAnsi"/>
          <w:i/>
          <w:iCs/>
          <w:color w:val="000000"/>
        </w:rPr>
        <w:t>a</w:t>
      </w:r>
      <w:r w:rsidR="009954A0" w:rsidRPr="00BD26F4">
        <w:rPr>
          <w:rFonts w:asciiTheme="minorHAnsi" w:hAnsiTheme="minorHAnsi" w:cstheme="minorHAnsi"/>
          <w:i/>
          <w:iCs/>
          <w:color w:val="000000"/>
        </w:rPr>
        <w:t xml:space="preserve"> públic</w:t>
      </w:r>
      <w:r w:rsidR="00383611" w:rsidRPr="00BD26F4">
        <w:rPr>
          <w:rFonts w:asciiTheme="minorHAnsi" w:hAnsiTheme="minorHAnsi" w:cstheme="minorHAnsi"/>
          <w:i/>
          <w:iCs/>
          <w:color w:val="000000"/>
        </w:rPr>
        <w:t>a</w:t>
      </w:r>
      <w:r w:rsidR="009954A0" w:rsidRPr="00BD26F4">
        <w:rPr>
          <w:rFonts w:asciiTheme="minorHAnsi" w:hAnsiTheme="minorHAnsi" w:cstheme="minorHAnsi"/>
          <w:i/>
          <w:iCs/>
          <w:color w:val="000000"/>
        </w:rPr>
        <w:t xml:space="preserve"> aludid</w:t>
      </w:r>
      <w:r w:rsidR="00383611" w:rsidRPr="00BD26F4">
        <w:rPr>
          <w:rFonts w:asciiTheme="minorHAnsi" w:hAnsiTheme="minorHAnsi" w:cstheme="minorHAnsi"/>
          <w:i/>
          <w:iCs/>
          <w:color w:val="000000"/>
        </w:rPr>
        <w:t>a, así como a la Subdirectora de Recursos Humanos y Materiales, para los efectos administrativos correspondientes</w:t>
      </w:r>
      <w:bookmarkEnd w:id="11"/>
      <w:r w:rsidR="009954A0" w:rsidRPr="00BD26F4">
        <w:rPr>
          <w:rFonts w:asciiTheme="minorHAnsi" w:hAnsiTheme="minorHAnsi" w:cstheme="minorHAnsi"/>
          <w:i/>
          <w:iCs/>
          <w:color w:val="000000"/>
        </w:rPr>
        <w:t>.</w:t>
      </w:r>
      <w:r w:rsidR="009954A0">
        <w:rPr>
          <w:rFonts w:asciiTheme="minorHAnsi" w:hAnsiTheme="minorHAnsi" w:cstheme="minorHAnsi"/>
          <w:iCs/>
          <w:color w:val="000000"/>
        </w:rPr>
        <w:t xml:space="preserve"> </w:t>
      </w:r>
      <w:r w:rsidR="009954A0" w:rsidRPr="00791BE5">
        <w:rPr>
          <w:rFonts w:asciiTheme="minorHAnsi" w:hAnsiTheme="minorHAnsi" w:cstheme="minorHAnsi"/>
          <w:iCs/>
          <w:color w:val="000000"/>
          <w:u w:val="single"/>
        </w:rPr>
        <w:t xml:space="preserve">APROBADO POR </w:t>
      </w:r>
      <w:r w:rsidR="00F43B17" w:rsidRPr="00791BE5">
        <w:rPr>
          <w:rFonts w:asciiTheme="minorHAnsi" w:hAnsiTheme="minorHAnsi" w:cstheme="minorHAnsi"/>
          <w:iCs/>
          <w:color w:val="000000"/>
          <w:u w:val="single"/>
        </w:rPr>
        <w:t>UNANIMIDAD</w:t>
      </w:r>
      <w:r w:rsidR="009954A0" w:rsidRPr="00791BE5">
        <w:rPr>
          <w:rFonts w:asciiTheme="minorHAnsi" w:hAnsiTheme="minorHAnsi" w:cstheme="minorHAnsi"/>
          <w:iCs/>
          <w:color w:val="000000"/>
          <w:u w:val="single"/>
        </w:rPr>
        <w:t xml:space="preserve"> DE VOTOS</w:t>
      </w:r>
      <w:r w:rsidR="00F43B17">
        <w:rPr>
          <w:rFonts w:asciiTheme="minorHAnsi" w:hAnsiTheme="minorHAnsi" w:cstheme="minorHAnsi"/>
          <w:iCs/>
          <w:color w:val="000000"/>
        </w:rPr>
        <w:t>.</w:t>
      </w:r>
      <w:r w:rsidR="00ED598F">
        <w:rPr>
          <w:rFonts w:asciiTheme="minorHAnsi" w:hAnsiTheme="minorHAnsi" w:cstheme="minorHAnsi"/>
          <w:iCs/>
          <w:color w:val="000000"/>
        </w:rPr>
        <w:t xml:space="preserve"> - - - - - - - - - - - - - - - - - - - - - - - - </w:t>
      </w:r>
    </w:p>
    <w:p w:rsidR="002A3D5A" w:rsidRPr="009954A0" w:rsidRDefault="00B05073" w:rsidP="00ED598F">
      <w:pPr>
        <w:spacing w:after="0" w:line="480" w:lineRule="auto"/>
        <w:ind w:firstLine="708"/>
        <w:jc w:val="both"/>
        <w:rPr>
          <w:rFonts w:asciiTheme="minorHAnsi" w:hAnsiTheme="minorHAnsi" w:cstheme="minorHAnsi"/>
          <w:b/>
        </w:rPr>
      </w:pPr>
      <w:r w:rsidRPr="009954A0">
        <w:rPr>
          <w:rFonts w:asciiTheme="minorHAnsi" w:hAnsiTheme="minorHAnsi" w:cstheme="minorHAnsi"/>
          <w:b/>
        </w:rPr>
        <w:t xml:space="preserve">ACUERDO </w:t>
      </w:r>
      <w:r w:rsidR="009954A0">
        <w:rPr>
          <w:rFonts w:asciiTheme="minorHAnsi" w:hAnsiTheme="minorHAnsi" w:cstheme="minorHAnsi"/>
          <w:b/>
        </w:rPr>
        <w:t>I</w:t>
      </w:r>
      <w:r w:rsidRPr="009954A0">
        <w:rPr>
          <w:rFonts w:asciiTheme="minorHAnsi" w:hAnsiTheme="minorHAnsi" w:cstheme="minorHAnsi"/>
          <w:b/>
        </w:rPr>
        <w:t>X/18/2018</w:t>
      </w:r>
      <w:r w:rsidR="002953AB" w:rsidRPr="009954A0">
        <w:rPr>
          <w:rFonts w:asciiTheme="minorHAnsi" w:hAnsiTheme="minorHAnsi" w:cstheme="minorHAnsi"/>
          <w:b/>
        </w:rPr>
        <w:t xml:space="preserve"> </w:t>
      </w:r>
      <w:r w:rsidR="003303AA" w:rsidRPr="009954A0">
        <w:rPr>
          <w:rFonts w:asciiTheme="minorHAnsi" w:hAnsiTheme="minorHAnsi" w:cstheme="minorHAnsi"/>
          <w:b/>
        </w:rPr>
        <w:t xml:space="preserve">ADSCRIPCIÓN Y READSCRIPCIÓN DE PERSONAL DIVERSO DEL PODER JUDICIAL. - - - - - - - - - </w:t>
      </w:r>
      <w:r w:rsidR="00802C70" w:rsidRPr="009954A0">
        <w:rPr>
          <w:rFonts w:asciiTheme="minorHAnsi" w:hAnsiTheme="minorHAnsi" w:cstheme="minorHAnsi"/>
          <w:b/>
        </w:rPr>
        <w:t xml:space="preserve"> - - - - - - - - - - - - - - - - - - - - - - - - - - - - - - - - - - -- - - - - - - - - - - - -</w:t>
      </w:r>
    </w:p>
    <w:p w:rsidR="00BD26F4" w:rsidRPr="00BD26F4" w:rsidRDefault="003303AA" w:rsidP="009954A0">
      <w:pPr>
        <w:spacing w:after="0" w:line="480" w:lineRule="auto"/>
        <w:jc w:val="both"/>
        <w:rPr>
          <w:rFonts w:asciiTheme="minorHAnsi" w:eastAsia="Times New Roman" w:hAnsiTheme="minorHAnsi" w:cstheme="minorHAnsi"/>
          <w:iCs/>
          <w:lang w:eastAsia="es-MX"/>
        </w:rPr>
      </w:pPr>
      <w:r w:rsidRPr="009954A0">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9954A0">
        <w:rPr>
          <w:rFonts w:asciiTheme="minorHAnsi" w:eastAsia="Times New Roman" w:hAnsiTheme="minorHAnsi" w:cstheme="minorHAnsi"/>
          <w:i/>
          <w:iCs/>
          <w:lang w:eastAsia="es-MX"/>
        </w:rPr>
        <w:t>determina</w:t>
      </w:r>
      <w:r w:rsidR="00701442" w:rsidRPr="009954A0">
        <w:rPr>
          <w:rFonts w:asciiTheme="minorHAnsi" w:eastAsia="Times New Roman" w:hAnsiTheme="minorHAnsi" w:cstheme="minorHAnsi"/>
          <w:i/>
          <w:iCs/>
          <w:lang w:eastAsia="es-MX"/>
        </w:rPr>
        <w:t xml:space="preserve">n las </w:t>
      </w:r>
      <w:r w:rsidR="00166016" w:rsidRPr="009954A0">
        <w:rPr>
          <w:rFonts w:asciiTheme="minorHAnsi" w:eastAsia="Times New Roman" w:hAnsiTheme="minorHAnsi" w:cstheme="minorHAnsi"/>
          <w:i/>
          <w:iCs/>
          <w:lang w:eastAsia="es-MX"/>
        </w:rPr>
        <w:t>siguientes: -</w:t>
      </w:r>
      <w:r w:rsidR="003D7ACF" w:rsidRPr="009954A0">
        <w:rPr>
          <w:rFonts w:asciiTheme="minorHAnsi" w:eastAsia="Times New Roman" w:hAnsiTheme="minorHAnsi" w:cstheme="minorHAnsi"/>
          <w:iCs/>
          <w:lang w:eastAsia="es-MX"/>
        </w:rPr>
        <w:t xml:space="preserve"> - - - - - - - - - - - - - - - - - - - - - - - - - - - - - - - - - -  </w:t>
      </w:r>
    </w:p>
    <w:p w:rsidR="00CF5D85" w:rsidRPr="00ED598F" w:rsidRDefault="009954A0" w:rsidP="009954A0">
      <w:pPr>
        <w:pStyle w:val="Prrafodelista"/>
        <w:numPr>
          <w:ilvl w:val="0"/>
          <w:numId w:val="26"/>
        </w:numPr>
        <w:spacing w:after="0" w:line="480" w:lineRule="auto"/>
        <w:jc w:val="both"/>
        <w:rPr>
          <w:rFonts w:asciiTheme="minorHAnsi" w:hAnsiTheme="minorHAnsi" w:cstheme="minorHAnsi"/>
          <w:i/>
        </w:rPr>
      </w:pPr>
      <w:r>
        <w:rPr>
          <w:rFonts w:asciiTheme="minorHAnsi" w:hAnsiTheme="minorHAnsi" w:cstheme="minorHAnsi"/>
          <w:i/>
        </w:rPr>
        <w:t xml:space="preserve">En atención al oficio número S.C. 93/2018, de fecha seis de abril del año en curso, signado por la </w:t>
      </w:r>
      <w:r w:rsidR="00DD16B6">
        <w:rPr>
          <w:rFonts w:asciiTheme="minorHAnsi" w:hAnsiTheme="minorHAnsi" w:cstheme="minorHAnsi"/>
          <w:i/>
        </w:rPr>
        <w:t>Magistrada</w:t>
      </w:r>
      <w:r>
        <w:rPr>
          <w:rFonts w:asciiTheme="minorHAnsi" w:hAnsiTheme="minorHAnsi" w:cstheme="minorHAnsi"/>
          <w:i/>
        </w:rPr>
        <w:t xml:space="preserve"> Leticia Ramos Cuautle, </w:t>
      </w:r>
      <w:proofErr w:type="gramStart"/>
      <w:r>
        <w:rPr>
          <w:rFonts w:asciiTheme="minorHAnsi" w:hAnsiTheme="minorHAnsi" w:cstheme="minorHAnsi"/>
          <w:i/>
        </w:rPr>
        <w:t>Presidenta</w:t>
      </w:r>
      <w:proofErr w:type="gramEnd"/>
      <w:r>
        <w:rPr>
          <w:rFonts w:asciiTheme="minorHAnsi" w:hAnsiTheme="minorHAnsi" w:cstheme="minorHAnsi"/>
          <w:i/>
        </w:rPr>
        <w:t xml:space="preserve"> de la Sala Civil – Familiar del Tribunal Superior de Justicia del Estado, se </w:t>
      </w:r>
      <w:r w:rsidR="00BD26F4">
        <w:rPr>
          <w:rFonts w:asciiTheme="minorHAnsi" w:hAnsiTheme="minorHAnsi" w:cstheme="minorHAnsi"/>
          <w:i/>
        </w:rPr>
        <w:t xml:space="preserve">adscribe a </w:t>
      </w:r>
      <w:r w:rsidR="00BD26F4" w:rsidRPr="00791BE5">
        <w:rPr>
          <w:rFonts w:asciiTheme="minorHAnsi" w:hAnsiTheme="minorHAnsi" w:cstheme="minorHAnsi"/>
          <w:i/>
        </w:rPr>
        <w:t>la Licenciada MARIANELA ROSALÍA TAMAYO CABRERA</w:t>
      </w:r>
      <w:r w:rsidR="00BD26F4">
        <w:rPr>
          <w:rFonts w:asciiTheme="minorHAnsi" w:hAnsiTheme="minorHAnsi" w:cstheme="minorHAnsi"/>
          <w:i/>
        </w:rPr>
        <w:t xml:space="preserve"> como </w:t>
      </w:r>
      <w:r w:rsidR="00DD16B6">
        <w:rPr>
          <w:rFonts w:asciiTheme="minorHAnsi" w:hAnsiTheme="minorHAnsi" w:cstheme="minorHAnsi"/>
          <w:i/>
        </w:rPr>
        <w:t>MECANÓGR</w:t>
      </w:r>
      <w:r w:rsidR="00DD6C71">
        <w:rPr>
          <w:rFonts w:asciiTheme="minorHAnsi" w:hAnsiTheme="minorHAnsi" w:cstheme="minorHAnsi"/>
          <w:i/>
        </w:rPr>
        <w:t>A</w:t>
      </w:r>
      <w:r w:rsidR="00DD16B6">
        <w:rPr>
          <w:rFonts w:asciiTheme="minorHAnsi" w:hAnsiTheme="minorHAnsi" w:cstheme="minorHAnsi"/>
          <w:i/>
        </w:rPr>
        <w:t xml:space="preserve">FA </w:t>
      </w:r>
      <w:r w:rsidR="00BD26F4">
        <w:rPr>
          <w:rFonts w:asciiTheme="minorHAnsi" w:hAnsiTheme="minorHAnsi" w:cstheme="minorHAnsi"/>
          <w:i/>
        </w:rPr>
        <w:t xml:space="preserve">en funciones de auxiliar de la Oficialía de partes común a los juzgados del Distrito Judicial de Cuauhtémoc, por honorarios, por el término de tres meses. </w:t>
      </w:r>
      <w:r w:rsidR="00BD26F4" w:rsidRPr="00791BE5">
        <w:rPr>
          <w:rFonts w:asciiTheme="minorHAnsi" w:hAnsiTheme="minorHAnsi" w:cstheme="minorHAnsi"/>
          <w:iCs/>
          <w:color w:val="000000"/>
          <w:u w:val="single"/>
        </w:rPr>
        <w:t xml:space="preserve">APROBADO POR </w:t>
      </w:r>
      <w:r w:rsidR="00DD16B6" w:rsidRPr="00791BE5">
        <w:rPr>
          <w:rFonts w:asciiTheme="minorHAnsi" w:hAnsiTheme="minorHAnsi" w:cstheme="minorHAnsi"/>
          <w:iCs/>
          <w:color w:val="000000"/>
          <w:u w:val="single"/>
        </w:rPr>
        <w:t>UNANIMIDAD</w:t>
      </w:r>
      <w:r w:rsidR="00BD26F4" w:rsidRPr="00791BE5">
        <w:rPr>
          <w:rFonts w:asciiTheme="minorHAnsi" w:hAnsiTheme="minorHAnsi" w:cstheme="minorHAnsi"/>
          <w:iCs/>
          <w:color w:val="000000"/>
          <w:u w:val="single"/>
        </w:rPr>
        <w:t xml:space="preserve"> DE VOTOS</w:t>
      </w:r>
      <w:r w:rsidR="00BD26F4">
        <w:rPr>
          <w:rFonts w:asciiTheme="minorHAnsi" w:hAnsiTheme="minorHAnsi" w:cstheme="minorHAnsi"/>
          <w:iCs/>
          <w:color w:val="000000"/>
        </w:rPr>
        <w:t>.</w:t>
      </w:r>
    </w:p>
    <w:p w:rsidR="00ED598F" w:rsidRPr="009954A0" w:rsidRDefault="00ED598F" w:rsidP="00ED598F">
      <w:pPr>
        <w:pStyle w:val="Prrafodelista"/>
        <w:spacing w:after="0" w:line="480" w:lineRule="auto"/>
        <w:jc w:val="both"/>
        <w:rPr>
          <w:rFonts w:asciiTheme="minorHAnsi" w:hAnsiTheme="minorHAnsi" w:cstheme="minorHAnsi"/>
          <w:i/>
        </w:rPr>
      </w:pPr>
    </w:p>
    <w:p w:rsidR="00933F97" w:rsidRPr="009954A0" w:rsidRDefault="00ED598F" w:rsidP="00ED598F">
      <w:pPr>
        <w:spacing w:after="0" w:line="480" w:lineRule="auto"/>
        <w:jc w:val="both"/>
        <w:rPr>
          <w:rFonts w:asciiTheme="minorHAnsi" w:hAnsiTheme="minorHAnsi" w:cstheme="minorHAnsi"/>
        </w:rPr>
      </w:pPr>
      <w:r>
        <w:rPr>
          <w:rFonts w:asciiTheme="minorHAnsi" w:hAnsiTheme="minorHAnsi" w:cstheme="minorHAnsi"/>
        </w:rPr>
        <w:t>S</w:t>
      </w:r>
      <w:r w:rsidR="00933F97" w:rsidRPr="009954A0">
        <w:rPr>
          <w:rFonts w:asciiTheme="minorHAnsi" w:hAnsiTheme="minorHAnsi" w:cstheme="minorHAnsi"/>
        </w:rPr>
        <w:t xml:space="preserve">iendo las </w:t>
      </w:r>
      <w:r w:rsidR="00DD16B6">
        <w:rPr>
          <w:rFonts w:asciiTheme="minorHAnsi" w:hAnsiTheme="minorHAnsi" w:cstheme="minorHAnsi"/>
        </w:rPr>
        <w:t>catorce</w:t>
      </w:r>
      <w:r w:rsidR="00BD26F4">
        <w:rPr>
          <w:rFonts w:asciiTheme="minorHAnsi" w:hAnsiTheme="minorHAnsi" w:cstheme="minorHAnsi"/>
        </w:rPr>
        <w:t xml:space="preserve"> horas con </w:t>
      </w:r>
      <w:r w:rsidR="00DD16B6">
        <w:rPr>
          <w:rFonts w:asciiTheme="minorHAnsi" w:hAnsiTheme="minorHAnsi" w:cstheme="minorHAnsi"/>
        </w:rPr>
        <w:t>cero</w:t>
      </w:r>
      <w:r w:rsidR="00BD26F4">
        <w:rPr>
          <w:rFonts w:asciiTheme="minorHAnsi" w:hAnsiTheme="minorHAnsi" w:cstheme="minorHAnsi"/>
        </w:rPr>
        <w:t xml:space="preserve"> minutos</w:t>
      </w:r>
      <w:r w:rsidR="00933F97" w:rsidRPr="009954A0">
        <w:rPr>
          <w:rFonts w:asciiTheme="minorHAnsi" w:hAnsiTheme="minorHAnsi" w:cstheme="minorHAnsi"/>
        </w:rPr>
        <w:t xml:space="preserve"> del día de su inicio, se dio por concluida la Sesión </w:t>
      </w:r>
      <w:r w:rsidR="001C5163" w:rsidRPr="009954A0">
        <w:rPr>
          <w:rFonts w:asciiTheme="minorHAnsi" w:hAnsiTheme="minorHAnsi" w:cstheme="minorHAnsi"/>
        </w:rPr>
        <w:t>Extrao</w:t>
      </w:r>
      <w:r w:rsidR="00933F97" w:rsidRPr="009954A0">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12" w:name="_Hlk478557854"/>
      <w:r w:rsidR="00C42068" w:rsidRPr="009954A0">
        <w:rPr>
          <w:rFonts w:asciiTheme="minorHAnsi" w:hAnsiTheme="minorHAnsi" w:cstheme="minorHAnsi"/>
        </w:rPr>
        <w:t xml:space="preserve">- - - - - - - - - </w:t>
      </w:r>
      <w:r w:rsidR="00791BE5">
        <w:rPr>
          <w:rFonts w:asciiTheme="minorHAnsi" w:hAnsiTheme="minorHAnsi" w:cstheme="minorHAnsi"/>
        </w:rPr>
        <w:t xml:space="preserve">- - - - - - - - - - - - - - - - </w:t>
      </w:r>
    </w:p>
    <w:p w:rsidR="00540846" w:rsidRDefault="00540846" w:rsidP="009954A0">
      <w:pPr>
        <w:pStyle w:val="Prrafodelista"/>
        <w:spacing w:line="480" w:lineRule="auto"/>
        <w:ind w:left="0"/>
        <w:jc w:val="both"/>
        <w:rPr>
          <w:rFonts w:asciiTheme="minorHAnsi" w:hAnsiTheme="minorHAnsi" w:cstheme="minorHAnsi"/>
          <w:b/>
        </w:rPr>
      </w:pPr>
    </w:p>
    <w:p w:rsidR="005F6107" w:rsidRDefault="005F6107" w:rsidP="009954A0">
      <w:pPr>
        <w:pStyle w:val="Prrafodelista"/>
        <w:spacing w:line="480" w:lineRule="auto"/>
        <w:ind w:left="0"/>
        <w:jc w:val="both"/>
        <w:rPr>
          <w:rFonts w:asciiTheme="minorHAnsi" w:hAnsiTheme="minorHAnsi" w:cstheme="minorHAnsi"/>
          <w:b/>
        </w:rPr>
      </w:pPr>
    </w:p>
    <w:p w:rsidR="00ED598F" w:rsidRDefault="00ED598F" w:rsidP="009954A0">
      <w:pPr>
        <w:pStyle w:val="Prrafodelista"/>
        <w:spacing w:line="480" w:lineRule="auto"/>
        <w:ind w:left="0"/>
        <w:jc w:val="both"/>
        <w:rPr>
          <w:rFonts w:asciiTheme="minorHAnsi" w:hAnsiTheme="minorHAnsi" w:cstheme="minorHAnsi"/>
          <w:b/>
        </w:rPr>
      </w:pPr>
    </w:p>
    <w:p w:rsidR="00ED598F" w:rsidRDefault="00ED598F" w:rsidP="009954A0">
      <w:pPr>
        <w:pStyle w:val="Prrafodelista"/>
        <w:spacing w:line="480" w:lineRule="auto"/>
        <w:ind w:left="0"/>
        <w:jc w:val="both"/>
        <w:rPr>
          <w:rFonts w:asciiTheme="minorHAnsi" w:hAnsiTheme="minorHAnsi" w:cstheme="minorHAnsi"/>
          <w:b/>
        </w:rPr>
      </w:pPr>
    </w:p>
    <w:p w:rsidR="00ED598F" w:rsidRDefault="00ED598F" w:rsidP="009954A0">
      <w:pPr>
        <w:pStyle w:val="Prrafodelista"/>
        <w:spacing w:line="480" w:lineRule="auto"/>
        <w:ind w:left="0"/>
        <w:jc w:val="both"/>
        <w:rPr>
          <w:rFonts w:asciiTheme="minorHAnsi" w:hAnsiTheme="minorHAnsi" w:cstheme="minorHAnsi"/>
          <w:b/>
        </w:rPr>
      </w:pPr>
    </w:p>
    <w:p w:rsidR="00ED598F" w:rsidRPr="009954A0" w:rsidRDefault="00ED598F" w:rsidP="009954A0">
      <w:pPr>
        <w:pStyle w:val="Prrafodelista"/>
        <w:spacing w:line="480" w:lineRule="auto"/>
        <w:ind w:left="0"/>
        <w:jc w:val="both"/>
        <w:rPr>
          <w:rFonts w:asciiTheme="minorHAnsi" w:hAnsiTheme="minorHAnsi" w:cstheme="minorHAnsi"/>
          <w:b/>
        </w:rPr>
      </w:pPr>
    </w:p>
    <w:p w:rsidR="00933F97" w:rsidRPr="009954A0" w:rsidRDefault="00933F97" w:rsidP="009954A0">
      <w:pPr>
        <w:pStyle w:val="Prrafodelista"/>
        <w:spacing w:line="480" w:lineRule="auto"/>
        <w:ind w:left="0"/>
        <w:jc w:val="both"/>
        <w:rPr>
          <w:rFonts w:asciiTheme="minorHAnsi" w:hAnsiTheme="minorHAnsi" w:cstheme="minorHAnsi"/>
          <w:b/>
        </w:rPr>
      </w:pPr>
      <w:r w:rsidRPr="009954A0">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2"/>
    </w:p>
    <w:p w:rsidR="00263CC1" w:rsidRPr="009954A0" w:rsidRDefault="00263CC1" w:rsidP="009954A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9954A0" w:rsidTr="00954D28">
        <w:tc>
          <w:tcPr>
            <w:tcW w:w="3920" w:type="dxa"/>
          </w:tcPr>
          <w:p w:rsidR="00933F97" w:rsidRPr="009954A0" w:rsidRDefault="00BE3D30"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Dr. </w:t>
            </w:r>
            <w:r w:rsidR="00D22A15" w:rsidRPr="009954A0">
              <w:rPr>
                <w:rFonts w:asciiTheme="minorHAnsi" w:hAnsiTheme="minorHAnsi" w:cstheme="minorHAnsi"/>
              </w:rPr>
              <w:t>Héctor Maldonado Bonilla</w:t>
            </w:r>
          </w:p>
          <w:p w:rsidR="00933F97" w:rsidRPr="009954A0" w:rsidRDefault="00BE3D30"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Magistrado </w:t>
            </w:r>
            <w:proofErr w:type="gramStart"/>
            <w:r w:rsidR="00933F97" w:rsidRPr="009954A0">
              <w:rPr>
                <w:rFonts w:asciiTheme="minorHAnsi" w:hAnsiTheme="minorHAnsi" w:cstheme="minorHAnsi"/>
              </w:rPr>
              <w:t>President</w:t>
            </w:r>
            <w:r w:rsidR="00D22A15" w:rsidRPr="009954A0">
              <w:rPr>
                <w:rFonts w:asciiTheme="minorHAnsi" w:hAnsiTheme="minorHAnsi" w:cstheme="minorHAnsi"/>
              </w:rPr>
              <w:t>e</w:t>
            </w:r>
            <w:proofErr w:type="gramEnd"/>
            <w:r w:rsidR="00933F97" w:rsidRPr="009954A0">
              <w:rPr>
                <w:rFonts w:asciiTheme="minorHAnsi" w:hAnsiTheme="minorHAnsi" w:cstheme="minorHAnsi"/>
              </w:rPr>
              <w:t xml:space="preserve"> del Consejo</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de la Judicatura del Estado de Tlaxcala</w:t>
            </w:r>
          </w:p>
        </w:tc>
        <w:tc>
          <w:tcPr>
            <w:tcW w:w="645" w:type="dxa"/>
            <w:gridSpan w:val="2"/>
          </w:tcPr>
          <w:p w:rsidR="00933F97" w:rsidRPr="009954A0" w:rsidRDefault="00933F97" w:rsidP="00EF794E">
            <w:pPr>
              <w:spacing w:after="0" w:line="240" w:lineRule="auto"/>
              <w:jc w:val="both"/>
              <w:rPr>
                <w:rFonts w:asciiTheme="minorHAnsi" w:hAnsiTheme="minorHAnsi" w:cstheme="minorHAnsi"/>
              </w:rPr>
            </w:pPr>
          </w:p>
        </w:tc>
        <w:tc>
          <w:tcPr>
            <w:tcW w:w="4224" w:type="dxa"/>
          </w:tcPr>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Lic. </w:t>
            </w:r>
            <w:r w:rsidR="00642294" w:rsidRPr="009954A0">
              <w:rPr>
                <w:rFonts w:asciiTheme="minorHAnsi" w:hAnsiTheme="minorHAnsi" w:cstheme="minorHAnsi"/>
              </w:rPr>
              <w:t>Martha Zenteno Ramírez</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Integrante del Consejo de la Judicatura del Estado de Tlaxcala</w:t>
            </w:r>
          </w:p>
        </w:tc>
      </w:tr>
      <w:tr w:rsidR="000D2A4F" w:rsidRPr="009954A0" w:rsidTr="00954D28">
        <w:trPr>
          <w:trHeight w:val="317"/>
        </w:trPr>
        <w:tc>
          <w:tcPr>
            <w:tcW w:w="8789" w:type="dxa"/>
            <w:gridSpan w:val="4"/>
          </w:tcPr>
          <w:p w:rsidR="00933F97" w:rsidRPr="009954A0" w:rsidRDefault="00933F97" w:rsidP="00EF794E">
            <w:pPr>
              <w:spacing w:after="0" w:line="240" w:lineRule="auto"/>
              <w:jc w:val="both"/>
              <w:rPr>
                <w:rFonts w:asciiTheme="minorHAnsi" w:hAnsiTheme="minorHAnsi" w:cstheme="minorHAnsi"/>
              </w:rPr>
            </w:pPr>
          </w:p>
          <w:p w:rsidR="00E72AAB" w:rsidRPr="009954A0" w:rsidRDefault="00E72AAB" w:rsidP="00EF794E">
            <w:pPr>
              <w:spacing w:after="0" w:line="240" w:lineRule="auto"/>
              <w:jc w:val="both"/>
              <w:rPr>
                <w:rFonts w:asciiTheme="minorHAnsi" w:hAnsiTheme="minorHAnsi" w:cstheme="minorHAnsi"/>
              </w:rPr>
            </w:pPr>
          </w:p>
        </w:tc>
      </w:tr>
      <w:tr w:rsidR="00E72AAB" w:rsidRPr="009954A0" w:rsidTr="0020376E">
        <w:trPr>
          <w:trHeight w:val="317"/>
        </w:trPr>
        <w:tc>
          <w:tcPr>
            <w:tcW w:w="8789" w:type="dxa"/>
            <w:gridSpan w:val="4"/>
          </w:tcPr>
          <w:p w:rsidR="00E72AAB" w:rsidRPr="009954A0" w:rsidRDefault="00E72AAB" w:rsidP="00EF794E">
            <w:pPr>
              <w:spacing w:after="0" w:line="240" w:lineRule="auto"/>
              <w:jc w:val="both"/>
              <w:rPr>
                <w:rFonts w:asciiTheme="minorHAnsi" w:hAnsiTheme="minorHAnsi" w:cstheme="minorHAnsi"/>
              </w:rPr>
            </w:pPr>
          </w:p>
        </w:tc>
      </w:tr>
      <w:tr w:rsidR="000D2A4F" w:rsidRPr="009954A0" w:rsidTr="00954D28">
        <w:trPr>
          <w:trHeight w:val="317"/>
        </w:trPr>
        <w:tc>
          <w:tcPr>
            <w:tcW w:w="3920" w:type="dxa"/>
          </w:tcPr>
          <w:p w:rsidR="00933F97" w:rsidRPr="009954A0" w:rsidRDefault="00933F97" w:rsidP="00EF794E">
            <w:pPr>
              <w:spacing w:after="0" w:line="240" w:lineRule="auto"/>
              <w:jc w:val="center"/>
              <w:rPr>
                <w:rFonts w:asciiTheme="minorHAnsi" w:hAnsiTheme="minorHAnsi" w:cstheme="minorHAnsi"/>
              </w:rPr>
            </w:pPr>
          </w:p>
          <w:p w:rsidR="00E72AAB" w:rsidRPr="009954A0" w:rsidRDefault="00E72AAB"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Lic. Leticia Caballero Muñoz</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Integrante del Consejo de la Judicatura </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del Estado de Tlaxcala</w:t>
            </w:r>
          </w:p>
        </w:tc>
        <w:tc>
          <w:tcPr>
            <w:tcW w:w="645" w:type="dxa"/>
            <w:gridSpan w:val="2"/>
          </w:tcPr>
          <w:p w:rsidR="00933F97" w:rsidRPr="009954A0" w:rsidRDefault="00933F97" w:rsidP="00EF794E">
            <w:pPr>
              <w:spacing w:after="0" w:line="240" w:lineRule="auto"/>
              <w:jc w:val="both"/>
              <w:rPr>
                <w:rFonts w:asciiTheme="minorHAnsi" w:hAnsiTheme="minorHAnsi" w:cstheme="minorHAnsi"/>
              </w:rPr>
            </w:pPr>
          </w:p>
        </w:tc>
        <w:tc>
          <w:tcPr>
            <w:tcW w:w="4224" w:type="dxa"/>
          </w:tcPr>
          <w:p w:rsidR="00933F97" w:rsidRPr="009954A0" w:rsidRDefault="00933F97" w:rsidP="00EF794E">
            <w:pPr>
              <w:spacing w:after="0" w:line="240" w:lineRule="auto"/>
              <w:jc w:val="center"/>
              <w:rPr>
                <w:rFonts w:asciiTheme="minorHAnsi" w:hAnsiTheme="minorHAnsi" w:cstheme="minorHAnsi"/>
              </w:rPr>
            </w:pPr>
          </w:p>
          <w:p w:rsidR="00E72AAB" w:rsidRPr="009954A0" w:rsidRDefault="00E72AAB"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p>
          <w:p w:rsidR="00933F97" w:rsidRPr="009954A0" w:rsidRDefault="00C42068" w:rsidP="00EF794E">
            <w:pPr>
              <w:spacing w:after="0" w:line="240" w:lineRule="auto"/>
              <w:jc w:val="center"/>
              <w:rPr>
                <w:rFonts w:asciiTheme="minorHAnsi" w:hAnsiTheme="minorHAnsi" w:cstheme="minorHAnsi"/>
              </w:rPr>
            </w:pPr>
            <w:r w:rsidRPr="009954A0">
              <w:rPr>
                <w:rFonts w:asciiTheme="minorHAnsi" w:hAnsiTheme="minorHAnsi" w:cstheme="minorHAnsi"/>
              </w:rPr>
              <w:t>Lic.</w:t>
            </w:r>
            <w:r w:rsidR="00933F97" w:rsidRPr="009954A0">
              <w:rPr>
                <w:rFonts w:asciiTheme="minorHAnsi" w:hAnsiTheme="minorHAnsi" w:cstheme="minorHAnsi"/>
              </w:rPr>
              <w:t xml:space="preserve"> Álvaro García Moreno</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Integrante del Consejo de la Judicatura</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del Estado de Tlaxcala  </w:t>
            </w:r>
          </w:p>
        </w:tc>
      </w:tr>
      <w:tr w:rsidR="000D2A4F" w:rsidRPr="009954A0" w:rsidTr="00954D28">
        <w:trPr>
          <w:trHeight w:val="317"/>
        </w:trPr>
        <w:tc>
          <w:tcPr>
            <w:tcW w:w="3920" w:type="dxa"/>
          </w:tcPr>
          <w:p w:rsidR="00933F97" w:rsidRPr="009954A0" w:rsidRDefault="00933F97" w:rsidP="00EF794E">
            <w:pPr>
              <w:tabs>
                <w:tab w:val="left" w:pos="2663"/>
              </w:tabs>
              <w:spacing w:after="0" w:line="240" w:lineRule="auto"/>
              <w:rPr>
                <w:rFonts w:asciiTheme="minorHAnsi" w:hAnsiTheme="minorHAnsi" w:cstheme="minorHAnsi"/>
              </w:rPr>
            </w:pPr>
            <w:r w:rsidRPr="009954A0">
              <w:rPr>
                <w:rFonts w:asciiTheme="minorHAnsi" w:hAnsiTheme="minorHAnsi" w:cstheme="minorHAnsi"/>
              </w:rPr>
              <w:tab/>
            </w:r>
          </w:p>
        </w:tc>
        <w:tc>
          <w:tcPr>
            <w:tcW w:w="645" w:type="dxa"/>
            <w:gridSpan w:val="2"/>
          </w:tcPr>
          <w:p w:rsidR="00933F97" w:rsidRPr="009954A0" w:rsidRDefault="00933F97" w:rsidP="00EF794E">
            <w:pPr>
              <w:spacing w:after="0" w:line="240" w:lineRule="auto"/>
              <w:jc w:val="both"/>
              <w:rPr>
                <w:rFonts w:asciiTheme="minorHAnsi" w:hAnsiTheme="minorHAnsi" w:cstheme="minorHAnsi"/>
              </w:rPr>
            </w:pPr>
          </w:p>
        </w:tc>
        <w:tc>
          <w:tcPr>
            <w:tcW w:w="4224" w:type="dxa"/>
          </w:tcPr>
          <w:p w:rsidR="00933F97" w:rsidRPr="009954A0" w:rsidRDefault="00933F97" w:rsidP="00EF794E">
            <w:pPr>
              <w:spacing w:after="0" w:line="240" w:lineRule="auto"/>
              <w:jc w:val="center"/>
              <w:rPr>
                <w:rFonts w:asciiTheme="minorHAnsi" w:hAnsiTheme="minorHAnsi" w:cstheme="minorHAnsi"/>
              </w:rPr>
            </w:pPr>
          </w:p>
        </w:tc>
      </w:tr>
      <w:tr w:rsidR="000D2A4F" w:rsidRPr="009954A0" w:rsidTr="00954D28">
        <w:trPr>
          <w:trHeight w:val="317"/>
        </w:trPr>
        <w:tc>
          <w:tcPr>
            <w:tcW w:w="4136" w:type="dxa"/>
            <w:gridSpan w:val="2"/>
          </w:tcPr>
          <w:p w:rsidR="00933F97" w:rsidRPr="009954A0" w:rsidRDefault="00933F97" w:rsidP="00EF794E">
            <w:pPr>
              <w:spacing w:after="0" w:line="240" w:lineRule="auto"/>
              <w:jc w:val="center"/>
              <w:rPr>
                <w:rFonts w:asciiTheme="minorHAnsi" w:hAnsiTheme="minorHAnsi" w:cstheme="minorHAnsi"/>
              </w:rPr>
            </w:pPr>
          </w:p>
          <w:p w:rsidR="00E72AAB" w:rsidRPr="009954A0" w:rsidRDefault="00E72AAB"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Dra. Mildred </w:t>
            </w:r>
            <w:proofErr w:type="spellStart"/>
            <w:r w:rsidRPr="009954A0">
              <w:rPr>
                <w:rFonts w:asciiTheme="minorHAnsi" w:hAnsiTheme="minorHAnsi" w:cstheme="minorHAnsi"/>
              </w:rPr>
              <w:t>Murbartián</w:t>
            </w:r>
            <w:proofErr w:type="spellEnd"/>
            <w:r w:rsidRPr="009954A0">
              <w:rPr>
                <w:rFonts w:asciiTheme="minorHAnsi" w:hAnsiTheme="minorHAnsi" w:cstheme="minorHAnsi"/>
              </w:rPr>
              <w:t xml:space="preserve"> Aguilar</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Integrante del Consejo de la Judicatura del Estado de Tlaxcala</w:t>
            </w:r>
          </w:p>
        </w:tc>
        <w:tc>
          <w:tcPr>
            <w:tcW w:w="4653" w:type="dxa"/>
            <w:gridSpan w:val="2"/>
          </w:tcPr>
          <w:p w:rsidR="00933F97" w:rsidRPr="009954A0" w:rsidRDefault="00933F97" w:rsidP="00EF794E">
            <w:pPr>
              <w:spacing w:after="0" w:line="240" w:lineRule="auto"/>
              <w:jc w:val="center"/>
              <w:rPr>
                <w:rFonts w:asciiTheme="minorHAnsi" w:hAnsiTheme="minorHAnsi" w:cstheme="minorHAnsi"/>
              </w:rPr>
            </w:pPr>
          </w:p>
          <w:p w:rsidR="00E72AAB" w:rsidRPr="009954A0" w:rsidRDefault="00E72AAB"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José Juan Gilberto De León Escamilla</w:t>
            </w:r>
          </w:p>
          <w:p w:rsidR="00933F97" w:rsidRPr="009954A0" w:rsidRDefault="00933F97" w:rsidP="00EF794E">
            <w:pPr>
              <w:spacing w:after="0" w:line="240" w:lineRule="auto"/>
              <w:jc w:val="center"/>
              <w:rPr>
                <w:rFonts w:asciiTheme="minorHAnsi" w:hAnsiTheme="minorHAnsi" w:cstheme="minorHAnsi"/>
              </w:rPr>
            </w:pPr>
            <w:r w:rsidRPr="009954A0">
              <w:rPr>
                <w:rFonts w:asciiTheme="minorHAnsi" w:hAnsiTheme="minorHAnsi" w:cstheme="minorHAnsi"/>
              </w:rPr>
              <w:t xml:space="preserve">Secretario Ejecutivo del Consejo de la Judicatura del Estado de Tlaxcala </w:t>
            </w:r>
          </w:p>
        </w:tc>
      </w:tr>
      <w:tr w:rsidR="000D2A4F" w:rsidRPr="009954A0" w:rsidTr="00954D28">
        <w:trPr>
          <w:trHeight w:val="317"/>
        </w:trPr>
        <w:tc>
          <w:tcPr>
            <w:tcW w:w="4136" w:type="dxa"/>
            <w:gridSpan w:val="2"/>
          </w:tcPr>
          <w:p w:rsidR="00933F97" w:rsidRPr="009954A0" w:rsidRDefault="00933F97" w:rsidP="00EF794E">
            <w:pPr>
              <w:spacing w:after="0" w:line="240" w:lineRule="auto"/>
              <w:jc w:val="center"/>
              <w:rPr>
                <w:rFonts w:asciiTheme="minorHAnsi" w:hAnsiTheme="minorHAnsi" w:cstheme="minorHAnsi"/>
              </w:rPr>
            </w:pPr>
          </w:p>
        </w:tc>
        <w:tc>
          <w:tcPr>
            <w:tcW w:w="4653" w:type="dxa"/>
            <w:gridSpan w:val="2"/>
          </w:tcPr>
          <w:p w:rsidR="00933F97" w:rsidRPr="009954A0" w:rsidRDefault="00933F97" w:rsidP="00EF794E">
            <w:pPr>
              <w:spacing w:after="0" w:line="240" w:lineRule="auto"/>
              <w:jc w:val="center"/>
              <w:rPr>
                <w:rFonts w:asciiTheme="minorHAnsi" w:hAnsiTheme="minorHAnsi" w:cstheme="minorHAnsi"/>
              </w:rPr>
            </w:pPr>
          </w:p>
        </w:tc>
      </w:tr>
      <w:tr w:rsidR="000D2A4F" w:rsidRPr="009954A0" w:rsidTr="00954D28">
        <w:trPr>
          <w:trHeight w:val="317"/>
        </w:trPr>
        <w:tc>
          <w:tcPr>
            <w:tcW w:w="8789" w:type="dxa"/>
            <w:gridSpan w:val="4"/>
          </w:tcPr>
          <w:p w:rsidR="00933F97" w:rsidRPr="009954A0" w:rsidRDefault="00933F97" w:rsidP="00EF794E">
            <w:pPr>
              <w:spacing w:after="0" w:line="240" w:lineRule="auto"/>
              <w:jc w:val="center"/>
              <w:rPr>
                <w:rFonts w:asciiTheme="minorHAnsi" w:hAnsiTheme="minorHAnsi" w:cstheme="minorHAnsi"/>
              </w:rPr>
            </w:pPr>
          </w:p>
        </w:tc>
      </w:tr>
    </w:tbl>
    <w:p w:rsidR="00933F97" w:rsidRPr="009954A0" w:rsidRDefault="00933F97" w:rsidP="009954A0">
      <w:pPr>
        <w:spacing w:after="0" w:line="480" w:lineRule="auto"/>
        <w:ind w:firstLine="708"/>
        <w:jc w:val="both"/>
        <w:rPr>
          <w:rFonts w:asciiTheme="minorHAnsi" w:eastAsia="Batang" w:hAnsiTheme="minorHAnsi" w:cstheme="minorHAnsi"/>
        </w:rPr>
      </w:pPr>
    </w:p>
    <w:sectPr w:rsidR="00933F97" w:rsidRPr="009954A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CC" w:rsidRDefault="00A47ECC" w:rsidP="004567A4">
      <w:pPr>
        <w:spacing w:after="0" w:line="240" w:lineRule="auto"/>
      </w:pPr>
      <w:r>
        <w:separator/>
      </w:r>
    </w:p>
  </w:endnote>
  <w:endnote w:type="continuationSeparator" w:id="0">
    <w:p w:rsidR="00A47ECC" w:rsidRDefault="00A47EC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09604"/>
      <w:docPartObj>
        <w:docPartGallery w:val="Page Numbers (Bottom of Page)"/>
        <w:docPartUnique/>
      </w:docPartObj>
    </w:sdtPr>
    <w:sdtContent>
      <w:p w:rsidR="00D072ED" w:rsidRDefault="00D072ED">
        <w:pPr>
          <w:pStyle w:val="Piedepgina"/>
          <w:jc w:val="right"/>
        </w:pPr>
        <w:r>
          <w:fldChar w:fldCharType="begin"/>
        </w:r>
        <w:r>
          <w:instrText>PAGE   \* MERGEFORMAT</w:instrText>
        </w:r>
        <w:r>
          <w:fldChar w:fldCharType="separate"/>
        </w:r>
        <w:r>
          <w:rPr>
            <w:lang w:val="es-ES"/>
          </w:rPr>
          <w:t>2</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CC" w:rsidRDefault="00A47ECC" w:rsidP="004567A4">
      <w:pPr>
        <w:spacing w:after="0" w:line="240" w:lineRule="auto"/>
      </w:pPr>
      <w:r>
        <w:separator/>
      </w:r>
    </w:p>
  </w:footnote>
  <w:footnote w:type="continuationSeparator" w:id="0">
    <w:p w:rsidR="00A47ECC" w:rsidRDefault="00A47ECC"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1"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19"/>
  </w:num>
  <w:num w:numId="2">
    <w:abstractNumId w:val="3"/>
  </w:num>
  <w:num w:numId="3">
    <w:abstractNumId w:val="23"/>
  </w:num>
  <w:num w:numId="4">
    <w:abstractNumId w:val="8"/>
  </w:num>
  <w:num w:numId="5">
    <w:abstractNumId w:val="9"/>
  </w:num>
  <w:num w:numId="6">
    <w:abstractNumId w:val="15"/>
  </w:num>
  <w:num w:numId="7">
    <w:abstractNumId w:val="21"/>
  </w:num>
  <w:num w:numId="8">
    <w:abstractNumId w:val="0"/>
  </w:num>
  <w:num w:numId="9">
    <w:abstractNumId w:val="11"/>
  </w:num>
  <w:num w:numId="10">
    <w:abstractNumId w:val="12"/>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13"/>
  </w:num>
  <w:num w:numId="16">
    <w:abstractNumId w:val="4"/>
  </w:num>
  <w:num w:numId="17">
    <w:abstractNumId w:val="17"/>
  </w:num>
  <w:num w:numId="18">
    <w:abstractNumId w:val="22"/>
  </w:num>
  <w:num w:numId="19">
    <w:abstractNumId w:val="16"/>
  </w:num>
  <w:num w:numId="20">
    <w:abstractNumId w:val="10"/>
  </w:num>
  <w:num w:numId="21">
    <w:abstractNumId w:val="1"/>
  </w:num>
  <w:num w:numId="22">
    <w:abstractNumId w:val="18"/>
  </w:num>
  <w:num w:numId="23">
    <w:abstractNumId w:val="24"/>
  </w:num>
  <w:num w:numId="24">
    <w:abstractNumId w:val="6"/>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1E0C"/>
    <w:rsid w:val="000129A5"/>
    <w:rsid w:val="0001373C"/>
    <w:rsid w:val="00014161"/>
    <w:rsid w:val="000162F4"/>
    <w:rsid w:val="000166AD"/>
    <w:rsid w:val="00021F7E"/>
    <w:rsid w:val="00023540"/>
    <w:rsid w:val="0002368C"/>
    <w:rsid w:val="000237E9"/>
    <w:rsid w:val="000238BD"/>
    <w:rsid w:val="00025DC4"/>
    <w:rsid w:val="00027CB0"/>
    <w:rsid w:val="00030F0E"/>
    <w:rsid w:val="0003113F"/>
    <w:rsid w:val="00031BE6"/>
    <w:rsid w:val="0003517C"/>
    <w:rsid w:val="0003722D"/>
    <w:rsid w:val="000378FB"/>
    <w:rsid w:val="000379E2"/>
    <w:rsid w:val="00042F2E"/>
    <w:rsid w:val="00043479"/>
    <w:rsid w:val="00045E72"/>
    <w:rsid w:val="00045EAA"/>
    <w:rsid w:val="00046144"/>
    <w:rsid w:val="00050A8F"/>
    <w:rsid w:val="00050DF7"/>
    <w:rsid w:val="00055897"/>
    <w:rsid w:val="00056156"/>
    <w:rsid w:val="00060DE8"/>
    <w:rsid w:val="000611F5"/>
    <w:rsid w:val="00061B99"/>
    <w:rsid w:val="00070320"/>
    <w:rsid w:val="00070776"/>
    <w:rsid w:val="00070A8E"/>
    <w:rsid w:val="00072B03"/>
    <w:rsid w:val="0007559E"/>
    <w:rsid w:val="00076033"/>
    <w:rsid w:val="0007686A"/>
    <w:rsid w:val="00080B81"/>
    <w:rsid w:val="00083B4C"/>
    <w:rsid w:val="000846F7"/>
    <w:rsid w:val="000874F8"/>
    <w:rsid w:val="0009050F"/>
    <w:rsid w:val="000A17E0"/>
    <w:rsid w:val="000A259F"/>
    <w:rsid w:val="000A317E"/>
    <w:rsid w:val="000A39E8"/>
    <w:rsid w:val="000A6D5C"/>
    <w:rsid w:val="000A712C"/>
    <w:rsid w:val="000B2B23"/>
    <w:rsid w:val="000B5FDD"/>
    <w:rsid w:val="000B64C8"/>
    <w:rsid w:val="000B6A69"/>
    <w:rsid w:val="000C0614"/>
    <w:rsid w:val="000C3A54"/>
    <w:rsid w:val="000D27B8"/>
    <w:rsid w:val="000D2A4F"/>
    <w:rsid w:val="000D358D"/>
    <w:rsid w:val="000E07FE"/>
    <w:rsid w:val="000E25A3"/>
    <w:rsid w:val="000E492C"/>
    <w:rsid w:val="000E5B29"/>
    <w:rsid w:val="000E78D5"/>
    <w:rsid w:val="000F0252"/>
    <w:rsid w:val="000F23BD"/>
    <w:rsid w:val="000F3153"/>
    <w:rsid w:val="000F36E2"/>
    <w:rsid w:val="000F43B1"/>
    <w:rsid w:val="000F4F80"/>
    <w:rsid w:val="000F5112"/>
    <w:rsid w:val="000F6AFB"/>
    <w:rsid w:val="001001F1"/>
    <w:rsid w:val="00101EBB"/>
    <w:rsid w:val="001078B6"/>
    <w:rsid w:val="0011652E"/>
    <w:rsid w:val="00120480"/>
    <w:rsid w:val="001219B8"/>
    <w:rsid w:val="00123FAA"/>
    <w:rsid w:val="00125679"/>
    <w:rsid w:val="00126A70"/>
    <w:rsid w:val="00127865"/>
    <w:rsid w:val="00132ABE"/>
    <w:rsid w:val="00133C16"/>
    <w:rsid w:val="0013476F"/>
    <w:rsid w:val="00135F2B"/>
    <w:rsid w:val="00137E17"/>
    <w:rsid w:val="00140B15"/>
    <w:rsid w:val="00146FB5"/>
    <w:rsid w:val="0015172D"/>
    <w:rsid w:val="0015302A"/>
    <w:rsid w:val="001569E4"/>
    <w:rsid w:val="00160166"/>
    <w:rsid w:val="001640D5"/>
    <w:rsid w:val="00164C43"/>
    <w:rsid w:val="00166016"/>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10EB"/>
    <w:rsid w:val="001A2CD8"/>
    <w:rsid w:val="001A59CE"/>
    <w:rsid w:val="001B0A8F"/>
    <w:rsid w:val="001B0FD4"/>
    <w:rsid w:val="001B2BBC"/>
    <w:rsid w:val="001B6E59"/>
    <w:rsid w:val="001C01F5"/>
    <w:rsid w:val="001C0BBC"/>
    <w:rsid w:val="001C1AC5"/>
    <w:rsid w:val="001C41D3"/>
    <w:rsid w:val="001C4E6F"/>
    <w:rsid w:val="001C5163"/>
    <w:rsid w:val="001C5ED6"/>
    <w:rsid w:val="001C6957"/>
    <w:rsid w:val="001D4362"/>
    <w:rsid w:val="001D574B"/>
    <w:rsid w:val="001D772E"/>
    <w:rsid w:val="001D7BF6"/>
    <w:rsid w:val="001E117E"/>
    <w:rsid w:val="001E1882"/>
    <w:rsid w:val="001E42FD"/>
    <w:rsid w:val="001E49E1"/>
    <w:rsid w:val="001E5542"/>
    <w:rsid w:val="001E7A62"/>
    <w:rsid w:val="001F209B"/>
    <w:rsid w:val="001F273F"/>
    <w:rsid w:val="001F28D3"/>
    <w:rsid w:val="001F45F6"/>
    <w:rsid w:val="001F660C"/>
    <w:rsid w:val="001F7C25"/>
    <w:rsid w:val="00202387"/>
    <w:rsid w:val="00202F3A"/>
    <w:rsid w:val="00204C36"/>
    <w:rsid w:val="00207706"/>
    <w:rsid w:val="00211398"/>
    <w:rsid w:val="00211C69"/>
    <w:rsid w:val="00213A86"/>
    <w:rsid w:val="00217E22"/>
    <w:rsid w:val="00220183"/>
    <w:rsid w:val="002226F6"/>
    <w:rsid w:val="00223EE5"/>
    <w:rsid w:val="00224653"/>
    <w:rsid w:val="0022565A"/>
    <w:rsid w:val="00225AE3"/>
    <w:rsid w:val="00226330"/>
    <w:rsid w:val="00231FD4"/>
    <w:rsid w:val="00233FEA"/>
    <w:rsid w:val="00234DDB"/>
    <w:rsid w:val="00235737"/>
    <w:rsid w:val="0023641C"/>
    <w:rsid w:val="0023691E"/>
    <w:rsid w:val="0024087C"/>
    <w:rsid w:val="0024189A"/>
    <w:rsid w:val="00244E90"/>
    <w:rsid w:val="00245079"/>
    <w:rsid w:val="00245091"/>
    <w:rsid w:val="00247D2D"/>
    <w:rsid w:val="00253DAD"/>
    <w:rsid w:val="00253E5F"/>
    <w:rsid w:val="00254DE5"/>
    <w:rsid w:val="00256336"/>
    <w:rsid w:val="002579C3"/>
    <w:rsid w:val="00260D25"/>
    <w:rsid w:val="00262055"/>
    <w:rsid w:val="0026286D"/>
    <w:rsid w:val="00262F5E"/>
    <w:rsid w:val="00263CC1"/>
    <w:rsid w:val="002656EC"/>
    <w:rsid w:val="00267A64"/>
    <w:rsid w:val="00274501"/>
    <w:rsid w:val="0027641B"/>
    <w:rsid w:val="002766DE"/>
    <w:rsid w:val="00283908"/>
    <w:rsid w:val="00283BBE"/>
    <w:rsid w:val="00287D3C"/>
    <w:rsid w:val="00290714"/>
    <w:rsid w:val="00291490"/>
    <w:rsid w:val="002918CA"/>
    <w:rsid w:val="00292300"/>
    <w:rsid w:val="002953AB"/>
    <w:rsid w:val="00297975"/>
    <w:rsid w:val="002A1DE1"/>
    <w:rsid w:val="002A235A"/>
    <w:rsid w:val="002A38BE"/>
    <w:rsid w:val="002A3D5A"/>
    <w:rsid w:val="002A74A3"/>
    <w:rsid w:val="002B148B"/>
    <w:rsid w:val="002B3830"/>
    <w:rsid w:val="002B4C28"/>
    <w:rsid w:val="002B4F60"/>
    <w:rsid w:val="002B604E"/>
    <w:rsid w:val="002C0D8B"/>
    <w:rsid w:val="002C484D"/>
    <w:rsid w:val="002C59AD"/>
    <w:rsid w:val="002D193E"/>
    <w:rsid w:val="002D6245"/>
    <w:rsid w:val="002D71E1"/>
    <w:rsid w:val="002E2A67"/>
    <w:rsid w:val="002E3173"/>
    <w:rsid w:val="002E318D"/>
    <w:rsid w:val="002E51B9"/>
    <w:rsid w:val="002E6EB0"/>
    <w:rsid w:val="002E7C21"/>
    <w:rsid w:val="002F0531"/>
    <w:rsid w:val="002F06FF"/>
    <w:rsid w:val="002F2434"/>
    <w:rsid w:val="00302E4C"/>
    <w:rsid w:val="003039F5"/>
    <w:rsid w:val="00305689"/>
    <w:rsid w:val="003070F2"/>
    <w:rsid w:val="00307263"/>
    <w:rsid w:val="00311723"/>
    <w:rsid w:val="00312323"/>
    <w:rsid w:val="00316751"/>
    <w:rsid w:val="00317B22"/>
    <w:rsid w:val="00321149"/>
    <w:rsid w:val="003227D0"/>
    <w:rsid w:val="00324102"/>
    <w:rsid w:val="003246A6"/>
    <w:rsid w:val="0032645A"/>
    <w:rsid w:val="003303AA"/>
    <w:rsid w:val="0033300A"/>
    <w:rsid w:val="00335BE8"/>
    <w:rsid w:val="00335CA8"/>
    <w:rsid w:val="00337729"/>
    <w:rsid w:val="003378A8"/>
    <w:rsid w:val="003379AA"/>
    <w:rsid w:val="003408D0"/>
    <w:rsid w:val="00341028"/>
    <w:rsid w:val="00341DA7"/>
    <w:rsid w:val="00344E8A"/>
    <w:rsid w:val="00345389"/>
    <w:rsid w:val="00350189"/>
    <w:rsid w:val="00350B13"/>
    <w:rsid w:val="003515C0"/>
    <w:rsid w:val="00352E97"/>
    <w:rsid w:val="0035401A"/>
    <w:rsid w:val="00356445"/>
    <w:rsid w:val="00357413"/>
    <w:rsid w:val="00361541"/>
    <w:rsid w:val="003620DF"/>
    <w:rsid w:val="003702D9"/>
    <w:rsid w:val="0037402B"/>
    <w:rsid w:val="00375087"/>
    <w:rsid w:val="0037607E"/>
    <w:rsid w:val="003767FA"/>
    <w:rsid w:val="00381813"/>
    <w:rsid w:val="00383611"/>
    <w:rsid w:val="00384D1E"/>
    <w:rsid w:val="003863DC"/>
    <w:rsid w:val="0038709D"/>
    <w:rsid w:val="00387F39"/>
    <w:rsid w:val="00393F90"/>
    <w:rsid w:val="003974FD"/>
    <w:rsid w:val="003A1F1B"/>
    <w:rsid w:val="003A2F94"/>
    <w:rsid w:val="003A3390"/>
    <w:rsid w:val="003A39B7"/>
    <w:rsid w:val="003A4323"/>
    <w:rsid w:val="003A4929"/>
    <w:rsid w:val="003A5AC8"/>
    <w:rsid w:val="003A6297"/>
    <w:rsid w:val="003B098D"/>
    <w:rsid w:val="003B2393"/>
    <w:rsid w:val="003C0327"/>
    <w:rsid w:val="003C29E2"/>
    <w:rsid w:val="003C362F"/>
    <w:rsid w:val="003C5360"/>
    <w:rsid w:val="003D3F8C"/>
    <w:rsid w:val="003D4277"/>
    <w:rsid w:val="003D467E"/>
    <w:rsid w:val="003D5CB6"/>
    <w:rsid w:val="003D7AAB"/>
    <w:rsid w:val="003D7ACF"/>
    <w:rsid w:val="003E4AE0"/>
    <w:rsid w:val="003E4CB0"/>
    <w:rsid w:val="003F5695"/>
    <w:rsid w:val="00400E4D"/>
    <w:rsid w:val="004029E5"/>
    <w:rsid w:val="004060DF"/>
    <w:rsid w:val="0041250C"/>
    <w:rsid w:val="00413499"/>
    <w:rsid w:val="00415672"/>
    <w:rsid w:val="004218C0"/>
    <w:rsid w:val="00422749"/>
    <w:rsid w:val="00425209"/>
    <w:rsid w:val="0042566A"/>
    <w:rsid w:val="00426601"/>
    <w:rsid w:val="00426656"/>
    <w:rsid w:val="00426AF4"/>
    <w:rsid w:val="004311C8"/>
    <w:rsid w:val="00431217"/>
    <w:rsid w:val="00432560"/>
    <w:rsid w:val="00434960"/>
    <w:rsid w:val="00436D93"/>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2458"/>
    <w:rsid w:val="00462B17"/>
    <w:rsid w:val="00462F8F"/>
    <w:rsid w:val="00462FD8"/>
    <w:rsid w:val="00471515"/>
    <w:rsid w:val="004722DF"/>
    <w:rsid w:val="004723D2"/>
    <w:rsid w:val="00472E3F"/>
    <w:rsid w:val="004759ED"/>
    <w:rsid w:val="00476AF3"/>
    <w:rsid w:val="00476B75"/>
    <w:rsid w:val="00476E87"/>
    <w:rsid w:val="004807ED"/>
    <w:rsid w:val="0048109A"/>
    <w:rsid w:val="00482876"/>
    <w:rsid w:val="00484022"/>
    <w:rsid w:val="00484519"/>
    <w:rsid w:val="0048497B"/>
    <w:rsid w:val="004867C8"/>
    <w:rsid w:val="004874B3"/>
    <w:rsid w:val="004900A9"/>
    <w:rsid w:val="00492C04"/>
    <w:rsid w:val="004931CD"/>
    <w:rsid w:val="004935CB"/>
    <w:rsid w:val="00496EA6"/>
    <w:rsid w:val="004A2336"/>
    <w:rsid w:val="004A32EB"/>
    <w:rsid w:val="004A5AE3"/>
    <w:rsid w:val="004A5B52"/>
    <w:rsid w:val="004A6285"/>
    <w:rsid w:val="004B11E5"/>
    <w:rsid w:val="004B33E3"/>
    <w:rsid w:val="004B3AD8"/>
    <w:rsid w:val="004B4037"/>
    <w:rsid w:val="004C2CDF"/>
    <w:rsid w:val="004C62B0"/>
    <w:rsid w:val="004D0CB7"/>
    <w:rsid w:val="004D27F2"/>
    <w:rsid w:val="004D2D6E"/>
    <w:rsid w:val="004D5A69"/>
    <w:rsid w:val="004D6946"/>
    <w:rsid w:val="004E0434"/>
    <w:rsid w:val="004E1C9F"/>
    <w:rsid w:val="004E3BB4"/>
    <w:rsid w:val="004E70C1"/>
    <w:rsid w:val="004F1B8C"/>
    <w:rsid w:val="004F6483"/>
    <w:rsid w:val="004F68C5"/>
    <w:rsid w:val="005016E3"/>
    <w:rsid w:val="00501C23"/>
    <w:rsid w:val="0050326A"/>
    <w:rsid w:val="00503C06"/>
    <w:rsid w:val="00504FBB"/>
    <w:rsid w:val="00505C9C"/>
    <w:rsid w:val="005150AA"/>
    <w:rsid w:val="005206FA"/>
    <w:rsid w:val="00520CC8"/>
    <w:rsid w:val="005226DB"/>
    <w:rsid w:val="00522CF8"/>
    <w:rsid w:val="00527FBF"/>
    <w:rsid w:val="00531C65"/>
    <w:rsid w:val="00540846"/>
    <w:rsid w:val="005408C9"/>
    <w:rsid w:val="00541E34"/>
    <w:rsid w:val="00543CFA"/>
    <w:rsid w:val="00545A5D"/>
    <w:rsid w:val="00546DC5"/>
    <w:rsid w:val="005471AD"/>
    <w:rsid w:val="005519F2"/>
    <w:rsid w:val="0055296B"/>
    <w:rsid w:val="00554F1A"/>
    <w:rsid w:val="0055610B"/>
    <w:rsid w:val="0056023F"/>
    <w:rsid w:val="00562EB7"/>
    <w:rsid w:val="005670A7"/>
    <w:rsid w:val="005673CD"/>
    <w:rsid w:val="00570C56"/>
    <w:rsid w:val="00572CD9"/>
    <w:rsid w:val="00574DF6"/>
    <w:rsid w:val="00575EB0"/>
    <w:rsid w:val="00575FA4"/>
    <w:rsid w:val="00576001"/>
    <w:rsid w:val="00576096"/>
    <w:rsid w:val="00576405"/>
    <w:rsid w:val="00576762"/>
    <w:rsid w:val="005773CF"/>
    <w:rsid w:val="005773EB"/>
    <w:rsid w:val="005814D1"/>
    <w:rsid w:val="0058294A"/>
    <w:rsid w:val="005840A2"/>
    <w:rsid w:val="005846BD"/>
    <w:rsid w:val="00584ED7"/>
    <w:rsid w:val="0058582D"/>
    <w:rsid w:val="00585EB3"/>
    <w:rsid w:val="00587189"/>
    <w:rsid w:val="0059138E"/>
    <w:rsid w:val="005938EE"/>
    <w:rsid w:val="0059500B"/>
    <w:rsid w:val="005A27CB"/>
    <w:rsid w:val="005A2DE9"/>
    <w:rsid w:val="005A4374"/>
    <w:rsid w:val="005A4708"/>
    <w:rsid w:val="005A7C4D"/>
    <w:rsid w:val="005B36D1"/>
    <w:rsid w:val="005B6106"/>
    <w:rsid w:val="005C1237"/>
    <w:rsid w:val="005C46EC"/>
    <w:rsid w:val="005C6A3A"/>
    <w:rsid w:val="005C7B12"/>
    <w:rsid w:val="005D630B"/>
    <w:rsid w:val="005E2073"/>
    <w:rsid w:val="005E29EB"/>
    <w:rsid w:val="005E4243"/>
    <w:rsid w:val="005F3B4A"/>
    <w:rsid w:val="005F5492"/>
    <w:rsid w:val="005F6107"/>
    <w:rsid w:val="00603422"/>
    <w:rsid w:val="0061602E"/>
    <w:rsid w:val="00621678"/>
    <w:rsid w:val="00621836"/>
    <w:rsid w:val="006260E8"/>
    <w:rsid w:val="00627486"/>
    <w:rsid w:val="00630AC9"/>
    <w:rsid w:val="0063298E"/>
    <w:rsid w:val="00636707"/>
    <w:rsid w:val="00642294"/>
    <w:rsid w:val="0064305C"/>
    <w:rsid w:val="00643F5A"/>
    <w:rsid w:val="0064598D"/>
    <w:rsid w:val="00650722"/>
    <w:rsid w:val="00652C5A"/>
    <w:rsid w:val="00652CD8"/>
    <w:rsid w:val="00653B95"/>
    <w:rsid w:val="006544F5"/>
    <w:rsid w:val="00655B14"/>
    <w:rsid w:val="00656A4D"/>
    <w:rsid w:val="00657DF6"/>
    <w:rsid w:val="00662767"/>
    <w:rsid w:val="006669C1"/>
    <w:rsid w:val="0066740A"/>
    <w:rsid w:val="006715FF"/>
    <w:rsid w:val="0067226B"/>
    <w:rsid w:val="00680383"/>
    <w:rsid w:val="00684B49"/>
    <w:rsid w:val="00684C69"/>
    <w:rsid w:val="00685B9A"/>
    <w:rsid w:val="006935A7"/>
    <w:rsid w:val="00694236"/>
    <w:rsid w:val="00694350"/>
    <w:rsid w:val="00694B5C"/>
    <w:rsid w:val="0069548A"/>
    <w:rsid w:val="00695DBE"/>
    <w:rsid w:val="006969F9"/>
    <w:rsid w:val="006A15E6"/>
    <w:rsid w:val="006A56E0"/>
    <w:rsid w:val="006A7272"/>
    <w:rsid w:val="006B0CE2"/>
    <w:rsid w:val="006B1788"/>
    <w:rsid w:val="006B3454"/>
    <w:rsid w:val="006B7CC3"/>
    <w:rsid w:val="006C0AD3"/>
    <w:rsid w:val="006C2A59"/>
    <w:rsid w:val="006C5A32"/>
    <w:rsid w:val="006D2F64"/>
    <w:rsid w:val="006D3E1E"/>
    <w:rsid w:val="006D43F2"/>
    <w:rsid w:val="006D4E68"/>
    <w:rsid w:val="006D5248"/>
    <w:rsid w:val="006D60DE"/>
    <w:rsid w:val="006D65AF"/>
    <w:rsid w:val="006D70DE"/>
    <w:rsid w:val="006D7535"/>
    <w:rsid w:val="006E00DB"/>
    <w:rsid w:val="006E2DAB"/>
    <w:rsid w:val="006E66B5"/>
    <w:rsid w:val="006E6E56"/>
    <w:rsid w:val="006F01D1"/>
    <w:rsid w:val="006F29F6"/>
    <w:rsid w:val="006F6AFC"/>
    <w:rsid w:val="006F7C6A"/>
    <w:rsid w:val="00701442"/>
    <w:rsid w:val="007145B7"/>
    <w:rsid w:val="00714AC4"/>
    <w:rsid w:val="00717092"/>
    <w:rsid w:val="00717F86"/>
    <w:rsid w:val="00720726"/>
    <w:rsid w:val="00722C35"/>
    <w:rsid w:val="00723DBE"/>
    <w:rsid w:val="00724D75"/>
    <w:rsid w:val="00730068"/>
    <w:rsid w:val="007303BA"/>
    <w:rsid w:val="0073272E"/>
    <w:rsid w:val="00734B46"/>
    <w:rsid w:val="00747966"/>
    <w:rsid w:val="00751029"/>
    <w:rsid w:val="00752297"/>
    <w:rsid w:val="00753125"/>
    <w:rsid w:val="0075556E"/>
    <w:rsid w:val="00756A6D"/>
    <w:rsid w:val="00767038"/>
    <w:rsid w:val="00770E08"/>
    <w:rsid w:val="007712BE"/>
    <w:rsid w:val="007716C1"/>
    <w:rsid w:val="007735BD"/>
    <w:rsid w:val="00773EF0"/>
    <w:rsid w:val="00774501"/>
    <w:rsid w:val="007843BE"/>
    <w:rsid w:val="00785B5F"/>
    <w:rsid w:val="00787189"/>
    <w:rsid w:val="00791BE5"/>
    <w:rsid w:val="0079392E"/>
    <w:rsid w:val="007A3EAB"/>
    <w:rsid w:val="007A49B0"/>
    <w:rsid w:val="007B39FE"/>
    <w:rsid w:val="007B3C5C"/>
    <w:rsid w:val="007B462F"/>
    <w:rsid w:val="007B5A65"/>
    <w:rsid w:val="007B5AAD"/>
    <w:rsid w:val="007B71AB"/>
    <w:rsid w:val="007C18A8"/>
    <w:rsid w:val="007C201B"/>
    <w:rsid w:val="007C2D37"/>
    <w:rsid w:val="007C2DC9"/>
    <w:rsid w:val="007C2F26"/>
    <w:rsid w:val="007C325C"/>
    <w:rsid w:val="007D06B8"/>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32AAC"/>
    <w:rsid w:val="008345A2"/>
    <w:rsid w:val="00835DB8"/>
    <w:rsid w:val="00841A2B"/>
    <w:rsid w:val="00841AC0"/>
    <w:rsid w:val="008420A0"/>
    <w:rsid w:val="0084397D"/>
    <w:rsid w:val="00845FEE"/>
    <w:rsid w:val="00847513"/>
    <w:rsid w:val="0085017E"/>
    <w:rsid w:val="0085034C"/>
    <w:rsid w:val="00851851"/>
    <w:rsid w:val="0085212D"/>
    <w:rsid w:val="00852255"/>
    <w:rsid w:val="0085241C"/>
    <w:rsid w:val="00852B3A"/>
    <w:rsid w:val="008534C6"/>
    <w:rsid w:val="00854C42"/>
    <w:rsid w:val="00855D16"/>
    <w:rsid w:val="00856EBE"/>
    <w:rsid w:val="00867D18"/>
    <w:rsid w:val="00871EDA"/>
    <w:rsid w:val="008721F6"/>
    <w:rsid w:val="00874564"/>
    <w:rsid w:val="00877EEE"/>
    <w:rsid w:val="00881179"/>
    <w:rsid w:val="008828A8"/>
    <w:rsid w:val="00885A33"/>
    <w:rsid w:val="00886114"/>
    <w:rsid w:val="00886E37"/>
    <w:rsid w:val="008873DF"/>
    <w:rsid w:val="0089046B"/>
    <w:rsid w:val="00893B1A"/>
    <w:rsid w:val="008A0C3C"/>
    <w:rsid w:val="008A19D8"/>
    <w:rsid w:val="008A2516"/>
    <w:rsid w:val="008A3EBA"/>
    <w:rsid w:val="008A4C49"/>
    <w:rsid w:val="008A6D87"/>
    <w:rsid w:val="008B06F3"/>
    <w:rsid w:val="008B1FA9"/>
    <w:rsid w:val="008B4926"/>
    <w:rsid w:val="008B4FB8"/>
    <w:rsid w:val="008B65FF"/>
    <w:rsid w:val="008C2643"/>
    <w:rsid w:val="008C4281"/>
    <w:rsid w:val="008C4A22"/>
    <w:rsid w:val="008C57C8"/>
    <w:rsid w:val="008C6189"/>
    <w:rsid w:val="008D089D"/>
    <w:rsid w:val="008D111B"/>
    <w:rsid w:val="008D2423"/>
    <w:rsid w:val="008E06F4"/>
    <w:rsid w:val="008E3241"/>
    <w:rsid w:val="008E33C4"/>
    <w:rsid w:val="008E39F9"/>
    <w:rsid w:val="008E42BB"/>
    <w:rsid w:val="008E508C"/>
    <w:rsid w:val="008E5892"/>
    <w:rsid w:val="008E6481"/>
    <w:rsid w:val="008E6AE6"/>
    <w:rsid w:val="008F1A34"/>
    <w:rsid w:val="008F229E"/>
    <w:rsid w:val="008F2CE8"/>
    <w:rsid w:val="008F2D1A"/>
    <w:rsid w:val="008F335A"/>
    <w:rsid w:val="008F5249"/>
    <w:rsid w:val="008F7B04"/>
    <w:rsid w:val="00903710"/>
    <w:rsid w:val="00905B64"/>
    <w:rsid w:val="00913743"/>
    <w:rsid w:val="00913DD9"/>
    <w:rsid w:val="00913F7F"/>
    <w:rsid w:val="00916BA8"/>
    <w:rsid w:val="009209B2"/>
    <w:rsid w:val="00921BA0"/>
    <w:rsid w:val="00922057"/>
    <w:rsid w:val="00925060"/>
    <w:rsid w:val="00926447"/>
    <w:rsid w:val="00927D22"/>
    <w:rsid w:val="00930DBA"/>
    <w:rsid w:val="00931531"/>
    <w:rsid w:val="00931CCB"/>
    <w:rsid w:val="00931F02"/>
    <w:rsid w:val="0093360A"/>
    <w:rsid w:val="00933F97"/>
    <w:rsid w:val="0093484A"/>
    <w:rsid w:val="00935AF3"/>
    <w:rsid w:val="00935B7D"/>
    <w:rsid w:val="009366B8"/>
    <w:rsid w:val="009377E3"/>
    <w:rsid w:val="00937F09"/>
    <w:rsid w:val="00941258"/>
    <w:rsid w:val="00943713"/>
    <w:rsid w:val="00944784"/>
    <w:rsid w:val="00944A0F"/>
    <w:rsid w:val="00946DA8"/>
    <w:rsid w:val="0095243C"/>
    <w:rsid w:val="009545A2"/>
    <w:rsid w:val="00954D28"/>
    <w:rsid w:val="00956D45"/>
    <w:rsid w:val="00960B85"/>
    <w:rsid w:val="0096706F"/>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17B2"/>
    <w:rsid w:val="009944E0"/>
    <w:rsid w:val="009954A0"/>
    <w:rsid w:val="00996127"/>
    <w:rsid w:val="00996784"/>
    <w:rsid w:val="009976CC"/>
    <w:rsid w:val="009A39DC"/>
    <w:rsid w:val="009A5151"/>
    <w:rsid w:val="009A56FF"/>
    <w:rsid w:val="009A6116"/>
    <w:rsid w:val="009B145D"/>
    <w:rsid w:val="009B260E"/>
    <w:rsid w:val="009B28E4"/>
    <w:rsid w:val="009B3AA1"/>
    <w:rsid w:val="009B4625"/>
    <w:rsid w:val="009B554C"/>
    <w:rsid w:val="009B5F46"/>
    <w:rsid w:val="009B7F55"/>
    <w:rsid w:val="009C05A1"/>
    <w:rsid w:val="009C5D56"/>
    <w:rsid w:val="009C6855"/>
    <w:rsid w:val="009D0565"/>
    <w:rsid w:val="009D1152"/>
    <w:rsid w:val="009D134C"/>
    <w:rsid w:val="009D301C"/>
    <w:rsid w:val="009E04BD"/>
    <w:rsid w:val="009E0A2F"/>
    <w:rsid w:val="009E2CB9"/>
    <w:rsid w:val="009E4881"/>
    <w:rsid w:val="009E6826"/>
    <w:rsid w:val="009F0CD7"/>
    <w:rsid w:val="009F1311"/>
    <w:rsid w:val="009F13CE"/>
    <w:rsid w:val="009F3842"/>
    <w:rsid w:val="00A02751"/>
    <w:rsid w:val="00A027AF"/>
    <w:rsid w:val="00A04122"/>
    <w:rsid w:val="00A04D18"/>
    <w:rsid w:val="00A055DB"/>
    <w:rsid w:val="00A07BE9"/>
    <w:rsid w:val="00A12DB0"/>
    <w:rsid w:val="00A17A82"/>
    <w:rsid w:val="00A214B8"/>
    <w:rsid w:val="00A22A69"/>
    <w:rsid w:val="00A23FA0"/>
    <w:rsid w:val="00A24574"/>
    <w:rsid w:val="00A260A3"/>
    <w:rsid w:val="00A27D1A"/>
    <w:rsid w:val="00A30CDE"/>
    <w:rsid w:val="00A32681"/>
    <w:rsid w:val="00A357D0"/>
    <w:rsid w:val="00A35B3C"/>
    <w:rsid w:val="00A40065"/>
    <w:rsid w:val="00A45118"/>
    <w:rsid w:val="00A46EF9"/>
    <w:rsid w:val="00A47ECC"/>
    <w:rsid w:val="00A51CCF"/>
    <w:rsid w:val="00A51D64"/>
    <w:rsid w:val="00A53C57"/>
    <w:rsid w:val="00A55048"/>
    <w:rsid w:val="00A56FF0"/>
    <w:rsid w:val="00A60955"/>
    <w:rsid w:val="00A6478C"/>
    <w:rsid w:val="00A652A4"/>
    <w:rsid w:val="00A71061"/>
    <w:rsid w:val="00A716BB"/>
    <w:rsid w:val="00A722AE"/>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5445"/>
    <w:rsid w:val="00AB6290"/>
    <w:rsid w:val="00AC2C0D"/>
    <w:rsid w:val="00AC3247"/>
    <w:rsid w:val="00AC3CC3"/>
    <w:rsid w:val="00AC5068"/>
    <w:rsid w:val="00AC60E6"/>
    <w:rsid w:val="00AC67D1"/>
    <w:rsid w:val="00AC68EA"/>
    <w:rsid w:val="00AC74EA"/>
    <w:rsid w:val="00AD0FC7"/>
    <w:rsid w:val="00AD1024"/>
    <w:rsid w:val="00AD126B"/>
    <w:rsid w:val="00AD7E2D"/>
    <w:rsid w:val="00AE0A7C"/>
    <w:rsid w:val="00AE54DB"/>
    <w:rsid w:val="00AE7AA8"/>
    <w:rsid w:val="00AF1C60"/>
    <w:rsid w:val="00AF2DA0"/>
    <w:rsid w:val="00AF3724"/>
    <w:rsid w:val="00AF7266"/>
    <w:rsid w:val="00B00156"/>
    <w:rsid w:val="00B00394"/>
    <w:rsid w:val="00B0198B"/>
    <w:rsid w:val="00B02BC2"/>
    <w:rsid w:val="00B04224"/>
    <w:rsid w:val="00B04A4F"/>
    <w:rsid w:val="00B05073"/>
    <w:rsid w:val="00B0546F"/>
    <w:rsid w:val="00B06E0E"/>
    <w:rsid w:val="00B103EE"/>
    <w:rsid w:val="00B11734"/>
    <w:rsid w:val="00B16FC7"/>
    <w:rsid w:val="00B17B72"/>
    <w:rsid w:val="00B21850"/>
    <w:rsid w:val="00B24331"/>
    <w:rsid w:val="00B25894"/>
    <w:rsid w:val="00B2605A"/>
    <w:rsid w:val="00B2685A"/>
    <w:rsid w:val="00B30091"/>
    <w:rsid w:val="00B32C21"/>
    <w:rsid w:val="00B3539E"/>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735D"/>
    <w:rsid w:val="00B70CF8"/>
    <w:rsid w:val="00B73EC4"/>
    <w:rsid w:val="00B74A91"/>
    <w:rsid w:val="00B751A4"/>
    <w:rsid w:val="00B75C3E"/>
    <w:rsid w:val="00B77592"/>
    <w:rsid w:val="00B77FAA"/>
    <w:rsid w:val="00B84ED6"/>
    <w:rsid w:val="00B864A9"/>
    <w:rsid w:val="00B8772E"/>
    <w:rsid w:val="00B90CD8"/>
    <w:rsid w:val="00B917DC"/>
    <w:rsid w:val="00B9280A"/>
    <w:rsid w:val="00B92ADA"/>
    <w:rsid w:val="00B93E3D"/>
    <w:rsid w:val="00B94B83"/>
    <w:rsid w:val="00B94FDF"/>
    <w:rsid w:val="00B969DF"/>
    <w:rsid w:val="00B96B4B"/>
    <w:rsid w:val="00BA2CDB"/>
    <w:rsid w:val="00BA63F5"/>
    <w:rsid w:val="00BB1C4F"/>
    <w:rsid w:val="00BB47C0"/>
    <w:rsid w:val="00BB4C30"/>
    <w:rsid w:val="00BB503A"/>
    <w:rsid w:val="00BB5D4F"/>
    <w:rsid w:val="00BB6D34"/>
    <w:rsid w:val="00BB7356"/>
    <w:rsid w:val="00BC55F0"/>
    <w:rsid w:val="00BC5E46"/>
    <w:rsid w:val="00BC6765"/>
    <w:rsid w:val="00BD26F4"/>
    <w:rsid w:val="00BD38F5"/>
    <w:rsid w:val="00BD617F"/>
    <w:rsid w:val="00BD691B"/>
    <w:rsid w:val="00BD70E5"/>
    <w:rsid w:val="00BE38E9"/>
    <w:rsid w:val="00BE3AA9"/>
    <w:rsid w:val="00BE3D30"/>
    <w:rsid w:val="00BE7A2A"/>
    <w:rsid w:val="00BF0AA5"/>
    <w:rsid w:val="00BF2B63"/>
    <w:rsid w:val="00BF4291"/>
    <w:rsid w:val="00BF6670"/>
    <w:rsid w:val="00BF7D24"/>
    <w:rsid w:val="00C019A1"/>
    <w:rsid w:val="00C0611E"/>
    <w:rsid w:val="00C06956"/>
    <w:rsid w:val="00C10942"/>
    <w:rsid w:val="00C20C49"/>
    <w:rsid w:val="00C21F04"/>
    <w:rsid w:val="00C22B19"/>
    <w:rsid w:val="00C24C35"/>
    <w:rsid w:val="00C24F5D"/>
    <w:rsid w:val="00C30377"/>
    <w:rsid w:val="00C30EE0"/>
    <w:rsid w:val="00C32A1C"/>
    <w:rsid w:val="00C32BA5"/>
    <w:rsid w:val="00C33A90"/>
    <w:rsid w:val="00C347F3"/>
    <w:rsid w:val="00C3599E"/>
    <w:rsid w:val="00C42068"/>
    <w:rsid w:val="00C45B67"/>
    <w:rsid w:val="00C505D9"/>
    <w:rsid w:val="00C5204B"/>
    <w:rsid w:val="00C525D2"/>
    <w:rsid w:val="00C532F6"/>
    <w:rsid w:val="00C606BE"/>
    <w:rsid w:val="00C607B1"/>
    <w:rsid w:val="00C6091E"/>
    <w:rsid w:val="00C664A2"/>
    <w:rsid w:val="00C66EC6"/>
    <w:rsid w:val="00C725A1"/>
    <w:rsid w:val="00C75490"/>
    <w:rsid w:val="00C77097"/>
    <w:rsid w:val="00C8118F"/>
    <w:rsid w:val="00C82376"/>
    <w:rsid w:val="00C85437"/>
    <w:rsid w:val="00C85963"/>
    <w:rsid w:val="00C87BA5"/>
    <w:rsid w:val="00C9225B"/>
    <w:rsid w:val="00C9244E"/>
    <w:rsid w:val="00C954BC"/>
    <w:rsid w:val="00C9565D"/>
    <w:rsid w:val="00C96991"/>
    <w:rsid w:val="00C97379"/>
    <w:rsid w:val="00CA134F"/>
    <w:rsid w:val="00CA1492"/>
    <w:rsid w:val="00CA742D"/>
    <w:rsid w:val="00CA79C0"/>
    <w:rsid w:val="00CB0454"/>
    <w:rsid w:val="00CB0E9D"/>
    <w:rsid w:val="00CB0F03"/>
    <w:rsid w:val="00CB1BB9"/>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389"/>
    <w:rsid w:val="00CF0760"/>
    <w:rsid w:val="00CF31D4"/>
    <w:rsid w:val="00CF35FD"/>
    <w:rsid w:val="00CF5B84"/>
    <w:rsid w:val="00CF5D85"/>
    <w:rsid w:val="00D003D4"/>
    <w:rsid w:val="00D03CB0"/>
    <w:rsid w:val="00D04C84"/>
    <w:rsid w:val="00D072ED"/>
    <w:rsid w:val="00D106FD"/>
    <w:rsid w:val="00D13A40"/>
    <w:rsid w:val="00D14532"/>
    <w:rsid w:val="00D17A8A"/>
    <w:rsid w:val="00D2293D"/>
    <w:rsid w:val="00D22A15"/>
    <w:rsid w:val="00D22CF2"/>
    <w:rsid w:val="00D24D97"/>
    <w:rsid w:val="00D27C98"/>
    <w:rsid w:val="00D3039A"/>
    <w:rsid w:val="00D32893"/>
    <w:rsid w:val="00D358E5"/>
    <w:rsid w:val="00D37C33"/>
    <w:rsid w:val="00D409A4"/>
    <w:rsid w:val="00D41597"/>
    <w:rsid w:val="00D42C7B"/>
    <w:rsid w:val="00D43387"/>
    <w:rsid w:val="00D438E4"/>
    <w:rsid w:val="00D43C38"/>
    <w:rsid w:val="00D44E89"/>
    <w:rsid w:val="00D47891"/>
    <w:rsid w:val="00D4791D"/>
    <w:rsid w:val="00D50238"/>
    <w:rsid w:val="00D52908"/>
    <w:rsid w:val="00D5787D"/>
    <w:rsid w:val="00D60B3F"/>
    <w:rsid w:val="00D62514"/>
    <w:rsid w:val="00D634B2"/>
    <w:rsid w:val="00D64399"/>
    <w:rsid w:val="00D646D6"/>
    <w:rsid w:val="00D658E6"/>
    <w:rsid w:val="00D65F26"/>
    <w:rsid w:val="00D667C5"/>
    <w:rsid w:val="00D66C34"/>
    <w:rsid w:val="00D70117"/>
    <w:rsid w:val="00D72543"/>
    <w:rsid w:val="00D7553F"/>
    <w:rsid w:val="00D7559F"/>
    <w:rsid w:val="00D81875"/>
    <w:rsid w:val="00DA0274"/>
    <w:rsid w:val="00DA0474"/>
    <w:rsid w:val="00DA1925"/>
    <w:rsid w:val="00DA1C94"/>
    <w:rsid w:val="00DA6F83"/>
    <w:rsid w:val="00DB0C4A"/>
    <w:rsid w:val="00DB10CB"/>
    <w:rsid w:val="00DB1673"/>
    <w:rsid w:val="00DC51ED"/>
    <w:rsid w:val="00DC6529"/>
    <w:rsid w:val="00DD16B6"/>
    <w:rsid w:val="00DD1CC3"/>
    <w:rsid w:val="00DD2E34"/>
    <w:rsid w:val="00DD2FA7"/>
    <w:rsid w:val="00DD45B7"/>
    <w:rsid w:val="00DD6C71"/>
    <w:rsid w:val="00DE6A13"/>
    <w:rsid w:val="00DF02B8"/>
    <w:rsid w:val="00DF0502"/>
    <w:rsid w:val="00DF2634"/>
    <w:rsid w:val="00DF2DB0"/>
    <w:rsid w:val="00DF5788"/>
    <w:rsid w:val="00DF7288"/>
    <w:rsid w:val="00E006B7"/>
    <w:rsid w:val="00E00D92"/>
    <w:rsid w:val="00E0116C"/>
    <w:rsid w:val="00E01C76"/>
    <w:rsid w:val="00E039A7"/>
    <w:rsid w:val="00E052D4"/>
    <w:rsid w:val="00E166E9"/>
    <w:rsid w:val="00E16BBE"/>
    <w:rsid w:val="00E17C0F"/>
    <w:rsid w:val="00E20ACA"/>
    <w:rsid w:val="00E221A0"/>
    <w:rsid w:val="00E22B89"/>
    <w:rsid w:val="00E24C78"/>
    <w:rsid w:val="00E26ED2"/>
    <w:rsid w:val="00E335C1"/>
    <w:rsid w:val="00E336A9"/>
    <w:rsid w:val="00E33CB6"/>
    <w:rsid w:val="00E354B0"/>
    <w:rsid w:val="00E35786"/>
    <w:rsid w:val="00E36B7E"/>
    <w:rsid w:val="00E4250E"/>
    <w:rsid w:val="00E433BC"/>
    <w:rsid w:val="00E43AB9"/>
    <w:rsid w:val="00E442B7"/>
    <w:rsid w:val="00E46C29"/>
    <w:rsid w:val="00E47E70"/>
    <w:rsid w:val="00E50AEE"/>
    <w:rsid w:val="00E53DF9"/>
    <w:rsid w:val="00E54F37"/>
    <w:rsid w:val="00E57669"/>
    <w:rsid w:val="00E618C2"/>
    <w:rsid w:val="00E63EC6"/>
    <w:rsid w:val="00E661C6"/>
    <w:rsid w:val="00E72211"/>
    <w:rsid w:val="00E72AAB"/>
    <w:rsid w:val="00E73C9F"/>
    <w:rsid w:val="00E757C9"/>
    <w:rsid w:val="00E80241"/>
    <w:rsid w:val="00E802E0"/>
    <w:rsid w:val="00E8155F"/>
    <w:rsid w:val="00E827AF"/>
    <w:rsid w:val="00E85474"/>
    <w:rsid w:val="00E8564E"/>
    <w:rsid w:val="00E92A0C"/>
    <w:rsid w:val="00E949B7"/>
    <w:rsid w:val="00E95603"/>
    <w:rsid w:val="00E96B7C"/>
    <w:rsid w:val="00EA24FF"/>
    <w:rsid w:val="00EA4241"/>
    <w:rsid w:val="00EA5B7B"/>
    <w:rsid w:val="00EA66C8"/>
    <w:rsid w:val="00EA7906"/>
    <w:rsid w:val="00EB1D72"/>
    <w:rsid w:val="00EB208F"/>
    <w:rsid w:val="00EB3517"/>
    <w:rsid w:val="00EB3518"/>
    <w:rsid w:val="00EC1C94"/>
    <w:rsid w:val="00EC46DB"/>
    <w:rsid w:val="00EC7BE8"/>
    <w:rsid w:val="00ED1AC5"/>
    <w:rsid w:val="00ED234A"/>
    <w:rsid w:val="00ED354A"/>
    <w:rsid w:val="00ED5081"/>
    <w:rsid w:val="00ED53D3"/>
    <w:rsid w:val="00ED598F"/>
    <w:rsid w:val="00ED6680"/>
    <w:rsid w:val="00EE3A2A"/>
    <w:rsid w:val="00EE4F06"/>
    <w:rsid w:val="00EE6B9C"/>
    <w:rsid w:val="00EF147C"/>
    <w:rsid w:val="00EF1E3A"/>
    <w:rsid w:val="00EF35DB"/>
    <w:rsid w:val="00EF794E"/>
    <w:rsid w:val="00F014D0"/>
    <w:rsid w:val="00F04A25"/>
    <w:rsid w:val="00F07377"/>
    <w:rsid w:val="00F12CA6"/>
    <w:rsid w:val="00F13ADD"/>
    <w:rsid w:val="00F17D61"/>
    <w:rsid w:val="00F20689"/>
    <w:rsid w:val="00F252E0"/>
    <w:rsid w:val="00F26959"/>
    <w:rsid w:val="00F32C82"/>
    <w:rsid w:val="00F35769"/>
    <w:rsid w:val="00F3579A"/>
    <w:rsid w:val="00F36E06"/>
    <w:rsid w:val="00F37F9C"/>
    <w:rsid w:val="00F41A47"/>
    <w:rsid w:val="00F42166"/>
    <w:rsid w:val="00F43878"/>
    <w:rsid w:val="00F43B17"/>
    <w:rsid w:val="00F43EB2"/>
    <w:rsid w:val="00F44A42"/>
    <w:rsid w:val="00F4520C"/>
    <w:rsid w:val="00F45A18"/>
    <w:rsid w:val="00F47554"/>
    <w:rsid w:val="00F47F6D"/>
    <w:rsid w:val="00F52DD4"/>
    <w:rsid w:val="00F54036"/>
    <w:rsid w:val="00F56187"/>
    <w:rsid w:val="00F6368F"/>
    <w:rsid w:val="00F63C38"/>
    <w:rsid w:val="00F641F1"/>
    <w:rsid w:val="00F66CCF"/>
    <w:rsid w:val="00F66EC2"/>
    <w:rsid w:val="00F67175"/>
    <w:rsid w:val="00F705A8"/>
    <w:rsid w:val="00F70711"/>
    <w:rsid w:val="00F71631"/>
    <w:rsid w:val="00F724AE"/>
    <w:rsid w:val="00F75E9A"/>
    <w:rsid w:val="00F81EC4"/>
    <w:rsid w:val="00F913EA"/>
    <w:rsid w:val="00F9294A"/>
    <w:rsid w:val="00F945B2"/>
    <w:rsid w:val="00F9607E"/>
    <w:rsid w:val="00FB3F06"/>
    <w:rsid w:val="00FB4260"/>
    <w:rsid w:val="00FB4773"/>
    <w:rsid w:val="00FB4EE7"/>
    <w:rsid w:val="00FB4FB4"/>
    <w:rsid w:val="00FC00CA"/>
    <w:rsid w:val="00FC298A"/>
    <w:rsid w:val="00FC4966"/>
    <w:rsid w:val="00FC4C4C"/>
    <w:rsid w:val="00FD21A1"/>
    <w:rsid w:val="00FD38D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AB37-E384-497E-9723-3AE7B5F5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3086</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16</cp:revision>
  <cp:lastPrinted>2018-05-02T13:51:00Z</cp:lastPrinted>
  <dcterms:created xsi:type="dcterms:W3CDTF">2018-04-10T16:45:00Z</dcterms:created>
  <dcterms:modified xsi:type="dcterms:W3CDTF">2018-05-02T13:53:00Z</dcterms:modified>
</cp:coreProperties>
</file>