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Default="00D47891" w:rsidP="00323CA1">
      <w:pPr>
        <w:spacing w:after="0" w:line="480" w:lineRule="auto"/>
        <w:jc w:val="right"/>
        <w:rPr>
          <w:rFonts w:asciiTheme="minorHAnsi" w:hAnsiTheme="minorHAnsi" w:cstheme="minorHAnsi"/>
          <w:b/>
        </w:rPr>
      </w:pPr>
      <w:r w:rsidRPr="00B121B3">
        <w:rPr>
          <w:rFonts w:asciiTheme="minorHAnsi" w:hAnsiTheme="minorHAnsi" w:cstheme="minorHAnsi"/>
          <w:b/>
        </w:rPr>
        <w:t xml:space="preserve">ACTA NÚMERO: </w:t>
      </w:r>
      <w:r w:rsidR="00136A7E" w:rsidRPr="00B121B3">
        <w:rPr>
          <w:rFonts w:asciiTheme="minorHAnsi" w:hAnsiTheme="minorHAnsi" w:cstheme="minorHAnsi"/>
          <w:b/>
        </w:rPr>
        <w:t>2</w:t>
      </w:r>
      <w:r w:rsidR="006D06B8" w:rsidRPr="00B121B3">
        <w:rPr>
          <w:rFonts w:asciiTheme="minorHAnsi" w:hAnsiTheme="minorHAnsi" w:cstheme="minorHAnsi"/>
          <w:b/>
        </w:rPr>
        <w:t>5</w:t>
      </w:r>
      <w:r w:rsidRPr="00B121B3">
        <w:rPr>
          <w:rFonts w:asciiTheme="minorHAnsi" w:hAnsiTheme="minorHAnsi" w:cstheme="minorHAnsi"/>
          <w:b/>
        </w:rPr>
        <w:t>/201</w:t>
      </w:r>
      <w:r w:rsidR="00211C69" w:rsidRPr="00B121B3">
        <w:rPr>
          <w:rFonts w:asciiTheme="minorHAnsi" w:hAnsiTheme="minorHAnsi" w:cstheme="minorHAnsi"/>
          <w:b/>
        </w:rPr>
        <w:t>8</w:t>
      </w:r>
    </w:p>
    <w:p w:rsidR="00792C13" w:rsidRPr="00B121B3" w:rsidRDefault="00792C13" w:rsidP="00323CA1">
      <w:pPr>
        <w:spacing w:after="0" w:line="480" w:lineRule="auto"/>
        <w:jc w:val="right"/>
        <w:rPr>
          <w:rFonts w:asciiTheme="minorHAnsi" w:hAnsiTheme="minorHAnsi" w:cstheme="minorHAnsi"/>
          <w:b/>
        </w:rPr>
      </w:pPr>
    </w:p>
    <w:p w:rsidR="006D06B8" w:rsidRPr="00B121B3" w:rsidRDefault="00CB0F03" w:rsidP="00323CA1">
      <w:pPr>
        <w:spacing w:after="0" w:line="480" w:lineRule="auto"/>
        <w:jc w:val="both"/>
        <w:rPr>
          <w:rFonts w:asciiTheme="minorHAnsi" w:hAnsiTheme="minorHAnsi" w:cstheme="minorHAnsi"/>
          <w:b/>
        </w:rPr>
      </w:pPr>
      <w:r w:rsidRPr="00B121B3">
        <w:rPr>
          <w:rFonts w:asciiTheme="minorHAnsi" w:hAnsiTheme="minorHAnsi" w:cstheme="minorHAnsi"/>
          <w:b/>
        </w:rPr>
        <w:t xml:space="preserve">ACTA DE SESIÓN </w:t>
      </w:r>
      <w:r w:rsidR="00312AD1" w:rsidRPr="00B121B3">
        <w:rPr>
          <w:rFonts w:asciiTheme="minorHAnsi" w:hAnsiTheme="minorHAnsi" w:cstheme="minorHAnsi"/>
          <w:b/>
          <w:color w:val="FF0000"/>
        </w:rPr>
        <w:t>EXTRA</w:t>
      </w:r>
      <w:r w:rsidRPr="00B121B3">
        <w:rPr>
          <w:rFonts w:asciiTheme="minorHAnsi" w:hAnsiTheme="minorHAnsi" w:cstheme="minorHAnsi"/>
          <w:b/>
          <w:color w:val="FF0000"/>
        </w:rPr>
        <w:t>ORDINARIA</w:t>
      </w:r>
      <w:r w:rsidRPr="00B121B3">
        <w:rPr>
          <w:rFonts w:asciiTheme="minorHAnsi" w:hAnsiTheme="minorHAnsi" w:cstheme="minorHAnsi"/>
          <w:b/>
        </w:rPr>
        <w:t xml:space="preserve"> PRIVADA DEL CONSEJO DE LA JUDICATURA DEL ESTADO DE TLAXCALA, CELEBRADA A </w:t>
      </w:r>
      <w:r w:rsidRPr="00B121B3">
        <w:rPr>
          <w:rFonts w:asciiTheme="minorHAnsi" w:hAnsiTheme="minorHAnsi" w:cstheme="minorHAnsi"/>
          <w:b/>
          <w:color w:val="000000" w:themeColor="text1"/>
        </w:rPr>
        <w:t>LAS</w:t>
      </w:r>
      <w:r w:rsidR="003B0AE0" w:rsidRPr="00B121B3">
        <w:rPr>
          <w:rFonts w:asciiTheme="minorHAnsi" w:hAnsiTheme="minorHAnsi" w:cstheme="minorHAnsi"/>
          <w:b/>
          <w:color w:val="000000" w:themeColor="text1"/>
        </w:rPr>
        <w:t xml:space="preserve"> DOCE</w:t>
      </w:r>
      <w:r w:rsidR="00E4127D" w:rsidRPr="00B121B3">
        <w:rPr>
          <w:rFonts w:asciiTheme="minorHAnsi" w:hAnsiTheme="minorHAnsi" w:cstheme="minorHAnsi"/>
          <w:b/>
          <w:color w:val="000000" w:themeColor="text1"/>
        </w:rPr>
        <w:t xml:space="preserve"> </w:t>
      </w:r>
      <w:r w:rsidRPr="00B121B3">
        <w:rPr>
          <w:rFonts w:asciiTheme="minorHAnsi" w:hAnsiTheme="minorHAnsi" w:cstheme="minorHAnsi"/>
          <w:b/>
          <w:color w:val="000000" w:themeColor="text1"/>
        </w:rPr>
        <w:t>HORAS</w:t>
      </w:r>
      <w:r w:rsidR="00312AD1" w:rsidRPr="00B121B3">
        <w:rPr>
          <w:rFonts w:asciiTheme="minorHAnsi" w:hAnsiTheme="minorHAnsi" w:cstheme="minorHAnsi"/>
          <w:b/>
          <w:color w:val="000000" w:themeColor="text1"/>
        </w:rPr>
        <w:t xml:space="preserve"> </w:t>
      </w:r>
      <w:r w:rsidR="00E92A0C" w:rsidRPr="00B121B3">
        <w:rPr>
          <w:rFonts w:asciiTheme="minorHAnsi" w:hAnsiTheme="minorHAnsi" w:cstheme="minorHAnsi"/>
          <w:b/>
          <w:color w:val="000000" w:themeColor="text1"/>
        </w:rPr>
        <w:t>D</w:t>
      </w:r>
      <w:r w:rsidRPr="00B121B3">
        <w:rPr>
          <w:rFonts w:asciiTheme="minorHAnsi" w:hAnsiTheme="minorHAnsi" w:cstheme="minorHAnsi"/>
          <w:b/>
          <w:color w:val="000000" w:themeColor="text1"/>
        </w:rPr>
        <w:t xml:space="preserve">EL DÍA </w:t>
      </w:r>
      <w:r w:rsidR="00745C21" w:rsidRPr="00B121B3">
        <w:rPr>
          <w:rFonts w:asciiTheme="minorHAnsi" w:hAnsiTheme="minorHAnsi" w:cstheme="minorHAnsi"/>
          <w:b/>
          <w:color w:val="000000" w:themeColor="text1"/>
        </w:rPr>
        <w:t>VEINTI</w:t>
      </w:r>
      <w:r w:rsidR="006D06B8" w:rsidRPr="00B121B3">
        <w:rPr>
          <w:rFonts w:asciiTheme="minorHAnsi" w:hAnsiTheme="minorHAnsi" w:cstheme="minorHAnsi"/>
          <w:b/>
          <w:color w:val="000000" w:themeColor="text1"/>
        </w:rPr>
        <w:t>CUATRO</w:t>
      </w:r>
      <w:r w:rsidR="002237F6" w:rsidRPr="00B121B3">
        <w:rPr>
          <w:rFonts w:asciiTheme="minorHAnsi" w:hAnsiTheme="minorHAnsi" w:cstheme="minorHAnsi"/>
          <w:b/>
          <w:color w:val="000000" w:themeColor="text1"/>
        </w:rPr>
        <w:t xml:space="preserve"> </w:t>
      </w:r>
      <w:r w:rsidR="00080B81" w:rsidRPr="00B121B3">
        <w:rPr>
          <w:rFonts w:asciiTheme="minorHAnsi" w:hAnsiTheme="minorHAnsi" w:cstheme="minorHAnsi"/>
          <w:b/>
          <w:color w:val="000000" w:themeColor="text1"/>
        </w:rPr>
        <w:t>DE</w:t>
      </w:r>
      <w:r w:rsidRPr="00B121B3">
        <w:rPr>
          <w:rFonts w:asciiTheme="minorHAnsi" w:hAnsiTheme="minorHAnsi" w:cstheme="minorHAnsi"/>
          <w:b/>
          <w:color w:val="000000" w:themeColor="text1"/>
        </w:rPr>
        <w:t xml:space="preserve"> </w:t>
      </w:r>
      <w:r w:rsidR="00312AD1" w:rsidRPr="00B121B3">
        <w:rPr>
          <w:rFonts w:asciiTheme="minorHAnsi" w:hAnsiTheme="minorHAnsi" w:cstheme="minorHAnsi"/>
          <w:b/>
          <w:color w:val="000000" w:themeColor="text1"/>
        </w:rPr>
        <w:t>MAYO</w:t>
      </w:r>
      <w:r w:rsidR="00B05073" w:rsidRPr="00B121B3">
        <w:rPr>
          <w:rFonts w:asciiTheme="minorHAnsi" w:hAnsiTheme="minorHAnsi" w:cstheme="minorHAnsi"/>
          <w:b/>
          <w:color w:val="000000" w:themeColor="text1"/>
        </w:rPr>
        <w:t xml:space="preserve"> </w:t>
      </w:r>
      <w:r w:rsidRPr="00B121B3">
        <w:rPr>
          <w:rFonts w:asciiTheme="minorHAnsi" w:hAnsiTheme="minorHAnsi" w:cstheme="minorHAnsi"/>
          <w:b/>
        </w:rPr>
        <w:t xml:space="preserve">DEL AÑO DOS MIL DIECIOCHO, EN LA SALA DE JUNTAS DE LA PRESIDENCIA DEL TRIBUNAL SUPERIOR DE JUSTICIA </w:t>
      </w:r>
      <w:r w:rsidR="00283BBE" w:rsidRPr="00B121B3">
        <w:rPr>
          <w:rFonts w:asciiTheme="minorHAnsi" w:hAnsiTheme="minorHAnsi" w:cstheme="minorHAnsi"/>
          <w:b/>
        </w:rPr>
        <w:t>Y DEL CONSEJO DE LA JUDICATURA DEL ESTADO</w:t>
      </w:r>
      <w:r w:rsidRPr="00B121B3">
        <w:rPr>
          <w:rFonts w:asciiTheme="minorHAnsi" w:hAnsiTheme="minorHAnsi" w:cstheme="minorHAnsi"/>
          <w:b/>
        </w:rPr>
        <w:t xml:space="preserve">, CON SEDE EN SANTA ANITA </w:t>
      </w:r>
    </w:p>
    <w:p w:rsidR="00CB0F03" w:rsidRPr="00B121B3" w:rsidRDefault="00CB0F03" w:rsidP="00323CA1">
      <w:pPr>
        <w:spacing w:after="0" w:line="480" w:lineRule="auto"/>
        <w:jc w:val="both"/>
        <w:rPr>
          <w:rFonts w:asciiTheme="minorHAnsi" w:hAnsiTheme="minorHAnsi" w:cstheme="minorHAnsi"/>
          <w:b/>
        </w:rPr>
      </w:pPr>
      <w:r w:rsidRPr="00B121B3">
        <w:rPr>
          <w:rFonts w:asciiTheme="minorHAnsi" w:hAnsiTheme="minorHAnsi" w:cstheme="minorHAnsi"/>
          <w:b/>
        </w:rPr>
        <w:t xml:space="preserve">HUILOAC, APIZACO, TLAXCALA. - - - - - - </w:t>
      </w:r>
      <w:bookmarkStart w:id="0" w:name="_Hlk505251924"/>
      <w:r w:rsidR="00283BBE" w:rsidRPr="00B121B3">
        <w:rPr>
          <w:rFonts w:asciiTheme="minorHAnsi" w:hAnsiTheme="minorHAnsi" w:cstheme="minorHAnsi"/>
          <w:b/>
        </w:rPr>
        <w:t>- - - - - - - - - - -</w:t>
      </w:r>
      <w:r w:rsidR="00B36C04" w:rsidRPr="00B121B3">
        <w:rPr>
          <w:rFonts w:asciiTheme="minorHAnsi" w:hAnsiTheme="minorHAnsi" w:cstheme="minorHAnsi"/>
          <w:b/>
        </w:rPr>
        <w:t>- - - - - - - - - - - - - - - - - - - - - - - - - - - - - -</w:t>
      </w:r>
    </w:p>
    <w:p w:rsidR="005079D4" w:rsidRPr="005079D4" w:rsidRDefault="005079D4" w:rsidP="005079D4">
      <w:pPr>
        <w:spacing w:line="480" w:lineRule="auto"/>
        <w:jc w:val="center"/>
        <w:rPr>
          <w:rFonts w:cs="Calibri"/>
          <w:b/>
          <w:bCs/>
          <w:color w:val="000000"/>
        </w:rPr>
      </w:pPr>
      <w:bookmarkStart w:id="1" w:name="_Hlk513718472"/>
      <w:bookmarkStart w:id="2" w:name="_Hlk514405226"/>
      <w:bookmarkEnd w:id="0"/>
      <w:r w:rsidRPr="005079D4">
        <w:rPr>
          <w:rFonts w:cs="Calibri"/>
          <w:b/>
          <w:bCs/>
          <w:color w:val="000000"/>
        </w:rPr>
        <w:t xml:space="preserve">ORDEN DEL DÍA: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 xml:space="preserve">Verificación del quórum. - - - - - - - - - - - - - - - - - - - - - - - - - - - </w:t>
      </w:r>
      <w:r>
        <w:rPr>
          <w:rFonts w:ascii="Calibri" w:hAnsi="Calibri" w:cs="Calibri Light"/>
          <w:color w:val="000000"/>
          <w:sz w:val="22"/>
          <w:szCs w:val="22"/>
        </w:rPr>
        <w:t xml:space="preserve"> - -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Aprobación del acta número 24/2018</w:t>
      </w:r>
      <w:r>
        <w:rPr>
          <w:rFonts w:ascii="Calibri" w:hAnsi="Calibri" w:cs="Calibri Light"/>
          <w:color w:val="000000"/>
          <w:sz w:val="22"/>
          <w:szCs w:val="22"/>
        </w:rPr>
        <w:t xml:space="preserve">. - - - - - - - - - - - - - - - - - - -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 xml:space="preserve">Análisis, discusión y determinación en su caso, del oficio número CJET/CA/127/2018, de fecha veintitrés de mayo del año en curso, signado por la </w:t>
      </w:r>
      <w:proofErr w:type="gramStart"/>
      <w:r w:rsidRPr="005079D4">
        <w:rPr>
          <w:rFonts w:ascii="Calibri" w:hAnsi="Calibri" w:cs="Calibri Light"/>
          <w:color w:val="000000"/>
          <w:sz w:val="22"/>
          <w:szCs w:val="22"/>
        </w:rPr>
        <w:t>Consejera</w:t>
      </w:r>
      <w:proofErr w:type="gramEnd"/>
      <w:r w:rsidRPr="005079D4">
        <w:rPr>
          <w:rFonts w:ascii="Calibri" w:hAnsi="Calibri" w:cs="Calibri Light"/>
          <w:color w:val="000000"/>
          <w:sz w:val="22"/>
          <w:szCs w:val="22"/>
        </w:rPr>
        <w:t xml:space="preserve"> Martha Zenteno Ramírez.</w:t>
      </w:r>
      <w:r>
        <w:rPr>
          <w:rFonts w:ascii="Calibri" w:hAnsi="Calibri" w:cs="Calibri Light"/>
          <w:color w:val="000000"/>
          <w:sz w:val="22"/>
          <w:szCs w:val="22"/>
        </w:rPr>
        <w:t xml:space="preserve"> - - - - - - - - - - - - - - - - - -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 xml:space="preserve">Análisis, discusión y determinación en su caso, del oficio número CJET/CA/128/2018, de fecha veintitrés de mayo del año en curso, signado por la </w:t>
      </w:r>
      <w:proofErr w:type="gramStart"/>
      <w:r w:rsidRPr="005079D4">
        <w:rPr>
          <w:rFonts w:ascii="Calibri" w:hAnsi="Calibri" w:cs="Calibri Light"/>
          <w:color w:val="000000"/>
          <w:sz w:val="22"/>
          <w:szCs w:val="22"/>
        </w:rPr>
        <w:t>Consejera</w:t>
      </w:r>
      <w:proofErr w:type="gramEnd"/>
      <w:r w:rsidRPr="005079D4">
        <w:rPr>
          <w:rFonts w:ascii="Calibri" w:hAnsi="Calibri" w:cs="Calibri Light"/>
          <w:color w:val="000000"/>
          <w:sz w:val="22"/>
          <w:szCs w:val="22"/>
        </w:rPr>
        <w:t xml:space="preserve"> Martha Zenteno Ramírez.</w:t>
      </w:r>
      <w:r>
        <w:rPr>
          <w:rFonts w:ascii="Calibri" w:hAnsi="Calibri" w:cs="Calibri Light"/>
          <w:color w:val="000000"/>
          <w:sz w:val="22"/>
          <w:szCs w:val="22"/>
        </w:rPr>
        <w:t xml:space="preserve"> - - - - - - - - - - - - - - - - - -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 xml:space="preserve">Análisis, discusión y determinación en su caso, del oficio número IEJ/164/2018, de fecha veintitrés de mayo del año dos mil dieciocho, signado por la Maestra Esther </w:t>
      </w:r>
      <w:proofErr w:type="spellStart"/>
      <w:r w:rsidRPr="005079D4">
        <w:rPr>
          <w:rFonts w:ascii="Calibri" w:hAnsi="Calibri" w:cs="Calibri Light"/>
          <w:color w:val="000000"/>
          <w:sz w:val="22"/>
          <w:szCs w:val="22"/>
        </w:rPr>
        <w:t>Terova</w:t>
      </w:r>
      <w:proofErr w:type="spellEnd"/>
      <w:r w:rsidRPr="005079D4">
        <w:rPr>
          <w:rFonts w:ascii="Calibri" w:hAnsi="Calibri" w:cs="Calibri Light"/>
          <w:color w:val="000000"/>
          <w:sz w:val="22"/>
          <w:szCs w:val="22"/>
        </w:rPr>
        <w:t xml:space="preserve"> Cote, </w:t>
      </w:r>
      <w:proofErr w:type="gramStart"/>
      <w:r w:rsidRPr="005079D4">
        <w:rPr>
          <w:rFonts w:ascii="Calibri" w:hAnsi="Calibri" w:cs="Calibri Light"/>
          <w:color w:val="000000"/>
          <w:sz w:val="22"/>
          <w:szCs w:val="22"/>
        </w:rPr>
        <w:t>Directora</w:t>
      </w:r>
      <w:proofErr w:type="gramEnd"/>
      <w:r w:rsidRPr="005079D4">
        <w:rPr>
          <w:rFonts w:ascii="Calibri" w:hAnsi="Calibri" w:cs="Calibri Light"/>
          <w:color w:val="000000"/>
          <w:sz w:val="22"/>
          <w:szCs w:val="22"/>
        </w:rPr>
        <w:t xml:space="preserve"> del Instituto de Especialización Judicial del Tribunal Superior de Justicia del Estado.</w:t>
      </w:r>
      <w:r>
        <w:rPr>
          <w:rFonts w:ascii="Calibri" w:hAnsi="Calibri" w:cs="Calibri Light"/>
          <w:color w:val="000000"/>
          <w:sz w:val="22"/>
          <w:szCs w:val="22"/>
        </w:rPr>
        <w:t xml:space="preserve"> - - - - - - - -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Análisis, discusión y determinación en su caso, respecto de la implementación del sistema electrónico para el registro de demandas y turno aleatorio en la oficialía de</w:t>
      </w:r>
      <w:r w:rsidR="00364A36">
        <w:rPr>
          <w:rFonts w:ascii="Calibri" w:hAnsi="Calibri" w:cs="Calibri Light"/>
          <w:color w:val="000000"/>
          <w:sz w:val="22"/>
          <w:szCs w:val="22"/>
        </w:rPr>
        <w:t xml:space="preserve"> partes común </w:t>
      </w:r>
      <w:r w:rsidRPr="005079D4">
        <w:rPr>
          <w:rFonts w:ascii="Calibri" w:hAnsi="Calibri" w:cs="Calibri Light"/>
          <w:color w:val="000000"/>
          <w:sz w:val="22"/>
          <w:szCs w:val="22"/>
        </w:rPr>
        <w:t>de los Juzgados del Distrito Judicial de Cuauhtémoc.</w:t>
      </w:r>
      <w:r>
        <w:rPr>
          <w:rFonts w:ascii="Calibri" w:hAnsi="Calibri" w:cs="Calibri Light"/>
          <w:color w:val="000000"/>
          <w:sz w:val="22"/>
          <w:szCs w:val="22"/>
        </w:rPr>
        <w:t xml:space="preserve"> - - - - - - - - - - - - - - - - - - - - - - - - - - - - - - - - - - - - - - - - - - - - - - - -</w:t>
      </w:r>
      <w:r w:rsidR="00364A36">
        <w:rPr>
          <w:rFonts w:ascii="Calibri" w:hAnsi="Calibri" w:cs="Calibri Light"/>
          <w:color w:val="000000"/>
          <w:sz w:val="22"/>
          <w:szCs w:val="22"/>
        </w:rPr>
        <w:t xml:space="preserve">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color w:val="000000"/>
          <w:sz w:val="22"/>
          <w:szCs w:val="22"/>
        </w:rPr>
      </w:pPr>
      <w:r w:rsidRPr="005079D4">
        <w:rPr>
          <w:rFonts w:ascii="Calibri" w:hAnsi="Calibri" w:cs="Calibri Light"/>
          <w:color w:val="000000"/>
          <w:sz w:val="22"/>
          <w:szCs w:val="22"/>
        </w:rPr>
        <w:t xml:space="preserve">Análisis, discusión y determinación en su caso, del oficio número TES/240/2018, de fecha veintitrés del mes y año en curso, signado por el C.P. Floriberto Pérez Mejía, Tesorero del Poder Judicial del Estado, en seguimiento al acuerdo </w:t>
      </w:r>
      <w:r w:rsidRPr="005079D4">
        <w:rPr>
          <w:rFonts w:ascii="Calibri" w:hAnsi="Calibri" w:cs="Calibri"/>
          <w:sz w:val="22"/>
          <w:szCs w:val="22"/>
        </w:rPr>
        <w:t>III/23/2018.</w:t>
      </w:r>
      <w:r>
        <w:rPr>
          <w:rFonts w:ascii="Calibri" w:hAnsi="Calibri" w:cs="Calibri"/>
          <w:sz w:val="22"/>
          <w:szCs w:val="22"/>
        </w:rPr>
        <w:t xml:space="preserve"> - - - - - - - - - - - - - - - - - - - - - - - - - - - - - - - - - - - - - - - - </w:t>
      </w:r>
    </w:p>
    <w:p w:rsidR="005079D4" w:rsidRPr="005079D4" w:rsidRDefault="005079D4" w:rsidP="005079D4">
      <w:pPr>
        <w:pStyle w:val="NormalWeb"/>
        <w:numPr>
          <w:ilvl w:val="0"/>
          <w:numId w:val="12"/>
        </w:numPr>
        <w:spacing w:before="0" w:beforeAutospacing="0" w:after="0" w:afterAutospacing="0" w:line="480" w:lineRule="auto"/>
        <w:ind w:left="1418"/>
        <w:jc w:val="both"/>
        <w:rPr>
          <w:rFonts w:ascii="Calibri" w:hAnsi="Calibri" w:cs="Calibri Light"/>
          <w:sz w:val="22"/>
          <w:szCs w:val="22"/>
        </w:rPr>
      </w:pPr>
      <w:r w:rsidRPr="005079D4">
        <w:rPr>
          <w:rFonts w:ascii="Calibri" w:hAnsi="Calibri" w:cs="Calibri Light"/>
          <w:sz w:val="22"/>
          <w:szCs w:val="22"/>
        </w:rPr>
        <w:t>Análisis y discusión que conlleve a la determinación de adscripción y readscripción de personal diverso del Poder Judicial del Estado.</w:t>
      </w:r>
      <w:r>
        <w:rPr>
          <w:rFonts w:ascii="Calibri" w:hAnsi="Calibri" w:cs="Calibri Light"/>
          <w:sz w:val="22"/>
          <w:szCs w:val="22"/>
        </w:rPr>
        <w:t xml:space="preserve"> - - - - - - - - - - </w:t>
      </w:r>
    </w:p>
    <w:p w:rsidR="005079D4" w:rsidRPr="005079D4" w:rsidRDefault="005079D4" w:rsidP="005079D4">
      <w:pPr>
        <w:pStyle w:val="NormalWeb"/>
        <w:spacing w:before="0" w:beforeAutospacing="0" w:after="0" w:afterAutospacing="0" w:line="480" w:lineRule="auto"/>
        <w:ind w:left="698"/>
        <w:jc w:val="both"/>
        <w:rPr>
          <w:rFonts w:ascii="Calibri" w:hAnsi="Calibri" w:cs="Calibri Light"/>
          <w:sz w:val="22"/>
          <w:szCs w:val="22"/>
        </w:rPr>
      </w:pPr>
    </w:p>
    <w:p w:rsidR="0061346C" w:rsidRPr="005079D4" w:rsidRDefault="0061346C" w:rsidP="0061346C">
      <w:pPr>
        <w:pStyle w:val="NormalWeb"/>
        <w:spacing w:before="0" w:beforeAutospacing="0" w:after="0" w:afterAutospacing="0" w:line="480" w:lineRule="auto"/>
        <w:ind w:left="1418"/>
        <w:jc w:val="both"/>
        <w:rPr>
          <w:rFonts w:asciiTheme="minorHAnsi" w:hAnsiTheme="minorHAnsi" w:cstheme="minorHAnsi"/>
          <w:sz w:val="22"/>
          <w:szCs w:val="22"/>
        </w:rPr>
      </w:pPr>
    </w:p>
    <w:bookmarkEnd w:id="1"/>
    <w:bookmarkEnd w:id="2"/>
    <w:p w:rsidR="00CB0F03" w:rsidRPr="00B121B3" w:rsidRDefault="00CB0F03" w:rsidP="00323CA1">
      <w:pPr>
        <w:pStyle w:val="NormalWeb"/>
        <w:spacing w:before="0" w:beforeAutospacing="0" w:after="0" w:afterAutospacing="0" w:line="480" w:lineRule="auto"/>
        <w:jc w:val="both"/>
        <w:rPr>
          <w:rFonts w:asciiTheme="minorHAnsi" w:hAnsiTheme="minorHAnsi" w:cstheme="minorHAnsi"/>
          <w:sz w:val="22"/>
          <w:szCs w:val="22"/>
        </w:rPr>
      </w:pPr>
      <w:r w:rsidRPr="00B121B3">
        <w:rPr>
          <w:rFonts w:asciiTheme="minorHAnsi" w:hAnsiTheme="minorHAnsi" w:cstheme="minorHAnsi"/>
          <w:sz w:val="22"/>
          <w:szCs w:val="22"/>
        </w:rPr>
        <w:lastRenderedPageBreak/>
        <w:t xml:space="preserve">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B121B3" w:rsidTr="00954D28">
        <w:tc>
          <w:tcPr>
            <w:tcW w:w="6141" w:type="dxa"/>
            <w:hideMark/>
          </w:tcPr>
          <w:p w:rsidR="00CB0F03" w:rsidRPr="00B121B3" w:rsidRDefault="000F6AFB" w:rsidP="00323CA1">
            <w:pPr>
              <w:spacing w:line="480" w:lineRule="auto"/>
              <w:jc w:val="both"/>
              <w:rPr>
                <w:rFonts w:asciiTheme="minorHAnsi" w:hAnsiTheme="minorHAnsi" w:cstheme="minorHAnsi"/>
              </w:rPr>
            </w:pPr>
            <w:bookmarkStart w:id="3" w:name="_Hlk478713375"/>
            <w:r w:rsidRPr="00B121B3">
              <w:rPr>
                <w:rFonts w:asciiTheme="minorHAnsi" w:hAnsiTheme="minorHAnsi" w:cstheme="minorHAnsi"/>
                <w:b/>
              </w:rPr>
              <w:t xml:space="preserve">Doctor </w:t>
            </w:r>
            <w:r w:rsidR="00070776" w:rsidRPr="00B121B3">
              <w:rPr>
                <w:rFonts w:asciiTheme="minorHAnsi" w:hAnsiTheme="minorHAnsi" w:cstheme="minorHAnsi"/>
                <w:b/>
              </w:rPr>
              <w:t>Héctor Maldonado Bonilla,</w:t>
            </w:r>
            <w:r w:rsidR="00CB0F03" w:rsidRPr="00B121B3">
              <w:rPr>
                <w:rFonts w:asciiTheme="minorHAnsi" w:hAnsiTheme="minorHAnsi" w:cstheme="minorHAnsi"/>
                <w:b/>
              </w:rPr>
              <w:t xml:space="preserve"> </w:t>
            </w:r>
            <w:r w:rsidRPr="00B121B3">
              <w:rPr>
                <w:rFonts w:asciiTheme="minorHAnsi" w:hAnsiTheme="minorHAnsi" w:cstheme="minorHAnsi"/>
                <w:b/>
              </w:rPr>
              <w:t xml:space="preserve">Magistrado </w:t>
            </w:r>
            <w:r w:rsidR="00CB0F03" w:rsidRPr="00B121B3">
              <w:rPr>
                <w:rFonts w:asciiTheme="minorHAnsi" w:hAnsiTheme="minorHAnsi" w:cstheme="minorHAnsi"/>
                <w:b/>
              </w:rPr>
              <w:t>President</w:t>
            </w:r>
            <w:r w:rsidR="00070776" w:rsidRPr="00B121B3">
              <w:rPr>
                <w:rFonts w:asciiTheme="minorHAnsi" w:hAnsiTheme="minorHAnsi" w:cstheme="minorHAnsi"/>
                <w:b/>
              </w:rPr>
              <w:t>e</w:t>
            </w:r>
            <w:r w:rsidR="00CB0F03" w:rsidRPr="00B121B3">
              <w:rPr>
                <w:rFonts w:asciiTheme="minorHAnsi" w:hAnsiTheme="minorHAnsi" w:cstheme="minorHAnsi"/>
                <w:b/>
              </w:rPr>
              <w:t xml:space="preserve"> del Consejo de la Judicatura del Estado de Tlaxcala. - - - - - - - - - - - - - </w:t>
            </w:r>
          </w:p>
        </w:tc>
        <w:tc>
          <w:tcPr>
            <w:tcW w:w="2132" w:type="dxa"/>
            <w:hideMark/>
          </w:tcPr>
          <w:p w:rsidR="00CB0F03" w:rsidRPr="00B121B3" w:rsidRDefault="00CB0F03" w:rsidP="00323CA1">
            <w:pPr>
              <w:spacing w:after="0" w:line="480" w:lineRule="auto"/>
              <w:ind w:left="45"/>
              <w:jc w:val="both"/>
              <w:rPr>
                <w:rFonts w:asciiTheme="minorHAnsi" w:hAnsiTheme="minorHAnsi" w:cstheme="minorHAnsi"/>
              </w:rPr>
            </w:pPr>
            <w:r w:rsidRPr="00B121B3">
              <w:rPr>
                <w:rFonts w:asciiTheme="minorHAnsi" w:hAnsiTheme="minorHAnsi" w:cstheme="minorHAnsi"/>
              </w:rPr>
              <w:t xml:space="preserve">- - - -- - - - - - - - - - - - </w:t>
            </w:r>
          </w:p>
          <w:p w:rsidR="00CB0F03" w:rsidRPr="00B121B3" w:rsidRDefault="00CB0F03" w:rsidP="00323CA1">
            <w:pPr>
              <w:spacing w:line="480" w:lineRule="auto"/>
              <w:jc w:val="both"/>
              <w:rPr>
                <w:rFonts w:asciiTheme="minorHAnsi" w:hAnsiTheme="minorHAnsi" w:cstheme="minorHAnsi"/>
              </w:rPr>
            </w:pPr>
            <w:r w:rsidRPr="00B121B3">
              <w:rPr>
                <w:rFonts w:asciiTheme="minorHAnsi" w:hAnsiTheme="minorHAnsi" w:cstheme="minorHAnsi"/>
              </w:rPr>
              <w:t xml:space="preserve">Presente- - - - - - - - - </w:t>
            </w:r>
          </w:p>
        </w:tc>
      </w:tr>
      <w:tr w:rsidR="000D2A4F" w:rsidRPr="00B121B3" w:rsidTr="00954D28">
        <w:tc>
          <w:tcPr>
            <w:tcW w:w="6141" w:type="dxa"/>
            <w:hideMark/>
          </w:tcPr>
          <w:p w:rsidR="00CB0F03" w:rsidRPr="00B121B3" w:rsidRDefault="00CB0F03" w:rsidP="00323CA1">
            <w:pPr>
              <w:spacing w:line="480" w:lineRule="auto"/>
              <w:jc w:val="both"/>
              <w:rPr>
                <w:rFonts w:asciiTheme="minorHAnsi" w:hAnsiTheme="minorHAnsi" w:cstheme="minorHAnsi"/>
                <w:b/>
              </w:rPr>
            </w:pPr>
            <w:r w:rsidRPr="00B121B3">
              <w:rPr>
                <w:rFonts w:asciiTheme="minorHAnsi" w:hAnsiTheme="minorHAnsi" w:cstheme="minorHAnsi"/>
                <w:b/>
              </w:rPr>
              <w:t>Licenciada Ma</w:t>
            </w:r>
            <w:r w:rsidR="00031BE6" w:rsidRPr="00B121B3">
              <w:rPr>
                <w:rFonts w:asciiTheme="minorHAnsi" w:hAnsiTheme="minorHAnsi" w:cstheme="minorHAnsi"/>
                <w:b/>
              </w:rPr>
              <w:t>rtha Zenteno Ramírez</w:t>
            </w:r>
            <w:r w:rsidRPr="00B121B3">
              <w:rPr>
                <w:rFonts w:asciiTheme="minorHAnsi" w:hAnsiTheme="minorHAnsi" w:cstheme="minorHAnsi"/>
                <w:b/>
              </w:rPr>
              <w:t xml:space="preserve">, integrante del Consejo de la Judicatura del Estado de Tlaxcala.  - - - - -  - - - - - - - </w:t>
            </w:r>
            <w:r w:rsidR="00031BE6" w:rsidRPr="00B121B3">
              <w:rPr>
                <w:rFonts w:asciiTheme="minorHAnsi" w:hAnsiTheme="minorHAnsi" w:cstheme="minorHAnsi"/>
                <w:b/>
              </w:rPr>
              <w:t xml:space="preserve"> - - - - - - - - - - -</w:t>
            </w:r>
          </w:p>
        </w:tc>
        <w:tc>
          <w:tcPr>
            <w:tcW w:w="2132" w:type="dxa"/>
            <w:hideMark/>
          </w:tcPr>
          <w:p w:rsidR="00CB0F03" w:rsidRPr="00B121B3" w:rsidRDefault="00CB0F03" w:rsidP="00323CA1">
            <w:pPr>
              <w:spacing w:after="0" w:line="480" w:lineRule="auto"/>
              <w:ind w:left="45"/>
              <w:jc w:val="both"/>
              <w:rPr>
                <w:rFonts w:asciiTheme="minorHAnsi" w:hAnsiTheme="minorHAnsi" w:cstheme="minorHAnsi"/>
              </w:rPr>
            </w:pPr>
            <w:r w:rsidRPr="00B121B3">
              <w:rPr>
                <w:rFonts w:asciiTheme="minorHAnsi" w:hAnsiTheme="minorHAnsi" w:cstheme="minorHAnsi"/>
              </w:rPr>
              <w:t xml:space="preserve">- - - -- - - - - - - - - - - - </w:t>
            </w:r>
          </w:p>
          <w:p w:rsidR="00CB0F03" w:rsidRPr="00B121B3" w:rsidRDefault="008158A7" w:rsidP="00323CA1">
            <w:pPr>
              <w:spacing w:line="480" w:lineRule="auto"/>
              <w:jc w:val="both"/>
              <w:rPr>
                <w:rFonts w:asciiTheme="minorHAnsi" w:hAnsiTheme="minorHAnsi" w:cstheme="minorHAnsi"/>
              </w:rPr>
            </w:pPr>
            <w:r w:rsidRPr="00B121B3">
              <w:rPr>
                <w:rFonts w:asciiTheme="minorHAnsi" w:hAnsiTheme="minorHAnsi" w:cstheme="minorHAnsi"/>
              </w:rPr>
              <w:t>Presente</w:t>
            </w:r>
            <w:r w:rsidR="003070F2" w:rsidRPr="00B121B3">
              <w:rPr>
                <w:rFonts w:asciiTheme="minorHAnsi" w:hAnsiTheme="minorHAnsi" w:cstheme="minorHAnsi"/>
              </w:rPr>
              <w:t xml:space="preserve">  </w:t>
            </w:r>
            <w:r w:rsidR="00CB0F03" w:rsidRPr="00B121B3">
              <w:rPr>
                <w:rFonts w:asciiTheme="minorHAnsi" w:hAnsiTheme="minorHAnsi" w:cstheme="minorHAnsi"/>
              </w:rPr>
              <w:t xml:space="preserve"> - - - - - - - - - </w:t>
            </w:r>
          </w:p>
        </w:tc>
      </w:tr>
      <w:tr w:rsidR="000D2A4F" w:rsidRPr="00B121B3" w:rsidTr="00954D28">
        <w:tc>
          <w:tcPr>
            <w:tcW w:w="6141" w:type="dxa"/>
            <w:hideMark/>
          </w:tcPr>
          <w:p w:rsidR="00CB0F03" w:rsidRPr="00B121B3" w:rsidRDefault="00CB0F03" w:rsidP="00323CA1">
            <w:pPr>
              <w:spacing w:line="480" w:lineRule="auto"/>
              <w:jc w:val="both"/>
              <w:rPr>
                <w:rFonts w:asciiTheme="minorHAnsi" w:hAnsiTheme="minorHAnsi" w:cstheme="minorHAnsi"/>
              </w:rPr>
            </w:pPr>
            <w:r w:rsidRPr="00B121B3">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B121B3" w:rsidRDefault="00CB0F03" w:rsidP="00323CA1">
            <w:pPr>
              <w:spacing w:after="0" w:line="480" w:lineRule="auto"/>
              <w:ind w:left="45"/>
              <w:jc w:val="both"/>
              <w:rPr>
                <w:rFonts w:asciiTheme="minorHAnsi" w:hAnsiTheme="minorHAnsi" w:cstheme="minorHAnsi"/>
              </w:rPr>
            </w:pPr>
            <w:r w:rsidRPr="00B121B3">
              <w:rPr>
                <w:rFonts w:asciiTheme="minorHAnsi" w:hAnsiTheme="minorHAnsi" w:cstheme="minorHAnsi"/>
              </w:rPr>
              <w:t xml:space="preserve">- - - -- - - - - - - - - - - - </w:t>
            </w:r>
          </w:p>
          <w:p w:rsidR="00CB0F03" w:rsidRPr="00B121B3" w:rsidRDefault="00CB0F03" w:rsidP="00323CA1">
            <w:pPr>
              <w:spacing w:line="480" w:lineRule="auto"/>
              <w:jc w:val="both"/>
              <w:rPr>
                <w:rFonts w:asciiTheme="minorHAnsi" w:hAnsiTheme="minorHAnsi" w:cstheme="minorHAnsi"/>
              </w:rPr>
            </w:pPr>
            <w:r w:rsidRPr="00B121B3">
              <w:rPr>
                <w:rFonts w:asciiTheme="minorHAnsi" w:hAnsiTheme="minorHAnsi" w:cstheme="minorHAnsi"/>
              </w:rPr>
              <w:t xml:space="preserve">Presente- - - - - - - - - </w:t>
            </w:r>
          </w:p>
        </w:tc>
      </w:tr>
      <w:tr w:rsidR="000D2A4F" w:rsidRPr="00B121B3" w:rsidTr="00954D28">
        <w:tc>
          <w:tcPr>
            <w:tcW w:w="6141" w:type="dxa"/>
          </w:tcPr>
          <w:p w:rsidR="00CB0F03" w:rsidRPr="00B121B3" w:rsidRDefault="00CB0F03" w:rsidP="00323CA1">
            <w:pPr>
              <w:spacing w:line="480" w:lineRule="auto"/>
              <w:jc w:val="both"/>
              <w:rPr>
                <w:rFonts w:asciiTheme="minorHAnsi" w:hAnsiTheme="minorHAnsi" w:cstheme="minorHAnsi"/>
                <w:b/>
              </w:rPr>
            </w:pPr>
            <w:r w:rsidRPr="00B121B3">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B121B3" w:rsidRDefault="00CB0F03" w:rsidP="00323CA1">
            <w:pPr>
              <w:spacing w:after="0" w:line="480" w:lineRule="auto"/>
              <w:jc w:val="both"/>
              <w:rPr>
                <w:rFonts w:asciiTheme="minorHAnsi" w:hAnsiTheme="minorHAnsi" w:cstheme="minorHAnsi"/>
              </w:rPr>
            </w:pPr>
            <w:r w:rsidRPr="00B121B3">
              <w:rPr>
                <w:rFonts w:asciiTheme="minorHAnsi" w:hAnsiTheme="minorHAnsi" w:cstheme="minorHAnsi"/>
              </w:rPr>
              <w:t>- - - - - - - - - - - - - - - --</w:t>
            </w:r>
          </w:p>
          <w:p w:rsidR="00CB0F03" w:rsidRPr="00B121B3" w:rsidRDefault="00CB0F03" w:rsidP="00323CA1">
            <w:pPr>
              <w:spacing w:after="0" w:line="480" w:lineRule="auto"/>
              <w:ind w:left="45"/>
              <w:jc w:val="both"/>
              <w:rPr>
                <w:rFonts w:asciiTheme="minorHAnsi" w:hAnsiTheme="minorHAnsi" w:cstheme="minorHAnsi"/>
              </w:rPr>
            </w:pPr>
            <w:r w:rsidRPr="00B121B3">
              <w:rPr>
                <w:rFonts w:asciiTheme="minorHAnsi" w:hAnsiTheme="minorHAnsi" w:cstheme="minorHAnsi"/>
              </w:rPr>
              <w:t>Presente - - - - - - - - -</w:t>
            </w:r>
          </w:p>
        </w:tc>
      </w:tr>
      <w:tr w:rsidR="000D2A4F" w:rsidRPr="00B121B3" w:rsidTr="00954D28">
        <w:tc>
          <w:tcPr>
            <w:tcW w:w="6141" w:type="dxa"/>
            <w:hideMark/>
          </w:tcPr>
          <w:p w:rsidR="00B01EB1" w:rsidRPr="00B121B3" w:rsidRDefault="00CB0F03" w:rsidP="00323CA1">
            <w:pPr>
              <w:spacing w:line="480" w:lineRule="auto"/>
              <w:jc w:val="both"/>
              <w:rPr>
                <w:rFonts w:asciiTheme="minorHAnsi" w:hAnsiTheme="minorHAnsi" w:cstheme="minorHAnsi"/>
                <w:b/>
              </w:rPr>
            </w:pPr>
            <w:r w:rsidRPr="00B121B3">
              <w:rPr>
                <w:rFonts w:asciiTheme="minorHAnsi" w:hAnsiTheme="minorHAnsi" w:cstheme="minorHAnsi"/>
                <w:b/>
              </w:rPr>
              <w:t xml:space="preserve">Doctora Mildred </w:t>
            </w:r>
            <w:proofErr w:type="spellStart"/>
            <w:r w:rsidRPr="00B121B3">
              <w:rPr>
                <w:rFonts w:asciiTheme="minorHAnsi" w:hAnsiTheme="minorHAnsi" w:cstheme="minorHAnsi"/>
                <w:b/>
              </w:rPr>
              <w:t>Murbartián</w:t>
            </w:r>
            <w:proofErr w:type="spellEnd"/>
            <w:r w:rsidRPr="00B121B3">
              <w:rPr>
                <w:rFonts w:asciiTheme="minorHAnsi" w:hAnsiTheme="minorHAnsi" w:cstheme="minorHAnsi"/>
                <w:b/>
              </w:rPr>
              <w:t xml:space="preserve"> Aguilar, integrante del Consejo de la Judicatura del Estado de Tlaxcala. - - - - - - - - - - - - - - - - - - - - - - </w:t>
            </w:r>
          </w:p>
        </w:tc>
        <w:tc>
          <w:tcPr>
            <w:tcW w:w="2132" w:type="dxa"/>
            <w:hideMark/>
          </w:tcPr>
          <w:p w:rsidR="00CB0F03" w:rsidRPr="00B121B3" w:rsidRDefault="00CB0F03" w:rsidP="00323CA1">
            <w:pPr>
              <w:spacing w:after="0" w:line="480" w:lineRule="auto"/>
              <w:ind w:left="45"/>
              <w:jc w:val="both"/>
              <w:rPr>
                <w:rFonts w:asciiTheme="minorHAnsi" w:hAnsiTheme="minorHAnsi" w:cstheme="minorHAnsi"/>
              </w:rPr>
            </w:pPr>
            <w:r w:rsidRPr="00B121B3">
              <w:rPr>
                <w:rFonts w:asciiTheme="minorHAnsi" w:hAnsiTheme="minorHAnsi" w:cstheme="minorHAnsi"/>
              </w:rPr>
              <w:t xml:space="preserve">Presente - -  - - - - - - - - - - - - - - - - - - - - - - </w:t>
            </w:r>
            <w:r w:rsidR="00C42068" w:rsidRPr="00B121B3">
              <w:rPr>
                <w:rFonts w:asciiTheme="minorHAnsi" w:hAnsiTheme="minorHAnsi" w:cstheme="minorHAnsi"/>
              </w:rPr>
              <w:t>-</w:t>
            </w:r>
            <w:r w:rsidRPr="00B121B3">
              <w:rPr>
                <w:rFonts w:asciiTheme="minorHAnsi" w:hAnsiTheme="minorHAnsi" w:cstheme="minorHAnsi"/>
              </w:rPr>
              <w:t xml:space="preserve"> </w:t>
            </w:r>
          </w:p>
        </w:tc>
      </w:tr>
    </w:tbl>
    <w:bookmarkEnd w:id="3"/>
    <w:p w:rsidR="00CB0F03" w:rsidRPr="00B121B3" w:rsidRDefault="00CB0F03" w:rsidP="00323CA1">
      <w:pPr>
        <w:spacing w:line="480" w:lineRule="auto"/>
        <w:jc w:val="both"/>
        <w:rPr>
          <w:rFonts w:asciiTheme="minorHAnsi" w:hAnsiTheme="minorHAnsi" w:cstheme="minorHAnsi"/>
        </w:rPr>
      </w:pPr>
      <w:r w:rsidRPr="00B121B3">
        <w:rPr>
          <w:rFonts w:asciiTheme="minorHAnsi" w:hAnsiTheme="minorHAnsi" w:cstheme="minorHAnsi"/>
        </w:rPr>
        <w:t xml:space="preserve">DECLARATORIA DE QUORUM. </w:t>
      </w:r>
    </w:p>
    <w:p w:rsidR="00CB0F03" w:rsidRPr="00B121B3" w:rsidRDefault="00CB0F03" w:rsidP="00323CA1">
      <w:pPr>
        <w:spacing w:line="480" w:lineRule="auto"/>
        <w:jc w:val="both"/>
        <w:rPr>
          <w:rFonts w:asciiTheme="minorHAnsi" w:hAnsiTheme="minorHAnsi" w:cstheme="minorHAnsi"/>
        </w:rPr>
      </w:pPr>
      <w:r w:rsidRPr="00B121B3">
        <w:rPr>
          <w:rFonts w:asciiTheme="minorHAnsi" w:hAnsiTheme="minorHAnsi" w:cstheme="minorHAnsi"/>
          <w:b/>
        </w:rPr>
        <w:t>En uso de la palabra, l</w:t>
      </w:r>
      <w:r w:rsidR="00B36C04" w:rsidRPr="00B121B3">
        <w:rPr>
          <w:rFonts w:asciiTheme="minorHAnsi" w:hAnsiTheme="minorHAnsi" w:cstheme="minorHAnsi"/>
          <w:b/>
        </w:rPr>
        <w:t>a</w:t>
      </w:r>
      <w:r w:rsidRPr="00B121B3">
        <w:rPr>
          <w:rFonts w:asciiTheme="minorHAnsi" w:hAnsiTheme="minorHAnsi" w:cstheme="minorHAnsi"/>
          <w:b/>
        </w:rPr>
        <w:t xml:space="preserve"> Secretari</w:t>
      </w:r>
      <w:r w:rsidR="00B36C04" w:rsidRPr="00B121B3">
        <w:rPr>
          <w:rFonts w:asciiTheme="minorHAnsi" w:hAnsiTheme="minorHAnsi" w:cstheme="minorHAnsi"/>
          <w:b/>
        </w:rPr>
        <w:t>a</w:t>
      </w:r>
      <w:r w:rsidRPr="00B121B3">
        <w:rPr>
          <w:rFonts w:asciiTheme="minorHAnsi" w:hAnsiTheme="minorHAnsi" w:cstheme="minorHAnsi"/>
          <w:b/>
        </w:rPr>
        <w:t xml:space="preserve"> Ejecutiv</w:t>
      </w:r>
      <w:r w:rsidR="00B36C04" w:rsidRPr="00B121B3">
        <w:rPr>
          <w:rFonts w:asciiTheme="minorHAnsi" w:hAnsiTheme="minorHAnsi" w:cstheme="minorHAnsi"/>
          <w:b/>
        </w:rPr>
        <w:t>a</w:t>
      </w:r>
      <w:r w:rsidRPr="00B121B3">
        <w:rPr>
          <w:rFonts w:asciiTheme="minorHAnsi" w:hAnsiTheme="minorHAnsi" w:cstheme="minorHAnsi"/>
          <w:b/>
        </w:rPr>
        <w:t xml:space="preserve"> dijo</w:t>
      </w:r>
      <w:r w:rsidRPr="00B121B3">
        <w:rPr>
          <w:rFonts w:asciiTheme="minorHAnsi" w:hAnsiTheme="minorHAnsi" w:cstheme="minorHAnsi"/>
        </w:rPr>
        <w:t xml:space="preserve">: </w:t>
      </w:r>
      <w:proofErr w:type="gramStart"/>
      <w:r w:rsidRPr="00B121B3">
        <w:rPr>
          <w:rFonts w:asciiTheme="minorHAnsi" w:hAnsiTheme="minorHAnsi" w:cstheme="minorHAnsi"/>
        </w:rPr>
        <w:t>President</w:t>
      </w:r>
      <w:r w:rsidR="00070776" w:rsidRPr="00B121B3">
        <w:rPr>
          <w:rFonts w:asciiTheme="minorHAnsi" w:hAnsiTheme="minorHAnsi" w:cstheme="minorHAnsi"/>
        </w:rPr>
        <w:t>e</w:t>
      </w:r>
      <w:proofErr w:type="gramEnd"/>
      <w:r w:rsidRPr="00B121B3">
        <w:rPr>
          <w:rFonts w:asciiTheme="minorHAnsi" w:hAnsiTheme="minorHAnsi" w:cstheme="minorHAnsi"/>
        </w:rPr>
        <w:t xml:space="preserve">, le informo que existe quórum legal para sesionar el día de hoy por encontrarse presentes </w:t>
      </w:r>
      <w:r w:rsidR="00B05073" w:rsidRPr="00B121B3">
        <w:rPr>
          <w:rFonts w:asciiTheme="minorHAnsi" w:hAnsiTheme="minorHAnsi" w:cstheme="minorHAnsi"/>
        </w:rPr>
        <w:t>los cinco</w:t>
      </w:r>
      <w:r w:rsidRPr="00B121B3">
        <w:rPr>
          <w:rFonts w:asciiTheme="minorHAnsi" w:hAnsiTheme="minorHAnsi" w:cstheme="minorHAnsi"/>
        </w:rPr>
        <w:t xml:space="preserve"> integrantes de este Consejo; lo anterior, en términos del artículo 67 segundo párrafo de la Ley Orgánica del Poder Judicial del Estado. </w:t>
      </w:r>
      <w:r w:rsidRPr="00B121B3">
        <w:rPr>
          <w:rFonts w:asciiTheme="minorHAnsi" w:hAnsiTheme="minorHAnsi" w:cstheme="minorHAnsi"/>
          <w:b/>
        </w:rPr>
        <w:t xml:space="preserve">En uso de la palabra, </w:t>
      </w:r>
      <w:r w:rsidR="00070776" w:rsidRPr="00B121B3">
        <w:rPr>
          <w:rFonts w:asciiTheme="minorHAnsi" w:hAnsiTheme="minorHAnsi" w:cstheme="minorHAnsi"/>
          <w:b/>
        </w:rPr>
        <w:t>e</w:t>
      </w:r>
      <w:r w:rsidRPr="00B121B3">
        <w:rPr>
          <w:rFonts w:asciiTheme="minorHAnsi" w:hAnsiTheme="minorHAnsi" w:cstheme="minorHAnsi"/>
          <w:b/>
        </w:rPr>
        <w:t>l Magistrad</w:t>
      </w:r>
      <w:r w:rsidR="00070776" w:rsidRPr="00B121B3">
        <w:rPr>
          <w:rFonts w:asciiTheme="minorHAnsi" w:hAnsiTheme="minorHAnsi" w:cstheme="minorHAnsi"/>
          <w:b/>
        </w:rPr>
        <w:t>o</w:t>
      </w:r>
      <w:r w:rsidRPr="00B121B3">
        <w:rPr>
          <w:rFonts w:asciiTheme="minorHAnsi" w:hAnsiTheme="minorHAnsi" w:cstheme="minorHAnsi"/>
          <w:b/>
        </w:rPr>
        <w:t xml:space="preserve"> President</w:t>
      </w:r>
      <w:r w:rsidR="00070776" w:rsidRPr="00B121B3">
        <w:rPr>
          <w:rFonts w:asciiTheme="minorHAnsi" w:hAnsiTheme="minorHAnsi" w:cstheme="minorHAnsi"/>
          <w:b/>
        </w:rPr>
        <w:t>e</w:t>
      </w:r>
      <w:r w:rsidRPr="00B121B3">
        <w:rPr>
          <w:rFonts w:asciiTheme="minorHAnsi" w:hAnsiTheme="minorHAnsi" w:cstheme="minorHAnsi"/>
          <w:b/>
        </w:rPr>
        <w:t xml:space="preserve"> dijo: </w:t>
      </w:r>
      <w:r w:rsidRPr="00B121B3">
        <w:rPr>
          <w:rFonts w:asciiTheme="minorHAnsi" w:hAnsiTheme="minorHAnsi" w:cstheme="minorHAnsi"/>
        </w:rPr>
        <w:t>una vez escuchado el informe de</w:t>
      </w:r>
      <w:r w:rsidR="00B00053" w:rsidRPr="00B121B3">
        <w:rPr>
          <w:rFonts w:asciiTheme="minorHAnsi" w:hAnsiTheme="minorHAnsi" w:cstheme="minorHAnsi"/>
        </w:rPr>
        <w:t xml:space="preserve"> </w:t>
      </w:r>
      <w:r w:rsidRPr="00B121B3">
        <w:rPr>
          <w:rFonts w:asciiTheme="minorHAnsi" w:hAnsiTheme="minorHAnsi" w:cstheme="minorHAnsi"/>
        </w:rPr>
        <w:t>l</w:t>
      </w:r>
      <w:r w:rsidR="00B00053" w:rsidRPr="00B121B3">
        <w:rPr>
          <w:rFonts w:asciiTheme="minorHAnsi" w:hAnsiTheme="minorHAnsi" w:cstheme="minorHAnsi"/>
        </w:rPr>
        <w:t>a</w:t>
      </w:r>
      <w:r w:rsidRPr="00B121B3">
        <w:rPr>
          <w:rFonts w:asciiTheme="minorHAnsi" w:hAnsiTheme="minorHAnsi" w:cstheme="minorHAnsi"/>
        </w:rPr>
        <w:t xml:space="preserve"> Secretari</w:t>
      </w:r>
      <w:r w:rsidR="005C4DFA" w:rsidRPr="00B121B3">
        <w:rPr>
          <w:rFonts w:asciiTheme="minorHAnsi" w:hAnsiTheme="minorHAnsi" w:cstheme="minorHAnsi"/>
        </w:rPr>
        <w:t>a</w:t>
      </w:r>
      <w:r w:rsidRPr="00B121B3">
        <w:rPr>
          <w:rFonts w:asciiTheme="minorHAnsi" w:hAnsiTheme="minorHAnsi" w:cstheme="minorHAnsi"/>
        </w:rPr>
        <w:t xml:space="preserve"> Ejecutiv</w:t>
      </w:r>
      <w:r w:rsidR="005C4DFA" w:rsidRPr="00B121B3">
        <w:rPr>
          <w:rFonts w:asciiTheme="minorHAnsi" w:hAnsiTheme="minorHAnsi" w:cstheme="minorHAnsi"/>
        </w:rPr>
        <w:t>a</w:t>
      </w:r>
      <w:r w:rsidRPr="00B121B3">
        <w:rPr>
          <w:rFonts w:asciiTheme="minorHAnsi" w:hAnsiTheme="minorHAnsi" w:cstheme="minorHAnsi"/>
        </w:rPr>
        <w:t xml:space="preserve"> y en razón de que existe quórum legal, declaro abierta la presente sesión para que todos los acuerdos que se dicten</w:t>
      </w:r>
      <w:r w:rsidR="004D2D6E" w:rsidRPr="00B121B3">
        <w:rPr>
          <w:rFonts w:asciiTheme="minorHAnsi" w:hAnsiTheme="minorHAnsi" w:cstheme="minorHAnsi"/>
        </w:rPr>
        <w:t>,</w:t>
      </w:r>
      <w:r w:rsidRPr="00B121B3">
        <w:rPr>
          <w:rFonts w:asciiTheme="minorHAnsi" w:hAnsiTheme="minorHAnsi" w:cstheme="minorHAnsi"/>
        </w:rPr>
        <w:t xml:space="preserve"> tengan la validez que en derecho corresponde.  - - - - - - - </w:t>
      </w:r>
      <w:r w:rsidR="0066740A" w:rsidRPr="00B121B3">
        <w:rPr>
          <w:rFonts w:asciiTheme="minorHAnsi" w:hAnsiTheme="minorHAnsi" w:cstheme="minorHAnsi"/>
        </w:rPr>
        <w:t xml:space="preserve">- - - - - - - - - - - - - - - - - - - - - - - - - - - - - - - - </w:t>
      </w:r>
      <w:r w:rsidR="00CB7E06" w:rsidRPr="00B121B3">
        <w:rPr>
          <w:rFonts w:asciiTheme="minorHAnsi" w:hAnsiTheme="minorHAnsi" w:cstheme="minorHAnsi"/>
        </w:rPr>
        <w:t xml:space="preserve">- - - - - - - - - - </w:t>
      </w:r>
      <w:r w:rsidR="00C42068" w:rsidRPr="00B121B3">
        <w:rPr>
          <w:rFonts w:asciiTheme="minorHAnsi" w:hAnsiTheme="minorHAnsi" w:cstheme="minorHAnsi"/>
        </w:rPr>
        <w:t xml:space="preserve">- - - - - - - - </w:t>
      </w:r>
      <w:r w:rsidR="007248F9" w:rsidRPr="00B121B3">
        <w:rPr>
          <w:rFonts w:asciiTheme="minorHAnsi" w:hAnsiTheme="minorHAnsi" w:cstheme="minorHAnsi"/>
        </w:rPr>
        <w:t xml:space="preserve">- - - </w:t>
      </w:r>
    </w:p>
    <w:p w:rsidR="00245091" w:rsidRPr="00B121B3" w:rsidRDefault="00341DA7" w:rsidP="00323CA1">
      <w:pPr>
        <w:spacing w:after="0" w:line="480" w:lineRule="auto"/>
        <w:ind w:firstLine="708"/>
        <w:jc w:val="both"/>
        <w:rPr>
          <w:rFonts w:asciiTheme="minorHAnsi" w:hAnsiTheme="minorHAnsi" w:cstheme="minorHAnsi"/>
          <w:b/>
          <w:color w:val="000000"/>
        </w:rPr>
      </w:pPr>
      <w:r w:rsidRPr="00B121B3">
        <w:rPr>
          <w:rFonts w:asciiTheme="minorHAnsi" w:hAnsiTheme="minorHAnsi" w:cstheme="minorHAnsi"/>
          <w:b/>
        </w:rPr>
        <w:t>ACUERDO II/</w:t>
      </w:r>
      <w:r w:rsidR="0004414C" w:rsidRPr="00B121B3">
        <w:rPr>
          <w:rFonts w:asciiTheme="minorHAnsi" w:hAnsiTheme="minorHAnsi" w:cstheme="minorHAnsi"/>
          <w:b/>
        </w:rPr>
        <w:t>2</w:t>
      </w:r>
      <w:r w:rsidR="00490CE6" w:rsidRPr="00B121B3">
        <w:rPr>
          <w:rFonts w:asciiTheme="minorHAnsi" w:hAnsiTheme="minorHAnsi" w:cstheme="minorHAnsi"/>
          <w:b/>
        </w:rPr>
        <w:t>5</w:t>
      </w:r>
      <w:r w:rsidRPr="00B121B3">
        <w:rPr>
          <w:rFonts w:asciiTheme="minorHAnsi" w:hAnsiTheme="minorHAnsi" w:cstheme="minorHAnsi"/>
          <w:b/>
        </w:rPr>
        <w:t xml:space="preserve">/2018. </w:t>
      </w:r>
      <w:r w:rsidR="00CE57C9" w:rsidRPr="00B121B3">
        <w:rPr>
          <w:rFonts w:asciiTheme="minorHAnsi" w:hAnsiTheme="minorHAnsi" w:cstheme="minorHAnsi"/>
          <w:b/>
          <w:color w:val="000000"/>
        </w:rPr>
        <w:t xml:space="preserve">Aprobación del acta número </w:t>
      </w:r>
      <w:r w:rsidR="00312AD1" w:rsidRPr="00B121B3">
        <w:rPr>
          <w:rFonts w:asciiTheme="minorHAnsi" w:hAnsiTheme="minorHAnsi" w:cstheme="minorHAnsi"/>
          <w:b/>
          <w:color w:val="000000"/>
        </w:rPr>
        <w:t>2</w:t>
      </w:r>
      <w:r w:rsidR="00490CE6" w:rsidRPr="00B121B3">
        <w:rPr>
          <w:rFonts w:asciiTheme="minorHAnsi" w:hAnsiTheme="minorHAnsi" w:cstheme="minorHAnsi"/>
          <w:b/>
          <w:color w:val="000000"/>
        </w:rPr>
        <w:t>4</w:t>
      </w:r>
      <w:r w:rsidR="00CE57C9" w:rsidRPr="00B121B3">
        <w:rPr>
          <w:rFonts w:asciiTheme="minorHAnsi" w:hAnsiTheme="minorHAnsi" w:cstheme="minorHAnsi"/>
          <w:b/>
          <w:color w:val="000000"/>
        </w:rPr>
        <w:t>/2018.</w:t>
      </w:r>
      <w:r w:rsidR="00245091" w:rsidRPr="00B121B3">
        <w:rPr>
          <w:rFonts w:asciiTheme="minorHAnsi" w:hAnsiTheme="minorHAnsi" w:cstheme="minorHAnsi"/>
          <w:b/>
          <w:color w:val="000000"/>
        </w:rPr>
        <w:t xml:space="preserve"> - - - - - - </w:t>
      </w:r>
      <w:r w:rsidR="0021114E" w:rsidRPr="00B121B3">
        <w:rPr>
          <w:rFonts w:asciiTheme="minorHAnsi" w:hAnsiTheme="minorHAnsi" w:cstheme="minorHAnsi"/>
          <w:b/>
          <w:color w:val="000000"/>
        </w:rPr>
        <w:t xml:space="preserve">- - - - - - - - - - - </w:t>
      </w:r>
    </w:p>
    <w:p w:rsidR="003070F2" w:rsidRPr="00B121B3" w:rsidRDefault="00245091" w:rsidP="00BF702E">
      <w:pPr>
        <w:spacing w:after="0" w:line="480" w:lineRule="auto"/>
        <w:jc w:val="both"/>
        <w:rPr>
          <w:rFonts w:asciiTheme="minorHAnsi" w:eastAsia="Batang" w:hAnsiTheme="minorHAnsi" w:cstheme="minorHAnsi"/>
        </w:rPr>
      </w:pPr>
      <w:r w:rsidRPr="00B121B3">
        <w:rPr>
          <w:rFonts w:asciiTheme="minorHAnsi" w:hAnsiTheme="minorHAnsi" w:cstheme="minorHAnsi"/>
        </w:rPr>
        <w:t>E</w:t>
      </w:r>
      <w:r w:rsidRPr="00B121B3">
        <w:rPr>
          <w:rFonts w:asciiTheme="minorHAnsi" w:eastAsia="Batang" w:hAnsiTheme="minorHAnsi" w:cstheme="minorHAnsi"/>
        </w:rPr>
        <w:t xml:space="preserve">n términos del artículo 18 fracción IV del Reglamento del Consejo de la Judicatura del Estado, </w:t>
      </w:r>
      <w:r w:rsidR="0002368C" w:rsidRPr="00B121B3">
        <w:rPr>
          <w:rFonts w:asciiTheme="minorHAnsi" w:eastAsia="Batang" w:hAnsiTheme="minorHAnsi" w:cstheme="minorHAnsi"/>
        </w:rPr>
        <w:t xml:space="preserve">se aprueba </w:t>
      </w:r>
      <w:r w:rsidR="006A4F5F" w:rsidRPr="00B121B3">
        <w:rPr>
          <w:rFonts w:asciiTheme="minorHAnsi" w:eastAsia="Batang" w:hAnsiTheme="minorHAnsi" w:cstheme="minorHAnsi"/>
        </w:rPr>
        <w:t>e</w:t>
      </w:r>
      <w:r w:rsidR="009D0565" w:rsidRPr="00B121B3">
        <w:rPr>
          <w:rFonts w:asciiTheme="minorHAnsi" w:eastAsia="Batang" w:hAnsiTheme="minorHAnsi" w:cstheme="minorHAnsi"/>
        </w:rPr>
        <w:t xml:space="preserve">l </w:t>
      </w:r>
      <w:r w:rsidRPr="00B121B3">
        <w:rPr>
          <w:rFonts w:asciiTheme="minorHAnsi" w:eastAsia="Batang" w:hAnsiTheme="minorHAnsi" w:cstheme="minorHAnsi"/>
        </w:rPr>
        <w:t xml:space="preserve">acta número </w:t>
      </w:r>
      <w:r w:rsidR="006A4F5F" w:rsidRPr="00B121B3">
        <w:rPr>
          <w:rFonts w:asciiTheme="minorHAnsi" w:eastAsia="Batang" w:hAnsiTheme="minorHAnsi" w:cstheme="minorHAnsi"/>
        </w:rPr>
        <w:t>2</w:t>
      </w:r>
      <w:r w:rsidR="00490CE6" w:rsidRPr="00B121B3">
        <w:rPr>
          <w:rFonts w:asciiTheme="minorHAnsi" w:eastAsia="Batang" w:hAnsiTheme="minorHAnsi" w:cstheme="minorHAnsi"/>
        </w:rPr>
        <w:t>4</w:t>
      </w:r>
      <w:r w:rsidRPr="00B121B3">
        <w:rPr>
          <w:rFonts w:asciiTheme="minorHAnsi" w:eastAsia="Batang" w:hAnsiTheme="minorHAnsi" w:cstheme="minorHAnsi"/>
        </w:rPr>
        <w:t>/2018</w:t>
      </w:r>
      <w:r w:rsidR="00312AD1" w:rsidRPr="00B121B3">
        <w:rPr>
          <w:rFonts w:asciiTheme="minorHAnsi" w:hAnsiTheme="minorHAnsi" w:cstheme="minorHAnsi"/>
        </w:rPr>
        <w:t xml:space="preserve">, </w:t>
      </w:r>
      <w:r w:rsidRPr="00B121B3">
        <w:rPr>
          <w:rFonts w:asciiTheme="minorHAnsi" w:hAnsiTheme="minorHAnsi" w:cstheme="minorHAnsi"/>
        </w:rPr>
        <w:t>y</w:t>
      </w:r>
      <w:r w:rsidRPr="00B121B3">
        <w:rPr>
          <w:rFonts w:asciiTheme="minorHAnsi" w:eastAsia="Batang" w:hAnsiTheme="minorHAnsi" w:cstheme="minorHAnsi"/>
        </w:rPr>
        <w:t xml:space="preserve"> se ordena a</w:t>
      </w:r>
      <w:r w:rsidR="00B36C04" w:rsidRPr="00B121B3">
        <w:rPr>
          <w:rFonts w:asciiTheme="minorHAnsi" w:eastAsia="Batang" w:hAnsiTheme="minorHAnsi" w:cstheme="minorHAnsi"/>
        </w:rPr>
        <w:t xml:space="preserve"> </w:t>
      </w:r>
      <w:r w:rsidRPr="00B121B3">
        <w:rPr>
          <w:rFonts w:asciiTheme="minorHAnsi" w:eastAsia="Batang" w:hAnsiTheme="minorHAnsi" w:cstheme="minorHAnsi"/>
        </w:rPr>
        <w:t>l</w:t>
      </w:r>
      <w:r w:rsidR="00B36C04" w:rsidRPr="00B121B3">
        <w:rPr>
          <w:rFonts w:asciiTheme="minorHAnsi" w:eastAsia="Batang" w:hAnsiTheme="minorHAnsi" w:cstheme="minorHAnsi"/>
        </w:rPr>
        <w:t>a</w:t>
      </w:r>
      <w:r w:rsidRPr="00B121B3">
        <w:rPr>
          <w:rFonts w:asciiTheme="minorHAnsi" w:eastAsia="Batang" w:hAnsiTheme="minorHAnsi" w:cstheme="minorHAnsi"/>
        </w:rPr>
        <w:t xml:space="preserve"> Secretari</w:t>
      </w:r>
      <w:r w:rsidR="00B36C04" w:rsidRPr="00B121B3">
        <w:rPr>
          <w:rFonts w:asciiTheme="minorHAnsi" w:eastAsia="Batang" w:hAnsiTheme="minorHAnsi" w:cstheme="minorHAnsi"/>
        </w:rPr>
        <w:t>a</w:t>
      </w:r>
      <w:r w:rsidRPr="00B121B3">
        <w:rPr>
          <w:rFonts w:asciiTheme="minorHAnsi" w:eastAsia="Batang" w:hAnsiTheme="minorHAnsi" w:cstheme="minorHAnsi"/>
        </w:rPr>
        <w:t xml:space="preserve"> Ejecutiv</w:t>
      </w:r>
      <w:r w:rsidR="00B36C04" w:rsidRPr="00B121B3">
        <w:rPr>
          <w:rFonts w:asciiTheme="minorHAnsi" w:eastAsia="Batang" w:hAnsiTheme="minorHAnsi" w:cstheme="minorHAnsi"/>
        </w:rPr>
        <w:t>a</w:t>
      </w:r>
      <w:r w:rsidRPr="00B121B3">
        <w:rPr>
          <w:rFonts w:asciiTheme="minorHAnsi" w:eastAsia="Batang" w:hAnsiTheme="minorHAnsi" w:cstheme="minorHAnsi"/>
        </w:rPr>
        <w:t xml:space="preserve"> recabar las firmas correspondientes. </w:t>
      </w:r>
      <w:r w:rsidR="00B16FC7" w:rsidRPr="00B121B3">
        <w:rPr>
          <w:rFonts w:asciiTheme="minorHAnsi" w:eastAsia="Batang" w:hAnsiTheme="minorHAnsi" w:cstheme="minorHAnsi"/>
          <w:u w:val="single"/>
        </w:rPr>
        <w:t>APROBADO POR</w:t>
      </w:r>
      <w:r w:rsidR="00792C13">
        <w:rPr>
          <w:rFonts w:asciiTheme="minorHAnsi" w:eastAsia="Batang" w:hAnsiTheme="minorHAnsi" w:cstheme="minorHAnsi"/>
          <w:u w:val="single"/>
        </w:rPr>
        <w:t xml:space="preserve"> UNANIMIDAD DE VOTOS</w:t>
      </w:r>
      <w:r w:rsidR="001D574B" w:rsidRPr="00B121B3">
        <w:rPr>
          <w:rFonts w:asciiTheme="minorHAnsi" w:eastAsia="Batang" w:hAnsiTheme="minorHAnsi" w:cstheme="minorHAnsi"/>
        </w:rPr>
        <w:t>.</w:t>
      </w:r>
      <w:r w:rsidR="00B05073" w:rsidRPr="00B121B3">
        <w:rPr>
          <w:rFonts w:asciiTheme="minorHAnsi" w:eastAsia="Batang" w:hAnsiTheme="minorHAnsi" w:cstheme="minorHAnsi"/>
        </w:rPr>
        <w:t xml:space="preserve">  - - - - - - - - - - - - - - - - </w:t>
      </w:r>
      <w:r w:rsidR="0021114E" w:rsidRPr="00B121B3">
        <w:rPr>
          <w:rFonts w:asciiTheme="minorHAnsi" w:eastAsia="Batang" w:hAnsiTheme="minorHAnsi" w:cstheme="minorHAnsi"/>
        </w:rPr>
        <w:t xml:space="preserve">- - - - - - - </w:t>
      </w:r>
    </w:p>
    <w:p w:rsidR="004970E1" w:rsidRPr="00B121B3" w:rsidRDefault="004F5207" w:rsidP="00BF702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121B3">
        <w:rPr>
          <w:rFonts w:asciiTheme="minorHAnsi" w:hAnsiTheme="minorHAnsi" w:cstheme="minorHAnsi"/>
          <w:b/>
          <w:sz w:val="22"/>
          <w:szCs w:val="22"/>
        </w:rPr>
        <w:t>ACUERDO III/2</w:t>
      </w:r>
      <w:r w:rsidR="00490CE6" w:rsidRPr="00B121B3">
        <w:rPr>
          <w:rFonts w:asciiTheme="minorHAnsi" w:hAnsiTheme="minorHAnsi" w:cstheme="minorHAnsi"/>
          <w:b/>
          <w:sz w:val="22"/>
          <w:szCs w:val="22"/>
        </w:rPr>
        <w:t>5</w:t>
      </w:r>
      <w:r w:rsidRPr="00B121B3">
        <w:rPr>
          <w:rFonts w:asciiTheme="minorHAnsi" w:hAnsiTheme="minorHAnsi" w:cstheme="minorHAnsi"/>
          <w:b/>
          <w:sz w:val="22"/>
          <w:szCs w:val="22"/>
        </w:rPr>
        <w:t>/2018.</w:t>
      </w:r>
      <w:r w:rsidR="004970E1" w:rsidRPr="00B121B3">
        <w:rPr>
          <w:rFonts w:asciiTheme="minorHAnsi" w:hAnsiTheme="minorHAnsi" w:cstheme="minorHAnsi"/>
          <w:b/>
          <w:sz w:val="22"/>
          <w:szCs w:val="22"/>
        </w:rPr>
        <w:t xml:space="preserve"> O</w:t>
      </w:r>
      <w:r w:rsidR="004970E1" w:rsidRPr="00B121B3">
        <w:rPr>
          <w:rFonts w:asciiTheme="minorHAnsi" w:hAnsiTheme="minorHAnsi" w:cstheme="minorHAnsi"/>
          <w:b/>
          <w:color w:val="000000"/>
          <w:sz w:val="22"/>
          <w:szCs w:val="22"/>
        </w:rPr>
        <w:t>ficio número CJET/</w:t>
      </w:r>
      <w:r w:rsidR="00A764B0">
        <w:rPr>
          <w:rFonts w:asciiTheme="minorHAnsi" w:hAnsiTheme="minorHAnsi" w:cstheme="minorHAnsi"/>
          <w:b/>
          <w:color w:val="000000"/>
          <w:sz w:val="22"/>
          <w:szCs w:val="22"/>
        </w:rPr>
        <w:t>CA/</w:t>
      </w:r>
      <w:r w:rsidR="004970E1" w:rsidRPr="00B121B3">
        <w:rPr>
          <w:rFonts w:asciiTheme="minorHAnsi" w:hAnsiTheme="minorHAnsi" w:cstheme="minorHAnsi"/>
          <w:b/>
          <w:color w:val="000000"/>
          <w:sz w:val="22"/>
          <w:szCs w:val="22"/>
        </w:rPr>
        <w:t>127</w:t>
      </w:r>
      <w:r w:rsidR="00A764B0">
        <w:rPr>
          <w:rFonts w:asciiTheme="minorHAnsi" w:hAnsiTheme="minorHAnsi" w:cstheme="minorHAnsi"/>
          <w:b/>
          <w:color w:val="000000"/>
          <w:sz w:val="22"/>
          <w:szCs w:val="22"/>
        </w:rPr>
        <w:t>/</w:t>
      </w:r>
      <w:r w:rsidR="004970E1" w:rsidRPr="00B121B3">
        <w:rPr>
          <w:rFonts w:asciiTheme="minorHAnsi" w:hAnsiTheme="minorHAnsi" w:cstheme="minorHAnsi"/>
          <w:b/>
          <w:color w:val="000000"/>
          <w:sz w:val="22"/>
          <w:szCs w:val="22"/>
        </w:rPr>
        <w:t xml:space="preserve">2018, de fecha veintitrés de mayo del año en curso, signado por la </w:t>
      </w:r>
      <w:proofErr w:type="gramStart"/>
      <w:r w:rsidR="004970E1" w:rsidRPr="00B121B3">
        <w:rPr>
          <w:rFonts w:asciiTheme="minorHAnsi" w:hAnsiTheme="minorHAnsi" w:cstheme="minorHAnsi"/>
          <w:b/>
          <w:color w:val="000000"/>
          <w:sz w:val="22"/>
          <w:szCs w:val="22"/>
        </w:rPr>
        <w:t>Consejera</w:t>
      </w:r>
      <w:proofErr w:type="gramEnd"/>
      <w:r w:rsidR="004970E1" w:rsidRPr="00B121B3">
        <w:rPr>
          <w:rFonts w:asciiTheme="minorHAnsi" w:hAnsiTheme="minorHAnsi" w:cstheme="minorHAnsi"/>
          <w:b/>
          <w:color w:val="000000"/>
          <w:sz w:val="22"/>
          <w:szCs w:val="22"/>
        </w:rPr>
        <w:t xml:space="preserve"> Martha Zenteno Ramírez. - -  - - - - - - - - - - </w:t>
      </w:r>
      <w:r w:rsidR="00A764B0">
        <w:rPr>
          <w:rFonts w:asciiTheme="minorHAnsi" w:hAnsiTheme="minorHAnsi" w:cstheme="minorHAnsi"/>
          <w:b/>
          <w:color w:val="000000"/>
          <w:sz w:val="22"/>
          <w:szCs w:val="22"/>
        </w:rPr>
        <w:t xml:space="preserve"> </w:t>
      </w:r>
    </w:p>
    <w:p w:rsidR="005079D4" w:rsidRPr="009F07A6" w:rsidRDefault="004970E1" w:rsidP="00A869B9">
      <w:pPr>
        <w:pStyle w:val="NormalWeb"/>
        <w:spacing w:before="0" w:beforeAutospacing="0" w:after="0" w:afterAutospacing="0" w:line="480" w:lineRule="auto"/>
        <w:jc w:val="both"/>
        <w:rPr>
          <w:rFonts w:asciiTheme="minorHAnsi" w:hAnsiTheme="minorHAnsi" w:cstheme="minorHAnsi"/>
          <w:color w:val="000000"/>
          <w:sz w:val="22"/>
          <w:szCs w:val="22"/>
        </w:rPr>
      </w:pPr>
      <w:r w:rsidRPr="00A71E9E">
        <w:rPr>
          <w:rFonts w:asciiTheme="minorHAnsi" w:hAnsiTheme="minorHAnsi" w:cstheme="minorHAnsi"/>
          <w:i/>
          <w:sz w:val="22"/>
          <w:szCs w:val="22"/>
        </w:rPr>
        <w:t xml:space="preserve">Dada cuenta </w:t>
      </w:r>
      <w:r w:rsidR="00C63EB3" w:rsidRPr="00A71E9E">
        <w:rPr>
          <w:rFonts w:asciiTheme="minorHAnsi" w:hAnsiTheme="minorHAnsi" w:cstheme="minorHAnsi"/>
          <w:i/>
          <w:sz w:val="22"/>
          <w:szCs w:val="22"/>
        </w:rPr>
        <w:t xml:space="preserve">con el oficio </w:t>
      </w:r>
      <w:r w:rsidR="00C63EB3" w:rsidRPr="00A71E9E">
        <w:rPr>
          <w:rFonts w:asciiTheme="minorHAnsi" w:hAnsiTheme="minorHAnsi" w:cstheme="minorHAnsi"/>
          <w:i/>
          <w:color w:val="000000"/>
          <w:sz w:val="22"/>
          <w:szCs w:val="22"/>
        </w:rPr>
        <w:t>número CJET/</w:t>
      </w:r>
      <w:r w:rsidR="00DC6398">
        <w:rPr>
          <w:rFonts w:asciiTheme="minorHAnsi" w:hAnsiTheme="minorHAnsi" w:cstheme="minorHAnsi"/>
          <w:i/>
          <w:color w:val="000000"/>
          <w:sz w:val="22"/>
          <w:szCs w:val="22"/>
        </w:rPr>
        <w:t>CA/</w:t>
      </w:r>
      <w:r w:rsidR="00C63EB3" w:rsidRPr="00A71E9E">
        <w:rPr>
          <w:rFonts w:asciiTheme="minorHAnsi" w:hAnsiTheme="minorHAnsi" w:cstheme="minorHAnsi"/>
          <w:i/>
          <w:color w:val="000000"/>
          <w:sz w:val="22"/>
          <w:szCs w:val="22"/>
        </w:rPr>
        <w:t>127</w:t>
      </w:r>
      <w:r w:rsidR="00A764B0">
        <w:rPr>
          <w:rFonts w:asciiTheme="minorHAnsi" w:hAnsiTheme="minorHAnsi" w:cstheme="minorHAnsi"/>
          <w:i/>
          <w:color w:val="000000"/>
          <w:sz w:val="22"/>
          <w:szCs w:val="22"/>
        </w:rPr>
        <w:t>/</w:t>
      </w:r>
      <w:r w:rsidR="00C63EB3" w:rsidRPr="00A71E9E">
        <w:rPr>
          <w:rFonts w:asciiTheme="minorHAnsi" w:hAnsiTheme="minorHAnsi" w:cstheme="minorHAnsi"/>
          <w:i/>
          <w:color w:val="000000"/>
          <w:sz w:val="22"/>
          <w:szCs w:val="22"/>
        </w:rPr>
        <w:t>2018</w:t>
      </w:r>
      <w:r w:rsidR="008C5537" w:rsidRPr="00A71E9E">
        <w:rPr>
          <w:rFonts w:asciiTheme="minorHAnsi" w:hAnsiTheme="minorHAnsi" w:cstheme="minorHAnsi"/>
          <w:i/>
          <w:color w:val="000000"/>
          <w:sz w:val="22"/>
          <w:szCs w:val="22"/>
        </w:rPr>
        <w:t xml:space="preserve">, de fecha veintitrés de mayo del año en curso, </w:t>
      </w:r>
      <w:r w:rsidR="00892AA8" w:rsidRPr="00A71E9E">
        <w:rPr>
          <w:rFonts w:asciiTheme="minorHAnsi" w:hAnsiTheme="minorHAnsi" w:cstheme="minorHAnsi"/>
          <w:i/>
          <w:color w:val="000000"/>
          <w:sz w:val="22"/>
          <w:szCs w:val="22"/>
        </w:rPr>
        <w:t xml:space="preserve">así como </w:t>
      </w:r>
      <w:r w:rsidR="005079D4" w:rsidRPr="00A71E9E">
        <w:rPr>
          <w:rFonts w:asciiTheme="minorHAnsi" w:hAnsiTheme="minorHAnsi" w:cstheme="minorHAnsi"/>
          <w:i/>
          <w:color w:val="000000"/>
          <w:sz w:val="22"/>
          <w:szCs w:val="22"/>
        </w:rPr>
        <w:t>de</w:t>
      </w:r>
      <w:r w:rsidR="00892AA8" w:rsidRPr="00A71E9E">
        <w:rPr>
          <w:rFonts w:asciiTheme="minorHAnsi" w:hAnsiTheme="minorHAnsi" w:cstheme="minorHAnsi"/>
          <w:i/>
          <w:color w:val="000000"/>
          <w:sz w:val="22"/>
          <w:szCs w:val="22"/>
        </w:rPr>
        <w:t xml:space="preserve"> </w:t>
      </w:r>
      <w:r w:rsidR="005079D4" w:rsidRPr="00A71E9E">
        <w:rPr>
          <w:rFonts w:asciiTheme="minorHAnsi" w:hAnsiTheme="minorHAnsi" w:cstheme="minorHAnsi"/>
          <w:i/>
          <w:color w:val="000000"/>
          <w:sz w:val="22"/>
          <w:szCs w:val="22"/>
        </w:rPr>
        <w:t>la</w:t>
      </w:r>
      <w:r w:rsidR="00892AA8" w:rsidRPr="00A71E9E">
        <w:rPr>
          <w:rFonts w:asciiTheme="minorHAnsi" w:hAnsiTheme="minorHAnsi" w:cstheme="minorHAnsi"/>
          <w:i/>
          <w:color w:val="000000"/>
          <w:sz w:val="22"/>
          <w:szCs w:val="22"/>
        </w:rPr>
        <w:t xml:space="preserve"> propuesta</w:t>
      </w:r>
      <w:r w:rsidR="005079D4" w:rsidRPr="00A71E9E">
        <w:rPr>
          <w:rFonts w:asciiTheme="minorHAnsi" w:hAnsiTheme="minorHAnsi" w:cstheme="minorHAnsi"/>
          <w:i/>
          <w:color w:val="000000"/>
          <w:sz w:val="22"/>
          <w:szCs w:val="22"/>
        </w:rPr>
        <w:t xml:space="preserve"> para la</w:t>
      </w:r>
      <w:r w:rsidR="00892AA8" w:rsidRPr="00A71E9E">
        <w:rPr>
          <w:rFonts w:asciiTheme="minorHAnsi" w:hAnsiTheme="minorHAnsi" w:cstheme="minorHAnsi"/>
          <w:i/>
          <w:color w:val="000000"/>
          <w:sz w:val="22"/>
          <w:szCs w:val="22"/>
        </w:rPr>
        <w:t xml:space="preserve"> </w:t>
      </w:r>
      <w:r w:rsidR="008C5537" w:rsidRPr="00A71E9E">
        <w:rPr>
          <w:rFonts w:asciiTheme="minorHAnsi" w:hAnsiTheme="minorHAnsi" w:cstheme="minorHAnsi"/>
          <w:i/>
          <w:color w:val="000000"/>
          <w:sz w:val="22"/>
          <w:szCs w:val="22"/>
        </w:rPr>
        <w:t xml:space="preserve">Modificación a los lineamientos para la concesión de los servicios de cafetería, preparación, venta de alimentos y bebidas en el </w:t>
      </w:r>
      <w:r w:rsidR="00892AA8" w:rsidRPr="00A71E9E">
        <w:rPr>
          <w:rFonts w:asciiTheme="minorHAnsi" w:hAnsiTheme="minorHAnsi" w:cstheme="minorHAnsi"/>
          <w:i/>
          <w:color w:val="000000"/>
          <w:sz w:val="22"/>
          <w:szCs w:val="22"/>
        </w:rPr>
        <w:t xml:space="preserve">interior del </w:t>
      </w:r>
      <w:r w:rsidR="008C5537" w:rsidRPr="00A71E9E">
        <w:rPr>
          <w:rFonts w:asciiTheme="minorHAnsi" w:hAnsiTheme="minorHAnsi" w:cstheme="minorHAnsi"/>
          <w:i/>
          <w:color w:val="000000"/>
          <w:sz w:val="22"/>
          <w:szCs w:val="22"/>
        </w:rPr>
        <w:t>edificio sede de “Ciudad Judicial”</w:t>
      </w:r>
      <w:r w:rsidR="005079D4" w:rsidRPr="00A71E9E">
        <w:rPr>
          <w:rFonts w:asciiTheme="minorHAnsi" w:hAnsiTheme="minorHAnsi" w:cstheme="minorHAnsi"/>
          <w:i/>
          <w:color w:val="000000"/>
          <w:sz w:val="22"/>
          <w:szCs w:val="22"/>
        </w:rPr>
        <w:t xml:space="preserve">, con fundamento en lo que establecen los artículos 61, 69 de la Ley Orgánica del Poder Judicial del Estado y 9 fracción III y XV del Reglamento del Consejo de la </w:t>
      </w:r>
      <w:r w:rsidR="005079D4" w:rsidRPr="00A71E9E">
        <w:rPr>
          <w:rFonts w:asciiTheme="minorHAnsi" w:hAnsiTheme="minorHAnsi" w:cstheme="minorHAnsi"/>
          <w:i/>
          <w:color w:val="000000"/>
          <w:sz w:val="22"/>
          <w:szCs w:val="22"/>
        </w:rPr>
        <w:lastRenderedPageBreak/>
        <w:t xml:space="preserve">Judicatura del Estado, este Cuerpo Colegiado determina hacer suya la propuesta </w:t>
      </w:r>
      <w:r w:rsidR="00081A9F">
        <w:rPr>
          <w:rFonts w:asciiTheme="minorHAnsi" w:hAnsiTheme="minorHAnsi" w:cstheme="minorHAnsi"/>
          <w:i/>
          <w:color w:val="000000"/>
          <w:sz w:val="22"/>
          <w:szCs w:val="22"/>
        </w:rPr>
        <w:t xml:space="preserve">de la Comisión de Administración </w:t>
      </w:r>
      <w:r w:rsidR="005079D4" w:rsidRPr="00A71E9E">
        <w:rPr>
          <w:rFonts w:asciiTheme="minorHAnsi" w:hAnsiTheme="minorHAnsi" w:cstheme="minorHAnsi"/>
          <w:i/>
          <w:color w:val="000000"/>
          <w:sz w:val="22"/>
          <w:szCs w:val="22"/>
        </w:rPr>
        <w:t>en los términos planteados</w:t>
      </w:r>
      <w:r w:rsidR="00364A36">
        <w:rPr>
          <w:rFonts w:asciiTheme="minorHAnsi" w:hAnsiTheme="minorHAnsi" w:cstheme="minorHAnsi"/>
          <w:i/>
          <w:color w:val="000000"/>
          <w:sz w:val="22"/>
          <w:szCs w:val="22"/>
        </w:rPr>
        <w:t>,</w:t>
      </w:r>
      <w:r w:rsidR="005079D4" w:rsidRPr="00A71E9E">
        <w:rPr>
          <w:rFonts w:asciiTheme="minorHAnsi" w:hAnsiTheme="minorHAnsi" w:cstheme="minorHAnsi"/>
          <w:i/>
          <w:color w:val="000000"/>
          <w:sz w:val="22"/>
          <w:szCs w:val="22"/>
        </w:rPr>
        <w:t xml:space="preserve"> la modificación de los </w:t>
      </w:r>
      <w:r w:rsidR="00081A9F">
        <w:rPr>
          <w:rFonts w:asciiTheme="minorHAnsi" w:hAnsiTheme="minorHAnsi" w:cstheme="minorHAnsi"/>
          <w:i/>
          <w:color w:val="000000"/>
          <w:sz w:val="22"/>
          <w:szCs w:val="22"/>
        </w:rPr>
        <w:t xml:space="preserve">citados </w:t>
      </w:r>
      <w:r w:rsidR="005079D4" w:rsidRPr="00A71E9E">
        <w:rPr>
          <w:rFonts w:asciiTheme="minorHAnsi" w:hAnsiTheme="minorHAnsi" w:cstheme="minorHAnsi"/>
          <w:i/>
          <w:color w:val="000000"/>
          <w:sz w:val="22"/>
          <w:szCs w:val="22"/>
        </w:rPr>
        <w:t xml:space="preserve">Lineamientos que fueron aprobados por el Consejo de la Judicatura del Estado, mediante Sesión Extraordinaria Privada de fecha diez de noviembre del año dos mil dieciséis, en consecuencia, </w:t>
      </w:r>
      <w:r w:rsidR="00081A9F">
        <w:rPr>
          <w:rFonts w:asciiTheme="minorHAnsi" w:hAnsiTheme="minorHAnsi" w:cstheme="minorHAnsi"/>
          <w:i/>
          <w:color w:val="000000"/>
          <w:sz w:val="22"/>
          <w:szCs w:val="22"/>
        </w:rPr>
        <w:t xml:space="preserve">se determina aprobar dicha modificación, </w:t>
      </w:r>
      <w:r w:rsidR="00525D6B" w:rsidRPr="00A71E9E">
        <w:rPr>
          <w:rFonts w:asciiTheme="minorHAnsi" w:hAnsiTheme="minorHAnsi" w:cstheme="minorHAnsi"/>
          <w:i/>
          <w:color w:val="000000"/>
          <w:sz w:val="22"/>
          <w:szCs w:val="22"/>
        </w:rPr>
        <w:t>instruye</w:t>
      </w:r>
      <w:r w:rsidR="00081A9F">
        <w:rPr>
          <w:rFonts w:asciiTheme="minorHAnsi" w:hAnsiTheme="minorHAnsi" w:cstheme="minorHAnsi"/>
          <w:i/>
          <w:color w:val="000000"/>
          <w:sz w:val="22"/>
          <w:szCs w:val="22"/>
        </w:rPr>
        <w:t>ndo</w:t>
      </w:r>
      <w:r w:rsidR="00525D6B" w:rsidRPr="00A71E9E">
        <w:rPr>
          <w:rFonts w:asciiTheme="minorHAnsi" w:hAnsiTheme="minorHAnsi" w:cstheme="minorHAnsi"/>
          <w:i/>
          <w:color w:val="000000"/>
          <w:sz w:val="22"/>
          <w:szCs w:val="22"/>
        </w:rPr>
        <w:t xml:space="preserve"> al área de Contraloría del Poder Judicial del Estado, realizar las </w:t>
      </w:r>
      <w:r w:rsidR="00B65DC0" w:rsidRPr="00A71E9E">
        <w:rPr>
          <w:rFonts w:asciiTheme="minorHAnsi" w:hAnsiTheme="minorHAnsi" w:cstheme="minorHAnsi"/>
          <w:i/>
          <w:color w:val="000000"/>
          <w:sz w:val="22"/>
          <w:szCs w:val="22"/>
        </w:rPr>
        <w:t xml:space="preserve">modificaciones a </w:t>
      </w:r>
      <w:r w:rsidR="00081A9F">
        <w:rPr>
          <w:rFonts w:asciiTheme="minorHAnsi" w:hAnsiTheme="minorHAnsi" w:cstheme="minorHAnsi"/>
          <w:i/>
          <w:color w:val="000000"/>
          <w:sz w:val="22"/>
          <w:szCs w:val="22"/>
        </w:rPr>
        <w:t>los mismos</w:t>
      </w:r>
      <w:r w:rsidR="00B65DC0" w:rsidRPr="00A71E9E">
        <w:rPr>
          <w:rFonts w:asciiTheme="minorHAnsi" w:hAnsiTheme="minorHAnsi" w:cstheme="minorHAnsi"/>
          <w:i/>
          <w:color w:val="000000"/>
          <w:sz w:val="22"/>
          <w:szCs w:val="22"/>
        </w:rPr>
        <w:t xml:space="preserve">, hecho que sea, </w:t>
      </w:r>
      <w:r w:rsidR="00081A9F">
        <w:rPr>
          <w:rFonts w:asciiTheme="minorHAnsi" w:hAnsiTheme="minorHAnsi" w:cstheme="minorHAnsi"/>
          <w:i/>
          <w:color w:val="000000"/>
          <w:sz w:val="22"/>
          <w:szCs w:val="22"/>
        </w:rPr>
        <w:t xml:space="preserve">dese la difusión debida de su </w:t>
      </w:r>
      <w:r w:rsidR="00E42292">
        <w:rPr>
          <w:rFonts w:asciiTheme="minorHAnsi" w:hAnsiTheme="minorHAnsi" w:cstheme="minorHAnsi"/>
          <w:i/>
          <w:color w:val="000000"/>
          <w:sz w:val="22"/>
          <w:szCs w:val="22"/>
        </w:rPr>
        <w:t>actual</w:t>
      </w:r>
      <w:r w:rsidR="00081A9F">
        <w:rPr>
          <w:rFonts w:asciiTheme="minorHAnsi" w:hAnsiTheme="minorHAnsi" w:cstheme="minorHAnsi"/>
          <w:i/>
          <w:color w:val="000000"/>
          <w:sz w:val="22"/>
          <w:szCs w:val="22"/>
        </w:rPr>
        <w:t>ización</w:t>
      </w:r>
      <w:r w:rsidR="00E42292">
        <w:rPr>
          <w:rFonts w:asciiTheme="minorHAnsi" w:hAnsiTheme="minorHAnsi" w:cstheme="minorHAnsi"/>
          <w:i/>
          <w:color w:val="000000"/>
          <w:sz w:val="22"/>
          <w:szCs w:val="22"/>
        </w:rPr>
        <w:t xml:space="preserve"> </w:t>
      </w:r>
      <w:r w:rsidR="005079D4" w:rsidRPr="00A71E9E">
        <w:rPr>
          <w:rFonts w:asciiTheme="minorHAnsi" w:hAnsiTheme="minorHAnsi" w:cstheme="minorHAnsi"/>
          <w:i/>
          <w:color w:val="000000"/>
          <w:sz w:val="22"/>
          <w:szCs w:val="22"/>
        </w:rPr>
        <w:t>en la página web oficial del Tribunal Superior de Justicia del Estado. Ahora bien, con la finalidad de poner en marcha el proyecto de cafetería, se instruye a la Comisión de Administración para que, en coordinación con la Subdirec</w:t>
      </w:r>
      <w:r w:rsidR="00081A9F">
        <w:rPr>
          <w:rFonts w:asciiTheme="minorHAnsi" w:hAnsiTheme="minorHAnsi" w:cstheme="minorHAnsi"/>
          <w:i/>
          <w:color w:val="000000"/>
          <w:sz w:val="22"/>
          <w:szCs w:val="22"/>
        </w:rPr>
        <w:t xml:space="preserve">ción </w:t>
      </w:r>
      <w:r w:rsidR="005079D4" w:rsidRPr="00A71E9E">
        <w:rPr>
          <w:rFonts w:asciiTheme="minorHAnsi" w:hAnsiTheme="minorHAnsi" w:cstheme="minorHAnsi"/>
          <w:i/>
          <w:color w:val="000000"/>
          <w:sz w:val="22"/>
          <w:szCs w:val="22"/>
        </w:rPr>
        <w:t xml:space="preserve">de Recursos Humanos y Materiales y </w:t>
      </w:r>
      <w:r w:rsidR="00081A9F">
        <w:rPr>
          <w:rFonts w:asciiTheme="minorHAnsi" w:hAnsiTheme="minorHAnsi" w:cstheme="minorHAnsi"/>
          <w:i/>
          <w:color w:val="000000"/>
          <w:sz w:val="22"/>
          <w:szCs w:val="22"/>
        </w:rPr>
        <w:t>la</w:t>
      </w:r>
      <w:r w:rsidR="005079D4" w:rsidRPr="00A71E9E">
        <w:rPr>
          <w:rFonts w:asciiTheme="minorHAnsi" w:hAnsiTheme="minorHAnsi" w:cstheme="minorHAnsi"/>
          <w:i/>
          <w:color w:val="000000"/>
          <w:sz w:val="22"/>
          <w:szCs w:val="22"/>
        </w:rPr>
        <w:t xml:space="preserve"> Tesorería, </w:t>
      </w:r>
      <w:r w:rsidR="00B65DC0" w:rsidRPr="00A71E9E">
        <w:rPr>
          <w:rFonts w:asciiTheme="minorHAnsi" w:hAnsiTheme="minorHAnsi" w:cstheme="minorHAnsi"/>
          <w:i/>
          <w:color w:val="000000"/>
          <w:sz w:val="22"/>
          <w:szCs w:val="22"/>
        </w:rPr>
        <w:t xml:space="preserve">inicien </w:t>
      </w:r>
      <w:r w:rsidR="005079D4" w:rsidRPr="00A71E9E">
        <w:rPr>
          <w:rFonts w:asciiTheme="minorHAnsi" w:hAnsiTheme="minorHAnsi" w:cstheme="minorHAnsi"/>
          <w:i/>
          <w:color w:val="000000"/>
          <w:sz w:val="22"/>
          <w:szCs w:val="22"/>
        </w:rPr>
        <w:t>el procedimiento respectivo para la adquisición de los servicios en términos de la ley de la materia, deb</w:t>
      </w:r>
      <w:r w:rsidR="00B65DC0" w:rsidRPr="00A71E9E">
        <w:rPr>
          <w:rFonts w:asciiTheme="minorHAnsi" w:hAnsiTheme="minorHAnsi" w:cstheme="minorHAnsi"/>
          <w:i/>
          <w:color w:val="000000"/>
          <w:sz w:val="22"/>
          <w:szCs w:val="22"/>
        </w:rPr>
        <w:t xml:space="preserve">iendo </w:t>
      </w:r>
      <w:r w:rsidR="005079D4" w:rsidRPr="00A71E9E">
        <w:rPr>
          <w:rFonts w:asciiTheme="minorHAnsi" w:hAnsiTheme="minorHAnsi" w:cstheme="minorHAnsi"/>
          <w:i/>
          <w:color w:val="000000"/>
          <w:sz w:val="22"/>
          <w:szCs w:val="22"/>
        </w:rPr>
        <w:t>dar cuenta</w:t>
      </w:r>
      <w:r w:rsidR="00081A9F">
        <w:rPr>
          <w:rFonts w:asciiTheme="minorHAnsi" w:hAnsiTheme="minorHAnsi" w:cstheme="minorHAnsi"/>
          <w:i/>
          <w:color w:val="000000"/>
          <w:sz w:val="22"/>
          <w:szCs w:val="22"/>
        </w:rPr>
        <w:t xml:space="preserve"> oportuna</w:t>
      </w:r>
      <w:r w:rsidR="005079D4" w:rsidRPr="00A71E9E">
        <w:rPr>
          <w:rFonts w:asciiTheme="minorHAnsi" w:hAnsiTheme="minorHAnsi" w:cstheme="minorHAnsi"/>
          <w:i/>
          <w:color w:val="000000"/>
          <w:sz w:val="22"/>
          <w:szCs w:val="22"/>
        </w:rPr>
        <w:t xml:space="preserve"> al Comité de Adquisiciones para acordar lo que en derecho corresponda. Así también, se instruye a la Contralora del Poder Judicial para que </w:t>
      </w:r>
      <w:r w:rsidR="00081A9F">
        <w:rPr>
          <w:rFonts w:asciiTheme="minorHAnsi" w:hAnsiTheme="minorHAnsi" w:cstheme="minorHAnsi"/>
          <w:i/>
          <w:color w:val="000000"/>
          <w:sz w:val="22"/>
          <w:szCs w:val="22"/>
        </w:rPr>
        <w:t>de manera paralela elaboré y presente</w:t>
      </w:r>
      <w:r w:rsidR="005079D4" w:rsidRPr="00A71E9E">
        <w:rPr>
          <w:rFonts w:asciiTheme="minorHAnsi" w:hAnsiTheme="minorHAnsi" w:cstheme="minorHAnsi"/>
          <w:i/>
          <w:color w:val="000000"/>
          <w:sz w:val="22"/>
          <w:szCs w:val="22"/>
        </w:rPr>
        <w:t xml:space="preserve"> los</w:t>
      </w:r>
      <w:r w:rsidR="00081A9F">
        <w:rPr>
          <w:rFonts w:asciiTheme="minorHAnsi" w:hAnsiTheme="minorHAnsi" w:cstheme="minorHAnsi"/>
          <w:i/>
          <w:color w:val="000000"/>
          <w:sz w:val="22"/>
          <w:szCs w:val="22"/>
        </w:rPr>
        <w:t xml:space="preserve"> manuales y</w:t>
      </w:r>
      <w:r w:rsidR="005079D4" w:rsidRPr="00A71E9E">
        <w:rPr>
          <w:rFonts w:asciiTheme="minorHAnsi" w:hAnsiTheme="minorHAnsi" w:cstheme="minorHAnsi"/>
          <w:i/>
          <w:color w:val="000000"/>
          <w:sz w:val="22"/>
          <w:szCs w:val="22"/>
        </w:rPr>
        <w:t xml:space="preserve"> lineamientos respecto del uso del área destinada a la cafetería</w:t>
      </w:r>
      <w:r w:rsidR="0031656B" w:rsidRPr="00A71E9E">
        <w:rPr>
          <w:rFonts w:asciiTheme="minorHAnsi" w:hAnsiTheme="minorHAnsi" w:cstheme="minorHAnsi"/>
          <w:i/>
          <w:color w:val="000000"/>
          <w:sz w:val="22"/>
          <w:szCs w:val="22"/>
        </w:rPr>
        <w:t>, previa revisión por parte de todos los integrantes de este Consejo</w:t>
      </w:r>
      <w:r w:rsidR="005079D4" w:rsidRPr="00A71E9E">
        <w:rPr>
          <w:rFonts w:asciiTheme="minorHAnsi" w:hAnsiTheme="minorHAnsi" w:cstheme="minorHAnsi"/>
          <w:i/>
          <w:color w:val="000000"/>
          <w:sz w:val="22"/>
          <w:szCs w:val="22"/>
        </w:rPr>
        <w:t>. Comuníquese está determinación a los titulares de las áreas en cuestión para los efectos conducentes</w:t>
      </w:r>
      <w:r w:rsidR="005079D4" w:rsidRPr="00B121B3">
        <w:rPr>
          <w:rFonts w:asciiTheme="minorHAnsi" w:hAnsiTheme="minorHAnsi" w:cstheme="minorHAnsi"/>
          <w:color w:val="000000"/>
          <w:sz w:val="22"/>
          <w:szCs w:val="22"/>
        </w:rPr>
        <w:t xml:space="preserve">. </w:t>
      </w:r>
      <w:r w:rsidR="005079D4" w:rsidRPr="00495615">
        <w:rPr>
          <w:rFonts w:asciiTheme="minorHAnsi" w:hAnsiTheme="minorHAnsi" w:cstheme="minorHAnsi"/>
          <w:color w:val="000000"/>
          <w:sz w:val="22"/>
          <w:szCs w:val="22"/>
          <w:u w:val="single"/>
        </w:rPr>
        <w:t xml:space="preserve">APROBADO POR </w:t>
      </w:r>
      <w:r w:rsidR="00081A9F">
        <w:rPr>
          <w:rFonts w:asciiTheme="minorHAnsi" w:hAnsiTheme="minorHAnsi" w:cstheme="minorHAnsi"/>
          <w:color w:val="000000"/>
          <w:sz w:val="22"/>
          <w:szCs w:val="22"/>
          <w:u w:val="single"/>
        </w:rPr>
        <w:t>UNANIMIDAD D</w:t>
      </w:r>
      <w:r w:rsidR="005079D4" w:rsidRPr="00495615">
        <w:rPr>
          <w:rFonts w:asciiTheme="minorHAnsi" w:hAnsiTheme="minorHAnsi" w:cstheme="minorHAnsi"/>
          <w:color w:val="000000"/>
          <w:sz w:val="22"/>
          <w:szCs w:val="22"/>
          <w:u w:val="single"/>
        </w:rPr>
        <w:t xml:space="preserve">E VOTOS. </w:t>
      </w:r>
      <w:r w:rsidR="009F07A6">
        <w:rPr>
          <w:rFonts w:asciiTheme="minorHAnsi" w:hAnsiTheme="minorHAnsi" w:cstheme="minorHAnsi"/>
          <w:color w:val="000000"/>
          <w:sz w:val="22"/>
          <w:szCs w:val="22"/>
          <w:u w:val="single"/>
        </w:rPr>
        <w:t xml:space="preserve"> </w:t>
      </w:r>
      <w:r w:rsidR="009F07A6">
        <w:rPr>
          <w:rFonts w:asciiTheme="minorHAnsi" w:hAnsiTheme="minorHAnsi" w:cstheme="minorHAnsi"/>
          <w:color w:val="000000"/>
          <w:sz w:val="22"/>
          <w:szCs w:val="22"/>
        </w:rPr>
        <w:t xml:space="preserve">- - - - - - - - - - - - - - - - - - - - - - - - - - - - - - - - - - - - - - - - - - - - - - - - - - - - - - - - - - - - - - - - </w:t>
      </w:r>
    </w:p>
    <w:p w:rsidR="005079D4" w:rsidRPr="00B121B3" w:rsidRDefault="005079D4" w:rsidP="005079D4">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121B3">
        <w:rPr>
          <w:rFonts w:asciiTheme="minorHAnsi" w:hAnsiTheme="minorHAnsi" w:cstheme="minorHAnsi"/>
          <w:b/>
          <w:sz w:val="22"/>
          <w:szCs w:val="22"/>
        </w:rPr>
        <w:t>ACUERDO I</w:t>
      </w:r>
      <w:r>
        <w:rPr>
          <w:rFonts w:asciiTheme="minorHAnsi" w:hAnsiTheme="minorHAnsi" w:cstheme="minorHAnsi"/>
          <w:b/>
          <w:sz w:val="22"/>
          <w:szCs w:val="22"/>
        </w:rPr>
        <w:t>V</w:t>
      </w:r>
      <w:r w:rsidRPr="00B121B3">
        <w:rPr>
          <w:rFonts w:asciiTheme="minorHAnsi" w:hAnsiTheme="minorHAnsi" w:cstheme="minorHAnsi"/>
          <w:b/>
          <w:sz w:val="22"/>
          <w:szCs w:val="22"/>
        </w:rPr>
        <w:t>/25/2018. O</w:t>
      </w:r>
      <w:r w:rsidRPr="00B121B3">
        <w:rPr>
          <w:rFonts w:asciiTheme="minorHAnsi" w:hAnsiTheme="minorHAnsi" w:cstheme="minorHAnsi"/>
          <w:b/>
          <w:color w:val="000000"/>
          <w:sz w:val="22"/>
          <w:szCs w:val="22"/>
        </w:rPr>
        <w:t>ficio número CJET/</w:t>
      </w:r>
      <w:r w:rsidR="00A764B0">
        <w:rPr>
          <w:rFonts w:asciiTheme="minorHAnsi" w:hAnsiTheme="minorHAnsi" w:cstheme="minorHAnsi"/>
          <w:b/>
          <w:color w:val="000000"/>
          <w:sz w:val="22"/>
          <w:szCs w:val="22"/>
        </w:rPr>
        <w:t>CA/</w:t>
      </w:r>
      <w:r w:rsidRPr="00B121B3">
        <w:rPr>
          <w:rFonts w:asciiTheme="minorHAnsi" w:hAnsiTheme="minorHAnsi" w:cstheme="minorHAnsi"/>
          <w:b/>
          <w:color w:val="000000"/>
          <w:sz w:val="22"/>
          <w:szCs w:val="22"/>
        </w:rPr>
        <w:t>12</w:t>
      </w:r>
      <w:r>
        <w:rPr>
          <w:rFonts w:asciiTheme="minorHAnsi" w:hAnsiTheme="minorHAnsi" w:cstheme="minorHAnsi"/>
          <w:b/>
          <w:color w:val="000000"/>
          <w:sz w:val="22"/>
          <w:szCs w:val="22"/>
        </w:rPr>
        <w:t>8</w:t>
      </w:r>
      <w:r w:rsidRPr="00B121B3">
        <w:rPr>
          <w:rFonts w:asciiTheme="minorHAnsi" w:hAnsiTheme="minorHAnsi" w:cstheme="minorHAnsi"/>
          <w:b/>
          <w:color w:val="000000"/>
          <w:sz w:val="22"/>
          <w:szCs w:val="22"/>
        </w:rPr>
        <w:t xml:space="preserve">/2018, de fecha veintitrés de mayo del año en curso, signado por la </w:t>
      </w:r>
      <w:proofErr w:type="gramStart"/>
      <w:r w:rsidRPr="00B121B3">
        <w:rPr>
          <w:rFonts w:asciiTheme="minorHAnsi" w:hAnsiTheme="minorHAnsi" w:cstheme="minorHAnsi"/>
          <w:b/>
          <w:color w:val="000000"/>
          <w:sz w:val="22"/>
          <w:szCs w:val="22"/>
        </w:rPr>
        <w:t>Consejera</w:t>
      </w:r>
      <w:proofErr w:type="gramEnd"/>
      <w:r w:rsidRPr="00B121B3">
        <w:rPr>
          <w:rFonts w:asciiTheme="minorHAnsi" w:hAnsiTheme="minorHAnsi" w:cstheme="minorHAnsi"/>
          <w:b/>
          <w:color w:val="000000"/>
          <w:sz w:val="22"/>
          <w:szCs w:val="22"/>
        </w:rPr>
        <w:t xml:space="preserve"> Martha Zenteno Ramírez. - -  - - - - - - - - - - </w:t>
      </w:r>
      <w:r w:rsidR="00A764B0">
        <w:rPr>
          <w:rFonts w:asciiTheme="minorHAnsi" w:hAnsiTheme="minorHAnsi" w:cstheme="minorHAnsi"/>
          <w:b/>
          <w:color w:val="000000"/>
          <w:sz w:val="22"/>
          <w:szCs w:val="22"/>
        </w:rPr>
        <w:t xml:space="preserve"> </w:t>
      </w:r>
    </w:p>
    <w:p w:rsidR="00490CE6" w:rsidRPr="00182FD8" w:rsidRDefault="005079D4" w:rsidP="008E1588">
      <w:pPr>
        <w:pStyle w:val="NormalWeb"/>
        <w:spacing w:before="0" w:beforeAutospacing="0" w:after="0" w:afterAutospacing="0" w:line="480" w:lineRule="auto"/>
        <w:jc w:val="both"/>
        <w:rPr>
          <w:rFonts w:asciiTheme="minorHAnsi" w:hAnsiTheme="minorHAnsi" w:cstheme="minorHAnsi"/>
          <w:color w:val="000000"/>
          <w:sz w:val="22"/>
          <w:szCs w:val="22"/>
        </w:rPr>
      </w:pPr>
      <w:r w:rsidRPr="00A71E9E">
        <w:rPr>
          <w:rFonts w:asciiTheme="minorHAnsi" w:hAnsiTheme="minorHAnsi" w:cstheme="minorHAnsi"/>
          <w:i/>
          <w:color w:val="000000"/>
          <w:sz w:val="22"/>
          <w:szCs w:val="22"/>
        </w:rPr>
        <w:t>Dada cuenta con el oficio número CJET/</w:t>
      </w:r>
      <w:r w:rsidR="00DC6398">
        <w:rPr>
          <w:rFonts w:asciiTheme="minorHAnsi" w:hAnsiTheme="minorHAnsi" w:cstheme="minorHAnsi"/>
          <w:i/>
          <w:color w:val="000000"/>
          <w:sz w:val="22"/>
          <w:szCs w:val="22"/>
        </w:rPr>
        <w:t>CA/</w:t>
      </w:r>
      <w:r w:rsidRPr="00A71E9E">
        <w:rPr>
          <w:rFonts w:asciiTheme="minorHAnsi" w:hAnsiTheme="minorHAnsi" w:cstheme="minorHAnsi"/>
          <w:i/>
          <w:color w:val="000000"/>
          <w:sz w:val="22"/>
          <w:szCs w:val="22"/>
        </w:rPr>
        <w:t>128/2018, de fecha veintitrés de mayo del año en curso</w:t>
      </w:r>
      <w:r w:rsidR="00CD5EF9">
        <w:rPr>
          <w:rFonts w:asciiTheme="minorHAnsi" w:hAnsiTheme="minorHAnsi" w:cstheme="minorHAnsi"/>
          <w:i/>
          <w:color w:val="000000"/>
          <w:sz w:val="22"/>
          <w:szCs w:val="22"/>
        </w:rPr>
        <w:t xml:space="preserve"> y respectivos anexos</w:t>
      </w:r>
      <w:r w:rsidRPr="00A71E9E">
        <w:rPr>
          <w:rFonts w:asciiTheme="minorHAnsi" w:hAnsiTheme="minorHAnsi" w:cstheme="minorHAnsi"/>
          <w:i/>
          <w:color w:val="000000"/>
          <w:sz w:val="22"/>
          <w:szCs w:val="22"/>
        </w:rPr>
        <w:t xml:space="preserve">, </w:t>
      </w:r>
      <w:r w:rsidR="00A764B0">
        <w:rPr>
          <w:rFonts w:asciiTheme="minorHAnsi" w:hAnsiTheme="minorHAnsi" w:cstheme="minorHAnsi"/>
          <w:i/>
          <w:color w:val="000000"/>
          <w:sz w:val="22"/>
          <w:szCs w:val="22"/>
        </w:rPr>
        <w:t>en relación con la</w:t>
      </w:r>
      <w:r w:rsidR="004629BE" w:rsidRPr="00A71E9E">
        <w:rPr>
          <w:rFonts w:asciiTheme="minorHAnsi" w:hAnsiTheme="minorHAnsi" w:cstheme="minorHAnsi"/>
          <w:i/>
          <w:color w:val="000000"/>
          <w:sz w:val="22"/>
          <w:szCs w:val="22"/>
        </w:rPr>
        <w:t xml:space="preserve"> medición de cargas de trabajo en</w:t>
      </w:r>
      <w:r w:rsidR="00364A36">
        <w:rPr>
          <w:rFonts w:asciiTheme="minorHAnsi" w:hAnsiTheme="minorHAnsi" w:cstheme="minorHAnsi"/>
          <w:i/>
          <w:color w:val="000000"/>
          <w:sz w:val="22"/>
          <w:szCs w:val="22"/>
        </w:rPr>
        <w:t xml:space="preserve"> los Juzgados Civil y Familiar</w:t>
      </w:r>
      <w:r w:rsidR="004629BE" w:rsidRPr="00A71E9E">
        <w:rPr>
          <w:rFonts w:asciiTheme="minorHAnsi" w:hAnsiTheme="minorHAnsi" w:cstheme="minorHAnsi"/>
          <w:i/>
          <w:color w:val="000000"/>
          <w:sz w:val="22"/>
          <w:szCs w:val="22"/>
        </w:rPr>
        <w:t xml:space="preserve"> conforme a los asuntos atendido</w:t>
      </w:r>
      <w:r w:rsidR="00DC6398">
        <w:rPr>
          <w:rFonts w:asciiTheme="minorHAnsi" w:hAnsiTheme="minorHAnsi" w:cstheme="minorHAnsi"/>
          <w:i/>
          <w:color w:val="000000"/>
          <w:sz w:val="22"/>
          <w:szCs w:val="22"/>
        </w:rPr>
        <w:t>s</w:t>
      </w:r>
      <w:r w:rsidR="004629BE" w:rsidRPr="00A71E9E">
        <w:rPr>
          <w:rFonts w:asciiTheme="minorHAnsi" w:hAnsiTheme="minorHAnsi" w:cstheme="minorHAnsi"/>
          <w:i/>
          <w:color w:val="000000"/>
          <w:sz w:val="22"/>
          <w:szCs w:val="22"/>
        </w:rPr>
        <w:t xml:space="preserve"> y </w:t>
      </w:r>
      <w:r w:rsidRPr="00A71E9E">
        <w:rPr>
          <w:rFonts w:asciiTheme="minorHAnsi" w:hAnsiTheme="minorHAnsi" w:cstheme="minorHAnsi"/>
          <w:i/>
          <w:color w:val="000000"/>
          <w:sz w:val="22"/>
          <w:szCs w:val="22"/>
        </w:rPr>
        <w:t>propuesta r</w:t>
      </w:r>
      <w:r w:rsidR="00892AA8" w:rsidRPr="00A71E9E">
        <w:rPr>
          <w:rFonts w:asciiTheme="minorHAnsi" w:hAnsiTheme="minorHAnsi" w:cstheme="minorHAnsi"/>
          <w:i/>
          <w:color w:val="000000"/>
          <w:sz w:val="22"/>
          <w:szCs w:val="22"/>
        </w:rPr>
        <w:t>elativa al Diseño e Implementación de los Juzgados Modelo</w:t>
      </w:r>
      <w:r w:rsidR="004629BE" w:rsidRPr="00A71E9E">
        <w:rPr>
          <w:rFonts w:asciiTheme="minorHAnsi" w:hAnsiTheme="minorHAnsi" w:cstheme="minorHAnsi"/>
          <w:i/>
          <w:color w:val="000000"/>
          <w:sz w:val="22"/>
          <w:szCs w:val="22"/>
        </w:rPr>
        <w:t xml:space="preserve">, </w:t>
      </w:r>
      <w:r w:rsidR="0031656B" w:rsidRPr="00A71E9E">
        <w:rPr>
          <w:rFonts w:asciiTheme="minorHAnsi" w:hAnsiTheme="minorHAnsi" w:cstheme="minorHAnsi"/>
          <w:i/>
          <w:color w:val="000000"/>
          <w:sz w:val="22"/>
          <w:szCs w:val="22"/>
        </w:rPr>
        <w:t xml:space="preserve">en </w:t>
      </w:r>
      <w:r w:rsidRPr="00A71E9E">
        <w:rPr>
          <w:rFonts w:asciiTheme="minorHAnsi" w:hAnsiTheme="minorHAnsi" w:cstheme="minorHAnsi"/>
          <w:i/>
          <w:color w:val="000000"/>
          <w:sz w:val="22"/>
          <w:szCs w:val="22"/>
        </w:rPr>
        <w:t xml:space="preserve">observancia </w:t>
      </w:r>
      <w:r w:rsidRPr="00A71E9E">
        <w:rPr>
          <w:rFonts w:asciiTheme="minorHAnsi" w:hAnsiTheme="minorHAnsi" w:cstheme="minorHAnsi"/>
          <w:i/>
          <w:sz w:val="22"/>
          <w:szCs w:val="22"/>
        </w:rPr>
        <w:t xml:space="preserve">a </w:t>
      </w:r>
      <w:r w:rsidR="005B6D39" w:rsidRPr="00A71E9E">
        <w:rPr>
          <w:rFonts w:asciiTheme="minorHAnsi" w:hAnsiTheme="minorHAnsi" w:cstheme="minorHAnsi"/>
          <w:i/>
          <w:sz w:val="22"/>
          <w:szCs w:val="22"/>
        </w:rPr>
        <w:t xml:space="preserve">la </w:t>
      </w:r>
      <w:r w:rsidR="00BF702E" w:rsidRPr="00A71E9E">
        <w:rPr>
          <w:rFonts w:asciiTheme="minorHAnsi" w:hAnsiTheme="minorHAnsi" w:cstheme="minorHAnsi"/>
          <w:i/>
          <w:sz w:val="22"/>
          <w:szCs w:val="22"/>
        </w:rPr>
        <w:t>línea de acción 1</w:t>
      </w:r>
      <w:r w:rsidR="00F2683D" w:rsidRPr="00A71E9E">
        <w:rPr>
          <w:rFonts w:asciiTheme="minorHAnsi" w:hAnsiTheme="minorHAnsi" w:cstheme="minorHAnsi"/>
          <w:i/>
          <w:sz w:val="22"/>
          <w:szCs w:val="22"/>
        </w:rPr>
        <w:t xml:space="preserve">.3 </w:t>
      </w:r>
      <w:r w:rsidR="00BF702E" w:rsidRPr="00A71E9E">
        <w:rPr>
          <w:rFonts w:asciiTheme="minorHAnsi" w:hAnsiTheme="minorHAnsi" w:cstheme="minorHAnsi"/>
          <w:i/>
          <w:sz w:val="22"/>
          <w:szCs w:val="22"/>
        </w:rPr>
        <w:t>del Plan Estratégico Institucional 2018 – 2020,</w:t>
      </w:r>
      <w:r w:rsidR="00F2683D" w:rsidRPr="00A71E9E">
        <w:rPr>
          <w:rFonts w:asciiTheme="minorHAnsi" w:hAnsiTheme="minorHAnsi" w:cstheme="minorHAnsi"/>
          <w:i/>
          <w:sz w:val="22"/>
          <w:szCs w:val="22"/>
        </w:rPr>
        <w:t xml:space="preserve"> con fundamento en lo que establecen los artículos </w:t>
      </w:r>
      <w:r w:rsidR="005B6D39" w:rsidRPr="00A71E9E">
        <w:rPr>
          <w:rFonts w:asciiTheme="minorHAnsi" w:hAnsiTheme="minorHAnsi" w:cstheme="minorHAnsi"/>
          <w:i/>
          <w:sz w:val="22"/>
          <w:szCs w:val="22"/>
        </w:rPr>
        <w:t>61</w:t>
      </w:r>
      <w:r w:rsidR="008E1588" w:rsidRPr="00A71E9E">
        <w:rPr>
          <w:rFonts w:asciiTheme="minorHAnsi" w:hAnsiTheme="minorHAnsi" w:cstheme="minorHAnsi"/>
          <w:i/>
          <w:sz w:val="22"/>
          <w:szCs w:val="22"/>
        </w:rPr>
        <w:t xml:space="preserve">, </w:t>
      </w:r>
      <w:r w:rsidR="005B6D39" w:rsidRPr="00A71E9E">
        <w:rPr>
          <w:rFonts w:asciiTheme="minorHAnsi" w:hAnsiTheme="minorHAnsi" w:cstheme="minorHAnsi"/>
          <w:i/>
          <w:sz w:val="22"/>
          <w:szCs w:val="22"/>
        </w:rPr>
        <w:t>69</w:t>
      </w:r>
      <w:r w:rsidR="00453C02" w:rsidRPr="00A71E9E">
        <w:rPr>
          <w:rFonts w:asciiTheme="minorHAnsi" w:hAnsiTheme="minorHAnsi" w:cstheme="minorHAnsi"/>
          <w:i/>
          <w:sz w:val="22"/>
          <w:szCs w:val="22"/>
        </w:rPr>
        <w:t xml:space="preserve"> y</w:t>
      </w:r>
      <w:r w:rsidR="008E1588" w:rsidRPr="00A71E9E">
        <w:rPr>
          <w:rFonts w:asciiTheme="minorHAnsi" w:hAnsiTheme="minorHAnsi" w:cstheme="minorHAnsi"/>
          <w:i/>
          <w:sz w:val="22"/>
          <w:szCs w:val="22"/>
        </w:rPr>
        <w:t xml:space="preserve"> 80 </w:t>
      </w:r>
      <w:r w:rsidR="005B6D39" w:rsidRPr="00A71E9E">
        <w:rPr>
          <w:rFonts w:asciiTheme="minorHAnsi" w:hAnsiTheme="minorHAnsi" w:cstheme="minorHAnsi"/>
          <w:i/>
          <w:sz w:val="22"/>
          <w:szCs w:val="22"/>
        </w:rPr>
        <w:t xml:space="preserve"> de la Ley Orgánica del Poder Judicial del Estado, </w:t>
      </w:r>
      <w:r w:rsidR="008E1588" w:rsidRPr="00A71E9E">
        <w:rPr>
          <w:rFonts w:asciiTheme="minorHAnsi" w:hAnsiTheme="minorHAnsi" w:cstheme="minorHAnsi"/>
          <w:i/>
          <w:sz w:val="22"/>
          <w:szCs w:val="22"/>
        </w:rPr>
        <w:t xml:space="preserve">se instruye a los integrantes de la Comisión de </w:t>
      </w:r>
      <w:r w:rsidR="004629BE" w:rsidRPr="00A71E9E">
        <w:rPr>
          <w:rFonts w:asciiTheme="minorHAnsi" w:hAnsiTheme="minorHAnsi" w:cstheme="minorHAnsi"/>
          <w:i/>
          <w:sz w:val="22"/>
          <w:szCs w:val="22"/>
        </w:rPr>
        <w:t xml:space="preserve">Administración, </w:t>
      </w:r>
      <w:r w:rsidR="008E1588" w:rsidRPr="00A71E9E">
        <w:rPr>
          <w:rFonts w:asciiTheme="minorHAnsi" w:hAnsiTheme="minorHAnsi" w:cstheme="minorHAnsi"/>
          <w:i/>
          <w:sz w:val="22"/>
          <w:szCs w:val="22"/>
        </w:rPr>
        <w:t xml:space="preserve">para que </w:t>
      </w:r>
      <w:r w:rsidR="008E1588" w:rsidRPr="00DC6398">
        <w:rPr>
          <w:rFonts w:asciiTheme="minorHAnsi" w:hAnsiTheme="minorHAnsi" w:cstheme="minorHAnsi"/>
          <w:i/>
          <w:sz w:val="22"/>
          <w:szCs w:val="22"/>
        </w:rPr>
        <w:t>en coordinación</w:t>
      </w:r>
      <w:r w:rsidR="008E1588" w:rsidRPr="00A71E9E">
        <w:rPr>
          <w:rFonts w:asciiTheme="minorHAnsi" w:hAnsiTheme="minorHAnsi" w:cstheme="minorHAnsi"/>
          <w:i/>
          <w:sz w:val="22"/>
          <w:szCs w:val="22"/>
        </w:rPr>
        <w:t xml:space="preserve"> con las áreas de Contraloría, Informática</w:t>
      </w:r>
      <w:r w:rsidR="00DC6398">
        <w:rPr>
          <w:rFonts w:asciiTheme="minorHAnsi" w:hAnsiTheme="minorHAnsi" w:cstheme="minorHAnsi"/>
          <w:i/>
          <w:sz w:val="22"/>
          <w:szCs w:val="22"/>
        </w:rPr>
        <w:t>, Tesorería</w:t>
      </w:r>
      <w:r w:rsidR="008E1588" w:rsidRPr="00A71E9E">
        <w:rPr>
          <w:rFonts w:asciiTheme="minorHAnsi" w:hAnsiTheme="minorHAnsi" w:cstheme="minorHAnsi"/>
          <w:i/>
          <w:sz w:val="22"/>
          <w:szCs w:val="22"/>
        </w:rPr>
        <w:t xml:space="preserve"> y la Subdirección de Recursos Humanos y Materiales</w:t>
      </w:r>
      <w:r w:rsidR="00DC6398">
        <w:rPr>
          <w:rFonts w:asciiTheme="minorHAnsi" w:hAnsiTheme="minorHAnsi" w:cstheme="minorHAnsi"/>
          <w:i/>
          <w:sz w:val="22"/>
          <w:szCs w:val="22"/>
        </w:rPr>
        <w:t xml:space="preserve"> y cualquier otra que resulte necesaria</w:t>
      </w:r>
      <w:r w:rsidR="008E1588" w:rsidRPr="00A71E9E">
        <w:rPr>
          <w:rFonts w:asciiTheme="minorHAnsi" w:hAnsiTheme="minorHAnsi" w:cstheme="minorHAnsi"/>
          <w:i/>
          <w:sz w:val="22"/>
          <w:szCs w:val="22"/>
        </w:rPr>
        <w:t xml:space="preserve">, desarrollen </w:t>
      </w:r>
      <w:r w:rsidR="00B121B3" w:rsidRPr="00A71E9E">
        <w:rPr>
          <w:rFonts w:asciiTheme="minorHAnsi" w:hAnsiTheme="minorHAnsi" w:cstheme="minorHAnsi"/>
          <w:i/>
          <w:sz w:val="22"/>
          <w:szCs w:val="22"/>
        </w:rPr>
        <w:t xml:space="preserve">en lo que les corresponda, </w:t>
      </w:r>
      <w:r w:rsidR="008E1588" w:rsidRPr="00A71E9E">
        <w:rPr>
          <w:rFonts w:asciiTheme="minorHAnsi" w:hAnsiTheme="minorHAnsi" w:cstheme="minorHAnsi"/>
          <w:i/>
          <w:sz w:val="22"/>
          <w:szCs w:val="22"/>
        </w:rPr>
        <w:t>las acciones derivadas de dicha línea de acción</w:t>
      </w:r>
      <w:r w:rsidR="004629BE" w:rsidRPr="00A71E9E">
        <w:rPr>
          <w:rFonts w:asciiTheme="minorHAnsi" w:hAnsiTheme="minorHAnsi" w:cstheme="minorHAnsi"/>
          <w:i/>
          <w:sz w:val="22"/>
          <w:szCs w:val="22"/>
        </w:rPr>
        <w:t>,</w:t>
      </w:r>
      <w:r w:rsidR="008E1588" w:rsidRPr="00A71E9E">
        <w:rPr>
          <w:rFonts w:asciiTheme="minorHAnsi" w:hAnsiTheme="minorHAnsi" w:cstheme="minorHAnsi"/>
          <w:i/>
          <w:sz w:val="22"/>
          <w:szCs w:val="22"/>
        </w:rPr>
        <w:t xml:space="preserve"> en los siguientes juzgados</w:t>
      </w:r>
      <w:r w:rsidR="00DC6398">
        <w:rPr>
          <w:rFonts w:asciiTheme="minorHAnsi" w:hAnsiTheme="minorHAnsi" w:cstheme="minorHAnsi"/>
          <w:i/>
          <w:sz w:val="22"/>
          <w:szCs w:val="22"/>
        </w:rPr>
        <w:t>: Cuarto de lo Civil, Tercero de lo Familiar y Mercantil y de Oralidad Mercantil, todos del Distrito Judicial de Cuauhtémoc</w:t>
      </w:r>
      <w:r w:rsidR="008E1588" w:rsidRPr="00A71E9E">
        <w:rPr>
          <w:rFonts w:asciiTheme="minorHAnsi" w:hAnsiTheme="minorHAnsi" w:cstheme="minorHAnsi"/>
          <w:i/>
          <w:sz w:val="22"/>
          <w:szCs w:val="22"/>
        </w:rPr>
        <w:t>,</w:t>
      </w:r>
      <w:r w:rsidR="004629BE" w:rsidRPr="00A71E9E">
        <w:rPr>
          <w:rFonts w:asciiTheme="minorHAnsi" w:hAnsiTheme="minorHAnsi" w:cstheme="minorHAnsi"/>
          <w:i/>
          <w:sz w:val="22"/>
          <w:szCs w:val="22"/>
        </w:rPr>
        <w:t xml:space="preserve"> </w:t>
      </w:r>
      <w:r w:rsidR="008E1588" w:rsidRPr="00A71E9E">
        <w:rPr>
          <w:rFonts w:asciiTheme="minorHAnsi" w:hAnsiTheme="minorHAnsi" w:cstheme="minorHAnsi"/>
          <w:i/>
          <w:sz w:val="22"/>
          <w:szCs w:val="22"/>
        </w:rPr>
        <w:t xml:space="preserve">debiendo informar a este Cuerpo Colegiado el seguimiento respectivo, para que una vez que se </w:t>
      </w:r>
      <w:r w:rsidR="00B121B3" w:rsidRPr="00A71E9E">
        <w:rPr>
          <w:rFonts w:asciiTheme="minorHAnsi" w:hAnsiTheme="minorHAnsi" w:cstheme="minorHAnsi"/>
          <w:i/>
          <w:sz w:val="22"/>
          <w:szCs w:val="22"/>
        </w:rPr>
        <w:t xml:space="preserve">tenga la certeza del debido funcionamiento de </w:t>
      </w:r>
      <w:r w:rsidR="00DC6398">
        <w:rPr>
          <w:rFonts w:asciiTheme="minorHAnsi" w:hAnsiTheme="minorHAnsi" w:cstheme="minorHAnsi"/>
          <w:i/>
          <w:sz w:val="22"/>
          <w:szCs w:val="22"/>
        </w:rPr>
        <w:t xml:space="preserve">dichos órganos jurisdiccionales </w:t>
      </w:r>
      <w:r w:rsidR="00B121B3" w:rsidRPr="00A71E9E">
        <w:rPr>
          <w:rFonts w:asciiTheme="minorHAnsi" w:hAnsiTheme="minorHAnsi" w:cstheme="minorHAnsi"/>
          <w:i/>
          <w:sz w:val="22"/>
          <w:szCs w:val="22"/>
        </w:rPr>
        <w:t xml:space="preserve">modelo, se esté en condiciones de </w:t>
      </w:r>
      <w:r w:rsidR="00B121B3" w:rsidRPr="00A71E9E">
        <w:rPr>
          <w:rFonts w:asciiTheme="minorHAnsi" w:hAnsiTheme="minorHAnsi" w:cstheme="minorHAnsi"/>
          <w:i/>
          <w:sz w:val="22"/>
          <w:szCs w:val="22"/>
        </w:rPr>
        <w:lastRenderedPageBreak/>
        <w:t>implementar esas acciones en todos los juzgados del Poder Judicial del Estado</w:t>
      </w:r>
      <w:r w:rsidR="00DC6398">
        <w:rPr>
          <w:rFonts w:asciiTheme="minorHAnsi" w:hAnsiTheme="minorHAnsi" w:cstheme="minorHAnsi"/>
          <w:i/>
          <w:sz w:val="22"/>
          <w:szCs w:val="22"/>
        </w:rPr>
        <w:t>, de manera paulatina y conforme la disponibilidad presupuestal lo permita.</w:t>
      </w:r>
      <w:r w:rsidR="00B121B3" w:rsidRPr="00A71E9E">
        <w:rPr>
          <w:rFonts w:asciiTheme="minorHAnsi" w:hAnsiTheme="minorHAnsi" w:cstheme="minorHAnsi"/>
          <w:i/>
          <w:sz w:val="22"/>
          <w:szCs w:val="22"/>
        </w:rPr>
        <w:t xml:space="preserve"> Comuníquese esta determinación a los t</w:t>
      </w:r>
      <w:r w:rsidR="00BB5942" w:rsidRPr="00A71E9E">
        <w:rPr>
          <w:rFonts w:asciiTheme="minorHAnsi" w:hAnsiTheme="minorHAnsi" w:cstheme="minorHAnsi"/>
          <w:i/>
          <w:sz w:val="22"/>
          <w:szCs w:val="22"/>
        </w:rPr>
        <w:t>i</w:t>
      </w:r>
      <w:r w:rsidR="00B121B3" w:rsidRPr="00A71E9E">
        <w:rPr>
          <w:rFonts w:asciiTheme="minorHAnsi" w:hAnsiTheme="minorHAnsi" w:cstheme="minorHAnsi"/>
          <w:i/>
          <w:sz w:val="22"/>
          <w:szCs w:val="22"/>
        </w:rPr>
        <w:t xml:space="preserve">tulares de las áreas en mención para su conocimiento y efectos </w:t>
      </w:r>
      <w:r w:rsidR="0031656B" w:rsidRPr="00A71E9E">
        <w:rPr>
          <w:rFonts w:asciiTheme="minorHAnsi" w:hAnsiTheme="minorHAnsi" w:cstheme="minorHAnsi"/>
          <w:i/>
          <w:sz w:val="22"/>
          <w:szCs w:val="22"/>
        </w:rPr>
        <w:t>conducentes</w:t>
      </w:r>
      <w:r w:rsidR="00B121B3" w:rsidRPr="00A71E9E">
        <w:rPr>
          <w:rFonts w:asciiTheme="minorHAnsi" w:hAnsiTheme="minorHAnsi" w:cstheme="minorHAnsi"/>
          <w:i/>
          <w:sz w:val="22"/>
          <w:szCs w:val="22"/>
        </w:rPr>
        <w:t xml:space="preserve">. </w:t>
      </w:r>
      <w:r w:rsidR="00B121B3" w:rsidRPr="00182FD8">
        <w:rPr>
          <w:rFonts w:asciiTheme="minorHAnsi" w:hAnsiTheme="minorHAnsi" w:cstheme="minorHAnsi"/>
          <w:sz w:val="22"/>
          <w:szCs w:val="22"/>
          <w:u w:val="single"/>
        </w:rPr>
        <w:t>APROBADO POR</w:t>
      </w:r>
      <w:r w:rsidR="00DC6398" w:rsidRPr="00182FD8">
        <w:rPr>
          <w:rFonts w:asciiTheme="minorHAnsi" w:hAnsiTheme="minorHAnsi" w:cstheme="minorHAnsi"/>
          <w:sz w:val="22"/>
          <w:szCs w:val="22"/>
          <w:u w:val="single"/>
        </w:rPr>
        <w:t xml:space="preserve"> UNANIMIDAD </w:t>
      </w:r>
      <w:r w:rsidR="00B121B3" w:rsidRPr="00182FD8">
        <w:rPr>
          <w:rFonts w:asciiTheme="minorHAnsi" w:hAnsiTheme="minorHAnsi" w:cstheme="minorHAnsi"/>
          <w:sz w:val="22"/>
          <w:szCs w:val="22"/>
          <w:u w:val="single"/>
        </w:rPr>
        <w:t xml:space="preserve">DE VOTOS. </w:t>
      </w:r>
    </w:p>
    <w:p w:rsidR="00B121B3" w:rsidRDefault="00B121B3" w:rsidP="00B121B3">
      <w:pPr>
        <w:pStyle w:val="NormalWeb"/>
        <w:spacing w:before="0" w:beforeAutospacing="0" w:after="0" w:afterAutospacing="0" w:line="480" w:lineRule="auto"/>
        <w:jc w:val="both"/>
        <w:rPr>
          <w:rFonts w:ascii="Calibri" w:hAnsi="Calibri" w:cs="Calibri Light"/>
          <w:b/>
          <w:color w:val="000000"/>
          <w:sz w:val="22"/>
          <w:szCs w:val="22"/>
        </w:rPr>
      </w:pPr>
      <w:r>
        <w:rPr>
          <w:rFonts w:asciiTheme="minorHAnsi" w:hAnsiTheme="minorHAnsi" w:cstheme="minorHAnsi"/>
          <w:sz w:val="22"/>
          <w:szCs w:val="22"/>
        </w:rPr>
        <w:tab/>
      </w:r>
      <w:r w:rsidRPr="00B121B3">
        <w:rPr>
          <w:rFonts w:asciiTheme="minorHAnsi" w:hAnsiTheme="minorHAnsi" w:cstheme="minorHAnsi"/>
          <w:b/>
          <w:sz w:val="22"/>
          <w:szCs w:val="22"/>
        </w:rPr>
        <w:t xml:space="preserve">ACUERDO </w:t>
      </w:r>
      <w:r>
        <w:rPr>
          <w:rFonts w:asciiTheme="minorHAnsi" w:hAnsiTheme="minorHAnsi" w:cstheme="minorHAnsi"/>
          <w:b/>
          <w:sz w:val="22"/>
          <w:szCs w:val="22"/>
        </w:rPr>
        <w:t>V</w:t>
      </w:r>
      <w:r w:rsidRPr="00B121B3">
        <w:rPr>
          <w:rFonts w:asciiTheme="minorHAnsi" w:hAnsiTheme="minorHAnsi" w:cstheme="minorHAnsi"/>
          <w:b/>
          <w:sz w:val="22"/>
          <w:szCs w:val="22"/>
        </w:rPr>
        <w:t>/25/2018</w:t>
      </w:r>
      <w:r>
        <w:rPr>
          <w:rFonts w:asciiTheme="minorHAnsi" w:hAnsiTheme="minorHAnsi" w:cstheme="minorHAnsi"/>
          <w:b/>
          <w:sz w:val="22"/>
          <w:szCs w:val="22"/>
        </w:rPr>
        <w:t>. O</w:t>
      </w:r>
      <w:r w:rsidRPr="00B121B3">
        <w:rPr>
          <w:rFonts w:ascii="Calibri" w:hAnsi="Calibri" w:cs="Calibri Light"/>
          <w:b/>
          <w:color w:val="000000"/>
          <w:sz w:val="22"/>
          <w:szCs w:val="22"/>
        </w:rPr>
        <w:t xml:space="preserve">ficio número IEJ/164/2018, de fecha veintitrés de mayo del año dos mil dieciocho, signado por la Maestra Esther </w:t>
      </w:r>
      <w:proofErr w:type="spellStart"/>
      <w:r w:rsidRPr="00B121B3">
        <w:rPr>
          <w:rFonts w:ascii="Calibri" w:hAnsi="Calibri" w:cs="Calibri Light"/>
          <w:b/>
          <w:color w:val="000000"/>
          <w:sz w:val="22"/>
          <w:szCs w:val="22"/>
        </w:rPr>
        <w:t>Terova</w:t>
      </w:r>
      <w:proofErr w:type="spellEnd"/>
      <w:r w:rsidRPr="00B121B3">
        <w:rPr>
          <w:rFonts w:ascii="Calibri" w:hAnsi="Calibri" w:cs="Calibri Light"/>
          <w:b/>
          <w:color w:val="000000"/>
          <w:sz w:val="22"/>
          <w:szCs w:val="22"/>
        </w:rPr>
        <w:t xml:space="preserve"> Cote, </w:t>
      </w:r>
      <w:proofErr w:type="gramStart"/>
      <w:r w:rsidRPr="00B121B3">
        <w:rPr>
          <w:rFonts w:ascii="Calibri" w:hAnsi="Calibri" w:cs="Calibri Light"/>
          <w:b/>
          <w:color w:val="000000"/>
          <w:sz w:val="22"/>
          <w:szCs w:val="22"/>
        </w:rPr>
        <w:t>Directora</w:t>
      </w:r>
      <w:proofErr w:type="gramEnd"/>
      <w:r w:rsidRPr="00B121B3">
        <w:rPr>
          <w:rFonts w:ascii="Calibri" w:hAnsi="Calibri" w:cs="Calibri Light"/>
          <w:b/>
          <w:color w:val="000000"/>
          <w:sz w:val="22"/>
          <w:szCs w:val="22"/>
        </w:rPr>
        <w:t xml:space="preserve"> del Instituto de Especialización Judicial del Tribunal Superior de Justicia del Estado.</w:t>
      </w:r>
      <w:r>
        <w:rPr>
          <w:rFonts w:ascii="Calibri" w:hAnsi="Calibri" w:cs="Calibri Light"/>
          <w:b/>
          <w:color w:val="000000"/>
          <w:sz w:val="22"/>
          <w:szCs w:val="22"/>
        </w:rPr>
        <w:t xml:space="preserve"> - - - - - -  - - - - - - - - - - - - </w:t>
      </w:r>
    </w:p>
    <w:p w:rsidR="00B121B3" w:rsidRPr="00D16D00" w:rsidRDefault="00B121B3" w:rsidP="008E1588">
      <w:pPr>
        <w:pStyle w:val="NormalWeb"/>
        <w:spacing w:before="0" w:beforeAutospacing="0" w:after="0" w:afterAutospacing="0" w:line="480" w:lineRule="auto"/>
        <w:jc w:val="both"/>
        <w:rPr>
          <w:rFonts w:asciiTheme="minorHAnsi" w:hAnsiTheme="minorHAnsi" w:cstheme="minorHAnsi"/>
          <w:color w:val="000000"/>
          <w:sz w:val="22"/>
          <w:szCs w:val="22"/>
        </w:rPr>
      </w:pPr>
      <w:r w:rsidRPr="00A71E9E">
        <w:rPr>
          <w:rFonts w:ascii="Calibri" w:hAnsi="Calibri" w:cs="Calibri Light"/>
          <w:i/>
          <w:color w:val="000000"/>
          <w:sz w:val="22"/>
          <w:szCs w:val="22"/>
        </w:rPr>
        <w:t xml:space="preserve">Dada cuenta con el oficio IEJ/164/2018, de fecha veintitrés de mayo del año dos mil dieciocho, </w:t>
      </w:r>
      <w:r w:rsidR="00453C02" w:rsidRPr="00A71E9E">
        <w:rPr>
          <w:rFonts w:ascii="Calibri" w:hAnsi="Calibri" w:cs="Calibri Light"/>
          <w:i/>
          <w:color w:val="000000"/>
          <w:sz w:val="22"/>
          <w:szCs w:val="22"/>
        </w:rPr>
        <w:t>así como con el proyecto de acuerdo y de Lineamientos para Prácticas Judiciales en el Poder Judicial del Estado de Tlaxcala, con fundamento en lo que establecen los artículos</w:t>
      </w:r>
      <w:r w:rsidR="000D11FB">
        <w:rPr>
          <w:rFonts w:ascii="Calibri" w:hAnsi="Calibri" w:cs="Calibri Light"/>
          <w:i/>
          <w:color w:val="000000"/>
          <w:sz w:val="22"/>
          <w:szCs w:val="22"/>
        </w:rPr>
        <w:t xml:space="preserve"> 61 de la Ley Orgánica del Poder Judicial del Estado y 15 del Reglamento del Consejo de la Judica</w:t>
      </w:r>
      <w:r w:rsidR="00E20365">
        <w:rPr>
          <w:rFonts w:ascii="Calibri" w:hAnsi="Calibri" w:cs="Calibri Light"/>
          <w:i/>
          <w:color w:val="000000"/>
          <w:sz w:val="22"/>
          <w:szCs w:val="22"/>
        </w:rPr>
        <w:t>tura del Estado, se determina retirar el punto para el estudio respectivo y posibles observaciones por parte de los integrantes de este Cuerpo Colegiado, las que deberán comunicarse a la Directora del Instituto de Especialización Judicial, hecho que sea, con el proyecto final, dar nueva cuenta a este Consejo para los efectos legales correspondientes</w:t>
      </w:r>
      <w:r w:rsidR="00F44B50" w:rsidRPr="00495615">
        <w:rPr>
          <w:rFonts w:ascii="Calibri" w:hAnsi="Calibri" w:cs="Calibri Light"/>
          <w:i/>
          <w:color w:val="000000"/>
          <w:sz w:val="22"/>
          <w:szCs w:val="22"/>
          <w:u w:val="single"/>
        </w:rPr>
        <w:t xml:space="preserve">. </w:t>
      </w:r>
      <w:r w:rsidR="00F44B50" w:rsidRPr="00D16D00">
        <w:rPr>
          <w:rFonts w:ascii="Calibri" w:hAnsi="Calibri" w:cs="Calibri Light"/>
          <w:color w:val="000000"/>
          <w:sz w:val="22"/>
          <w:szCs w:val="22"/>
          <w:u w:val="single"/>
        </w:rPr>
        <w:t>APROBADO POR</w:t>
      </w:r>
      <w:r w:rsidR="00E20365">
        <w:rPr>
          <w:rFonts w:ascii="Calibri" w:hAnsi="Calibri" w:cs="Calibri Light"/>
          <w:color w:val="000000"/>
          <w:sz w:val="22"/>
          <w:szCs w:val="22"/>
          <w:u w:val="single"/>
        </w:rPr>
        <w:t xml:space="preserve"> UNANIMIDAD </w:t>
      </w:r>
      <w:r w:rsidR="00F44B50" w:rsidRPr="00D16D00">
        <w:rPr>
          <w:rFonts w:ascii="Calibri" w:hAnsi="Calibri" w:cs="Calibri Light"/>
          <w:color w:val="000000"/>
          <w:sz w:val="22"/>
          <w:szCs w:val="22"/>
          <w:u w:val="single"/>
        </w:rPr>
        <w:t>DE VOTOS.</w:t>
      </w:r>
      <w:r w:rsidR="00F44B50" w:rsidRPr="00D16D00">
        <w:rPr>
          <w:rFonts w:ascii="Calibri" w:hAnsi="Calibri" w:cs="Calibri Light"/>
          <w:color w:val="000000"/>
          <w:sz w:val="22"/>
          <w:szCs w:val="22"/>
        </w:rPr>
        <w:t xml:space="preserve"> </w:t>
      </w:r>
      <w:r w:rsidR="00E20365">
        <w:rPr>
          <w:rFonts w:ascii="Calibri" w:hAnsi="Calibri" w:cs="Calibri Light"/>
          <w:color w:val="000000"/>
          <w:sz w:val="22"/>
          <w:szCs w:val="22"/>
        </w:rPr>
        <w:t xml:space="preserve"> - - - - - - - - - - - - - - - - - - - - - - - -  - - - - - - - - - - - - - - - - - - - - - - - - - - - - - - - - - - - - - - - -</w:t>
      </w:r>
    </w:p>
    <w:p w:rsidR="00F44B50" w:rsidRDefault="00F44B50" w:rsidP="00490CE6">
      <w:pPr>
        <w:pStyle w:val="NormalWeb"/>
        <w:spacing w:before="0" w:beforeAutospacing="0" w:after="0" w:afterAutospacing="0" w:line="480" w:lineRule="auto"/>
        <w:ind w:firstLine="708"/>
        <w:jc w:val="both"/>
        <w:rPr>
          <w:rFonts w:ascii="Calibri" w:hAnsi="Calibri" w:cs="Calibri Light"/>
          <w:b/>
          <w:color w:val="000000"/>
          <w:sz w:val="22"/>
          <w:szCs w:val="22"/>
        </w:rPr>
      </w:pPr>
      <w:r w:rsidRPr="00B121B3">
        <w:rPr>
          <w:rFonts w:asciiTheme="minorHAnsi" w:hAnsiTheme="minorHAnsi" w:cstheme="minorHAnsi"/>
          <w:b/>
          <w:sz w:val="22"/>
          <w:szCs w:val="22"/>
        </w:rPr>
        <w:t xml:space="preserve">ACUERDO </w:t>
      </w:r>
      <w:r>
        <w:rPr>
          <w:rFonts w:asciiTheme="minorHAnsi" w:hAnsiTheme="minorHAnsi" w:cstheme="minorHAnsi"/>
          <w:b/>
          <w:sz w:val="22"/>
          <w:szCs w:val="22"/>
        </w:rPr>
        <w:t>V</w:t>
      </w:r>
      <w:r w:rsidR="0031656B">
        <w:rPr>
          <w:rFonts w:asciiTheme="minorHAnsi" w:hAnsiTheme="minorHAnsi" w:cstheme="minorHAnsi"/>
          <w:b/>
          <w:sz w:val="22"/>
          <w:szCs w:val="22"/>
        </w:rPr>
        <w:t>I</w:t>
      </w:r>
      <w:r w:rsidRPr="00B121B3">
        <w:rPr>
          <w:rFonts w:asciiTheme="minorHAnsi" w:hAnsiTheme="minorHAnsi" w:cstheme="minorHAnsi"/>
          <w:b/>
          <w:sz w:val="22"/>
          <w:szCs w:val="22"/>
        </w:rPr>
        <w:t>/25/2018</w:t>
      </w:r>
      <w:r>
        <w:rPr>
          <w:rFonts w:asciiTheme="minorHAnsi" w:hAnsiTheme="minorHAnsi" w:cstheme="minorHAnsi"/>
          <w:b/>
          <w:sz w:val="22"/>
          <w:szCs w:val="22"/>
        </w:rPr>
        <w:t>.</w:t>
      </w:r>
      <w:r w:rsidRPr="00F44B50">
        <w:rPr>
          <w:rFonts w:ascii="Calibri" w:hAnsi="Calibri" w:cs="Calibri Light"/>
          <w:color w:val="000000"/>
          <w:sz w:val="22"/>
          <w:szCs w:val="22"/>
        </w:rPr>
        <w:t xml:space="preserve"> </w:t>
      </w:r>
      <w:r w:rsidR="00910B33">
        <w:rPr>
          <w:rFonts w:ascii="Calibri" w:hAnsi="Calibri" w:cs="Calibri Light"/>
          <w:b/>
          <w:color w:val="000000"/>
          <w:sz w:val="22"/>
          <w:szCs w:val="22"/>
        </w:rPr>
        <w:t>I</w:t>
      </w:r>
      <w:r w:rsidR="00360827" w:rsidRPr="00360827">
        <w:rPr>
          <w:rFonts w:ascii="Calibri" w:hAnsi="Calibri" w:cs="Calibri Light"/>
          <w:b/>
          <w:color w:val="000000"/>
          <w:sz w:val="22"/>
          <w:szCs w:val="22"/>
        </w:rPr>
        <w:t>mplementación del sistema electrónico para el registro de demandas y turno aleatorio en la oficialía de</w:t>
      </w:r>
      <w:r w:rsidR="00364A36">
        <w:rPr>
          <w:rFonts w:ascii="Calibri" w:hAnsi="Calibri" w:cs="Calibri Light"/>
          <w:b/>
          <w:color w:val="000000"/>
          <w:sz w:val="22"/>
          <w:szCs w:val="22"/>
        </w:rPr>
        <w:t xml:space="preserve"> partes común </w:t>
      </w:r>
      <w:r w:rsidR="00360827" w:rsidRPr="00360827">
        <w:rPr>
          <w:rFonts w:ascii="Calibri" w:hAnsi="Calibri" w:cs="Calibri Light"/>
          <w:b/>
          <w:color w:val="000000"/>
          <w:sz w:val="22"/>
          <w:szCs w:val="22"/>
        </w:rPr>
        <w:t>de los Juzgados del Distrito Judicial de Cuauhtémoc</w:t>
      </w:r>
      <w:r>
        <w:rPr>
          <w:rFonts w:ascii="Calibri" w:hAnsi="Calibri" w:cs="Calibri Light"/>
          <w:b/>
          <w:color w:val="000000"/>
          <w:sz w:val="22"/>
          <w:szCs w:val="22"/>
        </w:rPr>
        <w:t xml:space="preserve"> - - - - - - - - - - - - - - - - - - - - - - - - - - - - - - - - - -- - - - - - - - - - - - - - - - - - - </w:t>
      </w:r>
    </w:p>
    <w:p w:rsidR="00F44B50" w:rsidRDefault="00F44B50" w:rsidP="00F44B50">
      <w:pPr>
        <w:pStyle w:val="NormalWeb"/>
        <w:spacing w:before="0" w:beforeAutospacing="0" w:after="0" w:afterAutospacing="0" w:line="480" w:lineRule="auto"/>
        <w:jc w:val="both"/>
        <w:rPr>
          <w:rFonts w:asciiTheme="minorHAnsi" w:hAnsiTheme="minorHAnsi" w:cstheme="minorHAnsi"/>
          <w:sz w:val="22"/>
          <w:szCs w:val="22"/>
        </w:rPr>
      </w:pPr>
      <w:r w:rsidRPr="00A71E9E">
        <w:rPr>
          <w:rFonts w:asciiTheme="minorHAnsi" w:hAnsiTheme="minorHAnsi" w:cstheme="minorHAnsi"/>
          <w:i/>
          <w:sz w:val="22"/>
          <w:szCs w:val="22"/>
        </w:rPr>
        <w:t xml:space="preserve">Dada cuenta con el </w:t>
      </w:r>
      <w:r w:rsidR="0016154F">
        <w:rPr>
          <w:rFonts w:asciiTheme="minorHAnsi" w:hAnsiTheme="minorHAnsi" w:cstheme="minorHAnsi"/>
          <w:i/>
          <w:sz w:val="22"/>
          <w:szCs w:val="22"/>
        </w:rPr>
        <w:t>planteamiento realizado por el Magistrado Presidente de este Cuerpo Colegiado</w:t>
      </w:r>
      <w:r w:rsidRPr="00A71E9E">
        <w:rPr>
          <w:rFonts w:asciiTheme="minorHAnsi" w:hAnsiTheme="minorHAnsi" w:cstheme="minorHAnsi"/>
          <w:i/>
          <w:sz w:val="22"/>
          <w:szCs w:val="22"/>
        </w:rPr>
        <w:t xml:space="preserve"> respecto de la implementación del sistema electrónico en cita</w:t>
      </w:r>
      <w:r w:rsidR="00E20365">
        <w:rPr>
          <w:rFonts w:asciiTheme="minorHAnsi" w:hAnsiTheme="minorHAnsi" w:cstheme="minorHAnsi"/>
          <w:i/>
          <w:sz w:val="22"/>
          <w:szCs w:val="22"/>
        </w:rPr>
        <w:t xml:space="preserve">, en atención a la línea de acción 1.2.2 </w:t>
      </w:r>
      <w:r w:rsidR="00E20365" w:rsidRPr="00A71E9E">
        <w:rPr>
          <w:rFonts w:asciiTheme="minorHAnsi" w:hAnsiTheme="minorHAnsi" w:cstheme="minorHAnsi"/>
          <w:i/>
          <w:sz w:val="22"/>
          <w:szCs w:val="22"/>
        </w:rPr>
        <w:t>del Plan Estratégico Institucional 2018 – 2020,</w:t>
      </w:r>
      <w:r w:rsidRPr="00A71E9E">
        <w:rPr>
          <w:rFonts w:asciiTheme="minorHAnsi" w:hAnsiTheme="minorHAnsi" w:cstheme="minorHAnsi"/>
          <w:i/>
          <w:sz w:val="22"/>
          <w:szCs w:val="22"/>
        </w:rPr>
        <w:t xml:space="preserve"> con fundamento en lo que establecen los artículos 61 y 69 de la Ley Orgánica del Poder Judicial del Estado, </w:t>
      </w:r>
      <w:r w:rsidR="0016154F">
        <w:rPr>
          <w:rFonts w:asciiTheme="minorHAnsi" w:hAnsiTheme="minorHAnsi" w:cstheme="minorHAnsi"/>
          <w:i/>
          <w:sz w:val="22"/>
          <w:szCs w:val="22"/>
        </w:rPr>
        <w:t xml:space="preserve">este Órgano Colegiado </w:t>
      </w:r>
      <w:r w:rsidRPr="00A71E9E">
        <w:rPr>
          <w:rFonts w:asciiTheme="minorHAnsi" w:hAnsiTheme="minorHAnsi" w:cstheme="minorHAnsi"/>
          <w:i/>
          <w:sz w:val="22"/>
          <w:szCs w:val="22"/>
        </w:rPr>
        <w:t xml:space="preserve">autoriza </w:t>
      </w:r>
      <w:r w:rsidR="0016154F">
        <w:rPr>
          <w:rFonts w:asciiTheme="minorHAnsi" w:hAnsiTheme="minorHAnsi" w:cstheme="minorHAnsi"/>
          <w:i/>
          <w:sz w:val="22"/>
          <w:szCs w:val="22"/>
        </w:rPr>
        <w:t xml:space="preserve">se lleve a cabo dicha implementación en los términos que resulten adecuados para la mejor prestación de los servicios </w:t>
      </w:r>
      <w:r w:rsidR="009279E8" w:rsidRPr="00A71E9E">
        <w:rPr>
          <w:rFonts w:asciiTheme="minorHAnsi" w:hAnsiTheme="minorHAnsi" w:cstheme="minorHAnsi"/>
          <w:i/>
          <w:sz w:val="22"/>
          <w:szCs w:val="22"/>
        </w:rPr>
        <w:t>en la oficialía de partes común</w:t>
      </w:r>
      <w:r w:rsidR="009279E8">
        <w:rPr>
          <w:rFonts w:asciiTheme="minorHAnsi" w:hAnsiTheme="minorHAnsi" w:cstheme="minorHAnsi"/>
          <w:i/>
          <w:sz w:val="22"/>
          <w:szCs w:val="22"/>
        </w:rPr>
        <w:t xml:space="preserve"> de los Juzgados del Distrito Judicial de Cuauhtémoc </w:t>
      </w:r>
      <w:r w:rsidR="0016154F">
        <w:rPr>
          <w:rFonts w:asciiTheme="minorHAnsi" w:hAnsiTheme="minorHAnsi" w:cstheme="minorHAnsi"/>
          <w:i/>
          <w:sz w:val="22"/>
          <w:szCs w:val="22"/>
        </w:rPr>
        <w:t>y</w:t>
      </w:r>
      <w:r w:rsidRPr="00A71E9E">
        <w:rPr>
          <w:rFonts w:asciiTheme="minorHAnsi" w:hAnsiTheme="minorHAnsi" w:cstheme="minorHAnsi"/>
          <w:i/>
          <w:sz w:val="22"/>
          <w:szCs w:val="22"/>
        </w:rPr>
        <w:t xml:space="preserve"> se instruye al área de informática para</w:t>
      </w:r>
      <w:r w:rsidR="009279E8">
        <w:rPr>
          <w:rFonts w:asciiTheme="minorHAnsi" w:hAnsiTheme="minorHAnsi" w:cstheme="minorHAnsi"/>
          <w:i/>
          <w:sz w:val="22"/>
          <w:szCs w:val="22"/>
        </w:rPr>
        <w:t xml:space="preserve"> llevarla a cabo de manera inmediata,  previa capacitación </w:t>
      </w:r>
      <w:r w:rsidRPr="00A71E9E">
        <w:rPr>
          <w:rFonts w:asciiTheme="minorHAnsi" w:hAnsiTheme="minorHAnsi" w:cstheme="minorHAnsi"/>
          <w:i/>
          <w:sz w:val="22"/>
          <w:szCs w:val="22"/>
        </w:rPr>
        <w:t>a l</w:t>
      </w:r>
      <w:r w:rsidR="009279E8">
        <w:rPr>
          <w:rFonts w:asciiTheme="minorHAnsi" w:hAnsiTheme="minorHAnsi" w:cstheme="minorHAnsi"/>
          <w:i/>
          <w:sz w:val="22"/>
          <w:szCs w:val="22"/>
        </w:rPr>
        <w:t>os servidores públicos del área, debiendo dar cuenta del cumplimiento de lo anterior a este Consejo.</w:t>
      </w:r>
      <w:r w:rsidRPr="00A71E9E">
        <w:rPr>
          <w:rFonts w:asciiTheme="minorHAnsi" w:hAnsiTheme="minorHAnsi" w:cstheme="minorHAnsi"/>
          <w:i/>
          <w:sz w:val="22"/>
          <w:szCs w:val="22"/>
        </w:rPr>
        <w:t xml:space="preserve"> Comuníquese esta determinación tanto al área de informática como a l</w:t>
      </w:r>
      <w:r w:rsidR="009279E8">
        <w:rPr>
          <w:rFonts w:asciiTheme="minorHAnsi" w:hAnsiTheme="minorHAnsi" w:cstheme="minorHAnsi"/>
          <w:i/>
          <w:sz w:val="22"/>
          <w:szCs w:val="22"/>
        </w:rPr>
        <w:t xml:space="preserve">os servidores públicos encargados </w:t>
      </w:r>
      <w:r w:rsidRPr="00A71E9E">
        <w:rPr>
          <w:rFonts w:asciiTheme="minorHAnsi" w:hAnsiTheme="minorHAnsi" w:cstheme="minorHAnsi"/>
          <w:i/>
          <w:sz w:val="22"/>
          <w:szCs w:val="22"/>
        </w:rPr>
        <w:t xml:space="preserve">de la oficialía de partes que nos ocupa, para su conocimiento y efectos conducentes. </w:t>
      </w:r>
      <w:r w:rsidRPr="00E20365">
        <w:rPr>
          <w:rFonts w:asciiTheme="minorHAnsi" w:hAnsiTheme="minorHAnsi" w:cstheme="minorHAnsi"/>
          <w:sz w:val="22"/>
          <w:szCs w:val="22"/>
          <w:u w:val="single"/>
        </w:rPr>
        <w:t xml:space="preserve">APROBADO POR </w:t>
      </w:r>
      <w:r w:rsidR="009279E8">
        <w:rPr>
          <w:rFonts w:asciiTheme="minorHAnsi" w:hAnsiTheme="minorHAnsi" w:cstheme="minorHAnsi"/>
          <w:sz w:val="22"/>
          <w:szCs w:val="22"/>
          <w:u w:val="single"/>
        </w:rPr>
        <w:t xml:space="preserve">UNANIMIDAD </w:t>
      </w:r>
      <w:r w:rsidRPr="00E20365">
        <w:rPr>
          <w:rFonts w:asciiTheme="minorHAnsi" w:hAnsiTheme="minorHAnsi" w:cstheme="minorHAnsi"/>
          <w:sz w:val="22"/>
          <w:szCs w:val="22"/>
          <w:u w:val="single"/>
        </w:rPr>
        <w:t>DE VOTOS.</w:t>
      </w:r>
      <w:r w:rsidR="009279E8">
        <w:rPr>
          <w:rFonts w:asciiTheme="minorHAnsi" w:hAnsiTheme="minorHAnsi" w:cstheme="minorHAnsi"/>
          <w:sz w:val="22"/>
          <w:szCs w:val="22"/>
        </w:rPr>
        <w:t xml:space="preserve"> - - - - - - - - - - - - - - - - - - - - - - - - - - - - - - - - - - - - - - - - - - - - - - - - - - - - - - - - - - - - - - </w:t>
      </w:r>
    </w:p>
    <w:p w:rsidR="00F44B50" w:rsidRDefault="00F44B50" w:rsidP="00F44B50">
      <w:pPr>
        <w:pStyle w:val="NormalWeb"/>
        <w:spacing w:before="0" w:beforeAutospacing="0" w:after="0" w:afterAutospacing="0" w:line="480" w:lineRule="auto"/>
        <w:ind w:firstLine="708"/>
        <w:jc w:val="both"/>
        <w:rPr>
          <w:rFonts w:ascii="Calibri" w:hAnsi="Calibri" w:cs="Calibri"/>
          <w:b/>
          <w:sz w:val="22"/>
          <w:szCs w:val="22"/>
        </w:rPr>
      </w:pPr>
      <w:r w:rsidRPr="00B121B3">
        <w:rPr>
          <w:rFonts w:asciiTheme="minorHAnsi" w:hAnsiTheme="minorHAnsi" w:cstheme="minorHAnsi"/>
          <w:b/>
          <w:sz w:val="22"/>
          <w:szCs w:val="22"/>
        </w:rPr>
        <w:lastRenderedPageBreak/>
        <w:t xml:space="preserve">ACUERDO </w:t>
      </w:r>
      <w:r>
        <w:rPr>
          <w:rFonts w:asciiTheme="minorHAnsi" w:hAnsiTheme="minorHAnsi" w:cstheme="minorHAnsi"/>
          <w:b/>
          <w:sz w:val="22"/>
          <w:szCs w:val="22"/>
        </w:rPr>
        <w:t>V</w:t>
      </w:r>
      <w:r w:rsidR="00E7605C">
        <w:rPr>
          <w:rFonts w:asciiTheme="minorHAnsi" w:hAnsiTheme="minorHAnsi" w:cstheme="minorHAnsi"/>
          <w:b/>
          <w:sz w:val="22"/>
          <w:szCs w:val="22"/>
        </w:rPr>
        <w:t>I</w:t>
      </w:r>
      <w:r>
        <w:rPr>
          <w:rFonts w:asciiTheme="minorHAnsi" w:hAnsiTheme="minorHAnsi" w:cstheme="minorHAnsi"/>
          <w:b/>
          <w:sz w:val="22"/>
          <w:szCs w:val="22"/>
        </w:rPr>
        <w:t>I</w:t>
      </w:r>
      <w:r w:rsidRPr="00B121B3">
        <w:rPr>
          <w:rFonts w:asciiTheme="minorHAnsi" w:hAnsiTheme="minorHAnsi" w:cstheme="minorHAnsi"/>
          <w:b/>
          <w:sz w:val="22"/>
          <w:szCs w:val="22"/>
        </w:rPr>
        <w:t>/25/2018</w:t>
      </w:r>
      <w:r>
        <w:rPr>
          <w:rFonts w:asciiTheme="minorHAnsi" w:hAnsiTheme="minorHAnsi" w:cstheme="minorHAnsi"/>
          <w:b/>
          <w:sz w:val="22"/>
          <w:szCs w:val="22"/>
        </w:rPr>
        <w:t>. O</w:t>
      </w:r>
      <w:r w:rsidRPr="00F44B50">
        <w:rPr>
          <w:rFonts w:ascii="Calibri" w:hAnsi="Calibri" w:cs="Calibri Light"/>
          <w:b/>
          <w:color w:val="000000"/>
          <w:sz w:val="22"/>
          <w:szCs w:val="22"/>
        </w:rPr>
        <w:t xml:space="preserve">ficio número TES/240/2018, de fecha veintitrés del mes y año en curso, signado por el C.P. Floriberto Pérez Mejía, Tesorero del Poder Judicial del Estado, en seguimiento al acuerdo </w:t>
      </w:r>
      <w:r w:rsidRPr="00F44B50">
        <w:rPr>
          <w:rFonts w:ascii="Calibri" w:hAnsi="Calibri" w:cs="Calibri"/>
          <w:b/>
          <w:sz w:val="22"/>
          <w:szCs w:val="22"/>
        </w:rPr>
        <w:t>III/23/2018.</w:t>
      </w:r>
      <w:r>
        <w:rPr>
          <w:rFonts w:ascii="Calibri" w:hAnsi="Calibri" w:cs="Calibri"/>
          <w:b/>
          <w:sz w:val="22"/>
          <w:szCs w:val="22"/>
        </w:rPr>
        <w:t xml:space="preserve">  - - - - - - - - - - - - - - - - - - - - - - - - - - - - - - - - - </w:t>
      </w:r>
    </w:p>
    <w:p w:rsidR="00CA6443" w:rsidRPr="00451863" w:rsidRDefault="00CA6443" w:rsidP="00CA6443">
      <w:pPr>
        <w:spacing w:line="480" w:lineRule="auto"/>
        <w:jc w:val="both"/>
        <w:rPr>
          <w:rFonts w:cstheme="minorHAnsi"/>
          <w:color w:val="000000" w:themeColor="text1"/>
        </w:rPr>
      </w:pPr>
      <w:r>
        <w:rPr>
          <w:rFonts w:cstheme="minorHAnsi"/>
          <w:i/>
          <w:color w:val="000000" w:themeColor="text1"/>
        </w:rPr>
        <w:t xml:space="preserve">Dada cuenta con el oficio </w:t>
      </w:r>
      <w:r w:rsidRPr="00CA6443">
        <w:rPr>
          <w:rFonts w:cstheme="minorHAnsi"/>
          <w:color w:val="000000" w:themeColor="text1"/>
        </w:rPr>
        <w:t>T</w:t>
      </w:r>
      <w:r w:rsidRPr="00CA6443">
        <w:rPr>
          <w:rFonts w:cs="Calibri Light"/>
          <w:color w:val="000000"/>
        </w:rPr>
        <w:t>ES/240/2018, de fecha veintitrés del mes y año en curso</w:t>
      </w:r>
      <w:r w:rsidRPr="00F44B50">
        <w:rPr>
          <w:rFonts w:cs="Calibri Light"/>
          <w:b/>
          <w:color w:val="000000"/>
        </w:rPr>
        <w:t>,</w:t>
      </w:r>
      <w:r>
        <w:rPr>
          <w:rFonts w:cstheme="minorHAnsi"/>
          <w:i/>
          <w:color w:val="000000" w:themeColor="text1"/>
        </w:rPr>
        <w:t xml:space="preserve">  </w:t>
      </w:r>
      <w:r w:rsidRPr="00451863">
        <w:rPr>
          <w:rFonts w:cstheme="minorHAnsi"/>
          <w:i/>
          <w:color w:val="000000" w:themeColor="text1"/>
        </w:rPr>
        <w:t xml:space="preserve">así como con los </w:t>
      </w:r>
      <w:r>
        <w:rPr>
          <w:rFonts w:cstheme="minorHAnsi"/>
          <w:i/>
          <w:color w:val="000000" w:themeColor="text1"/>
        </w:rPr>
        <w:t>tabuladores de sueldos</w:t>
      </w:r>
      <w:r w:rsidRPr="00451863">
        <w:rPr>
          <w:rFonts w:cstheme="minorHAnsi"/>
          <w:i/>
          <w:color w:val="000000" w:themeColor="text1"/>
        </w:rPr>
        <w:t xml:space="preserve"> de puestos actualizados del personal de confianza, funcionarios, interinos y honorarios y del personal de base sindicalizado que se adjuntan al oficio de referencia, con fundamento en lo que establecen los artículos 61 de la Ley Orgánica del Poder Judicial del Estado y 9 Fracción XVII del Reglamento del Consejo de la Judicatura, este Cuerpo Colegiado determina aprobar dichos </w:t>
      </w:r>
      <w:r>
        <w:rPr>
          <w:rFonts w:cstheme="minorHAnsi"/>
          <w:i/>
          <w:color w:val="000000" w:themeColor="text1"/>
        </w:rPr>
        <w:t>tabuladores de sueldos</w:t>
      </w:r>
      <w:r w:rsidRPr="00451863">
        <w:rPr>
          <w:rFonts w:cstheme="minorHAnsi"/>
          <w:i/>
          <w:color w:val="000000" w:themeColor="text1"/>
        </w:rPr>
        <w:t xml:space="preserve"> en sus términos. Comuníquese esta determinación tanto a la Subdirectora de Recursos Humanos y Materiales de la Secretaría Ejecutiva</w:t>
      </w:r>
      <w:r>
        <w:rPr>
          <w:rFonts w:cstheme="minorHAnsi"/>
          <w:i/>
          <w:color w:val="000000" w:themeColor="text1"/>
        </w:rPr>
        <w:t>, así</w:t>
      </w:r>
      <w:r w:rsidRPr="00451863">
        <w:rPr>
          <w:rFonts w:cstheme="minorHAnsi"/>
          <w:i/>
          <w:color w:val="000000" w:themeColor="text1"/>
        </w:rPr>
        <w:t xml:space="preserve"> como al Tesorero del Poder Judicial del Estado para su observancia y aplicación, y a la Unidad de Transparencia y de Protección de Datos Personales del Poder Judicial de Tlaxcala, para su publicación en la página oficial del Tribunal Superior de Justicia del Estado, en el apartado de la fracción VIII del artículo 63 de las obligaciones de transparencia (información proactiva)</w:t>
      </w:r>
      <w:r w:rsidRPr="00451863">
        <w:rPr>
          <w:rFonts w:cstheme="minorHAnsi"/>
          <w:color w:val="000000" w:themeColor="text1"/>
        </w:rPr>
        <w:t xml:space="preserve">. </w:t>
      </w:r>
      <w:r w:rsidRPr="004634F0">
        <w:rPr>
          <w:rFonts w:cstheme="minorHAnsi"/>
          <w:color w:val="000000" w:themeColor="text1"/>
          <w:u w:val="single"/>
        </w:rPr>
        <w:t xml:space="preserve">APROBADO POR </w:t>
      </w:r>
      <w:proofErr w:type="gramStart"/>
      <w:r w:rsidR="00200B17">
        <w:rPr>
          <w:rFonts w:cstheme="minorHAnsi"/>
          <w:color w:val="000000" w:themeColor="text1"/>
          <w:u w:val="single"/>
        </w:rPr>
        <w:t xml:space="preserve">UNANIMIDAD </w:t>
      </w:r>
      <w:r w:rsidRPr="004634F0">
        <w:rPr>
          <w:rFonts w:cstheme="minorHAnsi"/>
          <w:color w:val="000000" w:themeColor="text1"/>
          <w:u w:val="single"/>
        </w:rPr>
        <w:t xml:space="preserve"> DE</w:t>
      </w:r>
      <w:proofErr w:type="gramEnd"/>
      <w:r w:rsidRPr="004634F0">
        <w:rPr>
          <w:rFonts w:cstheme="minorHAnsi"/>
          <w:color w:val="000000" w:themeColor="text1"/>
          <w:u w:val="single"/>
        </w:rPr>
        <w:t xml:space="preserve"> VOTOS.</w:t>
      </w:r>
      <w:r w:rsidRPr="00451863">
        <w:rPr>
          <w:rFonts w:cstheme="minorHAnsi"/>
          <w:color w:val="000000" w:themeColor="text1"/>
        </w:rPr>
        <w:t xml:space="preserve"> - - - - - - - - </w:t>
      </w:r>
      <w:r w:rsidR="00200B17">
        <w:rPr>
          <w:rFonts w:cstheme="minorHAnsi"/>
          <w:color w:val="000000" w:themeColor="text1"/>
        </w:rPr>
        <w:t xml:space="preserve"> </w:t>
      </w:r>
      <w:r w:rsidRPr="00451863">
        <w:rPr>
          <w:rFonts w:cstheme="minorHAnsi"/>
          <w:color w:val="000000" w:themeColor="text1"/>
        </w:rPr>
        <w:t xml:space="preserve"> </w:t>
      </w:r>
    </w:p>
    <w:p w:rsidR="0089734C" w:rsidRPr="00B121B3" w:rsidRDefault="00D55DB8" w:rsidP="00D55DB8">
      <w:pPr>
        <w:pStyle w:val="NormalWeb"/>
        <w:spacing w:before="0" w:beforeAutospacing="0" w:after="0" w:afterAutospacing="0" w:line="480" w:lineRule="auto"/>
        <w:ind w:firstLine="708"/>
        <w:jc w:val="both"/>
        <w:rPr>
          <w:rFonts w:asciiTheme="minorHAnsi" w:hAnsiTheme="minorHAnsi" w:cstheme="minorHAnsi"/>
          <w:b/>
          <w:sz w:val="22"/>
          <w:szCs w:val="22"/>
        </w:rPr>
      </w:pPr>
      <w:r w:rsidRPr="00B121B3">
        <w:rPr>
          <w:rFonts w:asciiTheme="minorHAnsi" w:hAnsiTheme="minorHAnsi" w:cstheme="minorHAnsi"/>
          <w:b/>
          <w:sz w:val="22"/>
          <w:szCs w:val="22"/>
        </w:rPr>
        <w:t xml:space="preserve">ACUERDO </w:t>
      </w:r>
      <w:r>
        <w:rPr>
          <w:rFonts w:asciiTheme="minorHAnsi" w:hAnsiTheme="minorHAnsi" w:cstheme="minorHAnsi"/>
          <w:b/>
          <w:sz w:val="22"/>
          <w:szCs w:val="22"/>
        </w:rPr>
        <w:t>VII</w:t>
      </w:r>
      <w:r w:rsidR="00E7605C">
        <w:rPr>
          <w:rFonts w:asciiTheme="minorHAnsi" w:hAnsiTheme="minorHAnsi" w:cstheme="minorHAnsi"/>
          <w:b/>
          <w:sz w:val="22"/>
          <w:szCs w:val="22"/>
        </w:rPr>
        <w:t>I</w:t>
      </w:r>
      <w:r w:rsidRPr="00B121B3">
        <w:rPr>
          <w:rFonts w:asciiTheme="minorHAnsi" w:hAnsiTheme="minorHAnsi" w:cstheme="minorHAnsi"/>
          <w:b/>
          <w:sz w:val="22"/>
          <w:szCs w:val="22"/>
        </w:rPr>
        <w:t>/25/2018</w:t>
      </w:r>
      <w:r>
        <w:rPr>
          <w:rFonts w:asciiTheme="minorHAnsi" w:hAnsiTheme="minorHAnsi" w:cstheme="minorHAnsi"/>
          <w:b/>
          <w:sz w:val="22"/>
          <w:szCs w:val="22"/>
        </w:rPr>
        <w:t>.</w:t>
      </w:r>
      <w:r w:rsidR="00363EDA" w:rsidRPr="00B121B3">
        <w:rPr>
          <w:rFonts w:asciiTheme="minorHAnsi" w:hAnsiTheme="minorHAnsi" w:cstheme="minorHAnsi"/>
          <w:b/>
          <w:sz w:val="22"/>
          <w:szCs w:val="22"/>
        </w:rPr>
        <w:t xml:space="preserve"> ADSCRIPCIÓN Y READSCRIPCIÓN DE PERSONAL DIVERSO DEL PODER JUDICIAL DEL ESTADO. - - - - - - - - - - - - - - - - - - - - - - - - - - - - - - - - - - - - - - - - - - - - </w:t>
      </w:r>
    </w:p>
    <w:p w:rsidR="00363EDA" w:rsidRPr="00B121B3" w:rsidRDefault="00363EDA" w:rsidP="00323CA1">
      <w:pPr>
        <w:spacing w:after="0" w:line="480" w:lineRule="auto"/>
        <w:jc w:val="both"/>
        <w:rPr>
          <w:rFonts w:asciiTheme="minorHAnsi" w:eastAsia="Times New Roman" w:hAnsiTheme="minorHAnsi" w:cstheme="minorHAnsi"/>
          <w:i/>
          <w:iCs/>
          <w:lang w:eastAsia="es-MX"/>
        </w:rPr>
      </w:pPr>
      <w:r w:rsidRPr="00B121B3">
        <w:rPr>
          <w:rFonts w:asciiTheme="minorHAnsi" w:eastAsia="Times New Roman" w:hAnsiTheme="minorHAnsi" w:cstheme="minorHAnsi"/>
          <w:i/>
          <w:iCs/>
          <w:lang w:eastAsia="es-MX"/>
        </w:rPr>
        <w:t>Dada cuenta con las propuestas de adscripción y readscripción de personal diverso del Poder Judicial, con fundamento en lo que establecen los artículos 61 y 68 fracción I de la Ley Orgánica del Poder Judicial se determinan las siguientes:</w:t>
      </w:r>
    </w:p>
    <w:p w:rsidR="00363EDA" w:rsidRPr="00A52F8F" w:rsidRDefault="00D623EE" w:rsidP="00323CA1">
      <w:pPr>
        <w:pStyle w:val="Prrafodelista"/>
        <w:numPr>
          <w:ilvl w:val="0"/>
          <w:numId w:val="34"/>
        </w:numPr>
        <w:spacing w:after="0" w:line="480" w:lineRule="auto"/>
        <w:jc w:val="both"/>
        <w:rPr>
          <w:rFonts w:asciiTheme="minorHAnsi" w:hAnsiTheme="minorHAnsi" w:cstheme="minorHAnsi"/>
          <w:b/>
        </w:rPr>
      </w:pPr>
      <w:r>
        <w:rPr>
          <w:rFonts w:asciiTheme="minorHAnsi" w:hAnsiTheme="minorHAnsi" w:cstheme="minorHAnsi"/>
          <w:i/>
        </w:rPr>
        <w:t>En atención al oficio número 0855/2018, de fecha dieciséis de mayo del año dos mil dieciocho, signado por el C</w:t>
      </w:r>
      <w:r w:rsidRPr="00CA6443">
        <w:rPr>
          <w:rFonts w:cs="Calibri Light"/>
          <w:b/>
          <w:color w:val="000000"/>
        </w:rPr>
        <w:t>.</w:t>
      </w:r>
      <w:r w:rsidRPr="00D623EE">
        <w:rPr>
          <w:rFonts w:cs="Calibri Light"/>
          <w:i/>
          <w:color w:val="000000"/>
        </w:rPr>
        <w:t xml:space="preserve"> Edgar Francisco </w:t>
      </w:r>
      <w:proofErr w:type="spellStart"/>
      <w:r w:rsidRPr="00D623EE">
        <w:rPr>
          <w:rFonts w:cs="Calibri Light"/>
          <w:i/>
          <w:color w:val="000000"/>
        </w:rPr>
        <w:t>Tlapale</w:t>
      </w:r>
      <w:proofErr w:type="spellEnd"/>
      <w:r w:rsidRPr="00D623EE">
        <w:rPr>
          <w:rFonts w:cs="Calibri Light"/>
          <w:i/>
          <w:color w:val="000000"/>
        </w:rPr>
        <w:t xml:space="preserve"> Ramírez y la Licenciada Sandra Ríos Muñoz, Secretario General y Secretaria de Trabajo y Conflictos para los </w:t>
      </w:r>
      <w:r w:rsidR="00A52F8F">
        <w:rPr>
          <w:rFonts w:cs="Calibri Light"/>
          <w:i/>
          <w:color w:val="000000"/>
        </w:rPr>
        <w:t>t</w:t>
      </w:r>
      <w:r w:rsidRPr="00D623EE">
        <w:rPr>
          <w:rFonts w:cs="Calibri Light"/>
          <w:i/>
          <w:color w:val="000000"/>
        </w:rPr>
        <w:t>res Poderes del Estado, respectivamente, ambos del Sindicato 7 de Mayo</w:t>
      </w:r>
      <w:r>
        <w:rPr>
          <w:rFonts w:asciiTheme="minorHAnsi" w:hAnsiTheme="minorHAnsi" w:cstheme="minorHAnsi"/>
          <w:i/>
        </w:rPr>
        <w:t xml:space="preserve">, se autoriza la </w:t>
      </w:r>
      <w:r w:rsidR="00200B17">
        <w:rPr>
          <w:rFonts w:asciiTheme="minorHAnsi" w:hAnsiTheme="minorHAnsi" w:cstheme="minorHAnsi"/>
          <w:i/>
        </w:rPr>
        <w:t>readscripción</w:t>
      </w:r>
      <w:r>
        <w:rPr>
          <w:rFonts w:asciiTheme="minorHAnsi" w:hAnsiTheme="minorHAnsi" w:cstheme="minorHAnsi"/>
          <w:i/>
        </w:rPr>
        <w:t xml:space="preserve"> entre los servidores públicos de base Martha </w:t>
      </w:r>
      <w:proofErr w:type="spellStart"/>
      <w:r>
        <w:rPr>
          <w:rFonts w:asciiTheme="minorHAnsi" w:hAnsiTheme="minorHAnsi" w:cstheme="minorHAnsi"/>
          <w:i/>
        </w:rPr>
        <w:t>Xochihuatl</w:t>
      </w:r>
      <w:proofErr w:type="spellEnd"/>
      <w:r w:rsidR="00960E93">
        <w:rPr>
          <w:rFonts w:asciiTheme="minorHAnsi" w:hAnsiTheme="minorHAnsi" w:cstheme="minorHAnsi"/>
          <w:i/>
        </w:rPr>
        <w:t xml:space="preserve"> González y Juan Manuel Monroy Alvarado</w:t>
      </w:r>
      <w:r w:rsidR="00BB5F55" w:rsidRPr="00B121B3">
        <w:rPr>
          <w:rFonts w:asciiTheme="minorHAnsi" w:hAnsiTheme="minorHAnsi" w:cstheme="minorHAnsi"/>
          <w:i/>
        </w:rPr>
        <w:t>,</w:t>
      </w:r>
      <w:r w:rsidR="00960E93">
        <w:rPr>
          <w:rFonts w:asciiTheme="minorHAnsi" w:hAnsiTheme="minorHAnsi" w:cstheme="minorHAnsi"/>
          <w:i/>
        </w:rPr>
        <w:t xml:space="preserve"> en </w:t>
      </w:r>
      <w:r w:rsidR="00A52F8F">
        <w:rPr>
          <w:rFonts w:asciiTheme="minorHAnsi" w:hAnsiTheme="minorHAnsi" w:cstheme="minorHAnsi"/>
          <w:i/>
        </w:rPr>
        <w:t xml:space="preserve">los </w:t>
      </w:r>
      <w:r w:rsidR="00960E93">
        <w:rPr>
          <w:rFonts w:asciiTheme="minorHAnsi" w:hAnsiTheme="minorHAnsi" w:cstheme="minorHAnsi"/>
          <w:i/>
        </w:rPr>
        <w:t>términos</w:t>
      </w:r>
      <w:r w:rsidR="00A52F8F">
        <w:rPr>
          <w:rFonts w:asciiTheme="minorHAnsi" w:hAnsiTheme="minorHAnsi" w:cstheme="minorHAnsi"/>
          <w:i/>
        </w:rPr>
        <w:t xml:space="preserve"> solicitados</w:t>
      </w:r>
      <w:r w:rsidR="00960E93">
        <w:rPr>
          <w:rFonts w:asciiTheme="minorHAnsi" w:hAnsiTheme="minorHAnsi" w:cstheme="minorHAnsi"/>
          <w:i/>
        </w:rPr>
        <w:t>;</w:t>
      </w:r>
      <w:r w:rsidR="00B44EAE">
        <w:rPr>
          <w:rFonts w:asciiTheme="minorHAnsi" w:hAnsiTheme="minorHAnsi" w:cstheme="minorHAnsi"/>
          <w:i/>
        </w:rPr>
        <w:t xml:space="preserve"> lo anterior,</w:t>
      </w:r>
      <w:r w:rsidR="00960E93">
        <w:rPr>
          <w:rFonts w:asciiTheme="minorHAnsi" w:hAnsiTheme="minorHAnsi" w:cstheme="minorHAnsi"/>
          <w:i/>
        </w:rPr>
        <w:t xml:space="preserve"> a partir del uno de junio del año dos mil dieciocho. </w:t>
      </w:r>
      <w:r w:rsidR="00BB5F55" w:rsidRPr="00B121B3">
        <w:rPr>
          <w:rFonts w:asciiTheme="minorHAnsi" w:hAnsiTheme="minorHAnsi" w:cstheme="minorHAnsi"/>
          <w:u w:val="single"/>
        </w:rPr>
        <w:t>APROBADO POR</w:t>
      </w:r>
      <w:r w:rsidR="009B4773" w:rsidRPr="00B121B3">
        <w:rPr>
          <w:rFonts w:asciiTheme="minorHAnsi" w:hAnsiTheme="minorHAnsi" w:cstheme="minorHAnsi"/>
          <w:u w:val="single"/>
        </w:rPr>
        <w:t xml:space="preserve"> </w:t>
      </w:r>
      <w:r w:rsidR="00A52F8F">
        <w:rPr>
          <w:rFonts w:asciiTheme="minorHAnsi" w:hAnsiTheme="minorHAnsi" w:cstheme="minorHAnsi"/>
          <w:u w:val="single"/>
        </w:rPr>
        <w:t xml:space="preserve">UNANIMIDAD </w:t>
      </w:r>
      <w:r w:rsidR="00041AFD" w:rsidRPr="00B121B3">
        <w:rPr>
          <w:rFonts w:asciiTheme="minorHAnsi" w:hAnsiTheme="minorHAnsi" w:cstheme="minorHAnsi"/>
          <w:u w:val="single"/>
        </w:rPr>
        <w:t xml:space="preserve">DE </w:t>
      </w:r>
      <w:proofErr w:type="gramStart"/>
      <w:r w:rsidR="00041AFD" w:rsidRPr="00B121B3">
        <w:rPr>
          <w:rFonts w:asciiTheme="minorHAnsi" w:hAnsiTheme="minorHAnsi" w:cstheme="minorHAnsi"/>
          <w:u w:val="single"/>
        </w:rPr>
        <w:t>V</w:t>
      </w:r>
      <w:r w:rsidR="00BB5F55" w:rsidRPr="00B121B3">
        <w:rPr>
          <w:rFonts w:asciiTheme="minorHAnsi" w:hAnsiTheme="minorHAnsi" w:cstheme="minorHAnsi"/>
          <w:u w:val="single"/>
        </w:rPr>
        <w:t>OTOS</w:t>
      </w:r>
      <w:r w:rsidR="00BB5F55" w:rsidRPr="00B121B3">
        <w:rPr>
          <w:rFonts w:asciiTheme="minorHAnsi" w:hAnsiTheme="minorHAnsi" w:cstheme="minorHAnsi"/>
        </w:rPr>
        <w:t>.</w:t>
      </w:r>
      <w:r w:rsidR="00AE75E3" w:rsidRPr="00B121B3">
        <w:rPr>
          <w:rFonts w:asciiTheme="minorHAnsi" w:hAnsiTheme="minorHAnsi" w:cstheme="minorHAnsi"/>
        </w:rPr>
        <w:t>-</w:t>
      </w:r>
      <w:proofErr w:type="gramEnd"/>
      <w:r w:rsidR="00AE75E3" w:rsidRPr="00B121B3">
        <w:rPr>
          <w:rFonts w:asciiTheme="minorHAnsi" w:hAnsiTheme="minorHAnsi" w:cstheme="minorHAnsi"/>
        </w:rPr>
        <w:t xml:space="preserve"> - - - - - - - </w:t>
      </w:r>
    </w:p>
    <w:p w:rsidR="00596D7D" w:rsidRPr="00267564" w:rsidRDefault="00955987" w:rsidP="00267564">
      <w:pPr>
        <w:pStyle w:val="Prrafodelista"/>
        <w:numPr>
          <w:ilvl w:val="0"/>
          <w:numId w:val="34"/>
        </w:numPr>
        <w:spacing w:after="0" w:line="480" w:lineRule="auto"/>
        <w:ind w:firstLine="708"/>
        <w:jc w:val="both"/>
        <w:rPr>
          <w:rFonts w:asciiTheme="minorHAnsi" w:hAnsiTheme="minorHAnsi" w:cstheme="minorHAnsi"/>
          <w:b/>
        </w:rPr>
      </w:pPr>
      <w:r>
        <w:rPr>
          <w:rFonts w:asciiTheme="minorHAnsi" w:hAnsiTheme="minorHAnsi" w:cstheme="minorHAnsi"/>
          <w:i/>
        </w:rPr>
        <w:t>ENROQUE del</w:t>
      </w:r>
      <w:r w:rsidR="00A52F8F" w:rsidRPr="00596D7D">
        <w:rPr>
          <w:rFonts w:asciiTheme="minorHAnsi" w:hAnsiTheme="minorHAnsi" w:cstheme="minorHAnsi"/>
          <w:i/>
        </w:rPr>
        <w:t xml:space="preserve"> Licenciado Alejandro Ramírez Conde</w:t>
      </w:r>
      <w:r w:rsidR="00596D7D">
        <w:rPr>
          <w:rFonts w:asciiTheme="minorHAnsi" w:hAnsiTheme="minorHAnsi" w:cstheme="minorHAnsi"/>
          <w:i/>
        </w:rPr>
        <w:t xml:space="preserve">, actualmente adscrito al Juzgado Segundo Familiar del Distrito Judicial de Cuauhtémoc, quien cambiaría al Juzgado de lo Civil del Distrito Judicial de Zaragoza, con su mismo nivel, categoría y tipo de contratación como auxiliar de oficial de partes, en sustitución del Licenciado </w:t>
      </w:r>
      <w:r w:rsidR="00A52F8F" w:rsidRPr="00596D7D">
        <w:rPr>
          <w:rFonts w:asciiTheme="minorHAnsi" w:hAnsiTheme="minorHAnsi" w:cstheme="minorHAnsi"/>
          <w:i/>
        </w:rPr>
        <w:t xml:space="preserve"> José Manuel Salvador Tecuapacho</w:t>
      </w:r>
      <w:r w:rsidR="00B0595A">
        <w:rPr>
          <w:rFonts w:asciiTheme="minorHAnsi" w:hAnsiTheme="minorHAnsi" w:cstheme="minorHAnsi"/>
          <w:i/>
        </w:rPr>
        <w:t xml:space="preserve">, quien ocuparía el lugar que deja </w:t>
      </w:r>
      <w:r w:rsidR="00B0595A">
        <w:rPr>
          <w:rFonts w:asciiTheme="minorHAnsi" w:hAnsiTheme="minorHAnsi" w:cstheme="minorHAnsi"/>
          <w:i/>
        </w:rPr>
        <w:lastRenderedPageBreak/>
        <w:t>vacante el primero de los mencionados</w:t>
      </w:r>
      <w:r w:rsidR="00A52F8F" w:rsidRPr="00596D7D">
        <w:rPr>
          <w:rFonts w:asciiTheme="minorHAnsi" w:hAnsiTheme="minorHAnsi" w:cstheme="minorHAnsi"/>
          <w:i/>
        </w:rPr>
        <w:t>,</w:t>
      </w:r>
      <w:r w:rsidR="00A52F8F" w:rsidRPr="00596D7D">
        <w:rPr>
          <w:rFonts w:asciiTheme="minorHAnsi" w:hAnsiTheme="minorHAnsi" w:cstheme="minorHAnsi"/>
        </w:rPr>
        <w:t xml:space="preserve"> </w:t>
      </w:r>
      <w:r w:rsidR="00A52F8F" w:rsidRPr="00CC2A30">
        <w:rPr>
          <w:rFonts w:asciiTheme="minorHAnsi" w:hAnsiTheme="minorHAnsi" w:cstheme="minorHAnsi"/>
          <w:i/>
        </w:rPr>
        <w:t>con la precisión que al vencimiento del contrato del Licenciado Alejandro Ramírez Conde</w:t>
      </w:r>
      <w:r w:rsidR="00A96BDA">
        <w:rPr>
          <w:rFonts w:asciiTheme="minorHAnsi" w:hAnsiTheme="minorHAnsi" w:cstheme="minorHAnsi"/>
          <w:i/>
        </w:rPr>
        <w:t xml:space="preserve"> (treinta de junio del año dos mil </w:t>
      </w:r>
      <w:proofErr w:type="spellStart"/>
      <w:r w:rsidR="00A96BDA">
        <w:rPr>
          <w:rFonts w:asciiTheme="minorHAnsi" w:hAnsiTheme="minorHAnsi" w:cstheme="minorHAnsi"/>
          <w:i/>
        </w:rPr>
        <w:t>dieiocho</w:t>
      </w:r>
      <w:proofErr w:type="spellEnd"/>
      <w:r w:rsidR="00A96BDA">
        <w:rPr>
          <w:rFonts w:asciiTheme="minorHAnsi" w:hAnsiTheme="minorHAnsi" w:cstheme="minorHAnsi"/>
          <w:i/>
        </w:rPr>
        <w:t>)</w:t>
      </w:r>
      <w:r w:rsidR="00A52F8F" w:rsidRPr="00CC2A30">
        <w:rPr>
          <w:rFonts w:asciiTheme="minorHAnsi" w:hAnsiTheme="minorHAnsi" w:cstheme="minorHAnsi"/>
          <w:i/>
        </w:rPr>
        <w:t>, se revise su de</w:t>
      </w:r>
      <w:r w:rsidR="00596D7D" w:rsidRPr="00CC2A30">
        <w:rPr>
          <w:rFonts w:asciiTheme="minorHAnsi" w:hAnsiTheme="minorHAnsi" w:cstheme="minorHAnsi"/>
          <w:i/>
        </w:rPr>
        <w:t>sempeño y se revise también la posibilidad o no de sus recontratación</w:t>
      </w:r>
      <w:r w:rsidR="00267564" w:rsidRPr="00CC2A30">
        <w:rPr>
          <w:rFonts w:asciiTheme="minorHAnsi" w:hAnsiTheme="minorHAnsi" w:cstheme="minorHAnsi"/>
          <w:i/>
        </w:rPr>
        <w:t>;</w:t>
      </w:r>
      <w:r w:rsidR="00910B33">
        <w:rPr>
          <w:rFonts w:asciiTheme="minorHAnsi" w:hAnsiTheme="minorHAnsi" w:cstheme="minorHAnsi"/>
          <w:i/>
        </w:rPr>
        <w:t xml:space="preserve"> l</w:t>
      </w:r>
      <w:r w:rsidR="00267564" w:rsidRPr="00CC2A30">
        <w:rPr>
          <w:rFonts w:asciiTheme="minorHAnsi" w:hAnsiTheme="minorHAnsi" w:cstheme="minorHAnsi"/>
          <w:i/>
        </w:rPr>
        <w:t xml:space="preserve">o anterior, a partir del uno de junio del año en curso. </w:t>
      </w:r>
      <w:r w:rsidR="00B0595A" w:rsidRPr="00CC2A30">
        <w:rPr>
          <w:rFonts w:asciiTheme="minorHAnsi" w:hAnsiTheme="minorHAnsi" w:cstheme="minorHAnsi"/>
          <w:u w:val="single"/>
        </w:rPr>
        <w:t>APROBADO POR UNANIMIDAD DE VOTOS. -</w:t>
      </w:r>
      <w:r w:rsidR="00B0595A">
        <w:rPr>
          <w:rFonts w:asciiTheme="minorHAnsi" w:hAnsiTheme="minorHAnsi" w:cstheme="minorHAnsi"/>
        </w:rPr>
        <w:t xml:space="preserve"> - - - - - - -</w:t>
      </w:r>
      <w:r w:rsidR="00267564">
        <w:rPr>
          <w:rFonts w:asciiTheme="minorHAnsi" w:hAnsiTheme="minorHAnsi" w:cstheme="minorHAnsi"/>
        </w:rPr>
        <w:t xml:space="preserve"> - - - - - - </w:t>
      </w:r>
      <w:r w:rsidR="00A96BDA">
        <w:rPr>
          <w:rFonts w:asciiTheme="minorHAnsi" w:hAnsiTheme="minorHAnsi" w:cstheme="minorHAnsi"/>
        </w:rPr>
        <w:t>- - - - - - - - - - - - - - - - - - - - - - - - - - -</w:t>
      </w:r>
    </w:p>
    <w:p w:rsidR="004C277D" w:rsidRPr="004C277D" w:rsidRDefault="00267564" w:rsidP="00575840">
      <w:pPr>
        <w:pStyle w:val="Prrafodelista"/>
        <w:numPr>
          <w:ilvl w:val="0"/>
          <w:numId w:val="34"/>
        </w:numPr>
        <w:spacing w:after="0" w:line="480" w:lineRule="auto"/>
        <w:ind w:firstLine="708"/>
        <w:jc w:val="both"/>
        <w:rPr>
          <w:rFonts w:asciiTheme="minorHAnsi" w:hAnsiTheme="minorHAnsi" w:cstheme="minorHAnsi"/>
          <w:b/>
        </w:rPr>
      </w:pPr>
      <w:r w:rsidRPr="00CC2A30">
        <w:rPr>
          <w:rFonts w:asciiTheme="minorHAnsi" w:hAnsiTheme="minorHAnsi" w:cstheme="minorHAnsi"/>
          <w:i/>
        </w:rPr>
        <w:t>Renivelación del Licenciado Jesús Emanuel Velázquez García, adscrito actualmente a la Comisión de Vigilancia y Visitaduría del Consejo de la Judicatura, para que ocupe a partir del primero de junio del año en curso, el nivel 4.</w:t>
      </w:r>
      <w:r>
        <w:rPr>
          <w:rFonts w:asciiTheme="minorHAnsi" w:hAnsiTheme="minorHAnsi" w:cstheme="minorHAnsi"/>
        </w:rPr>
        <w:t xml:space="preserve"> APROBADO POR UNANIMID</w:t>
      </w:r>
    </w:p>
    <w:p w:rsidR="00267564" w:rsidRPr="0032635A" w:rsidRDefault="00267564" w:rsidP="00575840">
      <w:pPr>
        <w:pStyle w:val="Prrafodelista"/>
        <w:numPr>
          <w:ilvl w:val="0"/>
          <w:numId w:val="34"/>
        </w:numPr>
        <w:spacing w:after="0" w:line="480" w:lineRule="auto"/>
        <w:ind w:firstLine="708"/>
        <w:jc w:val="both"/>
        <w:rPr>
          <w:rFonts w:asciiTheme="minorHAnsi" w:hAnsiTheme="minorHAnsi" w:cstheme="minorHAnsi"/>
          <w:b/>
        </w:rPr>
      </w:pPr>
      <w:bookmarkStart w:id="4" w:name="_GoBack"/>
      <w:bookmarkEnd w:id="4"/>
      <w:r>
        <w:rPr>
          <w:rFonts w:asciiTheme="minorHAnsi" w:hAnsiTheme="minorHAnsi" w:cstheme="minorHAnsi"/>
        </w:rPr>
        <w:t>AD DE VOTOS. - - - - - - - - - - - - - - - - - - - - - - - - - - - - - - - - - - - - - - - - -</w:t>
      </w:r>
    </w:p>
    <w:p w:rsidR="00267564" w:rsidRDefault="00267564" w:rsidP="00847314">
      <w:pPr>
        <w:spacing w:after="0" w:line="480" w:lineRule="auto"/>
        <w:ind w:left="720" w:firstLine="696"/>
        <w:jc w:val="both"/>
        <w:rPr>
          <w:rFonts w:asciiTheme="minorHAnsi" w:hAnsiTheme="minorHAnsi" w:cstheme="minorHAnsi"/>
        </w:rPr>
      </w:pPr>
      <w:r w:rsidRPr="00847314">
        <w:rPr>
          <w:rFonts w:asciiTheme="minorHAnsi" w:hAnsiTheme="minorHAnsi" w:cstheme="minorHAnsi"/>
          <w:b/>
        </w:rPr>
        <w:t xml:space="preserve">4. </w:t>
      </w:r>
      <w:r w:rsidRPr="00CC2A30">
        <w:rPr>
          <w:rFonts w:asciiTheme="minorHAnsi" w:hAnsiTheme="minorHAnsi" w:cstheme="minorHAnsi"/>
          <w:i/>
        </w:rPr>
        <w:t xml:space="preserve">Renivelación de la Licenciada </w:t>
      </w:r>
      <w:r w:rsidR="00847314" w:rsidRPr="00CC2A30">
        <w:rPr>
          <w:rFonts w:asciiTheme="minorHAnsi" w:hAnsiTheme="minorHAnsi" w:cstheme="minorHAnsi"/>
          <w:i/>
        </w:rPr>
        <w:t>Sandra García Lara, adscrita a la Presidencia del Tribunal Superior de Justicia, para que ocupe a partir del primero de junio del año en curso, el nivel 3</w:t>
      </w:r>
      <w:r w:rsidR="00847314">
        <w:rPr>
          <w:rFonts w:asciiTheme="minorHAnsi" w:hAnsiTheme="minorHAnsi" w:cstheme="minorHAnsi"/>
        </w:rPr>
        <w:t xml:space="preserve">. </w:t>
      </w:r>
      <w:r w:rsidR="00847314" w:rsidRPr="00CC2A30">
        <w:rPr>
          <w:rFonts w:asciiTheme="minorHAnsi" w:hAnsiTheme="minorHAnsi" w:cstheme="minorHAnsi"/>
          <w:u w:val="single"/>
        </w:rPr>
        <w:t>APROBADO POR UNANIMIDAD DE VOTOS</w:t>
      </w:r>
      <w:r w:rsidR="00847314">
        <w:rPr>
          <w:rFonts w:asciiTheme="minorHAnsi" w:hAnsiTheme="minorHAnsi" w:cstheme="minorHAnsi"/>
        </w:rPr>
        <w:t xml:space="preserve">. - - - - - - - - - - - - - - - - </w:t>
      </w:r>
    </w:p>
    <w:p w:rsidR="0032635A" w:rsidRPr="00CC2A30" w:rsidRDefault="0032635A" w:rsidP="00847314">
      <w:pPr>
        <w:spacing w:after="0" w:line="480" w:lineRule="auto"/>
        <w:ind w:left="720" w:firstLine="696"/>
        <w:jc w:val="both"/>
        <w:rPr>
          <w:rFonts w:asciiTheme="minorHAnsi" w:hAnsiTheme="minorHAnsi" w:cstheme="minorHAnsi"/>
        </w:rPr>
      </w:pPr>
      <w:r>
        <w:rPr>
          <w:rFonts w:asciiTheme="minorHAnsi" w:hAnsiTheme="minorHAnsi" w:cstheme="minorHAnsi"/>
          <w:b/>
        </w:rPr>
        <w:t xml:space="preserve">5. </w:t>
      </w:r>
      <w:r w:rsidRPr="00CC2A30">
        <w:rPr>
          <w:rFonts w:asciiTheme="minorHAnsi" w:hAnsiTheme="minorHAnsi" w:cstheme="minorHAnsi"/>
          <w:i/>
        </w:rPr>
        <w:t>Readscripción de</w:t>
      </w:r>
      <w:r w:rsidR="00955987">
        <w:rPr>
          <w:rFonts w:asciiTheme="minorHAnsi" w:hAnsiTheme="minorHAnsi" w:cstheme="minorHAnsi"/>
          <w:i/>
        </w:rPr>
        <w:t>l</w:t>
      </w:r>
      <w:r w:rsidRPr="00CC2A30">
        <w:rPr>
          <w:rFonts w:asciiTheme="minorHAnsi" w:hAnsiTheme="minorHAnsi" w:cstheme="minorHAnsi"/>
          <w:i/>
        </w:rPr>
        <w:t xml:space="preserve"> Lic</w:t>
      </w:r>
      <w:r w:rsidR="00955987">
        <w:rPr>
          <w:rFonts w:asciiTheme="minorHAnsi" w:hAnsiTheme="minorHAnsi" w:cstheme="minorHAnsi"/>
          <w:i/>
        </w:rPr>
        <w:t>enciado</w:t>
      </w:r>
      <w:r w:rsidRPr="00CC2A30">
        <w:rPr>
          <w:rFonts w:asciiTheme="minorHAnsi" w:hAnsiTheme="minorHAnsi" w:cstheme="minorHAnsi"/>
          <w:i/>
        </w:rPr>
        <w:t xml:space="preserve"> en Administración Rubén Gutiérrez Vélez, actualmente adscrito a la Subdirección de Recursos Humanos y Materiales de la Secretaría Ejecutiva del Consejo de la Judicatura, pase con su misma categoría y sueldo a partir del uno de junio del año dos mil dieciocho, a la Contraloría del Poder Judicial del Estado, </w:t>
      </w:r>
      <w:r w:rsidR="00CC2A30" w:rsidRPr="00CC2A30">
        <w:rPr>
          <w:rFonts w:asciiTheme="minorHAnsi" w:hAnsiTheme="minorHAnsi" w:cstheme="minorHAnsi"/>
          <w:i/>
        </w:rPr>
        <w:t>en</w:t>
      </w:r>
      <w:r w:rsidRPr="00CC2A30">
        <w:rPr>
          <w:rFonts w:asciiTheme="minorHAnsi" w:hAnsiTheme="minorHAnsi" w:cstheme="minorHAnsi"/>
          <w:i/>
        </w:rPr>
        <w:t xml:space="preserve"> apoyo del Maestro Mario Franz </w:t>
      </w:r>
      <w:proofErr w:type="spellStart"/>
      <w:r w:rsidR="008844A6" w:rsidRPr="00CC2A30">
        <w:rPr>
          <w:rFonts w:asciiTheme="minorHAnsi" w:hAnsiTheme="minorHAnsi" w:cstheme="minorHAnsi"/>
          <w:i/>
        </w:rPr>
        <w:t>Subieta</w:t>
      </w:r>
      <w:proofErr w:type="spellEnd"/>
      <w:r w:rsidR="008844A6" w:rsidRPr="00CC2A30">
        <w:rPr>
          <w:rFonts w:asciiTheme="minorHAnsi" w:hAnsiTheme="minorHAnsi" w:cstheme="minorHAnsi"/>
          <w:i/>
        </w:rPr>
        <w:t xml:space="preserve"> </w:t>
      </w:r>
      <w:proofErr w:type="spellStart"/>
      <w:r w:rsidR="008844A6" w:rsidRPr="00CC2A30">
        <w:rPr>
          <w:rFonts w:asciiTheme="minorHAnsi" w:hAnsiTheme="minorHAnsi" w:cstheme="minorHAnsi"/>
          <w:i/>
        </w:rPr>
        <w:t>Zecua</w:t>
      </w:r>
      <w:proofErr w:type="spellEnd"/>
      <w:r w:rsidR="008844A6">
        <w:rPr>
          <w:rFonts w:asciiTheme="minorHAnsi" w:hAnsiTheme="minorHAnsi" w:cstheme="minorHAnsi"/>
        </w:rPr>
        <w:t xml:space="preserve">. </w:t>
      </w:r>
      <w:r w:rsidR="000664F2" w:rsidRPr="00CC2A30">
        <w:rPr>
          <w:rFonts w:asciiTheme="minorHAnsi" w:hAnsiTheme="minorHAnsi" w:cstheme="minorHAnsi"/>
          <w:u w:val="single"/>
        </w:rPr>
        <w:t xml:space="preserve">APROBADO POR UNANIMIDAD DE VOTOS. </w:t>
      </w:r>
      <w:r w:rsidR="00CC2A30">
        <w:rPr>
          <w:rFonts w:asciiTheme="minorHAnsi" w:hAnsiTheme="minorHAnsi" w:cstheme="minorHAnsi"/>
        </w:rPr>
        <w:t>- - - - - - - - - - - - - - - - - - - - - - - - - - - - - - - - - - - - - - - -</w:t>
      </w:r>
    </w:p>
    <w:p w:rsidR="0032635A" w:rsidRPr="00847314" w:rsidRDefault="0032635A" w:rsidP="0032635A">
      <w:pPr>
        <w:spacing w:after="0" w:line="480" w:lineRule="auto"/>
        <w:jc w:val="both"/>
        <w:rPr>
          <w:rFonts w:asciiTheme="minorHAnsi" w:hAnsiTheme="minorHAnsi" w:cstheme="minorHAnsi"/>
        </w:rPr>
      </w:pPr>
    </w:p>
    <w:p w:rsidR="00540846" w:rsidRPr="00267564" w:rsidRDefault="00ED598F" w:rsidP="000664F2">
      <w:pPr>
        <w:spacing w:after="0" w:line="480" w:lineRule="auto"/>
        <w:ind w:firstLine="708"/>
        <w:jc w:val="both"/>
        <w:rPr>
          <w:rFonts w:asciiTheme="minorHAnsi" w:hAnsiTheme="minorHAnsi" w:cstheme="minorHAnsi"/>
          <w:b/>
        </w:rPr>
      </w:pPr>
      <w:r w:rsidRPr="00267564">
        <w:rPr>
          <w:rFonts w:asciiTheme="minorHAnsi" w:hAnsiTheme="minorHAnsi" w:cstheme="minorHAnsi"/>
        </w:rPr>
        <w:t>S</w:t>
      </w:r>
      <w:r w:rsidR="00955987">
        <w:rPr>
          <w:rFonts w:asciiTheme="minorHAnsi" w:hAnsiTheme="minorHAnsi" w:cstheme="minorHAnsi"/>
        </w:rPr>
        <w:t>iendo las</w:t>
      </w:r>
      <w:r w:rsidR="00FB2C55" w:rsidRPr="00267564">
        <w:rPr>
          <w:rFonts w:asciiTheme="minorHAnsi" w:hAnsiTheme="minorHAnsi" w:cstheme="minorHAnsi"/>
        </w:rPr>
        <w:t xml:space="preserve"> </w:t>
      </w:r>
      <w:r w:rsidR="00955987">
        <w:rPr>
          <w:rFonts w:asciiTheme="minorHAnsi" w:hAnsiTheme="minorHAnsi" w:cstheme="minorHAnsi"/>
        </w:rPr>
        <w:t>quince horas con cinco</w:t>
      </w:r>
      <w:r w:rsidR="0032635A">
        <w:rPr>
          <w:rFonts w:asciiTheme="minorHAnsi" w:hAnsiTheme="minorHAnsi" w:cstheme="minorHAnsi"/>
        </w:rPr>
        <w:t xml:space="preserve"> minutos</w:t>
      </w:r>
      <w:r w:rsidR="00B44EAE" w:rsidRPr="00267564">
        <w:rPr>
          <w:rFonts w:asciiTheme="minorHAnsi" w:hAnsiTheme="minorHAnsi" w:cstheme="minorHAnsi"/>
        </w:rPr>
        <w:t xml:space="preserve"> </w:t>
      </w:r>
      <w:r w:rsidR="00933F97" w:rsidRPr="00267564">
        <w:rPr>
          <w:rFonts w:asciiTheme="minorHAnsi" w:hAnsiTheme="minorHAnsi" w:cstheme="minorHAnsi"/>
        </w:rPr>
        <w:t xml:space="preserve">del día de su inicio, se dio por concluida la Sesión </w:t>
      </w:r>
      <w:r w:rsidR="00204545" w:rsidRPr="00267564">
        <w:rPr>
          <w:rFonts w:asciiTheme="minorHAnsi" w:hAnsiTheme="minorHAnsi" w:cstheme="minorHAnsi"/>
        </w:rPr>
        <w:t>Extrao</w:t>
      </w:r>
      <w:r w:rsidR="00933F97" w:rsidRPr="00267564">
        <w:rPr>
          <w:rFonts w:asciiTheme="minorHAnsi" w:hAnsiTheme="minorHAnsi" w:cstheme="minorHAnsi"/>
        </w:rPr>
        <w:t xml:space="preserve">rdinaria Privada del Consejo de la Judicatura del Estado de Tlaxcala, levantándose la presente acta, que firman para constancia los que en ella intervinieron. </w:t>
      </w:r>
      <w:r w:rsidR="002237F6" w:rsidRPr="00267564">
        <w:rPr>
          <w:rFonts w:asciiTheme="minorHAnsi" w:hAnsiTheme="minorHAnsi" w:cstheme="minorHAnsi"/>
        </w:rPr>
        <w:t>La</w:t>
      </w:r>
      <w:r w:rsidR="00933F97" w:rsidRPr="00267564">
        <w:rPr>
          <w:rFonts w:asciiTheme="minorHAnsi" w:hAnsiTheme="minorHAnsi" w:cstheme="minorHAnsi"/>
        </w:rPr>
        <w:t xml:space="preserve"> Secretari</w:t>
      </w:r>
      <w:r w:rsidR="002237F6" w:rsidRPr="00267564">
        <w:rPr>
          <w:rFonts w:asciiTheme="minorHAnsi" w:hAnsiTheme="minorHAnsi" w:cstheme="minorHAnsi"/>
        </w:rPr>
        <w:t>a</w:t>
      </w:r>
      <w:r w:rsidR="00933F97" w:rsidRPr="00267564">
        <w:rPr>
          <w:rFonts w:asciiTheme="minorHAnsi" w:hAnsiTheme="minorHAnsi" w:cstheme="minorHAnsi"/>
        </w:rPr>
        <w:t xml:space="preserve"> Ejecutiv</w:t>
      </w:r>
      <w:r w:rsidR="002237F6" w:rsidRPr="00267564">
        <w:rPr>
          <w:rFonts w:asciiTheme="minorHAnsi" w:hAnsiTheme="minorHAnsi" w:cstheme="minorHAnsi"/>
        </w:rPr>
        <w:t>a</w:t>
      </w:r>
      <w:r w:rsidR="00933F97" w:rsidRPr="00267564">
        <w:rPr>
          <w:rFonts w:asciiTheme="minorHAnsi" w:hAnsiTheme="minorHAnsi" w:cstheme="minorHAnsi"/>
        </w:rPr>
        <w:t xml:space="preserve"> del Consejo, </w:t>
      </w:r>
      <w:r w:rsidR="002237F6" w:rsidRPr="00267564">
        <w:rPr>
          <w:rFonts w:asciiTheme="minorHAnsi" w:hAnsiTheme="minorHAnsi" w:cstheme="minorHAnsi"/>
        </w:rPr>
        <w:t xml:space="preserve">Lic. Georgette Alejandra </w:t>
      </w:r>
      <w:proofErr w:type="spellStart"/>
      <w:r w:rsidR="002237F6" w:rsidRPr="00267564">
        <w:rPr>
          <w:rFonts w:asciiTheme="minorHAnsi" w:hAnsiTheme="minorHAnsi" w:cstheme="minorHAnsi"/>
        </w:rPr>
        <w:t>Pointel</w:t>
      </w:r>
      <w:r w:rsidR="009B4773" w:rsidRPr="00267564">
        <w:rPr>
          <w:rFonts w:asciiTheme="minorHAnsi" w:hAnsiTheme="minorHAnsi" w:cstheme="minorHAnsi"/>
        </w:rPr>
        <w:t>i</w:t>
      </w:r>
      <w:r w:rsidR="002237F6" w:rsidRPr="00267564">
        <w:rPr>
          <w:rFonts w:asciiTheme="minorHAnsi" w:hAnsiTheme="minorHAnsi" w:cstheme="minorHAnsi"/>
        </w:rPr>
        <w:t>n</w:t>
      </w:r>
      <w:proofErr w:type="spellEnd"/>
      <w:r w:rsidR="002237F6" w:rsidRPr="00267564">
        <w:rPr>
          <w:rFonts w:asciiTheme="minorHAnsi" w:hAnsiTheme="minorHAnsi" w:cstheme="minorHAnsi"/>
        </w:rPr>
        <w:t xml:space="preserve"> González</w:t>
      </w:r>
      <w:r w:rsidR="00933F97" w:rsidRPr="00267564">
        <w:rPr>
          <w:rFonts w:asciiTheme="minorHAnsi" w:hAnsiTheme="minorHAnsi" w:cstheme="minorHAnsi"/>
        </w:rPr>
        <w:t xml:space="preserve">. Doy fe. - - </w:t>
      </w:r>
      <w:bookmarkStart w:id="5" w:name="_Hlk478557854"/>
      <w:r w:rsidR="00C42068" w:rsidRPr="00267564">
        <w:rPr>
          <w:rFonts w:asciiTheme="minorHAnsi" w:hAnsiTheme="minorHAnsi" w:cstheme="minorHAnsi"/>
        </w:rPr>
        <w:t xml:space="preserve">- - - - </w:t>
      </w:r>
      <w:r w:rsidR="002237F6" w:rsidRPr="00267564">
        <w:rPr>
          <w:rFonts w:asciiTheme="minorHAnsi" w:hAnsiTheme="minorHAnsi" w:cstheme="minorHAnsi"/>
        </w:rPr>
        <w:t xml:space="preserve"> </w:t>
      </w:r>
      <w:r w:rsidR="00C42068" w:rsidRPr="00267564">
        <w:rPr>
          <w:rFonts w:asciiTheme="minorHAnsi" w:hAnsiTheme="minorHAnsi" w:cstheme="minorHAnsi"/>
        </w:rPr>
        <w:t xml:space="preserve"> </w:t>
      </w:r>
    </w:p>
    <w:p w:rsidR="00075DF5" w:rsidRPr="00B121B3" w:rsidRDefault="00075DF5" w:rsidP="00323CA1">
      <w:pPr>
        <w:pStyle w:val="Prrafodelista"/>
        <w:spacing w:line="480" w:lineRule="auto"/>
        <w:ind w:left="0"/>
        <w:jc w:val="both"/>
        <w:rPr>
          <w:rFonts w:asciiTheme="minorHAnsi" w:hAnsiTheme="minorHAnsi" w:cstheme="minorHAnsi"/>
          <w:b/>
        </w:rPr>
      </w:pPr>
    </w:p>
    <w:p w:rsidR="00933F97" w:rsidRPr="00B121B3" w:rsidRDefault="00933F97" w:rsidP="00323CA1">
      <w:pPr>
        <w:pStyle w:val="Prrafodelista"/>
        <w:spacing w:line="480" w:lineRule="auto"/>
        <w:ind w:left="0"/>
        <w:jc w:val="both"/>
        <w:rPr>
          <w:rFonts w:asciiTheme="minorHAnsi" w:hAnsiTheme="minorHAnsi" w:cstheme="minorHAnsi"/>
          <w:b/>
        </w:rPr>
      </w:pPr>
      <w:r w:rsidRPr="00B121B3">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5"/>
    </w:p>
    <w:p w:rsidR="00323CA1" w:rsidRPr="00B121B3" w:rsidRDefault="00323CA1" w:rsidP="00323CA1">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B121B3" w:rsidTr="00954D28">
        <w:tc>
          <w:tcPr>
            <w:tcW w:w="3920" w:type="dxa"/>
          </w:tcPr>
          <w:p w:rsidR="00933F97" w:rsidRPr="00B121B3" w:rsidRDefault="00BE3D30"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Dr. </w:t>
            </w:r>
            <w:r w:rsidR="00D22A15" w:rsidRPr="00B121B3">
              <w:rPr>
                <w:rFonts w:asciiTheme="minorHAnsi" w:hAnsiTheme="minorHAnsi" w:cstheme="minorHAnsi"/>
              </w:rPr>
              <w:t>Héctor Maldonado Bonilla</w:t>
            </w:r>
          </w:p>
          <w:p w:rsidR="00933F97" w:rsidRPr="00B121B3" w:rsidRDefault="00BE3D30"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Magistrado </w:t>
            </w:r>
            <w:proofErr w:type="gramStart"/>
            <w:r w:rsidR="00933F97" w:rsidRPr="00B121B3">
              <w:rPr>
                <w:rFonts w:asciiTheme="minorHAnsi" w:hAnsiTheme="minorHAnsi" w:cstheme="minorHAnsi"/>
              </w:rPr>
              <w:t>President</w:t>
            </w:r>
            <w:r w:rsidR="00D22A15" w:rsidRPr="00B121B3">
              <w:rPr>
                <w:rFonts w:asciiTheme="minorHAnsi" w:hAnsiTheme="minorHAnsi" w:cstheme="minorHAnsi"/>
              </w:rPr>
              <w:t>e</w:t>
            </w:r>
            <w:proofErr w:type="gramEnd"/>
            <w:r w:rsidR="00933F97" w:rsidRPr="00B121B3">
              <w:rPr>
                <w:rFonts w:asciiTheme="minorHAnsi" w:hAnsiTheme="minorHAnsi" w:cstheme="minorHAnsi"/>
              </w:rPr>
              <w:t xml:space="preserve"> del Consejo</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lastRenderedPageBreak/>
              <w:t>de la Judicatura del Estado de Tlaxcala</w:t>
            </w:r>
          </w:p>
        </w:tc>
        <w:tc>
          <w:tcPr>
            <w:tcW w:w="645" w:type="dxa"/>
            <w:gridSpan w:val="2"/>
          </w:tcPr>
          <w:p w:rsidR="00933F97" w:rsidRPr="00B121B3" w:rsidRDefault="00933F97" w:rsidP="00323CA1">
            <w:pPr>
              <w:spacing w:after="0" w:line="240" w:lineRule="auto"/>
              <w:jc w:val="both"/>
              <w:rPr>
                <w:rFonts w:asciiTheme="minorHAnsi" w:hAnsiTheme="minorHAnsi" w:cstheme="minorHAnsi"/>
              </w:rPr>
            </w:pPr>
          </w:p>
        </w:tc>
        <w:tc>
          <w:tcPr>
            <w:tcW w:w="4224" w:type="dxa"/>
          </w:tcPr>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Lic. </w:t>
            </w:r>
            <w:r w:rsidR="00642294" w:rsidRPr="00B121B3">
              <w:rPr>
                <w:rFonts w:asciiTheme="minorHAnsi" w:hAnsiTheme="minorHAnsi" w:cstheme="minorHAnsi"/>
              </w:rPr>
              <w:t>Martha Zenteno Ramírez</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lastRenderedPageBreak/>
              <w:t>Integrante del Consejo de la Judicatura del Estado de Tlaxcala</w:t>
            </w:r>
          </w:p>
        </w:tc>
      </w:tr>
      <w:tr w:rsidR="000D2A4F" w:rsidRPr="00B121B3" w:rsidTr="00954D28">
        <w:trPr>
          <w:trHeight w:val="317"/>
        </w:trPr>
        <w:tc>
          <w:tcPr>
            <w:tcW w:w="8789" w:type="dxa"/>
            <w:gridSpan w:val="4"/>
          </w:tcPr>
          <w:p w:rsidR="00E72AAB" w:rsidRPr="00B121B3" w:rsidRDefault="00A96BDA" w:rsidP="00A96BDA">
            <w:pPr>
              <w:spacing w:after="0" w:line="240" w:lineRule="auto"/>
              <w:jc w:val="both"/>
              <w:rPr>
                <w:rFonts w:asciiTheme="minorHAnsi" w:hAnsiTheme="minorHAnsi" w:cstheme="minorHAnsi"/>
              </w:rPr>
            </w:pPr>
            <w:r w:rsidRPr="00A96BDA">
              <w:rPr>
                <w:rFonts w:asciiTheme="minorHAnsi" w:hAnsiTheme="minorHAnsi" w:cstheme="minorHAnsi"/>
                <w:b/>
              </w:rPr>
              <w:lastRenderedPageBreak/>
              <w:t>CONTINUACIÓN DEL</w:t>
            </w:r>
            <w:r>
              <w:rPr>
                <w:rFonts w:asciiTheme="minorHAnsi" w:hAnsiTheme="minorHAnsi" w:cstheme="minorHAnsi"/>
              </w:rPr>
              <w:t xml:space="preserve"> </w:t>
            </w:r>
            <w:r w:rsidRPr="00B121B3">
              <w:rPr>
                <w:rFonts w:asciiTheme="minorHAnsi" w:hAnsiTheme="minorHAnsi" w:cstheme="minorHAnsi"/>
                <w:b/>
              </w:rPr>
              <w:t xml:space="preserve">ACTA DE SESIÓN </w:t>
            </w:r>
            <w:r w:rsidRPr="00B121B3">
              <w:rPr>
                <w:rFonts w:asciiTheme="minorHAnsi" w:hAnsiTheme="minorHAnsi" w:cstheme="minorHAnsi"/>
                <w:b/>
                <w:color w:val="FF0000"/>
              </w:rPr>
              <w:t>EXTRAORDINARIA</w:t>
            </w:r>
            <w:r w:rsidRPr="00B121B3">
              <w:rPr>
                <w:rFonts w:asciiTheme="minorHAnsi" w:hAnsiTheme="minorHAnsi" w:cstheme="minorHAnsi"/>
                <w:b/>
              </w:rPr>
              <w:t xml:space="preserve"> PRIVADA DEL CONSEJO DE LA JUDICATURA DEL ESTADO DE TLAXCALA, CELEBRADA A </w:t>
            </w:r>
            <w:r w:rsidRPr="00B121B3">
              <w:rPr>
                <w:rFonts w:asciiTheme="minorHAnsi" w:hAnsiTheme="minorHAnsi" w:cstheme="minorHAnsi"/>
                <w:b/>
                <w:color w:val="000000" w:themeColor="text1"/>
              </w:rPr>
              <w:t xml:space="preserve">LAS DOCE HORAS DEL DÍA VEINTICUATRO DE MAYO </w:t>
            </w:r>
            <w:r w:rsidRPr="00B121B3">
              <w:rPr>
                <w:rFonts w:asciiTheme="minorHAnsi" w:hAnsiTheme="minorHAnsi" w:cstheme="minorHAnsi"/>
                <w:b/>
              </w:rPr>
              <w:t>DEL AÑO DOS MIL DIECIOCHO, EN LA SALA DE JUNTAS DE LA PRESIDENCIA DEL TRIBUNAL SUPERIOR DE JUSTICIA Y DEL CONSEJO DE LA JUDICATURA DEL ESTADO, CON SEDE EN SANTA ANITA HUILOAC, APIZACO, TLAXCALA</w:t>
            </w:r>
            <w:r>
              <w:rPr>
                <w:rFonts w:asciiTheme="minorHAnsi" w:hAnsiTheme="minorHAnsi" w:cstheme="minorHAnsi"/>
                <w:b/>
              </w:rPr>
              <w:t>.</w:t>
            </w:r>
          </w:p>
        </w:tc>
      </w:tr>
      <w:tr w:rsidR="00E72AAB" w:rsidRPr="00B121B3" w:rsidTr="005C03E3">
        <w:trPr>
          <w:trHeight w:val="317"/>
        </w:trPr>
        <w:tc>
          <w:tcPr>
            <w:tcW w:w="8789" w:type="dxa"/>
            <w:gridSpan w:val="4"/>
          </w:tcPr>
          <w:p w:rsidR="00E72AAB" w:rsidRDefault="00E72AAB" w:rsidP="00323CA1">
            <w:pPr>
              <w:spacing w:after="0" w:line="480" w:lineRule="auto"/>
              <w:jc w:val="both"/>
              <w:rPr>
                <w:rFonts w:asciiTheme="minorHAnsi" w:hAnsiTheme="minorHAnsi" w:cstheme="minorHAnsi"/>
              </w:rPr>
            </w:pPr>
          </w:p>
          <w:p w:rsidR="00A96BDA" w:rsidRDefault="00A96BDA" w:rsidP="00323CA1">
            <w:pPr>
              <w:spacing w:after="0" w:line="480" w:lineRule="auto"/>
              <w:jc w:val="both"/>
              <w:rPr>
                <w:rFonts w:asciiTheme="minorHAnsi" w:hAnsiTheme="minorHAnsi" w:cstheme="minorHAnsi"/>
              </w:rPr>
            </w:pPr>
          </w:p>
          <w:p w:rsidR="00A96BDA" w:rsidRPr="00B121B3" w:rsidRDefault="00A96BDA" w:rsidP="00323CA1">
            <w:pPr>
              <w:spacing w:after="0" w:line="480" w:lineRule="auto"/>
              <w:jc w:val="both"/>
              <w:rPr>
                <w:rFonts w:asciiTheme="minorHAnsi" w:hAnsiTheme="minorHAnsi" w:cstheme="minorHAnsi"/>
              </w:rPr>
            </w:pPr>
          </w:p>
        </w:tc>
      </w:tr>
      <w:tr w:rsidR="000D2A4F" w:rsidRPr="00B121B3" w:rsidTr="00954D28">
        <w:trPr>
          <w:trHeight w:val="317"/>
        </w:trPr>
        <w:tc>
          <w:tcPr>
            <w:tcW w:w="3920" w:type="dxa"/>
          </w:tcPr>
          <w:p w:rsidR="00933F97" w:rsidRPr="00B121B3" w:rsidRDefault="00933F97" w:rsidP="00323CA1">
            <w:pPr>
              <w:spacing w:after="0" w:line="240" w:lineRule="auto"/>
              <w:jc w:val="center"/>
              <w:rPr>
                <w:rFonts w:asciiTheme="minorHAnsi" w:hAnsiTheme="minorHAnsi" w:cstheme="minorHAnsi"/>
              </w:rPr>
            </w:pPr>
          </w:p>
          <w:p w:rsidR="00E72AAB" w:rsidRPr="00B121B3" w:rsidRDefault="00E72AAB" w:rsidP="00323CA1">
            <w:pPr>
              <w:spacing w:after="0" w:line="240" w:lineRule="auto"/>
              <w:jc w:val="center"/>
              <w:rPr>
                <w:rFonts w:asciiTheme="minorHAnsi" w:hAnsiTheme="minorHAnsi" w:cstheme="minorHAnsi"/>
              </w:rPr>
            </w:pPr>
          </w:p>
          <w:p w:rsidR="00933F97" w:rsidRPr="00B121B3" w:rsidRDefault="00933F97" w:rsidP="00323CA1">
            <w:pPr>
              <w:spacing w:after="0" w:line="240" w:lineRule="auto"/>
              <w:jc w:val="center"/>
              <w:rPr>
                <w:rFonts w:asciiTheme="minorHAnsi" w:hAnsiTheme="minorHAnsi" w:cstheme="minorHAnsi"/>
              </w:rPr>
            </w:pP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Lic. Leticia Caballero Muñoz</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Integrante del Consejo de la Judicatura </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del Estado de Tlaxcala</w:t>
            </w:r>
          </w:p>
        </w:tc>
        <w:tc>
          <w:tcPr>
            <w:tcW w:w="645" w:type="dxa"/>
            <w:gridSpan w:val="2"/>
          </w:tcPr>
          <w:p w:rsidR="00933F97" w:rsidRPr="00B121B3" w:rsidRDefault="00933F97" w:rsidP="00323CA1">
            <w:pPr>
              <w:spacing w:after="0" w:line="240" w:lineRule="auto"/>
              <w:jc w:val="both"/>
              <w:rPr>
                <w:rFonts w:asciiTheme="minorHAnsi" w:hAnsiTheme="minorHAnsi" w:cstheme="minorHAnsi"/>
              </w:rPr>
            </w:pPr>
          </w:p>
        </w:tc>
        <w:tc>
          <w:tcPr>
            <w:tcW w:w="4224" w:type="dxa"/>
          </w:tcPr>
          <w:p w:rsidR="00933F97" w:rsidRPr="00B121B3" w:rsidRDefault="00933F97" w:rsidP="00323CA1">
            <w:pPr>
              <w:spacing w:after="0" w:line="240" w:lineRule="auto"/>
              <w:jc w:val="center"/>
              <w:rPr>
                <w:rFonts w:asciiTheme="minorHAnsi" w:hAnsiTheme="minorHAnsi" w:cstheme="minorHAnsi"/>
              </w:rPr>
            </w:pPr>
          </w:p>
          <w:p w:rsidR="00E72AAB" w:rsidRPr="00B121B3" w:rsidRDefault="00E72AAB" w:rsidP="00323CA1">
            <w:pPr>
              <w:spacing w:after="0" w:line="240" w:lineRule="auto"/>
              <w:jc w:val="center"/>
              <w:rPr>
                <w:rFonts w:asciiTheme="minorHAnsi" w:hAnsiTheme="minorHAnsi" w:cstheme="minorHAnsi"/>
              </w:rPr>
            </w:pPr>
          </w:p>
          <w:p w:rsidR="00933F97" w:rsidRPr="00B121B3" w:rsidRDefault="00933F97" w:rsidP="00323CA1">
            <w:pPr>
              <w:spacing w:after="0" w:line="240" w:lineRule="auto"/>
              <w:jc w:val="center"/>
              <w:rPr>
                <w:rFonts w:asciiTheme="minorHAnsi" w:hAnsiTheme="minorHAnsi" w:cstheme="minorHAnsi"/>
              </w:rPr>
            </w:pPr>
          </w:p>
          <w:p w:rsidR="00933F97" w:rsidRPr="00B121B3" w:rsidRDefault="00C42068" w:rsidP="00323CA1">
            <w:pPr>
              <w:spacing w:after="0" w:line="240" w:lineRule="auto"/>
              <w:jc w:val="center"/>
              <w:rPr>
                <w:rFonts w:asciiTheme="minorHAnsi" w:hAnsiTheme="minorHAnsi" w:cstheme="minorHAnsi"/>
              </w:rPr>
            </w:pPr>
            <w:r w:rsidRPr="00B121B3">
              <w:rPr>
                <w:rFonts w:asciiTheme="minorHAnsi" w:hAnsiTheme="minorHAnsi" w:cstheme="minorHAnsi"/>
              </w:rPr>
              <w:t>Lic.</w:t>
            </w:r>
            <w:r w:rsidR="00933F97" w:rsidRPr="00B121B3">
              <w:rPr>
                <w:rFonts w:asciiTheme="minorHAnsi" w:hAnsiTheme="minorHAnsi" w:cstheme="minorHAnsi"/>
              </w:rPr>
              <w:t xml:space="preserve"> Álvaro García Moreno</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Integrante del Consejo de la Judicatura</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del Estado de Tlaxcala  </w:t>
            </w:r>
          </w:p>
        </w:tc>
      </w:tr>
      <w:tr w:rsidR="000D2A4F" w:rsidRPr="00B121B3" w:rsidTr="00954D28">
        <w:trPr>
          <w:trHeight w:val="317"/>
        </w:trPr>
        <w:tc>
          <w:tcPr>
            <w:tcW w:w="3920" w:type="dxa"/>
          </w:tcPr>
          <w:p w:rsidR="00933F97" w:rsidRPr="00B121B3" w:rsidRDefault="00933F97" w:rsidP="00323CA1">
            <w:pPr>
              <w:tabs>
                <w:tab w:val="left" w:pos="2663"/>
              </w:tabs>
              <w:spacing w:after="0" w:line="240" w:lineRule="auto"/>
              <w:rPr>
                <w:rFonts w:asciiTheme="minorHAnsi" w:hAnsiTheme="minorHAnsi" w:cstheme="minorHAnsi"/>
              </w:rPr>
            </w:pPr>
            <w:r w:rsidRPr="00B121B3">
              <w:rPr>
                <w:rFonts w:asciiTheme="minorHAnsi" w:hAnsiTheme="minorHAnsi" w:cstheme="minorHAnsi"/>
              </w:rPr>
              <w:tab/>
            </w:r>
          </w:p>
        </w:tc>
        <w:tc>
          <w:tcPr>
            <w:tcW w:w="645" w:type="dxa"/>
            <w:gridSpan w:val="2"/>
          </w:tcPr>
          <w:p w:rsidR="00933F97" w:rsidRPr="00B121B3" w:rsidRDefault="00933F97" w:rsidP="00323CA1">
            <w:pPr>
              <w:spacing w:after="0" w:line="240" w:lineRule="auto"/>
              <w:jc w:val="both"/>
              <w:rPr>
                <w:rFonts w:asciiTheme="minorHAnsi" w:hAnsiTheme="minorHAnsi" w:cstheme="minorHAnsi"/>
              </w:rPr>
            </w:pPr>
          </w:p>
        </w:tc>
        <w:tc>
          <w:tcPr>
            <w:tcW w:w="4224" w:type="dxa"/>
          </w:tcPr>
          <w:p w:rsidR="00933F97" w:rsidRPr="00B121B3" w:rsidRDefault="00933F97" w:rsidP="00323CA1">
            <w:pPr>
              <w:spacing w:after="0" w:line="240" w:lineRule="auto"/>
              <w:jc w:val="center"/>
              <w:rPr>
                <w:rFonts w:asciiTheme="minorHAnsi" w:hAnsiTheme="minorHAnsi" w:cstheme="minorHAnsi"/>
              </w:rPr>
            </w:pPr>
          </w:p>
        </w:tc>
      </w:tr>
      <w:tr w:rsidR="000D2A4F" w:rsidRPr="00B121B3" w:rsidTr="00954D28">
        <w:trPr>
          <w:trHeight w:val="317"/>
        </w:trPr>
        <w:tc>
          <w:tcPr>
            <w:tcW w:w="4136" w:type="dxa"/>
            <w:gridSpan w:val="2"/>
          </w:tcPr>
          <w:p w:rsidR="00933F97" w:rsidRPr="00B121B3" w:rsidRDefault="00933F97" w:rsidP="00323CA1">
            <w:pPr>
              <w:spacing w:after="0" w:line="240" w:lineRule="auto"/>
              <w:jc w:val="center"/>
              <w:rPr>
                <w:rFonts w:asciiTheme="minorHAnsi" w:hAnsiTheme="minorHAnsi" w:cstheme="minorHAnsi"/>
              </w:rPr>
            </w:pPr>
          </w:p>
          <w:p w:rsidR="00E72AAB" w:rsidRDefault="00E72AAB" w:rsidP="00323CA1">
            <w:pPr>
              <w:spacing w:after="0" w:line="240" w:lineRule="auto"/>
              <w:jc w:val="center"/>
              <w:rPr>
                <w:rFonts w:asciiTheme="minorHAnsi" w:hAnsiTheme="minorHAnsi" w:cstheme="minorHAnsi"/>
              </w:rPr>
            </w:pPr>
          </w:p>
          <w:p w:rsidR="00A96BDA" w:rsidRPr="00B121B3" w:rsidRDefault="00A96BDA" w:rsidP="00323CA1">
            <w:pPr>
              <w:spacing w:after="0" w:line="240" w:lineRule="auto"/>
              <w:jc w:val="center"/>
              <w:rPr>
                <w:rFonts w:asciiTheme="minorHAnsi" w:hAnsiTheme="minorHAnsi" w:cstheme="minorHAnsi"/>
              </w:rPr>
            </w:pPr>
          </w:p>
          <w:p w:rsidR="008E65BA" w:rsidRPr="00B121B3" w:rsidRDefault="008E65BA" w:rsidP="00323CA1">
            <w:pPr>
              <w:spacing w:after="0" w:line="240" w:lineRule="auto"/>
              <w:jc w:val="center"/>
              <w:rPr>
                <w:rFonts w:asciiTheme="minorHAnsi" w:hAnsiTheme="minorHAnsi" w:cstheme="minorHAnsi"/>
              </w:rPr>
            </w:pPr>
          </w:p>
          <w:p w:rsidR="00933F97" w:rsidRPr="00B121B3" w:rsidRDefault="00933F97" w:rsidP="00323CA1">
            <w:pPr>
              <w:spacing w:after="0" w:line="240" w:lineRule="auto"/>
              <w:jc w:val="center"/>
              <w:rPr>
                <w:rFonts w:asciiTheme="minorHAnsi" w:hAnsiTheme="minorHAnsi" w:cstheme="minorHAnsi"/>
              </w:rPr>
            </w:pP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Dra. Mildred </w:t>
            </w:r>
            <w:proofErr w:type="spellStart"/>
            <w:r w:rsidRPr="00B121B3">
              <w:rPr>
                <w:rFonts w:asciiTheme="minorHAnsi" w:hAnsiTheme="minorHAnsi" w:cstheme="minorHAnsi"/>
              </w:rPr>
              <w:t>Murbartián</w:t>
            </w:r>
            <w:proofErr w:type="spellEnd"/>
            <w:r w:rsidRPr="00B121B3">
              <w:rPr>
                <w:rFonts w:asciiTheme="minorHAnsi" w:hAnsiTheme="minorHAnsi" w:cstheme="minorHAnsi"/>
              </w:rPr>
              <w:t xml:space="preserve"> Aguilar</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Integrante del Consejo de la Judicatura del Estado de Tlaxcala</w:t>
            </w:r>
          </w:p>
        </w:tc>
        <w:tc>
          <w:tcPr>
            <w:tcW w:w="4653" w:type="dxa"/>
            <w:gridSpan w:val="2"/>
          </w:tcPr>
          <w:p w:rsidR="00933F97" w:rsidRDefault="00933F97" w:rsidP="00323CA1">
            <w:pPr>
              <w:spacing w:after="0" w:line="240" w:lineRule="auto"/>
              <w:jc w:val="center"/>
              <w:rPr>
                <w:rFonts w:asciiTheme="minorHAnsi" w:hAnsiTheme="minorHAnsi" w:cstheme="minorHAnsi"/>
              </w:rPr>
            </w:pPr>
          </w:p>
          <w:p w:rsidR="00A96BDA" w:rsidRPr="00B121B3" w:rsidRDefault="00A96BDA" w:rsidP="00323CA1">
            <w:pPr>
              <w:spacing w:after="0" w:line="240" w:lineRule="auto"/>
              <w:jc w:val="center"/>
              <w:rPr>
                <w:rFonts w:asciiTheme="minorHAnsi" w:hAnsiTheme="minorHAnsi" w:cstheme="minorHAnsi"/>
              </w:rPr>
            </w:pPr>
          </w:p>
          <w:p w:rsidR="00E72AAB" w:rsidRPr="00B121B3" w:rsidRDefault="00E72AAB" w:rsidP="00323CA1">
            <w:pPr>
              <w:spacing w:after="0" w:line="240" w:lineRule="auto"/>
              <w:jc w:val="center"/>
              <w:rPr>
                <w:rFonts w:asciiTheme="minorHAnsi" w:hAnsiTheme="minorHAnsi" w:cstheme="minorHAnsi"/>
              </w:rPr>
            </w:pPr>
          </w:p>
          <w:p w:rsidR="008E65BA" w:rsidRPr="00B121B3" w:rsidRDefault="008E65BA" w:rsidP="00323CA1">
            <w:pPr>
              <w:spacing w:after="0" w:line="240" w:lineRule="auto"/>
              <w:jc w:val="center"/>
              <w:rPr>
                <w:rFonts w:asciiTheme="minorHAnsi" w:hAnsiTheme="minorHAnsi" w:cstheme="minorHAnsi"/>
              </w:rPr>
            </w:pPr>
          </w:p>
          <w:p w:rsidR="00933F97" w:rsidRPr="00B121B3" w:rsidRDefault="00933F97" w:rsidP="00323CA1">
            <w:pPr>
              <w:spacing w:after="0" w:line="240" w:lineRule="auto"/>
              <w:jc w:val="center"/>
              <w:rPr>
                <w:rFonts w:asciiTheme="minorHAnsi" w:hAnsiTheme="minorHAnsi" w:cstheme="minorHAnsi"/>
              </w:rPr>
            </w:pPr>
          </w:p>
          <w:p w:rsidR="00933F97" w:rsidRPr="00B121B3" w:rsidRDefault="002237F6" w:rsidP="00323CA1">
            <w:pPr>
              <w:spacing w:after="0" w:line="240" w:lineRule="auto"/>
              <w:jc w:val="center"/>
              <w:rPr>
                <w:rFonts w:asciiTheme="minorHAnsi" w:hAnsiTheme="minorHAnsi" w:cstheme="minorHAnsi"/>
              </w:rPr>
            </w:pPr>
            <w:r w:rsidRPr="00B121B3">
              <w:rPr>
                <w:rFonts w:asciiTheme="minorHAnsi" w:hAnsiTheme="minorHAnsi" w:cstheme="minorHAnsi"/>
              </w:rPr>
              <w:t xml:space="preserve">Lic. Georgette Alejandra </w:t>
            </w:r>
            <w:proofErr w:type="spellStart"/>
            <w:r w:rsidRPr="00B121B3">
              <w:rPr>
                <w:rFonts w:asciiTheme="minorHAnsi" w:hAnsiTheme="minorHAnsi" w:cstheme="minorHAnsi"/>
              </w:rPr>
              <w:t>Ponitel</w:t>
            </w:r>
            <w:r w:rsidR="009B4773" w:rsidRPr="00B121B3">
              <w:rPr>
                <w:rFonts w:asciiTheme="minorHAnsi" w:hAnsiTheme="minorHAnsi" w:cstheme="minorHAnsi"/>
              </w:rPr>
              <w:t>i</w:t>
            </w:r>
            <w:r w:rsidRPr="00B121B3">
              <w:rPr>
                <w:rFonts w:asciiTheme="minorHAnsi" w:hAnsiTheme="minorHAnsi" w:cstheme="minorHAnsi"/>
              </w:rPr>
              <w:t>n</w:t>
            </w:r>
            <w:proofErr w:type="spellEnd"/>
            <w:r w:rsidRPr="00B121B3">
              <w:rPr>
                <w:rFonts w:asciiTheme="minorHAnsi" w:hAnsiTheme="minorHAnsi" w:cstheme="minorHAnsi"/>
              </w:rPr>
              <w:t xml:space="preserve"> González</w:t>
            </w:r>
          </w:p>
          <w:p w:rsidR="00933F97" w:rsidRPr="00B121B3" w:rsidRDefault="00933F97" w:rsidP="00323CA1">
            <w:pPr>
              <w:spacing w:after="0" w:line="240" w:lineRule="auto"/>
              <w:jc w:val="center"/>
              <w:rPr>
                <w:rFonts w:asciiTheme="minorHAnsi" w:hAnsiTheme="minorHAnsi" w:cstheme="minorHAnsi"/>
              </w:rPr>
            </w:pPr>
            <w:r w:rsidRPr="00B121B3">
              <w:rPr>
                <w:rFonts w:asciiTheme="minorHAnsi" w:hAnsiTheme="minorHAnsi" w:cstheme="minorHAnsi"/>
              </w:rPr>
              <w:t>Secretari</w:t>
            </w:r>
            <w:r w:rsidR="002237F6" w:rsidRPr="00B121B3">
              <w:rPr>
                <w:rFonts w:asciiTheme="minorHAnsi" w:hAnsiTheme="minorHAnsi" w:cstheme="minorHAnsi"/>
              </w:rPr>
              <w:t>a</w:t>
            </w:r>
            <w:r w:rsidRPr="00B121B3">
              <w:rPr>
                <w:rFonts w:asciiTheme="minorHAnsi" w:hAnsiTheme="minorHAnsi" w:cstheme="minorHAnsi"/>
              </w:rPr>
              <w:t xml:space="preserve"> Ejecutiv</w:t>
            </w:r>
            <w:r w:rsidR="002237F6" w:rsidRPr="00B121B3">
              <w:rPr>
                <w:rFonts w:asciiTheme="minorHAnsi" w:hAnsiTheme="minorHAnsi" w:cstheme="minorHAnsi"/>
              </w:rPr>
              <w:t>a</w:t>
            </w:r>
            <w:r w:rsidRPr="00B121B3">
              <w:rPr>
                <w:rFonts w:asciiTheme="minorHAnsi" w:hAnsiTheme="minorHAnsi" w:cstheme="minorHAnsi"/>
              </w:rPr>
              <w:t xml:space="preserve"> del Consejo de la Judicatura del Estado de Tlaxcala </w:t>
            </w:r>
          </w:p>
        </w:tc>
      </w:tr>
      <w:tr w:rsidR="000D2A4F" w:rsidRPr="00B121B3" w:rsidTr="00954D28">
        <w:trPr>
          <w:trHeight w:val="317"/>
        </w:trPr>
        <w:tc>
          <w:tcPr>
            <w:tcW w:w="4136" w:type="dxa"/>
            <w:gridSpan w:val="2"/>
          </w:tcPr>
          <w:p w:rsidR="00933F97" w:rsidRPr="00B121B3" w:rsidRDefault="00933F97" w:rsidP="00323CA1">
            <w:pPr>
              <w:spacing w:after="0" w:line="240" w:lineRule="auto"/>
              <w:jc w:val="center"/>
              <w:rPr>
                <w:rFonts w:asciiTheme="minorHAnsi" w:hAnsiTheme="minorHAnsi" w:cstheme="minorHAnsi"/>
              </w:rPr>
            </w:pPr>
          </w:p>
        </w:tc>
        <w:tc>
          <w:tcPr>
            <w:tcW w:w="4653" w:type="dxa"/>
            <w:gridSpan w:val="2"/>
          </w:tcPr>
          <w:p w:rsidR="00933F97" w:rsidRPr="00B121B3" w:rsidRDefault="00933F97" w:rsidP="00323CA1">
            <w:pPr>
              <w:spacing w:after="0" w:line="240" w:lineRule="auto"/>
              <w:jc w:val="center"/>
              <w:rPr>
                <w:rFonts w:asciiTheme="minorHAnsi" w:hAnsiTheme="minorHAnsi" w:cstheme="minorHAnsi"/>
              </w:rPr>
            </w:pPr>
          </w:p>
        </w:tc>
      </w:tr>
      <w:tr w:rsidR="000D2A4F" w:rsidRPr="00B121B3" w:rsidTr="00954D28">
        <w:trPr>
          <w:trHeight w:val="317"/>
        </w:trPr>
        <w:tc>
          <w:tcPr>
            <w:tcW w:w="8789" w:type="dxa"/>
            <w:gridSpan w:val="4"/>
          </w:tcPr>
          <w:p w:rsidR="00933F97" w:rsidRPr="00B121B3" w:rsidRDefault="00933F97" w:rsidP="00323CA1">
            <w:pPr>
              <w:spacing w:after="0" w:line="240" w:lineRule="auto"/>
              <w:jc w:val="center"/>
              <w:rPr>
                <w:rFonts w:asciiTheme="minorHAnsi" w:hAnsiTheme="minorHAnsi" w:cstheme="minorHAnsi"/>
              </w:rPr>
            </w:pPr>
          </w:p>
          <w:p w:rsidR="00F63B25" w:rsidRPr="00B121B3" w:rsidRDefault="00F63B25" w:rsidP="00323CA1">
            <w:pPr>
              <w:spacing w:after="0" w:line="240" w:lineRule="auto"/>
              <w:jc w:val="center"/>
              <w:rPr>
                <w:rFonts w:asciiTheme="minorHAnsi" w:hAnsiTheme="minorHAnsi" w:cstheme="minorHAnsi"/>
              </w:rPr>
            </w:pPr>
          </w:p>
          <w:p w:rsidR="00F63B25" w:rsidRPr="00B121B3" w:rsidRDefault="00F63B25" w:rsidP="00323CA1">
            <w:pPr>
              <w:spacing w:after="0" w:line="240" w:lineRule="auto"/>
              <w:jc w:val="center"/>
              <w:rPr>
                <w:rFonts w:asciiTheme="minorHAnsi" w:hAnsiTheme="minorHAnsi" w:cstheme="minorHAnsi"/>
              </w:rPr>
            </w:pPr>
          </w:p>
          <w:p w:rsidR="00F63B25" w:rsidRPr="00B121B3" w:rsidRDefault="00F63B25" w:rsidP="00323CA1">
            <w:pPr>
              <w:spacing w:after="0" w:line="240" w:lineRule="auto"/>
              <w:jc w:val="center"/>
              <w:rPr>
                <w:rFonts w:asciiTheme="minorHAnsi" w:hAnsiTheme="minorHAnsi" w:cstheme="minorHAnsi"/>
              </w:rPr>
            </w:pPr>
          </w:p>
          <w:p w:rsidR="00F63B25" w:rsidRPr="00B121B3" w:rsidRDefault="00F63B25" w:rsidP="00323CA1">
            <w:pPr>
              <w:spacing w:after="0" w:line="240" w:lineRule="auto"/>
              <w:jc w:val="center"/>
              <w:rPr>
                <w:rFonts w:asciiTheme="minorHAnsi" w:hAnsiTheme="minorHAnsi" w:cstheme="minorHAnsi"/>
              </w:rPr>
            </w:pPr>
          </w:p>
        </w:tc>
      </w:tr>
      <w:tr w:rsidR="00F63B25" w:rsidRPr="00B121B3" w:rsidTr="00954D28">
        <w:trPr>
          <w:trHeight w:val="317"/>
        </w:trPr>
        <w:tc>
          <w:tcPr>
            <w:tcW w:w="8789" w:type="dxa"/>
            <w:gridSpan w:val="4"/>
          </w:tcPr>
          <w:p w:rsidR="00F63B25" w:rsidRPr="00B121B3" w:rsidRDefault="00A9198B" w:rsidP="00323CA1">
            <w:pPr>
              <w:spacing w:after="0" w:line="240" w:lineRule="auto"/>
              <w:jc w:val="both"/>
              <w:rPr>
                <w:rFonts w:asciiTheme="minorHAnsi" w:hAnsiTheme="minorHAnsi" w:cstheme="minorHAnsi"/>
                <w:b/>
              </w:rPr>
            </w:pPr>
            <w:r w:rsidRPr="00B121B3">
              <w:rPr>
                <w:rFonts w:asciiTheme="minorHAnsi" w:hAnsiTheme="minorHAnsi" w:cstheme="minorHAnsi"/>
                <w:b/>
              </w:rPr>
              <w:t xml:space="preserve"> </w:t>
            </w:r>
          </w:p>
        </w:tc>
      </w:tr>
    </w:tbl>
    <w:p w:rsidR="00933F97" w:rsidRPr="00B121B3" w:rsidRDefault="00933F97" w:rsidP="00323CA1">
      <w:pPr>
        <w:spacing w:after="0" w:line="480" w:lineRule="auto"/>
        <w:ind w:firstLine="708"/>
        <w:jc w:val="both"/>
        <w:rPr>
          <w:rFonts w:asciiTheme="minorHAnsi" w:eastAsia="Batang" w:hAnsiTheme="minorHAnsi" w:cstheme="minorHAnsi"/>
        </w:rPr>
      </w:pPr>
    </w:p>
    <w:sectPr w:rsidR="00933F97" w:rsidRPr="00B121B3"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DB" w:rsidRDefault="00B04BDB" w:rsidP="004567A4">
      <w:pPr>
        <w:spacing w:after="0" w:line="240" w:lineRule="auto"/>
      </w:pPr>
      <w:r>
        <w:separator/>
      </w:r>
    </w:p>
  </w:endnote>
  <w:endnote w:type="continuationSeparator" w:id="0">
    <w:p w:rsidR="00B04BDB" w:rsidRDefault="00B04BD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524150"/>
      <w:docPartObj>
        <w:docPartGallery w:val="Page Numbers (Bottom of Page)"/>
        <w:docPartUnique/>
      </w:docPartObj>
    </w:sdtPr>
    <w:sdtEndPr/>
    <w:sdtContent>
      <w:p w:rsidR="00D4508B" w:rsidRDefault="00D4508B">
        <w:pPr>
          <w:pStyle w:val="Piedepgina"/>
          <w:jc w:val="right"/>
        </w:pPr>
        <w:r>
          <w:fldChar w:fldCharType="begin"/>
        </w:r>
        <w:r>
          <w:instrText>PAGE   \* MERGEFORMAT</w:instrText>
        </w:r>
        <w:r>
          <w:fldChar w:fldCharType="separate"/>
        </w:r>
        <w:r w:rsidR="000B6054" w:rsidRPr="000B6054">
          <w:rPr>
            <w:noProof/>
            <w:lang w:val="es-ES"/>
          </w:rPr>
          <w:t>7</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DB" w:rsidRDefault="00B04BDB" w:rsidP="004567A4">
      <w:pPr>
        <w:spacing w:after="0" w:line="240" w:lineRule="auto"/>
      </w:pPr>
      <w:r>
        <w:separator/>
      </w:r>
    </w:p>
  </w:footnote>
  <w:footnote w:type="continuationSeparator" w:id="0">
    <w:p w:rsidR="00B04BDB" w:rsidRDefault="00B04BDB"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C17"/>
    <w:multiLevelType w:val="hybridMultilevel"/>
    <w:tmpl w:val="98B0FE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D156D"/>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3"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38FA18B6"/>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3"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191270C"/>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5" w15:restartNumberingAfterBreak="0">
    <w:nsid w:val="425D308A"/>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6"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8E57B4"/>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7"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0" w15:restartNumberingAfterBreak="0">
    <w:nsid w:val="5DC800E4"/>
    <w:multiLevelType w:val="hybridMultilevel"/>
    <w:tmpl w:val="761467D2"/>
    <w:lvl w:ilvl="0" w:tplc="0F48A2CA">
      <w:start w:val="1"/>
      <w:numFmt w:val="upperRoman"/>
      <w:lvlText w:val="%1."/>
      <w:lvlJc w:val="left"/>
      <w:pPr>
        <w:ind w:left="2989" w:hanging="72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1"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29"/>
  </w:num>
  <w:num w:numId="2">
    <w:abstractNumId w:val="5"/>
  </w:num>
  <w:num w:numId="3">
    <w:abstractNumId w:val="37"/>
  </w:num>
  <w:num w:numId="4">
    <w:abstractNumId w:val="11"/>
  </w:num>
  <w:num w:numId="5">
    <w:abstractNumId w:val="13"/>
  </w:num>
  <w:num w:numId="6">
    <w:abstractNumId w:val="23"/>
  </w:num>
  <w:num w:numId="7">
    <w:abstractNumId w:val="35"/>
  </w:num>
  <w:num w:numId="8">
    <w:abstractNumId w:val="2"/>
  </w:num>
  <w:num w:numId="9">
    <w:abstractNumId w:val="17"/>
  </w:num>
  <w:num w:numId="10">
    <w:abstractNumId w:val="19"/>
  </w:num>
  <w:num w:numId="11">
    <w:abstractNumId w:val="10"/>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0"/>
  </w:num>
  <w:num w:numId="16">
    <w:abstractNumId w:val="6"/>
  </w:num>
  <w:num w:numId="17">
    <w:abstractNumId w:val="25"/>
  </w:num>
  <w:num w:numId="18">
    <w:abstractNumId w:val="36"/>
  </w:num>
  <w:num w:numId="19">
    <w:abstractNumId w:val="24"/>
  </w:num>
  <w:num w:numId="20">
    <w:abstractNumId w:val="16"/>
  </w:num>
  <w:num w:numId="21">
    <w:abstractNumId w:val="3"/>
  </w:num>
  <w:num w:numId="22">
    <w:abstractNumId w:val="28"/>
  </w:num>
  <w:num w:numId="23">
    <w:abstractNumId w:val="38"/>
  </w:num>
  <w:num w:numId="24">
    <w:abstractNumId w:val="9"/>
  </w:num>
  <w:num w:numId="25">
    <w:abstractNumId w:val="4"/>
  </w:num>
  <w:num w:numId="26">
    <w:abstractNumId w:val="7"/>
  </w:num>
  <w:num w:numId="27">
    <w:abstractNumId w:val="31"/>
  </w:num>
  <w:num w:numId="28">
    <w:abstractNumId w:val="22"/>
  </w:num>
  <w:num w:numId="29">
    <w:abstractNumId w:val="32"/>
  </w:num>
  <w:num w:numId="30">
    <w:abstractNumId w:val="27"/>
  </w:num>
  <w:num w:numId="31">
    <w:abstractNumId w:val="18"/>
  </w:num>
  <w:num w:numId="32">
    <w:abstractNumId w:val="33"/>
  </w:num>
  <w:num w:numId="33">
    <w:abstractNumId w:val="8"/>
  </w:num>
  <w:num w:numId="34">
    <w:abstractNumId w:val="0"/>
  </w:num>
  <w:num w:numId="35">
    <w:abstractNumId w:val="14"/>
  </w:num>
  <w:num w:numId="36">
    <w:abstractNumId w:val="15"/>
  </w:num>
  <w:num w:numId="37">
    <w:abstractNumId w:val="30"/>
  </w:num>
  <w:num w:numId="38">
    <w:abstractNumId w:val="26"/>
  </w:num>
  <w:num w:numId="39">
    <w:abstractNumId w:val="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2210"/>
    <w:rsid w:val="000023DC"/>
    <w:rsid w:val="00004498"/>
    <w:rsid w:val="00005DF0"/>
    <w:rsid w:val="0000732F"/>
    <w:rsid w:val="00011E0C"/>
    <w:rsid w:val="000129A5"/>
    <w:rsid w:val="0001373C"/>
    <w:rsid w:val="00014161"/>
    <w:rsid w:val="00014AA1"/>
    <w:rsid w:val="00014AD8"/>
    <w:rsid w:val="000162F4"/>
    <w:rsid w:val="000166AD"/>
    <w:rsid w:val="00017A3D"/>
    <w:rsid w:val="00020FA9"/>
    <w:rsid w:val="00021F7E"/>
    <w:rsid w:val="00023540"/>
    <w:rsid w:val="0002368C"/>
    <w:rsid w:val="000237E9"/>
    <w:rsid w:val="000238BD"/>
    <w:rsid w:val="00025DC4"/>
    <w:rsid w:val="00027CB0"/>
    <w:rsid w:val="000300AF"/>
    <w:rsid w:val="00030F0E"/>
    <w:rsid w:val="0003113F"/>
    <w:rsid w:val="00031BE6"/>
    <w:rsid w:val="000339BF"/>
    <w:rsid w:val="0003517C"/>
    <w:rsid w:val="0003597D"/>
    <w:rsid w:val="00035BCD"/>
    <w:rsid w:val="0003722D"/>
    <w:rsid w:val="000378FB"/>
    <w:rsid w:val="000379E2"/>
    <w:rsid w:val="00041AFD"/>
    <w:rsid w:val="000422CC"/>
    <w:rsid w:val="00042F2E"/>
    <w:rsid w:val="00043479"/>
    <w:rsid w:val="00043DD9"/>
    <w:rsid w:val="0004414C"/>
    <w:rsid w:val="00044A18"/>
    <w:rsid w:val="00045E72"/>
    <w:rsid w:val="00045EAA"/>
    <w:rsid w:val="00046144"/>
    <w:rsid w:val="00050A8F"/>
    <w:rsid w:val="00050DF7"/>
    <w:rsid w:val="00054B4F"/>
    <w:rsid w:val="00055897"/>
    <w:rsid w:val="00056156"/>
    <w:rsid w:val="00060DE8"/>
    <w:rsid w:val="000611F5"/>
    <w:rsid w:val="00061386"/>
    <w:rsid w:val="00061B99"/>
    <w:rsid w:val="000664F2"/>
    <w:rsid w:val="00070320"/>
    <w:rsid w:val="00070776"/>
    <w:rsid w:val="00070A8E"/>
    <w:rsid w:val="00072B03"/>
    <w:rsid w:val="0007559E"/>
    <w:rsid w:val="00075DF5"/>
    <w:rsid w:val="00076033"/>
    <w:rsid w:val="0007686A"/>
    <w:rsid w:val="00077576"/>
    <w:rsid w:val="00080B81"/>
    <w:rsid w:val="00081A9F"/>
    <w:rsid w:val="00082469"/>
    <w:rsid w:val="00083B4C"/>
    <w:rsid w:val="000846F7"/>
    <w:rsid w:val="000874F8"/>
    <w:rsid w:val="0009050F"/>
    <w:rsid w:val="000974DD"/>
    <w:rsid w:val="000A17E0"/>
    <w:rsid w:val="000A259F"/>
    <w:rsid w:val="000A317E"/>
    <w:rsid w:val="000A39E8"/>
    <w:rsid w:val="000A4036"/>
    <w:rsid w:val="000A5984"/>
    <w:rsid w:val="000A6D5C"/>
    <w:rsid w:val="000A712C"/>
    <w:rsid w:val="000A7DBD"/>
    <w:rsid w:val="000B06E6"/>
    <w:rsid w:val="000B2B23"/>
    <w:rsid w:val="000B5FDD"/>
    <w:rsid w:val="000B6054"/>
    <w:rsid w:val="000B64C8"/>
    <w:rsid w:val="000B6A69"/>
    <w:rsid w:val="000C0614"/>
    <w:rsid w:val="000C3A54"/>
    <w:rsid w:val="000C781D"/>
    <w:rsid w:val="000C7835"/>
    <w:rsid w:val="000D011C"/>
    <w:rsid w:val="000D11FB"/>
    <w:rsid w:val="000D27B8"/>
    <w:rsid w:val="000D2A4F"/>
    <w:rsid w:val="000D358D"/>
    <w:rsid w:val="000D687B"/>
    <w:rsid w:val="000D6FCB"/>
    <w:rsid w:val="000E07FE"/>
    <w:rsid w:val="000E25A3"/>
    <w:rsid w:val="000E492C"/>
    <w:rsid w:val="000E4EBE"/>
    <w:rsid w:val="000E5B29"/>
    <w:rsid w:val="000E78D5"/>
    <w:rsid w:val="000F0252"/>
    <w:rsid w:val="000F0785"/>
    <w:rsid w:val="000F0B72"/>
    <w:rsid w:val="000F23BD"/>
    <w:rsid w:val="000F3153"/>
    <w:rsid w:val="000F36E2"/>
    <w:rsid w:val="000F43B1"/>
    <w:rsid w:val="000F4F80"/>
    <w:rsid w:val="000F5112"/>
    <w:rsid w:val="000F6AFB"/>
    <w:rsid w:val="001001F1"/>
    <w:rsid w:val="00101EBB"/>
    <w:rsid w:val="00101ECE"/>
    <w:rsid w:val="0010554E"/>
    <w:rsid w:val="001078B6"/>
    <w:rsid w:val="0011083A"/>
    <w:rsid w:val="0011491D"/>
    <w:rsid w:val="0011652E"/>
    <w:rsid w:val="00120480"/>
    <w:rsid w:val="00120B0A"/>
    <w:rsid w:val="001210AB"/>
    <w:rsid w:val="001219B8"/>
    <w:rsid w:val="00123FAA"/>
    <w:rsid w:val="00125679"/>
    <w:rsid w:val="0012650F"/>
    <w:rsid w:val="00126A70"/>
    <w:rsid w:val="00127865"/>
    <w:rsid w:val="00132ABE"/>
    <w:rsid w:val="00133C16"/>
    <w:rsid w:val="0013476F"/>
    <w:rsid w:val="001357B8"/>
    <w:rsid w:val="00135F2B"/>
    <w:rsid w:val="00136A7E"/>
    <w:rsid w:val="00137E17"/>
    <w:rsid w:val="00140B15"/>
    <w:rsid w:val="00143CC1"/>
    <w:rsid w:val="001454D9"/>
    <w:rsid w:val="00146FB5"/>
    <w:rsid w:val="0015172D"/>
    <w:rsid w:val="0015302A"/>
    <w:rsid w:val="001569E4"/>
    <w:rsid w:val="00156ADC"/>
    <w:rsid w:val="00160166"/>
    <w:rsid w:val="001613A0"/>
    <w:rsid w:val="0016154F"/>
    <w:rsid w:val="00162382"/>
    <w:rsid w:val="001640D5"/>
    <w:rsid w:val="0016417C"/>
    <w:rsid w:val="00164C43"/>
    <w:rsid w:val="00166016"/>
    <w:rsid w:val="00166147"/>
    <w:rsid w:val="00170572"/>
    <w:rsid w:val="00171123"/>
    <w:rsid w:val="00171284"/>
    <w:rsid w:val="00173AD4"/>
    <w:rsid w:val="00173DC6"/>
    <w:rsid w:val="00175D73"/>
    <w:rsid w:val="00175FBB"/>
    <w:rsid w:val="001761CE"/>
    <w:rsid w:val="00176CF9"/>
    <w:rsid w:val="00182835"/>
    <w:rsid w:val="00182FD8"/>
    <w:rsid w:val="001834A8"/>
    <w:rsid w:val="00183648"/>
    <w:rsid w:val="0018582E"/>
    <w:rsid w:val="00186CC1"/>
    <w:rsid w:val="001903CE"/>
    <w:rsid w:val="0019114D"/>
    <w:rsid w:val="00191850"/>
    <w:rsid w:val="001932D8"/>
    <w:rsid w:val="00194359"/>
    <w:rsid w:val="0019531B"/>
    <w:rsid w:val="0019569D"/>
    <w:rsid w:val="001959E4"/>
    <w:rsid w:val="001968B3"/>
    <w:rsid w:val="001970DB"/>
    <w:rsid w:val="001A0745"/>
    <w:rsid w:val="001A10EB"/>
    <w:rsid w:val="001A2CD8"/>
    <w:rsid w:val="001A514F"/>
    <w:rsid w:val="001A52A9"/>
    <w:rsid w:val="001A59CE"/>
    <w:rsid w:val="001B0A8F"/>
    <w:rsid w:val="001B0FD4"/>
    <w:rsid w:val="001B2BBC"/>
    <w:rsid w:val="001B6E59"/>
    <w:rsid w:val="001C01F5"/>
    <w:rsid w:val="001C0BBC"/>
    <w:rsid w:val="001C1AC5"/>
    <w:rsid w:val="001C3A06"/>
    <w:rsid w:val="001C41D3"/>
    <w:rsid w:val="001C4E6F"/>
    <w:rsid w:val="001C5163"/>
    <w:rsid w:val="001C5ED6"/>
    <w:rsid w:val="001C6957"/>
    <w:rsid w:val="001D4362"/>
    <w:rsid w:val="001D574B"/>
    <w:rsid w:val="001D6149"/>
    <w:rsid w:val="001D772E"/>
    <w:rsid w:val="001D7BF6"/>
    <w:rsid w:val="001E117E"/>
    <w:rsid w:val="001E1882"/>
    <w:rsid w:val="001E3240"/>
    <w:rsid w:val="001E42FD"/>
    <w:rsid w:val="001E49E1"/>
    <w:rsid w:val="001E5542"/>
    <w:rsid w:val="001E7A62"/>
    <w:rsid w:val="001F209B"/>
    <w:rsid w:val="001F273F"/>
    <w:rsid w:val="001F28D3"/>
    <w:rsid w:val="001F3836"/>
    <w:rsid w:val="001F3CA8"/>
    <w:rsid w:val="001F45F6"/>
    <w:rsid w:val="001F660C"/>
    <w:rsid w:val="001F7C25"/>
    <w:rsid w:val="00200B17"/>
    <w:rsid w:val="00200F10"/>
    <w:rsid w:val="00202387"/>
    <w:rsid w:val="00202F3A"/>
    <w:rsid w:val="00204545"/>
    <w:rsid w:val="00204C36"/>
    <w:rsid w:val="00206454"/>
    <w:rsid w:val="00206895"/>
    <w:rsid w:val="00207706"/>
    <w:rsid w:val="0021034E"/>
    <w:rsid w:val="0021114E"/>
    <w:rsid w:val="00211398"/>
    <w:rsid w:val="002117F1"/>
    <w:rsid w:val="00211C69"/>
    <w:rsid w:val="00213A86"/>
    <w:rsid w:val="00216864"/>
    <w:rsid w:val="00217E22"/>
    <w:rsid w:val="00220183"/>
    <w:rsid w:val="002226F6"/>
    <w:rsid w:val="002237F6"/>
    <w:rsid w:val="00223EE5"/>
    <w:rsid w:val="00224653"/>
    <w:rsid w:val="0022565A"/>
    <w:rsid w:val="00225AE3"/>
    <w:rsid w:val="00226330"/>
    <w:rsid w:val="00230FAF"/>
    <w:rsid w:val="00231FD4"/>
    <w:rsid w:val="0023325F"/>
    <w:rsid w:val="00233FEA"/>
    <w:rsid w:val="00234DDB"/>
    <w:rsid w:val="00235737"/>
    <w:rsid w:val="0023641C"/>
    <w:rsid w:val="0023691E"/>
    <w:rsid w:val="0024087C"/>
    <w:rsid w:val="0024189A"/>
    <w:rsid w:val="00244E90"/>
    <w:rsid w:val="00245079"/>
    <w:rsid w:val="00245091"/>
    <w:rsid w:val="00247D2D"/>
    <w:rsid w:val="00252C5D"/>
    <w:rsid w:val="00253DAD"/>
    <w:rsid w:val="00253E5F"/>
    <w:rsid w:val="00254DE5"/>
    <w:rsid w:val="00256336"/>
    <w:rsid w:val="002579C3"/>
    <w:rsid w:val="00260D25"/>
    <w:rsid w:val="00262055"/>
    <w:rsid w:val="0026286D"/>
    <w:rsid w:val="002628C2"/>
    <w:rsid w:val="00262F5E"/>
    <w:rsid w:val="00263CC1"/>
    <w:rsid w:val="00263DD5"/>
    <w:rsid w:val="002656EC"/>
    <w:rsid w:val="00267564"/>
    <w:rsid w:val="00267A64"/>
    <w:rsid w:val="00271D5A"/>
    <w:rsid w:val="00274501"/>
    <w:rsid w:val="0027641B"/>
    <w:rsid w:val="0027667E"/>
    <w:rsid w:val="002766DE"/>
    <w:rsid w:val="002812E9"/>
    <w:rsid w:val="00283908"/>
    <w:rsid w:val="00283BBE"/>
    <w:rsid w:val="00285E82"/>
    <w:rsid w:val="00286F04"/>
    <w:rsid w:val="00287D3C"/>
    <w:rsid w:val="00290243"/>
    <w:rsid w:val="00290714"/>
    <w:rsid w:val="00291490"/>
    <w:rsid w:val="002918CA"/>
    <w:rsid w:val="00292300"/>
    <w:rsid w:val="002953AB"/>
    <w:rsid w:val="00297975"/>
    <w:rsid w:val="002A07C4"/>
    <w:rsid w:val="002A1DE1"/>
    <w:rsid w:val="002A235A"/>
    <w:rsid w:val="002A2675"/>
    <w:rsid w:val="002A3665"/>
    <w:rsid w:val="002A38BE"/>
    <w:rsid w:val="002A3D5A"/>
    <w:rsid w:val="002A63E2"/>
    <w:rsid w:val="002A74A3"/>
    <w:rsid w:val="002A754E"/>
    <w:rsid w:val="002B03AF"/>
    <w:rsid w:val="002B148B"/>
    <w:rsid w:val="002B1A0A"/>
    <w:rsid w:val="002B3613"/>
    <w:rsid w:val="002B3830"/>
    <w:rsid w:val="002B4C28"/>
    <w:rsid w:val="002B4F60"/>
    <w:rsid w:val="002B604E"/>
    <w:rsid w:val="002C0D8B"/>
    <w:rsid w:val="002C484D"/>
    <w:rsid w:val="002C59AD"/>
    <w:rsid w:val="002D0C9D"/>
    <w:rsid w:val="002D183D"/>
    <w:rsid w:val="002D193E"/>
    <w:rsid w:val="002D33C8"/>
    <w:rsid w:val="002D3679"/>
    <w:rsid w:val="002D6245"/>
    <w:rsid w:val="002D6889"/>
    <w:rsid w:val="002D71E1"/>
    <w:rsid w:val="002E16E1"/>
    <w:rsid w:val="002E2A67"/>
    <w:rsid w:val="002E3173"/>
    <w:rsid w:val="002E318D"/>
    <w:rsid w:val="002E337F"/>
    <w:rsid w:val="002E51B9"/>
    <w:rsid w:val="002E6EB0"/>
    <w:rsid w:val="002E7C21"/>
    <w:rsid w:val="002F0531"/>
    <w:rsid w:val="002F06FF"/>
    <w:rsid w:val="002F0DCE"/>
    <w:rsid w:val="002F1526"/>
    <w:rsid w:val="002F2434"/>
    <w:rsid w:val="002F3BD9"/>
    <w:rsid w:val="002F4F79"/>
    <w:rsid w:val="002F61D5"/>
    <w:rsid w:val="002F72BA"/>
    <w:rsid w:val="00302E4C"/>
    <w:rsid w:val="003039F5"/>
    <w:rsid w:val="00304E41"/>
    <w:rsid w:val="00305689"/>
    <w:rsid w:val="003070F2"/>
    <w:rsid w:val="003071A7"/>
    <w:rsid w:val="00307263"/>
    <w:rsid w:val="00311723"/>
    <w:rsid w:val="00311999"/>
    <w:rsid w:val="00312323"/>
    <w:rsid w:val="00312AD1"/>
    <w:rsid w:val="0031656B"/>
    <w:rsid w:val="00316751"/>
    <w:rsid w:val="00317B22"/>
    <w:rsid w:val="00321149"/>
    <w:rsid w:val="003227D0"/>
    <w:rsid w:val="00323CA1"/>
    <w:rsid w:val="00324102"/>
    <w:rsid w:val="003246A6"/>
    <w:rsid w:val="00324F62"/>
    <w:rsid w:val="00325F73"/>
    <w:rsid w:val="0032635A"/>
    <w:rsid w:val="0032645A"/>
    <w:rsid w:val="003303AA"/>
    <w:rsid w:val="0033300A"/>
    <w:rsid w:val="003339A0"/>
    <w:rsid w:val="003349A8"/>
    <w:rsid w:val="00335BE8"/>
    <w:rsid w:val="00335CA8"/>
    <w:rsid w:val="00337729"/>
    <w:rsid w:val="003378A8"/>
    <w:rsid w:val="003379AA"/>
    <w:rsid w:val="003408D0"/>
    <w:rsid w:val="00341028"/>
    <w:rsid w:val="00341DA7"/>
    <w:rsid w:val="00344844"/>
    <w:rsid w:val="00344E8A"/>
    <w:rsid w:val="00345389"/>
    <w:rsid w:val="00350189"/>
    <w:rsid w:val="00350B13"/>
    <w:rsid w:val="003515C0"/>
    <w:rsid w:val="00352AAF"/>
    <w:rsid w:val="00352E97"/>
    <w:rsid w:val="0035401A"/>
    <w:rsid w:val="00356445"/>
    <w:rsid w:val="00357413"/>
    <w:rsid w:val="00360827"/>
    <w:rsid w:val="00360BDF"/>
    <w:rsid w:val="00361541"/>
    <w:rsid w:val="00361676"/>
    <w:rsid w:val="003620DF"/>
    <w:rsid w:val="00363EDA"/>
    <w:rsid w:val="00364A36"/>
    <w:rsid w:val="00366636"/>
    <w:rsid w:val="003702D9"/>
    <w:rsid w:val="0037402B"/>
    <w:rsid w:val="00375087"/>
    <w:rsid w:val="0037607E"/>
    <w:rsid w:val="003767FA"/>
    <w:rsid w:val="003771EA"/>
    <w:rsid w:val="00381813"/>
    <w:rsid w:val="00383611"/>
    <w:rsid w:val="003843A8"/>
    <w:rsid w:val="00384B3B"/>
    <w:rsid w:val="00384D1E"/>
    <w:rsid w:val="003863DC"/>
    <w:rsid w:val="0038709D"/>
    <w:rsid w:val="00387F39"/>
    <w:rsid w:val="00393F90"/>
    <w:rsid w:val="00394AF7"/>
    <w:rsid w:val="0039687E"/>
    <w:rsid w:val="003974FD"/>
    <w:rsid w:val="003A1F1B"/>
    <w:rsid w:val="003A2F94"/>
    <w:rsid w:val="003A3390"/>
    <w:rsid w:val="003A393C"/>
    <w:rsid w:val="003A39B7"/>
    <w:rsid w:val="003A4297"/>
    <w:rsid w:val="003A4323"/>
    <w:rsid w:val="003A4929"/>
    <w:rsid w:val="003A5AC8"/>
    <w:rsid w:val="003A6297"/>
    <w:rsid w:val="003B098D"/>
    <w:rsid w:val="003B0AE0"/>
    <w:rsid w:val="003B16A5"/>
    <w:rsid w:val="003B1761"/>
    <w:rsid w:val="003B2393"/>
    <w:rsid w:val="003B2EAE"/>
    <w:rsid w:val="003B3A97"/>
    <w:rsid w:val="003C019E"/>
    <w:rsid w:val="003C0280"/>
    <w:rsid w:val="003C0327"/>
    <w:rsid w:val="003C29E2"/>
    <w:rsid w:val="003C362F"/>
    <w:rsid w:val="003C5360"/>
    <w:rsid w:val="003C7E5F"/>
    <w:rsid w:val="003D3F8C"/>
    <w:rsid w:val="003D4277"/>
    <w:rsid w:val="003D467E"/>
    <w:rsid w:val="003D5CB6"/>
    <w:rsid w:val="003D65E9"/>
    <w:rsid w:val="003D7AAB"/>
    <w:rsid w:val="003D7ACF"/>
    <w:rsid w:val="003E4AE0"/>
    <w:rsid w:val="003E4CB0"/>
    <w:rsid w:val="003F5695"/>
    <w:rsid w:val="003F6666"/>
    <w:rsid w:val="00400E4D"/>
    <w:rsid w:val="00400F83"/>
    <w:rsid w:val="004029E5"/>
    <w:rsid w:val="004060DF"/>
    <w:rsid w:val="00407C72"/>
    <w:rsid w:val="0041250C"/>
    <w:rsid w:val="00413499"/>
    <w:rsid w:val="00415672"/>
    <w:rsid w:val="00417E2E"/>
    <w:rsid w:val="0042147E"/>
    <w:rsid w:val="004218C0"/>
    <w:rsid w:val="00422749"/>
    <w:rsid w:val="00425209"/>
    <w:rsid w:val="0042566A"/>
    <w:rsid w:val="00425FAC"/>
    <w:rsid w:val="00426601"/>
    <w:rsid w:val="00426656"/>
    <w:rsid w:val="00426AF4"/>
    <w:rsid w:val="004311C8"/>
    <w:rsid w:val="00431217"/>
    <w:rsid w:val="00432560"/>
    <w:rsid w:val="00434371"/>
    <w:rsid w:val="00434960"/>
    <w:rsid w:val="00436D93"/>
    <w:rsid w:val="004406C1"/>
    <w:rsid w:val="0044096B"/>
    <w:rsid w:val="00440F2F"/>
    <w:rsid w:val="00442B22"/>
    <w:rsid w:val="0044558D"/>
    <w:rsid w:val="00446558"/>
    <w:rsid w:val="00451859"/>
    <w:rsid w:val="00452325"/>
    <w:rsid w:val="004523BF"/>
    <w:rsid w:val="00452A7C"/>
    <w:rsid w:val="004530D0"/>
    <w:rsid w:val="004539D4"/>
    <w:rsid w:val="00453C02"/>
    <w:rsid w:val="00454274"/>
    <w:rsid w:val="004553CD"/>
    <w:rsid w:val="00456067"/>
    <w:rsid w:val="004567A4"/>
    <w:rsid w:val="00457452"/>
    <w:rsid w:val="00457757"/>
    <w:rsid w:val="0046007A"/>
    <w:rsid w:val="00462458"/>
    <w:rsid w:val="004629BE"/>
    <w:rsid w:val="00462B17"/>
    <w:rsid w:val="00462F57"/>
    <w:rsid w:val="00462F8F"/>
    <w:rsid w:val="00462FD8"/>
    <w:rsid w:val="00466CD4"/>
    <w:rsid w:val="00471515"/>
    <w:rsid w:val="004722DF"/>
    <w:rsid w:val="004723D2"/>
    <w:rsid w:val="00472E3F"/>
    <w:rsid w:val="004759ED"/>
    <w:rsid w:val="00476AF3"/>
    <w:rsid w:val="00476B75"/>
    <w:rsid w:val="00476E87"/>
    <w:rsid w:val="004807ED"/>
    <w:rsid w:val="0048109A"/>
    <w:rsid w:val="004821E9"/>
    <w:rsid w:val="00482876"/>
    <w:rsid w:val="004832B4"/>
    <w:rsid w:val="00484022"/>
    <w:rsid w:val="0048448A"/>
    <w:rsid w:val="00484519"/>
    <w:rsid w:val="0048497B"/>
    <w:rsid w:val="004867C8"/>
    <w:rsid w:val="004874B3"/>
    <w:rsid w:val="004900A9"/>
    <w:rsid w:val="00490CE6"/>
    <w:rsid w:val="0049181C"/>
    <w:rsid w:val="00492C04"/>
    <w:rsid w:val="004931CD"/>
    <w:rsid w:val="004935CB"/>
    <w:rsid w:val="00495468"/>
    <w:rsid w:val="00495615"/>
    <w:rsid w:val="00496EA6"/>
    <w:rsid w:val="004970E1"/>
    <w:rsid w:val="004A2336"/>
    <w:rsid w:val="004A32EB"/>
    <w:rsid w:val="004A4906"/>
    <w:rsid w:val="004A5AE3"/>
    <w:rsid w:val="004A5B52"/>
    <w:rsid w:val="004A6285"/>
    <w:rsid w:val="004A6B97"/>
    <w:rsid w:val="004B11E5"/>
    <w:rsid w:val="004B33E3"/>
    <w:rsid w:val="004B3AD8"/>
    <w:rsid w:val="004B4037"/>
    <w:rsid w:val="004B7212"/>
    <w:rsid w:val="004C02B7"/>
    <w:rsid w:val="004C1578"/>
    <w:rsid w:val="004C277D"/>
    <w:rsid w:val="004C2CDF"/>
    <w:rsid w:val="004C574F"/>
    <w:rsid w:val="004C62B0"/>
    <w:rsid w:val="004D0CB7"/>
    <w:rsid w:val="004D14A0"/>
    <w:rsid w:val="004D27F2"/>
    <w:rsid w:val="004D2D6E"/>
    <w:rsid w:val="004D5A69"/>
    <w:rsid w:val="004D6782"/>
    <w:rsid w:val="004D6946"/>
    <w:rsid w:val="004D725A"/>
    <w:rsid w:val="004E0434"/>
    <w:rsid w:val="004E1C9F"/>
    <w:rsid w:val="004E391B"/>
    <w:rsid w:val="004E3BB4"/>
    <w:rsid w:val="004E56FF"/>
    <w:rsid w:val="004E70C1"/>
    <w:rsid w:val="004F1B8C"/>
    <w:rsid w:val="004F5207"/>
    <w:rsid w:val="004F6483"/>
    <w:rsid w:val="004F68C5"/>
    <w:rsid w:val="004F6CEB"/>
    <w:rsid w:val="005016E3"/>
    <w:rsid w:val="00501C23"/>
    <w:rsid w:val="005031A6"/>
    <w:rsid w:val="0050326A"/>
    <w:rsid w:val="00503C06"/>
    <w:rsid w:val="00504FBB"/>
    <w:rsid w:val="00505A4C"/>
    <w:rsid w:val="00505C3F"/>
    <w:rsid w:val="00505C9C"/>
    <w:rsid w:val="005079D4"/>
    <w:rsid w:val="005150AA"/>
    <w:rsid w:val="005206FA"/>
    <w:rsid w:val="00520CC8"/>
    <w:rsid w:val="005226DB"/>
    <w:rsid w:val="00522CF8"/>
    <w:rsid w:val="00525666"/>
    <w:rsid w:val="00525D6B"/>
    <w:rsid w:val="00527FBF"/>
    <w:rsid w:val="00531146"/>
    <w:rsid w:val="00531C65"/>
    <w:rsid w:val="00534895"/>
    <w:rsid w:val="00535177"/>
    <w:rsid w:val="00535B5A"/>
    <w:rsid w:val="00540846"/>
    <w:rsid w:val="005408C9"/>
    <w:rsid w:val="00540B3C"/>
    <w:rsid w:val="00541E34"/>
    <w:rsid w:val="00542343"/>
    <w:rsid w:val="00542426"/>
    <w:rsid w:val="00543CFA"/>
    <w:rsid w:val="00545A5D"/>
    <w:rsid w:val="00545EA0"/>
    <w:rsid w:val="00546DC5"/>
    <w:rsid w:val="005471AD"/>
    <w:rsid w:val="005507BE"/>
    <w:rsid w:val="005519F2"/>
    <w:rsid w:val="0055296B"/>
    <w:rsid w:val="00554F1A"/>
    <w:rsid w:val="0055610B"/>
    <w:rsid w:val="0056023F"/>
    <w:rsid w:val="00562971"/>
    <w:rsid w:val="00562EB7"/>
    <w:rsid w:val="00566C9D"/>
    <w:rsid w:val="005670A7"/>
    <w:rsid w:val="005673CD"/>
    <w:rsid w:val="00570C56"/>
    <w:rsid w:val="00572CD9"/>
    <w:rsid w:val="00574DF6"/>
    <w:rsid w:val="00575EB0"/>
    <w:rsid w:val="00575FA4"/>
    <w:rsid w:val="00576001"/>
    <w:rsid w:val="00576096"/>
    <w:rsid w:val="00576405"/>
    <w:rsid w:val="00576762"/>
    <w:rsid w:val="005773CF"/>
    <w:rsid w:val="005773EB"/>
    <w:rsid w:val="005814D1"/>
    <w:rsid w:val="005818E6"/>
    <w:rsid w:val="0058294A"/>
    <w:rsid w:val="005840A2"/>
    <w:rsid w:val="005846BD"/>
    <w:rsid w:val="00584ED7"/>
    <w:rsid w:val="0058582D"/>
    <w:rsid w:val="00585EB3"/>
    <w:rsid w:val="00587189"/>
    <w:rsid w:val="00590D4E"/>
    <w:rsid w:val="00590DCC"/>
    <w:rsid w:val="0059138E"/>
    <w:rsid w:val="005938EE"/>
    <w:rsid w:val="0059500B"/>
    <w:rsid w:val="00596D7D"/>
    <w:rsid w:val="005A27CB"/>
    <w:rsid w:val="005A2DE9"/>
    <w:rsid w:val="005A4374"/>
    <w:rsid w:val="005A4708"/>
    <w:rsid w:val="005A7C4D"/>
    <w:rsid w:val="005B36D1"/>
    <w:rsid w:val="005B370D"/>
    <w:rsid w:val="005B45FE"/>
    <w:rsid w:val="005B6106"/>
    <w:rsid w:val="005B6D39"/>
    <w:rsid w:val="005C03E3"/>
    <w:rsid w:val="005C1237"/>
    <w:rsid w:val="005C3D39"/>
    <w:rsid w:val="005C40A2"/>
    <w:rsid w:val="005C46EC"/>
    <w:rsid w:val="005C4DFA"/>
    <w:rsid w:val="005C6759"/>
    <w:rsid w:val="005C6A3A"/>
    <w:rsid w:val="005C7B12"/>
    <w:rsid w:val="005D3087"/>
    <w:rsid w:val="005D3484"/>
    <w:rsid w:val="005D61BA"/>
    <w:rsid w:val="005D630B"/>
    <w:rsid w:val="005E2073"/>
    <w:rsid w:val="005E29EB"/>
    <w:rsid w:val="005E4243"/>
    <w:rsid w:val="005E4AE8"/>
    <w:rsid w:val="005E6912"/>
    <w:rsid w:val="005F19E8"/>
    <w:rsid w:val="005F283C"/>
    <w:rsid w:val="005F3B4A"/>
    <w:rsid w:val="005F5492"/>
    <w:rsid w:val="005F58EB"/>
    <w:rsid w:val="005F6107"/>
    <w:rsid w:val="005F738D"/>
    <w:rsid w:val="00600572"/>
    <w:rsid w:val="00600A85"/>
    <w:rsid w:val="00602A65"/>
    <w:rsid w:val="00603422"/>
    <w:rsid w:val="0060353C"/>
    <w:rsid w:val="0061346C"/>
    <w:rsid w:val="0061602E"/>
    <w:rsid w:val="00621678"/>
    <w:rsid w:val="00621836"/>
    <w:rsid w:val="006260E8"/>
    <w:rsid w:val="00627486"/>
    <w:rsid w:val="00630AC9"/>
    <w:rsid w:val="006311AC"/>
    <w:rsid w:val="0063298E"/>
    <w:rsid w:val="00635F94"/>
    <w:rsid w:val="00636256"/>
    <w:rsid w:val="00636707"/>
    <w:rsid w:val="00636B2C"/>
    <w:rsid w:val="00642294"/>
    <w:rsid w:val="0064305C"/>
    <w:rsid w:val="00643F5A"/>
    <w:rsid w:val="006457D2"/>
    <w:rsid w:val="0064598D"/>
    <w:rsid w:val="00646A6A"/>
    <w:rsid w:val="00650052"/>
    <w:rsid w:val="00650722"/>
    <w:rsid w:val="00651EFA"/>
    <w:rsid w:val="00652C5A"/>
    <w:rsid w:val="00652CD8"/>
    <w:rsid w:val="00653B95"/>
    <w:rsid w:val="006544F5"/>
    <w:rsid w:val="00655B14"/>
    <w:rsid w:val="00656A4D"/>
    <w:rsid w:val="00657DF6"/>
    <w:rsid w:val="00660814"/>
    <w:rsid w:val="00662767"/>
    <w:rsid w:val="00665E13"/>
    <w:rsid w:val="006669C1"/>
    <w:rsid w:val="0066740A"/>
    <w:rsid w:val="00670847"/>
    <w:rsid w:val="006715FF"/>
    <w:rsid w:val="0067226B"/>
    <w:rsid w:val="00680383"/>
    <w:rsid w:val="00684B49"/>
    <w:rsid w:val="00684C69"/>
    <w:rsid w:val="00685B9A"/>
    <w:rsid w:val="006935A7"/>
    <w:rsid w:val="00694236"/>
    <w:rsid w:val="00694350"/>
    <w:rsid w:val="00694B5C"/>
    <w:rsid w:val="00694CF7"/>
    <w:rsid w:val="0069548A"/>
    <w:rsid w:val="00695DBE"/>
    <w:rsid w:val="006969F9"/>
    <w:rsid w:val="006A15E6"/>
    <w:rsid w:val="006A3D05"/>
    <w:rsid w:val="006A4F5F"/>
    <w:rsid w:val="006A56E0"/>
    <w:rsid w:val="006A6E6A"/>
    <w:rsid w:val="006A7272"/>
    <w:rsid w:val="006B0CE2"/>
    <w:rsid w:val="006B1788"/>
    <w:rsid w:val="006B3454"/>
    <w:rsid w:val="006B58F2"/>
    <w:rsid w:val="006B66A2"/>
    <w:rsid w:val="006B720E"/>
    <w:rsid w:val="006B7CC3"/>
    <w:rsid w:val="006C04CF"/>
    <w:rsid w:val="006C0AD3"/>
    <w:rsid w:val="006C24A3"/>
    <w:rsid w:val="006C2A59"/>
    <w:rsid w:val="006C3BCF"/>
    <w:rsid w:val="006C5A32"/>
    <w:rsid w:val="006C75CF"/>
    <w:rsid w:val="006D06B8"/>
    <w:rsid w:val="006D2F64"/>
    <w:rsid w:val="006D3E1E"/>
    <w:rsid w:val="006D43F2"/>
    <w:rsid w:val="006D4E68"/>
    <w:rsid w:val="006D5248"/>
    <w:rsid w:val="006D60DE"/>
    <w:rsid w:val="006D6249"/>
    <w:rsid w:val="006D65AF"/>
    <w:rsid w:val="006D70DE"/>
    <w:rsid w:val="006D7535"/>
    <w:rsid w:val="006E00DB"/>
    <w:rsid w:val="006E2DAB"/>
    <w:rsid w:val="006E66B5"/>
    <w:rsid w:val="006E6868"/>
    <w:rsid w:val="006E6E56"/>
    <w:rsid w:val="006F01D1"/>
    <w:rsid w:val="006F29F6"/>
    <w:rsid w:val="006F4D17"/>
    <w:rsid w:val="006F6AFC"/>
    <w:rsid w:val="006F7C6A"/>
    <w:rsid w:val="00701442"/>
    <w:rsid w:val="00702BA1"/>
    <w:rsid w:val="00702C6F"/>
    <w:rsid w:val="00703043"/>
    <w:rsid w:val="007040BF"/>
    <w:rsid w:val="007145B7"/>
    <w:rsid w:val="00714AC4"/>
    <w:rsid w:val="00717092"/>
    <w:rsid w:val="00717F86"/>
    <w:rsid w:val="00720726"/>
    <w:rsid w:val="00722C35"/>
    <w:rsid w:val="00723DBE"/>
    <w:rsid w:val="007240AD"/>
    <w:rsid w:val="007248F9"/>
    <w:rsid w:val="00724D75"/>
    <w:rsid w:val="00730068"/>
    <w:rsid w:val="007303BA"/>
    <w:rsid w:val="0073272E"/>
    <w:rsid w:val="00734B46"/>
    <w:rsid w:val="00743BDE"/>
    <w:rsid w:val="00745C21"/>
    <w:rsid w:val="00747966"/>
    <w:rsid w:val="00751029"/>
    <w:rsid w:val="00752297"/>
    <w:rsid w:val="00753125"/>
    <w:rsid w:val="0075556E"/>
    <w:rsid w:val="00756A6D"/>
    <w:rsid w:val="0076649C"/>
    <w:rsid w:val="00767038"/>
    <w:rsid w:val="00770E08"/>
    <w:rsid w:val="00770F20"/>
    <w:rsid w:val="00770F96"/>
    <w:rsid w:val="007712BE"/>
    <w:rsid w:val="007716C1"/>
    <w:rsid w:val="007735BD"/>
    <w:rsid w:val="00773EF0"/>
    <w:rsid w:val="00774501"/>
    <w:rsid w:val="0077493D"/>
    <w:rsid w:val="007843BE"/>
    <w:rsid w:val="0078566A"/>
    <w:rsid w:val="00785B5F"/>
    <w:rsid w:val="00787189"/>
    <w:rsid w:val="007904CC"/>
    <w:rsid w:val="00791BE5"/>
    <w:rsid w:val="00792C13"/>
    <w:rsid w:val="0079392E"/>
    <w:rsid w:val="007A1227"/>
    <w:rsid w:val="007A3EAB"/>
    <w:rsid w:val="007A49B0"/>
    <w:rsid w:val="007A4CC6"/>
    <w:rsid w:val="007B36E0"/>
    <w:rsid w:val="007B39FE"/>
    <w:rsid w:val="007B3C5C"/>
    <w:rsid w:val="007B462F"/>
    <w:rsid w:val="007B5A65"/>
    <w:rsid w:val="007B5AAD"/>
    <w:rsid w:val="007B6807"/>
    <w:rsid w:val="007B71AB"/>
    <w:rsid w:val="007C0155"/>
    <w:rsid w:val="007C18A8"/>
    <w:rsid w:val="007C201B"/>
    <w:rsid w:val="007C2D37"/>
    <w:rsid w:val="007C2DC9"/>
    <w:rsid w:val="007C2F26"/>
    <w:rsid w:val="007C325C"/>
    <w:rsid w:val="007C73DC"/>
    <w:rsid w:val="007D06B8"/>
    <w:rsid w:val="007D317F"/>
    <w:rsid w:val="007D39CA"/>
    <w:rsid w:val="007D5D50"/>
    <w:rsid w:val="007D5E88"/>
    <w:rsid w:val="007D6424"/>
    <w:rsid w:val="007D6E32"/>
    <w:rsid w:val="007E0086"/>
    <w:rsid w:val="007E1712"/>
    <w:rsid w:val="007E1A83"/>
    <w:rsid w:val="007E2430"/>
    <w:rsid w:val="007E746C"/>
    <w:rsid w:val="007F03E1"/>
    <w:rsid w:val="007F0E76"/>
    <w:rsid w:val="007F5140"/>
    <w:rsid w:val="007F570E"/>
    <w:rsid w:val="007F5DE0"/>
    <w:rsid w:val="007F5F9E"/>
    <w:rsid w:val="007F6204"/>
    <w:rsid w:val="007F6C6F"/>
    <w:rsid w:val="008019BA"/>
    <w:rsid w:val="00802C70"/>
    <w:rsid w:val="0080440A"/>
    <w:rsid w:val="008067BE"/>
    <w:rsid w:val="0080799E"/>
    <w:rsid w:val="00810E8D"/>
    <w:rsid w:val="00811D2C"/>
    <w:rsid w:val="00812121"/>
    <w:rsid w:val="00812ADC"/>
    <w:rsid w:val="0081314C"/>
    <w:rsid w:val="00813A83"/>
    <w:rsid w:val="00813C7F"/>
    <w:rsid w:val="008158A7"/>
    <w:rsid w:val="008214AE"/>
    <w:rsid w:val="008259BF"/>
    <w:rsid w:val="00825DE2"/>
    <w:rsid w:val="00827C72"/>
    <w:rsid w:val="00831CC6"/>
    <w:rsid w:val="00832AAC"/>
    <w:rsid w:val="008345A2"/>
    <w:rsid w:val="00834C01"/>
    <w:rsid w:val="008353A6"/>
    <w:rsid w:val="008357AF"/>
    <w:rsid w:val="00835DB8"/>
    <w:rsid w:val="0083614A"/>
    <w:rsid w:val="0083792C"/>
    <w:rsid w:val="00841A2B"/>
    <w:rsid w:val="00841AC0"/>
    <w:rsid w:val="008420A0"/>
    <w:rsid w:val="0084397D"/>
    <w:rsid w:val="00843EE5"/>
    <w:rsid w:val="00845FEE"/>
    <w:rsid w:val="00847314"/>
    <w:rsid w:val="00847513"/>
    <w:rsid w:val="00847949"/>
    <w:rsid w:val="0085017E"/>
    <w:rsid w:val="0085034C"/>
    <w:rsid w:val="00850968"/>
    <w:rsid w:val="008515CB"/>
    <w:rsid w:val="00851851"/>
    <w:rsid w:val="0085212D"/>
    <w:rsid w:val="00852255"/>
    <w:rsid w:val="0085241C"/>
    <w:rsid w:val="00852B3A"/>
    <w:rsid w:val="008534C6"/>
    <w:rsid w:val="00854C42"/>
    <w:rsid w:val="00855D16"/>
    <w:rsid w:val="00856EBE"/>
    <w:rsid w:val="008575F0"/>
    <w:rsid w:val="008606B3"/>
    <w:rsid w:val="00862091"/>
    <w:rsid w:val="00867392"/>
    <w:rsid w:val="00867D18"/>
    <w:rsid w:val="00870AA4"/>
    <w:rsid w:val="00871EDA"/>
    <w:rsid w:val="008721F6"/>
    <w:rsid w:val="00873CC3"/>
    <w:rsid w:val="00874564"/>
    <w:rsid w:val="00877EEE"/>
    <w:rsid w:val="008800F1"/>
    <w:rsid w:val="00880C99"/>
    <w:rsid w:val="00881179"/>
    <w:rsid w:val="008828A8"/>
    <w:rsid w:val="00883BC8"/>
    <w:rsid w:val="008844A6"/>
    <w:rsid w:val="008855C8"/>
    <w:rsid w:val="00885A33"/>
    <w:rsid w:val="00886114"/>
    <w:rsid w:val="00886E37"/>
    <w:rsid w:val="008873DF"/>
    <w:rsid w:val="0089046B"/>
    <w:rsid w:val="00890AF7"/>
    <w:rsid w:val="00892AA8"/>
    <w:rsid w:val="00893B1A"/>
    <w:rsid w:val="00895A77"/>
    <w:rsid w:val="0089734C"/>
    <w:rsid w:val="008A0C3C"/>
    <w:rsid w:val="008A19D8"/>
    <w:rsid w:val="008A2516"/>
    <w:rsid w:val="008A3EBA"/>
    <w:rsid w:val="008A4C49"/>
    <w:rsid w:val="008A6D87"/>
    <w:rsid w:val="008B06F3"/>
    <w:rsid w:val="008B1A72"/>
    <w:rsid w:val="008B1FA9"/>
    <w:rsid w:val="008B4926"/>
    <w:rsid w:val="008B4FB8"/>
    <w:rsid w:val="008B59D8"/>
    <w:rsid w:val="008C2643"/>
    <w:rsid w:val="008C4281"/>
    <w:rsid w:val="008C4A22"/>
    <w:rsid w:val="008C5537"/>
    <w:rsid w:val="008C57C8"/>
    <w:rsid w:val="008C6189"/>
    <w:rsid w:val="008D089D"/>
    <w:rsid w:val="008D111B"/>
    <w:rsid w:val="008D2423"/>
    <w:rsid w:val="008E06F4"/>
    <w:rsid w:val="008E1588"/>
    <w:rsid w:val="008E2E94"/>
    <w:rsid w:val="008E3241"/>
    <w:rsid w:val="008E33C4"/>
    <w:rsid w:val="008E39F9"/>
    <w:rsid w:val="008E42BB"/>
    <w:rsid w:val="008E508C"/>
    <w:rsid w:val="008E5892"/>
    <w:rsid w:val="008E6481"/>
    <w:rsid w:val="008E65BA"/>
    <w:rsid w:val="008E6AE6"/>
    <w:rsid w:val="008F1A34"/>
    <w:rsid w:val="008F229E"/>
    <w:rsid w:val="008F298A"/>
    <w:rsid w:val="008F2CE8"/>
    <w:rsid w:val="008F2D1A"/>
    <w:rsid w:val="008F335A"/>
    <w:rsid w:val="008F417B"/>
    <w:rsid w:val="008F5249"/>
    <w:rsid w:val="008F65D1"/>
    <w:rsid w:val="008F7B04"/>
    <w:rsid w:val="00903710"/>
    <w:rsid w:val="00905B64"/>
    <w:rsid w:val="00906768"/>
    <w:rsid w:val="00910B33"/>
    <w:rsid w:val="00912B12"/>
    <w:rsid w:val="00912C1A"/>
    <w:rsid w:val="00913743"/>
    <w:rsid w:val="00913DD9"/>
    <w:rsid w:val="00913F7F"/>
    <w:rsid w:val="00916BA8"/>
    <w:rsid w:val="00920879"/>
    <w:rsid w:val="009209B2"/>
    <w:rsid w:val="00921BA0"/>
    <w:rsid w:val="00922057"/>
    <w:rsid w:val="00925060"/>
    <w:rsid w:val="00925957"/>
    <w:rsid w:val="00926447"/>
    <w:rsid w:val="009264CB"/>
    <w:rsid w:val="009279E8"/>
    <w:rsid w:val="00927D22"/>
    <w:rsid w:val="00930A97"/>
    <w:rsid w:val="00930DBA"/>
    <w:rsid w:val="00931531"/>
    <w:rsid w:val="00931CCB"/>
    <w:rsid w:val="00931F02"/>
    <w:rsid w:val="00933181"/>
    <w:rsid w:val="0093360A"/>
    <w:rsid w:val="00933F97"/>
    <w:rsid w:val="0093484A"/>
    <w:rsid w:val="00935AF3"/>
    <w:rsid w:val="00935B7D"/>
    <w:rsid w:val="009366B8"/>
    <w:rsid w:val="009377E3"/>
    <w:rsid w:val="00937F09"/>
    <w:rsid w:val="00941258"/>
    <w:rsid w:val="009419E2"/>
    <w:rsid w:val="00943713"/>
    <w:rsid w:val="00944784"/>
    <w:rsid w:val="00944A0F"/>
    <w:rsid w:val="00946DA8"/>
    <w:rsid w:val="00947D21"/>
    <w:rsid w:val="0095243C"/>
    <w:rsid w:val="009545A2"/>
    <w:rsid w:val="00954D28"/>
    <w:rsid w:val="00955987"/>
    <w:rsid w:val="00956D45"/>
    <w:rsid w:val="00960B85"/>
    <w:rsid w:val="00960E93"/>
    <w:rsid w:val="009617AD"/>
    <w:rsid w:val="0096706F"/>
    <w:rsid w:val="00970250"/>
    <w:rsid w:val="00972425"/>
    <w:rsid w:val="00974C3D"/>
    <w:rsid w:val="0097571D"/>
    <w:rsid w:val="0097633B"/>
    <w:rsid w:val="0097775E"/>
    <w:rsid w:val="009777FA"/>
    <w:rsid w:val="00977D96"/>
    <w:rsid w:val="0098021A"/>
    <w:rsid w:val="00982A7B"/>
    <w:rsid w:val="00983AC7"/>
    <w:rsid w:val="0098405E"/>
    <w:rsid w:val="00985D23"/>
    <w:rsid w:val="0098631D"/>
    <w:rsid w:val="00986C4D"/>
    <w:rsid w:val="00987A8E"/>
    <w:rsid w:val="009910F1"/>
    <w:rsid w:val="00991260"/>
    <w:rsid w:val="009917B2"/>
    <w:rsid w:val="009944E0"/>
    <w:rsid w:val="009954A0"/>
    <w:rsid w:val="00996127"/>
    <w:rsid w:val="00996784"/>
    <w:rsid w:val="009976CC"/>
    <w:rsid w:val="009A363A"/>
    <w:rsid w:val="009A39DC"/>
    <w:rsid w:val="009A46B1"/>
    <w:rsid w:val="009A5151"/>
    <w:rsid w:val="009A5345"/>
    <w:rsid w:val="009A56FF"/>
    <w:rsid w:val="009A6116"/>
    <w:rsid w:val="009A6641"/>
    <w:rsid w:val="009A7494"/>
    <w:rsid w:val="009B00EC"/>
    <w:rsid w:val="009B145D"/>
    <w:rsid w:val="009B1C36"/>
    <w:rsid w:val="009B260E"/>
    <w:rsid w:val="009B28E4"/>
    <w:rsid w:val="009B2D4C"/>
    <w:rsid w:val="009B3AA1"/>
    <w:rsid w:val="009B447E"/>
    <w:rsid w:val="009B4625"/>
    <w:rsid w:val="009B4773"/>
    <w:rsid w:val="009B47A7"/>
    <w:rsid w:val="009B554C"/>
    <w:rsid w:val="009B5F46"/>
    <w:rsid w:val="009B79D6"/>
    <w:rsid w:val="009B7F55"/>
    <w:rsid w:val="009C05A1"/>
    <w:rsid w:val="009C08EF"/>
    <w:rsid w:val="009C1250"/>
    <w:rsid w:val="009C5D56"/>
    <w:rsid w:val="009C6855"/>
    <w:rsid w:val="009D0565"/>
    <w:rsid w:val="009D1152"/>
    <w:rsid w:val="009D134C"/>
    <w:rsid w:val="009D2558"/>
    <w:rsid w:val="009D301C"/>
    <w:rsid w:val="009E04BD"/>
    <w:rsid w:val="009E0A2F"/>
    <w:rsid w:val="009E171E"/>
    <w:rsid w:val="009E2CB9"/>
    <w:rsid w:val="009E4881"/>
    <w:rsid w:val="009E6826"/>
    <w:rsid w:val="009F07A6"/>
    <w:rsid w:val="009F0CD7"/>
    <w:rsid w:val="009F1311"/>
    <w:rsid w:val="009F13CE"/>
    <w:rsid w:val="009F3842"/>
    <w:rsid w:val="009F48FE"/>
    <w:rsid w:val="009F4C4D"/>
    <w:rsid w:val="00A02751"/>
    <w:rsid w:val="00A027AF"/>
    <w:rsid w:val="00A0378C"/>
    <w:rsid w:val="00A04122"/>
    <w:rsid w:val="00A04D18"/>
    <w:rsid w:val="00A055DB"/>
    <w:rsid w:val="00A07BE9"/>
    <w:rsid w:val="00A12DB0"/>
    <w:rsid w:val="00A1748C"/>
    <w:rsid w:val="00A17A82"/>
    <w:rsid w:val="00A214B8"/>
    <w:rsid w:val="00A22A69"/>
    <w:rsid w:val="00A23FA0"/>
    <w:rsid w:val="00A24574"/>
    <w:rsid w:val="00A260A3"/>
    <w:rsid w:val="00A27D1A"/>
    <w:rsid w:val="00A30CDE"/>
    <w:rsid w:val="00A325CB"/>
    <w:rsid w:val="00A32681"/>
    <w:rsid w:val="00A3457F"/>
    <w:rsid w:val="00A3526A"/>
    <w:rsid w:val="00A357D0"/>
    <w:rsid w:val="00A35B3C"/>
    <w:rsid w:val="00A35F48"/>
    <w:rsid w:val="00A40065"/>
    <w:rsid w:val="00A45118"/>
    <w:rsid w:val="00A459B6"/>
    <w:rsid w:val="00A46EF9"/>
    <w:rsid w:val="00A51CCF"/>
    <w:rsid w:val="00A51D64"/>
    <w:rsid w:val="00A52953"/>
    <w:rsid w:val="00A52F8F"/>
    <w:rsid w:val="00A539DF"/>
    <w:rsid w:val="00A53C57"/>
    <w:rsid w:val="00A5481C"/>
    <w:rsid w:val="00A55048"/>
    <w:rsid w:val="00A56FF0"/>
    <w:rsid w:val="00A57C10"/>
    <w:rsid w:val="00A60955"/>
    <w:rsid w:val="00A6478C"/>
    <w:rsid w:val="00A652A4"/>
    <w:rsid w:val="00A67624"/>
    <w:rsid w:val="00A70151"/>
    <w:rsid w:val="00A71061"/>
    <w:rsid w:val="00A716BB"/>
    <w:rsid w:val="00A71E9E"/>
    <w:rsid w:val="00A722AE"/>
    <w:rsid w:val="00A73063"/>
    <w:rsid w:val="00A75ACF"/>
    <w:rsid w:val="00A75D98"/>
    <w:rsid w:val="00A764B0"/>
    <w:rsid w:val="00A76CC5"/>
    <w:rsid w:val="00A771A0"/>
    <w:rsid w:val="00A80592"/>
    <w:rsid w:val="00A8078C"/>
    <w:rsid w:val="00A855D3"/>
    <w:rsid w:val="00A869B9"/>
    <w:rsid w:val="00A86ACB"/>
    <w:rsid w:val="00A9198B"/>
    <w:rsid w:val="00A92DDC"/>
    <w:rsid w:val="00A94BE7"/>
    <w:rsid w:val="00A94DDC"/>
    <w:rsid w:val="00A954B6"/>
    <w:rsid w:val="00A95566"/>
    <w:rsid w:val="00A956CB"/>
    <w:rsid w:val="00A96BDA"/>
    <w:rsid w:val="00AA036C"/>
    <w:rsid w:val="00AA1570"/>
    <w:rsid w:val="00AA3DAE"/>
    <w:rsid w:val="00AA4B1F"/>
    <w:rsid w:val="00AA59F2"/>
    <w:rsid w:val="00AA6250"/>
    <w:rsid w:val="00AA68EE"/>
    <w:rsid w:val="00AA6EBB"/>
    <w:rsid w:val="00AB1AEA"/>
    <w:rsid w:val="00AB3484"/>
    <w:rsid w:val="00AB3D61"/>
    <w:rsid w:val="00AB3E85"/>
    <w:rsid w:val="00AB5445"/>
    <w:rsid w:val="00AB5FAB"/>
    <w:rsid w:val="00AB6290"/>
    <w:rsid w:val="00AC01B4"/>
    <w:rsid w:val="00AC2C0D"/>
    <w:rsid w:val="00AC3247"/>
    <w:rsid w:val="00AC3CC3"/>
    <w:rsid w:val="00AC47AB"/>
    <w:rsid w:val="00AC5068"/>
    <w:rsid w:val="00AC60E6"/>
    <w:rsid w:val="00AC67D1"/>
    <w:rsid w:val="00AC68EA"/>
    <w:rsid w:val="00AC74EA"/>
    <w:rsid w:val="00AD0FC7"/>
    <w:rsid w:val="00AD1024"/>
    <w:rsid w:val="00AD126B"/>
    <w:rsid w:val="00AD2ED9"/>
    <w:rsid w:val="00AD3D47"/>
    <w:rsid w:val="00AD7E2D"/>
    <w:rsid w:val="00AE0A7C"/>
    <w:rsid w:val="00AE4CAE"/>
    <w:rsid w:val="00AE54DB"/>
    <w:rsid w:val="00AE6A8F"/>
    <w:rsid w:val="00AE75E3"/>
    <w:rsid w:val="00AE7AA8"/>
    <w:rsid w:val="00AF1C60"/>
    <w:rsid w:val="00AF2DA0"/>
    <w:rsid w:val="00AF3724"/>
    <w:rsid w:val="00AF50BF"/>
    <w:rsid w:val="00AF7266"/>
    <w:rsid w:val="00B00053"/>
    <w:rsid w:val="00B00156"/>
    <w:rsid w:val="00B00394"/>
    <w:rsid w:val="00B00D4D"/>
    <w:rsid w:val="00B0198B"/>
    <w:rsid w:val="00B01EB1"/>
    <w:rsid w:val="00B02BC2"/>
    <w:rsid w:val="00B04224"/>
    <w:rsid w:val="00B04A4F"/>
    <w:rsid w:val="00B04BDB"/>
    <w:rsid w:val="00B04FD4"/>
    <w:rsid w:val="00B05073"/>
    <w:rsid w:val="00B0546F"/>
    <w:rsid w:val="00B0595A"/>
    <w:rsid w:val="00B06E0E"/>
    <w:rsid w:val="00B103EE"/>
    <w:rsid w:val="00B1078E"/>
    <w:rsid w:val="00B11734"/>
    <w:rsid w:val="00B11C85"/>
    <w:rsid w:val="00B11E38"/>
    <w:rsid w:val="00B121B3"/>
    <w:rsid w:val="00B16FC7"/>
    <w:rsid w:val="00B17B72"/>
    <w:rsid w:val="00B21850"/>
    <w:rsid w:val="00B24331"/>
    <w:rsid w:val="00B25894"/>
    <w:rsid w:val="00B2605A"/>
    <w:rsid w:val="00B2685A"/>
    <w:rsid w:val="00B30091"/>
    <w:rsid w:val="00B32C21"/>
    <w:rsid w:val="00B3539E"/>
    <w:rsid w:val="00B35AA7"/>
    <w:rsid w:val="00B36C04"/>
    <w:rsid w:val="00B402E5"/>
    <w:rsid w:val="00B40881"/>
    <w:rsid w:val="00B43EEF"/>
    <w:rsid w:val="00B44EAE"/>
    <w:rsid w:val="00B459C5"/>
    <w:rsid w:val="00B527A6"/>
    <w:rsid w:val="00B54741"/>
    <w:rsid w:val="00B5548F"/>
    <w:rsid w:val="00B56E05"/>
    <w:rsid w:val="00B575DD"/>
    <w:rsid w:val="00B5773B"/>
    <w:rsid w:val="00B57A25"/>
    <w:rsid w:val="00B602D8"/>
    <w:rsid w:val="00B64253"/>
    <w:rsid w:val="00B64A56"/>
    <w:rsid w:val="00B64E8B"/>
    <w:rsid w:val="00B651D9"/>
    <w:rsid w:val="00B65B9C"/>
    <w:rsid w:val="00B65DC0"/>
    <w:rsid w:val="00B66A6C"/>
    <w:rsid w:val="00B66D72"/>
    <w:rsid w:val="00B6735D"/>
    <w:rsid w:val="00B70CF8"/>
    <w:rsid w:val="00B73EC4"/>
    <w:rsid w:val="00B747A2"/>
    <w:rsid w:val="00B74A91"/>
    <w:rsid w:val="00B751A4"/>
    <w:rsid w:val="00B75C3E"/>
    <w:rsid w:val="00B77592"/>
    <w:rsid w:val="00B77FAA"/>
    <w:rsid w:val="00B82ED3"/>
    <w:rsid w:val="00B84ED6"/>
    <w:rsid w:val="00B864A9"/>
    <w:rsid w:val="00B8772E"/>
    <w:rsid w:val="00B90CD8"/>
    <w:rsid w:val="00B917DC"/>
    <w:rsid w:val="00B9280A"/>
    <w:rsid w:val="00B92ADA"/>
    <w:rsid w:val="00B93E3D"/>
    <w:rsid w:val="00B94B83"/>
    <w:rsid w:val="00B94FDF"/>
    <w:rsid w:val="00B969DF"/>
    <w:rsid w:val="00B96B4B"/>
    <w:rsid w:val="00BA2CDB"/>
    <w:rsid w:val="00BA3FEF"/>
    <w:rsid w:val="00BA5197"/>
    <w:rsid w:val="00BA63F5"/>
    <w:rsid w:val="00BA660C"/>
    <w:rsid w:val="00BB1C4F"/>
    <w:rsid w:val="00BB3028"/>
    <w:rsid w:val="00BB47C0"/>
    <w:rsid w:val="00BB4C30"/>
    <w:rsid w:val="00BB503A"/>
    <w:rsid w:val="00BB5942"/>
    <w:rsid w:val="00BB5D4F"/>
    <w:rsid w:val="00BB5F55"/>
    <w:rsid w:val="00BB6D34"/>
    <w:rsid w:val="00BB7356"/>
    <w:rsid w:val="00BC2EC0"/>
    <w:rsid w:val="00BC358E"/>
    <w:rsid w:val="00BC55F0"/>
    <w:rsid w:val="00BC5E46"/>
    <w:rsid w:val="00BC6765"/>
    <w:rsid w:val="00BD0456"/>
    <w:rsid w:val="00BD071C"/>
    <w:rsid w:val="00BD26F4"/>
    <w:rsid w:val="00BD38F5"/>
    <w:rsid w:val="00BD5542"/>
    <w:rsid w:val="00BD617F"/>
    <w:rsid w:val="00BD691B"/>
    <w:rsid w:val="00BD70E5"/>
    <w:rsid w:val="00BE0A83"/>
    <w:rsid w:val="00BE2CA7"/>
    <w:rsid w:val="00BE38E9"/>
    <w:rsid w:val="00BE3AA9"/>
    <w:rsid w:val="00BE3D30"/>
    <w:rsid w:val="00BE7A2A"/>
    <w:rsid w:val="00BE7B26"/>
    <w:rsid w:val="00BF0AA5"/>
    <w:rsid w:val="00BF1233"/>
    <w:rsid w:val="00BF2417"/>
    <w:rsid w:val="00BF2B63"/>
    <w:rsid w:val="00BF4291"/>
    <w:rsid w:val="00BF6670"/>
    <w:rsid w:val="00BF702E"/>
    <w:rsid w:val="00BF7D24"/>
    <w:rsid w:val="00C019A1"/>
    <w:rsid w:val="00C03D6F"/>
    <w:rsid w:val="00C05571"/>
    <w:rsid w:val="00C0611E"/>
    <w:rsid w:val="00C06956"/>
    <w:rsid w:val="00C10942"/>
    <w:rsid w:val="00C20C49"/>
    <w:rsid w:val="00C21F04"/>
    <w:rsid w:val="00C2205A"/>
    <w:rsid w:val="00C22B19"/>
    <w:rsid w:val="00C24C35"/>
    <w:rsid w:val="00C24F5D"/>
    <w:rsid w:val="00C30377"/>
    <w:rsid w:val="00C30EE0"/>
    <w:rsid w:val="00C311E5"/>
    <w:rsid w:val="00C32A1C"/>
    <w:rsid w:val="00C32BA5"/>
    <w:rsid w:val="00C33A90"/>
    <w:rsid w:val="00C347F3"/>
    <w:rsid w:val="00C3599E"/>
    <w:rsid w:val="00C42068"/>
    <w:rsid w:val="00C45B67"/>
    <w:rsid w:val="00C45C53"/>
    <w:rsid w:val="00C505D9"/>
    <w:rsid w:val="00C5204B"/>
    <w:rsid w:val="00C525D2"/>
    <w:rsid w:val="00C532F6"/>
    <w:rsid w:val="00C53311"/>
    <w:rsid w:val="00C533B8"/>
    <w:rsid w:val="00C5470B"/>
    <w:rsid w:val="00C56D2C"/>
    <w:rsid w:val="00C606BE"/>
    <w:rsid w:val="00C607B1"/>
    <w:rsid w:val="00C6091E"/>
    <w:rsid w:val="00C63EB3"/>
    <w:rsid w:val="00C64E11"/>
    <w:rsid w:val="00C664A2"/>
    <w:rsid w:val="00C66EC6"/>
    <w:rsid w:val="00C725A1"/>
    <w:rsid w:val="00C75490"/>
    <w:rsid w:val="00C77097"/>
    <w:rsid w:val="00C8118F"/>
    <w:rsid w:val="00C82376"/>
    <w:rsid w:val="00C850DE"/>
    <w:rsid w:val="00C85437"/>
    <w:rsid w:val="00C85963"/>
    <w:rsid w:val="00C87BA5"/>
    <w:rsid w:val="00C9225B"/>
    <w:rsid w:val="00C9244E"/>
    <w:rsid w:val="00C92DBF"/>
    <w:rsid w:val="00C954BC"/>
    <w:rsid w:val="00C9565D"/>
    <w:rsid w:val="00C96991"/>
    <w:rsid w:val="00C97379"/>
    <w:rsid w:val="00CA134F"/>
    <w:rsid w:val="00CA1492"/>
    <w:rsid w:val="00CA6443"/>
    <w:rsid w:val="00CA742D"/>
    <w:rsid w:val="00CA79C0"/>
    <w:rsid w:val="00CB0454"/>
    <w:rsid w:val="00CB0E9D"/>
    <w:rsid w:val="00CB0F03"/>
    <w:rsid w:val="00CB1BB9"/>
    <w:rsid w:val="00CB3CFF"/>
    <w:rsid w:val="00CB476F"/>
    <w:rsid w:val="00CB56C7"/>
    <w:rsid w:val="00CB6229"/>
    <w:rsid w:val="00CB6740"/>
    <w:rsid w:val="00CB7B3B"/>
    <w:rsid w:val="00CB7E06"/>
    <w:rsid w:val="00CC059D"/>
    <w:rsid w:val="00CC1533"/>
    <w:rsid w:val="00CC1BDE"/>
    <w:rsid w:val="00CC2A30"/>
    <w:rsid w:val="00CC2BF2"/>
    <w:rsid w:val="00CC5EC6"/>
    <w:rsid w:val="00CC69C9"/>
    <w:rsid w:val="00CD0394"/>
    <w:rsid w:val="00CD1A5D"/>
    <w:rsid w:val="00CD4A06"/>
    <w:rsid w:val="00CD5EF9"/>
    <w:rsid w:val="00CD6CC7"/>
    <w:rsid w:val="00CD7D5D"/>
    <w:rsid w:val="00CE0EA8"/>
    <w:rsid w:val="00CE56FA"/>
    <w:rsid w:val="00CE57C9"/>
    <w:rsid w:val="00CE5B09"/>
    <w:rsid w:val="00CE6A85"/>
    <w:rsid w:val="00CE7B02"/>
    <w:rsid w:val="00CE7BBE"/>
    <w:rsid w:val="00CF0389"/>
    <w:rsid w:val="00CF0760"/>
    <w:rsid w:val="00CF31D4"/>
    <w:rsid w:val="00CF35FD"/>
    <w:rsid w:val="00CF5B84"/>
    <w:rsid w:val="00CF5D85"/>
    <w:rsid w:val="00D003D4"/>
    <w:rsid w:val="00D03CB0"/>
    <w:rsid w:val="00D04C84"/>
    <w:rsid w:val="00D106FD"/>
    <w:rsid w:val="00D10F7D"/>
    <w:rsid w:val="00D13A40"/>
    <w:rsid w:val="00D14532"/>
    <w:rsid w:val="00D16D00"/>
    <w:rsid w:val="00D17A8A"/>
    <w:rsid w:val="00D2293D"/>
    <w:rsid w:val="00D22A15"/>
    <w:rsid w:val="00D22CF2"/>
    <w:rsid w:val="00D24D97"/>
    <w:rsid w:val="00D26862"/>
    <w:rsid w:val="00D27C98"/>
    <w:rsid w:val="00D27F9F"/>
    <w:rsid w:val="00D3039A"/>
    <w:rsid w:val="00D32893"/>
    <w:rsid w:val="00D358E5"/>
    <w:rsid w:val="00D37C33"/>
    <w:rsid w:val="00D409A4"/>
    <w:rsid w:val="00D41597"/>
    <w:rsid w:val="00D42C7B"/>
    <w:rsid w:val="00D4318A"/>
    <w:rsid w:val="00D43387"/>
    <w:rsid w:val="00D438E4"/>
    <w:rsid w:val="00D43C38"/>
    <w:rsid w:val="00D44E89"/>
    <w:rsid w:val="00D4508B"/>
    <w:rsid w:val="00D471EA"/>
    <w:rsid w:val="00D47891"/>
    <w:rsid w:val="00D4791D"/>
    <w:rsid w:val="00D50238"/>
    <w:rsid w:val="00D52908"/>
    <w:rsid w:val="00D55DB8"/>
    <w:rsid w:val="00D5787D"/>
    <w:rsid w:val="00D60B3F"/>
    <w:rsid w:val="00D623EE"/>
    <w:rsid w:val="00D62514"/>
    <w:rsid w:val="00D634B2"/>
    <w:rsid w:val="00D64399"/>
    <w:rsid w:val="00D646D6"/>
    <w:rsid w:val="00D658E6"/>
    <w:rsid w:val="00D65F26"/>
    <w:rsid w:val="00D667C5"/>
    <w:rsid w:val="00D6699E"/>
    <w:rsid w:val="00D66C34"/>
    <w:rsid w:val="00D67F1B"/>
    <w:rsid w:val="00D70117"/>
    <w:rsid w:val="00D70BFB"/>
    <w:rsid w:val="00D70F56"/>
    <w:rsid w:val="00D714B0"/>
    <w:rsid w:val="00D72543"/>
    <w:rsid w:val="00D7553F"/>
    <w:rsid w:val="00D7559F"/>
    <w:rsid w:val="00D802BF"/>
    <w:rsid w:val="00D81875"/>
    <w:rsid w:val="00D84329"/>
    <w:rsid w:val="00D87137"/>
    <w:rsid w:val="00D94554"/>
    <w:rsid w:val="00D94D61"/>
    <w:rsid w:val="00D95619"/>
    <w:rsid w:val="00D95EE0"/>
    <w:rsid w:val="00DA0274"/>
    <w:rsid w:val="00DA0474"/>
    <w:rsid w:val="00DA1925"/>
    <w:rsid w:val="00DA1C94"/>
    <w:rsid w:val="00DA46A0"/>
    <w:rsid w:val="00DA6F83"/>
    <w:rsid w:val="00DB0C4A"/>
    <w:rsid w:val="00DB10CB"/>
    <w:rsid w:val="00DB1673"/>
    <w:rsid w:val="00DB560C"/>
    <w:rsid w:val="00DB5DF4"/>
    <w:rsid w:val="00DC084E"/>
    <w:rsid w:val="00DC3F1A"/>
    <w:rsid w:val="00DC51ED"/>
    <w:rsid w:val="00DC6398"/>
    <w:rsid w:val="00DC6529"/>
    <w:rsid w:val="00DD16B6"/>
    <w:rsid w:val="00DD1CC3"/>
    <w:rsid w:val="00DD2E34"/>
    <w:rsid w:val="00DD2FA7"/>
    <w:rsid w:val="00DD45B7"/>
    <w:rsid w:val="00DE29DD"/>
    <w:rsid w:val="00DE6A13"/>
    <w:rsid w:val="00DE7E42"/>
    <w:rsid w:val="00DF02B8"/>
    <w:rsid w:val="00DF0502"/>
    <w:rsid w:val="00DF2634"/>
    <w:rsid w:val="00DF2DB0"/>
    <w:rsid w:val="00DF3B7B"/>
    <w:rsid w:val="00DF5788"/>
    <w:rsid w:val="00DF7288"/>
    <w:rsid w:val="00E006B7"/>
    <w:rsid w:val="00E00D92"/>
    <w:rsid w:val="00E0116C"/>
    <w:rsid w:val="00E01C76"/>
    <w:rsid w:val="00E01D50"/>
    <w:rsid w:val="00E039A7"/>
    <w:rsid w:val="00E052D4"/>
    <w:rsid w:val="00E07EB2"/>
    <w:rsid w:val="00E10290"/>
    <w:rsid w:val="00E10327"/>
    <w:rsid w:val="00E12FB5"/>
    <w:rsid w:val="00E15D59"/>
    <w:rsid w:val="00E166E9"/>
    <w:rsid w:val="00E16BBE"/>
    <w:rsid w:val="00E17C0F"/>
    <w:rsid w:val="00E20365"/>
    <w:rsid w:val="00E20ACA"/>
    <w:rsid w:val="00E221A0"/>
    <w:rsid w:val="00E22B89"/>
    <w:rsid w:val="00E24C78"/>
    <w:rsid w:val="00E26ED2"/>
    <w:rsid w:val="00E30B9B"/>
    <w:rsid w:val="00E335C1"/>
    <w:rsid w:val="00E336A9"/>
    <w:rsid w:val="00E33CB6"/>
    <w:rsid w:val="00E354B0"/>
    <w:rsid w:val="00E35786"/>
    <w:rsid w:val="00E35AC2"/>
    <w:rsid w:val="00E36B7E"/>
    <w:rsid w:val="00E37BF1"/>
    <w:rsid w:val="00E37CE4"/>
    <w:rsid w:val="00E37F46"/>
    <w:rsid w:val="00E4127D"/>
    <w:rsid w:val="00E42292"/>
    <w:rsid w:val="00E4250E"/>
    <w:rsid w:val="00E433BC"/>
    <w:rsid w:val="00E43AB9"/>
    <w:rsid w:val="00E442B7"/>
    <w:rsid w:val="00E46C29"/>
    <w:rsid w:val="00E4743A"/>
    <w:rsid w:val="00E47E70"/>
    <w:rsid w:val="00E50AEE"/>
    <w:rsid w:val="00E50B0E"/>
    <w:rsid w:val="00E53DF9"/>
    <w:rsid w:val="00E54F37"/>
    <w:rsid w:val="00E57669"/>
    <w:rsid w:val="00E57E88"/>
    <w:rsid w:val="00E618C2"/>
    <w:rsid w:val="00E63EC6"/>
    <w:rsid w:val="00E661C6"/>
    <w:rsid w:val="00E72211"/>
    <w:rsid w:val="00E72AAB"/>
    <w:rsid w:val="00E73C9F"/>
    <w:rsid w:val="00E74FB5"/>
    <w:rsid w:val="00E757C9"/>
    <w:rsid w:val="00E7605C"/>
    <w:rsid w:val="00E80241"/>
    <w:rsid w:val="00E802E0"/>
    <w:rsid w:val="00E8155F"/>
    <w:rsid w:val="00E827AF"/>
    <w:rsid w:val="00E84233"/>
    <w:rsid w:val="00E85474"/>
    <w:rsid w:val="00E8564E"/>
    <w:rsid w:val="00E92A0C"/>
    <w:rsid w:val="00E9404A"/>
    <w:rsid w:val="00E9423F"/>
    <w:rsid w:val="00E949B7"/>
    <w:rsid w:val="00E95001"/>
    <w:rsid w:val="00E95603"/>
    <w:rsid w:val="00E96B7C"/>
    <w:rsid w:val="00E97024"/>
    <w:rsid w:val="00EA12E1"/>
    <w:rsid w:val="00EA24FF"/>
    <w:rsid w:val="00EA4241"/>
    <w:rsid w:val="00EA5B7B"/>
    <w:rsid w:val="00EA66C8"/>
    <w:rsid w:val="00EA7906"/>
    <w:rsid w:val="00EB1D72"/>
    <w:rsid w:val="00EB208F"/>
    <w:rsid w:val="00EB3517"/>
    <w:rsid w:val="00EB3518"/>
    <w:rsid w:val="00EC1C94"/>
    <w:rsid w:val="00EC46DB"/>
    <w:rsid w:val="00EC6565"/>
    <w:rsid w:val="00EC7BE8"/>
    <w:rsid w:val="00ED1AC5"/>
    <w:rsid w:val="00ED234A"/>
    <w:rsid w:val="00ED24BD"/>
    <w:rsid w:val="00ED354A"/>
    <w:rsid w:val="00ED5081"/>
    <w:rsid w:val="00ED53D3"/>
    <w:rsid w:val="00ED598F"/>
    <w:rsid w:val="00ED6680"/>
    <w:rsid w:val="00ED6E26"/>
    <w:rsid w:val="00EE3A2A"/>
    <w:rsid w:val="00EE4F06"/>
    <w:rsid w:val="00EE51D7"/>
    <w:rsid w:val="00EE56EB"/>
    <w:rsid w:val="00EE6B9C"/>
    <w:rsid w:val="00EF147C"/>
    <w:rsid w:val="00EF1E3A"/>
    <w:rsid w:val="00EF35DB"/>
    <w:rsid w:val="00EF3B25"/>
    <w:rsid w:val="00EF794E"/>
    <w:rsid w:val="00F014D0"/>
    <w:rsid w:val="00F04A25"/>
    <w:rsid w:val="00F07377"/>
    <w:rsid w:val="00F12901"/>
    <w:rsid w:val="00F12CA6"/>
    <w:rsid w:val="00F13ADD"/>
    <w:rsid w:val="00F17D61"/>
    <w:rsid w:val="00F20689"/>
    <w:rsid w:val="00F252E0"/>
    <w:rsid w:val="00F2683D"/>
    <w:rsid w:val="00F26959"/>
    <w:rsid w:val="00F2710E"/>
    <w:rsid w:val="00F272F9"/>
    <w:rsid w:val="00F32C82"/>
    <w:rsid w:val="00F35769"/>
    <w:rsid w:val="00F3579A"/>
    <w:rsid w:val="00F36E06"/>
    <w:rsid w:val="00F37F9C"/>
    <w:rsid w:val="00F40773"/>
    <w:rsid w:val="00F407BC"/>
    <w:rsid w:val="00F41A47"/>
    <w:rsid w:val="00F41F5F"/>
    <w:rsid w:val="00F42166"/>
    <w:rsid w:val="00F42F6A"/>
    <w:rsid w:val="00F43878"/>
    <w:rsid w:val="00F43B17"/>
    <w:rsid w:val="00F43EB2"/>
    <w:rsid w:val="00F44A42"/>
    <w:rsid w:val="00F44B50"/>
    <w:rsid w:val="00F4520C"/>
    <w:rsid w:val="00F45A18"/>
    <w:rsid w:val="00F46E66"/>
    <w:rsid w:val="00F47554"/>
    <w:rsid w:val="00F47F6D"/>
    <w:rsid w:val="00F516C8"/>
    <w:rsid w:val="00F51B15"/>
    <w:rsid w:val="00F52DD4"/>
    <w:rsid w:val="00F54036"/>
    <w:rsid w:val="00F56187"/>
    <w:rsid w:val="00F6368F"/>
    <w:rsid w:val="00F63B25"/>
    <w:rsid w:val="00F63C38"/>
    <w:rsid w:val="00F641F1"/>
    <w:rsid w:val="00F66CCF"/>
    <w:rsid w:val="00F66EC2"/>
    <w:rsid w:val="00F67175"/>
    <w:rsid w:val="00F705A8"/>
    <w:rsid w:val="00F70711"/>
    <w:rsid w:val="00F71586"/>
    <w:rsid w:val="00F71631"/>
    <w:rsid w:val="00F71F6B"/>
    <w:rsid w:val="00F71F86"/>
    <w:rsid w:val="00F724AE"/>
    <w:rsid w:val="00F7597A"/>
    <w:rsid w:val="00F75E9A"/>
    <w:rsid w:val="00F819FF"/>
    <w:rsid w:val="00F81EC4"/>
    <w:rsid w:val="00F907BD"/>
    <w:rsid w:val="00F913EA"/>
    <w:rsid w:val="00F9294A"/>
    <w:rsid w:val="00F945B2"/>
    <w:rsid w:val="00F9607E"/>
    <w:rsid w:val="00F96CAA"/>
    <w:rsid w:val="00FA29BF"/>
    <w:rsid w:val="00FB0DF4"/>
    <w:rsid w:val="00FB2C55"/>
    <w:rsid w:val="00FB3A6F"/>
    <w:rsid w:val="00FB3F06"/>
    <w:rsid w:val="00FB4260"/>
    <w:rsid w:val="00FB4773"/>
    <w:rsid w:val="00FB4EE7"/>
    <w:rsid w:val="00FB4FB4"/>
    <w:rsid w:val="00FC00CA"/>
    <w:rsid w:val="00FC1598"/>
    <w:rsid w:val="00FC298A"/>
    <w:rsid w:val="00FC4966"/>
    <w:rsid w:val="00FC4C4C"/>
    <w:rsid w:val="00FD07D1"/>
    <w:rsid w:val="00FD21A1"/>
    <w:rsid w:val="00FD38D1"/>
    <w:rsid w:val="00FD428F"/>
    <w:rsid w:val="00FD5AA3"/>
    <w:rsid w:val="00FD5BB5"/>
    <w:rsid w:val="00FD7327"/>
    <w:rsid w:val="00FE1F7C"/>
    <w:rsid w:val="00FE28B3"/>
    <w:rsid w:val="00FE2CF8"/>
    <w:rsid w:val="00FE471E"/>
    <w:rsid w:val="00FE510D"/>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3E16B"/>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customStyle="1" w:styleId="Mencinsinresolver1">
    <w:name w:val="Mención sin resolver1"/>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8A27-07CC-4D4F-AD97-9C1764E3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2619</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7</cp:revision>
  <cp:lastPrinted>2018-06-08T13:32:00Z</cp:lastPrinted>
  <dcterms:created xsi:type="dcterms:W3CDTF">2018-05-28T00:22:00Z</dcterms:created>
  <dcterms:modified xsi:type="dcterms:W3CDTF">2018-06-08T13:56:00Z</dcterms:modified>
</cp:coreProperties>
</file>