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D0C" w:rsidRPr="00C56C85" w:rsidRDefault="003A1D0C" w:rsidP="00C56C85">
      <w:pPr>
        <w:spacing w:line="480" w:lineRule="auto"/>
        <w:jc w:val="right"/>
        <w:rPr>
          <w:rFonts w:asciiTheme="majorHAnsi" w:hAnsiTheme="majorHAnsi" w:cstheme="majorHAnsi"/>
          <w:b/>
        </w:rPr>
      </w:pPr>
      <w:r w:rsidRPr="00C56C85">
        <w:rPr>
          <w:rFonts w:asciiTheme="majorHAnsi" w:hAnsiTheme="majorHAnsi" w:cstheme="majorHAnsi"/>
          <w:b/>
        </w:rPr>
        <w:t>ACTA NÚMERO: 59/2018</w:t>
      </w:r>
    </w:p>
    <w:p w:rsidR="003956A5" w:rsidRDefault="003956A5" w:rsidP="003956A5">
      <w:pPr>
        <w:spacing w:line="360" w:lineRule="auto"/>
        <w:jc w:val="both"/>
        <w:rPr>
          <w:rFonts w:asciiTheme="majorHAnsi" w:hAnsiTheme="majorHAnsi" w:cstheme="majorHAnsi"/>
        </w:rPr>
      </w:pPr>
    </w:p>
    <w:p w:rsidR="003A1D0C" w:rsidRPr="00C56C85" w:rsidRDefault="003A1D0C" w:rsidP="003956A5">
      <w:pPr>
        <w:spacing w:line="360" w:lineRule="auto"/>
        <w:jc w:val="both"/>
        <w:rPr>
          <w:rFonts w:asciiTheme="majorHAnsi" w:hAnsiTheme="majorHAnsi" w:cstheme="majorHAnsi"/>
          <w:b/>
          <w:bCs/>
        </w:rPr>
      </w:pPr>
      <w:bookmarkStart w:id="0" w:name="_GoBack"/>
      <w:bookmarkEnd w:id="0"/>
      <w:r w:rsidRPr="003956A5">
        <w:rPr>
          <w:rFonts w:asciiTheme="majorHAnsi" w:hAnsiTheme="majorHAnsi" w:cstheme="majorHAnsi"/>
        </w:rPr>
        <w:t xml:space="preserve">ACTA DE SESIÓN EXTRAORDINARIA PRIVADA DEL CONSEJO DE LA JUDICATURA DEL ESTADO DE TLAXCALA EN FUNCIONES DE COMITÉ DE ADQUISICIONES, CELEBRADA A LAS DIEZ HORAS CON TRAINTA MINUTOS DEL </w:t>
      </w:r>
      <w:r w:rsidR="00FB0230" w:rsidRPr="003956A5">
        <w:rPr>
          <w:rFonts w:asciiTheme="majorHAnsi" w:hAnsiTheme="majorHAnsi" w:cstheme="majorHAnsi"/>
        </w:rPr>
        <w:t>CATORCE</w:t>
      </w:r>
      <w:r w:rsidRPr="003956A5">
        <w:rPr>
          <w:rFonts w:asciiTheme="majorHAnsi" w:hAnsiTheme="majorHAnsi" w:cstheme="majorHAnsi"/>
        </w:rPr>
        <w:t xml:space="preserve"> DE DICIEMBRE DEL AÑO DOS MIL DIECIOCHO, </w:t>
      </w:r>
      <w:r w:rsidR="003956A5" w:rsidRPr="003956A5">
        <w:rPr>
          <w:rFonts w:asciiTheme="majorHAnsi" w:hAnsiTheme="majorHAnsi" w:cstheme="majorHAnsi"/>
          <w:color w:val="000000"/>
        </w:rPr>
        <w:t>EN LA SALA DE JUNTAS DE ESTA PRESIDENCIA, CON SEDE EN SANTA ANITA HUILOAC, APIZACO, TLAXCALA</w:t>
      </w:r>
      <w:r w:rsidR="003956A5" w:rsidRPr="003956A5">
        <w:rPr>
          <w:rFonts w:asciiTheme="majorHAnsi" w:hAnsiTheme="majorHAnsi" w:cstheme="majorHAnsi"/>
        </w:rPr>
        <w:t>, BAJO EL</w:t>
      </w:r>
      <w:r w:rsidR="003956A5">
        <w:rPr>
          <w:rFonts w:asciiTheme="majorHAnsi" w:hAnsiTheme="majorHAnsi" w:cstheme="majorHAnsi"/>
        </w:rPr>
        <w:t xml:space="preserve"> SIGUIENTE:</w:t>
      </w:r>
      <w:r w:rsidR="003956A5" w:rsidRPr="003956A5">
        <w:rPr>
          <w:rFonts w:asciiTheme="majorHAnsi" w:hAnsiTheme="majorHAnsi" w:cstheme="majorHAnsi"/>
        </w:rPr>
        <w:t xml:space="preserve"> </w:t>
      </w:r>
      <w:r w:rsidR="003956A5">
        <w:rPr>
          <w:rFonts w:asciiTheme="majorHAnsi" w:hAnsiTheme="majorHAnsi" w:cstheme="majorHAnsi"/>
        </w:rPr>
        <w:t xml:space="preserve"> </w:t>
      </w:r>
    </w:p>
    <w:p w:rsidR="003A1D0C" w:rsidRPr="00C56C85" w:rsidRDefault="003A1D0C" w:rsidP="00C56C85">
      <w:pPr>
        <w:spacing w:line="480" w:lineRule="auto"/>
        <w:jc w:val="center"/>
        <w:rPr>
          <w:rFonts w:asciiTheme="majorHAnsi" w:hAnsiTheme="majorHAnsi" w:cstheme="majorHAnsi"/>
          <w:b/>
          <w:bCs/>
        </w:rPr>
      </w:pPr>
      <w:r w:rsidRPr="00C56C85">
        <w:rPr>
          <w:rFonts w:asciiTheme="majorHAnsi" w:hAnsiTheme="majorHAnsi" w:cstheme="majorHAnsi"/>
        </w:rPr>
        <w:t xml:space="preserve"> </w:t>
      </w:r>
      <w:r w:rsidRPr="00C56C85">
        <w:rPr>
          <w:rFonts w:asciiTheme="majorHAnsi" w:hAnsiTheme="majorHAnsi" w:cstheme="majorHAnsi"/>
          <w:b/>
          <w:bCs/>
        </w:rPr>
        <w:t xml:space="preserve">ORDEN DEL DÍA: </w:t>
      </w:r>
    </w:p>
    <w:p w:rsidR="003A1D0C" w:rsidRPr="00C56C85" w:rsidRDefault="003A1D0C" w:rsidP="00C56C85">
      <w:pPr>
        <w:numPr>
          <w:ilvl w:val="0"/>
          <w:numId w:val="33"/>
        </w:numPr>
        <w:spacing w:after="0" w:line="480" w:lineRule="auto"/>
        <w:ind w:left="993"/>
        <w:jc w:val="both"/>
        <w:rPr>
          <w:rFonts w:asciiTheme="majorHAnsi" w:eastAsia="Batang" w:hAnsiTheme="majorHAnsi" w:cstheme="majorHAnsi"/>
        </w:rPr>
      </w:pPr>
      <w:r w:rsidRPr="00C56C85">
        <w:rPr>
          <w:rFonts w:asciiTheme="majorHAnsi" w:eastAsia="Batang" w:hAnsiTheme="majorHAnsi" w:cstheme="majorHAnsi"/>
        </w:rPr>
        <w:t xml:space="preserve">Verificación del quórum. - - - - - - - - - - - - - - - - - - - - - - - - - - - - - - - - - - - - - - - - - - - - - - - </w:t>
      </w:r>
    </w:p>
    <w:p w:rsidR="003A1D0C" w:rsidRPr="00C56C85" w:rsidRDefault="003A1D0C" w:rsidP="00C56C85">
      <w:pPr>
        <w:numPr>
          <w:ilvl w:val="0"/>
          <w:numId w:val="33"/>
        </w:numPr>
        <w:spacing w:after="0" w:line="480" w:lineRule="auto"/>
        <w:ind w:left="993"/>
        <w:jc w:val="both"/>
        <w:rPr>
          <w:rFonts w:asciiTheme="majorHAnsi" w:hAnsiTheme="majorHAnsi" w:cstheme="majorHAnsi"/>
        </w:rPr>
      </w:pPr>
      <w:r w:rsidRPr="00C56C85">
        <w:rPr>
          <w:rFonts w:asciiTheme="majorHAnsi" w:eastAsia="Batang" w:hAnsiTheme="majorHAnsi" w:cstheme="majorHAnsi"/>
        </w:rPr>
        <w:t xml:space="preserve">Cuenta de la Secretaria Ejecutiva con el acta de informe de dictamen técnico y apertura de propuestas económicas, relacionada con el procedimiento de Licitación Pública Nacional PJET/LPN/007-2018, relativa a la adquisición del servicio de seguridad y vigilancia, para el Poder Judicial del Estado de Tlaxcala, en seguimiento al acuerdo </w:t>
      </w:r>
      <w:r w:rsidRPr="00C56C85">
        <w:rPr>
          <w:rFonts w:asciiTheme="majorHAnsi" w:eastAsia="Batang" w:hAnsiTheme="majorHAnsi" w:cstheme="majorHAnsi"/>
          <w:b/>
        </w:rPr>
        <w:t xml:space="preserve">II/57/2018. - - - - - - - - - - - - - - - - - - - - - - - - - - - - - - - - - - - - - - - - - - - - - - - - - - - - - - - - - </w:t>
      </w:r>
    </w:p>
    <w:p w:rsidR="003A1D0C" w:rsidRPr="00C56C85" w:rsidRDefault="003A1D0C" w:rsidP="00C56C85">
      <w:pPr>
        <w:numPr>
          <w:ilvl w:val="0"/>
          <w:numId w:val="33"/>
        </w:numPr>
        <w:spacing w:after="0" w:line="480" w:lineRule="auto"/>
        <w:ind w:left="993"/>
        <w:jc w:val="both"/>
        <w:rPr>
          <w:rFonts w:asciiTheme="majorHAnsi" w:eastAsia="Batang" w:hAnsiTheme="majorHAnsi" w:cstheme="majorHAnsi"/>
        </w:rPr>
      </w:pPr>
      <w:r w:rsidRPr="00C56C85">
        <w:rPr>
          <w:rFonts w:asciiTheme="majorHAnsi" w:hAnsiTheme="majorHAnsi" w:cstheme="majorHAnsi"/>
        </w:rPr>
        <w:t xml:space="preserve">Cuenta de la secretaria Ejecutiva, con el estado que guarda el contrato de arrendamiento respecto del equipo de fotocopiado, impresión y </w:t>
      </w:r>
      <w:proofErr w:type="spellStart"/>
      <w:r w:rsidRPr="00C56C85">
        <w:rPr>
          <w:rFonts w:asciiTheme="majorHAnsi" w:hAnsiTheme="majorHAnsi" w:cstheme="majorHAnsi"/>
        </w:rPr>
        <w:t>escaner</w:t>
      </w:r>
      <w:proofErr w:type="spellEnd"/>
      <w:r w:rsidRPr="00C56C85">
        <w:rPr>
          <w:rFonts w:asciiTheme="majorHAnsi" w:hAnsiTheme="majorHAnsi" w:cstheme="majorHAnsi"/>
        </w:rPr>
        <w:t xml:space="preserve">, que se tiene con la empresa Alta Productividad, S.A. de C.V., así como con la persona física, Mario Pérez Reyes. - - - -   </w:t>
      </w:r>
    </w:p>
    <w:p w:rsidR="003A1D0C" w:rsidRPr="00C56C85" w:rsidRDefault="003A1D0C" w:rsidP="00C56C85">
      <w:pPr>
        <w:spacing w:after="0" w:line="480" w:lineRule="auto"/>
        <w:jc w:val="both"/>
        <w:rPr>
          <w:rFonts w:asciiTheme="majorHAnsi" w:hAnsiTheme="majorHAnsi" w:cstheme="majorHAnsi"/>
        </w:rPr>
      </w:pPr>
    </w:p>
    <w:p w:rsidR="003A1D0C" w:rsidRPr="00C56C85" w:rsidRDefault="003A1D0C" w:rsidP="00C56C85">
      <w:pPr>
        <w:spacing w:after="0" w:line="480" w:lineRule="auto"/>
        <w:jc w:val="both"/>
        <w:rPr>
          <w:rFonts w:asciiTheme="majorHAnsi" w:hAnsiTheme="majorHAnsi" w:cstheme="majorHAnsi"/>
        </w:rPr>
      </w:pPr>
      <w:r w:rsidRPr="00C56C85">
        <w:rPr>
          <w:rFonts w:asciiTheme="majorHAnsi" w:hAnsiTheme="majorHAnsi" w:cstheme="majorHAnsi"/>
        </w:rPr>
        <w:t xml:space="preserve">ASISTENTES:  </w:t>
      </w:r>
    </w:p>
    <w:tbl>
      <w:tblPr>
        <w:tblStyle w:val="Tablaconcuadrcula"/>
        <w:tblW w:w="8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4"/>
        <w:gridCol w:w="2213"/>
      </w:tblGrid>
      <w:tr w:rsidR="003A1D0C" w:rsidRPr="00C56C85" w:rsidTr="00991DCA">
        <w:tc>
          <w:tcPr>
            <w:tcW w:w="6514" w:type="dxa"/>
          </w:tcPr>
          <w:p w:rsidR="003A1D0C" w:rsidRPr="00C56C85" w:rsidRDefault="003A1D0C" w:rsidP="00C56C85">
            <w:pPr>
              <w:spacing w:line="480" w:lineRule="auto"/>
              <w:jc w:val="both"/>
              <w:rPr>
                <w:rFonts w:asciiTheme="majorHAnsi" w:hAnsiTheme="majorHAnsi" w:cstheme="majorHAnsi"/>
              </w:rPr>
            </w:pPr>
            <w:r w:rsidRPr="00C56C85">
              <w:rPr>
                <w:rFonts w:asciiTheme="majorHAnsi" w:hAnsiTheme="majorHAnsi" w:cstheme="majorHAnsi"/>
                <w:b/>
              </w:rPr>
              <w:t>Dr.</w:t>
            </w:r>
            <w:r w:rsidRPr="00C56C85">
              <w:rPr>
                <w:rFonts w:asciiTheme="majorHAnsi" w:hAnsiTheme="majorHAnsi" w:cstheme="majorHAnsi"/>
              </w:rPr>
              <w:t xml:space="preserve"> </w:t>
            </w:r>
            <w:r w:rsidRPr="00C56C85">
              <w:rPr>
                <w:rFonts w:asciiTheme="majorHAnsi" w:hAnsiTheme="majorHAnsi" w:cstheme="majorHAnsi"/>
                <w:b/>
              </w:rPr>
              <w:t xml:space="preserve">Héctor Maldonado Bonilla, Magistrado Presidente del Consejo de la Judicatura del Estado de Tlaxcala, </w:t>
            </w:r>
            <w:r w:rsidRPr="00C56C85">
              <w:rPr>
                <w:rFonts w:asciiTheme="majorHAnsi" w:hAnsiTheme="majorHAnsi" w:cstheme="majorHAnsi"/>
              </w:rPr>
              <w:t>con voz y voto.</w:t>
            </w:r>
            <w:r w:rsidRPr="00C56C85">
              <w:rPr>
                <w:rFonts w:asciiTheme="majorHAnsi" w:hAnsiTheme="majorHAnsi" w:cstheme="majorHAnsi"/>
                <w:b/>
              </w:rPr>
              <w:t xml:space="preserve"> - - - - - - - - - - - - - - </w:t>
            </w:r>
          </w:p>
        </w:tc>
        <w:tc>
          <w:tcPr>
            <w:tcW w:w="2213" w:type="dxa"/>
          </w:tcPr>
          <w:p w:rsidR="003A1D0C" w:rsidRPr="00C56C85" w:rsidRDefault="003A1D0C" w:rsidP="00C56C85">
            <w:pPr>
              <w:spacing w:line="480" w:lineRule="auto"/>
              <w:ind w:left="45"/>
              <w:jc w:val="both"/>
              <w:rPr>
                <w:rFonts w:asciiTheme="majorHAnsi" w:hAnsiTheme="majorHAnsi" w:cstheme="majorHAnsi"/>
              </w:rPr>
            </w:pPr>
            <w:r w:rsidRPr="00C56C85">
              <w:rPr>
                <w:rFonts w:asciiTheme="majorHAnsi" w:hAnsiTheme="majorHAnsi" w:cstheme="majorHAnsi"/>
              </w:rPr>
              <w:t xml:space="preserve">- - - -- - - - - - - - - - - - - Presente- - - - - - - -  </w:t>
            </w:r>
          </w:p>
        </w:tc>
      </w:tr>
      <w:tr w:rsidR="003A1D0C" w:rsidRPr="00C56C85" w:rsidTr="00991DCA">
        <w:tc>
          <w:tcPr>
            <w:tcW w:w="6514" w:type="dxa"/>
          </w:tcPr>
          <w:p w:rsidR="003A1D0C" w:rsidRPr="00C56C85" w:rsidRDefault="003A1D0C" w:rsidP="00C56C85">
            <w:pPr>
              <w:spacing w:line="480" w:lineRule="auto"/>
              <w:jc w:val="both"/>
              <w:rPr>
                <w:rFonts w:asciiTheme="majorHAnsi" w:hAnsiTheme="majorHAnsi" w:cstheme="majorHAnsi"/>
                <w:b/>
              </w:rPr>
            </w:pPr>
            <w:r w:rsidRPr="00C56C85">
              <w:rPr>
                <w:rFonts w:asciiTheme="majorHAnsi" w:hAnsiTheme="majorHAnsi" w:cstheme="majorHAnsi"/>
                <w:b/>
              </w:rPr>
              <w:t xml:space="preserve">Licenciada Martha Zenteno Ramírez, integrante del Consejo de la Judicatura del Estado de Tlaxcala, </w:t>
            </w:r>
            <w:r w:rsidRPr="00C56C85">
              <w:rPr>
                <w:rFonts w:asciiTheme="majorHAnsi" w:hAnsiTheme="majorHAnsi" w:cstheme="majorHAnsi"/>
              </w:rPr>
              <w:t>con voz y voto.</w:t>
            </w:r>
            <w:r w:rsidRPr="00C56C85">
              <w:rPr>
                <w:rFonts w:asciiTheme="majorHAnsi" w:hAnsiTheme="majorHAnsi" w:cstheme="majorHAnsi"/>
                <w:b/>
              </w:rPr>
              <w:t xml:space="preserve">  - - - - - - - - - - - - - - -</w:t>
            </w:r>
          </w:p>
        </w:tc>
        <w:tc>
          <w:tcPr>
            <w:tcW w:w="2213" w:type="dxa"/>
          </w:tcPr>
          <w:p w:rsidR="003A1D0C" w:rsidRPr="00C56C85" w:rsidRDefault="003A1D0C" w:rsidP="00C56C85">
            <w:pPr>
              <w:spacing w:line="480" w:lineRule="auto"/>
              <w:ind w:left="45"/>
              <w:jc w:val="both"/>
              <w:rPr>
                <w:rFonts w:asciiTheme="majorHAnsi" w:hAnsiTheme="majorHAnsi" w:cstheme="majorHAnsi"/>
              </w:rPr>
            </w:pPr>
            <w:r w:rsidRPr="00C56C85">
              <w:rPr>
                <w:rFonts w:asciiTheme="majorHAnsi" w:hAnsiTheme="majorHAnsi" w:cstheme="majorHAnsi"/>
              </w:rPr>
              <w:t>- - - -- - - - - - - - - - - - -</w:t>
            </w:r>
          </w:p>
          <w:p w:rsidR="003A1D0C" w:rsidRPr="00C56C85" w:rsidRDefault="003A1D0C" w:rsidP="00C56C85">
            <w:pPr>
              <w:spacing w:line="480" w:lineRule="auto"/>
              <w:jc w:val="both"/>
              <w:rPr>
                <w:rFonts w:asciiTheme="majorHAnsi" w:hAnsiTheme="majorHAnsi" w:cstheme="majorHAnsi"/>
              </w:rPr>
            </w:pPr>
            <w:r w:rsidRPr="00C56C85">
              <w:rPr>
                <w:rFonts w:asciiTheme="majorHAnsi" w:hAnsiTheme="majorHAnsi" w:cstheme="majorHAnsi"/>
              </w:rPr>
              <w:t>Presente- - - - - - - - - -</w:t>
            </w:r>
          </w:p>
        </w:tc>
      </w:tr>
      <w:tr w:rsidR="003A1D0C" w:rsidRPr="00C56C85" w:rsidTr="00991DCA">
        <w:tc>
          <w:tcPr>
            <w:tcW w:w="6514" w:type="dxa"/>
          </w:tcPr>
          <w:p w:rsidR="003A1D0C" w:rsidRPr="00C56C85" w:rsidRDefault="003A1D0C" w:rsidP="00C56C85">
            <w:pPr>
              <w:spacing w:line="480" w:lineRule="auto"/>
              <w:jc w:val="both"/>
              <w:rPr>
                <w:rFonts w:asciiTheme="majorHAnsi" w:hAnsiTheme="majorHAnsi" w:cstheme="majorHAnsi"/>
              </w:rPr>
            </w:pPr>
            <w:r w:rsidRPr="00C56C85">
              <w:rPr>
                <w:rFonts w:asciiTheme="majorHAnsi" w:hAnsiTheme="majorHAnsi" w:cstheme="majorHAnsi"/>
                <w:b/>
              </w:rPr>
              <w:t xml:space="preserve">Licenciada Leticia Caballero Muñoz, integrante del Consejo de la Judicatura del Estado de Tlaxcala, </w:t>
            </w:r>
            <w:r w:rsidRPr="00C56C85">
              <w:rPr>
                <w:rFonts w:asciiTheme="majorHAnsi" w:hAnsiTheme="majorHAnsi" w:cstheme="majorHAnsi"/>
              </w:rPr>
              <w:t>con voz y voto.</w:t>
            </w:r>
            <w:r w:rsidRPr="00C56C85">
              <w:rPr>
                <w:rFonts w:asciiTheme="majorHAnsi" w:hAnsiTheme="majorHAnsi" w:cstheme="majorHAnsi"/>
                <w:b/>
              </w:rPr>
              <w:t xml:space="preserve">  - - - - - - - - - - - - - - - </w:t>
            </w:r>
          </w:p>
        </w:tc>
        <w:tc>
          <w:tcPr>
            <w:tcW w:w="2213" w:type="dxa"/>
          </w:tcPr>
          <w:p w:rsidR="003A1D0C" w:rsidRPr="00C56C85" w:rsidRDefault="003A1D0C" w:rsidP="00C56C85">
            <w:pPr>
              <w:spacing w:line="480" w:lineRule="auto"/>
              <w:ind w:left="45"/>
              <w:jc w:val="both"/>
              <w:rPr>
                <w:rFonts w:asciiTheme="majorHAnsi" w:hAnsiTheme="majorHAnsi" w:cstheme="majorHAnsi"/>
              </w:rPr>
            </w:pPr>
            <w:r w:rsidRPr="00C56C85">
              <w:rPr>
                <w:rFonts w:asciiTheme="majorHAnsi" w:hAnsiTheme="majorHAnsi" w:cstheme="majorHAnsi"/>
              </w:rPr>
              <w:t xml:space="preserve">- - - -- - - - - - - - - - - - -Presente- - - - - - - - -  </w:t>
            </w:r>
          </w:p>
        </w:tc>
      </w:tr>
      <w:tr w:rsidR="003A1D0C" w:rsidRPr="00C56C85" w:rsidTr="00991DCA">
        <w:tc>
          <w:tcPr>
            <w:tcW w:w="6514" w:type="dxa"/>
          </w:tcPr>
          <w:tbl>
            <w:tblPr>
              <w:tblW w:w="0" w:type="auto"/>
              <w:tblLook w:val="04A0" w:firstRow="1" w:lastRow="0" w:firstColumn="1" w:lastColumn="0" w:noHBand="0" w:noVBand="1"/>
            </w:tblPr>
            <w:tblGrid>
              <w:gridCol w:w="6141"/>
            </w:tblGrid>
            <w:tr w:rsidR="003A1D0C" w:rsidRPr="00C56C85" w:rsidTr="00991DCA">
              <w:tc>
                <w:tcPr>
                  <w:tcW w:w="6141" w:type="dxa"/>
                  <w:hideMark/>
                </w:tcPr>
                <w:p w:rsidR="003A1D0C" w:rsidRPr="00C56C85" w:rsidRDefault="003A1D0C" w:rsidP="00C56C85">
                  <w:pPr>
                    <w:spacing w:line="480" w:lineRule="auto"/>
                    <w:ind w:left="-68"/>
                    <w:jc w:val="both"/>
                    <w:rPr>
                      <w:rFonts w:asciiTheme="majorHAnsi" w:hAnsiTheme="majorHAnsi" w:cstheme="majorHAnsi"/>
                    </w:rPr>
                  </w:pPr>
                  <w:r w:rsidRPr="00C56C85">
                    <w:rPr>
                      <w:rFonts w:asciiTheme="majorHAnsi" w:hAnsiTheme="majorHAnsi" w:cstheme="majorHAnsi"/>
                      <w:b/>
                    </w:rPr>
                    <w:t xml:space="preserve">Licenciado Álvaro García Moreno, integrante del Consejo de la Judicatura del Estado de Tlaxcala, </w:t>
                  </w:r>
                  <w:r w:rsidRPr="00C56C85">
                    <w:rPr>
                      <w:rFonts w:asciiTheme="majorHAnsi" w:hAnsiTheme="majorHAnsi" w:cstheme="majorHAnsi"/>
                    </w:rPr>
                    <w:t xml:space="preserve">con voz y voto </w:t>
                  </w:r>
                  <w:r w:rsidRPr="00C56C85">
                    <w:rPr>
                      <w:rFonts w:asciiTheme="majorHAnsi" w:hAnsiTheme="majorHAnsi" w:cstheme="majorHAnsi"/>
                      <w:b/>
                    </w:rPr>
                    <w:t xml:space="preserve">- - - - - - - - - - - - - </w:t>
                  </w:r>
                </w:p>
              </w:tc>
            </w:tr>
          </w:tbl>
          <w:p w:rsidR="003A1D0C" w:rsidRPr="00C56C85" w:rsidRDefault="003A1D0C" w:rsidP="00C56C85">
            <w:pPr>
              <w:spacing w:line="480" w:lineRule="auto"/>
              <w:jc w:val="center"/>
              <w:rPr>
                <w:rFonts w:asciiTheme="majorHAnsi" w:hAnsiTheme="majorHAnsi" w:cstheme="majorHAnsi"/>
              </w:rPr>
            </w:pPr>
          </w:p>
        </w:tc>
        <w:tc>
          <w:tcPr>
            <w:tcW w:w="2213" w:type="dxa"/>
          </w:tcPr>
          <w:p w:rsidR="003A1D0C" w:rsidRPr="00C56C85" w:rsidRDefault="003A1D0C" w:rsidP="00C56C85">
            <w:pPr>
              <w:spacing w:line="480" w:lineRule="auto"/>
              <w:ind w:left="45"/>
              <w:jc w:val="both"/>
              <w:rPr>
                <w:rFonts w:asciiTheme="majorHAnsi" w:hAnsiTheme="majorHAnsi" w:cstheme="majorHAnsi"/>
              </w:rPr>
            </w:pPr>
            <w:r w:rsidRPr="00C56C85">
              <w:rPr>
                <w:rFonts w:asciiTheme="majorHAnsi" w:hAnsiTheme="majorHAnsi" w:cstheme="majorHAnsi"/>
              </w:rPr>
              <w:t xml:space="preserve">- - - -- - - - - - - - - - - - - </w:t>
            </w:r>
          </w:p>
          <w:p w:rsidR="003A1D0C" w:rsidRPr="00C56C85" w:rsidRDefault="003A1D0C" w:rsidP="00C56C85">
            <w:pPr>
              <w:spacing w:line="480" w:lineRule="auto"/>
              <w:ind w:left="45"/>
              <w:jc w:val="both"/>
              <w:rPr>
                <w:rFonts w:asciiTheme="majorHAnsi" w:hAnsiTheme="majorHAnsi" w:cstheme="majorHAnsi"/>
              </w:rPr>
            </w:pPr>
            <w:r w:rsidRPr="00C56C85">
              <w:rPr>
                <w:rFonts w:asciiTheme="majorHAnsi" w:hAnsiTheme="majorHAnsi" w:cstheme="majorHAnsi"/>
              </w:rPr>
              <w:t>Presente - - - - - - - - - -</w:t>
            </w:r>
          </w:p>
        </w:tc>
      </w:tr>
      <w:tr w:rsidR="003A1D0C" w:rsidRPr="00C56C85" w:rsidTr="00991DCA">
        <w:tc>
          <w:tcPr>
            <w:tcW w:w="6514" w:type="dxa"/>
          </w:tcPr>
          <w:tbl>
            <w:tblPr>
              <w:tblW w:w="0" w:type="auto"/>
              <w:tblLook w:val="04A0" w:firstRow="1" w:lastRow="0" w:firstColumn="1" w:lastColumn="0" w:noHBand="0" w:noVBand="1"/>
            </w:tblPr>
            <w:tblGrid>
              <w:gridCol w:w="6141"/>
            </w:tblGrid>
            <w:tr w:rsidR="003A1D0C" w:rsidRPr="00C56C85" w:rsidTr="00991DCA">
              <w:tc>
                <w:tcPr>
                  <w:tcW w:w="6141" w:type="dxa"/>
                  <w:hideMark/>
                </w:tcPr>
                <w:p w:rsidR="003A1D0C" w:rsidRPr="00C56C85" w:rsidRDefault="003A1D0C" w:rsidP="00C56C85">
                  <w:pPr>
                    <w:spacing w:line="480" w:lineRule="auto"/>
                    <w:ind w:left="-68"/>
                    <w:jc w:val="both"/>
                    <w:rPr>
                      <w:rFonts w:asciiTheme="majorHAnsi" w:hAnsiTheme="majorHAnsi" w:cstheme="majorHAnsi"/>
                    </w:rPr>
                  </w:pPr>
                  <w:r w:rsidRPr="00C56C85">
                    <w:rPr>
                      <w:rFonts w:asciiTheme="majorHAnsi" w:hAnsiTheme="majorHAnsi" w:cstheme="majorHAnsi"/>
                      <w:b/>
                    </w:rPr>
                    <w:t xml:space="preserve">Doctora Mildred </w:t>
                  </w:r>
                  <w:proofErr w:type="spellStart"/>
                  <w:r w:rsidRPr="00C56C85">
                    <w:rPr>
                      <w:rFonts w:asciiTheme="majorHAnsi" w:hAnsiTheme="majorHAnsi" w:cstheme="majorHAnsi"/>
                      <w:b/>
                    </w:rPr>
                    <w:t>Murbartián</w:t>
                  </w:r>
                  <w:proofErr w:type="spellEnd"/>
                  <w:r w:rsidRPr="00C56C85">
                    <w:rPr>
                      <w:rFonts w:asciiTheme="majorHAnsi" w:hAnsiTheme="majorHAnsi" w:cstheme="majorHAnsi"/>
                      <w:b/>
                    </w:rPr>
                    <w:t xml:space="preserve"> Aguilar, integrante del Consejo de la Judicatura del Estado de Tlaxcala, </w:t>
                  </w:r>
                  <w:r w:rsidRPr="00C56C85">
                    <w:rPr>
                      <w:rFonts w:asciiTheme="majorHAnsi" w:hAnsiTheme="majorHAnsi" w:cstheme="majorHAnsi"/>
                    </w:rPr>
                    <w:t xml:space="preserve">con voz y voto </w:t>
                  </w:r>
                  <w:r w:rsidRPr="00C56C85">
                    <w:rPr>
                      <w:rFonts w:asciiTheme="majorHAnsi" w:hAnsiTheme="majorHAnsi" w:cstheme="majorHAnsi"/>
                      <w:b/>
                    </w:rPr>
                    <w:t xml:space="preserve">- - - - - - - - - - - - - </w:t>
                  </w:r>
                </w:p>
              </w:tc>
            </w:tr>
          </w:tbl>
          <w:p w:rsidR="003A1D0C" w:rsidRPr="00C56C85" w:rsidRDefault="003A1D0C" w:rsidP="00C56C85">
            <w:pPr>
              <w:spacing w:line="480" w:lineRule="auto"/>
              <w:jc w:val="center"/>
              <w:rPr>
                <w:rFonts w:asciiTheme="majorHAnsi" w:hAnsiTheme="majorHAnsi" w:cstheme="majorHAnsi"/>
              </w:rPr>
            </w:pPr>
          </w:p>
        </w:tc>
        <w:tc>
          <w:tcPr>
            <w:tcW w:w="2213" w:type="dxa"/>
          </w:tcPr>
          <w:p w:rsidR="003A1D0C" w:rsidRPr="00C56C85" w:rsidRDefault="003A1D0C" w:rsidP="00C56C85">
            <w:pPr>
              <w:spacing w:line="480" w:lineRule="auto"/>
              <w:ind w:left="45"/>
              <w:jc w:val="both"/>
              <w:rPr>
                <w:rFonts w:asciiTheme="majorHAnsi" w:hAnsiTheme="majorHAnsi" w:cstheme="majorHAnsi"/>
              </w:rPr>
            </w:pPr>
            <w:r w:rsidRPr="00C56C85">
              <w:rPr>
                <w:rFonts w:asciiTheme="majorHAnsi" w:hAnsiTheme="majorHAnsi" w:cstheme="majorHAnsi"/>
              </w:rPr>
              <w:t xml:space="preserve">- - - -- - - - - - - - - - - - -Presente - - - - - - - -   </w:t>
            </w:r>
          </w:p>
        </w:tc>
      </w:tr>
      <w:tr w:rsidR="003A1D0C" w:rsidRPr="00C56C85" w:rsidTr="00991DCA">
        <w:tc>
          <w:tcPr>
            <w:tcW w:w="6514" w:type="dxa"/>
          </w:tcPr>
          <w:p w:rsidR="003A1D0C" w:rsidRPr="00C56C85" w:rsidRDefault="003A1D0C" w:rsidP="00C56C85">
            <w:pPr>
              <w:spacing w:line="480" w:lineRule="auto"/>
              <w:jc w:val="both"/>
              <w:rPr>
                <w:rFonts w:asciiTheme="majorHAnsi" w:hAnsiTheme="majorHAnsi" w:cstheme="majorHAnsi"/>
                <w:b/>
              </w:rPr>
            </w:pPr>
            <w:r w:rsidRPr="00C56C85">
              <w:rPr>
                <w:rFonts w:asciiTheme="majorHAnsi" w:hAnsiTheme="majorHAnsi" w:cstheme="majorHAnsi"/>
                <w:b/>
              </w:rPr>
              <w:t xml:space="preserve">Licenciado Noé Cuecuecha </w:t>
            </w:r>
            <w:proofErr w:type="gramStart"/>
            <w:r w:rsidRPr="00C56C85">
              <w:rPr>
                <w:rFonts w:asciiTheme="majorHAnsi" w:hAnsiTheme="majorHAnsi" w:cstheme="majorHAnsi"/>
                <w:b/>
              </w:rPr>
              <w:t>Rugerio ,</w:t>
            </w:r>
            <w:proofErr w:type="gramEnd"/>
            <w:r w:rsidRPr="00C56C85">
              <w:rPr>
                <w:rFonts w:asciiTheme="majorHAnsi" w:hAnsiTheme="majorHAnsi" w:cstheme="majorHAnsi"/>
                <w:b/>
              </w:rPr>
              <w:t xml:space="preserve"> Contralor del Poder Judicial del Estado,</w:t>
            </w:r>
            <w:r w:rsidRPr="00C56C85">
              <w:rPr>
                <w:rFonts w:asciiTheme="majorHAnsi" w:hAnsiTheme="majorHAnsi" w:cstheme="majorHAnsi"/>
              </w:rPr>
              <w:t xml:space="preserve"> con voz y voto.</w:t>
            </w:r>
            <w:r w:rsidRPr="00C56C85">
              <w:rPr>
                <w:rFonts w:asciiTheme="majorHAnsi" w:hAnsiTheme="majorHAnsi" w:cstheme="majorHAnsi"/>
                <w:b/>
              </w:rPr>
              <w:t xml:space="preserve">  - - - - - - - - - - - - - - - - - - - - - -  - - - - - - - - - - - - - </w:t>
            </w:r>
          </w:p>
        </w:tc>
        <w:tc>
          <w:tcPr>
            <w:tcW w:w="2213" w:type="dxa"/>
          </w:tcPr>
          <w:p w:rsidR="003A1D0C" w:rsidRPr="00C56C85" w:rsidRDefault="003A1D0C" w:rsidP="00C56C85">
            <w:pPr>
              <w:spacing w:line="480" w:lineRule="auto"/>
              <w:ind w:left="45"/>
              <w:jc w:val="both"/>
              <w:rPr>
                <w:rFonts w:asciiTheme="majorHAnsi" w:hAnsiTheme="majorHAnsi" w:cstheme="majorHAnsi"/>
              </w:rPr>
            </w:pPr>
            <w:r w:rsidRPr="00C56C85">
              <w:rPr>
                <w:rFonts w:asciiTheme="majorHAnsi" w:hAnsiTheme="majorHAnsi" w:cstheme="majorHAnsi"/>
              </w:rPr>
              <w:t xml:space="preserve">- - - -- - - - - - - - - - - - - Presente- - - - - - - - - - </w:t>
            </w:r>
          </w:p>
        </w:tc>
      </w:tr>
      <w:tr w:rsidR="003A1D0C" w:rsidRPr="00C56C85" w:rsidTr="00991DCA">
        <w:tc>
          <w:tcPr>
            <w:tcW w:w="6514" w:type="dxa"/>
          </w:tcPr>
          <w:p w:rsidR="003A1D0C" w:rsidRPr="00C56C85" w:rsidRDefault="003A1D0C" w:rsidP="00C56C85">
            <w:pPr>
              <w:spacing w:line="480" w:lineRule="auto"/>
              <w:jc w:val="both"/>
              <w:rPr>
                <w:rFonts w:asciiTheme="majorHAnsi" w:hAnsiTheme="majorHAnsi" w:cstheme="majorHAnsi"/>
              </w:rPr>
            </w:pPr>
            <w:r w:rsidRPr="00C56C85">
              <w:rPr>
                <w:rFonts w:asciiTheme="majorHAnsi" w:hAnsiTheme="majorHAnsi" w:cstheme="majorHAnsi"/>
                <w:b/>
              </w:rPr>
              <w:lastRenderedPageBreak/>
              <w:t xml:space="preserve">Contador Público Floriberto Pérez Mejía, Tesorero del Poder Judicial del Estado, </w:t>
            </w:r>
            <w:r w:rsidRPr="00C56C85">
              <w:rPr>
                <w:rFonts w:asciiTheme="majorHAnsi" w:hAnsiTheme="majorHAnsi" w:cstheme="majorHAnsi"/>
              </w:rPr>
              <w:t>con voz.</w:t>
            </w:r>
            <w:r w:rsidRPr="00C56C85">
              <w:rPr>
                <w:rFonts w:asciiTheme="majorHAnsi" w:hAnsiTheme="majorHAnsi" w:cstheme="majorHAnsi"/>
                <w:b/>
              </w:rPr>
              <w:t xml:space="preserve"> - - - - - - - - - - - - - - - - - - - - - - - - - - - - - - - - - - - - - - </w:t>
            </w:r>
          </w:p>
        </w:tc>
        <w:tc>
          <w:tcPr>
            <w:tcW w:w="2213" w:type="dxa"/>
          </w:tcPr>
          <w:p w:rsidR="003A1D0C" w:rsidRPr="00C56C85" w:rsidRDefault="003A1D0C" w:rsidP="00C56C85">
            <w:pPr>
              <w:spacing w:line="480" w:lineRule="auto"/>
              <w:ind w:left="45"/>
              <w:jc w:val="both"/>
              <w:rPr>
                <w:rFonts w:asciiTheme="majorHAnsi" w:hAnsiTheme="majorHAnsi" w:cstheme="majorHAnsi"/>
              </w:rPr>
            </w:pPr>
            <w:r w:rsidRPr="00C56C85">
              <w:rPr>
                <w:rFonts w:asciiTheme="majorHAnsi" w:hAnsiTheme="majorHAnsi" w:cstheme="majorHAnsi"/>
              </w:rPr>
              <w:t>- - - -- - - - - - - - - - - - -</w:t>
            </w:r>
            <w:proofErr w:type="gramStart"/>
            <w:r w:rsidRPr="00C56C85">
              <w:rPr>
                <w:rFonts w:asciiTheme="majorHAnsi" w:hAnsiTheme="majorHAnsi" w:cstheme="majorHAnsi"/>
              </w:rPr>
              <w:t>Presente  -</w:t>
            </w:r>
            <w:proofErr w:type="gramEnd"/>
            <w:r w:rsidRPr="00C56C85">
              <w:rPr>
                <w:rFonts w:asciiTheme="majorHAnsi" w:hAnsiTheme="majorHAnsi" w:cstheme="majorHAnsi"/>
              </w:rPr>
              <w:t xml:space="preserve"> - - - - - - - - </w:t>
            </w:r>
          </w:p>
        </w:tc>
      </w:tr>
      <w:tr w:rsidR="003A1D0C" w:rsidRPr="00C56C85" w:rsidTr="00991DCA">
        <w:tc>
          <w:tcPr>
            <w:tcW w:w="6514" w:type="dxa"/>
          </w:tcPr>
          <w:p w:rsidR="003A1D0C" w:rsidRPr="00C56C85" w:rsidRDefault="003A1D0C" w:rsidP="00C56C85">
            <w:pPr>
              <w:spacing w:line="480" w:lineRule="auto"/>
              <w:jc w:val="both"/>
              <w:rPr>
                <w:rFonts w:asciiTheme="majorHAnsi" w:hAnsiTheme="majorHAnsi" w:cstheme="majorHAnsi"/>
              </w:rPr>
            </w:pPr>
            <w:r w:rsidRPr="00C56C85">
              <w:rPr>
                <w:rFonts w:asciiTheme="majorHAnsi" w:hAnsiTheme="majorHAnsi" w:cstheme="majorHAnsi"/>
                <w:b/>
              </w:rPr>
              <w:t xml:space="preserve">Licenciada Georgette Alejandra </w:t>
            </w:r>
            <w:proofErr w:type="spellStart"/>
            <w:r w:rsidRPr="00C56C85">
              <w:rPr>
                <w:rFonts w:asciiTheme="majorHAnsi" w:hAnsiTheme="majorHAnsi" w:cstheme="majorHAnsi"/>
                <w:b/>
              </w:rPr>
              <w:t>Pointelin</w:t>
            </w:r>
            <w:proofErr w:type="spellEnd"/>
            <w:r w:rsidRPr="00C56C85">
              <w:rPr>
                <w:rFonts w:asciiTheme="majorHAnsi" w:hAnsiTheme="majorHAnsi" w:cstheme="majorHAnsi"/>
                <w:b/>
              </w:rPr>
              <w:t xml:space="preserve"> González, Secretaria Ejecutiva del Consejo de la Judicatura del Estado, </w:t>
            </w:r>
            <w:r w:rsidRPr="00C56C85">
              <w:rPr>
                <w:rFonts w:asciiTheme="majorHAnsi" w:hAnsiTheme="majorHAnsi" w:cstheme="majorHAnsi"/>
              </w:rPr>
              <w:t>con voz</w:t>
            </w:r>
            <w:r w:rsidRPr="00C56C85">
              <w:rPr>
                <w:rFonts w:asciiTheme="majorHAnsi" w:hAnsiTheme="majorHAnsi" w:cstheme="majorHAnsi"/>
                <w:b/>
              </w:rPr>
              <w:t xml:space="preserve">. - - - - - - - - - </w:t>
            </w:r>
          </w:p>
        </w:tc>
        <w:tc>
          <w:tcPr>
            <w:tcW w:w="2213" w:type="dxa"/>
          </w:tcPr>
          <w:p w:rsidR="003A1D0C" w:rsidRPr="00C56C85" w:rsidRDefault="003A1D0C" w:rsidP="00C56C85">
            <w:pPr>
              <w:spacing w:line="480" w:lineRule="auto"/>
              <w:ind w:left="45"/>
              <w:jc w:val="both"/>
              <w:rPr>
                <w:rFonts w:asciiTheme="majorHAnsi" w:hAnsiTheme="majorHAnsi" w:cstheme="majorHAnsi"/>
              </w:rPr>
            </w:pPr>
            <w:r w:rsidRPr="00C56C85">
              <w:rPr>
                <w:rFonts w:asciiTheme="majorHAnsi" w:hAnsiTheme="majorHAnsi" w:cstheme="majorHAnsi"/>
              </w:rPr>
              <w:t xml:space="preserve">- - - -- - - - - - - - - - - - -Presente- - - - - - - - - - </w:t>
            </w:r>
          </w:p>
        </w:tc>
      </w:tr>
    </w:tbl>
    <w:p w:rsidR="003A1D0C" w:rsidRPr="00C56C85" w:rsidRDefault="003A1D0C" w:rsidP="00C56C85">
      <w:pPr>
        <w:spacing w:after="0" w:line="480" w:lineRule="auto"/>
        <w:jc w:val="both"/>
        <w:rPr>
          <w:rFonts w:asciiTheme="majorHAnsi" w:hAnsiTheme="majorHAnsi" w:cstheme="majorHAnsi"/>
        </w:rPr>
      </w:pPr>
      <w:r w:rsidRPr="00C56C85">
        <w:rPr>
          <w:rFonts w:asciiTheme="majorHAnsi" w:hAnsiTheme="majorHAnsi" w:cstheme="majorHAnsi"/>
        </w:rPr>
        <w:t xml:space="preserve">DECLARATORIA DE QUORUM. </w:t>
      </w:r>
    </w:p>
    <w:p w:rsidR="003A1D0C" w:rsidRPr="00C56C85" w:rsidRDefault="003A1D0C" w:rsidP="00C56C85">
      <w:pPr>
        <w:spacing w:after="0" w:line="480" w:lineRule="auto"/>
        <w:jc w:val="both"/>
        <w:rPr>
          <w:rFonts w:asciiTheme="majorHAnsi" w:hAnsiTheme="majorHAnsi" w:cstheme="majorHAnsi"/>
        </w:rPr>
      </w:pPr>
      <w:r w:rsidRPr="00C56C85">
        <w:rPr>
          <w:rFonts w:asciiTheme="majorHAnsi" w:hAnsiTheme="majorHAnsi" w:cstheme="majorHAnsi"/>
          <w:b/>
        </w:rPr>
        <w:t>En uso de la palabra, la Secretaria Ejecutiva dijo</w:t>
      </w:r>
      <w:r w:rsidRPr="00C56C85">
        <w:rPr>
          <w:rFonts w:asciiTheme="majorHAnsi" w:hAnsiTheme="majorHAnsi" w:cstheme="majorHAnsi"/>
        </w:rPr>
        <w:t xml:space="preserve">: </w:t>
      </w:r>
      <w:proofErr w:type="gramStart"/>
      <w:r w:rsidRPr="00C56C85">
        <w:rPr>
          <w:rFonts w:asciiTheme="majorHAnsi" w:hAnsiTheme="majorHAnsi" w:cstheme="majorHAnsi"/>
        </w:rPr>
        <w:t>Presidente</w:t>
      </w:r>
      <w:proofErr w:type="gramEnd"/>
      <w:r w:rsidRPr="00C56C85">
        <w:rPr>
          <w:rFonts w:asciiTheme="majorHAnsi" w:hAnsiTheme="majorHAnsi" w:cstheme="majorHAnsi"/>
        </w:rPr>
        <w:t xml:space="preserve">, le informo que existe quórum legal para sesionar el día de hoy por encontrarse presentes los ocho integrantes, seis con derecho a voz y voto y dos con derecho sólo a voz, lo anterior, en términos de lo previsto en los Lineamientos de Adquisiciones, Arrendamientos, Servicios y Obra Pública del Consejo de la Judicatura del Estado de Tlaxcala vigentes. </w:t>
      </w:r>
      <w:r w:rsidRPr="00C56C85">
        <w:rPr>
          <w:rFonts w:asciiTheme="majorHAnsi" w:hAnsiTheme="majorHAnsi" w:cstheme="majorHAnsi"/>
          <w:b/>
        </w:rPr>
        <w:t xml:space="preserve">En uso de la palabra, el Magistrado Presidente dijo: </w:t>
      </w:r>
      <w:r w:rsidRPr="00C56C85">
        <w:rPr>
          <w:rFonts w:asciiTheme="majorHAnsi" w:hAnsiTheme="majorHAnsi" w:cstheme="majorHAnsi"/>
        </w:rPr>
        <w:t xml:space="preserve">una vez escuchado el informe de la Secretaria Ejecutiva y en razón de que existe quórum legal, declaro abierta la presente sesión para que todos los acuerdos que se dicten, tengan la validez que en derecho corresponde.  - - - - - -   </w:t>
      </w:r>
    </w:p>
    <w:p w:rsidR="005B200F" w:rsidRPr="00C56C85" w:rsidRDefault="00941DAA" w:rsidP="00C56C85">
      <w:pPr>
        <w:spacing w:after="0" w:line="480" w:lineRule="auto"/>
        <w:ind w:firstLine="708"/>
        <w:jc w:val="both"/>
        <w:rPr>
          <w:rFonts w:asciiTheme="majorHAnsi" w:eastAsia="Batang" w:hAnsiTheme="majorHAnsi" w:cstheme="majorHAnsi"/>
        </w:rPr>
      </w:pPr>
      <w:bookmarkStart w:id="1" w:name="_Hlk532803944"/>
      <w:r w:rsidRPr="00C56C85">
        <w:rPr>
          <w:rFonts w:asciiTheme="majorHAnsi" w:eastAsia="Batang" w:hAnsiTheme="majorHAnsi" w:cstheme="majorHAnsi"/>
          <w:b/>
        </w:rPr>
        <w:t xml:space="preserve">ACUERDO </w:t>
      </w:r>
      <w:r w:rsidR="003A1D0C" w:rsidRPr="00C56C85">
        <w:rPr>
          <w:rFonts w:asciiTheme="majorHAnsi" w:eastAsia="Batang" w:hAnsiTheme="majorHAnsi" w:cstheme="majorHAnsi"/>
          <w:b/>
        </w:rPr>
        <w:t>II</w:t>
      </w:r>
      <w:r w:rsidRPr="00C56C85">
        <w:rPr>
          <w:rFonts w:asciiTheme="majorHAnsi" w:eastAsia="Batang" w:hAnsiTheme="majorHAnsi" w:cstheme="majorHAnsi"/>
          <w:b/>
        </w:rPr>
        <w:t>/</w:t>
      </w:r>
      <w:r w:rsidR="003A1D0C" w:rsidRPr="00C56C85">
        <w:rPr>
          <w:rFonts w:asciiTheme="majorHAnsi" w:eastAsia="Batang" w:hAnsiTheme="majorHAnsi" w:cstheme="majorHAnsi"/>
          <w:b/>
        </w:rPr>
        <w:t>59</w:t>
      </w:r>
      <w:r w:rsidRPr="00C56C85">
        <w:rPr>
          <w:rFonts w:asciiTheme="majorHAnsi" w:eastAsia="Batang" w:hAnsiTheme="majorHAnsi" w:cstheme="majorHAnsi"/>
          <w:b/>
        </w:rPr>
        <w:t>/2018</w:t>
      </w:r>
      <w:r w:rsidR="00AA31EF" w:rsidRPr="00C56C85">
        <w:rPr>
          <w:rFonts w:asciiTheme="majorHAnsi" w:eastAsia="Batang" w:hAnsiTheme="majorHAnsi" w:cstheme="majorHAnsi"/>
          <w:b/>
        </w:rPr>
        <w:t xml:space="preserve">. </w:t>
      </w:r>
      <w:r w:rsidR="005B200F" w:rsidRPr="00C56C85">
        <w:rPr>
          <w:rFonts w:asciiTheme="majorHAnsi" w:eastAsia="Batang" w:hAnsiTheme="majorHAnsi" w:cstheme="majorHAnsi"/>
          <w:b/>
        </w:rPr>
        <w:t>Cuenta de la Secretaria Ejecutiva con el acta de informe de dictamen técnico y apertura de propuestas económicas, relacionada con el procedimiento de Licitación Pública Nacional PJET/LPN/00</w:t>
      </w:r>
      <w:r w:rsidR="00D770AB" w:rsidRPr="00C56C85">
        <w:rPr>
          <w:rFonts w:asciiTheme="majorHAnsi" w:eastAsia="Batang" w:hAnsiTheme="majorHAnsi" w:cstheme="majorHAnsi"/>
          <w:b/>
        </w:rPr>
        <w:t>7</w:t>
      </w:r>
      <w:r w:rsidR="005B200F" w:rsidRPr="00C56C85">
        <w:rPr>
          <w:rFonts w:asciiTheme="majorHAnsi" w:eastAsia="Batang" w:hAnsiTheme="majorHAnsi" w:cstheme="majorHAnsi"/>
          <w:b/>
        </w:rPr>
        <w:t xml:space="preserve">-2018, referente a la </w:t>
      </w:r>
      <w:r w:rsidR="00D770AB" w:rsidRPr="00C56C85">
        <w:rPr>
          <w:rFonts w:asciiTheme="majorHAnsi" w:eastAsia="Batang" w:hAnsiTheme="majorHAnsi" w:cstheme="majorHAnsi"/>
          <w:b/>
        </w:rPr>
        <w:t>adquisición del servicio de seguridad y vigilancia</w:t>
      </w:r>
      <w:r w:rsidR="005B200F" w:rsidRPr="00C56C85">
        <w:rPr>
          <w:rFonts w:asciiTheme="majorHAnsi" w:eastAsia="Batang" w:hAnsiTheme="majorHAnsi" w:cstheme="majorHAnsi"/>
          <w:b/>
        </w:rPr>
        <w:t xml:space="preserve">, para las instalaciones de la sede del Poder Judicial, complejo denominado “Ciudad Judicial”, en seguimiento al acuerdo </w:t>
      </w:r>
      <w:r w:rsidR="00F17C3D" w:rsidRPr="00C56C85">
        <w:rPr>
          <w:rFonts w:asciiTheme="majorHAnsi" w:eastAsia="Batang" w:hAnsiTheme="majorHAnsi" w:cstheme="majorHAnsi"/>
          <w:b/>
        </w:rPr>
        <w:t>II/57/2018</w:t>
      </w:r>
      <w:r w:rsidR="005B200F" w:rsidRPr="00C56C85">
        <w:rPr>
          <w:rFonts w:asciiTheme="majorHAnsi" w:eastAsia="Batang" w:hAnsiTheme="majorHAnsi" w:cstheme="majorHAnsi"/>
          <w:b/>
        </w:rPr>
        <w:t>.</w:t>
      </w:r>
      <w:r w:rsidR="00806289" w:rsidRPr="00C56C85">
        <w:rPr>
          <w:rFonts w:asciiTheme="majorHAnsi" w:eastAsia="Batang" w:hAnsiTheme="majorHAnsi" w:cstheme="majorHAnsi"/>
          <w:b/>
        </w:rPr>
        <w:t xml:space="preserve"> </w:t>
      </w:r>
      <w:r w:rsidR="002355CF" w:rsidRPr="00C56C85">
        <w:rPr>
          <w:rFonts w:asciiTheme="majorHAnsi" w:eastAsia="Batang" w:hAnsiTheme="majorHAnsi" w:cstheme="majorHAnsi"/>
          <w:b/>
        </w:rPr>
        <w:t>- - - - - - - - - - - - - - - - - - - - - - - - - - - - - - - - - - - -</w:t>
      </w:r>
    </w:p>
    <w:p w:rsidR="00483229" w:rsidRPr="00C56C85" w:rsidRDefault="00806289" w:rsidP="00C56C85">
      <w:pPr>
        <w:spacing w:after="0" w:line="480" w:lineRule="auto"/>
        <w:jc w:val="both"/>
        <w:rPr>
          <w:rFonts w:asciiTheme="majorHAnsi" w:eastAsia="Batang" w:hAnsiTheme="majorHAnsi" w:cstheme="majorHAnsi"/>
        </w:rPr>
      </w:pPr>
      <w:r w:rsidRPr="00C56C85">
        <w:rPr>
          <w:rFonts w:asciiTheme="majorHAnsi" w:eastAsia="Batang" w:hAnsiTheme="majorHAnsi" w:cstheme="majorHAnsi"/>
        </w:rPr>
        <w:t xml:space="preserve">Dada </w:t>
      </w:r>
      <w:r w:rsidR="00C26AE8" w:rsidRPr="00C56C85">
        <w:rPr>
          <w:rFonts w:asciiTheme="majorHAnsi" w:eastAsia="Batang" w:hAnsiTheme="majorHAnsi" w:cstheme="majorHAnsi"/>
        </w:rPr>
        <w:t>c</w:t>
      </w:r>
      <w:r w:rsidR="00C26AE8" w:rsidRPr="00C56C85">
        <w:rPr>
          <w:rFonts w:asciiTheme="majorHAnsi" w:eastAsia="Batang" w:hAnsiTheme="majorHAnsi" w:cstheme="majorHAnsi"/>
          <w:i/>
        </w:rPr>
        <w:t>uenta por la Secretaria Ejecutiva con el acta de informe técnico y apertura de propuestas económicas, referente a la Licitación Pública PJET/LPN/00</w:t>
      </w:r>
      <w:r w:rsidR="00D770AB" w:rsidRPr="00C56C85">
        <w:rPr>
          <w:rFonts w:asciiTheme="majorHAnsi" w:eastAsia="Batang" w:hAnsiTheme="majorHAnsi" w:cstheme="majorHAnsi"/>
          <w:i/>
        </w:rPr>
        <w:t>7</w:t>
      </w:r>
      <w:r w:rsidR="00C26AE8" w:rsidRPr="00C56C85">
        <w:rPr>
          <w:rFonts w:asciiTheme="majorHAnsi" w:eastAsia="Batang" w:hAnsiTheme="majorHAnsi" w:cstheme="majorHAnsi"/>
          <w:i/>
        </w:rPr>
        <w:t>-</w:t>
      </w:r>
      <w:r w:rsidR="00C26AE8" w:rsidRPr="00C56C85">
        <w:rPr>
          <w:rFonts w:asciiTheme="majorHAnsi" w:eastAsia="Batang" w:hAnsiTheme="majorHAnsi" w:cstheme="majorHAnsi"/>
        </w:rPr>
        <w:t>2018</w:t>
      </w:r>
      <w:r w:rsidR="00C26AE8" w:rsidRPr="00C56C85">
        <w:rPr>
          <w:rFonts w:asciiTheme="majorHAnsi" w:eastAsia="Batang" w:hAnsiTheme="majorHAnsi" w:cstheme="majorHAnsi"/>
          <w:i/>
        </w:rPr>
        <w:t>,</w:t>
      </w:r>
      <w:r w:rsidR="00444B67" w:rsidRPr="00C56C85">
        <w:rPr>
          <w:rFonts w:asciiTheme="majorHAnsi" w:eastAsia="Batang" w:hAnsiTheme="majorHAnsi" w:cstheme="majorHAnsi"/>
          <w:i/>
        </w:rPr>
        <w:t xml:space="preserve"> haciendo mención que fueron dos participantes quienes adquirieron las bases: BLACK JAVAN, SEGURIDAD PRIVADA S.A. DE C.V. y CORPORACIÓN ACTIVA DE SERVICIOS DE SEGURIDAD PRIVADA S.A. DE C.V. ; </w:t>
      </w:r>
      <w:r w:rsidR="00C26AE8" w:rsidRPr="00C56C85">
        <w:rPr>
          <w:rFonts w:asciiTheme="majorHAnsi" w:eastAsia="Batang" w:hAnsiTheme="majorHAnsi" w:cstheme="majorHAnsi"/>
          <w:i/>
        </w:rPr>
        <w:t xml:space="preserve"> l</w:t>
      </w:r>
      <w:r w:rsidR="00C26AE8" w:rsidRPr="00C56C85">
        <w:rPr>
          <w:rFonts w:asciiTheme="majorHAnsi" w:hAnsiTheme="majorHAnsi" w:cstheme="majorHAnsi"/>
          <w:i/>
        </w:rPr>
        <w:t xml:space="preserve">a convocante en el acto de informe de dictamen técnico y apertura de propuestas económicas, llevó a cabo la apertura de las propuestas económicas presentada por </w:t>
      </w:r>
      <w:r w:rsidR="00D770AB" w:rsidRPr="00C56C85">
        <w:rPr>
          <w:rFonts w:asciiTheme="majorHAnsi" w:hAnsiTheme="majorHAnsi" w:cstheme="majorHAnsi"/>
          <w:i/>
        </w:rPr>
        <w:t>el</w:t>
      </w:r>
      <w:r w:rsidR="00C26AE8" w:rsidRPr="00C56C85">
        <w:rPr>
          <w:rFonts w:asciiTheme="majorHAnsi" w:hAnsiTheme="majorHAnsi" w:cstheme="majorHAnsi"/>
          <w:i/>
        </w:rPr>
        <w:t xml:space="preserve"> licitante participante que no fue descalificado en las etapas anteriores de la presente licitación para el análisis cuantitativo y demás que resultaran procedentes</w:t>
      </w:r>
      <w:r w:rsidR="00333620" w:rsidRPr="00C56C85">
        <w:rPr>
          <w:rFonts w:asciiTheme="majorHAnsi" w:hAnsiTheme="majorHAnsi" w:cstheme="majorHAnsi"/>
          <w:i/>
        </w:rPr>
        <w:t>;</w:t>
      </w:r>
      <w:r w:rsidR="00483229" w:rsidRPr="00C56C85">
        <w:rPr>
          <w:rFonts w:asciiTheme="majorHAnsi" w:hAnsiTheme="majorHAnsi" w:cstheme="majorHAnsi"/>
          <w:i/>
        </w:rPr>
        <w:t xml:space="preserve"> sin embargo, al proceder a la apertura de la propuesta económica, se advirtió que la oferta que presenta esta empresa es por la cantidad de $1,843,680.00 </w:t>
      </w:r>
      <w:r w:rsidR="00333620" w:rsidRPr="00C56C85">
        <w:rPr>
          <w:rFonts w:asciiTheme="majorHAnsi" w:hAnsiTheme="majorHAnsi" w:cstheme="majorHAnsi"/>
          <w:i/>
        </w:rPr>
        <w:t>(</w:t>
      </w:r>
      <w:r w:rsidR="00483229" w:rsidRPr="00C56C85">
        <w:rPr>
          <w:rFonts w:asciiTheme="majorHAnsi" w:hAnsiTheme="majorHAnsi" w:cstheme="majorHAnsi"/>
          <w:i/>
        </w:rPr>
        <w:t>Un millón ochocientos cuarenta y tres mil seiscientos ochenta pesos 00/100 M.N.), la cual rebasa el presupuesto que se tiene asignado para tal adquisición, en consecuencia, y en estricta observancia a lo establecido en las bases “16. DECLARACIÓN DE PARTIDA DESIERTA O CANCELADA” y “16.2. Si después de efectuada la evaluación, no fuese posible adjudicar el pedido/contrato objeto de la presente licitación con</w:t>
      </w:r>
      <w:r w:rsidR="00483229" w:rsidRPr="00C56C85">
        <w:rPr>
          <w:rFonts w:asciiTheme="majorHAnsi" w:eastAsia="Batang" w:hAnsiTheme="majorHAnsi" w:cstheme="majorHAnsi"/>
          <w:i/>
        </w:rPr>
        <w:t xml:space="preserve"> ningún licitante, porque sus precios rebasen el presupuesto autorizado”, de la convocatoria de origen, con fundamento en los artículos 61 y 68 Fracción XIX de la Ley Orgánica del Poder Judicial del </w:t>
      </w:r>
      <w:r w:rsidR="00483229" w:rsidRPr="00C56C85">
        <w:rPr>
          <w:rFonts w:asciiTheme="majorHAnsi" w:eastAsia="Batang" w:hAnsiTheme="majorHAnsi" w:cstheme="majorHAnsi"/>
          <w:i/>
        </w:rPr>
        <w:lastRenderedPageBreak/>
        <w:t xml:space="preserve">Estado de Tlaxcala, 9 Fracción XV del Reglamento del Consejo de la Judicatura del Estado de Tlaxcala, 21, 22 fracción I, 24 y 25 de la Ley de Adquisiciones, Arrendamientos y Servicios del Estado de Tlaxcala, se declara  DESIERTA la licitación pública nacional PJET/LPN/007-2018.  Ahora bien, con la finalidad de no dejar sin el servicio de seguridad y vigilancia </w:t>
      </w:r>
      <w:r w:rsidR="00333620" w:rsidRPr="00C56C85">
        <w:rPr>
          <w:rFonts w:asciiTheme="majorHAnsi" w:eastAsia="Batang" w:hAnsiTheme="majorHAnsi" w:cstheme="majorHAnsi"/>
          <w:i/>
        </w:rPr>
        <w:t>a</w:t>
      </w:r>
      <w:r w:rsidR="00483229" w:rsidRPr="00C56C85">
        <w:rPr>
          <w:rFonts w:asciiTheme="majorHAnsi" w:eastAsia="Batang" w:hAnsiTheme="majorHAnsi" w:cstheme="majorHAnsi"/>
          <w:i/>
        </w:rPr>
        <w:t>l  Poder Judicial</w:t>
      </w:r>
      <w:r w:rsidR="00333620" w:rsidRPr="00C56C85">
        <w:rPr>
          <w:rFonts w:asciiTheme="majorHAnsi" w:eastAsia="Batang" w:hAnsiTheme="majorHAnsi" w:cstheme="majorHAnsi"/>
          <w:i/>
        </w:rPr>
        <w:t xml:space="preserve"> en el complejo denominado “Ciudad Judicial”</w:t>
      </w:r>
      <w:r w:rsidR="00483229" w:rsidRPr="00C56C85">
        <w:rPr>
          <w:rFonts w:asciiTheme="majorHAnsi" w:eastAsia="Batang" w:hAnsiTheme="majorHAnsi" w:cstheme="majorHAnsi"/>
          <w:i/>
        </w:rPr>
        <w:t xml:space="preserve">, atendiendo a lo que establece el artículo 38 fracción XII la Ley de Adquisiciones, Arrendamientos y Servicios del Estado de Tlaxcala,  con fundamento en  los  artículos 61 y 69 de la Ley Orgánica del Poder Judicial del Estado, 9 fracciones XV y XVII del Reglamento del Consejo de la Judicatura del Estado, 22, 38 fracción XII y 40 de la Ley de Adquisiciones, Arrendamientos y Servicios del Estado de Tlaxcala, se instruye a la Subdirectora de Recursos Humanos y Materiales de la Secretaría Ejecutiva de este Consejo, para que realice el procedimiento de adjudicación directa respecto al servicio de seguridad y vigilancia </w:t>
      </w:r>
      <w:r w:rsidR="00333620" w:rsidRPr="00C56C85">
        <w:rPr>
          <w:rFonts w:asciiTheme="majorHAnsi" w:eastAsia="Batang" w:hAnsiTheme="majorHAnsi" w:cstheme="majorHAnsi"/>
          <w:i/>
        </w:rPr>
        <w:t>para el</w:t>
      </w:r>
      <w:r w:rsidR="00483229" w:rsidRPr="00C56C85">
        <w:rPr>
          <w:rFonts w:asciiTheme="majorHAnsi" w:eastAsia="Batang" w:hAnsiTheme="majorHAnsi" w:cstheme="majorHAnsi"/>
          <w:i/>
        </w:rPr>
        <w:t xml:space="preserve"> Poder Judicial del Estado, </w:t>
      </w:r>
      <w:r w:rsidR="00333620" w:rsidRPr="00C56C85">
        <w:rPr>
          <w:rFonts w:asciiTheme="majorHAnsi" w:eastAsia="Batang" w:hAnsiTheme="majorHAnsi" w:cstheme="majorHAnsi"/>
          <w:i/>
        </w:rPr>
        <w:t>en el complejo denominado “Ciudad Judicial”</w:t>
      </w:r>
      <w:r w:rsidR="00ED7226" w:rsidRPr="00C56C85">
        <w:rPr>
          <w:rFonts w:asciiTheme="majorHAnsi" w:eastAsia="Batang" w:hAnsiTheme="majorHAnsi" w:cstheme="majorHAnsi"/>
          <w:i/>
        </w:rPr>
        <w:t xml:space="preserve">, </w:t>
      </w:r>
      <w:r w:rsidR="00483229" w:rsidRPr="00C56C85">
        <w:rPr>
          <w:rFonts w:asciiTheme="majorHAnsi" w:eastAsia="Batang" w:hAnsiTheme="majorHAnsi" w:cstheme="majorHAnsi"/>
          <w:i/>
        </w:rPr>
        <w:t>tomando en consideración los términos del vencimiento</w:t>
      </w:r>
      <w:r w:rsidR="002355CF" w:rsidRPr="00C56C85">
        <w:rPr>
          <w:rFonts w:asciiTheme="majorHAnsi" w:eastAsia="Batang" w:hAnsiTheme="majorHAnsi" w:cstheme="majorHAnsi"/>
          <w:i/>
        </w:rPr>
        <w:t xml:space="preserve"> del contrato</w:t>
      </w:r>
      <w:r w:rsidR="00483229" w:rsidRPr="00C56C85">
        <w:rPr>
          <w:rFonts w:asciiTheme="majorHAnsi" w:eastAsia="Batang" w:hAnsiTheme="majorHAnsi" w:cstheme="majorHAnsi"/>
          <w:i/>
        </w:rPr>
        <w:t>,</w:t>
      </w:r>
      <w:r w:rsidR="00ED7226" w:rsidRPr="00C56C85">
        <w:rPr>
          <w:rFonts w:asciiTheme="majorHAnsi" w:eastAsia="Batang" w:hAnsiTheme="majorHAnsi" w:cstheme="majorHAnsi"/>
          <w:i/>
        </w:rPr>
        <w:t xml:space="preserve"> y toda vez que, del diecisiete al treinta y uno de diciembre del año en curso, transcurrirá el segundo periodo vacacional para los servidores públicos del Poder Judicial, se determina habilitar como hábil dicho periodo, única y exclusivamente para llevar a cabo dicho procedimiento, </w:t>
      </w:r>
      <w:r w:rsidR="00483229" w:rsidRPr="00C56C85">
        <w:rPr>
          <w:rFonts w:asciiTheme="majorHAnsi" w:eastAsia="Batang" w:hAnsiTheme="majorHAnsi" w:cstheme="majorHAnsi"/>
          <w:i/>
        </w:rPr>
        <w:t>debiendo informar</w:t>
      </w:r>
      <w:r w:rsidR="00ED7226" w:rsidRPr="00C56C85">
        <w:rPr>
          <w:rFonts w:asciiTheme="majorHAnsi" w:eastAsia="Batang" w:hAnsiTheme="majorHAnsi" w:cstheme="majorHAnsi"/>
          <w:i/>
        </w:rPr>
        <w:t xml:space="preserve"> la </w:t>
      </w:r>
      <w:r w:rsidR="00991DCA" w:rsidRPr="00C56C85">
        <w:rPr>
          <w:rFonts w:asciiTheme="majorHAnsi" w:eastAsia="Batang" w:hAnsiTheme="majorHAnsi" w:cstheme="majorHAnsi"/>
          <w:i/>
        </w:rPr>
        <w:t xml:space="preserve">Subdirectora de Recursos Humanos y Materiales de la Secretaría Ejecutiva </w:t>
      </w:r>
      <w:r w:rsidR="00483229" w:rsidRPr="00C56C85">
        <w:rPr>
          <w:rFonts w:asciiTheme="majorHAnsi" w:eastAsia="Batang" w:hAnsiTheme="majorHAnsi" w:cstheme="majorHAnsi"/>
          <w:i/>
        </w:rPr>
        <w:t>a este cuerpo colegiado el resultado del procedimiento ordenado</w:t>
      </w:r>
      <w:r w:rsidR="00991DCA" w:rsidRPr="00C56C85">
        <w:rPr>
          <w:rFonts w:asciiTheme="majorHAnsi" w:eastAsia="Batang" w:hAnsiTheme="majorHAnsi" w:cstheme="majorHAnsi"/>
          <w:i/>
        </w:rPr>
        <w:t xml:space="preserve">, </w:t>
      </w:r>
      <w:r w:rsidR="00483229" w:rsidRPr="00C56C85">
        <w:rPr>
          <w:rFonts w:asciiTheme="majorHAnsi" w:eastAsia="Batang" w:hAnsiTheme="majorHAnsi" w:cstheme="majorHAnsi"/>
          <w:i/>
        </w:rPr>
        <w:t>quedan enterados el Tesorero y el Contralor para los efectos legales correspondientes. Comuníquesele formalmente este acuerdo a la Subdirectora de Recursos Humanos y Materiales de la Secretaría Ejecutiva para los efectos administrativos correspondientes</w:t>
      </w:r>
      <w:r w:rsidR="00483229" w:rsidRPr="00C56C85">
        <w:rPr>
          <w:rFonts w:asciiTheme="majorHAnsi" w:eastAsia="Batang" w:hAnsiTheme="majorHAnsi" w:cstheme="majorHAnsi"/>
        </w:rPr>
        <w:t xml:space="preserve">. </w:t>
      </w:r>
      <w:bookmarkEnd w:id="1"/>
      <w:r w:rsidR="00483229" w:rsidRPr="00C56C85">
        <w:rPr>
          <w:rFonts w:asciiTheme="majorHAnsi" w:eastAsia="Batang" w:hAnsiTheme="majorHAnsi" w:cstheme="majorHAnsi"/>
          <w:u w:val="single"/>
        </w:rPr>
        <w:t xml:space="preserve">APROBADO POR </w:t>
      </w:r>
      <w:r w:rsidR="00333620" w:rsidRPr="00C56C85">
        <w:rPr>
          <w:rFonts w:asciiTheme="majorHAnsi" w:eastAsia="Batang" w:hAnsiTheme="majorHAnsi" w:cstheme="majorHAnsi"/>
          <w:u w:val="single"/>
        </w:rPr>
        <w:t xml:space="preserve">UNANIMIDAD </w:t>
      </w:r>
      <w:r w:rsidR="00483229" w:rsidRPr="00C56C85">
        <w:rPr>
          <w:rFonts w:asciiTheme="majorHAnsi" w:eastAsia="Batang" w:hAnsiTheme="majorHAnsi" w:cstheme="majorHAnsi"/>
          <w:u w:val="single"/>
        </w:rPr>
        <w:t>DE VOTOS.</w:t>
      </w:r>
      <w:r w:rsidR="00333620" w:rsidRPr="00C56C85">
        <w:rPr>
          <w:rFonts w:asciiTheme="majorHAnsi" w:eastAsia="Batang" w:hAnsiTheme="majorHAnsi" w:cstheme="majorHAnsi"/>
          <w:u w:val="single"/>
        </w:rPr>
        <w:t xml:space="preserve"> </w:t>
      </w:r>
      <w:r w:rsidR="00991DCA" w:rsidRPr="00C56C85">
        <w:rPr>
          <w:rFonts w:asciiTheme="majorHAnsi" w:eastAsia="Batang" w:hAnsiTheme="majorHAnsi" w:cstheme="majorHAnsi"/>
        </w:rPr>
        <w:t xml:space="preserve">- - - - - - - - - - - - - - - - - - - - - - - - - - - - - - - - - - - - - - - - - - - - - - - - - - - - - - - - - - - - - - - - - - - - - </w:t>
      </w:r>
    </w:p>
    <w:p w:rsidR="00EB7F8D" w:rsidRPr="00C56C85" w:rsidRDefault="00991DCA" w:rsidP="00C56C85">
      <w:pPr>
        <w:spacing w:line="480" w:lineRule="auto"/>
        <w:jc w:val="both"/>
        <w:rPr>
          <w:rFonts w:asciiTheme="majorHAnsi" w:eastAsia="Batang" w:hAnsiTheme="majorHAnsi" w:cstheme="majorHAnsi"/>
          <w:b/>
        </w:rPr>
      </w:pPr>
      <w:bookmarkStart w:id="2" w:name="_Hlk532215619"/>
      <w:r w:rsidRPr="00C56C85">
        <w:rPr>
          <w:rFonts w:asciiTheme="majorHAnsi" w:eastAsia="Batang" w:hAnsiTheme="majorHAnsi" w:cstheme="majorHAnsi"/>
        </w:rPr>
        <w:tab/>
      </w:r>
      <w:r w:rsidR="00EB7F8D" w:rsidRPr="00C56C85">
        <w:rPr>
          <w:rFonts w:asciiTheme="majorHAnsi" w:eastAsia="Batang" w:hAnsiTheme="majorHAnsi" w:cstheme="majorHAnsi"/>
          <w:b/>
        </w:rPr>
        <w:t xml:space="preserve">ACUERDO </w:t>
      </w:r>
      <w:r w:rsidR="008E108A" w:rsidRPr="00C56C85">
        <w:rPr>
          <w:rFonts w:asciiTheme="majorHAnsi" w:eastAsia="Batang" w:hAnsiTheme="majorHAnsi" w:cstheme="majorHAnsi"/>
          <w:b/>
        </w:rPr>
        <w:t>III</w:t>
      </w:r>
      <w:r w:rsidR="00EB7F8D" w:rsidRPr="00C56C85">
        <w:rPr>
          <w:rFonts w:asciiTheme="majorHAnsi" w:eastAsia="Batang" w:hAnsiTheme="majorHAnsi" w:cstheme="majorHAnsi"/>
          <w:b/>
        </w:rPr>
        <w:t>/</w:t>
      </w:r>
      <w:r w:rsidR="008E108A" w:rsidRPr="00C56C85">
        <w:rPr>
          <w:rFonts w:asciiTheme="majorHAnsi" w:eastAsia="Batang" w:hAnsiTheme="majorHAnsi" w:cstheme="majorHAnsi"/>
          <w:b/>
        </w:rPr>
        <w:t>59</w:t>
      </w:r>
      <w:r w:rsidR="00EB7F8D" w:rsidRPr="00C56C85">
        <w:rPr>
          <w:rFonts w:asciiTheme="majorHAnsi" w:eastAsia="Batang" w:hAnsiTheme="majorHAnsi" w:cstheme="majorHAnsi"/>
          <w:b/>
        </w:rPr>
        <w:t xml:space="preserve">/2018. Cuenta de la secretaria Ejecutiva, con el estado que guarda el contrato de arrendamiento respecto del equipo de fotocopiado, impresión y </w:t>
      </w:r>
      <w:proofErr w:type="spellStart"/>
      <w:r w:rsidR="00EB7F8D" w:rsidRPr="00C56C85">
        <w:rPr>
          <w:rFonts w:asciiTheme="majorHAnsi" w:eastAsia="Batang" w:hAnsiTheme="majorHAnsi" w:cstheme="majorHAnsi"/>
          <w:b/>
        </w:rPr>
        <w:t>escaner</w:t>
      </w:r>
      <w:proofErr w:type="spellEnd"/>
      <w:r w:rsidR="00EB7F8D" w:rsidRPr="00C56C85">
        <w:rPr>
          <w:rFonts w:asciiTheme="majorHAnsi" w:eastAsia="Batang" w:hAnsiTheme="majorHAnsi" w:cstheme="majorHAnsi"/>
          <w:b/>
        </w:rPr>
        <w:t>, que se tiene con la empresa Alta Productividad, S.A. de C.V., así como con la persona física, Mario Pérez Reyes</w:t>
      </w:r>
      <w:r w:rsidRPr="00C56C85">
        <w:rPr>
          <w:rFonts w:asciiTheme="majorHAnsi" w:eastAsia="Batang" w:hAnsiTheme="majorHAnsi" w:cstheme="majorHAnsi"/>
          <w:b/>
        </w:rPr>
        <w:t xml:space="preserve"> (</w:t>
      </w:r>
      <w:proofErr w:type="spellStart"/>
      <w:r w:rsidRPr="00C56C85">
        <w:rPr>
          <w:rFonts w:asciiTheme="majorHAnsi" w:eastAsia="Batang" w:hAnsiTheme="majorHAnsi" w:cstheme="majorHAnsi"/>
          <w:b/>
        </w:rPr>
        <w:t>Dicopy</w:t>
      </w:r>
      <w:proofErr w:type="spellEnd"/>
      <w:r w:rsidRPr="00C56C85">
        <w:rPr>
          <w:rFonts w:asciiTheme="majorHAnsi" w:eastAsia="Batang" w:hAnsiTheme="majorHAnsi" w:cstheme="majorHAnsi"/>
          <w:b/>
        </w:rPr>
        <w:t>). - - - - - - - - - - - - - - - - - - - - - - - - - - - - - - - - - - - - - - - - - - - - - - - - - - - - - - - - - - - - - - - - - - - -</w:t>
      </w:r>
    </w:p>
    <w:p w:rsidR="00EB7F8D" w:rsidRPr="00C56C85" w:rsidRDefault="00855357" w:rsidP="00C56C85">
      <w:pPr>
        <w:spacing w:after="0" w:line="480" w:lineRule="auto"/>
        <w:jc w:val="both"/>
        <w:rPr>
          <w:rFonts w:asciiTheme="majorHAnsi" w:eastAsia="Batang" w:hAnsiTheme="majorHAnsi" w:cstheme="majorHAnsi"/>
          <w:i/>
        </w:rPr>
      </w:pPr>
      <w:r w:rsidRPr="00C56C85">
        <w:rPr>
          <w:rFonts w:asciiTheme="majorHAnsi" w:eastAsia="Batang" w:hAnsiTheme="majorHAnsi" w:cstheme="majorHAnsi"/>
          <w:i/>
        </w:rPr>
        <w:t>Dada c</w:t>
      </w:r>
      <w:r w:rsidR="00EB7F8D" w:rsidRPr="00C56C85">
        <w:rPr>
          <w:rFonts w:asciiTheme="majorHAnsi" w:eastAsia="Batang" w:hAnsiTheme="majorHAnsi" w:cstheme="majorHAnsi"/>
          <w:i/>
        </w:rPr>
        <w:t xml:space="preserve">uenta </w:t>
      </w:r>
      <w:r w:rsidRPr="00C56C85">
        <w:rPr>
          <w:rFonts w:asciiTheme="majorHAnsi" w:eastAsia="Batang" w:hAnsiTheme="majorHAnsi" w:cstheme="majorHAnsi"/>
          <w:i/>
        </w:rPr>
        <w:t>por</w:t>
      </w:r>
      <w:r w:rsidR="00EB7F8D" w:rsidRPr="00C56C85">
        <w:rPr>
          <w:rFonts w:asciiTheme="majorHAnsi" w:eastAsia="Batang" w:hAnsiTheme="majorHAnsi" w:cstheme="majorHAnsi"/>
          <w:i/>
        </w:rPr>
        <w:t xml:space="preserve"> la secretaria Ejecutiva, con el estado que guarda el contrato de arrendamiento respecto del equipo de fotocopiado, impresión y </w:t>
      </w:r>
      <w:proofErr w:type="spellStart"/>
      <w:r w:rsidR="00EB7F8D" w:rsidRPr="00C56C85">
        <w:rPr>
          <w:rFonts w:asciiTheme="majorHAnsi" w:eastAsia="Batang" w:hAnsiTheme="majorHAnsi" w:cstheme="majorHAnsi"/>
          <w:i/>
        </w:rPr>
        <w:t>escaner</w:t>
      </w:r>
      <w:proofErr w:type="spellEnd"/>
      <w:r w:rsidR="00EB7F8D" w:rsidRPr="00C56C85">
        <w:rPr>
          <w:rFonts w:asciiTheme="majorHAnsi" w:eastAsia="Batang" w:hAnsiTheme="majorHAnsi" w:cstheme="majorHAnsi"/>
          <w:i/>
        </w:rPr>
        <w:t>, que se tiene con la empresa Alta Productividad, S.A. de C.V., así como con la persona física, Mario Pérez Reyes</w:t>
      </w:r>
      <w:r w:rsidR="00BE597F" w:rsidRPr="00C56C85">
        <w:rPr>
          <w:rFonts w:asciiTheme="majorHAnsi" w:eastAsia="Batang" w:hAnsiTheme="majorHAnsi" w:cstheme="majorHAnsi"/>
          <w:i/>
        </w:rPr>
        <w:t xml:space="preserve"> (</w:t>
      </w:r>
      <w:proofErr w:type="spellStart"/>
      <w:r w:rsidR="00BE597F" w:rsidRPr="00C56C85">
        <w:rPr>
          <w:rFonts w:asciiTheme="majorHAnsi" w:eastAsia="Batang" w:hAnsiTheme="majorHAnsi" w:cstheme="majorHAnsi"/>
          <w:i/>
        </w:rPr>
        <w:t>Dicopy</w:t>
      </w:r>
      <w:proofErr w:type="spellEnd"/>
      <w:r w:rsidR="00BE597F" w:rsidRPr="00C56C85">
        <w:rPr>
          <w:rFonts w:asciiTheme="majorHAnsi" w:eastAsia="Batang" w:hAnsiTheme="majorHAnsi" w:cstheme="majorHAnsi"/>
          <w:i/>
        </w:rPr>
        <w:t>)</w:t>
      </w:r>
      <w:r w:rsidR="00EB7F8D" w:rsidRPr="00C56C85">
        <w:rPr>
          <w:rFonts w:asciiTheme="majorHAnsi" w:eastAsia="Batang" w:hAnsiTheme="majorHAnsi" w:cstheme="majorHAnsi"/>
          <w:i/>
        </w:rPr>
        <w:t xml:space="preserve">; </w:t>
      </w:r>
      <w:r w:rsidRPr="00C56C85">
        <w:rPr>
          <w:rFonts w:asciiTheme="majorHAnsi" w:eastAsia="Batang" w:hAnsiTheme="majorHAnsi" w:cstheme="majorHAnsi"/>
          <w:i/>
        </w:rPr>
        <w:t xml:space="preserve"> cuenta, de la que se desprende </w:t>
      </w:r>
      <w:r w:rsidR="00EB7F8D" w:rsidRPr="00C56C85">
        <w:rPr>
          <w:rFonts w:asciiTheme="majorHAnsi" w:eastAsia="Batang" w:hAnsiTheme="majorHAnsi" w:cstheme="majorHAnsi"/>
          <w:i/>
        </w:rPr>
        <w:t xml:space="preserve"> que los contratos ya están vencidos</w:t>
      </w:r>
      <w:r w:rsidRPr="00C56C85">
        <w:rPr>
          <w:rFonts w:asciiTheme="majorHAnsi" w:eastAsia="Batang" w:hAnsiTheme="majorHAnsi" w:cstheme="majorHAnsi"/>
          <w:i/>
        </w:rPr>
        <w:t xml:space="preserve">; sin embargo, su continuación se ha dado en forma tácita, toda vez que continúan prestando el servicio y se les paga por ello. Ahora bien, </w:t>
      </w:r>
      <w:r w:rsidR="00EB7F8D" w:rsidRPr="00C56C85">
        <w:rPr>
          <w:rFonts w:asciiTheme="majorHAnsi" w:eastAsia="Batang" w:hAnsiTheme="majorHAnsi" w:cstheme="majorHAnsi"/>
          <w:i/>
        </w:rPr>
        <w:t>de acuerdo al estudio que se realizó por parte de la Secretaría Ejecutiva en relación a los costos que se erogan por la compra de consumibles (</w:t>
      </w:r>
      <w:proofErr w:type="spellStart"/>
      <w:r w:rsidR="00EB7F8D" w:rsidRPr="00C56C85">
        <w:rPr>
          <w:rFonts w:asciiTheme="majorHAnsi" w:eastAsia="Batang" w:hAnsiTheme="majorHAnsi" w:cstheme="majorHAnsi"/>
          <w:i/>
        </w:rPr>
        <w:t>tonners</w:t>
      </w:r>
      <w:proofErr w:type="spellEnd"/>
      <w:r w:rsidR="00EB7F8D" w:rsidRPr="00C56C85">
        <w:rPr>
          <w:rFonts w:asciiTheme="majorHAnsi" w:eastAsia="Batang" w:hAnsiTheme="majorHAnsi" w:cstheme="majorHAnsi"/>
          <w:i/>
        </w:rPr>
        <w:t xml:space="preserve">) para las impresoras que se </w:t>
      </w:r>
      <w:r w:rsidRPr="00C56C85">
        <w:rPr>
          <w:rFonts w:asciiTheme="majorHAnsi" w:eastAsia="Batang" w:hAnsiTheme="majorHAnsi" w:cstheme="majorHAnsi"/>
          <w:i/>
        </w:rPr>
        <w:t>encuentran</w:t>
      </w:r>
      <w:r w:rsidR="00EB7F8D" w:rsidRPr="00C56C85">
        <w:rPr>
          <w:rFonts w:asciiTheme="majorHAnsi" w:eastAsia="Batang" w:hAnsiTheme="majorHAnsi" w:cstheme="majorHAnsi"/>
          <w:i/>
        </w:rPr>
        <w:t xml:space="preserve"> en </w:t>
      </w:r>
      <w:r w:rsidR="00144BE2" w:rsidRPr="00C56C85">
        <w:rPr>
          <w:rFonts w:asciiTheme="majorHAnsi" w:eastAsia="Batang" w:hAnsiTheme="majorHAnsi" w:cstheme="majorHAnsi"/>
          <w:i/>
        </w:rPr>
        <w:t xml:space="preserve">algunas </w:t>
      </w:r>
      <w:r w:rsidR="00144BE2" w:rsidRPr="00C56C85">
        <w:rPr>
          <w:rFonts w:asciiTheme="majorHAnsi" w:eastAsia="Batang" w:hAnsiTheme="majorHAnsi" w:cstheme="majorHAnsi"/>
          <w:i/>
        </w:rPr>
        <w:lastRenderedPageBreak/>
        <w:t>de l</w:t>
      </w:r>
      <w:r w:rsidR="00EB7F8D" w:rsidRPr="00C56C85">
        <w:rPr>
          <w:rFonts w:asciiTheme="majorHAnsi" w:eastAsia="Batang" w:hAnsiTheme="majorHAnsi" w:cstheme="majorHAnsi"/>
          <w:i/>
        </w:rPr>
        <w:t xml:space="preserve">as diferentes áreas del Poder </w:t>
      </w:r>
      <w:r w:rsidR="008E108A" w:rsidRPr="00C56C85">
        <w:rPr>
          <w:rFonts w:asciiTheme="majorHAnsi" w:eastAsia="Batang" w:hAnsiTheme="majorHAnsi" w:cstheme="majorHAnsi"/>
          <w:i/>
        </w:rPr>
        <w:t>Judicial,</w:t>
      </w:r>
      <w:r w:rsidR="00094074" w:rsidRPr="00C56C85">
        <w:rPr>
          <w:rFonts w:asciiTheme="majorHAnsi" w:eastAsia="Batang" w:hAnsiTheme="majorHAnsi" w:cstheme="majorHAnsi"/>
          <w:i/>
        </w:rPr>
        <w:t xml:space="preserve"> al comparar éstos, con lo que costaría contratar el servicio de impresión administrada, se llegó a la conclusión de que, resulta más </w:t>
      </w:r>
      <w:r w:rsidR="00130C8B" w:rsidRPr="00C56C85">
        <w:rPr>
          <w:rFonts w:asciiTheme="majorHAnsi" w:eastAsia="Batang" w:hAnsiTheme="majorHAnsi" w:cstheme="majorHAnsi"/>
          <w:i/>
        </w:rPr>
        <w:t>conveniente</w:t>
      </w:r>
      <w:r w:rsidR="00094074" w:rsidRPr="00C56C85">
        <w:rPr>
          <w:rFonts w:asciiTheme="majorHAnsi" w:eastAsia="Batang" w:hAnsiTheme="majorHAnsi" w:cstheme="majorHAnsi"/>
          <w:i/>
        </w:rPr>
        <w:t xml:space="preserve"> contratar el servicio de impresión administrada, que comprar más impresoras así como los consumibles para las mismas mes a mes, y así se podría generar un ahorro, o mejor aún, dotarse de este servicio a las áreas que no cuentan con </w:t>
      </w:r>
      <w:r w:rsidR="00336D2B" w:rsidRPr="00C56C85">
        <w:rPr>
          <w:rFonts w:asciiTheme="majorHAnsi" w:eastAsia="Batang" w:hAnsiTheme="majorHAnsi" w:cstheme="majorHAnsi"/>
          <w:i/>
        </w:rPr>
        <w:t>él</w:t>
      </w:r>
      <w:r w:rsidR="00094074" w:rsidRPr="00C56C85">
        <w:rPr>
          <w:rFonts w:asciiTheme="majorHAnsi" w:eastAsia="Batang" w:hAnsiTheme="majorHAnsi" w:cstheme="majorHAnsi"/>
          <w:i/>
        </w:rPr>
        <w:t xml:space="preserve">, ayudando también </w:t>
      </w:r>
      <w:r w:rsidR="00144BE2" w:rsidRPr="00C56C85">
        <w:rPr>
          <w:rFonts w:asciiTheme="majorHAnsi" w:eastAsia="Batang" w:hAnsiTheme="majorHAnsi" w:cstheme="majorHAnsi"/>
          <w:i/>
        </w:rPr>
        <w:t xml:space="preserve">a tener </w:t>
      </w:r>
      <w:r w:rsidR="00094074" w:rsidRPr="00C56C85">
        <w:rPr>
          <w:rFonts w:asciiTheme="majorHAnsi" w:eastAsia="Batang" w:hAnsiTheme="majorHAnsi" w:cstheme="majorHAnsi"/>
          <w:i/>
        </w:rPr>
        <w:t>un mejor</w:t>
      </w:r>
      <w:r w:rsidR="00144BE2" w:rsidRPr="00C56C85">
        <w:rPr>
          <w:rFonts w:asciiTheme="majorHAnsi" w:eastAsia="Batang" w:hAnsiTheme="majorHAnsi" w:cstheme="majorHAnsi"/>
          <w:i/>
        </w:rPr>
        <w:t xml:space="preserve"> control con el número de documentos que se imprimen.</w:t>
      </w:r>
      <w:r w:rsidRPr="00C56C85">
        <w:rPr>
          <w:rFonts w:asciiTheme="majorHAnsi" w:eastAsia="Batang" w:hAnsiTheme="majorHAnsi" w:cstheme="majorHAnsi"/>
          <w:i/>
        </w:rPr>
        <w:t xml:space="preserve"> </w:t>
      </w:r>
    </w:p>
    <w:p w:rsidR="00EB7F8D" w:rsidRDefault="00336D2B" w:rsidP="00C56C85">
      <w:pPr>
        <w:spacing w:after="0" w:line="480" w:lineRule="auto"/>
        <w:jc w:val="both"/>
        <w:rPr>
          <w:rFonts w:asciiTheme="majorHAnsi" w:eastAsia="Batang" w:hAnsiTheme="majorHAnsi" w:cstheme="majorHAnsi"/>
        </w:rPr>
      </w:pPr>
      <w:r w:rsidRPr="00C56C85">
        <w:rPr>
          <w:rFonts w:asciiTheme="majorHAnsi" w:eastAsia="Batang" w:hAnsiTheme="majorHAnsi" w:cstheme="majorHAnsi"/>
          <w:i/>
        </w:rPr>
        <w:t>Asimismo, l</w:t>
      </w:r>
      <w:r w:rsidR="00EB7F8D" w:rsidRPr="00C56C85">
        <w:rPr>
          <w:rFonts w:asciiTheme="majorHAnsi" w:eastAsia="Batang" w:hAnsiTheme="majorHAnsi" w:cstheme="majorHAnsi"/>
          <w:i/>
        </w:rPr>
        <w:t>a Secretaria Ejecutiva da cuenta con la propuesta de convocatoria y calendario de eventos de la Licitación Pública Nacional PJET/LPN/001-2019, relativa a la adquisición del servicio de Impresión Administrada, para el Poder Judicial del Estado de Tlaxcala, dada cuenta</w:t>
      </w:r>
      <w:r w:rsidRPr="00C56C85">
        <w:rPr>
          <w:rFonts w:asciiTheme="majorHAnsi" w:eastAsia="Batang" w:hAnsiTheme="majorHAnsi" w:cstheme="majorHAnsi"/>
          <w:i/>
        </w:rPr>
        <w:t xml:space="preserve">, y tomando en consideración el estudio referido,  </w:t>
      </w:r>
      <w:r w:rsidR="00EB7F8D" w:rsidRPr="00C56C85">
        <w:rPr>
          <w:rFonts w:asciiTheme="majorHAnsi" w:eastAsia="Batang" w:hAnsiTheme="majorHAnsi" w:cstheme="majorHAnsi"/>
          <w:i/>
        </w:rPr>
        <w:t xml:space="preserve">con fundamento en lo que establecen los artículos 61 y 69 de la Ley Orgánica del Poder Judicial del Estado, 9 fracciones XV y XVII del Reglamento del Consejo de la Judicatura del Estado, 21, 22 fracción I, 24 y 25 de la Ley de Adquisiciones, Arrendamientos y Servicios del Estado de Tlaxcala, se aprueba la convocatoria y calendario de cuenta para llevar a cabo la Licitación Pública Nacional PJET/LPN/001-2019, instruyendo para tal efecto a la Subdirectora de Recursos Humanos y Materiales de la Secretaría Ejecutiva de este Consejo en coordinación en lo que corresponda con el Tesorero del Poder Judicial del Estado, quedando enterados el Tesorero y el Contralor </w:t>
      </w:r>
      <w:r w:rsidRPr="00C56C85">
        <w:rPr>
          <w:rFonts w:asciiTheme="majorHAnsi" w:eastAsia="Batang" w:hAnsiTheme="majorHAnsi" w:cstheme="majorHAnsi"/>
          <w:i/>
        </w:rPr>
        <w:t xml:space="preserve">del Poder Judicial del Estado, </w:t>
      </w:r>
      <w:r w:rsidR="00EB7F8D" w:rsidRPr="00C56C85">
        <w:rPr>
          <w:rFonts w:asciiTheme="majorHAnsi" w:eastAsia="Batang" w:hAnsiTheme="majorHAnsi" w:cstheme="majorHAnsi"/>
          <w:i/>
        </w:rPr>
        <w:t xml:space="preserve">para los efectos legales correspondientes. Comuníquesele formalmente este acuerdo a la Subdirectora de Recursos Humanos y Materiales de la Secretaría Ejecutiva para los efectos </w:t>
      </w:r>
      <w:r w:rsidRPr="00C56C85">
        <w:rPr>
          <w:rFonts w:asciiTheme="majorHAnsi" w:eastAsia="Batang" w:hAnsiTheme="majorHAnsi" w:cstheme="majorHAnsi"/>
          <w:i/>
        </w:rPr>
        <w:t xml:space="preserve">legales </w:t>
      </w:r>
      <w:r w:rsidR="00EB7F8D" w:rsidRPr="00C56C85">
        <w:rPr>
          <w:rFonts w:asciiTheme="majorHAnsi" w:eastAsia="Batang" w:hAnsiTheme="majorHAnsi" w:cstheme="majorHAnsi"/>
          <w:i/>
        </w:rPr>
        <w:t>correspondientes.</w:t>
      </w:r>
      <w:r w:rsidR="00EB7F8D" w:rsidRPr="00C56C85">
        <w:rPr>
          <w:rFonts w:asciiTheme="majorHAnsi" w:eastAsia="Batang" w:hAnsiTheme="majorHAnsi" w:cstheme="majorHAnsi"/>
        </w:rPr>
        <w:t xml:space="preserve"> </w:t>
      </w:r>
      <w:r w:rsidR="00EB7F8D" w:rsidRPr="00C56C85">
        <w:rPr>
          <w:rFonts w:asciiTheme="majorHAnsi" w:eastAsia="Batang" w:hAnsiTheme="majorHAnsi" w:cstheme="majorHAnsi"/>
          <w:u w:val="single"/>
        </w:rPr>
        <w:t>APROBADO POR</w:t>
      </w:r>
      <w:r w:rsidR="00BE597F" w:rsidRPr="00C56C85">
        <w:rPr>
          <w:rFonts w:asciiTheme="majorHAnsi" w:eastAsia="Batang" w:hAnsiTheme="majorHAnsi" w:cstheme="majorHAnsi"/>
          <w:u w:val="single"/>
        </w:rPr>
        <w:t xml:space="preserve"> UNANIMIDAD D</w:t>
      </w:r>
      <w:r w:rsidR="00EB7F8D" w:rsidRPr="00C56C85">
        <w:rPr>
          <w:rFonts w:asciiTheme="majorHAnsi" w:eastAsia="Batang" w:hAnsiTheme="majorHAnsi" w:cstheme="majorHAnsi"/>
          <w:u w:val="single"/>
        </w:rPr>
        <w:t>E VOTOS</w:t>
      </w:r>
      <w:r w:rsidR="00EB7F8D" w:rsidRPr="00C56C85">
        <w:rPr>
          <w:rFonts w:asciiTheme="majorHAnsi" w:eastAsia="Batang" w:hAnsiTheme="majorHAnsi" w:cstheme="majorHAnsi"/>
        </w:rPr>
        <w:t xml:space="preserve">. - - - - </w:t>
      </w:r>
    </w:p>
    <w:p w:rsidR="00791784" w:rsidRDefault="00791784" w:rsidP="00C56C85">
      <w:pPr>
        <w:spacing w:after="0" w:line="480" w:lineRule="auto"/>
        <w:jc w:val="both"/>
        <w:rPr>
          <w:rFonts w:asciiTheme="majorHAnsi" w:eastAsia="Batang" w:hAnsiTheme="majorHAnsi" w:cstheme="majorHAnsi"/>
        </w:rPr>
      </w:pPr>
    </w:p>
    <w:p w:rsidR="001A2FCE" w:rsidRDefault="001A2FCE" w:rsidP="00791784">
      <w:pPr>
        <w:spacing w:after="0" w:line="480" w:lineRule="auto"/>
        <w:ind w:firstLine="708"/>
        <w:jc w:val="both"/>
        <w:rPr>
          <w:rFonts w:asciiTheme="majorHAnsi" w:hAnsiTheme="majorHAnsi" w:cstheme="majorHAnsi"/>
        </w:rPr>
      </w:pPr>
      <w:r w:rsidRPr="00C56C85">
        <w:rPr>
          <w:rFonts w:asciiTheme="majorHAnsi" w:hAnsiTheme="majorHAnsi" w:cstheme="majorHAnsi"/>
        </w:rPr>
        <w:t xml:space="preserve">Siendo las </w:t>
      </w:r>
      <w:r w:rsidR="00E21040">
        <w:rPr>
          <w:rFonts w:asciiTheme="majorHAnsi" w:hAnsiTheme="majorHAnsi" w:cstheme="majorHAnsi"/>
        </w:rPr>
        <w:t xml:space="preserve">diez </w:t>
      </w:r>
      <w:r w:rsidR="00C56C85" w:rsidRPr="00C56C85">
        <w:rPr>
          <w:rFonts w:asciiTheme="majorHAnsi" w:hAnsiTheme="majorHAnsi" w:cstheme="majorHAnsi"/>
        </w:rPr>
        <w:t xml:space="preserve">horas </w:t>
      </w:r>
      <w:r w:rsidRPr="00C56C85">
        <w:rPr>
          <w:rFonts w:asciiTheme="majorHAnsi" w:hAnsiTheme="majorHAnsi" w:cstheme="majorHAnsi"/>
        </w:rPr>
        <w:t xml:space="preserve"> con </w:t>
      </w:r>
      <w:r w:rsidR="00C56C85" w:rsidRPr="00C56C85">
        <w:rPr>
          <w:rFonts w:asciiTheme="majorHAnsi" w:hAnsiTheme="majorHAnsi" w:cstheme="majorHAnsi"/>
        </w:rPr>
        <w:t xml:space="preserve">cuarenta y siete </w:t>
      </w:r>
      <w:r w:rsidRPr="00C56C85">
        <w:rPr>
          <w:rFonts w:asciiTheme="majorHAnsi" w:hAnsiTheme="majorHAnsi" w:cstheme="majorHAnsi"/>
        </w:rPr>
        <w:t xml:space="preserve"> minutos del día de su inicio se dio por concluida la Sesión Extraordinaria Privada del Consejo de la Judicatura del Estado de Tlaxcala en funciones de Comité de Adquisiciones, levantándose la presente acta, para constancia. La Secretaria Ejecutiva del Consejo, Licenciada Georgette Alejandra </w:t>
      </w:r>
      <w:proofErr w:type="spellStart"/>
      <w:r w:rsidRPr="00C56C85">
        <w:rPr>
          <w:rFonts w:asciiTheme="majorHAnsi" w:hAnsiTheme="majorHAnsi" w:cstheme="majorHAnsi"/>
        </w:rPr>
        <w:t>Pointelin</w:t>
      </w:r>
      <w:proofErr w:type="spellEnd"/>
      <w:r w:rsidRPr="00C56C85">
        <w:rPr>
          <w:rFonts w:asciiTheme="majorHAnsi" w:hAnsiTheme="majorHAnsi" w:cstheme="majorHAnsi"/>
        </w:rPr>
        <w:t xml:space="preserve"> González. Doy fe.  - - -- - - - - - - - - - - - - - - - - - - - </w:t>
      </w:r>
    </w:p>
    <w:p w:rsidR="00C56C85" w:rsidRDefault="00C56C85" w:rsidP="00C56C85">
      <w:pPr>
        <w:spacing w:after="0" w:line="480" w:lineRule="auto"/>
        <w:ind w:firstLine="708"/>
        <w:jc w:val="both"/>
        <w:rPr>
          <w:rFonts w:asciiTheme="majorHAnsi" w:hAnsiTheme="majorHAnsi" w:cstheme="majorHAnsi"/>
        </w:rPr>
      </w:pPr>
    </w:p>
    <w:p w:rsidR="001A2FCE" w:rsidRPr="00C56C85" w:rsidRDefault="001A2FCE" w:rsidP="00C56C85">
      <w:pPr>
        <w:pStyle w:val="Prrafodelista"/>
        <w:spacing w:line="480" w:lineRule="auto"/>
        <w:ind w:left="0"/>
        <w:jc w:val="both"/>
        <w:rPr>
          <w:rFonts w:asciiTheme="majorHAnsi" w:hAnsiTheme="majorHAnsi" w:cstheme="majorHAnsi"/>
          <w:b/>
          <w:sz w:val="22"/>
          <w:szCs w:val="22"/>
        </w:rPr>
      </w:pPr>
      <w:bookmarkStart w:id="3" w:name="_Hlk478557854"/>
      <w:r w:rsidRPr="00C56C85">
        <w:rPr>
          <w:rFonts w:asciiTheme="majorHAnsi" w:hAnsiTheme="majorHAnsi" w:cstheme="majorHAnsi"/>
          <w:b/>
          <w:sz w:val="22"/>
          <w:szCs w:val="22"/>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3"/>
      <w:r w:rsidRPr="00C56C85">
        <w:rPr>
          <w:rFonts w:asciiTheme="majorHAnsi" w:hAnsiTheme="majorHAnsi" w:cstheme="majorHAnsi"/>
          <w:b/>
          <w:sz w:val="22"/>
          <w:szCs w:val="22"/>
        </w:rPr>
        <w:t>- - - - -</w:t>
      </w:r>
    </w:p>
    <w:p w:rsidR="00791784" w:rsidRPr="00113604" w:rsidRDefault="00791784" w:rsidP="001A2FCE">
      <w:pPr>
        <w:spacing w:after="0" w:line="480" w:lineRule="auto"/>
        <w:ind w:firstLine="708"/>
        <w:jc w:val="both"/>
        <w:rPr>
          <w:rFonts w:asciiTheme="majorHAnsi" w:eastAsia="Batang" w:hAnsiTheme="majorHAnsi" w:cstheme="majorHAnsi"/>
        </w:rPr>
      </w:pPr>
    </w:p>
    <w:tbl>
      <w:tblPr>
        <w:tblpPr w:leftFromText="141" w:rightFromText="141" w:vertAnchor="text" w:horzAnchor="margin" w:tblpY="269"/>
        <w:tblW w:w="8789" w:type="dxa"/>
        <w:tblLook w:val="04A0" w:firstRow="1" w:lastRow="0" w:firstColumn="1" w:lastColumn="0" w:noHBand="0" w:noVBand="1"/>
      </w:tblPr>
      <w:tblGrid>
        <w:gridCol w:w="3467"/>
        <w:gridCol w:w="166"/>
        <w:gridCol w:w="296"/>
        <w:gridCol w:w="466"/>
        <w:gridCol w:w="4394"/>
      </w:tblGrid>
      <w:tr w:rsidR="001A2FCE" w:rsidRPr="00113604" w:rsidTr="00F34B62">
        <w:tc>
          <w:tcPr>
            <w:tcW w:w="3467" w:type="dxa"/>
          </w:tcPr>
          <w:p w:rsidR="001A2FCE" w:rsidRPr="00113604" w:rsidRDefault="001A2FCE" w:rsidP="00991DCA">
            <w:pPr>
              <w:spacing w:after="0" w:line="240" w:lineRule="auto"/>
              <w:jc w:val="center"/>
              <w:rPr>
                <w:rFonts w:asciiTheme="majorHAnsi" w:hAnsiTheme="majorHAnsi" w:cstheme="majorHAnsi"/>
              </w:rPr>
            </w:pPr>
            <w:r w:rsidRPr="00113604">
              <w:rPr>
                <w:rFonts w:asciiTheme="majorHAnsi" w:hAnsiTheme="majorHAnsi" w:cstheme="majorHAnsi"/>
              </w:rPr>
              <w:t>Dr. Héctor Maldonado Bonilla</w:t>
            </w:r>
          </w:p>
          <w:p w:rsidR="001A2FCE" w:rsidRPr="00113604" w:rsidRDefault="001A2FCE" w:rsidP="00991DCA">
            <w:pPr>
              <w:spacing w:after="0" w:line="240" w:lineRule="auto"/>
              <w:jc w:val="center"/>
              <w:rPr>
                <w:rFonts w:asciiTheme="majorHAnsi" w:hAnsiTheme="majorHAnsi" w:cstheme="majorHAnsi"/>
              </w:rPr>
            </w:pPr>
            <w:r w:rsidRPr="00113604">
              <w:rPr>
                <w:rFonts w:asciiTheme="majorHAnsi" w:hAnsiTheme="majorHAnsi" w:cstheme="majorHAnsi"/>
              </w:rPr>
              <w:t xml:space="preserve">Magistrado </w:t>
            </w:r>
            <w:proofErr w:type="gramStart"/>
            <w:r w:rsidRPr="00113604">
              <w:rPr>
                <w:rFonts w:asciiTheme="majorHAnsi" w:hAnsiTheme="majorHAnsi" w:cstheme="majorHAnsi"/>
              </w:rPr>
              <w:t>Presidente</w:t>
            </w:r>
            <w:proofErr w:type="gramEnd"/>
            <w:r w:rsidRPr="00113604">
              <w:rPr>
                <w:rFonts w:asciiTheme="majorHAnsi" w:hAnsiTheme="majorHAnsi" w:cstheme="majorHAnsi"/>
              </w:rPr>
              <w:t xml:space="preserve"> del Consejo</w:t>
            </w:r>
          </w:p>
          <w:p w:rsidR="001A2FCE" w:rsidRPr="00113604" w:rsidRDefault="001A2FCE" w:rsidP="00991DCA">
            <w:pPr>
              <w:spacing w:after="0" w:line="240" w:lineRule="auto"/>
              <w:jc w:val="center"/>
              <w:rPr>
                <w:rFonts w:asciiTheme="majorHAnsi" w:hAnsiTheme="majorHAnsi" w:cstheme="majorHAnsi"/>
              </w:rPr>
            </w:pPr>
            <w:r w:rsidRPr="00113604">
              <w:rPr>
                <w:rFonts w:asciiTheme="majorHAnsi" w:hAnsiTheme="majorHAnsi" w:cstheme="majorHAnsi"/>
              </w:rPr>
              <w:t>de la Judicatura del Estado de Tlaxcala</w:t>
            </w:r>
          </w:p>
        </w:tc>
        <w:tc>
          <w:tcPr>
            <w:tcW w:w="462" w:type="dxa"/>
            <w:gridSpan w:val="2"/>
          </w:tcPr>
          <w:p w:rsidR="001A2FCE" w:rsidRPr="00113604" w:rsidRDefault="001A2FCE" w:rsidP="00991DCA">
            <w:pPr>
              <w:spacing w:after="0" w:line="240" w:lineRule="auto"/>
              <w:jc w:val="both"/>
              <w:rPr>
                <w:rFonts w:asciiTheme="majorHAnsi" w:hAnsiTheme="majorHAnsi" w:cstheme="majorHAnsi"/>
              </w:rPr>
            </w:pPr>
          </w:p>
        </w:tc>
        <w:tc>
          <w:tcPr>
            <w:tcW w:w="466" w:type="dxa"/>
          </w:tcPr>
          <w:p w:rsidR="001A2FCE" w:rsidRPr="00113604" w:rsidRDefault="001A2FCE" w:rsidP="00991DCA">
            <w:pPr>
              <w:spacing w:after="0" w:line="240" w:lineRule="auto"/>
              <w:jc w:val="center"/>
              <w:rPr>
                <w:rFonts w:asciiTheme="majorHAnsi" w:hAnsiTheme="majorHAnsi" w:cstheme="majorHAnsi"/>
              </w:rPr>
            </w:pPr>
          </w:p>
        </w:tc>
        <w:tc>
          <w:tcPr>
            <w:tcW w:w="4394" w:type="dxa"/>
          </w:tcPr>
          <w:p w:rsidR="001A2FCE" w:rsidRPr="00113604" w:rsidRDefault="001A2FCE" w:rsidP="00991DCA">
            <w:pPr>
              <w:spacing w:after="0" w:line="240" w:lineRule="auto"/>
              <w:jc w:val="center"/>
              <w:rPr>
                <w:rFonts w:asciiTheme="majorHAnsi" w:hAnsiTheme="majorHAnsi" w:cstheme="majorHAnsi"/>
              </w:rPr>
            </w:pPr>
            <w:r w:rsidRPr="00113604">
              <w:rPr>
                <w:rFonts w:asciiTheme="majorHAnsi" w:hAnsiTheme="majorHAnsi" w:cstheme="majorHAnsi"/>
              </w:rPr>
              <w:t>Lic. Martha Zenteno Ramírez</w:t>
            </w:r>
          </w:p>
          <w:p w:rsidR="001A2FCE" w:rsidRPr="00113604" w:rsidRDefault="001A2FCE" w:rsidP="00991DCA">
            <w:pPr>
              <w:spacing w:after="0" w:line="240" w:lineRule="auto"/>
              <w:jc w:val="center"/>
              <w:rPr>
                <w:rFonts w:asciiTheme="majorHAnsi" w:hAnsiTheme="majorHAnsi" w:cstheme="majorHAnsi"/>
              </w:rPr>
            </w:pPr>
            <w:r w:rsidRPr="00113604">
              <w:rPr>
                <w:rFonts w:asciiTheme="majorHAnsi" w:hAnsiTheme="majorHAnsi" w:cstheme="majorHAnsi"/>
              </w:rPr>
              <w:t>Integrante del Consejo de la Judicatura del Estado de Tlaxcala</w:t>
            </w:r>
          </w:p>
        </w:tc>
      </w:tr>
      <w:tr w:rsidR="00F34B62" w:rsidRPr="00113604" w:rsidTr="00F34B62">
        <w:trPr>
          <w:trHeight w:val="317"/>
        </w:trPr>
        <w:tc>
          <w:tcPr>
            <w:tcW w:w="8789" w:type="dxa"/>
            <w:gridSpan w:val="5"/>
          </w:tcPr>
          <w:p w:rsidR="00F34B62" w:rsidRPr="00113604" w:rsidRDefault="00F34B62" w:rsidP="00A0509C">
            <w:pPr>
              <w:spacing w:after="0" w:line="240" w:lineRule="auto"/>
              <w:ind w:left="2018"/>
              <w:jc w:val="both"/>
              <w:rPr>
                <w:rFonts w:asciiTheme="majorHAnsi" w:hAnsiTheme="majorHAnsi" w:cstheme="majorHAnsi"/>
              </w:rPr>
            </w:pPr>
          </w:p>
          <w:p w:rsidR="00A0509C" w:rsidRDefault="00A0509C" w:rsidP="00A0509C">
            <w:pPr>
              <w:spacing w:after="0" w:line="240" w:lineRule="auto"/>
              <w:ind w:left="2018"/>
              <w:jc w:val="both"/>
              <w:rPr>
                <w:rFonts w:asciiTheme="majorHAnsi" w:hAnsiTheme="majorHAnsi" w:cstheme="majorHAnsi"/>
              </w:rPr>
            </w:pPr>
          </w:p>
          <w:p w:rsidR="00A0509C" w:rsidRDefault="00A0509C" w:rsidP="00A0509C">
            <w:pPr>
              <w:spacing w:after="0" w:line="240" w:lineRule="auto"/>
              <w:ind w:left="2018"/>
              <w:jc w:val="both"/>
              <w:rPr>
                <w:rFonts w:asciiTheme="majorHAnsi" w:hAnsiTheme="majorHAnsi" w:cstheme="majorHAnsi"/>
              </w:rPr>
            </w:pPr>
          </w:p>
          <w:p w:rsidR="00A0509C" w:rsidRDefault="00A0509C" w:rsidP="00A0509C">
            <w:pPr>
              <w:spacing w:after="0" w:line="240" w:lineRule="auto"/>
              <w:ind w:left="2018"/>
              <w:jc w:val="both"/>
              <w:rPr>
                <w:rFonts w:asciiTheme="majorHAnsi" w:hAnsiTheme="majorHAnsi" w:cstheme="majorHAnsi"/>
              </w:rPr>
            </w:pPr>
          </w:p>
          <w:p w:rsidR="00A0509C" w:rsidRDefault="00A0509C" w:rsidP="00A0509C">
            <w:pPr>
              <w:spacing w:after="0" w:line="240" w:lineRule="auto"/>
              <w:ind w:left="2018"/>
              <w:jc w:val="both"/>
              <w:rPr>
                <w:rFonts w:asciiTheme="majorHAnsi" w:hAnsiTheme="majorHAnsi" w:cstheme="majorHAnsi"/>
              </w:rPr>
            </w:pPr>
          </w:p>
          <w:p w:rsidR="00A0509C" w:rsidRDefault="00A0509C" w:rsidP="00A0509C">
            <w:pPr>
              <w:spacing w:after="0" w:line="240" w:lineRule="auto"/>
              <w:ind w:left="2018"/>
              <w:jc w:val="both"/>
              <w:rPr>
                <w:rFonts w:asciiTheme="majorHAnsi" w:hAnsiTheme="majorHAnsi" w:cstheme="majorHAnsi"/>
              </w:rPr>
            </w:pPr>
          </w:p>
          <w:p w:rsidR="00A0509C" w:rsidRDefault="00A0509C" w:rsidP="00A0509C">
            <w:pPr>
              <w:spacing w:after="0" w:line="240" w:lineRule="auto"/>
              <w:ind w:left="2018"/>
              <w:jc w:val="both"/>
              <w:rPr>
                <w:rFonts w:asciiTheme="majorHAnsi" w:hAnsiTheme="majorHAnsi" w:cstheme="majorHAnsi"/>
              </w:rPr>
            </w:pPr>
          </w:p>
          <w:p w:rsidR="00A0509C" w:rsidRDefault="00A0509C" w:rsidP="00A0509C">
            <w:pPr>
              <w:spacing w:after="0" w:line="240" w:lineRule="auto"/>
              <w:ind w:left="2018"/>
              <w:jc w:val="both"/>
              <w:rPr>
                <w:rFonts w:asciiTheme="majorHAnsi" w:hAnsiTheme="majorHAnsi" w:cstheme="majorHAnsi"/>
              </w:rPr>
            </w:pPr>
          </w:p>
          <w:p w:rsidR="00A0509C" w:rsidRDefault="00A0509C" w:rsidP="00A0509C">
            <w:pPr>
              <w:spacing w:after="0" w:line="240" w:lineRule="auto"/>
              <w:ind w:left="2018"/>
              <w:jc w:val="both"/>
              <w:rPr>
                <w:rFonts w:asciiTheme="majorHAnsi" w:hAnsiTheme="majorHAnsi" w:cstheme="majorHAnsi"/>
              </w:rPr>
            </w:pPr>
          </w:p>
          <w:p w:rsidR="00F34B62" w:rsidRDefault="00F34B62" w:rsidP="00A0509C">
            <w:pPr>
              <w:spacing w:after="0" w:line="240" w:lineRule="auto"/>
              <w:ind w:left="458"/>
              <w:jc w:val="both"/>
              <w:rPr>
                <w:rFonts w:asciiTheme="majorHAnsi" w:hAnsiTheme="majorHAnsi" w:cstheme="majorHAnsi"/>
              </w:rPr>
            </w:pPr>
            <w:r>
              <w:rPr>
                <w:rFonts w:asciiTheme="majorHAnsi" w:hAnsiTheme="majorHAnsi" w:cstheme="majorHAnsi"/>
              </w:rPr>
              <w:t xml:space="preserve">CONTINUACIÓN DE LA </w:t>
            </w:r>
            <w:r w:rsidRPr="00C56C85">
              <w:rPr>
                <w:rFonts w:asciiTheme="majorHAnsi" w:hAnsiTheme="majorHAnsi" w:cstheme="majorHAnsi"/>
              </w:rPr>
              <w:t xml:space="preserve">SESIÓN EXTRAORDINARIA PRIVADA DEL CONSEJO DE LA JUDICATURA DEL ESTADO DE TLAXCALA EN FUNCIONES DE COMITÉ DE ADQUISICIONES, CELEBRADA A LAS DIEZ HORAS CON TRAINTA MINUTOS DEL </w:t>
            </w:r>
            <w:r>
              <w:rPr>
                <w:rFonts w:asciiTheme="majorHAnsi" w:hAnsiTheme="majorHAnsi" w:cstheme="majorHAnsi"/>
              </w:rPr>
              <w:t>CATORCE</w:t>
            </w:r>
            <w:r w:rsidRPr="00C56C85">
              <w:rPr>
                <w:rFonts w:asciiTheme="majorHAnsi" w:hAnsiTheme="majorHAnsi" w:cstheme="majorHAnsi"/>
              </w:rPr>
              <w:t xml:space="preserve"> DE DICIEMBRE DEL AÑO DOS MIL DIECIOCHO, EN LA SALA DE JUNTAS DE LA PRESIDENCIA DEL TRIBUNAL SUPERIOR DE JUSTICIA DEL ESTADO, CON SEDE EN PALACIO DE JUSTICIA, EN LA CIUDAD DE TLAXCALA</w:t>
            </w:r>
          </w:p>
          <w:p w:rsidR="00F34B62" w:rsidRDefault="00F34B62" w:rsidP="00A0509C">
            <w:pPr>
              <w:spacing w:after="0" w:line="240" w:lineRule="auto"/>
              <w:ind w:left="2018"/>
              <w:jc w:val="both"/>
              <w:rPr>
                <w:rFonts w:asciiTheme="majorHAnsi" w:hAnsiTheme="majorHAnsi" w:cstheme="majorHAnsi"/>
              </w:rPr>
            </w:pPr>
          </w:p>
          <w:p w:rsidR="00F34B62" w:rsidRDefault="00F34B62" w:rsidP="00A0509C">
            <w:pPr>
              <w:spacing w:after="0" w:line="240" w:lineRule="auto"/>
              <w:ind w:left="2018"/>
              <w:jc w:val="both"/>
              <w:rPr>
                <w:rFonts w:asciiTheme="majorHAnsi" w:hAnsiTheme="majorHAnsi" w:cstheme="majorHAnsi"/>
              </w:rPr>
            </w:pPr>
          </w:p>
          <w:p w:rsidR="00A0509C" w:rsidRDefault="00A0509C" w:rsidP="00A0509C">
            <w:pPr>
              <w:spacing w:after="0" w:line="240" w:lineRule="auto"/>
              <w:ind w:left="2018"/>
              <w:jc w:val="both"/>
              <w:rPr>
                <w:rFonts w:asciiTheme="majorHAnsi" w:hAnsiTheme="majorHAnsi" w:cstheme="majorHAnsi"/>
              </w:rPr>
            </w:pPr>
          </w:p>
          <w:p w:rsidR="00A0509C" w:rsidRPr="00113604" w:rsidRDefault="00A0509C" w:rsidP="00A0509C">
            <w:pPr>
              <w:spacing w:after="0" w:line="240" w:lineRule="auto"/>
              <w:ind w:left="2018"/>
              <w:jc w:val="both"/>
              <w:rPr>
                <w:rFonts w:asciiTheme="majorHAnsi" w:hAnsiTheme="majorHAnsi" w:cstheme="majorHAnsi"/>
              </w:rPr>
            </w:pPr>
          </w:p>
          <w:p w:rsidR="00F34B62" w:rsidRPr="00113604" w:rsidRDefault="00F34B62" w:rsidP="00A0509C">
            <w:pPr>
              <w:spacing w:after="0" w:line="240" w:lineRule="auto"/>
              <w:ind w:left="2018"/>
              <w:jc w:val="both"/>
              <w:rPr>
                <w:rFonts w:asciiTheme="majorHAnsi" w:hAnsiTheme="majorHAnsi" w:cstheme="majorHAnsi"/>
              </w:rPr>
            </w:pPr>
          </w:p>
        </w:tc>
      </w:tr>
      <w:tr w:rsidR="001A2FCE" w:rsidRPr="00113604" w:rsidTr="00F34B62">
        <w:trPr>
          <w:trHeight w:val="317"/>
        </w:trPr>
        <w:tc>
          <w:tcPr>
            <w:tcW w:w="3467" w:type="dxa"/>
          </w:tcPr>
          <w:p w:rsidR="001A2FCE" w:rsidRPr="00113604" w:rsidRDefault="001A2FCE" w:rsidP="00991DCA">
            <w:pPr>
              <w:spacing w:after="0" w:line="240" w:lineRule="auto"/>
              <w:jc w:val="center"/>
              <w:rPr>
                <w:rFonts w:asciiTheme="majorHAnsi" w:hAnsiTheme="majorHAnsi" w:cstheme="majorHAnsi"/>
              </w:rPr>
            </w:pPr>
            <w:r w:rsidRPr="00113604">
              <w:rPr>
                <w:rFonts w:asciiTheme="majorHAnsi" w:hAnsiTheme="majorHAnsi" w:cstheme="majorHAnsi"/>
              </w:rPr>
              <w:lastRenderedPageBreak/>
              <w:t>Lic. Leticia Caballero Muñoz</w:t>
            </w:r>
          </w:p>
          <w:p w:rsidR="001A2FCE" w:rsidRPr="00113604" w:rsidRDefault="001A2FCE" w:rsidP="00991DCA">
            <w:pPr>
              <w:spacing w:after="0" w:line="240" w:lineRule="auto"/>
              <w:jc w:val="center"/>
              <w:rPr>
                <w:rFonts w:asciiTheme="majorHAnsi" w:hAnsiTheme="majorHAnsi" w:cstheme="majorHAnsi"/>
              </w:rPr>
            </w:pPr>
            <w:r w:rsidRPr="00113604">
              <w:rPr>
                <w:rFonts w:asciiTheme="majorHAnsi" w:hAnsiTheme="majorHAnsi" w:cstheme="majorHAnsi"/>
              </w:rPr>
              <w:t xml:space="preserve">Integrante del Consejo de la Judicatura </w:t>
            </w:r>
          </w:p>
          <w:p w:rsidR="001A2FCE" w:rsidRPr="00113604" w:rsidRDefault="001A2FCE" w:rsidP="00991DCA">
            <w:pPr>
              <w:spacing w:after="0" w:line="240" w:lineRule="auto"/>
              <w:jc w:val="center"/>
              <w:rPr>
                <w:rFonts w:asciiTheme="majorHAnsi" w:hAnsiTheme="majorHAnsi" w:cstheme="majorHAnsi"/>
              </w:rPr>
            </w:pPr>
            <w:r w:rsidRPr="00113604">
              <w:rPr>
                <w:rFonts w:asciiTheme="majorHAnsi" w:hAnsiTheme="majorHAnsi" w:cstheme="majorHAnsi"/>
              </w:rPr>
              <w:t>del Estado de Tlaxcala</w:t>
            </w:r>
          </w:p>
        </w:tc>
        <w:tc>
          <w:tcPr>
            <w:tcW w:w="462" w:type="dxa"/>
            <w:gridSpan w:val="2"/>
          </w:tcPr>
          <w:p w:rsidR="001A2FCE" w:rsidRPr="00113604" w:rsidRDefault="001A2FCE" w:rsidP="00991DCA">
            <w:pPr>
              <w:spacing w:after="0" w:line="240" w:lineRule="auto"/>
              <w:jc w:val="both"/>
              <w:rPr>
                <w:rFonts w:asciiTheme="majorHAnsi" w:hAnsiTheme="majorHAnsi" w:cstheme="majorHAnsi"/>
              </w:rPr>
            </w:pPr>
          </w:p>
        </w:tc>
        <w:tc>
          <w:tcPr>
            <w:tcW w:w="466" w:type="dxa"/>
          </w:tcPr>
          <w:p w:rsidR="001A2FCE" w:rsidRPr="00113604" w:rsidRDefault="001A2FCE" w:rsidP="00991DCA">
            <w:pPr>
              <w:spacing w:after="0" w:line="240" w:lineRule="auto"/>
              <w:jc w:val="center"/>
              <w:rPr>
                <w:rFonts w:asciiTheme="majorHAnsi" w:hAnsiTheme="majorHAnsi" w:cstheme="majorHAnsi"/>
              </w:rPr>
            </w:pPr>
          </w:p>
        </w:tc>
        <w:tc>
          <w:tcPr>
            <w:tcW w:w="4394" w:type="dxa"/>
          </w:tcPr>
          <w:p w:rsidR="001A2FCE" w:rsidRPr="00113604" w:rsidRDefault="001A2FCE" w:rsidP="00991DCA">
            <w:pPr>
              <w:spacing w:after="0" w:line="240" w:lineRule="auto"/>
              <w:jc w:val="center"/>
              <w:rPr>
                <w:rFonts w:asciiTheme="majorHAnsi" w:hAnsiTheme="majorHAnsi" w:cstheme="majorHAnsi"/>
              </w:rPr>
            </w:pPr>
            <w:r w:rsidRPr="00113604">
              <w:rPr>
                <w:rFonts w:asciiTheme="majorHAnsi" w:hAnsiTheme="majorHAnsi" w:cstheme="majorHAnsi"/>
              </w:rPr>
              <w:t>Lic. Álvaro García Moreno</w:t>
            </w:r>
          </w:p>
          <w:p w:rsidR="001A2FCE" w:rsidRPr="00113604" w:rsidRDefault="001A2FCE" w:rsidP="00991DCA">
            <w:pPr>
              <w:spacing w:after="0" w:line="240" w:lineRule="auto"/>
              <w:jc w:val="center"/>
              <w:rPr>
                <w:rFonts w:asciiTheme="majorHAnsi" w:hAnsiTheme="majorHAnsi" w:cstheme="majorHAnsi"/>
              </w:rPr>
            </w:pPr>
            <w:r w:rsidRPr="00113604">
              <w:rPr>
                <w:rFonts w:asciiTheme="majorHAnsi" w:hAnsiTheme="majorHAnsi" w:cstheme="majorHAnsi"/>
              </w:rPr>
              <w:t>Integrante del Consejo de la Judicatura</w:t>
            </w:r>
          </w:p>
          <w:p w:rsidR="001A2FCE" w:rsidRPr="00113604" w:rsidRDefault="001A2FCE" w:rsidP="00991DCA">
            <w:pPr>
              <w:spacing w:after="0" w:line="240" w:lineRule="auto"/>
              <w:jc w:val="center"/>
              <w:rPr>
                <w:rFonts w:asciiTheme="majorHAnsi" w:hAnsiTheme="majorHAnsi" w:cstheme="majorHAnsi"/>
              </w:rPr>
            </w:pPr>
            <w:r w:rsidRPr="00113604">
              <w:rPr>
                <w:rFonts w:asciiTheme="majorHAnsi" w:hAnsiTheme="majorHAnsi" w:cstheme="majorHAnsi"/>
              </w:rPr>
              <w:t xml:space="preserve">del Estado de Tlaxcala  </w:t>
            </w:r>
          </w:p>
        </w:tc>
      </w:tr>
      <w:tr w:rsidR="001A2FCE" w:rsidRPr="00113604" w:rsidTr="00F34B62">
        <w:trPr>
          <w:trHeight w:val="317"/>
        </w:trPr>
        <w:tc>
          <w:tcPr>
            <w:tcW w:w="3467" w:type="dxa"/>
          </w:tcPr>
          <w:p w:rsidR="001A2FCE" w:rsidRDefault="001A2FCE" w:rsidP="00991DCA">
            <w:pPr>
              <w:tabs>
                <w:tab w:val="left" w:pos="2663"/>
              </w:tabs>
              <w:spacing w:after="0" w:line="240" w:lineRule="auto"/>
              <w:rPr>
                <w:rFonts w:asciiTheme="majorHAnsi" w:hAnsiTheme="majorHAnsi" w:cstheme="majorHAnsi"/>
              </w:rPr>
            </w:pPr>
            <w:r w:rsidRPr="00113604">
              <w:rPr>
                <w:rFonts w:asciiTheme="majorHAnsi" w:hAnsiTheme="majorHAnsi" w:cstheme="majorHAnsi"/>
              </w:rPr>
              <w:tab/>
            </w:r>
          </w:p>
          <w:p w:rsidR="00F34B62" w:rsidRDefault="00F34B62" w:rsidP="00991DCA">
            <w:pPr>
              <w:tabs>
                <w:tab w:val="left" w:pos="2663"/>
              </w:tabs>
              <w:spacing w:after="0" w:line="240" w:lineRule="auto"/>
              <w:rPr>
                <w:rFonts w:asciiTheme="majorHAnsi" w:hAnsiTheme="majorHAnsi" w:cstheme="majorHAnsi"/>
              </w:rPr>
            </w:pPr>
          </w:p>
          <w:p w:rsidR="00F34B62" w:rsidRDefault="00F34B62" w:rsidP="00991DCA">
            <w:pPr>
              <w:tabs>
                <w:tab w:val="left" w:pos="2663"/>
              </w:tabs>
              <w:spacing w:after="0" w:line="240" w:lineRule="auto"/>
              <w:rPr>
                <w:rFonts w:asciiTheme="majorHAnsi" w:hAnsiTheme="majorHAnsi" w:cstheme="majorHAnsi"/>
              </w:rPr>
            </w:pPr>
          </w:p>
          <w:p w:rsidR="00F34B62" w:rsidRDefault="00F34B62" w:rsidP="00991DCA">
            <w:pPr>
              <w:tabs>
                <w:tab w:val="left" w:pos="2663"/>
              </w:tabs>
              <w:spacing w:after="0" w:line="240" w:lineRule="auto"/>
              <w:rPr>
                <w:rFonts w:asciiTheme="majorHAnsi" w:hAnsiTheme="majorHAnsi" w:cstheme="majorHAnsi"/>
              </w:rPr>
            </w:pPr>
          </w:p>
          <w:p w:rsidR="00F34B62" w:rsidRPr="00113604" w:rsidRDefault="00F34B62" w:rsidP="00991DCA">
            <w:pPr>
              <w:tabs>
                <w:tab w:val="left" w:pos="2663"/>
              </w:tabs>
              <w:spacing w:after="0" w:line="240" w:lineRule="auto"/>
              <w:rPr>
                <w:rFonts w:asciiTheme="majorHAnsi" w:hAnsiTheme="majorHAnsi" w:cstheme="majorHAnsi"/>
              </w:rPr>
            </w:pPr>
          </w:p>
        </w:tc>
        <w:tc>
          <w:tcPr>
            <w:tcW w:w="462" w:type="dxa"/>
            <w:gridSpan w:val="2"/>
          </w:tcPr>
          <w:p w:rsidR="001A2FCE" w:rsidRPr="00113604" w:rsidRDefault="001A2FCE" w:rsidP="00991DCA">
            <w:pPr>
              <w:spacing w:after="0" w:line="240" w:lineRule="auto"/>
              <w:jc w:val="both"/>
              <w:rPr>
                <w:rFonts w:asciiTheme="majorHAnsi" w:hAnsiTheme="majorHAnsi" w:cstheme="majorHAnsi"/>
              </w:rPr>
            </w:pPr>
          </w:p>
        </w:tc>
        <w:tc>
          <w:tcPr>
            <w:tcW w:w="466" w:type="dxa"/>
          </w:tcPr>
          <w:p w:rsidR="001A2FCE" w:rsidRPr="00113604" w:rsidRDefault="001A2FCE" w:rsidP="00991DCA">
            <w:pPr>
              <w:spacing w:after="0" w:line="240" w:lineRule="auto"/>
              <w:jc w:val="center"/>
              <w:rPr>
                <w:rFonts w:asciiTheme="majorHAnsi" w:hAnsiTheme="majorHAnsi" w:cstheme="majorHAnsi"/>
              </w:rPr>
            </w:pPr>
          </w:p>
        </w:tc>
        <w:tc>
          <w:tcPr>
            <w:tcW w:w="4394" w:type="dxa"/>
          </w:tcPr>
          <w:p w:rsidR="001A2FCE" w:rsidRPr="00113604" w:rsidRDefault="001A2FCE" w:rsidP="00991DCA">
            <w:pPr>
              <w:spacing w:after="0" w:line="240" w:lineRule="auto"/>
              <w:jc w:val="center"/>
              <w:rPr>
                <w:rFonts w:asciiTheme="majorHAnsi" w:hAnsiTheme="majorHAnsi" w:cstheme="majorHAnsi"/>
              </w:rPr>
            </w:pPr>
          </w:p>
          <w:p w:rsidR="001A2FCE" w:rsidRPr="00113604" w:rsidRDefault="001A2FCE" w:rsidP="00991DCA">
            <w:pPr>
              <w:spacing w:after="0" w:line="240" w:lineRule="auto"/>
              <w:jc w:val="center"/>
              <w:rPr>
                <w:rFonts w:asciiTheme="majorHAnsi" w:hAnsiTheme="majorHAnsi" w:cstheme="majorHAnsi"/>
              </w:rPr>
            </w:pPr>
          </w:p>
        </w:tc>
      </w:tr>
      <w:tr w:rsidR="001A2FCE" w:rsidRPr="00113604" w:rsidTr="00F34B62">
        <w:trPr>
          <w:trHeight w:val="317"/>
        </w:trPr>
        <w:tc>
          <w:tcPr>
            <w:tcW w:w="3633" w:type="dxa"/>
            <w:gridSpan w:val="2"/>
          </w:tcPr>
          <w:p w:rsidR="001A2FCE" w:rsidRPr="00113604" w:rsidRDefault="001A2FCE" w:rsidP="00991DCA">
            <w:pPr>
              <w:spacing w:after="0" w:line="240" w:lineRule="auto"/>
              <w:jc w:val="center"/>
              <w:rPr>
                <w:rFonts w:asciiTheme="majorHAnsi" w:hAnsiTheme="majorHAnsi" w:cstheme="majorHAnsi"/>
              </w:rPr>
            </w:pPr>
            <w:r w:rsidRPr="00113604">
              <w:rPr>
                <w:rFonts w:asciiTheme="majorHAnsi" w:hAnsiTheme="majorHAnsi" w:cstheme="majorHAnsi"/>
              </w:rPr>
              <w:t xml:space="preserve">Dra. Mildred </w:t>
            </w:r>
            <w:proofErr w:type="spellStart"/>
            <w:r w:rsidRPr="00113604">
              <w:rPr>
                <w:rFonts w:asciiTheme="majorHAnsi" w:hAnsiTheme="majorHAnsi" w:cstheme="majorHAnsi"/>
              </w:rPr>
              <w:t>Murbartián</w:t>
            </w:r>
            <w:proofErr w:type="spellEnd"/>
            <w:r w:rsidRPr="00113604">
              <w:rPr>
                <w:rFonts w:asciiTheme="majorHAnsi" w:hAnsiTheme="majorHAnsi" w:cstheme="majorHAnsi"/>
              </w:rPr>
              <w:t xml:space="preserve"> Aguilar</w:t>
            </w:r>
          </w:p>
          <w:p w:rsidR="001A2FCE" w:rsidRPr="00113604" w:rsidRDefault="001A2FCE" w:rsidP="00991DCA">
            <w:pPr>
              <w:spacing w:after="0" w:line="240" w:lineRule="auto"/>
              <w:jc w:val="center"/>
              <w:rPr>
                <w:rFonts w:asciiTheme="majorHAnsi" w:hAnsiTheme="majorHAnsi" w:cstheme="majorHAnsi"/>
              </w:rPr>
            </w:pPr>
            <w:r w:rsidRPr="00113604">
              <w:rPr>
                <w:rFonts w:asciiTheme="majorHAnsi" w:hAnsiTheme="majorHAnsi" w:cstheme="majorHAnsi"/>
              </w:rPr>
              <w:t>Integrante del Consejo de la Judicatura del Estado de Tlaxcala</w:t>
            </w:r>
          </w:p>
        </w:tc>
        <w:tc>
          <w:tcPr>
            <w:tcW w:w="762" w:type="dxa"/>
            <w:gridSpan w:val="2"/>
          </w:tcPr>
          <w:p w:rsidR="001A2FCE" w:rsidRPr="00113604" w:rsidRDefault="001A2FCE" w:rsidP="00991DCA">
            <w:pPr>
              <w:spacing w:after="0" w:line="240" w:lineRule="auto"/>
              <w:jc w:val="center"/>
              <w:rPr>
                <w:rFonts w:asciiTheme="majorHAnsi" w:hAnsiTheme="majorHAnsi" w:cstheme="majorHAnsi"/>
              </w:rPr>
            </w:pPr>
          </w:p>
        </w:tc>
        <w:tc>
          <w:tcPr>
            <w:tcW w:w="4394" w:type="dxa"/>
          </w:tcPr>
          <w:p w:rsidR="001A2FCE" w:rsidRPr="00113604" w:rsidRDefault="001A2FCE" w:rsidP="00991DCA">
            <w:pPr>
              <w:spacing w:after="0" w:line="240" w:lineRule="auto"/>
              <w:jc w:val="center"/>
              <w:rPr>
                <w:rFonts w:asciiTheme="majorHAnsi" w:hAnsiTheme="majorHAnsi" w:cstheme="majorHAnsi"/>
              </w:rPr>
            </w:pPr>
            <w:r w:rsidRPr="00113604">
              <w:rPr>
                <w:rFonts w:asciiTheme="majorHAnsi" w:hAnsiTheme="majorHAnsi" w:cstheme="majorHAnsi"/>
              </w:rPr>
              <w:t xml:space="preserve">Lic. Noé Cuecuecha Rugerio </w:t>
            </w:r>
          </w:p>
          <w:p w:rsidR="001A2FCE" w:rsidRPr="00113604" w:rsidRDefault="001A2FCE" w:rsidP="00991DCA">
            <w:pPr>
              <w:spacing w:after="0" w:line="240" w:lineRule="auto"/>
              <w:jc w:val="center"/>
              <w:rPr>
                <w:rFonts w:asciiTheme="majorHAnsi" w:hAnsiTheme="majorHAnsi" w:cstheme="majorHAnsi"/>
              </w:rPr>
            </w:pPr>
            <w:r w:rsidRPr="00113604">
              <w:rPr>
                <w:rFonts w:asciiTheme="majorHAnsi" w:hAnsiTheme="majorHAnsi" w:cstheme="majorHAnsi"/>
              </w:rPr>
              <w:t>Contralor del Poder Judicial del Estado</w:t>
            </w:r>
          </w:p>
        </w:tc>
      </w:tr>
      <w:tr w:rsidR="001A2FCE" w:rsidRPr="00113604" w:rsidTr="00F34B62">
        <w:trPr>
          <w:trHeight w:val="2417"/>
        </w:trPr>
        <w:tc>
          <w:tcPr>
            <w:tcW w:w="3633" w:type="dxa"/>
            <w:gridSpan w:val="2"/>
          </w:tcPr>
          <w:p w:rsidR="001A2FCE" w:rsidRPr="00113604" w:rsidRDefault="001A2FCE" w:rsidP="00991DCA">
            <w:pPr>
              <w:spacing w:after="0" w:line="240" w:lineRule="auto"/>
              <w:jc w:val="center"/>
              <w:rPr>
                <w:rFonts w:asciiTheme="majorHAnsi" w:hAnsiTheme="majorHAnsi" w:cstheme="majorHAnsi"/>
              </w:rPr>
            </w:pPr>
          </w:p>
          <w:p w:rsidR="001A2FCE" w:rsidRPr="00113604" w:rsidRDefault="001A2FCE" w:rsidP="00991DCA">
            <w:pPr>
              <w:spacing w:after="0" w:line="240" w:lineRule="auto"/>
              <w:jc w:val="center"/>
              <w:rPr>
                <w:rFonts w:asciiTheme="majorHAnsi" w:hAnsiTheme="majorHAnsi" w:cstheme="majorHAnsi"/>
              </w:rPr>
            </w:pPr>
          </w:p>
          <w:p w:rsidR="001A2FCE" w:rsidRDefault="001A2FCE" w:rsidP="00991DCA">
            <w:pPr>
              <w:spacing w:after="0" w:line="240" w:lineRule="auto"/>
              <w:jc w:val="center"/>
              <w:rPr>
                <w:rFonts w:asciiTheme="majorHAnsi" w:hAnsiTheme="majorHAnsi" w:cstheme="majorHAnsi"/>
              </w:rPr>
            </w:pPr>
          </w:p>
          <w:p w:rsidR="00A0509C" w:rsidRDefault="00A0509C" w:rsidP="00991DCA">
            <w:pPr>
              <w:spacing w:after="0" w:line="240" w:lineRule="auto"/>
              <w:jc w:val="center"/>
              <w:rPr>
                <w:rFonts w:asciiTheme="majorHAnsi" w:hAnsiTheme="majorHAnsi" w:cstheme="majorHAnsi"/>
              </w:rPr>
            </w:pPr>
          </w:p>
          <w:p w:rsidR="00F34B62" w:rsidRPr="00113604" w:rsidRDefault="00F34B62" w:rsidP="00991DCA">
            <w:pPr>
              <w:spacing w:after="0" w:line="240" w:lineRule="auto"/>
              <w:jc w:val="center"/>
              <w:rPr>
                <w:rFonts w:asciiTheme="majorHAnsi" w:hAnsiTheme="majorHAnsi" w:cstheme="majorHAnsi"/>
              </w:rPr>
            </w:pPr>
          </w:p>
          <w:p w:rsidR="001A2FCE" w:rsidRPr="00113604" w:rsidRDefault="001A2FCE" w:rsidP="00991DCA">
            <w:pPr>
              <w:spacing w:after="0" w:line="240" w:lineRule="auto"/>
              <w:jc w:val="center"/>
              <w:rPr>
                <w:rFonts w:asciiTheme="majorHAnsi" w:hAnsiTheme="majorHAnsi" w:cstheme="majorHAnsi"/>
              </w:rPr>
            </w:pPr>
          </w:p>
          <w:p w:rsidR="001A2FCE" w:rsidRPr="00113604" w:rsidRDefault="001A2FCE" w:rsidP="00991DCA">
            <w:pPr>
              <w:spacing w:after="0" w:line="240" w:lineRule="auto"/>
              <w:jc w:val="center"/>
              <w:rPr>
                <w:rFonts w:asciiTheme="majorHAnsi" w:hAnsiTheme="majorHAnsi" w:cstheme="majorHAnsi"/>
              </w:rPr>
            </w:pPr>
            <w:r w:rsidRPr="00113604">
              <w:rPr>
                <w:rFonts w:asciiTheme="majorHAnsi" w:hAnsiTheme="majorHAnsi" w:cstheme="majorHAnsi"/>
              </w:rPr>
              <w:t xml:space="preserve">C.P. Floriberto Pérez Mejía </w:t>
            </w:r>
          </w:p>
          <w:p w:rsidR="001A2FCE" w:rsidRPr="00113604" w:rsidRDefault="001A2FCE" w:rsidP="00991DCA">
            <w:pPr>
              <w:spacing w:after="0" w:line="240" w:lineRule="auto"/>
              <w:jc w:val="center"/>
              <w:rPr>
                <w:rFonts w:asciiTheme="majorHAnsi" w:hAnsiTheme="majorHAnsi" w:cstheme="majorHAnsi"/>
              </w:rPr>
            </w:pPr>
            <w:r w:rsidRPr="00113604">
              <w:rPr>
                <w:rFonts w:asciiTheme="majorHAnsi" w:hAnsiTheme="majorHAnsi" w:cstheme="majorHAnsi"/>
              </w:rPr>
              <w:t>Tesorero del Poder Judicial del Estado</w:t>
            </w:r>
          </w:p>
        </w:tc>
        <w:tc>
          <w:tcPr>
            <w:tcW w:w="762" w:type="dxa"/>
            <w:gridSpan w:val="2"/>
          </w:tcPr>
          <w:p w:rsidR="001A2FCE" w:rsidRPr="00113604" w:rsidRDefault="001A2FCE" w:rsidP="00991DCA">
            <w:pPr>
              <w:spacing w:after="0" w:line="240" w:lineRule="auto"/>
              <w:jc w:val="center"/>
              <w:rPr>
                <w:rFonts w:asciiTheme="majorHAnsi" w:hAnsiTheme="majorHAnsi" w:cstheme="majorHAnsi"/>
              </w:rPr>
            </w:pPr>
          </w:p>
        </w:tc>
        <w:tc>
          <w:tcPr>
            <w:tcW w:w="4394" w:type="dxa"/>
          </w:tcPr>
          <w:p w:rsidR="001A2FCE" w:rsidRPr="00113604" w:rsidRDefault="001A2FCE" w:rsidP="00991DCA">
            <w:pPr>
              <w:spacing w:after="0" w:line="240" w:lineRule="auto"/>
              <w:jc w:val="center"/>
              <w:rPr>
                <w:rFonts w:asciiTheme="majorHAnsi" w:hAnsiTheme="majorHAnsi" w:cstheme="majorHAnsi"/>
              </w:rPr>
            </w:pPr>
          </w:p>
          <w:p w:rsidR="001A2FCE" w:rsidRPr="00113604" w:rsidRDefault="001A2FCE" w:rsidP="00991DCA">
            <w:pPr>
              <w:spacing w:after="0" w:line="240" w:lineRule="auto"/>
              <w:jc w:val="center"/>
              <w:rPr>
                <w:rFonts w:asciiTheme="majorHAnsi" w:hAnsiTheme="majorHAnsi" w:cstheme="majorHAnsi"/>
              </w:rPr>
            </w:pPr>
          </w:p>
          <w:p w:rsidR="001A2FCE" w:rsidRPr="00113604" w:rsidRDefault="001A2FCE" w:rsidP="00991DCA">
            <w:pPr>
              <w:spacing w:after="0" w:line="240" w:lineRule="auto"/>
              <w:jc w:val="center"/>
              <w:rPr>
                <w:rFonts w:asciiTheme="majorHAnsi" w:hAnsiTheme="majorHAnsi" w:cstheme="majorHAnsi"/>
              </w:rPr>
            </w:pPr>
          </w:p>
          <w:p w:rsidR="001A2FCE" w:rsidRDefault="001A2FCE" w:rsidP="00991DCA">
            <w:pPr>
              <w:spacing w:after="0" w:line="240" w:lineRule="auto"/>
              <w:jc w:val="center"/>
              <w:rPr>
                <w:rFonts w:asciiTheme="majorHAnsi" w:hAnsiTheme="majorHAnsi" w:cstheme="majorHAnsi"/>
              </w:rPr>
            </w:pPr>
          </w:p>
          <w:p w:rsidR="00A0509C" w:rsidRDefault="00A0509C" w:rsidP="00991DCA">
            <w:pPr>
              <w:spacing w:after="0" w:line="240" w:lineRule="auto"/>
              <w:jc w:val="center"/>
              <w:rPr>
                <w:rFonts w:asciiTheme="majorHAnsi" w:hAnsiTheme="majorHAnsi" w:cstheme="majorHAnsi"/>
              </w:rPr>
            </w:pPr>
          </w:p>
          <w:p w:rsidR="00A0509C" w:rsidRDefault="00A0509C" w:rsidP="00991DCA">
            <w:pPr>
              <w:spacing w:after="0" w:line="240" w:lineRule="auto"/>
              <w:jc w:val="center"/>
              <w:rPr>
                <w:rFonts w:asciiTheme="majorHAnsi" w:hAnsiTheme="majorHAnsi" w:cstheme="majorHAnsi"/>
              </w:rPr>
            </w:pPr>
          </w:p>
          <w:p w:rsidR="001A2FCE" w:rsidRPr="00113604" w:rsidRDefault="001A2FCE" w:rsidP="00991DCA">
            <w:pPr>
              <w:spacing w:after="0" w:line="240" w:lineRule="auto"/>
              <w:jc w:val="center"/>
              <w:rPr>
                <w:rFonts w:asciiTheme="majorHAnsi" w:hAnsiTheme="majorHAnsi" w:cstheme="majorHAnsi"/>
              </w:rPr>
            </w:pPr>
            <w:r w:rsidRPr="00113604">
              <w:rPr>
                <w:rFonts w:asciiTheme="majorHAnsi" w:hAnsiTheme="majorHAnsi" w:cstheme="majorHAnsi"/>
              </w:rPr>
              <w:t xml:space="preserve">Lic. Georgette Alejandra </w:t>
            </w:r>
            <w:proofErr w:type="spellStart"/>
            <w:r w:rsidRPr="00113604">
              <w:rPr>
                <w:rFonts w:asciiTheme="majorHAnsi" w:hAnsiTheme="majorHAnsi" w:cstheme="majorHAnsi"/>
              </w:rPr>
              <w:t>Pointelin</w:t>
            </w:r>
            <w:proofErr w:type="spellEnd"/>
            <w:r w:rsidRPr="00113604">
              <w:rPr>
                <w:rFonts w:asciiTheme="majorHAnsi" w:hAnsiTheme="majorHAnsi" w:cstheme="majorHAnsi"/>
              </w:rPr>
              <w:t xml:space="preserve"> </w:t>
            </w:r>
            <w:proofErr w:type="gramStart"/>
            <w:r w:rsidRPr="00113604">
              <w:rPr>
                <w:rFonts w:asciiTheme="majorHAnsi" w:hAnsiTheme="majorHAnsi" w:cstheme="majorHAnsi"/>
              </w:rPr>
              <w:t>González  Secretaria</w:t>
            </w:r>
            <w:proofErr w:type="gramEnd"/>
            <w:r w:rsidRPr="00113604">
              <w:rPr>
                <w:rFonts w:asciiTheme="majorHAnsi" w:hAnsiTheme="majorHAnsi" w:cstheme="majorHAnsi"/>
              </w:rPr>
              <w:t xml:space="preserve"> Ejecutiva del Consejo de la Judicatura del Estado de Tlaxcala</w:t>
            </w:r>
          </w:p>
          <w:p w:rsidR="001A2FCE" w:rsidRPr="00113604" w:rsidRDefault="001A2FCE" w:rsidP="00991DCA">
            <w:pPr>
              <w:spacing w:after="0" w:line="240" w:lineRule="auto"/>
              <w:jc w:val="center"/>
              <w:rPr>
                <w:rFonts w:asciiTheme="majorHAnsi" w:hAnsiTheme="majorHAnsi" w:cstheme="majorHAnsi"/>
              </w:rPr>
            </w:pPr>
            <w:r w:rsidRPr="00113604">
              <w:rPr>
                <w:rFonts w:asciiTheme="majorHAnsi" w:hAnsiTheme="majorHAnsi" w:cstheme="majorHAnsi"/>
              </w:rPr>
              <w:t xml:space="preserve"> </w:t>
            </w:r>
          </w:p>
        </w:tc>
      </w:tr>
      <w:bookmarkEnd w:id="2"/>
    </w:tbl>
    <w:p w:rsidR="001A2FCE" w:rsidRPr="00113604" w:rsidRDefault="001A2FCE" w:rsidP="00EB7F8D">
      <w:pPr>
        <w:spacing w:after="0" w:line="480" w:lineRule="auto"/>
        <w:jc w:val="both"/>
        <w:rPr>
          <w:rFonts w:asciiTheme="majorHAnsi" w:eastAsia="Batang" w:hAnsiTheme="majorHAnsi" w:cstheme="majorHAnsi"/>
        </w:rPr>
      </w:pPr>
    </w:p>
    <w:sectPr w:rsidR="001A2FCE" w:rsidRPr="00113604" w:rsidSect="00A0509C">
      <w:headerReference w:type="default" r:id="rId8"/>
      <w:footerReference w:type="default" r:id="rId9"/>
      <w:pgSz w:w="12242" w:h="20163" w:code="5"/>
      <w:pgMar w:top="1418" w:right="680"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6F5" w:rsidRDefault="00B066F5" w:rsidP="00F26630">
      <w:pPr>
        <w:spacing w:after="0" w:line="240" w:lineRule="auto"/>
      </w:pPr>
      <w:r>
        <w:separator/>
      </w:r>
    </w:p>
  </w:endnote>
  <w:endnote w:type="continuationSeparator" w:id="0">
    <w:p w:rsidR="00B066F5" w:rsidRDefault="00B066F5" w:rsidP="00F2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697369"/>
      <w:docPartObj>
        <w:docPartGallery w:val="Page Numbers (Bottom of Page)"/>
        <w:docPartUnique/>
      </w:docPartObj>
    </w:sdtPr>
    <w:sdtEndPr/>
    <w:sdtContent>
      <w:p w:rsidR="00991DCA" w:rsidRDefault="00991DCA">
        <w:pPr>
          <w:pStyle w:val="Piedepgina"/>
          <w:jc w:val="right"/>
        </w:pPr>
        <w:r>
          <w:fldChar w:fldCharType="begin"/>
        </w:r>
        <w:r>
          <w:instrText>PAGE   \* MERGEFORMAT</w:instrText>
        </w:r>
        <w:r>
          <w:fldChar w:fldCharType="separate"/>
        </w:r>
        <w:r>
          <w:rPr>
            <w:lang w:val="es-ES"/>
          </w:rPr>
          <w:t>2</w:t>
        </w:r>
        <w:r>
          <w:fldChar w:fldCharType="end"/>
        </w:r>
      </w:p>
    </w:sdtContent>
  </w:sdt>
  <w:p w:rsidR="00991DCA" w:rsidRDefault="00991D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6F5" w:rsidRDefault="00B066F5" w:rsidP="00F26630">
      <w:pPr>
        <w:spacing w:after="0" w:line="240" w:lineRule="auto"/>
      </w:pPr>
      <w:r>
        <w:separator/>
      </w:r>
    </w:p>
  </w:footnote>
  <w:footnote w:type="continuationSeparator" w:id="0">
    <w:p w:rsidR="00B066F5" w:rsidRDefault="00B066F5" w:rsidP="00F26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09C" w:rsidRDefault="00A0509C">
    <w:pPr>
      <w:pStyle w:val="Encabezado"/>
    </w:pPr>
    <w:r>
      <w:rPr>
        <w:noProof/>
      </w:rPr>
      <w:drawing>
        <wp:anchor distT="0" distB="0" distL="114300" distR="114300" simplePos="0" relativeHeight="251659264" behindDoc="1" locked="0" layoutInCell="1" allowOverlap="1" wp14:anchorId="0514C566" wp14:editId="08E58837">
          <wp:simplePos x="0" y="0"/>
          <wp:positionH relativeFrom="column">
            <wp:posOffset>-1790380</wp:posOffset>
          </wp:positionH>
          <wp:positionV relativeFrom="page">
            <wp:posOffset>-34514</wp:posOffset>
          </wp:positionV>
          <wp:extent cx="7767320" cy="13431691"/>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7320" cy="134316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663"/>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67433E1"/>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07E45EF1"/>
    <w:multiLevelType w:val="hybridMultilevel"/>
    <w:tmpl w:val="32601C2E"/>
    <w:lvl w:ilvl="0" w:tplc="2976DAD8">
      <w:start w:val="1"/>
      <w:numFmt w:val="upperRoman"/>
      <w:lvlText w:val="%1."/>
      <w:lvlJc w:val="left"/>
      <w:pPr>
        <w:ind w:left="1080" w:hanging="720"/>
      </w:pPr>
      <w:rPr>
        <w:rFonts w:cs="Times New Roman" w:hint="default"/>
        <w:b/>
        <w:i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090B1FAE"/>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094E2EE9"/>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0F3A5D0B"/>
    <w:multiLevelType w:val="hybridMultilevel"/>
    <w:tmpl w:val="4C421808"/>
    <w:lvl w:ilvl="0" w:tplc="124ADF7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0F78152F"/>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11B467ED"/>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13177FBE"/>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15A33058"/>
    <w:multiLevelType w:val="hybridMultilevel"/>
    <w:tmpl w:val="47C26668"/>
    <w:lvl w:ilvl="0" w:tplc="23AE14D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2133C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1A4B5CBA"/>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1F0E0949"/>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 w15:restartNumberingAfterBreak="0">
    <w:nsid w:val="2D4E3AA8"/>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15:restartNumberingAfterBreak="0">
    <w:nsid w:val="2F7D7A58"/>
    <w:multiLevelType w:val="hybridMultilevel"/>
    <w:tmpl w:val="3C04CE96"/>
    <w:lvl w:ilvl="0" w:tplc="1E447134">
      <w:start w:val="1"/>
      <w:numFmt w:val="lowerLetter"/>
      <w:lvlText w:val="%1)"/>
      <w:lvlJc w:val="left"/>
      <w:pPr>
        <w:ind w:left="2130" w:hanging="72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5" w15:restartNumberingAfterBreak="0">
    <w:nsid w:val="30A44F8F"/>
    <w:multiLevelType w:val="hybridMultilevel"/>
    <w:tmpl w:val="B3346518"/>
    <w:lvl w:ilvl="0" w:tplc="C226AAC4">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730C9A"/>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34AE46ED"/>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3A4E786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3C0F5766"/>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3E8A6D98"/>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3F5279C0"/>
    <w:multiLevelType w:val="hybridMultilevel"/>
    <w:tmpl w:val="42E01BFA"/>
    <w:lvl w:ilvl="0" w:tplc="0568E5FA">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22" w15:restartNumberingAfterBreak="0">
    <w:nsid w:val="437475DE"/>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3" w15:restartNumberingAfterBreak="0">
    <w:nsid w:val="487615E2"/>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4" w15:restartNumberingAfterBreak="0">
    <w:nsid w:val="49C96756"/>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4D736C6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15:restartNumberingAfterBreak="0">
    <w:nsid w:val="4DD07CE7"/>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15:restartNumberingAfterBreak="0">
    <w:nsid w:val="50657D54"/>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549D4C0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15:restartNumberingAfterBreak="0">
    <w:nsid w:val="56C62F80"/>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 w15:restartNumberingAfterBreak="0">
    <w:nsid w:val="58016942"/>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15:restartNumberingAfterBreak="0">
    <w:nsid w:val="59073493"/>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59B52BD8"/>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3" w15:restartNumberingAfterBreak="0">
    <w:nsid w:val="5A2457BE"/>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4" w15:restartNumberingAfterBreak="0">
    <w:nsid w:val="5A4144E1"/>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15:restartNumberingAfterBreak="0">
    <w:nsid w:val="61012AD6"/>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64485C72"/>
    <w:multiLevelType w:val="hybridMultilevel"/>
    <w:tmpl w:val="87DC69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15:restartNumberingAfterBreak="0">
    <w:nsid w:val="66551EF3"/>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15:restartNumberingAfterBreak="0">
    <w:nsid w:val="68FB433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9" w15:restartNumberingAfterBreak="0">
    <w:nsid w:val="6DF341D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0" w15:restartNumberingAfterBreak="0">
    <w:nsid w:val="70C50929"/>
    <w:multiLevelType w:val="hybridMultilevel"/>
    <w:tmpl w:val="F66ADA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1" w15:restartNumberingAfterBreak="0">
    <w:nsid w:val="763B123A"/>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76BE1FB4"/>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3" w15:restartNumberingAfterBreak="0">
    <w:nsid w:val="79300771"/>
    <w:multiLevelType w:val="hybridMultilevel"/>
    <w:tmpl w:val="DC868522"/>
    <w:lvl w:ilvl="0" w:tplc="1A326C4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C42DBA"/>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29"/>
  </w:num>
  <w:num w:numId="2">
    <w:abstractNumId w:val="16"/>
  </w:num>
  <w:num w:numId="3">
    <w:abstractNumId w:val="19"/>
  </w:num>
  <w:num w:numId="4">
    <w:abstractNumId w:val="0"/>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6"/>
  </w:num>
  <w:num w:numId="9">
    <w:abstractNumId w:val="15"/>
  </w:num>
  <w:num w:numId="10">
    <w:abstractNumId w:val="22"/>
  </w:num>
  <w:num w:numId="11">
    <w:abstractNumId w:val="12"/>
  </w:num>
  <w:num w:numId="12">
    <w:abstractNumId w:val="23"/>
  </w:num>
  <w:num w:numId="13">
    <w:abstractNumId w:val="32"/>
  </w:num>
  <w:num w:numId="14">
    <w:abstractNumId w:val="14"/>
  </w:num>
  <w:num w:numId="15">
    <w:abstractNumId w:val="1"/>
  </w:num>
  <w:num w:numId="16">
    <w:abstractNumId w:val="42"/>
  </w:num>
  <w:num w:numId="17">
    <w:abstractNumId w:val="11"/>
  </w:num>
  <w:num w:numId="18">
    <w:abstractNumId w:val="34"/>
  </w:num>
  <w:num w:numId="19">
    <w:abstractNumId w:val="31"/>
  </w:num>
  <w:num w:numId="20">
    <w:abstractNumId w:val="24"/>
  </w:num>
  <w:num w:numId="21">
    <w:abstractNumId w:val="35"/>
  </w:num>
  <w:num w:numId="22">
    <w:abstractNumId w:val="10"/>
  </w:num>
  <w:num w:numId="23">
    <w:abstractNumId w:val="7"/>
  </w:num>
  <w:num w:numId="24">
    <w:abstractNumId w:val="30"/>
  </w:num>
  <w:num w:numId="25">
    <w:abstractNumId w:val="33"/>
  </w:num>
  <w:num w:numId="26">
    <w:abstractNumId w:val="39"/>
  </w:num>
  <w:num w:numId="27">
    <w:abstractNumId w:val="25"/>
  </w:num>
  <w:num w:numId="28">
    <w:abstractNumId w:val="28"/>
  </w:num>
  <w:num w:numId="29">
    <w:abstractNumId w:val="8"/>
  </w:num>
  <w:num w:numId="30">
    <w:abstractNumId w:val="18"/>
  </w:num>
  <w:num w:numId="31">
    <w:abstractNumId w:val="38"/>
  </w:num>
  <w:num w:numId="32">
    <w:abstractNumId w:val="5"/>
  </w:num>
  <w:num w:numId="33">
    <w:abstractNumId w:val="17"/>
  </w:num>
  <w:num w:numId="34">
    <w:abstractNumId w:val="9"/>
  </w:num>
  <w:num w:numId="35">
    <w:abstractNumId w:val="43"/>
  </w:num>
  <w:num w:numId="36">
    <w:abstractNumId w:val="21"/>
  </w:num>
  <w:num w:numId="37">
    <w:abstractNumId w:val="44"/>
  </w:num>
  <w:num w:numId="38">
    <w:abstractNumId w:val="41"/>
  </w:num>
  <w:num w:numId="39">
    <w:abstractNumId w:val="37"/>
  </w:num>
  <w:num w:numId="40">
    <w:abstractNumId w:val="27"/>
  </w:num>
  <w:num w:numId="41">
    <w:abstractNumId w:val="4"/>
  </w:num>
  <w:num w:numId="42">
    <w:abstractNumId w:val="13"/>
  </w:num>
  <w:num w:numId="43">
    <w:abstractNumId w:val="6"/>
  </w:num>
  <w:num w:numId="44">
    <w:abstractNumId w:val="3"/>
  </w:num>
  <w:num w:numId="45">
    <w:abstractNumId w:val="20"/>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254"/>
    <w:rsid w:val="0000096D"/>
    <w:rsid w:val="00000C3C"/>
    <w:rsid w:val="00001D74"/>
    <w:rsid w:val="000022D7"/>
    <w:rsid w:val="00002552"/>
    <w:rsid w:val="00004703"/>
    <w:rsid w:val="00005089"/>
    <w:rsid w:val="00005674"/>
    <w:rsid w:val="00006154"/>
    <w:rsid w:val="00006656"/>
    <w:rsid w:val="00006C28"/>
    <w:rsid w:val="00006E19"/>
    <w:rsid w:val="00007216"/>
    <w:rsid w:val="00007BC6"/>
    <w:rsid w:val="0001219B"/>
    <w:rsid w:val="00013FEC"/>
    <w:rsid w:val="0001449D"/>
    <w:rsid w:val="000162D1"/>
    <w:rsid w:val="000165FF"/>
    <w:rsid w:val="00016BE7"/>
    <w:rsid w:val="00016EB0"/>
    <w:rsid w:val="000179E2"/>
    <w:rsid w:val="00020B63"/>
    <w:rsid w:val="00020F28"/>
    <w:rsid w:val="000216AA"/>
    <w:rsid w:val="00021F74"/>
    <w:rsid w:val="00022282"/>
    <w:rsid w:val="00023268"/>
    <w:rsid w:val="0002402F"/>
    <w:rsid w:val="00024379"/>
    <w:rsid w:val="000246D5"/>
    <w:rsid w:val="000251DD"/>
    <w:rsid w:val="00025DB6"/>
    <w:rsid w:val="000266CD"/>
    <w:rsid w:val="00026B92"/>
    <w:rsid w:val="00030442"/>
    <w:rsid w:val="000307C3"/>
    <w:rsid w:val="0003117E"/>
    <w:rsid w:val="00031CD2"/>
    <w:rsid w:val="0003209B"/>
    <w:rsid w:val="000320BC"/>
    <w:rsid w:val="00032E79"/>
    <w:rsid w:val="0003326B"/>
    <w:rsid w:val="000351DE"/>
    <w:rsid w:val="0003568A"/>
    <w:rsid w:val="00037698"/>
    <w:rsid w:val="00037A52"/>
    <w:rsid w:val="000403BB"/>
    <w:rsid w:val="000405A7"/>
    <w:rsid w:val="000426A2"/>
    <w:rsid w:val="000439A8"/>
    <w:rsid w:val="000450DF"/>
    <w:rsid w:val="000457DE"/>
    <w:rsid w:val="000503E2"/>
    <w:rsid w:val="00050601"/>
    <w:rsid w:val="00051971"/>
    <w:rsid w:val="00052F9E"/>
    <w:rsid w:val="00053494"/>
    <w:rsid w:val="00053DEA"/>
    <w:rsid w:val="000542E5"/>
    <w:rsid w:val="00054758"/>
    <w:rsid w:val="000547EA"/>
    <w:rsid w:val="00054837"/>
    <w:rsid w:val="000550A2"/>
    <w:rsid w:val="00056337"/>
    <w:rsid w:val="00057571"/>
    <w:rsid w:val="000577D9"/>
    <w:rsid w:val="00057E5F"/>
    <w:rsid w:val="0006000D"/>
    <w:rsid w:val="00060BDE"/>
    <w:rsid w:val="00061432"/>
    <w:rsid w:val="000615D4"/>
    <w:rsid w:val="00061DC9"/>
    <w:rsid w:val="000623C3"/>
    <w:rsid w:val="0006281F"/>
    <w:rsid w:val="00062B81"/>
    <w:rsid w:val="00064563"/>
    <w:rsid w:val="00064895"/>
    <w:rsid w:val="00065006"/>
    <w:rsid w:val="00066938"/>
    <w:rsid w:val="00067174"/>
    <w:rsid w:val="0007084E"/>
    <w:rsid w:val="00070E16"/>
    <w:rsid w:val="0007119C"/>
    <w:rsid w:val="00071967"/>
    <w:rsid w:val="00072AAD"/>
    <w:rsid w:val="00073154"/>
    <w:rsid w:val="000744B5"/>
    <w:rsid w:val="0007718D"/>
    <w:rsid w:val="00077790"/>
    <w:rsid w:val="00077A24"/>
    <w:rsid w:val="00081354"/>
    <w:rsid w:val="00081B0F"/>
    <w:rsid w:val="0008211E"/>
    <w:rsid w:val="000833FB"/>
    <w:rsid w:val="00083B84"/>
    <w:rsid w:val="0008408E"/>
    <w:rsid w:val="000843FF"/>
    <w:rsid w:val="00084760"/>
    <w:rsid w:val="000863B5"/>
    <w:rsid w:val="00086936"/>
    <w:rsid w:val="000878E2"/>
    <w:rsid w:val="0009020C"/>
    <w:rsid w:val="00090A2D"/>
    <w:rsid w:val="000912D5"/>
    <w:rsid w:val="00091A97"/>
    <w:rsid w:val="000924D9"/>
    <w:rsid w:val="0009280A"/>
    <w:rsid w:val="0009303F"/>
    <w:rsid w:val="000932B9"/>
    <w:rsid w:val="00094074"/>
    <w:rsid w:val="000940EE"/>
    <w:rsid w:val="00095B75"/>
    <w:rsid w:val="00097387"/>
    <w:rsid w:val="000A0761"/>
    <w:rsid w:val="000A2236"/>
    <w:rsid w:val="000A389A"/>
    <w:rsid w:val="000A4151"/>
    <w:rsid w:val="000A49FA"/>
    <w:rsid w:val="000A4B24"/>
    <w:rsid w:val="000A513F"/>
    <w:rsid w:val="000A60B2"/>
    <w:rsid w:val="000A6754"/>
    <w:rsid w:val="000A7444"/>
    <w:rsid w:val="000A7EAC"/>
    <w:rsid w:val="000B0567"/>
    <w:rsid w:val="000B12B3"/>
    <w:rsid w:val="000B18C5"/>
    <w:rsid w:val="000B3202"/>
    <w:rsid w:val="000B3B6B"/>
    <w:rsid w:val="000B3E18"/>
    <w:rsid w:val="000B412C"/>
    <w:rsid w:val="000B4938"/>
    <w:rsid w:val="000B6726"/>
    <w:rsid w:val="000C0411"/>
    <w:rsid w:val="000C0E3F"/>
    <w:rsid w:val="000C19BD"/>
    <w:rsid w:val="000C1B19"/>
    <w:rsid w:val="000C2BA4"/>
    <w:rsid w:val="000C3277"/>
    <w:rsid w:val="000C4568"/>
    <w:rsid w:val="000C5BC5"/>
    <w:rsid w:val="000C5FB0"/>
    <w:rsid w:val="000C6E3E"/>
    <w:rsid w:val="000C760F"/>
    <w:rsid w:val="000C7FCB"/>
    <w:rsid w:val="000D08EB"/>
    <w:rsid w:val="000D0E44"/>
    <w:rsid w:val="000D1941"/>
    <w:rsid w:val="000D2016"/>
    <w:rsid w:val="000D404A"/>
    <w:rsid w:val="000D41A2"/>
    <w:rsid w:val="000D432D"/>
    <w:rsid w:val="000D4B4D"/>
    <w:rsid w:val="000D501F"/>
    <w:rsid w:val="000D5FE4"/>
    <w:rsid w:val="000D62D7"/>
    <w:rsid w:val="000D6A4E"/>
    <w:rsid w:val="000D7B07"/>
    <w:rsid w:val="000D7D58"/>
    <w:rsid w:val="000E0530"/>
    <w:rsid w:val="000E13AE"/>
    <w:rsid w:val="000E2EF4"/>
    <w:rsid w:val="000E3052"/>
    <w:rsid w:val="000E40B0"/>
    <w:rsid w:val="000E420B"/>
    <w:rsid w:val="000E470E"/>
    <w:rsid w:val="000E6143"/>
    <w:rsid w:val="000E67DF"/>
    <w:rsid w:val="000E6AB1"/>
    <w:rsid w:val="000E77A0"/>
    <w:rsid w:val="000E7A5C"/>
    <w:rsid w:val="000F002B"/>
    <w:rsid w:val="000F1F02"/>
    <w:rsid w:val="000F267F"/>
    <w:rsid w:val="000F2710"/>
    <w:rsid w:val="000F2D83"/>
    <w:rsid w:val="000F354F"/>
    <w:rsid w:val="000F3BCB"/>
    <w:rsid w:val="000F3C46"/>
    <w:rsid w:val="000F425E"/>
    <w:rsid w:val="000F4F3F"/>
    <w:rsid w:val="000F602E"/>
    <w:rsid w:val="000F77DF"/>
    <w:rsid w:val="00100634"/>
    <w:rsid w:val="00101F0E"/>
    <w:rsid w:val="001020EF"/>
    <w:rsid w:val="001021EF"/>
    <w:rsid w:val="00102D91"/>
    <w:rsid w:val="00104D38"/>
    <w:rsid w:val="00110EBB"/>
    <w:rsid w:val="0011167F"/>
    <w:rsid w:val="00112B3B"/>
    <w:rsid w:val="00113604"/>
    <w:rsid w:val="00113777"/>
    <w:rsid w:val="00115AC5"/>
    <w:rsid w:val="00116E7C"/>
    <w:rsid w:val="00117294"/>
    <w:rsid w:val="00117A57"/>
    <w:rsid w:val="00117B86"/>
    <w:rsid w:val="00120C89"/>
    <w:rsid w:val="0012252B"/>
    <w:rsid w:val="00123842"/>
    <w:rsid w:val="00123E5A"/>
    <w:rsid w:val="00124CE3"/>
    <w:rsid w:val="00130C8B"/>
    <w:rsid w:val="00131955"/>
    <w:rsid w:val="00135011"/>
    <w:rsid w:val="00136FF6"/>
    <w:rsid w:val="001374E3"/>
    <w:rsid w:val="00137E18"/>
    <w:rsid w:val="001407D0"/>
    <w:rsid w:val="00142553"/>
    <w:rsid w:val="0014285D"/>
    <w:rsid w:val="00143074"/>
    <w:rsid w:val="00143B45"/>
    <w:rsid w:val="00143BBC"/>
    <w:rsid w:val="00144576"/>
    <w:rsid w:val="00144BE2"/>
    <w:rsid w:val="00145696"/>
    <w:rsid w:val="00147403"/>
    <w:rsid w:val="001515D7"/>
    <w:rsid w:val="001517A5"/>
    <w:rsid w:val="00152281"/>
    <w:rsid w:val="001568CF"/>
    <w:rsid w:val="00157C60"/>
    <w:rsid w:val="00157F9A"/>
    <w:rsid w:val="00163A24"/>
    <w:rsid w:val="00163D8F"/>
    <w:rsid w:val="00164E37"/>
    <w:rsid w:val="00166D62"/>
    <w:rsid w:val="00167875"/>
    <w:rsid w:val="00167D3B"/>
    <w:rsid w:val="001701DB"/>
    <w:rsid w:val="0017093C"/>
    <w:rsid w:val="0017199F"/>
    <w:rsid w:val="0017369E"/>
    <w:rsid w:val="00173A04"/>
    <w:rsid w:val="0017410A"/>
    <w:rsid w:val="00174929"/>
    <w:rsid w:val="00175653"/>
    <w:rsid w:val="001759C9"/>
    <w:rsid w:val="00175A11"/>
    <w:rsid w:val="00176734"/>
    <w:rsid w:val="00176E6D"/>
    <w:rsid w:val="00177CFF"/>
    <w:rsid w:val="0018062E"/>
    <w:rsid w:val="00180BCB"/>
    <w:rsid w:val="001819DA"/>
    <w:rsid w:val="001825F4"/>
    <w:rsid w:val="00187EE7"/>
    <w:rsid w:val="0019006E"/>
    <w:rsid w:val="0019072E"/>
    <w:rsid w:val="00192065"/>
    <w:rsid w:val="001922D7"/>
    <w:rsid w:val="00192AE9"/>
    <w:rsid w:val="00192FFA"/>
    <w:rsid w:val="001930A5"/>
    <w:rsid w:val="00193D36"/>
    <w:rsid w:val="0019421B"/>
    <w:rsid w:val="0019451B"/>
    <w:rsid w:val="00196D86"/>
    <w:rsid w:val="001A097E"/>
    <w:rsid w:val="001A09E3"/>
    <w:rsid w:val="001A0FC0"/>
    <w:rsid w:val="001A2514"/>
    <w:rsid w:val="001A2FCE"/>
    <w:rsid w:val="001A31AF"/>
    <w:rsid w:val="001A4DFF"/>
    <w:rsid w:val="001A6099"/>
    <w:rsid w:val="001A61F7"/>
    <w:rsid w:val="001A72DC"/>
    <w:rsid w:val="001A76F1"/>
    <w:rsid w:val="001B0F03"/>
    <w:rsid w:val="001B12E6"/>
    <w:rsid w:val="001B19CA"/>
    <w:rsid w:val="001B1FA2"/>
    <w:rsid w:val="001B35D0"/>
    <w:rsid w:val="001B3711"/>
    <w:rsid w:val="001B3CBF"/>
    <w:rsid w:val="001B3E82"/>
    <w:rsid w:val="001B5659"/>
    <w:rsid w:val="001C0066"/>
    <w:rsid w:val="001C0E97"/>
    <w:rsid w:val="001C0EC0"/>
    <w:rsid w:val="001C3814"/>
    <w:rsid w:val="001C3A85"/>
    <w:rsid w:val="001C51D4"/>
    <w:rsid w:val="001C68F3"/>
    <w:rsid w:val="001C7333"/>
    <w:rsid w:val="001C73EF"/>
    <w:rsid w:val="001C7B59"/>
    <w:rsid w:val="001D23BE"/>
    <w:rsid w:val="001D23FF"/>
    <w:rsid w:val="001D2488"/>
    <w:rsid w:val="001D3776"/>
    <w:rsid w:val="001D543B"/>
    <w:rsid w:val="001D6803"/>
    <w:rsid w:val="001D7346"/>
    <w:rsid w:val="001D7B71"/>
    <w:rsid w:val="001E0114"/>
    <w:rsid w:val="001E0CE2"/>
    <w:rsid w:val="001E1940"/>
    <w:rsid w:val="001E2C16"/>
    <w:rsid w:val="001E2DBA"/>
    <w:rsid w:val="001E3CCC"/>
    <w:rsid w:val="001E48FD"/>
    <w:rsid w:val="001E6722"/>
    <w:rsid w:val="001E6982"/>
    <w:rsid w:val="001E69E3"/>
    <w:rsid w:val="001E6FDF"/>
    <w:rsid w:val="001E73B8"/>
    <w:rsid w:val="001F04B0"/>
    <w:rsid w:val="001F14B2"/>
    <w:rsid w:val="001F27BA"/>
    <w:rsid w:val="001F2D5E"/>
    <w:rsid w:val="001F31CF"/>
    <w:rsid w:val="001F4253"/>
    <w:rsid w:val="001F59EA"/>
    <w:rsid w:val="001F5D40"/>
    <w:rsid w:val="001F6079"/>
    <w:rsid w:val="001F79BE"/>
    <w:rsid w:val="0020064A"/>
    <w:rsid w:val="002008E3"/>
    <w:rsid w:val="0020252B"/>
    <w:rsid w:val="00202B30"/>
    <w:rsid w:val="002037C2"/>
    <w:rsid w:val="00204092"/>
    <w:rsid w:val="00204349"/>
    <w:rsid w:val="00204439"/>
    <w:rsid w:val="0020616D"/>
    <w:rsid w:val="00206AD8"/>
    <w:rsid w:val="00206B5D"/>
    <w:rsid w:val="002070FE"/>
    <w:rsid w:val="00207277"/>
    <w:rsid w:val="00207F46"/>
    <w:rsid w:val="0021058E"/>
    <w:rsid w:val="00210E84"/>
    <w:rsid w:val="00210F13"/>
    <w:rsid w:val="00210F86"/>
    <w:rsid w:val="00211116"/>
    <w:rsid w:val="00212719"/>
    <w:rsid w:val="00212973"/>
    <w:rsid w:val="00212A99"/>
    <w:rsid w:val="00212F5B"/>
    <w:rsid w:val="00212FEF"/>
    <w:rsid w:val="00215D7D"/>
    <w:rsid w:val="0021645D"/>
    <w:rsid w:val="00216E71"/>
    <w:rsid w:val="002203D4"/>
    <w:rsid w:val="002205BE"/>
    <w:rsid w:val="002207BB"/>
    <w:rsid w:val="00220942"/>
    <w:rsid w:val="00221D00"/>
    <w:rsid w:val="00222D8E"/>
    <w:rsid w:val="00224041"/>
    <w:rsid w:val="00224381"/>
    <w:rsid w:val="00226669"/>
    <w:rsid w:val="0022690A"/>
    <w:rsid w:val="00226B13"/>
    <w:rsid w:val="002317FB"/>
    <w:rsid w:val="0023187B"/>
    <w:rsid w:val="00232DCC"/>
    <w:rsid w:val="002355CF"/>
    <w:rsid w:val="00235AC0"/>
    <w:rsid w:val="00236C86"/>
    <w:rsid w:val="0023702C"/>
    <w:rsid w:val="002400A6"/>
    <w:rsid w:val="002410B9"/>
    <w:rsid w:val="00242D1F"/>
    <w:rsid w:val="00243B7B"/>
    <w:rsid w:val="00245124"/>
    <w:rsid w:val="00245EB0"/>
    <w:rsid w:val="00246404"/>
    <w:rsid w:val="0024760D"/>
    <w:rsid w:val="0024772B"/>
    <w:rsid w:val="00247B41"/>
    <w:rsid w:val="0025078F"/>
    <w:rsid w:val="002508C9"/>
    <w:rsid w:val="0025173C"/>
    <w:rsid w:val="00252947"/>
    <w:rsid w:val="00254574"/>
    <w:rsid w:val="00255160"/>
    <w:rsid w:val="0025603E"/>
    <w:rsid w:val="002563C0"/>
    <w:rsid w:val="00257FE6"/>
    <w:rsid w:val="0026091C"/>
    <w:rsid w:val="00263BBF"/>
    <w:rsid w:val="00263CA6"/>
    <w:rsid w:val="00263DEA"/>
    <w:rsid w:val="0026462B"/>
    <w:rsid w:val="00265D74"/>
    <w:rsid w:val="002664C1"/>
    <w:rsid w:val="00267640"/>
    <w:rsid w:val="002705C0"/>
    <w:rsid w:val="00270761"/>
    <w:rsid w:val="00273D26"/>
    <w:rsid w:val="00275176"/>
    <w:rsid w:val="002753B2"/>
    <w:rsid w:val="00275A5A"/>
    <w:rsid w:val="00275B20"/>
    <w:rsid w:val="00276F01"/>
    <w:rsid w:val="002800FC"/>
    <w:rsid w:val="002802EE"/>
    <w:rsid w:val="00282515"/>
    <w:rsid w:val="002836B7"/>
    <w:rsid w:val="00284831"/>
    <w:rsid w:val="00284BB7"/>
    <w:rsid w:val="00286B03"/>
    <w:rsid w:val="00290A79"/>
    <w:rsid w:val="0029213C"/>
    <w:rsid w:val="002927E9"/>
    <w:rsid w:val="00292C42"/>
    <w:rsid w:val="00293D51"/>
    <w:rsid w:val="002949B1"/>
    <w:rsid w:val="00294C85"/>
    <w:rsid w:val="002951AC"/>
    <w:rsid w:val="002975DA"/>
    <w:rsid w:val="002A14C2"/>
    <w:rsid w:val="002A1C51"/>
    <w:rsid w:val="002A1E10"/>
    <w:rsid w:val="002A2B3B"/>
    <w:rsid w:val="002A3177"/>
    <w:rsid w:val="002A3D89"/>
    <w:rsid w:val="002A5F52"/>
    <w:rsid w:val="002A6195"/>
    <w:rsid w:val="002A6AB1"/>
    <w:rsid w:val="002A7968"/>
    <w:rsid w:val="002A7DE6"/>
    <w:rsid w:val="002B0C74"/>
    <w:rsid w:val="002B21B5"/>
    <w:rsid w:val="002B2652"/>
    <w:rsid w:val="002B49D1"/>
    <w:rsid w:val="002B4EAC"/>
    <w:rsid w:val="002B541A"/>
    <w:rsid w:val="002B5F08"/>
    <w:rsid w:val="002B5FF2"/>
    <w:rsid w:val="002B6538"/>
    <w:rsid w:val="002B6550"/>
    <w:rsid w:val="002B6CDB"/>
    <w:rsid w:val="002B6F16"/>
    <w:rsid w:val="002B7ECE"/>
    <w:rsid w:val="002C00BF"/>
    <w:rsid w:val="002C05A9"/>
    <w:rsid w:val="002C1A43"/>
    <w:rsid w:val="002C1D79"/>
    <w:rsid w:val="002C2B0A"/>
    <w:rsid w:val="002C2EE9"/>
    <w:rsid w:val="002C46BA"/>
    <w:rsid w:val="002C4EDB"/>
    <w:rsid w:val="002C5697"/>
    <w:rsid w:val="002C619D"/>
    <w:rsid w:val="002C6F09"/>
    <w:rsid w:val="002D1848"/>
    <w:rsid w:val="002D36F5"/>
    <w:rsid w:val="002D3B4D"/>
    <w:rsid w:val="002D3E64"/>
    <w:rsid w:val="002D4FD5"/>
    <w:rsid w:val="002D6040"/>
    <w:rsid w:val="002D61FA"/>
    <w:rsid w:val="002D677A"/>
    <w:rsid w:val="002D6B3E"/>
    <w:rsid w:val="002D7046"/>
    <w:rsid w:val="002E0493"/>
    <w:rsid w:val="002E07C4"/>
    <w:rsid w:val="002E1061"/>
    <w:rsid w:val="002E14D6"/>
    <w:rsid w:val="002E3A1C"/>
    <w:rsid w:val="002E4024"/>
    <w:rsid w:val="002E513B"/>
    <w:rsid w:val="002E5929"/>
    <w:rsid w:val="002E6E1D"/>
    <w:rsid w:val="002E78CD"/>
    <w:rsid w:val="002F14C8"/>
    <w:rsid w:val="002F1EBF"/>
    <w:rsid w:val="002F2D05"/>
    <w:rsid w:val="002F3994"/>
    <w:rsid w:val="002F3B2D"/>
    <w:rsid w:val="002F6E07"/>
    <w:rsid w:val="00301EFA"/>
    <w:rsid w:val="00302A21"/>
    <w:rsid w:val="00303ACF"/>
    <w:rsid w:val="00304D8D"/>
    <w:rsid w:val="003050FC"/>
    <w:rsid w:val="00305636"/>
    <w:rsid w:val="003064DB"/>
    <w:rsid w:val="00310C30"/>
    <w:rsid w:val="00310F66"/>
    <w:rsid w:val="00313629"/>
    <w:rsid w:val="00314DDF"/>
    <w:rsid w:val="003165A6"/>
    <w:rsid w:val="00317CD5"/>
    <w:rsid w:val="00317EDE"/>
    <w:rsid w:val="00320843"/>
    <w:rsid w:val="00320C13"/>
    <w:rsid w:val="00321C04"/>
    <w:rsid w:val="003221F2"/>
    <w:rsid w:val="00322554"/>
    <w:rsid w:val="00322897"/>
    <w:rsid w:val="00323856"/>
    <w:rsid w:val="00327EF8"/>
    <w:rsid w:val="003306C9"/>
    <w:rsid w:val="00331A6F"/>
    <w:rsid w:val="0033238A"/>
    <w:rsid w:val="00332525"/>
    <w:rsid w:val="00332E88"/>
    <w:rsid w:val="00333620"/>
    <w:rsid w:val="0033408B"/>
    <w:rsid w:val="00335D8D"/>
    <w:rsid w:val="00336D2B"/>
    <w:rsid w:val="00336DA5"/>
    <w:rsid w:val="00337B22"/>
    <w:rsid w:val="00340678"/>
    <w:rsid w:val="003408C5"/>
    <w:rsid w:val="00342171"/>
    <w:rsid w:val="0034375D"/>
    <w:rsid w:val="00343A9C"/>
    <w:rsid w:val="00343C1A"/>
    <w:rsid w:val="003442CC"/>
    <w:rsid w:val="00345142"/>
    <w:rsid w:val="003478F0"/>
    <w:rsid w:val="00347929"/>
    <w:rsid w:val="0035104D"/>
    <w:rsid w:val="0035110B"/>
    <w:rsid w:val="0035182B"/>
    <w:rsid w:val="00351A71"/>
    <w:rsid w:val="00352181"/>
    <w:rsid w:val="003527CA"/>
    <w:rsid w:val="00352CBC"/>
    <w:rsid w:val="003555D8"/>
    <w:rsid w:val="003556D8"/>
    <w:rsid w:val="00356540"/>
    <w:rsid w:val="00357BD9"/>
    <w:rsid w:val="00360957"/>
    <w:rsid w:val="00360F69"/>
    <w:rsid w:val="003646FC"/>
    <w:rsid w:val="00364FD2"/>
    <w:rsid w:val="00365135"/>
    <w:rsid w:val="0036630C"/>
    <w:rsid w:val="0037087E"/>
    <w:rsid w:val="0037202E"/>
    <w:rsid w:val="00372EF7"/>
    <w:rsid w:val="00373B59"/>
    <w:rsid w:val="00373EAA"/>
    <w:rsid w:val="00374B15"/>
    <w:rsid w:val="00375628"/>
    <w:rsid w:val="00375AB2"/>
    <w:rsid w:val="00382804"/>
    <w:rsid w:val="00382D7D"/>
    <w:rsid w:val="00383377"/>
    <w:rsid w:val="00383ED4"/>
    <w:rsid w:val="0038551C"/>
    <w:rsid w:val="00385E7B"/>
    <w:rsid w:val="003863D5"/>
    <w:rsid w:val="00386636"/>
    <w:rsid w:val="0038698F"/>
    <w:rsid w:val="00387387"/>
    <w:rsid w:val="003903BF"/>
    <w:rsid w:val="0039155C"/>
    <w:rsid w:val="00391CB4"/>
    <w:rsid w:val="00391DBE"/>
    <w:rsid w:val="00393C5B"/>
    <w:rsid w:val="00394DC9"/>
    <w:rsid w:val="003956A5"/>
    <w:rsid w:val="00395DC8"/>
    <w:rsid w:val="00396BD2"/>
    <w:rsid w:val="00396E19"/>
    <w:rsid w:val="003A1D0C"/>
    <w:rsid w:val="003A2491"/>
    <w:rsid w:val="003A29C0"/>
    <w:rsid w:val="003A37E0"/>
    <w:rsid w:val="003A4DC2"/>
    <w:rsid w:val="003A4E63"/>
    <w:rsid w:val="003A50E3"/>
    <w:rsid w:val="003A5752"/>
    <w:rsid w:val="003A59E1"/>
    <w:rsid w:val="003A69E8"/>
    <w:rsid w:val="003A7B2E"/>
    <w:rsid w:val="003B0C76"/>
    <w:rsid w:val="003B2197"/>
    <w:rsid w:val="003B2D53"/>
    <w:rsid w:val="003B64B7"/>
    <w:rsid w:val="003B651E"/>
    <w:rsid w:val="003B6C64"/>
    <w:rsid w:val="003B700B"/>
    <w:rsid w:val="003B714E"/>
    <w:rsid w:val="003C08F0"/>
    <w:rsid w:val="003C267A"/>
    <w:rsid w:val="003C3356"/>
    <w:rsid w:val="003C383E"/>
    <w:rsid w:val="003C3AC3"/>
    <w:rsid w:val="003C572F"/>
    <w:rsid w:val="003C65D9"/>
    <w:rsid w:val="003C7E76"/>
    <w:rsid w:val="003D0274"/>
    <w:rsid w:val="003D0401"/>
    <w:rsid w:val="003D0ADB"/>
    <w:rsid w:val="003D123E"/>
    <w:rsid w:val="003D2021"/>
    <w:rsid w:val="003D21C0"/>
    <w:rsid w:val="003D2680"/>
    <w:rsid w:val="003D4385"/>
    <w:rsid w:val="003D584C"/>
    <w:rsid w:val="003D59E1"/>
    <w:rsid w:val="003D695C"/>
    <w:rsid w:val="003D74B1"/>
    <w:rsid w:val="003D7E24"/>
    <w:rsid w:val="003E0B85"/>
    <w:rsid w:val="003E12EE"/>
    <w:rsid w:val="003E1DCD"/>
    <w:rsid w:val="003E261A"/>
    <w:rsid w:val="003E3324"/>
    <w:rsid w:val="003E4983"/>
    <w:rsid w:val="003E4FBA"/>
    <w:rsid w:val="003E5704"/>
    <w:rsid w:val="003E59EA"/>
    <w:rsid w:val="003E6142"/>
    <w:rsid w:val="003E682A"/>
    <w:rsid w:val="003F2505"/>
    <w:rsid w:val="003F32D7"/>
    <w:rsid w:val="003F3DD3"/>
    <w:rsid w:val="003F3DE2"/>
    <w:rsid w:val="003F4941"/>
    <w:rsid w:val="003F4E50"/>
    <w:rsid w:val="003F71AC"/>
    <w:rsid w:val="003F7451"/>
    <w:rsid w:val="003F7FFD"/>
    <w:rsid w:val="00400227"/>
    <w:rsid w:val="0040161A"/>
    <w:rsid w:val="00402F54"/>
    <w:rsid w:val="004039E2"/>
    <w:rsid w:val="00406160"/>
    <w:rsid w:val="0040627D"/>
    <w:rsid w:val="004071BE"/>
    <w:rsid w:val="00410EF1"/>
    <w:rsid w:val="00412FA8"/>
    <w:rsid w:val="00413A0E"/>
    <w:rsid w:val="00413B36"/>
    <w:rsid w:val="0041434A"/>
    <w:rsid w:val="0041486D"/>
    <w:rsid w:val="004151E8"/>
    <w:rsid w:val="00416AC0"/>
    <w:rsid w:val="004172DF"/>
    <w:rsid w:val="00421CA7"/>
    <w:rsid w:val="0042257A"/>
    <w:rsid w:val="00422809"/>
    <w:rsid w:val="00422B47"/>
    <w:rsid w:val="00423058"/>
    <w:rsid w:val="00423071"/>
    <w:rsid w:val="004245C0"/>
    <w:rsid w:val="00424ACA"/>
    <w:rsid w:val="004257FA"/>
    <w:rsid w:val="00425F48"/>
    <w:rsid w:val="00426A1D"/>
    <w:rsid w:val="00426BDD"/>
    <w:rsid w:val="00426D26"/>
    <w:rsid w:val="00426F8E"/>
    <w:rsid w:val="004305F6"/>
    <w:rsid w:val="004312C6"/>
    <w:rsid w:val="00431A7C"/>
    <w:rsid w:val="00431FCF"/>
    <w:rsid w:val="00435307"/>
    <w:rsid w:val="00435B60"/>
    <w:rsid w:val="00435F29"/>
    <w:rsid w:val="0043689E"/>
    <w:rsid w:val="00436A0E"/>
    <w:rsid w:val="00436C74"/>
    <w:rsid w:val="004373E6"/>
    <w:rsid w:val="0043746E"/>
    <w:rsid w:val="00437F8E"/>
    <w:rsid w:val="0044011A"/>
    <w:rsid w:val="00441DAC"/>
    <w:rsid w:val="00441F65"/>
    <w:rsid w:val="00442296"/>
    <w:rsid w:val="00442546"/>
    <w:rsid w:val="004439F9"/>
    <w:rsid w:val="00443EA7"/>
    <w:rsid w:val="00444B67"/>
    <w:rsid w:val="00450D41"/>
    <w:rsid w:val="0045231E"/>
    <w:rsid w:val="0045251B"/>
    <w:rsid w:val="00452BC0"/>
    <w:rsid w:val="00453E12"/>
    <w:rsid w:val="00454CBB"/>
    <w:rsid w:val="00455864"/>
    <w:rsid w:val="004566AA"/>
    <w:rsid w:val="004571A3"/>
    <w:rsid w:val="00457C6E"/>
    <w:rsid w:val="00457FF8"/>
    <w:rsid w:val="00461548"/>
    <w:rsid w:val="00462064"/>
    <w:rsid w:val="00462076"/>
    <w:rsid w:val="004620CD"/>
    <w:rsid w:val="004621C5"/>
    <w:rsid w:val="00462500"/>
    <w:rsid w:val="00463EAA"/>
    <w:rsid w:val="0046448D"/>
    <w:rsid w:val="004650A4"/>
    <w:rsid w:val="0046549B"/>
    <w:rsid w:val="004659DD"/>
    <w:rsid w:val="00466DEB"/>
    <w:rsid w:val="0046773D"/>
    <w:rsid w:val="004677B5"/>
    <w:rsid w:val="0047093C"/>
    <w:rsid w:val="00471323"/>
    <w:rsid w:val="00473DD1"/>
    <w:rsid w:val="00474BDE"/>
    <w:rsid w:val="00475A34"/>
    <w:rsid w:val="00482CC2"/>
    <w:rsid w:val="00483229"/>
    <w:rsid w:val="00483284"/>
    <w:rsid w:val="004834C3"/>
    <w:rsid w:val="00483B2B"/>
    <w:rsid w:val="0048466D"/>
    <w:rsid w:val="00484719"/>
    <w:rsid w:val="00484B05"/>
    <w:rsid w:val="00484F4A"/>
    <w:rsid w:val="00484F9A"/>
    <w:rsid w:val="00485294"/>
    <w:rsid w:val="004862E3"/>
    <w:rsid w:val="00486838"/>
    <w:rsid w:val="00486B79"/>
    <w:rsid w:val="0048725D"/>
    <w:rsid w:val="0049039C"/>
    <w:rsid w:val="00490881"/>
    <w:rsid w:val="00490A6C"/>
    <w:rsid w:val="00490BCA"/>
    <w:rsid w:val="00492003"/>
    <w:rsid w:val="00492D95"/>
    <w:rsid w:val="004943C7"/>
    <w:rsid w:val="00494C0D"/>
    <w:rsid w:val="0049552E"/>
    <w:rsid w:val="004A0B29"/>
    <w:rsid w:val="004A1ACD"/>
    <w:rsid w:val="004A1FFE"/>
    <w:rsid w:val="004A55B9"/>
    <w:rsid w:val="004B06B1"/>
    <w:rsid w:val="004B2AF2"/>
    <w:rsid w:val="004B2E40"/>
    <w:rsid w:val="004B406B"/>
    <w:rsid w:val="004B4AB8"/>
    <w:rsid w:val="004B5B98"/>
    <w:rsid w:val="004B612C"/>
    <w:rsid w:val="004B6965"/>
    <w:rsid w:val="004B698D"/>
    <w:rsid w:val="004B7287"/>
    <w:rsid w:val="004B72D1"/>
    <w:rsid w:val="004B7F18"/>
    <w:rsid w:val="004C0895"/>
    <w:rsid w:val="004C0FD5"/>
    <w:rsid w:val="004C1ACF"/>
    <w:rsid w:val="004C1E06"/>
    <w:rsid w:val="004C3A56"/>
    <w:rsid w:val="004C45CC"/>
    <w:rsid w:val="004C4E0C"/>
    <w:rsid w:val="004C566D"/>
    <w:rsid w:val="004C6338"/>
    <w:rsid w:val="004C639E"/>
    <w:rsid w:val="004C725A"/>
    <w:rsid w:val="004D0F4B"/>
    <w:rsid w:val="004D1721"/>
    <w:rsid w:val="004D2CC0"/>
    <w:rsid w:val="004D330B"/>
    <w:rsid w:val="004D401E"/>
    <w:rsid w:val="004D4B6E"/>
    <w:rsid w:val="004D5712"/>
    <w:rsid w:val="004D5D71"/>
    <w:rsid w:val="004D5E8F"/>
    <w:rsid w:val="004D75A1"/>
    <w:rsid w:val="004D7D00"/>
    <w:rsid w:val="004E0795"/>
    <w:rsid w:val="004E0BBF"/>
    <w:rsid w:val="004E2055"/>
    <w:rsid w:val="004E23DC"/>
    <w:rsid w:val="004E283C"/>
    <w:rsid w:val="004E32ED"/>
    <w:rsid w:val="004E3AA3"/>
    <w:rsid w:val="004E5E57"/>
    <w:rsid w:val="004E6A5C"/>
    <w:rsid w:val="004E7212"/>
    <w:rsid w:val="004F04F2"/>
    <w:rsid w:val="004F132D"/>
    <w:rsid w:val="004F1FBA"/>
    <w:rsid w:val="004F21A3"/>
    <w:rsid w:val="004F2E1D"/>
    <w:rsid w:val="004F2F41"/>
    <w:rsid w:val="004F3AF1"/>
    <w:rsid w:val="004F491D"/>
    <w:rsid w:val="004F50FE"/>
    <w:rsid w:val="004F7621"/>
    <w:rsid w:val="004F7B27"/>
    <w:rsid w:val="004F7C93"/>
    <w:rsid w:val="00500810"/>
    <w:rsid w:val="00501A4D"/>
    <w:rsid w:val="00503530"/>
    <w:rsid w:val="0050431C"/>
    <w:rsid w:val="00504ADA"/>
    <w:rsid w:val="00505B84"/>
    <w:rsid w:val="00506BF4"/>
    <w:rsid w:val="0051046A"/>
    <w:rsid w:val="005113B9"/>
    <w:rsid w:val="005125B3"/>
    <w:rsid w:val="005131A5"/>
    <w:rsid w:val="005135A1"/>
    <w:rsid w:val="005162FC"/>
    <w:rsid w:val="00516E79"/>
    <w:rsid w:val="00517973"/>
    <w:rsid w:val="005203A8"/>
    <w:rsid w:val="00521ED3"/>
    <w:rsid w:val="00521F41"/>
    <w:rsid w:val="00522320"/>
    <w:rsid w:val="0052366A"/>
    <w:rsid w:val="00523B06"/>
    <w:rsid w:val="005247B4"/>
    <w:rsid w:val="00524DB2"/>
    <w:rsid w:val="0052502D"/>
    <w:rsid w:val="00525413"/>
    <w:rsid w:val="00525AF0"/>
    <w:rsid w:val="005261AF"/>
    <w:rsid w:val="005261CE"/>
    <w:rsid w:val="00526C76"/>
    <w:rsid w:val="005272BE"/>
    <w:rsid w:val="00531295"/>
    <w:rsid w:val="00531FAD"/>
    <w:rsid w:val="00532BDF"/>
    <w:rsid w:val="00532CFA"/>
    <w:rsid w:val="00535AD6"/>
    <w:rsid w:val="00536C59"/>
    <w:rsid w:val="005417CE"/>
    <w:rsid w:val="00541A0B"/>
    <w:rsid w:val="005423E2"/>
    <w:rsid w:val="00542709"/>
    <w:rsid w:val="005427E5"/>
    <w:rsid w:val="00542D3E"/>
    <w:rsid w:val="0054341A"/>
    <w:rsid w:val="00543F82"/>
    <w:rsid w:val="005446ED"/>
    <w:rsid w:val="00544798"/>
    <w:rsid w:val="005447D4"/>
    <w:rsid w:val="00546838"/>
    <w:rsid w:val="0054727A"/>
    <w:rsid w:val="00547D52"/>
    <w:rsid w:val="0055055C"/>
    <w:rsid w:val="005514A3"/>
    <w:rsid w:val="00551CCC"/>
    <w:rsid w:val="005529B7"/>
    <w:rsid w:val="00556547"/>
    <w:rsid w:val="00556A8B"/>
    <w:rsid w:val="00556B34"/>
    <w:rsid w:val="00557CFD"/>
    <w:rsid w:val="00560FBF"/>
    <w:rsid w:val="00562556"/>
    <w:rsid w:val="005625E9"/>
    <w:rsid w:val="00562820"/>
    <w:rsid w:val="00563C03"/>
    <w:rsid w:val="00563E36"/>
    <w:rsid w:val="00565C4F"/>
    <w:rsid w:val="0056665D"/>
    <w:rsid w:val="00566E43"/>
    <w:rsid w:val="00567034"/>
    <w:rsid w:val="005707E6"/>
    <w:rsid w:val="00570DF8"/>
    <w:rsid w:val="00573B22"/>
    <w:rsid w:val="00574AC3"/>
    <w:rsid w:val="00574BF2"/>
    <w:rsid w:val="005768B7"/>
    <w:rsid w:val="00577AC3"/>
    <w:rsid w:val="00577B25"/>
    <w:rsid w:val="0058163E"/>
    <w:rsid w:val="00581F4A"/>
    <w:rsid w:val="005822B7"/>
    <w:rsid w:val="00582581"/>
    <w:rsid w:val="00584355"/>
    <w:rsid w:val="00584B69"/>
    <w:rsid w:val="0058503D"/>
    <w:rsid w:val="005853B0"/>
    <w:rsid w:val="00587DA2"/>
    <w:rsid w:val="00593442"/>
    <w:rsid w:val="00594BFB"/>
    <w:rsid w:val="00594E5A"/>
    <w:rsid w:val="005951F9"/>
    <w:rsid w:val="0059586B"/>
    <w:rsid w:val="00596108"/>
    <w:rsid w:val="00596A52"/>
    <w:rsid w:val="005A39D9"/>
    <w:rsid w:val="005A558F"/>
    <w:rsid w:val="005A6141"/>
    <w:rsid w:val="005A63E2"/>
    <w:rsid w:val="005A7AED"/>
    <w:rsid w:val="005A7EB6"/>
    <w:rsid w:val="005B172F"/>
    <w:rsid w:val="005B200F"/>
    <w:rsid w:val="005B2036"/>
    <w:rsid w:val="005B44B4"/>
    <w:rsid w:val="005B518D"/>
    <w:rsid w:val="005B6F48"/>
    <w:rsid w:val="005C1AAE"/>
    <w:rsid w:val="005C1EFB"/>
    <w:rsid w:val="005C2B16"/>
    <w:rsid w:val="005C33CE"/>
    <w:rsid w:val="005C3454"/>
    <w:rsid w:val="005C369F"/>
    <w:rsid w:val="005C3F90"/>
    <w:rsid w:val="005C5387"/>
    <w:rsid w:val="005C5D28"/>
    <w:rsid w:val="005C631B"/>
    <w:rsid w:val="005C7456"/>
    <w:rsid w:val="005D042C"/>
    <w:rsid w:val="005D14F3"/>
    <w:rsid w:val="005D3CE4"/>
    <w:rsid w:val="005D3E82"/>
    <w:rsid w:val="005D560E"/>
    <w:rsid w:val="005D6660"/>
    <w:rsid w:val="005D69E7"/>
    <w:rsid w:val="005D7465"/>
    <w:rsid w:val="005E0F76"/>
    <w:rsid w:val="005E17F4"/>
    <w:rsid w:val="005E1AA0"/>
    <w:rsid w:val="005E28EE"/>
    <w:rsid w:val="005E2FEC"/>
    <w:rsid w:val="005E30A6"/>
    <w:rsid w:val="005E310F"/>
    <w:rsid w:val="005E35ED"/>
    <w:rsid w:val="005E37FB"/>
    <w:rsid w:val="005E3A4E"/>
    <w:rsid w:val="005E4390"/>
    <w:rsid w:val="005E46FF"/>
    <w:rsid w:val="005E4ADE"/>
    <w:rsid w:val="005E5455"/>
    <w:rsid w:val="005E563F"/>
    <w:rsid w:val="005E6613"/>
    <w:rsid w:val="005E6860"/>
    <w:rsid w:val="005E6D46"/>
    <w:rsid w:val="005E6E24"/>
    <w:rsid w:val="005E7A9C"/>
    <w:rsid w:val="005E7D86"/>
    <w:rsid w:val="005F0651"/>
    <w:rsid w:val="005F105B"/>
    <w:rsid w:val="005F21EF"/>
    <w:rsid w:val="005F24A9"/>
    <w:rsid w:val="005F3854"/>
    <w:rsid w:val="005F39D0"/>
    <w:rsid w:val="005F47E8"/>
    <w:rsid w:val="005F4E88"/>
    <w:rsid w:val="005F6388"/>
    <w:rsid w:val="005F78CC"/>
    <w:rsid w:val="005F7AA7"/>
    <w:rsid w:val="00600D0C"/>
    <w:rsid w:val="00601D29"/>
    <w:rsid w:val="00603C8E"/>
    <w:rsid w:val="00604C63"/>
    <w:rsid w:val="00606D8B"/>
    <w:rsid w:val="006075B6"/>
    <w:rsid w:val="0061014A"/>
    <w:rsid w:val="00611CEF"/>
    <w:rsid w:val="00612972"/>
    <w:rsid w:val="00614527"/>
    <w:rsid w:val="00615AC1"/>
    <w:rsid w:val="006171B4"/>
    <w:rsid w:val="006209F1"/>
    <w:rsid w:val="00622455"/>
    <w:rsid w:val="00622A6F"/>
    <w:rsid w:val="00626319"/>
    <w:rsid w:val="0062672B"/>
    <w:rsid w:val="0063019D"/>
    <w:rsid w:val="00630502"/>
    <w:rsid w:val="00632052"/>
    <w:rsid w:val="006328B7"/>
    <w:rsid w:val="006339C8"/>
    <w:rsid w:val="00633A73"/>
    <w:rsid w:val="0063402A"/>
    <w:rsid w:val="006345FC"/>
    <w:rsid w:val="00635255"/>
    <w:rsid w:val="00636655"/>
    <w:rsid w:val="006411A2"/>
    <w:rsid w:val="00641710"/>
    <w:rsid w:val="00641B59"/>
    <w:rsid w:val="00641E54"/>
    <w:rsid w:val="00642BBA"/>
    <w:rsid w:val="00642F65"/>
    <w:rsid w:val="00643956"/>
    <w:rsid w:val="00644FDA"/>
    <w:rsid w:val="00645C8E"/>
    <w:rsid w:val="00645C99"/>
    <w:rsid w:val="00646372"/>
    <w:rsid w:val="006463CB"/>
    <w:rsid w:val="00646BB5"/>
    <w:rsid w:val="00646C44"/>
    <w:rsid w:val="00647176"/>
    <w:rsid w:val="006472E4"/>
    <w:rsid w:val="00651298"/>
    <w:rsid w:val="00652546"/>
    <w:rsid w:val="00652C10"/>
    <w:rsid w:val="006530C2"/>
    <w:rsid w:val="0065311E"/>
    <w:rsid w:val="00654F76"/>
    <w:rsid w:val="00655C39"/>
    <w:rsid w:val="00655F35"/>
    <w:rsid w:val="0065613F"/>
    <w:rsid w:val="00656CAF"/>
    <w:rsid w:val="006576F9"/>
    <w:rsid w:val="006577E1"/>
    <w:rsid w:val="00657D11"/>
    <w:rsid w:val="006613B5"/>
    <w:rsid w:val="00661C05"/>
    <w:rsid w:val="00661F7E"/>
    <w:rsid w:val="00662763"/>
    <w:rsid w:val="00662799"/>
    <w:rsid w:val="00664680"/>
    <w:rsid w:val="006650EC"/>
    <w:rsid w:val="006665E5"/>
    <w:rsid w:val="00667023"/>
    <w:rsid w:val="00667136"/>
    <w:rsid w:val="006712CE"/>
    <w:rsid w:val="00671F04"/>
    <w:rsid w:val="0067364A"/>
    <w:rsid w:val="00673804"/>
    <w:rsid w:val="00674BB7"/>
    <w:rsid w:val="00674F9F"/>
    <w:rsid w:val="00675434"/>
    <w:rsid w:val="006756D9"/>
    <w:rsid w:val="00677A0E"/>
    <w:rsid w:val="00680E8D"/>
    <w:rsid w:val="0068179C"/>
    <w:rsid w:val="00681943"/>
    <w:rsid w:val="00684FED"/>
    <w:rsid w:val="00685A5C"/>
    <w:rsid w:val="0068657C"/>
    <w:rsid w:val="00686A6B"/>
    <w:rsid w:val="00686EF2"/>
    <w:rsid w:val="00687CEC"/>
    <w:rsid w:val="0069041A"/>
    <w:rsid w:val="006911C8"/>
    <w:rsid w:val="0069123D"/>
    <w:rsid w:val="00691A10"/>
    <w:rsid w:val="0069205E"/>
    <w:rsid w:val="00692C2A"/>
    <w:rsid w:val="00692DB9"/>
    <w:rsid w:val="00694AF5"/>
    <w:rsid w:val="00696D02"/>
    <w:rsid w:val="00697656"/>
    <w:rsid w:val="006A09B8"/>
    <w:rsid w:val="006A128A"/>
    <w:rsid w:val="006A19BC"/>
    <w:rsid w:val="006A1A89"/>
    <w:rsid w:val="006A2030"/>
    <w:rsid w:val="006A284A"/>
    <w:rsid w:val="006A3226"/>
    <w:rsid w:val="006A4A1C"/>
    <w:rsid w:val="006A5870"/>
    <w:rsid w:val="006A5E37"/>
    <w:rsid w:val="006A602B"/>
    <w:rsid w:val="006A6569"/>
    <w:rsid w:val="006B25C9"/>
    <w:rsid w:val="006B2DB9"/>
    <w:rsid w:val="006B528D"/>
    <w:rsid w:val="006B587D"/>
    <w:rsid w:val="006B63FA"/>
    <w:rsid w:val="006B64A3"/>
    <w:rsid w:val="006B6C60"/>
    <w:rsid w:val="006B7240"/>
    <w:rsid w:val="006C15FD"/>
    <w:rsid w:val="006C18AB"/>
    <w:rsid w:val="006C4CF8"/>
    <w:rsid w:val="006C5C93"/>
    <w:rsid w:val="006C6396"/>
    <w:rsid w:val="006D005E"/>
    <w:rsid w:val="006D0936"/>
    <w:rsid w:val="006D1B34"/>
    <w:rsid w:val="006D1D40"/>
    <w:rsid w:val="006D30D3"/>
    <w:rsid w:val="006D4AF9"/>
    <w:rsid w:val="006D51D2"/>
    <w:rsid w:val="006D58C3"/>
    <w:rsid w:val="006D5C09"/>
    <w:rsid w:val="006D6748"/>
    <w:rsid w:val="006D79F5"/>
    <w:rsid w:val="006E04B3"/>
    <w:rsid w:val="006E112E"/>
    <w:rsid w:val="006E2397"/>
    <w:rsid w:val="006E26A1"/>
    <w:rsid w:val="006E3214"/>
    <w:rsid w:val="006E34C0"/>
    <w:rsid w:val="006E5A5D"/>
    <w:rsid w:val="006F1A32"/>
    <w:rsid w:val="006F238F"/>
    <w:rsid w:val="006F2B3C"/>
    <w:rsid w:val="006F4028"/>
    <w:rsid w:val="006F5104"/>
    <w:rsid w:val="006F5127"/>
    <w:rsid w:val="006F6A1E"/>
    <w:rsid w:val="006F76F3"/>
    <w:rsid w:val="007005F1"/>
    <w:rsid w:val="00700CF5"/>
    <w:rsid w:val="00703317"/>
    <w:rsid w:val="00703C8A"/>
    <w:rsid w:val="00704AC7"/>
    <w:rsid w:val="00705063"/>
    <w:rsid w:val="00705184"/>
    <w:rsid w:val="00705230"/>
    <w:rsid w:val="0070550B"/>
    <w:rsid w:val="00705785"/>
    <w:rsid w:val="00705B53"/>
    <w:rsid w:val="0070694E"/>
    <w:rsid w:val="00710671"/>
    <w:rsid w:val="00710A5F"/>
    <w:rsid w:val="00711191"/>
    <w:rsid w:val="00713A2C"/>
    <w:rsid w:val="00713B51"/>
    <w:rsid w:val="0071497F"/>
    <w:rsid w:val="00714D78"/>
    <w:rsid w:val="00717205"/>
    <w:rsid w:val="00717397"/>
    <w:rsid w:val="00717AB0"/>
    <w:rsid w:val="00722518"/>
    <w:rsid w:val="00722E05"/>
    <w:rsid w:val="007231B5"/>
    <w:rsid w:val="007232F4"/>
    <w:rsid w:val="007257AC"/>
    <w:rsid w:val="00726926"/>
    <w:rsid w:val="00727589"/>
    <w:rsid w:val="00727E29"/>
    <w:rsid w:val="00730F71"/>
    <w:rsid w:val="0073130D"/>
    <w:rsid w:val="00731FB4"/>
    <w:rsid w:val="00733C3B"/>
    <w:rsid w:val="0073434D"/>
    <w:rsid w:val="007375C0"/>
    <w:rsid w:val="00740185"/>
    <w:rsid w:val="00740493"/>
    <w:rsid w:val="007411DC"/>
    <w:rsid w:val="007419F0"/>
    <w:rsid w:val="00745729"/>
    <w:rsid w:val="00745F02"/>
    <w:rsid w:val="00746F18"/>
    <w:rsid w:val="007472D5"/>
    <w:rsid w:val="00747E69"/>
    <w:rsid w:val="00750BBF"/>
    <w:rsid w:val="00752858"/>
    <w:rsid w:val="007533EE"/>
    <w:rsid w:val="00755B4F"/>
    <w:rsid w:val="007562B9"/>
    <w:rsid w:val="007570D5"/>
    <w:rsid w:val="0075734C"/>
    <w:rsid w:val="00757ED2"/>
    <w:rsid w:val="0076026C"/>
    <w:rsid w:val="00760F31"/>
    <w:rsid w:val="0076135C"/>
    <w:rsid w:val="007637D6"/>
    <w:rsid w:val="007642D3"/>
    <w:rsid w:val="00765209"/>
    <w:rsid w:val="00765877"/>
    <w:rsid w:val="00766F9F"/>
    <w:rsid w:val="007672E7"/>
    <w:rsid w:val="00770697"/>
    <w:rsid w:val="00770910"/>
    <w:rsid w:val="00770B7A"/>
    <w:rsid w:val="00771CB5"/>
    <w:rsid w:val="0077229A"/>
    <w:rsid w:val="0077289C"/>
    <w:rsid w:val="007746A7"/>
    <w:rsid w:val="00775778"/>
    <w:rsid w:val="007759F0"/>
    <w:rsid w:val="00775B5E"/>
    <w:rsid w:val="00775D13"/>
    <w:rsid w:val="00777099"/>
    <w:rsid w:val="00777CB8"/>
    <w:rsid w:val="0078008D"/>
    <w:rsid w:val="00782109"/>
    <w:rsid w:val="0078333D"/>
    <w:rsid w:val="007835A3"/>
    <w:rsid w:val="00784421"/>
    <w:rsid w:val="0078555C"/>
    <w:rsid w:val="00785FCC"/>
    <w:rsid w:val="00786CB3"/>
    <w:rsid w:val="0078711C"/>
    <w:rsid w:val="00787B1C"/>
    <w:rsid w:val="00790B5D"/>
    <w:rsid w:val="00791784"/>
    <w:rsid w:val="00791F06"/>
    <w:rsid w:val="007923FE"/>
    <w:rsid w:val="007924E3"/>
    <w:rsid w:val="00792BFE"/>
    <w:rsid w:val="0079469E"/>
    <w:rsid w:val="007952F4"/>
    <w:rsid w:val="0079627C"/>
    <w:rsid w:val="00796374"/>
    <w:rsid w:val="00797B77"/>
    <w:rsid w:val="007A060D"/>
    <w:rsid w:val="007A197F"/>
    <w:rsid w:val="007A4F4D"/>
    <w:rsid w:val="007A5184"/>
    <w:rsid w:val="007A571A"/>
    <w:rsid w:val="007A6336"/>
    <w:rsid w:val="007A6925"/>
    <w:rsid w:val="007A7025"/>
    <w:rsid w:val="007A73CD"/>
    <w:rsid w:val="007A7A7A"/>
    <w:rsid w:val="007B0603"/>
    <w:rsid w:val="007B1260"/>
    <w:rsid w:val="007B132C"/>
    <w:rsid w:val="007B15EB"/>
    <w:rsid w:val="007B16A9"/>
    <w:rsid w:val="007B19CE"/>
    <w:rsid w:val="007B1C89"/>
    <w:rsid w:val="007B2EEC"/>
    <w:rsid w:val="007B369D"/>
    <w:rsid w:val="007B5805"/>
    <w:rsid w:val="007B5DC3"/>
    <w:rsid w:val="007C001B"/>
    <w:rsid w:val="007C0DEB"/>
    <w:rsid w:val="007C1362"/>
    <w:rsid w:val="007C313B"/>
    <w:rsid w:val="007C3352"/>
    <w:rsid w:val="007C37BA"/>
    <w:rsid w:val="007C44DA"/>
    <w:rsid w:val="007C4539"/>
    <w:rsid w:val="007C459F"/>
    <w:rsid w:val="007C5213"/>
    <w:rsid w:val="007C595B"/>
    <w:rsid w:val="007C6207"/>
    <w:rsid w:val="007C6484"/>
    <w:rsid w:val="007D0971"/>
    <w:rsid w:val="007D1920"/>
    <w:rsid w:val="007D35C0"/>
    <w:rsid w:val="007D5F83"/>
    <w:rsid w:val="007D6202"/>
    <w:rsid w:val="007E05B1"/>
    <w:rsid w:val="007E05C3"/>
    <w:rsid w:val="007E09F1"/>
    <w:rsid w:val="007E0DDB"/>
    <w:rsid w:val="007E1FF4"/>
    <w:rsid w:val="007E34E1"/>
    <w:rsid w:val="007E3D05"/>
    <w:rsid w:val="007E4034"/>
    <w:rsid w:val="007E4827"/>
    <w:rsid w:val="007E490C"/>
    <w:rsid w:val="007E54B9"/>
    <w:rsid w:val="007E6965"/>
    <w:rsid w:val="007E6972"/>
    <w:rsid w:val="007E777C"/>
    <w:rsid w:val="007F3766"/>
    <w:rsid w:val="007F3DC3"/>
    <w:rsid w:val="007F401B"/>
    <w:rsid w:val="007F40E2"/>
    <w:rsid w:val="007F5D43"/>
    <w:rsid w:val="007F6D59"/>
    <w:rsid w:val="0080033A"/>
    <w:rsid w:val="00800B8E"/>
    <w:rsid w:val="00801C48"/>
    <w:rsid w:val="00802747"/>
    <w:rsid w:val="00802AC7"/>
    <w:rsid w:val="00803017"/>
    <w:rsid w:val="008037EE"/>
    <w:rsid w:val="00803C66"/>
    <w:rsid w:val="00804EAC"/>
    <w:rsid w:val="00806289"/>
    <w:rsid w:val="008107B5"/>
    <w:rsid w:val="008119DB"/>
    <w:rsid w:val="00811C10"/>
    <w:rsid w:val="008120C6"/>
    <w:rsid w:val="008126DA"/>
    <w:rsid w:val="008126F7"/>
    <w:rsid w:val="00813155"/>
    <w:rsid w:val="00813413"/>
    <w:rsid w:val="00813D3D"/>
    <w:rsid w:val="00814572"/>
    <w:rsid w:val="0081604B"/>
    <w:rsid w:val="008160B0"/>
    <w:rsid w:val="008206CF"/>
    <w:rsid w:val="00820B0D"/>
    <w:rsid w:val="00820DBF"/>
    <w:rsid w:val="00820E3F"/>
    <w:rsid w:val="00822EBE"/>
    <w:rsid w:val="00823AA2"/>
    <w:rsid w:val="008243CB"/>
    <w:rsid w:val="00825A26"/>
    <w:rsid w:val="00826C6F"/>
    <w:rsid w:val="00826ECA"/>
    <w:rsid w:val="00827476"/>
    <w:rsid w:val="008274B0"/>
    <w:rsid w:val="00830479"/>
    <w:rsid w:val="008309F9"/>
    <w:rsid w:val="00830F4D"/>
    <w:rsid w:val="00831BD2"/>
    <w:rsid w:val="00831F74"/>
    <w:rsid w:val="0083201D"/>
    <w:rsid w:val="00837412"/>
    <w:rsid w:val="008419D1"/>
    <w:rsid w:val="00842554"/>
    <w:rsid w:val="0084280F"/>
    <w:rsid w:val="00844D0A"/>
    <w:rsid w:val="008458A9"/>
    <w:rsid w:val="00845DAC"/>
    <w:rsid w:val="008460EE"/>
    <w:rsid w:val="00846449"/>
    <w:rsid w:val="00846D9C"/>
    <w:rsid w:val="008479FE"/>
    <w:rsid w:val="008509A0"/>
    <w:rsid w:val="0085115B"/>
    <w:rsid w:val="00852892"/>
    <w:rsid w:val="0085295E"/>
    <w:rsid w:val="0085314E"/>
    <w:rsid w:val="00854D72"/>
    <w:rsid w:val="00854D86"/>
    <w:rsid w:val="00855357"/>
    <w:rsid w:val="008556CF"/>
    <w:rsid w:val="00856F85"/>
    <w:rsid w:val="008573EF"/>
    <w:rsid w:val="0086012B"/>
    <w:rsid w:val="0086056B"/>
    <w:rsid w:val="008615C5"/>
    <w:rsid w:val="008624F3"/>
    <w:rsid w:val="00863632"/>
    <w:rsid w:val="00864011"/>
    <w:rsid w:val="00864BE8"/>
    <w:rsid w:val="00864F56"/>
    <w:rsid w:val="00866E63"/>
    <w:rsid w:val="00871012"/>
    <w:rsid w:val="0087299E"/>
    <w:rsid w:val="00872DAC"/>
    <w:rsid w:val="00873548"/>
    <w:rsid w:val="008736E9"/>
    <w:rsid w:val="008739FC"/>
    <w:rsid w:val="00873A6B"/>
    <w:rsid w:val="0088111D"/>
    <w:rsid w:val="00881A3B"/>
    <w:rsid w:val="00883077"/>
    <w:rsid w:val="008830A3"/>
    <w:rsid w:val="00883D73"/>
    <w:rsid w:val="008847AB"/>
    <w:rsid w:val="008847E9"/>
    <w:rsid w:val="0088538F"/>
    <w:rsid w:val="008866B3"/>
    <w:rsid w:val="00886E2D"/>
    <w:rsid w:val="008903F6"/>
    <w:rsid w:val="00891E4C"/>
    <w:rsid w:val="008928CE"/>
    <w:rsid w:val="0089583F"/>
    <w:rsid w:val="008965EE"/>
    <w:rsid w:val="00896679"/>
    <w:rsid w:val="008969DD"/>
    <w:rsid w:val="00897B13"/>
    <w:rsid w:val="008A01C0"/>
    <w:rsid w:val="008A03F1"/>
    <w:rsid w:val="008A04A5"/>
    <w:rsid w:val="008A067A"/>
    <w:rsid w:val="008A1C03"/>
    <w:rsid w:val="008A348C"/>
    <w:rsid w:val="008A3962"/>
    <w:rsid w:val="008A3AF0"/>
    <w:rsid w:val="008A3FA1"/>
    <w:rsid w:val="008A4052"/>
    <w:rsid w:val="008A4311"/>
    <w:rsid w:val="008A4CF8"/>
    <w:rsid w:val="008A606B"/>
    <w:rsid w:val="008A668B"/>
    <w:rsid w:val="008A6D31"/>
    <w:rsid w:val="008A7B02"/>
    <w:rsid w:val="008A7E72"/>
    <w:rsid w:val="008B07E7"/>
    <w:rsid w:val="008B0C7E"/>
    <w:rsid w:val="008B0EA5"/>
    <w:rsid w:val="008B3D5A"/>
    <w:rsid w:val="008B4990"/>
    <w:rsid w:val="008B53D9"/>
    <w:rsid w:val="008B59B1"/>
    <w:rsid w:val="008B5D93"/>
    <w:rsid w:val="008B6338"/>
    <w:rsid w:val="008B63DE"/>
    <w:rsid w:val="008B67D8"/>
    <w:rsid w:val="008B721E"/>
    <w:rsid w:val="008B7533"/>
    <w:rsid w:val="008B76B3"/>
    <w:rsid w:val="008B7F21"/>
    <w:rsid w:val="008C0277"/>
    <w:rsid w:val="008C165E"/>
    <w:rsid w:val="008C2E2E"/>
    <w:rsid w:val="008C2F39"/>
    <w:rsid w:val="008C35F7"/>
    <w:rsid w:val="008C4996"/>
    <w:rsid w:val="008C5177"/>
    <w:rsid w:val="008C520B"/>
    <w:rsid w:val="008C6117"/>
    <w:rsid w:val="008C676F"/>
    <w:rsid w:val="008C6C4B"/>
    <w:rsid w:val="008C76C0"/>
    <w:rsid w:val="008D0DB6"/>
    <w:rsid w:val="008D2071"/>
    <w:rsid w:val="008D294A"/>
    <w:rsid w:val="008D3D8B"/>
    <w:rsid w:val="008D4575"/>
    <w:rsid w:val="008D69A1"/>
    <w:rsid w:val="008D6A95"/>
    <w:rsid w:val="008D75D5"/>
    <w:rsid w:val="008D7DDE"/>
    <w:rsid w:val="008E0322"/>
    <w:rsid w:val="008E108A"/>
    <w:rsid w:val="008E1146"/>
    <w:rsid w:val="008E2A31"/>
    <w:rsid w:val="008E46BF"/>
    <w:rsid w:val="008E4C41"/>
    <w:rsid w:val="008E4DE6"/>
    <w:rsid w:val="008E5331"/>
    <w:rsid w:val="008E55B5"/>
    <w:rsid w:val="008E7B1D"/>
    <w:rsid w:val="008E7FB3"/>
    <w:rsid w:val="008F0A7E"/>
    <w:rsid w:val="008F2390"/>
    <w:rsid w:val="008F2827"/>
    <w:rsid w:val="008F4BB0"/>
    <w:rsid w:val="008F5ADB"/>
    <w:rsid w:val="008F5CD9"/>
    <w:rsid w:val="008F5E75"/>
    <w:rsid w:val="008F5FDF"/>
    <w:rsid w:val="008F6E3D"/>
    <w:rsid w:val="008F70BA"/>
    <w:rsid w:val="008F75FB"/>
    <w:rsid w:val="00901802"/>
    <w:rsid w:val="00902588"/>
    <w:rsid w:val="0090322C"/>
    <w:rsid w:val="00904E17"/>
    <w:rsid w:val="00904FA0"/>
    <w:rsid w:val="00905FC6"/>
    <w:rsid w:val="00905FE7"/>
    <w:rsid w:val="0090777C"/>
    <w:rsid w:val="00907DB0"/>
    <w:rsid w:val="00912A3E"/>
    <w:rsid w:val="009136A4"/>
    <w:rsid w:val="00914C14"/>
    <w:rsid w:val="009152D0"/>
    <w:rsid w:val="00915A71"/>
    <w:rsid w:val="00915B8F"/>
    <w:rsid w:val="00916D50"/>
    <w:rsid w:val="00917088"/>
    <w:rsid w:val="00917E59"/>
    <w:rsid w:val="00917EF0"/>
    <w:rsid w:val="00920E57"/>
    <w:rsid w:val="00921571"/>
    <w:rsid w:val="009217AF"/>
    <w:rsid w:val="00923EFF"/>
    <w:rsid w:val="00923FF7"/>
    <w:rsid w:val="009245F7"/>
    <w:rsid w:val="00925B84"/>
    <w:rsid w:val="00925C0A"/>
    <w:rsid w:val="00925C9E"/>
    <w:rsid w:val="00926515"/>
    <w:rsid w:val="00926F5D"/>
    <w:rsid w:val="00927158"/>
    <w:rsid w:val="00932D66"/>
    <w:rsid w:val="009330B7"/>
    <w:rsid w:val="0093441C"/>
    <w:rsid w:val="009358D4"/>
    <w:rsid w:val="0093590A"/>
    <w:rsid w:val="00935E6E"/>
    <w:rsid w:val="00937B97"/>
    <w:rsid w:val="00937BB1"/>
    <w:rsid w:val="0094023C"/>
    <w:rsid w:val="009417B0"/>
    <w:rsid w:val="00941DAA"/>
    <w:rsid w:val="009441BD"/>
    <w:rsid w:val="009449FB"/>
    <w:rsid w:val="00944DEC"/>
    <w:rsid w:val="00945C92"/>
    <w:rsid w:val="0094788F"/>
    <w:rsid w:val="00947CDC"/>
    <w:rsid w:val="0095009B"/>
    <w:rsid w:val="00951BA9"/>
    <w:rsid w:val="00953C01"/>
    <w:rsid w:val="00953DC8"/>
    <w:rsid w:val="00954B14"/>
    <w:rsid w:val="009550CC"/>
    <w:rsid w:val="009550F5"/>
    <w:rsid w:val="009552C2"/>
    <w:rsid w:val="0095531E"/>
    <w:rsid w:val="00956244"/>
    <w:rsid w:val="00957763"/>
    <w:rsid w:val="009607DE"/>
    <w:rsid w:val="00961991"/>
    <w:rsid w:val="009619E3"/>
    <w:rsid w:val="00961D47"/>
    <w:rsid w:val="00962720"/>
    <w:rsid w:val="00962C1D"/>
    <w:rsid w:val="00962CC8"/>
    <w:rsid w:val="009643B2"/>
    <w:rsid w:val="00964EC3"/>
    <w:rsid w:val="00965F38"/>
    <w:rsid w:val="00966469"/>
    <w:rsid w:val="009672DB"/>
    <w:rsid w:val="009675B1"/>
    <w:rsid w:val="00967826"/>
    <w:rsid w:val="00967C6B"/>
    <w:rsid w:val="00970E10"/>
    <w:rsid w:val="009713F1"/>
    <w:rsid w:val="00971C0B"/>
    <w:rsid w:val="009721AC"/>
    <w:rsid w:val="00972254"/>
    <w:rsid w:val="00972511"/>
    <w:rsid w:val="00972718"/>
    <w:rsid w:val="00972DE1"/>
    <w:rsid w:val="00973C62"/>
    <w:rsid w:val="00973D19"/>
    <w:rsid w:val="00974EAF"/>
    <w:rsid w:val="0097515B"/>
    <w:rsid w:val="00975A82"/>
    <w:rsid w:val="00976C28"/>
    <w:rsid w:val="0097749F"/>
    <w:rsid w:val="00977BA6"/>
    <w:rsid w:val="00977BF5"/>
    <w:rsid w:val="00980FB1"/>
    <w:rsid w:val="00981381"/>
    <w:rsid w:val="00981E58"/>
    <w:rsid w:val="00983F00"/>
    <w:rsid w:val="009845BE"/>
    <w:rsid w:val="00984B00"/>
    <w:rsid w:val="009852F2"/>
    <w:rsid w:val="009859DC"/>
    <w:rsid w:val="00986427"/>
    <w:rsid w:val="00986F9F"/>
    <w:rsid w:val="00991DCA"/>
    <w:rsid w:val="00992750"/>
    <w:rsid w:val="009932AF"/>
    <w:rsid w:val="00993CB0"/>
    <w:rsid w:val="009940D2"/>
    <w:rsid w:val="00997252"/>
    <w:rsid w:val="00997F2F"/>
    <w:rsid w:val="009A051C"/>
    <w:rsid w:val="009A0678"/>
    <w:rsid w:val="009A0A7B"/>
    <w:rsid w:val="009A107A"/>
    <w:rsid w:val="009A1A51"/>
    <w:rsid w:val="009A2118"/>
    <w:rsid w:val="009A3A8F"/>
    <w:rsid w:val="009A4829"/>
    <w:rsid w:val="009B10BE"/>
    <w:rsid w:val="009B1168"/>
    <w:rsid w:val="009B1838"/>
    <w:rsid w:val="009B2C6B"/>
    <w:rsid w:val="009B5563"/>
    <w:rsid w:val="009B5879"/>
    <w:rsid w:val="009B5E71"/>
    <w:rsid w:val="009B6C7C"/>
    <w:rsid w:val="009B754B"/>
    <w:rsid w:val="009C031F"/>
    <w:rsid w:val="009C15BC"/>
    <w:rsid w:val="009C22DC"/>
    <w:rsid w:val="009C3191"/>
    <w:rsid w:val="009C3791"/>
    <w:rsid w:val="009C482E"/>
    <w:rsid w:val="009C4A0C"/>
    <w:rsid w:val="009C4B0F"/>
    <w:rsid w:val="009C514D"/>
    <w:rsid w:val="009C62F9"/>
    <w:rsid w:val="009D1065"/>
    <w:rsid w:val="009D1AE1"/>
    <w:rsid w:val="009D1E47"/>
    <w:rsid w:val="009D1F69"/>
    <w:rsid w:val="009D20B7"/>
    <w:rsid w:val="009D24E4"/>
    <w:rsid w:val="009D2B6C"/>
    <w:rsid w:val="009D2F90"/>
    <w:rsid w:val="009D3CD0"/>
    <w:rsid w:val="009D57B7"/>
    <w:rsid w:val="009D5D14"/>
    <w:rsid w:val="009D618E"/>
    <w:rsid w:val="009D749A"/>
    <w:rsid w:val="009E0573"/>
    <w:rsid w:val="009E079C"/>
    <w:rsid w:val="009E0FBB"/>
    <w:rsid w:val="009E13F4"/>
    <w:rsid w:val="009E1473"/>
    <w:rsid w:val="009E1585"/>
    <w:rsid w:val="009E1FCD"/>
    <w:rsid w:val="009E570B"/>
    <w:rsid w:val="009E5DA1"/>
    <w:rsid w:val="009F0278"/>
    <w:rsid w:val="009F21A9"/>
    <w:rsid w:val="009F2274"/>
    <w:rsid w:val="009F3692"/>
    <w:rsid w:val="009F44D6"/>
    <w:rsid w:val="009F5817"/>
    <w:rsid w:val="009F5B81"/>
    <w:rsid w:val="00A00D6D"/>
    <w:rsid w:val="00A02555"/>
    <w:rsid w:val="00A02A7C"/>
    <w:rsid w:val="00A02D01"/>
    <w:rsid w:val="00A03AE7"/>
    <w:rsid w:val="00A0509C"/>
    <w:rsid w:val="00A057D8"/>
    <w:rsid w:val="00A05F9D"/>
    <w:rsid w:val="00A11772"/>
    <w:rsid w:val="00A13DAA"/>
    <w:rsid w:val="00A14ADD"/>
    <w:rsid w:val="00A15BF2"/>
    <w:rsid w:val="00A16995"/>
    <w:rsid w:val="00A16A9A"/>
    <w:rsid w:val="00A16E08"/>
    <w:rsid w:val="00A16E3D"/>
    <w:rsid w:val="00A17151"/>
    <w:rsid w:val="00A17E5E"/>
    <w:rsid w:val="00A200F5"/>
    <w:rsid w:val="00A208C4"/>
    <w:rsid w:val="00A20F7B"/>
    <w:rsid w:val="00A2163E"/>
    <w:rsid w:val="00A22573"/>
    <w:rsid w:val="00A24090"/>
    <w:rsid w:val="00A243DC"/>
    <w:rsid w:val="00A246BB"/>
    <w:rsid w:val="00A25209"/>
    <w:rsid w:val="00A259C0"/>
    <w:rsid w:val="00A26D23"/>
    <w:rsid w:val="00A27FE9"/>
    <w:rsid w:val="00A30877"/>
    <w:rsid w:val="00A31F52"/>
    <w:rsid w:val="00A3265F"/>
    <w:rsid w:val="00A33183"/>
    <w:rsid w:val="00A334F2"/>
    <w:rsid w:val="00A35804"/>
    <w:rsid w:val="00A35C29"/>
    <w:rsid w:val="00A36B45"/>
    <w:rsid w:val="00A36F21"/>
    <w:rsid w:val="00A37413"/>
    <w:rsid w:val="00A37FAE"/>
    <w:rsid w:val="00A40B13"/>
    <w:rsid w:val="00A40FB7"/>
    <w:rsid w:val="00A418EE"/>
    <w:rsid w:val="00A41BB7"/>
    <w:rsid w:val="00A41FCE"/>
    <w:rsid w:val="00A43E69"/>
    <w:rsid w:val="00A44FF9"/>
    <w:rsid w:val="00A45022"/>
    <w:rsid w:val="00A452A4"/>
    <w:rsid w:val="00A45371"/>
    <w:rsid w:val="00A45714"/>
    <w:rsid w:val="00A46213"/>
    <w:rsid w:val="00A47AB8"/>
    <w:rsid w:val="00A47DFD"/>
    <w:rsid w:val="00A5005B"/>
    <w:rsid w:val="00A50C37"/>
    <w:rsid w:val="00A51299"/>
    <w:rsid w:val="00A51D05"/>
    <w:rsid w:val="00A53E18"/>
    <w:rsid w:val="00A54CFC"/>
    <w:rsid w:val="00A54EF3"/>
    <w:rsid w:val="00A553D5"/>
    <w:rsid w:val="00A562E2"/>
    <w:rsid w:val="00A5632D"/>
    <w:rsid w:val="00A56717"/>
    <w:rsid w:val="00A56C07"/>
    <w:rsid w:val="00A57D4E"/>
    <w:rsid w:val="00A60AB9"/>
    <w:rsid w:val="00A60AFC"/>
    <w:rsid w:val="00A60E6F"/>
    <w:rsid w:val="00A63D68"/>
    <w:rsid w:val="00A6429F"/>
    <w:rsid w:val="00A649A5"/>
    <w:rsid w:val="00A6540F"/>
    <w:rsid w:val="00A65F55"/>
    <w:rsid w:val="00A66324"/>
    <w:rsid w:val="00A67A9E"/>
    <w:rsid w:val="00A72102"/>
    <w:rsid w:val="00A73019"/>
    <w:rsid w:val="00A7399D"/>
    <w:rsid w:val="00A73B39"/>
    <w:rsid w:val="00A73EA4"/>
    <w:rsid w:val="00A75675"/>
    <w:rsid w:val="00A7691D"/>
    <w:rsid w:val="00A80117"/>
    <w:rsid w:val="00A815D8"/>
    <w:rsid w:val="00A821CF"/>
    <w:rsid w:val="00A824B8"/>
    <w:rsid w:val="00A8334B"/>
    <w:rsid w:val="00A84947"/>
    <w:rsid w:val="00A849B0"/>
    <w:rsid w:val="00A8536B"/>
    <w:rsid w:val="00A85627"/>
    <w:rsid w:val="00A85E43"/>
    <w:rsid w:val="00A86297"/>
    <w:rsid w:val="00A87419"/>
    <w:rsid w:val="00A8797E"/>
    <w:rsid w:val="00A900C9"/>
    <w:rsid w:val="00A90BC6"/>
    <w:rsid w:val="00A918BD"/>
    <w:rsid w:val="00A9241D"/>
    <w:rsid w:val="00A92A4C"/>
    <w:rsid w:val="00A93F65"/>
    <w:rsid w:val="00A93F66"/>
    <w:rsid w:val="00A9428C"/>
    <w:rsid w:val="00A94342"/>
    <w:rsid w:val="00A9644E"/>
    <w:rsid w:val="00AA05F7"/>
    <w:rsid w:val="00AA11F5"/>
    <w:rsid w:val="00AA31EF"/>
    <w:rsid w:val="00AA3540"/>
    <w:rsid w:val="00AA44C1"/>
    <w:rsid w:val="00AA46B5"/>
    <w:rsid w:val="00AA46C3"/>
    <w:rsid w:val="00AA4A3B"/>
    <w:rsid w:val="00AA6774"/>
    <w:rsid w:val="00AA7BC7"/>
    <w:rsid w:val="00AB001A"/>
    <w:rsid w:val="00AB0EE3"/>
    <w:rsid w:val="00AB10E5"/>
    <w:rsid w:val="00AB20F6"/>
    <w:rsid w:val="00AB23A0"/>
    <w:rsid w:val="00AB28DF"/>
    <w:rsid w:val="00AB3453"/>
    <w:rsid w:val="00AB3D30"/>
    <w:rsid w:val="00AB479E"/>
    <w:rsid w:val="00AB4F59"/>
    <w:rsid w:val="00AB63E6"/>
    <w:rsid w:val="00AB7110"/>
    <w:rsid w:val="00AB7683"/>
    <w:rsid w:val="00AB7A27"/>
    <w:rsid w:val="00AC02FA"/>
    <w:rsid w:val="00AC0315"/>
    <w:rsid w:val="00AC1479"/>
    <w:rsid w:val="00AC218F"/>
    <w:rsid w:val="00AC23A8"/>
    <w:rsid w:val="00AC25A2"/>
    <w:rsid w:val="00AC2FD4"/>
    <w:rsid w:val="00AC319E"/>
    <w:rsid w:val="00AC3270"/>
    <w:rsid w:val="00AC37B4"/>
    <w:rsid w:val="00AC3EBB"/>
    <w:rsid w:val="00AC4069"/>
    <w:rsid w:val="00AC5450"/>
    <w:rsid w:val="00AC566E"/>
    <w:rsid w:val="00AC737E"/>
    <w:rsid w:val="00AC794F"/>
    <w:rsid w:val="00AD0CFE"/>
    <w:rsid w:val="00AD0DB8"/>
    <w:rsid w:val="00AD1187"/>
    <w:rsid w:val="00AD1849"/>
    <w:rsid w:val="00AD31C6"/>
    <w:rsid w:val="00AD34F0"/>
    <w:rsid w:val="00AD3D13"/>
    <w:rsid w:val="00AD7755"/>
    <w:rsid w:val="00AD7BA1"/>
    <w:rsid w:val="00AE0038"/>
    <w:rsid w:val="00AE03DC"/>
    <w:rsid w:val="00AE1C9D"/>
    <w:rsid w:val="00AE1F4C"/>
    <w:rsid w:val="00AE40B4"/>
    <w:rsid w:val="00AE42EC"/>
    <w:rsid w:val="00AE59FF"/>
    <w:rsid w:val="00AE5E7C"/>
    <w:rsid w:val="00AE6405"/>
    <w:rsid w:val="00AE6E8F"/>
    <w:rsid w:val="00AE71BE"/>
    <w:rsid w:val="00AF11FD"/>
    <w:rsid w:val="00AF2C08"/>
    <w:rsid w:val="00AF44C7"/>
    <w:rsid w:val="00AF515D"/>
    <w:rsid w:val="00AF600C"/>
    <w:rsid w:val="00AF63A5"/>
    <w:rsid w:val="00AF7B4C"/>
    <w:rsid w:val="00B00213"/>
    <w:rsid w:val="00B01651"/>
    <w:rsid w:val="00B03147"/>
    <w:rsid w:val="00B0384B"/>
    <w:rsid w:val="00B03BF4"/>
    <w:rsid w:val="00B053E4"/>
    <w:rsid w:val="00B05696"/>
    <w:rsid w:val="00B066F5"/>
    <w:rsid w:val="00B100C6"/>
    <w:rsid w:val="00B1141D"/>
    <w:rsid w:val="00B12422"/>
    <w:rsid w:val="00B12AF2"/>
    <w:rsid w:val="00B1475D"/>
    <w:rsid w:val="00B14E41"/>
    <w:rsid w:val="00B1790E"/>
    <w:rsid w:val="00B17D0A"/>
    <w:rsid w:val="00B17EA6"/>
    <w:rsid w:val="00B225D4"/>
    <w:rsid w:val="00B23931"/>
    <w:rsid w:val="00B25132"/>
    <w:rsid w:val="00B2563D"/>
    <w:rsid w:val="00B25667"/>
    <w:rsid w:val="00B2789C"/>
    <w:rsid w:val="00B27C0B"/>
    <w:rsid w:val="00B27DDF"/>
    <w:rsid w:val="00B3040B"/>
    <w:rsid w:val="00B30434"/>
    <w:rsid w:val="00B31E49"/>
    <w:rsid w:val="00B329DE"/>
    <w:rsid w:val="00B3329E"/>
    <w:rsid w:val="00B33C16"/>
    <w:rsid w:val="00B34388"/>
    <w:rsid w:val="00B34910"/>
    <w:rsid w:val="00B35162"/>
    <w:rsid w:val="00B35717"/>
    <w:rsid w:val="00B36DCA"/>
    <w:rsid w:val="00B37A84"/>
    <w:rsid w:val="00B4163E"/>
    <w:rsid w:val="00B4378E"/>
    <w:rsid w:val="00B43B0A"/>
    <w:rsid w:val="00B4444C"/>
    <w:rsid w:val="00B44803"/>
    <w:rsid w:val="00B44863"/>
    <w:rsid w:val="00B44F56"/>
    <w:rsid w:val="00B458F1"/>
    <w:rsid w:val="00B45E6F"/>
    <w:rsid w:val="00B50845"/>
    <w:rsid w:val="00B50E9C"/>
    <w:rsid w:val="00B5272C"/>
    <w:rsid w:val="00B534B6"/>
    <w:rsid w:val="00B53C86"/>
    <w:rsid w:val="00B56756"/>
    <w:rsid w:val="00B56B4C"/>
    <w:rsid w:val="00B571A2"/>
    <w:rsid w:val="00B57E3B"/>
    <w:rsid w:val="00B61F2B"/>
    <w:rsid w:val="00B62A5F"/>
    <w:rsid w:val="00B639F9"/>
    <w:rsid w:val="00B67776"/>
    <w:rsid w:val="00B70784"/>
    <w:rsid w:val="00B716C6"/>
    <w:rsid w:val="00B716DA"/>
    <w:rsid w:val="00B71983"/>
    <w:rsid w:val="00B73082"/>
    <w:rsid w:val="00B769AD"/>
    <w:rsid w:val="00B7761E"/>
    <w:rsid w:val="00B8580C"/>
    <w:rsid w:val="00B8788E"/>
    <w:rsid w:val="00B90C33"/>
    <w:rsid w:val="00B9227F"/>
    <w:rsid w:val="00B925D7"/>
    <w:rsid w:val="00B92BFF"/>
    <w:rsid w:val="00B94294"/>
    <w:rsid w:val="00B9480C"/>
    <w:rsid w:val="00B95435"/>
    <w:rsid w:val="00B964B6"/>
    <w:rsid w:val="00B971E9"/>
    <w:rsid w:val="00B97B0C"/>
    <w:rsid w:val="00BA03F3"/>
    <w:rsid w:val="00BA0DD8"/>
    <w:rsid w:val="00BA0E16"/>
    <w:rsid w:val="00BA15D7"/>
    <w:rsid w:val="00BA18CB"/>
    <w:rsid w:val="00BA1AF3"/>
    <w:rsid w:val="00BA2342"/>
    <w:rsid w:val="00BA2A81"/>
    <w:rsid w:val="00BA300F"/>
    <w:rsid w:val="00BA32BF"/>
    <w:rsid w:val="00BA4007"/>
    <w:rsid w:val="00BA4CBB"/>
    <w:rsid w:val="00BA4EA7"/>
    <w:rsid w:val="00BB1802"/>
    <w:rsid w:val="00BB19A0"/>
    <w:rsid w:val="00BB25FA"/>
    <w:rsid w:val="00BB299C"/>
    <w:rsid w:val="00BB50DB"/>
    <w:rsid w:val="00BB65B1"/>
    <w:rsid w:val="00BB7728"/>
    <w:rsid w:val="00BC0181"/>
    <w:rsid w:val="00BC1FDB"/>
    <w:rsid w:val="00BC3691"/>
    <w:rsid w:val="00BC3A88"/>
    <w:rsid w:val="00BC48B8"/>
    <w:rsid w:val="00BC6CFB"/>
    <w:rsid w:val="00BC7018"/>
    <w:rsid w:val="00BC7AB4"/>
    <w:rsid w:val="00BC7C92"/>
    <w:rsid w:val="00BD0E92"/>
    <w:rsid w:val="00BD237C"/>
    <w:rsid w:val="00BD24E5"/>
    <w:rsid w:val="00BD30F0"/>
    <w:rsid w:val="00BD367F"/>
    <w:rsid w:val="00BD45F2"/>
    <w:rsid w:val="00BD47A1"/>
    <w:rsid w:val="00BD4CB0"/>
    <w:rsid w:val="00BD5D69"/>
    <w:rsid w:val="00BD614E"/>
    <w:rsid w:val="00BD7502"/>
    <w:rsid w:val="00BD7B05"/>
    <w:rsid w:val="00BD7C4F"/>
    <w:rsid w:val="00BE05F0"/>
    <w:rsid w:val="00BE0CC9"/>
    <w:rsid w:val="00BE4F82"/>
    <w:rsid w:val="00BE597F"/>
    <w:rsid w:val="00BE6F09"/>
    <w:rsid w:val="00BE7D56"/>
    <w:rsid w:val="00BE7FD0"/>
    <w:rsid w:val="00BF1520"/>
    <w:rsid w:val="00BF1BBA"/>
    <w:rsid w:val="00BF1BE1"/>
    <w:rsid w:val="00BF1FD0"/>
    <w:rsid w:val="00BF2752"/>
    <w:rsid w:val="00BF292B"/>
    <w:rsid w:val="00BF3610"/>
    <w:rsid w:val="00BF5723"/>
    <w:rsid w:val="00BF614A"/>
    <w:rsid w:val="00BF71EE"/>
    <w:rsid w:val="00BF7F40"/>
    <w:rsid w:val="00C0196E"/>
    <w:rsid w:val="00C024AB"/>
    <w:rsid w:val="00C03838"/>
    <w:rsid w:val="00C0472C"/>
    <w:rsid w:val="00C05CC0"/>
    <w:rsid w:val="00C07875"/>
    <w:rsid w:val="00C1018C"/>
    <w:rsid w:val="00C101F4"/>
    <w:rsid w:val="00C10E82"/>
    <w:rsid w:val="00C1116A"/>
    <w:rsid w:val="00C115A8"/>
    <w:rsid w:val="00C12164"/>
    <w:rsid w:val="00C13732"/>
    <w:rsid w:val="00C1464E"/>
    <w:rsid w:val="00C149F9"/>
    <w:rsid w:val="00C16054"/>
    <w:rsid w:val="00C170FA"/>
    <w:rsid w:val="00C22828"/>
    <w:rsid w:val="00C22B86"/>
    <w:rsid w:val="00C22F63"/>
    <w:rsid w:val="00C266B3"/>
    <w:rsid w:val="00C26AE8"/>
    <w:rsid w:val="00C26C4C"/>
    <w:rsid w:val="00C2750C"/>
    <w:rsid w:val="00C312F6"/>
    <w:rsid w:val="00C34281"/>
    <w:rsid w:val="00C34A6A"/>
    <w:rsid w:val="00C34D4D"/>
    <w:rsid w:val="00C35BBD"/>
    <w:rsid w:val="00C40A69"/>
    <w:rsid w:val="00C40A6C"/>
    <w:rsid w:val="00C412B1"/>
    <w:rsid w:val="00C41702"/>
    <w:rsid w:val="00C41A76"/>
    <w:rsid w:val="00C44F50"/>
    <w:rsid w:val="00C47478"/>
    <w:rsid w:val="00C51539"/>
    <w:rsid w:val="00C518A7"/>
    <w:rsid w:val="00C51F30"/>
    <w:rsid w:val="00C51F53"/>
    <w:rsid w:val="00C52480"/>
    <w:rsid w:val="00C537C1"/>
    <w:rsid w:val="00C5388E"/>
    <w:rsid w:val="00C55773"/>
    <w:rsid w:val="00C56C85"/>
    <w:rsid w:val="00C5758E"/>
    <w:rsid w:val="00C5760C"/>
    <w:rsid w:val="00C57761"/>
    <w:rsid w:val="00C6035C"/>
    <w:rsid w:val="00C61540"/>
    <w:rsid w:val="00C619F4"/>
    <w:rsid w:val="00C61C97"/>
    <w:rsid w:val="00C62464"/>
    <w:rsid w:val="00C62F55"/>
    <w:rsid w:val="00C65578"/>
    <w:rsid w:val="00C65A00"/>
    <w:rsid w:val="00C65A25"/>
    <w:rsid w:val="00C65F40"/>
    <w:rsid w:val="00C6643C"/>
    <w:rsid w:val="00C66638"/>
    <w:rsid w:val="00C66E5A"/>
    <w:rsid w:val="00C674D3"/>
    <w:rsid w:val="00C67944"/>
    <w:rsid w:val="00C67A83"/>
    <w:rsid w:val="00C728B7"/>
    <w:rsid w:val="00C72CED"/>
    <w:rsid w:val="00C73331"/>
    <w:rsid w:val="00C740CB"/>
    <w:rsid w:val="00C74216"/>
    <w:rsid w:val="00C74790"/>
    <w:rsid w:val="00C76463"/>
    <w:rsid w:val="00C76E43"/>
    <w:rsid w:val="00C77B85"/>
    <w:rsid w:val="00C77C33"/>
    <w:rsid w:val="00C800D5"/>
    <w:rsid w:val="00C804B2"/>
    <w:rsid w:val="00C80D57"/>
    <w:rsid w:val="00C8146C"/>
    <w:rsid w:val="00C82023"/>
    <w:rsid w:val="00C83334"/>
    <w:rsid w:val="00C83B64"/>
    <w:rsid w:val="00C840FC"/>
    <w:rsid w:val="00C858BF"/>
    <w:rsid w:val="00C86464"/>
    <w:rsid w:val="00C86567"/>
    <w:rsid w:val="00C86A28"/>
    <w:rsid w:val="00C90F3A"/>
    <w:rsid w:val="00C92E2E"/>
    <w:rsid w:val="00C945A9"/>
    <w:rsid w:val="00C95066"/>
    <w:rsid w:val="00C956AA"/>
    <w:rsid w:val="00C96D7E"/>
    <w:rsid w:val="00C9721E"/>
    <w:rsid w:val="00C97709"/>
    <w:rsid w:val="00C97C70"/>
    <w:rsid w:val="00CA0363"/>
    <w:rsid w:val="00CA1C3E"/>
    <w:rsid w:val="00CA1EA2"/>
    <w:rsid w:val="00CA2115"/>
    <w:rsid w:val="00CA531E"/>
    <w:rsid w:val="00CA74EF"/>
    <w:rsid w:val="00CA7513"/>
    <w:rsid w:val="00CB0803"/>
    <w:rsid w:val="00CB1973"/>
    <w:rsid w:val="00CB2275"/>
    <w:rsid w:val="00CB4DC4"/>
    <w:rsid w:val="00CB564E"/>
    <w:rsid w:val="00CB5A53"/>
    <w:rsid w:val="00CB5E87"/>
    <w:rsid w:val="00CB6E42"/>
    <w:rsid w:val="00CB7998"/>
    <w:rsid w:val="00CB79A5"/>
    <w:rsid w:val="00CC08CC"/>
    <w:rsid w:val="00CC1B63"/>
    <w:rsid w:val="00CC1E0D"/>
    <w:rsid w:val="00CC36D9"/>
    <w:rsid w:val="00CC47C1"/>
    <w:rsid w:val="00CC7A67"/>
    <w:rsid w:val="00CD0ED3"/>
    <w:rsid w:val="00CD1C3E"/>
    <w:rsid w:val="00CD2E95"/>
    <w:rsid w:val="00CD4B89"/>
    <w:rsid w:val="00CD5FFE"/>
    <w:rsid w:val="00CD6841"/>
    <w:rsid w:val="00CD7907"/>
    <w:rsid w:val="00CE0482"/>
    <w:rsid w:val="00CE0492"/>
    <w:rsid w:val="00CE1892"/>
    <w:rsid w:val="00CE3623"/>
    <w:rsid w:val="00CE3E0D"/>
    <w:rsid w:val="00CE4184"/>
    <w:rsid w:val="00CE4F10"/>
    <w:rsid w:val="00CE69D9"/>
    <w:rsid w:val="00CE6DEB"/>
    <w:rsid w:val="00CF08CE"/>
    <w:rsid w:val="00CF0EFF"/>
    <w:rsid w:val="00CF1311"/>
    <w:rsid w:val="00CF1D68"/>
    <w:rsid w:val="00CF2716"/>
    <w:rsid w:val="00CF299B"/>
    <w:rsid w:val="00CF376E"/>
    <w:rsid w:val="00CF4F80"/>
    <w:rsid w:val="00CF571F"/>
    <w:rsid w:val="00CF5C6C"/>
    <w:rsid w:val="00CF5F00"/>
    <w:rsid w:val="00CF6463"/>
    <w:rsid w:val="00CF6F86"/>
    <w:rsid w:val="00CF7783"/>
    <w:rsid w:val="00CF784F"/>
    <w:rsid w:val="00D0233E"/>
    <w:rsid w:val="00D0519C"/>
    <w:rsid w:val="00D07330"/>
    <w:rsid w:val="00D13240"/>
    <w:rsid w:val="00D133C5"/>
    <w:rsid w:val="00D144B1"/>
    <w:rsid w:val="00D153CB"/>
    <w:rsid w:val="00D157A1"/>
    <w:rsid w:val="00D20595"/>
    <w:rsid w:val="00D21F6F"/>
    <w:rsid w:val="00D2221F"/>
    <w:rsid w:val="00D231D1"/>
    <w:rsid w:val="00D23310"/>
    <w:rsid w:val="00D24E97"/>
    <w:rsid w:val="00D265D5"/>
    <w:rsid w:val="00D27FC1"/>
    <w:rsid w:val="00D30DD8"/>
    <w:rsid w:val="00D30FF7"/>
    <w:rsid w:val="00D319D8"/>
    <w:rsid w:val="00D32115"/>
    <w:rsid w:val="00D32BAA"/>
    <w:rsid w:val="00D34758"/>
    <w:rsid w:val="00D37FD8"/>
    <w:rsid w:val="00D41844"/>
    <w:rsid w:val="00D418CB"/>
    <w:rsid w:val="00D42D4C"/>
    <w:rsid w:val="00D437F5"/>
    <w:rsid w:val="00D43D9C"/>
    <w:rsid w:val="00D44CD5"/>
    <w:rsid w:val="00D47E9E"/>
    <w:rsid w:val="00D52AC8"/>
    <w:rsid w:val="00D53D18"/>
    <w:rsid w:val="00D54ED4"/>
    <w:rsid w:val="00D55A56"/>
    <w:rsid w:val="00D560E9"/>
    <w:rsid w:val="00D5630B"/>
    <w:rsid w:val="00D57A0A"/>
    <w:rsid w:val="00D63A42"/>
    <w:rsid w:val="00D65EA3"/>
    <w:rsid w:val="00D65FDA"/>
    <w:rsid w:val="00D67A20"/>
    <w:rsid w:val="00D67B08"/>
    <w:rsid w:val="00D67CBE"/>
    <w:rsid w:val="00D7420A"/>
    <w:rsid w:val="00D74C1D"/>
    <w:rsid w:val="00D75C1C"/>
    <w:rsid w:val="00D75F86"/>
    <w:rsid w:val="00D768AA"/>
    <w:rsid w:val="00D7702D"/>
    <w:rsid w:val="00D770AB"/>
    <w:rsid w:val="00D77257"/>
    <w:rsid w:val="00D77E51"/>
    <w:rsid w:val="00D80559"/>
    <w:rsid w:val="00D8080B"/>
    <w:rsid w:val="00D8096D"/>
    <w:rsid w:val="00D812C2"/>
    <w:rsid w:val="00D8147E"/>
    <w:rsid w:val="00D81DCD"/>
    <w:rsid w:val="00D8216E"/>
    <w:rsid w:val="00D82460"/>
    <w:rsid w:val="00D828C6"/>
    <w:rsid w:val="00D82B67"/>
    <w:rsid w:val="00D84648"/>
    <w:rsid w:val="00D866A7"/>
    <w:rsid w:val="00D8728E"/>
    <w:rsid w:val="00D87FDD"/>
    <w:rsid w:val="00D91BC5"/>
    <w:rsid w:val="00D92349"/>
    <w:rsid w:val="00D93CD5"/>
    <w:rsid w:val="00D9511C"/>
    <w:rsid w:val="00D95926"/>
    <w:rsid w:val="00D97118"/>
    <w:rsid w:val="00DA05D5"/>
    <w:rsid w:val="00DA0ACD"/>
    <w:rsid w:val="00DA1508"/>
    <w:rsid w:val="00DA2AB7"/>
    <w:rsid w:val="00DA3119"/>
    <w:rsid w:val="00DA3CC2"/>
    <w:rsid w:val="00DA3F2F"/>
    <w:rsid w:val="00DA4234"/>
    <w:rsid w:val="00DA4AFB"/>
    <w:rsid w:val="00DA5D4E"/>
    <w:rsid w:val="00DA6250"/>
    <w:rsid w:val="00DA699D"/>
    <w:rsid w:val="00DA71FD"/>
    <w:rsid w:val="00DA72AA"/>
    <w:rsid w:val="00DA7F0A"/>
    <w:rsid w:val="00DB1A31"/>
    <w:rsid w:val="00DB2CEC"/>
    <w:rsid w:val="00DB3587"/>
    <w:rsid w:val="00DB4B18"/>
    <w:rsid w:val="00DB5642"/>
    <w:rsid w:val="00DB5C4B"/>
    <w:rsid w:val="00DB6209"/>
    <w:rsid w:val="00DB78A1"/>
    <w:rsid w:val="00DB7EB4"/>
    <w:rsid w:val="00DC0209"/>
    <w:rsid w:val="00DC0B4D"/>
    <w:rsid w:val="00DC41FF"/>
    <w:rsid w:val="00DC4BFC"/>
    <w:rsid w:val="00DC4C20"/>
    <w:rsid w:val="00DC51F8"/>
    <w:rsid w:val="00DC7477"/>
    <w:rsid w:val="00DC78A7"/>
    <w:rsid w:val="00DD0369"/>
    <w:rsid w:val="00DD0ECD"/>
    <w:rsid w:val="00DD10C5"/>
    <w:rsid w:val="00DD1D4A"/>
    <w:rsid w:val="00DD25FA"/>
    <w:rsid w:val="00DD2BDE"/>
    <w:rsid w:val="00DD442F"/>
    <w:rsid w:val="00DD4768"/>
    <w:rsid w:val="00DD48D7"/>
    <w:rsid w:val="00DD7AB7"/>
    <w:rsid w:val="00DE070B"/>
    <w:rsid w:val="00DE19D7"/>
    <w:rsid w:val="00DE3860"/>
    <w:rsid w:val="00DE38A4"/>
    <w:rsid w:val="00DE537B"/>
    <w:rsid w:val="00DE5F4F"/>
    <w:rsid w:val="00DE625F"/>
    <w:rsid w:val="00DE692E"/>
    <w:rsid w:val="00DE73FF"/>
    <w:rsid w:val="00DE7846"/>
    <w:rsid w:val="00DE7A71"/>
    <w:rsid w:val="00DF002C"/>
    <w:rsid w:val="00DF0971"/>
    <w:rsid w:val="00DF0D98"/>
    <w:rsid w:val="00DF1E89"/>
    <w:rsid w:val="00DF3DCE"/>
    <w:rsid w:val="00DF4212"/>
    <w:rsid w:val="00DF4F7D"/>
    <w:rsid w:val="00DF51CF"/>
    <w:rsid w:val="00DF5707"/>
    <w:rsid w:val="00DF5E0E"/>
    <w:rsid w:val="00DF6EB7"/>
    <w:rsid w:val="00DF76F5"/>
    <w:rsid w:val="00DF7E52"/>
    <w:rsid w:val="00E01F7F"/>
    <w:rsid w:val="00E03867"/>
    <w:rsid w:val="00E06A86"/>
    <w:rsid w:val="00E0773F"/>
    <w:rsid w:val="00E10420"/>
    <w:rsid w:val="00E10C21"/>
    <w:rsid w:val="00E12A48"/>
    <w:rsid w:val="00E12D44"/>
    <w:rsid w:val="00E130A8"/>
    <w:rsid w:val="00E148E7"/>
    <w:rsid w:val="00E163A4"/>
    <w:rsid w:val="00E163DC"/>
    <w:rsid w:val="00E17CDD"/>
    <w:rsid w:val="00E20000"/>
    <w:rsid w:val="00E2096A"/>
    <w:rsid w:val="00E20A3F"/>
    <w:rsid w:val="00E21040"/>
    <w:rsid w:val="00E215D1"/>
    <w:rsid w:val="00E23638"/>
    <w:rsid w:val="00E23F1C"/>
    <w:rsid w:val="00E24932"/>
    <w:rsid w:val="00E25546"/>
    <w:rsid w:val="00E25FCE"/>
    <w:rsid w:val="00E27F61"/>
    <w:rsid w:val="00E316E1"/>
    <w:rsid w:val="00E31BFB"/>
    <w:rsid w:val="00E34B3D"/>
    <w:rsid w:val="00E34EAC"/>
    <w:rsid w:val="00E41AD0"/>
    <w:rsid w:val="00E43809"/>
    <w:rsid w:val="00E44705"/>
    <w:rsid w:val="00E45C8F"/>
    <w:rsid w:val="00E464BF"/>
    <w:rsid w:val="00E46BF3"/>
    <w:rsid w:val="00E46D38"/>
    <w:rsid w:val="00E470E8"/>
    <w:rsid w:val="00E4745F"/>
    <w:rsid w:val="00E474DF"/>
    <w:rsid w:val="00E47AEF"/>
    <w:rsid w:val="00E512EB"/>
    <w:rsid w:val="00E51ECA"/>
    <w:rsid w:val="00E5406B"/>
    <w:rsid w:val="00E544F4"/>
    <w:rsid w:val="00E55429"/>
    <w:rsid w:val="00E55708"/>
    <w:rsid w:val="00E55E93"/>
    <w:rsid w:val="00E56B69"/>
    <w:rsid w:val="00E572BA"/>
    <w:rsid w:val="00E6108D"/>
    <w:rsid w:val="00E61CC3"/>
    <w:rsid w:val="00E61F38"/>
    <w:rsid w:val="00E62BB1"/>
    <w:rsid w:val="00E633C2"/>
    <w:rsid w:val="00E65927"/>
    <w:rsid w:val="00E66D7B"/>
    <w:rsid w:val="00E710A7"/>
    <w:rsid w:val="00E72F20"/>
    <w:rsid w:val="00E73307"/>
    <w:rsid w:val="00E736C5"/>
    <w:rsid w:val="00E76638"/>
    <w:rsid w:val="00E77AFA"/>
    <w:rsid w:val="00E80F87"/>
    <w:rsid w:val="00E80FFC"/>
    <w:rsid w:val="00E8229F"/>
    <w:rsid w:val="00E822DB"/>
    <w:rsid w:val="00E82A1F"/>
    <w:rsid w:val="00E8389C"/>
    <w:rsid w:val="00E83C12"/>
    <w:rsid w:val="00E8623D"/>
    <w:rsid w:val="00E86A9B"/>
    <w:rsid w:val="00E90366"/>
    <w:rsid w:val="00E91883"/>
    <w:rsid w:val="00E92B15"/>
    <w:rsid w:val="00E94111"/>
    <w:rsid w:val="00E9444D"/>
    <w:rsid w:val="00E94E28"/>
    <w:rsid w:val="00E950C5"/>
    <w:rsid w:val="00E9526C"/>
    <w:rsid w:val="00E955F9"/>
    <w:rsid w:val="00E95E3D"/>
    <w:rsid w:val="00E96B6D"/>
    <w:rsid w:val="00E97A17"/>
    <w:rsid w:val="00E97D8B"/>
    <w:rsid w:val="00E97E2F"/>
    <w:rsid w:val="00EA0599"/>
    <w:rsid w:val="00EA2964"/>
    <w:rsid w:val="00EA5278"/>
    <w:rsid w:val="00EA5649"/>
    <w:rsid w:val="00EA5D35"/>
    <w:rsid w:val="00EA5FDE"/>
    <w:rsid w:val="00EA7A2B"/>
    <w:rsid w:val="00EB0836"/>
    <w:rsid w:val="00EB2B1D"/>
    <w:rsid w:val="00EB3EF3"/>
    <w:rsid w:val="00EB4CFF"/>
    <w:rsid w:val="00EB5F24"/>
    <w:rsid w:val="00EB757D"/>
    <w:rsid w:val="00EB7F07"/>
    <w:rsid w:val="00EB7F8D"/>
    <w:rsid w:val="00EC145C"/>
    <w:rsid w:val="00EC30E6"/>
    <w:rsid w:val="00EC483D"/>
    <w:rsid w:val="00EC4E36"/>
    <w:rsid w:val="00EC570F"/>
    <w:rsid w:val="00EC7089"/>
    <w:rsid w:val="00EC7770"/>
    <w:rsid w:val="00ED0958"/>
    <w:rsid w:val="00ED3754"/>
    <w:rsid w:val="00ED37CE"/>
    <w:rsid w:val="00ED44ED"/>
    <w:rsid w:val="00ED5405"/>
    <w:rsid w:val="00ED7226"/>
    <w:rsid w:val="00ED79D1"/>
    <w:rsid w:val="00ED7FF4"/>
    <w:rsid w:val="00EE019F"/>
    <w:rsid w:val="00EE062C"/>
    <w:rsid w:val="00EE0745"/>
    <w:rsid w:val="00EE1CFB"/>
    <w:rsid w:val="00EE1D54"/>
    <w:rsid w:val="00EE27C5"/>
    <w:rsid w:val="00EE354A"/>
    <w:rsid w:val="00EE4752"/>
    <w:rsid w:val="00EE54EC"/>
    <w:rsid w:val="00EF1C3C"/>
    <w:rsid w:val="00EF216C"/>
    <w:rsid w:val="00EF24EA"/>
    <w:rsid w:val="00EF2DCD"/>
    <w:rsid w:val="00EF3E45"/>
    <w:rsid w:val="00EF604D"/>
    <w:rsid w:val="00EF7BA3"/>
    <w:rsid w:val="00EF7C3D"/>
    <w:rsid w:val="00EF7D9C"/>
    <w:rsid w:val="00F00EB0"/>
    <w:rsid w:val="00F02A2B"/>
    <w:rsid w:val="00F03CFC"/>
    <w:rsid w:val="00F03D41"/>
    <w:rsid w:val="00F04879"/>
    <w:rsid w:val="00F05297"/>
    <w:rsid w:val="00F05456"/>
    <w:rsid w:val="00F063BB"/>
    <w:rsid w:val="00F06B9D"/>
    <w:rsid w:val="00F06ED2"/>
    <w:rsid w:val="00F11EF3"/>
    <w:rsid w:val="00F1246C"/>
    <w:rsid w:val="00F12599"/>
    <w:rsid w:val="00F13A06"/>
    <w:rsid w:val="00F13E28"/>
    <w:rsid w:val="00F140D1"/>
    <w:rsid w:val="00F16013"/>
    <w:rsid w:val="00F16579"/>
    <w:rsid w:val="00F17B72"/>
    <w:rsid w:val="00F17C3D"/>
    <w:rsid w:val="00F20519"/>
    <w:rsid w:val="00F2069B"/>
    <w:rsid w:val="00F20F44"/>
    <w:rsid w:val="00F228F2"/>
    <w:rsid w:val="00F26630"/>
    <w:rsid w:val="00F26EE5"/>
    <w:rsid w:val="00F270DA"/>
    <w:rsid w:val="00F2771D"/>
    <w:rsid w:val="00F2792D"/>
    <w:rsid w:val="00F27C15"/>
    <w:rsid w:val="00F30704"/>
    <w:rsid w:val="00F3221B"/>
    <w:rsid w:val="00F329AB"/>
    <w:rsid w:val="00F32C04"/>
    <w:rsid w:val="00F33E5C"/>
    <w:rsid w:val="00F34953"/>
    <w:rsid w:val="00F34B62"/>
    <w:rsid w:val="00F353D0"/>
    <w:rsid w:val="00F35E95"/>
    <w:rsid w:val="00F3795B"/>
    <w:rsid w:val="00F41CC2"/>
    <w:rsid w:val="00F4271E"/>
    <w:rsid w:val="00F43FCD"/>
    <w:rsid w:val="00F50751"/>
    <w:rsid w:val="00F51134"/>
    <w:rsid w:val="00F535FA"/>
    <w:rsid w:val="00F54205"/>
    <w:rsid w:val="00F5457F"/>
    <w:rsid w:val="00F54B2C"/>
    <w:rsid w:val="00F55D93"/>
    <w:rsid w:val="00F5770D"/>
    <w:rsid w:val="00F6047C"/>
    <w:rsid w:val="00F62EA7"/>
    <w:rsid w:val="00F64EA8"/>
    <w:rsid w:val="00F662C5"/>
    <w:rsid w:val="00F674A4"/>
    <w:rsid w:val="00F70065"/>
    <w:rsid w:val="00F727F5"/>
    <w:rsid w:val="00F7391C"/>
    <w:rsid w:val="00F73EF5"/>
    <w:rsid w:val="00F74594"/>
    <w:rsid w:val="00F74E8E"/>
    <w:rsid w:val="00F75C46"/>
    <w:rsid w:val="00F75FE5"/>
    <w:rsid w:val="00F76A54"/>
    <w:rsid w:val="00F77097"/>
    <w:rsid w:val="00F77206"/>
    <w:rsid w:val="00F773EB"/>
    <w:rsid w:val="00F77A17"/>
    <w:rsid w:val="00F77A33"/>
    <w:rsid w:val="00F803A3"/>
    <w:rsid w:val="00F8068B"/>
    <w:rsid w:val="00F81442"/>
    <w:rsid w:val="00F81E08"/>
    <w:rsid w:val="00F82735"/>
    <w:rsid w:val="00F833ED"/>
    <w:rsid w:val="00F83436"/>
    <w:rsid w:val="00F850F6"/>
    <w:rsid w:val="00F85F69"/>
    <w:rsid w:val="00F86DED"/>
    <w:rsid w:val="00F871DB"/>
    <w:rsid w:val="00F87534"/>
    <w:rsid w:val="00F90AEB"/>
    <w:rsid w:val="00F91CEF"/>
    <w:rsid w:val="00F92903"/>
    <w:rsid w:val="00F92AE9"/>
    <w:rsid w:val="00F938E5"/>
    <w:rsid w:val="00F93F3F"/>
    <w:rsid w:val="00F94AD4"/>
    <w:rsid w:val="00F96F0E"/>
    <w:rsid w:val="00F979A5"/>
    <w:rsid w:val="00FA105C"/>
    <w:rsid w:val="00FA20FC"/>
    <w:rsid w:val="00FA272A"/>
    <w:rsid w:val="00FA2765"/>
    <w:rsid w:val="00FA28E4"/>
    <w:rsid w:val="00FA2A91"/>
    <w:rsid w:val="00FA35BD"/>
    <w:rsid w:val="00FA4CCE"/>
    <w:rsid w:val="00FA4E09"/>
    <w:rsid w:val="00FA57D8"/>
    <w:rsid w:val="00FA6CA7"/>
    <w:rsid w:val="00FB0230"/>
    <w:rsid w:val="00FB179E"/>
    <w:rsid w:val="00FB22B1"/>
    <w:rsid w:val="00FB2D92"/>
    <w:rsid w:val="00FB30DC"/>
    <w:rsid w:val="00FB35FC"/>
    <w:rsid w:val="00FB39F2"/>
    <w:rsid w:val="00FB4066"/>
    <w:rsid w:val="00FB4221"/>
    <w:rsid w:val="00FB49A4"/>
    <w:rsid w:val="00FB5BE5"/>
    <w:rsid w:val="00FB5E93"/>
    <w:rsid w:val="00FB7227"/>
    <w:rsid w:val="00FC22CE"/>
    <w:rsid w:val="00FC344A"/>
    <w:rsid w:val="00FC3696"/>
    <w:rsid w:val="00FC4C6B"/>
    <w:rsid w:val="00FC4FB7"/>
    <w:rsid w:val="00FC5ABC"/>
    <w:rsid w:val="00FD1962"/>
    <w:rsid w:val="00FD2C9C"/>
    <w:rsid w:val="00FD35CD"/>
    <w:rsid w:val="00FD390F"/>
    <w:rsid w:val="00FD39AF"/>
    <w:rsid w:val="00FD3D8D"/>
    <w:rsid w:val="00FD3FCF"/>
    <w:rsid w:val="00FD4318"/>
    <w:rsid w:val="00FD4D56"/>
    <w:rsid w:val="00FD513D"/>
    <w:rsid w:val="00FD5B21"/>
    <w:rsid w:val="00FD6FAC"/>
    <w:rsid w:val="00FD720B"/>
    <w:rsid w:val="00FE0216"/>
    <w:rsid w:val="00FE0794"/>
    <w:rsid w:val="00FE1CFF"/>
    <w:rsid w:val="00FE29A3"/>
    <w:rsid w:val="00FE47BA"/>
    <w:rsid w:val="00FE6459"/>
    <w:rsid w:val="00FF0C9B"/>
    <w:rsid w:val="00FF488D"/>
    <w:rsid w:val="00FF58BD"/>
    <w:rsid w:val="00FF5A5B"/>
    <w:rsid w:val="00FF65B2"/>
    <w:rsid w:val="00FF72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BE469"/>
  <w15:docId w15:val="{B77A9C94-4487-4115-B77E-057E42D9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6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630"/>
  </w:style>
  <w:style w:type="paragraph" w:styleId="Piedepgina">
    <w:name w:val="footer"/>
    <w:basedOn w:val="Normal"/>
    <w:link w:val="PiedepginaCar"/>
    <w:uiPriority w:val="99"/>
    <w:unhideWhenUsed/>
    <w:rsid w:val="00F266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630"/>
  </w:style>
  <w:style w:type="paragraph" w:styleId="Prrafodelista">
    <w:name w:val="List Paragraph"/>
    <w:basedOn w:val="Normal"/>
    <w:uiPriority w:val="34"/>
    <w:qFormat/>
    <w:rsid w:val="00E55708"/>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75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5B5E"/>
    <w:rPr>
      <w:rFonts w:ascii="Tahoma" w:hAnsi="Tahoma" w:cs="Tahoma"/>
      <w:sz w:val="16"/>
      <w:szCs w:val="16"/>
    </w:rPr>
  </w:style>
  <w:style w:type="paragraph" w:styleId="Sinespaciado">
    <w:name w:val="No Spacing"/>
    <w:uiPriority w:val="1"/>
    <w:qFormat/>
    <w:rsid w:val="00BC7C92"/>
    <w:pPr>
      <w:spacing w:after="0" w:line="240" w:lineRule="auto"/>
    </w:pPr>
  </w:style>
  <w:style w:type="table" w:styleId="Tablaconcuadrcula">
    <w:name w:val="Table Grid"/>
    <w:basedOn w:val="Tablanormal"/>
    <w:uiPriority w:val="39"/>
    <w:rsid w:val="00D21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F54B2C"/>
    <w:pPr>
      <w:spacing w:after="120"/>
    </w:pPr>
  </w:style>
  <w:style w:type="character" w:customStyle="1" w:styleId="TextoindependienteCar">
    <w:name w:val="Texto independiente Car"/>
    <w:basedOn w:val="Fuentedeprrafopredeter"/>
    <w:link w:val="Textoindependiente"/>
    <w:uiPriority w:val="99"/>
    <w:semiHidden/>
    <w:rsid w:val="00F54B2C"/>
  </w:style>
  <w:style w:type="paragraph" w:styleId="Textoindependienteprimerasangra">
    <w:name w:val="Body Text First Indent"/>
    <w:basedOn w:val="Textoindependiente"/>
    <w:link w:val="TextoindependienteprimerasangraCar"/>
    <w:uiPriority w:val="99"/>
    <w:semiHidden/>
    <w:unhideWhenUsed/>
    <w:rsid w:val="00F54B2C"/>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F54B2C"/>
  </w:style>
  <w:style w:type="paragraph" w:styleId="NormalWeb">
    <w:name w:val="Normal (Web)"/>
    <w:basedOn w:val="Normal"/>
    <w:uiPriority w:val="99"/>
    <w:unhideWhenUsed/>
    <w:rsid w:val="00705B5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06289"/>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852">
      <w:bodyDiv w:val="1"/>
      <w:marLeft w:val="0"/>
      <w:marRight w:val="0"/>
      <w:marTop w:val="0"/>
      <w:marBottom w:val="0"/>
      <w:divBdr>
        <w:top w:val="none" w:sz="0" w:space="0" w:color="auto"/>
        <w:left w:val="none" w:sz="0" w:space="0" w:color="auto"/>
        <w:bottom w:val="none" w:sz="0" w:space="0" w:color="auto"/>
        <w:right w:val="none" w:sz="0" w:space="0" w:color="auto"/>
      </w:divBdr>
    </w:div>
    <w:div w:id="1276063288">
      <w:bodyDiv w:val="1"/>
      <w:marLeft w:val="0"/>
      <w:marRight w:val="0"/>
      <w:marTop w:val="0"/>
      <w:marBottom w:val="0"/>
      <w:divBdr>
        <w:top w:val="none" w:sz="0" w:space="0" w:color="auto"/>
        <w:left w:val="none" w:sz="0" w:space="0" w:color="auto"/>
        <w:bottom w:val="none" w:sz="0" w:space="0" w:color="auto"/>
        <w:right w:val="none" w:sz="0" w:space="0" w:color="auto"/>
      </w:divBdr>
    </w:div>
    <w:div w:id="1338650854">
      <w:bodyDiv w:val="1"/>
      <w:marLeft w:val="0"/>
      <w:marRight w:val="0"/>
      <w:marTop w:val="0"/>
      <w:marBottom w:val="0"/>
      <w:divBdr>
        <w:top w:val="none" w:sz="0" w:space="0" w:color="auto"/>
        <w:left w:val="none" w:sz="0" w:space="0" w:color="auto"/>
        <w:bottom w:val="none" w:sz="0" w:space="0" w:color="auto"/>
        <w:right w:val="none" w:sz="0" w:space="0" w:color="auto"/>
      </w:divBdr>
    </w:div>
    <w:div w:id="1573464099">
      <w:bodyDiv w:val="1"/>
      <w:marLeft w:val="0"/>
      <w:marRight w:val="0"/>
      <w:marTop w:val="0"/>
      <w:marBottom w:val="0"/>
      <w:divBdr>
        <w:top w:val="none" w:sz="0" w:space="0" w:color="auto"/>
        <w:left w:val="none" w:sz="0" w:space="0" w:color="auto"/>
        <w:bottom w:val="none" w:sz="0" w:space="0" w:color="auto"/>
        <w:right w:val="none" w:sz="0" w:space="0" w:color="auto"/>
      </w:divBdr>
    </w:div>
    <w:div w:id="1580209498">
      <w:bodyDiv w:val="1"/>
      <w:marLeft w:val="0"/>
      <w:marRight w:val="0"/>
      <w:marTop w:val="0"/>
      <w:marBottom w:val="0"/>
      <w:divBdr>
        <w:top w:val="none" w:sz="0" w:space="0" w:color="auto"/>
        <w:left w:val="none" w:sz="0" w:space="0" w:color="auto"/>
        <w:bottom w:val="none" w:sz="0" w:space="0" w:color="auto"/>
        <w:right w:val="none" w:sz="0" w:space="0" w:color="auto"/>
      </w:divBdr>
    </w:div>
    <w:div w:id="159778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A63B3-E766-403E-A1C2-A08E26143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1916</Words>
  <Characters>10539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SECRETARIA_EJECUTIVA</dc:creator>
  <cp:lastModifiedBy>USUARIO</cp:lastModifiedBy>
  <cp:revision>14</cp:revision>
  <cp:lastPrinted>2019-01-14T19:13:00Z</cp:lastPrinted>
  <dcterms:created xsi:type="dcterms:W3CDTF">2018-12-14T14:15:00Z</dcterms:created>
  <dcterms:modified xsi:type="dcterms:W3CDTF">2019-01-14T19:28:00Z</dcterms:modified>
</cp:coreProperties>
</file>