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F9C" w:rsidRDefault="00894CB9" w:rsidP="00ED056E">
      <w:pPr>
        <w:spacing w:line="480" w:lineRule="auto"/>
        <w:jc w:val="right"/>
        <w:rPr>
          <w:rFonts w:cstheme="minorHAnsi"/>
        </w:rPr>
      </w:pPr>
      <w:bookmarkStart w:id="0" w:name="_Hlk522110768"/>
      <w:r w:rsidRPr="007F2BB2">
        <w:rPr>
          <w:rFonts w:cstheme="minorHAnsi"/>
        </w:rPr>
        <w:t xml:space="preserve"> </w:t>
      </w:r>
      <w:r w:rsidR="00846F9C" w:rsidRPr="007F2BB2">
        <w:rPr>
          <w:rFonts w:cstheme="minorHAnsi"/>
        </w:rPr>
        <w:tab/>
      </w:r>
      <w:bookmarkStart w:id="1" w:name="_Hlk528746835"/>
      <w:bookmarkStart w:id="2" w:name="_Hlk531765616"/>
      <w:bookmarkStart w:id="3" w:name="_Hlk522175838"/>
      <w:r w:rsidR="00846F9C" w:rsidRPr="007F2BB2">
        <w:rPr>
          <w:rFonts w:cstheme="minorHAnsi"/>
        </w:rPr>
        <w:t xml:space="preserve">ACTA NÚMERO: </w:t>
      </w:r>
      <w:r w:rsidR="00851659" w:rsidRPr="007F2BB2">
        <w:rPr>
          <w:rFonts w:cstheme="minorHAnsi"/>
        </w:rPr>
        <w:t>0</w:t>
      </w:r>
      <w:r w:rsidR="00F74EAE" w:rsidRPr="007F2BB2">
        <w:rPr>
          <w:rFonts w:cstheme="minorHAnsi"/>
        </w:rPr>
        <w:t>1</w:t>
      </w:r>
      <w:r w:rsidR="00846F9C" w:rsidRPr="007F2BB2">
        <w:rPr>
          <w:rFonts w:cstheme="minorHAnsi"/>
        </w:rPr>
        <w:t>/201</w:t>
      </w:r>
      <w:r w:rsidR="00F74EAE" w:rsidRPr="007F2BB2">
        <w:rPr>
          <w:rFonts w:cstheme="minorHAnsi"/>
        </w:rPr>
        <w:t>9</w:t>
      </w:r>
      <w:r w:rsidR="000B4AC1" w:rsidRPr="007F2BB2">
        <w:rPr>
          <w:rFonts w:cstheme="minorHAnsi"/>
        </w:rPr>
        <w:t>.</w:t>
      </w:r>
    </w:p>
    <w:p w:rsidR="00486E2B" w:rsidRDefault="00846F9C" w:rsidP="00486E2B">
      <w:pPr>
        <w:spacing w:line="360" w:lineRule="auto"/>
        <w:jc w:val="both"/>
        <w:rPr>
          <w:rFonts w:cstheme="minorHAnsi"/>
          <w:bCs/>
        </w:rPr>
      </w:pPr>
      <w:r w:rsidRPr="007F2BB2">
        <w:rPr>
          <w:rFonts w:cstheme="minorHAnsi"/>
        </w:rPr>
        <w:t xml:space="preserve">ACTA DE SESIÓN </w:t>
      </w:r>
      <w:r w:rsidR="00F74EAE" w:rsidRPr="007F2BB2">
        <w:rPr>
          <w:rFonts w:cstheme="minorHAnsi"/>
        </w:rPr>
        <w:t>EXTRA</w:t>
      </w:r>
      <w:r w:rsidR="00015813" w:rsidRPr="007F2BB2">
        <w:rPr>
          <w:rFonts w:cstheme="minorHAnsi"/>
        </w:rPr>
        <w:t xml:space="preserve">ORDINARIA </w:t>
      </w:r>
      <w:r w:rsidRPr="007F2BB2">
        <w:rPr>
          <w:rFonts w:cstheme="minorHAnsi"/>
        </w:rPr>
        <w:t xml:space="preserve">PRIVADA DEL CONSEJO DE LA JUDICATURA DEL ESTADO DE TLAXCALA, CELEBRADA A LAS </w:t>
      </w:r>
      <w:r w:rsidR="00486E2B" w:rsidRPr="007F2BB2">
        <w:rPr>
          <w:rFonts w:cstheme="minorHAnsi"/>
        </w:rPr>
        <w:t>ONCE</w:t>
      </w:r>
      <w:r w:rsidR="00A132BD" w:rsidRPr="007F2BB2">
        <w:rPr>
          <w:rFonts w:cstheme="minorHAnsi"/>
        </w:rPr>
        <w:t xml:space="preserve"> </w:t>
      </w:r>
      <w:r w:rsidR="00B87CCD" w:rsidRPr="007F2BB2">
        <w:rPr>
          <w:rFonts w:cstheme="minorHAnsi"/>
        </w:rPr>
        <w:t>HORAS</w:t>
      </w:r>
      <w:r w:rsidR="00A132BD" w:rsidRPr="007F2BB2">
        <w:rPr>
          <w:rFonts w:cstheme="minorHAnsi"/>
        </w:rPr>
        <w:t xml:space="preserve"> DEL</w:t>
      </w:r>
      <w:r w:rsidR="00486E2B" w:rsidRPr="007F2BB2">
        <w:rPr>
          <w:rFonts w:cstheme="minorHAnsi"/>
        </w:rPr>
        <w:t xml:space="preserve"> </w:t>
      </w:r>
      <w:r w:rsidR="00E77A96" w:rsidRPr="007F2BB2">
        <w:rPr>
          <w:rFonts w:cstheme="minorHAnsi"/>
        </w:rPr>
        <w:t>NUEVE DE ENERO DEL AÑO DOS MIL DIECINUEVE</w:t>
      </w:r>
      <w:r w:rsidRPr="007F2BB2">
        <w:rPr>
          <w:rFonts w:cstheme="minorHAnsi"/>
        </w:rPr>
        <w:t xml:space="preserve">, </w:t>
      </w:r>
      <w:bookmarkStart w:id="4" w:name="_Hlk526168473"/>
      <w:bookmarkEnd w:id="1"/>
      <w:r w:rsidR="00486E2B" w:rsidRPr="007F2BB2">
        <w:rPr>
          <w:rFonts w:cstheme="minorHAnsi"/>
        </w:rPr>
        <w:t>EN LA SALA DE JUNTAS DE ESTA PRESIDENCIA, CON SEDE EN SANTA ANITA HUILOAC, APIZACO, TLAXCALA, BAJO EL SIGUIENT</w:t>
      </w:r>
      <w:r w:rsidR="00486E2B" w:rsidRPr="007F2BB2">
        <w:rPr>
          <w:rFonts w:cstheme="minorHAnsi"/>
          <w:bCs/>
        </w:rPr>
        <w:t xml:space="preserve">E: </w:t>
      </w:r>
    </w:p>
    <w:p w:rsidR="00504E2A" w:rsidRPr="007F2BB2" w:rsidRDefault="00504E2A" w:rsidP="00486E2B">
      <w:pPr>
        <w:spacing w:line="360" w:lineRule="auto"/>
        <w:jc w:val="both"/>
        <w:rPr>
          <w:rFonts w:cstheme="minorHAnsi"/>
          <w:bCs/>
        </w:rPr>
      </w:pPr>
      <w:bookmarkStart w:id="5" w:name="_GoBack"/>
      <w:bookmarkEnd w:id="5"/>
    </w:p>
    <w:p w:rsidR="00E77A96" w:rsidRPr="007F2BB2" w:rsidRDefault="00A132BD" w:rsidP="00E77A96">
      <w:pPr>
        <w:spacing w:line="480" w:lineRule="auto"/>
        <w:jc w:val="center"/>
        <w:rPr>
          <w:rFonts w:cstheme="minorHAnsi"/>
          <w:bCs/>
        </w:rPr>
      </w:pPr>
      <w:bookmarkStart w:id="6" w:name="_Hlk529358832"/>
      <w:bookmarkEnd w:id="2"/>
      <w:r w:rsidRPr="007F2BB2">
        <w:rPr>
          <w:rFonts w:cstheme="minorHAnsi"/>
          <w:bCs/>
        </w:rPr>
        <w:t>ORDEN DEL DÍA:</w:t>
      </w:r>
      <w:r w:rsidR="00E77A96" w:rsidRPr="007F2BB2">
        <w:rPr>
          <w:rFonts w:cstheme="minorHAnsi"/>
          <w:bCs/>
        </w:rPr>
        <w:t xml:space="preserve"> </w:t>
      </w:r>
    </w:p>
    <w:p w:rsidR="00E77A96" w:rsidRPr="007F2BB2" w:rsidRDefault="00E77A96" w:rsidP="00E77A96">
      <w:pPr>
        <w:pStyle w:val="NormalWeb"/>
        <w:numPr>
          <w:ilvl w:val="0"/>
          <w:numId w:val="1"/>
        </w:numPr>
        <w:spacing w:before="0" w:beforeAutospacing="0" w:after="0" w:afterAutospacing="0" w:line="480" w:lineRule="auto"/>
        <w:ind w:left="1418"/>
        <w:jc w:val="both"/>
        <w:rPr>
          <w:rFonts w:asciiTheme="minorHAnsi" w:hAnsiTheme="minorHAnsi" w:cstheme="minorHAnsi"/>
          <w:sz w:val="22"/>
          <w:szCs w:val="22"/>
        </w:rPr>
      </w:pPr>
      <w:r w:rsidRPr="007F2BB2">
        <w:rPr>
          <w:rFonts w:asciiTheme="minorHAnsi" w:hAnsiTheme="minorHAnsi" w:cstheme="minorHAnsi"/>
          <w:sz w:val="22"/>
          <w:szCs w:val="22"/>
        </w:rPr>
        <w:t xml:space="preserve">Verificación del quórum. </w:t>
      </w:r>
      <w:r w:rsidR="00E64B8A">
        <w:rPr>
          <w:rFonts w:asciiTheme="minorHAnsi" w:hAnsiTheme="minorHAnsi" w:cstheme="minorHAnsi"/>
          <w:sz w:val="22"/>
          <w:szCs w:val="22"/>
        </w:rPr>
        <w:t xml:space="preserve">- - - - - - - - - - - - - - - - - - - - - - - - - - - - - - - - - - - - - - - </w:t>
      </w:r>
    </w:p>
    <w:p w:rsidR="00E77A96" w:rsidRPr="007F2BB2" w:rsidRDefault="00E77A96" w:rsidP="00E77A96">
      <w:pPr>
        <w:pStyle w:val="NormalWeb"/>
        <w:numPr>
          <w:ilvl w:val="0"/>
          <w:numId w:val="1"/>
        </w:numPr>
        <w:spacing w:before="0" w:beforeAutospacing="0" w:after="0" w:afterAutospacing="0" w:line="480" w:lineRule="auto"/>
        <w:ind w:left="1418"/>
        <w:jc w:val="both"/>
        <w:rPr>
          <w:rFonts w:asciiTheme="minorHAnsi" w:hAnsiTheme="minorHAnsi" w:cstheme="minorHAnsi"/>
          <w:sz w:val="22"/>
          <w:szCs w:val="22"/>
        </w:rPr>
      </w:pPr>
      <w:r w:rsidRPr="007F2BB2">
        <w:rPr>
          <w:rFonts w:asciiTheme="minorHAnsi" w:eastAsia="Batang" w:hAnsiTheme="minorHAnsi" w:cstheme="minorHAnsi"/>
          <w:sz w:val="22"/>
          <w:szCs w:val="22"/>
        </w:rPr>
        <w:t>Aprobación de las actas número 59/2018 y 60/2018.</w:t>
      </w:r>
      <w:r w:rsidR="00E64B8A">
        <w:rPr>
          <w:rFonts w:asciiTheme="minorHAnsi" w:eastAsia="Batang" w:hAnsiTheme="minorHAnsi" w:cstheme="minorHAnsi"/>
          <w:sz w:val="22"/>
          <w:szCs w:val="22"/>
        </w:rPr>
        <w:t xml:space="preserve"> - - - - - - - - - - - - - - - - - - </w:t>
      </w:r>
    </w:p>
    <w:p w:rsidR="00E77A96" w:rsidRPr="007F2BB2" w:rsidRDefault="00E77A96" w:rsidP="00E77A96">
      <w:pPr>
        <w:pStyle w:val="NormalWeb"/>
        <w:numPr>
          <w:ilvl w:val="0"/>
          <w:numId w:val="1"/>
        </w:numPr>
        <w:spacing w:before="0" w:beforeAutospacing="0" w:after="0" w:afterAutospacing="0" w:line="480" w:lineRule="auto"/>
        <w:ind w:left="1418"/>
        <w:jc w:val="both"/>
        <w:rPr>
          <w:rFonts w:asciiTheme="minorHAnsi" w:hAnsiTheme="minorHAnsi" w:cstheme="minorHAnsi"/>
          <w:sz w:val="22"/>
          <w:szCs w:val="22"/>
        </w:rPr>
      </w:pPr>
      <w:r w:rsidRPr="007F2BB2">
        <w:rPr>
          <w:rFonts w:asciiTheme="minorHAnsi" w:hAnsiTheme="minorHAnsi" w:cstheme="minorHAnsi"/>
          <w:sz w:val="22"/>
          <w:szCs w:val="22"/>
        </w:rPr>
        <w:t>Análisis, discusión y determinación en su caso, del escrito fechado el dos de enero del presente año y recibido el siete del mismo mes y año, signado por la Licenciada Laura Cortez Reyes.</w:t>
      </w:r>
      <w:r w:rsidR="00E64B8A">
        <w:rPr>
          <w:rFonts w:asciiTheme="minorHAnsi" w:hAnsiTheme="minorHAnsi" w:cstheme="minorHAnsi"/>
          <w:sz w:val="22"/>
          <w:szCs w:val="22"/>
        </w:rPr>
        <w:t xml:space="preserve"> - - - - - - - - - - - - - - - - - - - - - - - - - - - - - - - - - </w:t>
      </w:r>
    </w:p>
    <w:p w:rsidR="00E77A96" w:rsidRPr="007F2BB2" w:rsidRDefault="00E77A96" w:rsidP="00E77A96">
      <w:pPr>
        <w:pStyle w:val="NormalWeb"/>
        <w:numPr>
          <w:ilvl w:val="0"/>
          <w:numId w:val="1"/>
        </w:numPr>
        <w:spacing w:before="0" w:beforeAutospacing="0" w:after="0" w:afterAutospacing="0" w:line="480" w:lineRule="auto"/>
        <w:ind w:left="1418"/>
        <w:jc w:val="both"/>
        <w:rPr>
          <w:rFonts w:asciiTheme="minorHAnsi" w:hAnsiTheme="minorHAnsi" w:cstheme="minorHAnsi"/>
          <w:sz w:val="22"/>
          <w:szCs w:val="22"/>
        </w:rPr>
      </w:pPr>
      <w:r w:rsidRPr="007F2BB2">
        <w:rPr>
          <w:rFonts w:asciiTheme="minorHAnsi" w:hAnsiTheme="minorHAnsi" w:cstheme="minorHAnsi"/>
          <w:sz w:val="22"/>
          <w:szCs w:val="22"/>
        </w:rPr>
        <w:t xml:space="preserve">Análisis, discusión y determinación en su caso, del oficio número TES/611/2018, </w:t>
      </w:r>
      <w:r w:rsidR="002621F0" w:rsidRPr="007F2BB2">
        <w:rPr>
          <w:rFonts w:asciiTheme="minorHAnsi" w:hAnsiTheme="minorHAnsi" w:cstheme="minorHAnsi"/>
          <w:sz w:val="22"/>
          <w:szCs w:val="22"/>
        </w:rPr>
        <w:t xml:space="preserve">de fecha catorce de diciembre del año dos mil dieciocho, </w:t>
      </w:r>
      <w:r w:rsidRPr="007F2BB2">
        <w:rPr>
          <w:rFonts w:asciiTheme="minorHAnsi" w:hAnsiTheme="minorHAnsi" w:cstheme="minorHAnsi"/>
          <w:sz w:val="22"/>
          <w:szCs w:val="22"/>
        </w:rPr>
        <w:t>signado por el Tesorero del Poder Judicial del Estado.</w:t>
      </w:r>
    </w:p>
    <w:p w:rsidR="00E77A96" w:rsidRPr="007F2BB2" w:rsidRDefault="00E77A96" w:rsidP="00E77A96">
      <w:pPr>
        <w:pStyle w:val="NormalWeb"/>
        <w:numPr>
          <w:ilvl w:val="0"/>
          <w:numId w:val="1"/>
        </w:numPr>
        <w:spacing w:before="0" w:beforeAutospacing="0" w:after="0" w:afterAutospacing="0" w:line="480" w:lineRule="auto"/>
        <w:ind w:left="1418"/>
        <w:jc w:val="both"/>
        <w:rPr>
          <w:rFonts w:asciiTheme="minorHAnsi" w:hAnsiTheme="minorHAnsi" w:cstheme="minorHAnsi"/>
          <w:sz w:val="22"/>
          <w:szCs w:val="22"/>
        </w:rPr>
      </w:pPr>
      <w:r w:rsidRPr="007F2BB2">
        <w:rPr>
          <w:rFonts w:asciiTheme="minorHAnsi" w:hAnsiTheme="minorHAnsi" w:cstheme="minorHAnsi"/>
          <w:sz w:val="22"/>
          <w:szCs w:val="22"/>
        </w:rPr>
        <w:t>Análisis, discusión y determinación en su caso, del oficio número TES/614/2018, de fecha catorce de diciembre del año dos mil dieciocho, signado por el Tesorero del Poder Judicial del Estado.</w:t>
      </w:r>
    </w:p>
    <w:p w:rsidR="00E77A96" w:rsidRPr="007F2BB2" w:rsidRDefault="00E77A96" w:rsidP="00E77A96">
      <w:pPr>
        <w:pStyle w:val="NormalWeb"/>
        <w:numPr>
          <w:ilvl w:val="0"/>
          <w:numId w:val="1"/>
        </w:numPr>
        <w:spacing w:before="0" w:beforeAutospacing="0" w:after="0" w:afterAutospacing="0" w:line="480" w:lineRule="auto"/>
        <w:ind w:left="1418"/>
        <w:jc w:val="both"/>
        <w:rPr>
          <w:rFonts w:asciiTheme="minorHAnsi" w:hAnsiTheme="minorHAnsi" w:cstheme="minorHAnsi"/>
          <w:sz w:val="22"/>
          <w:szCs w:val="22"/>
        </w:rPr>
      </w:pPr>
      <w:r w:rsidRPr="007F2BB2">
        <w:rPr>
          <w:rFonts w:asciiTheme="minorHAnsi" w:hAnsiTheme="minorHAnsi" w:cstheme="minorHAnsi"/>
          <w:sz w:val="22"/>
          <w:szCs w:val="22"/>
        </w:rPr>
        <w:t>Análisis, discusión y determinación en su caso, de los escritos siguientes:</w:t>
      </w:r>
    </w:p>
    <w:p w:rsidR="00E77A96" w:rsidRPr="007F2BB2" w:rsidRDefault="00E77A96" w:rsidP="008F57A7">
      <w:pPr>
        <w:pStyle w:val="NormalWeb"/>
        <w:numPr>
          <w:ilvl w:val="0"/>
          <w:numId w:val="3"/>
        </w:numPr>
        <w:spacing w:before="0" w:beforeAutospacing="0" w:after="0" w:afterAutospacing="0" w:line="480" w:lineRule="auto"/>
        <w:jc w:val="both"/>
        <w:rPr>
          <w:rFonts w:asciiTheme="minorHAnsi" w:hAnsiTheme="minorHAnsi" w:cstheme="minorHAnsi"/>
          <w:sz w:val="22"/>
          <w:szCs w:val="22"/>
        </w:rPr>
      </w:pPr>
      <w:r w:rsidRPr="007F2BB2">
        <w:rPr>
          <w:rFonts w:asciiTheme="minorHAnsi" w:hAnsiTheme="minorHAnsi" w:cstheme="minorHAnsi"/>
          <w:sz w:val="22"/>
          <w:szCs w:val="22"/>
        </w:rPr>
        <w:t xml:space="preserve">De fecha dos de enero del año en curso, signado por el </w:t>
      </w:r>
      <w:proofErr w:type="spellStart"/>
      <w:r w:rsidRPr="007F2BB2">
        <w:rPr>
          <w:rFonts w:asciiTheme="minorHAnsi" w:hAnsiTheme="minorHAnsi" w:cstheme="minorHAnsi"/>
          <w:sz w:val="22"/>
          <w:szCs w:val="22"/>
        </w:rPr>
        <w:t>Diligenciario</w:t>
      </w:r>
      <w:proofErr w:type="spellEnd"/>
      <w:r w:rsidRPr="007F2BB2">
        <w:rPr>
          <w:rFonts w:asciiTheme="minorHAnsi" w:hAnsiTheme="minorHAnsi" w:cstheme="minorHAnsi"/>
          <w:sz w:val="22"/>
          <w:szCs w:val="22"/>
        </w:rPr>
        <w:t xml:space="preserve"> adscrito al Juzgado Primero de lo Familiar del Distrito Judicial de Cuauhtémoc;</w:t>
      </w:r>
    </w:p>
    <w:p w:rsidR="00E77A96" w:rsidRPr="007F2BB2" w:rsidRDefault="00E77A96" w:rsidP="008F57A7">
      <w:pPr>
        <w:pStyle w:val="NormalWeb"/>
        <w:numPr>
          <w:ilvl w:val="0"/>
          <w:numId w:val="3"/>
        </w:numPr>
        <w:spacing w:before="0" w:beforeAutospacing="0" w:after="0" w:afterAutospacing="0" w:line="480" w:lineRule="auto"/>
        <w:jc w:val="both"/>
        <w:rPr>
          <w:rFonts w:asciiTheme="minorHAnsi" w:hAnsiTheme="minorHAnsi" w:cstheme="minorHAnsi"/>
          <w:sz w:val="22"/>
          <w:szCs w:val="22"/>
        </w:rPr>
      </w:pPr>
      <w:r w:rsidRPr="007F2BB2">
        <w:rPr>
          <w:rFonts w:asciiTheme="minorHAnsi" w:hAnsiTheme="minorHAnsi" w:cstheme="minorHAnsi"/>
          <w:sz w:val="22"/>
          <w:szCs w:val="22"/>
        </w:rPr>
        <w:t xml:space="preserve"> De fecha dos y cuatro de enero del año en curso, signados por el Secretario de Acuerdos adscrito al Juzgado Mercantil y de Oralidad Mercantil del Distrito Judicial de Cuauhtémoc;</w:t>
      </w:r>
    </w:p>
    <w:p w:rsidR="00E77A96" w:rsidRPr="007F2BB2" w:rsidRDefault="00E77A96" w:rsidP="008F57A7">
      <w:pPr>
        <w:pStyle w:val="NormalWeb"/>
        <w:numPr>
          <w:ilvl w:val="0"/>
          <w:numId w:val="3"/>
        </w:numPr>
        <w:spacing w:before="0" w:beforeAutospacing="0" w:after="0" w:afterAutospacing="0" w:line="480" w:lineRule="auto"/>
        <w:jc w:val="both"/>
        <w:rPr>
          <w:rFonts w:asciiTheme="minorHAnsi" w:hAnsiTheme="minorHAnsi" w:cstheme="minorHAnsi"/>
          <w:sz w:val="22"/>
          <w:szCs w:val="22"/>
        </w:rPr>
      </w:pPr>
      <w:r w:rsidRPr="007F2BB2">
        <w:rPr>
          <w:rFonts w:asciiTheme="minorHAnsi" w:hAnsiTheme="minorHAnsi" w:cstheme="minorHAnsi"/>
          <w:sz w:val="22"/>
          <w:szCs w:val="22"/>
        </w:rPr>
        <w:t xml:space="preserve">De fecha cuatro de enero del año dos mil diecinueve, signado por el Secretario de Acuerdos adscrito al Juzgado Penal del Distrito Judicial de Sánchez Piedras y Especializado en Administración de Justicia para Adolescentes. </w:t>
      </w:r>
    </w:p>
    <w:p w:rsidR="00E77A96" w:rsidRPr="007F2BB2" w:rsidRDefault="00E77A96" w:rsidP="00E77A96">
      <w:pPr>
        <w:pStyle w:val="NormalWeb"/>
        <w:numPr>
          <w:ilvl w:val="0"/>
          <w:numId w:val="1"/>
        </w:numPr>
        <w:spacing w:before="0" w:beforeAutospacing="0" w:after="0" w:afterAutospacing="0" w:line="480" w:lineRule="auto"/>
        <w:ind w:left="1418"/>
        <w:jc w:val="both"/>
        <w:rPr>
          <w:rFonts w:asciiTheme="minorHAnsi" w:hAnsiTheme="minorHAnsi" w:cstheme="minorHAnsi"/>
          <w:sz w:val="22"/>
          <w:szCs w:val="22"/>
        </w:rPr>
      </w:pPr>
      <w:r w:rsidRPr="007F2BB2">
        <w:rPr>
          <w:rFonts w:asciiTheme="minorHAnsi" w:hAnsiTheme="minorHAnsi" w:cstheme="minorHAnsi"/>
          <w:sz w:val="22"/>
          <w:szCs w:val="22"/>
        </w:rPr>
        <w:t xml:space="preserve">Análisis, discusión y determinación en su caso del oficio número TES/010/2018, de fecha siete de enero del año en curso, signado por el </w:t>
      </w:r>
      <w:r w:rsidRPr="007F2BB2">
        <w:rPr>
          <w:rFonts w:asciiTheme="minorHAnsi" w:hAnsiTheme="minorHAnsi" w:cstheme="minorHAnsi"/>
          <w:sz w:val="22"/>
          <w:szCs w:val="22"/>
        </w:rPr>
        <w:lastRenderedPageBreak/>
        <w:t>Tesorero del Poder Judicial del Estado, en seguimiento al acuerdo XI/58/2018.</w:t>
      </w:r>
    </w:p>
    <w:p w:rsidR="00E77A96" w:rsidRPr="007F2BB2" w:rsidRDefault="00E77A96" w:rsidP="00E77A96">
      <w:pPr>
        <w:pStyle w:val="NormalWeb"/>
        <w:numPr>
          <w:ilvl w:val="0"/>
          <w:numId w:val="1"/>
        </w:numPr>
        <w:spacing w:before="0" w:beforeAutospacing="0" w:after="0" w:afterAutospacing="0" w:line="480" w:lineRule="auto"/>
        <w:ind w:left="1418"/>
        <w:jc w:val="both"/>
        <w:rPr>
          <w:rFonts w:asciiTheme="minorHAnsi" w:hAnsiTheme="minorHAnsi" w:cstheme="minorHAnsi"/>
          <w:sz w:val="22"/>
          <w:szCs w:val="22"/>
        </w:rPr>
      </w:pPr>
      <w:r w:rsidRPr="007F2BB2">
        <w:rPr>
          <w:rFonts w:asciiTheme="minorHAnsi" w:hAnsiTheme="minorHAnsi" w:cstheme="minorHAnsi"/>
          <w:sz w:val="22"/>
          <w:szCs w:val="22"/>
        </w:rPr>
        <w:t xml:space="preserve">Cuenta de la Secretaria Ejecutiva con los oficios número IEJ/437/2018, de fecha diez de diciembre del año próximo pasado, signado por la </w:t>
      </w:r>
      <w:proofErr w:type="gramStart"/>
      <w:r w:rsidRPr="007F2BB2">
        <w:rPr>
          <w:rFonts w:asciiTheme="minorHAnsi" w:hAnsiTheme="minorHAnsi" w:cstheme="minorHAnsi"/>
          <w:sz w:val="22"/>
          <w:szCs w:val="22"/>
        </w:rPr>
        <w:t>Directora</w:t>
      </w:r>
      <w:proofErr w:type="gramEnd"/>
      <w:r w:rsidRPr="007F2BB2">
        <w:rPr>
          <w:rFonts w:asciiTheme="minorHAnsi" w:hAnsiTheme="minorHAnsi" w:cstheme="minorHAnsi"/>
          <w:sz w:val="22"/>
          <w:szCs w:val="22"/>
        </w:rPr>
        <w:t xml:space="preserve"> del Instituto de Especialización Judicial del Tribunal Superior de Justicia; así como con el número 023/C/2019, de fecha dos del mes y año en curso, signado por el Contralor del Poder Judicial del Estado, en seguimiento al acuerdo </w:t>
      </w:r>
      <w:r w:rsidRPr="007F2BB2">
        <w:rPr>
          <w:rFonts w:asciiTheme="minorHAnsi" w:eastAsia="Batang" w:hAnsiTheme="minorHAnsi" w:cstheme="minorHAnsi"/>
          <w:sz w:val="22"/>
          <w:szCs w:val="22"/>
        </w:rPr>
        <w:t>III/56/2018.</w:t>
      </w:r>
    </w:p>
    <w:p w:rsidR="00E77A96" w:rsidRPr="007F2BB2" w:rsidRDefault="00E77A96" w:rsidP="00E77A96">
      <w:pPr>
        <w:pStyle w:val="NormalWeb"/>
        <w:numPr>
          <w:ilvl w:val="0"/>
          <w:numId w:val="1"/>
        </w:numPr>
        <w:spacing w:before="0" w:beforeAutospacing="0" w:after="0" w:afterAutospacing="0" w:line="480" w:lineRule="auto"/>
        <w:ind w:left="1418"/>
        <w:jc w:val="both"/>
        <w:rPr>
          <w:rFonts w:asciiTheme="minorHAnsi" w:hAnsiTheme="minorHAnsi" w:cstheme="minorHAnsi"/>
          <w:sz w:val="22"/>
          <w:szCs w:val="22"/>
        </w:rPr>
      </w:pPr>
      <w:r w:rsidRPr="007F2BB2">
        <w:rPr>
          <w:rFonts w:asciiTheme="minorHAnsi" w:hAnsiTheme="minorHAnsi" w:cstheme="minorHAnsi"/>
          <w:sz w:val="22"/>
          <w:szCs w:val="22"/>
        </w:rPr>
        <w:t xml:space="preserve">Cuenta de la Secretaria Ejecutiva, con el seguimiento al acuerdo </w:t>
      </w:r>
      <w:r w:rsidRPr="007F2BB2">
        <w:rPr>
          <w:rFonts w:asciiTheme="minorHAnsi" w:eastAsia="Batang" w:hAnsiTheme="minorHAnsi" w:cstheme="minorHAnsi"/>
          <w:sz w:val="22"/>
          <w:szCs w:val="22"/>
        </w:rPr>
        <w:t>V/55/2018.</w:t>
      </w:r>
    </w:p>
    <w:p w:rsidR="00E77A96" w:rsidRPr="007F2BB2" w:rsidRDefault="00E77A96" w:rsidP="00E77A96">
      <w:pPr>
        <w:pStyle w:val="NormalWeb"/>
        <w:numPr>
          <w:ilvl w:val="0"/>
          <w:numId w:val="1"/>
        </w:numPr>
        <w:spacing w:before="0" w:beforeAutospacing="0" w:after="0" w:afterAutospacing="0" w:line="480" w:lineRule="auto"/>
        <w:ind w:left="1418"/>
        <w:jc w:val="both"/>
        <w:rPr>
          <w:rFonts w:asciiTheme="minorHAnsi" w:hAnsiTheme="minorHAnsi" w:cstheme="minorHAnsi"/>
          <w:sz w:val="22"/>
          <w:szCs w:val="22"/>
        </w:rPr>
      </w:pPr>
      <w:r w:rsidRPr="007F2BB2">
        <w:rPr>
          <w:rFonts w:asciiTheme="minorHAnsi" w:hAnsiTheme="minorHAnsi" w:cstheme="minorHAnsi"/>
          <w:sz w:val="22"/>
          <w:szCs w:val="22"/>
        </w:rPr>
        <w:t>Análisis, discusión y determinación en su caso, del oficio número TES/04/2019, de fecha cuatro de enero del presente año, signado por el Tesorero del Poder Judicial del Estado.</w:t>
      </w:r>
    </w:p>
    <w:p w:rsidR="00E77A96" w:rsidRPr="007F2BB2" w:rsidRDefault="00E77A96" w:rsidP="00E77A96">
      <w:pPr>
        <w:pStyle w:val="NormalWeb"/>
        <w:numPr>
          <w:ilvl w:val="0"/>
          <w:numId w:val="1"/>
        </w:numPr>
        <w:spacing w:before="0" w:beforeAutospacing="0" w:after="0" w:afterAutospacing="0" w:line="480" w:lineRule="auto"/>
        <w:ind w:left="1418"/>
        <w:jc w:val="both"/>
        <w:rPr>
          <w:rFonts w:asciiTheme="minorHAnsi" w:hAnsiTheme="minorHAnsi" w:cstheme="minorHAnsi"/>
          <w:sz w:val="22"/>
          <w:szCs w:val="22"/>
        </w:rPr>
      </w:pPr>
      <w:r w:rsidRPr="007F2BB2">
        <w:rPr>
          <w:rFonts w:asciiTheme="minorHAnsi" w:hAnsiTheme="minorHAnsi" w:cstheme="minorHAnsi"/>
          <w:sz w:val="22"/>
          <w:szCs w:val="22"/>
        </w:rPr>
        <w:t xml:space="preserve">Análisis, discusión y determinación en su caso, del escrito de fecha tres de enero del presente año, signado por el Licenciado José Juan Conde </w:t>
      </w:r>
      <w:proofErr w:type="spellStart"/>
      <w:r w:rsidRPr="007F2BB2">
        <w:rPr>
          <w:rFonts w:asciiTheme="minorHAnsi" w:hAnsiTheme="minorHAnsi" w:cstheme="minorHAnsi"/>
          <w:sz w:val="22"/>
          <w:szCs w:val="22"/>
        </w:rPr>
        <w:t>Conde</w:t>
      </w:r>
      <w:proofErr w:type="spellEnd"/>
      <w:r w:rsidRPr="007F2BB2">
        <w:rPr>
          <w:rFonts w:asciiTheme="minorHAnsi" w:hAnsiTheme="minorHAnsi" w:cstheme="minorHAnsi"/>
          <w:sz w:val="22"/>
          <w:szCs w:val="22"/>
        </w:rPr>
        <w:t xml:space="preserve">, </w:t>
      </w:r>
      <w:proofErr w:type="spellStart"/>
      <w:r w:rsidRPr="007F2BB2">
        <w:rPr>
          <w:rFonts w:asciiTheme="minorHAnsi" w:hAnsiTheme="minorHAnsi" w:cstheme="minorHAnsi"/>
          <w:sz w:val="22"/>
          <w:szCs w:val="22"/>
        </w:rPr>
        <w:t>Diligenciario</w:t>
      </w:r>
      <w:proofErr w:type="spellEnd"/>
      <w:r w:rsidRPr="007F2BB2">
        <w:rPr>
          <w:rFonts w:asciiTheme="minorHAnsi" w:hAnsiTheme="minorHAnsi" w:cstheme="minorHAnsi"/>
          <w:sz w:val="22"/>
          <w:szCs w:val="22"/>
        </w:rPr>
        <w:t xml:space="preserve"> adscrito al Tribunal de Justicia Administrativa. </w:t>
      </w:r>
    </w:p>
    <w:p w:rsidR="00E77A96" w:rsidRPr="007F2BB2" w:rsidRDefault="00E77A96" w:rsidP="00E77A96">
      <w:pPr>
        <w:pStyle w:val="NormalWeb"/>
        <w:numPr>
          <w:ilvl w:val="0"/>
          <w:numId w:val="1"/>
        </w:numPr>
        <w:spacing w:before="0" w:beforeAutospacing="0" w:after="0" w:afterAutospacing="0" w:line="480" w:lineRule="auto"/>
        <w:ind w:left="1418"/>
        <w:jc w:val="both"/>
        <w:rPr>
          <w:rFonts w:asciiTheme="minorHAnsi" w:hAnsiTheme="minorHAnsi" w:cstheme="minorHAnsi"/>
          <w:sz w:val="22"/>
          <w:szCs w:val="22"/>
        </w:rPr>
      </w:pPr>
      <w:r w:rsidRPr="007F2BB2">
        <w:rPr>
          <w:rFonts w:asciiTheme="minorHAnsi" w:hAnsiTheme="minorHAnsi" w:cstheme="minorHAnsi"/>
          <w:sz w:val="22"/>
          <w:szCs w:val="22"/>
        </w:rPr>
        <w:t xml:space="preserve">Análisis, discusión y determinación en su caso, del oficio número 114/CJET/CVV/2018, de fecha veintiocho de noviembre del año próximo pasado, signado por el </w:t>
      </w:r>
      <w:proofErr w:type="gramStart"/>
      <w:r w:rsidRPr="007F2BB2">
        <w:rPr>
          <w:rFonts w:asciiTheme="minorHAnsi" w:hAnsiTheme="minorHAnsi" w:cstheme="minorHAnsi"/>
          <w:sz w:val="22"/>
          <w:szCs w:val="22"/>
        </w:rPr>
        <w:t>Consejero</w:t>
      </w:r>
      <w:proofErr w:type="gramEnd"/>
      <w:r w:rsidRPr="007F2BB2">
        <w:rPr>
          <w:rFonts w:asciiTheme="minorHAnsi" w:hAnsiTheme="minorHAnsi" w:cstheme="minorHAnsi"/>
          <w:sz w:val="22"/>
          <w:szCs w:val="22"/>
        </w:rPr>
        <w:t xml:space="preserve"> Álvaro García Moreno.</w:t>
      </w:r>
    </w:p>
    <w:p w:rsidR="00E77A96" w:rsidRPr="007F2BB2" w:rsidRDefault="00E77A96" w:rsidP="00E77A96">
      <w:pPr>
        <w:pStyle w:val="NormalWeb"/>
        <w:numPr>
          <w:ilvl w:val="0"/>
          <w:numId w:val="1"/>
        </w:numPr>
        <w:spacing w:before="0" w:beforeAutospacing="0" w:after="0" w:afterAutospacing="0" w:line="480" w:lineRule="auto"/>
        <w:ind w:left="1418"/>
        <w:jc w:val="both"/>
        <w:rPr>
          <w:rFonts w:asciiTheme="minorHAnsi" w:hAnsiTheme="minorHAnsi" w:cstheme="minorHAnsi"/>
          <w:sz w:val="22"/>
          <w:szCs w:val="22"/>
        </w:rPr>
      </w:pPr>
      <w:r w:rsidRPr="007F2BB2">
        <w:rPr>
          <w:rFonts w:asciiTheme="minorHAnsi" w:hAnsiTheme="minorHAnsi" w:cstheme="minorHAnsi"/>
          <w:sz w:val="22"/>
          <w:szCs w:val="22"/>
        </w:rPr>
        <w:t xml:space="preserve">Análisis y discusión que conlleve a la determinación de adscripción y readscripción de personal diverso del Poder Judicial del Estado.    </w:t>
      </w:r>
    </w:p>
    <w:bookmarkEnd w:id="6"/>
    <w:p w:rsidR="00E77A96" w:rsidRPr="007F2BB2" w:rsidRDefault="00E77A96" w:rsidP="00525689">
      <w:pPr>
        <w:pStyle w:val="NormalWeb"/>
        <w:spacing w:before="0" w:beforeAutospacing="0" w:after="0" w:afterAutospacing="0" w:line="480" w:lineRule="auto"/>
        <w:jc w:val="both"/>
        <w:rPr>
          <w:rFonts w:asciiTheme="minorHAnsi" w:hAnsiTheme="minorHAnsi" w:cstheme="minorHAnsi"/>
          <w:sz w:val="22"/>
          <w:szCs w:val="22"/>
        </w:rPr>
      </w:pPr>
    </w:p>
    <w:p w:rsidR="00836425" w:rsidRPr="007F2BB2" w:rsidRDefault="00BB6606" w:rsidP="00525689">
      <w:pPr>
        <w:pStyle w:val="NormalWeb"/>
        <w:spacing w:before="0" w:beforeAutospacing="0" w:after="0" w:afterAutospacing="0" w:line="480" w:lineRule="auto"/>
        <w:jc w:val="both"/>
        <w:rPr>
          <w:rFonts w:asciiTheme="minorHAnsi" w:hAnsiTheme="minorHAnsi" w:cstheme="minorHAnsi"/>
          <w:sz w:val="22"/>
          <w:szCs w:val="22"/>
        </w:rPr>
      </w:pPr>
      <w:r w:rsidRPr="007F2BB2">
        <w:rPr>
          <w:rFonts w:asciiTheme="minorHAnsi" w:hAnsiTheme="minorHAnsi" w:cstheme="minorHAnsi"/>
          <w:sz w:val="22"/>
          <w:szCs w:val="22"/>
        </w:rPr>
        <w:t xml:space="preserve"> </w:t>
      </w:r>
      <w:bookmarkEnd w:id="4"/>
      <w:r w:rsidR="00097795" w:rsidRPr="007F2BB2">
        <w:rPr>
          <w:rFonts w:asciiTheme="minorHAnsi" w:hAnsiTheme="minorHAnsi" w:cstheme="minorHAnsi"/>
          <w:sz w:val="22"/>
          <w:szCs w:val="22"/>
        </w:rPr>
        <w:t xml:space="preserve"> </w:t>
      </w:r>
      <w:bookmarkStart w:id="7" w:name="_Hlk521505849"/>
      <w:bookmarkEnd w:id="3"/>
      <w:r w:rsidR="0074113B" w:rsidRPr="007F2BB2">
        <w:rPr>
          <w:rFonts w:asciiTheme="minorHAnsi" w:hAnsiTheme="minorHAnsi" w:cstheme="minorHAnsi"/>
          <w:sz w:val="22"/>
          <w:szCs w:val="22"/>
        </w:rPr>
        <w:t xml:space="preserve"> </w:t>
      </w:r>
      <w:bookmarkEnd w:id="7"/>
      <w:r w:rsidR="00836425" w:rsidRPr="007F2BB2">
        <w:rPr>
          <w:rFonts w:asciiTheme="minorHAnsi" w:hAnsiTheme="minorHAnsi" w:cstheme="minorHAnsi"/>
          <w:sz w:val="22"/>
          <w:szCs w:val="22"/>
        </w:rPr>
        <w:t xml:space="preserve">ASISTENTES: - - - - - - - - - - - - - - - - - - - - - - - - - - - - - - - - - - - - - - - - - - - - - - - - - - - - </w:t>
      </w:r>
      <w:r w:rsidR="001A0591" w:rsidRPr="007F2BB2">
        <w:rPr>
          <w:rFonts w:asciiTheme="minorHAnsi" w:hAnsiTheme="minorHAnsi" w:cstheme="minorHAnsi"/>
          <w:sz w:val="22"/>
          <w:szCs w:val="22"/>
        </w:rPr>
        <w:t xml:space="preserve">- - - - - - - </w:t>
      </w:r>
      <w:r w:rsidR="00C978FE" w:rsidRPr="007F2BB2">
        <w:rPr>
          <w:rFonts w:asciiTheme="minorHAnsi" w:hAnsiTheme="minorHAnsi" w:cstheme="minorHAnsi"/>
          <w:sz w:val="22"/>
          <w:szCs w:val="22"/>
        </w:rPr>
        <w:t xml:space="preserve"> </w:t>
      </w:r>
    </w:p>
    <w:tbl>
      <w:tblPr>
        <w:tblW w:w="0" w:type="auto"/>
        <w:tblLook w:val="04A0" w:firstRow="1" w:lastRow="0" w:firstColumn="1" w:lastColumn="0" w:noHBand="0" w:noVBand="1"/>
      </w:tblPr>
      <w:tblGrid>
        <w:gridCol w:w="6141"/>
        <w:gridCol w:w="2132"/>
      </w:tblGrid>
      <w:tr w:rsidR="007F2BB2" w:rsidRPr="007F2BB2" w:rsidTr="0034609A">
        <w:tc>
          <w:tcPr>
            <w:tcW w:w="6141" w:type="dxa"/>
            <w:hideMark/>
          </w:tcPr>
          <w:p w:rsidR="00836425" w:rsidRPr="007F2BB2" w:rsidRDefault="00836425" w:rsidP="00525689">
            <w:pPr>
              <w:spacing w:line="480" w:lineRule="auto"/>
              <w:jc w:val="both"/>
              <w:rPr>
                <w:rFonts w:cstheme="minorHAnsi"/>
              </w:rPr>
            </w:pPr>
            <w:bookmarkStart w:id="8" w:name="_Hlk478713375"/>
            <w:r w:rsidRPr="007F2BB2">
              <w:rPr>
                <w:rFonts w:cstheme="minorHAnsi"/>
              </w:rPr>
              <w:t xml:space="preserve">Doctor Héctor Maldonado Bonilla, Magistrado Presidente del Consejo de la Judicatura del Estado de Tlaxcala. - - - - - - - - - - - </w:t>
            </w:r>
            <w:r w:rsidR="001A0591" w:rsidRPr="007F2BB2">
              <w:rPr>
                <w:rFonts w:cstheme="minorHAnsi"/>
              </w:rPr>
              <w:t xml:space="preserve">- - </w:t>
            </w:r>
            <w:r w:rsidR="002A460D" w:rsidRPr="007F2BB2">
              <w:rPr>
                <w:rFonts w:cstheme="minorHAnsi"/>
              </w:rPr>
              <w:t xml:space="preserve"> </w:t>
            </w:r>
            <w:r w:rsidR="001A0591" w:rsidRPr="007F2BB2">
              <w:rPr>
                <w:rFonts w:cstheme="minorHAnsi"/>
              </w:rPr>
              <w:t xml:space="preserve"> </w:t>
            </w:r>
            <w:r w:rsidR="00182720" w:rsidRPr="007F2BB2">
              <w:rPr>
                <w:rFonts w:cstheme="minorHAnsi"/>
              </w:rPr>
              <w:t xml:space="preserve"> </w:t>
            </w:r>
            <w:r w:rsidRPr="007F2BB2">
              <w:rPr>
                <w:rFonts w:cstheme="minorHAnsi"/>
              </w:rPr>
              <w:t xml:space="preserve"> </w:t>
            </w:r>
          </w:p>
        </w:tc>
        <w:tc>
          <w:tcPr>
            <w:tcW w:w="2132" w:type="dxa"/>
            <w:hideMark/>
          </w:tcPr>
          <w:p w:rsidR="00836425" w:rsidRPr="007F2BB2" w:rsidRDefault="00836425" w:rsidP="00525689">
            <w:pPr>
              <w:spacing w:after="0" w:line="480" w:lineRule="auto"/>
              <w:jc w:val="both"/>
              <w:rPr>
                <w:rFonts w:cstheme="minorHAnsi"/>
              </w:rPr>
            </w:pPr>
            <w:r w:rsidRPr="007F2BB2">
              <w:rPr>
                <w:rFonts w:cstheme="minorHAnsi"/>
              </w:rPr>
              <w:t xml:space="preserve">- - - -- - - - - - - - - - - - </w:t>
            </w:r>
          </w:p>
          <w:p w:rsidR="00836425" w:rsidRPr="007F2BB2" w:rsidRDefault="00836425" w:rsidP="00525689">
            <w:pPr>
              <w:spacing w:line="480" w:lineRule="auto"/>
              <w:jc w:val="both"/>
              <w:rPr>
                <w:rFonts w:cstheme="minorHAnsi"/>
              </w:rPr>
            </w:pPr>
            <w:r w:rsidRPr="007F2BB2">
              <w:rPr>
                <w:rFonts w:cstheme="minorHAnsi"/>
              </w:rPr>
              <w:t xml:space="preserve">Presente- - - - - - - - - </w:t>
            </w:r>
          </w:p>
        </w:tc>
      </w:tr>
      <w:tr w:rsidR="007F2BB2" w:rsidRPr="007F2BB2" w:rsidTr="0034609A">
        <w:tc>
          <w:tcPr>
            <w:tcW w:w="6141" w:type="dxa"/>
            <w:hideMark/>
          </w:tcPr>
          <w:p w:rsidR="00836425" w:rsidRPr="007F2BB2" w:rsidRDefault="00836425" w:rsidP="00525689">
            <w:pPr>
              <w:spacing w:line="480" w:lineRule="auto"/>
              <w:jc w:val="both"/>
              <w:rPr>
                <w:rFonts w:cstheme="minorHAnsi"/>
              </w:rPr>
            </w:pPr>
            <w:r w:rsidRPr="007F2BB2">
              <w:rPr>
                <w:rFonts w:cstheme="minorHAnsi"/>
              </w:rPr>
              <w:t xml:space="preserve">Licenciada Martha Zenteno Ramírez, integrante del Consejo de la Judicatura del Estado de Tlaxcala.  - - - - -  - - - - - - -  - - - - - - - </w:t>
            </w:r>
            <w:r w:rsidR="001A0591" w:rsidRPr="007F2BB2">
              <w:rPr>
                <w:rFonts w:cstheme="minorHAnsi"/>
              </w:rPr>
              <w:t xml:space="preserve">- - </w:t>
            </w:r>
            <w:r w:rsidR="00C978FE" w:rsidRPr="007F2BB2">
              <w:rPr>
                <w:rFonts w:cstheme="minorHAnsi"/>
              </w:rPr>
              <w:t xml:space="preserve"> </w:t>
            </w:r>
            <w:r w:rsidR="001A0591" w:rsidRPr="007F2BB2">
              <w:rPr>
                <w:rFonts w:cstheme="minorHAnsi"/>
              </w:rPr>
              <w:t xml:space="preserve"> </w:t>
            </w:r>
            <w:r w:rsidR="002A460D" w:rsidRPr="007F2BB2">
              <w:rPr>
                <w:rFonts w:cstheme="minorHAnsi"/>
              </w:rPr>
              <w:t xml:space="preserve"> </w:t>
            </w:r>
            <w:r w:rsidR="001A0591" w:rsidRPr="007F2BB2">
              <w:rPr>
                <w:rFonts w:cstheme="minorHAnsi"/>
              </w:rPr>
              <w:t xml:space="preserve"> </w:t>
            </w:r>
          </w:p>
        </w:tc>
        <w:tc>
          <w:tcPr>
            <w:tcW w:w="2132" w:type="dxa"/>
            <w:hideMark/>
          </w:tcPr>
          <w:p w:rsidR="00836425" w:rsidRPr="007F2BB2" w:rsidRDefault="00836425" w:rsidP="00525689">
            <w:pPr>
              <w:spacing w:after="0" w:line="480" w:lineRule="auto"/>
              <w:jc w:val="both"/>
              <w:rPr>
                <w:rFonts w:cstheme="minorHAnsi"/>
              </w:rPr>
            </w:pPr>
            <w:r w:rsidRPr="007F2BB2">
              <w:rPr>
                <w:rFonts w:cstheme="minorHAnsi"/>
              </w:rPr>
              <w:t xml:space="preserve">- - - -- - - - - - - - - - - - </w:t>
            </w:r>
          </w:p>
          <w:p w:rsidR="00836425" w:rsidRPr="007F2BB2" w:rsidRDefault="00836425" w:rsidP="00525689">
            <w:pPr>
              <w:spacing w:line="480" w:lineRule="auto"/>
              <w:jc w:val="both"/>
              <w:rPr>
                <w:rFonts w:cstheme="minorHAnsi"/>
              </w:rPr>
            </w:pPr>
            <w:r w:rsidRPr="007F2BB2">
              <w:rPr>
                <w:rFonts w:cstheme="minorHAnsi"/>
              </w:rPr>
              <w:t xml:space="preserve">Presente   - - - - - - - -  </w:t>
            </w:r>
          </w:p>
        </w:tc>
      </w:tr>
      <w:tr w:rsidR="007F2BB2" w:rsidRPr="007F2BB2" w:rsidTr="0034609A">
        <w:tc>
          <w:tcPr>
            <w:tcW w:w="6141" w:type="dxa"/>
            <w:hideMark/>
          </w:tcPr>
          <w:p w:rsidR="00836425" w:rsidRPr="007F2BB2" w:rsidRDefault="00836425" w:rsidP="00525689">
            <w:pPr>
              <w:spacing w:line="480" w:lineRule="auto"/>
              <w:jc w:val="both"/>
              <w:rPr>
                <w:rFonts w:cstheme="minorHAnsi"/>
              </w:rPr>
            </w:pPr>
            <w:r w:rsidRPr="007F2BB2">
              <w:rPr>
                <w:rFonts w:cstheme="minorHAnsi"/>
              </w:rPr>
              <w:t xml:space="preserve">Licenciada Leticia Caballero Muñoz, integrante del Consejo de la Judicatura del Estado de Tlaxcala.  - - - - - - - - - - - - - - - - - - - - </w:t>
            </w:r>
            <w:r w:rsidR="001A0591" w:rsidRPr="007F2BB2">
              <w:rPr>
                <w:rFonts w:cstheme="minorHAnsi"/>
              </w:rPr>
              <w:t xml:space="preserve">- - - </w:t>
            </w:r>
            <w:r w:rsidR="00C978FE" w:rsidRPr="007F2BB2">
              <w:rPr>
                <w:rFonts w:cstheme="minorHAnsi"/>
              </w:rPr>
              <w:t xml:space="preserve"> </w:t>
            </w:r>
            <w:r w:rsidR="001A0591" w:rsidRPr="007F2BB2">
              <w:rPr>
                <w:rFonts w:cstheme="minorHAnsi"/>
              </w:rPr>
              <w:t xml:space="preserve"> </w:t>
            </w:r>
          </w:p>
        </w:tc>
        <w:tc>
          <w:tcPr>
            <w:tcW w:w="2132" w:type="dxa"/>
            <w:hideMark/>
          </w:tcPr>
          <w:p w:rsidR="00836425" w:rsidRPr="007F2BB2" w:rsidRDefault="00836425" w:rsidP="00525689">
            <w:pPr>
              <w:spacing w:after="0" w:line="480" w:lineRule="auto"/>
              <w:jc w:val="both"/>
              <w:rPr>
                <w:rFonts w:cstheme="minorHAnsi"/>
              </w:rPr>
            </w:pPr>
            <w:r w:rsidRPr="007F2BB2">
              <w:rPr>
                <w:rFonts w:cstheme="minorHAnsi"/>
              </w:rPr>
              <w:t xml:space="preserve">- - - -- - - - - - - - - - - - </w:t>
            </w:r>
          </w:p>
          <w:p w:rsidR="00836425" w:rsidRPr="007F2BB2" w:rsidRDefault="00486E2B" w:rsidP="00525689">
            <w:pPr>
              <w:spacing w:line="480" w:lineRule="auto"/>
              <w:jc w:val="both"/>
              <w:rPr>
                <w:rFonts w:cstheme="minorHAnsi"/>
              </w:rPr>
            </w:pPr>
            <w:r w:rsidRPr="007F2BB2">
              <w:rPr>
                <w:rFonts w:cstheme="minorHAnsi"/>
              </w:rPr>
              <w:t>P</w:t>
            </w:r>
            <w:r w:rsidR="00DE0369" w:rsidRPr="007F2BB2">
              <w:rPr>
                <w:rFonts w:cstheme="minorHAnsi"/>
              </w:rPr>
              <w:t>resente</w:t>
            </w:r>
            <w:r w:rsidR="00836425" w:rsidRPr="007F2BB2">
              <w:rPr>
                <w:rFonts w:cstheme="minorHAnsi"/>
              </w:rPr>
              <w:t xml:space="preserve">- - - - - - - - - </w:t>
            </w:r>
          </w:p>
        </w:tc>
      </w:tr>
      <w:tr w:rsidR="007F2BB2" w:rsidRPr="007F2BB2" w:rsidTr="0034609A">
        <w:tc>
          <w:tcPr>
            <w:tcW w:w="6141" w:type="dxa"/>
          </w:tcPr>
          <w:p w:rsidR="00836425" w:rsidRPr="007F2BB2" w:rsidRDefault="00836425" w:rsidP="00525689">
            <w:pPr>
              <w:spacing w:line="480" w:lineRule="auto"/>
              <w:jc w:val="both"/>
              <w:rPr>
                <w:rFonts w:cstheme="minorHAnsi"/>
              </w:rPr>
            </w:pPr>
            <w:r w:rsidRPr="007F2BB2">
              <w:rPr>
                <w:rFonts w:cstheme="minorHAnsi"/>
              </w:rPr>
              <w:t xml:space="preserve">Licenciado Álvaro García Moreno, integrante del Consejo de la Judicatura del Estado de Tlaxcala.  - - - - - - - - - - - - - - - - - - - - - - </w:t>
            </w:r>
            <w:r w:rsidR="001A0591" w:rsidRPr="007F2BB2">
              <w:rPr>
                <w:rFonts w:cstheme="minorHAnsi"/>
              </w:rPr>
              <w:t xml:space="preserve">- </w:t>
            </w:r>
          </w:p>
        </w:tc>
        <w:tc>
          <w:tcPr>
            <w:tcW w:w="2132" w:type="dxa"/>
          </w:tcPr>
          <w:p w:rsidR="00836425" w:rsidRPr="007F2BB2" w:rsidRDefault="00836425" w:rsidP="00525689">
            <w:pPr>
              <w:spacing w:after="0" w:line="480" w:lineRule="auto"/>
              <w:jc w:val="both"/>
              <w:rPr>
                <w:rFonts w:cstheme="minorHAnsi"/>
              </w:rPr>
            </w:pPr>
            <w:r w:rsidRPr="007F2BB2">
              <w:rPr>
                <w:rFonts w:cstheme="minorHAnsi"/>
              </w:rPr>
              <w:t>- - - - - - - - - - - - - - - -</w:t>
            </w:r>
          </w:p>
          <w:p w:rsidR="00836425" w:rsidRPr="007F2BB2" w:rsidRDefault="009D77AD" w:rsidP="00525689">
            <w:pPr>
              <w:spacing w:after="0" w:line="480" w:lineRule="auto"/>
              <w:jc w:val="both"/>
              <w:rPr>
                <w:rFonts w:cstheme="minorHAnsi"/>
              </w:rPr>
            </w:pPr>
            <w:r w:rsidRPr="007F2BB2">
              <w:rPr>
                <w:rFonts w:cstheme="minorHAnsi"/>
              </w:rPr>
              <w:t>Presente</w:t>
            </w:r>
            <w:r w:rsidR="00836425" w:rsidRPr="007F2BB2">
              <w:rPr>
                <w:rFonts w:cstheme="minorHAnsi"/>
              </w:rPr>
              <w:t xml:space="preserve"> - - - - - - - - </w:t>
            </w:r>
          </w:p>
        </w:tc>
      </w:tr>
      <w:tr w:rsidR="007F2BB2" w:rsidRPr="007F2BB2" w:rsidTr="0034609A">
        <w:tc>
          <w:tcPr>
            <w:tcW w:w="6141" w:type="dxa"/>
            <w:hideMark/>
          </w:tcPr>
          <w:p w:rsidR="00836425" w:rsidRPr="007F2BB2" w:rsidRDefault="00836425" w:rsidP="00525689">
            <w:pPr>
              <w:spacing w:line="480" w:lineRule="auto"/>
              <w:jc w:val="both"/>
              <w:rPr>
                <w:rFonts w:cstheme="minorHAnsi"/>
              </w:rPr>
            </w:pPr>
            <w:r w:rsidRPr="007F2BB2">
              <w:rPr>
                <w:rFonts w:cstheme="minorHAnsi"/>
              </w:rPr>
              <w:lastRenderedPageBreak/>
              <w:t xml:space="preserve">Doctora Mildred </w:t>
            </w:r>
            <w:proofErr w:type="spellStart"/>
            <w:r w:rsidRPr="007F2BB2">
              <w:rPr>
                <w:rFonts w:cstheme="minorHAnsi"/>
              </w:rPr>
              <w:t>Murbartián</w:t>
            </w:r>
            <w:proofErr w:type="spellEnd"/>
            <w:r w:rsidRPr="007F2BB2">
              <w:rPr>
                <w:rFonts w:cstheme="minorHAnsi"/>
              </w:rPr>
              <w:t xml:space="preserve"> Aguilar, integrante del Consejo de la Judicatura del Estado de Tlaxcala. - - - - - - - - - - - - - - - - - - - </w:t>
            </w:r>
            <w:r w:rsidR="001A0591" w:rsidRPr="007F2BB2">
              <w:rPr>
                <w:rFonts w:cstheme="minorHAnsi"/>
              </w:rPr>
              <w:t xml:space="preserve">- - - </w:t>
            </w:r>
            <w:r w:rsidR="00C978FE" w:rsidRPr="007F2BB2">
              <w:rPr>
                <w:rFonts w:cstheme="minorHAnsi"/>
              </w:rPr>
              <w:t xml:space="preserve"> </w:t>
            </w:r>
            <w:r w:rsidR="001A0591" w:rsidRPr="007F2BB2">
              <w:rPr>
                <w:rFonts w:cstheme="minorHAnsi"/>
              </w:rPr>
              <w:t xml:space="preserve"> </w:t>
            </w:r>
            <w:r w:rsidR="002A460D" w:rsidRPr="007F2BB2">
              <w:rPr>
                <w:rFonts w:cstheme="minorHAnsi"/>
              </w:rPr>
              <w:t xml:space="preserve"> </w:t>
            </w:r>
            <w:r w:rsidRPr="007F2BB2">
              <w:rPr>
                <w:rFonts w:cstheme="minorHAnsi"/>
              </w:rPr>
              <w:t xml:space="preserve"> </w:t>
            </w:r>
            <w:r w:rsidR="00182720" w:rsidRPr="007F2BB2">
              <w:rPr>
                <w:rFonts w:cstheme="minorHAnsi"/>
              </w:rPr>
              <w:t xml:space="preserve"> </w:t>
            </w:r>
          </w:p>
        </w:tc>
        <w:tc>
          <w:tcPr>
            <w:tcW w:w="2132" w:type="dxa"/>
            <w:hideMark/>
          </w:tcPr>
          <w:p w:rsidR="00836425" w:rsidRPr="007F2BB2" w:rsidRDefault="009D77AD" w:rsidP="00525689">
            <w:pPr>
              <w:spacing w:after="0" w:line="480" w:lineRule="auto"/>
              <w:jc w:val="both"/>
              <w:rPr>
                <w:rFonts w:cstheme="minorHAnsi"/>
              </w:rPr>
            </w:pPr>
            <w:r w:rsidRPr="007F2BB2">
              <w:rPr>
                <w:rFonts w:cstheme="minorHAnsi"/>
              </w:rPr>
              <w:t xml:space="preserve">Presente </w:t>
            </w:r>
            <w:r w:rsidR="007E520E" w:rsidRPr="007F2BB2">
              <w:rPr>
                <w:rFonts w:cstheme="minorHAnsi"/>
              </w:rPr>
              <w:t>-</w:t>
            </w:r>
            <w:r w:rsidR="00836425" w:rsidRPr="007F2BB2">
              <w:rPr>
                <w:rFonts w:cstheme="minorHAnsi"/>
              </w:rPr>
              <w:t xml:space="preserve"> </w:t>
            </w:r>
            <w:r w:rsidR="007E520E" w:rsidRPr="007F2BB2">
              <w:rPr>
                <w:rFonts w:cstheme="minorHAnsi"/>
              </w:rPr>
              <w:t>- -</w:t>
            </w:r>
            <w:r w:rsidR="00836425" w:rsidRPr="007F2BB2">
              <w:rPr>
                <w:rFonts w:cstheme="minorHAnsi"/>
              </w:rPr>
              <w:t xml:space="preserve"> - - - - - - - - - - - - - - - - - - - - -</w:t>
            </w:r>
          </w:p>
          <w:p w:rsidR="00DE0369" w:rsidRPr="007F2BB2" w:rsidRDefault="00DE0369" w:rsidP="00525689">
            <w:pPr>
              <w:spacing w:after="0" w:line="480" w:lineRule="auto"/>
              <w:jc w:val="both"/>
              <w:rPr>
                <w:rFonts w:cstheme="minorHAnsi"/>
              </w:rPr>
            </w:pPr>
          </w:p>
        </w:tc>
      </w:tr>
    </w:tbl>
    <w:bookmarkEnd w:id="8"/>
    <w:p w:rsidR="00836425" w:rsidRPr="007F2BB2" w:rsidRDefault="00DB6C79" w:rsidP="00525689">
      <w:pPr>
        <w:spacing w:line="480" w:lineRule="auto"/>
        <w:jc w:val="both"/>
        <w:rPr>
          <w:rFonts w:cstheme="minorHAnsi"/>
        </w:rPr>
      </w:pPr>
      <w:r w:rsidRPr="007F2BB2">
        <w:rPr>
          <w:rFonts w:cstheme="minorHAnsi"/>
        </w:rPr>
        <w:t>D</w:t>
      </w:r>
      <w:r w:rsidR="00836425" w:rsidRPr="007F2BB2">
        <w:rPr>
          <w:rFonts w:cstheme="minorHAnsi"/>
        </w:rPr>
        <w:t xml:space="preserve">ECLARATORIA DE QUORUM. </w:t>
      </w:r>
    </w:p>
    <w:p w:rsidR="00197BD4" w:rsidRPr="007F2BB2" w:rsidRDefault="00197BD4" w:rsidP="00197BD4">
      <w:pPr>
        <w:spacing w:line="480" w:lineRule="auto"/>
        <w:jc w:val="both"/>
        <w:rPr>
          <w:rFonts w:cstheme="minorHAnsi"/>
        </w:rPr>
      </w:pPr>
      <w:r w:rsidRPr="007F2BB2">
        <w:rPr>
          <w:rFonts w:cstheme="minorHAnsi"/>
        </w:rPr>
        <w:t xml:space="preserve">En uso de la palabra, la Secretaria Ejecutiva dijo: presidente, le informo que existe quórum legal para sesionar el día de hoy por encontrarse presentes </w:t>
      </w:r>
      <w:r w:rsidR="009D77AD" w:rsidRPr="007F2BB2">
        <w:rPr>
          <w:rFonts w:cstheme="minorHAnsi"/>
        </w:rPr>
        <w:t>los cinco</w:t>
      </w:r>
      <w:r w:rsidRPr="007F2BB2">
        <w:rPr>
          <w:rFonts w:cstheme="minorHAnsi"/>
        </w:rPr>
        <w:t xml:space="preserve"> integrantes de este Consejo; lo anterior, en términos del artículo 67, segundo párrafo, de la Ley Orgánica del Poder Judicial del Estado. En uso de la palabra, el Magistrado Presidente dijo: una vez escuchado el informe de la Secretaria Ejecutiva y en razón de que existe quórum legal, declaro abierta la presente sesión para que todos los acuerdos que se dicten, tengan la validez que en derecho les corresponde.  - - - - - - - - - - - - - - - - - </w:t>
      </w:r>
      <w:r w:rsidR="009D77AD" w:rsidRPr="007F2BB2">
        <w:rPr>
          <w:rFonts w:cstheme="minorHAnsi"/>
        </w:rPr>
        <w:t xml:space="preserve">- - - - - - - - - - - - - - - - - - - - </w:t>
      </w:r>
      <w:r w:rsidRPr="007F2BB2">
        <w:rPr>
          <w:rFonts w:cstheme="minorHAnsi"/>
        </w:rPr>
        <w:t xml:space="preserve"> </w:t>
      </w:r>
    </w:p>
    <w:p w:rsidR="008B42A6" w:rsidRPr="007F2BB2" w:rsidRDefault="00C318F9" w:rsidP="00525689">
      <w:pPr>
        <w:spacing w:line="480" w:lineRule="auto"/>
        <w:jc w:val="both"/>
        <w:rPr>
          <w:rFonts w:eastAsia="Batang" w:cstheme="minorHAnsi"/>
        </w:rPr>
      </w:pPr>
      <w:r w:rsidRPr="007F2BB2">
        <w:rPr>
          <w:rFonts w:eastAsia="Batang" w:cstheme="minorHAnsi"/>
        </w:rPr>
        <w:t xml:space="preserve"> </w:t>
      </w:r>
      <w:r w:rsidRPr="007F2BB2">
        <w:rPr>
          <w:rFonts w:eastAsia="Batang" w:cstheme="minorHAnsi"/>
        </w:rPr>
        <w:tab/>
      </w:r>
      <w:r w:rsidR="0023212D" w:rsidRPr="007F2BB2">
        <w:rPr>
          <w:rFonts w:eastAsia="Batang" w:cstheme="minorHAnsi"/>
          <w:b/>
        </w:rPr>
        <w:t>ACUERDO II/</w:t>
      </w:r>
      <w:r w:rsidR="00E77A96" w:rsidRPr="007F2BB2">
        <w:rPr>
          <w:rFonts w:eastAsia="Batang" w:cstheme="minorHAnsi"/>
          <w:b/>
        </w:rPr>
        <w:t>01</w:t>
      </w:r>
      <w:r w:rsidR="0023212D" w:rsidRPr="007F2BB2">
        <w:rPr>
          <w:rFonts w:eastAsia="Batang" w:cstheme="minorHAnsi"/>
          <w:b/>
        </w:rPr>
        <w:t>/201</w:t>
      </w:r>
      <w:r w:rsidR="00E77A96" w:rsidRPr="007F2BB2">
        <w:rPr>
          <w:rFonts w:eastAsia="Batang" w:cstheme="minorHAnsi"/>
          <w:b/>
        </w:rPr>
        <w:t>9</w:t>
      </w:r>
      <w:r w:rsidR="0023212D" w:rsidRPr="007F2BB2">
        <w:rPr>
          <w:rFonts w:eastAsia="Batang" w:cstheme="minorHAnsi"/>
          <w:b/>
        </w:rPr>
        <w:t>.</w:t>
      </w:r>
      <w:r w:rsidR="0023212D" w:rsidRPr="007F2BB2">
        <w:rPr>
          <w:rFonts w:eastAsia="Batang" w:cstheme="minorHAnsi"/>
        </w:rPr>
        <w:t xml:space="preserve"> </w:t>
      </w:r>
      <w:r w:rsidR="008B42A6" w:rsidRPr="007F2BB2">
        <w:rPr>
          <w:rFonts w:cstheme="minorHAnsi"/>
        </w:rPr>
        <w:t>Aprobación de</w:t>
      </w:r>
      <w:r w:rsidR="005E05DF" w:rsidRPr="007F2BB2">
        <w:rPr>
          <w:rFonts w:cstheme="minorHAnsi"/>
        </w:rPr>
        <w:t xml:space="preserve"> </w:t>
      </w:r>
      <w:r w:rsidR="00585A35" w:rsidRPr="007F2BB2">
        <w:rPr>
          <w:rFonts w:cstheme="minorHAnsi"/>
        </w:rPr>
        <w:t>las actas</w:t>
      </w:r>
      <w:r w:rsidR="008B42A6" w:rsidRPr="007F2BB2">
        <w:rPr>
          <w:rFonts w:cstheme="minorHAnsi"/>
        </w:rPr>
        <w:t xml:space="preserve"> número </w:t>
      </w:r>
      <w:r w:rsidR="003424BD" w:rsidRPr="007F2BB2">
        <w:rPr>
          <w:rFonts w:cstheme="minorHAnsi"/>
        </w:rPr>
        <w:t>5</w:t>
      </w:r>
      <w:r w:rsidR="00E77A96" w:rsidRPr="007F2BB2">
        <w:rPr>
          <w:rFonts w:cstheme="minorHAnsi"/>
        </w:rPr>
        <w:t>9</w:t>
      </w:r>
      <w:r w:rsidR="008B42A6" w:rsidRPr="007F2BB2">
        <w:rPr>
          <w:rFonts w:cstheme="minorHAnsi"/>
        </w:rPr>
        <w:t>/2018</w:t>
      </w:r>
      <w:r w:rsidR="005E05DF" w:rsidRPr="007F2BB2">
        <w:rPr>
          <w:rFonts w:cstheme="minorHAnsi"/>
        </w:rPr>
        <w:t xml:space="preserve"> y </w:t>
      </w:r>
      <w:r w:rsidR="00E77A96" w:rsidRPr="007F2BB2">
        <w:rPr>
          <w:rFonts w:cstheme="minorHAnsi"/>
        </w:rPr>
        <w:t>60</w:t>
      </w:r>
      <w:r w:rsidR="005E05DF" w:rsidRPr="007F2BB2">
        <w:rPr>
          <w:rFonts w:cstheme="minorHAnsi"/>
        </w:rPr>
        <w:t>/2018</w:t>
      </w:r>
      <w:r w:rsidR="002F7AFC" w:rsidRPr="007F2BB2">
        <w:rPr>
          <w:rFonts w:cstheme="minorHAnsi"/>
        </w:rPr>
        <w:t>. - - - - - -</w:t>
      </w:r>
      <w:r w:rsidR="00585A35" w:rsidRPr="007F2BB2">
        <w:rPr>
          <w:rFonts w:cstheme="minorHAnsi"/>
        </w:rPr>
        <w:t xml:space="preserve"> </w:t>
      </w:r>
      <w:r w:rsidR="008B42A6" w:rsidRPr="007F2BB2">
        <w:rPr>
          <w:rFonts w:cstheme="minorHAnsi"/>
          <w:i/>
        </w:rPr>
        <w:t>E</w:t>
      </w:r>
      <w:r w:rsidR="008B42A6" w:rsidRPr="007F2BB2">
        <w:rPr>
          <w:rFonts w:eastAsia="Batang" w:cstheme="minorHAnsi"/>
          <w:i/>
        </w:rPr>
        <w:t>n términos del artículo 18, fracción IV del Reglamento del Consejo de la Judicatura del Estado, se aprueba</w:t>
      </w:r>
      <w:r w:rsidR="005E05DF" w:rsidRPr="007F2BB2">
        <w:rPr>
          <w:rFonts w:eastAsia="Batang" w:cstheme="minorHAnsi"/>
          <w:i/>
        </w:rPr>
        <w:t>n</w:t>
      </w:r>
      <w:r w:rsidR="008B42A6" w:rsidRPr="007F2BB2">
        <w:rPr>
          <w:rFonts w:eastAsia="Batang" w:cstheme="minorHAnsi"/>
          <w:i/>
        </w:rPr>
        <w:t xml:space="preserve"> </w:t>
      </w:r>
      <w:r w:rsidR="005E05DF" w:rsidRPr="007F2BB2">
        <w:rPr>
          <w:rFonts w:eastAsia="Batang" w:cstheme="minorHAnsi"/>
          <w:i/>
        </w:rPr>
        <w:t>las</w:t>
      </w:r>
      <w:r w:rsidR="008B42A6" w:rsidRPr="007F2BB2">
        <w:rPr>
          <w:rFonts w:eastAsia="Batang" w:cstheme="minorHAnsi"/>
          <w:i/>
        </w:rPr>
        <w:t xml:space="preserve"> acta</w:t>
      </w:r>
      <w:r w:rsidR="005E05DF" w:rsidRPr="007F2BB2">
        <w:rPr>
          <w:rFonts w:eastAsia="Batang" w:cstheme="minorHAnsi"/>
          <w:i/>
        </w:rPr>
        <w:t>s</w:t>
      </w:r>
      <w:r w:rsidR="008B42A6" w:rsidRPr="007F2BB2">
        <w:rPr>
          <w:rFonts w:eastAsia="Batang" w:cstheme="minorHAnsi"/>
          <w:i/>
        </w:rPr>
        <w:t xml:space="preserve"> número </w:t>
      </w:r>
      <w:r w:rsidR="00FA35CB" w:rsidRPr="007F2BB2">
        <w:rPr>
          <w:rFonts w:eastAsia="Batang" w:cstheme="minorHAnsi"/>
          <w:i/>
        </w:rPr>
        <w:t>5</w:t>
      </w:r>
      <w:r w:rsidR="00E77A96" w:rsidRPr="007F2BB2">
        <w:rPr>
          <w:rFonts w:eastAsia="Batang" w:cstheme="minorHAnsi"/>
          <w:i/>
        </w:rPr>
        <w:t>9</w:t>
      </w:r>
      <w:r w:rsidR="008B42A6" w:rsidRPr="007F2BB2">
        <w:rPr>
          <w:rFonts w:cstheme="minorHAnsi"/>
          <w:i/>
        </w:rPr>
        <w:t>/2018</w:t>
      </w:r>
      <w:r w:rsidR="005E05DF" w:rsidRPr="007F2BB2">
        <w:rPr>
          <w:rFonts w:cstheme="minorHAnsi"/>
          <w:i/>
        </w:rPr>
        <w:t xml:space="preserve"> y </w:t>
      </w:r>
      <w:r w:rsidR="00E77A96" w:rsidRPr="007F2BB2">
        <w:rPr>
          <w:rFonts w:cstheme="minorHAnsi"/>
          <w:i/>
        </w:rPr>
        <w:t>60</w:t>
      </w:r>
      <w:r w:rsidR="005E05DF" w:rsidRPr="007F2BB2">
        <w:rPr>
          <w:rFonts w:cstheme="minorHAnsi"/>
          <w:i/>
        </w:rPr>
        <w:t>/2018</w:t>
      </w:r>
      <w:r w:rsidR="008B42A6" w:rsidRPr="007F2BB2">
        <w:rPr>
          <w:rFonts w:cstheme="minorHAnsi"/>
          <w:i/>
        </w:rPr>
        <w:t>,</w:t>
      </w:r>
      <w:r w:rsidR="008B42A6" w:rsidRPr="007F2BB2">
        <w:rPr>
          <w:rFonts w:eastAsia="Batang" w:cstheme="minorHAnsi"/>
          <w:i/>
        </w:rPr>
        <w:t xml:space="preserve"> se ordena a la Secretaria Ejecutiva recabar las firmas correspondientes.</w:t>
      </w:r>
      <w:r w:rsidR="008B42A6" w:rsidRPr="007F2BB2">
        <w:rPr>
          <w:rFonts w:eastAsia="Batang" w:cstheme="minorHAnsi"/>
        </w:rPr>
        <w:t xml:space="preserve"> </w:t>
      </w:r>
      <w:r w:rsidR="008B42A6" w:rsidRPr="007F2BB2">
        <w:rPr>
          <w:rFonts w:eastAsia="Batang" w:cstheme="minorHAnsi"/>
          <w:u w:val="single"/>
        </w:rPr>
        <w:t xml:space="preserve">APROBADO </w:t>
      </w:r>
      <w:r w:rsidR="00C06044" w:rsidRPr="007F2BB2">
        <w:rPr>
          <w:rFonts w:eastAsia="Batang" w:cstheme="minorHAnsi"/>
          <w:u w:val="single"/>
        </w:rPr>
        <w:t xml:space="preserve">POR </w:t>
      </w:r>
      <w:r w:rsidR="00F37992" w:rsidRPr="007F2BB2">
        <w:rPr>
          <w:rFonts w:eastAsia="Batang" w:cstheme="minorHAnsi"/>
          <w:u w:val="single"/>
        </w:rPr>
        <w:t xml:space="preserve">UNANIMIDAD </w:t>
      </w:r>
      <w:r w:rsidR="005E05DF" w:rsidRPr="007F2BB2">
        <w:rPr>
          <w:rFonts w:eastAsia="Batang" w:cstheme="minorHAnsi"/>
          <w:u w:val="single"/>
        </w:rPr>
        <w:t>D</w:t>
      </w:r>
      <w:r w:rsidR="00C06044" w:rsidRPr="007F2BB2">
        <w:rPr>
          <w:rFonts w:eastAsia="Batang" w:cstheme="minorHAnsi"/>
          <w:u w:val="single"/>
        </w:rPr>
        <w:t xml:space="preserve">E </w:t>
      </w:r>
      <w:r w:rsidR="00A132BD" w:rsidRPr="007F2BB2">
        <w:rPr>
          <w:rFonts w:eastAsia="Batang" w:cstheme="minorHAnsi"/>
          <w:u w:val="single"/>
        </w:rPr>
        <w:t>VOTOS.</w:t>
      </w:r>
      <w:r w:rsidR="00C06044" w:rsidRPr="007F2BB2">
        <w:rPr>
          <w:rFonts w:eastAsia="Batang" w:cstheme="minorHAnsi"/>
          <w:u w:val="single"/>
        </w:rPr>
        <w:t xml:space="preserve"> </w:t>
      </w:r>
      <w:r w:rsidR="00C06044" w:rsidRPr="007F2BB2">
        <w:rPr>
          <w:rFonts w:eastAsia="Batang" w:cstheme="minorHAnsi"/>
        </w:rPr>
        <w:t xml:space="preserve">- - </w:t>
      </w:r>
      <w:r w:rsidR="005E05DF" w:rsidRPr="007F2BB2">
        <w:rPr>
          <w:rFonts w:eastAsia="Batang" w:cstheme="minorHAnsi"/>
        </w:rPr>
        <w:t xml:space="preserve"> </w:t>
      </w:r>
      <w:r w:rsidR="00C06044" w:rsidRPr="007F2BB2">
        <w:rPr>
          <w:rFonts w:eastAsia="Batang" w:cstheme="minorHAnsi"/>
        </w:rPr>
        <w:t xml:space="preserve"> </w:t>
      </w:r>
    </w:p>
    <w:p w:rsidR="00585142" w:rsidRPr="007F2BB2" w:rsidRDefault="006B5B05" w:rsidP="00585142">
      <w:pPr>
        <w:pStyle w:val="NormalWeb"/>
        <w:spacing w:before="0" w:beforeAutospacing="0" w:after="0" w:afterAutospacing="0" w:line="480" w:lineRule="auto"/>
        <w:ind w:firstLine="708"/>
        <w:jc w:val="both"/>
        <w:rPr>
          <w:rFonts w:asciiTheme="minorHAnsi" w:hAnsiTheme="minorHAnsi" w:cstheme="minorHAnsi"/>
          <w:b/>
          <w:sz w:val="22"/>
          <w:szCs w:val="22"/>
        </w:rPr>
      </w:pPr>
      <w:bookmarkStart w:id="9" w:name="_Hlk532819605"/>
      <w:bookmarkStart w:id="10" w:name="_Hlk534958243"/>
      <w:r w:rsidRPr="007F2BB2">
        <w:rPr>
          <w:rFonts w:asciiTheme="minorHAnsi" w:eastAsia="Batang" w:hAnsiTheme="minorHAnsi" w:cstheme="minorHAnsi"/>
          <w:b/>
          <w:sz w:val="22"/>
          <w:szCs w:val="22"/>
        </w:rPr>
        <w:t>ACUERDO III/</w:t>
      </w:r>
      <w:r w:rsidR="00E77A96" w:rsidRPr="007F2BB2">
        <w:rPr>
          <w:rFonts w:asciiTheme="minorHAnsi" w:eastAsia="Batang" w:hAnsiTheme="minorHAnsi" w:cstheme="minorHAnsi"/>
          <w:b/>
          <w:sz w:val="22"/>
          <w:szCs w:val="22"/>
        </w:rPr>
        <w:t>01</w:t>
      </w:r>
      <w:r w:rsidRPr="007F2BB2">
        <w:rPr>
          <w:rFonts w:asciiTheme="minorHAnsi" w:eastAsia="Batang" w:hAnsiTheme="minorHAnsi" w:cstheme="minorHAnsi"/>
          <w:b/>
          <w:sz w:val="22"/>
          <w:szCs w:val="22"/>
        </w:rPr>
        <w:t>/201</w:t>
      </w:r>
      <w:r w:rsidR="00E77A96" w:rsidRPr="007F2BB2">
        <w:rPr>
          <w:rFonts w:asciiTheme="minorHAnsi" w:eastAsia="Batang" w:hAnsiTheme="minorHAnsi" w:cstheme="minorHAnsi"/>
          <w:b/>
          <w:sz w:val="22"/>
          <w:szCs w:val="22"/>
        </w:rPr>
        <w:t>9</w:t>
      </w:r>
      <w:r w:rsidRPr="007F2BB2">
        <w:rPr>
          <w:rFonts w:asciiTheme="minorHAnsi" w:eastAsia="Batang" w:hAnsiTheme="minorHAnsi" w:cstheme="minorHAnsi"/>
          <w:b/>
          <w:sz w:val="22"/>
          <w:szCs w:val="22"/>
        </w:rPr>
        <w:t xml:space="preserve">. </w:t>
      </w:r>
      <w:bookmarkStart w:id="11" w:name="_Hlk531765597"/>
      <w:bookmarkEnd w:id="9"/>
      <w:r w:rsidR="00585142" w:rsidRPr="007F2BB2">
        <w:rPr>
          <w:rFonts w:asciiTheme="minorHAnsi" w:eastAsia="Batang" w:hAnsiTheme="minorHAnsi" w:cstheme="minorHAnsi"/>
          <w:b/>
          <w:sz w:val="22"/>
          <w:szCs w:val="22"/>
        </w:rPr>
        <w:t>E</w:t>
      </w:r>
      <w:r w:rsidR="00585142" w:rsidRPr="007F2BB2">
        <w:rPr>
          <w:rFonts w:asciiTheme="minorHAnsi" w:hAnsiTheme="minorHAnsi" w:cstheme="minorHAnsi"/>
          <w:b/>
          <w:sz w:val="22"/>
          <w:szCs w:val="22"/>
        </w:rPr>
        <w:t xml:space="preserve">scrito fechado el dos de enero del presente año y recibido el siete del mismo mes y año, signado por la Licenciada Laura Cortez Reyes. - - - - - - - - - - - - </w:t>
      </w:r>
      <w:r w:rsidR="004D1FCB" w:rsidRPr="007F2BB2">
        <w:rPr>
          <w:rFonts w:asciiTheme="minorHAnsi" w:hAnsiTheme="minorHAnsi" w:cstheme="minorHAnsi"/>
          <w:b/>
          <w:sz w:val="22"/>
          <w:szCs w:val="22"/>
        </w:rPr>
        <w:t xml:space="preserve"> </w:t>
      </w:r>
      <w:r w:rsidR="00585142" w:rsidRPr="007F2BB2">
        <w:rPr>
          <w:rFonts w:asciiTheme="minorHAnsi" w:hAnsiTheme="minorHAnsi" w:cstheme="minorHAnsi"/>
          <w:b/>
          <w:sz w:val="22"/>
          <w:szCs w:val="22"/>
        </w:rPr>
        <w:t xml:space="preserve"> </w:t>
      </w:r>
    </w:p>
    <w:p w:rsidR="00E77A96" w:rsidRPr="007F2BB2" w:rsidRDefault="00E77A96" w:rsidP="00585142">
      <w:pPr>
        <w:tabs>
          <w:tab w:val="left" w:pos="567"/>
        </w:tabs>
        <w:spacing w:line="480" w:lineRule="auto"/>
        <w:jc w:val="both"/>
        <w:rPr>
          <w:rFonts w:cstheme="minorHAnsi"/>
          <w:i/>
        </w:rPr>
      </w:pPr>
      <w:r w:rsidRPr="007F2BB2">
        <w:rPr>
          <w:rFonts w:cstheme="minorHAnsi"/>
          <w:i/>
        </w:rPr>
        <w:t xml:space="preserve">Dada cuenta con el </w:t>
      </w:r>
      <w:r w:rsidR="00585142" w:rsidRPr="007F2BB2">
        <w:rPr>
          <w:rFonts w:cstheme="minorHAnsi"/>
          <w:i/>
        </w:rPr>
        <w:t>escrito fechado el dos de enero del presente año y recibido el siete del mismo mes y año</w:t>
      </w:r>
      <w:r w:rsidRPr="007F2BB2">
        <w:rPr>
          <w:rFonts w:cstheme="minorHAnsi"/>
          <w:i/>
        </w:rPr>
        <w:t>, este cuerpo colegiado toma conocimiento del recurso de revocación interpuesto por l</w:t>
      </w:r>
      <w:r w:rsidR="00585142" w:rsidRPr="007F2BB2">
        <w:rPr>
          <w:rFonts w:cstheme="minorHAnsi"/>
          <w:i/>
        </w:rPr>
        <w:t>a</w:t>
      </w:r>
      <w:r w:rsidRPr="007F2BB2">
        <w:rPr>
          <w:rFonts w:cstheme="minorHAnsi"/>
          <w:i/>
        </w:rPr>
        <w:t xml:space="preserve"> </w:t>
      </w:r>
      <w:r w:rsidR="00585142" w:rsidRPr="007F2BB2">
        <w:rPr>
          <w:rFonts w:cstheme="minorHAnsi"/>
          <w:i/>
        </w:rPr>
        <w:t xml:space="preserve">Licenciada Laura Cortez Reyes, </w:t>
      </w:r>
      <w:r w:rsidRPr="007F2BB2">
        <w:rPr>
          <w:rFonts w:cstheme="minorHAnsi"/>
          <w:i/>
        </w:rPr>
        <w:t xml:space="preserve">en contra del acuerdo </w:t>
      </w:r>
      <w:r w:rsidR="00585142" w:rsidRPr="007F2BB2">
        <w:rPr>
          <w:rFonts w:eastAsia="Batang" w:cstheme="minorHAnsi"/>
        </w:rPr>
        <w:t xml:space="preserve">XI/60/2018. </w:t>
      </w:r>
      <w:r w:rsidR="00585142" w:rsidRPr="007F2BB2">
        <w:rPr>
          <w:rFonts w:cstheme="minorHAnsi"/>
          <w:i/>
        </w:rPr>
        <w:t xml:space="preserve"> </w:t>
      </w:r>
      <w:r w:rsidR="00585142" w:rsidRPr="007F2BB2">
        <w:rPr>
          <w:rFonts w:cstheme="minorHAnsi"/>
        </w:rPr>
        <w:t xml:space="preserve">DETERMINACIÓN DE ADSCRIPCIÓN Y READSCRIPCIÓN DE PERSONAL DIVERSO DEL PODER JUDICIAL DEL ESTADO (1. </w:t>
      </w:r>
      <w:r w:rsidR="00585142" w:rsidRPr="007F2BB2">
        <w:rPr>
          <w:rFonts w:eastAsia="Batang" w:cstheme="minorHAnsi"/>
        </w:rPr>
        <w:t xml:space="preserve">Respecto de los vencimientos de contratos, interinatos y licencias…  con relación a la Licenciada Laura Cortez Reyes), </w:t>
      </w:r>
      <w:r w:rsidRPr="007F2BB2">
        <w:rPr>
          <w:rFonts w:cstheme="minorHAnsi"/>
          <w:i/>
        </w:rPr>
        <w:t xml:space="preserve">emitido por el Consejo de la Judicatura en Sesión Ordinaria Privada celebraba el </w:t>
      </w:r>
      <w:r w:rsidR="00585142" w:rsidRPr="007F2BB2">
        <w:rPr>
          <w:rFonts w:cstheme="minorHAnsi"/>
          <w:i/>
        </w:rPr>
        <w:t>catorce de diciembre del año dos mil dieciocho</w:t>
      </w:r>
      <w:r w:rsidRPr="007F2BB2">
        <w:rPr>
          <w:rFonts w:cstheme="minorHAnsi"/>
          <w:i/>
        </w:rPr>
        <w:t xml:space="preserve">, ahora bien, en estricta observancia a lo que establece el artículo 25 fracción IV de la Ley Orgánica del Poder Judicial del Estado, se determina turnar el recurso de revocación de cuenta, al Pleno del Tribunal Superior de Justicia del Estado para los efectos legales correspondientes, instruyendo a la Secretaria Ejecutiva, anexe copia certificada de las constancias que guardan relación, y a su vez, con copia certificada del presente acuerdo y las constancias relativas, abra un expedientillo con el número que le corresponda de los del índice del Consejo de la Judicatura, al que deberán agregarse todas las constancias emanadas del recurso que nos ocupa, debiendo dar cuenta con debida oportunidad a este </w:t>
      </w:r>
      <w:r w:rsidRPr="007F2BB2">
        <w:rPr>
          <w:rFonts w:cstheme="minorHAnsi"/>
          <w:i/>
        </w:rPr>
        <w:lastRenderedPageBreak/>
        <w:t>cuerpo colegiado, con la determinación que emita el Pleno del Tribunal Superior de Justicia al respecto, para los efectos a que haya lugar</w:t>
      </w:r>
      <w:r w:rsidRPr="007F2BB2">
        <w:rPr>
          <w:rFonts w:cstheme="minorHAnsi"/>
          <w:u w:val="single"/>
        </w:rPr>
        <w:t xml:space="preserve">. </w:t>
      </w:r>
      <w:bookmarkEnd w:id="10"/>
      <w:r w:rsidRPr="007F2BB2">
        <w:rPr>
          <w:rFonts w:cstheme="minorHAnsi"/>
          <w:u w:val="single"/>
        </w:rPr>
        <w:t xml:space="preserve">APROBADO POR </w:t>
      </w:r>
      <w:r w:rsidR="00727CB6" w:rsidRPr="007F2BB2">
        <w:rPr>
          <w:rFonts w:cstheme="minorHAnsi"/>
          <w:u w:val="single"/>
        </w:rPr>
        <w:t xml:space="preserve">UNANIMIDAD </w:t>
      </w:r>
      <w:r w:rsidRPr="007F2BB2">
        <w:rPr>
          <w:rFonts w:cstheme="minorHAnsi"/>
          <w:u w:val="single"/>
        </w:rPr>
        <w:t xml:space="preserve">DE VOTOS. </w:t>
      </w:r>
      <w:r w:rsidRPr="007F2BB2">
        <w:rPr>
          <w:rFonts w:cstheme="minorHAnsi"/>
        </w:rPr>
        <w:t xml:space="preserve"> </w:t>
      </w:r>
      <w:r w:rsidR="007F2BB2">
        <w:rPr>
          <w:rFonts w:cstheme="minorHAnsi"/>
        </w:rPr>
        <w:t xml:space="preserve">- - </w:t>
      </w:r>
      <w:r w:rsidRPr="007F2BB2">
        <w:rPr>
          <w:rFonts w:cstheme="minorHAnsi"/>
        </w:rPr>
        <w:t xml:space="preserve">  </w:t>
      </w:r>
    </w:p>
    <w:p w:rsidR="004D1FCB" w:rsidRPr="007F2BB2" w:rsidRDefault="002621F0" w:rsidP="004D1FCB">
      <w:pPr>
        <w:pStyle w:val="NormalWeb"/>
        <w:spacing w:before="0" w:beforeAutospacing="0" w:after="0" w:afterAutospacing="0" w:line="480" w:lineRule="auto"/>
        <w:ind w:firstLine="708"/>
        <w:jc w:val="both"/>
        <w:rPr>
          <w:rFonts w:asciiTheme="minorHAnsi" w:hAnsiTheme="minorHAnsi" w:cstheme="minorHAnsi"/>
          <w:b/>
          <w:sz w:val="22"/>
          <w:szCs w:val="22"/>
        </w:rPr>
      </w:pPr>
      <w:bookmarkStart w:id="12" w:name="_Hlk534962837"/>
      <w:r w:rsidRPr="007F2BB2">
        <w:rPr>
          <w:rFonts w:asciiTheme="minorHAnsi" w:eastAsia="Batang" w:hAnsiTheme="minorHAnsi" w:cstheme="minorHAnsi"/>
          <w:b/>
          <w:sz w:val="22"/>
          <w:szCs w:val="22"/>
        </w:rPr>
        <w:t xml:space="preserve">ACUERDO IV/01/2019. </w:t>
      </w:r>
      <w:r w:rsidR="004D1FCB" w:rsidRPr="007F2BB2">
        <w:rPr>
          <w:rFonts w:asciiTheme="minorHAnsi" w:eastAsia="Batang" w:hAnsiTheme="minorHAnsi" w:cstheme="minorHAnsi"/>
          <w:b/>
          <w:sz w:val="22"/>
          <w:szCs w:val="22"/>
        </w:rPr>
        <w:t>O</w:t>
      </w:r>
      <w:r w:rsidR="004D1FCB" w:rsidRPr="007F2BB2">
        <w:rPr>
          <w:rFonts w:asciiTheme="minorHAnsi" w:hAnsiTheme="minorHAnsi" w:cstheme="minorHAnsi"/>
          <w:b/>
          <w:sz w:val="22"/>
          <w:szCs w:val="22"/>
        </w:rPr>
        <w:t xml:space="preserve">ficio número TES/611/2018, de fecha catorce de diciembre del año dos mil dieciocho, signado por el Tesorero del Poder Judicial del Estado. </w:t>
      </w:r>
    </w:p>
    <w:p w:rsidR="002621F0" w:rsidRPr="007F2BB2" w:rsidRDefault="002621F0" w:rsidP="002621F0">
      <w:pPr>
        <w:spacing w:after="0" w:line="480" w:lineRule="auto"/>
        <w:jc w:val="both"/>
        <w:rPr>
          <w:rFonts w:cstheme="minorHAnsi"/>
        </w:rPr>
      </w:pPr>
      <w:r w:rsidRPr="007F2BB2">
        <w:rPr>
          <w:rFonts w:cstheme="minorHAnsi"/>
          <w:i/>
        </w:rPr>
        <w:t xml:space="preserve">Dada cuenta con el </w:t>
      </w:r>
      <w:r w:rsidR="004D1FCB" w:rsidRPr="007F2BB2">
        <w:rPr>
          <w:rFonts w:eastAsia="Batang" w:cstheme="minorHAnsi"/>
          <w:i/>
        </w:rPr>
        <w:t>o</w:t>
      </w:r>
      <w:r w:rsidR="004D1FCB" w:rsidRPr="007F2BB2">
        <w:rPr>
          <w:rFonts w:cstheme="minorHAnsi"/>
          <w:i/>
        </w:rPr>
        <w:t xml:space="preserve">ficio número TES/611/2018, de fecha catorce de diciembre del año dos mil dieciocho, </w:t>
      </w:r>
      <w:r w:rsidRPr="007F2BB2">
        <w:rPr>
          <w:rFonts w:cstheme="minorHAnsi"/>
          <w:i/>
        </w:rPr>
        <w:t>mediante el cual remite reporte del acumulado del pago por servicios médicos correspondiente a trabajadores sindicalizados que superaron el límite señalado en los Lineamientos,  toda vez que se trata de personal sindicalizado,  con fundamento en lo que establece el artículo 61 de la Ley Orgánica del Poder Judicial del Estado, 7 de los Lineamientos Actualizados y Complementados para el pago de servicios médicos correspondiente al ejercicio fiscal 201</w:t>
      </w:r>
      <w:r w:rsidR="004D1FCB" w:rsidRPr="007F2BB2">
        <w:rPr>
          <w:rFonts w:cstheme="minorHAnsi"/>
          <w:i/>
        </w:rPr>
        <w:t>8</w:t>
      </w:r>
      <w:r w:rsidRPr="007F2BB2">
        <w:rPr>
          <w:rFonts w:cstheme="minorHAnsi"/>
          <w:i/>
        </w:rPr>
        <w:t xml:space="preserve"> y 24 del Convenio Laboral vigente, este </w:t>
      </w:r>
      <w:r w:rsidR="006D728E">
        <w:rPr>
          <w:rFonts w:cstheme="minorHAnsi"/>
          <w:i/>
        </w:rPr>
        <w:t>c</w:t>
      </w:r>
      <w:r w:rsidRPr="007F2BB2">
        <w:rPr>
          <w:rFonts w:cstheme="minorHAnsi"/>
          <w:i/>
        </w:rPr>
        <w:t xml:space="preserve">uerpo </w:t>
      </w:r>
      <w:r w:rsidR="006D728E">
        <w:rPr>
          <w:rFonts w:cstheme="minorHAnsi"/>
          <w:i/>
        </w:rPr>
        <w:t>c</w:t>
      </w:r>
      <w:r w:rsidRPr="007F2BB2">
        <w:rPr>
          <w:rFonts w:cstheme="minorHAnsi"/>
          <w:i/>
        </w:rPr>
        <w:t>olegiado toma conocimiento y autoriza las cifras registradas en el concentrado de gasto médico que se adjunta al oficio de cuenta. En términos del artículo 77 fracción I de la Ley Orgánica del Poder Judicial del Estado, comuníquese esta determinación al Tesorero del Poder Judicial del Estado para los efectos legales a que haya lugar</w:t>
      </w:r>
      <w:r w:rsidRPr="007F2BB2">
        <w:rPr>
          <w:rFonts w:cstheme="minorHAnsi"/>
        </w:rPr>
        <w:t xml:space="preserve">. </w:t>
      </w:r>
      <w:bookmarkEnd w:id="12"/>
      <w:r w:rsidRPr="007F2BB2">
        <w:rPr>
          <w:rFonts w:cstheme="minorHAnsi"/>
          <w:u w:val="single"/>
        </w:rPr>
        <w:t xml:space="preserve">APROBADO POR </w:t>
      </w:r>
      <w:r w:rsidR="00385175" w:rsidRPr="007F2BB2">
        <w:rPr>
          <w:rFonts w:cstheme="minorHAnsi"/>
          <w:u w:val="single"/>
        </w:rPr>
        <w:t>UNANIMIDAD DE</w:t>
      </w:r>
      <w:r w:rsidRPr="007F2BB2">
        <w:rPr>
          <w:rFonts w:cstheme="minorHAnsi"/>
          <w:u w:val="single"/>
        </w:rPr>
        <w:t xml:space="preserve"> </w:t>
      </w:r>
      <w:proofErr w:type="gramStart"/>
      <w:r w:rsidRPr="007F2BB2">
        <w:rPr>
          <w:rFonts w:cstheme="minorHAnsi"/>
          <w:u w:val="single"/>
        </w:rPr>
        <w:t>VOTOS</w:t>
      </w:r>
      <w:r w:rsidRPr="007F2BB2">
        <w:rPr>
          <w:rFonts w:cstheme="minorHAnsi"/>
        </w:rPr>
        <w:t>.-</w:t>
      </w:r>
      <w:proofErr w:type="gramEnd"/>
      <w:r w:rsidRPr="007F2BB2">
        <w:rPr>
          <w:rFonts w:cstheme="minorHAnsi"/>
        </w:rPr>
        <w:t xml:space="preserve"> - - - - - - - - - - - - - - - - - - </w:t>
      </w:r>
      <w:r w:rsidR="00385175" w:rsidRPr="007F2BB2">
        <w:rPr>
          <w:rFonts w:cstheme="minorHAnsi"/>
        </w:rPr>
        <w:t xml:space="preserve">- - - - - - - - - - - - - - - - - - - - - - - - - - - - - - - - </w:t>
      </w:r>
    </w:p>
    <w:p w:rsidR="004D1FCB" w:rsidRPr="007F2BB2" w:rsidRDefault="004D1FCB" w:rsidP="004D1FCB">
      <w:pPr>
        <w:pStyle w:val="NormalWeb"/>
        <w:spacing w:before="0" w:beforeAutospacing="0" w:after="0" w:afterAutospacing="0" w:line="480" w:lineRule="auto"/>
        <w:ind w:firstLine="708"/>
        <w:jc w:val="both"/>
        <w:rPr>
          <w:rFonts w:asciiTheme="minorHAnsi" w:hAnsiTheme="minorHAnsi" w:cstheme="minorHAnsi"/>
          <w:b/>
          <w:sz w:val="22"/>
          <w:szCs w:val="22"/>
        </w:rPr>
      </w:pPr>
      <w:bookmarkStart w:id="13" w:name="_Hlk534963168"/>
      <w:r w:rsidRPr="007F2BB2">
        <w:rPr>
          <w:rFonts w:asciiTheme="minorHAnsi" w:eastAsia="Batang" w:hAnsiTheme="minorHAnsi" w:cstheme="minorHAnsi"/>
          <w:b/>
          <w:sz w:val="22"/>
          <w:szCs w:val="22"/>
        </w:rPr>
        <w:t>ACUERDO V/01/2019. O</w:t>
      </w:r>
      <w:r w:rsidRPr="007F2BB2">
        <w:rPr>
          <w:rFonts w:asciiTheme="minorHAnsi" w:hAnsiTheme="minorHAnsi" w:cstheme="minorHAnsi"/>
          <w:b/>
          <w:sz w:val="22"/>
          <w:szCs w:val="22"/>
        </w:rPr>
        <w:t>ficio número TES/614/2018, de fecha catorce de diciembre del año dos mil dieciocho, signado por el Tesorero del Poder Judicial del Estado. - - - - - - - -</w:t>
      </w:r>
    </w:p>
    <w:p w:rsidR="00D93A1A" w:rsidRPr="007F2BB2" w:rsidRDefault="004D1FCB" w:rsidP="00D93A1A">
      <w:pPr>
        <w:pStyle w:val="NormalWeb"/>
        <w:spacing w:before="0" w:beforeAutospacing="0" w:after="0" w:afterAutospacing="0" w:line="480" w:lineRule="auto"/>
        <w:jc w:val="both"/>
        <w:rPr>
          <w:rFonts w:asciiTheme="minorHAnsi" w:hAnsiTheme="minorHAnsi" w:cstheme="minorHAnsi"/>
          <w:i/>
          <w:sz w:val="22"/>
          <w:szCs w:val="22"/>
        </w:rPr>
      </w:pPr>
      <w:r w:rsidRPr="007F2BB2">
        <w:rPr>
          <w:rFonts w:asciiTheme="minorHAnsi" w:hAnsiTheme="minorHAnsi" w:cstheme="minorHAnsi"/>
          <w:sz w:val="22"/>
          <w:szCs w:val="22"/>
        </w:rPr>
        <w:t xml:space="preserve">Dada cuenta con el oficio número TES/614/2018, de fecha catorce de diciembre del año dos mil dieciocho, </w:t>
      </w:r>
      <w:r w:rsidR="004B665B" w:rsidRPr="007F2BB2">
        <w:rPr>
          <w:rFonts w:asciiTheme="minorHAnsi" w:hAnsiTheme="minorHAnsi" w:cstheme="minorHAnsi"/>
          <w:sz w:val="22"/>
          <w:szCs w:val="22"/>
        </w:rPr>
        <w:t xml:space="preserve">en seguimiento al acuerdo </w:t>
      </w:r>
      <w:r w:rsidR="003D2A2E" w:rsidRPr="007F2BB2">
        <w:rPr>
          <w:rFonts w:asciiTheme="minorHAnsi" w:eastAsia="Batang" w:hAnsiTheme="minorHAnsi" w:cstheme="minorHAnsi"/>
          <w:b/>
          <w:sz w:val="22"/>
          <w:szCs w:val="22"/>
        </w:rPr>
        <w:t>V/60/2018</w:t>
      </w:r>
      <w:r w:rsidR="004B665B" w:rsidRPr="007F2BB2">
        <w:rPr>
          <w:rFonts w:asciiTheme="minorHAnsi" w:eastAsia="Batang" w:hAnsiTheme="minorHAnsi" w:cstheme="minorHAnsi"/>
          <w:b/>
          <w:sz w:val="22"/>
          <w:szCs w:val="22"/>
        </w:rPr>
        <w:t>,</w:t>
      </w:r>
      <w:r w:rsidR="00D93A1A" w:rsidRPr="007F2BB2">
        <w:rPr>
          <w:rFonts w:asciiTheme="minorHAnsi" w:eastAsia="Batang" w:hAnsiTheme="minorHAnsi" w:cstheme="minorHAnsi"/>
          <w:b/>
          <w:sz w:val="22"/>
          <w:szCs w:val="22"/>
        </w:rPr>
        <w:t xml:space="preserve"> </w:t>
      </w:r>
      <w:r w:rsidR="00D93A1A" w:rsidRPr="007F2BB2">
        <w:rPr>
          <w:rFonts w:asciiTheme="minorHAnsi" w:eastAsia="Batang" w:hAnsiTheme="minorHAnsi" w:cstheme="minorHAnsi"/>
          <w:sz w:val="22"/>
          <w:szCs w:val="22"/>
        </w:rPr>
        <w:t>c</w:t>
      </w:r>
      <w:r w:rsidR="00D93A1A" w:rsidRPr="007F2BB2">
        <w:rPr>
          <w:rFonts w:asciiTheme="minorHAnsi" w:eastAsia="Batang" w:hAnsiTheme="minorHAnsi" w:cstheme="minorHAnsi"/>
          <w:i/>
          <w:sz w:val="22"/>
          <w:szCs w:val="22"/>
        </w:rPr>
        <w:t>on fundamento en lo que establecen los artículos 61 de la Ley Orgánica del Poder Judicial del Estado, 9 fracción XVII del Reglamento del Consejo de la Judicatura, 7 y 10 de los Lineamientos actualizados y complementados para el pago de servicios médicos y 24 del convenio laboral vigente, se autoriza el pago</w:t>
      </w:r>
      <w:r w:rsidR="00006921" w:rsidRPr="007F2BB2">
        <w:rPr>
          <w:rFonts w:asciiTheme="minorHAnsi" w:eastAsia="Batang" w:hAnsiTheme="minorHAnsi" w:cstheme="minorHAnsi"/>
          <w:i/>
          <w:sz w:val="22"/>
          <w:szCs w:val="22"/>
        </w:rPr>
        <w:t xml:space="preserve"> de la cantidad de $767.27,  (setecientos sesenta y siete pesos 27/100 M.N.), solicitado en el oficio de cuenta</w:t>
      </w:r>
      <w:r w:rsidR="00D93A1A" w:rsidRPr="007F2BB2">
        <w:rPr>
          <w:rFonts w:asciiTheme="minorHAnsi" w:hAnsiTheme="minorHAnsi" w:cstheme="minorHAnsi"/>
          <w:b/>
          <w:i/>
          <w:sz w:val="22"/>
          <w:szCs w:val="22"/>
        </w:rPr>
        <w:t xml:space="preserve">. </w:t>
      </w:r>
      <w:r w:rsidR="00D93A1A" w:rsidRPr="007F2BB2">
        <w:rPr>
          <w:rFonts w:asciiTheme="minorHAnsi" w:hAnsiTheme="minorHAnsi" w:cstheme="minorHAnsi"/>
          <w:i/>
          <w:sz w:val="22"/>
          <w:szCs w:val="22"/>
        </w:rPr>
        <w:t>Comuníquese esta determinación al Tesorero del Poder Judicial del Estado, en términos del artículo 77 fracción I de la ley orgánica en cita, para los efectos legales a que haya lugar</w:t>
      </w:r>
      <w:bookmarkEnd w:id="13"/>
      <w:r w:rsidR="00D93A1A" w:rsidRPr="007F2BB2">
        <w:rPr>
          <w:rFonts w:asciiTheme="minorHAnsi" w:hAnsiTheme="minorHAnsi" w:cstheme="minorHAnsi"/>
          <w:i/>
          <w:sz w:val="22"/>
          <w:szCs w:val="22"/>
          <w:u w:val="single"/>
        </w:rPr>
        <w:t xml:space="preserve">. </w:t>
      </w:r>
      <w:r w:rsidR="00D93A1A" w:rsidRPr="007F2BB2">
        <w:rPr>
          <w:rFonts w:asciiTheme="minorHAnsi" w:hAnsiTheme="minorHAnsi" w:cstheme="minorHAnsi"/>
          <w:sz w:val="22"/>
          <w:szCs w:val="22"/>
          <w:u w:val="single"/>
        </w:rPr>
        <w:t>APROBADO POR</w:t>
      </w:r>
      <w:r w:rsidR="00385175" w:rsidRPr="007F2BB2">
        <w:rPr>
          <w:rFonts w:asciiTheme="minorHAnsi" w:hAnsiTheme="minorHAnsi" w:cstheme="minorHAnsi"/>
          <w:sz w:val="22"/>
          <w:szCs w:val="22"/>
          <w:u w:val="single"/>
        </w:rPr>
        <w:t>UNANIMIDAD</w:t>
      </w:r>
      <w:r w:rsidR="00D93A1A" w:rsidRPr="007F2BB2">
        <w:rPr>
          <w:rFonts w:asciiTheme="minorHAnsi" w:hAnsiTheme="minorHAnsi" w:cstheme="minorHAnsi"/>
          <w:sz w:val="22"/>
          <w:szCs w:val="22"/>
          <w:u w:val="single"/>
        </w:rPr>
        <w:t xml:space="preserve"> DE VOTOS</w:t>
      </w:r>
      <w:r w:rsidR="00D93A1A" w:rsidRPr="007F2BB2">
        <w:rPr>
          <w:rFonts w:asciiTheme="minorHAnsi" w:hAnsiTheme="minorHAnsi" w:cstheme="minorHAnsi"/>
          <w:sz w:val="22"/>
          <w:szCs w:val="22"/>
        </w:rPr>
        <w:t>.</w:t>
      </w:r>
      <w:r w:rsidR="00D93A1A" w:rsidRPr="007F2BB2">
        <w:rPr>
          <w:rFonts w:asciiTheme="minorHAnsi" w:hAnsiTheme="minorHAnsi" w:cstheme="minorHAnsi"/>
          <w:i/>
          <w:sz w:val="22"/>
          <w:szCs w:val="22"/>
        </w:rPr>
        <w:t xml:space="preserve"> - - - - - - - - - - - - -</w:t>
      </w:r>
    </w:p>
    <w:p w:rsidR="004F5484" w:rsidRPr="007F2BB2" w:rsidRDefault="00006921" w:rsidP="00A22D65">
      <w:pPr>
        <w:pStyle w:val="NormalWeb"/>
        <w:spacing w:before="0" w:beforeAutospacing="0" w:after="0" w:afterAutospacing="0" w:line="480" w:lineRule="auto"/>
        <w:ind w:firstLine="708"/>
        <w:jc w:val="both"/>
        <w:rPr>
          <w:rFonts w:asciiTheme="minorHAnsi" w:hAnsiTheme="minorHAnsi" w:cstheme="minorHAnsi"/>
          <w:b/>
          <w:sz w:val="22"/>
          <w:szCs w:val="22"/>
        </w:rPr>
      </w:pPr>
      <w:bookmarkStart w:id="14" w:name="_Hlk534963474"/>
      <w:r w:rsidRPr="007F2BB2">
        <w:rPr>
          <w:rFonts w:asciiTheme="minorHAnsi" w:eastAsia="Batang" w:hAnsiTheme="minorHAnsi" w:cstheme="minorHAnsi"/>
          <w:b/>
          <w:sz w:val="22"/>
          <w:szCs w:val="22"/>
        </w:rPr>
        <w:t xml:space="preserve">ACUERDO VI/01/2019.  </w:t>
      </w:r>
      <w:r w:rsidR="00A22D65" w:rsidRPr="007F2BB2">
        <w:rPr>
          <w:rFonts w:asciiTheme="minorHAnsi" w:eastAsia="Batang" w:hAnsiTheme="minorHAnsi" w:cstheme="minorHAnsi"/>
          <w:b/>
          <w:sz w:val="22"/>
          <w:szCs w:val="22"/>
        </w:rPr>
        <w:t>E</w:t>
      </w:r>
      <w:r w:rsidRPr="007F2BB2">
        <w:rPr>
          <w:rFonts w:asciiTheme="minorHAnsi" w:hAnsiTheme="minorHAnsi" w:cstheme="minorHAnsi"/>
          <w:b/>
          <w:sz w:val="22"/>
          <w:szCs w:val="22"/>
        </w:rPr>
        <w:t>scritos siguientes:</w:t>
      </w:r>
      <w:r w:rsidR="003A005D" w:rsidRPr="007F2BB2">
        <w:rPr>
          <w:rFonts w:asciiTheme="minorHAnsi" w:hAnsiTheme="minorHAnsi" w:cstheme="minorHAnsi"/>
          <w:b/>
          <w:sz w:val="22"/>
          <w:szCs w:val="22"/>
        </w:rPr>
        <w:t xml:space="preserve"> a) </w:t>
      </w:r>
      <w:r w:rsidRPr="007F2BB2">
        <w:rPr>
          <w:rFonts w:asciiTheme="minorHAnsi" w:hAnsiTheme="minorHAnsi" w:cstheme="minorHAnsi"/>
          <w:b/>
          <w:sz w:val="22"/>
          <w:szCs w:val="22"/>
        </w:rPr>
        <w:t xml:space="preserve">De fecha dos de enero del año en curso, signado por el </w:t>
      </w:r>
      <w:proofErr w:type="spellStart"/>
      <w:r w:rsidRPr="007F2BB2">
        <w:rPr>
          <w:rFonts w:asciiTheme="minorHAnsi" w:hAnsiTheme="minorHAnsi" w:cstheme="minorHAnsi"/>
          <w:b/>
          <w:sz w:val="22"/>
          <w:szCs w:val="22"/>
        </w:rPr>
        <w:t>Diligenciario</w:t>
      </w:r>
      <w:proofErr w:type="spellEnd"/>
      <w:r w:rsidRPr="007F2BB2">
        <w:rPr>
          <w:rFonts w:asciiTheme="minorHAnsi" w:hAnsiTheme="minorHAnsi" w:cstheme="minorHAnsi"/>
          <w:b/>
          <w:sz w:val="22"/>
          <w:szCs w:val="22"/>
        </w:rPr>
        <w:t xml:space="preserve"> adscrito al Juzgado Primero de lo Familiar del Distrito Judicial de Cuauhtémoc; </w:t>
      </w:r>
      <w:r w:rsidR="000D0CA6" w:rsidRPr="007F2BB2">
        <w:rPr>
          <w:rFonts w:asciiTheme="minorHAnsi" w:hAnsiTheme="minorHAnsi" w:cstheme="minorHAnsi"/>
          <w:b/>
          <w:sz w:val="22"/>
          <w:szCs w:val="22"/>
        </w:rPr>
        <w:t xml:space="preserve">b) </w:t>
      </w:r>
      <w:r w:rsidRPr="007F2BB2">
        <w:rPr>
          <w:rFonts w:asciiTheme="minorHAnsi" w:hAnsiTheme="minorHAnsi" w:cstheme="minorHAnsi"/>
          <w:b/>
          <w:sz w:val="22"/>
          <w:szCs w:val="22"/>
        </w:rPr>
        <w:t>De fecha dos y cuatro de enero del año en curso, signados por el Secretario de Acuerdos adscrito al Juzgado Mercantil y de Oralidad Mercantil del Distrito Judicial de Cuauhtémoc;</w:t>
      </w:r>
      <w:r w:rsidR="00330F5A" w:rsidRPr="007F2BB2">
        <w:rPr>
          <w:rFonts w:asciiTheme="minorHAnsi" w:hAnsiTheme="minorHAnsi" w:cstheme="minorHAnsi"/>
          <w:b/>
          <w:sz w:val="22"/>
          <w:szCs w:val="22"/>
        </w:rPr>
        <w:t xml:space="preserve"> </w:t>
      </w:r>
      <w:r w:rsidR="000D0CA6" w:rsidRPr="007F2BB2">
        <w:rPr>
          <w:rFonts w:asciiTheme="minorHAnsi" w:hAnsiTheme="minorHAnsi" w:cstheme="minorHAnsi"/>
          <w:b/>
          <w:sz w:val="22"/>
          <w:szCs w:val="22"/>
        </w:rPr>
        <w:t xml:space="preserve"> c)</w:t>
      </w:r>
      <w:r w:rsidR="00330F5A" w:rsidRPr="007F2BB2">
        <w:rPr>
          <w:rFonts w:asciiTheme="minorHAnsi" w:hAnsiTheme="minorHAnsi" w:cstheme="minorHAnsi"/>
          <w:b/>
          <w:sz w:val="22"/>
          <w:szCs w:val="22"/>
        </w:rPr>
        <w:t xml:space="preserve"> </w:t>
      </w:r>
      <w:r w:rsidRPr="007F2BB2">
        <w:rPr>
          <w:rFonts w:asciiTheme="minorHAnsi" w:hAnsiTheme="minorHAnsi" w:cstheme="minorHAnsi"/>
          <w:b/>
          <w:sz w:val="22"/>
          <w:szCs w:val="22"/>
        </w:rPr>
        <w:t xml:space="preserve">De fecha cuatro de enero del año dos mil diecinueve, </w:t>
      </w:r>
      <w:r w:rsidRPr="007F2BB2">
        <w:rPr>
          <w:rFonts w:asciiTheme="minorHAnsi" w:hAnsiTheme="minorHAnsi" w:cstheme="minorHAnsi"/>
          <w:b/>
          <w:sz w:val="22"/>
          <w:szCs w:val="22"/>
        </w:rPr>
        <w:lastRenderedPageBreak/>
        <w:t>signado por el Secretario de Acuerdos adscrito al Juzgado Penal del Distrito Judicial de Sánchez Piedras y Especializado en Administración de Justicia para Adolescentes</w:t>
      </w:r>
      <w:r w:rsidR="003A005D" w:rsidRPr="007F2BB2">
        <w:rPr>
          <w:rFonts w:asciiTheme="minorHAnsi" w:hAnsiTheme="minorHAnsi" w:cstheme="minorHAnsi"/>
          <w:b/>
          <w:sz w:val="22"/>
          <w:szCs w:val="22"/>
        </w:rPr>
        <w:t xml:space="preserve">. - - - - - - - </w:t>
      </w:r>
      <w:r w:rsidR="004F5484" w:rsidRPr="007F2BB2">
        <w:rPr>
          <w:rFonts w:asciiTheme="minorHAnsi" w:hAnsiTheme="minorHAnsi" w:cstheme="minorHAnsi"/>
          <w:b/>
          <w:sz w:val="22"/>
          <w:szCs w:val="22"/>
        </w:rPr>
        <w:t xml:space="preserve"> </w:t>
      </w:r>
    </w:p>
    <w:p w:rsidR="00FF210F" w:rsidRPr="007F2BB2" w:rsidRDefault="003A005D" w:rsidP="004F5484">
      <w:pPr>
        <w:pStyle w:val="NormalWeb"/>
        <w:spacing w:before="0" w:beforeAutospacing="0" w:after="0" w:afterAutospacing="0" w:line="480" w:lineRule="auto"/>
        <w:jc w:val="both"/>
        <w:rPr>
          <w:rFonts w:asciiTheme="minorHAnsi" w:hAnsiTheme="minorHAnsi" w:cstheme="minorHAnsi"/>
          <w:sz w:val="22"/>
          <w:szCs w:val="22"/>
        </w:rPr>
      </w:pPr>
      <w:r w:rsidRPr="007F2BB2">
        <w:rPr>
          <w:rFonts w:asciiTheme="minorHAnsi" w:hAnsiTheme="minorHAnsi" w:cstheme="minorHAnsi"/>
          <w:sz w:val="22"/>
          <w:szCs w:val="22"/>
        </w:rPr>
        <w:t>Dada cuenta con dichos escritos, previo análisis</w:t>
      </w:r>
      <w:r w:rsidR="00FF210F" w:rsidRPr="007F2BB2">
        <w:rPr>
          <w:rFonts w:asciiTheme="minorHAnsi" w:hAnsiTheme="minorHAnsi" w:cstheme="minorHAnsi"/>
          <w:sz w:val="22"/>
          <w:szCs w:val="22"/>
        </w:rPr>
        <w:t xml:space="preserve"> a cada uno de ellos y por tratarse del mismo asunto; autorización de pago relacionado con gasto médico, con fundamento en lo que establecen los artículos </w:t>
      </w:r>
      <w:r w:rsidR="00FF210F" w:rsidRPr="007F2BB2">
        <w:rPr>
          <w:rFonts w:asciiTheme="minorHAnsi" w:eastAsia="Batang" w:hAnsiTheme="minorHAnsi" w:cstheme="minorHAnsi"/>
          <w:i/>
          <w:sz w:val="22"/>
          <w:szCs w:val="22"/>
        </w:rPr>
        <w:t>61 de la Ley Orgánica del Poder Judicial del Estado, 9 fracción XVII del Reglamento del Consejo de la Judicatura, 7, 10 y 50 de los Lineamientos actualizados y complementados para el pago de servicios médicos y 24 del convenio laboral vigente, este cuerpo colegiado determina autorizar el pago de los gastos médicos que se encuentren debidamente justificados, en los porcentajes que corresponda</w:t>
      </w:r>
      <w:r w:rsidR="00A22D65" w:rsidRPr="007F2BB2">
        <w:rPr>
          <w:rFonts w:asciiTheme="minorHAnsi" w:eastAsia="Batang" w:hAnsiTheme="minorHAnsi" w:cstheme="minorHAnsi"/>
          <w:i/>
          <w:sz w:val="22"/>
          <w:szCs w:val="22"/>
        </w:rPr>
        <w:t>, en términos de los lineamientos en mención.</w:t>
      </w:r>
      <w:r w:rsidR="000A1F4C">
        <w:rPr>
          <w:rFonts w:asciiTheme="minorHAnsi" w:eastAsia="Batang" w:hAnsiTheme="minorHAnsi" w:cstheme="minorHAnsi"/>
          <w:i/>
          <w:sz w:val="22"/>
          <w:szCs w:val="22"/>
        </w:rPr>
        <w:t xml:space="preserve"> Con los escritos de cuenta,</w:t>
      </w:r>
      <w:r w:rsidR="00FF210F" w:rsidRPr="007F2BB2">
        <w:rPr>
          <w:rFonts w:asciiTheme="minorHAnsi" w:eastAsia="Batang" w:hAnsiTheme="minorHAnsi" w:cstheme="minorHAnsi"/>
          <w:i/>
          <w:sz w:val="22"/>
          <w:szCs w:val="22"/>
        </w:rPr>
        <w:t xml:space="preserve"> </w:t>
      </w:r>
      <w:r w:rsidR="000A1F4C">
        <w:rPr>
          <w:rFonts w:asciiTheme="minorHAnsi" w:hAnsiTheme="minorHAnsi" w:cstheme="minorHAnsi"/>
          <w:i/>
          <w:sz w:val="22"/>
          <w:szCs w:val="22"/>
        </w:rPr>
        <w:t>c</w:t>
      </w:r>
      <w:r w:rsidR="00FF210F" w:rsidRPr="007F2BB2">
        <w:rPr>
          <w:rFonts w:asciiTheme="minorHAnsi" w:hAnsiTheme="minorHAnsi" w:cstheme="minorHAnsi"/>
          <w:i/>
          <w:sz w:val="22"/>
          <w:szCs w:val="22"/>
        </w:rPr>
        <w:t>omuníquese esta determinación al Tesorero del Poder Judicial del Estado, en términos del artículo 77 fracción I de la ley orgánica en cita, para los efectos legales a que haya lugar</w:t>
      </w:r>
      <w:r w:rsidR="00A22D65" w:rsidRPr="007F2BB2">
        <w:rPr>
          <w:rFonts w:asciiTheme="minorHAnsi" w:hAnsiTheme="minorHAnsi" w:cstheme="minorHAnsi"/>
          <w:i/>
          <w:sz w:val="22"/>
          <w:szCs w:val="22"/>
        </w:rPr>
        <w:t xml:space="preserve">, </w:t>
      </w:r>
      <w:r w:rsidR="000A1F4C">
        <w:rPr>
          <w:rFonts w:asciiTheme="minorHAnsi" w:hAnsiTheme="minorHAnsi" w:cstheme="minorHAnsi"/>
          <w:i/>
          <w:sz w:val="22"/>
          <w:szCs w:val="22"/>
        </w:rPr>
        <w:t>y</w:t>
      </w:r>
      <w:r w:rsidR="00A22D65" w:rsidRPr="007F2BB2">
        <w:rPr>
          <w:rFonts w:asciiTheme="minorHAnsi" w:hAnsiTheme="minorHAnsi" w:cstheme="minorHAnsi"/>
          <w:i/>
          <w:sz w:val="22"/>
          <w:szCs w:val="22"/>
        </w:rPr>
        <w:t xml:space="preserve"> a los peticionarios, para su conocimiento y seguimiento</w:t>
      </w:r>
      <w:r w:rsidR="00FF210F" w:rsidRPr="007F2BB2">
        <w:rPr>
          <w:rFonts w:asciiTheme="minorHAnsi" w:hAnsiTheme="minorHAnsi" w:cstheme="minorHAnsi"/>
          <w:i/>
          <w:sz w:val="22"/>
          <w:szCs w:val="22"/>
        </w:rPr>
        <w:t>.</w:t>
      </w:r>
      <w:bookmarkEnd w:id="14"/>
      <w:r w:rsidR="00FF210F" w:rsidRPr="007F2BB2">
        <w:rPr>
          <w:rFonts w:asciiTheme="minorHAnsi" w:hAnsiTheme="minorHAnsi" w:cstheme="minorHAnsi"/>
          <w:i/>
          <w:sz w:val="22"/>
          <w:szCs w:val="22"/>
        </w:rPr>
        <w:t xml:space="preserve"> </w:t>
      </w:r>
      <w:r w:rsidR="00FF210F" w:rsidRPr="007F2BB2">
        <w:rPr>
          <w:rFonts w:asciiTheme="minorHAnsi" w:hAnsiTheme="minorHAnsi" w:cstheme="minorHAnsi"/>
          <w:sz w:val="22"/>
          <w:szCs w:val="22"/>
          <w:u w:val="single"/>
        </w:rPr>
        <w:t xml:space="preserve">APROBADO POR </w:t>
      </w:r>
      <w:r w:rsidR="00236D9E" w:rsidRPr="007F2BB2">
        <w:rPr>
          <w:rFonts w:asciiTheme="minorHAnsi" w:hAnsiTheme="minorHAnsi" w:cstheme="minorHAnsi"/>
          <w:sz w:val="22"/>
          <w:szCs w:val="22"/>
          <w:u w:val="single"/>
        </w:rPr>
        <w:t xml:space="preserve">UNANIMIDAD </w:t>
      </w:r>
      <w:r w:rsidR="00FF210F" w:rsidRPr="007F2BB2">
        <w:rPr>
          <w:rFonts w:asciiTheme="minorHAnsi" w:hAnsiTheme="minorHAnsi" w:cstheme="minorHAnsi"/>
          <w:sz w:val="22"/>
          <w:szCs w:val="22"/>
          <w:u w:val="single"/>
        </w:rPr>
        <w:t xml:space="preserve">DE VOTOS. </w:t>
      </w:r>
      <w:r w:rsidR="00FF210F" w:rsidRPr="007F2BB2">
        <w:rPr>
          <w:rFonts w:asciiTheme="minorHAnsi" w:hAnsiTheme="minorHAnsi" w:cstheme="minorHAnsi"/>
          <w:sz w:val="22"/>
          <w:szCs w:val="22"/>
        </w:rPr>
        <w:t xml:space="preserve">- - - </w:t>
      </w:r>
      <w:r w:rsidR="00236D9E" w:rsidRPr="007F2BB2">
        <w:rPr>
          <w:rFonts w:asciiTheme="minorHAnsi" w:hAnsiTheme="minorHAnsi" w:cstheme="minorHAnsi"/>
          <w:sz w:val="22"/>
          <w:szCs w:val="22"/>
        </w:rPr>
        <w:t xml:space="preserve">- - - - - - - - - - </w:t>
      </w:r>
      <w:r w:rsidR="000A1F4C">
        <w:rPr>
          <w:rFonts w:asciiTheme="minorHAnsi" w:hAnsiTheme="minorHAnsi" w:cstheme="minorHAnsi"/>
          <w:sz w:val="22"/>
          <w:szCs w:val="22"/>
        </w:rPr>
        <w:t xml:space="preserve"> </w:t>
      </w:r>
      <w:r w:rsidR="00236D9E" w:rsidRPr="007F2BB2">
        <w:rPr>
          <w:rFonts w:asciiTheme="minorHAnsi" w:hAnsiTheme="minorHAnsi" w:cstheme="minorHAnsi"/>
          <w:sz w:val="22"/>
          <w:szCs w:val="22"/>
        </w:rPr>
        <w:t xml:space="preserve"> </w:t>
      </w:r>
    </w:p>
    <w:p w:rsidR="00A22D65" w:rsidRPr="007F2BB2" w:rsidRDefault="00A22D65" w:rsidP="00A22D65">
      <w:pPr>
        <w:pStyle w:val="NormalWeb"/>
        <w:spacing w:before="0" w:beforeAutospacing="0" w:after="0" w:afterAutospacing="0" w:line="480" w:lineRule="auto"/>
        <w:ind w:firstLine="708"/>
        <w:jc w:val="both"/>
        <w:rPr>
          <w:rFonts w:asciiTheme="minorHAnsi" w:hAnsiTheme="minorHAnsi" w:cstheme="minorHAnsi"/>
          <w:b/>
          <w:sz w:val="22"/>
          <w:szCs w:val="22"/>
        </w:rPr>
      </w:pPr>
      <w:bookmarkStart w:id="15" w:name="_Hlk534963767"/>
      <w:r w:rsidRPr="007F2BB2">
        <w:rPr>
          <w:rFonts w:asciiTheme="minorHAnsi" w:eastAsia="Batang" w:hAnsiTheme="minorHAnsi" w:cstheme="minorHAnsi"/>
          <w:b/>
          <w:sz w:val="22"/>
          <w:szCs w:val="22"/>
        </w:rPr>
        <w:t>ACUERDO VII/01/2019.</w:t>
      </w:r>
      <w:r w:rsidRPr="007F2BB2">
        <w:rPr>
          <w:rFonts w:asciiTheme="minorHAnsi" w:hAnsiTheme="minorHAnsi" w:cstheme="minorHAnsi"/>
          <w:sz w:val="22"/>
          <w:szCs w:val="22"/>
        </w:rPr>
        <w:t xml:space="preserve"> </w:t>
      </w:r>
      <w:r w:rsidRPr="007F2BB2">
        <w:rPr>
          <w:rFonts w:asciiTheme="minorHAnsi" w:hAnsiTheme="minorHAnsi" w:cstheme="minorHAnsi"/>
          <w:b/>
          <w:sz w:val="22"/>
          <w:szCs w:val="22"/>
        </w:rPr>
        <w:t xml:space="preserve">Oficio número TES/010/2018, de fecha siete de enero del año en curso, signado por el Tesorero del Poder Judicial del Estado, en seguimiento al acuerdo XI/58/2018. - - - - - - - - - - - - - - - - - - - - - - - - - - - - - - - - - - - - - - - - - - - - - - - - - - - - - - </w:t>
      </w:r>
    </w:p>
    <w:p w:rsidR="001A3514" w:rsidRPr="007F2BB2" w:rsidRDefault="00A22D65" w:rsidP="001A3514">
      <w:pPr>
        <w:pStyle w:val="NormalWeb"/>
        <w:spacing w:before="0" w:beforeAutospacing="0" w:after="0" w:afterAutospacing="0" w:line="480" w:lineRule="auto"/>
        <w:jc w:val="both"/>
        <w:rPr>
          <w:rFonts w:asciiTheme="minorHAnsi" w:hAnsiTheme="minorHAnsi" w:cstheme="minorHAnsi"/>
          <w:sz w:val="22"/>
          <w:szCs w:val="22"/>
        </w:rPr>
      </w:pPr>
      <w:r w:rsidRPr="007F2BB2">
        <w:rPr>
          <w:rFonts w:asciiTheme="minorHAnsi" w:hAnsiTheme="minorHAnsi" w:cstheme="minorHAnsi"/>
          <w:i/>
          <w:sz w:val="22"/>
          <w:szCs w:val="22"/>
        </w:rPr>
        <w:t>Dada cuenta con el oficio número TES/010/2018, de fecha siete de enero del año en curso,</w:t>
      </w:r>
      <w:r w:rsidRPr="007F2BB2">
        <w:rPr>
          <w:rFonts w:asciiTheme="minorHAnsi" w:hAnsiTheme="minorHAnsi" w:cstheme="minorHAnsi"/>
          <w:sz w:val="22"/>
          <w:szCs w:val="22"/>
        </w:rPr>
        <w:t xml:space="preserve"> </w:t>
      </w:r>
      <w:r w:rsidR="001A3514" w:rsidRPr="007F2BB2">
        <w:rPr>
          <w:rFonts w:asciiTheme="minorHAnsi" w:hAnsiTheme="minorHAnsi" w:cstheme="minorHAnsi"/>
          <w:i/>
          <w:sz w:val="22"/>
          <w:szCs w:val="22"/>
        </w:rPr>
        <w:t xml:space="preserve">con fundamento en lo que establecen los artículos 61 de la Ley Orgánica del Poder Judicial del Estado y 9 Fracción XVII del Reglamento del Consejo de la Judicatura, este </w:t>
      </w:r>
      <w:r w:rsidR="006D728E">
        <w:rPr>
          <w:rFonts w:asciiTheme="minorHAnsi" w:hAnsiTheme="minorHAnsi" w:cstheme="minorHAnsi"/>
          <w:i/>
          <w:sz w:val="22"/>
          <w:szCs w:val="22"/>
        </w:rPr>
        <w:t>c</w:t>
      </w:r>
      <w:r w:rsidR="001A3514" w:rsidRPr="007F2BB2">
        <w:rPr>
          <w:rFonts w:asciiTheme="minorHAnsi" w:hAnsiTheme="minorHAnsi" w:cstheme="minorHAnsi"/>
          <w:i/>
          <w:sz w:val="22"/>
          <w:szCs w:val="22"/>
        </w:rPr>
        <w:t xml:space="preserve">uerpo </w:t>
      </w:r>
      <w:r w:rsidR="006D728E">
        <w:rPr>
          <w:rFonts w:asciiTheme="minorHAnsi" w:hAnsiTheme="minorHAnsi" w:cstheme="minorHAnsi"/>
          <w:i/>
          <w:sz w:val="22"/>
          <w:szCs w:val="22"/>
        </w:rPr>
        <w:t>c</w:t>
      </w:r>
      <w:r w:rsidR="001A3514" w:rsidRPr="007F2BB2">
        <w:rPr>
          <w:rFonts w:asciiTheme="minorHAnsi" w:hAnsiTheme="minorHAnsi" w:cstheme="minorHAnsi"/>
          <w:i/>
          <w:sz w:val="22"/>
          <w:szCs w:val="22"/>
        </w:rPr>
        <w:t>olegiado determina aprobar el catálogo de puestos de funcionarios, confianza, interinos y honorarios 2019, en sus términos. Comuníquese esta determinación tanto a la Subdirectora de Recursos Humanos y Materiales de la Secretaría Ejecutiva, así como al Tesorero del Poder Judicial del Estado para su observancia y aplicación, y a la Unidad de Transparencia y de Protección de Datos Personales del Poder Judicial de Tlaxcala, para su publicación en la página oficial del Tribunal Superior de Justicia del Estado, en el apartado de la fracción VIII del artículo 63 de las obligaciones de transparencia (información proactiva)</w:t>
      </w:r>
      <w:r w:rsidR="001A3514" w:rsidRPr="007F2BB2">
        <w:rPr>
          <w:rFonts w:asciiTheme="minorHAnsi" w:hAnsiTheme="minorHAnsi" w:cstheme="minorHAnsi"/>
          <w:sz w:val="22"/>
          <w:szCs w:val="22"/>
        </w:rPr>
        <w:t>.</w:t>
      </w:r>
      <w:bookmarkEnd w:id="15"/>
      <w:r w:rsidR="001A3514" w:rsidRPr="007F2BB2">
        <w:rPr>
          <w:rFonts w:asciiTheme="minorHAnsi" w:hAnsiTheme="minorHAnsi" w:cstheme="minorHAnsi"/>
          <w:sz w:val="22"/>
          <w:szCs w:val="22"/>
        </w:rPr>
        <w:t xml:space="preserve"> </w:t>
      </w:r>
      <w:r w:rsidR="001A3514" w:rsidRPr="007F2BB2">
        <w:rPr>
          <w:rFonts w:asciiTheme="minorHAnsi" w:hAnsiTheme="minorHAnsi" w:cstheme="minorHAnsi"/>
          <w:sz w:val="22"/>
          <w:szCs w:val="22"/>
          <w:u w:val="single"/>
        </w:rPr>
        <w:t xml:space="preserve">APROBADO POR </w:t>
      </w:r>
      <w:r w:rsidR="00236D9E" w:rsidRPr="007F2BB2">
        <w:rPr>
          <w:rFonts w:asciiTheme="minorHAnsi" w:hAnsiTheme="minorHAnsi" w:cstheme="minorHAnsi"/>
          <w:sz w:val="22"/>
          <w:szCs w:val="22"/>
          <w:u w:val="single"/>
        </w:rPr>
        <w:t xml:space="preserve">UNANIMIDAD </w:t>
      </w:r>
      <w:r w:rsidR="001A3514" w:rsidRPr="007F2BB2">
        <w:rPr>
          <w:rFonts w:asciiTheme="minorHAnsi" w:hAnsiTheme="minorHAnsi" w:cstheme="minorHAnsi"/>
          <w:sz w:val="22"/>
          <w:szCs w:val="22"/>
          <w:u w:val="single"/>
        </w:rPr>
        <w:t>DE VOTOS.</w:t>
      </w:r>
      <w:r w:rsidR="001A3514" w:rsidRPr="007F2BB2">
        <w:rPr>
          <w:rFonts w:asciiTheme="minorHAnsi" w:hAnsiTheme="minorHAnsi" w:cstheme="minorHAnsi"/>
          <w:sz w:val="22"/>
          <w:szCs w:val="22"/>
        </w:rPr>
        <w:t xml:space="preserve"> - - - - - - - -</w:t>
      </w:r>
      <w:r w:rsidR="00236D9E" w:rsidRPr="007F2BB2">
        <w:rPr>
          <w:rFonts w:asciiTheme="minorHAnsi" w:hAnsiTheme="minorHAnsi" w:cstheme="minorHAnsi"/>
          <w:sz w:val="22"/>
          <w:szCs w:val="22"/>
        </w:rPr>
        <w:t xml:space="preserve"> - - - - - - - - - - - - - - - - - - - - - - - - - - - - - - - - - - - - - - - - - - - </w:t>
      </w:r>
    </w:p>
    <w:p w:rsidR="001A3514" w:rsidRPr="007F2BB2" w:rsidRDefault="001A3514" w:rsidP="001A3514">
      <w:pPr>
        <w:pStyle w:val="NormalWeb"/>
        <w:spacing w:before="0" w:beforeAutospacing="0" w:after="0" w:afterAutospacing="0" w:line="480" w:lineRule="auto"/>
        <w:ind w:firstLine="708"/>
        <w:jc w:val="both"/>
        <w:rPr>
          <w:rFonts w:asciiTheme="minorHAnsi" w:eastAsia="Batang" w:hAnsiTheme="minorHAnsi" w:cstheme="minorHAnsi"/>
          <w:b/>
          <w:sz w:val="22"/>
          <w:szCs w:val="22"/>
        </w:rPr>
      </w:pPr>
      <w:r w:rsidRPr="007F2BB2">
        <w:rPr>
          <w:rFonts w:asciiTheme="minorHAnsi" w:eastAsia="Batang" w:hAnsiTheme="minorHAnsi" w:cstheme="minorHAnsi"/>
          <w:b/>
          <w:sz w:val="22"/>
          <w:szCs w:val="22"/>
        </w:rPr>
        <w:t>ACUERDO VIII/01/2019.</w:t>
      </w:r>
      <w:r w:rsidRPr="007F2BB2">
        <w:rPr>
          <w:rFonts w:asciiTheme="minorHAnsi" w:hAnsiTheme="minorHAnsi" w:cstheme="minorHAnsi"/>
          <w:i/>
          <w:sz w:val="22"/>
          <w:szCs w:val="22"/>
        </w:rPr>
        <w:t xml:space="preserve"> </w:t>
      </w:r>
      <w:r w:rsidRPr="007F2BB2">
        <w:rPr>
          <w:rFonts w:asciiTheme="minorHAnsi" w:hAnsiTheme="minorHAnsi" w:cstheme="minorHAnsi"/>
          <w:b/>
          <w:sz w:val="22"/>
          <w:szCs w:val="22"/>
        </w:rPr>
        <w:t xml:space="preserve">Cuenta de la Secretaria Ejecutiva con los oficios número IEJ/437/2018, de fecha diez de diciembre del año próximo pasado, signado por la </w:t>
      </w:r>
      <w:proofErr w:type="gramStart"/>
      <w:r w:rsidRPr="007F2BB2">
        <w:rPr>
          <w:rFonts w:asciiTheme="minorHAnsi" w:hAnsiTheme="minorHAnsi" w:cstheme="minorHAnsi"/>
          <w:b/>
          <w:sz w:val="22"/>
          <w:szCs w:val="22"/>
        </w:rPr>
        <w:t>Directora</w:t>
      </w:r>
      <w:proofErr w:type="gramEnd"/>
      <w:r w:rsidRPr="007F2BB2">
        <w:rPr>
          <w:rFonts w:asciiTheme="minorHAnsi" w:hAnsiTheme="minorHAnsi" w:cstheme="minorHAnsi"/>
          <w:b/>
          <w:sz w:val="22"/>
          <w:szCs w:val="22"/>
        </w:rPr>
        <w:t xml:space="preserve"> del Instituto de Especialización Judicial del Tribunal Superior de Justicia; así como con el número 023/C/2019, de fecha dos del mes y año en curso, signado por el Contralor del Poder Judicial del Estado, en seguimiento al acuerdo </w:t>
      </w:r>
      <w:r w:rsidRPr="007F2BB2">
        <w:rPr>
          <w:rFonts w:asciiTheme="minorHAnsi" w:eastAsia="Batang" w:hAnsiTheme="minorHAnsi" w:cstheme="minorHAnsi"/>
          <w:b/>
          <w:sz w:val="22"/>
          <w:szCs w:val="22"/>
        </w:rPr>
        <w:t xml:space="preserve">III/56/2018. - - - - - - - - - </w:t>
      </w:r>
    </w:p>
    <w:p w:rsidR="00DB025F" w:rsidRPr="007F2BB2" w:rsidRDefault="00E007F8" w:rsidP="00014933">
      <w:pPr>
        <w:pStyle w:val="NormalWeb"/>
        <w:spacing w:before="0" w:beforeAutospacing="0" w:after="0" w:afterAutospacing="0" w:line="480" w:lineRule="auto"/>
        <w:jc w:val="both"/>
        <w:rPr>
          <w:rFonts w:asciiTheme="minorHAnsi" w:hAnsiTheme="minorHAnsi" w:cstheme="minorHAnsi"/>
          <w:i/>
          <w:sz w:val="22"/>
          <w:szCs w:val="22"/>
        </w:rPr>
      </w:pPr>
      <w:r w:rsidRPr="007F2BB2">
        <w:rPr>
          <w:rFonts w:asciiTheme="minorHAnsi" w:hAnsiTheme="minorHAnsi" w:cstheme="minorHAnsi"/>
          <w:i/>
          <w:sz w:val="22"/>
          <w:szCs w:val="22"/>
        </w:rPr>
        <w:lastRenderedPageBreak/>
        <w:t xml:space="preserve">Dada cuenta con los oficios número IEJ/437/2018, de fecha diez de diciembre del año próximo pasado, así como con el número 023/C/2019, de fecha dos del mes y año en curso, </w:t>
      </w:r>
      <w:r w:rsidR="000E396C" w:rsidRPr="007F2BB2">
        <w:rPr>
          <w:rFonts w:asciiTheme="minorHAnsi" w:hAnsiTheme="minorHAnsi" w:cstheme="minorHAnsi"/>
          <w:i/>
          <w:sz w:val="22"/>
          <w:szCs w:val="22"/>
        </w:rPr>
        <w:t>en seguimiento al acuerdo</w:t>
      </w:r>
      <w:r w:rsidRPr="007F2BB2">
        <w:rPr>
          <w:rFonts w:asciiTheme="minorHAnsi" w:hAnsiTheme="minorHAnsi" w:cstheme="minorHAnsi"/>
          <w:i/>
          <w:sz w:val="22"/>
          <w:szCs w:val="22"/>
        </w:rPr>
        <w:t xml:space="preserve"> </w:t>
      </w:r>
      <w:r w:rsidRPr="007F2BB2">
        <w:rPr>
          <w:rFonts w:asciiTheme="minorHAnsi" w:eastAsia="Batang" w:hAnsiTheme="minorHAnsi" w:cstheme="minorHAnsi"/>
          <w:i/>
          <w:sz w:val="22"/>
          <w:szCs w:val="22"/>
        </w:rPr>
        <w:t>III/56/2018</w:t>
      </w:r>
      <w:r w:rsidR="000E396C" w:rsidRPr="007F2BB2">
        <w:rPr>
          <w:rFonts w:asciiTheme="minorHAnsi" w:eastAsia="Batang" w:hAnsiTheme="minorHAnsi" w:cstheme="minorHAnsi"/>
          <w:i/>
          <w:sz w:val="22"/>
          <w:szCs w:val="22"/>
        </w:rPr>
        <w:t xml:space="preserve"> emitido por este cuerpo colegiado</w:t>
      </w:r>
      <w:r w:rsidRPr="007F2BB2">
        <w:rPr>
          <w:rFonts w:asciiTheme="minorHAnsi" w:eastAsia="Batang" w:hAnsiTheme="minorHAnsi" w:cstheme="minorHAnsi"/>
          <w:b/>
          <w:sz w:val="22"/>
          <w:szCs w:val="22"/>
        </w:rPr>
        <w:t xml:space="preserve">, </w:t>
      </w:r>
      <w:r w:rsidR="000E396C" w:rsidRPr="007F2BB2">
        <w:rPr>
          <w:rFonts w:asciiTheme="minorHAnsi" w:eastAsia="Batang" w:hAnsiTheme="minorHAnsi" w:cstheme="minorHAnsi"/>
          <w:i/>
          <w:sz w:val="22"/>
          <w:szCs w:val="22"/>
        </w:rPr>
        <w:t>derivado</w:t>
      </w:r>
      <w:r w:rsidRPr="007F2BB2">
        <w:rPr>
          <w:rFonts w:asciiTheme="minorHAnsi" w:eastAsia="Batang" w:hAnsiTheme="minorHAnsi" w:cstheme="minorHAnsi"/>
          <w:i/>
          <w:sz w:val="22"/>
          <w:szCs w:val="22"/>
        </w:rPr>
        <w:t xml:space="preserve"> </w:t>
      </w:r>
      <w:r w:rsidR="000E396C" w:rsidRPr="007F2BB2">
        <w:rPr>
          <w:rFonts w:asciiTheme="minorHAnsi" w:eastAsia="Batang" w:hAnsiTheme="minorHAnsi" w:cstheme="minorHAnsi"/>
          <w:i/>
          <w:sz w:val="22"/>
          <w:szCs w:val="22"/>
        </w:rPr>
        <w:t>de</w:t>
      </w:r>
      <w:r w:rsidRPr="007F2BB2">
        <w:rPr>
          <w:rFonts w:asciiTheme="minorHAnsi" w:eastAsia="Batang" w:hAnsiTheme="minorHAnsi" w:cstheme="minorHAnsi"/>
          <w:i/>
          <w:sz w:val="22"/>
          <w:szCs w:val="22"/>
        </w:rPr>
        <w:t xml:space="preserve">l </w:t>
      </w:r>
      <w:r w:rsidRPr="007F2BB2">
        <w:rPr>
          <w:rFonts w:asciiTheme="minorHAnsi" w:hAnsiTheme="minorHAnsi" w:cstheme="minorHAnsi"/>
          <w:i/>
          <w:sz w:val="22"/>
          <w:szCs w:val="22"/>
        </w:rPr>
        <w:t xml:space="preserve">OFICIO DE OBSERVACIONES 02/2018, resultado de la queja número </w:t>
      </w:r>
      <w:r w:rsidRPr="007F2BB2">
        <w:rPr>
          <w:rFonts w:asciiTheme="minorHAnsi" w:hAnsiTheme="minorHAnsi" w:cstheme="minorHAnsi"/>
          <w:b/>
          <w:i/>
          <w:sz w:val="22"/>
          <w:szCs w:val="22"/>
        </w:rPr>
        <w:t>CEDHT/PVG/81/2015</w:t>
      </w:r>
      <w:r w:rsidRPr="007F2BB2">
        <w:rPr>
          <w:rFonts w:asciiTheme="minorHAnsi" w:hAnsiTheme="minorHAnsi" w:cstheme="minorHAnsi"/>
          <w:i/>
          <w:sz w:val="22"/>
          <w:szCs w:val="22"/>
        </w:rPr>
        <w:t>, en el que se otorgó</w:t>
      </w:r>
      <w:r w:rsidR="005B39DB" w:rsidRPr="007F2BB2">
        <w:rPr>
          <w:rFonts w:asciiTheme="minorHAnsi" w:hAnsiTheme="minorHAnsi" w:cstheme="minorHAnsi"/>
          <w:i/>
          <w:sz w:val="22"/>
          <w:szCs w:val="22"/>
        </w:rPr>
        <w:t xml:space="preserve"> a este Consejo</w:t>
      </w:r>
      <w:r w:rsidRPr="007F2BB2">
        <w:rPr>
          <w:rFonts w:asciiTheme="minorHAnsi" w:hAnsiTheme="minorHAnsi" w:cstheme="minorHAnsi"/>
          <w:i/>
          <w:sz w:val="22"/>
          <w:szCs w:val="22"/>
        </w:rPr>
        <w:t>, después de acepta</w:t>
      </w:r>
      <w:r w:rsidR="005B39DB" w:rsidRPr="007F2BB2">
        <w:rPr>
          <w:rFonts w:asciiTheme="minorHAnsi" w:hAnsiTheme="minorHAnsi" w:cstheme="minorHAnsi"/>
          <w:i/>
          <w:sz w:val="22"/>
          <w:szCs w:val="22"/>
        </w:rPr>
        <w:t xml:space="preserve">rse </w:t>
      </w:r>
      <w:r w:rsidRPr="007F2BB2">
        <w:rPr>
          <w:rFonts w:asciiTheme="minorHAnsi" w:hAnsiTheme="minorHAnsi" w:cstheme="minorHAnsi"/>
          <w:i/>
          <w:sz w:val="22"/>
          <w:szCs w:val="22"/>
        </w:rPr>
        <w:t>dicho oficio,</w:t>
      </w:r>
      <w:r w:rsidR="000E396C" w:rsidRPr="007F2BB2">
        <w:rPr>
          <w:rFonts w:asciiTheme="minorHAnsi" w:hAnsiTheme="minorHAnsi" w:cstheme="minorHAnsi"/>
          <w:i/>
          <w:sz w:val="22"/>
          <w:szCs w:val="22"/>
        </w:rPr>
        <w:t xml:space="preserve"> </w:t>
      </w:r>
      <w:r w:rsidRPr="007F2BB2">
        <w:rPr>
          <w:rFonts w:asciiTheme="minorHAnsi" w:hAnsiTheme="minorHAnsi" w:cstheme="minorHAnsi"/>
          <w:i/>
          <w:sz w:val="22"/>
          <w:szCs w:val="22"/>
        </w:rPr>
        <w:t>el tér</w:t>
      </w:r>
      <w:r w:rsidR="0087643C" w:rsidRPr="007F2BB2">
        <w:rPr>
          <w:rFonts w:asciiTheme="minorHAnsi" w:hAnsiTheme="minorHAnsi" w:cstheme="minorHAnsi"/>
          <w:i/>
          <w:sz w:val="22"/>
          <w:szCs w:val="22"/>
        </w:rPr>
        <w:t>mino de quince días para el ofrecimiento de pruebas tendentes a solventar las observaciones</w:t>
      </w:r>
      <w:r w:rsidR="0015075D" w:rsidRPr="007F2BB2">
        <w:rPr>
          <w:rFonts w:asciiTheme="minorHAnsi" w:hAnsiTheme="minorHAnsi" w:cstheme="minorHAnsi"/>
          <w:i/>
          <w:sz w:val="22"/>
          <w:szCs w:val="22"/>
        </w:rPr>
        <w:t xml:space="preserve"> ahí plasmadas y</w:t>
      </w:r>
      <w:r w:rsidR="0087643C" w:rsidRPr="007F2BB2">
        <w:rPr>
          <w:rFonts w:asciiTheme="minorHAnsi" w:hAnsiTheme="minorHAnsi" w:cstheme="minorHAnsi"/>
          <w:i/>
          <w:sz w:val="22"/>
          <w:szCs w:val="22"/>
        </w:rPr>
        <w:t xml:space="preserve"> que aquí se reproducen</w:t>
      </w:r>
      <w:r w:rsidR="0015075D" w:rsidRPr="007F2BB2">
        <w:rPr>
          <w:rFonts w:asciiTheme="minorHAnsi" w:hAnsiTheme="minorHAnsi" w:cstheme="minorHAnsi"/>
          <w:i/>
          <w:sz w:val="22"/>
          <w:szCs w:val="22"/>
        </w:rPr>
        <w:t xml:space="preserve"> en obvio de repeticiones</w:t>
      </w:r>
      <w:r w:rsidR="0087643C" w:rsidRPr="007F2BB2">
        <w:rPr>
          <w:rFonts w:asciiTheme="minorHAnsi" w:hAnsiTheme="minorHAnsi" w:cstheme="minorHAnsi"/>
          <w:i/>
          <w:sz w:val="22"/>
          <w:szCs w:val="22"/>
        </w:rPr>
        <w:t>:  “</w:t>
      </w:r>
      <w:r w:rsidR="0087643C" w:rsidRPr="007F2BB2">
        <w:rPr>
          <w:rFonts w:asciiTheme="minorHAnsi" w:hAnsiTheme="minorHAnsi" w:cstheme="minorHAnsi"/>
          <w:b/>
          <w:i/>
          <w:sz w:val="18"/>
          <w:szCs w:val="18"/>
        </w:rPr>
        <w:t>PRIMERA</w:t>
      </w:r>
      <w:r w:rsidR="0087643C" w:rsidRPr="007F2BB2">
        <w:rPr>
          <w:rFonts w:asciiTheme="minorHAnsi" w:hAnsiTheme="minorHAnsi" w:cstheme="minorHAnsi"/>
          <w:i/>
          <w:sz w:val="18"/>
          <w:szCs w:val="18"/>
        </w:rPr>
        <w:t xml:space="preserve">. - Realizar las acciones correspondientes a efecto de que se emitan los lineamientos que correspondan para que las autoridades señaladas como responsables… así como los demás servidores públicos bajo su mando, conforme a sus facultades prevean o dicten las medidas que correspondan para promover, respetar, proteger, y garantizar los derechos humanos de las personas en términos de los artículos 1, 6, 16 y 20 de la Constitución Política de los Estados Unidos Mexicanos, con la finalidad de evitar futuras transgresiones a derechos humanos. </w:t>
      </w:r>
      <w:r w:rsidR="0087643C" w:rsidRPr="007F2BB2">
        <w:rPr>
          <w:rFonts w:asciiTheme="minorHAnsi" w:hAnsiTheme="minorHAnsi" w:cstheme="minorHAnsi"/>
          <w:b/>
          <w:i/>
          <w:sz w:val="18"/>
          <w:szCs w:val="18"/>
        </w:rPr>
        <w:t>SEGUNDA</w:t>
      </w:r>
      <w:r w:rsidR="0087643C" w:rsidRPr="007F2BB2">
        <w:rPr>
          <w:rFonts w:asciiTheme="minorHAnsi" w:hAnsiTheme="minorHAnsi" w:cstheme="minorHAnsi"/>
          <w:i/>
          <w:sz w:val="18"/>
          <w:szCs w:val="18"/>
        </w:rPr>
        <w:t>. Gire instrucciones a quien corresponda a efecto de que se instrumenten y ejecuten los cursos de capacitación, pláticas o talleres a los servidores públicos del Poder Judicial que tiene la función de impartir justicia, abordando temas sobre las obligaciones de Estado en materia de derechos humanos. Al efecto, y de considerarlo necesario podrá solicitar a este Organismo Autónomo colaboración para la impartición de capacitaciones institucionales que tenga bien a considerar, mismas que en su caso serán a través de la Dirección de Investigación y Capacitación en Derechos Humanos de este Organismo Autónomo</w:t>
      </w:r>
      <w:r w:rsidR="0087643C" w:rsidRPr="007F2BB2">
        <w:rPr>
          <w:rFonts w:asciiTheme="minorHAnsi" w:hAnsiTheme="minorHAnsi" w:cstheme="minorHAnsi"/>
          <w:i/>
          <w:sz w:val="22"/>
          <w:szCs w:val="22"/>
        </w:rPr>
        <w:t xml:space="preserve">”; </w:t>
      </w:r>
      <w:r w:rsidR="000E396C" w:rsidRPr="007F2BB2">
        <w:rPr>
          <w:rFonts w:asciiTheme="minorHAnsi" w:hAnsiTheme="minorHAnsi" w:cstheme="minorHAnsi"/>
          <w:i/>
          <w:sz w:val="22"/>
          <w:szCs w:val="22"/>
        </w:rPr>
        <w:t>en ese tenor se precisa que</w:t>
      </w:r>
      <w:r w:rsidR="0015075D" w:rsidRPr="007F2BB2">
        <w:rPr>
          <w:rFonts w:asciiTheme="minorHAnsi" w:hAnsiTheme="minorHAnsi" w:cstheme="minorHAnsi"/>
          <w:i/>
          <w:sz w:val="22"/>
          <w:szCs w:val="22"/>
        </w:rPr>
        <w:t>,</w:t>
      </w:r>
      <w:r w:rsidR="000E396C" w:rsidRPr="007F2BB2">
        <w:rPr>
          <w:rFonts w:asciiTheme="minorHAnsi" w:hAnsiTheme="minorHAnsi" w:cstheme="minorHAnsi"/>
          <w:i/>
          <w:sz w:val="22"/>
          <w:szCs w:val="22"/>
        </w:rPr>
        <w:t xml:space="preserve"> mediante oficio </w:t>
      </w:r>
      <w:r w:rsidR="0015075D" w:rsidRPr="007F2BB2">
        <w:rPr>
          <w:rFonts w:asciiTheme="minorHAnsi" w:hAnsiTheme="minorHAnsi" w:cstheme="minorHAnsi"/>
          <w:i/>
          <w:sz w:val="22"/>
          <w:szCs w:val="22"/>
        </w:rPr>
        <w:t>SECJ/1886/2018, de la Secretaria Ejecutiva por así haberse instruido, se aceptó el mencionado oficio de observaciones, el cual fue recibido en la Comisión Estatal de Derechos Humanos de Tlaxcala, el cuatro de diciembre del año próximo pasado; ahora bien, a fin de dar cumplimiento en tiempo y forma a las</w:t>
      </w:r>
      <w:r w:rsidR="00E24522" w:rsidRPr="007F2BB2">
        <w:rPr>
          <w:rFonts w:asciiTheme="minorHAnsi" w:hAnsiTheme="minorHAnsi" w:cstheme="minorHAnsi"/>
          <w:i/>
          <w:sz w:val="22"/>
          <w:szCs w:val="22"/>
        </w:rPr>
        <w:t xml:space="preserve"> citadas</w:t>
      </w:r>
      <w:r w:rsidR="0015075D" w:rsidRPr="007F2BB2">
        <w:rPr>
          <w:rFonts w:asciiTheme="minorHAnsi" w:hAnsiTheme="minorHAnsi" w:cstheme="minorHAnsi"/>
          <w:i/>
          <w:sz w:val="22"/>
          <w:szCs w:val="22"/>
        </w:rPr>
        <w:t xml:space="preserve"> observaciones</w:t>
      </w:r>
      <w:r w:rsidR="00DB025F" w:rsidRPr="007F2BB2">
        <w:rPr>
          <w:rFonts w:asciiTheme="minorHAnsi" w:hAnsiTheme="minorHAnsi" w:cstheme="minorHAnsi"/>
          <w:i/>
          <w:sz w:val="22"/>
          <w:szCs w:val="22"/>
        </w:rPr>
        <w:t>:</w:t>
      </w:r>
    </w:p>
    <w:p w:rsidR="00830F23" w:rsidRPr="007F2BB2" w:rsidRDefault="00DB025F" w:rsidP="00014933">
      <w:pPr>
        <w:pStyle w:val="NormalWeb"/>
        <w:spacing w:before="0" w:beforeAutospacing="0" w:after="0" w:afterAutospacing="0" w:line="480" w:lineRule="auto"/>
        <w:jc w:val="both"/>
        <w:rPr>
          <w:rFonts w:asciiTheme="minorHAnsi" w:eastAsia="Batang" w:hAnsiTheme="minorHAnsi" w:cstheme="minorHAnsi"/>
          <w:i/>
          <w:sz w:val="22"/>
          <w:szCs w:val="22"/>
        </w:rPr>
      </w:pPr>
      <w:r w:rsidRPr="007F2BB2">
        <w:rPr>
          <w:rFonts w:asciiTheme="minorHAnsi" w:hAnsiTheme="minorHAnsi" w:cstheme="minorHAnsi"/>
          <w:i/>
          <w:sz w:val="22"/>
          <w:szCs w:val="22"/>
        </w:rPr>
        <w:t>Para atender la primera</w:t>
      </w:r>
      <w:r w:rsidR="00E24522" w:rsidRPr="007F2BB2">
        <w:rPr>
          <w:rFonts w:asciiTheme="minorHAnsi" w:hAnsiTheme="minorHAnsi" w:cstheme="minorHAnsi"/>
          <w:i/>
          <w:sz w:val="22"/>
          <w:szCs w:val="22"/>
        </w:rPr>
        <w:t xml:space="preserve">, se tiene </w:t>
      </w:r>
      <w:r w:rsidR="00CF66DF" w:rsidRPr="007F2BB2">
        <w:rPr>
          <w:rFonts w:asciiTheme="minorHAnsi" w:hAnsiTheme="minorHAnsi" w:cstheme="minorHAnsi"/>
          <w:i/>
          <w:sz w:val="22"/>
          <w:szCs w:val="22"/>
        </w:rPr>
        <w:t xml:space="preserve"> </w:t>
      </w:r>
      <w:r w:rsidR="00E24522" w:rsidRPr="007F2BB2">
        <w:rPr>
          <w:rFonts w:asciiTheme="minorHAnsi" w:hAnsiTheme="minorHAnsi" w:cstheme="minorHAnsi"/>
          <w:i/>
          <w:sz w:val="22"/>
          <w:szCs w:val="22"/>
        </w:rPr>
        <w:t xml:space="preserve">al Contralor del Poder Judicial del Estado con el oficio de cuenta, presentando </w:t>
      </w:r>
      <w:r w:rsidR="00830F23" w:rsidRPr="007F2BB2">
        <w:rPr>
          <w:rFonts w:asciiTheme="minorHAnsi" w:hAnsiTheme="minorHAnsi" w:cstheme="minorHAnsi"/>
          <w:i/>
          <w:sz w:val="22"/>
          <w:szCs w:val="22"/>
        </w:rPr>
        <w:t>proyecto de</w:t>
      </w:r>
      <w:r w:rsidR="00E24522" w:rsidRPr="007F2BB2">
        <w:rPr>
          <w:rFonts w:asciiTheme="minorHAnsi" w:hAnsiTheme="minorHAnsi" w:cstheme="minorHAnsi"/>
          <w:i/>
          <w:sz w:val="22"/>
          <w:szCs w:val="22"/>
        </w:rPr>
        <w:t xml:space="preserve"> </w:t>
      </w:r>
      <w:r w:rsidR="00830F23" w:rsidRPr="007F2BB2">
        <w:rPr>
          <w:rFonts w:asciiTheme="minorHAnsi" w:hAnsiTheme="minorHAnsi" w:cstheme="minorHAnsi"/>
          <w:i/>
          <w:sz w:val="22"/>
          <w:szCs w:val="22"/>
        </w:rPr>
        <w:t>“LINEAMIENTOS QUE DEBERÁN OBSERVAR LOS SERVIDORES PÚBLICOS ADSCRITOS A LAS ÁREAS JURISDICCIONALES DEL PODER JUDICIAL DEL ESTADO, QUE CONOZCAN DE PROCESOS EN MATERIA PENAL, PARA PROMOVER, RESPETAR, PROTEGER Y GARANTIZAR LOS DERECHOS HUMANOS DE LAS PERSONAS EN TÉRMINOS DE LOS ARTÍCULOS 1, 6, 16 Y 20 DE LA CONSTITUCIÓN POLÍTICA DE LOS ESTADOS UNIDOS MEXICANOS”</w:t>
      </w:r>
      <w:r w:rsidR="00E24522" w:rsidRPr="007F2BB2">
        <w:rPr>
          <w:rFonts w:asciiTheme="minorHAnsi" w:hAnsiTheme="minorHAnsi" w:cstheme="minorHAnsi"/>
          <w:i/>
          <w:sz w:val="22"/>
          <w:szCs w:val="22"/>
        </w:rPr>
        <w:t xml:space="preserve">, </w:t>
      </w:r>
      <w:r w:rsidR="00CF66DF" w:rsidRPr="007F2BB2">
        <w:rPr>
          <w:rFonts w:asciiTheme="minorHAnsi" w:hAnsiTheme="minorHAnsi" w:cstheme="minorHAnsi"/>
          <w:i/>
          <w:sz w:val="22"/>
          <w:szCs w:val="22"/>
        </w:rPr>
        <w:t xml:space="preserve">en consecuencia, </w:t>
      </w:r>
      <w:r w:rsidR="00C744EB" w:rsidRPr="007F2BB2">
        <w:rPr>
          <w:rFonts w:asciiTheme="minorHAnsi" w:hAnsiTheme="minorHAnsi" w:cstheme="minorHAnsi"/>
          <w:sz w:val="22"/>
          <w:szCs w:val="22"/>
        </w:rPr>
        <w:t xml:space="preserve">con fundamento en lo que establecen los artículos </w:t>
      </w:r>
      <w:r w:rsidR="00C744EB" w:rsidRPr="007F2BB2">
        <w:rPr>
          <w:rFonts w:asciiTheme="minorHAnsi" w:eastAsia="Batang" w:hAnsiTheme="minorHAnsi" w:cstheme="minorHAnsi"/>
          <w:i/>
          <w:sz w:val="22"/>
          <w:szCs w:val="22"/>
        </w:rPr>
        <w:t xml:space="preserve">61 </w:t>
      </w:r>
      <w:r w:rsidR="00CF66DF" w:rsidRPr="007F2BB2">
        <w:rPr>
          <w:rFonts w:asciiTheme="minorHAnsi" w:eastAsia="Batang" w:hAnsiTheme="minorHAnsi" w:cstheme="minorHAnsi"/>
          <w:i/>
          <w:sz w:val="22"/>
          <w:szCs w:val="22"/>
        </w:rPr>
        <w:t xml:space="preserve">y 68 fracción VII </w:t>
      </w:r>
      <w:r w:rsidR="00C744EB" w:rsidRPr="007F2BB2">
        <w:rPr>
          <w:rFonts w:asciiTheme="minorHAnsi" w:eastAsia="Batang" w:hAnsiTheme="minorHAnsi" w:cstheme="minorHAnsi"/>
          <w:i/>
          <w:sz w:val="22"/>
          <w:szCs w:val="22"/>
        </w:rPr>
        <w:t xml:space="preserve">de la Ley Orgánica del Poder Judicial del Estado, este </w:t>
      </w:r>
      <w:r w:rsidR="006D728E">
        <w:rPr>
          <w:rFonts w:asciiTheme="minorHAnsi" w:eastAsia="Batang" w:hAnsiTheme="minorHAnsi" w:cstheme="minorHAnsi"/>
          <w:i/>
          <w:sz w:val="22"/>
          <w:szCs w:val="22"/>
        </w:rPr>
        <w:t>c</w:t>
      </w:r>
      <w:r w:rsidR="00C744EB" w:rsidRPr="007F2BB2">
        <w:rPr>
          <w:rFonts w:asciiTheme="minorHAnsi" w:eastAsia="Batang" w:hAnsiTheme="minorHAnsi" w:cstheme="minorHAnsi"/>
          <w:i/>
          <w:sz w:val="22"/>
          <w:szCs w:val="22"/>
        </w:rPr>
        <w:t xml:space="preserve">uerpo </w:t>
      </w:r>
      <w:r w:rsidR="006D728E">
        <w:rPr>
          <w:rFonts w:asciiTheme="minorHAnsi" w:eastAsia="Batang" w:hAnsiTheme="minorHAnsi" w:cstheme="minorHAnsi"/>
          <w:i/>
          <w:sz w:val="22"/>
          <w:szCs w:val="22"/>
        </w:rPr>
        <w:t>c</w:t>
      </w:r>
      <w:r w:rsidR="00C744EB" w:rsidRPr="007F2BB2">
        <w:rPr>
          <w:rFonts w:asciiTheme="minorHAnsi" w:eastAsia="Batang" w:hAnsiTheme="minorHAnsi" w:cstheme="minorHAnsi"/>
          <w:i/>
          <w:sz w:val="22"/>
          <w:szCs w:val="22"/>
        </w:rPr>
        <w:t>olegiado determina aprobar</w:t>
      </w:r>
      <w:r w:rsidR="00C744EB" w:rsidRPr="007F2BB2">
        <w:rPr>
          <w:rFonts w:asciiTheme="minorHAnsi" w:hAnsiTheme="minorHAnsi" w:cstheme="minorHAnsi"/>
          <w:i/>
          <w:sz w:val="22"/>
          <w:szCs w:val="22"/>
        </w:rPr>
        <w:t>,</w:t>
      </w:r>
      <w:r w:rsidR="00C744EB" w:rsidRPr="007F2BB2">
        <w:rPr>
          <w:rFonts w:asciiTheme="minorHAnsi" w:eastAsia="Batang" w:hAnsiTheme="minorHAnsi" w:cstheme="minorHAnsi"/>
          <w:i/>
          <w:sz w:val="22"/>
          <w:szCs w:val="22"/>
        </w:rPr>
        <w:t xml:space="preserve"> en sus términos, los </w:t>
      </w:r>
      <w:r w:rsidR="00C744EB" w:rsidRPr="007F2BB2">
        <w:rPr>
          <w:rFonts w:asciiTheme="minorHAnsi" w:hAnsiTheme="minorHAnsi" w:cstheme="minorHAnsi"/>
          <w:i/>
          <w:sz w:val="22"/>
          <w:szCs w:val="22"/>
        </w:rPr>
        <w:t>Lineamientos</w:t>
      </w:r>
      <w:r w:rsidR="00830F23" w:rsidRPr="007F2BB2">
        <w:rPr>
          <w:rFonts w:asciiTheme="minorHAnsi" w:hAnsiTheme="minorHAnsi" w:cstheme="minorHAnsi"/>
          <w:i/>
          <w:sz w:val="22"/>
          <w:szCs w:val="22"/>
        </w:rPr>
        <w:t xml:space="preserve"> en mención</w:t>
      </w:r>
      <w:r w:rsidR="00C744EB" w:rsidRPr="007F2BB2">
        <w:rPr>
          <w:rFonts w:asciiTheme="minorHAnsi" w:hAnsiTheme="minorHAnsi" w:cstheme="minorHAnsi"/>
          <w:i/>
          <w:sz w:val="22"/>
          <w:szCs w:val="22"/>
        </w:rPr>
        <w:t xml:space="preserve">; </w:t>
      </w:r>
      <w:r w:rsidR="00C744EB" w:rsidRPr="007F2BB2">
        <w:rPr>
          <w:rFonts w:asciiTheme="minorHAnsi" w:eastAsia="Batang" w:hAnsiTheme="minorHAnsi" w:cstheme="minorHAnsi"/>
          <w:i/>
          <w:sz w:val="22"/>
          <w:szCs w:val="22"/>
        </w:rPr>
        <w:t xml:space="preserve">en consecuencia, </w:t>
      </w:r>
      <w:r w:rsidRPr="007F2BB2">
        <w:rPr>
          <w:rFonts w:asciiTheme="minorHAnsi" w:eastAsia="Batang" w:hAnsiTheme="minorHAnsi" w:cstheme="minorHAnsi"/>
          <w:i/>
          <w:sz w:val="22"/>
          <w:szCs w:val="22"/>
        </w:rPr>
        <w:t xml:space="preserve"> se instruye a la Secretaria Ejecutiva para que,</w:t>
      </w:r>
      <w:r w:rsidR="00D1567C" w:rsidRPr="007F2BB2">
        <w:rPr>
          <w:rFonts w:asciiTheme="minorHAnsi" w:eastAsia="Batang" w:hAnsiTheme="minorHAnsi" w:cstheme="minorHAnsi"/>
          <w:i/>
          <w:sz w:val="22"/>
          <w:szCs w:val="22"/>
        </w:rPr>
        <w:t xml:space="preserve"> remita </w:t>
      </w:r>
      <w:r w:rsidR="00C744EB" w:rsidRPr="007F2BB2">
        <w:rPr>
          <w:rFonts w:asciiTheme="minorHAnsi" w:eastAsia="Batang" w:hAnsiTheme="minorHAnsi" w:cstheme="minorHAnsi"/>
          <w:i/>
          <w:sz w:val="22"/>
          <w:szCs w:val="22"/>
        </w:rPr>
        <w:t>copia certificada de los mismos</w:t>
      </w:r>
      <w:r w:rsidR="00D1567C" w:rsidRPr="007F2BB2">
        <w:rPr>
          <w:rFonts w:asciiTheme="minorHAnsi" w:eastAsia="Batang" w:hAnsiTheme="minorHAnsi" w:cstheme="minorHAnsi"/>
          <w:i/>
          <w:sz w:val="22"/>
          <w:szCs w:val="22"/>
        </w:rPr>
        <w:t>,</w:t>
      </w:r>
      <w:r w:rsidR="00C744EB" w:rsidRPr="007F2BB2">
        <w:rPr>
          <w:rFonts w:asciiTheme="minorHAnsi" w:eastAsia="Batang" w:hAnsiTheme="minorHAnsi" w:cstheme="minorHAnsi"/>
          <w:i/>
          <w:sz w:val="22"/>
          <w:szCs w:val="22"/>
        </w:rPr>
        <w:t xml:space="preserve"> </w:t>
      </w:r>
      <w:r w:rsidR="00830F23" w:rsidRPr="007F2BB2">
        <w:rPr>
          <w:rFonts w:asciiTheme="minorHAnsi" w:eastAsia="Batang" w:hAnsiTheme="minorHAnsi" w:cstheme="minorHAnsi"/>
          <w:i/>
          <w:sz w:val="22"/>
          <w:szCs w:val="22"/>
        </w:rPr>
        <w:t xml:space="preserve">a </w:t>
      </w:r>
      <w:r w:rsidR="00DE6F82" w:rsidRPr="007F2BB2">
        <w:rPr>
          <w:rFonts w:asciiTheme="minorHAnsi" w:eastAsia="Batang" w:hAnsiTheme="minorHAnsi" w:cstheme="minorHAnsi"/>
          <w:i/>
          <w:sz w:val="22"/>
          <w:szCs w:val="22"/>
        </w:rPr>
        <w:t xml:space="preserve">los titulares de </w:t>
      </w:r>
      <w:r w:rsidR="00830F23" w:rsidRPr="007F2BB2">
        <w:rPr>
          <w:rFonts w:asciiTheme="minorHAnsi" w:eastAsia="Batang" w:hAnsiTheme="minorHAnsi" w:cstheme="minorHAnsi"/>
          <w:i/>
          <w:sz w:val="22"/>
          <w:szCs w:val="22"/>
        </w:rPr>
        <w:t xml:space="preserve">todos los órganos jurisdiccionales del Poder Judicial en materia </w:t>
      </w:r>
      <w:r w:rsidR="00D1567C" w:rsidRPr="007F2BB2">
        <w:rPr>
          <w:rFonts w:asciiTheme="minorHAnsi" w:eastAsia="Batang" w:hAnsiTheme="minorHAnsi" w:cstheme="minorHAnsi"/>
          <w:i/>
          <w:sz w:val="22"/>
          <w:szCs w:val="22"/>
        </w:rPr>
        <w:t>P</w:t>
      </w:r>
      <w:r w:rsidR="00830F23" w:rsidRPr="007F2BB2">
        <w:rPr>
          <w:rFonts w:asciiTheme="minorHAnsi" w:eastAsia="Batang" w:hAnsiTheme="minorHAnsi" w:cstheme="minorHAnsi"/>
          <w:i/>
          <w:sz w:val="22"/>
          <w:szCs w:val="22"/>
        </w:rPr>
        <w:t>enal</w:t>
      </w:r>
      <w:r w:rsidR="00262559" w:rsidRPr="007F2BB2">
        <w:rPr>
          <w:rFonts w:asciiTheme="minorHAnsi" w:eastAsia="Batang" w:hAnsiTheme="minorHAnsi" w:cstheme="minorHAnsi"/>
          <w:i/>
          <w:sz w:val="22"/>
          <w:szCs w:val="22"/>
        </w:rPr>
        <w:t xml:space="preserve">, </w:t>
      </w:r>
      <w:r w:rsidR="00830F23" w:rsidRPr="007F2BB2">
        <w:rPr>
          <w:rFonts w:asciiTheme="minorHAnsi" w:eastAsia="Batang" w:hAnsiTheme="minorHAnsi" w:cstheme="minorHAnsi"/>
          <w:i/>
          <w:sz w:val="22"/>
          <w:szCs w:val="22"/>
        </w:rPr>
        <w:t xml:space="preserve">de </w:t>
      </w:r>
      <w:r w:rsidR="00D1567C" w:rsidRPr="007F2BB2">
        <w:rPr>
          <w:rFonts w:asciiTheme="minorHAnsi" w:eastAsia="Batang" w:hAnsiTheme="minorHAnsi" w:cstheme="minorHAnsi"/>
          <w:i/>
          <w:sz w:val="22"/>
          <w:szCs w:val="22"/>
        </w:rPr>
        <w:t>C</w:t>
      </w:r>
      <w:r w:rsidR="00830F23" w:rsidRPr="007F2BB2">
        <w:rPr>
          <w:rFonts w:asciiTheme="minorHAnsi" w:eastAsia="Batang" w:hAnsiTheme="minorHAnsi" w:cstheme="minorHAnsi"/>
          <w:i/>
          <w:sz w:val="22"/>
          <w:szCs w:val="22"/>
        </w:rPr>
        <w:t xml:space="preserve">ontrol y de </w:t>
      </w:r>
      <w:r w:rsidR="00D1567C" w:rsidRPr="007F2BB2">
        <w:rPr>
          <w:rFonts w:asciiTheme="minorHAnsi" w:eastAsia="Batang" w:hAnsiTheme="minorHAnsi" w:cstheme="minorHAnsi"/>
          <w:i/>
          <w:sz w:val="22"/>
          <w:szCs w:val="22"/>
        </w:rPr>
        <w:t>J</w:t>
      </w:r>
      <w:r w:rsidR="00830F23" w:rsidRPr="007F2BB2">
        <w:rPr>
          <w:rFonts w:asciiTheme="minorHAnsi" w:eastAsia="Batang" w:hAnsiTheme="minorHAnsi" w:cstheme="minorHAnsi"/>
          <w:i/>
          <w:sz w:val="22"/>
          <w:szCs w:val="22"/>
        </w:rPr>
        <w:t xml:space="preserve">uicio </w:t>
      </w:r>
      <w:r w:rsidR="00D1567C" w:rsidRPr="007F2BB2">
        <w:rPr>
          <w:rFonts w:asciiTheme="minorHAnsi" w:eastAsia="Batang" w:hAnsiTheme="minorHAnsi" w:cstheme="minorHAnsi"/>
          <w:i/>
          <w:sz w:val="22"/>
          <w:szCs w:val="22"/>
        </w:rPr>
        <w:t>O</w:t>
      </w:r>
      <w:r w:rsidR="00830F23" w:rsidRPr="007F2BB2">
        <w:rPr>
          <w:rFonts w:asciiTheme="minorHAnsi" w:eastAsia="Batang" w:hAnsiTheme="minorHAnsi" w:cstheme="minorHAnsi"/>
          <w:i/>
          <w:sz w:val="22"/>
          <w:szCs w:val="22"/>
        </w:rPr>
        <w:t>ral, así como</w:t>
      </w:r>
      <w:r w:rsidR="00830F23" w:rsidRPr="007F2BB2">
        <w:rPr>
          <w:rFonts w:asciiTheme="minorHAnsi" w:hAnsiTheme="minorHAnsi" w:cstheme="minorHAnsi"/>
          <w:i/>
          <w:sz w:val="22"/>
          <w:szCs w:val="22"/>
        </w:rPr>
        <w:t xml:space="preserve"> Especializados en Justicia para Adolescentes </w:t>
      </w:r>
      <w:r w:rsidRPr="007F2BB2">
        <w:rPr>
          <w:rFonts w:asciiTheme="minorHAnsi" w:hAnsiTheme="minorHAnsi" w:cstheme="minorHAnsi"/>
          <w:i/>
          <w:sz w:val="22"/>
          <w:szCs w:val="22"/>
        </w:rPr>
        <w:t>en el</w:t>
      </w:r>
      <w:r w:rsidR="00830F23" w:rsidRPr="007F2BB2">
        <w:rPr>
          <w:rFonts w:asciiTheme="minorHAnsi" w:hAnsiTheme="minorHAnsi" w:cstheme="minorHAnsi"/>
          <w:i/>
          <w:sz w:val="22"/>
          <w:szCs w:val="22"/>
        </w:rPr>
        <w:t xml:space="preserve"> Estado de </w:t>
      </w:r>
      <w:r w:rsidR="00830F23" w:rsidRPr="007F2BB2">
        <w:rPr>
          <w:rFonts w:asciiTheme="minorHAnsi" w:hAnsiTheme="minorHAnsi" w:cstheme="minorHAnsi"/>
          <w:i/>
          <w:sz w:val="22"/>
          <w:szCs w:val="22"/>
        </w:rPr>
        <w:lastRenderedPageBreak/>
        <w:t>Tlaxcala</w:t>
      </w:r>
      <w:r w:rsidR="00014933" w:rsidRPr="007F2BB2">
        <w:rPr>
          <w:rFonts w:asciiTheme="minorHAnsi" w:hAnsiTheme="minorHAnsi" w:cstheme="minorHAnsi"/>
          <w:i/>
          <w:sz w:val="22"/>
          <w:szCs w:val="22"/>
        </w:rPr>
        <w:t xml:space="preserve">, </w:t>
      </w:r>
      <w:r w:rsidR="00262559" w:rsidRPr="007F2BB2">
        <w:rPr>
          <w:rFonts w:asciiTheme="minorHAnsi" w:eastAsia="Batang" w:hAnsiTheme="minorHAnsi" w:cstheme="minorHAnsi"/>
          <w:i/>
          <w:sz w:val="22"/>
          <w:szCs w:val="22"/>
        </w:rPr>
        <w:t>para que los hagan extensivos al personal respectivo</w:t>
      </w:r>
      <w:r w:rsidR="00262559" w:rsidRPr="007F2BB2">
        <w:rPr>
          <w:rFonts w:asciiTheme="minorHAnsi" w:hAnsiTheme="minorHAnsi" w:cstheme="minorHAnsi"/>
          <w:i/>
          <w:sz w:val="22"/>
          <w:szCs w:val="22"/>
        </w:rPr>
        <w:t xml:space="preserve"> </w:t>
      </w:r>
      <w:r w:rsidR="00014933" w:rsidRPr="007F2BB2">
        <w:rPr>
          <w:rFonts w:asciiTheme="minorHAnsi" w:hAnsiTheme="minorHAnsi" w:cstheme="minorHAnsi"/>
          <w:i/>
          <w:sz w:val="22"/>
          <w:szCs w:val="22"/>
        </w:rPr>
        <w:t xml:space="preserve">para su observancia y </w:t>
      </w:r>
      <w:r w:rsidR="00D1567C" w:rsidRPr="007F2BB2">
        <w:rPr>
          <w:rFonts w:asciiTheme="minorHAnsi" w:hAnsiTheme="minorHAnsi" w:cstheme="minorHAnsi"/>
          <w:i/>
          <w:sz w:val="22"/>
          <w:szCs w:val="22"/>
        </w:rPr>
        <w:t xml:space="preserve">debida </w:t>
      </w:r>
      <w:r w:rsidR="00014933" w:rsidRPr="007F2BB2">
        <w:rPr>
          <w:rFonts w:asciiTheme="minorHAnsi" w:hAnsiTheme="minorHAnsi" w:cstheme="minorHAnsi"/>
          <w:i/>
          <w:sz w:val="22"/>
          <w:szCs w:val="22"/>
        </w:rPr>
        <w:t>aplicación</w:t>
      </w:r>
      <w:r w:rsidR="00262559" w:rsidRPr="007F2BB2">
        <w:rPr>
          <w:rFonts w:asciiTheme="minorHAnsi" w:hAnsiTheme="minorHAnsi" w:cstheme="minorHAnsi"/>
          <w:i/>
          <w:sz w:val="22"/>
          <w:szCs w:val="22"/>
        </w:rPr>
        <w:t xml:space="preserve">, al Pleno del Tribunal Superior de Justicia, para </w:t>
      </w:r>
      <w:r w:rsidR="00FE2B3A" w:rsidRPr="007F2BB2">
        <w:rPr>
          <w:rFonts w:asciiTheme="minorHAnsi" w:hAnsiTheme="minorHAnsi" w:cstheme="minorHAnsi"/>
          <w:i/>
          <w:sz w:val="22"/>
          <w:szCs w:val="22"/>
        </w:rPr>
        <w:t xml:space="preserve"> </w:t>
      </w:r>
      <w:r w:rsidR="00262559" w:rsidRPr="007F2BB2">
        <w:rPr>
          <w:rFonts w:asciiTheme="minorHAnsi" w:hAnsiTheme="minorHAnsi" w:cstheme="minorHAnsi"/>
          <w:i/>
          <w:sz w:val="22"/>
          <w:szCs w:val="22"/>
        </w:rPr>
        <w:t>conocimiento,</w:t>
      </w:r>
      <w:r w:rsidRPr="007F2BB2">
        <w:rPr>
          <w:rFonts w:asciiTheme="minorHAnsi" w:hAnsiTheme="minorHAnsi" w:cstheme="minorHAnsi"/>
          <w:i/>
          <w:sz w:val="22"/>
          <w:szCs w:val="22"/>
        </w:rPr>
        <w:t xml:space="preserve"> de igual forma a través de la Unidad de Transparencia y Datos Personales del Poder Judicial del Estado, </w:t>
      </w:r>
      <w:r w:rsidR="00D1567C" w:rsidRPr="007F2BB2">
        <w:rPr>
          <w:rFonts w:asciiTheme="minorHAnsi" w:hAnsiTheme="minorHAnsi" w:cstheme="minorHAnsi"/>
          <w:i/>
          <w:sz w:val="22"/>
          <w:szCs w:val="22"/>
        </w:rPr>
        <w:t xml:space="preserve">su publicación </w:t>
      </w:r>
      <w:r w:rsidRPr="007F2BB2">
        <w:rPr>
          <w:rFonts w:asciiTheme="minorHAnsi" w:hAnsiTheme="minorHAnsi" w:cstheme="minorHAnsi"/>
          <w:i/>
          <w:sz w:val="22"/>
          <w:szCs w:val="22"/>
        </w:rPr>
        <w:t>en la página web oficial del Poder Judicial del Estado, para conocimiento del público en general</w:t>
      </w:r>
      <w:r w:rsidR="00D1567C" w:rsidRPr="007F2BB2">
        <w:rPr>
          <w:rFonts w:asciiTheme="minorHAnsi" w:hAnsiTheme="minorHAnsi" w:cstheme="minorHAnsi"/>
          <w:i/>
          <w:sz w:val="22"/>
          <w:szCs w:val="22"/>
        </w:rPr>
        <w:t>.</w:t>
      </w:r>
    </w:p>
    <w:p w:rsidR="004D1FCB" w:rsidRPr="007F2BB2" w:rsidRDefault="00DB025F" w:rsidP="00D1567C">
      <w:pPr>
        <w:pStyle w:val="NormalWeb"/>
        <w:spacing w:before="0" w:beforeAutospacing="0" w:after="0" w:afterAutospacing="0" w:line="480" w:lineRule="auto"/>
        <w:jc w:val="both"/>
        <w:rPr>
          <w:rFonts w:asciiTheme="minorHAnsi" w:hAnsiTheme="minorHAnsi" w:cstheme="minorHAnsi"/>
          <w:i/>
          <w:sz w:val="22"/>
          <w:szCs w:val="22"/>
        </w:rPr>
      </w:pPr>
      <w:r w:rsidRPr="007F2BB2">
        <w:rPr>
          <w:rFonts w:asciiTheme="minorHAnsi" w:hAnsiTheme="minorHAnsi" w:cstheme="minorHAnsi"/>
          <w:i/>
          <w:sz w:val="22"/>
          <w:szCs w:val="22"/>
        </w:rPr>
        <w:t xml:space="preserve">Con relación a la segunda de las observaciones, </w:t>
      </w:r>
      <w:r w:rsidR="00E24522" w:rsidRPr="007F2BB2">
        <w:rPr>
          <w:rFonts w:asciiTheme="minorHAnsi" w:hAnsiTheme="minorHAnsi" w:cstheme="minorHAnsi"/>
          <w:i/>
          <w:sz w:val="22"/>
          <w:szCs w:val="22"/>
        </w:rPr>
        <w:t>se tiene por presente a la Directora del Instituto de Especialización Judicial del Tribunal Superior de Justicia</w:t>
      </w:r>
      <w:r w:rsidRPr="007F2BB2">
        <w:rPr>
          <w:rFonts w:asciiTheme="minorHAnsi" w:hAnsiTheme="minorHAnsi" w:cstheme="minorHAnsi"/>
          <w:i/>
          <w:sz w:val="22"/>
          <w:szCs w:val="22"/>
        </w:rPr>
        <w:t xml:space="preserve"> con el oficio de cuenta,</w:t>
      </w:r>
      <w:r w:rsidR="00E24522" w:rsidRPr="007F2BB2">
        <w:rPr>
          <w:rFonts w:asciiTheme="minorHAnsi" w:hAnsiTheme="minorHAnsi" w:cstheme="minorHAnsi"/>
          <w:i/>
          <w:sz w:val="22"/>
          <w:szCs w:val="22"/>
        </w:rPr>
        <w:t xml:space="preserve"> exhibiendo copia del acuse de recibo del oficio número IEJ/435/2018, dirigido al Licenciado VICTOR MANUEL CID DEL PR</w:t>
      </w:r>
      <w:r w:rsidRPr="007F2BB2">
        <w:rPr>
          <w:rFonts w:asciiTheme="minorHAnsi" w:hAnsiTheme="minorHAnsi" w:cstheme="minorHAnsi"/>
          <w:i/>
          <w:sz w:val="22"/>
          <w:szCs w:val="22"/>
        </w:rPr>
        <w:t>A</w:t>
      </w:r>
      <w:r w:rsidR="00E24522" w:rsidRPr="007F2BB2">
        <w:rPr>
          <w:rFonts w:asciiTheme="minorHAnsi" w:hAnsiTheme="minorHAnsi" w:cstheme="minorHAnsi"/>
          <w:i/>
          <w:sz w:val="22"/>
          <w:szCs w:val="22"/>
        </w:rPr>
        <w:t>DO PINEDA, Presidente de la Comisión de Derec</w:t>
      </w:r>
      <w:r w:rsidRPr="007F2BB2">
        <w:rPr>
          <w:rFonts w:asciiTheme="minorHAnsi" w:hAnsiTheme="minorHAnsi" w:cstheme="minorHAnsi"/>
          <w:i/>
          <w:sz w:val="22"/>
          <w:szCs w:val="22"/>
        </w:rPr>
        <w:t>h</w:t>
      </w:r>
      <w:r w:rsidR="00E24522" w:rsidRPr="007F2BB2">
        <w:rPr>
          <w:rFonts w:asciiTheme="minorHAnsi" w:hAnsiTheme="minorHAnsi" w:cstheme="minorHAnsi"/>
          <w:i/>
          <w:sz w:val="22"/>
          <w:szCs w:val="22"/>
        </w:rPr>
        <w:t xml:space="preserve">os </w:t>
      </w:r>
      <w:r w:rsidRPr="007F2BB2">
        <w:rPr>
          <w:rFonts w:asciiTheme="minorHAnsi" w:hAnsiTheme="minorHAnsi" w:cstheme="minorHAnsi"/>
          <w:i/>
          <w:sz w:val="22"/>
          <w:szCs w:val="22"/>
        </w:rPr>
        <w:t>Humanos en el Estado de Tlaxcala, con el que, solicitó colaboración y apoyo a través de la Dirección de Investigación y Capacitación en Derechos Humanos, para que se proporcionen diferentes cursos de capacitación, platicas o talleres a los servidores públicos del Poder Judicial del Estado, quienes tiene la función de impartir justicia, abordando temas sobre las obligaciones del Estado en materia de Derechos Humanos</w:t>
      </w:r>
      <w:r w:rsidR="00D1567C" w:rsidRPr="007F2BB2">
        <w:rPr>
          <w:rFonts w:asciiTheme="minorHAnsi" w:hAnsiTheme="minorHAnsi" w:cstheme="minorHAnsi"/>
          <w:i/>
          <w:sz w:val="22"/>
          <w:szCs w:val="22"/>
        </w:rPr>
        <w:t>;  en consecuencia, se instruye a la Directora  del Instituto de Especialización Judicial del Tribunal Superior de Justicia, dar seguimiento al oficio IEJ/435/2018 en mención, hasta tener elaborada la calendarización y/o programa respectivo para la impartición los diferentes cursos de capacitación, platicas o talleres a los servidores públicos del Poder Judicial del Estado, respecto del tema que nos ocupa</w:t>
      </w:r>
      <w:r w:rsidR="009A75F7" w:rsidRPr="007F2BB2">
        <w:rPr>
          <w:rFonts w:asciiTheme="minorHAnsi" w:hAnsiTheme="minorHAnsi" w:cstheme="minorHAnsi"/>
          <w:i/>
          <w:sz w:val="22"/>
          <w:szCs w:val="22"/>
        </w:rPr>
        <w:t xml:space="preserve"> Y</w:t>
      </w:r>
      <w:r w:rsidR="00D1567C" w:rsidRPr="007F2BB2">
        <w:rPr>
          <w:rFonts w:asciiTheme="minorHAnsi" w:hAnsiTheme="minorHAnsi" w:cstheme="minorHAnsi"/>
          <w:i/>
          <w:sz w:val="22"/>
          <w:szCs w:val="22"/>
        </w:rPr>
        <w:t xml:space="preserve"> hasta el cierre de los mismo</w:t>
      </w:r>
      <w:r w:rsidR="006D728E">
        <w:rPr>
          <w:rFonts w:asciiTheme="minorHAnsi" w:hAnsiTheme="minorHAnsi" w:cstheme="minorHAnsi"/>
          <w:i/>
          <w:sz w:val="22"/>
          <w:szCs w:val="22"/>
        </w:rPr>
        <w:t>s</w:t>
      </w:r>
      <w:r w:rsidR="00D1567C" w:rsidRPr="007F2BB2">
        <w:rPr>
          <w:rFonts w:asciiTheme="minorHAnsi" w:hAnsiTheme="minorHAnsi" w:cstheme="minorHAnsi"/>
          <w:i/>
          <w:sz w:val="22"/>
          <w:szCs w:val="22"/>
        </w:rPr>
        <w:t>, debiendo mantener informado a este cuerpo colegiado del seguimiento y cumplimiento a esta instrucción</w:t>
      </w:r>
      <w:r w:rsidR="00DE6F82" w:rsidRPr="007F2BB2">
        <w:rPr>
          <w:rFonts w:asciiTheme="minorHAnsi" w:hAnsiTheme="minorHAnsi" w:cstheme="minorHAnsi"/>
          <w:i/>
          <w:sz w:val="22"/>
          <w:szCs w:val="22"/>
        </w:rPr>
        <w:t>.</w:t>
      </w:r>
    </w:p>
    <w:p w:rsidR="00D62EC1" w:rsidRPr="007F2BB2" w:rsidRDefault="00DE6F82" w:rsidP="00DE6F82">
      <w:pPr>
        <w:pStyle w:val="NormalWeb"/>
        <w:spacing w:before="0" w:beforeAutospacing="0" w:after="0" w:afterAutospacing="0" w:line="480" w:lineRule="auto"/>
        <w:jc w:val="both"/>
        <w:rPr>
          <w:rFonts w:asciiTheme="minorHAnsi" w:hAnsiTheme="minorHAnsi" w:cstheme="minorHAnsi"/>
          <w:b/>
          <w:i/>
          <w:sz w:val="22"/>
          <w:szCs w:val="22"/>
        </w:rPr>
      </w:pPr>
      <w:r w:rsidRPr="007F2BB2">
        <w:rPr>
          <w:rFonts w:asciiTheme="minorHAnsi" w:hAnsiTheme="minorHAnsi" w:cstheme="minorHAnsi"/>
          <w:i/>
          <w:sz w:val="22"/>
          <w:szCs w:val="22"/>
        </w:rPr>
        <w:t xml:space="preserve">Finalmente, se instruye a la Secretaria Ejecutiva del Consejo, </w:t>
      </w:r>
      <w:r w:rsidR="00D62EC1" w:rsidRPr="007F2BB2">
        <w:rPr>
          <w:rFonts w:asciiTheme="minorHAnsi" w:hAnsiTheme="minorHAnsi" w:cstheme="minorHAnsi"/>
          <w:i/>
          <w:sz w:val="22"/>
          <w:szCs w:val="22"/>
        </w:rPr>
        <w:t xml:space="preserve">con transcripción del presente acuerdo, </w:t>
      </w:r>
      <w:r w:rsidRPr="007F2BB2">
        <w:rPr>
          <w:rFonts w:asciiTheme="minorHAnsi" w:hAnsiTheme="minorHAnsi" w:cstheme="minorHAnsi"/>
          <w:i/>
          <w:sz w:val="22"/>
          <w:szCs w:val="22"/>
        </w:rPr>
        <w:t xml:space="preserve">remitir copia certificada </w:t>
      </w:r>
      <w:r w:rsidRPr="007F2BB2">
        <w:rPr>
          <w:rFonts w:asciiTheme="minorHAnsi" w:hAnsiTheme="minorHAnsi" w:cstheme="minorHAnsi"/>
          <w:sz w:val="22"/>
          <w:szCs w:val="22"/>
        </w:rPr>
        <w:t xml:space="preserve">de los lineamientos aprobados, así como de los acuses de recibo de los oficios a través de los cuales </w:t>
      </w:r>
      <w:r w:rsidR="00262559" w:rsidRPr="007F2BB2">
        <w:rPr>
          <w:rFonts w:asciiTheme="minorHAnsi" w:hAnsiTheme="minorHAnsi" w:cstheme="minorHAnsi"/>
          <w:sz w:val="22"/>
          <w:szCs w:val="22"/>
        </w:rPr>
        <w:t xml:space="preserve">remita los que han sido ordenados, </w:t>
      </w:r>
      <w:r w:rsidRPr="007F2BB2">
        <w:rPr>
          <w:rFonts w:asciiTheme="minorHAnsi" w:hAnsiTheme="minorHAnsi" w:cstheme="minorHAnsi"/>
          <w:sz w:val="22"/>
          <w:szCs w:val="22"/>
        </w:rPr>
        <w:t xml:space="preserve">liga de </w:t>
      </w:r>
      <w:r w:rsidR="00262559" w:rsidRPr="007F2BB2">
        <w:rPr>
          <w:rFonts w:asciiTheme="minorHAnsi" w:hAnsiTheme="minorHAnsi" w:cstheme="minorHAnsi"/>
          <w:sz w:val="22"/>
          <w:szCs w:val="22"/>
        </w:rPr>
        <w:t>su</w:t>
      </w:r>
      <w:r w:rsidRPr="007F2BB2">
        <w:rPr>
          <w:rFonts w:asciiTheme="minorHAnsi" w:hAnsiTheme="minorHAnsi" w:cstheme="minorHAnsi"/>
          <w:sz w:val="22"/>
          <w:szCs w:val="22"/>
        </w:rPr>
        <w:t xml:space="preserve"> publicación en la página </w:t>
      </w:r>
      <w:r w:rsidR="00262559" w:rsidRPr="007F2BB2">
        <w:rPr>
          <w:rFonts w:asciiTheme="minorHAnsi" w:hAnsiTheme="minorHAnsi" w:cstheme="minorHAnsi"/>
          <w:sz w:val="22"/>
          <w:szCs w:val="22"/>
        </w:rPr>
        <w:t xml:space="preserve">web </w:t>
      </w:r>
      <w:r w:rsidRPr="007F2BB2">
        <w:rPr>
          <w:rFonts w:asciiTheme="minorHAnsi" w:hAnsiTheme="minorHAnsi" w:cstheme="minorHAnsi"/>
          <w:sz w:val="22"/>
          <w:szCs w:val="22"/>
        </w:rPr>
        <w:t>oficial</w:t>
      </w:r>
      <w:r w:rsidR="00262559" w:rsidRPr="007F2BB2">
        <w:rPr>
          <w:rFonts w:asciiTheme="minorHAnsi" w:hAnsiTheme="minorHAnsi" w:cstheme="minorHAnsi"/>
          <w:sz w:val="22"/>
          <w:szCs w:val="22"/>
        </w:rPr>
        <w:t>,</w:t>
      </w:r>
      <w:r w:rsidR="00FC74C7" w:rsidRPr="007F2BB2">
        <w:rPr>
          <w:rFonts w:asciiTheme="minorHAnsi" w:hAnsiTheme="minorHAnsi" w:cstheme="minorHAnsi"/>
          <w:sz w:val="22"/>
          <w:szCs w:val="22"/>
        </w:rPr>
        <w:t xml:space="preserve"> y</w:t>
      </w:r>
      <w:r w:rsidR="00262559" w:rsidRPr="007F2BB2">
        <w:rPr>
          <w:rFonts w:asciiTheme="minorHAnsi" w:hAnsiTheme="minorHAnsi" w:cstheme="minorHAnsi"/>
          <w:sz w:val="22"/>
          <w:szCs w:val="22"/>
        </w:rPr>
        <w:t xml:space="preserve"> copia certificada previo cotejo con su original, del oficio IEJ/435/2018</w:t>
      </w:r>
      <w:r w:rsidR="00FC74C7" w:rsidRPr="007F2BB2">
        <w:rPr>
          <w:rFonts w:asciiTheme="minorHAnsi" w:hAnsiTheme="minorHAnsi" w:cstheme="minorHAnsi"/>
          <w:sz w:val="22"/>
          <w:szCs w:val="22"/>
        </w:rPr>
        <w:t>, a</w:t>
      </w:r>
      <w:r w:rsidRPr="007F2BB2">
        <w:rPr>
          <w:rFonts w:asciiTheme="minorHAnsi" w:hAnsiTheme="minorHAnsi" w:cstheme="minorHAnsi"/>
          <w:sz w:val="22"/>
          <w:szCs w:val="22"/>
        </w:rPr>
        <w:t xml:space="preserve"> la Comisión Estatal de Derechos Humanos, como medio de prueba dentro de la queja  número </w:t>
      </w:r>
      <w:r w:rsidRPr="007F2BB2">
        <w:rPr>
          <w:rFonts w:asciiTheme="minorHAnsi" w:hAnsiTheme="minorHAnsi" w:cstheme="minorHAnsi"/>
          <w:b/>
          <w:i/>
          <w:sz w:val="22"/>
          <w:szCs w:val="22"/>
        </w:rPr>
        <w:t>CEDHT/PVG/81/2015</w:t>
      </w:r>
      <w:r w:rsidRPr="007F2BB2">
        <w:rPr>
          <w:rFonts w:asciiTheme="minorHAnsi" w:hAnsiTheme="minorHAnsi" w:cstheme="minorHAnsi"/>
          <w:i/>
          <w:sz w:val="22"/>
          <w:szCs w:val="22"/>
        </w:rPr>
        <w:t>, para que surta los efectos legales procedentes</w:t>
      </w:r>
      <w:r w:rsidR="00FC74C7" w:rsidRPr="007F2BB2">
        <w:rPr>
          <w:rFonts w:asciiTheme="minorHAnsi" w:hAnsiTheme="minorHAnsi" w:cstheme="minorHAnsi"/>
          <w:i/>
          <w:sz w:val="22"/>
          <w:szCs w:val="22"/>
        </w:rPr>
        <w:t>, solicitando, se tenga por presente al Consejo de la Judicatura del Poder Judicial del Estado, en tiempo y forma,  solventando las observaciones “PRIMERA” y “SEGUNDA”, que fueron comunicadas a este cuerpo colegiado mediante el OFICIO DE OBSERVACIONES 02/2018</w:t>
      </w:r>
      <w:r w:rsidR="00D62EC1" w:rsidRPr="007F2BB2">
        <w:rPr>
          <w:rFonts w:asciiTheme="minorHAnsi" w:hAnsiTheme="minorHAnsi" w:cstheme="minorHAnsi"/>
          <w:i/>
          <w:sz w:val="22"/>
          <w:szCs w:val="22"/>
        </w:rPr>
        <w:t xml:space="preserve">, y en su momento, ordenar el archivo correspondiente de la queja número </w:t>
      </w:r>
      <w:r w:rsidR="00D62EC1" w:rsidRPr="007F2BB2">
        <w:rPr>
          <w:rFonts w:asciiTheme="minorHAnsi" w:hAnsiTheme="minorHAnsi" w:cstheme="minorHAnsi"/>
          <w:b/>
          <w:i/>
          <w:sz w:val="22"/>
          <w:szCs w:val="22"/>
        </w:rPr>
        <w:t>CEDHT/PVG/81/2015.</w:t>
      </w:r>
    </w:p>
    <w:p w:rsidR="004D1FCB" w:rsidRPr="007F2BB2" w:rsidRDefault="00D62EC1" w:rsidP="00E46D02">
      <w:pPr>
        <w:pStyle w:val="NormalWeb"/>
        <w:spacing w:before="0" w:beforeAutospacing="0" w:after="0" w:afterAutospacing="0" w:line="480" w:lineRule="auto"/>
        <w:jc w:val="both"/>
        <w:rPr>
          <w:rFonts w:asciiTheme="minorHAnsi" w:hAnsiTheme="minorHAnsi" w:cstheme="minorHAnsi"/>
          <w:sz w:val="22"/>
          <w:szCs w:val="22"/>
        </w:rPr>
      </w:pPr>
      <w:r w:rsidRPr="007F2BB2">
        <w:rPr>
          <w:rFonts w:asciiTheme="minorHAnsi" w:hAnsiTheme="minorHAnsi" w:cstheme="minorHAnsi"/>
          <w:b/>
          <w:i/>
          <w:sz w:val="22"/>
          <w:szCs w:val="22"/>
        </w:rPr>
        <w:lastRenderedPageBreak/>
        <w:t xml:space="preserve"> </w:t>
      </w:r>
      <w:r w:rsidRPr="007F2BB2">
        <w:rPr>
          <w:rFonts w:asciiTheme="minorHAnsi" w:hAnsiTheme="minorHAnsi" w:cstheme="minorHAnsi"/>
          <w:i/>
          <w:sz w:val="22"/>
          <w:szCs w:val="22"/>
        </w:rPr>
        <w:t xml:space="preserve">Comuníquese de manera íntegra el presente acuerdo al Pleno del Tribunal Superior de Justicia del Estado, </w:t>
      </w:r>
      <w:r w:rsidR="00E46D02" w:rsidRPr="007F2BB2">
        <w:rPr>
          <w:rFonts w:asciiTheme="minorHAnsi" w:hAnsiTheme="minorHAnsi" w:cstheme="minorHAnsi"/>
          <w:i/>
          <w:sz w:val="22"/>
          <w:szCs w:val="22"/>
        </w:rPr>
        <w:t xml:space="preserve">para su </w:t>
      </w:r>
      <w:r w:rsidR="00FE2B3A" w:rsidRPr="007F2BB2">
        <w:rPr>
          <w:rFonts w:asciiTheme="minorHAnsi" w:hAnsiTheme="minorHAnsi" w:cstheme="minorHAnsi"/>
          <w:i/>
          <w:sz w:val="22"/>
          <w:szCs w:val="22"/>
        </w:rPr>
        <w:t xml:space="preserve">debido </w:t>
      </w:r>
      <w:r w:rsidR="00E46D02" w:rsidRPr="007F2BB2">
        <w:rPr>
          <w:rFonts w:asciiTheme="minorHAnsi" w:hAnsiTheme="minorHAnsi" w:cstheme="minorHAnsi"/>
          <w:i/>
          <w:sz w:val="22"/>
          <w:szCs w:val="22"/>
        </w:rPr>
        <w:t>conocimiento</w:t>
      </w:r>
      <w:r w:rsidR="00FE2B3A" w:rsidRPr="007F2BB2">
        <w:rPr>
          <w:rFonts w:asciiTheme="minorHAnsi" w:hAnsiTheme="minorHAnsi" w:cstheme="minorHAnsi"/>
          <w:i/>
          <w:sz w:val="22"/>
          <w:szCs w:val="22"/>
        </w:rPr>
        <w:t xml:space="preserve">, a la </w:t>
      </w:r>
      <w:proofErr w:type="gramStart"/>
      <w:r w:rsidR="00FE2B3A" w:rsidRPr="007F2BB2">
        <w:rPr>
          <w:rFonts w:asciiTheme="minorHAnsi" w:hAnsiTheme="minorHAnsi" w:cstheme="minorHAnsi"/>
          <w:i/>
          <w:sz w:val="22"/>
          <w:szCs w:val="22"/>
        </w:rPr>
        <w:t>Directora</w:t>
      </w:r>
      <w:proofErr w:type="gramEnd"/>
      <w:r w:rsidR="00FE2B3A" w:rsidRPr="007F2BB2">
        <w:rPr>
          <w:rFonts w:asciiTheme="minorHAnsi" w:hAnsiTheme="minorHAnsi" w:cstheme="minorHAnsi"/>
          <w:i/>
          <w:sz w:val="22"/>
          <w:szCs w:val="22"/>
        </w:rPr>
        <w:t xml:space="preserve"> del Instituto de Especialización Judicial del Tribunal Superior de Justicia del Estado, para los efectos precisados, a la Comisión Estatal de Derech</w:t>
      </w:r>
      <w:r w:rsidR="00D7744A" w:rsidRPr="007F2BB2">
        <w:rPr>
          <w:rFonts w:asciiTheme="minorHAnsi" w:hAnsiTheme="minorHAnsi" w:cstheme="minorHAnsi"/>
          <w:i/>
          <w:sz w:val="22"/>
          <w:szCs w:val="22"/>
        </w:rPr>
        <w:t xml:space="preserve">os Humanos de Tlaxcala, para los efectos legales correspondientes. </w:t>
      </w:r>
      <w:r w:rsidR="00D7744A" w:rsidRPr="007F2BB2">
        <w:rPr>
          <w:rFonts w:asciiTheme="minorHAnsi" w:hAnsiTheme="minorHAnsi" w:cstheme="minorHAnsi"/>
          <w:sz w:val="22"/>
          <w:szCs w:val="22"/>
          <w:u w:val="single"/>
        </w:rPr>
        <w:t>APROBADO POR</w:t>
      </w:r>
      <w:r w:rsidR="009A75F7" w:rsidRPr="007F2BB2">
        <w:rPr>
          <w:rFonts w:asciiTheme="minorHAnsi" w:hAnsiTheme="minorHAnsi" w:cstheme="minorHAnsi"/>
          <w:sz w:val="22"/>
          <w:szCs w:val="22"/>
          <w:u w:val="single"/>
        </w:rPr>
        <w:t xml:space="preserve"> UNANIMIDAD</w:t>
      </w:r>
      <w:r w:rsidR="00D7744A" w:rsidRPr="007F2BB2">
        <w:rPr>
          <w:rFonts w:asciiTheme="minorHAnsi" w:hAnsiTheme="minorHAnsi" w:cstheme="minorHAnsi"/>
          <w:sz w:val="22"/>
          <w:szCs w:val="22"/>
          <w:u w:val="single"/>
        </w:rPr>
        <w:t xml:space="preserve"> DE VOTOS.</w:t>
      </w:r>
      <w:r w:rsidR="009A75F7" w:rsidRPr="007F2BB2">
        <w:rPr>
          <w:rFonts w:asciiTheme="minorHAnsi" w:hAnsiTheme="minorHAnsi" w:cstheme="minorHAnsi"/>
          <w:sz w:val="22"/>
          <w:szCs w:val="22"/>
          <w:u w:val="single"/>
        </w:rPr>
        <w:t xml:space="preserve"> </w:t>
      </w:r>
      <w:r w:rsidR="009A75F7" w:rsidRPr="007F2BB2">
        <w:rPr>
          <w:rFonts w:asciiTheme="minorHAnsi" w:hAnsiTheme="minorHAnsi" w:cstheme="minorHAnsi"/>
          <w:sz w:val="22"/>
          <w:szCs w:val="22"/>
        </w:rPr>
        <w:t xml:space="preserve"> -</w:t>
      </w:r>
    </w:p>
    <w:p w:rsidR="00D7744A" w:rsidRPr="007F2BB2" w:rsidRDefault="00D7744A" w:rsidP="00D7744A">
      <w:pPr>
        <w:pStyle w:val="NormalWeb"/>
        <w:spacing w:before="0" w:beforeAutospacing="0" w:after="0" w:afterAutospacing="0" w:line="480" w:lineRule="auto"/>
        <w:ind w:firstLine="708"/>
        <w:jc w:val="both"/>
        <w:rPr>
          <w:rFonts w:asciiTheme="minorHAnsi" w:eastAsia="Batang" w:hAnsiTheme="minorHAnsi" w:cstheme="minorHAnsi"/>
          <w:b/>
          <w:sz w:val="22"/>
          <w:szCs w:val="22"/>
        </w:rPr>
      </w:pPr>
      <w:r w:rsidRPr="007F2BB2">
        <w:rPr>
          <w:rFonts w:asciiTheme="minorHAnsi" w:eastAsia="Batang" w:hAnsiTheme="minorHAnsi" w:cstheme="minorHAnsi"/>
          <w:b/>
          <w:sz w:val="22"/>
          <w:szCs w:val="22"/>
        </w:rPr>
        <w:t xml:space="preserve">ACUERDO IX/01/2019. </w:t>
      </w:r>
      <w:r w:rsidRPr="007F2BB2">
        <w:rPr>
          <w:rFonts w:asciiTheme="minorHAnsi" w:hAnsiTheme="minorHAnsi" w:cstheme="minorHAnsi"/>
          <w:sz w:val="22"/>
          <w:szCs w:val="22"/>
        </w:rPr>
        <w:t xml:space="preserve">Cuenta de la Secretaria Ejecutiva, con el seguimiento al acuerdo </w:t>
      </w:r>
      <w:r w:rsidRPr="007F2BB2">
        <w:rPr>
          <w:rFonts w:asciiTheme="minorHAnsi" w:eastAsia="Batang" w:hAnsiTheme="minorHAnsi" w:cstheme="minorHAnsi"/>
          <w:sz w:val="22"/>
          <w:szCs w:val="22"/>
        </w:rPr>
        <w:t xml:space="preserve">V/55/2018. </w:t>
      </w:r>
      <w:r w:rsidRPr="007F2BB2">
        <w:rPr>
          <w:rFonts w:asciiTheme="minorHAnsi" w:eastAsia="Batang" w:hAnsiTheme="minorHAnsi" w:cstheme="minorHAnsi"/>
          <w:b/>
          <w:sz w:val="22"/>
          <w:szCs w:val="22"/>
        </w:rPr>
        <w:t xml:space="preserve">- - - - - - - - - - - - - - - - - - - - - - - - - - - - - - - - - - - - - - - - - - - - - - - - - - - - - - - </w:t>
      </w:r>
    </w:p>
    <w:p w:rsidR="009F0238" w:rsidRPr="007F2BB2" w:rsidRDefault="00D7744A" w:rsidP="009F0238">
      <w:pPr>
        <w:pStyle w:val="NormalWeb"/>
        <w:spacing w:before="0" w:beforeAutospacing="0" w:after="0" w:afterAutospacing="0" w:line="480" w:lineRule="auto"/>
        <w:jc w:val="both"/>
        <w:rPr>
          <w:rFonts w:asciiTheme="minorHAnsi" w:hAnsiTheme="minorHAnsi" w:cstheme="minorHAnsi"/>
          <w:sz w:val="22"/>
          <w:szCs w:val="22"/>
        </w:rPr>
      </w:pPr>
      <w:r w:rsidRPr="007F2BB2">
        <w:rPr>
          <w:rFonts w:asciiTheme="minorHAnsi" w:hAnsiTheme="minorHAnsi" w:cstheme="minorHAnsi"/>
          <w:sz w:val="22"/>
          <w:szCs w:val="22"/>
        </w:rPr>
        <w:t xml:space="preserve">Dada cuenta  por la Secretaria Ejecutiva, con el seguimiento al acuerdo </w:t>
      </w:r>
      <w:r w:rsidRPr="007F2BB2">
        <w:rPr>
          <w:rFonts w:asciiTheme="minorHAnsi" w:eastAsia="Batang" w:hAnsiTheme="minorHAnsi" w:cstheme="minorHAnsi"/>
          <w:sz w:val="22"/>
          <w:szCs w:val="22"/>
        </w:rPr>
        <w:t>V/55/2018</w:t>
      </w:r>
      <w:r w:rsidR="00177022" w:rsidRPr="007F2BB2">
        <w:rPr>
          <w:rFonts w:asciiTheme="minorHAnsi" w:eastAsia="Batang" w:hAnsiTheme="minorHAnsi" w:cstheme="minorHAnsi"/>
          <w:sz w:val="22"/>
          <w:szCs w:val="22"/>
        </w:rPr>
        <w:t xml:space="preserve">, relativo al oficio </w:t>
      </w:r>
      <w:r w:rsidR="00177022" w:rsidRPr="007F2BB2">
        <w:rPr>
          <w:rFonts w:asciiTheme="minorHAnsi" w:hAnsiTheme="minorHAnsi" w:cstheme="minorHAnsi"/>
          <w:sz w:val="22"/>
          <w:szCs w:val="22"/>
        </w:rPr>
        <w:t xml:space="preserve">2187, signado por el Licenciado Ramón Jiménez Casco, </w:t>
      </w:r>
      <w:r w:rsidR="00CF32AC" w:rsidRPr="007F2BB2">
        <w:rPr>
          <w:rFonts w:asciiTheme="minorHAnsi" w:hAnsiTheme="minorHAnsi" w:cstheme="minorHAnsi"/>
          <w:sz w:val="22"/>
          <w:szCs w:val="22"/>
        </w:rPr>
        <w:t xml:space="preserve">mediante el cual </w:t>
      </w:r>
      <w:r w:rsidR="009F0238" w:rsidRPr="007F2BB2">
        <w:rPr>
          <w:rFonts w:asciiTheme="minorHAnsi" w:hAnsiTheme="minorHAnsi" w:cstheme="minorHAnsi"/>
          <w:sz w:val="22"/>
          <w:szCs w:val="22"/>
        </w:rPr>
        <w:t xml:space="preserve">solicitó </w:t>
      </w:r>
      <w:r w:rsidR="00177022" w:rsidRPr="007F2BB2">
        <w:rPr>
          <w:rFonts w:asciiTheme="minorHAnsi" w:hAnsiTheme="minorHAnsi" w:cstheme="minorHAnsi"/>
          <w:sz w:val="22"/>
          <w:szCs w:val="22"/>
        </w:rPr>
        <w:t xml:space="preserve">la designación de un perito en psiquiatría para el desahogo de la diligencia ordenada en el proceso </w:t>
      </w:r>
      <w:r w:rsidR="00CF32AC" w:rsidRPr="007F2BB2">
        <w:rPr>
          <w:rFonts w:asciiTheme="minorHAnsi" w:hAnsiTheme="minorHAnsi" w:cstheme="minorHAnsi"/>
          <w:sz w:val="22"/>
          <w:szCs w:val="22"/>
        </w:rPr>
        <w:t xml:space="preserve">que se </w:t>
      </w:r>
      <w:r w:rsidR="009F0238" w:rsidRPr="007F2BB2">
        <w:rPr>
          <w:rFonts w:asciiTheme="minorHAnsi" w:hAnsiTheme="minorHAnsi" w:cstheme="minorHAnsi"/>
          <w:sz w:val="22"/>
          <w:szCs w:val="22"/>
        </w:rPr>
        <w:t xml:space="preserve">encuentra plasmado </w:t>
      </w:r>
      <w:r w:rsidR="00CF32AC" w:rsidRPr="007F2BB2">
        <w:rPr>
          <w:rFonts w:asciiTheme="minorHAnsi" w:hAnsiTheme="minorHAnsi" w:cstheme="minorHAnsi"/>
          <w:sz w:val="22"/>
          <w:szCs w:val="22"/>
        </w:rPr>
        <w:t>en el oficio de referencia</w:t>
      </w:r>
      <w:r w:rsidR="006240F7" w:rsidRPr="007F2BB2">
        <w:rPr>
          <w:rFonts w:asciiTheme="minorHAnsi" w:hAnsiTheme="minorHAnsi" w:cstheme="minorHAnsi"/>
          <w:sz w:val="22"/>
          <w:szCs w:val="22"/>
        </w:rPr>
        <w:t>; cu</w:t>
      </w:r>
      <w:r w:rsidR="0029148D" w:rsidRPr="007F2BB2">
        <w:rPr>
          <w:rFonts w:asciiTheme="minorHAnsi" w:hAnsiTheme="minorHAnsi" w:cstheme="minorHAnsi"/>
          <w:sz w:val="22"/>
          <w:szCs w:val="22"/>
        </w:rPr>
        <w:t>e</w:t>
      </w:r>
      <w:r w:rsidR="006240F7" w:rsidRPr="007F2BB2">
        <w:rPr>
          <w:rFonts w:asciiTheme="minorHAnsi" w:hAnsiTheme="minorHAnsi" w:cstheme="minorHAnsi"/>
          <w:sz w:val="22"/>
          <w:szCs w:val="22"/>
        </w:rPr>
        <w:t xml:space="preserve">nta en la que se informa </w:t>
      </w:r>
      <w:r w:rsidR="009F0238" w:rsidRPr="007F2BB2">
        <w:rPr>
          <w:rFonts w:asciiTheme="minorHAnsi" w:hAnsiTheme="minorHAnsi" w:cstheme="minorHAnsi"/>
          <w:i/>
          <w:sz w:val="22"/>
          <w:szCs w:val="22"/>
        </w:rPr>
        <w:t xml:space="preserve">que a pesar de realizar llamadas telefónica a </w:t>
      </w:r>
      <w:r w:rsidR="006240F7" w:rsidRPr="007F2BB2">
        <w:rPr>
          <w:rFonts w:asciiTheme="minorHAnsi" w:hAnsiTheme="minorHAnsi" w:cstheme="minorHAnsi"/>
          <w:i/>
          <w:sz w:val="22"/>
          <w:szCs w:val="22"/>
        </w:rPr>
        <w:t xml:space="preserve">algunos </w:t>
      </w:r>
      <w:r w:rsidR="009F0238" w:rsidRPr="007F2BB2">
        <w:rPr>
          <w:rFonts w:asciiTheme="minorHAnsi" w:hAnsiTheme="minorHAnsi" w:cstheme="minorHAnsi"/>
          <w:i/>
          <w:sz w:val="22"/>
          <w:szCs w:val="22"/>
        </w:rPr>
        <w:t xml:space="preserve">profesionistas en </w:t>
      </w:r>
      <w:r w:rsidR="006240F7" w:rsidRPr="007F2BB2">
        <w:rPr>
          <w:rFonts w:asciiTheme="minorHAnsi" w:hAnsiTheme="minorHAnsi" w:cstheme="minorHAnsi"/>
          <w:i/>
          <w:sz w:val="22"/>
          <w:szCs w:val="22"/>
        </w:rPr>
        <w:t>la materia de psiquiatría</w:t>
      </w:r>
      <w:r w:rsidR="009F0238" w:rsidRPr="007F2BB2">
        <w:rPr>
          <w:rFonts w:asciiTheme="minorHAnsi" w:hAnsiTheme="minorHAnsi" w:cstheme="minorHAnsi"/>
          <w:i/>
          <w:sz w:val="22"/>
          <w:szCs w:val="22"/>
        </w:rPr>
        <w:t xml:space="preserve"> y enviado correos electrónicos</w:t>
      </w:r>
      <w:r w:rsidR="006240F7" w:rsidRPr="007F2BB2">
        <w:rPr>
          <w:rFonts w:asciiTheme="minorHAnsi" w:hAnsiTheme="minorHAnsi" w:cstheme="minorHAnsi"/>
          <w:i/>
          <w:sz w:val="22"/>
          <w:szCs w:val="22"/>
        </w:rPr>
        <w:t xml:space="preserve"> solicitando cotización por la realización del peritaje requerido</w:t>
      </w:r>
      <w:r w:rsidR="009F0238" w:rsidRPr="007F2BB2">
        <w:rPr>
          <w:rFonts w:asciiTheme="minorHAnsi" w:hAnsiTheme="minorHAnsi" w:cstheme="minorHAnsi"/>
          <w:i/>
          <w:sz w:val="22"/>
          <w:szCs w:val="22"/>
        </w:rPr>
        <w:t xml:space="preserve">, únicamente se </w:t>
      </w:r>
      <w:r w:rsidR="006240F7" w:rsidRPr="007F2BB2">
        <w:rPr>
          <w:rFonts w:asciiTheme="minorHAnsi" w:hAnsiTheme="minorHAnsi" w:cstheme="minorHAnsi"/>
          <w:i/>
          <w:sz w:val="22"/>
          <w:szCs w:val="22"/>
        </w:rPr>
        <w:t>ob</w:t>
      </w:r>
      <w:r w:rsidR="009F0238" w:rsidRPr="007F2BB2">
        <w:rPr>
          <w:rFonts w:asciiTheme="minorHAnsi" w:hAnsiTheme="minorHAnsi" w:cstheme="minorHAnsi"/>
          <w:i/>
          <w:sz w:val="22"/>
          <w:szCs w:val="22"/>
        </w:rPr>
        <w:t xml:space="preserve">tuvo respuesta del Dr. Luis Enrique Gutiérrez Solorzano, </w:t>
      </w:r>
      <w:r w:rsidR="006240F7" w:rsidRPr="007F2BB2">
        <w:rPr>
          <w:rFonts w:asciiTheme="minorHAnsi" w:hAnsiTheme="minorHAnsi" w:cstheme="minorHAnsi"/>
          <w:i/>
          <w:sz w:val="22"/>
          <w:szCs w:val="22"/>
        </w:rPr>
        <w:t xml:space="preserve">de quien se exhibe en este acto la cotización respectiva,  que es </w:t>
      </w:r>
      <w:r w:rsidR="009F0238" w:rsidRPr="007F2BB2">
        <w:rPr>
          <w:rFonts w:asciiTheme="minorHAnsi" w:hAnsiTheme="minorHAnsi" w:cstheme="minorHAnsi"/>
          <w:i/>
          <w:sz w:val="22"/>
          <w:szCs w:val="22"/>
        </w:rPr>
        <w:t xml:space="preserve">por la cantidad de $ 8,000.00 (ocho mil pesos 00/100 M.N.); en consecuencia, con fundamento en lo que establecen los artículos 61, 69  y 77 fracción I de la Ley de </w:t>
      </w:r>
      <w:r w:rsidR="006D728E">
        <w:rPr>
          <w:rFonts w:asciiTheme="minorHAnsi" w:hAnsiTheme="minorHAnsi" w:cstheme="minorHAnsi"/>
          <w:i/>
          <w:sz w:val="22"/>
          <w:szCs w:val="22"/>
        </w:rPr>
        <w:t>O</w:t>
      </w:r>
      <w:r w:rsidR="009F0238" w:rsidRPr="007F2BB2">
        <w:rPr>
          <w:rFonts w:asciiTheme="minorHAnsi" w:hAnsiTheme="minorHAnsi" w:cstheme="minorHAnsi"/>
          <w:i/>
          <w:sz w:val="22"/>
          <w:szCs w:val="22"/>
        </w:rPr>
        <w:t>rgánica del Poder Judicial del Estado, 9 fracciones XIV,</w:t>
      </w:r>
      <w:r w:rsidR="0029148D" w:rsidRPr="007F2BB2">
        <w:rPr>
          <w:rFonts w:asciiTheme="minorHAnsi" w:hAnsiTheme="minorHAnsi" w:cstheme="minorHAnsi"/>
          <w:i/>
          <w:sz w:val="22"/>
          <w:szCs w:val="22"/>
        </w:rPr>
        <w:t xml:space="preserve"> </w:t>
      </w:r>
      <w:r w:rsidR="009F0238" w:rsidRPr="007F2BB2">
        <w:rPr>
          <w:rFonts w:asciiTheme="minorHAnsi" w:hAnsiTheme="minorHAnsi" w:cstheme="minorHAnsi"/>
          <w:i/>
          <w:sz w:val="22"/>
          <w:szCs w:val="22"/>
        </w:rPr>
        <w:t xml:space="preserve">XV y XVII, del Reglamento del Consejo de la Judicatura del Estado de Tlaxcala, se designa perito en psiquiatría al médico </w:t>
      </w:r>
      <w:r w:rsidR="009F0238" w:rsidRPr="007F2BB2">
        <w:rPr>
          <w:rFonts w:asciiTheme="minorHAnsi" w:hAnsiTheme="minorHAnsi" w:cstheme="minorHAnsi"/>
          <w:b/>
          <w:i/>
          <w:sz w:val="22"/>
          <w:szCs w:val="22"/>
        </w:rPr>
        <w:t>Luis Enrique Gutiérrez Solórzano</w:t>
      </w:r>
      <w:r w:rsidR="009F0238" w:rsidRPr="007F2BB2">
        <w:rPr>
          <w:rFonts w:asciiTheme="minorHAnsi" w:hAnsiTheme="minorHAnsi" w:cstheme="minorHAnsi"/>
          <w:i/>
          <w:sz w:val="22"/>
          <w:szCs w:val="22"/>
        </w:rPr>
        <w:t xml:space="preserve">, con número de cédula 174816, para los efectos precisados en el oficio </w:t>
      </w:r>
      <w:r w:rsidR="009F0238" w:rsidRPr="007F2BB2">
        <w:rPr>
          <w:rFonts w:asciiTheme="minorHAnsi" w:hAnsiTheme="minorHAnsi" w:cstheme="minorHAnsi"/>
          <w:sz w:val="22"/>
          <w:szCs w:val="22"/>
        </w:rPr>
        <w:t>2187</w:t>
      </w:r>
      <w:r w:rsidR="009F0238" w:rsidRPr="007F2BB2">
        <w:rPr>
          <w:rFonts w:asciiTheme="minorHAnsi" w:hAnsiTheme="minorHAnsi" w:cstheme="minorHAnsi"/>
          <w:i/>
          <w:sz w:val="22"/>
          <w:szCs w:val="22"/>
        </w:rPr>
        <w:t>, instruyendo al Tesorero del Poder Judicial, para que una vez que dicho profesionista concluya con la prestación de los  servicios adquiridos y realice los trámites administrativos respectivos, se le realice el pago neto de la cantidad de $8,000.00 (ocho mil pesos 00/100 M.N.) por tal concepto, con cargo a la partida que corresponda</w:t>
      </w:r>
      <w:r w:rsidR="006240F7" w:rsidRPr="007F2BB2">
        <w:rPr>
          <w:rFonts w:asciiTheme="minorHAnsi" w:hAnsiTheme="minorHAnsi" w:cstheme="minorHAnsi"/>
          <w:i/>
          <w:sz w:val="22"/>
          <w:szCs w:val="22"/>
        </w:rPr>
        <w:t>;</w:t>
      </w:r>
      <w:r w:rsidR="009F0238" w:rsidRPr="007F2BB2">
        <w:rPr>
          <w:rFonts w:asciiTheme="minorHAnsi" w:hAnsiTheme="minorHAnsi" w:cstheme="minorHAnsi"/>
          <w:i/>
          <w:sz w:val="22"/>
          <w:szCs w:val="22"/>
        </w:rPr>
        <w:t xml:space="preserve"> </w:t>
      </w:r>
      <w:r w:rsidR="005C4C34" w:rsidRPr="007F2BB2">
        <w:rPr>
          <w:rFonts w:asciiTheme="minorHAnsi" w:hAnsiTheme="minorHAnsi" w:cstheme="minorHAnsi"/>
          <w:i/>
          <w:sz w:val="22"/>
          <w:szCs w:val="22"/>
        </w:rPr>
        <w:t>para ello, e</w:t>
      </w:r>
      <w:r w:rsidR="009F0238" w:rsidRPr="007F2BB2">
        <w:rPr>
          <w:rFonts w:asciiTheme="minorHAnsi" w:hAnsiTheme="minorHAnsi" w:cstheme="minorHAnsi"/>
          <w:i/>
          <w:sz w:val="22"/>
          <w:szCs w:val="22"/>
        </w:rPr>
        <w:t>l Juez en mención</w:t>
      </w:r>
      <w:r w:rsidR="005C4C34" w:rsidRPr="007F2BB2">
        <w:rPr>
          <w:rFonts w:asciiTheme="minorHAnsi" w:hAnsiTheme="minorHAnsi" w:cstheme="minorHAnsi"/>
          <w:i/>
          <w:sz w:val="22"/>
          <w:szCs w:val="22"/>
        </w:rPr>
        <w:t xml:space="preserve"> deberá informar tanto a este Consejo como al Tesorero del Poder Judicial de tal hecho</w:t>
      </w:r>
      <w:r w:rsidR="009F0238" w:rsidRPr="007F2BB2">
        <w:rPr>
          <w:rFonts w:asciiTheme="minorHAnsi" w:hAnsiTheme="minorHAnsi" w:cstheme="minorHAnsi"/>
          <w:i/>
          <w:sz w:val="22"/>
          <w:szCs w:val="22"/>
        </w:rPr>
        <w:t xml:space="preserve">. Comuníquese esta determinación al profesionista designado, con los datos insertos en el oficio </w:t>
      </w:r>
      <w:r w:rsidR="009F0238" w:rsidRPr="007F2BB2">
        <w:rPr>
          <w:rFonts w:asciiTheme="minorHAnsi" w:hAnsiTheme="minorHAnsi" w:cstheme="minorHAnsi"/>
          <w:sz w:val="22"/>
          <w:szCs w:val="22"/>
        </w:rPr>
        <w:t xml:space="preserve">2187, </w:t>
      </w:r>
      <w:r w:rsidR="009F0238" w:rsidRPr="007F2BB2">
        <w:rPr>
          <w:rFonts w:asciiTheme="minorHAnsi" w:hAnsiTheme="minorHAnsi" w:cstheme="minorHAnsi"/>
          <w:i/>
          <w:sz w:val="22"/>
          <w:szCs w:val="22"/>
        </w:rPr>
        <w:t xml:space="preserve">para los efectos legales procedentes, al Juez de origen para su conocimiento y efectos conducentes, así como al Tesorero del Poder Judicial del Estado para su conocimiento y efectos administrativos a que haya lugar, y, por último, al Secretario General de Acuerdos del Tribunal Superior de Justicia, para constancia en el expedientillo 05/2018, de donde deriva el oficio </w:t>
      </w:r>
      <w:r w:rsidR="006240F7" w:rsidRPr="007F2BB2">
        <w:rPr>
          <w:rFonts w:asciiTheme="minorHAnsi" w:hAnsiTheme="minorHAnsi" w:cstheme="minorHAnsi"/>
          <w:sz w:val="22"/>
          <w:szCs w:val="22"/>
        </w:rPr>
        <w:t>2187</w:t>
      </w:r>
      <w:r w:rsidR="009F0238" w:rsidRPr="007F2BB2">
        <w:rPr>
          <w:rFonts w:asciiTheme="minorHAnsi" w:hAnsiTheme="minorHAnsi" w:cstheme="minorHAnsi"/>
          <w:i/>
          <w:sz w:val="22"/>
          <w:szCs w:val="22"/>
        </w:rPr>
        <w:t xml:space="preserve">. </w:t>
      </w:r>
      <w:r w:rsidR="009F0238" w:rsidRPr="007F2BB2">
        <w:rPr>
          <w:rFonts w:asciiTheme="minorHAnsi" w:hAnsiTheme="minorHAnsi" w:cstheme="minorHAnsi"/>
          <w:sz w:val="22"/>
          <w:szCs w:val="22"/>
          <w:u w:val="single"/>
        </w:rPr>
        <w:t>APROBADO POR</w:t>
      </w:r>
      <w:r w:rsidR="0029148D" w:rsidRPr="007F2BB2">
        <w:rPr>
          <w:rFonts w:asciiTheme="minorHAnsi" w:hAnsiTheme="minorHAnsi" w:cstheme="minorHAnsi"/>
          <w:sz w:val="22"/>
          <w:szCs w:val="22"/>
          <w:u w:val="single"/>
        </w:rPr>
        <w:t xml:space="preserve"> UNANIMIDAD DE</w:t>
      </w:r>
      <w:r w:rsidR="009F0238" w:rsidRPr="007F2BB2">
        <w:rPr>
          <w:rFonts w:asciiTheme="minorHAnsi" w:hAnsiTheme="minorHAnsi" w:cstheme="minorHAnsi"/>
          <w:sz w:val="22"/>
          <w:szCs w:val="22"/>
          <w:u w:val="single"/>
        </w:rPr>
        <w:t xml:space="preserve"> VOTOS. </w:t>
      </w:r>
      <w:r w:rsidR="009F0238" w:rsidRPr="007F2BB2">
        <w:rPr>
          <w:rFonts w:asciiTheme="minorHAnsi" w:hAnsiTheme="minorHAnsi" w:cstheme="minorHAnsi"/>
          <w:sz w:val="22"/>
          <w:szCs w:val="22"/>
        </w:rPr>
        <w:t>- - - - - - - - - - - - - - - - - - - - - - - - - - - - - - - - - - - - - - - - - - - - - - - - -</w:t>
      </w:r>
      <w:r w:rsidR="009C1816" w:rsidRPr="007F2BB2">
        <w:rPr>
          <w:rFonts w:asciiTheme="minorHAnsi" w:hAnsiTheme="minorHAnsi" w:cstheme="minorHAnsi"/>
          <w:sz w:val="22"/>
          <w:szCs w:val="22"/>
        </w:rPr>
        <w:t xml:space="preserve"> -</w:t>
      </w:r>
      <w:r w:rsidR="009F0238" w:rsidRPr="007F2BB2">
        <w:rPr>
          <w:rFonts w:asciiTheme="minorHAnsi" w:hAnsiTheme="minorHAnsi" w:cstheme="minorHAnsi"/>
          <w:sz w:val="22"/>
          <w:szCs w:val="22"/>
        </w:rPr>
        <w:t xml:space="preserve"> </w:t>
      </w:r>
      <w:r w:rsidR="005C4C34" w:rsidRPr="007F2BB2">
        <w:rPr>
          <w:rFonts w:asciiTheme="minorHAnsi" w:hAnsiTheme="minorHAnsi" w:cstheme="minorHAnsi"/>
          <w:sz w:val="22"/>
          <w:szCs w:val="22"/>
        </w:rPr>
        <w:t xml:space="preserve"> </w:t>
      </w:r>
    </w:p>
    <w:p w:rsidR="00C816D1" w:rsidRPr="007F2BB2" w:rsidRDefault="005C4C34" w:rsidP="00C816D1">
      <w:pPr>
        <w:pStyle w:val="NormalWeb"/>
        <w:spacing w:before="0" w:beforeAutospacing="0" w:after="0" w:afterAutospacing="0" w:line="480" w:lineRule="auto"/>
        <w:ind w:firstLine="708"/>
        <w:jc w:val="both"/>
        <w:rPr>
          <w:rFonts w:asciiTheme="minorHAnsi" w:hAnsiTheme="minorHAnsi" w:cstheme="minorHAnsi"/>
          <w:b/>
          <w:sz w:val="22"/>
          <w:szCs w:val="22"/>
        </w:rPr>
      </w:pPr>
      <w:bookmarkStart w:id="16" w:name="_Hlk534964331"/>
      <w:r w:rsidRPr="007F2BB2">
        <w:rPr>
          <w:rFonts w:asciiTheme="minorHAnsi" w:eastAsia="Batang" w:hAnsiTheme="minorHAnsi" w:cstheme="minorHAnsi"/>
          <w:b/>
          <w:sz w:val="22"/>
          <w:szCs w:val="22"/>
        </w:rPr>
        <w:lastRenderedPageBreak/>
        <w:t xml:space="preserve">ACUERDO X/01/2019. </w:t>
      </w:r>
      <w:r w:rsidR="00C816D1" w:rsidRPr="007F2BB2">
        <w:rPr>
          <w:rFonts w:asciiTheme="minorHAnsi" w:eastAsia="Batang" w:hAnsiTheme="minorHAnsi" w:cstheme="minorHAnsi"/>
          <w:b/>
          <w:sz w:val="22"/>
          <w:szCs w:val="22"/>
        </w:rPr>
        <w:t>O</w:t>
      </w:r>
      <w:r w:rsidR="00C816D1" w:rsidRPr="007F2BB2">
        <w:rPr>
          <w:rFonts w:asciiTheme="minorHAnsi" w:hAnsiTheme="minorHAnsi" w:cstheme="minorHAnsi"/>
          <w:b/>
          <w:sz w:val="22"/>
          <w:szCs w:val="22"/>
        </w:rPr>
        <w:t>ficio número TES/04/2019, de fecha cuatro de enero del presente año, signado por el Tesorero del Poder Judicial del Estado. - - - - - - - - - - - - - - - - - -</w:t>
      </w:r>
    </w:p>
    <w:p w:rsidR="000819CA" w:rsidRPr="007F2BB2" w:rsidRDefault="00C816D1" w:rsidP="00C816D1">
      <w:pPr>
        <w:pStyle w:val="NormalWeb"/>
        <w:spacing w:before="0" w:beforeAutospacing="0" w:after="0" w:afterAutospacing="0" w:line="480" w:lineRule="auto"/>
        <w:jc w:val="both"/>
        <w:rPr>
          <w:rFonts w:asciiTheme="minorHAnsi" w:hAnsiTheme="minorHAnsi" w:cstheme="minorHAnsi"/>
          <w:sz w:val="22"/>
          <w:szCs w:val="22"/>
        </w:rPr>
      </w:pPr>
      <w:r w:rsidRPr="007F2BB2">
        <w:rPr>
          <w:rFonts w:asciiTheme="minorHAnsi" w:hAnsiTheme="minorHAnsi" w:cstheme="minorHAnsi"/>
          <w:sz w:val="22"/>
          <w:szCs w:val="22"/>
        </w:rPr>
        <w:t xml:space="preserve">Dada cuenta con el </w:t>
      </w:r>
      <w:r w:rsidR="004F5484" w:rsidRPr="007F2BB2">
        <w:rPr>
          <w:rFonts w:asciiTheme="minorHAnsi" w:eastAsia="Batang" w:hAnsiTheme="minorHAnsi" w:cstheme="minorHAnsi"/>
          <w:sz w:val="22"/>
          <w:szCs w:val="22"/>
        </w:rPr>
        <w:t>o</w:t>
      </w:r>
      <w:r w:rsidR="004F5484" w:rsidRPr="007F2BB2">
        <w:rPr>
          <w:rFonts w:asciiTheme="minorHAnsi" w:hAnsiTheme="minorHAnsi" w:cstheme="minorHAnsi"/>
          <w:sz w:val="22"/>
          <w:szCs w:val="22"/>
        </w:rPr>
        <w:t xml:space="preserve">ficio número TES/04/2019, de fecha cuatro de enero del presente año, mediante el cual </w:t>
      </w:r>
      <w:r w:rsidR="009C1816" w:rsidRPr="007F2BB2">
        <w:rPr>
          <w:rFonts w:asciiTheme="minorHAnsi" w:hAnsiTheme="minorHAnsi" w:cstheme="minorHAnsi"/>
          <w:sz w:val="22"/>
          <w:szCs w:val="22"/>
        </w:rPr>
        <w:t xml:space="preserve">se </w:t>
      </w:r>
      <w:r w:rsidR="004F5484" w:rsidRPr="007F2BB2">
        <w:rPr>
          <w:rFonts w:asciiTheme="minorHAnsi" w:hAnsiTheme="minorHAnsi" w:cstheme="minorHAnsi"/>
          <w:sz w:val="22"/>
          <w:szCs w:val="22"/>
        </w:rPr>
        <w:t>solicita un equipo de c</w:t>
      </w:r>
      <w:r w:rsidR="00D6495E" w:rsidRPr="007F2BB2">
        <w:rPr>
          <w:rFonts w:asciiTheme="minorHAnsi" w:hAnsiTheme="minorHAnsi" w:cstheme="minorHAnsi"/>
          <w:sz w:val="22"/>
          <w:szCs w:val="22"/>
        </w:rPr>
        <w:t>ó</w:t>
      </w:r>
      <w:r w:rsidR="004F5484" w:rsidRPr="007F2BB2">
        <w:rPr>
          <w:rFonts w:asciiTheme="minorHAnsi" w:hAnsiTheme="minorHAnsi" w:cstheme="minorHAnsi"/>
          <w:sz w:val="22"/>
          <w:szCs w:val="22"/>
        </w:rPr>
        <w:t>mputo</w:t>
      </w:r>
      <w:r w:rsidR="00D6495E" w:rsidRPr="007F2BB2">
        <w:rPr>
          <w:rFonts w:asciiTheme="minorHAnsi" w:hAnsiTheme="minorHAnsi" w:cstheme="minorHAnsi"/>
          <w:sz w:val="22"/>
          <w:szCs w:val="22"/>
        </w:rPr>
        <w:t xml:space="preserve"> con las características ahí precisadas, para migrar el Sistema de Contabilidad SCGIV otorgado por el Órgano de Fiscalización Superior del Estado, </w:t>
      </w:r>
      <w:r w:rsidR="004F5484" w:rsidRPr="007F2BB2">
        <w:rPr>
          <w:rFonts w:asciiTheme="minorHAnsi" w:hAnsiTheme="minorHAnsi" w:cstheme="minorHAnsi"/>
          <w:sz w:val="22"/>
          <w:szCs w:val="22"/>
        </w:rPr>
        <w:t>así como con</w:t>
      </w:r>
      <w:r w:rsidR="00D6495E" w:rsidRPr="007F2BB2">
        <w:rPr>
          <w:rFonts w:asciiTheme="minorHAnsi" w:hAnsiTheme="minorHAnsi" w:cstheme="minorHAnsi"/>
          <w:sz w:val="22"/>
          <w:szCs w:val="22"/>
        </w:rPr>
        <w:t xml:space="preserve"> tres cotizaciones que se han obtenido para ello; al respecto y previo análisis a estas, con fundamento en lo que establecen los artículos 61 y 69 de la ley Orgánica del Poder Judicial del Estado, 9, fracciones XV y XVII del Reglamento del Consejo de la Judicatura del Estado, se determina adquirir el equipo</w:t>
      </w:r>
      <w:r w:rsidR="009C1816" w:rsidRPr="007F2BB2">
        <w:rPr>
          <w:rFonts w:asciiTheme="minorHAnsi" w:hAnsiTheme="minorHAnsi" w:cstheme="minorHAnsi"/>
          <w:sz w:val="22"/>
          <w:szCs w:val="22"/>
        </w:rPr>
        <w:t xml:space="preserve"> solicitado en el oficio de cuenta </w:t>
      </w:r>
      <w:r w:rsidR="00D6495E" w:rsidRPr="007F2BB2">
        <w:rPr>
          <w:rFonts w:asciiTheme="minorHAnsi" w:hAnsiTheme="minorHAnsi" w:cstheme="minorHAnsi"/>
          <w:sz w:val="22"/>
          <w:szCs w:val="22"/>
        </w:rPr>
        <w:t>con la empresa</w:t>
      </w:r>
      <w:r w:rsidR="009C1816" w:rsidRPr="007F2BB2">
        <w:rPr>
          <w:rFonts w:asciiTheme="minorHAnsi" w:hAnsiTheme="minorHAnsi" w:cstheme="minorHAnsi"/>
          <w:sz w:val="22"/>
          <w:szCs w:val="22"/>
        </w:rPr>
        <w:t xml:space="preserve"> Comercializadora FET S.A. de C.V., por la cantidad de $25,950.00 (veinticinco mil novecientos cincuenta pesos 00/100 M.N.)</w:t>
      </w:r>
      <w:r w:rsidR="00D6495E" w:rsidRPr="007F2BB2">
        <w:rPr>
          <w:rFonts w:asciiTheme="minorHAnsi" w:hAnsiTheme="minorHAnsi" w:cstheme="minorHAnsi"/>
          <w:sz w:val="22"/>
          <w:szCs w:val="22"/>
        </w:rPr>
        <w:t xml:space="preserve">. Comuníquese esta determinación a la Subdirectora de Recursos Humanos y Materiales de la Secretaria Ejecutiva, así como al Tesorero del Poder Judicial, para los efectos administrativos correspondientes, al </w:t>
      </w:r>
      <w:proofErr w:type="gramStart"/>
      <w:r w:rsidR="00D6495E" w:rsidRPr="007F2BB2">
        <w:rPr>
          <w:rFonts w:asciiTheme="minorHAnsi" w:hAnsiTheme="minorHAnsi" w:cstheme="minorHAnsi"/>
          <w:sz w:val="22"/>
          <w:szCs w:val="22"/>
        </w:rPr>
        <w:t>Jefe</w:t>
      </w:r>
      <w:proofErr w:type="gramEnd"/>
      <w:r w:rsidR="00D6495E" w:rsidRPr="007F2BB2">
        <w:rPr>
          <w:rFonts w:asciiTheme="minorHAnsi" w:hAnsiTheme="minorHAnsi" w:cstheme="minorHAnsi"/>
          <w:sz w:val="22"/>
          <w:szCs w:val="22"/>
        </w:rPr>
        <w:t xml:space="preserve"> de bienes muebles e inmuebles del Poder Judicial</w:t>
      </w:r>
      <w:r w:rsidR="009C1816" w:rsidRPr="007F2BB2">
        <w:rPr>
          <w:rFonts w:asciiTheme="minorHAnsi" w:hAnsiTheme="minorHAnsi" w:cstheme="minorHAnsi"/>
          <w:sz w:val="22"/>
          <w:szCs w:val="22"/>
        </w:rPr>
        <w:t xml:space="preserve"> del Estado</w:t>
      </w:r>
      <w:r w:rsidR="00D6495E" w:rsidRPr="007F2BB2">
        <w:rPr>
          <w:rFonts w:asciiTheme="minorHAnsi" w:hAnsiTheme="minorHAnsi" w:cstheme="minorHAnsi"/>
          <w:sz w:val="22"/>
          <w:szCs w:val="22"/>
        </w:rPr>
        <w:t>, para el resguardo respectivo</w:t>
      </w:r>
      <w:r w:rsidR="000819CA" w:rsidRPr="007F2BB2">
        <w:rPr>
          <w:rFonts w:asciiTheme="minorHAnsi" w:hAnsiTheme="minorHAnsi" w:cstheme="minorHAnsi"/>
          <w:sz w:val="22"/>
          <w:szCs w:val="22"/>
        </w:rPr>
        <w:t xml:space="preserve">. </w:t>
      </w:r>
      <w:bookmarkEnd w:id="16"/>
      <w:r w:rsidR="000819CA" w:rsidRPr="001A2ED9">
        <w:rPr>
          <w:rFonts w:asciiTheme="minorHAnsi" w:hAnsiTheme="minorHAnsi" w:cstheme="minorHAnsi"/>
          <w:sz w:val="22"/>
          <w:szCs w:val="22"/>
          <w:u w:val="single"/>
        </w:rPr>
        <w:t xml:space="preserve">APROBADO POR </w:t>
      </w:r>
      <w:r w:rsidR="009C1816" w:rsidRPr="001A2ED9">
        <w:rPr>
          <w:rFonts w:asciiTheme="minorHAnsi" w:hAnsiTheme="minorHAnsi" w:cstheme="minorHAnsi"/>
          <w:sz w:val="22"/>
          <w:szCs w:val="22"/>
          <w:u w:val="single"/>
        </w:rPr>
        <w:t xml:space="preserve">UNANIMIDAD </w:t>
      </w:r>
      <w:r w:rsidR="000819CA" w:rsidRPr="001A2ED9">
        <w:rPr>
          <w:rFonts w:asciiTheme="minorHAnsi" w:hAnsiTheme="minorHAnsi" w:cstheme="minorHAnsi"/>
          <w:sz w:val="22"/>
          <w:szCs w:val="22"/>
          <w:u w:val="single"/>
        </w:rPr>
        <w:t>DE VOTOS</w:t>
      </w:r>
      <w:r w:rsidR="000819CA" w:rsidRPr="007F2BB2">
        <w:rPr>
          <w:rFonts w:asciiTheme="minorHAnsi" w:hAnsiTheme="minorHAnsi" w:cstheme="minorHAnsi"/>
          <w:sz w:val="22"/>
          <w:szCs w:val="22"/>
        </w:rPr>
        <w:t>.</w:t>
      </w:r>
      <w:r w:rsidR="009C1816" w:rsidRPr="007F2BB2">
        <w:rPr>
          <w:rFonts w:asciiTheme="minorHAnsi" w:hAnsiTheme="minorHAnsi" w:cstheme="minorHAnsi"/>
          <w:sz w:val="22"/>
          <w:szCs w:val="22"/>
        </w:rPr>
        <w:t xml:space="preserve"> - - - - - - - - - - - - - - - - - - - </w:t>
      </w:r>
    </w:p>
    <w:p w:rsidR="00726BAF" w:rsidRPr="007F2BB2" w:rsidRDefault="000819CA" w:rsidP="00726BAF">
      <w:pPr>
        <w:pStyle w:val="NormalWeb"/>
        <w:spacing w:before="0" w:beforeAutospacing="0" w:after="0" w:afterAutospacing="0" w:line="480" w:lineRule="auto"/>
        <w:ind w:firstLine="708"/>
        <w:jc w:val="both"/>
        <w:rPr>
          <w:rFonts w:asciiTheme="minorHAnsi" w:hAnsiTheme="minorHAnsi" w:cstheme="minorHAnsi"/>
          <w:b/>
          <w:sz w:val="22"/>
          <w:szCs w:val="22"/>
        </w:rPr>
      </w:pPr>
      <w:bookmarkStart w:id="17" w:name="_Hlk534878660"/>
      <w:r w:rsidRPr="007F2BB2">
        <w:rPr>
          <w:rFonts w:asciiTheme="minorHAnsi" w:eastAsia="Batang" w:hAnsiTheme="minorHAnsi" w:cstheme="minorHAnsi"/>
          <w:b/>
          <w:sz w:val="22"/>
          <w:szCs w:val="22"/>
        </w:rPr>
        <w:t xml:space="preserve">ACUERDO XI/01/2019. </w:t>
      </w:r>
      <w:r w:rsidR="00726BAF" w:rsidRPr="007F2BB2">
        <w:rPr>
          <w:rFonts w:asciiTheme="minorHAnsi" w:eastAsia="Batang" w:hAnsiTheme="minorHAnsi" w:cstheme="minorHAnsi"/>
          <w:b/>
          <w:sz w:val="22"/>
          <w:szCs w:val="22"/>
        </w:rPr>
        <w:t>E</w:t>
      </w:r>
      <w:r w:rsidR="00726BAF" w:rsidRPr="007F2BB2">
        <w:rPr>
          <w:rFonts w:asciiTheme="minorHAnsi" w:hAnsiTheme="minorHAnsi" w:cstheme="minorHAnsi"/>
          <w:b/>
          <w:sz w:val="22"/>
          <w:szCs w:val="22"/>
        </w:rPr>
        <w:t xml:space="preserve">scrito de fecha tres de enero del presente año, signado por el Licenciado José Juan Conde </w:t>
      </w:r>
      <w:proofErr w:type="spellStart"/>
      <w:r w:rsidR="00726BAF" w:rsidRPr="007F2BB2">
        <w:rPr>
          <w:rFonts w:asciiTheme="minorHAnsi" w:hAnsiTheme="minorHAnsi" w:cstheme="minorHAnsi"/>
          <w:b/>
          <w:sz w:val="22"/>
          <w:szCs w:val="22"/>
        </w:rPr>
        <w:t>Conde</w:t>
      </w:r>
      <w:proofErr w:type="spellEnd"/>
      <w:r w:rsidR="00726BAF" w:rsidRPr="007F2BB2">
        <w:rPr>
          <w:rFonts w:asciiTheme="minorHAnsi" w:hAnsiTheme="minorHAnsi" w:cstheme="minorHAnsi"/>
          <w:b/>
          <w:sz w:val="22"/>
          <w:szCs w:val="22"/>
        </w:rPr>
        <w:t xml:space="preserve">, </w:t>
      </w:r>
      <w:proofErr w:type="spellStart"/>
      <w:r w:rsidR="00726BAF" w:rsidRPr="007F2BB2">
        <w:rPr>
          <w:rFonts w:asciiTheme="minorHAnsi" w:hAnsiTheme="minorHAnsi" w:cstheme="minorHAnsi"/>
          <w:b/>
          <w:sz w:val="22"/>
          <w:szCs w:val="22"/>
        </w:rPr>
        <w:t>Diligenciario</w:t>
      </w:r>
      <w:proofErr w:type="spellEnd"/>
      <w:r w:rsidR="00726BAF" w:rsidRPr="007F2BB2">
        <w:rPr>
          <w:rFonts w:asciiTheme="minorHAnsi" w:hAnsiTheme="minorHAnsi" w:cstheme="minorHAnsi"/>
          <w:b/>
          <w:sz w:val="22"/>
          <w:szCs w:val="22"/>
        </w:rPr>
        <w:t xml:space="preserve"> adscrito al Tribunal de Justicia Administrativa.  - - - - - - - - - - - - - - - - - - - - - - - - - - - - - - - - - - - - - - - - - - - - - - - - - - - - - - - - - - </w:t>
      </w:r>
    </w:p>
    <w:p w:rsidR="001F2B2F" w:rsidRPr="007F2BB2" w:rsidRDefault="00726BAF" w:rsidP="001F2B2F">
      <w:pPr>
        <w:pStyle w:val="NormalWeb"/>
        <w:spacing w:before="0" w:beforeAutospacing="0" w:after="0" w:afterAutospacing="0" w:line="480" w:lineRule="auto"/>
        <w:jc w:val="both"/>
        <w:rPr>
          <w:rFonts w:asciiTheme="minorHAnsi" w:hAnsiTheme="minorHAnsi" w:cstheme="minorHAnsi"/>
          <w:i/>
          <w:sz w:val="22"/>
          <w:szCs w:val="22"/>
        </w:rPr>
      </w:pPr>
      <w:r w:rsidRPr="007F2BB2">
        <w:rPr>
          <w:rFonts w:asciiTheme="minorHAnsi" w:hAnsiTheme="minorHAnsi" w:cstheme="minorHAnsi"/>
          <w:i/>
          <w:sz w:val="22"/>
          <w:szCs w:val="22"/>
        </w:rPr>
        <w:t>Dada cuenta con el escrito de fecha tres de enero del presente año,</w:t>
      </w:r>
      <w:r w:rsidR="008D4207" w:rsidRPr="007F2BB2">
        <w:rPr>
          <w:rFonts w:asciiTheme="minorHAnsi" w:hAnsiTheme="minorHAnsi" w:cstheme="minorHAnsi"/>
          <w:i/>
          <w:sz w:val="22"/>
          <w:szCs w:val="22"/>
        </w:rPr>
        <w:t xml:space="preserve"> y, tomando en consideración que, es la primera vez durante todo el tiempo que ha laborado en el Poder Judicial dicho servidor público, que solicita una licencia de esta naturaleza, </w:t>
      </w:r>
      <w:r w:rsidRPr="007F2BB2">
        <w:rPr>
          <w:rFonts w:asciiTheme="minorHAnsi" w:hAnsiTheme="minorHAnsi" w:cstheme="minorHAnsi"/>
          <w:i/>
          <w:sz w:val="22"/>
          <w:szCs w:val="22"/>
        </w:rPr>
        <w:t>con fundamento en lo que establecen los artículos 36 de la Ley Laboral de los Servidores Públicos del Estado de Tlaxcala y sus Municipios,</w:t>
      </w:r>
      <w:r w:rsidR="00495303" w:rsidRPr="007F2BB2">
        <w:rPr>
          <w:rFonts w:asciiTheme="minorHAnsi" w:hAnsiTheme="minorHAnsi" w:cstheme="minorHAnsi"/>
          <w:i/>
          <w:sz w:val="22"/>
          <w:szCs w:val="22"/>
        </w:rPr>
        <w:t xml:space="preserve"> </w:t>
      </w:r>
      <w:r w:rsidR="00495303" w:rsidRPr="007F2BB2">
        <w:rPr>
          <w:rFonts w:asciiTheme="minorHAnsi" w:eastAsia="Batang" w:hAnsiTheme="minorHAnsi" w:cstheme="minorHAnsi"/>
          <w:i/>
          <w:sz w:val="22"/>
          <w:szCs w:val="22"/>
        </w:rPr>
        <w:t>2, fracción XVII, 61 y</w:t>
      </w:r>
      <w:r w:rsidRPr="007F2BB2">
        <w:rPr>
          <w:rFonts w:asciiTheme="minorHAnsi" w:hAnsiTheme="minorHAnsi" w:cstheme="minorHAnsi"/>
          <w:i/>
          <w:sz w:val="22"/>
          <w:szCs w:val="22"/>
        </w:rPr>
        <w:t xml:space="preserve"> 68 fracción I de la Ley Orgánica del Poder Judicial del Estado</w:t>
      </w:r>
      <w:r w:rsidR="00495303" w:rsidRPr="007F2BB2">
        <w:rPr>
          <w:rFonts w:asciiTheme="minorHAnsi" w:hAnsiTheme="minorHAnsi" w:cstheme="minorHAnsi"/>
          <w:i/>
          <w:sz w:val="22"/>
          <w:szCs w:val="22"/>
        </w:rPr>
        <w:t xml:space="preserve"> y</w:t>
      </w:r>
      <w:r w:rsidR="008D4207" w:rsidRPr="007F2BB2">
        <w:rPr>
          <w:rFonts w:asciiTheme="minorHAnsi" w:hAnsiTheme="minorHAnsi" w:cstheme="minorHAnsi"/>
          <w:i/>
          <w:sz w:val="22"/>
          <w:szCs w:val="22"/>
        </w:rPr>
        <w:t xml:space="preserve"> 91 del Reglamento del Consejo de la Judicatura del Estado, </w:t>
      </w:r>
      <w:r w:rsidR="006527EF" w:rsidRPr="007F2BB2">
        <w:rPr>
          <w:rFonts w:asciiTheme="minorHAnsi" w:hAnsiTheme="minorHAnsi" w:cstheme="minorHAnsi"/>
          <w:i/>
          <w:sz w:val="22"/>
          <w:szCs w:val="22"/>
        </w:rPr>
        <w:t xml:space="preserve">este cuerpo colegiado </w:t>
      </w:r>
      <w:r w:rsidR="001F2B2F" w:rsidRPr="007F2BB2">
        <w:rPr>
          <w:rFonts w:asciiTheme="minorHAnsi" w:hAnsiTheme="minorHAnsi" w:cstheme="minorHAnsi"/>
          <w:i/>
          <w:sz w:val="22"/>
          <w:szCs w:val="22"/>
        </w:rPr>
        <w:t>determina ot</w:t>
      </w:r>
      <w:r w:rsidR="008D4207" w:rsidRPr="007F2BB2">
        <w:rPr>
          <w:rFonts w:asciiTheme="minorHAnsi" w:hAnsiTheme="minorHAnsi" w:cstheme="minorHAnsi"/>
          <w:i/>
          <w:sz w:val="22"/>
          <w:szCs w:val="22"/>
        </w:rPr>
        <w:t>o</w:t>
      </w:r>
      <w:r w:rsidR="001F2B2F" w:rsidRPr="007F2BB2">
        <w:rPr>
          <w:rFonts w:asciiTheme="minorHAnsi" w:hAnsiTheme="minorHAnsi" w:cstheme="minorHAnsi"/>
          <w:i/>
          <w:sz w:val="22"/>
          <w:szCs w:val="22"/>
        </w:rPr>
        <w:t>rga</w:t>
      </w:r>
      <w:r w:rsidR="008D4207" w:rsidRPr="007F2BB2">
        <w:rPr>
          <w:rFonts w:asciiTheme="minorHAnsi" w:hAnsiTheme="minorHAnsi" w:cstheme="minorHAnsi"/>
          <w:i/>
          <w:sz w:val="22"/>
          <w:szCs w:val="22"/>
        </w:rPr>
        <w:t>r la licencia</w:t>
      </w:r>
      <w:r w:rsidR="00B86375" w:rsidRPr="007F2BB2">
        <w:rPr>
          <w:rFonts w:asciiTheme="minorHAnsi" w:hAnsiTheme="minorHAnsi" w:cstheme="minorHAnsi"/>
          <w:i/>
          <w:sz w:val="22"/>
          <w:szCs w:val="22"/>
        </w:rPr>
        <w:t xml:space="preserve"> sin goce de sueldo </w:t>
      </w:r>
      <w:r w:rsidR="008D4207" w:rsidRPr="007F2BB2">
        <w:rPr>
          <w:rFonts w:asciiTheme="minorHAnsi" w:hAnsiTheme="minorHAnsi" w:cstheme="minorHAnsi"/>
          <w:i/>
          <w:sz w:val="22"/>
          <w:szCs w:val="22"/>
        </w:rPr>
        <w:t>solicitada</w:t>
      </w:r>
      <w:r w:rsidR="001F2B2F" w:rsidRPr="007F2BB2">
        <w:rPr>
          <w:rFonts w:asciiTheme="minorHAnsi" w:hAnsiTheme="minorHAnsi" w:cstheme="minorHAnsi"/>
          <w:i/>
          <w:sz w:val="22"/>
          <w:szCs w:val="22"/>
        </w:rPr>
        <w:t xml:space="preserve"> por el término de seis meses,</w:t>
      </w:r>
      <w:r w:rsidR="008D4207" w:rsidRPr="007F2BB2">
        <w:rPr>
          <w:rFonts w:asciiTheme="minorHAnsi" w:hAnsiTheme="minorHAnsi" w:cstheme="minorHAnsi"/>
          <w:i/>
          <w:sz w:val="22"/>
          <w:szCs w:val="22"/>
        </w:rPr>
        <w:t xml:space="preserve"> contados </w:t>
      </w:r>
      <w:r w:rsidR="001F2B2F" w:rsidRPr="007F2BB2">
        <w:rPr>
          <w:rFonts w:asciiTheme="minorHAnsi" w:hAnsiTheme="minorHAnsi" w:cstheme="minorHAnsi"/>
          <w:i/>
          <w:sz w:val="22"/>
          <w:szCs w:val="22"/>
        </w:rPr>
        <w:t>a partir del dieciséis de enero del año dos mil diecinueve, por única ocasión, debiendo reincorporarse al siguiente día hábil de que concluya dicha licencia</w:t>
      </w:r>
      <w:r w:rsidR="008D4207" w:rsidRPr="007F2BB2">
        <w:rPr>
          <w:rFonts w:asciiTheme="minorHAnsi" w:hAnsiTheme="minorHAnsi" w:cstheme="minorHAnsi"/>
          <w:i/>
          <w:sz w:val="22"/>
          <w:szCs w:val="22"/>
        </w:rPr>
        <w:t>,</w:t>
      </w:r>
      <w:r w:rsidR="001F2B2F" w:rsidRPr="007F2BB2">
        <w:rPr>
          <w:rFonts w:asciiTheme="minorHAnsi" w:hAnsiTheme="minorHAnsi" w:cstheme="minorHAnsi"/>
          <w:i/>
          <w:sz w:val="22"/>
          <w:szCs w:val="22"/>
        </w:rPr>
        <w:t xml:space="preserve"> al área de su actual adscripción. Comuníquese esta determinación a la Subdirectora de Recursos Humanos y Materiales de la Secretaría Ejecutiva para todos los efectos administrativos conducentes, así como al peticionari</w:t>
      </w:r>
      <w:r w:rsidR="00061E50" w:rsidRPr="007F2BB2">
        <w:rPr>
          <w:rFonts w:asciiTheme="minorHAnsi" w:hAnsiTheme="minorHAnsi" w:cstheme="minorHAnsi"/>
          <w:i/>
          <w:sz w:val="22"/>
          <w:szCs w:val="22"/>
        </w:rPr>
        <w:t>o</w:t>
      </w:r>
      <w:r w:rsidR="001F2B2F" w:rsidRPr="007F2BB2">
        <w:rPr>
          <w:rFonts w:asciiTheme="minorHAnsi" w:hAnsiTheme="minorHAnsi" w:cstheme="minorHAnsi"/>
          <w:i/>
          <w:sz w:val="22"/>
          <w:szCs w:val="22"/>
        </w:rPr>
        <w:t xml:space="preserve"> y </w:t>
      </w:r>
      <w:proofErr w:type="gramStart"/>
      <w:r w:rsidR="006D728E">
        <w:rPr>
          <w:rFonts w:asciiTheme="minorHAnsi" w:hAnsiTheme="minorHAnsi" w:cstheme="minorHAnsi"/>
          <w:i/>
          <w:sz w:val="22"/>
          <w:szCs w:val="22"/>
        </w:rPr>
        <w:t>Presidenta</w:t>
      </w:r>
      <w:proofErr w:type="gramEnd"/>
      <w:r w:rsidR="006D728E">
        <w:rPr>
          <w:rFonts w:asciiTheme="minorHAnsi" w:hAnsiTheme="minorHAnsi" w:cstheme="minorHAnsi"/>
          <w:i/>
          <w:sz w:val="22"/>
          <w:szCs w:val="22"/>
        </w:rPr>
        <w:t xml:space="preserve"> del Tribunal de Justicia Administrativo </w:t>
      </w:r>
      <w:r w:rsidR="006D728E" w:rsidRPr="007F2BB2">
        <w:rPr>
          <w:rFonts w:asciiTheme="minorHAnsi" w:hAnsiTheme="minorHAnsi" w:cstheme="minorHAnsi"/>
          <w:i/>
          <w:sz w:val="22"/>
          <w:szCs w:val="22"/>
        </w:rPr>
        <w:t xml:space="preserve">para su conocimiento </w:t>
      </w:r>
      <w:r w:rsidR="001F2B2F" w:rsidRPr="007F2BB2">
        <w:rPr>
          <w:rFonts w:asciiTheme="minorHAnsi" w:hAnsiTheme="minorHAnsi" w:cstheme="minorHAnsi"/>
          <w:i/>
          <w:sz w:val="22"/>
          <w:szCs w:val="22"/>
        </w:rPr>
        <w:t xml:space="preserve">efectos legales a que haya lugar.  </w:t>
      </w:r>
      <w:r w:rsidR="001F2B2F" w:rsidRPr="007F2BB2">
        <w:rPr>
          <w:rFonts w:asciiTheme="minorHAnsi" w:hAnsiTheme="minorHAnsi" w:cstheme="minorHAnsi"/>
          <w:sz w:val="22"/>
          <w:szCs w:val="22"/>
          <w:u w:val="single"/>
        </w:rPr>
        <w:t>APROBADO POR UNANIMIDAD DE VOTOS</w:t>
      </w:r>
      <w:r w:rsidR="001F2B2F" w:rsidRPr="007F2BB2">
        <w:rPr>
          <w:rFonts w:asciiTheme="minorHAnsi" w:hAnsiTheme="minorHAnsi" w:cstheme="minorHAnsi"/>
          <w:i/>
          <w:sz w:val="22"/>
          <w:szCs w:val="22"/>
          <w:u w:val="single"/>
        </w:rPr>
        <w:t>.</w:t>
      </w:r>
      <w:r w:rsidR="001F2B2F" w:rsidRPr="007F2BB2">
        <w:rPr>
          <w:rFonts w:asciiTheme="minorHAnsi" w:hAnsiTheme="minorHAnsi" w:cstheme="minorHAnsi"/>
          <w:i/>
          <w:sz w:val="22"/>
          <w:szCs w:val="22"/>
        </w:rPr>
        <w:t xml:space="preserve">  </w:t>
      </w:r>
      <w:r w:rsidR="008D4207" w:rsidRPr="007F2BB2">
        <w:rPr>
          <w:rFonts w:asciiTheme="minorHAnsi" w:hAnsiTheme="minorHAnsi" w:cstheme="minorHAnsi"/>
          <w:i/>
          <w:sz w:val="22"/>
          <w:szCs w:val="22"/>
        </w:rPr>
        <w:t>-</w:t>
      </w:r>
      <w:bookmarkEnd w:id="17"/>
    </w:p>
    <w:p w:rsidR="00726BAF" w:rsidRPr="007F2BB2" w:rsidRDefault="00726BAF" w:rsidP="00726BAF">
      <w:pPr>
        <w:pStyle w:val="NormalWeb"/>
        <w:spacing w:before="0" w:beforeAutospacing="0" w:after="0" w:afterAutospacing="0" w:line="480" w:lineRule="auto"/>
        <w:ind w:firstLine="708"/>
        <w:jc w:val="both"/>
        <w:rPr>
          <w:rFonts w:asciiTheme="minorHAnsi" w:hAnsiTheme="minorHAnsi" w:cstheme="minorHAnsi"/>
          <w:b/>
          <w:sz w:val="22"/>
          <w:szCs w:val="22"/>
        </w:rPr>
      </w:pPr>
      <w:bookmarkStart w:id="18" w:name="_Hlk534964672"/>
      <w:r w:rsidRPr="007F2BB2">
        <w:rPr>
          <w:rFonts w:asciiTheme="minorHAnsi" w:eastAsia="Batang" w:hAnsiTheme="minorHAnsi" w:cstheme="minorHAnsi"/>
          <w:b/>
          <w:sz w:val="22"/>
          <w:szCs w:val="22"/>
        </w:rPr>
        <w:lastRenderedPageBreak/>
        <w:t>ACUERDO XII/01/2019. O</w:t>
      </w:r>
      <w:r w:rsidRPr="007F2BB2">
        <w:rPr>
          <w:rFonts w:asciiTheme="minorHAnsi" w:hAnsiTheme="minorHAnsi" w:cstheme="minorHAnsi"/>
          <w:b/>
          <w:sz w:val="22"/>
          <w:szCs w:val="22"/>
        </w:rPr>
        <w:t xml:space="preserve">ficio número 114/CJET/CVV/2018, de fecha veintiocho de noviembre del año próximo pasado, signado por el </w:t>
      </w:r>
      <w:proofErr w:type="gramStart"/>
      <w:r w:rsidRPr="007F2BB2">
        <w:rPr>
          <w:rFonts w:asciiTheme="minorHAnsi" w:hAnsiTheme="minorHAnsi" w:cstheme="minorHAnsi"/>
          <w:b/>
          <w:sz w:val="22"/>
          <w:szCs w:val="22"/>
        </w:rPr>
        <w:t>Consejero</w:t>
      </w:r>
      <w:proofErr w:type="gramEnd"/>
      <w:r w:rsidRPr="007F2BB2">
        <w:rPr>
          <w:rFonts w:asciiTheme="minorHAnsi" w:hAnsiTheme="minorHAnsi" w:cstheme="minorHAnsi"/>
          <w:b/>
          <w:sz w:val="22"/>
          <w:szCs w:val="22"/>
        </w:rPr>
        <w:t xml:space="preserve"> Álvaro García Moreno. - - - - </w:t>
      </w:r>
    </w:p>
    <w:p w:rsidR="00726BAF" w:rsidRPr="007F2BB2" w:rsidRDefault="00A85785" w:rsidP="00A85785">
      <w:pPr>
        <w:pStyle w:val="NormalWeb"/>
        <w:spacing w:before="0" w:beforeAutospacing="0" w:after="0" w:afterAutospacing="0" w:line="480" w:lineRule="auto"/>
        <w:jc w:val="both"/>
        <w:rPr>
          <w:rFonts w:asciiTheme="minorHAnsi" w:hAnsiTheme="minorHAnsi" w:cstheme="minorHAnsi"/>
          <w:sz w:val="22"/>
          <w:szCs w:val="22"/>
        </w:rPr>
      </w:pPr>
      <w:r w:rsidRPr="00FB53B8">
        <w:rPr>
          <w:rFonts w:asciiTheme="minorHAnsi" w:hAnsiTheme="minorHAnsi" w:cstheme="minorHAnsi"/>
          <w:i/>
          <w:sz w:val="22"/>
          <w:szCs w:val="22"/>
        </w:rPr>
        <w:t xml:space="preserve">Dada cuenta con el </w:t>
      </w:r>
      <w:r w:rsidRPr="00FB53B8">
        <w:rPr>
          <w:rFonts w:asciiTheme="minorHAnsi" w:eastAsia="Batang" w:hAnsiTheme="minorHAnsi" w:cstheme="minorHAnsi"/>
          <w:i/>
          <w:sz w:val="22"/>
          <w:szCs w:val="22"/>
        </w:rPr>
        <w:t>o</w:t>
      </w:r>
      <w:r w:rsidRPr="00FB53B8">
        <w:rPr>
          <w:rFonts w:asciiTheme="minorHAnsi" w:hAnsiTheme="minorHAnsi" w:cstheme="minorHAnsi"/>
          <w:i/>
          <w:sz w:val="22"/>
          <w:szCs w:val="22"/>
        </w:rPr>
        <w:t xml:space="preserve">ficio número 114/CJET/CVV/2018, de fecha veintiocho de noviembre del año próximo pasado, </w:t>
      </w:r>
      <w:r w:rsidR="00FE2116" w:rsidRPr="00FB53B8">
        <w:rPr>
          <w:rFonts w:asciiTheme="minorHAnsi" w:hAnsiTheme="minorHAnsi" w:cstheme="minorHAnsi"/>
          <w:i/>
          <w:sz w:val="22"/>
          <w:szCs w:val="22"/>
        </w:rPr>
        <w:t>se determina que</w:t>
      </w:r>
      <w:r w:rsidR="00CA3188">
        <w:rPr>
          <w:rFonts w:asciiTheme="minorHAnsi" w:hAnsiTheme="minorHAnsi" w:cstheme="minorHAnsi"/>
          <w:i/>
          <w:sz w:val="22"/>
          <w:szCs w:val="22"/>
        </w:rPr>
        <w:t>,</w:t>
      </w:r>
      <w:r w:rsidR="00FE2116" w:rsidRPr="00FB53B8">
        <w:rPr>
          <w:rFonts w:asciiTheme="minorHAnsi" w:hAnsiTheme="minorHAnsi" w:cstheme="minorHAnsi"/>
          <w:i/>
          <w:sz w:val="22"/>
          <w:szCs w:val="22"/>
        </w:rPr>
        <w:t xml:space="preserve"> las inasistencias u omisi</w:t>
      </w:r>
      <w:r w:rsidR="00CA3188">
        <w:rPr>
          <w:rFonts w:asciiTheme="minorHAnsi" w:hAnsiTheme="minorHAnsi" w:cstheme="minorHAnsi"/>
          <w:i/>
          <w:sz w:val="22"/>
          <w:szCs w:val="22"/>
        </w:rPr>
        <w:t>ones</w:t>
      </w:r>
      <w:r w:rsidR="00FE2116" w:rsidRPr="00FB53B8">
        <w:rPr>
          <w:rFonts w:asciiTheme="minorHAnsi" w:hAnsiTheme="minorHAnsi" w:cstheme="minorHAnsi"/>
          <w:i/>
          <w:sz w:val="22"/>
          <w:szCs w:val="22"/>
        </w:rPr>
        <w:t xml:space="preserve"> del registro de asistencia en Ciudad Judicial, se</w:t>
      </w:r>
      <w:r w:rsidR="00CA3188">
        <w:rPr>
          <w:rFonts w:asciiTheme="minorHAnsi" w:hAnsiTheme="minorHAnsi" w:cstheme="minorHAnsi"/>
          <w:i/>
          <w:sz w:val="22"/>
          <w:szCs w:val="22"/>
        </w:rPr>
        <w:t>rá</w:t>
      </w:r>
      <w:r w:rsidR="00FE2116" w:rsidRPr="00FB53B8">
        <w:rPr>
          <w:rFonts w:asciiTheme="minorHAnsi" w:hAnsiTheme="minorHAnsi" w:cstheme="minorHAnsi"/>
          <w:i/>
          <w:sz w:val="22"/>
          <w:szCs w:val="22"/>
        </w:rPr>
        <w:t xml:space="preserve"> única y exclusivamente de manera excepcional, no dej</w:t>
      </w:r>
      <w:r w:rsidR="00CA3188">
        <w:rPr>
          <w:rFonts w:asciiTheme="minorHAnsi" w:hAnsiTheme="minorHAnsi" w:cstheme="minorHAnsi"/>
          <w:i/>
          <w:sz w:val="22"/>
          <w:szCs w:val="22"/>
        </w:rPr>
        <w:t xml:space="preserve">ándolas </w:t>
      </w:r>
      <w:r w:rsidR="00FE2116" w:rsidRPr="00FB53B8">
        <w:rPr>
          <w:rFonts w:asciiTheme="minorHAnsi" w:hAnsiTheme="minorHAnsi" w:cstheme="minorHAnsi"/>
          <w:i/>
          <w:sz w:val="22"/>
          <w:szCs w:val="22"/>
        </w:rPr>
        <w:t>abiert</w:t>
      </w:r>
      <w:r w:rsidR="00CA3188">
        <w:rPr>
          <w:rFonts w:asciiTheme="minorHAnsi" w:hAnsiTheme="minorHAnsi" w:cstheme="minorHAnsi"/>
          <w:i/>
          <w:sz w:val="22"/>
          <w:szCs w:val="22"/>
        </w:rPr>
        <w:t>as</w:t>
      </w:r>
      <w:r w:rsidR="00FE2116" w:rsidRPr="00FB53B8">
        <w:rPr>
          <w:rFonts w:asciiTheme="minorHAnsi" w:hAnsiTheme="minorHAnsi" w:cstheme="minorHAnsi"/>
          <w:i/>
          <w:sz w:val="22"/>
          <w:szCs w:val="22"/>
        </w:rPr>
        <w:t xml:space="preserve"> a todos los días hábiles del mes</w:t>
      </w:r>
      <w:r w:rsidR="00CA3188">
        <w:rPr>
          <w:rFonts w:asciiTheme="minorHAnsi" w:hAnsiTheme="minorHAnsi" w:cstheme="minorHAnsi"/>
          <w:i/>
          <w:sz w:val="22"/>
          <w:szCs w:val="22"/>
        </w:rPr>
        <w:t xml:space="preserve">, </w:t>
      </w:r>
      <w:r w:rsidR="00FE2116" w:rsidRPr="00FB53B8">
        <w:rPr>
          <w:rFonts w:asciiTheme="minorHAnsi" w:hAnsiTheme="minorHAnsi" w:cstheme="minorHAnsi"/>
          <w:i/>
          <w:sz w:val="22"/>
          <w:szCs w:val="22"/>
        </w:rPr>
        <w:t>y</w:t>
      </w:r>
      <w:r w:rsidR="00CA3188">
        <w:rPr>
          <w:rFonts w:asciiTheme="minorHAnsi" w:hAnsiTheme="minorHAnsi" w:cstheme="minorHAnsi"/>
          <w:i/>
          <w:sz w:val="22"/>
          <w:szCs w:val="22"/>
        </w:rPr>
        <w:t>,</w:t>
      </w:r>
      <w:r w:rsidR="00FE2116" w:rsidRPr="00FB53B8">
        <w:rPr>
          <w:rFonts w:asciiTheme="minorHAnsi" w:hAnsiTheme="minorHAnsi" w:cstheme="minorHAnsi"/>
          <w:i/>
          <w:sz w:val="22"/>
          <w:szCs w:val="22"/>
        </w:rPr>
        <w:t xml:space="preserve"> solamente autorizar para efectos de reintegrar algún pago que se haya descontado o evitar el descuento respectivo, atend</w:t>
      </w:r>
      <w:r w:rsidR="0069659F">
        <w:rPr>
          <w:rFonts w:asciiTheme="minorHAnsi" w:hAnsiTheme="minorHAnsi" w:cstheme="minorHAnsi"/>
          <w:i/>
          <w:sz w:val="22"/>
          <w:szCs w:val="22"/>
        </w:rPr>
        <w:t>iend</w:t>
      </w:r>
      <w:r w:rsidR="00FE2116" w:rsidRPr="00FB53B8">
        <w:rPr>
          <w:rFonts w:asciiTheme="minorHAnsi" w:hAnsiTheme="minorHAnsi" w:cstheme="minorHAnsi"/>
          <w:i/>
          <w:sz w:val="22"/>
          <w:szCs w:val="22"/>
        </w:rPr>
        <w:t xml:space="preserve">o a la oportunidad </w:t>
      </w:r>
      <w:r w:rsidR="00CA3188">
        <w:rPr>
          <w:rFonts w:asciiTheme="minorHAnsi" w:hAnsiTheme="minorHAnsi" w:cstheme="minorHAnsi"/>
          <w:i/>
          <w:sz w:val="22"/>
          <w:szCs w:val="22"/>
        </w:rPr>
        <w:t xml:space="preserve">en </w:t>
      </w:r>
      <w:r w:rsidR="00FE2116" w:rsidRPr="00FB53B8">
        <w:rPr>
          <w:rFonts w:asciiTheme="minorHAnsi" w:hAnsiTheme="minorHAnsi" w:cstheme="minorHAnsi"/>
          <w:i/>
          <w:sz w:val="22"/>
          <w:szCs w:val="22"/>
        </w:rPr>
        <w:t xml:space="preserve">que se solicite, siempre que se encuentre debidamente soportado y justificado </w:t>
      </w:r>
      <w:r w:rsidR="00CA3188">
        <w:rPr>
          <w:rFonts w:asciiTheme="minorHAnsi" w:hAnsiTheme="minorHAnsi" w:cstheme="minorHAnsi"/>
          <w:i/>
          <w:sz w:val="22"/>
          <w:szCs w:val="22"/>
        </w:rPr>
        <w:t>con la documentación respectiva</w:t>
      </w:r>
      <w:r w:rsidR="00FE2116" w:rsidRPr="00FB53B8">
        <w:rPr>
          <w:rFonts w:asciiTheme="minorHAnsi" w:hAnsiTheme="minorHAnsi" w:cstheme="minorHAnsi"/>
          <w:i/>
          <w:sz w:val="22"/>
          <w:szCs w:val="22"/>
        </w:rPr>
        <w:t xml:space="preserve">. Comuníquese esta determinación a la Subdirectora de Recursos Humanos y Materiales para su conocimiento y efectos </w:t>
      </w:r>
      <w:r w:rsidR="000551FA" w:rsidRPr="00FB53B8">
        <w:rPr>
          <w:rFonts w:asciiTheme="minorHAnsi" w:hAnsiTheme="minorHAnsi" w:cstheme="minorHAnsi"/>
          <w:i/>
          <w:sz w:val="22"/>
          <w:szCs w:val="22"/>
        </w:rPr>
        <w:t>conducentes, con el reenvió del oficio de cuenta, previa copia que obre en el apéndice del acta que se levante con motivo de la presente sesión</w:t>
      </w:r>
      <w:r w:rsidR="00CA3188">
        <w:rPr>
          <w:rFonts w:asciiTheme="minorHAnsi" w:hAnsiTheme="minorHAnsi" w:cstheme="minorHAnsi"/>
          <w:i/>
          <w:sz w:val="22"/>
          <w:szCs w:val="22"/>
        </w:rPr>
        <w:t>, para constancia</w:t>
      </w:r>
      <w:r w:rsidR="000551FA" w:rsidRPr="00FB53B8">
        <w:rPr>
          <w:rFonts w:asciiTheme="minorHAnsi" w:hAnsiTheme="minorHAnsi" w:cstheme="minorHAnsi"/>
          <w:i/>
          <w:sz w:val="22"/>
          <w:szCs w:val="22"/>
        </w:rPr>
        <w:t>.</w:t>
      </w:r>
      <w:r w:rsidR="000551FA" w:rsidRPr="007F2BB2">
        <w:rPr>
          <w:rFonts w:asciiTheme="minorHAnsi" w:hAnsiTheme="minorHAnsi" w:cstheme="minorHAnsi"/>
          <w:sz w:val="22"/>
          <w:szCs w:val="22"/>
        </w:rPr>
        <w:t xml:space="preserve">  </w:t>
      </w:r>
      <w:r w:rsidR="00FE2116" w:rsidRPr="007F2BB2">
        <w:rPr>
          <w:rFonts w:asciiTheme="minorHAnsi" w:hAnsiTheme="minorHAnsi" w:cstheme="minorHAnsi"/>
          <w:sz w:val="22"/>
          <w:szCs w:val="22"/>
        </w:rPr>
        <w:t xml:space="preserve"> </w:t>
      </w:r>
      <w:bookmarkEnd w:id="18"/>
      <w:r w:rsidR="00FE2116" w:rsidRPr="00CA3188">
        <w:rPr>
          <w:rFonts w:asciiTheme="minorHAnsi" w:hAnsiTheme="minorHAnsi" w:cstheme="minorHAnsi"/>
          <w:sz w:val="22"/>
          <w:szCs w:val="22"/>
          <w:u w:val="single"/>
        </w:rPr>
        <w:t>APROBADO POR MAYORIA DE VOTOS.</w:t>
      </w:r>
      <w:r w:rsidR="00FE2116" w:rsidRPr="007F2BB2">
        <w:rPr>
          <w:rFonts w:asciiTheme="minorHAnsi" w:hAnsiTheme="minorHAnsi" w:cstheme="minorHAnsi"/>
          <w:sz w:val="22"/>
          <w:szCs w:val="22"/>
        </w:rPr>
        <w:t xml:space="preserve"> - - - - - - - - - - - - - - - - - - - - - - - - - - - - - - - </w:t>
      </w:r>
      <w:r w:rsidR="000551FA" w:rsidRPr="007F2BB2">
        <w:rPr>
          <w:rFonts w:asciiTheme="minorHAnsi" w:hAnsiTheme="minorHAnsi" w:cstheme="minorHAnsi"/>
          <w:sz w:val="22"/>
          <w:szCs w:val="22"/>
        </w:rPr>
        <w:t xml:space="preserve">- - - - </w:t>
      </w:r>
      <w:r w:rsidR="00CA3188">
        <w:rPr>
          <w:rFonts w:asciiTheme="minorHAnsi" w:hAnsiTheme="minorHAnsi" w:cstheme="minorHAnsi"/>
          <w:sz w:val="22"/>
          <w:szCs w:val="22"/>
        </w:rPr>
        <w:t xml:space="preserve">- - - - - - - - - - - - - - - - - - - </w:t>
      </w:r>
    </w:p>
    <w:p w:rsidR="008E6057" w:rsidRPr="007F2BB2" w:rsidRDefault="008E6057" w:rsidP="006A7D2E">
      <w:pPr>
        <w:spacing w:line="480" w:lineRule="auto"/>
        <w:ind w:firstLine="708"/>
        <w:jc w:val="both"/>
        <w:rPr>
          <w:rFonts w:cstheme="minorHAnsi"/>
        </w:rPr>
      </w:pPr>
      <w:bookmarkStart w:id="19" w:name="_Hlk531775447"/>
      <w:bookmarkStart w:id="20" w:name="_Hlk533770911"/>
      <w:bookmarkStart w:id="21" w:name="_Hlk478557854"/>
      <w:bookmarkEnd w:id="11"/>
      <w:r w:rsidRPr="007F2BB2">
        <w:rPr>
          <w:rFonts w:eastAsia="Batang" w:cstheme="minorHAnsi"/>
          <w:b/>
        </w:rPr>
        <w:t xml:space="preserve">ACUERDO </w:t>
      </w:r>
      <w:r w:rsidR="0079317E" w:rsidRPr="007F2BB2">
        <w:rPr>
          <w:rFonts w:eastAsia="Batang" w:cstheme="minorHAnsi"/>
          <w:b/>
        </w:rPr>
        <w:t>XI</w:t>
      </w:r>
      <w:r w:rsidR="00E77A96" w:rsidRPr="007F2BB2">
        <w:rPr>
          <w:rFonts w:eastAsia="Batang" w:cstheme="minorHAnsi"/>
          <w:b/>
        </w:rPr>
        <w:t>II</w:t>
      </w:r>
      <w:r w:rsidRPr="007F2BB2">
        <w:rPr>
          <w:rFonts w:eastAsia="Batang" w:cstheme="minorHAnsi"/>
          <w:b/>
        </w:rPr>
        <w:t>/</w:t>
      </w:r>
      <w:r w:rsidR="005E05DF" w:rsidRPr="007F2BB2">
        <w:rPr>
          <w:rFonts w:eastAsia="Batang" w:cstheme="minorHAnsi"/>
          <w:b/>
        </w:rPr>
        <w:t>0</w:t>
      </w:r>
      <w:r w:rsidR="00E77A96" w:rsidRPr="007F2BB2">
        <w:rPr>
          <w:rFonts w:eastAsia="Batang" w:cstheme="minorHAnsi"/>
          <w:b/>
        </w:rPr>
        <w:t>1</w:t>
      </w:r>
      <w:r w:rsidRPr="007F2BB2">
        <w:rPr>
          <w:rFonts w:eastAsia="Batang" w:cstheme="minorHAnsi"/>
          <w:b/>
        </w:rPr>
        <w:t>/201</w:t>
      </w:r>
      <w:r w:rsidR="00E77A96" w:rsidRPr="007F2BB2">
        <w:rPr>
          <w:rFonts w:eastAsia="Batang" w:cstheme="minorHAnsi"/>
          <w:b/>
        </w:rPr>
        <w:t>9</w:t>
      </w:r>
      <w:r w:rsidRPr="007F2BB2">
        <w:rPr>
          <w:rFonts w:eastAsia="Batang" w:cstheme="minorHAnsi"/>
        </w:rPr>
        <w:t>.</w:t>
      </w:r>
      <w:r w:rsidR="00526C97" w:rsidRPr="007F2BB2">
        <w:rPr>
          <w:rFonts w:cstheme="minorHAnsi"/>
        </w:rPr>
        <w:t xml:space="preserve"> </w:t>
      </w:r>
      <w:bookmarkStart w:id="22" w:name="_Hlk531775432"/>
      <w:bookmarkEnd w:id="19"/>
      <w:r w:rsidR="00526C97" w:rsidRPr="007F2BB2">
        <w:rPr>
          <w:rFonts w:cstheme="minorHAnsi"/>
        </w:rPr>
        <w:t>DETERMINACIÓN DE ADSCRIPCIÓN Y READSCRIPCIÓN DE PERSONAL DIVERSO DEL PODER JUDICIAL DEL ESTADO</w:t>
      </w:r>
      <w:bookmarkEnd w:id="22"/>
      <w:r w:rsidR="00526C97" w:rsidRPr="007F2BB2">
        <w:rPr>
          <w:rFonts w:cstheme="minorHAnsi"/>
        </w:rPr>
        <w:t>.</w:t>
      </w:r>
      <w:r w:rsidR="006636B0" w:rsidRPr="007F2BB2">
        <w:rPr>
          <w:rFonts w:cstheme="minorHAnsi"/>
        </w:rPr>
        <w:t xml:space="preserve"> - - - - - - - - - - - - - - - - - - - - - - - - - </w:t>
      </w:r>
      <w:r w:rsidR="002F7AFC" w:rsidRPr="007F2BB2">
        <w:rPr>
          <w:rFonts w:cstheme="minorHAnsi"/>
        </w:rPr>
        <w:t xml:space="preserve"> </w:t>
      </w:r>
      <w:r w:rsidR="006636B0" w:rsidRPr="007F2BB2">
        <w:rPr>
          <w:rFonts w:cstheme="minorHAnsi"/>
        </w:rPr>
        <w:t xml:space="preserve"> </w:t>
      </w:r>
    </w:p>
    <w:p w:rsidR="00525689" w:rsidRPr="007F2BB2" w:rsidRDefault="00525689" w:rsidP="00525689">
      <w:pPr>
        <w:tabs>
          <w:tab w:val="left" w:pos="567"/>
        </w:tabs>
        <w:spacing w:line="480" w:lineRule="auto"/>
        <w:jc w:val="both"/>
        <w:rPr>
          <w:rFonts w:eastAsia="Batang" w:cstheme="minorHAnsi"/>
        </w:rPr>
      </w:pPr>
      <w:r w:rsidRPr="007F2BB2">
        <w:rPr>
          <w:rFonts w:eastAsia="Batang" w:cstheme="minorHAnsi"/>
        </w:rPr>
        <w:t>Con fundamento en lo que establecen los artículos 61 y 68 fracción I de la Ley Orgánica del Poder Judicial del Estado, se determinan las adscripciones y readscripciones siguientes:</w:t>
      </w:r>
    </w:p>
    <w:p w:rsidR="0046483F" w:rsidRPr="007F2BB2" w:rsidRDefault="0046483F" w:rsidP="008F57A7">
      <w:pPr>
        <w:pStyle w:val="Prrafodelista"/>
        <w:numPr>
          <w:ilvl w:val="0"/>
          <w:numId w:val="2"/>
        </w:numPr>
        <w:tabs>
          <w:tab w:val="left" w:pos="567"/>
        </w:tabs>
        <w:spacing w:line="480" w:lineRule="auto"/>
        <w:jc w:val="both"/>
        <w:rPr>
          <w:rFonts w:asciiTheme="minorHAnsi" w:eastAsia="Batang" w:hAnsiTheme="minorHAnsi" w:cstheme="minorHAnsi"/>
          <w:sz w:val="22"/>
          <w:szCs w:val="22"/>
        </w:rPr>
      </w:pPr>
      <w:r w:rsidRPr="007F2BB2">
        <w:rPr>
          <w:rFonts w:asciiTheme="minorHAnsi" w:eastAsia="Batang" w:hAnsiTheme="minorHAnsi" w:cstheme="minorHAnsi"/>
          <w:sz w:val="22"/>
          <w:szCs w:val="22"/>
        </w:rPr>
        <w:t>Respecto de los vencimientos de contratos</w:t>
      </w:r>
      <w:r w:rsidR="006A7D2E" w:rsidRPr="007F2BB2">
        <w:rPr>
          <w:rFonts w:asciiTheme="minorHAnsi" w:eastAsia="Batang" w:hAnsiTheme="minorHAnsi" w:cstheme="minorHAnsi"/>
          <w:sz w:val="22"/>
          <w:szCs w:val="22"/>
        </w:rPr>
        <w:t xml:space="preserve"> e</w:t>
      </w:r>
      <w:r w:rsidR="00A1603E" w:rsidRPr="007F2BB2">
        <w:rPr>
          <w:rFonts w:asciiTheme="minorHAnsi" w:eastAsia="Batang" w:hAnsiTheme="minorHAnsi" w:cstheme="minorHAnsi"/>
          <w:sz w:val="22"/>
          <w:szCs w:val="22"/>
        </w:rPr>
        <w:t xml:space="preserve"> </w:t>
      </w:r>
      <w:r w:rsidRPr="007F2BB2">
        <w:rPr>
          <w:rFonts w:asciiTheme="minorHAnsi" w:eastAsia="Batang" w:hAnsiTheme="minorHAnsi" w:cstheme="minorHAnsi"/>
          <w:sz w:val="22"/>
          <w:szCs w:val="22"/>
        </w:rPr>
        <w:t>interinatos:</w:t>
      </w:r>
      <w:r w:rsidR="00A85785" w:rsidRPr="007F2BB2">
        <w:rPr>
          <w:rFonts w:asciiTheme="minorHAnsi" w:eastAsia="Batang" w:hAnsiTheme="minorHAnsi" w:cstheme="minorHAnsi"/>
          <w:sz w:val="22"/>
          <w:szCs w:val="22"/>
        </w:rPr>
        <w:t xml:space="preserve"> </w:t>
      </w:r>
    </w:p>
    <w:p w:rsidR="00E9032E" w:rsidRPr="00FB53B8" w:rsidRDefault="00E9032E" w:rsidP="008F57A7">
      <w:pPr>
        <w:pStyle w:val="Prrafodelista"/>
        <w:numPr>
          <w:ilvl w:val="0"/>
          <w:numId w:val="4"/>
        </w:numPr>
        <w:spacing w:line="480" w:lineRule="auto"/>
        <w:jc w:val="both"/>
        <w:rPr>
          <w:rFonts w:asciiTheme="minorHAnsi" w:hAnsiTheme="minorHAnsi" w:cstheme="minorHAnsi"/>
          <w:i/>
          <w:iCs/>
          <w:sz w:val="22"/>
          <w:szCs w:val="22"/>
          <w:lang w:eastAsia="es-MX"/>
        </w:rPr>
      </w:pPr>
      <w:r w:rsidRPr="00FB53B8">
        <w:rPr>
          <w:rFonts w:asciiTheme="minorHAnsi" w:hAnsiTheme="minorHAnsi" w:cstheme="minorHAnsi"/>
          <w:i/>
          <w:iCs/>
          <w:sz w:val="22"/>
          <w:szCs w:val="22"/>
          <w:lang w:eastAsia="es-MX"/>
        </w:rPr>
        <w:t xml:space="preserve">Licenciada Verónica </w:t>
      </w:r>
      <w:proofErr w:type="spellStart"/>
      <w:r w:rsidRPr="00FB53B8">
        <w:rPr>
          <w:rFonts w:asciiTheme="minorHAnsi" w:hAnsiTheme="minorHAnsi" w:cstheme="minorHAnsi"/>
          <w:i/>
          <w:iCs/>
          <w:sz w:val="22"/>
          <w:szCs w:val="22"/>
          <w:lang w:eastAsia="es-MX"/>
        </w:rPr>
        <w:t>Cocoletzi</w:t>
      </w:r>
      <w:proofErr w:type="spellEnd"/>
      <w:r w:rsidRPr="00FB53B8">
        <w:rPr>
          <w:rFonts w:asciiTheme="minorHAnsi" w:hAnsiTheme="minorHAnsi" w:cstheme="minorHAnsi"/>
          <w:i/>
          <w:iCs/>
          <w:sz w:val="22"/>
          <w:szCs w:val="22"/>
          <w:lang w:eastAsia="es-MX"/>
        </w:rPr>
        <w:t xml:space="preserve"> Cuamatzi, Mecanógrafa adscrita al Juzgado Cuarto de lo Familiar del Distrito Judicial de Cuauhtémoc, concluye su interinato el diez de enero del presente año, se determina renovarlo por tres meses más con su misma categoría, sueldo y adscripción.</w:t>
      </w:r>
    </w:p>
    <w:p w:rsidR="00E9032E" w:rsidRPr="00FB53B8" w:rsidRDefault="00E9032E" w:rsidP="008F57A7">
      <w:pPr>
        <w:pStyle w:val="Prrafodelista"/>
        <w:numPr>
          <w:ilvl w:val="0"/>
          <w:numId w:val="4"/>
        </w:numPr>
        <w:spacing w:line="480" w:lineRule="auto"/>
        <w:jc w:val="both"/>
        <w:rPr>
          <w:rFonts w:asciiTheme="minorHAnsi" w:hAnsiTheme="minorHAnsi" w:cstheme="minorHAnsi"/>
          <w:i/>
          <w:iCs/>
          <w:sz w:val="22"/>
          <w:szCs w:val="22"/>
          <w:lang w:eastAsia="es-MX"/>
        </w:rPr>
      </w:pPr>
      <w:r w:rsidRPr="00FB53B8">
        <w:rPr>
          <w:rFonts w:asciiTheme="minorHAnsi" w:hAnsiTheme="minorHAnsi" w:cstheme="minorHAnsi"/>
          <w:i/>
          <w:iCs/>
          <w:sz w:val="22"/>
          <w:szCs w:val="22"/>
          <w:lang w:eastAsia="es-MX"/>
        </w:rPr>
        <w:t>Licenciada Marianela Rosalía Tamayo Cabrera, Mecanógrafa en funciones de Auxiliar de Oficial de Partes Común, concluye su contrato el quince de enero del año en curso, se determina renovarlo por tres meses con su misma categoría, sueldo y adscripción.</w:t>
      </w:r>
    </w:p>
    <w:p w:rsidR="00E9032E" w:rsidRPr="007F2BB2" w:rsidRDefault="00E9032E" w:rsidP="008F57A7">
      <w:pPr>
        <w:pStyle w:val="Prrafodelista"/>
        <w:numPr>
          <w:ilvl w:val="0"/>
          <w:numId w:val="4"/>
        </w:numPr>
        <w:spacing w:line="480" w:lineRule="auto"/>
        <w:jc w:val="both"/>
        <w:rPr>
          <w:rFonts w:asciiTheme="minorHAnsi" w:hAnsiTheme="minorHAnsi" w:cstheme="minorHAnsi"/>
          <w:iCs/>
          <w:sz w:val="22"/>
          <w:szCs w:val="22"/>
          <w:lang w:eastAsia="es-MX"/>
        </w:rPr>
      </w:pPr>
      <w:r w:rsidRPr="007F2BB2">
        <w:rPr>
          <w:rFonts w:asciiTheme="minorHAnsi" w:hAnsiTheme="minorHAnsi" w:cstheme="minorHAnsi"/>
          <w:i/>
          <w:iCs/>
          <w:sz w:val="22"/>
          <w:szCs w:val="22"/>
          <w:lang w:eastAsia="es-MX"/>
        </w:rPr>
        <w:t>Licenciada</w:t>
      </w:r>
      <w:r w:rsidRPr="007F2BB2">
        <w:rPr>
          <w:rFonts w:asciiTheme="minorHAnsi" w:hAnsiTheme="minorHAnsi" w:cstheme="minorHAnsi"/>
          <w:iCs/>
          <w:sz w:val="22"/>
          <w:szCs w:val="22"/>
          <w:lang w:eastAsia="es-MX"/>
        </w:rPr>
        <w:t xml:space="preserve"> </w:t>
      </w:r>
      <w:r w:rsidRPr="007F2BB2">
        <w:rPr>
          <w:rFonts w:asciiTheme="minorHAnsi" w:hAnsiTheme="minorHAnsi" w:cstheme="minorHAnsi"/>
          <w:i/>
          <w:iCs/>
          <w:sz w:val="22"/>
          <w:szCs w:val="22"/>
          <w:lang w:eastAsia="es-MX"/>
        </w:rPr>
        <w:t>Natalia Badillo de la Cruz,</w:t>
      </w:r>
      <w:r w:rsidR="00DA5AF6" w:rsidRPr="007F2BB2">
        <w:rPr>
          <w:rFonts w:asciiTheme="minorHAnsi" w:hAnsiTheme="minorHAnsi" w:cstheme="minorHAnsi"/>
          <w:i/>
          <w:iCs/>
          <w:sz w:val="22"/>
          <w:szCs w:val="22"/>
          <w:lang w:eastAsia="es-MX"/>
        </w:rPr>
        <w:t xml:space="preserve"> proyectista (itinerante), adscrita al Juzgado Civil y Familiar del Distrito Judicial de Morelos, vence su comisión el quince de enero del año dos mil diecinueve, se determina ampliar dicha comisión por un mes más, en los mismos términos. </w:t>
      </w:r>
    </w:p>
    <w:p w:rsidR="00DA5AF6" w:rsidRPr="00FB53B8" w:rsidRDefault="00DA5AF6" w:rsidP="008F57A7">
      <w:pPr>
        <w:pStyle w:val="Prrafodelista"/>
        <w:numPr>
          <w:ilvl w:val="0"/>
          <w:numId w:val="4"/>
        </w:numPr>
        <w:spacing w:line="480" w:lineRule="auto"/>
        <w:jc w:val="both"/>
        <w:rPr>
          <w:rFonts w:asciiTheme="minorHAnsi" w:hAnsiTheme="minorHAnsi" w:cstheme="minorHAnsi"/>
          <w:i/>
          <w:iCs/>
          <w:sz w:val="22"/>
          <w:szCs w:val="22"/>
          <w:lang w:eastAsia="es-MX"/>
        </w:rPr>
      </w:pPr>
      <w:r w:rsidRPr="00FB53B8">
        <w:rPr>
          <w:rFonts w:asciiTheme="minorHAnsi" w:hAnsiTheme="minorHAnsi" w:cstheme="minorHAnsi"/>
          <w:i/>
          <w:iCs/>
          <w:sz w:val="22"/>
          <w:szCs w:val="22"/>
          <w:lang w:eastAsia="es-MX"/>
        </w:rPr>
        <w:lastRenderedPageBreak/>
        <w:t xml:space="preserve">Licenciado Cesar </w:t>
      </w:r>
      <w:proofErr w:type="spellStart"/>
      <w:r w:rsidRPr="00FB53B8">
        <w:rPr>
          <w:rFonts w:asciiTheme="minorHAnsi" w:hAnsiTheme="minorHAnsi" w:cstheme="minorHAnsi"/>
          <w:i/>
          <w:iCs/>
          <w:sz w:val="22"/>
          <w:szCs w:val="22"/>
          <w:lang w:eastAsia="es-MX"/>
        </w:rPr>
        <w:t>Cuapantecatl</w:t>
      </w:r>
      <w:proofErr w:type="spellEnd"/>
      <w:r w:rsidRPr="00FB53B8">
        <w:rPr>
          <w:rFonts w:asciiTheme="minorHAnsi" w:hAnsiTheme="minorHAnsi" w:cstheme="minorHAnsi"/>
          <w:i/>
          <w:iCs/>
          <w:sz w:val="22"/>
          <w:szCs w:val="22"/>
          <w:lang w:eastAsia="es-MX"/>
        </w:rPr>
        <w:t xml:space="preserve"> Contreras, Proyectista de Juzgado, adscrito al Juzgado de lo Civil y Familiar del Distrito Judicial de Ocampo, vence su interinato el quince de enero de la anualidad que transcurre, se determina renovarlo por tres meses más con su misma categoría, sueldo y adscripción.</w:t>
      </w:r>
    </w:p>
    <w:p w:rsidR="0026140C" w:rsidRPr="00FB53B8" w:rsidRDefault="00DA5AF6" w:rsidP="008F57A7">
      <w:pPr>
        <w:pStyle w:val="Prrafodelista"/>
        <w:numPr>
          <w:ilvl w:val="0"/>
          <w:numId w:val="4"/>
        </w:numPr>
        <w:spacing w:line="480" w:lineRule="auto"/>
        <w:jc w:val="both"/>
        <w:rPr>
          <w:rFonts w:asciiTheme="minorHAnsi" w:eastAsia="Batang" w:hAnsiTheme="minorHAnsi" w:cstheme="minorHAnsi"/>
          <w:i/>
          <w:sz w:val="22"/>
          <w:szCs w:val="22"/>
        </w:rPr>
      </w:pPr>
      <w:r w:rsidRPr="00FB53B8">
        <w:rPr>
          <w:rFonts w:asciiTheme="minorHAnsi" w:hAnsiTheme="minorHAnsi" w:cstheme="minorHAnsi"/>
          <w:i/>
          <w:iCs/>
          <w:sz w:val="22"/>
          <w:szCs w:val="22"/>
          <w:lang w:eastAsia="es-MX"/>
        </w:rPr>
        <w:t>Licenciad</w:t>
      </w:r>
      <w:r w:rsidR="0023067D" w:rsidRPr="00FB53B8">
        <w:rPr>
          <w:rFonts w:asciiTheme="minorHAnsi" w:hAnsiTheme="minorHAnsi" w:cstheme="minorHAnsi"/>
          <w:i/>
          <w:iCs/>
          <w:sz w:val="22"/>
          <w:szCs w:val="22"/>
          <w:lang w:eastAsia="es-MX"/>
        </w:rPr>
        <w:t>o</w:t>
      </w:r>
      <w:r w:rsidRPr="00FB53B8">
        <w:rPr>
          <w:rFonts w:asciiTheme="minorHAnsi" w:hAnsiTheme="minorHAnsi" w:cstheme="minorHAnsi"/>
          <w:i/>
          <w:iCs/>
          <w:sz w:val="22"/>
          <w:szCs w:val="22"/>
          <w:lang w:eastAsia="es-MX"/>
        </w:rPr>
        <w:t xml:space="preserve"> Agustín Sánchez</w:t>
      </w:r>
      <w:r w:rsidR="00DF4658" w:rsidRPr="00FB53B8">
        <w:rPr>
          <w:rFonts w:asciiTheme="minorHAnsi" w:hAnsiTheme="minorHAnsi" w:cstheme="minorHAnsi"/>
          <w:i/>
          <w:iCs/>
          <w:sz w:val="22"/>
          <w:szCs w:val="22"/>
          <w:lang w:eastAsia="es-MX"/>
        </w:rPr>
        <w:t xml:space="preserve"> Rodríguez</w:t>
      </w:r>
      <w:r w:rsidR="00745BDF" w:rsidRPr="00FB53B8">
        <w:rPr>
          <w:rFonts w:asciiTheme="minorHAnsi" w:hAnsiTheme="minorHAnsi" w:cstheme="minorHAnsi"/>
          <w:i/>
          <w:iCs/>
          <w:sz w:val="22"/>
          <w:szCs w:val="22"/>
          <w:lang w:eastAsia="es-MX"/>
        </w:rPr>
        <w:t xml:space="preserve">, </w:t>
      </w:r>
      <w:r w:rsidR="00745BDF" w:rsidRPr="00FB53B8">
        <w:rPr>
          <w:rFonts w:asciiTheme="minorHAnsi" w:hAnsiTheme="minorHAnsi" w:cstheme="minorHAnsi"/>
          <w:i/>
          <w:sz w:val="22"/>
          <w:szCs w:val="22"/>
        </w:rPr>
        <w:t>e</w:t>
      </w:r>
      <w:r w:rsidRPr="00FB53B8">
        <w:rPr>
          <w:rFonts w:asciiTheme="minorHAnsi" w:hAnsiTheme="minorHAnsi" w:cstheme="minorHAnsi"/>
          <w:i/>
          <w:sz w:val="22"/>
          <w:szCs w:val="22"/>
        </w:rPr>
        <w:t>ncargado de la Secretaría Técnica de dicha comisión,</w:t>
      </w:r>
      <w:r w:rsidR="00745BDF" w:rsidRPr="00FB53B8">
        <w:rPr>
          <w:rFonts w:asciiTheme="minorHAnsi" w:hAnsiTheme="minorHAnsi" w:cstheme="minorHAnsi"/>
          <w:i/>
          <w:sz w:val="22"/>
          <w:szCs w:val="22"/>
        </w:rPr>
        <w:t xml:space="preserve"> venció su encargo el </w:t>
      </w:r>
      <w:r w:rsidRPr="00FB53B8">
        <w:rPr>
          <w:rFonts w:asciiTheme="minorHAnsi" w:hAnsiTheme="minorHAnsi" w:cstheme="minorHAnsi"/>
          <w:i/>
          <w:sz w:val="22"/>
          <w:szCs w:val="22"/>
        </w:rPr>
        <w:t xml:space="preserve">treinta y uno de diciembre del </w:t>
      </w:r>
      <w:r w:rsidR="00745BDF" w:rsidRPr="00FB53B8">
        <w:rPr>
          <w:rFonts w:asciiTheme="minorHAnsi" w:hAnsiTheme="minorHAnsi" w:cstheme="minorHAnsi"/>
          <w:i/>
          <w:sz w:val="22"/>
          <w:szCs w:val="22"/>
        </w:rPr>
        <w:t>año próximo pa</w:t>
      </w:r>
      <w:r w:rsidR="0026140C" w:rsidRPr="00FB53B8">
        <w:rPr>
          <w:rFonts w:asciiTheme="minorHAnsi" w:hAnsiTheme="minorHAnsi" w:cstheme="minorHAnsi"/>
          <w:i/>
          <w:sz w:val="22"/>
          <w:szCs w:val="22"/>
        </w:rPr>
        <w:t>sado,</w:t>
      </w:r>
      <w:r w:rsidR="0026140C" w:rsidRPr="00FB53B8">
        <w:rPr>
          <w:rFonts w:asciiTheme="minorHAnsi" w:hAnsiTheme="minorHAnsi" w:cstheme="minorHAnsi"/>
          <w:i/>
          <w:iCs/>
          <w:sz w:val="22"/>
          <w:szCs w:val="22"/>
          <w:lang w:eastAsia="es-MX"/>
        </w:rPr>
        <w:t xml:space="preserve"> se determina renovarlo por un mes más,</w:t>
      </w:r>
      <w:r w:rsidR="0010600A">
        <w:rPr>
          <w:rFonts w:asciiTheme="minorHAnsi" w:hAnsiTheme="minorHAnsi" w:cstheme="minorHAnsi"/>
          <w:i/>
          <w:iCs/>
          <w:sz w:val="22"/>
          <w:szCs w:val="22"/>
          <w:lang w:eastAsia="es-MX"/>
        </w:rPr>
        <w:t xml:space="preserve"> es decir del uno al treinta y uno del mes y año en curso, </w:t>
      </w:r>
      <w:r w:rsidR="0026140C" w:rsidRPr="00FB53B8">
        <w:rPr>
          <w:rFonts w:asciiTheme="minorHAnsi" w:hAnsiTheme="minorHAnsi" w:cstheme="minorHAnsi"/>
          <w:i/>
          <w:iCs/>
          <w:sz w:val="22"/>
          <w:szCs w:val="22"/>
          <w:lang w:eastAsia="es-MX"/>
        </w:rPr>
        <w:t>con su misma categoría y sueldo.</w:t>
      </w:r>
    </w:p>
    <w:p w:rsidR="00046519" w:rsidRPr="00FB53B8" w:rsidRDefault="0026140C" w:rsidP="008F57A7">
      <w:pPr>
        <w:pStyle w:val="Prrafodelista"/>
        <w:numPr>
          <w:ilvl w:val="0"/>
          <w:numId w:val="4"/>
        </w:numPr>
        <w:spacing w:line="480" w:lineRule="auto"/>
        <w:jc w:val="both"/>
        <w:rPr>
          <w:rFonts w:asciiTheme="minorHAnsi" w:eastAsia="Batang" w:hAnsiTheme="minorHAnsi" w:cstheme="minorHAnsi"/>
          <w:i/>
          <w:sz w:val="22"/>
          <w:szCs w:val="22"/>
        </w:rPr>
      </w:pPr>
      <w:r w:rsidRPr="00FB53B8">
        <w:rPr>
          <w:rFonts w:asciiTheme="minorHAnsi" w:hAnsiTheme="minorHAnsi" w:cstheme="minorHAnsi"/>
          <w:i/>
          <w:iCs/>
          <w:sz w:val="22"/>
          <w:szCs w:val="22"/>
          <w:lang w:eastAsia="es-MX"/>
        </w:rPr>
        <w:t xml:space="preserve">Rogelio Martínez García, Auxiliar de Juzgado adscrito a la Secretaría Ejecutiva del consejo, por las necesidades del servicio, se determina </w:t>
      </w:r>
      <w:proofErr w:type="spellStart"/>
      <w:r w:rsidRPr="00FB53B8">
        <w:rPr>
          <w:rFonts w:asciiTheme="minorHAnsi" w:hAnsiTheme="minorHAnsi" w:cstheme="minorHAnsi"/>
          <w:i/>
          <w:iCs/>
          <w:sz w:val="22"/>
          <w:szCs w:val="22"/>
          <w:lang w:eastAsia="es-MX"/>
        </w:rPr>
        <w:t>reascribirlo</w:t>
      </w:r>
      <w:proofErr w:type="spellEnd"/>
      <w:r w:rsidRPr="00FB53B8">
        <w:rPr>
          <w:rFonts w:asciiTheme="minorHAnsi" w:hAnsiTheme="minorHAnsi" w:cstheme="minorHAnsi"/>
          <w:i/>
          <w:iCs/>
          <w:sz w:val="22"/>
          <w:szCs w:val="22"/>
          <w:lang w:eastAsia="es-MX"/>
        </w:rPr>
        <w:t xml:space="preserve"> a la Unidad de Transparencia y Datos Personales del Poder Judicial del Estado, a partir del diez de enero</w:t>
      </w:r>
      <w:r w:rsidR="00046519" w:rsidRPr="00FB53B8">
        <w:rPr>
          <w:rFonts w:asciiTheme="minorHAnsi" w:hAnsiTheme="minorHAnsi" w:cstheme="minorHAnsi"/>
          <w:i/>
          <w:iCs/>
          <w:sz w:val="22"/>
          <w:szCs w:val="22"/>
          <w:lang w:eastAsia="es-MX"/>
        </w:rPr>
        <w:t xml:space="preserve"> del año en curso y hasta nuevas instrucciones, con su misma categoría y sueldo. </w:t>
      </w:r>
    </w:p>
    <w:p w:rsidR="006A7D2E" w:rsidRPr="007F2BB2" w:rsidRDefault="00046519" w:rsidP="00046519">
      <w:pPr>
        <w:pStyle w:val="Prrafodelista"/>
        <w:spacing w:line="480" w:lineRule="auto"/>
        <w:ind w:left="1440"/>
        <w:jc w:val="both"/>
        <w:rPr>
          <w:rFonts w:asciiTheme="minorHAnsi" w:eastAsia="Batang" w:hAnsiTheme="minorHAnsi" w:cstheme="minorHAnsi"/>
          <w:sz w:val="22"/>
          <w:szCs w:val="22"/>
        </w:rPr>
      </w:pPr>
      <w:r w:rsidRPr="007F2BB2">
        <w:rPr>
          <w:rFonts w:asciiTheme="minorHAnsi" w:hAnsiTheme="minorHAnsi" w:cstheme="minorHAnsi"/>
          <w:iCs/>
          <w:sz w:val="22"/>
          <w:szCs w:val="22"/>
          <w:u w:val="single"/>
          <w:lang w:eastAsia="es-MX"/>
        </w:rPr>
        <w:t xml:space="preserve">APROBADO POR UNANIMIDAD DE VOTOS. </w:t>
      </w:r>
      <w:r w:rsidR="0026140C" w:rsidRPr="007F2BB2">
        <w:rPr>
          <w:rFonts w:asciiTheme="minorHAnsi" w:hAnsiTheme="minorHAnsi" w:cstheme="minorHAnsi"/>
          <w:iCs/>
          <w:sz w:val="22"/>
          <w:szCs w:val="22"/>
          <w:u w:val="single"/>
          <w:lang w:eastAsia="es-MX"/>
        </w:rPr>
        <w:t xml:space="preserve"> </w:t>
      </w:r>
      <w:r w:rsidRPr="007F2BB2">
        <w:rPr>
          <w:rFonts w:asciiTheme="minorHAnsi" w:hAnsiTheme="minorHAnsi" w:cstheme="minorHAnsi"/>
          <w:iCs/>
          <w:sz w:val="22"/>
          <w:szCs w:val="22"/>
          <w:lang w:eastAsia="es-MX"/>
        </w:rPr>
        <w:t xml:space="preserve">- - - - - - - - - - - - - - - - - - - - - - - - - </w:t>
      </w:r>
    </w:p>
    <w:bookmarkEnd w:id="20"/>
    <w:p w:rsidR="007D43CD" w:rsidRPr="00A16A9E" w:rsidRDefault="007D43CD" w:rsidP="008F57A7">
      <w:pPr>
        <w:pStyle w:val="Prrafodelista"/>
        <w:numPr>
          <w:ilvl w:val="0"/>
          <w:numId w:val="2"/>
        </w:numPr>
        <w:tabs>
          <w:tab w:val="left" w:pos="567"/>
        </w:tabs>
        <w:spacing w:line="480" w:lineRule="auto"/>
        <w:ind w:left="567"/>
        <w:jc w:val="both"/>
        <w:rPr>
          <w:rFonts w:asciiTheme="minorHAnsi" w:eastAsia="Batang" w:hAnsiTheme="minorHAnsi" w:cstheme="minorHAnsi"/>
          <w:sz w:val="22"/>
          <w:szCs w:val="22"/>
          <w:u w:val="single"/>
        </w:rPr>
      </w:pPr>
      <w:r w:rsidRPr="00FB53B8">
        <w:rPr>
          <w:rFonts w:asciiTheme="minorHAnsi" w:eastAsia="Batang" w:hAnsiTheme="minorHAnsi" w:cstheme="minorHAnsi"/>
          <w:i/>
          <w:sz w:val="22"/>
          <w:szCs w:val="22"/>
        </w:rPr>
        <w:t>Respecto</w:t>
      </w:r>
      <w:r w:rsidR="00A85785" w:rsidRPr="00FB53B8">
        <w:rPr>
          <w:rFonts w:asciiTheme="minorHAnsi" w:eastAsia="Batang" w:hAnsiTheme="minorHAnsi" w:cstheme="minorHAnsi"/>
          <w:i/>
          <w:sz w:val="22"/>
          <w:szCs w:val="22"/>
        </w:rPr>
        <w:t xml:space="preserve"> de la licencia médica </w:t>
      </w:r>
      <w:r w:rsidRPr="00FB53B8">
        <w:rPr>
          <w:rFonts w:asciiTheme="minorHAnsi" w:eastAsia="Batang" w:hAnsiTheme="minorHAnsi" w:cstheme="minorHAnsi"/>
          <w:i/>
          <w:sz w:val="22"/>
          <w:szCs w:val="22"/>
        </w:rPr>
        <w:t xml:space="preserve">número 4272, otorgada a la licenciada María Elvia </w:t>
      </w:r>
      <w:proofErr w:type="spellStart"/>
      <w:r w:rsidRPr="00FB53B8">
        <w:rPr>
          <w:rFonts w:asciiTheme="minorHAnsi" w:eastAsia="Batang" w:hAnsiTheme="minorHAnsi" w:cstheme="minorHAnsi"/>
          <w:i/>
          <w:sz w:val="22"/>
          <w:szCs w:val="22"/>
        </w:rPr>
        <w:t>Diazcasales</w:t>
      </w:r>
      <w:proofErr w:type="spellEnd"/>
      <w:r w:rsidRPr="00FB53B8">
        <w:rPr>
          <w:rFonts w:asciiTheme="minorHAnsi" w:eastAsia="Batang" w:hAnsiTheme="minorHAnsi" w:cstheme="minorHAnsi"/>
          <w:i/>
          <w:sz w:val="22"/>
          <w:szCs w:val="22"/>
        </w:rPr>
        <w:t xml:space="preserve"> Zapata, Jueza Cuarto de Control y de Juicio Oral del Distrito Judicial de Guridi y Alcocer</w:t>
      </w:r>
      <w:r w:rsidRPr="00FB53B8">
        <w:rPr>
          <w:rFonts w:asciiTheme="minorHAnsi" w:hAnsiTheme="minorHAnsi" w:cstheme="minorHAnsi"/>
          <w:i/>
          <w:sz w:val="22"/>
          <w:szCs w:val="22"/>
        </w:rPr>
        <w:t xml:space="preserve">, este cuerpo colegiado toma conocimiento e instruye a </w:t>
      </w:r>
      <w:r w:rsidRPr="00FB53B8">
        <w:rPr>
          <w:rFonts w:asciiTheme="minorHAnsi" w:eastAsia="Batang" w:hAnsiTheme="minorHAnsi" w:cstheme="minorHAnsi"/>
          <w:i/>
          <w:sz w:val="22"/>
          <w:szCs w:val="22"/>
        </w:rPr>
        <w:t xml:space="preserve">la administradora del Juzgado </w:t>
      </w:r>
      <w:r w:rsidRPr="00FB53B8">
        <w:rPr>
          <w:rFonts w:asciiTheme="minorHAnsi" w:hAnsiTheme="minorHAnsi" w:cstheme="minorHAnsi"/>
          <w:i/>
          <w:sz w:val="22"/>
          <w:szCs w:val="22"/>
        </w:rPr>
        <w:t>de Control y de Juicio Oral del Distrito Judicial de Guridi y Alcocer, así como la de Control y Juicio Oral del Distrito Judicial de Sánchez Piedras y Especializado en Justicia para Adolescentes del Estado</w:t>
      </w:r>
      <w:r w:rsidRPr="00FB53B8">
        <w:rPr>
          <w:rFonts w:asciiTheme="minorHAnsi" w:eastAsia="Batang" w:hAnsiTheme="minorHAnsi" w:cstheme="minorHAnsi"/>
          <w:i/>
          <w:sz w:val="22"/>
          <w:szCs w:val="22"/>
        </w:rPr>
        <w:t xml:space="preserve"> para que la Juez </w:t>
      </w:r>
      <w:r w:rsidRPr="00FB53B8">
        <w:rPr>
          <w:rFonts w:asciiTheme="minorHAnsi" w:hAnsiTheme="minorHAnsi" w:cstheme="minorHAnsi"/>
          <w:i/>
          <w:sz w:val="22"/>
          <w:szCs w:val="22"/>
        </w:rPr>
        <w:t xml:space="preserve">de Control y de Juicio Oral </w:t>
      </w:r>
      <w:r w:rsidRPr="00FB53B8">
        <w:rPr>
          <w:rFonts w:asciiTheme="minorHAnsi" w:eastAsia="Batang" w:hAnsiTheme="minorHAnsi" w:cstheme="minorHAnsi"/>
          <w:i/>
          <w:sz w:val="22"/>
          <w:szCs w:val="22"/>
        </w:rPr>
        <w:t xml:space="preserve">en mención, sea cubierta por razón de turno en las actividades que tenga previstas por motivo de su función, durante el término de la licencia médica de referencia. </w:t>
      </w:r>
      <w:r w:rsidRPr="00FB53B8">
        <w:rPr>
          <w:rFonts w:asciiTheme="minorHAnsi" w:hAnsiTheme="minorHAnsi" w:cstheme="minorHAnsi"/>
          <w:i/>
          <w:sz w:val="22"/>
          <w:szCs w:val="22"/>
        </w:rPr>
        <w:t>C</w:t>
      </w:r>
      <w:r w:rsidRPr="00FB53B8">
        <w:rPr>
          <w:rFonts w:asciiTheme="minorHAnsi" w:eastAsia="Batang" w:hAnsiTheme="minorHAnsi" w:cstheme="minorHAnsi"/>
          <w:i/>
          <w:sz w:val="22"/>
          <w:szCs w:val="22"/>
        </w:rPr>
        <w:t xml:space="preserve">omuníquese esta determinación al Magistrado Mario Antonio de Jesús Jiménez Martínez, </w:t>
      </w:r>
      <w:proofErr w:type="gramStart"/>
      <w:r w:rsidRPr="00FB53B8">
        <w:rPr>
          <w:rFonts w:asciiTheme="minorHAnsi" w:eastAsia="Batang" w:hAnsiTheme="minorHAnsi" w:cstheme="minorHAnsi"/>
          <w:i/>
          <w:sz w:val="22"/>
          <w:szCs w:val="22"/>
        </w:rPr>
        <w:t>Presidente</w:t>
      </w:r>
      <w:proofErr w:type="gramEnd"/>
      <w:r w:rsidRPr="00FB53B8">
        <w:rPr>
          <w:rFonts w:asciiTheme="minorHAnsi" w:eastAsia="Batang" w:hAnsiTheme="minorHAnsi" w:cstheme="minorHAnsi"/>
          <w:i/>
          <w:sz w:val="22"/>
          <w:szCs w:val="22"/>
        </w:rPr>
        <w:t xml:space="preserve"> de la Sala Penal y Especializada en Administración de Justicia para Adolescentes, para su debido conocimiento. </w:t>
      </w:r>
      <w:r w:rsidR="00A16A9E" w:rsidRPr="00A16A9E">
        <w:rPr>
          <w:rFonts w:asciiTheme="minorHAnsi" w:eastAsia="Batang" w:hAnsiTheme="minorHAnsi" w:cstheme="minorHAnsi"/>
          <w:sz w:val="22"/>
          <w:szCs w:val="22"/>
          <w:u w:val="single"/>
        </w:rPr>
        <w:t>APROBADO POR UNANIMIDAD DE VOTOS.</w:t>
      </w:r>
      <w:r w:rsidR="00A16A9E">
        <w:rPr>
          <w:rFonts w:asciiTheme="minorHAnsi" w:eastAsia="Batang" w:hAnsiTheme="minorHAnsi" w:cstheme="minorHAnsi"/>
          <w:sz w:val="22"/>
          <w:szCs w:val="22"/>
          <w:u w:val="single"/>
        </w:rPr>
        <w:t xml:space="preserve"> </w:t>
      </w:r>
      <w:r w:rsidR="00A16A9E">
        <w:rPr>
          <w:rFonts w:asciiTheme="minorHAnsi" w:eastAsia="Batang" w:hAnsiTheme="minorHAnsi" w:cstheme="minorHAnsi"/>
          <w:sz w:val="22"/>
          <w:szCs w:val="22"/>
        </w:rPr>
        <w:t xml:space="preserve">- - - - - - - - - - - - - - - - - - - - - - - - - - - - - - - - - - - - - - - - - - - - - - </w:t>
      </w:r>
    </w:p>
    <w:p w:rsidR="00A85785" w:rsidRPr="00A16A9E" w:rsidRDefault="00BF024A" w:rsidP="00DE2988">
      <w:pPr>
        <w:pStyle w:val="Prrafodelista"/>
        <w:numPr>
          <w:ilvl w:val="0"/>
          <w:numId w:val="2"/>
        </w:numPr>
        <w:tabs>
          <w:tab w:val="left" w:pos="567"/>
        </w:tabs>
        <w:spacing w:line="480" w:lineRule="auto"/>
        <w:ind w:left="567"/>
        <w:jc w:val="both"/>
        <w:rPr>
          <w:rFonts w:asciiTheme="majorHAnsi" w:hAnsiTheme="majorHAnsi" w:cstheme="minorHAnsi"/>
          <w:u w:val="single"/>
        </w:rPr>
      </w:pPr>
      <w:r w:rsidRPr="00FB53B8">
        <w:rPr>
          <w:rFonts w:asciiTheme="minorHAnsi" w:eastAsia="Batang" w:hAnsiTheme="minorHAnsi" w:cstheme="minorHAnsi"/>
          <w:i/>
          <w:sz w:val="22"/>
          <w:szCs w:val="22"/>
        </w:rPr>
        <w:t>Por cuanto hace a la licencia médica número 4273, otorgada a la Licenciada Alejandra Martínez Jiménez, Secretaria de Acuerdos del Juzgado Civil del Distrito Judicial</w:t>
      </w:r>
      <w:r w:rsidR="002E458F" w:rsidRPr="00FB53B8">
        <w:rPr>
          <w:rFonts w:asciiTheme="minorHAnsi" w:eastAsia="Batang" w:hAnsiTheme="minorHAnsi" w:cstheme="minorHAnsi"/>
          <w:i/>
          <w:sz w:val="22"/>
          <w:szCs w:val="22"/>
        </w:rPr>
        <w:t xml:space="preserve"> de Zaragoza</w:t>
      </w:r>
      <w:r w:rsidRPr="00FB53B8">
        <w:rPr>
          <w:rFonts w:asciiTheme="minorHAnsi" w:eastAsia="Batang" w:hAnsiTheme="minorHAnsi" w:cstheme="minorHAnsi"/>
          <w:i/>
          <w:sz w:val="22"/>
          <w:szCs w:val="22"/>
        </w:rPr>
        <w:t>, se determina, por las necesidades del servicio, a partir del lunes catorce del mes y año en curso</w:t>
      </w:r>
      <w:r w:rsidR="00157722" w:rsidRPr="00FB53B8">
        <w:rPr>
          <w:rFonts w:asciiTheme="minorHAnsi" w:eastAsia="Batang" w:hAnsiTheme="minorHAnsi" w:cstheme="minorHAnsi"/>
          <w:i/>
          <w:sz w:val="22"/>
          <w:szCs w:val="22"/>
        </w:rPr>
        <w:t xml:space="preserve"> y hasta que concluya dicha licencia</w:t>
      </w:r>
      <w:r w:rsidRPr="00FB53B8">
        <w:rPr>
          <w:rFonts w:asciiTheme="minorHAnsi" w:eastAsia="Batang" w:hAnsiTheme="minorHAnsi" w:cstheme="minorHAnsi"/>
          <w:i/>
          <w:sz w:val="22"/>
          <w:szCs w:val="22"/>
        </w:rPr>
        <w:t>, sea cubierta por el Licenciad</w:t>
      </w:r>
      <w:r w:rsidR="00157722" w:rsidRPr="00FB53B8">
        <w:rPr>
          <w:rFonts w:asciiTheme="minorHAnsi" w:eastAsia="Batang" w:hAnsiTheme="minorHAnsi" w:cstheme="minorHAnsi"/>
          <w:i/>
          <w:sz w:val="22"/>
          <w:szCs w:val="22"/>
        </w:rPr>
        <w:t>o</w:t>
      </w:r>
      <w:r w:rsidRPr="00FB53B8">
        <w:rPr>
          <w:rFonts w:asciiTheme="minorHAnsi" w:eastAsia="Batang" w:hAnsiTheme="minorHAnsi" w:cstheme="minorHAnsi"/>
          <w:i/>
          <w:sz w:val="22"/>
          <w:szCs w:val="22"/>
        </w:rPr>
        <w:t xml:space="preserve"> </w:t>
      </w:r>
      <w:r w:rsidR="00157722" w:rsidRPr="00FB53B8">
        <w:rPr>
          <w:rFonts w:asciiTheme="minorHAnsi" w:eastAsia="Batang" w:hAnsiTheme="minorHAnsi" w:cstheme="minorHAnsi"/>
          <w:i/>
          <w:sz w:val="22"/>
          <w:szCs w:val="22"/>
        </w:rPr>
        <w:t>Humberto Rodríguez Castillo</w:t>
      </w:r>
      <w:r w:rsidR="00BA463F" w:rsidRPr="00FB53B8">
        <w:rPr>
          <w:rFonts w:asciiTheme="minorHAnsi" w:eastAsia="Batang" w:hAnsiTheme="minorHAnsi" w:cstheme="minorHAnsi"/>
          <w:i/>
          <w:sz w:val="22"/>
          <w:szCs w:val="22"/>
        </w:rPr>
        <w:t>, Secretario de Acuerdos adscrito al Juzgado Civil y Familiar del Distrito Judicial de Xicohténcatl</w:t>
      </w:r>
      <w:r w:rsidR="00D53A23" w:rsidRPr="00FB53B8">
        <w:rPr>
          <w:rFonts w:asciiTheme="minorHAnsi" w:eastAsia="Batang" w:hAnsiTheme="minorHAnsi" w:cstheme="minorHAnsi"/>
          <w:i/>
          <w:sz w:val="22"/>
          <w:szCs w:val="22"/>
        </w:rPr>
        <w:t xml:space="preserve">, una vez concluida la licencia en cuestión, </w:t>
      </w:r>
      <w:r w:rsidR="00D53A23" w:rsidRPr="00FB53B8">
        <w:rPr>
          <w:rFonts w:asciiTheme="minorHAnsi" w:eastAsia="Batang" w:hAnsiTheme="minorHAnsi" w:cstheme="minorHAnsi"/>
          <w:i/>
          <w:sz w:val="22"/>
          <w:szCs w:val="22"/>
        </w:rPr>
        <w:lastRenderedPageBreak/>
        <w:t xml:space="preserve">deberá reintegrarse al juzgado de su adscripción. </w:t>
      </w:r>
      <w:r w:rsidR="00BA463F" w:rsidRPr="00FB53B8">
        <w:rPr>
          <w:rFonts w:asciiTheme="minorHAnsi" w:eastAsia="Batang" w:hAnsiTheme="minorHAnsi" w:cstheme="minorHAnsi"/>
          <w:i/>
          <w:sz w:val="22"/>
          <w:szCs w:val="22"/>
        </w:rPr>
        <w:t xml:space="preserve"> </w:t>
      </w:r>
      <w:r w:rsidR="00A16A9E" w:rsidRPr="00A16A9E">
        <w:rPr>
          <w:rFonts w:asciiTheme="minorHAnsi" w:eastAsia="Batang" w:hAnsiTheme="minorHAnsi" w:cstheme="minorHAnsi"/>
          <w:sz w:val="22"/>
          <w:szCs w:val="22"/>
          <w:u w:val="single"/>
        </w:rPr>
        <w:t>APROBADO POR UNANIMIDAD DE VOTOS</w:t>
      </w:r>
      <w:r w:rsidR="00A16A9E">
        <w:rPr>
          <w:rFonts w:asciiTheme="minorHAnsi" w:eastAsia="Batang" w:hAnsiTheme="minorHAnsi" w:cstheme="minorHAnsi"/>
          <w:sz w:val="22"/>
          <w:szCs w:val="22"/>
          <w:u w:val="single"/>
        </w:rPr>
        <w:t>.</w:t>
      </w:r>
      <w:r w:rsidR="00A16A9E">
        <w:rPr>
          <w:rFonts w:asciiTheme="minorHAnsi" w:eastAsia="Batang" w:hAnsiTheme="minorHAnsi" w:cstheme="minorHAnsi"/>
          <w:sz w:val="22"/>
          <w:szCs w:val="22"/>
        </w:rPr>
        <w:t xml:space="preserve"> - - - - - - - - - - - - - - - - - - - - - - - - - - - - - - - - - - - - - - - - - - - - - - - - - - - - - - - - - - - -</w:t>
      </w:r>
    </w:p>
    <w:p w:rsidR="00363DAF" w:rsidRDefault="00363DAF" w:rsidP="00A16A9E">
      <w:pPr>
        <w:spacing w:line="480" w:lineRule="auto"/>
        <w:ind w:firstLine="207"/>
        <w:jc w:val="both"/>
        <w:rPr>
          <w:rFonts w:cstheme="minorHAnsi"/>
        </w:rPr>
      </w:pPr>
    </w:p>
    <w:p w:rsidR="00DF7751" w:rsidRDefault="00C237F2" w:rsidP="00A16A9E">
      <w:pPr>
        <w:spacing w:line="480" w:lineRule="auto"/>
        <w:ind w:firstLine="207"/>
        <w:jc w:val="both"/>
        <w:rPr>
          <w:rFonts w:cstheme="minorHAnsi"/>
        </w:rPr>
      </w:pPr>
      <w:r w:rsidRPr="007F2BB2">
        <w:rPr>
          <w:rFonts w:cstheme="minorHAnsi"/>
        </w:rPr>
        <w:t>Siendo las</w:t>
      </w:r>
      <w:r w:rsidR="004364C7" w:rsidRPr="007F2BB2">
        <w:rPr>
          <w:rFonts w:cstheme="minorHAnsi"/>
        </w:rPr>
        <w:t xml:space="preserve"> </w:t>
      </w:r>
      <w:r w:rsidR="002E458F" w:rsidRPr="007F2BB2">
        <w:rPr>
          <w:rFonts w:cstheme="minorHAnsi"/>
        </w:rPr>
        <w:t xml:space="preserve">doce horas con cuarenta y dos minutos </w:t>
      </w:r>
      <w:r w:rsidR="006536F0" w:rsidRPr="007F2BB2">
        <w:rPr>
          <w:rFonts w:cstheme="minorHAnsi"/>
        </w:rPr>
        <w:t xml:space="preserve">el </w:t>
      </w:r>
      <w:r w:rsidRPr="007F2BB2">
        <w:rPr>
          <w:rFonts w:cstheme="minorHAnsi"/>
        </w:rPr>
        <w:t xml:space="preserve">día de su inicio, se dio por concluida la Sesión </w:t>
      </w:r>
      <w:r w:rsidR="00E77A96" w:rsidRPr="007F2BB2">
        <w:rPr>
          <w:rFonts w:cstheme="minorHAnsi"/>
        </w:rPr>
        <w:t>Extrao</w:t>
      </w:r>
      <w:r w:rsidR="009D137A" w:rsidRPr="007F2BB2">
        <w:rPr>
          <w:rFonts w:cstheme="minorHAnsi"/>
        </w:rPr>
        <w:t>r</w:t>
      </w:r>
      <w:r w:rsidRPr="007F2BB2">
        <w:rPr>
          <w:rFonts w:cstheme="minorHAnsi"/>
        </w:rPr>
        <w:t>dinaria Privada del Consejo de la Judicatura del Estado de Tlaxcala, levantándose la presente acta, que firman para constancia los que en ella intervinieron. La Secretaria Ejecutiva del Consejo, Licenciada Georgette Alejandra Pointelin González.</w:t>
      </w:r>
      <w:r w:rsidR="00847FF2" w:rsidRPr="007F2BB2">
        <w:rPr>
          <w:rFonts w:cstheme="minorHAnsi"/>
        </w:rPr>
        <w:t xml:space="preserve"> Doy fe. </w:t>
      </w:r>
      <w:r w:rsidRPr="007F2BB2">
        <w:rPr>
          <w:rFonts w:cstheme="minorHAnsi"/>
        </w:rPr>
        <w:t xml:space="preserve"> </w:t>
      </w:r>
      <w:r w:rsidR="00DF7751" w:rsidRPr="007F2BB2">
        <w:rPr>
          <w:rFonts w:cstheme="minorHAnsi"/>
        </w:rPr>
        <w:t xml:space="preserve"> </w:t>
      </w:r>
    </w:p>
    <w:p w:rsidR="00D35F6B" w:rsidRPr="007F2BB2" w:rsidRDefault="00D35F6B" w:rsidP="00E77A96">
      <w:pPr>
        <w:spacing w:line="480" w:lineRule="auto"/>
        <w:ind w:firstLine="708"/>
        <w:jc w:val="both"/>
        <w:rPr>
          <w:rFonts w:cstheme="minorHAnsi"/>
          <w:i/>
          <w:lang w:eastAsia="es-MX"/>
        </w:rPr>
      </w:pPr>
    </w:p>
    <w:p w:rsidR="00A11279" w:rsidRPr="007F2BB2" w:rsidRDefault="00EC45CB" w:rsidP="000D4664">
      <w:pPr>
        <w:spacing w:line="240" w:lineRule="auto"/>
        <w:jc w:val="both"/>
        <w:rPr>
          <w:rFonts w:eastAsia="Batang" w:cstheme="minorHAnsi"/>
        </w:rPr>
      </w:pPr>
      <w:r w:rsidRPr="007F2BB2">
        <w:rPr>
          <w:rFonts w:cstheme="minorHAnsi"/>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0"/>
      <w:bookmarkEnd w:id="21"/>
    </w:p>
    <w:tbl>
      <w:tblPr>
        <w:tblpPr w:leftFromText="141" w:rightFromText="141" w:vertAnchor="text" w:horzAnchor="margin" w:tblpY="269"/>
        <w:tblW w:w="8615" w:type="dxa"/>
        <w:tblLook w:val="04A0" w:firstRow="1" w:lastRow="0" w:firstColumn="1" w:lastColumn="0" w:noHBand="0" w:noVBand="1"/>
      </w:tblPr>
      <w:tblGrid>
        <w:gridCol w:w="3842"/>
        <w:gridCol w:w="212"/>
        <w:gridCol w:w="419"/>
        <w:gridCol w:w="4142"/>
      </w:tblGrid>
      <w:tr w:rsidR="007F2BB2" w:rsidRPr="007F2BB2" w:rsidTr="00AB7264">
        <w:trPr>
          <w:trHeight w:val="958"/>
        </w:trPr>
        <w:tc>
          <w:tcPr>
            <w:tcW w:w="3842" w:type="dxa"/>
          </w:tcPr>
          <w:p w:rsidR="000D4664" w:rsidRPr="007F2BB2" w:rsidRDefault="000D4664" w:rsidP="000D4664">
            <w:pPr>
              <w:spacing w:after="0" w:line="240" w:lineRule="auto"/>
              <w:jc w:val="center"/>
              <w:rPr>
                <w:rFonts w:cstheme="minorHAnsi"/>
              </w:rPr>
            </w:pPr>
          </w:p>
          <w:p w:rsidR="000D4664" w:rsidRPr="007F2BB2" w:rsidRDefault="000D4664" w:rsidP="000D4664">
            <w:pPr>
              <w:spacing w:after="0" w:line="240" w:lineRule="auto"/>
              <w:jc w:val="center"/>
              <w:rPr>
                <w:rFonts w:cstheme="minorHAnsi"/>
              </w:rPr>
            </w:pPr>
          </w:p>
          <w:p w:rsidR="00E3420A" w:rsidRPr="007F2BB2" w:rsidRDefault="00E3420A" w:rsidP="000D4664">
            <w:pPr>
              <w:spacing w:after="0" w:line="240" w:lineRule="auto"/>
              <w:jc w:val="center"/>
              <w:rPr>
                <w:rFonts w:cstheme="minorHAnsi"/>
              </w:rPr>
            </w:pPr>
            <w:r w:rsidRPr="007F2BB2">
              <w:rPr>
                <w:rFonts w:cstheme="minorHAnsi"/>
              </w:rPr>
              <w:t>Dr. Héctor Maldonado Bonilla</w:t>
            </w:r>
          </w:p>
          <w:p w:rsidR="00E3420A" w:rsidRPr="007F2BB2" w:rsidRDefault="00E3420A" w:rsidP="000D4664">
            <w:pPr>
              <w:spacing w:after="0" w:line="240" w:lineRule="auto"/>
              <w:jc w:val="center"/>
              <w:rPr>
                <w:rFonts w:cstheme="minorHAnsi"/>
              </w:rPr>
            </w:pPr>
            <w:r w:rsidRPr="007F2BB2">
              <w:rPr>
                <w:rFonts w:cstheme="minorHAnsi"/>
              </w:rPr>
              <w:t xml:space="preserve">Magistrado </w:t>
            </w:r>
            <w:proofErr w:type="gramStart"/>
            <w:r w:rsidRPr="007F2BB2">
              <w:rPr>
                <w:rFonts w:cstheme="minorHAnsi"/>
              </w:rPr>
              <w:t>Presidente</w:t>
            </w:r>
            <w:proofErr w:type="gramEnd"/>
            <w:r w:rsidRPr="007F2BB2">
              <w:rPr>
                <w:rFonts w:cstheme="minorHAnsi"/>
              </w:rPr>
              <w:t xml:space="preserve"> del Consejo</w:t>
            </w:r>
          </w:p>
          <w:p w:rsidR="00E3420A" w:rsidRPr="007F2BB2" w:rsidRDefault="00E3420A" w:rsidP="000D4664">
            <w:pPr>
              <w:spacing w:after="0" w:line="240" w:lineRule="auto"/>
              <w:jc w:val="center"/>
              <w:rPr>
                <w:rFonts w:cstheme="minorHAnsi"/>
              </w:rPr>
            </w:pPr>
            <w:r w:rsidRPr="007F2BB2">
              <w:rPr>
                <w:rFonts w:cstheme="minorHAnsi"/>
              </w:rPr>
              <w:t>de la Judicatura del Estado de Tlaxcala</w:t>
            </w:r>
          </w:p>
        </w:tc>
        <w:tc>
          <w:tcPr>
            <w:tcW w:w="631" w:type="dxa"/>
            <w:gridSpan w:val="2"/>
          </w:tcPr>
          <w:p w:rsidR="00E3420A" w:rsidRPr="007F2BB2" w:rsidRDefault="00E3420A" w:rsidP="000D4664">
            <w:pPr>
              <w:spacing w:after="0" w:line="240" w:lineRule="auto"/>
              <w:jc w:val="both"/>
              <w:rPr>
                <w:rFonts w:cstheme="minorHAnsi"/>
              </w:rPr>
            </w:pPr>
          </w:p>
        </w:tc>
        <w:tc>
          <w:tcPr>
            <w:tcW w:w="4141" w:type="dxa"/>
          </w:tcPr>
          <w:p w:rsidR="000D4664" w:rsidRPr="007F2BB2" w:rsidRDefault="000D4664" w:rsidP="000D4664">
            <w:pPr>
              <w:spacing w:after="0" w:line="240" w:lineRule="auto"/>
              <w:jc w:val="center"/>
              <w:rPr>
                <w:rFonts w:cstheme="minorHAnsi"/>
              </w:rPr>
            </w:pPr>
          </w:p>
          <w:p w:rsidR="000D4664" w:rsidRPr="007F2BB2" w:rsidRDefault="000D4664" w:rsidP="000D4664">
            <w:pPr>
              <w:spacing w:after="0" w:line="240" w:lineRule="auto"/>
              <w:jc w:val="center"/>
              <w:rPr>
                <w:rFonts w:cstheme="minorHAnsi"/>
              </w:rPr>
            </w:pPr>
          </w:p>
          <w:p w:rsidR="00E3420A" w:rsidRPr="007F2BB2" w:rsidRDefault="00E3420A" w:rsidP="000D4664">
            <w:pPr>
              <w:spacing w:after="0" w:line="240" w:lineRule="auto"/>
              <w:jc w:val="center"/>
              <w:rPr>
                <w:rFonts w:cstheme="minorHAnsi"/>
              </w:rPr>
            </w:pPr>
            <w:r w:rsidRPr="007F2BB2">
              <w:rPr>
                <w:rFonts w:cstheme="minorHAnsi"/>
              </w:rPr>
              <w:t>Lic. Martha Zenteno Ramírez</w:t>
            </w:r>
          </w:p>
          <w:p w:rsidR="00E3420A" w:rsidRPr="007F2BB2" w:rsidRDefault="00E3420A" w:rsidP="000D4664">
            <w:pPr>
              <w:spacing w:after="0" w:line="240" w:lineRule="auto"/>
              <w:jc w:val="center"/>
              <w:rPr>
                <w:rFonts w:cstheme="minorHAnsi"/>
              </w:rPr>
            </w:pPr>
            <w:r w:rsidRPr="007F2BB2">
              <w:rPr>
                <w:rFonts w:cstheme="minorHAnsi"/>
              </w:rPr>
              <w:t>Integrante del Consejo de la Judicatura del Estado de Tlaxcala</w:t>
            </w:r>
          </w:p>
        </w:tc>
      </w:tr>
      <w:tr w:rsidR="007F2BB2" w:rsidRPr="007F2BB2" w:rsidTr="00AB7264">
        <w:trPr>
          <w:trHeight w:val="226"/>
        </w:trPr>
        <w:tc>
          <w:tcPr>
            <w:tcW w:w="8615" w:type="dxa"/>
            <w:gridSpan w:val="4"/>
          </w:tcPr>
          <w:p w:rsidR="00E3420A" w:rsidRPr="007F2BB2" w:rsidRDefault="00E3420A" w:rsidP="000D4664">
            <w:pPr>
              <w:spacing w:after="0" w:line="240" w:lineRule="auto"/>
              <w:jc w:val="both"/>
              <w:rPr>
                <w:rFonts w:cstheme="minorHAnsi"/>
              </w:rPr>
            </w:pPr>
          </w:p>
        </w:tc>
      </w:tr>
      <w:tr w:rsidR="007F2BB2" w:rsidRPr="007F2BB2" w:rsidTr="00AB7264">
        <w:trPr>
          <w:trHeight w:val="226"/>
        </w:trPr>
        <w:tc>
          <w:tcPr>
            <w:tcW w:w="8615" w:type="dxa"/>
            <w:gridSpan w:val="4"/>
          </w:tcPr>
          <w:p w:rsidR="00E3420A" w:rsidRPr="007F2BB2" w:rsidRDefault="00E3420A" w:rsidP="000D4664">
            <w:pPr>
              <w:spacing w:after="0" w:line="240" w:lineRule="auto"/>
              <w:jc w:val="both"/>
              <w:rPr>
                <w:rFonts w:cstheme="minorHAnsi"/>
              </w:rPr>
            </w:pPr>
          </w:p>
          <w:p w:rsidR="00E3420A" w:rsidRPr="007F2BB2" w:rsidRDefault="00E3420A" w:rsidP="000D4664">
            <w:pPr>
              <w:spacing w:after="0" w:line="240" w:lineRule="auto"/>
              <w:jc w:val="both"/>
              <w:rPr>
                <w:rFonts w:cstheme="minorHAnsi"/>
              </w:rPr>
            </w:pPr>
          </w:p>
        </w:tc>
      </w:tr>
      <w:tr w:rsidR="007F2BB2" w:rsidRPr="007F2BB2" w:rsidTr="00AB7264">
        <w:trPr>
          <w:trHeight w:val="226"/>
        </w:trPr>
        <w:tc>
          <w:tcPr>
            <w:tcW w:w="3842" w:type="dxa"/>
          </w:tcPr>
          <w:p w:rsidR="00E3420A" w:rsidRPr="007F2BB2" w:rsidRDefault="00E3420A" w:rsidP="000D4664">
            <w:pPr>
              <w:spacing w:after="0" w:line="240" w:lineRule="auto"/>
              <w:jc w:val="center"/>
              <w:rPr>
                <w:rFonts w:cstheme="minorHAnsi"/>
              </w:rPr>
            </w:pPr>
          </w:p>
          <w:p w:rsidR="00E3420A" w:rsidRPr="007F2BB2" w:rsidRDefault="00E3420A" w:rsidP="000D4664">
            <w:pPr>
              <w:spacing w:after="0" w:line="240" w:lineRule="auto"/>
              <w:jc w:val="center"/>
              <w:rPr>
                <w:rFonts w:cstheme="minorHAnsi"/>
              </w:rPr>
            </w:pPr>
            <w:r w:rsidRPr="007F2BB2">
              <w:rPr>
                <w:rFonts w:cstheme="minorHAnsi"/>
              </w:rPr>
              <w:t>Lic. Leticia Caballero Muñoz</w:t>
            </w:r>
          </w:p>
          <w:p w:rsidR="00E3420A" w:rsidRPr="007F2BB2" w:rsidRDefault="00E3420A" w:rsidP="000D4664">
            <w:pPr>
              <w:spacing w:after="0" w:line="240" w:lineRule="auto"/>
              <w:jc w:val="center"/>
              <w:rPr>
                <w:rFonts w:cstheme="minorHAnsi"/>
              </w:rPr>
            </w:pPr>
            <w:r w:rsidRPr="007F2BB2">
              <w:rPr>
                <w:rFonts w:cstheme="minorHAnsi"/>
              </w:rPr>
              <w:t xml:space="preserve">Integrante del Consejo de la Judicatura </w:t>
            </w:r>
          </w:p>
          <w:p w:rsidR="00E3420A" w:rsidRPr="007F2BB2" w:rsidRDefault="00E3420A" w:rsidP="000D4664">
            <w:pPr>
              <w:spacing w:after="0" w:line="240" w:lineRule="auto"/>
              <w:jc w:val="center"/>
              <w:rPr>
                <w:rFonts w:cstheme="minorHAnsi"/>
              </w:rPr>
            </w:pPr>
            <w:r w:rsidRPr="007F2BB2">
              <w:rPr>
                <w:rFonts w:cstheme="minorHAnsi"/>
              </w:rPr>
              <w:t>del Estado de Tlaxcala</w:t>
            </w:r>
          </w:p>
        </w:tc>
        <w:tc>
          <w:tcPr>
            <w:tcW w:w="631" w:type="dxa"/>
            <w:gridSpan w:val="2"/>
          </w:tcPr>
          <w:p w:rsidR="00E3420A" w:rsidRPr="007F2BB2" w:rsidRDefault="00E3420A" w:rsidP="000D4664">
            <w:pPr>
              <w:spacing w:after="0" w:line="240" w:lineRule="auto"/>
              <w:jc w:val="both"/>
              <w:rPr>
                <w:rFonts w:cstheme="minorHAnsi"/>
              </w:rPr>
            </w:pPr>
          </w:p>
        </w:tc>
        <w:tc>
          <w:tcPr>
            <w:tcW w:w="4141" w:type="dxa"/>
          </w:tcPr>
          <w:p w:rsidR="00E3420A" w:rsidRPr="007F2BB2" w:rsidRDefault="00E3420A" w:rsidP="000D4664">
            <w:pPr>
              <w:spacing w:after="0" w:line="240" w:lineRule="auto"/>
              <w:jc w:val="center"/>
              <w:rPr>
                <w:rFonts w:cstheme="minorHAnsi"/>
              </w:rPr>
            </w:pPr>
          </w:p>
          <w:p w:rsidR="00E3420A" w:rsidRPr="007F2BB2" w:rsidRDefault="00E3420A" w:rsidP="000D4664">
            <w:pPr>
              <w:spacing w:after="0" w:line="240" w:lineRule="auto"/>
              <w:jc w:val="center"/>
              <w:rPr>
                <w:rFonts w:cstheme="minorHAnsi"/>
              </w:rPr>
            </w:pPr>
            <w:r w:rsidRPr="007F2BB2">
              <w:rPr>
                <w:rFonts w:cstheme="minorHAnsi"/>
              </w:rPr>
              <w:t>Lic. Álvaro García Moreno</w:t>
            </w:r>
          </w:p>
          <w:p w:rsidR="00E3420A" w:rsidRPr="007F2BB2" w:rsidRDefault="00E3420A" w:rsidP="000D4664">
            <w:pPr>
              <w:spacing w:after="0" w:line="240" w:lineRule="auto"/>
              <w:jc w:val="center"/>
              <w:rPr>
                <w:rFonts w:cstheme="minorHAnsi"/>
              </w:rPr>
            </w:pPr>
            <w:r w:rsidRPr="007F2BB2">
              <w:rPr>
                <w:rFonts w:cstheme="minorHAnsi"/>
              </w:rPr>
              <w:t>Integrante del Consejo de la Judicatura</w:t>
            </w:r>
          </w:p>
          <w:p w:rsidR="00E3420A" w:rsidRPr="007F2BB2" w:rsidRDefault="00E3420A" w:rsidP="000D4664">
            <w:pPr>
              <w:spacing w:after="0" w:line="240" w:lineRule="auto"/>
              <w:jc w:val="center"/>
              <w:rPr>
                <w:rFonts w:cstheme="minorHAnsi"/>
              </w:rPr>
            </w:pPr>
            <w:r w:rsidRPr="007F2BB2">
              <w:rPr>
                <w:rFonts w:cstheme="minorHAnsi"/>
              </w:rPr>
              <w:t xml:space="preserve">del Estado de Tlaxcala  </w:t>
            </w:r>
          </w:p>
        </w:tc>
      </w:tr>
      <w:tr w:rsidR="007F2BB2" w:rsidRPr="007F2BB2" w:rsidTr="00AB7264">
        <w:trPr>
          <w:trHeight w:val="226"/>
        </w:trPr>
        <w:tc>
          <w:tcPr>
            <w:tcW w:w="3842" w:type="dxa"/>
          </w:tcPr>
          <w:p w:rsidR="00E3420A" w:rsidRPr="007F2BB2" w:rsidRDefault="00E3420A" w:rsidP="000D4664">
            <w:pPr>
              <w:tabs>
                <w:tab w:val="left" w:pos="2663"/>
              </w:tabs>
              <w:spacing w:after="0" w:line="240" w:lineRule="auto"/>
              <w:rPr>
                <w:rFonts w:cstheme="minorHAnsi"/>
              </w:rPr>
            </w:pPr>
            <w:r w:rsidRPr="007F2BB2">
              <w:rPr>
                <w:rFonts w:cstheme="minorHAnsi"/>
              </w:rPr>
              <w:tab/>
            </w:r>
          </w:p>
        </w:tc>
        <w:tc>
          <w:tcPr>
            <w:tcW w:w="631" w:type="dxa"/>
            <w:gridSpan w:val="2"/>
          </w:tcPr>
          <w:p w:rsidR="00E3420A" w:rsidRPr="007F2BB2" w:rsidRDefault="00E3420A" w:rsidP="000D4664">
            <w:pPr>
              <w:spacing w:after="0" w:line="240" w:lineRule="auto"/>
              <w:jc w:val="both"/>
              <w:rPr>
                <w:rFonts w:cstheme="minorHAnsi"/>
              </w:rPr>
            </w:pPr>
          </w:p>
        </w:tc>
        <w:tc>
          <w:tcPr>
            <w:tcW w:w="4141" w:type="dxa"/>
          </w:tcPr>
          <w:p w:rsidR="00E3420A" w:rsidRPr="007F2BB2" w:rsidRDefault="00E3420A" w:rsidP="000D4664">
            <w:pPr>
              <w:spacing w:after="0" w:line="240" w:lineRule="auto"/>
              <w:jc w:val="center"/>
              <w:rPr>
                <w:rFonts w:cstheme="minorHAnsi"/>
              </w:rPr>
            </w:pPr>
          </w:p>
        </w:tc>
      </w:tr>
      <w:tr w:rsidR="007F2BB2" w:rsidRPr="007F2BB2" w:rsidTr="00AB7264">
        <w:trPr>
          <w:trHeight w:val="226"/>
        </w:trPr>
        <w:tc>
          <w:tcPr>
            <w:tcW w:w="4054" w:type="dxa"/>
            <w:gridSpan w:val="2"/>
          </w:tcPr>
          <w:p w:rsidR="00E3420A" w:rsidRPr="007F2BB2" w:rsidRDefault="00E3420A" w:rsidP="000D4664">
            <w:pPr>
              <w:spacing w:after="0" w:line="240" w:lineRule="auto"/>
              <w:jc w:val="center"/>
              <w:rPr>
                <w:rFonts w:cstheme="minorHAnsi"/>
              </w:rPr>
            </w:pPr>
          </w:p>
          <w:p w:rsidR="00E3420A" w:rsidRPr="007F2BB2" w:rsidRDefault="00E3420A" w:rsidP="000D4664">
            <w:pPr>
              <w:spacing w:after="0" w:line="240" w:lineRule="auto"/>
              <w:jc w:val="center"/>
              <w:rPr>
                <w:rFonts w:cstheme="minorHAnsi"/>
              </w:rPr>
            </w:pPr>
          </w:p>
          <w:p w:rsidR="00E3420A" w:rsidRPr="007F2BB2" w:rsidRDefault="00E3420A" w:rsidP="000D4664">
            <w:pPr>
              <w:spacing w:after="0" w:line="240" w:lineRule="auto"/>
              <w:jc w:val="center"/>
              <w:rPr>
                <w:rFonts w:cstheme="minorHAnsi"/>
              </w:rPr>
            </w:pPr>
          </w:p>
          <w:p w:rsidR="00E3420A" w:rsidRPr="007F2BB2" w:rsidRDefault="00E3420A" w:rsidP="000D4664">
            <w:pPr>
              <w:spacing w:after="0" w:line="240" w:lineRule="auto"/>
              <w:jc w:val="center"/>
              <w:rPr>
                <w:rFonts w:cstheme="minorHAnsi"/>
              </w:rPr>
            </w:pPr>
          </w:p>
          <w:p w:rsidR="00E3420A" w:rsidRPr="007F2BB2" w:rsidRDefault="00E3420A" w:rsidP="000D4664">
            <w:pPr>
              <w:spacing w:after="0" w:line="240" w:lineRule="auto"/>
              <w:jc w:val="center"/>
              <w:rPr>
                <w:rFonts w:cstheme="minorHAnsi"/>
              </w:rPr>
            </w:pPr>
            <w:r w:rsidRPr="007F2BB2">
              <w:rPr>
                <w:rFonts w:cstheme="minorHAnsi"/>
              </w:rPr>
              <w:t xml:space="preserve">Dra. Mildred </w:t>
            </w:r>
            <w:proofErr w:type="spellStart"/>
            <w:r w:rsidRPr="007F2BB2">
              <w:rPr>
                <w:rFonts w:cstheme="minorHAnsi"/>
              </w:rPr>
              <w:t>Murbartián</w:t>
            </w:r>
            <w:proofErr w:type="spellEnd"/>
            <w:r w:rsidRPr="007F2BB2">
              <w:rPr>
                <w:rFonts w:cstheme="minorHAnsi"/>
              </w:rPr>
              <w:t xml:space="preserve"> Aguilar</w:t>
            </w:r>
          </w:p>
          <w:p w:rsidR="00E3420A" w:rsidRPr="007F2BB2" w:rsidRDefault="00E3420A" w:rsidP="000D4664">
            <w:pPr>
              <w:spacing w:after="0" w:line="240" w:lineRule="auto"/>
              <w:jc w:val="center"/>
              <w:rPr>
                <w:rFonts w:cstheme="minorHAnsi"/>
              </w:rPr>
            </w:pPr>
            <w:r w:rsidRPr="007F2BB2">
              <w:rPr>
                <w:rFonts w:cstheme="minorHAnsi"/>
              </w:rPr>
              <w:t>Integrante del Consejo de la Judicatura del Estado de Tlaxcala</w:t>
            </w:r>
          </w:p>
        </w:tc>
        <w:tc>
          <w:tcPr>
            <w:tcW w:w="4561" w:type="dxa"/>
            <w:gridSpan w:val="2"/>
          </w:tcPr>
          <w:p w:rsidR="00E3420A" w:rsidRPr="007F2BB2" w:rsidRDefault="00E3420A" w:rsidP="000D4664">
            <w:pPr>
              <w:spacing w:after="0" w:line="240" w:lineRule="auto"/>
              <w:jc w:val="center"/>
              <w:rPr>
                <w:rFonts w:cstheme="minorHAnsi"/>
              </w:rPr>
            </w:pPr>
          </w:p>
          <w:p w:rsidR="00E3420A" w:rsidRPr="007F2BB2" w:rsidRDefault="00E3420A" w:rsidP="000D4664">
            <w:pPr>
              <w:spacing w:after="0" w:line="240" w:lineRule="auto"/>
              <w:jc w:val="center"/>
              <w:rPr>
                <w:rFonts w:cstheme="minorHAnsi"/>
              </w:rPr>
            </w:pPr>
          </w:p>
          <w:p w:rsidR="00E3420A" w:rsidRPr="007F2BB2" w:rsidRDefault="00E3420A" w:rsidP="000D4664">
            <w:pPr>
              <w:spacing w:after="0" w:line="240" w:lineRule="auto"/>
              <w:jc w:val="center"/>
              <w:rPr>
                <w:rFonts w:cstheme="minorHAnsi"/>
              </w:rPr>
            </w:pPr>
          </w:p>
          <w:p w:rsidR="00E3420A" w:rsidRPr="007F2BB2" w:rsidRDefault="00E3420A" w:rsidP="000D4664">
            <w:pPr>
              <w:spacing w:after="0" w:line="240" w:lineRule="auto"/>
              <w:jc w:val="center"/>
              <w:rPr>
                <w:rFonts w:cstheme="minorHAnsi"/>
              </w:rPr>
            </w:pPr>
          </w:p>
          <w:p w:rsidR="00E3420A" w:rsidRPr="007F2BB2" w:rsidRDefault="00E3420A" w:rsidP="000D4664">
            <w:pPr>
              <w:spacing w:after="0" w:line="240" w:lineRule="auto"/>
              <w:jc w:val="center"/>
              <w:rPr>
                <w:rFonts w:cstheme="minorHAnsi"/>
              </w:rPr>
            </w:pPr>
            <w:r w:rsidRPr="007F2BB2">
              <w:rPr>
                <w:rFonts w:cstheme="minorHAnsi"/>
              </w:rPr>
              <w:t xml:space="preserve">Lic. Georgette Alejandra </w:t>
            </w:r>
            <w:proofErr w:type="spellStart"/>
            <w:r w:rsidRPr="007F2BB2">
              <w:rPr>
                <w:rFonts w:cstheme="minorHAnsi"/>
              </w:rPr>
              <w:t>Pointelin</w:t>
            </w:r>
            <w:proofErr w:type="spellEnd"/>
            <w:r w:rsidRPr="007F2BB2">
              <w:rPr>
                <w:rFonts w:cstheme="minorHAnsi"/>
              </w:rPr>
              <w:t xml:space="preserve"> González</w:t>
            </w:r>
          </w:p>
          <w:p w:rsidR="00E3420A" w:rsidRPr="007F2BB2" w:rsidRDefault="00E3420A" w:rsidP="000D4664">
            <w:pPr>
              <w:spacing w:after="0" w:line="240" w:lineRule="auto"/>
              <w:jc w:val="center"/>
              <w:rPr>
                <w:rFonts w:cstheme="minorHAnsi"/>
              </w:rPr>
            </w:pPr>
            <w:r w:rsidRPr="007F2BB2">
              <w:rPr>
                <w:rFonts w:cstheme="minorHAnsi"/>
              </w:rPr>
              <w:t xml:space="preserve">Secretaria Ejecutiva del Consejo de la Judicatura del Estado de Tlaxcala </w:t>
            </w:r>
          </w:p>
        </w:tc>
      </w:tr>
    </w:tbl>
    <w:p w:rsidR="00E3420A" w:rsidRPr="007F2BB2" w:rsidRDefault="00E3420A" w:rsidP="00AB7264">
      <w:pPr>
        <w:spacing w:after="0" w:line="480" w:lineRule="auto"/>
        <w:jc w:val="both"/>
        <w:rPr>
          <w:rFonts w:eastAsia="Batang" w:cstheme="minorHAnsi"/>
        </w:rPr>
      </w:pPr>
    </w:p>
    <w:sectPr w:rsidR="00E3420A" w:rsidRPr="007F2BB2" w:rsidSect="00E64B8A">
      <w:headerReference w:type="default" r:id="rId8"/>
      <w:footerReference w:type="default" r:id="rId9"/>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17E2" w:rsidRDefault="003017E2" w:rsidP="00460144">
      <w:pPr>
        <w:spacing w:after="0" w:line="240" w:lineRule="auto"/>
      </w:pPr>
      <w:r>
        <w:separator/>
      </w:r>
    </w:p>
  </w:endnote>
  <w:endnote w:type="continuationSeparator" w:id="0">
    <w:p w:rsidR="003017E2" w:rsidRDefault="003017E2"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6258759"/>
      <w:docPartObj>
        <w:docPartGallery w:val="Page Numbers (Bottom of Page)"/>
        <w:docPartUnique/>
      </w:docPartObj>
    </w:sdtPr>
    <w:sdtEndPr/>
    <w:sdtContent>
      <w:p w:rsidR="00E64B8A" w:rsidRDefault="00E64B8A">
        <w:pPr>
          <w:pStyle w:val="Piedepgina"/>
          <w:jc w:val="right"/>
        </w:pPr>
        <w:r>
          <w:rPr>
            <w:noProof/>
            <w:lang w:val="es-ES"/>
          </w:rPr>
          <w:fldChar w:fldCharType="begin"/>
        </w:r>
        <w:r>
          <w:rPr>
            <w:noProof/>
            <w:lang w:val="es-ES"/>
          </w:rPr>
          <w:instrText>PAGE   \* MERGEFORMAT</w:instrText>
        </w:r>
        <w:r>
          <w:rPr>
            <w:noProof/>
            <w:lang w:val="es-ES"/>
          </w:rPr>
          <w:fldChar w:fldCharType="separate"/>
        </w:r>
        <w:r>
          <w:rPr>
            <w:noProof/>
            <w:lang w:val="es-ES"/>
          </w:rPr>
          <w:t>12</w:t>
        </w:r>
        <w:r>
          <w:rPr>
            <w:noProof/>
            <w:lang w:val="es-ES"/>
          </w:rPr>
          <w:fldChar w:fldCharType="end"/>
        </w:r>
      </w:p>
    </w:sdtContent>
  </w:sdt>
  <w:p w:rsidR="00E64B8A" w:rsidRDefault="00E64B8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17E2" w:rsidRDefault="003017E2" w:rsidP="00460144">
      <w:pPr>
        <w:spacing w:after="0" w:line="240" w:lineRule="auto"/>
      </w:pPr>
      <w:r>
        <w:separator/>
      </w:r>
    </w:p>
  </w:footnote>
  <w:footnote w:type="continuationSeparator" w:id="0">
    <w:p w:rsidR="003017E2" w:rsidRDefault="003017E2" w:rsidP="00460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B8A" w:rsidRDefault="00E64B8A" w:rsidP="001A1306">
    <w:pPr>
      <w:pStyle w:val="Encabezado"/>
      <w:tabs>
        <w:tab w:val="clear" w:pos="4419"/>
        <w:tab w:val="clear" w:pos="8838"/>
        <w:tab w:val="left" w:pos="2931"/>
      </w:tabs>
    </w:pPr>
    <w:r>
      <w:rPr>
        <w:noProof/>
      </w:rPr>
      <w:drawing>
        <wp:anchor distT="0" distB="0" distL="114300" distR="114300" simplePos="0" relativeHeight="251659264" behindDoc="1" locked="0" layoutInCell="1" allowOverlap="1" wp14:anchorId="421A0134" wp14:editId="7AACF849">
          <wp:simplePos x="0" y="0"/>
          <wp:positionH relativeFrom="column">
            <wp:posOffset>-1784985</wp:posOffset>
          </wp:positionH>
          <wp:positionV relativeFrom="page">
            <wp:posOffset>-36195</wp:posOffset>
          </wp:positionV>
          <wp:extent cx="7767320" cy="13431691"/>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7320" cy="134316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B1AE3"/>
    <w:multiLevelType w:val="hybridMultilevel"/>
    <w:tmpl w:val="040466A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B06500"/>
    <w:multiLevelType w:val="hybridMultilevel"/>
    <w:tmpl w:val="90FCB47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296A7A41"/>
    <w:multiLevelType w:val="hybridMultilevel"/>
    <w:tmpl w:val="6B565D1C"/>
    <w:lvl w:ilvl="0" w:tplc="0AB0803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3" w15:restartNumberingAfterBreak="0">
    <w:nsid w:val="5C7249F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0D56"/>
    <w:rsid w:val="00000255"/>
    <w:rsid w:val="00001659"/>
    <w:rsid w:val="000028FD"/>
    <w:rsid w:val="00004533"/>
    <w:rsid w:val="00004EBF"/>
    <w:rsid w:val="00005CA6"/>
    <w:rsid w:val="00005F87"/>
    <w:rsid w:val="00006921"/>
    <w:rsid w:val="00010A3F"/>
    <w:rsid w:val="000114E8"/>
    <w:rsid w:val="0001251B"/>
    <w:rsid w:val="00013E0F"/>
    <w:rsid w:val="00014933"/>
    <w:rsid w:val="00015813"/>
    <w:rsid w:val="00015ED8"/>
    <w:rsid w:val="00017B77"/>
    <w:rsid w:val="00020B84"/>
    <w:rsid w:val="00021A89"/>
    <w:rsid w:val="00024139"/>
    <w:rsid w:val="00024F8F"/>
    <w:rsid w:val="00025B4F"/>
    <w:rsid w:val="00025C2C"/>
    <w:rsid w:val="0002608C"/>
    <w:rsid w:val="000274E6"/>
    <w:rsid w:val="000277A2"/>
    <w:rsid w:val="00030850"/>
    <w:rsid w:val="00030AE2"/>
    <w:rsid w:val="00030E6B"/>
    <w:rsid w:val="00031065"/>
    <w:rsid w:val="000319A9"/>
    <w:rsid w:val="0003291A"/>
    <w:rsid w:val="00032D23"/>
    <w:rsid w:val="00032FEA"/>
    <w:rsid w:val="00033D55"/>
    <w:rsid w:val="000342B6"/>
    <w:rsid w:val="00034D15"/>
    <w:rsid w:val="00035CFE"/>
    <w:rsid w:val="00041F92"/>
    <w:rsid w:val="000423DA"/>
    <w:rsid w:val="000448BB"/>
    <w:rsid w:val="00044F67"/>
    <w:rsid w:val="0004571B"/>
    <w:rsid w:val="000464F4"/>
    <w:rsid w:val="00046519"/>
    <w:rsid w:val="00046A02"/>
    <w:rsid w:val="000472A3"/>
    <w:rsid w:val="00047F72"/>
    <w:rsid w:val="000509DA"/>
    <w:rsid w:val="00051125"/>
    <w:rsid w:val="00051145"/>
    <w:rsid w:val="00051E3F"/>
    <w:rsid w:val="00052A3A"/>
    <w:rsid w:val="00052CA5"/>
    <w:rsid w:val="00052F77"/>
    <w:rsid w:val="00053E4D"/>
    <w:rsid w:val="000547C3"/>
    <w:rsid w:val="0005486D"/>
    <w:rsid w:val="00054DC0"/>
    <w:rsid w:val="000551FA"/>
    <w:rsid w:val="000561CA"/>
    <w:rsid w:val="000606B9"/>
    <w:rsid w:val="00061332"/>
    <w:rsid w:val="000613D8"/>
    <w:rsid w:val="00061436"/>
    <w:rsid w:val="00061ABB"/>
    <w:rsid w:val="00061E50"/>
    <w:rsid w:val="00062058"/>
    <w:rsid w:val="00064FB3"/>
    <w:rsid w:val="000659CD"/>
    <w:rsid w:val="00066F80"/>
    <w:rsid w:val="00067162"/>
    <w:rsid w:val="00067AE7"/>
    <w:rsid w:val="00067AED"/>
    <w:rsid w:val="00067F0D"/>
    <w:rsid w:val="0007076E"/>
    <w:rsid w:val="00070BF8"/>
    <w:rsid w:val="000713DE"/>
    <w:rsid w:val="00071BE5"/>
    <w:rsid w:val="00071D15"/>
    <w:rsid w:val="00071EE9"/>
    <w:rsid w:val="000726FC"/>
    <w:rsid w:val="00072BD0"/>
    <w:rsid w:val="00074AD0"/>
    <w:rsid w:val="0007538C"/>
    <w:rsid w:val="00075948"/>
    <w:rsid w:val="00075CB6"/>
    <w:rsid w:val="00076B70"/>
    <w:rsid w:val="00077FCD"/>
    <w:rsid w:val="0008092D"/>
    <w:rsid w:val="00081363"/>
    <w:rsid w:val="00081508"/>
    <w:rsid w:val="0008186C"/>
    <w:rsid w:val="000819CA"/>
    <w:rsid w:val="0008323C"/>
    <w:rsid w:val="00083ADB"/>
    <w:rsid w:val="00084960"/>
    <w:rsid w:val="00085000"/>
    <w:rsid w:val="00085962"/>
    <w:rsid w:val="00085DD9"/>
    <w:rsid w:val="000861AD"/>
    <w:rsid w:val="00086CC6"/>
    <w:rsid w:val="00087883"/>
    <w:rsid w:val="00087904"/>
    <w:rsid w:val="0009008F"/>
    <w:rsid w:val="000925E5"/>
    <w:rsid w:val="00092B42"/>
    <w:rsid w:val="00092F38"/>
    <w:rsid w:val="00093474"/>
    <w:rsid w:val="000938CF"/>
    <w:rsid w:val="00093D86"/>
    <w:rsid w:val="00094060"/>
    <w:rsid w:val="000943EC"/>
    <w:rsid w:val="00096C06"/>
    <w:rsid w:val="00096D86"/>
    <w:rsid w:val="00097795"/>
    <w:rsid w:val="000979F1"/>
    <w:rsid w:val="00097E23"/>
    <w:rsid w:val="000A1F4C"/>
    <w:rsid w:val="000A284F"/>
    <w:rsid w:val="000A3270"/>
    <w:rsid w:val="000A3CE3"/>
    <w:rsid w:val="000A4025"/>
    <w:rsid w:val="000A4A7C"/>
    <w:rsid w:val="000A5667"/>
    <w:rsid w:val="000A61B2"/>
    <w:rsid w:val="000A6270"/>
    <w:rsid w:val="000A6914"/>
    <w:rsid w:val="000A696E"/>
    <w:rsid w:val="000A7922"/>
    <w:rsid w:val="000B06E1"/>
    <w:rsid w:val="000B1CB3"/>
    <w:rsid w:val="000B495F"/>
    <w:rsid w:val="000B4AC1"/>
    <w:rsid w:val="000B543F"/>
    <w:rsid w:val="000B6371"/>
    <w:rsid w:val="000B6F76"/>
    <w:rsid w:val="000B7BD4"/>
    <w:rsid w:val="000B7D6D"/>
    <w:rsid w:val="000C13EE"/>
    <w:rsid w:val="000C15EA"/>
    <w:rsid w:val="000C1E3B"/>
    <w:rsid w:val="000C2D8E"/>
    <w:rsid w:val="000C2E1A"/>
    <w:rsid w:val="000C429C"/>
    <w:rsid w:val="000C4489"/>
    <w:rsid w:val="000C50F8"/>
    <w:rsid w:val="000C75E9"/>
    <w:rsid w:val="000C76ED"/>
    <w:rsid w:val="000C7DE9"/>
    <w:rsid w:val="000D03AC"/>
    <w:rsid w:val="000D0CA6"/>
    <w:rsid w:val="000D0D1A"/>
    <w:rsid w:val="000D0F6C"/>
    <w:rsid w:val="000D12A8"/>
    <w:rsid w:val="000D19D0"/>
    <w:rsid w:val="000D335B"/>
    <w:rsid w:val="000D3F4F"/>
    <w:rsid w:val="000D4664"/>
    <w:rsid w:val="000D65E6"/>
    <w:rsid w:val="000D7349"/>
    <w:rsid w:val="000D7822"/>
    <w:rsid w:val="000D7B41"/>
    <w:rsid w:val="000D7D99"/>
    <w:rsid w:val="000E1252"/>
    <w:rsid w:val="000E2B0B"/>
    <w:rsid w:val="000E396C"/>
    <w:rsid w:val="000E431D"/>
    <w:rsid w:val="000E4403"/>
    <w:rsid w:val="000E46AC"/>
    <w:rsid w:val="000E50DD"/>
    <w:rsid w:val="000E510C"/>
    <w:rsid w:val="000E5240"/>
    <w:rsid w:val="000E6CDA"/>
    <w:rsid w:val="000F0D29"/>
    <w:rsid w:val="000F2900"/>
    <w:rsid w:val="000F2DEE"/>
    <w:rsid w:val="000F2F05"/>
    <w:rsid w:val="000F325C"/>
    <w:rsid w:val="000F4CDD"/>
    <w:rsid w:val="000F5D6C"/>
    <w:rsid w:val="000F640A"/>
    <w:rsid w:val="00100420"/>
    <w:rsid w:val="00100AA3"/>
    <w:rsid w:val="00100C0C"/>
    <w:rsid w:val="001020EF"/>
    <w:rsid w:val="0010335F"/>
    <w:rsid w:val="001046EC"/>
    <w:rsid w:val="00104B5A"/>
    <w:rsid w:val="00104BD5"/>
    <w:rsid w:val="0010600A"/>
    <w:rsid w:val="00107F2D"/>
    <w:rsid w:val="00110994"/>
    <w:rsid w:val="00110C8D"/>
    <w:rsid w:val="00110D88"/>
    <w:rsid w:val="00112753"/>
    <w:rsid w:val="0011286E"/>
    <w:rsid w:val="00113457"/>
    <w:rsid w:val="0011415C"/>
    <w:rsid w:val="00114A06"/>
    <w:rsid w:val="00115D54"/>
    <w:rsid w:val="001176F1"/>
    <w:rsid w:val="001177E8"/>
    <w:rsid w:val="00117FC7"/>
    <w:rsid w:val="00121154"/>
    <w:rsid w:val="00121307"/>
    <w:rsid w:val="00121F9F"/>
    <w:rsid w:val="00122122"/>
    <w:rsid w:val="001230C0"/>
    <w:rsid w:val="00123125"/>
    <w:rsid w:val="001231BE"/>
    <w:rsid w:val="00124A26"/>
    <w:rsid w:val="0012511D"/>
    <w:rsid w:val="001257D9"/>
    <w:rsid w:val="001279EA"/>
    <w:rsid w:val="00127CD7"/>
    <w:rsid w:val="00127D39"/>
    <w:rsid w:val="00127FAF"/>
    <w:rsid w:val="001304EA"/>
    <w:rsid w:val="00130C5F"/>
    <w:rsid w:val="001313CF"/>
    <w:rsid w:val="00132026"/>
    <w:rsid w:val="00132B49"/>
    <w:rsid w:val="001337F5"/>
    <w:rsid w:val="00133C73"/>
    <w:rsid w:val="001358FA"/>
    <w:rsid w:val="00135E17"/>
    <w:rsid w:val="00136268"/>
    <w:rsid w:val="001363E0"/>
    <w:rsid w:val="00136ABF"/>
    <w:rsid w:val="001372FB"/>
    <w:rsid w:val="00137B48"/>
    <w:rsid w:val="00137E7F"/>
    <w:rsid w:val="00140356"/>
    <w:rsid w:val="00140533"/>
    <w:rsid w:val="001412A6"/>
    <w:rsid w:val="0014161F"/>
    <w:rsid w:val="0014190C"/>
    <w:rsid w:val="00141DBE"/>
    <w:rsid w:val="00142469"/>
    <w:rsid w:val="00142843"/>
    <w:rsid w:val="00142D08"/>
    <w:rsid w:val="001436DF"/>
    <w:rsid w:val="00145671"/>
    <w:rsid w:val="00146D05"/>
    <w:rsid w:val="0015019F"/>
    <w:rsid w:val="0015075D"/>
    <w:rsid w:val="0015087A"/>
    <w:rsid w:val="001525C4"/>
    <w:rsid w:val="00153823"/>
    <w:rsid w:val="001551B9"/>
    <w:rsid w:val="001553C4"/>
    <w:rsid w:val="00156A08"/>
    <w:rsid w:val="00156F41"/>
    <w:rsid w:val="0015711E"/>
    <w:rsid w:val="00157722"/>
    <w:rsid w:val="00157C0E"/>
    <w:rsid w:val="0016068D"/>
    <w:rsid w:val="0016076E"/>
    <w:rsid w:val="0016143B"/>
    <w:rsid w:val="00161E66"/>
    <w:rsid w:val="0016200D"/>
    <w:rsid w:val="00162DBE"/>
    <w:rsid w:val="00163AD6"/>
    <w:rsid w:val="00163BF7"/>
    <w:rsid w:val="0016421F"/>
    <w:rsid w:val="0016442F"/>
    <w:rsid w:val="0016517B"/>
    <w:rsid w:val="001654E2"/>
    <w:rsid w:val="001660AE"/>
    <w:rsid w:val="00166240"/>
    <w:rsid w:val="00166C27"/>
    <w:rsid w:val="00171968"/>
    <w:rsid w:val="00171F57"/>
    <w:rsid w:val="00173166"/>
    <w:rsid w:val="00173AC9"/>
    <w:rsid w:val="00173D85"/>
    <w:rsid w:val="00174B6C"/>
    <w:rsid w:val="00174E63"/>
    <w:rsid w:val="001758EF"/>
    <w:rsid w:val="00175A0A"/>
    <w:rsid w:val="00175CBE"/>
    <w:rsid w:val="001766AF"/>
    <w:rsid w:val="00176799"/>
    <w:rsid w:val="00177022"/>
    <w:rsid w:val="0017721A"/>
    <w:rsid w:val="0017777A"/>
    <w:rsid w:val="0018014C"/>
    <w:rsid w:val="00180AB7"/>
    <w:rsid w:val="00182720"/>
    <w:rsid w:val="001834B7"/>
    <w:rsid w:val="00183530"/>
    <w:rsid w:val="0018586E"/>
    <w:rsid w:val="00185B6E"/>
    <w:rsid w:val="00186520"/>
    <w:rsid w:val="00186D6B"/>
    <w:rsid w:val="00186EBA"/>
    <w:rsid w:val="00187ADD"/>
    <w:rsid w:val="001902A0"/>
    <w:rsid w:val="001902ED"/>
    <w:rsid w:val="001905BB"/>
    <w:rsid w:val="001905BE"/>
    <w:rsid w:val="00190BE0"/>
    <w:rsid w:val="001910D4"/>
    <w:rsid w:val="00191322"/>
    <w:rsid w:val="00192591"/>
    <w:rsid w:val="00192CF7"/>
    <w:rsid w:val="00192F42"/>
    <w:rsid w:val="00193342"/>
    <w:rsid w:val="00195522"/>
    <w:rsid w:val="0019554E"/>
    <w:rsid w:val="00195A50"/>
    <w:rsid w:val="00195DEC"/>
    <w:rsid w:val="00197833"/>
    <w:rsid w:val="00197BD4"/>
    <w:rsid w:val="001A037C"/>
    <w:rsid w:val="001A0455"/>
    <w:rsid w:val="001A0591"/>
    <w:rsid w:val="001A1306"/>
    <w:rsid w:val="001A1386"/>
    <w:rsid w:val="001A1791"/>
    <w:rsid w:val="001A1B29"/>
    <w:rsid w:val="001A1DF3"/>
    <w:rsid w:val="001A27BB"/>
    <w:rsid w:val="001A2ED9"/>
    <w:rsid w:val="001A313C"/>
    <w:rsid w:val="001A3514"/>
    <w:rsid w:val="001A3C9B"/>
    <w:rsid w:val="001A3FBB"/>
    <w:rsid w:val="001A42F5"/>
    <w:rsid w:val="001A4840"/>
    <w:rsid w:val="001A4B68"/>
    <w:rsid w:val="001A5318"/>
    <w:rsid w:val="001A547B"/>
    <w:rsid w:val="001A61C2"/>
    <w:rsid w:val="001A76FF"/>
    <w:rsid w:val="001A7A91"/>
    <w:rsid w:val="001A7C26"/>
    <w:rsid w:val="001B034E"/>
    <w:rsid w:val="001B03BA"/>
    <w:rsid w:val="001B27D4"/>
    <w:rsid w:val="001B3097"/>
    <w:rsid w:val="001B33FC"/>
    <w:rsid w:val="001B3DE4"/>
    <w:rsid w:val="001B4750"/>
    <w:rsid w:val="001B4C26"/>
    <w:rsid w:val="001B5B39"/>
    <w:rsid w:val="001B5E2D"/>
    <w:rsid w:val="001B636C"/>
    <w:rsid w:val="001B6D92"/>
    <w:rsid w:val="001B746A"/>
    <w:rsid w:val="001B7DC7"/>
    <w:rsid w:val="001C1469"/>
    <w:rsid w:val="001C1D16"/>
    <w:rsid w:val="001C237D"/>
    <w:rsid w:val="001C2C6E"/>
    <w:rsid w:val="001C3295"/>
    <w:rsid w:val="001C3A74"/>
    <w:rsid w:val="001C3EF6"/>
    <w:rsid w:val="001C4EF4"/>
    <w:rsid w:val="001C519B"/>
    <w:rsid w:val="001D0409"/>
    <w:rsid w:val="001D17B0"/>
    <w:rsid w:val="001D1C2E"/>
    <w:rsid w:val="001D1CA6"/>
    <w:rsid w:val="001D2C63"/>
    <w:rsid w:val="001D39BE"/>
    <w:rsid w:val="001D3CB3"/>
    <w:rsid w:val="001D46F8"/>
    <w:rsid w:val="001D49C0"/>
    <w:rsid w:val="001D49CD"/>
    <w:rsid w:val="001D51CF"/>
    <w:rsid w:val="001D6F52"/>
    <w:rsid w:val="001D7E0F"/>
    <w:rsid w:val="001E126B"/>
    <w:rsid w:val="001E1882"/>
    <w:rsid w:val="001E2425"/>
    <w:rsid w:val="001E587F"/>
    <w:rsid w:val="001E58BA"/>
    <w:rsid w:val="001E598A"/>
    <w:rsid w:val="001E6FA1"/>
    <w:rsid w:val="001E78C1"/>
    <w:rsid w:val="001E7FBD"/>
    <w:rsid w:val="001F0632"/>
    <w:rsid w:val="001F1485"/>
    <w:rsid w:val="001F1498"/>
    <w:rsid w:val="001F1A35"/>
    <w:rsid w:val="001F1EA4"/>
    <w:rsid w:val="001F2B2F"/>
    <w:rsid w:val="001F3292"/>
    <w:rsid w:val="001F64F1"/>
    <w:rsid w:val="001F6B7A"/>
    <w:rsid w:val="001F717D"/>
    <w:rsid w:val="001F753A"/>
    <w:rsid w:val="00200F3F"/>
    <w:rsid w:val="00201262"/>
    <w:rsid w:val="00201CE3"/>
    <w:rsid w:val="00201E0F"/>
    <w:rsid w:val="0020495A"/>
    <w:rsid w:val="00204A10"/>
    <w:rsid w:val="00205C7A"/>
    <w:rsid w:val="00205D0A"/>
    <w:rsid w:val="00206B82"/>
    <w:rsid w:val="00210809"/>
    <w:rsid w:val="002109D8"/>
    <w:rsid w:val="00211AEA"/>
    <w:rsid w:val="002125D1"/>
    <w:rsid w:val="00213A88"/>
    <w:rsid w:val="00214740"/>
    <w:rsid w:val="002149CB"/>
    <w:rsid w:val="0021536A"/>
    <w:rsid w:val="00216C44"/>
    <w:rsid w:val="00217AF8"/>
    <w:rsid w:val="002210FB"/>
    <w:rsid w:val="0022139A"/>
    <w:rsid w:val="0022301A"/>
    <w:rsid w:val="00223BA4"/>
    <w:rsid w:val="00224741"/>
    <w:rsid w:val="00226D16"/>
    <w:rsid w:val="00227070"/>
    <w:rsid w:val="0022786E"/>
    <w:rsid w:val="00227BA3"/>
    <w:rsid w:val="00230423"/>
    <w:rsid w:val="00230492"/>
    <w:rsid w:val="0023054C"/>
    <w:rsid w:val="0023067D"/>
    <w:rsid w:val="002314BB"/>
    <w:rsid w:val="0023212D"/>
    <w:rsid w:val="0023236C"/>
    <w:rsid w:val="00232725"/>
    <w:rsid w:val="00232B52"/>
    <w:rsid w:val="00232C04"/>
    <w:rsid w:val="0023333C"/>
    <w:rsid w:val="002341EE"/>
    <w:rsid w:val="00234783"/>
    <w:rsid w:val="00236271"/>
    <w:rsid w:val="00236D9E"/>
    <w:rsid w:val="00237230"/>
    <w:rsid w:val="00237236"/>
    <w:rsid w:val="00237DD9"/>
    <w:rsid w:val="0024092A"/>
    <w:rsid w:val="00240BB0"/>
    <w:rsid w:val="002412DF"/>
    <w:rsid w:val="00242B16"/>
    <w:rsid w:val="00242CCD"/>
    <w:rsid w:val="0024423A"/>
    <w:rsid w:val="00244275"/>
    <w:rsid w:val="002443B9"/>
    <w:rsid w:val="00244475"/>
    <w:rsid w:val="002449CC"/>
    <w:rsid w:val="0024641D"/>
    <w:rsid w:val="00246C12"/>
    <w:rsid w:val="00246CDA"/>
    <w:rsid w:val="002471CA"/>
    <w:rsid w:val="00247B12"/>
    <w:rsid w:val="00247F14"/>
    <w:rsid w:val="00251FFF"/>
    <w:rsid w:val="002526B8"/>
    <w:rsid w:val="0025286D"/>
    <w:rsid w:val="002539E3"/>
    <w:rsid w:val="00255187"/>
    <w:rsid w:val="00256471"/>
    <w:rsid w:val="00257CB3"/>
    <w:rsid w:val="00257F2B"/>
    <w:rsid w:val="00260002"/>
    <w:rsid w:val="002609A5"/>
    <w:rsid w:val="0026140C"/>
    <w:rsid w:val="00261581"/>
    <w:rsid w:val="00261892"/>
    <w:rsid w:val="002621F0"/>
    <w:rsid w:val="00262559"/>
    <w:rsid w:val="0026443C"/>
    <w:rsid w:val="00264473"/>
    <w:rsid w:val="0026505D"/>
    <w:rsid w:val="00266223"/>
    <w:rsid w:val="0026693E"/>
    <w:rsid w:val="00267A0A"/>
    <w:rsid w:val="00271519"/>
    <w:rsid w:val="002717A4"/>
    <w:rsid w:val="002730F2"/>
    <w:rsid w:val="002735F9"/>
    <w:rsid w:val="0027383B"/>
    <w:rsid w:val="002741BA"/>
    <w:rsid w:val="00274828"/>
    <w:rsid w:val="00274862"/>
    <w:rsid w:val="0027638A"/>
    <w:rsid w:val="00276717"/>
    <w:rsid w:val="00277281"/>
    <w:rsid w:val="00280969"/>
    <w:rsid w:val="00280DAF"/>
    <w:rsid w:val="002814E7"/>
    <w:rsid w:val="00282873"/>
    <w:rsid w:val="00282D6A"/>
    <w:rsid w:val="00283C3C"/>
    <w:rsid w:val="00285123"/>
    <w:rsid w:val="00285F45"/>
    <w:rsid w:val="002864A8"/>
    <w:rsid w:val="00290D56"/>
    <w:rsid w:val="0029117D"/>
    <w:rsid w:val="0029148D"/>
    <w:rsid w:val="00292C03"/>
    <w:rsid w:val="002937ED"/>
    <w:rsid w:val="00294681"/>
    <w:rsid w:val="00295F05"/>
    <w:rsid w:val="002962E2"/>
    <w:rsid w:val="00296C59"/>
    <w:rsid w:val="00296D03"/>
    <w:rsid w:val="00296EED"/>
    <w:rsid w:val="00297016"/>
    <w:rsid w:val="00297E90"/>
    <w:rsid w:val="002A1307"/>
    <w:rsid w:val="002A1B44"/>
    <w:rsid w:val="002A1F98"/>
    <w:rsid w:val="002A1FF9"/>
    <w:rsid w:val="002A2079"/>
    <w:rsid w:val="002A26F8"/>
    <w:rsid w:val="002A3671"/>
    <w:rsid w:val="002A3780"/>
    <w:rsid w:val="002A37B9"/>
    <w:rsid w:val="002A39DD"/>
    <w:rsid w:val="002A41B6"/>
    <w:rsid w:val="002A460D"/>
    <w:rsid w:val="002A4DD4"/>
    <w:rsid w:val="002A5AF7"/>
    <w:rsid w:val="002A6DED"/>
    <w:rsid w:val="002A776D"/>
    <w:rsid w:val="002B1065"/>
    <w:rsid w:val="002B2609"/>
    <w:rsid w:val="002B299C"/>
    <w:rsid w:val="002B4234"/>
    <w:rsid w:val="002B4C21"/>
    <w:rsid w:val="002B576B"/>
    <w:rsid w:val="002B5B91"/>
    <w:rsid w:val="002B6089"/>
    <w:rsid w:val="002C0404"/>
    <w:rsid w:val="002C0E2E"/>
    <w:rsid w:val="002C11B4"/>
    <w:rsid w:val="002C2090"/>
    <w:rsid w:val="002C30DA"/>
    <w:rsid w:val="002C3A4C"/>
    <w:rsid w:val="002C4407"/>
    <w:rsid w:val="002C445F"/>
    <w:rsid w:val="002C452E"/>
    <w:rsid w:val="002C4B31"/>
    <w:rsid w:val="002C7653"/>
    <w:rsid w:val="002C7BF4"/>
    <w:rsid w:val="002D03E5"/>
    <w:rsid w:val="002D06B8"/>
    <w:rsid w:val="002D0A8C"/>
    <w:rsid w:val="002D35D9"/>
    <w:rsid w:val="002D39C6"/>
    <w:rsid w:val="002D3E8D"/>
    <w:rsid w:val="002D461D"/>
    <w:rsid w:val="002D6245"/>
    <w:rsid w:val="002D6F85"/>
    <w:rsid w:val="002D72A9"/>
    <w:rsid w:val="002D76C3"/>
    <w:rsid w:val="002D7D10"/>
    <w:rsid w:val="002E04F3"/>
    <w:rsid w:val="002E1807"/>
    <w:rsid w:val="002E22E2"/>
    <w:rsid w:val="002E342B"/>
    <w:rsid w:val="002E458F"/>
    <w:rsid w:val="002E4822"/>
    <w:rsid w:val="002E4F23"/>
    <w:rsid w:val="002E6519"/>
    <w:rsid w:val="002E74E3"/>
    <w:rsid w:val="002E7A79"/>
    <w:rsid w:val="002E7AFA"/>
    <w:rsid w:val="002E7F48"/>
    <w:rsid w:val="002F1557"/>
    <w:rsid w:val="002F1577"/>
    <w:rsid w:val="002F178B"/>
    <w:rsid w:val="002F1FC8"/>
    <w:rsid w:val="002F2671"/>
    <w:rsid w:val="002F3D80"/>
    <w:rsid w:val="002F3FFE"/>
    <w:rsid w:val="002F44E3"/>
    <w:rsid w:val="002F4DDB"/>
    <w:rsid w:val="002F5A4D"/>
    <w:rsid w:val="002F686E"/>
    <w:rsid w:val="002F6943"/>
    <w:rsid w:val="002F7AA9"/>
    <w:rsid w:val="002F7AFC"/>
    <w:rsid w:val="002F7C1C"/>
    <w:rsid w:val="00300563"/>
    <w:rsid w:val="00300AE4"/>
    <w:rsid w:val="003017E2"/>
    <w:rsid w:val="00301903"/>
    <w:rsid w:val="00301F8D"/>
    <w:rsid w:val="003021F4"/>
    <w:rsid w:val="00302F19"/>
    <w:rsid w:val="00303D0B"/>
    <w:rsid w:val="00303DD5"/>
    <w:rsid w:val="00304200"/>
    <w:rsid w:val="0030474E"/>
    <w:rsid w:val="00304A1F"/>
    <w:rsid w:val="0030526D"/>
    <w:rsid w:val="003056EA"/>
    <w:rsid w:val="00306AF4"/>
    <w:rsid w:val="00306C0E"/>
    <w:rsid w:val="00306C7B"/>
    <w:rsid w:val="00311395"/>
    <w:rsid w:val="0031230B"/>
    <w:rsid w:val="00312667"/>
    <w:rsid w:val="00312DCE"/>
    <w:rsid w:val="0031455B"/>
    <w:rsid w:val="00315CE8"/>
    <w:rsid w:val="00315DB5"/>
    <w:rsid w:val="0031611F"/>
    <w:rsid w:val="00316A29"/>
    <w:rsid w:val="00316AFA"/>
    <w:rsid w:val="003201BE"/>
    <w:rsid w:val="0032058C"/>
    <w:rsid w:val="00320895"/>
    <w:rsid w:val="0032144B"/>
    <w:rsid w:val="00321E4D"/>
    <w:rsid w:val="00322E6D"/>
    <w:rsid w:val="00322F8B"/>
    <w:rsid w:val="00324506"/>
    <w:rsid w:val="003248CD"/>
    <w:rsid w:val="00324C8A"/>
    <w:rsid w:val="00326088"/>
    <w:rsid w:val="0032681A"/>
    <w:rsid w:val="00327868"/>
    <w:rsid w:val="00327B68"/>
    <w:rsid w:val="00330F5A"/>
    <w:rsid w:val="0033125B"/>
    <w:rsid w:val="003318C4"/>
    <w:rsid w:val="003318FE"/>
    <w:rsid w:val="00331CC7"/>
    <w:rsid w:val="00332C3F"/>
    <w:rsid w:val="003348B4"/>
    <w:rsid w:val="00334EA0"/>
    <w:rsid w:val="00336098"/>
    <w:rsid w:val="00336235"/>
    <w:rsid w:val="0033633C"/>
    <w:rsid w:val="003367A4"/>
    <w:rsid w:val="00336AE1"/>
    <w:rsid w:val="003371B8"/>
    <w:rsid w:val="00337FCE"/>
    <w:rsid w:val="003413BB"/>
    <w:rsid w:val="00341466"/>
    <w:rsid w:val="00341894"/>
    <w:rsid w:val="00342259"/>
    <w:rsid w:val="003422DA"/>
    <w:rsid w:val="003424BD"/>
    <w:rsid w:val="00343CD6"/>
    <w:rsid w:val="00343F21"/>
    <w:rsid w:val="00344BF9"/>
    <w:rsid w:val="00345A80"/>
    <w:rsid w:val="0034609A"/>
    <w:rsid w:val="00346267"/>
    <w:rsid w:val="003462A2"/>
    <w:rsid w:val="00346D7C"/>
    <w:rsid w:val="00350378"/>
    <w:rsid w:val="003513E4"/>
    <w:rsid w:val="00351D5C"/>
    <w:rsid w:val="00353318"/>
    <w:rsid w:val="00354042"/>
    <w:rsid w:val="003544EB"/>
    <w:rsid w:val="0035523B"/>
    <w:rsid w:val="00355668"/>
    <w:rsid w:val="0035671C"/>
    <w:rsid w:val="00356F5A"/>
    <w:rsid w:val="003571B0"/>
    <w:rsid w:val="003576BE"/>
    <w:rsid w:val="0036047B"/>
    <w:rsid w:val="0036085B"/>
    <w:rsid w:val="00360F09"/>
    <w:rsid w:val="00361E8B"/>
    <w:rsid w:val="00363DAF"/>
    <w:rsid w:val="00363E44"/>
    <w:rsid w:val="00364906"/>
    <w:rsid w:val="00365150"/>
    <w:rsid w:val="003656C7"/>
    <w:rsid w:val="003657BC"/>
    <w:rsid w:val="00366286"/>
    <w:rsid w:val="0036633D"/>
    <w:rsid w:val="003667F3"/>
    <w:rsid w:val="00366843"/>
    <w:rsid w:val="00367396"/>
    <w:rsid w:val="0037033F"/>
    <w:rsid w:val="003704FE"/>
    <w:rsid w:val="0037225D"/>
    <w:rsid w:val="00373123"/>
    <w:rsid w:val="0037506B"/>
    <w:rsid w:val="0037688D"/>
    <w:rsid w:val="00376D6F"/>
    <w:rsid w:val="00377150"/>
    <w:rsid w:val="003776FB"/>
    <w:rsid w:val="003801FE"/>
    <w:rsid w:val="00380318"/>
    <w:rsid w:val="00380886"/>
    <w:rsid w:val="0038293D"/>
    <w:rsid w:val="00385175"/>
    <w:rsid w:val="00385692"/>
    <w:rsid w:val="00387D3C"/>
    <w:rsid w:val="00390892"/>
    <w:rsid w:val="00390F2C"/>
    <w:rsid w:val="00391D08"/>
    <w:rsid w:val="00393A14"/>
    <w:rsid w:val="00393E74"/>
    <w:rsid w:val="00394137"/>
    <w:rsid w:val="003950FC"/>
    <w:rsid w:val="00395F23"/>
    <w:rsid w:val="003970D4"/>
    <w:rsid w:val="00397ACC"/>
    <w:rsid w:val="00397FE4"/>
    <w:rsid w:val="003A005D"/>
    <w:rsid w:val="003A0643"/>
    <w:rsid w:val="003A06E7"/>
    <w:rsid w:val="003A3DAF"/>
    <w:rsid w:val="003A4E4B"/>
    <w:rsid w:val="003A66F6"/>
    <w:rsid w:val="003A6906"/>
    <w:rsid w:val="003A692B"/>
    <w:rsid w:val="003A7415"/>
    <w:rsid w:val="003B00FF"/>
    <w:rsid w:val="003B01DE"/>
    <w:rsid w:val="003B094C"/>
    <w:rsid w:val="003B189E"/>
    <w:rsid w:val="003B2023"/>
    <w:rsid w:val="003B2E9B"/>
    <w:rsid w:val="003B2FED"/>
    <w:rsid w:val="003B5AB7"/>
    <w:rsid w:val="003B68B5"/>
    <w:rsid w:val="003B70D9"/>
    <w:rsid w:val="003B7D42"/>
    <w:rsid w:val="003C0920"/>
    <w:rsid w:val="003C193F"/>
    <w:rsid w:val="003C1FA5"/>
    <w:rsid w:val="003C23EA"/>
    <w:rsid w:val="003C280C"/>
    <w:rsid w:val="003C3386"/>
    <w:rsid w:val="003C3976"/>
    <w:rsid w:val="003C5075"/>
    <w:rsid w:val="003C51F7"/>
    <w:rsid w:val="003C5B7B"/>
    <w:rsid w:val="003C62F7"/>
    <w:rsid w:val="003C6991"/>
    <w:rsid w:val="003C7C28"/>
    <w:rsid w:val="003D0044"/>
    <w:rsid w:val="003D0AD8"/>
    <w:rsid w:val="003D0C3B"/>
    <w:rsid w:val="003D1204"/>
    <w:rsid w:val="003D2A2E"/>
    <w:rsid w:val="003D30F4"/>
    <w:rsid w:val="003D3730"/>
    <w:rsid w:val="003D38EF"/>
    <w:rsid w:val="003D5CD8"/>
    <w:rsid w:val="003D5E52"/>
    <w:rsid w:val="003D7ACF"/>
    <w:rsid w:val="003D7ECC"/>
    <w:rsid w:val="003E0A4A"/>
    <w:rsid w:val="003E2F05"/>
    <w:rsid w:val="003E318F"/>
    <w:rsid w:val="003E4AE5"/>
    <w:rsid w:val="003E7211"/>
    <w:rsid w:val="003E75D1"/>
    <w:rsid w:val="003E7C21"/>
    <w:rsid w:val="003E7C45"/>
    <w:rsid w:val="003F31C3"/>
    <w:rsid w:val="003F3B52"/>
    <w:rsid w:val="003F47A7"/>
    <w:rsid w:val="003F54B1"/>
    <w:rsid w:val="003F65DB"/>
    <w:rsid w:val="003F79E0"/>
    <w:rsid w:val="00400399"/>
    <w:rsid w:val="00403E14"/>
    <w:rsid w:val="0040552C"/>
    <w:rsid w:val="004058DE"/>
    <w:rsid w:val="00405B33"/>
    <w:rsid w:val="00405F46"/>
    <w:rsid w:val="004062FC"/>
    <w:rsid w:val="004066A3"/>
    <w:rsid w:val="00410308"/>
    <w:rsid w:val="00410688"/>
    <w:rsid w:val="00410EC0"/>
    <w:rsid w:val="00411A99"/>
    <w:rsid w:val="00411C92"/>
    <w:rsid w:val="004122DB"/>
    <w:rsid w:val="00412D63"/>
    <w:rsid w:val="00413181"/>
    <w:rsid w:val="0041508D"/>
    <w:rsid w:val="00415202"/>
    <w:rsid w:val="00415C51"/>
    <w:rsid w:val="0041681F"/>
    <w:rsid w:val="00416B29"/>
    <w:rsid w:val="00416EF3"/>
    <w:rsid w:val="00417607"/>
    <w:rsid w:val="00417ABC"/>
    <w:rsid w:val="00417D43"/>
    <w:rsid w:val="0042019E"/>
    <w:rsid w:val="004205E4"/>
    <w:rsid w:val="00420BF0"/>
    <w:rsid w:val="00421BE5"/>
    <w:rsid w:val="00422F25"/>
    <w:rsid w:val="00424CFC"/>
    <w:rsid w:val="00425263"/>
    <w:rsid w:val="004253C7"/>
    <w:rsid w:val="004263E3"/>
    <w:rsid w:val="0042773B"/>
    <w:rsid w:val="00430318"/>
    <w:rsid w:val="00430698"/>
    <w:rsid w:val="004308E2"/>
    <w:rsid w:val="004309C8"/>
    <w:rsid w:val="004316C0"/>
    <w:rsid w:val="00431B17"/>
    <w:rsid w:val="004325B6"/>
    <w:rsid w:val="0043291E"/>
    <w:rsid w:val="004330C6"/>
    <w:rsid w:val="00433BA0"/>
    <w:rsid w:val="00434E01"/>
    <w:rsid w:val="0043604C"/>
    <w:rsid w:val="004364C7"/>
    <w:rsid w:val="00436AF5"/>
    <w:rsid w:val="00436C9A"/>
    <w:rsid w:val="004378D2"/>
    <w:rsid w:val="00437FB1"/>
    <w:rsid w:val="00440B5F"/>
    <w:rsid w:val="00441802"/>
    <w:rsid w:val="00441F10"/>
    <w:rsid w:val="004422EF"/>
    <w:rsid w:val="0044468E"/>
    <w:rsid w:val="00444832"/>
    <w:rsid w:val="004452DD"/>
    <w:rsid w:val="00445B99"/>
    <w:rsid w:val="00446844"/>
    <w:rsid w:val="00451A08"/>
    <w:rsid w:val="00453624"/>
    <w:rsid w:val="00455C9D"/>
    <w:rsid w:val="00456DAF"/>
    <w:rsid w:val="00460144"/>
    <w:rsid w:val="00460170"/>
    <w:rsid w:val="00461937"/>
    <w:rsid w:val="00462897"/>
    <w:rsid w:val="00462A05"/>
    <w:rsid w:val="00462AAE"/>
    <w:rsid w:val="00463D7C"/>
    <w:rsid w:val="00463DF8"/>
    <w:rsid w:val="0046471E"/>
    <w:rsid w:val="0046483F"/>
    <w:rsid w:val="00465848"/>
    <w:rsid w:val="00465D0F"/>
    <w:rsid w:val="0046689B"/>
    <w:rsid w:val="00466E5A"/>
    <w:rsid w:val="00472C4F"/>
    <w:rsid w:val="00472CF8"/>
    <w:rsid w:val="00473185"/>
    <w:rsid w:val="00474999"/>
    <w:rsid w:val="004754AB"/>
    <w:rsid w:val="0047558B"/>
    <w:rsid w:val="00476BFC"/>
    <w:rsid w:val="004802AE"/>
    <w:rsid w:val="004807ED"/>
    <w:rsid w:val="00480A3F"/>
    <w:rsid w:val="00481C16"/>
    <w:rsid w:val="00481D68"/>
    <w:rsid w:val="00483435"/>
    <w:rsid w:val="004834C9"/>
    <w:rsid w:val="0048434D"/>
    <w:rsid w:val="0048506B"/>
    <w:rsid w:val="00485C59"/>
    <w:rsid w:val="00486026"/>
    <w:rsid w:val="00486243"/>
    <w:rsid w:val="00486331"/>
    <w:rsid w:val="00486454"/>
    <w:rsid w:val="004866FB"/>
    <w:rsid w:val="00486E2B"/>
    <w:rsid w:val="00486ED7"/>
    <w:rsid w:val="00487C37"/>
    <w:rsid w:val="00490011"/>
    <w:rsid w:val="00491D1D"/>
    <w:rsid w:val="00493082"/>
    <w:rsid w:val="00493097"/>
    <w:rsid w:val="0049413D"/>
    <w:rsid w:val="004946BB"/>
    <w:rsid w:val="004946F1"/>
    <w:rsid w:val="004947C2"/>
    <w:rsid w:val="00494CDE"/>
    <w:rsid w:val="004950A4"/>
    <w:rsid w:val="00495303"/>
    <w:rsid w:val="004979FD"/>
    <w:rsid w:val="00497DFF"/>
    <w:rsid w:val="004A0546"/>
    <w:rsid w:val="004A0849"/>
    <w:rsid w:val="004A124F"/>
    <w:rsid w:val="004A1D0A"/>
    <w:rsid w:val="004A38FB"/>
    <w:rsid w:val="004A3BA8"/>
    <w:rsid w:val="004A3D1E"/>
    <w:rsid w:val="004A4579"/>
    <w:rsid w:val="004A4AC7"/>
    <w:rsid w:val="004A5CB6"/>
    <w:rsid w:val="004A6F0E"/>
    <w:rsid w:val="004A6F63"/>
    <w:rsid w:val="004B037A"/>
    <w:rsid w:val="004B2CD2"/>
    <w:rsid w:val="004B2F69"/>
    <w:rsid w:val="004B38F7"/>
    <w:rsid w:val="004B43C1"/>
    <w:rsid w:val="004B5C51"/>
    <w:rsid w:val="004B65B3"/>
    <w:rsid w:val="004B665B"/>
    <w:rsid w:val="004C046F"/>
    <w:rsid w:val="004C05D3"/>
    <w:rsid w:val="004C109A"/>
    <w:rsid w:val="004C1C36"/>
    <w:rsid w:val="004C37D7"/>
    <w:rsid w:val="004C3CD1"/>
    <w:rsid w:val="004C3EAC"/>
    <w:rsid w:val="004C4462"/>
    <w:rsid w:val="004C50D7"/>
    <w:rsid w:val="004C7793"/>
    <w:rsid w:val="004C7C2E"/>
    <w:rsid w:val="004D0619"/>
    <w:rsid w:val="004D1554"/>
    <w:rsid w:val="004D1FCB"/>
    <w:rsid w:val="004D30A0"/>
    <w:rsid w:val="004D30DB"/>
    <w:rsid w:val="004D4837"/>
    <w:rsid w:val="004D4B38"/>
    <w:rsid w:val="004D4D5F"/>
    <w:rsid w:val="004D5029"/>
    <w:rsid w:val="004D6031"/>
    <w:rsid w:val="004D6C93"/>
    <w:rsid w:val="004D7B82"/>
    <w:rsid w:val="004E02AA"/>
    <w:rsid w:val="004E0678"/>
    <w:rsid w:val="004E1344"/>
    <w:rsid w:val="004E1927"/>
    <w:rsid w:val="004E21DF"/>
    <w:rsid w:val="004E27F0"/>
    <w:rsid w:val="004E2A7B"/>
    <w:rsid w:val="004E2BF3"/>
    <w:rsid w:val="004E3089"/>
    <w:rsid w:val="004E4E0C"/>
    <w:rsid w:val="004E5642"/>
    <w:rsid w:val="004E6AFF"/>
    <w:rsid w:val="004E6B6C"/>
    <w:rsid w:val="004E6BB3"/>
    <w:rsid w:val="004F03A4"/>
    <w:rsid w:val="004F0D55"/>
    <w:rsid w:val="004F14B6"/>
    <w:rsid w:val="004F14DB"/>
    <w:rsid w:val="004F1DF4"/>
    <w:rsid w:val="004F1F21"/>
    <w:rsid w:val="004F4A20"/>
    <w:rsid w:val="004F4AB2"/>
    <w:rsid w:val="004F4B76"/>
    <w:rsid w:val="004F4CFC"/>
    <w:rsid w:val="004F5484"/>
    <w:rsid w:val="004F6FC4"/>
    <w:rsid w:val="004F7E6E"/>
    <w:rsid w:val="005014A1"/>
    <w:rsid w:val="00501B3E"/>
    <w:rsid w:val="0050267E"/>
    <w:rsid w:val="00502718"/>
    <w:rsid w:val="00502AF4"/>
    <w:rsid w:val="00502C8E"/>
    <w:rsid w:val="00504546"/>
    <w:rsid w:val="00504611"/>
    <w:rsid w:val="00504C9E"/>
    <w:rsid w:val="00504E2A"/>
    <w:rsid w:val="00505A2F"/>
    <w:rsid w:val="00506079"/>
    <w:rsid w:val="005064CD"/>
    <w:rsid w:val="005065C2"/>
    <w:rsid w:val="00506A2D"/>
    <w:rsid w:val="00507E33"/>
    <w:rsid w:val="00511A28"/>
    <w:rsid w:val="00512ADF"/>
    <w:rsid w:val="005140EE"/>
    <w:rsid w:val="00514491"/>
    <w:rsid w:val="00514838"/>
    <w:rsid w:val="00515DB3"/>
    <w:rsid w:val="00516372"/>
    <w:rsid w:val="005175B2"/>
    <w:rsid w:val="00517A56"/>
    <w:rsid w:val="00520A1F"/>
    <w:rsid w:val="00520D9A"/>
    <w:rsid w:val="005221D6"/>
    <w:rsid w:val="00523932"/>
    <w:rsid w:val="00523D9B"/>
    <w:rsid w:val="00524BF3"/>
    <w:rsid w:val="00524F7F"/>
    <w:rsid w:val="005250E3"/>
    <w:rsid w:val="005252D2"/>
    <w:rsid w:val="00525689"/>
    <w:rsid w:val="0052664D"/>
    <w:rsid w:val="00526730"/>
    <w:rsid w:val="00526C97"/>
    <w:rsid w:val="00527C0E"/>
    <w:rsid w:val="00527E16"/>
    <w:rsid w:val="005307A9"/>
    <w:rsid w:val="00531660"/>
    <w:rsid w:val="0053256D"/>
    <w:rsid w:val="00532DC1"/>
    <w:rsid w:val="00533B1F"/>
    <w:rsid w:val="005356CC"/>
    <w:rsid w:val="005357EC"/>
    <w:rsid w:val="00542BAA"/>
    <w:rsid w:val="005433FD"/>
    <w:rsid w:val="00543F27"/>
    <w:rsid w:val="00544DC3"/>
    <w:rsid w:val="005454A3"/>
    <w:rsid w:val="0054551F"/>
    <w:rsid w:val="0054553D"/>
    <w:rsid w:val="00545B5A"/>
    <w:rsid w:val="00545DF0"/>
    <w:rsid w:val="005462C7"/>
    <w:rsid w:val="00550401"/>
    <w:rsid w:val="00550764"/>
    <w:rsid w:val="00552A09"/>
    <w:rsid w:val="00553594"/>
    <w:rsid w:val="00553C3C"/>
    <w:rsid w:val="005550D5"/>
    <w:rsid w:val="005557E0"/>
    <w:rsid w:val="00555849"/>
    <w:rsid w:val="0055591F"/>
    <w:rsid w:val="00557D5E"/>
    <w:rsid w:val="0056124C"/>
    <w:rsid w:val="00561BD1"/>
    <w:rsid w:val="00561CC6"/>
    <w:rsid w:val="00561D92"/>
    <w:rsid w:val="005621F8"/>
    <w:rsid w:val="0056353F"/>
    <w:rsid w:val="00563E63"/>
    <w:rsid w:val="00565D44"/>
    <w:rsid w:val="005662B0"/>
    <w:rsid w:val="005662BA"/>
    <w:rsid w:val="00566B64"/>
    <w:rsid w:val="0056714F"/>
    <w:rsid w:val="0056731D"/>
    <w:rsid w:val="00567616"/>
    <w:rsid w:val="005677F0"/>
    <w:rsid w:val="00570396"/>
    <w:rsid w:val="00570A3C"/>
    <w:rsid w:val="005711F2"/>
    <w:rsid w:val="00572D8F"/>
    <w:rsid w:val="005734E5"/>
    <w:rsid w:val="00573CC9"/>
    <w:rsid w:val="00575EB8"/>
    <w:rsid w:val="005804F6"/>
    <w:rsid w:val="00580828"/>
    <w:rsid w:val="00581404"/>
    <w:rsid w:val="005814FF"/>
    <w:rsid w:val="0058153B"/>
    <w:rsid w:val="00582758"/>
    <w:rsid w:val="0058288D"/>
    <w:rsid w:val="0058452F"/>
    <w:rsid w:val="00584933"/>
    <w:rsid w:val="00584C70"/>
    <w:rsid w:val="00585142"/>
    <w:rsid w:val="00585A35"/>
    <w:rsid w:val="00585CAE"/>
    <w:rsid w:val="005877BD"/>
    <w:rsid w:val="0059062A"/>
    <w:rsid w:val="00591048"/>
    <w:rsid w:val="00591A5B"/>
    <w:rsid w:val="00592002"/>
    <w:rsid w:val="0059422B"/>
    <w:rsid w:val="0059525C"/>
    <w:rsid w:val="00595DF7"/>
    <w:rsid w:val="005960AF"/>
    <w:rsid w:val="00596D79"/>
    <w:rsid w:val="005974FC"/>
    <w:rsid w:val="005A08E6"/>
    <w:rsid w:val="005A1334"/>
    <w:rsid w:val="005A2A82"/>
    <w:rsid w:val="005A3114"/>
    <w:rsid w:val="005A32E5"/>
    <w:rsid w:val="005A3D88"/>
    <w:rsid w:val="005A4856"/>
    <w:rsid w:val="005A4BC2"/>
    <w:rsid w:val="005A4DA5"/>
    <w:rsid w:val="005A5401"/>
    <w:rsid w:val="005A579A"/>
    <w:rsid w:val="005A6D79"/>
    <w:rsid w:val="005A6FCC"/>
    <w:rsid w:val="005B016F"/>
    <w:rsid w:val="005B15B9"/>
    <w:rsid w:val="005B1B9F"/>
    <w:rsid w:val="005B2808"/>
    <w:rsid w:val="005B34AE"/>
    <w:rsid w:val="005B39DB"/>
    <w:rsid w:val="005B493B"/>
    <w:rsid w:val="005B62F9"/>
    <w:rsid w:val="005B63A3"/>
    <w:rsid w:val="005B668C"/>
    <w:rsid w:val="005B7057"/>
    <w:rsid w:val="005B727D"/>
    <w:rsid w:val="005B7D5B"/>
    <w:rsid w:val="005C0460"/>
    <w:rsid w:val="005C0F70"/>
    <w:rsid w:val="005C1C71"/>
    <w:rsid w:val="005C2BAF"/>
    <w:rsid w:val="005C2C34"/>
    <w:rsid w:val="005C43C0"/>
    <w:rsid w:val="005C4C34"/>
    <w:rsid w:val="005C632B"/>
    <w:rsid w:val="005C7266"/>
    <w:rsid w:val="005D307B"/>
    <w:rsid w:val="005D48BD"/>
    <w:rsid w:val="005D51E5"/>
    <w:rsid w:val="005D53D6"/>
    <w:rsid w:val="005D53F5"/>
    <w:rsid w:val="005D5807"/>
    <w:rsid w:val="005D5AB0"/>
    <w:rsid w:val="005D5B37"/>
    <w:rsid w:val="005D70A6"/>
    <w:rsid w:val="005E05DF"/>
    <w:rsid w:val="005E0A46"/>
    <w:rsid w:val="005E1928"/>
    <w:rsid w:val="005E3368"/>
    <w:rsid w:val="005E374C"/>
    <w:rsid w:val="005E4689"/>
    <w:rsid w:val="005E4CBB"/>
    <w:rsid w:val="005E5002"/>
    <w:rsid w:val="005E506B"/>
    <w:rsid w:val="005E53D8"/>
    <w:rsid w:val="005E58F4"/>
    <w:rsid w:val="005E5B2F"/>
    <w:rsid w:val="005E61FD"/>
    <w:rsid w:val="005E642F"/>
    <w:rsid w:val="005E6E67"/>
    <w:rsid w:val="005E71EB"/>
    <w:rsid w:val="005E7C66"/>
    <w:rsid w:val="005E7FF1"/>
    <w:rsid w:val="005F09CF"/>
    <w:rsid w:val="005F0A78"/>
    <w:rsid w:val="005F0CCC"/>
    <w:rsid w:val="005F1674"/>
    <w:rsid w:val="005F1B70"/>
    <w:rsid w:val="005F1C20"/>
    <w:rsid w:val="005F1C9D"/>
    <w:rsid w:val="005F24BA"/>
    <w:rsid w:val="005F33CC"/>
    <w:rsid w:val="005F3EFD"/>
    <w:rsid w:val="005F4176"/>
    <w:rsid w:val="005F5788"/>
    <w:rsid w:val="005F588E"/>
    <w:rsid w:val="005F77C0"/>
    <w:rsid w:val="00600378"/>
    <w:rsid w:val="00600D29"/>
    <w:rsid w:val="00600EB0"/>
    <w:rsid w:val="00601BEB"/>
    <w:rsid w:val="00601DE7"/>
    <w:rsid w:val="00602262"/>
    <w:rsid w:val="006029E6"/>
    <w:rsid w:val="00602D72"/>
    <w:rsid w:val="00603084"/>
    <w:rsid w:val="006039B0"/>
    <w:rsid w:val="0060413F"/>
    <w:rsid w:val="00604473"/>
    <w:rsid w:val="006056EC"/>
    <w:rsid w:val="00605EB5"/>
    <w:rsid w:val="00607544"/>
    <w:rsid w:val="006076DC"/>
    <w:rsid w:val="00610728"/>
    <w:rsid w:val="00610A8B"/>
    <w:rsid w:val="00610F0F"/>
    <w:rsid w:val="00611903"/>
    <w:rsid w:val="00611954"/>
    <w:rsid w:val="00612187"/>
    <w:rsid w:val="006122CD"/>
    <w:rsid w:val="00612582"/>
    <w:rsid w:val="0061285A"/>
    <w:rsid w:val="00613D45"/>
    <w:rsid w:val="00615053"/>
    <w:rsid w:val="00616D6F"/>
    <w:rsid w:val="006179F2"/>
    <w:rsid w:val="00617DE1"/>
    <w:rsid w:val="006208E6"/>
    <w:rsid w:val="0062095F"/>
    <w:rsid w:val="00620DEF"/>
    <w:rsid w:val="006212E5"/>
    <w:rsid w:val="0062170E"/>
    <w:rsid w:val="006227DB"/>
    <w:rsid w:val="006228C2"/>
    <w:rsid w:val="00623487"/>
    <w:rsid w:val="00623618"/>
    <w:rsid w:val="006240F7"/>
    <w:rsid w:val="006248E2"/>
    <w:rsid w:val="00624ED6"/>
    <w:rsid w:val="00625D42"/>
    <w:rsid w:val="00625FB3"/>
    <w:rsid w:val="00627DB3"/>
    <w:rsid w:val="00630354"/>
    <w:rsid w:val="00630672"/>
    <w:rsid w:val="00630FD4"/>
    <w:rsid w:val="006312D1"/>
    <w:rsid w:val="00631E4D"/>
    <w:rsid w:val="00632329"/>
    <w:rsid w:val="0063245A"/>
    <w:rsid w:val="0063250B"/>
    <w:rsid w:val="00634FFE"/>
    <w:rsid w:val="0063504F"/>
    <w:rsid w:val="006353AC"/>
    <w:rsid w:val="00636A0A"/>
    <w:rsid w:val="006370BB"/>
    <w:rsid w:val="00637947"/>
    <w:rsid w:val="00641036"/>
    <w:rsid w:val="00641D64"/>
    <w:rsid w:val="006422A8"/>
    <w:rsid w:val="00642C1E"/>
    <w:rsid w:val="0064385E"/>
    <w:rsid w:val="00643F43"/>
    <w:rsid w:val="00644B17"/>
    <w:rsid w:val="00644BD3"/>
    <w:rsid w:val="00644F08"/>
    <w:rsid w:val="0064586C"/>
    <w:rsid w:val="00646B2C"/>
    <w:rsid w:val="00646F66"/>
    <w:rsid w:val="006470D6"/>
    <w:rsid w:val="00650088"/>
    <w:rsid w:val="00650CEC"/>
    <w:rsid w:val="0065116B"/>
    <w:rsid w:val="00651827"/>
    <w:rsid w:val="006519BA"/>
    <w:rsid w:val="00651DE5"/>
    <w:rsid w:val="006527EF"/>
    <w:rsid w:val="006536F0"/>
    <w:rsid w:val="006542C5"/>
    <w:rsid w:val="00655692"/>
    <w:rsid w:val="00655EA2"/>
    <w:rsid w:val="00657785"/>
    <w:rsid w:val="006579A3"/>
    <w:rsid w:val="00660461"/>
    <w:rsid w:val="006607B2"/>
    <w:rsid w:val="00660E18"/>
    <w:rsid w:val="00660FAE"/>
    <w:rsid w:val="00660FD3"/>
    <w:rsid w:val="006628AA"/>
    <w:rsid w:val="00662DBD"/>
    <w:rsid w:val="0066325A"/>
    <w:rsid w:val="006636B0"/>
    <w:rsid w:val="00664856"/>
    <w:rsid w:val="0066517C"/>
    <w:rsid w:val="006651B0"/>
    <w:rsid w:val="0066529F"/>
    <w:rsid w:val="006655D7"/>
    <w:rsid w:val="0066567B"/>
    <w:rsid w:val="00666195"/>
    <w:rsid w:val="00671682"/>
    <w:rsid w:val="00672754"/>
    <w:rsid w:val="00673026"/>
    <w:rsid w:val="00673270"/>
    <w:rsid w:val="0067350E"/>
    <w:rsid w:val="006737F4"/>
    <w:rsid w:val="00673923"/>
    <w:rsid w:val="00674B7B"/>
    <w:rsid w:val="00675C27"/>
    <w:rsid w:val="00675DF1"/>
    <w:rsid w:val="006765F2"/>
    <w:rsid w:val="00676DC2"/>
    <w:rsid w:val="00680706"/>
    <w:rsid w:val="00680F8C"/>
    <w:rsid w:val="00681E1F"/>
    <w:rsid w:val="006839EA"/>
    <w:rsid w:val="0068426E"/>
    <w:rsid w:val="0068472E"/>
    <w:rsid w:val="00685DD6"/>
    <w:rsid w:val="00685E96"/>
    <w:rsid w:val="0068670D"/>
    <w:rsid w:val="0068787D"/>
    <w:rsid w:val="006878AB"/>
    <w:rsid w:val="0068793F"/>
    <w:rsid w:val="00687D18"/>
    <w:rsid w:val="0069139B"/>
    <w:rsid w:val="00692381"/>
    <w:rsid w:val="00692883"/>
    <w:rsid w:val="0069315B"/>
    <w:rsid w:val="0069322F"/>
    <w:rsid w:val="006932D4"/>
    <w:rsid w:val="00693AE9"/>
    <w:rsid w:val="00693CAB"/>
    <w:rsid w:val="0069429C"/>
    <w:rsid w:val="006947B9"/>
    <w:rsid w:val="006951B2"/>
    <w:rsid w:val="006956D5"/>
    <w:rsid w:val="00695C14"/>
    <w:rsid w:val="0069659F"/>
    <w:rsid w:val="00696F71"/>
    <w:rsid w:val="006973F6"/>
    <w:rsid w:val="00697E40"/>
    <w:rsid w:val="006A1B89"/>
    <w:rsid w:val="006A22EE"/>
    <w:rsid w:val="006A2ABA"/>
    <w:rsid w:val="006A39F7"/>
    <w:rsid w:val="006A4541"/>
    <w:rsid w:val="006A4F08"/>
    <w:rsid w:val="006A5A48"/>
    <w:rsid w:val="006A7D2E"/>
    <w:rsid w:val="006B01D5"/>
    <w:rsid w:val="006B03A2"/>
    <w:rsid w:val="006B23D5"/>
    <w:rsid w:val="006B3785"/>
    <w:rsid w:val="006B4743"/>
    <w:rsid w:val="006B47A7"/>
    <w:rsid w:val="006B5B05"/>
    <w:rsid w:val="006B7303"/>
    <w:rsid w:val="006B78C2"/>
    <w:rsid w:val="006B7B45"/>
    <w:rsid w:val="006B7DD5"/>
    <w:rsid w:val="006B7DE2"/>
    <w:rsid w:val="006C0E8C"/>
    <w:rsid w:val="006C2E8D"/>
    <w:rsid w:val="006C3F6B"/>
    <w:rsid w:val="006C4B4B"/>
    <w:rsid w:val="006C5520"/>
    <w:rsid w:val="006C5F79"/>
    <w:rsid w:val="006C6573"/>
    <w:rsid w:val="006C711F"/>
    <w:rsid w:val="006C72D8"/>
    <w:rsid w:val="006C7D00"/>
    <w:rsid w:val="006D0207"/>
    <w:rsid w:val="006D056F"/>
    <w:rsid w:val="006D0D18"/>
    <w:rsid w:val="006D0D47"/>
    <w:rsid w:val="006D3C8B"/>
    <w:rsid w:val="006D414A"/>
    <w:rsid w:val="006D4ADB"/>
    <w:rsid w:val="006D4FA0"/>
    <w:rsid w:val="006D5DB6"/>
    <w:rsid w:val="006D624E"/>
    <w:rsid w:val="006D62F1"/>
    <w:rsid w:val="006D63C3"/>
    <w:rsid w:val="006D728E"/>
    <w:rsid w:val="006D76B7"/>
    <w:rsid w:val="006E015E"/>
    <w:rsid w:val="006E0468"/>
    <w:rsid w:val="006E0E6B"/>
    <w:rsid w:val="006E11FA"/>
    <w:rsid w:val="006E12C4"/>
    <w:rsid w:val="006E148D"/>
    <w:rsid w:val="006E1F91"/>
    <w:rsid w:val="006E270C"/>
    <w:rsid w:val="006E3B5C"/>
    <w:rsid w:val="006E3E17"/>
    <w:rsid w:val="006E4BB3"/>
    <w:rsid w:val="006E534A"/>
    <w:rsid w:val="006E55B8"/>
    <w:rsid w:val="006E5C62"/>
    <w:rsid w:val="006E5CD5"/>
    <w:rsid w:val="006E5E6E"/>
    <w:rsid w:val="006E6D27"/>
    <w:rsid w:val="006E779C"/>
    <w:rsid w:val="006E78EA"/>
    <w:rsid w:val="006F070E"/>
    <w:rsid w:val="006F0A65"/>
    <w:rsid w:val="006F2F77"/>
    <w:rsid w:val="006F3096"/>
    <w:rsid w:val="006F3915"/>
    <w:rsid w:val="006F5E6B"/>
    <w:rsid w:val="006F62C5"/>
    <w:rsid w:val="006F6339"/>
    <w:rsid w:val="006F78CF"/>
    <w:rsid w:val="006F7C78"/>
    <w:rsid w:val="006F7E10"/>
    <w:rsid w:val="00700ADC"/>
    <w:rsid w:val="007010E1"/>
    <w:rsid w:val="00701A80"/>
    <w:rsid w:val="007020E9"/>
    <w:rsid w:val="0070251A"/>
    <w:rsid w:val="0070284E"/>
    <w:rsid w:val="00703F4F"/>
    <w:rsid w:val="007042C2"/>
    <w:rsid w:val="007051D2"/>
    <w:rsid w:val="00705BA8"/>
    <w:rsid w:val="0070772E"/>
    <w:rsid w:val="00707C4C"/>
    <w:rsid w:val="00707D1B"/>
    <w:rsid w:val="00707D72"/>
    <w:rsid w:val="00710CA7"/>
    <w:rsid w:val="007110F1"/>
    <w:rsid w:val="007112E6"/>
    <w:rsid w:val="00711519"/>
    <w:rsid w:val="00715597"/>
    <w:rsid w:val="007162B4"/>
    <w:rsid w:val="007166E1"/>
    <w:rsid w:val="0071721E"/>
    <w:rsid w:val="007174AE"/>
    <w:rsid w:val="00717F66"/>
    <w:rsid w:val="0072059B"/>
    <w:rsid w:val="007207C7"/>
    <w:rsid w:val="0072090A"/>
    <w:rsid w:val="007213AE"/>
    <w:rsid w:val="0072559D"/>
    <w:rsid w:val="007257E3"/>
    <w:rsid w:val="00725E50"/>
    <w:rsid w:val="00726703"/>
    <w:rsid w:val="00726AAC"/>
    <w:rsid w:val="00726BAF"/>
    <w:rsid w:val="007274BE"/>
    <w:rsid w:val="00727CB6"/>
    <w:rsid w:val="00730558"/>
    <w:rsid w:val="00730867"/>
    <w:rsid w:val="00731584"/>
    <w:rsid w:val="00732DDA"/>
    <w:rsid w:val="007340E2"/>
    <w:rsid w:val="00735131"/>
    <w:rsid w:val="007367F6"/>
    <w:rsid w:val="00736A92"/>
    <w:rsid w:val="007370B3"/>
    <w:rsid w:val="00737907"/>
    <w:rsid w:val="0074026F"/>
    <w:rsid w:val="00740440"/>
    <w:rsid w:val="0074113B"/>
    <w:rsid w:val="00743875"/>
    <w:rsid w:val="00743883"/>
    <w:rsid w:val="007447DA"/>
    <w:rsid w:val="00744CE3"/>
    <w:rsid w:val="0074551D"/>
    <w:rsid w:val="00745BDF"/>
    <w:rsid w:val="00745C7A"/>
    <w:rsid w:val="007464BB"/>
    <w:rsid w:val="0074728C"/>
    <w:rsid w:val="007473A9"/>
    <w:rsid w:val="00747DE9"/>
    <w:rsid w:val="007502B8"/>
    <w:rsid w:val="00753A0A"/>
    <w:rsid w:val="00754B91"/>
    <w:rsid w:val="0075640F"/>
    <w:rsid w:val="007565C0"/>
    <w:rsid w:val="00760309"/>
    <w:rsid w:val="00760462"/>
    <w:rsid w:val="00760FC8"/>
    <w:rsid w:val="00760FFF"/>
    <w:rsid w:val="00761809"/>
    <w:rsid w:val="007627FD"/>
    <w:rsid w:val="00763744"/>
    <w:rsid w:val="007637BC"/>
    <w:rsid w:val="007646B1"/>
    <w:rsid w:val="007647BF"/>
    <w:rsid w:val="007650D3"/>
    <w:rsid w:val="00765252"/>
    <w:rsid w:val="0076588C"/>
    <w:rsid w:val="00766163"/>
    <w:rsid w:val="00766680"/>
    <w:rsid w:val="007667CE"/>
    <w:rsid w:val="00766966"/>
    <w:rsid w:val="00766FF6"/>
    <w:rsid w:val="0076749D"/>
    <w:rsid w:val="00771748"/>
    <w:rsid w:val="00771A81"/>
    <w:rsid w:val="00771B75"/>
    <w:rsid w:val="007735B6"/>
    <w:rsid w:val="007744A9"/>
    <w:rsid w:val="00774ADF"/>
    <w:rsid w:val="00775C7C"/>
    <w:rsid w:val="00775CFC"/>
    <w:rsid w:val="00777256"/>
    <w:rsid w:val="00777D02"/>
    <w:rsid w:val="0078041F"/>
    <w:rsid w:val="00781D0B"/>
    <w:rsid w:val="007821B1"/>
    <w:rsid w:val="00782D72"/>
    <w:rsid w:val="007848BC"/>
    <w:rsid w:val="00784C8E"/>
    <w:rsid w:val="007851C5"/>
    <w:rsid w:val="00785D5E"/>
    <w:rsid w:val="0078675C"/>
    <w:rsid w:val="00787316"/>
    <w:rsid w:val="0078794D"/>
    <w:rsid w:val="0078799F"/>
    <w:rsid w:val="00791991"/>
    <w:rsid w:val="00791C93"/>
    <w:rsid w:val="007930A0"/>
    <w:rsid w:val="0079317E"/>
    <w:rsid w:val="00794B3B"/>
    <w:rsid w:val="00794D73"/>
    <w:rsid w:val="0079595F"/>
    <w:rsid w:val="00796790"/>
    <w:rsid w:val="00796BA4"/>
    <w:rsid w:val="00797346"/>
    <w:rsid w:val="007978EA"/>
    <w:rsid w:val="007A0EE7"/>
    <w:rsid w:val="007A27A6"/>
    <w:rsid w:val="007A2FAE"/>
    <w:rsid w:val="007A62D5"/>
    <w:rsid w:val="007A6881"/>
    <w:rsid w:val="007A6BDB"/>
    <w:rsid w:val="007A764E"/>
    <w:rsid w:val="007B050A"/>
    <w:rsid w:val="007B0EB1"/>
    <w:rsid w:val="007B109E"/>
    <w:rsid w:val="007B12D2"/>
    <w:rsid w:val="007B1781"/>
    <w:rsid w:val="007B17E9"/>
    <w:rsid w:val="007B231A"/>
    <w:rsid w:val="007B253D"/>
    <w:rsid w:val="007B2E05"/>
    <w:rsid w:val="007B3659"/>
    <w:rsid w:val="007B3667"/>
    <w:rsid w:val="007B3704"/>
    <w:rsid w:val="007B4B64"/>
    <w:rsid w:val="007B5AAE"/>
    <w:rsid w:val="007B7DCD"/>
    <w:rsid w:val="007B7F57"/>
    <w:rsid w:val="007C13B6"/>
    <w:rsid w:val="007C179E"/>
    <w:rsid w:val="007C2929"/>
    <w:rsid w:val="007C2AE1"/>
    <w:rsid w:val="007C3F3D"/>
    <w:rsid w:val="007C5E46"/>
    <w:rsid w:val="007C6417"/>
    <w:rsid w:val="007C661E"/>
    <w:rsid w:val="007C6A6B"/>
    <w:rsid w:val="007C6E4A"/>
    <w:rsid w:val="007D13A2"/>
    <w:rsid w:val="007D20CC"/>
    <w:rsid w:val="007D2718"/>
    <w:rsid w:val="007D27DF"/>
    <w:rsid w:val="007D2C9E"/>
    <w:rsid w:val="007D2E2C"/>
    <w:rsid w:val="007D3308"/>
    <w:rsid w:val="007D3CD0"/>
    <w:rsid w:val="007D43CD"/>
    <w:rsid w:val="007D45D5"/>
    <w:rsid w:val="007D489A"/>
    <w:rsid w:val="007D48D0"/>
    <w:rsid w:val="007D49DD"/>
    <w:rsid w:val="007D76FA"/>
    <w:rsid w:val="007D794F"/>
    <w:rsid w:val="007D7B98"/>
    <w:rsid w:val="007E11C0"/>
    <w:rsid w:val="007E11D2"/>
    <w:rsid w:val="007E1BA6"/>
    <w:rsid w:val="007E23BC"/>
    <w:rsid w:val="007E2F47"/>
    <w:rsid w:val="007E3A95"/>
    <w:rsid w:val="007E3FC1"/>
    <w:rsid w:val="007E4717"/>
    <w:rsid w:val="007E4733"/>
    <w:rsid w:val="007E4764"/>
    <w:rsid w:val="007E520E"/>
    <w:rsid w:val="007E5F08"/>
    <w:rsid w:val="007E6249"/>
    <w:rsid w:val="007E6E4A"/>
    <w:rsid w:val="007F13EF"/>
    <w:rsid w:val="007F21CF"/>
    <w:rsid w:val="007F24A2"/>
    <w:rsid w:val="007F2BB2"/>
    <w:rsid w:val="007F3C91"/>
    <w:rsid w:val="007F4E78"/>
    <w:rsid w:val="007F51C9"/>
    <w:rsid w:val="007F56B4"/>
    <w:rsid w:val="007F56C3"/>
    <w:rsid w:val="007F5F2B"/>
    <w:rsid w:val="007F70AD"/>
    <w:rsid w:val="007F7611"/>
    <w:rsid w:val="007F7774"/>
    <w:rsid w:val="007F7D42"/>
    <w:rsid w:val="007F7F0C"/>
    <w:rsid w:val="007F7FC2"/>
    <w:rsid w:val="00800000"/>
    <w:rsid w:val="00800389"/>
    <w:rsid w:val="008007C1"/>
    <w:rsid w:val="0080169A"/>
    <w:rsid w:val="00802821"/>
    <w:rsid w:val="00804028"/>
    <w:rsid w:val="00805422"/>
    <w:rsid w:val="00805E56"/>
    <w:rsid w:val="00805EA3"/>
    <w:rsid w:val="00806050"/>
    <w:rsid w:val="008068CE"/>
    <w:rsid w:val="008071F6"/>
    <w:rsid w:val="00807C5F"/>
    <w:rsid w:val="008107F4"/>
    <w:rsid w:val="00812594"/>
    <w:rsid w:val="00813E8F"/>
    <w:rsid w:val="008148F6"/>
    <w:rsid w:val="00814C41"/>
    <w:rsid w:val="008155EB"/>
    <w:rsid w:val="0082210F"/>
    <w:rsid w:val="00822FBC"/>
    <w:rsid w:val="00823B49"/>
    <w:rsid w:val="00824600"/>
    <w:rsid w:val="00824CA8"/>
    <w:rsid w:val="00825934"/>
    <w:rsid w:val="00825D4B"/>
    <w:rsid w:val="00825E96"/>
    <w:rsid w:val="00830011"/>
    <w:rsid w:val="00830102"/>
    <w:rsid w:val="00830F23"/>
    <w:rsid w:val="0083111B"/>
    <w:rsid w:val="00831E1D"/>
    <w:rsid w:val="00832349"/>
    <w:rsid w:val="008352D9"/>
    <w:rsid w:val="00835B06"/>
    <w:rsid w:val="008362B0"/>
    <w:rsid w:val="00836323"/>
    <w:rsid w:val="00836425"/>
    <w:rsid w:val="00836719"/>
    <w:rsid w:val="00836A9C"/>
    <w:rsid w:val="00836B82"/>
    <w:rsid w:val="008400B1"/>
    <w:rsid w:val="008407F0"/>
    <w:rsid w:val="0084085C"/>
    <w:rsid w:val="00841177"/>
    <w:rsid w:val="008412F6"/>
    <w:rsid w:val="008424FC"/>
    <w:rsid w:val="00842A92"/>
    <w:rsid w:val="00844EE9"/>
    <w:rsid w:val="00846382"/>
    <w:rsid w:val="0084674A"/>
    <w:rsid w:val="00846F9C"/>
    <w:rsid w:val="00847FF2"/>
    <w:rsid w:val="0085075A"/>
    <w:rsid w:val="00850DE8"/>
    <w:rsid w:val="008513EC"/>
    <w:rsid w:val="00851659"/>
    <w:rsid w:val="0085247A"/>
    <w:rsid w:val="00852A8A"/>
    <w:rsid w:val="00852CDF"/>
    <w:rsid w:val="00852EA7"/>
    <w:rsid w:val="0085414C"/>
    <w:rsid w:val="008551AE"/>
    <w:rsid w:val="00855E2B"/>
    <w:rsid w:val="008563C9"/>
    <w:rsid w:val="00856A2A"/>
    <w:rsid w:val="00860C3B"/>
    <w:rsid w:val="0086135E"/>
    <w:rsid w:val="00862410"/>
    <w:rsid w:val="00863328"/>
    <w:rsid w:val="008639AA"/>
    <w:rsid w:val="00864A4C"/>
    <w:rsid w:val="00865BA3"/>
    <w:rsid w:val="008671E0"/>
    <w:rsid w:val="00870418"/>
    <w:rsid w:val="00872849"/>
    <w:rsid w:val="00872D84"/>
    <w:rsid w:val="00872F0F"/>
    <w:rsid w:val="00873B65"/>
    <w:rsid w:val="00874231"/>
    <w:rsid w:val="00875229"/>
    <w:rsid w:val="008755CD"/>
    <w:rsid w:val="00875A41"/>
    <w:rsid w:val="0087643C"/>
    <w:rsid w:val="00876B7E"/>
    <w:rsid w:val="00877151"/>
    <w:rsid w:val="00877FCB"/>
    <w:rsid w:val="008809FC"/>
    <w:rsid w:val="00881755"/>
    <w:rsid w:val="00881D9A"/>
    <w:rsid w:val="008821A8"/>
    <w:rsid w:val="00882620"/>
    <w:rsid w:val="00882E3F"/>
    <w:rsid w:val="0088353C"/>
    <w:rsid w:val="00883D20"/>
    <w:rsid w:val="00885390"/>
    <w:rsid w:val="00890032"/>
    <w:rsid w:val="00890037"/>
    <w:rsid w:val="0089009C"/>
    <w:rsid w:val="00891C94"/>
    <w:rsid w:val="00891DCF"/>
    <w:rsid w:val="00892A6E"/>
    <w:rsid w:val="008934D7"/>
    <w:rsid w:val="0089470C"/>
    <w:rsid w:val="008948A6"/>
    <w:rsid w:val="00894CB9"/>
    <w:rsid w:val="00894E66"/>
    <w:rsid w:val="0089652E"/>
    <w:rsid w:val="00896878"/>
    <w:rsid w:val="008971DA"/>
    <w:rsid w:val="008976DE"/>
    <w:rsid w:val="008A07A2"/>
    <w:rsid w:val="008A1C4C"/>
    <w:rsid w:val="008A27DB"/>
    <w:rsid w:val="008A2806"/>
    <w:rsid w:val="008A2865"/>
    <w:rsid w:val="008A3A57"/>
    <w:rsid w:val="008A3C8A"/>
    <w:rsid w:val="008A426B"/>
    <w:rsid w:val="008A4DD7"/>
    <w:rsid w:val="008A5185"/>
    <w:rsid w:val="008A5E5C"/>
    <w:rsid w:val="008A63CC"/>
    <w:rsid w:val="008A63FD"/>
    <w:rsid w:val="008A648B"/>
    <w:rsid w:val="008A72F1"/>
    <w:rsid w:val="008A7E6D"/>
    <w:rsid w:val="008B1503"/>
    <w:rsid w:val="008B16ED"/>
    <w:rsid w:val="008B17A7"/>
    <w:rsid w:val="008B2848"/>
    <w:rsid w:val="008B3D47"/>
    <w:rsid w:val="008B4289"/>
    <w:rsid w:val="008B42A6"/>
    <w:rsid w:val="008B515D"/>
    <w:rsid w:val="008B5F63"/>
    <w:rsid w:val="008B6084"/>
    <w:rsid w:val="008B752E"/>
    <w:rsid w:val="008C307B"/>
    <w:rsid w:val="008C35BF"/>
    <w:rsid w:val="008C3F1A"/>
    <w:rsid w:val="008C4159"/>
    <w:rsid w:val="008C492B"/>
    <w:rsid w:val="008C5238"/>
    <w:rsid w:val="008C5419"/>
    <w:rsid w:val="008C6866"/>
    <w:rsid w:val="008D116F"/>
    <w:rsid w:val="008D2FE5"/>
    <w:rsid w:val="008D4207"/>
    <w:rsid w:val="008D471B"/>
    <w:rsid w:val="008D4832"/>
    <w:rsid w:val="008D491D"/>
    <w:rsid w:val="008D636D"/>
    <w:rsid w:val="008D6544"/>
    <w:rsid w:val="008D7680"/>
    <w:rsid w:val="008D7C33"/>
    <w:rsid w:val="008D7DDB"/>
    <w:rsid w:val="008D7DDF"/>
    <w:rsid w:val="008D7E4E"/>
    <w:rsid w:val="008E03CB"/>
    <w:rsid w:val="008E27B2"/>
    <w:rsid w:val="008E3044"/>
    <w:rsid w:val="008E321E"/>
    <w:rsid w:val="008E3AC4"/>
    <w:rsid w:val="008E4375"/>
    <w:rsid w:val="008E4D73"/>
    <w:rsid w:val="008E4F14"/>
    <w:rsid w:val="008E5199"/>
    <w:rsid w:val="008E5E36"/>
    <w:rsid w:val="008E6057"/>
    <w:rsid w:val="008E6128"/>
    <w:rsid w:val="008F07A4"/>
    <w:rsid w:val="008F0C7E"/>
    <w:rsid w:val="008F117D"/>
    <w:rsid w:val="008F121F"/>
    <w:rsid w:val="008F180C"/>
    <w:rsid w:val="008F1DD4"/>
    <w:rsid w:val="008F2B98"/>
    <w:rsid w:val="008F4D8B"/>
    <w:rsid w:val="008F54D9"/>
    <w:rsid w:val="008F57A7"/>
    <w:rsid w:val="008F5C0C"/>
    <w:rsid w:val="008F657A"/>
    <w:rsid w:val="008F742A"/>
    <w:rsid w:val="008F74CE"/>
    <w:rsid w:val="00900331"/>
    <w:rsid w:val="0090086E"/>
    <w:rsid w:val="00900CED"/>
    <w:rsid w:val="00902018"/>
    <w:rsid w:val="009022A2"/>
    <w:rsid w:val="009024F7"/>
    <w:rsid w:val="0090487C"/>
    <w:rsid w:val="009069DA"/>
    <w:rsid w:val="0090752F"/>
    <w:rsid w:val="0090763C"/>
    <w:rsid w:val="00910D17"/>
    <w:rsid w:val="00910D96"/>
    <w:rsid w:val="00910FE7"/>
    <w:rsid w:val="009124C2"/>
    <w:rsid w:val="0091310C"/>
    <w:rsid w:val="00914121"/>
    <w:rsid w:val="00914B1F"/>
    <w:rsid w:val="00916CFC"/>
    <w:rsid w:val="00916F43"/>
    <w:rsid w:val="00920131"/>
    <w:rsid w:val="009209D2"/>
    <w:rsid w:val="00920BA0"/>
    <w:rsid w:val="00920FF2"/>
    <w:rsid w:val="00921F49"/>
    <w:rsid w:val="0092245B"/>
    <w:rsid w:val="009228ED"/>
    <w:rsid w:val="00923064"/>
    <w:rsid w:val="00923AF3"/>
    <w:rsid w:val="00925D16"/>
    <w:rsid w:val="009266FE"/>
    <w:rsid w:val="00927653"/>
    <w:rsid w:val="00927D22"/>
    <w:rsid w:val="0093037C"/>
    <w:rsid w:val="00930554"/>
    <w:rsid w:val="009305B9"/>
    <w:rsid w:val="009308F2"/>
    <w:rsid w:val="00930BC3"/>
    <w:rsid w:val="00932113"/>
    <w:rsid w:val="00935D99"/>
    <w:rsid w:val="0093615C"/>
    <w:rsid w:val="00936406"/>
    <w:rsid w:val="00936432"/>
    <w:rsid w:val="00936C11"/>
    <w:rsid w:val="00937A63"/>
    <w:rsid w:val="009407CA"/>
    <w:rsid w:val="0094134D"/>
    <w:rsid w:val="009414CA"/>
    <w:rsid w:val="00942D0D"/>
    <w:rsid w:val="00942DD1"/>
    <w:rsid w:val="00942F70"/>
    <w:rsid w:val="00942F7F"/>
    <w:rsid w:val="00943989"/>
    <w:rsid w:val="00943E02"/>
    <w:rsid w:val="0094495A"/>
    <w:rsid w:val="0094579D"/>
    <w:rsid w:val="009459E1"/>
    <w:rsid w:val="0094656F"/>
    <w:rsid w:val="00950D3E"/>
    <w:rsid w:val="0095107D"/>
    <w:rsid w:val="00952FA1"/>
    <w:rsid w:val="00953639"/>
    <w:rsid w:val="0095397F"/>
    <w:rsid w:val="0095470C"/>
    <w:rsid w:val="00954893"/>
    <w:rsid w:val="00954C18"/>
    <w:rsid w:val="00955077"/>
    <w:rsid w:val="00956535"/>
    <w:rsid w:val="00956D80"/>
    <w:rsid w:val="00956E6B"/>
    <w:rsid w:val="00957218"/>
    <w:rsid w:val="00957943"/>
    <w:rsid w:val="00957A32"/>
    <w:rsid w:val="00961F09"/>
    <w:rsid w:val="0096210E"/>
    <w:rsid w:val="009638AB"/>
    <w:rsid w:val="00964170"/>
    <w:rsid w:val="00965882"/>
    <w:rsid w:val="009669AA"/>
    <w:rsid w:val="00967DDD"/>
    <w:rsid w:val="009704AE"/>
    <w:rsid w:val="009706A4"/>
    <w:rsid w:val="0097105A"/>
    <w:rsid w:val="009717AA"/>
    <w:rsid w:val="00972DDF"/>
    <w:rsid w:val="00973186"/>
    <w:rsid w:val="009738CA"/>
    <w:rsid w:val="009739B8"/>
    <w:rsid w:val="00975B47"/>
    <w:rsid w:val="00976077"/>
    <w:rsid w:val="00976D06"/>
    <w:rsid w:val="00980030"/>
    <w:rsid w:val="00980E39"/>
    <w:rsid w:val="009813A4"/>
    <w:rsid w:val="0098167E"/>
    <w:rsid w:val="00982B48"/>
    <w:rsid w:val="00982B5B"/>
    <w:rsid w:val="00985467"/>
    <w:rsid w:val="0098634B"/>
    <w:rsid w:val="00986FE7"/>
    <w:rsid w:val="00987C27"/>
    <w:rsid w:val="00987D3C"/>
    <w:rsid w:val="00987EA8"/>
    <w:rsid w:val="00987EDA"/>
    <w:rsid w:val="00990C8E"/>
    <w:rsid w:val="009915FF"/>
    <w:rsid w:val="00991CF5"/>
    <w:rsid w:val="00991E90"/>
    <w:rsid w:val="0099385A"/>
    <w:rsid w:val="00995153"/>
    <w:rsid w:val="00995DFE"/>
    <w:rsid w:val="00996153"/>
    <w:rsid w:val="00996351"/>
    <w:rsid w:val="009975F4"/>
    <w:rsid w:val="009976A5"/>
    <w:rsid w:val="009A010C"/>
    <w:rsid w:val="009A0210"/>
    <w:rsid w:val="009A2884"/>
    <w:rsid w:val="009A5D45"/>
    <w:rsid w:val="009A6E27"/>
    <w:rsid w:val="009A75F7"/>
    <w:rsid w:val="009B10C1"/>
    <w:rsid w:val="009B166F"/>
    <w:rsid w:val="009B28D4"/>
    <w:rsid w:val="009B2A6E"/>
    <w:rsid w:val="009B3B65"/>
    <w:rsid w:val="009B3DDD"/>
    <w:rsid w:val="009B6043"/>
    <w:rsid w:val="009B700A"/>
    <w:rsid w:val="009B7974"/>
    <w:rsid w:val="009C01FB"/>
    <w:rsid w:val="009C114A"/>
    <w:rsid w:val="009C1595"/>
    <w:rsid w:val="009C1816"/>
    <w:rsid w:val="009C1F40"/>
    <w:rsid w:val="009C2680"/>
    <w:rsid w:val="009C2CB3"/>
    <w:rsid w:val="009C354F"/>
    <w:rsid w:val="009C63F7"/>
    <w:rsid w:val="009C6865"/>
    <w:rsid w:val="009C6F1E"/>
    <w:rsid w:val="009D0C28"/>
    <w:rsid w:val="009D137A"/>
    <w:rsid w:val="009D1F38"/>
    <w:rsid w:val="009D2045"/>
    <w:rsid w:val="009D22C3"/>
    <w:rsid w:val="009D27E4"/>
    <w:rsid w:val="009D285E"/>
    <w:rsid w:val="009D2EC8"/>
    <w:rsid w:val="009D31B8"/>
    <w:rsid w:val="009D3B58"/>
    <w:rsid w:val="009D4505"/>
    <w:rsid w:val="009D4C50"/>
    <w:rsid w:val="009D5DCF"/>
    <w:rsid w:val="009D72A0"/>
    <w:rsid w:val="009D77AD"/>
    <w:rsid w:val="009D78E8"/>
    <w:rsid w:val="009E092C"/>
    <w:rsid w:val="009E0C48"/>
    <w:rsid w:val="009E1215"/>
    <w:rsid w:val="009E1A09"/>
    <w:rsid w:val="009E2649"/>
    <w:rsid w:val="009E279D"/>
    <w:rsid w:val="009E411D"/>
    <w:rsid w:val="009E41BA"/>
    <w:rsid w:val="009E5202"/>
    <w:rsid w:val="009E5D41"/>
    <w:rsid w:val="009E6997"/>
    <w:rsid w:val="009E6E85"/>
    <w:rsid w:val="009E745E"/>
    <w:rsid w:val="009F0238"/>
    <w:rsid w:val="009F0BED"/>
    <w:rsid w:val="009F0EB0"/>
    <w:rsid w:val="009F1BB6"/>
    <w:rsid w:val="009F455D"/>
    <w:rsid w:val="009F4C19"/>
    <w:rsid w:val="009F4E2C"/>
    <w:rsid w:val="009F4E5A"/>
    <w:rsid w:val="009F5B71"/>
    <w:rsid w:val="009F6C00"/>
    <w:rsid w:val="009F708B"/>
    <w:rsid w:val="009F7CB8"/>
    <w:rsid w:val="00A0140F"/>
    <w:rsid w:val="00A01693"/>
    <w:rsid w:val="00A032A2"/>
    <w:rsid w:val="00A03545"/>
    <w:rsid w:val="00A04660"/>
    <w:rsid w:val="00A0563E"/>
    <w:rsid w:val="00A05E2F"/>
    <w:rsid w:val="00A063A7"/>
    <w:rsid w:val="00A065D8"/>
    <w:rsid w:val="00A06A26"/>
    <w:rsid w:val="00A07B40"/>
    <w:rsid w:val="00A07F04"/>
    <w:rsid w:val="00A1016E"/>
    <w:rsid w:val="00A11279"/>
    <w:rsid w:val="00A11472"/>
    <w:rsid w:val="00A11562"/>
    <w:rsid w:val="00A117C9"/>
    <w:rsid w:val="00A118E4"/>
    <w:rsid w:val="00A1216A"/>
    <w:rsid w:val="00A12F39"/>
    <w:rsid w:val="00A132BD"/>
    <w:rsid w:val="00A1469D"/>
    <w:rsid w:val="00A14E95"/>
    <w:rsid w:val="00A153E4"/>
    <w:rsid w:val="00A1603E"/>
    <w:rsid w:val="00A16A9E"/>
    <w:rsid w:val="00A16B3F"/>
    <w:rsid w:val="00A20564"/>
    <w:rsid w:val="00A2100E"/>
    <w:rsid w:val="00A214E0"/>
    <w:rsid w:val="00A21676"/>
    <w:rsid w:val="00A218EA"/>
    <w:rsid w:val="00A21A90"/>
    <w:rsid w:val="00A21BB7"/>
    <w:rsid w:val="00A21DEA"/>
    <w:rsid w:val="00A22203"/>
    <w:rsid w:val="00A222C4"/>
    <w:rsid w:val="00A223AA"/>
    <w:rsid w:val="00A22D65"/>
    <w:rsid w:val="00A22F55"/>
    <w:rsid w:val="00A2456E"/>
    <w:rsid w:val="00A26120"/>
    <w:rsid w:val="00A263D3"/>
    <w:rsid w:val="00A2668E"/>
    <w:rsid w:val="00A26D47"/>
    <w:rsid w:val="00A27FC6"/>
    <w:rsid w:val="00A30C68"/>
    <w:rsid w:val="00A3200D"/>
    <w:rsid w:val="00A32752"/>
    <w:rsid w:val="00A32FBB"/>
    <w:rsid w:val="00A33B2F"/>
    <w:rsid w:val="00A33F29"/>
    <w:rsid w:val="00A36230"/>
    <w:rsid w:val="00A36A04"/>
    <w:rsid w:val="00A3714F"/>
    <w:rsid w:val="00A4059F"/>
    <w:rsid w:val="00A41A81"/>
    <w:rsid w:val="00A41C3F"/>
    <w:rsid w:val="00A42DBA"/>
    <w:rsid w:val="00A4317C"/>
    <w:rsid w:val="00A43340"/>
    <w:rsid w:val="00A4435A"/>
    <w:rsid w:val="00A443E6"/>
    <w:rsid w:val="00A4767A"/>
    <w:rsid w:val="00A47AB8"/>
    <w:rsid w:val="00A47FF8"/>
    <w:rsid w:val="00A501B7"/>
    <w:rsid w:val="00A504C7"/>
    <w:rsid w:val="00A50556"/>
    <w:rsid w:val="00A5096A"/>
    <w:rsid w:val="00A50E86"/>
    <w:rsid w:val="00A527AE"/>
    <w:rsid w:val="00A53C6A"/>
    <w:rsid w:val="00A53C80"/>
    <w:rsid w:val="00A5410F"/>
    <w:rsid w:val="00A54340"/>
    <w:rsid w:val="00A54FEB"/>
    <w:rsid w:val="00A55923"/>
    <w:rsid w:val="00A55D43"/>
    <w:rsid w:val="00A56C51"/>
    <w:rsid w:val="00A56F85"/>
    <w:rsid w:val="00A57725"/>
    <w:rsid w:val="00A60B74"/>
    <w:rsid w:val="00A60C7E"/>
    <w:rsid w:val="00A60E68"/>
    <w:rsid w:val="00A6134E"/>
    <w:rsid w:val="00A6141B"/>
    <w:rsid w:val="00A61D2B"/>
    <w:rsid w:val="00A62847"/>
    <w:rsid w:val="00A628BD"/>
    <w:rsid w:val="00A634E4"/>
    <w:rsid w:val="00A647EE"/>
    <w:rsid w:val="00A64A91"/>
    <w:rsid w:val="00A65084"/>
    <w:rsid w:val="00A65F9B"/>
    <w:rsid w:val="00A6676B"/>
    <w:rsid w:val="00A66A80"/>
    <w:rsid w:val="00A66D37"/>
    <w:rsid w:val="00A66FD9"/>
    <w:rsid w:val="00A675B0"/>
    <w:rsid w:val="00A67D6F"/>
    <w:rsid w:val="00A67EF3"/>
    <w:rsid w:val="00A70873"/>
    <w:rsid w:val="00A70F23"/>
    <w:rsid w:val="00A712D6"/>
    <w:rsid w:val="00A71E45"/>
    <w:rsid w:val="00A7258F"/>
    <w:rsid w:val="00A7297B"/>
    <w:rsid w:val="00A73293"/>
    <w:rsid w:val="00A7383E"/>
    <w:rsid w:val="00A74BF2"/>
    <w:rsid w:val="00A74C4B"/>
    <w:rsid w:val="00A75993"/>
    <w:rsid w:val="00A76084"/>
    <w:rsid w:val="00A77124"/>
    <w:rsid w:val="00A77416"/>
    <w:rsid w:val="00A77581"/>
    <w:rsid w:val="00A808FC"/>
    <w:rsid w:val="00A80971"/>
    <w:rsid w:val="00A80D99"/>
    <w:rsid w:val="00A8171F"/>
    <w:rsid w:val="00A81C40"/>
    <w:rsid w:val="00A8228C"/>
    <w:rsid w:val="00A830D6"/>
    <w:rsid w:val="00A845D1"/>
    <w:rsid w:val="00A84F7E"/>
    <w:rsid w:val="00A85449"/>
    <w:rsid w:val="00A856BF"/>
    <w:rsid w:val="00A85785"/>
    <w:rsid w:val="00A85786"/>
    <w:rsid w:val="00A857B4"/>
    <w:rsid w:val="00A902A1"/>
    <w:rsid w:val="00A90DEE"/>
    <w:rsid w:val="00A918CF"/>
    <w:rsid w:val="00A928D5"/>
    <w:rsid w:val="00A9304F"/>
    <w:rsid w:val="00A94D3F"/>
    <w:rsid w:val="00A9553F"/>
    <w:rsid w:val="00A957E9"/>
    <w:rsid w:val="00A95E77"/>
    <w:rsid w:val="00A967AE"/>
    <w:rsid w:val="00A96B70"/>
    <w:rsid w:val="00A97353"/>
    <w:rsid w:val="00A97F56"/>
    <w:rsid w:val="00AA0637"/>
    <w:rsid w:val="00AA2FBE"/>
    <w:rsid w:val="00AA440C"/>
    <w:rsid w:val="00AA451E"/>
    <w:rsid w:val="00AA505D"/>
    <w:rsid w:val="00AA5125"/>
    <w:rsid w:val="00AA6142"/>
    <w:rsid w:val="00AA681C"/>
    <w:rsid w:val="00AA6CF4"/>
    <w:rsid w:val="00AA703A"/>
    <w:rsid w:val="00AA7509"/>
    <w:rsid w:val="00AA776E"/>
    <w:rsid w:val="00AB0853"/>
    <w:rsid w:val="00AB1769"/>
    <w:rsid w:val="00AB200D"/>
    <w:rsid w:val="00AB2DB3"/>
    <w:rsid w:val="00AB42D8"/>
    <w:rsid w:val="00AB4568"/>
    <w:rsid w:val="00AB5117"/>
    <w:rsid w:val="00AB54FB"/>
    <w:rsid w:val="00AB5FE7"/>
    <w:rsid w:val="00AB5FF0"/>
    <w:rsid w:val="00AB6863"/>
    <w:rsid w:val="00AB6A31"/>
    <w:rsid w:val="00AB6FBA"/>
    <w:rsid w:val="00AB7264"/>
    <w:rsid w:val="00AB75E8"/>
    <w:rsid w:val="00AC0683"/>
    <w:rsid w:val="00AC492C"/>
    <w:rsid w:val="00AC6B6D"/>
    <w:rsid w:val="00AC6E80"/>
    <w:rsid w:val="00AD035F"/>
    <w:rsid w:val="00AD11C7"/>
    <w:rsid w:val="00AD1637"/>
    <w:rsid w:val="00AD1807"/>
    <w:rsid w:val="00AD1AFD"/>
    <w:rsid w:val="00AD3399"/>
    <w:rsid w:val="00AD4A7C"/>
    <w:rsid w:val="00AD56A2"/>
    <w:rsid w:val="00AE03EF"/>
    <w:rsid w:val="00AE10CB"/>
    <w:rsid w:val="00AE12DC"/>
    <w:rsid w:val="00AE1555"/>
    <w:rsid w:val="00AE24A0"/>
    <w:rsid w:val="00AE2812"/>
    <w:rsid w:val="00AE2A7B"/>
    <w:rsid w:val="00AE3B5D"/>
    <w:rsid w:val="00AE4651"/>
    <w:rsid w:val="00AE5174"/>
    <w:rsid w:val="00AE6033"/>
    <w:rsid w:val="00AE671D"/>
    <w:rsid w:val="00AF031A"/>
    <w:rsid w:val="00AF128A"/>
    <w:rsid w:val="00AF13EA"/>
    <w:rsid w:val="00AF1B62"/>
    <w:rsid w:val="00AF1C3C"/>
    <w:rsid w:val="00AF3105"/>
    <w:rsid w:val="00AF36CA"/>
    <w:rsid w:val="00AF3D4E"/>
    <w:rsid w:val="00AF4091"/>
    <w:rsid w:val="00AF443C"/>
    <w:rsid w:val="00AF488F"/>
    <w:rsid w:val="00AF4CB6"/>
    <w:rsid w:val="00AF540D"/>
    <w:rsid w:val="00AF575A"/>
    <w:rsid w:val="00AF57E9"/>
    <w:rsid w:val="00AF5BD6"/>
    <w:rsid w:val="00AF5BFD"/>
    <w:rsid w:val="00AF5EAD"/>
    <w:rsid w:val="00AF6A60"/>
    <w:rsid w:val="00B01675"/>
    <w:rsid w:val="00B02088"/>
    <w:rsid w:val="00B02DEB"/>
    <w:rsid w:val="00B0443B"/>
    <w:rsid w:val="00B05783"/>
    <w:rsid w:val="00B05B6D"/>
    <w:rsid w:val="00B05C61"/>
    <w:rsid w:val="00B05E45"/>
    <w:rsid w:val="00B05F57"/>
    <w:rsid w:val="00B05F70"/>
    <w:rsid w:val="00B0728A"/>
    <w:rsid w:val="00B078D3"/>
    <w:rsid w:val="00B1147E"/>
    <w:rsid w:val="00B118F9"/>
    <w:rsid w:val="00B11DA2"/>
    <w:rsid w:val="00B1286D"/>
    <w:rsid w:val="00B1321E"/>
    <w:rsid w:val="00B13727"/>
    <w:rsid w:val="00B13A35"/>
    <w:rsid w:val="00B13F0C"/>
    <w:rsid w:val="00B14EE9"/>
    <w:rsid w:val="00B154A5"/>
    <w:rsid w:val="00B15D9E"/>
    <w:rsid w:val="00B179D9"/>
    <w:rsid w:val="00B20CFE"/>
    <w:rsid w:val="00B23D6D"/>
    <w:rsid w:val="00B23D84"/>
    <w:rsid w:val="00B26F4D"/>
    <w:rsid w:val="00B27B11"/>
    <w:rsid w:val="00B30C93"/>
    <w:rsid w:val="00B312AB"/>
    <w:rsid w:val="00B31FEC"/>
    <w:rsid w:val="00B32FB4"/>
    <w:rsid w:val="00B33173"/>
    <w:rsid w:val="00B34B7B"/>
    <w:rsid w:val="00B34D18"/>
    <w:rsid w:val="00B3588D"/>
    <w:rsid w:val="00B35F16"/>
    <w:rsid w:val="00B36B47"/>
    <w:rsid w:val="00B37EC3"/>
    <w:rsid w:val="00B40203"/>
    <w:rsid w:val="00B429E1"/>
    <w:rsid w:val="00B43A08"/>
    <w:rsid w:val="00B43C82"/>
    <w:rsid w:val="00B440B2"/>
    <w:rsid w:val="00B44537"/>
    <w:rsid w:val="00B44CD7"/>
    <w:rsid w:val="00B4603A"/>
    <w:rsid w:val="00B46537"/>
    <w:rsid w:val="00B46E41"/>
    <w:rsid w:val="00B46EE3"/>
    <w:rsid w:val="00B47855"/>
    <w:rsid w:val="00B5017C"/>
    <w:rsid w:val="00B50CB2"/>
    <w:rsid w:val="00B51E4C"/>
    <w:rsid w:val="00B521B0"/>
    <w:rsid w:val="00B54199"/>
    <w:rsid w:val="00B54D99"/>
    <w:rsid w:val="00B54F4D"/>
    <w:rsid w:val="00B54FB6"/>
    <w:rsid w:val="00B553CE"/>
    <w:rsid w:val="00B5601F"/>
    <w:rsid w:val="00B5793C"/>
    <w:rsid w:val="00B60518"/>
    <w:rsid w:val="00B60D63"/>
    <w:rsid w:val="00B61900"/>
    <w:rsid w:val="00B61C9C"/>
    <w:rsid w:val="00B62264"/>
    <w:rsid w:val="00B6228E"/>
    <w:rsid w:val="00B62FF4"/>
    <w:rsid w:val="00B63317"/>
    <w:rsid w:val="00B63706"/>
    <w:rsid w:val="00B644F1"/>
    <w:rsid w:val="00B64B96"/>
    <w:rsid w:val="00B65459"/>
    <w:rsid w:val="00B654A2"/>
    <w:rsid w:val="00B65C90"/>
    <w:rsid w:val="00B6632A"/>
    <w:rsid w:val="00B66395"/>
    <w:rsid w:val="00B66C2E"/>
    <w:rsid w:val="00B7010B"/>
    <w:rsid w:val="00B708C8"/>
    <w:rsid w:val="00B7124A"/>
    <w:rsid w:val="00B71788"/>
    <w:rsid w:val="00B72357"/>
    <w:rsid w:val="00B735D1"/>
    <w:rsid w:val="00B7417E"/>
    <w:rsid w:val="00B75295"/>
    <w:rsid w:val="00B77E7E"/>
    <w:rsid w:val="00B800D0"/>
    <w:rsid w:val="00B81290"/>
    <w:rsid w:val="00B82EEF"/>
    <w:rsid w:val="00B82EF5"/>
    <w:rsid w:val="00B837DA"/>
    <w:rsid w:val="00B86375"/>
    <w:rsid w:val="00B874D2"/>
    <w:rsid w:val="00B87CCD"/>
    <w:rsid w:val="00B92E5D"/>
    <w:rsid w:val="00B93550"/>
    <w:rsid w:val="00B956FC"/>
    <w:rsid w:val="00B95777"/>
    <w:rsid w:val="00B95C0D"/>
    <w:rsid w:val="00B95C0E"/>
    <w:rsid w:val="00B960C3"/>
    <w:rsid w:val="00BA00C1"/>
    <w:rsid w:val="00BA0BF6"/>
    <w:rsid w:val="00BA0CFB"/>
    <w:rsid w:val="00BA15F9"/>
    <w:rsid w:val="00BA172C"/>
    <w:rsid w:val="00BA34CB"/>
    <w:rsid w:val="00BA3869"/>
    <w:rsid w:val="00BA3D9E"/>
    <w:rsid w:val="00BA463F"/>
    <w:rsid w:val="00BA5640"/>
    <w:rsid w:val="00BA65AE"/>
    <w:rsid w:val="00BA7BF8"/>
    <w:rsid w:val="00BB0814"/>
    <w:rsid w:val="00BB13DF"/>
    <w:rsid w:val="00BB148C"/>
    <w:rsid w:val="00BB1594"/>
    <w:rsid w:val="00BB252D"/>
    <w:rsid w:val="00BB2642"/>
    <w:rsid w:val="00BB2EFC"/>
    <w:rsid w:val="00BB48CD"/>
    <w:rsid w:val="00BB4F8C"/>
    <w:rsid w:val="00BB5E67"/>
    <w:rsid w:val="00BB5F41"/>
    <w:rsid w:val="00BB6606"/>
    <w:rsid w:val="00BB7BEF"/>
    <w:rsid w:val="00BC02C2"/>
    <w:rsid w:val="00BC1C41"/>
    <w:rsid w:val="00BC2296"/>
    <w:rsid w:val="00BC2AB9"/>
    <w:rsid w:val="00BC2AE4"/>
    <w:rsid w:val="00BC3B8E"/>
    <w:rsid w:val="00BC3C64"/>
    <w:rsid w:val="00BC4046"/>
    <w:rsid w:val="00BC434C"/>
    <w:rsid w:val="00BC4515"/>
    <w:rsid w:val="00BC6470"/>
    <w:rsid w:val="00BC7714"/>
    <w:rsid w:val="00BD0223"/>
    <w:rsid w:val="00BD0302"/>
    <w:rsid w:val="00BD03F2"/>
    <w:rsid w:val="00BD2AF6"/>
    <w:rsid w:val="00BD46D3"/>
    <w:rsid w:val="00BD4C72"/>
    <w:rsid w:val="00BD5120"/>
    <w:rsid w:val="00BD6F26"/>
    <w:rsid w:val="00BD71DF"/>
    <w:rsid w:val="00BD7339"/>
    <w:rsid w:val="00BD74D6"/>
    <w:rsid w:val="00BD7B6E"/>
    <w:rsid w:val="00BE05CA"/>
    <w:rsid w:val="00BE0929"/>
    <w:rsid w:val="00BE2697"/>
    <w:rsid w:val="00BE3159"/>
    <w:rsid w:val="00BE31F9"/>
    <w:rsid w:val="00BE340B"/>
    <w:rsid w:val="00BE38D5"/>
    <w:rsid w:val="00BE4C16"/>
    <w:rsid w:val="00BE5583"/>
    <w:rsid w:val="00BE63C7"/>
    <w:rsid w:val="00BE68E5"/>
    <w:rsid w:val="00BE7491"/>
    <w:rsid w:val="00BF024A"/>
    <w:rsid w:val="00BF0E2E"/>
    <w:rsid w:val="00BF1044"/>
    <w:rsid w:val="00BF3F13"/>
    <w:rsid w:val="00BF4709"/>
    <w:rsid w:val="00BF4C0C"/>
    <w:rsid w:val="00BF4E25"/>
    <w:rsid w:val="00BF5859"/>
    <w:rsid w:val="00BF5A25"/>
    <w:rsid w:val="00BF6E6F"/>
    <w:rsid w:val="00C00B43"/>
    <w:rsid w:val="00C01BF6"/>
    <w:rsid w:val="00C02AA1"/>
    <w:rsid w:val="00C03513"/>
    <w:rsid w:val="00C04356"/>
    <w:rsid w:val="00C0482F"/>
    <w:rsid w:val="00C06044"/>
    <w:rsid w:val="00C06259"/>
    <w:rsid w:val="00C069FC"/>
    <w:rsid w:val="00C079A9"/>
    <w:rsid w:val="00C07BF1"/>
    <w:rsid w:val="00C100B1"/>
    <w:rsid w:val="00C11930"/>
    <w:rsid w:val="00C1293A"/>
    <w:rsid w:val="00C139E3"/>
    <w:rsid w:val="00C145B5"/>
    <w:rsid w:val="00C14958"/>
    <w:rsid w:val="00C14C6E"/>
    <w:rsid w:val="00C155B4"/>
    <w:rsid w:val="00C161E9"/>
    <w:rsid w:val="00C166A4"/>
    <w:rsid w:val="00C17044"/>
    <w:rsid w:val="00C177D1"/>
    <w:rsid w:val="00C1785B"/>
    <w:rsid w:val="00C17940"/>
    <w:rsid w:val="00C2007F"/>
    <w:rsid w:val="00C2008E"/>
    <w:rsid w:val="00C216D3"/>
    <w:rsid w:val="00C23292"/>
    <w:rsid w:val="00C237F2"/>
    <w:rsid w:val="00C23A68"/>
    <w:rsid w:val="00C23AF3"/>
    <w:rsid w:val="00C248A7"/>
    <w:rsid w:val="00C24B95"/>
    <w:rsid w:val="00C26229"/>
    <w:rsid w:val="00C27136"/>
    <w:rsid w:val="00C274AA"/>
    <w:rsid w:val="00C305B4"/>
    <w:rsid w:val="00C30737"/>
    <w:rsid w:val="00C318F9"/>
    <w:rsid w:val="00C31ED6"/>
    <w:rsid w:val="00C33134"/>
    <w:rsid w:val="00C332AA"/>
    <w:rsid w:val="00C33478"/>
    <w:rsid w:val="00C339D6"/>
    <w:rsid w:val="00C33D8D"/>
    <w:rsid w:val="00C33E74"/>
    <w:rsid w:val="00C34089"/>
    <w:rsid w:val="00C35398"/>
    <w:rsid w:val="00C359B2"/>
    <w:rsid w:val="00C35A4E"/>
    <w:rsid w:val="00C36061"/>
    <w:rsid w:val="00C36F32"/>
    <w:rsid w:val="00C400A5"/>
    <w:rsid w:val="00C409A8"/>
    <w:rsid w:val="00C409EA"/>
    <w:rsid w:val="00C40A16"/>
    <w:rsid w:val="00C412B9"/>
    <w:rsid w:val="00C42D4D"/>
    <w:rsid w:val="00C442AD"/>
    <w:rsid w:val="00C44B78"/>
    <w:rsid w:val="00C453A7"/>
    <w:rsid w:val="00C45590"/>
    <w:rsid w:val="00C4592F"/>
    <w:rsid w:val="00C462D6"/>
    <w:rsid w:val="00C467D7"/>
    <w:rsid w:val="00C473D7"/>
    <w:rsid w:val="00C4758A"/>
    <w:rsid w:val="00C51743"/>
    <w:rsid w:val="00C51816"/>
    <w:rsid w:val="00C53808"/>
    <w:rsid w:val="00C53ED9"/>
    <w:rsid w:val="00C54046"/>
    <w:rsid w:val="00C55CCE"/>
    <w:rsid w:val="00C5648E"/>
    <w:rsid w:val="00C569D0"/>
    <w:rsid w:val="00C60CE3"/>
    <w:rsid w:val="00C61E07"/>
    <w:rsid w:val="00C61FF6"/>
    <w:rsid w:val="00C626F8"/>
    <w:rsid w:val="00C63C41"/>
    <w:rsid w:val="00C6471A"/>
    <w:rsid w:val="00C6552C"/>
    <w:rsid w:val="00C65F27"/>
    <w:rsid w:val="00C65F2D"/>
    <w:rsid w:val="00C673EE"/>
    <w:rsid w:val="00C67A72"/>
    <w:rsid w:val="00C706EB"/>
    <w:rsid w:val="00C70741"/>
    <w:rsid w:val="00C708A8"/>
    <w:rsid w:val="00C7140B"/>
    <w:rsid w:val="00C725D2"/>
    <w:rsid w:val="00C72B95"/>
    <w:rsid w:val="00C731F4"/>
    <w:rsid w:val="00C7327D"/>
    <w:rsid w:val="00C744EB"/>
    <w:rsid w:val="00C74856"/>
    <w:rsid w:val="00C75235"/>
    <w:rsid w:val="00C7524E"/>
    <w:rsid w:val="00C753CB"/>
    <w:rsid w:val="00C7584E"/>
    <w:rsid w:val="00C76B22"/>
    <w:rsid w:val="00C76FD8"/>
    <w:rsid w:val="00C77360"/>
    <w:rsid w:val="00C80319"/>
    <w:rsid w:val="00C80717"/>
    <w:rsid w:val="00C807F4"/>
    <w:rsid w:val="00C80AB6"/>
    <w:rsid w:val="00C81030"/>
    <w:rsid w:val="00C8125E"/>
    <w:rsid w:val="00C81527"/>
    <w:rsid w:val="00C816D1"/>
    <w:rsid w:val="00C8344A"/>
    <w:rsid w:val="00C83D37"/>
    <w:rsid w:val="00C84408"/>
    <w:rsid w:val="00C84783"/>
    <w:rsid w:val="00C85202"/>
    <w:rsid w:val="00C85659"/>
    <w:rsid w:val="00C8664B"/>
    <w:rsid w:val="00C86825"/>
    <w:rsid w:val="00C91606"/>
    <w:rsid w:val="00C919BC"/>
    <w:rsid w:val="00C92686"/>
    <w:rsid w:val="00C932A9"/>
    <w:rsid w:val="00C9334B"/>
    <w:rsid w:val="00C93D6A"/>
    <w:rsid w:val="00C947B3"/>
    <w:rsid w:val="00C953A8"/>
    <w:rsid w:val="00C96F7C"/>
    <w:rsid w:val="00C978FE"/>
    <w:rsid w:val="00CA0559"/>
    <w:rsid w:val="00CA07D7"/>
    <w:rsid w:val="00CA080C"/>
    <w:rsid w:val="00CA097D"/>
    <w:rsid w:val="00CA118B"/>
    <w:rsid w:val="00CA1376"/>
    <w:rsid w:val="00CA21EA"/>
    <w:rsid w:val="00CA22CE"/>
    <w:rsid w:val="00CA2EAD"/>
    <w:rsid w:val="00CA3188"/>
    <w:rsid w:val="00CA4135"/>
    <w:rsid w:val="00CA4748"/>
    <w:rsid w:val="00CA5F8E"/>
    <w:rsid w:val="00CA6A2F"/>
    <w:rsid w:val="00CA73C5"/>
    <w:rsid w:val="00CB2AE5"/>
    <w:rsid w:val="00CB372A"/>
    <w:rsid w:val="00CB4585"/>
    <w:rsid w:val="00CB6DA1"/>
    <w:rsid w:val="00CB6DEC"/>
    <w:rsid w:val="00CB7D50"/>
    <w:rsid w:val="00CC01FC"/>
    <w:rsid w:val="00CC11EF"/>
    <w:rsid w:val="00CC15CE"/>
    <w:rsid w:val="00CC2666"/>
    <w:rsid w:val="00CC298C"/>
    <w:rsid w:val="00CC460C"/>
    <w:rsid w:val="00CC595F"/>
    <w:rsid w:val="00CC5F3D"/>
    <w:rsid w:val="00CC60D2"/>
    <w:rsid w:val="00CC621F"/>
    <w:rsid w:val="00CC6E09"/>
    <w:rsid w:val="00CC7249"/>
    <w:rsid w:val="00CC7ACC"/>
    <w:rsid w:val="00CD0D93"/>
    <w:rsid w:val="00CD0DB9"/>
    <w:rsid w:val="00CD1777"/>
    <w:rsid w:val="00CD1DA7"/>
    <w:rsid w:val="00CD21D1"/>
    <w:rsid w:val="00CD2D05"/>
    <w:rsid w:val="00CD2F50"/>
    <w:rsid w:val="00CD3F80"/>
    <w:rsid w:val="00CD4D8F"/>
    <w:rsid w:val="00CD6114"/>
    <w:rsid w:val="00CD7779"/>
    <w:rsid w:val="00CE0491"/>
    <w:rsid w:val="00CE09AE"/>
    <w:rsid w:val="00CE0AA9"/>
    <w:rsid w:val="00CE1F20"/>
    <w:rsid w:val="00CE2F8A"/>
    <w:rsid w:val="00CE3562"/>
    <w:rsid w:val="00CE3CF8"/>
    <w:rsid w:val="00CE402F"/>
    <w:rsid w:val="00CE63B2"/>
    <w:rsid w:val="00CE7D3B"/>
    <w:rsid w:val="00CE7ED3"/>
    <w:rsid w:val="00CF0A16"/>
    <w:rsid w:val="00CF0F98"/>
    <w:rsid w:val="00CF1C74"/>
    <w:rsid w:val="00CF2370"/>
    <w:rsid w:val="00CF32AC"/>
    <w:rsid w:val="00CF4010"/>
    <w:rsid w:val="00CF487F"/>
    <w:rsid w:val="00CF57E4"/>
    <w:rsid w:val="00CF5CA2"/>
    <w:rsid w:val="00CF5ED8"/>
    <w:rsid w:val="00CF65D3"/>
    <w:rsid w:val="00CF66DF"/>
    <w:rsid w:val="00CF6E50"/>
    <w:rsid w:val="00D01128"/>
    <w:rsid w:val="00D014A5"/>
    <w:rsid w:val="00D01985"/>
    <w:rsid w:val="00D02A23"/>
    <w:rsid w:val="00D02BAE"/>
    <w:rsid w:val="00D032C8"/>
    <w:rsid w:val="00D0396E"/>
    <w:rsid w:val="00D043F4"/>
    <w:rsid w:val="00D04562"/>
    <w:rsid w:val="00D05321"/>
    <w:rsid w:val="00D06349"/>
    <w:rsid w:val="00D0708A"/>
    <w:rsid w:val="00D10EDD"/>
    <w:rsid w:val="00D12C3A"/>
    <w:rsid w:val="00D13C46"/>
    <w:rsid w:val="00D14217"/>
    <w:rsid w:val="00D14348"/>
    <w:rsid w:val="00D147DD"/>
    <w:rsid w:val="00D147F5"/>
    <w:rsid w:val="00D1567C"/>
    <w:rsid w:val="00D15CD5"/>
    <w:rsid w:val="00D1606C"/>
    <w:rsid w:val="00D16151"/>
    <w:rsid w:val="00D16B18"/>
    <w:rsid w:val="00D16B5C"/>
    <w:rsid w:val="00D17A07"/>
    <w:rsid w:val="00D21498"/>
    <w:rsid w:val="00D21617"/>
    <w:rsid w:val="00D218CE"/>
    <w:rsid w:val="00D21D21"/>
    <w:rsid w:val="00D2361B"/>
    <w:rsid w:val="00D249C3"/>
    <w:rsid w:val="00D2775A"/>
    <w:rsid w:val="00D3063B"/>
    <w:rsid w:val="00D32545"/>
    <w:rsid w:val="00D343A9"/>
    <w:rsid w:val="00D34919"/>
    <w:rsid w:val="00D349B5"/>
    <w:rsid w:val="00D34F65"/>
    <w:rsid w:val="00D35038"/>
    <w:rsid w:val="00D35BC8"/>
    <w:rsid w:val="00D35F6B"/>
    <w:rsid w:val="00D3738D"/>
    <w:rsid w:val="00D3744A"/>
    <w:rsid w:val="00D37E3A"/>
    <w:rsid w:val="00D37EC1"/>
    <w:rsid w:val="00D37F36"/>
    <w:rsid w:val="00D40C74"/>
    <w:rsid w:val="00D41060"/>
    <w:rsid w:val="00D42028"/>
    <w:rsid w:val="00D42125"/>
    <w:rsid w:val="00D4226F"/>
    <w:rsid w:val="00D426BF"/>
    <w:rsid w:val="00D43204"/>
    <w:rsid w:val="00D43CDF"/>
    <w:rsid w:val="00D44CD9"/>
    <w:rsid w:val="00D45F45"/>
    <w:rsid w:val="00D46012"/>
    <w:rsid w:val="00D46B38"/>
    <w:rsid w:val="00D46B6F"/>
    <w:rsid w:val="00D475F7"/>
    <w:rsid w:val="00D47E7C"/>
    <w:rsid w:val="00D50C28"/>
    <w:rsid w:val="00D5202F"/>
    <w:rsid w:val="00D5247A"/>
    <w:rsid w:val="00D53471"/>
    <w:rsid w:val="00D53A23"/>
    <w:rsid w:val="00D53AB3"/>
    <w:rsid w:val="00D53C09"/>
    <w:rsid w:val="00D5561E"/>
    <w:rsid w:val="00D56542"/>
    <w:rsid w:val="00D56F34"/>
    <w:rsid w:val="00D5761B"/>
    <w:rsid w:val="00D57E70"/>
    <w:rsid w:val="00D60873"/>
    <w:rsid w:val="00D608D3"/>
    <w:rsid w:val="00D60C94"/>
    <w:rsid w:val="00D61795"/>
    <w:rsid w:val="00D6195B"/>
    <w:rsid w:val="00D6209C"/>
    <w:rsid w:val="00D62EC1"/>
    <w:rsid w:val="00D6495E"/>
    <w:rsid w:val="00D6531E"/>
    <w:rsid w:val="00D6573A"/>
    <w:rsid w:val="00D65820"/>
    <w:rsid w:val="00D678DB"/>
    <w:rsid w:val="00D70063"/>
    <w:rsid w:val="00D7033A"/>
    <w:rsid w:val="00D71CE2"/>
    <w:rsid w:val="00D730C5"/>
    <w:rsid w:val="00D735F3"/>
    <w:rsid w:val="00D74A2E"/>
    <w:rsid w:val="00D75C09"/>
    <w:rsid w:val="00D764AC"/>
    <w:rsid w:val="00D764D2"/>
    <w:rsid w:val="00D7744A"/>
    <w:rsid w:val="00D77F5C"/>
    <w:rsid w:val="00D81ECD"/>
    <w:rsid w:val="00D827C1"/>
    <w:rsid w:val="00D828B9"/>
    <w:rsid w:val="00D82E1B"/>
    <w:rsid w:val="00D84589"/>
    <w:rsid w:val="00D84D01"/>
    <w:rsid w:val="00D857DC"/>
    <w:rsid w:val="00D86D65"/>
    <w:rsid w:val="00D8729A"/>
    <w:rsid w:val="00D872F0"/>
    <w:rsid w:val="00D91832"/>
    <w:rsid w:val="00D931C3"/>
    <w:rsid w:val="00D93A1A"/>
    <w:rsid w:val="00D94448"/>
    <w:rsid w:val="00D946F1"/>
    <w:rsid w:val="00D94DFF"/>
    <w:rsid w:val="00D95BDF"/>
    <w:rsid w:val="00D96364"/>
    <w:rsid w:val="00D967D3"/>
    <w:rsid w:val="00D972F8"/>
    <w:rsid w:val="00D973F8"/>
    <w:rsid w:val="00D9777A"/>
    <w:rsid w:val="00DA0CB7"/>
    <w:rsid w:val="00DA0F02"/>
    <w:rsid w:val="00DA118A"/>
    <w:rsid w:val="00DA1FCA"/>
    <w:rsid w:val="00DA2927"/>
    <w:rsid w:val="00DA2D8E"/>
    <w:rsid w:val="00DA36FC"/>
    <w:rsid w:val="00DA393F"/>
    <w:rsid w:val="00DA3CED"/>
    <w:rsid w:val="00DA47C6"/>
    <w:rsid w:val="00DA5AF6"/>
    <w:rsid w:val="00DA6370"/>
    <w:rsid w:val="00DA6430"/>
    <w:rsid w:val="00DA7096"/>
    <w:rsid w:val="00DA789E"/>
    <w:rsid w:val="00DB025F"/>
    <w:rsid w:val="00DB0674"/>
    <w:rsid w:val="00DB0716"/>
    <w:rsid w:val="00DB1420"/>
    <w:rsid w:val="00DB35CA"/>
    <w:rsid w:val="00DB3E3C"/>
    <w:rsid w:val="00DB4740"/>
    <w:rsid w:val="00DB4ADA"/>
    <w:rsid w:val="00DB5441"/>
    <w:rsid w:val="00DB5FD4"/>
    <w:rsid w:val="00DB6C79"/>
    <w:rsid w:val="00DB720B"/>
    <w:rsid w:val="00DC12F8"/>
    <w:rsid w:val="00DC1A70"/>
    <w:rsid w:val="00DC241F"/>
    <w:rsid w:val="00DC2515"/>
    <w:rsid w:val="00DC350B"/>
    <w:rsid w:val="00DC35EB"/>
    <w:rsid w:val="00DC373D"/>
    <w:rsid w:val="00DC5B00"/>
    <w:rsid w:val="00DC601A"/>
    <w:rsid w:val="00DC6368"/>
    <w:rsid w:val="00DC7B8E"/>
    <w:rsid w:val="00DC7F3E"/>
    <w:rsid w:val="00DD1016"/>
    <w:rsid w:val="00DD2386"/>
    <w:rsid w:val="00DD268F"/>
    <w:rsid w:val="00DD2C2D"/>
    <w:rsid w:val="00DD30FF"/>
    <w:rsid w:val="00DD324F"/>
    <w:rsid w:val="00DD4FC4"/>
    <w:rsid w:val="00DD54F7"/>
    <w:rsid w:val="00DD5725"/>
    <w:rsid w:val="00DD66CD"/>
    <w:rsid w:val="00DD6AFC"/>
    <w:rsid w:val="00DD7CCC"/>
    <w:rsid w:val="00DE0369"/>
    <w:rsid w:val="00DE151F"/>
    <w:rsid w:val="00DE15FA"/>
    <w:rsid w:val="00DE2361"/>
    <w:rsid w:val="00DE2862"/>
    <w:rsid w:val="00DE2988"/>
    <w:rsid w:val="00DE5AF4"/>
    <w:rsid w:val="00DE62C3"/>
    <w:rsid w:val="00DE6459"/>
    <w:rsid w:val="00DE6770"/>
    <w:rsid w:val="00DE6F82"/>
    <w:rsid w:val="00DE7318"/>
    <w:rsid w:val="00DF0976"/>
    <w:rsid w:val="00DF0D48"/>
    <w:rsid w:val="00DF1287"/>
    <w:rsid w:val="00DF197E"/>
    <w:rsid w:val="00DF2201"/>
    <w:rsid w:val="00DF2B04"/>
    <w:rsid w:val="00DF2B1D"/>
    <w:rsid w:val="00DF3165"/>
    <w:rsid w:val="00DF4658"/>
    <w:rsid w:val="00DF619E"/>
    <w:rsid w:val="00DF6349"/>
    <w:rsid w:val="00DF63D5"/>
    <w:rsid w:val="00DF6C64"/>
    <w:rsid w:val="00DF6E02"/>
    <w:rsid w:val="00DF7549"/>
    <w:rsid w:val="00DF7751"/>
    <w:rsid w:val="00DF79C9"/>
    <w:rsid w:val="00DF7EC2"/>
    <w:rsid w:val="00E003D0"/>
    <w:rsid w:val="00E007F8"/>
    <w:rsid w:val="00E021B9"/>
    <w:rsid w:val="00E02DAC"/>
    <w:rsid w:val="00E036F5"/>
    <w:rsid w:val="00E03D59"/>
    <w:rsid w:val="00E04358"/>
    <w:rsid w:val="00E04E63"/>
    <w:rsid w:val="00E05347"/>
    <w:rsid w:val="00E05643"/>
    <w:rsid w:val="00E05979"/>
    <w:rsid w:val="00E05C03"/>
    <w:rsid w:val="00E06E16"/>
    <w:rsid w:val="00E07C7F"/>
    <w:rsid w:val="00E07CB2"/>
    <w:rsid w:val="00E10D35"/>
    <w:rsid w:val="00E1493C"/>
    <w:rsid w:val="00E16D26"/>
    <w:rsid w:val="00E210BC"/>
    <w:rsid w:val="00E2186B"/>
    <w:rsid w:val="00E225F4"/>
    <w:rsid w:val="00E22AF5"/>
    <w:rsid w:val="00E22F00"/>
    <w:rsid w:val="00E23411"/>
    <w:rsid w:val="00E24522"/>
    <w:rsid w:val="00E245EA"/>
    <w:rsid w:val="00E256E9"/>
    <w:rsid w:val="00E261E1"/>
    <w:rsid w:val="00E2671B"/>
    <w:rsid w:val="00E26CBC"/>
    <w:rsid w:val="00E2702F"/>
    <w:rsid w:val="00E27914"/>
    <w:rsid w:val="00E31457"/>
    <w:rsid w:val="00E32BAD"/>
    <w:rsid w:val="00E3375A"/>
    <w:rsid w:val="00E33EA7"/>
    <w:rsid w:val="00E3400A"/>
    <w:rsid w:val="00E3414B"/>
    <w:rsid w:val="00E3420A"/>
    <w:rsid w:val="00E346EB"/>
    <w:rsid w:val="00E352DF"/>
    <w:rsid w:val="00E356B2"/>
    <w:rsid w:val="00E356C0"/>
    <w:rsid w:val="00E35F67"/>
    <w:rsid w:val="00E36854"/>
    <w:rsid w:val="00E368B7"/>
    <w:rsid w:val="00E40139"/>
    <w:rsid w:val="00E413AC"/>
    <w:rsid w:val="00E42805"/>
    <w:rsid w:val="00E42E79"/>
    <w:rsid w:val="00E4370C"/>
    <w:rsid w:val="00E43819"/>
    <w:rsid w:val="00E44370"/>
    <w:rsid w:val="00E4461C"/>
    <w:rsid w:val="00E44630"/>
    <w:rsid w:val="00E44DB4"/>
    <w:rsid w:val="00E45297"/>
    <w:rsid w:val="00E45BBC"/>
    <w:rsid w:val="00E45CAA"/>
    <w:rsid w:val="00E45CB5"/>
    <w:rsid w:val="00E46601"/>
    <w:rsid w:val="00E46C0D"/>
    <w:rsid w:val="00E46CB2"/>
    <w:rsid w:val="00E46D02"/>
    <w:rsid w:val="00E47499"/>
    <w:rsid w:val="00E50BB8"/>
    <w:rsid w:val="00E517F2"/>
    <w:rsid w:val="00E51F19"/>
    <w:rsid w:val="00E52240"/>
    <w:rsid w:val="00E52DB7"/>
    <w:rsid w:val="00E54755"/>
    <w:rsid w:val="00E54849"/>
    <w:rsid w:val="00E555EC"/>
    <w:rsid w:val="00E556CA"/>
    <w:rsid w:val="00E557AE"/>
    <w:rsid w:val="00E55CAA"/>
    <w:rsid w:val="00E575EF"/>
    <w:rsid w:val="00E60283"/>
    <w:rsid w:val="00E60B96"/>
    <w:rsid w:val="00E60FD2"/>
    <w:rsid w:val="00E61B48"/>
    <w:rsid w:val="00E63339"/>
    <w:rsid w:val="00E64B8A"/>
    <w:rsid w:val="00E64C80"/>
    <w:rsid w:val="00E6651E"/>
    <w:rsid w:val="00E67B21"/>
    <w:rsid w:val="00E67C10"/>
    <w:rsid w:val="00E70109"/>
    <w:rsid w:val="00E703A0"/>
    <w:rsid w:val="00E70C5D"/>
    <w:rsid w:val="00E70F6D"/>
    <w:rsid w:val="00E716BA"/>
    <w:rsid w:val="00E71F73"/>
    <w:rsid w:val="00E73B82"/>
    <w:rsid w:val="00E74583"/>
    <w:rsid w:val="00E75821"/>
    <w:rsid w:val="00E76076"/>
    <w:rsid w:val="00E77A96"/>
    <w:rsid w:val="00E803A4"/>
    <w:rsid w:val="00E8075C"/>
    <w:rsid w:val="00E8093A"/>
    <w:rsid w:val="00E8096F"/>
    <w:rsid w:val="00E80B03"/>
    <w:rsid w:val="00E80CE4"/>
    <w:rsid w:val="00E8127B"/>
    <w:rsid w:val="00E81396"/>
    <w:rsid w:val="00E81ADB"/>
    <w:rsid w:val="00E81AF9"/>
    <w:rsid w:val="00E82497"/>
    <w:rsid w:val="00E828F1"/>
    <w:rsid w:val="00E82FB0"/>
    <w:rsid w:val="00E83C85"/>
    <w:rsid w:val="00E842A3"/>
    <w:rsid w:val="00E8525E"/>
    <w:rsid w:val="00E85474"/>
    <w:rsid w:val="00E85D96"/>
    <w:rsid w:val="00E86629"/>
    <w:rsid w:val="00E870E7"/>
    <w:rsid w:val="00E8798E"/>
    <w:rsid w:val="00E87A69"/>
    <w:rsid w:val="00E87CCB"/>
    <w:rsid w:val="00E900B9"/>
    <w:rsid w:val="00E9032E"/>
    <w:rsid w:val="00E907BA"/>
    <w:rsid w:val="00E91343"/>
    <w:rsid w:val="00E91841"/>
    <w:rsid w:val="00E92C37"/>
    <w:rsid w:val="00E93846"/>
    <w:rsid w:val="00E93B5C"/>
    <w:rsid w:val="00E94B39"/>
    <w:rsid w:val="00E958EC"/>
    <w:rsid w:val="00E95C6D"/>
    <w:rsid w:val="00E96439"/>
    <w:rsid w:val="00E965FC"/>
    <w:rsid w:val="00E96C01"/>
    <w:rsid w:val="00E97143"/>
    <w:rsid w:val="00E977F3"/>
    <w:rsid w:val="00EA082B"/>
    <w:rsid w:val="00EA2610"/>
    <w:rsid w:val="00EA2DDE"/>
    <w:rsid w:val="00EA2FEE"/>
    <w:rsid w:val="00EA312F"/>
    <w:rsid w:val="00EA3493"/>
    <w:rsid w:val="00EA3B3E"/>
    <w:rsid w:val="00EA4CB7"/>
    <w:rsid w:val="00EA6C24"/>
    <w:rsid w:val="00EA74F2"/>
    <w:rsid w:val="00EA7CC0"/>
    <w:rsid w:val="00EA7E10"/>
    <w:rsid w:val="00EB044E"/>
    <w:rsid w:val="00EB0A7B"/>
    <w:rsid w:val="00EB0A81"/>
    <w:rsid w:val="00EB24E4"/>
    <w:rsid w:val="00EB2607"/>
    <w:rsid w:val="00EB294C"/>
    <w:rsid w:val="00EB3163"/>
    <w:rsid w:val="00EB5925"/>
    <w:rsid w:val="00EB5BF0"/>
    <w:rsid w:val="00EB5CB5"/>
    <w:rsid w:val="00EB6B00"/>
    <w:rsid w:val="00EB79EA"/>
    <w:rsid w:val="00EC0417"/>
    <w:rsid w:val="00EC0B9F"/>
    <w:rsid w:val="00EC1393"/>
    <w:rsid w:val="00EC1804"/>
    <w:rsid w:val="00EC1805"/>
    <w:rsid w:val="00EC1C18"/>
    <w:rsid w:val="00EC3AEA"/>
    <w:rsid w:val="00EC3D7E"/>
    <w:rsid w:val="00EC4073"/>
    <w:rsid w:val="00EC45CB"/>
    <w:rsid w:val="00EC470B"/>
    <w:rsid w:val="00EC4719"/>
    <w:rsid w:val="00EC4A38"/>
    <w:rsid w:val="00EC5A53"/>
    <w:rsid w:val="00EC7732"/>
    <w:rsid w:val="00ED056E"/>
    <w:rsid w:val="00ED17F0"/>
    <w:rsid w:val="00ED187D"/>
    <w:rsid w:val="00ED2191"/>
    <w:rsid w:val="00ED23DB"/>
    <w:rsid w:val="00ED2ED0"/>
    <w:rsid w:val="00ED3DAF"/>
    <w:rsid w:val="00ED3F25"/>
    <w:rsid w:val="00ED4C23"/>
    <w:rsid w:val="00ED57EE"/>
    <w:rsid w:val="00ED7410"/>
    <w:rsid w:val="00ED7F4E"/>
    <w:rsid w:val="00EE026C"/>
    <w:rsid w:val="00EE0EF5"/>
    <w:rsid w:val="00EE172D"/>
    <w:rsid w:val="00EE39E3"/>
    <w:rsid w:val="00EE3DCC"/>
    <w:rsid w:val="00EE41A1"/>
    <w:rsid w:val="00EE47E7"/>
    <w:rsid w:val="00EE4BCC"/>
    <w:rsid w:val="00EE51BD"/>
    <w:rsid w:val="00EE52C8"/>
    <w:rsid w:val="00EE5737"/>
    <w:rsid w:val="00EE5A81"/>
    <w:rsid w:val="00EE6293"/>
    <w:rsid w:val="00EE66F9"/>
    <w:rsid w:val="00EE672D"/>
    <w:rsid w:val="00EE6E9D"/>
    <w:rsid w:val="00EE734D"/>
    <w:rsid w:val="00EF10B7"/>
    <w:rsid w:val="00EF11D7"/>
    <w:rsid w:val="00EF1213"/>
    <w:rsid w:val="00EF1AC5"/>
    <w:rsid w:val="00EF26BA"/>
    <w:rsid w:val="00EF455F"/>
    <w:rsid w:val="00EF52AB"/>
    <w:rsid w:val="00EF6516"/>
    <w:rsid w:val="00EF6BF0"/>
    <w:rsid w:val="00EF7F05"/>
    <w:rsid w:val="00F00B3C"/>
    <w:rsid w:val="00F02DAC"/>
    <w:rsid w:val="00F04F84"/>
    <w:rsid w:val="00F06859"/>
    <w:rsid w:val="00F07045"/>
    <w:rsid w:val="00F07464"/>
    <w:rsid w:val="00F07ED2"/>
    <w:rsid w:val="00F102F7"/>
    <w:rsid w:val="00F10585"/>
    <w:rsid w:val="00F10A90"/>
    <w:rsid w:val="00F10BA2"/>
    <w:rsid w:val="00F10F7E"/>
    <w:rsid w:val="00F11689"/>
    <w:rsid w:val="00F13049"/>
    <w:rsid w:val="00F15662"/>
    <w:rsid w:val="00F15DD2"/>
    <w:rsid w:val="00F16597"/>
    <w:rsid w:val="00F16657"/>
    <w:rsid w:val="00F168CF"/>
    <w:rsid w:val="00F16C83"/>
    <w:rsid w:val="00F16E5F"/>
    <w:rsid w:val="00F17D59"/>
    <w:rsid w:val="00F203BE"/>
    <w:rsid w:val="00F231A2"/>
    <w:rsid w:val="00F235D3"/>
    <w:rsid w:val="00F245E6"/>
    <w:rsid w:val="00F25284"/>
    <w:rsid w:val="00F26CCF"/>
    <w:rsid w:val="00F2720D"/>
    <w:rsid w:val="00F27D76"/>
    <w:rsid w:val="00F305EC"/>
    <w:rsid w:val="00F30CDA"/>
    <w:rsid w:val="00F30E2D"/>
    <w:rsid w:val="00F3164E"/>
    <w:rsid w:val="00F31F26"/>
    <w:rsid w:val="00F31FD3"/>
    <w:rsid w:val="00F329A8"/>
    <w:rsid w:val="00F3323C"/>
    <w:rsid w:val="00F346D7"/>
    <w:rsid w:val="00F360D4"/>
    <w:rsid w:val="00F36715"/>
    <w:rsid w:val="00F36A65"/>
    <w:rsid w:val="00F36B0F"/>
    <w:rsid w:val="00F36C06"/>
    <w:rsid w:val="00F372DA"/>
    <w:rsid w:val="00F37992"/>
    <w:rsid w:val="00F41BF4"/>
    <w:rsid w:val="00F438F8"/>
    <w:rsid w:val="00F4438D"/>
    <w:rsid w:val="00F451C7"/>
    <w:rsid w:val="00F453A5"/>
    <w:rsid w:val="00F46AFC"/>
    <w:rsid w:val="00F5125F"/>
    <w:rsid w:val="00F51D05"/>
    <w:rsid w:val="00F52F90"/>
    <w:rsid w:val="00F531DA"/>
    <w:rsid w:val="00F53A1C"/>
    <w:rsid w:val="00F53D12"/>
    <w:rsid w:val="00F550B0"/>
    <w:rsid w:val="00F551CF"/>
    <w:rsid w:val="00F56120"/>
    <w:rsid w:val="00F56366"/>
    <w:rsid w:val="00F5775B"/>
    <w:rsid w:val="00F57A67"/>
    <w:rsid w:val="00F60027"/>
    <w:rsid w:val="00F60838"/>
    <w:rsid w:val="00F60A2F"/>
    <w:rsid w:val="00F63BC8"/>
    <w:rsid w:val="00F647F5"/>
    <w:rsid w:val="00F657D1"/>
    <w:rsid w:val="00F65AD7"/>
    <w:rsid w:val="00F66277"/>
    <w:rsid w:val="00F66412"/>
    <w:rsid w:val="00F66549"/>
    <w:rsid w:val="00F66C55"/>
    <w:rsid w:val="00F6798A"/>
    <w:rsid w:val="00F706DA"/>
    <w:rsid w:val="00F70A46"/>
    <w:rsid w:val="00F71AC5"/>
    <w:rsid w:val="00F72F7A"/>
    <w:rsid w:val="00F73138"/>
    <w:rsid w:val="00F7371B"/>
    <w:rsid w:val="00F74EAE"/>
    <w:rsid w:val="00F7682B"/>
    <w:rsid w:val="00F77358"/>
    <w:rsid w:val="00F77A76"/>
    <w:rsid w:val="00F8017B"/>
    <w:rsid w:val="00F801E1"/>
    <w:rsid w:val="00F8020C"/>
    <w:rsid w:val="00F8141C"/>
    <w:rsid w:val="00F81520"/>
    <w:rsid w:val="00F824C8"/>
    <w:rsid w:val="00F8267C"/>
    <w:rsid w:val="00F82E78"/>
    <w:rsid w:val="00F83843"/>
    <w:rsid w:val="00F83981"/>
    <w:rsid w:val="00F83C7B"/>
    <w:rsid w:val="00F83D9C"/>
    <w:rsid w:val="00F8410B"/>
    <w:rsid w:val="00F8557B"/>
    <w:rsid w:val="00F855FA"/>
    <w:rsid w:val="00F8596B"/>
    <w:rsid w:val="00F8664A"/>
    <w:rsid w:val="00F8678B"/>
    <w:rsid w:val="00F8794B"/>
    <w:rsid w:val="00F903AC"/>
    <w:rsid w:val="00F90B5E"/>
    <w:rsid w:val="00F90CAD"/>
    <w:rsid w:val="00F91A6B"/>
    <w:rsid w:val="00F92F89"/>
    <w:rsid w:val="00F93226"/>
    <w:rsid w:val="00F93F3C"/>
    <w:rsid w:val="00F942C5"/>
    <w:rsid w:val="00F95287"/>
    <w:rsid w:val="00F96CB0"/>
    <w:rsid w:val="00FA00B5"/>
    <w:rsid w:val="00FA11C9"/>
    <w:rsid w:val="00FA1829"/>
    <w:rsid w:val="00FA23B7"/>
    <w:rsid w:val="00FA35CB"/>
    <w:rsid w:val="00FA36F6"/>
    <w:rsid w:val="00FA3C31"/>
    <w:rsid w:val="00FA40D8"/>
    <w:rsid w:val="00FA4676"/>
    <w:rsid w:val="00FA46A1"/>
    <w:rsid w:val="00FA5356"/>
    <w:rsid w:val="00FA5941"/>
    <w:rsid w:val="00FA5C8D"/>
    <w:rsid w:val="00FA612A"/>
    <w:rsid w:val="00FA75FE"/>
    <w:rsid w:val="00FA7FE3"/>
    <w:rsid w:val="00FB05CE"/>
    <w:rsid w:val="00FB0624"/>
    <w:rsid w:val="00FB08C6"/>
    <w:rsid w:val="00FB0F28"/>
    <w:rsid w:val="00FB10B1"/>
    <w:rsid w:val="00FB1534"/>
    <w:rsid w:val="00FB2BFD"/>
    <w:rsid w:val="00FB45A9"/>
    <w:rsid w:val="00FB4882"/>
    <w:rsid w:val="00FB53B8"/>
    <w:rsid w:val="00FB6953"/>
    <w:rsid w:val="00FC0F04"/>
    <w:rsid w:val="00FC1E81"/>
    <w:rsid w:val="00FC3FE2"/>
    <w:rsid w:val="00FC4C13"/>
    <w:rsid w:val="00FC74C7"/>
    <w:rsid w:val="00FC7D4C"/>
    <w:rsid w:val="00FD0F09"/>
    <w:rsid w:val="00FD17E7"/>
    <w:rsid w:val="00FD181B"/>
    <w:rsid w:val="00FD224C"/>
    <w:rsid w:val="00FD233C"/>
    <w:rsid w:val="00FD5E89"/>
    <w:rsid w:val="00FD6132"/>
    <w:rsid w:val="00FD6C91"/>
    <w:rsid w:val="00FD71F2"/>
    <w:rsid w:val="00FE05B3"/>
    <w:rsid w:val="00FE1E39"/>
    <w:rsid w:val="00FE1F9A"/>
    <w:rsid w:val="00FE2116"/>
    <w:rsid w:val="00FE28B1"/>
    <w:rsid w:val="00FE2B3A"/>
    <w:rsid w:val="00FE3177"/>
    <w:rsid w:val="00FE405B"/>
    <w:rsid w:val="00FE41AB"/>
    <w:rsid w:val="00FE42DF"/>
    <w:rsid w:val="00FE4E55"/>
    <w:rsid w:val="00FE635B"/>
    <w:rsid w:val="00FE691C"/>
    <w:rsid w:val="00FE6F22"/>
    <w:rsid w:val="00FE7692"/>
    <w:rsid w:val="00FE7F11"/>
    <w:rsid w:val="00FF01DD"/>
    <w:rsid w:val="00FF09EB"/>
    <w:rsid w:val="00FF11C0"/>
    <w:rsid w:val="00FF1C2F"/>
    <w:rsid w:val="00FF210F"/>
    <w:rsid w:val="00FF2967"/>
    <w:rsid w:val="00FF48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CA34A"/>
  <w15:docId w15:val="{E291A428-4166-477D-BA66-9748D461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3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5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 w:type="paragraph" w:customStyle="1" w:styleId="Estilo">
    <w:name w:val="Estilo"/>
    <w:basedOn w:val="Sinespaciado"/>
    <w:link w:val="EstiloCar"/>
    <w:qFormat/>
    <w:rsid w:val="00E45CB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E45CB5"/>
    <w:rPr>
      <w:rFonts w:ascii="Arial" w:eastAsiaTheme="minorEastAsia" w:hAnsi="Arial"/>
      <w:sz w:val="24"/>
      <w:lang w:eastAsia="es-MX"/>
    </w:rPr>
  </w:style>
  <w:style w:type="paragraph" w:styleId="Textonotapie">
    <w:name w:val="footnote text"/>
    <w:basedOn w:val="Normal"/>
    <w:link w:val="TextonotapieCar"/>
    <w:uiPriority w:val="99"/>
    <w:unhideWhenUsed/>
    <w:rsid w:val="00E45CB5"/>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E45CB5"/>
    <w:rPr>
      <w:rFonts w:ascii="Calibri" w:eastAsia="Calibri" w:hAnsi="Calibri" w:cs="Times New Roman"/>
      <w:sz w:val="24"/>
      <w:szCs w:val="24"/>
    </w:rPr>
  </w:style>
  <w:style w:type="paragraph" w:customStyle="1" w:styleId="Texto">
    <w:name w:val="Texto"/>
    <w:basedOn w:val="Normal"/>
    <w:link w:val="TextoCar"/>
    <w:rsid w:val="0064103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41036"/>
    <w:rPr>
      <w:rFonts w:ascii="Arial" w:eastAsia="Times New Roman" w:hAnsi="Arial" w:cs="Arial"/>
      <w:sz w:val="18"/>
      <w:szCs w:val="20"/>
      <w:lang w:val="es-ES" w:eastAsia="es-ES"/>
    </w:rPr>
  </w:style>
  <w:style w:type="paragraph" w:customStyle="1" w:styleId="xmsonormal">
    <w:name w:val="x_msonormal"/>
    <w:basedOn w:val="Normal"/>
    <w:rsid w:val="00F6627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notaalpie">
    <w:name w:val="footnote reference"/>
    <w:basedOn w:val="Fuentedeprrafopredeter"/>
    <w:uiPriority w:val="99"/>
    <w:semiHidden/>
    <w:unhideWhenUsed/>
    <w:rsid w:val="001C3E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61661">
      <w:bodyDiv w:val="1"/>
      <w:marLeft w:val="0"/>
      <w:marRight w:val="0"/>
      <w:marTop w:val="0"/>
      <w:marBottom w:val="0"/>
      <w:divBdr>
        <w:top w:val="none" w:sz="0" w:space="0" w:color="auto"/>
        <w:left w:val="none" w:sz="0" w:space="0" w:color="auto"/>
        <w:bottom w:val="none" w:sz="0" w:space="0" w:color="auto"/>
        <w:right w:val="none" w:sz="0" w:space="0" w:color="auto"/>
      </w:divBdr>
    </w:div>
    <w:div w:id="300964775">
      <w:bodyDiv w:val="1"/>
      <w:marLeft w:val="0"/>
      <w:marRight w:val="0"/>
      <w:marTop w:val="0"/>
      <w:marBottom w:val="0"/>
      <w:divBdr>
        <w:top w:val="none" w:sz="0" w:space="0" w:color="auto"/>
        <w:left w:val="none" w:sz="0" w:space="0" w:color="auto"/>
        <w:bottom w:val="none" w:sz="0" w:space="0" w:color="auto"/>
        <w:right w:val="none" w:sz="0" w:space="0" w:color="auto"/>
      </w:divBdr>
    </w:div>
    <w:div w:id="410079813">
      <w:bodyDiv w:val="1"/>
      <w:marLeft w:val="0"/>
      <w:marRight w:val="0"/>
      <w:marTop w:val="0"/>
      <w:marBottom w:val="0"/>
      <w:divBdr>
        <w:top w:val="none" w:sz="0" w:space="0" w:color="auto"/>
        <w:left w:val="none" w:sz="0" w:space="0" w:color="auto"/>
        <w:bottom w:val="none" w:sz="0" w:space="0" w:color="auto"/>
        <w:right w:val="none" w:sz="0" w:space="0" w:color="auto"/>
      </w:divBdr>
    </w:div>
    <w:div w:id="422334837">
      <w:bodyDiv w:val="1"/>
      <w:marLeft w:val="0"/>
      <w:marRight w:val="0"/>
      <w:marTop w:val="0"/>
      <w:marBottom w:val="0"/>
      <w:divBdr>
        <w:top w:val="none" w:sz="0" w:space="0" w:color="auto"/>
        <w:left w:val="none" w:sz="0" w:space="0" w:color="auto"/>
        <w:bottom w:val="none" w:sz="0" w:space="0" w:color="auto"/>
        <w:right w:val="none" w:sz="0" w:space="0" w:color="auto"/>
      </w:divBdr>
    </w:div>
    <w:div w:id="577594372">
      <w:bodyDiv w:val="1"/>
      <w:marLeft w:val="0"/>
      <w:marRight w:val="0"/>
      <w:marTop w:val="0"/>
      <w:marBottom w:val="0"/>
      <w:divBdr>
        <w:top w:val="none" w:sz="0" w:space="0" w:color="auto"/>
        <w:left w:val="none" w:sz="0" w:space="0" w:color="auto"/>
        <w:bottom w:val="none" w:sz="0" w:space="0" w:color="auto"/>
        <w:right w:val="none" w:sz="0" w:space="0" w:color="auto"/>
      </w:divBdr>
      <w:divsChild>
        <w:div w:id="1123615686">
          <w:marLeft w:val="0"/>
          <w:marRight w:val="0"/>
          <w:marTop w:val="0"/>
          <w:marBottom w:val="0"/>
          <w:divBdr>
            <w:top w:val="none" w:sz="0" w:space="0" w:color="auto"/>
            <w:left w:val="none" w:sz="0" w:space="0" w:color="auto"/>
            <w:bottom w:val="none" w:sz="0" w:space="0" w:color="auto"/>
            <w:right w:val="none" w:sz="0" w:space="0" w:color="auto"/>
          </w:divBdr>
        </w:div>
        <w:div w:id="1042636217">
          <w:marLeft w:val="0"/>
          <w:marRight w:val="0"/>
          <w:marTop w:val="0"/>
          <w:marBottom w:val="0"/>
          <w:divBdr>
            <w:top w:val="none" w:sz="0" w:space="0" w:color="auto"/>
            <w:left w:val="none" w:sz="0" w:space="0" w:color="auto"/>
            <w:bottom w:val="none" w:sz="0" w:space="0" w:color="auto"/>
            <w:right w:val="none" w:sz="0" w:space="0" w:color="auto"/>
          </w:divBdr>
        </w:div>
      </w:divsChild>
    </w:div>
    <w:div w:id="765854582">
      <w:bodyDiv w:val="1"/>
      <w:marLeft w:val="0"/>
      <w:marRight w:val="0"/>
      <w:marTop w:val="0"/>
      <w:marBottom w:val="0"/>
      <w:divBdr>
        <w:top w:val="none" w:sz="0" w:space="0" w:color="auto"/>
        <w:left w:val="none" w:sz="0" w:space="0" w:color="auto"/>
        <w:bottom w:val="none" w:sz="0" w:space="0" w:color="auto"/>
        <w:right w:val="none" w:sz="0" w:space="0" w:color="auto"/>
      </w:divBdr>
    </w:div>
    <w:div w:id="925184897">
      <w:bodyDiv w:val="1"/>
      <w:marLeft w:val="0"/>
      <w:marRight w:val="0"/>
      <w:marTop w:val="0"/>
      <w:marBottom w:val="0"/>
      <w:divBdr>
        <w:top w:val="none" w:sz="0" w:space="0" w:color="auto"/>
        <w:left w:val="none" w:sz="0" w:space="0" w:color="auto"/>
        <w:bottom w:val="none" w:sz="0" w:space="0" w:color="auto"/>
        <w:right w:val="none" w:sz="0" w:space="0" w:color="auto"/>
      </w:divBdr>
    </w:div>
    <w:div w:id="1064180778">
      <w:bodyDiv w:val="1"/>
      <w:marLeft w:val="0"/>
      <w:marRight w:val="0"/>
      <w:marTop w:val="0"/>
      <w:marBottom w:val="0"/>
      <w:divBdr>
        <w:top w:val="none" w:sz="0" w:space="0" w:color="auto"/>
        <w:left w:val="none" w:sz="0" w:space="0" w:color="auto"/>
        <w:bottom w:val="none" w:sz="0" w:space="0" w:color="auto"/>
        <w:right w:val="none" w:sz="0" w:space="0" w:color="auto"/>
      </w:divBdr>
    </w:div>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291863091">
      <w:bodyDiv w:val="1"/>
      <w:marLeft w:val="0"/>
      <w:marRight w:val="0"/>
      <w:marTop w:val="0"/>
      <w:marBottom w:val="0"/>
      <w:divBdr>
        <w:top w:val="none" w:sz="0" w:space="0" w:color="auto"/>
        <w:left w:val="none" w:sz="0" w:space="0" w:color="auto"/>
        <w:bottom w:val="none" w:sz="0" w:space="0" w:color="auto"/>
        <w:right w:val="none" w:sz="0" w:space="0" w:color="auto"/>
      </w:divBdr>
    </w:div>
    <w:div w:id="1369182481">
      <w:bodyDiv w:val="1"/>
      <w:marLeft w:val="0"/>
      <w:marRight w:val="0"/>
      <w:marTop w:val="0"/>
      <w:marBottom w:val="0"/>
      <w:divBdr>
        <w:top w:val="none" w:sz="0" w:space="0" w:color="auto"/>
        <w:left w:val="none" w:sz="0" w:space="0" w:color="auto"/>
        <w:bottom w:val="none" w:sz="0" w:space="0" w:color="auto"/>
        <w:right w:val="none" w:sz="0" w:space="0" w:color="auto"/>
      </w:divBdr>
    </w:div>
    <w:div w:id="1733772112">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3E191-3B1A-4123-AA7A-F2B4A8372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12</Pages>
  <Words>4677</Words>
  <Characters>25726</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61</cp:revision>
  <cp:lastPrinted>2019-02-18T17:41:00Z</cp:lastPrinted>
  <dcterms:created xsi:type="dcterms:W3CDTF">2019-01-08T20:22:00Z</dcterms:created>
  <dcterms:modified xsi:type="dcterms:W3CDTF">2019-02-18T17:46:00Z</dcterms:modified>
</cp:coreProperties>
</file>