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455014" w:rsidRDefault="00637ADD" w:rsidP="00FB2398">
      <w:pPr>
        <w:spacing w:line="480" w:lineRule="auto"/>
        <w:jc w:val="right"/>
        <w:rPr>
          <w:rFonts w:ascii="Calibri Light" w:hAnsi="Calibri Light" w:cs="Calibri Light"/>
        </w:rPr>
      </w:pPr>
      <w:bookmarkStart w:id="0" w:name="_Hlk522110768"/>
      <w:bookmarkStart w:id="1" w:name="_GoBack"/>
      <w:bookmarkEnd w:id="1"/>
      <w:r w:rsidRPr="00455014">
        <w:rPr>
          <w:rFonts w:ascii="Calibri Light" w:hAnsi="Calibri Light" w:cs="Calibri Light"/>
        </w:rPr>
        <w:t xml:space="preserve"> </w:t>
      </w:r>
      <w:r w:rsidR="00894CB9" w:rsidRPr="00455014">
        <w:rPr>
          <w:rFonts w:ascii="Calibri Light" w:hAnsi="Calibri Light" w:cs="Calibri Light"/>
        </w:rPr>
        <w:t xml:space="preserve"> </w:t>
      </w:r>
      <w:r w:rsidR="00846F9C" w:rsidRPr="00455014">
        <w:rPr>
          <w:rFonts w:ascii="Calibri Light" w:hAnsi="Calibri Light" w:cs="Calibri Light"/>
        </w:rPr>
        <w:tab/>
      </w:r>
      <w:bookmarkStart w:id="2" w:name="_Hlk528746835"/>
      <w:bookmarkStart w:id="3" w:name="_Hlk531765616"/>
      <w:bookmarkStart w:id="4" w:name="_Hlk522175838"/>
      <w:r w:rsidR="00846F9C" w:rsidRPr="00455014">
        <w:rPr>
          <w:rFonts w:ascii="Calibri Light" w:hAnsi="Calibri Light" w:cs="Calibri Light"/>
        </w:rPr>
        <w:t xml:space="preserve">ACTA NÚMERO: </w:t>
      </w:r>
      <w:r w:rsidR="00FB2398" w:rsidRPr="00455014">
        <w:rPr>
          <w:rFonts w:ascii="Calibri Light" w:hAnsi="Calibri Light" w:cs="Calibri Light"/>
        </w:rPr>
        <w:t>1</w:t>
      </w:r>
      <w:r w:rsidR="00337C7E" w:rsidRPr="00455014">
        <w:rPr>
          <w:rFonts w:ascii="Calibri Light" w:hAnsi="Calibri Light" w:cs="Calibri Light"/>
        </w:rPr>
        <w:t>4</w:t>
      </w:r>
      <w:r w:rsidR="00846F9C" w:rsidRPr="00455014">
        <w:rPr>
          <w:rFonts w:ascii="Calibri Light" w:hAnsi="Calibri Light" w:cs="Calibri Light"/>
        </w:rPr>
        <w:t>/201</w:t>
      </w:r>
      <w:r w:rsidR="00F74EAE" w:rsidRPr="00455014">
        <w:rPr>
          <w:rFonts w:ascii="Calibri Light" w:hAnsi="Calibri Light" w:cs="Calibri Light"/>
        </w:rPr>
        <w:t>9</w:t>
      </w:r>
      <w:r w:rsidR="000B4AC1" w:rsidRPr="00455014">
        <w:rPr>
          <w:rFonts w:ascii="Calibri Light" w:hAnsi="Calibri Light" w:cs="Calibri Light"/>
        </w:rPr>
        <w:t>.</w:t>
      </w:r>
    </w:p>
    <w:p w:rsidR="00FB2398" w:rsidRPr="00455014" w:rsidRDefault="00846F9C" w:rsidP="00FB2398">
      <w:pPr>
        <w:spacing w:line="480" w:lineRule="auto"/>
        <w:jc w:val="both"/>
        <w:rPr>
          <w:rFonts w:ascii="Calibri Light" w:hAnsi="Calibri Light" w:cs="Calibri Light"/>
          <w:b/>
          <w:bCs/>
        </w:rPr>
      </w:pPr>
      <w:r w:rsidRPr="00455014">
        <w:rPr>
          <w:rFonts w:ascii="Calibri Light" w:hAnsi="Calibri Light" w:cs="Calibri Light"/>
        </w:rPr>
        <w:t xml:space="preserve">ACTA DE SESIÓN </w:t>
      </w:r>
      <w:r w:rsidR="00337C7E" w:rsidRPr="00455014">
        <w:rPr>
          <w:rFonts w:ascii="Calibri Light" w:hAnsi="Calibri Light" w:cs="Calibri Light"/>
        </w:rPr>
        <w:t>EXTRA</w:t>
      </w:r>
      <w:r w:rsidR="00015813" w:rsidRPr="00455014">
        <w:rPr>
          <w:rFonts w:ascii="Calibri Light" w:hAnsi="Calibri Light" w:cs="Calibri Light"/>
        </w:rPr>
        <w:t xml:space="preserve">ORDINARIA </w:t>
      </w:r>
      <w:r w:rsidRPr="00455014">
        <w:rPr>
          <w:rFonts w:ascii="Calibri Light" w:hAnsi="Calibri Light" w:cs="Calibri Light"/>
        </w:rPr>
        <w:t>PRIVADA DEL CONSEJO DE LA JUDICATURA DEL ESTADO DE TLAXCALA, CELEBRADA A LAS</w:t>
      </w:r>
      <w:r w:rsidR="006117FB" w:rsidRPr="00455014">
        <w:rPr>
          <w:rFonts w:ascii="Calibri Light" w:hAnsi="Calibri Light" w:cs="Calibri Light"/>
        </w:rPr>
        <w:t xml:space="preserve"> </w:t>
      </w:r>
      <w:r w:rsidR="00D816AD" w:rsidRPr="00455014">
        <w:rPr>
          <w:rFonts w:ascii="Calibri Light" w:hAnsi="Calibri Light" w:cs="Calibri Light"/>
        </w:rPr>
        <w:t xml:space="preserve">DOCE </w:t>
      </w:r>
      <w:r w:rsidR="00B87CCD" w:rsidRPr="00455014">
        <w:rPr>
          <w:rFonts w:ascii="Calibri Light" w:hAnsi="Calibri Light" w:cs="Calibri Light"/>
        </w:rPr>
        <w:t>HORAS</w:t>
      </w:r>
      <w:r w:rsidR="008B3F61" w:rsidRPr="00455014">
        <w:rPr>
          <w:rFonts w:ascii="Calibri Light" w:hAnsi="Calibri Light" w:cs="Calibri Light"/>
        </w:rPr>
        <w:t xml:space="preserve"> </w:t>
      </w:r>
      <w:r w:rsidR="00666F70" w:rsidRPr="00455014">
        <w:rPr>
          <w:rFonts w:ascii="Calibri Light" w:hAnsi="Calibri Light" w:cs="Calibri Light"/>
        </w:rPr>
        <w:t xml:space="preserve">CON </w:t>
      </w:r>
      <w:r w:rsidR="00337C7E" w:rsidRPr="00455014">
        <w:rPr>
          <w:rFonts w:ascii="Calibri Light" w:hAnsi="Calibri Light" w:cs="Calibri Light"/>
        </w:rPr>
        <w:t xml:space="preserve">QUINCE </w:t>
      </w:r>
      <w:r w:rsidR="00666F70" w:rsidRPr="00455014">
        <w:rPr>
          <w:rFonts w:ascii="Calibri Light" w:hAnsi="Calibri Light" w:cs="Calibri Light"/>
        </w:rPr>
        <w:t xml:space="preserve">MINUTOS DEL </w:t>
      </w:r>
      <w:r w:rsidR="00337C7E" w:rsidRPr="00455014">
        <w:rPr>
          <w:rFonts w:ascii="Calibri Light" w:hAnsi="Calibri Light" w:cs="Calibri Light"/>
        </w:rPr>
        <w:t xml:space="preserve">CINCO DE MARZO </w:t>
      </w:r>
      <w:r w:rsidR="00E77A96" w:rsidRPr="00455014">
        <w:rPr>
          <w:rFonts w:ascii="Calibri Light" w:hAnsi="Calibri Light" w:cs="Calibri Light"/>
        </w:rPr>
        <w:t>DEL AÑO DOS MIL DIECINUEVE</w:t>
      </w:r>
      <w:r w:rsidRPr="00455014">
        <w:rPr>
          <w:rFonts w:ascii="Calibri Light" w:hAnsi="Calibri Light" w:cs="Calibri Light"/>
        </w:rPr>
        <w:t xml:space="preserve">, </w:t>
      </w:r>
      <w:bookmarkStart w:id="5" w:name="_Hlk1466780"/>
      <w:bookmarkStart w:id="6" w:name="_Hlk536701197"/>
      <w:bookmarkStart w:id="7" w:name="_Hlk526168473"/>
      <w:bookmarkEnd w:id="2"/>
      <w:bookmarkEnd w:id="3"/>
      <w:r w:rsidR="00FB2398" w:rsidRPr="00455014">
        <w:rPr>
          <w:rFonts w:ascii="Calibri Light" w:eastAsia="Batang" w:hAnsi="Calibri Light" w:cs="Calibri Light"/>
        </w:rPr>
        <w:t xml:space="preserve">EN LA SALA DE JUNTAS DE LA PRESIDENCIA DEL TRIBUNAL SUPERIOR DE JUSTICIA, </w:t>
      </w:r>
      <w:r w:rsidR="00FB2398" w:rsidRPr="00455014">
        <w:rPr>
          <w:rFonts w:ascii="Calibri Light" w:hAnsi="Calibri Light" w:cs="Calibri Light"/>
          <w:color w:val="000000"/>
        </w:rPr>
        <w:t>CON SEDE CIUDAD JUDICIAL, SANTA ANITA HUILOAC, APIZACO</w:t>
      </w:r>
      <w:r w:rsidR="00FB2398" w:rsidRPr="00455014">
        <w:rPr>
          <w:rFonts w:ascii="Calibri Light" w:hAnsi="Calibri Light" w:cs="Calibri Light"/>
        </w:rPr>
        <w:t>, TLAXCALA, BAJO EL SIGUIENT</w:t>
      </w:r>
      <w:r w:rsidR="00FB2398" w:rsidRPr="00455014">
        <w:rPr>
          <w:rFonts w:ascii="Calibri Light" w:hAnsi="Calibri Light" w:cs="Calibri Light"/>
          <w:bCs/>
        </w:rPr>
        <w:t>E:</w:t>
      </w:r>
      <w:r w:rsidR="00FB2398" w:rsidRPr="00455014">
        <w:rPr>
          <w:rFonts w:ascii="Calibri Light" w:hAnsi="Calibri Light" w:cs="Calibri Light"/>
          <w:b/>
          <w:bCs/>
        </w:rPr>
        <w:t xml:space="preserve"> </w:t>
      </w:r>
      <w:bookmarkEnd w:id="5"/>
    </w:p>
    <w:bookmarkEnd w:id="6"/>
    <w:p w:rsidR="00D816AD" w:rsidRPr="00455014" w:rsidRDefault="00D816AD" w:rsidP="00D816AD">
      <w:pPr>
        <w:jc w:val="center"/>
        <w:rPr>
          <w:rFonts w:ascii="Calibri Light" w:hAnsi="Calibri Light" w:cs="Calibri Light"/>
          <w:b/>
          <w:bCs/>
          <w:color w:val="000000"/>
        </w:rPr>
      </w:pPr>
      <w:r w:rsidRPr="00455014">
        <w:rPr>
          <w:rFonts w:ascii="Calibri Light" w:hAnsi="Calibri Light" w:cs="Calibri Light"/>
          <w:b/>
          <w:bCs/>
          <w:color w:val="000000"/>
        </w:rPr>
        <w:t>ORDEN DEL DÍA:</w:t>
      </w:r>
    </w:p>
    <w:p w:rsidR="00337C7E" w:rsidRPr="00455014" w:rsidRDefault="00337C7E" w:rsidP="00D816AD">
      <w:pPr>
        <w:jc w:val="center"/>
        <w:rPr>
          <w:rFonts w:ascii="Calibri Light" w:hAnsi="Calibri Light" w:cs="Calibri Light"/>
          <w:b/>
          <w:bCs/>
          <w:color w:val="000000"/>
        </w:rPr>
      </w:pPr>
    </w:p>
    <w:p w:rsidR="00337C7E" w:rsidRPr="00455014" w:rsidRDefault="00337C7E" w:rsidP="00337C7E">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bookmarkStart w:id="8" w:name="_Hlk1476456"/>
      <w:r w:rsidRPr="00455014">
        <w:rPr>
          <w:rFonts w:ascii="Calibri Light" w:hAnsi="Calibri Light" w:cs="Calibri Light"/>
          <w:color w:val="000000"/>
          <w:sz w:val="22"/>
          <w:szCs w:val="22"/>
        </w:rPr>
        <w:t xml:space="preserve">Verificación del quórum. </w:t>
      </w:r>
      <w:r w:rsidR="00645536">
        <w:rPr>
          <w:rFonts w:ascii="Calibri Light" w:hAnsi="Calibri Light" w:cs="Calibri Light"/>
          <w:color w:val="000000"/>
          <w:sz w:val="22"/>
          <w:szCs w:val="22"/>
        </w:rPr>
        <w:t xml:space="preserve">- - - - - - - - - - - - - - - - - - - - - - - - - - - - - - - - - - - - - - - - </w:t>
      </w:r>
    </w:p>
    <w:p w:rsidR="00FA7930" w:rsidRPr="00455014" w:rsidRDefault="00FA7930" w:rsidP="00FA7930">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455014">
        <w:rPr>
          <w:rFonts w:ascii="Calibri Light" w:hAnsi="Calibri Light" w:cs="Calibri Light"/>
          <w:color w:val="000000"/>
          <w:sz w:val="22"/>
          <w:szCs w:val="22"/>
        </w:rPr>
        <w:t xml:space="preserve">Análisis, discusión y determinación en su caso del oficio número 274/C/2019, de fecha veinticinco de febrero del año dos mil diecinueve, signado por el Contralor del Poder Judicial del Estado. </w:t>
      </w:r>
      <w:r w:rsidR="00645536">
        <w:rPr>
          <w:rFonts w:ascii="Calibri Light" w:hAnsi="Calibri Light" w:cs="Calibri Light"/>
          <w:color w:val="000000"/>
          <w:sz w:val="22"/>
          <w:szCs w:val="22"/>
        </w:rPr>
        <w:t xml:space="preserve">- - - - - - - - - - - - - - - - - - - - - - - - - - - - - </w:t>
      </w:r>
    </w:p>
    <w:p w:rsidR="00337C7E" w:rsidRPr="00455014" w:rsidRDefault="00337C7E" w:rsidP="00337C7E">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455014">
        <w:rPr>
          <w:rFonts w:ascii="Calibri Light" w:hAnsi="Calibri Light" w:cs="Calibri Light"/>
          <w:color w:val="000000"/>
          <w:sz w:val="22"/>
          <w:szCs w:val="22"/>
        </w:rPr>
        <w:t>Análisis, discusión y determinación en su caso, del oficio número 414, de fecha veintiséis de febrero del año dos mil diecinueve, signado por el Secretario General de Acuerdos del Tribunal Superior de Justicia.</w:t>
      </w:r>
      <w:r w:rsidR="00645536">
        <w:rPr>
          <w:rFonts w:ascii="Calibri Light" w:hAnsi="Calibri Light" w:cs="Calibri Light"/>
          <w:color w:val="000000"/>
          <w:sz w:val="22"/>
          <w:szCs w:val="22"/>
        </w:rPr>
        <w:t xml:space="preserve"> - - - - - - - - - </w:t>
      </w:r>
    </w:p>
    <w:p w:rsidR="00337C7E" w:rsidRPr="00455014" w:rsidRDefault="00337C7E" w:rsidP="00337C7E">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455014">
        <w:rPr>
          <w:rFonts w:ascii="Calibri Light" w:hAnsi="Calibri Light" w:cs="Calibri Light"/>
          <w:color w:val="000000"/>
          <w:sz w:val="22"/>
          <w:szCs w:val="22"/>
        </w:rPr>
        <w:t>Análisis, discusión y determinación en su caso, del oficio número TES/106/2019, de fecha veintiséis de febrero del presente año, signado por la Tesorera del Poder Judicial del Estado</w:t>
      </w:r>
      <w:r w:rsidR="00FC7317" w:rsidRPr="00455014">
        <w:rPr>
          <w:rFonts w:ascii="Calibri Light" w:hAnsi="Calibri Light" w:cs="Calibri Light"/>
          <w:color w:val="000000"/>
          <w:sz w:val="22"/>
          <w:szCs w:val="22"/>
        </w:rPr>
        <w:t xml:space="preserve">, en seguimiento al acuerdo </w:t>
      </w:r>
      <w:r w:rsidR="00FC7317" w:rsidRPr="00455014">
        <w:rPr>
          <w:rFonts w:ascii="Calibri Light" w:eastAsia="Batang" w:hAnsi="Calibri Light" w:cs="Calibri Light"/>
          <w:sz w:val="22"/>
          <w:szCs w:val="22"/>
        </w:rPr>
        <w:t>IV/08/2019.</w:t>
      </w:r>
      <w:r w:rsidR="00645536">
        <w:rPr>
          <w:rFonts w:ascii="Calibri Light" w:eastAsia="Batang" w:hAnsi="Calibri Light" w:cs="Calibri Light"/>
          <w:sz w:val="22"/>
          <w:szCs w:val="22"/>
        </w:rPr>
        <w:t xml:space="preserve"> - - - - - - - - - - - - - - - - - - - - - - - - - - - - - - - - - - - - - - - - - - - - - - - - - </w:t>
      </w:r>
    </w:p>
    <w:p w:rsidR="00337C7E" w:rsidRPr="00455014" w:rsidRDefault="00337C7E" w:rsidP="00337C7E">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455014">
        <w:rPr>
          <w:rFonts w:ascii="Calibri Light" w:hAnsi="Calibri Light" w:cs="Calibri Light"/>
          <w:color w:val="000000"/>
          <w:sz w:val="22"/>
          <w:szCs w:val="22"/>
        </w:rPr>
        <w:t>Análisis, discusión y determinación en su caso, del escrito de fecha uno de marzo del año que transcurre, signado por la Licenciada Leonor Lucia Munguía Cruz, Proyectista Auxiliar de Juzgado en funciones de Facilitadora, adscrita al Centro Estatal de Justicia A</w:t>
      </w:r>
      <w:r w:rsidR="00266513" w:rsidRPr="00455014">
        <w:rPr>
          <w:rFonts w:ascii="Calibri Light" w:hAnsi="Calibri Light" w:cs="Calibri Light"/>
          <w:color w:val="000000"/>
          <w:sz w:val="22"/>
          <w:szCs w:val="22"/>
        </w:rPr>
        <w:t>lternativa</w:t>
      </w:r>
      <w:r w:rsidRPr="00455014">
        <w:rPr>
          <w:rFonts w:ascii="Calibri Light" w:hAnsi="Calibri Light" w:cs="Calibri Light"/>
          <w:color w:val="000000"/>
          <w:sz w:val="22"/>
          <w:szCs w:val="22"/>
        </w:rPr>
        <w:t>.</w:t>
      </w:r>
      <w:r w:rsidR="00645536">
        <w:rPr>
          <w:rFonts w:ascii="Calibri Light" w:hAnsi="Calibri Light" w:cs="Calibri Light"/>
          <w:color w:val="000000"/>
          <w:sz w:val="22"/>
          <w:szCs w:val="22"/>
        </w:rPr>
        <w:t xml:space="preserve"> - - - - - - - - - - - - - - - - - - - - - - </w:t>
      </w:r>
    </w:p>
    <w:p w:rsidR="00337C7E" w:rsidRPr="00455014" w:rsidRDefault="00337C7E" w:rsidP="00337C7E">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455014">
        <w:rPr>
          <w:rFonts w:ascii="Calibri Light" w:hAnsi="Calibri Light" w:cs="Calibri Light"/>
          <w:color w:val="000000"/>
          <w:sz w:val="22"/>
          <w:szCs w:val="22"/>
        </w:rPr>
        <w:t>Análisis, discusión y determinación en su caso, del escrito de fecha uno de marzo del año en curso, signado por</w:t>
      </w:r>
      <w:r w:rsidR="00F13725" w:rsidRPr="00455014">
        <w:rPr>
          <w:rFonts w:ascii="Calibri Light" w:hAnsi="Calibri Light" w:cs="Calibri Light"/>
          <w:color w:val="000000"/>
          <w:sz w:val="22"/>
          <w:szCs w:val="22"/>
        </w:rPr>
        <w:t xml:space="preserve"> la</w:t>
      </w:r>
      <w:r w:rsidRPr="00455014">
        <w:rPr>
          <w:rFonts w:ascii="Calibri Light" w:hAnsi="Calibri Light" w:cs="Calibri Light"/>
          <w:color w:val="000000"/>
          <w:sz w:val="22"/>
          <w:szCs w:val="22"/>
        </w:rPr>
        <w:t xml:space="preserve"> Mecanógrafa Adscrita al Juzgado Cuarto de lo Familiar del Distrito Judicial de Cuauhtémoc. </w:t>
      </w:r>
      <w:r w:rsidR="00645536">
        <w:rPr>
          <w:rFonts w:ascii="Calibri Light" w:hAnsi="Calibri Light" w:cs="Calibri Light"/>
          <w:color w:val="000000"/>
          <w:sz w:val="22"/>
          <w:szCs w:val="22"/>
        </w:rPr>
        <w:t xml:space="preserve">- - - - - - - - - - - - - - - </w:t>
      </w:r>
    </w:p>
    <w:p w:rsidR="00337C7E" w:rsidRPr="00455014" w:rsidRDefault="00337C7E" w:rsidP="00337C7E">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455014">
        <w:rPr>
          <w:rFonts w:ascii="Calibri Light" w:hAnsi="Calibri Light" w:cs="Calibri Light"/>
          <w:color w:val="000000"/>
          <w:sz w:val="22"/>
          <w:szCs w:val="22"/>
        </w:rPr>
        <w:t xml:space="preserve">Análisis y discusión que conlleve a la determinación de adscripción y readscripción de personal diverso del Poder Judicial del Estado. </w:t>
      </w:r>
      <w:r w:rsidR="00645536">
        <w:rPr>
          <w:rFonts w:ascii="Calibri Light" w:hAnsi="Calibri Light" w:cs="Calibri Light"/>
          <w:color w:val="000000"/>
          <w:sz w:val="22"/>
          <w:szCs w:val="22"/>
        </w:rPr>
        <w:t xml:space="preserve">- - - - - - - - - - </w:t>
      </w:r>
    </w:p>
    <w:bookmarkEnd w:id="4"/>
    <w:bookmarkEnd w:id="7"/>
    <w:bookmarkEnd w:id="8"/>
    <w:p w:rsidR="00637ADD" w:rsidRPr="00455014" w:rsidRDefault="00637ADD" w:rsidP="00873DAA">
      <w:pPr>
        <w:pStyle w:val="NormalWeb"/>
        <w:spacing w:before="0" w:beforeAutospacing="0" w:after="0" w:afterAutospacing="0" w:line="480" w:lineRule="auto"/>
        <w:jc w:val="both"/>
        <w:rPr>
          <w:rFonts w:ascii="Calibri Light" w:hAnsi="Calibri Light" w:cs="Calibri Light"/>
          <w:sz w:val="22"/>
          <w:szCs w:val="22"/>
        </w:rPr>
      </w:pPr>
    </w:p>
    <w:p w:rsidR="00836425" w:rsidRPr="00455014" w:rsidRDefault="00836425" w:rsidP="00873DAA">
      <w:pPr>
        <w:pStyle w:val="NormalWeb"/>
        <w:spacing w:before="0" w:beforeAutospacing="0" w:after="0" w:afterAutospacing="0" w:line="480" w:lineRule="auto"/>
        <w:jc w:val="both"/>
        <w:rPr>
          <w:rFonts w:ascii="Calibri Light" w:hAnsi="Calibri Light" w:cs="Calibri Light"/>
          <w:sz w:val="22"/>
          <w:szCs w:val="22"/>
        </w:rPr>
      </w:pPr>
      <w:r w:rsidRPr="00455014">
        <w:rPr>
          <w:rFonts w:ascii="Calibri Light" w:hAnsi="Calibri Light" w:cs="Calibri Light"/>
          <w:sz w:val="22"/>
          <w:szCs w:val="22"/>
        </w:rPr>
        <w:t xml:space="preserve">ASISTENTES: - - - - - - - - - - - - - - - - - - - - - - - - - - - - - - - - - - - - - - - - - - - - - - - - - - - - </w:t>
      </w:r>
      <w:r w:rsidR="001A0591" w:rsidRPr="00455014">
        <w:rPr>
          <w:rFonts w:ascii="Calibri Light" w:hAnsi="Calibri Light" w:cs="Calibri Light"/>
          <w:sz w:val="22"/>
          <w:szCs w:val="22"/>
        </w:rPr>
        <w:t xml:space="preserve">- - - - - - - </w:t>
      </w:r>
      <w:r w:rsidR="00C978FE" w:rsidRPr="00455014">
        <w:rPr>
          <w:rFonts w:ascii="Calibri Light" w:hAnsi="Calibri Light" w:cs="Calibri Light"/>
          <w:sz w:val="22"/>
          <w:szCs w:val="22"/>
        </w:rPr>
        <w:t xml:space="preserve"> </w:t>
      </w:r>
    </w:p>
    <w:tbl>
      <w:tblPr>
        <w:tblW w:w="0" w:type="auto"/>
        <w:tblLook w:val="04A0" w:firstRow="1" w:lastRow="0" w:firstColumn="1" w:lastColumn="0" w:noHBand="0" w:noVBand="1"/>
      </w:tblPr>
      <w:tblGrid>
        <w:gridCol w:w="6141"/>
        <w:gridCol w:w="2132"/>
      </w:tblGrid>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bookmarkStart w:id="9" w:name="_Hlk478713375"/>
            <w:r w:rsidRPr="00455014">
              <w:rPr>
                <w:rFonts w:ascii="Calibri Light" w:hAnsi="Calibri Light" w:cs="Calibri Light"/>
              </w:rPr>
              <w:t xml:space="preserve">Doctor Héctor Maldonado Bonilla, Magistrado Presidente del </w:t>
            </w:r>
            <w:r w:rsidRPr="00455014">
              <w:rPr>
                <w:rFonts w:ascii="Calibri Light" w:hAnsi="Calibri Light" w:cs="Calibri Light"/>
              </w:rPr>
              <w:lastRenderedPageBreak/>
              <w:t xml:space="preserve">Consejo de la Judicatura del Estado de Tlaxcala. - - - - - - - - - - - </w:t>
            </w:r>
            <w:r w:rsidR="001A0591" w:rsidRPr="00455014">
              <w:rPr>
                <w:rFonts w:ascii="Calibri Light" w:hAnsi="Calibri Light" w:cs="Calibri Light"/>
              </w:rPr>
              <w:t xml:space="preserve">- - </w:t>
            </w:r>
            <w:r w:rsidR="002A460D" w:rsidRPr="00455014">
              <w:rPr>
                <w:rFonts w:ascii="Calibri Light" w:hAnsi="Calibri Light" w:cs="Calibri Light"/>
              </w:rPr>
              <w:t xml:space="preserve"> </w:t>
            </w:r>
            <w:r w:rsidR="001A0591" w:rsidRPr="00455014">
              <w:rPr>
                <w:rFonts w:ascii="Calibri Light" w:hAnsi="Calibri Light" w:cs="Calibri Light"/>
              </w:rPr>
              <w:t xml:space="preserve"> </w:t>
            </w:r>
            <w:r w:rsidR="00182720" w:rsidRPr="00455014">
              <w:rPr>
                <w:rFonts w:ascii="Calibri Light" w:hAnsi="Calibri Light" w:cs="Calibri Light"/>
              </w:rPr>
              <w:t xml:space="preserve"> </w:t>
            </w:r>
            <w:r w:rsidRPr="00455014">
              <w:rPr>
                <w:rFonts w:ascii="Calibri Light" w:hAnsi="Calibri Light" w:cs="Calibri Light"/>
              </w:rPr>
              <w:t xml:space="preserve"> </w:t>
            </w:r>
          </w:p>
        </w:tc>
        <w:tc>
          <w:tcPr>
            <w:tcW w:w="2132" w:type="dxa"/>
            <w:hideMark/>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lastRenderedPageBreak/>
              <w:t xml:space="preserve">- - - -- - - - - - - - - - - - </w:t>
            </w:r>
          </w:p>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lastRenderedPageBreak/>
              <w:t xml:space="preserve">Presente- - - - - - - - - </w:t>
            </w:r>
          </w:p>
        </w:tc>
      </w:tr>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lastRenderedPageBreak/>
              <w:t xml:space="preserve">Licenciada Martha Zenteno Ramírez, integrante del Consejo de la Judicatura del Estado de Tlaxcala.  - - - - -  - - - - - - -  - - - - - - - </w:t>
            </w:r>
            <w:r w:rsidR="001A0591" w:rsidRPr="00455014">
              <w:rPr>
                <w:rFonts w:ascii="Calibri Light" w:hAnsi="Calibri Light" w:cs="Calibri Light"/>
              </w:rPr>
              <w:t xml:space="preserve">- - </w:t>
            </w:r>
            <w:r w:rsidR="00C978FE" w:rsidRPr="00455014">
              <w:rPr>
                <w:rFonts w:ascii="Calibri Light" w:hAnsi="Calibri Light" w:cs="Calibri Light"/>
              </w:rPr>
              <w:t xml:space="preserve"> </w:t>
            </w:r>
            <w:r w:rsidR="001A0591" w:rsidRPr="00455014">
              <w:rPr>
                <w:rFonts w:ascii="Calibri Light" w:hAnsi="Calibri Light" w:cs="Calibri Light"/>
              </w:rPr>
              <w:t xml:space="preserve"> </w:t>
            </w:r>
            <w:r w:rsidR="002A460D" w:rsidRPr="00455014">
              <w:rPr>
                <w:rFonts w:ascii="Calibri Light" w:hAnsi="Calibri Light" w:cs="Calibri Light"/>
              </w:rPr>
              <w:t xml:space="preserve"> </w:t>
            </w:r>
            <w:r w:rsidR="001A0591" w:rsidRPr="00455014">
              <w:rPr>
                <w:rFonts w:ascii="Calibri Light" w:hAnsi="Calibri Light" w:cs="Calibri Light"/>
              </w:rPr>
              <w:t xml:space="preserve"> </w:t>
            </w:r>
          </w:p>
        </w:tc>
        <w:tc>
          <w:tcPr>
            <w:tcW w:w="2132" w:type="dxa"/>
            <w:hideMark/>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xml:space="preserve">- - - -- - - - - - - - - - - - </w:t>
            </w:r>
          </w:p>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Presente   - - - - - - - -  </w:t>
            </w:r>
          </w:p>
        </w:tc>
      </w:tr>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Licenciada Leticia Caballero Muñoz, integrante del Consejo de la Judicatura del Estado de Tlaxcala.  - - - - - - - - - - - - - - - - - - - - </w:t>
            </w:r>
            <w:r w:rsidR="001A0591" w:rsidRPr="00455014">
              <w:rPr>
                <w:rFonts w:ascii="Calibri Light" w:hAnsi="Calibri Light" w:cs="Calibri Light"/>
              </w:rPr>
              <w:t xml:space="preserve">- - - </w:t>
            </w:r>
            <w:r w:rsidR="00C978FE" w:rsidRPr="00455014">
              <w:rPr>
                <w:rFonts w:ascii="Calibri Light" w:hAnsi="Calibri Light" w:cs="Calibri Light"/>
              </w:rPr>
              <w:t xml:space="preserve"> </w:t>
            </w:r>
            <w:r w:rsidR="001A0591" w:rsidRPr="00455014">
              <w:rPr>
                <w:rFonts w:ascii="Calibri Light" w:hAnsi="Calibri Light" w:cs="Calibri Light"/>
              </w:rPr>
              <w:t xml:space="preserve"> </w:t>
            </w:r>
          </w:p>
        </w:tc>
        <w:tc>
          <w:tcPr>
            <w:tcW w:w="2132" w:type="dxa"/>
            <w:hideMark/>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xml:space="preserve">- - - -- - - - - - - - - - - - </w:t>
            </w:r>
          </w:p>
          <w:p w:rsidR="00836425" w:rsidRPr="00455014" w:rsidRDefault="00486E2B" w:rsidP="00873DAA">
            <w:pPr>
              <w:spacing w:line="480" w:lineRule="auto"/>
              <w:jc w:val="both"/>
              <w:rPr>
                <w:rFonts w:ascii="Calibri Light" w:hAnsi="Calibri Light" w:cs="Calibri Light"/>
              </w:rPr>
            </w:pPr>
            <w:r w:rsidRPr="00455014">
              <w:rPr>
                <w:rFonts w:ascii="Calibri Light" w:hAnsi="Calibri Light" w:cs="Calibri Light"/>
              </w:rPr>
              <w:t>P</w:t>
            </w:r>
            <w:r w:rsidR="00DE0369" w:rsidRPr="00455014">
              <w:rPr>
                <w:rFonts w:ascii="Calibri Light" w:hAnsi="Calibri Light" w:cs="Calibri Light"/>
              </w:rPr>
              <w:t>resente</w:t>
            </w:r>
            <w:r w:rsidR="00836425" w:rsidRPr="00455014">
              <w:rPr>
                <w:rFonts w:ascii="Calibri Light" w:hAnsi="Calibri Light" w:cs="Calibri Light"/>
              </w:rPr>
              <w:t xml:space="preserve">- - - - - - - - - </w:t>
            </w:r>
          </w:p>
        </w:tc>
      </w:tr>
      <w:tr w:rsidR="00415E48" w:rsidRPr="00455014" w:rsidTr="0034609A">
        <w:tc>
          <w:tcPr>
            <w:tcW w:w="6141" w:type="dxa"/>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Licenciado Álvaro García Moreno, integrante del Consejo de la Judicatura del Estado de Tlaxcala.  - - - - - - - - - - - - - - - - - - - - - - </w:t>
            </w:r>
            <w:r w:rsidR="001A0591" w:rsidRPr="00455014">
              <w:rPr>
                <w:rFonts w:ascii="Calibri Light" w:hAnsi="Calibri Light" w:cs="Calibri Light"/>
              </w:rPr>
              <w:t xml:space="preserve">- </w:t>
            </w:r>
          </w:p>
        </w:tc>
        <w:tc>
          <w:tcPr>
            <w:tcW w:w="2132" w:type="dxa"/>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 - - - - - - - - - - - - - -</w:t>
            </w:r>
          </w:p>
          <w:p w:rsidR="00836425" w:rsidRPr="00455014" w:rsidRDefault="009D77AD" w:rsidP="00873DAA">
            <w:pPr>
              <w:spacing w:after="0" w:line="480" w:lineRule="auto"/>
              <w:jc w:val="both"/>
              <w:rPr>
                <w:rFonts w:ascii="Calibri Light" w:hAnsi="Calibri Light" w:cs="Calibri Light"/>
              </w:rPr>
            </w:pPr>
            <w:r w:rsidRPr="00455014">
              <w:rPr>
                <w:rFonts w:ascii="Calibri Light" w:hAnsi="Calibri Light" w:cs="Calibri Light"/>
              </w:rPr>
              <w:t>Presente</w:t>
            </w:r>
            <w:r w:rsidR="00836425" w:rsidRPr="00455014">
              <w:rPr>
                <w:rFonts w:ascii="Calibri Light" w:hAnsi="Calibri Light" w:cs="Calibri Light"/>
              </w:rPr>
              <w:t xml:space="preserve"> - - - - - - - - </w:t>
            </w:r>
          </w:p>
        </w:tc>
      </w:tr>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Doctora Mildred Murbartián Aguilar, integrante del Consejo de la Judicatura del Estado de Tlaxcala. - - - - - - - - - - - - - - - - - - - </w:t>
            </w:r>
            <w:r w:rsidR="001A0591" w:rsidRPr="00455014">
              <w:rPr>
                <w:rFonts w:ascii="Calibri Light" w:hAnsi="Calibri Light" w:cs="Calibri Light"/>
              </w:rPr>
              <w:t xml:space="preserve">- - - </w:t>
            </w:r>
            <w:r w:rsidR="00C978FE" w:rsidRPr="00455014">
              <w:rPr>
                <w:rFonts w:ascii="Calibri Light" w:hAnsi="Calibri Light" w:cs="Calibri Light"/>
              </w:rPr>
              <w:t xml:space="preserve"> </w:t>
            </w:r>
            <w:r w:rsidR="001A0591" w:rsidRPr="00455014">
              <w:rPr>
                <w:rFonts w:ascii="Calibri Light" w:hAnsi="Calibri Light" w:cs="Calibri Light"/>
              </w:rPr>
              <w:t xml:space="preserve"> </w:t>
            </w:r>
            <w:r w:rsidR="002A460D" w:rsidRPr="00455014">
              <w:rPr>
                <w:rFonts w:ascii="Calibri Light" w:hAnsi="Calibri Light" w:cs="Calibri Light"/>
              </w:rPr>
              <w:t xml:space="preserve"> </w:t>
            </w:r>
            <w:r w:rsidRPr="00455014">
              <w:rPr>
                <w:rFonts w:ascii="Calibri Light" w:hAnsi="Calibri Light" w:cs="Calibri Light"/>
              </w:rPr>
              <w:t xml:space="preserve"> </w:t>
            </w:r>
            <w:r w:rsidR="00182720" w:rsidRPr="00455014">
              <w:rPr>
                <w:rFonts w:ascii="Calibri Light" w:hAnsi="Calibri Light" w:cs="Calibri Light"/>
              </w:rPr>
              <w:t xml:space="preserve"> </w:t>
            </w:r>
          </w:p>
        </w:tc>
        <w:tc>
          <w:tcPr>
            <w:tcW w:w="2132" w:type="dxa"/>
            <w:hideMark/>
          </w:tcPr>
          <w:p w:rsidR="00836425" w:rsidRPr="00455014" w:rsidRDefault="009D77AD" w:rsidP="00873DAA">
            <w:pPr>
              <w:spacing w:after="0" w:line="480" w:lineRule="auto"/>
              <w:jc w:val="both"/>
              <w:rPr>
                <w:rFonts w:ascii="Calibri Light" w:hAnsi="Calibri Light" w:cs="Calibri Light"/>
              </w:rPr>
            </w:pPr>
            <w:r w:rsidRPr="00455014">
              <w:rPr>
                <w:rFonts w:ascii="Calibri Light" w:hAnsi="Calibri Light" w:cs="Calibri Light"/>
              </w:rPr>
              <w:t xml:space="preserve">Presente </w:t>
            </w:r>
            <w:r w:rsidR="007E520E" w:rsidRPr="00455014">
              <w:rPr>
                <w:rFonts w:ascii="Calibri Light" w:hAnsi="Calibri Light" w:cs="Calibri Light"/>
              </w:rPr>
              <w:t>-</w:t>
            </w:r>
            <w:r w:rsidR="00836425" w:rsidRPr="00455014">
              <w:rPr>
                <w:rFonts w:ascii="Calibri Light" w:hAnsi="Calibri Light" w:cs="Calibri Light"/>
              </w:rPr>
              <w:t xml:space="preserve"> </w:t>
            </w:r>
            <w:r w:rsidR="007E520E" w:rsidRPr="00455014">
              <w:rPr>
                <w:rFonts w:ascii="Calibri Light" w:hAnsi="Calibri Light" w:cs="Calibri Light"/>
              </w:rPr>
              <w:t>- -</w:t>
            </w:r>
            <w:r w:rsidR="00836425" w:rsidRPr="00455014">
              <w:rPr>
                <w:rFonts w:ascii="Calibri Light" w:hAnsi="Calibri Light" w:cs="Calibri Light"/>
              </w:rPr>
              <w:t xml:space="preserve"> - - - - - - - - - - - - - - - - - - - - -</w:t>
            </w:r>
          </w:p>
          <w:p w:rsidR="00DE0369" w:rsidRPr="00455014" w:rsidRDefault="00DE0369" w:rsidP="00873DAA">
            <w:pPr>
              <w:spacing w:after="0" w:line="480" w:lineRule="auto"/>
              <w:jc w:val="both"/>
              <w:rPr>
                <w:rFonts w:ascii="Calibri Light" w:hAnsi="Calibri Light" w:cs="Calibri Light"/>
              </w:rPr>
            </w:pPr>
          </w:p>
        </w:tc>
      </w:tr>
      <w:bookmarkEnd w:id="9"/>
    </w:tbl>
    <w:p w:rsidR="00645536" w:rsidRDefault="00645536" w:rsidP="00637ADD">
      <w:pPr>
        <w:spacing w:after="0" w:line="480" w:lineRule="auto"/>
        <w:jc w:val="both"/>
        <w:rPr>
          <w:rFonts w:ascii="Calibri Light" w:hAnsi="Calibri Light" w:cs="Calibri Light"/>
        </w:rPr>
      </w:pPr>
    </w:p>
    <w:p w:rsidR="00836425" w:rsidRPr="00455014" w:rsidRDefault="00DB6C79" w:rsidP="00637ADD">
      <w:pPr>
        <w:spacing w:after="0" w:line="480" w:lineRule="auto"/>
        <w:jc w:val="both"/>
        <w:rPr>
          <w:rFonts w:ascii="Calibri Light" w:hAnsi="Calibri Light" w:cs="Calibri Light"/>
        </w:rPr>
      </w:pPr>
      <w:r w:rsidRPr="00455014">
        <w:rPr>
          <w:rFonts w:ascii="Calibri Light" w:hAnsi="Calibri Light" w:cs="Calibri Light"/>
        </w:rPr>
        <w:t>D</w:t>
      </w:r>
      <w:r w:rsidR="00836425" w:rsidRPr="00455014">
        <w:rPr>
          <w:rFonts w:ascii="Calibri Light" w:hAnsi="Calibri Light" w:cs="Calibri Light"/>
        </w:rPr>
        <w:t xml:space="preserve">ECLARATORIA DE QUORUM. </w:t>
      </w:r>
    </w:p>
    <w:p w:rsidR="008B3F61" w:rsidRPr="00455014" w:rsidRDefault="00197BD4" w:rsidP="00637ADD">
      <w:pPr>
        <w:spacing w:after="0" w:line="480" w:lineRule="auto"/>
        <w:jc w:val="both"/>
        <w:rPr>
          <w:rFonts w:ascii="Calibri Light" w:hAnsi="Calibri Light" w:cs="Calibri Light"/>
        </w:rPr>
      </w:pPr>
      <w:r w:rsidRPr="00455014">
        <w:rPr>
          <w:rFonts w:ascii="Calibri Light" w:hAnsi="Calibri Light" w:cs="Calibri Light"/>
        </w:rPr>
        <w:t xml:space="preserve">En uso de la palabra, la Secretaria Ejecutiva dijo: presidente, le informo que existe quórum legal para sesionar el día de hoy por encontrarse presentes </w:t>
      </w:r>
      <w:r w:rsidR="009D77AD" w:rsidRPr="00455014">
        <w:rPr>
          <w:rFonts w:ascii="Calibri Light" w:hAnsi="Calibri Light" w:cs="Calibri Light"/>
        </w:rPr>
        <w:t>los cinco</w:t>
      </w:r>
      <w:r w:rsidRPr="00455014">
        <w:rPr>
          <w:rFonts w:ascii="Calibri Light" w:hAnsi="Calibri Light" w:cs="Calibri Light"/>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455014">
        <w:rPr>
          <w:rFonts w:ascii="Calibri Light" w:hAnsi="Calibri Light" w:cs="Calibri Light"/>
        </w:rPr>
        <w:t xml:space="preserve">- - - - - - - - - - - - - - - - - - - - </w:t>
      </w:r>
      <w:r w:rsidR="008B3F61" w:rsidRPr="00455014">
        <w:rPr>
          <w:rFonts w:ascii="Calibri Light" w:hAnsi="Calibri Light" w:cs="Calibri Light"/>
        </w:rPr>
        <w:t>- -</w:t>
      </w:r>
    </w:p>
    <w:p w:rsidR="00FA7930" w:rsidRPr="00455014" w:rsidRDefault="00FA7930" w:rsidP="00FA7930">
      <w:pPr>
        <w:spacing w:line="480" w:lineRule="auto"/>
        <w:ind w:firstLine="708"/>
        <w:jc w:val="both"/>
        <w:rPr>
          <w:rFonts w:ascii="Calibri Light" w:eastAsia="Batang" w:hAnsi="Calibri Light" w:cs="Calibri Light"/>
          <w:b/>
          <w:u w:val="single"/>
        </w:rPr>
      </w:pPr>
      <w:r w:rsidRPr="00455014">
        <w:rPr>
          <w:rFonts w:ascii="Calibri Light" w:eastAsia="Batang" w:hAnsi="Calibri Light" w:cs="Calibri Light"/>
          <w:b/>
        </w:rPr>
        <w:t>ACUERDO II/14/2019. O</w:t>
      </w:r>
      <w:r w:rsidRPr="00455014">
        <w:rPr>
          <w:rFonts w:ascii="Calibri Light" w:hAnsi="Calibri Light" w:cs="Calibri Light"/>
          <w:b/>
          <w:color w:val="000000"/>
        </w:rPr>
        <w:t xml:space="preserve">ficio número 274/C/2019, de fecha veinticinco de febrero del año dos mil diecinueve, signado por el Contralor del Poder Judicial del Estado. - - - - - - - - - </w:t>
      </w:r>
      <w:r w:rsidRPr="00455014">
        <w:rPr>
          <w:rFonts w:ascii="Calibri Light" w:hAnsi="Calibri Light" w:cs="Calibri Light"/>
          <w:i/>
          <w:color w:val="000000"/>
        </w:rPr>
        <w:t xml:space="preserve">Dada cuenta con el oficio número 274/C/2019, de fecha veinticinco de febrero del año dos mil diecinueve, signado por el Contralor del Poder Judicial del Estado, con fundamento en lo que establece el artículo 61 y 80 de la ley Orgánica del Poder Judicial del Estado, este cuerpo colegiado </w:t>
      </w:r>
      <w:r w:rsidR="00A637B6" w:rsidRPr="00455014">
        <w:rPr>
          <w:rFonts w:ascii="Calibri Light" w:hAnsi="Calibri Light" w:cs="Calibri Light"/>
          <w:i/>
          <w:color w:val="000000"/>
        </w:rPr>
        <w:t xml:space="preserve">determina </w:t>
      </w:r>
      <w:r w:rsidRPr="00455014">
        <w:rPr>
          <w:rFonts w:ascii="Calibri Light" w:hAnsi="Calibri Light" w:cs="Calibri Light"/>
          <w:i/>
          <w:color w:val="000000"/>
        </w:rPr>
        <w:t>apr</w:t>
      </w:r>
      <w:r w:rsidR="00A637B6" w:rsidRPr="00455014">
        <w:rPr>
          <w:rFonts w:ascii="Calibri Light" w:hAnsi="Calibri Light" w:cs="Calibri Light"/>
          <w:i/>
          <w:color w:val="000000"/>
        </w:rPr>
        <w:t>o</w:t>
      </w:r>
      <w:r w:rsidRPr="00455014">
        <w:rPr>
          <w:rFonts w:ascii="Calibri Light" w:hAnsi="Calibri Light" w:cs="Calibri Light"/>
          <w:i/>
          <w:color w:val="000000"/>
        </w:rPr>
        <w:t>ba</w:t>
      </w:r>
      <w:r w:rsidR="00A637B6" w:rsidRPr="00455014">
        <w:rPr>
          <w:rFonts w:ascii="Calibri Light" w:hAnsi="Calibri Light" w:cs="Calibri Light"/>
          <w:i/>
          <w:color w:val="000000"/>
        </w:rPr>
        <w:t>r</w:t>
      </w:r>
      <w:r w:rsidRPr="00455014">
        <w:rPr>
          <w:rFonts w:ascii="Calibri Light" w:hAnsi="Calibri Light" w:cs="Calibri Light"/>
          <w:i/>
          <w:color w:val="000000"/>
        </w:rPr>
        <w:t xml:space="preserve"> el organigrama del área de Contraloría del Poder Judicial del Estado. Comuníquese esta determinación al Contralor del Poder Judicial del Estado, así como a la Subdirectora de Recursos Humanos y Materiales de la Secretaria Ejecutiva, para su conocimiento y efectos legales a que haya lugar</w:t>
      </w:r>
      <w:r w:rsidRPr="00455014">
        <w:rPr>
          <w:rFonts w:ascii="Calibri Light" w:hAnsi="Calibri Light" w:cs="Calibri Light"/>
          <w:color w:val="000000"/>
        </w:rPr>
        <w:t xml:space="preserve">. </w:t>
      </w:r>
      <w:r w:rsidRPr="00455014">
        <w:rPr>
          <w:rFonts w:ascii="Calibri Light" w:hAnsi="Calibri Light" w:cs="Calibri Light"/>
          <w:color w:val="000000"/>
          <w:u w:val="single"/>
        </w:rPr>
        <w:t xml:space="preserve">APROBADO POR </w:t>
      </w:r>
      <w:r w:rsidR="00C753F3" w:rsidRPr="00455014">
        <w:rPr>
          <w:rFonts w:ascii="Calibri Light" w:hAnsi="Calibri Light" w:cs="Calibri Light"/>
          <w:color w:val="000000"/>
          <w:u w:val="single"/>
        </w:rPr>
        <w:t xml:space="preserve">UNANIMIDAD </w:t>
      </w:r>
      <w:r w:rsidRPr="00455014">
        <w:rPr>
          <w:rFonts w:ascii="Calibri Light" w:hAnsi="Calibri Light" w:cs="Calibri Light"/>
          <w:color w:val="000000"/>
          <w:u w:val="single"/>
        </w:rPr>
        <w:t>DE VOTOS</w:t>
      </w:r>
      <w:r w:rsidRPr="00455014">
        <w:rPr>
          <w:rFonts w:ascii="Calibri Light" w:hAnsi="Calibri Light" w:cs="Calibri Light"/>
          <w:b/>
          <w:color w:val="000000"/>
          <w:u w:val="single"/>
        </w:rPr>
        <w:t xml:space="preserve">. </w:t>
      </w:r>
    </w:p>
    <w:p w:rsidR="007A5057" w:rsidRPr="00455014" w:rsidRDefault="008B3F61" w:rsidP="00337C7E">
      <w:pPr>
        <w:spacing w:line="480" w:lineRule="auto"/>
        <w:ind w:firstLine="708"/>
        <w:jc w:val="both"/>
        <w:rPr>
          <w:rFonts w:ascii="Calibri Light" w:hAnsi="Calibri Light" w:cs="Calibri Light"/>
          <w:b/>
          <w:color w:val="000000"/>
        </w:rPr>
      </w:pPr>
      <w:r w:rsidRPr="00455014">
        <w:rPr>
          <w:rFonts w:ascii="Calibri Light" w:eastAsia="Batang" w:hAnsi="Calibri Light" w:cs="Calibri Light"/>
          <w:b/>
        </w:rPr>
        <w:t xml:space="preserve">ACUERDO </w:t>
      </w:r>
      <w:r w:rsidR="00FA7930" w:rsidRPr="00455014">
        <w:rPr>
          <w:rFonts w:ascii="Calibri Light" w:eastAsia="Batang" w:hAnsi="Calibri Light" w:cs="Calibri Light"/>
          <w:b/>
        </w:rPr>
        <w:t>I</w:t>
      </w:r>
      <w:r w:rsidRPr="00455014">
        <w:rPr>
          <w:rFonts w:ascii="Calibri Light" w:eastAsia="Batang" w:hAnsi="Calibri Light" w:cs="Calibri Light"/>
          <w:b/>
        </w:rPr>
        <w:t>II/</w:t>
      </w:r>
      <w:r w:rsidR="00FB2398" w:rsidRPr="00455014">
        <w:rPr>
          <w:rFonts w:ascii="Calibri Light" w:eastAsia="Batang" w:hAnsi="Calibri Light" w:cs="Calibri Light"/>
          <w:b/>
        </w:rPr>
        <w:t>1</w:t>
      </w:r>
      <w:r w:rsidR="00337C7E" w:rsidRPr="00455014">
        <w:rPr>
          <w:rFonts w:ascii="Calibri Light" w:eastAsia="Batang" w:hAnsi="Calibri Light" w:cs="Calibri Light"/>
          <w:b/>
        </w:rPr>
        <w:t>4</w:t>
      </w:r>
      <w:r w:rsidRPr="00455014">
        <w:rPr>
          <w:rFonts w:ascii="Calibri Light" w:eastAsia="Batang" w:hAnsi="Calibri Light" w:cs="Calibri Light"/>
          <w:b/>
        </w:rPr>
        <w:t>/2019.</w:t>
      </w:r>
      <w:r w:rsidRPr="00455014">
        <w:rPr>
          <w:rFonts w:ascii="Calibri Light" w:eastAsia="Batang" w:hAnsi="Calibri Light" w:cs="Calibri Light"/>
        </w:rPr>
        <w:t xml:space="preserve"> </w:t>
      </w:r>
      <w:bookmarkStart w:id="10" w:name="_Hlk478557854"/>
      <w:r w:rsidR="00337C7E" w:rsidRPr="00455014">
        <w:rPr>
          <w:rFonts w:ascii="Calibri Light" w:hAnsi="Calibri Light" w:cs="Calibri Light"/>
          <w:b/>
          <w:color w:val="000000"/>
        </w:rPr>
        <w:t xml:space="preserve">Oficio número 414, de fecha veintiséis de febrero del año dos mil diecinueve, signado por el Secretario General de Acuerdos del Tribunal Superior de Justicia. - - - - - - - - - - - - - - - - -  - - - - - - - - - - - - - - - - - - - - - - - - - - - - - - - - - - - - - - - - - - - - </w:t>
      </w:r>
      <w:r w:rsidR="00FF4D77">
        <w:rPr>
          <w:rFonts w:ascii="Calibri Light" w:hAnsi="Calibri Light" w:cs="Calibri Light"/>
          <w:b/>
          <w:color w:val="000000"/>
        </w:rPr>
        <w:t>- - -</w:t>
      </w:r>
      <w:r w:rsidR="0018074A" w:rsidRPr="00455014">
        <w:rPr>
          <w:rFonts w:ascii="Calibri Light" w:hAnsi="Calibri Light" w:cs="Calibri Light"/>
          <w:b/>
          <w:color w:val="000000"/>
        </w:rPr>
        <w:t xml:space="preserve"> </w:t>
      </w:r>
      <w:r w:rsidR="00337C7E" w:rsidRPr="00455014">
        <w:rPr>
          <w:rFonts w:ascii="Calibri Light" w:hAnsi="Calibri Light" w:cs="Calibri Light"/>
          <w:b/>
          <w:color w:val="000000"/>
        </w:rPr>
        <w:t xml:space="preserve"> </w:t>
      </w:r>
    </w:p>
    <w:p w:rsidR="00337C7E" w:rsidRPr="00455014" w:rsidRDefault="002B1563" w:rsidP="00337C7E">
      <w:pPr>
        <w:spacing w:line="480" w:lineRule="auto"/>
        <w:jc w:val="both"/>
        <w:rPr>
          <w:rFonts w:ascii="Calibri Light" w:hAnsi="Calibri Light" w:cs="Calibri Light"/>
          <w:color w:val="000000"/>
        </w:rPr>
      </w:pPr>
      <w:r w:rsidRPr="00455014">
        <w:rPr>
          <w:rFonts w:ascii="Calibri Light" w:hAnsi="Calibri Light" w:cs="Calibri Light"/>
          <w:i/>
        </w:rPr>
        <w:lastRenderedPageBreak/>
        <w:t xml:space="preserve">Dada cuenta con el oficio número 414, de fecha veintiséis de febrero del año dos mil diecinueve, previo análisis a la solicitud de mérito, con fundamento en lo que establecen los artículos 44 fracción VI, 61 de la Ley Orgánica del Poder Judicial del Estado, </w:t>
      </w:r>
      <w:r w:rsidR="00266513" w:rsidRPr="00455014">
        <w:rPr>
          <w:rFonts w:ascii="Calibri Light" w:hAnsi="Calibri Light" w:cs="Calibri Light"/>
          <w:i/>
        </w:rPr>
        <w:t xml:space="preserve"> </w:t>
      </w:r>
      <w:r w:rsidRPr="00455014">
        <w:rPr>
          <w:rFonts w:ascii="Calibri Light" w:hAnsi="Calibri Light" w:cs="Calibri Light"/>
          <w:i/>
        </w:rPr>
        <w:t xml:space="preserve">y 163 fracción VII, del Código Financiero para el Estado de Tlaxcala y sus Municipios, se autoriza al Secretario General de Acuerdos del Tribunal Superior de Justicia del Estado, expedir UNICAMENTE al peticionario, la constancia de inscripción en la lista de peritos en los términos que la solicita. Comuníquese esta determinación al Secretario General de Acuerdos del Tribunal Superior de Justicia del Estado para los efectos legales conducentes. </w:t>
      </w:r>
      <w:r w:rsidR="00266513" w:rsidRPr="00455014">
        <w:rPr>
          <w:rFonts w:ascii="Calibri Light" w:hAnsi="Calibri Light" w:cs="Calibri Light"/>
          <w:i/>
        </w:rPr>
        <w:t xml:space="preserve">                                                                                                                                                                                                                                                                              </w:t>
      </w:r>
      <w:r w:rsidR="008C48C5" w:rsidRPr="00455014">
        <w:rPr>
          <w:rFonts w:ascii="Calibri Light" w:hAnsi="Calibri Light" w:cs="Calibri Light"/>
        </w:rPr>
        <w:t xml:space="preserve"> </w:t>
      </w:r>
      <w:r w:rsidR="008C48C5" w:rsidRPr="00455014">
        <w:rPr>
          <w:rFonts w:ascii="Calibri Light" w:hAnsi="Calibri Light" w:cs="Calibri Light"/>
          <w:color w:val="000000"/>
          <w:u w:val="single"/>
        </w:rPr>
        <w:t xml:space="preserve">APROBADO POR </w:t>
      </w:r>
      <w:r w:rsidR="00266513" w:rsidRPr="00455014">
        <w:rPr>
          <w:rFonts w:ascii="Calibri Light" w:hAnsi="Calibri Light" w:cs="Calibri Light"/>
          <w:color w:val="000000"/>
          <w:u w:val="single"/>
        </w:rPr>
        <w:t>UNANIMIDAD</w:t>
      </w:r>
      <w:r w:rsidR="008C48C5" w:rsidRPr="00455014">
        <w:rPr>
          <w:rFonts w:ascii="Calibri Light" w:hAnsi="Calibri Light" w:cs="Calibri Light"/>
          <w:color w:val="000000"/>
          <w:u w:val="single"/>
        </w:rPr>
        <w:t xml:space="preserve"> DE VOTOS</w:t>
      </w:r>
      <w:r w:rsidR="008C48C5" w:rsidRPr="00455014">
        <w:rPr>
          <w:rFonts w:ascii="Calibri Light" w:hAnsi="Calibri Light" w:cs="Calibri Light"/>
          <w:color w:val="000000"/>
        </w:rPr>
        <w:t>.</w:t>
      </w:r>
      <w:r w:rsidRPr="00455014">
        <w:rPr>
          <w:rFonts w:ascii="Calibri Light" w:hAnsi="Calibri Light" w:cs="Calibri Light"/>
          <w:color w:val="000000"/>
        </w:rPr>
        <w:t xml:space="preserve"> </w:t>
      </w:r>
      <w:r w:rsidR="00FF4D77">
        <w:rPr>
          <w:rFonts w:ascii="Calibri Light" w:hAnsi="Calibri Light" w:cs="Calibri Light"/>
          <w:color w:val="000000"/>
        </w:rPr>
        <w:t>- - - - - - - - - - - - - - - - - - - - - - - - - - - - - - - - - - - - - -</w:t>
      </w:r>
    </w:p>
    <w:p w:rsidR="002B13A1" w:rsidRPr="00455014" w:rsidRDefault="002B13A1" w:rsidP="002B13A1">
      <w:pPr>
        <w:pStyle w:val="NormalWeb"/>
        <w:spacing w:before="0" w:beforeAutospacing="0" w:after="0" w:afterAutospacing="0" w:line="480" w:lineRule="auto"/>
        <w:ind w:firstLine="708"/>
        <w:jc w:val="both"/>
        <w:rPr>
          <w:rFonts w:ascii="Calibri Light" w:hAnsi="Calibri Light" w:cs="Calibri Light"/>
          <w:b/>
          <w:color w:val="000000"/>
          <w:sz w:val="22"/>
          <w:szCs w:val="22"/>
        </w:rPr>
      </w:pPr>
      <w:r w:rsidRPr="00455014">
        <w:rPr>
          <w:rFonts w:ascii="Calibri Light" w:eastAsia="Batang" w:hAnsi="Calibri Light" w:cs="Calibri Light"/>
          <w:b/>
          <w:sz w:val="22"/>
          <w:szCs w:val="22"/>
        </w:rPr>
        <w:t xml:space="preserve">ACUERDO </w:t>
      </w:r>
      <w:r w:rsidR="00FA7930" w:rsidRPr="00455014">
        <w:rPr>
          <w:rFonts w:ascii="Calibri Light" w:eastAsia="Batang" w:hAnsi="Calibri Light" w:cs="Calibri Light"/>
          <w:b/>
          <w:sz w:val="22"/>
          <w:szCs w:val="22"/>
        </w:rPr>
        <w:t>IV</w:t>
      </w:r>
      <w:r w:rsidRPr="00455014">
        <w:rPr>
          <w:rFonts w:ascii="Calibri Light" w:eastAsia="Batang" w:hAnsi="Calibri Light" w:cs="Calibri Light"/>
          <w:b/>
          <w:sz w:val="22"/>
          <w:szCs w:val="22"/>
        </w:rPr>
        <w:t xml:space="preserve">/14/2019. </w:t>
      </w:r>
      <w:r w:rsidR="00981563" w:rsidRPr="00455014">
        <w:rPr>
          <w:rFonts w:ascii="Calibri Light" w:hAnsi="Calibri Light" w:cs="Calibri Light"/>
          <w:b/>
          <w:color w:val="000000"/>
          <w:sz w:val="22"/>
          <w:szCs w:val="22"/>
        </w:rPr>
        <w:t>O</w:t>
      </w:r>
      <w:r w:rsidRPr="00455014">
        <w:rPr>
          <w:rFonts w:ascii="Calibri Light" w:hAnsi="Calibri Light" w:cs="Calibri Light"/>
          <w:b/>
          <w:color w:val="000000"/>
          <w:sz w:val="22"/>
          <w:szCs w:val="22"/>
        </w:rPr>
        <w:t>ficio número TES/106/2019, de fecha veintiséis de febrero del presente año, signado por la Tesorera del Poder Judicial del Estado</w:t>
      </w:r>
      <w:r w:rsidR="00FC7317" w:rsidRPr="00455014">
        <w:rPr>
          <w:rFonts w:ascii="Calibri Light" w:hAnsi="Calibri Light" w:cs="Calibri Light"/>
          <w:b/>
          <w:color w:val="000000"/>
          <w:sz w:val="22"/>
          <w:szCs w:val="22"/>
        </w:rPr>
        <w:t xml:space="preserve">, </w:t>
      </w:r>
      <w:bookmarkStart w:id="11" w:name="_Hlk2668334"/>
      <w:r w:rsidR="00FC7317" w:rsidRPr="00455014">
        <w:rPr>
          <w:rFonts w:ascii="Calibri Light" w:hAnsi="Calibri Light" w:cs="Calibri Light"/>
          <w:b/>
          <w:color w:val="000000"/>
          <w:sz w:val="22"/>
          <w:szCs w:val="22"/>
        </w:rPr>
        <w:t xml:space="preserve">en seguimiento al acuerdo </w:t>
      </w:r>
      <w:r w:rsidR="00FC7317" w:rsidRPr="00455014">
        <w:rPr>
          <w:rFonts w:ascii="Calibri Light" w:eastAsia="Batang" w:hAnsi="Calibri Light" w:cs="Calibri Light"/>
          <w:b/>
          <w:sz w:val="22"/>
          <w:szCs w:val="22"/>
        </w:rPr>
        <w:t>IV/08/2019</w:t>
      </w:r>
      <w:bookmarkEnd w:id="11"/>
      <w:r w:rsidRPr="00455014">
        <w:rPr>
          <w:rFonts w:ascii="Calibri Light" w:hAnsi="Calibri Light" w:cs="Calibri Light"/>
          <w:b/>
          <w:color w:val="000000"/>
          <w:sz w:val="22"/>
          <w:szCs w:val="22"/>
        </w:rPr>
        <w:t>.</w:t>
      </w:r>
      <w:r w:rsidR="00981563" w:rsidRPr="00455014">
        <w:rPr>
          <w:rFonts w:ascii="Calibri Light" w:hAnsi="Calibri Light" w:cs="Calibri Light"/>
          <w:b/>
          <w:color w:val="000000"/>
          <w:sz w:val="22"/>
          <w:szCs w:val="22"/>
        </w:rPr>
        <w:t xml:space="preserve"> - - - - - - - - - - - - - - - - </w:t>
      </w:r>
      <w:r w:rsidR="00FC7317" w:rsidRPr="00455014">
        <w:rPr>
          <w:rFonts w:ascii="Calibri Light" w:hAnsi="Calibri Light" w:cs="Calibri Light"/>
          <w:b/>
          <w:color w:val="000000"/>
          <w:sz w:val="22"/>
          <w:szCs w:val="22"/>
        </w:rPr>
        <w:t>- - - - - - - - - - - - - - - - - - - - - - - - - -</w:t>
      </w:r>
      <w:r w:rsidR="00FF4D77">
        <w:rPr>
          <w:rFonts w:ascii="Calibri Light" w:hAnsi="Calibri Light" w:cs="Calibri Light"/>
          <w:b/>
          <w:color w:val="000000"/>
          <w:sz w:val="22"/>
          <w:szCs w:val="22"/>
        </w:rPr>
        <w:t xml:space="preserve"> - - - - - - - - - - - - </w:t>
      </w:r>
      <w:r w:rsidR="0081380C" w:rsidRPr="00455014">
        <w:rPr>
          <w:rFonts w:ascii="Calibri Light" w:hAnsi="Calibri Light" w:cs="Calibri Light"/>
          <w:b/>
          <w:color w:val="000000"/>
          <w:sz w:val="22"/>
          <w:szCs w:val="22"/>
        </w:rPr>
        <w:t xml:space="preserve"> </w:t>
      </w:r>
      <w:r w:rsidR="00FC7317" w:rsidRPr="00455014">
        <w:rPr>
          <w:rFonts w:ascii="Calibri Light" w:hAnsi="Calibri Light" w:cs="Calibri Light"/>
          <w:b/>
          <w:color w:val="000000"/>
          <w:sz w:val="22"/>
          <w:szCs w:val="22"/>
        </w:rPr>
        <w:t xml:space="preserve"> </w:t>
      </w:r>
    </w:p>
    <w:p w:rsidR="002B13A1" w:rsidRPr="00455014" w:rsidRDefault="00981563" w:rsidP="00A03235">
      <w:pPr>
        <w:pStyle w:val="NormalWeb"/>
        <w:spacing w:before="0" w:beforeAutospacing="0" w:after="0" w:afterAutospacing="0" w:line="480" w:lineRule="auto"/>
        <w:jc w:val="both"/>
        <w:rPr>
          <w:rFonts w:ascii="Calibri Light" w:hAnsi="Calibri Light" w:cs="Calibri Light"/>
          <w:color w:val="000000"/>
          <w:sz w:val="22"/>
          <w:szCs w:val="22"/>
          <w:u w:val="single"/>
        </w:rPr>
      </w:pPr>
      <w:r w:rsidRPr="00455014">
        <w:rPr>
          <w:rFonts w:ascii="Calibri Light" w:hAnsi="Calibri Light" w:cs="Calibri Light"/>
          <w:i/>
          <w:color w:val="000000"/>
          <w:sz w:val="22"/>
          <w:szCs w:val="22"/>
        </w:rPr>
        <w:t xml:space="preserve"> Dada cuenta con el oficio número TES/106/2019, de fecha veintiséis de febrero del presente año,</w:t>
      </w:r>
      <w:r w:rsidR="00A03235" w:rsidRPr="00455014">
        <w:rPr>
          <w:rFonts w:ascii="Calibri Light" w:hAnsi="Calibri Light" w:cs="Calibri Light"/>
          <w:b/>
          <w:i/>
          <w:color w:val="000000"/>
          <w:sz w:val="22"/>
          <w:szCs w:val="22"/>
        </w:rPr>
        <w:t xml:space="preserve"> </w:t>
      </w:r>
      <w:r w:rsidRPr="00455014">
        <w:rPr>
          <w:rFonts w:ascii="Calibri Light" w:hAnsi="Calibri Light" w:cs="Calibri Light"/>
          <w:i/>
          <w:color w:val="000000"/>
          <w:sz w:val="22"/>
          <w:szCs w:val="22"/>
        </w:rPr>
        <w:t xml:space="preserve">mediante el cual informa </w:t>
      </w:r>
      <w:r w:rsidR="00FC7317" w:rsidRPr="00455014">
        <w:rPr>
          <w:rFonts w:ascii="Calibri Light" w:hAnsi="Calibri Light" w:cs="Calibri Light"/>
          <w:i/>
          <w:color w:val="000000"/>
          <w:sz w:val="22"/>
          <w:szCs w:val="22"/>
        </w:rPr>
        <w:t xml:space="preserve">la Tesorera a este cuerpo colegiado que </w:t>
      </w:r>
      <w:r w:rsidR="00A03235" w:rsidRPr="00455014">
        <w:rPr>
          <w:rFonts w:ascii="Calibri Light" w:hAnsi="Calibri Light" w:cs="Calibri Light"/>
          <w:i/>
          <w:color w:val="000000"/>
          <w:sz w:val="22"/>
          <w:szCs w:val="22"/>
        </w:rPr>
        <w:t xml:space="preserve">en seguimiento al acuerdo </w:t>
      </w:r>
      <w:r w:rsidR="00A03235" w:rsidRPr="00455014">
        <w:rPr>
          <w:rFonts w:ascii="Calibri Light" w:eastAsia="Batang" w:hAnsi="Calibri Light" w:cs="Calibri Light"/>
          <w:i/>
          <w:sz w:val="22"/>
          <w:szCs w:val="22"/>
        </w:rPr>
        <w:t xml:space="preserve">IV/08/2019, que tiene relación con el laudo emitido dentro del expediente laboral número 311/2010—C, de los del índice del Tribunal de Conciliación y Arbitraje del Estado, </w:t>
      </w:r>
      <w:r w:rsidR="00FC7317" w:rsidRPr="00455014">
        <w:rPr>
          <w:rFonts w:ascii="Calibri Light" w:hAnsi="Calibri Light" w:cs="Calibri Light"/>
          <w:i/>
          <w:color w:val="000000"/>
          <w:sz w:val="22"/>
          <w:szCs w:val="22"/>
        </w:rPr>
        <w:t>se realizaron las gestiones pertinentes a efecto de solicitar una ampliación presupuestal a la Secretaría de Planeación y Finanzas del Estado</w:t>
      </w:r>
      <w:r w:rsidR="00371228" w:rsidRPr="00455014">
        <w:rPr>
          <w:rFonts w:ascii="Calibri Light" w:hAnsi="Calibri Light" w:cs="Calibri Light"/>
          <w:i/>
          <w:color w:val="000000"/>
          <w:sz w:val="22"/>
          <w:szCs w:val="22"/>
        </w:rPr>
        <w:t xml:space="preserve"> (oficio TES/074/2019)</w:t>
      </w:r>
      <w:r w:rsidR="00FC7317" w:rsidRPr="00455014">
        <w:rPr>
          <w:rFonts w:ascii="Calibri Light" w:hAnsi="Calibri Light" w:cs="Calibri Light"/>
          <w:i/>
          <w:color w:val="000000"/>
          <w:sz w:val="22"/>
          <w:szCs w:val="22"/>
        </w:rPr>
        <w:t>, para dar suficiencia a la partida 1.5.2.2. Indemnización y Liquidación al Personal</w:t>
      </w:r>
      <w:r w:rsidR="00266513" w:rsidRPr="00455014">
        <w:rPr>
          <w:rFonts w:ascii="Calibri Light" w:hAnsi="Calibri Light" w:cs="Calibri Light"/>
          <w:i/>
          <w:color w:val="000000"/>
          <w:sz w:val="22"/>
          <w:szCs w:val="22"/>
        </w:rPr>
        <w:t>,</w:t>
      </w:r>
      <w:r w:rsidR="00FC7317" w:rsidRPr="00455014">
        <w:rPr>
          <w:rFonts w:ascii="Calibri Light" w:hAnsi="Calibri Light" w:cs="Calibri Light"/>
          <w:i/>
          <w:color w:val="000000"/>
          <w:sz w:val="22"/>
          <w:szCs w:val="22"/>
        </w:rPr>
        <w:t xml:space="preserve"> </w:t>
      </w:r>
      <w:r w:rsidR="00A03235" w:rsidRPr="00455014">
        <w:rPr>
          <w:rFonts w:ascii="Calibri Light" w:hAnsi="Calibri Light" w:cs="Calibri Light"/>
          <w:i/>
          <w:color w:val="000000"/>
          <w:sz w:val="22"/>
          <w:szCs w:val="22"/>
        </w:rPr>
        <w:t xml:space="preserve">sin embargo, en respuesta a dicha solicitud, mediante oficio O/PD/C.G./68/2019, signado por el Director de Presupuesto de la Secretaría de Planeación y Finanzas del </w:t>
      </w:r>
      <w:r w:rsidR="00FF4D77">
        <w:rPr>
          <w:rFonts w:ascii="Calibri Light" w:hAnsi="Calibri Light" w:cs="Calibri Light"/>
          <w:i/>
          <w:color w:val="000000"/>
          <w:sz w:val="22"/>
          <w:szCs w:val="22"/>
        </w:rPr>
        <w:t xml:space="preserve">Gobierno del </w:t>
      </w:r>
      <w:r w:rsidR="00A03235" w:rsidRPr="00455014">
        <w:rPr>
          <w:rFonts w:ascii="Calibri Light" w:hAnsi="Calibri Light" w:cs="Calibri Light"/>
          <w:i/>
          <w:color w:val="000000"/>
          <w:sz w:val="22"/>
          <w:szCs w:val="22"/>
        </w:rPr>
        <w:t>Estado, comunica que</w:t>
      </w:r>
      <w:r w:rsidR="00371228" w:rsidRPr="00455014">
        <w:rPr>
          <w:rFonts w:ascii="Calibri Light" w:hAnsi="Calibri Light" w:cs="Calibri Light"/>
          <w:i/>
          <w:color w:val="000000"/>
          <w:sz w:val="22"/>
          <w:szCs w:val="22"/>
        </w:rPr>
        <w:t>,</w:t>
      </w:r>
      <w:r w:rsidR="00A03235" w:rsidRPr="00455014">
        <w:rPr>
          <w:rFonts w:ascii="Calibri Light" w:hAnsi="Calibri Light" w:cs="Calibri Light"/>
          <w:i/>
          <w:color w:val="000000"/>
          <w:sz w:val="22"/>
          <w:szCs w:val="22"/>
        </w:rPr>
        <w:t xml:space="preserve"> el Estado </w:t>
      </w:r>
      <w:r w:rsidR="00371228" w:rsidRPr="00455014">
        <w:rPr>
          <w:rFonts w:ascii="Calibri Light" w:hAnsi="Calibri Light" w:cs="Calibri Light"/>
          <w:i/>
          <w:color w:val="000000"/>
          <w:sz w:val="22"/>
          <w:szCs w:val="22"/>
        </w:rPr>
        <w:t>no cuenta con suficiencia presupuestal para otorgar dicha ampliación; información de la que este cuerpo colegiado toma debido conocimiento y dado lo anterior, el Consejo de la Judicatura se encuentra imposibilitado para poder cumplimentar el laudo de referencia; en consecuencia, con fundamento en lo que establecen los artículos  45 Bis</w:t>
      </w:r>
      <w:r w:rsidR="0081380C" w:rsidRPr="00455014">
        <w:rPr>
          <w:rFonts w:ascii="Calibri Light" w:hAnsi="Calibri Light" w:cs="Calibri Light"/>
          <w:i/>
          <w:color w:val="000000"/>
          <w:sz w:val="22"/>
          <w:szCs w:val="22"/>
        </w:rPr>
        <w:t xml:space="preserve">, </w:t>
      </w:r>
      <w:r w:rsidR="00371228" w:rsidRPr="00455014">
        <w:rPr>
          <w:rFonts w:ascii="Calibri Light" w:hAnsi="Calibri Light" w:cs="Calibri Light"/>
          <w:i/>
          <w:color w:val="000000"/>
          <w:sz w:val="22"/>
          <w:szCs w:val="22"/>
        </w:rPr>
        <w:t xml:space="preserve">45 </w:t>
      </w:r>
      <w:proofErr w:type="spellStart"/>
      <w:r w:rsidR="00371228" w:rsidRPr="00455014">
        <w:rPr>
          <w:rFonts w:ascii="Calibri Light" w:hAnsi="Calibri Light" w:cs="Calibri Light"/>
          <w:i/>
          <w:color w:val="000000"/>
          <w:sz w:val="22"/>
          <w:szCs w:val="22"/>
        </w:rPr>
        <w:t>Quáter</w:t>
      </w:r>
      <w:proofErr w:type="spellEnd"/>
      <w:r w:rsidR="00371228" w:rsidRPr="00455014">
        <w:rPr>
          <w:rFonts w:ascii="Calibri Light" w:hAnsi="Calibri Light" w:cs="Calibri Light"/>
          <w:i/>
          <w:color w:val="000000"/>
          <w:sz w:val="22"/>
          <w:szCs w:val="22"/>
        </w:rPr>
        <w:t xml:space="preserve"> fracción I,</w:t>
      </w:r>
      <w:r w:rsidR="0081380C" w:rsidRPr="00455014">
        <w:rPr>
          <w:rFonts w:ascii="Calibri Light" w:hAnsi="Calibri Light" w:cs="Calibri Light"/>
          <w:i/>
          <w:color w:val="000000"/>
          <w:sz w:val="22"/>
          <w:szCs w:val="22"/>
        </w:rPr>
        <w:t xml:space="preserve"> y 61 </w:t>
      </w:r>
      <w:r w:rsidR="00371228" w:rsidRPr="00455014">
        <w:rPr>
          <w:rFonts w:ascii="Calibri Light" w:hAnsi="Calibri Light" w:cs="Calibri Light"/>
          <w:i/>
          <w:color w:val="000000"/>
          <w:sz w:val="22"/>
          <w:szCs w:val="22"/>
        </w:rPr>
        <w:t xml:space="preserve">de la Ley Orgánica </w:t>
      </w:r>
      <w:r w:rsidR="0081380C" w:rsidRPr="00455014">
        <w:rPr>
          <w:rFonts w:ascii="Calibri Light" w:hAnsi="Calibri Light" w:cs="Calibri Light"/>
          <w:i/>
          <w:color w:val="000000"/>
          <w:sz w:val="22"/>
          <w:szCs w:val="22"/>
        </w:rPr>
        <w:t xml:space="preserve">del Poder Judicial del Estado, </w:t>
      </w:r>
      <w:r w:rsidR="00371228" w:rsidRPr="00455014">
        <w:rPr>
          <w:rFonts w:ascii="Calibri Light" w:hAnsi="Calibri Light" w:cs="Calibri Light"/>
          <w:i/>
          <w:color w:val="000000"/>
          <w:sz w:val="22"/>
          <w:szCs w:val="22"/>
        </w:rPr>
        <w:t>con copia del oficio de cuenta y anexo</w:t>
      </w:r>
      <w:r w:rsidR="0081380C" w:rsidRPr="00455014">
        <w:rPr>
          <w:rFonts w:ascii="Calibri Light" w:hAnsi="Calibri Light" w:cs="Calibri Light"/>
          <w:i/>
          <w:color w:val="000000"/>
          <w:sz w:val="22"/>
          <w:szCs w:val="22"/>
        </w:rPr>
        <w:t>s</w:t>
      </w:r>
      <w:r w:rsidR="00371228" w:rsidRPr="00455014">
        <w:rPr>
          <w:rFonts w:ascii="Calibri Light" w:hAnsi="Calibri Light" w:cs="Calibri Light"/>
          <w:i/>
          <w:color w:val="000000"/>
          <w:sz w:val="22"/>
          <w:szCs w:val="22"/>
        </w:rPr>
        <w:t>, comuníquese el presente acuerdo al Titular de la Dirección Ju</w:t>
      </w:r>
      <w:r w:rsidR="0081380C" w:rsidRPr="00455014">
        <w:rPr>
          <w:rFonts w:ascii="Calibri Light" w:hAnsi="Calibri Light" w:cs="Calibri Light"/>
          <w:i/>
          <w:color w:val="000000"/>
          <w:sz w:val="22"/>
          <w:szCs w:val="22"/>
        </w:rPr>
        <w:t>rídica del Tribunal Superior de Justicia de Estado, para los efectos legales a que haya lugar.</w:t>
      </w:r>
      <w:r w:rsidR="0081380C" w:rsidRPr="00455014">
        <w:rPr>
          <w:rFonts w:ascii="Calibri Light" w:hAnsi="Calibri Light" w:cs="Calibri Light"/>
          <w:color w:val="000000"/>
          <w:sz w:val="22"/>
          <w:szCs w:val="22"/>
        </w:rPr>
        <w:t xml:space="preserve"> </w:t>
      </w:r>
      <w:r w:rsidR="0081380C" w:rsidRPr="00455014">
        <w:rPr>
          <w:rFonts w:ascii="Calibri Light" w:hAnsi="Calibri Light" w:cs="Calibri Light"/>
          <w:color w:val="000000"/>
          <w:sz w:val="22"/>
          <w:szCs w:val="22"/>
          <w:u w:val="single"/>
        </w:rPr>
        <w:t xml:space="preserve">APROBADO POR </w:t>
      </w:r>
      <w:r w:rsidR="00266513" w:rsidRPr="00455014">
        <w:rPr>
          <w:rFonts w:ascii="Calibri Light" w:hAnsi="Calibri Light" w:cs="Calibri Light"/>
          <w:color w:val="000000"/>
          <w:sz w:val="22"/>
          <w:szCs w:val="22"/>
          <w:u w:val="single"/>
        </w:rPr>
        <w:t xml:space="preserve">UNANIMIDAD </w:t>
      </w:r>
      <w:r w:rsidR="0081380C" w:rsidRPr="00455014">
        <w:rPr>
          <w:rFonts w:ascii="Calibri Light" w:hAnsi="Calibri Light" w:cs="Calibri Light"/>
          <w:color w:val="000000"/>
          <w:sz w:val="22"/>
          <w:szCs w:val="22"/>
          <w:u w:val="single"/>
        </w:rPr>
        <w:t xml:space="preserve">DE VOTOS. </w:t>
      </w:r>
      <w:r w:rsidR="00371228" w:rsidRPr="00455014">
        <w:rPr>
          <w:rFonts w:ascii="Calibri Light" w:hAnsi="Calibri Light" w:cs="Calibri Light"/>
          <w:color w:val="000000"/>
          <w:sz w:val="22"/>
          <w:szCs w:val="22"/>
          <w:u w:val="single"/>
        </w:rPr>
        <w:t xml:space="preserve"> </w:t>
      </w:r>
      <w:r w:rsidR="00FF4D77">
        <w:rPr>
          <w:rFonts w:ascii="Calibri Light" w:hAnsi="Calibri Light" w:cs="Calibri Light"/>
          <w:color w:val="000000"/>
          <w:sz w:val="22"/>
          <w:szCs w:val="22"/>
          <w:u w:val="single"/>
        </w:rPr>
        <w:t>-</w:t>
      </w:r>
    </w:p>
    <w:p w:rsidR="0081380C" w:rsidRPr="00455014" w:rsidRDefault="0081380C" w:rsidP="0081380C">
      <w:pPr>
        <w:pStyle w:val="NormalWeb"/>
        <w:spacing w:before="0" w:beforeAutospacing="0" w:after="0" w:afterAutospacing="0" w:line="480" w:lineRule="auto"/>
        <w:ind w:firstLine="708"/>
        <w:jc w:val="both"/>
        <w:rPr>
          <w:rFonts w:ascii="Calibri Light" w:hAnsi="Calibri Light" w:cs="Calibri Light"/>
          <w:b/>
          <w:color w:val="000000"/>
          <w:sz w:val="22"/>
          <w:szCs w:val="22"/>
        </w:rPr>
      </w:pPr>
      <w:r w:rsidRPr="00455014">
        <w:rPr>
          <w:rFonts w:ascii="Calibri Light" w:eastAsia="Batang" w:hAnsi="Calibri Light" w:cs="Calibri Light"/>
          <w:b/>
          <w:sz w:val="22"/>
          <w:szCs w:val="22"/>
        </w:rPr>
        <w:t>ACUERDO V/14/2019.  E</w:t>
      </w:r>
      <w:r w:rsidRPr="00455014">
        <w:rPr>
          <w:rFonts w:ascii="Calibri Light" w:hAnsi="Calibri Light" w:cs="Calibri Light"/>
          <w:b/>
          <w:color w:val="000000"/>
          <w:sz w:val="22"/>
          <w:szCs w:val="22"/>
        </w:rPr>
        <w:t xml:space="preserve">scrito de fecha uno de marzo del año que transcurre, signado por la Licenciada Leonor Lucia Munguía Cruz, Proyectista Auxiliar de Juzgado en funciones de Facilitadora, adscrita al Centro Estatal de Justicia </w:t>
      </w:r>
      <w:r w:rsidR="00266513" w:rsidRPr="00455014">
        <w:rPr>
          <w:rFonts w:ascii="Calibri Light" w:hAnsi="Calibri Light" w:cs="Calibri Light"/>
          <w:b/>
          <w:color w:val="000000"/>
          <w:sz w:val="22"/>
          <w:szCs w:val="22"/>
        </w:rPr>
        <w:t>Alternativa</w:t>
      </w:r>
      <w:r w:rsidRPr="00455014">
        <w:rPr>
          <w:rFonts w:ascii="Calibri Light" w:hAnsi="Calibri Light" w:cs="Calibri Light"/>
          <w:b/>
          <w:color w:val="000000"/>
          <w:sz w:val="22"/>
          <w:szCs w:val="22"/>
        </w:rPr>
        <w:t xml:space="preserve">. - - - - - - - - - </w:t>
      </w:r>
      <w:r w:rsidR="00266513" w:rsidRPr="00455014">
        <w:rPr>
          <w:rFonts w:ascii="Calibri Light" w:hAnsi="Calibri Light" w:cs="Calibri Light"/>
          <w:b/>
          <w:color w:val="000000"/>
          <w:sz w:val="22"/>
          <w:szCs w:val="22"/>
        </w:rPr>
        <w:t xml:space="preserve">- - - </w:t>
      </w:r>
      <w:r w:rsidR="00645536">
        <w:rPr>
          <w:rFonts w:ascii="Calibri Light" w:hAnsi="Calibri Light" w:cs="Calibri Light"/>
          <w:b/>
          <w:color w:val="000000"/>
          <w:sz w:val="22"/>
          <w:szCs w:val="22"/>
        </w:rPr>
        <w:t xml:space="preserve">- - </w:t>
      </w:r>
    </w:p>
    <w:p w:rsidR="0081380C" w:rsidRPr="00455014" w:rsidRDefault="0081380C" w:rsidP="0081380C">
      <w:pPr>
        <w:pStyle w:val="NormalWeb"/>
        <w:spacing w:before="0" w:beforeAutospacing="0" w:after="0" w:afterAutospacing="0" w:line="480" w:lineRule="auto"/>
        <w:jc w:val="both"/>
        <w:rPr>
          <w:rFonts w:ascii="Calibri Light" w:eastAsia="Batang" w:hAnsi="Calibri Light" w:cs="Calibri Light"/>
          <w:b/>
          <w:sz w:val="22"/>
          <w:szCs w:val="22"/>
          <w:u w:val="single"/>
        </w:rPr>
      </w:pPr>
      <w:r w:rsidRPr="00455014">
        <w:rPr>
          <w:rFonts w:ascii="Calibri Light" w:hAnsi="Calibri Light" w:cs="Calibri Light"/>
          <w:i/>
          <w:color w:val="000000"/>
          <w:sz w:val="22"/>
          <w:szCs w:val="22"/>
        </w:rPr>
        <w:lastRenderedPageBreak/>
        <w:t>Dada cuenta con el escrito de fecha uno de marzo del año que transcurre, signado por la Licenciada Leonor Lucia Munguía Cruz, Proyectista Auxiliar de Juzgado en funciones de Facilitadora, adscrita al Centro Estatal de Justicia A</w:t>
      </w:r>
      <w:r w:rsidR="005C232C" w:rsidRPr="00455014">
        <w:rPr>
          <w:rFonts w:ascii="Calibri Light" w:hAnsi="Calibri Light" w:cs="Calibri Light"/>
          <w:i/>
          <w:color w:val="000000"/>
          <w:sz w:val="22"/>
          <w:szCs w:val="22"/>
        </w:rPr>
        <w:t>lternativa</w:t>
      </w:r>
      <w:r w:rsidRPr="00455014">
        <w:rPr>
          <w:rFonts w:ascii="Calibri Light" w:hAnsi="Calibri Light" w:cs="Calibri Light"/>
          <w:i/>
          <w:color w:val="000000"/>
          <w:sz w:val="22"/>
          <w:szCs w:val="22"/>
        </w:rPr>
        <w:t xml:space="preserve">, </w:t>
      </w:r>
      <w:r w:rsidRPr="00455014">
        <w:rPr>
          <w:rFonts w:ascii="Calibri Light" w:hAnsi="Calibri Light" w:cs="Calibri Light"/>
          <w:i/>
          <w:color w:val="000000" w:themeColor="text1"/>
          <w:sz w:val="22"/>
          <w:szCs w:val="22"/>
        </w:rPr>
        <w:t xml:space="preserve">con fundamento en lo que establecen los artículos 61, 68 fracciones I y XVII de la Ley Orgánica del Poder Judicial del Estado, y 34 fracción I, de la Ley Laboral de los Servidores Públicos del Estado de Tlaxcala y sus Municipios, se acepta la renuncia que presenta  la </w:t>
      </w:r>
      <w:r w:rsidRPr="00455014">
        <w:rPr>
          <w:rFonts w:ascii="Calibri Light" w:hAnsi="Calibri Light" w:cs="Calibri Light"/>
          <w:b/>
          <w:i/>
          <w:color w:val="000000" w:themeColor="text1"/>
          <w:sz w:val="22"/>
          <w:szCs w:val="22"/>
        </w:rPr>
        <w:t>Licenciada</w:t>
      </w:r>
      <w:r w:rsidRPr="00455014">
        <w:rPr>
          <w:rFonts w:ascii="Calibri Light" w:hAnsi="Calibri Light" w:cs="Calibri Light"/>
          <w:i/>
          <w:color w:val="000000" w:themeColor="text1"/>
          <w:sz w:val="22"/>
          <w:szCs w:val="22"/>
        </w:rPr>
        <w:t xml:space="preserve"> </w:t>
      </w:r>
      <w:r w:rsidRPr="00455014">
        <w:rPr>
          <w:rFonts w:ascii="Calibri Light" w:hAnsi="Calibri Light" w:cs="Calibri Light"/>
          <w:b/>
          <w:i/>
          <w:color w:val="000000"/>
          <w:sz w:val="22"/>
          <w:szCs w:val="22"/>
        </w:rPr>
        <w:t>Leonor Lucia Munguía Cruz</w:t>
      </w:r>
      <w:r w:rsidRPr="00455014">
        <w:rPr>
          <w:rFonts w:ascii="Calibri Light" w:hAnsi="Calibri Light" w:cs="Calibri Light"/>
          <w:i/>
          <w:color w:val="000000" w:themeColor="text1"/>
          <w:sz w:val="22"/>
          <w:szCs w:val="22"/>
        </w:rPr>
        <w:t xml:space="preserve">,  en los términos que la plantea, para que surta efectos a partir del día uno de marzo del año dos mil diecinueve, fecha en que se da por terminada la relación laboral que existe con el Poder Judicial del Estado, en consecuencia, se instruye al </w:t>
      </w:r>
      <w:r w:rsidR="005C232C" w:rsidRPr="00455014">
        <w:rPr>
          <w:rFonts w:ascii="Calibri Light" w:hAnsi="Calibri Light" w:cs="Calibri Light"/>
          <w:i/>
          <w:color w:val="000000" w:themeColor="text1"/>
          <w:sz w:val="22"/>
          <w:szCs w:val="22"/>
        </w:rPr>
        <w:t xml:space="preserve">Titular de la </w:t>
      </w:r>
      <w:r w:rsidRPr="00455014">
        <w:rPr>
          <w:rFonts w:ascii="Calibri Light" w:hAnsi="Calibri Light" w:cs="Calibri Light"/>
          <w:i/>
          <w:color w:val="000000" w:themeColor="text1"/>
          <w:sz w:val="22"/>
          <w:szCs w:val="22"/>
        </w:rPr>
        <w:t xml:space="preserve">Dirección Jurídica </w:t>
      </w:r>
      <w:r w:rsidR="002E6127" w:rsidRPr="00455014">
        <w:rPr>
          <w:rFonts w:ascii="Calibri Light" w:hAnsi="Calibri Light" w:cs="Calibri Light"/>
          <w:i/>
          <w:color w:val="000000" w:themeColor="text1"/>
          <w:sz w:val="22"/>
          <w:szCs w:val="22"/>
        </w:rPr>
        <w:t xml:space="preserve">del Tribunal Superior de Justicia </w:t>
      </w:r>
      <w:r w:rsidRPr="00455014">
        <w:rPr>
          <w:rFonts w:ascii="Calibri Light" w:hAnsi="Calibri Light" w:cs="Calibri Light"/>
          <w:i/>
          <w:color w:val="000000" w:themeColor="text1"/>
          <w:sz w:val="22"/>
          <w:szCs w:val="22"/>
        </w:rPr>
        <w:t xml:space="preserve">en coordinación con la Tesorera del Poder Judicial para que se calcule y tramite el pago de las prestaciones laborales que conforme a ley le correspondan y realice el pago por conducto del Tribunal de Conciliación y Arbitraje del Estado, para todos los efectos legales a que haya lugar. Comuníquese esta determinación a la peticionaria, y a las demás áreas del Poder Judicial que corresponda para los efectos legales correspondientes. </w:t>
      </w:r>
      <w:r w:rsidRPr="00455014">
        <w:rPr>
          <w:rFonts w:ascii="Calibri Light" w:hAnsi="Calibri Light" w:cs="Calibri Light"/>
          <w:color w:val="000000" w:themeColor="text1"/>
          <w:sz w:val="22"/>
          <w:szCs w:val="22"/>
          <w:u w:val="single"/>
        </w:rPr>
        <w:t xml:space="preserve">APROBADO POR </w:t>
      </w:r>
      <w:r w:rsidR="00266513" w:rsidRPr="00455014">
        <w:rPr>
          <w:rFonts w:ascii="Calibri Light" w:hAnsi="Calibri Light" w:cs="Calibri Light"/>
          <w:color w:val="000000" w:themeColor="text1"/>
          <w:sz w:val="22"/>
          <w:szCs w:val="22"/>
          <w:u w:val="single"/>
        </w:rPr>
        <w:t xml:space="preserve">UNANIMIDAD </w:t>
      </w:r>
      <w:r w:rsidRPr="00455014">
        <w:rPr>
          <w:rFonts w:ascii="Calibri Light" w:hAnsi="Calibri Light" w:cs="Calibri Light"/>
          <w:color w:val="000000" w:themeColor="text1"/>
          <w:sz w:val="22"/>
          <w:szCs w:val="22"/>
          <w:u w:val="single"/>
        </w:rPr>
        <w:t>DE VOTOS.</w:t>
      </w:r>
      <w:r w:rsidRPr="00455014">
        <w:rPr>
          <w:rFonts w:ascii="Calibri Light" w:hAnsi="Calibri Light" w:cs="Calibri Light"/>
          <w:i/>
          <w:color w:val="000000" w:themeColor="text1"/>
          <w:sz w:val="22"/>
          <w:szCs w:val="22"/>
        </w:rPr>
        <w:t xml:space="preserve">  </w:t>
      </w:r>
      <w:r w:rsidRPr="00455014">
        <w:rPr>
          <w:rFonts w:ascii="Calibri Light" w:hAnsi="Calibri Light" w:cs="Calibri Light"/>
          <w:i/>
          <w:sz w:val="22"/>
          <w:szCs w:val="22"/>
        </w:rPr>
        <w:t xml:space="preserve"> </w:t>
      </w:r>
      <w:r w:rsidR="00D62BDF" w:rsidRPr="00455014">
        <w:rPr>
          <w:rFonts w:ascii="Calibri Light" w:hAnsi="Calibri Light" w:cs="Calibri Light"/>
          <w:i/>
          <w:sz w:val="22"/>
          <w:szCs w:val="22"/>
        </w:rPr>
        <w:t xml:space="preserve"> </w:t>
      </w:r>
      <w:r w:rsidR="00645536">
        <w:rPr>
          <w:rFonts w:ascii="Calibri Light" w:hAnsi="Calibri Light" w:cs="Calibri Light"/>
          <w:i/>
          <w:sz w:val="22"/>
          <w:szCs w:val="22"/>
        </w:rPr>
        <w:t xml:space="preserve">- - - - - - - - - - - - - - - - - - - - - - - - - - - - - - - - - - - - - </w:t>
      </w:r>
    </w:p>
    <w:p w:rsidR="0081380C" w:rsidRPr="00455014" w:rsidRDefault="00D62BDF" w:rsidP="00D62BDF">
      <w:pPr>
        <w:pStyle w:val="NormalWeb"/>
        <w:spacing w:before="0" w:beforeAutospacing="0" w:after="0" w:afterAutospacing="0" w:line="480" w:lineRule="auto"/>
        <w:ind w:firstLine="708"/>
        <w:jc w:val="both"/>
        <w:rPr>
          <w:rFonts w:ascii="Calibri Light" w:hAnsi="Calibri Light" w:cs="Calibri Light"/>
          <w:b/>
          <w:color w:val="000000"/>
          <w:sz w:val="22"/>
          <w:szCs w:val="22"/>
        </w:rPr>
      </w:pPr>
      <w:r w:rsidRPr="00455014">
        <w:rPr>
          <w:rFonts w:ascii="Calibri Light" w:eastAsia="Batang" w:hAnsi="Calibri Light" w:cs="Calibri Light"/>
          <w:b/>
          <w:sz w:val="22"/>
          <w:szCs w:val="22"/>
        </w:rPr>
        <w:t>ACUERDO V</w:t>
      </w:r>
      <w:r w:rsidR="00FA7930" w:rsidRPr="00455014">
        <w:rPr>
          <w:rFonts w:ascii="Calibri Light" w:eastAsia="Batang" w:hAnsi="Calibri Light" w:cs="Calibri Light"/>
          <w:b/>
          <w:sz w:val="22"/>
          <w:szCs w:val="22"/>
        </w:rPr>
        <w:t>I</w:t>
      </w:r>
      <w:r w:rsidRPr="00455014">
        <w:rPr>
          <w:rFonts w:ascii="Calibri Light" w:eastAsia="Batang" w:hAnsi="Calibri Light" w:cs="Calibri Light"/>
          <w:b/>
          <w:sz w:val="22"/>
          <w:szCs w:val="22"/>
        </w:rPr>
        <w:t>/14/2019. E</w:t>
      </w:r>
      <w:r w:rsidRPr="00455014">
        <w:rPr>
          <w:rFonts w:ascii="Calibri Light" w:hAnsi="Calibri Light" w:cs="Calibri Light"/>
          <w:b/>
          <w:color w:val="000000"/>
          <w:sz w:val="22"/>
          <w:szCs w:val="22"/>
        </w:rPr>
        <w:t xml:space="preserve">scrito de fecha uno de marzo del año en curso, signado por </w:t>
      </w:r>
      <w:r w:rsidR="00F13725" w:rsidRPr="00455014">
        <w:rPr>
          <w:rFonts w:ascii="Calibri Light" w:hAnsi="Calibri Light" w:cs="Calibri Light"/>
          <w:b/>
          <w:color w:val="000000"/>
          <w:sz w:val="22"/>
          <w:szCs w:val="22"/>
        </w:rPr>
        <w:t>la</w:t>
      </w:r>
      <w:r w:rsidRPr="00455014">
        <w:rPr>
          <w:rFonts w:ascii="Calibri Light" w:hAnsi="Calibri Light" w:cs="Calibri Light"/>
          <w:b/>
          <w:color w:val="000000"/>
          <w:sz w:val="22"/>
          <w:szCs w:val="22"/>
        </w:rPr>
        <w:t xml:space="preserve"> Mecanógrafa Adscrita al Juzgado Cuarto de lo Familiar del Distrito Judicial de Cuauhtémoc.  </w:t>
      </w:r>
      <w:r w:rsidR="00FF4D77">
        <w:rPr>
          <w:rFonts w:ascii="Calibri Light" w:hAnsi="Calibri Light" w:cs="Calibri Light"/>
          <w:b/>
          <w:color w:val="000000"/>
          <w:sz w:val="22"/>
          <w:szCs w:val="22"/>
        </w:rPr>
        <w:t xml:space="preserve"> </w:t>
      </w:r>
    </w:p>
    <w:p w:rsidR="00631DFC" w:rsidRPr="00455014" w:rsidRDefault="00631DFC" w:rsidP="00631DFC">
      <w:pPr>
        <w:pStyle w:val="NormalWeb"/>
        <w:spacing w:before="0" w:beforeAutospacing="0" w:after="0" w:afterAutospacing="0" w:line="480" w:lineRule="auto"/>
        <w:jc w:val="both"/>
        <w:rPr>
          <w:rFonts w:ascii="Calibri Light" w:hAnsi="Calibri Light" w:cs="Calibri Light"/>
          <w:i/>
          <w:sz w:val="22"/>
          <w:szCs w:val="22"/>
        </w:rPr>
      </w:pPr>
      <w:r w:rsidRPr="00455014">
        <w:rPr>
          <w:rFonts w:ascii="Calibri Light" w:hAnsi="Calibri Light" w:cs="Calibri Light"/>
          <w:color w:val="000000"/>
          <w:sz w:val="22"/>
          <w:szCs w:val="22"/>
        </w:rPr>
        <w:t>Dada cuenta con el escrito de fecha uno de marzo del año en curso, signado por</w:t>
      </w:r>
      <w:r w:rsidR="00F13725" w:rsidRPr="00455014">
        <w:rPr>
          <w:rFonts w:ascii="Calibri Light" w:hAnsi="Calibri Light" w:cs="Calibri Light"/>
          <w:color w:val="000000"/>
          <w:sz w:val="22"/>
          <w:szCs w:val="22"/>
        </w:rPr>
        <w:t xml:space="preserve"> la</w:t>
      </w:r>
      <w:r w:rsidRPr="00455014">
        <w:rPr>
          <w:rFonts w:ascii="Calibri Light" w:hAnsi="Calibri Light" w:cs="Calibri Light"/>
          <w:color w:val="000000"/>
          <w:sz w:val="22"/>
          <w:szCs w:val="22"/>
        </w:rPr>
        <w:t xml:space="preserve"> Mecanógrafa Adscrita al Juzgado Cuarto de lo Familiar del Distrito Judicial de Cuauhtémoc, </w:t>
      </w:r>
      <w:r w:rsidRPr="00455014">
        <w:rPr>
          <w:rFonts w:ascii="Calibri Light" w:hAnsi="Calibri Light" w:cs="Calibri Light"/>
          <w:i/>
          <w:sz w:val="22"/>
          <w:szCs w:val="22"/>
        </w:rPr>
        <w:t xml:space="preserve">con fundamento en lo que establecen los artículos </w:t>
      </w:r>
      <w:r w:rsidRPr="00455014">
        <w:rPr>
          <w:rFonts w:ascii="Calibri Light" w:eastAsia="Batang" w:hAnsi="Calibri Light" w:cs="Calibri Light"/>
          <w:i/>
          <w:sz w:val="22"/>
          <w:szCs w:val="22"/>
        </w:rPr>
        <w:t>61</w:t>
      </w:r>
      <w:r w:rsidR="00266513" w:rsidRPr="00455014">
        <w:rPr>
          <w:rFonts w:ascii="Calibri Light" w:eastAsia="Batang" w:hAnsi="Calibri Light" w:cs="Calibri Light"/>
          <w:i/>
          <w:sz w:val="22"/>
          <w:szCs w:val="22"/>
        </w:rPr>
        <w:t xml:space="preserve">, </w:t>
      </w:r>
      <w:r w:rsidRPr="00455014">
        <w:rPr>
          <w:rFonts w:ascii="Calibri Light" w:hAnsi="Calibri Light" w:cs="Calibri Light"/>
          <w:i/>
          <w:sz w:val="22"/>
          <w:szCs w:val="22"/>
        </w:rPr>
        <w:t>68 fracción I</w:t>
      </w:r>
      <w:r w:rsidR="00266513" w:rsidRPr="00455014">
        <w:rPr>
          <w:rFonts w:ascii="Calibri Light" w:hAnsi="Calibri Light" w:cs="Calibri Light"/>
          <w:i/>
          <w:sz w:val="22"/>
          <w:szCs w:val="22"/>
        </w:rPr>
        <w:t>,</w:t>
      </w:r>
      <w:r w:rsidRPr="00455014">
        <w:rPr>
          <w:rFonts w:ascii="Calibri Light" w:hAnsi="Calibri Light" w:cs="Calibri Light"/>
          <w:i/>
          <w:sz w:val="22"/>
          <w:szCs w:val="22"/>
        </w:rPr>
        <w:t xml:space="preserve"> de la Ley Orgánica del Poder Judicial del Estado,</w:t>
      </w:r>
      <w:r w:rsidR="00266513" w:rsidRPr="00455014">
        <w:rPr>
          <w:rFonts w:ascii="Calibri Light" w:hAnsi="Calibri Light" w:cs="Calibri Light"/>
          <w:i/>
          <w:sz w:val="22"/>
          <w:szCs w:val="22"/>
        </w:rPr>
        <w:t xml:space="preserve"> y</w:t>
      </w:r>
      <w:r w:rsidRPr="00455014">
        <w:rPr>
          <w:rFonts w:ascii="Calibri Light" w:hAnsi="Calibri Light" w:cs="Calibri Light"/>
          <w:i/>
          <w:sz w:val="22"/>
          <w:szCs w:val="22"/>
        </w:rPr>
        <w:t xml:space="preserve"> </w:t>
      </w:r>
      <w:r w:rsidR="00266513" w:rsidRPr="00455014">
        <w:rPr>
          <w:rFonts w:ascii="Calibri Light" w:hAnsi="Calibri Light" w:cs="Calibri Light"/>
          <w:i/>
          <w:sz w:val="22"/>
          <w:szCs w:val="22"/>
        </w:rPr>
        <w:t xml:space="preserve">36  fracción III, de la Ley Laboral de los Servidores Públicos del Estado de Tlaxcala y sus Municipios, </w:t>
      </w:r>
      <w:r w:rsidRPr="00455014">
        <w:rPr>
          <w:rFonts w:ascii="Calibri Light" w:hAnsi="Calibri Light" w:cs="Calibri Light"/>
          <w:i/>
          <w:sz w:val="22"/>
          <w:szCs w:val="22"/>
        </w:rPr>
        <w:t xml:space="preserve">este cuerpo colegiado determina otorgar la licencia sin goce de sueldo solicitada por el término de  SESENTA DÍAS, contados a partir del dieciséis de marzo del año en curso, debiendo reincorporarse al siguiente día hábil de que concluya dicha licencia, al área de su actual adscripción. Comuníquese esta determinación a la Subdirectora de Recursos Humanos y Materiales de la Secretaría Ejecutiva para todos los efectos administrativos conducentes, así como al peticionario para su conocimiento y efectos legales a que haya lugar.  </w:t>
      </w:r>
      <w:r w:rsidRPr="00455014">
        <w:rPr>
          <w:rFonts w:ascii="Calibri Light" w:hAnsi="Calibri Light" w:cs="Calibri Light"/>
          <w:sz w:val="22"/>
          <w:szCs w:val="22"/>
          <w:u w:val="single"/>
        </w:rPr>
        <w:t xml:space="preserve">APROBADO POR </w:t>
      </w:r>
      <w:r w:rsidR="00266513" w:rsidRPr="00455014">
        <w:rPr>
          <w:rFonts w:ascii="Calibri Light" w:hAnsi="Calibri Light" w:cs="Calibri Light"/>
          <w:sz w:val="22"/>
          <w:szCs w:val="22"/>
          <w:u w:val="single"/>
        </w:rPr>
        <w:t xml:space="preserve">UNANIMIDAD </w:t>
      </w:r>
      <w:r w:rsidRPr="00455014">
        <w:rPr>
          <w:rFonts w:ascii="Calibri Light" w:hAnsi="Calibri Light" w:cs="Calibri Light"/>
          <w:sz w:val="22"/>
          <w:szCs w:val="22"/>
          <w:u w:val="single"/>
        </w:rPr>
        <w:t>DE VOTOS</w:t>
      </w:r>
      <w:r w:rsidRPr="00455014">
        <w:rPr>
          <w:rFonts w:ascii="Calibri Light" w:hAnsi="Calibri Light" w:cs="Calibri Light"/>
          <w:i/>
          <w:sz w:val="22"/>
          <w:szCs w:val="22"/>
          <w:u w:val="single"/>
        </w:rPr>
        <w:t>.</w:t>
      </w:r>
      <w:r w:rsidRPr="00455014">
        <w:rPr>
          <w:rFonts w:ascii="Calibri Light" w:hAnsi="Calibri Light" w:cs="Calibri Light"/>
          <w:i/>
          <w:sz w:val="22"/>
          <w:szCs w:val="22"/>
        </w:rPr>
        <w:t xml:space="preserve">  - - - - - - - - - - - - - - - - </w:t>
      </w:r>
      <w:r w:rsidR="00645536">
        <w:rPr>
          <w:rFonts w:ascii="Calibri Light" w:hAnsi="Calibri Light" w:cs="Calibri Light"/>
          <w:i/>
          <w:sz w:val="22"/>
          <w:szCs w:val="22"/>
        </w:rPr>
        <w:t>- - - - - - - -</w:t>
      </w:r>
    </w:p>
    <w:p w:rsidR="0081380C" w:rsidRPr="00455014" w:rsidRDefault="00412803" w:rsidP="0081380C">
      <w:pPr>
        <w:pStyle w:val="NormalWeb"/>
        <w:spacing w:before="0" w:beforeAutospacing="0" w:after="0" w:afterAutospacing="0" w:line="480" w:lineRule="auto"/>
        <w:ind w:firstLine="708"/>
        <w:jc w:val="both"/>
        <w:rPr>
          <w:rFonts w:ascii="Calibri Light" w:hAnsi="Calibri Light" w:cs="Calibri Light"/>
          <w:b/>
          <w:color w:val="000000"/>
          <w:sz w:val="22"/>
          <w:szCs w:val="22"/>
        </w:rPr>
      </w:pPr>
      <w:bookmarkStart w:id="12" w:name="_Hlk2765345"/>
      <w:r w:rsidRPr="00455014">
        <w:rPr>
          <w:rFonts w:ascii="Calibri Light" w:eastAsia="Batang" w:hAnsi="Calibri Light" w:cs="Calibri Light"/>
          <w:b/>
          <w:sz w:val="22"/>
          <w:szCs w:val="22"/>
        </w:rPr>
        <w:t>ACUERDO VI</w:t>
      </w:r>
      <w:r w:rsidR="00FA7930" w:rsidRPr="00455014">
        <w:rPr>
          <w:rFonts w:ascii="Calibri Light" w:eastAsia="Batang" w:hAnsi="Calibri Light" w:cs="Calibri Light"/>
          <w:b/>
          <w:sz w:val="22"/>
          <w:szCs w:val="22"/>
        </w:rPr>
        <w:t>I</w:t>
      </w:r>
      <w:r w:rsidRPr="00455014">
        <w:rPr>
          <w:rFonts w:ascii="Calibri Light" w:eastAsia="Batang" w:hAnsi="Calibri Light" w:cs="Calibri Light"/>
          <w:b/>
          <w:sz w:val="22"/>
          <w:szCs w:val="22"/>
        </w:rPr>
        <w:t xml:space="preserve">/14/2019. </w:t>
      </w:r>
      <w:r w:rsidRPr="00455014">
        <w:rPr>
          <w:rFonts w:ascii="Calibri Light" w:hAnsi="Calibri Light" w:cs="Calibri Light"/>
          <w:b/>
          <w:color w:val="000000"/>
          <w:sz w:val="22"/>
          <w:szCs w:val="22"/>
        </w:rPr>
        <w:t xml:space="preserve">DETERMINACIÓN DE ADSCRIPCIÓN Y READSCRIPCIÓN DE PERSONAL DIVERSO DEL PODER JUDICIAL DEL ESTADO. - - - - - - - - - - - - - - - - - - - - - - - - - - - </w:t>
      </w:r>
      <w:r w:rsidR="0018074A" w:rsidRPr="00455014">
        <w:rPr>
          <w:rFonts w:ascii="Calibri Light" w:hAnsi="Calibri Light" w:cs="Calibri Light"/>
          <w:b/>
          <w:color w:val="000000"/>
          <w:sz w:val="22"/>
          <w:szCs w:val="22"/>
        </w:rPr>
        <w:t xml:space="preserve"> </w:t>
      </w:r>
      <w:r w:rsidRPr="00455014">
        <w:rPr>
          <w:rFonts w:ascii="Calibri Light" w:hAnsi="Calibri Light" w:cs="Calibri Light"/>
          <w:b/>
          <w:color w:val="000000"/>
          <w:sz w:val="22"/>
          <w:szCs w:val="22"/>
        </w:rPr>
        <w:t xml:space="preserve"> </w:t>
      </w:r>
    </w:p>
    <w:p w:rsidR="00D72A1B" w:rsidRPr="00455014" w:rsidRDefault="00412803" w:rsidP="00D72A1B">
      <w:pPr>
        <w:tabs>
          <w:tab w:val="left" w:pos="567"/>
        </w:tabs>
        <w:spacing w:line="480" w:lineRule="auto"/>
        <w:jc w:val="both"/>
        <w:rPr>
          <w:rFonts w:ascii="Calibri Light" w:eastAsia="Batang" w:hAnsi="Calibri Light" w:cs="Calibri Light"/>
        </w:rPr>
      </w:pPr>
      <w:bookmarkStart w:id="13" w:name="_Hlk1727362"/>
      <w:r w:rsidRPr="00455014">
        <w:rPr>
          <w:rFonts w:ascii="Calibri Light" w:eastAsia="Batang" w:hAnsi="Calibri Light" w:cs="Calibri Light"/>
        </w:rPr>
        <w:t>c</w:t>
      </w:r>
      <w:r w:rsidR="00D72A1B" w:rsidRPr="00455014">
        <w:rPr>
          <w:rFonts w:ascii="Calibri Light" w:eastAsia="Batang" w:hAnsi="Calibri Light" w:cs="Calibri Light"/>
        </w:rPr>
        <w:t>on fundamento en lo que establecen los artículos 61 y 68 fracción I de la Ley Orgánica del Poder Judicial del Estado, se determinan las adscripciones y readscripciones siguientes:</w:t>
      </w:r>
    </w:p>
    <w:bookmarkEnd w:id="13"/>
    <w:p w:rsidR="00D70FD8" w:rsidRPr="00455014" w:rsidRDefault="00A055A1" w:rsidP="00D1649B">
      <w:pPr>
        <w:pStyle w:val="Prrafodelista"/>
        <w:numPr>
          <w:ilvl w:val="0"/>
          <w:numId w:val="27"/>
        </w:numPr>
        <w:tabs>
          <w:tab w:val="left" w:pos="567"/>
        </w:tabs>
        <w:spacing w:line="480" w:lineRule="auto"/>
        <w:ind w:left="426"/>
        <w:jc w:val="both"/>
        <w:rPr>
          <w:rFonts w:ascii="Calibri Light" w:eastAsia="Batang" w:hAnsi="Calibri Light" w:cs="Calibri Light"/>
          <w:sz w:val="22"/>
          <w:szCs w:val="22"/>
        </w:rPr>
      </w:pPr>
      <w:r w:rsidRPr="00455014">
        <w:rPr>
          <w:rFonts w:ascii="Calibri Light" w:eastAsia="Batang" w:hAnsi="Calibri Light" w:cs="Calibri Light"/>
          <w:sz w:val="22"/>
          <w:szCs w:val="22"/>
        </w:rPr>
        <w:lastRenderedPageBreak/>
        <w:t>R</w:t>
      </w:r>
      <w:r w:rsidR="00CA070D" w:rsidRPr="00455014">
        <w:rPr>
          <w:rFonts w:ascii="Calibri Light" w:eastAsia="Batang" w:hAnsi="Calibri Light" w:cs="Calibri Light"/>
          <w:sz w:val="22"/>
          <w:szCs w:val="22"/>
        </w:rPr>
        <w:t>especto de los vencimientos de c</w:t>
      </w:r>
      <w:r w:rsidRPr="00455014">
        <w:rPr>
          <w:rFonts w:ascii="Calibri Light" w:eastAsia="Batang" w:hAnsi="Calibri Light" w:cs="Calibri Light"/>
          <w:sz w:val="22"/>
          <w:szCs w:val="22"/>
        </w:rPr>
        <w:t xml:space="preserve">ontratos, interinatos y licencias: </w:t>
      </w:r>
    </w:p>
    <w:p w:rsidR="000D3F5A" w:rsidRPr="00455014" w:rsidRDefault="001526FF" w:rsidP="00791D52">
      <w:pPr>
        <w:pStyle w:val="Prrafodelista"/>
        <w:numPr>
          <w:ilvl w:val="1"/>
          <w:numId w:val="27"/>
        </w:numPr>
        <w:tabs>
          <w:tab w:val="left" w:pos="567"/>
          <w:tab w:val="left" w:pos="851"/>
          <w:tab w:val="left" w:pos="3969"/>
        </w:tabs>
        <w:spacing w:after="160" w:line="480" w:lineRule="auto"/>
        <w:contextualSpacing/>
        <w:jc w:val="both"/>
        <w:rPr>
          <w:rFonts w:ascii="Calibri Light" w:hAnsi="Calibri Light" w:cs="Calibri Light"/>
          <w:b/>
          <w:i/>
        </w:rPr>
      </w:pPr>
      <w:r w:rsidRPr="00455014">
        <w:rPr>
          <w:rFonts w:ascii="Calibri Light" w:eastAsia="Batang" w:hAnsi="Calibri Light" w:cs="Calibri Light"/>
        </w:rPr>
        <w:t xml:space="preserve"> En seguimiento al acuerdo </w:t>
      </w:r>
      <w:r w:rsidRPr="00455014">
        <w:rPr>
          <w:rFonts w:ascii="Calibri Light" w:hAnsi="Calibri Light" w:cs="Calibri Light"/>
          <w:b/>
        </w:rPr>
        <w:t xml:space="preserve">58/XII/2018, emitido por este cuerpo colegiado en Sesión Extraordinaria Privada de fecha tres de diciembre del año dos mil dieciocho, mediante </w:t>
      </w:r>
      <w:r w:rsidR="001777FA" w:rsidRPr="00455014">
        <w:rPr>
          <w:rFonts w:ascii="Calibri Light" w:hAnsi="Calibri Light" w:cs="Calibri Light"/>
          <w:b/>
        </w:rPr>
        <w:t xml:space="preserve">el cual se determinó </w:t>
      </w:r>
      <w:r w:rsidR="001777FA" w:rsidRPr="00455014">
        <w:rPr>
          <w:rFonts w:ascii="Calibri Light" w:hAnsi="Calibri Light" w:cs="Calibri Light"/>
        </w:rPr>
        <w:t xml:space="preserve">nombrar únicamente por un periodo de tres meses a partir del cinco de diciembre de dos mil dieciocho, </w:t>
      </w:r>
      <w:r w:rsidR="001777FA" w:rsidRPr="00455014">
        <w:rPr>
          <w:rFonts w:ascii="Calibri Light" w:hAnsi="Calibri Light" w:cs="Calibri Light"/>
          <w:b/>
          <w:u w:val="single"/>
        </w:rPr>
        <w:t>de manera provisional</w:t>
      </w:r>
      <w:r w:rsidR="001777FA" w:rsidRPr="00455014">
        <w:rPr>
          <w:rFonts w:ascii="Calibri Light" w:hAnsi="Calibri Light" w:cs="Calibri Light"/>
        </w:rPr>
        <w:t xml:space="preserve"> a los servidores públicos Licenciada Aida Báez Huerta, como Juez Tercero de Control y de Juicio Oral del Distrito Judicial de Guridi y Alcocer y al Licenciado Daniel Hernández George, como </w:t>
      </w:r>
      <w:r w:rsidR="001777FA" w:rsidRPr="00455014">
        <w:rPr>
          <w:rFonts w:ascii="Calibri Light" w:hAnsi="Calibri Light" w:cs="Calibri Light"/>
          <w:bCs/>
        </w:rPr>
        <w:t>Juez Primero de Control y de Juicio Oral del Distrito Judicial de Sánchez Piedras y Especializado en Justicia para Adolescentes del Estado, periodo en que deberá llevarse a cabo la convocatoria, evaluación y designación correspondiente para cubrir los cargos conferidos, en función de la necesidad prioritaria del servicio de impartición de justicia; sin embargo, dado que aún no se ha llevado a cabo dicho procedimiento, y que, mediante los oficios número  519</w:t>
      </w:r>
      <w:r w:rsidR="00F568BB" w:rsidRPr="00455014">
        <w:rPr>
          <w:rFonts w:ascii="Calibri Light" w:hAnsi="Calibri Light" w:cs="Calibri Light"/>
          <w:bCs/>
        </w:rPr>
        <w:t xml:space="preserve"> y 554/2019</w:t>
      </w:r>
      <w:r w:rsidR="001777FA" w:rsidRPr="00455014">
        <w:rPr>
          <w:rFonts w:ascii="Calibri Light" w:hAnsi="Calibri Light" w:cs="Calibri Light"/>
          <w:bCs/>
        </w:rPr>
        <w:t>, de la</w:t>
      </w:r>
      <w:r w:rsidR="00F568BB" w:rsidRPr="00455014">
        <w:rPr>
          <w:rFonts w:ascii="Calibri Light" w:hAnsi="Calibri Light" w:cs="Calibri Light"/>
        </w:rPr>
        <w:t xml:space="preserve"> administradora </w:t>
      </w:r>
      <w:r w:rsidR="00F568BB" w:rsidRPr="00455014">
        <w:rPr>
          <w:rFonts w:ascii="Calibri Light" w:hAnsi="Calibri Light" w:cs="Calibri Light"/>
          <w:bCs/>
          <w:iCs/>
        </w:rPr>
        <w:t xml:space="preserve">del Juzgado de Control y de Juicio Oral del Distrito Judicial de Guridi y Alcocer, así como la de Control y Juicio Oral del Distrito Judicial de Sánchez Piedras y Especializado en Justicia para Adolescentes del Estado, respectivamente, </w:t>
      </w:r>
      <w:r w:rsidR="00F568BB" w:rsidRPr="00455014">
        <w:rPr>
          <w:rFonts w:ascii="Calibri Light" w:hAnsi="Calibri Light" w:cs="Calibri Light"/>
          <w:bCs/>
        </w:rPr>
        <w:t>que en este acto se da cuenta</w:t>
      </w:r>
      <w:r w:rsidR="001777FA" w:rsidRPr="00455014">
        <w:rPr>
          <w:rFonts w:ascii="Calibri Light" w:hAnsi="Calibri Light" w:cs="Calibri Light"/>
          <w:bCs/>
        </w:rPr>
        <w:t>,</w:t>
      </w:r>
      <w:r w:rsidR="00F568BB" w:rsidRPr="00455014">
        <w:rPr>
          <w:rFonts w:ascii="Calibri Light" w:hAnsi="Calibri Light" w:cs="Calibri Light"/>
          <w:bCs/>
        </w:rPr>
        <w:t xml:space="preserve"> </w:t>
      </w:r>
      <w:r w:rsidR="001777FA" w:rsidRPr="00455014">
        <w:rPr>
          <w:rFonts w:ascii="Calibri Light" w:hAnsi="Calibri Light" w:cs="Calibri Light"/>
          <w:bCs/>
        </w:rPr>
        <w:t xml:space="preserve">informan que, a los jueces designados como provisionales, integran Tribunal de Enjuiciamiento en las causas judiciales precisadas en los oficios de referencia, en diversas fechas del presente mes y año; con la finalidad de no </w:t>
      </w:r>
      <w:r w:rsidR="005118F1" w:rsidRPr="00455014">
        <w:rPr>
          <w:rFonts w:ascii="Calibri Light" w:hAnsi="Calibri Light" w:cs="Calibri Light"/>
          <w:bCs/>
        </w:rPr>
        <w:t xml:space="preserve">alterar </w:t>
      </w:r>
      <w:r w:rsidR="00F568BB" w:rsidRPr="00455014">
        <w:rPr>
          <w:rFonts w:ascii="Calibri Light" w:hAnsi="Calibri Light" w:cs="Calibri Light"/>
          <w:bCs/>
        </w:rPr>
        <w:t xml:space="preserve">el </w:t>
      </w:r>
      <w:r w:rsidR="005118F1" w:rsidRPr="00455014">
        <w:rPr>
          <w:rFonts w:ascii="Calibri Light" w:hAnsi="Calibri Light" w:cs="Calibri Light"/>
          <w:bCs/>
        </w:rPr>
        <w:t xml:space="preserve">procedimiento en dichas causas, este Consejo de la Judicatura, en los mismos términos del acuerdo </w:t>
      </w:r>
      <w:r w:rsidR="005118F1" w:rsidRPr="00455014">
        <w:rPr>
          <w:rFonts w:ascii="Calibri Light" w:hAnsi="Calibri Light" w:cs="Calibri Light"/>
        </w:rPr>
        <w:t>58/XII/2018, determina ampliar la designación de los jueces provisionales en mención, hasta el treinta y uno de marzo del año dos mil diecinueve,</w:t>
      </w:r>
      <w:r w:rsidR="005118F1" w:rsidRPr="00455014">
        <w:rPr>
          <w:rFonts w:ascii="Calibri Light" w:hAnsi="Calibri Light" w:cs="Calibri Light"/>
          <w:b/>
        </w:rPr>
        <w:t xml:space="preserve"> ÚNICA Y EXCLUSIVAMENTE</w:t>
      </w:r>
      <w:r w:rsidR="005118F1" w:rsidRPr="00455014">
        <w:rPr>
          <w:rFonts w:ascii="Calibri Light" w:hAnsi="Calibri Light" w:cs="Calibri Light"/>
        </w:rPr>
        <w:t xml:space="preserve"> para seguir conociendo </w:t>
      </w:r>
      <w:r w:rsidR="00B30059" w:rsidRPr="00455014">
        <w:rPr>
          <w:rFonts w:ascii="Calibri Light" w:hAnsi="Calibri Light" w:cs="Calibri Light"/>
        </w:rPr>
        <w:t>de</w:t>
      </w:r>
      <w:r w:rsidR="005118F1" w:rsidRPr="00455014">
        <w:rPr>
          <w:rFonts w:ascii="Calibri Light" w:hAnsi="Calibri Light" w:cs="Calibri Light"/>
        </w:rPr>
        <w:t xml:space="preserve"> las causas judiciales precisadas en los oficios </w:t>
      </w:r>
      <w:r w:rsidR="00B30059" w:rsidRPr="00455014">
        <w:rPr>
          <w:rFonts w:ascii="Calibri Light" w:hAnsi="Calibri Light" w:cs="Calibri Light"/>
        </w:rPr>
        <w:t>de referencia (</w:t>
      </w:r>
      <w:r w:rsidR="00B30059" w:rsidRPr="00455014">
        <w:rPr>
          <w:rFonts w:ascii="Calibri Light" w:hAnsi="Calibri Light" w:cs="Calibri Light"/>
          <w:bCs/>
        </w:rPr>
        <w:t>554/2019 y 519),</w:t>
      </w:r>
      <w:r w:rsidR="00B30059" w:rsidRPr="00455014">
        <w:rPr>
          <w:rFonts w:ascii="Calibri Light" w:hAnsi="Calibri Light" w:cs="Calibri Light"/>
        </w:rPr>
        <w:t xml:space="preserve"> </w:t>
      </w:r>
      <w:r w:rsidR="005118F1" w:rsidRPr="00455014">
        <w:rPr>
          <w:rFonts w:ascii="Calibri Light" w:hAnsi="Calibri Light" w:cs="Calibri Light"/>
        </w:rPr>
        <w:t>hasta</w:t>
      </w:r>
      <w:r w:rsidR="009262BA" w:rsidRPr="00455014">
        <w:rPr>
          <w:rFonts w:ascii="Calibri Light" w:hAnsi="Calibri Light" w:cs="Calibri Light"/>
        </w:rPr>
        <w:t xml:space="preserve"> </w:t>
      </w:r>
      <w:r w:rsidR="00C7282B" w:rsidRPr="00455014">
        <w:rPr>
          <w:rFonts w:ascii="Calibri Light" w:hAnsi="Calibri Light" w:cs="Calibri Light"/>
        </w:rPr>
        <w:t>concluida la audiencia de juicio oral</w:t>
      </w:r>
      <w:r w:rsidR="009262BA" w:rsidRPr="00455014">
        <w:rPr>
          <w:rFonts w:ascii="Calibri Light" w:hAnsi="Calibri Light" w:cs="Calibri Light"/>
        </w:rPr>
        <w:t xml:space="preserve">, </w:t>
      </w:r>
      <w:r w:rsidR="00792F69" w:rsidRPr="00455014">
        <w:rPr>
          <w:rFonts w:ascii="Calibri Light" w:hAnsi="Calibri Light" w:cs="Calibri Light"/>
        </w:rPr>
        <w:t xml:space="preserve">asimismo </w:t>
      </w:r>
      <w:r w:rsidR="00B3681D" w:rsidRPr="00455014">
        <w:rPr>
          <w:rFonts w:ascii="Calibri Light" w:hAnsi="Calibri Light" w:cs="Calibri Light"/>
        </w:rPr>
        <w:t xml:space="preserve">para actuar en las audiencias de </w:t>
      </w:r>
      <w:r w:rsidR="00B3681D" w:rsidRPr="00455014">
        <w:rPr>
          <w:rFonts w:ascii="Calibri Light" w:hAnsi="Calibri Light" w:cs="Calibri Light"/>
          <w:b/>
        </w:rPr>
        <w:t>trámite</w:t>
      </w:r>
      <w:r w:rsidR="00B3681D" w:rsidRPr="00455014">
        <w:rPr>
          <w:rFonts w:ascii="Calibri Light" w:hAnsi="Calibri Light" w:cs="Calibri Light"/>
        </w:rPr>
        <w:t xml:space="preserve"> que no afecte</w:t>
      </w:r>
      <w:r w:rsidR="00497A1B">
        <w:rPr>
          <w:rFonts w:ascii="Calibri Light" w:hAnsi="Calibri Light" w:cs="Calibri Light"/>
        </w:rPr>
        <w:t xml:space="preserve"> su</w:t>
      </w:r>
      <w:r w:rsidR="00B3681D" w:rsidRPr="00455014">
        <w:rPr>
          <w:rFonts w:ascii="Calibri Light" w:hAnsi="Calibri Light" w:cs="Calibri Light"/>
        </w:rPr>
        <w:t xml:space="preserve"> continuidad posterior al treinta y uno de marzo del año en cuso, </w:t>
      </w:r>
      <w:r w:rsidR="005118F1" w:rsidRPr="00455014">
        <w:rPr>
          <w:rFonts w:ascii="Calibri Light" w:hAnsi="Calibri Light" w:cs="Calibri Light"/>
        </w:rPr>
        <w:t xml:space="preserve">en consecuencia, se instruye a la administradora </w:t>
      </w:r>
      <w:r w:rsidR="00B30059" w:rsidRPr="00455014">
        <w:rPr>
          <w:rFonts w:ascii="Calibri Light" w:hAnsi="Calibri Light" w:cs="Calibri Light"/>
          <w:bCs/>
          <w:iCs/>
        </w:rPr>
        <w:t xml:space="preserve">del Juzgado de Control y de Juicio Oral del Distrito Judicial de Guridi y Alcocer, así como la de Control y </w:t>
      </w:r>
      <w:r w:rsidR="00B30059" w:rsidRPr="00455014">
        <w:rPr>
          <w:rFonts w:ascii="Calibri Light" w:hAnsi="Calibri Light" w:cs="Calibri Light"/>
          <w:bCs/>
          <w:iCs/>
        </w:rPr>
        <w:lastRenderedPageBreak/>
        <w:t xml:space="preserve">Juicio Oral del Distrito Judicial de Sánchez Piedras y Especializado en Justicia para Adolescentes del Estado, </w:t>
      </w:r>
      <w:r w:rsidR="005118F1" w:rsidRPr="00455014">
        <w:rPr>
          <w:rFonts w:ascii="Calibri Light" w:hAnsi="Calibri Light" w:cs="Calibri Light"/>
        </w:rPr>
        <w:t>a efecto de no turnarles otras causas judiciales</w:t>
      </w:r>
      <w:r w:rsidR="00B930D9" w:rsidRPr="00455014">
        <w:rPr>
          <w:rFonts w:ascii="Calibri Light" w:hAnsi="Calibri Light" w:cs="Calibri Light"/>
        </w:rPr>
        <w:t xml:space="preserve"> y</w:t>
      </w:r>
      <w:r w:rsidR="005118F1" w:rsidRPr="00455014">
        <w:rPr>
          <w:rFonts w:ascii="Calibri Light" w:hAnsi="Calibri Light" w:cs="Calibri Light"/>
        </w:rPr>
        <w:t xml:space="preserve"> n</w:t>
      </w:r>
      <w:r w:rsidR="009262BA" w:rsidRPr="00455014">
        <w:rPr>
          <w:rFonts w:ascii="Calibri Light" w:hAnsi="Calibri Light" w:cs="Calibri Light"/>
        </w:rPr>
        <w:t>o</w:t>
      </w:r>
      <w:r w:rsidR="005118F1" w:rsidRPr="00455014">
        <w:rPr>
          <w:rFonts w:ascii="Calibri Light" w:hAnsi="Calibri Light" w:cs="Calibri Light"/>
        </w:rPr>
        <w:t xml:space="preserve"> in</w:t>
      </w:r>
      <w:r w:rsidR="00B30059" w:rsidRPr="00455014">
        <w:rPr>
          <w:rFonts w:ascii="Calibri Light" w:hAnsi="Calibri Light" w:cs="Calibri Light"/>
        </w:rPr>
        <w:t>t</w:t>
      </w:r>
      <w:r w:rsidR="005118F1" w:rsidRPr="00455014">
        <w:rPr>
          <w:rFonts w:ascii="Calibri Light" w:hAnsi="Calibri Light" w:cs="Calibri Light"/>
        </w:rPr>
        <w:t>eg</w:t>
      </w:r>
      <w:r w:rsidR="00B30059" w:rsidRPr="00455014">
        <w:rPr>
          <w:rFonts w:ascii="Calibri Light" w:hAnsi="Calibri Light" w:cs="Calibri Light"/>
        </w:rPr>
        <w:t>rar</w:t>
      </w:r>
      <w:r w:rsidR="005118F1" w:rsidRPr="00455014">
        <w:rPr>
          <w:rFonts w:ascii="Calibri Light" w:hAnsi="Calibri Light" w:cs="Calibri Light"/>
        </w:rPr>
        <w:t xml:space="preserve">los en Tribunal de Enjuiciamiento; asimismo, para que informen con debida oportunidad a este cuerpo colegiado, si al vencimiento del </w:t>
      </w:r>
      <w:r w:rsidR="00B30059" w:rsidRPr="00455014">
        <w:rPr>
          <w:rFonts w:ascii="Calibri Light" w:hAnsi="Calibri Light" w:cs="Calibri Light"/>
        </w:rPr>
        <w:t>término</w:t>
      </w:r>
      <w:r w:rsidR="005118F1" w:rsidRPr="00455014">
        <w:rPr>
          <w:rFonts w:ascii="Calibri Light" w:hAnsi="Calibri Light" w:cs="Calibri Light"/>
        </w:rPr>
        <w:t xml:space="preserve"> concedido</w:t>
      </w:r>
      <w:r w:rsidR="00B30059" w:rsidRPr="00455014">
        <w:rPr>
          <w:rFonts w:ascii="Calibri Light" w:hAnsi="Calibri Light" w:cs="Calibri Light"/>
        </w:rPr>
        <w:t xml:space="preserve">, </w:t>
      </w:r>
      <w:r w:rsidR="005118F1" w:rsidRPr="00455014">
        <w:rPr>
          <w:rFonts w:ascii="Calibri Light" w:hAnsi="Calibri Light" w:cs="Calibri Light"/>
        </w:rPr>
        <w:t xml:space="preserve">existiera </w:t>
      </w:r>
      <w:r w:rsidR="00B30059" w:rsidRPr="00455014">
        <w:rPr>
          <w:rFonts w:ascii="Calibri Light" w:hAnsi="Calibri Light" w:cs="Calibri Light"/>
        </w:rPr>
        <w:t>alguna de esas causas sin concluir</w:t>
      </w:r>
      <w:r w:rsidR="009262BA" w:rsidRPr="00455014">
        <w:rPr>
          <w:rFonts w:ascii="Calibri Light" w:hAnsi="Calibri Light" w:cs="Calibri Light"/>
        </w:rPr>
        <w:t xml:space="preserve"> la audiencia de juicio oral</w:t>
      </w:r>
      <w:r w:rsidR="00B30059" w:rsidRPr="00455014">
        <w:rPr>
          <w:rFonts w:ascii="Calibri Light" w:hAnsi="Calibri Light" w:cs="Calibri Light"/>
        </w:rPr>
        <w:t xml:space="preserve">, para acordar lo procedente. </w:t>
      </w:r>
      <w:r w:rsidR="00B30059" w:rsidRPr="00455014">
        <w:rPr>
          <w:rFonts w:ascii="Calibri Light" w:hAnsi="Calibri Light" w:cs="Calibri Light"/>
          <w:bCs/>
        </w:rPr>
        <w:t xml:space="preserve">Comuníquese </w:t>
      </w:r>
      <w:r w:rsidR="00B30059" w:rsidRPr="00455014">
        <w:rPr>
          <w:rFonts w:ascii="Calibri Light" w:hAnsi="Calibri Light" w:cs="Calibri Light"/>
          <w:bCs/>
          <w:iCs/>
        </w:rPr>
        <w:t>esta determinación a los Magistrados integrantes del Pleno del Tribunal Superior de Justicia del Estado,</w:t>
      </w:r>
      <w:r w:rsidR="00F568BB" w:rsidRPr="00455014">
        <w:rPr>
          <w:rFonts w:ascii="Calibri Light" w:hAnsi="Calibri Light" w:cs="Calibri Light"/>
          <w:bCs/>
          <w:iCs/>
        </w:rPr>
        <w:t xml:space="preserve"> para su debido conocimiento; a los jueces designados como provisionales y </w:t>
      </w:r>
      <w:r w:rsidR="00B30059" w:rsidRPr="00455014">
        <w:rPr>
          <w:rFonts w:ascii="Calibri Light" w:hAnsi="Calibri Light" w:cs="Calibri Light"/>
          <w:bCs/>
          <w:iCs/>
        </w:rPr>
        <w:t>a las administradoras de ambos distritos judiciales</w:t>
      </w:r>
      <w:r w:rsidR="00F568BB" w:rsidRPr="00455014">
        <w:rPr>
          <w:rFonts w:ascii="Calibri Light" w:hAnsi="Calibri Light" w:cs="Calibri Light"/>
          <w:bCs/>
          <w:iCs/>
        </w:rPr>
        <w:t>, para el cumplimiento del presente acuerdo;</w:t>
      </w:r>
      <w:r w:rsidR="00B30059" w:rsidRPr="00455014">
        <w:rPr>
          <w:rFonts w:ascii="Calibri Light" w:hAnsi="Calibri Light" w:cs="Calibri Light"/>
          <w:bCs/>
          <w:iCs/>
        </w:rPr>
        <w:t xml:space="preserve"> así como a la Subdirectora de Recursos Humanos y Materiales de la Secretaría Ejecutiva para todos los efectos legales correspondientes.</w:t>
      </w:r>
    </w:p>
    <w:p w:rsidR="000D3F5A" w:rsidRPr="00455014" w:rsidRDefault="000D3F5A" w:rsidP="00791D52">
      <w:pPr>
        <w:pStyle w:val="Prrafodelista"/>
        <w:tabs>
          <w:tab w:val="left" w:pos="567"/>
          <w:tab w:val="left" w:pos="851"/>
          <w:tab w:val="left" w:pos="3969"/>
        </w:tabs>
        <w:spacing w:after="160" w:line="480" w:lineRule="auto"/>
        <w:ind w:left="709"/>
        <w:contextualSpacing/>
        <w:jc w:val="both"/>
        <w:rPr>
          <w:rFonts w:ascii="Calibri Light" w:hAnsi="Calibri Light" w:cs="Calibri Light"/>
          <w:b/>
          <w:bCs/>
          <w:iCs/>
          <w:sz w:val="22"/>
          <w:szCs w:val="22"/>
        </w:rPr>
      </w:pPr>
      <w:r w:rsidRPr="00455014">
        <w:rPr>
          <w:rFonts w:ascii="Calibri Light" w:hAnsi="Calibri Light" w:cs="Calibri Light"/>
          <w:sz w:val="22"/>
          <w:szCs w:val="22"/>
        </w:rPr>
        <w:t xml:space="preserve">Como consecuencia de la ampliación relativa a la designación a los jueces provisionales, de igual forma se determina ampliar hasta la misma la fecha, treinta y uno de marzo del año en curso, la designación de la Licenciada </w:t>
      </w:r>
      <w:proofErr w:type="spellStart"/>
      <w:r w:rsidRPr="00455014">
        <w:rPr>
          <w:rFonts w:ascii="Calibri Light" w:hAnsi="Calibri Light" w:cs="Calibri Light"/>
          <w:sz w:val="22"/>
          <w:szCs w:val="22"/>
        </w:rPr>
        <w:t>Shuka</w:t>
      </w:r>
      <w:proofErr w:type="spellEnd"/>
      <w:r w:rsidRPr="00455014">
        <w:rPr>
          <w:rFonts w:ascii="Calibri Light" w:hAnsi="Calibri Light" w:cs="Calibri Light"/>
          <w:sz w:val="22"/>
          <w:szCs w:val="22"/>
        </w:rPr>
        <w:t xml:space="preserve"> </w:t>
      </w:r>
      <w:proofErr w:type="spellStart"/>
      <w:r w:rsidRPr="00455014">
        <w:rPr>
          <w:rFonts w:ascii="Calibri Light" w:hAnsi="Calibri Light" w:cs="Calibri Light"/>
          <w:sz w:val="22"/>
          <w:szCs w:val="22"/>
        </w:rPr>
        <w:t>Zenmpoalteca</w:t>
      </w:r>
      <w:proofErr w:type="spellEnd"/>
      <w:r w:rsidRPr="00455014">
        <w:rPr>
          <w:rFonts w:ascii="Calibri Light" w:hAnsi="Calibri Light" w:cs="Calibri Light"/>
          <w:sz w:val="22"/>
          <w:szCs w:val="22"/>
        </w:rPr>
        <w:t xml:space="preserve"> Rodríguez, como Administradora del Juzgado de Control y de Juicio Oral del Distrito Judicial de Guridi y Alcocer, y del Licenciado Jorge Luis Ramírez Pérez, como Asistente de Sala del Juzgado de Control de Sánchez Piedras. Comuníquese esta determinación a la Subdirectora de Recursos Humanos y Materiales para todos los efectos legales conducentes.  </w:t>
      </w:r>
      <w:r w:rsidRPr="00455014">
        <w:rPr>
          <w:rFonts w:ascii="Calibri Light" w:hAnsi="Calibri Light" w:cs="Calibri Light"/>
          <w:b/>
          <w:bCs/>
          <w:sz w:val="22"/>
          <w:szCs w:val="22"/>
          <w:u w:val="single"/>
        </w:rPr>
        <w:t>APROBADO POR UNANIMIDAD DE VOTOS</w:t>
      </w:r>
      <w:r w:rsidRPr="00455014">
        <w:rPr>
          <w:rFonts w:ascii="Calibri Light" w:hAnsi="Calibri Light" w:cs="Calibri Light"/>
          <w:b/>
          <w:bCs/>
          <w:iCs/>
          <w:sz w:val="22"/>
          <w:szCs w:val="22"/>
        </w:rPr>
        <w:t xml:space="preserve">. - - - - - - - - </w:t>
      </w:r>
      <w:r w:rsidR="00791D52" w:rsidRPr="00455014">
        <w:rPr>
          <w:rFonts w:ascii="Calibri Light" w:hAnsi="Calibri Light" w:cs="Calibri Light"/>
          <w:b/>
          <w:bCs/>
          <w:iCs/>
          <w:sz w:val="22"/>
          <w:szCs w:val="22"/>
        </w:rPr>
        <w:t xml:space="preserve"> </w:t>
      </w:r>
      <w:r w:rsidRPr="00455014">
        <w:rPr>
          <w:rFonts w:ascii="Calibri Light" w:hAnsi="Calibri Light" w:cs="Calibri Light"/>
          <w:b/>
          <w:bCs/>
          <w:iCs/>
          <w:sz w:val="22"/>
          <w:szCs w:val="22"/>
        </w:rPr>
        <w:t xml:space="preserve"> </w:t>
      </w:r>
    </w:p>
    <w:p w:rsidR="00791D52" w:rsidRPr="00455014" w:rsidRDefault="00791D52" w:rsidP="00791D52">
      <w:pPr>
        <w:pStyle w:val="Prrafodelista"/>
        <w:numPr>
          <w:ilvl w:val="1"/>
          <w:numId w:val="27"/>
        </w:numPr>
        <w:tabs>
          <w:tab w:val="left" w:pos="567"/>
          <w:tab w:val="left" w:pos="851"/>
          <w:tab w:val="left" w:pos="3969"/>
        </w:tabs>
        <w:spacing w:after="160" w:line="480" w:lineRule="auto"/>
        <w:contextualSpacing/>
        <w:jc w:val="both"/>
        <w:rPr>
          <w:rFonts w:ascii="Calibri Light" w:hAnsi="Calibri Light" w:cs="Calibri Light"/>
          <w:b/>
          <w:bCs/>
          <w:iCs/>
          <w:sz w:val="22"/>
          <w:szCs w:val="22"/>
        </w:rPr>
      </w:pPr>
      <w:r w:rsidRPr="00455014">
        <w:rPr>
          <w:rFonts w:ascii="Calibri Light" w:hAnsi="Calibri Light" w:cs="Calibri Light"/>
          <w:bCs/>
          <w:iCs/>
          <w:sz w:val="22"/>
          <w:szCs w:val="22"/>
        </w:rPr>
        <w:t xml:space="preserve">C.P. ARIADNA CONDE TERAN, Jefe de Sección adscrita a la Tesorería del Poder Judicial del Estado, vence su interinato el ocho de marzo del año en curso, se determina ampliar su interinato en los mismos términos por un mes más, hasta el ocho de abril del año en curso. </w:t>
      </w:r>
      <w:r w:rsidRPr="00455014">
        <w:rPr>
          <w:rFonts w:ascii="Calibri Light" w:hAnsi="Calibri Light" w:cs="Calibri Light"/>
          <w:bCs/>
          <w:iCs/>
          <w:sz w:val="22"/>
          <w:szCs w:val="22"/>
          <w:u w:val="single"/>
        </w:rPr>
        <w:t>APROBADO POR UNANIMIDAD DE VOTOS.</w:t>
      </w:r>
      <w:r w:rsidRPr="00455014">
        <w:rPr>
          <w:rFonts w:ascii="Calibri Light" w:hAnsi="Calibri Light" w:cs="Calibri Light"/>
          <w:bCs/>
          <w:iCs/>
          <w:sz w:val="22"/>
          <w:szCs w:val="22"/>
        </w:rPr>
        <w:t xml:space="preserve"> - - - - - - - - </w:t>
      </w:r>
    </w:p>
    <w:p w:rsidR="00791D52" w:rsidRPr="00455014" w:rsidRDefault="00791D52" w:rsidP="00672A87">
      <w:pPr>
        <w:pStyle w:val="Prrafodelista"/>
        <w:numPr>
          <w:ilvl w:val="0"/>
          <w:numId w:val="27"/>
        </w:numPr>
        <w:tabs>
          <w:tab w:val="left" w:pos="567"/>
          <w:tab w:val="left" w:pos="851"/>
          <w:tab w:val="left" w:pos="3969"/>
        </w:tabs>
        <w:spacing w:after="160" w:line="480" w:lineRule="auto"/>
        <w:contextualSpacing/>
        <w:jc w:val="both"/>
        <w:rPr>
          <w:rFonts w:ascii="Calibri Light" w:hAnsi="Calibri Light" w:cs="Calibri Light"/>
          <w:b/>
          <w:i/>
          <w:sz w:val="22"/>
          <w:szCs w:val="22"/>
          <w:u w:val="single"/>
        </w:rPr>
      </w:pPr>
      <w:r w:rsidRPr="00455014">
        <w:rPr>
          <w:rFonts w:ascii="Calibri Light" w:hAnsi="Calibri Light" w:cs="Calibri Light"/>
          <w:bCs/>
          <w:iCs/>
          <w:sz w:val="22"/>
          <w:szCs w:val="22"/>
        </w:rPr>
        <w:t xml:space="preserve">Con motivo </w:t>
      </w:r>
      <w:r w:rsidR="00257E83" w:rsidRPr="00455014">
        <w:rPr>
          <w:rFonts w:ascii="Calibri Light" w:hAnsi="Calibri Light" w:cs="Calibri Light"/>
          <w:bCs/>
          <w:iCs/>
          <w:sz w:val="22"/>
          <w:szCs w:val="22"/>
        </w:rPr>
        <w:t xml:space="preserve">del fallecimiento de la servidora pública </w:t>
      </w:r>
      <w:r w:rsidR="00672A87" w:rsidRPr="00455014">
        <w:rPr>
          <w:rFonts w:ascii="Calibri Light" w:hAnsi="Calibri Light" w:cs="Calibri Light"/>
          <w:bCs/>
          <w:iCs/>
          <w:sz w:val="22"/>
          <w:szCs w:val="22"/>
        </w:rPr>
        <w:t xml:space="preserve">Yolanda Alicia Garcés Espinoza, taquimecanógrafa adscrita al Juzgado Tercero de lo Familiar del Distrito Judicial de Cuauhtémoc, se determina adscribir </w:t>
      </w:r>
      <w:r w:rsidR="009B0A04" w:rsidRPr="00455014">
        <w:rPr>
          <w:rFonts w:ascii="Calibri Light" w:hAnsi="Calibri Light" w:cs="Calibri Light"/>
          <w:bCs/>
          <w:iCs/>
          <w:sz w:val="22"/>
          <w:szCs w:val="22"/>
        </w:rPr>
        <w:t xml:space="preserve">en su lugar </w:t>
      </w:r>
      <w:r w:rsidR="00672A87" w:rsidRPr="00455014">
        <w:rPr>
          <w:rFonts w:ascii="Calibri Light" w:hAnsi="Calibri Light" w:cs="Calibri Light"/>
          <w:bCs/>
          <w:iCs/>
          <w:sz w:val="22"/>
          <w:szCs w:val="22"/>
        </w:rPr>
        <w:t xml:space="preserve">a </w:t>
      </w:r>
      <w:proofErr w:type="spellStart"/>
      <w:r w:rsidR="00957B3F" w:rsidRPr="00455014">
        <w:rPr>
          <w:rFonts w:ascii="Calibri Light" w:hAnsi="Calibri Light" w:cs="Calibri Light"/>
          <w:bCs/>
          <w:iCs/>
          <w:sz w:val="22"/>
          <w:szCs w:val="22"/>
        </w:rPr>
        <w:t>Elizbeth</w:t>
      </w:r>
      <w:proofErr w:type="spellEnd"/>
      <w:r w:rsidR="00957B3F" w:rsidRPr="00455014">
        <w:rPr>
          <w:rFonts w:ascii="Calibri Light" w:hAnsi="Calibri Light" w:cs="Calibri Light"/>
          <w:bCs/>
          <w:iCs/>
          <w:sz w:val="22"/>
          <w:szCs w:val="22"/>
        </w:rPr>
        <w:t xml:space="preserve"> Toral Samudio, como taquimecanógrafa interina, por </w:t>
      </w:r>
      <w:r w:rsidR="009B0A04" w:rsidRPr="00455014">
        <w:rPr>
          <w:rFonts w:ascii="Calibri Light" w:hAnsi="Calibri Light" w:cs="Calibri Light"/>
          <w:bCs/>
          <w:iCs/>
          <w:sz w:val="22"/>
          <w:szCs w:val="22"/>
        </w:rPr>
        <w:t xml:space="preserve">el término de </w:t>
      </w:r>
      <w:r w:rsidR="00957B3F" w:rsidRPr="00455014">
        <w:rPr>
          <w:rFonts w:ascii="Calibri Light" w:hAnsi="Calibri Light" w:cs="Calibri Light"/>
          <w:bCs/>
          <w:iCs/>
          <w:sz w:val="22"/>
          <w:szCs w:val="22"/>
        </w:rPr>
        <w:t>tres meses</w:t>
      </w:r>
      <w:r w:rsidR="009B0A04" w:rsidRPr="00455014">
        <w:rPr>
          <w:rFonts w:ascii="Calibri Light" w:hAnsi="Calibri Light" w:cs="Calibri Light"/>
          <w:bCs/>
          <w:iCs/>
          <w:sz w:val="22"/>
          <w:szCs w:val="22"/>
        </w:rPr>
        <w:t xml:space="preserve">, contados a partir del dieciséis de marzo del año en curso.  </w:t>
      </w:r>
      <w:r w:rsidR="009B0A04" w:rsidRPr="00455014">
        <w:rPr>
          <w:rFonts w:ascii="Calibri Light" w:hAnsi="Calibri Light" w:cs="Calibri Light"/>
          <w:bCs/>
          <w:iCs/>
          <w:sz w:val="22"/>
          <w:szCs w:val="22"/>
          <w:u w:val="single"/>
        </w:rPr>
        <w:t xml:space="preserve">APROBADO POR UNANIMIDAD DE VOTOS. </w:t>
      </w:r>
      <w:r w:rsidR="009B0A04" w:rsidRPr="00455014">
        <w:rPr>
          <w:rFonts w:ascii="Calibri Light" w:hAnsi="Calibri Light" w:cs="Calibri Light"/>
          <w:bCs/>
          <w:iCs/>
          <w:sz w:val="22"/>
          <w:szCs w:val="22"/>
        </w:rPr>
        <w:t xml:space="preserve">- - - </w:t>
      </w:r>
    </w:p>
    <w:p w:rsidR="009B0A04" w:rsidRPr="00455014" w:rsidRDefault="002C0151" w:rsidP="00B60F93">
      <w:pPr>
        <w:pStyle w:val="Prrafodelista"/>
        <w:numPr>
          <w:ilvl w:val="0"/>
          <w:numId w:val="27"/>
        </w:numPr>
        <w:tabs>
          <w:tab w:val="left" w:pos="567"/>
          <w:tab w:val="left" w:pos="851"/>
          <w:tab w:val="left" w:pos="3969"/>
        </w:tabs>
        <w:spacing w:after="160" w:line="480" w:lineRule="auto"/>
        <w:contextualSpacing/>
        <w:jc w:val="both"/>
        <w:rPr>
          <w:rFonts w:ascii="Calibri Light" w:hAnsi="Calibri Light" w:cs="Calibri Light"/>
          <w:b/>
          <w:i/>
          <w:sz w:val="22"/>
          <w:szCs w:val="22"/>
          <w:u w:val="single"/>
        </w:rPr>
      </w:pPr>
      <w:r w:rsidRPr="00455014">
        <w:rPr>
          <w:rFonts w:ascii="Calibri Light" w:hAnsi="Calibri Light" w:cs="Calibri Light"/>
          <w:bCs/>
          <w:iCs/>
          <w:sz w:val="22"/>
          <w:szCs w:val="22"/>
        </w:rPr>
        <w:t>Con motivo de la renuncia de la Licenciada Leonor Lucia Munguía Cruz</w:t>
      </w:r>
      <w:r w:rsidR="005A34A1" w:rsidRPr="00455014">
        <w:rPr>
          <w:rFonts w:ascii="Calibri Light" w:hAnsi="Calibri Light" w:cs="Calibri Light"/>
          <w:bCs/>
          <w:iCs/>
          <w:sz w:val="22"/>
          <w:szCs w:val="22"/>
        </w:rPr>
        <w:t xml:space="preserve"> (nivel 8)</w:t>
      </w:r>
      <w:r w:rsidRPr="00455014">
        <w:rPr>
          <w:rFonts w:ascii="Calibri Light" w:hAnsi="Calibri Light" w:cs="Calibri Light"/>
          <w:bCs/>
          <w:iCs/>
          <w:sz w:val="22"/>
          <w:szCs w:val="22"/>
        </w:rPr>
        <w:t>,</w:t>
      </w:r>
      <w:r w:rsidR="005A34A1" w:rsidRPr="00455014">
        <w:rPr>
          <w:rFonts w:ascii="Calibri Light" w:hAnsi="Calibri Light" w:cs="Calibri Light"/>
          <w:bCs/>
          <w:iCs/>
          <w:sz w:val="22"/>
          <w:szCs w:val="22"/>
        </w:rPr>
        <w:t xml:space="preserve"> atendida en el punto de acuerdo número </w:t>
      </w:r>
      <w:r w:rsidR="005A34A1" w:rsidRPr="00455014">
        <w:rPr>
          <w:rFonts w:ascii="Calibri Light" w:eastAsia="Batang" w:hAnsi="Calibri Light" w:cs="Calibri Light"/>
          <w:b/>
          <w:sz w:val="22"/>
          <w:szCs w:val="22"/>
        </w:rPr>
        <w:t xml:space="preserve">V/14/2019, </w:t>
      </w:r>
      <w:r w:rsidR="005A34A1" w:rsidRPr="00455014">
        <w:rPr>
          <w:rFonts w:ascii="Calibri Light" w:eastAsia="Batang" w:hAnsi="Calibri Light" w:cs="Calibri Light"/>
          <w:sz w:val="22"/>
          <w:szCs w:val="22"/>
        </w:rPr>
        <w:t>de la presente sesión;</w:t>
      </w:r>
      <w:r w:rsidR="00192ED4" w:rsidRPr="00455014">
        <w:rPr>
          <w:rFonts w:ascii="Calibri Light" w:hAnsi="Calibri Light" w:cs="Calibri Light"/>
          <w:bCs/>
          <w:iCs/>
          <w:sz w:val="22"/>
          <w:szCs w:val="22"/>
        </w:rPr>
        <w:t xml:space="preserve"> con la </w:t>
      </w:r>
      <w:r w:rsidR="00192ED4" w:rsidRPr="00455014">
        <w:rPr>
          <w:rFonts w:ascii="Calibri Light" w:hAnsi="Calibri Light" w:cs="Calibri Light"/>
          <w:bCs/>
          <w:iCs/>
          <w:sz w:val="22"/>
          <w:szCs w:val="22"/>
        </w:rPr>
        <w:lastRenderedPageBreak/>
        <w:t xml:space="preserve">finalidad de dar seguimiento a algunas </w:t>
      </w:r>
      <w:r w:rsidR="00592DDC" w:rsidRPr="00455014">
        <w:rPr>
          <w:rFonts w:ascii="Calibri Light" w:hAnsi="Calibri Light" w:cs="Calibri Light"/>
          <w:bCs/>
          <w:iCs/>
          <w:sz w:val="22"/>
          <w:szCs w:val="22"/>
        </w:rPr>
        <w:t>líneas de acción</w:t>
      </w:r>
      <w:r w:rsidR="00192ED4" w:rsidRPr="00455014">
        <w:rPr>
          <w:rFonts w:ascii="Calibri Light" w:hAnsi="Calibri Light" w:cs="Calibri Light"/>
          <w:bCs/>
          <w:iCs/>
          <w:sz w:val="22"/>
          <w:szCs w:val="22"/>
        </w:rPr>
        <w:t xml:space="preserve"> del Plan estratégico 2018 – 2020, </w:t>
      </w:r>
      <w:r w:rsidR="005A34A1" w:rsidRPr="00455014">
        <w:rPr>
          <w:rFonts w:ascii="Calibri Light" w:hAnsi="Calibri Light" w:cs="Calibri Light"/>
          <w:bCs/>
          <w:iCs/>
          <w:sz w:val="22"/>
          <w:szCs w:val="22"/>
        </w:rPr>
        <w:t xml:space="preserve">se determina </w:t>
      </w:r>
      <w:r w:rsidR="00E85DD3" w:rsidRPr="00455014">
        <w:rPr>
          <w:rFonts w:ascii="Calibri Light" w:hAnsi="Calibri Light" w:cs="Calibri Light"/>
          <w:bCs/>
          <w:iCs/>
          <w:sz w:val="22"/>
          <w:szCs w:val="22"/>
        </w:rPr>
        <w:t xml:space="preserve">adscribir </w:t>
      </w:r>
      <w:r w:rsidR="00AA1466" w:rsidRPr="00455014">
        <w:rPr>
          <w:rFonts w:ascii="Calibri Light" w:hAnsi="Calibri Light" w:cs="Calibri Light"/>
          <w:bCs/>
          <w:iCs/>
          <w:sz w:val="22"/>
          <w:szCs w:val="22"/>
        </w:rPr>
        <w:t xml:space="preserve">en diversas áreas del Poder Judicial, </w:t>
      </w:r>
      <w:r w:rsidR="00E85DD3" w:rsidRPr="00455014">
        <w:rPr>
          <w:rFonts w:ascii="Calibri Light" w:hAnsi="Calibri Light" w:cs="Calibri Light"/>
          <w:bCs/>
          <w:iCs/>
          <w:sz w:val="22"/>
          <w:szCs w:val="22"/>
        </w:rPr>
        <w:t xml:space="preserve">como Oficiales de Asuntos </w:t>
      </w:r>
      <w:r w:rsidR="008A29A9" w:rsidRPr="00455014">
        <w:rPr>
          <w:rFonts w:ascii="Calibri Light" w:hAnsi="Calibri Light" w:cs="Calibri Light"/>
          <w:bCs/>
          <w:iCs/>
          <w:sz w:val="22"/>
          <w:szCs w:val="22"/>
        </w:rPr>
        <w:t>G</w:t>
      </w:r>
      <w:r w:rsidR="00E85DD3" w:rsidRPr="00455014">
        <w:rPr>
          <w:rFonts w:ascii="Calibri Light" w:hAnsi="Calibri Light" w:cs="Calibri Light"/>
          <w:bCs/>
          <w:iCs/>
          <w:sz w:val="22"/>
          <w:szCs w:val="22"/>
        </w:rPr>
        <w:t>enerales</w:t>
      </w:r>
      <w:r w:rsidR="008A29A9" w:rsidRPr="00455014">
        <w:rPr>
          <w:rFonts w:ascii="Calibri Light" w:hAnsi="Calibri Light" w:cs="Calibri Light"/>
          <w:bCs/>
          <w:iCs/>
          <w:sz w:val="22"/>
          <w:szCs w:val="22"/>
        </w:rPr>
        <w:t xml:space="preserve"> Interinos</w:t>
      </w:r>
      <w:r w:rsidR="00E85DD3" w:rsidRPr="00455014">
        <w:rPr>
          <w:rFonts w:ascii="Calibri Light" w:hAnsi="Calibri Light" w:cs="Calibri Light"/>
          <w:bCs/>
          <w:iCs/>
          <w:sz w:val="22"/>
          <w:szCs w:val="22"/>
        </w:rPr>
        <w:t xml:space="preserve"> (nivel 1),</w:t>
      </w:r>
      <w:r w:rsidR="002C6346" w:rsidRPr="00455014">
        <w:rPr>
          <w:rFonts w:ascii="Calibri Light" w:hAnsi="Calibri Light" w:cs="Calibri Light"/>
          <w:bCs/>
          <w:iCs/>
          <w:sz w:val="22"/>
          <w:szCs w:val="22"/>
        </w:rPr>
        <w:t xml:space="preserve"> </w:t>
      </w:r>
      <w:r w:rsidR="002C6346" w:rsidRPr="00455014">
        <w:rPr>
          <w:rFonts w:ascii="Calibri Light" w:hAnsi="Calibri Light" w:cs="Calibri Light"/>
          <w:b/>
          <w:bCs/>
          <w:iCs/>
          <w:sz w:val="22"/>
          <w:szCs w:val="22"/>
        </w:rPr>
        <w:t>por el término de tres meses, a partir del dieciséis de marzo del presente año,</w:t>
      </w:r>
      <w:r w:rsidR="002C6346" w:rsidRPr="00455014">
        <w:rPr>
          <w:rFonts w:ascii="Calibri Light" w:hAnsi="Calibri Light" w:cs="Calibri Light"/>
          <w:bCs/>
          <w:iCs/>
          <w:sz w:val="22"/>
          <w:szCs w:val="22"/>
        </w:rPr>
        <w:t xml:space="preserve"> </w:t>
      </w:r>
      <w:r w:rsidR="00E85DD3" w:rsidRPr="00455014">
        <w:rPr>
          <w:rFonts w:ascii="Calibri Light" w:hAnsi="Calibri Light" w:cs="Calibri Light"/>
          <w:bCs/>
          <w:iCs/>
          <w:sz w:val="22"/>
          <w:szCs w:val="22"/>
        </w:rPr>
        <w:t>a los profesionistas siguiente</w:t>
      </w:r>
      <w:r w:rsidR="008A29A9" w:rsidRPr="00455014">
        <w:rPr>
          <w:rFonts w:ascii="Calibri Light" w:hAnsi="Calibri Light" w:cs="Calibri Light"/>
          <w:bCs/>
          <w:iCs/>
          <w:sz w:val="22"/>
          <w:szCs w:val="22"/>
        </w:rPr>
        <w:t>s</w:t>
      </w:r>
      <w:r w:rsidR="00E85DD3" w:rsidRPr="00455014">
        <w:rPr>
          <w:rFonts w:ascii="Calibri Light" w:hAnsi="Calibri Light" w:cs="Calibri Light"/>
          <w:bCs/>
          <w:iCs/>
          <w:sz w:val="22"/>
          <w:szCs w:val="22"/>
        </w:rPr>
        <w:t>:</w:t>
      </w:r>
      <w:r w:rsidR="005A34A1" w:rsidRPr="00455014">
        <w:rPr>
          <w:rFonts w:ascii="Calibri Light" w:hAnsi="Calibri Light" w:cs="Calibri Light"/>
          <w:bCs/>
          <w:iCs/>
          <w:sz w:val="22"/>
          <w:szCs w:val="22"/>
        </w:rPr>
        <w:t xml:space="preserve"> </w:t>
      </w:r>
    </w:p>
    <w:p w:rsidR="005A34A1" w:rsidRPr="00455014" w:rsidRDefault="00E85DD3" w:rsidP="00E85DD3">
      <w:pPr>
        <w:pStyle w:val="Prrafodelista"/>
        <w:numPr>
          <w:ilvl w:val="0"/>
          <w:numId w:val="33"/>
        </w:numPr>
        <w:tabs>
          <w:tab w:val="left" w:pos="567"/>
          <w:tab w:val="left" w:pos="851"/>
          <w:tab w:val="left" w:pos="3969"/>
        </w:tabs>
        <w:spacing w:after="160" w:line="480" w:lineRule="auto"/>
        <w:contextualSpacing/>
        <w:jc w:val="both"/>
        <w:rPr>
          <w:rFonts w:ascii="Calibri Light" w:hAnsi="Calibri Light" w:cs="Calibri Light"/>
          <w:b/>
          <w:i/>
          <w:u w:val="single"/>
        </w:rPr>
      </w:pPr>
      <w:r w:rsidRPr="00455014">
        <w:rPr>
          <w:rFonts w:ascii="Calibri Light" w:hAnsi="Calibri Light" w:cs="Calibri Light"/>
          <w:bCs/>
          <w:iCs/>
        </w:rPr>
        <w:t xml:space="preserve">Licenciado Abdiel Reyes </w:t>
      </w:r>
      <w:proofErr w:type="spellStart"/>
      <w:r w:rsidRPr="00455014">
        <w:rPr>
          <w:rFonts w:ascii="Calibri Light" w:hAnsi="Calibri Light" w:cs="Calibri Light"/>
          <w:bCs/>
          <w:iCs/>
        </w:rPr>
        <w:t>Cristobal</w:t>
      </w:r>
      <w:proofErr w:type="spellEnd"/>
      <w:r w:rsidRPr="00455014">
        <w:rPr>
          <w:rFonts w:ascii="Calibri Light" w:hAnsi="Calibri Light" w:cs="Calibri Light"/>
          <w:bCs/>
          <w:iCs/>
        </w:rPr>
        <w:t xml:space="preserve">, </w:t>
      </w:r>
      <w:r w:rsidR="00AA1466" w:rsidRPr="00455014">
        <w:rPr>
          <w:rFonts w:ascii="Calibri Light" w:hAnsi="Calibri Light" w:cs="Calibri Light"/>
          <w:bCs/>
          <w:iCs/>
        </w:rPr>
        <w:t>a la Unidad de Transpa</w:t>
      </w:r>
      <w:r w:rsidR="0086137E" w:rsidRPr="00455014">
        <w:rPr>
          <w:rFonts w:ascii="Calibri Light" w:hAnsi="Calibri Light" w:cs="Calibri Light"/>
          <w:bCs/>
          <w:iCs/>
        </w:rPr>
        <w:t xml:space="preserve">rencia </w:t>
      </w:r>
      <w:r w:rsidR="002C6346" w:rsidRPr="00455014">
        <w:rPr>
          <w:rFonts w:ascii="Calibri Light" w:hAnsi="Calibri Light" w:cs="Calibri Light"/>
          <w:bCs/>
          <w:iCs/>
        </w:rPr>
        <w:t>y de Protección Datos Personales del Poder Judicial.</w:t>
      </w:r>
    </w:p>
    <w:p w:rsidR="002C6346" w:rsidRPr="00455014" w:rsidRDefault="002C6346" w:rsidP="002C6346">
      <w:pPr>
        <w:pStyle w:val="Prrafodelista"/>
        <w:numPr>
          <w:ilvl w:val="0"/>
          <w:numId w:val="33"/>
        </w:numPr>
        <w:tabs>
          <w:tab w:val="left" w:pos="567"/>
          <w:tab w:val="left" w:pos="851"/>
          <w:tab w:val="left" w:pos="3969"/>
        </w:tabs>
        <w:spacing w:after="160" w:line="480" w:lineRule="auto"/>
        <w:contextualSpacing/>
        <w:jc w:val="both"/>
        <w:rPr>
          <w:rFonts w:ascii="Calibri Light" w:hAnsi="Calibri Light" w:cs="Calibri Light"/>
          <w:b/>
          <w:i/>
          <w:u w:val="single"/>
        </w:rPr>
      </w:pPr>
      <w:r w:rsidRPr="00455014">
        <w:rPr>
          <w:rFonts w:ascii="Calibri Light" w:hAnsi="Calibri Light" w:cs="Calibri Light"/>
          <w:bCs/>
          <w:iCs/>
        </w:rPr>
        <w:t>Licenciada Cecilia Salas Zapata, a la Unidad de Transparencia y de Protección Datos Personales del Poder Judicial, comisionada al Juzgado Cuarto de lo Civil del Distrito Judicial de Cuauhtémoc, para publicación de sentencias.</w:t>
      </w:r>
    </w:p>
    <w:p w:rsidR="002C6346" w:rsidRPr="00455014" w:rsidRDefault="002C6346" w:rsidP="002C6346">
      <w:pPr>
        <w:pStyle w:val="Prrafodelista"/>
        <w:numPr>
          <w:ilvl w:val="0"/>
          <w:numId w:val="33"/>
        </w:numPr>
        <w:tabs>
          <w:tab w:val="left" w:pos="567"/>
          <w:tab w:val="left" w:pos="851"/>
          <w:tab w:val="left" w:pos="3969"/>
        </w:tabs>
        <w:spacing w:after="160" w:line="480" w:lineRule="auto"/>
        <w:contextualSpacing/>
        <w:jc w:val="both"/>
        <w:rPr>
          <w:rFonts w:ascii="Calibri Light" w:hAnsi="Calibri Light" w:cs="Calibri Light"/>
          <w:b/>
          <w:i/>
          <w:u w:val="single"/>
        </w:rPr>
      </w:pPr>
      <w:r w:rsidRPr="00455014">
        <w:rPr>
          <w:rFonts w:ascii="Calibri Light" w:hAnsi="Calibri Light" w:cs="Calibri Light"/>
          <w:bCs/>
          <w:iCs/>
        </w:rPr>
        <w:t xml:space="preserve">Licenciada </w:t>
      </w:r>
      <w:proofErr w:type="spellStart"/>
      <w:r w:rsidRPr="00455014">
        <w:rPr>
          <w:rFonts w:ascii="Calibri Light" w:hAnsi="Calibri Light" w:cs="Calibri Light"/>
          <w:bCs/>
          <w:iCs/>
        </w:rPr>
        <w:t>Jane</w:t>
      </w:r>
      <w:r w:rsidR="00F57097" w:rsidRPr="00455014">
        <w:rPr>
          <w:rFonts w:ascii="Calibri Light" w:hAnsi="Calibri Light" w:cs="Calibri Light"/>
          <w:bCs/>
          <w:iCs/>
        </w:rPr>
        <w:t>a</w:t>
      </w:r>
      <w:r w:rsidRPr="00455014">
        <w:rPr>
          <w:rFonts w:ascii="Calibri Light" w:hAnsi="Calibri Light" w:cs="Calibri Light"/>
          <w:bCs/>
          <w:iCs/>
        </w:rPr>
        <w:t>tte</w:t>
      </w:r>
      <w:proofErr w:type="spellEnd"/>
      <w:r w:rsidRPr="00455014">
        <w:rPr>
          <w:rFonts w:ascii="Calibri Light" w:hAnsi="Calibri Light" w:cs="Calibri Light"/>
          <w:bCs/>
          <w:iCs/>
        </w:rPr>
        <w:t xml:space="preserve"> </w:t>
      </w:r>
      <w:proofErr w:type="spellStart"/>
      <w:r w:rsidRPr="00455014">
        <w:rPr>
          <w:rFonts w:ascii="Calibri Light" w:hAnsi="Calibri Light" w:cs="Calibri Light"/>
          <w:bCs/>
          <w:iCs/>
        </w:rPr>
        <w:t>Ibette</w:t>
      </w:r>
      <w:proofErr w:type="spellEnd"/>
      <w:r w:rsidRPr="00455014">
        <w:rPr>
          <w:rFonts w:ascii="Calibri Light" w:hAnsi="Calibri Light" w:cs="Calibri Light"/>
          <w:bCs/>
          <w:iCs/>
        </w:rPr>
        <w:t xml:space="preserve"> Saavedra García, a la Unidad de Transparencia y de Protección Datos Personales del Poder Judicial, comisionada al Juzgado Mercantil y de Oralidad Mercantil del Distrito Judicial de Cuauhtémoc, para publicación de sentencias.</w:t>
      </w:r>
    </w:p>
    <w:p w:rsidR="002C6346" w:rsidRPr="00455014" w:rsidRDefault="008A29A9" w:rsidP="002C6346">
      <w:pPr>
        <w:pStyle w:val="Prrafodelista"/>
        <w:numPr>
          <w:ilvl w:val="0"/>
          <w:numId w:val="33"/>
        </w:numPr>
        <w:tabs>
          <w:tab w:val="left" w:pos="567"/>
          <w:tab w:val="left" w:pos="851"/>
          <w:tab w:val="left" w:pos="3969"/>
        </w:tabs>
        <w:spacing w:after="160" w:line="480" w:lineRule="auto"/>
        <w:contextualSpacing/>
        <w:jc w:val="both"/>
        <w:rPr>
          <w:rFonts w:ascii="Calibri Light" w:hAnsi="Calibri Light" w:cs="Calibri Light"/>
          <w:b/>
          <w:i/>
          <w:u w:val="single"/>
        </w:rPr>
      </w:pPr>
      <w:r w:rsidRPr="00455014">
        <w:rPr>
          <w:rFonts w:ascii="Calibri Light" w:hAnsi="Calibri Light" w:cs="Calibri Light"/>
        </w:rPr>
        <w:t>Licenciada Mari Carmen Tapia Pelcastre</w:t>
      </w:r>
      <w:r w:rsidR="002C6346" w:rsidRPr="00455014">
        <w:rPr>
          <w:rFonts w:ascii="Calibri Light" w:hAnsi="Calibri Light" w:cs="Calibri Light"/>
          <w:bCs/>
          <w:iCs/>
        </w:rPr>
        <w:t>, a la Unidad de Transparencia y de Protección Datos Personales del Poder Judicial, comisionad</w:t>
      </w:r>
      <w:r w:rsidRPr="00455014">
        <w:rPr>
          <w:rFonts w:ascii="Calibri Light" w:hAnsi="Calibri Light" w:cs="Calibri Light"/>
          <w:bCs/>
          <w:iCs/>
        </w:rPr>
        <w:t>a</w:t>
      </w:r>
      <w:r w:rsidR="002C6346" w:rsidRPr="00455014">
        <w:rPr>
          <w:rFonts w:ascii="Calibri Light" w:hAnsi="Calibri Light" w:cs="Calibri Light"/>
          <w:bCs/>
          <w:iCs/>
        </w:rPr>
        <w:t xml:space="preserve"> al Juzgado Tercero de lo Familiar del Distrito Judicial de Cuauhtémoc, para publicación de sentencias.</w:t>
      </w:r>
    </w:p>
    <w:p w:rsidR="002C6346" w:rsidRPr="00455014" w:rsidRDefault="008A29A9" w:rsidP="00E85DD3">
      <w:pPr>
        <w:pStyle w:val="Prrafodelista"/>
        <w:numPr>
          <w:ilvl w:val="0"/>
          <w:numId w:val="33"/>
        </w:numPr>
        <w:tabs>
          <w:tab w:val="left" w:pos="567"/>
          <w:tab w:val="left" w:pos="851"/>
          <w:tab w:val="left" w:pos="3969"/>
        </w:tabs>
        <w:spacing w:after="160" w:line="480" w:lineRule="auto"/>
        <w:contextualSpacing/>
        <w:jc w:val="both"/>
        <w:rPr>
          <w:rFonts w:ascii="Calibri Light" w:hAnsi="Calibri Light" w:cs="Calibri Light"/>
        </w:rPr>
      </w:pPr>
      <w:r w:rsidRPr="00455014">
        <w:rPr>
          <w:rFonts w:ascii="Calibri Light" w:hAnsi="Calibri Light" w:cs="Calibri Light"/>
        </w:rPr>
        <w:t xml:space="preserve">Pasante en Psicología Grisel Ordoñez Baños, al </w:t>
      </w:r>
      <w:r w:rsidR="00F57097" w:rsidRPr="00455014">
        <w:rPr>
          <w:rFonts w:ascii="Calibri Light" w:hAnsi="Calibri Light" w:cs="Calibri Light"/>
        </w:rPr>
        <w:t>CEJA OCAMPO</w:t>
      </w:r>
      <w:r w:rsidRPr="00455014">
        <w:rPr>
          <w:rFonts w:ascii="Calibri Light" w:hAnsi="Calibri Light" w:cs="Calibri Light"/>
        </w:rPr>
        <w:t>, en funciones de Auxiliar administrativa.</w:t>
      </w:r>
    </w:p>
    <w:p w:rsidR="008A29A9" w:rsidRPr="00455014" w:rsidRDefault="008A29A9" w:rsidP="00B60F93">
      <w:pPr>
        <w:pStyle w:val="Prrafodelista"/>
        <w:numPr>
          <w:ilvl w:val="0"/>
          <w:numId w:val="33"/>
        </w:numPr>
        <w:tabs>
          <w:tab w:val="left" w:pos="567"/>
          <w:tab w:val="left" w:pos="851"/>
          <w:tab w:val="left" w:pos="3969"/>
        </w:tabs>
        <w:spacing w:after="160" w:line="480" w:lineRule="auto"/>
        <w:contextualSpacing/>
        <w:jc w:val="both"/>
        <w:rPr>
          <w:rFonts w:ascii="Calibri Light" w:hAnsi="Calibri Light" w:cs="Calibri Light"/>
        </w:rPr>
      </w:pPr>
      <w:r w:rsidRPr="00455014">
        <w:rPr>
          <w:rFonts w:ascii="Calibri Light" w:hAnsi="Calibri Light" w:cs="Calibri Light"/>
          <w:bCs/>
          <w:iCs/>
        </w:rPr>
        <w:t xml:space="preserve">Licenciado en Psicología Jesús Fernando Ramírez García, </w:t>
      </w:r>
      <w:r w:rsidR="00544955" w:rsidRPr="00455014">
        <w:rPr>
          <w:rFonts w:ascii="Calibri Light" w:hAnsi="Calibri Light" w:cs="Calibri Light"/>
          <w:bCs/>
          <w:iCs/>
        </w:rPr>
        <w:t xml:space="preserve">al Módulo Médico </w:t>
      </w:r>
      <w:r w:rsidRPr="00455014">
        <w:rPr>
          <w:rFonts w:ascii="Calibri Light" w:hAnsi="Calibri Light" w:cs="Calibri Light"/>
          <w:bCs/>
          <w:iCs/>
        </w:rPr>
        <w:t xml:space="preserve">para atender el tema de </w:t>
      </w:r>
      <w:r w:rsidRPr="00455014">
        <w:rPr>
          <w:rFonts w:ascii="Calibri Light" w:hAnsi="Calibri Light" w:cs="Calibri Light"/>
        </w:rPr>
        <w:t>contención psicológica en el ámbito laboral</w:t>
      </w:r>
      <w:r w:rsidR="00544955" w:rsidRPr="00455014">
        <w:rPr>
          <w:rFonts w:ascii="Calibri Light" w:hAnsi="Calibri Light" w:cs="Calibri Light"/>
        </w:rPr>
        <w:t>.</w:t>
      </w:r>
    </w:p>
    <w:p w:rsidR="00F568BB" w:rsidRPr="00455014" w:rsidRDefault="00544955" w:rsidP="00B60F93">
      <w:pPr>
        <w:pStyle w:val="Prrafodelista"/>
        <w:numPr>
          <w:ilvl w:val="0"/>
          <w:numId w:val="33"/>
        </w:numPr>
        <w:tabs>
          <w:tab w:val="left" w:pos="567"/>
          <w:tab w:val="left" w:pos="851"/>
          <w:tab w:val="left" w:pos="3969"/>
        </w:tabs>
        <w:spacing w:after="160" w:line="480" w:lineRule="auto"/>
        <w:contextualSpacing/>
        <w:jc w:val="both"/>
        <w:rPr>
          <w:rFonts w:ascii="Calibri Light" w:eastAsia="Batang" w:hAnsi="Calibri Light" w:cs="Calibri Light"/>
          <w:sz w:val="22"/>
          <w:szCs w:val="22"/>
        </w:rPr>
      </w:pPr>
      <w:r w:rsidRPr="00455014">
        <w:rPr>
          <w:rFonts w:ascii="Calibri Light" w:hAnsi="Calibri Light" w:cs="Calibri Light"/>
        </w:rPr>
        <w:t xml:space="preserve">Licenciada Patricia Peralta Rodríguez, a la Secretaría Ejecutiva del Consejo de la Judicatura. </w:t>
      </w:r>
    </w:p>
    <w:p w:rsidR="00FA7930" w:rsidRPr="00455014" w:rsidRDefault="00544955" w:rsidP="00592DDC">
      <w:pPr>
        <w:tabs>
          <w:tab w:val="left" w:pos="567"/>
          <w:tab w:val="left" w:pos="851"/>
          <w:tab w:val="left" w:pos="3969"/>
        </w:tabs>
        <w:spacing w:after="160" w:line="480" w:lineRule="auto"/>
        <w:contextualSpacing/>
        <w:jc w:val="both"/>
        <w:rPr>
          <w:rFonts w:ascii="Calibri Light" w:hAnsi="Calibri Light" w:cs="Calibri Light"/>
        </w:rPr>
      </w:pPr>
      <w:r w:rsidRPr="00455014">
        <w:rPr>
          <w:rFonts w:ascii="Calibri Light" w:eastAsia="Batang" w:hAnsi="Calibri Light" w:cs="Calibri Light"/>
        </w:rPr>
        <w:tab/>
        <w:t xml:space="preserve">APROBADO POR UNANIMIDAD DE VOTOS. - - - - - - - - - - - - - - - - - - - - - - - - - - - - - - - - -    </w:t>
      </w:r>
      <w:r w:rsidR="00691D47" w:rsidRPr="00455014">
        <w:rPr>
          <w:rFonts w:ascii="Calibri Light" w:eastAsia="Batang" w:hAnsi="Calibri Light" w:cs="Calibri Light"/>
        </w:rPr>
        <w:t>4.</w:t>
      </w:r>
      <w:r w:rsidR="00691D47" w:rsidRPr="00455014">
        <w:rPr>
          <w:rFonts w:ascii="Calibri Light" w:eastAsia="Batang" w:hAnsi="Calibri Light" w:cs="Calibri Light"/>
        </w:rPr>
        <w:tab/>
      </w:r>
      <w:r w:rsidRPr="00455014">
        <w:rPr>
          <w:rFonts w:ascii="Calibri Light" w:eastAsia="Batang" w:hAnsi="Calibri Light" w:cs="Calibri Light"/>
        </w:rPr>
        <w:t xml:space="preserve">Asimismo, </w:t>
      </w:r>
      <w:r w:rsidRPr="00455014">
        <w:rPr>
          <w:rFonts w:ascii="Calibri Light" w:hAnsi="Calibri Light" w:cs="Calibri Light"/>
          <w:bCs/>
          <w:iCs/>
        </w:rPr>
        <w:t xml:space="preserve">en razón de </w:t>
      </w:r>
      <w:r w:rsidR="00455014" w:rsidRPr="00455014">
        <w:rPr>
          <w:rFonts w:ascii="Calibri Light" w:hAnsi="Calibri Light" w:cs="Calibri Light"/>
          <w:bCs/>
          <w:iCs/>
        </w:rPr>
        <w:t>que,</w:t>
      </w:r>
      <w:r w:rsidRPr="00455014">
        <w:rPr>
          <w:rFonts w:ascii="Calibri Light" w:hAnsi="Calibri Light" w:cs="Calibri Light"/>
          <w:bCs/>
          <w:iCs/>
        </w:rPr>
        <w:t xml:space="preserve"> en Sesión Ordinaria Privada del Consejo de la Judicatura del Estado, </w:t>
      </w:r>
      <w:bookmarkEnd w:id="12"/>
      <w:r w:rsidR="00691D47" w:rsidRPr="00455014">
        <w:rPr>
          <w:rFonts w:ascii="Calibri Light" w:hAnsi="Calibri Light" w:cs="Calibri Light"/>
          <w:bCs/>
          <w:iCs/>
        </w:rPr>
        <w:t xml:space="preserve">de fecha veintisiete de febrero del año en curso, se determinó readscribir </w:t>
      </w:r>
      <w:r w:rsidRPr="00455014">
        <w:rPr>
          <w:rFonts w:ascii="Calibri Light" w:eastAsia="Batang" w:hAnsi="Calibri Light" w:cs="Calibri Light"/>
        </w:rPr>
        <w:t xml:space="preserve">a la Lic. en </w:t>
      </w:r>
      <w:proofErr w:type="spellStart"/>
      <w:r w:rsidRPr="00455014">
        <w:rPr>
          <w:rFonts w:ascii="Calibri Light" w:eastAsia="Batang" w:hAnsi="Calibri Light" w:cs="Calibri Light"/>
        </w:rPr>
        <w:t>Psic</w:t>
      </w:r>
      <w:proofErr w:type="spellEnd"/>
      <w:r w:rsidRPr="00455014">
        <w:rPr>
          <w:rFonts w:ascii="Calibri Light" w:eastAsia="Batang" w:hAnsi="Calibri Light" w:cs="Calibri Light"/>
        </w:rPr>
        <w:t xml:space="preserve">. Leonor Lucia Munguía Cruz, Proyectista Auxiliar del Juzgado Interina, en funciones de Facilitadora del Centro Estatal de Justicia Alternativa, como Encargada del Regional de Tlaxco, Tlaxcala, a partir del uno de marzo del año en curso y hasta nuevas instrucciones, </w:t>
      </w:r>
      <w:r w:rsidR="00691D47" w:rsidRPr="00455014">
        <w:rPr>
          <w:rFonts w:ascii="Calibri Light" w:eastAsia="Batang" w:hAnsi="Calibri Light" w:cs="Calibri Light"/>
        </w:rPr>
        <w:t xml:space="preserve">sin embargo, con motivo de su renuncia, se determina </w:t>
      </w:r>
      <w:r w:rsidR="00322280" w:rsidRPr="00455014">
        <w:rPr>
          <w:rFonts w:ascii="Calibri Light" w:eastAsia="Batang" w:hAnsi="Calibri Light" w:cs="Calibri Light"/>
        </w:rPr>
        <w:t xml:space="preserve">adscribir </w:t>
      </w:r>
      <w:r w:rsidR="00691D47" w:rsidRPr="00455014">
        <w:rPr>
          <w:rFonts w:ascii="Calibri Light" w:eastAsia="Batang" w:hAnsi="Calibri Light" w:cs="Calibri Light"/>
        </w:rPr>
        <w:t xml:space="preserve">a la Licenciada Glenda Isamar </w:t>
      </w:r>
      <w:r w:rsidR="00691D47" w:rsidRPr="00455014">
        <w:rPr>
          <w:rFonts w:ascii="Calibri Light" w:eastAsia="Batang" w:hAnsi="Calibri Light" w:cs="Calibri Light"/>
        </w:rPr>
        <w:lastRenderedPageBreak/>
        <w:t xml:space="preserve">Paredes Cabrera, </w:t>
      </w:r>
      <w:r w:rsidR="00691D47" w:rsidRPr="00455014">
        <w:rPr>
          <w:rFonts w:ascii="Calibri Light" w:eastAsia="Batang" w:hAnsi="Calibri Light" w:cs="Calibri Light"/>
          <w:u w:val="single"/>
        </w:rPr>
        <w:t>Mecanógrafa de Base</w:t>
      </w:r>
      <w:r w:rsidR="00592DDC" w:rsidRPr="00455014">
        <w:rPr>
          <w:rFonts w:ascii="Calibri Light" w:eastAsia="Batang" w:hAnsi="Calibri Light" w:cs="Calibri Light"/>
        </w:rPr>
        <w:t xml:space="preserve">, en funciones de Facilitadora del Centro Estatal de Justicia Alternativa, como Encargada del Regional de Tlaxco, Tlaxcala, </w:t>
      </w:r>
      <w:r w:rsidR="001972E8" w:rsidRPr="00455014">
        <w:rPr>
          <w:rFonts w:ascii="Calibri Light" w:eastAsia="Batang" w:hAnsi="Calibri Light" w:cs="Calibri Light"/>
        </w:rPr>
        <w:t>por contar</w:t>
      </w:r>
      <w:r w:rsidR="00497A1B">
        <w:rPr>
          <w:rFonts w:ascii="Calibri Light" w:eastAsia="Batang" w:hAnsi="Calibri Light" w:cs="Calibri Light"/>
        </w:rPr>
        <w:t xml:space="preserve"> con</w:t>
      </w:r>
      <w:r w:rsidR="001972E8" w:rsidRPr="00455014">
        <w:rPr>
          <w:rFonts w:ascii="Calibri Light" w:eastAsia="Batang" w:hAnsi="Calibri Light" w:cs="Calibri Light"/>
        </w:rPr>
        <w:t xml:space="preserve"> la certificación para ello, </w:t>
      </w:r>
      <w:r w:rsidR="00592DDC" w:rsidRPr="00455014">
        <w:rPr>
          <w:rFonts w:ascii="Calibri Light" w:eastAsia="Batang" w:hAnsi="Calibri Light" w:cs="Calibri Light"/>
        </w:rPr>
        <w:t xml:space="preserve">a partir del </w:t>
      </w:r>
      <w:r w:rsidR="001972E8" w:rsidRPr="00455014">
        <w:rPr>
          <w:rFonts w:ascii="Calibri Light" w:eastAsia="Batang" w:hAnsi="Calibri Light" w:cs="Calibri Light"/>
        </w:rPr>
        <w:t xml:space="preserve">dieciséis </w:t>
      </w:r>
      <w:r w:rsidR="00592DDC" w:rsidRPr="00455014">
        <w:rPr>
          <w:rFonts w:ascii="Calibri Light" w:eastAsia="Batang" w:hAnsi="Calibri Light" w:cs="Calibri Light"/>
        </w:rPr>
        <w:t xml:space="preserve"> de marzo del año en curso y hasta nuevas instrucciones</w:t>
      </w:r>
      <w:r w:rsidR="001972E8" w:rsidRPr="00455014">
        <w:rPr>
          <w:rFonts w:ascii="Calibri Light" w:eastAsia="Batang" w:hAnsi="Calibri Light" w:cs="Calibri Light"/>
        </w:rPr>
        <w:t xml:space="preserve">, con su misma categoría y sueldo. </w:t>
      </w:r>
      <w:r w:rsidR="001972E8" w:rsidRPr="00455014">
        <w:rPr>
          <w:rFonts w:ascii="Calibri Light" w:eastAsia="Batang" w:hAnsi="Calibri Light" w:cs="Calibri Light"/>
          <w:u w:val="single"/>
        </w:rPr>
        <w:t xml:space="preserve">APROBADO POR UNANIMIDAD DE VOTOS. </w:t>
      </w:r>
      <w:r w:rsidR="001972E8" w:rsidRPr="00455014">
        <w:rPr>
          <w:rFonts w:ascii="Calibri Light" w:eastAsia="Batang" w:hAnsi="Calibri Light" w:cs="Calibri Light"/>
        </w:rPr>
        <w:t xml:space="preserve">- - </w:t>
      </w:r>
      <w:r w:rsidR="00455014">
        <w:rPr>
          <w:rFonts w:ascii="Calibri Light" w:eastAsia="Batang" w:hAnsi="Calibri Light" w:cs="Calibri Light"/>
        </w:rPr>
        <w:t xml:space="preserve"> </w:t>
      </w:r>
      <w:r w:rsidR="001972E8" w:rsidRPr="00455014">
        <w:rPr>
          <w:rFonts w:ascii="Calibri Light" w:eastAsia="Batang" w:hAnsi="Calibri Light" w:cs="Calibri Light"/>
        </w:rPr>
        <w:t xml:space="preserve"> </w:t>
      </w:r>
    </w:p>
    <w:p w:rsidR="00DF7751" w:rsidRPr="00455014" w:rsidRDefault="00C237F2" w:rsidP="00841CC7">
      <w:pPr>
        <w:spacing w:line="480" w:lineRule="auto"/>
        <w:ind w:firstLine="708"/>
        <w:jc w:val="both"/>
        <w:rPr>
          <w:rFonts w:ascii="Calibri Light" w:hAnsi="Calibri Light" w:cs="Calibri Light"/>
        </w:rPr>
      </w:pPr>
      <w:r w:rsidRPr="00455014">
        <w:rPr>
          <w:rFonts w:ascii="Calibri Light" w:hAnsi="Calibri Light" w:cs="Calibri Light"/>
        </w:rPr>
        <w:t>Siendo las</w:t>
      </w:r>
      <w:r w:rsidR="00F104E1" w:rsidRPr="00455014">
        <w:rPr>
          <w:rFonts w:ascii="Calibri Light" w:hAnsi="Calibri Light" w:cs="Calibri Light"/>
        </w:rPr>
        <w:t xml:space="preserve"> </w:t>
      </w:r>
      <w:r w:rsidR="001972E8" w:rsidRPr="00455014">
        <w:rPr>
          <w:rFonts w:ascii="Calibri Light" w:hAnsi="Calibri Light" w:cs="Calibri Light"/>
        </w:rPr>
        <w:t xml:space="preserve">trece horas con veinte minutos </w:t>
      </w:r>
      <w:r w:rsidR="00994E48" w:rsidRPr="00455014">
        <w:rPr>
          <w:rFonts w:ascii="Calibri Light" w:hAnsi="Calibri Light" w:cs="Calibri Light"/>
        </w:rPr>
        <w:t>d</w:t>
      </w:r>
      <w:r w:rsidR="006536F0" w:rsidRPr="00455014">
        <w:rPr>
          <w:rFonts w:ascii="Calibri Light" w:hAnsi="Calibri Light" w:cs="Calibri Light"/>
        </w:rPr>
        <w:t xml:space="preserve">el </w:t>
      </w:r>
      <w:r w:rsidRPr="00455014">
        <w:rPr>
          <w:rFonts w:ascii="Calibri Light" w:hAnsi="Calibri Light" w:cs="Calibri Light"/>
        </w:rPr>
        <w:t>día de su inicio, se d</w:t>
      </w:r>
      <w:r w:rsidR="00497A1B">
        <w:rPr>
          <w:rFonts w:ascii="Calibri Light" w:hAnsi="Calibri Light" w:cs="Calibri Light"/>
        </w:rPr>
        <w:t>a</w:t>
      </w:r>
      <w:r w:rsidRPr="00455014">
        <w:rPr>
          <w:rFonts w:ascii="Calibri Light" w:hAnsi="Calibri Light" w:cs="Calibri Light"/>
        </w:rPr>
        <w:t xml:space="preserve"> por concluida la Sesión</w:t>
      </w:r>
      <w:r w:rsidR="00A54A95" w:rsidRPr="00455014">
        <w:rPr>
          <w:rFonts w:ascii="Calibri Light" w:hAnsi="Calibri Light" w:cs="Calibri Light"/>
        </w:rPr>
        <w:t xml:space="preserve"> </w:t>
      </w:r>
      <w:r w:rsidR="00D16E6F" w:rsidRPr="00455014">
        <w:rPr>
          <w:rFonts w:ascii="Calibri Light" w:hAnsi="Calibri Light" w:cs="Calibri Light"/>
        </w:rPr>
        <w:t xml:space="preserve">Extraordinaria </w:t>
      </w:r>
      <w:r w:rsidRPr="00455014">
        <w:rPr>
          <w:rFonts w:ascii="Calibri Light" w:hAnsi="Calibri Light" w:cs="Calibri Light"/>
        </w:rPr>
        <w:t>Privada del Consejo de la Judicatura del Estado de Tlaxcala, levantándose la presente acta, que firman para constancia los que en ella intervinieron. La Secretaria Ejecutiva del Consejo, Licenciada Georgette Alejandra Pointelin González.</w:t>
      </w:r>
      <w:r w:rsidR="00847FF2" w:rsidRPr="00455014">
        <w:rPr>
          <w:rFonts w:ascii="Calibri Light" w:hAnsi="Calibri Light" w:cs="Calibri Light"/>
        </w:rPr>
        <w:t xml:space="preserve"> Doy fe. </w:t>
      </w:r>
      <w:r w:rsidRPr="00455014">
        <w:rPr>
          <w:rFonts w:ascii="Calibri Light" w:hAnsi="Calibri Light" w:cs="Calibri Light"/>
        </w:rPr>
        <w:t xml:space="preserve"> </w:t>
      </w:r>
      <w:r w:rsidR="00DF7751" w:rsidRPr="00455014">
        <w:rPr>
          <w:rFonts w:ascii="Calibri Light" w:hAnsi="Calibri Light" w:cs="Calibri Light"/>
        </w:rPr>
        <w:t xml:space="preserve"> </w:t>
      </w:r>
      <w:r w:rsidR="001972E8" w:rsidRPr="00455014">
        <w:rPr>
          <w:rFonts w:ascii="Calibri Light" w:hAnsi="Calibri Light" w:cs="Calibri Light"/>
        </w:rPr>
        <w:t xml:space="preserve"> </w:t>
      </w:r>
      <w:r w:rsidR="00A75413" w:rsidRPr="00455014">
        <w:rPr>
          <w:rFonts w:ascii="Calibri Light" w:hAnsi="Calibri Light" w:cs="Calibri Light"/>
        </w:rPr>
        <w:t xml:space="preserve"> </w:t>
      </w:r>
      <w:r w:rsidR="004A498C" w:rsidRPr="00455014">
        <w:rPr>
          <w:rFonts w:ascii="Calibri Light" w:hAnsi="Calibri Light" w:cs="Calibri Light"/>
        </w:rPr>
        <w:t xml:space="preserve"> </w:t>
      </w:r>
      <w:r w:rsidR="00F153C3" w:rsidRPr="00455014">
        <w:rPr>
          <w:rFonts w:ascii="Calibri Light" w:hAnsi="Calibri Light" w:cs="Calibri Light"/>
        </w:rPr>
        <w:t xml:space="preserve"> </w:t>
      </w:r>
      <w:r w:rsidR="00A75413" w:rsidRPr="00455014">
        <w:rPr>
          <w:rFonts w:ascii="Calibri Light" w:hAnsi="Calibri Light" w:cs="Calibri Light"/>
        </w:rPr>
        <w:t xml:space="preserve"> </w:t>
      </w:r>
    </w:p>
    <w:p w:rsidR="009328AD" w:rsidRPr="00455014" w:rsidRDefault="00EC45CB" w:rsidP="00873DAA">
      <w:pPr>
        <w:spacing w:line="480" w:lineRule="auto"/>
        <w:jc w:val="both"/>
        <w:rPr>
          <w:rFonts w:ascii="Calibri Light" w:eastAsia="Batang" w:hAnsi="Calibri Light" w:cs="Calibri Light"/>
        </w:rPr>
      </w:pPr>
      <w:r w:rsidRPr="00455014">
        <w:rPr>
          <w:rFonts w:ascii="Calibri Light" w:hAnsi="Calibri Light" w:cs="Calibri Light"/>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0"/>
    </w:p>
    <w:p w:rsidR="00455014" w:rsidRPr="00455014" w:rsidRDefault="00455014" w:rsidP="00873DAA">
      <w:pPr>
        <w:spacing w:line="480" w:lineRule="auto"/>
        <w:jc w:val="both"/>
        <w:rPr>
          <w:rFonts w:ascii="Calibri Light" w:eastAsia="Batang" w:hAnsi="Calibri Light" w:cs="Calibri Light"/>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455014" w:rsidTr="00AB7264">
        <w:trPr>
          <w:trHeight w:val="958"/>
        </w:trPr>
        <w:tc>
          <w:tcPr>
            <w:tcW w:w="3842" w:type="dxa"/>
          </w:tcPr>
          <w:p w:rsidR="000D4664" w:rsidRPr="00455014" w:rsidRDefault="000D4664"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Dr. Héctor Maldonado Bonilla</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Magistrado </w:t>
            </w:r>
            <w:proofErr w:type="gramStart"/>
            <w:r w:rsidRPr="00455014">
              <w:rPr>
                <w:rFonts w:ascii="Calibri Light" w:hAnsi="Calibri Light" w:cs="Calibri Light"/>
              </w:rPr>
              <w:t>Presidente</w:t>
            </w:r>
            <w:proofErr w:type="gramEnd"/>
            <w:r w:rsidRPr="00455014">
              <w:rPr>
                <w:rFonts w:ascii="Calibri Light" w:hAnsi="Calibri Light" w:cs="Calibri Light"/>
              </w:rPr>
              <w:t xml:space="preserve"> del Consejo</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de la Judicatura del Estado de Tlaxcala</w:t>
            </w:r>
          </w:p>
        </w:tc>
        <w:tc>
          <w:tcPr>
            <w:tcW w:w="631" w:type="dxa"/>
            <w:gridSpan w:val="2"/>
          </w:tcPr>
          <w:p w:rsidR="00E3420A" w:rsidRPr="00455014" w:rsidRDefault="00E3420A" w:rsidP="004839D5">
            <w:pPr>
              <w:spacing w:after="0" w:line="240" w:lineRule="auto"/>
              <w:jc w:val="both"/>
              <w:rPr>
                <w:rFonts w:ascii="Calibri Light" w:hAnsi="Calibri Light" w:cs="Calibri Light"/>
              </w:rPr>
            </w:pPr>
          </w:p>
        </w:tc>
        <w:tc>
          <w:tcPr>
            <w:tcW w:w="4141" w:type="dxa"/>
          </w:tcPr>
          <w:p w:rsidR="00455014" w:rsidRDefault="00455014"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Martha Zenteno Ramírez</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Integrante del Consejo de la Judicatura del Estado de Tlaxcala</w:t>
            </w:r>
          </w:p>
        </w:tc>
      </w:tr>
      <w:tr w:rsidR="00415E48" w:rsidRPr="00455014" w:rsidTr="00AB7264">
        <w:trPr>
          <w:trHeight w:val="226"/>
        </w:trPr>
        <w:tc>
          <w:tcPr>
            <w:tcW w:w="8615" w:type="dxa"/>
            <w:gridSpan w:val="4"/>
          </w:tcPr>
          <w:p w:rsidR="00C36139" w:rsidRPr="00455014" w:rsidRDefault="001F23FB" w:rsidP="001F23FB">
            <w:pPr>
              <w:spacing w:after="0" w:line="240" w:lineRule="auto"/>
              <w:jc w:val="both"/>
              <w:rPr>
                <w:rFonts w:ascii="Calibri Light" w:hAnsi="Calibri Light" w:cs="Calibri Light"/>
              </w:rPr>
            </w:pPr>
            <w:r w:rsidRPr="00455014">
              <w:rPr>
                <w:rFonts w:ascii="Calibri Light" w:hAnsi="Calibri Light" w:cs="Calibri Light"/>
              </w:rPr>
              <w:t xml:space="preserve"> </w:t>
            </w:r>
          </w:p>
        </w:tc>
      </w:tr>
      <w:tr w:rsidR="00415E48" w:rsidRPr="00455014" w:rsidTr="00AB7264">
        <w:trPr>
          <w:trHeight w:val="226"/>
        </w:trPr>
        <w:tc>
          <w:tcPr>
            <w:tcW w:w="8615" w:type="dxa"/>
            <w:gridSpan w:val="4"/>
          </w:tcPr>
          <w:p w:rsidR="004C3886" w:rsidRPr="00455014" w:rsidRDefault="004C3886" w:rsidP="00873DAA">
            <w:pPr>
              <w:spacing w:after="0" w:line="480" w:lineRule="auto"/>
              <w:jc w:val="both"/>
              <w:rPr>
                <w:rFonts w:ascii="Calibri Light" w:hAnsi="Calibri Light" w:cs="Calibri Light"/>
              </w:rPr>
            </w:pPr>
          </w:p>
          <w:p w:rsidR="00637ADD" w:rsidRPr="00455014" w:rsidRDefault="00637ADD" w:rsidP="00873DAA">
            <w:pPr>
              <w:spacing w:after="0" w:line="480" w:lineRule="auto"/>
              <w:jc w:val="both"/>
              <w:rPr>
                <w:rFonts w:ascii="Calibri Light" w:hAnsi="Calibri Light" w:cs="Calibri Light"/>
              </w:rPr>
            </w:pPr>
          </w:p>
          <w:p w:rsidR="00637ADD" w:rsidRPr="00455014" w:rsidRDefault="00637ADD" w:rsidP="00873DAA">
            <w:pPr>
              <w:spacing w:after="0" w:line="480" w:lineRule="auto"/>
              <w:jc w:val="both"/>
              <w:rPr>
                <w:rFonts w:ascii="Calibri Light" w:hAnsi="Calibri Light" w:cs="Calibri Light"/>
              </w:rPr>
            </w:pPr>
          </w:p>
        </w:tc>
      </w:tr>
      <w:tr w:rsidR="00415E48" w:rsidRPr="00455014" w:rsidTr="00AB7264">
        <w:trPr>
          <w:trHeight w:val="226"/>
        </w:trPr>
        <w:tc>
          <w:tcPr>
            <w:tcW w:w="3842" w:type="dxa"/>
          </w:tcPr>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Leticia Caballero Muñoz</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Integrante del Consejo de la Judicatura </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del Estado de Tlaxcala</w:t>
            </w:r>
          </w:p>
        </w:tc>
        <w:tc>
          <w:tcPr>
            <w:tcW w:w="631" w:type="dxa"/>
            <w:gridSpan w:val="2"/>
          </w:tcPr>
          <w:p w:rsidR="00E3420A" w:rsidRPr="00455014" w:rsidRDefault="00E3420A" w:rsidP="004839D5">
            <w:pPr>
              <w:spacing w:after="0" w:line="240" w:lineRule="auto"/>
              <w:jc w:val="both"/>
              <w:rPr>
                <w:rFonts w:ascii="Calibri Light" w:hAnsi="Calibri Light" w:cs="Calibri Light"/>
              </w:rPr>
            </w:pPr>
          </w:p>
        </w:tc>
        <w:tc>
          <w:tcPr>
            <w:tcW w:w="4141" w:type="dxa"/>
          </w:tcPr>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Álvaro García Moreno</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Integrante del Consejo de la Judicatura</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del Estado de Tlaxcala  </w:t>
            </w:r>
          </w:p>
        </w:tc>
      </w:tr>
      <w:tr w:rsidR="00415E48" w:rsidRPr="00455014" w:rsidTr="00AB7264">
        <w:trPr>
          <w:trHeight w:val="226"/>
        </w:trPr>
        <w:tc>
          <w:tcPr>
            <w:tcW w:w="3842" w:type="dxa"/>
          </w:tcPr>
          <w:p w:rsidR="00E3420A" w:rsidRPr="00455014" w:rsidRDefault="00E3420A" w:rsidP="00873DAA">
            <w:pPr>
              <w:tabs>
                <w:tab w:val="left" w:pos="2663"/>
              </w:tabs>
              <w:spacing w:after="0" w:line="480" w:lineRule="auto"/>
              <w:rPr>
                <w:rFonts w:ascii="Calibri Light" w:hAnsi="Calibri Light" w:cs="Calibri Light"/>
              </w:rPr>
            </w:pPr>
            <w:r w:rsidRPr="00455014">
              <w:rPr>
                <w:rFonts w:ascii="Calibri Light" w:hAnsi="Calibri Light" w:cs="Calibri Light"/>
              </w:rPr>
              <w:tab/>
            </w:r>
          </w:p>
          <w:p w:rsidR="001640E7" w:rsidRPr="00455014" w:rsidRDefault="001640E7" w:rsidP="00873DAA">
            <w:pPr>
              <w:tabs>
                <w:tab w:val="left" w:pos="2663"/>
              </w:tabs>
              <w:spacing w:after="0" w:line="480" w:lineRule="auto"/>
              <w:rPr>
                <w:rFonts w:ascii="Calibri Light" w:hAnsi="Calibri Light" w:cs="Calibri Light"/>
              </w:rPr>
            </w:pPr>
          </w:p>
          <w:p w:rsidR="009328AD" w:rsidRPr="00455014" w:rsidRDefault="009328AD" w:rsidP="00873DAA">
            <w:pPr>
              <w:tabs>
                <w:tab w:val="left" w:pos="2663"/>
              </w:tabs>
              <w:spacing w:after="0" w:line="480" w:lineRule="auto"/>
              <w:rPr>
                <w:rFonts w:ascii="Calibri Light" w:hAnsi="Calibri Light" w:cs="Calibri Light"/>
              </w:rPr>
            </w:pPr>
          </w:p>
        </w:tc>
        <w:tc>
          <w:tcPr>
            <w:tcW w:w="631" w:type="dxa"/>
            <w:gridSpan w:val="2"/>
          </w:tcPr>
          <w:p w:rsidR="00E3420A" w:rsidRPr="00455014" w:rsidRDefault="00E3420A" w:rsidP="00873DAA">
            <w:pPr>
              <w:spacing w:after="0" w:line="480" w:lineRule="auto"/>
              <w:jc w:val="both"/>
              <w:rPr>
                <w:rFonts w:ascii="Calibri Light" w:hAnsi="Calibri Light" w:cs="Calibri Light"/>
              </w:rPr>
            </w:pPr>
          </w:p>
        </w:tc>
        <w:tc>
          <w:tcPr>
            <w:tcW w:w="4141" w:type="dxa"/>
          </w:tcPr>
          <w:p w:rsidR="00E3420A" w:rsidRPr="00455014" w:rsidRDefault="00E3420A" w:rsidP="00873DAA">
            <w:pPr>
              <w:spacing w:after="0" w:line="480" w:lineRule="auto"/>
              <w:jc w:val="center"/>
              <w:rPr>
                <w:rFonts w:ascii="Calibri Light" w:hAnsi="Calibri Light" w:cs="Calibri Light"/>
              </w:rPr>
            </w:pPr>
          </w:p>
        </w:tc>
      </w:tr>
      <w:tr w:rsidR="00415E48" w:rsidRPr="00455014" w:rsidTr="00AB7264">
        <w:trPr>
          <w:trHeight w:val="226"/>
        </w:trPr>
        <w:tc>
          <w:tcPr>
            <w:tcW w:w="4054" w:type="dxa"/>
            <w:gridSpan w:val="2"/>
          </w:tcPr>
          <w:p w:rsidR="00E3420A" w:rsidRPr="00455014" w:rsidRDefault="00E3420A"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Dra. Mildred Murbartián Aguilar</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Integrante del Consejo de la Judicatura del Estado de Tlaxcala</w:t>
            </w:r>
          </w:p>
        </w:tc>
        <w:tc>
          <w:tcPr>
            <w:tcW w:w="4561" w:type="dxa"/>
            <w:gridSpan w:val="2"/>
          </w:tcPr>
          <w:p w:rsidR="00E3420A" w:rsidRPr="00455014" w:rsidRDefault="00E3420A"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Georgette Alejandra Pointelin González</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Secretaria Ejecutiva del Consejo de la Judicatura del Estado de Tlaxcala </w:t>
            </w:r>
          </w:p>
        </w:tc>
      </w:tr>
    </w:tbl>
    <w:p w:rsidR="00E3420A" w:rsidRPr="00455014" w:rsidRDefault="00E3420A" w:rsidP="00873DAA">
      <w:pPr>
        <w:spacing w:after="0" w:line="480" w:lineRule="auto"/>
        <w:jc w:val="both"/>
        <w:rPr>
          <w:rFonts w:ascii="Calibri Light" w:eastAsia="Batang" w:hAnsi="Calibri Light" w:cs="Calibri Light"/>
        </w:rPr>
      </w:pPr>
    </w:p>
    <w:p w:rsidR="001F23FB" w:rsidRPr="00455014" w:rsidRDefault="001F23FB">
      <w:pPr>
        <w:spacing w:after="0" w:line="480" w:lineRule="auto"/>
        <w:jc w:val="both"/>
        <w:rPr>
          <w:rFonts w:ascii="Calibri Light" w:eastAsia="Batang" w:hAnsi="Calibri Light" w:cs="Calibri Light"/>
        </w:rPr>
      </w:pPr>
    </w:p>
    <w:sectPr w:rsidR="001F23FB" w:rsidRPr="00455014" w:rsidSect="00645536">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5CB" w:rsidRDefault="00CB35CB" w:rsidP="00460144">
      <w:pPr>
        <w:spacing w:after="0" w:line="240" w:lineRule="auto"/>
      </w:pPr>
      <w:r>
        <w:separator/>
      </w:r>
    </w:p>
  </w:endnote>
  <w:endnote w:type="continuationSeparator" w:id="0">
    <w:p w:rsidR="00CB35CB" w:rsidRDefault="00CB35CB"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EndPr/>
    <w:sdtContent>
      <w:p w:rsidR="00B60F93" w:rsidRDefault="00B60F93">
        <w:pPr>
          <w:pStyle w:val="Piedepgina"/>
          <w:jc w:val="right"/>
        </w:pPr>
        <w:r>
          <w:fldChar w:fldCharType="begin"/>
        </w:r>
        <w:r>
          <w:instrText>PAGE   \* MERGEFORMAT</w:instrText>
        </w:r>
        <w:r>
          <w:fldChar w:fldCharType="separate"/>
        </w:r>
        <w:r>
          <w:rPr>
            <w:lang w:val="es-ES"/>
          </w:rPr>
          <w:t>2</w:t>
        </w:r>
        <w:r>
          <w:fldChar w:fldCharType="end"/>
        </w:r>
      </w:p>
    </w:sdtContent>
  </w:sdt>
  <w:p w:rsidR="00B60F93" w:rsidRDefault="00B60F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5CB" w:rsidRDefault="00CB35CB" w:rsidP="00460144">
      <w:pPr>
        <w:spacing w:after="0" w:line="240" w:lineRule="auto"/>
      </w:pPr>
      <w:r>
        <w:separator/>
      </w:r>
    </w:p>
  </w:footnote>
  <w:footnote w:type="continuationSeparator" w:id="0">
    <w:p w:rsidR="00CB35CB" w:rsidRDefault="00CB35CB"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93" w:rsidRDefault="00645536"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1C99ADE2" wp14:editId="4EB06B54">
          <wp:simplePos x="0" y="0"/>
          <wp:positionH relativeFrom="column">
            <wp:posOffset>-1813560</wp:posOffset>
          </wp:positionH>
          <wp:positionV relativeFrom="page">
            <wp:posOffset>-36195</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F6392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4BE139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DB2C72"/>
    <w:multiLevelType w:val="hybridMultilevel"/>
    <w:tmpl w:val="890AE2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2439D8"/>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3"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62F17C6E"/>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5"/>
  </w:num>
  <w:num w:numId="5">
    <w:abstractNumId w:val="28"/>
  </w:num>
  <w:num w:numId="6">
    <w:abstractNumId w:val="10"/>
  </w:num>
  <w:num w:numId="7">
    <w:abstractNumId w:val="3"/>
  </w:num>
  <w:num w:numId="8">
    <w:abstractNumId w:val="29"/>
  </w:num>
  <w:num w:numId="9">
    <w:abstractNumId w:val="23"/>
  </w:num>
  <w:num w:numId="10">
    <w:abstractNumId w:val="16"/>
  </w:num>
  <w:num w:numId="11">
    <w:abstractNumId w:val="12"/>
  </w:num>
  <w:num w:numId="12">
    <w:abstractNumId w:val="8"/>
  </w:num>
  <w:num w:numId="13">
    <w:abstractNumId w:val="20"/>
  </w:num>
  <w:num w:numId="14">
    <w:abstractNumId w:val="0"/>
  </w:num>
  <w:num w:numId="15">
    <w:abstractNumId w:val="13"/>
  </w:num>
  <w:num w:numId="16">
    <w:abstractNumId w:val="21"/>
  </w:num>
  <w:num w:numId="17">
    <w:abstractNumId w:val="18"/>
  </w:num>
  <w:num w:numId="18">
    <w:abstractNumId w:val="7"/>
  </w:num>
  <w:num w:numId="19">
    <w:abstractNumId w:val="9"/>
  </w:num>
  <w:num w:numId="20">
    <w:abstractNumId w:val="4"/>
  </w:num>
  <w:num w:numId="21">
    <w:abstractNumId w:val="26"/>
  </w:num>
  <w:num w:numId="22">
    <w:abstractNumId w:val="24"/>
  </w:num>
  <w:num w:numId="23">
    <w:abstractNumId w:val="6"/>
  </w:num>
  <w:num w:numId="24">
    <w:abstractNumId w:val="14"/>
  </w:num>
  <w:num w:numId="25">
    <w:abstractNumId w:val="31"/>
  </w:num>
  <w:num w:numId="26">
    <w:abstractNumId w:val="25"/>
  </w:num>
  <w:num w:numId="27">
    <w:abstractNumId w:val="22"/>
  </w:num>
  <w:num w:numId="28">
    <w:abstractNumId w:val="27"/>
  </w:num>
  <w:num w:numId="29">
    <w:abstractNumId w:val="30"/>
  </w:num>
  <w:num w:numId="30">
    <w:abstractNumId w:val="2"/>
  </w:num>
  <w:num w:numId="31">
    <w:abstractNumId w:val="15"/>
  </w:num>
  <w:num w:numId="32">
    <w:abstractNumId w:val="17"/>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B10"/>
    <w:rsid w:val="00001659"/>
    <w:rsid w:val="000028FD"/>
    <w:rsid w:val="00004533"/>
    <w:rsid w:val="00004916"/>
    <w:rsid w:val="0000498D"/>
    <w:rsid w:val="00004EBF"/>
    <w:rsid w:val="00005CA6"/>
    <w:rsid w:val="00005F87"/>
    <w:rsid w:val="00006921"/>
    <w:rsid w:val="00010A3F"/>
    <w:rsid w:val="000114E8"/>
    <w:rsid w:val="0001251B"/>
    <w:rsid w:val="000136EE"/>
    <w:rsid w:val="00013E0F"/>
    <w:rsid w:val="00014933"/>
    <w:rsid w:val="0001512D"/>
    <w:rsid w:val="00015813"/>
    <w:rsid w:val="00015ED8"/>
    <w:rsid w:val="00017B77"/>
    <w:rsid w:val="0002033E"/>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1EFC"/>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FB3"/>
    <w:rsid w:val="0006587E"/>
    <w:rsid w:val="000659CD"/>
    <w:rsid w:val="00066313"/>
    <w:rsid w:val="00066F80"/>
    <w:rsid w:val="00067162"/>
    <w:rsid w:val="0006753D"/>
    <w:rsid w:val="00067AE7"/>
    <w:rsid w:val="00067AED"/>
    <w:rsid w:val="00067F0D"/>
    <w:rsid w:val="000706E1"/>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8BA"/>
    <w:rsid w:val="000979F1"/>
    <w:rsid w:val="00097E23"/>
    <w:rsid w:val="000A1F4C"/>
    <w:rsid w:val="000A27F4"/>
    <w:rsid w:val="000A284F"/>
    <w:rsid w:val="000A3270"/>
    <w:rsid w:val="000A3CE3"/>
    <w:rsid w:val="000A4025"/>
    <w:rsid w:val="000A4A7C"/>
    <w:rsid w:val="000A5667"/>
    <w:rsid w:val="000A5BAD"/>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258A"/>
    <w:rsid w:val="000D335B"/>
    <w:rsid w:val="000D3F4F"/>
    <w:rsid w:val="000D3F5A"/>
    <w:rsid w:val="000D4664"/>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4CDD"/>
    <w:rsid w:val="000F5D6C"/>
    <w:rsid w:val="000F640A"/>
    <w:rsid w:val="00100420"/>
    <w:rsid w:val="00100AA3"/>
    <w:rsid w:val="00100C0C"/>
    <w:rsid w:val="001020EF"/>
    <w:rsid w:val="0010335F"/>
    <w:rsid w:val="00103875"/>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C92"/>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D70"/>
    <w:rsid w:val="00135E17"/>
    <w:rsid w:val="00136268"/>
    <w:rsid w:val="001363E0"/>
    <w:rsid w:val="00136ABF"/>
    <w:rsid w:val="001372FB"/>
    <w:rsid w:val="00137B48"/>
    <w:rsid w:val="00137E7F"/>
    <w:rsid w:val="00140356"/>
    <w:rsid w:val="00140533"/>
    <w:rsid w:val="001412A6"/>
    <w:rsid w:val="0014161F"/>
    <w:rsid w:val="0014190C"/>
    <w:rsid w:val="00141958"/>
    <w:rsid w:val="00141DBE"/>
    <w:rsid w:val="00142469"/>
    <w:rsid w:val="00142688"/>
    <w:rsid w:val="00142843"/>
    <w:rsid w:val="00142D08"/>
    <w:rsid w:val="001436DF"/>
    <w:rsid w:val="0014471B"/>
    <w:rsid w:val="00145671"/>
    <w:rsid w:val="0015019F"/>
    <w:rsid w:val="0015075D"/>
    <w:rsid w:val="0015087A"/>
    <w:rsid w:val="001525C4"/>
    <w:rsid w:val="001526FF"/>
    <w:rsid w:val="00153823"/>
    <w:rsid w:val="00153FA3"/>
    <w:rsid w:val="001551B9"/>
    <w:rsid w:val="001553C4"/>
    <w:rsid w:val="00156A08"/>
    <w:rsid w:val="00156F41"/>
    <w:rsid w:val="0015711E"/>
    <w:rsid w:val="00157722"/>
    <w:rsid w:val="00157C0E"/>
    <w:rsid w:val="0016068D"/>
    <w:rsid w:val="0016076E"/>
    <w:rsid w:val="0016143B"/>
    <w:rsid w:val="0016165D"/>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777FA"/>
    <w:rsid w:val="0018014C"/>
    <w:rsid w:val="0018074A"/>
    <w:rsid w:val="00180AB7"/>
    <w:rsid w:val="00181B71"/>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ED4"/>
    <w:rsid w:val="00192F42"/>
    <w:rsid w:val="00193342"/>
    <w:rsid w:val="00193556"/>
    <w:rsid w:val="001942C6"/>
    <w:rsid w:val="00195522"/>
    <w:rsid w:val="0019554E"/>
    <w:rsid w:val="00195A50"/>
    <w:rsid w:val="00195DEC"/>
    <w:rsid w:val="001972E8"/>
    <w:rsid w:val="00197833"/>
    <w:rsid w:val="00197BD4"/>
    <w:rsid w:val="001A037C"/>
    <w:rsid w:val="001A03EF"/>
    <w:rsid w:val="001A0455"/>
    <w:rsid w:val="001A0591"/>
    <w:rsid w:val="001A1306"/>
    <w:rsid w:val="001A1386"/>
    <w:rsid w:val="001A1791"/>
    <w:rsid w:val="001A1B29"/>
    <w:rsid w:val="001A1DF3"/>
    <w:rsid w:val="001A27BB"/>
    <w:rsid w:val="001A2D3F"/>
    <w:rsid w:val="001A313C"/>
    <w:rsid w:val="001A3514"/>
    <w:rsid w:val="001A3818"/>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019C"/>
    <w:rsid w:val="001C1469"/>
    <w:rsid w:val="001C1D16"/>
    <w:rsid w:val="001C237D"/>
    <w:rsid w:val="001C2C6E"/>
    <w:rsid w:val="001C3295"/>
    <w:rsid w:val="001C35C3"/>
    <w:rsid w:val="001C3A74"/>
    <w:rsid w:val="001C3EF6"/>
    <w:rsid w:val="001C4EF4"/>
    <w:rsid w:val="001C519B"/>
    <w:rsid w:val="001C5EC3"/>
    <w:rsid w:val="001C67C3"/>
    <w:rsid w:val="001C69E8"/>
    <w:rsid w:val="001D0409"/>
    <w:rsid w:val="001D17B0"/>
    <w:rsid w:val="001D1C2E"/>
    <w:rsid w:val="001D1CA6"/>
    <w:rsid w:val="001D2C63"/>
    <w:rsid w:val="001D39BE"/>
    <w:rsid w:val="001D3CB3"/>
    <w:rsid w:val="001D46F8"/>
    <w:rsid w:val="001D49C0"/>
    <w:rsid w:val="001D49CD"/>
    <w:rsid w:val="001D51CF"/>
    <w:rsid w:val="001D6936"/>
    <w:rsid w:val="001D6F52"/>
    <w:rsid w:val="001D7E0F"/>
    <w:rsid w:val="001E126B"/>
    <w:rsid w:val="001E1882"/>
    <w:rsid w:val="001E2425"/>
    <w:rsid w:val="001E587F"/>
    <w:rsid w:val="001E58BA"/>
    <w:rsid w:val="001E598A"/>
    <w:rsid w:val="001E6FA1"/>
    <w:rsid w:val="001E78C1"/>
    <w:rsid w:val="001E7FBD"/>
    <w:rsid w:val="001F0326"/>
    <w:rsid w:val="001F0632"/>
    <w:rsid w:val="001F1485"/>
    <w:rsid w:val="001F1498"/>
    <w:rsid w:val="001F1A35"/>
    <w:rsid w:val="001F1EA4"/>
    <w:rsid w:val="001F23FB"/>
    <w:rsid w:val="001F2B2F"/>
    <w:rsid w:val="001F2E95"/>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06BE"/>
    <w:rsid w:val="00230C71"/>
    <w:rsid w:val="002314BB"/>
    <w:rsid w:val="0023212D"/>
    <w:rsid w:val="0023236C"/>
    <w:rsid w:val="00232725"/>
    <w:rsid w:val="00232B52"/>
    <w:rsid w:val="00232C04"/>
    <w:rsid w:val="0023333C"/>
    <w:rsid w:val="002341EE"/>
    <w:rsid w:val="0023445A"/>
    <w:rsid w:val="00234783"/>
    <w:rsid w:val="00234ECB"/>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57A1"/>
    <w:rsid w:val="00255BF0"/>
    <w:rsid w:val="00256471"/>
    <w:rsid w:val="00257CB3"/>
    <w:rsid w:val="00257E83"/>
    <w:rsid w:val="00257F2B"/>
    <w:rsid w:val="002609A5"/>
    <w:rsid w:val="0026140C"/>
    <w:rsid w:val="00261581"/>
    <w:rsid w:val="00261892"/>
    <w:rsid w:val="002621F0"/>
    <w:rsid w:val="00262559"/>
    <w:rsid w:val="0026443C"/>
    <w:rsid w:val="00264473"/>
    <w:rsid w:val="00264E15"/>
    <w:rsid w:val="0026505D"/>
    <w:rsid w:val="00266223"/>
    <w:rsid w:val="00266513"/>
    <w:rsid w:val="0026693E"/>
    <w:rsid w:val="00267A0A"/>
    <w:rsid w:val="00271519"/>
    <w:rsid w:val="002717A4"/>
    <w:rsid w:val="0027299A"/>
    <w:rsid w:val="002730F2"/>
    <w:rsid w:val="002735F9"/>
    <w:rsid w:val="0027383B"/>
    <w:rsid w:val="002741BA"/>
    <w:rsid w:val="00274828"/>
    <w:rsid w:val="00274862"/>
    <w:rsid w:val="0027638A"/>
    <w:rsid w:val="00276717"/>
    <w:rsid w:val="00277281"/>
    <w:rsid w:val="00280969"/>
    <w:rsid w:val="00280DAF"/>
    <w:rsid w:val="00282873"/>
    <w:rsid w:val="00282D6A"/>
    <w:rsid w:val="00283C3C"/>
    <w:rsid w:val="002846DB"/>
    <w:rsid w:val="00285123"/>
    <w:rsid w:val="00285754"/>
    <w:rsid w:val="00285F45"/>
    <w:rsid w:val="002864A8"/>
    <w:rsid w:val="00290D56"/>
    <w:rsid w:val="0029117D"/>
    <w:rsid w:val="0029148D"/>
    <w:rsid w:val="00292C03"/>
    <w:rsid w:val="002937ED"/>
    <w:rsid w:val="00294681"/>
    <w:rsid w:val="00295F05"/>
    <w:rsid w:val="002962E2"/>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AF7"/>
    <w:rsid w:val="002A6DED"/>
    <w:rsid w:val="002A776D"/>
    <w:rsid w:val="002B1065"/>
    <w:rsid w:val="002B13A1"/>
    <w:rsid w:val="002B1563"/>
    <w:rsid w:val="002B2609"/>
    <w:rsid w:val="002B299C"/>
    <w:rsid w:val="002B4234"/>
    <w:rsid w:val="002B4C21"/>
    <w:rsid w:val="002B576B"/>
    <w:rsid w:val="002B5B91"/>
    <w:rsid w:val="002B6089"/>
    <w:rsid w:val="002C0151"/>
    <w:rsid w:val="002C0404"/>
    <w:rsid w:val="002C0E2E"/>
    <w:rsid w:val="002C11B4"/>
    <w:rsid w:val="002C2090"/>
    <w:rsid w:val="002C30DA"/>
    <w:rsid w:val="002C3A4C"/>
    <w:rsid w:val="002C4407"/>
    <w:rsid w:val="002C445F"/>
    <w:rsid w:val="002C452E"/>
    <w:rsid w:val="002C4B31"/>
    <w:rsid w:val="002C6346"/>
    <w:rsid w:val="002C6DFC"/>
    <w:rsid w:val="002C7653"/>
    <w:rsid w:val="002C7BF4"/>
    <w:rsid w:val="002D03E5"/>
    <w:rsid w:val="002D06B8"/>
    <w:rsid w:val="002D0A8C"/>
    <w:rsid w:val="002D35D9"/>
    <w:rsid w:val="002D39C6"/>
    <w:rsid w:val="002D3CE1"/>
    <w:rsid w:val="002D3E8D"/>
    <w:rsid w:val="002D461D"/>
    <w:rsid w:val="002D4730"/>
    <w:rsid w:val="002D4FFC"/>
    <w:rsid w:val="002D5313"/>
    <w:rsid w:val="002D6245"/>
    <w:rsid w:val="002D6F85"/>
    <w:rsid w:val="002D7187"/>
    <w:rsid w:val="002D72A9"/>
    <w:rsid w:val="002D76C3"/>
    <w:rsid w:val="002D7D10"/>
    <w:rsid w:val="002E04F3"/>
    <w:rsid w:val="002E14F9"/>
    <w:rsid w:val="002E1807"/>
    <w:rsid w:val="002E22E2"/>
    <w:rsid w:val="002E342B"/>
    <w:rsid w:val="002E458F"/>
    <w:rsid w:val="002E4822"/>
    <w:rsid w:val="002E4B43"/>
    <w:rsid w:val="002E4F23"/>
    <w:rsid w:val="002E6127"/>
    <w:rsid w:val="002E6519"/>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300563"/>
    <w:rsid w:val="00300AE4"/>
    <w:rsid w:val="00301903"/>
    <w:rsid w:val="00301F8D"/>
    <w:rsid w:val="003021F4"/>
    <w:rsid w:val="00302D80"/>
    <w:rsid w:val="00302EDE"/>
    <w:rsid w:val="00302F19"/>
    <w:rsid w:val="00303D0B"/>
    <w:rsid w:val="00303DD5"/>
    <w:rsid w:val="00303F82"/>
    <w:rsid w:val="00304200"/>
    <w:rsid w:val="0030474E"/>
    <w:rsid w:val="00304A1F"/>
    <w:rsid w:val="0030526D"/>
    <w:rsid w:val="003056EA"/>
    <w:rsid w:val="00306AF4"/>
    <w:rsid w:val="00306C0E"/>
    <w:rsid w:val="00306C7B"/>
    <w:rsid w:val="00311395"/>
    <w:rsid w:val="0031230B"/>
    <w:rsid w:val="00312667"/>
    <w:rsid w:val="00312DCE"/>
    <w:rsid w:val="0031455B"/>
    <w:rsid w:val="00314CAB"/>
    <w:rsid w:val="00315CE8"/>
    <w:rsid w:val="00315DB5"/>
    <w:rsid w:val="0031611F"/>
    <w:rsid w:val="00316A29"/>
    <w:rsid w:val="00316AFA"/>
    <w:rsid w:val="003201BE"/>
    <w:rsid w:val="0032058C"/>
    <w:rsid w:val="00320895"/>
    <w:rsid w:val="0032144B"/>
    <w:rsid w:val="00321E4D"/>
    <w:rsid w:val="00322280"/>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C7E"/>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5A6B"/>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1228"/>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F2C"/>
    <w:rsid w:val="00391D08"/>
    <w:rsid w:val="00393A14"/>
    <w:rsid w:val="00393E74"/>
    <w:rsid w:val="00394137"/>
    <w:rsid w:val="003950FC"/>
    <w:rsid w:val="00395AF6"/>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FF"/>
    <w:rsid w:val="003B01DE"/>
    <w:rsid w:val="003B094C"/>
    <w:rsid w:val="003B0B32"/>
    <w:rsid w:val="003B189E"/>
    <w:rsid w:val="003B2023"/>
    <w:rsid w:val="003B2E9B"/>
    <w:rsid w:val="003B2FED"/>
    <w:rsid w:val="003B5AB7"/>
    <w:rsid w:val="003B68B5"/>
    <w:rsid w:val="003B70D9"/>
    <w:rsid w:val="003B7D42"/>
    <w:rsid w:val="003C0920"/>
    <w:rsid w:val="003C193F"/>
    <w:rsid w:val="003C1FA5"/>
    <w:rsid w:val="003C23EA"/>
    <w:rsid w:val="003C260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BE2"/>
    <w:rsid w:val="003D7ECC"/>
    <w:rsid w:val="003E0A4A"/>
    <w:rsid w:val="003E2F05"/>
    <w:rsid w:val="003E318F"/>
    <w:rsid w:val="003E4AE5"/>
    <w:rsid w:val="003E4ED1"/>
    <w:rsid w:val="003E7211"/>
    <w:rsid w:val="003E75D1"/>
    <w:rsid w:val="003E76F6"/>
    <w:rsid w:val="003E7C21"/>
    <w:rsid w:val="003E7C45"/>
    <w:rsid w:val="003F31C3"/>
    <w:rsid w:val="003F3B52"/>
    <w:rsid w:val="003F43C4"/>
    <w:rsid w:val="003F47A7"/>
    <w:rsid w:val="003F54B1"/>
    <w:rsid w:val="003F65DB"/>
    <w:rsid w:val="003F719E"/>
    <w:rsid w:val="003F79E0"/>
    <w:rsid w:val="00400399"/>
    <w:rsid w:val="00403E14"/>
    <w:rsid w:val="0040552C"/>
    <w:rsid w:val="004058DE"/>
    <w:rsid w:val="00405B33"/>
    <w:rsid w:val="00405F46"/>
    <w:rsid w:val="004062FC"/>
    <w:rsid w:val="004066A3"/>
    <w:rsid w:val="00407174"/>
    <w:rsid w:val="00410308"/>
    <w:rsid w:val="00410688"/>
    <w:rsid w:val="00410EC0"/>
    <w:rsid w:val="00411A99"/>
    <w:rsid w:val="00411C92"/>
    <w:rsid w:val="004122DB"/>
    <w:rsid w:val="00412803"/>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5813"/>
    <w:rsid w:val="0043604C"/>
    <w:rsid w:val="004364C7"/>
    <w:rsid w:val="00436A4D"/>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42F7"/>
    <w:rsid w:val="0045453E"/>
    <w:rsid w:val="004546FA"/>
    <w:rsid w:val="00455014"/>
    <w:rsid w:val="00455C9D"/>
    <w:rsid w:val="00456DAF"/>
    <w:rsid w:val="0045782A"/>
    <w:rsid w:val="00460144"/>
    <w:rsid w:val="00460170"/>
    <w:rsid w:val="00461937"/>
    <w:rsid w:val="00462897"/>
    <w:rsid w:val="00462A05"/>
    <w:rsid w:val="00462AAE"/>
    <w:rsid w:val="00463838"/>
    <w:rsid w:val="00463B63"/>
    <w:rsid w:val="00463DF8"/>
    <w:rsid w:val="0046471E"/>
    <w:rsid w:val="0046483F"/>
    <w:rsid w:val="00465848"/>
    <w:rsid w:val="00465D0F"/>
    <w:rsid w:val="0046689B"/>
    <w:rsid w:val="00466E5A"/>
    <w:rsid w:val="00472C4F"/>
    <w:rsid w:val="00472CF8"/>
    <w:rsid w:val="00473159"/>
    <w:rsid w:val="00473185"/>
    <w:rsid w:val="004735DF"/>
    <w:rsid w:val="00474999"/>
    <w:rsid w:val="004754AB"/>
    <w:rsid w:val="0047558B"/>
    <w:rsid w:val="00476BFC"/>
    <w:rsid w:val="004802AE"/>
    <w:rsid w:val="004807ED"/>
    <w:rsid w:val="00480A3F"/>
    <w:rsid w:val="00481C16"/>
    <w:rsid w:val="00481D68"/>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A1B"/>
    <w:rsid w:val="00497DFF"/>
    <w:rsid w:val="004A0546"/>
    <w:rsid w:val="004A0849"/>
    <w:rsid w:val="004A124F"/>
    <w:rsid w:val="004A19F0"/>
    <w:rsid w:val="004A1D0A"/>
    <w:rsid w:val="004A38FB"/>
    <w:rsid w:val="004A3BA8"/>
    <w:rsid w:val="004A3D1E"/>
    <w:rsid w:val="004A4579"/>
    <w:rsid w:val="004A498C"/>
    <w:rsid w:val="004A4AC7"/>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B6AC4"/>
    <w:rsid w:val="004C046F"/>
    <w:rsid w:val="004C05D3"/>
    <w:rsid w:val="004C109A"/>
    <w:rsid w:val="004C1C36"/>
    <w:rsid w:val="004C1F00"/>
    <w:rsid w:val="004C2296"/>
    <w:rsid w:val="004C37D7"/>
    <w:rsid w:val="004C3886"/>
    <w:rsid w:val="004C3CD1"/>
    <w:rsid w:val="004C3EAC"/>
    <w:rsid w:val="004C4462"/>
    <w:rsid w:val="004C50D7"/>
    <w:rsid w:val="004C6B9B"/>
    <w:rsid w:val="004C7793"/>
    <w:rsid w:val="004C7C2E"/>
    <w:rsid w:val="004D0619"/>
    <w:rsid w:val="004D1554"/>
    <w:rsid w:val="004D1FCB"/>
    <w:rsid w:val="004D30A0"/>
    <w:rsid w:val="004D30DB"/>
    <w:rsid w:val="004D351F"/>
    <w:rsid w:val="004D4837"/>
    <w:rsid w:val="004D4B38"/>
    <w:rsid w:val="004D4D5F"/>
    <w:rsid w:val="004D5024"/>
    <w:rsid w:val="004D5029"/>
    <w:rsid w:val="004D6031"/>
    <w:rsid w:val="004D6C93"/>
    <w:rsid w:val="004D7B82"/>
    <w:rsid w:val="004E02AA"/>
    <w:rsid w:val="004E0678"/>
    <w:rsid w:val="004E0BCC"/>
    <w:rsid w:val="004E1344"/>
    <w:rsid w:val="004E1927"/>
    <w:rsid w:val="004E21DF"/>
    <w:rsid w:val="004E27F0"/>
    <w:rsid w:val="004E2A7B"/>
    <w:rsid w:val="004E2BF3"/>
    <w:rsid w:val="004E3089"/>
    <w:rsid w:val="004E4532"/>
    <w:rsid w:val="004E4E0C"/>
    <w:rsid w:val="004E5642"/>
    <w:rsid w:val="004E5825"/>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5A2F"/>
    <w:rsid w:val="00506079"/>
    <w:rsid w:val="005064CD"/>
    <w:rsid w:val="005065C2"/>
    <w:rsid w:val="00506A2D"/>
    <w:rsid w:val="00507E33"/>
    <w:rsid w:val="005118F1"/>
    <w:rsid w:val="00511A28"/>
    <w:rsid w:val="00512ADF"/>
    <w:rsid w:val="0051310D"/>
    <w:rsid w:val="00513884"/>
    <w:rsid w:val="005140EE"/>
    <w:rsid w:val="005143C5"/>
    <w:rsid w:val="00514491"/>
    <w:rsid w:val="005147AB"/>
    <w:rsid w:val="00514838"/>
    <w:rsid w:val="0051536E"/>
    <w:rsid w:val="00515DB3"/>
    <w:rsid w:val="00516372"/>
    <w:rsid w:val="005168FE"/>
    <w:rsid w:val="00516D94"/>
    <w:rsid w:val="005175B2"/>
    <w:rsid w:val="00517A56"/>
    <w:rsid w:val="00517E1E"/>
    <w:rsid w:val="00520A1F"/>
    <w:rsid w:val="00520D9A"/>
    <w:rsid w:val="005221D6"/>
    <w:rsid w:val="005227F2"/>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955"/>
    <w:rsid w:val="00544DC3"/>
    <w:rsid w:val="005454A3"/>
    <w:rsid w:val="0054551F"/>
    <w:rsid w:val="0054553D"/>
    <w:rsid w:val="00545B5A"/>
    <w:rsid w:val="00545DF0"/>
    <w:rsid w:val="005462C7"/>
    <w:rsid w:val="00550401"/>
    <w:rsid w:val="00550764"/>
    <w:rsid w:val="00552A09"/>
    <w:rsid w:val="00552A23"/>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E5"/>
    <w:rsid w:val="00573CC9"/>
    <w:rsid w:val="00575EB8"/>
    <w:rsid w:val="005804F6"/>
    <w:rsid w:val="00580828"/>
    <w:rsid w:val="00581404"/>
    <w:rsid w:val="005814FF"/>
    <w:rsid w:val="0058153B"/>
    <w:rsid w:val="00582758"/>
    <w:rsid w:val="0058280C"/>
    <w:rsid w:val="0058283C"/>
    <w:rsid w:val="0058288D"/>
    <w:rsid w:val="0058452F"/>
    <w:rsid w:val="00584933"/>
    <w:rsid w:val="00584C70"/>
    <w:rsid w:val="00585142"/>
    <w:rsid w:val="00585A35"/>
    <w:rsid w:val="00585CAE"/>
    <w:rsid w:val="00586430"/>
    <w:rsid w:val="005877BD"/>
    <w:rsid w:val="0059062A"/>
    <w:rsid w:val="00591048"/>
    <w:rsid w:val="00591A5B"/>
    <w:rsid w:val="00592002"/>
    <w:rsid w:val="00592DDC"/>
    <w:rsid w:val="0059422B"/>
    <w:rsid w:val="0059525C"/>
    <w:rsid w:val="00595DF7"/>
    <w:rsid w:val="005960AF"/>
    <w:rsid w:val="00596D79"/>
    <w:rsid w:val="005974FC"/>
    <w:rsid w:val="005A08E6"/>
    <w:rsid w:val="005A0982"/>
    <w:rsid w:val="005A1334"/>
    <w:rsid w:val="005A2A82"/>
    <w:rsid w:val="005A3114"/>
    <w:rsid w:val="005A32E5"/>
    <w:rsid w:val="005A34A1"/>
    <w:rsid w:val="005A3D88"/>
    <w:rsid w:val="005A4856"/>
    <w:rsid w:val="005A4BC2"/>
    <w:rsid w:val="005A4DA5"/>
    <w:rsid w:val="005A5401"/>
    <w:rsid w:val="005A579A"/>
    <w:rsid w:val="005A6D79"/>
    <w:rsid w:val="005A6FCC"/>
    <w:rsid w:val="005B016F"/>
    <w:rsid w:val="005B15B9"/>
    <w:rsid w:val="005B1B9F"/>
    <w:rsid w:val="005B2808"/>
    <w:rsid w:val="005B34AE"/>
    <w:rsid w:val="005B39DB"/>
    <w:rsid w:val="005B493B"/>
    <w:rsid w:val="005B62F9"/>
    <w:rsid w:val="005B63A3"/>
    <w:rsid w:val="005B668C"/>
    <w:rsid w:val="005B7057"/>
    <w:rsid w:val="005B727D"/>
    <w:rsid w:val="005B7D5B"/>
    <w:rsid w:val="005C0460"/>
    <w:rsid w:val="005C0F70"/>
    <w:rsid w:val="005C1C71"/>
    <w:rsid w:val="005C232C"/>
    <w:rsid w:val="005C2BAF"/>
    <w:rsid w:val="005C2BDD"/>
    <w:rsid w:val="005C2C34"/>
    <w:rsid w:val="005C3C00"/>
    <w:rsid w:val="005C43C0"/>
    <w:rsid w:val="005C4C34"/>
    <w:rsid w:val="005C4E18"/>
    <w:rsid w:val="005C632B"/>
    <w:rsid w:val="005C7266"/>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079EF"/>
    <w:rsid w:val="00610728"/>
    <w:rsid w:val="00610A8B"/>
    <w:rsid w:val="00610F0F"/>
    <w:rsid w:val="006117FB"/>
    <w:rsid w:val="00611903"/>
    <w:rsid w:val="00611954"/>
    <w:rsid w:val="00612187"/>
    <w:rsid w:val="006122CD"/>
    <w:rsid w:val="00612582"/>
    <w:rsid w:val="0061285A"/>
    <w:rsid w:val="00612E23"/>
    <w:rsid w:val="00613D45"/>
    <w:rsid w:val="00615053"/>
    <w:rsid w:val="00616D6F"/>
    <w:rsid w:val="006178E3"/>
    <w:rsid w:val="006179F2"/>
    <w:rsid w:val="00617DE1"/>
    <w:rsid w:val="006208E6"/>
    <w:rsid w:val="0062095F"/>
    <w:rsid w:val="00620A99"/>
    <w:rsid w:val="00620DEF"/>
    <w:rsid w:val="006212E5"/>
    <w:rsid w:val="0062170E"/>
    <w:rsid w:val="006227DB"/>
    <w:rsid w:val="006228C2"/>
    <w:rsid w:val="00623487"/>
    <w:rsid w:val="00623618"/>
    <w:rsid w:val="006240F7"/>
    <w:rsid w:val="006248E2"/>
    <w:rsid w:val="00624ED6"/>
    <w:rsid w:val="00625D42"/>
    <w:rsid w:val="00625FB3"/>
    <w:rsid w:val="00627534"/>
    <w:rsid w:val="00627DB3"/>
    <w:rsid w:val="00630354"/>
    <w:rsid w:val="00630672"/>
    <w:rsid w:val="00630FD4"/>
    <w:rsid w:val="006312D1"/>
    <w:rsid w:val="00631DFC"/>
    <w:rsid w:val="00631E4D"/>
    <w:rsid w:val="00632329"/>
    <w:rsid w:val="0063245A"/>
    <w:rsid w:val="0063250B"/>
    <w:rsid w:val="0063474F"/>
    <w:rsid w:val="00634FFE"/>
    <w:rsid w:val="0063504F"/>
    <w:rsid w:val="006353AC"/>
    <w:rsid w:val="00636A0A"/>
    <w:rsid w:val="006370BB"/>
    <w:rsid w:val="00637947"/>
    <w:rsid w:val="00637ADD"/>
    <w:rsid w:val="00641036"/>
    <w:rsid w:val="00641D64"/>
    <w:rsid w:val="006422A8"/>
    <w:rsid w:val="00642C1E"/>
    <w:rsid w:val="0064385E"/>
    <w:rsid w:val="00643F43"/>
    <w:rsid w:val="00644B17"/>
    <w:rsid w:val="00644BD3"/>
    <w:rsid w:val="00644F08"/>
    <w:rsid w:val="00645536"/>
    <w:rsid w:val="0064586C"/>
    <w:rsid w:val="00646B2C"/>
    <w:rsid w:val="00646F66"/>
    <w:rsid w:val="006470D6"/>
    <w:rsid w:val="00650088"/>
    <w:rsid w:val="00650CEC"/>
    <w:rsid w:val="0065116B"/>
    <w:rsid w:val="00651827"/>
    <w:rsid w:val="006519BA"/>
    <w:rsid w:val="006527EF"/>
    <w:rsid w:val="006536F0"/>
    <w:rsid w:val="00654207"/>
    <w:rsid w:val="006542C5"/>
    <w:rsid w:val="0065438E"/>
    <w:rsid w:val="00655692"/>
    <w:rsid w:val="0065599C"/>
    <w:rsid w:val="00655A37"/>
    <w:rsid w:val="00655EA2"/>
    <w:rsid w:val="006562C0"/>
    <w:rsid w:val="00656820"/>
    <w:rsid w:val="00657785"/>
    <w:rsid w:val="006579A3"/>
    <w:rsid w:val="0066031D"/>
    <w:rsid w:val="00660461"/>
    <w:rsid w:val="006607B2"/>
    <w:rsid w:val="00660E18"/>
    <w:rsid w:val="00660FAE"/>
    <w:rsid w:val="00660FD3"/>
    <w:rsid w:val="00662707"/>
    <w:rsid w:val="006628AA"/>
    <w:rsid w:val="00662DBD"/>
    <w:rsid w:val="0066325A"/>
    <w:rsid w:val="006636B0"/>
    <w:rsid w:val="00664856"/>
    <w:rsid w:val="0066517C"/>
    <w:rsid w:val="006651B0"/>
    <w:rsid w:val="0066529F"/>
    <w:rsid w:val="006655D7"/>
    <w:rsid w:val="0066567B"/>
    <w:rsid w:val="00666195"/>
    <w:rsid w:val="00666F70"/>
    <w:rsid w:val="00666FA2"/>
    <w:rsid w:val="00671682"/>
    <w:rsid w:val="00672754"/>
    <w:rsid w:val="00672A87"/>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4DF5"/>
    <w:rsid w:val="00685005"/>
    <w:rsid w:val="00685DD6"/>
    <w:rsid w:val="00685E96"/>
    <w:rsid w:val="0068670D"/>
    <w:rsid w:val="0068787D"/>
    <w:rsid w:val="006878AB"/>
    <w:rsid w:val="0068793F"/>
    <w:rsid w:val="00687D18"/>
    <w:rsid w:val="00690EEF"/>
    <w:rsid w:val="0069139B"/>
    <w:rsid w:val="00691D47"/>
    <w:rsid w:val="00692381"/>
    <w:rsid w:val="00692883"/>
    <w:rsid w:val="0069315B"/>
    <w:rsid w:val="0069322F"/>
    <w:rsid w:val="006932D4"/>
    <w:rsid w:val="00693AE9"/>
    <w:rsid w:val="00693CAB"/>
    <w:rsid w:val="0069429C"/>
    <w:rsid w:val="006942EF"/>
    <w:rsid w:val="006947B9"/>
    <w:rsid w:val="006951B2"/>
    <w:rsid w:val="006956D5"/>
    <w:rsid w:val="00695C14"/>
    <w:rsid w:val="00696F71"/>
    <w:rsid w:val="006973F6"/>
    <w:rsid w:val="00697E40"/>
    <w:rsid w:val="006A09BB"/>
    <w:rsid w:val="006A1B89"/>
    <w:rsid w:val="006A1CBE"/>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7B1"/>
    <w:rsid w:val="006B78C2"/>
    <w:rsid w:val="006B7B45"/>
    <w:rsid w:val="006B7DD5"/>
    <w:rsid w:val="006B7DE2"/>
    <w:rsid w:val="006C0E8C"/>
    <w:rsid w:val="006C2E8D"/>
    <w:rsid w:val="006C3F6B"/>
    <w:rsid w:val="006C4ADE"/>
    <w:rsid w:val="006C4B4B"/>
    <w:rsid w:val="006C5520"/>
    <w:rsid w:val="006C5F79"/>
    <w:rsid w:val="006C6573"/>
    <w:rsid w:val="006C711F"/>
    <w:rsid w:val="006C72D8"/>
    <w:rsid w:val="006C7D00"/>
    <w:rsid w:val="006D0207"/>
    <w:rsid w:val="006D056F"/>
    <w:rsid w:val="006D0D18"/>
    <w:rsid w:val="006D0D47"/>
    <w:rsid w:val="006D1D7F"/>
    <w:rsid w:val="006D2F20"/>
    <w:rsid w:val="006D3C8B"/>
    <w:rsid w:val="006D414A"/>
    <w:rsid w:val="006D478B"/>
    <w:rsid w:val="006D4ADB"/>
    <w:rsid w:val="006D4FA0"/>
    <w:rsid w:val="006D522F"/>
    <w:rsid w:val="006D5DB6"/>
    <w:rsid w:val="006D624E"/>
    <w:rsid w:val="006D62F1"/>
    <w:rsid w:val="006D63C3"/>
    <w:rsid w:val="006D76B7"/>
    <w:rsid w:val="006E015E"/>
    <w:rsid w:val="006E0468"/>
    <w:rsid w:val="006E0BCA"/>
    <w:rsid w:val="006E0E6B"/>
    <w:rsid w:val="006E11FA"/>
    <w:rsid w:val="006E12C4"/>
    <w:rsid w:val="006E13C4"/>
    <w:rsid w:val="006E148D"/>
    <w:rsid w:val="006E1F91"/>
    <w:rsid w:val="006E20C2"/>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2B28"/>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558"/>
    <w:rsid w:val="00730867"/>
    <w:rsid w:val="00730B8D"/>
    <w:rsid w:val="00731584"/>
    <w:rsid w:val="00731C56"/>
    <w:rsid w:val="00732DDA"/>
    <w:rsid w:val="007340E2"/>
    <w:rsid w:val="00735131"/>
    <w:rsid w:val="007367F6"/>
    <w:rsid w:val="00736A92"/>
    <w:rsid w:val="007370B3"/>
    <w:rsid w:val="00737907"/>
    <w:rsid w:val="0074026F"/>
    <w:rsid w:val="00740440"/>
    <w:rsid w:val="0074113B"/>
    <w:rsid w:val="007428DC"/>
    <w:rsid w:val="00743875"/>
    <w:rsid w:val="00743883"/>
    <w:rsid w:val="007447DA"/>
    <w:rsid w:val="00744CE3"/>
    <w:rsid w:val="007450AF"/>
    <w:rsid w:val="0074551D"/>
    <w:rsid w:val="00745BDF"/>
    <w:rsid w:val="00745C7A"/>
    <w:rsid w:val="00745D9B"/>
    <w:rsid w:val="007464BB"/>
    <w:rsid w:val="0074728C"/>
    <w:rsid w:val="007473A9"/>
    <w:rsid w:val="00747DE9"/>
    <w:rsid w:val="007502B8"/>
    <w:rsid w:val="00753A0A"/>
    <w:rsid w:val="00754B91"/>
    <w:rsid w:val="00755566"/>
    <w:rsid w:val="0075640F"/>
    <w:rsid w:val="007565C0"/>
    <w:rsid w:val="007578B6"/>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AD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1D52"/>
    <w:rsid w:val="00792F69"/>
    <w:rsid w:val="007930A0"/>
    <w:rsid w:val="0079317E"/>
    <w:rsid w:val="00794B3B"/>
    <w:rsid w:val="00794D73"/>
    <w:rsid w:val="0079595F"/>
    <w:rsid w:val="00796790"/>
    <w:rsid w:val="00796BA4"/>
    <w:rsid w:val="00797346"/>
    <w:rsid w:val="007978EA"/>
    <w:rsid w:val="007A0EE7"/>
    <w:rsid w:val="007A27A6"/>
    <w:rsid w:val="007A2FAE"/>
    <w:rsid w:val="007A5057"/>
    <w:rsid w:val="007A62D5"/>
    <w:rsid w:val="007A6881"/>
    <w:rsid w:val="007A68DC"/>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6EB1"/>
    <w:rsid w:val="007B7DCD"/>
    <w:rsid w:val="007B7F57"/>
    <w:rsid w:val="007C13B6"/>
    <w:rsid w:val="007C179E"/>
    <w:rsid w:val="007C2929"/>
    <w:rsid w:val="007C2AE1"/>
    <w:rsid w:val="007C3F3D"/>
    <w:rsid w:val="007C43AD"/>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BA6"/>
    <w:rsid w:val="007E23BC"/>
    <w:rsid w:val="007E289D"/>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6DF"/>
    <w:rsid w:val="008007C1"/>
    <w:rsid w:val="0080169A"/>
    <w:rsid w:val="00802821"/>
    <w:rsid w:val="00804028"/>
    <w:rsid w:val="00805422"/>
    <w:rsid w:val="00805E56"/>
    <w:rsid w:val="00805EA3"/>
    <w:rsid w:val="00806050"/>
    <w:rsid w:val="008068CE"/>
    <w:rsid w:val="008071F6"/>
    <w:rsid w:val="00807A53"/>
    <w:rsid w:val="00807C5F"/>
    <w:rsid w:val="008107F4"/>
    <w:rsid w:val="00812594"/>
    <w:rsid w:val="0081380C"/>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D4B"/>
    <w:rsid w:val="00825E96"/>
    <w:rsid w:val="00826F26"/>
    <w:rsid w:val="00830011"/>
    <w:rsid w:val="00830102"/>
    <w:rsid w:val="00830A76"/>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1CC7"/>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57698"/>
    <w:rsid w:val="00860C3B"/>
    <w:rsid w:val="0086135E"/>
    <w:rsid w:val="0086137E"/>
    <w:rsid w:val="00862410"/>
    <w:rsid w:val="00863328"/>
    <w:rsid w:val="008639AA"/>
    <w:rsid w:val="00864A4C"/>
    <w:rsid w:val="00865BA3"/>
    <w:rsid w:val="008671E0"/>
    <w:rsid w:val="00870418"/>
    <w:rsid w:val="00870ADE"/>
    <w:rsid w:val="008717B2"/>
    <w:rsid w:val="00872849"/>
    <w:rsid w:val="00872D84"/>
    <w:rsid w:val="00872F0F"/>
    <w:rsid w:val="00873B65"/>
    <w:rsid w:val="00873DAA"/>
    <w:rsid w:val="00874231"/>
    <w:rsid w:val="00875229"/>
    <w:rsid w:val="008755CD"/>
    <w:rsid w:val="00875A41"/>
    <w:rsid w:val="0087643C"/>
    <w:rsid w:val="00876B7E"/>
    <w:rsid w:val="00877151"/>
    <w:rsid w:val="00877FCB"/>
    <w:rsid w:val="00880522"/>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239"/>
    <w:rsid w:val="008A27DB"/>
    <w:rsid w:val="008A2806"/>
    <w:rsid w:val="008A2865"/>
    <w:rsid w:val="008A29A9"/>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2848"/>
    <w:rsid w:val="008B354B"/>
    <w:rsid w:val="008B3D47"/>
    <w:rsid w:val="008B3F61"/>
    <w:rsid w:val="008B4289"/>
    <w:rsid w:val="008B42A6"/>
    <w:rsid w:val="008B5062"/>
    <w:rsid w:val="008B515D"/>
    <w:rsid w:val="008B5682"/>
    <w:rsid w:val="008B5F63"/>
    <w:rsid w:val="008B6084"/>
    <w:rsid w:val="008B752E"/>
    <w:rsid w:val="008C307B"/>
    <w:rsid w:val="008C35BF"/>
    <w:rsid w:val="008C3D18"/>
    <w:rsid w:val="008C3F1A"/>
    <w:rsid w:val="008C4159"/>
    <w:rsid w:val="008C48C5"/>
    <w:rsid w:val="008C492B"/>
    <w:rsid w:val="008C5238"/>
    <w:rsid w:val="008C5419"/>
    <w:rsid w:val="008C5C06"/>
    <w:rsid w:val="008C6866"/>
    <w:rsid w:val="008D116F"/>
    <w:rsid w:val="008D2480"/>
    <w:rsid w:val="008D2A1A"/>
    <w:rsid w:val="008D2C12"/>
    <w:rsid w:val="008D2C36"/>
    <w:rsid w:val="008D2FE5"/>
    <w:rsid w:val="008D3742"/>
    <w:rsid w:val="008D38A0"/>
    <w:rsid w:val="008D4207"/>
    <w:rsid w:val="008D471B"/>
    <w:rsid w:val="008D4832"/>
    <w:rsid w:val="008D491D"/>
    <w:rsid w:val="008D636D"/>
    <w:rsid w:val="008D6544"/>
    <w:rsid w:val="008D7680"/>
    <w:rsid w:val="008D7C33"/>
    <w:rsid w:val="008D7DDB"/>
    <w:rsid w:val="008D7DDF"/>
    <w:rsid w:val="008D7E4E"/>
    <w:rsid w:val="008E03CB"/>
    <w:rsid w:val="008E0681"/>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373"/>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27A"/>
    <w:rsid w:val="0092245B"/>
    <w:rsid w:val="009228ED"/>
    <w:rsid w:val="00922A7B"/>
    <w:rsid w:val="00923064"/>
    <w:rsid w:val="00923AF3"/>
    <w:rsid w:val="00925D16"/>
    <w:rsid w:val="00926001"/>
    <w:rsid w:val="009262BA"/>
    <w:rsid w:val="009266FE"/>
    <w:rsid w:val="00927653"/>
    <w:rsid w:val="00927D22"/>
    <w:rsid w:val="0093037C"/>
    <w:rsid w:val="00930554"/>
    <w:rsid w:val="009305B9"/>
    <w:rsid w:val="009308F2"/>
    <w:rsid w:val="00930BC3"/>
    <w:rsid w:val="00932113"/>
    <w:rsid w:val="009328AD"/>
    <w:rsid w:val="00933401"/>
    <w:rsid w:val="00935D99"/>
    <w:rsid w:val="0093615C"/>
    <w:rsid w:val="00936406"/>
    <w:rsid w:val="00936432"/>
    <w:rsid w:val="00936C11"/>
    <w:rsid w:val="00937A63"/>
    <w:rsid w:val="00940415"/>
    <w:rsid w:val="009407CA"/>
    <w:rsid w:val="0094134D"/>
    <w:rsid w:val="009414CA"/>
    <w:rsid w:val="00942D0D"/>
    <w:rsid w:val="00942DD1"/>
    <w:rsid w:val="00942EA2"/>
    <w:rsid w:val="00942F70"/>
    <w:rsid w:val="00942F7F"/>
    <w:rsid w:val="00943989"/>
    <w:rsid w:val="00943E02"/>
    <w:rsid w:val="0094495A"/>
    <w:rsid w:val="0094579D"/>
    <w:rsid w:val="009459E1"/>
    <w:rsid w:val="00945D67"/>
    <w:rsid w:val="00946422"/>
    <w:rsid w:val="0094656F"/>
    <w:rsid w:val="00950D3E"/>
    <w:rsid w:val="0095107D"/>
    <w:rsid w:val="009510FE"/>
    <w:rsid w:val="009526A0"/>
    <w:rsid w:val="00952FA1"/>
    <w:rsid w:val="00953639"/>
    <w:rsid w:val="0095397F"/>
    <w:rsid w:val="0095470C"/>
    <w:rsid w:val="00954893"/>
    <w:rsid w:val="00954C18"/>
    <w:rsid w:val="00955077"/>
    <w:rsid w:val="00955D1A"/>
    <w:rsid w:val="00956535"/>
    <w:rsid w:val="009568C1"/>
    <w:rsid w:val="00956D80"/>
    <w:rsid w:val="00956E6B"/>
    <w:rsid w:val="00957218"/>
    <w:rsid w:val="00957943"/>
    <w:rsid w:val="00957A32"/>
    <w:rsid w:val="00957B3F"/>
    <w:rsid w:val="00961925"/>
    <w:rsid w:val="00961F09"/>
    <w:rsid w:val="0096210E"/>
    <w:rsid w:val="009636C7"/>
    <w:rsid w:val="009638AB"/>
    <w:rsid w:val="00964003"/>
    <w:rsid w:val="00964170"/>
    <w:rsid w:val="00965882"/>
    <w:rsid w:val="009669AA"/>
    <w:rsid w:val="00967DDD"/>
    <w:rsid w:val="009704AE"/>
    <w:rsid w:val="009706A4"/>
    <w:rsid w:val="0097105A"/>
    <w:rsid w:val="009717AA"/>
    <w:rsid w:val="00971992"/>
    <w:rsid w:val="00972DDF"/>
    <w:rsid w:val="00973186"/>
    <w:rsid w:val="009738CA"/>
    <w:rsid w:val="009739B8"/>
    <w:rsid w:val="00975B47"/>
    <w:rsid w:val="00976077"/>
    <w:rsid w:val="00976D06"/>
    <w:rsid w:val="00980030"/>
    <w:rsid w:val="00980E39"/>
    <w:rsid w:val="009813A4"/>
    <w:rsid w:val="00981496"/>
    <w:rsid w:val="00981563"/>
    <w:rsid w:val="0098167E"/>
    <w:rsid w:val="00982B48"/>
    <w:rsid w:val="00982B5B"/>
    <w:rsid w:val="00983D4A"/>
    <w:rsid w:val="00985467"/>
    <w:rsid w:val="0098634B"/>
    <w:rsid w:val="00986FE7"/>
    <w:rsid w:val="00987A0C"/>
    <w:rsid w:val="00987C27"/>
    <w:rsid w:val="00987D3C"/>
    <w:rsid w:val="00987EA8"/>
    <w:rsid w:val="00987EDA"/>
    <w:rsid w:val="00990C8E"/>
    <w:rsid w:val="009915FF"/>
    <w:rsid w:val="00991CF5"/>
    <w:rsid w:val="00991E90"/>
    <w:rsid w:val="0099385A"/>
    <w:rsid w:val="00994E48"/>
    <w:rsid w:val="00995153"/>
    <w:rsid w:val="00995DFE"/>
    <w:rsid w:val="00996153"/>
    <w:rsid w:val="00996351"/>
    <w:rsid w:val="009975F4"/>
    <w:rsid w:val="009976A5"/>
    <w:rsid w:val="009A010C"/>
    <w:rsid w:val="009A0210"/>
    <w:rsid w:val="009A2884"/>
    <w:rsid w:val="009A4232"/>
    <w:rsid w:val="009A5D45"/>
    <w:rsid w:val="009A6E27"/>
    <w:rsid w:val="009A75F7"/>
    <w:rsid w:val="009B0A04"/>
    <w:rsid w:val="009B10C1"/>
    <w:rsid w:val="009B166F"/>
    <w:rsid w:val="009B28D4"/>
    <w:rsid w:val="009B2A6E"/>
    <w:rsid w:val="009B3B65"/>
    <w:rsid w:val="009B3B94"/>
    <w:rsid w:val="009B3DDD"/>
    <w:rsid w:val="009B5ADA"/>
    <w:rsid w:val="009B6043"/>
    <w:rsid w:val="009B700A"/>
    <w:rsid w:val="009B7974"/>
    <w:rsid w:val="009C01FB"/>
    <w:rsid w:val="009C114A"/>
    <w:rsid w:val="009C1595"/>
    <w:rsid w:val="009C1816"/>
    <w:rsid w:val="009C1F40"/>
    <w:rsid w:val="009C2680"/>
    <w:rsid w:val="009C2CB3"/>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3EFA"/>
    <w:rsid w:val="009E411D"/>
    <w:rsid w:val="009E41BA"/>
    <w:rsid w:val="009E5039"/>
    <w:rsid w:val="009E5202"/>
    <w:rsid w:val="009E5D41"/>
    <w:rsid w:val="009E5EAF"/>
    <w:rsid w:val="009E6528"/>
    <w:rsid w:val="009E6997"/>
    <w:rsid w:val="009E6E85"/>
    <w:rsid w:val="009E745E"/>
    <w:rsid w:val="009F0238"/>
    <w:rsid w:val="009F0388"/>
    <w:rsid w:val="009F0BED"/>
    <w:rsid w:val="009F0EB0"/>
    <w:rsid w:val="009F1BB6"/>
    <w:rsid w:val="009F455D"/>
    <w:rsid w:val="009F4C19"/>
    <w:rsid w:val="009F4E2C"/>
    <w:rsid w:val="009F4E5A"/>
    <w:rsid w:val="009F5B71"/>
    <w:rsid w:val="009F6C00"/>
    <w:rsid w:val="009F708B"/>
    <w:rsid w:val="009F7CB8"/>
    <w:rsid w:val="00A01038"/>
    <w:rsid w:val="00A0140F"/>
    <w:rsid w:val="00A01693"/>
    <w:rsid w:val="00A03235"/>
    <w:rsid w:val="00A032A2"/>
    <w:rsid w:val="00A03545"/>
    <w:rsid w:val="00A04660"/>
    <w:rsid w:val="00A055A1"/>
    <w:rsid w:val="00A0563E"/>
    <w:rsid w:val="00A05E2F"/>
    <w:rsid w:val="00A063A7"/>
    <w:rsid w:val="00A065D8"/>
    <w:rsid w:val="00A06A26"/>
    <w:rsid w:val="00A070CD"/>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0BB"/>
    <w:rsid w:val="00A41A81"/>
    <w:rsid w:val="00A41C3F"/>
    <w:rsid w:val="00A42DBA"/>
    <w:rsid w:val="00A4317C"/>
    <w:rsid w:val="00A43340"/>
    <w:rsid w:val="00A441E1"/>
    <w:rsid w:val="00A4435A"/>
    <w:rsid w:val="00A443E6"/>
    <w:rsid w:val="00A45FAA"/>
    <w:rsid w:val="00A4767A"/>
    <w:rsid w:val="00A47AB8"/>
    <w:rsid w:val="00A47FF8"/>
    <w:rsid w:val="00A501B7"/>
    <w:rsid w:val="00A504C7"/>
    <w:rsid w:val="00A50556"/>
    <w:rsid w:val="00A5096A"/>
    <w:rsid w:val="00A50E86"/>
    <w:rsid w:val="00A527AE"/>
    <w:rsid w:val="00A53C6A"/>
    <w:rsid w:val="00A53C80"/>
    <w:rsid w:val="00A5410F"/>
    <w:rsid w:val="00A54340"/>
    <w:rsid w:val="00A54A95"/>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37B6"/>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413"/>
    <w:rsid w:val="00A75993"/>
    <w:rsid w:val="00A75DCD"/>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A77"/>
    <w:rsid w:val="00A95E77"/>
    <w:rsid w:val="00A96B70"/>
    <w:rsid w:val="00A97353"/>
    <w:rsid w:val="00A97F56"/>
    <w:rsid w:val="00AA0637"/>
    <w:rsid w:val="00AA1466"/>
    <w:rsid w:val="00AA2FBE"/>
    <w:rsid w:val="00AA440C"/>
    <w:rsid w:val="00AA451E"/>
    <w:rsid w:val="00AA505D"/>
    <w:rsid w:val="00AA5125"/>
    <w:rsid w:val="00AA6142"/>
    <w:rsid w:val="00AA681C"/>
    <w:rsid w:val="00AA6CF4"/>
    <w:rsid w:val="00AA703A"/>
    <w:rsid w:val="00AA744D"/>
    <w:rsid w:val="00AA7509"/>
    <w:rsid w:val="00AA776E"/>
    <w:rsid w:val="00AB0853"/>
    <w:rsid w:val="00AB0A67"/>
    <w:rsid w:val="00AB1769"/>
    <w:rsid w:val="00AB1A42"/>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C1A"/>
    <w:rsid w:val="00AC6E80"/>
    <w:rsid w:val="00AD035F"/>
    <w:rsid w:val="00AD0587"/>
    <w:rsid w:val="00AD11C7"/>
    <w:rsid w:val="00AD1637"/>
    <w:rsid w:val="00AD1807"/>
    <w:rsid w:val="00AD1AFD"/>
    <w:rsid w:val="00AD3399"/>
    <w:rsid w:val="00AD3983"/>
    <w:rsid w:val="00AD4A7C"/>
    <w:rsid w:val="00AD56A2"/>
    <w:rsid w:val="00AE03EF"/>
    <w:rsid w:val="00AE10CB"/>
    <w:rsid w:val="00AE12DC"/>
    <w:rsid w:val="00AE1555"/>
    <w:rsid w:val="00AE24A0"/>
    <w:rsid w:val="00AE2812"/>
    <w:rsid w:val="00AE2A7B"/>
    <w:rsid w:val="00AE2BD1"/>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147E"/>
    <w:rsid w:val="00B118F9"/>
    <w:rsid w:val="00B11DA2"/>
    <w:rsid w:val="00B1286D"/>
    <w:rsid w:val="00B12E2B"/>
    <w:rsid w:val="00B1321E"/>
    <w:rsid w:val="00B13727"/>
    <w:rsid w:val="00B13A35"/>
    <w:rsid w:val="00B13F0C"/>
    <w:rsid w:val="00B14EE9"/>
    <w:rsid w:val="00B154A5"/>
    <w:rsid w:val="00B15D9E"/>
    <w:rsid w:val="00B179D9"/>
    <w:rsid w:val="00B20CFE"/>
    <w:rsid w:val="00B22A76"/>
    <w:rsid w:val="00B23D6D"/>
    <w:rsid w:val="00B23D84"/>
    <w:rsid w:val="00B26F4D"/>
    <w:rsid w:val="00B27B11"/>
    <w:rsid w:val="00B30059"/>
    <w:rsid w:val="00B30C93"/>
    <w:rsid w:val="00B312AB"/>
    <w:rsid w:val="00B31FEC"/>
    <w:rsid w:val="00B32FB4"/>
    <w:rsid w:val="00B33173"/>
    <w:rsid w:val="00B34B7B"/>
    <w:rsid w:val="00B34D18"/>
    <w:rsid w:val="00B3588D"/>
    <w:rsid w:val="00B35F16"/>
    <w:rsid w:val="00B3681D"/>
    <w:rsid w:val="00B36B47"/>
    <w:rsid w:val="00B37EC3"/>
    <w:rsid w:val="00B40203"/>
    <w:rsid w:val="00B429E1"/>
    <w:rsid w:val="00B43714"/>
    <w:rsid w:val="00B43A08"/>
    <w:rsid w:val="00B43C82"/>
    <w:rsid w:val="00B440B2"/>
    <w:rsid w:val="00B44537"/>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0F93"/>
    <w:rsid w:val="00B61900"/>
    <w:rsid w:val="00B61C9C"/>
    <w:rsid w:val="00B62264"/>
    <w:rsid w:val="00B6228E"/>
    <w:rsid w:val="00B62FF4"/>
    <w:rsid w:val="00B632FC"/>
    <w:rsid w:val="00B63317"/>
    <w:rsid w:val="00B63706"/>
    <w:rsid w:val="00B63CC5"/>
    <w:rsid w:val="00B644F1"/>
    <w:rsid w:val="00B64B96"/>
    <w:rsid w:val="00B65459"/>
    <w:rsid w:val="00B654A2"/>
    <w:rsid w:val="00B65C90"/>
    <w:rsid w:val="00B6632A"/>
    <w:rsid w:val="00B66395"/>
    <w:rsid w:val="00B66C2E"/>
    <w:rsid w:val="00B675DB"/>
    <w:rsid w:val="00B67E92"/>
    <w:rsid w:val="00B7010B"/>
    <w:rsid w:val="00B708C8"/>
    <w:rsid w:val="00B70FCF"/>
    <w:rsid w:val="00B7124A"/>
    <w:rsid w:val="00B71788"/>
    <w:rsid w:val="00B72357"/>
    <w:rsid w:val="00B72A75"/>
    <w:rsid w:val="00B732EB"/>
    <w:rsid w:val="00B735D1"/>
    <w:rsid w:val="00B7417E"/>
    <w:rsid w:val="00B75295"/>
    <w:rsid w:val="00B77E7E"/>
    <w:rsid w:val="00B800D0"/>
    <w:rsid w:val="00B81290"/>
    <w:rsid w:val="00B82EEF"/>
    <w:rsid w:val="00B82EF5"/>
    <w:rsid w:val="00B837DA"/>
    <w:rsid w:val="00B84958"/>
    <w:rsid w:val="00B86375"/>
    <w:rsid w:val="00B874D2"/>
    <w:rsid w:val="00B87CCD"/>
    <w:rsid w:val="00B90FF8"/>
    <w:rsid w:val="00B92E5D"/>
    <w:rsid w:val="00B930D9"/>
    <w:rsid w:val="00B93550"/>
    <w:rsid w:val="00B956FC"/>
    <w:rsid w:val="00B95777"/>
    <w:rsid w:val="00B95C0D"/>
    <w:rsid w:val="00B95C0E"/>
    <w:rsid w:val="00B960C3"/>
    <w:rsid w:val="00BA00C1"/>
    <w:rsid w:val="00BA0BF6"/>
    <w:rsid w:val="00BA0CFB"/>
    <w:rsid w:val="00BA1125"/>
    <w:rsid w:val="00BA15F9"/>
    <w:rsid w:val="00BA172C"/>
    <w:rsid w:val="00BA34CB"/>
    <w:rsid w:val="00BA3869"/>
    <w:rsid w:val="00BA3D9E"/>
    <w:rsid w:val="00BA463F"/>
    <w:rsid w:val="00BA5640"/>
    <w:rsid w:val="00BA65AE"/>
    <w:rsid w:val="00BA684C"/>
    <w:rsid w:val="00BA7BF8"/>
    <w:rsid w:val="00BB0814"/>
    <w:rsid w:val="00BB13DF"/>
    <w:rsid w:val="00BB148C"/>
    <w:rsid w:val="00BB1594"/>
    <w:rsid w:val="00BB252D"/>
    <w:rsid w:val="00BB2642"/>
    <w:rsid w:val="00BB2EFC"/>
    <w:rsid w:val="00BB48CD"/>
    <w:rsid w:val="00BB4F8C"/>
    <w:rsid w:val="00BB5E67"/>
    <w:rsid w:val="00BB5F41"/>
    <w:rsid w:val="00BB6606"/>
    <w:rsid w:val="00BB6A1A"/>
    <w:rsid w:val="00BB7BEF"/>
    <w:rsid w:val="00BC02C2"/>
    <w:rsid w:val="00BC186F"/>
    <w:rsid w:val="00BC1C41"/>
    <w:rsid w:val="00BC2296"/>
    <w:rsid w:val="00BC2AB9"/>
    <w:rsid w:val="00BC2AE4"/>
    <w:rsid w:val="00BC3B8E"/>
    <w:rsid w:val="00BC3C64"/>
    <w:rsid w:val="00BC4046"/>
    <w:rsid w:val="00BC434C"/>
    <w:rsid w:val="00BC4515"/>
    <w:rsid w:val="00BC5A16"/>
    <w:rsid w:val="00BC6470"/>
    <w:rsid w:val="00BC7329"/>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3F13"/>
    <w:rsid w:val="00BF4709"/>
    <w:rsid w:val="00BF4C0C"/>
    <w:rsid w:val="00BF4E25"/>
    <w:rsid w:val="00BF509C"/>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100B1"/>
    <w:rsid w:val="00C10B2E"/>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346"/>
    <w:rsid w:val="00C248A7"/>
    <w:rsid w:val="00C24B95"/>
    <w:rsid w:val="00C26229"/>
    <w:rsid w:val="00C27136"/>
    <w:rsid w:val="00C274AA"/>
    <w:rsid w:val="00C27555"/>
    <w:rsid w:val="00C305B4"/>
    <w:rsid w:val="00C30737"/>
    <w:rsid w:val="00C31403"/>
    <w:rsid w:val="00C318F9"/>
    <w:rsid w:val="00C31ED6"/>
    <w:rsid w:val="00C3256E"/>
    <w:rsid w:val="00C33134"/>
    <w:rsid w:val="00C332AA"/>
    <w:rsid w:val="00C33478"/>
    <w:rsid w:val="00C339D6"/>
    <w:rsid w:val="00C33D8D"/>
    <w:rsid w:val="00C33E74"/>
    <w:rsid w:val="00C34089"/>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73D7"/>
    <w:rsid w:val="00C4758A"/>
    <w:rsid w:val="00C47DCB"/>
    <w:rsid w:val="00C51743"/>
    <w:rsid w:val="00C51816"/>
    <w:rsid w:val="00C5265D"/>
    <w:rsid w:val="00C53808"/>
    <w:rsid w:val="00C53ED9"/>
    <w:rsid w:val="00C54046"/>
    <w:rsid w:val="00C55CCE"/>
    <w:rsid w:val="00C5648E"/>
    <w:rsid w:val="00C569D0"/>
    <w:rsid w:val="00C60CE3"/>
    <w:rsid w:val="00C61E07"/>
    <w:rsid w:val="00C61FF6"/>
    <w:rsid w:val="00C626F8"/>
    <w:rsid w:val="00C63C41"/>
    <w:rsid w:val="00C6471A"/>
    <w:rsid w:val="00C6552C"/>
    <w:rsid w:val="00C65E2B"/>
    <w:rsid w:val="00C65F27"/>
    <w:rsid w:val="00C65F2D"/>
    <w:rsid w:val="00C673EE"/>
    <w:rsid w:val="00C67A72"/>
    <w:rsid w:val="00C706EB"/>
    <w:rsid w:val="00C70741"/>
    <w:rsid w:val="00C708A8"/>
    <w:rsid w:val="00C7140B"/>
    <w:rsid w:val="00C725D2"/>
    <w:rsid w:val="00C7282B"/>
    <w:rsid w:val="00C72B95"/>
    <w:rsid w:val="00C731F4"/>
    <w:rsid w:val="00C7327D"/>
    <w:rsid w:val="00C744EB"/>
    <w:rsid w:val="00C74856"/>
    <w:rsid w:val="00C75235"/>
    <w:rsid w:val="00C7524E"/>
    <w:rsid w:val="00C753CB"/>
    <w:rsid w:val="00C753F3"/>
    <w:rsid w:val="00C7584E"/>
    <w:rsid w:val="00C76B22"/>
    <w:rsid w:val="00C76FD8"/>
    <w:rsid w:val="00C77164"/>
    <w:rsid w:val="00C77360"/>
    <w:rsid w:val="00C80319"/>
    <w:rsid w:val="00C80717"/>
    <w:rsid w:val="00C807F4"/>
    <w:rsid w:val="00C80AB6"/>
    <w:rsid w:val="00C81030"/>
    <w:rsid w:val="00C8125E"/>
    <w:rsid w:val="00C81527"/>
    <w:rsid w:val="00C816D1"/>
    <w:rsid w:val="00C8344A"/>
    <w:rsid w:val="00C83CC4"/>
    <w:rsid w:val="00C83D37"/>
    <w:rsid w:val="00C84408"/>
    <w:rsid w:val="00C84783"/>
    <w:rsid w:val="00C85202"/>
    <w:rsid w:val="00C85659"/>
    <w:rsid w:val="00C8664B"/>
    <w:rsid w:val="00C86825"/>
    <w:rsid w:val="00C91606"/>
    <w:rsid w:val="00C9197C"/>
    <w:rsid w:val="00C919BC"/>
    <w:rsid w:val="00C92686"/>
    <w:rsid w:val="00C932A9"/>
    <w:rsid w:val="00C9334B"/>
    <w:rsid w:val="00C93716"/>
    <w:rsid w:val="00C93D6A"/>
    <w:rsid w:val="00C947B3"/>
    <w:rsid w:val="00C953A8"/>
    <w:rsid w:val="00C96E1D"/>
    <w:rsid w:val="00C96F7C"/>
    <w:rsid w:val="00C978FE"/>
    <w:rsid w:val="00CA0559"/>
    <w:rsid w:val="00CA070D"/>
    <w:rsid w:val="00CA07D7"/>
    <w:rsid w:val="00CA080C"/>
    <w:rsid w:val="00CA08E4"/>
    <w:rsid w:val="00CA097D"/>
    <w:rsid w:val="00CA118B"/>
    <w:rsid w:val="00CA1376"/>
    <w:rsid w:val="00CA21EA"/>
    <w:rsid w:val="00CA22CE"/>
    <w:rsid w:val="00CA2EAD"/>
    <w:rsid w:val="00CA36C7"/>
    <w:rsid w:val="00CA3ACB"/>
    <w:rsid w:val="00CA3E63"/>
    <w:rsid w:val="00CA4135"/>
    <w:rsid w:val="00CA4748"/>
    <w:rsid w:val="00CA5F8E"/>
    <w:rsid w:val="00CA6A2F"/>
    <w:rsid w:val="00CA73C5"/>
    <w:rsid w:val="00CB078D"/>
    <w:rsid w:val="00CB1963"/>
    <w:rsid w:val="00CB2679"/>
    <w:rsid w:val="00CB2AE5"/>
    <w:rsid w:val="00CB35CB"/>
    <w:rsid w:val="00CB372A"/>
    <w:rsid w:val="00CB4585"/>
    <w:rsid w:val="00CB6AD4"/>
    <w:rsid w:val="00CB6DA1"/>
    <w:rsid w:val="00CB6DEC"/>
    <w:rsid w:val="00CB7D50"/>
    <w:rsid w:val="00CC01FC"/>
    <w:rsid w:val="00CC11EF"/>
    <w:rsid w:val="00CC15CE"/>
    <w:rsid w:val="00CC18ED"/>
    <w:rsid w:val="00CC1E3E"/>
    <w:rsid w:val="00CC2666"/>
    <w:rsid w:val="00CC298C"/>
    <w:rsid w:val="00CC3454"/>
    <w:rsid w:val="00CC447B"/>
    <w:rsid w:val="00CC460C"/>
    <w:rsid w:val="00CC595F"/>
    <w:rsid w:val="00CC5F3D"/>
    <w:rsid w:val="00CC5FBC"/>
    <w:rsid w:val="00CC60D2"/>
    <w:rsid w:val="00CC621F"/>
    <w:rsid w:val="00CC6E09"/>
    <w:rsid w:val="00CC7249"/>
    <w:rsid w:val="00CC7ACC"/>
    <w:rsid w:val="00CD0D93"/>
    <w:rsid w:val="00CD0DB9"/>
    <w:rsid w:val="00CD1777"/>
    <w:rsid w:val="00CD1DA7"/>
    <w:rsid w:val="00CD21D1"/>
    <w:rsid w:val="00CD2D05"/>
    <w:rsid w:val="00CD2F50"/>
    <w:rsid w:val="00CD3F80"/>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63B2"/>
    <w:rsid w:val="00CE78E6"/>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731"/>
    <w:rsid w:val="00D01985"/>
    <w:rsid w:val="00D02A23"/>
    <w:rsid w:val="00D02BAE"/>
    <w:rsid w:val="00D02EC6"/>
    <w:rsid w:val="00D032C8"/>
    <w:rsid w:val="00D0396E"/>
    <w:rsid w:val="00D043F4"/>
    <w:rsid w:val="00D04562"/>
    <w:rsid w:val="00D05321"/>
    <w:rsid w:val="00D06349"/>
    <w:rsid w:val="00D06D29"/>
    <w:rsid w:val="00D0708A"/>
    <w:rsid w:val="00D078D1"/>
    <w:rsid w:val="00D10EDD"/>
    <w:rsid w:val="00D12AEB"/>
    <w:rsid w:val="00D12C3A"/>
    <w:rsid w:val="00D134E9"/>
    <w:rsid w:val="00D13C46"/>
    <w:rsid w:val="00D14217"/>
    <w:rsid w:val="00D14348"/>
    <w:rsid w:val="00D147DD"/>
    <w:rsid w:val="00D147F5"/>
    <w:rsid w:val="00D1567C"/>
    <w:rsid w:val="00D15CD5"/>
    <w:rsid w:val="00D1606C"/>
    <w:rsid w:val="00D16151"/>
    <w:rsid w:val="00D1649B"/>
    <w:rsid w:val="00D16B18"/>
    <w:rsid w:val="00D16B5C"/>
    <w:rsid w:val="00D16E6F"/>
    <w:rsid w:val="00D17A07"/>
    <w:rsid w:val="00D21498"/>
    <w:rsid w:val="00D21617"/>
    <w:rsid w:val="00D218CE"/>
    <w:rsid w:val="00D21AE8"/>
    <w:rsid w:val="00D21D21"/>
    <w:rsid w:val="00D21E54"/>
    <w:rsid w:val="00D2361B"/>
    <w:rsid w:val="00D249C3"/>
    <w:rsid w:val="00D2775A"/>
    <w:rsid w:val="00D3063B"/>
    <w:rsid w:val="00D32545"/>
    <w:rsid w:val="00D33B97"/>
    <w:rsid w:val="00D343A9"/>
    <w:rsid w:val="00D34919"/>
    <w:rsid w:val="00D349B5"/>
    <w:rsid w:val="00D34F65"/>
    <w:rsid w:val="00D35038"/>
    <w:rsid w:val="00D35BC8"/>
    <w:rsid w:val="00D35C91"/>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41D5"/>
    <w:rsid w:val="00D5561E"/>
    <w:rsid w:val="00D56542"/>
    <w:rsid w:val="00D56F34"/>
    <w:rsid w:val="00D5761B"/>
    <w:rsid w:val="00D57E70"/>
    <w:rsid w:val="00D60873"/>
    <w:rsid w:val="00D608D3"/>
    <w:rsid w:val="00D60C94"/>
    <w:rsid w:val="00D60DCD"/>
    <w:rsid w:val="00D61795"/>
    <w:rsid w:val="00D6195B"/>
    <w:rsid w:val="00D6209C"/>
    <w:rsid w:val="00D62BDF"/>
    <w:rsid w:val="00D62EC1"/>
    <w:rsid w:val="00D6495E"/>
    <w:rsid w:val="00D6531E"/>
    <w:rsid w:val="00D6573A"/>
    <w:rsid w:val="00D65820"/>
    <w:rsid w:val="00D66639"/>
    <w:rsid w:val="00D678DB"/>
    <w:rsid w:val="00D70063"/>
    <w:rsid w:val="00D7033A"/>
    <w:rsid w:val="00D70FD8"/>
    <w:rsid w:val="00D71CE2"/>
    <w:rsid w:val="00D72A1B"/>
    <w:rsid w:val="00D730C5"/>
    <w:rsid w:val="00D735F3"/>
    <w:rsid w:val="00D7421D"/>
    <w:rsid w:val="00D7437E"/>
    <w:rsid w:val="00D74A2E"/>
    <w:rsid w:val="00D75C09"/>
    <w:rsid w:val="00D764AC"/>
    <w:rsid w:val="00D764D2"/>
    <w:rsid w:val="00D7744A"/>
    <w:rsid w:val="00D77F5C"/>
    <w:rsid w:val="00D816AD"/>
    <w:rsid w:val="00D81ECD"/>
    <w:rsid w:val="00D827C1"/>
    <w:rsid w:val="00D828B9"/>
    <w:rsid w:val="00D82CD4"/>
    <w:rsid w:val="00D82E1B"/>
    <w:rsid w:val="00D84589"/>
    <w:rsid w:val="00D84C82"/>
    <w:rsid w:val="00D84D01"/>
    <w:rsid w:val="00D857DC"/>
    <w:rsid w:val="00D86D65"/>
    <w:rsid w:val="00D8729A"/>
    <w:rsid w:val="00D872F0"/>
    <w:rsid w:val="00D876C7"/>
    <w:rsid w:val="00D91832"/>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42BB"/>
    <w:rsid w:val="00DC5B00"/>
    <w:rsid w:val="00DC601A"/>
    <w:rsid w:val="00DC6368"/>
    <w:rsid w:val="00DC7CBE"/>
    <w:rsid w:val="00DC7F3E"/>
    <w:rsid w:val="00DD03D6"/>
    <w:rsid w:val="00DD0EAE"/>
    <w:rsid w:val="00DD1016"/>
    <w:rsid w:val="00DD2386"/>
    <w:rsid w:val="00DD268F"/>
    <w:rsid w:val="00DD2C2D"/>
    <w:rsid w:val="00DD30FF"/>
    <w:rsid w:val="00DD324F"/>
    <w:rsid w:val="00DD4421"/>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39A1"/>
    <w:rsid w:val="00E14436"/>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759"/>
    <w:rsid w:val="00E45BBC"/>
    <w:rsid w:val="00E45CAA"/>
    <w:rsid w:val="00E45CB5"/>
    <w:rsid w:val="00E46601"/>
    <w:rsid w:val="00E46C0D"/>
    <w:rsid w:val="00E46CB2"/>
    <w:rsid w:val="00E46D02"/>
    <w:rsid w:val="00E47499"/>
    <w:rsid w:val="00E50BB8"/>
    <w:rsid w:val="00E517F2"/>
    <w:rsid w:val="00E51F19"/>
    <w:rsid w:val="00E52240"/>
    <w:rsid w:val="00E52AD8"/>
    <w:rsid w:val="00E54755"/>
    <w:rsid w:val="00E54849"/>
    <w:rsid w:val="00E555EC"/>
    <w:rsid w:val="00E556CA"/>
    <w:rsid w:val="00E557AE"/>
    <w:rsid w:val="00E55CAA"/>
    <w:rsid w:val="00E575EF"/>
    <w:rsid w:val="00E57731"/>
    <w:rsid w:val="00E60283"/>
    <w:rsid w:val="00E60B96"/>
    <w:rsid w:val="00E60FD2"/>
    <w:rsid w:val="00E613E0"/>
    <w:rsid w:val="00E61B48"/>
    <w:rsid w:val="00E61D75"/>
    <w:rsid w:val="00E6332F"/>
    <w:rsid w:val="00E63339"/>
    <w:rsid w:val="00E64C80"/>
    <w:rsid w:val="00E6651E"/>
    <w:rsid w:val="00E66F09"/>
    <w:rsid w:val="00E67B21"/>
    <w:rsid w:val="00E67C10"/>
    <w:rsid w:val="00E70109"/>
    <w:rsid w:val="00E70254"/>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5DD3"/>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8EC"/>
    <w:rsid w:val="00E95C6D"/>
    <w:rsid w:val="00E96439"/>
    <w:rsid w:val="00E965FC"/>
    <w:rsid w:val="00E96C01"/>
    <w:rsid w:val="00E97143"/>
    <w:rsid w:val="00E977F3"/>
    <w:rsid w:val="00E97EA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2DAE"/>
    <w:rsid w:val="00EB3163"/>
    <w:rsid w:val="00EB5925"/>
    <w:rsid w:val="00EB5BF0"/>
    <w:rsid w:val="00EB5CB5"/>
    <w:rsid w:val="00EB6B00"/>
    <w:rsid w:val="00EB7885"/>
    <w:rsid w:val="00EB79EA"/>
    <w:rsid w:val="00EC0417"/>
    <w:rsid w:val="00EC0B9F"/>
    <w:rsid w:val="00EC1393"/>
    <w:rsid w:val="00EC1804"/>
    <w:rsid w:val="00EC1805"/>
    <w:rsid w:val="00EC1C18"/>
    <w:rsid w:val="00EC2CFB"/>
    <w:rsid w:val="00EC364E"/>
    <w:rsid w:val="00EC3AEA"/>
    <w:rsid w:val="00EC3D7E"/>
    <w:rsid w:val="00EC4073"/>
    <w:rsid w:val="00EC45CB"/>
    <w:rsid w:val="00EC470B"/>
    <w:rsid w:val="00EC4719"/>
    <w:rsid w:val="00EC4A38"/>
    <w:rsid w:val="00EC5A53"/>
    <w:rsid w:val="00EC7732"/>
    <w:rsid w:val="00ED056E"/>
    <w:rsid w:val="00ED1761"/>
    <w:rsid w:val="00ED17F0"/>
    <w:rsid w:val="00ED187D"/>
    <w:rsid w:val="00ED2191"/>
    <w:rsid w:val="00ED23DB"/>
    <w:rsid w:val="00ED2ED0"/>
    <w:rsid w:val="00ED3DAF"/>
    <w:rsid w:val="00ED3F25"/>
    <w:rsid w:val="00ED4023"/>
    <w:rsid w:val="00ED4C23"/>
    <w:rsid w:val="00ED57EE"/>
    <w:rsid w:val="00ED7410"/>
    <w:rsid w:val="00ED775E"/>
    <w:rsid w:val="00ED7F4E"/>
    <w:rsid w:val="00EE026C"/>
    <w:rsid w:val="00EE0EF5"/>
    <w:rsid w:val="00EE172D"/>
    <w:rsid w:val="00EE32A8"/>
    <w:rsid w:val="00EE39E3"/>
    <w:rsid w:val="00EE3DCC"/>
    <w:rsid w:val="00EE41A1"/>
    <w:rsid w:val="00EE47E7"/>
    <w:rsid w:val="00EE4BCC"/>
    <w:rsid w:val="00EE51BD"/>
    <w:rsid w:val="00EE52C8"/>
    <w:rsid w:val="00EE5737"/>
    <w:rsid w:val="00EE5A81"/>
    <w:rsid w:val="00EE6293"/>
    <w:rsid w:val="00EE66F9"/>
    <w:rsid w:val="00EE672D"/>
    <w:rsid w:val="00EE691B"/>
    <w:rsid w:val="00EE6E9D"/>
    <w:rsid w:val="00EE734D"/>
    <w:rsid w:val="00EF0909"/>
    <w:rsid w:val="00EF10B7"/>
    <w:rsid w:val="00EF11D7"/>
    <w:rsid w:val="00EF1213"/>
    <w:rsid w:val="00EF1AC5"/>
    <w:rsid w:val="00EF26BA"/>
    <w:rsid w:val="00EF455F"/>
    <w:rsid w:val="00EF52AB"/>
    <w:rsid w:val="00EF6516"/>
    <w:rsid w:val="00EF6BF0"/>
    <w:rsid w:val="00EF7F05"/>
    <w:rsid w:val="00F00B3C"/>
    <w:rsid w:val="00F02DAC"/>
    <w:rsid w:val="00F04F84"/>
    <w:rsid w:val="00F06396"/>
    <w:rsid w:val="00F06859"/>
    <w:rsid w:val="00F07045"/>
    <w:rsid w:val="00F07464"/>
    <w:rsid w:val="00F07ED2"/>
    <w:rsid w:val="00F102F7"/>
    <w:rsid w:val="00F104E1"/>
    <w:rsid w:val="00F10585"/>
    <w:rsid w:val="00F10A90"/>
    <w:rsid w:val="00F10BA2"/>
    <w:rsid w:val="00F10F7E"/>
    <w:rsid w:val="00F11689"/>
    <w:rsid w:val="00F13049"/>
    <w:rsid w:val="00F13725"/>
    <w:rsid w:val="00F14837"/>
    <w:rsid w:val="00F153C3"/>
    <w:rsid w:val="00F15662"/>
    <w:rsid w:val="00F15DD2"/>
    <w:rsid w:val="00F16597"/>
    <w:rsid w:val="00F16657"/>
    <w:rsid w:val="00F168CF"/>
    <w:rsid w:val="00F16949"/>
    <w:rsid w:val="00F16C83"/>
    <w:rsid w:val="00F16E5F"/>
    <w:rsid w:val="00F17D59"/>
    <w:rsid w:val="00F203BE"/>
    <w:rsid w:val="00F21E12"/>
    <w:rsid w:val="00F234D1"/>
    <w:rsid w:val="00F235D3"/>
    <w:rsid w:val="00F245E6"/>
    <w:rsid w:val="00F25284"/>
    <w:rsid w:val="00F26CCF"/>
    <w:rsid w:val="00F2720D"/>
    <w:rsid w:val="00F27D76"/>
    <w:rsid w:val="00F27F2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38F8"/>
    <w:rsid w:val="00F4438D"/>
    <w:rsid w:val="00F451C7"/>
    <w:rsid w:val="00F453A5"/>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68BB"/>
    <w:rsid w:val="00F57097"/>
    <w:rsid w:val="00F5775B"/>
    <w:rsid w:val="00F57A67"/>
    <w:rsid w:val="00F60027"/>
    <w:rsid w:val="00F60838"/>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3ADA"/>
    <w:rsid w:val="00F73C79"/>
    <w:rsid w:val="00F74A59"/>
    <w:rsid w:val="00F74EAE"/>
    <w:rsid w:val="00F7517C"/>
    <w:rsid w:val="00F7682B"/>
    <w:rsid w:val="00F77358"/>
    <w:rsid w:val="00F77A76"/>
    <w:rsid w:val="00F8017B"/>
    <w:rsid w:val="00F801E1"/>
    <w:rsid w:val="00F8020C"/>
    <w:rsid w:val="00F8141C"/>
    <w:rsid w:val="00F81520"/>
    <w:rsid w:val="00F824C8"/>
    <w:rsid w:val="00F8267C"/>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12A"/>
    <w:rsid w:val="00FA75FE"/>
    <w:rsid w:val="00FA7930"/>
    <w:rsid w:val="00FA7FE3"/>
    <w:rsid w:val="00FB05CE"/>
    <w:rsid w:val="00FB0624"/>
    <w:rsid w:val="00FB08C6"/>
    <w:rsid w:val="00FB0F28"/>
    <w:rsid w:val="00FB10B1"/>
    <w:rsid w:val="00FB1534"/>
    <w:rsid w:val="00FB2398"/>
    <w:rsid w:val="00FB2BFD"/>
    <w:rsid w:val="00FB45A9"/>
    <w:rsid w:val="00FB4882"/>
    <w:rsid w:val="00FB53B8"/>
    <w:rsid w:val="00FB6953"/>
    <w:rsid w:val="00FC02AE"/>
    <w:rsid w:val="00FC0F04"/>
    <w:rsid w:val="00FC1E81"/>
    <w:rsid w:val="00FC3FE2"/>
    <w:rsid w:val="00FC4C13"/>
    <w:rsid w:val="00FC6200"/>
    <w:rsid w:val="00FC70F2"/>
    <w:rsid w:val="00FC7317"/>
    <w:rsid w:val="00FC74C7"/>
    <w:rsid w:val="00FC7D4C"/>
    <w:rsid w:val="00FD0F09"/>
    <w:rsid w:val="00FD17E7"/>
    <w:rsid w:val="00FD181B"/>
    <w:rsid w:val="00FD224C"/>
    <w:rsid w:val="00FD233C"/>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DF"/>
    <w:rsid w:val="00FE4E55"/>
    <w:rsid w:val="00FE502D"/>
    <w:rsid w:val="00FE62AA"/>
    <w:rsid w:val="00FE635B"/>
    <w:rsid w:val="00FE691C"/>
    <w:rsid w:val="00FE6F22"/>
    <w:rsid w:val="00FE7692"/>
    <w:rsid w:val="00FE7F11"/>
    <w:rsid w:val="00FF01DD"/>
    <w:rsid w:val="00FF09EB"/>
    <w:rsid w:val="00FF11C0"/>
    <w:rsid w:val="00FF1C2F"/>
    <w:rsid w:val="00FF210F"/>
    <w:rsid w:val="00FF2967"/>
    <w:rsid w:val="00FF489F"/>
    <w:rsid w:val="00FF4D77"/>
    <w:rsid w:val="00FF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CCE54"/>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247925544">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AE98-1792-41B0-8FE5-6B618407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8</Pages>
  <Words>2999</Words>
  <Characters>16495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27</cp:revision>
  <cp:lastPrinted>2019-03-22T20:19:00Z</cp:lastPrinted>
  <dcterms:created xsi:type="dcterms:W3CDTF">2019-03-05T14:07:00Z</dcterms:created>
  <dcterms:modified xsi:type="dcterms:W3CDTF">2019-03-22T20:21:00Z</dcterms:modified>
</cp:coreProperties>
</file>