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9C" w:rsidRPr="00F81ECE" w:rsidRDefault="00637ADD" w:rsidP="002E25A2">
      <w:pPr>
        <w:spacing w:line="480" w:lineRule="auto"/>
        <w:jc w:val="right"/>
        <w:rPr>
          <w:rFonts w:cstheme="minorHAnsi"/>
          <w:b/>
        </w:rPr>
      </w:pPr>
      <w:bookmarkStart w:id="0" w:name="_Hlk522110768"/>
      <w:r w:rsidRPr="00F81ECE">
        <w:rPr>
          <w:rFonts w:cstheme="minorHAnsi"/>
        </w:rPr>
        <w:t xml:space="preserve"> </w:t>
      </w:r>
      <w:r w:rsidR="00894CB9" w:rsidRPr="00F81ECE">
        <w:rPr>
          <w:rFonts w:cstheme="minorHAnsi"/>
        </w:rPr>
        <w:t xml:space="preserve"> </w:t>
      </w:r>
      <w:r w:rsidR="00846F9C" w:rsidRPr="00F81ECE">
        <w:rPr>
          <w:rFonts w:cstheme="minorHAnsi"/>
        </w:rPr>
        <w:tab/>
      </w:r>
      <w:bookmarkStart w:id="1" w:name="_Hlk528746835"/>
      <w:bookmarkStart w:id="2" w:name="_Hlk531765616"/>
      <w:bookmarkStart w:id="3" w:name="_Hlk522175838"/>
      <w:r w:rsidR="00846F9C" w:rsidRPr="00F81ECE">
        <w:rPr>
          <w:rFonts w:cstheme="minorHAnsi"/>
          <w:b/>
        </w:rPr>
        <w:t xml:space="preserve">ACTA NÚMERO: </w:t>
      </w:r>
      <w:r w:rsidR="00EB7770" w:rsidRPr="00F81ECE">
        <w:rPr>
          <w:rFonts w:cstheme="minorHAnsi"/>
          <w:b/>
        </w:rPr>
        <w:t>2</w:t>
      </w:r>
      <w:r w:rsidR="00C10318" w:rsidRPr="00F81ECE">
        <w:rPr>
          <w:rFonts w:cstheme="minorHAnsi"/>
          <w:b/>
        </w:rPr>
        <w:t>3</w:t>
      </w:r>
      <w:r w:rsidR="00846F9C" w:rsidRPr="00F81ECE">
        <w:rPr>
          <w:rFonts w:cstheme="minorHAnsi"/>
          <w:b/>
        </w:rPr>
        <w:t>/201</w:t>
      </w:r>
      <w:r w:rsidR="00F74EAE" w:rsidRPr="00F81ECE">
        <w:rPr>
          <w:rFonts w:cstheme="minorHAnsi"/>
          <w:b/>
        </w:rPr>
        <w:t>9</w:t>
      </w:r>
      <w:r w:rsidR="000B4AC1" w:rsidRPr="00F81ECE">
        <w:rPr>
          <w:rFonts w:cstheme="minorHAnsi"/>
          <w:b/>
        </w:rPr>
        <w:t>.</w:t>
      </w:r>
    </w:p>
    <w:p w:rsidR="00085DB9" w:rsidRPr="00F81ECE" w:rsidRDefault="00846F9C" w:rsidP="00085DB9">
      <w:pPr>
        <w:spacing w:line="480" w:lineRule="auto"/>
        <w:jc w:val="both"/>
        <w:rPr>
          <w:rFonts w:eastAsia="Batang" w:cstheme="minorHAnsi"/>
        </w:rPr>
      </w:pPr>
      <w:r w:rsidRPr="00F81ECE">
        <w:rPr>
          <w:rFonts w:cstheme="minorHAnsi"/>
        </w:rPr>
        <w:t xml:space="preserve">ACTA DE SESIÓN </w:t>
      </w:r>
      <w:r w:rsidR="001C37F1" w:rsidRPr="00F81ECE">
        <w:rPr>
          <w:rFonts w:cstheme="minorHAnsi"/>
        </w:rPr>
        <w:t>EXTRA</w:t>
      </w:r>
      <w:r w:rsidR="00015813" w:rsidRPr="00F81ECE">
        <w:rPr>
          <w:rFonts w:cstheme="minorHAnsi"/>
        </w:rPr>
        <w:t xml:space="preserve">ORDINARIA </w:t>
      </w:r>
      <w:r w:rsidRPr="00F81ECE">
        <w:rPr>
          <w:rFonts w:cstheme="minorHAnsi"/>
        </w:rPr>
        <w:t>PRIVADA DEL CONSEJO DE LA JUDICATURA DEL ESTADO DE TLAXCALA, CELEBRADA A LAS</w:t>
      </w:r>
      <w:r w:rsidR="006117FB" w:rsidRPr="00F81ECE">
        <w:rPr>
          <w:rFonts w:cstheme="minorHAnsi"/>
        </w:rPr>
        <w:t xml:space="preserve"> </w:t>
      </w:r>
      <w:r w:rsidR="00085DB9" w:rsidRPr="00F81ECE">
        <w:rPr>
          <w:rFonts w:cstheme="minorHAnsi"/>
        </w:rPr>
        <w:t>DIEZ</w:t>
      </w:r>
      <w:r w:rsidR="00FD2B61" w:rsidRPr="00F81ECE">
        <w:rPr>
          <w:rFonts w:cstheme="minorHAnsi"/>
        </w:rPr>
        <w:t xml:space="preserve"> </w:t>
      </w:r>
      <w:r w:rsidR="00B87CCD" w:rsidRPr="00F81ECE">
        <w:rPr>
          <w:rFonts w:cstheme="minorHAnsi"/>
        </w:rPr>
        <w:t>HORAS</w:t>
      </w:r>
      <w:r w:rsidR="00581E9B" w:rsidRPr="00F81ECE">
        <w:rPr>
          <w:rFonts w:cstheme="minorHAnsi"/>
        </w:rPr>
        <w:t xml:space="preserve"> </w:t>
      </w:r>
      <w:r w:rsidR="00666F70" w:rsidRPr="00F81ECE">
        <w:rPr>
          <w:rFonts w:cstheme="minorHAnsi"/>
        </w:rPr>
        <w:t>DEL</w:t>
      </w:r>
      <w:r w:rsidR="00EB7770" w:rsidRPr="00F81ECE">
        <w:rPr>
          <w:rFonts w:cstheme="minorHAnsi"/>
        </w:rPr>
        <w:t xml:space="preserve"> DÍA </w:t>
      </w:r>
      <w:r w:rsidR="00085DB9" w:rsidRPr="00F81ECE">
        <w:rPr>
          <w:rFonts w:cstheme="minorHAnsi"/>
        </w:rPr>
        <w:t>DOCE</w:t>
      </w:r>
      <w:r w:rsidR="001C37F1" w:rsidRPr="00F81ECE">
        <w:rPr>
          <w:rFonts w:cstheme="minorHAnsi"/>
        </w:rPr>
        <w:t xml:space="preserve"> DE ABRIL </w:t>
      </w:r>
      <w:r w:rsidR="00E77A96" w:rsidRPr="00F81ECE">
        <w:rPr>
          <w:rFonts w:cstheme="minorHAnsi"/>
        </w:rPr>
        <w:t>DEL AÑO DOS MIL DIECINUEVE</w:t>
      </w:r>
      <w:r w:rsidRPr="00F81ECE">
        <w:rPr>
          <w:rFonts w:cstheme="minorHAnsi"/>
        </w:rPr>
        <w:t xml:space="preserve">, </w:t>
      </w:r>
      <w:bookmarkStart w:id="4" w:name="_Hlk1466780"/>
      <w:bookmarkStart w:id="5" w:name="_Hlk536701197"/>
      <w:bookmarkStart w:id="6" w:name="_Hlk526168473"/>
      <w:bookmarkEnd w:id="1"/>
      <w:bookmarkEnd w:id="2"/>
      <w:r w:rsidR="00FB2398" w:rsidRPr="00F81ECE">
        <w:rPr>
          <w:rFonts w:eastAsia="Batang" w:cstheme="minorHAnsi"/>
        </w:rPr>
        <w:t>EN LA SALA DE JUNTAS DE LA PRESIDENCIA DEL TRIBUNAL SUPERIOR DE JUSTICIA,</w:t>
      </w:r>
      <w:bookmarkStart w:id="7" w:name="_Hlk858505"/>
      <w:bookmarkStart w:id="8" w:name="_Hlk1476456"/>
      <w:bookmarkEnd w:id="4"/>
      <w:r w:rsidR="00085DB9" w:rsidRPr="00F81ECE">
        <w:rPr>
          <w:rFonts w:cstheme="minorHAnsi"/>
          <w:color w:val="000000"/>
        </w:rPr>
        <w:t xml:space="preserve"> </w:t>
      </w:r>
      <w:r w:rsidR="00085DB9" w:rsidRPr="00F81ECE">
        <w:rPr>
          <w:rFonts w:eastAsia="Batang" w:cstheme="minorHAnsi"/>
        </w:rPr>
        <w:t xml:space="preserve">CON SEDE EN PALACIO DE JUSTICIA, EN LA CIUDAD DE TLAXCALA, TLAX., BAJO EL SIGUIENTE: </w:t>
      </w:r>
    </w:p>
    <w:bookmarkEnd w:id="7"/>
    <w:p w:rsidR="00F94211" w:rsidRPr="00F81ECE" w:rsidRDefault="00F94211" w:rsidP="00F94211">
      <w:pPr>
        <w:jc w:val="center"/>
        <w:rPr>
          <w:rFonts w:cstheme="minorHAnsi"/>
          <w:b/>
          <w:bCs/>
          <w:color w:val="000000"/>
        </w:rPr>
      </w:pPr>
      <w:r w:rsidRPr="00F81ECE">
        <w:rPr>
          <w:rFonts w:cstheme="minorHAnsi"/>
          <w:b/>
          <w:bCs/>
          <w:color w:val="000000"/>
        </w:rPr>
        <w:t>ORDEN DEL DÍA:</w:t>
      </w:r>
    </w:p>
    <w:p w:rsidR="00085DB9" w:rsidRPr="00F81ECE" w:rsidRDefault="00085DB9" w:rsidP="00F94211">
      <w:pPr>
        <w:jc w:val="center"/>
        <w:rPr>
          <w:rFonts w:cstheme="minorHAnsi"/>
          <w:b/>
          <w:bCs/>
          <w:color w:val="000000"/>
        </w:rPr>
      </w:pPr>
    </w:p>
    <w:p w:rsidR="00085DB9" w:rsidRPr="00F81ECE" w:rsidRDefault="00085DB9" w:rsidP="00085DB9">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F81ECE">
        <w:rPr>
          <w:rFonts w:ascii="Calibri Light" w:hAnsi="Calibri Light" w:cs="Calibri Light"/>
          <w:color w:val="000000"/>
          <w:sz w:val="22"/>
          <w:szCs w:val="22"/>
        </w:rPr>
        <w:t xml:space="preserve">Verificación del quórum. </w:t>
      </w:r>
      <w:r w:rsidR="000A33B8" w:rsidRPr="00F81ECE">
        <w:rPr>
          <w:rFonts w:ascii="Calibri Light" w:hAnsi="Calibri Light" w:cs="Calibri Light"/>
          <w:color w:val="000000"/>
          <w:sz w:val="22"/>
          <w:szCs w:val="22"/>
        </w:rPr>
        <w:t xml:space="preserve">- - - - - - - - - - - - - - - - - - - - - - - - - - - - - - - - - - - - - - - - </w:t>
      </w:r>
      <w:r w:rsidR="00F81ECE">
        <w:rPr>
          <w:rFonts w:ascii="Calibri Light" w:hAnsi="Calibri Light" w:cs="Calibri Light"/>
          <w:color w:val="000000"/>
          <w:sz w:val="22"/>
          <w:szCs w:val="22"/>
        </w:rPr>
        <w:t xml:space="preserve"> </w:t>
      </w:r>
      <w:r w:rsidR="000A33B8" w:rsidRPr="00F81ECE">
        <w:rPr>
          <w:rFonts w:ascii="Calibri Light" w:hAnsi="Calibri Light" w:cs="Calibri Light"/>
          <w:color w:val="000000"/>
          <w:sz w:val="22"/>
          <w:szCs w:val="22"/>
        </w:rPr>
        <w:t xml:space="preserve"> </w:t>
      </w:r>
    </w:p>
    <w:p w:rsidR="00085DB9" w:rsidRPr="00F81ECE" w:rsidRDefault="00085DB9" w:rsidP="00085DB9">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F81ECE">
        <w:rPr>
          <w:rFonts w:ascii="Calibri Light" w:hAnsi="Calibri Light" w:cs="Calibri Light"/>
          <w:color w:val="000000"/>
          <w:sz w:val="22"/>
          <w:szCs w:val="22"/>
        </w:rPr>
        <w:t>Análisis, discusión y determinación en su caso, del oficio número 423/C/2019, de fecha cinco de abril del año dos mil diecinueve, signado por el Contralor del Poder Judicial del Estado.</w:t>
      </w:r>
      <w:r w:rsidR="000A33B8" w:rsidRPr="00F81ECE">
        <w:rPr>
          <w:rFonts w:ascii="Calibri Light" w:hAnsi="Calibri Light" w:cs="Calibri Light"/>
          <w:color w:val="000000"/>
          <w:sz w:val="22"/>
          <w:szCs w:val="22"/>
        </w:rPr>
        <w:t xml:space="preserve"> - - - -</w:t>
      </w:r>
      <w:r w:rsidR="00F81ECE">
        <w:rPr>
          <w:rFonts w:ascii="Calibri Light" w:hAnsi="Calibri Light" w:cs="Calibri Light"/>
          <w:color w:val="000000"/>
          <w:sz w:val="22"/>
          <w:szCs w:val="22"/>
        </w:rPr>
        <w:t xml:space="preserve"> - - - - - - - - - - - - - - - - - - - - - - - </w:t>
      </w:r>
    </w:p>
    <w:p w:rsidR="00085DB9" w:rsidRPr="00F81ECE" w:rsidRDefault="00085DB9" w:rsidP="00085DB9">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F81ECE">
        <w:rPr>
          <w:rFonts w:ascii="Calibri Light" w:hAnsi="Calibri Light" w:cs="Calibri Light"/>
          <w:color w:val="000000"/>
          <w:sz w:val="22"/>
          <w:szCs w:val="22"/>
        </w:rPr>
        <w:t xml:space="preserve">Análisis, discusión </w:t>
      </w:r>
      <w:bookmarkStart w:id="9" w:name="_GoBack"/>
      <w:bookmarkEnd w:id="9"/>
      <w:r w:rsidRPr="00F81ECE">
        <w:rPr>
          <w:rFonts w:ascii="Calibri Light" w:hAnsi="Calibri Light" w:cs="Calibri Light"/>
          <w:color w:val="000000"/>
          <w:sz w:val="22"/>
          <w:szCs w:val="22"/>
        </w:rPr>
        <w:t>y determinación en su caso, del oficio número 358/C/2019, de fecha veintiocho de marzo del año en curso, signado por el Contralor del Poder Judicial del Estado.</w:t>
      </w:r>
      <w:r w:rsidR="000A33B8" w:rsidRPr="00F81ECE">
        <w:rPr>
          <w:rFonts w:ascii="Calibri Light" w:hAnsi="Calibri Light" w:cs="Calibri Light"/>
          <w:color w:val="000000"/>
          <w:sz w:val="22"/>
          <w:szCs w:val="22"/>
        </w:rPr>
        <w:t xml:space="preserve"> - </w:t>
      </w:r>
      <w:r w:rsidR="00F81ECE">
        <w:rPr>
          <w:rFonts w:ascii="Calibri Light" w:hAnsi="Calibri Light" w:cs="Calibri Light"/>
          <w:color w:val="000000"/>
          <w:sz w:val="22"/>
          <w:szCs w:val="22"/>
        </w:rPr>
        <w:t xml:space="preserve">- - - - - - - - - - - - - - - - - - - - - - - - - - - - </w:t>
      </w:r>
    </w:p>
    <w:p w:rsidR="00085DB9" w:rsidRPr="00F81ECE" w:rsidRDefault="00085DB9" w:rsidP="00085DB9">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F81ECE">
        <w:rPr>
          <w:rFonts w:ascii="Calibri Light" w:hAnsi="Calibri Light" w:cs="Calibri Light"/>
          <w:color w:val="000000"/>
          <w:sz w:val="22"/>
          <w:szCs w:val="22"/>
        </w:rPr>
        <w:t>Análisis, discusión y determinación en su caso, del oficio número TES/155/2018, de fecha uno de abril del año que transcurre, signado por la Tesorera del Poder Judicial del Estado.</w:t>
      </w:r>
      <w:r w:rsidR="000A33B8" w:rsidRPr="00F81ECE">
        <w:rPr>
          <w:rFonts w:ascii="Calibri Light" w:hAnsi="Calibri Light" w:cs="Calibri Light"/>
          <w:color w:val="000000"/>
          <w:sz w:val="22"/>
          <w:szCs w:val="22"/>
        </w:rPr>
        <w:t xml:space="preserve"> - - - - - - - </w:t>
      </w:r>
      <w:r w:rsidR="00F81ECE">
        <w:rPr>
          <w:rFonts w:ascii="Calibri Light" w:hAnsi="Calibri Light" w:cs="Calibri Light"/>
          <w:color w:val="000000"/>
          <w:sz w:val="22"/>
          <w:szCs w:val="22"/>
        </w:rPr>
        <w:t xml:space="preserve">- - - - - - - - - - - - - - - - - - - - - - </w:t>
      </w:r>
    </w:p>
    <w:p w:rsidR="00085DB9" w:rsidRPr="00F81ECE" w:rsidRDefault="00085DB9" w:rsidP="00085DB9">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F81ECE">
        <w:rPr>
          <w:rFonts w:ascii="Calibri Light" w:hAnsi="Calibri Light" w:cs="Calibri Light"/>
          <w:bCs/>
          <w:sz w:val="22"/>
          <w:szCs w:val="22"/>
        </w:rPr>
        <w:t xml:space="preserve">Pronunciamiento del Consejo de la Judicatura, con relación a las comisiones que lo integran, en términos del artículo 34 de su Reglamento. </w:t>
      </w:r>
      <w:r w:rsidR="000A33B8" w:rsidRPr="00F81ECE">
        <w:rPr>
          <w:rFonts w:ascii="Calibri Light" w:hAnsi="Calibri Light" w:cs="Calibri Light"/>
          <w:bCs/>
          <w:sz w:val="22"/>
          <w:szCs w:val="22"/>
        </w:rPr>
        <w:t xml:space="preserve"> - - - - - - - - - - - </w:t>
      </w:r>
    </w:p>
    <w:p w:rsidR="00085DB9" w:rsidRPr="00F81ECE" w:rsidRDefault="00085DB9" w:rsidP="00085DB9">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F81ECE">
        <w:rPr>
          <w:rFonts w:ascii="Calibri Light" w:hAnsi="Calibri Light" w:cs="Calibri Light"/>
          <w:bCs/>
          <w:sz w:val="22"/>
          <w:szCs w:val="22"/>
        </w:rPr>
        <w:t>Cuenta de la Secretaria Ejecutiva con el calendario de días inhábiles correspondiente al mes de abril del presente año, del Consejo de la Judicatura Federal.</w:t>
      </w:r>
      <w:r w:rsidR="000A33B8" w:rsidRPr="00F81ECE">
        <w:rPr>
          <w:rFonts w:ascii="Calibri Light" w:hAnsi="Calibri Light" w:cs="Calibri Light"/>
          <w:bCs/>
          <w:sz w:val="22"/>
          <w:szCs w:val="22"/>
        </w:rPr>
        <w:t xml:space="preserve"> - - - - - - - - - - - - - - - - - - - - - - - - - -</w:t>
      </w:r>
      <w:r w:rsidR="00F81ECE">
        <w:rPr>
          <w:rFonts w:ascii="Calibri Light" w:hAnsi="Calibri Light" w:cs="Calibri Light"/>
          <w:bCs/>
          <w:sz w:val="22"/>
          <w:szCs w:val="22"/>
        </w:rPr>
        <w:t xml:space="preserve"> - - - - - - - - - - - - - - - - - -</w:t>
      </w:r>
    </w:p>
    <w:p w:rsidR="00085DB9" w:rsidRPr="00F81ECE" w:rsidRDefault="00085DB9" w:rsidP="00085DB9">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F81ECE">
        <w:rPr>
          <w:rFonts w:ascii="Calibri Light" w:hAnsi="Calibri Light" w:cs="Calibri Light"/>
          <w:bCs/>
          <w:sz w:val="22"/>
          <w:szCs w:val="22"/>
        </w:rPr>
        <w:t xml:space="preserve">Análisis, discusión y determinación en su caso, del oficio número TJS-SP-19-555, de fecha cuatro de abril del año en curso, signado por la Magistrada Presidenta de la Sala Penal y Especializada en Administración de Justicia para Adolescentes del Tribunal Superior de Justicia. </w:t>
      </w:r>
      <w:r w:rsidR="00F81ECE">
        <w:rPr>
          <w:rFonts w:ascii="Calibri Light" w:hAnsi="Calibri Light" w:cs="Calibri Light"/>
          <w:bCs/>
          <w:sz w:val="22"/>
          <w:szCs w:val="22"/>
        </w:rPr>
        <w:t>- - - - - - - - - - -  - - - - - - - - - - - -</w:t>
      </w:r>
    </w:p>
    <w:p w:rsidR="00085DB9" w:rsidRPr="00F81ECE" w:rsidRDefault="00085DB9" w:rsidP="00085DB9">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F81ECE">
        <w:rPr>
          <w:rFonts w:ascii="Calibri Light" w:hAnsi="Calibri Light" w:cs="Calibri Light"/>
          <w:color w:val="000000"/>
          <w:sz w:val="22"/>
          <w:szCs w:val="22"/>
        </w:rPr>
        <w:t>Determinación que conlleve a la adscripción y readscripción de personal diverso del Poder Judicial del Estado.</w:t>
      </w:r>
    </w:p>
    <w:bookmarkEnd w:id="3"/>
    <w:bookmarkEnd w:id="5"/>
    <w:bookmarkEnd w:id="6"/>
    <w:bookmarkEnd w:id="8"/>
    <w:p w:rsidR="00836425" w:rsidRPr="00F81ECE" w:rsidRDefault="00836425" w:rsidP="002E25A2">
      <w:pPr>
        <w:pStyle w:val="NormalWeb"/>
        <w:spacing w:before="0" w:beforeAutospacing="0" w:after="0" w:afterAutospacing="0" w:line="480" w:lineRule="auto"/>
        <w:jc w:val="both"/>
        <w:rPr>
          <w:rFonts w:asciiTheme="minorHAnsi" w:hAnsiTheme="minorHAnsi" w:cstheme="minorHAnsi"/>
          <w:sz w:val="22"/>
          <w:szCs w:val="22"/>
        </w:rPr>
      </w:pPr>
      <w:r w:rsidRPr="00F81ECE">
        <w:rPr>
          <w:rFonts w:asciiTheme="minorHAnsi" w:hAnsiTheme="minorHAnsi" w:cstheme="minorHAnsi"/>
          <w:sz w:val="22"/>
          <w:szCs w:val="22"/>
        </w:rPr>
        <w:t xml:space="preserve">ASISTENTES: - - - - - - - - - - - - - - - - - - - - - - - - - - - - - - - - - - - - - - - - - - - - - - - - - - - - </w:t>
      </w:r>
      <w:r w:rsidR="001A0591" w:rsidRPr="00F81ECE">
        <w:rPr>
          <w:rFonts w:asciiTheme="minorHAnsi" w:hAnsiTheme="minorHAnsi" w:cstheme="minorHAnsi"/>
          <w:sz w:val="22"/>
          <w:szCs w:val="22"/>
        </w:rPr>
        <w:t xml:space="preserve">- - - - - - - </w:t>
      </w:r>
      <w:r w:rsidR="00C978FE" w:rsidRPr="00F81ECE">
        <w:rPr>
          <w:rFonts w:asciiTheme="minorHAnsi" w:hAnsiTheme="minorHAnsi" w:cstheme="minorHAnsi"/>
          <w:sz w:val="22"/>
          <w:szCs w:val="22"/>
        </w:rPr>
        <w:t xml:space="preserve"> </w:t>
      </w:r>
    </w:p>
    <w:tbl>
      <w:tblPr>
        <w:tblW w:w="0" w:type="auto"/>
        <w:tblLook w:val="04A0" w:firstRow="1" w:lastRow="0" w:firstColumn="1" w:lastColumn="0" w:noHBand="0" w:noVBand="1"/>
      </w:tblPr>
      <w:tblGrid>
        <w:gridCol w:w="6141"/>
        <w:gridCol w:w="2132"/>
      </w:tblGrid>
      <w:tr w:rsidR="00415E48" w:rsidRPr="00F81ECE" w:rsidTr="0034609A">
        <w:tc>
          <w:tcPr>
            <w:tcW w:w="6141" w:type="dxa"/>
            <w:hideMark/>
          </w:tcPr>
          <w:p w:rsidR="00836425" w:rsidRPr="00F81ECE" w:rsidRDefault="00836425" w:rsidP="002E25A2">
            <w:pPr>
              <w:spacing w:line="480" w:lineRule="auto"/>
              <w:jc w:val="both"/>
              <w:rPr>
                <w:rFonts w:cstheme="minorHAnsi"/>
              </w:rPr>
            </w:pPr>
            <w:bookmarkStart w:id="10" w:name="_Hlk478713375"/>
            <w:r w:rsidRPr="00F81ECE">
              <w:rPr>
                <w:rFonts w:cstheme="minorHAnsi"/>
              </w:rPr>
              <w:t xml:space="preserve">Doctor Héctor Maldonado Bonilla, Magistrado Presidente del </w:t>
            </w:r>
            <w:r w:rsidRPr="00F81ECE">
              <w:rPr>
                <w:rFonts w:cstheme="minorHAnsi"/>
              </w:rPr>
              <w:lastRenderedPageBreak/>
              <w:t xml:space="preserve">Consejo de la Judicatura del Estado de Tlaxcala. - - - - - - - - - - - </w:t>
            </w:r>
            <w:r w:rsidR="001A0591" w:rsidRPr="00F81ECE">
              <w:rPr>
                <w:rFonts w:cstheme="minorHAnsi"/>
              </w:rPr>
              <w:t xml:space="preserve">- - </w:t>
            </w:r>
            <w:r w:rsidR="002A460D" w:rsidRPr="00F81ECE">
              <w:rPr>
                <w:rFonts w:cstheme="minorHAnsi"/>
              </w:rPr>
              <w:t xml:space="preserve"> </w:t>
            </w:r>
            <w:r w:rsidR="001A0591" w:rsidRPr="00F81ECE">
              <w:rPr>
                <w:rFonts w:cstheme="minorHAnsi"/>
              </w:rPr>
              <w:t xml:space="preserve"> </w:t>
            </w:r>
            <w:r w:rsidR="00182720" w:rsidRPr="00F81ECE">
              <w:rPr>
                <w:rFonts w:cstheme="minorHAnsi"/>
              </w:rPr>
              <w:t xml:space="preserve"> </w:t>
            </w:r>
            <w:r w:rsidRPr="00F81ECE">
              <w:rPr>
                <w:rFonts w:cstheme="minorHAnsi"/>
              </w:rPr>
              <w:t xml:space="preserve"> </w:t>
            </w:r>
          </w:p>
        </w:tc>
        <w:tc>
          <w:tcPr>
            <w:tcW w:w="2132" w:type="dxa"/>
            <w:hideMark/>
          </w:tcPr>
          <w:p w:rsidR="00836425" w:rsidRPr="00F81ECE" w:rsidRDefault="00836425" w:rsidP="002E25A2">
            <w:pPr>
              <w:spacing w:after="0" w:line="480" w:lineRule="auto"/>
              <w:jc w:val="both"/>
              <w:rPr>
                <w:rFonts w:cstheme="minorHAnsi"/>
              </w:rPr>
            </w:pPr>
            <w:r w:rsidRPr="00F81ECE">
              <w:rPr>
                <w:rFonts w:cstheme="minorHAnsi"/>
              </w:rPr>
              <w:lastRenderedPageBreak/>
              <w:t xml:space="preserve">- - - -- - - - - - - - - - - - </w:t>
            </w:r>
          </w:p>
          <w:p w:rsidR="00836425" w:rsidRPr="00F81ECE" w:rsidRDefault="00836425" w:rsidP="002E25A2">
            <w:pPr>
              <w:spacing w:line="480" w:lineRule="auto"/>
              <w:jc w:val="both"/>
              <w:rPr>
                <w:rFonts w:cstheme="minorHAnsi"/>
              </w:rPr>
            </w:pPr>
            <w:r w:rsidRPr="00F81ECE">
              <w:rPr>
                <w:rFonts w:cstheme="minorHAnsi"/>
              </w:rPr>
              <w:lastRenderedPageBreak/>
              <w:t xml:space="preserve">Presente- - - - - - - - - </w:t>
            </w:r>
          </w:p>
        </w:tc>
      </w:tr>
      <w:tr w:rsidR="00415E48" w:rsidRPr="00F81ECE" w:rsidTr="0034609A">
        <w:tc>
          <w:tcPr>
            <w:tcW w:w="6141" w:type="dxa"/>
            <w:hideMark/>
          </w:tcPr>
          <w:p w:rsidR="00836425" w:rsidRPr="00F81ECE" w:rsidRDefault="00836425" w:rsidP="002E25A2">
            <w:pPr>
              <w:spacing w:line="480" w:lineRule="auto"/>
              <w:jc w:val="both"/>
              <w:rPr>
                <w:rFonts w:cstheme="minorHAnsi"/>
              </w:rPr>
            </w:pPr>
            <w:r w:rsidRPr="00F81ECE">
              <w:rPr>
                <w:rFonts w:cstheme="minorHAnsi"/>
              </w:rPr>
              <w:lastRenderedPageBreak/>
              <w:t xml:space="preserve">Licenciada Martha Zenteno Ramírez, integrante del Consejo de la Judicatura del Estado de Tlaxcala.  - - - - -  - - - - - - -  - - - - - - - </w:t>
            </w:r>
            <w:r w:rsidR="001A0591" w:rsidRPr="00F81ECE">
              <w:rPr>
                <w:rFonts w:cstheme="minorHAnsi"/>
              </w:rPr>
              <w:t xml:space="preserve">- - </w:t>
            </w:r>
            <w:r w:rsidR="00C978FE" w:rsidRPr="00F81ECE">
              <w:rPr>
                <w:rFonts w:cstheme="minorHAnsi"/>
              </w:rPr>
              <w:t xml:space="preserve"> </w:t>
            </w:r>
            <w:r w:rsidR="001A0591" w:rsidRPr="00F81ECE">
              <w:rPr>
                <w:rFonts w:cstheme="minorHAnsi"/>
              </w:rPr>
              <w:t xml:space="preserve"> </w:t>
            </w:r>
            <w:r w:rsidR="002A460D" w:rsidRPr="00F81ECE">
              <w:rPr>
                <w:rFonts w:cstheme="minorHAnsi"/>
              </w:rPr>
              <w:t xml:space="preserve"> </w:t>
            </w:r>
            <w:r w:rsidR="001A0591" w:rsidRPr="00F81ECE">
              <w:rPr>
                <w:rFonts w:cstheme="minorHAnsi"/>
              </w:rPr>
              <w:t xml:space="preserve"> </w:t>
            </w:r>
          </w:p>
        </w:tc>
        <w:tc>
          <w:tcPr>
            <w:tcW w:w="2132" w:type="dxa"/>
            <w:hideMark/>
          </w:tcPr>
          <w:p w:rsidR="00836425" w:rsidRPr="00F81ECE" w:rsidRDefault="00836425" w:rsidP="002E25A2">
            <w:pPr>
              <w:spacing w:after="0" w:line="480" w:lineRule="auto"/>
              <w:jc w:val="both"/>
              <w:rPr>
                <w:rFonts w:cstheme="minorHAnsi"/>
              </w:rPr>
            </w:pPr>
            <w:r w:rsidRPr="00F81ECE">
              <w:rPr>
                <w:rFonts w:cstheme="minorHAnsi"/>
              </w:rPr>
              <w:t xml:space="preserve">- - - -- - - - - - - - - - - - </w:t>
            </w:r>
          </w:p>
          <w:p w:rsidR="00836425" w:rsidRPr="00F81ECE" w:rsidRDefault="00836425" w:rsidP="002E25A2">
            <w:pPr>
              <w:spacing w:line="480" w:lineRule="auto"/>
              <w:jc w:val="both"/>
              <w:rPr>
                <w:rFonts w:cstheme="minorHAnsi"/>
              </w:rPr>
            </w:pPr>
            <w:r w:rsidRPr="00F81ECE">
              <w:rPr>
                <w:rFonts w:cstheme="minorHAnsi"/>
              </w:rPr>
              <w:t xml:space="preserve">Presente   - - - - - - - -  </w:t>
            </w:r>
          </w:p>
        </w:tc>
      </w:tr>
      <w:tr w:rsidR="00415E48" w:rsidRPr="00F81ECE" w:rsidTr="0034609A">
        <w:tc>
          <w:tcPr>
            <w:tcW w:w="6141" w:type="dxa"/>
            <w:hideMark/>
          </w:tcPr>
          <w:p w:rsidR="00836425" w:rsidRPr="00F81ECE" w:rsidRDefault="00836425" w:rsidP="002E25A2">
            <w:pPr>
              <w:spacing w:line="480" w:lineRule="auto"/>
              <w:jc w:val="both"/>
              <w:rPr>
                <w:rFonts w:cstheme="minorHAnsi"/>
              </w:rPr>
            </w:pPr>
            <w:r w:rsidRPr="00F81ECE">
              <w:rPr>
                <w:rFonts w:cstheme="minorHAnsi"/>
              </w:rPr>
              <w:t xml:space="preserve">Licenciada Leticia Caballero Muñoz, integrante del Consejo de la Judicatura del Estado de Tlaxcala.  - - - - - - - - - - - - - - - - - - - - </w:t>
            </w:r>
            <w:r w:rsidR="001A0591" w:rsidRPr="00F81ECE">
              <w:rPr>
                <w:rFonts w:cstheme="minorHAnsi"/>
              </w:rPr>
              <w:t xml:space="preserve">- - - </w:t>
            </w:r>
            <w:r w:rsidR="00C978FE" w:rsidRPr="00F81ECE">
              <w:rPr>
                <w:rFonts w:cstheme="minorHAnsi"/>
              </w:rPr>
              <w:t xml:space="preserve"> </w:t>
            </w:r>
            <w:r w:rsidR="001A0591" w:rsidRPr="00F81ECE">
              <w:rPr>
                <w:rFonts w:cstheme="minorHAnsi"/>
              </w:rPr>
              <w:t xml:space="preserve"> </w:t>
            </w:r>
          </w:p>
        </w:tc>
        <w:tc>
          <w:tcPr>
            <w:tcW w:w="2132" w:type="dxa"/>
            <w:hideMark/>
          </w:tcPr>
          <w:p w:rsidR="00836425" w:rsidRPr="00F81ECE" w:rsidRDefault="00836425" w:rsidP="002E25A2">
            <w:pPr>
              <w:spacing w:after="0" w:line="480" w:lineRule="auto"/>
              <w:jc w:val="both"/>
              <w:rPr>
                <w:rFonts w:cstheme="minorHAnsi"/>
              </w:rPr>
            </w:pPr>
            <w:r w:rsidRPr="00F81ECE">
              <w:rPr>
                <w:rFonts w:cstheme="minorHAnsi"/>
              </w:rPr>
              <w:t xml:space="preserve">- - - -- - - - - - - - - - - - </w:t>
            </w:r>
          </w:p>
          <w:p w:rsidR="00836425" w:rsidRPr="00F81ECE" w:rsidRDefault="00486E2B" w:rsidP="002E25A2">
            <w:pPr>
              <w:spacing w:line="480" w:lineRule="auto"/>
              <w:jc w:val="both"/>
              <w:rPr>
                <w:rFonts w:cstheme="minorHAnsi"/>
              </w:rPr>
            </w:pPr>
            <w:r w:rsidRPr="00F81ECE">
              <w:rPr>
                <w:rFonts w:cstheme="minorHAnsi"/>
              </w:rPr>
              <w:t>P</w:t>
            </w:r>
            <w:r w:rsidR="00DE0369" w:rsidRPr="00F81ECE">
              <w:rPr>
                <w:rFonts w:cstheme="minorHAnsi"/>
              </w:rPr>
              <w:t>resente</w:t>
            </w:r>
            <w:r w:rsidR="00836425" w:rsidRPr="00F81ECE">
              <w:rPr>
                <w:rFonts w:cstheme="minorHAnsi"/>
              </w:rPr>
              <w:t xml:space="preserve">- - - - - - - - - </w:t>
            </w:r>
          </w:p>
        </w:tc>
      </w:tr>
      <w:tr w:rsidR="00415E48" w:rsidRPr="00F81ECE" w:rsidTr="0034609A">
        <w:tc>
          <w:tcPr>
            <w:tcW w:w="6141" w:type="dxa"/>
          </w:tcPr>
          <w:p w:rsidR="00836425" w:rsidRPr="00F81ECE" w:rsidRDefault="00836425" w:rsidP="002E25A2">
            <w:pPr>
              <w:spacing w:line="480" w:lineRule="auto"/>
              <w:jc w:val="both"/>
              <w:rPr>
                <w:rFonts w:cstheme="minorHAnsi"/>
              </w:rPr>
            </w:pPr>
            <w:r w:rsidRPr="00F81ECE">
              <w:rPr>
                <w:rFonts w:cstheme="minorHAnsi"/>
              </w:rPr>
              <w:t xml:space="preserve">Licenciado Álvaro García Moreno, integrante del Consejo de la Judicatura del Estado de Tlaxcala.  - - - - - - - - - - - - - - - - - - - - - - </w:t>
            </w:r>
            <w:r w:rsidR="001A0591" w:rsidRPr="00F81ECE">
              <w:rPr>
                <w:rFonts w:cstheme="minorHAnsi"/>
              </w:rPr>
              <w:t xml:space="preserve">- </w:t>
            </w:r>
          </w:p>
        </w:tc>
        <w:tc>
          <w:tcPr>
            <w:tcW w:w="2132" w:type="dxa"/>
          </w:tcPr>
          <w:p w:rsidR="00836425" w:rsidRPr="00F81ECE" w:rsidRDefault="00836425" w:rsidP="002E25A2">
            <w:pPr>
              <w:spacing w:after="0" w:line="480" w:lineRule="auto"/>
              <w:jc w:val="both"/>
              <w:rPr>
                <w:rFonts w:cstheme="minorHAnsi"/>
              </w:rPr>
            </w:pPr>
            <w:r w:rsidRPr="00F81ECE">
              <w:rPr>
                <w:rFonts w:cstheme="minorHAnsi"/>
              </w:rPr>
              <w:t>- - - - - - - - - - - - - - - -</w:t>
            </w:r>
          </w:p>
          <w:p w:rsidR="00836425" w:rsidRPr="00F81ECE" w:rsidRDefault="009D77AD" w:rsidP="002E25A2">
            <w:pPr>
              <w:spacing w:after="0" w:line="480" w:lineRule="auto"/>
              <w:jc w:val="both"/>
              <w:rPr>
                <w:rFonts w:cstheme="minorHAnsi"/>
              </w:rPr>
            </w:pPr>
            <w:r w:rsidRPr="00F81ECE">
              <w:rPr>
                <w:rFonts w:cstheme="minorHAnsi"/>
              </w:rPr>
              <w:t>Presente</w:t>
            </w:r>
            <w:r w:rsidR="00836425" w:rsidRPr="00F81ECE">
              <w:rPr>
                <w:rFonts w:cstheme="minorHAnsi"/>
              </w:rPr>
              <w:t xml:space="preserve"> - - - - - - - - </w:t>
            </w:r>
          </w:p>
        </w:tc>
      </w:tr>
      <w:tr w:rsidR="00415E48" w:rsidRPr="00F81ECE" w:rsidTr="0034609A">
        <w:tc>
          <w:tcPr>
            <w:tcW w:w="6141" w:type="dxa"/>
            <w:hideMark/>
          </w:tcPr>
          <w:p w:rsidR="00836425" w:rsidRPr="00F81ECE" w:rsidRDefault="00836425" w:rsidP="002E25A2">
            <w:pPr>
              <w:spacing w:line="480" w:lineRule="auto"/>
              <w:jc w:val="both"/>
              <w:rPr>
                <w:rFonts w:cstheme="minorHAnsi"/>
              </w:rPr>
            </w:pPr>
            <w:r w:rsidRPr="00F81ECE">
              <w:rPr>
                <w:rFonts w:cstheme="minorHAnsi"/>
              </w:rPr>
              <w:t xml:space="preserve">Doctora Mildred Murbartián Aguilar, integrante del Consejo de la Judicatura del Estado de Tlaxcala. - - - - - - - - - - - - - - - - - - - </w:t>
            </w:r>
            <w:r w:rsidR="001A0591" w:rsidRPr="00F81ECE">
              <w:rPr>
                <w:rFonts w:cstheme="minorHAnsi"/>
              </w:rPr>
              <w:t xml:space="preserve">- - - </w:t>
            </w:r>
            <w:r w:rsidR="00C978FE" w:rsidRPr="00F81ECE">
              <w:rPr>
                <w:rFonts w:cstheme="minorHAnsi"/>
              </w:rPr>
              <w:t xml:space="preserve"> </w:t>
            </w:r>
            <w:r w:rsidR="001A0591" w:rsidRPr="00F81ECE">
              <w:rPr>
                <w:rFonts w:cstheme="minorHAnsi"/>
              </w:rPr>
              <w:t xml:space="preserve"> </w:t>
            </w:r>
            <w:r w:rsidR="002A460D" w:rsidRPr="00F81ECE">
              <w:rPr>
                <w:rFonts w:cstheme="minorHAnsi"/>
              </w:rPr>
              <w:t xml:space="preserve"> </w:t>
            </w:r>
            <w:r w:rsidRPr="00F81ECE">
              <w:rPr>
                <w:rFonts w:cstheme="minorHAnsi"/>
              </w:rPr>
              <w:t xml:space="preserve"> </w:t>
            </w:r>
            <w:r w:rsidR="00182720" w:rsidRPr="00F81ECE">
              <w:rPr>
                <w:rFonts w:cstheme="minorHAnsi"/>
              </w:rPr>
              <w:t xml:space="preserve"> </w:t>
            </w:r>
          </w:p>
        </w:tc>
        <w:tc>
          <w:tcPr>
            <w:tcW w:w="2132" w:type="dxa"/>
            <w:hideMark/>
          </w:tcPr>
          <w:p w:rsidR="00836425" w:rsidRPr="00F81ECE" w:rsidRDefault="009D77AD" w:rsidP="002E25A2">
            <w:pPr>
              <w:spacing w:after="0" w:line="480" w:lineRule="auto"/>
              <w:jc w:val="both"/>
              <w:rPr>
                <w:rFonts w:cstheme="minorHAnsi"/>
              </w:rPr>
            </w:pPr>
            <w:r w:rsidRPr="00F81ECE">
              <w:rPr>
                <w:rFonts w:cstheme="minorHAnsi"/>
              </w:rPr>
              <w:t xml:space="preserve">Presente </w:t>
            </w:r>
            <w:r w:rsidR="007E520E" w:rsidRPr="00F81ECE">
              <w:rPr>
                <w:rFonts w:cstheme="minorHAnsi"/>
              </w:rPr>
              <w:t>-</w:t>
            </w:r>
            <w:r w:rsidR="00836425" w:rsidRPr="00F81ECE">
              <w:rPr>
                <w:rFonts w:cstheme="minorHAnsi"/>
              </w:rPr>
              <w:t xml:space="preserve"> </w:t>
            </w:r>
            <w:r w:rsidR="007E520E" w:rsidRPr="00F81ECE">
              <w:rPr>
                <w:rFonts w:cstheme="minorHAnsi"/>
              </w:rPr>
              <w:t>- -</w:t>
            </w:r>
            <w:r w:rsidR="00836425" w:rsidRPr="00F81ECE">
              <w:rPr>
                <w:rFonts w:cstheme="minorHAnsi"/>
              </w:rPr>
              <w:t xml:space="preserve"> - - - - - - - - - - - - - - - - - - - - -</w:t>
            </w:r>
          </w:p>
          <w:p w:rsidR="00DE0369" w:rsidRPr="00F81ECE" w:rsidRDefault="00DE0369" w:rsidP="002E25A2">
            <w:pPr>
              <w:spacing w:after="0" w:line="480" w:lineRule="auto"/>
              <w:jc w:val="both"/>
              <w:rPr>
                <w:rFonts w:cstheme="minorHAnsi"/>
              </w:rPr>
            </w:pPr>
          </w:p>
        </w:tc>
      </w:tr>
    </w:tbl>
    <w:bookmarkEnd w:id="10"/>
    <w:p w:rsidR="00836425" w:rsidRPr="00F81ECE" w:rsidRDefault="00DB6C79" w:rsidP="002E25A2">
      <w:pPr>
        <w:spacing w:after="0" w:line="480" w:lineRule="auto"/>
        <w:jc w:val="both"/>
        <w:rPr>
          <w:rFonts w:cstheme="minorHAnsi"/>
        </w:rPr>
      </w:pPr>
      <w:r w:rsidRPr="00F81ECE">
        <w:rPr>
          <w:rFonts w:cstheme="minorHAnsi"/>
        </w:rPr>
        <w:t>D</w:t>
      </w:r>
      <w:r w:rsidR="00836425" w:rsidRPr="00F81ECE">
        <w:rPr>
          <w:rFonts w:cstheme="minorHAnsi"/>
        </w:rPr>
        <w:t xml:space="preserve">ECLARATORIA DE QUORUM. </w:t>
      </w:r>
    </w:p>
    <w:p w:rsidR="008B3F61" w:rsidRPr="00F81ECE" w:rsidRDefault="00197BD4" w:rsidP="002E25A2">
      <w:pPr>
        <w:spacing w:after="0" w:line="480" w:lineRule="auto"/>
        <w:jc w:val="both"/>
        <w:rPr>
          <w:rFonts w:cstheme="minorHAnsi"/>
        </w:rPr>
      </w:pPr>
      <w:r w:rsidRPr="00F81ECE">
        <w:rPr>
          <w:rFonts w:cstheme="minorHAnsi"/>
        </w:rPr>
        <w:t xml:space="preserve">En uso de la palabra, la Secretaria Ejecutiva dijo: presidente, le informo que existe quórum legal para sesionar el día de hoy por encontrarse presentes </w:t>
      </w:r>
      <w:r w:rsidR="009D77AD" w:rsidRPr="00F81ECE">
        <w:rPr>
          <w:rFonts w:cstheme="minorHAnsi"/>
        </w:rPr>
        <w:t>los cinco</w:t>
      </w:r>
      <w:r w:rsidRPr="00F81ECE">
        <w:rPr>
          <w:rFonts w:cstheme="minorHAnsi"/>
        </w:rPr>
        <w:t xml:space="preserve"> integrantes de este Consejo; lo anterior, en términos del artículo 67, segundo párrafo, de la Ley Orgánica del Poder Judicial del Estado. En uso de la palabra, el Magistrado Presidente dijo: una vez escuchado el informe de la Secretaria Ejecutiva y en razón de que existe quórum legal, declaro abierta la presente sesión para que todos los acuerdos que se dicten, tengan la validez que en derecho les corresponde.  - - - - - - - - - - - - - - - - - </w:t>
      </w:r>
      <w:r w:rsidR="009D77AD" w:rsidRPr="00F81ECE">
        <w:rPr>
          <w:rFonts w:cstheme="minorHAnsi"/>
        </w:rPr>
        <w:t xml:space="preserve">- - - - - - - - - - - - - - - - - - - - </w:t>
      </w:r>
      <w:r w:rsidR="008B3F61" w:rsidRPr="00F81ECE">
        <w:rPr>
          <w:rFonts w:cstheme="minorHAnsi"/>
        </w:rPr>
        <w:t>- -</w:t>
      </w:r>
    </w:p>
    <w:p w:rsidR="00085DB9" w:rsidRPr="00F81ECE" w:rsidRDefault="002827AB" w:rsidP="00085DB9">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bookmarkStart w:id="11" w:name="_Hlk4588462"/>
      <w:r w:rsidRPr="00F81ECE">
        <w:rPr>
          <w:rFonts w:asciiTheme="minorHAnsi" w:eastAsia="Batang" w:hAnsiTheme="minorHAnsi" w:cstheme="minorHAnsi"/>
          <w:b/>
          <w:sz w:val="22"/>
          <w:szCs w:val="22"/>
        </w:rPr>
        <w:t>ACUERDO II/</w:t>
      </w:r>
      <w:r w:rsidR="00EB7770" w:rsidRPr="00F81ECE">
        <w:rPr>
          <w:rFonts w:asciiTheme="minorHAnsi" w:eastAsia="Batang" w:hAnsiTheme="minorHAnsi" w:cstheme="minorHAnsi"/>
          <w:b/>
          <w:sz w:val="22"/>
          <w:szCs w:val="22"/>
        </w:rPr>
        <w:t>2</w:t>
      </w:r>
      <w:r w:rsidR="00085DB9" w:rsidRPr="00F81ECE">
        <w:rPr>
          <w:rFonts w:asciiTheme="minorHAnsi" w:eastAsia="Batang" w:hAnsiTheme="minorHAnsi" w:cstheme="minorHAnsi"/>
          <w:b/>
          <w:sz w:val="22"/>
          <w:szCs w:val="22"/>
        </w:rPr>
        <w:t>3</w:t>
      </w:r>
      <w:r w:rsidRPr="00F81ECE">
        <w:rPr>
          <w:rFonts w:asciiTheme="minorHAnsi" w:eastAsia="Batang" w:hAnsiTheme="minorHAnsi" w:cstheme="minorHAnsi"/>
          <w:b/>
          <w:sz w:val="22"/>
          <w:szCs w:val="22"/>
        </w:rPr>
        <w:t xml:space="preserve">/2019. </w:t>
      </w:r>
      <w:bookmarkEnd w:id="11"/>
      <w:r w:rsidR="00085DB9" w:rsidRPr="00F81ECE">
        <w:rPr>
          <w:rFonts w:asciiTheme="minorHAnsi" w:hAnsiTheme="minorHAnsi" w:cstheme="minorHAnsi"/>
          <w:b/>
          <w:color w:val="000000"/>
          <w:sz w:val="22"/>
          <w:szCs w:val="22"/>
        </w:rPr>
        <w:t>Oficio número 423/C/2019, de fecha cinco de abril del año dos mil diecinueve, signado por el Contralor del Poder Judicial del Estado. - - - - - - - - - - - - -</w:t>
      </w:r>
    </w:p>
    <w:p w:rsidR="001F2C7B" w:rsidRPr="00F81ECE" w:rsidRDefault="00085DB9" w:rsidP="00591DB4">
      <w:pPr>
        <w:spacing w:line="480" w:lineRule="auto"/>
        <w:jc w:val="both"/>
        <w:outlineLvl w:val="0"/>
        <w:rPr>
          <w:rFonts w:cstheme="minorHAnsi"/>
          <w:i/>
        </w:rPr>
      </w:pPr>
      <w:r w:rsidRPr="00F81ECE">
        <w:rPr>
          <w:rFonts w:cstheme="minorHAnsi"/>
          <w:i/>
          <w:color w:val="000000"/>
        </w:rPr>
        <w:t xml:space="preserve">Dada cuenta con el </w:t>
      </w:r>
      <w:r w:rsidR="00591DB4" w:rsidRPr="00F81ECE">
        <w:rPr>
          <w:rFonts w:cstheme="minorHAnsi"/>
          <w:i/>
          <w:color w:val="000000"/>
        </w:rPr>
        <w:t xml:space="preserve">oficio número 423/C/2019, de fecha cinco de abril del año dos mil diecinueve, relativo al </w:t>
      </w:r>
      <w:r w:rsidR="00591DB4" w:rsidRPr="00F81ECE">
        <w:rPr>
          <w:rFonts w:cstheme="minorHAnsi"/>
          <w:i/>
        </w:rPr>
        <w:t>Proyecto de Programa Operativo Anual dos mil diecinueve,</w:t>
      </w:r>
      <w:r w:rsidR="001F2C7B" w:rsidRPr="00F81ECE">
        <w:rPr>
          <w:rFonts w:cstheme="minorHAnsi"/>
          <w:i/>
        </w:rPr>
        <w:t xml:space="preserve"> del Poder Judicial del Estado, </w:t>
      </w:r>
      <w:r w:rsidR="00591DB4" w:rsidRPr="00F81ECE">
        <w:rPr>
          <w:rFonts w:cstheme="minorHAnsi"/>
          <w:i/>
        </w:rPr>
        <w:t>participaciones estatales</w:t>
      </w:r>
      <w:r w:rsidR="001F2C7B" w:rsidRPr="00F81ECE">
        <w:rPr>
          <w:rFonts w:cstheme="minorHAnsi"/>
          <w:i/>
        </w:rPr>
        <w:t>;</w:t>
      </w:r>
      <w:r w:rsidR="00591DB4" w:rsidRPr="00F81ECE">
        <w:rPr>
          <w:rFonts w:cstheme="minorHAnsi"/>
          <w:i/>
        </w:rPr>
        <w:t xml:space="preserve"> </w:t>
      </w:r>
      <w:r w:rsidR="00591DB4" w:rsidRPr="00F81ECE">
        <w:rPr>
          <w:rFonts w:eastAsia="Batang" w:cstheme="minorHAnsi"/>
          <w:i/>
        </w:rPr>
        <w:t xml:space="preserve">con fundamento en lo dispuesto por los artículos </w:t>
      </w:r>
      <w:r w:rsidR="00591DB4" w:rsidRPr="00F81ECE">
        <w:rPr>
          <w:rFonts w:cstheme="minorHAnsi"/>
          <w:i/>
        </w:rPr>
        <w:t>80, fracción XII, de la Constitución Política del Estado Libre y Soberano de Tlaxcala, y 9, apartado A), fracción X. i. y B) fracción IV, de la Ley de Fiscalización Superior del Estado de Tlaxcala y sus Municipios, remítase al Pleno del Tribunal Superior de Justicia del Estado, para revisión y en su caso,  aprobación.</w:t>
      </w:r>
      <w:r w:rsidR="001F2C7B" w:rsidRPr="00F81ECE">
        <w:rPr>
          <w:rFonts w:cstheme="minorHAnsi"/>
          <w:i/>
        </w:rPr>
        <w:t xml:space="preserve"> </w:t>
      </w:r>
      <w:r w:rsidR="001F2C7B" w:rsidRPr="00F81ECE">
        <w:rPr>
          <w:rFonts w:cstheme="minorHAnsi"/>
          <w:u w:val="single"/>
        </w:rPr>
        <w:t xml:space="preserve">APROBADO POR </w:t>
      </w:r>
      <w:r w:rsidR="0043305E" w:rsidRPr="00F81ECE">
        <w:rPr>
          <w:rFonts w:cstheme="minorHAnsi"/>
          <w:u w:val="single"/>
        </w:rPr>
        <w:t>UNANIMIDAD</w:t>
      </w:r>
      <w:r w:rsidR="001F2C7B" w:rsidRPr="00F81ECE">
        <w:rPr>
          <w:rFonts w:cstheme="minorHAnsi"/>
          <w:u w:val="single"/>
        </w:rPr>
        <w:t xml:space="preserve"> DE VOTOS.</w:t>
      </w:r>
      <w:r w:rsidR="001F2C7B" w:rsidRPr="00F81ECE">
        <w:rPr>
          <w:rFonts w:cstheme="minorHAnsi"/>
          <w:i/>
        </w:rPr>
        <w:t xml:space="preserve"> </w:t>
      </w:r>
      <w:r w:rsidR="0043305E" w:rsidRPr="00F81ECE">
        <w:rPr>
          <w:rFonts w:cstheme="minorHAnsi"/>
          <w:i/>
        </w:rPr>
        <w:t>- - - - - - -</w:t>
      </w:r>
    </w:p>
    <w:p w:rsidR="003B0013" w:rsidRPr="00F81ECE" w:rsidRDefault="00591DB4" w:rsidP="003B0013">
      <w:pPr>
        <w:spacing w:line="480" w:lineRule="auto"/>
        <w:ind w:firstLine="708"/>
        <w:jc w:val="both"/>
        <w:outlineLvl w:val="0"/>
        <w:rPr>
          <w:rFonts w:cstheme="minorHAnsi"/>
        </w:rPr>
      </w:pPr>
      <w:r w:rsidRPr="00F81ECE">
        <w:rPr>
          <w:rFonts w:cstheme="minorHAnsi"/>
          <w:i/>
        </w:rPr>
        <w:t xml:space="preserve"> </w:t>
      </w:r>
      <w:r w:rsidR="001F2C7B" w:rsidRPr="00F81ECE">
        <w:rPr>
          <w:rFonts w:eastAsia="Batang" w:cstheme="minorHAnsi"/>
          <w:b/>
        </w:rPr>
        <w:t>ACUERDO III/23/2019. O</w:t>
      </w:r>
      <w:r w:rsidR="001F2C7B" w:rsidRPr="00F81ECE">
        <w:rPr>
          <w:rFonts w:cstheme="minorHAnsi"/>
          <w:b/>
          <w:color w:val="000000"/>
        </w:rPr>
        <w:t>ficio número 358/C/2019, de fecha veintiocho de marzo del año en curso, signado por el Contralor del Poder Judicial del Estado. - - - - - - - - - - - - - - -</w:t>
      </w:r>
      <w:r w:rsidR="001F2C7B" w:rsidRPr="00F81ECE">
        <w:rPr>
          <w:rFonts w:cstheme="minorHAnsi"/>
          <w:color w:val="000000"/>
        </w:rPr>
        <w:t xml:space="preserve">Dada cuenta con el </w:t>
      </w:r>
      <w:r w:rsidR="001F2C7B" w:rsidRPr="00F81ECE">
        <w:rPr>
          <w:rFonts w:eastAsia="Batang" w:cstheme="minorHAnsi"/>
        </w:rPr>
        <w:t>o</w:t>
      </w:r>
      <w:r w:rsidR="001F2C7B" w:rsidRPr="00F81ECE">
        <w:rPr>
          <w:rFonts w:cstheme="minorHAnsi"/>
          <w:color w:val="000000"/>
        </w:rPr>
        <w:t xml:space="preserve">ficio número 358/C/2019, de fecha veintiocho de marzo del año en curso, </w:t>
      </w:r>
      <w:r w:rsidR="001F2C7B" w:rsidRPr="00F81ECE">
        <w:rPr>
          <w:rFonts w:cstheme="minorHAnsi"/>
          <w:i/>
          <w:color w:val="000000"/>
        </w:rPr>
        <w:t xml:space="preserve">mediante el cual se presenta el proyecto de Lineamientos </w:t>
      </w:r>
      <w:r w:rsidR="003B0013" w:rsidRPr="00F81ECE">
        <w:rPr>
          <w:rFonts w:cstheme="minorHAnsi"/>
          <w:i/>
          <w:color w:val="000000"/>
        </w:rPr>
        <w:t xml:space="preserve">del Servicio de Salud para </w:t>
      </w:r>
      <w:r w:rsidR="003B0013" w:rsidRPr="00F81ECE">
        <w:rPr>
          <w:rFonts w:cstheme="minorHAnsi"/>
          <w:i/>
          <w:color w:val="000000"/>
        </w:rPr>
        <w:lastRenderedPageBreak/>
        <w:t>las Personas Servidoras Públicas del Poder Judicial del Estado</w:t>
      </w:r>
      <w:r w:rsidR="001F2C7B" w:rsidRPr="00F81ECE">
        <w:rPr>
          <w:rFonts w:cstheme="minorHAnsi"/>
          <w:i/>
          <w:color w:val="000000"/>
        </w:rPr>
        <w:t xml:space="preserve">, </w:t>
      </w:r>
      <w:r w:rsidR="001F2C7B" w:rsidRPr="00F81ECE">
        <w:rPr>
          <w:rFonts w:eastAsia="Times New Roman" w:cstheme="minorHAnsi"/>
          <w:i/>
          <w:lang w:eastAsia="es-MX"/>
        </w:rPr>
        <w:t>previo análisis a los mismos</w:t>
      </w:r>
      <w:r w:rsidR="001F2C7B" w:rsidRPr="00F81ECE">
        <w:rPr>
          <w:rFonts w:eastAsia="Batang" w:cstheme="minorHAnsi"/>
          <w:i/>
        </w:rPr>
        <w:t xml:space="preserve">, con fundamento en lo que establecen los artículos 61 de la Ley Orgánica del Poder Judicial del Estado y 9 fracción XXII del Reglamento del Consejo de la Judicatura del Estado, este Cuerpo Colegiado aprueba los </w:t>
      </w:r>
      <w:r w:rsidR="003B0013" w:rsidRPr="00F81ECE">
        <w:rPr>
          <w:rFonts w:cstheme="minorHAnsi"/>
          <w:b/>
          <w:i/>
          <w:color w:val="000000"/>
        </w:rPr>
        <w:t>Lineamientos del Servicio de Salud para las Personas Servidoras Públicas del Poder Judicial del Estado,</w:t>
      </w:r>
      <w:r w:rsidR="003B0013" w:rsidRPr="00F81ECE">
        <w:rPr>
          <w:rFonts w:cstheme="minorHAnsi"/>
          <w:b/>
          <w:i/>
        </w:rPr>
        <w:t xml:space="preserve"> </w:t>
      </w:r>
      <w:r w:rsidR="00F04841" w:rsidRPr="00F81ECE">
        <w:rPr>
          <w:rFonts w:cstheme="minorHAnsi"/>
          <w:b/>
          <w:i/>
        </w:rPr>
        <w:br/>
      </w:r>
      <w:r w:rsidR="001F2C7B" w:rsidRPr="00F81ECE">
        <w:rPr>
          <w:rFonts w:eastAsia="Batang" w:cstheme="minorHAnsi"/>
          <w:i/>
        </w:rPr>
        <w:t xml:space="preserve">en sus términos, </w:t>
      </w:r>
      <w:r w:rsidR="00F04841" w:rsidRPr="00F81ECE">
        <w:rPr>
          <w:rFonts w:eastAsia="Batang" w:cstheme="minorHAnsi"/>
          <w:i/>
        </w:rPr>
        <w:t xml:space="preserve">mismos que entrarán en vigor al día siguiente de su publicación en el Periódico Oficial del Gobierno del Estado de Tlaxcala, abrogando en ese acto los LINEAMIENTOS ACTUALIZADOS Y COMPLEMENTARIOS PARA EL PAGO DE SERVICIOS MÉDICOS, vigentes; a la entrada en vigor de los lineamientos aquí aprobados,  a través de la </w:t>
      </w:r>
      <w:r w:rsidR="00F04841" w:rsidRPr="00F81ECE">
        <w:rPr>
          <w:rFonts w:cstheme="minorHAnsi"/>
          <w:i/>
        </w:rPr>
        <w:t>Unidad de Transparencia y de Protección de Datos Personales, deberán publicarse en la página web oficial del Tribunal Superior de Justicia en el apartado respectivo</w:t>
      </w:r>
      <w:r w:rsidR="004A18B4" w:rsidRPr="00F81ECE">
        <w:rPr>
          <w:rFonts w:cstheme="minorHAnsi"/>
        </w:rPr>
        <w:t>. C</w:t>
      </w:r>
      <w:r w:rsidR="001F2C7B" w:rsidRPr="00F81ECE">
        <w:rPr>
          <w:rFonts w:eastAsia="Batang" w:cstheme="minorHAnsi"/>
          <w:i/>
        </w:rPr>
        <w:t>on copia certificada de los mismos comuníquese esta determinación al Pleno del Tribunal Superior de Justicia del Estado para su conocimiento; a las áreas de Tesorería, Contraloría y Módulo Médico para su observancia y aplicación</w:t>
      </w:r>
      <w:r w:rsidR="004A18B4" w:rsidRPr="00F81ECE">
        <w:rPr>
          <w:rFonts w:eastAsia="Batang" w:cstheme="minorHAnsi"/>
          <w:i/>
        </w:rPr>
        <w:t xml:space="preserve">. </w:t>
      </w:r>
      <w:r w:rsidR="001F2C7B" w:rsidRPr="00F81ECE">
        <w:rPr>
          <w:rFonts w:eastAsia="Batang" w:cstheme="minorHAnsi"/>
          <w:i/>
        </w:rPr>
        <w:t xml:space="preserve"> </w:t>
      </w:r>
      <w:r w:rsidR="001F2C7B" w:rsidRPr="00F81ECE">
        <w:rPr>
          <w:rFonts w:cstheme="minorHAnsi"/>
          <w:u w:val="single"/>
        </w:rPr>
        <w:t xml:space="preserve">APROBADO POR </w:t>
      </w:r>
      <w:r w:rsidR="00B93015" w:rsidRPr="00F81ECE">
        <w:rPr>
          <w:rFonts w:cstheme="minorHAnsi"/>
          <w:u w:val="single"/>
        </w:rPr>
        <w:t>UNANIMIDAD DE</w:t>
      </w:r>
      <w:r w:rsidR="001F2C7B" w:rsidRPr="00F81ECE">
        <w:rPr>
          <w:rFonts w:cstheme="minorHAnsi"/>
          <w:u w:val="single"/>
        </w:rPr>
        <w:t xml:space="preserve"> VOTOS</w:t>
      </w:r>
      <w:r w:rsidR="001F2C7B" w:rsidRPr="00F81ECE">
        <w:rPr>
          <w:rFonts w:cstheme="minorHAnsi"/>
        </w:rPr>
        <w:t xml:space="preserve">. </w:t>
      </w:r>
      <w:r w:rsidR="00B93015" w:rsidRPr="00F81ECE">
        <w:rPr>
          <w:rFonts w:cstheme="minorHAnsi"/>
        </w:rPr>
        <w:t xml:space="preserve">- - - - - - </w:t>
      </w:r>
    </w:p>
    <w:p w:rsidR="003B0013" w:rsidRPr="00F81ECE" w:rsidRDefault="003B0013" w:rsidP="003B0013">
      <w:pPr>
        <w:spacing w:line="480" w:lineRule="auto"/>
        <w:ind w:firstLine="708"/>
        <w:jc w:val="both"/>
        <w:outlineLvl w:val="0"/>
        <w:rPr>
          <w:rFonts w:ascii="Calibri Light" w:hAnsi="Calibri Light" w:cs="Calibri Light"/>
          <w:b/>
          <w:color w:val="000000"/>
        </w:rPr>
      </w:pPr>
      <w:bookmarkStart w:id="12" w:name="_Hlk6213120"/>
      <w:r w:rsidRPr="00F81ECE">
        <w:rPr>
          <w:rFonts w:eastAsia="Batang" w:cstheme="minorHAnsi"/>
          <w:b/>
        </w:rPr>
        <w:t xml:space="preserve">ACUERDO IV/23/2019. </w:t>
      </w:r>
      <w:r w:rsidRPr="00F81ECE">
        <w:rPr>
          <w:rFonts w:ascii="Calibri Light" w:hAnsi="Calibri Light" w:cs="Calibri Light"/>
          <w:b/>
          <w:color w:val="000000"/>
        </w:rPr>
        <w:t xml:space="preserve">Oficio número TES/155/2018, de fecha uno de abril del año que transcurre, signado por la Tesorera del Poder Judicial del Estado. - - - - - - - - - - - - - - - - - - </w:t>
      </w:r>
    </w:p>
    <w:p w:rsidR="00A93ACE" w:rsidRPr="00F81ECE" w:rsidRDefault="00A93ACE" w:rsidP="00A93ACE">
      <w:pPr>
        <w:spacing w:line="480" w:lineRule="auto"/>
        <w:jc w:val="both"/>
        <w:outlineLvl w:val="0"/>
        <w:rPr>
          <w:rFonts w:ascii="Calibri Light" w:hAnsi="Calibri Light" w:cs="Calibri Light"/>
          <w:b/>
          <w:color w:val="000000"/>
        </w:rPr>
      </w:pPr>
      <w:r w:rsidRPr="00F81ECE">
        <w:rPr>
          <w:rFonts w:ascii="Calibri Light" w:hAnsi="Calibri Light" w:cs="Calibri Light"/>
          <w:color w:val="000000"/>
        </w:rPr>
        <w:t>Dada cuenta oficio número TES/155/2018, de fecha uno de abril del año que transcurre, con</w:t>
      </w:r>
      <w:r w:rsidRPr="00F81ECE">
        <w:rPr>
          <w:rFonts w:ascii="Calibri Light" w:hAnsi="Calibri Light" w:cs="Calibri Light"/>
          <w:b/>
          <w:color w:val="000000"/>
        </w:rPr>
        <w:t xml:space="preserve"> </w:t>
      </w:r>
      <w:r w:rsidRPr="00F81ECE">
        <w:rPr>
          <w:rFonts w:eastAsia="Batang" w:cstheme="minorHAnsi"/>
          <w:i/>
        </w:rPr>
        <w:t xml:space="preserve">fundamento en lo que establecen los artículos 61, de la Ley Orgánica del Poder Judicial del Estado, 9 fracción XVII del Reglamento del Consejo de la Judicatura del Estado, 7 y 50 de los Lineamientos actualizados y complementados para el pago de servicios médicos y 24 del convenio laboral vigente, se autoriza el pago de gasto médico registrado con </w:t>
      </w:r>
      <w:r w:rsidR="004A18B4" w:rsidRPr="00F81ECE">
        <w:rPr>
          <w:rFonts w:eastAsia="Batang" w:cstheme="minorHAnsi"/>
          <w:i/>
        </w:rPr>
        <w:t>los</w:t>
      </w:r>
      <w:r w:rsidRPr="00F81ECE">
        <w:rPr>
          <w:rFonts w:eastAsia="Batang" w:cstheme="minorHAnsi"/>
          <w:i/>
        </w:rPr>
        <w:t xml:space="preserve"> folio</w:t>
      </w:r>
      <w:r w:rsidR="004A18B4" w:rsidRPr="00F81ECE">
        <w:rPr>
          <w:rFonts w:eastAsia="Batang" w:cstheme="minorHAnsi"/>
          <w:i/>
        </w:rPr>
        <w:t>s 360, 363, 389 y 396</w:t>
      </w:r>
      <w:r w:rsidRPr="00F81ECE">
        <w:rPr>
          <w:rFonts w:eastAsia="Batang" w:cstheme="minorHAnsi"/>
          <w:i/>
        </w:rPr>
        <w:t xml:space="preserve">. Comuníquese esta determinación a la Tesorera del Poder Judicial del Estado en términos del artículo 77 de la Ley Orgánica del Poder Judicial del Estado, para los efectos conducentes. </w:t>
      </w:r>
      <w:bookmarkEnd w:id="12"/>
      <w:r w:rsidRPr="00F81ECE">
        <w:rPr>
          <w:rFonts w:eastAsia="Batang" w:cstheme="minorHAnsi"/>
          <w:u w:val="single"/>
        </w:rPr>
        <w:t xml:space="preserve">APROBADO POR UNANIMIDAD DE VOTOS. </w:t>
      </w:r>
      <w:r w:rsidRPr="00F81ECE">
        <w:rPr>
          <w:rFonts w:eastAsia="Batang" w:cstheme="minorHAnsi"/>
        </w:rPr>
        <w:t xml:space="preserve">- - - - - - - - - - - - - - - - - - - </w:t>
      </w:r>
      <w:r w:rsidR="004A18B4" w:rsidRPr="00F81ECE">
        <w:rPr>
          <w:rFonts w:eastAsia="Batang" w:cstheme="minorHAnsi"/>
        </w:rPr>
        <w:t xml:space="preserve">- - - - - - - - </w:t>
      </w:r>
    </w:p>
    <w:p w:rsidR="004A18B4" w:rsidRPr="00F81ECE" w:rsidRDefault="004A18B4" w:rsidP="004A18B4">
      <w:pPr>
        <w:pStyle w:val="NormalWeb"/>
        <w:spacing w:before="0" w:beforeAutospacing="0" w:after="0" w:afterAutospacing="0" w:line="480" w:lineRule="auto"/>
        <w:ind w:firstLine="709"/>
        <w:jc w:val="both"/>
        <w:rPr>
          <w:rFonts w:asciiTheme="minorHAnsi" w:hAnsiTheme="minorHAnsi" w:cstheme="minorHAnsi"/>
          <w:bCs/>
          <w:sz w:val="22"/>
          <w:szCs w:val="22"/>
        </w:rPr>
      </w:pPr>
      <w:bookmarkStart w:id="13" w:name="_Hlk6218338"/>
      <w:r w:rsidRPr="00F81ECE">
        <w:rPr>
          <w:rFonts w:asciiTheme="minorHAnsi" w:eastAsia="Batang" w:hAnsiTheme="minorHAnsi" w:cstheme="minorHAnsi"/>
          <w:b/>
          <w:sz w:val="22"/>
          <w:szCs w:val="22"/>
        </w:rPr>
        <w:t xml:space="preserve">ACUERDO V/23/2019. </w:t>
      </w:r>
      <w:r w:rsidRPr="00F81ECE">
        <w:rPr>
          <w:rFonts w:asciiTheme="minorHAnsi" w:hAnsiTheme="minorHAnsi" w:cstheme="minorHAnsi"/>
          <w:b/>
          <w:bCs/>
          <w:sz w:val="22"/>
          <w:szCs w:val="22"/>
        </w:rPr>
        <w:t>Pronunciamiento del Consejo de la Judicatura, con relación a las comisiones que lo integran, en términos del artículo 34 de su Reglamento</w:t>
      </w:r>
      <w:r w:rsidRPr="00F81ECE">
        <w:rPr>
          <w:rFonts w:asciiTheme="minorHAnsi" w:hAnsiTheme="minorHAnsi" w:cstheme="minorHAnsi"/>
          <w:bCs/>
          <w:sz w:val="22"/>
          <w:szCs w:val="22"/>
        </w:rPr>
        <w:t xml:space="preserve">. - - - - - - - - </w:t>
      </w:r>
    </w:p>
    <w:p w:rsidR="00425524" w:rsidRPr="00F81ECE" w:rsidRDefault="00425524" w:rsidP="009D32B8">
      <w:pPr>
        <w:spacing w:line="480" w:lineRule="auto"/>
        <w:jc w:val="both"/>
        <w:rPr>
          <w:rFonts w:cstheme="minorHAnsi"/>
          <w:bCs/>
          <w:i/>
        </w:rPr>
      </w:pPr>
      <w:r w:rsidRPr="00F81ECE">
        <w:rPr>
          <w:rFonts w:cstheme="minorHAnsi"/>
          <w:bCs/>
          <w:i/>
        </w:rPr>
        <w:t xml:space="preserve">Tomando en consideración el acuerdo </w:t>
      </w:r>
      <w:r w:rsidRPr="00F81ECE">
        <w:rPr>
          <w:rFonts w:cstheme="minorHAnsi"/>
          <w:b/>
          <w:bCs/>
          <w:i/>
        </w:rPr>
        <w:t>VIII/10/2018</w:t>
      </w:r>
      <w:r w:rsidRPr="00F81ECE">
        <w:rPr>
          <w:rFonts w:cstheme="minorHAnsi"/>
          <w:bCs/>
          <w:i/>
        </w:rPr>
        <w:t>, emitido por este cuerpo colegiado en sesión ordinaria privada de fecha veint</w:t>
      </w:r>
      <w:r w:rsidR="004822F0" w:rsidRPr="00F81ECE">
        <w:rPr>
          <w:rFonts w:cstheme="minorHAnsi"/>
          <w:bCs/>
          <w:i/>
        </w:rPr>
        <w:t>isiete de febrero</w:t>
      </w:r>
      <w:r w:rsidRPr="00F81ECE">
        <w:rPr>
          <w:rFonts w:cstheme="minorHAnsi"/>
          <w:bCs/>
          <w:i/>
        </w:rPr>
        <w:t xml:space="preserve"> del año dos mil dieciocho, mediante el cual se determinó que la integración las comisiones del Consejo para el periodo </w:t>
      </w:r>
      <w:r w:rsidRPr="00F81ECE">
        <w:rPr>
          <w:rFonts w:eastAsia="Batang" w:cstheme="minorHAnsi"/>
          <w:i/>
        </w:rPr>
        <w:t>comprendido del uno de marzo del año próximo pasado al veintiocho de febrero del dos mil diecinueve</w:t>
      </w:r>
      <w:r w:rsidR="004822F0" w:rsidRPr="00F81ECE">
        <w:rPr>
          <w:rFonts w:eastAsia="Batang" w:cstheme="minorHAnsi"/>
          <w:i/>
        </w:rPr>
        <w:t xml:space="preserve">, </w:t>
      </w:r>
      <w:r w:rsidRPr="00F81ECE">
        <w:rPr>
          <w:rFonts w:cstheme="minorHAnsi"/>
          <w:bCs/>
          <w:i/>
        </w:rPr>
        <w:t>quedar</w:t>
      </w:r>
      <w:r w:rsidR="004822F0" w:rsidRPr="00F81ECE">
        <w:rPr>
          <w:rFonts w:cstheme="minorHAnsi"/>
          <w:bCs/>
          <w:i/>
        </w:rPr>
        <w:t>a</w:t>
      </w:r>
      <w:r w:rsidRPr="00F81ECE">
        <w:rPr>
          <w:rFonts w:cstheme="minorHAnsi"/>
          <w:bCs/>
          <w:i/>
        </w:rPr>
        <w:t xml:space="preserve"> de la siguiente manera:</w:t>
      </w:r>
    </w:p>
    <w:tbl>
      <w:tblPr>
        <w:tblW w:w="8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3685"/>
      </w:tblGrid>
      <w:tr w:rsidR="00425524" w:rsidRPr="00F81ECE" w:rsidTr="000A33B8">
        <w:trPr>
          <w:jc w:val="center"/>
        </w:trPr>
        <w:tc>
          <w:tcPr>
            <w:tcW w:w="8124" w:type="dxa"/>
            <w:gridSpan w:val="2"/>
          </w:tcPr>
          <w:p w:rsidR="00425524" w:rsidRPr="00F81ECE" w:rsidRDefault="00425524" w:rsidP="000A33B8">
            <w:pPr>
              <w:spacing w:after="0" w:line="480" w:lineRule="auto"/>
              <w:jc w:val="center"/>
              <w:rPr>
                <w:rFonts w:cstheme="minorHAnsi"/>
              </w:rPr>
            </w:pPr>
            <w:r w:rsidRPr="00F81ECE">
              <w:rPr>
                <w:rFonts w:cstheme="minorHAnsi"/>
              </w:rPr>
              <w:lastRenderedPageBreak/>
              <w:t>COMISIONES DEL CONSEJO DE LA JUDICATURA DEL ESTADO</w:t>
            </w:r>
          </w:p>
        </w:tc>
      </w:tr>
      <w:tr w:rsidR="00425524" w:rsidRPr="00F81ECE" w:rsidTr="000A33B8">
        <w:trPr>
          <w:jc w:val="center"/>
        </w:trPr>
        <w:tc>
          <w:tcPr>
            <w:tcW w:w="4439" w:type="dxa"/>
          </w:tcPr>
          <w:p w:rsidR="00425524" w:rsidRPr="00F81ECE" w:rsidRDefault="00425524" w:rsidP="000A33B8">
            <w:pPr>
              <w:spacing w:after="0"/>
              <w:jc w:val="center"/>
              <w:rPr>
                <w:rFonts w:cstheme="minorHAnsi"/>
              </w:rPr>
            </w:pPr>
            <w:r w:rsidRPr="00F81ECE">
              <w:rPr>
                <w:rFonts w:cstheme="minorHAnsi"/>
              </w:rPr>
              <w:t>COMISIÓN</w:t>
            </w:r>
          </w:p>
        </w:tc>
        <w:tc>
          <w:tcPr>
            <w:tcW w:w="3685" w:type="dxa"/>
          </w:tcPr>
          <w:p w:rsidR="00425524" w:rsidRPr="00F81ECE" w:rsidRDefault="00425524" w:rsidP="000A33B8">
            <w:pPr>
              <w:spacing w:after="0"/>
              <w:jc w:val="center"/>
              <w:rPr>
                <w:rFonts w:cstheme="minorHAnsi"/>
              </w:rPr>
            </w:pPr>
            <w:r w:rsidRPr="00F81ECE">
              <w:rPr>
                <w:rFonts w:cstheme="minorHAnsi"/>
              </w:rPr>
              <w:t>INTEGRANTES</w:t>
            </w:r>
          </w:p>
        </w:tc>
      </w:tr>
      <w:tr w:rsidR="00425524" w:rsidRPr="00F81ECE" w:rsidTr="000A33B8">
        <w:trPr>
          <w:trHeight w:val="628"/>
          <w:jc w:val="center"/>
        </w:trPr>
        <w:tc>
          <w:tcPr>
            <w:tcW w:w="4439" w:type="dxa"/>
          </w:tcPr>
          <w:p w:rsidR="00425524" w:rsidRPr="00F81ECE" w:rsidRDefault="00425524" w:rsidP="000A33B8">
            <w:pPr>
              <w:spacing w:after="0"/>
              <w:jc w:val="center"/>
              <w:rPr>
                <w:rFonts w:cstheme="minorHAnsi"/>
              </w:rPr>
            </w:pPr>
          </w:p>
          <w:p w:rsidR="00425524" w:rsidRPr="00F81ECE" w:rsidRDefault="00425524" w:rsidP="000A33B8">
            <w:pPr>
              <w:spacing w:after="0"/>
              <w:jc w:val="center"/>
              <w:rPr>
                <w:rFonts w:cstheme="minorHAnsi"/>
              </w:rPr>
            </w:pPr>
            <w:r w:rsidRPr="00F81ECE">
              <w:rPr>
                <w:rFonts w:cstheme="minorHAnsi"/>
              </w:rPr>
              <w:t>ADMINISTRACIÓN</w:t>
            </w:r>
          </w:p>
        </w:tc>
        <w:tc>
          <w:tcPr>
            <w:tcW w:w="3685" w:type="dxa"/>
          </w:tcPr>
          <w:p w:rsidR="00425524" w:rsidRPr="00F81ECE" w:rsidRDefault="00425524" w:rsidP="000A33B8">
            <w:pPr>
              <w:spacing w:after="0"/>
              <w:rPr>
                <w:rFonts w:cstheme="minorHAnsi"/>
              </w:rPr>
            </w:pPr>
            <w:r w:rsidRPr="00F81ECE">
              <w:rPr>
                <w:rFonts w:cstheme="minorHAnsi"/>
              </w:rPr>
              <w:t>PRESIDENTA: MARÍA SOFÍA MARGARITA RUIZ ESCALANTE</w:t>
            </w:r>
          </w:p>
          <w:p w:rsidR="00425524" w:rsidRPr="00F81ECE" w:rsidRDefault="00425524" w:rsidP="000A33B8">
            <w:pPr>
              <w:spacing w:after="0"/>
              <w:rPr>
                <w:rFonts w:cstheme="minorHAnsi"/>
              </w:rPr>
            </w:pPr>
            <w:r w:rsidRPr="00F81ECE">
              <w:rPr>
                <w:rFonts w:cstheme="minorHAnsi"/>
              </w:rPr>
              <w:t>SECRETARIA: MILDRED MURBARTIÁN AGUILAR</w:t>
            </w:r>
          </w:p>
          <w:p w:rsidR="00425524" w:rsidRPr="00F81ECE" w:rsidRDefault="00425524" w:rsidP="000A33B8">
            <w:pPr>
              <w:rPr>
                <w:rFonts w:cstheme="minorHAnsi"/>
              </w:rPr>
            </w:pPr>
            <w:r w:rsidRPr="00F81ECE">
              <w:rPr>
                <w:rFonts w:cstheme="minorHAnsi"/>
              </w:rPr>
              <w:t>VOCAL: ÁLVARO GARCÍA MORENO</w:t>
            </w:r>
          </w:p>
        </w:tc>
      </w:tr>
      <w:tr w:rsidR="00425524" w:rsidRPr="00F81ECE" w:rsidTr="000A33B8">
        <w:trPr>
          <w:jc w:val="center"/>
        </w:trPr>
        <w:tc>
          <w:tcPr>
            <w:tcW w:w="4439" w:type="dxa"/>
          </w:tcPr>
          <w:p w:rsidR="00425524" w:rsidRPr="00F81ECE" w:rsidRDefault="00425524" w:rsidP="000A33B8">
            <w:pPr>
              <w:spacing w:after="0"/>
              <w:jc w:val="center"/>
              <w:rPr>
                <w:rFonts w:cstheme="minorHAnsi"/>
              </w:rPr>
            </w:pPr>
          </w:p>
          <w:p w:rsidR="00425524" w:rsidRPr="00F81ECE" w:rsidRDefault="00425524" w:rsidP="000A33B8">
            <w:pPr>
              <w:spacing w:after="0"/>
              <w:jc w:val="center"/>
              <w:rPr>
                <w:rFonts w:cstheme="minorHAnsi"/>
              </w:rPr>
            </w:pPr>
            <w:r w:rsidRPr="00F81ECE">
              <w:rPr>
                <w:rFonts w:cstheme="minorHAnsi"/>
              </w:rPr>
              <w:t>DISCIPLINA</w:t>
            </w:r>
          </w:p>
          <w:p w:rsidR="00425524" w:rsidRPr="00F81ECE" w:rsidRDefault="00425524" w:rsidP="000A33B8">
            <w:pPr>
              <w:spacing w:after="0"/>
              <w:jc w:val="center"/>
              <w:rPr>
                <w:rFonts w:cstheme="minorHAnsi"/>
              </w:rPr>
            </w:pPr>
          </w:p>
        </w:tc>
        <w:tc>
          <w:tcPr>
            <w:tcW w:w="3685" w:type="dxa"/>
          </w:tcPr>
          <w:p w:rsidR="00425524" w:rsidRPr="00F81ECE" w:rsidRDefault="00425524" w:rsidP="000A33B8">
            <w:pPr>
              <w:spacing w:after="0"/>
              <w:rPr>
                <w:rFonts w:cstheme="minorHAnsi"/>
              </w:rPr>
            </w:pPr>
            <w:r w:rsidRPr="00F81ECE">
              <w:rPr>
                <w:rFonts w:cstheme="minorHAnsi"/>
              </w:rPr>
              <w:t>PRESIDENTA: MILDRED MURBARTIÁN AGUILAR</w:t>
            </w:r>
          </w:p>
          <w:p w:rsidR="00425524" w:rsidRPr="00F81ECE" w:rsidRDefault="00425524" w:rsidP="000A33B8">
            <w:pPr>
              <w:spacing w:after="0"/>
              <w:rPr>
                <w:rFonts w:cstheme="minorHAnsi"/>
              </w:rPr>
            </w:pPr>
            <w:r w:rsidRPr="00F81ECE">
              <w:rPr>
                <w:rFonts w:cstheme="minorHAnsi"/>
              </w:rPr>
              <w:t>SECRETARIA: LETICIA CABALLERO MUÑOZ</w:t>
            </w:r>
          </w:p>
          <w:p w:rsidR="00425524" w:rsidRPr="00F81ECE" w:rsidRDefault="00425524" w:rsidP="000A33B8">
            <w:pPr>
              <w:spacing w:after="0"/>
              <w:rPr>
                <w:rFonts w:cstheme="minorHAnsi"/>
              </w:rPr>
            </w:pPr>
            <w:r w:rsidRPr="00F81ECE">
              <w:rPr>
                <w:rFonts w:cstheme="minorHAnsi"/>
              </w:rPr>
              <w:t>VOCAL:  MARÍA SOFÍA MARGARITA RUIZ ESCALANTE</w:t>
            </w:r>
          </w:p>
        </w:tc>
      </w:tr>
      <w:tr w:rsidR="00425524" w:rsidRPr="00F81ECE" w:rsidTr="000A33B8">
        <w:trPr>
          <w:jc w:val="center"/>
        </w:trPr>
        <w:tc>
          <w:tcPr>
            <w:tcW w:w="4439" w:type="dxa"/>
          </w:tcPr>
          <w:p w:rsidR="00425524" w:rsidRPr="00F81ECE" w:rsidRDefault="00425524" w:rsidP="000A33B8">
            <w:pPr>
              <w:spacing w:after="0"/>
              <w:jc w:val="center"/>
              <w:rPr>
                <w:rFonts w:cstheme="minorHAnsi"/>
              </w:rPr>
            </w:pPr>
          </w:p>
          <w:p w:rsidR="00425524" w:rsidRPr="00F81ECE" w:rsidRDefault="00425524" w:rsidP="000A33B8">
            <w:pPr>
              <w:spacing w:after="0"/>
              <w:jc w:val="center"/>
              <w:rPr>
                <w:rFonts w:cstheme="minorHAnsi"/>
              </w:rPr>
            </w:pPr>
            <w:r w:rsidRPr="00F81ECE">
              <w:rPr>
                <w:rFonts w:cstheme="minorHAnsi"/>
              </w:rPr>
              <w:t>VIGILANCIA Y VISITADURÍA</w:t>
            </w:r>
          </w:p>
        </w:tc>
        <w:tc>
          <w:tcPr>
            <w:tcW w:w="3685" w:type="dxa"/>
          </w:tcPr>
          <w:p w:rsidR="00425524" w:rsidRPr="00F81ECE" w:rsidRDefault="00425524" w:rsidP="000A33B8">
            <w:pPr>
              <w:spacing w:after="0"/>
              <w:rPr>
                <w:rFonts w:cstheme="minorHAnsi"/>
              </w:rPr>
            </w:pPr>
            <w:r w:rsidRPr="00F81ECE">
              <w:rPr>
                <w:rFonts w:cstheme="minorHAnsi"/>
              </w:rPr>
              <w:t>PRESIDENTE: ÁLVARO GARCÍA MORENO</w:t>
            </w:r>
          </w:p>
          <w:p w:rsidR="00425524" w:rsidRPr="00F81ECE" w:rsidRDefault="00425524" w:rsidP="000A33B8">
            <w:pPr>
              <w:spacing w:after="0"/>
              <w:rPr>
                <w:rFonts w:cstheme="minorHAnsi"/>
              </w:rPr>
            </w:pPr>
            <w:r w:rsidRPr="00F81ECE">
              <w:rPr>
                <w:rFonts w:cstheme="minorHAnsi"/>
              </w:rPr>
              <w:t>SECRETARIA: MARÍA SOFÍA MARGARITA RUIZ ESCALANTE</w:t>
            </w:r>
          </w:p>
          <w:p w:rsidR="00425524" w:rsidRPr="00F81ECE" w:rsidRDefault="00425524" w:rsidP="000A33B8">
            <w:pPr>
              <w:rPr>
                <w:rFonts w:cstheme="minorHAnsi"/>
              </w:rPr>
            </w:pPr>
            <w:r w:rsidRPr="00F81ECE">
              <w:rPr>
                <w:rFonts w:cstheme="minorHAnsi"/>
              </w:rPr>
              <w:t>VOCAL: LETICIA CABALLERO MUÑOZ</w:t>
            </w:r>
          </w:p>
        </w:tc>
      </w:tr>
      <w:tr w:rsidR="00425524" w:rsidRPr="00F81ECE" w:rsidTr="000A33B8">
        <w:trPr>
          <w:trHeight w:val="48"/>
          <w:jc w:val="center"/>
        </w:trPr>
        <w:tc>
          <w:tcPr>
            <w:tcW w:w="4439" w:type="dxa"/>
          </w:tcPr>
          <w:p w:rsidR="00425524" w:rsidRPr="00F81ECE" w:rsidRDefault="00425524" w:rsidP="000A33B8">
            <w:pPr>
              <w:spacing w:after="0"/>
              <w:jc w:val="center"/>
              <w:rPr>
                <w:rFonts w:cstheme="minorHAnsi"/>
              </w:rPr>
            </w:pPr>
          </w:p>
          <w:p w:rsidR="00425524" w:rsidRPr="00F81ECE" w:rsidRDefault="00425524" w:rsidP="000A33B8">
            <w:pPr>
              <w:spacing w:after="0"/>
              <w:jc w:val="center"/>
              <w:rPr>
                <w:rFonts w:cstheme="minorHAnsi"/>
              </w:rPr>
            </w:pPr>
            <w:r w:rsidRPr="00F81ECE">
              <w:rPr>
                <w:rFonts w:cstheme="minorHAnsi"/>
              </w:rPr>
              <w:t>CARRERA JUDICIAL</w:t>
            </w:r>
          </w:p>
          <w:p w:rsidR="00425524" w:rsidRPr="00F81ECE" w:rsidRDefault="00425524" w:rsidP="000A33B8">
            <w:pPr>
              <w:spacing w:after="0"/>
              <w:jc w:val="center"/>
              <w:rPr>
                <w:rFonts w:cstheme="minorHAnsi"/>
              </w:rPr>
            </w:pPr>
          </w:p>
        </w:tc>
        <w:tc>
          <w:tcPr>
            <w:tcW w:w="3685" w:type="dxa"/>
          </w:tcPr>
          <w:p w:rsidR="00425524" w:rsidRPr="00F81ECE" w:rsidRDefault="00425524" w:rsidP="000A33B8">
            <w:pPr>
              <w:spacing w:after="0"/>
              <w:rPr>
                <w:rFonts w:cstheme="minorHAnsi"/>
              </w:rPr>
            </w:pPr>
            <w:r w:rsidRPr="00F81ECE">
              <w:rPr>
                <w:rFonts w:cstheme="minorHAnsi"/>
              </w:rPr>
              <w:t>PRESIDENTA: LETICIA CABALLERO MUÑOZ</w:t>
            </w:r>
          </w:p>
          <w:p w:rsidR="00425524" w:rsidRPr="00F81ECE" w:rsidRDefault="00425524" w:rsidP="000A33B8">
            <w:pPr>
              <w:spacing w:after="0"/>
              <w:rPr>
                <w:rFonts w:cstheme="minorHAnsi"/>
              </w:rPr>
            </w:pPr>
            <w:r w:rsidRPr="00F81ECE">
              <w:rPr>
                <w:rFonts w:cstheme="minorHAnsi"/>
              </w:rPr>
              <w:t>SECRETARIO: ÁLVARO GARCÍA MORENO</w:t>
            </w:r>
          </w:p>
          <w:p w:rsidR="00425524" w:rsidRPr="00F81ECE" w:rsidRDefault="00425524" w:rsidP="000A33B8">
            <w:pPr>
              <w:spacing w:after="0"/>
              <w:rPr>
                <w:rFonts w:cstheme="minorHAnsi"/>
              </w:rPr>
            </w:pPr>
            <w:r w:rsidRPr="00F81ECE">
              <w:rPr>
                <w:rFonts w:cstheme="minorHAnsi"/>
              </w:rPr>
              <w:t>VOCAL: MILDRED MURBARTÍAN AGUILAR</w:t>
            </w:r>
          </w:p>
        </w:tc>
      </w:tr>
    </w:tbl>
    <w:p w:rsidR="00425524" w:rsidRPr="00F81ECE" w:rsidRDefault="00425524" w:rsidP="009D32B8">
      <w:pPr>
        <w:spacing w:line="480" w:lineRule="auto"/>
        <w:jc w:val="both"/>
        <w:rPr>
          <w:rFonts w:cstheme="minorHAnsi"/>
          <w:bCs/>
          <w:i/>
        </w:rPr>
      </w:pPr>
      <w:r w:rsidRPr="00F81ECE">
        <w:rPr>
          <w:rFonts w:eastAsia="Batang" w:cstheme="minorHAnsi"/>
          <w:i/>
        </w:rPr>
        <w:t xml:space="preserve"> </w:t>
      </w:r>
    </w:p>
    <w:p w:rsidR="004822F0" w:rsidRPr="00F81ECE" w:rsidRDefault="00425524" w:rsidP="009D32B8">
      <w:pPr>
        <w:spacing w:line="480" w:lineRule="auto"/>
        <w:jc w:val="both"/>
        <w:rPr>
          <w:rFonts w:cstheme="minorHAnsi"/>
          <w:bCs/>
          <w:i/>
        </w:rPr>
      </w:pPr>
      <w:r w:rsidRPr="00F81ECE">
        <w:rPr>
          <w:rFonts w:cstheme="minorHAnsi"/>
          <w:bCs/>
          <w:i/>
        </w:rPr>
        <w:t xml:space="preserve">Con la integración posterior de la </w:t>
      </w:r>
      <w:proofErr w:type="gramStart"/>
      <w:r w:rsidRPr="00F81ECE">
        <w:rPr>
          <w:rFonts w:cstheme="minorHAnsi"/>
          <w:bCs/>
          <w:i/>
        </w:rPr>
        <w:t>Consejera</w:t>
      </w:r>
      <w:proofErr w:type="gramEnd"/>
      <w:r w:rsidRPr="00F81ECE">
        <w:rPr>
          <w:rFonts w:cstheme="minorHAnsi"/>
          <w:bCs/>
          <w:i/>
        </w:rPr>
        <w:t xml:space="preserve"> Martha Zenteno Ramírez, en sustitución </w:t>
      </w:r>
      <w:r w:rsidR="004822F0" w:rsidRPr="00F81ECE">
        <w:rPr>
          <w:rFonts w:cstheme="minorHAnsi"/>
          <w:bCs/>
          <w:i/>
        </w:rPr>
        <w:t>de</w:t>
      </w:r>
      <w:r w:rsidRPr="00F81ECE">
        <w:rPr>
          <w:rFonts w:cstheme="minorHAnsi"/>
          <w:bCs/>
          <w:i/>
        </w:rPr>
        <w:t xml:space="preserve"> la Consejera María Sofía Margarita Ruiz Escalante</w:t>
      </w:r>
      <w:r w:rsidR="004822F0" w:rsidRPr="00F81ECE">
        <w:rPr>
          <w:rFonts w:cstheme="minorHAnsi"/>
          <w:bCs/>
          <w:i/>
        </w:rPr>
        <w:t>, por determinación del Pleno del Tribunal Superior de Justicia.</w:t>
      </w:r>
    </w:p>
    <w:tbl>
      <w:tblPr>
        <w:tblW w:w="8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3685"/>
      </w:tblGrid>
      <w:tr w:rsidR="004822F0" w:rsidRPr="00F81ECE" w:rsidTr="000A33B8">
        <w:trPr>
          <w:jc w:val="center"/>
        </w:trPr>
        <w:tc>
          <w:tcPr>
            <w:tcW w:w="8124" w:type="dxa"/>
            <w:gridSpan w:val="2"/>
          </w:tcPr>
          <w:p w:rsidR="004822F0" w:rsidRPr="00F81ECE" w:rsidRDefault="004822F0" w:rsidP="004822F0">
            <w:pPr>
              <w:spacing w:after="0"/>
              <w:jc w:val="center"/>
              <w:rPr>
                <w:rFonts w:cstheme="minorHAnsi"/>
              </w:rPr>
            </w:pPr>
            <w:r w:rsidRPr="00F81ECE">
              <w:rPr>
                <w:rFonts w:cstheme="minorHAnsi"/>
              </w:rPr>
              <w:t>COMISIONES DEL CONSEJO DE LA JUDICATURA DEL ESTADO</w:t>
            </w:r>
          </w:p>
        </w:tc>
      </w:tr>
      <w:tr w:rsidR="004822F0" w:rsidRPr="00F81ECE" w:rsidTr="000A33B8">
        <w:trPr>
          <w:jc w:val="center"/>
        </w:trPr>
        <w:tc>
          <w:tcPr>
            <w:tcW w:w="4439" w:type="dxa"/>
          </w:tcPr>
          <w:p w:rsidR="004822F0" w:rsidRPr="00F81ECE" w:rsidRDefault="004822F0" w:rsidP="004822F0">
            <w:pPr>
              <w:spacing w:after="0"/>
              <w:jc w:val="center"/>
              <w:rPr>
                <w:rFonts w:cstheme="minorHAnsi"/>
              </w:rPr>
            </w:pPr>
            <w:r w:rsidRPr="00F81ECE">
              <w:rPr>
                <w:rFonts w:cstheme="minorHAnsi"/>
              </w:rPr>
              <w:t>COMISIÓN</w:t>
            </w:r>
          </w:p>
        </w:tc>
        <w:tc>
          <w:tcPr>
            <w:tcW w:w="3685" w:type="dxa"/>
          </w:tcPr>
          <w:p w:rsidR="004822F0" w:rsidRPr="00F81ECE" w:rsidRDefault="004822F0" w:rsidP="004822F0">
            <w:pPr>
              <w:spacing w:after="0"/>
              <w:jc w:val="center"/>
              <w:rPr>
                <w:rFonts w:cstheme="minorHAnsi"/>
              </w:rPr>
            </w:pPr>
            <w:r w:rsidRPr="00F81ECE">
              <w:rPr>
                <w:rFonts w:cstheme="minorHAnsi"/>
              </w:rPr>
              <w:t>INTEGRANTES</w:t>
            </w:r>
          </w:p>
        </w:tc>
      </w:tr>
      <w:tr w:rsidR="004822F0" w:rsidRPr="00F81ECE" w:rsidTr="000A33B8">
        <w:trPr>
          <w:trHeight w:val="628"/>
          <w:jc w:val="center"/>
        </w:trPr>
        <w:tc>
          <w:tcPr>
            <w:tcW w:w="4439" w:type="dxa"/>
          </w:tcPr>
          <w:p w:rsidR="004822F0" w:rsidRPr="00F81ECE" w:rsidRDefault="004822F0" w:rsidP="004822F0">
            <w:pPr>
              <w:spacing w:after="0"/>
              <w:jc w:val="center"/>
              <w:rPr>
                <w:rFonts w:cstheme="minorHAnsi"/>
              </w:rPr>
            </w:pPr>
          </w:p>
          <w:p w:rsidR="004822F0" w:rsidRPr="00F81ECE" w:rsidRDefault="004822F0" w:rsidP="004822F0">
            <w:pPr>
              <w:spacing w:after="0"/>
              <w:jc w:val="center"/>
              <w:rPr>
                <w:rFonts w:cstheme="minorHAnsi"/>
              </w:rPr>
            </w:pPr>
            <w:r w:rsidRPr="00F81ECE">
              <w:rPr>
                <w:rFonts w:cstheme="minorHAnsi"/>
              </w:rPr>
              <w:t>ADMINISTRACIÓN</w:t>
            </w:r>
          </w:p>
        </w:tc>
        <w:tc>
          <w:tcPr>
            <w:tcW w:w="3685" w:type="dxa"/>
          </w:tcPr>
          <w:p w:rsidR="004822F0" w:rsidRPr="00F81ECE" w:rsidRDefault="004822F0" w:rsidP="004822F0">
            <w:pPr>
              <w:spacing w:after="0"/>
              <w:rPr>
                <w:rFonts w:cstheme="minorHAnsi"/>
              </w:rPr>
            </w:pPr>
            <w:r w:rsidRPr="00F81ECE">
              <w:rPr>
                <w:rFonts w:cstheme="minorHAnsi"/>
              </w:rPr>
              <w:t>PRESIDENTA: MARTHA ZENTENO RAMÍREZ</w:t>
            </w:r>
          </w:p>
          <w:p w:rsidR="004822F0" w:rsidRPr="00F81ECE" w:rsidRDefault="004822F0" w:rsidP="004822F0">
            <w:pPr>
              <w:spacing w:after="0"/>
              <w:rPr>
                <w:rFonts w:cstheme="minorHAnsi"/>
              </w:rPr>
            </w:pPr>
            <w:r w:rsidRPr="00F81ECE">
              <w:rPr>
                <w:rFonts w:cstheme="minorHAnsi"/>
              </w:rPr>
              <w:t>SECRETARIA: MILDRED MURBARTIÁN AGUILAR</w:t>
            </w:r>
          </w:p>
          <w:p w:rsidR="004822F0" w:rsidRPr="00F81ECE" w:rsidRDefault="004822F0" w:rsidP="004822F0">
            <w:pPr>
              <w:rPr>
                <w:rFonts w:cstheme="minorHAnsi"/>
              </w:rPr>
            </w:pPr>
            <w:r w:rsidRPr="00F81ECE">
              <w:rPr>
                <w:rFonts w:cstheme="minorHAnsi"/>
              </w:rPr>
              <w:t>VOCAL: ÁLVARO GARCÍA MORENO</w:t>
            </w:r>
          </w:p>
        </w:tc>
      </w:tr>
      <w:tr w:rsidR="004822F0" w:rsidRPr="00F81ECE" w:rsidTr="000A33B8">
        <w:trPr>
          <w:jc w:val="center"/>
        </w:trPr>
        <w:tc>
          <w:tcPr>
            <w:tcW w:w="4439" w:type="dxa"/>
          </w:tcPr>
          <w:p w:rsidR="004822F0" w:rsidRPr="00F81ECE" w:rsidRDefault="004822F0" w:rsidP="004822F0">
            <w:pPr>
              <w:spacing w:after="0"/>
              <w:jc w:val="center"/>
              <w:rPr>
                <w:rFonts w:cstheme="minorHAnsi"/>
              </w:rPr>
            </w:pPr>
          </w:p>
          <w:p w:rsidR="004822F0" w:rsidRPr="00F81ECE" w:rsidRDefault="004822F0" w:rsidP="004822F0">
            <w:pPr>
              <w:spacing w:after="0"/>
              <w:jc w:val="center"/>
              <w:rPr>
                <w:rFonts w:cstheme="minorHAnsi"/>
              </w:rPr>
            </w:pPr>
            <w:r w:rsidRPr="00F81ECE">
              <w:rPr>
                <w:rFonts w:cstheme="minorHAnsi"/>
              </w:rPr>
              <w:t>DISCIPLINA</w:t>
            </w:r>
          </w:p>
          <w:p w:rsidR="004822F0" w:rsidRPr="00F81ECE" w:rsidRDefault="004822F0" w:rsidP="004822F0">
            <w:pPr>
              <w:spacing w:after="0"/>
              <w:jc w:val="center"/>
              <w:rPr>
                <w:rFonts w:cstheme="minorHAnsi"/>
              </w:rPr>
            </w:pPr>
          </w:p>
        </w:tc>
        <w:tc>
          <w:tcPr>
            <w:tcW w:w="3685" w:type="dxa"/>
          </w:tcPr>
          <w:p w:rsidR="004822F0" w:rsidRPr="00F81ECE" w:rsidRDefault="004822F0" w:rsidP="004822F0">
            <w:pPr>
              <w:spacing w:after="0"/>
              <w:rPr>
                <w:rFonts w:cstheme="minorHAnsi"/>
              </w:rPr>
            </w:pPr>
            <w:r w:rsidRPr="00F81ECE">
              <w:rPr>
                <w:rFonts w:cstheme="minorHAnsi"/>
              </w:rPr>
              <w:t>PRESIDENTA: MILDRED MURBARTIÁN AGUILAR</w:t>
            </w:r>
          </w:p>
          <w:p w:rsidR="004822F0" w:rsidRPr="00F81ECE" w:rsidRDefault="004822F0" w:rsidP="004822F0">
            <w:pPr>
              <w:spacing w:after="0"/>
              <w:rPr>
                <w:rFonts w:cstheme="minorHAnsi"/>
              </w:rPr>
            </w:pPr>
            <w:r w:rsidRPr="00F81ECE">
              <w:rPr>
                <w:rFonts w:cstheme="minorHAnsi"/>
              </w:rPr>
              <w:t>SECRETARIA: LETICIA CABALLERO MUÑOZ</w:t>
            </w:r>
          </w:p>
          <w:p w:rsidR="004822F0" w:rsidRPr="00F81ECE" w:rsidRDefault="004822F0" w:rsidP="004822F0">
            <w:pPr>
              <w:spacing w:after="0"/>
              <w:rPr>
                <w:rFonts w:cstheme="minorHAnsi"/>
              </w:rPr>
            </w:pPr>
            <w:r w:rsidRPr="00F81ECE">
              <w:rPr>
                <w:rFonts w:cstheme="minorHAnsi"/>
              </w:rPr>
              <w:t>VOCAL:  MARTHA ZENTENO RAMÍREZ</w:t>
            </w:r>
          </w:p>
        </w:tc>
      </w:tr>
      <w:tr w:rsidR="004822F0" w:rsidRPr="00F81ECE" w:rsidTr="000A33B8">
        <w:trPr>
          <w:jc w:val="center"/>
        </w:trPr>
        <w:tc>
          <w:tcPr>
            <w:tcW w:w="4439" w:type="dxa"/>
          </w:tcPr>
          <w:p w:rsidR="004822F0" w:rsidRPr="00F81ECE" w:rsidRDefault="004822F0" w:rsidP="004822F0">
            <w:pPr>
              <w:spacing w:after="0"/>
              <w:jc w:val="center"/>
              <w:rPr>
                <w:rFonts w:cstheme="minorHAnsi"/>
              </w:rPr>
            </w:pPr>
          </w:p>
          <w:p w:rsidR="004822F0" w:rsidRPr="00F81ECE" w:rsidRDefault="004822F0" w:rsidP="004822F0">
            <w:pPr>
              <w:spacing w:after="0"/>
              <w:jc w:val="center"/>
              <w:rPr>
                <w:rFonts w:cstheme="minorHAnsi"/>
              </w:rPr>
            </w:pPr>
            <w:r w:rsidRPr="00F81ECE">
              <w:rPr>
                <w:rFonts w:cstheme="minorHAnsi"/>
              </w:rPr>
              <w:t>VIGILANCIA Y VISITADURÍA</w:t>
            </w:r>
          </w:p>
        </w:tc>
        <w:tc>
          <w:tcPr>
            <w:tcW w:w="3685" w:type="dxa"/>
          </w:tcPr>
          <w:p w:rsidR="004822F0" w:rsidRPr="00F81ECE" w:rsidRDefault="004822F0" w:rsidP="004822F0">
            <w:pPr>
              <w:spacing w:after="0"/>
              <w:rPr>
                <w:rFonts w:cstheme="minorHAnsi"/>
              </w:rPr>
            </w:pPr>
            <w:r w:rsidRPr="00F81ECE">
              <w:rPr>
                <w:rFonts w:cstheme="minorHAnsi"/>
              </w:rPr>
              <w:t>PRESIDENTE: ÁLVARO GARCÍA MORENO</w:t>
            </w:r>
          </w:p>
          <w:p w:rsidR="004822F0" w:rsidRPr="00F81ECE" w:rsidRDefault="004822F0" w:rsidP="004822F0">
            <w:pPr>
              <w:spacing w:after="0"/>
              <w:rPr>
                <w:rFonts w:cstheme="minorHAnsi"/>
              </w:rPr>
            </w:pPr>
            <w:r w:rsidRPr="00F81ECE">
              <w:rPr>
                <w:rFonts w:cstheme="minorHAnsi"/>
              </w:rPr>
              <w:t xml:space="preserve">SECRETARIA: MARTHA ZENTENO RAMÍREZ </w:t>
            </w:r>
          </w:p>
          <w:p w:rsidR="004822F0" w:rsidRPr="00F81ECE" w:rsidRDefault="004822F0" w:rsidP="004822F0">
            <w:pPr>
              <w:rPr>
                <w:rFonts w:cstheme="minorHAnsi"/>
              </w:rPr>
            </w:pPr>
            <w:r w:rsidRPr="00F81ECE">
              <w:rPr>
                <w:rFonts w:cstheme="minorHAnsi"/>
              </w:rPr>
              <w:t>VOCAL: LETICIA CABALLERO MUÑOZ</w:t>
            </w:r>
          </w:p>
        </w:tc>
      </w:tr>
      <w:tr w:rsidR="004822F0" w:rsidRPr="00F81ECE" w:rsidTr="000A33B8">
        <w:trPr>
          <w:trHeight w:val="48"/>
          <w:jc w:val="center"/>
        </w:trPr>
        <w:tc>
          <w:tcPr>
            <w:tcW w:w="4439" w:type="dxa"/>
          </w:tcPr>
          <w:p w:rsidR="004822F0" w:rsidRPr="00F81ECE" w:rsidRDefault="004822F0" w:rsidP="004822F0">
            <w:pPr>
              <w:spacing w:after="0"/>
              <w:jc w:val="center"/>
              <w:rPr>
                <w:rFonts w:cstheme="minorHAnsi"/>
              </w:rPr>
            </w:pPr>
          </w:p>
          <w:p w:rsidR="004822F0" w:rsidRPr="00F81ECE" w:rsidRDefault="004822F0" w:rsidP="004822F0">
            <w:pPr>
              <w:spacing w:after="0"/>
              <w:jc w:val="center"/>
              <w:rPr>
                <w:rFonts w:cstheme="minorHAnsi"/>
              </w:rPr>
            </w:pPr>
            <w:r w:rsidRPr="00F81ECE">
              <w:rPr>
                <w:rFonts w:cstheme="minorHAnsi"/>
              </w:rPr>
              <w:t>CARRERA JUDICIAL</w:t>
            </w:r>
          </w:p>
          <w:p w:rsidR="004822F0" w:rsidRPr="00F81ECE" w:rsidRDefault="004822F0" w:rsidP="004822F0">
            <w:pPr>
              <w:spacing w:after="0"/>
              <w:jc w:val="center"/>
              <w:rPr>
                <w:rFonts w:cstheme="minorHAnsi"/>
              </w:rPr>
            </w:pPr>
          </w:p>
        </w:tc>
        <w:tc>
          <w:tcPr>
            <w:tcW w:w="3685" w:type="dxa"/>
          </w:tcPr>
          <w:p w:rsidR="004822F0" w:rsidRPr="00F81ECE" w:rsidRDefault="004822F0" w:rsidP="004822F0">
            <w:pPr>
              <w:spacing w:after="0"/>
              <w:rPr>
                <w:rFonts w:cstheme="minorHAnsi"/>
              </w:rPr>
            </w:pPr>
            <w:r w:rsidRPr="00F81ECE">
              <w:rPr>
                <w:rFonts w:cstheme="minorHAnsi"/>
              </w:rPr>
              <w:t>PRESIDENTA: LETICIA CABALLERO MUÑOZ</w:t>
            </w:r>
          </w:p>
          <w:p w:rsidR="004822F0" w:rsidRPr="00F81ECE" w:rsidRDefault="004822F0" w:rsidP="004822F0">
            <w:pPr>
              <w:spacing w:after="0"/>
              <w:rPr>
                <w:rFonts w:cstheme="minorHAnsi"/>
              </w:rPr>
            </w:pPr>
            <w:r w:rsidRPr="00F81ECE">
              <w:rPr>
                <w:rFonts w:cstheme="minorHAnsi"/>
              </w:rPr>
              <w:t xml:space="preserve">SECRETARIO: ÁLVARO GARCÍA </w:t>
            </w:r>
            <w:r w:rsidRPr="00F81ECE">
              <w:rPr>
                <w:rFonts w:cstheme="minorHAnsi"/>
              </w:rPr>
              <w:lastRenderedPageBreak/>
              <w:t>MORENO</w:t>
            </w:r>
          </w:p>
          <w:p w:rsidR="004822F0" w:rsidRPr="00F81ECE" w:rsidRDefault="004822F0" w:rsidP="004822F0">
            <w:pPr>
              <w:spacing w:after="0"/>
              <w:rPr>
                <w:rFonts w:cstheme="minorHAnsi"/>
              </w:rPr>
            </w:pPr>
            <w:r w:rsidRPr="00F81ECE">
              <w:rPr>
                <w:rFonts w:cstheme="minorHAnsi"/>
              </w:rPr>
              <w:t>VOCAL: MILDRED MURBARTÍAN AGUILAR</w:t>
            </w:r>
          </w:p>
        </w:tc>
      </w:tr>
    </w:tbl>
    <w:p w:rsidR="00534FF0" w:rsidRPr="00F81ECE" w:rsidRDefault="004D6938" w:rsidP="009D32B8">
      <w:pPr>
        <w:spacing w:line="480" w:lineRule="auto"/>
        <w:jc w:val="both"/>
        <w:rPr>
          <w:rFonts w:cstheme="minorHAnsi"/>
          <w:bCs/>
          <w:i/>
        </w:rPr>
      </w:pPr>
      <w:r w:rsidRPr="00F81ECE">
        <w:rPr>
          <w:rFonts w:cstheme="minorHAnsi"/>
          <w:bCs/>
          <w:i/>
        </w:rPr>
        <w:lastRenderedPageBreak/>
        <w:t>L</w:t>
      </w:r>
      <w:r w:rsidR="004822F0" w:rsidRPr="00F81ECE">
        <w:rPr>
          <w:rFonts w:cstheme="minorHAnsi"/>
          <w:bCs/>
          <w:i/>
        </w:rPr>
        <w:t>o que así</w:t>
      </w:r>
      <w:r w:rsidRPr="00F81ECE">
        <w:rPr>
          <w:rFonts w:cstheme="minorHAnsi"/>
          <w:bCs/>
          <w:i/>
        </w:rPr>
        <w:t>,</w:t>
      </w:r>
      <w:r w:rsidR="004822F0" w:rsidRPr="00F81ECE">
        <w:rPr>
          <w:rFonts w:cstheme="minorHAnsi"/>
          <w:bCs/>
          <w:i/>
        </w:rPr>
        <w:t xml:space="preserve"> qued</w:t>
      </w:r>
      <w:r w:rsidRPr="00F81ECE">
        <w:rPr>
          <w:rFonts w:cstheme="minorHAnsi"/>
          <w:bCs/>
          <w:i/>
        </w:rPr>
        <w:t>ó</w:t>
      </w:r>
      <w:r w:rsidR="004822F0" w:rsidRPr="00F81ECE">
        <w:rPr>
          <w:rFonts w:cstheme="minorHAnsi"/>
          <w:bCs/>
          <w:i/>
        </w:rPr>
        <w:t xml:space="preserve"> asentado en el acuerdo II/15/2018, emitido en sesión extraordinaria privada de este cuerpo colegiado, </w:t>
      </w:r>
      <w:r w:rsidRPr="00F81ECE">
        <w:rPr>
          <w:rFonts w:cstheme="minorHAnsi"/>
          <w:bCs/>
          <w:i/>
        </w:rPr>
        <w:t>celebrada el</w:t>
      </w:r>
      <w:r w:rsidR="004822F0" w:rsidRPr="00F81ECE">
        <w:rPr>
          <w:rFonts w:cstheme="minorHAnsi"/>
          <w:bCs/>
          <w:i/>
        </w:rPr>
        <w:t xml:space="preserve"> veinte de marzo del año dos mil dieciocho</w:t>
      </w:r>
      <w:r w:rsidR="00534FF0" w:rsidRPr="00F81ECE">
        <w:rPr>
          <w:rFonts w:cstheme="minorHAnsi"/>
          <w:bCs/>
          <w:i/>
        </w:rPr>
        <w:t>.</w:t>
      </w:r>
    </w:p>
    <w:p w:rsidR="00B73567" w:rsidRPr="00F81ECE" w:rsidRDefault="00534FF0" w:rsidP="00B73567">
      <w:pPr>
        <w:spacing w:line="480" w:lineRule="auto"/>
        <w:jc w:val="both"/>
        <w:rPr>
          <w:rFonts w:eastAsia="Batang" w:cs="Arial"/>
          <w:i/>
          <w:lang w:eastAsia="es-ES"/>
        </w:rPr>
      </w:pPr>
      <w:r w:rsidRPr="00F81ECE">
        <w:rPr>
          <w:rFonts w:cstheme="minorHAnsi"/>
          <w:bCs/>
          <w:i/>
        </w:rPr>
        <w:t>Asimismo</w:t>
      </w:r>
      <w:r w:rsidR="00B73567" w:rsidRPr="00F81ECE">
        <w:rPr>
          <w:rFonts w:cstheme="minorHAnsi"/>
          <w:bCs/>
          <w:i/>
        </w:rPr>
        <w:t xml:space="preserve">, </w:t>
      </w:r>
      <w:r w:rsidR="00BF6D11" w:rsidRPr="00F81ECE">
        <w:rPr>
          <w:rFonts w:cstheme="minorHAnsi"/>
          <w:bCs/>
          <w:i/>
        </w:rPr>
        <w:t xml:space="preserve">en sesión extraordinaria privada del Consejo de la Judicatura, de fecha trece de septiembre del año dos mil dieciocho, </w:t>
      </w:r>
      <w:r w:rsidR="00B73567" w:rsidRPr="00F81ECE">
        <w:rPr>
          <w:rFonts w:cstheme="minorHAnsi"/>
          <w:bCs/>
          <w:i/>
        </w:rPr>
        <w:t xml:space="preserve">en atención al </w:t>
      </w:r>
      <w:r w:rsidR="00B73567" w:rsidRPr="00F81ECE">
        <w:rPr>
          <w:i/>
        </w:rPr>
        <w:t xml:space="preserve"> ACUERDO GENERAL 06/2018 DEL PLENO DEL TRIBUNAL SUPERIOR DE JUSTICIA DEL ESTADO DE TLAXCALA,  relativo a la instalación del TRIBUNAL DE JUSTICIA ADMINISTRATIVA DEL ESTADO DE TLAXCALA</w:t>
      </w:r>
      <w:r w:rsidR="00B73567" w:rsidRPr="00F81ECE">
        <w:rPr>
          <w:rFonts w:cstheme="minorHAnsi"/>
          <w:i/>
        </w:rPr>
        <w:t>,  a través del cual, se instruy</w:t>
      </w:r>
      <w:r w:rsidR="00BF6D11" w:rsidRPr="00F81ECE">
        <w:rPr>
          <w:rFonts w:cstheme="minorHAnsi"/>
          <w:i/>
        </w:rPr>
        <w:t>ó</w:t>
      </w:r>
      <w:r w:rsidR="00B73567" w:rsidRPr="00F81ECE">
        <w:rPr>
          <w:rFonts w:cstheme="minorHAnsi"/>
          <w:i/>
        </w:rPr>
        <w:t xml:space="preserve"> al Consejo de la Judicatura en su punto </w:t>
      </w:r>
      <w:r w:rsidR="00B73567" w:rsidRPr="00F81ECE">
        <w:rPr>
          <w:rFonts w:cstheme="minorHAnsi"/>
          <w:b/>
          <w:i/>
        </w:rPr>
        <w:t>QUINTO</w:t>
      </w:r>
      <w:r w:rsidR="00B73567" w:rsidRPr="00F81ECE">
        <w:rPr>
          <w:rFonts w:cstheme="minorHAnsi"/>
          <w:i/>
        </w:rPr>
        <w:t xml:space="preserve">, </w:t>
      </w:r>
      <w:r w:rsidR="00B73567" w:rsidRPr="00F81ECE">
        <w:rPr>
          <w:rFonts w:eastAsia="Batang" w:cs="Arial"/>
          <w:i/>
          <w:lang w:eastAsia="es-ES"/>
        </w:rPr>
        <w:t>se d</w:t>
      </w:r>
      <w:r w:rsidR="00BF6D11" w:rsidRPr="00F81ECE">
        <w:rPr>
          <w:rFonts w:eastAsia="Batang" w:cs="Arial"/>
          <w:i/>
          <w:lang w:eastAsia="es-ES"/>
        </w:rPr>
        <w:t>iera</w:t>
      </w:r>
      <w:r w:rsidR="00B73567" w:rsidRPr="00F81ECE">
        <w:rPr>
          <w:rFonts w:eastAsia="Batang" w:cs="Arial"/>
          <w:i/>
          <w:lang w:eastAsia="es-ES"/>
        </w:rPr>
        <w:t xml:space="preserve"> puntual cumplimiento a lo establecido en los artículos 85 párrafo sexto de la Constitución Política del Estado Libre y Soberano de Tlaxcala y el párrafo primero del artículo 65 Bis, de la Ley Orgánica del Poder Judicial del Estado de Tlaxcala, para que se integr</w:t>
      </w:r>
      <w:r w:rsidR="00BF6D11" w:rsidRPr="00F81ECE">
        <w:rPr>
          <w:rFonts w:eastAsia="Batang" w:cs="Arial"/>
          <w:i/>
          <w:lang w:eastAsia="es-ES"/>
        </w:rPr>
        <w:t>ara</w:t>
      </w:r>
      <w:r w:rsidR="00B73567" w:rsidRPr="00F81ECE">
        <w:rPr>
          <w:rFonts w:eastAsia="Batang" w:cs="Arial"/>
          <w:i/>
          <w:lang w:eastAsia="es-ES"/>
        </w:rPr>
        <w:t xml:space="preserve"> una comisión que at</w:t>
      </w:r>
      <w:r w:rsidR="00BF6D11" w:rsidRPr="00F81ECE">
        <w:rPr>
          <w:rFonts w:eastAsia="Batang" w:cs="Arial"/>
          <w:i/>
          <w:lang w:eastAsia="es-ES"/>
        </w:rPr>
        <w:t xml:space="preserve">endiera </w:t>
      </w:r>
      <w:r w:rsidR="00B73567" w:rsidRPr="00F81ECE">
        <w:rPr>
          <w:rFonts w:eastAsia="Batang" w:cs="Arial"/>
          <w:i/>
          <w:lang w:eastAsia="es-ES"/>
        </w:rPr>
        <w:t xml:space="preserve">los asuntos relacionados con la disciplina, carrera judicial, administración, vigilancia y visitaduría al </w:t>
      </w:r>
      <w:r w:rsidR="00B73567" w:rsidRPr="00F81ECE">
        <w:rPr>
          <w:rFonts w:cs="Calibri Light"/>
          <w:i/>
        </w:rPr>
        <w:t>Tribunal de Justicia Administrativa del Estado de Tlaxcala</w:t>
      </w:r>
      <w:r w:rsidR="00BF6D11" w:rsidRPr="00F81ECE">
        <w:rPr>
          <w:rFonts w:cs="Calibri Light"/>
          <w:i/>
        </w:rPr>
        <w:t>, a</w:t>
      </w:r>
      <w:r w:rsidR="00B73567" w:rsidRPr="00F81ECE">
        <w:rPr>
          <w:rFonts w:cs="Calibri Light"/>
          <w:i/>
        </w:rPr>
        <w:t xml:space="preserve"> fin de atender de manera concreta lo que establece el artículo </w:t>
      </w:r>
      <w:r w:rsidR="00B73567" w:rsidRPr="00F81ECE">
        <w:rPr>
          <w:rFonts w:eastAsia="Batang" w:cs="Arial"/>
          <w:i/>
          <w:lang w:eastAsia="es-ES"/>
        </w:rPr>
        <w:t>85, párrafo sexto de la Constitución Política del Estado Libre y Soberano de Tlaxcala</w:t>
      </w:r>
      <w:r w:rsidR="00BF6D11" w:rsidRPr="00F81ECE">
        <w:rPr>
          <w:rFonts w:eastAsia="Batang" w:cs="Arial"/>
          <w:i/>
          <w:lang w:eastAsia="es-ES"/>
        </w:rPr>
        <w:t xml:space="preserve">, </w:t>
      </w:r>
      <w:r w:rsidR="00B73567" w:rsidRPr="00F81ECE">
        <w:rPr>
          <w:rFonts w:eastAsia="Batang" w:cs="Arial"/>
          <w:i/>
          <w:lang w:eastAsia="es-ES"/>
        </w:rPr>
        <w:t>este cuerpo colegiado determin</w:t>
      </w:r>
      <w:r w:rsidR="00BF6D11" w:rsidRPr="00F81ECE">
        <w:rPr>
          <w:rFonts w:eastAsia="Batang" w:cs="Arial"/>
          <w:i/>
          <w:lang w:eastAsia="es-ES"/>
        </w:rPr>
        <w:t>ó</w:t>
      </w:r>
      <w:r w:rsidR="00B73567" w:rsidRPr="00F81ECE">
        <w:rPr>
          <w:rFonts w:eastAsia="Batang" w:cs="Arial"/>
          <w:i/>
          <w:lang w:eastAsia="es-ES"/>
        </w:rPr>
        <w:t xml:space="preserve"> integrar la comisión para tal efecto, como a continuación se indica:</w:t>
      </w:r>
    </w:p>
    <w:tbl>
      <w:tblPr>
        <w:tblW w:w="8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3685"/>
      </w:tblGrid>
      <w:tr w:rsidR="00B73567" w:rsidRPr="00F81ECE" w:rsidTr="002C7EA2">
        <w:trPr>
          <w:jc w:val="center"/>
        </w:trPr>
        <w:tc>
          <w:tcPr>
            <w:tcW w:w="4439" w:type="dxa"/>
          </w:tcPr>
          <w:p w:rsidR="00B73567" w:rsidRPr="00F81ECE" w:rsidRDefault="00B73567" w:rsidP="002C7EA2">
            <w:pPr>
              <w:spacing w:after="0" w:line="240" w:lineRule="auto"/>
              <w:jc w:val="center"/>
              <w:rPr>
                <w:rFonts w:asciiTheme="majorHAnsi" w:hAnsiTheme="majorHAnsi" w:cstheme="minorHAnsi"/>
                <w:i/>
              </w:rPr>
            </w:pPr>
            <w:r w:rsidRPr="00F81ECE">
              <w:rPr>
                <w:rFonts w:asciiTheme="majorHAnsi" w:hAnsiTheme="majorHAnsi" w:cstheme="minorHAnsi"/>
                <w:i/>
              </w:rPr>
              <w:t>COMISIÓN</w:t>
            </w:r>
          </w:p>
        </w:tc>
        <w:tc>
          <w:tcPr>
            <w:tcW w:w="3685" w:type="dxa"/>
          </w:tcPr>
          <w:p w:rsidR="00B73567" w:rsidRPr="00F81ECE" w:rsidRDefault="00B73567" w:rsidP="002C7EA2">
            <w:pPr>
              <w:spacing w:after="0" w:line="240" w:lineRule="auto"/>
              <w:jc w:val="center"/>
              <w:rPr>
                <w:rFonts w:asciiTheme="majorHAnsi" w:hAnsiTheme="majorHAnsi" w:cstheme="minorHAnsi"/>
                <w:i/>
              </w:rPr>
            </w:pPr>
            <w:r w:rsidRPr="00F81ECE">
              <w:rPr>
                <w:rFonts w:asciiTheme="majorHAnsi" w:hAnsiTheme="majorHAnsi" w:cstheme="minorHAnsi"/>
                <w:i/>
              </w:rPr>
              <w:t>INTEGRANTES</w:t>
            </w:r>
          </w:p>
        </w:tc>
      </w:tr>
      <w:tr w:rsidR="00B73567" w:rsidRPr="00F81ECE" w:rsidTr="002C7EA2">
        <w:trPr>
          <w:trHeight w:val="628"/>
          <w:jc w:val="center"/>
        </w:trPr>
        <w:tc>
          <w:tcPr>
            <w:tcW w:w="4439" w:type="dxa"/>
          </w:tcPr>
          <w:p w:rsidR="00B73567" w:rsidRPr="00F81ECE" w:rsidRDefault="00B73567" w:rsidP="002C7EA2">
            <w:pPr>
              <w:spacing w:after="0" w:line="240" w:lineRule="auto"/>
              <w:jc w:val="center"/>
              <w:rPr>
                <w:rFonts w:asciiTheme="majorHAnsi" w:hAnsiTheme="majorHAnsi" w:cstheme="minorHAnsi"/>
                <w:i/>
              </w:rPr>
            </w:pPr>
          </w:p>
          <w:p w:rsidR="00B73567" w:rsidRPr="00F81ECE" w:rsidRDefault="00B73567" w:rsidP="002C7EA2">
            <w:pPr>
              <w:spacing w:after="0" w:line="240" w:lineRule="auto"/>
              <w:jc w:val="center"/>
              <w:rPr>
                <w:rFonts w:asciiTheme="majorHAnsi" w:hAnsiTheme="majorHAnsi" w:cstheme="minorHAnsi"/>
                <w:i/>
              </w:rPr>
            </w:pPr>
          </w:p>
          <w:p w:rsidR="00B73567" w:rsidRPr="00F81ECE" w:rsidRDefault="00B73567" w:rsidP="002C7EA2">
            <w:pPr>
              <w:jc w:val="center"/>
              <w:rPr>
                <w:rFonts w:cs="Calibri Light"/>
                <w:i/>
              </w:rPr>
            </w:pPr>
            <w:r w:rsidRPr="00F81ECE">
              <w:rPr>
                <w:rFonts w:eastAsia="Batang" w:cs="Arial"/>
                <w:i/>
                <w:lang w:eastAsia="es-ES"/>
              </w:rPr>
              <w:t>COMISION RELATIVA PARA EL FUNCIONAMIENTO DEL TRIBUNAL DE JUSTICIA ADMINISTRATIVA</w:t>
            </w:r>
          </w:p>
          <w:p w:rsidR="00B73567" w:rsidRPr="00F81ECE" w:rsidRDefault="00B73567" w:rsidP="002C7EA2">
            <w:pPr>
              <w:spacing w:after="0" w:line="240" w:lineRule="auto"/>
              <w:jc w:val="center"/>
              <w:rPr>
                <w:rFonts w:asciiTheme="majorHAnsi" w:hAnsiTheme="majorHAnsi" w:cstheme="minorHAnsi"/>
                <w:i/>
              </w:rPr>
            </w:pPr>
          </w:p>
        </w:tc>
        <w:tc>
          <w:tcPr>
            <w:tcW w:w="3685" w:type="dxa"/>
          </w:tcPr>
          <w:p w:rsidR="00B73567" w:rsidRPr="00F81ECE" w:rsidRDefault="00B73567" w:rsidP="002C7EA2">
            <w:pPr>
              <w:spacing w:after="0" w:line="240" w:lineRule="auto"/>
              <w:rPr>
                <w:rFonts w:asciiTheme="majorHAnsi" w:hAnsiTheme="majorHAnsi" w:cstheme="minorHAnsi"/>
                <w:i/>
              </w:rPr>
            </w:pPr>
          </w:p>
          <w:p w:rsidR="00B73567" w:rsidRPr="00F81ECE" w:rsidRDefault="00B73567" w:rsidP="002C7EA2">
            <w:pPr>
              <w:spacing w:after="0"/>
              <w:rPr>
                <w:rFonts w:asciiTheme="majorHAnsi" w:hAnsiTheme="majorHAnsi" w:cstheme="minorHAnsi"/>
                <w:i/>
              </w:rPr>
            </w:pPr>
            <w:r w:rsidRPr="00F81ECE">
              <w:rPr>
                <w:rFonts w:asciiTheme="majorHAnsi" w:hAnsiTheme="majorHAnsi" w:cstheme="minorHAnsi"/>
                <w:b/>
                <w:i/>
              </w:rPr>
              <w:t>PRESIDENTA: MARTHA ZENTENO RAMÍREZ</w:t>
            </w:r>
            <w:r w:rsidRPr="00F81ECE">
              <w:rPr>
                <w:rFonts w:asciiTheme="majorHAnsi" w:hAnsiTheme="majorHAnsi" w:cstheme="minorHAnsi"/>
                <w:i/>
              </w:rPr>
              <w:t xml:space="preserve"> (</w:t>
            </w:r>
            <w:proofErr w:type="gramStart"/>
            <w:r w:rsidRPr="00F81ECE">
              <w:rPr>
                <w:rFonts w:asciiTheme="majorHAnsi" w:hAnsiTheme="majorHAnsi" w:cstheme="minorHAnsi"/>
                <w:i/>
              </w:rPr>
              <w:t>Presidenta</w:t>
            </w:r>
            <w:proofErr w:type="gramEnd"/>
            <w:r w:rsidRPr="00F81ECE">
              <w:rPr>
                <w:rFonts w:asciiTheme="majorHAnsi" w:hAnsiTheme="majorHAnsi" w:cstheme="minorHAnsi"/>
                <w:i/>
              </w:rPr>
              <w:t xml:space="preserve"> de la Comisión de Administración).</w:t>
            </w:r>
          </w:p>
          <w:p w:rsidR="00B73567" w:rsidRPr="00F81ECE" w:rsidRDefault="00B73567" w:rsidP="002C7EA2">
            <w:pPr>
              <w:spacing w:after="0"/>
              <w:rPr>
                <w:rFonts w:asciiTheme="majorHAnsi" w:hAnsiTheme="majorHAnsi" w:cstheme="minorHAnsi"/>
                <w:i/>
              </w:rPr>
            </w:pPr>
            <w:r w:rsidRPr="00F81ECE">
              <w:rPr>
                <w:rFonts w:asciiTheme="majorHAnsi" w:hAnsiTheme="majorHAnsi" w:cstheme="minorHAnsi"/>
                <w:b/>
                <w:i/>
              </w:rPr>
              <w:t>SECRETARIA:  LETICIA CABALLERO MUÑOZ</w:t>
            </w:r>
            <w:r w:rsidRPr="00F81ECE">
              <w:rPr>
                <w:rFonts w:asciiTheme="majorHAnsi" w:hAnsiTheme="majorHAnsi" w:cstheme="minorHAnsi"/>
                <w:i/>
              </w:rPr>
              <w:t xml:space="preserve"> (</w:t>
            </w:r>
            <w:proofErr w:type="gramStart"/>
            <w:r w:rsidRPr="00F81ECE">
              <w:rPr>
                <w:rFonts w:asciiTheme="majorHAnsi" w:hAnsiTheme="majorHAnsi" w:cstheme="minorHAnsi"/>
                <w:i/>
              </w:rPr>
              <w:t>Presidenta</w:t>
            </w:r>
            <w:proofErr w:type="gramEnd"/>
            <w:r w:rsidRPr="00F81ECE">
              <w:rPr>
                <w:rFonts w:asciiTheme="majorHAnsi" w:hAnsiTheme="majorHAnsi" w:cstheme="minorHAnsi"/>
                <w:i/>
              </w:rPr>
              <w:t xml:space="preserve"> de la Comisión de Carrera Judicial).</w:t>
            </w:r>
          </w:p>
          <w:p w:rsidR="00B73567" w:rsidRPr="00F81ECE" w:rsidRDefault="00B73567" w:rsidP="002C7EA2">
            <w:pPr>
              <w:spacing w:after="0"/>
              <w:rPr>
                <w:rFonts w:asciiTheme="majorHAnsi" w:hAnsiTheme="majorHAnsi" w:cstheme="minorHAnsi"/>
                <w:b/>
                <w:i/>
              </w:rPr>
            </w:pPr>
            <w:r w:rsidRPr="00F81ECE">
              <w:rPr>
                <w:rFonts w:asciiTheme="majorHAnsi" w:hAnsiTheme="majorHAnsi" w:cstheme="minorHAnsi"/>
                <w:b/>
                <w:i/>
              </w:rPr>
              <w:t>VOCAL: ÁLVARO GARCÍA MORENO</w:t>
            </w:r>
          </w:p>
          <w:p w:rsidR="00B73567" w:rsidRPr="00F81ECE" w:rsidRDefault="00B73567" w:rsidP="002C7EA2">
            <w:pPr>
              <w:spacing w:after="0"/>
              <w:rPr>
                <w:rFonts w:asciiTheme="majorHAnsi" w:hAnsiTheme="majorHAnsi" w:cstheme="minorHAnsi"/>
                <w:i/>
              </w:rPr>
            </w:pPr>
            <w:r w:rsidRPr="00F81ECE">
              <w:rPr>
                <w:rFonts w:asciiTheme="majorHAnsi" w:hAnsiTheme="majorHAnsi" w:cstheme="minorHAnsi"/>
                <w:i/>
              </w:rPr>
              <w:t xml:space="preserve"> (Presidente de la Comisión de Vigilancia </w:t>
            </w:r>
            <w:proofErr w:type="gramStart"/>
            <w:r w:rsidRPr="00F81ECE">
              <w:rPr>
                <w:rFonts w:asciiTheme="majorHAnsi" w:hAnsiTheme="majorHAnsi" w:cstheme="minorHAnsi"/>
                <w:i/>
              </w:rPr>
              <w:t>y  Visitaduría</w:t>
            </w:r>
            <w:proofErr w:type="gramEnd"/>
            <w:r w:rsidRPr="00F81ECE">
              <w:rPr>
                <w:rFonts w:asciiTheme="majorHAnsi" w:hAnsiTheme="majorHAnsi" w:cstheme="minorHAnsi"/>
                <w:i/>
              </w:rPr>
              <w:t xml:space="preserve">). </w:t>
            </w:r>
          </w:p>
        </w:tc>
      </w:tr>
    </w:tbl>
    <w:p w:rsidR="00534FF0" w:rsidRPr="00F81ECE" w:rsidRDefault="00BF6D11" w:rsidP="009D32B8">
      <w:pPr>
        <w:spacing w:line="480" w:lineRule="auto"/>
        <w:jc w:val="both"/>
        <w:rPr>
          <w:rFonts w:cstheme="minorHAnsi"/>
          <w:bCs/>
          <w:i/>
        </w:rPr>
      </w:pPr>
      <w:r w:rsidRPr="00F81ECE">
        <w:rPr>
          <w:rFonts w:cstheme="minorHAnsi"/>
          <w:i/>
        </w:rPr>
        <w:t xml:space="preserve">Integración, que </w:t>
      </w:r>
      <w:r w:rsidR="000366BB" w:rsidRPr="00F81ECE">
        <w:rPr>
          <w:rFonts w:cstheme="minorHAnsi"/>
          <w:i/>
        </w:rPr>
        <w:t>duraría seis</w:t>
      </w:r>
      <w:r w:rsidRPr="00F81ECE">
        <w:rPr>
          <w:rFonts w:cstheme="minorHAnsi"/>
          <w:i/>
        </w:rPr>
        <w:t xml:space="preserve"> meses a partir de esta fecha.</w:t>
      </w:r>
    </w:p>
    <w:bookmarkEnd w:id="13"/>
    <w:p w:rsidR="005A4973" w:rsidRPr="00F81ECE" w:rsidRDefault="005A4973" w:rsidP="005A4973">
      <w:pPr>
        <w:spacing w:line="480" w:lineRule="auto"/>
        <w:jc w:val="both"/>
        <w:rPr>
          <w:rFonts w:asciiTheme="majorHAnsi" w:eastAsia="Times New Roman" w:hAnsiTheme="majorHAnsi" w:cstheme="minorHAnsi"/>
          <w:lang w:eastAsia="es-MX"/>
        </w:rPr>
      </w:pPr>
      <w:r w:rsidRPr="00F81ECE">
        <w:rPr>
          <w:rFonts w:cstheme="minorHAnsi"/>
          <w:bCs/>
          <w:i/>
        </w:rPr>
        <w:t xml:space="preserve">Ahora bien, dado que a la fecha no se ha llevado a cabo la renovación de la integración de las comisiones y que, las y el consejero, han continuado realizando actos con tal carácter, con fundamento en lo que establecen los artículos </w:t>
      </w:r>
      <w:r w:rsidRPr="00F81ECE">
        <w:rPr>
          <w:rFonts w:eastAsia="Batang" w:cstheme="minorHAnsi"/>
          <w:i/>
        </w:rPr>
        <w:t xml:space="preserve">61, 65 Bis de la Ley Orgánica del Poder Judicial del Estado, 9 fracción I, </w:t>
      </w:r>
      <w:r w:rsidRPr="00F81ECE">
        <w:rPr>
          <w:rFonts w:cstheme="minorHAnsi"/>
          <w:bCs/>
          <w:i/>
        </w:rPr>
        <w:t xml:space="preserve">32 y 34 del Reglamento del Consejo de la Judicatura del Estado, este cuerpo colegiado determina RATIFICAR la integración de dichas comisiones, para continuar así, hasta el uno de marzo del año dos mil veinte; precisando que, por cuanto hace a la </w:t>
      </w:r>
      <w:r w:rsidRPr="00F81ECE">
        <w:rPr>
          <w:rFonts w:eastAsia="Batang" w:cs="Arial"/>
          <w:i/>
          <w:lang w:eastAsia="es-ES"/>
        </w:rPr>
        <w:t xml:space="preserve">COMISION RELATIVA PARA EL FUNCIONAMIENTO DEL TRIBUNAL DE JUSTICIA </w:t>
      </w:r>
      <w:r w:rsidRPr="00F81ECE">
        <w:rPr>
          <w:rFonts w:eastAsia="Batang" w:cs="Arial"/>
          <w:i/>
          <w:lang w:eastAsia="es-ES"/>
        </w:rPr>
        <w:lastRenderedPageBreak/>
        <w:t xml:space="preserve">ADMINISTRATIVA, estará integrada de manera indefinida por los presidentes de las comisiones ahí referidas; lo anterior, </w:t>
      </w:r>
      <w:r w:rsidRPr="00F81ECE">
        <w:rPr>
          <w:rFonts w:cstheme="minorHAnsi"/>
          <w:bCs/>
          <w:i/>
        </w:rPr>
        <w:t xml:space="preserve">para todos los efectos legales correspondientes. Comuníquese esta determinación al Pleno del Tribunal Superior de Justicia del Estado, para su debido conocimiento, así como al Contralor del Poder Judicial para los efectos correspondientes; y, para conocimiento general, comuníquese dicha determinación, en la página web oficial del Poder Judicial del Estado, en el apartado respectivo. </w:t>
      </w:r>
      <w:r w:rsidRPr="00F81ECE">
        <w:rPr>
          <w:rFonts w:cstheme="minorHAnsi"/>
          <w:bCs/>
          <w:u w:val="single"/>
        </w:rPr>
        <w:t>APROBADO POR UNANIMIDAD DE VOTOS.</w:t>
      </w:r>
      <w:r w:rsidR="004C6678" w:rsidRPr="00F81ECE">
        <w:rPr>
          <w:rFonts w:cstheme="minorHAnsi"/>
          <w:bCs/>
          <w:u w:val="single"/>
        </w:rPr>
        <w:t xml:space="preserve"> </w:t>
      </w:r>
      <w:r w:rsidR="004C6678" w:rsidRPr="00F81ECE">
        <w:rPr>
          <w:rFonts w:cstheme="minorHAnsi"/>
          <w:bCs/>
        </w:rPr>
        <w:t xml:space="preserve">- - - - - - - - - - - - - - - - - - - - - - - - - - - - - - - - - - - - - - - - - - - - - - - - - - - </w:t>
      </w:r>
    </w:p>
    <w:p w:rsidR="00B64FB6" w:rsidRPr="00F81ECE" w:rsidRDefault="0039457C" w:rsidP="0039457C">
      <w:pPr>
        <w:spacing w:line="480" w:lineRule="auto"/>
        <w:ind w:firstLine="708"/>
        <w:jc w:val="both"/>
        <w:rPr>
          <w:rFonts w:cstheme="minorHAnsi"/>
          <w:b/>
          <w:bCs/>
          <w:i/>
        </w:rPr>
      </w:pPr>
      <w:bookmarkStart w:id="14" w:name="_Hlk6225149"/>
      <w:r w:rsidRPr="00F81ECE">
        <w:rPr>
          <w:rFonts w:eastAsia="Batang" w:cstheme="minorHAnsi"/>
          <w:b/>
        </w:rPr>
        <w:t xml:space="preserve">ACUERDO VI/23/2019.  </w:t>
      </w:r>
      <w:r w:rsidRPr="00F81ECE">
        <w:rPr>
          <w:rFonts w:ascii="Calibri Light" w:hAnsi="Calibri Light" w:cs="Calibri Light"/>
          <w:b/>
          <w:bCs/>
        </w:rPr>
        <w:t>Cuenta de la Secretaria Ejecutiva con el calendario de días inhábiles correspondiente al mes de abril del presente año, del Consejo de la Judicatura Federal. - - - - - - - - - - - - - - - - - - - - - - - - - - - - - - - - - - - - - - - - - - - - - - - - - - - - - - - - - - - - - - - -</w:t>
      </w:r>
    </w:p>
    <w:p w:rsidR="0014250F" w:rsidRPr="00F81ECE" w:rsidRDefault="00C51EC1" w:rsidP="00C51EC1">
      <w:pPr>
        <w:spacing w:line="480" w:lineRule="auto"/>
        <w:jc w:val="both"/>
        <w:rPr>
          <w:rFonts w:eastAsia="Times New Roman" w:cstheme="minorHAnsi"/>
          <w:b/>
          <w:i/>
          <w:color w:val="000000"/>
          <w:lang w:eastAsia="es-MX"/>
        </w:rPr>
      </w:pPr>
      <w:r w:rsidRPr="00F81ECE">
        <w:rPr>
          <w:rFonts w:cstheme="minorHAnsi"/>
          <w:bCs/>
          <w:i/>
        </w:rPr>
        <w:t>Dada cuenta por la Secretaria Ejecutiva con el calendario de días inhábiles correspondiente al mes de abril del presente año, del Consejo de la Judicatura Federal, m</w:t>
      </w:r>
      <w:r w:rsidR="002D74F0" w:rsidRPr="00F81ECE">
        <w:rPr>
          <w:rFonts w:cstheme="minorHAnsi"/>
          <w:i/>
        </w:rPr>
        <w:t xml:space="preserve">ediante </w:t>
      </w:r>
      <w:r w:rsidRPr="00F81ECE">
        <w:rPr>
          <w:rFonts w:cstheme="minorHAnsi"/>
          <w:i/>
        </w:rPr>
        <w:t>el</w:t>
      </w:r>
      <w:r w:rsidR="002D74F0" w:rsidRPr="00F81ECE">
        <w:rPr>
          <w:rFonts w:cstheme="minorHAnsi"/>
          <w:i/>
        </w:rPr>
        <w:t xml:space="preserve"> cual se hace del conocimiento del personal que labora en el Poder Judicial Federal que los días miércoles </w:t>
      </w:r>
      <w:r w:rsidRPr="00F81ECE">
        <w:rPr>
          <w:rFonts w:cstheme="minorHAnsi"/>
          <w:i/>
        </w:rPr>
        <w:t>diecisiete</w:t>
      </w:r>
      <w:r w:rsidR="002D74F0" w:rsidRPr="00F81ECE">
        <w:rPr>
          <w:rFonts w:cstheme="minorHAnsi"/>
          <w:i/>
        </w:rPr>
        <w:t xml:space="preserve">, jueves </w:t>
      </w:r>
      <w:r w:rsidRPr="00F81ECE">
        <w:rPr>
          <w:rFonts w:cstheme="minorHAnsi"/>
          <w:i/>
        </w:rPr>
        <w:t>dieciocho</w:t>
      </w:r>
      <w:r w:rsidR="002D74F0" w:rsidRPr="00F81ECE">
        <w:rPr>
          <w:rFonts w:cstheme="minorHAnsi"/>
          <w:i/>
        </w:rPr>
        <w:t xml:space="preserve"> y viernes </w:t>
      </w:r>
      <w:r w:rsidRPr="00F81ECE">
        <w:rPr>
          <w:rFonts w:cstheme="minorHAnsi"/>
          <w:i/>
        </w:rPr>
        <w:t xml:space="preserve">diecinueve de abril </w:t>
      </w:r>
      <w:r w:rsidR="002D74F0" w:rsidRPr="00F81ECE">
        <w:rPr>
          <w:rFonts w:cstheme="minorHAnsi"/>
          <w:i/>
        </w:rPr>
        <w:t xml:space="preserve"> del año en curso se declara</w:t>
      </w:r>
      <w:r w:rsidR="009E2F07" w:rsidRPr="00F81ECE">
        <w:rPr>
          <w:rFonts w:cstheme="minorHAnsi"/>
          <w:i/>
        </w:rPr>
        <w:t>n</w:t>
      </w:r>
      <w:r w:rsidR="002D74F0" w:rsidRPr="00F81ECE">
        <w:rPr>
          <w:rFonts w:cstheme="minorHAnsi"/>
          <w:i/>
        </w:rPr>
        <w:t xml:space="preserve"> como no laborables  tanto para las áreas administrativas del propio consejo, así como para los Tribunales Colegiados y Unitarios de Circuito, Juzgados de Distrito, incluidos los Centros Auxiliares y los de Justicia Penal Federal, con motivo de la semana santa; tomando en consideración lo anterior, así como el calendario de días inhábiles plasmado en el convenio laboral suscrito entre los tres Poderes del Estado y el Sindicato “7 de Mayo”, con fundamento en lo que establecen los artículos 85 de la Constitución Política del Estado Libre y Soberano de Tlaxcala y 61 de la Ley Orgánica del Poder Judicial del Estado, este Cuerpo Colegiado determina </w:t>
      </w:r>
      <w:r w:rsidR="002D74F0" w:rsidRPr="00F81ECE">
        <w:rPr>
          <w:rFonts w:cstheme="minorHAnsi"/>
          <w:i/>
          <w:u w:val="single"/>
        </w:rPr>
        <w:t xml:space="preserve">declarar como no laborable (inhábil), además del jueves </w:t>
      </w:r>
      <w:r w:rsidRPr="00F81ECE">
        <w:rPr>
          <w:rFonts w:cstheme="minorHAnsi"/>
          <w:i/>
          <w:u w:val="single"/>
        </w:rPr>
        <w:t>dieciocho</w:t>
      </w:r>
      <w:r w:rsidR="002D74F0" w:rsidRPr="00F81ECE">
        <w:rPr>
          <w:rFonts w:cstheme="minorHAnsi"/>
          <w:i/>
          <w:u w:val="single"/>
        </w:rPr>
        <w:t xml:space="preserve"> y viernes </w:t>
      </w:r>
      <w:r w:rsidRPr="00F81ECE">
        <w:rPr>
          <w:rFonts w:cstheme="minorHAnsi"/>
          <w:i/>
          <w:u w:val="single"/>
        </w:rPr>
        <w:t>diecinueve</w:t>
      </w:r>
      <w:r w:rsidR="002D74F0" w:rsidRPr="00F81ECE">
        <w:rPr>
          <w:rFonts w:cstheme="minorHAnsi"/>
          <w:i/>
          <w:u w:val="single"/>
        </w:rPr>
        <w:t xml:space="preserve">, el día miércoles </w:t>
      </w:r>
      <w:r w:rsidRPr="00F81ECE">
        <w:rPr>
          <w:rFonts w:cstheme="minorHAnsi"/>
          <w:i/>
          <w:u w:val="single"/>
        </w:rPr>
        <w:t>diecisiete de abril del año dos mil diecinueve</w:t>
      </w:r>
      <w:r w:rsidR="000B1FE1" w:rsidRPr="00F81ECE">
        <w:rPr>
          <w:rFonts w:cstheme="minorHAnsi"/>
          <w:i/>
          <w:u w:val="single"/>
        </w:rPr>
        <w:t>, en atención a la decisión del Consejo de la Judicatura Federal</w:t>
      </w:r>
      <w:r w:rsidR="00206E70" w:rsidRPr="00F81ECE">
        <w:rPr>
          <w:rFonts w:cstheme="minorHAnsi"/>
          <w:i/>
          <w:u w:val="single"/>
        </w:rPr>
        <w:t xml:space="preserve">, con la finalidad de </w:t>
      </w:r>
      <w:r w:rsidR="000B1FE1" w:rsidRPr="00F81ECE">
        <w:rPr>
          <w:rFonts w:cstheme="minorHAnsi"/>
          <w:i/>
          <w:u w:val="single"/>
        </w:rPr>
        <w:t>que no se desfacen los términos y haya concordancia en los mismos</w:t>
      </w:r>
      <w:r w:rsidRPr="00F81ECE">
        <w:rPr>
          <w:rFonts w:cstheme="minorHAnsi"/>
          <w:i/>
          <w:u w:val="single"/>
        </w:rPr>
        <w:t>;</w:t>
      </w:r>
      <w:r w:rsidR="002D74F0" w:rsidRPr="00F81ECE">
        <w:rPr>
          <w:rFonts w:cstheme="minorHAnsi"/>
          <w:i/>
        </w:rPr>
        <w:t xml:space="preserve"> en consecuencia, se suspenderán los términos, quedando únicamente las guardias respectivas en los juzgados que por la naturaleza de la materia </w:t>
      </w:r>
      <w:r w:rsidRPr="00F81ECE">
        <w:rPr>
          <w:rFonts w:cstheme="minorHAnsi"/>
          <w:i/>
        </w:rPr>
        <w:t xml:space="preserve">que </w:t>
      </w:r>
      <w:r w:rsidR="002D74F0" w:rsidRPr="00F81ECE">
        <w:rPr>
          <w:rFonts w:cstheme="minorHAnsi"/>
          <w:i/>
        </w:rPr>
        <w:t>lo requieran. C</w:t>
      </w:r>
      <w:r w:rsidR="002D74F0" w:rsidRPr="00F81ECE">
        <w:rPr>
          <w:rFonts w:eastAsia="Batang" w:cstheme="minorHAnsi"/>
          <w:i/>
        </w:rPr>
        <w:t xml:space="preserve">omuníquese está determinación al Pleno del Tribunal Superior de Justicia, a los jueces y responsables de áreas administrativas, </w:t>
      </w:r>
      <w:r w:rsidR="002D74F0" w:rsidRPr="00F81ECE">
        <w:rPr>
          <w:rFonts w:cstheme="minorHAnsi"/>
          <w:i/>
        </w:rPr>
        <w:t>a las autoridades estatales que corresponda, así como a la población en general, debiendo publicar el aviso correspondiente en la página</w:t>
      </w:r>
      <w:r w:rsidRPr="00F81ECE">
        <w:rPr>
          <w:rFonts w:cstheme="minorHAnsi"/>
          <w:i/>
        </w:rPr>
        <w:t xml:space="preserve"> web oficial </w:t>
      </w:r>
      <w:r w:rsidR="002D74F0" w:rsidRPr="00F81ECE">
        <w:rPr>
          <w:rFonts w:cstheme="minorHAnsi"/>
          <w:i/>
        </w:rPr>
        <w:t>del Poder Judicial del Estado y en las sedes de cada juzgado para los efectos correspondientes.</w:t>
      </w:r>
      <w:bookmarkEnd w:id="14"/>
      <w:r w:rsidR="002D74F0" w:rsidRPr="00F81ECE">
        <w:rPr>
          <w:rFonts w:cstheme="minorHAnsi"/>
          <w:i/>
        </w:rPr>
        <w:t xml:space="preserve"> </w:t>
      </w:r>
      <w:r w:rsidR="002D74F0" w:rsidRPr="00F81ECE">
        <w:rPr>
          <w:rFonts w:cstheme="minorHAnsi"/>
          <w:i/>
          <w:u w:val="single"/>
        </w:rPr>
        <w:t xml:space="preserve">APROBADO POR </w:t>
      </w:r>
      <w:r w:rsidR="000B1FE1" w:rsidRPr="00F81ECE">
        <w:rPr>
          <w:rFonts w:cstheme="minorHAnsi"/>
          <w:i/>
          <w:u w:val="single"/>
        </w:rPr>
        <w:t>UNANIMIDAD DE VOTOS</w:t>
      </w:r>
      <w:r w:rsidR="002D74F0" w:rsidRPr="00F81ECE">
        <w:rPr>
          <w:rFonts w:cstheme="minorHAnsi"/>
          <w:i/>
        </w:rPr>
        <w:t xml:space="preserve">. - - - - - - - - - - - - - - - - - - </w:t>
      </w:r>
    </w:p>
    <w:p w:rsidR="00551DCB" w:rsidRPr="00F81ECE" w:rsidRDefault="00D41A2D" w:rsidP="00551DCB">
      <w:pPr>
        <w:spacing w:line="480" w:lineRule="auto"/>
        <w:ind w:firstLine="708"/>
        <w:jc w:val="both"/>
        <w:rPr>
          <w:rFonts w:cstheme="minorHAnsi"/>
          <w:b/>
          <w:bCs/>
        </w:rPr>
      </w:pPr>
      <w:bookmarkStart w:id="15" w:name="_Hlk6835028"/>
      <w:r w:rsidRPr="00F81ECE">
        <w:rPr>
          <w:rFonts w:eastAsia="Batang" w:cstheme="minorHAnsi"/>
          <w:b/>
        </w:rPr>
        <w:lastRenderedPageBreak/>
        <w:t>ACUERDO VII/23/2019.</w:t>
      </w:r>
      <w:r w:rsidR="00551DCB" w:rsidRPr="00F81ECE">
        <w:rPr>
          <w:rFonts w:eastAsia="Batang" w:cstheme="minorHAnsi"/>
          <w:b/>
        </w:rPr>
        <w:t xml:space="preserve"> O</w:t>
      </w:r>
      <w:r w:rsidR="00551DCB" w:rsidRPr="00F81ECE">
        <w:rPr>
          <w:rFonts w:cstheme="minorHAnsi"/>
          <w:b/>
          <w:bCs/>
        </w:rPr>
        <w:t>ficio número TJS-SP-19-555, de fecha cuatro de abril del año en curso, signado por la Magistrada Presidenta de la Sala Penal y Especializada en Administración de Justicia para Adolescentes del Tribunal Superior de Justicia. - - - - - - - - -</w:t>
      </w:r>
    </w:p>
    <w:p w:rsidR="00551DCB" w:rsidRPr="00F81ECE" w:rsidRDefault="00551DCB" w:rsidP="00551DCB">
      <w:pPr>
        <w:spacing w:line="480" w:lineRule="auto"/>
        <w:jc w:val="both"/>
        <w:rPr>
          <w:rFonts w:eastAsia="Batang" w:cstheme="minorHAnsi"/>
        </w:rPr>
      </w:pPr>
      <w:r w:rsidRPr="00F81ECE">
        <w:rPr>
          <w:rFonts w:cstheme="minorHAnsi"/>
          <w:bCs/>
        </w:rPr>
        <w:t xml:space="preserve">Dada cuenta con el oficio número TJS-SP-19-555, de fecha cuatro de abril del año en curso, </w:t>
      </w:r>
      <w:r w:rsidR="00C8498D" w:rsidRPr="00F81ECE">
        <w:rPr>
          <w:rFonts w:cstheme="minorHAnsi"/>
          <w:bCs/>
        </w:rPr>
        <w:t xml:space="preserve"> </w:t>
      </w:r>
      <w:r w:rsidR="00FD251C" w:rsidRPr="00F81ECE">
        <w:rPr>
          <w:rFonts w:cstheme="minorHAnsi"/>
          <w:bCs/>
        </w:rPr>
        <w:t>mediante el cual propone a este cuerpo colegiado, en relación a la convocatoria que se ha emitido para la designación de ocho jueces para el Sistema Penal Acusatorio</w:t>
      </w:r>
      <w:r w:rsidR="001A1094" w:rsidRPr="00F81ECE">
        <w:rPr>
          <w:rFonts w:cstheme="minorHAnsi"/>
          <w:bCs/>
        </w:rPr>
        <w:t>,</w:t>
      </w:r>
      <w:r w:rsidR="00AA3D32" w:rsidRPr="00F81ECE">
        <w:rPr>
          <w:rFonts w:cstheme="minorHAnsi"/>
          <w:bCs/>
        </w:rPr>
        <w:t xml:space="preserve"> en al que se estableció que la experiencia para aspirantes de jueces en materia penal debería ser de cin</w:t>
      </w:r>
      <w:r w:rsidR="001B75B1" w:rsidRPr="00F81ECE">
        <w:rPr>
          <w:rFonts w:cstheme="minorHAnsi"/>
          <w:bCs/>
        </w:rPr>
        <w:t>c</w:t>
      </w:r>
      <w:r w:rsidR="00AA3D32" w:rsidRPr="00F81ECE">
        <w:rPr>
          <w:rFonts w:cstheme="minorHAnsi"/>
          <w:bCs/>
        </w:rPr>
        <w:t xml:space="preserve">o años, se anuncie y publique  con la oportunidad debida que, debe ser por tres años, en virtud de que el Sistema Penal Acusatorio en la Entidad, entró en vigencia para todos los delitos, el uno de diciembre </w:t>
      </w:r>
      <w:r w:rsidR="001B75B1" w:rsidRPr="00F81ECE">
        <w:rPr>
          <w:rFonts w:cstheme="minorHAnsi"/>
          <w:bCs/>
        </w:rPr>
        <w:t xml:space="preserve">del </w:t>
      </w:r>
      <w:r w:rsidR="00AA3D32" w:rsidRPr="00F81ECE">
        <w:rPr>
          <w:rFonts w:cstheme="minorHAnsi"/>
          <w:bCs/>
        </w:rPr>
        <w:t>año dos mil dieciséis</w:t>
      </w:r>
      <w:r w:rsidR="00282344" w:rsidRPr="00F81ECE">
        <w:rPr>
          <w:rFonts w:cstheme="minorHAnsi"/>
          <w:bCs/>
        </w:rPr>
        <w:t>. P</w:t>
      </w:r>
      <w:r w:rsidR="00AA3D32" w:rsidRPr="00F81ECE">
        <w:rPr>
          <w:rFonts w:cstheme="minorHAnsi"/>
          <w:bCs/>
        </w:rPr>
        <w:t>revio análisis a dicha propuesta, respetuosamente debe precisarse a la Magistrada que</w:t>
      </w:r>
      <w:r w:rsidR="001A1094" w:rsidRPr="00F81ECE">
        <w:rPr>
          <w:rFonts w:cstheme="minorHAnsi"/>
          <w:bCs/>
        </w:rPr>
        <w:t xml:space="preserve">, la temporalidad de cinco años, es en la institución “Poder Judicial”,  con la independencia de que </w:t>
      </w:r>
      <w:r w:rsidR="00AA3D32" w:rsidRPr="00F81ECE">
        <w:rPr>
          <w:rFonts w:cstheme="minorHAnsi"/>
          <w:bCs/>
        </w:rPr>
        <w:t xml:space="preserve">los aspirantes </w:t>
      </w:r>
      <w:r w:rsidR="001A1094" w:rsidRPr="00F81ECE">
        <w:rPr>
          <w:rFonts w:cstheme="minorHAnsi"/>
          <w:bCs/>
        </w:rPr>
        <w:t>se haya</w:t>
      </w:r>
      <w:r w:rsidR="00AA3D32" w:rsidRPr="00F81ECE">
        <w:rPr>
          <w:rFonts w:cstheme="minorHAnsi"/>
          <w:bCs/>
        </w:rPr>
        <w:t>n</w:t>
      </w:r>
      <w:r w:rsidR="001A1094" w:rsidRPr="00F81ECE">
        <w:rPr>
          <w:rFonts w:cstheme="minorHAnsi"/>
          <w:bCs/>
        </w:rPr>
        <w:t xml:space="preserve"> desempeñado en el sistema acusatorio y complemente</w:t>
      </w:r>
      <w:r w:rsidR="00AA3D32" w:rsidRPr="00F81ECE">
        <w:rPr>
          <w:rFonts w:cstheme="minorHAnsi"/>
          <w:bCs/>
        </w:rPr>
        <w:t>n</w:t>
      </w:r>
      <w:r w:rsidR="001A1094" w:rsidRPr="00F81ECE">
        <w:rPr>
          <w:rFonts w:cstheme="minorHAnsi"/>
          <w:bCs/>
        </w:rPr>
        <w:t xml:space="preserve"> </w:t>
      </w:r>
      <w:r w:rsidR="00FD251C" w:rsidRPr="00F81ECE">
        <w:rPr>
          <w:rFonts w:cstheme="minorHAnsi"/>
          <w:bCs/>
        </w:rPr>
        <w:t>esa temporalidad, incluso en otra área, ya sea, materia civil o familiar</w:t>
      </w:r>
      <w:r w:rsidR="00AA3D32" w:rsidRPr="00F81ECE">
        <w:rPr>
          <w:rFonts w:cstheme="minorHAnsi"/>
          <w:bCs/>
        </w:rPr>
        <w:t>, con</w:t>
      </w:r>
      <w:r w:rsidR="00282344" w:rsidRPr="00F81ECE">
        <w:rPr>
          <w:rFonts w:cstheme="minorHAnsi"/>
          <w:bCs/>
        </w:rPr>
        <w:t xml:space="preserve"> la debida </w:t>
      </w:r>
      <w:r w:rsidR="00AA3D32" w:rsidRPr="00F81ECE">
        <w:rPr>
          <w:rFonts w:cstheme="minorHAnsi"/>
          <w:bCs/>
        </w:rPr>
        <w:t>capacitación en materia penal</w:t>
      </w:r>
      <w:r w:rsidR="00282344" w:rsidRPr="00F81ECE">
        <w:rPr>
          <w:rFonts w:cstheme="minorHAnsi"/>
          <w:bCs/>
        </w:rPr>
        <w:t>, circunstancia</w:t>
      </w:r>
      <w:r w:rsidR="00105F1B" w:rsidRPr="00F81ECE">
        <w:rPr>
          <w:rFonts w:cstheme="minorHAnsi"/>
          <w:bCs/>
        </w:rPr>
        <w:t xml:space="preserve">, </w:t>
      </w:r>
      <w:r w:rsidR="00282344" w:rsidRPr="00F81ECE">
        <w:rPr>
          <w:rFonts w:cstheme="minorHAnsi"/>
          <w:bCs/>
        </w:rPr>
        <w:t xml:space="preserve"> que este cuerpo colegiado será cuidadoso en observar al momento de revisar la documentación para tal efecto</w:t>
      </w:r>
      <w:r w:rsidR="00811864" w:rsidRPr="00F81ECE">
        <w:rPr>
          <w:rFonts w:cstheme="minorHAnsi"/>
          <w:bCs/>
        </w:rPr>
        <w:t>;</w:t>
      </w:r>
      <w:r w:rsidR="00282344" w:rsidRPr="00F81ECE">
        <w:rPr>
          <w:rFonts w:cstheme="minorHAnsi"/>
          <w:bCs/>
        </w:rPr>
        <w:t xml:space="preserve"> en consecuencia, no resulta necesario </w:t>
      </w:r>
      <w:r w:rsidR="00811864" w:rsidRPr="00F81ECE">
        <w:rPr>
          <w:rFonts w:cstheme="minorHAnsi"/>
          <w:bCs/>
        </w:rPr>
        <w:t xml:space="preserve">realizar </w:t>
      </w:r>
      <w:r w:rsidR="00282344" w:rsidRPr="00F81ECE">
        <w:rPr>
          <w:rFonts w:cstheme="minorHAnsi"/>
          <w:bCs/>
        </w:rPr>
        <w:t>tal anuncio o publicación. Comuníquese esta determinación la Magistrada Presidenta de la Sala Penal y Especializada en Administración de Justicia para Adolescentes del Tribunal Superior de Justicia, para su debido conocimiento.</w:t>
      </w:r>
      <w:bookmarkEnd w:id="15"/>
      <w:r w:rsidR="00282344" w:rsidRPr="00F81ECE">
        <w:rPr>
          <w:rFonts w:cstheme="minorHAnsi"/>
          <w:b/>
          <w:bCs/>
        </w:rPr>
        <w:t xml:space="preserve"> </w:t>
      </w:r>
      <w:r w:rsidR="00282344" w:rsidRPr="00F81ECE">
        <w:rPr>
          <w:rFonts w:cstheme="minorHAnsi"/>
          <w:bCs/>
          <w:u w:val="single"/>
        </w:rPr>
        <w:t>APROBADO POR UNANIMIDAD DE VOTOS</w:t>
      </w:r>
      <w:r w:rsidR="00282344" w:rsidRPr="00F81ECE">
        <w:rPr>
          <w:rFonts w:cstheme="minorHAnsi"/>
          <w:b/>
          <w:bCs/>
        </w:rPr>
        <w:t>.</w:t>
      </w:r>
      <w:r w:rsidR="00105F1B" w:rsidRPr="00F81ECE">
        <w:rPr>
          <w:rFonts w:cstheme="minorHAnsi"/>
          <w:b/>
          <w:bCs/>
        </w:rPr>
        <w:t xml:space="preserve"> - - - - - - </w:t>
      </w:r>
    </w:p>
    <w:p w:rsidR="0081380C" w:rsidRPr="00F81ECE" w:rsidRDefault="00D41A2D" w:rsidP="002E25A2">
      <w:pPr>
        <w:spacing w:line="480" w:lineRule="auto"/>
        <w:ind w:firstLine="708"/>
        <w:jc w:val="both"/>
        <w:rPr>
          <w:rFonts w:cstheme="minorHAnsi"/>
          <w:b/>
          <w:color w:val="000000"/>
        </w:rPr>
      </w:pPr>
      <w:r w:rsidRPr="00F81ECE">
        <w:rPr>
          <w:rFonts w:eastAsia="Batang" w:cstheme="minorHAnsi"/>
          <w:b/>
        </w:rPr>
        <w:t xml:space="preserve">  </w:t>
      </w:r>
      <w:bookmarkStart w:id="16" w:name="_Hlk2765345"/>
      <w:bookmarkStart w:id="17" w:name="_Hlk478557854"/>
      <w:r w:rsidR="0034031B" w:rsidRPr="00F81ECE">
        <w:rPr>
          <w:rFonts w:eastAsia="Batang" w:cstheme="minorHAnsi"/>
          <w:b/>
        </w:rPr>
        <w:t>A</w:t>
      </w:r>
      <w:r w:rsidR="00412803" w:rsidRPr="00F81ECE">
        <w:rPr>
          <w:rFonts w:eastAsia="Batang" w:cstheme="minorHAnsi"/>
          <w:b/>
        </w:rPr>
        <w:t xml:space="preserve">CUERDO </w:t>
      </w:r>
      <w:r w:rsidR="00C546D8" w:rsidRPr="00F81ECE">
        <w:rPr>
          <w:rFonts w:eastAsia="Batang" w:cstheme="minorHAnsi"/>
          <w:b/>
        </w:rPr>
        <w:t>VIII</w:t>
      </w:r>
      <w:r w:rsidR="00412803" w:rsidRPr="00F81ECE">
        <w:rPr>
          <w:rFonts w:eastAsia="Batang" w:cstheme="minorHAnsi"/>
          <w:b/>
        </w:rPr>
        <w:t>/</w:t>
      </w:r>
      <w:r w:rsidR="00EB7770" w:rsidRPr="00F81ECE">
        <w:rPr>
          <w:rFonts w:eastAsia="Batang" w:cstheme="minorHAnsi"/>
          <w:b/>
        </w:rPr>
        <w:t>2</w:t>
      </w:r>
      <w:r w:rsidR="00085DB9" w:rsidRPr="00F81ECE">
        <w:rPr>
          <w:rFonts w:eastAsia="Batang" w:cstheme="minorHAnsi"/>
          <w:b/>
        </w:rPr>
        <w:t>3</w:t>
      </w:r>
      <w:r w:rsidR="00977FF8" w:rsidRPr="00F81ECE">
        <w:rPr>
          <w:rFonts w:eastAsia="Batang" w:cstheme="minorHAnsi"/>
          <w:b/>
        </w:rPr>
        <w:t>/</w:t>
      </w:r>
      <w:r w:rsidR="00412803" w:rsidRPr="00F81ECE">
        <w:rPr>
          <w:rFonts w:eastAsia="Batang" w:cstheme="minorHAnsi"/>
          <w:b/>
        </w:rPr>
        <w:t xml:space="preserve">2019. </w:t>
      </w:r>
      <w:r w:rsidR="00412803" w:rsidRPr="00F81ECE">
        <w:rPr>
          <w:rFonts w:cstheme="minorHAnsi"/>
          <w:b/>
          <w:color w:val="000000"/>
        </w:rPr>
        <w:t xml:space="preserve">DETERMINACIÓN DE ADSCRIPCIÓN Y READSCRIPCIÓN DE PERSONAL DIVERSO DEL PODER JUDICIAL DEL ESTADO. - - - - - - - - - - - - - - - - - - - - - - - - - - - </w:t>
      </w:r>
      <w:r w:rsidR="0018074A" w:rsidRPr="00F81ECE">
        <w:rPr>
          <w:rFonts w:cstheme="minorHAnsi"/>
          <w:b/>
          <w:color w:val="000000"/>
        </w:rPr>
        <w:t xml:space="preserve"> </w:t>
      </w:r>
      <w:r w:rsidR="00412803" w:rsidRPr="00F81ECE">
        <w:rPr>
          <w:rFonts w:cstheme="minorHAnsi"/>
          <w:b/>
          <w:color w:val="000000"/>
        </w:rPr>
        <w:t xml:space="preserve"> </w:t>
      </w:r>
    </w:p>
    <w:p w:rsidR="00D72A1B" w:rsidRPr="00F81ECE" w:rsidRDefault="00DF247B" w:rsidP="002E25A2">
      <w:pPr>
        <w:tabs>
          <w:tab w:val="left" w:pos="567"/>
        </w:tabs>
        <w:spacing w:line="480" w:lineRule="auto"/>
        <w:jc w:val="both"/>
        <w:rPr>
          <w:rFonts w:eastAsia="Batang" w:cstheme="minorHAnsi"/>
        </w:rPr>
      </w:pPr>
      <w:bookmarkStart w:id="18" w:name="_Hlk1727362"/>
      <w:r w:rsidRPr="00F81ECE">
        <w:rPr>
          <w:rFonts w:eastAsia="Batang" w:cstheme="minorHAnsi"/>
        </w:rPr>
        <w:t>C</w:t>
      </w:r>
      <w:r w:rsidR="00D72A1B" w:rsidRPr="00F81ECE">
        <w:rPr>
          <w:rFonts w:eastAsia="Batang" w:cstheme="minorHAnsi"/>
        </w:rPr>
        <w:t>on fundamento en lo que establecen los artículos 61 y 68 fracción I de la Ley Orgánica del Poder Judicial del Estado, se determinan las adscripciones y readscripciones siguientes:</w:t>
      </w:r>
    </w:p>
    <w:p w:rsidR="00DF04F0" w:rsidRPr="00F81ECE" w:rsidRDefault="00DF04F0" w:rsidP="00DF04F0">
      <w:pPr>
        <w:pStyle w:val="Prrafodelista"/>
        <w:numPr>
          <w:ilvl w:val="0"/>
          <w:numId w:val="46"/>
        </w:numPr>
        <w:tabs>
          <w:tab w:val="left" w:pos="567"/>
        </w:tabs>
        <w:spacing w:line="480" w:lineRule="auto"/>
        <w:jc w:val="both"/>
        <w:rPr>
          <w:rFonts w:asciiTheme="minorHAnsi" w:eastAsia="Batang" w:hAnsiTheme="minorHAnsi" w:cstheme="minorHAnsi"/>
          <w:sz w:val="22"/>
          <w:szCs w:val="22"/>
        </w:rPr>
      </w:pPr>
      <w:r w:rsidRPr="00F81ECE">
        <w:rPr>
          <w:rFonts w:asciiTheme="minorHAnsi" w:eastAsia="Batang" w:hAnsiTheme="minorHAnsi" w:cstheme="minorHAnsi"/>
          <w:sz w:val="22"/>
          <w:szCs w:val="22"/>
        </w:rPr>
        <w:t>Vencimiento de contratos, interinatos y licencias:</w:t>
      </w:r>
    </w:p>
    <w:p w:rsidR="00C965F0" w:rsidRPr="00F81ECE" w:rsidRDefault="00C965F0" w:rsidP="00C965F0">
      <w:pPr>
        <w:pStyle w:val="Prrafodelista"/>
        <w:numPr>
          <w:ilvl w:val="1"/>
          <w:numId w:val="46"/>
        </w:numPr>
        <w:spacing w:before="100" w:beforeAutospacing="1" w:after="100" w:afterAutospacing="1" w:line="480" w:lineRule="auto"/>
        <w:jc w:val="both"/>
        <w:rPr>
          <w:rFonts w:ascii="Calibri Light" w:hAnsi="Calibri Light" w:cs="Calibri Light"/>
          <w:color w:val="000000"/>
          <w:sz w:val="22"/>
          <w:szCs w:val="22"/>
          <w:u w:val="single"/>
          <w:lang w:eastAsia="es-MX"/>
        </w:rPr>
      </w:pPr>
      <w:r w:rsidRPr="00F81ECE">
        <w:rPr>
          <w:rFonts w:ascii="Calibri Light" w:hAnsi="Calibri Light" w:cs="Calibri Light"/>
          <w:i/>
          <w:color w:val="000000"/>
          <w:sz w:val="22"/>
          <w:szCs w:val="22"/>
          <w:lang w:eastAsia="es-MX"/>
        </w:rPr>
        <w:t>Lic. Natalia Badillo de La Cruz, Proyectista de Juzgado comisionada en el Juzgado de lo Civil y Familiar del Distrito Judicial de Morelos, vence comisión el quince del mes y año en curso, se determina ampliarla hasta el treinta de abril del año en curso.</w:t>
      </w:r>
      <w:r w:rsidR="00604120" w:rsidRPr="00F81ECE">
        <w:rPr>
          <w:rFonts w:ascii="Calibri Light" w:hAnsi="Calibri Light" w:cs="Calibri Light"/>
          <w:i/>
          <w:color w:val="000000"/>
          <w:sz w:val="22"/>
          <w:szCs w:val="22"/>
          <w:lang w:eastAsia="es-MX"/>
        </w:rPr>
        <w:t xml:space="preserve">  </w:t>
      </w:r>
      <w:r w:rsidR="00604120" w:rsidRPr="00F81ECE">
        <w:rPr>
          <w:rFonts w:ascii="Calibri Light" w:hAnsi="Calibri Light" w:cs="Calibri Light"/>
          <w:color w:val="000000"/>
          <w:sz w:val="22"/>
          <w:szCs w:val="22"/>
          <w:u w:val="single"/>
          <w:lang w:eastAsia="es-MX"/>
        </w:rPr>
        <w:t xml:space="preserve">APROBADO POR UNANIMIDAD DE VOTOS. </w:t>
      </w:r>
      <w:r w:rsidR="00604120" w:rsidRPr="00F81ECE">
        <w:rPr>
          <w:rFonts w:ascii="Calibri Light" w:hAnsi="Calibri Light" w:cs="Calibri Light"/>
          <w:color w:val="000000"/>
          <w:sz w:val="22"/>
          <w:szCs w:val="22"/>
          <w:lang w:eastAsia="es-MX"/>
        </w:rPr>
        <w:t xml:space="preserve">- - - - - - - - - - - - - - - - - - - - - - - - </w:t>
      </w:r>
    </w:p>
    <w:bookmarkEnd w:id="16"/>
    <w:bookmarkEnd w:id="18"/>
    <w:p w:rsidR="00DF7751" w:rsidRPr="00F81ECE" w:rsidRDefault="00C237F2" w:rsidP="002E25A2">
      <w:pPr>
        <w:spacing w:line="480" w:lineRule="auto"/>
        <w:ind w:firstLine="708"/>
        <w:jc w:val="both"/>
        <w:rPr>
          <w:rFonts w:cstheme="minorHAnsi"/>
        </w:rPr>
      </w:pPr>
      <w:r w:rsidRPr="00F81ECE">
        <w:rPr>
          <w:rFonts w:cstheme="minorHAnsi"/>
        </w:rPr>
        <w:t>Siendo las</w:t>
      </w:r>
      <w:r w:rsidR="00013B24" w:rsidRPr="00F81ECE">
        <w:rPr>
          <w:rFonts w:cstheme="minorHAnsi"/>
        </w:rPr>
        <w:t xml:space="preserve"> </w:t>
      </w:r>
      <w:r w:rsidR="00DF04F0" w:rsidRPr="00F81ECE">
        <w:rPr>
          <w:rFonts w:cstheme="minorHAnsi"/>
        </w:rPr>
        <w:t xml:space="preserve">once horas con treinta </w:t>
      </w:r>
      <w:r w:rsidR="004526C8" w:rsidRPr="00F81ECE">
        <w:rPr>
          <w:rFonts w:cstheme="minorHAnsi"/>
        </w:rPr>
        <w:t>minutos del</w:t>
      </w:r>
      <w:r w:rsidR="006536F0" w:rsidRPr="00F81ECE">
        <w:rPr>
          <w:rFonts w:cstheme="minorHAnsi"/>
        </w:rPr>
        <w:t xml:space="preserve"> </w:t>
      </w:r>
      <w:r w:rsidRPr="00F81ECE">
        <w:rPr>
          <w:rFonts w:cstheme="minorHAnsi"/>
        </w:rPr>
        <w:t>día de su inicio, se d</w:t>
      </w:r>
      <w:r w:rsidR="00504E01" w:rsidRPr="00F81ECE">
        <w:rPr>
          <w:rFonts w:cstheme="minorHAnsi"/>
        </w:rPr>
        <w:t>a</w:t>
      </w:r>
      <w:r w:rsidRPr="00F81ECE">
        <w:rPr>
          <w:rFonts w:cstheme="minorHAnsi"/>
        </w:rPr>
        <w:t xml:space="preserve"> por concluida la Sesión</w:t>
      </w:r>
      <w:r w:rsidR="00A54A95" w:rsidRPr="00F81ECE">
        <w:rPr>
          <w:rFonts w:cstheme="minorHAnsi"/>
        </w:rPr>
        <w:t xml:space="preserve"> </w:t>
      </w:r>
      <w:r w:rsidR="002E25A2" w:rsidRPr="00F81ECE">
        <w:rPr>
          <w:rFonts w:cstheme="minorHAnsi"/>
        </w:rPr>
        <w:t>Extrao</w:t>
      </w:r>
      <w:r w:rsidR="00D16E6F" w:rsidRPr="00F81ECE">
        <w:rPr>
          <w:rFonts w:cstheme="minorHAnsi"/>
        </w:rPr>
        <w:t xml:space="preserve">rdinaria </w:t>
      </w:r>
      <w:r w:rsidRPr="00F81ECE">
        <w:rPr>
          <w:rFonts w:cstheme="minorHAnsi"/>
        </w:rPr>
        <w:t xml:space="preserve">Privada del Consejo de la Judicatura del Estado de Tlaxcala, </w:t>
      </w:r>
      <w:r w:rsidRPr="00F81ECE">
        <w:rPr>
          <w:rFonts w:cstheme="minorHAnsi"/>
        </w:rPr>
        <w:lastRenderedPageBreak/>
        <w:t>levantándose la presente acta, que firman para constancia los que en ella intervinieron. La Secretaria Ejecutiva del Consejo, Licenciada Georgette Alejandra Pointelin González.</w:t>
      </w:r>
      <w:r w:rsidR="00847FF2" w:rsidRPr="00F81ECE">
        <w:rPr>
          <w:rFonts w:cstheme="minorHAnsi"/>
        </w:rPr>
        <w:t xml:space="preserve"> Doy fe. </w:t>
      </w:r>
      <w:r w:rsidRPr="00F81ECE">
        <w:rPr>
          <w:rFonts w:cstheme="minorHAnsi"/>
        </w:rPr>
        <w:t xml:space="preserve"> </w:t>
      </w:r>
      <w:r w:rsidR="00DF7751" w:rsidRPr="00F81ECE">
        <w:rPr>
          <w:rFonts w:cstheme="minorHAnsi"/>
        </w:rPr>
        <w:t xml:space="preserve"> </w:t>
      </w:r>
      <w:r w:rsidR="001972E8" w:rsidRPr="00F81ECE">
        <w:rPr>
          <w:rFonts w:cstheme="minorHAnsi"/>
        </w:rPr>
        <w:t xml:space="preserve"> </w:t>
      </w:r>
      <w:r w:rsidR="00A75413" w:rsidRPr="00F81ECE">
        <w:rPr>
          <w:rFonts w:cstheme="minorHAnsi"/>
        </w:rPr>
        <w:t xml:space="preserve"> </w:t>
      </w:r>
      <w:r w:rsidR="004A498C" w:rsidRPr="00F81ECE">
        <w:rPr>
          <w:rFonts w:cstheme="minorHAnsi"/>
        </w:rPr>
        <w:t xml:space="preserve"> </w:t>
      </w:r>
      <w:r w:rsidR="00F153C3" w:rsidRPr="00F81ECE">
        <w:rPr>
          <w:rFonts w:cstheme="minorHAnsi"/>
        </w:rPr>
        <w:t xml:space="preserve"> </w:t>
      </w:r>
      <w:r w:rsidR="00A75413" w:rsidRPr="00F81ECE">
        <w:rPr>
          <w:rFonts w:cstheme="minorHAnsi"/>
        </w:rPr>
        <w:t xml:space="preserve"> </w:t>
      </w:r>
    </w:p>
    <w:p w:rsidR="009328AD" w:rsidRPr="00F81ECE" w:rsidRDefault="00EC45CB" w:rsidP="002E25A2">
      <w:pPr>
        <w:spacing w:line="480" w:lineRule="auto"/>
        <w:jc w:val="both"/>
        <w:rPr>
          <w:rFonts w:eastAsia="Batang" w:cstheme="minorHAnsi"/>
        </w:rPr>
      </w:pPr>
      <w:r w:rsidRPr="00F81ECE">
        <w:rPr>
          <w:rFonts w:cstheme="minorHAnsi"/>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0"/>
      <w:bookmarkEnd w:id="17"/>
    </w:p>
    <w:p w:rsidR="00455014" w:rsidRPr="00F81ECE" w:rsidRDefault="00455014" w:rsidP="002E25A2">
      <w:pPr>
        <w:spacing w:line="480" w:lineRule="auto"/>
        <w:jc w:val="both"/>
        <w:rPr>
          <w:rFonts w:eastAsia="Batang" w:cstheme="minorHAnsi"/>
        </w:rPr>
      </w:pPr>
    </w:p>
    <w:p w:rsidR="00D2051E" w:rsidRPr="00F81ECE" w:rsidRDefault="00D2051E" w:rsidP="002E25A2">
      <w:pPr>
        <w:spacing w:line="480" w:lineRule="auto"/>
        <w:jc w:val="both"/>
        <w:rPr>
          <w:rFonts w:eastAsia="Batang" w:cstheme="minorHAnsi"/>
        </w:rPr>
      </w:pPr>
    </w:p>
    <w:tbl>
      <w:tblPr>
        <w:tblpPr w:leftFromText="141" w:rightFromText="141" w:vertAnchor="text" w:horzAnchor="margin" w:tblpY="269"/>
        <w:tblW w:w="8615" w:type="dxa"/>
        <w:tblLook w:val="04A0" w:firstRow="1" w:lastRow="0" w:firstColumn="1" w:lastColumn="0" w:noHBand="0" w:noVBand="1"/>
      </w:tblPr>
      <w:tblGrid>
        <w:gridCol w:w="3842"/>
        <w:gridCol w:w="212"/>
        <w:gridCol w:w="419"/>
        <w:gridCol w:w="4142"/>
      </w:tblGrid>
      <w:tr w:rsidR="00415E48" w:rsidRPr="00F81ECE" w:rsidTr="00AB7264">
        <w:trPr>
          <w:trHeight w:val="958"/>
        </w:trPr>
        <w:tc>
          <w:tcPr>
            <w:tcW w:w="3842" w:type="dxa"/>
          </w:tcPr>
          <w:p w:rsidR="000D4664" w:rsidRPr="00F81ECE" w:rsidRDefault="000D4664" w:rsidP="002E25A2">
            <w:pPr>
              <w:spacing w:after="0" w:line="240" w:lineRule="auto"/>
              <w:jc w:val="center"/>
              <w:rPr>
                <w:rFonts w:cstheme="minorHAnsi"/>
              </w:rPr>
            </w:pPr>
          </w:p>
          <w:p w:rsidR="00E3420A" w:rsidRPr="00F81ECE" w:rsidRDefault="00E3420A" w:rsidP="002E25A2">
            <w:pPr>
              <w:spacing w:after="0" w:line="240" w:lineRule="auto"/>
              <w:jc w:val="center"/>
              <w:rPr>
                <w:rFonts w:cstheme="minorHAnsi"/>
              </w:rPr>
            </w:pPr>
            <w:r w:rsidRPr="00F81ECE">
              <w:rPr>
                <w:rFonts w:cstheme="minorHAnsi"/>
              </w:rPr>
              <w:t>Dr. Héctor Maldonado Bonilla</w:t>
            </w:r>
          </w:p>
          <w:p w:rsidR="00E3420A" w:rsidRPr="00F81ECE" w:rsidRDefault="00E3420A" w:rsidP="002E25A2">
            <w:pPr>
              <w:spacing w:after="0" w:line="240" w:lineRule="auto"/>
              <w:jc w:val="center"/>
              <w:rPr>
                <w:rFonts w:cstheme="minorHAnsi"/>
              </w:rPr>
            </w:pPr>
            <w:r w:rsidRPr="00F81ECE">
              <w:rPr>
                <w:rFonts w:cstheme="minorHAnsi"/>
              </w:rPr>
              <w:t xml:space="preserve">Magistrado </w:t>
            </w:r>
            <w:proofErr w:type="gramStart"/>
            <w:r w:rsidRPr="00F81ECE">
              <w:rPr>
                <w:rFonts w:cstheme="minorHAnsi"/>
              </w:rPr>
              <w:t>Presidente</w:t>
            </w:r>
            <w:proofErr w:type="gramEnd"/>
            <w:r w:rsidRPr="00F81ECE">
              <w:rPr>
                <w:rFonts w:cstheme="minorHAnsi"/>
              </w:rPr>
              <w:t xml:space="preserve"> del Consejo</w:t>
            </w:r>
          </w:p>
          <w:p w:rsidR="00E3420A" w:rsidRPr="00F81ECE" w:rsidRDefault="00E3420A" w:rsidP="002E25A2">
            <w:pPr>
              <w:spacing w:after="0" w:line="240" w:lineRule="auto"/>
              <w:jc w:val="center"/>
              <w:rPr>
                <w:rFonts w:cstheme="minorHAnsi"/>
              </w:rPr>
            </w:pPr>
            <w:r w:rsidRPr="00F81ECE">
              <w:rPr>
                <w:rFonts w:cstheme="minorHAnsi"/>
              </w:rPr>
              <w:t>de la Judicatura del Estado de Tlaxcala</w:t>
            </w:r>
          </w:p>
        </w:tc>
        <w:tc>
          <w:tcPr>
            <w:tcW w:w="631" w:type="dxa"/>
            <w:gridSpan w:val="2"/>
          </w:tcPr>
          <w:p w:rsidR="00E3420A" w:rsidRPr="00F81ECE" w:rsidRDefault="00E3420A" w:rsidP="002E25A2">
            <w:pPr>
              <w:spacing w:after="0" w:line="240" w:lineRule="auto"/>
              <w:jc w:val="both"/>
              <w:rPr>
                <w:rFonts w:cstheme="minorHAnsi"/>
              </w:rPr>
            </w:pPr>
          </w:p>
        </w:tc>
        <w:tc>
          <w:tcPr>
            <w:tcW w:w="4141" w:type="dxa"/>
          </w:tcPr>
          <w:p w:rsidR="00455014" w:rsidRPr="00F81ECE" w:rsidRDefault="00455014" w:rsidP="002E25A2">
            <w:pPr>
              <w:spacing w:after="0" w:line="240" w:lineRule="auto"/>
              <w:jc w:val="center"/>
              <w:rPr>
                <w:rFonts w:cstheme="minorHAnsi"/>
              </w:rPr>
            </w:pPr>
          </w:p>
          <w:p w:rsidR="00E3420A" w:rsidRPr="00F81ECE" w:rsidRDefault="00E3420A" w:rsidP="002E25A2">
            <w:pPr>
              <w:spacing w:after="0" w:line="240" w:lineRule="auto"/>
              <w:jc w:val="center"/>
              <w:rPr>
                <w:rFonts w:cstheme="minorHAnsi"/>
              </w:rPr>
            </w:pPr>
            <w:r w:rsidRPr="00F81ECE">
              <w:rPr>
                <w:rFonts w:cstheme="minorHAnsi"/>
              </w:rPr>
              <w:t>Lic. Martha Zenteno Ramírez</w:t>
            </w:r>
          </w:p>
          <w:p w:rsidR="00E3420A" w:rsidRPr="00F81ECE" w:rsidRDefault="00E3420A" w:rsidP="002E25A2">
            <w:pPr>
              <w:spacing w:after="0" w:line="240" w:lineRule="auto"/>
              <w:jc w:val="center"/>
              <w:rPr>
                <w:rFonts w:cstheme="minorHAnsi"/>
              </w:rPr>
            </w:pPr>
            <w:r w:rsidRPr="00F81ECE">
              <w:rPr>
                <w:rFonts w:cstheme="minorHAnsi"/>
              </w:rPr>
              <w:t>Integrante del Consejo de la Judicatura del Estado de Tlaxcala</w:t>
            </w:r>
          </w:p>
        </w:tc>
      </w:tr>
      <w:tr w:rsidR="00415E48" w:rsidRPr="00F81ECE" w:rsidTr="00AB7264">
        <w:trPr>
          <w:trHeight w:val="226"/>
        </w:trPr>
        <w:tc>
          <w:tcPr>
            <w:tcW w:w="8615" w:type="dxa"/>
            <w:gridSpan w:val="4"/>
          </w:tcPr>
          <w:p w:rsidR="00C36139" w:rsidRPr="00F81ECE" w:rsidRDefault="001F23FB" w:rsidP="002E25A2">
            <w:pPr>
              <w:spacing w:after="0" w:line="240" w:lineRule="auto"/>
              <w:jc w:val="both"/>
              <w:rPr>
                <w:rFonts w:cstheme="minorHAnsi"/>
              </w:rPr>
            </w:pPr>
            <w:r w:rsidRPr="00F81ECE">
              <w:rPr>
                <w:rFonts w:cstheme="minorHAnsi"/>
              </w:rPr>
              <w:t xml:space="preserve"> </w:t>
            </w:r>
          </w:p>
        </w:tc>
      </w:tr>
      <w:tr w:rsidR="00415E48" w:rsidRPr="00F81ECE" w:rsidTr="00AB7264">
        <w:trPr>
          <w:trHeight w:val="226"/>
        </w:trPr>
        <w:tc>
          <w:tcPr>
            <w:tcW w:w="8615" w:type="dxa"/>
            <w:gridSpan w:val="4"/>
          </w:tcPr>
          <w:p w:rsidR="004C3886" w:rsidRPr="00F81ECE" w:rsidRDefault="004C3886" w:rsidP="002E25A2">
            <w:pPr>
              <w:spacing w:after="0" w:line="240" w:lineRule="auto"/>
              <w:jc w:val="both"/>
              <w:rPr>
                <w:rFonts w:cstheme="minorHAnsi"/>
              </w:rPr>
            </w:pPr>
          </w:p>
          <w:p w:rsidR="00637ADD" w:rsidRPr="00F81ECE" w:rsidRDefault="00637ADD" w:rsidP="002E25A2">
            <w:pPr>
              <w:spacing w:after="0" w:line="240" w:lineRule="auto"/>
              <w:jc w:val="both"/>
              <w:rPr>
                <w:rFonts w:cstheme="minorHAnsi"/>
              </w:rPr>
            </w:pPr>
          </w:p>
          <w:p w:rsidR="00D2051E" w:rsidRPr="00F81ECE" w:rsidRDefault="00D2051E" w:rsidP="002E25A2">
            <w:pPr>
              <w:spacing w:after="0" w:line="240" w:lineRule="auto"/>
              <w:jc w:val="both"/>
              <w:rPr>
                <w:rFonts w:cstheme="minorHAnsi"/>
              </w:rPr>
            </w:pPr>
          </w:p>
          <w:p w:rsidR="00637ADD" w:rsidRPr="00F81ECE" w:rsidRDefault="00637ADD" w:rsidP="002E25A2">
            <w:pPr>
              <w:spacing w:after="0" w:line="240" w:lineRule="auto"/>
              <w:jc w:val="both"/>
              <w:rPr>
                <w:rFonts w:cstheme="minorHAnsi"/>
              </w:rPr>
            </w:pPr>
          </w:p>
        </w:tc>
      </w:tr>
      <w:tr w:rsidR="00415E48" w:rsidRPr="00F81ECE" w:rsidTr="00AB7264">
        <w:trPr>
          <w:trHeight w:val="226"/>
        </w:trPr>
        <w:tc>
          <w:tcPr>
            <w:tcW w:w="3842" w:type="dxa"/>
          </w:tcPr>
          <w:p w:rsidR="00E3420A" w:rsidRPr="00F81ECE" w:rsidRDefault="00E3420A" w:rsidP="002E25A2">
            <w:pPr>
              <w:spacing w:after="0" w:line="240" w:lineRule="auto"/>
              <w:jc w:val="center"/>
              <w:rPr>
                <w:rFonts w:cstheme="minorHAnsi"/>
              </w:rPr>
            </w:pPr>
            <w:r w:rsidRPr="00F81ECE">
              <w:rPr>
                <w:rFonts w:cstheme="minorHAnsi"/>
              </w:rPr>
              <w:t>Lic. Leticia Caballero Muñoz</w:t>
            </w:r>
          </w:p>
          <w:p w:rsidR="00E3420A" w:rsidRPr="00F81ECE" w:rsidRDefault="00E3420A" w:rsidP="002E25A2">
            <w:pPr>
              <w:spacing w:after="0" w:line="240" w:lineRule="auto"/>
              <w:jc w:val="center"/>
              <w:rPr>
                <w:rFonts w:cstheme="minorHAnsi"/>
              </w:rPr>
            </w:pPr>
            <w:r w:rsidRPr="00F81ECE">
              <w:rPr>
                <w:rFonts w:cstheme="minorHAnsi"/>
              </w:rPr>
              <w:t xml:space="preserve">Integrante del Consejo de la Judicatura </w:t>
            </w:r>
          </w:p>
          <w:p w:rsidR="00E3420A" w:rsidRPr="00F81ECE" w:rsidRDefault="00E3420A" w:rsidP="002E25A2">
            <w:pPr>
              <w:spacing w:after="0" w:line="240" w:lineRule="auto"/>
              <w:jc w:val="center"/>
              <w:rPr>
                <w:rFonts w:cstheme="minorHAnsi"/>
              </w:rPr>
            </w:pPr>
            <w:r w:rsidRPr="00F81ECE">
              <w:rPr>
                <w:rFonts w:cstheme="minorHAnsi"/>
              </w:rPr>
              <w:t>del Estado de Tlaxcala</w:t>
            </w:r>
          </w:p>
        </w:tc>
        <w:tc>
          <w:tcPr>
            <w:tcW w:w="631" w:type="dxa"/>
            <w:gridSpan w:val="2"/>
          </w:tcPr>
          <w:p w:rsidR="00E3420A" w:rsidRPr="00F81ECE" w:rsidRDefault="00E3420A" w:rsidP="002E25A2">
            <w:pPr>
              <w:spacing w:after="0" w:line="240" w:lineRule="auto"/>
              <w:jc w:val="both"/>
              <w:rPr>
                <w:rFonts w:cstheme="minorHAnsi"/>
              </w:rPr>
            </w:pPr>
          </w:p>
        </w:tc>
        <w:tc>
          <w:tcPr>
            <w:tcW w:w="4141" w:type="dxa"/>
          </w:tcPr>
          <w:p w:rsidR="00E3420A" w:rsidRPr="00F81ECE" w:rsidRDefault="00E3420A" w:rsidP="002E25A2">
            <w:pPr>
              <w:spacing w:after="0" w:line="240" w:lineRule="auto"/>
              <w:jc w:val="center"/>
              <w:rPr>
                <w:rFonts w:cstheme="minorHAnsi"/>
              </w:rPr>
            </w:pPr>
            <w:r w:rsidRPr="00F81ECE">
              <w:rPr>
                <w:rFonts w:cstheme="minorHAnsi"/>
              </w:rPr>
              <w:t>Lic. Álvaro García Moreno</w:t>
            </w:r>
          </w:p>
          <w:p w:rsidR="00E3420A" w:rsidRPr="00F81ECE" w:rsidRDefault="00E3420A" w:rsidP="002E25A2">
            <w:pPr>
              <w:spacing w:after="0" w:line="240" w:lineRule="auto"/>
              <w:jc w:val="center"/>
              <w:rPr>
                <w:rFonts w:cstheme="minorHAnsi"/>
              </w:rPr>
            </w:pPr>
            <w:r w:rsidRPr="00F81ECE">
              <w:rPr>
                <w:rFonts w:cstheme="minorHAnsi"/>
              </w:rPr>
              <w:t>Integrante del Consejo de la Judicatura</w:t>
            </w:r>
          </w:p>
          <w:p w:rsidR="00E3420A" w:rsidRPr="00F81ECE" w:rsidRDefault="00E3420A" w:rsidP="002E25A2">
            <w:pPr>
              <w:spacing w:after="0" w:line="240" w:lineRule="auto"/>
              <w:jc w:val="center"/>
              <w:rPr>
                <w:rFonts w:cstheme="minorHAnsi"/>
              </w:rPr>
            </w:pPr>
            <w:r w:rsidRPr="00F81ECE">
              <w:rPr>
                <w:rFonts w:cstheme="minorHAnsi"/>
              </w:rPr>
              <w:t xml:space="preserve">del Estado de Tlaxcala  </w:t>
            </w:r>
          </w:p>
        </w:tc>
      </w:tr>
      <w:tr w:rsidR="00415E48" w:rsidRPr="00F81ECE" w:rsidTr="00AB7264">
        <w:trPr>
          <w:trHeight w:val="226"/>
        </w:trPr>
        <w:tc>
          <w:tcPr>
            <w:tcW w:w="3842" w:type="dxa"/>
          </w:tcPr>
          <w:p w:rsidR="00E3420A" w:rsidRPr="00F81ECE" w:rsidRDefault="00E3420A" w:rsidP="002E25A2">
            <w:pPr>
              <w:tabs>
                <w:tab w:val="left" w:pos="2663"/>
              </w:tabs>
              <w:spacing w:after="0" w:line="240" w:lineRule="auto"/>
              <w:rPr>
                <w:rFonts w:cstheme="minorHAnsi"/>
              </w:rPr>
            </w:pPr>
            <w:r w:rsidRPr="00F81ECE">
              <w:rPr>
                <w:rFonts w:cstheme="minorHAnsi"/>
              </w:rPr>
              <w:tab/>
            </w:r>
          </w:p>
          <w:p w:rsidR="001640E7" w:rsidRPr="00F81ECE" w:rsidRDefault="001640E7" w:rsidP="002E25A2">
            <w:pPr>
              <w:tabs>
                <w:tab w:val="left" w:pos="2663"/>
              </w:tabs>
              <w:spacing w:after="0" w:line="240" w:lineRule="auto"/>
              <w:rPr>
                <w:rFonts w:cstheme="minorHAnsi"/>
              </w:rPr>
            </w:pPr>
          </w:p>
          <w:p w:rsidR="009328AD" w:rsidRPr="00F81ECE" w:rsidRDefault="009328AD" w:rsidP="002E25A2">
            <w:pPr>
              <w:tabs>
                <w:tab w:val="left" w:pos="2663"/>
              </w:tabs>
              <w:spacing w:after="0" w:line="240" w:lineRule="auto"/>
              <w:rPr>
                <w:rFonts w:cstheme="minorHAnsi"/>
              </w:rPr>
            </w:pPr>
          </w:p>
          <w:p w:rsidR="00D2051E" w:rsidRPr="00F81ECE" w:rsidRDefault="00D2051E" w:rsidP="002E25A2">
            <w:pPr>
              <w:tabs>
                <w:tab w:val="left" w:pos="2663"/>
              </w:tabs>
              <w:spacing w:after="0" w:line="240" w:lineRule="auto"/>
              <w:rPr>
                <w:rFonts w:cstheme="minorHAnsi"/>
              </w:rPr>
            </w:pPr>
          </w:p>
        </w:tc>
        <w:tc>
          <w:tcPr>
            <w:tcW w:w="631" w:type="dxa"/>
            <w:gridSpan w:val="2"/>
          </w:tcPr>
          <w:p w:rsidR="00E3420A" w:rsidRPr="00F81ECE" w:rsidRDefault="00E3420A" w:rsidP="002E25A2">
            <w:pPr>
              <w:spacing w:after="0" w:line="240" w:lineRule="auto"/>
              <w:jc w:val="both"/>
              <w:rPr>
                <w:rFonts w:cstheme="minorHAnsi"/>
              </w:rPr>
            </w:pPr>
          </w:p>
        </w:tc>
        <w:tc>
          <w:tcPr>
            <w:tcW w:w="4141" w:type="dxa"/>
          </w:tcPr>
          <w:p w:rsidR="00E3420A" w:rsidRPr="00F81ECE" w:rsidRDefault="00E3420A" w:rsidP="002E25A2">
            <w:pPr>
              <w:spacing w:after="0" w:line="240" w:lineRule="auto"/>
              <w:jc w:val="center"/>
              <w:rPr>
                <w:rFonts w:cstheme="minorHAnsi"/>
              </w:rPr>
            </w:pPr>
          </w:p>
        </w:tc>
      </w:tr>
      <w:tr w:rsidR="00415E48" w:rsidRPr="00F81ECE" w:rsidTr="00AB7264">
        <w:trPr>
          <w:trHeight w:val="226"/>
        </w:trPr>
        <w:tc>
          <w:tcPr>
            <w:tcW w:w="4054" w:type="dxa"/>
            <w:gridSpan w:val="2"/>
          </w:tcPr>
          <w:p w:rsidR="00E3420A" w:rsidRPr="00F81ECE" w:rsidRDefault="00E3420A" w:rsidP="002E25A2">
            <w:pPr>
              <w:spacing w:after="0" w:line="240" w:lineRule="auto"/>
              <w:jc w:val="center"/>
              <w:rPr>
                <w:rFonts w:cstheme="minorHAnsi"/>
              </w:rPr>
            </w:pPr>
          </w:p>
          <w:p w:rsidR="00E3420A" w:rsidRPr="00F81ECE" w:rsidRDefault="00E3420A" w:rsidP="002E25A2">
            <w:pPr>
              <w:spacing w:after="0" w:line="240" w:lineRule="auto"/>
              <w:jc w:val="center"/>
              <w:rPr>
                <w:rFonts w:cstheme="minorHAnsi"/>
              </w:rPr>
            </w:pPr>
            <w:r w:rsidRPr="00F81ECE">
              <w:rPr>
                <w:rFonts w:cstheme="minorHAnsi"/>
              </w:rPr>
              <w:t>Dra. Mildred Murbartián Aguilar</w:t>
            </w:r>
          </w:p>
          <w:p w:rsidR="00E3420A" w:rsidRPr="00F81ECE" w:rsidRDefault="00E3420A" w:rsidP="002E25A2">
            <w:pPr>
              <w:spacing w:after="0" w:line="240" w:lineRule="auto"/>
              <w:jc w:val="center"/>
              <w:rPr>
                <w:rFonts w:cstheme="minorHAnsi"/>
              </w:rPr>
            </w:pPr>
            <w:r w:rsidRPr="00F81ECE">
              <w:rPr>
                <w:rFonts w:cstheme="minorHAnsi"/>
              </w:rPr>
              <w:t>Integrante del Consejo de la Judicatura del Estado de Tlaxcala</w:t>
            </w:r>
          </w:p>
        </w:tc>
        <w:tc>
          <w:tcPr>
            <w:tcW w:w="4561" w:type="dxa"/>
            <w:gridSpan w:val="2"/>
          </w:tcPr>
          <w:p w:rsidR="00E3420A" w:rsidRPr="00F81ECE" w:rsidRDefault="00E3420A" w:rsidP="002E25A2">
            <w:pPr>
              <w:spacing w:after="0" w:line="240" w:lineRule="auto"/>
              <w:jc w:val="center"/>
              <w:rPr>
                <w:rFonts w:cstheme="minorHAnsi"/>
              </w:rPr>
            </w:pPr>
          </w:p>
          <w:p w:rsidR="00E3420A" w:rsidRPr="00F81ECE" w:rsidRDefault="00E3420A" w:rsidP="002E25A2">
            <w:pPr>
              <w:spacing w:after="0" w:line="240" w:lineRule="auto"/>
              <w:jc w:val="center"/>
              <w:rPr>
                <w:rFonts w:cstheme="minorHAnsi"/>
              </w:rPr>
            </w:pPr>
            <w:r w:rsidRPr="00F81ECE">
              <w:rPr>
                <w:rFonts w:cstheme="minorHAnsi"/>
              </w:rPr>
              <w:t>Lic. Georgette Alejandra Pointelin González</w:t>
            </w:r>
          </w:p>
          <w:p w:rsidR="00E3420A" w:rsidRPr="00F81ECE" w:rsidRDefault="00E3420A" w:rsidP="002E25A2">
            <w:pPr>
              <w:spacing w:after="0" w:line="240" w:lineRule="auto"/>
              <w:jc w:val="center"/>
              <w:rPr>
                <w:rFonts w:cstheme="minorHAnsi"/>
              </w:rPr>
            </w:pPr>
            <w:r w:rsidRPr="00F81ECE">
              <w:rPr>
                <w:rFonts w:cstheme="minorHAnsi"/>
              </w:rPr>
              <w:t xml:space="preserve">Secretaria Ejecutiva del Consejo de la Judicatura del Estado de Tlaxcala </w:t>
            </w:r>
          </w:p>
        </w:tc>
      </w:tr>
    </w:tbl>
    <w:p w:rsidR="00E3420A" w:rsidRPr="00F81ECE" w:rsidRDefault="00E3420A" w:rsidP="002E25A2">
      <w:pPr>
        <w:spacing w:after="0" w:line="480" w:lineRule="auto"/>
        <w:jc w:val="both"/>
        <w:rPr>
          <w:rFonts w:eastAsia="Batang" w:cstheme="minorHAnsi"/>
        </w:rPr>
      </w:pPr>
    </w:p>
    <w:p w:rsidR="001F23FB" w:rsidRPr="00F81ECE" w:rsidRDefault="001F23FB" w:rsidP="002E25A2">
      <w:pPr>
        <w:spacing w:after="0" w:line="480" w:lineRule="auto"/>
        <w:jc w:val="both"/>
        <w:rPr>
          <w:rFonts w:eastAsia="Batang" w:cstheme="minorHAnsi"/>
        </w:rPr>
      </w:pPr>
    </w:p>
    <w:sectPr w:rsidR="001F23FB" w:rsidRPr="00F81ECE" w:rsidSect="004824DE">
      <w:headerReference w:type="default" r:id="rId8"/>
      <w:footerReference w:type="default" r:id="rId9"/>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C04" w:rsidRDefault="003D1C04" w:rsidP="00460144">
      <w:pPr>
        <w:spacing w:after="0" w:line="240" w:lineRule="auto"/>
      </w:pPr>
      <w:r>
        <w:separator/>
      </w:r>
    </w:p>
  </w:endnote>
  <w:endnote w:type="continuationSeparator" w:id="0">
    <w:p w:rsidR="003D1C04" w:rsidRDefault="003D1C04"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978021"/>
      <w:docPartObj>
        <w:docPartGallery w:val="Page Numbers (Bottom of Page)"/>
        <w:docPartUnique/>
      </w:docPartObj>
    </w:sdtPr>
    <w:sdtEndPr/>
    <w:sdtContent>
      <w:p w:rsidR="00105F1B" w:rsidRDefault="00105F1B">
        <w:pPr>
          <w:pStyle w:val="Piedepgina"/>
          <w:jc w:val="right"/>
        </w:pPr>
        <w:r>
          <w:fldChar w:fldCharType="begin"/>
        </w:r>
        <w:r>
          <w:instrText>PAGE   \* MERGEFORMAT</w:instrText>
        </w:r>
        <w:r>
          <w:fldChar w:fldCharType="separate"/>
        </w:r>
        <w:r w:rsidRPr="002D6199">
          <w:rPr>
            <w:noProof/>
            <w:lang w:val="es-ES"/>
          </w:rPr>
          <w:t>3</w:t>
        </w:r>
        <w:r>
          <w:fldChar w:fldCharType="end"/>
        </w:r>
      </w:p>
    </w:sdtContent>
  </w:sdt>
  <w:p w:rsidR="00105F1B" w:rsidRDefault="00105F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C04" w:rsidRDefault="003D1C04" w:rsidP="00460144">
      <w:pPr>
        <w:spacing w:after="0" w:line="240" w:lineRule="auto"/>
      </w:pPr>
      <w:r>
        <w:separator/>
      </w:r>
    </w:p>
  </w:footnote>
  <w:footnote w:type="continuationSeparator" w:id="0">
    <w:p w:rsidR="003D1C04" w:rsidRDefault="003D1C04" w:rsidP="00460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F1B" w:rsidRDefault="004824DE" w:rsidP="001A1306">
    <w:pPr>
      <w:pStyle w:val="Encabezado"/>
      <w:tabs>
        <w:tab w:val="clear" w:pos="4419"/>
        <w:tab w:val="clear" w:pos="8838"/>
        <w:tab w:val="left" w:pos="2931"/>
      </w:tabs>
    </w:pPr>
    <w:r>
      <w:rPr>
        <w:noProof/>
      </w:rPr>
      <w:drawing>
        <wp:anchor distT="0" distB="0" distL="114300" distR="114300" simplePos="0" relativeHeight="251659264" behindDoc="1" locked="0" layoutInCell="1" allowOverlap="1" wp14:anchorId="0E2BE4BD" wp14:editId="44F2E5C0">
          <wp:simplePos x="0" y="0"/>
          <wp:positionH relativeFrom="column">
            <wp:posOffset>-1828935</wp:posOffset>
          </wp:positionH>
          <wp:positionV relativeFrom="page">
            <wp:posOffset>-11220</wp:posOffset>
          </wp:positionV>
          <wp:extent cx="7767320" cy="13431691"/>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7320" cy="134316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9D9"/>
    <w:multiLevelType w:val="hybridMultilevel"/>
    <w:tmpl w:val="82C2AF46"/>
    <w:lvl w:ilvl="0" w:tplc="37EE347A">
      <w:start w:val="2"/>
      <w:numFmt w:val="upperRoman"/>
      <w:lvlText w:val="%1."/>
      <w:lvlJc w:val="left"/>
      <w:pPr>
        <w:ind w:left="4755"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1B1AE3"/>
    <w:multiLevelType w:val="hybridMultilevel"/>
    <w:tmpl w:val="040466A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50CC3"/>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0DF6392A"/>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0F061D74"/>
    <w:multiLevelType w:val="hybridMultilevel"/>
    <w:tmpl w:val="BD6C6CB6"/>
    <w:lvl w:ilvl="0" w:tplc="BC3839EE">
      <w:start w:val="1"/>
      <w:numFmt w:val="upperLetter"/>
      <w:lvlText w:val="%1."/>
      <w:lvlJc w:val="left"/>
      <w:pPr>
        <w:ind w:left="720" w:hanging="360"/>
      </w:pPr>
      <w:rPr>
        <w:rFonts w:ascii="Calibri" w:hAnsi="Calibri" w:cs="Arial" w:hint="default"/>
        <w:color w:val="auto"/>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7D5164"/>
    <w:multiLevelType w:val="hybridMultilevel"/>
    <w:tmpl w:val="AC386E3E"/>
    <w:lvl w:ilvl="0" w:tplc="67F0D108">
      <w:start w:val="1"/>
      <w:numFmt w:val="upperRoman"/>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FD5AC6"/>
    <w:multiLevelType w:val="multilevel"/>
    <w:tmpl w:val="C3DEA20E"/>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eastAsiaTheme="minorHAnsi" w:hint="default"/>
      </w:rPr>
    </w:lvl>
    <w:lvl w:ilvl="2">
      <w:start w:val="1"/>
      <w:numFmt w:val="lowerLetter"/>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7" w15:restartNumberingAfterBreak="0">
    <w:nsid w:val="111B6604"/>
    <w:multiLevelType w:val="hybridMultilevel"/>
    <w:tmpl w:val="246E05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B06500"/>
    <w:multiLevelType w:val="hybridMultilevel"/>
    <w:tmpl w:val="90FCB4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6CE0B83"/>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20AF0BEC"/>
    <w:multiLevelType w:val="hybridMultilevel"/>
    <w:tmpl w:val="DA965862"/>
    <w:lvl w:ilvl="0" w:tplc="232CA4A2">
      <w:start w:val="3"/>
      <w:numFmt w:val="upperRoman"/>
      <w:lvlText w:val="%1."/>
      <w:lvlJc w:val="left"/>
      <w:pPr>
        <w:ind w:left="4755"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C33219"/>
    <w:multiLevelType w:val="hybridMultilevel"/>
    <w:tmpl w:val="4814BC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D5334C"/>
    <w:multiLevelType w:val="hybridMultilevel"/>
    <w:tmpl w:val="16BCAF6C"/>
    <w:lvl w:ilvl="0" w:tplc="2140E44E">
      <w:start w:val="3"/>
      <w:numFmt w:val="upperRoman"/>
      <w:lvlText w:val="%1."/>
      <w:lvlJc w:val="left"/>
      <w:pPr>
        <w:ind w:left="144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FA535B"/>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296A7A41"/>
    <w:multiLevelType w:val="hybridMultilevel"/>
    <w:tmpl w:val="6B565D1C"/>
    <w:lvl w:ilvl="0" w:tplc="0AB0803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5" w15:restartNumberingAfterBreak="0">
    <w:nsid w:val="2D11326C"/>
    <w:multiLevelType w:val="hybridMultilevel"/>
    <w:tmpl w:val="BA00343C"/>
    <w:lvl w:ilvl="0" w:tplc="B9C8D2C0">
      <w:start w:val="1"/>
      <w:numFmt w:val="upperRoman"/>
      <w:lvlText w:val="%1."/>
      <w:lvlJc w:val="right"/>
      <w:pPr>
        <w:ind w:left="720" w:hanging="360"/>
      </w:pPr>
      <w:rPr>
        <w:rFonts w:ascii="Calibri" w:hAnsi="Calibri"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152D6E"/>
    <w:multiLevelType w:val="hybridMultilevel"/>
    <w:tmpl w:val="71E83C84"/>
    <w:lvl w:ilvl="0" w:tplc="A86E021E">
      <w:start w:val="1"/>
      <w:numFmt w:val="upperRoman"/>
      <w:lvlText w:val="%1."/>
      <w:lvlJc w:val="left"/>
      <w:pPr>
        <w:ind w:left="720"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F818B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15:restartNumberingAfterBreak="0">
    <w:nsid w:val="34BE1396"/>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15:restartNumberingAfterBreak="0">
    <w:nsid w:val="384D2FE6"/>
    <w:multiLevelType w:val="hybridMultilevel"/>
    <w:tmpl w:val="13D42E86"/>
    <w:lvl w:ilvl="0" w:tplc="870A25BC">
      <w:start w:val="1"/>
      <w:numFmt w:val="upperRoman"/>
      <w:lvlText w:val="%1."/>
      <w:lvlJc w:val="left"/>
      <w:pPr>
        <w:ind w:left="720"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CE6388"/>
    <w:multiLevelType w:val="hybridMultilevel"/>
    <w:tmpl w:val="56E633C8"/>
    <w:lvl w:ilvl="0" w:tplc="6150A1DE">
      <w:start w:val="1"/>
      <w:numFmt w:val="upperRoman"/>
      <w:lvlText w:val="%1."/>
      <w:lvlJc w:val="left"/>
      <w:pPr>
        <w:ind w:left="1080" w:hanging="720"/>
      </w:pPr>
      <w:rPr>
        <w:rFonts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214F83"/>
    <w:multiLevelType w:val="hybridMultilevel"/>
    <w:tmpl w:val="540CC9F4"/>
    <w:lvl w:ilvl="0" w:tplc="002E3436">
      <w:start w:val="1"/>
      <w:numFmt w:val="upperLetter"/>
      <w:lvlText w:val="%1."/>
      <w:lvlJc w:val="left"/>
      <w:pPr>
        <w:ind w:left="720" w:hanging="360"/>
      </w:pPr>
      <w:rPr>
        <w:rFonts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D70086"/>
    <w:multiLevelType w:val="multilevel"/>
    <w:tmpl w:val="C3DEA20E"/>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eastAsiaTheme="minorHAnsi" w:hint="default"/>
      </w:rPr>
    </w:lvl>
    <w:lvl w:ilvl="2">
      <w:start w:val="1"/>
      <w:numFmt w:val="lowerLetter"/>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23" w15:restartNumberingAfterBreak="0">
    <w:nsid w:val="40750CA0"/>
    <w:multiLevelType w:val="multilevel"/>
    <w:tmpl w:val="C3DEA20E"/>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eastAsiaTheme="minorHAnsi" w:hint="default"/>
      </w:rPr>
    </w:lvl>
    <w:lvl w:ilvl="2">
      <w:start w:val="1"/>
      <w:numFmt w:val="lowerLetter"/>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24" w15:restartNumberingAfterBreak="0">
    <w:nsid w:val="41DB2C72"/>
    <w:multiLevelType w:val="hybridMultilevel"/>
    <w:tmpl w:val="890AE2A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426554C4"/>
    <w:multiLevelType w:val="hybridMultilevel"/>
    <w:tmpl w:val="210E5C78"/>
    <w:lvl w:ilvl="0" w:tplc="160888F8">
      <w:start w:val="1"/>
      <w:numFmt w:val="upperRoman"/>
      <w:lvlText w:val="%1."/>
      <w:lvlJc w:val="righ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78304E"/>
    <w:multiLevelType w:val="hybridMultilevel"/>
    <w:tmpl w:val="61EE48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D15550"/>
    <w:multiLevelType w:val="hybridMultilevel"/>
    <w:tmpl w:val="54C439A0"/>
    <w:lvl w:ilvl="0" w:tplc="13C82AC8">
      <w:start w:val="1"/>
      <w:numFmt w:val="upperRoman"/>
      <w:lvlText w:val="%1."/>
      <w:lvlJc w:val="left"/>
      <w:pPr>
        <w:ind w:left="720" w:hanging="360"/>
      </w:pPr>
      <w:rPr>
        <w:rFonts w:ascii="Calibri" w:hAnsi="Calibri" w:cs="Arial" w:hint="default"/>
        <w:b w:val="0"/>
        <w:i w:val="0"/>
        <w:strike w:val="0"/>
        <w:dstrike w:val="0"/>
        <w:color w:val="000000"/>
        <w:sz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02439D8"/>
    <w:multiLevelType w:val="multilevel"/>
    <w:tmpl w:val="C3DEA20E"/>
    <w:lvl w:ilvl="0">
      <w:start w:val="1"/>
      <w:numFmt w:val="decimal"/>
      <w:lvlText w:val="%1."/>
      <w:lvlJc w:val="left"/>
      <w:pPr>
        <w:ind w:left="720" w:hanging="360"/>
      </w:pPr>
      <w:rPr>
        <w:rFonts w:hint="default"/>
        <w:b/>
      </w:rPr>
    </w:lvl>
    <w:lvl w:ilvl="1">
      <w:start w:val="1"/>
      <w:numFmt w:val="decimal"/>
      <w:isLgl/>
      <w:lvlText w:val="%1.%2."/>
      <w:lvlJc w:val="left"/>
      <w:pPr>
        <w:ind w:left="4330" w:hanging="360"/>
      </w:pPr>
      <w:rPr>
        <w:rFonts w:eastAsiaTheme="minorHAnsi" w:hint="default"/>
      </w:rPr>
    </w:lvl>
    <w:lvl w:ilvl="2">
      <w:start w:val="1"/>
      <w:numFmt w:val="lowerLetter"/>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29" w15:restartNumberingAfterBreak="0">
    <w:nsid w:val="51B96C80"/>
    <w:multiLevelType w:val="multilevel"/>
    <w:tmpl w:val="868E9A58"/>
    <w:lvl w:ilvl="0">
      <w:start w:val="1"/>
      <w:numFmt w:val="decimal"/>
      <w:lvlText w:val="%1"/>
      <w:lvlJc w:val="left"/>
      <w:pPr>
        <w:ind w:left="375" w:hanging="375"/>
      </w:pPr>
      <w:rPr>
        <w:rFonts w:eastAsiaTheme="minorHAnsi" w:hint="default"/>
        <w:color w:val="000000"/>
      </w:rPr>
    </w:lvl>
    <w:lvl w:ilvl="1">
      <w:start w:val="18"/>
      <w:numFmt w:val="decimal"/>
      <w:lvlText w:val="%1.%2"/>
      <w:lvlJc w:val="left"/>
      <w:pPr>
        <w:ind w:left="375" w:hanging="375"/>
      </w:pPr>
      <w:rPr>
        <w:rFonts w:eastAsiaTheme="minorHAnsi" w:hint="default"/>
        <w:color w:val="000000"/>
      </w:rPr>
    </w:lvl>
    <w:lvl w:ilvl="2">
      <w:start w:val="1"/>
      <w:numFmt w:val="lowerLetter"/>
      <w:lvlText w:val="%1.%2.%3"/>
      <w:lvlJc w:val="left"/>
      <w:pPr>
        <w:ind w:left="720" w:hanging="720"/>
      </w:pPr>
      <w:rPr>
        <w:rFonts w:eastAsiaTheme="minorHAnsi" w:hint="default"/>
        <w:color w:val="000000"/>
      </w:rPr>
    </w:lvl>
    <w:lvl w:ilvl="3">
      <w:start w:val="1"/>
      <w:numFmt w:val="decimal"/>
      <w:lvlText w:val="%1.%2.%3.%4"/>
      <w:lvlJc w:val="left"/>
      <w:pPr>
        <w:ind w:left="720" w:hanging="72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080" w:hanging="108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440" w:hanging="1440"/>
      </w:pPr>
      <w:rPr>
        <w:rFonts w:eastAsiaTheme="minorHAnsi" w:hint="default"/>
        <w:color w:val="000000"/>
      </w:rPr>
    </w:lvl>
    <w:lvl w:ilvl="8">
      <w:start w:val="1"/>
      <w:numFmt w:val="decimal"/>
      <w:lvlText w:val="%1.%2.%3.%4.%5.%6.%7.%8.%9"/>
      <w:lvlJc w:val="left"/>
      <w:pPr>
        <w:ind w:left="1440" w:hanging="1440"/>
      </w:pPr>
      <w:rPr>
        <w:rFonts w:eastAsiaTheme="minorHAnsi" w:hint="default"/>
        <w:color w:val="000000"/>
      </w:rPr>
    </w:lvl>
  </w:abstractNum>
  <w:abstractNum w:abstractNumId="30" w15:restartNumberingAfterBreak="0">
    <w:nsid w:val="52F6603D"/>
    <w:multiLevelType w:val="hybridMultilevel"/>
    <w:tmpl w:val="69823F3E"/>
    <w:lvl w:ilvl="0" w:tplc="CDD62A84">
      <w:start w:val="1"/>
      <w:numFmt w:val="decimal"/>
      <w:lvlText w:val="%1."/>
      <w:lvlJc w:val="left"/>
      <w:pPr>
        <w:ind w:left="1080" w:hanging="360"/>
      </w:pPr>
      <w:rPr>
        <w:rFonts w:ascii="Calibri" w:hAnsi="Calibri" w:hint="default"/>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30B1F68"/>
    <w:multiLevelType w:val="hybridMultilevel"/>
    <w:tmpl w:val="23B8C94C"/>
    <w:lvl w:ilvl="0" w:tplc="84425266">
      <w:start w:val="2"/>
      <w:numFmt w:val="upperRoman"/>
      <w:lvlText w:val="%1."/>
      <w:lvlJc w:val="right"/>
      <w:pPr>
        <w:ind w:left="720" w:hanging="360"/>
      </w:pPr>
      <w:rPr>
        <w:rFonts w:ascii="Calibri" w:hAnsi="Calibri"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B63746"/>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3" w15:restartNumberingAfterBreak="0">
    <w:nsid w:val="55D2218F"/>
    <w:multiLevelType w:val="hybridMultilevel"/>
    <w:tmpl w:val="1B944488"/>
    <w:lvl w:ilvl="0" w:tplc="8292BA36">
      <w:start w:val="1"/>
      <w:numFmt w:val="upp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9C762B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7249F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15:restartNumberingAfterBreak="0">
    <w:nsid w:val="5DE84AB9"/>
    <w:multiLevelType w:val="hybridMultilevel"/>
    <w:tmpl w:val="22081742"/>
    <w:lvl w:ilvl="0" w:tplc="B3EC000C">
      <w:start w:val="1"/>
      <w:numFmt w:val="upperRoman"/>
      <w:lvlText w:val="%1."/>
      <w:lvlJc w:val="left"/>
      <w:pPr>
        <w:ind w:left="4395"/>
      </w:pPr>
      <w:rPr>
        <w:rFonts w:ascii="Calibri" w:hAnsi="Calibri" w:cs="Arial" w:hint="default"/>
        <w:b w:val="0"/>
        <w:i w:val="0"/>
        <w:strike w:val="0"/>
        <w:dstrike w:val="0"/>
        <w:color w:val="000000"/>
        <w:sz w:val="20"/>
        <w:u w:val="none" w:color="000000"/>
        <w:bdr w:val="none" w:sz="0" w:space="0" w:color="auto"/>
        <w:shd w:val="clear" w:color="auto" w:fill="auto"/>
        <w:vertAlign w:val="baseline"/>
      </w:rPr>
    </w:lvl>
    <w:lvl w:ilvl="1" w:tplc="C92084AA">
      <w:start w:val="1"/>
      <w:numFmt w:val="lowerLetter"/>
      <w:lvlText w:val="%2"/>
      <w:lvlJc w:val="left"/>
      <w:pPr>
        <w:ind w:left="50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472DDDC">
      <w:start w:val="1"/>
      <w:numFmt w:val="lowerRoman"/>
      <w:lvlText w:val="%3"/>
      <w:lvlJc w:val="left"/>
      <w:pPr>
        <w:ind w:left="57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97EA27E">
      <w:start w:val="1"/>
      <w:numFmt w:val="decimal"/>
      <w:lvlText w:val="%4"/>
      <w:lvlJc w:val="left"/>
      <w:pPr>
        <w:ind w:left="64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250EABE">
      <w:start w:val="1"/>
      <w:numFmt w:val="lowerLetter"/>
      <w:lvlText w:val="%5"/>
      <w:lvlJc w:val="left"/>
      <w:pPr>
        <w:ind w:left="72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1825628">
      <w:start w:val="1"/>
      <w:numFmt w:val="lowerRoman"/>
      <w:lvlText w:val="%6"/>
      <w:lvlJc w:val="left"/>
      <w:pPr>
        <w:ind w:left="79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1222C90">
      <w:start w:val="1"/>
      <w:numFmt w:val="decimal"/>
      <w:lvlText w:val="%7"/>
      <w:lvlJc w:val="left"/>
      <w:pPr>
        <w:ind w:left="86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AC88F8A">
      <w:start w:val="1"/>
      <w:numFmt w:val="lowerLetter"/>
      <w:lvlText w:val="%8"/>
      <w:lvlJc w:val="left"/>
      <w:pPr>
        <w:ind w:left="93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E9A1DBC">
      <w:start w:val="1"/>
      <w:numFmt w:val="lowerRoman"/>
      <w:lvlText w:val="%9"/>
      <w:lvlJc w:val="left"/>
      <w:pPr>
        <w:ind w:left="1008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7" w15:restartNumberingAfterBreak="0">
    <w:nsid w:val="5EE656CC"/>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8" w15:restartNumberingAfterBreak="0">
    <w:nsid w:val="61653BCE"/>
    <w:multiLevelType w:val="multilevel"/>
    <w:tmpl w:val="C3DEA20E"/>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eastAsiaTheme="minorHAnsi" w:hint="default"/>
      </w:rPr>
    </w:lvl>
    <w:lvl w:ilvl="2">
      <w:start w:val="1"/>
      <w:numFmt w:val="lowerLetter"/>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39" w15:restartNumberingAfterBreak="0">
    <w:nsid w:val="62F17C6E"/>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0" w15:restartNumberingAfterBreak="0">
    <w:nsid w:val="685A1ACC"/>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1" w15:restartNumberingAfterBreak="0">
    <w:nsid w:val="6DFC3BEB"/>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2" w15:restartNumberingAfterBreak="0">
    <w:nsid w:val="6F196FE9"/>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3" w15:restartNumberingAfterBreak="0">
    <w:nsid w:val="70303E8B"/>
    <w:multiLevelType w:val="multilevel"/>
    <w:tmpl w:val="69BA77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752D16EA"/>
    <w:multiLevelType w:val="hybridMultilevel"/>
    <w:tmpl w:val="C60EA9CA"/>
    <w:lvl w:ilvl="0" w:tplc="351E1B82">
      <w:start w:val="1"/>
      <w:numFmt w:val="decimal"/>
      <w:lvlText w:val="%1."/>
      <w:lvlJc w:val="left"/>
      <w:pPr>
        <w:ind w:left="360" w:hanging="36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5" w15:restartNumberingAfterBreak="0">
    <w:nsid w:val="768B7240"/>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6" w15:restartNumberingAfterBreak="0">
    <w:nsid w:val="7C786D17"/>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4"/>
  </w:num>
  <w:num w:numId="4">
    <w:abstractNumId w:val="8"/>
  </w:num>
  <w:num w:numId="5">
    <w:abstractNumId w:val="35"/>
  </w:num>
  <w:num w:numId="6">
    <w:abstractNumId w:val="13"/>
  </w:num>
  <w:num w:numId="7">
    <w:abstractNumId w:val="4"/>
  </w:num>
  <w:num w:numId="8">
    <w:abstractNumId w:val="36"/>
  </w:num>
  <w:num w:numId="9">
    <w:abstractNumId w:val="30"/>
  </w:num>
  <w:num w:numId="10">
    <w:abstractNumId w:val="19"/>
  </w:num>
  <w:num w:numId="11">
    <w:abstractNumId w:val="15"/>
  </w:num>
  <w:num w:numId="12">
    <w:abstractNumId w:val="11"/>
  </w:num>
  <w:num w:numId="13">
    <w:abstractNumId w:val="25"/>
  </w:num>
  <w:num w:numId="14">
    <w:abstractNumId w:val="0"/>
  </w:num>
  <w:num w:numId="15">
    <w:abstractNumId w:val="16"/>
  </w:num>
  <w:num w:numId="16">
    <w:abstractNumId w:val="27"/>
  </w:num>
  <w:num w:numId="17">
    <w:abstractNumId w:val="21"/>
  </w:num>
  <w:num w:numId="18">
    <w:abstractNumId w:val="10"/>
  </w:num>
  <w:num w:numId="19">
    <w:abstractNumId w:val="12"/>
  </w:num>
  <w:num w:numId="20">
    <w:abstractNumId w:val="5"/>
  </w:num>
  <w:num w:numId="21">
    <w:abstractNumId w:val="33"/>
  </w:num>
  <w:num w:numId="22">
    <w:abstractNumId w:val="31"/>
  </w:num>
  <w:num w:numId="23">
    <w:abstractNumId w:val="9"/>
  </w:num>
  <w:num w:numId="24">
    <w:abstractNumId w:val="17"/>
  </w:num>
  <w:num w:numId="25">
    <w:abstractNumId w:val="45"/>
  </w:num>
  <w:num w:numId="26">
    <w:abstractNumId w:val="32"/>
  </w:num>
  <w:num w:numId="27">
    <w:abstractNumId w:val="28"/>
  </w:num>
  <w:num w:numId="28">
    <w:abstractNumId w:val="34"/>
  </w:num>
  <w:num w:numId="29">
    <w:abstractNumId w:val="39"/>
  </w:num>
  <w:num w:numId="30">
    <w:abstractNumId w:val="3"/>
  </w:num>
  <w:num w:numId="31">
    <w:abstractNumId w:val="18"/>
  </w:num>
  <w:num w:numId="32">
    <w:abstractNumId w:val="20"/>
  </w:num>
  <w:num w:numId="33">
    <w:abstractNumId w:val="24"/>
  </w:num>
  <w:num w:numId="34">
    <w:abstractNumId w:val="37"/>
  </w:num>
  <w:num w:numId="35">
    <w:abstractNumId w:val="41"/>
  </w:num>
  <w:num w:numId="36">
    <w:abstractNumId w:val="42"/>
  </w:num>
  <w:num w:numId="37">
    <w:abstractNumId w:val="38"/>
  </w:num>
  <w:num w:numId="38">
    <w:abstractNumId w:val="23"/>
  </w:num>
  <w:num w:numId="39">
    <w:abstractNumId w:val="22"/>
  </w:num>
  <w:num w:numId="40">
    <w:abstractNumId w:val="6"/>
  </w:num>
  <w:num w:numId="41">
    <w:abstractNumId w:val="29"/>
  </w:num>
  <w:num w:numId="42">
    <w:abstractNumId w:val="40"/>
  </w:num>
  <w:num w:numId="43">
    <w:abstractNumId w:val="44"/>
  </w:num>
  <w:num w:numId="44">
    <w:abstractNumId w:val="7"/>
  </w:num>
  <w:num w:numId="45">
    <w:abstractNumId w:val="26"/>
  </w:num>
  <w:num w:numId="46">
    <w:abstractNumId w:val="43"/>
  </w:num>
  <w:num w:numId="47">
    <w:abstractNumId w:val="46"/>
  </w:num>
  <w:num w:numId="4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mirrorMargins/>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0D56"/>
    <w:rsid w:val="00000255"/>
    <w:rsid w:val="00000B10"/>
    <w:rsid w:val="00001659"/>
    <w:rsid w:val="000028FD"/>
    <w:rsid w:val="00004533"/>
    <w:rsid w:val="00004916"/>
    <w:rsid w:val="0000498D"/>
    <w:rsid w:val="00004EBF"/>
    <w:rsid w:val="00005CA6"/>
    <w:rsid w:val="00005F87"/>
    <w:rsid w:val="00006921"/>
    <w:rsid w:val="00010A3F"/>
    <w:rsid w:val="000114E8"/>
    <w:rsid w:val="0001251B"/>
    <w:rsid w:val="000136EE"/>
    <w:rsid w:val="00013B24"/>
    <w:rsid w:val="00013E0F"/>
    <w:rsid w:val="00014933"/>
    <w:rsid w:val="0001512D"/>
    <w:rsid w:val="00015813"/>
    <w:rsid w:val="00015ED8"/>
    <w:rsid w:val="00017B77"/>
    <w:rsid w:val="00017EBC"/>
    <w:rsid w:val="0002033E"/>
    <w:rsid w:val="00020B84"/>
    <w:rsid w:val="000212E3"/>
    <w:rsid w:val="00021A89"/>
    <w:rsid w:val="00024139"/>
    <w:rsid w:val="00024F8F"/>
    <w:rsid w:val="00025B4F"/>
    <w:rsid w:val="00025C2C"/>
    <w:rsid w:val="00025F4A"/>
    <w:rsid w:val="0002608C"/>
    <w:rsid w:val="000274E6"/>
    <w:rsid w:val="000277A2"/>
    <w:rsid w:val="00030850"/>
    <w:rsid w:val="00030AE2"/>
    <w:rsid w:val="00030E6B"/>
    <w:rsid w:val="00031065"/>
    <w:rsid w:val="000319A9"/>
    <w:rsid w:val="00031EFC"/>
    <w:rsid w:val="0003291A"/>
    <w:rsid w:val="00032D23"/>
    <w:rsid w:val="00032FEA"/>
    <w:rsid w:val="00033D55"/>
    <w:rsid w:val="000342B6"/>
    <w:rsid w:val="00034D15"/>
    <w:rsid w:val="00035CFE"/>
    <w:rsid w:val="000366BB"/>
    <w:rsid w:val="00041DD5"/>
    <w:rsid w:val="00041F92"/>
    <w:rsid w:val="000423DA"/>
    <w:rsid w:val="000448BB"/>
    <w:rsid w:val="00044F67"/>
    <w:rsid w:val="0004571B"/>
    <w:rsid w:val="000464F4"/>
    <w:rsid w:val="00046519"/>
    <w:rsid w:val="00046A02"/>
    <w:rsid w:val="000472A3"/>
    <w:rsid w:val="00047F72"/>
    <w:rsid w:val="000509DA"/>
    <w:rsid w:val="00051125"/>
    <w:rsid w:val="00051145"/>
    <w:rsid w:val="00051E3F"/>
    <w:rsid w:val="00052A3A"/>
    <w:rsid w:val="00052CA5"/>
    <w:rsid w:val="00052F77"/>
    <w:rsid w:val="00053E4D"/>
    <w:rsid w:val="000547C3"/>
    <w:rsid w:val="0005486D"/>
    <w:rsid w:val="00054DC0"/>
    <w:rsid w:val="000551FA"/>
    <w:rsid w:val="00055251"/>
    <w:rsid w:val="000561CA"/>
    <w:rsid w:val="0005777B"/>
    <w:rsid w:val="000606B9"/>
    <w:rsid w:val="00061332"/>
    <w:rsid w:val="000613D8"/>
    <w:rsid w:val="00061436"/>
    <w:rsid w:val="00061ABB"/>
    <w:rsid w:val="00061E50"/>
    <w:rsid w:val="00062058"/>
    <w:rsid w:val="00064FB3"/>
    <w:rsid w:val="0006587E"/>
    <w:rsid w:val="000659CD"/>
    <w:rsid w:val="00066313"/>
    <w:rsid w:val="00066F80"/>
    <w:rsid w:val="00067162"/>
    <w:rsid w:val="0006753D"/>
    <w:rsid w:val="00067AE7"/>
    <w:rsid w:val="00067AED"/>
    <w:rsid w:val="00067F0D"/>
    <w:rsid w:val="000706E1"/>
    <w:rsid w:val="0007076E"/>
    <w:rsid w:val="00070BF8"/>
    <w:rsid w:val="000713DE"/>
    <w:rsid w:val="00071BE5"/>
    <w:rsid w:val="00071D15"/>
    <w:rsid w:val="00071EE9"/>
    <w:rsid w:val="000726FC"/>
    <w:rsid w:val="00072708"/>
    <w:rsid w:val="00072BD0"/>
    <w:rsid w:val="000745D8"/>
    <w:rsid w:val="00074AD0"/>
    <w:rsid w:val="0007538C"/>
    <w:rsid w:val="00075948"/>
    <w:rsid w:val="00075CB6"/>
    <w:rsid w:val="00076B70"/>
    <w:rsid w:val="00077FCD"/>
    <w:rsid w:val="0008092D"/>
    <w:rsid w:val="00081363"/>
    <w:rsid w:val="00081508"/>
    <w:rsid w:val="0008186C"/>
    <w:rsid w:val="000819CA"/>
    <w:rsid w:val="00082AD9"/>
    <w:rsid w:val="0008323C"/>
    <w:rsid w:val="00083ADB"/>
    <w:rsid w:val="00084960"/>
    <w:rsid w:val="00085000"/>
    <w:rsid w:val="00085962"/>
    <w:rsid w:val="000859DE"/>
    <w:rsid w:val="00085DB9"/>
    <w:rsid w:val="00085DD9"/>
    <w:rsid w:val="000861AD"/>
    <w:rsid w:val="00086CC6"/>
    <w:rsid w:val="00087883"/>
    <w:rsid w:val="00087904"/>
    <w:rsid w:val="0009008F"/>
    <w:rsid w:val="000925E5"/>
    <w:rsid w:val="00092B42"/>
    <w:rsid w:val="00092F38"/>
    <w:rsid w:val="00093474"/>
    <w:rsid w:val="000938CF"/>
    <w:rsid w:val="00093D86"/>
    <w:rsid w:val="00094060"/>
    <w:rsid w:val="000943EC"/>
    <w:rsid w:val="00096831"/>
    <w:rsid w:val="00096C06"/>
    <w:rsid w:val="00096D86"/>
    <w:rsid w:val="00097795"/>
    <w:rsid w:val="000978BA"/>
    <w:rsid w:val="000979F1"/>
    <w:rsid w:val="00097E23"/>
    <w:rsid w:val="000A1506"/>
    <w:rsid w:val="000A1F4C"/>
    <w:rsid w:val="000A27F4"/>
    <w:rsid w:val="000A284F"/>
    <w:rsid w:val="000A3270"/>
    <w:rsid w:val="000A33B8"/>
    <w:rsid w:val="000A3CE3"/>
    <w:rsid w:val="000A4025"/>
    <w:rsid w:val="000A4648"/>
    <w:rsid w:val="000A4A7C"/>
    <w:rsid w:val="000A5667"/>
    <w:rsid w:val="000A5BAD"/>
    <w:rsid w:val="000A61B2"/>
    <w:rsid w:val="000A6270"/>
    <w:rsid w:val="000A6914"/>
    <w:rsid w:val="000A696E"/>
    <w:rsid w:val="000A7922"/>
    <w:rsid w:val="000B06E1"/>
    <w:rsid w:val="000B1CB3"/>
    <w:rsid w:val="000B1FE1"/>
    <w:rsid w:val="000B495F"/>
    <w:rsid w:val="000B4AC1"/>
    <w:rsid w:val="000B543F"/>
    <w:rsid w:val="000B6371"/>
    <w:rsid w:val="000B6C6E"/>
    <w:rsid w:val="000B6F76"/>
    <w:rsid w:val="000B7BD4"/>
    <w:rsid w:val="000B7D6D"/>
    <w:rsid w:val="000C13EE"/>
    <w:rsid w:val="000C15EA"/>
    <w:rsid w:val="000C1E3B"/>
    <w:rsid w:val="000C2D8E"/>
    <w:rsid w:val="000C2E1A"/>
    <w:rsid w:val="000C429C"/>
    <w:rsid w:val="000C4489"/>
    <w:rsid w:val="000C50F8"/>
    <w:rsid w:val="000C75E9"/>
    <w:rsid w:val="000C76ED"/>
    <w:rsid w:val="000C7DE9"/>
    <w:rsid w:val="000D03AC"/>
    <w:rsid w:val="000D0CA6"/>
    <w:rsid w:val="000D0D1A"/>
    <w:rsid w:val="000D0F6C"/>
    <w:rsid w:val="000D12A8"/>
    <w:rsid w:val="000D19D0"/>
    <w:rsid w:val="000D258A"/>
    <w:rsid w:val="000D335B"/>
    <w:rsid w:val="000D3F4F"/>
    <w:rsid w:val="000D3F5A"/>
    <w:rsid w:val="000D4664"/>
    <w:rsid w:val="000D54B6"/>
    <w:rsid w:val="000D65E6"/>
    <w:rsid w:val="000D7349"/>
    <w:rsid w:val="000D7822"/>
    <w:rsid w:val="000D7B41"/>
    <w:rsid w:val="000D7D99"/>
    <w:rsid w:val="000E1252"/>
    <w:rsid w:val="000E1CDA"/>
    <w:rsid w:val="000E24E2"/>
    <w:rsid w:val="000E2B0B"/>
    <w:rsid w:val="000E396C"/>
    <w:rsid w:val="000E431D"/>
    <w:rsid w:val="000E4403"/>
    <w:rsid w:val="000E46AC"/>
    <w:rsid w:val="000E50DD"/>
    <w:rsid w:val="000E510C"/>
    <w:rsid w:val="000E5240"/>
    <w:rsid w:val="000E6CDA"/>
    <w:rsid w:val="000F0D29"/>
    <w:rsid w:val="000F2900"/>
    <w:rsid w:val="000F2DEE"/>
    <w:rsid w:val="000F2F05"/>
    <w:rsid w:val="000F325C"/>
    <w:rsid w:val="000F3D48"/>
    <w:rsid w:val="000F4CDD"/>
    <w:rsid w:val="000F5C03"/>
    <w:rsid w:val="000F5D6C"/>
    <w:rsid w:val="000F640A"/>
    <w:rsid w:val="00100420"/>
    <w:rsid w:val="00100AA3"/>
    <w:rsid w:val="00100C0C"/>
    <w:rsid w:val="001020EF"/>
    <w:rsid w:val="0010335F"/>
    <w:rsid w:val="00103875"/>
    <w:rsid w:val="001046EC"/>
    <w:rsid w:val="00104B5A"/>
    <w:rsid w:val="00104BD5"/>
    <w:rsid w:val="00105F1B"/>
    <w:rsid w:val="00107808"/>
    <w:rsid w:val="00107F2D"/>
    <w:rsid w:val="00110994"/>
    <w:rsid w:val="00110C8D"/>
    <w:rsid w:val="00110D88"/>
    <w:rsid w:val="00111677"/>
    <w:rsid w:val="00112753"/>
    <w:rsid w:val="0011286E"/>
    <w:rsid w:val="00113457"/>
    <w:rsid w:val="0011415C"/>
    <w:rsid w:val="00114A06"/>
    <w:rsid w:val="00115CB6"/>
    <w:rsid w:val="00115D54"/>
    <w:rsid w:val="001176F1"/>
    <w:rsid w:val="001177E8"/>
    <w:rsid w:val="00117C92"/>
    <w:rsid w:val="00117FC7"/>
    <w:rsid w:val="00121154"/>
    <w:rsid w:val="00121307"/>
    <w:rsid w:val="00121F9F"/>
    <w:rsid w:val="00122122"/>
    <w:rsid w:val="001230C0"/>
    <w:rsid w:val="00123125"/>
    <w:rsid w:val="001231BE"/>
    <w:rsid w:val="00124A26"/>
    <w:rsid w:val="0012511D"/>
    <w:rsid w:val="001257D9"/>
    <w:rsid w:val="001279EA"/>
    <w:rsid w:val="00127CD7"/>
    <w:rsid w:val="00127D39"/>
    <w:rsid w:val="00127FAF"/>
    <w:rsid w:val="001304EA"/>
    <w:rsid w:val="00130C5F"/>
    <w:rsid w:val="001313CF"/>
    <w:rsid w:val="00132026"/>
    <w:rsid w:val="00132518"/>
    <w:rsid w:val="00132803"/>
    <w:rsid w:val="00132B49"/>
    <w:rsid w:val="00132E8C"/>
    <w:rsid w:val="001337F5"/>
    <w:rsid w:val="00133C73"/>
    <w:rsid w:val="001358FA"/>
    <w:rsid w:val="00135D70"/>
    <w:rsid w:val="00135E17"/>
    <w:rsid w:val="00136268"/>
    <w:rsid w:val="001363E0"/>
    <w:rsid w:val="00136ABF"/>
    <w:rsid w:val="00136B60"/>
    <w:rsid w:val="001372FB"/>
    <w:rsid w:val="00137B48"/>
    <w:rsid w:val="00137E7F"/>
    <w:rsid w:val="00140356"/>
    <w:rsid w:val="00140533"/>
    <w:rsid w:val="001412A6"/>
    <w:rsid w:val="001414DB"/>
    <w:rsid w:val="0014161F"/>
    <w:rsid w:val="0014190C"/>
    <w:rsid w:val="00141958"/>
    <w:rsid w:val="00141DBE"/>
    <w:rsid w:val="00142469"/>
    <w:rsid w:val="0014250F"/>
    <w:rsid w:val="00142688"/>
    <w:rsid w:val="00142843"/>
    <w:rsid w:val="00142D08"/>
    <w:rsid w:val="001436DF"/>
    <w:rsid w:val="00143C05"/>
    <w:rsid w:val="0014471B"/>
    <w:rsid w:val="00145671"/>
    <w:rsid w:val="0015019F"/>
    <w:rsid w:val="0015075D"/>
    <w:rsid w:val="0015087A"/>
    <w:rsid w:val="001525C4"/>
    <w:rsid w:val="001526FF"/>
    <w:rsid w:val="00152E3B"/>
    <w:rsid w:val="00153823"/>
    <w:rsid w:val="00153FA3"/>
    <w:rsid w:val="001551B9"/>
    <w:rsid w:val="001553C4"/>
    <w:rsid w:val="00156A08"/>
    <w:rsid w:val="00156F41"/>
    <w:rsid w:val="0015711E"/>
    <w:rsid w:val="00157722"/>
    <w:rsid w:val="00157C0E"/>
    <w:rsid w:val="0016068D"/>
    <w:rsid w:val="0016076E"/>
    <w:rsid w:val="0016143B"/>
    <w:rsid w:val="0016165D"/>
    <w:rsid w:val="00161E66"/>
    <w:rsid w:val="0016200D"/>
    <w:rsid w:val="00162DBE"/>
    <w:rsid w:val="00163AD6"/>
    <w:rsid w:val="00163BF7"/>
    <w:rsid w:val="001640E7"/>
    <w:rsid w:val="0016421F"/>
    <w:rsid w:val="0016442F"/>
    <w:rsid w:val="00164932"/>
    <w:rsid w:val="0016517B"/>
    <w:rsid w:val="001654E2"/>
    <w:rsid w:val="001660AE"/>
    <w:rsid w:val="00166240"/>
    <w:rsid w:val="00166C27"/>
    <w:rsid w:val="001708B0"/>
    <w:rsid w:val="001712E4"/>
    <w:rsid w:val="00171968"/>
    <w:rsid w:val="00171F57"/>
    <w:rsid w:val="00173166"/>
    <w:rsid w:val="00173AC9"/>
    <w:rsid w:val="00173D85"/>
    <w:rsid w:val="00174B6C"/>
    <w:rsid w:val="00174E63"/>
    <w:rsid w:val="001758EF"/>
    <w:rsid w:val="00175A0A"/>
    <w:rsid w:val="00175CBE"/>
    <w:rsid w:val="001766AF"/>
    <w:rsid w:val="00176799"/>
    <w:rsid w:val="00177022"/>
    <w:rsid w:val="0017721A"/>
    <w:rsid w:val="0017777A"/>
    <w:rsid w:val="001777FA"/>
    <w:rsid w:val="0018014C"/>
    <w:rsid w:val="0018074A"/>
    <w:rsid w:val="00180AB7"/>
    <w:rsid w:val="00181B71"/>
    <w:rsid w:val="00182720"/>
    <w:rsid w:val="001834B7"/>
    <w:rsid w:val="00183530"/>
    <w:rsid w:val="0018586E"/>
    <w:rsid w:val="00185B6E"/>
    <w:rsid w:val="00186520"/>
    <w:rsid w:val="00186D6B"/>
    <w:rsid w:val="00186EBA"/>
    <w:rsid w:val="001874D0"/>
    <w:rsid w:val="00187ADD"/>
    <w:rsid w:val="001902A0"/>
    <w:rsid w:val="001902ED"/>
    <w:rsid w:val="001905BB"/>
    <w:rsid w:val="001905BE"/>
    <w:rsid w:val="00190BE0"/>
    <w:rsid w:val="001910D4"/>
    <w:rsid w:val="00191322"/>
    <w:rsid w:val="00192591"/>
    <w:rsid w:val="00192CF7"/>
    <w:rsid w:val="00192ED4"/>
    <w:rsid w:val="00192F42"/>
    <w:rsid w:val="00193342"/>
    <w:rsid w:val="00193556"/>
    <w:rsid w:val="001942C6"/>
    <w:rsid w:val="00195522"/>
    <w:rsid w:val="0019554E"/>
    <w:rsid w:val="00195A50"/>
    <w:rsid w:val="00195DEC"/>
    <w:rsid w:val="001972E8"/>
    <w:rsid w:val="00197833"/>
    <w:rsid w:val="00197BD4"/>
    <w:rsid w:val="001A037C"/>
    <w:rsid w:val="001A03EF"/>
    <w:rsid w:val="001A0455"/>
    <w:rsid w:val="001A0591"/>
    <w:rsid w:val="001A1094"/>
    <w:rsid w:val="001A1306"/>
    <w:rsid w:val="001A1386"/>
    <w:rsid w:val="001A1791"/>
    <w:rsid w:val="001A1B29"/>
    <w:rsid w:val="001A1DF3"/>
    <w:rsid w:val="001A27BB"/>
    <w:rsid w:val="001A2D3F"/>
    <w:rsid w:val="001A313C"/>
    <w:rsid w:val="001A3514"/>
    <w:rsid w:val="001A3818"/>
    <w:rsid w:val="001A3C9B"/>
    <w:rsid w:val="001A3FBB"/>
    <w:rsid w:val="001A42F5"/>
    <w:rsid w:val="001A4840"/>
    <w:rsid w:val="001A4B68"/>
    <w:rsid w:val="001A5318"/>
    <w:rsid w:val="001A547B"/>
    <w:rsid w:val="001A61C2"/>
    <w:rsid w:val="001A76FF"/>
    <w:rsid w:val="001A7A91"/>
    <w:rsid w:val="001A7C26"/>
    <w:rsid w:val="001B034E"/>
    <w:rsid w:val="001B03A2"/>
    <w:rsid w:val="001B03BA"/>
    <w:rsid w:val="001B27D4"/>
    <w:rsid w:val="001B3097"/>
    <w:rsid w:val="001B33FC"/>
    <w:rsid w:val="001B3DE4"/>
    <w:rsid w:val="001B4750"/>
    <w:rsid w:val="001B4C26"/>
    <w:rsid w:val="001B5AAA"/>
    <w:rsid w:val="001B5B39"/>
    <w:rsid w:val="001B5E2D"/>
    <w:rsid w:val="001B636C"/>
    <w:rsid w:val="001B6D92"/>
    <w:rsid w:val="001B746A"/>
    <w:rsid w:val="001B75B1"/>
    <w:rsid w:val="001B7DC7"/>
    <w:rsid w:val="001C019C"/>
    <w:rsid w:val="001C1469"/>
    <w:rsid w:val="001C1D16"/>
    <w:rsid w:val="001C237D"/>
    <w:rsid w:val="001C2C6E"/>
    <w:rsid w:val="001C3295"/>
    <w:rsid w:val="001C35C3"/>
    <w:rsid w:val="001C37F1"/>
    <w:rsid w:val="001C3A74"/>
    <w:rsid w:val="001C3EF6"/>
    <w:rsid w:val="001C46B1"/>
    <w:rsid w:val="001C4EF4"/>
    <w:rsid w:val="001C519B"/>
    <w:rsid w:val="001C5EC3"/>
    <w:rsid w:val="001C67C3"/>
    <w:rsid w:val="001C69E8"/>
    <w:rsid w:val="001C7479"/>
    <w:rsid w:val="001D0409"/>
    <w:rsid w:val="001D17B0"/>
    <w:rsid w:val="001D1C2E"/>
    <w:rsid w:val="001D1CA6"/>
    <w:rsid w:val="001D2C63"/>
    <w:rsid w:val="001D39BE"/>
    <w:rsid w:val="001D3CB3"/>
    <w:rsid w:val="001D46F8"/>
    <w:rsid w:val="001D49C0"/>
    <w:rsid w:val="001D49CD"/>
    <w:rsid w:val="001D51CF"/>
    <w:rsid w:val="001D6936"/>
    <w:rsid w:val="001D693F"/>
    <w:rsid w:val="001D6F52"/>
    <w:rsid w:val="001D7E0F"/>
    <w:rsid w:val="001E126B"/>
    <w:rsid w:val="001E1882"/>
    <w:rsid w:val="001E2425"/>
    <w:rsid w:val="001E587F"/>
    <w:rsid w:val="001E58BA"/>
    <w:rsid w:val="001E598A"/>
    <w:rsid w:val="001E6FA1"/>
    <w:rsid w:val="001E78C1"/>
    <w:rsid w:val="001E7FBD"/>
    <w:rsid w:val="001F0326"/>
    <w:rsid w:val="001F0632"/>
    <w:rsid w:val="001F1485"/>
    <w:rsid w:val="001F1498"/>
    <w:rsid w:val="001F1A35"/>
    <w:rsid w:val="001F1EA4"/>
    <w:rsid w:val="001F23FB"/>
    <w:rsid w:val="001F2B2F"/>
    <w:rsid w:val="001F2C7B"/>
    <w:rsid w:val="001F2E95"/>
    <w:rsid w:val="001F3292"/>
    <w:rsid w:val="001F64F1"/>
    <w:rsid w:val="001F6B7A"/>
    <w:rsid w:val="001F717D"/>
    <w:rsid w:val="001F753A"/>
    <w:rsid w:val="00200F3F"/>
    <w:rsid w:val="00201262"/>
    <w:rsid w:val="00201CE3"/>
    <w:rsid w:val="00201E0F"/>
    <w:rsid w:val="0020495A"/>
    <w:rsid w:val="00204A10"/>
    <w:rsid w:val="00205C7A"/>
    <w:rsid w:val="00205D0A"/>
    <w:rsid w:val="00206B82"/>
    <w:rsid w:val="00206E70"/>
    <w:rsid w:val="00210809"/>
    <w:rsid w:val="002109D8"/>
    <w:rsid w:val="00211AEA"/>
    <w:rsid w:val="002125D1"/>
    <w:rsid w:val="00213A88"/>
    <w:rsid w:val="00214740"/>
    <w:rsid w:val="002149CB"/>
    <w:rsid w:val="0021536A"/>
    <w:rsid w:val="00215528"/>
    <w:rsid w:val="00215E29"/>
    <w:rsid w:val="00216C44"/>
    <w:rsid w:val="00217AF8"/>
    <w:rsid w:val="002210FB"/>
    <w:rsid w:val="0022139A"/>
    <w:rsid w:val="0022301A"/>
    <w:rsid w:val="00223BA4"/>
    <w:rsid w:val="00224741"/>
    <w:rsid w:val="00226D16"/>
    <w:rsid w:val="00227070"/>
    <w:rsid w:val="0022786E"/>
    <w:rsid w:val="00227BA3"/>
    <w:rsid w:val="00227EE7"/>
    <w:rsid w:val="00230423"/>
    <w:rsid w:val="00230492"/>
    <w:rsid w:val="0023054C"/>
    <w:rsid w:val="0023067D"/>
    <w:rsid w:val="002306BE"/>
    <w:rsid w:val="00230C71"/>
    <w:rsid w:val="002314BB"/>
    <w:rsid w:val="0023212D"/>
    <w:rsid w:val="0023236C"/>
    <w:rsid w:val="00232725"/>
    <w:rsid w:val="00232B52"/>
    <w:rsid w:val="00232C04"/>
    <w:rsid w:val="0023333C"/>
    <w:rsid w:val="002341EE"/>
    <w:rsid w:val="0023445A"/>
    <w:rsid w:val="00234783"/>
    <w:rsid w:val="00234ECB"/>
    <w:rsid w:val="00236271"/>
    <w:rsid w:val="00236CA7"/>
    <w:rsid w:val="00236D9E"/>
    <w:rsid w:val="00237230"/>
    <w:rsid w:val="00237236"/>
    <w:rsid w:val="00237DD9"/>
    <w:rsid w:val="0024092A"/>
    <w:rsid w:val="00240BB0"/>
    <w:rsid w:val="002412DF"/>
    <w:rsid w:val="00242B16"/>
    <w:rsid w:val="00242CCD"/>
    <w:rsid w:val="0024423A"/>
    <w:rsid w:val="00244275"/>
    <w:rsid w:val="002443B9"/>
    <w:rsid w:val="00244475"/>
    <w:rsid w:val="002449CC"/>
    <w:rsid w:val="0024641D"/>
    <w:rsid w:val="00246C12"/>
    <w:rsid w:val="00246CDA"/>
    <w:rsid w:val="002471CA"/>
    <w:rsid w:val="00247B12"/>
    <w:rsid w:val="00247F14"/>
    <w:rsid w:val="00251C5A"/>
    <w:rsid w:val="00251FFF"/>
    <w:rsid w:val="002526B8"/>
    <w:rsid w:val="0025286D"/>
    <w:rsid w:val="002539E3"/>
    <w:rsid w:val="00255187"/>
    <w:rsid w:val="002557A1"/>
    <w:rsid w:val="00255BF0"/>
    <w:rsid w:val="00256471"/>
    <w:rsid w:val="00257CB3"/>
    <w:rsid w:val="00257E83"/>
    <w:rsid w:val="00257F2B"/>
    <w:rsid w:val="002609A5"/>
    <w:rsid w:val="0026140C"/>
    <w:rsid w:val="00261581"/>
    <w:rsid w:val="00261892"/>
    <w:rsid w:val="002621F0"/>
    <w:rsid w:val="00262559"/>
    <w:rsid w:val="0026443C"/>
    <w:rsid w:val="00264473"/>
    <w:rsid w:val="0026505D"/>
    <w:rsid w:val="00266223"/>
    <w:rsid w:val="00266513"/>
    <w:rsid w:val="0026693E"/>
    <w:rsid w:val="00267A0A"/>
    <w:rsid w:val="00271519"/>
    <w:rsid w:val="002717A4"/>
    <w:rsid w:val="0027299A"/>
    <w:rsid w:val="002730F2"/>
    <w:rsid w:val="002735F9"/>
    <w:rsid w:val="0027383B"/>
    <w:rsid w:val="00273BEB"/>
    <w:rsid w:val="002741BA"/>
    <w:rsid w:val="00274828"/>
    <w:rsid w:val="00274862"/>
    <w:rsid w:val="0027638A"/>
    <w:rsid w:val="00276717"/>
    <w:rsid w:val="00277281"/>
    <w:rsid w:val="00280969"/>
    <w:rsid w:val="00280DAF"/>
    <w:rsid w:val="00282344"/>
    <w:rsid w:val="002827AB"/>
    <w:rsid w:val="00282873"/>
    <w:rsid w:val="00282D6A"/>
    <w:rsid w:val="00283C3C"/>
    <w:rsid w:val="002846DB"/>
    <w:rsid w:val="00285123"/>
    <w:rsid w:val="00285754"/>
    <w:rsid w:val="00285F45"/>
    <w:rsid w:val="002864A8"/>
    <w:rsid w:val="00287DCF"/>
    <w:rsid w:val="00290D56"/>
    <w:rsid w:val="0029117D"/>
    <w:rsid w:val="0029148D"/>
    <w:rsid w:val="00292C03"/>
    <w:rsid w:val="002937ED"/>
    <w:rsid w:val="00294681"/>
    <w:rsid w:val="00295F05"/>
    <w:rsid w:val="002962E2"/>
    <w:rsid w:val="00296593"/>
    <w:rsid w:val="002965E7"/>
    <w:rsid w:val="0029674E"/>
    <w:rsid w:val="00296C59"/>
    <w:rsid w:val="00296D03"/>
    <w:rsid w:val="00296EED"/>
    <w:rsid w:val="00297016"/>
    <w:rsid w:val="00297E51"/>
    <w:rsid w:val="00297E90"/>
    <w:rsid w:val="002A1307"/>
    <w:rsid w:val="002A1B44"/>
    <w:rsid w:val="002A1F98"/>
    <w:rsid w:val="002A1FF9"/>
    <w:rsid w:val="002A2079"/>
    <w:rsid w:val="002A26F8"/>
    <w:rsid w:val="002A3019"/>
    <w:rsid w:val="002A3671"/>
    <w:rsid w:val="002A3780"/>
    <w:rsid w:val="002A37B9"/>
    <w:rsid w:val="002A39DD"/>
    <w:rsid w:val="002A41B6"/>
    <w:rsid w:val="002A460D"/>
    <w:rsid w:val="002A4DD4"/>
    <w:rsid w:val="002A5AF7"/>
    <w:rsid w:val="002A65E6"/>
    <w:rsid w:val="002A6DED"/>
    <w:rsid w:val="002A75C9"/>
    <w:rsid w:val="002A776D"/>
    <w:rsid w:val="002B1065"/>
    <w:rsid w:val="002B13A1"/>
    <w:rsid w:val="002B1563"/>
    <w:rsid w:val="002B2609"/>
    <w:rsid w:val="002B299C"/>
    <w:rsid w:val="002B4234"/>
    <w:rsid w:val="002B4C21"/>
    <w:rsid w:val="002B576B"/>
    <w:rsid w:val="002B5B91"/>
    <w:rsid w:val="002B6089"/>
    <w:rsid w:val="002C0151"/>
    <w:rsid w:val="002C0404"/>
    <w:rsid w:val="002C0E2E"/>
    <w:rsid w:val="002C11B4"/>
    <w:rsid w:val="002C2090"/>
    <w:rsid w:val="002C30DA"/>
    <w:rsid w:val="002C3A4C"/>
    <w:rsid w:val="002C4407"/>
    <w:rsid w:val="002C445F"/>
    <w:rsid w:val="002C452E"/>
    <w:rsid w:val="002C4B31"/>
    <w:rsid w:val="002C6346"/>
    <w:rsid w:val="002C6DFC"/>
    <w:rsid w:val="002C7653"/>
    <w:rsid w:val="002C7BF4"/>
    <w:rsid w:val="002C7EA2"/>
    <w:rsid w:val="002D03E5"/>
    <w:rsid w:val="002D06B8"/>
    <w:rsid w:val="002D0A8C"/>
    <w:rsid w:val="002D184C"/>
    <w:rsid w:val="002D35D9"/>
    <w:rsid w:val="002D39C6"/>
    <w:rsid w:val="002D3CE1"/>
    <w:rsid w:val="002D3E8D"/>
    <w:rsid w:val="002D461D"/>
    <w:rsid w:val="002D4730"/>
    <w:rsid w:val="002D4FFC"/>
    <w:rsid w:val="002D5313"/>
    <w:rsid w:val="002D6199"/>
    <w:rsid w:val="002D6245"/>
    <w:rsid w:val="002D6F85"/>
    <w:rsid w:val="002D7187"/>
    <w:rsid w:val="002D72A9"/>
    <w:rsid w:val="002D74F0"/>
    <w:rsid w:val="002D76C3"/>
    <w:rsid w:val="002D7D10"/>
    <w:rsid w:val="002E04F3"/>
    <w:rsid w:val="002E14F9"/>
    <w:rsid w:val="002E1807"/>
    <w:rsid w:val="002E22E2"/>
    <w:rsid w:val="002E25A2"/>
    <w:rsid w:val="002E342B"/>
    <w:rsid w:val="002E353E"/>
    <w:rsid w:val="002E458F"/>
    <w:rsid w:val="002E4822"/>
    <w:rsid w:val="002E4B43"/>
    <w:rsid w:val="002E4F23"/>
    <w:rsid w:val="002E6127"/>
    <w:rsid w:val="002E6519"/>
    <w:rsid w:val="002E6FF2"/>
    <w:rsid w:val="002E74E3"/>
    <w:rsid w:val="002E7A79"/>
    <w:rsid w:val="002E7AFA"/>
    <w:rsid w:val="002E7F48"/>
    <w:rsid w:val="002F1557"/>
    <w:rsid w:val="002F1577"/>
    <w:rsid w:val="002F178B"/>
    <w:rsid w:val="002F1FC8"/>
    <w:rsid w:val="002F2671"/>
    <w:rsid w:val="002F3D80"/>
    <w:rsid w:val="002F3DAD"/>
    <w:rsid w:val="002F3FFE"/>
    <w:rsid w:val="002F44E3"/>
    <w:rsid w:val="002F4786"/>
    <w:rsid w:val="002F4DDB"/>
    <w:rsid w:val="002F5A4D"/>
    <w:rsid w:val="002F686E"/>
    <w:rsid w:val="002F6943"/>
    <w:rsid w:val="002F7AA9"/>
    <w:rsid w:val="002F7AFC"/>
    <w:rsid w:val="002F7C1C"/>
    <w:rsid w:val="002F7CDE"/>
    <w:rsid w:val="00300563"/>
    <w:rsid w:val="00300AE4"/>
    <w:rsid w:val="00301903"/>
    <w:rsid w:val="00301F8D"/>
    <w:rsid w:val="003021F4"/>
    <w:rsid w:val="003023C4"/>
    <w:rsid w:val="00302D80"/>
    <w:rsid w:val="00302EDE"/>
    <w:rsid w:val="00302F19"/>
    <w:rsid w:val="00303D0B"/>
    <w:rsid w:val="00303DD5"/>
    <w:rsid w:val="00303F82"/>
    <w:rsid w:val="00304200"/>
    <w:rsid w:val="0030474E"/>
    <w:rsid w:val="00304A1F"/>
    <w:rsid w:val="0030526D"/>
    <w:rsid w:val="003056EA"/>
    <w:rsid w:val="00306AF4"/>
    <w:rsid w:val="00306C0E"/>
    <w:rsid w:val="00306C7B"/>
    <w:rsid w:val="00311395"/>
    <w:rsid w:val="0031230B"/>
    <w:rsid w:val="00312667"/>
    <w:rsid w:val="00312DCE"/>
    <w:rsid w:val="0031455B"/>
    <w:rsid w:val="00314CAB"/>
    <w:rsid w:val="00315CE8"/>
    <w:rsid w:val="00315DB5"/>
    <w:rsid w:val="0031611F"/>
    <w:rsid w:val="00316791"/>
    <w:rsid w:val="00316A29"/>
    <w:rsid w:val="00316AFA"/>
    <w:rsid w:val="003201BE"/>
    <w:rsid w:val="0032058C"/>
    <w:rsid w:val="00320895"/>
    <w:rsid w:val="0032144B"/>
    <w:rsid w:val="00321E4D"/>
    <w:rsid w:val="00322280"/>
    <w:rsid w:val="00322C34"/>
    <w:rsid w:val="00322E6D"/>
    <w:rsid w:val="00322F8B"/>
    <w:rsid w:val="00324506"/>
    <w:rsid w:val="003248CD"/>
    <w:rsid w:val="00324C8A"/>
    <w:rsid w:val="00326088"/>
    <w:rsid w:val="0032681A"/>
    <w:rsid w:val="00327868"/>
    <w:rsid w:val="00327B68"/>
    <w:rsid w:val="00330F5A"/>
    <w:rsid w:val="0033125B"/>
    <w:rsid w:val="003318C4"/>
    <w:rsid w:val="003318FE"/>
    <w:rsid w:val="00331CC7"/>
    <w:rsid w:val="00332C3F"/>
    <w:rsid w:val="003348B4"/>
    <w:rsid w:val="00334EA0"/>
    <w:rsid w:val="00336098"/>
    <w:rsid w:val="00336235"/>
    <w:rsid w:val="0033633C"/>
    <w:rsid w:val="003367A4"/>
    <w:rsid w:val="00336AE1"/>
    <w:rsid w:val="003371B8"/>
    <w:rsid w:val="00337418"/>
    <w:rsid w:val="00337C7E"/>
    <w:rsid w:val="00337FCE"/>
    <w:rsid w:val="0034031B"/>
    <w:rsid w:val="003413BB"/>
    <w:rsid w:val="00341466"/>
    <w:rsid w:val="00341894"/>
    <w:rsid w:val="00341DC6"/>
    <w:rsid w:val="00342259"/>
    <w:rsid w:val="003422DA"/>
    <w:rsid w:val="003424BD"/>
    <w:rsid w:val="003439D4"/>
    <w:rsid w:val="00343CD6"/>
    <w:rsid w:val="00343F21"/>
    <w:rsid w:val="00344BF9"/>
    <w:rsid w:val="00345A80"/>
    <w:rsid w:val="0034609A"/>
    <w:rsid w:val="00346267"/>
    <w:rsid w:val="003462A2"/>
    <w:rsid w:val="00346D7C"/>
    <w:rsid w:val="003473AD"/>
    <w:rsid w:val="00350378"/>
    <w:rsid w:val="003513E4"/>
    <w:rsid w:val="00351D5C"/>
    <w:rsid w:val="00353318"/>
    <w:rsid w:val="00354042"/>
    <w:rsid w:val="003544EB"/>
    <w:rsid w:val="0035523B"/>
    <w:rsid w:val="00355668"/>
    <w:rsid w:val="00355A6B"/>
    <w:rsid w:val="00355D96"/>
    <w:rsid w:val="003566C6"/>
    <w:rsid w:val="0035671C"/>
    <w:rsid w:val="00356DB9"/>
    <w:rsid w:val="00356F5A"/>
    <w:rsid w:val="003571B0"/>
    <w:rsid w:val="003576BE"/>
    <w:rsid w:val="0036047B"/>
    <w:rsid w:val="0036085B"/>
    <w:rsid w:val="00360F09"/>
    <w:rsid w:val="00361E8B"/>
    <w:rsid w:val="003622CB"/>
    <w:rsid w:val="00363E44"/>
    <w:rsid w:val="00364906"/>
    <w:rsid w:val="00365150"/>
    <w:rsid w:val="003656C7"/>
    <w:rsid w:val="00366286"/>
    <w:rsid w:val="0036633D"/>
    <w:rsid w:val="003667F3"/>
    <w:rsid w:val="00366843"/>
    <w:rsid w:val="00367396"/>
    <w:rsid w:val="0037033F"/>
    <w:rsid w:val="003704FE"/>
    <w:rsid w:val="00371228"/>
    <w:rsid w:val="0037225D"/>
    <w:rsid w:val="00373123"/>
    <w:rsid w:val="003740BC"/>
    <w:rsid w:val="0037506B"/>
    <w:rsid w:val="0037688D"/>
    <w:rsid w:val="00376D6F"/>
    <w:rsid w:val="00377150"/>
    <w:rsid w:val="003776FB"/>
    <w:rsid w:val="003801FE"/>
    <w:rsid w:val="00380318"/>
    <w:rsid w:val="00380886"/>
    <w:rsid w:val="00380BE3"/>
    <w:rsid w:val="0038293D"/>
    <w:rsid w:val="003847D5"/>
    <w:rsid w:val="00385175"/>
    <w:rsid w:val="00385692"/>
    <w:rsid w:val="00386F8C"/>
    <w:rsid w:val="00387D3C"/>
    <w:rsid w:val="00390892"/>
    <w:rsid w:val="00390F2C"/>
    <w:rsid w:val="00391D08"/>
    <w:rsid w:val="00393A14"/>
    <w:rsid w:val="00393E74"/>
    <w:rsid w:val="00394137"/>
    <w:rsid w:val="0039457C"/>
    <w:rsid w:val="003950FC"/>
    <w:rsid w:val="00395AF6"/>
    <w:rsid w:val="00395F23"/>
    <w:rsid w:val="003970D4"/>
    <w:rsid w:val="00397ACC"/>
    <w:rsid w:val="00397D3E"/>
    <w:rsid w:val="00397FE4"/>
    <w:rsid w:val="003A005D"/>
    <w:rsid w:val="003A0643"/>
    <w:rsid w:val="003A06E7"/>
    <w:rsid w:val="003A3DAF"/>
    <w:rsid w:val="003A4E4B"/>
    <w:rsid w:val="003A66F6"/>
    <w:rsid w:val="003A6906"/>
    <w:rsid w:val="003A692B"/>
    <w:rsid w:val="003A7415"/>
    <w:rsid w:val="003B0013"/>
    <w:rsid w:val="003B00FF"/>
    <w:rsid w:val="003B01DE"/>
    <w:rsid w:val="003B094C"/>
    <w:rsid w:val="003B0B32"/>
    <w:rsid w:val="003B189E"/>
    <w:rsid w:val="003B2023"/>
    <w:rsid w:val="003B2E9B"/>
    <w:rsid w:val="003B2FED"/>
    <w:rsid w:val="003B5AB7"/>
    <w:rsid w:val="003B68B5"/>
    <w:rsid w:val="003B70D9"/>
    <w:rsid w:val="003B7D42"/>
    <w:rsid w:val="003C0920"/>
    <w:rsid w:val="003C193F"/>
    <w:rsid w:val="003C1FA5"/>
    <w:rsid w:val="003C23EA"/>
    <w:rsid w:val="003C260A"/>
    <w:rsid w:val="003C280C"/>
    <w:rsid w:val="003C3386"/>
    <w:rsid w:val="003C3976"/>
    <w:rsid w:val="003C5075"/>
    <w:rsid w:val="003C51F7"/>
    <w:rsid w:val="003C5B7B"/>
    <w:rsid w:val="003C62F7"/>
    <w:rsid w:val="003C6991"/>
    <w:rsid w:val="003C7C28"/>
    <w:rsid w:val="003D0044"/>
    <w:rsid w:val="003D0AD8"/>
    <w:rsid w:val="003D0C3B"/>
    <w:rsid w:val="003D1204"/>
    <w:rsid w:val="003D12EB"/>
    <w:rsid w:val="003D15E4"/>
    <w:rsid w:val="003D1C04"/>
    <w:rsid w:val="003D20D5"/>
    <w:rsid w:val="003D2A2E"/>
    <w:rsid w:val="003D30F4"/>
    <w:rsid w:val="003D3730"/>
    <w:rsid w:val="003D38EF"/>
    <w:rsid w:val="003D5CD8"/>
    <w:rsid w:val="003D5E52"/>
    <w:rsid w:val="003D6040"/>
    <w:rsid w:val="003D7ACF"/>
    <w:rsid w:val="003D7BE2"/>
    <w:rsid w:val="003D7ECC"/>
    <w:rsid w:val="003E0A4A"/>
    <w:rsid w:val="003E2F05"/>
    <w:rsid w:val="003E318F"/>
    <w:rsid w:val="003E4AE5"/>
    <w:rsid w:val="003E4ED1"/>
    <w:rsid w:val="003E7211"/>
    <w:rsid w:val="003E75D1"/>
    <w:rsid w:val="003E76F6"/>
    <w:rsid w:val="003E7C21"/>
    <w:rsid w:val="003E7C45"/>
    <w:rsid w:val="003F31C3"/>
    <w:rsid w:val="003F3B52"/>
    <w:rsid w:val="003F43C4"/>
    <w:rsid w:val="003F4413"/>
    <w:rsid w:val="003F47A7"/>
    <w:rsid w:val="003F54B1"/>
    <w:rsid w:val="003F65DB"/>
    <w:rsid w:val="003F719E"/>
    <w:rsid w:val="003F79E0"/>
    <w:rsid w:val="00400399"/>
    <w:rsid w:val="00403E14"/>
    <w:rsid w:val="00403F8C"/>
    <w:rsid w:val="0040552C"/>
    <w:rsid w:val="004058DE"/>
    <w:rsid w:val="00405B33"/>
    <w:rsid w:val="00405F46"/>
    <w:rsid w:val="004062FC"/>
    <w:rsid w:val="004066A3"/>
    <w:rsid w:val="00407174"/>
    <w:rsid w:val="00410308"/>
    <w:rsid w:val="00410688"/>
    <w:rsid w:val="00410EC0"/>
    <w:rsid w:val="00411A99"/>
    <w:rsid w:val="00411C92"/>
    <w:rsid w:val="004122DB"/>
    <w:rsid w:val="00412803"/>
    <w:rsid w:val="00412D63"/>
    <w:rsid w:val="00413181"/>
    <w:rsid w:val="00413BD7"/>
    <w:rsid w:val="004145E0"/>
    <w:rsid w:val="0041508D"/>
    <w:rsid w:val="00415202"/>
    <w:rsid w:val="00415C51"/>
    <w:rsid w:val="00415E48"/>
    <w:rsid w:val="0041681F"/>
    <w:rsid w:val="00416B29"/>
    <w:rsid w:val="00416EF3"/>
    <w:rsid w:val="00417607"/>
    <w:rsid w:val="00417ABC"/>
    <w:rsid w:val="00417D43"/>
    <w:rsid w:val="0042019E"/>
    <w:rsid w:val="004205E4"/>
    <w:rsid w:val="00420BF0"/>
    <w:rsid w:val="00421BE5"/>
    <w:rsid w:val="00422F25"/>
    <w:rsid w:val="00424CFC"/>
    <w:rsid w:val="00425263"/>
    <w:rsid w:val="004253C7"/>
    <w:rsid w:val="00425524"/>
    <w:rsid w:val="004263E3"/>
    <w:rsid w:val="0042773B"/>
    <w:rsid w:val="00430318"/>
    <w:rsid w:val="00430698"/>
    <w:rsid w:val="004308E2"/>
    <w:rsid w:val="004309C8"/>
    <w:rsid w:val="004316C0"/>
    <w:rsid w:val="00431B17"/>
    <w:rsid w:val="004325B6"/>
    <w:rsid w:val="0043291E"/>
    <w:rsid w:val="0043305E"/>
    <w:rsid w:val="004330C6"/>
    <w:rsid w:val="00433BA0"/>
    <w:rsid w:val="00434E01"/>
    <w:rsid w:val="00435813"/>
    <w:rsid w:val="0043604C"/>
    <w:rsid w:val="004364C7"/>
    <w:rsid w:val="00436A4D"/>
    <w:rsid w:val="00436AF5"/>
    <w:rsid w:val="00436C9A"/>
    <w:rsid w:val="004378D2"/>
    <w:rsid w:val="00437FB1"/>
    <w:rsid w:val="00440B5F"/>
    <w:rsid w:val="00441802"/>
    <w:rsid w:val="00441F10"/>
    <w:rsid w:val="004422EF"/>
    <w:rsid w:val="0044468E"/>
    <w:rsid w:val="00444832"/>
    <w:rsid w:val="004452DD"/>
    <w:rsid w:val="00445B99"/>
    <w:rsid w:val="00446844"/>
    <w:rsid w:val="00451A08"/>
    <w:rsid w:val="004526C8"/>
    <w:rsid w:val="00453624"/>
    <w:rsid w:val="004542F7"/>
    <w:rsid w:val="0045453E"/>
    <w:rsid w:val="004546FA"/>
    <w:rsid w:val="00455014"/>
    <w:rsid w:val="00455C9D"/>
    <w:rsid w:val="00456DAF"/>
    <w:rsid w:val="0045782A"/>
    <w:rsid w:val="00460144"/>
    <w:rsid w:val="00460170"/>
    <w:rsid w:val="00461937"/>
    <w:rsid w:val="00462897"/>
    <w:rsid w:val="00462A05"/>
    <w:rsid w:val="00462AAE"/>
    <w:rsid w:val="00463838"/>
    <w:rsid w:val="004638CC"/>
    <w:rsid w:val="00463B63"/>
    <w:rsid w:val="00463DF8"/>
    <w:rsid w:val="0046471E"/>
    <w:rsid w:val="00464758"/>
    <w:rsid w:val="0046483F"/>
    <w:rsid w:val="00465848"/>
    <w:rsid w:val="00465D0F"/>
    <w:rsid w:val="0046689B"/>
    <w:rsid w:val="00466E5A"/>
    <w:rsid w:val="00472C4F"/>
    <w:rsid w:val="00472CF8"/>
    <w:rsid w:val="00473159"/>
    <w:rsid w:val="00473185"/>
    <w:rsid w:val="004735DF"/>
    <w:rsid w:val="00474999"/>
    <w:rsid w:val="004754AB"/>
    <w:rsid w:val="0047558B"/>
    <w:rsid w:val="00476BFC"/>
    <w:rsid w:val="004802AE"/>
    <w:rsid w:val="004807ED"/>
    <w:rsid w:val="00480A3F"/>
    <w:rsid w:val="00481C16"/>
    <w:rsid w:val="00481D68"/>
    <w:rsid w:val="004822F0"/>
    <w:rsid w:val="004824DE"/>
    <w:rsid w:val="00483435"/>
    <w:rsid w:val="004834C9"/>
    <w:rsid w:val="004839D5"/>
    <w:rsid w:val="0048434D"/>
    <w:rsid w:val="0048506B"/>
    <w:rsid w:val="00485C59"/>
    <w:rsid w:val="00486026"/>
    <w:rsid w:val="00486243"/>
    <w:rsid w:val="00486331"/>
    <w:rsid w:val="00486454"/>
    <w:rsid w:val="004866FB"/>
    <w:rsid w:val="00486E2B"/>
    <w:rsid w:val="00486ED7"/>
    <w:rsid w:val="00487C37"/>
    <w:rsid w:val="00490011"/>
    <w:rsid w:val="00491D1D"/>
    <w:rsid w:val="00493082"/>
    <w:rsid w:val="00493097"/>
    <w:rsid w:val="00493B04"/>
    <w:rsid w:val="00493F1D"/>
    <w:rsid w:val="0049413D"/>
    <w:rsid w:val="004946BB"/>
    <w:rsid w:val="004946F1"/>
    <w:rsid w:val="004947C2"/>
    <w:rsid w:val="00494CDE"/>
    <w:rsid w:val="004950A4"/>
    <w:rsid w:val="00495303"/>
    <w:rsid w:val="004979FD"/>
    <w:rsid w:val="00497DFF"/>
    <w:rsid w:val="004A0546"/>
    <w:rsid w:val="004A0849"/>
    <w:rsid w:val="004A124F"/>
    <w:rsid w:val="004A18B4"/>
    <w:rsid w:val="004A19F0"/>
    <w:rsid w:val="004A1D0A"/>
    <w:rsid w:val="004A38FB"/>
    <w:rsid w:val="004A3BA8"/>
    <w:rsid w:val="004A3D1E"/>
    <w:rsid w:val="004A4579"/>
    <w:rsid w:val="004A498C"/>
    <w:rsid w:val="004A4AC7"/>
    <w:rsid w:val="004A5938"/>
    <w:rsid w:val="004A5CB6"/>
    <w:rsid w:val="004A6D40"/>
    <w:rsid w:val="004A6E1F"/>
    <w:rsid w:val="004A6F0E"/>
    <w:rsid w:val="004A6F63"/>
    <w:rsid w:val="004A7809"/>
    <w:rsid w:val="004B037A"/>
    <w:rsid w:val="004B2CD2"/>
    <w:rsid w:val="004B2F69"/>
    <w:rsid w:val="004B38F7"/>
    <w:rsid w:val="004B43C1"/>
    <w:rsid w:val="004B4484"/>
    <w:rsid w:val="004B5C51"/>
    <w:rsid w:val="004B65B3"/>
    <w:rsid w:val="004B665B"/>
    <w:rsid w:val="004B6AC4"/>
    <w:rsid w:val="004C046F"/>
    <w:rsid w:val="004C05D3"/>
    <w:rsid w:val="004C0E52"/>
    <w:rsid w:val="004C109A"/>
    <w:rsid w:val="004C1C36"/>
    <w:rsid w:val="004C1F00"/>
    <w:rsid w:val="004C2296"/>
    <w:rsid w:val="004C37D7"/>
    <w:rsid w:val="004C3886"/>
    <w:rsid w:val="004C3CD1"/>
    <w:rsid w:val="004C3EAC"/>
    <w:rsid w:val="004C3FE9"/>
    <w:rsid w:val="004C4462"/>
    <w:rsid w:val="004C50D7"/>
    <w:rsid w:val="004C6678"/>
    <w:rsid w:val="004C6B9B"/>
    <w:rsid w:val="004C7793"/>
    <w:rsid w:val="004C7C2E"/>
    <w:rsid w:val="004D0619"/>
    <w:rsid w:val="004D1554"/>
    <w:rsid w:val="004D1FCB"/>
    <w:rsid w:val="004D30A0"/>
    <w:rsid w:val="004D30DB"/>
    <w:rsid w:val="004D351F"/>
    <w:rsid w:val="004D4826"/>
    <w:rsid w:val="004D4837"/>
    <w:rsid w:val="004D4B38"/>
    <w:rsid w:val="004D4D5F"/>
    <w:rsid w:val="004D5024"/>
    <w:rsid w:val="004D5029"/>
    <w:rsid w:val="004D5F91"/>
    <w:rsid w:val="004D6031"/>
    <w:rsid w:val="004D6938"/>
    <w:rsid w:val="004D6C93"/>
    <w:rsid w:val="004D7B82"/>
    <w:rsid w:val="004E02AA"/>
    <w:rsid w:val="004E0678"/>
    <w:rsid w:val="004E0BCC"/>
    <w:rsid w:val="004E1344"/>
    <w:rsid w:val="004E138C"/>
    <w:rsid w:val="004E1927"/>
    <w:rsid w:val="004E21DF"/>
    <w:rsid w:val="004E27F0"/>
    <w:rsid w:val="004E2A7B"/>
    <w:rsid w:val="004E2BF3"/>
    <w:rsid w:val="004E3089"/>
    <w:rsid w:val="004E4532"/>
    <w:rsid w:val="004E4E0C"/>
    <w:rsid w:val="004E5533"/>
    <w:rsid w:val="004E5642"/>
    <w:rsid w:val="004E5825"/>
    <w:rsid w:val="004E6AFF"/>
    <w:rsid w:val="004E6B6C"/>
    <w:rsid w:val="004E6BB3"/>
    <w:rsid w:val="004F03A4"/>
    <w:rsid w:val="004F0D55"/>
    <w:rsid w:val="004F14B6"/>
    <w:rsid w:val="004F14DB"/>
    <w:rsid w:val="004F1DF4"/>
    <w:rsid w:val="004F1F21"/>
    <w:rsid w:val="004F4A20"/>
    <w:rsid w:val="004F4AB2"/>
    <w:rsid w:val="004F4B76"/>
    <w:rsid w:val="004F4CFC"/>
    <w:rsid w:val="004F5484"/>
    <w:rsid w:val="004F61B7"/>
    <w:rsid w:val="004F6FC4"/>
    <w:rsid w:val="004F7E6E"/>
    <w:rsid w:val="005014A1"/>
    <w:rsid w:val="005016BE"/>
    <w:rsid w:val="00501B3E"/>
    <w:rsid w:val="0050267E"/>
    <w:rsid w:val="00502718"/>
    <w:rsid w:val="00502AF4"/>
    <w:rsid w:val="00502C8E"/>
    <w:rsid w:val="00504546"/>
    <w:rsid w:val="00504611"/>
    <w:rsid w:val="00504C9E"/>
    <w:rsid w:val="00504E01"/>
    <w:rsid w:val="00505A2F"/>
    <w:rsid w:val="00506079"/>
    <w:rsid w:val="005064CD"/>
    <w:rsid w:val="005065C2"/>
    <w:rsid w:val="00506A2D"/>
    <w:rsid w:val="00507E33"/>
    <w:rsid w:val="0051119F"/>
    <w:rsid w:val="005118F1"/>
    <w:rsid w:val="00511A28"/>
    <w:rsid w:val="00512ADF"/>
    <w:rsid w:val="0051310D"/>
    <w:rsid w:val="00513884"/>
    <w:rsid w:val="005140EE"/>
    <w:rsid w:val="005143C5"/>
    <w:rsid w:val="00514491"/>
    <w:rsid w:val="005147AB"/>
    <w:rsid w:val="00514838"/>
    <w:rsid w:val="00514ECC"/>
    <w:rsid w:val="0051536E"/>
    <w:rsid w:val="00515DB3"/>
    <w:rsid w:val="00516372"/>
    <w:rsid w:val="005168FE"/>
    <w:rsid w:val="00516D94"/>
    <w:rsid w:val="005175B2"/>
    <w:rsid w:val="00517A56"/>
    <w:rsid w:val="00517E1E"/>
    <w:rsid w:val="00520A1F"/>
    <w:rsid w:val="00520D9A"/>
    <w:rsid w:val="005221D6"/>
    <w:rsid w:val="005227F2"/>
    <w:rsid w:val="00523932"/>
    <w:rsid w:val="00523D9B"/>
    <w:rsid w:val="00524BF3"/>
    <w:rsid w:val="00524F7F"/>
    <w:rsid w:val="005250E3"/>
    <w:rsid w:val="005252D2"/>
    <w:rsid w:val="00525689"/>
    <w:rsid w:val="0052664D"/>
    <w:rsid w:val="00526730"/>
    <w:rsid w:val="00526C97"/>
    <w:rsid w:val="00527C0E"/>
    <w:rsid w:val="00527E16"/>
    <w:rsid w:val="005307A9"/>
    <w:rsid w:val="00531660"/>
    <w:rsid w:val="0053256D"/>
    <w:rsid w:val="00532DC1"/>
    <w:rsid w:val="00533B1F"/>
    <w:rsid w:val="00534FF0"/>
    <w:rsid w:val="005356CC"/>
    <w:rsid w:val="005357EC"/>
    <w:rsid w:val="00542BAA"/>
    <w:rsid w:val="00543334"/>
    <w:rsid w:val="005433FD"/>
    <w:rsid w:val="00543F27"/>
    <w:rsid w:val="00544955"/>
    <w:rsid w:val="00544DC3"/>
    <w:rsid w:val="005454A3"/>
    <w:rsid w:val="0054551F"/>
    <w:rsid w:val="0054553D"/>
    <w:rsid w:val="00545B5A"/>
    <w:rsid w:val="00545C1B"/>
    <w:rsid w:val="00545DF0"/>
    <w:rsid w:val="005462C7"/>
    <w:rsid w:val="00550401"/>
    <w:rsid w:val="00550764"/>
    <w:rsid w:val="00551DCB"/>
    <w:rsid w:val="00552A09"/>
    <w:rsid w:val="00552A23"/>
    <w:rsid w:val="00553594"/>
    <w:rsid w:val="00553A94"/>
    <w:rsid w:val="00553C3C"/>
    <w:rsid w:val="005550D5"/>
    <w:rsid w:val="005557E0"/>
    <w:rsid w:val="00555803"/>
    <w:rsid w:val="00555849"/>
    <w:rsid w:val="0055591F"/>
    <w:rsid w:val="00556272"/>
    <w:rsid w:val="00557D5E"/>
    <w:rsid w:val="0056124C"/>
    <w:rsid w:val="00561BD1"/>
    <w:rsid w:val="00561CC6"/>
    <w:rsid w:val="00561D92"/>
    <w:rsid w:val="005621F8"/>
    <w:rsid w:val="0056353F"/>
    <w:rsid w:val="00563810"/>
    <w:rsid w:val="00563E63"/>
    <w:rsid w:val="00564432"/>
    <w:rsid w:val="00565D44"/>
    <w:rsid w:val="005662B0"/>
    <w:rsid w:val="005662BA"/>
    <w:rsid w:val="0056695C"/>
    <w:rsid w:val="00566B64"/>
    <w:rsid w:val="0056714F"/>
    <w:rsid w:val="0056731D"/>
    <w:rsid w:val="00567616"/>
    <w:rsid w:val="005677F0"/>
    <w:rsid w:val="00570396"/>
    <w:rsid w:val="00570A3C"/>
    <w:rsid w:val="005711F2"/>
    <w:rsid w:val="0057182B"/>
    <w:rsid w:val="00572D8F"/>
    <w:rsid w:val="005734E5"/>
    <w:rsid w:val="00573CC9"/>
    <w:rsid w:val="00575EB8"/>
    <w:rsid w:val="005804F6"/>
    <w:rsid w:val="00580828"/>
    <w:rsid w:val="00581404"/>
    <w:rsid w:val="005814FF"/>
    <w:rsid w:val="0058153B"/>
    <w:rsid w:val="00581E9B"/>
    <w:rsid w:val="00582758"/>
    <w:rsid w:val="0058280C"/>
    <w:rsid w:val="0058283C"/>
    <w:rsid w:val="0058288D"/>
    <w:rsid w:val="0058452F"/>
    <w:rsid w:val="00584933"/>
    <w:rsid w:val="00584C70"/>
    <w:rsid w:val="00585142"/>
    <w:rsid w:val="00585A0E"/>
    <w:rsid w:val="00585A35"/>
    <w:rsid w:val="00585CAE"/>
    <w:rsid w:val="00586430"/>
    <w:rsid w:val="005877BD"/>
    <w:rsid w:val="0059062A"/>
    <w:rsid w:val="00591048"/>
    <w:rsid w:val="00591A5B"/>
    <w:rsid w:val="00591DB4"/>
    <w:rsid w:val="00592002"/>
    <w:rsid w:val="00592DDC"/>
    <w:rsid w:val="005938FC"/>
    <w:rsid w:val="0059422B"/>
    <w:rsid w:val="0059525C"/>
    <w:rsid w:val="00595DF7"/>
    <w:rsid w:val="005960AF"/>
    <w:rsid w:val="00596D79"/>
    <w:rsid w:val="005974FC"/>
    <w:rsid w:val="005A08E6"/>
    <w:rsid w:val="005A0982"/>
    <w:rsid w:val="005A1334"/>
    <w:rsid w:val="005A2A82"/>
    <w:rsid w:val="005A3114"/>
    <w:rsid w:val="005A32E5"/>
    <w:rsid w:val="005A34A1"/>
    <w:rsid w:val="005A3D88"/>
    <w:rsid w:val="005A4856"/>
    <w:rsid w:val="005A4973"/>
    <w:rsid w:val="005A4BC2"/>
    <w:rsid w:val="005A4DA5"/>
    <w:rsid w:val="005A5401"/>
    <w:rsid w:val="005A579A"/>
    <w:rsid w:val="005A6D79"/>
    <w:rsid w:val="005A6FCC"/>
    <w:rsid w:val="005B016F"/>
    <w:rsid w:val="005B0890"/>
    <w:rsid w:val="005B15B9"/>
    <w:rsid w:val="005B1B9F"/>
    <w:rsid w:val="005B2808"/>
    <w:rsid w:val="005B34AE"/>
    <w:rsid w:val="005B39DB"/>
    <w:rsid w:val="005B493B"/>
    <w:rsid w:val="005B62F9"/>
    <w:rsid w:val="005B63A3"/>
    <w:rsid w:val="005B668C"/>
    <w:rsid w:val="005B68E2"/>
    <w:rsid w:val="005B7057"/>
    <w:rsid w:val="005B727D"/>
    <w:rsid w:val="005B7D5B"/>
    <w:rsid w:val="005C0460"/>
    <w:rsid w:val="005C0C53"/>
    <w:rsid w:val="005C0F70"/>
    <w:rsid w:val="005C1C71"/>
    <w:rsid w:val="005C232C"/>
    <w:rsid w:val="005C2BAF"/>
    <w:rsid w:val="005C2BDD"/>
    <w:rsid w:val="005C2C34"/>
    <w:rsid w:val="005C3C00"/>
    <w:rsid w:val="005C43C0"/>
    <w:rsid w:val="005C4C34"/>
    <w:rsid w:val="005C4C61"/>
    <w:rsid w:val="005C4E18"/>
    <w:rsid w:val="005C632B"/>
    <w:rsid w:val="005C70C3"/>
    <w:rsid w:val="005C7266"/>
    <w:rsid w:val="005D307B"/>
    <w:rsid w:val="005D48BD"/>
    <w:rsid w:val="005D51E5"/>
    <w:rsid w:val="005D53D6"/>
    <w:rsid w:val="005D53F5"/>
    <w:rsid w:val="005D54D3"/>
    <w:rsid w:val="005D5807"/>
    <w:rsid w:val="005D5AB0"/>
    <w:rsid w:val="005D5B37"/>
    <w:rsid w:val="005D70A6"/>
    <w:rsid w:val="005E049E"/>
    <w:rsid w:val="005E05DF"/>
    <w:rsid w:val="005E0A46"/>
    <w:rsid w:val="005E1928"/>
    <w:rsid w:val="005E3368"/>
    <w:rsid w:val="005E374C"/>
    <w:rsid w:val="005E4689"/>
    <w:rsid w:val="005E4CBB"/>
    <w:rsid w:val="005E5002"/>
    <w:rsid w:val="005E506B"/>
    <w:rsid w:val="005E53D8"/>
    <w:rsid w:val="005E58F4"/>
    <w:rsid w:val="005E5B2F"/>
    <w:rsid w:val="005E61FD"/>
    <w:rsid w:val="005E642F"/>
    <w:rsid w:val="005E6E67"/>
    <w:rsid w:val="005E71EB"/>
    <w:rsid w:val="005E7C66"/>
    <w:rsid w:val="005E7FF1"/>
    <w:rsid w:val="005F09CF"/>
    <w:rsid w:val="005F0A78"/>
    <w:rsid w:val="005F0CCC"/>
    <w:rsid w:val="005F1674"/>
    <w:rsid w:val="005F1B70"/>
    <w:rsid w:val="005F1C20"/>
    <w:rsid w:val="005F1C9D"/>
    <w:rsid w:val="005F24BA"/>
    <w:rsid w:val="005F33CC"/>
    <w:rsid w:val="005F3EFD"/>
    <w:rsid w:val="005F4176"/>
    <w:rsid w:val="005F50F9"/>
    <w:rsid w:val="005F5788"/>
    <w:rsid w:val="005F588E"/>
    <w:rsid w:val="005F77C0"/>
    <w:rsid w:val="00600378"/>
    <w:rsid w:val="00600D29"/>
    <w:rsid w:val="00600EB0"/>
    <w:rsid w:val="006019AB"/>
    <w:rsid w:val="00601BEB"/>
    <w:rsid w:val="00601DAC"/>
    <w:rsid w:val="00601DE7"/>
    <w:rsid w:val="00602262"/>
    <w:rsid w:val="006029E6"/>
    <w:rsid w:val="00602D72"/>
    <w:rsid w:val="00603084"/>
    <w:rsid w:val="006039B0"/>
    <w:rsid w:val="00604120"/>
    <w:rsid w:val="0060413F"/>
    <w:rsid w:val="00604473"/>
    <w:rsid w:val="006056EC"/>
    <w:rsid w:val="00605EB5"/>
    <w:rsid w:val="0060639B"/>
    <w:rsid w:val="006070B0"/>
    <w:rsid w:val="00607544"/>
    <w:rsid w:val="006076DC"/>
    <w:rsid w:val="006079EF"/>
    <w:rsid w:val="00610728"/>
    <w:rsid w:val="006108F5"/>
    <w:rsid w:val="00610A8B"/>
    <w:rsid w:val="00610F0F"/>
    <w:rsid w:val="006117FB"/>
    <w:rsid w:val="00611903"/>
    <w:rsid w:val="00611954"/>
    <w:rsid w:val="00612187"/>
    <w:rsid w:val="006122CD"/>
    <w:rsid w:val="00612582"/>
    <w:rsid w:val="0061285A"/>
    <w:rsid w:val="00612E23"/>
    <w:rsid w:val="006138D3"/>
    <w:rsid w:val="00613D45"/>
    <w:rsid w:val="00615053"/>
    <w:rsid w:val="00616D6F"/>
    <w:rsid w:val="006178E3"/>
    <w:rsid w:val="006179F2"/>
    <w:rsid w:val="00617DE1"/>
    <w:rsid w:val="006208E6"/>
    <w:rsid w:val="0062095F"/>
    <w:rsid w:val="00620A99"/>
    <w:rsid w:val="00620DEF"/>
    <w:rsid w:val="006212E5"/>
    <w:rsid w:val="0062170E"/>
    <w:rsid w:val="006227DB"/>
    <w:rsid w:val="006228C2"/>
    <w:rsid w:val="00623487"/>
    <w:rsid w:val="00623618"/>
    <w:rsid w:val="00623BFF"/>
    <w:rsid w:val="006240F7"/>
    <w:rsid w:val="006248E2"/>
    <w:rsid w:val="00624ED6"/>
    <w:rsid w:val="00625D42"/>
    <w:rsid w:val="00625FB3"/>
    <w:rsid w:val="00627534"/>
    <w:rsid w:val="00627DB3"/>
    <w:rsid w:val="00630354"/>
    <w:rsid w:val="00630672"/>
    <w:rsid w:val="00630FD4"/>
    <w:rsid w:val="006312D1"/>
    <w:rsid w:val="00631DFC"/>
    <w:rsid w:val="00631E4D"/>
    <w:rsid w:val="00632329"/>
    <w:rsid w:val="006323EE"/>
    <w:rsid w:val="0063245A"/>
    <w:rsid w:val="0063250B"/>
    <w:rsid w:val="0063474F"/>
    <w:rsid w:val="00634FFE"/>
    <w:rsid w:val="0063504F"/>
    <w:rsid w:val="006353AC"/>
    <w:rsid w:val="00636A0A"/>
    <w:rsid w:val="006370BB"/>
    <w:rsid w:val="00637947"/>
    <w:rsid w:val="00637ADD"/>
    <w:rsid w:val="00641036"/>
    <w:rsid w:val="00641D64"/>
    <w:rsid w:val="006422A8"/>
    <w:rsid w:val="00642C1E"/>
    <w:rsid w:val="0064385E"/>
    <w:rsid w:val="00643C90"/>
    <w:rsid w:val="00643F43"/>
    <w:rsid w:val="00644B17"/>
    <w:rsid w:val="00644BD3"/>
    <w:rsid w:val="00644F08"/>
    <w:rsid w:val="0064586C"/>
    <w:rsid w:val="006459D1"/>
    <w:rsid w:val="00646B2C"/>
    <w:rsid w:val="00646F66"/>
    <w:rsid w:val="006470D6"/>
    <w:rsid w:val="00650088"/>
    <w:rsid w:val="00650CEC"/>
    <w:rsid w:val="0065116B"/>
    <w:rsid w:val="00651827"/>
    <w:rsid w:val="006519BA"/>
    <w:rsid w:val="006527EF"/>
    <w:rsid w:val="006536F0"/>
    <w:rsid w:val="00654207"/>
    <w:rsid w:val="006542C5"/>
    <w:rsid w:val="0065438E"/>
    <w:rsid w:val="0065533C"/>
    <w:rsid w:val="00655692"/>
    <w:rsid w:val="0065599C"/>
    <w:rsid w:val="00655A37"/>
    <w:rsid w:val="00655EA2"/>
    <w:rsid w:val="006562C0"/>
    <w:rsid w:val="00656820"/>
    <w:rsid w:val="00657785"/>
    <w:rsid w:val="006579A3"/>
    <w:rsid w:val="0066031D"/>
    <w:rsid w:val="00660461"/>
    <w:rsid w:val="006607B2"/>
    <w:rsid w:val="00660E18"/>
    <w:rsid w:val="00660FAE"/>
    <w:rsid w:val="00660FD3"/>
    <w:rsid w:val="00662707"/>
    <w:rsid w:val="006628AA"/>
    <w:rsid w:val="00662DBD"/>
    <w:rsid w:val="0066325A"/>
    <w:rsid w:val="006636B0"/>
    <w:rsid w:val="00664856"/>
    <w:rsid w:val="0066517C"/>
    <w:rsid w:val="006651B0"/>
    <w:rsid w:val="0066529F"/>
    <w:rsid w:val="006655D7"/>
    <w:rsid w:val="0066567B"/>
    <w:rsid w:val="00665749"/>
    <w:rsid w:val="00666195"/>
    <w:rsid w:val="00666F70"/>
    <w:rsid w:val="00666FA2"/>
    <w:rsid w:val="00671682"/>
    <w:rsid w:val="00672754"/>
    <w:rsid w:val="00672A87"/>
    <w:rsid w:val="00673026"/>
    <w:rsid w:val="00673270"/>
    <w:rsid w:val="0067350E"/>
    <w:rsid w:val="006737F4"/>
    <w:rsid w:val="00673923"/>
    <w:rsid w:val="00674B7B"/>
    <w:rsid w:val="00675C27"/>
    <w:rsid w:val="00675DF1"/>
    <w:rsid w:val="006765F2"/>
    <w:rsid w:val="00676DC2"/>
    <w:rsid w:val="00680706"/>
    <w:rsid w:val="00680F8C"/>
    <w:rsid w:val="00681E1F"/>
    <w:rsid w:val="006839EA"/>
    <w:rsid w:val="0068426E"/>
    <w:rsid w:val="00684703"/>
    <w:rsid w:val="0068472E"/>
    <w:rsid w:val="00684DF5"/>
    <w:rsid w:val="00685005"/>
    <w:rsid w:val="0068570C"/>
    <w:rsid w:val="00685DD6"/>
    <w:rsid w:val="00685E96"/>
    <w:rsid w:val="0068670D"/>
    <w:rsid w:val="0068787D"/>
    <w:rsid w:val="006878AB"/>
    <w:rsid w:val="0068793F"/>
    <w:rsid w:val="00687D18"/>
    <w:rsid w:val="00690EEF"/>
    <w:rsid w:val="0069139B"/>
    <w:rsid w:val="00691D47"/>
    <w:rsid w:val="00692381"/>
    <w:rsid w:val="00692883"/>
    <w:rsid w:val="0069315B"/>
    <w:rsid w:val="0069322F"/>
    <w:rsid w:val="006932D4"/>
    <w:rsid w:val="00693AE9"/>
    <w:rsid w:val="00693CAB"/>
    <w:rsid w:val="0069429C"/>
    <w:rsid w:val="006942EF"/>
    <w:rsid w:val="006947B9"/>
    <w:rsid w:val="006951B2"/>
    <w:rsid w:val="006956D5"/>
    <w:rsid w:val="00695C14"/>
    <w:rsid w:val="006962C1"/>
    <w:rsid w:val="00696F71"/>
    <w:rsid w:val="006973F6"/>
    <w:rsid w:val="00697E40"/>
    <w:rsid w:val="006A09BB"/>
    <w:rsid w:val="006A1B89"/>
    <w:rsid w:val="006A1CBE"/>
    <w:rsid w:val="006A22EE"/>
    <w:rsid w:val="006A2ABA"/>
    <w:rsid w:val="006A39F7"/>
    <w:rsid w:val="006A4541"/>
    <w:rsid w:val="006A4F08"/>
    <w:rsid w:val="006A5A48"/>
    <w:rsid w:val="006A7D2E"/>
    <w:rsid w:val="006B01D5"/>
    <w:rsid w:val="006B03A2"/>
    <w:rsid w:val="006B23D5"/>
    <w:rsid w:val="006B3785"/>
    <w:rsid w:val="006B4743"/>
    <w:rsid w:val="006B47A7"/>
    <w:rsid w:val="006B4E9E"/>
    <w:rsid w:val="006B5B05"/>
    <w:rsid w:val="006B7303"/>
    <w:rsid w:val="006B77B1"/>
    <w:rsid w:val="006B78C2"/>
    <w:rsid w:val="006B7B45"/>
    <w:rsid w:val="006B7DD5"/>
    <w:rsid w:val="006B7DE2"/>
    <w:rsid w:val="006C0E8C"/>
    <w:rsid w:val="006C2E8D"/>
    <w:rsid w:val="006C3F6B"/>
    <w:rsid w:val="006C4ADE"/>
    <w:rsid w:val="006C4B4B"/>
    <w:rsid w:val="006C5520"/>
    <w:rsid w:val="006C5F79"/>
    <w:rsid w:val="006C6573"/>
    <w:rsid w:val="006C711F"/>
    <w:rsid w:val="006C72D8"/>
    <w:rsid w:val="006C7D00"/>
    <w:rsid w:val="006D0207"/>
    <w:rsid w:val="006D056F"/>
    <w:rsid w:val="006D0D18"/>
    <w:rsid w:val="006D0D47"/>
    <w:rsid w:val="006D1D7F"/>
    <w:rsid w:val="006D2F20"/>
    <w:rsid w:val="006D3C8B"/>
    <w:rsid w:val="006D414A"/>
    <w:rsid w:val="006D478B"/>
    <w:rsid w:val="006D4ADB"/>
    <w:rsid w:val="006D4FA0"/>
    <w:rsid w:val="006D522F"/>
    <w:rsid w:val="006D5DB6"/>
    <w:rsid w:val="006D624E"/>
    <w:rsid w:val="006D62F1"/>
    <w:rsid w:val="006D63C3"/>
    <w:rsid w:val="006D76B7"/>
    <w:rsid w:val="006E015E"/>
    <w:rsid w:val="006E0468"/>
    <w:rsid w:val="006E0BCA"/>
    <w:rsid w:val="006E0E6B"/>
    <w:rsid w:val="006E11FA"/>
    <w:rsid w:val="006E12C4"/>
    <w:rsid w:val="006E13C4"/>
    <w:rsid w:val="006E148D"/>
    <w:rsid w:val="006E1F91"/>
    <w:rsid w:val="006E20C2"/>
    <w:rsid w:val="006E270C"/>
    <w:rsid w:val="006E3B5C"/>
    <w:rsid w:val="006E3E17"/>
    <w:rsid w:val="006E4BB3"/>
    <w:rsid w:val="006E4E0E"/>
    <w:rsid w:val="006E534A"/>
    <w:rsid w:val="006E55B8"/>
    <w:rsid w:val="006E5C62"/>
    <w:rsid w:val="006E5CD5"/>
    <w:rsid w:val="006E5E6E"/>
    <w:rsid w:val="006E6D27"/>
    <w:rsid w:val="006E779C"/>
    <w:rsid w:val="006E78EA"/>
    <w:rsid w:val="006F070E"/>
    <w:rsid w:val="006F0A65"/>
    <w:rsid w:val="006F2F77"/>
    <w:rsid w:val="006F3096"/>
    <w:rsid w:val="006F3915"/>
    <w:rsid w:val="006F5E6B"/>
    <w:rsid w:val="006F62C5"/>
    <w:rsid w:val="006F6339"/>
    <w:rsid w:val="006F78CF"/>
    <w:rsid w:val="006F7C78"/>
    <w:rsid w:val="006F7E10"/>
    <w:rsid w:val="0070037F"/>
    <w:rsid w:val="00700ADC"/>
    <w:rsid w:val="00700EB6"/>
    <w:rsid w:val="007010E1"/>
    <w:rsid w:val="00701A80"/>
    <w:rsid w:val="007020E9"/>
    <w:rsid w:val="0070251A"/>
    <w:rsid w:val="0070284E"/>
    <w:rsid w:val="00702B28"/>
    <w:rsid w:val="00703F4F"/>
    <w:rsid w:val="007042C2"/>
    <w:rsid w:val="00704906"/>
    <w:rsid w:val="007051D2"/>
    <w:rsid w:val="00705BA8"/>
    <w:rsid w:val="0070772E"/>
    <w:rsid w:val="00707C4C"/>
    <w:rsid w:val="00707D1B"/>
    <w:rsid w:val="00707D72"/>
    <w:rsid w:val="00710CA7"/>
    <w:rsid w:val="007110F1"/>
    <w:rsid w:val="007112E6"/>
    <w:rsid w:val="00711519"/>
    <w:rsid w:val="00715597"/>
    <w:rsid w:val="007162B4"/>
    <w:rsid w:val="007166E1"/>
    <w:rsid w:val="00716C11"/>
    <w:rsid w:val="0071721E"/>
    <w:rsid w:val="007174AE"/>
    <w:rsid w:val="00717A10"/>
    <w:rsid w:val="00717F66"/>
    <w:rsid w:val="0072059B"/>
    <w:rsid w:val="007207C7"/>
    <w:rsid w:val="0072090A"/>
    <w:rsid w:val="007213AE"/>
    <w:rsid w:val="00723B35"/>
    <w:rsid w:val="0072559D"/>
    <w:rsid w:val="007257E3"/>
    <w:rsid w:val="00725E50"/>
    <w:rsid w:val="00726703"/>
    <w:rsid w:val="00726AAC"/>
    <w:rsid w:val="00726BAF"/>
    <w:rsid w:val="007274BE"/>
    <w:rsid w:val="00727CB6"/>
    <w:rsid w:val="00730151"/>
    <w:rsid w:val="00730558"/>
    <w:rsid w:val="00730867"/>
    <w:rsid w:val="00730B8D"/>
    <w:rsid w:val="00731584"/>
    <w:rsid w:val="00731878"/>
    <w:rsid w:val="00731C56"/>
    <w:rsid w:val="00732DDA"/>
    <w:rsid w:val="007340E2"/>
    <w:rsid w:val="00735131"/>
    <w:rsid w:val="007367F6"/>
    <w:rsid w:val="00736A92"/>
    <w:rsid w:val="007370B3"/>
    <w:rsid w:val="0073763F"/>
    <w:rsid w:val="00737907"/>
    <w:rsid w:val="0074026F"/>
    <w:rsid w:val="00740440"/>
    <w:rsid w:val="0074113B"/>
    <w:rsid w:val="007428DC"/>
    <w:rsid w:val="00743875"/>
    <w:rsid w:val="00743883"/>
    <w:rsid w:val="007447DA"/>
    <w:rsid w:val="0074484B"/>
    <w:rsid w:val="00744CE3"/>
    <w:rsid w:val="007450AF"/>
    <w:rsid w:val="0074551D"/>
    <w:rsid w:val="00745BDF"/>
    <w:rsid w:val="00745C7A"/>
    <w:rsid w:val="00745D9B"/>
    <w:rsid w:val="007464BB"/>
    <w:rsid w:val="0074728C"/>
    <w:rsid w:val="007473A9"/>
    <w:rsid w:val="00747DE9"/>
    <w:rsid w:val="007502B8"/>
    <w:rsid w:val="00753A0A"/>
    <w:rsid w:val="00754B91"/>
    <w:rsid w:val="00755566"/>
    <w:rsid w:val="0075640F"/>
    <w:rsid w:val="007565C0"/>
    <w:rsid w:val="007578B6"/>
    <w:rsid w:val="00760309"/>
    <w:rsid w:val="00760462"/>
    <w:rsid w:val="00760FC8"/>
    <w:rsid w:val="00760FFF"/>
    <w:rsid w:val="00761809"/>
    <w:rsid w:val="007627FD"/>
    <w:rsid w:val="00763744"/>
    <w:rsid w:val="007637BC"/>
    <w:rsid w:val="00763A3E"/>
    <w:rsid w:val="007646B1"/>
    <w:rsid w:val="007647BF"/>
    <w:rsid w:val="007650D3"/>
    <w:rsid w:val="00765252"/>
    <w:rsid w:val="0076588C"/>
    <w:rsid w:val="00766163"/>
    <w:rsid w:val="00766680"/>
    <w:rsid w:val="007667CE"/>
    <w:rsid w:val="00766966"/>
    <w:rsid w:val="00766FF6"/>
    <w:rsid w:val="0076749D"/>
    <w:rsid w:val="0077038E"/>
    <w:rsid w:val="00771748"/>
    <w:rsid w:val="00771A81"/>
    <w:rsid w:val="00771B75"/>
    <w:rsid w:val="0077293D"/>
    <w:rsid w:val="007735B6"/>
    <w:rsid w:val="007744A9"/>
    <w:rsid w:val="007749F6"/>
    <w:rsid w:val="00774ADF"/>
    <w:rsid w:val="0077594F"/>
    <w:rsid w:val="00775C7C"/>
    <w:rsid w:val="00775CFC"/>
    <w:rsid w:val="00777256"/>
    <w:rsid w:val="00777D02"/>
    <w:rsid w:val="0078041F"/>
    <w:rsid w:val="00780685"/>
    <w:rsid w:val="00781D0B"/>
    <w:rsid w:val="007821B1"/>
    <w:rsid w:val="00782D72"/>
    <w:rsid w:val="007848BC"/>
    <w:rsid w:val="00784C8E"/>
    <w:rsid w:val="00784D8E"/>
    <w:rsid w:val="007851C5"/>
    <w:rsid w:val="00785D5E"/>
    <w:rsid w:val="0078675C"/>
    <w:rsid w:val="00787316"/>
    <w:rsid w:val="0078794D"/>
    <w:rsid w:val="0078799F"/>
    <w:rsid w:val="00791991"/>
    <w:rsid w:val="00791C93"/>
    <w:rsid w:val="00791D52"/>
    <w:rsid w:val="007921DF"/>
    <w:rsid w:val="00792F69"/>
    <w:rsid w:val="007930A0"/>
    <w:rsid w:val="0079317E"/>
    <w:rsid w:val="0079387B"/>
    <w:rsid w:val="0079466E"/>
    <w:rsid w:val="00794B3B"/>
    <w:rsid w:val="00794D73"/>
    <w:rsid w:val="0079595F"/>
    <w:rsid w:val="00796790"/>
    <w:rsid w:val="00796BA4"/>
    <w:rsid w:val="00797346"/>
    <w:rsid w:val="007978EA"/>
    <w:rsid w:val="007A0EE7"/>
    <w:rsid w:val="007A27A6"/>
    <w:rsid w:val="007A2FAE"/>
    <w:rsid w:val="007A3BBF"/>
    <w:rsid w:val="007A5057"/>
    <w:rsid w:val="007A62D5"/>
    <w:rsid w:val="007A6881"/>
    <w:rsid w:val="007A68DC"/>
    <w:rsid w:val="007A6BDB"/>
    <w:rsid w:val="007A6F41"/>
    <w:rsid w:val="007A764E"/>
    <w:rsid w:val="007A78C0"/>
    <w:rsid w:val="007B050A"/>
    <w:rsid w:val="007B086F"/>
    <w:rsid w:val="007B0EB1"/>
    <w:rsid w:val="007B109E"/>
    <w:rsid w:val="007B12D2"/>
    <w:rsid w:val="007B1781"/>
    <w:rsid w:val="007B17E9"/>
    <w:rsid w:val="007B231A"/>
    <w:rsid w:val="007B253D"/>
    <w:rsid w:val="007B2E05"/>
    <w:rsid w:val="007B3659"/>
    <w:rsid w:val="007B3667"/>
    <w:rsid w:val="007B3704"/>
    <w:rsid w:val="007B4B64"/>
    <w:rsid w:val="007B567A"/>
    <w:rsid w:val="007B5AAE"/>
    <w:rsid w:val="007B6534"/>
    <w:rsid w:val="007B6EB1"/>
    <w:rsid w:val="007B7D89"/>
    <w:rsid w:val="007B7DCD"/>
    <w:rsid w:val="007B7F57"/>
    <w:rsid w:val="007B7FAF"/>
    <w:rsid w:val="007C13B6"/>
    <w:rsid w:val="007C1626"/>
    <w:rsid w:val="007C179E"/>
    <w:rsid w:val="007C2929"/>
    <w:rsid w:val="007C298A"/>
    <w:rsid w:val="007C2AE1"/>
    <w:rsid w:val="007C3F3D"/>
    <w:rsid w:val="007C43AD"/>
    <w:rsid w:val="007C4F68"/>
    <w:rsid w:val="007C5E46"/>
    <w:rsid w:val="007C6417"/>
    <w:rsid w:val="007C661E"/>
    <w:rsid w:val="007C6A6B"/>
    <w:rsid w:val="007C6E4A"/>
    <w:rsid w:val="007C7779"/>
    <w:rsid w:val="007D13A2"/>
    <w:rsid w:val="007D20CC"/>
    <w:rsid w:val="007D2718"/>
    <w:rsid w:val="007D27DF"/>
    <w:rsid w:val="007D2C9E"/>
    <w:rsid w:val="007D2E2C"/>
    <w:rsid w:val="007D3308"/>
    <w:rsid w:val="007D3CD0"/>
    <w:rsid w:val="007D43CD"/>
    <w:rsid w:val="007D45D5"/>
    <w:rsid w:val="007D489A"/>
    <w:rsid w:val="007D48D0"/>
    <w:rsid w:val="007D49DD"/>
    <w:rsid w:val="007D6063"/>
    <w:rsid w:val="007D76FA"/>
    <w:rsid w:val="007D794F"/>
    <w:rsid w:val="007D7B98"/>
    <w:rsid w:val="007E11C0"/>
    <w:rsid w:val="007E11D2"/>
    <w:rsid w:val="007E1BA6"/>
    <w:rsid w:val="007E23BC"/>
    <w:rsid w:val="007E289D"/>
    <w:rsid w:val="007E2C4C"/>
    <w:rsid w:val="007E2F47"/>
    <w:rsid w:val="007E3A95"/>
    <w:rsid w:val="007E3FC1"/>
    <w:rsid w:val="007E4717"/>
    <w:rsid w:val="007E4733"/>
    <w:rsid w:val="007E4764"/>
    <w:rsid w:val="007E520E"/>
    <w:rsid w:val="007E5F08"/>
    <w:rsid w:val="007E6249"/>
    <w:rsid w:val="007E6E4A"/>
    <w:rsid w:val="007F13EF"/>
    <w:rsid w:val="007F21CF"/>
    <w:rsid w:val="007F24A2"/>
    <w:rsid w:val="007F2BB2"/>
    <w:rsid w:val="007F3828"/>
    <w:rsid w:val="007F3C91"/>
    <w:rsid w:val="007F4E78"/>
    <w:rsid w:val="007F51C9"/>
    <w:rsid w:val="007F56B4"/>
    <w:rsid w:val="007F56C3"/>
    <w:rsid w:val="007F5F2B"/>
    <w:rsid w:val="007F70AD"/>
    <w:rsid w:val="007F7611"/>
    <w:rsid w:val="007F7774"/>
    <w:rsid w:val="007F7D42"/>
    <w:rsid w:val="007F7F0C"/>
    <w:rsid w:val="007F7FC2"/>
    <w:rsid w:val="00800000"/>
    <w:rsid w:val="00800389"/>
    <w:rsid w:val="00800575"/>
    <w:rsid w:val="008006DF"/>
    <w:rsid w:val="008007C1"/>
    <w:rsid w:val="0080169A"/>
    <w:rsid w:val="00802821"/>
    <w:rsid w:val="00803F62"/>
    <w:rsid w:val="00804028"/>
    <w:rsid w:val="00805422"/>
    <w:rsid w:val="00805E56"/>
    <w:rsid w:val="00805EA3"/>
    <w:rsid w:val="00806050"/>
    <w:rsid w:val="008068CE"/>
    <w:rsid w:val="008071F6"/>
    <w:rsid w:val="00807A53"/>
    <w:rsid w:val="00807C5F"/>
    <w:rsid w:val="008107F4"/>
    <w:rsid w:val="00811864"/>
    <w:rsid w:val="00812594"/>
    <w:rsid w:val="0081380C"/>
    <w:rsid w:val="00813B42"/>
    <w:rsid w:val="00813E8F"/>
    <w:rsid w:val="008148F6"/>
    <w:rsid w:val="00814C41"/>
    <w:rsid w:val="008155EB"/>
    <w:rsid w:val="00817C51"/>
    <w:rsid w:val="00820987"/>
    <w:rsid w:val="0082210F"/>
    <w:rsid w:val="00822246"/>
    <w:rsid w:val="00822FBC"/>
    <w:rsid w:val="00823B49"/>
    <w:rsid w:val="00824600"/>
    <w:rsid w:val="00824CA5"/>
    <w:rsid w:val="00824CA8"/>
    <w:rsid w:val="00825934"/>
    <w:rsid w:val="00825A98"/>
    <w:rsid w:val="00825D4B"/>
    <w:rsid w:val="00825E96"/>
    <w:rsid w:val="00826F26"/>
    <w:rsid w:val="00830011"/>
    <w:rsid w:val="00830102"/>
    <w:rsid w:val="00830A76"/>
    <w:rsid w:val="00830F23"/>
    <w:rsid w:val="0083111B"/>
    <w:rsid w:val="00831E1D"/>
    <w:rsid w:val="00832349"/>
    <w:rsid w:val="008352D9"/>
    <w:rsid w:val="008352E3"/>
    <w:rsid w:val="00835B06"/>
    <w:rsid w:val="008362B0"/>
    <w:rsid w:val="00836323"/>
    <w:rsid w:val="00836425"/>
    <w:rsid w:val="00836719"/>
    <w:rsid w:val="00836A9C"/>
    <w:rsid w:val="00836B82"/>
    <w:rsid w:val="008400B1"/>
    <w:rsid w:val="008407F0"/>
    <w:rsid w:val="0084085C"/>
    <w:rsid w:val="00840B9C"/>
    <w:rsid w:val="00841177"/>
    <w:rsid w:val="008412F6"/>
    <w:rsid w:val="008418D7"/>
    <w:rsid w:val="00841CC7"/>
    <w:rsid w:val="008421F5"/>
    <w:rsid w:val="008424FC"/>
    <w:rsid w:val="00842A92"/>
    <w:rsid w:val="00844EE9"/>
    <w:rsid w:val="00846382"/>
    <w:rsid w:val="0084674A"/>
    <w:rsid w:val="00846F9C"/>
    <w:rsid w:val="00847FF2"/>
    <w:rsid w:val="0085075A"/>
    <w:rsid w:val="00850DE8"/>
    <w:rsid w:val="008513EC"/>
    <w:rsid w:val="00851659"/>
    <w:rsid w:val="0085247A"/>
    <w:rsid w:val="00852A8A"/>
    <w:rsid w:val="00852CDF"/>
    <w:rsid w:val="00852EA7"/>
    <w:rsid w:val="0085350C"/>
    <w:rsid w:val="0085414C"/>
    <w:rsid w:val="008551AE"/>
    <w:rsid w:val="00855DE8"/>
    <w:rsid w:val="00855E2B"/>
    <w:rsid w:val="008563C9"/>
    <w:rsid w:val="00856A2A"/>
    <w:rsid w:val="00857698"/>
    <w:rsid w:val="00860C3B"/>
    <w:rsid w:val="0086135E"/>
    <w:rsid w:val="0086137E"/>
    <w:rsid w:val="00862410"/>
    <w:rsid w:val="00863328"/>
    <w:rsid w:val="00863993"/>
    <w:rsid w:val="008639AA"/>
    <w:rsid w:val="00864A4C"/>
    <w:rsid w:val="00865BA3"/>
    <w:rsid w:val="008671E0"/>
    <w:rsid w:val="00870418"/>
    <w:rsid w:val="00870ADE"/>
    <w:rsid w:val="008717B2"/>
    <w:rsid w:val="00872849"/>
    <w:rsid w:val="00872D84"/>
    <w:rsid w:val="00872F0F"/>
    <w:rsid w:val="00873B65"/>
    <w:rsid w:val="00873DAA"/>
    <w:rsid w:val="00874231"/>
    <w:rsid w:val="00875229"/>
    <w:rsid w:val="008755CD"/>
    <w:rsid w:val="00875A41"/>
    <w:rsid w:val="0087643C"/>
    <w:rsid w:val="00876B7E"/>
    <w:rsid w:val="00877151"/>
    <w:rsid w:val="00877FCB"/>
    <w:rsid w:val="00880522"/>
    <w:rsid w:val="008809FC"/>
    <w:rsid w:val="00881673"/>
    <w:rsid w:val="00881755"/>
    <w:rsid w:val="00881D9A"/>
    <w:rsid w:val="008821A8"/>
    <w:rsid w:val="00882620"/>
    <w:rsid w:val="00882E3F"/>
    <w:rsid w:val="0088353C"/>
    <w:rsid w:val="00883D20"/>
    <w:rsid w:val="00885390"/>
    <w:rsid w:val="00890032"/>
    <w:rsid w:val="00890037"/>
    <w:rsid w:val="0089009C"/>
    <w:rsid w:val="00891C94"/>
    <w:rsid w:val="00891DCF"/>
    <w:rsid w:val="00892304"/>
    <w:rsid w:val="00892A6E"/>
    <w:rsid w:val="008934D7"/>
    <w:rsid w:val="0089470C"/>
    <w:rsid w:val="008948A6"/>
    <w:rsid w:val="00894CB9"/>
    <w:rsid w:val="00894E66"/>
    <w:rsid w:val="0089652E"/>
    <w:rsid w:val="00896878"/>
    <w:rsid w:val="008971DA"/>
    <w:rsid w:val="008976DE"/>
    <w:rsid w:val="008A07A2"/>
    <w:rsid w:val="008A1C4C"/>
    <w:rsid w:val="008A2239"/>
    <w:rsid w:val="008A27DB"/>
    <w:rsid w:val="008A2806"/>
    <w:rsid w:val="008A2865"/>
    <w:rsid w:val="008A29A9"/>
    <w:rsid w:val="008A3A57"/>
    <w:rsid w:val="008A3C8A"/>
    <w:rsid w:val="008A426B"/>
    <w:rsid w:val="008A4DD7"/>
    <w:rsid w:val="008A5185"/>
    <w:rsid w:val="008A5E5C"/>
    <w:rsid w:val="008A63CC"/>
    <w:rsid w:val="008A63FD"/>
    <w:rsid w:val="008A648B"/>
    <w:rsid w:val="008A72F1"/>
    <w:rsid w:val="008A7E6D"/>
    <w:rsid w:val="008B005A"/>
    <w:rsid w:val="008B1503"/>
    <w:rsid w:val="008B16ED"/>
    <w:rsid w:val="008B17A7"/>
    <w:rsid w:val="008B2848"/>
    <w:rsid w:val="008B2A8E"/>
    <w:rsid w:val="008B354B"/>
    <w:rsid w:val="008B3D47"/>
    <w:rsid w:val="008B3F61"/>
    <w:rsid w:val="008B4289"/>
    <w:rsid w:val="008B42A6"/>
    <w:rsid w:val="008B5062"/>
    <w:rsid w:val="008B515D"/>
    <w:rsid w:val="008B5682"/>
    <w:rsid w:val="008B5F63"/>
    <w:rsid w:val="008B6084"/>
    <w:rsid w:val="008B6F49"/>
    <w:rsid w:val="008B752E"/>
    <w:rsid w:val="008C21A6"/>
    <w:rsid w:val="008C307B"/>
    <w:rsid w:val="008C35BF"/>
    <w:rsid w:val="008C3D18"/>
    <w:rsid w:val="008C3F1A"/>
    <w:rsid w:val="008C4159"/>
    <w:rsid w:val="008C48C5"/>
    <w:rsid w:val="008C492B"/>
    <w:rsid w:val="008C5238"/>
    <w:rsid w:val="008C5419"/>
    <w:rsid w:val="008C5C06"/>
    <w:rsid w:val="008C6866"/>
    <w:rsid w:val="008D116F"/>
    <w:rsid w:val="008D2480"/>
    <w:rsid w:val="008D2A1A"/>
    <w:rsid w:val="008D2C12"/>
    <w:rsid w:val="008D2C36"/>
    <w:rsid w:val="008D2FE5"/>
    <w:rsid w:val="008D3742"/>
    <w:rsid w:val="008D38A0"/>
    <w:rsid w:val="008D4207"/>
    <w:rsid w:val="008D471B"/>
    <w:rsid w:val="008D4832"/>
    <w:rsid w:val="008D491D"/>
    <w:rsid w:val="008D636D"/>
    <w:rsid w:val="008D6544"/>
    <w:rsid w:val="008D7680"/>
    <w:rsid w:val="008D7C33"/>
    <w:rsid w:val="008D7DDB"/>
    <w:rsid w:val="008D7DDF"/>
    <w:rsid w:val="008D7E4E"/>
    <w:rsid w:val="008E0133"/>
    <w:rsid w:val="008E03CB"/>
    <w:rsid w:val="008E0681"/>
    <w:rsid w:val="008E0E5F"/>
    <w:rsid w:val="008E27B2"/>
    <w:rsid w:val="008E3044"/>
    <w:rsid w:val="008E321E"/>
    <w:rsid w:val="008E3AC4"/>
    <w:rsid w:val="008E4375"/>
    <w:rsid w:val="008E4D73"/>
    <w:rsid w:val="008E4F14"/>
    <w:rsid w:val="008E5199"/>
    <w:rsid w:val="008E5E36"/>
    <w:rsid w:val="008E6057"/>
    <w:rsid w:val="008E6128"/>
    <w:rsid w:val="008F07A4"/>
    <w:rsid w:val="008F0C7E"/>
    <w:rsid w:val="008F117D"/>
    <w:rsid w:val="008F121F"/>
    <w:rsid w:val="008F180C"/>
    <w:rsid w:val="008F1DD4"/>
    <w:rsid w:val="008F2B98"/>
    <w:rsid w:val="008F4373"/>
    <w:rsid w:val="008F445F"/>
    <w:rsid w:val="008F4D8B"/>
    <w:rsid w:val="008F54D9"/>
    <w:rsid w:val="008F57A7"/>
    <w:rsid w:val="008F5C0C"/>
    <w:rsid w:val="008F657A"/>
    <w:rsid w:val="008F742A"/>
    <w:rsid w:val="008F74CE"/>
    <w:rsid w:val="00900331"/>
    <w:rsid w:val="0090086E"/>
    <w:rsid w:val="00900CED"/>
    <w:rsid w:val="00902018"/>
    <w:rsid w:val="009022A2"/>
    <w:rsid w:val="009024F7"/>
    <w:rsid w:val="00902ADD"/>
    <w:rsid w:val="009045B7"/>
    <w:rsid w:val="0090487C"/>
    <w:rsid w:val="009069DA"/>
    <w:rsid w:val="0090752F"/>
    <w:rsid w:val="0090763C"/>
    <w:rsid w:val="00910D17"/>
    <w:rsid w:val="00910D96"/>
    <w:rsid w:val="00910FE7"/>
    <w:rsid w:val="009124C2"/>
    <w:rsid w:val="0091310C"/>
    <w:rsid w:val="00914121"/>
    <w:rsid w:val="00916CFC"/>
    <w:rsid w:val="00916F43"/>
    <w:rsid w:val="00920131"/>
    <w:rsid w:val="009209D2"/>
    <w:rsid w:val="00920BA0"/>
    <w:rsid w:val="00920FF2"/>
    <w:rsid w:val="00921F49"/>
    <w:rsid w:val="0092227A"/>
    <w:rsid w:val="0092245B"/>
    <w:rsid w:val="009228ED"/>
    <w:rsid w:val="00922A7B"/>
    <w:rsid w:val="00923064"/>
    <w:rsid w:val="00923189"/>
    <w:rsid w:val="00923AF3"/>
    <w:rsid w:val="00925D16"/>
    <w:rsid w:val="00926001"/>
    <w:rsid w:val="009262BA"/>
    <w:rsid w:val="009266FE"/>
    <w:rsid w:val="00927653"/>
    <w:rsid w:val="00927D22"/>
    <w:rsid w:val="0093037C"/>
    <w:rsid w:val="00930447"/>
    <w:rsid w:val="00930554"/>
    <w:rsid w:val="009305B9"/>
    <w:rsid w:val="009308F2"/>
    <w:rsid w:val="00930A46"/>
    <w:rsid w:val="00930BC3"/>
    <w:rsid w:val="00932113"/>
    <w:rsid w:val="009328AD"/>
    <w:rsid w:val="00933401"/>
    <w:rsid w:val="00935D99"/>
    <w:rsid w:val="0093615C"/>
    <w:rsid w:val="00936406"/>
    <w:rsid w:val="00936432"/>
    <w:rsid w:val="00936C11"/>
    <w:rsid w:val="00937A63"/>
    <w:rsid w:val="00940415"/>
    <w:rsid w:val="009407CA"/>
    <w:rsid w:val="0094134D"/>
    <w:rsid w:val="009414CA"/>
    <w:rsid w:val="00942D0D"/>
    <w:rsid w:val="00942DD1"/>
    <w:rsid w:val="00942EA2"/>
    <w:rsid w:val="00942F70"/>
    <w:rsid w:val="00942F7F"/>
    <w:rsid w:val="00943989"/>
    <w:rsid w:val="00943E02"/>
    <w:rsid w:val="0094495A"/>
    <w:rsid w:val="0094579D"/>
    <w:rsid w:val="009459E1"/>
    <w:rsid w:val="00945D67"/>
    <w:rsid w:val="00946422"/>
    <w:rsid w:val="0094656F"/>
    <w:rsid w:val="009478B1"/>
    <w:rsid w:val="00950D3E"/>
    <w:rsid w:val="0095107D"/>
    <w:rsid w:val="009510FE"/>
    <w:rsid w:val="009526A0"/>
    <w:rsid w:val="00952FA1"/>
    <w:rsid w:val="00953639"/>
    <w:rsid w:val="0095397F"/>
    <w:rsid w:val="0095470C"/>
    <w:rsid w:val="00954893"/>
    <w:rsid w:val="00954C18"/>
    <w:rsid w:val="00955077"/>
    <w:rsid w:val="00955D1A"/>
    <w:rsid w:val="00956535"/>
    <w:rsid w:val="009568C1"/>
    <w:rsid w:val="00956D80"/>
    <w:rsid w:val="00956E6B"/>
    <w:rsid w:val="00957218"/>
    <w:rsid w:val="00957943"/>
    <w:rsid w:val="00957A32"/>
    <w:rsid w:val="00957B3F"/>
    <w:rsid w:val="00961925"/>
    <w:rsid w:val="00961F09"/>
    <w:rsid w:val="0096210E"/>
    <w:rsid w:val="009636C7"/>
    <w:rsid w:val="009638AB"/>
    <w:rsid w:val="00964003"/>
    <w:rsid w:val="00964170"/>
    <w:rsid w:val="00965882"/>
    <w:rsid w:val="009669AA"/>
    <w:rsid w:val="00967DDD"/>
    <w:rsid w:val="009704AE"/>
    <w:rsid w:val="009706A4"/>
    <w:rsid w:val="0097105A"/>
    <w:rsid w:val="009717AA"/>
    <w:rsid w:val="00971992"/>
    <w:rsid w:val="00972DDF"/>
    <w:rsid w:val="00973186"/>
    <w:rsid w:val="009738CA"/>
    <w:rsid w:val="009739B8"/>
    <w:rsid w:val="00975B47"/>
    <w:rsid w:val="00976077"/>
    <w:rsid w:val="00976D06"/>
    <w:rsid w:val="00977FF8"/>
    <w:rsid w:val="00980030"/>
    <w:rsid w:val="00980E39"/>
    <w:rsid w:val="009813A4"/>
    <w:rsid w:val="00981496"/>
    <w:rsid w:val="00981563"/>
    <w:rsid w:val="00981609"/>
    <w:rsid w:val="0098167E"/>
    <w:rsid w:val="00982A08"/>
    <w:rsid w:val="00982B48"/>
    <w:rsid w:val="00982B5B"/>
    <w:rsid w:val="00983D4A"/>
    <w:rsid w:val="00985467"/>
    <w:rsid w:val="0098634B"/>
    <w:rsid w:val="00986FE7"/>
    <w:rsid w:val="00987A0C"/>
    <w:rsid w:val="00987C27"/>
    <w:rsid w:val="00987D3C"/>
    <w:rsid w:val="00987EA8"/>
    <w:rsid w:val="00987EDA"/>
    <w:rsid w:val="00990C8E"/>
    <w:rsid w:val="009915FF"/>
    <w:rsid w:val="00991CF5"/>
    <w:rsid w:val="00991E90"/>
    <w:rsid w:val="0099385A"/>
    <w:rsid w:val="00994E48"/>
    <w:rsid w:val="00995153"/>
    <w:rsid w:val="00995DFE"/>
    <w:rsid w:val="00996153"/>
    <w:rsid w:val="00996351"/>
    <w:rsid w:val="009975F4"/>
    <w:rsid w:val="009976A5"/>
    <w:rsid w:val="0099799B"/>
    <w:rsid w:val="009A010C"/>
    <w:rsid w:val="009A0210"/>
    <w:rsid w:val="009A2884"/>
    <w:rsid w:val="009A4232"/>
    <w:rsid w:val="009A5D45"/>
    <w:rsid w:val="009A6E27"/>
    <w:rsid w:val="009A75F7"/>
    <w:rsid w:val="009B0A04"/>
    <w:rsid w:val="009B10C1"/>
    <w:rsid w:val="009B166F"/>
    <w:rsid w:val="009B28D4"/>
    <w:rsid w:val="009B2A6E"/>
    <w:rsid w:val="009B32F3"/>
    <w:rsid w:val="009B3B65"/>
    <w:rsid w:val="009B3B94"/>
    <w:rsid w:val="009B3DDD"/>
    <w:rsid w:val="009B5ADA"/>
    <w:rsid w:val="009B6043"/>
    <w:rsid w:val="009B700A"/>
    <w:rsid w:val="009B7668"/>
    <w:rsid w:val="009B7974"/>
    <w:rsid w:val="009C01FB"/>
    <w:rsid w:val="009C114A"/>
    <w:rsid w:val="009C1595"/>
    <w:rsid w:val="009C165D"/>
    <w:rsid w:val="009C1816"/>
    <w:rsid w:val="009C1F40"/>
    <w:rsid w:val="009C2680"/>
    <w:rsid w:val="009C2CB3"/>
    <w:rsid w:val="009C2DA9"/>
    <w:rsid w:val="009C33A7"/>
    <w:rsid w:val="009C354F"/>
    <w:rsid w:val="009C63F7"/>
    <w:rsid w:val="009C6865"/>
    <w:rsid w:val="009C6F1E"/>
    <w:rsid w:val="009C75E7"/>
    <w:rsid w:val="009D0BE5"/>
    <w:rsid w:val="009D0C28"/>
    <w:rsid w:val="009D137A"/>
    <w:rsid w:val="009D1F38"/>
    <w:rsid w:val="009D2045"/>
    <w:rsid w:val="009D22C3"/>
    <w:rsid w:val="009D27E4"/>
    <w:rsid w:val="009D285E"/>
    <w:rsid w:val="009D2EC8"/>
    <w:rsid w:val="009D31B8"/>
    <w:rsid w:val="009D32B8"/>
    <w:rsid w:val="009D3B58"/>
    <w:rsid w:val="009D4505"/>
    <w:rsid w:val="009D4C50"/>
    <w:rsid w:val="009D5DCF"/>
    <w:rsid w:val="009D72A0"/>
    <w:rsid w:val="009D77AD"/>
    <w:rsid w:val="009D78E8"/>
    <w:rsid w:val="009E092C"/>
    <w:rsid w:val="009E0C48"/>
    <w:rsid w:val="009E1215"/>
    <w:rsid w:val="009E1A09"/>
    <w:rsid w:val="009E2649"/>
    <w:rsid w:val="009E279D"/>
    <w:rsid w:val="009E2F07"/>
    <w:rsid w:val="009E3EFA"/>
    <w:rsid w:val="009E411D"/>
    <w:rsid w:val="009E41BA"/>
    <w:rsid w:val="009E5039"/>
    <w:rsid w:val="009E5202"/>
    <w:rsid w:val="009E5D41"/>
    <w:rsid w:val="009E5EAF"/>
    <w:rsid w:val="009E6528"/>
    <w:rsid w:val="009E6997"/>
    <w:rsid w:val="009E6E85"/>
    <w:rsid w:val="009E745E"/>
    <w:rsid w:val="009E7F5A"/>
    <w:rsid w:val="009F0238"/>
    <w:rsid w:val="009F0388"/>
    <w:rsid w:val="009F0BED"/>
    <w:rsid w:val="009F0EB0"/>
    <w:rsid w:val="009F1BB6"/>
    <w:rsid w:val="009F455D"/>
    <w:rsid w:val="009F4C19"/>
    <w:rsid w:val="009F4E2C"/>
    <w:rsid w:val="009F4E5A"/>
    <w:rsid w:val="009F5B71"/>
    <w:rsid w:val="009F648E"/>
    <w:rsid w:val="009F6C00"/>
    <w:rsid w:val="009F6C46"/>
    <w:rsid w:val="009F708B"/>
    <w:rsid w:val="009F7CB8"/>
    <w:rsid w:val="00A01038"/>
    <w:rsid w:val="00A0140F"/>
    <w:rsid w:val="00A01693"/>
    <w:rsid w:val="00A03235"/>
    <w:rsid w:val="00A032A2"/>
    <w:rsid w:val="00A03545"/>
    <w:rsid w:val="00A04660"/>
    <w:rsid w:val="00A055A1"/>
    <w:rsid w:val="00A0563E"/>
    <w:rsid w:val="00A05E2F"/>
    <w:rsid w:val="00A063A7"/>
    <w:rsid w:val="00A065D8"/>
    <w:rsid w:val="00A06A26"/>
    <w:rsid w:val="00A070CD"/>
    <w:rsid w:val="00A076BA"/>
    <w:rsid w:val="00A07B40"/>
    <w:rsid w:val="00A07C78"/>
    <w:rsid w:val="00A07F04"/>
    <w:rsid w:val="00A1016E"/>
    <w:rsid w:val="00A11279"/>
    <w:rsid w:val="00A11472"/>
    <w:rsid w:val="00A11562"/>
    <w:rsid w:val="00A1167D"/>
    <w:rsid w:val="00A117C9"/>
    <w:rsid w:val="00A118E4"/>
    <w:rsid w:val="00A1216A"/>
    <w:rsid w:val="00A12F39"/>
    <w:rsid w:val="00A132BD"/>
    <w:rsid w:val="00A1469D"/>
    <w:rsid w:val="00A14E95"/>
    <w:rsid w:val="00A153E4"/>
    <w:rsid w:val="00A1603E"/>
    <w:rsid w:val="00A163EA"/>
    <w:rsid w:val="00A16B3F"/>
    <w:rsid w:val="00A20564"/>
    <w:rsid w:val="00A20F31"/>
    <w:rsid w:val="00A2100E"/>
    <w:rsid w:val="00A214E0"/>
    <w:rsid w:val="00A21676"/>
    <w:rsid w:val="00A218EA"/>
    <w:rsid w:val="00A21A90"/>
    <w:rsid w:val="00A21BB7"/>
    <w:rsid w:val="00A21DEA"/>
    <w:rsid w:val="00A22203"/>
    <w:rsid w:val="00A222C4"/>
    <w:rsid w:val="00A223AA"/>
    <w:rsid w:val="00A22D65"/>
    <w:rsid w:val="00A22F55"/>
    <w:rsid w:val="00A2456E"/>
    <w:rsid w:val="00A2504B"/>
    <w:rsid w:val="00A26120"/>
    <w:rsid w:val="00A263D3"/>
    <w:rsid w:val="00A2668E"/>
    <w:rsid w:val="00A26D47"/>
    <w:rsid w:val="00A27FC6"/>
    <w:rsid w:val="00A30C68"/>
    <w:rsid w:val="00A3200D"/>
    <w:rsid w:val="00A32752"/>
    <w:rsid w:val="00A32FBB"/>
    <w:rsid w:val="00A33B2F"/>
    <w:rsid w:val="00A33D86"/>
    <w:rsid w:val="00A33F29"/>
    <w:rsid w:val="00A36230"/>
    <w:rsid w:val="00A36A04"/>
    <w:rsid w:val="00A3714F"/>
    <w:rsid w:val="00A4059F"/>
    <w:rsid w:val="00A410BB"/>
    <w:rsid w:val="00A41A81"/>
    <w:rsid w:val="00A41C3F"/>
    <w:rsid w:val="00A42D67"/>
    <w:rsid w:val="00A42DBA"/>
    <w:rsid w:val="00A4317C"/>
    <w:rsid w:val="00A43340"/>
    <w:rsid w:val="00A441E1"/>
    <w:rsid w:val="00A4435A"/>
    <w:rsid w:val="00A443E6"/>
    <w:rsid w:val="00A45FAA"/>
    <w:rsid w:val="00A4767A"/>
    <w:rsid w:val="00A47AB8"/>
    <w:rsid w:val="00A47FF8"/>
    <w:rsid w:val="00A501B7"/>
    <w:rsid w:val="00A504C7"/>
    <w:rsid w:val="00A50556"/>
    <w:rsid w:val="00A5096A"/>
    <w:rsid w:val="00A50E86"/>
    <w:rsid w:val="00A527AE"/>
    <w:rsid w:val="00A53C6A"/>
    <w:rsid w:val="00A53C80"/>
    <w:rsid w:val="00A5410F"/>
    <w:rsid w:val="00A54340"/>
    <w:rsid w:val="00A54A95"/>
    <w:rsid w:val="00A54FEB"/>
    <w:rsid w:val="00A55923"/>
    <w:rsid w:val="00A55D43"/>
    <w:rsid w:val="00A56C51"/>
    <w:rsid w:val="00A56DB9"/>
    <w:rsid w:val="00A56F85"/>
    <w:rsid w:val="00A57725"/>
    <w:rsid w:val="00A60B74"/>
    <w:rsid w:val="00A60C7E"/>
    <w:rsid w:val="00A60E68"/>
    <w:rsid w:val="00A6134E"/>
    <w:rsid w:val="00A6141B"/>
    <w:rsid w:val="00A61C24"/>
    <w:rsid w:val="00A61D2B"/>
    <w:rsid w:val="00A62847"/>
    <w:rsid w:val="00A628BD"/>
    <w:rsid w:val="00A634E4"/>
    <w:rsid w:val="00A637B6"/>
    <w:rsid w:val="00A647EE"/>
    <w:rsid w:val="00A64A91"/>
    <w:rsid w:val="00A65084"/>
    <w:rsid w:val="00A65F9B"/>
    <w:rsid w:val="00A6676B"/>
    <w:rsid w:val="00A66A80"/>
    <w:rsid w:val="00A66D37"/>
    <w:rsid w:val="00A66FD9"/>
    <w:rsid w:val="00A67087"/>
    <w:rsid w:val="00A675B0"/>
    <w:rsid w:val="00A67D6F"/>
    <w:rsid w:val="00A67EF3"/>
    <w:rsid w:val="00A70873"/>
    <w:rsid w:val="00A70F23"/>
    <w:rsid w:val="00A712D6"/>
    <w:rsid w:val="00A71E45"/>
    <w:rsid w:val="00A7258F"/>
    <w:rsid w:val="00A7297B"/>
    <w:rsid w:val="00A73293"/>
    <w:rsid w:val="00A7383E"/>
    <w:rsid w:val="00A74BF2"/>
    <w:rsid w:val="00A74C4B"/>
    <w:rsid w:val="00A75413"/>
    <w:rsid w:val="00A75993"/>
    <w:rsid w:val="00A75DCD"/>
    <w:rsid w:val="00A76084"/>
    <w:rsid w:val="00A77124"/>
    <w:rsid w:val="00A77416"/>
    <w:rsid w:val="00A77581"/>
    <w:rsid w:val="00A808FC"/>
    <w:rsid w:val="00A80971"/>
    <w:rsid w:val="00A80D99"/>
    <w:rsid w:val="00A8171F"/>
    <w:rsid w:val="00A81C40"/>
    <w:rsid w:val="00A8228C"/>
    <w:rsid w:val="00A830D6"/>
    <w:rsid w:val="00A845D1"/>
    <w:rsid w:val="00A84F7E"/>
    <w:rsid w:val="00A85449"/>
    <w:rsid w:val="00A856BF"/>
    <w:rsid w:val="00A85785"/>
    <w:rsid w:val="00A85786"/>
    <w:rsid w:val="00A857B4"/>
    <w:rsid w:val="00A902A1"/>
    <w:rsid w:val="00A90DEE"/>
    <w:rsid w:val="00A918CF"/>
    <w:rsid w:val="00A928D5"/>
    <w:rsid w:val="00A9304F"/>
    <w:rsid w:val="00A93ACE"/>
    <w:rsid w:val="00A94D3F"/>
    <w:rsid w:val="00A9553F"/>
    <w:rsid w:val="00A957E9"/>
    <w:rsid w:val="00A95A77"/>
    <w:rsid w:val="00A95E77"/>
    <w:rsid w:val="00A96B70"/>
    <w:rsid w:val="00A97353"/>
    <w:rsid w:val="00A97F56"/>
    <w:rsid w:val="00AA0637"/>
    <w:rsid w:val="00AA1466"/>
    <w:rsid w:val="00AA2FBE"/>
    <w:rsid w:val="00AA3D32"/>
    <w:rsid w:val="00AA440C"/>
    <w:rsid w:val="00AA451E"/>
    <w:rsid w:val="00AA505D"/>
    <w:rsid w:val="00AA5125"/>
    <w:rsid w:val="00AA611A"/>
    <w:rsid w:val="00AA6142"/>
    <w:rsid w:val="00AA681C"/>
    <w:rsid w:val="00AA6CF4"/>
    <w:rsid w:val="00AA703A"/>
    <w:rsid w:val="00AA744D"/>
    <w:rsid w:val="00AA7509"/>
    <w:rsid w:val="00AA776E"/>
    <w:rsid w:val="00AB0853"/>
    <w:rsid w:val="00AB0A67"/>
    <w:rsid w:val="00AB1769"/>
    <w:rsid w:val="00AB1A42"/>
    <w:rsid w:val="00AB200D"/>
    <w:rsid w:val="00AB2727"/>
    <w:rsid w:val="00AB2DB3"/>
    <w:rsid w:val="00AB42D8"/>
    <w:rsid w:val="00AB4568"/>
    <w:rsid w:val="00AB5117"/>
    <w:rsid w:val="00AB54FB"/>
    <w:rsid w:val="00AB5FE7"/>
    <w:rsid w:val="00AB5FF0"/>
    <w:rsid w:val="00AB6863"/>
    <w:rsid w:val="00AB6A31"/>
    <w:rsid w:val="00AB6FBA"/>
    <w:rsid w:val="00AB7264"/>
    <w:rsid w:val="00AB75E8"/>
    <w:rsid w:val="00AC0683"/>
    <w:rsid w:val="00AC492C"/>
    <w:rsid w:val="00AC690E"/>
    <w:rsid w:val="00AC6B6D"/>
    <w:rsid w:val="00AC6C1A"/>
    <w:rsid w:val="00AC6C75"/>
    <w:rsid w:val="00AC6E80"/>
    <w:rsid w:val="00AD035F"/>
    <w:rsid w:val="00AD0587"/>
    <w:rsid w:val="00AD11C7"/>
    <w:rsid w:val="00AD1637"/>
    <w:rsid w:val="00AD1807"/>
    <w:rsid w:val="00AD1AFD"/>
    <w:rsid w:val="00AD3399"/>
    <w:rsid w:val="00AD3983"/>
    <w:rsid w:val="00AD4A7C"/>
    <w:rsid w:val="00AD56A2"/>
    <w:rsid w:val="00AE03EF"/>
    <w:rsid w:val="00AE10CB"/>
    <w:rsid w:val="00AE12DC"/>
    <w:rsid w:val="00AE1555"/>
    <w:rsid w:val="00AE24A0"/>
    <w:rsid w:val="00AE2812"/>
    <w:rsid w:val="00AE2A7B"/>
    <w:rsid w:val="00AE2BD1"/>
    <w:rsid w:val="00AE2CE1"/>
    <w:rsid w:val="00AE3B5D"/>
    <w:rsid w:val="00AE4651"/>
    <w:rsid w:val="00AE474A"/>
    <w:rsid w:val="00AE5174"/>
    <w:rsid w:val="00AE6033"/>
    <w:rsid w:val="00AE671D"/>
    <w:rsid w:val="00AE6C99"/>
    <w:rsid w:val="00AF031A"/>
    <w:rsid w:val="00AF128A"/>
    <w:rsid w:val="00AF13EA"/>
    <w:rsid w:val="00AF1B62"/>
    <w:rsid w:val="00AF1C3C"/>
    <w:rsid w:val="00AF3105"/>
    <w:rsid w:val="00AF36CA"/>
    <w:rsid w:val="00AF3D4E"/>
    <w:rsid w:val="00AF4091"/>
    <w:rsid w:val="00AF443C"/>
    <w:rsid w:val="00AF488F"/>
    <w:rsid w:val="00AF4CB6"/>
    <w:rsid w:val="00AF540D"/>
    <w:rsid w:val="00AF575A"/>
    <w:rsid w:val="00AF57E9"/>
    <w:rsid w:val="00AF5BD6"/>
    <w:rsid w:val="00AF5BFD"/>
    <w:rsid w:val="00AF5EAD"/>
    <w:rsid w:val="00AF6A60"/>
    <w:rsid w:val="00AF6A8D"/>
    <w:rsid w:val="00B01675"/>
    <w:rsid w:val="00B02088"/>
    <w:rsid w:val="00B02DEB"/>
    <w:rsid w:val="00B0443B"/>
    <w:rsid w:val="00B05783"/>
    <w:rsid w:val="00B05B6D"/>
    <w:rsid w:val="00B05C61"/>
    <w:rsid w:val="00B05E45"/>
    <w:rsid w:val="00B05F57"/>
    <w:rsid w:val="00B05F70"/>
    <w:rsid w:val="00B069DD"/>
    <w:rsid w:val="00B0728A"/>
    <w:rsid w:val="00B078D3"/>
    <w:rsid w:val="00B07EF9"/>
    <w:rsid w:val="00B10FEA"/>
    <w:rsid w:val="00B1147E"/>
    <w:rsid w:val="00B118F9"/>
    <w:rsid w:val="00B11DA2"/>
    <w:rsid w:val="00B1286D"/>
    <w:rsid w:val="00B12E2B"/>
    <w:rsid w:val="00B1321E"/>
    <w:rsid w:val="00B13378"/>
    <w:rsid w:val="00B13727"/>
    <w:rsid w:val="00B13A35"/>
    <w:rsid w:val="00B13F0C"/>
    <w:rsid w:val="00B14EE9"/>
    <w:rsid w:val="00B154A5"/>
    <w:rsid w:val="00B15D9E"/>
    <w:rsid w:val="00B179D9"/>
    <w:rsid w:val="00B20CFE"/>
    <w:rsid w:val="00B22A76"/>
    <w:rsid w:val="00B23D6D"/>
    <w:rsid w:val="00B23D84"/>
    <w:rsid w:val="00B25C16"/>
    <w:rsid w:val="00B26F4D"/>
    <w:rsid w:val="00B27B11"/>
    <w:rsid w:val="00B30059"/>
    <w:rsid w:val="00B30C93"/>
    <w:rsid w:val="00B312AB"/>
    <w:rsid w:val="00B31FEC"/>
    <w:rsid w:val="00B32FB4"/>
    <w:rsid w:val="00B33043"/>
    <w:rsid w:val="00B33173"/>
    <w:rsid w:val="00B346BD"/>
    <w:rsid w:val="00B34B7B"/>
    <w:rsid w:val="00B34D18"/>
    <w:rsid w:val="00B3588D"/>
    <w:rsid w:val="00B35A6F"/>
    <w:rsid w:val="00B35F16"/>
    <w:rsid w:val="00B3681D"/>
    <w:rsid w:val="00B36B47"/>
    <w:rsid w:val="00B37EC3"/>
    <w:rsid w:val="00B40203"/>
    <w:rsid w:val="00B429E1"/>
    <w:rsid w:val="00B43714"/>
    <w:rsid w:val="00B43A08"/>
    <w:rsid w:val="00B43C82"/>
    <w:rsid w:val="00B440B2"/>
    <w:rsid w:val="00B44537"/>
    <w:rsid w:val="00B44B5E"/>
    <w:rsid w:val="00B44CD7"/>
    <w:rsid w:val="00B4603A"/>
    <w:rsid w:val="00B46537"/>
    <w:rsid w:val="00B46E41"/>
    <w:rsid w:val="00B46EE3"/>
    <w:rsid w:val="00B47855"/>
    <w:rsid w:val="00B47B44"/>
    <w:rsid w:val="00B5017C"/>
    <w:rsid w:val="00B50CB2"/>
    <w:rsid w:val="00B51E4C"/>
    <w:rsid w:val="00B521B0"/>
    <w:rsid w:val="00B54199"/>
    <w:rsid w:val="00B54C8F"/>
    <w:rsid w:val="00B54D99"/>
    <w:rsid w:val="00B54F4D"/>
    <w:rsid w:val="00B54FB6"/>
    <w:rsid w:val="00B553CE"/>
    <w:rsid w:val="00B55C14"/>
    <w:rsid w:val="00B5601F"/>
    <w:rsid w:val="00B5793C"/>
    <w:rsid w:val="00B57C3F"/>
    <w:rsid w:val="00B60518"/>
    <w:rsid w:val="00B60D63"/>
    <w:rsid w:val="00B60F93"/>
    <w:rsid w:val="00B61900"/>
    <w:rsid w:val="00B61C9C"/>
    <w:rsid w:val="00B62264"/>
    <w:rsid w:val="00B6228E"/>
    <w:rsid w:val="00B62FF4"/>
    <w:rsid w:val="00B632FC"/>
    <w:rsid w:val="00B63317"/>
    <w:rsid w:val="00B63706"/>
    <w:rsid w:val="00B63CC5"/>
    <w:rsid w:val="00B644F1"/>
    <w:rsid w:val="00B64B96"/>
    <w:rsid w:val="00B64FB6"/>
    <w:rsid w:val="00B65459"/>
    <w:rsid w:val="00B654A2"/>
    <w:rsid w:val="00B65C90"/>
    <w:rsid w:val="00B6632A"/>
    <w:rsid w:val="00B66395"/>
    <w:rsid w:val="00B66C2E"/>
    <w:rsid w:val="00B675DB"/>
    <w:rsid w:val="00B67A07"/>
    <w:rsid w:val="00B67E92"/>
    <w:rsid w:val="00B7010B"/>
    <w:rsid w:val="00B708C8"/>
    <w:rsid w:val="00B70FCF"/>
    <w:rsid w:val="00B7124A"/>
    <w:rsid w:val="00B71788"/>
    <w:rsid w:val="00B72357"/>
    <w:rsid w:val="00B72A75"/>
    <w:rsid w:val="00B732EB"/>
    <w:rsid w:val="00B73567"/>
    <w:rsid w:val="00B735D1"/>
    <w:rsid w:val="00B7417E"/>
    <w:rsid w:val="00B74D39"/>
    <w:rsid w:val="00B75295"/>
    <w:rsid w:val="00B77E7E"/>
    <w:rsid w:val="00B800D0"/>
    <w:rsid w:val="00B81290"/>
    <w:rsid w:val="00B82EEF"/>
    <w:rsid w:val="00B82EF5"/>
    <w:rsid w:val="00B837DA"/>
    <w:rsid w:val="00B843A1"/>
    <w:rsid w:val="00B84958"/>
    <w:rsid w:val="00B86375"/>
    <w:rsid w:val="00B86527"/>
    <w:rsid w:val="00B874D2"/>
    <w:rsid w:val="00B87CCD"/>
    <w:rsid w:val="00B90FF8"/>
    <w:rsid w:val="00B92E5D"/>
    <w:rsid w:val="00B93015"/>
    <w:rsid w:val="00B930D9"/>
    <w:rsid w:val="00B93550"/>
    <w:rsid w:val="00B938DC"/>
    <w:rsid w:val="00B956FC"/>
    <w:rsid w:val="00B95777"/>
    <w:rsid w:val="00B95919"/>
    <w:rsid w:val="00B95C0D"/>
    <w:rsid w:val="00B95C0E"/>
    <w:rsid w:val="00B960C3"/>
    <w:rsid w:val="00BA00C1"/>
    <w:rsid w:val="00BA0BF6"/>
    <w:rsid w:val="00BA0CFB"/>
    <w:rsid w:val="00BA1125"/>
    <w:rsid w:val="00BA15F9"/>
    <w:rsid w:val="00BA172C"/>
    <w:rsid w:val="00BA34CB"/>
    <w:rsid w:val="00BA3869"/>
    <w:rsid w:val="00BA3D9E"/>
    <w:rsid w:val="00BA463F"/>
    <w:rsid w:val="00BA5640"/>
    <w:rsid w:val="00BA65AE"/>
    <w:rsid w:val="00BA684C"/>
    <w:rsid w:val="00BA71FC"/>
    <w:rsid w:val="00BA7BF8"/>
    <w:rsid w:val="00BB0814"/>
    <w:rsid w:val="00BB1187"/>
    <w:rsid w:val="00BB13DF"/>
    <w:rsid w:val="00BB148C"/>
    <w:rsid w:val="00BB1594"/>
    <w:rsid w:val="00BB252D"/>
    <w:rsid w:val="00BB2642"/>
    <w:rsid w:val="00BB2EFC"/>
    <w:rsid w:val="00BB48CD"/>
    <w:rsid w:val="00BB4EB1"/>
    <w:rsid w:val="00BB4F8C"/>
    <w:rsid w:val="00BB5E67"/>
    <w:rsid w:val="00BB5F41"/>
    <w:rsid w:val="00BB6606"/>
    <w:rsid w:val="00BB6A1A"/>
    <w:rsid w:val="00BB7BEF"/>
    <w:rsid w:val="00BC02C2"/>
    <w:rsid w:val="00BC0A58"/>
    <w:rsid w:val="00BC186F"/>
    <w:rsid w:val="00BC1C41"/>
    <w:rsid w:val="00BC2296"/>
    <w:rsid w:val="00BC2AB9"/>
    <w:rsid w:val="00BC2AE4"/>
    <w:rsid w:val="00BC3B8E"/>
    <w:rsid w:val="00BC3C64"/>
    <w:rsid w:val="00BC4046"/>
    <w:rsid w:val="00BC434C"/>
    <w:rsid w:val="00BC4515"/>
    <w:rsid w:val="00BC5A16"/>
    <w:rsid w:val="00BC6470"/>
    <w:rsid w:val="00BC7329"/>
    <w:rsid w:val="00BC7714"/>
    <w:rsid w:val="00BD0223"/>
    <w:rsid w:val="00BD0302"/>
    <w:rsid w:val="00BD03F2"/>
    <w:rsid w:val="00BD2AF6"/>
    <w:rsid w:val="00BD46D3"/>
    <w:rsid w:val="00BD4C72"/>
    <w:rsid w:val="00BD5120"/>
    <w:rsid w:val="00BD6F26"/>
    <w:rsid w:val="00BD71DF"/>
    <w:rsid w:val="00BD7339"/>
    <w:rsid w:val="00BD74D6"/>
    <w:rsid w:val="00BD7B6E"/>
    <w:rsid w:val="00BE05CA"/>
    <w:rsid w:val="00BE0929"/>
    <w:rsid w:val="00BE1BF4"/>
    <w:rsid w:val="00BE2697"/>
    <w:rsid w:val="00BE3159"/>
    <w:rsid w:val="00BE31F9"/>
    <w:rsid w:val="00BE340B"/>
    <w:rsid w:val="00BE38B1"/>
    <w:rsid w:val="00BE38D5"/>
    <w:rsid w:val="00BE4C16"/>
    <w:rsid w:val="00BE5583"/>
    <w:rsid w:val="00BE63C7"/>
    <w:rsid w:val="00BE68E5"/>
    <w:rsid w:val="00BE7491"/>
    <w:rsid w:val="00BF024A"/>
    <w:rsid w:val="00BF05CA"/>
    <w:rsid w:val="00BF0E2E"/>
    <w:rsid w:val="00BF1044"/>
    <w:rsid w:val="00BF1C3D"/>
    <w:rsid w:val="00BF328B"/>
    <w:rsid w:val="00BF3F13"/>
    <w:rsid w:val="00BF4709"/>
    <w:rsid w:val="00BF4C0C"/>
    <w:rsid w:val="00BF4E25"/>
    <w:rsid w:val="00BF509C"/>
    <w:rsid w:val="00BF5859"/>
    <w:rsid w:val="00BF5A25"/>
    <w:rsid w:val="00BF5B65"/>
    <w:rsid w:val="00BF6D11"/>
    <w:rsid w:val="00BF6E6F"/>
    <w:rsid w:val="00C00B43"/>
    <w:rsid w:val="00C01BF6"/>
    <w:rsid w:val="00C02AA1"/>
    <w:rsid w:val="00C03513"/>
    <w:rsid w:val="00C03B69"/>
    <w:rsid w:val="00C04356"/>
    <w:rsid w:val="00C0482F"/>
    <w:rsid w:val="00C04CF6"/>
    <w:rsid w:val="00C05205"/>
    <w:rsid w:val="00C06044"/>
    <w:rsid w:val="00C06259"/>
    <w:rsid w:val="00C069FC"/>
    <w:rsid w:val="00C079A9"/>
    <w:rsid w:val="00C07BF1"/>
    <w:rsid w:val="00C100B1"/>
    <w:rsid w:val="00C10318"/>
    <w:rsid w:val="00C10432"/>
    <w:rsid w:val="00C10B2E"/>
    <w:rsid w:val="00C11930"/>
    <w:rsid w:val="00C1293A"/>
    <w:rsid w:val="00C139E3"/>
    <w:rsid w:val="00C145B5"/>
    <w:rsid w:val="00C14958"/>
    <w:rsid w:val="00C14C6E"/>
    <w:rsid w:val="00C155B4"/>
    <w:rsid w:val="00C161E9"/>
    <w:rsid w:val="00C166A4"/>
    <w:rsid w:val="00C17044"/>
    <w:rsid w:val="00C177D1"/>
    <w:rsid w:val="00C1785B"/>
    <w:rsid w:val="00C17940"/>
    <w:rsid w:val="00C2007F"/>
    <w:rsid w:val="00C2008E"/>
    <w:rsid w:val="00C216D3"/>
    <w:rsid w:val="00C21F6B"/>
    <w:rsid w:val="00C23292"/>
    <w:rsid w:val="00C237F2"/>
    <w:rsid w:val="00C23A68"/>
    <w:rsid w:val="00C23AF3"/>
    <w:rsid w:val="00C24346"/>
    <w:rsid w:val="00C248A7"/>
    <w:rsid w:val="00C24B95"/>
    <w:rsid w:val="00C26229"/>
    <w:rsid w:val="00C27136"/>
    <w:rsid w:val="00C274AA"/>
    <w:rsid w:val="00C27555"/>
    <w:rsid w:val="00C305B4"/>
    <w:rsid w:val="00C30737"/>
    <w:rsid w:val="00C30EB6"/>
    <w:rsid w:val="00C31403"/>
    <w:rsid w:val="00C318F9"/>
    <w:rsid w:val="00C31ED6"/>
    <w:rsid w:val="00C3256E"/>
    <w:rsid w:val="00C33134"/>
    <w:rsid w:val="00C332AA"/>
    <w:rsid w:val="00C33478"/>
    <w:rsid w:val="00C339D6"/>
    <w:rsid w:val="00C33D8D"/>
    <w:rsid w:val="00C33E74"/>
    <w:rsid w:val="00C34089"/>
    <w:rsid w:val="00C35398"/>
    <w:rsid w:val="00C359B2"/>
    <w:rsid w:val="00C35A4E"/>
    <w:rsid w:val="00C36061"/>
    <w:rsid w:val="00C36139"/>
    <w:rsid w:val="00C36F32"/>
    <w:rsid w:val="00C400A5"/>
    <w:rsid w:val="00C409A8"/>
    <w:rsid w:val="00C409EA"/>
    <w:rsid w:val="00C40A16"/>
    <w:rsid w:val="00C40D29"/>
    <w:rsid w:val="00C412B9"/>
    <w:rsid w:val="00C42D4D"/>
    <w:rsid w:val="00C442AD"/>
    <w:rsid w:val="00C44B78"/>
    <w:rsid w:val="00C453A7"/>
    <w:rsid w:val="00C45590"/>
    <w:rsid w:val="00C4592F"/>
    <w:rsid w:val="00C462D6"/>
    <w:rsid w:val="00C46434"/>
    <w:rsid w:val="00C467D7"/>
    <w:rsid w:val="00C46F1E"/>
    <w:rsid w:val="00C473D7"/>
    <w:rsid w:val="00C4758A"/>
    <w:rsid w:val="00C47DCB"/>
    <w:rsid w:val="00C51743"/>
    <w:rsid w:val="00C51816"/>
    <w:rsid w:val="00C51EC1"/>
    <w:rsid w:val="00C5265D"/>
    <w:rsid w:val="00C53808"/>
    <w:rsid w:val="00C53ED9"/>
    <w:rsid w:val="00C53F9C"/>
    <w:rsid w:val="00C54046"/>
    <w:rsid w:val="00C546D8"/>
    <w:rsid w:val="00C55CCE"/>
    <w:rsid w:val="00C5648E"/>
    <w:rsid w:val="00C569D0"/>
    <w:rsid w:val="00C60CE3"/>
    <w:rsid w:val="00C61E07"/>
    <w:rsid w:val="00C61FF6"/>
    <w:rsid w:val="00C626F8"/>
    <w:rsid w:val="00C630DD"/>
    <w:rsid w:val="00C63C41"/>
    <w:rsid w:val="00C6471A"/>
    <w:rsid w:val="00C6552C"/>
    <w:rsid w:val="00C65E2B"/>
    <w:rsid w:val="00C65F27"/>
    <w:rsid w:val="00C65F2D"/>
    <w:rsid w:val="00C673EE"/>
    <w:rsid w:val="00C67A72"/>
    <w:rsid w:val="00C706EB"/>
    <w:rsid w:val="00C70741"/>
    <w:rsid w:val="00C708A8"/>
    <w:rsid w:val="00C71243"/>
    <w:rsid w:val="00C7140B"/>
    <w:rsid w:val="00C725D2"/>
    <w:rsid w:val="00C7282B"/>
    <w:rsid w:val="00C72B95"/>
    <w:rsid w:val="00C731F4"/>
    <w:rsid w:val="00C7327D"/>
    <w:rsid w:val="00C741B1"/>
    <w:rsid w:val="00C7430F"/>
    <w:rsid w:val="00C744EB"/>
    <w:rsid w:val="00C74856"/>
    <w:rsid w:val="00C75235"/>
    <w:rsid w:val="00C7524E"/>
    <w:rsid w:val="00C753CB"/>
    <w:rsid w:val="00C753F3"/>
    <w:rsid w:val="00C7584E"/>
    <w:rsid w:val="00C76B22"/>
    <w:rsid w:val="00C76FD8"/>
    <w:rsid w:val="00C77164"/>
    <w:rsid w:val="00C77360"/>
    <w:rsid w:val="00C77C82"/>
    <w:rsid w:val="00C80319"/>
    <w:rsid w:val="00C80717"/>
    <w:rsid w:val="00C807F4"/>
    <w:rsid w:val="00C80AB6"/>
    <w:rsid w:val="00C81030"/>
    <w:rsid w:val="00C8125E"/>
    <w:rsid w:val="00C81527"/>
    <w:rsid w:val="00C816D1"/>
    <w:rsid w:val="00C822C3"/>
    <w:rsid w:val="00C8344A"/>
    <w:rsid w:val="00C83CC4"/>
    <w:rsid w:val="00C83D37"/>
    <w:rsid w:val="00C84408"/>
    <w:rsid w:val="00C84783"/>
    <w:rsid w:val="00C8498D"/>
    <w:rsid w:val="00C85202"/>
    <w:rsid w:val="00C85659"/>
    <w:rsid w:val="00C8664B"/>
    <w:rsid w:val="00C86825"/>
    <w:rsid w:val="00C91606"/>
    <w:rsid w:val="00C9197C"/>
    <w:rsid w:val="00C919BC"/>
    <w:rsid w:val="00C92686"/>
    <w:rsid w:val="00C932A9"/>
    <w:rsid w:val="00C9334B"/>
    <w:rsid w:val="00C93716"/>
    <w:rsid w:val="00C93D6A"/>
    <w:rsid w:val="00C947B3"/>
    <w:rsid w:val="00C953A8"/>
    <w:rsid w:val="00C965F0"/>
    <w:rsid w:val="00C96E1D"/>
    <w:rsid w:val="00C96F7C"/>
    <w:rsid w:val="00C978FE"/>
    <w:rsid w:val="00CA0559"/>
    <w:rsid w:val="00CA070D"/>
    <w:rsid w:val="00CA07D7"/>
    <w:rsid w:val="00CA080C"/>
    <w:rsid w:val="00CA08E4"/>
    <w:rsid w:val="00CA097D"/>
    <w:rsid w:val="00CA118B"/>
    <w:rsid w:val="00CA1376"/>
    <w:rsid w:val="00CA21EA"/>
    <w:rsid w:val="00CA22CE"/>
    <w:rsid w:val="00CA2EAD"/>
    <w:rsid w:val="00CA36C7"/>
    <w:rsid w:val="00CA3ACB"/>
    <w:rsid w:val="00CA3E63"/>
    <w:rsid w:val="00CA4135"/>
    <w:rsid w:val="00CA4748"/>
    <w:rsid w:val="00CA5F8E"/>
    <w:rsid w:val="00CA5FB0"/>
    <w:rsid w:val="00CA678A"/>
    <w:rsid w:val="00CA6A2F"/>
    <w:rsid w:val="00CA73C5"/>
    <w:rsid w:val="00CB078D"/>
    <w:rsid w:val="00CB1963"/>
    <w:rsid w:val="00CB1A98"/>
    <w:rsid w:val="00CB2491"/>
    <w:rsid w:val="00CB2679"/>
    <w:rsid w:val="00CB2A88"/>
    <w:rsid w:val="00CB2AE5"/>
    <w:rsid w:val="00CB372A"/>
    <w:rsid w:val="00CB4585"/>
    <w:rsid w:val="00CB6927"/>
    <w:rsid w:val="00CB6AD4"/>
    <w:rsid w:val="00CB6DA1"/>
    <w:rsid w:val="00CB6DEC"/>
    <w:rsid w:val="00CB7D50"/>
    <w:rsid w:val="00CC01FC"/>
    <w:rsid w:val="00CC11EF"/>
    <w:rsid w:val="00CC15CE"/>
    <w:rsid w:val="00CC18ED"/>
    <w:rsid w:val="00CC1E3E"/>
    <w:rsid w:val="00CC2666"/>
    <w:rsid w:val="00CC298C"/>
    <w:rsid w:val="00CC3454"/>
    <w:rsid w:val="00CC42EA"/>
    <w:rsid w:val="00CC447B"/>
    <w:rsid w:val="00CC460C"/>
    <w:rsid w:val="00CC595F"/>
    <w:rsid w:val="00CC5F3D"/>
    <w:rsid w:val="00CC5FBC"/>
    <w:rsid w:val="00CC60D2"/>
    <w:rsid w:val="00CC621F"/>
    <w:rsid w:val="00CC6E09"/>
    <w:rsid w:val="00CC7249"/>
    <w:rsid w:val="00CC7ACC"/>
    <w:rsid w:val="00CC7C41"/>
    <w:rsid w:val="00CD0015"/>
    <w:rsid w:val="00CD0D93"/>
    <w:rsid w:val="00CD0DB9"/>
    <w:rsid w:val="00CD1777"/>
    <w:rsid w:val="00CD1DA7"/>
    <w:rsid w:val="00CD21D1"/>
    <w:rsid w:val="00CD2D05"/>
    <w:rsid w:val="00CD2F50"/>
    <w:rsid w:val="00CD3F80"/>
    <w:rsid w:val="00CD4D8F"/>
    <w:rsid w:val="00CD59E9"/>
    <w:rsid w:val="00CD5C0F"/>
    <w:rsid w:val="00CD6114"/>
    <w:rsid w:val="00CD7779"/>
    <w:rsid w:val="00CE0120"/>
    <w:rsid w:val="00CE0491"/>
    <w:rsid w:val="00CE09AE"/>
    <w:rsid w:val="00CE0AA9"/>
    <w:rsid w:val="00CE1F20"/>
    <w:rsid w:val="00CE2F8A"/>
    <w:rsid w:val="00CE3562"/>
    <w:rsid w:val="00CE3CF8"/>
    <w:rsid w:val="00CE402F"/>
    <w:rsid w:val="00CE49AD"/>
    <w:rsid w:val="00CE4CA2"/>
    <w:rsid w:val="00CE63B2"/>
    <w:rsid w:val="00CE78E6"/>
    <w:rsid w:val="00CE7D3B"/>
    <w:rsid w:val="00CF0A16"/>
    <w:rsid w:val="00CF0F98"/>
    <w:rsid w:val="00CF1C74"/>
    <w:rsid w:val="00CF2370"/>
    <w:rsid w:val="00CF32AC"/>
    <w:rsid w:val="00CF4010"/>
    <w:rsid w:val="00CF487F"/>
    <w:rsid w:val="00CF57E4"/>
    <w:rsid w:val="00CF5CA2"/>
    <w:rsid w:val="00CF5ED8"/>
    <w:rsid w:val="00CF65D3"/>
    <w:rsid w:val="00CF66DF"/>
    <w:rsid w:val="00CF6E50"/>
    <w:rsid w:val="00D00A31"/>
    <w:rsid w:val="00D01128"/>
    <w:rsid w:val="00D014A5"/>
    <w:rsid w:val="00D01731"/>
    <w:rsid w:val="00D017B7"/>
    <w:rsid w:val="00D01985"/>
    <w:rsid w:val="00D02A23"/>
    <w:rsid w:val="00D02BAE"/>
    <w:rsid w:val="00D02EC6"/>
    <w:rsid w:val="00D032C8"/>
    <w:rsid w:val="00D0396E"/>
    <w:rsid w:val="00D043F4"/>
    <w:rsid w:val="00D04562"/>
    <w:rsid w:val="00D05321"/>
    <w:rsid w:val="00D06349"/>
    <w:rsid w:val="00D06D29"/>
    <w:rsid w:val="00D0708A"/>
    <w:rsid w:val="00D07167"/>
    <w:rsid w:val="00D078D1"/>
    <w:rsid w:val="00D10EDD"/>
    <w:rsid w:val="00D12AEB"/>
    <w:rsid w:val="00D12C3A"/>
    <w:rsid w:val="00D12E89"/>
    <w:rsid w:val="00D134E9"/>
    <w:rsid w:val="00D13C46"/>
    <w:rsid w:val="00D14217"/>
    <w:rsid w:val="00D1432D"/>
    <w:rsid w:val="00D14348"/>
    <w:rsid w:val="00D147DD"/>
    <w:rsid w:val="00D147F5"/>
    <w:rsid w:val="00D1567C"/>
    <w:rsid w:val="00D15CD5"/>
    <w:rsid w:val="00D1606C"/>
    <w:rsid w:val="00D16151"/>
    <w:rsid w:val="00D1649B"/>
    <w:rsid w:val="00D16856"/>
    <w:rsid w:val="00D16B18"/>
    <w:rsid w:val="00D16B5C"/>
    <w:rsid w:val="00D16E6F"/>
    <w:rsid w:val="00D17A07"/>
    <w:rsid w:val="00D2051E"/>
    <w:rsid w:val="00D21498"/>
    <w:rsid w:val="00D21617"/>
    <w:rsid w:val="00D218CE"/>
    <w:rsid w:val="00D21AE8"/>
    <w:rsid w:val="00D21D21"/>
    <w:rsid w:val="00D21E54"/>
    <w:rsid w:val="00D2361B"/>
    <w:rsid w:val="00D249C3"/>
    <w:rsid w:val="00D2775A"/>
    <w:rsid w:val="00D3063B"/>
    <w:rsid w:val="00D310C5"/>
    <w:rsid w:val="00D32545"/>
    <w:rsid w:val="00D33B97"/>
    <w:rsid w:val="00D343A9"/>
    <w:rsid w:val="00D34919"/>
    <w:rsid w:val="00D349B5"/>
    <w:rsid w:val="00D34F65"/>
    <w:rsid w:val="00D35038"/>
    <w:rsid w:val="00D35BC8"/>
    <w:rsid w:val="00D35C91"/>
    <w:rsid w:val="00D3738D"/>
    <w:rsid w:val="00D3744A"/>
    <w:rsid w:val="00D37E3A"/>
    <w:rsid w:val="00D37EC1"/>
    <w:rsid w:val="00D37F36"/>
    <w:rsid w:val="00D40C74"/>
    <w:rsid w:val="00D41060"/>
    <w:rsid w:val="00D41A2D"/>
    <w:rsid w:val="00D42028"/>
    <w:rsid w:val="00D42125"/>
    <w:rsid w:val="00D4226F"/>
    <w:rsid w:val="00D426BF"/>
    <w:rsid w:val="00D43204"/>
    <w:rsid w:val="00D43CDF"/>
    <w:rsid w:val="00D44CD9"/>
    <w:rsid w:val="00D45F45"/>
    <w:rsid w:val="00D46012"/>
    <w:rsid w:val="00D46B38"/>
    <w:rsid w:val="00D46B6F"/>
    <w:rsid w:val="00D475F7"/>
    <w:rsid w:val="00D47E7C"/>
    <w:rsid w:val="00D50C28"/>
    <w:rsid w:val="00D5202F"/>
    <w:rsid w:val="00D5247A"/>
    <w:rsid w:val="00D53471"/>
    <w:rsid w:val="00D53A23"/>
    <w:rsid w:val="00D53AB3"/>
    <w:rsid w:val="00D53C09"/>
    <w:rsid w:val="00D541D5"/>
    <w:rsid w:val="00D5561E"/>
    <w:rsid w:val="00D56542"/>
    <w:rsid w:val="00D56F34"/>
    <w:rsid w:val="00D5761B"/>
    <w:rsid w:val="00D57E70"/>
    <w:rsid w:val="00D60873"/>
    <w:rsid w:val="00D608D3"/>
    <w:rsid w:val="00D60C94"/>
    <w:rsid w:val="00D60DCD"/>
    <w:rsid w:val="00D61795"/>
    <w:rsid w:val="00D6195B"/>
    <w:rsid w:val="00D6209C"/>
    <w:rsid w:val="00D62BDF"/>
    <w:rsid w:val="00D62EC1"/>
    <w:rsid w:val="00D6495E"/>
    <w:rsid w:val="00D6531E"/>
    <w:rsid w:val="00D6573A"/>
    <w:rsid w:val="00D65820"/>
    <w:rsid w:val="00D66639"/>
    <w:rsid w:val="00D678DB"/>
    <w:rsid w:val="00D70063"/>
    <w:rsid w:val="00D7033A"/>
    <w:rsid w:val="00D70FD8"/>
    <w:rsid w:val="00D71CE2"/>
    <w:rsid w:val="00D72A1B"/>
    <w:rsid w:val="00D730C5"/>
    <w:rsid w:val="00D735F3"/>
    <w:rsid w:val="00D7421D"/>
    <w:rsid w:val="00D7437E"/>
    <w:rsid w:val="00D74A2E"/>
    <w:rsid w:val="00D75C09"/>
    <w:rsid w:val="00D764AC"/>
    <w:rsid w:val="00D764D2"/>
    <w:rsid w:val="00D7744A"/>
    <w:rsid w:val="00D77F5C"/>
    <w:rsid w:val="00D816AD"/>
    <w:rsid w:val="00D81ECD"/>
    <w:rsid w:val="00D827C1"/>
    <w:rsid w:val="00D828B9"/>
    <w:rsid w:val="00D82CD4"/>
    <w:rsid w:val="00D82E1B"/>
    <w:rsid w:val="00D84589"/>
    <w:rsid w:val="00D84C82"/>
    <w:rsid w:val="00D84D01"/>
    <w:rsid w:val="00D857DC"/>
    <w:rsid w:val="00D86D65"/>
    <w:rsid w:val="00D8729A"/>
    <w:rsid w:val="00D872F0"/>
    <w:rsid w:val="00D876C7"/>
    <w:rsid w:val="00D91832"/>
    <w:rsid w:val="00D925E0"/>
    <w:rsid w:val="00D931C3"/>
    <w:rsid w:val="00D93A1A"/>
    <w:rsid w:val="00D94448"/>
    <w:rsid w:val="00D946F1"/>
    <w:rsid w:val="00D94DFF"/>
    <w:rsid w:val="00D95BDF"/>
    <w:rsid w:val="00D96364"/>
    <w:rsid w:val="00D967D3"/>
    <w:rsid w:val="00D973F8"/>
    <w:rsid w:val="00D9777A"/>
    <w:rsid w:val="00DA0CB7"/>
    <w:rsid w:val="00DA0F02"/>
    <w:rsid w:val="00DA118A"/>
    <w:rsid w:val="00DA1FCA"/>
    <w:rsid w:val="00DA2927"/>
    <w:rsid w:val="00DA2D8E"/>
    <w:rsid w:val="00DA2EFD"/>
    <w:rsid w:val="00DA36FC"/>
    <w:rsid w:val="00DA393F"/>
    <w:rsid w:val="00DA3CED"/>
    <w:rsid w:val="00DA47C6"/>
    <w:rsid w:val="00DA5AF6"/>
    <w:rsid w:val="00DA6370"/>
    <w:rsid w:val="00DA6430"/>
    <w:rsid w:val="00DA7096"/>
    <w:rsid w:val="00DA789E"/>
    <w:rsid w:val="00DB025F"/>
    <w:rsid w:val="00DB0674"/>
    <w:rsid w:val="00DB0716"/>
    <w:rsid w:val="00DB1420"/>
    <w:rsid w:val="00DB35CA"/>
    <w:rsid w:val="00DB3E3C"/>
    <w:rsid w:val="00DB4740"/>
    <w:rsid w:val="00DB4ADA"/>
    <w:rsid w:val="00DB5441"/>
    <w:rsid w:val="00DB5FD4"/>
    <w:rsid w:val="00DB6C79"/>
    <w:rsid w:val="00DB720B"/>
    <w:rsid w:val="00DC12F8"/>
    <w:rsid w:val="00DC1A70"/>
    <w:rsid w:val="00DC241F"/>
    <w:rsid w:val="00DC2515"/>
    <w:rsid w:val="00DC350B"/>
    <w:rsid w:val="00DC35EB"/>
    <w:rsid w:val="00DC373D"/>
    <w:rsid w:val="00DC3C60"/>
    <w:rsid w:val="00DC42BB"/>
    <w:rsid w:val="00DC5B00"/>
    <w:rsid w:val="00DC601A"/>
    <w:rsid w:val="00DC6368"/>
    <w:rsid w:val="00DC7CBE"/>
    <w:rsid w:val="00DC7F3E"/>
    <w:rsid w:val="00DD03D6"/>
    <w:rsid w:val="00DD0EAE"/>
    <w:rsid w:val="00DD1016"/>
    <w:rsid w:val="00DD2386"/>
    <w:rsid w:val="00DD268F"/>
    <w:rsid w:val="00DD2C2D"/>
    <w:rsid w:val="00DD3081"/>
    <w:rsid w:val="00DD30FF"/>
    <w:rsid w:val="00DD324F"/>
    <w:rsid w:val="00DD4421"/>
    <w:rsid w:val="00DD4C2C"/>
    <w:rsid w:val="00DD4FC4"/>
    <w:rsid w:val="00DD54F7"/>
    <w:rsid w:val="00DD5725"/>
    <w:rsid w:val="00DD66CD"/>
    <w:rsid w:val="00DD6AFC"/>
    <w:rsid w:val="00DD7CCC"/>
    <w:rsid w:val="00DE0369"/>
    <w:rsid w:val="00DE151F"/>
    <w:rsid w:val="00DE15FA"/>
    <w:rsid w:val="00DE2361"/>
    <w:rsid w:val="00DE2862"/>
    <w:rsid w:val="00DE2988"/>
    <w:rsid w:val="00DE4B94"/>
    <w:rsid w:val="00DE5AF4"/>
    <w:rsid w:val="00DE62C3"/>
    <w:rsid w:val="00DE6459"/>
    <w:rsid w:val="00DE6770"/>
    <w:rsid w:val="00DE6F82"/>
    <w:rsid w:val="00DE7318"/>
    <w:rsid w:val="00DF04F0"/>
    <w:rsid w:val="00DF0976"/>
    <w:rsid w:val="00DF0D48"/>
    <w:rsid w:val="00DF1287"/>
    <w:rsid w:val="00DF197E"/>
    <w:rsid w:val="00DF2201"/>
    <w:rsid w:val="00DF247B"/>
    <w:rsid w:val="00DF2B04"/>
    <w:rsid w:val="00DF2B1D"/>
    <w:rsid w:val="00DF3165"/>
    <w:rsid w:val="00DF4658"/>
    <w:rsid w:val="00DF619E"/>
    <w:rsid w:val="00DF6349"/>
    <w:rsid w:val="00DF63D5"/>
    <w:rsid w:val="00DF6C01"/>
    <w:rsid w:val="00DF6C64"/>
    <w:rsid w:val="00DF6E02"/>
    <w:rsid w:val="00DF7549"/>
    <w:rsid w:val="00DF7751"/>
    <w:rsid w:val="00DF79C9"/>
    <w:rsid w:val="00DF7EC2"/>
    <w:rsid w:val="00DF7EF5"/>
    <w:rsid w:val="00E003D0"/>
    <w:rsid w:val="00E007F8"/>
    <w:rsid w:val="00E021B9"/>
    <w:rsid w:val="00E02DAC"/>
    <w:rsid w:val="00E036F5"/>
    <w:rsid w:val="00E03D59"/>
    <w:rsid w:val="00E04358"/>
    <w:rsid w:val="00E04E63"/>
    <w:rsid w:val="00E05347"/>
    <w:rsid w:val="00E05643"/>
    <w:rsid w:val="00E05979"/>
    <w:rsid w:val="00E05C03"/>
    <w:rsid w:val="00E06CE2"/>
    <w:rsid w:val="00E06E16"/>
    <w:rsid w:val="00E07B6B"/>
    <w:rsid w:val="00E07C7F"/>
    <w:rsid w:val="00E07CB2"/>
    <w:rsid w:val="00E10D35"/>
    <w:rsid w:val="00E139A1"/>
    <w:rsid w:val="00E14436"/>
    <w:rsid w:val="00E1493C"/>
    <w:rsid w:val="00E16D26"/>
    <w:rsid w:val="00E210BC"/>
    <w:rsid w:val="00E2186B"/>
    <w:rsid w:val="00E225F4"/>
    <w:rsid w:val="00E22AF5"/>
    <w:rsid w:val="00E22F00"/>
    <w:rsid w:val="00E23411"/>
    <w:rsid w:val="00E24522"/>
    <w:rsid w:val="00E245EA"/>
    <w:rsid w:val="00E256E9"/>
    <w:rsid w:val="00E261E1"/>
    <w:rsid w:val="00E2671B"/>
    <w:rsid w:val="00E26CBC"/>
    <w:rsid w:val="00E2702F"/>
    <w:rsid w:val="00E27914"/>
    <w:rsid w:val="00E31457"/>
    <w:rsid w:val="00E32BAD"/>
    <w:rsid w:val="00E3375A"/>
    <w:rsid w:val="00E33EA7"/>
    <w:rsid w:val="00E3400A"/>
    <w:rsid w:val="00E3414B"/>
    <w:rsid w:val="00E3420A"/>
    <w:rsid w:val="00E346EB"/>
    <w:rsid w:val="00E352DF"/>
    <w:rsid w:val="00E356B2"/>
    <w:rsid w:val="00E356C0"/>
    <w:rsid w:val="00E35F67"/>
    <w:rsid w:val="00E36854"/>
    <w:rsid w:val="00E368B7"/>
    <w:rsid w:val="00E40139"/>
    <w:rsid w:val="00E413AC"/>
    <w:rsid w:val="00E42805"/>
    <w:rsid w:val="00E42E79"/>
    <w:rsid w:val="00E4370C"/>
    <w:rsid w:val="00E43819"/>
    <w:rsid w:val="00E44370"/>
    <w:rsid w:val="00E4461C"/>
    <w:rsid w:val="00E44630"/>
    <w:rsid w:val="00E44DB4"/>
    <w:rsid w:val="00E45297"/>
    <w:rsid w:val="00E45759"/>
    <w:rsid w:val="00E45BBC"/>
    <w:rsid w:val="00E45CAA"/>
    <w:rsid w:val="00E45CB5"/>
    <w:rsid w:val="00E46601"/>
    <w:rsid w:val="00E46C0D"/>
    <w:rsid w:val="00E46CB2"/>
    <w:rsid w:val="00E46D02"/>
    <w:rsid w:val="00E47499"/>
    <w:rsid w:val="00E509D3"/>
    <w:rsid w:val="00E50BB8"/>
    <w:rsid w:val="00E517F2"/>
    <w:rsid w:val="00E51F19"/>
    <w:rsid w:val="00E52240"/>
    <w:rsid w:val="00E52AD8"/>
    <w:rsid w:val="00E54755"/>
    <w:rsid w:val="00E54849"/>
    <w:rsid w:val="00E555EC"/>
    <w:rsid w:val="00E556CA"/>
    <w:rsid w:val="00E557AE"/>
    <w:rsid w:val="00E55CAA"/>
    <w:rsid w:val="00E575EF"/>
    <w:rsid w:val="00E57731"/>
    <w:rsid w:val="00E57984"/>
    <w:rsid w:val="00E60283"/>
    <w:rsid w:val="00E60B96"/>
    <w:rsid w:val="00E60FD2"/>
    <w:rsid w:val="00E613E0"/>
    <w:rsid w:val="00E61B48"/>
    <w:rsid w:val="00E61D75"/>
    <w:rsid w:val="00E6332F"/>
    <w:rsid w:val="00E63339"/>
    <w:rsid w:val="00E64C80"/>
    <w:rsid w:val="00E6651E"/>
    <w:rsid w:val="00E66F09"/>
    <w:rsid w:val="00E67B21"/>
    <w:rsid w:val="00E67C10"/>
    <w:rsid w:val="00E70109"/>
    <w:rsid w:val="00E70254"/>
    <w:rsid w:val="00E70C5D"/>
    <w:rsid w:val="00E70F6D"/>
    <w:rsid w:val="00E716BA"/>
    <w:rsid w:val="00E71F73"/>
    <w:rsid w:val="00E73B82"/>
    <w:rsid w:val="00E74583"/>
    <w:rsid w:val="00E749D6"/>
    <w:rsid w:val="00E75821"/>
    <w:rsid w:val="00E76076"/>
    <w:rsid w:val="00E77A96"/>
    <w:rsid w:val="00E803A4"/>
    <w:rsid w:val="00E8075C"/>
    <w:rsid w:val="00E8093A"/>
    <w:rsid w:val="00E8096F"/>
    <w:rsid w:val="00E80B03"/>
    <w:rsid w:val="00E80CE4"/>
    <w:rsid w:val="00E8127B"/>
    <w:rsid w:val="00E81396"/>
    <w:rsid w:val="00E81ADB"/>
    <w:rsid w:val="00E81AF9"/>
    <w:rsid w:val="00E82497"/>
    <w:rsid w:val="00E828F1"/>
    <w:rsid w:val="00E82FB0"/>
    <w:rsid w:val="00E83C85"/>
    <w:rsid w:val="00E842A3"/>
    <w:rsid w:val="00E8525E"/>
    <w:rsid w:val="00E85474"/>
    <w:rsid w:val="00E85D96"/>
    <w:rsid w:val="00E85DD3"/>
    <w:rsid w:val="00E86629"/>
    <w:rsid w:val="00E870E7"/>
    <w:rsid w:val="00E8798E"/>
    <w:rsid w:val="00E87A69"/>
    <w:rsid w:val="00E87CCB"/>
    <w:rsid w:val="00E900B9"/>
    <w:rsid w:val="00E9032E"/>
    <w:rsid w:val="00E907BA"/>
    <w:rsid w:val="00E91343"/>
    <w:rsid w:val="00E91841"/>
    <w:rsid w:val="00E92C37"/>
    <w:rsid w:val="00E93846"/>
    <w:rsid w:val="00E93B5C"/>
    <w:rsid w:val="00E94A9C"/>
    <w:rsid w:val="00E94B39"/>
    <w:rsid w:val="00E95679"/>
    <w:rsid w:val="00E958EC"/>
    <w:rsid w:val="00E95C6D"/>
    <w:rsid w:val="00E96439"/>
    <w:rsid w:val="00E965FC"/>
    <w:rsid w:val="00E96C01"/>
    <w:rsid w:val="00E97143"/>
    <w:rsid w:val="00E977F3"/>
    <w:rsid w:val="00E97EA3"/>
    <w:rsid w:val="00EA082B"/>
    <w:rsid w:val="00EA2610"/>
    <w:rsid w:val="00EA2DDE"/>
    <w:rsid w:val="00EA2FEE"/>
    <w:rsid w:val="00EA312F"/>
    <w:rsid w:val="00EA3493"/>
    <w:rsid w:val="00EA3B3E"/>
    <w:rsid w:val="00EA4CB7"/>
    <w:rsid w:val="00EA6C24"/>
    <w:rsid w:val="00EA6FBC"/>
    <w:rsid w:val="00EA74F2"/>
    <w:rsid w:val="00EA7CC0"/>
    <w:rsid w:val="00EA7E10"/>
    <w:rsid w:val="00EB044E"/>
    <w:rsid w:val="00EB0A7B"/>
    <w:rsid w:val="00EB0A81"/>
    <w:rsid w:val="00EB1BFC"/>
    <w:rsid w:val="00EB24E4"/>
    <w:rsid w:val="00EB2607"/>
    <w:rsid w:val="00EB294C"/>
    <w:rsid w:val="00EB2DAE"/>
    <w:rsid w:val="00EB3163"/>
    <w:rsid w:val="00EB5925"/>
    <w:rsid w:val="00EB5BF0"/>
    <w:rsid w:val="00EB5CB5"/>
    <w:rsid w:val="00EB6B00"/>
    <w:rsid w:val="00EB6F56"/>
    <w:rsid w:val="00EB7770"/>
    <w:rsid w:val="00EB7885"/>
    <w:rsid w:val="00EB79EA"/>
    <w:rsid w:val="00EC0417"/>
    <w:rsid w:val="00EC0B9F"/>
    <w:rsid w:val="00EC1393"/>
    <w:rsid w:val="00EC1804"/>
    <w:rsid w:val="00EC1805"/>
    <w:rsid w:val="00EC1C18"/>
    <w:rsid w:val="00EC2AAD"/>
    <w:rsid w:val="00EC2CFB"/>
    <w:rsid w:val="00EC364E"/>
    <w:rsid w:val="00EC3AEA"/>
    <w:rsid w:val="00EC3D7E"/>
    <w:rsid w:val="00EC4073"/>
    <w:rsid w:val="00EC45CB"/>
    <w:rsid w:val="00EC470B"/>
    <w:rsid w:val="00EC4719"/>
    <w:rsid w:val="00EC4A38"/>
    <w:rsid w:val="00EC5A53"/>
    <w:rsid w:val="00EC7732"/>
    <w:rsid w:val="00ED056E"/>
    <w:rsid w:val="00ED09F7"/>
    <w:rsid w:val="00ED1761"/>
    <w:rsid w:val="00ED17F0"/>
    <w:rsid w:val="00ED187D"/>
    <w:rsid w:val="00ED2191"/>
    <w:rsid w:val="00ED23DB"/>
    <w:rsid w:val="00ED2ED0"/>
    <w:rsid w:val="00ED3DAF"/>
    <w:rsid w:val="00ED3F25"/>
    <w:rsid w:val="00ED4023"/>
    <w:rsid w:val="00ED4C23"/>
    <w:rsid w:val="00ED57EE"/>
    <w:rsid w:val="00ED7410"/>
    <w:rsid w:val="00ED775E"/>
    <w:rsid w:val="00ED7F4E"/>
    <w:rsid w:val="00EE026C"/>
    <w:rsid w:val="00EE0700"/>
    <w:rsid w:val="00EE0EF5"/>
    <w:rsid w:val="00EE172D"/>
    <w:rsid w:val="00EE32A8"/>
    <w:rsid w:val="00EE39E3"/>
    <w:rsid w:val="00EE3DCC"/>
    <w:rsid w:val="00EE41A1"/>
    <w:rsid w:val="00EE47E7"/>
    <w:rsid w:val="00EE4BCC"/>
    <w:rsid w:val="00EE51BD"/>
    <w:rsid w:val="00EE52C8"/>
    <w:rsid w:val="00EE5737"/>
    <w:rsid w:val="00EE5A81"/>
    <w:rsid w:val="00EE6293"/>
    <w:rsid w:val="00EE66F9"/>
    <w:rsid w:val="00EE672D"/>
    <w:rsid w:val="00EE691B"/>
    <w:rsid w:val="00EE6E9D"/>
    <w:rsid w:val="00EE734D"/>
    <w:rsid w:val="00EF0909"/>
    <w:rsid w:val="00EF10B7"/>
    <w:rsid w:val="00EF11D7"/>
    <w:rsid w:val="00EF1213"/>
    <w:rsid w:val="00EF1AC5"/>
    <w:rsid w:val="00EF26BA"/>
    <w:rsid w:val="00EF455F"/>
    <w:rsid w:val="00EF52AB"/>
    <w:rsid w:val="00EF6516"/>
    <w:rsid w:val="00EF6BF0"/>
    <w:rsid w:val="00EF7F05"/>
    <w:rsid w:val="00F00752"/>
    <w:rsid w:val="00F00B3C"/>
    <w:rsid w:val="00F02DAC"/>
    <w:rsid w:val="00F04841"/>
    <w:rsid w:val="00F04F84"/>
    <w:rsid w:val="00F06396"/>
    <w:rsid w:val="00F06859"/>
    <w:rsid w:val="00F07045"/>
    <w:rsid w:val="00F07464"/>
    <w:rsid w:val="00F07ED2"/>
    <w:rsid w:val="00F102F7"/>
    <w:rsid w:val="00F104E1"/>
    <w:rsid w:val="00F10585"/>
    <w:rsid w:val="00F10A90"/>
    <w:rsid w:val="00F10BA2"/>
    <w:rsid w:val="00F10F7E"/>
    <w:rsid w:val="00F11265"/>
    <w:rsid w:val="00F11689"/>
    <w:rsid w:val="00F117A2"/>
    <w:rsid w:val="00F13049"/>
    <w:rsid w:val="00F13725"/>
    <w:rsid w:val="00F14837"/>
    <w:rsid w:val="00F153C3"/>
    <w:rsid w:val="00F15662"/>
    <w:rsid w:val="00F15DD2"/>
    <w:rsid w:val="00F16597"/>
    <w:rsid w:val="00F16657"/>
    <w:rsid w:val="00F168CF"/>
    <w:rsid w:val="00F16949"/>
    <w:rsid w:val="00F16C83"/>
    <w:rsid w:val="00F16E5F"/>
    <w:rsid w:val="00F17D59"/>
    <w:rsid w:val="00F203BE"/>
    <w:rsid w:val="00F21E12"/>
    <w:rsid w:val="00F234D1"/>
    <w:rsid w:val="00F235D3"/>
    <w:rsid w:val="00F23AB4"/>
    <w:rsid w:val="00F245E6"/>
    <w:rsid w:val="00F25284"/>
    <w:rsid w:val="00F26CCF"/>
    <w:rsid w:val="00F2720D"/>
    <w:rsid w:val="00F27540"/>
    <w:rsid w:val="00F27CCA"/>
    <w:rsid w:val="00F27D76"/>
    <w:rsid w:val="00F27F26"/>
    <w:rsid w:val="00F305EC"/>
    <w:rsid w:val="00F30CDA"/>
    <w:rsid w:val="00F30E2D"/>
    <w:rsid w:val="00F3164E"/>
    <w:rsid w:val="00F31F26"/>
    <w:rsid w:val="00F31FD3"/>
    <w:rsid w:val="00F329A8"/>
    <w:rsid w:val="00F3323C"/>
    <w:rsid w:val="00F346D7"/>
    <w:rsid w:val="00F360D4"/>
    <w:rsid w:val="00F3654D"/>
    <w:rsid w:val="00F36715"/>
    <w:rsid w:val="00F36A65"/>
    <w:rsid w:val="00F36B0F"/>
    <w:rsid w:val="00F36C06"/>
    <w:rsid w:val="00F372DA"/>
    <w:rsid w:val="00F37992"/>
    <w:rsid w:val="00F37DE9"/>
    <w:rsid w:val="00F41BF4"/>
    <w:rsid w:val="00F421CE"/>
    <w:rsid w:val="00F438F8"/>
    <w:rsid w:val="00F4438D"/>
    <w:rsid w:val="00F451C7"/>
    <w:rsid w:val="00F453A5"/>
    <w:rsid w:val="00F459FC"/>
    <w:rsid w:val="00F46AFC"/>
    <w:rsid w:val="00F47028"/>
    <w:rsid w:val="00F501AA"/>
    <w:rsid w:val="00F5125F"/>
    <w:rsid w:val="00F51BC2"/>
    <w:rsid w:val="00F51D05"/>
    <w:rsid w:val="00F52F90"/>
    <w:rsid w:val="00F531DA"/>
    <w:rsid w:val="00F53A1C"/>
    <w:rsid w:val="00F53D12"/>
    <w:rsid w:val="00F550B0"/>
    <w:rsid w:val="00F551CF"/>
    <w:rsid w:val="00F56120"/>
    <w:rsid w:val="00F56366"/>
    <w:rsid w:val="00F568BB"/>
    <w:rsid w:val="00F56E71"/>
    <w:rsid w:val="00F57097"/>
    <w:rsid w:val="00F5775B"/>
    <w:rsid w:val="00F57A67"/>
    <w:rsid w:val="00F60027"/>
    <w:rsid w:val="00F60838"/>
    <w:rsid w:val="00F60A2F"/>
    <w:rsid w:val="00F63BC8"/>
    <w:rsid w:val="00F647F5"/>
    <w:rsid w:val="00F6556D"/>
    <w:rsid w:val="00F657D1"/>
    <w:rsid w:val="00F65AD7"/>
    <w:rsid w:val="00F66277"/>
    <w:rsid w:val="00F66412"/>
    <w:rsid w:val="00F66C55"/>
    <w:rsid w:val="00F6798A"/>
    <w:rsid w:val="00F706DA"/>
    <w:rsid w:val="00F70A46"/>
    <w:rsid w:val="00F71AC5"/>
    <w:rsid w:val="00F72F7A"/>
    <w:rsid w:val="00F73138"/>
    <w:rsid w:val="00F7371B"/>
    <w:rsid w:val="00F73ADA"/>
    <w:rsid w:val="00F73C6A"/>
    <w:rsid w:val="00F73C79"/>
    <w:rsid w:val="00F74A59"/>
    <w:rsid w:val="00F74EAE"/>
    <w:rsid w:val="00F7517C"/>
    <w:rsid w:val="00F7682B"/>
    <w:rsid w:val="00F77358"/>
    <w:rsid w:val="00F77A76"/>
    <w:rsid w:val="00F8017B"/>
    <w:rsid w:val="00F801E1"/>
    <w:rsid w:val="00F8020C"/>
    <w:rsid w:val="00F8141C"/>
    <w:rsid w:val="00F81520"/>
    <w:rsid w:val="00F81ECE"/>
    <w:rsid w:val="00F824C8"/>
    <w:rsid w:val="00F8267C"/>
    <w:rsid w:val="00F82E78"/>
    <w:rsid w:val="00F832F2"/>
    <w:rsid w:val="00F83843"/>
    <w:rsid w:val="00F83981"/>
    <w:rsid w:val="00F83C7B"/>
    <w:rsid w:val="00F83D9C"/>
    <w:rsid w:val="00F8410B"/>
    <w:rsid w:val="00F8557B"/>
    <w:rsid w:val="00F855FA"/>
    <w:rsid w:val="00F8596B"/>
    <w:rsid w:val="00F8664A"/>
    <w:rsid w:val="00F8678B"/>
    <w:rsid w:val="00F8794B"/>
    <w:rsid w:val="00F903AC"/>
    <w:rsid w:val="00F90B5E"/>
    <w:rsid w:val="00F90C9B"/>
    <w:rsid w:val="00F90CAD"/>
    <w:rsid w:val="00F91A6B"/>
    <w:rsid w:val="00F92F89"/>
    <w:rsid w:val="00F93226"/>
    <w:rsid w:val="00F93F3C"/>
    <w:rsid w:val="00F94211"/>
    <w:rsid w:val="00F942C5"/>
    <w:rsid w:val="00F95287"/>
    <w:rsid w:val="00F96CB0"/>
    <w:rsid w:val="00FA00B5"/>
    <w:rsid w:val="00FA11C9"/>
    <w:rsid w:val="00FA1829"/>
    <w:rsid w:val="00FA23B7"/>
    <w:rsid w:val="00FA35CB"/>
    <w:rsid w:val="00FA36F6"/>
    <w:rsid w:val="00FA3C31"/>
    <w:rsid w:val="00FA3CAB"/>
    <w:rsid w:val="00FA40D8"/>
    <w:rsid w:val="00FA4676"/>
    <w:rsid w:val="00FA46A1"/>
    <w:rsid w:val="00FA5356"/>
    <w:rsid w:val="00FA5941"/>
    <w:rsid w:val="00FA5C8D"/>
    <w:rsid w:val="00FA6001"/>
    <w:rsid w:val="00FA606D"/>
    <w:rsid w:val="00FA612A"/>
    <w:rsid w:val="00FA75BF"/>
    <w:rsid w:val="00FA75FE"/>
    <w:rsid w:val="00FA7930"/>
    <w:rsid w:val="00FA7FE3"/>
    <w:rsid w:val="00FB05CE"/>
    <w:rsid w:val="00FB0624"/>
    <w:rsid w:val="00FB08C6"/>
    <w:rsid w:val="00FB0F28"/>
    <w:rsid w:val="00FB10B1"/>
    <w:rsid w:val="00FB1534"/>
    <w:rsid w:val="00FB2398"/>
    <w:rsid w:val="00FB2BFD"/>
    <w:rsid w:val="00FB45A9"/>
    <w:rsid w:val="00FB4882"/>
    <w:rsid w:val="00FB53B8"/>
    <w:rsid w:val="00FB579E"/>
    <w:rsid w:val="00FB6953"/>
    <w:rsid w:val="00FC02AE"/>
    <w:rsid w:val="00FC0F04"/>
    <w:rsid w:val="00FC1E81"/>
    <w:rsid w:val="00FC3FE2"/>
    <w:rsid w:val="00FC4189"/>
    <w:rsid w:val="00FC499E"/>
    <w:rsid w:val="00FC4C13"/>
    <w:rsid w:val="00FC6200"/>
    <w:rsid w:val="00FC70F2"/>
    <w:rsid w:val="00FC7317"/>
    <w:rsid w:val="00FC74C7"/>
    <w:rsid w:val="00FC7D4C"/>
    <w:rsid w:val="00FD0F09"/>
    <w:rsid w:val="00FD17E7"/>
    <w:rsid w:val="00FD181B"/>
    <w:rsid w:val="00FD1998"/>
    <w:rsid w:val="00FD1A98"/>
    <w:rsid w:val="00FD224C"/>
    <w:rsid w:val="00FD233C"/>
    <w:rsid w:val="00FD251C"/>
    <w:rsid w:val="00FD2B61"/>
    <w:rsid w:val="00FD5E89"/>
    <w:rsid w:val="00FD6132"/>
    <w:rsid w:val="00FD6C91"/>
    <w:rsid w:val="00FD71F2"/>
    <w:rsid w:val="00FE05B3"/>
    <w:rsid w:val="00FE0CD4"/>
    <w:rsid w:val="00FE1E39"/>
    <w:rsid w:val="00FE1F9A"/>
    <w:rsid w:val="00FE2116"/>
    <w:rsid w:val="00FE24F7"/>
    <w:rsid w:val="00FE28B1"/>
    <w:rsid w:val="00FE2ABB"/>
    <w:rsid w:val="00FE2B3A"/>
    <w:rsid w:val="00FE3177"/>
    <w:rsid w:val="00FE3618"/>
    <w:rsid w:val="00FE405B"/>
    <w:rsid w:val="00FE41AB"/>
    <w:rsid w:val="00FE42BA"/>
    <w:rsid w:val="00FE42DF"/>
    <w:rsid w:val="00FE4E55"/>
    <w:rsid w:val="00FE502D"/>
    <w:rsid w:val="00FE5D0F"/>
    <w:rsid w:val="00FE62AA"/>
    <w:rsid w:val="00FE635B"/>
    <w:rsid w:val="00FE691C"/>
    <w:rsid w:val="00FE6F22"/>
    <w:rsid w:val="00FE7692"/>
    <w:rsid w:val="00FE7F11"/>
    <w:rsid w:val="00FF01DD"/>
    <w:rsid w:val="00FF09EB"/>
    <w:rsid w:val="00FF11C0"/>
    <w:rsid w:val="00FF1C2F"/>
    <w:rsid w:val="00FF210F"/>
    <w:rsid w:val="00FF2967"/>
    <w:rsid w:val="00FF489F"/>
    <w:rsid w:val="00FF7A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5CBB1F-B762-44B9-89C0-C391006E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3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 w:type="paragraph" w:customStyle="1" w:styleId="Texto">
    <w:name w:val="Texto"/>
    <w:basedOn w:val="Normal"/>
    <w:link w:val="TextoCar"/>
    <w:rsid w:val="0064103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41036"/>
    <w:rPr>
      <w:rFonts w:ascii="Arial" w:eastAsia="Times New Roman" w:hAnsi="Arial" w:cs="Arial"/>
      <w:sz w:val="18"/>
      <w:szCs w:val="20"/>
      <w:lang w:val="es-ES" w:eastAsia="es-ES"/>
    </w:rPr>
  </w:style>
  <w:style w:type="paragraph" w:customStyle="1" w:styleId="xmsonormal">
    <w:name w:val="x_msonormal"/>
    <w:basedOn w:val="Normal"/>
    <w:rsid w:val="00F6627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notaalpie">
    <w:name w:val="footnote reference"/>
    <w:basedOn w:val="Fuentedeprrafopredeter"/>
    <w:uiPriority w:val="99"/>
    <w:semiHidden/>
    <w:unhideWhenUsed/>
    <w:rsid w:val="001C3EF6"/>
    <w:rPr>
      <w:vertAlign w:val="superscript"/>
    </w:rPr>
  </w:style>
  <w:style w:type="character" w:styleId="Hipervnculo">
    <w:name w:val="Hyperlink"/>
    <w:basedOn w:val="Fuentedeprrafopredeter"/>
    <w:uiPriority w:val="99"/>
    <w:unhideWhenUsed/>
    <w:rsid w:val="00F74A59"/>
    <w:rPr>
      <w:color w:val="0000FF" w:themeColor="hyperlink"/>
      <w:u w:val="single"/>
    </w:rPr>
  </w:style>
  <w:style w:type="paragraph" w:customStyle="1" w:styleId="xmsonospacing">
    <w:name w:val="x_msonospacing"/>
    <w:basedOn w:val="Normal"/>
    <w:rsid w:val="004D502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2538">
      <w:bodyDiv w:val="1"/>
      <w:marLeft w:val="0"/>
      <w:marRight w:val="0"/>
      <w:marTop w:val="0"/>
      <w:marBottom w:val="0"/>
      <w:divBdr>
        <w:top w:val="none" w:sz="0" w:space="0" w:color="auto"/>
        <w:left w:val="none" w:sz="0" w:space="0" w:color="auto"/>
        <w:bottom w:val="none" w:sz="0" w:space="0" w:color="auto"/>
        <w:right w:val="none" w:sz="0" w:space="0" w:color="auto"/>
      </w:divBdr>
    </w:div>
    <w:div w:id="210961661">
      <w:bodyDiv w:val="1"/>
      <w:marLeft w:val="0"/>
      <w:marRight w:val="0"/>
      <w:marTop w:val="0"/>
      <w:marBottom w:val="0"/>
      <w:divBdr>
        <w:top w:val="none" w:sz="0" w:space="0" w:color="auto"/>
        <w:left w:val="none" w:sz="0" w:space="0" w:color="auto"/>
        <w:bottom w:val="none" w:sz="0" w:space="0" w:color="auto"/>
        <w:right w:val="none" w:sz="0" w:space="0" w:color="auto"/>
      </w:divBdr>
    </w:div>
    <w:div w:id="247925544">
      <w:bodyDiv w:val="1"/>
      <w:marLeft w:val="0"/>
      <w:marRight w:val="0"/>
      <w:marTop w:val="0"/>
      <w:marBottom w:val="0"/>
      <w:divBdr>
        <w:top w:val="none" w:sz="0" w:space="0" w:color="auto"/>
        <w:left w:val="none" w:sz="0" w:space="0" w:color="auto"/>
        <w:bottom w:val="none" w:sz="0" w:space="0" w:color="auto"/>
        <w:right w:val="none" w:sz="0" w:space="0" w:color="auto"/>
      </w:divBdr>
    </w:div>
    <w:div w:id="293874671">
      <w:bodyDiv w:val="1"/>
      <w:marLeft w:val="0"/>
      <w:marRight w:val="0"/>
      <w:marTop w:val="0"/>
      <w:marBottom w:val="0"/>
      <w:divBdr>
        <w:top w:val="none" w:sz="0" w:space="0" w:color="auto"/>
        <w:left w:val="none" w:sz="0" w:space="0" w:color="auto"/>
        <w:bottom w:val="none" w:sz="0" w:space="0" w:color="auto"/>
        <w:right w:val="none" w:sz="0" w:space="0" w:color="auto"/>
      </w:divBdr>
    </w:div>
    <w:div w:id="300964775">
      <w:bodyDiv w:val="1"/>
      <w:marLeft w:val="0"/>
      <w:marRight w:val="0"/>
      <w:marTop w:val="0"/>
      <w:marBottom w:val="0"/>
      <w:divBdr>
        <w:top w:val="none" w:sz="0" w:space="0" w:color="auto"/>
        <w:left w:val="none" w:sz="0" w:space="0" w:color="auto"/>
        <w:bottom w:val="none" w:sz="0" w:space="0" w:color="auto"/>
        <w:right w:val="none" w:sz="0" w:space="0" w:color="auto"/>
      </w:divBdr>
    </w:div>
    <w:div w:id="410079813">
      <w:bodyDiv w:val="1"/>
      <w:marLeft w:val="0"/>
      <w:marRight w:val="0"/>
      <w:marTop w:val="0"/>
      <w:marBottom w:val="0"/>
      <w:divBdr>
        <w:top w:val="none" w:sz="0" w:space="0" w:color="auto"/>
        <w:left w:val="none" w:sz="0" w:space="0" w:color="auto"/>
        <w:bottom w:val="none" w:sz="0" w:space="0" w:color="auto"/>
        <w:right w:val="none" w:sz="0" w:space="0" w:color="auto"/>
      </w:divBdr>
    </w:div>
    <w:div w:id="422334837">
      <w:bodyDiv w:val="1"/>
      <w:marLeft w:val="0"/>
      <w:marRight w:val="0"/>
      <w:marTop w:val="0"/>
      <w:marBottom w:val="0"/>
      <w:divBdr>
        <w:top w:val="none" w:sz="0" w:space="0" w:color="auto"/>
        <w:left w:val="none" w:sz="0" w:space="0" w:color="auto"/>
        <w:bottom w:val="none" w:sz="0" w:space="0" w:color="auto"/>
        <w:right w:val="none" w:sz="0" w:space="0" w:color="auto"/>
      </w:divBdr>
    </w:div>
    <w:div w:id="569315852">
      <w:bodyDiv w:val="1"/>
      <w:marLeft w:val="0"/>
      <w:marRight w:val="0"/>
      <w:marTop w:val="0"/>
      <w:marBottom w:val="0"/>
      <w:divBdr>
        <w:top w:val="none" w:sz="0" w:space="0" w:color="auto"/>
        <w:left w:val="none" w:sz="0" w:space="0" w:color="auto"/>
        <w:bottom w:val="none" w:sz="0" w:space="0" w:color="auto"/>
        <w:right w:val="none" w:sz="0" w:space="0" w:color="auto"/>
      </w:divBdr>
    </w:div>
    <w:div w:id="577594372">
      <w:bodyDiv w:val="1"/>
      <w:marLeft w:val="0"/>
      <w:marRight w:val="0"/>
      <w:marTop w:val="0"/>
      <w:marBottom w:val="0"/>
      <w:divBdr>
        <w:top w:val="none" w:sz="0" w:space="0" w:color="auto"/>
        <w:left w:val="none" w:sz="0" w:space="0" w:color="auto"/>
        <w:bottom w:val="none" w:sz="0" w:space="0" w:color="auto"/>
        <w:right w:val="none" w:sz="0" w:space="0" w:color="auto"/>
      </w:divBdr>
      <w:divsChild>
        <w:div w:id="1123615686">
          <w:marLeft w:val="0"/>
          <w:marRight w:val="0"/>
          <w:marTop w:val="0"/>
          <w:marBottom w:val="0"/>
          <w:divBdr>
            <w:top w:val="none" w:sz="0" w:space="0" w:color="auto"/>
            <w:left w:val="none" w:sz="0" w:space="0" w:color="auto"/>
            <w:bottom w:val="none" w:sz="0" w:space="0" w:color="auto"/>
            <w:right w:val="none" w:sz="0" w:space="0" w:color="auto"/>
          </w:divBdr>
        </w:div>
        <w:div w:id="1042636217">
          <w:marLeft w:val="0"/>
          <w:marRight w:val="0"/>
          <w:marTop w:val="0"/>
          <w:marBottom w:val="0"/>
          <w:divBdr>
            <w:top w:val="none" w:sz="0" w:space="0" w:color="auto"/>
            <w:left w:val="none" w:sz="0" w:space="0" w:color="auto"/>
            <w:bottom w:val="none" w:sz="0" w:space="0" w:color="auto"/>
            <w:right w:val="none" w:sz="0" w:space="0" w:color="auto"/>
          </w:divBdr>
        </w:div>
      </w:divsChild>
    </w:div>
    <w:div w:id="586811397">
      <w:bodyDiv w:val="1"/>
      <w:marLeft w:val="0"/>
      <w:marRight w:val="0"/>
      <w:marTop w:val="0"/>
      <w:marBottom w:val="0"/>
      <w:divBdr>
        <w:top w:val="none" w:sz="0" w:space="0" w:color="auto"/>
        <w:left w:val="none" w:sz="0" w:space="0" w:color="auto"/>
        <w:bottom w:val="none" w:sz="0" w:space="0" w:color="auto"/>
        <w:right w:val="none" w:sz="0" w:space="0" w:color="auto"/>
      </w:divBdr>
    </w:div>
    <w:div w:id="765854582">
      <w:bodyDiv w:val="1"/>
      <w:marLeft w:val="0"/>
      <w:marRight w:val="0"/>
      <w:marTop w:val="0"/>
      <w:marBottom w:val="0"/>
      <w:divBdr>
        <w:top w:val="none" w:sz="0" w:space="0" w:color="auto"/>
        <w:left w:val="none" w:sz="0" w:space="0" w:color="auto"/>
        <w:bottom w:val="none" w:sz="0" w:space="0" w:color="auto"/>
        <w:right w:val="none" w:sz="0" w:space="0" w:color="auto"/>
      </w:divBdr>
    </w:div>
    <w:div w:id="925184897">
      <w:bodyDiv w:val="1"/>
      <w:marLeft w:val="0"/>
      <w:marRight w:val="0"/>
      <w:marTop w:val="0"/>
      <w:marBottom w:val="0"/>
      <w:divBdr>
        <w:top w:val="none" w:sz="0" w:space="0" w:color="auto"/>
        <w:left w:val="none" w:sz="0" w:space="0" w:color="auto"/>
        <w:bottom w:val="none" w:sz="0" w:space="0" w:color="auto"/>
        <w:right w:val="none" w:sz="0" w:space="0" w:color="auto"/>
      </w:divBdr>
    </w:div>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224489303">
      <w:bodyDiv w:val="1"/>
      <w:marLeft w:val="0"/>
      <w:marRight w:val="0"/>
      <w:marTop w:val="0"/>
      <w:marBottom w:val="0"/>
      <w:divBdr>
        <w:top w:val="none" w:sz="0" w:space="0" w:color="auto"/>
        <w:left w:val="none" w:sz="0" w:space="0" w:color="auto"/>
        <w:bottom w:val="none" w:sz="0" w:space="0" w:color="auto"/>
        <w:right w:val="none" w:sz="0" w:space="0" w:color="auto"/>
      </w:divBdr>
    </w:div>
    <w:div w:id="1291863091">
      <w:bodyDiv w:val="1"/>
      <w:marLeft w:val="0"/>
      <w:marRight w:val="0"/>
      <w:marTop w:val="0"/>
      <w:marBottom w:val="0"/>
      <w:divBdr>
        <w:top w:val="none" w:sz="0" w:space="0" w:color="auto"/>
        <w:left w:val="none" w:sz="0" w:space="0" w:color="auto"/>
        <w:bottom w:val="none" w:sz="0" w:space="0" w:color="auto"/>
        <w:right w:val="none" w:sz="0" w:space="0" w:color="auto"/>
      </w:divBdr>
    </w:div>
    <w:div w:id="1369182481">
      <w:bodyDiv w:val="1"/>
      <w:marLeft w:val="0"/>
      <w:marRight w:val="0"/>
      <w:marTop w:val="0"/>
      <w:marBottom w:val="0"/>
      <w:divBdr>
        <w:top w:val="none" w:sz="0" w:space="0" w:color="auto"/>
        <w:left w:val="none" w:sz="0" w:space="0" w:color="auto"/>
        <w:bottom w:val="none" w:sz="0" w:space="0" w:color="auto"/>
        <w:right w:val="none" w:sz="0" w:space="0" w:color="auto"/>
      </w:divBdr>
    </w:div>
    <w:div w:id="1733772112">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75D0C-C74C-4B2B-A777-289B8113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8</Pages>
  <Words>2780</Words>
  <Characters>15293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45</cp:revision>
  <cp:lastPrinted>2019-05-08T15:58:00Z</cp:lastPrinted>
  <dcterms:created xsi:type="dcterms:W3CDTF">2019-04-11T22:26:00Z</dcterms:created>
  <dcterms:modified xsi:type="dcterms:W3CDTF">2019-05-08T16:02:00Z</dcterms:modified>
</cp:coreProperties>
</file>