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754" w:rsidRPr="00EE1B8B" w:rsidRDefault="00884754" w:rsidP="00884754">
      <w:pPr>
        <w:spacing w:after="0" w:line="480" w:lineRule="auto"/>
        <w:ind w:left="3540" w:firstLine="708"/>
        <w:jc w:val="right"/>
        <w:rPr>
          <w:rFonts w:asciiTheme="minorHAnsi" w:hAnsiTheme="minorHAnsi" w:cstheme="minorHAnsi"/>
          <w:b/>
        </w:rPr>
      </w:pPr>
      <w:bookmarkStart w:id="0" w:name="_Hlk17790164"/>
      <w:r w:rsidRPr="00EE1B8B">
        <w:rPr>
          <w:rFonts w:asciiTheme="minorHAnsi" w:hAnsiTheme="minorHAnsi" w:cstheme="minorHAnsi"/>
          <w:b/>
        </w:rPr>
        <w:t xml:space="preserve">ACTA NÚMERO: </w:t>
      </w:r>
      <w:r>
        <w:rPr>
          <w:rFonts w:asciiTheme="minorHAnsi" w:hAnsiTheme="minorHAnsi" w:cstheme="minorHAnsi"/>
          <w:b/>
        </w:rPr>
        <w:t>5</w:t>
      </w:r>
      <w:r w:rsidR="0087655B">
        <w:rPr>
          <w:rFonts w:asciiTheme="minorHAnsi" w:hAnsiTheme="minorHAnsi" w:cstheme="minorHAnsi"/>
          <w:b/>
        </w:rPr>
        <w:t>6</w:t>
      </w:r>
      <w:r w:rsidRPr="00EE1B8B">
        <w:rPr>
          <w:rFonts w:asciiTheme="minorHAnsi" w:hAnsiTheme="minorHAnsi" w:cstheme="minorHAnsi"/>
          <w:b/>
        </w:rPr>
        <w:t>/2019.</w:t>
      </w:r>
    </w:p>
    <w:p w:rsidR="00884754" w:rsidRDefault="00884754" w:rsidP="00884754">
      <w:pPr>
        <w:spacing w:line="480" w:lineRule="auto"/>
        <w:jc w:val="both"/>
        <w:rPr>
          <w:rFonts w:asciiTheme="minorHAnsi" w:eastAsia="Batang" w:hAnsiTheme="minorHAnsi" w:cstheme="minorHAnsi"/>
          <w:b/>
        </w:rPr>
      </w:pPr>
      <w:r w:rsidRPr="00EE1B8B">
        <w:rPr>
          <w:rFonts w:asciiTheme="minorHAnsi" w:hAnsiTheme="minorHAnsi" w:cstheme="minorHAnsi"/>
          <w:b/>
        </w:rPr>
        <w:t xml:space="preserve">ACTA DE SESIÓN </w:t>
      </w:r>
      <w:r>
        <w:rPr>
          <w:rFonts w:asciiTheme="minorHAnsi" w:hAnsiTheme="minorHAnsi" w:cstheme="minorHAnsi"/>
          <w:b/>
        </w:rPr>
        <w:t>EXTRA</w:t>
      </w:r>
      <w:r w:rsidRPr="00EE1B8B">
        <w:rPr>
          <w:rFonts w:asciiTheme="minorHAnsi" w:hAnsiTheme="minorHAnsi" w:cstheme="minorHAnsi"/>
          <w:b/>
        </w:rPr>
        <w:t>ORDINARIA PRIVADA DEL CONSEJO DE LA JUDICATURA DEL</w:t>
      </w:r>
      <w:r>
        <w:rPr>
          <w:rFonts w:asciiTheme="minorHAnsi" w:hAnsiTheme="minorHAnsi" w:cstheme="minorHAnsi"/>
          <w:b/>
        </w:rPr>
        <w:t xml:space="preserve"> </w:t>
      </w:r>
      <w:r w:rsidRPr="00EE1B8B">
        <w:rPr>
          <w:rFonts w:asciiTheme="minorHAnsi" w:hAnsiTheme="minorHAnsi" w:cstheme="minorHAnsi"/>
          <w:b/>
        </w:rPr>
        <w:t xml:space="preserve">ESTADO DE TLAXCALA, </w:t>
      </w:r>
      <w:r>
        <w:rPr>
          <w:rFonts w:asciiTheme="minorHAnsi" w:hAnsiTheme="minorHAnsi" w:cstheme="minorHAnsi"/>
          <w:b/>
        </w:rPr>
        <w:t xml:space="preserve">QUE SE </w:t>
      </w:r>
      <w:r w:rsidRPr="00EE1B8B">
        <w:rPr>
          <w:rFonts w:asciiTheme="minorHAnsi" w:hAnsiTheme="minorHAnsi" w:cstheme="minorHAnsi"/>
          <w:b/>
        </w:rPr>
        <w:t xml:space="preserve">CELEBRA A LAS </w:t>
      </w:r>
      <w:r w:rsidR="0087655B">
        <w:rPr>
          <w:rFonts w:asciiTheme="minorHAnsi" w:hAnsiTheme="minorHAnsi" w:cstheme="minorHAnsi"/>
          <w:b/>
        </w:rPr>
        <w:t xml:space="preserve">DOCE </w:t>
      </w:r>
      <w:r w:rsidRPr="00EE1B8B">
        <w:rPr>
          <w:rFonts w:asciiTheme="minorHAnsi" w:hAnsiTheme="minorHAnsi" w:cstheme="minorHAnsi"/>
          <w:b/>
        </w:rPr>
        <w:t>HORAS</w:t>
      </w:r>
      <w:r w:rsidR="00E87862">
        <w:rPr>
          <w:rFonts w:asciiTheme="minorHAnsi" w:hAnsiTheme="minorHAnsi" w:cstheme="minorHAnsi"/>
          <w:b/>
        </w:rPr>
        <w:t xml:space="preserve"> </w:t>
      </w:r>
      <w:r w:rsidR="003F7463">
        <w:rPr>
          <w:rFonts w:asciiTheme="minorHAnsi" w:hAnsiTheme="minorHAnsi" w:cstheme="minorHAnsi"/>
          <w:b/>
        </w:rPr>
        <w:t xml:space="preserve">CON TREINTA MINUTOS </w:t>
      </w:r>
      <w:r w:rsidRPr="00EE1B8B">
        <w:rPr>
          <w:rFonts w:asciiTheme="minorHAnsi" w:hAnsiTheme="minorHAnsi" w:cstheme="minorHAnsi"/>
          <w:b/>
        </w:rPr>
        <w:t>DEL</w:t>
      </w:r>
      <w:r>
        <w:rPr>
          <w:rFonts w:asciiTheme="minorHAnsi" w:hAnsiTheme="minorHAnsi" w:cstheme="minorHAnsi"/>
          <w:b/>
        </w:rPr>
        <w:t xml:space="preserve"> </w:t>
      </w:r>
      <w:r w:rsidR="0087655B">
        <w:rPr>
          <w:rFonts w:asciiTheme="minorHAnsi" w:hAnsiTheme="minorHAnsi" w:cstheme="minorHAnsi"/>
          <w:b/>
        </w:rPr>
        <w:t>QUINCE</w:t>
      </w:r>
      <w:r w:rsidR="00E444AE">
        <w:rPr>
          <w:rFonts w:asciiTheme="minorHAnsi" w:hAnsiTheme="minorHAnsi" w:cstheme="minorHAnsi"/>
          <w:b/>
        </w:rPr>
        <w:t xml:space="preserve"> DE OCTUBRE</w:t>
      </w:r>
      <w:r w:rsidRPr="00EE1B8B">
        <w:rPr>
          <w:rFonts w:asciiTheme="minorHAnsi" w:hAnsiTheme="minorHAnsi" w:cstheme="minorHAnsi"/>
          <w:b/>
        </w:rPr>
        <w:t xml:space="preserve"> DEL AÑO DOS MIL DIECINUEVE, </w:t>
      </w:r>
      <w:bookmarkStart w:id="1" w:name="_Hlk505251924"/>
      <w:r w:rsidRPr="00EE1B8B">
        <w:rPr>
          <w:rFonts w:asciiTheme="minorHAnsi" w:eastAsia="Batang" w:hAnsiTheme="minorHAnsi" w:cstheme="minorHAnsi"/>
          <w:b/>
        </w:rPr>
        <w:t xml:space="preserve">EN LA SALA DE JUNTAS DE LA PRESIDENCIA DEL TRIBUNAL SUPERIOR DE JUSTICIA, CON SEDE EN CIUDAD JUDICIAL, APIZACO, TLAXCALA, BAJO EL SIGUIENTE: </w:t>
      </w:r>
    </w:p>
    <w:p w:rsidR="00EB7A3D" w:rsidRPr="00EB7A3D" w:rsidRDefault="00E444AE" w:rsidP="00EB7A3D">
      <w:pPr>
        <w:pStyle w:val="NormalWeb"/>
        <w:spacing w:before="0" w:beforeAutospacing="0" w:after="0" w:afterAutospacing="0" w:line="480" w:lineRule="auto"/>
        <w:jc w:val="center"/>
        <w:rPr>
          <w:rFonts w:asciiTheme="minorHAnsi" w:hAnsiTheme="minorHAnsi" w:cstheme="minorHAnsi"/>
          <w:b/>
          <w:bCs/>
          <w:color w:val="000000"/>
          <w:sz w:val="22"/>
          <w:szCs w:val="22"/>
        </w:rPr>
      </w:pPr>
      <w:bookmarkStart w:id="2" w:name="_Hlk9952917"/>
      <w:bookmarkEnd w:id="0"/>
      <w:bookmarkEnd w:id="1"/>
      <w:r w:rsidRPr="00E444AE">
        <w:rPr>
          <w:rFonts w:asciiTheme="minorHAnsi" w:hAnsiTheme="minorHAnsi" w:cstheme="minorHAnsi"/>
          <w:color w:val="000000"/>
          <w:sz w:val="22"/>
          <w:szCs w:val="22"/>
        </w:rPr>
        <w:tab/>
      </w:r>
      <w:bookmarkStart w:id="3" w:name="_Hlk20391249"/>
      <w:r w:rsidR="00EB7A3D" w:rsidRPr="00EB7A3D">
        <w:rPr>
          <w:rFonts w:asciiTheme="minorHAnsi" w:hAnsiTheme="minorHAnsi" w:cstheme="minorHAnsi"/>
          <w:b/>
          <w:bCs/>
          <w:color w:val="000000"/>
          <w:sz w:val="22"/>
          <w:szCs w:val="22"/>
        </w:rPr>
        <w:t>ORDEN DEL DÍA:</w:t>
      </w:r>
    </w:p>
    <w:p w:rsidR="0087655B" w:rsidRPr="0087655B" w:rsidRDefault="0087655B" w:rsidP="00185CBD">
      <w:pPr>
        <w:pStyle w:val="NormalWeb"/>
        <w:numPr>
          <w:ilvl w:val="0"/>
          <w:numId w:val="38"/>
        </w:numPr>
        <w:spacing w:before="0" w:beforeAutospacing="0" w:after="0" w:afterAutospacing="0" w:line="480" w:lineRule="auto"/>
        <w:ind w:left="851"/>
        <w:jc w:val="both"/>
        <w:rPr>
          <w:rFonts w:asciiTheme="minorHAnsi" w:hAnsiTheme="minorHAnsi" w:cstheme="minorHAnsi"/>
          <w:color w:val="000000"/>
          <w:sz w:val="22"/>
          <w:szCs w:val="22"/>
        </w:rPr>
      </w:pPr>
      <w:r w:rsidRPr="0087655B">
        <w:rPr>
          <w:rFonts w:asciiTheme="minorHAnsi" w:hAnsiTheme="minorHAnsi" w:cstheme="minorHAnsi"/>
          <w:color w:val="000000"/>
          <w:sz w:val="22"/>
          <w:szCs w:val="22"/>
        </w:rPr>
        <w:t xml:space="preserve">Verificación del quórum.  </w:t>
      </w:r>
      <w:r w:rsidR="00185CBD">
        <w:rPr>
          <w:rFonts w:asciiTheme="minorHAnsi" w:hAnsiTheme="minorHAnsi" w:cstheme="minorHAnsi"/>
          <w:color w:val="000000"/>
          <w:sz w:val="22"/>
          <w:szCs w:val="22"/>
        </w:rPr>
        <w:t xml:space="preserve">- - - - - - - - - - - - - - - - - - - - - - - - - - - - - - - - - - - - - - - </w:t>
      </w:r>
    </w:p>
    <w:p w:rsidR="0087655B" w:rsidRPr="0087655B" w:rsidRDefault="0087655B" w:rsidP="00185CBD">
      <w:pPr>
        <w:pStyle w:val="NormalWeb"/>
        <w:numPr>
          <w:ilvl w:val="0"/>
          <w:numId w:val="38"/>
        </w:numPr>
        <w:spacing w:before="0" w:beforeAutospacing="0" w:after="0" w:afterAutospacing="0" w:line="480" w:lineRule="auto"/>
        <w:ind w:left="851"/>
        <w:jc w:val="both"/>
        <w:rPr>
          <w:rFonts w:asciiTheme="minorHAnsi" w:hAnsiTheme="minorHAnsi" w:cstheme="minorHAnsi"/>
          <w:color w:val="000000"/>
          <w:sz w:val="22"/>
          <w:szCs w:val="22"/>
        </w:rPr>
      </w:pPr>
      <w:r w:rsidRPr="0087655B">
        <w:rPr>
          <w:rFonts w:asciiTheme="minorHAnsi" w:eastAsia="Batang" w:hAnsiTheme="minorHAnsi" w:cstheme="minorHAnsi"/>
          <w:sz w:val="22"/>
          <w:szCs w:val="22"/>
        </w:rPr>
        <w:t>Análisis, discusión y determinación en su caso, del proyecto que contiene la opinión respecto del desempeño del Maestro Elías Cortés Roa durante su encargo como Magistrado Propietario, en términos del artículo 54, fracción XXVII, inciso a), de la Constitución Política del Estado Libre y Soberano del Estado de Tlaxcala.</w:t>
      </w:r>
      <w:r w:rsidR="00185CBD">
        <w:rPr>
          <w:rFonts w:asciiTheme="minorHAnsi" w:eastAsia="Batang" w:hAnsiTheme="minorHAnsi" w:cstheme="minorHAnsi"/>
          <w:sz w:val="22"/>
          <w:szCs w:val="22"/>
        </w:rPr>
        <w:t xml:space="preserve"> - - - - - - - - - - - - - - - - - - - - - - - - - - - - - - - - - - - - - - - - - - - -</w:t>
      </w:r>
    </w:p>
    <w:p w:rsidR="0087655B" w:rsidRPr="0087655B" w:rsidRDefault="0087655B" w:rsidP="00185CBD">
      <w:pPr>
        <w:pStyle w:val="NormalWeb"/>
        <w:numPr>
          <w:ilvl w:val="0"/>
          <w:numId w:val="38"/>
        </w:numPr>
        <w:spacing w:before="0" w:beforeAutospacing="0" w:after="0" w:afterAutospacing="0" w:line="480" w:lineRule="auto"/>
        <w:ind w:left="851"/>
        <w:jc w:val="both"/>
        <w:rPr>
          <w:rFonts w:asciiTheme="minorHAnsi" w:hAnsiTheme="minorHAnsi" w:cstheme="minorHAnsi"/>
          <w:color w:val="000000"/>
          <w:sz w:val="22"/>
          <w:szCs w:val="22"/>
        </w:rPr>
      </w:pPr>
      <w:r w:rsidRPr="0087655B">
        <w:rPr>
          <w:rFonts w:asciiTheme="minorHAnsi" w:hAnsiTheme="minorHAnsi" w:cstheme="minorHAnsi"/>
          <w:color w:val="000000"/>
          <w:sz w:val="22"/>
          <w:szCs w:val="22"/>
        </w:rPr>
        <w:t xml:space="preserve">Análisis y discusión que conlleve a la determinación de adscripción y readscripción de personal diverso del Poder Judicial del Estado.  </w:t>
      </w:r>
      <w:r w:rsidR="00185CBD">
        <w:rPr>
          <w:rFonts w:asciiTheme="minorHAnsi" w:hAnsiTheme="minorHAnsi" w:cstheme="minorHAnsi"/>
          <w:color w:val="000000"/>
          <w:sz w:val="22"/>
          <w:szCs w:val="22"/>
        </w:rPr>
        <w:t>- - - -- - - - - -</w:t>
      </w:r>
    </w:p>
    <w:bookmarkEnd w:id="3"/>
    <w:p w:rsidR="00884754" w:rsidRPr="00EE1B8B" w:rsidRDefault="00884754" w:rsidP="00EB7A3D">
      <w:pPr>
        <w:pStyle w:val="NormalWeb"/>
        <w:spacing w:before="0" w:beforeAutospacing="0" w:after="0" w:afterAutospacing="0" w:line="480" w:lineRule="auto"/>
        <w:jc w:val="both"/>
        <w:rPr>
          <w:rFonts w:asciiTheme="minorHAnsi" w:hAnsiTheme="minorHAnsi" w:cstheme="minorHAnsi"/>
          <w:sz w:val="22"/>
          <w:szCs w:val="22"/>
        </w:rPr>
      </w:pPr>
      <w:r w:rsidRPr="00EE1B8B">
        <w:rPr>
          <w:rFonts w:asciiTheme="minorHAnsi" w:hAnsiTheme="minorHAnsi" w:cstheme="minorHAnsi"/>
          <w:sz w:val="22"/>
          <w:szCs w:val="22"/>
        </w:rPr>
        <w:t>ASISTENTES: - - - - - - - - - - - - - - - - - - - - - - - - - - - - - - - - - - - - - - - - - - - - - - - - - - - - - - - -</w:t>
      </w:r>
    </w:p>
    <w:tbl>
      <w:tblPr>
        <w:tblW w:w="0" w:type="auto"/>
        <w:tblLayout w:type="fixed"/>
        <w:tblLook w:val="04A0" w:firstRow="1" w:lastRow="0" w:firstColumn="1" w:lastColumn="0" w:noHBand="0" w:noVBand="1"/>
      </w:tblPr>
      <w:tblGrid>
        <w:gridCol w:w="6141"/>
        <w:gridCol w:w="1764"/>
      </w:tblGrid>
      <w:tr w:rsidR="00884754" w:rsidRPr="00EE1B8B" w:rsidTr="008F3E06">
        <w:tc>
          <w:tcPr>
            <w:tcW w:w="6141" w:type="dxa"/>
            <w:hideMark/>
          </w:tcPr>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Magistrado Mario Antonio de Jesús Jiménez Martínez, del Consejo de la Judicatura del Estado de Tlaxcala. - - - - - - - - - - - </w:t>
            </w:r>
            <w:r w:rsidR="00EB7A3D">
              <w:rPr>
                <w:rFonts w:asciiTheme="minorHAnsi" w:hAnsiTheme="minorHAnsi" w:cstheme="minorHAnsi"/>
              </w:rPr>
              <w:t>- - - - - - - - - -</w:t>
            </w:r>
          </w:p>
        </w:tc>
        <w:tc>
          <w:tcPr>
            <w:tcW w:w="1764" w:type="dxa"/>
            <w:hideMark/>
          </w:tcPr>
          <w:p w:rsidR="00884754" w:rsidRPr="0087655B" w:rsidRDefault="00EB7A3D" w:rsidP="0087655B">
            <w:pPr>
              <w:spacing w:after="0" w:line="480" w:lineRule="auto"/>
              <w:jc w:val="both"/>
              <w:rPr>
                <w:rFonts w:asciiTheme="minorHAnsi" w:hAnsiTheme="minorHAnsi" w:cstheme="minorHAnsi"/>
              </w:rPr>
            </w:pPr>
            <w:r w:rsidRPr="0087655B">
              <w:rPr>
                <w:rFonts w:asciiTheme="minorHAnsi" w:hAnsiTheme="minorHAnsi" w:cstheme="minorHAnsi"/>
              </w:rPr>
              <w:t>- - - - - - -</w:t>
            </w:r>
            <w:r w:rsidR="00884754" w:rsidRPr="0087655B">
              <w:rPr>
                <w:rFonts w:asciiTheme="minorHAnsi" w:hAnsiTheme="minorHAnsi" w:cstheme="minorHAnsi"/>
              </w:rPr>
              <w:t xml:space="preserve"> </w:t>
            </w:r>
            <w:r w:rsidR="0087655B">
              <w:rPr>
                <w:rFonts w:asciiTheme="minorHAnsi" w:hAnsiTheme="minorHAnsi" w:cstheme="minorHAnsi"/>
              </w:rPr>
              <w:t xml:space="preserve">- - - - - - </w:t>
            </w:r>
          </w:p>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Presente- - - - - - </w:t>
            </w:r>
            <w:r w:rsidR="00EB7A3D">
              <w:rPr>
                <w:rFonts w:asciiTheme="minorHAnsi" w:hAnsiTheme="minorHAnsi" w:cstheme="minorHAnsi"/>
              </w:rPr>
              <w:t>-</w:t>
            </w:r>
          </w:p>
        </w:tc>
      </w:tr>
      <w:tr w:rsidR="00884754" w:rsidRPr="00EE1B8B" w:rsidTr="008F3E06">
        <w:tc>
          <w:tcPr>
            <w:tcW w:w="6141" w:type="dxa"/>
            <w:hideMark/>
          </w:tcPr>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Licenciada Martha Zenteno Ramírez, integrante del Consejo de la Judicatura del Estado de Tlaxcala.  - - - - -  - - - - - - -  - - - - - - - - - - - - </w:t>
            </w:r>
          </w:p>
        </w:tc>
        <w:tc>
          <w:tcPr>
            <w:tcW w:w="1764" w:type="dxa"/>
            <w:hideMark/>
          </w:tcPr>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 - - -- - - - - - - - - - </w:t>
            </w:r>
          </w:p>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Presente   - - - - - </w:t>
            </w:r>
          </w:p>
        </w:tc>
      </w:tr>
      <w:tr w:rsidR="00884754" w:rsidRPr="00EE1B8B" w:rsidTr="008F3E06">
        <w:trPr>
          <w:trHeight w:val="968"/>
        </w:trPr>
        <w:tc>
          <w:tcPr>
            <w:tcW w:w="6141" w:type="dxa"/>
            <w:hideMark/>
          </w:tcPr>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Licenciada Leticia Caballero Muñoz, integrante del Consejo de la Judicatura del Estado de Tlaxcala.  - - - - - - - - - - - - - - - - - - - - - - - - </w:t>
            </w:r>
          </w:p>
        </w:tc>
        <w:tc>
          <w:tcPr>
            <w:tcW w:w="1764" w:type="dxa"/>
            <w:hideMark/>
          </w:tcPr>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 - - -- - - - - - - - - - </w:t>
            </w:r>
          </w:p>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Presente- - - - - - </w:t>
            </w:r>
          </w:p>
        </w:tc>
      </w:tr>
      <w:tr w:rsidR="00884754" w:rsidRPr="00EE1B8B" w:rsidTr="008F3E06">
        <w:tc>
          <w:tcPr>
            <w:tcW w:w="6141" w:type="dxa"/>
          </w:tcPr>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Licenciado Álvaro García Moreno, integrante del Consejo de la Judicatura del Estado de Tlaxcala.  - - - - - - - - - - - - - - - - - - - - - - - - </w:t>
            </w:r>
          </w:p>
        </w:tc>
        <w:tc>
          <w:tcPr>
            <w:tcW w:w="1764" w:type="dxa"/>
          </w:tcPr>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 - - - - - - - - - - - - </w:t>
            </w:r>
          </w:p>
          <w:p w:rsidR="00884754" w:rsidRPr="00EE1B8B" w:rsidRDefault="00884754" w:rsidP="008F3E06">
            <w:pPr>
              <w:spacing w:after="0" w:line="480" w:lineRule="auto"/>
              <w:jc w:val="both"/>
              <w:rPr>
                <w:rFonts w:asciiTheme="minorHAnsi" w:hAnsiTheme="minorHAnsi" w:cstheme="minorHAnsi"/>
              </w:rPr>
            </w:pPr>
            <w:proofErr w:type="gramStart"/>
            <w:r w:rsidRPr="00EE1B8B">
              <w:rPr>
                <w:rFonts w:asciiTheme="minorHAnsi" w:hAnsiTheme="minorHAnsi" w:cstheme="minorHAnsi"/>
              </w:rPr>
              <w:t>Presente  -</w:t>
            </w:r>
            <w:proofErr w:type="gramEnd"/>
            <w:r w:rsidRPr="00EE1B8B">
              <w:rPr>
                <w:rFonts w:asciiTheme="minorHAnsi" w:hAnsiTheme="minorHAnsi" w:cstheme="minorHAnsi"/>
              </w:rPr>
              <w:t xml:space="preserve"> - - - - - </w:t>
            </w:r>
          </w:p>
        </w:tc>
      </w:tr>
      <w:tr w:rsidR="00884754" w:rsidRPr="00EE1B8B" w:rsidTr="008F3E06">
        <w:tc>
          <w:tcPr>
            <w:tcW w:w="6141" w:type="dxa"/>
            <w:hideMark/>
          </w:tcPr>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Doctora Mildred </w:t>
            </w:r>
            <w:proofErr w:type="spellStart"/>
            <w:r w:rsidRPr="00EE1B8B">
              <w:rPr>
                <w:rFonts w:asciiTheme="minorHAnsi" w:hAnsiTheme="minorHAnsi" w:cstheme="minorHAnsi"/>
              </w:rPr>
              <w:t>Murbartián</w:t>
            </w:r>
            <w:proofErr w:type="spellEnd"/>
            <w:r w:rsidRPr="00EE1B8B">
              <w:rPr>
                <w:rFonts w:asciiTheme="minorHAnsi" w:hAnsiTheme="minorHAnsi" w:cstheme="minorHAnsi"/>
              </w:rPr>
              <w:t xml:space="preserve"> Aguilar, integrante del Consejo de la Judicatura del Estado de Tlaxcala. - - - - - - - - - - - - - - - - - - - - - -      </w:t>
            </w:r>
          </w:p>
        </w:tc>
        <w:tc>
          <w:tcPr>
            <w:tcW w:w="1764" w:type="dxa"/>
            <w:hideMark/>
          </w:tcPr>
          <w:p w:rsidR="00884754" w:rsidRPr="00EE1B8B" w:rsidRDefault="00884754" w:rsidP="008F3E06">
            <w:pPr>
              <w:spacing w:after="0" w:line="480" w:lineRule="auto"/>
              <w:jc w:val="both"/>
              <w:rPr>
                <w:rFonts w:asciiTheme="minorHAnsi" w:hAnsiTheme="minorHAnsi" w:cstheme="minorHAnsi"/>
              </w:rPr>
            </w:pPr>
            <w:r w:rsidRPr="00EE1B8B">
              <w:rPr>
                <w:rFonts w:asciiTheme="minorHAnsi" w:hAnsiTheme="minorHAnsi" w:cstheme="minorHAnsi"/>
              </w:rPr>
              <w:t xml:space="preserve">- - - - - - - - - - - - - </w:t>
            </w:r>
            <w:r w:rsidR="003D1E60">
              <w:rPr>
                <w:rFonts w:asciiTheme="minorHAnsi" w:hAnsiTheme="minorHAnsi" w:cstheme="minorHAnsi"/>
              </w:rPr>
              <w:t>Presente</w:t>
            </w:r>
            <w:r w:rsidRPr="00EE1B8B">
              <w:rPr>
                <w:rFonts w:asciiTheme="minorHAnsi" w:hAnsiTheme="minorHAnsi" w:cstheme="minorHAnsi"/>
              </w:rPr>
              <w:t xml:space="preserve"> - - - - - - </w:t>
            </w:r>
          </w:p>
        </w:tc>
      </w:tr>
    </w:tbl>
    <w:p w:rsidR="00884754" w:rsidRPr="005A0914" w:rsidRDefault="00884754" w:rsidP="00884754">
      <w:pPr>
        <w:spacing w:after="0" w:line="480" w:lineRule="auto"/>
        <w:jc w:val="both"/>
        <w:rPr>
          <w:rFonts w:asciiTheme="minorHAnsi" w:hAnsiTheme="minorHAnsi" w:cstheme="minorHAnsi"/>
          <w:b/>
          <w:bCs/>
        </w:rPr>
      </w:pPr>
      <w:r w:rsidRPr="005A0914">
        <w:rPr>
          <w:rFonts w:asciiTheme="minorHAnsi" w:hAnsiTheme="minorHAnsi" w:cstheme="minorHAnsi"/>
          <w:b/>
          <w:bCs/>
        </w:rPr>
        <w:t xml:space="preserve">DECLARATORIA DE QUÓRUM. </w:t>
      </w:r>
    </w:p>
    <w:p w:rsidR="00884754" w:rsidRPr="005A0914" w:rsidRDefault="00884754" w:rsidP="00884754">
      <w:pPr>
        <w:spacing w:after="0" w:line="480" w:lineRule="auto"/>
        <w:jc w:val="both"/>
        <w:rPr>
          <w:rFonts w:asciiTheme="minorHAnsi" w:hAnsiTheme="minorHAnsi" w:cstheme="minorHAnsi"/>
        </w:rPr>
      </w:pPr>
      <w:r w:rsidRPr="005A0914">
        <w:rPr>
          <w:rFonts w:asciiTheme="minorHAnsi" w:hAnsiTheme="minorHAnsi" w:cstheme="minorHAnsi"/>
          <w:b/>
          <w:bCs/>
        </w:rPr>
        <w:t>En uso de la palabra, el Secretario Ejecutivo dijo</w:t>
      </w:r>
      <w:r w:rsidRPr="005A0914">
        <w:rPr>
          <w:rFonts w:asciiTheme="minorHAnsi" w:hAnsiTheme="minorHAnsi" w:cstheme="minorHAnsi"/>
        </w:rPr>
        <w:t xml:space="preserve">: </w:t>
      </w:r>
      <w:proofErr w:type="gramStart"/>
      <w:r w:rsidRPr="005A0914">
        <w:rPr>
          <w:rFonts w:asciiTheme="minorHAnsi" w:hAnsiTheme="minorHAnsi" w:cstheme="minorHAnsi"/>
        </w:rPr>
        <w:t>Presidente</w:t>
      </w:r>
      <w:proofErr w:type="gramEnd"/>
      <w:r w:rsidRPr="005A0914">
        <w:rPr>
          <w:rFonts w:asciiTheme="minorHAnsi" w:hAnsiTheme="minorHAnsi" w:cstheme="minorHAnsi"/>
        </w:rPr>
        <w:t>, le informo que existe quórum legal para sesionar el día de hoy por encontrarse presentes</w:t>
      </w:r>
      <w:r w:rsidR="003D1E60" w:rsidRPr="005A0914">
        <w:rPr>
          <w:rFonts w:asciiTheme="minorHAnsi" w:hAnsiTheme="minorHAnsi" w:cstheme="minorHAnsi"/>
        </w:rPr>
        <w:t xml:space="preserve"> </w:t>
      </w:r>
      <w:r w:rsidRPr="005A0914">
        <w:rPr>
          <w:rFonts w:asciiTheme="minorHAnsi" w:hAnsiTheme="minorHAnsi" w:cstheme="minorHAnsi"/>
        </w:rPr>
        <w:t xml:space="preserve">los cinco integrantes de este Consejo; lo anterior, en términos del artículo 67, segundo párrafo, de la Ley Orgánica del Poder Judicial del Estado. </w:t>
      </w:r>
      <w:r w:rsidRPr="005A0914">
        <w:rPr>
          <w:rFonts w:asciiTheme="minorHAnsi" w:hAnsiTheme="minorHAnsi" w:cstheme="minorHAnsi"/>
          <w:b/>
          <w:bCs/>
        </w:rPr>
        <w:t>En uso de la palabra, el Magistrado Presidente dijo</w:t>
      </w:r>
      <w:r w:rsidRPr="005A0914">
        <w:rPr>
          <w:rFonts w:asciiTheme="minorHAnsi" w:hAnsiTheme="minorHAnsi" w:cstheme="minorHAnsi"/>
        </w:rPr>
        <w:t xml:space="preserve">: una vez escuchado el informe del Secretario Ejecutivo y en razón de </w:t>
      </w:r>
      <w:r w:rsidRPr="005A0914">
        <w:rPr>
          <w:rFonts w:asciiTheme="minorHAnsi" w:hAnsiTheme="minorHAnsi" w:cstheme="minorHAnsi"/>
        </w:rPr>
        <w:lastRenderedPageBreak/>
        <w:t xml:space="preserve">que existe quórum legal, declaro abierta la presente sesión para que todos los acuerdos que se dicten, tengan la validez que en derecho les corresponde. </w:t>
      </w:r>
    </w:p>
    <w:p w:rsidR="005C26AA" w:rsidRPr="005A0914" w:rsidRDefault="000E53EC" w:rsidP="0087655B">
      <w:pPr>
        <w:spacing w:after="0" w:line="480" w:lineRule="auto"/>
        <w:ind w:firstLine="708"/>
        <w:jc w:val="both"/>
        <w:rPr>
          <w:rFonts w:asciiTheme="minorHAnsi" w:eastAsia="Batang" w:hAnsiTheme="minorHAnsi" w:cstheme="minorHAnsi"/>
          <w:b/>
          <w:bCs/>
        </w:rPr>
      </w:pPr>
      <w:bookmarkStart w:id="4" w:name="_Hlk20379638"/>
      <w:bookmarkEnd w:id="2"/>
      <w:r w:rsidRPr="005A0914">
        <w:rPr>
          <w:rFonts w:cs="Calibri"/>
          <w:b/>
        </w:rPr>
        <w:t>ACUERDO II/5</w:t>
      </w:r>
      <w:r w:rsidR="0087655B" w:rsidRPr="005A0914">
        <w:rPr>
          <w:rFonts w:cs="Calibri"/>
          <w:b/>
        </w:rPr>
        <w:t>6</w:t>
      </w:r>
      <w:r w:rsidRPr="005A0914">
        <w:rPr>
          <w:rFonts w:cs="Calibri"/>
          <w:b/>
        </w:rPr>
        <w:t xml:space="preserve">/2019. </w:t>
      </w:r>
      <w:r w:rsidR="00185CBD" w:rsidRPr="005A0914">
        <w:rPr>
          <w:rFonts w:cs="Calibri"/>
          <w:b/>
        </w:rPr>
        <w:t xml:space="preserve">Determinación del </w:t>
      </w:r>
      <w:r w:rsidR="00185CBD" w:rsidRPr="005A0914">
        <w:rPr>
          <w:rFonts w:asciiTheme="minorHAnsi" w:eastAsia="Batang" w:hAnsiTheme="minorHAnsi" w:cstheme="minorHAnsi"/>
          <w:b/>
          <w:bCs/>
        </w:rPr>
        <w:t xml:space="preserve">Proyecto que contiene la opinión respecto del desempeño del Maestro Elías Cortés Roa durante su encargo como Magistrado Propietario, en términos del artículo 54, fracción XXVII, inciso a), de la Constitución Política del Estado Libre y Soberano del Estado de Tlaxcala. - - - - - - - - - -  </w:t>
      </w:r>
    </w:p>
    <w:p w:rsidR="00185CBD" w:rsidRPr="005A0914" w:rsidRDefault="00185CBD" w:rsidP="00185CBD">
      <w:pPr>
        <w:pStyle w:val="Prrafodelista"/>
        <w:spacing w:line="480" w:lineRule="auto"/>
        <w:ind w:left="0"/>
        <w:jc w:val="both"/>
        <w:rPr>
          <w:rFonts w:asciiTheme="minorHAnsi" w:hAnsiTheme="minorHAnsi" w:cstheme="minorHAnsi"/>
        </w:rPr>
      </w:pPr>
      <w:r w:rsidRPr="005A0914">
        <w:rPr>
          <w:rFonts w:asciiTheme="minorHAnsi" w:hAnsiTheme="minorHAnsi" w:cstheme="minorHAnsi"/>
          <w:i/>
        </w:rPr>
        <w:t>Dada cuenta con el proyecto</w:t>
      </w:r>
      <w:r w:rsidR="00F419AA" w:rsidRPr="005A0914">
        <w:rPr>
          <w:rFonts w:asciiTheme="minorHAnsi" w:hAnsiTheme="minorHAnsi" w:cstheme="minorHAnsi"/>
          <w:i/>
        </w:rPr>
        <w:t xml:space="preserve"> de </w:t>
      </w:r>
      <w:r w:rsidR="00F419AA" w:rsidRPr="005A0914">
        <w:rPr>
          <w:rFonts w:asciiTheme="minorHAnsi" w:eastAsia="Batang" w:hAnsiTheme="minorHAnsi" w:cstheme="minorHAnsi"/>
          <w:i/>
        </w:rPr>
        <w:t>opinión respecto del desempeño del Maestro Elías Cortés Roa durante su encargo como Magistrado Propietario</w:t>
      </w:r>
      <w:r w:rsidRPr="005A0914">
        <w:rPr>
          <w:rFonts w:asciiTheme="minorHAnsi" w:hAnsiTheme="minorHAnsi" w:cstheme="minorHAnsi"/>
          <w:i/>
        </w:rPr>
        <w:t xml:space="preserve"> que presenta la Consejera Instructora Martha Zenteno Ramírez</w:t>
      </w:r>
      <w:r w:rsidRPr="005A0914">
        <w:rPr>
          <w:rFonts w:asciiTheme="minorHAnsi" w:eastAsia="Batang" w:hAnsiTheme="minorHAnsi" w:cstheme="minorHAnsi"/>
          <w:i/>
        </w:rPr>
        <w:t>, en términos de</w:t>
      </w:r>
      <w:r w:rsidR="005A0914">
        <w:rPr>
          <w:rFonts w:asciiTheme="minorHAnsi" w:eastAsia="Batang" w:hAnsiTheme="minorHAnsi" w:cstheme="minorHAnsi"/>
          <w:i/>
        </w:rPr>
        <w:t xml:space="preserve"> </w:t>
      </w:r>
      <w:r w:rsidRPr="005A0914">
        <w:rPr>
          <w:rFonts w:asciiTheme="minorHAnsi" w:eastAsia="Batang" w:hAnsiTheme="minorHAnsi" w:cstheme="minorHAnsi"/>
          <w:i/>
        </w:rPr>
        <w:t>l</w:t>
      </w:r>
      <w:r w:rsidR="005A0914">
        <w:rPr>
          <w:rFonts w:asciiTheme="minorHAnsi" w:eastAsia="Batang" w:hAnsiTheme="minorHAnsi" w:cstheme="minorHAnsi"/>
          <w:i/>
        </w:rPr>
        <w:t>os</w:t>
      </w:r>
      <w:r w:rsidRPr="005A0914">
        <w:rPr>
          <w:rFonts w:asciiTheme="minorHAnsi" w:eastAsia="Batang" w:hAnsiTheme="minorHAnsi" w:cstheme="minorHAnsi"/>
          <w:i/>
        </w:rPr>
        <w:t xml:space="preserve"> artículo</w:t>
      </w:r>
      <w:r w:rsidR="005A0914">
        <w:rPr>
          <w:rFonts w:asciiTheme="minorHAnsi" w:eastAsia="Batang" w:hAnsiTheme="minorHAnsi" w:cstheme="minorHAnsi"/>
          <w:i/>
        </w:rPr>
        <w:t>s</w:t>
      </w:r>
      <w:r w:rsidRPr="005A0914">
        <w:rPr>
          <w:rFonts w:asciiTheme="minorHAnsi" w:eastAsia="Batang" w:hAnsiTheme="minorHAnsi" w:cstheme="minorHAnsi"/>
          <w:i/>
        </w:rPr>
        <w:t xml:space="preserve"> 54, fracción XXVII, inciso a), de la Constitución Política del Estado Libre y Soberano del Estado de Tlaxcala, 61, 67 y 68 de la Ley Orgánica del Poder Judicial del Estado, este Consejo de la Judicatura </w:t>
      </w:r>
      <w:r w:rsidR="00F419AA" w:rsidRPr="005A0914">
        <w:rPr>
          <w:rFonts w:asciiTheme="minorHAnsi" w:eastAsia="Batang" w:hAnsiTheme="minorHAnsi" w:cstheme="minorHAnsi"/>
          <w:i/>
        </w:rPr>
        <w:t>APRUEBA</w:t>
      </w:r>
      <w:r w:rsidRPr="005A0914">
        <w:rPr>
          <w:rFonts w:asciiTheme="minorHAnsi" w:eastAsia="Batang" w:hAnsiTheme="minorHAnsi" w:cstheme="minorHAnsi"/>
          <w:i/>
        </w:rPr>
        <w:t xml:space="preserve"> </w:t>
      </w:r>
      <w:r w:rsidR="00F419AA" w:rsidRPr="005A0914">
        <w:rPr>
          <w:rFonts w:asciiTheme="minorHAnsi" w:eastAsia="Batang" w:hAnsiTheme="minorHAnsi" w:cstheme="minorHAnsi"/>
          <w:i/>
        </w:rPr>
        <w:t>la opinión propuesta; e</w:t>
      </w:r>
      <w:r w:rsidRPr="005A0914">
        <w:rPr>
          <w:rFonts w:asciiTheme="minorHAnsi" w:eastAsia="Batang" w:hAnsiTheme="minorHAnsi" w:cstheme="minorHAnsi"/>
          <w:i/>
        </w:rPr>
        <w:t xml:space="preserve">n consecuencia, en atención al oficio número </w:t>
      </w:r>
      <w:r w:rsidRPr="005A0914">
        <w:rPr>
          <w:rFonts w:asciiTheme="minorHAnsi" w:hAnsiTheme="minorHAnsi" w:cstheme="minorHAnsi"/>
          <w:i/>
          <w:color w:val="000000"/>
        </w:rPr>
        <w:t>S.P.1788/2019</w:t>
      </w:r>
      <w:r w:rsidRPr="005A0914">
        <w:rPr>
          <w:rFonts w:asciiTheme="minorHAnsi" w:hAnsiTheme="minorHAnsi" w:cstheme="minorHAnsi"/>
          <w:i/>
        </w:rPr>
        <w:t xml:space="preserve">, </w:t>
      </w:r>
      <w:r w:rsidRPr="005A0914">
        <w:rPr>
          <w:rFonts w:asciiTheme="minorHAnsi" w:hAnsiTheme="minorHAnsi" w:cstheme="minorHAnsi"/>
          <w:i/>
          <w:color w:val="000000"/>
        </w:rPr>
        <w:t>signado por la Encargada del Despacho de la Secretaría Parlamentaria del Congreso del Estado de Tlaxcala</w:t>
      </w:r>
      <w:r w:rsidRPr="005A0914">
        <w:rPr>
          <w:rFonts w:asciiTheme="minorHAnsi" w:hAnsiTheme="minorHAnsi" w:cstheme="minorHAnsi"/>
          <w:i/>
        </w:rPr>
        <w:t xml:space="preserve">, </w:t>
      </w:r>
      <w:r w:rsidRPr="005A0914">
        <w:rPr>
          <w:rFonts w:asciiTheme="minorHAnsi" w:eastAsia="Batang" w:hAnsiTheme="minorHAnsi" w:cstheme="minorHAnsi"/>
          <w:i/>
        </w:rPr>
        <w:t xml:space="preserve">se instruye al Secretario Ejecutivo, para </w:t>
      </w:r>
      <w:proofErr w:type="gramStart"/>
      <w:r w:rsidRPr="005A0914">
        <w:rPr>
          <w:rFonts w:asciiTheme="minorHAnsi" w:eastAsia="Batang" w:hAnsiTheme="minorHAnsi" w:cstheme="minorHAnsi"/>
          <w:i/>
        </w:rPr>
        <w:t>que</w:t>
      </w:r>
      <w:proofErr w:type="gramEnd"/>
      <w:r w:rsidRPr="005A0914">
        <w:rPr>
          <w:rFonts w:asciiTheme="minorHAnsi" w:eastAsia="Batang" w:hAnsiTheme="minorHAnsi" w:cstheme="minorHAnsi"/>
          <w:i/>
        </w:rPr>
        <w:t xml:space="preserve"> </w:t>
      </w:r>
      <w:r w:rsidR="00F419AA" w:rsidRPr="005A0914">
        <w:rPr>
          <w:rFonts w:asciiTheme="minorHAnsi" w:eastAsia="Batang" w:hAnsiTheme="minorHAnsi" w:cstheme="minorHAnsi"/>
          <w:i/>
        </w:rPr>
        <w:t xml:space="preserve">en el plazo otorgado para ello, </w:t>
      </w:r>
      <w:r w:rsidRPr="005A0914">
        <w:rPr>
          <w:rFonts w:asciiTheme="minorHAnsi" w:eastAsia="Batang" w:hAnsiTheme="minorHAnsi" w:cstheme="minorHAnsi"/>
          <w:i/>
        </w:rPr>
        <w:t>remita a esa Soberanía la opinión en cita, así como copia certificada de l</w:t>
      </w:r>
      <w:r w:rsidR="000E28CA" w:rsidRPr="005A0914">
        <w:rPr>
          <w:rFonts w:asciiTheme="minorHAnsi" w:eastAsia="Batang" w:hAnsiTheme="minorHAnsi" w:cstheme="minorHAnsi"/>
          <w:i/>
        </w:rPr>
        <w:t>a documentación</w:t>
      </w:r>
      <w:r w:rsidRPr="005A0914">
        <w:rPr>
          <w:rFonts w:asciiTheme="minorHAnsi" w:eastAsia="Batang" w:hAnsiTheme="minorHAnsi" w:cstheme="minorHAnsi"/>
          <w:i/>
        </w:rPr>
        <w:t xml:space="preserve"> que la sustenta.</w:t>
      </w:r>
      <w:r w:rsidRPr="005A0914">
        <w:rPr>
          <w:rFonts w:asciiTheme="minorHAnsi" w:eastAsia="Batang" w:hAnsiTheme="minorHAnsi" w:cstheme="minorHAnsi"/>
        </w:rPr>
        <w:t xml:space="preserve"> </w:t>
      </w:r>
      <w:r w:rsidR="000E28CA" w:rsidRPr="005A0914">
        <w:rPr>
          <w:rFonts w:asciiTheme="minorHAnsi" w:eastAsia="Batang" w:hAnsiTheme="minorHAnsi" w:cstheme="minorHAnsi"/>
          <w:u w:val="single"/>
        </w:rPr>
        <w:t xml:space="preserve">APROBADO POR </w:t>
      </w:r>
      <w:r w:rsidR="00695ABE" w:rsidRPr="005A0914">
        <w:rPr>
          <w:rFonts w:asciiTheme="minorHAnsi" w:eastAsia="Batang" w:hAnsiTheme="minorHAnsi" w:cstheme="minorHAnsi"/>
          <w:u w:val="single"/>
        </w:rPr>
        <w:t>UNANIMIDAD</w:t>
      </w:r>
      <w:r w:rsidR="00F419AA" w:rsidRPr="005A0914">
        <w:rPr>
          <w:rFonts w:asciiTheme="minorHAnsi" w:eastAsia="Batang" w:hAnsiTheme="minorHAnsi" w:cstheme="minorHAnsi"/>
          <w:u w:val="single"/>
        </w:rPr>
        <w:t xml:space="preserve"> </w:t>
      </w:r>
      <w:r w:rsidRPr="005A0914">
        <w:rPr>
          <w:rFonts w:asciiTheme="minorHAnsi" w:eastAsia="Batang" w:hAnsiTheme="minorHAnsi" w:cstheme="minorHAnsi"/>
          <w:u w:val="single"/>
        </w:rPr>
        <w:t xml:space="preserve">DE </w:t>
      </w:r>
      <w:proofErr w:type="gramStart"/>
      <w:r w:rsidRPr="005A0914">
        <w:rPr>
          <w:rFonts w:asciiTheme="minorHAnsi" w:eastAsia="Batang" w:hAnsiTheme="minorHAnsi" w:cstheme="minorHAnsi"/>
          <w:u w:val="single"/>
        </w:rPr>
        <w:t>VOTOS</w:t>
      </w:r>
      <w:r w:rsidRPr="005A0914">
        <w:rPr>
          <w:rFonts w:asciiTheme="minorHAnsi" w:eastAsia="Batang" w:hAnsiTheme="minorHAnsi" w:cstheme="minorHAnsi"/>
        </w:rPr>
        <w:t>.</w:t>
      </w:r>
      <w:r w:rsidR="005A0914">
        <w:rPr>
          <w:rFonts w:asciiTheme="minorHAnsi" w:eastAsia="Batang" w:hAnsiTheme="minorHAnsi" w:cstheme="minorHAnsi"/>
        </w:rPr>
        <w:t>-</w:t>
      </w:r>
      <w:proofErr w:type="gramEnd"/>
      <w:r w:rsidR="005A0914">
        <w:rPr>
          <w:rFonts w:asciiTheme="minorHAnsi" w:eastAsia="Batang" w:hAnsiTheme="minorHAnsi" w:cstheme="minorHAnsi"/>
        </w:rPr>
        <w:t xml:space="preserve"> - - - - - - - - - - - - - - - - - - - - - - - - - - - - - - - - - - - - - - - - - - - - - - - - - - - - - - - - - - - </w:t>
      </w:r>
    </w:p>
    <w:p w:rsidR="00F419AA" w:rsidRPr="005A0914" w:rsidRDefault="005C26AA" w:rsidP="00F419AA">
      <w:pPr>
        <w:spacing w:after="0" w:line="480" w:lineRule="auto"/>
        <w:ind w:firstLine="708"/>
        <w:jc w:val="both"/>
        <w:rPr>
          <w:rFonts w:asciiTheme="minorHAnsi" w:hAnsiTheme="minorHAnsi" w:cstheme="minorHAnsi"/>
          <w:b/>
          <w:bCs/>
          <w:color w:val="000000"/>
        </w:rPr>
      </w:pPr>
      <w:r w:rsidRPr="005A0914">
        <w:rPr>
          <w:rFonts w:cs="Calibri"/>
          <w:b/>
        </w:rPr>
        <w:t xml:space="preserve">ACUERDO </w:t>
      </w:r>
      <w:r w:rsidR="0087655B" w:rsidRPr="005A0914">
        <w:rPr>
          <w:rFonts w:cs="Calibri"/>
          <w:b/>
        </w:rPr>
        <w:t>II</w:t>
      </w:r>
      <w:r w:rsidRPr="005A0914">
        <w:rPr>
          <w:rFonts w:cs="Calibri"/>
          <w:b/>
        </w:rPr>
        <w:t>I/5</w:t>
      </w:r>
      <w:r w:rsidR="0087655B" w:rsidRPr="005A0914">
        <w:rPr>
          <w:rFonts w:cs="Calibri"/>
          <w:b/>
        </w:rPr>
        <w:t>6</w:t>
      </w:r>
      <w:r w:rsidRPr="005A0914">
        <w:rPr>
          <w:rFonts w:cs="Calibri"/>
          <w:b/>
        </w:rPr>
        <w:t>/2019.</w:t>
      </w:r>
      <w:r w:rsidRPr="005A0914">
        <w:rPr>
          <w:rFonts w:asciiTheme="minorHAnsi" w:hAnsiTheme="minorHAnsi" w:cstheme="minorHAnsi"/>
          <w:color w:val="000000"/>
        </w:rPr>
        <w:t xml:space="preserve"> </w:t>
      </w:r>
      <w:r w:rsidRPr="005A0914">
        <w:rPr>
          <w:rFonts w:asciiTheme="minorHAnsi" w:hAnsiTheme="minorHAnsi" w:cstheme="minorHAnsi"/>
          <w:b/>
          <w:bCs/>
          <w:color w:val="000000"/>
        </w:rPr>
        <w:t xml:space="preserve">Determinación de adscripción y readscripción de personal diverso del Poder Judicial del Estado. - - </w:t>
      </w:r>
      <w:r w:rsidR="00F419AA" w:rsidRPr="005A0914">
        <w:rPr>
          <w:rFonts w:asciiTheme="minorHAnsi" w:hAnsiTheme="minorHAnsi" w:cstheme="minorHAnsi"/>
          <w:b/>
          <w:bCs/>
          <w:color w:val="000000"/>
        </w:rPr>
        <w:t xml:space="preserve">- - - </w:t>
      </w:r>
      <w:r w:rsidR="005A0914">
        <w:rPr>
          <w:rFonts w:asciiTheme="minorHAnsi" w:hAnsiTheme="minorHAnsi" w:cstheme="minorHAnsi"/>
          <w:b/>
          <w:bCs/>
          <w:color w:val="000000"/>
        </w:rPr>
        <w:t xml:space="preserve">- - - - - - - - - - - - - - - - - - - - - - - - - </w:t>
      </w:r>
    </w:p>
    <w:p w:rsidR="00F419AA" w:rsidRPr="005A0914" w:rsidRDefault="00F419AA" w:rsidP="00F419AA">
      <w:pPr>
        <w:pStyle w:val="Prrafodelista"/>
        <w:numPr>
          <w:ilvl w:val="0"/>
          <w:numId w:val="48"/>
        </w:numPr>
        <w:spacing w:after="0" w:line="480" w:lineRule="auto"/>
        <w:ind w:left="0" w:firstLine="0"/>
        <w:jc w:val="both"/>
        <w:rPr>
          <w:rFonts w:asciiTheme="minorHAnsi" w:hAnsiTheme="minorHAnsi" w:cstheme="minorHAnsi"/>
          <w:b/>
          <w:bCs/>
          <w:color w:val="000000"/>
        </w:rPr>
      </w:pPr>
      <w:r w:rsidRPr="005A0914">
        <w:rPr>
          <w:rFonts w:asciiTheme="minorHAnsi" w:hAnsiTheme="minorHAnsi" w:cstheme="minorHAnsi"/>
          <w:b/>
          <w:bCs/>
          <w:color w:val="000000"/>
        </w:rPr>
        <w:t xml:space="preserve">Modificación al acuerdo </w:t>
      </w:r>
      <w:r w:rsidRPr="005A0914">
        <w:rPr>
          <w:rFonts w:cs="Calibri"/>
          <w:b/>
        </w:rPr>
        <w:t>VI/55/2019, relativo a la</w:t>
      </w:r>
      <w:r w:rsidRPr="005A0914">
        <w:rPr>
          <w:rFonts w:asciiTheme="minorHAnsi" w:hAnsiTheme="minorHAnsi" w:cstheme="minorHAnsi"/>
          <w:b/>
          <w:bCs/>
          <w:color w:val="000000"/>
        </w:rPr>
        <w:t xml:space="preserve"> adscripción y readscripción de personal diverso del Poder Judicial del </w:t>
      </w:r>
      <w:proofErr w:type="gramStart"/>
      <w:r w:rsidRPr="005A0914">
        <w:rPr>
          <w:rFonts w:asciiTheme="minorHAnsi" w:hAnsiTheme="minorHAnsi" w:cstheme="minorHAnsi"/>
          <w:b/>
          <w:bCs/>
          <w:color w:val="000000"/>
        </w:rPr>
        <w:t>Estado.</w:t>
      </w:r>
      <w:r w:rsidR="005A0914">
        <w:rPr>
          <w:rFonts w:asciiTheme="minorHAnsi" w:hAnsiTheme="minorHAnsi" w:cstheme="minorHAnsi"/>
          <w:b/>
          <w:bCs/>
          <w:color w:val="000000"/>
        </w:rPr>
        <w:t>-</w:t>
      </w:r>
      <w:proofErr w:type="gramEnd"/>
      <w:r w:rsidR="005A0914">
        <w:rPr>
          <w:rFonts w:asciiTheme="minorHAnsi" w:hAnsiTheme="minorHAnsi" w:cstheme="minorHAnsi"/>
          <w:b/>
          <w:bCs/>
          <w:color w:val="000000"/>
        </w:rPr>
        <w:t xml:space="preserve"> - - - - - - - - - - - - - - - - - - - - - - - - - - - </w:t>
      </w:r>
    </w:p>
    <w:p w:rsidR="00F419AA" w:rsidRPr="005A0914" w:rsidRDefault="00F419AA" w:rsidP="00F419AA">
      <w:pPr>
        <w:pStyle w:val="Prrafodelista"/>
        <w:spacing w:after="0" w:line="480" w:lineRule="auto"/>
        <w:ind w:left="0"/>
        <w:jc w:val="both"/>
        <w:rPr>
          <w:rFonts w:asciiTheme="minorHAnsi" w:hAnsiTheme="minorHAnsi" w:cstheme="minorHAnsi"/>
          <w:color w:val="000000" w:themeColor="text1"/>
        </w:rPr>
      </w:pPr>
      <w:r w:rsidRPr="005A0914">
        <w:rPr>
          <w:rFonts w:asciiTheme="minorHAnsi" w:hAnsiTheme="minorHAnsi" w:cstheme="minorHAnsi"/>
          <w:i/>
          <w:iCs/>
          <w:color w:val="000000"/>
        </w:rPr>
        <w:t xml:space="preserve">Por necesidades del servicio, con fundamento en los artículos 61 y 68, fracción I, de la Ley Orgánica del Poder Judicial del Estado, y 9, fracción III, del Reglamento del Consejo de la Judicatura del Estado, se deja sin efecto la readscripción de la Licenciada FANNY MARGARITA AMADOR MONTES, </w:t>
      </w:r>
      <w:r w:rsidR="005A0914">
        <w:rPr>
          <w:rFonts w:asciiTheme="minorHAnsi" w:hAnsiTheme="minorHAnsi" w:cstheme="minorHAnsi"/>
          <w:i/>
          <w:iCs/>
          <w:color w:val="000000" w:themeColor="text1"/>
        </w:rPr>
        <w:t>s</w:t>
      </w:r>
      <w:r w:rsidRPr="005A0914">
        <w:rPr>
          <w:rFonts w:asciiTheme="minorHAnsi" w:hAnsiTheme="minorHAnsi" w:cstheme="minorHAnsi"/>
          <w:i/>
          <w:iCs/>
          <w:color w:val="000000" w:themeColor="text1"/>
        </w:rPr>
        <w:t>ecretaria proyectista (nivel 14) en funciones de facilitadora, aprobada en sesión extraordinaria celebrada el diez de octubre del año en curso, subsistiendo su adscripción, con su mismo nivel y cargo, al Centro Regional de Justicia Alternativa de Apizaco, hasta nuevas instrucciones.</w:t>
      </w:r>
      <w:r w:rsidRPr="005A0914">
        <w:rPr>
          <w:rFonts w:asciiTheme="minorHAnsi" w:hAnsiTheme="minorHAnsi" w:cstheme="minorHAnsi"/>
          <w:b/>
          <w:bCs/>
          <w:i/>
          <w:iCs/>
          <w:color w:val="000000" w:themeColor="text1"/>
        </w:rPr>
        <w:t xml:space="preserve"> </w:t>
      </w:r>
      <w:r w:rsidRPr="005A0914">
        <w:rPr>
          <w:rFonts w:asciiTheme="minorHAnsi" w:hAnsiTheme="minorHAnsi" w:cstheme="minorHAnsi"/>
          <w:color w:val="000000" w:themeColor="text1"/>
          <w:u w:val="single"/>
        </w:rPr>
        <w:t xml:space="preserve">APROBADO POR </w:t>
      </w:r>
      <w:r w:rsidR="005055A7" w:rsidRPr="005A0914">
        <w:rPr>
          <w:rFonts w:asciiTheme="minorHAnsi" w:hAnsiTheme="minorHAnsi" w:cstheme="minorHAnsi"/>
          <w:color w:val="000000" w:themeColor="text1"/>
          <w:u w:val="single"/>
        </w:rPr>
        <w:t>UNANIMIDAD</w:t>
      </w:r>
      <w:r w:rsidR="005A0914">
        <w:rPr>
          <w:rFonts w:asciiTheme="minorHAnsi" w:hAnsiTheme="minorHAnsi" w:cstheme="minorHAnsi"/>
          <w:color w:val="000000" w:themeColor="text1"/>
          <w:u w:val="single"/>
        </w:rPr>
        <w:t xml:space="preserve"> </w:t>
      </w:r>
      <w:r w:rsidRPr="005A0914">
        <w:rPr>
          <w:rFonts w:asciiTheme="minorHAnsi" w:hAnsiTheme="minorHAnsi" w:cstheme="minorHAnsi"/>
          <w:color w:val="000000" w:themeColor="text1"/>
          <w:u w:val="single"/>
        </w:rPr>
        <w:t>DE VOTOS</w:t>
      </w:r>
      <w:r w:rsidRPr="005A0914">
        <w:rPr>
          <w:rFonts w:asciiTheme="minorHAnsi" w:hAnsiTheme="minorHAnsi" w:cstheme="minorHAnsi"/>
          <w:color w:val="000000" w:themeColor="text1"/>
        </w:rPr>
        <w:t xml:space="preserve">. </w:t>
      </w:r>
      <w:r w:rsidR="005A0914">
        <w:rPr>
          <w:rFonts w:asciiTheme="minorHAnsi" w:hAnsiTheme="minorHAnsi" w:cstheme="minorHAnsi"/>
          <w:color w:val="000000" w:themeColor="text1"/>
        </w:rPr>
        <w:t xml:space="preserve">- - - - - - - - - - - - - - - - - - - - - - - - - - - - - - - - - - - - - - - - - - - - - - </w:t>
      </w:r>
    </w:p>
    <w:p w:rsidR="00F419AA" w:rsidRPr="005A0914" w:rsidRDefault="00F419AA" w:rsidP="00F419AA">
      <w:pPr>
        <w:pStyle w:val="Prrafodelista"/>
        <w:numPr>
          <w:ilvl w:val="0"/>
          <w:numId w:val="48"/>
        </w:numPr>
        <w:spacing w:after="0" w:line="480" w:lineRule="auto"/>
        <w:ind w:left="0" w:firstLine="0"/>
        <w:jc w:val="both"/>
        <w:rPr>
          <w:rFonts w:asciiTheme="minorHAnsi" w:hAnsiTheme="minorHAnsi" w:cstheme="minorHAnsi"/>
          <w:b/>
          <w:bCs/>
          <w:color w:val="000000"/>
        </w:rPr>
      </w:pPr>
      <w:r w:rsidRPr="005A0914">
        <w:rPr>
          <w:rFonts w:asciiTheme="minorHAnsi" w:hAnsiTheme="minorHAnsi" w:cstheme="minorHAnsi"/>
          <w:b/>
          <w:bCs/>
          <w:color w:val="000000"/>
        </w:rPr>
        <w:t xml:space="preserve">Cuenta con el oficio 1231, de fecha ocho de octubre de dos mil diecinueve, signado por el Juez de lo Civil del Distrito Judicial de Juárez. </w:t>
      </w:r>
      <w:r w:rsidR="005A0914">
        <w:rPr>
          <w:rFonts w:asciiTheme="minorHAnsi" w:hAnsiTheme="minorHAnsi" w:cstheme="minorHAnsi"/>
          <w:b/>
          <w:bCs/>
          <w:color w:val="000000"/>
        </w:rPr>
        <w:t xml:space="preserve">- - - - - - - - - - - - - - - - - - - </w:t>
      </w:r>
    </w:p>
    <w:p w:rsidR="001C2482" w:rsidRPr="00C0113B" w:rsidRDefault="00F419AA" w:rsidP="00F419AA">
      <w:pPr>
        <w:spacing w:after="0" w:line="480" w:lineRule="auto"/>
        <w:jc w:val="both"/>
        <w:rPr>
          <w:rFonts w:asciiTheme="minorHAnsi" w:hAnsiTheme="minorHAnsi" w:cstheme="minorHAnsi"/>
          <w:color w:val="000000"/>
        </w:rPr>
      </w:pPr>
      <w:r w:rsidRPr="005A0914">
        <w:rPr>
          <w:rFonts w:asciiTheme="minorHAnsi" w:hAnsiTheme="minorHAnsi" w:cstheme="minorHAnsi"/>
          <w:i/>
          <w:iCs/>
          <w:color w:val="000000"/>
        </w:rPr>
        <w:t xml:space="preserve">Dada cuenta con el oficio 1231, suscrito por el Juez de lo Civil del Distrito Judicial de Juárez, mediante el cual solicita la adscripción de personal </w:t>
      </w:r>
      <w:r w:rsidR="000E28CA" w:rsidRPr="005A0914">
        <w:rPr>
          <w:rFonts w:asciiTheme="minorHAnsi" w:hAnsiTheme="minorHAnsi" w:cstheme="minorHAnsi"/>
          <w:i/>
          <w:iCs/>
          <w:color w:val="000000"/>
        </w:rPr>
        <w:t xml:space="preserve">con funciones </w:t>
      </w:r>
      <w:r w:rsidR="000E28CA" w:rsidRPr="005A0914">
        <w:rPr>
          <w:rFonts w:asciiTheme="minorHAnsi" w:hAnsiTheme="minorHAnsi" w:cstheme="minorHAnsi"/>
          <w:i/>
          <w:iCs/>
          <w:color w:val="000000"/>
        </w:rPr>
        <w:lastRenderedPageBreak/>
        <w:t xml:space="preserve">jurisdiccionales y administrativas a fin de atender el incremento en el número de expedientes que se tramitan en ese Juzgado, de manera específica, un secretario de acuerdos, un </w:t>
      </w:r>
      <w:proofErr w:type="spellStart"/>
      <w:r w:rsidR="000E28CA" w:rsidRPr="005A0914">
        <w:rPr>
          <w:rFonts w:asciiTheme="minorHAnsi" w:hAnsiTheme="minorHAnsi" w:cstheme="minorHAnsi"/>
          <w:i/>
          <w:iCs/>
          <w:color w:val="000000"/>
        </w:rPr>
        <w:t>diligenciario</w:t>
      </w:r>
      <w:proofErr w:type="spellEnd"/>
      <w:r w:rsidR="000E28CA" w:rsidRPr="005A0914">
        <w:rPr>
          <w:rFonts w:asciiTheme="minorHAnsi" w:hAnsiTheme="minorHAnsi" w:cstheme="minorHAnsi"/>
          <w:i/>
          <w:iCs/>
          <w:color w:val="000000"/>
        </w:rPr>
        <w:t xml:space="preserve">, un auxiliar para la oficialía de partes y un mecanógrafo, </w:t>
      </w:r>
      <w:r w:rsidRPr="005A0914">
        <w:rPr>
          <w:rFonts w:asciiTheme="minorHAnsi" w:hAnsiTheme="minorHAnsi" w:cstheme="minorHAnsi"/>
          <w:i/>
          <w:iCs/>
          <w:color w:val="000000"/>
        </w:rPr>
        <w:t xml:space="preserve">con fundamento en los artículos 61, 68, fracción I, y 77, fracción I, de la Ley Orgánica del Poder Judicial del Estado, </w:t>
      </w:r>
      <w:r w:rsidR="000E28CA" w:rsidRPr="005A0914">
        <w:rPr>
          <w:rFonts w:asciiTheme="minorHAnsi" w:hAnsiTheme="minorHAnsi" w:cstheme="minorHAnsi"/>
          <w:i/>
          <w:iCs/>
          <w:color w:val="000000"/>
        </w:rPr>
        <w:t xml:space="preserve">se determina </w:t>
      </w:r>
      <w:r w:rsidR="001C2482" w:rsidRPr="005A0914">
        <w:rPr>
          <w:rFonts w:asciiTheme="minorHAnsi" w:hAnsiTheme="minorHAnsi" w:cstheme="minorHAnsi"/>
          <w:i/>
          <w:iCs/>
          <w:color w:val="000000"/>
        </w:rPr>
        <w:t xml:space="preserve">en cuanto a las adscripciones que solicita, que se analicen y en la siguiente sesión de este órgano colegiado se acordará lo procedente; respecto del personal administrativo, gírese oficio por conducto del Secretario Ejecutivo al Tesorero del Poder Judicial para que informe si existe disponibilidad presupuestal y hecho que sea, se acordará lo procedente. </w:t>
      </w:r>
      <w:r w:rsidR="001C2482" w:rsidRPr="00C0113B">
        <w:rPr>
          <w:rFonts w:asciiTheme="minorHAnsi" w:hAnsiTheme="minorHAnsi" w:cstheme="minorHAnsi"/>
          <w:color w:val="000000"/>
          <w:u w:val="single"/>
        </w:rPr>
        <w:t xml:space="preserve">APROBADO POR UNANIMIDAD DE </w:t>
      </w:r>
      <w:proofErr w:type="gramStart"/>
      <w:r w:rsidR="001C2482" w:rsidRPr="00C0113B">
        <w:rPr>
          <w:rFonts w:asciiTheme="minorHAnsi" w:hAnsiTheme="minorHAnsi" w:cstheme="minorHAnsi"/>
          <w:color w:val="000000"/>
          <w:u w:val="single"/>
        </w:rPr>
        <w:t>VOTOS</w:t>
      </w:r>
      <w:r w:rsidR="001C2482" w:rsidRPr="005A0914">
        <w:rPr>
          <w:rFonts w:asciiTheme="minorHAnsi" w:hAnsiTheme="minorHAnsi" w:cstheme="minorHAnsi"/>
          <w:i/>
          <w:iCs/>
          <w:color w:val="000000"/>
        </w:rPr>
        <w:t>.</w:t>
      </w:r>
      <w:r w:rsidR="00C0113B">
        <w:rPr>
          <w:rFonts w:asciiTheme="minorHAnsi" w:hAnsiTheme="minorHAnsi" w:cstheme="minorHAnsi"/>
          <w:color w:val="000000"/>
        </w:rPr>
        <w:t>-</w:t>
      </w:r>
      <w:proofErr w:type="gramEnd"/>
      <w:r w:rsidR="00C0113B" w:rsidRPr="00C0113B">
        <w:rPr>
          <w:rFonts w:asciiTheme="minorHAnsi" w:hAnsiTheme="minorHAnsi" w:cstheme="minorHAnsi"/>
          <w:color w:val="000000"/>
        </w:rPr>
        <w:t xml:space="preserve"> </w:t>
      </w:r>
    </w:p>
    <w:p w:rsidR="00F419AA" w:rsidRPr="00C0113B" w:rsidRDefault="00F419AA" w:rsidP="00F419AA">
      <w:pPr>
        <w:spacing w:after="0" w:line="480" w:lineRule="auto"/>
        <w:jc w:val="both"/>
        <w:rPr>
          <w:rFonts w:asciiTheme="minorHAnsi" w:hAnsiTheme="minorHAnsi" w:cstheme="minorHAnsi"/>
          <w:i/>
          <w:iCs/>
          <w:color w:val="000000"/>
        </w:rPr>
      </w:pPr>
      <w:r w:rsidRPr="00C0113B">
        <w:rPr>
          <w:rFonts w:asciiTheme="minorHAnsi" w:hAnsiTheme="minorHAnsi" w:cstheme="minorHAnsi"/>
          <w:b/>
          <w:bCs/>
          <w:color w:val="000000"/>
        </w:rPr>
        <w:t xml:space="preserve">3. </w:t>
      </w:r>
      <w:r w:rsidRPr="00C0113B">
        <w:rPr>
          <w:rFonts w:cs="Calibri"/>
          <w:b/>
          <w:bCs/>
        </w:rPr>
        <w:t>Adscripciones y readscripciones</w:t>
      </w:r>
      <w:r w:rsidRPr="00C0113B">
        <w:rPr>
          <w:rFonts w:cs="Calibri"/>
        </w:rPr>
        <w:t xml:space="preserve">. </w:t>
      </w:r>
      <w:r w:rsidRPr="00C0113B">
        <w:rPr>
          <w:rFonts w:asciiTheme="minorHAnsi" w:hAnsiTheme="minorHAnsi" w:cstheme="minorHAnsi"/>
          <w:i/>
          <w:iCs/>
          <w:color w:val="000000"/>
        </w:rPr>
        <w:t xml:space="preserve"> Dada la propuesta de adscripción y readscripción de personal diverso del Poder Judicial del Estado, con fundamento en lo que establecen los artículos 61 y 68, fracción I, de la Ley Orgánica del Poder Judicial del Estado, se determina lo siguiente:</w:t>
      </w:r>
    </w:p>
    <w:tbl>
      <w:tblPr>
        <w:tblStyle w:val="Tablaconcuadrcula"/>
        <w:tblW w:w="0" w:type="auto"/>
        <w:tblLook w:val="04A0" w:firstRow="1" w:lastRow="0" w:firstColumn="1" w:lastColumn="0" w:noHBand="0" w:noVBand="1"/>
      </w:tblPr>
      <w:tblGrid>
        <w:gridCol w:w="3256"/>
        <w:gridCol w:w="4440"/>
      </w:tblGrid>
      <w:tr w:rsidR="00F419AA" w:rsidRPr="00C657A9" w:rsidTr="00E8606F">
        <w:tc>
          <w:tcPr>
            <w:tcW w:w="3256" w:type="dxa"/>
          </w:tcPr>
          <w:p w:rsidR="00F419AA" w:rsidRPr="00C657A9" w:rsidRDefault="00F419AA" w:rsidP="00707DC5">
            <w:pPr>
              <w:pStyle w:val="Sinespaciado"/>
              <w:tabs>
                <w:tab w:val="left" w:pos="1134"/>
              </w:tabs>
              <w:spacing w:line="360" w:lineRule="auto"/>
              <w:jc w:val="center"/>
              <w:rPr>
                <w:rFonts w:asciiTheme="minorHAnsi" w:hAnsiTheme="minorHAnsi" w:cstheme="minorHAnsi"/>
                <w:b/>
                <w:bCs/>
                <w:color w:val="000000" w:themeColor="text1"/>
              </w:rPr>
            </w:pPr>
            <w:r w:rsidRPr="00C657A9">
              <w:rPr>
                <w:rFonts w:asciiTheme="minorHAnsi" w:hAnsiTheme="minorHAnsi" w:cstheme="minorHAnsi"/>
                <w:b/>
                <w:bCs/>
                <w:color w:val="000000" w:themeColor="text1"/>
              </w:rPr>
              <w:t>SITUACIÓN ACTUAL</w:t>
            </w:r>
          </w:p>
        </w:tc>
        <w:tc>
          <w:tcPr>
            <w:tcW w:w="4440" w:type="dxa"/>
          </w:tcPr>
          <w:p w:rsidR="00F419AA" w:rsidRPr="00C657A9" w:rsidRDefault="00F419AA" w:rsidP="00707DC5">
            <w:pPr>
              <w:pStyle w:val="NormalWeb"/>
              <w:spacing w:before="0" w:beforeAutospacing="0" w:after="0" w:afterAutospacing="0" w:line="360" w:lineRule="auto"/>
              <w:jc w:val="center"/>
              <w:rPr>
                <w:rFonts w:asciiTheme="minorHAnsi" w:hAnsiTheme="minorHAnsi" w:cstheme="minorHAnsi"/>
                <w:b/>
                <w:bCs/>
                <w:color w:val="000000" w:themeColor="text1"/>
                <w:sz w:val="22"/>
                <w:szCs w:val="22"/>
              </w:rPr>
            </w:pPr>
            <w:r w:rsidRPr="00C657A9">
              <w:rPr>
                <w:rFonts w:asciiTheme="minorHAnsi" w:hAnsiTheme="minorHAnsi" w:cstheme="minorHAnsi"/>
                <w:b/>
                <w:bCs/>
                <w:color w:val="000000" w:themeColor="text1"/>
                <w:sz w:val="22"/>
                <w:szCs w:val="22"/>
              </w:rPr>
              <w:t>DETERMINACIÓN</w:t>
            </w:r>
          </w:p>
        </w:tc>
      </w:tr>
      <w:tr w:rsidR="00F419AA" w:rsidRPr="00C657A9" w:rsidTr="00E8606F">
        <w:tc>
          <w:tcPr>
            <w:tcW w:w="3256" w:type="dxa"/>
          </w:tcPr>
          <w:p w:rsidR="00F419AA" w:rsidRDefault="00F419AA" w:rsidP="00707DC5">
            <w:pPr>
              <w:spacing w:line="360" w:lineRule="auto"/>
              <w:jc w:val="both"/>
              <w:rPr>
                <w:b/>
                <w:bCs/>
              </w:rPr>
            </w:pPr>
            <w:r w:rsidRPr="00C657A9">
              <w:rPr>
                <w:b/>
                <w:bCs/>
              </w:rPr>
              <w:t xml:space="preserve">Licenciada </w:t>
            </w:r>
            <w:r>
              <w:rPr>
                <w:b/>
                <w:bCs/>
              </w:rPr>
              <w:t>ERNESTINA CASTILLA ARROYO</w:t>
            </w:r>
          </w:p>
          <w:p w:rsidR="00F419AA" w:rsidRPr="00C657A9" w:rsidRDefault="00F419AA" w:rsidP="00707DC5">
            <w:pPr>
              <w:spacing w:line="360" w:lineRule="auto"/>
              <w:jc w:val="both"/>
              <w:rPr>
                <w:b/>
                <w:bCs/>
              </w:rPr>
            </w:pPr>
            <w:r>
              <w:rPr>
                <w:b/>
                <w:bCs/>
              </w:rPr>
              <w:t>Auxiliar administrativo (nivel 5) adscrita al Centro Regional de Justicia Alternativa de San Pablo del Monte</w:t>
            </w:r>
          </w:p>
        </w:tc>
        <w:tc>
          <w:tcPr>
            <w:tcW w:w="4440" w:type="dxa"/>
          </w:tcPr>
          <w:p w:rsidR="00F419AA" w:rsidRDefault="00F419AA" w:rsidP="00707DC5">
            <w:pPr>
              <w:pStyle w:val="NormalWeb"/>
              <w:spacing w:before="0" w:beforeAutospacing="0" w:after="0" w:afterAutospacing="0" w:line="360" w:lineRule="auto"/>
              <w:jc w:val="both"/>
              <w:rPr>
                <w:rFonts w:asciiTheme="minorHAnsi" w:hAnsiTheme="minorHAnsi" w:cstheme="minorHAnsi"/>
                <w:i/>
                <w:iCs/>
                <w:sz w:val="22"/>
                <w:szCs w:val="22"/>
              </w:rPr>
            </w:pPr>
            <w:r w:rsidRPr="00C657A9">
              <w:rPr>
                <w:rFonts w:asciiTheme="minorHAnsi" w:hAnsiTheme="minorHAnsi" w:cstheme="minorHAnsi"/>
                <w:i/>
                <w:iCs/>
                <w:sz w:val="22"/>
                <w:szCs w:val="22"/>
              </w:rPr>
              <w:t xml:space="preserve">Por necesidades del servicio, con su mismo nivel y cargo, como </w:t>
            </w:r>
            <w:r>
              <w:rPr>
                <w:rFonts w:asciiTheme="minorHAnsi" w:hAnsiTheme="minorHAnsi" w:cstheme="minorHAnsi"/>
                <w:i/>
                <w:iCs/>
                <w:sz w:val="22"/>
                <w:szCs w:val="22"/>
              </w:rPr>
              <w:t xml:space="preserve">encargada del Centro Regional de Justicia Alternativa de Tlaxco, a partir del dieciséis de octubre de dos mil diecinueve, hasta nuevas instrucciones. </w:t>
            </w:r>
          </w:p>
          <w:p w:rsidR="00F419AA" w:rsidRPr="00C657A9" w:rsidRDefault="00F419AA" w:rsidP="00707DC5">
            <w:pPr>
              <w:pStyle w:val="NormalWeb"/>
              <w:spacing w:before="0" w:beforeAutospacing="0" w:after="0" w:afterAutospacing="0" w:line="360" w:lineRule="auto"/>
              <w:jc w:val="both"/>
              <w:rPr>
                <w:rFonts w:asciiTheme="minorHAnsi" w:hAnsiTheme="minorHAnsi" w:cstheme="minorHAnsi"/>
                <w:i/>
                <w:iCs/>
                <w:sz w:val="22"/>
                <w:szCs w:val="22"/>
              </w:rPr>
            </w:pPr>
          </w:p>
        </w:tc>
      </w:tr>
      <w:tr w:rsidR="00F419AA" w:rsidRPr="00C657A9" w:rsidTr="00E8606F">
        <w:tc>
          <w:tcPr>
            <w:tcW w:w="3256" w:type="dxa"/>
          </w:tcPr>
          <w:p w:rsidR="00F419AA" w:rsidRDefault="00F419AA" w:rsidP="00707DC5">
            <w:pPr>
              <w:spacing w:line="360" w:lineRule="auto"/>
              <w:jc w:val="both"/>
              <w:rPr>
                <w:b/>
                <w:bCs/>
              </w:rPr>
            </w:pPr>
            <w:r>
              <w:rPr>
                <w:b/>
                <w:bCs/>
              </w:rPr>
              <w:t>ROCÍO VELAZCO ORTEGA</w:t>
            </w:r>
          </w:p>
          <w:p w:rsidR="00F419AA" w:rsidRPr="00C657A9" w:rsidRDefault="00F419AA" w:rsidP="00707DC5">
            <w:pPr>
              <w:spacing w:line="360" w:lineRule="auto"/>
              <w:jc w:val="both"/>
              <w:rPr>
                <w:b/>
                <w:bCs/>
              </w:rPr>
            </w:pPr>
            <w:r>
              <w:rPr>
                <w:b/>
                <w:bCs/>
              </w:rPr>
              <w:t>Taquimecanógrafa (nivel 3) adscrita al Centro Estatal de Justicia Alternativa</w:t>
            </w:r>
          </w:p>
        </w:tc>
        <w:tc>
          <w:tcPr>
            <w:tcW w:w="4440" w:type="dxa"/>
          </w:tcPr>
          <w:p w:rsidR="00F419AA" w:rsidRPr="00C657A9" w:rsidRDefault="00F419AA" w:rsidP="00707DC5">
            <w:pPr>
              <w:pStyle w:val="NormalWeb"/>
              <w:spacing w:before="0" w:beforeAutospacing="0" w:after="0" w:afterAutospacing="0" w:line="360" w:lineRule="auto"/>
              <w:jc w:val="both"/>
              <w:rPr>
                <w:rFonts w:asciiTheme="minorHAnsi" w:hAnsiTheme="minorHAnsi" w:cstheme="minorHAnsi"/>
                <w:i/>
                <w:iCs/>
                <w:sz w:val="22"/>
                <w:szCs w:val="22"/>
              </w:rPr>
            </w:pPr>
            <w:r w:rsidRPr="00C657A9">
              <w:rPr>
                <w:rFonts w:asciiTheme="minorHAnsi" w:hAnsiTheme="minorHAnsi" w:cstheme="minorHAnsi"/>
                <w:i/>
                <w:iCs/>
                <w:sz w:val="22"/>
                <w:szCs w:val="22"/>
              </w:rPr>
              <w:t xml:space="preserve">Por necesidades del servicio, con su mismo nivel y cargo, </w:t>
            </w:r>
            <w:r>
              <w:rPr>
                <w:rFonts w:asciiTheme="minorHAnsi" w:hAnsiTheme="minorHAnsi" w:cstheme="minorHAnsi"/>
                <w:i/>
                <w:iCs/>
                <w:sz w:val="22"/>
                <w:szCs w:val="22"/>
              </w:rPr>
              <w:t xml:space="preserve">al Centro Regional de Justicia Alternativa de San Pablo del Monte, a partir del dieciséis de octubre de dos mil diecinueve, hasta nuevas instrucciones, en sustitución de la Licenciada Ernestina Castilla Arroyo. </w:t>
            </w:r>
            <w:r w:rsidRPr="00C657A9">
              <w:rPr>
                <w:rFonts w:asciiTheme="minorHAnsi" w:hAnsiTheme="minorHAnsi" w:cstheme="minorHAnsi"/>
                <w:i/>
                <w:iCs/>
                <w:sz w:val="22"/>
                <w:szCs w:val="22"/>
              </w:rPr>
              <w:t xml:space="preserve"> </w:t>
            </w:r>
          </w:p>
        </w:tc>
      </w:tr>
      <w:tr w:rsidR="003F7463" w:rsidRPr="00C657A9" w:rsidTr="00E8606F">
        <w:tc>
          <w:tcPr>
            <w:tcW w:w="3256" w:type="dxa"/>
          </w:tcPr>
          <w:p w:rsidR="003F7463" w:rsidRDefault="003F7463" w:rsidP="00707DC5">
            <w:pPr>
              <w:spacing w:line="360" w:lineRule="auto"/>
              <w:jc w:val="both"/>
              <w:rPr>
                <w:b/>
                <w:bCs/>
              </w:rPr>
            </w:pPr>
            <w:r>
              <w:rPr>
                <w:b/>
                <w:bCs/>
              </w:rPr>
              <w:t xml:space="preserve">ENROQUE </w:t>
            </w:r>
          </w:p>
          <w:p w:rsidR="003F7463" w:rsidRDefault="003F7463" w:rsidP="00707DC5">
            <w:pPr>
              <w:spacing w:line="360" w:lineRule="auto"/>
              <w:jc w:val="both"/>
              <w:rPr>
                <w:b/>
                <w:bCs/>
              </w:rPr>
            </w:pPr>
            <w:r>
              <w:rPr>
                <w:b/>
                <w:bCs/>
              </w:rPr>
              <w:t xml:space="preserve">LIC. MARISOL BARBA PÉREZ </w:t>
            </w:r>
          </w:p>
          <w:p w:rsidR="003F7463" w:rsidRDefault="003F7463" w:rsidP="00707DC5">
            <w:pPr>
              <w:spacing w:line="360" w:lineRule="auto"/>
              <w:jc w:val="both"/>
              <w:rPr>
                <w:b/>
                <w:bCs/>
              </w:rPr>
            </w:pPr>
            <w:r>
              <w:rPr>
                <w:b/>
                <w:bCs/>
              </w:rPr>
              <w:t>Jueza Quinto del Juzgado de Control y de Juicio Oral del Distrito Judicial de Guridi y</w:t>
            </w:r>
            <w:r w:rsidR="00707DC5">
              <w:rPr>
                <w:b/>
                <w:bCs/>
              </w:rPr>
              <w:t xml:space="preserve"> </w:t>
            </w:r>
            <w:r>
              <w:rPr>
                <w:b/>
                <w:bCs/>
              </w:rPr>
              <w:t>Alcocer</w:t>
            </w:r>
          </w:p>
          <w:p w:rsidR="003F7463" w:rsidRDefault="003F7463" w:rsidP="00707DC5">
            <w:pPr>
              <w:spacing w:line="360" w:lineRule="auto"/>
              <w:jc w:val="both"/>
              <w:rPr>
                <w:b/>
                <w:bCs/>
              </w:rPr>
            </w:pPr>
            <w:r>
              <w:rPr>
                <w:b/>
                <w:bCs/>
              </w:rPr>
              <w:t>LIC. VIOLETA FERNÁNDEZ VÁZQUEZ</w:t>
            </w:r>
          </w:p>
          <w:p w:rsidR="003F7463" w:rsidRDefault="003F7463" w:rsidP="00707DC5">
            <w:pPr>
              <w:spacing w:line="360" w:lineRule="auto"/>
              <w:jc w:val="both"/>
              <w:rPr>
                <w:b/>
                <w:bCs/>
              </w:rPr>
            </w:pPr>
            <w:r>
              <w:rPr>
                <w:b/>
                <w:bCs/>
              </w:rPr>
              <w:t>Jueza Primero del Juzgado de Control y de Juicio Oral del Distrito Judicial de Sánchez Piedras y Especializad</w:t>
            </w:r>
            <w:r w:rsidR="00C0113B">
              <w:rPr>
                <w:b/>
                <w:bCs/>
              </w:rPr>
              <w:t>o</w:t>
            </w:r>
            <w:r>
              <w:rPr>
                <w:b/>
                <w:bCs/>
              </w:rPr>
              <w:t xml:space="preserve"> en Justicia </w:t>
            </w:r>
            <w:r>
              <w:rPr>
                <w:b/>
                <w:bCs/>
              </w:rPr>
              <w:lastRenderedPageBreak/>
              <w:t>para Adolescentes del Estado de Tlaxcala</w:t>
            </w:r>
          </w:p>
        </w:tc>
        <w:tc>
          <w:tcPr>
            <w:tcW w:w="4440" w:type="dxa"/>
          </w:tcPr>
          <w:p w:rsidR="007D016C" w:rsidRDefault="003F7463" w:rsidP="00707DC5">
            <w:pPr>
              <w:spacing w:line="360" w:lineRule="auto"/>
              <w:jc w:val="both"/>
              <w:rPr>
                <w:rFonts w:asciiTheme="minorHAnsi" w:hAnsiTheme="minorHAnsi" w:cstheme="minorHAnsi"/>
                <w:i/>
                <w:iCs/>
              </w:rPr>
            </w:pPr>
            <w:r w:rsidRPr="00707DC5">
              <w:rPr>
                <w:rFonts w:asciiTheme="minorHAnsi" w:hAnsiTheme="minorHAnsi" w:cstheme="minorHAnsi"/>
                <w:i/>
                <w:iCs/>
              </w:rPr>
              <w:lastRenderedPageBreak/>
              <w:t>Por necesidades del servicio, LIC. MARISOL BARBA PÉREZ, como Jueza Primero del Juzgado de Control y de Juicio Oral del Distrito Judicial de Sánchez Piedras y Especializad</w:t>
            </w:r>
            <w:r w:rsidR="00C0113B">
              <w:rPr>
                <w:rFonts w:asciiTheme="minorHAnsi" w:hAnsiTheme="minorHAnsi" w:cstheme="minorHAnsi"/>
                <w:i/>
                <w:iCs/>
              </w:rPr>
              <w:t>o</w:t>
            </w:r>
            <w:r w:rsidRPr="00707DC5">
              <w:rPr>
                <w:rFonts w:asciiTheme="minorHAnsi" w:hAnsiTheme="minorHAnsi" w:cstheme="minorHAnsi"/>
                <w:i/>
                <w:iCs/>
              </w:rPr>
              <w:t xml:space="preserve"> en Justicia para Adolescentes del Estado de Tlaxcala</w:t>
            </w:r>
            <w:r w:rsidR="00C0113B">
              <w:rPr>
                <w:rFonts w:asciiTheme="minorHAnsi" w:hAnsiTheme="minorHAnsi" w:cstheme="minorHAnsi"/>
                <w:i/>
                <w:iCs/>
              </w:rPr>
              <w:t xml:space="preserve">, </w:t>
            </w:r>
            <w:r w:rsidR="00C0113B" w:rsidRPr="00707DC5">
              <w:rPr>
                <w:rFonts w:asciiTheme="minorHAnsi" w:hAnsiTheme="minorHAnsi" w:cstheme="minorHAnsi"/>
                <w:i/>
                <w:iCs/>
              </w:rPr>
              <w:t>a partir del diecisiete de octubre de dos mil diecinueve</w:t>
            </w:r>
            <w:r w:rsidR="00C0113B">
              <w:rPr>
                <w:rFonts w:asciiTheme="minorHAnsi" w:hAnsiTheme="minorHAnsi" w:cstheme="minorHAnsi"/>
                <w:i/>
                <w:iCs/>
              </w:rPr>
              <w:t xml:space="preserve"> y hasta nuevas instrucciones</w:t>
            </w:r>
            <w:r w:rsidRPr="00707DC5">
              <w:rPr>
                <w:rFonts w:asciiTheme="minorHAnsi" w:hAnsiTheme="minorHAnsi" w:cstheme="minorHAnsi"/>
                <w:i/>
                <w:iCs/>
              </w:rPr>
              <w:t>; y LIC. VIOLETA FERNÁNDEZ VÁZQUEZ, como Jueza Quinto del Juzgado de Control y de Juicio Oral del Distrito Judicial de Guridi y</w:t>
            </w:r>
            <w:r w:rsidR="001C2482">
              <w:rPr>
                <w:rFonts w:asciiTheme="minorHAnsi" w:hAnsiTheme="minorHAnsi" w:cstheme="minorHAnsi"/>
                <w:i/>
                <w:iCs/>
              </w:rPr>
              <w:t xml:space="preserve"> </w:t>
            </w:r>
            <w:r w:rsidRPr="00707DC5">
              <w:rPr>
                <w:rFonts w:asciiTheme="minorHAnsi" w:hAnsiTheme="minorHAnsi" w:cstheme="minorHAnsi"/>
                <w:i/>
                <w:iCs/>
              </w:rPr>
              <w:t xml:space="preserve">Alcocer, a partir del diecisiete de octubre de dos mil diecinueve, </w:t>
            </w:r>
            <w:r w:rsidR="007D016C">
              <w:rPr>
                <w:rFonts w:asciiTheme="minorHAnsi" w:hAnsiTheme="minorHAnsi" w:cstheme="minorHAnsi"/>
                <w:i/>
                <w:iCs/>
              </w:rPr>
              <w:t xml:space="preserve">con la temporalidad establecida en el acuerdo </w:t>
            </w:r>
            <w:r w:rsidR="007D016C" w:rsidRPr="00431D99">
              <w:rPr>
                <w:rFonts w:asciiTheme="minorHAnsi" w:eastAsia="Batang" w:hAnsiTheme="minorHAnsi" w:cstheme="minorHAnsi"/>
                <w:b/>
                <w:i/>
                <w:iCs/>
              </w:rPr>
              <w:lastRenderedPageBreak/>
              <w:t>III/42/2019</w:t>
            </w:r>
            <w:r w:rsidR="007D016C">
              <w:rPr>
                <w:rFonts w:asciiTheme="minorHAnsi" w:eastAsia="Batang" w:hAnsiTheme="minorHAnsi" w:cstheme="minorHAnsi"/>
                <w:b/>
                <w:i/>
                <w:iCs/>
              </w:rPr>
              <w:t xml:space="preserve"> </w:t>
            </w:r>
            <w:r w:rsidR="007D016C">
              <w:rPr>
                <w:rFonts w:asciiTheme="minorHAnsi" w:eastAsia="Batang" w:hAnsiTheme="minorHAnsi" w:cstheme="minorHAnsi"/>
                <w:bCs/>
                <w:i/>
                <w:iCs/>
              </w:rPr>
              <w:t>de sesión extraordinaria celebrada el diecinueve de agosto de dos mil diecinueve</w:t>
            </w:r>
            <w:r w:rsidRPr="00707DC5">
              <w:rPr>
                <w:rFonts w:asciiTheme="minorHAnsi" w:hAnsiTheme="minorHAnsi" w:cstheme="minorHAnsi"/>
                <w:i/>
                <w:iCs/>
              </w:rPr>
              <w:t>.</w:t>
            </w:r>
          </w:p>
          <w:p w:rsidR="003F7463" w:rsidRPr="00C657A9" w:rsidRDefault="007D016C" w:rsidP="007D016C">
            <w:pPr>
              <w:spacing w:line="360" w:lineRule="auto"/>
              <w:jc w:val="both"/>
              <w:rPr>
                <w:rFonts w:asciiTheme="minorHAnsi" w:hAnsiTheme="minorHAnsi" w:cstheme="minorHAnsi"/>
                <w:i/>
                <w:iCs/>
              </w:rPr>
            </w:pPr>
            <w:r>
              <w:rPr>
                <w:rFonts w:asciiTheme="minorHAnsi" w:hAnsiTheme="minorHAnsi" w:cstheme="minorHAnsi"/>
                <w:i/>
                <w:iCs/>
              </w:rPr>
              <w:t>En este cambio de adscripción, las juezas continuarán conociendo de los asuntos en los que estén corriendo términos Constitucionales o se haya iniciado la audiencia de juicio, hasta el pronunciamiento de la resolución correspondiente; asimismo, de haber sido designadas para integrar tribunal de enjuiciamiento y no est</w:t>
            </w:r>
            <w:r w:rsidR="002B2159">
              <w:rPr>
                <w:rFonts w:asciiTheme="minorHAnsi" w:hAnsiTheme="minorHAnsi" w:cstheme="minorHAnsi"/>
                <w:i/>
                <w:iCs/>
              </w:rPr>
              <w:t>á</w:t>
            </w:r>
            <w:r>
              <w:rPr>
                <w:rFonts w:asciiTheme="minorHAnsi" w:hAnsiTheme="minorHAnsi" w:cstheme="minorHAnsi"/>
                <w:i/>
                <w:iCs/>
              </w:rPr>
              <w:t>n en tiempo para que pueda plantearse excusa o recusación, continuarán integrando dicho tribunal, a efecto de evitar dilaciones.</w:t>
            </w:r>
          </w:p>
        </w:tc>
      </w:tr>
      <w:tr w:rsidR="00F419AA" w:rsidRPr="00C657A9" w:rsidTr="00E8606F">
        <w:tc>
          <w:tcPr>
            <w:tcW w:w="3256" w:type="dxa"/>
          </w:tcPr>
          <w:p w:rsidR="00F419AA" w:rsidRDefault="00F419AA" w:rsidP="00707DC5">
            <w:pPr>
              <w:pStyle w:val="Sinespaciado"/>
              <w:tabs>
                <w:tab w:val="left" w:pos="1134"/>
              </w:tabs>
              <w:spacing w:line="360" w:lineRule="auto"/>
              <w:jc w:val="both"/>
              <w:rPr>
                <w:rFonts w:cs="Calibri"/>
                <w:b/>
                <w:bCs/>
              </w:rPr>
            </w:pPr>
            <w:r>
              <w:rPr>
                <w:rFonts w:cs="Calibri"/>
                <w:b/>
                <w:bCs/>
              </w:rPr>
              <w:lastRenderedPageBreak/>
              <w:t>ENROQUE</w:t>
            </w:r>
          </w:p>
          <w:p w:rsidR="00F419AA" w:rsidRDefault="00F419AA" w:rsidP="00707DC5">
            <w:pPr>
              <w:pStyle w:val="Sinespaciado"/>
              <w:tabs>
                <w:tab w:val="left" w:pos="1134"/>
              </w:tabs>
              <w:spacing w:line="360" w:lineRule="auto"/>
              <w:jc w:val="both"/>
              <w:rPr>
                <w:rFonts w:cs="Calibri"/>
                <w:b/>
                <w:bCs/>
              </w:rPr>
            </w:pPr>
            <w:r w:rsidRPr="00C657A9">
              <w:rPr>
                <w:rFonts w:cs="Calibri"/>
                <w:b/>
                <w:bCs/>
              </w:rPr>
              <w:t xml:space="preserve">LIC. </w:t>
            </w:r>
            <w:r>
              <w:rPr>
                <w:rFonts w:cs="Calibri"/>
                <w:b/>
                <w:bCs/>
              </w:rPr>
              <w:t xml:space="preserve">JUAN CARLOS RODRÍGUEZ JUÁREZ, </w:t>
            </w:r>
            <w:proofErr w:type="spellStart"/>
            <w:r>
              <w:rPr>
                <w:rFonts w:cs="Calibri"/>
                <w:b/>
                <w:bCs/>
              </w:rPr>
              <w:t>diligenciario</w:t>
            </w:r>
            <w:proofErr w:type="spellEnd"/>
            <w:r>
              <w:rPr>
                <w:rFonts w:cs="Calibri"/>
                <w:b/>
                <w:bCs/>
              </w:rPr>
              <w:t xml:space="preserve"> (nivel 7) adscrito al Juzgado Penal del Distrito Judicial de Sánchez Piedras y Especializado en Administración de Justicia para Adolescentes</w:t>
            </w:r>
          </w:p>
          <w:p w:rsidR="00F419AA" w:rsidRPr="00C657A9" w:rsidRDefault="00F419AA" w:rsidP="00707DC5">
            <w:pPr>
              <w:pStyle w:val="Sinespaciado"/>
              <w:tabs>
                <w:tab w:val="left" w:pos="1134"/>
              </w:tabs>
              <w:spacing w:line="360" w:lineRule="auto"/>
              <w:jc w:val="both"/>
              <w:rPr>
                <w:rFonts w:cs="Calibri"/>
                <w:b/>
                <w:bCs/>
              </w:rPr>
            </w:pPr>
            <w:r>
              <w:rPr>
                <w:rFonts w:cs="Calibri"/>
                <w:b/>
                <w:bCs/>
              </w:rPr>
              <w:t xml:space="preserve">LIC. NATO JAVIER FLORES HUERTA, </w:t>
            </w:r>
            <w:proofErr w:type="spellStart"/>
            <w:r>
              <w:rPr>
                <w:rFonts w:cs="Calibri"/>
                <w:b/>
                <w:bCs/>
              </w:rPr>
              <w:t>diligenciario</w:t>
            </w:r>
            <w:proofErr w:type="spellEnd"/>
            <w:r>
              <w:rPr>
                <w:rFonts w:cs="Calibri"/>
                <w:b/>
                <w:bCs/>
              </w:rPr>
              <w:t xml:space="preserve"> (nivel 7) adscrito al Juzgado Tercero de lo Civil del Distrito Judicial de Cuauhtémoc y de Extinción de Dominio de Estado de Tlaxcala</w:t>
            </w:r>
          </w:p>
        </w:tc>
        <w:tc>
          <w:tcPr>
            <w:tcW w:w="4440" w:type="dxa"/>
          </w:tcPr>
          <w:p w:rsidR="00F419AA" w:rsidRPr="00C657A9" w:rsidRDefault="00F419AA" w:rsidP="00C0113B">
            <w:pPr>
              <w:pStyle w:val="NormalWeb"/>
              <w:spacing w:before="0" w:beforeAutospacing="0" w:after="0" w:afterAutospacing="0" w:line="360" w:lineRule="auto"/>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En atención al memorándum de fecha ocho de octubre de dos mil diecinueve, suscrito por el Magistrado Fernando Bernal Salazar, titular de la Segunda Ponencia de la Sala Civil-Familiar, por necesidades del servicio, c</w:t>
            </w:r>
            <w:r w:rsidRPr="00C657A9">
              <w:rPr>
                <w:rFonts w:asciiTheme="minorHAnsi" w:hAnsiTheme="minorHAnsi" w:cstheme="minorHAnsi"/>
                <w:i/>
                <w:iCs/>
                <w:color w:val="000000" w:themeColor="text1"/>
                <w:sz w:val="22"/>
                <w:szCs w:val="22"/>
              </w:rPr>
              <w:t>on su mismo nivel</w:t>
            </w:r>
            <w:r>
              <w:rPr>
                <w:rFonts w:asciiTheme="minorHAnsi" w:hAnsiTheme="minorHAnsi" w:cstheme="minorHAnsi"/>
                <w:i/>
                <w:iCs/>
                <w:color w:val="000000" w:themeColor="text1"/>
                <w:sz w:val="22"/>
                <w:szCs w:val="22"/>
              </w:rPr>
              <w:t xml:space="preserve"> y </w:t>
            </w:r>
            <w:r w:rsidRPr="00C657A9">
              <w:rPr>
                <w:rFonts w:asciiTheme="minorHAnsi" w:hAnsiTheme="minorHAnsi" w:cstheme="minorHAnsi"/>
                <w:i/>
                <w:iCs/>
                <w:color w:val="000000" w:themeColor="text1"/>
                <w:sz w:val="22"/>
                <w:szCs w:val="22"/>
              </w:rPr>
              <w:t>cargo</w:t>
            </w:r>
            <w:r>
              <w:rPr>
                <w:rFonts w:asciiTheme="minorHAnsi" w:hAnsiTheme="minorHAnsi" w:cstheme="minorHAnsi"/>
                <w:i/>
                <w:iCs/>
                <w:color w:val="000000" w:themeColor="text1"/>
                <w:sz w:val="22"/>
                <w:szCs w:val="22"/>
              </w:rPr>
              <w:t xml:space="preserve">, </w:t>
            </w:r>
            <w:r w:rsidR="00C0113B">
              <w:rPr>
                <w:rFonts w:asciiTheme="minorHAnsi" w:hAnsiTheme="minorHAnsi" w:cstheme="minorHAnsi"/>
                <w:i/>
                <w:iCs/>
                <w:color w:val="000000" w:themeColor="text1"/>
                <w:sz w:val="22"/>
                <w:szCs w:val="22"/>
              </w:rPr>
              <w:t xml:space="preserve">LIC. </w:t>
            </w:r>
            <w:r>
              <w:rPr>
                <w:rFonts w:asciiTheme="minorHAnsi" w:hAnsiTheme="minorHAnsi" w:cstheme="minorHAnsi"/>
                <w:i/>
                <w:iCs/>
                <w:color w:val="000000" w:themeColor="text1"/>
                <w:sz w:val="22"/>
                <w:szCs w:val="22"/>
              </w:rPr>
              <w:t xml:space="preserve">JUAN CARLOS RODRÍGUEZ JUÁREZ, </w:t>
            </w:r>
            <w:r w:rsidRPr="00931E21">
              <w:rPr>
                <w:rFonts w:asciiTheme="minorHAnsi" w:hAnsiTheme="minorHAnsi" w:cstheme="minorHAnsi"/>
                <w:i/>
                <w:iCs/>
                <w:color w:val="000000" w:themeColor="text1"/>
                <w:sz w:val="22"/>
                <w:szCs w:val="22"/>
              </w:rPr>
              <w:t xml:space="preserve">como </w:t>
            </w:r>
            <w:proofErr w:type="spellStart"/>
            <w:r w:rsidRPr="00931E21">
              <w:rPr>
                <w:rFonts w:asciiTheme="minorHAnsi" w:hAnsiTheme="minorHAnsi" w:cstheme="minorHAnsi"/>
                <w:i/>
                <w:iCs/>
                <w:sz w:val="22"/>
                <w:szCs w:val="22"/>
              </w:rPr>
              <w:t>diligenciario</w:t>
            </w:r>
            <w:proofErr w:type="spellEnd"/>
            <w:r w:rsidRPr="00931E21">
              <w:rPr>
                <w:rFonts w:asciiTheme="minorHAnsi" w:hAnsiTheme="minorHAnsi" w:cstheme="minorHAnsi"/>
                <w:i/>
                <w:iCs/>
                <w:sz w:val="22"/>
                <w:szCs w:val="22"/>
              </w:rPr>
              <w:t xml:space="preserve"> (nivel 7) adscrito al Juzgado Tercero de lo Civil del Distrito Judicial de Cuauhtémoc y de Extinción de Dominio de Estado de Tlaxcala; y LIC. NATO JAVIER FLORES HUERTA, como </w:t>
            </w:r>
            <w:proofErr w:type="spellStart"/>
            <w:r w:rsidRPr="00931E21">
              <w:rPr>
                <w:rFonts w:asciiTheme="minorHAnsi" w:hAnsiTheme="minorHAnsi" w:cstheme="minorHAnsi"/>
                <w:i/>
                <w:iCs/>
                <w:sz w:val="22"/>
                <w:szCs w:val="22"/>
              </w:rPr>
              <w:t>diligenciario</w:t>
            </w:r>
            <w:proofErr w:type="spellEnd"/>
            <w:r w:rsidRPr="00931E21">
              <w:rPr>
                <w:rFonts w:asciiTheme="minorHAnsi" w:hAnsiTheme="minorHAnsi" w:cstheme="minorHAnsi"/>
                <w:i/>
                <w:iCs/>
                <w:sz w:val="22"/>
                <w:szCs w:val="22"/>
              </w:rPr>
              <w:t xml:space="preserve"> (nivel 7) adscrito al Juzgado Penal del Distrito Judicial de Sánchez Piedras y Especializado en Administración de Justicia para Adolescentes, a partir del diecisiete de octubre de dos mil diecinueve, hasta nuevas instrucciones</w:t>
            </w:r>
            <w:r w:rsidR="00C0113B">
              <w:rPr>
                <w:rFonts w:asciiTheme="minorHAnsi" w:hAnsiTheme="minorHAnsi" w:cstheme="minorHAnsi"/>
                <w:i/>
                <w:iCs/>
                <w:sz w:val="22"/>
                <w:szCs w:val="22"/>
              </w:rPr>
              <w:t>.</w:t>
            </w:r>
          </w:p>
        </w:tc>
      </w:tr>
    </w:tbl>
    <w:p w:rsidR="00F419AA" w:rsidRDefault="00F419AA" w:rsidP="00F419AA">
      <w:pPr>
        <w:spacing w:after="0" w:line="480" w:lineRule="auto"/>
        <w:jc w:val="both"/>
        <w:rPr>
          <w:rFonts w:cs="Calibri"/>
        </w:rPr>
      </w:pPr>
    </w:p>
    <w:p w:rsidR="00F419AA" w:rsidRPr="007D6AEC" w:rsidRDefault="00F419AA" w:rsidP="00F419AA">
      <w:pPr>
        <w:spacing w:after="0" w:line="480" w:lineRule="auto"/>
        <w:jc w:val="both"/>
        <w:rPr>
          <w:rFonts w:cs="Calibri"/>
        </w:rPr>
      </w:pPr>
      <w:r w:rsidRPr="00C0113B">
        <w:rPr>
          <w:rFonts w:cs="Calibri"/>
          <w:u w:val="single"/>
        </w:rPr>
        <w:t xml:space="preserve">APROBADO POR </w:t>
      </w:r>
      <w:r w:rsidR="00B50FBD" w:rsidRPr="00C0113B">
        <w:rPr>
          <w:rFonts w:cs="Calibri"/>
          <w:u w:val="single"/>
        </w:rPr>
        <w:t>UNANIMIDAD</w:t>
      </w:r>
      <w:r w:rsidRPr="00C0113B">
        <w:rPr>
          <w:rFonts w:cs="Calibri"/>
          <w:u w:val="single"/>
        </w:rPr>
        <w:t xml:space="preserve"> DE </w:t>
      </w:r>
      <w:proofErr w:type="gramStart"/>
      <w:r w:rsidRPr="00C0113B">
        <w:rPr>
          <w:rFonts w:cs="Calibri"/>
          <w:u w:val="single"/>
        </w:rPr>
        <w:t>VOTOS</w:t>
      </w:r>
      <w:r w:rsidRPr="003C4939">
        <w:rPr>
          <w:rFonts w:cs="Calibri"/>
        </w:rPr>
        <w:t>.</w:t>
      </w:r>
      <w:r>
        <w:rPr>
          <w:rFonts w:cs="Calibri"/>
        </w:rPr>
        <w:t>-</w:t>
      </w:r>
      <w:proofErr w:type="gramEnd"/>
      <w:r>
        <w:rPr>
          <w:rFonts w:cs="Calibri"/>
        </w:rPr>
        <w:t xml:space="preserve"> - - - - - - - - - - - - - - - - - - - - - - - - - - - - - - - - - </w:t>
      </w:r>
    </w:p>
    <w:p w:rsidR="00E8606F" w:rsidRDefault="00E8606F" w:rsidP="00BE5A4E">
      <w:pPr>
        <w:tabs>
          <w:tab w:val="left" w:pos="567"/>
        </w:tabs>
        <w:spacing w:after="0" w:line="480" w:lineRule="auto"/>
        <w:jc w:val="both"/>
        <w:rPr>
          <w:rFonts w:asciiTheme="minorHAnsi" w:hAnsiTheme="minorHAnsi" w:cstheme="minorHAnsi"/>
        </w:rPr>
      </w:pPr>
    </w:p>
    <w:p w:rsidR="00884754" w:rsidRDefault="00F419AA" w:rsidP="00BE5A4E">
      <w:pPr>
        <w:tabs>
          <w:tab w:val="left" w:pos="567"/>
        </w:tabs>
        <w:spacing w:after="0" w:line="480" w:lineRule="auto"/>
        <w:jc w:val="both"/>
        <w:rPr>
          <w:rFonts w:asciiTheme="minorHAnsi" w:hAnsiTheme="minorHAnsi" w:cstheme="minorHAnsi"/>
        </w:rPr>
      </w:pPr>
      <w:r w:rsidRPr="00EE1B8B">
        <w:rPr>
          <w:rFonts w:asciiTheme="minorHAnsi" w:hAnsiTheme="minorHAnsi" w:cstheme="minorHAnsi"/>
        </w:rPr>
        <w:tab/>
      </w:r>
      <w:bookmarkEnd w:id="4"/>
      <w:r w:rsidR="00884754" w:rsidRPr="00EE1B8B">
        <w:rPr>
          <w:rFonts w:asciiTheme="minorHAnsi" w:eastAsia="Batang" w:hAnsiTheme="minorHAnsi" w:cstheme="minorHAnsi"/>
        </w:rPr>
        <w:t>No habiendo otro asunto que tratar, s</w:t>
      </w:r>
      <w:r w:rsidR="00884754" w:rsidRPr="00EE1B8B">
        <w:rPr>
          <w:rFonts w:asciiTheme="minorHAnsi" w:hAnsiTheme="minorHAnsi" w:cstheme="minorHAnsi"/>
        </w:rPr>
        <w:t xml:space="preserve">iendo las </w:t>
      </w:r>
      <w:r w:rsidR="00B50FBD">
        <w:rPr>
          <w:rFonts w:asciiTheme="minorHAnsi" w:hAnsiTheme="minorHAnsi" w:cstheme="minorHAnsi"/>
        </w:rPr>
        <w:t>catorce</w:t>
      </w:r>
      <w:r>
        <w:rPr>
          <w:rFonts w:asciiTheme="minorHAnsi" w:hAnsiTheme="minorHAnsi" w:cstheme="minorHAnsi"/>
        </w:rPr>
        <w:t xml:space="preserve"> </w:t>
      </w:r>
      <w:r w:rsidR="00E15001">
        <w:rPr>
          <w:rFonts w:asciiTheme="minorHAnsi" w:hAnsiTheme="minorHAnsi" w:cstheme="minorHAnsi"/>
        </w:rPr>
        <w:t xml:space="preserve">horas </w:t>
      </w:r>
      <w:r w:rsidR="005C26AA">
        <w:rPr>
          <w:rFonts w:asciiTheme="minorHAnsi" w:hAnsiTheme="minorHAnsi" w:cstheme="minorHAnsi"/>
        </w:rPr>
        <w:t xml:space="preserve">con </w:t>
      </w:r>
      <w:r w:rsidR="00B50FBD">
        <w:rPr>
          <w:rFonts w:asciiTheme="minorHAnsi" w:hAnsiTheme="minorHAnsi" w:cstheme="minorHAnsi"/>
        </w:rPr>
        <w:t>diez</w:t>
      </w:r>
      <w:r>
        <w:rPr>
          <w:rFonts w:asciiTheme="minorHAnsi" w:hAnsiTheme="minorHAnsi" w:cstheme="minorHAnsi"/>
        </w:rPr>
        <w:t xml:space="preserve"> </w:t>
      </w:r>
      <w:r w:rsidR="005C26AA">
        <w:rPr>
          <w:rFonts w:asciiTheme="minorHAnsi" w:hAnsiTheme="minorHAnsi" w:cstheme="minorHAnsi"/>
        </w:rPr>
        <w:t xml:space="preserve">minutos </w:t>
      </w:r>
      <w:r w:rsidR="00884754" w:rsidRPr="00EE1B8B">
        <w:rPr>
          <w:rFonts w:asciiTheme="minorHAnsi" w:hAnsiTheme="minorHAnsi" w:cstheme="minorHAnsi"/>
        </w:rPr>
        <w:t xml:space="preserve">del día de su inicio, se da por concluida la </w:t>
      </w:r>
      <w:r w:rsidR="00884754">
        <w:rPr>
          <w:rFonts w:asciiTheme="minorHAnsi" w:hAnsiTheme="minorHAnsi" w:cstheme="minorHAnsi"/>
        </w:rPr>
        <w:t>s</w:t>
      </w:r>
      <w:r w:rsidR="00884754" w:rsidRPr="00EE1B8B">
        <w:rPr>
          <w:rFonts w:asciiTheme="minorHAnsi" w:hAnsiTheme="minorHAnsi" w:cstheme="minorHAnsi"/>
        </w:rPr>
        <w:t xml:space="preserve">esión </w:t>
      </w:r>
      <w:r w:rsidR="00884754">
        <w:rPr>
          <w:rFonts w:asciiTheme="minorHAnsi" w:hAnsiTheme="minorHAnsi" w:cstheme="minorHAnsi"/>
        </w:rPr>
        <w:t>extra</w:t>
      </w:r>
      <w:r w:rsidR="00884754" w:rsidRPr="00EE1B8B">
        <w:rPr>
          <w:rFonts w:asciiTheme="minorHAnsi" w:hAnsiTheme="minorHAnsi" w:cstheme="minorHAnsi"/>
        </w:rPr>
        <w:t xml:space="preserve">ordinaria </w:t>
      </w:r>
      <w:r w:rsidR="00884754">
        <w:rPr>
          <w:rFonts w:asciiTheme="minorHAnsi" w:hAnsiTheme="minorHAnsi" w:cstheme="minorHAnsi"/>
        </w:rPr>
        <w:t>p</w:t>
      </w:r>
      <w:r w:rsidR="00884754" w:rsidRPr="00EE1B8B">
        <w:rPr>
          <w:rFonts w:asciiTheme="minorHAnsi" w:hAnsiTheme="minorHAnsi" w:cstheme="minorHAnsi"/>
        </w:rPr>
        <w:t xml:space="preserve">rivada del Consejo de la Judicatura del Estado de Tlaxcala, levantándose la presente acta, que firman para constancia los que en ella intervinieron. Licenciado José Juan Gilberto De León Escamilla, Secretario Ejecutivo del Consejo de la Judicatura. Doy fe. - - </w:t>
      </w:r>
      <w:bookmarkStart w:id="5" w:name="_Hlk478557854"/>
      <w:r w:rsidR="00884754" w:rsidRPr="00EE1B8B">
        <w:rPr>
          <w:rFonts w:asciiTheme="minorHAnsi" w:hAnsiTheme="minorHAnsi" w:cstheme="minorHAnsi"/>
        </w:rPr>
        <w:t xml:space="preserve">- - - - - - - - </w:t>
      </w:r>
      <w:r w:rsidR="00C0113B">
        <w:rPr>
          <w:rFonts w:asciiTheme="minorHAnsi" w:hAnsiTheme="minorHAnsi" w:cstheme="minorHAnsi"/>
        </w:rPr>
        <w:t xml:space="preserve">- - - - - </w:t>
      </w:r>
    </w:p>
    <w:p w:rsidR="00BE5A4E" w:rsidRDefault="00BE5A4E" w:rsidP="00BE5A4E">
      <w:pPr>
        <w:tabs>
          <w:tab w:val="left" w:pos="567"/>
        </w:tabs>
        <w:spacing w:after="0" w:line="480" w:lineRule="auto"/>
        <w:jc w:val="both"/>
        <w:rPr>
          <w:rFonts w:asciiTheme="minorHAnsi" w:hAnsiTheme="minorHAnsi" w:cstheme="minorHAnsi"/>
          <w:b/>
        </w:rPr>
      </w:pPr>
    </w:p>
    <w:p w:rsidR="00E8606F" w:rsidRDefault="00E8606F" w:rsidP="00BE5A4E">
      <w:pPr>
        <w:tabs>
          <w:tab w:val="left" w:pos="567"/>
        </w:tabs>
        <w:spacing w:after="0" w:line="480" w:lineRule="auto"/>
        <w:jc w:val="both"/>
        <w:rPr>
          <w:rFonts w:asciiTheme="minorHAnsi" w:hAnsiTheme="minorHAnsi" w:cstheme="minorHAnsi"/>
          <w:b/>
        </w:rPr>
      </w:pPr>
    </w:p>
    <w:p w:rsidR="00E8606F" w:rsidRDefault="00E8606F" w:rsidP="00BE5A4E">
      <w:pPr>
        <w:tabs>
          <w:tab w:val="left" w:pos="567"/>
        </w:tabs>
        <w:spacing w:after="0" w:line="480" w:lineRule="auto"/>
        <w:jc w:val="both"/>
        <w:rPr>
          <w:rFonts w:asciiTheme="minorHAnsi" w:hAnsiTheme="minorHAnsi" w:cstheme="minorHAnsi"/>
          <w:b/>
        </w:rPr>
      </w:pPr>
    </w:p>
    <w:p w:rsidR="00E8606F" w:rsidRDefault="00E8606F" w:rsidP="00BE5A4E">
      <w:pPr>
        <w:tabs>
          <w:tab w:val="left" w:pos="567"/>
        </w:tabs>
        <w:spacing w:after="0" w:line="480" w:lineRule="auto"/>
        <w:jc w:val="both"/>
        <w:rPr>
          <w:rFonts w:asciiTheme="minorHAnsi" w:hAnsiTheme="minorHAnsi" w:cstheme="minorHAnsi"/>
          <w:b/>
        </w:rPr>
      </w:pPr>
    </w:p>
    <w:p w:rsidR="00E8606F" w:rsidRPr="00EE1B8B" w:rsidRDefault="00E8606F" w:rsidP="00BE5A4E">
      <w:pPr>
        <w:tabs>
          <w:tab w:val="left" w:pos="567"/>
        </w:tabs>
        <w:spacing w:after="0" w:line="480" w:lineRule="auto"/>
        <w:jc w:val="both"/>
        <w:rPr>
          <w:rFonts w:asciiTheme="minorHAnsi" w:hAnsiTheme="minorHAnsi" w:cstheme="minorHAnsi"/>
          <w:b/>
        </w:rPr>
      </w:pPr>
    </w:p>
    <w:tbl>
      <w:tblPr>
        <w:tblpPr w:leftFromText="141" w:rightFromText="141" w:vertAnchor="text" w:horzAnchor="margin" w:tblpY="269"/>
        <w:tblW w:w="7792" w:type="dxa"/>
        <w:tblLook w:val="04A0" w:firstRow="1" w:lastRow="0" w:firstColumn="1" w:lastColumn="0" w:noHBand="0" w:noVBand="1"/>
      </w:tblPr>
      <w:tblGrid>
        <w:gridCol w:w="3964"/>
        <w:gridCol w:w="284"/>
        <w:gridCol w:w="3544"/>
      </w:tblGrid>
      <w:tr w:rsidR="00E8606F" w:rsidRPr="00E8606F" w:rsidTr="00E8606F">
        <w:tc>
          <w:tcPr>
            <w:tcW w:w="7792" w:type="dxa"/>
            <w:gridSpan w:val="3"/>
          </w:tcPr>
          <w:p w:rsidR="00E8606F" w:rsidRPr="00E8606F" w:rsidRDefault="00E8606F" w:rsidP="00E8606F">
            <w:pPr>
              <w:spacing w:after="0" w:line="360" w:lineRule="auto"/>
              <w:jc w:val="both"/>
              <w:rPr>
                <w:rFonts w:asciiTheme="minorHAnsi" w:hAnsiTheme="minorHAnsi" w:cstheme="minorHAnsi"/>
                <w:bCs/>
                <w:sz w:val="20"/>
                <w:szCs w:val="20"/>
              </w:rPr>
            </w:pPr>
            <w:r w:rsidRPr="00E8606F">
              <w:rPr>
                <w:rFonts w:asciiTheme="minorHAnsi" w:hAnsiTheme="minorHAnsi" w:cstheme="minorHAnsi"/>
                <w:bCs/>
              </w:rPr>
              <w:t>CONTINUACIÓN DEL ACTA DE SESIÓN EXTRAORDINARIA PRIVADA DEL CONSEJO DE LA JUDICATURA DEL ESTADO DE TLAXCALA, QUE SE CELEBRA A LAS DOCE HORAS CON TREINTA MINUTOS DEL QUINCE DE OCTUBRE DEL AÑO DOS MIL DIECINUEVE,</w:t>
            </w:r>
          </w:p>
        </w:tc>
      </w:tr>
      <w:tr w:rsidR="00E8606F" w:rsidRPr="00E8606F" w:rsidTr="008F3E06">
        <w:tc>
          <w:tcPr>
            <w:tcW w:w="3964" w:type="dxa"/>
          </w:tcPr>
          <w:p w:rsidR="00E8606F" w:rsidRPr="00EE1B8B" w:rsidRDefault="00E8606F" w:rsidP="008F3E06">
            <w:pPr>
              <w:spacing w:after="0" w:line="240" w:lineRule="auto"/>
              <w:jc w:val="center"/>
              <w:rPr>
                <w:rFonts w:asciiTheme="minorHAnsi" w:hAnsiTheme="minorHAnsi" w:cstheme="minorHAnsi"/>
                <w:b/>
              </w:rPr>
            </w:pPr>
          </w:p>
        </w:tc>
        <w:tc>
          <w:tcPr>
            <w:tcW w:w="284" w:type="dxa"/>
          </w:tcPr>
          <w:p w:rsidR="00E8606F" w:rsidRPr="00606C11" w:rsidRDefault="00E8606F" w:rsidP="008F3E06">
            <w:pPr>
              <w:spacing w:after="0" w:line="240" w:lineRule="auto"/>
              <w:jc w:val="both"/>
              <w:rPr>
                <w:rFonts w:asciiTheme="minorHAnsi" w:hAnsiTheme="minorHAnsi" w:cstheme="minorHAnsi"/>
                <w:sz w:val="20"/>
                <w:szCs w:val="20"/>
              </w:rPr>
            </w:pPr>
          </w:p>
        </w:tc>
        <w:tc>
          <w:tcPr>
            <w:tcW w:w="3544" w:type="dxa"/>
          </w:tcPr>
          <w:p w:rsidR="00E8606F" w:rsidRPr="00E8606F" w:rsidRDefault="00E8606F" w:rsidP="00E8606F">
            <w:pPr>
              <w:spacing w:after="0" w:line="360" w:lineRule="auto"/>
              <w:jc w:val="center"/>
              <w:rPr>
                <w:rFonts w:asciiTheme="minorHAnsi" w:hAnsiTheme="minorHAnsi" w:cstheme="minorHAnsi"/>
                <w:bCs/>
                <w:sz w:val="20"/>
                <w:szCs w:val="20"/>
              </w:rPr>
            </w:pPr>
          </w:p>
        </w:tc>
      </w:tr>
      <w:tr w:rsidR="00E8606F" w:rsidRPr="00606C11" w:rsidTr="008F3E06">
        <w:tc>
          <w:tcPr>
            <w:tcW w:w="3964" w:type="dxa"/>
          </w:tcPr>
          <w:p w:rsidR="00E8606F" w:rsidRDefault="00E8606F" w:rsidP="008F3E06">
            <w:pPr>
              <w:spacing w:after="0" w:line="240" w:lineRule="auto"/>
              <w:jc w:val="center"/>
              <w:rPr>
                <w:rFonts w:asciiTheme="minorHAnsi" w:hAnsiTheme="minorHAnsi" w:cstheme="minorHAnsi"/>
                <w:sz w:val="20"/>
                <w:szCs w:val="20"/>
              </w:rPr>
            </w:pPr>
          </w:p>
        </w:tc>
        <w:tc>
          <w:tcPr>
            <w:tcW w:w="284" w:type="dxa"/>
          </w:tcPr>
          <w:p w:rsidR="00E8606F" w:rsidRPr="00606C11" w:rsidRDefault="00E8606F" w:rsidP="008F3E06">
            <w:pPr>
              <w:spacing w:after="0" w:line="240" w:lineRule="auto"/>
              <w:jc w:val="both"/>
              <w:rPr>
                <w:rFonts w:asciiTheme="minorHAnsi" w:hAnsiTheme="minorHAnsi" w:cstheme="minorHAnsi"/>
                <w:sz w:val="20"/>
                <w:szCs w:val="20"/>
              </w:rPr>
            </w:pPr>
          </w:p>
        </w:tc>
        <w:tc>
          <w:tcPr>
            <w:tcW w:w="3544" w:type="dxa"/>
          </w:tcPr>
          <w:p w:rsidR="00E8606F" w:rsidRDefault="00E8606F" w:rsidP="008F3E06">
            <w:pPr>
              <w:spacing w:after="0" w:line="240" w:lineRule="auto"/>
              <w:jc w:val="center"/>
              <w:rPr>
                <w:rFonts w:asciiTheme="minorHAnsi" w:hAnsiTheme="minorHAnsi" w:cstheme="minorHAnsi"/>
                <w:sz w:val="20"/>
                <w:szCs w:val="20"/>
              </w:rPr>
            </w:pPr>
          </w:p>
        </w:tc>
      </w:tr>
      <w:tr w:rsidR="00E8606F" w:rsidRPr="00606C11" w:rsidTr="008F3E06">
        <w:tc>
          <w:tcPr>
            <w:tcW w:w="3964" w:type="dxa"/>
          </w:tcPr>
          <w:p w:rsidR="00E8606F" w:rsidRDefault="00E8606F" w:rsidP="008F3E06">
            <w:pPr>
              <w:spacing w:after="0" w:line="240" w:lineRule="auto"/>
              <w:jc w:val="center"/>
              <w:rPr>
                <w:rFonts w:asciiTheme="minorHAnsi" w:hAnsiTheme="minorHAnsi" w:cstheme="minorHAnsi"/>
                <w:sz w:val="20"/>
                <w:szCs w:val="20"/>
              </w:rPr>
            </w:pPr>
          </w:p>
        </w:tc>
        <w:tc>
          <w:tcPr>
            <w:tcW w:w="284" w:type="dxa"/>
          </w:tcPr>
          <w:p w:rsidR="00E8606F" w:rsidRPr="00606C11" w:rsidRDefault="00E8606F" w:rsidP="008F3E06">
            <w:pPr>
              <w:spacing w:after="0" w:line="240" w:lineRule="auto"/>
              <w:jc w:val="both"/>
              <w:rPr>
                <w:rFonts w:asciiTheme="minorHAnsi" w:hAnsiTheme="minorHAnsi" w:cstheme="minorHAnsi"/>
                <w:sz w:val="20"/>
                <w:szCs w:val="20"/>
              </w:rPr>
            </w:pPr>
          </w:p>
        </w:tc>
        <w:tc>
          <w:tcPr>
            <w:tcW w:w="3544" w:type="dxa"/>
          </w:tcPr>
          <w:p w:rsidR="00E8606F" w:rsidRDefault="00E8606F" w:rsidP="008F3E06">
            <w:pPr>
              <w:spacing w:after="0" w:line="240" w:lineRule="auto"/>
              <w:jc w:val="center"/>
              <w:rPr>
                <w:rFonts w:asciiTheme="minorHAnsi" w:hAnsiTheme="minorHAnsi" w:cstheme="minorHAnsi"/>
                <w:sz w:val="20"/>
                <w:szCs w:val="20"/>
              </w:rPr>
            </w:pPr>
          </w:p>
          <w:p w:rsidR="00E8606F" w:rsidRDefault="00E8606F" w:rsidP="008F3E06">
            <w:pPr>
              <w:spacing w:after="0" w:line="240" w:lineRule="auto"/>
              <w:jc w:val="center"/>
              <w:rPr>
                <w:rFonts w:asciiTheme="minorHAnsi" w:hAnsiTheme="minorHAnsi" w:cstheme="minorHAnsi"/>
                <w:sz w:val="20"/>
                <w:szCs w:val="20"/>
              </w:rPr>
            </w:pPr>
            <w:bookmarkStart w:id="6" w:name="_GoBack"/>
            <w:bookmarkEnd w:id="6"/>
          </w:p>
        </w:tc>
      </w:tr>
      <w:tr w:rsidR="00884754" w:rsidRPr="00606C11" w:rsidTr="008F3E06">
        <w:tc>
          <w:tcPr>
            <w:tcW w:w="3964" w:type="dxa"/>
          </w:tcPr>
          <w:p w:rsidR="00884754" w:rsidRDefault="00884754" w:rsidP="008F3E06">
            <w:pPr>
              <w:spacing w:after="0" w:line="240" w:lineRule="auto"/>
              <w:jc w:val="center"/>
              <w:rPr>
                <w:rFonts w:asciiTheme="minorHAnsi" w:hAnsiTheme="minorHAnsi" w:cstheme="minorHAnsi"/>
                <w:sz w:val="20"/>
                <w:szCs w:val="20"/>
              </w:rPr>
            </w:pPr>
          </w:p>
          <w:p w:rsidR="00884754"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 xml:space="preserve">Magistrado Mario Antonio de Jesús </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Jiménez Martínez.</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 xml:space="preserve">Presidente del Tribunal Superior de Justicia </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y del Consejo de la Judicatura</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del Estado de Tlaxcala</w:t>
            </w:r>
          </w:p>
        </w:tc>
        <w:tc>
          <w:tcPr>
            <w:tcW w:w="284" w:type="dxa"/>
          </w:tcPr>
          <w:p w:rsidR="00884754" w:rsidRPr="00606C11" w:rsidRDefault="00884754" w:rsidP="008F3E06">
            <w:pPr>
              <w:spacing w:after="0" w:line="240" w:lineRule="auto"/>
              <w:jc w:val="both"/>
              <w:rPr>
                <w:rFonts w:asciiTheme="minorHAnsi" w:hAnsiTheme="minorHAnsi" w:cstheme="minorHAnsi"/>
                <w:sz w:val="20"/>
                <w:szCs w:val="20"/>
              </w:rPr>
            </w:pPr>
          </w:p>
          <w:p w:rsidR="00884754" w:rsidRPr="00606C11" w:rsidRDefault="00884754" w:rsidP="008F3E06">
            <w:pPr>
              <w:spacing w:after="0" w:line="240" w:lineRule="auto"/>
              <w:jc w:val="both"/>
              <w:rPr>
                <w:rFonts w:asciiTheme="minorHAnsi" w:hAnsiTheme="minorHAnsi" w:cstheme="minorHAnsi"/>
                <w:sz w:val="20"/>
                <w:szCs w:val="20"/>
              </w:rPr>
            </w:pPr>
          </w:p>
        </w:tc>
        <w:tc>
          <w:tcPr>
            <w:tcW w:w="3544" w:type="dxa"/>
          </w:tcPr>
          <w:p w:rsidR="00884754" w:rsidRDefault="00884754" w:rsidP="008F3E06">
            <w:pPr>
              <w:spacing w:after="0" w:line="240" w:lineRule="auto"/>
              <w:jc w:val="center"/>
              <w:rPr>
                <w:rFonts w:asciiTheme="minorHAnsi" w:hAnsiTheme="minorHAnsi" w:cstheme="minorHAnsi"/>
                <w:sz w:val="20"/>
                <w:szCs w:val="20"/>
              </w:rPr>
            </w:pPr>
          </w:p>
          <w:p w:rsidR="00884754"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 xml:space="preserve">Lic. Martha Zenteno Ramírez </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Integrante del Consejo de la Judicatura del Estado de Tlaxcala</w:t>
            </w:r>
          </w:p>
        </w:tc>
      </w:tr>
      <w:tr w:rsidR="00884754" w:rsidRPr="00606C11" w:rsidTr="008F3E06">
        <w:trPr>
          <w:trHeight w:val="317"/>
        </w:trPr>
        <w:tc>
          <w:tcPr>
            <w:tcW w:w="3964" w:type="dxa"/>
          </w:tcPr>
          <w:p w:rsidR="00884754" w:rsidRDefault="00884754" w:rsidP="008F3E06">
            <w:pPr>
              <w:spacing w:after="0" w:line="240" w:lineRule="auto"/>
              <w:jc w:val="center"/>
              <w:rPr>
                <w:rFonts w:asciiTheme="minorHAnsi" w:hAnsiTheme="minorHAnsi" w:cstheme="minorHAnsi"/>
                <w:sz w:val="20"/>
                <w:szCs w:val="20"/>
              </w:rPr>
            </w:pPr>
          </w:p>
          <w:p w:rsidR="00884754" w:rsidRDefault="00884754" w:rsidP="008F3E06">
            <w:pPr>
              <w:spacing w:after="0" w:line="240" w:lineRule="auto"/>
              <w:jc w:val="center"/>
              <w:rPr>
                <w:rFonts w:asciiTheme="minorHAnsi" w:hAnsiTheme="minorHAnsi" w:cstheme="minorHAnsi"/>
                <w:sz w:val="20"/>
                <w:szCs w:val="20"/>
              </w:rPr>
            </w:pPr>
          </w:p>
          <w:p w:rsidR="00884754"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Lic. Leticia Caballero Muñoz</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 xml:space="preserve">Integrante del Consejo de la Judicatura </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del Estado de Tlaxcala</w:t>
            </w:r>
          </w:p>
        </w:tc>
        <w:tc>
          <w:tcPr>
            <w:tcW w:w="284" w:type="dxa"/>
          </w:tcPr>
          <w:p w:rsidR="00884754" w:rsidRPr="00606C11" w:rsidRDefault="00884754" w:rsidP="008F3E06">
            <w:pPr>
              <w:spacing w:after="0" w:line="240" w:lineRule="auto"/>
              <w:jc w:val="both"/>
              <w:rPr>
                <w:rFonts w:asciiTheme="minorHAnsi" w:hAnsiTheme="minorHAnsi" w:cstheme="minorHAnsi"/>
                <w:sz w:val="20"/>
                <w:szCs w:val="20"/>
              </w:rPr>
            </w:pPr>
          </w:p>
        </w:tc>
        <w:tc>
          <w:tcPr>
            <w:tcW w:w="3544" w:type="dxa"/>
          </w:tcPr>
          <w:p w:rsidR="00884754" w:rsidRDefault="00884754" w:rsidP="008F3E06">
            <w:pPr>
              <w:spacing w:after="0" w:line="240" w:lineRule="auto"/>
              <w:jc w:val="center"/>
              <w:rPr>
                <w:rFonts w:asciiTheme="minorHAnsi" w:hAnsiTheme="minorHAnsi" w:cstheme="minorHAnsi"/>
                <w:sz w:val="20"/>
                <w:szCs w:val="20"/>
              </w:rPr>
            </w:pPr>
          </w:p>
          <w:p w:rsidR="00884754"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Lic. Álvaro García Moreno</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Integrante del Consejo de la Judicatura</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 xml:space="preserve">del Estado de Tlaxcala  </w:t>
            </w:r>
          </w:p>
        </w:tc>
      </w:tr>
      <w:tr w:rsidR="00884754" w:rsidRPr="00606C11" w:rsidTr="008F3E06">
        <w:trPr>
          <w:trHeight w:val="317"/>
        </w:trPr>
        <w:tc>
          <w:tcPr>
            <w:tcW w:w="3964" w:type="dxa"/>
          </w:tcPr>
          <w:p w:rsidR="00884754" w:rsidRPr="00606C11"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p>
          <w:p w:rsidR="00884754" w:rsidRDefault="00884754" w:rsidP="008F3E06">
            <w:pPr>
              <w:spacing w:after="0" w:line="240" w:lineRule="auto"/>
              <w:jc w:val="center"/>
              <w:rPr>
                <w:rFonts w:asciiTheme="minorHAnsi" w:hAnsiTheme="minorHAnsi" w:cstheme="minorHAnsi"/>
                <w:sz w:val="20"/>
                <w:szCs w:val="20"/>
              </w:rPr>
            </w:pPr>
          </w:p>
          <w:p w:rsidR="00866956" w:rsidRDefault="00866956" w:rsidP="008F3E06">
            <w:pPr>
              <w:spacing w:after="0" w:line="240" w:lineRule="auto"/>
              <w:jc w:val="center"/>
              <w:rPr>
                <w:rFonts w:asciiTheme="minorHAnsi" w:hAnsiTheme="minorHAnsi" w:cstheme="minorHAnsi"/>
                <w:sz w:val="20"/>
                <w:szCs w:val="20"/>
              </w:rPr>
            </w:pPr>
          </w:p>
          <w:p w:rsidR="009A1489" w:rsidRDefault="009A1489" w:rsidP="008F3E06">
            <w:pPr>
              <w:spacing w:after="0" w:line="240" w:lineRule="auto"/>
              <w:jc w:val="center"/>
              <w:rPr>
                <w:rFonts w:asciiTheme="minorHAnsi" w:hAnsiTheme="minorHAnsi" w:cstheme="minorHAnsi"/>
                <w:sz w:val="20"/>
                <w:szCs w:val="20"/>
              </w:rPr>
            </w:pPr>
          </w:p>
          <w:p w:rsidR="009A1489" w:rsidRPr="00606C11" w:rsidRDefault="009A1489"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 xml:space="preserve">Dra. Mildred </w:t>
            </w:r>
            <w:proofErr w:type="spellStart"/>
            <w:r w:rsidRPr="00606C11">
              <w:rPr>
                <w:rFonts w:asciiTheme="minorHAnsi" w:hAnsiTheme="minorHAnsi" w:cstheme="minorHAnsi"/>
                <w:sz w:val="20"/>
                <w:szCs w:val="20"/>
              </w:rPr>
              <w:t>Murbartián</w:t>
            </w:r>
            <w:proofErr w:type="spellEnd"/>
            <w:r w:rsidRPr="00606C11">
              <w:rPr>
                <w:rFonts w:asciiTheme="minorHAnsi" w:hAnsiTheme="minorHAnsi" w:cstheme="minorHAnsi"/>
                <w:sz w:val="20"/>
                <w:szCs w:val="20"/>
              </w:rPr>
              <w:t xml:space="preserve"> Aguilar</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Integrante del Consejo de la Judicatura del Estado de Tlaxcala</w:t>
            </w:r>
          </w:p>
        </w:tc>
        <w:tc>
          <w:tcPr>
            <w:tcW w:w="3828" w:type="dxa"/>
            <w:gridSpan w:val="2"/>
          </w:tcPr>
          <w:p w:rsidR="00884754" w:rsidRDefault="00884754" w:rsidP="008F3E06">
            <w:pPr>
              <w:spacing w:after="0" w:line="240" w:lineRule="auto"/>
              <w:jc w:val="center"/>
              <w:rPr>
                <w:rFonts w:asciiTheme="minorHAnsi" w:hAnsiTheme="minorHAnsi" w:cstheme="minorHAnsi"/>
                <w:sz w:val="20"/>
                <w:szCs w:val="20"/>
              </w:rPr>
            </w:pPr>
          </w:p>
          <w:p w:rsidR="00884754" w:rsidRDefault="00884754" w:rsidP="008F3E06">
            <w:pPr>
              <w:spacing w:after="0" w:line="240" w:lineRule="auto"/>
              <w:jc w:val="center"/>
              <w:rPr>
                <w:rFonts w:asciiTheme="minorHAnsi" w:hAnsiTheme="minorHAnsi" w:cstheme="minorHAnsi"/>
                <w:sz w:val="20"/>
                <w:szCs w:val="20"/>
              </w:rPr>
            </w:pPr>
          </w:p>
          <w:p w:rsidR="00866956" w:rsidRDefault="00866956" w:rsidP="008F3E06">
            <w:pPr>
              <w:spacing w:after="0" w:line="240" w:lineRule="auto"/>
              <w:jc w:val="center"/>
              <w:rPr>
                <w:rFonts w:asciiTheme="minorHAnsi" w:hAnsiTheme="minorHAnsi" w:cstheme="minorHAnsi"/>
                <w:sz w:val="20"/>
                <w:szCs w:val="20"/>
              </w:rPr>
            </w:pPr>
          </w:p>
          <w:p w:rsidR="00866956" w:rsidRDefault="00866956" w:rsidP="008F3E06">
            <w:pPr>
              <w:spacing w:after="0" w:line="240" w:lineRule="auto"/>
              <w:jc w:val="center"/>
              <w:rPr>
                <w:rFonts w:asciiTheme="minorHAnsi" w:hAnsiTheme="minorHAnsi" w:cstheme="minorHAnsi"/>
                <w:sz w:val="20"/>
                <w:szCs w:val="20"/>
              </w:rPr>
            </w:pPr>
          </w:p>
          <w:p w:rsidR="00884754" w:rsidRDefault="00884754" w:rsidP="008F3E0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DOY FE.</w:t>
            </w:r>
          </w:p>
          <w:p w:rsidR="00884754" w:rsidRDefault="00884754" w:rsidP="008F3E06">
            <w:pPr>
              <w:spacing w:after="0" w:line="240" w:lineRule="auto"/>
              <w:jc w:val="center"/>
              <w:rPr>
                <w:rFonts w:asciiTheme="minorHAnsi" w:hAnsiTheme="minorHAnsi" w:cstheme="minorHAnsi"/>
                <w:sz w:val="20"/>
                <w:szCs w:val="20"/>
              </w:rPr>
            </w:pPr>
          </w:p>
          <w:p w:rsidR="00884754"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José Juan Gilberto De León Escamilla</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 xml:space="preserve">Secretario Ejecutivo del Consejo </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 xml:space="preserve">de la Judicatura del </w:t>
            </w:r>
          </w:p>
          <w:p w:rsidR="00884754" w:rsidRPr="00606C11" w:rsidRDefault="00884754" w:rsidP="008F3E06">
            <w:pPr>
              <w:spacing w:after="0" w:line="240" w:lineRule="auto"/>
              <w:jc w:val="center"/>
              <w:rPr>
                <w:rFonts w:asciiTheme="minorHAnsi" w:hAnsiTheme="minorHAnsi" w:cstheme="minorHAnsi"/>
                <w:sz w:val="20"/>
                <w:szCs w:val="20"/>
              </w:rPr>
            </w:pPr>
            <w:r w:rsidRPr="00606C11">
              <w:rPr>
                <w:rFonts w:asciiTheme="minorHAnsi" w:hAnsiTheme="minorHAnsi" w:cstheme="minorHAnsi"/>
                <w:sz w:val="20"/>
                <w:szCs w:val="20"/>
              </w:rPr>
              <w:t xml:space="preserve">Estado de Tlaxcala  </w:t>
            </w:r>
          </w:p>
        </w:tc>
      </w:tr>
    </w:tbl>
    <w:p w:rsidR="00884754" w:rsidRDefault="00884754" w:rsidP="00884754">
      <w:pPr>
        <w:pStyle w:val="NormalWeb"/>
        <w:spacing w:before="0" w:beforeAutospacing="0" w:after="0" w:afterAutospacing="0" w:line="480" w:lineRule="auto"/>
        <w:jc w:val="both"/>
        <w:rPr>
          <w:rFonts w:asciiTheme="minorHAnsi" w:hAnsiTheme="minorHAnsi" w:cstheme="minorHAnsi"/>
          <w:b/>
          <w:sz w:val="22"/>
          <w:szCs w:val="22"/>
        </w:rPr>
      </w:pPr>
    </w:p>
    <w:bookmarkEnd w:id="5"/>
    <w:p w:rsidR="000E20AB" w:rsidRPr="00943166" w:rsidRDefault="000E20AB" w:rsidP="00943166"/>
    <w:sectPr w:rsidR="000E20AB" w:rsidRPr="00943166" w:rsidSect="00471B53">
      <w:headerReference w:type="default" r:id="rId8"/>
      <w:footerReference w:type="even" r:id="rId9"/>
      <w:footerReference w:type="default" r:id="rId10"/>
      <w:pgSz w:w="12242" w:h="20163" w:code="5"/>
      <w:pgMar w:top="851"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AC9" w:rsidRDefault="003A2AC9" w:rsidP="004567A4">
      <w:pPr>
        <w:spacing w:after="0" w:line="240" w:lineRule="auto"/>
      </w:pPr>
      <w:r>
        <w:separator/>
      </w:r>
    </w:p>
  </w:endnote>
  <w:endnote w:type="continuationSeparator" w:id="0">
    <w:p w:rsidR="003A2AC9" w:rsidRDefault="003A2AC9" w:rsidP="0045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108188"/>
      <w:docPartObj>
        <w:docPartGallery w:val="Page Numbers (Bottom of Page)"/>
        <w:docPartUnique/>
      </w:docPartObj>
    </w:sdtPr>
    <w:sdtContent>
      <w:p w:rsidR="00E8606F" w:rsidRDefault="00E8606F">
        <w:pPr>
          <w:pStyle w:val="Piedepgina"/>
          <w:jc w:val="right"/>
        </w:pPr>
        <w:r w:rsidRPr="00E87862">
          <w:rPr>
            <w:sz w:val="32"/>
            <w:szCs w:val="32"/>
          </w:rPr>
          <w:fldChar w:fldCharType="begin"/>
        </w:r>
        <w:r w:rsidRPr="00E87862">
          <w:rPr>
            <w:sz w:val="32"/>
            <w:szCs w:val="32"/>
          </w:rPr>
          <w:instrText>PAGE   \* MERGEFORMAT</w:instrText>
        </w:r>
        <w:r w:rsidRPr="00E87862">
          <w:rPr>
            <w:sz w:val="32"/>
            <w:szCs w:val="32"/>
          </w:rPr>
          <w:fldChar w:fldCharType="separate"/>
        </w:r>
        <w:r w:rsidRPr="00E87862">
          <w:rPr>
            <w:sz w:val="32"/>
            <w:szCs w:val="32"/>
            <w:lang w:val="es-ES"/>
          </w:rPr>
          <w:t>2</w:t>
        </w:r>
        <w:r w:rsidRPr="00E87862">
          <w:rPr>
            <w:sz w:val="32"/>
            <w:szCs w:val="32"/>
          </w:rPr>
          <w:fldChar w:fldCharType="end"/>
        </w:r>
      </w:p>
    </w:sdtContent>
  </w:sdt>
  <w:p w:rsidR="00E8606F" w:rsidRDefault="00E8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063018"/>
      <w:docPartObj>
        <w:docPartGallery w:val="Page Numbers (Bottom of Page)"/>
        <w:docPartUnique/>
      </w:docPartObj>
    </w:sdtPr>
    <w:sdtContent>
      <w:p w:rsidR="00E8606F" w:rsidRDefault="00E8606F">
        <w:pPr>
          <w:pStyle w:val="Piedepgina"/>
          <w:jc w:val="right"/>
        </w:pPr>
        <w:r w:rsidRPr="00F343D8">
          <w:rPr>
            <w:sz w:val="32"/>
          </w:rPr>
          <w:fldChar w:fldCharType="begin"/>
        </w:r>
        <w:r w:rsidRPr="00F343D8">
          <w:rPr>
            <w:sz w:val="32"/>
          </w:rPr>
          <w:instrText>PAGE   \* MERGEFORMAT</w:instrText>
        </w:r>
        <w:r w:rsidRPr="00F343D8">
          <w:rPr>
            <w:sz w:val="32"/>
          </w:rPr>
          <w:fldChar w:fldCharType="separate"/>
        </w:r>
        <w:r w:rsidRPr="00F343D8">
          <w:rPr>
            <w:noProof/>
            <w:sz w:val="32"/>
            <w:lang w:val="es-ES"/>
          </w:rPr>
          <w:t>6</w:t>
        </w:r>
        <w:r w:rsidRPr="00F343D8">
          <w:rPr>
            <w:noProof/>
            <w:sz w:val="32"/>
            <w:lang w:val="es-ES"/>
          </w:rPr>
          <w:fldChar w:fldCharType="end"/>
        </w:r>
      </w:p>
    </w:sdtContent>
  </w:sdt>
  <w:p w:rsidR="00E8606F" w:rsidRDefault="00E8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AC9" w:rsidRDefault="003A2AC9" w:rsidP="004567A4">
      <w:pPr>
        <w:spacing w:after="0" w:line="240" w:lineRule="auto"/>
      </w:pPr>
      <w:r>
        <w:separator/>
      </w:r>
    </w:p>
  </w:footnote>
  <w:footnote w:type="continuationSeparator" w:id="0">
    <w:p w:rsidR="003A2AC9" w:rsidRDefault="003A2AC9" w:rsidP="0045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F" w:rsidRDefault="00E8606F">
    <w:pPr>
      <w:pStyle w:val="Encabezado"/>
    </w:pPr>
    <w:r>
      <w:rPr>
        <w:noProof/>
      </w:rPr>
      <w:drawing>
        <wp:anchor distT="0" distB="0" distL="114300" distR="114300" simplePos="0" relativeHeight="251659264" behindDoc="1" locked="0" layoutInCell="1" allowOverlap="1" wp14:anchorId="0F0CD5DB" wp14:editId="7A74DCD1">
          <wp:simplePos x="0" y="0"/>
          <wp:positionH relativeFrom="column">
            <wp:posOffset>-1627378</wp:posOffset>
          </wp:positionH>
          <wp:positionV relativeFrom="paragraph">
            <wp:posOffset>-5969</wp:posOffset>
          </wp:positionV>
          <wp:extent cx="1404000" cy="1404000"/>
          <wp:effectExtent l="0" t="0" r="571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jtlaxcala_white.png"/>
                  <pic:cNvPicPr/>
                </pic:nvPicPr>
                <pic:blipFill>
                  <a:blip r:embed="rId1">
                    <a:extLst>
                      <a:ext uri="{28A0092B-C50C-407E-A947-70E740481C1C}">
                        <a14:useLocalDpi xmlns:a14="http://schemas.microsoft.com/office/drawing/2010/main" val="0"/>
                      </a:ext>
                    </a:extLst>
                  </a:blip>
                  <a:stretch>
                    <a:fillRect/>
                  </a:stretch>
                </pic:blipFill>
                <pic:spPr>
                  <a:xfrm>
                    <a:off x="0" y="0"/>
                    <a:ext cx="1404000" cy="140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E44"/>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5216688"/>
    <w:multiLevelType w:val="multilevel"/>
    <w:tmpl w:val="683C393E"/>
    <w:lvl w:ilvl="0">
      <w:start w:val="3"/>
      <w:numFmt w:val="decimal"/>
      <w:lvlText w:val="%1."/>
      <w:lvlJc w:val="left"/>
      <w:pPr>
        <w:ind w:left="360" w:hanging="360"/>
      </w:pPr>
      <w:rPr>
        <w:rFonts w:hint="default"/>
        <w:i/>
      </w:rPr>
    </w:lvl>
    <w:lvl w:ilvl="1">
      <w:start w:val="6"/>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2" w15:restartNumberingAfterBreak="0">
    <w:nsid w:val="07CF3608"/>
    <w:multiLevelType w:val="hybridMultilevel"/>
    <w:tmpl w:val="36D4DE02"/>
    <w:lvl w:ilvl="0" w:tplc="C5D4C7E6">
      <w:start w:val="1"/>
      <w:numFmt w:val="decimal"/>
      <w:lvlText w:val="%1."/>
      <w:lvlJc w:val="left"/>
      <w:pPr>
        <w:ind w:left="720"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E97675"/>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0D2C05EB"/>
    <w:multiLevelType w:val="hybridMultilevel"/>
    <w:tmpl w:val="6E7AC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C5505"/>
    <w:multiLevelType w:val="hybridMultilevel"/>
    <w:tmpl w:val="14AC8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CD6928"/>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70C4EF1"/>
    <w:multiLevelType w:val="hybridMultilevel"/>
    <w:tmpl w:val="6A48E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C1065"/>
    <w:multiLevelType w:val="hybridMultilevel"/>
    <w:tmpl w:val="C2525E72"/>
    <w:lvl w:ilvl="0" w:tplc="AF4C7CD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10C1328"/>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1B02053"/>
    <w:multiLevelType w:val="hybridMultilevel"/>
    <w:tmpl w:val="974E0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08481A"/>
    <w:multiLevelType w:val="hybridMultilevel"/>
    <w:tmpl w:val="14A428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375D85"/>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24214077"/>
    <w:multiLevelType w:val="hybridMultilevel"/>
    <w:tmpl w:val="E97A7F92"/>
    <w:lvl w:ilvl="0" w:tplc="8208CD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3B3C6B"/>
    <w:multiLevelType w:val="hybridMultilevel"/>
    <w:tmpl w:val="2ABA8738"/>
    <w:lvl w:ilvl="0" w:tplc="E0BE7854">
      <w:start w:val="1"/>
      <w:numFmt w:val="lowerLetter"/>
      <w:lvlText w:val="%1)"/>
      <w:lvlJc w:val="left"/>
      <w:pPr>
        <w:ind w:left="1776" w:hanging="360"/>
      </w:pPr>
      <w:rPr>
        <w:rFonts w:hint="default"/>
        <w:color w:val="FFFFFF" w:themeColor="background1"/>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29346C0C"/>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307D5FCC"/>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377E2936"/>
    <w:multiLevelType w:val="hybridMultilevel"/>
    <w:tmpl w:val="FD1A98E0"/>
    <w:lvl w:ilvl="0" w:tplc="173CC068">
      <w:start w:val="3"/>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A1C19"/>
    <w:multiLevelType w:val="hybridMultilevel"/>
    <w:tmpl w:val="5D30544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3C2463B5"/>
    <w:multiLevelType w:val="hybridMultilevel"/>
    <w:tmpl w:val="789C7D70"/>
    <w:lvl w:ilvl="0" w:tplc="AF7461C6">
      <w:start w:val="3"/>
      <w:numFmt w:val="bullet"/>
      <w:lvlText w:val="-"/>
      <w:lvlJc w:val="left"/>
      <w:pPr>
        <w:ind w:left="465" w:hanging="360"/>
      </w:pPr>
      <w:rPr>
        <w:rFonts w:ascii="Calibri" w:eastAsia="Calibri" w:hAnsi="Calibri" w:cs="Calibri" w:hint="default"/>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20" w15:restartNumberingAfterBreak="0">
    <w:nsid w:val="3C58487B"/>
    <w:multiLevelType w:val="hybridMultilevel"/>
    <w:tmpl w:val="C8E0DB2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3CB11521"/>
    <w:multiLevelType w:val="hybridMultilevel"/>
    <w:tmpl w:val="D8DADE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C66788"/>
    <w:multiLevelType w:val="hybridMultilevel"/>
    <w:tmpl w:val="C4F0CE04"/>
    <w:lvl w:ilvl="0" w:tplc="1BE45820">
      <w:start w:val="1"/>
      <w:numFmt w:val="upperRoman"/>
      <w:lvlText w:val="%1."/>
      <w:lvlJc w:val="left"/>
      <w:pPr>
        <w:ind w:left="1359" w:hanging="720"/>
      </w:pPr>
      <w:rPr>
        <w:rFonts w:hint="default"/>
        <w:color w:val="auto"/>
      </w:rPr>
    </w:lvl>
    <w:lvl w:ilvl="1" w:tplc="080A0019">
      <w:start w:val="1"/>
      <w:numFmt w:val="lowerLetter"/>
      <w:lvlText w:val="%2."/>
      <w:lvlJc w:val="left"/>
      <w:pPr>
        <w:ind w:left="1719" w:hanging="360"/>
      </w:pPr>
    </w:lvl>
    <w:lvl w:ilvl="2" w:tplc="080A001B" w:tentative="1">
      <w:start w:val="1"/>
      <w:numFmt w:val="lowerRoman"/>
      <w:lvlText w:val="%3."/>
      <w:lvlJc w:val="right"/>
      <w:pPr>
        <w:ind w:left="2439" w:hanging="180"/>
      </w:pPr>
    </w:lvl>
    <w:lvl w:ilvl="3" w:tplc="080A000F" w:tentative="1">
      <w:start w:val="1"/>
      <w:numFmt w:val="decimal"/>
      <w:lvlText w:val="%4."/>
      <w:lvlJc w:val="left"/>
      <w:pPr>
        <w:ind w:left="3159" w:hanging="360"/>
      </w:pPr>
    </w:lvl>
    <w:lvl w:ilvl="4" w:tplc="080A0019" w:tentative="1">
      <w:start w:val="1"/>
      <w:numFmt w:val="lowerLetter"/>
      <w:lvlText w:val="%5."/>
      <w:lvlJc w:val="left"/>
      <w:pPr>
        <w:ind w:left="3879" w:hanging="360"/>
      </w:pPr>
    </w:lvl>
    <w:lvl w:ilvl="5" w:tplc="080A001B" w:tentative="1">
      <w:start w:val="1"/>
      <w:numFmt w:val="lowerRoman"/>
      <w:lvlText w:val="%6."/>
      <w:lvlJc w:val="right"/>
      <w:pPr>
        <w:ind w:left="4599" w:hanging="180"/>
      </w:pPr>
    </w:lvl>
    <w:lvl w:ilvl="6" w:tplc="080A000F" w:tentative="1">
      <w:start w:val="1"/>
      <w:numFmt w:val="decimal"/>
      <w:lvlText w:val="%7."/>
      <w:lvlJc w:val="left"/>
      <w:pPr>
        <w:ind w:left="5319" w:hanging="360"/>
      </w:pPr>
    </w:lvl>
    <w:lvl w:ilvl="7" w:tplc="080A0019" w:tentative="1">
      <w:start w:val="1"/>
      <w:numFmt w:val="lowerLetter"/>
      <w:lvlText w:val="%8."/>
      <w:lvlJc w:val="left"/>
      <w:pPr>
        <w:ind w:left="6039" w:hanging="360"/>
      </w:pPr>
    </w:lvl>
    <w:lvl w:ilvl="8" w:tplc="080A001B" w:tentative="1">
      <w:start w:val="1"/>
      <w:numFmt w:val="lowerRoman"/>
      <w:lvlText w:val="%9."/>
      <w:lvlJc w:val="right"/>
      <w:pPr>
        <w:ind w:left="6759" w:hanging="180"/>
      </w:pPr>
    </w:lvl>
  </w:abstractNum>
  <w:abstractNum w:abstractNumId="23" w15:restartNumberingAfterBreak="0">
    <w:nsid w:val="4E4A3A2D"/>
    <w:multiLevelType w:val="hybridMultilevel"/>
    <w:tmpl w:val="E81E4A24"/>
    <w:lvl w:ilvl="0" w:tplc="D868BD54">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4E8349FD"/>
    <w:multiLevelType w:val="hybridMultilevel"/>
    <w:tmpl w:val="C706BCDC"/>
    <w:lvl w:ilvl="0" w:tplc="B388DF44">
      <w:start w:val="1"/>
      <w:numFmt w:val="upperRoman"/>
      <w:lvlText w:val="%1."/>
      <w:lvlJc w:val="left"/>
      <w:pPr>
        <w:ind w:left="3413" w:hanging="720"/>
      </w:pPr>
      <w:rPr>
        <w:rFonts w:ascii="Calibri" w:hAnsi="Calibri" w:cs="Calibri Light"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5" w15:restartNumberingAfterBreak="0">
    <w:nsid w:val="55961207"/>
    <w:multiLevelType w:val="hybridMultilevel"/>
    <w:tmpl w:val="ABDCC9AE"/>
    <w:lvl w:ilvl="0" w:tplc="080A0013">
      <w:start w:val="1"/>
      <w:numFmt w:val="upperRoman"/>
      <w:lvlText w:val="%1."/>
      <w:lvlJc w:val="right"/>
      <w:pPr>
        <w:ind w:left="3413" w:hanging="720"/>
      </w:pPr>
      <w:rPr>
        <w:rFonts w:hint="default"/>
        <w:b w:val="0"/>
        <w:sz w:val="22"/>
        <w:szCs w:val="16"/>
      </w:rPr>
    </w:lvl>
    <w:lvl w:ilvl="1" w:tplc="080A0019">
      <w:start w:val="1"/>
      <w:numFmt w:val="lowerLetter"/>
      <w:lvlText w:val="%2."/>
      <w:lvlJc w:val="left"/>
      <w:pPr>
        <w:ind w:left="3347" w:hanging="360"/>
      </w:pPr>
    </w:lvl>
    <w:lvl w:ilvl="2" w:tplc="080A001B">
      <w:start w:val="1"/>
      <w:numFmt w:val="lowerRoman"/>
      <w:lvlText w:val="%3."/>
      <w:lvlJc w:val="right"/>
      <w:pPr>
        <w:ind w:left="4067" w:hanging="180"/>
      </w:pPr>
    </w:lvl>
    <w:lvl w:ilvl="3" w:tplc="080A000F">
      <w:start w:val="1"/>
      <w:numFmt w:val="decimal"/>
      <w:lvlText w:val="%4."/>
      <w:lvlJc w:val="left"/>
      <w:pPr>
        <w:ind w:left="4787" w:hanging="360"/>
      </w:pPr>
    </w:lvl>
    <w:lvl w:ilvl="4" w:tplc="080A0019">
      <w:start w:val="1"/>
      <w:numFmt w:val="lowerLetter"/>
      <w:lvlText w:val="%5."/>
      <w:lvlJc w:val="left"/>
      <w:pPr>
        <w:ind w:left="5507" w:hanging="360"/>
      </w:pPr>
    </w:lvl>
    <w:lvl w:ilvl="5" w:tplc="080A001B">
      <w:start w:val="1"/>
      <w:numFmt w:val="lowerRoman"/>
      <w:lvlText w:val="%6."/>
      <w:lvlJc w:val="right"/>
      <w:pPr>
        <w:ind w:left="6227" w:hanging="180"/>
      </w:pPr>
    </w:lvl>
    <w:lvl w:ilvl="6" w:tplc="080A000F">
      <w:start w:val="1"/>
      <w:numFmt w:val="decimal"/>
      <w:lvlText w:val="%7."/>
      <w:lvlJc w:val="left"/>
      <w:pPr>
        <w:ind w:left="6947" w:hanging="360"/>
      </w:pPr>
    </w:lvl>
    <w:lvl w:ilvl="7" w:tplc="080A0019">
      <w:start w:val="1"/>
      <w:numFmt w:val="lowerLetter"/>
      <w:lvlText w:val="%8."/>
      <w:lvlJc w:val="left"/>
      <w:pPr>
        <w:ind w:left="7667" w:hanging="360"/>
      </w:pPr>
    </w:lvl>
    <w:lvl w:ilvl="8" w:tplc="080A001B">
      <w:start w:val="1"/>
      <w:numFmt w:val="lowerRoman"/>
      <w:lvlText w:val="%9."/>
      <w:lvlJc w:val="right"/>
      <w:pPr>
        <w:ind w:left="8387" w:hanging="180"/>
      </w:pPr>
    </w:lvl>
  </w:abstractNum>
  <w:abstractNum w:abstractNumId="26" w15:restartNumberingAfterBreak="0">
    <w:nsid w:val="56AA78B1"/>
    <w:multiLevelType w:val="hybridMultilevel"/>
    <w:tmpl w:val="15163190"/>
    <w:lvl w:ilvl="0" w:tplc="BC66411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6DB685E"/>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57134764"/>
    <w:multiLevelType w:val="multilevel"/>
    <w:tmpl w:val="2ECA783C"/>
    <w:lvl w:ilvl="0">
      <w:start w:val="3"/>
      <w:numFmt w:val="decimal"/>
      <w:lvlText w:val="%1"/>
      <w:lvlJc w:val="left"/>
      <w:pPr>
        <w:ind w:left="360" w:hanging="360"/>
      </w:pPr>
      <w:rPr>
        <w:rFonts w:hint="default"/>
        <w:i/>
      </w:rPr>
    </w:lvl>
    <w:lvl w:ilvl="1">
      <w:start w:val="5"/>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29" w15:restartNumberingAfterBreak="0">
    <w:nsid w:val="587B1EC3"/>
    <w:multiLevelType w:val="hybridMultilevel"/>
    <w:tmpl w:val="A49EE2A0"/>
    <w:lvl w:ilvl="0" w:tplc="8FAC38AE">
      <w:start w:val="1"/>
      <w:numFmt w:val="upperRoman"/>
      <w:lvlText w:val="%1."/>
      <w:lvlJc w:val="left"/>
      <w:pPr>
        <w:ind w:left="1997" w:hanging="720"/>
      </w:pPr>
      <w:rPr>
        <w:rFonts w:hint="default"/>
        <w:b w:val="0"/>
        <w:sz w:val="22"/>
        <w:szCs w:val="22"/>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59500A8F"/>
    <w:multiLevelType w:val="hybridMultilevel"/>
    <w:tmpl w:val="19785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7249F8"/>
    <w:multiLevelType w:val="hybridMultilevel"/>
    <w:tmpl w:val="761467D2"/>
    <w:lvl w:ilvl="0" w:tplc="0F48A2C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E411EBC"/>
    <w:multiLevelType w:val="hybridMultilevel"/>
    <w:tmpl w:val="458425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753339"/>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66C85E5A"/>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15:restartNumberingAfterBreak="0">
    <w:nsid w:val="682D56E5"/>
    <w:multiLevelType w:val="multilevel"/>
    <w:tmpl w:val="69BA77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DFE08DA"/>
    <w:multiLevelType w:val="hybridMultilevel"/>
    <w:tmpl w:val="A49EE2A0"/>
    <w:lvl w:ilvl="0" w:tplc="8FAC38AE">
      <w:start w:val="1"/>
      <w:numFmt w:val="upperRoman"/>
      <w:lvlText w:val="%1."/>
      <w:lvlJc w:val="left"/>
      <w:pPr>
        <w:ind w:left="1997" w:hanging="720"/>
      </w:pPr>
      <w:rPr>
        <w:rFonts w:hint="default"/>
        <w:b w:val="0"/>
        <w:sz w:val="22"/>
        <w:szCs w:val="22"/>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7" w15:restartNumberingAfterBreak="0">
    <w:nsid w:val="6FFC6516"/>
    <w:multiLevelType w:val="hybridMultilevel"/>
    <w:tmpl w:val="3248811C"/>
    <w:lvl w:ilvl="0" w:tplc="D4344D1A">
      <w:start w:val="270"/>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8" w15:restartNumberingAfterBreak="0">
    <w:nsid w:val="70303E8B"/>
    <w:multiLevelType w:val="multilevel"/>
    <w:tmpl w:val="C99CEA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5092B0F"/>
    <w:multiLevelType w:val="hybridMultilevel"/>
    <w:tmpl w:val="54DAC742"/>
    <w:lvl w:ilvl="0" w:tplc="E870BBF8">
      <w:start w:val="1"/>
      <w:numFmt w:val="upperRoman"/>
      <w:lvlText w:val="%1."/>
      <w:lvlJc w:val="left"/>
      <w:pPr>
        <w:ind w:left="1997" w:hanging="720"/>
      </w:pPr>
      <w:rPr>
        <w:rFonts w:hint="default"/>
        <w:b w:val="0"/>
        <w:sz w:val="16"/>
        <w:szCs w:val="1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15:restartNumberingAfterBreak="0">
    <w:nsid w:val="752D16EA"/>
    <w:multiLevelType w:val="hybridMultilevel"/>
    <w:tmpl w:val="C60EA9CA"/>
    <w:lvl w:ilvl="0" w:tplc="351E1B82">
      <w:start w:val="1"/>
      <w:numFmt w:val="decimal"/>
      <w:lvlText w:val="%1."/>
      <w:lvlJc w:val="left"/>
      <w:pPr>
        <w:ind w:left="360" w:hanging="360"/>
      </w:pPr>
      <w:rPr>
        <w:rFonts w:hint="default"/>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1" w15:restartNumberingAfterBreak="0">
    <w:nsid w:val="75CC6126"/>
    <w:multiLevelType w:val="multilevel"/>
    <w:tmpl w:val="F0B869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6946DE8"/>
    <w:multiLevelType w:val="hybridMultilevel"/>
    <w:tmpl w:val="E81E4A24"/>
    <w:lvl w:ilvl="0" w:tplc="D868BD54">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15:restartNumberingAfterBreak="0">
    <w:nsid w:val="7ED46173"/>
    <w:multiLevelType w:val="hybridMultilevel"/>
    <w:tmpl w:val="8FA896BE"/>
    <w:lvl w:ilvl="0" w:tplc="62CA360A">
      <w:start w:val="1"/>
      <w:numFmt w:val="upperRoman"/>
      <w:lvlText w:val="%1."/>
      <w:lvlJc w:val="left"/>
      <w:pPr>
        <w:ind w:left="1571" w:hanging="720"/>
      </w:pPr>
      <w:rPr>
        <w:rFonts w:hint="default"/>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31"/>
  </w:num>
  <w:num w:numId="2">
    <w:abstractNumId w:val="14"/>
  </w:num>
  <w:num w:numId="3">
    <w:abstractNumId w:val="43"/>
  </w:num>
  <w:num w:numId="4">
    <w:abstractNumId w:val="18"/>
  </w:num>
  <w:num w:numId="5">
    <w:abstractNumId w:val="20"/>
  </w:num>
  <w:num w:numId="6">
    <w:abstractNumId w:val="23"/>
  </w:num>
  <w:num w:numId="7">
    <w:abstractNumId w:val="42"/>
  </w:num>
  <w:num w:numId="8">
    <w:abstractNumId w:val="8"/>
  </w:num>
  <w:num w:numId="9">
    <w:abstractNumId w:val="2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
  </w:num>
  <w:num w:numId="13">
    <w:abstractNumId w:val="16"/>
  </w:num>
  <w:num w:numId="14">
    <w:abstractNumId w:val="37"/>
  </w:num>
  <w:num w:numId="15">
    <w:abstractNumId w:val="38"/>
  </w:num>
  <w:num w:numId="16">
    <w:abstractNumId w:val="41"/>
  </w:num>
  <w:num w:numId="17">
    <w:abstractNumId w:val="28"/>
  </w:num>
  <w:num w:numId="18">
    <w:abstractNumId w:val="1"/>
  </w:num>
  <w:num w:numId="19">
    <w:abstractNumId w:val="21"/>
  </w:num>
  <w:num w:numId="20">
    <w:abstractNumId w:val="27"/>
  </w:num>
  <w:num w:numId="21">
    <w:abstractNumId w:val="39"/>
  </w:num>
  <w:num w:numId="22">
    <w:abstractNumId w:val="3"/>
  </w:num>
  <w:num w:numId="23">
    <w:abstractNumId w:val="12"/>
  </w:num>
  <w:num w:numId="24">
    <w:abstractNumId w:val="34"/>
  </w:num>
  <w:num w:numId="25">
    <w:abstractNumId w:val="0"/>
  </w:num>
  <w:num w:numId="26">
    <w:abstractNumId w:val="15"/>
  </w:num>
  <w:num w:numId="27">
    <w:abstractNumId w:val="6"/>
  </w:num>
  <w:num w:numId="28">
    <w:abstractNumId w:val="5"/>
  </w:num>
  <w:num w:numId="29">
    <w:abstractNumId w:val="9"/>
  </w:num>
  <w:num w:numId="30">
    <w:abstractNumId w:val="33"/>
  </w:num>
  <w:num w:numId="31">
    <w:abstractNumId w:val="7"/>
  </w:num>
  <w:num w:numId="32">
    <w:abstractNumId w:val="26"/>
  </w:num>
  <w:num w:numId="33">
    <w:abstractNumId w:val="3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0"/>
  </w:num>
  <w:num w:numId="37">
    <w:abstractNumId w:val="32"/>
  </w:num>
  <w:num w:numId="38">
    <w:abstractNumId w:val="24"/>
  </w:num>
  <w:num w:numId="39">
    <w:abstractNumId w:val="30"/>
  </w:num>
  <w:num w:numId="40">
    <w:abstractNumId w:val="13"/>
  </w:num>
  <w:num w:numId="41">
    <w:abstractNumId w:val="2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4"/>
  </w:num>
  <w:num w:numId="46">
    <w:abstractNumId w:val="19"/>
  </w:num>
  <w:num w:numId="47">
    <w:abstractNumId w:val="1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09"/>
    <w:rsid w:val="00001B30"/>
    <w:rsid w:val="00002210"/>
    <w:rsid w:val="0000308A"/>
    <w:rsid w:val="000031A0"/>
    <w:rsid w:val="00004EBA"/>
    <w:rsid w:val="0000672C"/>
    <w:rsid w:val="0000732F"/>
    <w:rsid w:val="000106F1"/>
    <w:rsid w:val="0001355B"/>
    <w:rsid w:val="00014161"/>
    <w:rsid w:val="000162F4"/>
    <w:rsid w:val="000166AD"/>
    <w:rsid w:val="0001683A"/>
    <w:rsid w:val="000168EA"/>
    <w:rsid w:val="000212FE"/>
    <w:rsid w:val="00021F7E"/>
    <w:rsid w:val="00023540"/>
    <w:rsid w:val="00024261"/>
    <w:rsid w:val="00025F5D"/>
    <w:rsid w:val="00030766"/>
    <w:rsid w:val="0003113F"/>
    <w:rsid w:val="00031410"/>
    <w:rsid w:val="00034E7D"/>
    <w:rsid w:val="00040CAE"/>
    <w:rsid w:val="000411DB"/>
    <w:rsid w:val="00042C82"/>
    <w:rsid w:val="00042F2E"/>
    <w:rsid w:val="00043E04"/>
    <w:rsid w:val="00045EAA"/>
    <w:rsid w:val="00046144"/>
    <w:rsid w:val="00050A8F"/>
    <w:rsid w:val="0005163A"/>
    <w:rsid w:val="000547D1"/>
    <w:rsid w:val="000617EF"/>
    <w:rsid w:val="00067936"/>
    <w:rsid w:val="00070776"/>
    <w:rsid w:val="00072DFC"/>
    <w:rsid w:val="0007559E"/>
    <w:rsid w:val="0007686A"/>
    <w:rsid w:val="00077C09"/>
    <w:rsid w:val="00080A0A"/>
    <w:rsid w:val="00083B4C"/>
    <w:rsid w:val="000846F7"/>
    <w:rsid w:val="00086979"/>
    <w:rsid w:val="000878D0"/>
    <w:rsid w:val="00090095"/>
    <w:rsid w:val="0009252F"/>
    <w:rsid w:val="00094A4D"/>
    <w:rsid w:val="000A17E0"/>
    <w:rsid w:val="000A317E"/>
    <w:rsid w:val="000A5237"/>
    <w:rsid w:val="000A712C"/>
    <w:rsid w:val="000A7FF8"/>
    <w:rsid w:val="000B0087"/>
    <w:rsid w:val="000B2B23"/>
    <w:rsid w:val="000B497F"/>
    <w:rsid w:val="000B64C8"/>
    <w:rsid w:val="000C1FB8"/>
    <w:rsid w:val="000C29F3"/>
    <w:rsid w:val="000C5176"/>
    <w:rsid w:val="000C770A"/>
    <w:rsid w:val="000D27B8"/>
    <w:rsid w:val="000D358D"/>
    <w:rsid w:val="000E07FE"/>
    <w:rsid w:val="000E20AB"/>
    <w:rsid w:val="000E28CA"/>
    <w:rsid w:val="000E33C7"/>
    <w:rsid w:val="000E36CD"/>
    <w:rsid w:val="000E3C6D"/>
    <w:rsid w:val="000E3DAE"/>
    <w:rsid w:val="000E4CCE"/>
    <w:rsid w:val="000E53EC"/>
    <w:rsid w:val="000E78D5"/>
    <w:rsid w:val="000F0252"/>
    <w:rsid w:val="000F0287"/>
    <w:rsid w:val="000F23BD"/>
    <w:rsid w:val="000F43B1"/>
    <w:rsid w:val="000F4C5E"/>
    <w:rsid w:val="000F4F80"/>
    <w:rsid w:val="001001F1"/>
    <w:rsid w:val="00100595"/>
    <w:rsid w:val="001007D3"/>
    <w:rsid w:val="00101AB2"/>
    <w:rsid w:val="001031CD"/>
    <w:rsid w:val="001078B6"/>
    <w:rsid w:val="00114CCD"/>
    <w:rsid w:val="001161AE"/>
    <w:rsid w:val="001227ED"/>
    <w:rsid w:val="00123FAA"/>
    <w:rsid w:val="00125679"/>
    <w:rsid w:val="001270C1"/>
    <w:rsid w:val="00127865"/>
    <w:rsid w:val="00127C0A"/>
    <w:rsid w:val="0013476F"/>
    <w:rsid w:val="00135F2B"/>
    <w:rsid w:val="00137042"/>
    <w:rsid w:val="00140B15"/>
    <w:rsid w:val="00142475"/>
    <w:rsid w:val="00144FE6"/>
    <w:rsid w:val="00146FB5"/>
    <w:rsid w:val="0015238E"/>
    <w:rsid w:val="00154596"/>
    <w:rsid w:val="0015506B"/>
    <w:rsid w:val="001553B8"/>
    <w:rsid w:val="00155AF5"/>
    <w:rsid w:val="00155C13"/>
    <w:rsid w:val="00157B95"/>
    <w:rsid w:val="00160979"/>
    <w:rsid w:val="00164C43"/>
    <w:rsid w:val="00167862"/>
    <w:rsid w:val="00170572"/>
    <w:rsid w:val="00170F5E"/>
    <w:rsid w:val="00171284"/>
    <w:rsid w:val="00173D94"/>
    <w:rsid w:val="00173DC6"/>
    <w:rsid w:val="00175D73"/>
    <w:rsid w:val="00184148"/>
    <w:rsid w:val="0018582E"/>
    <w:rsid w:val="00185CBD"/>
    <w:rsid w:val="00186CC1"/>
    <w:rsid w:val="0019114D"/>
    <w:rsid w:val="00191C0F"/>
    <w:rsid w:val="00193E0C"/>
    <w:rsid w:val="00194359"/>
    <w:rsid w:val="001959E4"/>
    <w:rsid w:val="00196D62"/>
    <w:rsid w:val="001A09C5"/>
    <w:rsid w:val="001A68AE"/>
    <w:rsid w:val="001B03D1"/>
    <w:rsid w:val="001B0FD4"/>
    <w:rsid w:val="001B30AA"/>
    <w:rsid w:val="001B6E59"/>
    <w:rsid w:val="001B7EE7"/>
    <w:rsid w:val="001C01F5"/>
    <w:rsid w:val="001C2482"/>
    <w:rsid w:val="001D62F4"/>
    <w:rsid w:val="001E117E"/>
    <w:rsid w:val="001E1603"/>
    <w:rsid w:val="001E1882"/>
    <w:rsid w:val="001E2991"/>
    <w:rsid w:val="001E42FD"/>
    <w:rsid w:val="001E76D3"/>
    <w:rsid w:val="001F10E5"/>
    <w:rsid w:val="001F273F"/>
    <w:rsid w:val="001F28D3"/>
    <w:rsid w:val="001F3D36"/>
    <w:rsid w:val="001F45F6"/>
    <w:rsid w:val="001F7B38"/>
    <w:rsid w:val="00205224"/>
    <w:rsid w:val="00206B53"/>
    <w:rsid w:val="00210029"/>
    <w:rsid w:val="00211398"/>
    <w:rsid w:val="002114E7"/>
    <w:rsid w:val="00211FB5"/>
    <w:rsid w:val="00213A86"/>
    <w:rsid w:val="002143BA"/>
    <w:rsid w:val="00217E22"/>
    <w:rsid w:val="00220183"/>
    <w:rsid w:val="00224653"/>
    <w:rsid w:val="00224D75"/>
    <w:rsid w:val="00224F99"/>
    <w:rsid w:val="002251C3"/>
    <w:rsid w:val="00225D35"/>
    <w:rsid w:val="00226330"/>
    <w:rsid w:val="00226CBF"/>
    <w:rsid w:val="00233FEA"/>
    <w:rsid w:val="00235D92"/>
    <w:rsid w:val="0023691E"/>
    <w:rsid w:val="00237CA8"/>
    <w:rsid w:val="002400EF"/>
    <w:rsid w:val="00240A96"/>
    <w:rsid w:val="0024189A"/>
    <w:rsid w:val="00245079"/>
    <w:rsid w:val="00246415"/>
    <w:rsid w:val="00246A43"/>
    <w:rsid w:val="00253DAD"/>
    <w:rsid w:val="002542FB"/>
    <w:rsid w:val="0025434C"/>
    <w:rsid w:val="00254DE5"/>
    <w:rsid w:val="00256336"/>
    <w:rsid w:val="002573E6"/>
    <w:rsid w:val="00261EAA"/>
    <w:rsid w:val="00262910"/>
    <w:rsid w:val="00263841"/>
    <w:rsid w:val="00265AC1"/>
    <w:rsid w:val="00266982"/>
    <w:rsid w:val="00267A64"/>
    <w:rsid w:val="0027395A"/>
    <w:rsid w:val="00274226"/>
    <w:rsid w:val="00274501"/>
    <w:rsid w:val="0027641B"/>
    <w:rsid w:val="0027761B"/>
    <w:rsid w:val="00282A63"/>
    <w:rsid w:val="00283093"/>
    <w:rsid w:val="00283D87"/>
    <w:rsid w:val="002841EE"/>
    <w:rsid w:val="00287D3C"/>
    <w:rsid w:val="002901BA"/>
    <w:rsid w:val="00290714"/>
    <w:rsid w:val="00291490"/>
    <w:rsid w:val="00292300"/>
    <w:rsid w:val="002A06FE"/>
    <w:rsid w:val="002A080A"/>
    <w:rsid w:val="002A1DE1"/>
    <w:rsid w:val="002A23C5"/>
    <w:rsid w:val="002A38BE"/>
    <w:rsid w:val="002B0E60"/>
    <w:rsid w:val="002B2159"/>
    <w:rsid w:val="002B27AD"/>
    <w:rsid w:val="002B36E5"/>
    <w:rsid w:val="002B418F"/>
    <w:rsid w:val="002B4368"/>
    <w:rsid w:val="002B4F60"/>
    <w:rsid w:val="002B604E"/>
    <w:rsid w:val="002B6A62"/>
    <w:rsid w:val="002B7C29"/>
    <w:rsid w:val="002C203A"/>
    <w:rsid w:val="002C579D"/>
    <w:rsid w:val="002C7042"/>
    <w:rsid w:val="002D0783"/>
    <w:rsid w:val="002D193E"/>
    <w:rsid w:val="002D1F56"/>
    <w:rsid w:val="002D6245"/>
    <w:rsid w:val="002D71E1"/>
    <w:rsid w:val="002D71FA"/>
    <w:rsid w:val="002D7659"/>
    <w:rsid w:val="002E0A3F"/>
    <w:rsid w:val="002E2A67"/>
    <w:rsid w:val="002E3155"/>
    <w:rsid w:val="002E318D"/>
    <w:rsid w:val="002E6EB0"/>
    <w:rsid w:val="002E7C21"/>
    <w:rsid w:val="002F0531"/>
    <w:rsid w:val="002F06FF"/>
    <w:rsid w:val="002F3076"/>
    <w:rsid w:val="002F5084"/>
    <w:rsid w:val="00302D8B"/>
    <w:rsid w:val="00302E4C"/>
    <w:rsid w:val="00305689"/>
    <w:rsid w:val="003120DC"/>
    <w:rsid w:val="0031244C"/>
    <w:rsid w:val="003131E8"/>
    <w:rsid w:val="003144E6"/>
    <w:rsid w:val="00316671"/>
    <w:rsid w:val="00316739"/>
    <w:rsid w:val="00317478"/>
    <w:rsid w:val="00320471"/>
    <w:rsid w:val="00320B11"/>
    <w:rsid w:val="00321149"/>
    <w:rsid w:val="003227D0"/>
    <w:rsid w:val="00324240"/>
    <w:rsid w:val="00325118"/>
    <w:rsid w:val="00327ACC"/>
    <w:rsid w:val="003319A1"/>
    <w:rsid w:val="00332761"/>
    <w:rsid w:val="00333885"/>
    <w:rsid w:val="00337729"/>
    <w:rsid w:val="003378A8"/>
    <w:rsid w:val="003379AA"/>
    <w:rsid w:val="00337FE7"/>
    <w:rsid w:val="00341E1E"/>
    <w:rsid w:val="0034248F"/>
    <w:rsid w:val="00343AAD"/>
    <w:rsid w:val="0034410D"/>
    <w:rsid w:val="00344E8A"/>
    <w:rsid w:val="00345389"/>
    <w:rsid w:val="00352963"/>
    <w:rsid w:val="0035401A"/>
    <w:rsid w:val="00357CA9"/>
    <w:rsid w:val="00361541"/>
    <w:rsid w:val="00361572"/>
    <w:rsid w:val="003624FA"/>
    <w:rsid w:val="00362532"/>
    <w:rsid w:val="00370581"/>
    <w:rsid w:val="003715C7"/>
    <w:rsid w:val="0037227A"/>
    <w:rsid w:val="003733DE"/>
    <w:rsid w:val="00375087"/>
    <w:rsid w:val="003750A2"/>
    <w:rsid w:val="00375885"/>
    <w:rsid w:val="00376591"/>
    <w:rsid w:val="00382D89"/>
    <w:rsid w:val="003833E6"/>
    <w:rsid w:val="00384C1B"/>
    <w:rsid w:val="0038595C"/>
    <w:rsid w:val="003863DC"/>
    <w:rsid w:val="00391080"/>
    <w:rsid w:val="00393F90"/>
    <w:rsid w:val="00396609"/>
    <w:rsid w:val="003A1F1B"/>
    <w:rsid w:val="003A2AC9"/>
    <w:rsid w:val="003A3390"/>
    <w:rsid w:val="003A33AD"/>
    <w:rsid w:val="003A4929"/>
    <w:rsid w:val="003A4D75"/>
    <w:rsid w:val="003A61DE"/>
    <w:rsid w:val="003A6297"/>
    <w:rsid w:val="003B0193"/>
    <w:rsid w:val="003B0717"/>
    <w:rsid w:val="003B18FC"/>
    <w:rsid w:val="003B1C0C"/>
    <w:rsid w:val="003B593B"/>
    <w:rsid w:val="003C0327"/>
    <w:rsid w:val="003C074C"/>
    <w:rsid w:val="003C29E2"/>
    <w:rsid w:val="003C362F"/>
    <w:rsid w:val="003C3887"/>
    <w:rsid w:val="003C3B24"/>
    <w:rsid w:val="003D0E3A"/>
    <w:rsid w:val="003D1611"/>
    <w:rsid w:val="003D1E60"/>
    <w:rsid w:val="003D3F8C"/>
    <w:rsid w:val="003D467E"/>
    <w:rsid w:val="003D4B8D"/>
    <w:rsid w:val="003D5CB6"/>
    <w:rsid w:val="003D7AAB"/>
    <w:rsid w:val="003E4AE0"/>
    <w:rsid w:val="003F025A"/>
    <w:rsid w:val="003F183A"/>
    <w:rsid w:val="003F35E8"/>
    <w:rsid w:val="003F3EF4"/>
    <w:rsid w:val="003F4DB8"/>
    <w:rsid w:val="003F7463"/>
    <w:rsid w:val="00400E4D"/>
    <w:rsid w:val="004020AD"/>
    <w:rsid w:val="004026BD"/>
    <w:rsid w:val="00403AC5"/>
    <w:rsid w:val="00405D7D"/>
    <w:rsid w:val="004060DF"/>
    <w:rsid w:val="00406820"/>
    <w:rsid w:val="00406B92"/>
    <w:rsid w:val="00406F5D"/>
    <w:rsid w:val="0041453C"/>
    <w:rsid w:val="00415509"/>
    <w:rsid w:val="00420DF1"/>
    <w:rsid w:val="00424E15"/>
    <w:rsid w:val="00425F03"/>
    <w:rsid w:val="00426601"/>
    <w:rsid w:val="00426656"/>
    <w:rsid w:val="004272C2"/>
    <w:rsid w:val="00427A42"/>
    <w:rsid w:val="00427E02"/>
    <w:rsid w:val="00432560"/>
    <w:rsid w:val="00434960"/>
    <w:rsid w:val="00435D85"/>
    <w:rsid w:val="004362E6"/>
    <w:rsid w:val="00436D93"/>
    <w:rsid w:val="00437C4E"/>
    <w:rsid w:val="004421A8"/>
    <w:rsid w:val="0044558D"/>
    <w:rsid w:val="004463E7"/>
    <w:rsid w:val="00446558"/>
    <w:rsid w:val="00447322"/>
    <w:rsid w:val="0045118D"/>
    <w:rsid w:val="004514D3"/>
    <w:rsid w:val="00451A50"/>
    <w:rsid w:val="00452325"/>
    <w:rsid w:val="004530D0"/>
    <w:rsid w:val="004539D4"/>
    <w:rsid w:val="004553CD"/>
    <w:rsid w:val="004567A4"/>
    <w:rsid w:val="0046007A"/>
    <w:rsid w:val="00460388"/>
    <w:rsid w:val="00461368"/>
    <w:rsid w:val="00462458"/>
    <w:rsid w:val="00462B17"/>
    <w:rsid w:val="00463E77"/>
    <w:rsid w:val="00471B53"/>
    <w:rsid w:val="004722DF"/>
    <w:rsid w:val="00472A8B"/>
    <w:rsid w:val="00472E3F"/>
    <w:rsid w:val="004751A9"/>
    <w:rsid w:val="004759ED"/>
    <w:rsid w:val="00476AF3"/>
    <w:rsid w:val="00476E87"/>
    <w:rsid w:val="004807ED"/>
    <w:rsid w:val="00480B5B"/>
    <w:rsid w:val="00482876"/>
    <w:rsid w:val="004843A7"/>
    <w:rsid w:val="0048497B"/>
    <w:rsid w:val="004900A9"/>
    <w:rsid w:val="00491EA2"/>
    <w:rsid w:val="00492C04"/>
    <w:rsid w:val="00492E48"/>
    <w:rsid w:val="004931CD"/>
    <w:rsid w:val="004A0A8F"/>
    <w:rsid w:val="004A32EB"/>
    <w:rsid w:val="004A5AE3"/>
    <w:rsid w:val="004A5B52"/>
    <w:rsid w:val="004A705C"/>
    <w:rsid w:val="004A7331"/>
    <w:rsid w:val="004B33E3"/>
    <w:rsid w:val="004B4BAE"/>
    <w:rsid w:val="004C037F"/>
    <w:rsid w:val="004C2CDF"/>
    <w:rsid w:val="004C62B0"/>
    <w:rsid w:val="004C651C"/>
    <w:rsid w:val="004D0CB7"/>
    <w:rsid w:val="004D525F"/>
    <w:rsid w:val="004D5A69"/>
    <w:rsid w:val="004D6739"/>
    <w:rsid w:val="004D6E66"/>
    <w:rsid w:val="004E3C2B"/>
    <w:rsid w:val="004E70C1"/>
    <w:rsid w:val="004F15AB"/>
    <w:rsid w:val="004F1B8C"/>
    <w:rsid w:val="004F4069"/>
    <w:rsid w:val="004F68C5"/>
    <w:rsid w:val="0050104D"/>
    <w:rsid w:val="005016E3"/>
    <w:rsid w:val="005026FA"/>
    <w:rsid w:val="00503C06"/>
    <w:rsid w:val="0050424C"/>
    <w:rsid w:val="0050446C"/>
    <w:rsid w:val="005048AB"/>
    <w:rsid w:val="00504FBB"/>
    <w:rsid w:val="005055A7"/>
    <w:rsid w:val="0050739D"/>
    <w:rsid w:val="0051209F"/>
    <w:rsid w:val="00515241"/>
    <w:rsid w:val="00515A10"/>
    <w:rsid w:val="00520CC8"/>
    <w:rsid w:val="00522464"/>
    <w:rsid w:val="005226DB"/>
    <w:rsid w:val="0052348E"/>
    <w:rsid w:val="0052363A"/>
    <w:rsid w:val="00524CED"/>
    <w:rsid w:val="00525E94"/>
    <w:rsid w:val="00527D1E"/>
    <w:rsid w:val="00530F07"/>
    <w:rsid w:val="005325BD"/>
    <w:rsid w:val="00536DE7"/>
    <w:rsid w:val="005408C9"/>
    <w:rsid w:val="00541B1E"/>
    <w:rsid w:val="00541E34"/>
    <w:rsid w:val="00543CFA"/>
    <w:rsid w:val="005444F3"/>
    <w:rsid w:val="00544C66"/>
    <w:rsid w:val="00545A5D"/>
    <w:rsid w:val="0054629A"/>
    <w:rsid w:val="00546DC5"/>
    <w:rsid w:val="005471AD"/>
    <w:rsid w:val="0054777C"/>
    <w:rsid w:val="00550368"/>
    <w:rsid w:val="005519F2"/>
    <w:rsid w:val="0055296B"/>
    <w:rsid w:val="00552E8D"/>
    <w:rsid w:val="00553711"/>
    <w:rsid w:val="005538AA"/>
    <w:rsid w:val="005602B6"/>
    <w:rsid w:val="00566495"/>
    <w:rsid w:val="00572846"/>
    <w:rsid w:val="00573307"/>
    <w:rsid w:val="00574DF6"/>
    <w:rsid w:val="005753B6"/>
    <w:rsid w:val="00575F40"/>
    <w:rsid w:val="00575FA4"/>
    <w:rsid w:val="00576096"/>
    <w:rsid w:val="00576936"/>
    <w:rsid w:val="00576BB5"/>
    <w:rsid w:val="00581927"/>
    <w:rsid w:val="00584ED7"/>
    <w:rsid w:val="00585168"/>
    <w:rsid w:val="00586143"/>
    <w:rsid w:val="00587189"/>
    <w:rsid w:val="005873FB"/>
    <w:rsid w:val="005910F5"/>
    <w:rsid w:val="0059138E"/>
    <w:rsid w:val="005930E2"/>
    <w:rsid w:val="005944F4"/>
    <w:rsid w:val="00595DB3"/>
    <w:rsid w:val="0059634D"/>
    <w:rsid w:val="005A0914"/>
    <w:rsid w:val="005A0B52"/>
    <w:rsid w:val="005A1427"/>
    <w:rsid w:val="005A27F0"/>
    <w:rsid w:val="005A2DE9"/>
    <w:rsid w:val="005A4708"/>
    <w:rsid w:val="005A7C4D"/>
    <w:rsid w:val="005B2A29"/>
    <w:rsid w:val="005B3087"/>
    <w:rsid w:val="005B3C5A"/>
    <w:rsid w:val="005B7BF3"/>
    <w:rsid w:val="005C1237"/>
    <w:rsid w:val="005C26AA"/>
    <w:rsid w:val="005C4FC8"/>
    <w:rsid w:val="005C7B12"/>
    <w:rsid w:val="005D0254"/>
    <w:rsid w:val="005D126F"/>
    <w:rsid w:val="005D67AB"/>
    <w:rsid w:val="005E2073"/>
    <w:rsid w:val="005E4478"/>
    <w:rsid w:val="005F11DC"/>
    <w:rsid w:val="005F3BBA"/>
    <w:rsid w:val="005F54FF"/>
    <w:rsid w:val="005F64B5"/>
    <w:rsid w:val="005F6FCA"/>
    <w:rsid w:val="005F727F"/>
    <w:rsid w:val="006029B2"/>
    <w:rsid w:val="00603422"/>
    <w:rsid w:val="006051C8"/>
    <w:rsid w:val="00605530"/>
    <w:rsid w:val="00613D27"/>
    <w:rsid w:val="00621678"/>
    <w:rsid w:val="006270FF"/>
    <w:rsid w:val="0062785F"/>
    <w:rsid w:val="00630AC9"/>
    <w:rsid w:val="00632EF0"/>
    <w:rsid w:val="0063347C"/>
    <w:rsid w:val="00633A2D"/>
    <w:rsid w:val="00635006"/>
    <w:rsid w:val="00635D23"/>
    <w:rsid w:val="00636D4B"/>
    <w:rsid w:val="00636E6C"/>
    <w:rsid w:val="00641814"/>
    <w:rsid w:val="00643FDA"/>
    <w:rsid w:val="0064507E"/>
    <w:rsid w:val="0064598D"/>
    <w:rsid w:val="00647D4B"/>
    <w:rsid w:val="00650405"/>
    <w:rsid w:val="00650722"/>
    <w:rsid w:val="00653B95"/>
    <w:rsid w:val="00654974"/>
    <w:rsid w:val="00655B14"/>
    <w:rsid w:val="00656A4D"/>
    <w:rsid w:val="00657DF6"/>
    <w:rsid w:val="006611F3"/>
    <w:rsid w:val="0066127B"/>
    <w:rsid w:val="00662E82"/>
    <w:rsid w:val="00662F78"/>
    <w:rsid w:val="006641B2"/>
    <w:rsid w:val="0066740A"/>
    <w:rsid w:val="00667F6F"/>
    <w:rsid w:val="0067226B"/>
    <w:rsid w:val="00673162"/>
    <w:rsid w:val="00673457"/>
    <w:rsid w:val="00682117"/>
    <w:rsid w:val="00682D6E"/>
    <w:rsid w:val="00684352"/>
    <w:rsid w:val="00684B49"/>
    <w:rsid w:val="00687F87"/>
    <w:rsid w:val="0069270F"/>
    <w:rsid w:val="00693D56"/>
    <w:rsid w:val="00695ABE"/>
    <w:rsid w:val="006971B0"/>
    <w:rsid w:val="0069765F"/>
    <w:rsid w:val="006A15E6"/>
    <w:rsid w:val="006A1710"/>
    <w:rsid w:val="006A48BA"/>
    <w:rsid w:val="006A4A83"/>
    <w:rsid w:val="006A52B8"/>
    <w:rsid w:val="006B0BCC"/>
    <w:rsid w:val="006B64EF"/>
    <w:rsid w:val="006B7CC3"/>
    <w:rsid w:val="006C24B9"/>
    <w:rsid w:val="006C50F9"/>
    <w:rsid w:val="006C539A"/>
    <w:rsid w:val="006C7343"/>
    <w:rsid w:val="006D0DB0"/>
    <w:rsid w:val="006D2690"/>
    <w:rsid w:val="006D4177"/>
    <w:rsid w:val="006D43F2"/>
    <w:rsid w:val="006D477D"/>
    <w:rsid w:val="006D4E68"/>
    <w:rsid w:val="006D5248"/>
    <w:rsid w:val="006D60DE"/>
    <w:rsid w:val="006D70DE"/>
    <w:rsid w:val="006D7531"/>
    <w:rsid w:val="006D7581"/>
    <w:rsid w:val="006E2DAB"/>
    <w:rsid w:val="006E4AC0"/>
    <w:rsid w:val="006E66B5"/>
    <w:rsid w:val="006E6D16"/>
    <w:rsid w:val="006F01D1"/>
    <w:rsid w:val="006F01FF"/>
    <w:rsid w:val="006F0418"/>
    <w:rsid w:val="006F1619"/>
    <w:rsid w:val="006F29F6"/>
    <w:rsid w:val="006F3B27"/>
    <w:rsid w:val="006F5AB3"/>
    <w:rsid w:val="006F6AFC"/>
    <w:rsid w:val="00702EA0"/>
    <w:rsid w:val="00703B7C"/>
    <w:rsid w:val="00704143"/>
    <w:rsid w:val="0070584F"/>
    <w:rsid w:val="00707051"/>
    <w:rsid w:val="00707DC5"/>
    <w:rsid w:val="00710578"/>
    <w:rsid w:val="00710678"/>
    <w:rsid w:val="00714AC4"/>
    <w:rsid w:val="00727DCD"/>
    <w:rsid w:val="00730068"/>
    <w:rsid w:val="007303BA"/>
    <w:rsid w:val="0073075B"/>
    <w:rsid w:val="00731CC3"/>
    <w:rsid w:val="00735E39"/>
    <w:rsid w:val="00737B06"/>
    <w:rsid w:val="0074374A"/>
    <w:rsid w:val="00744E67"/>
    <w:rsid w:val="007478B1"/>
    <w:rsid w:val="00752297"/>
    <w:rsid w:val="00753125"/>
    <w:rsid w:val="007553EB"/>
    <w:rsid w:val="0075556E"/>
    <w:rsid w:val="007677A7"/>
    <w:rsid w:val="00772AAA"/>
    <w:rsid w:val="00773EF0"/>
    <w:rsid w:val="00776492"/>
    <w:rsid w:val="00776C50"/>
    <w:rsid w:val="0077741D"/>
    <w:rsid w:val="0078048C"/>
    <w:rsid w:val="00781E39"/>
    <w:rsid w:val="007843BE"/>
    <w:rsid w:val="00784A38"/>
    <w:rsid w:val="00786478"/>
    <w:rsid w:val="007868DD"/>
    <w:rsid w:val="00787189"/>
    <w:rsid w:val="00787454"/>
    <w:rsid w:val="007901A0"/>
    <w:rsid w:val="00791394"/>
    <w:rsid w:val="00792937"/>
    <w:rsid w:val="00793CD9"/>
    <w:rsid w:val="007A27FC"/>
    <w:rsid w:val="007A3510"/>
    <w:rsid w:val="007A3EAB"/>
    <w:rsid w:val="007A75A8"/>
    <w:rsid w:val="007A7AB1"/>
    <w:rsid w:val="007B0B33"/>
    <w:rsid w:val="007B130B"/>
    <w:rsid w:val="007B23BA"/>
    <w:rsid w:val="007B39FE"/>
    <w:rsid w:val="007C18A8"/>
    <w:rsid w:val="007C201B"/>
    <w:rsid w:val="007C2B0F"/>
    <w:rsid w:val="007C2DC9"/>
    <w:rsid w:val="007C2F26"/>
    <w:rsid w:val="007C3E48"/>
    <w:rsid w:val="007C530C"/>
    <w:rsid w:val="007D016C"/>
    <w:rsid w:val="007D1B63"/>
    <w:rsid w:val="007D4004"/>
    <w:rsid w:val="007D4DCD"/>
    <w:rsid w:val="007D6424"/>
    <w:rsid w:val="007D6C61"/>
    <w:rsid w:val="007D6E32"/>
    <w:rsid w:val="007D7307"/>
    <w:rsid w:val="007E1E10"/>
    <w:rsid w:val="007E4F4E"/>
    <w:rsid w:val="007E5F2A"/>
    <w:rsid w:val="007F10C0"/>
    <w:rsid w:val="007F6A0A"/>
    <w:rsid w:val="008006E8"/>
    <w:rsid w:val="008019BA"/>
    <w:rsid w:val="0080440A"/>
    <w:rsid w:val="008067BE"/>
    <w:rsid w:val="00806AB0"/>
    <w:rsid w:val="00807297"/>
    <w:rsid w:val="00810E8D"/>
    <w:rsid w:val="00816410"/>
    <w:rsid w:val="00817FDD"/>
    <w:rsid w:val="0082382E"/>
    <w:rsid w:val="008240D6"/>
    <w:rsid w:val="00825DE2"/>
    <w:rsid w:val="008264B5"/>
    <w:rsid w:val="00832AAC"/>
    <w:rsid w:val="008340C5"/>
    <w:rsid w:val="00840424"/>
    <w:rsid w:val="00841A2B"/>
    <w:rsid w:val="00841AC0"/>
    <w:rsid w:val="008420A0"/>
    <w:rsid w:val="0084277B"/>
    <w:rsid w:val="0084397D"/>
    <w:rsid w:val="00845253"/>
    <w:rsid w:val="008457F6"/>
    <w:rsid w:val="00845FEE"/>
    <w:rsid w:val="00847835"/>
    <w:rsid w:val="0085017E"/>
    <w:rsid w:val="0085212D"/>
    <w:rsid w:val="0085241C"/>
    <w:rsid w:val="00855D16"/>
    <w:rsid w:val="00856EBE"/>
    <w:rsid w:val="00861D64"/>
    <w:rsid w:val="00862F42"/>
    <w:rsid w:val="00864164"/>
    <w:rsid w:val="00866956"/>
    <w:rsid w:val="008721F6"/>
    <w:rsid w:val="008733C1"/>
    <w:rsid w:val="0087655B"/>
    <w:rsid w:val="00881179"/>
    <w:rsid w:val="00881EB2"/>
    <w:rsid w:val="00884754"/>
    <w:rsid w:val="00886114"/>
    <w:rsid w:val="008903C3"/>
    <w:rsid w:val="0089046B"/>
    <w:rsid w:val="008911C6"/>
    <w:rsid w:val="00893B1A"/>
    <w:rsid w:val="008943B7"/>
    <w:rsid w:val="00895B38"/>
    <w:rsid w:val="00896125"/>
    <w:rsid w:val="008969C7"/>
    <w:rsid w:val="008A19D8"/>
    <w:rsid w:val="008A3B79"/>
    <w:rsid w:val="008A3E26"/>
    <w:rsid w:val="008A3EBA"/>
    <w:rsid w:val="008A618E"/>
    <w:rsid w:val="008B06F3"/>
    <w:rsid w:val="008B48BD"/>
    <w:rsid w:val="008B491D"/>
    <w:rsid w:val="008B4926"/>
    <w:rsid w:val="008B4FB8"/>
    <w:rsid w:val="008B6161"/>
    <w:rsid w:val="008B6A3C"/>
    <w:rsid w:val="008B6FA1"/>
    <w:rsid w:val="008C4A22"/>
    <w:rsid w:val="008C57C8"/>
    <w:rsid w:val="008C6490"/>
    <w:rsid w:val="008D089D"/>
    <w:rsid w:val="008D5E2C"/>
    <w:rsid w:val="008D782B"/>
    <w:rsid w:val="008E06F4"/>
    <w:rsid w:val="008E3241"/>
    <w:rsid w:val="008E33C4"/>
    <w:rsid w:val="008E38A5"/>
    <w:rsid w:val="008E39F9"/>
    <w:rsid w:val="008E4E68"/>
    <w:rsid w:val="008E50D8"/>
    <w:rsid w:val="008E5892"/>
    <w:rsid w:val="008E6481"/>
    <w:rsid w:val="008E6AE6"/>
    <w:rsid w:val="008E7494"/>
    <w:rsid w:val="008F1A34"/>
    <w:rsid w:val="008F335A"/>
    <w:rsid w:val="008F3E06"/>
    <w:rsid w:val="008F440F"/>
    <w:rsid w:val="008F5249"/>
    <w:rsid w:val="008F7B04"/>
    <w:rsid w:val="00901598"/>
    <w:rsid w:val="00903C22"/>
    <w:rsid w:val="0090763F"/>
    <w:rsid w:val="009104EB"/>
    <w:rsid w:val="0091109D"/>
    <w:rsid w:val="00911C9E"/>
    <w:rsid w:val="0091298A"/>
    <w:rsid w:val="0091329E"/>
    <w:rsid w:val="00913DBB"/>
    <w:rsid w:val="00913F7F"/>
    <w:rsid w:val="0091538A"/>
    <w:rsid w:val="00916935"/>
    <w:rsid w:val="00916B26"/>
    <w:rsid w:val="00916BA8"/>
    <w:rsid w:val="009204C1"/>
    <w:rsid w:val="009209B2"/>
    <w:rsid w:val="009213D2"/>
    <w:rsid w:val="00922057"/>
    <w:rsid w:val="009228A2"/>
    <w:rsid w:val="00922E44"/>
    <w:rsid w:val="00926447"/>
    <w:rsid w:val="00927D22"/>
    <w:rsid w:val="00933F97"/>
    <w:rsid w:val="00935AF3"/>
    <w:rsid w:val="00937F09"/>
    <w:rsid w:val="00940278"/>
    <w:rsid w:val="00941258"/>
    <w:rsid w:val="00941A5D"/>
    <w:rsid w:val="00942D77"/>
    <w:rsid w:val="00943166"/>
    <w:rsid w:val="00943713"/>
    <w:rsid w:val="00943717"/>
    <w:rsid w:val="00944A0F"/>
    <w:rsid w:val="00944E89"/>
    <w:rsid w:val="009457D8"/>
    <w:rsid w:val="00945B78"/>
    <w:rsid w:val="00945E01"/>
    <w:rsid w:val="00946A59"/>
    <w:rsid w:val="00951A65"/>
    <w:rsid w:val="0095213C"/>
    <w:rsid w:val="0095243C"/>
    <w:rsid w:val="009527D8"/>
    <w:rsid w:val="00956D45"/>
    <w:rsid w:val="009600B4"/>
    <w:rsid w:val="00966CE8"/>
    <w:rsid w:val="00966EBB"/>
    <w:rsid w:val="00970A7B"/>
    <w:rsid w:val="00971E72"/>
    <w:rsid w:val="00972425"/>
    <w:rsid w:val="00974C3D"/>
    <w:rsid w:val="0097633B"/>
    <w:rsid w:val="0097775E"/>
    <w:rsid w:val="009777FA"/>
    <w:rsid w:val="0098021A"/>
    <w:rsid w:val="00980E7A"/>
    <w:rsid w:val="00982A7B"/>
    <w:rsid w:val="00983AC7"/>
    <w:rsid w:val="0098405E"/>
    <w:rsid w:val="00985D23"/>
    <w:rsid w:val="00990503"/>
    <w:rsid w:val="00996127"/>
    <w:rsid w:val="00996784"/>
    <w:rsid w:val="009A0B7A"/>
    <w:rsid w:val="009A0DFE"/>
    <w:rsid w:val="009A1489"/>
    <w:rsid w:val="009A1A2D"/>
    <w:rsid w:val="009A2A16"/>
    <w:rsid w:val="009A4942"/>
    <w:rsid w:val="009A6247"/>
    <w:rsid w:val="009A730B"/>
    <w:rsid w:val="009B0085"/>
    <w:rsid w:val="009B145D"/>
    <w:rsid w:val="009B1A6D"/>
    <w:rsid w:val="009B28E4"/>
    <w:rsid w:val="009B4504"/>
    <w:rsid w:val="009B4753"/>
    <w:rsid w:val="009B5111"/>
    <w:rsid w:val="009B554C"/>
    <w:rsid w:val="009C1823"/>
    <w:rsid w:val="009C1A3B"/>
    <w:rsid w:val="009C2FC4"/>
    <w:rsid w:val="009C4CB8"/>
    <w:rsid w:val="009C594B"/>
    <w:rsid w:val="009C709A"/>
    <w:rsid w:val="009C7D69"/>
    <w:rsid w:val="009D1152"/>
    <w:rsid w:val="009D1553"/>
    <w:rsid w:val="009D2355"/>
    <w:rsid w:val="009D27FF"/>
    <w:rsid w:val="009D4FD7"/>
    <w:rsid w:val="009E0A2F"/>
    <w:rsid w:val="009E3044"/>
    <w:rsid w:val="009E6826"/>
    <w:rsid w:val="009F238F"/>
    <w:rsid w:val="009F2432"/>
    <w:rsid w:val="009F3329"/>
    <w:rsid w:val="009F3842"/>
    <w:rsid w:val="009F3C18"/>
    <w:rsid w:val="009F6989"/>
    <w:rsid w:val="00A02C82"/>
    <w:rsid w:val="00A03202"/>
    <w:rsid w:val="00A03DBA"/>
    <w:rsid w:val="00A04C8E"/>
    <w:rsid w:val="00A07692"/>
    <w:rsid w:val="00A079E3"/>
    <w:rsid w:val="00A07BE9"/>
    <w:rsid w:val="00A10BEA"/>
    <w:rsid w:val="00A122FC"/>
    <w:rsid w:val="00A14424"/>
    <w:rsid w:val="00A16BAD"/>
    <w:rsid w:val="00A17A82"/>
    <w:rsid w:val="00A202A1"/>
    <w:rsid w:val="00A22A69"/>
    <w:rsid w:val="00A23FA0"/>
    <w:rsid w:val="00A24574"/>
    <w:rsid w:val="00A27860"/>
    <w:rsid w:val="00A30AC3"/>
    <w:rsid w:val="00A32681"/>
    <w:rsid w:val="00A33650"/>
    <w:rsid w:val="00A357D0"/>
    <w:rsid w:val="00A41245"/>
    <w:rsid w:val="00A417E5"/>
    <w:rsid w:val="00A41ACA"/>
    <w:rsid w:val="00A43243"/>
    <w:rsid w:val="00A43D25"/>
    <w:rsid w:val="00A45118"/>
    <w:rsid w:val="00A4582D"/>
    <w:rsid w:val="00A46366"/>
    <w:rsid w:val="00A46EF9"/>
    <w:rsid w:val="00A515F1"/>
    <w:rsid w:val="00A51D64"/>
    <w:rsid w:val="00A5494A"/>
    <w:rsid w:val="00A55048"/>
    <w:rsid w:val="00A56965"/>
    <w:rsid w:val="00A56ADA"/>
    <w:rsid w:val="00A56FF0"/>
    <w:rsid w:val="00A57C90"/>
    <w:rsid w:val="00A60AE3"/>
    <w:rsid w:val="00A66F88"/>
    <w:rsid w:val="00A71467"/>
    <w:rsid w:val="00A716BB"/>
    <w:rsid w:val="00A74763"/>
    <w:rsid w:val="00A8078C"/>
    <w:rsid w:val="00A855D3"/>
    <w:rsid w:val="00A857BD"/>
    <w:rsid w:val="00A86ACB"/>
    <w:rsid w:val="00A94753"/>
    <w:rsid w:val="00A94BE7"/>
    <w:rsid w:val="00A956CB"/>
    <w:rsid w:val="00A970F6"/>
    <w:rsid w:val="00A97BD5"/>
    <w:rsid w:val="00AA036C"/>
    <w:rsid w:val="00AA1570"/>
    <w:rsid w:val="00AA7D6B"/>
    <w:rsid w:val="00AB0595"/>
    <w:rsid w:val="00AB0E6B"/>
    <w:rsid w:val="00AB3484"/>
    <w:rsid w:val="00AB4AE5"/>
    <w:rsid w:val="00AB7F12"/>
    <w:rsid w:val="00AC2639"/>
    <w:rsid w:val="00AC2BBF"/>
    <w:rsid w:val="00AC2C0D"/>
    <w:rsid w:val="00AC3247"/>
    <w:rsid w:val="00AC3399"/>
    <w:rsid w:val="00AC3C44"/>
    <w:rsid w:val="00AC3CC3"/>
    <w:rsid w:val="00AC60E6"/>
    <w:rsid w:val="00AC6684"/>
    <w:rsid w:val="00AC68EA"/>
    <w:rsid w:val="00AC6D4F"/>
    <w:rsid w:val="00AC74EA"/>
    <w:rsid w:val="00AD0F2A"/>
    <w:rsid w:val="00AD0FC7"/>
    <w:rsid w:val="00AD3366"/>
    <w:rsid w:val="00AD4872"/>
    <w:rsid w:val="00AD4B12"/>
    <w:rsid w:val="00AD6EA2"/>
    <w:rsid w:val="00AD7D7C"/>
    <w:rsid w:val="00AD7E2D"/>
    <w:rsid w:val="00AE0A7C"/>
    <w:rsid w:val="00AE4B5E"/>
    <w:rsid w:val="00AE677B"/>
    <w:rsid w:val="00AF275F"/>
    <w:rsid w:val="00AF431E"/>
    <w:rsid w:val="00AF55E7"/>
    <w:rsid w:val="00AF7266"/>
    <w:rsid w:val="00B00156"/>
    <w:rsid w:val="00B00394"/>
    <w:rsid w:val="00B0198B"/>
    <w:rsid w:val="00B02BC2"/>
    <w:rsid w:val="00B04224"/>
    <w:rsid w:val="00B04A4F"/>
    <w:rsid w:val="00B05FF8"/>
    <w:rsid w:val="00B06DF4"/>
    <w:rsid w:val="00B11734"/>
    <w:rsid w:val="00B12C3F"/>
    <w:rsid w:val="00B13270"/>
    <w:rsid w:val="00B13AFE"/>
    <w:rsid w:val="00B15BB5"/>
    <w:rsid w:val="00B17B72"/>
    <w:rsid w:val="00B20FEB"/>
    <w:rsid w:val="00B21748"/>
    <w:rsid w:val="00B21850"/>
    <w:rsid w:val="00B22522"/>
    <w:rsid w:val="00B25894"/>
    <w:rsid w:val="00B2605A"/>
    <w:rsid w:val="00B276D4"/>
    <w:rsid w:val="00B27A74"/>
    <w:rsid w:val="00B318DC"/>
    <w:rsid w:val="00B32C21"/>
    <w:rsid w:val="00B3452E"/>
    <w:rsid w:val="00B35AA7"/>
    <w:rsid w:val="00B361E6"/>
    <w:rsid w:val="00B36B22"/>
    <w:rsid w:val="00B37159"/>
    <w:rsid w:val="00B402E5"/>
    <w:rsid w:val="00B40881"/>
    <w:rsid w:val="00B438AD"/>
    <w:rsid w:val="00B43EEF"/>
    <w:rsid w:val="00B453E0"/>
    <w:rsid w:val="00B4662E"/>
    <w:rsid w:val="00B50FBD"/>
    <w:rsid w:val="00B544A8"/>
    <w:rsid w:val="00B5548F"/>
    <w:rsid w:val="00B563BC"/>
    <w:rsid w:val="00B56E05"/>
    <w:rsid w:val="00B5773B"/>
    <w:rsid w:val="00B578CB"/>
    <w:rsid w:val="00B57DBE"/>
    <w:rsid w:val="00B62998"/>
    <w:rsid w:val="00B64A56"/>
    <w:rsid w:val="00B64E8B"/>
    <w:rsid w:val="00B651D9"/>
    <w:rsid w:val="00B660EA"/>
    <w:rsid w:val="00B70CF8"/>
    <w:rsid w:val="00B7492E"/>
    <w:rsid w:val="00B74A91"/>
    <w:rsid w:val="00B751A4"/>
    <w:rsid w:val="00B77592"/>
    <w:rsid w:val="00B82F88"/>
    <w:rsid w:val="00B83093"/>
    <w:rsid w:val="00B8772E"/>
    <w:rsid w:val="00B90CC5"/>
    <w:rsid w:val="00B91DFC"/>
    <w:rsid w:val="00B948F8"/>
    <w:rsid w:val="00B94B83"/>
    <w:rsid w:val="00B94CC4"/>
    <w:rsid w:val="00B954C1"/>
    <w:rsid w:val="00B968CE"/>
    <w:rsid w:val="00B969DF"/>
    <w:rsid w:val="00B96B4B"/>
    <w:rsid w:val="00BA0925"/>
    <w:rsid w:val="00BA0D8B"/>
    <w:rsid w:val="00BA0DE1"/>
    <w:rsid w:val="00BA2CDB"/>
    <w:rsid w:val="00BA63F5"/>
    <w:rsid w:val="00BB34F6"/>
    <w:rsid w:val="00BB485E"/>
    <w:rsid w:val="00BB4C30"/>
    <w:rsid w:val="00BB7356"/>
    <w:rsid w:val="00BC1931"/>
    <w:rsid w:val="00BC1D2D"/>
    <w:rsid w:val="00BC2070"/>
    <w:rsid w:val="00BC5E46"/>
    <w:rsid w:val="00BC62B6"/>
    <w:rsid w:val="00BD2C23"/>
    <w:rsid w:val="00BD38F5"/>
    <w:rsid w:val="00BD475A"/>
    <w:rsid w:val="00BD51FF"/>
    <w:rsid w:val="00BD5CC0"/>
    <w:rsid w:val="00BD6F47"/>
    <w:rsid w:val="00BE1186"/>
    <w:rsid w:val="00BE262D"/>
    <w:rsid w:val="00BE4461"/>
    <w:rsid w:val="00BE5A4E"/>
    <w:rsid w:val="00BE7A2A"/>
    <w:rsid w:val="00BF0AA5"/>
    <w:rsid w:val="00BF181A"/>
    <w:rsid w:val="00BF4291"/>
    <w:rsid w:val="00BF7D24"/>
    <w:rsid w:val="00C0113B"/>
    <w:rsid w:val="00C0157F"/>
    <w:rsid w:val="00C019A1"/>
    <w:rsid w:val="00C01CB6"/>
    <w:rsid w:val="00C02973"/>
    <w:rsid w:val="00C030BD"/>
    <w:rsid w:val="00C06316"/>
    <w:rsid w:val="00C06956"/>
    <w:rsid w:val="00C10EDA"/>
    <w:rsid w:val="00C112CA"/>
    <w:rsid w:val="00C11710"/>
    <w:rsid w:val="00C16AEB"/>
    <w:rsid w:val="00C17D49"/>
    <w:rsid w:val="00C211DA"/>
    <w:rsid w:val="00C22B19"/>
    <w:rsid w:val="00C24F5D"/>
    <w:rsid w:val="00C25475"/>
    <w:rsid w:val="00C26A75"/>
    <w:rsid w:val="00C30377"/>
    <w:rsid w:val="00C30992"/>
    <w:rsid w:val="00C30EE0"/>
    <w:rsid w:val="00C32A1C"/>
    <w:rsid w:val="00C32BA5"/>
    <w:rsid w:val="00C33A90"/>
    <w:rsid w:val="00C347F3"/>
    <w:rsid w:val="00C37AC5"/>
    <w:rsid w:val="00C42068"/>
    <w:rsid w:val="00C45B67"/>
    <w:rsid w:val="00C505D9"/>
    <w:rsid w:val="00C525D2"/>
    <w:rsid w:val="00C52A9B"/>
    <w:rsid w:val="00C54AA8"/>
    <w:rsid w:val="00C54DD2"/>
    <w:rsid w:val="00C5519D"/>
    <w:rsid w:val="00C5550C"/>
    <w:rsid w:val="00C607B1"/>
    <w:rsid w:val="00C6091E"/>
    <w:rsid w:val="00C654CF"/>
    <w:rsid w:val="00C70439"/>
    <w:rsid w:val="00C7253A"/>
    <w:rsid w:val="00C72FEB"/>
    <w:rsid w:val="00C75490"/>
    <w:rsid w:val="00C75E44"/>
    <w:rsid w:val="00C76450"/>
    <w:rsid w:val="00C801C1"/>
    <w:rsid w:val="00C81DAB"/>
    <w:rsid w:val="00C82376"/>
    <w:rsid w:val="00C825F1"/>
    <w:rsid w:val="00C855C5"/>
    <w:rsid w:val="00C8652F"/>
    <w:rsid w:val="00C87BA5"/>
    <w:rsid w:val="00C9225B"/>
    <w:rsid w:val="00C9244E"/>
    <w:rsid w:val="00C954BC"/>
    <w:rsid w:val="00C956E3"/>
    <w:rsid w:val="00C96991"/>
    <w:rsid w:val="00CA134F"/>
    <w:rsid w:val="00CA1492"/>
    <w:rsid w:val="00CA32BB"/>
    <w:rsid w:val="00CA4143"/>
    <w:rsid w:val="00CB0454"/>
    <w:rsid w:val="00CB0F03"/>
    <w:rsid w:val="00CB10F7"/>
    <w:rsid w:val="00CB19E4"/>
    <w:rsid w:val="00CB3CFF"/>
    <w:rsid w:val="00CB6740"/>
    <w:rsid w:val="00CB7503"/>
    <w:rsid w:val="00CB7929"/>
    <w:rsid w:val="00CB7E06"/>
    <w:rsid w:val="00CC059D"/>
    <w:rsid w:val="00CC149F"/>
    <w:rsid w:val="00CC1533"/>
    <w:rsid w:val="00CC1BDE"/>
    <w:rsid w:val="00CC30BB"/>
    <w:rsid w:val="00CC69C9"/>
    <w:rsid w:val="00CD09AD"/>
    <w:rsid w:val="00CD1A5D"/>
    <w:rsid w:val="00CD3931"/>
    <w:rsid w:val="00CD496C"/>
    <w:rsid w:val="00CD6DD6"/>
    <w:rsid w:val="00CD7D5D"/>
    <w:rsid w:val="00CE46C5"/>
    <w:rsid w:val="00CE56FA"/>
    <w:rsid w:val="00CE6704"/>
    <w:rsid w:val="00CE6A85"/>
    <w:rsid w:val="00CE7BBE"/>
    <w:rsid w:val="00CF0760"/>
    <w:rsid w:val="00CF31D4"/>
    <w:rsid w:val="00CF74D7"/>
    <w:rsid w:val="00D03CB0"/>
    <w:rsid w:val="00D05EC5"/>
    <w:rsid w:val="00D100BC"/>
    <w:rsid w:val="00D106FD"/>
    <w:rsid w:val="00D10F7F"/>
    <w:rsid w:val="00D1628C"/>
    <w:rsid w:val="00D17A8A"/>
    <w:rsid w:val="00D2293D"/>
    <w:rsid w:val="00D22A15"/>
    <w:rsid w:val="00D22E6E"/>
    <w:rsid w:val="00D2488A"/>
    <w:rsid w:val="00D27C98"/>
    <w:rsid w:val="00D30398"/>
    <w:rsid w:val="00D309D0"/>
    <w:rsid w:val="00D31075"/>
    <w:rsid w:val="00D311EF"/>
    <w:rsid w:val="00D3242A"/>
    <w:rsid w:val="00D33226"/>
    <w:rsid w:val="00D33B7C"/>
    <w:rsid w:val="00D37C33"/>
    <w:rsid w:val="00D41597"/>
    <w:rsid w:val="00D43387"/>
    <w:rsid w:val="00D44E89"/>
    <w:rsid w:val="00D4773C"/>
    <w:rsid w:val="00D47891"/>
    <w:rsid w:val="00D4791D"/>
    <w:rsid w:val="00D50238"/>
    <w:rsid w:val="00D546FC"/>
    <w:rsid w:val="00D56E22"/>
    <w:rsid w:val="00D5787D"/>
    <w:rsid w:val="00D57C56"/>
    <w:rsid w:val="00D60AB6"/>
    <w:rsid w:val="00D60B3F"/>
    <w:rsid w:val="00D61953"/>
    <w:rsid w:val="00D61DED"/>
    <w:rsid w:val="00D61F27"/>
    <w:rsid w:val="00D6320B"/>
    <w:rsid w:val="00D63A38"/>
    <w:rsid w:val="00D64399"/>
    <w:rsid w:val="00D65491"/>
    <w:rsid w:val="00D67080"/>
    <w:rsid w:val="00D70117"/>
    <w:rsid w:val="00D70BE1"/>
    <w:rsid w:val="00D70CB7"/>
    <w:rsid w:val="00D71DB3"/>
    <w:rsid w:val="00D72543"/>
    <w:rsid w:val="00D74CC1"/>
    <w:rsid w:val="00D7553F"/>
    <w:rsid w:val="00D75B36"/>
    <w:rsid w:val="00D779CB"/>
    <w:rsid w:val="00D807A4"/>
    <w:rsid w:val="00D853B9"/>
    <w:rsid w:val="00D85DDD"/>
    <w:rsid w:val="00D86FE5"/>
    <w:rsid w:val="00D9271C"/>
    <w:rsid w:val="00D94E33"/>
    <w:rsid w:val="00DA12F4"/>
    <w:rsid w:val="00DA1E6C"/>
    <w:rsid w:val="00DA2E1D"/>
    <w:rsid w:val="00DA3CB6"/>
    <w:rsid w:val="00DA55A2"/>
    <w:rsid w:val="00DA6F83"/>
    <w:rsid w:val="00DB10B6"/>
    <w:rsid w:val="00DB1673"/>
    <w:rsid w:val="00DB178C"/>
    <w:rsid w:val="00DB6B80"/>
    <w:rsid w:val="00DC0943"/>
    <w:rsid w:val="00DC11E1"/>
    <w:rsid w:val="00DC34FA"/>
    <w:rsid w:val="00DC3567"/>
    <w:rsid w:val="00DC39D5"/>
    <w:rsid w:val="00DC51ED"/>
    <w:rsid w:val="00DC5FE4"/>
    <w:rsid w:val="00DD2E34"/>
    <w:rsid w:val="00DD2FA7"/>
    <w:rsid w:val="00DD35F0"/>
    <w:rsid w:val="00DD3720"/>
    <w:rsid w:val="00DD38AF"/>
    <w:rsid w:val="00DD4F44"/>
    <w:rsid w:val="00DD540F"/>
    <w:rsid w:val="00DE0CF3"/>
    <w:rsid w:val="00DE3D6B"/>
    <w:rsid w:val="00DF2634"/>
    <w:rsid w:val="00DF63B7"/>
    <w:rsid w:val="00DF7288"/>
    <w:rsid w:val="00E00D92"/>
    <w:rsid w:val="00E00EFB"/>
    <w:rsid w:val="00E0116C"/>
    <w:rsid w:val="00E048EC"/>
    <w:rsid w:val="00E052D4"/>
    <w:rsid w:val="00E079B1"/>
    <w:rsid w:val="00E15001"/>
    <w:rsid w:val="00E16ACD"/>
    <w:rsid w:val="00E16BBE"/>
    <w:rsid w:val="00E17C0F"/>
    <w:rsid w:val="00E20309"/>
    <w:rsid w:val="00E22B89"/>
    <w:rsid w:val="00E24C78"/>
    <w:rsid w:val="00E2566C"/>
    <w:rsid w:val="00E26ED2"/>
    <w:rsid w:val="00E3297A"/>
    <w:rsid w:val="00E336A9"/>
    <w:rsid w:val="00E344BE"/>
    <w:rsid w:val="00E354B0"/>
    <w:rsid w:val="00E35A3C"/>
    <w:rsid w:val="00E37277"/>
    <w:rsid w:val="00E43029"/>
    <w:rsid w:val="00E4347F"/>
    <w:rsid w:val="00E444AE"/>
    <w:rsid w:val="00E4463E"/>
    <w:rsid w:val="00E5050E"/>
    <w:rsid w:val="00E50AEE"/>
    <w:rsid w:val="00E522FC"/>
    <w:rsid w:val="00E5243B"/>
    <w:rsid w:val="00E527CD"/>
    <w:rsid w:val="00E561E9"/>
    <w:rsid w:val="00E57095"/>
    <w:rsid w:val="00E57669"/>
    <w:rsid w:val="00E618C2"/>
    <w:rsid w:val="00E627F1"/>
    <w:rsid w:val="00E655EB"/>
    <w:rsid w:val="00E723E9"/>
    <w:rsid w:val="00E738D3"/>
    <w:rsid w:val="00E74860"/>
    <w:rsid w:val="00E77C30"/>
    <w:rsid w:val="00E802E5"/>
    <w:rsid w:val="00E807A3"/>
    <w:rsid w:val="00E82FAE"/>
    <w:rsid w:val="00E83BE1"/>
    <w:rsid w:val="00E84FDC"/>
    <w:rsid w:val="00E85474"/>
    <w:rsid w:val="00E8564E"/>
    <w:rsid w:val="00E8606F"/>
    <w:rsid w:val="00E865AF"/>
    <w:rsid w:val="00E87862"/>
    <w:rsid w:val="00E90E55"/>
    <w:rsid w:val="00E91F44"/>
    <w:rsid w:val="00E96B7C"/>
    <w:rsid w:val="00E96D09"/>
    <w:rsid w:val="00EA2766"/>
    <w:rsid w:val="00EA7906"/>
    <w:rsid w:val="00EB208F"/>
    <w:rsid w:val="00EB3518"/>
    <w:rsid w:val="00EB381C"/>
    <w:rsid w:val="00EB5B6C"/>
    <w:rsid w:val="00EB7A3D"/>
    <w:rsid w:val="00EC04F8"/>
    <w:rsid w:val="00EC1C94"/>
    <w:rsid w:val="00EC3257"/>
    <w:rsid w:val="00EC3650"/>
    <w:rsid w:val="00EC5218"/>
    <w:rsid w:val="00EC60AA"/>
    <w:rsid w:val="00EC6366"/>
    <w:rsid w:val="00EC68DD"/>
    <w:rsid w:val="00ED2E0C"/>
    <w:rsid w:val="00ED354A"/>
    <w:rsid w:val="00ED3EEA"/>
    <w:rsid w:val="00ED5217"/>
    <w:rsid w:val="00ED6680"/>
    <w:rsid w:val="00EE0B49"/>
    <w:rsid w:val="00EE22DC"/>
    <w:rsid w:val="00EE3A2A"/>
    <w:rsid w:val="00EE4F06"/>
    <w:rsid w:val="00F002A2"/>
    <w:rsid w:val="00F00BCD"/>
    <w:rsid w:val="00F014D0"/>
    <w:rsid w:val="00F01DB7"/>
    <w:rsid w:val="00F02A1D"/>
    <w:rsid w:val="00F035C6"/>
    <w:rsid w:val="00F0453A"/>
    <w:rsid w:val="00F04A25"/>
    <w:rsid w:val="00F06926"/>
    <w:rsid w:val="00F06EF3"/>
    <w:rsid w:val="00F07377"/>
    <w:rsid w:val="00F11506"/>
    <w:rsid w:val="00F14BE0"/>
    <w:rsid w:val="00F17D61"/>
    <w:rsid w:val="00F20689"/>
    <w:rsid w:val="00F20DB6"/>
    <w:rsid w:val="00F21039"/>
    <w:rsid w:val="00F222DA"/>
    <w:rsid w:val="00F23F2D"/>
    <w:rsid w:val="00F252E0"/>
    <w:rsid w:val="00F25746"/>
    <w:rsid w:val="00F3141C"/>
    <w:rsid w:val="00F31668"/>
    <w:rsid w:val="00F343D8"/>
    <w:rsid w:val="00F35769"/>
    <w:rsid w:val="00F419AA"/>
    <w:rsid w:val="00F43878"/>
    <w:rsid w:val="00F43EB2"/>
    <w:rsid w:val="00F44A42"/>
    <w:rsid w:val="00F44ED5"/>
    <w:rsid w:val="00F4515D"/>
    <w:rsid w:val="00F47F6D"/>
    <w:rsid w:val="00F52239"/>
    <w:rsid w:val="00F52DD4"/>
    <w:rsid w:val="00F5367C"/>
    <w:rsid w:val="00F53C60"/>
    <w:rsid w:val="00F56309"/>
    <w:rsid w:val="00F608A3"/>
    <w:rsid w:val="00F62132"/>
    <w:rsid w:val="00F63C38"/>
    <w:rsid w:val="00F64965"/>
    <w:rsid w:val="00F65611"/>
    <w:rsid w:val="00F66584"/>
    <w:rsid w:val="00F66EC2"/>
    <w:rsid w:val="00F70711"/>
    <w:rsid w:val="00F712E8"/>
    <w:rsid w:val="00F72ECC"/>
    <w:rsid w:val="00F73FEF"/>
    <w:rsid w:val="00F761BF"/>
    <w:rsid w:val="00F80968"/>
    <w:rsid w:val="00F813FC"/>
    <w:rsid w:val="00F83760"/>
    <w:rsid w:val="00F87328"/>
    <w:rsid w:val="00F90DE5"/>
    <w:rsid w:val="00F9294A"/>
    <w:rsid w:val="00F95485"/>
    <w:rsid w:val="00FB38B1"/>
    <w:rsid w:val="00FB3F06"/>
    <w:rsid w:val="00FB40D2"/>
    <w:rsid w:val="00FB4260"/>
    <w:rsid w:val="00FB4F0A"/>
    <w:rsid w:val="00FC1E55"/>
    <w:rsid w:val="00FC36C8"/>
    <w:rsid w:val="00FC428B"/>
    <w:rsid w:val="00FC4C4C"/>
    <w:rsid w:val="00FC6AD8"/>
    <w:rsid w:val="00FC750F"/>
    <w:rsid w:val="00FD01BA"/>
    <w:rsid w:val="00FD0EAA"/>
    <w:rsid w:val="00FD20BC"/>
    <w:rsid w:val="00FD39FF"/>
    <w:rsid w:val="00FD5AA3"/>
    <w:rsid w:val="00FD63AE"/>
    <w:rsid w:val="00FD6C3C"/>
    <w:rsid w:val="00FD7327"/>
    <w:rsid w:val="00FE1F7C"/>
    <w:rsid w:val="00FE471E"/>
    <w:rsid w:val="00FE6CE3"/>
    <w:rsid w:val="00FE74EC"/>
    <w:rsid w:val="00FF0F7D"/>
    <w:rsid w:val="00FF3425"/>
    <w:rsid w:val="00FF3BB0"/>
    <w:rsid w:val="00FF44F3"/>
    <w:rsid w:val="00FF4D6F"/>
    <w:rsid w:val="00FF51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47EDC"/>
  <w15:docId w15:val="{DDDB239E-8DD1-49DD-9F58-DDDD3869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9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67A4"/>
    <w:pPr>
      <w:ind w:left="720"/>
      <w:contextualSpacing/>
    </w:pPr>
  </w:style>
  <w:style w:type="paragraph" w:styleId="Encabezado">
    <w:name w:val="header"/>
    <w:basedOn w:val="Normal"/>
    <w:link w:val="EncabezadoCar"/>
    <w:uiPriority w:val="99"/>
    <w:unhideWhenUsed/>
    <w:rsid w:val="004567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7A4"/>
  </w:style>
  <w:style w:type="paragraph" w:styleId="Piedepgina">
    <w:name w:val="footer"/>
    <w:basedOn w:val="Normal"/>
    <w:link w:val="PiedepginaCar"/>
    <w:uiPriority w:val="99"/>
    <w:unhideWhenUsed/>
    <w:rsid w:val="004567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7A4"/>
  </w:style>
  <w:style w:type="paragraph" w:styleId="Textodeglobo">
    <w:name w:val="Balloon Text"/>
    <w:basedOn w:val="Normal"/>
    <w:link w:val="TextodegloboCar"/>
    <w:uiPriority w:val="99"/>
    <w:semiHidden/>
    <w:unhideWhenUsed/>
    <w:rsid w:val="00825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DE2"/>
    <w:rPr>
      <w:rFonts w:ascii="Tahoma" w:hAnsi="Tahoma" w:cs="Tahoma"/>
      <w:sz w:val="16"/>
      <w:szCs w:val="16"/>
    </w:rPr>
  </w:style>
  <w:style w:type="paragraph" w:styleId="Textonotapie">
    <w:name w:val="footnote text"/>
    <w:basedOn w:val="Normal"/>
    <w:link w:val="TextonotapieCar"/>
    <w:uiPriority w:val="99"/>
    <w:semiHidden/>
    <w:unhideWhenUsed/>
    <w:rsid w:val="00E57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7669"/>
    <w:rPr>
      <w:sz w:val="20"/>
      <w:szCs w:val="20"/>
    </w:rPr>
  </w:style>
  <w:style w:type="character" w:styleId="Refdenotaalpie">
    <w:name w:val="footnote reference"/>
    <w:basedOn w:val="Fuentedeprrafopredeter"/>
    <w:uiPriority w:val="99"/>
    <w:semiHidden/>
    <w:unhideWhenUsed/>
    <w:rsid w:val="00E57669"/>
    <w:rPr>
      <w:vertAlign w:val="superscript"/>
    </w:rPr>
  </w:style>
  <w:style w:type="paragraph" w:styleId="Sinespaciado">
    <w:name w:val="No Spacing"/>
    <w:link w:val="SinespaciadoCar"/>
    <w:uiPriority w:val="1"/>
    <w:qFormat/>
    <w:rsid w:val="00CC1BDE"/>
    <w:pPr>
      <w:spacing w:after="0" w:line="240" w:lineRule="auto"/>
    </w:pPr>
    <w:rPr>
      <w:rFonts w:ascii="Calibri" w:eastAsia="MS Mincho" w:hAnsi="Calibri" w:cs="Times New Roman"/>
    </w:rPr>
  </w:style>
  <w:style w:type="table" w:styleId="Tablaconcuadrcula">
    <w:name w:val="Table Grid"/>
    <w:basedOn w:val="Tablanormal"/>
    <w:uiPriority w:val="39"/>
    <w:rsid w:val="000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75556E"/>
    <w:rPr>
      <w:i/>
      <w:iCs/>
    </w:rPr>
  </w:style>
  <w:style w:type="paragraph" w:styleId="NormalWeb">
    <w:name w:val="Normal (Web)"/>
    <w:basedOn w:val="Normal"/>
    <w:uiPriority w:val="99"/>
    <w:unhideWhenUsed/>
    <w:rsid w:val="00CB0F03"/>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DC0943"/>
    <w:rPr>
      <w:b/>
      <w:bCs/>
    </w:rPr>
  </w:style>
  <w:style w:type="character" w:customStyle="1" w:styleId="SinespaciadoCar">
    <w:name w:val="Sin espaciado Car"/>
    <w:link w:val="Sinespaciado"/>
    <w:uiPriority w:val="1"/>
    <w:rsid w:val="00D31075"/>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02898">
      <w:bodyDiv w:val="1"/>
      <w:marLeft w:val="0"/>
      <w:marRight w:val="0"/>
      <w:marTop w:val="0"/>
      <w:marBottom w:val="0"/>
      <w:divBdr>
        <w:top w:val="none" w:sz="0" w:space="0" w:color="auto"/>
        <w:left w:val="none" w:sz="0" w:space="0" w:color="auto"/>
        <w:bottom w:val="none" w:sz="0" w:space="0" w:color="auto"/>
        <w:right w:val="none" w:sz="0" w:space="0" w:color="auto"/>
      </w:divBdr>
    </w:div>
    <w:div w:id="399324743">
      <w:bodyDiv w:val="1"/>
      <w:marLeft w:val="0"/>
      <w:marRight w:val="0"/>
      <w:marTop w:val="0"/>
      <w:marBottom w:val="0"/>
      <w:divBdr>
        <w:top w:val="none" w:sz="0" w:space="0" w:color="auto"/>
        <w:left w:val="none" w:sz="0" w:space="0" w:color="auto"/>
        <w:bottom w:val="none" w:sz="0" w:space="0" w:color="auto"/>
        <w:right w:val="none" w:sz="0" w:space="0" w:color="auto"/>
      </w:divBdr>
    </w:div>
    <w:div w:id="408618293">
      <w:bodyDiv w:val="1"/>
      <w:marLeft w:val="0"/>
      <w:marRight w:val="0"/>
      <w:marTop w:val="0"/>
      <w:marBottom w:val="0"/>
      <w:divBdr>
        <w:top w:val="none" w:sz="0" w:space="0" w:color="auto"/>
        <w:left w:val="none" w:sz="0" w:space="0" w:color="auto"/>
        <w:bottom w:val="none" w:sz="0" w:space="0" w:color="auto"/>
        <w:right w:val="none" w:sz="0" w:space="0" w:color="auto"/>
      </w:divBdr>
    </w:div>
    <w:div w:id="935749867">
      <w:bodyDiv w:val="1"/>
      <w:marLeft w:val="0"/>
      <w:marRight w:val="0"/>
      <w:marTop w:val="0"/>
      <w:marBottom w:val="0"/>
      <w:divBdr>
        <w:top w:val="none" w:sz="0" w:space="0" w:color="auto"/>
        <w:left w:val="none" w:sz="0" w:space="0" w:color="auto"/>
        <w:bottom w:val="none" w:sz="0" w:space="0" w:color="auto"/>
        <w:right w:val="none" w:sz="0" w:space="0" w:color="auto"/>
      </w:divBdr>
    </w:div>
    <w:div w:id="1251618629">
      <w:bodyDiv w:val="1"/>
      <w:marLeft w:val="0"/>
      <w:marRight w:val="0"/>
      <w:marTop w:val="0"/>
      <w:marBottom w:val="0"/>
      <w:divBdr>
        <w:top w:val="none" w:sz="0" w:space="0" w:color="auto"/>
        <w:left w:val="none" w:sz="0" w:space="0" w:color="auto"/>
        <w:bottom w:val="none" w:sz="0" w:space="0" w:color="auto"/>
        <w:right w:val="none" w:sz="0" w:space="0" w:color="auto"/>
      </w:divBdr>
    </w:div>
    <w:div w:id="20707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BF0F-1B29-4797-B38C-563664E0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1731</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USUARIO_TRIBUNAL</dc:creator>
  <cp:lastModifiedBy>USUARIO</cp:lastModifiedBy>
  <cp:revision>14</cp:revision>
  <cp:lastPrinted>2019-11-27T16:30:00Z</cp:lastPrinted>
  <dcterms:created xsi:type="dcterms:W3CDTF">2019-10-14T20:52:00Z</dcterms:created>
  <dcterms:modified xsi:type="dcterms:W3CDTF">2019-11-27T16:32:00Z</dcterms:modified>
</cp:coreProperties>
</file>