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AD72" w14:textId="77777777"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 xml:space="preserve">ACTA DE SESIÓN </w:t>
      </w:r>
      <w:r w:rsidR="006C5CFF">
        <w:rPr>
          <w:rFonts w:asciiTheme="minorHAnsi" w:hAnsiTheme="minorHAnsi" w:cstheme="minorHAnsi"/>
          <w:b/>
        </w:rPr>
        <w:t>EXTRA</w:t>
      </w:r>
      <w:r w:rsidRPr="001237B2">
        <w:rPr>
          <w:rFonts w:asciiTheme="minorHAnsi" w:hAnsiTheme="minorHAnsi" w:cstheme="minorHAnsi"/>
          <w:b/>
        </w:rPr>
        <w:t xml:space="preserve">ORDINARIA PRIVADA DEL CONSEJO DE LA JUDICATURA DEL ESTADO DE TLAXCALA, CELEBRADA A LAS </w:t>
      </w:r>
      <w:r w:rsidR="006C5CFF">
        <w:rPr>
          <w:rFonts w:asciiTheme="minorHAnsi" w:hAnsiTheme="minorHAnsi" w:cstheme="minorHAnsi"/>
          <w:b/>
        </w:rPr>
        <w:t>NUEVE</w:t>
      </w:r>
      <w:r w:rsidR="001F3856">
        <w:rPr>
          <w:rFonts w:asciiTheme="minorHAnsi" w:hAnsiTheme="minorHAnsi" w:cstheme="minorHAnsi"/>
          <w:b/>
        </w:rPr>
        <w:t xml:space="preserve"> </w:t>
      </w:r>
      <w:r w:rsidRPr="001237B2">
        <w:rPr>
          <w:rFonts w:asciiTheme="minorHAnsi" w:hAnsiTheme="minorHAnsi" w:cstheme="minorHAnsi"/>
          <w:b/>
        </w:rPr>
        <w:t xml:space="preserve">HORAS </w:t>
      </w:r>
      <w:r w:rsidR="006C5CFF">
        <w:rPr>
          <w:rFonts w:asciiTheme="minorHAnsi" w:hAnsiTheme="minorHAnsi" w:cstheme="minorHAnsi"/>
          <w:b/>
        </w:rPr>
        <w:t xml:space="preserve">CON TREINTA MINUTOS </w:t>
      </w:r>
      <w:r w:rsidR="001F3856">
        <w:rPr>
          <w:rFonts w:asciiTheme="minorHAnsi" w:hAnsiTheme="minorHAnsi" w:cstheme="minorHAnsi"/>
          <w:b/>
        </w:rPr>
        <w:t>DEL D</w:t>
      </w:r>
      <w:r w:rsidRPr="001237B2">
        <w:rPr>
          <w:rFonts w:asciiTheme="minorHAnsi" w:hAnsiTheme="minorHAnsi" w:cstheme="minorHAnsi"/>
          <w:b/>
        </w:rPr>
        <w:t xml:space="preserve">ÍA </w:t>
      </w:r>
      <w:r w:rsidR="006C5CFF">
        <w:rPr>
          <w:rFonts w:asciiTheme="minorHAnsi" w:hAnsiTheme="minorHAnsi" w:cstheme="minorHAnsi"/>
          <w:b/>
        </w:rPr>
        <w:t>TREINTA</w:t>
      </w:r>
      <w:r w:rsidR="000B44FB">
        <w:rPr>
          <w:rFonts w:asciiTheme="minorHAnsi" w:hAnsiTheme="minorHAnsi" w:cstheme="minorHAnsi"/>
          <w:b/>
        </w:rPr>
        <w:t xml:space="preserve"> DE MARZO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EN LA SALA DE JUNTAS DE LA</w:t>
      </w:r>
      <w:r w:rsidR="00E20309" w:rsidRPr="001237B2">
        <w:rPr>
          <w:rFonts w:asciiTheme="minorHAnsi" w:hAnsiTheme="minorHAnsi" w:cstheme="minorHAnsi"/>
          <w:b/>
        </w:rPr>
        <w:t xml:space="preserve"> </w:t>
      </w:r>
      <w:r w:rsidRPr="001237B2">
        <w:rPr>
          <w:rFonts w:asciiTheme="minorHAnsi" w:hAnsiTheme="minorHAnsi" w:cstheme="minorHAnsi"/>
          <w:b/>
        </w:rPr>
        <w:t xml:space="preserve">PRESIDENCIA DEL TRIBUNAL SUPERIOR DE JUSTICIA DEL ESTADO, CON SEDE EN </w:t>
      </w:r>
      <w:r w:rsidR="003F4F6B" w:rsidRPr="001237B2">
        <w:rPr>
          <w:rFonts w:asciiTheme="minorHAnsi" w:hAnsiTheme="minorHAnsi" w:cstheme="minorHAnsi"/>
          <w:b/>
        </w:rPr>
        <w:t xml:space="preserve">CIUDAD JUDICIAL, </w:t>
      </w:r>
      <w:r w:rsidRPr="001237B2">
        <w:rPr>
          <w:rFonts w:asciiTheme="minorHAnsi" w:hAnsiTheme="minorHAnsi" w:cstheme="minorHAnsi"/>
          <w:b/>
        </w:rPr>
        <w:t xml:space="preserve">SANTA ANITA HUILOAC, APIZACO, TLAXCALA. - - - - - - </w:t>
      </w:r>
      <w:bookmarkStart w:id="0" w:name="_Hlk505251924"/>
      <w:r w:rsidR="00E20309" w:rsidRPr="001237B2">
        <w:rPr>
          <w:rFonts w:asciiTheme="minorHAnsi" w:hAnsiTheme="minorHAnsi" w:cstheme="minorHAnsi"/>
          <w:b/>
        </w:rPr>
        <w:t xml:space="preserve">- - </w:t>
      </w:r>
      <w:r w:rsidR="001237B2">
        <w:rPr>
          <w:rFonts w:asciiTheme="minorHAnsi" w:hAnsiTheme="minorHAnsi" w:cstheme="minorHAnsi"/>
          <w:b/>
        </w:rPr>
        <w:t>- - - - - - - -</w:t>
      </w:r>
      <w:r w:rsidR="001F53A6">
        <w:rPr>
          <w:rFonts w:asciiTheme="minorHAnsi" w:hAnsiTheme="minorHAnsi" w:cstheme="minorHAnsi"/>
          <w:b/>
        </w:rPr>
        <w:t xml:space="preserve"> </w:t>
      </w:r>
    </w:p>
    <w:p w14:paraId="1AA3DB10"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1B17B6D4" w14:textId="77777777" w:rsidR="00F4404B" w:rsidRPr="00D55CED"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D55CED">
        <w:rPr>
          <w:rFonts w:asciiTheme="minorHAnsi" w:hAnsiTheme="minorHAnsi" w:cstheme="minorHAnsi"/>
          <w:sz w:val="22"/>
          <w:szCs w:val="22"/>
        </w:rPr>
        <w:t xml:space="preserve">Verificación del quórum. - - - - - - - - - - - - - - - - - - - - - - - - - - - - - - - - - - - - - - - - - </w:t>
      </w:r>
    </w:p>
    <w:p w14:paraId="77CD9776" w14:textId="77777777" w:rsidR="00F4404B" w:rsidRPr="00FA109D"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D55CED">
        <w:rPr>
          <w:rFonts w:asciiTheme="minorHAnsi" w:eastAsia="Batang" w:hAnsiTheme="minorHAnsi" w:cstheme="minorHAnsi"/>
          <w:sz w:val="22"/>
          <w:szCs w:val="22"/>
        </w:rPr>
        <w:t>Seguimiento a</w:t>
      </w:r>
      <w:r w:rsidR="00183438">
        <w:rPr>
          <w:rFonts w:asciiTheme="minorHAnsi" w:eastAsia="Batang" w:hAnsiTheme="minorHAnsi" w:cstheme="minorHAnsi"/>
          <w:sz w:val="22"/>
          <w:szCs w:val="22"/>
        </w:rPr>
        <w:t xml:space="preserve"> </w:t>
      </w:r>
      <w:r w:rsidRPr="00D55CED">
        <w:rPr>
          <w:rFonts w:asciiTheme="minorHAnsi" w:eastAsia="Batang" w:hAnsiTheme="minorHAnsi" w:cstheme="minorHAnsi"/>
          <w:sz w:val="22"/>
          <w:szCs w:val="22"/>
        </w:rPr>
        <w:t>l</w:t>
      </w:r>
      <w:r w:rsidR="00183438">
        <w:rPr>
          <w:rFonts w:asciiTheme="minorHAnsi" w:eastAsia="Batang" w:hAnsiTheme="minorHAnsi" w:cstheme="minorHAnsi"/>
          <w:sz w:val="22"/>
          <w:szCs w:val="22"/>
        </w:rPr>
        <w:t>os</w:t>
      </w:r>
      <w:r w:rsidRPr="00D55CED">
        <w:rPr>
          <w:rFonts w:asciiTheme="minorHAnsi" w:eastAsia="Batang" w:hAnsiTheme="minorHAnsi" w:cstheme="minorHAnsi"/>
          <w:sz w:val="22"/>
          <w:szCs w:val="22"/>
        </w:rPr>
        <w:t xml:space="preserve"> acuerdo</w:t>
      </w:r>
      <w:r w:rsidR="00183438">
        <w:rPr>
          <w:rFonts w:asciiTheme="minorHAnsi" w:eastAsia="Batang" w:hAnsiTheme="minorHAnsi" w:cstheme="minorHAnsi"/>
          <w:sz w:val="22"/>
          <w:szCs w:val="22"/>
        </w:rPr>
        <w:t>s</w:t>
      </w:r>
      <w:r w:rsidRPr="00D55CED">
        <w:rPr>
          <w:rFonts w:asciiTheme="minorHAnsi" w:eastAsia="Batang" w:hAnsiTheme="minorHAnsi" w:cstheme="minorHAnsi"/>
          <w:sz w:val="22"/>
          <w:szCs w:val="22"/>
        </w:rPr>
        <w:t xml:space="preserve"> </w:t>
      </w:r>
      <w:r w:rsidRPr="00D55CED">
        <w:rPr>
          <w:rFonts w:asciiTheme="minorHAnsi" w:hAnsiTheme="minorHAnsi" w:cstheme="minorHAnsi"/>
          <w:b/>
          <w:bCs/>
          <w:color w:val="000000"/>
          <w:sz w:val="22"/>
          <w:szCs w:val="22"/>
        </w:rPr>
        <w:t>II/14/2020</w:t>
      </w:r>
      <w:r w:rsidR="00183438">
        <w:rPr>
          <w:rFonts w:asciiTheme="minorHAnsi" w:hAnsiTheme="minorHAnsi" w:cstheme="minorHAnsi"/>
          <w:b/>
          <w:bCs/>
          <w:color w:val="000000"/>
          <w:sz w:val="22"/>
          <w:szCs w:val="22"/>
        </w:rPr>
        <w:t xml:space="preserve"> </w:t>
      </w:r>
      <w:r w:rsidR="00183438">
        <w:rPr>
          <w:rFonts w:asciiTheme="minorHAnsi" w:hAnsiTheme="minorHAnsi" w:cstheme="minorHAnsi"/>
          <w:color w:val="000000"/>
          <w:sz w:val="22"/>
          <w:szCs w:val="22"/>
        </w:rPr>
        <w:t xml:space="preserve">y </w:t>
      </w:r>
      <w:r w:rsidR="00183438">
        <w:rPr>
          <w:rFonts w:asciiTheme="minorHAnsi" w:hAnsiTheme="minorHAnsi" w:cstheme="minorHAnsi"/>
          <w:b/>
          <w:bCs/>
          <w:color w:val="000000"/>
          <w:sz w:val="22"/>
          <w:szCs w:val="22"/>
        </w:rPr>
        <w:t>II/16/2020</w:t>
      </w:r>
      <w:r w:rsidRPr="00D55CED">
        <w:rPr>
          <w:rFonts w:asciiTheme="minorHAnsi" w:eastAsia="Batang" w:hAnsiTheme="minorHAnsi" w:cstheme="minorHAnsi"/>
          <w:sz w:val="22"/>
          <w:szCs w:val="22"/>
        </w:rPr>
        <w:t>, respecto de medidas y acciones institucionales preventivas para la prestación de servicios en los órganos jurisdiccionales y áreas administrativas del Poder Judicial del Estado ante la contingencia sanitaria por COVID-19.- - - - - - - - - -</w:t>
      </w:r>
      <w:r>
        <w:rPr>
          <w:rFonts w:asciiTheme="minorHAnsi" w:eastAsia="Batang" w:hAnsiTheme="minorHAnsi" w:cstheme="minorHAnsi"/>
          <w:sz w:val="22"/>
          <w:szCs w:val="22"/>
        </w:rPr>
        <w:t xml:space="preserve"> - - - - - - - - - - - - - - - - </w:t>
      </w:r>
    </w:p>
    <w:p w14:paraId="25388FC4" w14:textId="77777777" w:rsidR="00F4404B" w:rsidRPr="00183438" w:rsidRDefault="00F4404B" w:rsidP="00183438">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F307B9">
        <w:rPr>
          <w:rFonts w:asciiTheme="minorHAnsi" w:hAnsiTheme="minorHAnsi" w:cstheme="minorHAnsi"/>
          <w:color w:val="000000"/>
          <w:sz w:val="22"/>
          <w:szCs w:val="22"/>
        </w:rPr>
        <w:t xml:space="preserve">Análisis, discusión y determinación de asuntos diversos de personal del Poder Judicial del Estado. </w:t>
      </w:r>
      <w:r>
        <w:rPr>
          <w:rFonts w:asciiTheme="minorHAnsi" w:hAnsiTheme="minorHAnsi" w:cstheme="minorHAnsi"/>
          <w:color w:val="000000"/>
          <w:sz w:val="22"/>
          <w:szCs w:val="22"/>
        </w:rPr>
        <w:t xml:space="preserve">- - - - - - - - - - - - - - - - - - - - - - - - - - - - - - - - - - - - - - -- - - - - - - </w:t>
      </w:r>
    </w:p>
    <w:bookmarkEnd w:id="2"/>
    <w:p w14:paraId="05F01C76" w14:textId="77777777" w:rsidR="007E74F9" w:rsidRDefault="007E74F9" w:rsidP="00051AFA">
      <w:pPr>
        <w:pStyle w:val="NormalWeb"/>
        <w:spacing w:before="0" w:beforeAutospacing="0" w:after="0" w:afterAutospacing="0" w:line="480" w:lineRule="auto"/>
        <w:jc w:val="both"/>
        <w:rPr>
          <w:rFonts w:asciiTheme="minorHAnsi" w:hAnsiTheme="minorHAnsi" w:cstheme="minorHAnsi"/>
          <w:sz w:val="22"/>
          <w:szCs w:val="22"/>
        </w:rPr>
      </w:pPr>
    </w:p>
    <w:p w14:paraId="67808E91"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4751B3ED" w14:textId="77777777" w:rsidTr="00E77752">
        <w:tc>
          <w:tcPr>
            <w:tcW w:w="5671" w:type="dxa"/>
            <w:hideMark/>
          </w:tcPr>
          <w:p w14:paraId="49EA3741" w14:textId="77777777" w:rsidR="00CB0F03" w:rsidRPr="001237B2" w:rsidRDefault="00790932" w:rsidP="00051AFA">
            <w:pPr>
              <w:spacing w:line="480" w:lineRule="auto"/>
              <w:jc w:val="both"/>
              <w:rPr>
                <w:rFonts w:asciiTheme="minorHAnsi" w:hAnsiTheme="minorHAnsi" w:cstheme="minorHAnsi"/>
              </w:rPr>
            </w:pPr>
            <w:bookmarkStart w:id="3"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395685A4"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28980965" w14:textId="77777777" w:rsidTr="00E77752">
        <w:tc>
          <w:tcPr>
            <w:tcW w:w="5671" w:type="dxa"/>
            <w:hideMark/>
          </w:tcPr>
          <w:p w14:paraId="247072A7"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08EB2532"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3FFEAF4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68601F8" w14:textId="77777777" w:rsidTr="00E77752">
        <w:tc>
          <w:tcPr>
            <w:tcW w:w="5671" w:type="dxa"/>
            <w:hideMark/>
          </w:tcPr>
          <w:p w14:paraId="6BAD3B29"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6FC37B11"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39554006"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15323560" w14:textId="77777777" w:rsidTr="00E77752">
        <w:tc>
          <w:tcPr>
            <w:tcW w:w="5671" w:type="dxa"/>
          </w:tcPr>
          <w:p w14:paraId="2E064E21"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2F002F5"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0CAE48F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3"/>
    <w:p w14:paraId="42367134"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3DA19CC0"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7C0748D0" w14:textId="77777777" w:rsidR="00F4404B" w:rsidRPr="00785AB8" w:rsidRDefault="00F4404B" w:rsidP="00F4404B">
      <w:pPr>
        <w:shd w:val="clear" w:color="auto" w:fill="FFFFFF"/>
        <w:spacing w:after="0" w:line="480" w:lineRule="auto"/>
        <w:ind w:firstLine="708"/>
        <w:jc w:val="both"/>
        <w:rPr>
          <w:rFonts w:asciiTheme="minorHAnsi" w:eastAsia="Batang" w:hAnsiTheme="minorHAnsi" w:cstheme="minorHAnsi"/>
          <w:b/>
          <w:bCs/>
        </w:rPr>
      </w:pPr>
      <w:bookmarkStart w:id="4" w:name="_Hlk32490140"/>
      <w:r w:rsidRPr="00785AB8">
        <w:rPr>
          <w:rFonts w:eastAsia="Times New Roman" w:cs="Calibri"/>
          <w:b/>
          <w:bCs/>
          <w:color w:val="000000"/>
          <w:lang w:eastAsia="es-MX"/>
        </w:rPr>
        <w:lastRenderedPageBreak/>
        <w:t>ACUERDO II/1</w:t>
      </w:r>
      <w:r w:rsidR="00D421A7">
        <w:rPr>
          <w:rFonts w:eastAsia="Times New Roman" w:cs="Calibri"/>
          <w:b/>
          <w:bCs/>
          <w:color w:val="000000"/>
          <w:lang w:eastAsia="es-MX"/>
        </w:rPr>
        <w:t>8</w:t>
      </w:r>
      <w:r w:rsidRPr="00785AB8">
        <w:rPr>
          <w:rFonts w:eastAsia="Times New Roman" w:cs="Calibri"/>
          <w:b/>
          <w:bCs/>
          <w:color w:val="000000"/>
          <w:lang w:eastAsia="es-MX"/>
        </w:rPr>
        <w:t xml:space="preserve">/2020. </w:t>
      </w:r>
      <w:bookmarkEnd w:id="4"/>
      <w:r w:rsidRPr="00785AB8">
        <w:rPr>
          <w:rFonts w:eastAsia="Times New Roman" w:cs="Calibri"/>
          <w:b/>
          <w:bCs/>
          <w:color w:val="000000"/>
          <w:lang w:eastAsia="es-MX"/>
        </w:rPr>
        <w:t>Seguimiento a</w:t>
      </w:r>
      <w:r w:rsidR="00183438">
        <w:rPr>
          <w:rFonts w:eastAsia="Times New Roman" w:cs="Calibri"/>
          <w:b/>
          <w:bCs/>
          <w:color w:val="000000"/>
          <w:lang w:eastAsia="es-MX"/>
        </w:rPr>
        <w:t xml:space="preserve"> </w:t>
      </w:r>
      <w:r w:rsidRPr="00785AB8">
        <w:rPr>
          <w:rFonts w:eastAsia="Times New Roman" w:cs="Calibri"/>
          <w:b/>
          <w:bCs/>
          <w:color w:val="000000"/>
          <w:lang w:eastAsia="es-MX"/>
        </w:rPr>
        <w:t>l</w:t>
      </w:r>
      <w:r w:rsidR="00183438">
        <w:rPr>
          <w:rFonts w:eastAsia="Times New Roman" w:cs="Calibri"/>
          <w:b/>
          <w:bCs/>
          <w:color w:val="000000"/>
          <w:lang w:eastAsia="es-MX"/>
        </w:rPr>
        <w:t>os</w:t>
      </w:r>
      <w:r w:rsidRPr="00785AB8">
        <w:rPr>
          <w:rFonts w:eastAsia="Times New Roman" w:cs="Calibri"/>
          <w:b/>
          <w:bCs/>
          <w:color w:val="000000"/>
          <w:lang w:eastAsia="es-MX"/>
        </w:rPr>
        <w:t xml:space="preserve"> acuerdo</w:t>
      </w:r>
      <w:r w:rsidR="00183438">
        <w:rPr>
          <w:rFonts w:eastAsia="Times New Roman" w:cs="Calibri"/>
          <w:b/>
          <w:bCs/>
          <w:color w:val="000000"/>
          <w:lang w:eastAsia="es-MX"/>
        </w:rPr>
        <w:t>s</w:t>
      </w:r>
      <w:r w:rsidRPr="00785AB8">
        <w:rPr>
          <w:rFonts w:asciiTheme="minorHAnsi" w:eastAsia="Batang" w:hAnsiTheme="minorHAnsi" w:cstheme="minorHAnsi"/>
          <w:b/>
          <w:bCs/>
        </w:rPr>
        <w:t xml:space="preserve"> </w:t>
      </w:r>
      <w:r w:rsidRPr="00785AB8">
        <w:rPr>
          <w:rFonts w:asciiTheme="minorHAnsi" w:eastAsia="Times New Roman" w:hAnsiTheme="minorHAnsi" w:cstheme="minorHAnsi"/>
          <w:b/>
          <w:bCs/>
          <w:color w:val="000000"/>
          <w:lang w:eastAsia="es-MX"/>
        </w:rPr>
        <w:t>II/14/2020</w:t>
      </w:r>
      <w:r w:rsidR="00183438">
        <w:rPr>
          <w:rFonts w:asciiTheme="minorHAnsi" w:eastAsia="Times New Roman" w:hAnsiTheme="minorHAnsi" w:cstheme="minorHAnsi"/>
          <w:b/>
          <w:bCs/>
          <w:color w:val="000000"/>
          <w:lang w:eastAsia="es-MX"/>
        </w:rPr>
        <w:t xml:space="preserve"> y II/16/2020</w:t>
      </w:r>
      <w:r w:rsidRPr="00785AB8">
        <w:rPr>
          <w:rFonts w:asciiTheme="minorHAnsi" w:eastAsia="Batang" w:hAnsiTheme="minorHAnsi" w:cstheme="minorHAnsi"/>
          <w:b/>
          <w:bCs/>
        </w:rPr>
        <w:t xml:space="preserve">, respecto a las medidas y acciones institucionales preventivas para la prestación de servicios en los órganos jurisdiccionales y áreas administrativas del Poder Judicial del Estado ante la contingencia sanitaria por COVID-19. - - - - - - - - - - - - - - - - - - - - - - - - - </w:t>
      </w:r>
    </w:p>
    <w:p w14:paraId="3E815650" w14:textId="77777777" w:rsidR="00275B4C" w:rsidRPr="00A32972" w:rsidRDefault="00183438" w:rsidP="00275B4C">
      <w:pPr>
        <w:shd w:val="clear" w:color="auto" w:fill="FFFFFF"/>
        <w:spacing w:after="0" w:line="480" w:lineRule="auto"/>
        <w:jc w:val="both"/>
        <w:rPr>
          <w:rFonts w:asciiTheme="minorHAnsi" w:eastAsia="Batang" w:hAnsiTheme="minorHAnsi" w:cstheme="minorHAnsi"/>
          <w:i/>
          <w:iCs/>
        </w:rPr>
      </w:pPr>
      <w:r w:rsidRPr="00A32972">
        <w:rPr>
          <w:rFonts w:asciiTheme="minorHAnsi" w:eastAsia="Batang" w:hAnsiTheme="minorHAnsi" w:cstheme="minorHAnsi"/>
          <w:i/>
          <w:iCs/>
        </w:rPr>
        <w:t>A fin de estar en congruencia con la determinación del Gobernador del Estado,</w:t>
      </w:r>
      <w:r w:rsidR="00F4404B" w:rsidRPr="00A32972">
        <w:rPr>
          <w:rFonts w:asciiTheme="minorHAnsi" w:eastAsia="Batang" w:hAnsiTheme="minorHAnsi" w:cstheme="minorHAnsi"/>
          <w:i/>
          <w:iCs/>
        </w:rPr>
        <w:t xml:space="preserve"> </w:t>
      </w:r>
      <w:r w:rsidRPr="00A32972">
        <w:rPr>
          <w:rFonts w:asciiTheme="minorHAnsi" w:eastAsia="Batang" w:hAnsiTheme="minorHAnsi" w:cstheme="minorHAnsi"/>
          <w:i/>
          <w:iCs/>
        </w:rPr>
        <w:t xml:space="preserve">de suspender las actividades </w:t>
      </w:r>
      <w:r w:rsidR="00326956" w:rsidRPr="00A32972">
        <w:rPr>
          <w:rFonts w:asciiTheme="minorHAnsi" w:eastAsia="Batang" w:hAnsiTheme="minorHAnsi" w:cstheme="minorHAnsi"/>
          <w:i/>
          <w:iCs/>
        </w:rPr>
        <w:t xml:space="preserve">del </w:t>
      </w:r>
      <w:r w:rsidRPr="00A32972">
        <w:rPr>
          <w:rFonts w:asciiTheme="minorHAnsi" w:eastAsia="Batang" w:hAnsiTheme="minorHAnsi" w:cstheme="minorHAnsi"/>
          <w:i/>
          <w:iCs/>
        </w:rPr>
        <w:t>Poder Ejecutivo</w:t>
      </w:r>
      <w:r w:rsidR="00147E70" w:rsidRPr="00A32972">
        <w:rPr>
          <w:rFonts w:asciiTheme="minorHAnsi" w:eastAsia="Batang" w:hAnsiTheme="minorHAnsi" w:cstheme="minorHAnsi"/>
          <w:i/>
          <w:iCs/>
        </w:rPr>
        <w:t xml:space="preserve"> como medida de prevención ante </w:t>
      </w:r>
      <w:r w:rsidR="00F4404B" w:rsidRPr="00A32972">
        <w:rPr>
          <w:rFonts w:asciiTheme="minorHAnsi" w:eastAsia="Batang" w:hAnsiTheme="minorHAnsi" w:cstheme="minorHAnsi"/>
          <w:i/>
          <w:iCs/>
        </w:rPr>
        <w:t>la contingencia sanitaria por COVID-19, en atención al deber que tiene el Estado de garantizar el derecho a la salud de todas las personas</w:t>
      </w:r>
      <w:r w:rsidR="00147E70" w:rsidRPr="00A32972">
        <w:rPr>
          <w:rFonts w:asciiTheme="minorHAnsi" w:eastAsia="Batang" w:hAnsiTheme="minorHAnsi" w:cstheme="minorHAnsi"/>
          <w:i/>
          <w:iCs/>
        </w:rPr>
        <w:t>; en el caso del Poder Judicial del Estado, tanto de los justiciables, como de los servidores públicos adscritos a los órganos jurisdiccionales y administrativos,</w:t>
      </w:r>
      <w:r w:rsidR="00F4404B" w:rsidRPr="00A32972">
        <w:rPr>
          <w:rFonts w:asciiTheme="minorHAnsi" w:eastAsia="Batang" w:hAnsiTheme="minorHAnsi" w:cstheme="minorHAnsi"/>
          <w:i/>
          <w:iCs/>
        </w:rPr>
        <w:t xml:space="preserve"> con fundamento en los artículos 1 y 4, de la Constitución Política de los Estados Unidos Mexicanos; 85, de la Constitución Particular del Estado, 61, 68, fracción III, y 72, fracciones III y IV, de la </w:t>
      </w:r>
      <w:r w:rsidR="00275B4C" w:rsidRPr="00A32972">
        <w:rPr>
          <w:rFonts w:asciiTheme="minorHAnsi" w:eastAsia="Batang" w:hAnsiTheme="minorHAnsi" w:cstheme="minorHAnsi"/>
          <w:i/>
          <w:iCs/>
        </w:rPr>
        <w:t xml:space="preserve">Ley Orgánica del Poder Judicial del Estado, este cuerpo colegiado determina emitir </w:t>
      </w:r>
      <w:r w:rsidR="00E3205D" w:rsidRPr="00A32972">
        <w:rPr>
          <w:rFonts w:asciiTheme="minorHAnsi" w:eastAsia="Batang" w:hAnsiTheme="minorHAnsi" w:cstheme="minorHAnsi"/>
          <w:i/>
          <w:iCs/>
        </w:rPr>
        <w:t xml:space="preserve">como </w:t>
      </w:r>
      <w:r w:rsidR="00275B4C" w:rsidRPr="00A32972">
        <w:rPr>
          <w:rFonts w:asciiTheme="minorHAnsi" w:eastAsia="Batang" w:hAnsiTheme="minorHAnsi" w:cstheme="minorHAnsi"/>
          <w:i/>
          <w:iCs/>
        </w:rPr>
        <w:t xml:space="preserve">medidas </w:t>
      </w:r>
      <w:r w:rsidR="00E3205D" w:rsidRPr="00A32972">
        <w:rPr>
          <w:rFonts w:asciiTheme="minorHAnsi" w:eastAsia="Batang" w:hAnsiTheme="minorHAnsi" w:cstheme="minorHAnsi"/>
          <w:i/>
          <w:iCs/>
        </w:rPr>
        <w:t xml:space="preserve">adicionales </w:t>
      </w:r>
      <w:r w:rsidR="00275B4C" w:rsidRPr="00A32972">
        <w:rPr>
          <w:rFonts w:asciiTheme="minorHAnsi" w:eastAsia="Batang" w:hAnsiTheme="minorHAnsi" w:cstheme="minorHAnsi"/>
          <w:i/>
          <w:iCs/>
        </w:rPr>
        <w:t xml:space="preserve">de prevención al respecto, las siguientes:  </w:t>
      </w:r>
    </w:p>
    <w:p w14:paraId="02D9138F" w14:textId="77777777" w:rsidR="00275B4C" w:rsidRPr="00A32972" w:rsidRDefault="00275B4C" w:rsidP="00275B4C">
      <w:pPr>
        <w:pStyle w:val="Prrafodelista"/>
        <w:numPr>
          <w:ilvl w:val="0"/>
          <w:numId w:val="21"/>
        </w:numPr>
        <w:shd w:val="clear" w:color="auto" w:fill="FFFFFF"/>
        <w:spacing w:after="0" w:line="480" w:lineRule="auto"/>
        <w:ind w:left="0" w:right="51" w:firstLine="698"/>
        <w:jc w:val="both"/>
        <w:outlineLvl w:val="0"/>
        <w:rPr>
          <w:rFonts w:cs="Calibri"/>
          <w:b/>
          <w:i/>
          <w:iCs/>
        </w:rPr>
      </w:pPr>
      <w:r w:rsidRPr="00A32972">
        <w:rPr>
          <w:rFonts w:asciiTheme="minorHAnsi" w:eastAsia="Batang" w:hAnsiTheme="minorHAnsi" w:cstheme="minorHAnsi"/>
          <w:b/>
          <w:bCs/>
          <w:i/>
          <w:iCs/>
        </w:rPr>
        <w:t xml:space="preserve">DECLARAR </w:t>
      </w:r>
      <w:r w:rsidR="00E3205D" w:rsidRPr="00A32972">
        <w:rPr>
          <w:rFonts w:asciiTheme="minorHAnsi" w:eastAsia="Batang" w:hAnsiTheme="minorHAnsi" w:cstheme="minorHAnsi"/>
          <w:b/>
          <w:bCs/>
          <w:i/>
          <w:iCs/>
        </w:rPr>
        <w:t>LA SUSPENSIÓN D</w:t>
      </w:r>
      <w:r w:rsidRPr="00A32972">
        <w:rPr>
          <w:rFonts w:asciiTheme="minorHAnsi" w:eastAsia="Batang" w:hAnsiTheme="minorHAnsi" w:cstheme="minorHAnsi"/>
          <w:b/>
          <w:bCs/>
          <w:i/>
          <w:iCs/>
        </w:rPr>
        <w:t xml:space="preserve">E LABORES </w:t>
      </w:r>
      <w:r w:rsidR="00E3205D" w:rsidRPr="00A32972">
        <w:rPr>
          <w:rFonts w:asciiTheme="minorHAnsi" w:eastAsia="Batang" w:hAnsiTheme="minorHAnsi" w:cstheme="minorHAnsi"/>
          <w:b/>
          <w:bCs/>
          <w:i/>
          <w:iCs/>
        </w:rPr>
        <w:t xml:space="preserve">EN LOS ÓRGANOS JURISDICCIONALES Y ADMINISTRATIVOS DEL PODER JUDICIAL DEL ESTADO </w:t>
      </w:r>
      <w:r w:rsidRPr="00A32972">
        <w:rPr>
          <w:rFonts w:asciiTheme="minorHAnsi" w:eastAsia="Batang" w:hAnsiTheme="minorHAnsi" w:cstheme="minorHAnsi"/>
          <w:b/>
          <w:bCs/>
          <w:i/>
          <w:iCs/>
          <w:u w:val="single"/>
        </w:rPr>
        <w:t xml:space="preserve">A PARTIR DEL </w:t>
      </w:r>
      <w:r w:rsidR="00E3205D" w:rsidRPr="00A32972">
        <w:rPr>
          <w:rFonts w:asciiTheme="minorHAnsi" w:eastAsia="Batang" w:hAnsiTheme="minorHAnsi" w:cstheme="minorHAnsi"/>
          <w:b/>
          <w:bCs/>
          <w:i/>
          <w:iCs/>
          <w:u w:val="single"/>
        </w:rPr>
        <w:t>MARTES TREINTA Y UNO</w:t>
      </w:r>
      <w:r w:rsidRPr="00A32972">
        <w:rPr>
          <w:rFonts w:asciiTheme="minorHAnsi" w:eastAsia="Batang" w:hAnsiTheme="minorHAnsi" w:cstheme="minorHAnsi"/>
          <w:b/>
          <w:bCs/>
          <w:i/>
          <w:iCs/>
          <w:u w:val="single"/>
        </w:rPr>
        <w:t xml:space="preserve"> DE MARZO </w:t>
      </w:r>
      <w:r w:rsidR="00E3205D" w:rsidRPr="00A32972">
        <w:rPr>
          <w:rFonts w:asciiTheme="minorHAnsi" w:eastAsia="Batang" w:hAnsiTheme="minorHAnsi" w:cstheme="minorHAnsi"/>
          <w:b/>
          <w:bCs/>
          <w:i/>
          <w:iCs/>
          <w:u w:val="single"/>
        </w:rPr>
        <w:t>HASTA EL</w:t>
      </w:r>
      <w:r w:rsidRPr="00A32972">
        <w:rPr>
          <w:rFonts w:asciiTheme="minorHAnsi" w:eastAsia="Batang" w:hAnsiTheme="minorHAnsi" w:cstheme="minorHAnsi"/>
          <w:b/>
          <w:bCs/>
          <w:i/>
          <w:iCs/>
          <w:u w:val="single"/>
        </w:rPr>
        <w:t xml:space="preserve"> DOMINGO DIECINUEVE DE ABRIL DE DOS MIL VEINTE</w:t>
      </w:r>
      <w:r w:rsidR="00E3205D" w:rsidRPr="00A32972">
        <w:rPr>
          <w:rFonts w:asciiTheme="minorHAnsi" w:eastAsia="Batang" w:hAnsiTheme="minorHAnsi" w:cstheme="minorHAnsi"/>
          <w:b/>
          <w:bCs/>
          <w:i/>
          <w:iCs/>
        </w:rPr>
        <w:t>.</w:t>
      </w:r>
      <w:r w:rsidRPr="00A32972">
        <w:rPr>
          <w:rFonts w:asciiTheme="minorHAnsi" w:eastAsia="Batang" w:hAnsiTheme="minorHAnsi" w:cstheme="minorHAnsi"/>
          <w:b/>
          <w:bCs/>
          <w:i/>
          <w:iCs/>
        </w:rPr>
        <w:t xml:space="preserve"> </w:t>
      </w:r>
    </w:p>
    <w:p w14:paraId="5CCFF5EB" w14:textId="77777777" w:rsidR="00E3205D" w:rsidRPr="00E3205D" w:rsidRDefault="00B44098"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cs="Calibri"/>
          <w:b/>
          <w:i/>
          <w:iCs/>
        </w:rPr>
        <w:t>A FIN DE HACER EFECTIVA LA RECOMENDACIÓN DE LA SECRETARÍA DE SALUD DE PERMANECER EN CASA, SE DETERMINA QUE LAS GUARDIAS QUE SE ESTABLECERÁN PARA LA ATENCIÓN DE ASUNTOS URGENTES, DURANTE TODO EL PERIODO DE SUSPENSIÓN DE LABORES</w:t>
      </w:r>
      <w:r w:rsidR="00326956">
        <w:rPr>
          <w:rFonts w:cs="Calibri"/>
          <w:b/>
          <w:i/>
          <w:iCs/>
        </w:rPr>
        <w:t>,</w:t>
      </w:r>
      <w:r>
        <w:rPr>
          <w:rFonts w:cs="Calibri"/>
          <w:b/>
          <w:i/>
          <w:iCs/>
        </w:rPr>
        <w:t xml:space="preserve"> ESTARÁN A CARGO DE LOS MISMOS FUNCIONARIOS JURISDICCIONALES Y DE APOYO ADMINISTRATIVO.</w:t>
      </w:r>
    </w:p>
    <w:p w14:paraId="311A0F37" w14:textId="77777777" w:rsidR="00785AB8" w:rsidRPr="00785AB8" w:rsidRDefault="00275B4C"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eastAsia="Batang" w:cs="Calibri"/>
          <w:b/>
          <w:bCs/>
          <w:i/>
          <w:iCs/>
        </w:rPr>
        <w:t xml:space="preserve">PARA LA ATENCIÓN DE ASUNTOS URGENTES </w:t>
      </w:r>
      <w:r w:rsidR="00785AB8" w:rsidRPr="00785AB8">
        <w:rPr>
          <w:rFonts w:eastAsia="Batang" w:cs="Calibri"/>
          <w:b/>
          <w:bCs/>
          <w:i/>
          <w:iCs/>
        </w:rPr>
        <w:t xml:space="preserve">DEBERÁN </w:t>
      </w:r>
      <w:r w:rsidR="00F4404B" w:rsidRPr="00785AB8">
        <w:rPr>
          <w:rFonts w:eastAsia="Batang" w:cs="Calibri"/>
          <w:b/>
          <w:bCs/>
          <w:i/>
          <w:iCs/>
        </w:rPr>
        <w:t xml:space="preserve">ESTABLECERSE </w:t>
      </w:r>
      <w:r>
        <w:rPr>
          <w:rFonts w:eastAsia="Batang" w:cs="Calibri"/>
          <w:b/>
          <w:bCs/>
          <w:i/>
          <w:iCs/>
        </w:rPr>
        <w:t xml:space="preserve">LAS </w:t>
      </w:r>
      <w:r w:rsidR="00F4404B" w:rsidRPr="00785AB8">
        <w:rPr>
          <w:rFonts w:eastAsia="Batang" w:cs="Calibri"/>
          <w:b/>
          <w:bCs/>
          <w:i/>
          <w:iCs/>
        </w:rPr>
        <w:t>GUARDIAS CORRESPONDIENTES</w:t>
      </w:r>
      <w:r w:rsidR="00F4404B" w:rsidRPr="00785AB8">
        <w:rPr>
          <w:rFonts w:eastAsia="Batang" w:cs="Calibri"/>
          <w:i/>
          <w:iCs/>
        </w:rPr>
        <w:t xml:space="preserve"> en </w:t>
      </w:r>
      <w:r>
        <w:rPr>
          <w:rFonts w:eastAsia="Batang" w:cs="Calibri"/>
          <w:i/>
          <w:iCs/>
        </w:rPr>
        <w:t>el</w:t>
      </w:r>
      <w:r w:rsidR="00F4404B" w:rsidRPr="00785AB8">
        <w:rPr>
          <w:rFonts w:eastAsia="Batang" w:cs="Calibri"/>
          <w:i/>
          <w:iCs/>
        </w:rPr>
        <w:t xml:space="preserve"> Juzgado Penal del Distrito Judicial de Guridi y Alcocer, así como </w:t>
      </w:r>
      <w:r>
        <w:rPr>
          <w:rFonts w:eastAsia="Batang" w:cs="Calibri"/>
          <w:i/>
          <w:iCs/>
        </w:rPr>
        <w:t xml:space="preserve">en </w:t>
      </w:r>
      <w:r w:rsidR="00F4404B" w:rsidRPr="00785AB8">
        <w:rPr>
          <w:rFonts w:eastAsia="Batang" w:cs="Calibri"/>
          <w:i/>
          <w:iCs/>
        </w:rPr>
        <w:t xml:space="preserve">el </w:t>
      </w:r>
      <w:r w:rsidR="00F4404B" w:rsidRPr="00785AB8">
        <w:rPr>
          <w:rFonts w:cs="Calibri"/>
          <w:i/>
          <w:iCs/>
        </w:rPr>
        <w:t>Penal del Distrito Judicial de Sánchez Piedras y Especializado en Administración de Justicia para Adolescentes</w:t>
      </w:r>
      <w:r w:rsidR="00785AB8" w:rsidRPr="00785AB8">
        <w:rPr>
          <w:rFonts w:cs="Calibri"/>
          <w:i/>
          <w:iCs/>
        </w:rPr>
        <w:t>;</w:t>
      </w:r>
      <w:r w:rsidR="00F4404B" w:rsidRPr="00785AB8">
        <w:rPr>
          <w:rFonts w:eastAsia="Batang" w:cs="Calibri"/>
          <w:i/>
          <w:iCs/>
        </w:rPr>
        <w:t xml:space="preserve"> </w:t>
      </w:r>
      <w:r>
        <w:rPr>
          <w:rFonts w:eastAsia="Batang" w:cs="Calibri"/>
          <w:i/>
          <w:iCs/>
        </w:rPr>
        <w:t>a</w:t>
      </w:r>
      <w:r w:rsidR="00F4404B" w:rsidRPr="00785AB8">
        <w:rPr>
          <w:rFonts w:cs="Calibri"/>
          <w:i/>
          <w:iCs/>
        </w:rPr>
        <w:t xml:space="preserve">simismo, atendiendo a lo previsto en el artículo 94 del Código Nacional de Procedimientos Penales, </w:t>
      </w:r>
      <w:r w:rsidR="00785AB8" w:rsidRPr="00785AB8">
        <w:rPr>
          <w:rFonts w:cs="Calibri"/>
          <w:i/>
          <w:iCs/>
        </w:rPr>
        <w:t xml:space="preserve">en los </w:t>
      </w:r>
      <w:r w:rsidR="00F4404B" w:rsidRPr="00785AB8">
        <w:rPr>
          <w:rFonts w:cs="Calibri"/>
          <w:i/>
          <w:iCs/>
        </w:rPr>
        <w:t>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p>
    <w:p w14:paraId="4FC68F77" w14:textId="77777777" w:rsidR="00D421A7" w:rsidRPr="00D421A7" w:rsidRDefault="00275B4C" w:rsidP="00D421A7">
      <w:pPr>
        <w:pStyle w:val="Prrafodelista"/>
        <w:numPr>
          <w:ilvl w:val="0"/>
          <w:numId w:val="20"/>
        </w:numPr>
        <w:shd w:val="clear" w:color="auto" w:fill="FFFFFF"/>
        <w:spacing w:after="0" w:line="480" w:lineRule="auto"/>
        <w:ind w:left="0" w:right="51" w:firstLine="709"/>
        <w:jc w:val="both"/>
        <w:outlineLvl w:val="0"/>
        <w:rPr>
          <w:rFonts w:cs="Calibri"/>
          <w:b/>
          <w:i/>
          <w:iCs/>
        </w:rPr>
      </w:pPr>
      <w:r>
        <w:rPr>
          <w:rFonts w:cs="Calibri"/>
          <w:i/>
          <w:iCs/>
        </w:rPr>
        <w:lastRenderedPageBreak/>
        <w:t>De igual forma</w:t>
      </w:r>
      <w:r w:rsidR="00F4404B" w:rsidRPr="00785AB8">
        <w:rPr>
          <w:rFonts w:cs="Calibri"/>
          <w:i/>
          <w:iCs/>
        </w:rPr>
        <w:t xml:space="preserve">,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 se determina que el Centro Estatal de Justicia Alternativa del Estado mantenga también durante dicho periodo la guardia respectiva en esta sede de Ciudad Judicial. Por cuanto hace a las guardias en los juzgados familiares del Distrito Judicial de Cuauhtémoc, estás deberán realizarse en términos del acuerdo </w:t>
      </w:r>
      <w:r w:rsidR="00F4404B" w:rsidRPr="00785AB8">
        <w:rPr>
          <w:rFonts w:cs="Calibri"/>
          <w:b/>
          <w:i/>
          <w:iCs/>
        </w:rPr>
        <w:t>III/33/2018</w:t>
      </w:r>
      <w:r w:rsidR="00B44098">
        <w:rPr>
          <w:rFonts w:cs="Calibri"/>
          <w:b/>
          <w:i/>
          <w:iCs/>
        </w:rPr>
        <w:t xml:space="preserve">, </w:t>
      </w:r>
      <w:r w:rsidR="00B44098">
        <w:rPr>
          <w:rFonts w:cs="Calibri"/>
          <w:bCs/>
          <w:i/>
          <w:iCs/>
        </w:rPr>
        <w:t xml:space="preserve">correspondiendo al </w:t>
      </w:r>
      <w:r w:rsidR="00B44098" w:rsidRPr="00A32972">
        <w:rPr>
          <w:rFonts w:cs="Calibri"/>
          <w:b/>
          <w:i/>
          <w:iCs/>
        </w:rPr>
        <w:t xml:space="preserve">Juzgado </w:t>
      </w:r>
      <w:r w:rsidR="006807FB" w:rsidRPr="00A32972">
        <w:rPr>
          <w:rFonts w:cs="Calibri"/>
          <w:b/>
          <w:i/>
          <w:iCs/>
        </w:rPr>
        <w:t xml:space="preserve">Tercero </w:t>
      </w:r>
      <w:r w:rsidR="00B44098" w:rsidRPr="00A32972">
        <w:rPr>
          <w:rFonts w:cs="Calibri"/>
          <w:b/>
          <w:i/>
          <w:iCs/>
        </w:rPr>
        <w:t>de lo Familiar del Distrito Judicial de Cuauhtémoc</w:t>
      </w:r>
      <w:r w:rsidR="00B44098">
        <w:rPr>
          <w:rFonts w:cs="Calibri"/>
          <w:bCs/>
          <w:i/>
          <w:iCs/>
        </w:rPr>
        <w:t>, cubrir esta guardia.</w:t>
      </w:r>
    </w:p>
    <w:p w14:paraId="0F7AA3F2" w14:textId="77777777" w:rsidR="00275B4C" w:rsidRDefault="00B44098"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cs="Calibri"/>
          <w:bCs/>
          <w:i/>
          <w:iCs/>
        </w:rPr>
        <w:t xml:space="preserve">Los servidores públicos </w:t>
      </w:r>
      <w:r w:rsidR="00D421A7">
        <w:rPr>
          <w:rFonts w:cs="Calibri"/>
          <w:bCs/>
          <w:i/>
          <w:iCs/>
        </w:rPr>
        <w:t xml:space="preserve">jurisdiccionales y de apoyo </w:t>
      </w:r>
      <w:r>
        <w:rPr>
          <w:rFonts w:cs="Calibri"/>
          <w:bCs/>
          <w:i/>
          <w:iCs/>
        </w:rPr>
        <w:t>que cubran las guardias a que se hace referencia</w:t>
      </w:r>
      <w:r w:rsidR="00D421A7">
        <w:rPr>
          <w:rFonts w:cs="Calibri"/>
          <w:bCs/>
          <w:i/>
          <w:iCs/>
        </w:rPr>
        <w:t>, así como los administrativos que permanezcan en operación</w:t>
      </w:r>
      <w:r>
        <w:rPr>
          <w:rFonts w:cs="Calibri"/>
          <w:bCs/>
          <w:i/>
          <w:iCs/>
        </w:rPr>
        <w:t xml:space="preserve">, </w:t>
      </w:r>
      <w:r w:rsidR="00D421A7">
        <w:rPr>
          <w:rFonts w:cs="Calibri"/>
          <w:bCs/>
          <w:i/>
          <w:iCs/>
        </w:rPr>
        <w:t xml:space="preserve">podrán </w:t>
      </w:r>
      <w:r>
        <w:rPr>
          <w:rFonts w:cs="Calibri"/>
          <w:bCs/>
          <w:i/>
          <w:iCs/>
        </w:rPr>
        <w:t>dispon</w:t>
      </w:r>
      <w:r w:rsidR="00D421A7">
        <w:rPr>
          <w:rFonts w:cs="Calibri"/>
          <w:bCs/>
          <w:i/>
          <w:iCs/>
        </w:rPr>
        <w:t>er</w:t>
      </w:r>
      <w:r>
        <w:rPr>
          <w:rFonts w:cs="Calibri"/>
          <w:bCs/>
          <w:i/>
          <w:iCs/>
        </w:rPr>
        <w:t xml:space="preserve"> del mismo periodo de días de descanso, una vez que se reanuden las actividades de los órganos jurisdiccionales y administrativos</w:t>
      </w:r>
      <w:r w:rsidR="00D421A7">
        <w:rPr>
          <w:rFonts w:cs="Calibri"/>
          <w:bCs/>
          <w:i/>
          <w:iCs/>
        </w:rPr>
        <w:t>, sin que cause afectación a las labores sustanciales y adjetivas propias del Poder Judicial del Estado.</w:t>
      </w:r>
      <w:r>
        <w:rPr>
          <w:rFonts w:cs="Calibri"/>
          <w:bCs/>
          <w:i/>
          <w:iCs/>
        </w:rPr>
        <w:t xml:space="preserve"> </w:t>
      </w:r>
      <w:r w:rsidR="00F4404B" w:rsidRPr="00785AB8">
        <w:rPr>
          <w:rFonts w:cs="Calibri"/>
          <w:b/>
          <w:i/>
          <w:iCs/>
        </w:rPr>
        <w:t xml:space="preserve"> </w:t>
      </w:r>
    </w:p>
    <w:p w14:paraId="6EF03AFA" w14:textId="77777777" w:rsidR="0054303B" w:rsidRDefault="0054303B"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cs="Calibri"/>
          <w:bCs/>
          <w:i/>
          <w:iCs/>
        </w:rPr>
        <w:t xml:space="preserve">Debido a las funciones propias del Consejo de la Judicatura, los consejeros, secretario ejecutivo y </w:t>
      </w:r>
      <w:proofErr w:type="gramStart"/>
      <w:r>
        <w:rPr>
          <w:rFonts w:cs="Calibri"/>
          <w:bCs/>
          <w:i/>
          <w:iCs/>
        </w:rPr>
        <w:t>Presidente</w:t>
      </w:r>
      <w:proofErr w:type="gramEnd"/>
      <w:r>
        <w:rPr>
          <w:rFonts w:cs="Calibri"/>
          <w:bCs/>
          <w:i/>
          <w:iCs/>
        </w:rPr>
        <w:t xml:space="preserve"> estarán disponibles para cualquier evento que motive se reúnan en sesión, para efecto de acordar lo concerniente de forma urgente.</w:t>
      </w:r>
    </w:p>
    <w:p w14:paraId="11136E47" w14:textId="77777777" w:rsidR="00F4404B" w:rsidRPr="00A32972" w:rsidRDefault="00F4404B" w:rsidP="00275B4C">
      <w:pPr>
        <w:shd w:val="clear" w:color="auto" w:fill="FFFFFF"/>
        <w:spacing w:after="0" w:line="480" w:lineRule="auto"/>
        <w:ind w:right="51"/>
        <w:jc w:val="both"/>
        <w:outlineLvl w:val="0"/>
        <w:rPr>
          <w:rFonts w:cs="Calibri"/>
          <w:b/>
          <w:iCs/>
        </w:rPr>
      </w:pPr>
      <w:r w:rsidRPr="00275B4C">
        <w:rPr>
          <w:rFonts w:cs="Calibri"/>
          <w:i/>
          <w:iCs/>
        </w:rPr>
        <w:t>C</w:t>
      </w:r>
      <w:r w:rsidRPr="00275B4C">
        <w:rPr>
          <w:rFonts w:eastAsia="Batang" w:cs="Calibri"/>
          <w:i/>
          <w:iCs/>
        </w:rPr>
        <w:t xml:space="preserve">omuníquese está determinación al Pleno del Tribunal Superior de Justicia, a la Presidenta del Tribunal de Justicia Administrativa, a los jueces y responsables de áreas administrativas, </w:t>
      </w:r>
      <w:r w:rsidRPr="00275B4C">
        <w:rPr>
          <w:rFonts w:cs="Calibri"/>
          <w:i/>
          <w:iCs/>
        </w:rPr>
        <w:t xml:space="preserve">a las autoridades federales y estatales que corresponda, así como a la población en general, debiendo publicar el aviso correspondiente </w:t>
      </w:r>
      <w:r w:rsidR="00D421A7">
        <w:rPr>
          <w:rFonts w:cs="Calibri"/>
          <w:i/>
          <w:iCs/>
        </w:rPr>
        <w:t xml:space="preserve">en el periódico de mayor circulación del estado, </w:t>
      </w:r>
      <w:r w:rsidRPr="00275B4C">
        <w:rPr>
          <w:rFonts w:cs="Calibri"/>
          <w:i/>
          <w:iCs/>
        </w:rPr>
        <w:t>en la página electrónica oficial del Poder Judicial del Estado y en el acceso principal a las instalaciones de las sedes de los juzgados foráneos  y en el acceso principal de esta sede de Ciudad Judicial.</w:t>
      </w:r>
      <w:r w:rsidR="00275B4C">
        <w:rPr>
          <w:rFonts w:cs="Calibri"/>
          <w:i/>
          <w:iCs/>
        </w:rPr>
        <w:t xml:space="preserve"> </w:t>
      </w:r>
      <w:r w:rsidRPr="00A32972">
        <w:rPr>
          <w:rFonts w:cs="Calibri"/>
          <w:bCs/>
          <w:iCs/>
          <w:u w:val="single"/>
        </w:rPr>
        <w:t xml:space="preserve">APROBADO POR </w:t>
      </w:r>
      <w:r w:rsidR="00326956" w:rsidRPr="00A32972">
        <w:rPr>
          <w:rFonts w:cs="Calibri"/>
          <w:bCs/>
          <w:iCs/>
          <w:u w:val="single"/>
        </w:rPr>
        <w:t>UNANIMIDAD</w:t>
      </w:r>
      <w:r w:rsidR="00275B4C" w:rsidRPr="00A32972">
        <w:rPr>
          <w:rFonts w:cs="Calibri"/>
          <w:bCs/>
          <w:iCs/>
          <w:u w:val="single"/>
        </w:rPr>
        <w:t xml:space="preserve"> </w:t>
      </w:r>
      <w:r w:rsidRPr="00A32972">
        <w:rPr>
          <w:rFonts w:cs="Calibri"/>
          <w:bCs/>
          <w:iCs/>
          <w:u w:val="single"/>
        </w:rPr>
        <w:t>DE VOTOS</w:t>
      </w:r>
      <w:r w:rsidRPr="00A32972">
        <w:rPr>
          <w:rFonts w:cs="Calibri"/>
          <w:bCs/>
          <w:iCs/>
        </w:rPr>
        <w:t xml:space="preserve">. - - - - - - - - - - - - - - - </w:t>
      </w:r>
      <w:r w:rsidRPr="00A32972">
        <w:rPr>
          <w:rFonts w:asciiTheme="minorHAnsi" w:hAnsiTheme="minorHAnsi" w:cstheme="minorHAnsi"/>
          <w:bCs/>
          <w:iCs/>
          <w:color w:val="000000"/>
        </w:rPr>
        <w:t>-</w:t>
      </w:r>
      <w:r w:rsidR="00A32972" w:rsidRPr="00A32972">
        <w:rPr>
          <w:rFonts w:asciiTheme="minorHAnsi" w:hAnsiTheme="minorHAnsi" w:cstheme="minorHAnsi"/>
          <w:bCs/>
          <w:iCs/>
          <w:color w:val="000000"/>
        </w:rPr>
        <w:t xml:space="preserve"> - - - - - - - - - - - - - - - - - -</w:t>
      </w:r>
      <w:r w:rsidR="00A32972">
        <w:rPr>
          <w:rFonts w:asciiTheme="minorHAnsi" w:hAnsiTheme="minorHAnsi" w:cstheme="minorHAnsi"/>
          <w:bCs/>
          <w:iCs/>
          <w:color w:val="000000"/>
        </w:rPr>
        <w:t xml:space="preserve"> - - - - - - - - - - - - - - - - - - - - - - - </w:t>
      </w:r>
    </w:p>
    <w:p w14:paraId="317A4B2C"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1716">
        <w:rPr>
          <w:rFonts w:asciiTheme="minorHAnsi" w:hAnsiTheme="minorHAnsi" w:cstheme="minorHAnsi"/>
          <w:b/>
          <w:bCs/>
          <w:sz w:val="22"/>
          <w:szCs w:val="22"/>
        </w:rPr>
        <w:t xml:space="preserve">ACUERDO </w:t>
      </w:r>
      <w:r>
        <w:rPr>
          <w:rFonts w:asciiTheme="minorHAnsi" w:hAnsiTheme="minorHAnsi" w:cstheme="minorHAnsi"/>
          <w:b/>
          <w:bCs/>
          <w:sz w:val="22"/>
          <w:szCs w:val="22"/>
        </w:rPr>
        <w:t>II</w:t>
      </w:r>
      <w:r w:rsidR="00F4404B">
        <w:rPr>
          <w:rFonts w:asciiTheme="minorHAnsi" w:hAnsiTheme="minorHAnsi" w:cstheme="minorHAnsi"/>
          <w:b/>
          <w:bCs/>
          <w:sz w:val="22"/>
          <w:szCs w:val="22"/>
        </w:rPr>
        <w:t>I</w:t>
      </w:r>
      <w:r w:rsidRPr="00D81716">
        <w:rPr>
          <w:rFonts w:asciiTheme="minorHAnsi" w:hAnsiTheme="minorHAnsi" w:cstheme="minorHAnsi"/>
          <w:b/>
          <w:bCs/>
          <w:sz w:val="22"/>
          <w:szCs w:val="22"/>
        </w:rPr>
        <w:t>/1</w:t>
      </w:r>
      <w:r w:rsidR="00D421A7">
        <w:rPr>
          <w:rFonts w:asciiTheme="minorHAnsi" w:hAnsiTheme="minorHAnsi" w:cstheme="minorHAnsi"/>
          <w:b/>
          <w:bCs/>
          <w:sz w:val="22"/>
          <w:szCs w:val="22"/>
        </w:rPr>
        <w:t>8</w:t>
      </w:r>
      <w:r w:rsidRPr="00D81716">
        <w:rPr>
          <w:rFonts w:asciiTheme="minorHAnsi" w:hAnsiTheme="minorHAnsi" w:cstheme="minorHAnsi"/>
          <w:b/>
          <w:bCs/>
          <w:sz w:val="22"/>
          <w:szCs w:val="22"/>
        </w:rPr>
        <w:t xml:space="preserve">/2020. </w:t>
      </w:r>
      <w:r w:rsidRPr="00D81716">
        <w:rPr>
          <w:rFonts w:asciiTheme="minorHAnsi" w:hAnsiTheme="minorHAnsi" w:cstheme="minorHAnsi"/>
          <w:b/>
          <w:bCs/>
          <w:color w:val="000000"/>
          <w:sz w:val="22"/>
          <w:szCs w:val="22"/>
        </w:rPr>
        <w:t xml:space="preserve">Asuntos diversos de personal del Poder Judicial del </w:t>
      </w:r>
      <w:proofErr w:type="gramStart"/>
      <w:r w:rsidRPr="00D81716">
        <w:rPr>
          <w:rFonts w:asciiTheme="minorHAnsi" w:hAnsiTheme="minorHAnsi" w:cstheme="minorHAnsi"/>
          <w:b/>
          <w:bCs/>
          <w:color w:val="000000"/>
          <w:sz w:val="22"/>
          <w:szCs w:val="22"/>
        </w:rPr>
        <w:t>Estado.-</w:t>
      </w:r>
      <w:proofErr w:type="gramEnd"/>
      <w:r w:rsidRPr="00D81716">
        <w:rPr>
          <w:rFonts w:asciiTheme="minorHAnsi" w:hAnsiTheme="minorHAnsi" w:cstheme="minorHAnsi"/>
          <w:b/>
          <w:bCs/>
          <w:color w:val="000000"/>
          <w:sz w:val="22"/>
          <w:szCs w:val="22"/>
        </w:rPr>
        <w:t xml:space="preserve"> - - - - - - - - - - - - - - - - - - - - - - - - - - - - - - - - - - - </w:t>
      </w:r>
      <w:r w:rsidR="00DA5A7C">
        <w:rPr>
          <w:rFonts w:asciiTheme="minorHAnsi" w:hAnsiTheme="minorHAnsi" w:cstheme="minorHAnsi"/>
          <w:b/>
          <w:bCs/>
          <w:color w:val="000000"/>
          <w:sz w:val="22"/>
          <w:szCs w:val="22"/>
        </w:rPr>
        <w:t xml:space="preserve">- - - - - - - - - - - - - - - - - - - - - - - - </w:t>
      </w:r>
    </w:p>
    <w:p w14:paraId="3BA2A55C" w14:textId="77777777" w:rsidR="00D421A7" w:rsidRDefault="00D421A7" w:rsidP="00D421A7">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D421A7" w14:paraId="43CC98B3" w14:textId="77777777" w:rsidTr="00A54698">
        <w:tc>
          <w:tcPr>
            <w:tcW w:w="3256" w:type="dxa"/>
            <w:tcBorders>
              <w:top w:val="single" w:sz="4" w:space="0" w:color="auto"/>
              <w:left w:val="single" w:sz="4" w:space="0" w:color="auto"/>
              <w:bottom w:val="single" w:sz="4" w:space="0" w:color="auto"/>
              <w:right w:val="single" w:sz="4" w:space="0" w:color="auto"/>
            </w:tcBorders>
            <w:hideMark/>
          </w:tcPr>
          <w:p w14:paraId="69AE941C" w14:textId="77777777" w:rsidR="00D421A7" w:rsidRDefault="00D421A7" w:rsidP="00A54698">
            <w:pPr>
              <w:pStyle w:val="Sinespaciado"/>
              <w:tabs>
                <w:tab w:val="left" w:pos="1134"/>
              </w:tabs>
              <w:spacing w:line="360" w:lineRule="auto"/>
              <w:jc w:val="center"/>
              <w:rPr>
                <w:rFonts w:asciiTheme="minorHAnsi" w:hAnsiTheme="minorHAnsi" w:cstheme="minorHAnsi"/>
                <w:b/>
                <w:bCs/>
              </w:rPr>
            </w:pPr>
            <w:r>
              <w:rPr>
                <w:rFonts w:asciiTheme="minorHAnsi" w:hAnsiTheme="minorHAnsi" w:cstheme="minorHAnsi"/>
                <w:b/>
                <w:bCs/>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6974E045" w14:textId="77777777" w:rsidR="00D421A7" w:rsidRDefault="00D421A7" w:rsidP="00A54698">
            <w:pPr>
              <w:pStyle w:val="NormalWeb"/>
              <w:spacing w:before="0" w:beforeAutospacing="0" w:after="0" w:afterAutospacing="0" w:line="360"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DETERMINACIÓN</w:t>
            </w:r>
          </w:p>
        </w:tc>
      </w:tr>
      <w:tr w:rsidR="00D421A7" w14:paraId="297FBEF8" w14:textId="77777777" w:rsidTr="00A54698">
        <w:tc>
          <w:tcPr>
            <w:tcW w:w="3256" w:type="dxa"/>
            <w:tcBorders>
              <w:top w:val="single" w:sz="4" w:space="0" w:color="auto"/>
              <w:left w:val="single" w:sz="4" w:space="0" w:color="auto"/>
              <w:bottom w:val="single" w:sz="4" w:space="0" w:color="auto"/>
              <w:right w:val="single" w:sz="4" w:space="0" w:color="auto"/>
            </w:tcBorders>
          </w:tcPr>
          <w:p w14:paraId="1B0AD881" w14:textId="77777777" w:rsidR="00D421A7" w:rsidRDefault="00D421A7" w:rsidP="00A54698">
            <w:pPr>
              <w:spacing w:line="360" w:lineRule="auto"/>
              <w:jc w:val="both"/>
              <w:rPr>
                <w:b/>
                <w:bCs/>
              </w:rPr>
            </w:pPr>
            <w:r>
              <w:rPr>
                <w:b/>
                <w:bCs/>
              </w:rPr>
              <w:t>CP ARTEMIO SALDAÑA TLACHI</w:t>
            </w:r>
          </w:p>
          <w:p w14:paraId="0A209FAA" w14:textId="77777777" w:rsidR="00D421A7" w:rsidRDefault="00D421A7" w:rsidP="00A54698">
            <w:pPr>
              <w:spacing w:line="360" w:lineRule="auto"/>
              <w:jc w:val="both"/>
              <w:rPr>
                <w:b/>
                <w:bCs/>
              </w:rPr>
            </w:pPr>
            <w:r>
              <w:rPr>
                <w:b/>
                <w:bCs/>
              </w:rPr>
              <w:t>Auxiliar administrativo (nivel 5) adscrito al Departamento de Archivo del Poder Judicial del Estado.</w:t>
            </w:r>
          </w:p>
          <w:p w14:paraId="2099E539" w14:textId="77777777" w:rsidR="00D421A7" w:rsidRDefault="00D421A7" w:rsidP="00A54698">
            <w:pPr>
              <w:spacing w:line="360" w:lineRule="auto"/>
              <w:jc w:val="both"/>
              <w:rPr>
                <w:b/>
                <w:bCs/>
              </w:rPr>
            </w:pPr>
            <w:r>
              <w:rPr>
                <w:b/>
                <w:bCs/>
              </w:rPr>
              <w:t>Vence interinato el 31 de marzo de 2020</w:t>
            </w:r>
          </w:p>
        </w:tc>
        <w:tc>
          <w:tcPr>
            <w:tcW w:w="4440" w:type="dxa"/>
            <w:tcBorders>
              <w:top w:val="single" w:sz="4" w:space="0" w:color="auto"/>
              <w:left w:val="single" w:sz="4" w:space="0" w:color="auto"/>
              <w:bottom w:val="single" w:sz="4" w:space="0" w:color="auto"/>
              <w:right w:val="single" w:sz="4" w:space="0" w:color="auto"/>
            </w:tcBorders>
            <w:hideMark/>
          </w:tcPr>
          <w:p w14:paraId="4AFB727B" w14:textId="77777777" w:rsidR="00D421A7" w:rsidRDefault="00D421A7" w:rsidP="00A54698">
            <w:pPr>
              <w:spacing w:line="360" w:lineRule="auto"/>
              <w:jc w:val="both"/>
              <w:rPr>
                <w:i/>
                <w:iCs/>
              </w:rPr>
            </w:pPr>
            <w:r>
              <w:rPr>
                <w:i/>
                <w:iCs/>
              </w:rPr>
              <w:t xml:space="preserve">Por necesidades del servicio, con su mismo nivel, cargo y adscripción, de manera interina, por el término de tres meses, a partir del uno de abril de dos mil veinte. </w:t>
            </w:r>
          </w:p>
          <w:p w14:paraId="2B63AA0F" w14:textId="77777777" w:rsidR="00D421A7" w:rsidRDefault="00D421A7" w:rsidP="00A54698">
            <w:pPr>
              <w:spacing w:line="360" w:lineRule="auto"/>
              <w:jc w:val="both"/>
              <w:rPr>
                <w:i/>
                <w:iCs/>
              </w:rPr>
            </w:pPr>
          </w:p>
        </w:tc>
      </w:tr>
      <w:tr w:rsidR="006807FB" w14:paraId="604DE766" w14:textId="77777777" w:rsidTr="009144F1">
        <w:tc>
          <w:tcPr>
            <w:tcW w:w="3256" w:type="dxa"/>
            <w:tcBorders>
              <w:top w:val="single" w:sz="4" w:space="0" w:color="auto"/>
              <w:left w:val="single" w:sz="4" w:space="0" w:color="auto"/>
              <w:bottom w:val="single" w:sz="4" w:space="0" w:color="auto"/>
              <w:right w:val="single" w:sz="4" w:space="0" w:color="auto"/>
            </w:tcBorders>
            <w:hideMark/>
          </w:tcPr>
          <w:p w14:paraId="24CDE871" w14:textId="77777777" w:rsidR="006807FB" w:rsidRDefault="006807FB" w:rsidP="009144F1">
            <w:pPr>
              <w:spacing w:line="360" w:lineRule="auto"/>
              <w:jc w:val="both"/>
              <w:rPr>
                <w:b/>
                <w:bCs/>
              </w:rPr>
            </w:pPr>
            <w:r>
              <w:rPr>
                <w:b/>
                <w:bCs/>
              </w:rPr>
              <w:t>Lic. Comp. JANET VÁZQUEZ PALAFOX</w:t>
            </w:r>
          </w:p>
        </w:tc>
        <w:tc>
          <w:tcPr>
            <w:tcW w:w="4440" w:type="dxa"/>
            <w:tcBorders>
              <w:top w:val="single" w:sz="4" w:space="0" w:color="auto"/>
              <w:left w:val="single" w:sz="4" w:space="0" w:color="auto"/>
              <w:bottom w:val="single" w:sz="4" w:space="0" w:color="auto"/>
              <w:right w:val="single" w:sz="4" w:space="0" w:color="auto"/>
            </w:tcBorders>
            <w:hideMark/>
          </w:tcPr>
          <w:p w14:paraId="0A5B014F" w14:textId="77777777" w:rsidR="006807FB" w:rsidRDefault="006807FB" w:rsidP="009144F1">
            <w:pPr>
              <w:spacing w:line="360" w:lineRule="auto"/>
              <w:jc w:val="both"/>
              <w:rPr>
                <w:i/>
                <w:iCs/>
              </w:rPr>
            </w:pPr>
            <w:r>
              <w:rPr>
                <w:i/>
                <w:iCs/>
              </w:rPr>
              <w:t xml:space="preserve">Por necesidades del servicio, como auxiliar técnico (nivel 3), adscrita al Departamento de Control de Bienes Muebles e Inmuebles, de manera interina por el término de tres meses, con efectos a partir del tres de marzo de dos mil veinte. </w:t>
            </w:r>
          </w:p>
        </w:tc>
      </w:tr>
      <w:tr w:rsidR="006807FB" w14:paraId="4449D816" w14:textId="77777777" w:rsidTr="009144F1">
        <w:tc>
          <w:tcPr>
            <w:tcW w:w="3256" w:type="dxa"/>
            <w:tcBorders>
              <w:top w:val="single" w:sz="4" w:space="0" w:color="auto"/>
              <w:left w:val="single" w:sz="4" w:space="0" w:color="auto"/>
              <w:bottom w:val="single" w:sz="4" w:space="0" w:color="auto"/>
              <w:right w:val="single" w:sz="4" w:space="0" w:color="auto"/>
            </w:tcBorders>
          </w:tcPr>
          <w:p w14:paraId="27B31AA2" w14:textId="77777777" w:rsidR="006807FB" w:rsidRDefault="006807FB" w:rsidP="006807FB">
            <w:pPr>
              <w:spacing w:line="360" w:lineRule="auto"/>
              <w:jc w:val="both"/>
              <w:rPr>
                <w:b/>
                <w:bCs/>
              </w:rPr>
            </w:pPr>
            <w:r>
              <w:rPr>
                <w:b/>
                <w:bCs/>
              </w:rPr>
              <w:t>SERGIO DIAZ YÁÑEZ</w:t>
            </w:r>
          </w:p>
        </w:tc>
        <w:tc>
          <w:tcPr>
            <w:tcW w:w="4440" w:type="dxa"/>
            <w:tcBorders>
              <w:top w:val="single" w:sz="4" w:space="0" w:color="auto"/>
              <w:left w:val="single" w:sz="4" w:space="0" w:color="auto"/>
              <w:bottom w:val="single" w:sz="4" w:space="0" w:color="auto"/>
              <w:right w:val="single" w:sz="4" w:space="0" w:color="auto"/>
            </w:tcBorders>
          </w:tcPr>
          <w:p w14:paraId="1D1185E1" w14:textId="77777777" w:rsidR="006807FB" w:rsidRDefault="006807FB" w:rsidP="006807FB">
            <w:pPr>
              <w:spacing w:line="360" w:lineRule="auto"/>
              <w:jc w:val="both"/>
              <w:rPr>
                <w:i/>
                <w:iCs/>
              </w:rPr>
            </w:pPr>
            <w:r>
              <w:rPr>
                <w:i/>
                <w:iCs/>
              </w:rPr>
              <w:t xml:space="preserve">Por necesidades del servicio, como auxiliar técnico (nivel 3), adscrito al Departamento de Archivo del Poder Judicial del Estado, de manera interina por el término de tres meses, con efectos a partir del tres de marzo de dos mil veinte. </w:t>
            </w:r>
          </w:p>
        </w:tc>
      </w:tr>
      <w:tr w:rsidR="0054303B" w14:paraId="46E26C1A" w14:textId="77777777" w:rsidTr="009144F1">
        <w:tc>
          <w:tcPr>
            <w:tcW w:w="3256" w:type="dxa"/>
            <w:tcBorders>
              <w:top w:val="single" w:sz="4" w:space="0" w:color="auto"/>
              <w:left w:val="single" w:sz="4" w:space="0" w:color="auto"/>
              <w:bottom w:val="single" w:sz="4" w:space="0" w:color="auto"/>
              <w:right w:val="single" w:sz="4" w:space="0" w:color="auto"/>
            </w:tcBorders>
          </w:tcPr>
          <w:p w14:paraId="5FF3AB8B" w14:textId="77777777" w:rsidR="0054303B" w:rsidRDefault="0054303B" w:rsidP="006807FB">
            <w:pPr>
              <w:spacing w:line="360" w:lineRule="auto"/>
              <w:jc w:val="both"/>
              <w:rPr>
                <w:b/>
                <w:bCs/>
              </w:rPr>
            </w:pPr>
            <w:r>
              <w:rPr>
                <w:b/>
                <w:bCs/>
              </w:rPr>
              <w:t>Lic. IGNACIO GAYTAN ZASOCOTECO</w:t>
            </w:r>
          </w:p>
        </w:tc>
        <w:tc>
          <w:tcPr>
            <w:tcW w:w="4440" w:type="dxa"/>
            <w:tcBorders>
              <w:top w:val="single" w:sz="4" w:space="0" w:color="auto"/>
              <w:left w:val="single" w:sz="4" w:space="0" w:color="auto"/>
              <w:bottom w:val="single" w:sz="4" w:space="0" w:color="auto"/>
              <w:right w:val="single" w:sz="4" w:space="0" w:color="auto"/>
            </w:tcBorders>
          </w:tcPr>
          <w:p w14:paraId="2208CE63" w14:textId="77777777" w:rsidR="0054303B" w:rsidRDefault="0054303B" w:rsidP="006807FB">
            <w:pPr>
              <w:spacing w:line="360" w:lineRule="auto"/>
              <w:jc w:val="both"/>
              <w:rPr>
                <w:i/>
                <w:iCs/>
              </w:rPr>
            </w:pPr>
            <w:r>
              <w:rPr>
                <w:i/>
                <w:iCs/>
              </w:rPr>
              <w:t>Por necesidades del servicio, como secretario técnico (nivel 10), adscrito al Consejo de la Judicatura del Estado, de manera interina por el término de tres meses, con efectos a partir del uno de abril de dos mil veinte.</w:t>
            </w:r>
          </w:p>
        </w:tc>
      </w:tr>
      <w:tr w:rsidR="0054303B" w14:paraId="36AD533A" w14:textId="77777777" w:rsidTr="009144F1">
        <w:tc>
          <w:tcPr>
            <w:tcW w:w="3256" w:type="dxa"/>
            <w:tcBorders>
              <w:top w:val="single" w:sz="4" w:space="0" w:color="auto"/>
              <w:left w:val="single" w:sz="4" w:space="0" w:color="auto"/>
              <w:bottom w:val="single" w:sz="4" w:space="0" w:color="auto"/>
              <w:right w:val="single" w:sz="4" w:space="0" w:color="auto"/>
            </w:tcBorders>
          </w:tcPr>
          <w:p w14:paraId="775A0DDD" w14:textId="77777777" w:rsidR="0054303B" w:rsidRDefault="0054303B" w:rsidP="006807FB">
            <w:pPr>
              <w:spacing w:line="360" w:lineRule="auto"/>
              <w:jc w:val="both"/>
              <w:rPr>
                <w:b/>
                <w:bCs/>
              </w:rPr>
            </w:pPr>
            <w:r>
              <w:rPr>
                <w:b/>
                <w:bCs/>
              </w:rPr>
              <w:t>Lic. CAROLINA MONTIEL CORONA</w:t>
            </w:r>
          </w:p>
        </w:tc>
        <w:tc>
          <w:tcPr>
            <w:tcW w:w="4440" w:type="dxa"/>
            <w:tcBorders>
              <w:top w:val="single" w:sz="4" w:space="0" w:color="auto"/>
              <w:left w:val="single" w:sz="4" w:space="0" w:color="auto"/>
              <w:bottom w:val="single" w:sz="4" w:space="0" w:color="auto"/>
              <w:right w:val="single" w:sz="4" w:space="0" w:color="auto"/>
            </w:tcBorders>
          </w:tcPr>
          <w:p w14:paraId="54D2D11E" w14:textId="77777777" w:rsidR="0054303B" w:rsidRDefault="0054303B" w:rsidP="006807FB">
            <w:pPr>
              <w:spacing w:line="360" w:lineRule="auto"/>
              <w:jc w:val="both"/>
              <w:rPr>
                <w:i/>
                <w:iCs/>
              </w:rPr>
            </w:pPr>
            <w:r>
              <w:rPr>
                <w:i/>
                <w:iCs/>
              </w:rPr>
              <w:t>Por necesidades del servicio, como jefa de sección (nivel 7), adscrita al Consejo de la Judicatura del Estado, de manera interina por el término de tres meses, con efectos a partir del uno de abril de dos mil veinte.</w:t>
            </w:r>
          </w:p>
        </w:tc>
      </w:tr>
    </w:tbl>
    <w:p w14:paraId="325E9E0E" w14:textId="77777777" w:rsidR="00D421A7" w:rsidRDefault="00D421A7" w:rsidP="009B4ABD">
      <w:pPr>
        <w:shd w:val="clear" w:color="auto" w:fill="FFFFFF"/>
        <w:spacing w:after="0" w:line="480" w:lineRule="auto"/>
        <w:jc w:val="both"/>
        <w:rPr>
          <w:rFonts w:asciiTheme="minorHAnsi" w:eastAsia="Batang" w:hAnsiTheme="minorHAnsi" w:cstheme="minorHAnsi"/>
        </w:rPr>
      </w:pPr>
    </w:p>
    <w:p w14:paraId="72E24B96" w14:textId="77777777" w:rsidR="006807FB" w:rsidRDefault="006807FB" w:rsidP="009B4ABD">
      <w:pPr>
        <w:shd w:val="clear" w:color="auto" w:fill="FFFFFF"/>
        <w:spacing w:after="0" w:line="480" w:lineRule="auto"/>
        <w:jc w:val="both"/>
        <w:rPr>
          <w:rFonts w:asciiTheme="minorHAnsi" w:eastAsia="Batang" w:hAnsiTheme="minorHAnsi" w:cstheme="minorHAnsi"/>
        </w:rPr>
      </w:pPr>
      <w:r w:rsidRPr="00A32972">
        <w:rPr>
          <w:rFonts w:asciiTheme="minorHAnsi" w:eastAsia="Batang" w:hAnsiTheme="minorHAnsi" w:cstheme="minorHAnsi"/>
          <w:u w:val="single"/>
        </w:rPr>
        <w:t>APROBADO POR</w:t>
      </w:r>
      <w:r w:rsidR="0054303B" w:rsidRPr="00A32972">
        <w:rPr>
          <w:rFonts w:asciiTheme="minorHAnsi" w:eastAsia="Batang" w:hAnsiTheme="minorHAnsi" w:cstheme="minorHAnsi"/>
          <w:u w:val="single"/>
        </w:rPr>
        <w:t xml:space="preserve"> UNANIMIDAD</w:t>
      </w:r>
      <w:r w:rsidRPr="00A32972">
        <w:rPr>
          <w:rFonts w:asciiTheme="minorHAnsi" w:eastAsia="Batang" w:hAnsiTheme="minorHAnsi" w:cstheme="minorHAnsi"/>
          <w:u w:val="single"/>
        </w:rPr>
        <w:t xml:space="preserve"> DE VOTOS</w:t>
      </w:r>
      <w:r w:rsidR="00A32972">
        <w:rPr>
          <w:rFonts w:asciiTheme="minorHAnsi" w:eastAsia="Batang" w:hAnsiTheme="minorHAnsi" w:cstheme="minorHAnsi"/>
        </w:rPr>
        <w:t xml:space="preserve">. - - - - - - - - - - - - - - - - - - - - - - - - - - - - - - - - - </w:t>
      </w:r>
    </w:p>
    <w:p w14:paraId="6E7AA4C9" w14:textId="77777777" w:rsidR="00933F97" w:rsidRDefault="0054303B" w:rsidP="009B4ABD">
      <w:pPr>
        <w:shd w:val="clear" w:color="auto" w:fill="FFFFFF"/>
        <w:spacing w:after="0" w:line="480" w:lineRule="auto"/>
        <w:jc w:val="both"/>
        <w:rPr>
          <w:rFonts w:asciiTheme="minorHAnsi" w:hAnsiTheme="minorHAnsi" w:cstheme="minorHAnsi"/>
        </w:rPr>
      </w:pPr>
      <w:r w:rsidRPr="0054303B">
        <w:rPr>
          <w:rFonts w:cs="Calibri"/>
          <w:bCs/>
        </w:rPr>
        <w:t>Asimismo, en este momento son convocados a la siguiente sesión extraordinaria privada, que tendrá verificativo el día miércoles quince de abril</w:t>
      </w:r>
      <w:r w:rsidR="00DD2993">
        <w:rPr>
          <w:rFonts w:cs="Calibri"/>
          <w:bCs/>
        </w:rPr>
        <w:t xml:space="preserve"> del año en curso</w:t>
      </w:r>
      <w:r w:rsidRPr="0054303B">
        <w:rPr>
          <w:rFonts w:cs="Calibri"/>
          <w:bCs/>
        </w:rPr>
        <w:t>, a las trece horas, en la sede del Palacio de Justicia, en la ciudad capital del Estado.</w:t>
      </w:r>
      <w:r>
        <w:rPr>
          <w:rFonts w:cs="Calibri"/>
          <w:bCs/>
          <w:i/>
          <w:iCs/>
        </w:rPr>
        <w:t xml:space="preserve"> </w:t>
      </w:r>
      <w:r w:rsidR="00B432AA">
        <w:rPr>
          <w:rFonts w:asciiTheme="minorHAnsi" w:eastAsia="Batang" w:hAnsiTheme="minorHAnsi" w:cstheme="minorHAnsi"/>
        </w:rPr>
        <w:t>N</w:t>
      </w:r>
      <w:r w:rsidR="00A970F6" w:rsidRPr="001237B2">
        <w:rPr>
          <w:rFonts w:asciiTheme="minorHAnsi" w:eastAsia="Batang" w:hAnsiTheme="minorHAnsi" w:cstheme="minorHAnsi"/>
        </w:rPr>
        <w:t>o habiendo otro asunto que tratar,</w:t>
      </w:r>
      <w:r>
        <w:rPr>
          <w:rFonts w:asciiTheme="minorHAnsi" w:eastAsia="Batang" w:hAnsiTheme="minorHAnsi" w:cstheme="minorHAnsi"/>
        </w:rPr>
        <w:t xml:space="preserve"> </w:t>
      </w:r>
      <w:r w:rsidR="00A970F6" w:rsidRPr="001237B2">
        <w:rPr>
          <w:rFonts w:asciiTheme="minorHAnsi" w:eastAsia="Batang" w:hAnsiTheme="minorHAnsi" w:cstheme="minorHAnsi"/>
        </w:rPr>
        <w:t>s</w:t>
      </w:r>
      <w:r w:rsidR="00933F97" w:rsidRPr="001237B2">
        <w:rPr>
          <w:rFonts w:asciiTheme="minorHAnsi" w:hAnsiTheme="minorHAnsi" w:cstheme="minorHAnsi"/>
        </w:rPr>
        <w:t xml:space="preserve">iendo las </w:t>
      </w:r>
      <w:r>
        <w:rPr>
          <w:rFonts w:asciiTheme="minorHAnsi" w:hAnsiTheme="minorHAnsi" w:cstheme="minorHAnsi"/>
        </w:rPr>
        <w:t>diez</w:t>
      </w:r>
      <w:r w:rsidR="00CD02AA">
        <w:rPr>
          <w:rFonts w:asciiTheme="minorHAnsi" w:hAnsiTheme="minorHAnsi" w:cstheme="minorHAnsi"/>
        </w:rPr>
        <w:t xml:space="preserve"> horas con </w:t>
      </w:r>
      <w:r>
        <w:rPr>
          <w:rFonts w:asciiTheme="minorHAnsi" w:hAnsiTheme="minorHAnsi" w:cstheme="minorHAnsi"/>
        </w:rPr>
        <w:t>veintidós</w:t>
      </w:r>
      <w:r w:rsidR="00D05F8F">
        <w:rPr>
          <w:rFonts w:asciiTheme="minorHAnsi" w:hAnsiTheme="minorHAnsi" w:cstheme="minorHAnsi"/>
        </w:rPr>
        <w:t xml:space="preserve"> </w:t>
      </w:r>
      <w:r w:rsidR="00CD02AA">
        <w:rPr>
          <w:rFonts w:asciiTheme="minorHAnsi" w:hAnsiTheme="minorHAnsi" w:cstheme="minorHAnsi"/>
        </w:rPr>
        <w:t>minutos</w:t>
      </w:r>
      <w:r w:rsidR="00C85421">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Sesión </w:t>
      </w:r>
      <w:r>
        <w:rPr>
          <w:rFonts w:asciiTheme="minorHAnsi" w:hAnsiTheme="minorHAnsi" w:cstheme="minorHAnsi"/>
        </w:rPr>
        <w:t>Extrao</w:t>
      </w:r>
      <w:r w:rsidR="00933F97" w:rsidRPr="001237B2">
        <w:rPr>
          <w:rFonts w:asciiTheme="minorHAnsi" w:hAnsiTheme="minorHAnsi" w:cstheme="minorHAnsi"/>
        </w:rPr>
        <w:t xml:space="preserve">rdinaria Privada del Consejo de la </w:t>
      </w:r>
      <w:r w:rsidR="00933F97" w:rsidRPr="001237B2">
        <w:rPr>
          <w:rFonts w:asciiTheme="minorHAnsi" w:hAnsiTheme="minorHAnsi" w:cstheme="minorHAnsi"/>
        </w:rPr>
        <w:lastRenderedPageBreak/>
        <w:t>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1E5321">
        <w:rPr>
          <w:rFonts w:asciiTheme="minorHAnsi" w:hAnsiTheme="minorHAnsi" w:cstheme="minorHAnsi"/>
        </w:rPr>
        <w:t>–</w:t>
      </w:r>
      <w:r w:rsidR="00933F97" w:rsidRPr="001237B2">
        <w:rPr>
          <w:rFonts w:asciiTheme="minorHAnsi" w:hAnsiTheme="minorHAnsi" w:cstheme="minorHAnsi"/>
        </w:rPr>
        <w:t xml:space="preserve"> </w:t>
      </w:r>
      <w:r w:rsidR="00422608">
        <w:rPr>
          <w:rFonts w:asciiTheme="minorHAnsi" w:hAnsiTheme="minorHAnsi" w:cstheme="minorHAnsi"/>
        </w:rPr>
        <w:t xml:space="preserve">- - - - - - - - - </w:t>
      </w:r>
    </w:p>
    <w:p w14:paraId="7210B76A" w14:textId="77777777"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2540FBBD" w14:textId="77777777" w:rsidTr="00950CCF">
        <w:tc>
          <w:tcPr>
            <w:tcW w:w="3681" w:type="dxa"/>
          </w:tcPr>
          <w:p w14:paraId="06595C37"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2D33637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277B18D5" w14:textId="77777777" w:rsidR="004F01ED" w:rsidRPr="004F01ED" w:rsidRDefault="004F01ED" w:rsidP="00375963">
            <w:pPr>
              <w:spacing w:after="0"/>
              <w:jc w:val="both"/>
              <w:rPr>
                <w:rFonts w:asciiTheme="minorHAnsi" w:hAnsiTheme="minorHAnsi" w:cstheme="minorHAnsi"/>
              </w:rPr>
            </w:pPr>
          </w:p>
        </w:tc>
        <w:tc>
          <w:tcPr>
            <w:tcW w:w="3556" w:type="dxa"/>
          </w:tcPr>
          <w:p w14:paraId="387465FE"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6479871B"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5563FCDA" w14:textId="77777777" w:rsidTr="00EB5A89">
        <w:tc>
          <w:tcPr>
            <w:tcW w:w="7792" w:type="dxa"/>
            <w:gridSpan w:val="3"/>
          </w:tcPr>
          <w:p w14:paraId="49064ED6"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120B4508" w14:textId="77777777" w:rsidR="007A49BE" w:rsidRPr="004F01ED" w:rsidRDefault="007A49BE" w:rsidP="00375963">
            <w:pPr>
              <w:spacing w:after="0"/>
              <w:jc w:val="center"/>
              <w:rPr>
                <w:rFonts w:asciiTheme="minorHAnsi" w:hAnsiTheme="minorHAnsi" w:cstheme="minorHAnsi"/>
              </w:rPr>
            </w:pPr>
          </w:p>
        </w:tc>
      </w:tr>
      <w:tr w:rsidR="004F01ED" w:rsidRPr="004F01ED" w14:paraId="1D2754D7" w14:textId="77777777" w:rsidTr="00950CCF">
        <w:trPr>
          <w:trHeight w:val="317"/>
        </w:trPr>
        <w:tc>
          <w:tcPr>
            <w:tcW w:w="7792" w:type="dxa"/>
            <w:gridSpan w:val="3"/>
          </w:tcPr>
          <w:p w14:paraId="77E812D4" w14:textId="77777777" w:rsidR="004F01ED" w:rsidRPr="004F01ED" w:rsidRDefault="004F01ED" w:rsidP="00375963">
            <w:pPr>
              <w:spacing w:after="0"/>
              <w:jc w:val="both"/>
              <w:rPr>
                <w:rFonts w:asciiTheme="minorHAnsi" w:hAnsiTheme="minorHAnsi" w:cstheme="minorHAnsi"/>
              </w:rPr>
            </w:pPr>
          </w:p>
        </w:tc>
      </w:tr>
      <w:tr w:rsidR="004F01ED" w:rsidRPr="004F01ED" w14:paraId="402C4679" w14:textId="77777777" w:rsidTr="00950CCF">
        <w:trPr>
          <w:trHeight w:val="317"/>
        </w:trPr>
        <w:tc>
          <w:tcPr>
            <w:tcW w:w="3681" w:type="dxa"/>
          </w:tcPr>
          <w:p w14:paraId="08EE7F78" w14:textId="77777777" w:rsidR="007A49BE" w:rsidRPr="004F01ED" w:rsidRDefault="007A49BE" w:rsidP="00375963">
            <w:pPr>
              <w:spacing w:after="0"/>
              <w:jc w:val="center"/>
              <w:rPr>
                <w:rFonts w:asciiTheme="minorHAnsi" w:hAnsiTheme="minorHAnsi" w:cstheme="minorHAnsi"/>
              </w:rPr>
            </w:pPr>
          </w:p>
          <w:p w14:paraId="409CDD62"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5CE5DAAE"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79033C7E" w14:textId="77777777" w:rsidR="007A49BE" w:rsidRPr="004F01ED" w:rsidRDefault="007A49BE" w:rsidP="00375963">
            <w:pPr>
              <w:spacing w:after="0"/>
              <w:jc w:val="both"/>
              <w:rPr>
                <w:rFonts w:asciiTheme="minorHAnsi" w:hAnsiTheme="minorHAnsi" w:cstheme="minorHAnsi"/>
              </w:rPr>
            </w:pPr>
          </w:p>
        </w:tc>
        <w:tc>
          <w:tcPr>
            <w:tcW w:w="3556" w:type="dxa"/>
          </w:tcPr>
          <w:p w14:paraId="0C34B493" w14:textId="77777777" w:rsidR="007A49BE" w:rsidRPr="001237B2" w:rsidRDefault="007A49BE" w:rsidP="00375963">
            <w:pPr>
              <w:spacing w:after="0"/>
              <w:jc w:val="center"/>
              <w:rPr>
                <w:rFonts w:asciiTheme="minorHAnsi" w:hAnsiTheme="minorHAnsi" w:cstheme="minorHAnsi"/>
              </w:rPr>
            </w:pPr>
          </w:p>
          <w:p w14:paraId="5D00162F"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675FFE69"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68AFED37" w14:textId="77777777" w:rsidR="00497684" w:rsidRPr="001237B2" w:rsidRDefault="00497684" w:rsidP="00375963">
            <w:pPr>
              <w:spacing w:after="0"/>
              <w:jc w:val="center"/>
              <w:rPr>
                <w:rFonts w:asciiTheme="minorHAnsi" w:hAnsiTheme="minorHAnsi" w:cstheme="minorHAnsi"/>
              </w:rPr>
            </w:pPr>
          </w:p>
        </w:tc>
      </w:tr>
      <w:tr w:rsidR="00DE2EBB" w:rsidRPr="004F01ED" w14:paraId="0093A42E" w14:textId="77777777" w:rsidTr="00950CCF">
        <w:trPr>
          <w:trHeight w:val="317"/>
        </w:trPr>
        <w:tc>
          <w:tcPr>
            <w:tcW w:w="7792" w:type="dxa"/>
            <w:gridSpan w:val="3"/>
          </w:tcPr>
          <w:p w14:paraId="7D98749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CBD7628" w14:textId="77777777" w:rsidR="00DE2EBB" w:rsidRDefault="00DE2EBB" w:rsidP="00375963">
            <w:pPr>
              <w:spacing w:after="0"/>
              <w:jc w:val="center"/>
              <w:rPr>
                <w:rFonts w:asciiTheme="minorHAnsi" w:hAnsiTheme="minorHAnsi" w:cstheme="minorHAnsi"/>
              </w:rPr>
            </w:pPr>
          </w:p>
          <w:p w14:paraId="6B6ACA73" w14:textId="77777777" w:rsidR="002E3481" w:rsidRDefault="002E3481" w:rsidP="00375963">
            <w:pPr>
              <w:spacing w:after="0"/>
              <w:jc w:val="center"/>
              <w:rPr>
                <w:rFonts w:asciiTheme="minorHAnsi" w:hAnsiTheme="minorHAnsi" w:cstheme="minorHAnsi"/>
              </w:rPr>
            </w:pPr>
          </w:p>
          <w:p w14:paraId="7AE58985" w14:textId="77777777" w:rsidR="002E3481" w:rsidRPr="004F01ED" w:rsidRDefault="002E3481" w:rsidP="00375963">
            <w:pPr>
              <w:spacing w:after="0"/>
              <w:jc w:val="center"/>
              <w:rPr>
                <w:rFonts w:asciiTheme="minorHAnsi" w:hAnsiTheme="minorHAnsi" w:cstheme="minorHAnsi"/>
              </w:rPr>
            </w:pPr>
          </w:p>
          <w:p w14:paraId="52D9BB4F"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05F3B99E"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722495CC"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3B0E2FEF" w14:textId="77777777" w:rsidR="00DB1673" w:rsidRDefault="00DB1673" w:rsidP="00051AFA">
      <w:pPr>
        <w:spacing w:after="0" w:line="480" w:lineRule="auto"/>
        <w:jc w:val="both"/>
        <w:rPr>
          <w:rFonts w:asciiTheme="minorHAnsi" w:hAnsiTheme="minorHAnsi" w:cstheme="minorHAnsi"/>
        </w:rPr>
      </w:pPr>
    </w:p>
    <w:p w14:paraId="2A51B8A5" w14:textId="77777777" w:rsidR="007A49BE" w:rsidRDefault="007A49BE" w:rsidP="00051AFA">
      <w:pPr>
        <w:spacing w:after="0" w:line="480" w:lineRule="auto"/>
        <w:jc w:val="both"/>
        <w:rPr>
          <w:rFonts w:asciiTheme="minorHAnsi" w:hAnsiTheme="minorHAnsi" w:cstheme="minorHAnsi"/>
        </w:rPr>
      </w:pPr>
    </w:p>
    <w:p w14:paraId="1C256890" w14:textId="77777777" w:rsidR="007A49BE" w:rsidRDefault="007A49BE" w:rsidP="00051AFA">
      <w:pPr>
        <w:spacing w:after="0" w:line="480" w:lineRule="auto"/>
        <w:jc w:val="both"/>
        <w:rPr>
          <w:rFonts w:asciiTheme="minorHAnsi" w:hAnsiTheme="minorHAnsi" w:cstheme="minorHAnsi"/>
        </w:rPr>
      </w:pPr>
    </w:p>
    <w:p w14:paraId="62290EE3" w14:textId="77777777" w:rsidR="007A49BE" w:rsidRDefault="007A49BE" w:rsidP="00051AFA">
      <w:pPr>
        <w:spacing w:after="0" w:line="480" w:lineRule="auto"/>
        <w:jc w:val="both"/>
        <w:rPr>
          <w:rFonts w:asciiTheme="minorHAnsi" w:hAnsiTheme="minorHAnsi" w:cstheme="minorHAnsi"/>
        </w:rPr>
      </w:pPr>
    </w:p>
    <w:p w14:paraId="5C2D0B9B"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E69F" w14:textId="77777777" w:rsidR="005A3C00" w:rsidRDefault="005A3C00" w:rsidP="004567A4">
      <w:pPr>
        <w:spacing w:after="0" w:line="240" w:lineRule="auto"/>
      </w:pPr>
      <w:r>
        <w:separator/>
      </w:r>
    </w:p>
  </w:endnote>
  <w:endnote w:type="continuationSeparator" w:id="0">
    <w:p w14:paraId="7A89FC72" w14:textId="77777777" w:rsidR="005A3C00" w:rsidRDefault="005A3C0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3E964C"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818A4E6"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E364" w14:textId="77777777" w:rsidR="005A3C00" w:rsidRDefault="005A3C00" w:rsidP="004567A4">
      <w:pPr>
        <w:spacing w:after="0" w:line="240" w:lineRule="auto"/>
      </w:pPr>
      <w:r>
        <w:separator/>
      </w:r>
    </w:p>
  </w:footnote>
  <w:footnote w:type="continuationSeparator" w:id="0">
    <w:p w14:paraId="5CA9D8B0" w14:textId="77777777" w:rsidR="005A3C00" w:rsidRDefault="005A3C0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569E" w14:textId="2BC3BFEE" w:rsidR="00EB5A89" w:rsidRDefault="004377B4" w:rsidP="004377B4">
    <w:pPr>
      <w:spacing w:after="0" w:line="480" w:lineRule="auto"/>
      <w:jc w:val="right"/>
    </w:pPr>
    <w:r>
      <w:rPr>
        <w:noProof/>
      </w:rPr>
      <w:drawing>
        <wp:anchor distT="0" distB="0" distL="114300" distR="114300" simplePos="0" relativeHeight="251659264" behindDoc="1" locked="0" layoutInCell="1" allowOverlap="1" wp14:anchorId="74296FD0" wp14:editId="6B490CB9">
          <wp:simplePos x="0" y="0"/>
          <wp:positionH relativeFrom="page">
            <wp:posOffset>721995</wp:posOffset>
          </wp:positionH>
          <wp:positionV relativeFrom="paragraph">
            <wp:posOffset>-153035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Pr="001237B2">
      <w:rPr>
        <w:rFonts w:asciiTheme="minorHAnsi" w:hAnsiTheme="minorHAnsi" w:cstheme="minorHAnsi"/>
        <w:b/>
      </w:rPr>
      <w:t xml:space="preserve">ACTA NÚMERO: </w:t>
    </w:r>
    <w:r>
      <w:rPr>
        <w:rFonts w:asciiTheme="minorHAnsi" w:hAnsiTheme="minorHAnsi" w:cstheme="minorHAnsi"/>
        <w:b/>
      </w:rPr>
      <w:t>18</w:t>
    </w:r>
    <w:r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7"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4"/>
  </w:num>
  <w:num w:numId="2">
    <w:abstractNumId w:val="5"/>
  </w:num>
  <w:num w:numId="3">
    <w:abstractNumId w:val="17"/>
  </w:num>
  <w:num w:numId="4">
    <w:abstractNumId w:val="7"/>
  </w:num>
  <w:num w:numId="5">
    <w:abstractNumId w:val="8"/>
  </w:num>
  <w:num w:numId="6">
    <w:abstractNumId w:val="12"/>
  </w:num>
  <w:num w:numId="7">
    <w:abstractNumId w:val="15"/>
  </w:num>
  <w:num w:numId="8">
    <w:abstractNumId w:val="4"/>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3"/>
  </w:num>
  <w:num w:numId="14">
    <w:abstractNumId w:val="13"/>
  </w:num>
  <w:num w:numId="15">
    <w:abstractNumId w:val="16"/>
  </w:num>
  <w:num w:numId="16">
    <w:abstractNumId w:val="2"/>
  </w:num>
  <w:num w:numId="17">
    <w:abstractNumId w:val="1"/>
  </w:num>
  <w:num w:numId="18">
    <w:abstractNumId w:val="6"/>
  </w:num>
  <w:num w:numId="19">
    <w:abstractNumId w:val="3"/>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4161"/>
    <w:rsid w:val="000156D7"/>
    <w:rsid w:val="000162F4"/>
    <w:rsid w:val="000166AD"/>
    <w:rsid w:val="00016DF9"/>
    <w:rsid w:val="00021F7E"/>
    <w:rsid w:val="0002296E"/>
    <w:rsid w:val="00023540"/>
    <w:rsid w:val="0003113F"/>
    <w:rsid w:val="00034E7D"/>
    <w:rsid w:val="000376F0"/>
    <w:rsid w:val="00042F2E"/>
    <w:rsid w:val="00045EAA"/>
    <w:rsid w:val="00046144"/>
    <w:rsid w:val="0004630D"/>
    <w:rsid w:val="00047E30"/>
    <w:rsid w:val="00050A8F"/>
    <w:rsid w:val="00051AFA"/>
    <w:rsid w:val="00052108"/>
    <w:rsid w:val="0005550D"/>
    <w:rsid w:val="00056A4B"/>
    <w:rsid w:val="00060C04"/>
    <w:rsid w:val="00066656"/>
    <w:rsid w:val="00070776"/>
    <w:rsid w:val="0007111B"/>
    <w:rsid w:val="00075283"/>
    <w:rsid w:val="0007559E"/>
    <w:rsid w:val="0007686A"/>
    <w:rsid w:val="00083B4C"/>
    <w:rsid w:val="000846F7"/>
    <w:rsid w:val="0008767B"/>
    <w:rsid w:val="00090095"/>
    <w:rsid w:val="0009453E"/>
    <w:rsid w:val="000961DB"/>
    <w:rsid w:val="00097B27"/>
    <w:rsid w:val="000A17E0"/>
    <w:rsid w:val="000A317E"/>
    <w:rsid w:val="000A4455"/>
    <w:rsid w:val="000A712C"/>
    <w:rsid w:val="000B2B23"/>
    <w:rsid w:val="000B44FB"/>
    <w:rsid w:val="000B4DFB"/>
    <w:rsid w:val="000B64C8"/>
    <w:rsid w:val="000C2718"/>
    <w:rsid w:val="000D027E"/>
    <w:rsid w:val="000D27B8"/>
    <w:rsid w:val="000D358D"/>
    <w:rsid w:val="000E07FE"/>
    <w:rsid w:val="000E16A1"/>
    <w:rsid w:val="000E78D5"/>
    <w:rsid w:val="000F0252"/>
    <w:rsid w:val="000F23BD"/>
    <w:rsid w:val="000F30B1"/>
    <w:rsid w:val="000F43B1"/>
    <w:rsid w:val="000F4C5E"/>
    <w:rsid w:val="000F4F80"/>
    <w:rsid w:val="001001F1"/>
    <w:rsid w:val="0010083B"/>
    <w:rsid w:val="00105F0B"/>
    <w:rsid w:val="00106A8A"/>
    <w:rsid w:val="001078B6"/>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47E70"/>
    <w:rsid w:val="00155AF5"/>
    <w:rsid w:val="00156A5C"/>
    <w:rsid w:val="00164C43"/>
    <w:rsid w:val="00165CD8"/>
    <w:rsid w:val="00170572"/>
    <w:rsid w:val="00171284"/>
    <w:rsid w:val="00173DC6"/>
    <w:rsid w:val="00175D73"/>
    <w:rsid w:val="00180429"/>
    <w:rsid w:val="00183438"/>
    <w:rsid w:val="00184148"/>
    <w:rsid w:val="0018582E"/>
    <w:rsid w:val="00186CC1"/>
    <w:rsid w:val="0019114D"/>
    <w:rsid w:val="00194359"/>
    <w:rsid w:val="001959E4"/>
    <w:rsid w:val="001A6345"/>
    <w:rsid w:val="001B0105"/>
    <w:rsid w:val="001B0FD4"/>
    <w:rsid w:val="001B5A93"/>
    <w:rsid w:val="001B5AF8"/>
    <w:rsid w:val="001B6CEA"/>
    <w:rsid w:val="001C01F5"/>
    <w:rsid w:val="001C57D9"/>
    <w:rsid w:val="001D198F"/>
    <w:rsid w:val="001D59B4"/>
    <w:rsid w:val="001D775F"/>
    <w:rsid w:val="001E117E"/>
    <w:rsid w:val="001E1882"/>
    <w:rsid w:val="001E42FD"/>
    <w:rsid w:val="001E5321"/>
    <w:rsid w:val="001E72AD"/>
    <w:rsid w:val="001E7857"/>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341F"/>
    <w:rsid w:val="00245079"/>
    <w:rsid w:val="00246A43"/>
    <w:rsid w:val="00251DDB"/>
    <w:rsid w:val="00253DAD"/>
    <w:rsid w:val="00253F00"/>
    <w:rsid w:val="00254DE5"/>
    <w:rsid w:val="00256336"/>
    <w:rsid w:val="00257069"/>
    <w:rsid w:val="00262AEC"/>
    <w:rsid w:val="002660DB"/>
    <w:rsid w:val="00266982"/>
    <w:rsid w:val="002669CB"/>
    <w:rsid w:val="00267A64"/>
    <w:rsid w:val="00267C66"/>
    <w:rsid w:val="00274501"/>
    <w:rsid w:val="00275B4C"/>
    <w:rsid w:val="0027641B"/>
    <w:rsid w:val="00283D87"/>
    <w:rsid w:val="00287D3C"/>
    <w:rsid w:val="00290714"/>
    <w:rsid w:val="00291490"/>
    <w:rsid w:val="00291A8A"/>
    <w:rsid w:val="00292300"/>
    <w:rsid w:val="00293FE1"/>
    <w:rsid w:val="002A0713"/>
    <w:rsid w:val="002A1DE1"/>
    <w:rsid w:val="002A38BE"/>
    <w:rsid w:val="002A5DDD"/>
    <w:rsid w:val="002B4F60"/>
    <w:rsid w:val="002B604E"/>
    <w:rsid w:val="002B704A"/>
    <w:rsid w:val="002B7360"/>
    <w:rsid w:val="002C0962"/>
    <w:rsid w:val="002C57B6"/>
    <w:rsid w:val="002C64C2"/>
    <w:rsid w:val="002C7707"/>
    <w:rsid w:val="002D193E"/>
    <w:rsid w:val="002D2AA8"/>
    <w:rsid w:val="002D4EE4"/>
    <w:rsid w:val="002D6245"/>
    <w:rsid w:val="002D6BAB"/>
    <w:rsid w:val="002D71E1"/>
    <w:rsid w:val="002D7659"/>
    <w:rsid w:val="002E1FDB"/>
    <w:rsid w:val="002E2A67"/>
    <w:rsid w:val="002E318D"/>
    <w:rsid w:val="002E3481"/>
    <w:rsid w:val="002E41D4"/>
    <w:rsid w:val="002E6EB0"/>
    <w:rsid w:val="002E7B42"/>
    <w:rsid w:val="002E7C21"/>
    <w:rsid w:val="002F0531"/>
    <w:rsid w:val="002F06FF"/>
    <w:rsid w:val="00300E4F"/>
    <w:rsid w:val="00302D8B"/>
    <w:rsid w:val="00302E4C"/>
    <w:rsid w:val="00305689"/>
    <w:rsid w:val="00306ABA"/>
    <w:rsid w:val="00311289"/>
    <w:rsid w:val="003174B9"/>
    <w:rsid w:val="00321149"/>
    <w:rsid w:val="003227D0"/>
    <w:rsid w:val="00326956"/>
    <w:rsid w:val="00337729"/>
    <w:rsid w:val="003378A8"/>
    <w:rsid w:val="003379AA"/>
    <w:rsid w:val="00340D8D"/>
    <w:rsid w:val="003416F9"/>
    <w:rsid w:val="00344E8A"/>
    <w:rsid w:val="00345389"/>
    <w:rsid w:val="0035401A"/>
    <w:rsid w:val="00357CA9"/>
    <w:rsid w:val="00361541"/>
    <w:rsid w:val="00361613"/>
    <w:rsid w:val="00361DC3"/>
    <w:rsid w:val="00364D62"/>
    <w:rsid w:val="00375087"/>
    <w:rsid w:val="00375963"/>
    <w:rsid w:val="00375FA3"/>
    <w:rsid w:val="003863DC"/>
    <w:rsid w:val="003909A3"/>
    <w:rsid w:val="00393F90"/>
    <w:rsid w:val="003A1F1B"/>
    <w:rsid w:val="003A3390"/>
    <w:rsid w:val="003A4929"/>
    <w:rsid w:val="003A6297"/>
    <w:rsid w:val="003B0193"/>
    <w:rsid w:val="003C0327"/>
    <w:rsid w:val="003C118C"/>
    <w:rsid w:val="003C29E2"/>
    <w:rsid w:val="003C362F"/>
    <w:rsid w:val="003D3F8C"/>
    <w:rsid w:val="003D467E"/>
    <w:rsid w:val="003D5CB6"/>
    <w:rsid w:val="003D7AAB"/>
    <w:rsid w:val="003E4AE0"/>
    <w:rsid w:val="003F1140"/>
    <w:rsid w:val="003F4F6B"/>
    <w:rsid w:val="003F59C3"/>
    <w:rsid w:val="003F6344"/>
    <w:rsid w:val="003F6942"/>
    <w:rsid w:val="00400E4D"/>
    <w:rsid w:val="004060DF"/>
    <w:rsid w:val="00422608"/>
    <w:rsid w:val="00425D35"/>
    <w:rsid w:val="00426601"/>
    <w:rsid w:val="00426656"/>
    <w:rsid w:val="00432560"/>
    <w:rsid w:val="00434960"/>
    <w:rsid w:val="004362E6"/>
    <w:rsid w:val="00436D93"/>
    <w:rsid w:val="004377B4"/>
    <w:rsid w:val="00441419"/>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717D8"/>
    <w:rsid w:val="004722DF"/>
    <w:rsid w:val="00472505"/>
    <w:rsid w:val="00472E3F"/>
    <w:rsid w:val="004751A9"/>
    <w:rsid w:val="004759ED"/>
    <w:rsid w:val="00476AF3"/>
    <w:rsid w:val="00476E87"/>
    <w:rsid w:val="004807ED"/>
    <w:rsid w:val="00482876"/>
    <w:rsid w:val="004843A7"/>
    <w:rsid w:val="0048497B"/>
    <w:rsid w:val="00487514"/>
    <w:rsid w:val="004900A9"/>
    <w:rsid w:val="00492C04"/>
    <w:rsid w:val="00492E48"/>
    <w:rsid w:val="004931CD"/>
    <w:rsid w:val="00497684"/>
    <w:rsid w:val="004A2B90"/>
    <w:rsid w:val="004A32EB"/>
    <w:rsid w:val="004A5413"/>
    <w:rsid w:val="004A554C"/>
    <w:rsid w:val="004A5AE3"/>
    <w:rsid w:val="004A5B52"/>
    <w:rsid w:val="004A7331"/>
    <w:rsid w:val="004B33E3"/>
    <w:rsid w:val="004B46B6"/>
    <w:rsid w:val="004B6051"/>
    <w:rsid w:val="004B7594"/>
    <w:rsid w:val="004C2CDF"/>
    <w:rsid w:val="004C62B0"/>
    <w:rsid w:val="004D0CB7"/>
    <w:rsid w:val="004D1A80"/>
    <w:rsid w:val="004D5A69"/>
    <w:rsid w:val="004D6308"/>
    <w:rsid w:val="004E272C"/>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2C5B"/>
    <w:rsid w:val="0054303B"/>
    <w:rsid w:val="00543CFA"/>
    <w:rsid w:val="00545A5D"/>
    <w:rsid w:val="00546379"/>
    <w:rsid w:val="00546DC5"/>
    <w:rsid w:val="005471AD"/>
    <w:rsid w:val="00547E13"/>
    <w:rsid w:val="005519F2"/>
    <w:rsid w:val="0055296B"/>
    <w:rsid w:val="00574DF6"/>
    <w:rsid w:val="005753B6"/>
    <w:rsid w:val="00575F40"/>
    <w:rsid w:val="00575FA4"/>
    <w:rsid w:val="00576096"/>
    <w:rsid w:val="00577806"/>
    <w:rsid w:val="00577DF3"/>
    <w:rsid w:val="0058337C"/>
    <w:rsid w:val="00584ED7"/>
    <w:rsid w:val="00585F6A"/>
    <w:rsid w:val="00586658"/>
    <w:rsid w:val="00587189"/>
    <w:rsid w:val="0059138E"/>
    <w:rsid w:val="00595DB3"/>
    <w:rsid w:val="005A2DE9"/>
    <w:rsid w:val="005A3C00"/>
    <w:rsid w:val="005A4708"/>
    <w:rsid w:val="005A73FD"/>
    <w:rsid w:val="005A7C4D"/>
    <w:rsid w:val="005B3195"/>
    <w:rsid w:val="005B3722"/>
    <w:rsid w:val="005B6217"/>
    <w:rsid w:val="005B7015"/>
    <w:rsid w:val="005C05FC"/>
    <w:rsid w:val="005C1237"/>
    <w:rsid w:val="005C7B12"/>
    <w:rsid w:val="005D0254"/>
    <w:rsid w:val="005D277D"/>
    <w:rsid w:val="005D5BCE"/>
    <w:rsid w:val="005D67AB"/>
    <w:rsid w:val="005E2073"/>
    <w:rsid w:val="005E2AE2"/>
    <w:rsid w:val="005F16D7"/>
    <w:rsid w:val="005F64B5"/>
    <w:rsid w:val="005F6FCA"/>
    <w:rsid w:val="00602ACF"/>
    <w:rsid w:val="00603422"/>
    <w:rsid w:val="00606BC2"/>
    <w:rsid w:val="00621678"/>
    <w:rsid w:val="00623C93"/>
    <w:rsid w:val="00630AC9"/>
    <w:rsid w:val="00630D6E"/>
    <w:rsid w:val="00635006"/>
    <w:rsid w:val="00635462"/>
    <w:rsid w:val="00636D4D"/>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B46"/>
    <w:rsid w:val="0066740A"/>
    <w:rsid w:val="0067226B"/>
    <w:rsid w:val="00673457"/>
    <w:rsid w:val="00676E6C"/>
    <w:rsid w:val="006806D5"/>
    <w:rsid w:val="006807FB"/>
    <w:rsid w:val="006822BD"/>
    <w:rsid w:val="006827D5"/>
    <w:rsid w:val="00684B49"/>
    <w:rsid w:val="00685689"/>
    <w:rsid w:val="006915CA"/>
    <w:rsid w:val="0069599F"/>
    <w:rsid w:val="00695DB5"/>
    <w:rsid w:val="006A15E6"/>
    <w:rsid w:val="006A2DAF"/>
    <w:rsid w:val="006A4A83"/>
    <w:rsid w:val="006B3FD4"/>
    <w:rsid w:val="006B7CC3"/>
    <w:rsid w:val="006C24B9"/>
    <w:rsid w:val="006C5CFF"/>
    <w:rsid w:val="006D43F2"/>
    <w:rsid w:val="006D4E68"/>
    <w:rsid w:val="006D5248"/>
    <w:rsid w:val="006D60DE"/>
    <w:rsid w:val="006D63A4"/>
    <w:rsid w:val="006D70DE"/>
    <w:rsid w:val="006E2DAB"/>
    <w:rsid w:val="006E66B5"/>
    <w:rsid w:val="006F01D1"/>
    <w:rsid w:val="006F29F6"/>
    <w:rsid w:val="006F300E"/>
    <w:rsid w:val="006F3B27"/>
    <w:rsid w:val="006F3B40"/>
    <w:rsid w:val="006F5393"/>
    <w:rsid w:val="006F6AFC"/>
    <w:rsid w:val="006F7944"/>
    <w:rsid w:val="006F7B38"/>
    <w:rsid w:val="0070193C"/>
    <w:rsid w:val="0070787F"/>
    <w:rsid w:val="00713881"/>
    <w:rsid w:val="00714AC4"/>
    <w:rsid w:val="007154D0"/>
    <w:rsid w:val="00727DCD"/>
    <w:rsid w:val="00730068"/>
    <w:rsid w:val="007303BA"/>
    <w:rsid w:val="00730945"/>
    <w:rsid w:val="00732970"/>
    <w:rsid w:val="00741B19"/>
    <w:rsid w:val="007478B1"/>
    <w:rsid w:val="00751107"/>
    <w:rsid w:val="00752297"/>
    <w:rsid w:val="00753125"/>
    <w:rsid w:val="0075556E"/>
    <w:rsid w:val="007612C6"/>
    <w:rsid w:val="00773EF0"/>
    <w:rsid w:val="00777BC4"/>
    <w:rsid w:val="007843BE"/>
    <w:rsid w:val="00785AB8"/>
    <w:rsid w:val="00787189"/>
    <w:rsid w:val="00790932"/>
    <w:rsid w:val="00792937"/>
    <w:rsid w:val="00793CD9"/>
    <w:rsid w:val="00794EB5"/>
    <w:rsid w:val="007A3EAB"/>
    <w:rsid w:val="007A49BE"/>
    <w:rsid w:val="007B23BA"/>
    <w:rsid w:val="007B39FE"/>
    <w:rsid w:val="007B4939"/>
    <w:rsid w:val="007B76A2"/>
    <w:rsid w:val="007B7F72"/>
    <w:rsid w:val="007C18A8"/>
    <w:rsid w:val="007C201B"/>
    <w:rsid w:val="007C2DC9"/>
    <w:rsid w:val="007C2F26"/>
    <w:rsid w:val="007D1A11"/>
    <w:rsid w:val="007D6424"/>
    <w:rsid w:val="007D6C61"/>
    <w:rsid w:val="007D6E32"/>
    <w:rsid w:val="007E4298"/>
    <w:rsid w:val="007E4F4E"/>
    <w:rsid w:val="007E74F9"/>
    <w:rsid w:val="007E7715"/>
    <w:rsid w:val="007F2986"/>
    <w:rsid w:val="007F77C9"/>
    <w:rsid w:val="008019BA"/>
    <w:rsid w:val="00803DF3"/>
    <w:rsid w:val="0080440A"/>
    <w:rsid w:val="00805D1E"/>
    <w:rsid w:val="008067BE"/>
    <w:rsid w:val="00810E8D"/>
    <w:rsid w:val="0082382E"/>
    <w:rsid w:val="00825DE2"/>
    <w:rsid w:val="00832AAC"/>
    <w:rsid w:val="00834E59"/>
    <w:rsid w:val="00837DD6"/>
    <w:rsid w:val="00840362"/>
    <w:rsid w:val="00841A2B"/>
    <w:rsid w:val="00841AC0"/>
    <w:rsid w:val="008420A0"/>
    <w:rsid w:val="0084397D"/>
    <w:rsid w:val="00844338"/>
    <w:rsid w:val="00845FEE"/>
    <w:rsid w:val="00846E5F"/>
    <w:rsid w:val="0085017E"/>
    <w:rsid w:val="0085212D"/>
    <w:rsid w:val="0085241C"/>
    <w:rsid w:val="00855D16"/>
    <w:rsid w:val="00856EBE"/>
    <w:rsid w:val="0086099A"/>
    <w:rsid w:val="008619FE"/>
    <w:rsid w:val="00861D64"/>
    <w:rsid w:val="00861DCB"/>
    <w:rsid w:val="008721F6"/>
    <w:rsid w:val="00881179"/>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21AE"/>
    <w:rsid w:val="008C4A22"/>
    <w:rsid w:val="008C57C8"/>
    <w:rsid w:val="008D089D"/>
    <w:rsid w:val="008D5E2C"/>
    <w:rsid w:val="008E06F4"/>
    <w:rsid w:val="008E3025"/>
    <w:rsid w:val="008E3241"/>
    <w:rsid w:val="008E33C4"/>
    <w:rsid w:val="008E39F9"/>
    <w:rsid w:val="008E5892"/>
    <w:rsid w:val="008E6481"/>
    <w:rsid w:val="008E6AE6"/>
    <w:rsid w:val="008E6FC3"/>
    <w:rsid w:val="008F02DB"/>
    <w:rsid w:val="008F1A34"/>
    <w:rsid w:val="008F22C4"/>
    <w:rsid w:val="008F2501"/>
    <w:rsid w:val="008F2BA1"/>
    <w:rsid w:val="008F335A"/>
    <w:rsid w:val="008F5249"/>
    <w:rsid w:val="008F5ABF"/>
    <w:rsid w:val="008F6260"/>
    <w:rsid w:val="008F7B04"/>
    <w:rsid w:val="009014D1"/>
    <w:rsid w:val="00901CCE"/>
    <w:rsid w:val="00904DA8"/>
    <w:rsid w:val="0090763F"/>
    <w:rsid w:val="00913F7F"/>
    <w:rsid w:val="00916500"/>
    <w:rsid w:val="00916BA8"/>
    <w:rsid w:val="009209B2"/>
    <w:rsid w:val="009213D2"/>
    <w:rsid w:val="00922057"/>
    <w:rsid w:val="00925317"/>
    <w:rsid w:val="00926447"/>
    <w:rsid w:val="00927D22"/>
    <w:rsid w:val="00933F97"/>
    <w:rsid w:val="0093519B"/>
    <w:rsid w:val="00935AF3"/>
    <w:rsid w:val="00935C56"/>
    <w:rsid w:val="00937F09"/>
    <w:rsid w:val="00941258"/>
    <w:rsid w:val="00942D77"/>
    <w:rsid w:val="00943713"/>
    <w:rsid w:val="00944A0F"/>
    <w:rsid w:val="00950CCF"/>
    <w:rsid w:val="00951816"/>
    <w:rsid w:val="0095243C"/>
    <w:rsid w:val="00956D45"/>
    <w:rsid w:val="0096014E"/>
    <w:rsid w:val="009611A6"/>
    <w:rsid w:val="009622DA"/>
    <w:rsid w:val="009656B1"/>
    <w:rsid w:val="009675EF"/>
    <w:rsid w:val="009704C3"/>
    <w:rsid w:val="009705DC"/>
    <w:rsid w:val="00971E72"/>
    <w:rsid w:val="00972425"/>
    <w:rsid w:val="00973992"/>
    <w:rsid w:val="00974C3D"/>
    <w:rsid w:val="0097633B"/>
    <w:rsid w:val="0097775E"/>
    <w:rsid w:val="009777FA"/>
    <w:rsid w:val="0098021A"/>
    <w:rsid w:val="00982A7B"/>
    <w:rsid w:val="00983AC7"/>
    <w:rsid w:val="0098405E"/>
    <w:rsid w:val="00985D23"/>
    <w:rsid w:val="00990503"/>
    <w:rsid w:val="00996127"/>
    <w:rsid w:val="00996784"/>
    <w:rsid w:val="009A067A"/>
    <w:rsid w:val="009A643B"/>
    <w:rsid w:val="009B145D"/>
    <w:rsid w:val="009B28E4"/>
    <w:rsid w:val="009B4695"/>
    <w:rsid w:val="009B4ABD"/>
    <w:rsid w:val="009B554C"/>
    <w:rsid w:val="009C27C0"/>
    <w:rsid w:val="009C4B61"/>
    <w:rsid w:val="009D1152"/>
    <w:rsid w:val="009D27FF"/>
    <w:rsid w:val="009E02A9"/>
    <w:rsid w:val="009E0A2F"/>
    <w:rsid w:val="009E2F26"/>
    <w:rsid w:val="009E6826"/>
    <w:rsid w:val="009E6961"/>
    <w:rsid w:val="009E7AA0"/>
    <w:rsid w:val="009F0734"/>
    <w:rsid w:val="009F2432"/>
    <w:rsid w:val="009F3842"/>
    <w:rsid w:val="00A01D26"/>
    <w:rsid w:val="00A02CEF"/>
    <w:rsid w:val="00A03202"/>
    <w:rsid w:val="00A07BE9"/>
    <w:rsid w:val="00A122FC"/>
    <w:rsid w:val="00A17A82"/>
    <w:rsid w:val="00A22A69"/>
    <w:rsid w:val="00A23FA0"/>
    <w:rsid w:val="00A24574"/>
    <w:rsid w:val="00A258A6"/>
    <w:rsid w:val="00A2657B"/>
    <w:rsid w:val="00A32681"/>
    <w:rsid w:val="00A32972"/>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7B47"/>
    <w:rsid w:val="00A80557"/>
    <w:rsid w:val="00A8078C"/>
    <w:rsid w:val="00A83798"/>
    <w:rsid w:val="00A855D3"/>
    <w:rsid w:val="00A86ACB"/>
    <w:rsid w:val="00A90084"/>
    <w:rsid w:val="00A928B9"/>
    <w:rsid w:val="00A94BE7"/>
    <w:rsid w:val="00A956CB"/>
    <w:rsid w:val="00A970F6"/>
    <w:rsid w:val="00AA036C"/>
    <w:rsid w:val="00AA1570"/>
    <w:rsid w:val="00AA4E5A"/>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B00156"/>
    <w:rsid w:val="00B00394"/>
    <w:rsid w:val="00B00779"/>
    <w:rsid w:val="00B0198B"/>
    <w:rsid w:val="00B02BC2"/>
    <w:rsid w:val="00B04224"/>
    <w:rsid w:val="00B04A4F"/>
    <w:rsid w:val="00B0573B"/>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EEF"/>
    <w:rsid w:val="00B44098"/>
    <w:rsid w:val="00B50F9A"/>
    <w:rsid w:val="00B5548F"/>
    <w:rsid w:val="00B56E05"/>
    <w:rsid w:val="00B5773B"/>
    <w:rsid w:val="00B57BF7"/>
    <w:rsid w:val="00B64A56"/>
    <w:rsid w:val="00B64E8B"/>
    <w:rsid w:val="00B651D9"/>
    <w:rsid w:val="00B65951"/>
    <w:rsid w:val="00B6632A"/>
    <w:rsid w:val="00B6657D"/>
    <w:rsid w:val="00B673E1"/>
    <w:rsid w:val="00B70CF8"/>
    <w:rsid w:val="00B74A91"/>
    <w:rsid w:val="00B751A4"/>
    <w:rsid w:val="00B77592"/>
    <w:rsid w:val="00B85BA1"/>
    <w:rsid w:val="00B8772E"/>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6F47"/>
    <w:rsid w:val="00BE3752"/>
    <w:rsid w:val="00BE3A57"/>
    <w:rsid w:val="00BE63DB"/>
    <w:rsid w:val="00BE7A2A"/>
    <w:rsid w:val="00BF0AA5"/>
    <w:rsid w:val="00BF228D"/>
    <w:rsid w:val="00BF4291"/>
    <w:rsid w:val="00BF7D24"/>
    <w:rsid w:val="00C019A1"/>
    <w:rsid w:val="00C06316"/>
    <w:rsid w:val="00C06956"/>
    <w:rsid w:val="00C13118"/>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91E"/>
    <w:rsid w:val="00C72FEB"/>
    <w:rsid w:val="00C75490"/>
    <w:rsid w:val="00C82376"/>
    <w:rsid w:val="00C85421"/>
    <w:rsid w:val="00C855C5"/>
    <w:rsid w:val="00C87BA5"/>
    <w:rsid w:val="00C9225B"/>
    <w:rsid w:val="00C9244E"/>
    <w:rsid w:val="00C954BC"/>
    <w:rsid w:val="00C96991"/>
    <w:rsid w:val="00CA0D65"/>
    <w:rsid w:val="00CA134F"/>
    <w:rsid w:val="00CA1492"/>
    <w:rsid w:val="00CA2ADA"/>
    <w:rsid w:val="00CA4143"/>
    <w:rsid w:val="00CB0454"/>
    <w:rsid w:val="00CB0F03"/>
    <w:rsid w:val="00CB2D31"/>
    <w:rsid w:val="00CB3CFF"/>
    <w:rsid w:val="00CB6740"/>
    <w:rsid w:val="00CB74AF"/>
    <w:rsid w:val="00CB7E06"/>
    <w:rsid w:val="00CC059D"/>
    <w:rsid w:val="00CC1533"/>
    <w:rsid w:val="00CC1BDE"/>
    <w:rsid w:val="00CC69C9"/>
    <w:rsid w:val="00CD02AA"/>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29C5"/>
    <w:rsid w:val="00D13143"/>
    <w:rsid w:val="00D17A8A"/>
    <w:rsid w:val="00D22018"/>
    <w:rsid w:val="00D2257B"/>
    <w:rsid w:val="00D2293D"/>
    <w:rsid w:val="00D22A15"/>
    <w:rsid w:val="00D24CB6"/>
    <w:rsid w:val="00D27C98"/>
    <w:rsid w:val="00D37C33"/>
    <w:rsid w:val="00D41597"/>
    <w:rsid w:val="00D421A7"/>
    <w:rsid w:val="00D43387"/>
    <w:rsid w:val="00D441FA"/>
    <w:rsid w:val="00D44E89"/>
    <w:rsid w:val="00D47891"/>
    <w:rsid w:val="00D4791D"/>
    <w:rsid w:val="00D50238"/>
    <w:rsid w:val="00D504CC"/>
    <w:rsid w:val="00D51AB9"/>
    <w:rsid w:val="00D5469F"/>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3C93"/>
    <w:rsid w:val="00D94657"/>
    <w:rsid w:val="00DA1EC1"/>
    <w:rsid w:val="00DA2666"/>
    <w:rsid w:val="00DA5A7C"/>
    <w:rsid w:val="00DA6F83"/>
    <w:rsid w:val="00DB0898"/>
    <w:rsid w:val="00DB1673"/>
    <w:rsid w:val="00DC2A80"/>
    <w:rsid w:val="00DC39D5"/>
    <w:rsid w:val="00DC51ED"/>
    <w:rsid w:val="00DC6AE0"/>
    <w:rsid w:val="00DD2993"/>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205D"/>
    <w:rsid w:val="00E336A9"/>
    <w:rsid w:val="00E354B0"/>
    <w:rsid w:val="00E426FD"/>
    <w:rsid w:val="00E50AEE"/>
    <w:rsid w:val="00E57669"/>
    <w:rsid w:val="00E618C2"/>
    <w:rsid w:val="00E627F1"/>
    <w:rsid w:val="00E664CD"/>
    <w:rsid w:val="00E7423C"/>
    <w:rsid w:val="00E76F83"/>
    <w:rsid w:val="00E77752"/>
    <w:rsid w:val="00E80B27"/>
    <w:rsid w:val="00E81001"/>
    <w:rsid w:val="00E823CA"/>
    <w:rsid w:val="00E82FAE"/>
    <w:rsid w:val="00E85474"/>
    <w:rsid w:val="00E8564E"/>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F06"/>
    <w:rsid w:val="00F014D0"/>
    <w:rsid w:val="00F01CD7"/>
    <w:rsid w:val="00F04A25"/>
    <w:rsid w:val="00F07377"/>
    <w:rsid w:val="00F075A7"/>
    <w:rsid w:val="00F117D9"/>
    <w:rsid w:val="00F15F4A"/>
    <w:rsid w:val="00F160F2"/>
    <w:rsid w:val="00F17D61"/>
    <w:rsid w:val="00F20689"/>
    <w:rsid w:val="00F21039"/>
    <w:rsid w:val="00F2187D"/>
    <w:rsid w:val="00F22EE4"/>
    <w:rsid w:val="00F252E0"/>
    <w:rsid w:val="00F35769"/>
    <w:rsid w:val="00F43878"/>
    <w:rsid w:val="00F43EB2"/>
    <w:rsid w:val="00F4404B"/>
    <w:rsid w:val="00F44378"/>
    <w:rsid w:val="00F44A42"/>
    <w:rsid w:val="00F44ED5"/>
    <w:rsid w:val="00F47F6D"/>
    <w:rsid w:val="00F51E44"/>
    <w:rsid w:val="00F52DD4"/>
    <w:rsid w:val="00F559BF"/>
    <w:rsid w:val="00F63C38"/>
    <w:rsid w:val="00F64965"/>
    <w:rsid w:val="00F65288"/>
    <w:rsid w:val="00F66EC2"/>
    <w:rsid w:val="00F70711"/>
    <w:rsid w:val="00F720D1"/>
    <w:rsid w:val="00F73BF4"/>
    <w:rsid w:val="00F75AD9"/>
    <w:rsid w:val="00F77130"/>
    <w:rsid w:val="00F9294A"/>
    <w:rsid w:val="00F94256"/>
    <w:rsid w:val="00F94905"/>
    <w:rsid w:val="00F95B88"/>
    <w:rsid w:val="00FA1197"/>
    <w:rsid w:val="00FA4903"/>
    <w:rsid w:val="00FA5192"/>
    <w:rsid w:val="00FA756B"/>
    <w:rsid w:val="00FB3F06"/>
    <w:rsid w:val="00FB4260"/>
    <w:rsid w:val="00FB4804"/>
    <w:rsid w:val="00FC1E55"/>
    <w:rsid w:val="00FC36C8"/>
    <w:rsid w:val="00FC4C4C"/>
    <w:rsid w:val="00FC6317"/>
    <w:rsid w:val="00FD01BA"/>
    <w:rsid w:val="00FD0A4E"/>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97CC"/>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0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DF99-0923-485E-A442-F6D7AAFC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1584</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11</cp:revision>
  <cp:lastPrinted>2020-06-03T14:57:00Z</cp:lastPrinted>
  <dcterms:created xsi:type="dcterms:W3CDTF">2020-03-30T02:15:00Z</dcterms:created>
  <dcterms:modified xsi:type="dcterms:W3CDTF">2020-06-03T14:59:00Z</dcterms:modified>
</cp:coreProperties>
</file>