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216519C1" w:rsidR="00CB0F03" w:rsidRPr="00C124A3" w:rsidRDefault="00CB0F03" w:rsidP="00051AFA">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w:t>
      </w:r>
      <w:r w:rsidR="00CD715C">
        <w:rPr>
          <w:rFonts w:asciiTheme="minorHAnsi" w:hAnsiTheme="minorHAnsi" w:cstheme="minorHAnsi"/>
          <w:b/>
        </w:rPr>
        <w:t>EXTRA</w:t>
      </w:r>
      <w:r w:rsidRPr="00C124A3">
        <w:rPr>
          <w:rFonts w:asciiTheme="minorHAnsi" w:hAnsiTheme="minorHAnsi" w:cstheme="minorHAnsi"/>
          <w:b/>
        </w:rPr>
        <w:t xml:space="preserve">ORDINARIA PRIVADA DEL CONSEJO DE LA JUDICATURA DEL ESTADO DE TLAXCALA, CELEBRADA A LAS </w:t>
      </w:r>
      <w:r w:rsidR="00CD715C">
        <w:rPr>
          <w:rFonts w:asciiTheme="minorHAnsi" w:hAnsiTheme="minorHAnsi" w:cstheme="minorHAnsi"/>
          <w:b/>
        </w:rPr>
        <w:t>DOCE</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CD715C">
        <w:rPr>
          <w:rFonts w:asciiTheme="minorHAnsi" w:hAnsiTheme="minorHAnsi" w:cstheme="minorHAnsi"/>
          <w:b/>
        </w:rPr>
        <w:t>SIETE</w:t>
      </w:r>
      <w:r w:rsidR="00DA7EFF">
        <w:rPr>
          <w:rFonts w:asciiTheme="minorHAnsi" w:hAnsiTheme="minorHAnsi" w:cstheme="minorHAnsi"/>
          <w:b/>
        </w:rPr>
        <w:t xml:space="preserve"> </w:t>
      </w:r>
      <w:r w:rsidR="000B44FB" w:rsidRPr="00C124A3">
        <w:rPr>
          <w:rFonts w:asciiTheme="minorHAnsi" w:hAnsiTheme="minorHAnsi" w:cstheme="minorHAnsi"/>
          <w:b/>
        </w:rPr>
        <w:t xml:space="preserve">DE </w:t>
      </w:r>
      <w:r w:rsidR="00EE015E">
        <w:rPr>
          <w:rFonts w:asciiTheme="minorHAnsi" w:hAnsiTheme="minorHAnsi" w:cstheme="minorHAnsi"/>
          <w:b/>
        </w:rPr>
        <w:t>JU</w:t>
      </w:r>
      <w:r w:rsidR="00CD715C">
        <w:rPr>
          <w:rFonts w:asciiTheme="minorHAnsi" w:hAnsiTheme="minorHAnsi" w:cstheme="minorHAnsi"/>
          <w:b/>
        </w:rPr>
        <w:t>L</w:t>
      </w:r>
      <w:r w:rsidR="00EE015E">
        <w:rPr>
          <w:rFonts w:asciiTheme="minorHAnsi" w:hAnsiTheme="minorHAnsi" w:cstheme="minorHAnsi"/>
          <w:b/>
        </w:rPr>
        <w:t>IO</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xml:space="preserve">, EN LA PRESIDENCIA DEL TRIBUNAL SUPERIOR DE JUSTICIA DEL ESTADO, 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w:t>
      </w:r>
      <w:bookmarkStart w:id="0" w:name="_Hlk505251924"/>
      <w:r w:rsidR="00EE015E">
        <w:rPr>
          <w:rFonts w:asciiTheme="minorHAnsi" w:hAnsiTheme="minorHAnsi" w:cstheme="minorHAnsi"/>
          <w:b/>
        </w:rPr>
        <w:t xml:space="preserve">- - - - - - - - - - - </w:t>
      </w:r>
    </w:p>
    <w:p w14:paraId="3C9BB13B" w14:textId="77777777" w:rsidR="00F4404B" w:rsidRPr="005F064F" w:rsidRDefault="00F4404B" w:rsidP="005F064F">
      <w:pPr>
        <w:spacing w:line="480" w:lineRule="auto"/>
        <w:jc w:val="center"/>
        <w:rPr>
          <w:rFonts w:cstheme="minorHAnsi"/>
          <w:b/>
          <w:bCs/>
        </w:rPr>
      </w:pPr>
      <w:bookmarkStart w:id="1" w:name="_Hlk31799003"/>
      <w:bookmarkEnd w:id="0"/>
      <w:r w:rsidRPr="005F064F">
        <w:rPr>
          <w:rFonts w:cstheme="minorHAnsi"/>
          <w:b/>
          <w:bCs/>
        </w:rPr>
        <w:t>ORDEN DEL DÍA:</w:t>
      </w:r>
    </w:p>
    <w:p w14:paraId="5C7BCB60" w14:textId="3B50A4B7"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33783225"/>
      <w:bookmarkEnd w:id="1"/>
      <w:r w:rsidRPr="005F064F">
        <w:rPr>
          <w:rFonts w:asciiTheme="minorHAnsi" w:hAnsiTheme="minorHAnsi" w:cstheme="minorHAnsi"/>
          <w:sz w:val="22"/>
          <w:szCs w:val="22"/>
        </w:rPr>
        <w:t xml:space="preserve">Verificación del quórum.  </w:t>
      </w:r>
      <w:r w:rsidR="005F064F">
        <w:rPr>
          <w:rFonts w:asciiTheme="minorHAnsi" w:hAnsiTheme="minorHAnsi" w:cstheme="minorHAnsi"/>
          <w:sz w:val="22"/>
          <w:szCs w:val="22"/>
        </w:rPr>
        <w:t xml:space="preserve">- - - - - - - - - - - - - - - - - - - - - - - - - - - - - - - - - - - - - - - - </w:t>
      </w:r>
      <w:r w:rsidRPr="005F064F">
        <w:rPr>
          <w:rFonts w:asciiTheme="minorHAnsi" w:hAnsiTheme="minorHAnsi" w:cstheme="minorHAnsi"/>
          <w:sz w:val="22"/>
          <w:szCs w:val="22"/>
        </w:rPr>
        <w:t xml:space="preserve"> </w:t>
      </w:r>
    </w:p>
    <w:p w14:paraId="14361C29" w14:textId="60B54E84" w:rsidR="00EE015E" w:rsidRPr="0038284C" w:rsidRDefault="00CD715C" w:rsidP="0084688C">
      <w:pPr>
        <w:pStyle w:val="Prrafodelista"/>
        <w:numPr>
          <w:ilvl w:val="0"/>
          <w:numId w:val="13"/>
        </w:numPr>
        <w:shd w:val="clear" w:color="auto" w:fill="FFFFFF"/>
        <w:spacing w:after="0" w:line="480" w:lineRule="auto"/>
        <w:ind w:left="709"/>
        <w:jc w:val="both"/>
        <w:rPr>
          <w:rFonts w:asciiTheme="minorHAnsi" w:hAnsiTheme="minorHAnsi" w:cstheme="minorHAnsi"/>
        </w:rPr>
      </w:pPr>
      <w:bookmarkStart w:id="3" w:name="_Hlk44181075"/>
      <w:r>
        <w:rPr>
          <w:rFonts w:asciiTheme="minorHAnsi" w:hAnsiTheme="minorHAnsi" w:cstheme="minorHAnsi"/>
          <w:bCs/>
          <w:color w:val="000000"/>
        </w:rPr>
        <w:t xml:space="preserve">Cuenta del Secretario Ejecutivo con el convenio laboral 2020, celebrado por los tres Poderes del Estado con el Sindicato de Trabajadores al Servicio de los Poderes, Municipios y Organismos Descentralizados del Estado de Tlaxcala “7 de </w:t>
      </w:r>
      <w:proofErr w:type="gramStart"/>
      <w:r>
        <w:rPr>
          <w:rFonts w:asciiTheme="minorHAnsi" w:hAnsiTheme="minorHAnsi" w:cstheme="minorHAnsi"/>
          <w:bCs/>
          <w:color w:val="000000"/>
        </w:rPr>
        <w:t>Mayo</w:t>
      </w:r>
      <w:proofErr w:type="gramEnd"/>
      <w:r>
        <w:rPr>
          <w:rFonts w:asciiTheme="minorHAnsi" w:hAnsiTheme="minorHAnsi" w:cstheme="minorHAnsi"/>
          <w:bCs/>
          <w:color w:val="000000"/>
        </w:rPr>
        <w:t>”.</w:t>
      </w:r>
      <w:r w:rsidR="0075123E">
        <w:rPr>
          <w:rFonts w:asciiTheme="minorHAnsi" w:eastAsia="Batang" w:hAnsiTheme="minorHAnsi" w:cstheme="minorHAnsi"/>
        </w:rPr>
        <w:t xml:space="preserve"> - - </w:t>
      </w:r>
      <w:r w:rsidR="00963D7A">
        <w:rPr>
          <w:rFonts w:asciiTheme="minorHAnsi" w:eastAsia="Batang" w:hAnsiTheme="minorHAnsi" w:cstheme="minorHAnsi"/>
        </w:rPr>
        <w:t xml:space="preserve">- - - - - - - - - - - </w:t>
      </w:r>
      <w:r w:rsidR="00D96238">
        <w:rPr>
          <w:rFonts w:asciiTheme="minorHAnsi" w:eastAsia="Batang" w:hAnsiTheme="minorHAnsi" w:cstheme="minorHAnsi"/>
        </w:rPr>
        <w:t xml:space="preserve">- - - </w:t>
      </w:r>
      <w:r>
        <w:rPr>
          <w:rFonts w:asciiTheme="minorHAnsi" w:eastAsia="Batang" w:hAnsiTheme="minorHAnsi" w:cstheme="minorHAnsi"/>
        </w:rPr>
        <w:t xml:space="preserve">- - - - - - - - - - - - - - - - - - - - - - - - - - - - - - - - - - - - </w:t>
      </w:r>
    </w:p>
    <w:p w14:paraId="2243DA13" w14:textId="58C875FD" w:rsidR="00D96238" w:rsidRPr="004A40C2" w:rsidRDefault="00D96238"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7306EC">
        <w:rPr>
          <w:rFonts w:asciiTheme="minorHAnsi" w:hAnsiTheme="minorHAnsi" w:cstheme="minorHAnsi"/>
          <w:bCs/>
          <w:color w:val="000000"/>
          <w:sz w:val="22"/>
          <w:szCs w:val="22"/>
        </w:rPr>
        <w:t xml:space="preserve">Análisis, discusión y determinación del </w:t>
      </w:r>
      <w:r w:rsidR="00CD715C">
        <w:rPr>
          <w:rFonts w:asciiTheme="minorHAnsi" w:hAnsiTheme="minorHAnsi" w:cstheme="minorHAnsi"/>
          <w:bCs/>
          <w:color w:val="000000"/>
          <w:sz w:val="22"/>
          <w:szCs w:val="22"/>
        </w:rPr>
        <w:t xml:space="preserve">oficio 702/200 (sic), de fecha uno de julio de dos mil veinte, suscrito por el Secretario General de Acuerdos del Tribunal Superior de Justicia del Estado. </w:t>
      </w:r>
      <w:r w:rsidRPr="007306EC">
        <w:rPr>
          <w:rFonts w:asciiTheme="minorHAnsi" w:hAnsiTheme="minorHAnsi" w:cstheme="minorHAnsi"/>
          <w:bCs/>
          <w:color w:val="000000"/>
          <w:sz w:val="22"/>
          <w:szCs w:val="22"/>
        </w:rPr>
        <w:t xml:space="preserve">- </w:t>
      </w:r>
      <w:r w:rsidR="00CD715C">
        <w:rPr>
          <w:rFonts w:asciiTheme="minorHAnsi" w:hAnsiTheme="minorHAnsi" w:cstheme="minorHAnsi"/>
          <w:bCs/>
          <w:color w:val="000000"/>
          <w:sz w:val="22"/>
          <w:szCs w:val="22"/>
        </w:rPr>
        <w:t xml:space="preserve">- - - - - - - - - - - - - - - - - - - - - - - - - - - - </w:t>
      </w:r>
    </w:p>
    <w:p w14:paraId="1D6357DC" w14:textId="5E02CC4D" w:rsidR="004A40C2" w:rsidRPr="007306EC" w:rsidRDefault="004A40C2"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bCs/>
          <w:color w:val="000000"/>
          <w:sz w:val="22"/>
          <w:szCs w:val="22"/>
        </w:rPr>
        <w:t xml:space="preserve">Análisis, discusión y determinación del oficio JURTSJ/63/2020, de fecha uno de julio de dos mil veinte, suscrito por el Director Jurídico del Tribunal Superior de Justicia del </w:t>
      </w:r>
      <w:proofErr w:type="gramStart"/>
      <w:r>
        <w:rPr>
          <w:rFonts w:asciiTheme="minorHAnsi" w:hAnsiTheme="minorHAnsi" w:cstheme="minorHAnsi"/>
          <w:bCs/>
          <w:color w:val="000000"/>
          <w:sz w:val="22"/>
          <w:szCs w:val="22"/>
        </w:rPr>
        <w:t>Estado.-</w:t>
      </w:r>
      <w:proofErr w:type="gramEnd"/>
      <w:r>
        <w:rPr>
          <w:rFonts w:asciiTheme="minorHAnsi" w:hAnsiTheme="minorHAnsi" w:cstheme="minorHAnsi"/>
          <w:bCs/>
          <w:color w:val="000000"/>
          <w:sz w:val="22"/>
          <w:szCs w:val="22"/>
        </w:rPr>
        <w:t xml:space="preserve"> - - - - - - - - - - - - - - - - - - - - - - - - - - - - - - - - - - - - - - - - - - - - - </w:t>
      </w:r>
    </w:p>
    <w:p w14:paraId="3EA85A4B" w14:textId="79000D1F" w:rsidR="00EE015E" w:rsidRPr="00963D7A"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Calibri" w:hAnsi="Calibri" w:cs="Calibri"/>
          <w:color w:val="000000"/>
          <w:sz w:val="22"/>
          <w:szCs w:val="22"/>
          <w:bdr w:val="none" w:sz="0" w:space="0" w:color="auto" w:frame="1"/>
        </w:rPr>
        <w:t>Análisis, discusión y determinación de asuntos diversos de personal del Poder Judicial del Estado.</w:t>
      </w:r>
      <w:r w:rsidR="005F064F">
        <w:rPr>
          <w:rFonts w:ascii="Calibri" w:hAnsi="Calibri" w:cs="Calibri"/>
          <w:color w:val="000000"/>
          <w:sz w:val="22"/>
          <w:szCs w:val="22"/>
          <w:bdr w:val="none" w:sz="0" w:space="0" w:color="auto" w:frame="1"/>
        </w:rPr>
        <w:t xml:space="preserve"> - - - - - - - - - - - - - - - - - - - - - - - - - - - - - - - - - - - - - - - - - - - - -</w:t>
      </w:r>
    </w:p>
    <w:bookmarkEnd w:id="2"/>
    <w:bookmarkEnd w:id="3"/>
    <w:p w14:paraId="2089894B" w14:textId="3F6A2349"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1F9E171D" w14:textId="77777777" w:rsidTr="00E77752">
        <w:tc>
          <w:tcPr>
            <w:tcW w:w="5671" w:type="dxa"/>
            <w:hideMark/>
          </w:tcPr>
          <w:p w14:paraId="5764B50C" w14:textId="77777777" w:rsidR="00CB0F03" w:rsidRPr="001237B2" w:rsidRDefault="00790932" w:rsidP="00051AFA">
            <w:pPr>
              <w:spacing w:line="480" w:lineRule="auto"/>
              <w:jc w:val="both"/>
              <w:rPr>
                <w:rFonts w:asciiTheme="minorHAnsi" w:hAnsiTheme="minorHAnsi" w:cstheme="minorHAnsi"/>
              </w:rPr>
            </w:pPr>
            <w:bookmarkStart w:id="4"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4D826D0B"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09B155ED" w14:textId="77777777" w:rsidTr="00E77752">
        <w:tc>
          <w:tcPr>
            <w:tcW w:w="5671" w:type="dxa"/>
            <w:hideMark/>
          </w:tcPr>
          <w:p w14:paraId="0EE97E64"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2EA2876A"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2C31B31E"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11800D68" w14:textId="77777777" w:rsidTr="00E77752">
        <w:tc>
          <w:tcPr>
            <w:tcW w:w="5671" w:type="dxa"/>
            <w:hideMark/>
          </w:tcPr>
          <w:p w14:paraId="733A1845"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16C21198"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2E29B7E1"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74576095" w14:textId="77777777" w:rsidTr="00E77752">
        <w:tc>
          <w:tcPr>
            <w:tcW w:w="5671" w:type="dxa"/>
          </w:tcPr>
          <w:p w14:paraId="788EFA03"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29C48CB9"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4"/>
    <w:p w14:paraId="572129FD"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w:t>
      </w:r>
      <w:r w:rsidRPr="001237B2">
        <w:rPr>
          <w:rFonts w:asciiTheme="minorHAnsi" w:hAnsiTheme="minorHAnsi" w:cstheme="minorHAnsi"/>
        </w:rPr>
        <w:lastRenderedPageBreak/>
        <w:t xml:space="preserve">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2E54C479"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w:t>
      </w:r>
      <w:r w:rsidRPr="00795B55">
        <w:rPr>
          <w:rFonts w:asciiTheme="minorHAnsi" w:hAnsiTheme="minorHAnsi" w:cstheme="minorHAnsi"/>
        </w:rPr>
        <w:t xml:space="preserve">tengan la validez que en derecho les corresponde. </w:t>
      </w:r>
      <w:r w:rsidR="00727DCD" w:rsidRPr="00795B55">
        <w:rPr>
          <w:rFonts w:asciiTheme="minorHAnsi" w:hAnsiTheme="minorHAnsi" w:cstheme="minorHAnsi"/>
        </w:rPr>
        <w:t xml:space="preserve">- - - - - - </w:t>
      </w:r>
    </w:p>
    <w:p w14:paraId="0E09D56F" w14:textId="784750D5" w:rsidR="00CD715C" w:rsidRDefault="00CD715C" w:rsidP="002D153E">
      <w:pPr>
        <w:shd w:val="clear" w:color="auto" w:fill="FFFFFF"/>
        <w:spacing w:after="0" w:line="480" w:lineRule="auto"/>
        <w:ind w:firstLine="708"/>
        <w:jc w:val="both"/>
        <w:rPr>
          <w:rFonts w:asciiTheme="minorHAnsi" w:eastAsia="Batang" w:hAnsiTheme="minorHAnsi" w:cstheme="minorHAnsi"/>
          <w:b/>
        </w:rPr>
      </w:pPr>
      <w:bookmarkStart w:id="5" w:name="_Hlk45529733"/>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r>
        <w:rPr>
          <w:rFonts w:asciiTheme="minorHAnsi" w:hAnsiTheme="minorHAnsi" w:cstheme="minorHAnsi"/>
          <w:b/>
          <w:bCs/>
          <w:color w:val="000000"/>
        </w:rPr>
        <w:t>II</w:t>
      </w:r>
      <w:r w:rsidRPr="00832968">
        <w:rPr>
          <w:rFonts w:asciiTheme="minorHAnsi" w:hAnsiTheme="minorHAnsi" w:cstheme="minorHAnsi"/>
          <w:b/>
          <w:bCs/>
          <w:color w:val="000000"/>
        </w:rPr>
        <w:t>/</w:t>
      </w:r>
      <w:r>
        <w:rPr>
          <w:rFonts w:asciiTheme="minorHAnsi" w:hAnsiTheme="minorHAnsi" w:cstheme="minorHAnsi"/>
          <w:b/>
          <w:bCs/>
          <w:color w:val="000000"/>
        </w:rPr>
        <w:t>33</w:t>
      </w:r>
      <w:r w:rsidRPr="00832968">
        <w:rPr>
          <w:rFonts w:asciiTheme="minorHAnsi" w:hAnsiTheme="minorHAnsi" w:cstheme="minorHAnsi"/>
          <w:b/>
          <w:bCs/>
          <w:color w:val="000000"/>
        </w:rPr>
        <w:t>/2020</w:t>
      </w:r>
      <w:r>
        <w:rPr>
          <w:rFonts w:asciiTheme="minorHAnsi" w:hAnsiTheme="minorHAnsi" w:cstheme="minorHAnsi"/>
          <w:b/>
          <w:bCs/>
          <w:color w:val="000000"/>
        </w:rPr>
        <w:t xml:space="preserve">. </w:t>
      </w:r>
      <w:r w:rsidRPr="00CD715C">
        <w:rPr>
          <w:rFonts w:asciiTheme="minorHAnsi" w:hAnsiTheme="minorHAnsi" w:cstheme="minorHAnsi"/>
          <w:b/>
          <w:color w:val="000000"/>
        </w:rPr>
        <w:t xml:space="preserve">Cuenta del Secretario Ejecutivo con el convenio laboral 2020, celebrado por los tres Poderes del Estado con el Sindicato de Trabajadores al Servicio de los Poderes, Municipios y Organismos Descentralizados del Estado de Tlaxcala “7 de </w:t>
      </w:r>
      <w:proofErr w:type="gramStart"/>
      <w:r w:rsidRPr="00CD715C">
        <w:rPr>
          <w:rFonts w:asciiTheme="minorHAnsi" w:hAnsiTheme="minorHAnsi" w:cstheme="minorHAnsi"/>
          <w:b/>
          <w:color w:val="000000"/>
        </w:rPr>
        <w:t>Mayo</w:t>
      </w:r>
      <w:proofErr w:type="gramEnd"/>
      <w:r w:rsidRPr="00CD715C">
        <w:rPr>
          <w:rFonts w:asciiTheme="minorHAnsi" w:hAnsiTheme="minorHAnsi" w:cstheme="minorHAnsi"/>
          <w:b/>
          <w:color w:val="000000"/>
        </w:rPr>
        <w:t>”.</w:t>
      </w:r>
      <w:r w:rsidRPr="00CD715C">
        <w:rPr>
          <w:rFonts w:asciiTheme="minorHAnsi" w:eastAsia="Batang" w:hAnsiTheme="minorHAnsi" w:cstheme="minorHAnsi"/>
          <w:b/>
        </w:rPr>
        <w:t xml:space="preserve"> - - - - - - - - - - - - - -</w:t>
      </w:r>
      <w:r>
        <w:rPr>
          <w:rFonts w:asciiTheme="minorHAnsi" w:eastAsia="Batang" w:hAnsiTheme="minorHAnsi" w:cstheme="minorHAnsi"/>
          <w:b/>
        </w:rPr>
        <w:t xml:space="preserve"> - - - - - - - - - - - - - - - - - - - - - - - - - - - - - - - - - - - </w:t>
      </w:r>
    </w:p>
    <w:p w14:paraId="57A048A0" w14:textId="0D96B95E" w:rsidR="009D77A8" w:rsidRDefault="009D77A8" w:rsidP="009D77A8">
      <w:pPr>
        <w:pStyle w:val="NormalWeb"/>
        <w:spacing w:before="0" w:beforeAutospacing="0" w:after="0" w:afterAutospacing="0" w:line="480" w:lineRule="auto"/>
        <w:jc w:val="both"/>
        <w:rPr>
          <w:rFonts w:ascii="Calibri" w:hAnsi="Calibri" w:cs="Calibri"/>
          <w:i/>
          <w:sz w:val="22"/>
          <w:szCs w:val="22"/>
        </w:rPr>
      </w:pPr>
      <w:bookmarkStart w:id="6" w:name="_Hlk482105420"/>
      <w:r>
        <w:rPr>
          <w:rFonts w:ascii="Calibri" w:hAnsi="Calibri" w:cs="Calibri"/>
          <w:i/>
          <w:sz w:val="22"/>
          <w:szCs w:val="22"/>
        </w:rPr>
        <w:t xml:space="preserve">Dada cuenta por el Secretario Ejecutivo con el convenio laboral 2020, celebrado entre los tres poderes del Gobierno del Estado y el </w:t>
      </w:r>
      <w:r w:rsidRPr="009D77A8">
        <w:rPr>
          <w:rFonts w:ascii="Calibri" w:hAnsi="Calibri" w:cs="Calibri"/>
          <w:i/>
          <w:sz w:val="22"/>
          <w:szCs w:val="22"/>
        </w:rPr>
        <w:t xml:space="preserve">Sindicato </w:t>
      </w:r>
      <w:r w:rsidRPr="009D77A8">
        <w:rPr>
          <w:rFonts w:asciiTheme="minorHAnsi" w:hAnsiTheme="minorHAnsi" w:cstheme="minorHAnsi"/>
          <w:i/>
          <w:color w:val="000000"/>
          <w:sz w:val="22"/>
          <w:szCs w:val="22"/>
        </w:rPr>
        <w:t xml:space="preserve">de Trabajadores al Servicio de los Poderes, Municipios y Organismos Descentralizados del Estado de Tlaxcala </w:t>
      </w:r>
      <w:r>
        <w:rPr>
          <w:rFonts w:ascii="Calibri" w:hAnsi="Calibri" w:cs="Calibri"/>
          <w:i/>
          <w:sz w:val="22"/>
          <w:szCs w:val="22"/>
        </w:rPr>
        <w:t xml:space="preserve">“7 de Mayo”, en seguimiento a lo instruido mediante </w:t>
      </w:r>
      <w:r w:rsidRPr="00B01015">
        <w:rPr>
          <w:rFonts w:ascii="Calibri" w:hAnsi="Calibri" w:cs="Calibri"/>
          <w:b/>
          <w:bCs/>
          <w:i/>
          <w:sz w:val="22"/>
          <w:szCs w:val="22"/>
        </w:rPr>
        <w:t xml:space="preserve">acuerdo </w:t>
      </w:r>
      <w:r>
        <w:rPr>
          <w:rFonts w:ascii="Calibri" w:hAnsi="Calibri" w:cs="Calibri"/>
          <w:b/>
          <w:bCs/>
          <w:i/>
          <w:sz w:val="22"/>
          <w:szCs w:val="22"/>
        </w:rPr>
        <w:t xml:space="preserve">VII/21/2020.4, </w:t>
      </w:r>
      <w:r>
        <w:rPr>
          <w:rFonts w:ascii="Calibri" w:hAnsi="Calibri" w:cs="Calibri"/>
          <w:i/>
          <w:sz w:val="22"/>
          <w:szCs w:val="22"/>
        </w:rPr>
        <w:t xml:space="preserve">este </w:t>
      </w:r>
      <w:r w:rsidR="00B01015">
        <w:rPr>
          <w:rFonts w:ascii="Calibri" w:hAnsi="Calibri" w:cs="Calibri"/>
          <w:i/>
          <w:sz w:val="22"/>
          <w:szCs w:val="22"/>
        </w:rPr>
        <w:t>c</w:t>
      </w:r>
      <w:r>
        <w:rPr>
          <w:rFonts w:ascii="Calibri" w:hAnsi="Calibri" w:cs="Calibri"/>
          <w:i/>
          <w:sz w:val="22"/>
          <w:szCs w:val="22"/>
        </w:rPr>
        <w:t xml:space="preserve">uerpo </w:t>
      </w:r>
      <w:r w:rsidR="00B01015">
        <w:rPr>
          <w:rFonts w:ascii="Calibri" w:hAnsi="Calibri" w:cs="Calibri"/>
          <w:i/>
          <w:sz w:val="22"/>
          <w:szCs w:val="22"/>
        </w:rPr>
        <w:t>c</w:t>
      </w:r>
      <w:r>
        <w:rPr>
          <w:rFonts w:ascii="Calibri" w:hAnsi="Calibri" w:cs="Calibri"/>
          <w:i/>
          <w:sz w:val="22"/>
          <w:szCs w:val="22"/>
        </w:rPr>
        <w:t>olegiado toma conocimiento del mismo y con fundamento en lo que establecen los artículos 85, de la Constitución Particular del Estado; 61 y 77, fracción I, de la Ley Orgánica del Poder Judicial del Estado; y 9, fracción XVII, del Reglamento del Consejo de la Judicatura del Estado, se instruye al Tesorero del Poder Judicial cumplimentarlo en sus términos y al Jefe de la Unidad de Transparencia y de Protección de Datos Personales del Poder Judicial del Estado su publicación</w:t>
      </w:r>
      <w:r w:rsidR="00B01015">
        <w:rPr>
          <w:rFonts w:ascii="Calibri" w:hAnsi="Calibri" w:cs="Calibri"/>
          <w:i/>
          <w:sz w:val="22"/>
          <w:szCs w:val="22"/>
        </w:rPr>
        <w:t>,</w:t>
      </w:r>
      <w:r>
        <w:rPr>
          <w:rFonts w:ascii="Calibri" w:hAnsi="Calibri" w:cs="Calibri"/>
          <w:i/>
          <w:sz w:val="22"/>
          <w:szCs w:val="22"/>
        </w:rPr>
        <w:t xml:space="preserve"> de conformidad con lo establecido en la Ley de la materia. </w:t>
      </w:r>
    </w:p>
    <w:p w14:paraId="3B0EF436" w14:textId="2BF0008B" w:rsidR="009D77A8" w:rsidRDefault="009D77A8" w:rsidP="009D77A8">
      <w:pPr>
        <w:pStyle w:val="NormalWeb"/>
        <w:spacing w:before="0" w:beforeAutospacing="0" w:after="0" w:afterAutospacing="0" w:line="480" w:lineRule="auto"/>
        <w:jc w:val="both"/>
        <w:rPr>
          <w:rFonts w:ascii="Calibri" w:hAnsi="Calibri" w:cs="Calibri"/>
          <w:i/>
          <w:color w:val="000000"/>
          <w:sz w:val="22"/>
          <w:szCs w:val="22"/>
        </w:rPr>
      </w:pPr>
      <w:r>
        <w:rPr>
          <w:rFonts w:ascii="Calibri" w:hAnsi="Calibri" w:cs="Calibri"/>
          <w:i/>
          <w:color w:val="000000"/>
          <w:sz w:val="22"/>
          <w:szCs w:val="22"/>
        </w:rPr>
        <w:t xml:space="preserve">Con la precisión para el Tesorero del Poder Judicial del Estado, respecto de lo siguiente: </w:t>
      </w:r>
    </w:p>
    <w:p w14:paraId="4CC3C50D" w14:textId="1E33145D" w:rsidR="009D77A8" w:rsidRDefault="009D77A8" w:rsidP="009D77A8">
      <w:pPr>
        <w:pStyle w:val="NormalWeb"/>
        <w:numPr>
          <w:ilvl w:val="0"/>
          <w:numId w:val="47"/>
        </w:numPr>
        <w:spacing w:before="0" w:beforeAutospacing="0" w:after="0" w:afterAutospacing="0" w:line="480" w:lineRule="auto"/>
        <w:jc w:val="both"/>
        <w:rPr>
          <w:rFonts w:ascii="Calibri" w:hAnsi="Calibri" w:cs="Calibri"/>
          <w:i/>
          <w:color w:val="000000"/>
          <w:sz w:val="22"/>
          <w:szCs w:val="22"/>
        </w:rPr>
      </w:pPr>
      <w:r>
        <w:rPr>
          <w:rFonts w:ascii="Calibri" w:hAnsi="Calibri" w:cs="Calibri"/>
          <w:i/>
          <w:color w:val="000000"/>
          <w:sz w:val="22"/>
          <w:szCs w:val="22"/>
        </w:rPr>
        <w:t>El incremento salarial del 5%</w:t>
      </w:r>
      <w:r w:rsidR="00E70D42">
        <w:rPr>
          <w:rFonts w:ascii="Calibri" w:hAnsi="Calibri" w:cs="Calibri"/>
          <w:i/>
          <w:color w:val="000000"/>
          <w:sz w:val="22"/>
          <w:szCs w:val="22"/>
        </w:rPr>
        <w:t>,</w:t>
      </w:r>
      <w:r>
        <w:rPr>
          <w:rFonts w:ascii="Calibri" w:hAnsi="Calibri" w:cs="Calibri"/>
          <w:i/>
          <w:color w:val="000000"/>
          <w:sz w:val="22"/>
          <w:szCs w:val="22"/>
        </w:rPr>
        <w:t xml:space="preserve"> establecido en el artículo 10 del citado convenio, será aplicable sólo para las personas servidoras públicas del Poder Judicial del Estado sindicalizadas, con efecto retroactivo al uno de enero de dos mil veinte. </w:t>
      </w:r>
    </w:p>
    <w:p w14:paraId="52BD5DE4" w14:textId="77777777" w:rsidR="00E70D42" w:rsidRDefault="009D77A8" w:rsidP="009D77A8">
      <w:pPr>
        <w:pStyle w:val="NormalWeb"/>
        <w:numPr>
          <w:ilvl w:val="0"/>
          <w:numId w:val="47"/>
        </w:numPr>
        <w:spacing w:before="0" w:beforeAutospacing="0" w:after="0" w:afterAutospacing="0" w:line="480" w:lineRule="auto"/>
        <w:jc w:val="both"/>
        <w:rPr>
          <w:rFonts w:ascii="Calibri" w:hAnsi="Calibri" w:cs="Calibri"/>
          <w:i/>
          <w:color w:val="000000"/>
          <w:sz w:val="22"/>
          <w:szCs w:val="22"/>
        </w:rPr>
      </w:pPr>
      <w:r>
        <w:rPr>
          <w:rFonts w:ascii="Calibri" w:hAnsi="Calibri" w:cs="Calibri"/>
          <w:i/>
          <w:color w:val="000000"/>
          <w:sz w:val="22"/>
          <w:szCs w:val="22"/>
        </w:rPr>
        <w:t>El incremento salarial del 6%</w:t>
      </w:r>
      <w:r w:rsidR="00E70D42">
        <w:rPr>
          <w:rFonts w:ascii="Calibri" w:hAnsi="Calibri" w:cs="Calibri"/>
          <w:i/>
          <w:color w:val="000000"/>
          <w:sz w:val="22"/>
          <w:szCs w:val="22"/>
        </w:rPr>
        <w:t xml:space="preserve"> al salario base, establecido en el artículo 8 Transitorio del citado convenio, será aplicable sólo para las personas servidoras públicas del Poder Judicial del Estado sindicalizadas, con efecto retroactivo al uno de enero de dos mil veinte. </w:t>
      </w:r>
    </w:p>
    <w:p w14:paraId="3B83E3EA" w14:textId="20C28744" w:rsidR="009D77A8" w:rsidRDefault="009D77A8" w:rsidP="009D77A8">
      <w:pPr>
        <w:pStyle w:val="NormalWeb"/>
        <w:spacing w:before="0" w:beforeAutospacing="0" w:after="0" w:afterAutospacing="0" w:line="480" w:lineRule="auto"/>
        <w:jc w:val="both"/>
        <w:rPr>
          <w:rFonts w:ascii="Calibri" w:hAnsi="Calibri" w:cs="Calibri"/>
          <w:i/>
          <w:sz w:val="22"/>
          <w:szCs w:val="22"/>
        </w:rPr>
      </w:pPr>
      <w:r>
        <w:rPr>
          <w:rFonts w:ascii="Calibri" w:hAnsi="Calibri" w:cs="Calibri"/>
          <w:i/>
          <w:sz w:val="22"/>
          <w:szCs w:val="22"/>
        </w:rPr>
        <w:lastRenderedPageBreak/>
        <w:t xml:space="preserve">Por cuanto hace a funcionarios, personal de confianza e interinos, en relación con la disponibilidad presupuestal, se determina autorizar un incremento salarial del </w:t>
      </w:r>
      <w:r w:rsidR="00E8519A">
        <w:rPr>
          <w:rFonts w:ascii="Calibri" w:hAnsi="Calibri" w:cs="Calibri"/>
          <w:i/>
          <w:sz w:val="22"/>
          <w:szCs w:val="22"/>
        </w:rPr>
        <w:t>5</w:t>
      </w:r>
      <w:r>
        <w:rPr>
          <w:rFonts w:ascii="Calibri" w:hAnsi="Calibri" w:cs="Calibri"/>
          <w:i/>
          <w:sz w:val="22"/>
          <w:szCs w:val="22"/>
        </w:rPr>
        <w:t xml:space="preserve">%, con </w:t>
      </w:r>
      <w:r w:rsidR="00E70D42">
        <w:rPr>
          <w:rFonts w:ascii="Calibri" w:hAnsi="Calibri" w:cs="Calibri"/>
          <w:i/>
          <w:sz w:val="22"/>
          <w:szCs w:val="22"/>
        </w:rPr>
        <w:t>efecto</w:t>
      </w:r>
      <w:r>
        <w:rPr>
          <w:rFonts w:ascii="Calibri" w:hAnsi="Calibri" w:cs="Calibri"/>
          <w:i/>
          <w:sz w:val="22"/>
          <w:szCs w:val="22"/>
        </w:rPr>
        <w:t xml:space="preserve"> retroactivo al primero de enero del año dos mil </w:t>
      </w:r>
      <w:r w:rsidR="00E70D42">
        <w:rPr>
          <w:rFonts w:ascii="Calibri" w:hAnsi="Calibri" w:cs="Calibri"/>
          <w:i/>
          <w:sz w:val="22"/>
          <w:szCs w:val="22"/>
        </w:rPr>
        <w:t>veinte</w:t>
      </w:r>
      <w:r>
        <w:rPr>
          <w:rFonts w:ascii="Calibri" w:hAnsi="Calibri" w:cs="Calibri"/>
          <w:i/>
          <w:sz w:val="22"/>
          <w:szCs w:val="22"/>
        </w:rPr>
        <w:t>.</w:t>
      </w:r>
    </w:p>
    <w:p w14:paraId="4DCB55B5" w14:textId="65AC3CEC" w:rsidR="009D77A8" w:rsidRDefault="009D77A8" w:rsidP="009D77A8">
      <w:pPr>
        <w:pStyle w:val="NormalWeb"/>
        <w:spacing w:before="0" w:beforeAutospacing="0" w:after="240" w:afterAutospacing="0" w:line="480" w:lineRule="auto"/>
        <w:jc w:val="both"/>
        <w:rPr>
          <w:rFonts w:ascii="Calibri" w:hAnsi="Calibri" w:cs="Calibri"/>
          <w:sz w:val="22"/>
          <w:szCs w:val="22"/>
        </w:rPr>
      </w:pPr>
      <w:r>
        <w:rPr>
          <w:rFonts w:ascii="Calibri" w:hAnsi="Calibri" w:cs="Calibri"/>
          <w:i/>
          <w:sz w:val="22"/>
          <w:szCs w:val="22"/>
        </w:rPr>
        <w:t xml:space="preserve">En consecuencia, se </w:t>
      </w:r>
      <w:r w:rsidR="00E70D42">
        <w:rPr>
          <w:rFonts w:ascii="Calibri" w:hAnsi="Calibri" w:cs="Calibri"/>
          <w:i/>
          <w:sz w:val="22"/>
          <w:szCs w:val="22"/>
        </w:rPr>
        <w:t>instruye</w:t>
      </w:r>
      <w:r>
        <w:rPr>
          <w:rFonts w:ascii="Calibri" w:hAnsi="Calibri" w:cs="Calibri"/>
          <w:i/>
          <w:sz w:val="22"/>
          <w:szCs w:val="22"/>
        </w:rPr>
        <w:t xml:space="preserve"> al Tesorer</w:t>
      </w:r>
      <w:r w:rsidR="00E70D42">
        <w:rPr>
          <w:rFonts w:ascii="Calibri" w:hAnsi="Calibri" w:cs="Calibri"/>
          <w:i/>
          <w:sz w:val="22"/>
          <w:szCs w:val="22"/>
        </w:rPr>
        <w:t>o</w:t>
      </w:r>
      <w:r>
        <w:rPr>
          <w:rFonts w:ascii="Calibri" w:hAnsi="Calibri" w:cs="Calibri"/>
          <w:i/>
          <w:sz w:val="22"/>
          <w:szCs w:val="22"/>
        </w:rPr>
        <w:t xml:space="preserve"> del Poder Judicial </w:t>
      </w:r>
      <w:r w:rsidR="00E70D42">
        <w:rPr>
          <w:rFonts w:ascii="Calibri" w:hAnsi="Calibri" w:cs="Calibri"/>
          <w:i/>
          <w:sz w:val="22"/>
          <w:szCs w:val="22"/>
        </w:rPr>
        <w:t xml:space="preserve">para que </w:t>
      </w:r>
      <w:r>
        <w:rPr>
          <w:rFonts w:ascii="Calibri" w:hAnsi="Calibri" w:cs="Calibri"/>
          <w:i/>
          <w:sz w:val="22"/>
          <w:szCs w:val="22"/>
        </w:rPr>
        <w:t xml:space="preserve">actualice los </w:t>
      </w:r>
      <w:r w:rsidR="00E70D42">
        <w:rPr>
          <w:rFonts w:ascii="Calibri" w:hAnsi="Calibri" w:cs="Calibri"/>
          <w:i/>
          <w:sz w:val="22"/>
          <w:szCs w:val="22"/>
        </w:rPr>
        <w:t xml:space="preserve">tabuladores de </w:t>
      </w:r>
      <w:r>
        <w:rPr>
          <w:rFonts w:ascii="Calibri" w:hAnsi="Calibri" w:cs="Calibri"/>
          <w:i/>
          <w:sz w:val="22"/>
          <w:szCs w:val="22"/>
        </w:rPr>
        <w:t>puestos</w:t>
      </w:r>
      <w:r w:rsidR="00E70D42">
        <w:rPr>
          <w:rFonts w:ascii="Calibri" w:hAnsi="Calibri" w:cs="Calibri"/>
          <w:i/>
          <w:sz w:val="22"/>
          <w:szCs w:val="22"/>
        </w:rPr>
        <w:t xml:space="preserve"> de funcionarios, personal de confianza, interinos y sindicalizados</w:t>
      </w:r>
      <w:r>
        <w:rPr>
          <w:rFonts w:ascii="Calibri" w:hAnsi="Calibri" w:cs="Calibri"/>
          <w:i/>
          <w:sz w:val="22"/>
          <w:szCs w:val="22"/>
        </w:rPr>
        <w:t xml:space="preserve">; hecho que sea, </w:t>
      </w:r>
      <w:r w:rsidR="00E70D42">
        <w:rPr>
          <w:rFonts w:ascii="Calibri" w:hAnsi="Calibri" w:cs="Calibri"/>
          <w:i/>
          <w:sz w:val="22"/>
          <w:szCs w:val="22"/>
        </w:rPr>
        <w:t>remitirlos a este órgano colegiado</w:t>
      </w:r>
      <w:r>
        <w:rPr>
          <w:rFonts w:ascii="Calibri" w:hAnsi="Calibri" w:cs="Calibri"/>
          <w:i/>
          <w:sz w:val="22"/>
          <w:szCs w:val="22"/>
        </w:rPr>
        <w:t xml:space="preserve"> para su aprobación y publicación</w:t>
      </w:r>
      <w:bookmarkEnd w:id="6"/>
      <w:r w:rsidR="00E70D42">
        <w:rPr>
          <w:rFonts w:ascii="Calibri" w:hAnsi="Calibri" w:cs="Calibri"/>
          <w:i/>
          <w:sz w:val="22"/>
          <w:szCs w:val="22"/>
        </w:rPr>
        <w:t>.</w:t>
      </w:r>
      <w:r>
        <w:rPr>
          <w:rFonts w:ascii="Calibri" w:hAnsi="Calibri" w:cs="Calibri"/>
          <w:i/>
          <w:sz w:val="22"/>
          <w:szCs w:val="22"/>
        </w:rPr>
        <w:t xml:space="preserve"> </w:t>
      </w:r>
      <w:bookmarkEnd w:id="5"/>
      <w:r w:rsidR="00E70D42">
        <w:rPr>
          <w:rFonts w:ascii="Calibri" w:hAnsi="Calibri" w:cs="Calibri"/>
          <w:i/>
          <w:sz w:val="22"/>
          <w:szCs w:val="22"/>
        </w:rPr>
        <w:t>Comuníquese al Pleno del Tribunal Superior de Justicia del Estado, para su conocimiento; al Tesorero y Contralor del Poder Judicial del Estado y al Director de Recursos Humanos y Materiales de la Secretaría Ejecutiva, para su conocimiento y efectos legales y administrativos correspondientes.</w:t>
      </w:r>
      <w:r>
        <w:rPr>
          <w:rFonts w:ascii="Calibri" w:hAnsi="Calibri" w:cs="Calibri"/>
          <w:i/>
          <w:sz w:val="22"/>
          <w:szCs w:val="22"/>
        </w:rPr>
        <w:t xml:space="preserve"> </w:t>
      </w:r>
      <w:r w:rsidRPr="009B04A1">
        <w:rPr>
          <w:rFonts w:ascii="Calibri" w:hAnsi="Calibri" w:cs="Calibri"/>
          <w:sz w:val="22"/>
          <w:szCs w:val="22"/>
          <w:u w:val="single"/>
        </w:rPr>
        <w:t xml:space="preserve">APROBADO POR </w:t>
      </w:r>
      <w:r w:rsidR="00B13B40" w:rsidRPr="009B04A1">
        <w:rPr>
          <w:rFonts w:ascii="Calibri" w:hAnsi="Calibri" w:cs="Calibri"/>
          <w:sz w:val="22"/>
          <w:szCs w:val="22"/>
          <w:u w:val="single"/>
        </w:rPr>
        <w:t>UNANIMIDAD</w:t>
      </w:r>
      <w:r w:rsidRPr="009B04A1">
        <w:rPr>
          <w:rFonts w:ascii="Calibri" w:hAnsi="Calibri" w:cs="Calibri"/>
          <w:sz w:val="22"/>
          <w:szCs w:val="22"/>
          <w:u w:val="single"/>
        </w:rPr>
        <w:t xml:space="preserve"> DE VOTOS</w:t>
      </w:r>
      <w:r>
        <w:rPr>
          <w:rFonts w:ascii="Calibri" w:hAnsi="Calibri" w:cs="Calibri"/>
          <w:sz w:val="22"/>
          <w:szCs w:val="22"/>
        </w:rPr>
        <w:t xml:space="preserve">. </w:t>
      </w:r>
      <w:r w:rsidR="009B04A1">
        <w:rPr>
          <w:rFonts w:ascii="Calibri" w:hAnsi="Calibri" w:cs="Calibri"/>
          <w:sz w:val="22"/>
          <w:szCs w:val="22"/>
        </w:rPr>
        <w:t xml:space="preserve">- - - - - - - - - - - - - - - - - - - - - - - - - - - - - - - - - - - - - - - - - - - - - - - - - - - - - - - - - - - - </w:t>
      </w:r>
    </w:p>
    <w:p w14:paraId="1D5960A5" w14:textId="71A8470A" w:rsidR="00AD059A" w:rsidRDefault="00AD059A" w:rsidP="002D153E">
      <w:pPr>
        <w:shd w:val="clear" w:color="auto" w:fill="FFFFFF"/>
        <w:spacing w:after="0" w:line="480" w:lineRule="auto"/>
        <w:ind w:firstLine="708"/>
        <w:jc w:val="both"/>
        <w:rPr>
          <w:rFonts w:asciiTheme="minorHAnsi" w:hAnsiTheme="minorHAnsi" w:cstheme="minorHAnsi"/>
          <w:b/>
          <w:color w:val="000000"/>
        </w:rPr>
      </w:pPr>
      <w:r w:rsidRPr="00AD059A">
        <w:rPr>
          <w:rFonts w:asciiTheme="minorHAnsi" w:hAnsiTheme="minorHAnsi" w:cstheme="minorHAnsi"/>
          <w:b/>
          <w:bCs/>
        </w:rPr>
        <w:t xml:space="preserve">ACUERDO III/33/2020. </w:t>
      </w:r>
      <w:r w:rsidRPr="00AD059A">
        <w:rPr>
          <w:rFonts w:asciiTheme="minorHAnsi" w:hAnsiTheme="minorHAnsi" w:cstheme="minorHAnsi"/>
          <w:b/>
        </w:rPr>
        <w:t xml:space="preserve">Oficio </w:t>
      </w:r>
      <w:r w:rsidRPr="00AD059A">
        <w:rPr>
          <w:rFonts w:asciiTheme="minorHAnsi" w:hAnsiTheme="minorHAnsi" w:cstheme="minorHAnsi"/>
          <w:b/>
          <w:color w:val="000000"/>
        </w:rPr>
        <w:t>702/200 (sic), de fecha uno de julio de dos mil veinte, suscrito por el Secretario General de Acuerdos del Tribunal Superior de Justicia del Estado. -</w:t>
      </w:r>
      <w:r>
        <w:rPr>
          <w:rFonts w:asciiTheme="minorHAnsi" w:hAnsiTheme="minorHAnsi" w:cstheme="minorHAnsi"/>
          <w:b/>
          <w:color w:val="000000"/>
        </w:rPr>
        <w:t xml:space="preserve"> - - - - - - - - - - - - - - - - - - - - - - - - - - - - - - - - - - - - - - - - - - - - - - - - - - </w:t>
      </w:r>
    </w:p>
    <w:p w14:paraId="4E626AFE" w14:textId="07B7430B" w:rsidR="00A12020" w:rsidRDefault="00AD059A" w:rsidP="00AD059A">
      <w:pPr>
        <w:shd w:val="clear" w:color="auto" w:fill="FFFFFF"/>
        <w:spacing w:after="0" w:line="480" w:lineRule="auto"/>
        <w:jc w:val="both"/>
        <w:rPr>
          <w:rFonts w:asciiTheme="minorHAnsi" w:hAnsiTheme="minorHAnsi" w:cstheme="minorHAnsi"/>
          <w:bCs/>
          <w:color w:val="000000"/>
        </w:rPr>
      </w:pPr>
      <w:r>
        <w:rPr>
          <w:rFonts w:asciiTheme="minorHAnsi" w:hAnsiTheme="minorHAnsi" w:cstheme="minorHAnsi"/>
          <w:bCs/>
          <w:i/>
          <w:iCs/>
          <w:color w:val="000000"/>
        </w:rPr>
        <w:t>Dada cuenta con el oficio 702/200</w:t>
      </w:r>
      <w:r w:rsidR="00B13B40">
        <w:rPr>
          <w:rFonts w:asciiTheme="minorHAnsi" w:hAnsiTheme="minorHAnsi" w:cstheme="minorHAnsi"/>
          <w:bCs/>
          <w:i/>
          <w:iCs/>
          <w:color w:val="000000"/>
        </w:rPr>
        <w:t xml:space="preserve"> (sic)</w:t>
      </w:r>
      <w:r>
        <w:rPr>
          <w:rFonts w:asciiTheme="minorHAnsi" w:hAnsiTheme="minorHAnsi" w:cstheme="minorHAnsi"/>
          <w:bCs/>
          <w:i/>
          <w:iCs/>
          <w:color w:val="000000"/>
        </w:rPr>
        <w:t>, de fecha uno de julio de dos mil veinte, suscrito por el Secretario General de Acuerdos del Tribunal Superior de Justicia del Estado, mediante el cual comunica a este órgano colegiado que en sesión ordinaria celebrada el treinta de junio de dos mil veinte se aprobó el “ACUERDO GENERAL NÚMERO 01/2020, DE TREINTA DE JUNIO DE DOS MIL VEINTE, DICTADO POR EL PLENO DEL TRIBUNAL SUPERIOR DE JUSTICIA DEL ESTADO DE TLAXCALA, POR EL QUE SE REGULA LA CELEBRACIÓN A DISTANCIA DE LAS SESIONES DEL PLENO Y DE LAS SALAS DE ESTE TRIBUNAL, MEDIANTE EL USO DE HERRAMIENTAS INFORMÁTICAS QUE FACILITEN LA TELEPRESENCIA  DE LOS MAGISTRADOS INTEGRANTES”, el cual adjunta en copia simple al escrito de cuenta, del que se advierte que en el acuerdo OCTAVO, en lo conducente a este órgano colegiado, literalmente se establece</w:t>
      </w:r>
      <w:r w:rsidR="00B13B40">
        <w:rPr>
          <w:rFonts w:asciiTheme="minorHAnsi" w:hAnsiTheme="minorHAnsi" w:cstheme="minorHAnsi"/>
          <w:bCs/>
          <w:i/>
          <w:iCs/>
          <w:color w:val="000000"/>
        </w:rPr>
        <w:t>:</w:t>
      </w:r>
      <w:r>
        <w:rPr>
          <w:rFonts w:asciiTheme="minorHAnsi" w:hAnsiTheme="minorHAnsi" w:cstheme="minorHAnsi"/>
          <w:bCs/>
          <w:i/>
          <w:iCs/>
          <w:color w:val="000000"/>
        </w:rPr>
        <w:t xml:space="preserve"> “Se instruye al Consejo de la Judicatura del Estado, para que en el ámbito de sus facultades y con carácter urgente, genere las condiciones administrativas y materiales que resulten necesarias para dar cumplimiento a este Acuerdo…” Al respecto, </w:t>
      </w:r>
      <w:r w:rsidR="00F542EF">
        <w:rPr>
          <w:rFonts w:asciiTheme="minorHAnsi" w:hAnsiTheme="minorHAnsi" w:cstheme="minorHAnsi"/>
          <w:bCs/>
          <w:i/>
          <w:iCs/>
          <w:color w:val="000000"/>
        </w:rPr>
        <w:t xml:space="preserve">este órgano colegiado toma conocimiento del citado acuerdo y a efecto de atender la instrucción del órgano superior jerárquico, </w:t>
      </w:r>
      <w:r>
        <w:rPr>
          <w:rFonts w:asciiTheme="minorHAnsi" w:hAnsiTheme="minorHAnsi" w:cstheme="minorHAnsi"/>
          <w:bCs/>
          <w:i/>
          <w:iCs/>
          <w:color w:val="000000"/>
        </w:rPr>
        <w:t xml:space="preserve">con fundamento en los artículos </w:t>
      </w:r>
      <w:r w:rsidR="00F542EF">
        <w:rPr>
          <w:rFonts w:asciiTheme="minorHAnsi" w:hAnsiTheme="minorHAnsi" w:cstheme="minorHAnsi"/>
          <w:bCs/>
          <w:i/>
          <w:iCs/>
          <w:color w:val="000000"/>
        </w:rPr>
        <w:t>85, de la Constitución Política del Estado;  61,</w:t>
      </w:r>
      <w:r w:rsidR="00B42CC4">
        <w:rPr>
          <w:rFonts w:asciiTheme="minorHAnsi" w:hAnsiTheme="minorHAnsi" w:cstheme="minorHAnsi"/>
          <w:bCs/>
          <w:i/>
          <w:iCs/>
          <w:color w:val="000000"/>
        </w:rPr>
        <w:t xml:space="preserve"> 69, y 71, </w:t>
      </w:r>
      <w:r w:rsidR="00B42CC4">
        <w:rPr>
          <w:rFonts w:asciiTheme="minorHAnsi" w:hAnsiTheme="minorHAnsi" w:cstheme="minorHAnsi"/>
          <w:bCs/>
          <w:i/>
          <w:iCs/>
          <w:color w:val="000000"/>
        </w:rPr>
        <w:lastRenderedPageBreak/>
        <w:t>fracción I,</w:t>
      </w:r>
      <w:r w:rsidR="00F542EF">
        <w:rPr>
          <w:rFonts w:asciiTheme="minorHAnsi" w:hAnsiTheme="minorHAnsi" w:cstheme="minorHAnsi"/>
          <w:bCs/>
          <w:i/>
          <w:iCs/>
          <w:color w:val="000000"/>
        </w:rPr>
        <w:t xml:space="preserve"> de la Ley Orgánica del Poder Judicial del Estado</w:t>
      </w:r>
      <w:r w:rsidR="00B42CC4">
        <w:rPr>
          <w:rFonts w:asciiTheme="minorHAnsi" w:hAnsiTheme="minorHAnsi" w:cstheme="minorHAnsi"/>
          <w:bCs/>
          <w:i/>
          <w:iCs/>
          <w:color w:val="000000"/>
        </w:rPr>
        <w:t xml:space="preserve">; 9, fracciones XV y XVII, del Reglamento del Consejo de la Judicatura del Estado, se instruye al Director de Recursos Humanos y Materiales y a la encargada del Departamento de informática, ambos dependientes de la Secretaría Ejecutiva, para que a la brevedad posible se dote al Pleno del Tribunal Superior de Justicia y a las salas Civil-Familiar y Penal y Especializada en Administración de Justicia para Adolescentes, de la infraestructura tecnológica necesaria para llevar a cabo las sesiones en los términos que se precisan en el acuerdo general antes citado, debiendo coordinarse para ello con los secretarios, General </w:t>
      </w:r>
      <w:r w:rsidR="00B01015">
        <w:rPr>
          <w:rFonts w:asciiTheme="minorHAnsi" w:hAnsiTheme="minorHAnsi" w:cstheme="minorHAnsi"/>
          <w:bCs/>
          <w:i/>
          <w:iCs/>
          <w:color w:val="000000"/>
        </w:rPr>
        <w:t xml:space="preserve">de Acuerdos </w:t>
      </w:r>
      <w:r w:rsidR="00B42CC4">
        <w:rPr>
          <w:rFonts w:asciiTheme="minorHAnsi" w:hAnsiTheme="minorHAnsi" w:cstheme="minorHAnsi"/>
          <w:bCs/>
          <w:i/>
          <w:iCs/>
          <w:color w:val="000000"/>
        </w:rPr>
        <w:t>del Tribunal Superior de Justicia y de ambas salas. Asimismo, dada la urgencia para contar con esta infraestructura, se autoriza al Director de Recursos Humanos y Materiales para la contratación de la plataforma tecnológica que presente condiciones óptimas de conectividad, seguridad, funcionalidad y certeza, respecto de la comunicación y almacenamiento</w:t>
      </w:r>
      <w:r w:rsidR="00B01015">
        <w:rPr>
          <w:rFonts w:asciiTheme="minorHAnsi" w:hAnsiTheme="minorHAnsi" w:cstheme="minorHAnsi"/>
          <w:bCs/>
          <w:i/>
          <w:iCs/>
          <w:color w:val="000000"/>
        </w:rPr>
        <w:t>,</w:t>
      </w:r>
      <w:r w:rsidR="00B42CC4">
        <w:rPr>
          <w:rFonts w:asciiTheme="minorHAnsi" w:hAnsiTheme="minorHAnsi" w:cstheme="minorHAnsi"/>
          <w:bCs/>
          <w:i/>
          <w:iCs/>
          <w:color w:val="000000"/>
        </w:rPr>
        <w:t xml:space="preserve">  </w:t>
      </w:r>
      <w:r w:rsidR="00B01015">
        <w:rPr>
          <w:rFonts w:asciiTheme="minorHAnsi" w:hAnsiTheme="minorHAnsi" w:cstheme="minorHAnsi"/>
          <w:bCs/>
          <w:i/>
          <w:iCs/>
          <w:color w:val="000000"/>
        </w:rPr>
        <w:t xml:space="preserve">así como </w:t>
      </w:r>
      <w:r w:rsidR="00B42CC4">
        <w:rPr>
          <w:rFonts w:asciiTheme="minorHAnsi" w:hAnsiTheme="minorHAnsi" w:cstheme="minorHAnsi"/>
          <w:bCs/>
          <w:i/>
          <w:iCs/>
          <w:color w:val="000000"/>
        </w:rPr>
        <w:t xml:space="preserve">de accesibilidad y operatividad en un entorno amigable para todos los </w:t>
      </w:r>
      <w:r w:rsidR="00A12020">
        <w:rPr>
          <w:rFonts w:asciiTheme="minorHAnsi" w:hAnsiTheme="minorHAnsi" w:cstheme="minorHAnsi"/>
          <w:bCs/>
          <w:i/>
          <w:iCs/>
          <w:color w:val="000000"/>
        </w:rPr>
        <w:t>usuarios</w:t>
      </w:r>
      <w:r w:rsidR="00B01015">
        <w:rPr>
          <w:rFonts w:asciiTheme="minorHAnsi" w:hAnsiTheme="minorHAnsi" w:cstheme="minorHAnsi"/>
          <w:bCs/>
          <w:i/>
          <w:iCs/>
          <w:color w:val="000000"/>
        </w:rPr>
        <w:t>; de igual modo, respecto de</w:t>
      </w:r>
      <w:r w:rsidR="00A12020">
        <w:rPr>
          <w:rFonts w:asciiTheme="minorHAnsi" w:hAnsiTheme="minorHAnsi" w:cstheme="minorHAnsi"/>
          <w:bCs/>
          <w:i/>
          <w:iCs/>
          <w:color w:val="000000"/>
        </w:rPr>
        <w:t xml:space="preserve"> la adquisición de materiales y equipos de cómputo necesarios, con sujeción a las disposiciones legales de la materia. Comuníquese al Director de Recursos Humanos y Materiales y a la encargada del Departamento de informática, para su cumplimiento; al Tesorero y Contralor del Poder Judicial del Estado, para los efectos legales correspondientes, así como al Pleno del Tribunal Superior de Justicia del Estado, para su conocimiento. </w:t>
      </w:r>
      <w:r w:rsidR="00A12020" w:rsidRPr="009B04A1">
        <w:rPr>
          <w:rFonts w:asciiTheme="minorHAnsi" w:hAnsiTheme="minorHAnsi" w:cstheme="minorHAnsi"/>
          <w:bCs/>
          <w:color w:val="000000"/>
          <w:u w:val="single"/>
        </w:rPr>
        <w:t xml:space="preserve">APROBADO POR </w:t>
      </w:r>
      <w:r w:rsidR="00B13B40" w:rsidRPr="009B04A1">
        <w:rPr>
          <w:rFonts w:asciiTheme="minorHAnsi" w:hAnsiTheme="minorHAnsi" w:cstheme="minorHAnsi"/>
          <w:bCs/>
          <w:color w:val="000000"/>
          <w:u w:val="single"/>
        </w:rPr>
        <w:t>UNANIMIDAD</w:t>
      </w:r>
      <w:r w:rsidR="00A12020" w:rsidRPr="009B04A1">
        <w:rPr>
          <w:rFonts w:asciiTheme="minorHAnsi" w:hAnsiTheme="minorHAnsi" w:cstheme="minorHAnsi"/>
          <w:bCs/>
          <w:color w:val="000000"/>
          <w:u w:val="single"/>
        </w:rPr>
        <w:t xml:space="preserve"> DE </w:t>
      </w:r>
      <w:proofErr w:type="gramStart"/>
      <w:r w:rsidR="00A12020" w:rsidRPr="009B04A1">
        <w:rPr>
          <w:rFonts w:asciiTheme="minorHAnsi" w:hAnsiTheme="minorHAnsi" w:cstheme="minorHAnsi"/>
          <w:bCs/>
          <w:color w:val="000000"/>
          <w:u w:val="single"/>
        </w:rPr>
        <w:t>VOTOS</w:t>
      </w:r>
      <w:r w:rsidR="00A12020">
        <w:rPr>
          <w:rFonts w:asciiTheme="minorHAnsi" w:hAnsiTheme="minorHAnsi" w:cstheme="minorHAnsi"/>
          <w:bCs/>
          <w:color w:val="000000"/>
        </w:rPr>
        <w:t>.</w:t>
      </w:r>
      <w:r w:rsidR="009B04A1">
        <w:rPr>
          <w:rFonts w:asciiTheme="minorHAnsi" w:hAnsiTheme="minorHAnsi" w:cstheme="minorHAnsi"/>
          <w:bCs/>
          <w:color w:val="000000"/>
        </w:rPr>
        <w:t>-</w:t>
      </w:r>
      <w:proofErr w:type="gramEnd"/>
      <w:r w:rsidR="009B04A1">
        <w:rPr>
          <w:rFonts w:asciiTheme="minorHAnsi" w:hAnsiTheme="minorHAnsi" w:cstheme="minorHAnsi"/>
          <w:bCs/>
          <w:color w:val="000000"/>
        </w:rPr>
        <w:t xml:space="preserve"> - - - - - - - - - - - - - - - - - - - - - - - - - - - - - - - - - </w:t>
      </w:r>
    </w:p>
    <w:p w14:paraId="104DAEE8" w14:textId="7AADFF72" w:rsidR="002358D4" w:rsidRPr="00996942" w:rsidRDefault="004A40C2" w:rsidP="004A40C2">
      <w:pPr>
        <w:shd w:val="clear" w:color="auto" w:fill="FFFFFF"/>
        <w:spacing w:after="0" w:line="480" w:lineRule="auto"/>
        <w:ind w:firstLine="708"/>
        <w:jc w:val="both"/>
        <w:rPr>
          <w:rFonts w:asciiTheme="minorHAnsi" w:hAnsiTheme="minorHAnsi" w:cstheme="minorHAnsi"/>
          <w:b/>
          <w:bCs/>
          <w:i/>
          <w:iCs/>
        </w:rPr>
      </w:pPr>
      <w:r w:rsidRPr="00996942">
        <w:rPr>
          <w:rFonts w:asciiTheme="minorHAnsi" w:hAnsiTheme="minorHAnsi" w:cstheme="minorHAnsi"/>
          <w:b/>
          <w:bCs/>
        </w:rPr>
        <w:t xml:space="preserve">ACUERDO IV/33/2020. Oficio JURTSJ/63/2020, de fecha uno de julio de dos mil veinte, suscrito por el Director Jurídico del Tribunal Superior de Justicia del </w:t>
      </w:r>
      <w:proofErr w:type="gramStart"/>
      <w:r w:rsidRPr="00996942">
        <w:rPr>
          <w:rFonts w:asciiTheme="minorHAnsi" w:hAnsiTheme="minorHAnsi" w:cstheme="minorHAnsi"/>
          <w:b/>
          <w:bCs/>
        </w:rPr>
        <w:t>Estado.-</w:t>
      </w:r>
      <w:proofErr w:type="gramEnd"/>
      <w:r w:rsidRPr="00996942">
        <w:rPr>
          <w:rFonts w:asciiTheme="minorHAnsi" w:hAnsiTheme="minorHAnsi" w:cstheme="minorHAnsi"/>
          <w:b/>
          <w:bCs/>
        </w:rPr>
        <w:t xml:space="preserve"> - - - - - - - - - - - - - - - - - - - - - - - - - - - - - - - - - - - - - - - - - - - - - - - - - - - - - - - - - - - </w:t>
      </w:r>
    </w:p>
    <w:p w14:paraId="52481EDF" w14:textId="557B711B" w:rsidR="00DC2CD6" w:rsidRPr="00996942" w:rsidRDefault="00DC2CD6" w:rsidP="00DC2CD6">
      <w:pPr>
        <w:spacing w:after="0" w:line="480" w:lineRule="auto"/>
        <w:jc w:val="both"/>
        <w:rPr>
          <w:rFonts w:asciiTheme="minorHAnsi" w:eastAsia="Times New Roman" w:hAnsiTheme="minorHAnsi" w:cstheme="minorHAnsi"/>
          <w:color w:val="000000"/>
          <w:lang w:eastAsia="es-MX"/>
        </w:rPr>
      </w:pPr>
      <w:r w:rsidRPr="00C421D2">
        <w:rPr>
          <w:rFonts w:asciiTheme="minorHAnsi" w:eastAsia="Times New Roman" w:hAnsiTheme="minorHAnsi" w:cstheme="minorHAnsi"/>
          <w:i/>
          <w:iCs/>
          <w:lang w:eastAsia="es-MX"/>
        </w:rPr>
        <w:t xml:space="preserve">Dada cuenta con el oficio número JURTSJ/63/2020, de fecha uno de julio de dos mil veinte, </w:t>
      </w:r>
      <w:r w:rsidR="00996942" w:rsidRPr="00C421D2">
        <w:rPr>
          <w:rFonts w:asciiTheme="minorHAnsi" w:eastAsia="Times New Roman" w:hAnsiTheme="minorHAnsi" w:cstheme="minorHAnsi"/>
          <w:i/>
          <w:iCs/>
          <w:lang w:eastAsia="es-MX"/>
        </w:rPr>
        <w:t xml:space="preserve">suscrito por </w:t>
      </w:r>
      <w:r w:rsidR="00DF2318" w:rsidRPr="00C421D2">
        <w:rPr>
          <w:rFonts w:asciiTheme="minorHAnsi" w:eastAsia="Times New Roman" w:hAnsiTheme="minorHAnsi" w:cstheme="minorHAnsi"/>
          <w:i/>
          <w:iCs/>
          <w:lang w:eastAsia="es-MX"/>
        </w:rPr>
        <w:t xml:space="preserve">el Director Jurídico del </w:t>
      </w:r>
      <w:r w:rsidR="00996942" w:rsidRPr="00C421D2">
        <w:rPr>
          <w:rFonts w:asciiTheme="minorHAnsi" w:eastAsia="Times New Roman" w:hAnsiTheme="minorHAnsi" w:cstheme="minorHAnsi"/>
          <w:i/>
          <w:iCs/>
          <w:lang w:eastAsia="es-MX"/>
        </w:rPr>
        <w:t>Tribunal Superior de Justicia del Estado, relacionado con el expediente laboral 311/2010-C, del índice del Tribunal de Conciliación y Arbitraje del Estado, promovido por ELSA MARTÍNEZ JIMÉNEZ, en el cual el Tribunal Superior de Justicia del Estado fue condenado a la reinstalación y al pago de prestaciones, manifestando que a la fecha dicho cumplimiento presenta un ret</w:t>
      </w:r>
      <w:r w:rsidR="00B13B40">
        <w:rPr>
          <w:rFonts w:asciiTheme="minorHAnsi" w:eastAsia="Times New Roman" w:hAnsiTheme="minorHAnsi" w:cstheme="minorHAnsi"/>
          <w:i/>
          <w:iCs/>
          <w:lang w:eastAsia="es-MX"/>
        </w:rPr>
        <w:t>raso</w:t>
      </w:r>
      <w:r w:rsidR="00996942" w:rsidRPr="00C421D2">
        <w:rPr>
          <w:rFonts w:asciiTheme="minorHAnsi" w:eastAsia="Times New Roman" w:hAnsiTheme="minorHAnsi" w:cstheme="minorHAnsi"/>
          <w:i/>
          <w:iCs/>
          <w:lang w:eastAsia="es-MX"/>
        </w:rPr>
        <w:t xml:space="preserve"> considerable</w:t>
      </w:r>
      <w:r w:rsidR="005C527A" w:rsidRPr="00C421D2">
        <w:rPr>
          <w:rFonts w:asciiTheme="minorHAnsi" w:eastAsia="Times New Roman" w:hAnsiTheme="minorHAnsi" w:cstheme="minorHAnsi"/>
          <w:i/>
          <w:iCs/>
          <w:lang w:eastAsia="es-MX"/>
        </w:rPr>
        <w:t xml:space="preserve">; al respecto, </w:t>
      </w:r>
      <w:r w:rsidR="00996942" w:rsidRPr="00C421D2">
        <w:rPr>
          <w:rFonts w:asciiTheme="minorHAnsi" w:eastAsia="Times New Roman" w:hAnsiTheme="minorHAnsi" w:cstheme="minorHAnsi"/>
          <w:i/>
          <w:iCs/>
          <w:lang w:eastAsia="es-MX"/>
        </w:rPr>
        <w:t xml:space="preserve">toda vez que </w:t>
      </w:r>
      <w:r w:rsidR="00A2587E" w:rsidRPr="00C421D2">
        <w:rPr>
          <w:rFonts w:asciiTheme="minorHAnsi" w:eastAsia="Times New Roman" w:hAnsiTheme="minorHAnsi" w:cstheme="minorHAnsi"/>
          <w:i/>
          <w:iCs/>
          <w:lang w:eastAsia="es-MX"/>
        </w:rPr>
        <w:t xml:space="preserve">de antecedentes se desprende que </w:t>
      </w:r>
      <w:r w:rsidR="00996942" w:rsidRPr="00C421D2">
        <w:rPr>
          <w:rFonts w:asciiTheme="minorHAnsi" w:eastAsia="Times New Roman" w:hAnsiTheme="minorHAnsi" w:cstheme="minorHAnsi"/>
          <w:i/>
          <w:iCs/>
          <w:lang w:eastAsia="es-MX"/>
        </w:rPr>
        <w:t xml:space="preserve">mediante </w:t>
      </w:r>
      <w:r w:rsidR="00B01015" w:rsidRPr="00C421D2">
        <w:rPr>
          <w:rFonts w:asciiTheme="minorHAnsi" w:eastAsia="Batang" w:hAnsiTheme="minorHAnsi" w:cstheme="minorHAnsi"/>
          <w:b/>
          <w:i/>
          <w:iCs/>
        </w:rPr>
        <w:t>acuerdo</w:t>
      </w:r>
      <w:r w:rsidR="00996942" w:rsidRPr="00C421D2">
        <w:rPr>
          <w:rFonts w:asciiTheme="minorHAnsi" w:eastAsia="Batang" w:hAnsiTheme="minorHAnsi" w:cstheme="minorHAnsi"/>
          <w:b/>
          <w:i/>
          <w:iCs/>
        </w:rPr>
        <w:t xml:space="preserve"> XI/42/2019</w:t>
      </w:r>
      <w:r w:rsidR="00996942" w:rsidRPr="00C421D2">
        <w:rPr>
          <w:rFonts w:asciiTheme="minorHAnsi" w:eastAsia="Batang" w:hAnsiTheme="minorHAnsi" w:cstheme="minorHAnsi"/>
          <w:bCs/>
          <w:i/>
          <w:iCs/>
        </w:rPr>
        <w:t xml:space="preserve">, de sesión ordinaria celebrada el doce de agosto de dos mil </w:t>
      </w:r>
      <w:r w:rsidR="00996942" w:rsidRPr="00C421D2">
        <w:rPr>
          <w:rFonts w:asciiTheme="minorHAnsi" w:eastAsia="Batang" w:hAnsiTheme="minorHAnsi" w:cstheme="minorHAnsi"/>
          <w:bCs/>
          <w:i/>
          <w:iCs/>
        </w:rPr>
        <w:lastRenderedPageBreak/>
        <w:t>diecinueve,</w:t>
      </w:r>
      <w:r w:rsidR="00996942" w:rsidRPr="00C421D2">
        <w:rPr>
          <w:rFonts w:asciiTheme="minorHAnsi" w:eastAsia="Batang" w:hAnsiTheme="minorHAnsi" w:cstheme="minorHAnsi"/>
          <w:bCs/>
        </w:rPr>
        <w:t xml:space="preserve"> </w:t>
      </w:r>
      <w:r w:rsidR="005C527A" w:rsidRPr="00C421D2">
        <w:rPr>
          <w:rFonts w:asciiTheme="minorHAnsi" w:eastAsia="Batang" w:hAnsiTheme="minorHAnsi" w:cstheme="minorHAnsi"/>
          <w:bCs/>
          <w:i/>
          <w:iCs/>
        </w:rPr>
        <w:t>se ordenó la reinstalación de la servidora pública y se dejó pendiente el pago de las prestaciones, estimadas en es</w:t>
      </w:r>
      <w:r w:rsidR="00A2587E" w:rsidRPr="00C421D2">
        <w:rPr>
          <w:rFonts w:asciiTheme="minorHAnsi" w:eastAsia="Batang" w:hAnsiTheme="minorHAnsi" w:cstheme="minorHAnsi"/>
          <w:bCs/>
          <w:i/>
          <w:iCs/>
        </w:rPr>
        <w:t>a fecha en</w:t>
      </w:r>
      <w:r w:rsidR="005C527A" w:rsidRPr="00C421D2">
        <w:rPr>
          <w:rFonts w:asciiTheme="minorHAnsi" w:eastAsia="Batang" w:hAnsiTheme="minorHAnsi" w:cstheme="minorHAnsi"/>
          <w:bCs/>
          <w:i/>
          <w:iCs/>
        </w:rPr>
        <w:t xml:space="preserve"> la cantidad de $1,138,107.96 (Un millón ciento treinta y ocho mil ciento siete pesos 96/100 M.N.)</w:t>
      </w:r>
      <w:r w:rsidR="00095739" w:rsidRPr="00C421D2">
        <w:rPr>
          <w:rFonts w:asciiTheme="minorHAnsi" w:eastAsia="Batang" w:hAnsiTheme="minorHAnsi" w:cstheme="minorHAnsi"/>
          <w:bCs/>
          <w:i/>
          <w:iCs/>
        </w:rPr>
        <w:t>,</w:t>
      </w:r>
      <w:r w:rsidR="005C527A" w:rsidRPr="00C421D2">
        <w:rPr>
          <w:rFonts w:asciiTheme="minorHAnsi" w:eastAsia="Batang" w:hAnsiTheme="minorHAnsi" w:cstheme="minorHAnsi"/>
          <w:bCs/>
          <w:i/>
          <w:iCs/>
        </w:rPr>
        <w:t xml:space="preserve"> </w:t>
      </w:r>
      <w:r w:rsidR="00A2587E" w:rsidRPr="00C421D2">
        <w:rPr>
          <w:rFonts w:asciiTheme="minorHAnsi" w:eastAsia="Batang" w:hAnsiTheme="minorHAnsi" w:cstheme="minorHAnsi"/>
          <w:bCs/>
          <w:i/>
          <w:iCs/>
        </w:rPr>
        <w:t xml:space="preserve">y que dicha reinstalación de  hecho se realizó </w:t>
      </w:r>
      <w:r w:rsidR="00063DC3" w:rsidRPr="00C421D2">
        <w:rPr>
          <w:rFonts w:asciiTheme="minorHAnsi" w:eastAsia="Batang" w:hAnsiTheme="minorHAnsi" w:cstheme="minorHAnsi"/>
          <w:bCs/>
          <w:i/>
          <w:iCs/>
        </w:rPr>
        <w:t>el día</w:t>
      </w:r>
      <w:r w:rsidR="00A2587E" w:rsidRPr="00C421D2">
        <w:rPr>
          <w:rFonts w:asciiTheme="minorHAnsi" w:eastAsia="Batang" w:hAnsiTheme="minorHAnsi" w:cstheme="minorHAnsi"/>
          <w:bCs/>
          <w:i/>
          <w:iCs/>
        </w:rPr>
        <w:t xml:space="preserve"> quince de agosto de dos mil diecinueve</w:t>
      </w:r>
      <w:r w:rsidR="00C421D2" w:rsidRPr="00C421D2">
        <w:rPr>
          <w:rFonts w:asciiTheme="minorHAnsi" w:eastAsia="Batang" w:hAnsiTheme="minorHAnsi" w:cstheme="minorHAnsi"/>
          <w:bCs/>
          <w:i/>
          <w:iCs/>
        </w:rPr>
        <w:t>, aun cuando en diligencia formal se llevó a cabo hasta el mes de marzo del año en curso,</w:t>
      </w:r>
      <w:r w:rsidR="00063DC3" w:rsidRPr="00C421D2">
        <w:rPr>
          <w:rFonts w:asciiTheme="minorHAnsi" w:eastAsia="Batang" w:hAnsiTheme="minorHAnsi" w:cstheme="minorHAnsi"/>
          <w:bCs/>
          <w:i/>
          <w:iCs/>
        </w:rPr>
        <w:t xml:space="preserve"> sin que se tenga constancia de haberse efectuado el pago correspondiente, tomando en cuenta que </w:t>
      </w:r>
      <w:r w:rsidR="00A2587E" w:rsidRPr="00C421D2">
        <w:rPr>
          <w:rFonts w:asciiTheme="minorHAnsi" w:eastAsia="Batang" w:hAnsiTheme="minorHAnsi" w:cstheme="minorHAnsi"/>
          <w:bCs/>
          <w:i/>
          <w:iCs/>
        </w:rPr>
        <w:t>el funcionario refiere que la actora está dispuesta a recibir únicamente el pago de la cantidad antes mencionada</w:t>
      </w:r>
      <w:r w:rsidR="00063DC3" w:rsidRPr="00C421D2">
        <w:rPr>
          <w:rFonts w:asciiTheme="minorHAnsi" w:eastAsia="Batang" w:hAnsiTheme="minorHAnsi" w:cstheme="minorHAnsi"/>
          <w:bCs/>
          <w:i/>
          <w:iCs/>
        </w:rPr>
        <w:t xml:space="preserve"> y que r</w:t>
      </w:r>
      <w:r w:rsidR="00A2587E" w:rsidRPr="00C421D2">
        <w:rPr>
          <w:rFonts w:asciiTheme="minorHAnsi" w:eastAsia="Batang" w:hAnsiTheme="minorHAnsi" w:cstheme="minorHAnsi"/>
          <w:bCs/>
          <w:i/>
          <w:iCs/>
        </w:rPr>
        <w:t xml:space="preserve">enuncia a las actualizaciones que pudiera reclamar, </w:t>
      </w:r>
      <w:r w:rsidRPr="00C421D2">
        <w:rPr>
          <w:rFonts w:asciiTheme="minorHAnsi" w:eastAsia="Times New Roman" w:hAnsiTheme="minorHAnsi" w:cstheme="minorHAnsi"/>
          <w:i/>
          <w:iCs/>
          <w:lang w:eastAsia="es-MX"/>
        </w:rPr>
        <w:t xml:space="preserve">con fundamento en lo que establecen los artículos </w:t>
      </w:r>
      <w:r w:rsidR="00095739" w:rsidRPr="00C421D2">
        <w:rPr>
          <w:rFonts w:asciiTheme="minorHAnsi" w:eastAsia="Times New Roman" w:hAnsiTheme="minorHAnsi" w:cstheme="minorHAnsi"/>
          <w:i/>
          <w:iCs/>
          <w:lang w:eastAsia="es-MX"/>
        </w:rPr>
        <w:t xml:space="preserve">85, de la Constitución Política del Estado; </w:t>
      </w:r>
      <w:r w:rsidRPr="00C421D2">
        <w:rPr>
          <w:rFonts w:asciiTheme="minorHAnsi" w:eastAsia="Times New Roman" w:hAnsiTheme="minorHAnsi" w:cstheme="minorHAnsi"/>
          <w:i/>
          <w:iCs/>
          <w:lang w:eastAsia="es-MX"/>
        </w:rPr>
        <w:t xml:space="preserve">45 Bis, 45 </w:t>
      </w:r>
      <w:proofErr w:type="spellStart"/>
      <w:r w:rsidRPr="00C421D2">
        <w:rPr>
          <w:rFonts w:asciiTheme="minorHAnsi" w:eastAsia="Times New Roman" w:hAnsiTheme="minorHAnsi" w:cstheme="minorHAnsi"/>
          <w:i/>
          <w:iCs/>
          <w:lang w:eastAsia="es-MX"/>
        </w:rPr>
        <w:t>Quáter</w:t>
      </w:r>
      <w:proofErr w:type="spellEnd"/>
      <w:r w:rsidRPr="00C421D2">
        <w:rPr>
          <w:rFonts w:asciiTheme="minorHAnsi" w:eastAsia="Times New Roman" w:hAnsiTheme="minorHAnsi" w:cstheme="minorHAnsi"/>
          <w:i/>
          <w:iCs/>
          <w:lang w:eastAsia="es-MX"/>
        </w:rPr>
        <w:t>, 61, 69 y 77 fracción I, de la Ley Orgánica del Poder Judicial del Estado</w:t>
      </w:r>
      <w:r w:rsidR="00095739" w:rsidRPr="00C421D2">
        <w:rPr>
          <w:rFonts w:asciiTheme="minorHAnsi" w:eastAsia="Times New Roman" w:hAnsiTheme="minorHAnsi" w:cstheme="minorHAnsi"/>
          <w:i/>
          <w:iCs/>
          <w:lang w:eastAsia="es-MX"/>
        </w:rPr>
        <w:t>; y</w:t>
      </w:r>
      <w:r w:rsidRPr="00C421D2">
        <w:rPr>
          <w:rFonts w:asciiTheme="minorHAnsi" w:eastAsia="Times New Roman" w:hAnsiTheme="minorHAnsi" w:cstheme="minorHAnsi"/>
          <w:i/>
          <w:iCs/>
          <w:lang w:eastAsia="es-MX"/>
        </w:rPr>
        <w:t xml:space="preserve"> 9</w:t>
      </w:r>
      <w:r w:rsidR="00095739" w:rsidRPr="00C421D2">
        <w:rPr>
          <w:rFonts w:asciiTheme="minorHAnsi" w:eastAsia="Times New Roman" w:hAnsiTheme="minorHAnsi" w:cstheme="minorHAnsi"/>
          <w:i/>
          <w:iCs/>
          <w:lang w:eastAsia="es-MX"/>
        </w:rPr>
        <w:t>,</w:t>
      </w:r>
      <w:r w:rsidRPr="00C421D2">
        <w:rPr>
          <w:rFonts w:asciiTheme="minorHAnsi" w:eastAsia="Times New Roman" w:hAnsiTheme="minorHAnsi" w:cstheme="minorHAnsi"/>
          <w:i/>
          <w:iCs/>
          <w:lang w:eastAsia="es-MX"/>
        </w:rPr>
        <w:t xml:space="preserve"> fracción XVII</w:t>
      </w:r>
      <w:r w:rsidR="00095739" w:rsidRPr="00C421D2">
        <w:rPr>
          <w:rFonts w:asciiTheme="minorHAnsi" w:eastAsia="Times New Roman" w:hAnsiTheme="minorHAnsi" w:cstheme="minorHAnsi"/>
          <w:i/>
          <w:iCs/>
          <w:lang w:eastAsia="es-MX"/>
        </w:rPr>
        <w:t>,</w:t>
      </w:r>
      <w:r w:rsidRPr="00C421D2">
        <w:rPr>
          <w:rFonts w:asciiTheme="minorHAnsi" w:eastAsia="Times New Roman" w:hAnsiTheme="minorHAnsi" w:cstheme="minorHAnsi"/>
          <w:i/>
          <w:iCs/>
          <w:lang w:eastAsia="es-MX"/>
        </w:rPr>
        <w:t xml:space="preserve"> del Reglamento del Consejo de la Judicatura del Estado, se autoriza el pago de la </w:t>
      </w:r>
      <w:r w:rsidR="003D0553" w:rsidRPr="00C421D2">
        <w:rPr>
          <w:rFonts w:asciiTheme="minorHAnsi" w:eastAsia="Times New Roman" w:hAnsiTheme="minorHAnsi" w:cstheme="minorHAnsi"/>
          <w:i/>
          <w:iCs/>
          <w:lang w:eastAsia="es-MX"/>
        </w:rPr>
        <w:t xml:space="preserve">cantidad </w:t>
      </w:r>
      <w:r w:rsidR="00095739" w:rsidRPr="00C421D2">
        <w:rPr>
          <w:rFonts w:asciiTheme="minorHAnsi" w:eastAsia="Batang" w:hAnsiTheme="minorHAnsi" w:cstheme="minorHAnsi"/>
          <w:bCs/>
          <w:i/>
          <w:iCs/>
        </w:rPr>
        <w:t xml:space="preserve">$1,138,107.96 (Un millón ciento treinta y ocho mil ciento siete pesos 96/100 M.N.) a la actora ELSA MARTÍNEZ JIMÉNEZ, </w:t>
      </w:r>
      <w:r w:rsidR="003D0553" w:rsidRPr="00C421D2">
        <w:rPr>
          <w:rFonts w:asciiTheme="minorHAnsi" w:eastAsia="Batang" w:hAnsiTheme="minorHAnsi" w:cstheme="minorHAnsi"/>
          <w:bCs/>
          <w:i/>
          <w:iCs/>
        </w:rPr>
        <w:t>con cargo a la partida presupuestal correspondiente y a la que deberá aplicarse, de ser el caso, las deducciones fiscales que sean procedentes</w:t>
      </w:r>
      <w:r w:rsidR="00A00BA1" w:rsidRPr="00C421D2">
        <w:rPr>
          <w:rFonts w:asciiTheme="minorHAnsi" w:eastAsia="Batang" w:hAnsiTheme="minorHAnsi" w:cstheme="minorHAnsi"/>
          <w:bCs/>
          <w:i/>
          <w:iCs/>
        </w:rPr>
        <w:t>.</w:t>
      </w:r>
      <w:r w:rsidRPr="00C421D2">
        <w:rPr>
          <w:rFonts w:asciiTheme="minorHAnsi" w:eastAsia="Times New Roman" w:hAnsiTheme="minorHAnsi" w:cstheme="minorHAnsi"/>
          <w:i/>
          <w:iCs/>
          <w:lang w:eastAsia="es-MX"/>
        </w:rPr>
        <w:t xml:space="preserve"> </w:t>
      </w:r>
      <w:r w:rsidR="00A00BA1" w:rsidRPr="00C421D2">
        <w:rPr>
          <w:rFonts w:asciiTheme="minorHAnsi" w:eastAsia="Times New Roman" w:hAnsiTheme="minorHAnsi" w:cstheme="minorHAnsi"/>
          <w:i/>
          <w:iCs/>
          <w:lang w:eastAsia="es-MX"/>
        </w:rPr>
        <w:t>E</w:t>
      </w:r>
      <w:r w:rsidRPr="00C421D2">
        <w:rPr>
          <w:rFonts w:asciiTheme="minorHAnsi" w:eastAsia="Times New Roman" w:hAnsiTheme="minorHAnsi" w:cstheme="minorHAnsi"/>
          <w:i/>
          <w:iCs/>
          <w:lang w:eastAsia="es-MX"/>
        </w:rPr>
        <w:t>n consecuencia</w:t>
      </w:r>
      <w:r w:rsidR="00C421D2" w:rsidRPr="00C421D2">
        <w:rPr>
          <w:rFonts w:asciiTheme="minorHAnsi" w:eastAsia="Times New Roman" w:hAnsiTheme="minorHAnsi" w:cstheme="minorHAnsi"/>
          <w:i/>
          <w:iCs/>
          <w:lang w:eastAsia="es-MX"/>
        </w:rPr>
        <w:t xml:space="preserve"> y a efecto de no retardar más el cumplimiento de la obligación impuesta</w:t>
      </w:r>
      <w:r w:rsidRPr="00C421D2">
        <w:rPr>
          <w:rFonts w:asciiTheme="minorHAnsi" w:eastAsia="Times New Roman" w:hAnsiTheme="minorHAnsi" w:cstheme="minorHAnsi"/>
          <w:i/>
          <w:iCs/>
          <w:lang w:eastAsia="es-MX"/>
        </w:rPr>
        <w:t xml:space="preserve">, se instruye al </w:t>
      </w:r>
      <w:r w:rsidR="00A00BA1" w:rsidRPr="00C421D2">
        <w:rPr>
          <w:rFonts w:asciiTheme="minorHAnsi" w:eastAsia="Times New Roman" w:hAnsiTheme="minorHAnsi" w:cstheme="minorHAnsi"/>
          <w:i/>
          <w:iCs/>
          <w:lang w:eastAsia="es-MX"/>
        </w:rPr>
        <w:t xml:space="preserve">Director Jurídico </w:t>
      </w:r>
      <w:r w:rsidRPr="00C421D2">
        <w:rPr>
          <w:rFonts w:asciiTheme="minorHAnsi" w:eastAsia="Times New Roman" w:hAnsiTheme="minorHAnsi" w:cstheme="minorHAnsi"/>
          <w:i/>
          <w:iCs/>
          <w:lang w:eastAsia="es-MX"/>
        </w:rPr>
        <w:t>del Tribunal Superior de Justicia</w:t>
      </w:r>
      <w:r w:rsidR="00A00BA1" w:rsidRPr="00C421D2">
        <w:rPr>
          <w:rFonts w:asciiTheme="minorHAnsi" w:eastAsia="Times New Roman" w:hAnsiTheme="minorHAnsi" w:cstheme="minorHAnsi"/>
          <w:i/>
          <w:iCs/>
          <w:lang w:eastAsia="es-MX"/>
        </w:rPr>
        <w:t xml:space="preserve"> del Estado</w:t>
      </w:r>
      <w:r w:rsidRPr="00C421D2">
        <w:rPr>
          <w:rFonts w:asciiTheme="minorHAnsi" w:eastAsia="Times New Roman" w:hAnsiTheme="minorHAnsi" w:cstheme="minorHAnsi"/>
          <w:i/>
          <w:iCs/>
          <w:lang w:eastAsia="es-MX"/>
        </w:rPr>
        <w:t xml:space="preserve"> para que</w:t>
      </w:r>
      <w:r w:rsidR="00A00BA1" w:rsidRPr="00C421D2">
        <w:rPr>
          <w:rFonts w:asciiTheme="minorHAnsi" w:eastAsia="Times New Roman" w:hAnsiTheme="minorHAnsi" w:cstheme="minorHAnsi"/>
          <w:i/>
          <w:iCs/>
          <w:lang w:eastAsia="es-MX"/>
        </w:rPr>
        <w:t>,</w:t>
      </w:r>
      <w:r w:rsidRPr="00C421D2">
        <w:rPr>
          <w:rFonts w:asciiTheme="minorHAnsi" w:eastAsia="Times New Roman" w:hAnsiTheme="minorHAnsi" w:cstheme="minorHAnsi"/>
          <w:i/>
          <w:iCs/>
          <w:lang w:eastAsia="es-MX"/>
        </w:rPr>
        <w:t xml:space="preserve"> en coordinación con el Tesorero del Poder Judicial, se realice dicho pago </w:t>
      </w:r>
      <w:r w:rsidR="00C421D2" w:rsidRPr="00C421D2">
        <w:rPr>
          <w:rFonts w:asciiTheme="minorHAnsi" w:eastAsia="Times New Roman" w:hAnsiTheme="minorHAnsi" w:cstheme="minorHAnsi"/>
          <w:i/>
          <w:iCs/>
          <w:lang w:eastAsia="es-MX"/>
        </w:rPr>
        <w:t xml:space="preserve">con las formalidades legales disponibles, debido a la suspensión de actividades de los órganos del Estado, con motivo de la pandemia por la enfermedad COVID-19. Comuníquese al Director Jurídico del Tribunal Superior de Justicia del Estado y al Tesorero del Poder Judicial de Estado, para su cumplimiento. </w:t>
      </w:r>
      <w:r w:rsidR="00C421D2" w:rsidRPr="009B04A1">
        <w:rPr>
          <w:rFonts w:asciiTheme="minorHAnsi" w:eastAsia="Times New Roman" w:hAnsiTheme="minorHAnsi" w:cstheme="minorHAnsi"/>
          <w:u w:val="single"/>
          <w:lang w:eastAsia="es-MX"/>
        </w:rPr>
        <w:t xml:space="preserve">APROBADO POR </w:t>
      </w:r>
      <w:r w:rsidR="001C28B3" w:rsidRPr="009B04A1">
        <w:rPr>
          <w:rFonts w:asciiTheme="minorHAnsi" w:eastAsia="Times New Roman" w:hAnsiTheme="minorHAnsi" w:cstheme="minorHAnsi"/>
          <w:u w:val="single"/>
          <w:lang w:eastAsia="es-MX"/>
        </w:rPr>
        <w:t>UNANIMIDAD</w:t>
      </w:r>
      <w:r w:rsidR="00C421D2" w:rsidRPr="009B04A1">
        <w:rPr>
          <w:rFonts w:asciiTheme="minorHAnsi" w:eastAsia="Times New Roman" w:hAnsiTheme="minorHAnsi" w:cstheme="minorHAnsi"/>
          <w:u w:val="single"/>
          <w:lang w:eastAsia="es-MX"/>
        </w:rPr>
        <w:t xml:space="preserve"> DE VOTOS</w:t>
      </w:r>
      <w:r w:rsidR="00C421D2" w:rsidRPr="00C421D2">
        <w:rPr>
          <w:rFonts w:asciiTheme="minorHAnsi" w:eastAsia="Times New Roman" w:hAnsiTheme="minorHAnsi" w:cstheme="minorHAnsi"/>
          <w:lang w:eastAsia="es-MX"/>
        </w:rPr>
        <w:t xml:space="preserve">. </w:t>
      </w:r>
      <w:r w:rsidR="009B04A1">
        <w:rPr>
          <w:rFonts w:asciiTheme="minorHAnsi" w:eastAsia="Times New Roman" w:hAnsiTheme="minorHAnsi" w:cstheme="minorHAnsi"/>
          <w:lang w:eastAsia="es-MX"/>
        </w:rPr>
        <w:t xml:space="preserve">- - - - - - - - - - - - - - - - - - - - - - - - - - - - - - - - - </w:t>
      </w:r>
      <w:r w:rsidRPr="00996942">
        <w:rPr>
          <w:rFonts w:asciiTheme="minorHAnsi" w:eastAsia="Times New Roman" w:hAnsiTheme="minorHAnsi" w:cstheme="minorHAnsi"/>
          <w:i/>
          <w:iCs/>
          <w:color w:val="000000"/>
          <w:lang w:eastAsia="es-MX"/>
        </w:rPr>
        <w:t xml:space="preserve"> </w:t>
      </w:r>
    </w:p>
    <w:p w14:paraId="53488B17" w14:textId="1961D22B" w:rsidR="001C2ABA" w:rsidRPr="00C421D2" w:rsidRDefault="006E6AD9" w:rsidP="002D153E">
      <w:pPr>
        <w:shd w:val="clear" w:color="auto" w:fill="FFFFFF"/>
        <w:spacing w:after="0" w:line="480" w:lineRule="auto"/>
        <w:ind w:firstLine="708"/>
        <w:jc w:val="both"/>
        <w:rPr>
          <w:rFonts w:asciiTheme="minorHAnsi" w:hAnsiTheme="minorHAnsi" w:cstheme="minorHAnsi"/>
          <w:b/>
          <w:bCs/>
        </w:rPr>
      </w:pPr>
      <w:r w:rsidRPr="00C421D2">
        <w:rPr>
          <w:rFonts w:asciiTheme="minorHAnsi" w:hAnsiTheme="minorHAnsi" w:cstheme="minorHAnsi"/>
          <w:b/>
          <w:bCs/>
        </w:rPr>
        <w:t xml:space="preserve">ACUERDO </w:t>
      </w:r>
      <w:r w:rsidR="004A40C2" w:rsidRPr="00C421D2">
        <w:rPr>
          <w:rFonts w:asciiTheme="minorHAnsi" w:hAnsiTheme="minorHAnsi" w:cstheme="minorHAnsi"/>
          <w:b/>
          <w:bCs/>
        </w:rPr>
        <w:t>V</w:t>
      </w:r>
      <w:r w:rsidRPr="00C421D2">
        <w:rPr>
          <w:rFonts w:asciiTheme="minorHAnsi" w:hAnsiTheme="minorHAnsi" w:cstheme="minorHAnsi"/>
          <w:b/>
          <w:bCs/>
        </w:rPr>
        <w:t>/3</w:t>
      </w:r>
      <w:r w:rsidR="00AD059A" w:rsidRPr="00C421D2">
        <w:rPr>
          <w:rFonts w:asciiTheme="minorHAnsi" w:hAnsiTheme="minorHAnsi" w:cstheme="minorHAnsi"/>
          <w:b/>
          <w:bCs/>
        </w:rPr>
        <w:t>3</w:t>
      </w:r>
      <w:r w:rsidRPr="00C421D2">
        <w:rPr>
          <w:rFonts w:asciiTheme="minorHAnsi" w:hAnsiTheme="minorHAnsi" w:cstheme="minorHAnsi"/>
          <w:b/>
          <w:bCs/>
        </w:rPr>
        <w:t>/2020</w:t>
      </w:r>
      <w:r w:rsidR="00700EAE" w:rsidRPr="00C421D2">
        <w:rPr>
          <w:rFonts w:asciiTheme="minorHAnsi" w:hAnsiTheme="minorHAnsi" w:cstheme="minorHAnsi"/>
          <w:b/>
          <w:bCs/>
        </w:rPr>
        <w:t xml:space="preserve">. </w:t>
      </w:r>
      <w:r w:rsidR="002D153E" w:rsidRPr="00C421D2">
        <w:rPr>
          <w:rFonts w:asciiTheme="minorHAnsi" w:hAnsiTheme="minorHAnsi" w:cstheme="minorHAnsi"/>
          <w:b/>
          <w:bCs/>
        </w:rPr>
        <w:t xml:space="preserve">Asuntos diversos de personal del Poder Judicial del Estado. - - - - - - - - - - - - - - - - - - - - - - - - - - - - - - - - - - - - - - - - - - - - - - - - - - - - - - - - - - - </w:t>
      </w:r>
    </w:p>
    <w:p w14:paraId="5C069035" w14:textId="6C278AD7" w:rsidR="002358D4" w:rsidRPr="00422B3F" w:rsidRDefault="00C421D2" w:rsidP="002358D4">
      <w:pPr>
        <w:spacing w:after="0" w:line="480" w:lineRule="auto"/>
        <w:ind w:firstLine="708"/>
        <w:jc w:val="both"/>
        <w:rPr>
          <w:rFonts w:asciiTheme="minorHAnsi" w:eastAsia="Batang" w:hAnsiTheme="minorHAnsi" w:cstheme="minorHAnsi"/>
          <w:bCs/>
          <w:i/>
          <w:iCs/>
        </w:rPr>
      </w:pPr>
      <w:r>
        <w:rPr>
          <w:rFonts w:eastAsia="Times New Roman" w:cs="Calibri"/>
          <w:b/>
          <w:bCs/>
          <w:lang w:eastAsia="es-MX"/>
        </w:rPr>
        <w:t>V</w:t>
      </w:r>
      <w:r w:rsidR="002358D4">
        <w:rPr>
          <w:rFonts w:eastAsia="Times New Roman" w:cs="Calibri"/>
          <w:b/>
          <w:bCs/>
          <w:lang w:eastAsia="es-MX"/>
        </w:rPr>
        <w:t xml:space="preserve">/33/2020.1 </w:t>
      </w:r>
      <w:r w:rsidR="002358D4" w:rsidRPr="00422B3F">
        <w:rPr>
          <w:rFonts w:eastAsia="Times New Roman" w:cs="Calibri"/>
          <w:b/>
          <w:bCs/>
          <w:lang w:eastAsia="es-MX"/>
        </w:rPr>
        <w:t xml:space="preserve">Oficio </w:t>
      </w:r>
      <w:r w:rsidR="002358D4" w:rsidRPr="00422B3F">
        <w:rPr>
          <w:rFonts w:asciiTheme="minorHAnsi" w:eastAsia="Batang" w:hAnsiTheme="minorHAnsi" w:cstheme="minorHAnsi"/>
          <w:b/>
        </w:rPr>
        <w:t>TJA/P/0</w:t>
      </w:r>
      <w:r w:rsidR="002358D4">
        <w:rPr>
          <w:rFonts w:asciiTheme="minorHAnsi" w:eastAsia="Batang" w:hAnsiTheme="minorHAnsi" w:cstheme="minorHAnsi"/>
          <w:b/>
        </w:rPr>
        <w:t>38</w:t>
      </w:r>
      <w:r w:rsidR="002358D4" w:rsidRPr="00422B3F">
        <w:rPr>
          <w:rFonts w:asciiTheme="minorHAnsi" w:eastAsia="Batang" w:hAnsiTheme="minorHAnsi" w:cstheme="minorHAnsi"/>
          <w:b/>
        </w:rPr>
        <w:t xml:space="preserve">/2020, recibido el </w:t>
      </w:r>
      <w:r w:rsidR="002358D4">
        <w:rPr>
          <w:rFonts w:asciiTheme="minorHAnsi" w:eastAsia="Batang" w:hAnsiTheme="minorHAnsi" w:cstheme="minorHAnsi"/>
          <w:b/>
        </w:rPr>
        <w:t>dos</w:t>
      </w:r>
      <w:r w:rsidR="002358D4" w:rsidRPr="00422B3F">
        <w:rPr>
          <w:rFonts w:asciiTheme="minorHAnsi" w:eastAsia="Batang" w:hAnsiTheme="minorHAnsi" w:cstheme="minorHAnsi"/>
          <w:b/>
        </w:rPr>
        <w:t xml:space="preserve"> de </w:t>
      </w:r>
      <w:r w:rsidR="002358D4">
        <w:rPr>
          <w:rFonts w:asciiTheme="minorHAnsi" w:eastAsia="Batang" w:hAnsiTheme="minorHAnsi" w:cstheme="minorHAnsi"/>
          <w:b/>
        </w:rPr>
        <w:t>julio</w:t>
      </w:r>
      <w:r w:rsidR="002358D4" w:rsidRPr="00422B3F">
        <w:rPr>
          <w:rFonts w:asciiTheme="minorHAnsi" w:eastAsia="Batang" w:hAnsiTheme="minorHAnsi" w:cstheme="minorHAnsi"/>
          <w:b/>
        </w:rPr>
        <w:t xml:space="preserve"> de dos mil veinte, signado por la Magistrada Presidente del Tribunal de Justicia Administrativa del Estado de </w:t>
      </w:r>
      <w:proofErr w:type="gramStart"/>
      <w:r w:rsidR="002358D4" w:rsidRPr="00422B3F">
        <w:rPr>
          <w:rFonts w:asciiTheme="minorHAnsi" w:eastAsia="Batang" w:hAnsiTheme="minorHAnsi" w:cstheme="minorHAnsi"/>
          <w:b/>
        </w:rPr>
        <w:t>Tlaxcala.</w:t>
      </w:r>
      <w:r w:rsidR="002358D4">
        <w:rPr>
          <w:rFonts w:asciiTheme="minorHAnsi" w:eastAsia="Batang" w:hAnsiTheme="minorHAnsi" w:cstheme="minorHAnsi"/>
          <w:b/>
        </w:rPr>
        <w:t>-</w:t>
      </w:r>
      <w:proofErr w:type="gramEnd"/>
      <w:r w:rsidR="002358D4">
        <w:rPr>
          <w:rFonts w:asciiTheme="minorHAnsi" w:eastAsia="Batang" w:hAnsiTheme="minorHAnsi" w:cstheme="minorHAnsi"/>
          <w:b/>
        </w:rPr>
        <w:t xml:space="preserve"> - - - - - - - - - - - - - - - - - - - - - - - - - - - - - - - - - - - - - - - - - - - - - - - </w:t>
      </w:r>
    </w:p>
    <w:p w14:paraId="02D71F4B" w14:textId="5C386E04" w:rsidR="002358D4" w:rsidRPr="00422B3F" w:rsidRDefault="002358D4" w:rsidP="002358D4">
      <w:pPr>
        <w:spacing w:after="0" w:line="480" w:lineRule="auto"/>
        <w:jc w:val="both"/>
        <w:rPr>
          <w:rFonts w:asciiTheme="minorHAnsi" w:eastAsia="Batang" w:hAnsiTheme="minorHAnsi" w:cstheme="minorHAnsi"/>
          <w:bCs/>
          <w:i/>
          <w:iCs/>
        </w:rPr>
      </w:pPr>
      <w:r w:rsidRPr="00422B3F">
        <w:rPr>
          <w:rFonts w:asciiTheme="minorHAnsi" w:eastAsia="Batang" w:hAnsiTheme="minorHAnsi" w:cstheme="minorHAnsi"/>
          <w:bCs/>
          <w:i/>
          <w:iCs/>
        </w:rPr>
        <w:t>Visto el</w:t>
      </w:r>
      <w:r w:rsidRPr="00422B3F">
        <w:rPr>
          <w:rFonts w:asciiTheme="minorHAnsi" w:eastAsia="Batang" w:hAnsiTheme="minorHAnsi" w:cstheme="minorHAnsi"/>
          <w:b/>
        </w:rPr>
        <w:t xml:space="preserve"> </w:t>
      </w:r>
      <w:r w:rsidRPr="00422B3F">
        <w:rPr>
          <w:rFonts w:asciiTheme="minorHAnsi" w:eastAsia="Batang" w:hAnsiTheme="minorHAnsi" w:cstheme="minorHAnsi"/>
          <w:bCs/>
          <w:i/>
          <w:iCs/>
        </w:rPr>
        <w:t xml:space="preserve">contenido del oficio de cuenta, como lo solicita la Magistrada Presidente del Tribunal de Justicia Administrativa del Estado de Tlaxcala, </w:t>
      </w:r>
      <w:r>
        <w:rPr>
          <w:rFonts w:asciiTheme="minorHAnsi" w:eastAsia="Batang" w:hAnsiTheme="minorHAnsi" w:cstheme="minorHAnsi"/>
          <w:bCs/>
          <w:i/>
          <w:iCs/>
        </w:rPr>
        <w:t xml:space="preserve">por determinación del Pleno de ese Tribunal, </w:t>
      </w:r>
      <w:r w:rsidRPr="00097B27">
        <w:rPr>
          <w:rFonts w:asciiTheme="minorHAnsi" w:eastAsia="Batang" w:hAnsiTheme="minorHAnsi" w:cstheme="minorHAnsi"/>
          <w:bCs/>
          <w:i/>
          <w:iCs/>
        </w:rPr>
        <w:t>con fundamento en lo que establecen los artículos 84 Bis</w:t>
      </w:r>
      <w:r w:rsidR="00B04A1C">
        <w:rPr>
          <w:rFonts w:asciiTheme="minorHAnsi" w:eastAsia="Batang" w:hAnsiTheme="minorHAnsi" w:cstheme="minorHAnsi"/>
          <w:bCs/>
          <w:i/>
          <w:iCs/>
        </w:rPr>
        <w:t>,</w:t>
      </w:r>
      <w:r w:rsidRPr="00097B27">
        <w:rPr>
          <w:rFonts w:asciiTheme="minorHAnsi" w:eastAsia="Batang" w:hAnsiTheme="minorHAnsi" w:cstheme="minorHAnsi"/>
          <w:bCs/>
          <w:i/>
          <w:iCs/>
        </w:rPr>
        <w:t xml:space="preserve"> de la Constitución Política del Estado Libre y Soberano de Tlaxcala</w:t>
      </w:r>
      <w:r>
        <w:rPr>
          <w:rFonts w:asciiTheme="minorHAnsi" w:eastAsia="Batang" w:hAnsiTheme="minorHAnsi" w:cstheme="minorHAnsi"/>
          <w:bCs/>
          <w:i/>
          <w:iCs/>
        </w:rPr>
        <w:t>;</w:t>
      </w:r>
      <w:r w:rsidRPr="00097B27">
        <w:rPr>
          <w:rFonts w:asciiTheme="minorHAnsi" w:eastAsia="Batang" w:hAnsiTheme="minorHAnsi" w:cstheme="minorHAnsi"/>
          <w:bCs/>
          <w:i/>
          <w:iCs/>
        </w:rPr>
        <w:t xml:space="preserve"> 61, 68 fracción I, 121, 127, </w:t>
      </w:r>
      <w:r w:rsidRPr="00097B27">
        <w:rPr>
          <w:rFonts w:asciiTheme="minorHAnsi" w:eastAsia="Batang" w:hAnsiTheme="minorHAnsi" w:cstheme="minorHAnsi"/>
          <w:bCs/>
          <w:i/>
          <w:iCs/>
        </w:rPr>
        <w:lastRenderedPageBreak/>
        <w:t xml:space="preserve">fracción III, 129, de la Ley Orgánica del Poder Judicial del Estado; y 9, fracción </w:t>
      </w:r>
      <w:r>
        <w:rPr>
          <w:rFonts w:asciiTheme="minorHAnsi" w:eastAsia="Batang" w:hAnsiTheme="minorHAnsi" w:cstheme="minorHAnsi"/>
          <w:bCs/>
          <w:i/>
          <w:iCs/>
        </w:rPr>
        <w:t>V</w:t>
      </w:r>
      <w:r w:rsidRPr="00097B27">
        <w:rPr>
          <w:rFonts w:asciiTheme="minorHAnsi" w:eastAsia="Batang" w:hAnsiTheme="minorHAnsi" w:cstheme="minorHAnsi"/>
          <w:bCs/>
          <w:i/>
          <w:iCs/>
        </w:rPr>
        <w:t>I, del Reglamento del Consejo de la Judicatura del Estado, se instruye al Secretario Ejecutivo del Consejo de la Judicatura expedir los nombramientos siguientes</w:t>
      </w:r>
      <w:r w:rsidRPr="00422B3F">
        <w:rPr>
          <w:rFonts w:asciiTheme="minorHAnsi" w:eastAsia="Batang" w:hAnsiTheme="minorHAnsi" w:cstheme="minorHAnsi"/>
          <w:bCs/>
          <w:i/>
          <w:iCs/>
        </w:rPr>
        <w:t>:</w:t>
      </w:r>
    </w:p>
    <w:tbl>
      <w:tblPr>
        <w:tblStyle w:val="Tablaconcuadrcula"/>
        <w:tblW w:w="0" w:type="auto"/>
        <w:tblLook w:val="04A0" w:firstRow="1" w:lastRow="0" w:firstColumn="1" w:lastColumn="0" w:noHBand="0" w:noVBand="1"/>
      </w:tblPr>
      <w:tblGrid>
        <w:gridCol w:w="2566"/>
        <w:gridCol w:w="2564"/>
        <w:gridCol w:w="2564"/>
      </w:tblGrid>
      <w:tr w:rsidR="002358D4" w:rsidRPr="00173D94" w14:paraId="2E08B499" w14:textId="77777777" w:rsidTr="00413E7D">
        <w:tc>
          <w:tcPr>
            <w:tcW w:w="7694" w:type="dxa"/>
            <w:gridSpan w:val="3"/>
          </w:tcPr>
          <w:p w14:paraId="11D83227" w14:textId="77777777" w:rsidR="002358D4" w:rsidRPr="00173D94" w:rsidRDefault="002358D4" w:rsidP="00DD3095">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 xml:space="preserve">TRIBUNAL DE JUSTICIA ADMINISTRATIVA </w:t>
            </w:r>
          </w:p>
        </w:tc>
      </w:tr>
      <w:tr w:rsidR="002358D4" w:rsidRPr="00173D94" w14:paraId="4D5E647D" w14:textId="77777777" w:rsidTr="00413E7D">
        <w:tc>
          <w:tcPr>
            <w:tcW w:w="2566" w:type="dxa"/>
          </w:tcPr>
          <w:p w14:paraId="1F05256E" w14:textId="77777777" w:rsidR="002358D4" w:rsidRPr="00173D94" w:rsidRDefault="002358D4" w:rsidP="00DD3095">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NOMBRE</w:t>
            </w:r>
          </w:p>
        </w:tc>
        <w:tc>
          <w:tcPr>
            <w:tcW w:w="2564" w:type="dxa"/>
          </w:tcPr>
          <w:p w14:paraId="2379AA41" w14:textId="77777777" w:rsidR="002358D4" w:rsidRPr="00173D94" w:rsidRDefault="002358D4" w:rsidP="00DD3095">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DESCRIPCIÓN</w:t>
            </w:r>
          </w:p>
        </w:tc>
        <w:tc>
          <w:tcPr>
            <w:tcW w:w="2564" w:type="dxa"/>
          </w:tcPr>
          <w:p w14:paraId="0D85496C" w14:textId="77777777" w:rsidR="002358D4" w:rsidRPr="00173D94" w:rsidRDefault="002358D4" w:rsidP="00DD3095">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PERIODO</w:t>
            </w:r>
          </w:p>
        </w:tc>
      </w:tr>
      <w:tr w:rsidR="002358D4" w:rsidRPr="00173D94" w14:paraId="0ADD076C" w14:textId="77777777" w:rsidTr="00413E7D">
        <w:tc>
          <w:tcPr>
            <w:tcW w:w="2566" w:type="dxa"/>
          </w:tcPr>
          <w:p w14:paraId="3941E85A" w14:textId="77777777" w:rsidR="002358D4" w:rsidRPr="00173D94" w:rsidRDefault="002358D4" w:rsidP="00DD3095">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JULIA PAULINA LOAIZA HERNÁNDEZ</w:t>
            </w:r>
          </w:p>
        </w:tc>
        <w:tc>
          <w:tcPr>
            <w:tcW w:w="2564" w:type="dxa"/>
          </w:tcPr>
          <w:p w14:paraId="307B8F7A" w14:textId="77777777" w:rsidR="002358D4" w:rsidRPr="00173D94" w:rsidRDefault="002358D4" w:rsidP="00DD3095">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Proyectista de la Ponencia Tres del Tribunal de Justicia Administrativa del Estado de Tlaxcala</w:t>
            </w:r>
          </w:p>
        </w:tc>
        <w:tc>
          <w:tcPr>
            <w:tcW w:w="2564" w:type="dxa"/>
          </w:tcPr>
          <w:p w14:paraId="0F3BF970" w14:textId="77777777" w:rsidR="002358D4" w:rsidRPr="00173D94" w:rsidRDefault="002358D4" w:rsidP="00DD3095">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dieciséis de febrero de dos mil veinte, hasta nuevas instrucciones.</w:t>
            </w:r>
          </w:p>
        </w:tc>
      </w:tr>
      <w:tr w:rsidR="002358D4" w:rsidRPr="00413E7D" w14:paraId="3E96F494" w14:textId="77777777" w:rsidTr="00413E7D">
        <w:tc>
          <w:tcPr>
            <w:tcW w:w="2566" w:type="dxa"/>
          </w:tcPr>
          <w:p w14:paraId="5C726385" w14:textId="1965E490" w:rsidR="002358D4" w:rsidRPr="00413E7D" w:rsidRDefault="002358D4" w:rsidP="00DD3095">
            <w:pPr>
              <w:spacing w:line="276" w:lineRule="auto"/>
              <w:jc w:val="both"/>
              <w:rPr>
                <w:rFonts w:asciiTheme="minorHAnsi" w:eastAsia="Times New Roman" w:hAnsiTheme="minorHAnsi" w:cstheme="minorHAnsi"/>
                <w:bCs/>
                <w:i/>
                <w:iCs/>
                <w:sz w:val="18"/>
                <w:szCs w:val="18"/>
                <w:lang w:eastAsia="es-MX"/>
              </w:rPr>
            </w:pPr>
            <w:r w:rsidRPr="00413E7D">
              <w:rPr>
                <w:rFonts w:asciiTheme="minorHAnsi" w:eastAsia="Times New Roman" w:hAnsiTheme="minorHAnsi" w:cstheme="minorHAnsi"/>
                <w:bCs/>
                <w:i/>
                <w:iCs/>
                <w:sz w:val="18"/>
                <w:szCs w:val="18"/>
                <w:lang w:eastAsia="es-MX"/>
              </w:rPr>
              <w:t>Licenciado MARCO ANTONIO RODRÍGUEZ HERNÁNDEZ</w:t>
            </w:r>
          </w:p>
        </w:tc>
        <w:tc>
          <w:tcPr>
            <w:tcW w:w="2564" w:type="dxa"/>
          </w:tcPr>
          <w:p w14:paraId="2B60C261" w14:textId="0B4DCD93" w:rsidR="002358D4" w:rsidRPr="00413E7D" w:rsidRDefault="002358D4" w:rsidP="00DD3095">
            <w:pPr>
              <w:spacing w:line="276" w:lineRule="auto"/>
              <w:jc w:val="both"/>
              <w:rPr>
                <w:rFonts w:asciiTheme="minorHAnsi" w:eastAsia="Times New Roman" w:hAnsiTheme="minorHAnsi" w:cstheme="minorHAnsi"/>
                <w:bCs/>
                <w:i/>
                <w:iCs/>
                <w:sz w:val="18"/>
                <w:szCs w:val="18"/>
                <w:lang w:eastAsia="es-MX"/>
              </w:rPr>
            </w:pPr>
            <w:r w:rsidRPr="00413E7D">
              <w:rPr>
                <w:rFonts w:asciiTheme="minorHAnsi" w:eastAsia="Times New Roman" w:hAnsiTheme="minorHAnsi" w:cstheme="minorHAnsi"/>
                <w:bCs/>
                <w:i/>
                <w:iCs/>
                <w:sz w:val="18"/>
                <w:szCs w:val="18"/>
                <w:lang w:eastAsia="es-MX"/>
              </w:rPr>
              <w:t>Secretario particular del Despacho de la Presidencia del Tribunal de Justicia Administrativa del Estado de Tlaxcala</w:t>
            </w:r>
          </w:p>
        </w:tc>
        <w:tc>
          <w:tcPr>
            <w:tcW w:w="2564" w:type="dxa"/>
          </w:tcPr>
          <w:p w14:paraId="3A0DCDA5" w14:textId="5252473F" w:rsidR="002358D4" w:rsidRPr="00413E7D" w:rsidRDefault="002358D4" w:rsidP="00DD3095">
            <w:pPr>
              <w:spacing w:line="276" w:lineRule="auto"/>
              <w:jc w:val="both"/>
              <w:rPr>
                <w:rFonts w:asciiTheme="minorHAnsi" w:eastAsia="Times New Roman" w:hAnsiTheme="minorHAnsi" w:cstheme="minorHAnsi"/>
                <w:bCs/>
                <w:i/>
                <w:iCs/>
                <w:sz w:val="18"/>
                <w:szCs w:val="18"/>
                <w:lang w:eastAsia="es-MX"/>
              </w:rPr>
            </w:pPr>
            <w:r w:rsidRPr="00413E7D">
              <w:rPr>
                <w:rFonts w:asciiTheme="minorHAnsi" w:eastAsia="Times New Roman" w:hAnsiTheme="minorHAnsi" w:cstheme="minorHAnsi"/>
                <w:bCs/>
                <w:i/>
                <w:iCs/>
                <w:sz w:val="18"/>
                <w:szCs w:val="18"/>
                <w:lang w:eastAsia="es-MX"/>
              </w:rPr>
              <w:t>Del dieciséis de junio de dos mil veinte, hasta nuevas instrucciones.</w:t>
            </w:r>
          </w:p>
        </w:tc>
      </w:tr>
      <w:tr w:rsidR="002358D4" w:rsidRPr="00413E7D" w14:paraId="5FDA79CB" w14:textId="77777777" w:rsidTr="00413E7D">
        <w:tc>
          <w:tcPr>
            <w:tcW w:w="2566" w:type="dxa"/>
          </w:tcPr>
          <w:p w14:paraId="4031B01A" w14:textId="1F00ECE4" w:rsidR="002358D4" w:rsidRPr="00413E7D" w:rsidRDefault="002358D4" w:rsidP="00DD3095">
            <w:pPr>
              <w:spacing w:line="276" w:lineRule="auto"/>
              <w:jc w:val="both"/>
              <w:rPr>
                <w:rFonts w:asciiTheme="minorHAnsi" w:eastAsia="Times New Roman" w:hAnsiTheme="minorHAnsi" w:cstheme="minorHAnsi"/>
                <w:bCs/>
                <w:i/>
                <w:iCs/>
                <w:sz w:val="18"/>
                <w:szCs w:val="18"/>
                <w:lang w:eastAsia="es-MX"/>
              </w:rPr>
            </w:pPr>
            <w:r w:rsidRPr="00413E7D">
              <w:rPr>
                <w:rFonts w:asciiTheme="minorHAnsi" w:eastAsia="Times New Roman" w:hAnsiTheme="minorHAnsi" w:cstheme="minorHAnsi"/>
                <w:bCs/>
                <w:i/>
                <w:iCs/>
                <w:sz w:val="18"/>
                <w:szCs w:val="18"/>
                <w:lang w:eastAsia="es-MX"/>
              </w:rPr>
              <w:t xml:space="preserve">Licenciado ERNESTO ARMANDO TORRES MADRIGAL </w:t>
            </w:r>
          </w:p>
        </w:tc>
        <w:tc>
          <w:tcPr>
            <w:tcW w:w="2564" w:type="dxa"/>
          </w:tcPr>
          <w:p w14:paraId="4D3DA338" w14:textId="70DF0464" w:rsidR="002358D4" w:rsidRPr="00413E7D" w:rsidRDefault="002358D4" w:rsidP="00DD3095">
            <w:pPr>
              <w:spacing w:line="276" w:lineRule="auto"/>
              <w:jc w:val="both"/>
              <w:rPr>
                <w:rFonts w:asciiTheme="minorHAnsi" w:eastAsia="Times New Roman" w:hAnsiTheme="minorHAnsi" w:cstheme="minorHAnsi"/>
                <w:bCs/>
                <w:i/>
                <w:iCs/>
                <w:sz w:val="18"/>
                <w:szCs w:val="18"/>
                <w:lang w:eastAsia="es-MX"/>
              </w:rPr>
            </w:pPr>
            <w:r w:rsidRPr="00413E7D">
              <w:rPr>
                <w:rFonts w:asciiTheme="minorHAnsi" w:eastAsia="Times New Roman" w:hAnsiTheme="minorHAnsi" w:cstheme="minorHAnsi"/>
                <w:bCs/>
                <w:i/>
                <w:iCs/>
                <w:sz w:val="18"/>
                <w:szCs w:val="18"/>
                <w:lang w:eastAsia="es-MX"/>
              </w:rPr>
              <w:t xml:space="preserve">Proyectista de la </w:t>
            </w:r>
            <w:r w:rsidR="00413E7D" w:rsidRPr="00413E7D">
              <w:rPr>
                <w:rFonts w:asciiTheme="minorHAnsi" w:eastAsia="Times New Roman" w:hAnsiTheme="minorHAnsi" w:cstheme="minorHAnsi"/>
                <w:bCs/>
                <w:i/>
                <w:iCs/>
                <w:sz w:val="18"/>
                <w:szCs w:val="18"/>
                <w:lang w:eastAsia="es-MX"/>
              </w:rPr>
              <w:t>Ponencia Uno del Tribunal de Justicia Administrativa del Estado de Tlaxcala.</w:t>
            </w:r>
          </w:p>
        </w:tc>
        <w:tc>
          <w:tcPr>
            <w:tcW w:w="2564" w:type="dxa"/>
          </w:tcPr>
          <w:p w14:paraId="50AB8A03" w14:textId="5DA5E3AF" w:rsidR="002358D4" w:rsidRPr="00413E7D" w:rsidRDefault="002358D4" w:rsidP="00DD3095">
            <w:pPr>
              <w:spacing w:line="276" w:lineRule="auto"/>
              <w:jc w:val="both"/>
              <w:rPr>
                <w:rFonts w:asciiTheme="minorHAnsi" w:eastAsia="Times New Roman" w:hAnsiTheme="minorHAnsi" w:cstheme="minorHAnsi"/>
                <w:bCs/>
                <w:i/>
                <w:iCs/>
                <w:sz w:val="18"/>
                <w:szCs w:val="18"/>
                <w:lang w:eastAsia="es-MX"/>
              </w:rPr>
            </w:pPr>
            <w:r w:rsidRPr="00413E7D">
              <w:rPr>
                <w:rFonts w:asciiTheme="minorHAnsi" w:eastAsia="Times New Roman" w:hAnsiTheme="minorHAnsi" w:cstheme="minorHAnsi"/>
                <w:bCs/>
                <w:i/>
                <w:iCs/>
                <w:sz w:val="18"/>
                <w:szCs w:val="18"/>
                <w:lang w:eastAsia="es-MX"/>
              </w:rPr>
              <w:t>Del dieciséis de junio de dos mil veinte, hasta nuevas instrucciones</w:t>
            </w:r>
          </w:p>
        </w:tc>
      </w:tr>
      <w:tr w:rsidR="002358D4" w:rsidRPr="00173D94" w14:paraId="2A249D82" w14:textId="77777777" w:rsidTr="00413E7D">
        <w:tc>
          <w:tcPr>
            <w:tcW w:w="2566" w:type="dxa"/>
          </w:tcPr>
          <w:p w14:paraId="5B7F3F61" w14:textId="507B7937" w:rsidR="002358D4" w:rsidRPr="00413E7D" w:rsidRDefault="002358D4" w:rsidP="00DD3095">
            <w:pPr>
              <w:jc w:val="both"/>
              <w:rPr>
                <w:rFonts w:asciiTheme="minorHAnsi" w:eastAsia="Times New Roman" w:hAnsiTheme="minorHAnsi" w:cstheme="minorHAnsi"/>
                <w:bCs/>
                <w:i/>
                <w:iCs/>
                <w:sz w:val="18"/>
                <w:szCs w:val="18"/>
                <w:lang w:eastAsia="es-MX"/>
              </w:rPr>
            </w:pPr>
            <w:r w:rsidRPr="00413E7D">
              <w:rPr>
                <w:rFonts w:asciiTheme="minorHAnsi" w:eastAsia="Times New Roman" w:hAnsiTheme="minorHAnsi" w:cstheme="minorHAnsi"/>
                <w:bCs/>
                <w:i/>
                <w:iCs/>
                <w:sz w:val="18"/>
                <w:szCs w:val="18"/>
                <w:lang w:eastAsia="es-MX"/>
              </w:rPr>
              <w:t>Licenciad</w:t>
            </w:r>
            <w:r w:rsidR="00E26E1A">
              <w:rPr>
                <w:rFonts w:asciiTheme="minorHAnsi" w:eastAsia="Times New Roman" w:hAnsiTheme="minorHAnsi" w:cstheme="minorHAnsi"/>
                <w:bCs/>
                <w:i/>
                <w:iCs/>
                <w:sz w:val="18"/>
                <w:szCs w:val="18"/>
                <w:lang w:eastAsia="es-MX"/>
              </w:rPr>
              <w:t>a</w:t>
            </w:r>
            <w:r w:rsidRPr="00413E7D">
              <w:rPr>
                <w:rFonts w:asciiTheme="minorHAnsi" w:eastAsia="Times New Roman" w:hAnsiTheme="minorHAnsi" w:cstheme="minorHAnsi"/>
                <w:bCs/>
                <w:i/>
                <w:iCs/>
                <w:sz w:val="18"/>
                <w:szCs w:val="18"/>
                <w:lang w:eastAsia="es-MX"/>
              </w:rPr>
              <w:t xml:space="preserve"> INGRID SIGRID DIONISIO ZAMORA</w:t>
            </w:r>
          </w:p>
        </w:tc>
        <w:tc>
          <w:tcPr>
            <w:tcW w:w="2564" w:type="dxa"/>
          </w:tcPr>
          <w:p w14:paraId="3BAF55E3" w14:textId="3123ADE4" w:rsidR="002358D4" w:rsidRPr="00413E7D" w:rsidRDefault="002358D4" w:rsidP="00DD3095">
            <w:pPr>
              <w:jc w:val="both"/>
              <w:rPr>
                <w:rFonts w:asciiTheme="minorHAnsi" w:eastAsia="Times New Roman" w:hAnsiTheme="minorHAnsi" w:cstheme="minorHAnsi"/>
                <w:bCs/>
                <w:i/>
                <w:iCs/>
                <w:sz w:val="18"/>
                <w:szCs w:val="18"/>
                <w:lang w:eastAsia="es-MX"/>
              </w:rPr>
            </w:pPr>
            <w:r w:rsidRPr="00413E7D">
              <w:rPr>
                <w:rFonts w:asciiTheme="minorHAnsi" w:eastAsia="Times New Roman" w:hAnsiTheme="minorHAnsi" w:cstheme="minorHAnsi"/>
                <w:bCs/>
                <w:i/>
                <w:iCs/>
                <w:sz w:val="18"/>
                <w:szCs w:val="18"/>
                <w:lang w:eastAsia="es-MX"/>
              </w:rPr>
              <w:t xml:space="preserve">Secretaria privada del Despacho de la Presidencia del Tribunal de Justicia Administrativa del Estado de Tlaxcala, en funciones de </w:t>
            </w:r>
            <w:proofErr w:type="gramStart"/>
            <w:r w:rsidRPr="00413E7D">
              <w:rPr>
                <w:rFonts w:asciiTheme="minorHAnsi" w:eastAsia="Times New Roman" w:hAnsiTheme="minorHAnsi" w:cstheme="minorHAnsi"/>
                <w:bCs/>
                <w:i/>
                <w:iCs/>
                <w:sz w:val="18"/>
                <w:szCs w:val="18"/>
                <w:lang w:eastAsia="es-MX"/>
              </w:rPr>
              <w:t>Jefe</w:t>
            </w:r>
            <w:proofErr w:type="gramEnd"/>
            <w:r w:rsidRPr="00413E7D">
              <w:rPr>
                <w:rFonts w:asciiTheme="minorHAnsi" w:eastAsia="Times New Roman" w:hAnsiTheme="minorHAnsi" w:cstheme="minorHAnsi"/>
                <w:bCs/>
                <w:i/>
                <w:iCs/>
                <w:sz w:val="18"/>
                <w:szCs w:val="18"/>
                <w:lang w:eastAsia="es-MX"/>
              </w:rPr>
              <w:t xml:space="preserve"> de la Sección de Compilación, Sistematización, Biblioteca y Archivo.</w:t>
            </w:r>
          </w:p>
        </w:tc>
        <w:tc>
          <w:tcPr>
            <w:tcW w:w="2564" w:type="dxa"/>
          </w:tcPr>
          <w:p w14:paraId="507EC3A6" w14:textId="62BA2C41" w:rsidR="002358D4" w:rsidRPr="00173D94" w:rsidRDefault="002358D4" w:rsidP="00DD3095">
            <w:pPr>
              <w:jc w:val="both"/>
              <w:rPr>
                <w:rFonts w:asciiTheme="minorHAnsi" w:eastAsia="Times New Roman" w:hAnsiTheme="minorHAnsi" w:cstheme="minorHAnsi"/>
                <w:bCs/>
                <w:i/>
                <w:iCs/>
                <w:sz w:val="18"/>
                <w:szCs w:val="18"/>
                <w:lang w:eastAsia="es-MX"/>
              </w:rPr>
            </w:pPr>
            <w:r w:rsidRPr="00413E7D">
              <w:rPr>
                <w:rFonts w:asciiTheme="minorHAnsi" w:eastAsia="Times New Roman" w:hAnsiTheme="minorHAnsi" w:cstheme="minorHAnsi"/>
                <w:bCs/>
                <w:i/>
                <w:iCs/>
                <w:sz w:val="18"/>
                <w:szCs w:val="18"/>
                <w:lang w:eastAsia="es-MX"/>
              </w:rPr>
              <w:t xml:space="preserve">Del dieciséis de </w:t>
            </w:r>
            <w:r w:rsidR="00413E7D" w:rsidRPr="00413E7D">
              <w:rPr>
                <w:rFonts w:asciiTheme="minorHAnsi" w:eastAsia="Times New Roman" w:hAnsiTheme="minorHAnsi" w:cstheme="minorHAnsi"/>
                <w:bCs/>
                <w:i/>
                <w:iCs/>
                <w:sz w:val="18"/>
                <w:szCs w:val="18"/>
                <w:lang w:eastAsia="es-MX"/>
              </w:rPr>
              <w:t>junio</w:t>
            </w:r>
            <w:r w:rsidRPr="00413E7D">
              <w:rPr>
                <w:rFonts w:asciiTheme="minorHAnsi" w:eastAsia="Times New Roman" w:hAnsiTheme="minorHAnsi" w:cstheme="minorHAnsi"/>
                <w:bCs/>
                <w:i/>
                <w:iCs/>
                <w:sz w:val="18"/>
                <w:szCs w:val="18"/>
                <w:lang w:eastAsia="es-MX"/>
              </w:rPr>
              <w:t xml:space="preserve"> de dos mil veinte, hasta nuevas instrucciones.</w:t>
            </w:r>
          </w:p>
        </w:tc>
      </w:tr>
    </w:tbl>
    <w:p w14:paraId="0D2ECBFC" w14:textId="77777777" w:rsidR="002358D4" w:rsidRPr="00CA32BB" w:rsidRDefault="002358D4" w:rsidP="002358D4">
      <w:pPr>
        <w:pStyle w:val="Prrafodelista"/>
        <w:spacing w:after="0" w:line="480" w:lineRule="auto"/>
        <w:jc w:val="both"/>
        <w:rPr>
          <w:rFonts w:asciiTheme="minorHAnsi" w:eastAsia="Times New Roman" w:hAnsiTheme="minorHAnsi" w:cstheme="minorHAnsi"/>
          <w:bCs/>
          <w:color w:val="393939"/>
          <w:lang w:eastAsia="es-MX"/>
        </w:rPr>
      </w:pPr>
    </w:p>
    <w:p w14:paraId="57542B88" w14:textId="675C7453" w:rsidR="002358D4" w:rsidRPr="00C356A1" w:rsidRDefault="002358D4" w:rsidP="002358D4">
      <w:pPr>
        <w:spacing w:after="0" w:line="480" w:lineRule="auto"/>
        <w:jc w:val="both"/>
        <w:rPr>
          <w:rFonts w:eastAsia="Times New Roman" w:cs="Calibri"/>
          <w:lang w:eastAsia="es-MX"/>
        </w:rPr>
      </w:pPr>
      <w:r w:rsidRPr="00097B27">
        <w:rPr>
          <w:rFonts w:asciiTheme="minorHAnsi" w:eastAsia="Times New Roman" w:hAnsiTheme="minorHAnsi" w:cstheme="minorHAnsi"/>
          <w:bCs/>
          <w:i/>
          <w:iCs/>
          <w:lang w:eastAsia="es-MX"/>
        </w:rPr>
        <w:t>Comuníquese esta determinación a la Magistrada Presidente del Tribunal de Justicia Administrativa, para los efectos legales a que haya lugar, al Pleno del Tribunal Superior de Justicia del Estado, para su debido conocimiento y demás áreas del Poder Judicial que corresponda</w:t>
      </w:r>
      <w:r w:rsidRPr="00413E7D">
        <w:rPr>
          <w:rFonts w:asciiTheme="minorHAnsi" w:eastAsia="Times New Roman" w:hAnsiTheme="minorHAnsi" w:cstheme="minorHAnsi"/>
          <w:bCs/>
          <w:i/>
          <w:iCs/>
          <w:lang w:eastAsia="es-MX"/>
        </w:rPr>
        <w:t xml:space="preserve">. </w:t>
      </w:r>
      <w:r w:rsidRPr="009B04A1">
        <w:rPr>
          <w:rFonts w:asciiTheme="minorHAnsi" w:eastAsia="Times New Roman" w:hAnsiTheme="minorHAnsi" w:cstheme="minorHAnsi"/>
          <w:bCs/>
          <w:u w:val="single"/>
          <w:lang w:eastAsia="es-MX"/>
        </w:rPr>
        <w:t xml:space="preserve">APROBADO POR </w:t>
      </w:r>
      <w:r w:rsidR="00E26E1A" w:rsidRPr="009B04A1">
        <w:rPr>
          <w:rFonts w:asciiTheme="minorHAnsi" w:eastAsia="Times New Roman" w:hAnsiTheme="minorHAnsi" w:cstheme="minorHAnsi"/>
          <w:bCs/>
          <w:u w:val="single"/>
          <w:lang w:eastAsia="es-MX"/>
        </w:rPr>
        <w:t>UNANIMIDAD</w:t>
      </w:r>
      <w:r w:rsidRPr="009B04A1">
        <w:rPr>
          <w:rFonts w:asciiTheme="minorHAnsi" w:eastAsia="Times New Roman" w:hAnsiTheme="minorHAnsi" w:cstheme="minorHAnsi"/>
          <w:bCs/>
          <w:u w:val="single"/>
          <w:lang w:eastAsia="es-MX"/>
        </w:rPr>
        <w:t xml:space="preserve"> DE </w:t>
      </w:r>
      <w:proofErr w:type="gramStart"/>
      <w:r w:rsidRPr="009B04A1">
        <w:rPr>
          <w:rFonts w:asciiTheme="minorHAnsi" w:eastAsia="Times New Roman" w:hAnsiTheme="minorHAnsi" w:cstheme="minorHAnsi"/>
          <w:bCs/>
          <w:u w:val="single"/>
          <w:lang w:eastAsia="es-MX"/>
        </w:rPr>
        <w:t>VOTOS</w:t>
      </w:r>
      <w:r w:rsidRPr="00157F46">
        <w:rPr>
          <w:rFonts w:asciiTheme="minorHAnsi" w:eastAsia="Times New Roman" w:hAnsiTheme="minorHAnsi" w:cstheme="minorHAnsi"/>
          <w:bCs/>
          <w:lang w:eastAsia="es-MX"/>
        </w:rPr>
        <w:t>.-</w:t>
      </w:r>
      <w:proofErr w:type="gramEnd"/>
      <w:r>
        <w:rPr>
          <w:rFonts w:asciiTheme="minorHAnsi" w:eastAsia="Times New Roman" w:hAnsiTheme="minorHAnsi" w:cstheme="minorHAnsi"/>
          <w:bCs/>
          <w:lang w:eastAsia="es-MX"/>
        </w:rPr>
        <w:t xml:space="preserve"> - - - - - - - - - - - - - - - - - - - </w:t>
      </w:r>
    </w:p>
    <w:p w14:paraId="1D76E407" w14:textId="60F7835F" w:rsidR="002358D4" w:rsidRDefault="00C421D2" w:rsidP="00700EAE">
      <w:pPr>
        <w:spacing w:after="0" w:line="480" w:lineRule="auto"/>
        <w:ind w:firstLine="708"/>
        <w:jc w:val="both"/>
        <w:rPr>
          <w:rFonts w:asciiTheme="minorHAnsi" w:hAnsiTheme="minorHAnsi" w:cstheme="minorHAnsi"/>
          <w:b/>
          <w:bCs/>
        </w:rPr>
      </w:pPr>
      <w:r>
        <w:rPr>
          <w:rFonts w:asciiTheme="minorHAnsi" w:hAnsiTheme="minorHAnsi" w:cstheme="minorHAnsi"/>
          <w:b/>
          <w:bCs/>
        </w:rPr>
        <w:t xml:space="preserve">V/33/2020.2 Escritos de la servidora pública de base, MA. TERESA ESQUIVEL VILLALBA, de fecha treinta de junio de dos mil veinte. - - - - - - - - - - - - - - - - - - - - - - - - </w:t>
      </w:r>
    </w:p>
    <w:p w14:paraId="1277BAC4" w14:textId="733BA496" w:rsidR="00C421D2" w:rsidRPr="0068146C" w:rsidRDefault="00C421D2" w:rsidP="00C421D2">
      <w:pPr>
        <w:spacing w:after="0" w:line="480" w:lineRule="auto"/>
        <w:jc w:val="both"/>
        <w:rPr>
          <w:rFonts w:asciiTheme="minorHAnsi" w:hAnsiTheme="minorHAnsi" w:cstheme="minorHAnsi"/>
        </w:rPr>
      </w:pPr>
      <w:r>
        <w:rPr>
          <w:rFonts w:asciiTheme="minorHAnsi" w:hAnsiTheme="minorHAnsi" w:cstheme="minorHAnsi"/>
          <w:i/>
          <w:iCs/>
        </w:rPr>
        <w:t xml:space="preserve">Dada cuenta con los escritos de </w:t>
      </w:r>
      <w:r w:rsidR="00E917FA">
        <w:rPr>
          <w:rFonts w:asciiTheme="minorHAnsi" w:hAnsiTheme="minorHAnsi" w:cstheme="minorHAnsi"/>
          <w:i/>
          <w:iCs/>
        </w:rPr>
        <w:t>MA. TERESA ESQUIVEL VILLABA, servidora pública de base con la categoría de taquimecanógrafa, adscrita al Juzgado de lo Familiar del Distrito Judicial de Juárez, mediante los cuales solicita el pago de las prestaciones establecidas en los artículos 30 y 47, inciso B), del Convenio Laboral vigente y que se refieren en específico al apoyo económico para la adquisición de un pants con motivo del Día del Trabajo</w:t>
      </w:r>
      <w:r w:rsidR="0068146C">
        <w:rPr>
          <w:rFonts w:asciiTheme="minorHAnsi" w:hAnsiTheme="minorHAnsi" w:cstheme="minorHAnsi"/>
          <w:i/>
          <w:iCs/>
        </w:rPr>
        <w:t>;</w:t>
      </w:r>
      <w:r w:rsidR="00E917FA">
        <w:rPr>
          <w:rFonts w:asciiTheme="minorHAnsi" w:hAnsiTheme="minorHAnsi" w:cstheme="minorHAnsi"/>
          <w:i/>
          <w:iCs/>
        </w:rPr>
        <w:t xml:space="preserve"> y del pago de una despensa especial equivalente a veintiocho días de salario</w:t>
      </w:r>
      <w:r w:rsidR="0068146C">
        <w:rPr>
          <w:rFonts w:asciiTheme="minorHAnsi" w:hAnsiTheme="minorHAnsi" w:cstheme="minorHAnsi"/>
          <w:i/>
          <w:iCs/>
        </w:rPr>
        <w:t>,</w:t>
      </w:r>
      <w:r w:rsidR="00E917FA">
        <w:rPr>
          <w:rFonts w:asciiTheme="minorHAnsi" w:hAnsiTheme="minorHAnsi" w:cstheme="minorHAnsi"/>
          <w:i/>
          <w:iCs/>
        </w:rPr>
        <w:t xml:space="preserve"> pagaderos en la segunda quincena del mes de abril de cada año; al respecto</w:t>
      </w:r>
      <w:r w:rsidR="00F27FAE">
        <w:rPr>
          <w:rFonts w:asciiTheme="minorHAnsi" w:hAnsiTheme="minorHAnsi" w:cstheme="minorHAnsi"/>
          <w:i/>
          <w:iCs/>
        </w:rPr>
        <w:t xml:space="preserve">, toda vez que de su expediente personal se desprende que desde el año dos mil diecisiete  la servidora pública tiene relación con el sindicato “Liberación 4 de octubre”, </w:t>
      </w:r>
      <w:r w:rsidR="00E917FA">
        <w:rPr>
          <w:rFonts w:asciiTheme="minorHAnsi" w:hAnsiTheme="minorHAnsi" w:cstheme="minorHAnsi"/>
          <w:i/>
          <w:iCs/>
        </w:rPr>
        <w:t xml:space="preserve">con fundamento en los artículos 85, de la Constitución Política del Estado, 61, 69 y 77, fracción I, de la Ley Orgánica del Poder Judicial del Estado, se instruye al Tesorero del </w:t>
      </w:r>
      <w:r w:rsidR="00E917FA">
        <w:rPr>
          <w:rFonts w:asciiTheme="minorHAnsi" w:hAnsiTheme="minorHAnsi" w:cstheme="minorHAnsi"/>
          <w:i/>
          <w:iCs/>
        </w:rPr>
        <w:lastRenderedPageBreak/>
        <w:t xml:space="preserve">Poder Judicial del Estado para que, de ser procedente, a la brevedad posible pague a la servidora pública las prestaciones económicas y/o en especie que reclama; asimismo, de ser el caso que el pago de dichas prestaciones no resulte procedente, </w:t>
      </w:r>
      <w:r w:rsidR="0068146C">
        <w:rPr>
          <w:rFonts w:asciiTheme="minorHAnsi" w:hAnsiTheme="minorHAnsi" w:cstheme="minorHAnsi"/>
          <w:i/>
          <w:iCs/>
        </w:rPr>
        <w:t>comunique</w:t>
      </w:r>
      <w:r w:rsidR="00E917FA">
        <w:rPr>
          <w:rFonts w:asciiTheme="minorHAnsi" w:hAnsiTheme="minorHAnsi" w:cstheme="minorHAnsi"/>
          <w:i/>
          <w:iCs/>
        </w:rPr>
        <w:t xml:space="preserve"> por escrito a la servidora pública los motivos y fundamentos por los que el mismo no será realizado, debi</w:t>
      </w:r>
      <w:r w:rsidR="00F27FAE">
        <w:rPr>
          <w:rFonts w:asciiTheme="minorHAnsi" w:hAnsiTheme="minorHAnsi" w:cstheme="minorHAnsi"/>
          <w:i/>
          <w:iCs/>
        </w:rPr>
        <w:t>en</w:t>
      </w:r>
      <w:r w:rsidR="00E917FA">
        <w:rPr>
          <w:rFonts w:asciiTheme="minorHAnsi" w:hAnsiTheme="minorHAnsi" w:cstheme="minorHAnsi"/>
          <w:i/>
          <w:iCs/>
        </w:rPr>
        <w:t>do informar de ello a este órgano colegiado.</w:t>
      </w:r>
      <w:r w:rsidR="0068146C">
        <w:rPr>
          <w:rFonts w:asciiTheme="minorHAnsi" w:hAnsiTheme="minorHAnsi" w:cstheme="minorHAnsi"/>
          <w:i/>
          <w:iCs/>
        </w:rPr>
        <w:t xml:space="preserve"> Comuníquese el presente acuerdo al Tesorero del Poder Judicial del Estado, para los efectos legales correspondientes, así como a la servidora pública, en respuesta a su solicitud. </w:t>
      </w:r>
      <w:r w:rsidR="0068146C" w:rsidRPr="009B04A1">
        <w:rPr>
          <w:rFonts w:asciiTheme="minorHAnsi" w:hAnsiTheme="minorHAnsi" w:cstheme="minorHAnsi"/>
          <w:u w:val="single"/>
        </w:rPr>
        <w:t xml:space="preserve">APROBADO POR </w:t>
      </w:r>
      <w:r w:rsidR="00E26E1A" w:rsidRPr="009B04A1">
        <w:rPr>
          <w:rFonts w:asciiTheme="minorHAnsi" w:hAnsiTheme="minorHAnsi" w:cstheme="minorHAnsi"/>
          <w:u w:val="single"/>
        </w:rPr>
        <w:t>UNANIMIDAD</w:t>
      </w:r>
      <w:r w:rsidR="0068146C" w:rsidRPr="009B04A1">
        <w:rPr>
          <w:rFonts w:asciiTheme="minorHAnsi" w:hAnsiTheme="minorHAnsi" w:cstheme="minorHAnsi"/>
          <w:u w:val="single"/>
        </w:rPr>
        <w:t xml:space="preserve"> DE VOTOS</w:t>
      </w:r>
      <w:r w:rsidR="0068146C">
        <w:rPr>
          <w:rFonts w:asciiTheme="minorHAnsi" w:hAnsiTheme="minorHAnsi" w:cstheme="minorHAnsi"/>
        </w:rPr>
        <w:t xml:space="preserve">. </w:t>
      </w:r>
      <w:r w:rsidR="009B04A1">
        <w:rPr>
          <w:rFonts w:asciiTheme="minorHAnsi" w:hAnsiTheme="minorHAnsi" w:cstheme="minorHAnsi"/>
        </w:rPr>
        <w:t xml:space="preserve">- - - - - - - - - - - - - - - - - - - - - - - - - - - - - - - - - </w:t>
      </w:r>
    </w:p>
    <w:p w14:paraId="3FDDCC8D" w14:textId="37DC486D" w:rsidR="00700EAE" w:rsidRPr="0095630C" w:rsidRDefault="00761AC7" w:rsidP="00700EAE">
      <w:pPr>
        <w:spacing w:after="0" w:line="480" w:lineRule="auto"/>
        <w:ind w:firstLine="708"/>
        <w:jc w:val="both"/>
        <w:rPr>
          <w:rFonts w:asciiTheme="minorHAnsi" w:hAnsiTheme="minorHAnsi" w:cstheme="minorHAnsi"/>
          <w:b/>
          <w:bCs/>
        </w:rPr>
      </w:pPr>
      <w:r>
        <w:rPr>
          <w:rFonts w:asciiTheme="minorHAnsi" w:hAnsiTheme="minorHAnsi" w:cstheme="minorHAnsi"/>
          <w:b/>
          <w:bCs/>
        </w:rPr>
        <w:t>V</w:t>
      </w:r>
      <w:r w:rsidR="00700EAE" w:rsidRPr="00877376">
        <w:rPr>
          <w:rFonts w:asciiTheme="minorHAnsi" w:hAnsiTheme="minorHAnsi" w:cstheme="minorHAnsi"/>
          <w:b/>
          <w:bCs/>
        </w:rPr>
        <w:t>/</w:t>
      </w:r>
      <w:r w:rsidR="00700EAE">
        <w:rPr>
          <w:rFonts w:asciiTheme="minorHAnsi" w:hAnsiTheme="minorHAnsi" w:cstheme="minorHAnsi"/>
          <w:b/>
          <w:bCs/>
        </w:rPr>
        <w:t>3</w:t>
      </w:r>
      <w:r>
        <w:rPr>
          <w:rFonts w:asciiTheme="minorHAnsi" w:hAnsiTheme="minorHAnsi" w:cstheme="minorHAnsi"/>
          <w:b/>
          <w:bCs/>
        </w:rPr>
        <w:t>3</w:t>
      </w:r>
      <w:r w:rsidR="00700EAE" w:rsidRPr="00877376">
        <w:rPr>
          <w:rFonts w:asciiTheme="minorHAnsi" w:hAnsiTheme="minorHAnsi" w:cstheme="minorHAnsi"/>
          <w:b/>
          <w:bCs/>
        </w:rPr>
        <w:t>/2020.</w:t>
      </w:r>
      <w:r>
        <w:rPr>
          <w:rFonts w:asciiTheme="minorHAnsi" w:hAnsiTheme="minorHAnsi" w:cstheme="minorHAnsi"/>
          <w:b/>
          <w:bCs/>
        </w:rPr>
        <w:t>3</w:t>
      </w:r>
      <w:r w:rsidR="00700EAE" w:rsidRPr="00877376">
        <w:rPr>
          <w:rFonts w:asciiTheme="minorHAnsi" w:hAnsiTheme="minorHAnsi" w:cstheme="minorHAnsi"/>
          <w:b/>
          <w:bCs/>
        </w:rPr>
        <w:t xml:space="preserve">. </w:t>
      </w:r>
      <w:r w:rsidR="00700EAE" w:rsidRPr="0095630C">
        <w:rPr>
          <w:rFonts w:asciiTheme="minorHAnsi" w:hAnsiTheme="minorHAnsi" w:cstheme="minorHAnsi"/>
          <w:b/>
          <w:bCs/>
        </w:rPr>
        <w:t xml:space="preserve">Adscripción y readscripción de personal diverso del Poder Judicial del Estado. - - - - - - - - - - - - - - - - - - - - - - - - - - - - - - - - - - - - - - - - - - - - - - </w:t>
      </w:r>
      <w:r w:rsidR="00700EAE">
        <w:rPr>
          <w:rFonts w:asciiTheme="minorHAnsi" w:hAnsiTheme="minorHAnsi" w:cstheme="minorHAnsi"/>
          <w:b/>
          <w:bCs/>
        </w:rPr>
        <w:t xml:space="preserve">- - - - - </w:t>
      </w:r>
    </w:p>
    <w:p w14:paraId="3AFD1557" w14:textId="77777777" w:rsidR="00700EAE" w:rsidRDefault="00700EAE" w:rsidP="00700EAE">
      <w:pPr>
        <w:spacing w:after="0" w:line="480" w:lineRule="auto"/>
        <w:jc w:val="both"/>
        <w:rPr>
          <w:rFonts w:asciiTheme="minorHAnsi" w:hAnsiTheme="minorHAnsi" w:cstheme="minorHAnsi"/>
          <w:i/>
          <w:iCs/>
          <w:color w:val="000000"/>
        </w:rPr>
      </w:pPr>
      <w:r w:rsidRPr="0095630C">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700EAE" w:rsidRPr="00F61497" w14:paraId="2D77FA40" w14:textId="77777777" w:rsidTr="00E1513F">
        <w:tc>
          <w:tcPr>
            <w:tcW w:w="3255" w:type="dxa"/>
            <w:tcBorders>
              <w:top w:val="single" w:sz="4" w:space="0" w:color="auto"/>
              <w:left w:val="single" w:sz="4" w:space="0" w:color="auto"/>
              <w:bottom w:val="single" w:sz="4" w:space="0" w:color="auto"/>
              <w:right w:val="single" w:sz="4" w:space="0" w:color="auto"/>
            </w:tcBorders>
            <w:hideMark/>
          </w:tcPr>
          <w:p w14:paraId="1A287576" w14:textId="77777777" w:rsidR="00700EAE" w:rsidRPr="00801471" w:rsidRDefault="00700EAE" w:rsidP="00E1513F">
            <w:pPr>
              <w:pStyle w:val="Sinespaciado"/>
              <w:tabs>
                <w:tab w:val="left" w:pos="1134"/>
              </w:tabs>
              <w:spacing w:line="480" w:lineRule="auto"/>
              <w:jc w:val="center"/>
              <w:rPr>
                <w:rFonts w:asciiTheme="minorHAnsi" w:hAnsiTheme="minorHAnsi" w:cstheme="minorHAnsi"/>
                <w:b/>
                <w:bCs/>
                <w:sz w:val="20"/>
                <w:szCs w:val="20"/>
              </w:rPr>
            </w:pPr>
            <w:r w:rsidRPr="00801471">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1D2EF4F4" w14:textId="77777777" w:rsidR="00700EAE" w:rsidRPr="00801471" w:rsidRDefault="00700EAE" w:rsidP="00E1513F">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801471">
              <w:rPr>
                <w:rFonts w:asciiTheme="minorHAnsi" w:hAnsiTheme="minorHAnsi" w:cstheme="minorHAnsi"/>
                <w:b/>
                <w:bCs/>
                <w:sz w:val="20"/>
                <w:szCs w:val="20"/>
                <w:lang w:eastAsia="en-US"/>
              </w:rPr>
              <w:t>DETERMINACIÓN</w:t>
            </w:r>
          </w:p>
        </w:tc>
      </w:tr>
      <w:tr w:rsidR="00700EAE" w:rsidRPr="00F61497" w14:paraId="3DBA0555" w14:textId="77777777" w:rsidTr="00E1513F">
        <w:tc>
          <w:tcPr>
            <w:tcW w:w="3255" w:type="dxa"/>
            <w:tcBorders>
              <w:top w:val="single" w:sz="4" w:space="0" w:color="auto"/>
              <w:left w:val="single" w:sz="4" w:space="0" w:color="auto"/>
              <w:bottom w:val="single" w:sz="4" w:space="0" w:color="auto"/>
              <w:right w:val="single" w:sz="4" w:space="0" w:color="auto"/>
            </w:tcBorders>
          </w:tcPr>
          <w:p w14:paraId="6C06E600" w14:textId="77777777" w:rsidR="007C34B3" w:rsidRDefault="0068146C" w:rsidP="00E1513F">
            <w:pPr>
              <w:spacing w:line="480" w:lineRule="auto"/>
              <w:rPr>
                <w:b/>
                <w:bCs/>
                <w:sz w:val="20"/>
                <w:szCs w:val="20"/>
              </w:rPr>
            </w:pPr>
            <w:bookmarkStart w:id="7" w:name="_Hlk42869729"/>
            <w:r>
              <w:rPr>
                <w:b/>
                <w:bCs/>
                <w:sz w:val="20"/>
                <w:szCs w:val="20"/>
              </w:rPr>
              <w:t>Lic. LEONARDO DE JESÚS TLAPAPAL RIVERA</w:t>
            </w:r>
          </w:p>
          <w:p w14:paraId="6EC83945" w14:textId="62A042A7" w:rsidR="0068146C" w:rsidRPr="00DC6915" w:rsidRDefault="0068146C" w:rsidP="00E1513F">
            <w:pPr>
              <w:spacing w:line="480" w:lineRule="auto"/>
              <w:rPr>
                <w:b/>
                <w:bCs/>
                <w:sz w:val="20"/>
                <w:szCs w:val="20"/>
              </w:rPr>
            </w:pPr>
            <w:r>
              <w:rPr>
                <w:b/>
                <w:bCs/>
                <w:sz w:val="20"/>
                <w:szCs w:val="20"/>
              </w:rPr>
              <w:t>Mecanógrafo (nivel 2) interino adscrito al Instituto de Especialización Judicial del Tribunal Superior de Justicia del Estado</w:t>
            </w:r>
          </w:p>
        </w:tc>
        <w:tc>
          <w:tcPr>
            <w:tcW w:w="4439" w:type="dxa"/>
            <w:tcBorders>
              <w:top w:val="single" w:sz="4" w:space="0" w:color="auto"/>
              <w:left w:val="single" w:sz="4" w:space="0" w:color="auto"/>
              <w:bottom w:val="single" w:sz="4" w:space="0" w:color="auto"/>
              <w:right w:val="single" w:sz="4" w:space="0" w:color="auto"/>
            </w:tcBorders>
          </w:tcPr>
          <w:p w14:paraId="124A0BF9" w14:textId="37E39BD9" w:rsidR="00700EAE" w:rsidRPr="00801471" w:rsidRDefault="0068146C" w:rsidP="00E1513F">
            <w:pPr>
              <w:spacing w:line="480" w:lineRule="auto"/>
              <w:jc w:val="both"/>
              <w:rPr>
                <w:i/>
                <w:iCs/>
                <w:sz w:val="20"/>
                <w:szCs w:val="20"/>
              </w:rPr>
            </w:pPr>
            <w:r>
              <w:rPr>
                <w:i/>
                <w:iCs/>
                <w:sz w:val="20"/>
                <w:szCs w:val="20"/>
              </w:rPr>
              <w:t xml:space="preserve">Por necesidades del servicio, con su mismo nivel y cargo, adscrito al Consejo de la Judicatura del Estado, en apoyo al proyecto </w:t>
            </w:r>
            <w:r w:rsidR="00005097">
              <w:rPr>
                <w:i/>
                <w:iCs/>
                <w:sz w:val="20"/>
                <w:szCs w:val="20"/>
              </w:rPr>
              <w:t xml:space="preserve">Sistematización Digital de Gestión de Expedientes, a cargo del Consejero Leonel Ramírez Zamora, a partir del </w:t>
            </w:r>
            <w:r w:rsidR="00E26E1A">
              <w:rPr>
                <w:i/>
                <w:iCs/>
                <w:sz w:val="20"/>
                <w:szCs w:val="20"/>
              </w:rPr>
              <w:t xml:space="preserve">ocho de julio de dos mil veinte hasta </w:t>
            </w:r>
            <w:proofErr w:type="gramStart"/>
            <w:r w:rsidR="00E26E1A">
              <w:rPr>
                <w:i/>
                <w:iCs/>
                <w:sz w:val="20"/>
                <w:szCs w:val="20"/>
              </w:rPr>
              <w:t xml:space="preserve">nuevas </w:t>
            </w:r>
            <w:r w:rsidR="00005097">
              <w:rPr>
                <w:i/>
                <w:iCs/>
                <w:sz w:val="20"/>
                <w:szCs w:val="20"/>
              </w:rPr>
              <w:t xml:space="preserve"> instrucciones</w:t>
            </w:r>
            <w:proofErr w:type="gramEnd"/>
            <w:r w:rsidR="00005097">
              <w:rPr>
                <w:i/>
                <w:iCs/>
                <w:sz w:val="20"/>
                <w:szCs w:val="20"/>
              </w:rPr>
              <w:t>.</w:t>
            </w:r>
          </w:p>
        </w:tc>
      </w:tr>
      <w:tr w:rsidR="00005097" w:rsidRPr="00F61497" w14:paraId="61DC337F" w14:textId="77777777" w:rsidTr="00E1513F">
        <w:tc>
          <w:tcPr>
            <w:tcW w:w="3255" w:type="dxa"/>
            <w:tcBorders>
              <w:top w:val="single" w:sz="4" w:space="0" w:color="auto"/>
              <w:left w:val="single" w:sz="4" w:space="0" w:color="auto"/>
              <w:bottom w:val="single" w:sz="4" w:space="0" w:color="auto"/>
              <w:right w:val="single" w:sz="4" w:space="0" w:color="auto"/>
            </w:tcBorders>
          </w:tcPr>
          <w:p w14:paraId="4FE4DB96" w14:textId="23A4715B" w:rsidR="00005097" w:rsidRDefault="00005097" w:rsidP="00E1513F">
            <w:pPr>
              <w:spacing w:line="480" w:lineRule="auto"/>
              <w:rPr>
                <w:b/>
                <w:bCs/>
                <w:sz w:val="20"/>
                <w:szCs w:val="20"/>
              </w:rPr>
            </w:pPr>
            <w:r>
              <w:rPr>
                <w:b/>
                <w:bCs/>
                <w:sz w:val="20"/>
                <w:szCs w:val="20"/>
              </w:rPr>
              <w:t>Lic. ARTEMIO MORALES SALINAS</w:t>
            </w:r>
          </w:p>
          <w:p w14:paraId="654E702D" w14:textId="016AD9CC" w:rsidR="00005097" w:rsidRDefault="00005097" w:rsidP="00E1513F">
            <w:pPr>
              <w:spacing w:line="480" w:lineRule="auto"/>
              <w:rPr>
                <w:b/>
                <w:bCs/>
                <w:sz w:val="20"/>
                <w:szCs w:val="20"/>
              </w:rPr>
            </w:pPr>
            <w:r>
              <w:rPr>
                <w:b/>
                <w:bCs/>
                <w:sz w:val="20"/>
                <w:szCs w:val="20"/>
              </w:rPr>
              <w:t>Auxiliar de registro y trámite (nivel 4) interino adscrito al Instituto de Especialización Judicial del Tribunal Superior de Justicia del Estado</w:t>
            </w:r>
          </w:p>
        </w:tc>
        <w:tc>
          <w:tcPr>
            <w:tcW w:w="4439" w:type="dxa"/>
            <w:tcBorders>
              <w:top w:val="single" w:sz="4" w:space="0" w:color="auto"/>
              <w:left w:val="single" w:sz="4" w:space="0" w:color="auto"/>
              <w:bottom w:val="single" w:sz="4" w:space="0" w:color="auto"/>
              <w:right w:val="single" w:sz="4" w:space="0" w:color="auto"/>
            </w:tcBorders>
          </w:tcPr>
          <w:p w14:paraId="0D326869" w14:textId="50241133" w:rsidR="00005097" w:rsidRDefault="00005097" w:rsidP="00E1513F">
            <w:pPr>
              <w:spacing w:line="480" w:lineRule="auto"/>
              <w:jc w:val="both"/>
              <w:rPr>
                <w:i/>
                <w:iCs/>
                <w:sz w:val="20"/>
                <w:szCs w:val="20"/>
              </w:rPr>
            </w:pPr>
            <w:r>
              <w:rPr>
                <w:i/>
                <w:iCs/>
                <w:sz w:val="20"/>
                <w:szCs w:val="20"/>
              </w:rPr>
              <w:t xml:space="preserve">Por necesidades del servicio, con su mismo nivel y cargo, adscrito al Consejo de la Judicatura del Estado, en apoyo al proyecto Sistematización Digital de Gestión de Expedientes, a cargo del </w:t>
            </w:r>
            <w:proofErr w:type="gramStart"/>
            <w:r>
              <w:rPr>
                <w:i/>
                <w:iCs/>
                <w:sz w:val="20"/>
                <w:szCs w:val="20"/>
              </w:rPr>
              <w:t>Consejero</w:t>
            </w:r>
            <w:proofErr w:type="gramEnd"/>
            <w:r>
              <w:rPr>
                <w:i/>
                <w:iCs/>
                <w:sz w:val="20"/>
                <w:szCs w:val="20"/>
              </w:rPr>
              <w:t xml:space="preserve"> Leonel Ramírez Zamora, a partir de</w:t>
            </w:r>
            <w:r w:rsidR="00E26E1A">
              <w:rPr>
                <w:i/>
                <w:iCs/>
                <w:sz w:val="20"/>
                <w:szCs w:val="20"/>
              </w:rPr>
              <w:t>l ocho de julio de dos mil veinte, por tres meses.</w:t>
            </w:r>
          </w:p>
        </w:tc>
      </w:tr>
      <w:tr w:rsidR="00005097" w:rsidRPr="00F61497" w14:paraId="47FC49C2" w14:textId="77777777" w:rsidTr="00E1513F">
        <w:tc>
          <w:tcPr>
            <w:tcW w:w="3255" w:type="dxa"/>
            <w:tcBorders>
              <w:top w:val="single" w:sz="4" w:space="0" w:color="auto"/>
              <w:left w:val="single" w:sz="4" w:space="0" w:color="auto"/>
              <w:bottom w:val="single" w:sz="4" w:space="0" w:color="auto"/>
              <w:right w:val="single" w:sz="4" w:space="0" w:color="auto"/>
            </w:tcBorders>
          </w:tcPr>
          <w:p w14:paraId="6D143221" w14:textId="4140643F" w:rsidR="00E26E1A" w:rsidRPr="009B04A1" w:rsidRDefault="00E26E1A" w:rsidP="00E1513F">
            <w:pPr>
              <w:spacing w:line="480" w:lineRule="auto"/>
              <w:rPr>
                <w:b/>
                <w:bCs/>
                <w:sz w:val="20"/>
                <w:szCs w:val="20"/>
              </w:rPr>
            </w:pPr>
            <w:r w:rsidRPr="009B04A1">
              <w:rPr>
                <w:b/>
                <w:bCs/>
                <w:sz w:val="20"/>
                <w:szCs w:val="20"/>
              </w:rPr>
              <w:t>ENROQUE</w:t>
            </w:r>
          </w:p>
          <w:p w14:paraId="20085DD5" w14:textId="4E7802E7" w:rsidR="00005097" w:rsidRPr="009B04A1" w:rsidRDefault="00005097" w:rsidP="00E1513F">
            <w:pPr>
              <w:spacing w:line="480" w:lineRule="auto"/>
              <w:rPr>
                <w:b/>
                <w:bCs/>
                <w:sz w:val="20"/>
                <w:szCs w:val="20"/>
              </w:rPr>
            </w:pPr>
            <w:r w:rsidRPr="009B04A1">
              <w:rPr>
                <w:b/>
                <w:bCs/>
                <w:sz w:val="20"/>
                <w:szCs w:val="20"/>
              </w:rPr>
              <w:t>Lic. ARACELY HERNÁNDEZ FLORES</w:t>
            </w:r>
          </w:p>
          <w:p w14:paraId="24830184" w14:textId="77777777" w:rsidR="00005097" w:rsidRDefault="00005097" w:rsidP="00E1513F">
            <w:pPr>
              <w:spacing w:line="480" w:lineRule="auto"/>
              <w:rPr>
                <w:b/>
                <w:bCs/>
                <w:sz w:val="20"/>
                <w:szCs w:val="20"/>
              </w:rPr>
            </w:pPr>
            <w:r>
              <w:rPr>
                <w:b/>
                <w:bCs/>
                <w:sz w:val="20"/>
                <w:szCs w:val="20"/>
              </w:rPr>
              <w:t>Secretaria de acuerdos del Juzgado Primero de lo Familiar del Distrito Judicial de Cuauhtémoc</w:t>
            </w:r>
          </w:p>
          <w:p w14:paraId="0D6B6021" w14:textId="77777777" w:rsidR="00E26E1A" w:rsidRDefault="00E26E1A" w:rsidP="00E1513F">
            <w:pPr>
              <w:spacing w:line="480" w:lineRule="auto"/>
              <w:rPr>
                <w:b/>
                <w:bCs/>
                <w:sz w:val="20"/>
                <w:szCs w:val="20"/>
              </w:rPr>
            </w:pPr>
            <w:r>
              <w:rPr>
                <w:b/>
                <w:bCs/>
                <w:sz w:val="20"/>
                <w:szCs w:val="20"/>
              </w:rPr>
              <w:lastRenderedPageBreak/>
              <w:t>Lic. FRANCISCO JAVIER BÁEZ</w:t>
            </w:r>
            <w:r w:rsidR="009B04A1">
              <w:rPr>
                <w:b/>
                <w:bCs/>
                <w:sz w:val="20"/>
                <w:szCs w:val="20"/>
              </w:rPr>
              <w:t xml:space="preserve"> CERVANTES</w:t>
            </w:r>
          </w:p>
          <w:p w14:paraId="6FCEE2D5" w14:textId="4D74F62F" w:rsidR="009B04A1" w:rsidRDefault="009B04A1" w:rsidP="00E1513F">
            <w:pPr>
              <w:spacing w:line="480" w:lineRule="auto"/>
              <w:rPr>
                <w:b/>
                <w:bCs/>
                <w:sz w:val="20"/>
                <w:szCs w:val="20"/>
              </w:rPr>
            </w:pPr>
            <w:r>
              <w:rPr>
                <w:b/>
                <w:bCs/>
                <w:sz w:val="20"/>
                <w:szCs w:val="20"/>
              </w:rPr>
              <w:t>Secretario de acuerdos del Juzgado Cuarto de lo Familiar del Distrito Judicial de Cuauhtémoc</w:t>
            </w:r>
          </w:p>
        </w:tc>
        <w:tc>
          <w:tcPr>
            <w:tcW w:w="4439" w:type="dxa"/>
            <w:tcBorders>
              <w:top w:val="single" w:sz="4" w:space="0" w:color="auto"/>
              <w:left w:val="single" w:sz="4" w:space="0" w:color="auto"/>
              <w:bottom w:val="single" w:sz="4" w:space="0" w:color="auto"/>
              <w:right w:val="single" w:sz="4" w:space="0" w:color="auto"/>
            </w:tcBorders>
          </w:tcPr>
          <w:p w14:paraId="1CC8493F" w14:textId="77777777" w:rsidR="00005097" w:rsidRPr="009B04A1" w:rsidRDefault="009B04A1" w:rsidP="00E1513F">
            <w:pPr>
              <w:spacing w:line="480" w:lineRule="auto"/>
              <w:jc w:val="both"/>
              <w:rPr>
                <w:i/>
                <w:iCs/>
                <w:sz w:val="20"/>
                <w:szCs w:val="20"/>
              </w:rPr>
            </w:pPr>
            <w:r w:rsidRPr="009B04A1">
              <w:rPr>
                <w:i/>
                <w:iCs/>
                <w:sz w:val="20"/>
                <w:szCs w:val="20"/>
              </w:rPr>
              <w:lastRenderedPageBreak/>
              <w:t>Por necesidades del servicio, con su mismo nivel y cargo,</w:t>
            </w:r>
          </w:p>
          <w:p w14:paraId="07E2AF37" w14:textId="433F3321" w:rsidR="009B04A1" w:rsidRPr="009B04A1" w:rsidRDefault="009B04A1" w:rsidP="009B04A1">
            <w:pPr>
              <w:spacing w:line="480" w:lineRule="auto"/>
              <w:rPr>
                <w:i/>
                <w:iCs/>
                <w:sz w:val="20"/>
                <w:szCs w:val="20"/>
              </w:rPr>
            </w:pPr>
            <w:r w:rsidRPr="009B04A1">
              <w:rPr>
                <w:i/>
                <w:iCs/>
                <w:sz w:val="20"/>
                <w:szCs w:val="20"/>
              </w:rPr>
              <w:t xml:space="preserve">Lic. ARACELY HERNÁNDEZ FLORES, como </w:t>
            </w:r>
            <w:proofErr w:type="gramStart"/>
            <w:r w:rsidRPr="009B04A1">
              <w:rPr>
                <w:i/>
                <w:iCs/>
                <w:sz w:val="20"/>
                <w:szCs w:val="20"/>
              </w:rPr>
              <w:t>Secretaria</w:t>
            </w:r>
            <w:proofErr w:type="gramEnd"/>
            <w:r w:rsidRPr="009B04A1">
              <w:rPr>
                <w:i/>
                <w:iCs/>
                <w:sz w:val="20"/>
                <w:szCs w:val="20"/>
              </w:rPr>
              <w:t xml:space="preserve"> de acuerdos del Juzgado Cuarto de lo Familiar del Distrito Judicial de Cuauhtémoc</w:t>
            </w:r>
          </w:p>
          <w:p w14:paraId="368E033F" w14:textId="39F90537" w:rsidR="009B04A1" w:rsidRPr="009B04A1" w:rsidRDefault="009B04A1" w:rsidP="009B04A1">
            <w:pPr>
              <w:spacing w:line="480" w:lineRule="auto"/>
              <w:rPr>
                <w:i/>
                <w:iCs/>
                <w:sz w:val="20"/>
                <w:szCs w:val="20"/>
              </w:rPr>
            </w:pPr>
            <w:r w:rsidRPr="009B04A1">
              <w:rPr>
                <w:i/>
                <w:iCs/>
                <w:sz w:val="20"/>
                <w:szCs w:val="20"/>
              </w:rPr>
              <w:lastRenderedPageBreak/>
              <w:t xml:space="preserve">Lic. FRANCISCO JAVIER BÁEZ CERVANTES, como </w:t>
            </w:r>
            <w:proofErr w:type="gramStart"/>
            <w:r w:rsidRPr="009B04A1">
              <w:rPr>
                <w:i/>
                <w:iCs/>
                <w:sz w:val="20"/>
                <w:szCs w:val="20"/>
              </w:rPr>
              <w:t>Secretario</w:t>
            </w:r>
            <w:proofErr w:type="gramEnd"/>
            <w:r w:rsidRPr="009B04A1">
              <w:rPr>
                <w:i/>
                <w:iCs/>
                <w:sz w:val="20"/>
                <w:szCs w:val="20"/>
              </w:rPr>
              <w:t xml:space="preserve"> de acuerdos del Juzgado Primero de lo Familiar del Distrito Judicial de Cuauhtémoc</w:t>
            </w:r>
          </w:p>
          <w:p w14:paraId="6EE0FAA4" w14:textId="630709C9" w:rsidR="009B04A1" w:rsidRPr="009B04A1" w:rsidRDefault="009B04A1" w:rsidP="00E1513F">
            <w:pPr>
              <w:spacing w:line="480" w:lineRule="auto"/>
              <w:jc w:val="both"/>
              <w:rPr>
                <w:i/>
                <w:iCs/>
                <w:sz w:val="20"/>
                <w:szCs w:val="20"/>
              </w:rPr>
            </w:pPr>
            <w:r w:rsidRPr="009B04A1">
              <w:rPr>
                <w:i/>
                <w:iCs/>
                <w:sz w:val="20"/>
                <w:szCs w:val="20"/>
              </w:rPr>
              <w:t>A partir del dieciséis de julio de dos mil veinte, hasta nuevas instrucciones.</w:t>
            </w:r>
          </w:p>
        </w:tc>
      </w:tr>
      <w:bookmarkEnd w:id="7"/>
    </w:tbl>
    <w:p w14:paraId="6FB5C2AD" w14:textId="77777777" w:rsidR="00700EAE" w:rsidRDefault="00700EAE" w:rsidP="00700EAE">
      <w:pPr>
        <w:shd w:val="clear" w:color="auto" w:fill="FFFFFF"/>
        <w:spacing w:after="0" w:line="480" w:lineRule="auto"/>
        <w:jc w:val="both"/>
        <w:rPr>
          <w:rFonts w:eastAsia="Times New Roman" w:cs="Calibri"/>
          <w:i/>
          <w:iCs/>
          <w:color w:val="000000"/>
          <w:lang w:eastAsia="es-MX"/>
        </w:rPr>
      </w:pPr>
    </w:p>
    <w:p w14:paraId="2AFA6840" w14:textId="2C0795CB" w:rsidR="00700EAE" w:rsidRPr="0095630C" w:rsidRDefault="00700EAE" w:rsidP="00700EAE">
      <w:pPr>
        <w:shd w:val="clear" w:color="auto" w:fill="FFFFFF"/>
        <w:spacing w:after="0" w:line="480" w:lineRule="auto"/>
        <w:jc w:val="both"/>
        <w:rPr>
          <w:rFonts w:eastAsia="Times New Roman" w:cs="Calibri"/>
          <w:color w:val="000000"/>
          <w:lang w:eastAsia="es-MX"/>
        </w:rPr>
      </w:pPr>
      <w:r w:rsidRPr="0095630C">
        <w:rPr>
          <w:rFonts w:eastAsia="Times New Roman" w:cs="Calibri"/>
          <w:i/>
          <w:iCs/>
          <w:color w:val="000000"/>
          <w:lang w:eastAsia="es-MX"/>
        </w:rPr>
        <w:t xml:space="preserve">Comuníquese al Tesorero y Contralor del Poder Judicial del Estado, para su conocimiento; así como al Director de Recursos Humanos y Materiales de la Secretaría Ejecutiva, para </w:t>
      </w:r>
      <w:r>
        <w:rPr>
          <w:rFonts w:eastAsia="Times New Roman" w:cs="Calibri"/>
          <w:i/>
          <w:iCs/>
          <w:color w:val="000000"/>
          <w:lang w:eastAsia="es-MX"/>
        </w:rPr>
        <w:t>los efectos administrativos correspondientes</w:t>
      </w:r>
      <w:r w:rsidRPr="0095630C">
        <w:rPr>
          <w:rFonts w:eastAsia="Times New Roman" w:cs="Calibri"/>
          <w:color w:val="000000"/>
          <w:lang w:eastAsia="es-MX"/>
        </w:rPr>
        <w:t>.</w:t>
      </w:r>
      <w:r>
        <w:rPr>
          <w:rFonts w:eastAsia="Times New Roman" w:cs="Calibri"/>
          <w:color w:val="000000"/>
          <w:lang w:eastAsia="es-MX"/>
        </w:rPr>
        <w:t xml:space="preserve"> </w:t>
      </w:r>
      <w:r w:rsidRPr="00E36F19">
        <w:rPr>
          <w:rFonts w:eastAsia="Times New Roman" w:cs="Calibri"/>
          <w:i/>
          <w:iCs/>
          <w:color w:val="000000"/>
          <w:lang w:eastAsia="es-MX"/>
        </w:rPr>
        <w:t>Asimismo, en cumplimiento a lo establecido en el artículo 68, fracción IV, de la Ley Orgánica del Poder Judicial del Estado, comuníquese en lo conducente al Pleno del Tribunal Superior de Justicia, para su conocimiento.</w:t>
      </w:r>
      <w:r>
        <w:rPr>
          <w:rFonts w:eastAsia="Times New Roman" w:cs="Calibri"/>
          <w:i/>
          <w:iCs/>
          <w:color w:val="000000"/>
          <w:lang w:eastAsia="es-MX"/>
        </w:rPr>
        <w:t xml:space="preserve"> </w:t>
      </w:r>
      <w:r w:rsidRPr="009B04A1">
        <w:rPr>
          <w:rFonts w:eastAsia="Times New Roman" w:cs="Calibri"/>
          <w:color w:val="000000"/>
          <w:u w:val="single"/>
          <w:lang w:eastAsia="es-MX"/>
        </w:rPr>
        <w:t xml:space="preserve">APROBADO POR </w:t>
      </w:r>
      <w:r w:rsidR="00036CBA" w:rsidRPr="009B04A1">
        <w:rPr>
          <w:rFonts w:eastAsia="Times New Roman" w:cs="Calibri"/>
          <w:color w:val="000000"/>
          <w:u w:val="single"/>
          <w:lang w:eastAsia="es-MX"/>
        </w:rPr>
        <w:t>UNANIMIDAD</w:t>
      </w:r>
      <w:r w:rsidRPr="009B04A1">
        <w:rPr>
          <w:rFonts w:eastAsia="Times New Roman" w:cs="Calibri"/>
          <w:color w:val="000000"/>
          <w:u w:val="single"/>
          <w:lang w:eastAsia="es-MX"/>
        </w:rPr>
        <w:t xml:space="preserve"> DE VOTOS</w:t>
      </w:r>
      <w:r w:rsidRPr="0095630C">
        <w:rPr>
          <w:rFonts w:eastAsia="Times New Roman" w:cs="Calibri"/>
          <w:color w:val="000000"/>
          <w:lang w:eastAsia="es-MX"/>
        </w:rPr>
        <w:t xml:space="preserve">. - - - - - - - - - </w:t>
      </w:r>
    </w:p>
    <w:p w14:paraId="6A1E4C0B" w14:textId="607E06AB" w:rsidR="00933F97" w:rsidRDefault="00B432AA" w:rsidP="000A5725">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036CBA">
        <w:rPr>
          <w:rFonts w:asciiTheme="minorHAnsi" w:hAnsiTheme="minorHAnsi" w:cstheme="minorHAnsi"/>
        </w:rPr>
        <w:t>doce</w:t>
      </w:r>
      <w:r w:rsidR="00700EAE">
        <w:rPr>
          <w:rFonts w:asciiTheme="minorHAnsi" w:hAnsiTheme="minorHAnsi" w:cstheme="minorHAnsi"/>
        </w:rPr>
        <w:t xml:space="preserve"> </w:t>
      </w:r>
      <w:r w:rsidR="00E0333A">
        <w:rPr>
          <w:rFonts w:asciiTheme="minorHAnsi" w:hAnsiTheme="minorHAnsi" w:cstheme="minorHAnsi"/>
        </w:rPr>
        <w:t xml:space="preserve">horas con </w:t>
      </w:r>
      <w:r w:rsidR="00036CBA">
        <w:rPr>
          <w:rFonts w:asciiTheme="minorHAnsi" w:hAnsiTheme="minorHAnsi" w:cstheme="minorHAnsi"/>
        </w:rPr>
        <w:t>cincuenta y nueve</w:t>
      </w:r>
      <w:r w:rsidR="00B47BA6">
        <w:rPr>
          <w:rFonts w:asciiTheme="minorHAnsi" w:hAnsiTheme="minorHAnsi" w:cstheme="minorHAnsi"/>
        </w:rPr>
        <w:t xml:space="preserve"> </w:t>
      </w:r>
      <w:r w:rsidR="00E0333A">
        <w:rPr>
          <w:rFonts w:asciiTheme="minorHAnsi" w:hAnsiTheme="minorHAnsi" w:cstheme="minorHAnsi"/>
        </w:rPr>
        <w:t>minutos</w:t>
      </w:r>
      <w:r w:rsidR="00103FF0">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9E7D45">
        <w:rPr>
          <w:rFonts w:asciiTheme="minorHAnsi" w:hAnsiTheme="minorHAnsi" w:cstheme="minorHAnsi"/>
        </w:rPr>
        <w:t>-</w:t>
      </w:r>
      <w:r w:rsidR="00933F97" w:rsidRPr="001237B2">
        <w:rPr>
          <w:rFonts w:asciiTheme="minorHAnsi" w:hAnsiTheme="minorHAnsi" w:cstheme="minorHAnsi"/>
        </w:rPr>
        <w:t xml:space="preserve"> </w:t>
      </w:r>
    </w:p>
    <w:p w14:paraId="1D7DEF35" w14:textId="77777777" w:rsidR="00734043" w:rsidRPr="004F01ED" w:rsidRDefault="00734043"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4D4002E2" w14:textId="77777777" w:rsidTr="00950CCF">
        <w:tc>
          <w:tcPr>
            <w:tcW w:w="3681" w:type="dxa"/>
          </w:tcPr>
          <w:p w14:paraId="7B89A2E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A3B08C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4F01ED" w:rsidRDefault="004F01ED" w:rsidP="00375963">
            <w:pPr>
              <w:spacing w:after="0"/>
              <w:jc w:val="both"/>
              <w:rPr>
                <w:rFonts w:asciiTheme="minorHAnsi" w:hAnsiTheme="minorHAnsi" w:cstheme="minorHAnsi"/>
              </w:rPr>
            </w:pPr>
          </w:p>
        </w:tc>
        <w:tc>
          <w:tcPr>
            <w:tcW w:w="3556" w:type="dxa"/>
          </w:tcPr>
          <w:p w14:paraId="439DF68F"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1E08A8CA"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4F48D0A8" w14:textId="77777777" w:rsidTr="00EB5A89">
        <w:tc>
          <w:tcPr>
            <w:tcW w:w="7792" w:type="dxa"/>
            <w:gridSpan w:val="3"/>
          </w:tcPr>
          <w:p w14:paraId="2BBB661A" w14:textId="77777777" w:rsidR="007A49BE" w:rsidRPr="004F01ED" w:rsidRDefault="008A2A9D" w:rsidP="000A5725">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4E643D45" w14:textId="77777777" w:rsidTr="00950CCF">
        <w:trPr>
          <w:trHeight w:val="317"/>
        </w:trPr>
        <w:tc>
          <w:tcPr>
            <w:tcW w:w="7792" w:type="dxa"/>
            <w:gridSpan w:val="3"/>
          </w:tcPr>
          <w:p w14:paraId="3779955F" w14:textId="034E775C" w:rsidR="00734043" w:rsidRPr="004F01ED" w:rsidRDefault="00734043" w:rsidP="00375963">
            <w:pPr>
              <w:spacing w:after="0"/>
              <w:jc w:val="both"/>
              <w:rPr>
                <w:rFonts w:asciiTheme="minorHAnsi" w:hAnsiTheme="minorHAnsi" w:cstheme="minorHAnsi"/>
              </w:rPr>
            </w:pPr>
          </w:p>
        </w:tc>
      </w:tr>
      <w:tr w:rsidR="004F01ED" w:rsidRPr="004F01ED" w14:paraId="3D832829" w14:textId="77777777" w:rsidTr="00950CCF">
        <w:trPr>
          <w:trHeight w:val="317"/>
        </w:trPr>
        <w:tc>
          <w:tcPr>
            <w:tcW w:w="3681" w:type="dxa"/>
          </w:tcPr>
          <w:p w14:paraId="768F5F26" w14:textId="77777777" w:rsidR="007A49BE" w:rsidRPr="004F01ED" w:rsidRDefault="007A49BE" w:rsidP="00375963">
            <w:pPr>
              <w:spacing w:after="0"/>
              <w:jc w:val="center"/>
              <w:rPr>
                <w:rFonts w:asciiTheme="minorHAnsi" w:hAnsiTheme="minorHAnsi" w:cstheme="minorHAnsi"/>
              </w:rPr>
            </w:pPr>
          </w:p>
          <w:p w14:paraId="754221E6"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051B6061"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064D2B67" w14:textId="77777777" w:rsidR="007A49BE" w:rsidRPr="004F01ED" w:rsidRDefault="007A49BE" w:rsidP="00375963">
            <w:pPr>
              <w:spacing w:after="0"/>
              <w:jc w:val="both"/>
              <w:rPr>
                <w:rFonts w:asciiTheme="minorHAnsi" w:hAnsiTheme="minorHAnsi" w:cstheme="minorHAnsi"/>
              </w:rPr>
            </w:pPr>
          </w:p>
        </w:tc>
        <w:tc>
          <w:tcPr>
            <w:tcW w:w="3556" w:type="dxa"/>
          </w:tcPr>
          <w:p w14:paraId="5986D0CE" w14:textId="77777777" w:rsidR="007A49BE" w:rsidRPr="001237B2" w:rsidRDefault="007A49BE" w:rsidP="00375963">
            <w:pPr>
              <w:spacing w:after="0"/>
              <w:jc w:val="center"/>
              <w:rPr>
                <w:rFonts w:asciiTheme="minorHAnsi" w:hAnsiTheme="minorHAnsi" w:cstheme="minorHAnsi"/>
              </w:rPr>
            </w:pPr>
          </w:p>
          <w:p w14:paraId="24054621"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79602AEA"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795B456C" w14:textId="77777777" w:rsidR="00497684" w:rsidRPr="001237B2" w:rsidRDefault="00497684" w:rsidP="00375963">
            <w:pPr>
              <w:spacing w:after="0"/>
              <w:jc w:val="center"/>
              <w:rPr>
                <w:rFonts w:asciiTheme="minorHAnsi" w:hAnsiTheme="minorHAnsi" w:cstheme="minorHAnsi"/>
              </w:rPr>
            </w:pPr>
          </w:p>
        </w:tc>
      </w:tr>
      <w:tr w:rsidR="00DE2EBB" w:rsidRPr="004F01ED" w14:paraId="592E271A" w14:textId="77777777" w:rsidTr="00950CCF">
        <w:trPr>
          <w:trHeight w:val="317"/>
        </w:trPr>
        <w:tc>
          <w:tcPr>
            <w:tcW w:w="7792" w:type="dxa"/>
            <w:gridSpan w:val="3"/>
          </w:tcPr>
          <w:p w14:paraId="6BA88455"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0D2A7687" w14:textId="77A788D4" w:rsidR="009E7D45" w:rsidRDefault="009E7D45" w:rsidP="00375963">
            <w:pPr>
              <w:spacing w:after="0"/>
              <w:jc w:val="center"/>
              <w:rPr>
                <w:rFonts w:asciiTheme="minorHAnsi" w:hAnsiTheme="minorHAnsi" w:cstheme="minorHAnsi"/>
              </w:rPr>
            </w:pPr>
          </w:p>
          <w:p w14:paraId="71391F21" w14:textId="376C2768" w:rsidR="00801471" w:rsidRDefault="00801471" w:rsidP="00375963">
            <w:pPr>
              <w:spacing w:after="0"/>
              <w:jc w:val="center"/>
              <w:rPr>
                <w:rFonts w:asciiTheme="minorHAnsi" w:hAnsiTheme="minorHAnsi" w:cstheme="minorHAnsi"/>
              </w:rPr>
            </w:pPr>
          </w:p>
          <w:p w14:paraId="4B308258" w14:textId="77777777" w:rsidR="00801471" w:rsidRPr="004F01ED" w:rsidRDefault="00801471" w:rsidP="00375963">
            <w:pPr>
              <w:spacing w:after="0"/>
              <w:jc w:val="center"/>
              <w:rPr>
                <w:rFonts w:asciiTheme="minorHAnsi" w:hAnsiTheme="minorHAnsi" w:cstheme="minorHAnsi"/>
              </w:rPr>
            </w:pPr>
          </w:p>
          <w:p w14:paraId="3111DA28"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14EB0474"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17169A67"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5A9EE770" w14:textId="77777777" w:rsidR="00DB1673" w:rsidRDefault="00DB1673" w:rsidP="00051AFA">
      <w:pPr>
        <w:spacing w:after="0" w:line="480" w:lineRule="auto"/>
        <w:jc w:val="both"/>
        <w:rPr>
          <w:rFonts w:asciiTheme="minorHAnsi" w:hAnsiTheme="minorHAnsi" w:cstheme="minorHAnsi"/>
        </w:rPr>
      </w:pPr>
    </w:p>
    <w:p w14:paraId="1D21891C"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C1BE" w14:textId="77777777" w:rsidR="00446462" w:rsidRDefault="00446462" w:rsidP="004567A4">
      <w:pPr>
        <w:spacing w:after="0" w:line="240" w:lineRule="auto"/>
      </w:pPr>
      <w:r>
        <w:separator/>
      </w:r>
    </w:p>
  </w:endnote>
  <w:endnote w:type="continuationSeparator" w:id="0">
    <w:p w14:paraId="49E2ADA2" w14:textId="77777777" w:rsidR="00446462" w:rsidRDefault="00446462"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E17E44" w:rsidRDefault="00E17E44">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E17E44" w:rsidRDefault="00E17E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0F9C" w14:textId="77777777" w:rsidR="00446462" w:rsidRDefault="00446462" w:rsidP="004567A4">
      <w:pPr>
        <w:spacing w:after="0" w:line="240" w:lineRule="auto"/>
      </w:pPr>
      <w:r>
        <w:separator/>
      </w:r>
    </w:p>
  </w:footnote>
  <w:footnote w:type="continuationSeparator" w:id="0">
    <w:p w14:paraId="6565F11A" w14:textId="77777777" w:rsidR="00446462" w:rsidRDefault="00446462"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03FAE7FF" w:rsidR="00E17E44" w:rsidRDefault="00E17E44" w:rsidP="00904D63">
    <w:pPr>
      <w:spacing w:after="0" w:line="480" w:lineRule="auto"/>
      <w:jc w:val="right"/>
    </w:pPr>
    <w:r w:rsidRPr="001237B2">
      <w:rPr>
        <w:rFonts w:asciiTheme="minorHAnsi" w:hAnsiTheme="minorHAnsi" w:cstheme="minorHAnsi"/>
        <w:b/>
      </w:rPr>
      <w:t xml:space="preserve">ACTA NÚMERO: </w:t>
    </w:r>
    <w:r>
      <w:rPr>
        <w:rFonts w:asciiTheme="minorHAnsi" w:hAnsiTheme="minorHAnsi" w:cstheme="minorHAnsi"/>
        <w:b/>
      </w:rPr>
      <w:t>3</w:t>
    </w:r>
    <w:r w:rsidR="00CD715C">
      <w:rPr>
        <w:rFonts w:asciiTheme="minorHAnsi" w:hAnsiTheme="minorHAnsi" w:cstheme="minorHAnsi"/>
        <w:b/>
      </w:rPr>
      <w:t>3</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E17E44" w:rsidRDefault="00E17E44">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E17E44" w:rsidRDefault="00E17E44">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2B7258"/>
    <w:multiLevelType w:val="hybridMultilevel"/>
    <w:tmpl w:val="E82683A4"/>
    <w:lvl w:ilvl="0" w:tplc="61A449D8">
      <w:start w:val="6"/>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3D1119F"/>
    <w:multiLevelType w:val="hybridMultilevel"/>
    <w:tmpl w:val="33DA9114"/>
    <w:lvl w:ilvl="0" w:tplc="080A001B">
      <w:start w:val="1"/>
      <w:numFmt w:val="lowerRoman"/>
      <w:lvlText w:val="%1."/>
      <w:lvlJc w:val="right"/>
      <w:pPr>
        <w:ind w:left="1068" w:hanging="360"/>
      </w:pPr>
    </w:lvl>
    <w:lvl w:ilvl="1" w:tplc="080A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D511421"/>
    <w:multiLevelType w:val="hybridMultilevel"/>
    <w:tmpl w:val="76D89B26"/>
    <w:lvl w:ilvl="0" w:tplc="75663480">
      <w:start w:val="2"/>
      <w:numFmt w:val="upperRoman"/>
      <w:lvlText w:val="%1."/>
      <w:lvlJc w:val="left"/>
      <w:pPr>
        <w:ind w:left="1080" w:hanging="720"/>
      </w:pPr>
      <w:rPr>
        <w:rFonts w:eastAsia="Times New Roman" w:cs="Calibri"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2"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46F6B0B"/>
    <w:multiLevelType w:val="hybridMultilevel"/>
    <w:tmpl w:val="6EF07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0A3492"/>
    <w:multiLevelType w:val="hybridMultilevel"/>
    <w:tmpl w:val="17126C12"/>
    <w:lvl w:ilvl="0" w:tplc="E8B2B5F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7A067A7"/>
    <w:multiLevelType w:val="hybridMultilevel"/>
    <w:tmpl w:val="72D842EE"/>
    <w:lvl w:ilvl="0" w:tplc="5FEC64E2">
      <w:start w:val="1"/>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A6451F8"/>
    <w:multiLevelType w:val="hybridMultilevel"/>
    <w:tmpl w:val="15F81852"/>
    <w:lvl w:ilvl="0" w:tplc="471C8CA4">
      <w:start w:val="2"/>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A764953"/>
    <w:multiLevelType w:val="hybridMultilevel"/>
    <w:tmpl w:val="80C469C8"/>
    <w:lvl w:ilvl="0" w:tplc="080A001B">
      <w:start w:val="1"/>
      <w:numFmt w:val="low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9"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41" w15:restartNumberingAfterBreak="0">
    <w:nsid w:val="7E8E53AB"/>
    <w:multiLevelType w:val="hybridMultilevel"/>
    <w:tmpl w:val="34D42D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F1C2141"/>
    <w:multiLevelType w:val="hybridMultilevel"/>
    <w:tmpl w:val="09F09BD6"/>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num w:numId="1">
    <w:abstractNumId w:val="31"/>
  </w:num>
  <w:num w:numId="2">
    <w:abstractNumId w:val="10"/>
  </w:num>
  <w:num w:numId="3">
    <w:abstractNumId w:val="42"/>
  </w:num>
  <w:num w:numId="4">
    <w:abstractNumId w:val="15"/>
  </w:num>
  <w:num w:numId="5">
    <w:abstractNumId w:val="16"/>
  </w:num>
  <w:num w:numId="6">
    <w:abstractNumId w:val="22"/>
  </w:num>
  <w:num w:numId="7">
    <w:abstractNumId w:val="36"/>
  </w:num>
  <w:num w:numId="8">
    <w:abstractNumId w:val="7"/>
  </w:num>
  <w:num w:numId="9">
    <w:abstractNumId w:val="2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23"/>
  </w:num>
  <w:num w:numId="14">
    <w:abstractNumId w:val="23"/>
  </w:num>
  <w:num w:numId="15">
    <w:abstractNumId w:val="40"/>
  </w:num>
  <w:num w:numId="16">
    <w:abstractNumId w:val="4"/>
  </w:num>
  <w:num w:numId="17">
    <w:abstractNumId w:val="3"/>
  </w:num>
  <w:num w:numId="18">
    <w:abstractNumId w:val="13"/>
  </w:num>
  <w:num w:numId="19">
    <w:abstractNumId w:val="5"/>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25"/>
  </w:num>
  <w:num w:numId="25">
    <w:abstractNumId w:val="9"/>
  </w:num>
  <w:num w:numId="26">
    <w:abstractNumId w:val="29"/>
  </w:num>
  <w:num w:numId="27">
    <w:abstractNumId w:val="30"/>
  </w:num>
  <w:num w:numId="28">
    <w:abstractNumId w:val="14"/>
  </w:num>
  <w:num w:numId="29">
    <w:abstractNumId w:val="2"/>
  </w:num>
  <w:num w:numId="30">
    <w:abstractNumId w:val="37"/>
  </w:num>
  <w:num w:numId="31">
    <w:abstractNumId w:val="35"/>
  </w:num>
  <w:num w:numId="32">
    <w:abstractNumId w:val="8"/>
  </w:num>
  <w:num w:numId="33">
    <w:abstractNumId w:val="1"/>
  </w:num>
  <w:num w:numId="34">
    <w:abstractNumId w:val="39"/>
  </w:num>
  <w:num w:numId="35">
    <w:abstractNumId w:val="24"/>
  </w:num>
  <w:num w:numId="36">
    <w:abstractNumId w:val="19"/>
  </w:num>
  <w:num w:numId="37">
    <w:abstractNumId w:val="33"/>
  </w:num>
  <w:num w:numId="38">
    <w:abstractNumId w:val="34"/>
  </w:num>
  <w:num w:numId="39">
    <w:abstractNumId w:val="17"/>
  </w:num>
  <w:num w:numId="40">
    <w:abstractNumId w:val="27"/>
  </w:num>
  <w:num w:numId="41">
    <w:abstractNumId w:val="12"/>
  </w:num>
  <w:num w:numId="42">
    <w:abstractNumId w:val="41"/>
  </w:num>
  <w:num w:numId="43">
    <w:abstractNumId w:val="26"/>
  </w:num>
  <w:num w:numId="44">
    <w:abstractNumId w:val="38"/>
  </w:num>
  <w:num w:numId="45">
    <w:abstractNumId w:val="28"/>
  </w:num>
  <w:num w:numId="46">
    <w:abstractNumId w:val="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097"/>
    <w:rsid w:val="00005756"/>
    <w:rsid w:val="0000732F"/>
    <w:rsid w:val="0001205D"/>
    <w:rsid w:val="00012A06"/>
    <w:rsid w:val="00013812"/>
    <w:rsid w:val="00014161"/>
    <w:rsid w:val="000156D7"/>
    <w:rsid w:val="000162F4"/>
    <w:rsid w:val="000166AD"/>
    <w:rsid w:val="00016DF9"/>
    <w:rsid w:val="00021F7E"/>
    <w:rsid w:val="0002296E"/>
    <w:rsid w:val="00023540"/>
    <w:rsid w:val="00026792"/>
    <w:rsid w:val="00026AB0"/>
    <w:rsid w:val="00027E7C"/>
    <w:rsid w:val="0003113F"/>
    <w:rsid w:val="00032253"/>
    <w:rsid w:val="0003322B"/>
    <w:rsid w:val="00034E7D"/>
    <w:rsid w:val="00036CBA"/>
    <w:rsid w:val="00042141"/>
    <w:rsid w:val="000421F6"/>
    <w:rsid w:val="00042F2E"/>
    <w:rsid w:val="00045EAA"/>
    <w:rsid w:val="00046144"/>
    <w:rsid w:val="00046164"/>
    <w:rsid w:val="0004630D"/>
    <w:rsid w:val="00047E30"/>
    <w:rsid w:val="00050A8F"/>
    <w:rsid w:val="00051AFA"/>
    <w:rsid w:val="00052108"/>
    <w:rsid w:val="0005234B"/>
    <w:rsid w:val="00056A4B"/>
    <w:rsid w:val="00060C04"/>
    <w:rsid w:val="00061A24"/>
    <w:rsid w:val="00063805"/>
    <w:rsid w:val="00063DC3"/>
    <w:rsid w:val="00066656"/>
    <w:rsid w:val="00066A32"/>
    <w:rsid w:val="00070776"/>
    <w:rsid w:val="000710DD"/>
    <w:rsid w:val="0007111B"/>
    <w:rsid w:val="000716DA"/>
    <w:rsid w:val="00073270"/>
    <w:rsid w:val="00073689"/>
    <w:rsid w:val="00075283"/>
    <w:rsid w:val="00075518"/>
    <w:rsid w:val="0007559E"/>
    <w:rsid w:val="0007686A"/>
    <w:rsid w:val="00083B4C"/>
    <w:rsid w:val="000846F7"/>
    <w:rsid w:val="00086443"/>
    <w:rsid w:val="0008767B"/>
    <w:rsid w:val="00090095"/>
    <w:rsid w:val="000929E8"/>
    <w:rsid w:val="0009453E"/>
    <w:rsid w:val="00095739"/>
    <w:rsid w:val="000959E7"/>
    <w:rsid w:val="000961DB"/>
    <w:rsid w:val="00096DC7"/>
    <w:rsid w:val="00097B27"/>
    <w:rsid w:val="000A1600"/>
    <w:rsid w:val="000A17E0"/>
    <w:rsid w:val="000A317E"/>
    <w:rsid w:val="000A3DC9"/>
    <w:rsid w:val="000A4455"/>
    <w:rsid w:val="000A5083"/>
    <w:rsid w:val="000A5725"/>
    <w:rsid w:val="000A712C"/>
    <w:rsid w:val="000B2B23"/>
    <w:rsid w:val="000B3F89"/>
    <w:rsid w:val="000B44FB"/>
    <w:rsid w:val="000B4DFB"/>
    <w:rsid w:val="000B64C8"/>
    <w:rsid w:val="000C0279"/>
    <w:rsid w:val="000C2718"/>
    <w:rsid w:val="000D027E"/>
    <w:rsid w:val="000D07B1"/>
    <w:rsid w:val="000D27B8"/>
    <w:rsid w:val="000D2FF5"/>
    <w:rsid w:val="000D358D"/>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FF0"/>
    <w:rsid w:val="00104F96"/>
    <w:rsid w:val="00105F0B"/>
    <w:rsid w:val="00106A8A"/>
    <w:rsid w:val="001078B6"/>
    <w:rsid w:val="00107FC7"/>
    <w:rsid w:val="00111998"/>
    <w:rsid w:val="001144F2"/>
    <w:rsid w:val="00120AA3"/>
    <w:rsid w:val="001237B2"/>
    <w:rsid w:val="00123FAA"/>
    <w:rsid w:val="00125679"/>
    <w:rsid w:val="00125B36"/>
    <w:rsid w:val="001270C1"/>
    <w:rsid w:val="00127865"/>
    <w:rsid w:val="0013228F"/>
    <w:rsid w:val="0013476F"/>
    <w:rsid w:val="00135F2B"/>
    <w:rsid w:val="00135FA7"/>
    <w:rsid w:val="001371C2"/>
    <w:rsid w:val="00140B15"/>
    <w:rsid w:val="00140ED7"/>
    <w:rsid w:val="0014112E"/>
    <w:rsid w:val="00142477"/>
    <w:rsid w:val="00146808"/>
    <w:rsid w:val="00146FB5"/>
    <w:rsid w:val="00155AF5"/>
    <w:rsid w:val="00156A5C"/>
    <w:rsid w:val="00162F75"/>
    <w:rsid w:val="00163328"/>
    <w:rsid w:val="00164C43"/>
    <w:rsid w:val="00165CD8"/>
    <w:rsid w:val="00165D2A"/>
    <w:rsid w:val="00167B21"/>
    <w:rsid w:val="00170572"/>
    <w:rsid w:val="00171284"/>
    <w:rsid w:val="0017302C"/>
    <w:rsid w:val="00173DC6"/>
    <w:rsid w:val="001755EF"/>
    <w:rsid w:val="00175D73"/>
    <w:rsid w:val="0018006B"/>
    <w:rsid w:val="00180429"/>
    <w:rsid w:val="00180776"/>
    <w:rsid w:val="00180A49"/>
    <w:rsid w:val="00184148"/>
    <w:rsid w:val="0018582E"/>
    <w:rsid w:val="00185D81"/>
    <w:rsid w:val="00186CC1"/>
    <w:rsid w:val="001908D7"/>
    <w:rsid w:val="0019114D"/>
    <w:rsid w:val="001936F5"/>
    <w:rsid w:val="00194359"/>
    <w:rsid w:val="001959E4"/>
    <w:rsid w:val="001A0D0F"/>
    <w:rsid w:val="001A548A"/>
    <w:rsid w:val="001A6345"/>
    <w:rsid w:val="001B0105"/>
    <w:rsid w:val="001B0557"/>
    <w:rsid w:val="001B0EF4"/>
    <w:rsid w:val="001B0FD4"/>
    <w:rsid w:val="001B2461"/>
    <w:rsid w:val="001B5A93"/>
    <w:rsid w:val="001B6CEA"/>
    <w:rsid w:val="001C01F5"/>
    <w:rsid w:val="001C14D9"/>
    <w:rsid w:val="001C28B3"/>
    <w:rsid w:val="001C2ABA"/>
    <w:rsid w:val="001C35AA"/>
    <w:rsid w:val="001C57D9"/>
    <w:rsid w:val="001D198F"/>
    <w:rsid w:val="001D216A"/>
    <w:rsid w:val="001D2ED5"/>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C94"/>
    <w:rsid w:val="00213A86"/>
    <w:rsid w:val="00216923"/>
    <w:rsid w:val="00217E22"/>
    <w:rsid w:val="00220183"/>
    <w:rsid w:val="00220756"/>
    <w:rsid w:val="002245DF"/>
    <w:rsid w:val="00224653"/>
    <w:rsid w:val="00226330"/>
    <w:rsid w:val="0022699F"/>
    <w:rsid w:val="00231F50"/>
    <w:rsid w:val="00232BC7"/>
    <w:rsid w:val="00233FEA"/>
    <w:rsid w:val="002358D4"/>
    <w:rsid w:val="00235932"/>
    <w:rsid w:val="00235A39"/>
    <w:rsid w:val="002364FD"/>
    <w:rsid w:val="0023691E"/>
    <w:rsid w:val="00240FB9"/>
    <w:rsid w:val="00241662"/>
    <w:rsid w:val="0024189A"/>
    <w:rsid w:val="00244F0D"/>
    <w:rsid w:val="00245079"/>
    <w:rsid w:val="0024514B"/>
    <w:rsid w:val="00246A43"/>
    <w:rsid w:val="00251DDB"/>
    <w:rsid w:val="00253DAD"/>
    <w:rsid w:val="00253F00"/>
    <w:rsid w:val="00254DE5"/>
    <w:rsid w:val="00256336"/>
    <w:rsid w:val="00257069"/>
    <w:rsid w:val="00257759"/>
    <w:rsid w:val="00262AEC"/>
    <w:rsid w:val="002656A2"/>
    <w:rsid w:val="002660DB"/>
    <w:rsid w:val="00266982"/>
    <w:rsid w:val="002669CB"/>
    <w:rsid w:val="00267A64"/>
    <w:rsid w:val="00267C66"/>
    <w:rsid w:val="002703CB"/>
    <w:rsid w:val="00274501"/>
    <w:rsid w:val="00275B4C"/>
    <w:rsid w:val="0027641B"/>
    <w:rsid w:val="00276A2B"/>
    <w:rsid w:val="0027731F"/>
    <w:rsid w:val="00283D87"/>
    <w:rsid w:val="00284571"/>
    <w:rsid w:val="00284E55"/>
    <w:rsid w:val="00286E0C"/>
    <w:rsid w:val="00287D3C"/>
    <w:rsid w:val="00290714"/>
    <w:rsid w:val="00291490"/>
    <w:rsid w:val="00291A8A"/>
    <w:rsid w:val="00292300"/>
    <w:rsid w:val="00293DEB"/>
    <w:rsid w:val="00293FE1"/>
    <w:rsid w:val="00295C7C"/>
    <w:rsid w:val="002A0713"/>
    <w:rsid w:val="002A0856"/>
    <w:rsid w:val="002A1DE1"/>
    <w:rsid w:val="002A38BE"/>
    <w:rsid w:val="002A5DDD"/>
    <w:rsid w:val="002B3737"/>
    <w:rsid w:val="002B4F60"/>
    <w:rsid w:val="002B604E"/>
    <w:rsid w:val="002B704A"/>
    <w:rsid w:val="002B7360"/>
    <w:rsid w:val="002C0962"/>
    <w:rsid w:val="002C1541"/>
    <w:rsid w:val="002C2CCC"/>
    <w:rsid w:val="002C57B6"/>
    <w:rsid w:val="002C64C2"/>
    <w:rsid w:val="002C740E"/>
    <w:rsid w:val="002C7707"/>
    <w:rsid w:val="002D0485"/>
    <w:rsid w:val="002D153E"/>
    <w:rsid w:val="002D193E"/>
    <w:rsid w:val="002D2AA8"/>
    <w:rsid w:val="002D4EE4"/>
    <w:rsid w:val="002D6245"/>
    <w:rsid w:val="002D6BAB"/>
    <w:rsid w:val="002D71E1"/>
    <w:rsid w:val="002D7659"/>
    <w:rsid w:val="002E1B96"/>
    <w:rsid w:val="002E1FDB"/>
    <w:rsid w:val="002E2A67"/>
    <w:rsid w:val="002E318D"/>
    <w:rsid w:val="002E41D4"/>
    <w:rsid w:val="002E695B"/>
    <w:rsid w:val="002E6EB0"/>
    <w:rsid w:val="002E7A61"/>
    <w:rsid w:val="002E7B42"/>
    <w:rsid w:val="002E7C21"/>
    <w:rsid w:val="002F0531"/>
    <w:rsid w:val="002F06FF"/>
    <w:rsid w:val="002F24B2"/>
    <w:rsid w:val="002F56F8"/>
    <w:rsid w:val="002F6956"/>
    <w:rsid w:val="002F7339"/>
    <w:rsid w:val="00300E4F"/>
    <w:rsid w:val="00302D8B"/>
    <w:rsid w:val="00302E4C"/>
    <w:rsid w:val="00303E12"/>
    <w:rsid w:val="00305689"/>
    <w:rsid w:val="00306ABA"/>
    <w:rsid w:val="003100F9"/>
    <w:rsid w:val="00311289"/>
    <w:rsid w:val="00316EF0"/>
    <w:rsid w:val="003174B9"/>
    <w:rsid w:val="00317C51"/>
    <w:rsid w:val="00317C71"/>
    <w:rsid w:val="00321149"/>
    <w:rsid w:val="003227D0"/>
    <w:rsid w:val="00331154"/>
    <w:rsid w:val="00336210"/>
    <w:rsid w:val="00337532"/>
    <w:rsid w:val="00337729"/>
    <w:rsid w:val="003378A8"/>
    <w:rsid w:val="003379AA"/>
    <w:rsid w:val="00340472"/>
    <w:rsid w:val="00340723"/>
    <w:rsid w:val="00340D8D"/>
    <w:rsid w:val="003416F9"/>
    <w:rsid w:val="00344716"/>
    <w:rsid w:val="00344E8A"/>
    <w:rsid w:val="00345389"/>
    <w:rsid w:val="00346CD3"/>
    <w:rsid w:val="00350FC7"/>
    <w:rsid w:val="0035401A"/>
    <w:rsid w:val="003564B9"/>
    <w:rsid w:val="00357CA9"/>
    <w:rsid w:val="00361541"/>
    <w:rsid w:val="00361DC3"/>
    <w:rsid w:val="003640C2"/>
    <w:rsid w:val="00364D62"/>
    <w:rsid w:val="00366DB0"/>
    <w:rsid w:val="00371F63"/>
    <w:rsid w:val="00374045"/>
    <w:rsid w:val="00374940"/>
    <w:rsid w:val="00375087"/>
    <w:rsid w:val="00375963"/>
    <w:rsid w:val="00375FA3"/>
    <w:rsid w:val="003801D7"/>
    <w:rsid w:val="0038284C"/>
    <w:rsid w:val="003863DC"/>
    <w:rsid w:val="003909A3"/>
    <w:rsid w:val="00393F90"/>
    <w:rsid w:val="00395B9D"/>
    <w:rsid w:val="003A1F1B"/>
    <w:rsid w:val="003A3390"/>
    <w:rsid w:val="003A4929"/>
    <w:rsid w:val="003A5963"/>
    <w:rsid w:val="003A618C"/>
    <w:rsid w:val="003A6297"/>
    <w:rsid w:val="003B0193"/>
    <w:rsid w:val="003B31DE"/>
    <w:rsid w:val="003B4A32"/>
    <w:rsid w:val="003B5D73"/>
    <w:rsid w:val="003B683D"/>
    <w:rsid w:val="003C0327"/>
    <w:rsid w:val="003C118C"/>
    <w:rsid w:val="003C29E2"/>
    <w:rsid w:val="003C362F"/>
    <w:rsid w:val="003C4D39"/>
    <w:rsid w:val="003D0553"/>
    <w:rsid w:val="003D3F8C"/>
    <w:rsid w:val="003D467E"/>
    <w:rsid w:val="003D5CB6"/>
    <w:rsid w:val="003D7AAB"/>
    <w:rsid w:val="003E0A59"/>
    <w:rsid w:val="003E4AE0"/>
    <w:rsid w:val="003E60F1"/>
    <w:rsid w:val="003F1140"/>
    <w:rsid w:val="003F2617"/>
    <w:rsid w:val="003F4F6B"/>
    <w:rsid w:val="003F59C3"/>
    <w:rsid w:val="003F6344"/>
    <w:rsid w:val="003F6942"/>
    <w:rsid w:val="00400E4D"/>
    <w:rsid w:val="004060DF"/>
    <w:rsid w:val="00412D03"/>
    <w:rsid w:val="0041311F"/>
    <w:rsid w:val="00413E7D"/>
    <w:rsid w:val="004140D5"/>
    <w:rsid w:val="00416799"/>
    <w:rsid w:val="00416922"/>
    <w:rsid w:val="00423286"/>
    <w:rsid w:val="00425D35"/>
    <w:rsid w:val="00426601"/>
    <w:rsid w:val="00426656"/>
    <w:rsid w:val="00430367"/>
    <w:rsid w:val="00432560"/>
    <w:rsid w:val="00434960"/>
    <w:rsid w:val="004362E6"/>
    <w:rsid w:val="00436D93"/>
    <w:rsid w:val="00440357"/>
    <w:rsid w:val="00441419"/>
    <w:rsid w:val="00441DC3"/>
    <w:rsid w:val="00443437"/>
    <w:rsid w:val="004435C6"/>
    <w:rsid w:val="004435F2"/>
    <w:rsid w:val="00443B50"/>
    <w:rsid w:val="00444BCF"/>
    <w:rsid w:val="0044558D"/>
    <w:rsid w:val="0044566F"/>
    <w:rsid w:val="00446462"/>
    <w:rsid w:val="00446558"/>
    <w:rsid w:val="00452325"/>
    <w:rsid w:val="004530D0"/>
    <w:rsid w:val="004539D4"/>
    <w:rsid w:val="00453FBE"/>
    <w:rsid w:val="004553CD"/>
    <w:rsid w:val="004567A4"/>
    <w:rsid w:val="004574A3"/>
    <w:rsid w:val="0046007A"/>
    <w:rsid w:val="00461AB9"/>
    <w:rsid w:val="00462458"/>
    <w:rsid w:val="00462B17"/>
    <w:rsid w:val="0046378F"/>
    <w:rsid w:val="00465EE5"/>
    <w:rsid w:val="004717D8"/>
    <w:rsid w:val="004718C8"/>
    <w:rsid w:val="004722DF"/>
    <w:rsid w:val="00472505"/>
    <w:rsid w:val="00472E3F"/>
    <w:rsid w:val="004751A9"/>
    <w:rsid w:val="004759ED"/>
    <w:rsid w:val="0047610C"/>
    <w:rsid w:val="00476AF3"/>
    <w:rsid w:val="00476E87"/>
    <w:rsid w:val="004807ED"/>
    <w:rsid w:val="004825FC"/>
    <w:rsid w:val="00482876"/>
    <w:rsid w:val="004843A7"/>
    <w:rsid w:val="0048469C"/>
    <w:rsid w:val="0048497B"/>
    <w:rsid w:val="00487514"/>
    <w:rsid w:val="004900A9"/>
    <w:rsid w:val="004908CA"/>
    <w:rsid w:val="00492C04"/>
    <w:rsid w:val="00492E48"/>
    <w:rsid w:val="004931CD"/>
    <w:rsid w:val="00493F56"/>
    <w:rsid w:val="00497684"/>
    <w:rsid w:val="004A2B90"/>
    <w:rsid w:val="004A32EB"/>
    <w:rsid w:val="004A40C2"/>
    <w:rsid w:val="004A5413"/>
    <w:rsid w:val="004A554C"/>
    <w:rsid w:val="004A5AE3"/>
    <w:rsid w:val="004A5B52"/>
    <w:rsid w:val="004A7331"/>
    <w:rsid w:val="004A7703"/>
    <w:rsid w:val="004B33E3"/>
    <w:rsid w:val="004B46B6"/>
    <w:rsid w:val="004B478C"/>
    <w:rsid w:val="004B6051"/>
    <w:rsid w:val="004B7594"/>
    <w:rsid w:val="004C25A5"/>
    <w:rsid w:val="004C2CDF"/>
    <w:rsid w:val="004C43E9"/>
    <w:rsid w:val="004C62B0"/>
    <w:rsid w:val="004D0CB7"/>
    <w:rsid w:val="004D1A80"/>
    <w:rsid w:val="004D5A69"/>
    <w:rsid w:val="004D5B51"/>
    <w:rsid w:val="004D6308"/>
    <w:rsid w:val="004D73DB"/>
    <w:rsid w:val="004E1797"/>
    <w:rsid w:val="004E1C0B"/>
    <w:rsid w:val="004E272C"/>
    <w:rsid w:val="004E38D3"/>
    <w:rsid w:val="004E42AD"/>
    <w:rsid w:val="004E4CD5"/>
    <w:rsid w:val="004E70C1"/>
    <w:rsid w:val="004E74CC"/>
    <w:rsid w:val="004F01ED"/>
    <w:rsid w:val="004F15AB"/>
    <w:rsid w:val="004F1B8C"/>
    <w:rsid w:val="004F1F11"/>
    <w:rsid w:val="004F4574"/>
    <w:rsid w:val="004F4CC7"/>
    <w:rsid w:val="004F5951"/>
    <w:rsid w:val="004F68C5"/>
    <w:rsid w:val="0050104D"/>
    <w:rsid w:val="005016E3"/>
    <w:rsid w:val="00503C06"/>
    <w:rsid w:val="005047D0"/>
    <w:rsid w:val="005048AB"/>
    <w:rsid w:val="00504FBB"/>
    <w:rsid w:val="00504FF1"/>
    <w:rsid w:val="0051209F"/>
    <w:rsid w:val="00520A9E"/>
    <w:rsid w:val="00520CC8"/>
    <w:rsid w:val="005226DB"/>
    <w:rsid w:val="005245AF"/>
    <w:rsid w:val="00525A78"/>
    <w:rsid w:val="00527D1E"/>
    <w:rsid w:val="005408C9"/>
    <w:rsid w:val="00541E34"/>
    <w:rsid w:val="0054213E"/>
    <w:rsid w:val="00542907"/>
    <w:rsid w:val="00542C5B"/>
    <w:rsid w:val="00543CFA"/>
    <w:rsid w:val="00545A5D"/>
    <w:rsid w:val="00546379"/>
    <w:rsid w:val="00546DC5"/>
    <w:rsid w:val="005471AD"/>
    <w:rsid w:val="00547E13"/>
    <w:rsid w:val="00550B2D"/>
    <w:rsid w:val="005519F2"/>
    <w:rsid w:val="0055296B"/>
    <w:rsid w:val="00552E77"/>
    <w:rsid w:val="00555E12"/>
    <w:rsid w:val="00563D14"/>
    <w:rsid w:val="00564AC0"/>
    <w:rsid w:val="005715C6"/>
    <w:rsid w:val="0057490D"/>
    <w:rsid w:val="00574DF6"/>
    <w:rsid w:val="005753B6"/>
    <w:rsid w:val="00575F40"/>
    <w:rsid w:val="00575FA4"/>
    <w:rsid w:val="00576096"/>
    <w:rsid w:val="00577806"/>
    <w:rsid w:val="00577DF3"/>
    <w:rsid w:val="005830FA"/>
    <w:rsid w:val="0058337C"/>
    <w:rsid w:val="00584ED7"/>
    <w:rsid w:val="00585F6A"/>
    <w:rsid w:val="00586658"/>
    <w:rsid w:val="00587189"/>
    <w:rsid w:val="00590B4D"/>
    <w:rsid w:val="00590C60"/>
    <w:rsid w:val="0059138E"/>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6217"/>
    <w:rsid w:val="005B7015"/>
    <w:rsid w:val="005C05FC"/>
    <w:rsid w:val="005C1237"/>
    <w:rsid w:val="005C2F35"/>
    <w:rsid w:val="005C527A"/>
    <w:rsid w:val="005C7B12"/>
    <w:rsid w:val="005D0254"/>
    <w:rsid w:val="005D1D15"/>
    <w:rsid w:val="005D277D"/>
    <w:rsid w:val="005D5166"/>
    <w:rsid w:val="005D5BCE"/>
    <w:rsid w:val="005D67AB"/>
    <w:rsid w:val="005D731F"/>
    <w:rsid w:val="005E0954"/>
    <w:rsid w:val="005E2073"/>
    <w:rsid w:val="005E2AE2"/>
    <w:rsid w:val="005E338A"/>
    <w:rsid w:val="005F064F"/>
    <w:rsid w:val="005F16D7"/>
    <w:rsid w:val="005F5C4D"/>
    <w:rsid w:val="005F64B5"/>
    <w:rsid w:val="005F6FCA"/>
    <w:rsid w:val="00602ACF"/>
    <w:rsid w:val="00602BB9"/>
    <w:rsid w:val="00603422"/>
    <w:rsid w:val="00606BC2"/>
    <w:rsid w:val="00610794"/>
    <w:rsid w:val="00621678"/>
    <w:rsid w:val="00622C1C"/>
    <w:rsid w:val="00623C93"/>
    <w:rsid w:val="00626EBF"/>
    <w:rsid w:val="00627402"/>
    <w:rsid w:val="00630AC9"/>
    <w:rsid w:val="00630D6E"/>
    <w:rsid w:val="00633EDF"/>
    <w:rsid w:val="00635006"/>
    <w:rsid w:val="00635462"/>
    <w:rsid w:val="00636D4D"/>
    <w:rsid w:val="00637550"/>
    <w:rsid w:val="00637BD7"/>
    <w:rsid w:val="00637D2E"/>
    <w:rsid w:val="006407FC"/>
    <w:rsid w:val="00641020"/>
    <w:rsid w:val="00642595"/>
    <w:rsid w:val="00643D83"/>
    <w:rsid w:val="00644FCA"/>
    <w:rsid w:val="0064598D"/>
    <w:rsid w:val="00650722"/>
    <w:rsid w:val="00651573"/>
    <w:rsid w:val="00651D01"/>
    <w:rsid w:val="00651EFD"/>
    <w:rsid w:val="00652187"/>
    <w:rsid w:val="006527B6"/>
    <w:rsid w:val="00653B95"/>
    <w:rsid w:val="00655B14"/>
    <w:rsid w:val="00656A4D"/>
    <w:rsid w:val="00657625"/>
    <w:rsid w:val="00657DF6"/>
    <w:rsid w:val="0066353D"/>
    <w:rsid w:val="00665B46"/>
    <w:rsid w:val="0066740A"/>
    <w:rsid w:val="0067178D"/>
    <w:rsid w:val="0067226B"/>
    <w:rsid w:val="00673457"/>
    <w:rsid w:val="00675355"/>
    <w:rsid w:val="00676E6C"/>
    <w:rsid w:val="006806D5"/>
    <w:rsid w:val="006813D4"/>
    <w:rsid w:val="0068146C"/>
    <w:rsid w:val="006822BD"/>
    <w:rsid w:val="006826BB"/>
    <w:rsid w:val="006827D5"/>
    <w:rsid w:val="00684B49"/>
    <w:rsid w:val="00685689"/>
    <w:rsid w:val="006915CA"/>
    <w:rsid w:val="0069599F"/>
    <w:rsid w:val="00695DB5"/>
    <w:rsid w:val="006A15E6"/>
    <w:rsid w:val="006A29A7"/>
    <w:rsid w:val="006A2DAF"/>
    <w:rsid w:val="006A4A83"/>
    <w:rsid w:val="006B3FD4"/>
    <w:rsid w:val="006B7CC3"/>
    <w:rsid w:val="006C24B9"/>
    <w:rsid w:val="006D1D38"/>
    <w:rsid w:val="006D43F2"/>
    <w:rsid w:val="006D4E68"/>
    <w:rsid w:val="006D5248"/>
    <w:rsid w:val="006D60DE"/>
    <w:rsid w:val="006D63A4"/>
    <w:rsid w:val="006D68D8"/>
    <w:rsid w:val="006D70DE"/>
    <w:rsid w:val="006E06FF"/>
    <w:rsid w:val="006E09F2"/>
    <w:rsid w:val="006E2DAB"/>
    <w:rsid w:val="006E66B5"/>
    <w:rsid w:val="006E6AD9"/>
    <w:rsid w:val="006F01D1"/>
    <w:rsid w:val="006F29F6"/>
    <w:rsid w:val="006F300E"/>
    <w:rsid w:val="006F39AD"/>
    <w:rsid w:val="006F3B27"/>
    <w:rsid w:val="006F3B40"/>
    <w:rsid w:val="006F5393"/>
    <w:rsid w:val="006F6053"/>
    <w:rsid w:val="006F6AFC"/>
    <w:rsid w:val="006F7944"/>
    <w:rsid w:val="006F7B38"/>
    <w:rsid w:val="00700EAE"/>
    <w:rsid w:val="0070193C"/>
    <w:rsid w:val="00703CDB"/>
    <w:rsid w:val="0070787F"/>
    <w:rsid w:val="00713881"/>
    <w:rsid w:val="00714AC4"/>
    <w:rsid w:val="007154D0"/>
    <w:rsid w:val="00715DA0"/>
    <w:rsid w:val="00727DCD"/>
    <w:rsid w:val="00730068"/>
    <w:rsid w:val="007303BA"/>
    <w:rsid w:val="007306EC"/>
    <w:rsid w:val="00730945"/>
    <w:rsid w:val="00732970"/>
    <w:rsid w:val="00734043"/>
    <w:rsid w:val="007351B7"/>
    <w:rsid w:val="007403AD"/>
    <w:rsid w:val="00741B19"/>
    <w:rsid w:val="00744EF4"/>
    <w:rsid w:val="0074658F"/>
    <w:rsid w:val="007478B1"/>
    <w:rsid w:val="0074799F"/>
    <w:rsid w:val="00751107"/>
    <w:rsid w:val="0075123E"/>
    <w:rsid w:val="00752297"/>
    <w:rsid w:val="00753125"/>
    <w:rsid w:val="00754218"/>
    <w:rsid w:val="0075556E"/>
    <w:rsid w:val="007610E7"/>
    <w:rsid w:val="007612C6"/>
    <w:rsid w:val="00761AC7"/>
    <w:rsid w:val="007657B3"/>
    <w:rsid w:val="0077215B"/>
    <w:rsid w:val="00773EF0"/>
    <w:rsid w:val="00777BC4"/>
    <w:rsid w:val="00781004"/>
    <w:rsid w:val="00781E75"/>
    <w:rsid w:val="007843BE"/>
    <w:rsid w:val="00785AB8"/>
    <w:rsid w:val="00787189"/>
    <w:rsid w:val="00790932"/>
    <w:rsid w:val="00792937"/>
    <w:rsid w:val="00793853"/>
    <w:rsid w:val="00793CD9"/>
    <w:rsid w:val="00794EB5"/>
    <w:rsid w:val="00795B55"/>
    <w:rsid w:val="00796692"/>
    <w:rsid w:val="007A32AD"/>
    <w:rsid w:val="007A3EAB"/>
    <w:rsid w:val="007A49BE"/>
    <w:rsid w:val="007A4ABA"/>
    <w:rsid w:val="007B1915"/>
    <w:rsid w:val="007B23BA"/>
    <w:rsid w:val="007B39FE"/>
    <w:rsid w:val="007B76A2"/>
    <w:rsid w:val="007C18A8"/>
    <w:rsid w:val="007C1B03"/>
    <w:rsid w:val="007C201B"/>
    <w:rsid w:val="007C263D"/>
    <w:rsid w:val="007C2DC9"/>
    <w:rsid w:val="007C2F26"/>
    <w:rsid w:val="007C34B3"/>
    <w:rsid w:val="007C3E3F"/>
    <w:rsid w:val="007D1A11"/>
    <w:rsid w:val="007D2D20"/>
    <w:rsid w:val="007D6424"/>
    <w:rsid w:val="007D6C61"/>
    <w:rsid w:val="007D6E32"/>
    <w:rsid w:val="007E4298"/>
    <w:rsid w:val="007E4F4E"/>
    <w:rsid w:val="007E74F9"/>
    <w:rsid w:val="007E7715"/>
    <w:rsid w:val="007E7F11"/>
    <w:rsid w:val="007F2986"/>
    <w:rsid w:val="007F3AC7"/>
    <w:rsid w:val="007F77C9"/>
    <w:rsid w:val="00800A39"/>
    <w:rsid w:val="00801471"/>
    <w:rsid w:val="008019BA"/>
    <w:rsid w:val="00803DF3"/>
    <w:rsid w:val="0080440A"/>
    <w:rsid w:val="00805D1E"/>
    <w:rsid w:val="008067BE"/>
    <w:rsid w:val="00810E8D"/>
    <w:rsid w:val="00810EAD"/>
    <w:rsid w:val="00812343"/>
    <w:rsid w:val="00815C8E"/>
    <w:rsid w:val="00820FB9"/>
    <w:rsid w:val="00821CF3"/>
    <w:rsid w:val="0082382E"/>
    <w:rsid w:val="00825DE2"/>
    <w:rsid w:val="0083271C"/>
    <w:rsid w:val="00832968"/>
    <w:rsid w:val="00832AAC"/>
    <w:rsid w:val="00834E59"/>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13A"/>
    <w:rsid w:val="00856EBE"/>
    <w:rsid w:val="00857B79"/>
    <w:rsid w:val="0086099A"/>
    <w:rsid w:val="008619FE"/>
    <w:rsid w:val="00861D64"/>
    <w:rsid w:val="00861DCB"/>
    <w:rsid w:val="008640CF"/>
    <w:rsid w:val="00867CC2"/>
    <w:rsid w:val="00870061"/>
    <w:rsid w:val="008721F6"/>
    <w:rsid w:val="00877A03"/>
    <w:rsid w:val="00881179"/>
    <w:rsid w:val="00884FF2"/>
    <w:rsid w:val="00886114"/>
    <w:rsid w:val="0089046B"/>
    <w:rsid w:val="00891B2A"/>
    <w:rsid w:val="008924F2"/>
    <w:rsid w:val="00892669"/>
    <w:rsid w:val="00893B1A"/>
    <w:rsid w:val="0089450B"/>
    <w:rsid w:val="008A19D8"/>
    <w:rsid w:val="008A2A9D"/>
    <w:rsid w:val="008A3EBA"/>
    <w:rsid w:val="008A6F0A"/>
    <w:rsid w:val="008A7593"/>
    <w:rsid w:val="008B06F3"/>
    <w:rsid w:val="008B0B69"/>
    <w:rsid w:val="008B4926"/>
    <w:rsid w:val="008B4FB8"/>
    <w:rsid w:val="008C0BDC"/>
    <w:rsid w:val="008C21AE"/>
    <w:rsid w:val="008C442A"/>
    <w:rsid w:val="008C4A22"/>
    <w:rsid w:val="008C57C8"/>
    <w:rsid w:val="008C5D9F"/>
    <w:rsid w:val="008D089D"/>
    <w:rsid w:val="008D2BA6"/>
    <w:rsid w:val="008D438D"/>
    <w:rsid w:val="008D5E2C"/>
    <w:rsid w:val="008E06F4"/>
    <w:rsid w:val="008E3025"/>
    <w:rsid w:val="008E3241"/>
    <w:rsid w:val="008E33C4"/>
    <w:rsid w:val="008E39F9"/>
    <w:rsid w:val="008E3ABC"/>
    <w:rsid w:val="008E5832"/>
    <w:rsid w:val="008E5892"/>
    <w:rsid w:val="008E6481"/>
    <w:rsid w:val="008E6AE6"/>
    <w:rsid w:val="008E6FC3"/>
    <w:rsid w:val="008F02DB"/>
    <w:rsid w:val="008F1A34"/>
    <w:rsid w:val="008F22C4"/>
    <w:rsid w:val="008F2501"/>
    <w:rsid w:val="008F2BA1"/>
    <w:rsid w:val="008F335A"/>
    <w:rsid w:val="008F5249"/>
    <w:rsid w:val="008F5ABF"/>
    <w:rsid w:val="008F7B04"/>
    <w:rsid w:val="009014D1"/>
    <w:rsid w:val="00901CCE"/>
    <w:rsid w:val="00904D63"/>
    <w:rsid w:val="00904DA8"/>
    <w:rsid w:val="0090763F"/>
    <w:rsid w:val="00907FF8"/>
    <w:rsid w:val="00913F7F"/>
    <w:rsid w:val="00916500"/>
    <w:rsid w:val="00916BA8"/>
    <w:rsid w:val="009209B2"/>
    <w:rsid w:val="009213D2"/>
    <w:rsid w:val="00922057"/>
    <w:rsid w:val="00925317"/>
    <w:rsid w:val="00926447"/>
    <w:rsid w:val="00927D22"/>
    <w:rsid w:val="00933F97"/>
    <w:rsid w:val="00934A54"/>
    <w:rsid w:val="00935AF3"/>
    <w:rsid w:val="00935C56"/>
    <w:rsid w:val="00937F09"/>
    <w:rsid w:val="00941258"/>
    <w:rsid w:val="009423BD"/>
    <w:rsid w:val="00942D77"/>
    <w:rsid w:val="00943713"/>
    <w:rsid w:val="00943A61"/>
    <w:rsid w:val="00944A0F"/>
    <w:rsid w:val="00950CCF"/>
    <w:rsid w:val="00951816"/>
    <w:rsid w:val="0095243C"/>
    <w:rsid w:val="009529A4"/>
    <w:rsid w:val="00952F9C"/>
    <w:rsid w:val="00956D45"/>
    <w:rsid w:val="0096014E"/>
    <w:rsid w:val="009622DA"/>
    <w:rsid w:val="0096357B"/>
    <w:rsid w:val="00963D7A"/>
    <w:rsid w:val="0096474F"/>
    <w:rsid w:val="009656B1"/>
    <w:rsid w:val="0096721A"/>
    <w:rsid w:val="009675EF"/>
    <w:rsid w:val="009704C3"/>
    <w:rsid w:val="009705DC"/>
    <w:rsid w:val="00971E72"/>
    <w:rsid w:val="00972425"/>
    <w:rsid w:val="00973992"/>
    <w:rsid w:val="00974C3D"/>
    <w:rsid w:val="0097633B"/>
    <w:rsid w:val="0097775E"/>
    <w:rsid w:val="009777FA"/>
    <w:rsid w:val="0098021A"/>
    <w:rsid w:val="00982762"/>
    <w:rsid w:val="00982A7B"/>
    <w:rsid w:val="009831BA"/>
    <w:rsid w:val="00983AC7"/>
    <w:rsid w:val="0098405E"/>
    <w:rsid w:val="0098519F"/>
    <w:rsid w:val="00985D23"/>
    <w:rsid w:val="00990503"/>
    <w:rsid w:val="00991CC0"/>
    <w:rsid w:val="00991EA5"/>
    <w:rsid w:val="0099320E"/>
    <w:rsid w:val="00996127"/>
    <w:rsid w:val="00996784"/>
    <w:rsid w:val="00996942"/>
    <w:rsid w:val="00996FEA"/>
    <w:rsid w:val="00997086"/>
    <w:rsid w:val="009A067A"/>
    <w:rsid w:val="009A643B"/>
    <w:rsid w:val="009B04A1"/>
    <w:rsid w:val="009B0B87"/>
    <w:rsid w:val="009B145D"/>
    <w:rsid w:val="009B28E4"/>
    <w:rsid w:val="009B361E"/>
    <w:rsid w:val="009B39B8"/>
    <w:rsid w:val="009B4695"/>
    <w:rsid w:val="009B4ABD"/>
    <w:rsid w:val="009B554C"/>
    <w:rsid w:val="009B74D9"/>
    <w:rsid w:val="009C27C0"/>
    <w:rsid w:val="009C4B61"/>
    <w:rsid w:val="009C6E7B"/>
    <w:rsid w:val="009D1152"/>
    <w:rsid w:val="009D27FF"/>
    <w:rsid w:val="009D6693"/>
    <w:rsid w:val="009D6B67"/>
    <w:rsid w:val="009D6C5A"/>
    <w:rsid w:val="009D77A8"/>
    <w:rsid w:val="009E02A9"/>
    <w:rsid w:val="009E0A2F"/>
    <w:rsid w:val="009E0AE7"/>
    <w:rsid w:val="009E2B81"/>
    <w:rsid w:val="009E2F26"/>
    <w:rsid w:val="009E4F55"/>
    <w:rsid w:val="009E6322"/>
    <w:rsid w:val="009E6826"/>
    <w:rsid w:val="009E6961"/>
    <w:rsid w:val="009E7AA0"/>
    <w:rsid w:val="009E7D45"/>
    <w:rsid w:val="009F0734"/>
    <w:rsid w:val="009F2432"/>
    <w:rsid w:val="009F2CAE"/>
    <w:rsid w:val="009F2CBB"/>
    <w:rsid w:val="009F3842"/>
    <w:rsid w:val="009F6326"/>
    <w:rsid w:val="009F6C34"/>
    <w:rsid w:val="00A00BA1"/>
    <w:rsid w:val="00A01D26"/>
    <w:rsid w:val="00A02CEF"/>
    <w:rsid w:val="00A03202"/>
    <w:rsid w:val="00A03420"/>
    <w:rsid w:val="00A037C8"/>
    <w:rsid w:val="00A07BE9"/>
    <w:rsid w:val="00A1051D"/>
    <w:rsid w:val="00A12020"/>
    <w:rsid w:val="00A122FC"/>
    <w:rsid w:val="00A12F35"/>
    <w:rsid w:val="00A17A82"/>
    <w:rsid w:val="00A205D8"/>
    <w:rsid w:val="00A22A69"/>
    <w:rsid w:val="00A23FA0"/>
    <w:rsid w:val="00A24574"/>
    <w:rsid w:val="00A2587E"/>
    <w:rsid w:val="00A258A6"/>
    <w:rsid w:val="00A2657B"/>
    <w:rsid w:val="00A26AA3"/>
    <w:rsid w:val="00A32681"/>
    <w:rsid w:val="00A357D0"/>
    <w:rsid w:val="00A37339"/>
    <w:rsid w:val="00A37A5C"/>
    <w:rsid w:val="00A40924"/>
    <w:rsid w:val="00A418D0"/>
    <w:rsid w:val="00A41ACA"/>
    <w:rsid w:val="00A45118"/>
    <w:rsid w:val="00A46366"/>
    <w:rsid w:val="00A46EF9"/>
    <w:rsid w:val="00A51D64"/>
    <w:rsid w:val="00A524B5"/>
    <w:rsid w:val="00A547DF"/>
    <w:rsid w:val="00A55048"/>
    <w:rsid w:val="00A56FF0"/>
    <w:rsid w:val="00A621D4"/>
    <w:rsid w:val="00A62E4E"/>
    <w:rsid w:val="00A71467"/>
    <w:rsid w:val="00A716BB"/>
    <w:rsid w:val="00A71D80"/>
    <w:rsid w:val="00A7340F"/>
    <w:rsid w:val="00A77B47"/>
    <w:rsid w:val="00A80557"/>
    <w:rsid w:val="00A8078C"/>
    <w:rsid w:val="00A83798"/>
    <w:rsid w:val="00A84340"/>
    <w:rsid w:val="00A849F2"/>
    <w:rsid w:val="00A855D3"/>
    <w:rsid w:val="00A86ACB"/>
    <w:rsid w:val="00A90084"/>
    <w:rsid w:val="00A91800"/>
    <w:rsid w:val="00A928B9"/>
    <w:rsid w:val="00A94BE7"/>
    <w:rsid w:val="00A956CB"/>
    <w:rsid w:val="00A961F0"/>
    <w:rsid w:val="00A970F6"/>
    <w:rsid w:val="00AA036C"/>
    <w:rsid w:val="00AA1570"/>
    <w:rsid w:val="00AA1FEA"/>
    <w:rsid w:val="00AA4E5A"/>
    <w:rsid w:val="00AA6B74"/>
    <w:rsid w:val="00AB216A"/>
    <w:rsid w:val="00AB3484"/>
    <w:rsid w:val="00AB57F2"/>
    <w:rsid w:val="00AC29FF"/>
    <w:rsid w:val="00AC2C0D"/>
    <w:rsid w:val="00AC3247"/>
    <w:rsid w:val="00AC3CC3"/>
    <w:rsid w:val="00AC5DFA"/>
    <w:rsid w:val="00AC5DFD"/>
    <w:rsid w:val="00AC60E6"/>
    <w:rsid w:val="00AC68EA"/>
    <w:rsid w:val="00AC6D4F"/>
    <w:rsid w:val="00AC74EA"/>
    <w:rsid w:val="00AC78DA"/>
    <w:rsid w:val="00AD059A"/>
    <w:rsid w:val="00AD0FC7"/>
    <w:rsid w:val="00AD7E2D"/>
    <w:rsid w:val="00AE0A7C"/>
    <w:rsid w:val="00AE1C08"/>
    <w:rsid w:val="00AE6146"/>
    <w:rsid w:val="00AE66BA"/>
    <w:rsid w:val="00AE6945"/>
    <w:rsid w:val="00AF148E"/>
    <w:rsid w:val="00AF1A6D"/>
    <w:rsid w:val="00AF58BD"/>
    <w:rsid w:val="00AF7266"/>
    <w:rsid w:val="00AF783A"/>
    <w:rsid w:val="00B00156"/>
    <w:rsid w:val="00B00394"/>
    <w:rsid w:val="00B00779"/>
    <w:rsid w:val="00B01015"/>
    <w:rsid w:val="00B0198B"/>
    <w:rsid w:val="00B02BC2"/>
    <w:rsid w:val="00B04224"/>
    <w:rsid w:val="00B04A1C"/>
    <w:rsid w:val="00B04A4F"/>
    <w:rsid w:val="00B04DB7"/>
    <w:rsid w:val="00B0573B"/>
    <w:rsid w:val="00B072D8"/>
    <w:rsid w:val="00B07A42"/>
    <w:rsid w:val="00B11734"/>
    <w:rsid w:val="00B13B40"/>
    <w:rsid w:val="00B13CA8"/>
    <w:rsid w:val="00B13F4B"/>
    <w:rsid w:val="00B153B7"/>
    <w:rsid w:val="00B1576E"/>
    <w:rsid w:val="00B17B72"/>
    <w:rsid w:val="00B21850"/>
    <w:rsid w:val="00B23CB9"/>
    <w:rsid w:val="00B24208"/>
    <w:rsid w:val="00B25894"/>
    <w:rsid w:val="00B2605A"/>
    <w:rsid w:val="00B30F89"/>
    <w:rsid w:val="00B32C21"/>
    <w:rsid w:val="00B339AE"/>
    <w:rsid w:val="00B34C53"/>
    <w:rsid w:val="00B35AA7"/>
    <w:rsid w:val="00B402E5"/>
    <w:rsid w:val="00B40881"/>
    <w:rsid w:val="00B41495"/>
    <w:rsid w:val="00B42CC4"/>
    <w:rsid w:val="00B432AA"/>
    <w:rsid w:val="00B438AD"/>
    <w:rsid w:val="00B43D11"/>
    <w:rsid w:val="00B43DF6"/>
    <w:rsid w:val="00B43EEF"/>
    <w:rsid w:val="00B47BA6"/>
    <w:rsid w:val="00B50DAA"/>
    <w:rsid w:val="00B50F9A"/>
    <w:rsid w:val="00B521EA"/>
    <w:rsid w:val="00B531BD"/>
    <w:rsid w:val="00B5548F"/>
    <w:rsid w:val="00B56375"/>
    <w:rsid w:val="00B5647A"/>
    <w:rsid w:val="00B56E05"/>
    <w:rsid w:val="00B5773B"/>
    <w:rsid w:val="00B57BF7"/>
    <w:rsid w:val="00B57C3D"/>
    <w:rsid w:val="00B61406"/>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7592"/>
    <w:rsid w:val="00B85BA1"/>
    <w:rsid w:val="00B8772E"/>
    <w:rsid w:val="00B92CA7"/>
    <w:rsid w:val="00B934C5"/>
    <w:rsid w:val="00B93E3A"/>
    <w:rsid w:val="00B94B83"/>
    <w:rsid w:val="00B94CC4"/>
    <w:rsid w:val="00B954D3"/>
    <w:rsid w:val="00B969DF"/>
    <w:rsid w:val="00B96B4B"/>
    <w:rsid w:val="00BA2CDB"/>
    <w:rsid w:val="00BA63F5"/>
    <w:rsid w:val="00BB4C30"/>
    <w:rsid w:val="00BB7356"/>
    <w:rsid w:val="00BC1EAA"/>
    <w:rsid w:val="00BC5E46"/>
    <w:rsid w:val="00BD0192"/>
    <w:rsid w:val="00BD1697"/>
    <w:rsid w:val="00BD38F5"/>
    <w:rsid w:val="00BD49CD"/>
    <w:rsid w:val="00BD54AA"/>
    <w:rsid w:val="00BD579F"/>
    <w:rsid w:val="00BD6F47"/>
    <w:rsid w:val="00BD7160"/>
    <w:rsid w:val="00BD72DD"/>
    <w:rsid w:val="00BE32CF"/>
    <w:rsid w:val="00BE3752"/>
    <w:rsid w:val="00BE3A57"/>
    <w:rsid w:val="00BE4D3D"/>
    <w:rsid w:val="00BE63DB"/>
    <w:rsid w:val="00BE6E65"/>
    <w:rsid w:val="00BE7A2A"/>
    <w:rsid w:val="00BF0AA5"/>
    <w:rsid w:val="00BF228D"/>
    <w:rsid w:val="00BF3905"/>
    <w:rsid w:val="00BF4291"/>
    <w:rsid w:val="00BF4A10"/>
    <w:rsid w:val="00BF7D24"/>
    <w:rsid w:val="00C01032"/>
    <w:rsid w:val="00C019A1"/>
    <w:rsid w:val="00C06316"/>
    <w:rsid w:val="00C06956"/>
    <w:rsid w:val="00C11A59"/>
    <w:rsid w:val="00C124A3"/>
    <w:rsid w:val="00C12F6D"/>
    <w:rsid w:val="00C13118"/>
    <w:rsid w:val="00C1474F"/>
    <w:rsid w:val="00C21C5F"/>
    <w:rsid w:val="00C22B19"/>
    <w:rsid w:val="00C24F5D"/>
    <w:rsid w:val="00C25950"/>
    <w:rsid w:val="00C30377"/>
    <w:rsid w:val="00C30EE0"/>
    <w:rsid w:val="00C32304"/>
    <w:rsid w:val="00C32A1C"/>
    <w:rsid w:val="00C32BA5"/>
    <w:rsid w:val="00C3300F"/>
    <w:rsid w:val="00C33A90"/>
    <w:rsid w:val="00C347F3"/>
    <w:rsid w:val="00C3671A"/>
    <w:rsid w:val="00C42068"/>
    <w:rsid w:val="00C421D2"/>
    <w:rsid w:val="00C45B67"/>
    <w:rsid w:val="00C46FB3"/>
    <w:rsid w:val="00C505D9"/>
    <w:rsid w:val="00C525D2"/>
    <w:rsid w:val="00C53258"/>
    <w:rsid w:val="00C56FD2"/>
    <w:rsid w:val="00C607B1"/>
    <w:rsid w:val="00C60801"/>
    <w:rsid w:val="00C6091E"/>
    <w:rsid w:val="00C6243F"/>
    <w:rsid w:val="00C70EC3"/>
    <w:rsid w:val="00C72FEB"/>
    <w:rsid w:val="00C75490"/>
    <w:rsid w:val="00C76A3C"/>
    <w:rsid w:val="00C8021F"/>
    <w:rsid w:val="00C82376"/>
    <w:rsid w:val="00C828CC"/>
    <w:rsid w:val="00C85421"/>
    <w:rsid w:val="00C855C5"/>
    <w:rsid w:val="00C87BA5"/>
    <w:rsid w:val="00C918FD"/>
    <w:rsid w:val="00C9225B"/>
    <w:rsid w:val="00C9244E"/>
    <w:rsid w:val="00C954BC"/>
    <w:rsid w:val="00C96991"/>
    <w:rsid w:val="00CA0D65"/>
    <w:rsid w:val="00CA134F"/>
    <w:rsid w:val="00CA1492"/>
    <w:rsid w:val="00CA23FE"/>
    <w:rsid w:val="00CA2ADA"/>
    <w:rsid w:val="00CA32AA"/>
    <w:rsid w:val="00CA3D33"/>
    <w:rsid w:val="00CA4143"/>
    <w:rsid w:val="00CB0454"/>
    <w:rsid w:val="00CB0F03"/>
    <w:rsid w:val="00CB2D31"/>
    <w:rsid w:val="00CB3CFF"/>
    <w:rsid w:val="00CB6740"/>
    <w:rsid w:val="00CB74AF"/>
    <w:rsid w:val="00CB7E06"/>
    <w:rsid w:val="00CC059D"/>
    <w:rsid w:val="00CC1533"/>
    <w:rsid w:val="00CC1BDE"/>
    <w:rsid w:val="00CC5917"/>
    <w:rsid w:val="00CC69C9"/>
    <w:rsid w:val="00CD02AA"/>
    <w:rsid w:val="00CD1661"/>
    <w:rsid w:val="00CD1A5D"/>
    <w:rsid w:val="00CD5A3F"/>
    <w:rsid w:val="00CD6BF4"/>
    <w:rsid w:val="00CD715C"/>
    <w:rsid w:val="00CD7D5D"/>
    <w:rsid w:val="00CE56FA"/>
    <w:rsid w:val="00CE6A85"/>
    <w:rsid w:val="00CE7BBE"/>
    <w:rsid w:val="00CF0760"/>
    <w:rsid w:val="00CF1931"/>
    <w:rsid w:val="00CF1C1F"/>
    <w:rsid w:val="00CF31D4"/>
    <w:rsid w:val="00D00E35"/>
    <w:rsid w:val="00D013DA"/>
    <w:rsid w:val="00D03CB0"/>
    <w:rsid w:val="00D05F8F"/>
    <w:rsid w:val="00D07746"/>
    <w:rsid w:val="00D106FD"/>
    <w:rsid w:val="00D112F5"/>
    <w:rsid w:val="00D129C5"/>
    <w:rsid w:val="00D13143"/>
    <w:rsid w:val="00D17A8A"/>
    <w:rsid w:val="00D22018"/>
    <w:rsid w:val="00D2257B"/>
    <w:rsid w:val="00D2293D"/>
    <w:rsid w:val="00D22A15"/>
    <w:rsid w:val="00D22C4A"/>
    <w:rsid w:val="00D2319E"/>
    <w:rsid w:val="00D24CB6"/>
    <w:rsid w:val="00D279E6"/>
    <w:rsid w:val="00D27C98"/>
    <w:rsid w:val="00D30031"/>
    <w:rsid w:val="00D37C33"/>
    <w:rsid w:val="00D41597"/>
    <w:rsid w:val="00D43387"/>
    <w:rsid w:val="00D441FA"/>
    <w:rsid w:val="00D44E89"/>
    <w:rsid w:val="00D46B4A"/>
    <w:rsid w:val="00D47132"/>
    <w:rsid w:val="00D47891"/>
    <w:rsid w:val="00D4791D"/>
    <w:rsid w:val="00D50238"/>
    <w:rsid w:val="00D51AB9"/>
    <w:rsid w:val="00D529F0"/>
    <w:rsid w:val="00D5386C"/>
    <w:rsid w:val="00D53FFF"/>
    <w:rsid w:val="00D5469F"/>
    <w:rsid w:val="00D54980"/>
    <w:rsid w:val="00D5787D"/>
    <w:rsid w:val="00D60B3F"/>
    <w:rsid w:val="00D64399"/>
    <w:rsid w:val="00D70117"/>
    <w:rsid w:val="00D703C8"/>
    <w:rsid w:val="00D70BE1"/>
    <w:rsid w:val="00D72543"/>
    <w:rsid w:val="00D74CC1"/>
    <w:rsid w:val="00D7553F"/>
    <w:rsid w:val="00D81A98"/>
    <w:rsid w:val="00D853B9"/>
    <w:rsid w:val="00D861C7"/>
    <w:rsid w:val="00D86212"/>
    <w:rsid w:val="00D876EE"/>
    <w:rsid w:val="00D9166C"/>
    <w:rsid w:val="00D91DB6"/>
    <w:rsid w:val="00D94657"/>
    <w:rsid w:val="00D95B05"/>
    <w:rsid w:val="00D96238"/>
    <w:rsid w:val="00DA1EC1"/>
    <w:rsid w:val="00DA2666"/>
    <w:rsid w:val="00DA5A7C"/>
    <w:rsid w:val="00DA6F83"/>
    <w:rsid w:val="00DA709E"/>
    <w:rsid w:val="00DA7EFF"/>
    <w:rsid w:val="00DB0898"/>
    <w:rsid w:val="00DB1673"/>
    <w:rsid w:val="00DB3B2C"/>
    <w:rsid w:val="00DC1270"/>
    <w:rsid w:val="00DC2A80"/>
    <w:rsid w:val="00DC2CD6"/>
    <w:rsid w:val="00DC37AB"/>
    <w:rsid w:val="00DC39D5"/>
    <w:rsid w:val="00DC51ED"/>
    <w:rsid w:val="00DC6915"/>
    <w:rsid w:val="00DC6A91"/>
    <w:rsid w:val="00DC6AE0"/>
    <w:rsid w:val="00DD2E34"/>
    <w:rsid w:val="00DD2FA7"/>
    <w:rsid w:val="00DD352A"/>
    <w:rsid w:val="00DD3B50"/>
    <w:rsid w:val="00DD7A45"/>
    <w:rsid w:val="00DE2EBB"/>
    <w:rsid w:val="00DE3D6B"/>
    <w:rsid w:val="00DE5067"/>
    <w:rsid w:val="00DF2318"/>
    <w:rsid w:val="00DF2634"/>
    <w:rsid w:val="00DF2BAE"/>
    <w:rsid w:val="00DF63B7"/>
    <w:rsid w:val="00DF7288"/>
    <w:rsid w:val="00E00D92"/>
    <w:rsid w:val="00E0116C"/>
    <w:rsid w:val="00E0333A"/>
    <w:rsid w:val="00E052D4"/>
    <w:rsid w:val="00E079B1"/>
    <w:rsid w:val="00E106DD"/>
    <w:rsid w:val="00E152CB"/>
    <w:rsid w:val="00E16BBE"/>
    <w:rsid w:val="00E17C0F"/>
    <w:rsid w:val="00E17E44"/>
    <w:rsid w:val="00E2009F"/>
    <w:rsid w:val="00E20309"/>
    <w:rsid w:val="00E22B89"/>
    <w:rsid w:val="00E24C78"/>
    <w:rsid w:val="00E26E1A"/>
    <w:rsid w:val="00E26ED2"/>
    <w:rsid w:val="00E305F2"/>
    <w:rsid w:val="00E315D4"/>
    <w:rsid w:val="00E32300"/>
    <w:rsid w:val="00E32F87"/>
    <w:rsid w:val="00E336A9"/>
    <w:rsid w:val="00E354B0"/>
    <w:rsid w:val="00E35B2B"/>
    <w:rsid w:val="00E426FD"/>
    <w:rsid w:val="00E47194"/>
    <w:rsid w:val="00E50AEE"/>
    <w:rsid w:val="00E52C06"/>
    <w:rsid w:val="00E57669"/>
    <w:rsid w:val="00E577D1"/>
    <w:rsid w:val="00E618C2"/>
    <w:rsid w:val="00E627F1"/>
    <w:rsid w:val="00E63672"/>
    <w:rsid w:val="00E64207"/>
    <w:rsid w:val="00E664CD"/>
    <w:rsid w:val="00E70C12"/>
    <w:rsid w:val="00E70D42"/>
    <w:rsid w:val="00E76009"/>
    <w:rsid w:val="00E76F83"/>
    <w:rsid w:val="00E77752"/>
    <w:rsid w:val="00E80B27"/>
    <w:rsid w:val="00E81001"/>
    <w:rsid w:val="00E823CA"/>
    <w:rsid w:val="00E82FAE"/>
    <w:rsid w:val="00E83474"/>
    <w:rsid w:val="00E8519A"/>
    <w:rsid w:val="00E85474"/>
    <w:rsid w:val="00E8564E"/>
    <w:rsid w:val="00E86BE4"/>
    <w:rsid w:val="00E90BF1"/>
    <w:rsid w:val="00E917FA"/>
    <w:rsid w:val="00E93BF7"/>
    <w:rsid w:val="00E96B7C"/>
    <w:rsid w:val="00EA217A"/>
    <w:rsid w:val="00EA2C83"/>
    <w:rsid w:val="00EA3A6E"/>
    <w:rsid w:val="00EA4D92"/>
    <w:rsid w:val="00EA6BC7"/>
    <w:rsid w:val="00EA7906"/>
    <w:rsid w:val="00EB09BD"/>
    <w:rsid w:val="00EB1A5E"/>
    <w:rsid w:val="00EB208F"/>
    <w:rsid w:val="00EB3518"/>
    <w:rsid w:val="00EB381C"/>
    <w:rsid w:val="00EB5A89"/>
    <w:rsid w:val="00EB5B6C"/>
    <w:rsid w:val="00EB65A7"/>
    <w:rsid w:val="00EB6EFF"/>
    <w:rsid w:val="00EC08DA"/>
    <w:rsid w:val="00EC0E3E"/>
    <w:rsid w:val="00EC1368"/>
    <w:rsid w:val="00EC17DD"/>
    <w:rsid w:val="00EC1C94"/>
    <w:rsid w:val="00ED1BBB"/>
    <w:rsid w:val="00ED21E6"/>
    <w:rsid w:val="00ED2363"/>
    <w:rsid w:val="00ED354A"/>
    <w:rsid w:val="00ED6680"/>
    <w:rsid w:val="00EE015E"/>
    <w:rsid w:val="00EE35E8"/>
    <w:rsid w:val="00EE3A2A"/>
    <w:rsid w:val="00EE40A3"/>
    <w:rsid w:val="00EE4F06"/>
    <w:rsid w:val="00EF2A2D"/>
    <w:rsid w:val="00EF6140"/>
    <w:rsid w:val="00EF7EE8"/>
    <w:rsid w:val="00F014D0"/>
    <w:rsid w:val="00F01CD7"/>
    <w:rsid w:val="00F01F73"/>
    <w:rsid w:val="00F031C7"/>
    <w:rsid w:val="00F035EF"/>
    <w:rsid w:val="00F04A25"/>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7FAE"/>
    <w:rsid w:val="00F3321C"/>
    <w:rsid w:val="00F33321"/>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2EF"/>
    <w:rsid w:val="00F54DA6"/>
    <w:rsid w:val="00F559BF"/>
    <w:rsid w:val="00F56AF3"/>
    <w:rsid w:val="00F61497"/>
    <w:rsid w:val="00F6275D"/>
    <w:rsid w:val="00F63C38"/>
    <w:rsid w:val="00F64965"/>
    <w:rsid w:val="00F65288"/>
    <w:rsid w:val="00F663FE"/>
    <w:rsid w:val="00F66EC2"/>
    <w:rsid w:val="00F70711"/>
    <w:rsid w:val="00F720D1"/>
    <w:rsid w:val="00F729A9"/>
    <w:rsid w:val="00F73BF4"/>
    <w:rsid w:val="00F75AD9"/>
    <w:rsid w:val="00F75EA5"/>
    <w:rsid w:val="00F76754"/>
    <w:rsid w:val="00F77130"/>
    <w:rsid w:val="00F8064F"/>
    <w:rsid w:val="00F90E75"/>
    <w:rsid w:val="00F9294A"/>
    <w:rsid w:val="00F94256"/>
    <w:rsid w:val="00F94905"/>
    <w:rsid w:val="00F95B88"/>
    <w:rsid w:val="00F96B69"/>
    <w:rsid w:val="00FA0B24"/>
    <w:rsid w:val="00FA1197"/>
    <w:rsid w:val="00FA4903"/>
    <w:rsid w:val="00FA5192"/>
    <w:rsid w:val="00FA6256"/>
    <w:rsid w:val="00FA756B"/>
    <w:rsid w:val="00FB3F06"/>
    <w:rsid w:val="00FB4260"/>
    <w:rsid w:val="00FB4804"/>
    <w:rsid w:val="00FC1E55"/>
    <w:rsid w:val="00FC36C8"/>
    <w:rsid w:val="00FC4C4C"/>
    <w:rsid w:val="00FC6317"/>
    <w:rsid w:val="00FD01BA"/>
    <w:rsid w:val="00FD0EAA"/>
    <w:rsid w:val="00FD1611"/>
    <w:rsid w:val="00FD2575"/>
    <w:rsid w:val="00FD5AA3"/>
    <w:rsid w:val="00FD6B49"/>
    <w:rsid w:val="00FD7327"/>
    <w:rsid w:val="00FE1F7C"/>
    <w:rsid w:val="00FE471E"/>
    <w:rsid w:val="00FE6CE3"/>
    <w:rsid w:val="00FE7D9A"/>
    <w:rsid w:val="00FF0245"/>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A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01003469">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3038</Words>
  <Characters>16709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28</cp:revision>
  <cp:lastPrinted>2020-09-21T17:52:00Z</cp:lastPrinted>
  <dcterms:created xsi:type="dcterms:W3CDTF">2020-07-03T19:13:00Z</dcterms:created>
  <dcterms:modified xsi:type="dcterms:W3CDTF">2020-09-21T18:00:00Z</dcterms:modified>
</cp:coreProperties>
</file>