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79BA8" w14:textId="46B51224" w:rsidR="00F0648F" w:rsidRPr="006908D4" w:rsidRDefault="00F0648F" w:rsidP="00F0648F">
      <w:pPr>
        <w:spacing w:after="0" w:line="480" w:lineRule="auto"/>
        <w:jc w:val="both"/>
        <w:rPr>
          <w:rFonts w:cstheme="minorHAnsi"/>
          <w:b/>
          <w:color w:val="000000" w:themeColor="text1"/>
        </w:rPr>
      </w:pPr>
      <w:bookmarkStart w:id="0" w:name="_Hlk31799003"/>
      <w:r w:rsidRPr="00AF10A6">
        <w:rPr>
          <w:rFonts w:asciiTheme="minorHAnsi" w:hAnsiTheme="minorHAnsi" w:cstheme="minorHAnsi"/>
          <w:b/>
        </w:rPr>
        <w:t xml:space="preserve">ACTA DE SESIÓN </w:t>
      </w:r>
      <w:r>
        <w:rPr>
          <w:rFonts w:asciiTheme="minorHAnsi" w:hAnsiTheme="minorHAnsi" w:cstheme="minorHAnsi"/>
          <w:b/>
        </w:rPr>
        <w:t>EXTRA</w:t>
      </w:r>
      <w:r w:rsidRPr="00AF10A6">
        <w:rPr>
          <w:rFonts w:asciiTheme="minorHAnsi" w:hAnsiTheme="minorHAnsi" w:cstheme="minorHAnsi"/>
          <w:b/>
        </w:rPr>
        <w:t xml:space="preserve">ORDINARIA PRIVADA DEL CONSEJO DE LA JUDICATURA DEL ESTADO DE TLAXCALA, CELEBRADA A LAS </w:t>
      </w:r>
      <w:r w:rsidR="00612955">
        <w:rPr>
          <w:rFonts w:asciiTheme="minorHAnsi" w:hAnsiTheme="minorHAnsi" w:cstheme="minorHAnsi"/>
          <w:b/>
        </w:rPr>
        <w:t>DO</w:t>
      </w:r>
      <w:r w:rsidRPr="00AF10A6">
        <w:rPr>
          <w:rFonts w:asciiTheme="minorHAnsi" w:hAnsiTheme="minorHAnsi" w:cstheme="minorHAnsi"/>
          <w:b/>
        </w:rPr>
        <w:t xml:space="preserve">CE HORAS </w:t>
      </w:r>
      <w:r w:rsidR="00612955">
        <w:rPr>
          <w:rFonts w:asciiTheme="minorHAnsi" w:hAnsiTheme="minorHAnsi" w:cstheme="minorHAnsi"/>
          <w:b/>
        </w:rPr>
        <w:t xml:space="preserve">CON TREINTA MINUTOS </w:t>
      </w:r>
      <w:r w:rsidRPr="00AF10A6">
        <w:rPr>
          <w:rFonts w:asciiTheme="minorHAnsi" w:hAnsiTheme="minorHAnsi" w:cstheme="minorHAnsi"/>
          <w:b/>
        </w:rPr>
        <w:t xml:space="preserve">DEL DÍA </w:t>
      </w:r>
      <w:r w:rsidR="00612955">
        <w:rPr>
          <w:rFonts w:asciiTheme="minorHAnsi" w:hAnsiTheme="minorHAnsi" w:cstheme="minorHAnsi"/>
          <w:b/>
        </w:rPr>
        <w:t>TRES</w:t>
      </w:r>
      <w:r>
        <w:rPr>
          <w:rFonts w:asciiTheme="minorHAnsi" w:hAnsiTheme="minorHAnsi" w:cstheme="minorHAnsi"/>
          <w:b/>
        </w:rPr>
        <w:t xml:space="preserve"> DE </w:t>
      </w:r>
      <w:r w:rsidR="00612955">
        <w:rPr>
          <w:rFonts w:asciiTheme="minorHAnsi" w:hAnsiTheme="minorHAnsi" w:cstheme="minorHAnsi"/>
          <w:b/>
        </w:rPr>
        <w:t>MARZO</w:t>
      </w:r>
      <w:r w:rsidRPr="00AF10A6">
        <w:rPr>
          <w:rFonts w:asciiTheme="minorHAnsi" w:hAnsiTheme="minorHAnsi" w:cstheme="minorHAnsi"/>
          <w:b/>
        </w:rPr>
        <w:t xml:space="preserve"> DE DOS MIL VEINTIUNO, </w:t>
      </w:r>
      <w:bookmarkStart w:id="1" w:name="_Hlk54605153"/>
      <w:r w:rsidRPr="00AF10A6">
        <w:rPr>
          <w:rFonts w:asciiTheme="minorHAnsi" w:hAnsiTheme="minorHAnsi" w:cstheme="minorHAnsi"/>
          <w:b/>
        </w:rPr>
        <w:t xml:space="preserve">EN LA PRESIDENCIA DEL TRIBUNAL SUPERIOR DE JUSTICIA DEL ESTADO, </w:t>
      </w:r>
      <w:bookmarkEnd w:id="1"/>
      <w:r w:rsidRPr="006908D4">
        <w:rPr>
          <w:rFonts w:cstheme="minorHAnsi"/>
          <w:b/>
        </w:rPr>
        <w:t xml:space="preserve">CON SEDE EN </w:t>
      </w:r>
      <w:r w:rsidR="00612955">
        <w:rPr>
          <w:rFonts w:cstheme="minorHAnsi"/>
          <w:b/>
        </w:rPr>
        <w:t>CIUDAD JUDICIAL</w:t>
      </w:r>
      <w:r w:rsidRPr="006908D4">
        <w:rPr>
          <w:rFonts w:cstheme="minorHAnsi"/>
          <w:b/>
        </w:rPr>
        <w:t xml:space="preserve">, </w:t>
      </w:r>
      <w:r w:rsidR="00612955">
        <w:rPr>
          <w:rFonts w:cstheme="minorHAnsi"/>
          <w:b/>
        </w:rPr>
        <w:t>SANTA ANITA HUILOAC, APIZACO</w:t>
      </w:r>
      <w:r w:rsidRPr="006908D4">
        <w:rPr>
          <w:rFonts w:cstheme="minorHAnsi"/>
          <w:b/>
        </w:rPr>
        <w:t>, TLAX.</w:t>
      </w:r>
      <w:r w:rsidRPr="006908D4">
        <w:rPr>
          <w:rFonts w:cstheme="minorHAnsi"/>
          <w:b/>
          <w:color w:val="000000" w:themeColor="text1"/>
        </w:rPr>
        <w:t>, BAJO EL SIGUIENTE:</w:t>
      </w:r>
    </w:p>
    <w:p w14:paraId="6492D8CE" w14:textId="77777777" w:rsidR="00F0648F" w:rsidRPr="00F0648F" w:rsidRDefault="00F0648F" w:rsidP="00F0648F">
      <w:pPr>
        <w:spacing w:line="480" w:lineRule="auto"/>
        <w:jc w:val="center"/>
        <w:rPr>
          <w:rFonts w:cstheme="minorHAnsi"/>
          <w:b/>
          <w:bCs/>
        </w:rPr>
      </w:pPr>
      <w:bookmarkStart w:id="2" w:name="_Hlk62036119"/>
      <w:bookmarkEnd w:id="0"/>
      <w:r w:rsidRPr="00F0648F">
        <w:rPr>
          <w:rFonts w:cstheme="minorHAnsi"/>
          <w:b/>
          <w:bCs/>
        </w:rPr>
        <w:t>ORDEN DEL DÍA:</w:t>
      </w:r>
      <w:r w:rsidRPr="00F0648F">
        <w:rPr>
          <w:rFonts w:cstheme="minorHAnsi"/>
          <w:color w:val="000000"/>
        </w:rPr>
        <w:t xml:space="preserve"> </w:t>
      </w:r>
    </w:p>
    <w:p w14:paraId="70945384" w14:textId="29A30631" w:rsidR="00F0648F" w:rsidRDefault="00F0648F" w:rsidP="00F0648F">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F0648F">
        <w:rPr>
          <w:rFonts w:asciiTheme="minorHAnsi" w:hAnsiTheme="minorHAnsi" w:cstheme="minorHAnsi"/>
          <w:sz w:val="22"/>
          <w:szCs w:val="22"/>
        </w:rPr>
        <w:t xml:space="preserve">Verificación del quórum.  </w:t>
      </w:r>
      <w:r w:rsidR="00882323">
        <w:rPr>
          <w:rFonts w:asciiTheme="minorHAnsi" w:hAnsiTheme="minorHAnsi" w:cstheme="minorHAnsi"/>
          <w:sz w:val="22"/>
          <w:szCs w:val="22"/>
        </w:rPr>
        <w:t xml:space="preserve">- - - - - - - - - - - - - - - - - - - - - - - - - - - - - - - - - - - - - - - - </w:t>
      </w:r>
    </w:p>
    <w:p w14:paraId="6E314915" w14:textId="48037F53" w:rsidR="001213B5" w:rsidRPr="00F0648F" w:rsidRDefault="001213B5" w:rsidP="00F0648F">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bookmarkStart w:id="3" w:name="_Hlk65223876"/>
      <w:r>
        <w:rPr>
          <w:rFonts w:asciiTheme="minorHAnsi" w:hAnsiTheme="minorHAnsi" w:cstheme="minorHAnsi"/>
          <w:sz w:val="22"/>
          <w:szCs w:val="22"/>
        </w:rPr>
        <w:t xml:space="preserve">Aprobación del acta </w:t>
      </w:r>
      <w:r w:rsidR="00612955">
        <w:rPr>
          <w:rFonts w:asciiTheme="minorHAnsi" w:hAnsiTheme="minorHAnsi" w:cstheme="minorHAnsi"/>
          <w:sz w:val="22"/>
          <w:szCs w:val="22"/>
        </w:rPr>
        <w:t>1</w:t>
      </w:r>
      <w:r>
        <w:rPr>
          <w:rFonts w:asciiTheme="minorHAnsi" w:hAnsiTheme="minorHAnsi" w:cstheme="minorHAnsi"/>
          <w:sz w:val="22"/>
          <w:szCs w:val="22"/>
        </w:rPr>
        <w:t xml:space="preserve">0/2021.- - - - - - - - - - - - - - - - - - - - - - - - - - - - - - - - - - - - - </w:t>
      </w:r>
    </w:p>
    <w:p w14:paraId="62578F15" w14:textId="77777777" w:rsidR="00B814D0" w:rsidRPr="00AD683E" w:rsidRDefault="00B814D0" w:rsidP="00B814D0">
      <w:pPr>
        <w:pStyle w:val="NormalWeb"/>
        <w:numPr>
          <w:ilvl w:val="0"/>
          <w:numId w:val="1"/>
        </w:numPr>
        <w:spacing w:before="0" w:beforeAutospacing="0" w:after="0" w:afterAutospacing="0" w:line="480" w:lineRule="auto"/>
        <w:ind w:left="709"/>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Análisis, discusión y determinación del escrito de fecha dos de marzo de dos mil veintiuno, signado por el Magistrado titular de la tercera Ponencia de la Sala Penal y Especializada en Administración de Justicia para Adolescentes del Tribunal Superior de Justicia del Estado. - - - - - - - - - - - - - - - - - - - - - - - - - - - - - </w:t>
      </w:r>
    </w:p>
    <w:p w14:paraId="7D404F82" w14:textId="3CF28C4A" w:rsidR="00F0648F" w:rsidRPr="00F0648F" w:rsidRDefault="00F0648F" w:rsidP="00F0648F">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F0648F">
        <w:rPr>
          <w:rFonts w:asciiTheme="minorHAnsi" w:hAnsiTheme="minorHAnsi" w:cstheme="minorHAnsi"/>
          <w:color w:val="000000"/>
          <w:sz w:val="22"/>
          <w:szCs w:val="22"/>
        </w:rPr>
        <w:t xml:space="preserve">Análisis y discusión que conlleve a la determinación de asuntos diversos de personal del Poder Judicial del Estado.  </w:t>
      </w:r>
      <w:r w:rsidR="00882323">
        <w:rPr>
          <w:rFonts w:asciiTheme="minorHAnsi" w:hAnsiTheme="minorHAnsi" w:cstheme="minorHAnsi"/>
          <w:color w:val="000000"/>
          <w:sz w:val="22"/>
          <w:szCs w:val="22"/>
        </w:rPr>
        <w:t>- - - - - - - - - - - - - - - - - - - - - - - - - - - - - -</w:t>
      </w:r>
    </w:p>
    <w:bookmarkEnd w:id="2"/>
    <w:bookmarkEnd w:id="3"/>
    <w:p w14:paraId="320DBE3B" w14:textId="77777777" w:rsidR="00F0648F" w:rsidRPr="00F0648F" w:rsidRDefault="00F0648F" w:rsidP="00F0648F">
      <w:pPr>
        <w:pStyle w:val="NormalWeb"/>
        <w:spacing w:before="0" w:beforeAutospacing="0" w:after="0" w:afterAutospacing="0" w:line="480" w:lineRule="auto"/>
        <w:jc w:val="both"/>
        <w:rPr>
          <w:rFonts w:asciiTheme="minorHAnsi" w:hAnsiTheme="minorHAnsi" w:cstheme="minorHAnsi"/>
          <w:sz w:val="22"/>
          <w:szCs w:val="22"/>
        </w:rPr>
      </w:pPr>
    </w:p>
    <w:p w14:paraId="5447AE6E" w14:textId="77777777" w:rsidR="00F0648F" w:rsidRPr="00AF10A6" w:rsidRDefault="00F0648F" w:rsidP="00F0648F">
      <w:pPr>
        <w:pStyle w:val="NormalWeb"/>
        <w:spacing w:before="0" w:beforeAutospacing="0" w:after="0" w:afterAutospacing="0" w:line="480" w:lineRule="auto"/>
        <w:jc w:val="both"/>
        <w:rPr>
          <w:rFonts w:asciiTheme="minorHAnsi" w:hAnsiTheme="minorHAnsi" w:cstheme="minorHAnsi"/>
          <w:color w:val="000000"/>
          <w:sz w:val="22"/>
          <w:szCs w:val="22"/>
        </w:rPr>
      </w:pPr>
      <w:r w:rsidRPr="00AF10A6">
        <w:rPr>
          <w:rFonts w:asciiTheme="minorHAnsi" w:hAnsiTheme="minorHAnsi" w:cstheme="minorHAnsi"/>
          <w:sz w:val="22"/>
          <w:szCs w:val="22"/>
        </w:rPr>
        <w:t xml:space="preserve">ASISTENTES: - - - - - - - - - - - - - - - - - - - - - - - - - - - - - - - - - - - - - - - - - - - - - - - - - - - - - - - - </w:t>
      </w:r>
    </w:p>
    <w:tbl>
      <w:tblPr>
        <w:tblW w:w="0" w:type="auto"/>
        <w:tblLook w:val="04A0" w:firstRow="1" w:lastRow="0" w:firstColumn="1" w:lastColumn="0" w:noHBand="0" w:noVBand="1"/>
      </w:tblPr>
      <w:tblGrid>
        <w:gridCol w:w="5669"/>
        <w:gridCol w:w="2035"/>
      </w:tblGrid>
      <w:tr w:rsidR="00F0648F" w:rsidRPr="00AF10A6" w14:paraId="5447880A" w14:textId="77777777" w:rsidTr="00BB53FF">
        <w:tc>
          <w:tcPr>
            <w:tcW w:w="5671" w:type="dxa"/>
            <w:hideMark/>
          </w:tcPr>
          <w:p w14:paraId="5CFB995C" w14:textId="77777777" w:rsidR="00F0648F" w:rsidRPr="00AF10A6" w:rsidRDefault="00F0648F" w:rsidP="00BB53FF">
            <w:pPr>
              <w:spacing w:line="480" w:lineRule="auto"/>
              <w:jc w:val="both"/>
              <w:rPr>
                <w:rFonts w:asciiTheme="minorHAnsi" w:hAnsiTheme="minorHAnsi" w:cstheme="minorHAnsi"/>
              </w:rPr>
            </w:pPr>
            <w:bookmarkStart w:id="4" w:name="_Hlk478713375"/>
            <w:r w:rsidRPr="00AF10A6">
              <w:rPr>
                <w:rFonts w:asciiTheme="minorHAnsi" w:hAnsiTheme="minorHAnsi" w:cstheme="minorHAnsi"/>
                <w:b/>
              </w:rPr>
              <w:t xml:space="preserve">Maestro Fernando Bernal Salazar, Magistrado Presidente del Consejo de la Judicatura del Estado de </w:t>
            </w:r>
            <w:proofErr w:type="gramStart"/>
            <w:r w:rsidRPr="00AF10A6">
              <w:rPr>
                <w:rFonts w:asciiTheme="minorHAnsi" w:hAnsiTheme="minorHAnsi" w:cstheme="minorHAnsi"/>
                <w:b/>
              </w:rPr>
              <w:t>Tlaxcala .</w:t>
            </w:r>
            <w:proofErr w:type="gramEnd"/>
            <w:r w:rsidRPr="00AF10A6">
              <w:rPr>
                <w:rFonts w:asciiTheme="minorHAnsi" w:hAnsiTheme="minorHAnsi" w:cstheme="minorHAnsi"/>
                <w:b/>
              </w:rPr>
              <w:t xml:space="preserve">  - - - - - - </w:t>
            </w:r>
          </w:p>
        </w:tc>
        <w:tc>
          <w:tcPr>
            <w:tcW w:w="2035" w:type="dxa"/>
            <w:hideMark/>
          </w:tcPr>
          <w:p w14:paraId="3B3751BD" w14:textId="77777777" w:rsidR="00F0648F" w:rsidRPr="00AF10A6" w:rsidRDefault="00F0648F" w:rsidP="00BB53FF">
            <w:pPr>
              <w:spacing w:after="0" w:line="480" w:lineRule="auto"/>
              <w:ind w:left="45"/>
              <w:jc w:val="both"/>
              <w:rPr>
                <w:rFonts w:asciiTheme="minorHAnsi" w:hAnsiTheme="minorHAnsi" w:cstheme="minorHAnsi"/>
              </w:rPr>
            </w:pPr>
            <w:r w:rsidRPr="00AF10A6">
              <w:rPr>
                <w:rFonts w:asciiTheme="minorHAnsi" w:hAnsiTheme="minorHAnsi" w:cstheme="minorHAnsi"/>
              </w:rPr>
              <w:t xml:space="preserve">- - - -- - - - - - - - - - - Presente- - - - - - - - </w:t>
            </w:r>
          </w:p>
        </w:tc>
      </w:tr>
      <w:tr w:rsidR="00F0648F" w:rsidRPr="00AF10A6" w14:paraId="25271B39" w14:textId="77777777" w:rsidTr="00BB53FF">
        <w:tc>
          <w:tcPr>
            <w:tcW w:w="5671" w:type="dxa"/>
            <w:hideMark/>
          </w:tcPr>
          <w:p w14:paraId="573AD34E" w14:textId="77777777" w:rsidR="00F0648F" w:rsidRPr="00AF10A6" w:rsidRDefault="00F0648F" w:rsidP="00BB53FF">
            <w:pPr>
              <w:spacing w:line="480" w:lineRule="auto"/>
              <w:jc w:val="both"/>
              <w:rPr>
                <w:rFonts w:asciiTheme="minorHAnsi" w:hAnsiTheme="minorHAnsi" w:cstheme="minorHAnsi"/>
                <w:b/>
              </w:rPr>
            </w:pPr>
            <w:r w:rsidRPr="00AF10A6">
              <w:rPr>
                <w:rFonts w:asciiTheme="minorHAnsi" w:hAnsiTheme="minorHAnsi" w:cstheme="minorHAnsi"/>
                <w:b/>
              </w:rPr>
              <w:t xml:space="preserve">Licenciada Martha Zenteno Ramírez, integrante del Consejo de la Judicatura del Estado de Tlaxcala.  - - - - - - - - - - - - - - - - </w:t>
            </w:r>
          </w:p>
        </w:tc>
        <w:tc>
          <w:tcPr>
            <w:tcW w:w="2035" w:type="dxa"/>
            <w:hideMark/>
          </w:tcPr>
          <w:p w14:paraId="06C931DA" w14:textId="77777777" w:rsidR="00F0648F" w:rsidRPr="00AF10A6" w:rsidRDefault="00F0648F" w:rsidP="00BB53FF">
            <w:pPr>
              <w:spacing w:after="0" w:line="480" w:lineRule="auto"/>
              <w:ind w:left="45"/>
              <w:jc w:val="both"/>
              <w:rPr>
                <w:rFonts w:asciiTheme="minorHAnsi" w:hAnsiTheme="minorHAnsi" w:cstheme="minorHAnsi"/>
              </w:rPr>
            </w:pPr>
            <w:r w:rsidRPr="00AF10A6">
              <w:rPr>
                <w:rFonts w:asciiTheme="minorHAnsi" w:hAnsiTheme="minorHAnsi" w:cstheme="minorHAnsi"/>
              </w:rPr>
              <w:t xml:space="preserve">- - - -- - - - - - - - - - - </w:t>
            </w:r>
          </w:p>
          <w:p w14:paraId="6F8A3BDA" w14:textId="77777777" w:rsidR="00F0648F" w:rsidRPr="00AF10A6" w:rsidRDefault="00F0648F" w:rsidP="00BB53FF">
            <w:pPr>
              <w:spacing w:line="480" w:lineRule="auto"/>
              <w:jc w:val="both"/>
              <w:rPr>
                <w:rFonts w:asciiTheme="minorHAnsi" w:hAnsiTheme="minorHAnsi" w:cstheme="minorHAnsi"/>
              </w:rPr>
            </w:pPr>
            <w:r w:rsidRPr="00AF10A6">
              <w:rPr>
                <w:rFonts w:asciiTheme="minorHAnsi" w:hAnsiTheme="minorHAnsi" w:cstheme="minorHAnsi"/>
              </w:rPr>
              <w:t xml:space="preserve">Presente - - - - - - - - </w:t>
            </w:r>
          </w:p>
        </w:tc>
      </w:tr>
      <w:tr w:rsidR="00F0648F" w:rsidRPr="00AF10A6" w14:paraId="1021C770" w14:textId="77777777" w:rsidTr="00BB53FF">
        <w:tc>
          <w:tcPr>
            <w:tcW w:w="5671" w:type="dxa"/>
            <w:hideMark/>
          </w:tcPr>
          <w:p w14:paraId="684C2B74" w14:textId="77777777" w:rsidR="00F0648F" w:rsidRPr="00AF10A6" w:rsidRDefault="00F0648F" w:rsidP="00BB53FF">
            <w:pPr>
              <w:spacing w:line="480" w:lineRule="auto"/>
              <w:jc w:val="both"/>
              <w:rPr>
                <w:rFonts w:asciiTheme="minorHAnsi" w:hAnsiTheme="minorHAnsi" w:cstheme="minorHAnsi"/>
              </w:rPr>
            </w:pPr>
            <w:r w:rsidRPr="00AF10A6">
              <w:rPr>
                <w:rFonts w:asciiTheme="minorHAnsi" w:hAnsiTheme="minorHAnsi" w:cstheme="minorHAnsi"/>
                <w:b/>
              </w:rPr>
              <w:t xml:space="preserve">Doctora Dora María García Espejel, integrante del Consejo de la Judicatura del Estado de Tlaxcala.  - - - - - - - - - - - - - - - - </w:t>
            </w:r>
          </w:p>
        </w:tc>
        <w:tc>
          <w:tcPr>
            <w:tcW w:w="2035" w:type="dxa"/>
            <w:hideMark/>
          </w:tcPr>
          <w:p w14:paraId="4D2BE17F" w14:textId="77777777" w:rsidR="00F0648F" w:rsidRPr="00AF10A6" w:rsidRDefault="00F0648F" w:rsidP="00BB53FF">
            <w:pPr>
              <w:spacing w:after="0" w:line="480" w:lineRule="auto"/>
              <w:ind w:left="45"/>
              <w:jc w:val="both"/>
              <w:rPr>
                <w:rFonts w:asciiTheme="minorHAnsi" w:hAnsiTheme="minorHAnsi" w:cstheme="minorHAnsi"/>
              </w:rPr>
            </w:pPr>
            <w:r w:rsidRPr="00AF10A6">
              <w:rPr>
                <w:rFonts w:asciiTheme="minorHAnsi" w:hAnsiTheme="minorHAnsi" w:cstheme="minorHAnsi"/>
              </w:rPr>
              <w:t xml:space="preserve">- - - -- - - - - - - - - - - </w:t>
            </w:r>
          </w:p>
          <w:p w14:paraId="2776B59B" w14:textId="77777777" w:rsidR="00F0648F" w:rsidRPr="00AF10A6" w:rsidRDefault="00F0648F" w:rsidP="00BB53FF">
            <w:pPr>
              <w:spacing w:line="480" w:lineRule="auto"/>
              <w:jc w:val="both"/>
              <w:rPr>
                <w:rFonts w:asciiTheme="minorHAnsi" w:hAnsiTheme="minorHAnsi" w:cstheme="minorHAnsi"/>
              </w:rPr>
            </w:pPr>
            <w:r w:rsidRPr="00AF10A6">
              <w:rPr>
                <w:rFonts w:asciiTheme="minorHAnsi" w:hAnsiTheme="minorHAnsi" w:cstheme="minorHAnsi"/>
              </w:rPr>
              <w:t>Presente- - - - - - - - -</w:t>
            </w:r>
          </w:p>
        </w:tc>
      </w:tr>
      <w:tr w:rsidR="00F0648F" w:rsidRPr="00AF10A6" w14:paraId="73816802" w14:textId="77777777" w:rsidTr="00BB53FF">
        <w:tc>
          <w:tcPr>
            <w:tcW w:w="5671" w:type="dxa"/>
          </w:tcPr>
          <w:p w14:paraId="7AECDC24" w14:textId="77777777" w:rsidR="00F0648F" w:rsidRPr="00AF10A6" w:rsidRDefault="00F0648F" w:rsidP="00BB53FF">
            <w:pPr>
              <w:spacing w:line="480" w:lineRule="auto"/>
              <w:jc w:val="both"/>
              <w:rPr>
                <w:rFonts w:asciiTheme="minorHAnsi" w:hAnsiTheme="minorHAnsi" w:cstheme="minorHAnsi"/>
                <w:b/>
                <w:color w:val="FF0000"/>
              </w:rPr>
            </w:pPr>
            <w:r w:rsidRPr="00AF10A6">
              <w:rPr>
                <w:rFonts w:asciiTheme="minorHAnsi" w:hAnsiTheme="minorHAnsi" w:cstheme="minorHAnsi"/>
                <w:b/>
              </w:rPr>
              <w:t xml:space="preserve">Lic. Leonel Ramírez Zamora, integrante del Consejo de la Judicatura del Estado de Tlaxcala. - - - - - - - - - - - - - - - - - - - - </w:t>
            </w:r>
          </w:p>
        </w:tc>
        <w:tc>
          <w:tcPr>
            <w:tcW w:w="2035" w:type="dxa"/>
          </w:tcPr>
          <w:p w14:paraId="6BC643B7" w14:textId="77777777" w:rsidR="00F0648F" w:rsidRPr="00AF10A6" w:rsidRDefault="00F0648F" w:rsidP="00BB53FF">
            <w:pPr>
              <w:spacing w:after="0" w:line="480" w:lineRule="auto"/>
              <w:jc w:val="both"/>
              <w:rPr>
                <w:rFonts w:asciiTheme="minorHAnsi" w:hAnsiTheme="minorHAnsi" w:cstheme="minorHAnsi"/>
              </w:rPr>
            </w:pPr>
            <w:r w:rsidRPr="00AF10A6">
              <w:rPr>
                <w:rFonts w:asciiTheme="minorHAnsi" w:hAnsiTheme="minorHAnsi" w:cstheme="minorHAnsi"/>
              </w:rPr>
              <w:t>- - - - - - - - - - - - - - - -</w:t>
            </w:r>
          </w:p>
          <w:p w14:paraId="3020C063" w14:textId="77777777" w:rsidR="00F0648F" w:rsidRPr="00AF10A6" w:rsidRDefault="00F0648F" w:rsidP="00BB53FF">
            <w:pPr>
              <w:spacing w:after="0" w:line="480" w:lineRule="auto"/>
              <w:jc w:val="both"/>
              <w:rPr>
                <w:rFonts w:asciiTheme="minorHAnsi" w:hAnsiTheme="minorHAnsi" w:cstheme="minorHAnsi"/>
              </w:rPr>
            </w:pPr>
            <w:r w:rsidRPr="00AF10A6">
              <w:rPr>
                <w:rFonts w:asciiTheme="minorHAnsi" w:hAnsiTheme="minorHAnsi" w:cstheme="minorHAnsi"/>
              </w:rPr>
              <w:t xml:space="preserve">Presente- - - - - - - - - </w:t>
            </w:r>
          </w:p>
        </w:tc>
      </w:tr>
    </w:tbl>
    <w:bookmarkEnd w:id="4"/>
    <w:p w14:paraId="468010F5" w14:textId="77777777" w:rsidR="00F0648F" w:rsidRPr="00AF10A6" w:rsidRDefault="00F0648F" w:rsidP="00F0648F">
      <w:pPr>
        <w:spacing w:after="0" w:line="480" w:lineRule="auto"/>
        <w:jc w:val="both"/>
        <w:rPr>
          <w:rFonts w:asciiTheme="minorHAnsi" w:hAnsiTheme="minorHAnsi" w:cstheme="minorHAnsi"/>
        </w:rPr>
      </w:pPr>
      <w:r w:rsidRPr="00AF10A6">
        <w:rPr>
          <w:rFonts w:asciiTheme="minorHAnsi" w:hAnsiTheme="minorHAnsi" w:cstheme="minorHAnsi"/>
          <w:b/>
        </w:rPr>
        <w:t>En uso de la palabra, el Secretario Ejecutivo dijo</w:t>
      </w:r>
      <w:r w:rsidRPr="00AF10A6">
        <w:rPr>
          <w:rFonts w:asciiTheme="minorHAnsi" w:hAnsiTheme="minorHAnsi" w:cstheme="minorHAnsi"/>
        </w:rPr>
        <w:t xml:space="preserve">: </w:t>
      </w:r>
      <w:proofErr w:type="gramStart"/>
      <w:r w:rsidRPr="00AF10A6">
        <w:rPr>
          <w:rFonts w:asciiTheme="minorHAnsi" w:hAnsiTheme="minorHAnsi" w:cstheme="minorHAnsi"/>
        </w:rPr>
        <w:t>Presidente</w:t>
      </w:r>
      <w:proofErr w:type="gramEnd"/>
      <w:r w:rsidRPr="00AF10A6">
        <w:rPr>
          <w:rFonts w:asciiTheme="minorHAnsi" w:hAnsiTheme="minorHAnsi" w:cstheme="minorHAnsi"/>
        </w:rPr>
        <w:t>, le informo que existe quórum legal para sesionar el día de hoy</w:t>
      </w:r>
      <w:r>
        <w:rPr>
          <w:rFonts w:asciiTheme="minorHAnsi" w:hAnsiTheme="minorHAnsi" w:cstheme="minorHAnsi"/>
        </w:rPr>
        <w:t>,</w:t>
      </w:r>
      <w:r w:rsidRPr="00AF10A6">
        <w:rPr>
          <w:rFonts w:asciiTheme="minorHAnsi" w:hAnsiTheme="minorHAnsi" w:cstheme="minorHAnsi"/>
        </w:rPr>
        <w:t xml:space="preserve"> por encontrarse presentes cuatro integrantes de este Consejo; lo anterior, en términos del artículo 67, segundo párrafo, de la Ley Orgánica del Poder Judicial del Estado. - - - - - - - - - - - - - - - - - - - - - - - - - - - - - - - - - - - - </w:t>
      </w:r>
    </w:p>
    <w:p w14:paraId="3A176723" w14:textId="20BA53FC" w:rsidR="00F0648F" w:rsidRDefault="00F0648F" w:rsidP="00F0648F">
      <w:pPr>
        <w:spacing w:line="480" w:lineRule="auto"/>
        <w:jc w:val="both"/>
        <w:rPr>
          <w:rFonts w:asciiTheme="minorHAnsi" w:hAnsiTheme="minorHAnsi" w:cstheme="minorHAnsi"/>
        </w:rPr>
      </w:pPr>
      <w:r w:rsidRPr="00AF10A6">
        <w:rPr>
          <w:rFonts w:asciiTheme="minorHAnsi" w:hAnsiTheme="minorHAnsi" w:cstheme="minorHAnsi"/>
          <w:b/>
        </w:rPr>
        <w:lastRenderedPageBreak/>
        <w:t xml:space="preserve">En uso de la palabra, el Magistrado Presidente dijo: </w:t>
      </w:r>
      <w:r w:rsidRPr="00AF10A6">
        <w:rPr>
          <w:rFonts w:asciiTheme="minorHAnsi" w:hAnsiTheme="minorHAnsi" w:cstheme="minorHAnsi"/>
        </w:rPr>
        <w:t xml:space="preserve">una vez escuchado el informe y en razón de que existe quórum legal, declaro abierta la presente sesión para que los acuerdos derivados de la misma, tengan la validez que en derecho les corresponde. --  </w:t>
      </w:r>
    </w:p>
    <w:p w14:paraId="2A28EC23" w14:textId="1C1F0EE5" w:rsidR="001213B5" w:rsidRPr="00AF10A6" w:rsidRDefault="001213B5" w:rsidP="001213B5">
      <w:pPr>
        <w:pStyle w:val="NormalWeb"/>
        <w:spacing w:before="0" w:beforeAutospacing="0" w:after="0" w:afterAutospacing="0" w:line="480" w:lineRule="auto"/>
        <w:ind w:firstLine="708"/>
        <w:jc w:val="both"/>
        <w:rPr>
          <w:rFonts w:asciiTheme="minorHAnsi" w:hAnsiTheme="minorHAnsi" w:cstheme="minorHAnsi"/>
          <w:b/>
          <w:bCs/>
          <w:sz w:val="22"/>
          <w:szCs w:val="22"/>
        </w:rPr>
      </w:pPr>
      <w:bookmarkStart w:id="5" w:name="_Hlk48131843"/>
      <w:bookmarkStart w:id="6" w:name="_Hlk44088990"/>
      <w:r w:rsidRPr="00AF10A6">
        <w:rPr>
          <w:rFonts w:asciiTheme="minorHAnsi" w:hAnsiTheme="minorHAnsi" w:cstheme="minorHAnsi"/>
          <w:b/>
          <w:bCs/>
          <w:sz w:val="22"/>
          <w:szCs w:val="22"/>
        </w:rPr>
        <w:t>ACUERDO II/</w:t>
      </w:r>
      <w:r>
        <w:rPr>
          <w:rFonts w:asciiTheme="minorHAnsi" w:hAnsiTheme="minorHAnsi" w:cstheme="minorHAnsi"/>
          <w:b/>
          <w:bCs/>
          <w:sz w:val="22"/>
          <w:szCs w:val="22"/>
        </w:rPr>
        <w:t>1</w:t>
      </w:r>
      <w:r w:rsidR="00612955">
        <w:rPr>
          <w:rFonts w:asciiTheme="minorHAnsi" w:hAnsiTheme="minorHAnsi" w:cstheme="minorHAnsi"/>
          <w:b/>
          <w:bCs/>
          <w:sz w:val="22"/>
          <w:szCs w:val="22"/>
        </w:rPr>
        <w:t>1</w:t>
      </w:r>
      <w:r w:rsidRPr="00AF10A6">
        <w:rPr>
          <w:rFonts w:asciiTheme="minorHAnsi" w:hAnsiTheme="minorHAnsi" w:cstheme="minorHAnsi"/>
          <w:b/>
          <w:bCs/>
          <w:sz w:val="22"/>
          <w:szCs w:val="22"/>
        </w:rPr>
        <w:t xml:space="preserve">/2021. </w:t>
      </w:r>
      <w:bookmarkEnd w:id="5"/>
      <w:bookmarkEnd w:id="6"/>
      <w:r w:rsidRPr="00AF10A6">
        <w:rPr>
          <w:rFonts w:asciiTheme="minorHAnsi" w:hAnsiTheme="minorHAnsi" w:cstheme="minorHAnsi"/>
          <w:b/>
          <w:bCs/>
          <w:sz w:val="22"/>
          <w:szCs w:val="22"/>
        </w:rPr>
        <w:t xml:space="preserve"> </w:t>
      </w:r>
      <w:r w:rsidRPr="00AF10A6">
        <w:rPr>
          <w:rFonts w:asciiTheme="minorHAnsi" w:eastAsia="Batang" w:hAnsiTheme="minorHAnsi" w:cstheme="minorHAnsi"/>
          <w:b/>
          <w:bCs/>
          <w:sz w:val="22"/>
          <w:szCs w:val="22"/>
        </w:rPr>
        <w:t>A</w:t>
      </w:r>
      <w:r w:rsidRPr="00AF10A6">
        <w:rPr>
          <w:rFonts w:asciiTheme="minorHAnsi" w:hAnsiTheme="minorHAnsi" w:cstheme="minorHAnsi"/>
          <w:b/>
          <w:bCs/>
          <w:sz w:val="22"/>
          <w:szCs w:val="22"/>
        </w:rPr>
        <w:t xml:space="preserve">probación del acta número </w:t>
      </w:r>
      <w:r w:rsidR="00612955">
        <w:rPr>
          <w:rFonts w:asciiTheme="minorHAnsi" w:hAnsiTheme="minorHAnsi" w:cstheme="minorHAnsi"/>
          <w:b/>
          <w:bCs/>
          <w:sz w:val="22"/>
          <w:szCs w:val="22"/>
        </w:rPr>
        <w:t>1</w:t>
      </w:r>
      <w:r>
        <w:rPr>
          <w:rFonts w:asciiTheme="minorHAnsi" w:hAnsiTheme="minorHAnsi" w:cstheme="minorHAnsi"/>
          <w:b/>
          <w:bCs/>
          <w:sz w:val="22"/>
          <w:szCs w:val="22"/>
        </w:rPr>
        <w:t xml:space="preserve">0/2021. - - - - - - - - - - - - </w:t>
      </w:r>
    </w:p>
    <w:p w14:paraId="7EF7B89A" w14:textId="78CDB825" w:rsidR="001213B5" w:rsidRDefault="001213B5" w:rsidP="001213B5">
      <w:pPr>
        <w:pStyle w:val="NormalWeb"/>
        <w:spacing w:before="0" w:beforeAutospacing="0" w:after="0" w:afterAutospacing="0" w:line="480" w:lineRule="auto"/>
        <w:jc w:val="both"/>
        <w:rPr>
          <w:rFonts w:asciiTheme="minorHAnsi" w:hAnsiTheme="minorHAnsi" w:cstheme="minorHAnsi"/>
          <w:sz w:val="22"/>
          <w:szCs w:val="22"/>
        </w:rPr>
      </w:pPr>
      <w:r w:rsidRPr="00AF10A6">
        <w:rPr>
          <w:rFonts w:asciiTheme="minorHAnsi" w:hAnsiTheme="minorHAnsi" w:cstheme="minorHAnsi"/>
          <w:i/>
          <w:sz w:val="22"/>
          <w:szCs w:val="22"/>
        </w:rPr>
        <w:t>E</w:t>
      </w:r>
      <w:r w:rsidRPr="00AF10A6">
        <w:rPr>
          <w:rFonts w:asciiTheme="minorHAnsi" w:eastAsia="Batang" w:hAnsiTheme="minorHAnsi" w:cstheme="minorHAnsi"/>
          <w:i/>
          <w:sz w:val="22"/>
          <w:szCs w:val="22"/>
        </w:rPr>
        <w:t xml:space="preserve">n términos del </w:t>
      </w:r>
      <w:bookmarkStart w:id="7" w:name="_Hlk8302691"/>
      <w:r w:rsidRPr="00AF10A6">
        <w:rPr>
          <w:rFonts w:asciiTheme="minorHAnsi" w:eastAsia="Batang" w:hAnsiTheme="minorHAnsi" w:cstheme="minorHAnsi"/>
          <w:i/>
          <w:sz w:val="22"/>
          <w:szCs w:val="22"/>
        </w:rPr>
        <w:t>artículo 18, fracción IV, del Reglamento del Consejo de la Judicatura del Estado, se aprueba</w:t>
      </w:r>
      <w:r>
        <w:rPr>
          <w:rFonts w:asciiTheme="minorHAnsi" w:eastAsia="Batang" w:hAnsiTheme="minorHAnsi" w:cstheme="minorHAnsi"/>
          <w:i/>
          <w:sz w:val="22"/>
          <w:szCs w:val="22"/>
        </w:rPr>
        <w:t xml:space="preserve"> el</w:t>
      </w:r>
      <w:r w:rsidRPr="00AF10A6">
        <w:rPr>
          <w:rFonts w:asciiTheme="minorHAnsi" w:eastAsia="Batang" w:hAnsiTheme="minorHAnsi" w:cstheme="minorHAnsi"/>
          <w:i/>
          <w:sz w:val="22"/>
          <w:szCs w:val="22"/>
        </w:rPr>
        <w:t xml:space="preserve"> acta número </w:t>
      </w:r>
      <w:r w:rsidR="00612955">
        <w:rPr>
          <w:rFonts w:asciiTheme="minorHAnsi" w:eastAsia="Batang" w:hAnsiTheme="minorHAnsi" w:cstheme="minorHAnsi"/>
          <w:i/>
          <w:sz w:val="22"/>
          <w:szCs w:val="22"/>
        </w:rPr>
        <w:t>1</w:t>
      </w:r>
      <w:r>
        <w:rPr>
          <w:rFonts w:asciiTheme="minorHAnsi" w:eastAsia="Batang" w:hAnsiTheme="minorHAnsi" w:cstheme="minorHAnsi"/>
          <w:i/>
          <w:sz w:val="22"/>
          <w:szCs w:val="22"/>
        </w:rPr>
        <w:t>0/2021 y</w:t>
      </w:r>
      <w:r w:rsidRPr="00AF10A6">
        <w:rPr>
          <w:rFonts w:asciiTheme="minorHAnsi" w:eastAsia="Batang" w:hAnsiTheme="minorHAnsi" w:cstheme="minorHAnsi"/>
          <w:i/>
          <w:sz w:val="22"/>
          <w:szCs w:val="22"/>
        </w:rPr>
        <w:t xml:space="preserve"> se ordena al Secretario Ejecutivo recabar las firmas correspondientes</w:t>
      </w:r>
      <w:r w:rsidRPr="001B2C8C">
        <w:rPr>
          <w:rFonts w:asciiTheme="minorHAnsi" w:eastAsia="Batang" w:hAnsiTheme="minorHAnsi" w:cstheme="minorHAnsi"/>
          <w:i/>
          <w:sz w:val="22"/>
          <w:szCs w:val="22"/>
        </w:rPr>
        <w:t>.</w:t>
      </w:r>
      <w:r w:rsidRPr="001B2C8C">
        <w:rPr>
          <w:rFonts w:asciiTheme="minorHAnsi" w:eastAsia="Batang" w:hAnsiTheme="minorHAnsi" w:cstheme="minorHAnsi"/>
          <w:sz w:val="22"/>
          <w:szCs w:val="22"/>
        </w:rPr>
        <w:t xml:space="preserve"> </w:t>
      </w:r>
      <w:r w:rsidRPr="00EB68F7">
        <w:rPr>
          <w:rFonts w:asciiTheme="minorHAnsi" w:eastAsia="Batang" w:hAnsiTheme="minorHAnsi" w:cstheme="minorHAnsi"/>
          <w:sz w:val="22"/>
          <w:szCs w:val="22"/>
          <w:u w:val="single"/>
        </w:rPr>
        <w:t xml:space="preserve">APROBADO </w:t>
      </w:r>
      <w:r w:rsidRPr="00616B70">
        <w:rPr>
          <w:rFonts w:asciiTheme="minorHAnsi" w:eastAsia="Batang" w:hAnsiTheme="minorHAnsi" w:cstheme="minorHAnsi"/>
          <w:sz w:val="22"/>
          <w:szCs w:val="22"/>
          <w:u w:val="single"/>
        </w:rPr>
        <w:t xml:space="preserve">POR UNANIMIDAD </w:t>
      </w:r>
      <w:r w:rsidRPr="006A2909">
        <w:rPr>
          <w:rFonts w:asciiTheme="minorHAnsi" w:eastAsia="Batang" w:hAnsiTheme="minorHAnsi" w:cstheme="minorHAnsi"/>
          <w:sz w:val="22"/>
          <w:szCs w:val="22"/>
          <w:u w:val="single"/>
        </w:rPr>
        <w:t>D</w:t>
      </w:r>
      <w:r w:rsidRPr="00EB68F7">
        <w:rPr>
          <w:rFonts w:asciiTheme="minorHAnsi" w:eastAsia="Batang" w:hAnsiTheme="minorHAnsi" w:cstheme="minorHAnsi"/>
          <w:sz w:val="22"/>
          <w:szCs w:val="22"/>
          <w:u w:val="single"/>
        </w:rPr>
        <w:t>E VOTOS</w:t>
      </w:r>
      <w:r w:rsidRPr="00B938EF">
        <w:rPr>
          <w:rFonts w:asciiTheme="minorHAnsi" w:eastAsia="Batang" w:hAnsiTheme="minorHAnsi" w:cstheme="minorHAnsi"/>
          <w:sz w:val="22"/>
          <w:szCs w:val="22"/>
        </w:rPr>
        <w:t>.</w:t>
      </w:r>
      <w:r w:rsidRPr="00AF10A6">
        <w:rPr>
          <w:rFonts w:asciiTheme="minorHAnsi" w:eastAsia="Batang" w:hAnsiTheme="minorHAnsi" w:cstheme="minorHAnsi"/>
          <w:sz w:val="22"/>
          <w:szCs w:val="22"/>
        </w:rPr>
        <w:t xml:space="preserve"> </w:t>
      </w:r>
      <w:bookmarkEnd w:id="7"/>
      <w:r>
        <w:rPr>
          <w:rFonts w:asciiTheme="minorHAnsi" w:eastAsia="Batang" w:hAnsiTheme="minorHAnsi" w:cstheme="minorHAnsi"/>
          <w:sz w:val="22"/>
          <w:szCs w:val="22"/>
        </w:rPr>
        <w:t xml:space="preserve">- - - - - - - - - - - - </w:t>
      </w:r>
    </w:p>
    <w:p w14:paraId="03370623" w14:textId="10175A7F" w:rsidR="00B814D0" w:rsidRDefault="00B814D0" w:rsidP="00B814D0">
      <w:pPr>
        <w:pStyle w:val="NormalWeb"/>
        <w:spacing w:before="0" w:beforeAutospacing="0" w:after="0" w:afterAutospacing="0" w:line="480" w:lineRule="auto"/>
        <w:ind w:firstLine="708"/>
        <w:jc w:val="both"/>
        <w:rPr>
          <w:rFonts w:asciiTheme="minorHAnsi" w:hAnsiTheme="minorHAnsi" w:cstheme="minorHAnsi"/>
          <w:b/>
          <w:bCs/>
          <w:color w:val="000000" w:themeColor="text1"/>
          <w:sz w:val="22"/>
          <w:szCs w:val="22"/>
        </w:rPr>
      </w:pPr>
      <w:bookmarkStart w:id="8" w:name="_Hlk65232920"/>
      <w:r w:rsidRPr="001753D7">
        <w:rPr>
          <w:rFonts w:asciiTheme="minorHAnsi" w:hAnsiTheme="minorHAnsi" w:cstheme="minorHAnsi"/>
          <w:b/>
          <w:bCs/>
          <w:sz w:val="22"/>
          <w:szCs w:val="22"/>
        </w:rPr>
        <w:t>ACUERDO II</w:t>
      </w:r>
      <w:r>
        <w:rPr>
          <w:rFonts w:asciiTheme="minorHAnsi" w:hAnsiTheme="minorHAnsi" w:cstheme="minorHAnsi"/>
          <w:b/>
          <w:bCs/>
          <w:sz w:val="22"/>
          <w:szCs w:val="22"/>
        </w:rPr>
        <w:t>I</w:t>
      </w:r>
      <w:r w:rsidRPr="001753D7">
        <w:rPr>
          <w:rFonts w:asciiTheme="minorHAnsi" w:hAnsiTheme="minorHAnsi" w:cstheme="minorHAnsi"/>
          <w:b/>
          <w:bCs/>
          <w:sz w:val="22"/>
          <w:szCs w:val="22"/>
        </w:rPr>
        <w:t>/1</w:t>
      </w:r>
      <w:r>
        <w:rPr>
          <w:rFonts w:asciiTheme="minorHAnsi" w:hAnsiTheme="minorHAnsi" w:cstheme="minorHAnsi"/>
          <w:b/>
          <w:bCs/>
          <w:sz w:val="22"/>
          <w:szCs w:val="22"/>
        </w:rPr>
        <w:t>1</w:t>
      </w:r>
      <w:r w:rsidRPr="001753D7">
        <w:rPr>
          <w:rFonts w:asciiTheme="minorHAnsi" w:hAnsiTheme="minorHAnsi" w:cstheme="minorHAnsi"/>
          <w:b/>
          <w:bCs/>
          <w:sz w:val="22"/>
          <w:szCs w:val="22"/>
        </w:rPr>
        <w:t xml:space="preserve">/2021. </w:t>
      </w:r>
      <w:bookmarkEnd w:id="8"/>
      <w:r>
        <w:rPr>
          <w:rFonts w:asciiTheme="minorHAnsi" w:hAnsiTheme="minorHAnsi" w:cstheme="minorHAnsi"/>
          <w:color w:val="000000" w:themeColor="text1"/>
          <w:sz w:val="22"/>
          <w:szCs w:val="22"/>
        </w:rPr>
        <w:t>E</w:t>
      </w:r>
      <w:r w:rsidRPr="00B17998">
        <w:rPr>
          <w:rFonts w:asciiTheme="minorHAnsi" w:hAnsiTheme="minorHAnsi" w:cstheme="minorHAnsi"/>
          <w:b/>
          <w:bCs/>
          <w:color w:val="000000" w:themeColor="text1"/>
          <w:sz w:val="22"/>
          <w:szCs w:val="22"/>
        </w:rPr>
        <w:t>scrito de fecha dos de marzo de dos mil veintiuno, signado por el Magistrado titular de la tercera Ponencia de la Sala Penal y Especializada en Administración de Justicia para Adolescentes del Tribunal Superior de Justicia del Estado.</w:t>
      </w:r>
      <w:r>
        <w:rPr>
          <w:rFonts w:asciiTheme="minorHAnsi" w:hAnsiTheme="minorHAnsi" w:cstheme="minorHAnsi"/>
          <w:b/>
          <w:bCs/>
          <w:color w:val="000000" w:themeColor="text1"/>
          <w:sz w:val="22"/>
          <w:szCs w:val="22"/>
        </w:rPr>
        <w:t xml:space="preserve"> - - - - - - - - - - - - - - - - - - - - - - - - - - - - - - - - - - - - - - - - - - - - - - - - -</w:t>
      </w:r>
    </w:p>
    <w:p w14:paraId="70F312ED" w14:textId="6AF7782D" w:rsidR="00B814D0" w:rsidRPr="009122EE" w:rsidRDefault="00B814D0" w:rsidP="00B814D0">
      <w:pPr>
        <w:pStyle w:val="NormalWeb"/>
        <w:spacing w:before="0" w:beforeAutospacing="0" w:after="0" w:afterAutospacing="0" w:line="480" w:lineRule="auto"/>
        <w:jc w:val="both"/>
        <w:rPr>
          <w:rFonts w:asciiTheme="minorHAnsi" w:hAnsiTheme="minorHAnsi" w:cstheme="minorHAnsi"/>
          <w:sz w:val="22"/>
          <w:szCs w:val="22"/>
        </w:rPr>
      </w:pPr>
      <w:r w:rsidRPr="00B814D0">
        <w:rPr>
          <w:rFonts w:asciiTheme="minorHAnsi" w:hAnsiTheme="minorHAnsi" w:cstheme="minorHAnsi"/>
          <w:i/>
          <w:iCs/>
          <w:color w:val="000000" w:themeColor="text1"/>
          <w:sz w:val="22"/>
          <w:szCs w:val="22"/>
        </w:rPr>
        <w:t>Dada cuanta con el escrito de fecha dos de marzo de dos mil veintiuno, mediante el cual el Magistrado Mario Antonio de Jesús Jiménez Martínez, titular de la tercera Ponencia de la Sala Penal y Especializada en Administración de Justicia para Adolescentes del Tribunal Superior de Justicia del Estado, solicita el pago de todas y cada una de las prestaciones a que tiene derecho</w:t>
      </w:r>
      <w:r w:rsidR="00616B70">
        <w:rPr>
          <w:rFonts w:asciiTheme="minorHAnsi" w:hAnsiTheme="minorHAnsi" w:cstheme="minorHAnsi"/>
          <w:i/>
          <w:iCs/>
          <w:color w:val="000000" w:themeColor="text1"/>
          <w:sz w:val="22"/>
          <w:szCs w:val="22"/>
        </w:rPr>
        <w:t>,</w:t>
      </w:r>
      <w:r w:rsidRPr="00B814D0">
        <w:rPr>
          <w:rFonts w:asciiTheme="minorHAnsi" w:hAnsiTheme="minorHAnsi" w:cstheme="minorHAnsi"/>
          <w:i/>
          <w:iCs/>
          <w:color w:val="000000" w:themeColor="text1"/>
          <w:sz w:val="22"/>
          <w:szCs w:val="22"/>
        </w:rPr>
        <w:t xml:space="preserve"> correspondientes al periodo del uno de enero al tres de marzo del año en curso; al respecto, dado que su solicitud obedece a la conclusión de su encargo como Magistrado del Tribunal Superior de Justicia del Estado; con fundamento en lo que establecen los artículos 85, de la Constitución Política del Estado;  61, 77, fracción I, de la Ley Orgánica del Poder Judicial del Estado; y  9, fracción XVII, del Reglamento del Consejo de la Judicatura del Estado, se instruye al Tesorero del Poder Judicial del Estado, realizar la cuantificación de las prestaciones a que tenga derecho el magistrado en mención y efectuar el pago respectivo. Comuníquese esta determinación al Tesorero del Poder Judicial del Estado, para los efectos conducentes, así como al Magistrado Mario Antonio de Jesús Jiménez Martínez, en atención a su solicitud.</w:t>
      </w:r>
      <w:r>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u w:val="single"/>
        </w:rPr>
        <w:t xml:space="preserve">APROBADO </w:t>
      </w:r>
      <w:r w:rsidRPr="00616B70">
        <w:rPr>
          <w:rFonts w:asciiTheme="minorHAnsi" w:hAnsiTheme="minorHAnsi" w:cstheme="minorHAnsi"/>
          <w:sz w:val="22"/>
          <w:szCs w:val="22"/>
          <w:u w:val="single"/>
        </w:rPr>
        <w:t xml:space="preserve">POR UNANIMIDAD DE </w:t>
      </w:r>
      <w:r>
        <w:rPr>
          <w:rFonts w:asciiTheme="minorHAnsi" w:hAnsiTheme="minorHAnsi" w:cstheme="minorHAnsi"/>
          <w:color w:val="000000" w:themeColor="text1"/>
          <w:sz w:val="22"/>
          <w:szCs w:val="22"/>
          <w:u w:val="single"/>
        </w:rPr>
        <w:t>VOTOS.</w:t>
      </w:r>
      <w:r>
        <w:rPr>
          <w:rFonts w:asciiTheme="minorHAnsi" w:hAnsiTheme="minorHAnsi" w:cstheme="minorHAnsi"/>
          <w:color w:val="000000" w:themeColor="text1"/>
          <w:sz w:val="22"/>
          <w:szCs w:val="22"/>
        </w:rPr>
        <w:t xml:space="preserve"> - - - - - - - - - - - - - - - - - - - - - - - - - - - - - - - - - </w:t>
      </w:r>
    </w:p>
    <w:p w14:paraId="11A30007" w14:textId="3290AF35" w:rsidR="00E16F95" w:rsidRPr="00CC0AB1" w:rsidRDefault="00612955" w:rsidP="00E4437F">
      <w:pPr>
        <w:pStyle w:val="NormalWeb"/>
        <w:spacing w:before="0" w:beforeAutospacing="0" w:after="0" w:afterAutospacing="0" w:line="480" w:lineRule="auto"/>
        <w:ind w:firstLine="708"/>
        <w:jc w:val="both"/>
        <w:rPr>
          <w:rFonts w:asciiTheme="minorHAnsi" w:hAnsiTheme="minorHAnsi" w:cstheme="minorHAnsi"/>
          <w:b/>
          <w:bCs/>
          <w:sz w:val="22"/>
          <w:szCs w:val="22"/>
        </w:rPr>
      </w:pPr>
      <w:r>
        <w:rPr>
          <w:rFonts w:asciiTheme="minorHAnsi" w:hAnsiTheme="minorHAnsi" w:cstheme="minorHAnsi"/>
          <w:b/>
          <w:bCs/>
          <w:sz w:val="22"/>
          <w:szCs w:val="22"/>
        </w:rPr>
        <w:t>I</w:t>
      </w:r>
      <w:r w:rsidR="00B814D0">
        <w:rPr>
          <w:rFonts w:asciiTheme="minorHAnsi" w:hAnsiTheme="minorHAnsi" w:cstheme="minorHAnsi"/>
          <w:b/>
          <w:bCs/>
          <w:sz w:val="22"/>
          <w:szCs w:val="22"/>
        </w:rPr>
        <w:t>V</w:t>
      </w:r>
      <w:r w:rsidR="00E4437F" w:rsidRPr="001C33D1">
        <w:rPr>
          <w:rFonts w:asciiTheme="minorHAnsi" w:hAnsiTheme="minorHAnsi" w:cstheme="minorHAnsi"/>
          <w:b/>
          <w:bCs/>
          <w:sz w:val="22"/>
          <w:szCs w:val="22"/>
        </w:rPr>
        <w:t>/</w:t>
      </w:r>
      <w:r w:rsidR="00BF7880">
        <w:rPr>
          <w:rFonts w:asciiTheme="minorHAnsi" w:hAnsiTheme="minorHAnsi" w:cstheme="minorHAnsi"/>
          <w:b/>
          <w:bCs/>
          <w:sz w:val="22"/>
          <w:szCs w:val="22"/>
        </w:rPr>
        <w:t>1</w:t>
      </w:r>
      <w:r>
        <w:rPr>
          <w:rFonts w:asciiTheme="minorHAnsi" w:hAnsiTheme="minorHAnsi" w:cstheme="minorHAnsi"/>
          <w:b/>
          <w:bCs/>
          <w:sz w:val="22"/>
          <w:szCs w:val="22"/>
        </w:rPr>
        <w:t>1</w:t>
      </w:r>
      <w:r w:rsidR="00E4437F" w:rsidRPr="001C33D1">
        <w:rPr>
          <w:rFonts w:asciiTheme="minorHAnsi" w:hAnsiTheme="minorHAnsi" w:cstheme="minorHAnsi"/>
          <w:b/>
          <w:bCs/>
          <w:sz w:val="22"/>
          <w:szCs w:val="22"/>
        </w:rPr>
        <w:t>/2021.</w:t>
      </w:r>
      <w:r w:rsidR="00E4437F">
        <w:rPr>
          <w:rFonts w:asciiTheme="minorHAnsi" w:hAnsiTheme="minorHAnsi" w:cstheme="minorHAnsi"/>
          <w:b/>
          <w:bCs/>
          <w:sz w:val="22"/>
          <w:szCs w:val="22"/>
        </w:rPr>
        <w:t xml:space="preserve"> </w:t>
      </w:r>
      <w:r w:rsidR="00E4437F" w:rsidRPr="00E4437F">
        <w:rPr>
          <w:rFonts w:asciiTheme="minorHAnsi" w:hAnsiTheme="minorHAnsi" w:cstheme="minorHAnsi"/>
          <w:b/>
          <w:bCs/>
          <w:color w:val="000000"/>
          <w:sz w:val="22"/>
          <w:szCs w:val="22"/>
        </w:rPr>
        <w:t>DETERMINACIÓN DE ASUNTOS DIVERSOS DE PERSONAL DEL PODER JUDICIAL DEL ESTADO</w:t>
      </w:r>
      <w:r w:rsidR="00E4437F">
        <w:rPr>
          <w:rFonts w:asciiTheme="minorHAnsi" w:hAnsiTheme="minorHAnsi" w:cstheme="minorHAnsi"/>
          <w:b/>
          <w:bCs/>
          <w:color w:val="000000"/>
          <w:sz w:val="22"/>
          <w:szCs w:val="22"/>
        </w:rPr>
        <w:t>. - - - - - - - - - - - - - - - - - - - - - - - - - - - - - -</w:t>
      </w:r>
      <w:r w:rsidR="004F133D">
        <w:rPr>
          <w:rFonts w:asciiTheme="minorHAnsi" w:hAnsiTheme="minorHAnsi" w:cstheme="minorHAnsi"/>
          <w:b/>
          <w:bCs/>
          <w:color w:val="000000"/>
          <w:sz w:val="22"/>
          <w:szCs w:val="22"/>
        </w:rPr>
        <w:t xml:space="preserve"> - - - - - - - - - </w:t>
      </w:r>
      <w:r w:rsidR="004F133D" w:rsidRPr="00CC0AB1">
        <w:rPr>
          <w:rFonts w:asciiTheme="minorHAnsi" w:hAnsiTheme="minorHAnsi" w:cstheme="minorHAnsi"/>
          <w:b/>
          <w:bCs/>
          <w:sz w:val="22"/>
          <w:szCs w:val="22"/>
        </w:rPr>
        <w:t xml:space="preserve">- - - </w:t>
      </w:r>
    </w:p>
    <w:p w14:paraId="63A770E6" w14:textId="034D0778" w:rsidR="001213B5" w:rsidRPr="00CC0AB1" w:rsidRDefault="001213B5" w:rsidP="001753D7">
      <w:pPr>
        <w:pStyle w:val="NormalWeb"/>
        <w:spacing w:before="0" w:beforeAutospacing="0" w:after="0" w:afterAutospacing="0" w:line="480" w:lineRule="auto"/>
        <w:ind w:firstLine="708"/>
        <w:jc w:val="both"/>
        <w:rPr>
          <w:rFonts w:asciiTheme="minorHAnsi" w:hAnsiTheme="minorHAnsi" w:cstheme="minorHAnsi"/>
          <w:b/>
          <w:bCs/>
          <w:sz w:val="22"/>
          <w:szCs w:val="22"/>
        </w:rPr>
      </w:pPr>
      <w:r w:rsidRPr="00CC0AB1">
        <w:rPr>
          <w:rFonts w:asciiTheme="minorHAnsi" w:hAnsiTheme="minorHAnsi" w:cstheme="minorHAnsi"/>
          <w:b/>
          <w:sz w:val="22"/>
          <w:szCs w:val="22"/>
        </w:rPr>
        <w:lastRenderedPageBreak/>
        <w:t>ACUERDO</w:t>
      </w:r>
      <w:r w:rsidRPr="00CC0AB1">
        <w:rPr>
          <w:rFonts w:asciiTheme="minorHAnsi" w:hAnsiTheme="minorHAnsi" w:cstheme="minorHAnsi"/>
          <w:b/>
          <w:bCs/>
          <w:sz w:val="22"/>
          <w:szCs w:val="22"/>
        </w:rPr>
        <w:t xml:space="preserve"> </w:t>
      </w:r>
      <w:r w:rsidR="00612955">
        <w:rPr>
          <w:rFonts w:asciiTheme="minorHAnsi" w:hAnsiTheme="minorHAnsi" w:cstheme="minorHAnsi"/>
          <w:b/>
          <w:bCs/>
          <w:sz w:val="22"/>
          <w:szCs w:val="22"/>
        </w:rPr>
        <w:t>I</w:t>
      </w:r>
      <w:r w:rsidR="00B814D0">
        <w:rPr>
          <w:rFonts w:asciiTheme="minorHAnsi" w:hAnsiTheme="minorHAnsi" w:cstheme="minorHAnsi"/>
          <w:b/>
          <w:bCs/>
          <w:sz w:val="22"/>
          <w:szCs w:val="22"/>
        </w:rPr>
        <w:t>V</w:t>
      </w:r>
      <w:r w:rsidRPr="00CC0AB1">
        <w:rPr>
          <w:rFonts w:asciiTheme="minorHAnsi" w:hAnsiTheme="minorHAnsi" w:cstheme="minorHAnsi"/>
          <w:b/>
          <w:bCs/>
          <w:sz w:val="22"/>
          <w:szCs w:val="22"/>
        </w:rPr>
        <w:t>/1</w:t>
      </w:r>
      <w:r w:rsidR="00612955">
        <w:rPr>
          <w:rFonts w:asciiTheme="minorHAnsi" w:hAnsiTheme="minorHAnsi" w:cstheme="minorHAnsi"/>
          <w:b/>
          <w:bCs/>
          <w:sz w:val="22"/>
          <w:szCs w:val="22"/>
        </w:rPr>
        <w:t>1</w:t>
      </w:r>
      <w:r w:rsidRPr="00CC0AB1">
        <w:rPr>
          <w:rFonts w:asciiTheme="minorHAnsi" w:hAnsiTheme="minorHAnsi" w:cstheme="minorHAnsi"/>
          <w:b/>
          <w:bCs/>
          <w:sz w:val="22"/>
          <w:szCs w:val="22"/>
        </w:rPr>
        <w:t>/2021.1.</w:t>
      </w:r>
      <w:r w:rsidRPr="00CC0AB1">
        <w:rPr>
          <w:rFonts w:asciiTheme="minorHAnsi" w:hAnsiTheme="minorHAnsi" w:cstheme="minorHAnsi"/>
          <w:b/>
          <w:bCs/>
        </w:rPr>
        <w:t xml:space="preserve"> </w:t>
      </w:r>
      <w:r w:rsidR="00612955">
        <w:rPr>
          <w:rFonts w:asciiTheme="minorHAnsi" w:hAnsiTheme="minorHAnsi" w:cstheme="minorHAnsi"/>
          <w:b/>
          <w:bCs/>
          <w:sz w:val="22"/>
          <w:szCs w:val="22"/>
        </w:rPr>
        <w:t xml:space="preserve">Cuenta con la licencia médica expedida a la Secretaria de acuerdos de la Sala Civil-Familiar del Tribunal Superior de Justicia del Estado, Primera </w:t>
      </w:r>
      <w:proofErr w:type="gramStart"/>
      <w:r w:rsidR="00612955">
        <w:rPr>
          <w:rFonts w:asciiTheme="minorHAnsi" w:hAnsiTheme="minorHAnsi" w:cstheme="minorHAnsi"/>
          <w:b/>
          <w:bCs/>
          <w:sz w:val="22"/>
          <w:szCs w:val="22"/>
        </w:rPr>
        <w:t>Ponencia</w:t>
      </w:r>
      <w:r w:rsidR="000D675D" w:rsidRPr="00CC0AB1">
        <w:rPr>
          <w:rFonts w:asciiTheme="minorHAnsi" w:hAnsiTheme="minorHAnsi" w:cstheme="minorHAnsi"/>
          <w:b/>
          <w:bCs/>
          <w:sz w:val="22"/>
          <w:szCs w:val="22"/>
        </w:rPr>
        <w:t>.-</w:t>
      </w:r>
      <w:proofErr w:type="gramEnd"/>
      <w:r w:rsidR="000D675D" w:rsidRPr="00CC0AB1">
        <w:rPr>
          <w:rFonts w:asciiTheme="minorHAnsi" w:hAnsiTheme="minorHAnsi" w:cstheme="minorHAnsi"/>
          <w:b/>
          <w:bCs/>
          <w:sz w:val="22"/>
          <w:szCs w:val="22"/>
        </w:rPr>
        <w:t xml:space="preserve"> - - - - - - - - - - - - - </w:t>
      </w:r>
      <w:r w:rsidR="00612955">
        <w:rPr>
          <w:rFonts w:asciiTheme="minorHAnsi" w:hAnsiTheme="minorHAnsi" w:cstheme="minorHAnsi"/>
          <w:b/>
          <w:bCs/>
          <w:sz w:val="22"/>
          <w:szCs w:val="22"/>
        </w:rPr>
        <w:t xml:space="preserve">- - - - - - - - - - - - - - - - - - - - - - - - - - - - - - - - </w:t>
      </w:r>
    </w:p>
    <w:p w14:paraId="4A2D9EE5" w14:textId="151697C4" w:rsidR="000D675D" w:rsidRPr="00CC0AB1" w:rsidRDefault="000D675D" w:rsidP="009A1273">
      <w:pPr>
        <w:spacing w:after="0" w:line="480" w:lineRule="auto"/>
        <w:jc w:val="both"/>
        <w:rPr>
          <w:rFonts w:asciiTheme="minorHAnsi" w:hAnsiTheme="minorHAnsi" w:cstheme="minorHAnsi"/>
          <w:b/>
        </w:rPr>
      </w:pPr>
      <w:r w:rsidRPr="00CC0AB1">
        <w:rPr>
          <w:rFonts w:asciiTheme="minorHAnsi" w:hAnsiTheme="minorHAnsi" w:cstheme="minorHAnsi"/>
          <w:i/>
          <w:iCs/>
        </w:rPr>
        <w:t xml:space="preserve">Dada cuenta con </w:t>
      </w:r>
      <w:r w:rsidR="00612955">
        <w:rPr>
          <w:rFonts w:asciiTheme="minorHAnsi" w:hAnsiTheme="minorHAnsi" w:cstheme="minorHAnsi"/>
          <w:i/>
          <w:iCs/>
        </w:rPr>
        <w:t>la licencia médica número 5296, de fecha dos de marzo de dos mil veintiuno, expedida por personal del Módulo Médico del Poder Judicial del Estado, en favor de la Secretaria de acuerdos de la Sala Civil-Familiar del Tribunal Superior de Justicia del Estado, Primera Ponencia, por el diagnóstico y temporalidad que en la misma se precisan</w:t>
      </w:r>
      <w:r w:rsidRPr="00CC0AB1">
        <w:rPr>
          <w:rFonts w:asciiTheme="minorHAnsi" w:hAnsiTheme="minorHAnsi" w:cstheme="minorHAnsi"/>
          <w:i/>
          <w:iCs/>
        </w:rPr>
        <w:t>; al respecto</w:t>
      </w:r>
      <w:r w:rsidR="00612955">
        <w:rPr>
          <w:rFonts w:asciiTheme="minorHAnsi" w:hAnsiTheme="minorHAnsi" w:cstheme="minorHAnsi"/>
          <w:i/>
          <w:iCs/>
        </w:rPr>
        <w:t xml:space="preserve"> y toda vez que la persona servidora pública de licencia médica desempeña una función que necesariamente debe realizarse cada día para no causar afectación a la impartición de justicia</w:t>
      </w:r>
      <w:r w:rsidR="006A2B3C">
        <w:rPr>
          <w:rFonts w:asciiTheme="minorHAnsi" w:hAnsiTheme="minorHAnsi" w:cstheme="minorHAnsi"/>
          <w:i/>
          <w:iCs/>
        </w:rPr>
        <w:t xml:space="preserve">, </w:t>
      </w:r>
      <w:r w:rsidRPr="00CC0AB1">
        <w:rPr>
          <w:rFonts w:asciiTheme="minorHAnsi" w:hAnsiTheme="minorHAnsi" w:cstheme="minorHAnsi"/>
          <w:i/>
          <w:iCs/>
        </w:rPr>
        <w:t xml:space="preserve">con fundamento en los artículos 85, de la Constitución Política del Estado; 61 y 68, fracción I, de la Ley Orgánica del Poder Judicial del Estado; 9, fracción VI, del Reglamento del Consejo de la Judicatura del Estado, </w:t>
      </w:r>
      <w:r w:rsidR="006A2B3C">
        <w:rPr>
          <w:rFonts w:asciiTheme="minorHAnsi" w:hAnsiTheme="minorHAnsi" w:cstheme="minorHAnsi"/>
          <w:i/>
          <w:iCs/>
        </w:rPr>
        <w:t xml:space="preserve">a petición del magistrado titular de dicha Ponencia, </w:t>
      </w:r>
      <w:r w:rsidRPr="00CC0AB1">
        <w:rPr>
          <w:rFonts w:asciiTheme="minorHAnsi" w:hAnsiTheme="minorHAnsi" w:cstheme="minorHAnsi"/>
          <w:i/>
          <w:iCs/>
        </w:rPr>
        <w:t>se adscrib</w:t>
      </w:r>
      <w:r w:rsidR="006A2B3C">
        <w:rPr>
          <w:rFonts w:asciiTheme="minorHAnsi" w:hAnsiTheme="minorHAnsi" w:cstheme="minorHAnsi"/>
          <w:i/>
          <w:iCs/>
        </w:rPr>
        <w:t>e</w:t>
      </w:r>
      <w:r w:rsidRPr="00CC0AB1">
        <w:rPr>
          <w:rFonts w:asciiTheme="minorHAnsi" w:hAnsiTheme="minorHAnsi" w:cstheme="minorHAnsi"/>
          <w:i/>
          <w:iCs/>
        </w:rPr>
        <w:t xml:space="preserve"> temporalmente a la Licenciada </w:t>
      </w:r>
      <w:r w:rsidR="006A2B3C">
        <w:rPr>
          <w:rFonts w:asciiTheme="minorHAnsi" w:hAnsiTheme="minorHAnsi" w:cstheme="minorHAnsi"/>
          <w:i/>
          <w:iCs/>
        </w:rPr>
        <w:t>LUCÍA MEJÍA PEDRAZA</w:t>
      </w:r>
      <w:r w:rsidRPr="00CC0AB1">
        <w:rPr>
          <w:rFonts w:asciiTheme="minorHAnsi" w:hAnsiTheme="minorHAnsi" w:cstheme="minorHAnsi"/>
          <w:i/>
          <w:iCs/>
        </w:rPr>
        <w:t xml:space="preserve">, </w:t>
      </w:r>
      <w:r w:rsidR="005076AE">
        <w:rPr>
          <w:rFonts w:asciiTheme="minorHAnsi" w:hAnsiTheme="minorHAnsi" w:cstheme="minorHAnsi"/>
          <w:i/>
          <w:iCs/>
        </w:rPr>
        <w:t xml:space="preserve">actual </w:t>
      </w:r>
      <w:proofErr w:type="spellStart"/>
      <w:r w:rsidR="009A1273" w:rsidRPr="00CC0AB1">
        <w:rPr>
          <w:rFonts w:asciiTheme="minorHAnsi" w:hAnsiTheme="minorHAnsi" w:cstheme="minorHAnsi"/>
          <w:i/>
          <w:iCs/>
        </w:rPr>
        <w:t>diligenciaria</w:t>
      </w:r>
      <w:proofErr w:type="spellEnd"/>
      <w:r w:rsidR="009A1273" w:rsidRPr="00CC0AB1">
        <w:rPr>
          <w:rFonts w:asciiTheme="minorHAnsi" w:hAnsiTheme="minorHAnsi" w:cstheme="minorHAnsi"/>
          <w:i/>
          <w:iCs/>
        </w:rPr>
        <w:t xml:space="preserve"> </w:t>
      </w:r>
      <w:r w:rsidR="005076AE">
        <w:rPr>
          <w:rFonts w:asciiTheme="minorHAnsi" w:hAnsiTheme="minorHAnsi" w:cstheme="minorHAnsi"/>
          <w:i/>
          <w:iCs/>
        </w:rPr>
        <w:t>de</w:t>
      </w:r>
      <w:r w:rsidR="006A2B3C">
        <w:rPr>
          <w:rFonts w:asciiTheme="minorHAnsi" w:hAnsiTheme="minorHAnsi" w:cstheme="minorHAnsi"/>
          <w:i/>
          <w:iCs/>
        </w:rPr>
        <w:t xml:space="preserve"> esa Ponencia, como Secretaria de acuerdos de la Sala Civil-Familiar del Tribunal Superior de Justicia del Estado, Primera Ponencia, </w:t>
      </w:r>
      <w:r w:rsidRPr="00CC0AB1">
        <w:rPr>
          <w:rFonts w:asciiTheme="minorHAnsi" w:hAnsiTheme="minorHAnsi" w:cstheme="minorHAnsi"/>
          <w:i/>
          <w:iCs/>
        </w:rPr>
        <w:t xml:space="preserve">a partir del </w:t>
      </w:r>
      <w:r w:rsidR="00CF60F9">
        <w:rPr>
          <w:rFonts w:asciiTheme="minorHAnsi" w:hAnsiTheme="minorHAnsi" w:cstheme="minorHAnsi"/>
          <w:i/>
          <w:iCs/>
        </w:rPr>
        <w:t>jueves</w:t>
      </w:r>
      <w:r w:rsidRPr="00CC0AB1">
        <w:rPr>
          <w:rFonts w:asciiTheme="minorHAnsi" w:hAnsiTheme="minorHAnsi" w:cstheme="minorHAnsi"/>
          <w:i/>
          <w:iCs/>
        </w:rPr>
        <w:t xml:space="preserve"> </w:t>
      </w:r>
      <w:r w:rsidR="00CF60F9">
        <w:rPr>
          <w:rFonts w:asciiTheme="minorHAnsi" w:hAnsiTheme="minorHAnsi" w:cstheme="minorHAnsi"/>
          <w:i/>
          <w:iCs/>
        </w:rPr>
        <w:t>cuatro</w:t>
      </w:r>
      <w:r w:rsidRPr="00CC0AB1">
        <w:rPr>
          <w:rFonts w:asciiTheme="minorHAnsi" w:hAnsiTheme="minorHAnsi" w:cstheme="minorHAnsi"/>
          <w:i/>
          <w:iCs/>
        </w:rPr>
        <w:t xml:space="preserve"> de </w:t>
      </w:r>
      <w:r w:rsidR="009A1273" w:rsidRPr="00CC0AB1">
        <w:rPr>
          <w:rFonts w:asciiTheme="minorHAnsi" w:hAnsiTheme="minorHAnsi" w:cstheme="minorHAnsi"/>
          <w:i/>
          <w:iCs/>
        </w:rPr>
        <w:t>marzo</w:t>
      </w:r>
      <w:r w:rsidRPr="00CC0AB1">
        <w:rPr>
          <w:rFonts w:asciiTheme="minorHAnsi" w:hAnsiTheme="minorHAnsi" w:cstheme="minorHAnsi"/>
          <w:i/>
          <w:iCs/>
        </w:rPr>
        <w:t xml:space="preserve"> de dos mil veintiuno, por el tiempo que dure la licencia médica otorgada en favor de</w:t>
      </w:r>
      <w:r w:rsidR="009A1273" w:rsidRPr="00CC0AB1">
        <w:rPr>
          <w:rFonts w:asciiTheme="minorHAnsi" w:hAnsiTheme="minorHAnsi" w:cstheme="minorHAnsi"/>
          <w:i/>
          <w:iCs/>
        </w:rPr>
        <w:t xml:space="preserve"> </w:t>
      </w:r>
      <w:r w:rsidRPr="00CC0AB1">
        <w:rPr>
          <w:rFonts w:asciiTheme="minorHAnsi" w:hAnsiTheme="minorHAnsi" w:cstheme="minorHAnsi"/>
          <w:i/>
          <w:iCs/>
        </w:rPr>
        <w:t>l</w:t>
      </w:r>
      <w:r w:rsidR="009A1273" w:rsidRPr="00CC0AB1">
        <w:rPr>
          <w:rFonts w:asciiTheme="minorHAnsi" w:hAnsiTheme="minorHAnsi" w:cstheme="minorHAnsi"/>
          <w:i/>
          <w:iCs/>
        </w:rPr>
        <w:t>a</w:t>
      </w:r>
      <w:r w:rsidRPr="00CC0AB1">
        <w:rPr>
          <w:rFonts w:asciiTheme="minorHAnsi" w:hAnsiTheme="minorHAnsi" w:cstheme="minorHAnsi"/>
          <w:i/>
          <w:iCs/>
        </w:rPr>
        <w:t xml:space="preserve"> Lic</w:t>
      </w:r>
      <w:r w:rsidR="009A1273" w:rsidRPr="00CC0AB1">
        <w:rPr>
          <w:rFonts w:asciiTheme="minorHAnsi" w:hAnsiTheme="minorHAnsi" w:cstheme="minorHAnsi"/>
          <w:i/>
          <w:iCs/>
        </w:rPr>
        <w:t xml:space="preserve">enciada </w:t>
      </w:r>
      <w:r w:rsidR="00CF60F9">
        <w:rPr>
          <w:rFonts w:asciiTheme="minorHAnsi" w:hAnsiTheme="minorHAnsi" w:cstheme="minorHAnsi"/>
          <w:i/>
          <w:iCs/>
        </w:rPr>
        <w:t xml:space="preserve">María Juana Nava </w:t>
      </w:r>
      <w:proofErr w:type="spellStart"/>
      <w:r w:rsidR="00CF60F9">
        <w:rPr>
          <w:rFonts w:asciiTheme="minorHAnsi" w:hAnsiTheme="minorHAnsi" w:cstheme="minorHAnsi"/>
          <w:i/>
          <w:iCs/>
        </w:rPr>
        <w:t>Ahuactzin</w:t>
      </w:r>
      <w:proofErr w:type="spellEnd"/>
      <w:r w:rsidRPr="00CC0AB1">
        <w:rPr>
          <w:rFonts w:asciiTheme="minorHAnsi" w:hAnsiTheme="minorHAnsi" w:cstheme="minorHAnsi"/>
          <w:i/>
          <w:iCs/>
        </w:rPr>
        <w:t xml:space="preserve">; </w:t>
      </w:r>
      <w:r w:rsidR="005076AE">
        <w:rPr>
          <w:rFonts w:asciiTheme="minorHAnsi" w:hAnsiTheme="minorHAnsi" w:cstheme="minorHAnsi"/>
          <w:i/>
          <w:iCs/>
        </w:rPr>
        <w:t xml:space="preserve">de igual forma y a efecto de no generar retraso en la impartición de justicia, </w:t>
      </w:r>
      <w:r w:rsidR="00CF60F9">
        <w:rPr>
          <w:rFonts w:asciiTheme="minorHAnsi" w:hAnsiTheme="minorHAnsi" w:cstheme="minorHAnsi"/>
          <w:i/>
          <w:iCs/>
        </w:rPr>
        <w:t xml:space="preserve">como lo solicita, </w:t>
      </w:r>
      <w:r w:rsidR="005076AE">
        <w:rPr>
          <w:rFonts w:asciiTheme="minorHAnsi" w:hAnsiTheme="minorHAnsi" w:cstheme="minorHAnsi"/>
          <w:i/>
          <w:iCs/>
        </w:rPr>
        <w:t xml:space="preserve">se readscribe temporalmente a la Licenciada </w:t>
      </w:r>
      <w:r w:rsidR="00CF60F9">
        <w:rPr>
          <w:rFonts w:asciiTheme="minorHAnsi" w:hAnsiTheme="minorHAnsi" w:cstheme="minorHAnsi"/>
          <w:i/>
          <w:iCs/>
        </w:rPr>
        <w:t>OFELIA HUERTA MONTIEL</w:t>
      </w:r>
      <w:r w:rsidR="005076AE">
        <w:rPr>
          <w:rFonts w:asciiTheme="minorHAnsi" w:hAnsiTheme="minorHAnsi" w:cstheme="minorHAnsi"/>
          <w:i/>
          <w:iCs/>
        </w:rPr>
        <w:t>,</w:t>
      </w:r>
      <w:r w:rsidR="00CF60F9">
        <w:rPr>
          <w:rFonts w:asciiTheme="minorHAnsi" w:hAnsiTheme="minorHAnsi" w:cstheme="minorHAnsi"/>
          <w:i/>
          <w:iCs/>
        </w:rPr>
        <w:t xml:space="preserve"> como </w:t>
      </w:r>
      <w:r w:rsidR="00616B70">
        <w:rPr>
          <w:rFonts w:asciiTheme="minorHAnsi" w:hAnsiTheme="minorHAnsi" w:cstheme="minorHAnsi"/>
          <w:i/>
          <w:iCs/>
        </w:rPr>
        <w:t xml:space="preserve">encargada de la </w:t>
      </w:r>
      <w:r w:rsidR="00CF60F9">
        <w:rPr>
          <w:rFonts w:asciiTheme="minorHAnsi" w:hAnsiTheme="minorHAnsi" w:cstheme="minorHAnsi"/>
          <w:i/>
          <w:iCs/>
        </w:rPr>
        <w:t>Diligenciar</w:t>
      </w:r>
      <w:r w:rsidR="00616B70">
        <w:rPr>
          <w:rFonts w:asciiTheme="minorHAnsi" w:hAnsiTheme="minorHAnsi" w:cstheme="minorHAnsi"/>
          <w:i/>
          <w:iCs/>
        </w:rPr>
        <w:t>í</w:t>
      </w:r>
      <w:r w:rsidR="00CF60F9">
        <w:rPr>
          <w:rFonts w:asciiTheme="minorHAnsi" w:hAnsiTheme="minorHAnsi" w:cstheme="minorHAnsi"/>
          <w:i/>
          <w:iCs/>
        </w:rPr>
        <w:t xml:space="preserve">a de la Sala Civil-Familiar del Tribunal Superior de Justicia del Estado, </w:t>
      </w:r>
      <w:r w:rsidR="00CE3CC5">
        <w:rPr>
          <w:rFonts w:asciiTheme="minorHAnsi" w:hAnsiTheme="minorHAnsi" w:cstheme="minorHAnsi"/>
          <w:i/>
          <w:iCs/>
        </w:rPr>
        <w:t>P</w:t>
      </w:r>
      <w:r w:rsidR="00CF60F9">
        <w:rPr>
          <w:rFonts w:asciiTheme="minorHAnsi" w:hAnsiTheme="minorHAnsi" w:cstheme="minorHAnsi"/>
          <w:i/>
          <w:iCs/>
        </w:rPr>
        <w:t>rimera Ponencia,</w:t>
      </w:r>
      <w:r w:rsidR="005076AE">
        <w:rPr>
          <w:rFonts w:asciiTheme="minorHAnsi" w:hAnsiTheme="minorHAnsi" w:cstheme="minorHAnsi"/>
          <w:i/>
          <w:iCs/>
        </w:rPr>
        <w:t xml:space="preserve"> por el tiempo que dure la ausencia de la Licenciada </w:t>
      </w:r>
      <w:r w:rsidR="00CE3CC5">
        <w:rPr>
          <w:rFonts w:asciiTheme="minorHAnsi" w:hAnsiTheme="minorHAnsi" w:cstheme="minorHAnsi"/>
          <w:i/>
          <w:iCs/>
        </w:rPr>
        <w:t>Lucía Mejía Pedraza</w:t>
      </w:r>
      <w:r w:rsidR="005076AE">
        <w:rPr>
          <w:rFonts w:asciiTheme="minorHAnsi" w:hAnsiTheme="minorHAnsi" w:cstheme="minorHAnsi"/>
          <w:i/>
          <w:iCs/>
        </w:rPr>
        <w:t>. A</w:t>
      </w:r>
      <w:r w:rsidR="005076AE" w:rsidRPr="00CC0AB1">
        <w:rPr>
          <w:rFonts w:asciiTheme="minorHAnsi" w:hAnsiTheme="minorHAnsi" w:cstheme="minorHAnsi"/>
          <w:i/>
          <w:iCs/>
        </w:rPr>
        <w:t>simismo, una vez que</w:t>
      </w:r>
      <w:r w:rsidR="005076AE">
        <w:rPr>
          <w:rFonts w:asciiTheme="minorHAnsi" w:hAnsiTheme="minorHAnsi" w:cstheme="minorHAnsi"/>
          <w:i/>
          <w:iCs/>
        </w:rPr>
        <w:t xml:space="preserve"> la Licenciada </w:t>
      </w:r>
      <w:r w:rsidR="00CE3CC5">
        <w:rPr>
          <w:rFonts w:asciiTheme="minorHAnsi" w:hAnsiTheme="minorHAnsi" w:cstheme="minorHAnsi"/>
          <w:i/>
          <w:iCs/>
        </w:rPr>
        <w:t xml:space="preserve">María Juana Nava </w:t>
      </w:r>
      <w:proofErr w:type="spellStart"/>
      <w:r w:rsidR="00CE3CC5">
        <w:rPr>
          <w:rFonts w:asciiTheme="minorHAnsi" w:hAnsiTheme="minorHAnsi" w:cstheme="minorHAnsi"/>
          <w:i/>
          <w:iCs/>
        </w:rPr>
        <w:t>Ahuactzin</w:t>
      </w:r>
      <w:proofErr w:type="spellEnd"/>
      <w:r w:rsidR="00CE3CC5">
        <w:rPr>
          <w:rFonts w:asciiTheme="minorHAnsi" w:hAnsiTheme="minorHAnsi" w:cstheme="minorHAnsi"/>
          <w:i/>
          <w:iCs/>
        </w:rPr>
        <w:t xml:space="preserve"> </w:t>
      </w:r>
      <w:r w:rsidR="005076AE">
        <w:rPr>
          <w:rFonts w:asciiTheme="minorHAnsi" w:hAnsiTheme="minorHAnsi" w:cstheme="minorHAnsi"/>
          <w:i/>
          <w:iCs/>
        </w:rPr>
        <w:t xml:space="preserve">se reintegre a su lugar de adscripción, </w:t>
      </w:r>
      <w:r w:rsidR="005076AE" w:rsidRPr="00CC0AB1">
        <w:rPr>
          <w:rFonts w:asciiTheme="minorHAnsi" w:hAnsiTheme="minorHAnsi" w:cstheme="minorHAnsi"/>
          <w:i/>
          <w:iCs/>
        </w:rPr>
        <w:t>sin ulterior acuerdo,</w:t>
      </w:r>
      <w:r w:rsidR="005076AE">
        <w:rPr>
          <w:rFonts w:asciiTheme="minorHAnsi" w:hAnsiTheme="minorHAnsi" w:cstheme="minorHAnsi"/>
          <w:i/>
          <w:iCs/>
        </w:rPr>
        <w:t xml:space="preserve"> ambas </w:t>
      </w:r>
      <w:r w:rsidR="00CE3CC5">
        <w:rPr>
          <w:rFonts w:asciiTheme="minorHAnsi" w:hAnsiTheme="minorHAnsi" w:cstheme="minorHAnsi"/>
          <w:i/>
          <w:iCs/>
        </w:rPr>
        <w:t>personas servidoras públicas</w:t>
      </w:r>
      <w:r w:rsidR="005076AE">
        <w:rPr>
          <w:rFonts w:asciiTheme="minorHAnsi" w:hAnsiTheme="minorHAnsi" w:cstheme="minorHAnsi"/>
          <w:i/>
          <w:iCs/>
        </w:rPr>
        <w:t xml:space="preserve"> aquí readscritas</w:t>
      </w:r>
      <w:r w:rsidR="005076AE" w:rsidRPr="00CC0AB1">
        <w:rPr>
          <w:rFonts w:asciiTheme="minorHAnsi" w:hAnsiTheme="minorHAnsi" w:cstheme="minorHAnsi"/>
          <w:i/>
          <w:iCs/>
        </w:rPr>
        <w:t xml:space="preserve"> deberá</w:t>
      </w:r>
      <w:r w:rsidR="00B1786D">
        <w:rPr>
          <w:rFonts w:asciiTheme="minorHAnsi" w:hAnsiTheme="minorHAnsi" w:cstheme="minorHAnsi"/>
          <w:i/>
          <w:iCs/>
        </w:rPr>
        <w:t>n</w:t>
      </w:r>
      <w:r w:rsidR="005076AE" w:rsidRPr="00CC0AB1">
        <w:rPr>
          <w:rFonts w:asciiTheme="minorHAnsi" w:hAnsiTheme="minorHAnsi" w:cstheme="minorHAnsi"/>
          <w:i/>
          <w:iCs/>
        </w:rPr>
        <w:t xml:space="preserve"> reintegrarse a su adscripción de origen. </w:t>
      </w:r>
      <w:r w:rsidR="005076AE">
        <w:rPr>
          <w:rFonts w:asciiTheme="minorHAnsi" w:hAnsiTheme="minorHAnsi" w:cstheme="minorHAnsi"/>
          <w:i/>
          <w:iCs/>
        </w:rPr>
        <w:t xml:space="preserve"> </w:t>
      </w:r>
      <w:r w:rsidRPr="00CC0AB1">
        <w:rPr>
          <w:rFonts w:asciiTheme="minorHAnsi" w:hAnsiTheme="minorHAnsi" w:cstheme="minorHAnsi"/>
          <w:i/>
          <w:iCs/>
        </w:rPr>
        <w:t>Comuníquese al Director de Recursos Humanos y Materiales de la Secretaría Ejecutiva, para los efectos administrativos correspondientes; comuníquese también al Pleno del Tribunal Superior de Justicia del Estado, para su conocimiento, así como a</w:t>
      </w:r>
      <w:r w:rsidR="00CE3CC5">
        <w:rPr>
          <w:rFonts w:asciiTheme="minorHAnsi" w:hAnsiTheme="minorHAnsi" w:cstheme="minorHAnsi"/>
          <w:i/>
          <w:iCs/>
        </w:rPr>
        <w:t xml:space="preserve">l </w:t>
      </w:r>
      <w:r w:rsidRPr="00CC0AB1">
        <w:rPr>
          <w:rFonts w:asciiTheme="minorHAnsi" w:hAnsiTheme="minorHAnsi" w:cstheme="minorHAnsi"/>
          <w:i/>
          <w:iCs/>
        </w:rPr>
        <w:t>Magistrad</w:t>
      </w:r>
      <w:r w:rsidR="00CE3CC5">
        <w:rPr>
          <w:rFonts w:asciiTheme="minorHAnsi" w:hAnsiTheme="minorHAnsi" w:cstheme="minorHAnsi"/>
          <w:i/>
          <w:iCs/>
        </w:rPr>
        <w:t xml:space="preserve">o Felipe Nava Lemus, </w:t>
      </w:r>
      <w:r w:rsidRPr="00CC0AB1">
        <w:rPr>
          <w:rFonts w:asciiTheme="minorHAnsi" w:hAnsiTheme="minorHAnsi" w:cstheme="minorHAnsi"/>
          <w:i/>
          <w:iCs/>
        </w:rPr>
        <w:t xml:space="preserve">titular de la </w:t>
      </w:r>
      <w:r w:rsidR="00CE3CC5">
        <w:rPr>
          <w:rFonts w:asciiTheme="minorHAnsi" w:hAnsiTheme="minorHAnsi" w:cstheme="minorHAnsi"/>
          <w:i/>
          <w:iCs/>
        </w:rPr>
        <w:t>Primera</w:t>
      </w:r>
      <w:r w:rsidRPr="00CC0AB1">
        <w:rPr>
          <w:rFonts w:asciiTheme="minorHAnsi" w:hAnsiTheme="minorHAnsi" w:cstheme="minorHAnsi"/>
          <w:i/>
          <w:iCs/>
        </w:rPr>
        <w:t xml:space="preserve"> Ponencia de la Sala Civil-Familiar, en </w:t>
      </w:r>
      <w:r w:rsidR="00CE3CC5">
        <w:rPr>
          <w:rFonts w:asciiTheme="minorHAnsi" w:hAnsiTheme="minorHAnsi" w:cstheme="minorHAnsi"/>
          <w:i/>
          <w:iCs/>
        </w:rPr>
        <w:t xml:space="preserve">atención a su solicitud. </w:t>
      </w:r>
      <w:r w:rsidRPr="00CC0AB1">
        <w:rPr>
          <w:rFonts w:asciiTheme="minorHAnsi" w:hAnsiTheme="minorHAnsi" w:cstheme="minorHAnsi"/>
          <w:u w:val="single"/>
        </w:rPr>
        <w:t xml:space="preserve">APROBADO </w:t>
      </w:r>
      <w:r w:rsidRPr="00616B70">
        <w:rPr>
          <w:rFonts w:asciiTheme="minorHAnsi" w:hAnsiTheme="minorHAnsi" w:cstheme="minorHAnsi"/>
          <w:u w:val="single"/>
        </w:rPr>
        <w:t xml:space="preserve">POR UNANIMIDAD DE </w:t>
      </w:r>
      <w:r w:rsidRPr="00CC0AB1">
        <w:rPr>
          <w:rFonts w:asciiTheme="minorHAnsi" w:hAnsiTheme="minorHAnsi" w:cstheme="minorHAnsi"/>
          <w:u w:val="single"/>
        </w:rPr>
        <w:t>VOTOS</w:t>
      </w:r>
      <w:r w:rsidRPr="00CC0AB1">
        <w:rPr>
          <w:rFonts w:asciiTheme="minorHAnsi" w:hAnsiTheme="minorHAnsi" w:cstheme="minorHAnsi"/>
        </w:rPr>
        <w:t xml:space="preserve">. - - - - - - - </w:t>
      </w:r>
      <w:r w:rsidR="00CE3CC5">
        <w:rPr>
          <w:rFonts w:asciiTheme="minorHAnsi" w:hAnsiTheme="minorHAnsi" w:cstheme="minorHAnsi"/>
        </w:rPr>
        <w:t xml:space="preserve">- - - - - - - - - - - - - - - - </w:t>
      </w:r>
    </w:p>
    <w:p w14:paraId="4B2D4F27" w14:textId="45AAB8A2" w:rsidR="00851698" w:rsidRPr="009F5C26" w:rsidRDefault="00851698" w:rsidP="00851698">
      <w:pPr>
        <w:spacing w:after="0" w:line="480" w:lineRule="auto"/>
        <w:ind w:firstLine="708"/>
        <w:jc w:val="both"/>
        <w:rPr>
          <w:rFonts w:asciiTheme="minorHAnsi" w:hAnsiTheme="minorHAnsi" w:cstheme="minorHAnsi"/>
          <w:i/>
          <w:iCs/>
        </w:rPr>
      </w:pPr>
      <w:r w:rsidRPr="009F5C26">
        <w:rPr>
          <w:rFonts w:eastAsia="Times New Roman" w:cs="Calibri"/>
          <w:b/>
          <w:bCs/>
          <w:color w:val="000000"/>
          <w:lang w:eastAsia="es-MX"/>
        </w:rPr>
        <w:t xml:space="preserve">ACUERDO </w:t>
      </w:r>
      <w:r w:rsidR="00B814D0">
        <w:rPr>
          <w:rFonts w:eastAsia="Times New Roman" w:cs="Calibri"/>
          <w:b/>
          <w:bCs/>
          <w:color w:val="000000"/>
          <w:lang w:eastAsia="es-MX"/>
        </w:rPr>
        <w:t>IV</w:t>
      </w:r>
      <w:r w:rsidRPr="009F5C26">
        <w:rPr>
          <w:rFonts w:asciiTheme="minorHAnsi" w:hAnsiTheme="minorHAnsi" w:cstheme="minorHAnsi"/>
          <w:b/>
          <w:bCs/>
        </w:rPr>
        <w:t>/</w:t>
      </w:r>
      <w:r>
        <w:rPr>
          <w:rFonts w:asciiTheme="minorHAnsi" w:hAnsiTheme="minorHAnsi" w:cstheme="minorHAnsi"/>
          <w:b/>
          <w:bCs/>
        </w:rPr>
        <w:t>11</w:t>
      </w:r>
      <w:r w:rsidRPr="009F5C26">
        <w:rPr>
          <w:rFonts w:asciiTheme="minorHAnsi" w:hAnsiTheme="minorHAnsi" w:cstheme="minorHAnsi"/>
          <w:b/>
          <w:bCs/>
        </w:rPr>
        <w:t>/2021.</w:t>
      </w:r>
      <w:r>
        <w:rPr>
          <w:rFonts w:asciiTheme="minorHAnsi" w:hAnsiTheme="minorHAnsi" w:cstheme="minorHAnsi"/>
          <w:b/>
          <w:bCs/>
        </w:rPr>
        <w:t>2</w:t>
      </w:r>
      <w:r w:rsidRPr="009F5C26">
        <w:rPr>
          <w:rFonts w:asciiTheme="minorHAnsi" w:hAnsiTheme="minorHAnsi" w:cstheme="minorHAnsi"/>
          <w:b/>
          <w:bCs/>
        </w:rPr>
        <w:t xml:space="preserve"> Adscripción y readscripción de personal diverso del Poder Judicial del Estado. - - - - - - - - - - - - - - - - - - - - - - - - - - - - - - - - - - - - - - - - - - - - - - </w:t>
      </w:r>
    </w:p>
    <w:p w14:paraId="244257AC" w14:textId="77777777" w:rsidR="00851698" w:rsidRPr="009F5C26" w:rsidRDefault="00851698" w:rsidP="00851698">
      <w:pPr>
        <w:spacing w:after="0" w:line="480" w:lineRule="auto"/>
        <w:jc w:val="both"/>
        <w:rPr>
          <w:rFonts w:asciiTheme="minorHAnsi" w:hAnsiTheme="minorHAnsi" w:cstheme="minorHAnsi"/>
          <w:i/>
          <w:iCs/>
        </w:rPr>
      </w:pPr>
      <w:r w:rsidRPr="009F5C26">
        <w:rPr>
          <w:rFonts w:asciiTheme="minorHAnsi" w:hAnsiTheme="minorHAnsi" w:cstheme="minorHAnsi"/>
          <w:i/>
          <w:iCs/>
        </w:rPr>
        <w:lastRenderedPageBreak/>
        <w:t>Dada la propuesta de adscripción y readscripción de personal diverso del Poder Judicial del Estado, con fundamento en lo que establecen los artículos 61 y 68, fracción I, de la Ley Orgánica del Poder Judicial del Estado, se determina lo siguiente:</w:t>
      </w:r>
    </w:p>
    <w:tbl>
      <w:tblPr>
        <w:tblStyle w:val="Tablaconcuadrcula"/>
        <w:tblW w:w="7694" w:type="dxa"/>
        <w:tblLook w:val="04A0" w:firstRow="1" w:lastRow="0" w:firstColumn="1" w:lastColumn="0" w:noHBand="0" w:noVBand="1"/>
      </w:tblPr>
      <w:tblGrid>
        <w:gridCol w:w="3255"/>
        <w:gridCol w:w="4439"/>
      </w:tblGrid>
      <w:tr w:rsidR="00851698" w:rsidRPr="00610D49" w14:paraId="77F9008B" w14:textId="77777777" w:rsidTr="00253186">
        <w:tc>
          <w:tcPr>
            <w:tcW w:w="3255" w:type="dxa"/>
            <w:tcBorders>
              <w:top w:val="single" w:sz="4" w:space="0" w:color="auto"/>
              <w:left w:val="single" w:sz="4" w:space="0" w:color="auto"/>
              <w:bottom w:val="single" w:sz="4" w:space="0" w:color="auto"/>
              <w:right w:val="single" w:sz="4" w:space="0" w:color="auto"/>
            </w:tcBorders>
            <w:hideMark/>
          </w:tcPr>
          <w:p w14:paraId="202A266C" w14:textId="77777777" w:rsidR="00851698" w:rsidRPr="00610D49" w:rsidRDefault="00851698" w:rsidP="00253186">
            <w:pPr>
              <w:pStyle w:val="Sinespaciado"/>
              <w:tabs>
                <w:tab w:val="left" w:pos="1134"/>
              </w:tabs>
              <w:spacing w:line="480" w:lineRule="auto"/>
              <w:jc w:val="center"/>
              <w:rPr>
                <w:rFonts w:asciiTheme="minorHAnsi" w:hAnsiTheme="minorHAnsi" w:cstheme="minorHAnsi"/>
                <w:b/>
                <w:bCs/>
                <w:sz w:val="20"/>
                <w:szCs w:val="20"/>
              </w:rPr>
            </w:pPr>
            <w:r w:rsidRPr="00610D49">
              <w:rPr>
                <w:rFonts w:asciiTheme="minorHAnsi" w:hAnsiTheme="minorHAnsi" w:cstheme="minorHAnsi"/>
                <w:b/>
                <w:bCs/>
                <w:sz w:val="20"/>
                <w:szCs w:val="20"/>
              </w:rPr>
              <w:t>SITUACIÓN ACTUAL</w:t>
            </w:r>
          </w:p>
        </w:tc>
        <w:tc>
          <w:tcPr>
            <w:tcW w:w="4439" w:type="dxa"/>
            <w:tcBorders>
              <w:top w:val="single" w:sz="4" w:space="0" w:color="auto"/>
              <w:left w:val="single" w:sz="4" w:space="0" w:color="auto"/>
              <w:bottom w:val="single" w:sz="4" w:space="0" w:color="auto"/>
              <w:right w:val="single" w:sz="4" w:space="0" w:color="auto"/>
            </w:tcBorders>
            <w:hideMark/>
          </w:tcPr>
          <w:p w14:paraId="0C10B4E9" w14:textId="77777777" w:rsidR="00851698" w:rsidRPr="00610D49" w:rsidRDefault="00851698" w:rsidP="00253186">
            <w:pPr>
              <w:pStyle w:val="NormalWeb"/>
              <w:spacing w:before="0" w:beforeAutospacing="0" w:after="0" w:afterAutospacing="0" w:line="480" w:lineRule="auto"/>
              <w:jc w:val="center"/>
              <w:rPr>
                <w:rFonts w:asciiTheme="minorHAnsi" w:hAnsiTheme="minorHAnsi" w:cstheme="minorHAnsi"/>
                <w:b/>
                <w:bCs/>
                <w:sz w:val="20"/>
                <w:szCs w:val="20"/>
                <w:lang w:eastAsia="en-US"/>
              </w:rPr>
            </w:pPr>
            <w:r w:rsidRPr="00610D49">
              <w:rPr>
                <w:rFonts w:asciiTheme="minorHAnsi" w:hAnsiTheme="minorHAnsi" w:cstheme="minorHAnsi"/>
                <w:b/>
                <w:bCs/>
                <w:sz w:val="20"/>
                <w:szCs w:val="20"/>
                <w:lang w:eastAsia="en-US"/>
              </w:rPr>
              <w:t>DETERMINACIÓN</w:t>
            </w:r>
          </w:p>
        </w:tc>
      </w:tr>
      <w:tr w:rsidR="00851698" w:rsidRPr="00610D49" w14:paraId="2F6C99E0" w14:textId="77777777" w:rsidTr="00253186">
        <w:tc>
          <w:tcPr>
            <w:tcW w:w="3255" w:type="dxa"/>
            <w:tcBorders>
              <w:top w:val="single" w:sz="4" w:space="0" w:color="auto"/>
              <w:left w:val="single" w:sz="4" w:space="0" w:color="auto"/>
              <w:bottom w:val="single" w:sz="4" w:space="0" w:color="auto"/>
              <w:right w:val="single" w:sz="4" w:space="0" w:color="auto"/>
            </w:tcBorders>
          </w:tcPr>
          <w:p w14:paraId="78716BBA" w14:textId="77777777" w:rsidR="00851698" w:rsidRDefault="00851698" w:rsidP="00253186">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SILVIA ANGÉLICA TEMOLTZIN CASTAÑEDA</w:t>
            </w:r>
          </w:p>
          <w:p w14:paraId="25FFC9D2" w14:textId="4BF6E0C3" w:rsidR="00851698" w:rsidRPr="00851698" w:rsidRDefault="00851698" w:rsidP="00253186">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Secretaria de acuerdos </w:t>
            </w:r>
            <w:r w:rsidR="004E6964">
              <w:rPr>
                <w:rFonts w:asciiTheme="minorHAnsi" w:hAnsiTheme="minorHAnsi" w:cstheme="minorHAnsi"/>
                <w:b/>
                <w:bCs/>
                <w:sz w:val="20"/>
                <w:szCs w:val="20"/>
              </w:rPr>
              <w:t xml:space="preserve">(nivel 14) </w:t>
            </w:r>
            <w:r>
              <w:rPr>
                <w:rFonts w:asciiTheme="minorHAnsi" w:hAnsiTheme="minorHAnsi" w:cstheme="minorHAnsi"/>
                <w:b/>
                <w:bCs/>
                <w:sz w:val="20"/>
                <w:szCs w:val="20"/>
              </w:rPr>
              <w:t>de la Sala Penal y Especializada en Administración de Justicia para Adolescentes del Tribunal Superior de Justicia del Estado</w:t>
            </w:r>
          </w:p>
        </w:tc>
        <w:tc>
          <w:tcPr>
            <w:tcW w:w="4439" w:type="dxa"/>
            <w:tcBorders>
              <w:top w:val="single" w:sz="4" w:space="0" w:color="auto"/>
              <w:left w:val="single" w:sz="4" w:space="0" w:color="auto"/>
              <w:bottom w:val="single" w:sz="4" w:space="0" w:color="auto"/>
              <w:right w:val="single" w:sz="4" w:space="0" w:color="auto"/>
            </w:tcBorders>
          </w:tcPr>
          <w:p w14:paraId="60EE4226" w14:textId="76A570FC" w:rsidR="00851698" w:rsidRPr="004A4C58" w:rsidRDefault="00851698" w:rsidP="00253186">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Por necesidades del servicio, con su mismo nivel, a disposición del Consejo de la Judicatura del Es</w:t>
            </w:r>
            <w:r w:rsidR="004E6964">
              <w:rPr>
                <w:rFonts w:asciiTheme="minorHAnsi" w:hAnsiTheme="minorHAnsi" w:cstheme="minorHAnsi"/>
                <w:i/>
                <w:iCs/>
                <w:sz w:val="20"/>
                <w:szCs w:val="20"/>
                <w:lang w:eastAsia="en-US"/>
              </w:rPr>
              <w:t>t</w:t>
            </w:r>
            <w:r>
              <w:rPr>
                <w:rFonts w:asciiTheme="minorHAnsi" w:hAnsiTheme="minorHAnsi" w:cstheme="minorHAnsi"/>
                <w:i/>
                <w:iCs/>
                <w:sz w:val="20"/>
                <w:szCs w:val="20"/>
                <w:lang w:eastAsia="en-US"/>
              </w:rPr>
              <w:t>ado, de manera interina, a partir del cuatro de marzo de dos mil veintiuno, hasta nuevas instrucciones.</w:t>
            </w:r>
          </w:p>
        </w:tc>
      </w:tr>
      <w:tr w:rsidR="00851698" w:rsidRPr="00610D49" w14:paraId="7C42B541" w14:textId="77777777" w:rsidTr="00253186">
        <w:tc>
          <w:tcPr>
            <w:tcW w:w="3255" w:type="dxa"/>
            <w:tcBorders>
              <w:top w:val="single" w:sz="4" w:space="0" w:color="auto"/>
              <w:left w:val="single" w:sz="4" w:space="0" w:color="auto"/>
              <w:bottom w:val="single" w:sz="4" w:space="0" w:color="auto"/>
              <w:right w:val="single" w:sz="4" w:space="0" w:color="auto"/>
            </w:tcBorders>
          </w:tcPr>
          <w:p w14:paraId="7F148941" w14:textId="77777777" w:rsidR="00851698" w:rsidRDefault="004E6964" w:rsidP="00253186">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Mtro. ALBERTO HERRERA VÁSQUEZ</w:t>
            </w:r>
          </w:p>
          <w:p w14:paraId="693056A4" w14:textId="614A5AEF" w:rsidR="004E6964" w:rsidRPr="00851698" w:rsidRDefault="004E6964" w:rsidP="00253186">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Secretario de acuerdos de Sala (nivel 14) en funciones de </w:t>
            </w:r>
            <w:proofErr w:type="gramStart"/>
            <w:r>
              <w:rPr>
                <w:rFonts w:asciiTheme="minorHAnsi" w:hAnsiTheme="minorHAnsi" w:cstheme="minorHAnsi"/>
                <w:b/>
                <w:bCs/>
                <w:sz w:val="20"/>
                <w:szCs w:val="20"/>
              </w:rPr>
              <w:t>Jefe</w:t>
            </w:r>
            <w:proofErr w:type="gramEnd"/>
            <w:r>
              <w:rPr>
                <w:rFonts w:asciiTheme="minorHAnsi" w:hAnsiTheme="minorHAnsi" w:cstheme="minorHAnsi"/>
                <w:b/>
                <w:bCs/>
                <w:sz w:val="20"/>
                <w:szCs w:val="20"/>
              </w:rPr>
              <w:t xml:space="preserve"> del Departamento de Servicios Periciales del Tribunal Superior de Justicia del Estado</w:t>
            </w:r>
          </w:p>
        </w:tc>
        <w:tc>
          <w:tcPr>
            <w:tcW w:w="4439" w:type="dxa"/>
            <w:tcBorders>
              <w:top w:val="single" w:sz="4" w:space="0" w:color="auto"/>
              <w:left w:val="single" w:sz="4" w:space="0" w:color="auto"/>
              <w:bottom w:val="single" w:sz="4" w:space="0" w:color="auto"/>
              <w:right w:val="single" w:sz="4" w:space="0" w:color="auto"/>
            </w:tcBorders>
          </w:tcPr>
          <w:p w14:paraId="7E78D2FA" w14:textId="57FB5DCD" w:rsidR="00851698" w:rsidRPr="00610D49" w:rsidRDefault="00851698" w:rsidP="00253186">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 xml:space="preserve">Por necesidades del servicio, </w:t>
            </w:r>
            <w:r w:rsidR="004E6964">
              <w:rPr>
                <w:rFonts w:asciiTheme="minorHAnsi" w:hAnsiTheme="minorHAnsi" w:cstheme="minorHAnsi"/>
                <w:i/>
                <w:iCs/>
                <w:sz w:val="20"/>
                <w:szCs w:val="20"/>
                <w:lang w:eastAsia="en-US"/>
              </w:rPr>
              <w:t xml:space="preserve">como </w:t>
            </w:r>
            <w:proofErr w:type="gramStart"/>
            <w:r w:rsidR="004E6964">
              <w:rPr>
                <w:rFonts w:asciiTheme="minorHAnsi" w:hAnsiTheme="minorHAnsi" w:cstheme="minorHAnsi"/>
                <w:i/>
                <w:iCs/>
                <w:sz w:val="20"/>
                <w:szCs w:val="20"/>
                <w:lang w:eastAsia="en-US"/>
              </w:rPr>
              <w:t>Secretario</w:t>
            </w:r>
            <w:proofErr w:type="gramEnd"/>
            <w:r w:rsidR="004E6964">
              <w:rPr>
                <w:rFonts w:asciiTheme="minorHAnsi" w:hAnsiTheme="minorHAnsi" w:cstheme="minorHAnsi"/>
                <w:i/>
                <w:iCs/>
                <w:sz w:val="20"/>
                <w:szCs w:val="20"/>
                <w:lang w:eastAsia="en-US"/>
              </w:rPr>
              <w:t xml:space="preserve"> de acuerdos de la Sala Penal y Especializada en Administración de Justicia del Estado, Tercera Ponencia, en sustitución de la Licenciada Silvia Angélica </w:t>
            </w:r>
            <w:proofErr w:type="spellStart"/>
            <w:r w:rsidR="004E6964">
              <w:rPr>
                <w:rFonts w:asciiTheme="minorHAnsi" w:hAnsiTheme="minorHAnsi" w:cstheme="minorHAnsi"/>
                <w:i/>
                <w:iCs/>
                <w:sz w:val="20"/>
                <w:szCs w:val="20"/>
                <w:lang w:eastAsia="en-US"/>
              </w:rPr>
              <w:t>Temoltzin</w:t>
            </w:r>
            <w:proofErr w:type="spellEnd"/>
            <w:r w:rsidR="004E6964">
              <w:rPr>
                <w:rFonts w:asciiTheme="minorHAnsi" w:hAnsiTheme="minorHAnsi" w:cstheme="minorHAnsi"/>
                <w:i/>
                <w:iCs/>
                <w:sz w:val="20"/>
                <w:szCs w:val="20"/>
                <w:lang w:eastAsia="en-US"/>
              </w:rPr>
              <w:t xml:space="preserve"> Castañeda, a partir del cuatro de marzo de dos mil veintiuno, hasta nuevas instrucciones. </w:t>
            </w:r>
          </w:p>
        </w:tc>
      </w:tr>
      <w:tr w:rsidR="004E6964" w:rsidRPr="00610D49" w14:paraId="00A1EF8A" w14:textId="77777777" w:rsidTr="00253186">
        <w:tc>
          <w:tcPr>
            <w:tcW w:w="3255" w:type="dxa"/>
            <w:tcBorders>
              <w:top w:val="single" w:sz="4" w:space="0" w:color="auto"/>
              <w:left w:val="single" w:sz="4" w:space="0" w:color="auto"/>
              <w:bottom w:val="single" w:sz="4" w:space="0" w:color="auto"/>
              <w:right w:val="single" w:sz="4" w:space="0" w:color="auto"/>
            </w:tcBorders>
          </w:tcPr>
          <w:p w14:paraId="4669F326" w14:textId="4E8778BB" w:rsidR="004E6964" w:rsidRDefault="004E6964" w:rsidP="00253186">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LORENA ALVARADO SUÁREZ</w:t>
            </w:r>
          </w:p>
        </w:tc>
        <w:tc>
          <w:tcPr>
            <w:tcW w:w="4439" w:type="dxa"/>
            <w:tcBorders>
              <w:top w:val="single" w:sz="4" w:space="0" w:color="auto"/>
              <w:left w:val="single" w:sz="4" w:space="0" w:color="auto"/>
              <w:bottom w:val="single" w:sz="4" w:space="0" w:color="auto"/>
              <w:right w:val="single" w:sz="4" w:space="0" w:color="auto"/>
            </w:tcBorders>
          </w:tcPr>
          <w:p w14:paraId="69A1D62A" w14:textId="36AC0F9E" w:rsidR="004E6964" w:rsidRDefault="004E6964" w:rsidP="00253186">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 xml:space="preserve">Por necesidades del servicio, como auxiliar técnico adscrito a la Oficialía de Partes Común de los Juzgados del Distrito Judicial de Cuauhtémoc, de manera interina, a partir de cuatro de marzo de dos mil veintiuno, en sustitución de la Lic. Ofelia Huerta Montiel, por el tiempo que dure su ausencia. </w:t>
            </w:r>
          </w:p>
        </w:tc>
      </w:tr>
    </w:tbl>
    <w:p w14:paraId="25586527" w14:textId="21FC618D" w:rsidR="00851698" w:rsidRDefault="00851698" w:rsidP="00C74AFE">
      <w:pPr>
        <w:pStyle w:val="NormalWeb"/>
        <w:spacing w:before="0" w:beforeAutospacing="0" w:after="0" w:afterAutospacing="0" w:line="480" w:lineRule="auto"/>
        <w:jc w:val="both"/>
        <w:rPr>
          <w:rFonts w:asciiTheme="minorHAnsi" w:eastAsia="Batang" w:hAnsiTheme="minorHAnsi" w:cstheme="minorHAnsi"/>
          <w:sz w:val="22"/>
          <w:szCs w:val="22"/>
        </w:rPr>
      </w:pPr>
    </w:p>
    <w:p w14:paraId="62045FC7" w14:textId="66935C2B" w:rsidR="00851698" w:rsidRPr="00FB44D4" w:rsidRDefault="00851698" w:rsidP="00851698">
      <w:pPr>
        <w:pStyle w:val="NormalWeb"/>
        <w:spacing w:before="0" w:beforeAutospacing="0" w:after="0" w:afterAutospacing="0" w:line="480" w:lineRule="auto"/>
        <w:ind w:firstLine="708"/>
        <w:jc w:val="both"/>
        <w:rPr>
          <w:rFonts w:asciiTheme="minorHAnsi" w:hAnsiTheme="minorHAnsi" w:cstheme="minorHAnsi"/>
          <w:b/>
          <w:bCs/>
          <w:sz w:val="22"/>
          <w:szCs w:val="22"/>
        </w:rPr>
      </w:pPr>
      <w:r w:rsidRPr="009F5C26">
        <w:rPr>
          <w:rFonts w:asciiTheme="minorHAnsi" w:hAnsiTheme="minorHAnsi" w:cstheme="minorHAnsi"/>
          <w:i/>
          <w:iCs/>
          <w:color w:val="000000"/>
          <w:sz w:val="22"/>
          <w:szCs w:val="22"/>
        </w:rPr>
        <w:t>Comuníquese al Tesorero y Contralor del Poder Judicial del Estado, para su conocimiento; así como al Director de Recursos Humanos y Materiales de la Secretaría Ejecutiva, para los efectos administrativos correspondientes</w:t>
      </w:r>
      <w:r w:rsidRPr="009F5C26">
        <w:rPr>
          <w:rFonts w:asciiTheme="minorHAnsi" w:hAnsiTheme="minorHAnsi" w:cstheme="minorHAnsi"/>
          <w:color w:val="000000"/>
          <w:sz w:val="22"/>
          <w:szCs w:val="22"/>
        </w:rPr>
        <w:t xml:space="preserve">. </w:t>
      </w:r>
      <w:r w:rsidRPr="009F5C26">
        <w:rPr>
          <w:rFonts w:asciiTheme="minorHAnsi" w:hAnsiTheme="minorHAnsi" w:cstheme="minorHAnsi"/>
          <w:i/>
          <w:iCs/>
          <w:color w:val="000000"/>
          <w:sz w:val="22"/>
          <w:szCs w:val="22"/>
        </w:rPr>
        <w:t xml:space="preserve">Asimismo, en cumplimiento a lo establecido en el artículo 68, fracción IV, de la Ley Orgánica del Poder Judicial del Estado, comuníquese en lo conducente al Pleno del Tribunal Superior de Justicia, para su conocimiento. </w:t>
      </w:r>
      <w:r w:rsidRPr="00BE7B29">
        <w:rPr>
          <w:rFonts w:asciiTheme="minorHAnsi" w:hAnsiTheme="minorHAnsi" w:cstheme="minorHAnsi"/>
          <w:color w:val="000000"/>
          <w:sz w:val="22"/>
          <w:szCs w:val="22"/>
          <w:u w:val="single"/>
        </w:rPr>
        <w:t xml:space="preserve">APROBADO </w:t>
      </w:r>
      <w:r w:rsidRPr="00416337">
        <w:rPr>
          <w:rFonts w:asciiTheme="minorHAnsi" w:hAnsiTheme="minorHAnsi" w:cstheme="minorHAnsi"/>
          <w:sz w:val="22"/>
          <w:szCs w:val="22"/>
          <w:u w:val="single"/>
        </w:rPr>
        <w:t xml:space="preserve">POR </w:t>
      </w:r>
      <w:r w:rsidR="00416337">
        <w:rPr>
          <w:rFonts w:asciiTheme="minorHAnsi" w:hAnsiTheme="minorHAnsi" w:cstheme="minorHAnsi"/>
          <w:sz w:val="22"/>
          <w:szCs w:val="22"/>
          <w:u w:val="single"/>
        </w:rPr>
        <w:t xml:space="preserve">MAYORÍA </w:t>
      </w:r>
      <w:r w:rsidRPr="00786AE7">
        <w:rPr>
          <w:rFonts w:asciiTheme="minorHAnsi" w:hAnsiTheme="minorHAnsi" w:cstheme="minorHAnsi"/>
          <w:sz w:val="22"/>
          <w:szCs w:val="22"/>
          <w:u w:val="single"/>
        </w:rPr>
        <w:t xml:space="preserve">DE </w:t>
      </w:r>
      <w:r w:rsidRPr="00BE7B29">
        <w:rPr>
          <w:rFonts w:asciiTheme="minorHAnsi" w:hAnsiTheme="minorHAnsi" w:cstheme="minorHAnsi"/>
          <w:color w:val="000000"/>
          <w:sz w:val="22"/>
          <w:szCs w:val="22"/>
          <w:u w:val="single"/>
        </w:rPr>
        <w:t>VOTOS</w:t>
      </w:r>
      <w:r w:rsidRPr="009F5C26">
        <w:rPr>
          <w:rFonts w:asciiTheme="minorHAnsi" w:hAnsiTheme="minorHAnsi" w:cstheme="minorHAnsi"/>
          <w:color w:val="000000"/>
          <w:sz w:val="22"/>
          <w:szCs w:val="22"/>
        </w:rPr>
        <w:t>.</w:t>
      </w:r>
      <w:r w:rsidR="00416337">
        <w:rPr>
          <w:rFonts w:asciiTheme="minorHAnsi" w:hAnsiTheme="minorHAnsi" w:cstheme="minorHAnsi"/>
          <w:color w:val="000000"/>
          <w:sz w:val="22"/>
          <w:szCs w:val="22"/>
        </w:rPr>
        <w:t xml:space="preserve"> VOTO EN CONTRA DEL CONSEJERO LEONEL RAMÍREZ ZAMORA. </w:t>
      </w:r>
      <w:r w:rsidRPr="009F5C26">
        <w:rPr>
          <w:rFonts w:asciiTheme="minorHAnsi" w:hAnsiTheme="minorHAnsi" w:cstheme="minorHAnsi"/>
          <w:color w:val="000000"/>
          <w:sz w:val="22"/>
          <w:szCs w:val="22"/>
        </w:rPr>
        <w:t>- - - -</w:t>
      </w:r>
      <w:r w:rsidRPr="00FB44D4">
        <w:rPr>
          <w:rFonts w:asciiTheme="minorHAnsi" w:hAnsiTheme="minorHAnsi" w:cstheme="minorHAnsi"/>
          <w:color w:val="000000"/>
          <w:sz w:val="22"/>
          <w:szCs w:val="22"/>
        </w:rPr>
        <w:t xml:space="preserve"> - - - - - - </w:t>
      </w:r>
      <w:r w:rsidR="00416337">
        <w:rPr>
          <w:rFonts w:asciiTheme="minorHAnsi" w:hAnsiTheme="minorHAnsi" w:cstheme="minorHAnsi"/>
          <w:color w:val="000000"/>
          <w:sz w:val="22"/>
          <w:szCs w:val="22"/>
        </w:rPr>
        <w:t xml:space="preserve">- - - - - - - - - - - - - - - </w:t>
      </w:r>
    </w:p>
    <w:p w14:paraId="026F24F7" w14:textId="1A6B6CE0" w:rsidR="00F0648F" w:rsidRPr="00C74AFE" w:rsidRDefault="00F0648F" w:rsidP="00C74AFE">
      <w:pPr>
        <w:pStyle w:val="NormalWeb"/>
        <w:spacing w:before="0" w:beforeAutospacing="0" w:after="0" w:afterAutospacing="0" w:line="480" w:lineRule="auto"/>
        <w:jc w:val="both"/>
        <w:rPr>
          <w:rFonts w:asciiTheme="minorHAnsi" w:hAnsiTheme="minorHAnsi" w:cstheme="minorHAnsi"/>
          <w:sz w:val="22"/>
          <w:szCs w:val="22"/>
        </w:rPr>
      </w:pPr>
      <w:r w:rsidRPr="00C74AFE">
        <w:rPr>
          <w:rFonts w:asciiTheme="minorHAnsi" w:eastAsia="Batang" w:hAnsiTheme="minorHAnsi" w:cstheme="minorHAnsi"/>
          <w:sz w:val="22"/>
          <w:szCs w:val="22"/>
        </w:rPr>
        <w:lastRenderedPageBreak/>
        <w:t>No habiendo otro asunto que tratar, s</w:t>
      </w:r>
      <w:r w:rsidRPr="00C74AFE">
        <w:rPr>
          <w:rFonts w:asciiTheme="minorHAnsi" w:hAnsiTheme="minorHAnsi" w:cstheme="minorHAnsi"/>
          <w:sz w:val="22"/>
          <w:szCs w:val="22"/>
        </w:rPr>
        <w:t xml:space="preserve">iendo las </w:t>
      </w:r>
      <w:r w:rsidR="00416337">
        <w:rPr>
          <w:rFonts w:asciiTheme="minorHAnsi" w:hAnsiTheme="minorHAnsi" w:cstheme="minorHAnsi"/>
          <w:sz w:val="22"/>
          <w:szCs w:val="22"/>
        </w:rPr>
        <w:t>trece</w:t>
      </w:r>
      <w:r w:rsidR="003A14EF" w:rsidRPr="00C74AFE">
        <w:rPr>
          <w:rFonts w:asciiTheme="minorHAnsi" w:hAnsiTheme="minorHAnsi" w:cstheme="minorHAnsi"/>
          <w:sz w:val="22"/>
          <w:szCs w:val="22"/>
        </w:rPr>
        <w:t xml:space="preserve"> </w:t>
      </w:r>
      <w:r w:rsidRPr="00C74AFE">
        <w:rPr>
          <w:rFonts w:asciiTheme="minorHAnsi" w:hAnsiTheme="minorHAnsi" w:cstheme="minorHAnsi"/>
          <w:sz w:val="22"/>
          <w:szCs w:val="22"/>
        </w:rPr>
        <w:t xml:space="preserve">horas con </w:t>
      </w:r>
      <w:r w:rsidR="00416337">
        <w:rPr>
          <w:rFonts w:asciiTheme="minorHAnsi" w:hAnsiTheme="minorHAnsi" w:cstheme="minorHAnsi"/>
          <w:sz w:val="22"/>
          <w:szCs w:val="22"/>
        </w:rPr>
        <w:t>dieciocho</w:t>
      </w:r>
      <w:r w:rsidR="00131BE4" w:rsidRPr="00C74AFE">
        <w:rPr>
          <w:rFonts w:asciiTheme="minorHAnsi" w:hAnsiTheme="minorHAnsi" w:cstheme="minorHAnsi"/>
          <w:sz w:val="22"/>
          <w:szCs w:val="22"/>
        </w:rPr>
        <w:t xml:space="preserve"> minuto</w:t>
      </w:r>
      <w:r w:rsidR="006E644A" w:rsidRPr="00C74AFE">
        <w:rPr>
          <w:rFonts w:asciiTheme="minorHAnsi" w:hAnsiTheme="minorHAnsi" w:cstheme="minorHAnsi"/>
          <w:sz w:val="22"/>
          <w:szCs w:val="22"/>
        </w:rPr>
        <w:t>s</w:t>
      </w:r>
      <w:r w:rsidR="00131BE4" w:rsidRPr="00C74AFE">
        <w:rPr>
          <w:rFonts w:asciiTheme="minorHAnsi" w:hAnsiTheme="minorHAnsi" w:cstheme="minorHAnsi"/>
          <w:sz w:val="22"/>
          <w:szCs w:val="22"/>
        </w:rPr>
        <w:t xml:space="preserve"> </w:t>
      </w:r>
      <w:r w:rsidRPr="00C74AFE">
        <w:rPr>
          <w:rFonts w:asciiTheme="minorHAnsi" w:hAnsiTheme="minorHAnsi" w:cstheme="minorHAnsi"/>
          <w:sz w:val="22"/>
          <w:szCs w:val="22"/>
        </w:rPr>
        <w:t xml:space="preserve">del día de su inicio, se da por concluida la sesión extraordinaria privada del Consejo de la Judicatura del Estado de Tlaxcala, levantándose la presente acta, que firman para constancia los que en ella intervinieron, así como el Licenciado José Juan Gilberto De León Escamilla, Secretario Ejecutivo del Consejo de la Judicatura. Doy fe. - </w:t>
      </w:r>
      <w:r w:rsidR="00C74AFE">
        <w:rPr>
          <w:rFonts w:asciiTheme="minorHAnsi" w:hAnsiTheme="minorHAnsi" w:cstheme="minorHAnsi"/>
          <w:sz w:val="22"/>
          <w:szCs w:val="22"/>
        </w:rPr>
        <w:t xml:space="preserve">- - - - - - - - - </w:t>
      </w:r>
    </w:p>
    <w:p w14:paraId="2C62C88F" w14:textId="410A106D" w:rsidR="00F0648F" w:rsidRDefault="00F0648F" w:rsidP="00F0648F">
      <w:pPr>
        <w:spacing w:after="0" w:line="240" w:lineRule="auto"/>
        <w:jc w:val="both"/>
        <w:rPr>
          <w:rFonts w:asciiTheme="minorHAnsi" w:eastAsia="Batang" w:hAnsiTheme="minorHAnsi" w:cstheme="minorHAnsi"/>
          <w:b/>
          <w:bCs/>
        </w:rPr>
      </w:pPr>
      <w:r w:rsidRPr="00AF10A6">
        <w:rPr>
          <w:rFonts w:asciiTheme="minorHAnsi" w:eastAsia="Batang" w:hAnsiTheme="minorHAnsi" w:cstheme="minorHAnsi"/>
          <w:b/>
          <w:bCs/>
        </w:rPr>
        <w:t xml:space="preserve"> </w:t>
      </w:r>
    </w:p>
    <w:p w14:paraId="3A2505BB" w14:textId="3959B27F" w:rsidR="00C74AFE" w:rsidRDefault="00C74AFE" w:rsidP="00F0648F">
      <w:pPr>
        <w:spacing w:after="0" w:line="240" w:lineRule="auto"/>
        <w:jc w:val="both"/>
        <w:rPr>
          <w:rFonts w:asciiTheme="minorHAnsi" w:eastAsia="Batang" w:hAnsiTheme="minorHAnsi" w:cstheme="minorHAnsi"/>
          <w:b/>
          <w:bCs/>
        </w:rPr>
      </w:pPr>
    </w:p>
    <w:p w14:paraId="41218AA1" w14:textId="3ED009D2" w:rsidR="00C74AFE" w:rsidRDefault="00C74AFE" w:rsidP="00F0648F">
      <w:pPr>
        <w:spacing w:after="0" w:line="240" w:lineRule="auto"/>
        <w:jc w:val="both"/>
        <w:rPr>
          <w:rFonts w:asciiTheme="minorHAnsi" w:eastAsia="Batang" w:hAnsiTheme="minorHAnsi" w:cstheme="minorHAnsi"/>
          <w:b/>
          <w:bCs/>
        </w:rPr>
      </w:pPr>
    </w:p>
    <w:p w14:paraId="4E159421" w14:textId="77777777" w:rsidR="00C74AFE" w:rsidRPr="00AF10A6" w:rsidRDefault="00C74AFE" w:rsidP="00F0648F">
      <w:pPr>
        <w:spacing w:after="0" w:line="240" w:lineRule="auto"/>
        <w:jc w:val="both"/>
        <w:rPr>
          <w:rFonts w:asciiTheme="minorHAnsi" w:eastAsia="Batang" w:hAnsiTheme="minorHAnsi" w:cstheme="minorHAnsi"/>
          <w:b/>
          <w:bCs/>
        </w:rPr>
      </w:pPr>
    </w:p>
    <w:tbl>
      <w:tblPr>
        <w:tblpPr w:leftFromText="141" w:rightFromText="141" w:vertAnchor="text" w:horzAnchor="margin" w:tblpY="269"/>
        <w:tblW w:w="7792" w:type="dxa"/>
        <w:tblLook w:val="04A0" w:firstRow="1" w:lastRow="0" w:firstColumn="1" w:lastColumn="0" w:noHBand="0" w:noVBand="1"/>
      </w:tblPr>
      <w:tblGrid>
        <w:gridCol w:w="3681"/>
        <w:gridCol w:w="555"/>
        <w:gridCol w:w="3556"/>
      </w:tblGrid>
      <w:tr w:rsidR="00F0648F" w:rsidRPr="00AF10A6" w14:paraId="7ABAD70C" w14:textId="77777777" w:rsidTr="00BB53FF">
        <w:tc>
          <w:tcPr>
            <w:tcW w:w="3681" w:type="dxa"/>
          </w:tcPr>
          <w:p w14:paraId="64B4F196" w14:textId="77777777" w:rsidR="00F0648F" w:rsidRPr="00AF10A6" w:rsidRDefault="00F0648F" w:rsidP="00BB53FF">
            <w:pPr>
              <w:spacing w:after="0"/>
              <w:jc w:val="center"/>
              <w:rPr>
                <w:rFonts w:asciiTheme="minorHAnsi" w:hAnsiTheme="minorHAnsi" w:cstheme="minorHAnsi"/>
              </w:rPr>
            </w:pPr>
            <w:r w:rsidRPr="00AF10A6">
              <w:rPr>
                <w:rFonts w:asciiTheme="minorHAnsi" w:hAnsiTheme="minorHAnsi" w:cstheme="minorHAnsi"/>
              </w:rPr>
              <w:t>Maestro Fernando Bernal Salazar</w:t>
            </w:r>
          </w:p>
          <w:p w14:paraId="0CA4FDF5" w14:textId="77777777" w:rsidR="00F0648F" w:rsidRPr="00AF10A6" w:rsidRDefault="00F0648F" w:rsidP="00BB53FF">
            <w:pPr>
              <w:spacing w:after="0"/>
              <w:jc w:val="center"/>
              <w:rPr>
                <w:rFonts w:asciiTheme="minorHAnsi" w:hAnsiTheme="minorHAnsi" w:cstheme="minorHAnsi"/>
              </w:rPr>
            </w:pPr>
            <w:r w:rsidRPr="00AF10A6">
              <w:rPr>
                <w:rFonts w:asciiTheme="minorHAnsi" w:hAnsiTheme="minorHAnsi" w:cstheme="minorHAnsi"/>
              </w:rPr>
              <w:t xml:space="preserve">Magistrado </w:t>
            </w:r>
            <w:proofErr w:type="gramStart"/>
            <w:r w:rsidRPr="00AF10A6">
              <w:rPr>
                <w:rFonts w:asciiTheme="minorHAnsi" w:hAnsiTheme="minorHAnsi" w:cstheme="minorHAnsi"/>
              </w:rPr>
              <w:t>Presidente</w:t>
            </w:r>
            <w:proofErr w:type="gramEnd"/>
            <w:r w:rsidRPr="00AF10A6">
              <w:rPr>
                <w:rFonts w:asciiTheme="minorHAnsi" w:hAnsiTheme="minorHAnsi" w:cstheme="minorHAnsi"/>
              </w:rPr>
              <w:t xml:space="preserve"> del Tribunal Superior de Justicia y del Consejo de la Judicatura del Estado de Tlaxcala</w:t>
            </w:r>
          </w:p>
        </w:tc>
        <w:tc>
          <w:tcPr>
            <w:tcW w:w="555" w:type="dxa"/>
          </w:tcPr>
          <w:p w14:paraId="30AF5A26" w14:textId="77777777" w:rsidR="00F0648F" w:rsidRPr="00AF10A6" w:rsidRDefault="00F0648F" w:rsidP="00BB53FF">
            <w:pPr>
              <w:spacing w:after="0"/>
              <w:jc w:val="both"/>
              <w:rPr>
                <w:rFonts w:asciiTheme="minorHAnsi" w:hAnsiTheme="minorHAnsi" w:cstheme="minorHAnsi"/>
              </w:rPr>
            </w:pPr>
          </w:p>
        </w:tc>
        <w:tc>
          <w:tcPr>
            <w:tcW w:w="3556" w:type="dxa"/>
          </w:tcPr>
          <w:p w14:paraId="52223BD8" w14:textId="77777777" w:rsidR="00F0648F" w:rsidRPr="00AF10A6" w:rsidRDefault="00F0648F" w:rsidP="00BB53FF">
            <w:pPr>
              <w:spacing w:after="0"/>
              <w:jc w:val="center"/>
              <w:rPr>
                <w:rFonts w:asciiTheme="minorHAnsi" w:hAnsiTheme="minorHAnsi" w:cstheme="minorHAnsi"/>
              </w:rPr>
            </w:pPr>
            <w:r w:rsidRPr="00AF10A6">
              <w:rPr>
                <w:rFonts w:asciiTheme="minorHAnsi" w:hAnsiTheme="minorHAnsi" w:cstheme="minorHAnsi"/>
              </w:rPr>
              <w:t xml:space="preserve">Lic. Martha Zenteno Ramírez </w:t>
            </w:r>
          </w:p>
          <w:p w14:paraId="065EB7B9" w14:textId="77777777" w:rsidR="00F0648F" w:rsidRPr="00AF10A6" w:rsidRDefault="00F0648F" w:rsidP="00BB53FF">
            <w:pPr>
              <w:spacing w:after="0"/>
              <w:jc w:val="center"/>
              <w:rPr>
                <w:rFonts w:asciiTheme="minorHAnsi" w:hAnsiTheme="minorHAnsi" w:cstheme="minorHAnsi"/>
              </w:rPr>
            </w:pPr>
            <w:r w:rsidRPr="00AF10A6">
              <w:rPr>
                <w:rFonts w:asciiTheme="minorHAnsi" w:hAnsiTheme="minorHAnsi" w:cstheme="minorHAnsi"/>
              </w:rPr>
              <w:t>Integrante del Consejo de la Judicatura del Estado de Tlaxcala</w:t>
            </w:r>
          </w:p>
        </w:tc>
      </w:tr>
      <w:tr w:rsidR="00F0648F" w:rsidRPr="00AF10A6" w14:paraId="5521D48C" w14:textId="77777777" w:rsidTr="00BB53FF">
        <w:tc>
          <w:tcPr>
            <w:tcW w:w="7792" w:type="dxa"/>
            <w:gridSpan w:val="3"/>
          </w:tcPr>
          <w:p w14:paraId="6CD8D2F4" w14:textId="77777777" w:rsidR="00F0648F" w:rsidRPr="00AF10A6" w:rsidRDefault="00F0648F" w:rsidP="00BB53FF">
            <w:pPr>
              <w:spacing w:after="0"/>
              <w:rPr>
                <w:rFonts w:asciiTheme="minorHAnsi" w:hAnsiTheme="minorHAnsi" w:cstheme="minorHAnsi"/>
              </w:rPr>
            </w:pPr>
            <w:r w:rsidRPr="00AF10A6">
              <w:rPr>
                <w:rFonts w:asciiTheme="minorHAnsi" w:hAnsiTheme="minorHAnsi" w:cstheme="minorHAnsi"/>
                <w:b/>
                <w:bCs/>
              </w:rPr>
              <w:t xml:space="preserve"> </w:t>
            </w:r>
          </w:p>
        </w:tc>
      </w:tr>
      <w:tr w:rsidR="00F0648F" w:rsidRPr="00AF10A6" w14:paraId="1D8A8653" w14:textId="77777777" w:rsidTr="00BB53FF">
        <w:trPr>
          <w:trHeight w:val="317"/>
        </w:trPr>
        <w:tc>
          <w:tcPr>
            <w:tcW w:w="7792" w:type="dxa"/>
            <w:gridSpan w:val="3"/>
          </w:tcPr>
          <w:p w14:paraId="40FA0728" w14:textId="77777777" w:rsidR="00F0648F" w:rsidRDefault="00F0648F" w:rsidP="00BB53FF">
            <w:pPr>
              <w:spacing w:after="0"/>
              <w:jc w:val="both"/>
              <w:rPr>
                <w:rFonts w:asciiTheme="minorHAnsi" w:hAnsiTheme="minorHAnsi" w:cstheme="minorHAnsi"/>
              </w:rPr>
            </w:pPr>
          </w:p>
          <w:p w14:paraId="4C135AAD" w14:textId="2CE0A3D6" w:rsidR="00C74AFE" w:rsidRPr="00AF10A6" w:rsidRDefault="00C74AFE" w:rsidP="00BB53FF">
            <w:pPr>
              <w:spacing w:after="0"/>
              <w:jc w:val="both"/>
              <w:rPr>
                <w:rFonts w:asciiTheme="minorHAnsi" w:hAnsiTheme="minorHAnsi" w:cstheme="minorHAnsi"/>
              </w:rPr>
            </w:pPr>
          </w:p>
        </w:tc>
      </w:tr>
      <w:tr w:rsidR="00F0648F" w:rsidRPr="00AF10A6" w14:paraId="6F308A50" w14:textId="77777777" w:rsidTr="00BB53FF">
        <w:trPr>
          <w:trHeight w:val="317"/>
        </w:trPr>
        <w:tc>
          <w:tcPr>
            <w:tcW w:w="3681" w:type="dxa"/>
          </w:tcPr>
          <w:p w14:paraId="664FF212" w14:textId="77777777" w:rsidR="00F0648F" w:rsidRPr="00AF10A6" w:rsidRDefault="00F0648F" w:rsidP="00BB53FF">
            <w:pPr>
              <w:spacing w:after="0"/>
              <w:jc w:val="center"/>
              <w:rPr>
                <w:rFonts w:asciiTheme="minorHAnsi" w:hAnsiTheme="minorHAnsi" w:cstheme="minorHAnsi"/>
              </w:rPr>
            </w:pPr>
            <w:r w:rsidRPr="00AF10A6">
              <w:rPr>
                <w:rFonts w:asciiTheme="minorHAnsi" w:hAnsiTheme="minorHAnsi" w:cstheme="minorHAnsi"/>
              </w:rPr>
              <w:t>Dra. Dora María García Espejel</w:t>
            </w:r>
          </w:p>
          <w:p w14:paraId="2406872A" w14:textId="77777777" w:rsidR="00F0648F" w:rsidRPr="00AF10A6" w:rsidRDefault="00F0648F" w:rsidP="00BB53FF">
            <w:pPr>
              <w:spacing w:after="0"/>
              <w:jc w:val="center"/>
              <w:rPr>
                <w:rFonts w:asciiTheme="minorHAnsi" w:hAnsiTheme="minorHAnsi" w:cstheme="minorHAnsi"/>
              </w:rPr>
            </w:pPr>
            <w:r w:rsidRPr="00AF10A6">
              <w:rPr>
                <w:rFonts w:asciiTheme="minorHAnsi" w:hAnsiTheme="minorHAnsi" w:cstheme="minorHAnsi"/>
              </w:rPr>
              <w:t>Integrante del Consejo de la Judicatura del Estado de Tlaxcala</w:t>
            </w:r>
          </w:p>
        </w:tc>
        <w:tc>
          <w:tcPr>
            <w:tcW w:w="555" w:type="dxa"/>
          </w:tcPr>
          <w:p w14:paraId="297C1BF1" w14:textId="77777777" w:rsidR="00F0648F" w:rsidRPr="00AF10A6" w:rsidRDefault="00F0648F" w:rsidP="00BB53FF">
            <w:pPr>
              <w:spacing w:after="0"/>
              <w:jc w:val="both"/>
              <w:rPr>
                <w:rFonts w:asciiTheme="minorHAnsi" w:hAnsiTheme="minorHAnsi" w:cstheme="minorHAnsi"/>
              </w:rPr>
            </w:pPr>
          </w:p>
          <w:p w14:paraId="1948C38C" w14:textId="77777777" w:rsidR="00F0648F" w:rsidRPr="00AF10A6" w:rsidRDefault="00F0648F" w:rsidP="00BB53FF">
            <w:pPr>
              <w:spacing w:after="0"/>
              <w:jc w:val="both"/>
              <w:rPr>
                <w:rFonts w:asciiTheme="minorHAnsi" w:hAnsiTheme="minorHAnsi" w:cstheme="minorHAnsi"/>
              </w:rPr>
            </w:pPr>
          </w:p>
        </w:tc>
        <w:tc>
          <w:tcPr>
            <w:tcW w:w="3556" w:type="dxa"/>
          </w:tcPr>
          <w:p w14:paraId="178280EB" w14:textId="77777777" w:rsidR="00F0648F" w:rsidRPr="00AF10A6" w:rsidRDefault="00F0648F" w:rsidP="00BB53FF">
            <w:pPr>
              <w:spacing w:after="0"/>
              <w:jc w:val="center"/>
              <w:rPr>
                <w:rFonts w:asciiTheme="minorHAnsi" w:hAnsiTheme="minorHAnsi" w:cstheme="minorHAnsi"/>
              </w:rPr>
            </w:pPr>
            <w:r w:rsidRPr="00AF10A6">
              <w:rPr>
                <w:rFonts w:asciiTheme="minorHAnsi" w:hAnsiTheme="minorHAnsi" w:cstheme="minorHAnsi"/>
              </w:rPr>
              <w:t>Lic. Leonel Ramírez Zamora</w:t>
            </w:r>
          </w:p>
          <w:p w14:paraId="04986D8C" w14:textId="77777777" w:rsidR="00F0648F" w:rsidRPr="00AF10A6" w:rsidRDefault="00F0648F" w:rsidP="00BB53FF">
            <w:pPr>
              <w:spacing w:after="0"/>
              <w:jc w:val="center"/>
              <w:rPr>
                <w:rFonts w:asciiTheme="minorHAnsi" w:hAnsiTheme="minorHAnsi" w:cstheme="minorHAnsi"/>
              </w:rPr>
            </w:pPr>
            <w:r w:rsidRPr="00AF10A6">
              <w:rPr>
                <w:rFonts w:asciiTheme="minorHAnsi" w:hAnsiTheme="minorHAnsi" w:cstheme="minorHAnsi"/>
              </w:rPr>
              <w:t>Integrante del Consejo de la Judicatura del Estado de Tlaxcala</w:t>
            </w:r>
          </w:p>
          <w:p w14:paraId="66AF53D9" w14:textId="77777777" w:rsidR="00F0648F" w:rsidRPr="00AF10A6" w:rsidRDefault="00F0648F" w:rsidP="00BB53FF">
            <w:pPr>
              <w:spacing w:after="0"/>
              <w:jc w:val="center"/>
              <w:rPr>
                <w:rFonts w:asciiTheme="minorHAnsi" w:hAnsiTheme="minorHAnsi" w:cstheme="minorHAnsi"/>
              </w:rPr>
            </w:pPr>
          </w:p>
        </w:tc>
      </w:tr>
      <w:tr w:rsidR="00F0648F" w:rsidRPr="00AF10A6" w14:paraId="02EFED45" w14:textId="77777777" w:rsidTr="00BB53FF">
        <w:trPr>
          <w:trHeight w:val="317"/>
        </w:trPr>
        <w:tc>
          <w:tcPr>
            <w:tcW w:w="7792" w:type="dxa"/>
            <w:gridSpan w:val="3"/>
          </w:tcPr>
          <w:p w14:paraId="24D125E9" w14:textId="77777777" w:rsidR="00C627B4" w:rsidRDefault="00C627B4" w:rsidP="00BB53FF">
            <w:pPr>
              <w:spacing w:after="0"/>
              <w:jc w:val="center"/>
              <w:rPr>
                <w:rFonts w:asciiTheme="minorHAnsi" w:hAnsiTheme="minorHAnsi" w:cstheme="minorHAnsi"/>
                <w:b/>
                <w:bCs/>
              </w:rPr>
            </w:pPr>
          </w:p>
          <w:p w14:paraId="34372124" w14:textId="38C2D0CD" w:rsidR="00F0648F" w:rsidRDefault="00F0648F" w:rsidP="00BB53FF">
            <w:pPr>
              <w:spacing w:after="0"/>
              <w:jc w:val="center"/>
              <w:rPr>
                <w:rFonts w:asciiTheme="minorHAnsi" w:hAnsiTheme="minorHAnsi" w:cstheme="minorHAnsi"/>
                <w:b/>
                <w:bCs/>
              </w:rPr>
            </w:pPr>
            <w:r w:rsidRPr="00AF10A6">
              <w:rPr>
                <w:rFonts w:asciiTheme="minorHAnsi" w:hAnsiTheme="minorHAnsi" w:cstheme="minorHAnsi"/>
                <w:b/>
                <w:bCs/>
              </w:rPr>
              <w:t>DOY FE</w:t>
            </w:r>
          </w:p>
          <w:p w14:paraId="134150E2" w14:textId="4BC8A64C" w:rsidR="00C74AFE" w:rsidRDefault="00C74AFE" w:rsidP="00BB53FF">
            <w:pPr>
              <w:spacing w:after="0"/>
              <w:jc w:val="center"/>
              <w:rPr>
                <w:rFonts w:asciiTheme="minorHAnsi" w:hAnsiTheme="minorHAnsi" w:cstheme="minorHAnsi"/>
                <w:b/>
                <w:bCs/>
              </w:rPr>
            </w:pPr>
          </w:p>
          <w:p w14:paraId="6BA0944A" w14:textId="77777777" w:rsidR="00C74AFE" w:rsidRDefault="00C74AFE" w:rsidP="00BB53FF">
            <w:pPr>
              <w:spacing w:after="0"/>
              <w:jc w:val="center"/>
              <w:rPr>
                <w:rFonts w:asciiTheme="minorHAnsi" w:hAnsiTheme="minorHAnsi" w:cstheme="minorHAnsi"/>
                <w:b/>
                <w:bCs/>
              </w:rPr>
            </w:pPr>
          </w:p>
          <w:p w14:paraId="7F1E3982" w14:textId="77777777" w:rsidR="00F0648F" w:rsidRPr="00AF10A6" w:rsidRDefault="00F0648F" w:rsidP="00BB53FF">
            <w:pPr>
              <w:spacing w:after="0"/>
              <w:jc w:val="center"/>
              <w:rPr>
                <w:rFonts w:asciiTheme="minorHAnsi" w:hAnsiTheme="minorHAnsi" w:cstheme="minorHAnsi"/>
              </w:rPr>
            </w:pPr>
            <w:r w:rsidRPr="00AF10A6">
              <w:rPr>
                <w:rFonts w:asciiTheme="minorHAnsi" w:hAnsiTheme="minorHAnsi" w:cstheme="minorHAnsi"/>
              </w:rPr>
              <w:t>José Juan Gilberto De León Escamilla</w:t>
            </w:r>
          </w:p>
          <w:p w14:paraId="45913F7D" w14:textId="77777777" w:rsidR="00F0648F" w:rsidRPr="00AF10A6" w:rsidRDefault="00F0648F" w:rsidP="00BB53FF">
            <w:pPr>
              <w:spacing w:after="0"/>
              <w:jc w:val="center"/>
              <w:rPr>
                <w:rFonts w:asciiTheme="minorHAnsi" w:hAnsiTheme="minorHAnsi" w:cstheme="minorHAnsi"/>
              </w:rPr>
            </w:pPr>
            <w:r w:rsidRPr="00AF10A6">
              <w:rPr>
                <w:rFonts w:asciiTheme="minorHAnsi" w:hAnsiTheme="minorHAnsi" w:cstheme="minorHAnsi"/>
              </w:rPr>
              <w:t xml:space="preserve">Secretario Ejecutivo del Consejo de la Judicatura </w:t>
            </w:r>
          </w:p>
          <w:p w14:paraId="703D83A3" w14:textId="77777777" w:rsidR="00F0648F" w:rsidRPr="00AF10A6" w:rsidRDefault="00F0648F" w:rsidP="00BB53FF">
            <w:pPr>
              <w:spacing w:after="0"/>
              <w:jc w:val="center"/>
              <w:rPr>
                <w:rFonts w:asciiTheme="minorHAnsi" w:hAnsiTheme="minorHAnsi" w:cstheme="minorHAnsi"/>
              </w:rPr>
            </w:pPr>
            <w:r w:rsidRPr="00AF10A6">
              <w:rPr>
                <w:rFonts w:asciiTheme="minorHAnsi" w:hAnsiTheme="minorHAnsi" w:cstheme="minorHAnsi"/>
              </w:rPr>
              <w:t>del Estado de Tlaxcala</w:t>
            </w:r>
          </w:p>
        </w:tc>
      </w:tr>
    </w:tbl>
    <w:p w14:paraId="496E16A7" w14:textId="77777777" w:rsidR="00F0648F" w:rsidRPr="00AF10A6" w:rsidRDefault="00F0648F" w:rsidP="002B45DE">
      <w:pPr>
        <w:spacing w:after="0" w:line="480" w:lineRule="auto"/>
        <w:jc w:val="both"/>
        <w:rPr>
          <w:rFonts w:asciiTheme="minorHAnsi" w:hAnsiTheme="minorHAnsi" w:cstheme="minorHAnsi"/>
        </w:rPr>
      </w:pPr>
    </w:p>
    <w:sectPr w:rsidR="00F0648F" w:rsidRPr="00AF10A6" w:rsidSect="004C25A5">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57893" w14:textId="77777777" w:rsidR="00A70DCE" w:rsidRDefault="00A70DCE" w:rsidP="004567A4">
      <w:pPr>
        <w:spacing w:after="0" w:line="240" w:lineRule="auto"/>
      </w:pPr>
      <w:r>
        <w:separator/>
      </w:r>
    </w:p>
  </w:endnote>
  <w:endnote w:type="continuationSeparator" w:id="0">
    <w:p w14:paraId="3539811A" w14:textId="77777777" w:rsidR="00A70DCE" w:rsidRDefault="00A70DCE"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0366816"/>
      <w:docPartObj>
        <w:docPartGallery w:val="Page Numbers (Bottom of Page)"/>
        <w:docPartUnique/>
      </w:docPartObj>
    </w:sdtPr>
    <w:sdtEndPr/>
    <w:sdtContent>
      <w:p w14:paraId="5C39C7BF" w14:textId="77777777" w:rsidR="00574A3B" w:rsidRDefault="00574A3B">
        <w:pPr>
          <w:pStyle w:val="Piedepgina"/>
          <w:jc w:val="right"/>
        </w:pPr>
        <w:r>
          <w:fldChar w:fldCharType="begin"/>
        </w:r>
        <w:r>
          <w:instrText>PAGE   \* MERGEFORMAT</w:instrText>
        </w:r>
        <w:r>
          <w:fldChar w:fldCharType="separate"/>
        </w:r>
        <w:r w:rsidRPr="00B438AD">
          <w:rPr>
            <w:noProof/>
            <w:lang w:val="es-ES"/>
          </w:rPr>
          <w:t>6</w:t>
        </w:r>
        <w:r>
          <w:rPr>
            <w:noProof/>
            <w:lang w:val="es-ES"/>
          </w:rPr>
          <w:fldChar w:fldCharType="end"/>
        </w:r>
      </w:p>
    </w:sdtContent>
  </w:sdt>
  <w:p w14:paraId="2FB0D037" w14:textId="77777777" w:rsidR="00574A3B" w:rsidRDefault="00574A3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A29D3" w14:textId="77777777" w:rsidR="00A70DCE" w:rsidRDefault="00A70DCE" w:rsidP="004567A4">
      <w:pPr>
        <w:spacing w:after="0" w:line="240" w:lineRule="auto"/>
      </w:pPr>
      <w:r>
        <w:separator/>
      </w:r>
    </w:p>
  </w:footnote>
  <w:footnote w:type="continuationSeparator" w:id="0">
    <w:p w14:paraId="706E2973" w14:textId="77777777" w:rsidR="00A70DCE" w:rsidRDefault="00A70DCE"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6ADE0" w14:textId="1EA04CEB" w:rsidR="00574A3B" w:rsidRPr="00505E2C" w:rsidRDefault="00574A3B" w:rsidP="00941E0C">
    <w:pPr>
      <w:spacing w:after="0" w:line="480" w:lineRule="auto"/>
      <w:jc w:val="right"/>
      <w:rPr>
        <w:rFonts w:asciiTheme="minorHAnsi" w:hAnsiTheme="minorHAnsi" w:cstheme="minorHAnsi"/>
        <w:b/>
      </w:rPr>
    </w:pPr>
    <w:r>
      <w:rPr>
        <w:rFonts w:asciiTheme="minorHAnsi" w:hAnsiTheme="minorHAnsi" w:cstheme="minorHAnsi"/>
        <w:b/>
      </w:rPr>
      <w:t>A</w:t>
    </w:r>
    <w:r w:rsidRPr="001237B2">
      <w:rPr>
        <w:rFonts w:asciiTheme="minorHAnsi" w:hAnsiTheme="minorHAnsi" w:cstheme="minorHAnsi"/>
        <w:b/>
      </w:rPr>
      <w:t xml:space="preserve">CTA NÚMERO: </w:t>
    </w:r>
    <w:r w:rsidR="00BF7880">
      <w:rPr>
        <w:rFonts w:asciiTheme="minorHAnsi" w:hAnsiTheme="minorHAnsi" w:cstheme="minorHAnsi"/>
        <w:b/>
      </w:rPr>
      <w:t>1</w:t>
    </w:r>
    <w:r w:rsidR="00612955">
      <w:rPr>
        <w:rFonts w:asciiTheme="minorHAnsi" w:hAnsiTheme="minorHAnsi" w:cstheme="minorHAnsi"/>
        <w:b/>
      </w:rPr>
      <w:t>1</w:t>
    </w:r>
    <w:r w:rsidRPr="001237B2">
      <w:rPr>
        <w:rFonts w:asciiTheme="minorHAnsi" w:hAnsiTheme="minorHAnsi" w:cstheme="minorHAnsi"/>
        <w:b/>
      </w:rPr>
      <w:t>/202</w:t>
    </w:r>
    <w:r>
      <w:rPr>
        <w:noProof/>
      </w:rPr>
      <mc:AlternateContent>
        <mc:Choice Requires="wps">
          <w:drawing>
            <wp:anchor distT="45720" distB="45720" distL="114300" distR="114300" simplePos="0" relativeHeight="251659264" behindDoc="0" locked="0" layoutInCell="1" allowOverlap="1" wp14:anchorId="0541503E" wp14:editId="0A7FF560">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5B54C3BA" w14:textId="67A93C9E" w:rsidR="00574A3B" w:rsidRDefault="00574A3B">
                          <w:r>
                            <w:rPr>
                              <w:noProof/>
                            </w:rPr>
                            <w:drawing>
                              <wp:inline distT="0" distB="0" distL="0" distR="0" wp14:anchorId="62875D20" wp14:editId="14360264">
                                <wp:extent cx="1545813" cy="1561382"/>
                                <wp:effectExtent l="0" t="0" r="0"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41503E"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" stroked="f">
              <v:textbox style="mso-fit-shape-to-text:t">
                <w:txbxContent>
                  <w:p w14:paraId="5B54C3BA" w14:textId="67A93C9E" w:rsidR="00574A3B" w:rsidRDefault="00574A3B">
                    <w:r>
                      <w:rPr>
                        <w:noProof/>
                      </w:rPr>
                      <w:drawing>
                        <wp:inline distT="0" distB="0" distL="0" distR="0" wp14:anchorId="62875D20" wp14:editId="14360264">
                          <wp:extent cx="1545813" cy="1561382"/>
                          <wp:effectExtent l="0" t="0" r="0"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r>
      <w:rPr>
        <w:rFonts w:asciiTheme="minorHAnsi" w:hAnsiTheme="minorHAnsi" w:cstheme="minorHAnsi"/>
        <w: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62F49"/>
    <w:multiLevelType w:val="hybridMultilevel"/>
    <w:tmpl w:val="D0D28A84"/>
    <w:lvl w:ilvl="0" w:tplc="FE082D6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17386E97"/>
    <w:multiLevelType w:val="hybridMultilevel"/>
    <w:tmpl w:val="49C6AE0A"/>
    <w:lvl w:ilvl="0" w:tplc="5D5E3680">
      <w:start w:val="1"/>
      <w:numFmt w:val="lowerRoman"/>
      <w:lvlText w:val="%1."/>
      <w:lvlJc w:val="left"/>
      <w:pPr>
        <w:ind w:left="1440" w:hanging="72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 w15:restartNumberingAfterBreak="0">
    <w:nsid w:val="1C6F15AC"/>
    <w:multiLevelType w:val="hybridMultilevel"/>
    <w:tmpl w:val="3F88D504"/>
    <w:lvl w:ilvl="0" w:tplc="7B2E20C4">
      <w:start w:val="1"/>
      <w:numFmt w:val="decimal"/>
      <w:lvlText w:val="%1."/>
      <w:lvlJc w:val="left"/>
      <w:pPr>
        <w:ind w:left="72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543671"/>
    <w:multiLevelType w:val="hybridMultilevel"/>
    <w:tmpl w:val="E48A313C"/>
    <w:lvl w:ilvl="0" w:tplc="491C4112">
      <w:start w:val="1"/>
      <w:numFmt w:val="upperLetter"/>
      <w:lvlText w:val="%1."/>
      <w:lvlJc w:val="left"/>
      <w:pPr>
        <w:ind w:left="1069" w:hanging="360"/>
      </w:pPr>
      <w:rPr>
        <w:rFonts w:asciiTheme="minorHAnsi" w:hAnsiTheme="minorHAnsi" w:cstheme="minorHAnsi" w:hint="default"/>
      </w:rPr>
    </w:lvl>
    <w:lvl w:ilvl="1" w:tplc="080A0019">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15:restartNumberingAfterBreak="0">
    <w:nsid w:val="2C167DAE"/>
    <w:multiLevelType w:val="hybridMultilevel"/>
    <w:tmpl w:val="7C0EBF6C"/>
    <w:lvl w:ilvl="0" w:tplc="080A001B">
      <w:start w:val="1"/>
      <w:numFmt w:val="lowerRoman"/>
      <w:lvlText w:val="%1."/>
      <w:lvlJc w:val="right"/>
      <w:pPr>
        <w:ind w:left="1068" w:hanging="360"/>
      </w:pPr>
    </w:lvl>
    <w:lvl w:ilvl="1" w:tplc="080A0017">
      <w:start w:val="1"/>
      <w:numFmt w:val="lowerLetter"/>
      <w:lvlText w:val="%2)"/>
      <w:lvlJc w:val="left"/>
      <w:pPr>
        <w:ind w:left="1788" w:hanging="360"/>
      </w:pPr>
    </w:lvl>
    <w:lvl w:ilvl="2" w:tplc="080A001B">
      <w:start w:val="1"/>
      <w:numFmt w:val="lowerRoman"/>
      <w:lvlText w:val="%3."/>
      <w:lvlJc w:val="right"/>
      <w:pPr>
        <w:ind w:left="2508" w:hanging="180"/>
      </w:pPr>
    </w:lvl>
    <w:lvl w:ilvl="3" w:tplc="2B22030E">
      <w:start w:val="2"/>
      <w:numFmt w:val="upperLetter"/>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5" w15:restartNumberingAfterBreak="0">
    <w:nsid w:val="2CA60EF5"/>
    <w:multiLevelType w:val="hybridMultilevel"/>
    <w:tmpl w:val="F08E2384"/>
    <w:lvl w:ilvl="0" w:tplc="09263E22">
      <w:start w:val="1"/>
      <w:numFmt w:val="lowerRoman"/>
      <w:lvlText w:val="%1."/>
      <w:lvlJc w:val="left"/>
      <w:pPr>
        <w:ind w:left="1789" w:hanging="72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15:restartNumberingAfterBreak="0">
    <w:nsid w:val="322A268B"/>
    <w:multiLevelType w:val="hybridMultilevel"/>
    <w:tmpl w:val="67D83B38"/>
    <w:lvl w:ilvl="0" w:tplc="33522CCE">
      <w:start w:val="1"/>
      <w:numFmt w:val="decimal"/>
      <w:lvlText w:val="%1."/>
      <w:lvlJc w:val="left"/>
      <w:pPr>
        <w:ind w:left="720" w:hanging="360"/>
      </w:pPr>
      <w:rPr>
        <w:rFonts w:ascii="Calibri" w:eastAsia="Calibri" w:hAnsi="Calibri" w:cs="Calibri"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DE71322"/>
    <w:multiLevelType w:val="hybridMultilevel"/>
    <w:tmpl w:val="DFEAD47E"/>
    <w:lvl w:ilvl="0" w:tplc="EA9643D0">
      <w:start w:val="9"/>
      <w:numFmt w:val="lowerLetter"/>
      <w:lvlText w:val="%1."/>
      <w:lvlJc w:val="left"/>
      <w:pPr>
        <w:ind w:left="1429" w:hanging="360"/>
      </w:pPr>
      <w:rPr>
        <w:rFonts w:asciiTheme="minorHAnsi" w:hAnsiTheme="minorHAnsi" w:cstheme="minorHAnsi"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4E8349FD"/>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9" w15:restartNumberingAfterBreak="0">
    <w:nsid w:val="756E3F22"/>
    <w:multiLevelType w:val="hybridMultilevel"/>
    <w:tmpl w:val="658E6F58"/>
    <w:lvl w:ilvl="0" w:tplc="25AC9A46">
      <w:start w:val="1"/>
      <w:numFmt w:val="decimal"/>
      <w:lvlText w:val="%1."/>
      <w:lvlJc w:val="left"/>
      <w:pPr>
        <w:ind w:left="360" w:hanging="360"/>
      </w:pPr>
      <w:rPr>
        <w:rFonts w:asciiTheme="minorHAnsi" w:eastAsiaTheme="minorHAnsi" w:hAnsiTheme="minorHAnsi" w:cstheme="minorHAnsi"/>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7C17F34"/>
    <w:multiLevelType w:val="hybridMultilevel"/>
    <w:tmpl w:val="0A0E4020"/>
    <w:lvl w:ilvl="0" w:tplc="85E2B8F4">
      <w:start w:val="2"/>
      <w:numFmt w:val="lowerRoman"/>
      <w:lvlText w:val="%1."/>
      <w:lvlJc w:val="left"/>
      <w:pPr>
        <w:ind w:left="2149" w:hanging="720"/>
      </w:pPr>
      <w:rPr>
        <w:rFonts w:asciiTheme="minorHAnsi" w:hAnsiTheme="minorHAnsi" w:cstheme="minorHAnsi"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1" w15:restartNumberingAfterBreak="0">
    <w:nsid w:val="78C73D4B"/>
    <w:multiLevelType w:val="hybridMultilevel"/>
    <w:tmpl w:val="AB626F48"/>
    <w:lvl w:ilvl="0" w:tplc="B9847F4A">
      <w:start w:val="1"/>
      <w:numFmt w:val="upp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8"/>
  </w:num>
  <w:num w:numId="2">
    <w:abstractNumId w:val="9"/>
  </w:num>
  <w:num w:numId="3">
    <w:abstractNumId w:val="3"/>
  </w:num>
  <w:num w:numId="4">
    <w:abstractNumId w:val="7"/>
  </w:num>
  <w:num w:numId="5">
    <w:abstractNumId w:val="10"/>
  </w:num>
  <w:num w:numId="6">
    <w:abstractNumId w:val="11"/>
  </w:num>
  <w:num w:numId="7">
    <w:abstractNumId w:val="5"/>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6"/>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09"/>
    <w:rsid w:val="000017E1"/>
    <w:rsid w:val="00002210"/>
    <w:rsid w:val="000031C5"/>
    <w:rsid w:val="000047FD"/>
    <w:rsid w:val="00004A0B"/>
    <w:rsid w:val="00005756"/>
    <w:rsid w:val="0000732F"/>
    <w:rsid w:val="0001205D"/>
    <w:rsid w:val="00012A06"/>
    <w:rsid w:val="00013812"/>
    <w:rsid w:val="00013F21"/>
    <w:rsid w:val="00014161"/>
    <w:rsid w:val="00014603"/>
    <w:rsid w:val="000156D7"/>
    <w:rsid w:val="000162F4"/>
    <w:rsid w:val="000166AD"/>
    <w:rsid w:val="00016DF9"/>
    <w:rsid w:val="0002140B"/>
    <w:rsid w:val="00021F7E"/>
    <w:rsid w:val="000220EF"/>
    <w:rsid w:val="0002296E"/>
    <w:rsid w:val="00023540"/>
    <w:rsid w:val="00024A5D"/>
    <w:rsid w:val="000252FB"/>
    <w:rsid w:val="00026792"/>
    <w:rsid w:val="00026AB0"/>
    <w:rsid w:val="00027A5A"/>
    <w:rsid w:val="00027E7C"/>
    <w:rsid w:val="000300FA"/>
    <w:rsid w:val="0003113F"/>
    <w:rsid w:val="00032253"/>
    <w:rsid w:val="0003322B"/>
    <w:rsid w:val="00034E7D"/>
    <w:rsid w:val="000354F5"/>
    <w:rsid w:val="00037FD6"/>
    <w:rsid w:val="00042141"/>
    <w:rsid w:val="000421F6"/>
    <w:rsid w:val="00042F2E"/>
    <w:rsid w:val="00045EAA"/>
    <w:rsid w:val="00046144"/>
    <w:rsid w:val="00046164"/>
    <w:rsid w:val="0004630D"/>
    <w:rsid w:val="0004774B"/>
    <w:rsid w:val="00047E30"/>
    <w:rsid w:val="00050A8F"/>
    <w:rsid w:val="00051AFA"/>
    <w:rsid w:val="00051D35"/>
    <w:rsid w:val="00052108"/>
    <w:rsid w:val="0005234B"/>
    <w:rsid w:val="00052A17"/>
    <w:rsid w:val="0005340E"/>
    <w:rsid w:val="0005388E"/>
    <w:rsid w:val="00054D32"/>
    <w:rsid w:val="00056A4B"/>
    <w:rsid w:val="00060C04"/>
    <w:rsid w:val="00061A24"/>
    <w:rsid w:val="00063805"/>
    <w:rsid w:val="0006435F"/>
    <w:rsid w:val="00066656"/>
    <w:rsid w:val="00066A32"/>
    <w:rsid w:val="00066DBB"/>
    <w:rsid w:val="00066ED6"/>
    <w:rsid w:val="00070776"/>
    <w:rsid w:val="000710DD"/>
    <w:rsid w:val="0007111B"/>
    <w:rsid w:val="000716DA"/>
    <w:rsid w:val="00073270"/>
    <w:rsid w:val="00073689"/>
    <w:rsid w:val="00075283"/>
    <w:rsid w:val="00075518"/>
    <w:rsid w:val="0007559E"/>
    <w:rsid w:val="0007686A"/>
    <w:rsid w:val="000775B5"/>
    <w:rsid w:val="00077A98"/>
    <w:rsid w:val="000832F2"/>
    <w:rsid w:val="00083B4C"/>
    <w:rsid w:val="000846F7"/>
    <w:rsid w:val="00084ACD"/>
    <w:rsid w:val="00086443"/>
    <w:rsid w:val="0008767B"/>
    <w:rsid w:val="00090095"/>
    <w:rsid w:val="000929E8"/>
    <w:rsid w:val="000933F7"/>
    <w:rsid w:val="0009415E"/>
    <w:rsid w:val="0009453E"/>
    <w:rsid w:val="000959E7"/>
    <w:rsid w:val="000961DB"/>
    <w:rsid w:val="00096DC7"/>
    <w:rsid w:val="00097B27"/>
    <w:rsid w:val="000A0AE0"/>
    <w:rsid w:val="000A1600"/>
    <w:rsid w:val="000A17E0"/>
    <w:rsid w:val="000A1B64"/>
    <w:rsid w:val="000A317E"/>
    <w:rsid w:val="000A3DC9"/>
    <w:rsid w:val="000A4455"/>
    <w:rsid w:val="000A5083"/>
    <w:rsid w:val="000A5725"/>
    <w:rsid w:val="000A596A"/>
    <w:rsid w:val="000A712C"/>
    <w:rsid w:val="000B2B23"/>
    <w:rsid w:val="000B3F89"/>
    <w:rsid w:val="000B44FB"/>
    <w:rsid w:val="000B4DFB"/>
    <w:rsid w:val="000B50CE"/>
    <w:rsid w:val="000B5656"/>
    <w:rsid w:val="000B5959"/>
    <w:rsid w:val="000B64C8"/>
    <w:rsid w:val="000C0279"/>
    <w:rsid w:val="000C1C41"/>
    <w:rsid w:val="000C2718"/>
    <w:rsid w:val="000C79E1"/>
    <w:rsid w:val="000C7E73"/>
    <w:rsid w:val="000D027E"/>
    <w:rsid w:val="000D07B1"/>
    <w:rsid w:val="000D27B8"/>
    <w:rsid w:val="000D2FF5"/>
    <w:rsid w:val="000D358D"/>
    <w:rsid w:val="000D427E"/>
    <w:rsid w:val="000D659F"/>
    <w:rsid w:val="000D675D"/>
    <w:rsid w:val="000D779C"/>
    <w:rsid w:val="000E07FE"/>
    <w:rsid w:val="000E16A1"/>
    <w:rsid w:val="000E3184"/>
    <w:rsid w:val="000E6A1C"/>
    <w:rsid w:val="000E729F"/>
    <w:rsid w:val="000E78D5"/>
    <w:rsid w:val="000F0252"/>
    <w:rsid w:val="000F1BF5"/>
    <w:rsid w:val="000F1F5B"/>
    <w:rsid w:val="000F23BD"/>
    <w:rsid w:val="000F2893"/>
    <w:rsid w:val="000F30B1"/>
    <w:rsid w:val="000F43B1"/>
    <w:rsid w:val="000F449A"/>
    <w:rsid w:val="000F4C5E"/>
    <w:rsid w:val="000F4F80"/>
    <w:rsid w:val="000F6A62"/>
    <w:rsid w:val="000F736A"/>
    <w:rsid w:val="000F7628"/>
    <w:rsid w:val="001001F1"/>
    <w:rsid w:val="0010083B"/>
    <w:rsid w:val="001014ED"/>
    <w:rsid w:val="00103249"/>
    <w:rsid w:val="001039B6"/>
    <w:rsid w:val="00103FF0"/>
    <w:rsid w:val="00104F96"/>
    <w:rsid w:val="0010501B"/>
    <w:rsid w:val="00105F0B"/>
    <w:rsid w:val="00106A8A"/>
    <w:rsid w:val="001078B6"/>
    <w:rsid w:val="00107A54"/>
    <w:rsid w:val="00107B13"/>
    <w:rsid w:val="00107FC7"/>
    <w:rsid w:val="00111998"/>
    <w:rsid w:val="00111CF2"/>
    <w:rsid w:val="00112802"/>
    <w:rsid w:val="00113711"/>
    <w:rsid w:val="001144F2"/>
    <w:rsid w:val="00114DF1"/>
    <w:rsid w:val="00116A23"/>
    <w:rsid w:val="0012015E"/>
    <w:rsid w:val="00120AA3"/>
    <w:rsid w:val="00120FE9"/>
    <w:rsid w:val="001213B5"/>
    <w:rsid w:val="00121DAD"/>
    <w:rsid w:val="001237B2"/>
    <w:rsid w:val="00123FAA"/>
    <w:rsid w:val="00125679"/>
    <w:rsid w:val="00125B36"/>
    <w:rsid w:val="00126FD1"/>
    <w:rsid w:val="001270C1"/>
    <w:rsid w:val="001270E7"/>
    <w:rsid w:val="00127865"/>
    <w:rsid w:val="00131BE4"/>
    <w:rsid w:val="0013228F"/>
    <w:rsid w:val="00132DB5"/>
    <w:rsid w:val="0013476F"/>
    <w:rsid w:val="00135576"/>
    <w:rsid w:val="00135A04"/>
    <w:rsid w:val="00135F2B"/>
    <w:rsid w:val="00135FA7"/>
    <w:rsid w:val="001371C2"/>
    <w:rsid w:val="0014079B"/>
    <w:rsid w:val="00140B15"/>
    <w:rsid w:val="00140ED7"/>
    <w:rsid w:val="0014112E"/>
    <w:rsid w:val="00141F42"/>
    <w:rsid w:val="00142477"/>
    <w:rsid w:val="0014271F"/>
    <w:rsid w:val="00143002"/>
    <w:rsid w:val="001459AF"/>
    <w:rsid w:val="00146808"/>
    <w:rsid w:val="00146FB5"/>
    <w:rsid w:val="00155AF5"/>
    <w:rsid w:val="001560BE"/>
    <w:rsid w:val="00156A5C"/>
    <w:rsid w:val="001572BA"/>
    <w:rsid w:val="0016178D"/>
    <w:rsid w:val="00162F75"/>
    <w:rsid w:val="00163328"/>
    <w:rsid w:val="00163340"/>
    <w:rsid w:val="00163B76"/>
    <w:rsid w:val="00164237"/>
    <w:rsid w:val="0016480F"/>
    <w:rsid w:val="00164C43"/>
    <w:rsid w:val="00165B0D"/>
    <w:rsid w:val="00165CD8"/>
    <w:rsid w:val="00165D2A"/>
    <w:rsid w:val="00167B21"/>
    <w:rsid w:val="001702AE"/>
    <w:rsid w:val="00170572"/>
    <w:rsid w:val="00170D68"/>
    <w:rsid w:val="00171284"/>
    <w:rsid w:val="0017302C"/>
    <w:rsid w:val="00173C90"/>
    <w:rsid w:val="00173DC6"/>
    <w:rsid w:val="00174DEA"/>
    <w:rsid w:val="001753D7"/>
    <w:rsid w:val="001755EF"/>
    <w:rsid w:val="00175D73"/>
    <w:rsid w:val="0018006B"/>
    <w:rsid w:val="00180429"/>
    <w:rsid w:val="00180776"/>
    <w:rsid w:val="00180A49"/>
    <w:rsid w:val="00184148"/>
    <w:rsid w:val="0018582E"/>
    <w:rsid w:val="00185D81"/>
    <w:rsid w:val="00186CC1"/>
    <w:rsid w:val="0019026A"/>
    <w:rsid w:val="001908D7"/>
    <w:rsid w:val="0019114D"/>
    <w:rsid w:val="00191C69"/>
    <w:rsid w:val="001932A3"/>
    <w:rsid w:val="001936F5"/>
    <w:rsid w:val="00194359"/>
    <w:rsid w:val="001959E4"/>
    <w:rsid w:val="001970B8"/>
    <w:rsid w:val="001A0332"/>
    <w:rsid w:val="001A0D0F"/>
    <w:rsid w:val="001A29E2"/>
    <w:rsid w:val="001A548A"/>
    <w:rsid w:val="001A6345"/>
    <w:rsid w:val="001B0105"/>
    <w:rsid w:val="001B0557"/>
    <w:rsid w:val="001B0EF4"/>
    <w:rsid w:val="001B0FD4"/>
    <w:rsid w:val="001B1242"/>
    <w:rsid w:val="001B2461"/>
    <w:rsid w:val="001B2C8C"/>
    <w:rsid w:val="001B5A93"/>
    <w:rsid w:val="001B656B"/>
    <w:rsid w:val="001B6CEA"/>
    <w:rsid w:val="001B7645"/>
    <w:rsid w:val="001C01F5"/>
    <w:rsid w:val="001C032E"/>
    <w:rsid w:val="001C14D9"/>
    <w:rsid w:val="001C2ABA"/>
    <w:rsid w:val="001C33D1"/>
    <w:rsid w:val="001C35AA"/>
    <w:rsid w:val="001C57D9"/>
    <w:rsid w:val="001C7853"/>
    <w:rsid w:val="001D198F"/>
    <w:rsid w:val="001D216A"/>
    <w:rsid w:val="001D2ED5"/>
    <w:rsid w:val="001D548F"/>
    <w:rsid w:val="001D59B4"/>
    <w:rsid w:val="001D6369"/>
    <w:rsid w:val="001D7282"/>
    <w:rsid w:val="001D775F"/>
    <w:rsid w:val="001D7D1F"/>
    <w:rsid w:val="001E0F36"/>
    <w:rsid w:val="001E117E"/>
    <w:rsid w:val="001E1882"/>
    <w:rsid w:val="001E23AF"/>
    <w:rsid w:val="001E3706"/>
    <w:rsid w:val="001E3A11"/>
    <w:rsid w:val="001E408D"/>
    <w:rsid w:val="001E42FD"/>
    <w:rsid w:val="001E5321"/>
    <w:rsid w:val="001E5C41"/>
    <w:rsid w:val="001E69A2"/>
    <w:rsid w:val="001E72AD"/>
    <w:rsid w:val="001E7857"/>
    <w:rsid w:val="001F0D2E"/>
    <w:rsid w:val="001F273F"/>
    <w:rsid w:val="001F28D3"/>
    <w:rsid w:val="001F31FB"/>
    <w:rsid w:val="001F3856"/>
    <w:rsid w:val="001F45F6"/>
    <w:rsid w:val="001F53A6"/>
    <w:rsid w:val="001F5421"/>
    <w:rsid w:val="00203649"/>
    <w:rsid w:val="00203828"/>
    <w:rsid w:val="00206464"/>
    <w:rsid w:val="00207AED"/>
    <w:rsid w:val="00211398"/>
    <w:rsid w:val="00212B26"/>
    <w:rsid w:val="00212C94"/>
    <w:rsid w:val="00213A86"/>
    <w:rsid w:val="00216750"/>
    <w:rsid w:val="00216923"/>
    <w:rsid w:val="00217E22"/>
    <w:rsid w:val="00220183"/>
    <w:rsid w:val="00220756"/>
    <w:rsid w:val="00220BFC"/>
    <w:rsid w:val="002245DF"/>
    <w:rsid w:val="00224653"/>
    <w:rsid w:val="00226330"/>
    <w:rsid w:val="0022699F"/>
    <w:rsid w:val="00230F6F"/>
    <w:rsid w:val="00231F50"/>
    <w:rsid w:val="00232BC7"/>
    <w:rsid w:val="00233FEA"/>
    <w:rsid w:val="00235932"/>
    <w:rsid w:val="00235A39"/>
    <w:rsid w:val="002364FD"/>
    <w:rsid w:val="0023691E"/>
    <w:rsid w:val="00236DC3"/>
    <w:rsid w:val="00240FB9"/>
    <w:rsid w:val="00241662"/>
    <w:rsid w:val="0024189A"/>
    <w:rsid w:val="00241CC6"/>
    <w:rsid w:val="002432DB"/>
    <w:rsid w:val="002448AA"/>
    <w:rsid w:val="00244F0D"/>
    <w:rsid w:val="00245079"/>
    <w:rsid w:val="0024514B"/>
    <w:rsid w:val="00246A43"/>
    <w:rsid w:val="0025018F"/>
    <w:rsid w:val="00251DDB"/>
    <w:rsid w:val="00252CF7"/>
    <w:rsid w:val="00253DAD"/>
    <w:rsid w:val="00253F00"/>
    <w:rsid w:val="00254DE5"/>
    <w:rsid w:val="00256336"/>
    <w:rsid w:val="00257069"/>
    <w:rsid w:val="00257759"/>
    <w:rsid w:val="00262AEC"/>
    <w:rsid w:val="00264663"/>
    <w:rsid w:val="002656A2"/>
    <w:rsid w:val="002660DB"/>
    <w:rsid w:val="002667FB"/>
    <w:rsid w:val="00266982"/>
    <w:rsid w:val="002669CB"/>
    <w:rsid w:val="00267A64"/>
    <w:rsid w:val="00267C66"/>
    <w:rsid w:val="002703CB"/>
    <w:rsid w:val="00272D53"/>
    <w:rsid w:val="00274359"/>
    <w:rsid w:val="00274501"/>
    <w:rsid w:val="002752A0"/>
    <w:rsid w:val="00275B4C"/>
    <w:rsid w:val="0027641B"/>
    <w:rsid w:val="00276A2B"/>
    <w:rsid w:val="0027731F"/>
    <w:rsid w:val="002778EF"/>
    <w:rsid w:val="0028230D"/>
    <w:rsid w:val="00283D87"/>
    <w:rsid w:val="00284E55"/>
    <w:rsid w:val="00286E0C"/>
    <w:rsid w:val="00287D3C"/>
    <w:rsid w:val="00290714"/>
    <w:rsid w:val="0029114D"/>
    <w:rsid w:val="00291490"/>
    <w:rsid w:val="00291A8A"/>
    <w:rsid w:val="00291E7F"/>
    <w:rsid w:val="00292300"/>
    <w:rsid w:val="00292CDB"/>
    <w:rsid w:val="00293DEB"/>
    <w:rsid w:val="00293FE1"/>
    <w:rsid w:val="002957EE"/>
    <w:rsid w:val="00295C7C"/>
    <w:rsid w:val="00297727"/>
    <w:rsid w:val="00297A94"/>
    <w:rsid w:val="002A0713"/>
    <w:rsid w:val="002A0856"/>
    <w:rsid w:val="002A1DE1"/>
    <w:rsid w:val="002A38BE"/>
    <w:rsid w:val="002A46E4"/>
    <w:rsid w:val="002A4D8F"/>
    <w:rsid w:val="002A54B0"/>
    <w:rsid w:val="002A5DDD"/>
    <w:rsid w:val="002A7FBB"/>
    <w:rsid w:val="002B29FF"/>
    <w:rsid w:val="002B3737"/>
    <w:rsid w:val="002B37E6"/>
    <w:rsid w:val="002B45DE"/>
    <w:rsid w:val="002B4F60"/>
    <w:rsid w:val="002B604E"/>
    <w:rsid w:val="002B704A"/>
    <w:rsid w:val="002B7360"/>
    <w:rsid w:val="002B7EF4"/>
    <w:rsid w:val="002C0962"/>
    <w:rsid w:val="002C2CCC"/>
    <w:rsid w:val="002C3DA5"/>
    <w:rsid w:val="002C540A"/>
    <w:rsid w:val="002C57B6"/>
    <w:rsid w:val="002C6284"/>
    <w:rsid w:val="002C64C2"/>
    <w:rsid w:val="002C740E"/>
    <w:rsid w:val="002C7707"/>
    <w:rsid w:val="002D0485"/>
    <w:rsid w:val="002D1195"/>
    <w:rsid w:val="002D153E"/>
    <w:rsid w:val="002D1788"/>
    <w:rsid w:val="002D193E"/>
    <w:rsid w:val="002D21E9"/>
    <w:rsid w:val="002D260A"/>
    <w:rsid w:val="002D2AA8"/>
    <w:rsid w:val="002D4EE4"/>
    <w:rsid w:val="002D6245"/>
    <w:rsid w:val="002D6BAB"/>
    <w:rsid w:val="002D71E1"/>
    <w:rsid w:val="002D7659"/>
    <w:rsid w:val="002E1B96"/>
    <w:rsid w:val="002E1FDB"/>
    <w:rsid w:val="002E2A67"/>
    <w:rsid w:val="002E318D"/>
    <w:rsid w:val="002E41D4"/>
    <w:rsid w:val="002E5C46"/>
    <w:rsid w:val="002E689D"/>
    <w:rsid w:val="002E695B"/>
    <w:rsid w:val="002E6EB0"/>
    <w:rsid w:val="002E7A61"/>
    <w:rsid w:val="002E7B42"/>
    <w:rsid w:val="002E7BE7"/>
    <w:rsid w:val="002E7C21"/>
    <w:rsid w:val="002F0531"/>
    <w:rsid w:val="002F06FF"/>
    <w:rsid w:val="002F24B2"/>
    <w:rsid w:val="002F56F8"/>
    <w:rsid w:val="002F6956"/>
    <w:rsid w:val="002F7339"/>
    <w:rsid w:val="00300E4F"/>
    <w:rsid w:val="00301933"/>
    <w:rsid w:val="00302875"/>
    <w:rsid w:val="00302AD4"/>
    <w:rsid w:val="00302D8B"/>
    <w:rsid w:val="00302E4C"/>
    <w:rsid w:val="00303E12"/>
    <w:rsid w:val="003047E9"/>
    <w:rsid w:val="00305689"/>
    <w:rsid w:val="00306ABA"/>
    <w:rsid w:val="003100F9"/>
    <w:rsid w:val="00310556"/>
    <w:rsid w:val="00311289"/>
    <w:rsid w:val="003138E5"/>
    <w:rsid w:val="00316727"/>
    <w:rsid w:val="0031694E"/>
    <w:rsid w:val="00316EF0"/>
    <w:rsid w:val="003174B9"/>
    <w:rsid w:val="00317C51"/>
    <w:rsid w:val="00317C71"/>
    <w:rsid w:val="00320DCC"/>
    <w:rsid w:val="00321149"/>
    <w:rsid w:val="003227D0"/>
    <w:rsid w:val="0032780E"/>
    <w:rsid w:val="00331154"/>
    <w:rsid w:val="00334F9A"/>
    <w:rsid w:val="00336210"/>
    <w:rsid w:val="00337532"/>
    <w:rsid w:val="003376E2"/>
    <w:rsid w:val="00337729"/>
    <w:rsid w:val="003378A8"/>
    <w:rsid w:val="003379AA"/>
    <w:rsid w:val="00340472"/>
    <w:rsid w:val="00340723"/>
    <w:rsid w:val="00340D8D"/>
    <w:rsid w:val="003416F9"/>
    <w:rsid w:val="00342406"/>
    <w:rsid w:val="00344716"/>
    <w:rsid w:val="00344E8A"/>
    <w:rsid w:val="00345389"/>
    <w:rsid w:val="00346CD3"/>
    <w:rsid w:val="003502F0"/>
    <w:rsid w:val="00350FC7"/>
    <w:rsid w:val="0035401A"/>
    <w:rsid w:val="00355B7E"/>
    <w:rsid w:val="00355C7C"/>
    <w:rsid w:val="003564B9"/>
    <w:rsid w:val="00356D30"/>
    <w:rsid w:val="00357CA9"/>
    <w:rsid w:val="00361541"/>
    <w:rsid w:val="00361DC3"/>
    <w:rsid w:val="00363E8D"/>
    <w:rsid w:val="003640C2"/>
    <w:rsid w:val="00364D62"/>
    <w:rsid w:val="00365C6C"/>
    <w:rsid w:val="00366DB0"/>
    <w:rsid w:val="00366F3E"/>
    <w:rsid w:val="00370CDA"/>
    <w:rsid w:val="00371A19"/>
    <w:rsid w:val="00371F63"/>
    <w:rsid w:val="003720C6"/>
    <w:rsid w:val="003725EC"/>
    <w:rsid w:val="00374045"/>
    <w:rsid w:val="00374940"/>
    <w:rsid w:val="00375087"/>
    <w:rsid w:val="00375963"/>
    <w:rsid w:val="00375FA3"/>
    <w:rsid w:val="003801D7"/>
    <w:rsid w:val="00381181"/>
    <w:rsid w:val="0038284C"/>
    <w:rsid w:val="003849DC"/>
    <w:rsid w:val="003863DC"/>
    <w:rsid w:val="00386DEB"/>
    <w:rsid w:val="003909A3"/>
    <w:rsid w:val="00390EF7"/>
    <w:rsid w:val="00392C82"/>
    <w:rsid w:val="00393940"/>
    <w:rsid w:val="00393F90"/>
    <w:rsid w:val="0039489C"/>
    <w:rsid w:val="0039542D"/>
    <w:rsid w:val="00395B9D"/>
    <w:rsid w:val="003A14EF"/>
    <w:rsid w:val="003A1F1B"/>
    <w:rsid w:val="003A3390"/>
    <w:rsid w:val="003A4929"/>
    <w:rsid w:val="003A51C5"/>
    <w:rsid w:val="003A5963"/>
    <w:rsid w:val="003A618C"/>
    <w:rsid w:val="003A6297"/>
    <w:rsid w:val="003A6368"/>
    <w:rsid w:val="003B0193"/>
    <w:rsid w:val="003B0984"/>
    <w:rsid w:val="003B1BDE"/>
    <w:rsid w:val="003B31DE"/>
    <w:rsid w:val="003B4A32"/>
    <w:rsid w:val="003B4A5B"/>
    <w:rsid w:val="003B5D73"/>
    <w:rsid w:val="003B683D"/>
    <w:rsid w:val="003B7428"/>
    <w:rsid w:val="003C0327"/>
    <w:rsid w:val="003C0FAD"/>
    <w:rsid w:val="003C118C"/>
    <w:rsid w:val="003C1F78"/>
    <w:rsid w:val="003C29E2"/>
    <w:rsid w:val="003C362F"/>
    <w:rsid w:val="003C4D39"/>
    <w:rsid w:val="003C797D"/>
    <w:rsid w:val="003D2287"/>
    <w:rsid w:val="003D2324"/>
    <w:rsid w:val="003D3F8C"/>
    <w:rsid w:val="003D467E"/>
    <w:rsid w:val="003D508A"/>
    <w:rsid w:val="003D5CB6"/>
    <w:rsid w:val="003D6BB2"/>
    <w:rsid w:val="003D6C5F"/>
    <w:rsid w:val="003D7AAB"/>
    <w:rsid w:val="003E0A59"/>
    <w:rsid w:val="003E1392"/>
    <w:rsid w:val="003E2D91"/>
    <w:rsid w:val="003E4A12"/>
    <w:rsid w:val="003E4AE0"/>
    <w:rsid w:val="003E5789"/>
    <w:rsid w:val="003E60B2"/>
    <w:rsid w:val="003E60F1"/>
    <w:rsid w:val="003E7BAD"/>
    <w:rsid w:val="003F04ED"/>
    <w:rsid w:val="003F1140"/>
    <w:rsid w:val="003F1FE8"/>
    <w:rsid w:val="003F2384"/>
    <w:rsid w:val="003F2617"/>
    <w:rsid w:val="003F4F6B"/>
    <w:rsid w:val="003F5044"/>
    <w:rsid w:val="003F59C3"/>
    <w:rsid w:val="003F5DAC"/>
    <w:rsid w:val="003F6344"/>
    <w:rsid w:val="003F6942"/>
    <w:rsid w:val="00400995"/>
    <w:rsid w:val="00400E4D"/>
    <w:rsid w:val="00401EF4"/>
    <w:rsid w:val="00403448"/>
    <w:rsid w:val="00404700"/>
    <w:rsid w:val="00405413"/>
    <w:rsid w:val="004060DF"/>
    <w:rsid w:val="00412D03"/>
    <w:rsid w:val="0041311F"/>
    <w:rsid w:val="004136EF"/>
    <w:rsid w:val="004140D5"/>
    <w:rsid w:val="00416337"/>
    <w:rsid w:val="00416922"/>
    <w:rsid w:val="00423286"/>
    <w:rsid w:val="00425D35"/>
    <w:rsid w:val="00426601"/>
    <w:rsid w:val="00426656"/>
    <w:rsid w:val="004266BD"/>
    <w:rsid w:val="00427C8C"/>
    <w:rsid w:val="00430367"/>
    <w:rsid w:val="00432560"/>
    <w:rsid w:val="00434960"/>
    <w:rsid w:val="004362E6"/>
    <w:rsid w:val="00436D93"/>
    <w:rsid w:val="0044034A"/>
    <w:rsid w:val="00440357"/>
    <w:rsid w:val="004409A3"/>
    <w:rsid w:val="00441419"/>
    <w:rsid w:val="00441D8E"/>
    <w:rsid w:val="00441DC3"/>
    <w:rsid w:val="00443437"/>
    <w:rsid w:val="004435C6"/>
    <w:rsid w:val="004435F2"/>
    <w:rsid w:val="00443B50"/>
    <w:rsid w:val="00443F6A"/>
    <w:rsid w:val="0044558D"/>
    <w:rsid w:val="0044561C"/>
    <w:rsid w:val="0044566F"/>
    <w:rsid w:val="00446558"/>
    <w:rsid w:val="0044697D"/>
    <w:rsid w:val="00447F3F"/>
    <w:rsid w:val="00452325"/>
    <w:rsid w:val="004530D0"/>
    <w:rsid w:val="004539D4"/>
    <w:rsid w:val="00453FBE"/>
    <w:rsid w:val="004553CD"/>
    <w:rsid w:val="004567A4"/>
    <w:rsid w:val="004574A3"/>
    <w:rsid w:val="0046007A"/>
    <w:rsid w:val="00460A6C"/>
    <w:rsid w:val="00461AB9"/>
    <w:rsid w:val="00461BE2"/>
    <w:rsid w:val="00462458"/>
    <w:rsid w:val="00462B17"/>
    <w:rsid w:val="0046378F"/>
    <w:rsid w:val="00465EE5"/>
    <w:rsid w:val="00467317"/>
    <w:rsid w:val="004717D8"/>
    <w:rsid w:val="004718C8"/>
    <w:rsid w:val="004722DF"/>
    <w:rsid w:val="00472505"/>
    <w:rsid w:val="00472E3F"/>
    <w:rsid w:val="004751A9"/>
    <w:rsid w:val="004759ED"/>
    <w:rsid w:val="00476AF3"/>
    <w:rsid w:val="00476E87"/>
    <w:rsid w:val="00480108"/>
    <w:rsid w:val="004807ED"/>
    <w:rsid w:val="0048140F"/>
    <w:rsid w:val="004825FC"/>
    <w:rsid w:val="00482876"/>
    <w:rsid w:val="00483193"/>
    <w:rsid w:val="004843A7"/>
    <w:rsid w:val="0048469C"/>
    <w:rsid w:val="0048497B"/>
    <w:rsid w:val="00487514"/>
    <w:rsid w:val="004900A9"/>
    <w:rsid w:val="004908CA"/>
    <w:rsid w:val="00492C04"/>
    <w:rsid w:val="00492E48"/>
    <w:rsid w:val="004931CD"/>
    <w:rsid w:val="004949B3"/>
    <w:rsid w:val="00497684"/>
    <w:rsid w:val="004A0FA5"/>
    <w:rsid w:val="004A2B90"/>
    <w:rsid w:val="004A32EB"/>
    <w:rsid w:val="004A3945"/>
    <w:rsid w:val="004A5413"/>
    <w:rsid w:val="004A554C"/>
    <w:rsid w:val="004A5AE3"/>
    <w:rsid w:val="004A5B52"/>
    <w:rsid w:val="004A7331"/>
    <w:rsid w:val="004A7703"/>
    <w:rsid w:val="004B0A28"/>
    <w:rsid w:val="004B33E3"/>
    <w:rsid w:val="004B42AB"/>
    <w:rsid w:val="004B46B6"/>
    <w:rsid w:val="004B5216"/>
    <w:rsid w:val="004B6051"/>
    <w:rsid w:val="004B7594"/>
    <w:rsid w:val="004B7B01"/>
    <w:rsid w:val="004C25A5"/>
    <w:rsid w:val="004C25C7"/>
    <w:rsid w:val="004C291C"/>
    <w:rsid w:val="004C2CDF"/>
    <w:rsid w:val="004C43E9"/>
    <w:rsid w:val="004C4AA6"/>
    <w:rsid w:val="004C62B0"/>
    <w:rsid w:val="004D0CB7"/>
    <w:rsid w:val="004D1A80"/>
    <w:rsid w:val="004D3F72"/>
    <w:rsid w:val="004D5A69"/>
    <w:rsid w:val="004D5B51"/>
    <w:rsid w:val="004D6308"/>
    <w:rsid w:val="004D73DB"/>
    <w:rsid w:val="004E1797"/>
    <w:rsid w:val="004E1C0B"/>
    <w:rsid w:val="004E272C"/>
    <w:rsid w:val="004E2C12"/>
    <w:rsid w:val="004E38D3"/>
    <w:rsid w:val="004E42AD"/>
    <w:rsid w:val="004E4CD5"/>
    <w:rsid w:val="004E4E04"/>
    <w:rsid w:val="004E6964"/>
    <w:rsid w:val="004E70C1"/>
    <w:rsid w:val="004E74CC"/>
    <w:rsid w:val="004F01ED"/>
    <w:rsid w:val="004F0A97"/>
    <w:rsid w:val="004F133D"/>
    <w:rsid w:val="004F15AB"/>
    <w:rsid w:val="004F1B8C"/>
    <w:rsid w:val="004F1F11"/>
    <w:rsid w:val="004F363F"/>
    <w:rsid w:val="004F4574"/>
    <w:rsid w:val="004F4CC7"/>
    <w:rsid w:val="004F5951"/>
    <w:rsid w:val="004F5963"/>
    <w:rsid w:val="004F5C06"/>
    <w:rsid w:val="004F68C5"/>
    <w:rsid w:val="004F7812"/>
    <w:rsid w:val="0050104D"/>
    <w:rsid w:val="005016E3"/>
    <w:rsid w:val="00502FB2"/>
    <w:rsid w:val="00503C06"/>
    <w:rsid w:val="00503F18"/>
    <w:rsid w:val="005047D0"/>
    <w:rsid w:val="005048AB"/>
    <w:rsid w:val="005049E8"/>
    <w:rsid w:val="00504FBB"/>
    <w:rsid w:val="00505E2C"/>
    <w:rsid w:val="005076AE"/>
    <w:rsid w:val="00507800"/>
    <w:rsid w:val="00511117"/>
    <w:rsid w:val="00511322"/>
    <w:rsid w:val="0051209F"/>
    <w:rsid w:val="00512CB1"/>
    <w:rsid w:val="005140E5"/>
    <w:rsid w:val="00520A9E"/>
    <w:rsid w:val="00520CC8"/>
    <w:rsid w:val="005221B3"/>
    <w:rsid w:val="005226DB"/>
    <w:rsid w:val="005245AF"/>
    <w:rsid w:val="00525778"/>
    <w:rsid w:val="00525A78"/>
    <w:rsid w:val="00527D1E"/>
    <w:rsid w:val="00530182"/>
    <w:rsid w:val="00530539"/>
    <w:rsid w:val="005355DE"/>
    <w:rsid w:val="005357F9"/>
    <w:rsid w:val="00537290"/>
    <w:rsid w:val="005406EA"/>
    <w:rsid w:val="005408C9"/>
    <w:rsid w:val="005411E7"/>
    <w:rsid w:val="00541E34"/>
    <w:rsid w:val="0054213E"/>
    <w:rsid w:val="005428DC"/>
    <w:rsid w:val="00542907"/>
    <w:rsid w:val="00542C5B"/>
    <w:rsid w:val="00543CFA"/>
    <w:rsid w:val="00545A5D"/>
    <w:rsid w:val="005462CD"/>
    <w:rsid w:val="00546379"/>
    <w:rsid w:val="00546DC5"/>
    <w:rsid w:val="0054703A"/>
    <w:rsid w:val="005471AD"/>
    <w:rsid w:val="005472F8"/>
    <w:rsid w:val="00547E13"/>
    <w:rsid w:val="0055087D"/>
    <w:rsid w:val="00550B2D"/>
    <w:rsid w:val="00551170"/>
    <w:rsid w:val="005514B3"/>
    <w:rsid w:val="005519F2"/>
    <w:rsid w:val="0055296B"/>
    <w:rsid w:val="00552E77"/>
    <w:rsid w:val="00555E12"/>
    <w:rsid w:val="00556435"/>
    <w:rsid w:val="00557A9F"/>
    <w:rsid w:val="005639DE"/>
    <w:rsid w:val="00563D14"/>
    <w:rsid w:val="00564AC0"/>
    <w:rsid w:val="00564E60"/>
    <w:rsid w:val="0056702A"/>
    <w:rsid w:val="00567E4A"/>
    <w:rsid w:val="00570707"/>
    <w:rsid w:val="005715C6"/>
    <w:rsid w:val="0057490D"/>
    <w:rsid w:val="00574A3B"/>
    <w:rsid w:val="00574DF6"/>
    <w:rsid w:val="005753B6"/>
    <w:rsid w:val="00575F40"/>
    <w:rsid w:val="00575FA4"/>
    <w:rsid w:val="00576096"/>
    <w:rsid w:val="00577806"/>
    <w:rsid w:val="00577DF3"/>
    <w:rsid w:val="005830FA"/>
    <w:rsid w:val="0058337C"/>
    <w:rsid w:val="00584371"/>
    <w:rsid w:val="00584ED7"/>
    <w:rsid w:val="00585F6A"/>
    <w:rsid w:val="00586658"/>
    <w:rsid w:val="00587189"/>
    <w:rsid w:val="00590033"/>
    <w:rsid w:val="00590B4D"/>
    <w:rsid w:val="00590C60"/>
    <w:rsid w:val="00591249"/>
    <w:rsid w:val="00591250"/>
    <w:rsid w:val="0059138E"/>
    <w:rsid w:val="005938E8"/>
    <w:rsid w:val="00593D49"/>
    <w:rsid w:val="00594289"/>
    <w:rsid w:val="00594812"/>
    <w:rsid w:val="00595DB3"/>
    <w:rsid w:val="00595FCC"/>
    <w:rsid w:val="005A024A"/>
    <w:rsid w:val="005A2315"/>
    <w:rsid w:val="005A2DE9"/>
    <w:rsid w:val="005A4708"/>
    <w:rsid w:val="005A5AF1"/>
    <w:rsid w:val="005A73FD"/>
    <w:rsid w:val="005A7C4D"/>
    <w:rsid w:val="005B055D"/>
    <w:rsid w:val="005B0AC3"/>
    <w:rsid w:val="005B11F6"/>
    <w:rsid w:val="005B1263"/>
    <w:rsid w:val="005B14DF"/>
    <w:rsid w:val="005B3195"/>
    <w:rsid w:val="005B3722"/>
    <w:rsid w:val="005B54C3"/>
    <w:rsid w:val="005B5C05"/>
    <w:rsid w:val="005B6217"/>
    <w:rsid w:val="005B66DF"/>
    <w:rsid w:val="005B7015"/>
    <w:rsid w:val="005C05FC"/>
    <w:rsid w:val="005C1237"/>
    <w:rsid w:val="005C2F35"/>
    <w:rsid w:val="005C5370"/>
    <w:rsid w:val="005C7AB4"/>
    <w:rsid w:val="005C7B12"/>
    <w:rsid w:val="005D0254"/>
    <w:rsid w:val="005D1D15"/>
    <w:rsid w:val="005D277D"/>
    <w:rsid w:val="005D5BCE"/>
    <w:rsid w:val="005D67AB"/>
    <w:rsid w:val="005D731F"/>
    <w:rsid w:val="005E0954"/>
    <w:rsid w:val="005E2073"/>
    <w:rsid w:val="005E2AE2"/>
    <w:rsid w:val="005E6E09"/>
    <w:rsid w:val="005F064F"/>
    <w:rsid w:val="005F16D7"/>
    <w:rsid w:val="005F44D8"/>
    <w:rsid w:val="005F5C4D"/>
    <w:rsid w:val="005F6110"/>
    <w:rsid w:val="005F64B5"/>
    <w:rsid w:val="005F6B0F"/>
    <w:rsid w:val="005F6EA0"/>
    <w:rsid w:val="005F6FCA"/>
    <w:rsid w:val="00601A18"/>
    <w:rsid w:val="00602ACF"/>
    <w:rsid w:val="00602BB9"/>
    <w:rsid w:val="00603106"/>
    <w:rsid w:val="00603422"/>
    <w:rsid w:val="00603F84"/>
    <w:rsid w:val="00606BC2"/>
    <w:rsid w:val="0061041D"/>
    <w:rsid w:val="00610794"/>
    <w:rsid w:val="00612955"/>
    <w:rsid w:val="006164D5"/>
    <w:rsid w:val="00616B70"/>
    <w:rsid w:val="00621678"/>
    <w:rsid w:val="00622C1C"/>
    <w:rsid w:val="0062361A"/>
    <w:rsid w:val="00623C93"/>
    <w:rsid w:val="006268EA"/>
    <w:rsid w:val="00626EBF"/>
    <w:rsid w:val="00627402"/>
    <w:rsid w:val="00627EC9"/>
    <w:rsid w:val="00630AC9"/>
    <w:rsid w:val="00630D6E"/>
    <w:rsid w:val="00631FFE"/>
    <w:rsid w:val="00632C2A"/>
    <w:rsid w:val="006331DB"/>
    <w:rsid w:val="00633EDF"/>
    <w:rsid w:val="00635006"/>
    <w:rsid w:val="00635462"/>
    <w:rsid w:val="00636D4D"/>
    <w:rsid w:val="00637550"/>
    <w:rsid w:val="00637BD7"/>
    <w:rsid w:val="00637D2E"/>
    <w:rsid w:val="006406F8"/>
    <w:rsid w:val="006407FC"/>
    <w:rsid w:val="00641020"/>
    <w:rsid w:val="00642595"/>
    <w:rsid w:val="00643D83"/>
    <w:rsid w:val="00644FCA"/>
    <w:rsid w:val="0064598D"/>
    <w:rsid w:val="00646AA2"/>
    <w:rsid w:val="00650722"/>
    <w:rsid w:val="00651573"/>
    <w:rsid w:val="00651D01"/>
    <w:rsid w:val="00651EFD"/>
    <w:rsid w:val="00652187"/>
    <w:rsid w:val="006527B6"/>
    <w:rsid w:val="00653B95"/>
    <w:rsid w:val="00655B14"/>
    <w:rsid w:val="00656A4D"/>
    <w:rsid w:val="00657625"/>
    <w:rsid w:val="00657DF6"/>
    <w:rsid w:val="00662687"/>
    <w:rsid w:val="00662EE6"/>
    <w:rsid w:val="0066353D"/>
    <w:rsid w:val="00665B46"/>
    <w:rsid w:val="0066740A"/>
    <w:rsid w:val="0067178D"/>
    <w:rsid w:val="006720F5"/>
    <w:rsid w:val="0067226B"/>
    <w:rsid w:val="00673457"/>
    <w:rsid w:val="006737D9"/>
    <w:rsid w:val="00675355"/>
    <w:rsid w:val="00676E6C"/>
    <w:rsid w:val="006806D5"/>
    <w:rsid w:val="00680DFA"/>
    <w:rsid w:val="00681FDD"/>
    <w:rsid w:val="006822BD"/>
    <w:rsid w:val="006826BB"/>
    <w:rsid w:val="0068275F"/>
    <w:rsid w:val="006827D5"/>
    <w:rsid w:val="00684B49"/>
    <w:rsid w:val="00685689"/>
    <w:rsid w:val="006908D4"/>
    <w:rsid w:val="00690AB5"/>
    <w:rsid w:val="006915CA"/>
    <w:rsid w:val="0069599F"/>
    <w:rsid w:val="00695BDF"/>
    <w:rsid w:val="00695DB5"/>
    <w:rsid w:val="00696C3A"/>
    <w:rsid w:val="006A15E6"/>
    <w:rsid w:val="006A2909"/>
    <w:rsid w:val="006A29A7"/>
    <w:rsid w:val="006A2B3C"/>
    <w:rsid w:val="006A2DAF"/>
    <w:rsid w:val="006A3367"/>
    <w:rsid w:val="006A4A83"/>
    <w:rsid w:val="006A6E6F"/>
    <w:rsid w:val="006A7364"/>
    <w:rsid w:val="006B1563"/>
    <w:rsid w:val="006B2A97"/>
    <w:rsid w:val="006B3EF0"/>
    <w:rsid w:val="006B3FD4"/>
    <w:rsid w:val="006B7CC3"/>
    <w:rsid w:val="006C0154"/>
    <w:rsid w:val="006C17B6"/>
    <w:rsid w:val="006C24B9"/>
    <w:rsid w:val="006D1D38"/>
    <w:rsid w:val="006D1E6E"/>
    <w:rsid w:val="006D43F2"/>
    <w:rsid w:val="006D4E68"/>
    <w:rsid w:val="006D5248"/>
    <w:rsid w:val="006D60DE"/>
    <w:rsid w:val="006D63A4"/>
    <w:rsid w:val="006D68D8"/>
    <w:rsid w:val="006D6C32"/>
    <w:rsid w:val="006D70DE"/>
    <w:rsid w:val="006E06FF"/>
    <w:rsid w:val="006E09F2"/>
    <w:rsid w:val="006E2DAB"/>
    <w:rsid w:val="006E644A"/>
    <w:rsid w:val="006E66B5"/>
    <w:rsid w:val="006E6AD9"/>
    <w:rsid w:val="006E7909"/>
    <w:rsid w:val="006F01D1"/>
    <w:rsid w:val="006F29F6"/>
    <w:rsid w:val="006F300E"/>
    <w:rsid w:val="006F39AD"/>
    <w:rsid w:val="006F3B27"/>
    <w:rsid w:val="006F3B40"/>
    <w:rsid w:val="006F4286"/>
    <w:rsid w:val="006F5393"/>
    <w:rsid w:val="006F6AFC"/>
    <w:rsid w:val="006F7944"/>
    <w:rsid w:val="006F7B38"/>
    <w:rsid w:val="00700A11"/>
    <w:rsid w:val="00700EAE"/>
    <w:rsid w:val="0070193C"/>
    <w:rsid w:val="00703CDB"/>
    <w:rsid w:val="00704174"/>
    <w:rsid w:val="00704504"/>
    <w:rsid w:val="007045F1"/>
    <w:rsid w:val="0070537F"/>
    <w:rsid w:val="00705AF7"/>
    <w:rsid w:val="0070736E"/>
    <w:rsid w:val="0070787F"/>
    <w:rsid w:val="007122E0"/>
    <w:rsid w:val="00713881"/>
    <w:rsid w:val="00714AC4"/>
    <w:rsid w:val="007154D0"/>
    <w:rsid w:val="00715DA0"/>
    <w:rsid w:val="0072465D"/>
    <w:rsid w:val="00724A36"/>
    <w:rsid w:val="00725E8E"/>
    <w:rsid w:val="00727DCD"/>
    <w:rsid w:val="00730068"/>
    <w:rsid w:val="007303BA"/>
    <w:rsid w:val="007306EC"/>
    <w:rsid w:val="00730945"/>
    <w:rsid w:val="00732970"/>
    <w:rsid w:val="00734043"/>
    <w:rsid w:val="007351B7"/>
    <w:rsid w:val="007354B5"/>
    <w:rsid w:val="00736613"/>
    <w:rsid w:val="00736A36"/>
    <w:rsid w:val="00741B19"/>
    <w:rsid w:val="007435A1"/>
    <w:rsid w:val="00743DCD"/>
    <w:rsid w:val="00744EF4"/>
    <w:rsid w:val="00746058"/>
    <w:rsid w:val="0074658F"/>
    <w:rsid w:val="0074702E"/>
    <w:rsid w:val="007475F0"/>
    <w:rsid w:val="00747673"/>
    <w:rsid w:val="007478B1"/>
    <w:rsid w:val="0074799F"/>
    <w:rsid w:val="00750834"/>
    <w:rsid w:val="00751107"/>
    <w:rsid w:val="0075123E"/>
    <w:rsid w:val="00752014"/>
    <w:rsid w:val="00752297"/>
    <w:rsid w:val="007527D9"/>
    <w:rsid w:val="00753125"/>
    <w:rsid w:val="00754218"/>
    <w:rsid w:val="0075556E"/>
    <w:rsid w:val="007555A6"/>
    <w:rsid w:val="00760AF7"/>
    <w:rsid w:val="007610E7"/>
    <w:rsid w:val="007612C6"/>
    <w:rsid w:val="00761411"/>
    <w:rsid w:val="007657B3"/>
    <w:rsid w:val="007660FE"/>
    <w:rsid w:val="007670AE"/>
    <w:rsid w:val="0077215B"/>
    <w:rsid w:val="00772EAF"/>
    <w:rsid w:val="00773159"/>
    <w:rsid w:val="00773EF0"/>
    <w:rsid w:val="0077762A"/>
    <w:rsid w:val="007776EE"/>
    <w:rsid w:val="00777BC4"/>
    <w:rsid w:val="00781004"/>
    <w:rsid w:val="00781E75"/>
    <w:rsid w:val="007843BE"/>
    <w:rsid w:val="0078480D"/>
    <w:rsid w:val="00785AB8"/>
    <w:rsid w:val="00787189"/>
    <w:rsid w:val="00790932"/>
    <w:rsid w:val="00792937"/>
    <w:rsid w:val="00793853"/>
    <w:rsid w:val="00793CD9"/>
    <w:rsid w:val="00794EB5"/>
    <w:rsid w:val="00795B55"/>
    <w:rsid w:val="00795CFF"/>
    <w:rsid w:val="00796692"/>
    <w:rsid w:val="0079760A"/>
    <w:rsid w:val="007A2633"/>
    <w:rsid w:val="007A3D00"/>
    <w:rsid w:val="007A3EAB"/>
    <w:rsid w:val="007A49BE"/>
    <w:rsid w:val="007A4ABA"/>
    <w:rsid w:val="007A7E43"/>
    <w:rsid w:val="007B0DF8"/>
    <w:rsid w:val="007B1915"/>
    <w:rsid w:val="007B23BA"/>
    <w:rsid w:val="007B39FE"/>
    <w:rsid w:val="007B40E8"/>
    <w:rsid w:val="007B717C"/>
    <w:rsid w:val="007B76A2"/>
    <w:rsid w:val="007C18A8"/>
    <w:rsid w:val="007C19C6"/>
    <w:rsid w:val="007C1B03"/>
    <w:rsid w:val="007C201B"/>
    <w:rsid w:val="007C258E"/>
    <w:rsid w:val="007C263D"/>
    <w:rsid w:val="007C2DC9"/>
    <w:rsid w:val="007C2F26"/>
    <w:rsid w:val="007C34B3"/>
    <w:rsid w:val="007C3E3F"/>
    <w:rsid w:val="007D1A11"/>
    <w:rsid w:val="007D2D20"/>
    <w:rsid w:val="007D6424"/>
    <w:rsid w:val="007D6C61"/>
    <w:rsid w:val="007D6E32"/>
    <w:rsid w:val="007D7D8E"/>
    <w:rsid w:val="007E2DE4"/>
    <w:rsid w:val="007E4298"/>
    <w:rsid w:val="007E4F4E"/>
    <w:rsid w:val="007E52BE"/>
    <w:rsid w:val="007E74F9"/>
    <w:rsid w:val="007E7715"/>
    <w:rsid w:val="007E7F11"/>
    <w:rsid w:val="007F0986"/>
    <w:rsid w:val="007F0B32"/>
    <w:rsid w:val="007F2986"/>
    <w:rsid w:val="007F3AC7"/>
    <w:rsid w:val="007F6F96"/>
    <w:rsid w:val="007F77C9"/>
    <w:rsid w:val="00800A39"/>
    <w:rsid w:val="00801471"/>
    <w:rsid w:val="008019BA"/>
    <w:rsid w:val="00803DF3"/>
    <w:rsid w:val="0080440A"/>
    <w:rsid w:val="00805D1E"/>
    <w:rsid w:val="008067BE"/>
    <w:rsid w:val="008078A0"/>
    <w:rsid w:val="00807931"/>
    <w:rsid w:val="00810E8D"/>
    <w:rsid w:val="00810EAD"/>
    <w:rsid w:val="00812343"/>
    <w:rsid w:val="00815C8E"/>
    <w:rsid w:val="00815F44"/>
    <w:rsid w:val="00820FB9"/>
    <w:rsid w:val="0082179D"/>
    <w:rsid w:val="00821CF3"/>
    <w:rsid w:val="0082382E"/>
    <w:rsid w:val="0082420E"/>
    <w:rsid w:val="00825DE2"/>
    <w:rsid w:val="008326B6"/>
    <w:rsid w:val="0083271C"/>
    <w:rsid w:val="00832968"/>
    <w:rsid w:val="00832AAC"/>
    <w:rsid w:val="00834E59"/>
    <w:rsid w:val="00834F7C"/>
    <w:rsid w:val="00837DD6"/>
    <w:rsid w:val="00840362"/>
    <w:rsid w:val="00841A2B"/>
    <w:rsid w:val="00841AC0"/>
    <w:rsid w:val="008420A0"/>
    <w:rsid w:val="00842B38"/>
    <w:rsid w:val="0084397D"/>
    <w:rsid w:val="00844338"/>
    <w:rsid w:val="008456EA"/>
    <w:rsid w:val="00845FEE"/>
    <w:rsid w:val="0084688C"/>
    <w:rsid w:val="00846E5F"/>
    <w:rsid w:val="008476AA"/>
    <w:rsid w:val="0085017E"/>
    <w:rsid w:val="00851698"/>
    <w:rsid w:val="0085212D"/>
    <w:rsid w:val="0085241C"/>
    <w:rsid w:val="00852A12"/>
    <w:rsid w:val="00854330"/>
    <w:rsid w:val="00855D16"/>
    <w:rsid w:val="00856EBE"/>
    <w:rsid w:val="00857B79"/>
    <w:rsid w:val="00857CED"/>
    <w:rsid w:val="00860423"/>
    <w:rsid w:val="0086099A"/>
    <w:rsid w:val="008619FE"/>
    <w:rsid w:val="00861D64"/>
    <w:rsid w:val="00861DCB"/>
    <w:rsid w:val="008640CF"/>
    <w:rsid w:val="00865B1C"/>
    <w:rsid w:val="0086723B"/>
    <w:rsid w:val="008672C4"/>
    <w:rsid w:val="00867CC2"/>
    <w:rsid w:val="00870061"/>
    <w:rsid w:val="00871AA3"/>
    <w:rsid w:val="008721F6"/>
    <w:rsid w:val="00877A03"/>
    <w:rsid w:val="008803E2"/>
    <w:rsid w:val="00881179"/>
    <w:rsid w:val="00882323"/>
    <w:rsid w:val="0088313A"/>
    <w:rsid w:val="008840AA"/>
    <w:rsid w:val="0088416A"/>
    <w:rsid w:val="00884FF2"/>
    <w:rsid w:val="00885636"/>
    <w:rsid w:val="00886114"/>
    <w:rsid w:val="0089046B"/>
    <w:rsid w:val="00891B2A"/>
    <w:rsid w:val="008924F2"/>
    <w:rsid w:val="00892575"/>
    <w:rsid w:val="00892669"/>
    <w:rsid w:val="00892708"/>
    <w:rsid w:val="008934ED"/>
    <w:rsid w:val="00893B1A"/>
    <w:rsid w:val="00893D15"/>
    <w:rsid w:val="0089450B"/>
    <w:rsid w:val="00894C53"/>
    <w:rsid w:val="00897D20"/>
    <w:rsid w:val="008A11A2"/>
    <w:rsid w:val="008A19D8"/>
    <w:rsid w:val="008A2A9D"/>
    <w:rsid w:val="008A3EBA"/>
    <w:rsid w:val="008A5F90"/>
    <w:rsid w:val="008A6F0A"/>
    <w:rsid w:val="008A748C"/>
    <w:rsid w:val="008A7593"/>
    <w:rsid w:val="008B06F3"/>
    <w:rsid w:val="008B097F"/>
    <w:rsid w:val="008B0B69"/>
    <w:rsid w:val="008B30A8"/>
    <w:rsid w:val="008B4926"/>
    <w:rsid w:val="008B4FB8"/>
    <w:rsid w:val="008B553C"/>
    <w:rsid w:val="008C0BDC"/>
    <w:rsid w:val="008C0DA4"/>
    <w:rsid w:val="008C21AE"/>
    <w:rsid w:val="008C29C5"/>
    <w:rsid w:val="008C442A"/>
    <w:rsid w:val="008C4A22"/>
    <w:rsid w:val="008C57C8"/>
    <w:rsid w:val="008C5D9F"/>
    <w:rsid w:val="008D089D"/>
    <w:rsid w:val="008D0ED7"/>
    <w:rsid w:val="008D2BA6"/>
    <w:rsid w:val="008D438D"/>
    <w:rsid w:val="008D5E2C"/>
    <w:rsid w:val="008E06F4"/>
    <w:rsid w:val="008E0740"/>
    <w:rsid w:val="008E0DF9"/>
    <w:rsid w:val="008E2DA3"/>
    <w:rsid w:val="008E3025"/>
    <w:rsid w:val="008E3241"/>
    <w:rsid w:val="008E33C4"/>
    <w:rsid w:val="008E39F9"/>
    <w:rsid w:val="008E3ABC"/>
    <w:rsid w:val="008E5832"/>
    <w:rsid w:val="008E5892"/>
    <w:rsid w:val="008E6481"/>
    <w:rsid w:val="008E6AE6"/>
    <w:rsid w:val="008E6FC3"/>
    <w:rsid w:val="008E7353"/>
    <w:rsid w:val="008F02DB"/>
    <w:rsid w:val="008F1A34"/>
    <w:rsid w:val="008F22C4"/>
    <w:rsid w:val="008F2501"/>
    <w:rsid w:val="008F2BA1"/>
    <w:rsid w:val="008F335A"/>
    <w:rsid w:val="008F5249"/>
    <w:rsid w:val="008F5ABF"/>
    <w:rsid w:val="008F7B04"/>
    <w:rsid w:val="009014D1"/>
    <w:rsid w:val="00901715"/>
    <w:rsid w:val="009019EF"/>
    <w:rsid w:val="00901CCE"/>
    <w:rsid w:val="00904D63"/>
    <w:rsid w:val="00904DA8"/>
    <w:rsid w:val="0090763F"/>
    <w:rsid w:val="00907882"/>
    <w:rsid w:val="00907FF8"/>
    <w:rsid w:val="00913F7F"/>
    <w:rsid w:val="00916500"/>
    <w:rsid w:val="00916BA8"/>
    <w:rsid w:val="009209B2"/>
    <w:rsid w:val="009212D0"/>
    <w:rsid w:val="009213D2"/>
    <w:rsid w:val="00922057"/>
    <w:rsid w:val="00923207"/>
    <w:rsid w:val="00925317"/>
    <w:rsid w:val="00926447"/>
    <w:rsid w:val="00927D22"/>
    <w:rsid w:val="00927DA0"/>
    <w:rsid w:val="00930185"/>
    <w:rsid w:val="00933F97"/>
    <w:rsid w:val="00934A54"/>
    <w:rsid w:val="00935AF3"/>
    <w:rsid w:val="00935C56"/>
    <w:rsid w:val="00937F09"/>
    <w:rsid w:val="0094020D"/>
    <w:rsid w:val="00940270"/>
    <w:rsid w:val="00941258"/>
    <w:rsid w:val="00941E0C"/>
    <w:rsid w:val="009423BD"/>
    <w:rsid w:val="00942D77"/>
    <w:rsid w:val="00942E80"/>
    <w:rsid w:val="00943713"/>
    <w:rsid w:val="00943A61"/>
    <w:rsid w:val="00944A0F"/>
    <w:rsid w:val="00950C25"/>
    <w:rsid w:val="00950CCF"/>
    <w:rsid w:val="00951816"/>
    <w:rsid w:val="00951EF1"/>
    <w:rsid w:val="0095243C"/>
    <w:rsid w:val="009529A4"/>
    <w:rsid w:val="00952F78"/>
    <w:rsid w:val="00952F9C"/>
    <w:rsid w:val="00955A79"/>
    <w:rsid w:val="00955CD9"/>
    <w:rsid w:val="00956D45"/>
    <w:rsid w:val="0096014E"/>
    <w:rsid w:val="00961B6C"/>
    <w:rsid w:val="009622DA"/>
    <w:rsid w:val="00962B0B"/>
    <w:rsid w:val="0096357B"/>
    <w:rsid w:val="00963D7A"/>
    <w:rsid w:val="0096474F"/>
    <w:rsid w:val="009656B1"/>
    <w:rsid w:val="0096721A"/>
    <w:rsid w:val="009675EF"/>
    <w:rsid w:val="009704C3"/>
    <w:rsid w:val="009705DC"/>
    <w:rsid w:val="009712A3"/>
    <w:rsid w:val="00971E72"/>
    <w:rsid w:val="00971F22"/>
    <w:rsid w:val="00972425"/>
    <w:rsid w:val="00973992"/>
    <w:rsid w:val="00974C3D"/>
    <w:rsid w:val="00975064"/>
    <w:rsid w:val="009750D7"/>
    <w:rsid w:val="0097633B"/>
    <w:rsid w:val="0097775E"/>
    <w:rsid w:val="009777FA"/>
    <w:rsid w:val="0098021A"/>
    <w:rsid w:val="00982762"/>
    <w:rsid w:val="00982A7B"/>
    <w:rsid w:val="009831BA"/>
    <w:rsid w:val="00983AC7"/>
    <w:rsid w:val="0098405E"/>
    <w:rsid w:val="00984655"/>
    <w:rsid w:val="0098519F"/>
    <w:rsid w:val="009852EA"/>
    <w:rsid w:val="00985D23"/>
    <w:rsid w:val="00987DE9"/>
    <w:rsid w:val="00990503"/>
    <w:rsid w:val="00990751"/>
    <w:rsid w:val="0099122E"/>
    <w:rsid w:val="009912EB"/>
    <w:rsid w:val="00991CC0"/>
    <w:rsid w:val="00991EA5"/>
    <w:rsid w:val="0099320E"/>
    <w:rsid w:val="00996127"/>
    <w:rsid w:val="009966A9"/>
    <w:rsid w:val="00996784"/>
    <w:rsid w:val="00996FEA"/>
    <w:rsid w:val="00997086"/>
    <w:rsid w:val="009A067A"/>
    <w:rsid w:val="009A1273"/>
    <w:rsid w:val="009A15CC"/>
    <w:rsid w:val="009A1EA7"/>
    <w:rsid w:val="009A4735"/>
    <w:rsid w:val="009A643B"/>
    <w:rsid w:val="009B0B87"/>
    <w:rsid w:val="009B0B92"/>
    <w:rsid w:val="009B145D"/>
    <w:rsid w:val="009B28E4"/>
    <w:rsid w:val="009B361E"/>
    <w:rsid w:val="009B39B8"/>
    <w:rsid w:val="009B4695"/>
    <w:rsid w:val="009B4ABD"/>
    <w:rsid w:val="009B554C"/>
    <w:rsid w:val="009B74D9"/>
    <w:rsid w:val="009C05E3"/>
    <w:rsid w:val="009C27C0"/>
    <w:rsid w:val="009C29C0"/>
    <w:rsid w:val="009C4B61"/>
    <w:rsid w:val="009C6921"/>
    <w:rsid w:val="009C6E7B"/>
    <w:rsid w:val="009D1152"/>
    <w:rsid w:val="009D174A"/>
    <w:rsid w:val="009D27FF"/>
    <w:rsid w:val="009D29FB"/>
    <w:rsid w:val="009D3443"/>
    <w:rsid w:val="009D4110"/>
    <w:rsid w:val="009D6693"/>
    <w:rsid w:val="009D6B67"/>
    <w:rsid w:val="009D6C5A"/>
    <w:rsid w:val="009D7EB6"/>
    <w:rsid w:val="009E02A9"/>
    <w:rsid w:val="009E0A2F"/>
    <w:rsid w:val="009E0AE7"/>
    <w:rsid w:val="009E2B81"/>
    <w:rsid w:val="009E2F26"/>
    <w:rsid w:val="009E471F"/>
    <w:rsid w:val="009E4F55"/>
    <w:rsid w:val="009E5C8F"/>
    <w:rsid w:val="009E6322"/>
    <w:rsid w:val="009E6826"/>
    <w:rsid w:val="009E6961"/>
    <w:rsid w:val="009E7AA0"/>
    <w:rsid w:val="009E7D45"/>
    <w:rsid w:val="009F0425"/>
    <w:rsid w:val="009F0734"/>
    <w:rsid w:val="009F2432"/>
    <w:rsid w:val="009F2C53"/>
    <w:rsid w:val="009F2CAE"/>
    <w:rsid w:val="009F2CBB"/>
    <w:rsid w:val="009F3233"/>
    <w:rsid w:val="009F3289"/>
    <w:rsid w:val="009F3842"/>
    <w:rsid w:val="009F6326"/>
    <w:rsid w:val="009F6C34"/>
    <w:rsid w:val="009F7F9F"/>
    <w:rsid w:val="00A0083C"/>
    <w:rsid w:val="00A00CE6"/>
    <w:rsid w:val="00A01D26"/>
    <w:rsid w:val="00A02CEF"/>
    <w:rsid w:val="00A03202"/>
    <w:rsid w:val="00A03420"/>
    <w:rsid w:val="00A037C8"/>
    <w:rsid w:val="00A03DB3"/>
    <w:rsid w:val="00A03F15"/>
    <w:rsid w:val="00A044E8"/>
    <w:rsid w:val="00A078C5"/>
    <w:rsid w:val="00A07BE9"/>
    <w:rsid w:val="00A1051D"/>
    <w:rsid w:val="00A106B5"/>
    <w:rsid w:val="00A122FC"/>
    <w:rsid w:val="00A12F35"/>
    <w:rsid w:val="00A1465E"/>
    <w:rsid w:val="00A1701C"/>
    <w:rsid w:val="00A17A82"/>
    <w:rsid w:val="00A205D8"/>
    <w:rsid w:val="00A21300"/>
    <w:rsid w:val="00A2232C"/>
    <w:rsid w:val="00A22A69"/>
    <w:rsid w:val="00A23434"/>
    <w:rsid w:val="00A23FA0"/>
    <w:rsid w:val="00A24574"/>
    <w:rsid w:val="00A245B1"/>
    <w:rsid w:val="00A258A6"/>
    <w:rsid w:val="00A260BE"/>
    <w:rsid w:val="00A261BA"/>
    <w:rsid w:val="00A2657B"/>
    <w:rsid w:val="00A26AA3"/>
    <w:rsid w:val="00A32681"/>
    <w:rsid w:val="00A32A8E"/>
    <w:rsid w:val="00A355C2"/>
    <w:rsid w:val="00A357D0"/>
    <w:rsid w:val="00A36127"/>
    <w:rsid w:val="00A36900"/>
    <w:rsid w:val="00A37339"/>
    <w:rsid w:val="00A374CD"/>
    <w:rsid w:val="00A37A5C"/>
    <w:rsid w:val="00A40924"/>
    <w:rsid w:val="00A418D0"/>
    <w:rsid w:val="00A41ACA"/>
    <w:rsid w:val="00A42523"/>
    <w:rsid w:val="00A43FC6"/>
    <w:rsid w:val="00A45118"/>
    <w:rsid w:val="00A456E4"/>
    <w:rsid w:val="00A46366"/>
    <w:rsid w:val="00A46EF9"/>
    <w:rsid w:val="00A46FB1"/>
    <w:rsid w:val="00A51D64"/>
    <w:rsid w:val="00A524B5"/>
    <w:rsid w:val="00A52565"/>
    <w:rsid w:val="00A547DF"/>
    <w:rsid w:val="00A55048"/>
    <w:rsid w:val="00A56A7A"/>
    <w:rsid w:val="00A56FF0"/>
    <w:rsid w:val="00A621D4"/>
    <w:rsid w:val="00A62E4E"/>
    <w:rsid w:val="00A64F19"/>
    <w:rsid w:val="00A67131"/>
    <w:rsid w:val="00A70DCE"/>
    <w:rsid w:val="00A71467"/>
    <w:rsid w:val="00A716BB"/>
    <w:rsid w:val="00A71B33"/>
    <w:rsid w:val="00A71D80"/>
    <w:rsid w:val="00A7340F"/>
    <w:rsid w:val="00A75F1E"/>
    <w:rsid w:val="00A77192"/>
    <w:rsid w:val="00A773FD"/>
    <w:rsid w:val="00A77B47"/>
    <w:rsid w:val="00A80557"/>
    <w:rsid w:val="00A8078C"/>
    <w:rsid w:val="00A813C9"/>
    <w:rsid w:val="00A81A11"/>
    <w:rsid w:val="00A83798"/>
    <w:rsid w:val="00A83A01"/>
    <w:rsid w:val="00A84340"/>
    <w:rsid w:val="00A849F2"/>
    <w:rsid w:val="00A855D3"/>
    <w:rsid w:val="00A86ACB"/>
    <w:rsid w:val="00A90084"/>
    <w:rsid w:val="00A91800"/>
    <w:rsid w:val="00A927AA"/>
    <w:rsid w:val="00A928B9"/>
    <w:rsid w:val="00A9426B"/>
    <w:rsid w:val="00A94BE7"/>
    <w:rsid w:val="00A950F0"/>
    <w:rsid w:val="00A956CB"/>
    <w:rsid w:val="00A961F0"/>
    <w:rsid w:val="00A970F6"/>
    <w:rsid w:val="00AA036C"/>
    <w:rsid w:val="00AA0450"/>
    <w:rsid w:val="00AA1570"/>
    <w:rsid w:val="00AA1FEA"/>
    <w:rsid w:val="00AA4E5A"/>
    <w:rsid w:val="00AA6B74"/>
    <w:rsid w:val="00AA707E"/>
    <w:rsid w:val="00AB0803"/>
    <w:rsid w:val="00AB1574"/>
    <w:rsid w:val="00AB216A"/>
    <w:rsid w:val="00AB31A9"/>
    <w:rsid w:val="00AB3484"/>
    <w:rsid w:val="00AB525C"/>
    <w:rsid w:val="00AB57F2"/>
    <w:rsid w:val="00AB7B43"/>
    <w:rsid w:val="00AC29FF"/>
    <w:rsid w:val="00AC2C0D"/>
    <w:rsid w:val="00AC3247"/>
    <w:rsid w:val="00AC3CC3"/>
    <w:rsid w:val="00AC5D46"/>
    <w:rsid w:val="00AC5DFA"/>
    <w:rsid w:val="00AC5DFD"/>
    <w:rsid w:val="00AC60E6"/>
    <w:rsid w:val="00AC68EA"/>
    <w:rsid w:val="00AC6D4F"/>
    <w:rsid w:val="00AC74EA"/>
    <w:rsid w:val="00AC78DA"/>
    <w:rsid w:val="00AD0FC7"/>
    <w:rsid w:val="00AD6359"/>
    <w:rsid w:val="00AD7E2D"/>
    <w:rsid w:val="00AE0A7C"/>
    <w:rsid w:val="00AE14A8"/>
    <w:rsid w:val="00AE1C08"/>
    <w:rsid w:val="00AE286A"/>
    <w:rsid w:val="00AE4C78"/>
    <w:rsid w:val="00AE5107"/>
    <w:rsid w:val="00AE6146"/>
    <w:rsid w:val="00AE66BA"/>
    <w:rsid w:val="00AE6945"/>
    <w:rsid w:val="00AF10A6"/>
    <w:rsid w:val="00AF148E"/>
    <w:rsid w:val="00AF1A6D"/>
    <w:rsid w:val="00AF1EB7"/>
    <w:rsid w:val="00AF2E03"/>
    <w:rsid w:val="00AF58BD"/>
    <w:rsid w:val="00AF7266"/>
    <w:rsid w:val="00AF783A"/>
    <w:rsid w:val="00B00156"/>
    <w:rsid w:val="00B00394"/>
    <w:rsid w:val="00B00779"/>
    <w:rsid w:val="00B0198B"/>
    <w:rsid w:val="00B0276D"/>
    <w:rsid w:val="00B02BC2"/>
    <w:rsid w:val="00B04224"/>
    <w:rsid w:val="00B04A4F"/>
    <w:rsid w:val="00B04DB7"/>
    <w:rsid w:val="00B050B7"/>
    <w:rsid w:val="00B0573B"/>
    <w:rsid w:val="00B072D8"/>
    <w:rsid w:val="00B07877"/>
    <w:rsid w:val="00B07A42"/>
    <w:rsid w:val="00B11734"/>
    <w:rsid w:val="00B13CA8"/>
    <w:rsid w:val="00B13F4B"/>
    <w:rsid w:val="00B153B7"/>
    <w:rsid w:val="00B1576E"/>
    <w:rsid w:val="00B17360"/>
    <w:rsid w:val="00B1786D"/>
    <w:rsid w:val="00B17B72"/>
    <w:rsid w:val="00B17E06"/>
    <w:rsid w:val="00B21850"/>
    <w:rsid w:val="00B23CB9"/>
    <w:rsid w:val="00B24208"/>
    <w:rsid w:val="00B245F1"/>
    <w:rsid w:val="00B25894"/>
    <w:rsid w:val="00B2605A"/>
    <w:rsid w:val="00B301B8"/>
    <w:rsid w:val="00B30F89"/>
    <w:rsid w:val="00B32C21"/>
    <w:rsid w:val="00B333E2"/>
    <w:rsid w:val="00B339AE"/>
    <w:rsid w:val="00B34419"/>
    <w:rsid w:val="00B34C53"/>
    <w:rsid w:val="00B35AA7"/>
    <w:rsid w:val="00B402E5"/>
    <w:rsid w:val="00B40881"/>
    <w:rsid w:val="00B41495"/>
    <w:rsid w:val="00B432AA"/>
    <w:rsid w:val="00B438AD"/>
    <w:rsid w:val="00B43D11"/>
    <w:rsid w:val="00B43DF6"/>
    <w:rsid w:val="00B43EEF"/>
    <w:rsid w:val="00B50B4F"/>
    <w:rsid w:val="00B50DAA"/>
    <w:rsid w:val="00B50F9A"/>
    <w:rsid w:val="00B51DC5"/>
    <w:rsid w:val="00B521EA"/>
    <w:rsid w:val="00B531BD"/>
    <w:rsid w:val="00B54A88"/>
    <w:rsid w:val="00B55484"/>
    <w:rsid w:val="00B5548F"/>
    <w:rsid w:val="00B55913"/>
    <w:rsid w:val="00B56375"/>
    <w:rsid w:val="00B5647A"/>
    <w:rsid w:val="00B56C91"/>
    <w:rsid w:val="00B56E05"/>
    <w:rsid w:val="00B5773B"/>
    <w:rsid w:val="00B57BF7"/>
    <w:rsid w:val="00B57C3D"/>
    <w:rsid w:val="00B61406"/>
    <w:rsid w:val="00B61D12"/>
    <w:rsid w:val="00B632CA"/>
    <w:rsid w:val="00B63F6E"/>
    <w:rsid w:val="00B644C0"/>
    <w:rsid w:val="00B64A56"/>
    <w:rsid w:val="00B64E8B"/>
    <w:rsid w:val="00B651D9"/>
    <w:rsid w:val="00B65951"/>
    <w:rsid w:val="00B6632A"/>
    <w:rsid w:val="00B6657D"/>
    <w:rsid w:val="00B673E1"/>
    <w:rsid w:val="00B67BFA"/>
    <w:rsid w:val="00B70CF8"/>
    <w:rsid w:val="00B74A91"/>
    <w:rsid w:val="00B74EA9"/>
    <w:rsid w:val="00B74F87"/>
    <w:rsid w:val="00B74F9B"/>
    <w:rsid w:val="00B7501D"/>
    <w:rsid w:val="00B751A4"/>
    <w:rsid w:val="00B75C28"/>
    <w:rsid w:val="00B76104"/>
    <w:rsid w:val="00B77592"/>
    <w:rsid w:val="00B776B5"/>
    <w:rsid w:val="00B77D17"/>
    <w:rsid w:val="00B814D0"/>
    <w:rsid w:val="00B85BA1"/>
    <w:rsid w:val="00B863B3"/>
    <w:rsid w:val="00B8772E"/>
    <w:rsid w:val="00B92534"/>
    <w:rsid w:val="00B92C35"/>
    <w:rsid w:val="00B92CA7"/>
    <w:rsid w:val="00B934C5"/>
    <w:rsid w:val="00B938EF"/>
    <w:rsid w:val="00B93E3A"/>
    <w:rsid w:val="00B94B83"/>
    <w:rsid w:val="00B94CC4"/>
    <w:rsid w:val="00B954D3"/>
    <w:rsid w:val="00B969DF"/>
    <w:rsid w:val="00B96B4B"/>
    <w:rsid w:val="00B97E49"/>
    <w:rsid w:val="00BA1466"/>
    <w:rsid w:val="00BA1945"/>
    <w:rsid w:val="00BA2CDB"/>
    <w:rsid w:val="00BA35DE"/>
    <w:rsid w:val="00BA4AE5"/>
    <w:rsid w:val="00BA63F5"/>
    <w:rsid w:val="00BB10C7"/>
    <w:rsid w:val="00BB1C23"/>
    <w:rsid w:val="00BB4C30"/>
    <w:rsid w:val="00BB53D6"/>
    <w:rsid w:val="00BB695F"/>
    <w:rsid w:val="00BB6ECE"/>
    <w:rsid w:val="00BB7356"/>
    <w:rsid w:val="00BC1B5A"/>
    <w:rsid w:val="00BC1EAA"/>
    <w:rsid w:val="00BC1FFE"/>
    <w:rsid w:val="00BC3012"/>
    <w:rsid w:val="00BC37DA"/>
    <w:rsid w:val="00BC54DC"/>
    <w:rsid w:val="00BC5E46"/>
    <w:rsid w:val="00BC6CF7"/>
    <w:rsid w:val="00BC7655"/>
    <w:rsid w:val="00BD0192"/>
    <w:rsid w:val="00BD1697"/>
    <w:rsid w:val="00BD3527"/>
    <w:rsid w:val="00BD38F5"/>
    <w:rsid w:val="00BD49CD"/>
    <w:rsid w:val="00BD4B92"/>
    <w:rsid w:val="00BD54AA"/>
    <w:rsid w:val="00BD579F"/>
    <w:rsid w:val="00BD6F47"/>
    <w:rsid w:val="00BD7160"/>
    <w:rsid w:val="00BD72DD"/>
    <w:rsid w:val="00BD776E"/>
    <w:rsid w:val="00BE1DE9"/>
    <w:rsid w:val="00BE32CF"/>
    <w:rsid w:val="00BE3752"/>
    <w:rsid w:val="00BE3A57"/>
    <w:rsid w:val="00BE4D3D"/>
    <w:rsid w:val="00BE5330"/>
    <w:rsid w:val="00BE5DB3"/>
    <w:rsid w:val="00BE63DB"/>
    <w:rsid w:val="00BE6E65"/>
    <w:rsid w:val="00BE7A2A"/>
    <w:rsid w:val="00BF09B0"/>
    <w:rsid w:val="00BF0AA5"/>
    <w:rsid w:val="00BF228D"/>
    <w:rsid w:val="00BF3905"/>
    <w:rsid w:val="00BF4291"/>
    <w:rsid w:val="00BF4A10"/>
    <w:rsid w:val="00BF6B89"/>
    <w:rsid w:val="00BF74A0"/>
    <w:rsid w:val="00BF7880"/>
    <w:rsid w:val="00BF7D24"/>
    <w:rsid w:val="00C0009A"/>
    <w:rsid w:val="00C01032"/>
    <w:rsid w:val="00C019A1"/>
    <w:rsid w:val="00C02385"/>
    <w:rsid w:val="00C06316"/>
    <w:rsid w:val="00C06956"/>
    <w:rsid w:val="00C11A59"/>
    <w:rsid w:val="00C124A3"/>
    <w:rsid w:val="00C12F6D"/>
    <w:rsid w:val="00C13118"/>
    <w:rsid w:val="00C1474F"/>
    <w:rsid w:val="00C1629F"/>
    <w:rsid w:val="00C21C47"/>
    <w:rsid w:val="00C21C5F"/>
    <w:rsid w:val="00C228B4"/>
    <w:rsid w:val="00C22B19"/>
    <w:rsid w:val="00C2421B"/>
    <w:rsid w:val="00C24F5D"/>
    <w:rsid w:val="00C25950"/>
    <w:rsid w:val="00C27642"/>
    <w:rsid w:val="00C30377"/>
    <w:rsid w:val="00C304A7"/>
    <w:rsid w:val="00C30DC3"/>
    <w:rsid w:val="00C30EE0"/>
    <w:rsid w:val="00C32304"/>
    <w:rsid w:val="00C32A1C"/>
    <w:rsid w:val="00C32BA5"/>
    <w:rsid w:val="00C3300F"/>
    <w:rsid w:val="00C33A90"/>
    <w:rsid w:val="00C33F53"/>
    <w:rsid w:val="00C347F3"/>
    <w:rsid w:val="00C355C3"/>
    <w:rsid w:val="00C3671A"/>
    <w:rsid w:val="00C42068"/>
    <w:rsid w:val="00C45B67"/>
    <w:rsid w:val="00C46FB3"/>
    <w:rsid w:val="00C4737C"/>
    <w:rsid w:val="00C505D9"/>
    <w:rsid w:val="00C5182E"/>
    <w:rsid w:val="00C520D4"/>
    <w:rsid w:val="00C525D2"/>
    <w:rsid w:val="00C53258"/>
    <w:rsid w:val="00C54CAD"/>
    <w:rsid w:val="00C56FD2"/>
    <w:rsid w:val="00C57543"/>
    <w:rsid w:val="00C6018E"/>
    <w:rsid w:val="00C607B1"/>
    <w:rsid w:val="00C60801"/>
    <w:rsid w:val="00C6091E"/>
    <w:rsid w:val="00C60D1B"/>
    <w:rsid w:val="00C612B5"/>
    <w:rsid w:val="00C6243F"/>
    <w:rsid w:val="00C627B4"/>
    <w:rsid w:val="00C67E75"/>
    <w:rsid w:val="00C70094"/>
    <w:rsid w:val="00C70EC3"/>
    <w:rsid w:val="00C7153A"/>
    <w:rsid w:val="00C717EC"/>
    <w:rsid w:val="00C72FD6"/>
    <w:rsid w:val="00C72FEB"/>
    <w:rsid w:val="00C73A45"/>
    <w:rsid w:val="00C73FA7"/>
    <w:rsid w:val="00C74AFE"/>
    <w:rsid w:val="00C75490"/>
    <w:rsid w:val="00C76A3C"/>
    <w:rsid w:val="00C77932"/>
    <w:rsid w:val="00C8021F"/>
    <w:rsid w:val="00C82376"/>
    <w:rsid w:val="00C828CC"/>
    <w:rsid w:val="00C83A92"/>
    <w:rsid w:val="00C84CCD"/>
    <w:rsid w:val="00C85421"/>
    <w:rsid w:val="00C855C5"/>
    <w:rsid w:val="00C87BA5"/>
    <w:rsid w:val="00C9013A"/>
    <w:rsid w:val="00C90E07"/>
    <w:rsid w:val="00C918FD"/>
    <w:rsid w:val="00C9225B"/>
    <w:rsid w:val="00C9244E"/>
    <w:rsid w:val="00C9366E"/>
    <w:rsid w:val="00C942D5"/>
    <w:rsid w:val="00C954BC"/>
    <w:rsid w:val="00C967AD"/>
    <w:rsid w:val="00C96991"/>
    <w:rsid w:val="00C97DFD"/>
    <w:rsid w:val="00CA0D65"/>
    <w:rsid w:val="00CA134F"/>
    <w:rsid w:val="00CA1492"/>
    <w:rsid w:val="00CA23FE"/>
    <w:rsid w:val="00CA2ADA"/>
    <w:rsid w:val="00CA32AA"/>
    <w:rsid w:val="00CA3D33"/>
    <w:rsid w:val="00CA4143"/>
    <w:rsid w:val="00CA4E57"/>
    <w:rsid w:val="00CA65F6"/>
    <w:rsid w:val="00CB0454"/>
    <w:rsid w:val="00CB0F03"/>
    <w:rsid w:val="00CB1201"/>
    <w:rsid w:val="00CB2093"/>
    <w:rsid w:val="00CB22EC"/>
    <w:rsid w:val="00CB2D31"/>
    <w:rsid w:val="00CB2D83"/>
    <w:rsid w:val="00CB3CFF"/>
    <w:rsid w:val="00CB44FC"/>
    <w:rsid w:val="00CB49EF"/>
    <w:rsid w:val="00CB6740"/>
    <w:rsid w:val="00CB74AF"/>
    <w:rsid w:val="00CB7E06"/>
    <w:rsid w:val="00CC059D"/>
    <w:rsid w:val="00CC0AB1"/>
    <w:rsid w:val="00CC1533"/>
    <w:rsid w:val="00CC1A54"/>
    <w:rsid w:val="00CC1BDE"/>
    <w:rsid w:val="00CC2A76"/>
    <w:rsid w:val="00CC5443"/>
    <w:rsid w:val="00CC5917"/>
    <w:rsid w:val="00CC69C9"/>
    <w:rsid w:val="00CD02AA"/>
    <w:rsid w:val="00CD0F44"/>
    <w:rsid w:val="00CD1661"/>
    <w:rsid w:val="00CD1A5D"/>
    <w:rsid w:val="00CD5A3F"/>
    <w:rsid w:val="00CD6BF4"/>
    <w:rsid w:val="00CD73E8"/>
    <w:rsid w:val="00CD7BC5"/>
    <w:rsid w:val="00CD7D5D"/>
    <w:rsid w:val="00CE3B51"/>
    <w:rsid w:val="00CE3CC5"/>
    <w:rsid w:val="00CE56FA"/>
    <w:rsid w:val="00CE6A85"/>
    <w:rsid w:val="00CE7BBE"/>
    <w:rsid w:val="00CF0760"/>
    <w:rsid w:val="00CF163F"/>
    <w:rsid w:val="00CF1692"/>
    <w:rsid w:val="00CF1931"/>
    <w:rsid w:val="00CF1C1F"/>
    <w:rsid w:val="00CF2A5C"/>
    <w:rsid w:val="00CF31D4"/>
    <w:rsid w:val="00CF4B43"/>
    <w:rsid w:val="00CF5E3F"/>
    <w:rsid w:val="00CF60F9"/>
    <w:rsid w:val="00CF715F"/>
    <w:rsid w:val="00D003D2"/>
    <w:rsid w:val="00D00E35"/>
    <w:rsid w:val="00D013DA"/>
    <w:rsid w:val="00D01A84"/>
    <w:rsid w:val="00D03CB0"/>
    <w:rsid w:val="00D04A76"/>
    <w:rsid w:val="00D04EDE"/>
    <w:rsid w:val="00D05F8F"/>
    <w:rsid w:val="00D07746"/>
    <w:rsid w:val="00D106FD"/>
    <w:rsid w:val="00D112F5"/>
    <w:rsid w:val="00D129C5"/>
    <w:rsid w:val="00D13143"/>
    <w:rsid w:val="00D13562"/>
    <w:rsid w:val="00D1466A"/>
    <w:rsid w:val="00D15B92"/>
    <w:rsid w:val="00D16F84"/>
    <w:rsid w:val="00D17A8A"/>
    <w:rsid w:val="00D22018"/>
    <w:rsid w:val="00D2257B"/>
    <w:rsid w:val="00D2293D"/>
    <w:rsid w:val="00D22A15"/>
    <w:rsid w:val="00D22C4A"/>
    <w:rsid w:val="00D2319E"/>
    <w:rsid w:val="00D24CB6"/>
    <w:rsid w:val="00D258E8"/>
    <w:rsid w:val="00D279E6"/>
    <w:rsid w:val="00D27C98"/>
    <w:rsid w:val="00D30031"/>
    <w:rsid w:val="00D318C8"/>
    <w:rsid w:val="00D3586B"/>
    <w:rsid w:val="00D37C33"/>
    <w:rsid w:val="00D37DFF"/>
    <w:rsid w:val="00D41597"/>
    <w:rsid w:val="00D43387"/>
    <w:rsid w:val="00D43E1F"/>
    <w:rsid w:val="00D440B4"/>
    <w:rsid w:val="00D441FA"/>
    <w:rsid w:val="00D44E89"/>
    <w:rsid w:val="00D4551C"/>
    <w:rsid w:val="00D46382"/>
    <w:rsid w:val="00D46B4A"/>
    <w:rsid w:val="00D47132"/>
    <w:rsid w:val="00D47891"/>
    <w:rsid w:val="00D4791D"/>
    <w:rsid w:val="00D50238"/>
    <w:rsid w:val="00D50F3D"/>
    <w:rsid w:val="00D51AB9"/>
    <w:rsid w:val="00D529F0"/>
    <w:rsid w:val="00D53331"/>
    <w:rsid w:val="00D5386C"/>
    <w:rsid w:val="00D53FFF"/>
    <w:rsid w:val="00D5469F"/>
    <w:rsid w:val="00D54980"/>
    <w:rsid w:val="00D5629C"/>
    <w:rsid w:val="00D5787D"/>
    <w:rsid w:val="00D60B3F"/>
    <w:rsid w:val="00D64399"/>
    <w:rsid w:val="00D676F9"/>
    <w:rsid w:val="00D70117"/>
    <w:rsid w:val="00D703C8"/>
    <w:rsid w:val="00D70BE1"/>
    <w:rsid w:val="00D710BB"/>
    <w:rsid w:val="00D72543"/>
    <w:rsid w:val="00D74CC1"/>
    <w:rsid w:val="00D754B6"/>
    <w:rsid w:val="00D754B9"/>
    <w:rsid w:val="00D7553F"/>
    <w:rsid w:val="00D755D8"/>
    <w:rsid w:val="00D77BDD"/>
    <w:rsid w:val="00D819EF"/>
    <w:rsid w:val="00D81A98"/>
    <w:rsid w:val="00D8207E"/>
    <w:rsid w:val="00D82AA4"/>
    <w:rsid w:val="00D843D9"/>
    <w:rsid w:val="00D853B9"/>
    <w:rsid w:val="00D85433"/>
    <w:rsid w:val="00D861C7"/>
    <w:rsid w:val="00D86212"/>
    <w:rsid w:val="00D876EE"/>
    <w:rsid w:val="00D9166C"/>
    <w:rsid w:val="00D91B44"/>
    <w:rsid w:val="00D91DB6"/>
    <w:rsid w:val="00D94657"/>
    <w:rsid w:val="00D94736"/>
    <w:rsid w:val="00D95B05"/>
    <w:rsid w:val="00D96238"/>
    <w:rsid w:val="00DA0B0A"/>
    <w:rsid w:val="00DA1EC1"/>
    <w:rsid w:val="00DA2666"/>
    <w:rsid w:val="00DA5A7C"/>
    <w:rsid w:val="00DA6C72"/>
    <w:rsid w:val="00DA6F83"/>
    <w:rsid w:val="00DA709E"/>
    <w:rsid w:val="00DA7EFF"/>
    <w:rsid w:val="00DB0898"/>
    <w:rsid w:val="00DB1241"/>
    <w:rsid w:val="00DB1673"/>
    <w:rsid w:val="00DB3A8B"/>
    <w:rsid w:val="00DB3B2C"/>
    <w:rsid w:val="00DB43C7"/>
    <w:rsid w:val="00DB4F8D"/>
    <w:rsid w:val="00DC1270"/>
    <w:rsid w:val="00DC17F5"/>
    <w:rsid w:val="00DC2A80"/>
    <w:rsid w:val="00DC37AB"/>
    <w:rsid w:val="00DC39D5"/>
    <w:rsid w:val="00DC4919"/>
    <w:rsid w:val="00DC51ED"/>
    <w:rsid w:val="00DC6056"/>
    <w:rsid w:val="00DC6915"/>
    <w:rsid w:val="00DC6A91"/>
    <w:rsid w:val="00DC6AE0"/>
    <w:rsid w:val="00DC77D0"/>
    <w:rsid w:val="00DD078A"/>
    <w:rsid w:val="00DD0CA1"/>
    <w:rsid w:val="00DD1C47"/>
    <w:rsid w:val="00DD2E34"/>
    <w:rsid w:val="00DD2FA7"/>
    <w:rsid w:val="00DD352A"/>
    <w:rsid w:val="00DD35F2"/>
    <w:rsid w:val="00DD66D0"/>
    <w:rsid w:val="00DD7A45"/>
    <w:rsid w:val="00DE2EBB"/>
    <w:rsid w:val="00DE3762"/>
    <w:rsid w:val="00DE3D6B"/>
    <w:rsid w:val="00DE43E6"/>
    <w:rsid w:val="00DE5067"/>
    <w:rsid w:val="00DE574C"/>
    <w:rsid w:val="00DE6B13"/>
    <w:rsid w:val="00DE7E74"/>
    <w:rsid w:val="00DF0291"/>
    <w:rsid w:val="00DF09A3"/>
    <w:rsid w:val="00DF2634"/>
    <w:rsid w:val="00DF2BAE"/>
    <w:rsid w:val="00DF63B7"/>
    <w:rsid w:val="00DF66E6"/>
    <w:rsid w:val="00DF7288"/>
    <w:rsid w:val="00E00D92"/>
    <w:rsid w:val="00E0116C"/>
    <w:rsid w:val="00E020E9"/>
    <w:rsid w:val="00E02EF1"/>
    <w:rsid w:val="00E0333A"/>
    <w:rsid w:val="00E052D4"/>
    <w:rsid w:val="00E060C0"/>
    <w:rsid w:val="00E06B5F"/>
    <w:rsid w:val="00E079B1"/>
    <w:rsid w:val="00E07E3E"/>
    <w:rsid w:val="00E106DD"/>
    <w:rsid w:val="00E11D19"/>
    <w:rsid w:val="00E13C95"/>
    <w:rsid w:val="00E152CB"/>
    <w:rsid w:val="00E16B27"/>
    <w:rsid w:val="00E16BBE"/>
    <w:rsid w:val="00E16F95"/>
    <w:rsid w:val="00E17799"/>
    <w:rsid w:val="00E17C0F"/>
    <w:rsid w:val="00E17E44"/>
    <w:rsid w:val="00E2009F"/>
    <w:rsid w:val="00E20309"/>
    <w:rsid w:val="00E21115"/>
    <w:rsid w:val="00E22B89"/>
    <w:rsid w:val="00E249E5"/>
    <w:rsid w:val="00E24C78"/>
    <w:rsid w:val="00E26ED2"/>
    <w:rsid w:val="00E305F2"/>
    <w:rsid w:val="00E30BC6"/>
    <w:rsid w:val="00E315D4"/>
    <w:rsid w:val="00E32300"/>
    <w:rsid w:val="00E32F87"/>
    <w:rsid w:val="00E336A9"/>
    <w:rsid w:val="00E34068"/>
    <w:rsid w:val="00E3412A"/>
    <w:rsid w:val="00E354B0"/>
    <w:rsid w:val="00E35B2B"/>
    <w:rsid w:val="00E426FD"/>
    <w:rsid w:val="00E42856"/>
    <w:rsid w:val="00E42AEB"/>
    <w:rsid w:val="00E435A4"/>
    <w:rsid w:val="00E43EB4"/>
    <w:rsid w:val="00E4437F"/>
    <w:rsid w:val="00E46292"/>
    <w:rsid w:val="00E47194"/>
    <w:rsid w:val="00E47671"/>
    <w:rsid w:val="00E50AEE"/>
    <w:rsid w:val="00E52C06"/>
    <w:rsid w:val="00E5319B"/>
    <w:rsid w:val="00E53610"/>
    <w:rsid w:val="00E5671F"/>
    <w:rsid w:val="00E57090"/>
    <w:rsid w:val="00E57669"/>
    <w:rsid w:val="00E577D1"/>
    <w:rsid w:val="00E618C2"/>
    <w:rsid w:val="00E627F1"/>
    <w:rsid w:val="00E62A86"/>
    <w:rsid w:val="00E63672"/>
    <w:rsid w:val="00E638D9"/>
    <w:rsid w:val="00E64038"/>
    <w:rsid w:val="00E64050"/>
    <w:rsid w:val="00E64207"/>
    <w:rsid w:val="00E6523A"/>
    <w:rsid w:val="00E664CD"/>
    <w:rsid w:val="00E66C4D"/>
    <w:rsid w:val="00E70730"/>
    <w:rsid w:val="00E70C12"/>
    <w:rsid w:val="00E72F84"/>
    <w:rsid w:val="00E76009"/>
    <w:rsid w:val="00E76F83"/>
    <w:rsid w:val="00E77752"/>
    <w:rsid w:val="00E80B27"/>
    <w:rsid w:val="00E81001"/>
    <w:rsid w:val="00E81F99"/>
    <w:rsid w:val="00E823CA"/>
    <w:rsid w:val="00E82FAE"/>
    <w:rsid w:val="00E83474"/>
    <w:rsid w:val="00E85474"/>
    <w:rsid w:val="00E8564E"/>
    <w:rsid w:val="00E86BE4"/>
    <w:rsid w:val="00E90286"/>
    <w:rsid w:val="00E90BF1"/>
    <w:rsid w:val="00E9105B"/>
    <w:rsid w:val="00E93BF7"/>
    <w:rsid w:val="00E941DA"/>
    <w:rsid w:val="00E942BD"/>
    <w:rsid w:val="00E96B7C"/>
    <w:rsid w:val="00E97664"/>
    <w:rsid w:val="00EA12A8"/>
    <w:rsid w:val="00EA217A"/>
    <w:rsid w:val="00EA2BAE"/>
    <w:rsid w:val="00EA2C83"/>
    <w:rsid w:val="00EA3A6E"/>
    <w:rsid w:val="00EA403A"/>
    <w:rsid w:val="00EA4D92"/>
    <w:rsid w:val="00EA6BC7"/>
    <w:rsid w:val="00EA7906"/>
    <w:rsid w:val="00EB09BD"/>
    <w:rsid w:val="00EB1A5E"/>
    <w:rsid w:val="00EB208F"/>
    <w:rsid w:val="00EB3518"/>
    <w:rsid w:val="00EB381C"/>
    <w:rsid w:val="00EB5A89"/>
    <w:rsid w:val="00EB5B6C"/>
    <w:rsid w:val="00EB65A7"/>
    <w:rsid w:val="00EB6EFF"/>
    <w:rsid w:val="00EC011A"/>
    <w:rsid w:val="00EC0E3E"/>
    <w:rsid w:val="00EC1368"/>
    <w:rsid w:val="00EC17DD"/>
    <w:rsid w:val="00EC1C94"/>
    <w:rsid w:val="00EC2ABC"/>
    <w:rsid w:val="00EC5CC6"/>
    <w:rsid w:val="00ED064F"/>
    <w:rsid w:val="00ED1BBB"/>
    <w:rsid w:val="00ED1E1E"/>
    <w:rsid w:val="00ED21E6"/>
    <w:rsid w:val="00ED2363"/>
    <w:rsid w:val="00ED354A"/>
    <w:rsid w:val="00ED6680"/>
    <w:rsid w:val="00ED71A2"/>
    <w:rsid w:val="00EE015E"/>
    <w:rsid w:val="00EE0B0B"/>
    <w:rsid w:val="00EE0F94"/>
    <w:rsid w:val="00EE35E8"/>
    <w:rsid w:val="00EE3A2A"/>
    <w:rsid w:val="00EE40A3"/>
    <w:rsid w:val="00EE4F06"/>
    <w:rsid w:val="00EF2A2D"/>
    <w:rsid w:val="00EF5525"/>
    <w:rsid w:val="00EF66AF"/>
    <w:rsid w:val="00EF7EE8"/>
    <w:rsid w:val="00F014D0"/>
    <w:rsid w:val="00F01CD7"/>
    <w:rsid w:val="00F01D12"/>
    <w:rsid w:val="00F01F73"/>
    <w:rsid w:val="00F0232A"/>
    <w:rsid w:val="00F031C7"/>
    <w:rsid w:val="00F03324"/>
    <w:rsid w:val="00F035EF"/>
    <w:rsid w:val="00F0484C"/>
    <w:rsid w:val="00F04A25"/>
    <w:rsid w:val="00F05713"/>
    <w:rsid w:val="00F05BD2"/>
    <w:rsid w:val="00F0648F"/>
    <w:rsid w:val="00F0720E"/>
    <w:rsid w:val="00F07377"/>
    <w:rsid w:val="00F075A7"/>
    <w:rsid w:val="00F117D9"/>
    <w:rsid w:val="00F137A5"/>
    <w:rsid w:val="00F15F4A"/>
    <w:rsid w:val="00F160F2"/>
    <w:rsid w:val="00F161A0"/>
    <w:rsid w:val="00F17D61"/>
    <w:rsid w:val="00F20689"/>
    <w:rsid w:val="00F21039"/>
    <w:rsid w:val="00F210A0"/>
    <w:rsid w:val="00F2187D"/>
    <w:rsid w:val="00F2215B"/>
    <w:rsid w:val="00F22EE4"/>
    <w:rsid w:val="00F252E0"/>
    <w:rsid w:val="00F25396"/>
    <w:rsid w:val="00F2569E"/>
    <w:rsid w:val="00F318AE"/>
    <w:rsid w:val="00F31E0E"/>
    <w:rsid w:val="00F3321C"/>
    <w:rsid w:val="00F33321"/>
    <w:rsid w:val="00F33B15"/>
    <w:rsid w:val="00F34214"/>
    <w:rsid w:val="00F34CCD"/>
    <w:rsid w:val="00F35769"/>
    <w:rsid w:val="00F36FAE"/>
    <w:rsid w:val="00F401B6"/>
    <w:rsid w:val="00F42EB6"/>
    <w:rsid w:val="00F42F48"/>
    <w:rsid w:val="00F43878"/>
    <w:rsid w:val="00F43EB2"/>
    <w:rsid w:val="00F4404B"/>
    <w:rsid w:val="00F44378"/>
    <w:rsid w:val="00F44A42"/>
    <w:rsid w:val="00F44A6A"/>
    <w:rsid w:val="00F44ED5"/>
    <w:rsid w:val="00F451BB"/>
    <w:rsid w:val="00F45C80"/>
    <w:rsid w:val="00F47F6D"/>
    <w:rsid w:val="00F51E44"/>
    <w:rsid w:val="00F52379"/>
    <w:rsid w:val="00F52DD4"/>
    <w:rsid w:val="00F53EA3"/>
    <w:rsid w:val="00F5406C"/>
    <w:rsid w:val="00F546E1"/>
    <w:rsid w:val="00F54DA6"/>
    <w:rsid w:val="00F559BF"/>
    <w:rsid w:val="00F55AF9"/>
    <w:rsid w:val="00F56AF3"/>
    <w:rsid w:val="00F61497"/>
    <w:rsid w:val="00F61C64"/>
    <w:rsid w:val="00F61CC7"/>
    <w:rsid w:val="00F6275D"/>
    <w:rsid w:val="00F63C38"/>
    <w:rsid w:val="00F6409B"/>
    <w:rsid w:val="00F64965"/>
    <w:rsid w:val="00F65288"/>
    <w:rsid w:val="00F6568A"/>
    <w:rsid w:val="00F66116"/>
    <w:rsid w:val="00F663FE"/>
    <w:rsid w:val="00F66EC2"/>
    <w:rsid w:val="00F66ECA"/>
    <w:rsid w:val="00F677E4"/>
    <w:rsid w:val="00F70711"/>
    <w:rsid w:val="00F70B8B"/>
    <w:rsid w:val="00F720D1"/>
    <w:rsid w:val="00F729A9"/>
    <w:rsid w:val="00F73938"/>
    <w:rsid w:val="00F73BF4"/>
    <w:rsid w:val="00F73F19"/>
    <w:rsid w:val="00F74606"/>
    <w:rsid w:val="00F75AD9"/>
    <w:rsid w:val="00F75EA5"/>
    <w:rsid w:val="00F76754"/>
    <w:rsid w:val="00F77130"/>
    <w:rsid w:val="00F8064F"/>
    <w:rsid w:val="00F834FA"/>
    <w:rsid w:val="00F9038B"/>
    <w:rsid w:val="00F90E75"/>
    <w:rsid w:val="00F9294A"/>
    <w:rsid w:val="00F94256"/>
    <w:rsid w:val="00F94905"/>
    <w:rsid w:val="00F94A13"/>
    <w:rsid w:val="00F951A9"/>
    <w:rsid w:val="00F95778"/>
    <w:rsid w:val="00F95B88"/>
    <w:rsid w:val="00F96B69"/>
    <w:rsid w:val="00FA0B24"/>
    <w:rsid w:val="00FA1197"/>
    <w:rsid w:val="00FA1A83"/>
    <w:rsid w:val="00FA297E"/>
    <w:rsid w:val="00FA3A5D"/>
    <w:rsid w:val="00FA3BAD"/>
    <w:rsid w:val="00FA4903"/>
    <w:rsid w:val="00FA5192"/>
    <w:rsid w:val="00FA5262"/>
    <w:rsid w:val="00FA57CD"/>
    <w:rsid w:val="00FA6256"/>
    <w:rsid w:val="00FA756B"/>
    <w:rsid w:val="00FB3F06"/>
    <w:rsid w:val="00FB4260"/>
    <w:rsid w:val="00FB4804"/>
    <w:rsid w:val="00FB54A9"/>
    <w:rsid w:val="00FB708B"/>
    <w:rsid w:val="00FB7B31"/>
    <w:rsid w:val="00FC1E55"/>
    <w:rsid w:val="00FC36C8"/>
    <w:rsid w:val="00FC372D"/>
    <w:rsid w:val="00FC3991"/>
    <w:rsid w:val="00FC3AFD"/>
    <w:rsid w:val="00FC3E45"/>
    <w:rsid w:val="00FC44ED"/>
    <w:rsid w:val="00FC4C4C"/>
    <w:rsid w:val="00FC52F3"/>
    <w:rsid w:val="00FC6317"/>
    <w:rsid w:val="00FD01BA"/>
    <w:rsid w:val="00FD0EAA"/>
    <w:rsid w:val="00FD1611"/>
    <w:rsid w:val="00FD2575"/>
    <w:rsid w:val="00FD5AA3"/>
    <w:rsid w:val="00FD6B49"/>
    <w:rsid w:val="00FD7327"/>
    <w:rsid w:val="00FE149E"/>
    <w:rsid w:val="00FE1F7C"/>
    <w:rsid w:val="00FE248D"/>
    <w:rsid w:val="00FE471E"/>
    <w:rsid w:val="00FE6CE3"/>
    <w:rsid w:val="00FE7D9A"/>
    <w:rsid w:val="00FF0245"/>
    <w:rsid w:val="00FF078B"/>
    <w:rsid w:val="00FF3425"/>
    <w:rsid w:val="00FF44F3"/>
    <w:rsid w:val="00FF4B23"/>
    <w:rsid w:val="00FF514D"/>
    <w:rsid w:val="00FF660D"/>
    <w:rsid w:val="00FF73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E7316"/>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B3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66353D"/>
    <w:rPr>
      <w:rFonts w:ascii="Calibri" w:eastAsia="MS Mincho" w:hAnsi="Calibri" w:cs="Times New Roman"/>
    </w:rPr>
  </w:style>
  <w:style w:type="character" w:styleId="Textoennegrita">
    <w:name w:val="Strong"/>
    <w:basedOn w:val="Fuentedeprrafopredeter"/>
    <w:uiPriority w:val="22"/>
    <w:qFormat/>
    <w:rsid w:val="005B54C3"/>
    <w:rPr>
      <w:b/>
      <w:bCs/>
    </w:rPr>
  </w:style>
  <w:style w:type="character" w:styleId="nfasis">
    <w:name w:val="Emphasis"/>
    <w:basedOn w:val="Fuentedeprrafopredeter"/>
    <w:uiPriority w:val="20"/>
    <w:qFormat/>
    <w:rsid w:val="005B54C3"/>
    <w:rPr>
      <w:i/>
      <w:iCs/>
    </w:rPr>
  </w:style>
  <w:style w:type="character" w:styleId="Hipervnculo">
    <w:name w:val="Hyperlink"/>
    <w:basedOn w:val="Fuentedeprrafopredeter"/>
    <w:uiPriority w:val="99"/>
    <w:unhideWhenUsed/>
    <w:rsid w:val="00E315D4"/>
    <w:rPr>
      <w:color w:val="0000FF" w:themeColor="hyperlink"/>
      <w:u w:val="single"/>
    </w:rPr>
  </w:style>
  <w:style w:type="character" w:styleId="Mencinsinresolver">
    <w:name w:val="Unresolved Mention"/>
    <w:basedOn w:val="Fuentedeprrafopredeter"/>
    <w:uiPriority w:val="99"/>
    <w:semiHidden/>
    <w:unhideWhenUsed/>
    <w:rsid w:val="00E315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26381">
      <w:bodyDiv w:val="1"/>
      <w:marLeft w:val="0"/>
      <w:marRight w:val="0"/>
      <w:marTop w:val="0"/>
      <w:marBottom w:val="0"/>
      <w:divBdr>
        <w:top w:val="none" w:sz="0" w:space="0" w:color="auto"/>
        <w:left w:val="none" w:sz="0" w:space="0" w:color="auto"/>
        <w:bottom w:val="none" w:sz="0" w:space="0" w:color="auto"/>
        <w:right w:val="none" w:sz="0" w:space="0" w:color="auto"/>
      </w:divBdr>
    </w:div>
    <w:div w:id="64301157">
      <w:bodyDiv w:val="1"/>
      <w:marLeft w:val="0"/>
      <w:marRight w:val="0"/>
      <w:marTop w:val="0"/>
      <w:marBottom w:val="0"/>
      <w:divBdr>
        <w:top w:val="none" w:sz="0" w:space="0" w:color="auto"/>
        <w:left w:val="none" w:sz="0" w:space="0" w:color="auto"/>
        <w:bottom w:val="none" w:sz="0" w:space="0" w:color="auto"/>
        <w:right w:val="none" w:sz="0" w:space="0" w:color="auto"/>
      </w:divBdr>
    </w:div>
    <w:div w:id="155002831">
      <w:bodyDiv w:val="1"/>
      <w:marLeft w:val="0"/>
      <w:marRight w:val="0"/>
      <w:marTop w:val="0"/>
      <w:marBottom w:val="0"/>
      <w:divBdr>
        <w:top w:val="none" w:sz="0" w:space="0" w:color="auto"/>
        <w:left w:val="none" w:sz="0" w:space="0" w:color="auto"/>
        <w:bottom w:val="none" w:sz="0" w:space="0" w:color="auto"/>
        <w:right w:val="none" w:sz="0" w:space="0" w:color="auto"/>
      </w:divBdr>
    </w:div>
    <w:div w:id="296839824">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493451538">
      <w:bodyDiv w:val="1"/>
      <w:marLeft w:val="0"/>
      <w:marRight w:val="0"/>
      <w:marTop w:val="0"/>
      <w:marBottom w:val="0"/>
      <w:divBdr>
        <w:top w:val="none" w:sz="0" w:space="0" w:color="auto"/>
        <w:left w:val="none" w:sz="0" w:space="0" w:color="auto"/>
        <w:bottom w:val="none" w:sz="0" w:space="0" w:color="auto"/>
        <w:right w:val="none" w:sz="0" w:space="0" w:color="auto"/>
      </w:divBdr>
    </w:div>
    <w:div w:id="643630713">
      <w:bodyDiv w:val="1"/>
      <w:marLeft w:val="0"/>
      <w:marRight w:val="0"/>
      <w:marTop w:val="0"/>
      <w:marBottom w:val="0"/>
      <w:divBdr>
        <w:top w:val="none" w:sz="0" w:space="0" w:color="auto"/>
        <w:left w:val="none" w:sz="0" w:space="0" w:color="auto"/>
        <w:bottom w:val="none" w:sz="0" w:space="0" w:color="auto"/>
        <w:right w:val="none" w:sz="0" w:space="0" w:color="auto"/>
      </w:divBdr>
    </w:div>
    <w:div w:id="851914978">
      <w:bodyDiv w:val="1"/>
      <w:marLeft w:val="0"/>
      <w:marRight w:val="0"/>
      <w:marTop w:val="0"/>
      <w:marBottom w:val="0"/>
      <w:divBdr>
        <w:top w:val="none" w:sz="0" w:space="0" w:color="auto"/>
        <w:left w:val="none" w:sz="0" w:space="0" w:color="auto"/>
        <w:bottom w:val="none" w:sz="0" w:space="0" w:color="auto"/>
        <w:right w:val="none" w:sz="0" w:space="0" w:color="auto"/>
      </w:divBdr>
    </w:div>
    <w:div w:id="1389112001">
      <w:bodyDiv w:val="1"/>
      <w:marLeft w:val="0"/>
      <w:marRight w:val="0"/>
      <w:marTop w:val="0"/>
      <w:marBottom w:val="0"/>
      <w:divBdr>
        <w:top w:val="none" w:sz="0" w:space="0" w:color="auto"/>
        <w:left w:val="none" w:sz="0" w:space="0" w:color="auto"/>
        <w:bottom w:val="none" w:sz="0" w:space="0" w:color="auto"/>
        <w:right w:val="none" w:sz="0" w:space="0" w:color="auto"/>
      </w:divBdr>
    </w:div>
    <w:div w:id="1421026418">
      <w:bodyDiv w:val="1"/>
      <w:marLeft w:val="0"/>
      <w:marRight w:val="0"/>
      <w:marTop w:val="0"/>
      <w:marBottom w:val="0"/>
      <w:divBdr>
        <w:top w:val="none" w:sz="0" w:space="0" w:color="auto"/>
        <w:left w:val="none" w:sz="0" w:space="0" w:color="auto"/>
        <w:bottom w:val="none" w:sz="0" w:space="0" w:color="auto"/>
        <w:right w:val="none" w:sz="0" w:space="0" w:color="auto"/>
      </w:divBdr>
    </w:div>
    <w:div w:id="1492258523">
      <w:bodyDiv w:val="1"/>
      <w:marLeft w:val="0"/>
      <w:marRight w:val="0"/>
      <w:marTop w:val="0"/>
      <w:marBottom w:val="0"/>
      <w:divBdr>
        <w:top w:val="none" w:sz="0" w:space="0" w:color="auto"/>
        <w:left w:val="none" w:sz="0" w:space="0" w:color="auto"/>
        <w:bottom w:val="none" w:sz="0" w:space="0" w:color="auto"/>
        <w:right w:val="none" w:sz="0" w:space="0" w:color="auto"/>
      </w:divBdr>
    </w:div>
    <w:div w:id="195994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D14D4-0A89-4694-86D6-7FF5E4544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1619</Words>
  <Characters>8906</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USUARIO_TRIBUNAL</dc:creator>
  <cp:lastModifiedBy>USUARIO</cp:lastModifiedBy>
  <cp:revision>6</cp:revision>
  <cp:lastPrinted>2021-03-12T14:09:00Z</cp:lastPrinted>
  <dcterms:created xsi:type="dcterms:W3CDTF">2021-03-02T19:54:00Z</dcterms:created>
  <dcterms:modified xsi:type="dcterms:W3CDTF">2021-03-12T15:37:00Z</dcterms:modified>
</cp:coreProperties>
</file>