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1E91" w14:textId="11BABA72" w:rsidR="00DF446E" w:rsidRPr="004B60A9" w:rsidRDefault="00CB0F03" w:rsidP="00DF446E">
      <w:pPr>
        <w:spacing w:line="480" w:lineRule="auto"/>
        <w:jc w:val="both"/>
        <w:rPr>
          <w:rFonts w:cs="Calibri"/>
          <w:b/>
          <w:bCs/>
        </w:rPr>
      </w:pPr>
      <w:r w:rsidRPr="004B60A9">
        <w:rPr>
          <w:rFonts w:asciiTheme="minorHAnsi" w:hAnsiTheme="minorHAnsi" w:cstheme="minorHAnsi"/>
          <w:b/>
        </w:rPr>
        <w:t>ACTA DE SESIÓN EXTRAORDINARIA PRIVADA DEL CONSEJO DE LA JUDICATURA DEL</w:t>
      </w:r>
      <w:r w:rsidR="003018E4" w:rsidRPr="004B60A9">
        <w:rPr>
          <w:rFonts w:asciiTheme="minorHAnsi" w:hAnsiTheme="minorHAnsi" w:cstheme="minorHAnsi"/>
          <w:b/>
        </w:rPr>
        <w:t xml:space="preserve"> </w:t>
      </w:r>
      <w:r w:rsidRPr="004B60A9">
        <w:rPr>
          <w:rFonts w:asciiTheme="minorHAnsi" w:hAnsiTheme="minorHAnsi" w:cstheme="minorHAnsi"/>
          <w:b/>
        </w:rPr>
        <w:t xml:space="preserve">ESTADO DE TLAXCALA, </w:t>
      </w:r>
      <w:r w:rsidR="00A32C7A" w:rsidRPr="004B60A9">
        <w:rPr>
          <w:rFonts w:asciiTheme="minorHAnsi" w:hAnsiTheme="minorHAnsi" w:cstheme="minorHAnsi"/>
          <w:b/>
        </w:rPr>
        <w:t xml:space="preserve">EN FUNCIONES DE COMITÉ DE ADQUISICIONES, </w:t>
      </w:r>
      <w:r w:rsidRPr="004B60A9">
        <w:rPr>
          <w:rFonts w:asciiTheme="minorHAnsi" w:hAnsiTheme="minorHAnsi" w:cstheme="minorHAnsi"/>
          <w:b/>
        </w:rPr>
        <w:t xml:space="preserve">CELEBRADA A LAS </w:t>
      </w:r>
      <w:r w:rsidR="00DF446E" w:rsidRPr="004B60A9">
        <w:rPr>
          <w:rFonts w:asciiTheme="minorHAnsi" w:hAnsiTheme="minorHAnsi" w:cstheme="minorHAnsi"/>
          <w:b/>
        </w:rPr>
        <w:t>DOCE</w:t>
      </w:r>
      <w:r w:rsidR="00F26FC2" w:rsidRPr="004B60A9">
        <w:rPr>
          <w:rFonts w:asciiTheme="minorHAnsi" w:hAnsiTheme="minorHAnsi" w:cstheme="minorHAnsi"/>
          <w:b/>
        </w:rPr>
        <w:t xml:space="preserve"> </w:t>
      </w:r>
      <w:r w:rsidR="00BF3449" w:rsidRPr="004B60A9">
        <w:rPr>
          <w:rFonts w:asciiTheme="minorHAnsi" w:hAnsiTheme="minorHAnsi" w:cstheme="minorHAnsi"/>
          <w:b/>
        </w:rPr>
        <w:t>H</w:t>
      </w:r>
      <w:r w:rsidR="00C062EF" w:rsidRPr="004B60A9">
        <w:rPr>
          <w:rFonts w:asciiTheme="minorHAnsi" w:hAnsiTheme="minorHAnsi" w:cstheme="minorHAnsi"/>
          <w:b/>
        </w:rPr>
        <w:t>ORAS</w:t>
      </w:r>
      <w:r w:rsidR="00FB6632" w:rsidRPr="004B60A9">
        <w:rPr>
          <w:rFonts w:asciiTheme="minorHAnsi" w:hAnsiTheme="minorHAnsi" w:cstheme="minorHAnsi"/>
          <w:b/>
        </w:rPr>
        <w:t xml:space="preserve"> </w:t>
      </w:r>
      <w:r w:rsidR="00A2131E" w:rsidRPr="004B60A9">
        <w:rPr>
          <w:rFonts w:asciiTheme="minorHAnsi" w:hAnsiTheme="minorHAnsi" w:cstheme="minorHAnsi"/>
          <w:b/>
        </w:rPr>
        <w:t>DEL</w:t>
      </w:r>
      <w:r w:rsidR="001F3856" w:rsidRPr="004B60A9">
        <w:rPr>
          <w:rFonts w:asciiTheme="minorHAnsi" w:hAnsiTheme="minorHAnsi" w:cstheme="minorHAnsi"/>
          <w:b/>
        </w:rPr>
        <w:t xml:space="preserve"> D</w:t>
      </w:r>
      <w:r w:rsidRPr="004B60A9">
        <w:rPr>
          <w:rFonts w:asciiTheme="minorHAnsi" w:hAnsiTheme="minorHAnsi" w:cstheme="minorHAnsi"/>
          <w:b/>
        </w:rPr>
        <w:t xml:space="preserve">ÍA </w:t>
      </w:r>
      <w:r w:rsidR="00DF446E" w:rsidRPr="004B60A9">
        <w:rPr>
          <w:rFonts w:asciiTheme="minorHAnsi" w:hAnsiTheme="minorHAnsi" w:cstheme="minorHAnsi"/>
          <w:b/>
        </w:rPr>
        <w:t xml:space="preserve">VEINTISIETE </w:t>
      </w:r>
      <w:r w:rsidR="005E6F0E" w:rsidRPr="004B60A9">
        <w:rPr>
          <w:rFonts w:asciiTheme="minorHAnsi" w:hAnsiTheme="minorHAnsi" w:cstheme="minorHAnsi"/>
          <w:b/>
        </w:rPr>
        <w:t xml:space="preserve">DE </w:t>
      </w:r>
      <w:r w:rsidR="005C05CF" w:rsidRPr="004B60A9">
        <w:rPr>
          <w:rFonts w:asciiTheme="minorHAnsi" w:hAnsiTheme="minorHAnsi" w:cstheme="minorHAnsi"/>
          <w:b/>
        </w:rPr>
        <w:t>MAYO</w:t>
      </w:r>
      <w:r w:rsidR="005E6F0E" w:rsidRPr="004B60A9">
        <w:rPr>
          <w:rFonts w:asciiTheme="minorHAnsi" w:hAnsiTheme="minorHAnsi" w:cstheme="minorHAnsi"/>
          <w:b/>
        </w:rPr>
        <w:t xml:space="preserve"> DEL </w:t>
      </w:r>
      <w:r w:rsidRPr="004B60A9">
        <w:rPr>
          <w:rFonts w:asciiTheme="minorHAnsi" w:hAnsiTheme="minorHAnsi" w:cstheme="minorHAnsi"/>
          <w:b/>
        </w:rPr>
        <w:t xml:space="preserve">AÑO DOS MIL </w:t>
      </w:r>
      <w:r w:rsidR="003F4F6B" w:rsidRPr="004B60A9">
        <w:rPr>
          <w:rFonts w:asciiTheme="minorHAnsi" w:hAnsiTheme="minorHAnsi" w:cstheme="minorHAnsi"/>
          <w:b/>
        </w:rPr>
        <w:t>VEINT</w:t>
      </w:r>
      <w:r w:rsidR="006C0E65" w:rsidRPr="004B60A9">
        <w:rPr>
          <w:rFonts w:asciiTheme="minorHAnsi" w:hAnsiTheme="minorHAnsi" w:cstheme="minorHAnsi"/>
          <w:b/>
        </w:rPr>
        <w:t>IUNO</w:t>
      </w:r>
      <w:r w:rsidRPr="004B60A9">
        <w:rPr>
          <w:rFonts w:asciiTheme="minorHAnsi" w:hAnsiTheme="minorHAnsi" w:cstheme="minorHAnsi"/>
          <w:b/>
        </w:rPr>
        <w:t>, EN LA PRESIDENCIA DEL TRIBUNAL SUPERIOR DE JUSTICIA DEL ESTADO</w:t>
      </w:r>
      <w:r w:rsidR="005E6F0E" w:rsidRPr="004B60A9">
        <w:rPr>
          <w:rFonts w:asciiTheme="minorHAnsi" w:hAnsiTheme="minorHAnsi" w:cstheme="minorHAnsi"/>
          <w:b/>
        </w:rPr>
        <w:t xml:space="preserve">, </w:t>
      </w:r>
      <w:r w:rsidR="00DF446E" w:rsidRPr="004B60A9">
        <w:rPr>
          <w:rFonts w:cs="Calibri"/>
          <w:b/>
          <w:bCs/>
        </w:rPr>
        <w:t>CON SEDE EN PALACIO DE JUSTICIA, TLAXCALA, TLAX., BAJO EL SIGUIENTE:</w:t>
      </w:r>
    </w:p>
    <w:p w14:paraId="5E82D9F5" w14:textId="385A44C7" w:rsidR="00F53700" w:rsidRPr="004B60A9" w:rsidRDefault="00F53700" w:rsidP="00DF446E">
      <w:pPr>
        <w:spacing w:line="480" w:lineRule="auto"/>
        <w:jc w:val="center"/>
        <w:rPr>
          <w:rFonts w:cs="Calibri"/>
          <w:b/>
          <w:bCs/>
        </w:rPr>
      </w:pPr>
      <w:r w:rsidRPr="004B60A9">
        <w:rPr>
          <w:rFonts w:cs="Calibri"/>
          <w:b/>
          <w:bCs/>
        </w:rPr>
        <w:t>ORDEN DEL DÍA:</w:t>
      </w:r>
    </w:p>
    <w:p w14:paraId="77478FB1" w14:textId="77777777" w:rsidR="000617DA" w:rsidRPr="004B60A9" w:rsidRDefault="000617DA" w:rsidP="000617DA">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4B60A9">
        <w:rPr>
          <w:rFonts w:ascii="Calibri" w:hAnsi="Calibri" w:cs="Calibri"/>
          <w:color w:val="000000" w:themeColor="text1"/>
          <w:sz w:val="22"/>
          <w:szCs w:val="22"/>
        </w:rPr>
        <w:t>Verificación del quórum. - - - - - - - - - - - - - - - - - - - - - - - - - - - - - - - - - - - - - - - - -</w:t>
      </w:r>
    </w:p>
    <w:p w14:paraId="0F60626E" w14:textId="77777777" w:rsidR="000617DA" w:rsidRPr="004B60A9" w:rsidRDefault="000617DA" w:rsidP="000617DA">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bookmarkStart w:id="0" w:name="_Hlk72916610"/>
      <w:r w:rsidRPr="004B60A9">
        <w:rPr>
          <w:rFonts w:ascii="Calibri" w:hAnsi="Calibri" w:cs="Calibri"/>
          <w:color w:val="000000" w:themeColor="text1"/>
          <w:sz w:val="22"/>
          <w:szCs w:val="22"/>
        </w:rPr>
        <w:t xml:space="preserve">Análisis, discusión y determinación del oficio número TES/123/2021, de fecha veinticinco de mayo de dos mil veintiuno, signado por el Tesorero del Poder Judicial del Estado. - - - - - - - - - - - - - - - - - - - - - - - - - - - - - - - - - - - - - - - - - - - - - </w:t>
      </w:r>
    </w:p>
    <w:bookmarkEnd w:id="0"/>
    <w:p w14:paraId="7FACC370" w14:textId="77777777" w:rsidR="000617DA" w:rsidRPr="004B60A9" w:rsidRDefault="000617DA" w:rsidP="000617DA">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4B60A9">
        <w:rPr>
          <w:rFonts w:ascii="Calibri" w:hAnsi="Calibri" w:cs="Calibri"/>
          <w:color w:val="000000" w:themeColor="text1"/>
          <w:sz w:val="22"/>
          <w:szCs w:val="22"/>
        </w:rPr>
        <w:t xml:space="preserve">Seguimiento a los acuerdos </w:t>
      </w:r>
      <w:r w:rsidRPr="004B60A9">
        <w:rPr>
          <w:rFonts w:asciiTheme="minorHAnsi" w:hAnsiTheme="minorHAnsi" w:cstheme="minorHAnsi"/>
          <w:color w:val="000000" w:themeColor="text1"/>
          <w:sz w:val="22"/>
          <w:szCs w:val="22"/>
        </w:rPr>
        <w:t xml:space="preserve">IX/12/2021 y </w:t>
      </w:r>
      <w:r w:rsidRPr="004B60A9">
        <w:rPr>
          <w:rFonts w:asciiTheme="minorHAnsi" w:hAnsiTheme="minorHAnsi" w:cstheme="minorHAnsi"/>
          <w:sz w:val="22"/>
          <w:szCs w:val="22"/>
        </w:rPr>
        <w:t xml:space="preserve">III/24/2021 de este cuerpo colegiado, relacionados con la </w:t>
      </w:r>
      <w:r w:rsidRPr="004B60A9">
        <w:rPr>
          <w:rFonts w:asciiTheme="minorHAnsi" w:hAnsiTheme="minorHAnsi" w:cstheme="minorHAnsi"/>
          <w:color w:val="000000" w:themeColor="text1"/>
          <w:sz w:val="22"/>
          <w:szCs w:val="22"/>
        </w:rPr>
        <w:t xml:space="preserve">sustitución por modernización de los equipos tecnológicos y de grabación de audio y video de salas de audiencia. - - - - - - - - - - - - - - - - - - </w:t>
      </w:r>
    </w:p>
    <w:p w14:paraId="21D2A9B5" w14:textId="77777777" w:rsidR="000617DA" w:rsidRPr="004B60A9" w:rsidRDefault="000617DA" w:rsidP="000617DA">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4B60A9">
        <w:rPr>
          <w:rFonts w:ascii="Calibri" w:hAnsi="Calibri" w:cs="Calibri"/>
          <w:color w:val="000000" w:themeColor="text1"/>
          <w:sz w:val="22"/>
          <w:szCs w:val="22"/>
        </w:rPr>
        <w:t xml:space="preserve">Análisis, discusión y determinación del oficio número D-TIC/011/2021, de fecha veintiséis de mayo de dos mil veintiuno, signado por el Director de Tecnologías de la Información y Comunicación. - - - - - - - - - - - - - - - - - - - - - - - - - - - - - - - - - </w:t>
      </w:r>
    </w:p>
    <w:p w14:paraId="1EB0DD58" w14:textId="7AD61A85" w:rsidR="00CB0F03" w:rsidRPr="004B60A9" w:rsidRDefault="00CB0F03" w:rsidP="00843ECD">
      <w:pPr>
        <w:pStyle w:val="NormalWeb"/>
        <w:spacing w:before="0" w:beforeAutospacing="0" w:after="0" w:afterAutospacing="0" w:line="480" w:lineRule="auto"/>
        <w:jc w:val="both"/>
        <w:rPr>
          <w:rFonts w:asciiTheme="minorHAnsi" w:hAnsiTheme="minorHAnsi" w:cstheme="minorHAnsi"/>
          <w:color w:val="000000"/>
          <w:sz w:val="22"/>
          <w:szCs w:val="22"/>
        </w:rPr>
      </w:pPr>
      <w:r w:rsidRPr="004B60A9">
        <w:rPr>
          <w:rFonts w:asciiTheme="minorHAnsi" w:hAnsiTheme="minorHAnsi" w:cstheme="minorHAnsi"/>
          <w:sz w:val="22"/>
          <w:szCs w:val="22"/>
        </w:rPr>
        <w:t xml:space="preserve">ASISTENTES: - - - - - - - - - - - - - - - - - - - - - - - - - - - - - - - - - - - - - - - - - - - - - - - - - - </w:t>
      </w:r>
      <w:r w:rsidR="001237B2" w:rsidRPr="004B60A9">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4B60A9" w14:paraId="614310A6" w14:textId="77777777" w:rsidTr="00E77752">
        <w:tc>
          <w:tcPr>
            <w:tcW w:w="5671" w:type="dxa"/>
            <w:hideMark/>
          </w:tcPr>
          <w:p w14:paraId="02284A6B" w14:textId="77777777" w:rsidR="00CB0F03" w:rsidRPr="004B60A9" w:rsidRDefault="00790932" w:rsidP="00843ECD">
            <w:pPr>
              <w:spacing w:after="0" w:line="480" w:lineRule="auto"/>
              <w:jc w:val="both"/>
              <w:rPr>
                <w:rFonts w:asciiTheme="minorHAnsi" w:hAnsiTheme="minorHAnsi" w:cstheme="minorHAnsi"/>
              </w:rPr>
            </w:pPr>
            <w:bookmarkStart w:id="1" w:name="_Hlk478713375"/>
            <w:r w:rsidRPr="004B60A9">
              <w:rPr>
                <w:rFonts w:asciiTheme="minorHAnsi" w:hAnsiTheme="minorHAnsi" w:cstheme="minorHAnsi"/>
                <w:b/>
              </w:rPr>
              <w:t>Maestro</w:t>
            </w:r>
            <w:r w:rsidR="00070776" w:rsidRPr="004B60A9">
              <w:rPr>
                <w:rFonts w:asciiTheme="minorHAnsi" w:hAnsiTheme="minorHAnsi" w:cstheme="minorHAnsi"/>
                <w:b/>
              </w:rPr>
              <w:t xml:space="preserve"> </w:t>
            </w:r>
            <w:r w:rsidR="003F4F6B" w:rsidRPr="004B60A9">
              <w:rPr>
                <w:rFonts w:asciiTheme="minorHAnsi" w:hAnsiTheme="minorHAnsi" w:cstheme="minorHAnsi"/>
                <w:b/>
              </w:rPr>
              <w:t>Fernando Bernal Salazar</w:t>
            </w:r>
            <w:r w:rsidR="00070776" w:rsidRPr="004B60A9">
              <w:rPr>
                <w:rFonts w:asciiTheme="minorHAnsi" w:hAnsiTheme="minorHAnsi" w:cstheme="minorHAnsi"/>
                <w:b/>
              </w:rPr>
              <w:t>,</w:t>
            </w:r>
            <w:r w:rsidR="00CB0F03" w:rsidRPr="004B60A9">
              <w:rPr>
                <w:rFonts w:asciiTheme="minorHAnsi" w:hAnsiTheme="minorHAnsi" w:cstheme="minorHAnsi"/>
                <w:b/>
              </w:rPr>
              <w:t xml:space="preserve"> </w:t>
            </w:r>
            <w:r w:rsidRPr="004B60A9">
              <w:rPr>
                <w:rFonts w:asciiTheme="minorHAnsi" w:hAnsiTheme="minorHAnsi" w:cstheme="minorHAnsi"/>
                <w:b/>
              </w:rPr>
              <w:t xml:space="preserve">Magistrado </w:t>
            </w:r>
            <w:r w:rsidR="00CB0F03" w:rsidRPr="004B60A9">
              <w:rPr>
                <w:rFonts w:asciiTheme="minorHAnsi" w:hAnsiTheme="minorHAnsi" w:cstheme="minorHAnsi"/>
                <w:b/>
              </w:rPr>
              <w:t>President</w:t>
            </w:r>
            <w:r w:rsidR="00070776" w:rsidRPr="004B60A9">
              <w:rPr>
                <w:rFonts w:asciiTheme="minorHAnsi" w:hAnsiTheme="minorHAnsi" w:cstheme="minorHAnsi"/>
                <w:b/>
              </w:rPr>
              <w:t>e</w:t>
            </w:r>
            <w:r w:rsidR="00CB0F03" w:rsidRPr="004B60A9">
              <w:rPr>
                <w:rFonts w:asciiTheme="minorHAnsi" w:hAnsiTheme="minorHAnsi" w:cstheme="minorHAnsi"/>
                <w:b/>
              </w:rPr>
              <w:t xml:space="preserve"> del </w:t>
            </w:r>
            <w:r w:rsidR="002B704A" w:rsidRPr="004B60A9">
              <w:rPr>
                <w:rFonts w:asciiTheme="minorHAnsi" w:hAnsiTheme="minorHAnsi" w:cstheme="minorHAnsi"/>
                <w:b/>
              </w:rPr>
              <w:t>Consejo de la Judicatura</w:t>
            </w:r>
            <w:r w:rsidR="00C06316" w:rsidRPr="004B60A9">
              <w:rPr>
                <w:rFonts w:asciiTheme="minorHAnsi" w:hAnsiTheme="minorHAnsi" w:cstheme="minorHAnsi"/>
                <w:b/>
              </w:rPr>
              <w:t xml:space="preserve"> del Estado de Tlaxcala</w:t>
            </w:r>
            <w:r w:rsidR="002B704A" w:rsidRPr="004B60A9">
              <w:rPr>
                <w:rFonts w:asciiTheme="minorHAnsi" w:hAnsiTheme="minorHAnsi" w:cstheme="minorHAnsi"/>
                <w:b/>
              </w:rPr>
              <w:t xml:space="preserve"> </w:t>
            </w:r>
            <w:r w:rsidR="00C06316" w:rsidRPr="004B60A9">
              <w:rPr>
                <w:rFonts w:asciiTheme="minorHAnsi" w:hAnsiTheme="minorHAnsi" w:cstheme="minorHAnsi"/>
                <w:b/>
              </w:rPr>
              <w:t>.</w:t>
            </w:r>
            <w:r w:rsidR="00C72FEB" w:rsidRPr="004B60A9">
              <w:rPr>
                <w:rFonts w:asciiTheme="minorHAnsi" w:hAnsiTheme="minorHAnsi" w:cstheme="minorHAnsi"/>
                <w:b/>
              </w:rPr>
              <w:t xml:space="preserve"> </w:t>
            </w:r>
            <w:r w:rsidR="00CB0F03" w:rsidRPr="004B60A9">
              <w:rPr>
                <w:rFonts w:asciiTheme="minorHAnsi" w:hAnsiTheme="minorHAnsi" w:cstheme="minorHAnsi"/>
                <w:b/>
              </w:rPr>
              <w:t xml:space="preserve"> - - </w:t>
            </w:r>
            <w:r w:rsidR="001237B2" w:rsidRPr="004B60A9">
              <w:rPr>
                <w:rFonts w:asciiTheme="minorHAnsi" w:hAnsiTheme="minorHAnsi" w:cstheme="minorHAnsi"/>
                <w:b/>
              </w:rPr>
              <w:t xml:space="preserve">- </w:t>
            </w:r>
            <w:r w:rsidR="002B704A" w:rsidRPr="004B60A9">
              <w:rPr>
                <w:rFonts w:asciiTheme="minorHAnsi" w:hAnsiTheme="minorHAnsi" w:cstheme="minorHAnsi"/>
                <w:b/>
              </w:rPr>
              <w:t xml:space="preserve">- - - </w:t>
            </w:r>
          </w:p>
        </w:tc>
        <w:tc>
          <w:tcPr>
            <w:tcW w:w="2035" w:type="dxa"/>
            <w:hideMark/>
          </w:tcPr>
          <w:p w14:paraId="5EBBAF5B" w14:textId="77777777" w:rsidR="00CB0F03" w:rsidRPr="004B60A9" w:rsidRDefault="00CB0F03"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 - </w:t>
            </w:r>
            <w:r w:rsidR="00727DCD" w:rsidRPr="004B60A9">
              <w:rPr>
                <w:rFonts w:asciiTheme="minorHAnsi" w:hAnsiTheme="minorHAnsi" w:cstheme="minorHAnsi"/>
              </w:rPr>
              <w:t>P</w:t>
            </w:r>
            <w:r w:rsidRPr="004B60A9">
              <w:rPr>
                <w:rFonts w:asciiTheme="minorHAnsi" w:hAnsiTheme="minorHAnsi" w:cstheme="minorHAnsi"/>
              </w:rPr>
              <w:t xml:space="preserve">resente- - - - - - - </w:t>
            </w:r>
            <w:r w:rsidR="001237B2" w:rsidRPr="004B60A9">
              <w:rPr>
                <w:rFonts w:asciiTheme="minorHAnsi" w:hAnsiTheme="minorHAnsi" w:cstheme="minorHAnsi"/>
              </w:rPr>
              <w:t xml:space="preserve">- </w:t>
            </w:r>
            <w:r w:rsidR="00AE2BA3" w:rsidRPr="004B60A9">
              <w:rPr>
                <w:rFonts w:asciiTheme="minorHAnsi" w:hAnsiTheme="minorHAnsi" w:cstheme="minorHAnsi"/>
              </w:rPr>
              <w:t xml:space="preserve">- </w:t>
            </w:r>
          </w:p>
        </w:tc>
      </w:tr>
      <w:tr w:rsidR="00CB0F03" w:rsidRPr="004B60A9" w14:paraId="3A066B69" w14:textId="77777777" w:rsidTr="00E77752">
        <w:tc>
          <w:tcPr>
            <w:tcW w:w="5671" w:type="dxa"/>
            <w:hideMark/>
          </w:tcPr>
          <w:p w14:paraId="64E291EF" w14:textId="39DDC0B4" w:rsidR="00CB0F03" w:rsidRPr="004B60A9" w:rsidRDefault="00CB0F03" w:rsidP="00843ECD">
            <w:pPr>
              <w:spacing w:after="0" w:line="480" w:lineRule="auto"/>
              <w:jc w:val="both"/>
              <w:rPr>
                <w:rFonts w:asciiTheme="minorHAnsi" w:hAnsiTheme="minorHAnsi" w:cstheme="minorHAnsi"/>
                <w:b/>
              </w:rPr>
            </w:pPr>
            <w:r w:rsidRPr="004B60A9">
              <w:rPr>
                <w:rFonts w:asciiTheme="minorHAnsi" w:hAnsiTheme="minorHAnsi" w:cstheme="minorHAnsi"/>
                <w:b/>
              </w:rPr>
              <w:t>Licenciad</w:t>
            </w:r>
            <w:r w:rsidR="00E53394" w:rsidRPr="004B60A9">
              <w:rPr>
                <w:rFonts w:asciiTheme="minorHAnsi" w:hAnsiTheme="minorHAnsi" w:cstheme="minorHAnsi"/>
                <w:b/>
              </w:rPr>
              <w:t>o Víctor Hugo Corichi Méndez</w:t>
            </w:r>
            <w:r w:rsidRPr="004B60A9">
              <w:rPr>
                <w:rFonts w:asciiTheme="minorHAnsi" w:hAnsiTheme="minorHAnsi" w:cstheme="minorHAnsi"/>
                <w:b/>
              </w:rPr>
              <w:t xml:space="preserve">, integrante del Consejo de la Judicatura del Estado de Tlaxcala.  - - - - - </w:t>
            </w:r>
            <w:r w:rsidR="001237B2" w:rsidRPr="004B60A9">
              <w:rPr>
                <w:rFonts w:asciiTheme="minorHAnsi" w:hAnsiTheme="minorHAnsi" w:cstheme="minorHAnsi"/>
                <w:b/>
              </w:rPr>
              <w:t xml:space="preserve">- - - - </w:t>
            </w:r>
          </w:p>
        </w:tc>
        <w:tc>
          <w:tcPr>
            <w:tcW w:w="2035" w:type="dxa"/>
            <w:hideMark/>
          </w:tcPr>
          <w:p w14:paraId="630571A9" w14:textId="77777777" w:rsidR="00CB0F03" w:rsidRPr="004B60A9" w:rsidRDefault="00CB0F03"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 - </w:t>
            </w:r>
          </w:p>
          <w:p w14:paraId="62E6598D" w14:textId="77777777" w:rsidR="00CB0F03" w:rsidRPr="004B60A9" w:rsidRDefault="00CB0F03"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Presente - - - - - - - </w:t>
            </w:r>
            <w:r w:rsidR="001237B2" w:rsidRPr="004B60A9">
              <w:rPr>
                <w:rFonts w:asciiTheme="minorHAnsi" w:hAnsiTheme="minorHAnsi" w:cstheme="minorHAnsi"/>
              </w:rPr>
              <w:t xml:space="preserve">- </w:t>
            </w:r>
          </w:p>
        </w:tc>
      </w:tr>
      <w:tr w:rsidR="001B0105" w:rsidRPr="004B60A9" w14:paraId="07052D73" w14:textId="77777777" w:rsidTr="00E77752">
        <w:tc>
          <w:tcPr>
            <w:tcW w:w="5671" w:type="dxa"/>
            <w:hideMark/>
          </w:tcPr>
          <w:p w14:paraId="23537848" w14:textId="77777777" w:rsidR="00CB0F03" w:rsidRPr="004B60A9" w:rsidRDefault="001B0105" w:rsidP="00843ECD">
            <w:pPr>
              <w:spacing w:after="0" w:line="480" w:lineRule="auto"/>
              <w:jc w:val="both"/>
              <w:rPr>
                <w:rFonts w:asciiTheme="minorHAnsi" w:hAnsiTheme="minorHAnsi" w:cstheme="minorHAnsi"/>
              </w:rPr>
            </w:pPr>
            <w:r w:rsidRPr="004B60A9">
              <w:rPr>
                <w:rFonts w:asciiTheme="minorHAnsi" w:hAnsiTheme="minorHAnsi" w:cstheme="minorHAnsi"/>
                <w:b/>
              </w:rPr>
              <w:t>Doctora Dora María García Espejel</w:t>
            </w:r>
            <w:r w:rsidR="00CB0F03" w:rsidRPr="004B60A9">
              <w:rPr>
                <w:rFonts w:asciiTheme="minorHAnsi" w:hAnsiTheme="minorHAnsi" w:cstheme="minorHAnsi"/>
                <w:b/>
              </w:rPr>
              <w:t xml:space="preserve">, integrante del Consejo de la Judicatura del Estado de Tlaxcala.  - - - - - </w:t>
            </w:r>
            <w:r w:rsidR="0086099A" w:rsidRPr="004B60A9">
              <w:rPr>
                <w:rFonts w:asciiTheme="minorHAnsi" w:hAnsiTheme="minorHAnsi" w:cstheme="minorHAnsi"/>
                <w:b/>
              </w:rPr>
              <w:t xml:space="preserve">- - - - - - - - - - - </w:t>
            </w:r>
          </w:p>
        </w:tc>
        <w:tc>
          <w:tcPr>
            <w:tcW w:w="2035" w:type="dxa"/>
            <w:hideMark/>
          </w:tcPr>
          <w:p w14:paraId="543A3387" w14:textId="77777777" w:rsidR="00CB0F03" w:rsidRPr="004B60A9" w:rsidRDefault="00CB0F03"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 - </w:t>
            </w:r>
          </w:p>
          <w:p w14:paraId="57D7A5EC" w14:textId="77777777" w:rsidR="00CB0F03" w:rsidRPr="004B60A9" w:rsidRDefault="00CB0F03"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Presente- - - - - - - - </w:t>
            </w:r>
            <w:r w:rsidR="00AE66BA" w:rsidRPr="004B60A9">
              <w:rPr>
                <w:rFonts w:asciiTheme="minorHAnsi" w:hAnsiTheme="minorHAnsi" w:cstheme="minorHAnsi"/>
              </w:rPr>
              <w:t>-</w:t>
            </w:r>
          </w:p>
        </w:tc>
      </w:tr>
      <w:tr w:rsidR="00973992" w:rsidRPr="004B60A9" w14:paraId="419A0270" w14:textId="77777777" w:rsidTr="00E77752">
        <w:tc>
          <w:tcPr>
            <w:tcW w:w="5671" w:type="dxa"/>
          </w:tcPr>
          <w:p w14:paraId="6CAD38AA" w14:textId="77777777" w:rsidR="00497684" w:rsidRPr="004B60A9" w:rsidRDefault="00AE66BA" w:rsidP="00843ECD">
            <w:pPr>
              <w:spacing w:after="0" w:line="480" w:lineRule="auto"/>
              <w:jc w:val="both"/>
              <w:rPr>
                <w:rFonts w:asciiTheme="minorHAnsi" w:hAnsiTheme="minorHAnsi" w:cstheme="minorHAnsi"/>
                <w:b/>
                <w:color w:val="FF0000"/>
              </w:rPr>
            </w:pPr>
            <w:r w:rsidRPr="004B60A9">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Pr="004B60A9" w:rsidRDefault="007B76A2" w:rsidP="00843ECD">
            <w:pPr>
              <w:spacing w:after="0" w:line="480" w:lineRule="auto"/>
              <w:jc w:val="both"/>
              <w:rPr>
                <w:rFonts w:asciiTheme="minorHAnsi" w:hAnsiTheme="minorHAnsi" w:cstheme="minorHAnsi"/>
              </w:rPr>
            </w:pPr>
            <w:r w:rsidRPr="004B60A9">
              <w:rPr>
                <w:rFonts w:asciiTheme="minorHAnsi" w:hAnsiTheme="minorHAnsi" w:cstheme="minorHAnsi"/>
              </w:rPr>
              <w:t>- - - - - - - - - - - - - - - -</w:t>
            </w:r>
          </w:p>
          <w:p w14:paraId="2C833BCD" w14:textId="77777777" w:rsidR="007B76A2" w:rsidRPr="004B60A9" w:rsidRDefault="007B76A2"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Presente- - - - - - - - - </w:t>
            </w:r>
          </w:p>
        </w:tc>
      </w:tr>
      <w:tr w:rsidR="00A32C7A" w:rsidRPr="004B60A9" w14:paraId="759E7534" w14:textId="77777777" w:rsidTr="00E77752">
        <w:tc>
          <w:tcPr>
            <w:tcW w:w="5671" w:type="dxa"/>
          </w:tcPr>
          <w:p w14:paraId="4C5C49CB" w14:textId="77777777" w:rsidR="00A32C7A" w:rsidRPr="004B60A9" w:rsidRDefault="00A32C7A" w:rsidP="00843ECD">
            <w:pPr>
              <w:spacing w:after="0" w:line="480" w:lineRule="auto"/>
              <w:jc w:val="both"/>
              <w:rPr>
                <w:rFonts w:asciiTheme="minorHAnsi" w:hAnsiTheme="minorHAnsi" w:cstheme="minorHAnsi"/>
                <w:bCs/>
              </w:rPr>
            </w:pPr>
            <w:r w:rsidRPr="004B60A9">
              <w:rPr>
                <w:rFonts w:asciiTheme="minorHAnsi" w:hAnsiTheme="minorHAnsi" w:cstheme="minorHAnsi"/>
                <w:b/>
              </w:rPr>
              <w:t xml:space="preserve">Lic. Emilio Treviño Andrade, Contralor del Poder Judicial del Estado, </w:t>
            </w:r>
            <w:r w:rsidRPr="004B60A9">
              <w:rPr>
                <w:rFonts w:asciiTheme="minorHAnsi" w:hAnsiTheme="minorHAnsi" w:cstheme="minorHAnsi"/>
                <w:bCs/>
              </w:rPr>
              <w:t xml:space="preserve">con voz y voto.- - - - - - - - - - - - - - - - - - - - - - - - - - - - - </w:t>
            </w:r>
          </w:p>
        </w:tc>
        <w:tc>
          <w:tcPr>
            <w:tcW w:w="2035" w:type="dxa"/>
          </w:tcPr>
          <w:p w14:paraId="0B87D90D" w14:textId="77777777" w:rsidR="00A32C7A" w:rsidRPr="004B60A9" w:rsidRDefault="00A32C7A"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 - - - - - - - - - - - - - - - Presente - - - - - - - - - </w:t>
            </w:r>
          </w:p>
        </w:tc>
      </w:tr>
      <w:tr w:rsidR="00A32C7A" w:rsidRPr="004B60A9" w14:paraId="59BB2B1D" w14:textId="77777777" w:rsidTr="00E77752">
        <w:tc>
          <w:tcPr>
            <w:tcW w:w="5671" w:type="dxa"/>
          </w:tcPr>
          <w:p w14:paraId="5B032F8B" w14:textId="77777777" w:rsidR="00A32C7A" w:rsidRPr="004B60A9" w:rsidRDefault="00A32C7A" w:rsidP="00843ECD">
            <w:pPr>
              <w:spacing w:after="0" w:line="480" w:lineRule="auto"/>
              <w:jc w:val="both"/>
              <w:rPr>
                <w:rFonts w:asciiTheme="minorHAnsi" w:hAnsiTheme="minorHAnsi" w:cstheme="minorHAnsi"/>
              </w:rPr>
            </w:pPr>
            <w:r w:rsidRPr="004B60A9">
              <w:rPr>
                <w:rFonts w:asciiTheme="minorHAnsi" w:hAnsiTheme="minorHAnsi" w:cstheme="minorHAnsi"/>
                <w:b/>
              </w:rPr>
              <w:t xml:space="preserve">Contador Público y Licenciado Armando Martínez Nava, Tesorero del Poder Judicial del Estado, </w:t>
            </w:r>
            <w:r w:rsidRPr="004B60A9">
              <w:rPr>
                <w:rFonts w:asciiTheme="minorHAnsi" w:hAnsiTheme="minorHAnsi" w:cstheme="minorHAnsi"/>
              </w:rPr>
              <w:t>con voz.</w:t>
            </w:r>
            <w:r w:rsidRPr="004B60A9">
              <w:rPr>
                <w:rFonts w:asciiTheme="minorHAnsi" w:hAnsiTheme="minorHAnsi" w:cstheme="minorHAnsi"/>
                <w:b/>
              </w:rPr>
              <w:t xml:space="preserve"> - - - - - - - - - - </w:t>
            </w:r>
          </w:p>
        </w:tc>
        <w:tc>
          <w:tcPr>
            <w:tcW w:w="2035" w:type="dxa"/>
          </w:tcPr>
          <w:p w14:paraId="2443D7D1" w14:textId="512CCE76" w:rsidR="00A32C7A" w:rsidRPr="004B60A9" w:rsidRDefault="00A32C7A"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-Presente - - - - - - - </w:t>
            </w:r>
            <w:r w:rsidR="00424F39" w:rsidRPr="004B60A9">
              <w:rPr>
                <w:rFonts w:asciiTheme="minorHAnsi" w:hAnsiTheme="minorHAnsi" w:cstheme="minorHAnsi"/>
              </w:rPr>
              <w:t>-</w:t>
            </w:r>
            <w:r w:rsidRPr="004B60A9">
              <w:rPr>
                <w:rFonts w:asciiTheme="minorHAnsi" w:hAnsiTheme="minorHAnsi" w:cstheme="minorHAnsi"/>
              </w:rPr>
              <w:t xml:space="preserve"> </w:t>
            </w:r>
          </w:p>
        </w:tc>
      </w:tr>
      <w:tr w:rsidR="00A32C7A" w:rsidRPr="004B60A9" w14:paraId="28AB229C" w14:textId="77777777" w:rsidTr="00E77752">
        <w:tc>
          <w:tcPr>
            <w:tcW w:w="5671" w:type="dxa"/>
          </w:tcPr>
          <w:p w14:paraId="3142F493" w14:textId="4A4AFF4D" w:rsidR="00A32C7A" w:rsidRPr="004B60A9" w:rsidRDefault="00A32C7A" w:rsidP="00843ECD">
            <w:pPr>
              <w:spacing w:after="0" w:line="480" w:lineRule="auto"/>
              <w:jc w:val="both"/>
              <w:rPr>
                <w:rFonts w:asciiTheme="minorHAnsi" w:hAnsiTheme="minorHAnsi" w:cstheme="minorHAnsi"/>
                <w:b/>
              </w:rPr>
            </w:pPr>
            <w:r w:rsidRPr="004B60A9">
              <w:rPr>
                <w:rFonts w:asciiTheme="minorHAnsi" w:hAnsiTheme="minorHAnsi" w:cstheme="minorHAnsi"/>
                <w:b/>
              </w:rPr>
              <w:lastRenderedPageBreak/>
              <w:t xml:space="preserve">Licenciado José Juan Gilberto de León Escamilla, Secretario Ejecutivo del Consejo de la Judicatura del Estado, </w:t>
            </w:r>
            <w:r w:rsidRPr="004B60A9">
              <w:rPr>
                <w:rFonts w:asciiTheme="minorHAnsi" w:hAnsiTheme="minorHAnsi" w:cstheme="minorHAnsi"/>
              </w:rPr>
              <w:t>con voz</w:t>
            </w:r>
            <w:r w:rsidRPr="004B60A9">
              <w:rPr>
                <w:rFonts w:asciiTheme="minorHAnsi" w:hAnsiTheme="minorHAnsi" w:cstheme="minorHAnsi"/>
                <w:b/>
              </w:rPr>
              <w:t xml:space="preserve">. </w:t>
            </w:r>
            <w:r w:rsidR="005E6F0E" w:rsidRPr="004B60A9">
              <w:rPr>
                <w:rFonts w:asciiTheme="minorHAnsi" w:hAnsiTheme="minorHAnsi" w:cstheme="minorHAnsi"/>
                <w:b/>
              </w:rPr>
              <w:t>–</w:t>
            </w:r>
            <w:r w:rsidRPr="004B60A9">
              <w:rPr>
                <w:rFonts w:asciiTheme="minorHAnsi" w:hAnsiTheme="minorHAnsi" w:cstheme="minorHAnsi"/>
                <w:b/>
              </w:rPr>
              <w:t xml:space="preserve"> </w:t>
            </w:r>
          </w:p>
          <w:p w14:paraId="7C71EE98" w14:textId="3A310803" w:rsidR="005E6F0E" w:rsidRPr="004B60A9" w:rsidRDefault="005E6F0E" w:rsidP="00843ECD">
            <w:pPr>
              <w:spacing w:after="0" w:line="480" w:lineRule="auto"/>
              <w:jc w:val="both"/>
              <w:rPr>
                <w:rFonts w:asciiTheme="minorHAnsi" w:hAnsiTheme="minorHAnsi" w:cstheme="minorHAnsi"/>
              </w:rPr>
            </w:pPr>
          </w:p>
        </w:tc>
        <w:tc>
          <w:tcPr>
            <w:tcW w:w="2035" w:type="dxa"/>
          </w:tcPr>
          <w:p w14:paraId="39DB2F1C" w14:textId="77777777" w:rsidR="00A32C7A" w:rsidRPr="004B60A9" w:rsidRDefault="00A32C7A" w:rsidP="00843ECD">
            <w:pPr>
              <w:spacing w:after="0" w:line="480" w:lineRule="auto"/>
              <w:ind w:left="45"/>
              <w:jc w:val="both"/>
              <w:rPr>
                <w:rFonts w:asciiTheme="minorHAnsi" w:hAnsiTheme="minorHAnsi" w:cstheme="minorHAnsi"/>
              </w:rPr>
            </w:pPr>
            <w:r w:rsidRPr="004B60A9">
              <w:rPr>
                <w:rFonts w:asciiTheme="minorHAnsi" w:hAnsiTheme="minorHAnsi" w:cstheme="minorHAnsi"/>
              </w:rPr>
              <w:t xml:space="preserve">- - - -- - - - - - - - - - Presente- - - - - - - </w:t>
            </w:r>
            <w:r w:rsidR="00672CCE" w:rsidRPr="004B60A9">
              <w:rPr>
                <w:rFonts w:asciiTheme="minorHAnsi" w:hAnsiTheme="minorHAnsi" w:cstheme="minorHAnsi"/>
              </w:rPr>
              <w:t>-</w:t>
            </w:r>
            <w:r w:rsidRPr="004B60A9">
              <w:rPr>
                <w:rFonts w:asciiTheme="minorHAnsi" w:hAnsiTheme="minorHAnsi" w:cstheme="minorHAnsi"/>
              </w:rPr>
              <w:t xml:space="preserve"> </w:t>
            </w:r>
            <w:r w:rsidR="004F273C" w:rsidRPr="004B60A9">
              <w:rPr>
                <w:rFonts w:asciiTheme="minorHAnsi" w:hAnsiTheme="minorHAnsi" w:cstheme="minorHAnsi"/>
              </w:rPr>
              <w:t xml:space="preserve">- </w:t>
            </w:r>
          </w:p>
        </w:tc>
      </w:tr>
    </w:tbl>
    <w:bookmarkEnd w:id="1"/>
    <w:p w14:paraId="7985F7FA" w14:textId="42FF43A4" w:rsidR="00EE4F1C" w:rsidRPr="004B60A9" w:rsidRDefault="00EE4F1C" w:rsidP="00843ECD">
      <w:pPr>
        <w:spacing w:after="0" w:line="480" w:lineRule="auto"/>
        <w:jc w:val="both"/>
        <w:rPr>
          <w:rFonts w:asciiTheme="minorHAnsi" w:hAnsiTheme="minorHAnsi" w:cstheme="minorHAnsi"/>
        </w:rPr>
      </w:pPr>
      <w:r w:rsidRPr="004B60A9">
        <w:rPr>
          <w:rFonts w:asciiTheme="minorHAnsi" w:hAnsiTheme="minorHAnsi" w:cstheme="minorHAnsi"/>
        </w:rPr>
        <w:t xml:space="preserve">DECLARATORIA DE QUÓRUM. </w:t>
      </w:r>
    </w:p>
    <w:p w14:paraId="23873865" w14:textId="00A5A107" w:rsidR="007E4F4E" w:rsidRPr="004B60A9" w:rsidRDefault="00CB0F03" w:rsidP="00843ECD">
      <w:pPr>
        <w:spacing w:after="0" w:line="480" w:lineRule="auto"/>
        <w:jc w:val="both"/>
        <w:rPr>
          <w:rFonts w:asciiTheme="minorHAnsi" w:hAnsiTheme="minorHAnsi" w:cstheme="minorHAnsi"/>
        </w:rPr>
      </w:pPr>
      <w:r w:rsidRPr="004B60A9">
        <w:rPr>
          <w:rFonts w:asciiTheme="minorHAnsi" w:hAnsiTheme="minorHAnsi" w:cstheme="minorHAnsi"/>
          <w:b/>
        </w:rPr>
        <w:t xml:space="preserve">En uso de la palabra, </w:t>
      </w:r>
      <w:r w:rsidR="003F4F6B" w:rsidRPr="004B60A9">
        <w:rPr>
          <w:rFonts w:asciiTheme="minorHAnsi" w:hAnsiTheme="minorHAnsi" w:cstheme="minorHAnsi"/>
          <w:b/>
        </w:rPr>
        <w:t>el</w:t>
      </w:r>
      <w:r w:rsidR="005F64B5" w:rsidRPr="004B60A9">
        <w:rPr>
          <w:rFonts w:asciiTheme="minorHAnsi" w:hAnsiTheme="minorHAnsi" w:cstheme="minorHAnsi"/>
          <w:b/>
        </w:rPr>
        <w:t xml:space="preserve"> Secretari</w:t>
      </w:r>
      <w:r w:rsidR="003F4F6B" w:rsidRPr="004B60A9">
        <w:rPr>
          <w:rFonts w:asciiTheme="minorHAnsi" w:hAnsiTheme="minorHAnsi" w:cstheme="minorHAnsi"/>
          <w:b/>
        </w:rPr>
        <w:t>o</w:t>
      </w:r>
      <w:r w:rsidR="005F64B5" w:rsidRPr="004B60A9">
        <w:rPr>
          <w:rFonts w:asciiTheme="minorHAnsi" w:hAnsiTheme="minorHAnsi" w:cstheme="minorHAnsi"/>
          <w:b/>
        </w:rPr>
        <w:t xml:space="preserve"> </w:t>
      </w:r>
      <w:r w:rsidRPr="004B60A9">
        <w:rPr>
          <w:rFonts w:asciiTheme="minorHAnsi" w:hAnsiTheme="minorHAnsi" w:cstheme="minorHAnsi"/>
          <w:b/>
        </w:rPr>
        <w:t>Ejecutiv</w:t>
      </w:r>
      <w:r w:rsidR="003F4F6B" w:rsidRPr="004B60A9">
        <w:rPr>
          <w:rFonts w:asciiTheme="minorHAnsi" w:hAnsiTheme="minorHAnsi" w:cstheme="minorHAnsi"/>
          <w:b/>
        </w:rPr>
        <w:t>o</w:t>
      </w:r>
      <w:r w:rsidRPr="004B60A9">
        <w:rPr>
          <w:rFonts w:asciiTheme="minorHAnsi" w:hAnsiTheme="minorHAnsi" w:cstheme="minorHAnsi"/>
          <w:b/>
        </w:rPr>
        <w:t xml:space="preserve"> dijo</w:t>
      </w:r>
      <w:r w:rsidRPr="004B60A9">
        <w:rPr>
          <w:rFonts w:asciiTheme="minorHAnsi" w:hAnsiTheme="minorHAnsi" w:cstheme="minorHAnsi"/>
        </w:rPr>
        <w:t>: President</w:t>
      </w:r>
      <w:r w:rsidR="00070776" w:rsidRPr="004B60A9">
        <w:rPr>
          <w:rFonts w:asciiTheme="minorHAnsi" w:hAnsiTheme="minorHAnsi" w:cstheme="minorHAnsi"/>
        </w:rPr>
        <w:t>e</w:t>
      </w:r>
      <w:r w:rsidRPr="004B60A9">
        <w:rPr>
          <w:rFonts w:asciiTheme="minorHAnsi" w:hAnsiTheme="minorHAnsi" w:cstheme="minorHAnsi"/>
        </w:rPr>
        <w:t>,</w:t>
      </w:r>
      <w:r w:rsidR="00EE4F1C" w:rsidRPr="004B60A9">
        <w:rPr>
          <w:rFonts w:asciiTheme="minorHAnsi" w:hAnsiTheme="minorHAnsi" w:cstheme="minorHAnsi"/>
        </w:rPr>
        <w:t xml:space="preserve"> informo a usted </w:t>
      </w:r>
      <w:r w:rsidR="00A32C7A" w:rsidRPr="004B60A9">
        <w:rPr>
          <w:rFonts w:asciiTheme="minorHAnsi" w:hAnsiTheme="minorHAnsi" w:cstheme="minorHAnsi"/>
        </w:rPr>
        <w:t>que existe quórum legal para sesionar el día de hoy por encontrarse presentes</w:t>
      </w:r>
      <w:r w:rsidR="00B53F96" w:rsidRPr="004B60A9">
        <w:rPr>
          <w:rFonts w:asciiTheme="minorHAnsi" w:hAnsiTheme="minorHAnsi" w:cstheme="minorHAnsi"/>
        </w:rPr>
        <w:t xml:space="preserve"> </w:t>
      </w:r>
      <w:r w:rsidR="00803E9D">
        <w:rPr>
          <w:rFonts w:asciiTheme="minorHAnsi" w:hAnsiTheme="minorHAnsi" w:cstheme="minorHAnsi"/>
        </w:rPr>
        <w:t>siete</w:t>
      </w:r>
      <w:r w:rsidR="00633749" w:rsidRPr="004B60A9">
        <w:rPr>
          <w:rFonts w:asciiTheme="minorHAnsi" w:hAnsiTheme="minorHAnsi" w:cstheme="minorHAnsi"/>
        </w:rPr>
        <w:t xml:space="preserve"> </w:t>
      </w:r>
      <w:r w:rsidR="00EE4F1C" w:rsidRPr="004B60A9">
        <w:rPr>
          <w:rFonts w:asciiTheme="minorHAnsi" w:hAnsiTheme="minorHAnsi" w:cstheme="minorHAnsi"/>
        </w:rPr>
        <w:t>integrantes de este comité de adquisiciones</w:t>
      </w:r>
      <w:r w:rsidR="003069ED" w:rsidRPr="004B60A9">
        <w:rPr>
          <w:rFonts w:asciiTheme="minorHAnsi" w:hAnsiTheme="minorHAnsi" w:cstheme="minorHAnsi"/>
        </w:rPr>
        <w:t xml:space="preserve">; </w:t>
      </w:r>
      <w:r w:rsidR="00803E9D">
        <w:rPr>
          <w:rFonts w:asciiTheme="minorHAnsi" w:hAnsiTheme="minorHAnsi" w:cstheme="minorHAnsi"/>
        </w:rPr>
        <w:t xml:space="preserve">cinco </w:t>
      </w:r>
      <w:r w:rsidR="00A32C7A" w:rsidRPr="004B60A9">
        <w:rPr>
          <w:rFonts w:asciiTheme="minorHAnsi" w:hAnsiTheme="minorHAnsi" w:cstheme="minorHAnsi"/>
        </w:rPr>
        <w:t>con derecho a voz y voto</w:t>
      </w:r>
      <w:r w:rsidR="00EE4F1C" w:rsidRPr="004B60A9">
        <w:rPr>
          <w:rFonts w:asciiTheme="minorHAnsi" w:hAnsiTheme="minorHAnsi" w:cstheme="minorHAnsi"/>
        </w:rPr>
        <w:t>, y</w:t>
      </w:r>
      <w:r w:rsidR="00A32C7A" w:rsidRPr="004B60A9">
        <w:rPr>
          <w:rFonts w:asciiTheme="minorHAnsi" w:hAnsiTheme="minorHAnsi" w:cstheme="minorHAnsi"/>
        </w:rPr>
        <w:t xml:space="preserve"> </w:t>
      </w:r>
      <w:r w:rsidR="00803E9D">
        <w:rPr>
          <w:rFonts w:asciiTheme="minorHAnsi" w:hAnsiTheme="minorHAnsi" w:cstheme="minorHAnsi"/>
        </w:rPr>
        <w:t>dos</w:t>
      </w:r>
      <w:r w:rsidR="00A32C7A" w:rsidRPr="004B60A9">
        <w:rPr>
          <w:rFonts w:asciiTheme="minorHAnsi" w:hAnsiTheme="minorHAnsi" w:cstheme="minorHAnsi"/>
        </w:rPr>
        <w:t xml:space="preserve"> con derecho sólo a voz</w:t>
      </w:r>
      <w:r w:rsidR="00633749" w:rsidRPr="004B60A9">
        <w:rPr>
          <w:rFonts w:asciiTheme="minorHAnsi" w:hAnsiTheme="minorHAnsi" w:cstheme="minorHAnsi"/>
        </w:rPr>
        <w:t>;</w:t>
      </w:r>
      <w:r w:rsidR="00672CCE" w:rsidRPr="004B60A9">
        <w:rPr>
          <w:rFonts w:asciiTheme="minorHAnsi" w:hAnsiTheme="minorHAnsi" w:cstheme="minorHAnsi"/>
        </w:rPr>
        <w:t xml:space="preserve"> lo anterior, en términos de lo previsto en los Lineamientos de Adquisiciones, Arrendamientos, Servicio y Obra Pública del Consejo de la Judicatura del Estado de Tlaxcala vigentes</w:t>
      </w:r>
      <w:r w:rsidR="00EE4F1C" w:rsidRPr="004B60A9">
        <w:rPr>
          <w:rFonts w:asciiTheme="minorHAnsi" w:hAnsiTheme="minorHAnsi" w:cstheme="minorHAnsi"/>
        </w:rPr>
        <w:t>.  - - - - - - - - - - - -</w:t>
      </w:r>
      <w:r w:rsidR="00672CCE" w:rsidRPr="004B60A9">
        <w:rPr>
          <w:rFonts w:asciiTheme="minorHAnsi" w:hAnsiTheme="minorHAnsi" w:cstheme="minorHAnsi"/>
        </w:rPr>
        <w:t xml:space="preserve"> - - - - - - - - - - - - - - - - - - - - - - - - - - - - - </w:t>
      </w:r>
      <w:r w:rsidR="00453372" w:rsidRPr="004B60A9">
        <w:rPr>
          <w:rFonts w:asciiTheme="minorHAnsi" w:hAnsiTheme="minorHAnsi" w:cstheme="minorHAnsi"/>
        </w:rPr>
        <w:t xml:space="preserve">- - - </w:t>
      </w:r>
    </w:p>
    <w:p w14:paraId="158B36DD" w14:textId="77777777" w:rsidR="00CB0F03" w:rsidRPr="004B60A9" w:rsidRDefault="00CB0F03" w:rsidP="00843ECD">
      <w:pPr>
        <w:spacing w:line="480" w:lineRule="auto"/>
        <w:jc w:val="both"/>
        <w:rPr>
          <w:rFonts w:asciiTheme="minorHAnsi" w:hAnsiTheme="minorHAnsi" w:cstheme="minorHAnsi"/>
        </w:rPr>
      </w:pPr>
      <w:r w:rsidRPr="004B60A9">
        <w:rPr>
          <w:rFonts w:asciiTheme="minorHAnsi" w:hAnsiTheme="minorHAnsi" w:cstheme="minorHAnsi"/>
          <w:b/>
        </w:rPr>
        <w:t xml:space="preserve">En uso de la palabra, </w:t>
      </w:r>
      <w:r w:rsidR="00070776" w:rsidRPr="004B60A9">
        <w:rPr>
          <w:rFonts w:asciiTheme="minorHAnsi" w:hAnsiTheme="minorHAnsi" w:cstheme="minorHAnsi"/>
          <w:b/>
        </w:rPr>
        <w:t>e</w:t>
      </w:r>
      <w:r w:rsidRPr="004B60A9">
        <w:rPr>
          <w:rFonts w:asciiTheme="minorHAnsi" w:hAnsiTheme="minorHAnsi" w:cstheme="minorHAnsi"/>
          <w:b/>
        </w:rPr>
        <w:t>l Magistrad</w:t>
      </w:r>
      <w:r w:rsidR="00070776" w:rsidRPr="004B60A9">
        <w:rPr>
          <w:rFonts w:asciiTheme="minorHAnsi" w:hAnsiTheme="minorHAnsi" w:cstheme="minorHAnsi"/>
          <w:b/>
        </w:rPr>
        <w:t>o</w:t>
      </w:r>
      <w:r w:rsidRPr="004B60A9">
        <w:rPr>
          <w:rFonts w:asciiTheme="minorHAnsi" w:hAnsiTheme="minorHAnsi" w:cstheme="minorHAnsi"/>
          <w:b/>
        </w:rPr>
        <w:t xml:space="preserve"> President</w:t>
      </w:r>
      <w:r w:rsidR="00070776" w:rsidRPr="004B60A9">
        <w:rPr>
          <w:rFonts w:asciiTheme="minorHAnsi" w:hAnsiTheme="minorHAnsi" w:cstheme="minorHAnsi"/>
          <w:b/>
        </w:rPr>
        <w:t>e</w:t>
      </w:r>
      <w:r w:rsidRPr="004B60A9">
        <w:rPr>
          <w:rFonts w:asciiTheme="minorHAnsi" w:hAnsiTheme="minorHAnsi" w:cstheme="minorHAnsi"/>
          <w:b/>
        </w:rPr>
        <w:t xml:space="preserve"> dijo: </w:t>
      </w:r>
      <w:r w:rsidRPr="004B60A9">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4B60A9">
        <w:rPr>
          <w:rFonts w:asciiTheme="minorHAnsi" w:hAnsiTheme="minorHAnsi" w:cstheme="minorHAnsi"/>
        </w:rPr>
        <w:t xml:space="preserve">- - - - - - </w:t>
      </w:r>
    </w:p>
    <w:p w14:paraId="33FC6283" w14:textId="117E37B1" w:rsidR="00FF49D4" w:rsidRPr="004B60A9" w:rsidRDefault="00B31850" w:rsidP="00DF446E">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bookmarkStart w:id="2" w:name="_Hlk3374788"/>
      <w:bookmarkStart w:id="3" w:name="_Hlk67485205"/>
      <w:bookmarkStart w:id="4" w:name="_Hlk67484489"/>
      <w:r w:rsidRPr="004B60A9">
        <w:rPr>
          <w:rFonts w:asciiTheme="minorHAnsi" w:hAnsiTheme="minorHAnsi" w:cstheme="minorHAnsi"/>
          <w:b/>
          <w:bCs/>
          <w:sz w:val="22"/>
          <w:szCs w:val="22"/>
        </w:rPr>
        <w:t>ACUERDO II/</w:t>
      </w:r>
      <w:r w:rsidR="00F53700" w:rsidRPr="004B60A9">
        <w:rPr>
          <w:rFonts w:asciiTheme="minorHAnsi" w:hAnsiTheme="minorHAnsi" w:cstheme="minorHAnsi"/>
          <w:b/>
          <w:bCs/>
          <w:sz w:val="22"/>
          <w:szCs w:val="22"/>
        </w:rPr>
        <w:t>2</w:t>
      </w:r>
      <w:r w:rsidR="00DF446E" w:rsidRPr="004B60A9">
        <w:rPr>
          <w:rFonts w:asciiTheme="minorHAnsi" w:hAnsiTheme="minorHAnsi" w:cstheme="minorHAnsi"/>
          <w:b/>
          <w:bCs/>
          <w:sz w:val="22"/>
          <w:szCs w:val="22"/>
        </w:rPr>
        <w:t>6</w:t>
      </w:r>
      <w:r w:rsidRPr="004B60A9">
        <w:rPr>
          <w:rFonts w:asciiTheme="minorHAnsi" w:hAnsiTheme="minorHAnsi" w:cstheme="minorHAnsi"/>
          <w:b/>
          <w:bCs/>
          <w:sz w:val="22"/>
          <w:szCs w:val="22"/>
        </w:rPr>
        <w:t>/202</w:t>
      </w:r>
      <w:r w:rsidR="006C0E65" w:rsidRPr="004B60A9">
        <w:rPr>
          <w:rFonts w:asciiTheme="minorHAnsi" w:hAnsiTheme="minorHAnsi" w:cstheme="minorHAnsi"/>
          <w:b/>
          <w:bCs/>
          <w:sz w:val="22"/>
          <w:szCs w:val="22"/>
        </w:rPr>
        <w:t>1</w:t>
      </w:r>
      <w:r w:rsidRPr="004B60A9">
        <w:rPr>
          <w:rFonts w:asciiTheme="minorHAnsi" w:hAnsiTheme="minorHAnsi" w:cstheme="minorHAnsi"/>
          <w:b/>
          <w:bCs/>
          <w:sz w:val="22"/>
          <w:szCs w:val="22"/>
        </w:rPr>
        <w:t xml:space="preserve">. </w:t>
      </w:r>
      <w:bookmarkEnd w:id="2"/>
      <w:bookmarkEnd w:id="3"/>
      <w:r w:rsidR="00DF446E" w:rsidRPr="004B60A9">
        <w:rPr>
          <w:rFonts w:asciiTheme="minorHAnsi" w:hAnsiTheme="minorHAnsi" w:cstheme="minorHAnsi"/>
          <w:b/>
          <w:bCs/>
          <w:color w:val="000000" w:themeColor="text1"/>
          <w:sz w:val="22"/>
          <w:szCs w:val="22"/>
        </w:rPr>
        <w:t>Oficio número TES/123/2021, de fecha veinticinco de mayo de dos mil veintiuno, signado por el Tesorero del Poder Judicial del Estado. - - -</w:t>
      </w:r>
      <w:r w:rsidR="004B60A9" w:rsidRPr="004B60A9">
        <w:rPr>
          <w:rFonts w:asciiTheme="minorHAnsi" w:hAnsiTheme="minorHAnsi" w:cstheme="minorHAnsi"/>
          <w:b/>
          <w:bCs/>
          <w:color w:val="000000" w:themeColor="text1"/>
          <w:sz w:val="22"/>
          <w:szCs w:val="22"/>
        </w:rPr>
        <w:t xml:space="preserve"> </w:t>
      </w:r>
    </w:p>
    <w:p w14:paraId="0CFB7B9B" w14:textId="464776B4" w:rsidR="00A8785D" w:rsidRPr="004B60A9" w:rsidRDefault="00DF446E" w:rsidP="00A8785D">
      <w:pPr>
        <w:pStyle w:val="NormalWeb"/>
        <w:spacing w:before="0" w:beforeAutospacing="0" w:after="0" w:afterAutospacing="0" w:line="480" w:lineRule="auto"/>
        <w:jc w:val="both"/>
        <w:rPr>
          <w:rFonts w:ascii="Calibri" w:hAnsi="Calibri" w:cs="Calibri"/>
          <w:color w:val="000000" w:themeColor="text1"/>
          <w:sz w:val="22"/>
          <w:szCs w:val="22"/>
        </w:rPr>
      </w:pPr>
      <w:r w:rsidRPr="004B60A9">
        <w:rPr>
          <w:rFonts w:asciiTheme="minorHAnsi" w:hAnsiTheme="minorHAnsi" w:cstheme="minorHAnsi"/>
          <w:i/>
          <w:iCs/>
          <w:color w:val="000000" w:themeColor="text1"/>
          <w:sz w:val="22"/>
          <w:szCs w:val="22"/>
        </w:rPr>
        <w:t xml:space="preserve">Dada cuenta con el oficio número TES/123/2021, </w:t>
      </w:r>
      <w:r w:rsidR="00932DA7" w:rsidRPr="004B60A9">
        <w:rPr>
          <w:rFonts w:asciiTheme="minorHAnsi" w:hAnsiTheme="minorHAnsi" w:cstheme="minorHAnsi"/>
          <w:i/>
          <w:iCs/>
          <w:color w:val="000000" w:themeColor="text1"/>
          <w:sz w:val="22"/>
          <w:szCs w:val="22"/>
        </w:rPr>
        <w:t xml:space="preserve">relacionado con el acuerdo </w:t>
      </w:r>
      <w:r w:rsidR="00932DA7" w:rsidRPr="004B60A9">
        <w:rPr>
          <w:rFonts w:asciiTheme="minorHAnsi" w:hAnsiTheme="minorHAnsi" w:cstheme="minorHAnsi"/>
          <w:i/>
          <w:iCs/>
          <w:sz w:val="22"/>
          <w:szCs w:val="22"/>
        </w:rPr>
        <w:t xml:space="preserve">II/35/2020 de este cuerpo colegiado, emitido en sesión extraordinaria en funciones de Comité de Adquisiciones de fecha catorce de julio del año dos mil veinte, oficio </w:t>
      </w:r>
      <w:r w:rsidR="00A8785D" w:rsidRPr="004B60A9">
        <w:rPr>
          <w:rFonts w:asciiTheme="minorHAnsi" w:hAnsiTheme="minorHAnsi" w:cstheme="minorHAnsi"/>
          <w:i/>
          <w:iCs/>
          <w:color w:val="000000" w:themeColor="text1"/>
          <w:sz w:val="22"/>
          <w:szCs w:val="22"/>
        </w:rPr>
        <w:t xml:space="preserve">mediante el cual </w:t>
      </w:r>
      <w:r w:rsidR="006E62DC" w:rsidRPr="004B60A9">
        <w:rPr>
          <w:rFonts w:asciiTheme="minorHAnsi" w:hAnsiTheme="minorHAnsi" w:cstheme="minorHAnsi"/>
          <w:i/>
          <w:iCs/>
          <w:color w:val="000000" w:themeColor="text1"/>
          <w:sz w:val="22"/>
          <w:szCs w:val="22"/>
        </w:rPr>
        <w:t xml:space="preserve">se informa que </w:t>
      </w:r>
      <w:r w:rsidR="00D87F98" w:rsidRPr="004B60A9">
        <w:rPr>
          <w:rFonts w:asciiTheme="minorHAnsi" w:hAnsiTheme="minorHAnsi" w:cstheme="minorHAnsi"/>
          <w:i/>
          <w:iCs/>
          <w:color w:val="000000" w:themeColor="text1"/>
          <w:sz w:val="22"/>
          <w:szCs w:val="22"/>
        </w:rPr>
        <w:t xml:space="preserve">existen </w:t>
      </w:r>
      <w:r w:rsidR="006E62DC" w:rsidRPr="004B60A9">
        <w:rPr>
          <w:rFonts w:asciiTheme="minorHAnsi" w:hAnsiTheme="minorHAnsi" w:cstheme="minorHAnsi"/>
          <w:i/>
          <w:iCs/>
          <w:color w:val="000000" w:themeColor="text1"/>
          <w:sz w:val="22"/>
          <w:szCs w:val="22"/>
        </w:rPr>
        <w:t xml:space="preserve">conceptos extraordinarios de la </w:t>
      </w:r>
      <w:r w:rsidR="00A8785D" w:rsidRPr="004B60A9">
        <w:rPr>
          <w:rFonts w:asciiTheme="minorHAnsi" w:hAnsiTheme="minorHAnsi" w:cstheme="minorHAnsi"/>
          <w:i/>
          <w:iCs/>
          <w:color w:val="000000" w:themeColor="text1"/>
          <w:sz w:val="22"/>
          <w:szCs w:val="22"/>
        </w:rPr>
        <w:t>obra denominada “Reforzamiento de Medidas de Seguridad y Remodelación de Estacionamiento Principal”, ejecutad</w:t>
      </w:r>
      <w:r w:rsidR="00D87F98" w:rsidRPr="004B60A9">
        <w:rPr>
          <w:rFonts w:asciiTheme="minorHAnsi" w:hAnsiTheme="minorHAnsi" w:cstheme="minorHAnsi"/>
          <w:i/>
          <w:iCs/>
          <w:color w:val="000000" w:themeColor="text1"/>
          <w:sz w:val="22"/>
          <w:szCs w:val="22"/>
        </w:rPr>
        <w:t>a</w:t>
      </w:r>
      <w:r w:rsidR="00A8785D" w:rsidRPr="004B60A9">
        <w:rPr>
          <w:rFonts w:asciiTheme="minorHAnsi" w:hAnsiTheme="minorHAnsi" w:cstheme="minorHAnsi"/>
          <w:i/>
          <w:iCs/>
          <w:color w:val="000000" w:themeColor="text1"/>
          <w:sz w:val="22"/>
          <w:szCs w:val="22"/>
        </w:rPr>
        <w:t xml:space="preserve"> por la contratista Ma. Eugenia Alicia Molina Ramos, </w:t>
      </w:r>
      <w:r w:rsidR="006E62DC" w:rsidRPr="004B60A9">
        <w:rPr>
          <w:rFonts w:asciiTheme="minorHAnsi" w:hAnsiTheme="minorHAnsi" w:cstheme="minorHAnsi"/>
          <w:i/>
          <w:iCs/>
          <w:color w:val="000000" w:themeColor="text1"/>
          <w:sz w:val="22"/>
          <w:szCs w:val="22"/>
        </w:rPr>
        <w:t>mediante el contrato PJET/LP-009-2020, por la cantidad extraordinaria de $</w:t>
      </w:r>
      <w:r w:rsidR="00803E9D">
        <w:rPr>
          <w:rFonts w:asciiTheme="minorHAnsi" w:hAnsiTheme="minorHAnsi" w:cstheme="minorHAnsi"/>
          <w:i/>
          <w:iCs/>
          <w:color w:val="000000" w:themeColor="text1"/>
          <w:sz w:val="22"/>
          <w:szCs w:val="22"/>
        </w:rPr>
        <w:t>157,981.12</w:t>
      </w:r>
      <w:r w:rsidR="006E62DC" w:rsidRPr="004B60A9">
        <w:rPr>
          <w:rFonts w:asciiTheme="minorHAnsi" w:hAnsiTheme="minorHAnsi" w:cstheme="minorHAnsi"/>
          <w:i/>
          <w:iCs/>
          <w:color w:val="000000" w:themeColor="text1"/>
          <w:sz w:val="22"/>
          <w:szCs w:val="22"/>
        </w:rPr>
        <w:t xml:space="preserve"> (</w:t>
      </w:r>
      <w:r w:rsidR="00803E9D">
        <w:rPr>
          <w:rFonts w:asciiTheme="minorHAnsi" w:hAnsiTheme="minorHAnsi" w:cstheme="minorHAnsi"/>
          <w:i/>
          <w:iCs/>
          <w:color w:val="000000" w:themeColor="text1"/>
          <w:sz w:val="22"/>
          <w:szCs w:val="22"/>
        </w:rPr>
        <w:t>Ciento cincuenta y siete mil novecientos ochenta y un pesos 12/100, M.N.)</w:t>
      </w:r>
      <w:r w:rsidR="006E62DC" w:rsidRPr="004B60A9">
        <w:rPr>
          <w:rFonts w:asciiTheme="minorHAnsi" w:hAnsiTheme="minorHAnsi" w:cstheme="minorHAnsi"/>
          <w:i/>
          <w:iCs/>
          <w:color w:val="000000" w:themeColor="text1"/>
          <w:sz w:val="22"/>
          <w:szCs w:val="22"/>
        </w:rPr>
        <w:t xml:space="preserve">, </w:t>
      </w:r>
      <w:r w:rsidR="00932DA7" w:rsidRPr="004B60A9">
        <w:rPr>
          <w:rFonts w:asciiTheme="minorHAnsi" w:hAnsiTheme="minorHAnsi" w:cstheme="minorHAnsi"/>
          <w:i/>
          <w:iCs/>
          <w:color w:val="000000" w:themeColor="text1"/>
          <w:sz w:val="22"/>
          <w:szCs w:val="22"/>
        </w:rPr>
        <w:t xml:space="preserve">por lo que se pone a consideración de este cuerpo colegiado la ampliación de monto y tiempo, así como la respectiva modificación del contrato en cita; al respecto, </w:t>
      </w:r>
      <w:r w:rsidR="00A8785D" w:rsidRPr="004B60A9">
        <w:rPr>
          <w:rFonts w:asciiTheme="minorHAnsi" w:hAnsiTheme="minorHAnsi" w:cstheme="minorHAnsi"/>
          <w:i/>
          <w:iCs/>
          <w:sz w:val="22"/>
          <w:szCs w:val="22"/>
        </w:rPr>
        <w:t>con fundamento en los artículos 85, de la Constitución Política del Estado; 61, 68, fracciones V, XI y XIX, de la Ley Orgánica del Poder Judicial del Estado; 9, fracciones XV y XVII, del Reglamento del Consejo de la Judicatura del Estado; 1, 2, 10 y 64, segundo párrafo, de la Ley de Obras Públicas</w:t>
      </w:r>
      <w:r w:rsidR="00FD7CAF" w:rsidRPr="004B60A9">
        <w:rPr>
          <w:rFonts w:asciiTheme="minorHAnsi" w:hAnsiTheme="minorHAnsi" w:cstheme="minorHAnsi"/>
          <w:i/>
          <w:iCs/>
          <w:sz w:val="22"/>
          <w:szCs w:val="22"/>
        </w:rPr>
        <w:t xml:space="preserve"> para el Estado y sus Municipios</w:t>
      </w:r>
      <w:r w:rsidR="00A8785D" w:rsidRPr="004B60A9">
        <w:rPr>
          <w:rFonts w:asciiTheme="minorHAnsi" w:hAnsiTheme="minorHAnsi" w:cstheme="minorHAnsi"/>
          <w:i/>
          <w:iCs/>
          <w:sz w:val="22"/>
          <w:szCs w:val="22"/>
        </w:rPr>
        <w:t>; IV y VIII de los Lineamientos de Adquisiciones, Arrendamientos, Servicio y Obra Pública de</w:t>
      </w:r>
      <w:r w:rsidR="00A449D6" w:rsidRPr="004B60A9">
        <w:rPr>
          <w:rFonts w:asciiTheme="minorHAnsi" w:hAnsiTheme="minorHAnsi" w:cstheme="minorHAnsi"/>
          <w:i/>
          <w:iCs/>
          <w:sz w:val="22"/>
          <w:szCs w:val="22"/>
        </w:rPr>
        <w:t>l</w:t>
      </w:r>
      <w:r w:rsidR="00A8785D" w:rsidRPr="004B60A9">
        <w:rPr>
          <w:rFonts w:asciiTheme="minorHAnsi" w:hAnsiTheme="minorHAnsi" w:cstheme="minorHAnsi"/>
          <w:i/>
          <w:iCs/>
          <w:sz w:val="22"/>
          <w:szCs w:val="22"/>
        </w:rPr>
        <w:t xml:space="preserve"> Consejo de la Judicatura del Poder Judicial </w:t>
      </w:r>
      <w:r w:rsidR="00A8785D" w:rsidRPr="004B60A9">
        <w:rPr>
          <w:rFonts w:asciiTheme="minorHAnsi" w:hAnsiTheme="minorHAnsi" w:cstheme="minorHAnsi"/>
          <w:i/>
          <w:iCs/>
          <w:sz w:val="22"/>
          <w:szCs w:val="22"/>
        </w:rPr>
        <w:lastRenderedPageBreak/>
        <w:t xml:space="preserve">del Estado, en relación con el diverso 137, en lo aplicable al Poder Judicial del Estado, del Decreto 297 Presupuesto de Egresos del Estado de Tlaxcala para el ejercicio fiscal 2021, </w:t>
      </w:r>
      <w:r w:rsidR="00A449D6" w:rsidRPr="004B60A9">
        <w:rPr>
          <w:rFonts w:asciiTheme="minorHAnsi" w:hAnsiTheme="minorHAnsi" w:cstheme="minorHAnsi"/>
          <w:i/>
          <w:iCs/>
          <w:sz w:val="22"/>
          <w:szCs w:val="22"/>
        </w:rPr>
        <w:t xml:space="preserve">con cargo a la partida 6.2.2. Construcción nueva no habitacional del Presupuesto del Poder Judicial del Estado para el Ejercicio 2021, </w:t>
      </w:r>
      <w:r w:rsidR="00A8785D" w:rsidRPr="004B60A9">
        <w:rPr>
          <w:rFonts w:asciiTheme="minorHAnsi" w:hAnsiTheme="minorHAnsi" w:cstheme="minorHAnsi"/>
          <w:i/>
          <w:iCs/>
          <w:sz w:val="22"/>
          <w:szCs w:val="22"/>
        </w:rPr>
        <w:t>se autoriza</w:t>
      </w:r>
      <w:r w:rsidR="00A449D6" w:rsidRPr="004B60A9">
        <w:rPr>
          <w:rFonts w:asciiTheme="minorHAnsi" w:hAnsiTheme="minorHAnsi" w:cstheme="minorHAnsi"/>
          <w:i/>
          <w:iCs/>
          <w:sz w:val="22"/>
          <w:szCs w:val="22"/>
        </w:rPr>
        <w:t xml:space="preserve"> el pago de la cantidad adicional de </w:t>
      </w:r>
      <w:r w:rsidR="00803E9D" w:rsidRPr="004B60A9">
        <w:rPr>
          <w:rFonts w:asciiTheme="minorHAnsi" w:hAnsiTheme="minorHAnsi" w:cstheme="minorHAnsi"/>
          <w:i/>
          <w:iCs/>
          <w:color w:val="000000" w:themeColor="text1"/>
          <w:sz w:val="22"/>
          <w:szCs w:val="22"/>
        </w:rPr>
        <w:t>$</w:t>
      </w:r>
      <w:r w:rsidR="00803E9D">
        <w:rPr>
          <w:rFonts w:asciiTheme="minorHAnsi" w:hAnsiTheme="minorHAnsi" w:cstheme="minorHAnsi"/>
          <w:i/>
          <w:iCs/>
          <w:color w:val="000000" w:themeColor="text1"/>
          <w:sz w:val="22"/>
          <w:szCs w:val="22"/>
        </w:rPr>
        <w:t>157,981.12</w:t>
      </w:r>
      <w:r w:rsidR="00803E9D" w:rsidRPr="004B60A9">
        <w:rPr>
          <w:rFonts w:asciiTheme="minorHAnsi" w:hAnsiTheme="minorHAnsi" w:cstheme="minorHAnsi"/>
          <w:i/>
          <w:iCs/>
          <w:color w:val="000000" w:themeColor="text1"/>
          <w:sz w:val="22"/>
          <w:szCs w:val="22"/>
        </w:rPr>
        <w:t xml:space="preserve"> (</w:t>
      </w:r>
      <w:r w:rsidR="00803E9D">
        <w:rPr>
          <w:rFonts w:asciiTheme="minorHAnsi" w:hAnsiTheme="minorHAnsi" w:cstheme="minorHAnsi"/>
          <w:i/>
          <w:iCs/>
          <w:color w:val="000000" w:themeColor="text1"/>
          <w:sz w:val="22"/>
          <w:szCs w:val="22"/>
        </w:rPr>
        <w:t xml:space="preserve">Ciento cincuenta y siete mil novecientos ochenta y un pesos 12/100, M.N.) </w:t>
      </w:r>
      <w:r w:rsidR="00312D90" w:rsidRPr="004B60A9">
        <w:rPr>
          <w:rFonts w:asciiTheme="minorHAnsi" w:hAnsiTheme="minorHAnsi" w:cstheme="minorHAnsi"/>
          <w:i/>
          <w:iCs/>
          <w:sz w:val="22"/>
          <w:szCs w:val="22"/>
        </w:rPr>
        <w:t>IVA</w:t>
      </w:r>
      <w:r w:rsidR="004B60A9" w:rsidRPr="004B60A9">
        <w:rPr>
          <w:rFonts w:asciiTheme="minorHAnsi" w:hAnsiTheme="minorHAnsi" w:cstheme="minorHAnsi"/>
          <w:i/>
          <w:iCs/>
          <w:sz w:val="22"/>
          <w:szCs w:val="22"/>
        </w:rPr>
        <w:t xml:space="preserve"> incluido</w:t>
      </w:r>
      <w:r w:rsidR="00312D90" w:rsidRPr="004B60A9">
        <w:rPr>
          <w:rFonts w:asciiTheme="minorHAnsi" w:hAnsiTheme="minorHAnsi" w:cstheme="minorHAnsi"/>
          <w:i/>
          <w:iCs/>
          <w:sz w:val="22"/>
          <w:szCs w:val="22"/>
        </w:rPr>
        <w:t xml:space="preserve">, </w:t>
      </w:r>
      <w:r w:rsidR="00A449D6" w:rsidRPr="004B60A9">
        <w:rPr>
          <w:rFonts w:asciiTheme="minorHAnsi" w:hAnsiTheme="minorHAnsi" w:cstheme="minorHAnsi"/>
          <w:i/>
          <w:iCs/>
          <w:sz w:val="22"/>
          <w:szCs w:val="22"/>
        </w:rPr>
        <w:t xml:space="preserve">por conceptos extraordinarios </w:t>
      </w:r>
      <w:r w:rsidR="00312D90" w:rsidRPr="004B60A9">
        <w:rPr>
          <w:rFonts w:asciiTheme="minorHAnsi" w:hAnsiTheme="minorHAnsi" w:cstheme="minorHAnsi"/>
          <w:i/>
          <w:iCs/>
          <w:sz w:val="22"/>
          <w:szCs w:val="22"/>
        </w:rPr>
        <w:t xml:space="preserve">en la obra </w:t>
      </w:r>
      <w:r w:rsidR="00312D90" w:rsidRPr="004B60A9">
        <w:rPr>
          <w:rFonts w:asciiTheme="minorHAnsi" w:hAnsiTheme="minorHAnsi" w:cstheme="minorHAnsi"/>
          <w:i/>
          <w:iCs/>
          <w:color w:val="000000" w:themeColor="text1"/>
          <w:sz w:val="22"/>
          <w:szCs w:val="22"/>
        </w:rPr>
        <w:t>“Reforzamiento de Medidas de Seguridad y Remodelación de Estacionamiento Principal”. En consecuencia, se instruye al Director de Recursos Humanos y Materiales la elaboración de</w:t>
      </w:r>
      <w:r w:rsidR="00A8785D" w:rsidRPr="004B60A9">
        <w:rPr>
          <w:rFonts w:asciiTheme="minorHAnsi" w:hAnsiTheme="minorHAnsi" w:cstheme="minorHAnsi"/>
          <w:i/>
          <w:iCs/>
          <w:sz w:val="22"/>
          <w:szCs w:val="22"/>
        </w:rPr>
        <w:t xml:space="preserve">l </w:t>
      </w:r>
      <w:r w:rsidR="00A449D6" w:rsidRPr="004B60A9">
        <w:rPr>
          <w:rFonts w:asciiTheme="minorHAnsi" w:hAnsiTheme="minorHAnsi" w:cstheme="minorHAnsi"/>
          <w:i/>
          <w:iCs/>
          <w:sz w:val="22"/>
          <w:szCs w:val="22"/>
        </w:rPr>
        <w:t xml:space="preserve">adendum modificatorio al </w:t>
      </w:r>
      <w:r w:rsidR="00A8785D" w:rsidRPr="004B60A9">
        <w:rPr>
          <w:rFonts w:asciiTheme="minorHAnsi" w:hAnsiTheme="minorHAnsi" w:cstheme="minorHAnsi"/>
          <w:i/>
          <w:iCs/>
          <w:sz w:val="22"/>
          <w:szCs w:val="22"/>
        </w:rPr>
        <w:t>contrato PJET/LP</w:t>
      </w:r>
      <w:r w:rsidR="00FD7CAF" w:rsidRPr="004B60A9">
        <w:rPr>
          <w:rFonts w:asciiTheme="minorHAnsi" w:hAnsiTheme="minorHAnsi" w:cstheme="minorHAnsi"/>
          <w:i/>
          <w:iCs/>
          <w:sz w:val="22"/>
          <w:szCs w:val="22"/>
        </w:rPr>
        <w:t>-009-2020</w:t>
      </w:r>
      <w:r w:rsidR="00A8785D" w:rsidRPr="004B60A9">
        <w:rPr>
          <w:rFonts w:asciiTheme="minorHAnsi" w:hAnsiTheme="minorHAnsi" w:cstheme="minorHAnsi"/>
          <w:i/>
          <w:iCs/>
          <w:sz w:val="22"/>
          <w:szCs w:val="22"/>
        </w:rPr>
        <w:t xml:space="preserve"> </w:t>
      </w:r>
      <w:r w:rsidR="00FD7CAF" w:rsidRPr="004B60A9">
        <w:rPr>
          <w:rFonts w:asciiTheme="minorHAnsi" w:hAnsiTheme="minorHAnsi" w:cstheme="minorHAnsi"/>
          <w:i/>
          <w:iCs/>
          <w:color w:val="000000" w:themeColor="text1"/>
          <w:sz w:val="22"/>
          <w:szCs w:val="22"/>
        </w:rPr>
        <w:t>“Reforzamiento de Medidas de Seguridad y Remodelación de Estacionamiento Principal”</w:t>
      </w:r>
      <w:r w:rsidR="00A8785D" w:rsidRPr="004B60A9">
        <w:rPr>
          <w:rFonts w:asciiTheme="minorHAnsi" w:hAnsiTheme="minorHAnsi" w:cstheme="minorHAnsi"/>
          <w:i/>
          <w:iCs/>
          <w:sz w:val="22"/>
          <w:szCs w:val="22"/>
        </w:rPr>
        <w:t xml:space="preserve">, </w:t>
      </w:r>
      <w:r w:rsidR="00A8785D" w:rsidRPr="004B60A9">
        <w:rPr>
          <w:rFonts w:asciiTheme="minorHAnsi" w:hAnsiTheme="minorHAnsi" w:cstheme="minorHAnsi"/>
          <w:i/>
          <w:iCs/>
          <w:color w:val="000000" w:themeColor="text1"/>
          <w:sz w:val="22"/>
          <w:szCs w:val="22"/>
        </w:rPr>
        <w:t xml:space="preserve">celebrado con </w:t>
      </w:r>
      <w:r w:rsidR="00FD7CAF" w:rsidRPr="004B60A9">
        <w:rPr>
          <w:rFonts w:asciiTheme="minorHAnsi" w:hAnsiTheme="minorHAnsi" w:cstheme="minorHAnsi"/>
          <w:i/>
          <w:iCs/>
          <w:color w:val="000000" w:themeColor="text1"/>
          <w:sz w:val="22"/>
          <w:szCs w:val="22"/>
        </w:rPr>
        <w:t>la contratista Ma. Eugenia Alicia Molina Ramos</w:t>
      </w:r>
      <w:r w:rsidR="00A8785D" w:rsidRPr="004B60A9">
        <w:rPr>
          <w:rFonts w:asciiTheme="minorHAnsi" w:hAnsiTheme="minorHAnsi" w:cstheme="minorHAnsi"/>
          <w:i/>
          <w:iCs/>
          <w:color w:val="000000" w:themeColor="text1"/>
          <w:sz w:val="22"/>
          <w:szCs w:val="22"/>
        </w:rPr>
        <w:t>, para la ampliación</w:t>
      </w:r>
      <w:r w:rsidR="00FD7CAF" w:rsidRPr="004B60A9">
        <w:rPr>
          <w:rFonts w:asciiTheme="minorHAnsi" w:hAnsiTheme="minorHAnsi" w:cstheme="minorHAnsi"/>
          <w:i/>
          <w:iCs/>
          <w:color w:val="000000" w:themeColor="text1"/>
          <w:sz w:val="22"/>
          <w:szCs w:val="22"/>
        </w:rPr>
        <w:t xml:space="preserve"> de monto y tiempo </w:t>
      </w:r>
      <w:r w:rsidR="00312D90" w:rsidRPr="004B60A9">
        <w:rPr>
          <w:rFonts w:asciiTheme="minorHAnsi" w:hAnsiTheme="minorHAnsi" w:cstheme="minorHAnsi"/>
          <w:i/>
          <w:iCs/>
          <w:color w:val="000000" w:themeColor="text1"/>
          <w:sz w:val="22"/>
          <w:szCs w:val="22"/>
        </w:rPr>
        <w:t xml:space="preserve">de ejecución </w:t>
      </w:r>
      <w:r w:rsidR="00A8785D" w:rsidRPr="004B60A9">
        <w:rPr>
          <w:rFonts w:asciiTheme="minorHAnsi" w:hAnsiTheme="minorHAnsi" w:cstheme="minorHAnsi"/>
          <w:i/>
          <w:iCs/>
          <w:color w:val="000000" w:themeColor="text1"/>
          <w:sz w:val="22"/>
          <w:szCs w:val="22"/>
        </w:rPr>
        <w:t xml:space="preserve">de </w:t>
      </w:r>
      <w:r w:rsidR="00FD7CAF" w:rsidRPr="004B60A9">
        <w:rPr>
          <w:rFonts w:asciiTheme="minorHAnsi" w:hAnsiTheme="minorHAnsi" w:cstheme="minorHAnsi"/>
          <w:i/>
          <w:iCs/>
          <w:color w:val="000000" w:themeColor="text1"/>
          <w:sz w:val="22"/>
          <w:szCs w:val="22"/>
        </w:rPr>
        <w:t>dicha obra, en los términos expuesto</w:t>
      </w:r>
      <w:r w:rsidR="00312D90" w:rsidRPr="004B60A9">
        <w:rPr>
          <w:rFonts w:asciiTheme="minorHAnsi" w:hAnsiTheme="minorHAnsi" w:cstheme="minorHAnsi"/>
          <w:i/>
          <w:iCs/>
          <w:color w:val="000000" w:themeColor="text1"/>
          <w:sz w:val="22"/>
          <w:szCs w:val="22"/>
        </w:rPr>
        <w:t>s</w:t>
      </w:r>
      <w:r w:rsidR="00FD7CAF" w:rsidRPr="004B60A9">
        <w:rPr>
          <w:rFonts w:asciiTheme="minorHAnsi" w:hAnsiTheme="minorHAnsi" w:cstheme="minorHAnsi"/>
          <w:i/>
          <w:iCs/>
          <w:color w:val="000000" w:themeColor="text1"/>
          <w:sz w:val="22"/>
          <w:szCs w:val="22"/>
        </w:rPr>
        <w:t xml:space="preserve">. </w:t>
      </w:r>
      <w:r w:rsidR="00A8785D" w:rsidRPr="004B60A9">
        <w:rPr>
          <w:rFonts w:ascii="Calibri" w:hAnsi="Calibri" w:cs="Calibri"/>
          <w:i/>
          <w:iCs/>
          <w:color w:val="000000" w:themeColor="text1"/>
          <w:sz w:val="22"/>
          <w:szCs w:val="22"/>
        </w:rPr>
        <w:t xml:space="preserve">Comuníquese </w:t>
      </w:r>
      <w:r w:rsidR="00FD7CAF" w:rsidRPr="004B60A9">
        <w:rPr>
          <w:rFonts w:ascii="Calibri" w:hAnsi="Calibri" w:cs="Calibri"/>
          <w:i/>
          <w:iCs/>
          <w:color w:val="000000" w:themeColor="text1"/>
          <w:sz w:val="22"/>
          <w:szCs w:val="22"/>
        </w:rPr>
        <w:t xml:space="preserve">esta determinación </w:t>
      </w:r>
      <w:r w:rsidR="00A8785D" w:rsidRPr="004B60A9">
        <w:rPr>
          <w:rFonts w:ascii="Calibri" w:hAnsi="Calibri" w:cs="Calibri"/>
          <w:i/>
          <w:iCs/>
          <w:color w:val="000000" w:themeColor="text1"/>
          <w:sz w:val="22"/>
          <w:szCs w:val="22"/>
        </w:rPr>
        <w:t>al Director de Recursos Humanos y Materiales de la Secretaría Ejecutiva, para su debido cumplimiento; asimismo, en vía de reiteración, al Contralor y Tesorero del Poder Judicial del Estado, para su seguimiento</w:t>
      </w:r>
      <w:r w:rsidR="00A8785D" w:rsidRPr="004B60A9">
        <w:rPr>
          <w:rFonts w:ascii="Calibri" w:hAnsi="Calibri" w:cs="Calibri"/>
          <w:color w:val="000000" w:themeColor="text1"/>
          <w:sz w:val="22"/>
          <w:szCs w:val="22"/>
        </w:rPr>
        <w:t>.</w:t>
      </w:r>
      <w:r w:rsidR="00E023C8" w:rsidRPr="004B60A9">
        <w:rPr>
          <w:rFonts w:ascii="Calibri" w:hAnsi="Calibri" w:cs="Calibri"/>
          <w:color w:val="000000" w:themeColor="text1"/>
          <w:sz w:val="22"/>
          <w:szCs w:val="22"/>
        </w:rPr>
        <w:t xml:space="preserve"> </w:t>
      </w:r>
      <w:r w:rsidR="00E023C8" w:rsidRPr="004B60A9">
        <w:rPr>
          <w:rFonts w:ascii="Calibri" w:hAnsi="Calibri" w:cs="Calibri"/>
          <w:color w:val="000000" w:themeColor="text1"/>
          <w:sz w:val="22"/>
          <w:szCs w:val="22"/>
          <w:u w:val="single"/>
        </w:rPr>
        <w:t xml:space="preserve">APROBADO POR </w:t>
      </w:r>
      <w:r w:rsidR="00312D90" w:rsidRPr="003A0063">
        <w:rPr>
          <w:rFonts w:ascii="Calibri" w:hAnsi="Calibri" w:cs="Calibri"/>
          <w:sz w:val="22"/>
          <w:szCs w:val="22"/>
          <w:u w:val="single"/>
        </w:rPr>
        <w:t xml:space="preserve">UNANIMIDAD </w:t>
      </w:r>
      <w:r w:rsidR="00E023C8" w:rsidRPr="004B60A9">
        <w:rPr>
          <w:rFonts w:ascii="Calibri" w:hAnsi="Calibri" w:cs="Calibri"/>
          <w:color w:val="000000" w:themeColor="text1"/>
          <w:sz w:val="22"/>
          <w:szCs w:val="22"/>
          <w:u w:val="single"/>
        </w:rPr>
        <w:t>DE VOTOS</w:t>
      </w:r>
      <w:r w:rsidR="00E023C8" w:rsidRPr="004B60A9">
        <w:rPr>
          <w:rFonts w:ascii="Calibri" w:hAnsi="Calibri" w:cs="Calibri"/>
          <w:color w:val="000000" w:themeColor="text1"/>
          <w:sz w:val="22"/>
          <w:szCs w:val="22"/>
        </w:rPr>
        <w:t>.</w:t>
      </w:r>
      <w:r w:rsidR="00312D90" w:rsidRPr="004B60A9">
        <w:rPr>
          <w:rFonts w:ascii="Calibri" w:hAnsi="Calibri" w:cs="Calibri"/>
          <w:color w:val="000000" w:themeColor="text1"/>
          <w:sz w:val="22"/>
          <w:szCs w:val="22"/>
        </w:rPr>
        <w:t xml:space="preserve"> - - - - - - - - </w:t>
      </w:r>
    </w:p>
    <w:p w14:paraId="0B9B3828" w14:textId="0BCD9D89" w:rsidR="000617DA" w:rsidRPr="004B60A9" w:rsidRDefault="000617DA" w:rsidP="000617DA">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r w:rsidRPr="004B60A9">
        <w:rPr>
          <w:rFonts w:asciiTheme="minorHAnsi" w:hAnsiTheme="minorHAnsi" w:cstheme="minorHAnsi"/>
          <w:b/>
          <w:bCs/>
          <w:sz w:val="22"/>
          <w:szCs w:val="22"/>
        </w:rPr>
        <w:t xml:space="preserve">ACUERDO III/26/2021. </w:t>
      </w:r>
      <w:r w:rsidRPr="004B60A9">
        <w:rPr>
          <w:rFonts w:ascii="Calibri" w:hAnsi="Calibri" w:cs="Calibri"/>
          <w:b/>
          <w:bCs/>
          <w:color w:val="000000" w:themeColor="text1"/>
          <w:sz w:val="22"/>
          <w:szCs w:val="22"/>
        </w:rPr>
        <w:t xml:space="preserve">Seguimiento a los acuerdos </w:t>
      </w:r>
      <w:r w:rsidRPr="004B60A9">
        <w:rPr>
          <w:rFonts w:asciiTheme="minorHAnsi" w:hAnsiTheme="minorHAnsi" w:cstheme="minorHAnsi"/>
          <w:b/>
          <w:bCs/>
          <w:color w:val="000000" w:themeColor="text1"/>
          <w:sz w:val="22"/>
          <w:szCs w:val="22"/>
        </w:rPr>
        <w:t xml:space="preserve">IX/12/2021 y </w:t>
      </w:r>
      <w:r w:rsidRPr="004B60A9">
        <w:rPr>
          <w:rFonts w:asciiTheme="minorHAnsi" w:hAnsiTheme="minorHAnsi" w:cstheme="minorHAnsi"/>
          <w:b/>
          <w:bCs/>
          <w:sz w:val="22"/>
          <w:szCs w:val="22"/>
        </w:rPr>
        <w:t xml:space="preserve">III/24/2021 de este cuerpo colegiado, relacionados con la </w:t>
      </w:r>
      <w:r w:rsidRPr="004B60A9">
        <w:rPr>
          <w:rFonts w:asciiTheme="minorHAnsi" w:hAnsiTheme="minorHAnsi" w:cstheme="minorHAnsi"/>
          <w:b/>
          <w:bCs/>
          <w:color w:val="000000" w:themeColor="text1"/>
          <w:sz w:val="22"/>
          <w:szCs w:val="22"/>
        </w:rPr>
        <w:t>sustitución por modernización de los equipos tecnológicos y de grabación de audio y video de salas de audiencia</w:t>
      </w:r>
      <w:r w:rsidRPr="004B60A9">
        <w:rPr>
          <w:rFonts w:asciiTheme="minorHAnsi" w:hAnsiTheme="minorHAnsi" w:cstheme="minorHAnsi"/>
          <w:color w:val="000000" w:themeColor="text1"/>
          <w:sz w:val="22"/>
          <w:szCs w:val="22"/>
        </w:rPr>
        <w:t xml:space="preserve">. - - - - - - - </w:t>
      </w:r>
    </w:p>
    <w:p w14:paraId="1EA9E96B" w14:textId="7A133348" w:rsidR="004B60A9" w:rsidRPr="004B60A9" w:rsidRDefault="000617DA" w:rsidP="000617DA">
      <w:pPr>
        <w:pStyle w:val="NormalWeb"/>
        <w:spacing w:before="0" w:beforeAutospacing="0" w:after="0" w:afterAutospacing="0" w:line="480" w:lineRule="auto"/>
        <w:jc w:val="both"/>
        <w:rPr>
          <w:rFonts w:ascii="Calibri" w:hAnsi="Calibri" w:cs="Calibri"/>
          <w:i/>
          <w:iCs/>
          <w:color w:val="000000" w:themeColor="text1"/>
          <w:sz w:val="22"/>
          <w:szCs w:val="22"/>
        </w:rPr>
      </w:pPr>
      <w:r w:rsidRPr="004B60A9">
        <w:rPr>
          <w:rFonts w:asciiTheme="minorHAnsi" w:hAnsiTheme="minorHAnsi" w:cstheme="minorHAnsi"/>
          <w:i/>
          <w:iCs/>
          <w:color w:val="000000" w:themeColor="text1"/>
          <w:sz w:val="22"/>
          <w:szCs w:val="22"/>
        </w:rPr>
        <w:t xml:space="preserve">En seguimiento a los acuerdos citados, en los que se determinó el </w:t>
      </w:r>
      <w:r w:rsidRPr="004B60A9">
        <w:rPr>
          <w:rFonts w:ascii="Calibri" w:hAnsi="Calibri" w:cs="Calibri"/>
          <w:i/>
          <w:iCs/>
          <w:color w:val="000000" w:themeColor="text1"/>
          <w:sz w:val="22"/>
          <w:szCs w:val="22"/>
        </w:rPr>
        <w:t>inicio del procedimiento</w:t>
      </w:r>
      <w:r w:rsidR="001D5B2D" w:rsidRPr="004B60A9">
        <w:rPr>
          <w:rFonts w:ascii="Calibri" w:hAnsi="Calibri" w:cs="Calibri"/>
          <w:i/>
          <w:iCs/>
          <w:color w:val="000000" w:themeColor="text1"/>
          <w:sz w:val="22"/>
          <w:szCs w:val="22"/>
        </w:rPr>
        <w:t xml:space="preserve"> </w:t>
      </w:r>
      <w:r w:rsidRPr="004B60A9">
        <w:rPr>
          <w:rFonts w:ascii="Calibri" w:hAnsi="Calibri" w:cs="Calibri"/>
          <w:i/>
          <w:iCs/>
          <w:color w:val="000000" w:themeColor="text1"/>
          <w:sz w:val="22"/>
          <w:szCs w:val="22"/>
        </w:rPr>
        <w:t xml:space="preserve">referente a la “ADQUISICIÓN DE EQUIPOS TECNOLÓGICOS Y DE GRABACIÓN DE AUDIO Y VIDEO DE LAS SALAS DE AUDIENCIA: </w:t>
      </w:r>
      <w:r w:rsidRPr="004B60A9">
        <w:rPr>
          <w:rFonts w:ascii="Calibri" w:hAnsi="Calibri" w:cs="Calibri"/>
          <w:b/>
          <w:bCs/>
          <w:i/>
          <w:iCs/>
          <w:color w:val="000000" w:themeColor="text1"/>
          <w:sz w:val="22"/>
          <w:szCs w:val="22"/>
        </w:rPr>
        <w:t xml:space="preserve">A) </w:t>
      </w:r>
      <w:r w:rsidRPr="004B60A9">
        <w:rPr>
          <w:rFonts w:ascii="Calibri" w:hAnsi="Calibri" w:cs="Calibri"/>
          <w:i/>
          <w:iCs/>
          <w:color w:val="000000" w:themeColor="text1"/>
          <w:sz w:val="22"/>
          <w:szCs w:val="22"/>
        </w:rPr>
        <w:t xml:space="preserve">Uno, del Juzgado de Control y de Juicio Oral del Distrito Judicial de Guridi y Alcocer; </w:t>
      </w:r>
      <w:r w:rsidRPr="004B60A9">
        <w:rPr>
          <w:rFonts w:ascii="Calibri" w:hAnsi="Calibri" w:cs="Calibri"/>
          <w:b/>
          <w:bCs/>
          <w:i/>
          <w:iCs/>
          <w:color w:val="000000" w:themeColor="text1"/>
          <w:sz w:val="22"/>
          <w:szCs w:val="22"/>
        </w:rPr>
        <w:t xml:space="preserve">B) </w:t>
      </w:r>
      <w:r w:rsidRPr="004B60A9">
        <w:rPr>
          <w:rFonts w:ascii="Calibri" w:hAnsi="Calibri" w:cs="Calibri"/>
          <w:i/>
          <w:iCs/>
          <w:color w:val="000000" w:themeColor="text1"/>
          <w:sz w:val="22"/>
          <w:szCs w:val="22"/>
        </w:rPr>
        <w:t>Uno, del Juzgado de Control y de Juicio Oral del Distrito Judicial de Sánchez Piedras y Especializado en Justicia para Adolescentes del Estado;</w:t>
      </w:r>
      <w:r w:rsidR="001D5B2D" w:rsidRPr="004B60A9">
        <w:rPr>
          <w:rFonts w:ascii="Calibri" w:hAnsi="Calibri" w:cs="Calibri"/>
          <w:i/>
          <w:iCs/>
          <w:color w:val="000000" w:themeColor="text1"/>
          <w:sz w:val="22"/>
          <w:szCs w:val="22"/>
        </w:rPr>
        <w:t xml:space="preserve"> y</w:t>
      </w:r>
      <w:r w:rsidRPr="004B60A9">
        <w:rPr>
          <w:rFonts w:ascii="Calibri" w:hAnsi="Calibri" w:cs="Calibri"/>
          <w:i/>
          <w:iCs/>
          <w:color w:val="000000" w:themeColor="text1"/>
          <w:sz w:val="22"/>
          <w:szCs w:val="22"/>
        </w:rPr>
        <w:t xml:space="preserve"> </w:t>
      </w:r>
      <w:r w:rsidRPr="004B60A9">
        <w:rPr>
          <w:rFonts w:ascii="Calibri" w:hAnsi="Calibri" w:cs="Calibri"/>
          <w:b/>
          <w:bCs/>
          <w:i/>
          <w:iCs/>
          <w:color w:val="000000" w:themeColor="text1"/>
          <w:sz w:val="22"/>
          <w:szCs w:val="22"/>
        </w:rPr>
        <w:t xml:space="preserve">C) </w:t>
      </w:r>
      <w:r w:rsidRPr="004B60A9">
        <w:rPr>
          <w:rFonts w:ascii="Calibri" w:hAnsi="Calibri" w:cs="Calibri"/>
          <w:i/>
          <w:iCs/>
          <w:color w:val="000000" w:themeColor="text1"/>
          <w:sz w:val="22"/>
          <w:szCs w:val="22"/>
        </w:rPr>
        <w:t>Dos, del Juzgado de Control y de Juicio Oral del Distrito Judicial de Sánchez Piedras y Especializado en Justicia para Adolescentes del Estado, el desarrollo de sus etapas y emisión del dictamen</w:t>
      </w:r>
      <w:r w:rsidR="004B60A9" w:rsidRPr="004B60A9">
        <w:rPr>
          <w:rFonts w:ascii="Calibri" w:hAnsi="Calibri" w:cs="Calibri"/>
          <w:i/>
          <w:iCs/>
          <w:color w:val="000000" w:themeColor="text1"/>
          <w:sz w:val="22"/>
          <w:szCs w:val="22"/>
        </w:rPr>
        <w:t>.</w:t>
      </w:r>
    </w:p>
    <w:p w14:paraId="5CC60091" w14:textId="4DA33932" w:rsidR="000617DA" w:rsidRPr="004B60A9" w:rsidRDefault="004B60A9" w:rsidP="000617DA">
      <w:pPr>
        <w:pStyle w:val="NormalWeb"/>
        <w:spacing w:before="0" w:beforeAutospacing="0" w:after="0" w:afterAutospacing="0" w:line="480" w:lineRule="auto"/>
        <w:jc w:val="both"/>
        <w:rPr>
          <w:rFonts w:asciiTheme="minorHAnsi" w:eastAsia="Arial" w:hAnsiTheme="minorHAnsi" w:cstheme="minorHAnsi"/>
          <w:i/>
          <w:iCs/>
          <w:sz w:val="22"/>
          <w:szCs w:val="22"/>
        </w:rPr>
      </w:pPr>
      <w:r w:rsidRPr="004B60A9">
        <w:rPr>
          <w:rFonts w:ascii="Calibri" w:hAnsi="Calibri" w:cs="Calibri"/>
          <w:i/>
          <w:iCs/>
          <w:color w:val="000000" w:themeColor="text1"/>
          <w:sz w:val="22"/>
          <w:szCs w:val="22"/>
        </w:rPr>
        <w:t>A</w:t>
      </w:r>
      <w:r w:rsidR="000617DA" w:rsidRPr="004B60A9">
        <w:rPr>
          <w:rFonts w:ascii="Calibri" w:hAnsi="Calibri" w:cs="Calibri"/>
          <w:i/>
          <w:iCs/>
          <w:color w:val="000000" w:themeColor="text1"/>
          <w:sz w:val="22"/>
          <w:szCs w:val="22"/>
        </w:rPr>
        <w:t xml:space="preserve">l respecto y con la finalidad de poner en conocimiento </w:t>
      </w:r>
      <w:r w:rsidR="001D5B2D" w:rsidRPr="004B60A9">
        <w:rPr>
          <w:rFonts w:ascii="Calibri" w:hAnsi="Calibri" w:cs="Calibri"/>
          <w:i/>
          <w:iCs/>
          <w:color w:val="000000" w:themeColor="text1"/>
          <w:sz w:val="22"/>
          <w:szCs w:val="22"/>
        </w:rPr>
        <w:t>de</w:t>
      </w:r>
      <w:r w:rsidR="000617DA" w:rsidRPr="004B60A9">
        <w:rPr>
          <w:rFonts w:ascii="Calibri" w:hAnsi="Calibri" w:cs="Calibri"/>
          <w:i/>
          <w:iCs/>
          <w:color w:val="000000" w:themeColor="text1"/>
          <w:sz w:val="22"/>
          <w:szCs w:val="22"/>
        </w:rPr>
        <w:t xml:space="preserve"> este cuerpo colegiado </w:t>
      </w:r>
      <w:r w:rsidR="001D5B2D" w:rsidRPr="004B60A9">
        <w:rPr>
          <w:rFonts w:ascii="Calibri" w:hAnsi="Calibri" w:cs="Calibri"/>
          <w:i/>
          <w:iCs/>
          <w:color w:val="000000" w:themeColor="text1"/>
          <w:sz w:val="22"/>
          <w:szCs w:val="22"/>
        </w:rPr>
        <w:t>el</w:t>
      </w:r>
      <w:r w:rsidR="000617DA" w:rsidRPr="004B60A9">
        <w:rPr>
          <w:rFonts w:ascii="Calibri" w:hAnsi="Calibri" w:cs="Calibri"/>
          <w:i/>
          <w:iCs/>
          <w:color w:val="000000" w:themeColor="text1"/>
          <w:sz w:val="22"/>
          <w:szCs w:val="22"/>
        </w:rPr>
        <w:t xml:space="preserve"> seguimiento, se tiene </w:t>
      </w:r>
      <w:r w:rsidR="001D5B2D" w:rsidRPr="004B60A9">
        <w:rPr>
          <w:rFonts w:ascii="Calibri" w:hAnsi="Calibri" w:cs="Calibri"/>
          <w:i/>
          <w:iCs/>
          <w:color w:val="000000" w:themeColor="text1"/>
          <w:sz w:val="22"/>
          <w:szCs w:val="22"/>
        </w:rPr>
        <w:t xml:space="preserve">presente al </w:t>
      </w:r>
      <w:r w:rsidR="000617DA" w:rsidRPr="004B60A9">
        <w:rPr>
          <w:rFonts w:ascii="Calibri" w:hAnsi="Calibri" w:cs="Calibri"/>
          <w:i/>
          <w:iCs/>
          <w:color w:val="000000" w:themeColor="text1"/>
          <w:sz w:val="22"/>
          <w:szCs w:val="22"/>
        </w:rPr>
        <w:t xml:space="preserve">Secretario Ejecutivo dando cuenta con </w:t>
      </w:r>
      <w:r w:rsidR="000617DA" w:rsidRPr="004B60A9">
        <w:rPr>
          <w:rFonts w:asciiTheme="minorHAnsi" w:hAnsiTheme="minorHAnsi" w:cstheme="minorHAnsi"/>
          <w:i/>
          <w:iCs/>
          <w:sz w:val="22"/>
          <w:szCs w:val="22"/>
        </w:rPr>
        <w:t>la propuesta de calendario para la Licitación Pública Nacional PJET/LPN/011-202</w:t>
      </w:r>
      <w:r w:rsidR="003A0063">
        <w:rPr>
          <w:rFonts w:asciiTheme="minorHAnsi" w:hAnsiTheme="minorHAnsi" w:cstheme="minorHAnsi"/>
          <w:i/>
          <w:iCs/>
          <w:sz w:val="22"/>
          <w:szCs w:val="22"/>
        </w:rPr>
        <w:t>1</w:t>
      </w:r>
      <w:r w:rsidR="000617DA" w:rsidRPr="004B60A9">
        <w:rPr>
          <w:rFonts w:asciiTheme="minorHAnsi" w:hAnsiTheme="minorHAnsi" w:cstheme="minorHAnsi"/>
          <w:i/>
          <w:iCs/>
          <w:sz w:val="22"/>
          <w:szCs w:val="22"/>
        </w:rPr>
        <w:t xml:space="preserve">, </w:t>
      </w:r>
      <w:r w:rsidR="000617DA" w:rsidRPr="004B60A9">
        <w:rPr>
          <w:rFonts w:asciiTheme="minorHAnsi" w:eastAsia="Arial" w:hAnsiTheme="minorHAnsi" w:cstheme="minorHAnsi"/>
          <w:i/>
          <w:iCs/>
          <w:sz w:val="22"/>
          <w:szCs w:val="22"/>
        </w:rPr>
        <w:t xml:space="preserve">anexo técnico (Anexo 1), calendario de ejecución y justificación técnica de sistemas de audio y video JAVS, para su análisis y determinación, documentos de los que </w:t>
      </w:r>
      <w:r w:rsidR="000617DA" w:rsidRPr="004B60A9">
        <w:rPr>
          <w:rFonts w:ascii="Calibri" w:hAnsi="Calibri" w:cs="Calibri"/>
          <w:i/>
          <w:iCs/>
          <w:color w:val="000000" w:themeColor="text1"/>
          <w:sz w:val="22"/>
          <w:szCs w:val="22"/>
        </w:rPr>
        <w:t xml:space="preserve">este cuerpo colegiado </w:t>
      </w:r>
      <w:r w:rsidR="000617DA" w:rsidRPr="004B60A9">
        <w:rPr>
          <w:rFonts w:ascii="Calibri" w:hAnsi="Calibri" w:cs="Calibri"/>
          <w:i/>
          <w:iCs/>
          <w:color w:val="000000" w:themeColor="text1"/>
          <w:sz w:val="22"/>
          <w:szCs w:val="22"/>
        </w:rPr>
        <w:lastRenderedPageBreak/>
        <w:t>toma debido conocimiento</w:t>
      </w:r>
      <w:r w:rsidR="008920BE" w:rsidRPr="004B60A9">
        <w:rPr>
          <w:rFonts w:ascii="Calibri" w:hAnsi="Calibri" w:cs="Calibri"/>
          <w:i/>
          <w:iCs/>
          <w:color w:val="000000" w:themeColor="text1"/>
          <w:sz w:val="22"/>
          <w:szCs w:val="22"/>
        </w:rPr>
        <w:t>; asimismo, en relación con la restricción establecida en el numeral XIX de los Lineamientos de Adquisiciones, Arrendamientos, Servicio y Obra Pública del Consejo de la Judicatura del Poder Judicial del Estado, con base en la justificación técnica emitida por la Dirección de Tecnologías de la Información y Comunicación, en relación con la excepción prevista en el artículo 38, fracción III, de la Ley de Adquisiciones, Arrendamientos y Servicios del Estado de Tlaxcala, con fundamento en los diversos 85, de la Constitución Política del Estado; 61, 68, fracción XIX, de la Ley Orgánica del Poder Judicial del Estado; 9, fracciones XV y XVII, del Reglamento del Consejo de la Judicatura del Estado; numerales I, IV y VII de los Lineamientos de Adquisiciones antes señalados, se aprueba</w:t>
      </w:r>
      <w:r w:rsidR="000617DA" w:rsidRPr="004B60A9">
        <w:rPr>
          <w:rFonts w:ascii="Calibri" w:hAnsi="Calibri" w:cs="Calibri"/>
          <w:i/>
          <w:iCs/>
          <w:color w:val="000000" w:themeColor="text1"/>
          <w:sz w:val="22"/>
          <w:szCs w:val="22"/>
        </w:rPr>
        <w:t xml:space="preserve"> </w:t>
      </w:r>
      <w:r w:rsidR="008920BE" w:rsidRPr="004B60A9">
        <w:rPr>
          <w:rFonts w:ascii="Calibri" w:hAnsi="Calibri" w:cs="Calibri"/>
          <w:i/>
          <w:iCs/>
          <w:color w:val="000000" w:themeColor="text1"/>
          <w:sz w:val="22"/>
          <w:szCs w:val="22"/>
        </w:rPr>
        <w:t xml:space="preserve">la adquisición con tecnología JAVS de los equipos tecnológicos y de grabación de audio y video de las salas de audiencia ya citadas </w:t>
      </w:r>
      <w:r w:rsidR="000617DA" w:rsidRPr="004B60A9">
        <w:rPr>
          <w:rFonts w:ascii="Calibri" w:hAnsi="Calibri" w:cs="Calibri"/>
          <w:i/>
          <w:iCs/>
          <w:color w:val="000000" w:themeColor="text1"/>
          <w:sz w:val="22"/>
          <w:szCs w:val="22"/>
        </w:rPr>
        <w:t xml:space="preserve">y reitera la determinación plasmada en el acuerdo </w:t>
      </w:r>
      <w:r w:rsidR="000617DA" w:rsidRPr="004B60A9">
        <w:rPr>
          <w:rFonts w:asciiTheme="minorHAnsi" w:hAnsiTheme="minorHAnsi" w:cstheme="minorHAnsi"/>
          <w:i/>
          <w:iCs/>
          <w:sz w:val="22"/>
          <w:szCs w:val="22"/>
        </w:rPr>
        <w:t xml:space="preserve">III/24/2021, para que se continué con el </w:t>
      </w:r>
      <w:r w:rsidR="000617DA" w:rsidRPr="004B60A9">
        <w:rPr>
          <w:rFonts w:ascii="Calibri" w:hAnsi="Calibri" w:cs="Calibri"/>
          <w:i/>
          <w:iCs/>
          <w:color w:val="000000" w:themeColor="text1"/>
          <w:sz w:val="22"/>
          <w:szCs w:val="22"/>
        </w:rPr>
        <w:t>desarrollo de este procedimiento en todas sus etapas hasta emitir el dictamen, con el que deberá dar</w:t>
      </w:r>
      <w:r w:rsidR="008920BE" w:rsidRPr="004B60A9">
        <w:rPr>
          <w:rFonts w:ascii="Calibri" w:hAnsi="Calibri" w:cs="Calibri"/>
          <w:i/>
          <w:iCs/>
          <w:color w:val="000000" w:themeColor="text1"/>
          <w:sz w:val="22"/>
          <w:szCs w:val="22"/>
        </w:rPr>
        <w:t>se</w:t>
      </w:r>
      <w:r w:rsidR="000617DA" w:rsidRPr="004B60A9">
        <w:rPr>
          <w:rFonts w:ascii="Calibri" w:hAnsi="Calibri" w:cs="Calibri"/>
          <w:i/>
          <w:iCs/>
          <w:color w:val="000000" w:themeColor="text1"/>
          <w:sz w:val="22"/>
          <w:szCs w:val="22"/>
        </w:rPr>
        <w:t xml:space="preserve"> cuenta a este Comité</w:t>
      </w:r>
      <w:r w:rsidR="008920BE" w:rsidRPr="004B60A9">
        <w:rPr>
          <w:rFonts w:ascii="Calibri" w:hAnsi="Calibri" w:cs="Calibri"/>
          <w:i/>
          <w:iCs/>
          <w:color w:val="000000" w:themeColor="text1"/>
          <w:sz w:val="22"/>
          <w:szCs w:val="22"/>
        </w:rPr>
        <w:t>,</w:t>
      </w:r>
      <w:r w:rsidR="000617DA" w:rsidRPr="004B60A9">
        <w:rPr>
          <w:rFonts w:ascii="Calibri" w:hAnsi="Calibri" w:cs="Calibri"/>
          <w:i/>
          <w:iCs/>
          <w:color w:val="000000" w:themeColor="text1"/>
          <w:sz w:val="22"/>
          <w:szCs w:val="22"/>
        </w:rPr>
        <w:t xml:space="preserve"> a efecto de emitir el fallo correspondiente. </w:t>
      </w:r>
    </w:p>
    <w:p w14:paraId="331090B2" w14:textId="1C691422" w:rsidR="000617DA" w:rsidRPr="004B60A9" w:rsidRDefault="000617DA" w:rsidP="000617DA">
      <w:pPr>
        <w:pStyle w:val="NormalWeb"/>
        <w:spacing w:before="0" w:beforeAutospacing="0" w:after="0" w:afterAutospacing="0" w:line="480" w:lineRule="auto"/>
        <w:jc w:val="both"/>
        <w:rPr>
          <w:rFonts w:ascii="Calibri" w:hAnsi="Calibri" w:cs="Calibri"/>
          <w:color w:val="000000" w:themeColor="text1"/>
          <w:sz w:val="22"/>
          <w:szCs w:val="22"/>
        </w:rPr>
      </w:pPr>
      <w:r w:rsidRPr="004B60A9">
        <w:rPr>
          <w:rFonts w:ascii="Calibri" w:hAnsi="Calibri" w:cs="Calibri"/>
          <w:i/>
          <w:iCs/>
          <w:color w:val="000000" w:themeColor="text1"/>
          <w:sz w:val="22"/>
          <w:szCs w:val="22"/>
        </w:rPr>
        <w:t>Comuníquese a los directores de Recursos Humanos y Materiales y de Tecnologías de la Información y Comunicación, para su debido cumplimiento; asimismo, en vía de reiteración, al Contralor y Tesorero del Poder Judicial del Estado, para su seguimiento.</w:t>
      </w:r>
      <w:r w:rsidRPr="004B60A9">
        <w:rPr>
          <w:rFonts w:ascii="Calibri" w:hAnsi="Calibri" w:cs="Calibri"/>
          <w:color w:val="000000" w:themeColor="text1"/>
          <w:sz w:val="22"/>
          <w:szCs w:val="22"/>
        </w:rPr>
        <w:t xml:space="preserve"> </w:t>
      </w:r>
      <w:r w:rsidRPr="004B60A9">
        <w:rPr>
          <w:rFonts w:ascii="Calibri" w:hAnsi="Calibri" w:cs="Calibri"/>
          <w:color w:val="000000" w:themeColor="text1"/>
          <w:sz w:val="22"/>
          <w:szCs w:val="22"/>
          <w:u w:val="single"/>
        </w:rPr>
        <w:t xml:space="preserve">APROBADO </w:t>
      </w:r>
      <w:r w:rsidRPr="003A0063">
        <w:rPr>
          <w:rFonts w:ascii="Calibri" w:hAnsi="Calibri" w:cs="Calibri"/>
          <w:sz w:val="22"/>
          <w:szCs w:val="22"/>
          <w:u w:val="single"/>
        </w:rPr>
        <w:t xml:space="preserve">POR UNANIMIDAD </w:t>
      </w:r>
      <w:r w:rsidRPr="004B60A9">
        <w:rPr>
          <w:rFonts w:ascii="Calibri" w:hAnsi="Calibri" w:cs="Calibri"/>
          <w:sz w:val="22"/>
          <w:szCs w:val="22"/>
          <w:u w:val="single"/>
        </w:rPr>
        <w:t xml:space="preserve">DE </w:t>
      </w:r>
      <w:r w:rsidRPr="004B60A9">
        <w:rPr>
          <w:rFonts w:ascii="Calibri" w:hAnsi="Calibri" w:cs="Calibri"/>
          <w:color w:val="000000" w:themeColor="text1"/>
          <w:sz w:val="22"/>
          <w:szCs w:val="22"/>
          <w:u w:val="single"/>
        </w:rPr>
        <w:t>VOTOS</w:t>
      </w:r>
      <w:r w:rsidRPr="004B60A9">
        <w:rPr>
          <w:rFonts w:ascii="Calibri" w:hAnsi="Calibri" w:cs="Calibri"/>
          <w:color w:val="000000" w:themeColor="text1"/>
          <w:sz w:val="22"/>
          <w:szCs w:val="22"/>
        </w:rPr>
        <w:t xml:space="preserve">. - - - - - </w:t>
      </w:r>
      <w:r w:rsidR="004B60A9">
        <w:rPr>
          <w:rFonts w:ascii="Calibri" w:hAnsi="Calibri" w:cs="Calibri"/>
          <w:color w:val="000000" w:themeColor="text1"/>
          <w:sz w:val="22"/>
          <w:szCs w:val="22"/>
        </w:rPr>
        <w:t xml:space="preserve">- - - - - - - - - - - - - - - - - - - - - - - - - - - - </w:t>
      </w:r>
    </w:p>
    <w:p w14:paraId="402F8553" w14:textId="22D32EB1" w:rsidR="0099727F" w:rsidRPr="004B60A9" w:rsidRDefault="0099727F" w:rsidP="0099727F">
      <w:pPr>
        <w:spacing w:after="0" w:line="480" w:lineRule="auto"/>
        <w:ind w:right="6" w:firstLine="708"/>
        <w:jc w:val="both"/>
        <w:rPr>
          <w:rFonts w:asciiTheme="minorHAnsi" w:eastAsia="Arial" w:hAnsiTheme="minorHAnsi" w:cstheme="minorHAnsi"/>
          <w:i/>
          <w:iCs/>
        </w:rPr>
      </w:pPr>
      <w:r w:rsidRPr="004B60A9">
        <w:rPr>
          <w:rFonts w:asciiTheme="minorHAnsi" w:hAnsiTheme="minorHAnsi" w:cstheme="minorHAnsi"/>
          <w:b/>
          <w:bCs/>
        </w:rPr>
        <w:t xml:space="preserve">ACUERDO IV/26/2021. Oficio D-TIC/011/2021, de fecha veintiséis de mayo de dos mil veintiuno, suscrito por el Director de Tecnologías de la Información y Comunicación. - - - - - - - - - - - - - - - - - - - - - - - - - - - - - - - - - - - - - </w:t>
      </w:r>
      <w:r w:rsidR="004B60A9">
        <w:rPr>
          <w:rFonts w:asciiTheme="minorHAnsi" w:hAnsiTheme="minorHAnsi" w:cstheme="minorHAnsi"/>
          <w:b/>
          <w:bCs/>
        </w:rPr>
        <w:t xml:space="preserve">- - - - - - - - - - - - - - - - - </w:t>
      </w:r>
    </w:p>
    <w:p w14:paraId="503DA3FE" w14:textId="77777777" w:rsidR="00FD3E90" w:rsidRPr="004B60A9" w:rsidRDefault="00C164D8" w:rsidP="006D2CB7">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4B60A9">
        <w:rPr>
          <w:rFonts w:asciiTheme="minorHAnsi" w:hAnsiTheme="minorHAnsi" w:cstheme="minorHAnsi"/>
          <w:i/>
          <w:iCs/>
          <w:color w:val="000000" w:themeColor="text1"/>
          <w:sz w:val="22"/>
          <w:szCs w:val="22"/>
        </w:rPr>
        <w:t xml:space="preserve">Dada cuenta con el oficio D-TIC/011/2021, mediante el cual el Director de Tecnologías de la Información y Comunicación remite, para </w:t>
      </w:r>
      <w:r w:rsidR="007166A2" w:rsidRPr="004B60A9">
        <w:rPr>
          <w:rFonts w:asciiTheme="minorHAnsi" w:hAnsiTheme="minorHAnsi" w:cstheme="minorHAnsi"/>
          <w:i/>
          <w:iCs/>
          <w:color w:val="000000" w:themeColor="text1"/>
          <w:sz w:val="22"/>
          <w:szCs w:val="22"/>
        </w:rPr>
        <w:t xml:space="preserve">análisis y determinación de este Comité, la propuesta de proyecto para el Sistema Informático Integral de Seguimiento a Expedientes Judiciales (SIISEJ) presentado por el proveedor de servicios informáticos INTEVAL, </w:t>
      </w:r>
      <w:r w:rsidR="00EC50B0" w:rsidRPr="004B60A9">
        <w:rPr>
          <w:rFonts w:asciiTheme="minorHAnsi" w:hAnsiTheme="minorHAnsi" w:cstheme="minorHAnsi"/>
          <w:i/>
          <w:iCs/>
          <w:color w:val="000000" w:themeColor="text1"/>
          <w:sz w:val="22"/>
          <w:szCs w:val="22"/>
        </w:rPr>
        <w:t xml:space="preserve">para cubrir los requerimientos de un sistema informático para los juzgados de Primera, Segunda Instancia y el Juzgado Laboral. </w:t>
      </w:r>
    </w:p>
    <w:p w14:paraId="43D371C7" w14:textId="051FC151" w:rsidR="00C164D8" w:rsidRPr="004B60A9" w:rsidRDefault="00FD3E90" w:rsidP="006D2CB7">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4B60A9">
        <w:rPr>
          <w:rFonts w:asciiTheme="minorHAnsi" w:hAnsiTheme="minorHAnsi" w:cstheme="minorHAnsi"/>
          <w:i/>
          <w:iCs/>
          <w:color w:val="000000" w:themeColor="text1"/>
          <w:sz w:val="22"/>
          <w:szCs w:val="22"/>
        </w:rPr>
        <w:t>D</w:t>
      </w:r>
      <w:r w:rsidR="00EC50B0" w:rsidRPr="004B60A9">
        <w:rPr>
          <w:rFonts w:asciiTheme="minorHAnsi" w:hAnsiTheme="minorHAnsi" w:cstheme="minorHAnsi"/>
          <w:i/>
          <w:iCs/>
          <w:color w:val="000000" w:themeColor="text1"/>
          <w:sz w:val="22"/>
          <w:szCs w:val="22"/>
        </w:rPr>
        <w:t xml:space="preserve">el análisis de la </w:t>
      </w:r>
      <w:r w:rsidRPr="004B60A9">
        <w:rPr>
          <w:rFonts w:asciiTheme="minorHAnsi" w:hAnsiTheme="minorHAnsi" w:cstheme="minorHAnsi"/>
          <w:i/>
          <w:iCs/>
          <w:color w:val="000000" w:themeColor="text1"/>
          <w:sz w:val="22"/>
          <w:szCs w:val="22"/>
        </w:rPr>
        <w:t xml:space="preserve">propuesta de proyecto </w:t>
      </w:r>
      <w:r w:rsidR="00EC50B0" w:rsidRPr="004B60A9">
        <w:rPr>
          <w:rFonts w:asciiTheme="minorHAnsi" w:hAnsiTheme="minorHAnsi" w:cstheme="minorHAnsi"/>
          <w:i/>
          <w:iCs/>
          <w:color w:val="000000" w:themeColor="text1"/>
          <w:sz w:val="22"/>
          <w:szCs w:val="22"/>
        </w:rPr>
        <w:t xml:space="preserve">se </w:t>
      </w:r>
      <w:r w:rsidR="007166A2" w:rsidRPr="004B60A9">
        <w:rPr>
          <w:rFonts w:asciiTheme="minorHAnsi" w:hAnsiTheme="minorHAnsi" w:cstheme="minorHAnsi"/>
          <w:i/>
          <w:iCs/>
          <w:color w:val="000000" w:themeColor="text1"/>
          <w:sz w:val="22"/>
          <w:szCs w:val="22"/>
        </w:rPr>
        <w:t xml:space="preserve">desprende que tiene como objetivo incorporar capacidades que permitirán la integración de la Materia Laboral, la Segunda Instancia y funcionalidad aplicable a cualquier materia, el cual permitirá cubrir los </w:t>
      </w:r>
      <w:r w:rsidR="007166A2" w:rsidRPr="004B60A9">
        <w:rPr>
          <w:rFonts w:asciiTheme="minorHAnsi" w:hAnsiTheme="minorHAnsi" w:cstheme="minorHAnsi"/>
          <w:i/>
          <w:iCs/>
          <w:color w:val="000000" w:themeColor="text1"/>
          <w:sz w:val="22"/>
          <w:szCs w:val="22"/>
        </w:rPr>
        <w:lastRenderedPageBreak/>
        <w:t xml:space="preserve">requerimientos de un sistema informático para los juzgados y desarrolla el Sistema </w:t>
      </w:r>
      <w:r w:rsidR="00AD336C" w:rsidRPr="004B60A9">
        <w:rPr>
          <w:rFonts w:asciiTheme="minorHAnsi" w:hAnsiTheme="minorHAnsi" w:cstheme="minorHAnsi"/>
          <w:i/>
          <w:iCs/>
          <w:color w:val="000000" w:themeColor="text1"/>
          <w:sz w:val="22"/>
          <w:szCs w:val="22"/>
        </w:rPr>
        <w:t xml:space="preserve">de </w:t>
      </w:r>
      <w:r w:rsidR="007166A2" w:rsidRPr="004B60A9">
        <w:rPr>
          <w:rFonts w:asciiTheme="minorHAnsi" w:hAnsiTheme="minorHAnsi" w:cstheme="minorHAnsi"/>
          <w:i/>
          <w:iCs/>
          <w:color w:val="000000" w:themeColor="text1"/>
          <w:sz w:val="22"/>
          <w:szCs w:val="22"/>
        </w:rPr>
        <w:t>Expediente</w:t>
      </w:r>
      <w:r w:rsidR="00AD336C" w:rsidRPr="004B60A9">
        <w:rPr>
          <w:rFonts w:asciiTheme="minorHAnsi" w:hAnsiTheme="minorHAnsi" w:cstheme="minorHAnsi"/>
          <w:i/>
          <w:iCs/>
          <w:color w:val="000000" w:themeColor="text1"/>
          <w:sz w:val="22"/>
          <w:szCs w:val="22"/>
        </w:rPr>
        <w:t xml:space="preserve"> Digital</w:t>
      </w:r>
      <w:r w:rsidR="007166A2" w:rsidRPr="004B60A9">
        <w:rPr>
          <w:rFonts w:asciiTheme="minorHAnsi" w:hAnsiTheme="minorHAnsi" w:cstheme="minorHAnsi"/>
          <w:i/>
          <w:iCs/>
          <w:color w:val="000000" w:themeColor="text1"/>
          <w:sz w:val="22"/>
          <w:szCs w:val="22"/>
        </w:rPr>
        <w:t xml:space="preserve"> con que ya cuenta el Poder Judicial del Estado</w:t>
      </w:r>
      <w:r w:rsidR="00EC50B0" w:rsidRPr="004B60A9">
        <w:rPr>
          <w:rFonts w:asciiTheme="minorHAnsi" w:hAnsiTheme="minorHAnsi" w:cstheme="minorHAnsi"/>
          <w:i/>
          <w:iCs/>
          <w:color w:val="000000" w:themeColor="text1"/>
          <w:sz w:val="22"/>
          <w:szCs w:val="22"/>
        </w:rPr>
        <w:t xml:space="preserve">; asimismo, </w:t>
      </w:r>
      <w:r w:rsidR="007166A2" w:rsidRPr="004B60A9">
        <w:rPr>
          <w:rFonts w:asciiTheme="minorHAnsi" w:hAnsiTheme="minorHAnsi" w:cstheme="minorHAnsi"/>
          <w:i/>
          <w:iCs/>
          <w:color w:val="000000" w:themeColor="text1"/>
          <w:sz w:val="22"/>
          <w:szCs w:val="22"/>
        </w:rPr>
        <w:t xml:space="preserve">que </w:t>
      </w:r>
      <w:r w:rsidR="00EC50B0" w:rsidRPr="004B60A9">
        <w:rPr>
          <w:rFonts w:asciiTheme="minorHAnsi" w:hAnsiTheme="minorHAnsi" w:cstheme="minorHAnsi"/>
          <w:i/>
          <w:iCs/>
          <w:color w:val="000000" w:themeColor="text1"/>
          <w:sz w:val="22"/>
          <w:szCs w:val="22"/>
        </w:rPr>
        <w:t>la ejecución de dicho proyecto requiere la inversión de $1,916,950.00 (Un millón novecientos dieciséis mil novecientos cincuenta pesos 00/100 M.N.)</w:t>
      </w:r>
      <w:r w:rsidR="006070F8" w:rsidRPr="004B60A9">
        <w:rPr>
          <w:rFonts w:asciiTheme="minorHAnsi" w:hAnsiTheme="minorHAnsi" w:cstheme="minorHAnsi"/>
          <w:i/>
          <w:iCs/>
          <w:color w:val="000000" w:themeColor="text1"/>
          <w:sz w:val="22"/>
          <w:szCs w:val="22"/>
        </w:rPr>
        <w:t xml:space="preserve"> más IVA,</w:t>
      </w:r>
      <w:r w:rsidR="00EC50B0" w:rsidRPr="004B60A9">
        <w:rPr>
          <w:rFonts w:asciiTheme="minorHAnsi" w:hAnsiTheme="minorHAnsi" w:cstheme="minorHAnsi"/>
          <w:i/>
          <w:iCs/>
          <w:color w:val="000000" w:themeColor="text1"/>
          <w:sz w:val="22"/>
          <w:szCs w:val="22"/>
        </w:rPr>
        <w:t xml:space="preserve"> por los conceptos y los tiempos que se precisan en el apartado correspondiente. Al respecto, </w:t>
      </w:r>
      <w:r w:rsidRPr="004B60A9">
        <w:rPr>
          <w:rFonts w:asciiTheme="minorHAnsi" w:hAnsiTheme="minorHAnsi" w:cstheme="minorHAnsi"/>
          <w:i/>
          <w:iCs/>
          <w:color w:val="000000" w:themeColor="text1"/>
          <w:sz w:val="22"/>
          <w:szCs w:val="22"/>
        </w:rPr>
        <w:t xml:space="preserve">toda vez que la ejecución del proyecto de cuenta representa beneficios para la administración de justicia, pues continúa el desarrollo del Sistema Informático </w:t>
      </w:r>
      <w:r w:rsidR="00AD336C" w:rsidRPr="004B60A9">
        <w:rPr>
          <w:rFonts w:asciiTheme="minorHAnsi" w:hAnsiTheme="minorHAnsi" w:cstheme="minorHAnsi"/>
          <w:i/>
          <w:iCs/>
          <w:color w:val="000000" w:themeColor="text1"/>
          <w:sz w:val="22"/>
          <w:szCs w:val="22"/>
        </w:rPr>
        <w:t xml:space="preserve">de </w:t>
      </w:r>
      <w:r w:rsidRPr="004B60A9">
        <w:rPr>
          <w:rFonts w:asciiTheme="minorHAnsi" w:hAnsiTheme="minorHAnsi" w:cstheme="minorHAnsi"/>
          <w:i/>
          <w:iCs/>
          <w:color w:val="000000" w:themeColor="text1"/>
          <w:sz w:val="22"/>
          <w:szCs w:val="22"/>
        </w:rPr>
        <w:t>Expediente</w:t>
      </w:r>
      <w:r w:rsidR="00AD336C" w:rsidRPr="004B60A9">
        <w:rPr>
          <w:rFonts w:asciiTheme="minorHAnsi" w:hAnsiTheme="minorHAnsi" w:cstheme="minorHAnsi"/>
          <w:i/>
          <w:iCs/>
          <w:color w:val="000000" w:themeColor="text1"/>
          <w:sz w:val="22"/>
          <w:szCs w:val="22"/>
        </w:rPr>
        <w:t xml:space="preserve"> Digital</w:t>
      </w:r>
      <w:r w:rsidRPr="004B60A9">
        <w:rPr>
          <w:rFonts w:asciiTheme="minorHAnsi" w:hAnsiTheme="minorHAnsi" w:cstheme="minorHAnsi"/>
          <w:i/>
          <w:iCs/>
          <w:color w:val="000000" w:themeColor="text1"/>
          <w:sz w:val="22"/>
          <w:szCs w:val="22"/>
        </w:rPr>
        <w:t xml:space="preserve"> con que ya cuenta el Poder Judicial del Estado, con fundamento en los artículos 85, de la Constitución Política del Estado; 61, 68, fracción XIX, 77, fracción I, de la Ley Orgánica del Poder Judicial del Estado; y 9, fracciones XV y XVII, del Reglamento del Consejo de la Judicatura del Estado, </w:t>
      </w:r>
      <w:r w:rsidR="00AD336C" w:rsidRPr="004B60A9">
        <w:rPr>
          <w:rFonts w:asciiTheme="minorHAnsi" w:hAnsiTheme="minorHAnsi" w:cstheme="minorHAnsi"/>
          <w:i/>
          <w:iCs/>
          <w:color w:val="000000" w:themeColor="text1"/>
          <w:sz w:val="22"/>
          <w:szCs w:val="22"/>
        </w:rPr>
        <w:t xml:space="preserve">con cargo a la partida </w:t>
      </w:r>
      <w:r w:rsidR="001D5B2D" w:rsidRPr="004B60A9">
        <w:rPr>
          <w:rFonts w:asciiTheme="minorHAnsi" w:hAnsiTheme="minorHAnsi" w:cstheme="minorHAnsi"/>
          <w:i/>
          <w:iCs/>
          <w:color w:val="000000" w:themeColor="text1"/>
          <w:sz w:val="22"/>
          <w:szCs w:val="22"/>
        </w:rPr>
        <w:t xml:space="preserve">correspondiente del capítulo 5000 Bienes Muebles, Inmuebles e Intangibles </w:t>
      </w:r>
      <w:r w:rsidR="00AD336C" w:rsidRPr="004B60A9">
        <w:rPr>
          <w:rFonts w:asciiTheme="minorHAnsi" w:hAnsiTheme="minorHAnsi" w:cstheme="minorHAnsi"/>
          <w:i/>
          <w:iCs/>
          <w:color w:val="000000" w:themeColor="text1"/>
          <w:sz w:val="22"/>
          <w:szCs w:val="22"/>
        </w:rPr>
        <w:t>del Presupuesto del Poder Judicial del Estado para el Ejercicio 2021, se aprueba la ejecución del proyecto Sistema Informático Integral de Seguimiento a Expedientes Judiciales (SIISEJ).</w:t>
      </w:r>
    </w:p>
    <w:p w14:paraId="348493C0" w14:textId="26B2D6CF" w:rsidR="006070F8" w:rsidRPr="004B60A9" w:rsidRDefault="00AD336C" w:rsidP="00A8785D">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4B60A9">
        <w:rPr>
          <w:rFonts w:ascii="Calibri" w:hAnsi="Calibri" w:cs="Calibri"/>
          <w:i/>
          <w:iCs/>
          <w:color w:val="000000" w:themeColor="text1"/>
          <w:sz w:val="22"/>
          <w:szCs w:val="22"/>
        </w:rPr>
        <w:t xml:space="preserve">Por otra parte, dada cuenta con el oficio número D-TIC/012/2021, de fecha veintiséis de mayo de dos mil veintiuno, suscrito por el Director de Tecnologías de la Información y Comunicación del Poder Judicial del Estado, mediante el cual </w:t>
      </w:r>
      <w:r w:rsidR="003E4E3C">
        <w:rPr>
          <w:rFonts w:ascii="Calibri" w:hAnsi="Calibri" w:cs="Calibri"/>
          <w:i/>
          <w:iCs/>
          <w:color w:val="000000" w:themeColor="text1"/>
          <w:sz w:val="22"/>
          <w:szCs w:val="22"/>
        </w:rPr>
        <w:t xml:space="preserve">presenta la </w:t>
      </w:r>
      <w:r w:rsidR="00605BA5" w:rsidRPr="004B60A9">
        <w:rPr>
          <w:rFonts w:ascii="Calibri" w:hAnsi="Calibri" w:cs="Calibri"/>
          <w:i/>
          <w:iCs/>
          <w:color w:val="000000" w:themeColor="text1"/>
          <w:sz w:val="22"/>
          <w:szCs w:val="22"/>
        </w:rPr>
        <w:t>justifica</w:t>
      </w:r>
      <w:r w:rsidR="003E4E3C">
        <w:rPr>
          <w:rFonts w:ascii="Calibri" w:hAnsi="Calibri" w:cs="Calibri"/>
          <w:i/>
          <w:iCs/>
          <w:color w:val="000000" w:themeColor="text1"/>
          <w:sz w:val="22"/>
          <w:szCs w:val="22"/>
        </w:rPr>
        <w:t xml:space="preserve">ción para </w:t>
      </w:r>
      <w:r w:rsidR="00605BA5" w:rsidRPr="004B60A9">
        <w:rPr>
          <w:rFonts w:ascii="Calibri" w:hAnsi="Calibri" w:cs="Calibri"/>
          <w:i/>
          <w:iCs/>
          <w:color w:val="000000" w:themeColor="text1"/>
          <w:sz w:val="22"/>
          <w:szCs w:val="22"/>
        </w:rPr>
        <w:t xml:space="preserve">adjudicar de manera directa al proveedor de servicios </w:t>
      </w:r>
      <w:r w:rsidR="001D5B2D" w:rsidRPr="004B60A9">
        <w:rPr>
          <w:rFonts w:ascii="Calibri" w:hAnsi="Calibri" w:cs="Calibri"/>
          <w:i/>
          <w:iCs/>
          <w:color w:val="000000" w:themeColor="text1"/>
          <w:sz w:val="22"/>
          <w:szCs w:val="22"/>
        </w:rPr>
        <w:t>informáticos Business Integ</w:t>
      </w:r>
      <w:r w:rsidR="00F8345A" w:rsidRPr="004B60A9">
        <w:rPr>
          <w:rFonts w:ascii="Calibri" w:hAnsi="Calibri" w:cs="Calibri"/>
          <w:i/>
          <w:iCs/>
          <w:color w:val="000000" w:themeColor="text1"/>
          <w:sz w:val="22"/>
          <w:szCs w:val="22"/>
        </w:rPr>
        <w:t>r</w:t>
      </w:r>
      <w:r w:rsidR="001D5B2D" w:rsidRPr="004B60A9">
        <w:rPr>
          <w:rFonts w:ascii="Calibri" w:hAnsi="Calibri" w:cs="Calibri"/>
          <w:i/>
          <w:iCs/>
          <w:color w:val="000000" w:themeColor="text1"/>
          <w:sz w:val="22"/>
          <w:szCs w:val="22"/>
        </w:rPr>
        <w:t>atio</w:t>
      </w:r>
      <w:r w:rsidR="00F8345A" w:rsidRPr="004B60A9">
        <w:rPr>
          <w:rFonts w:ascii="Calibri" w:hAnsi="Calibri" w:cs="Calibri"/>
          <w:i/>
          <w:iCs/>
          <w:color w:val="000000" w:themeColor="text1"/>
          <w:sz w:val="22"/>
          <w:szCs w:val="22"/>
        </w:rPr>
        <w:t>n</w:t>
      </w:r>
      <w:r w:rsidR="001D5B2D" w:rsidRPr="004B60A9">
        <w:rPr>
          <w:rFonts w:ascii="Calibri" w:hAnsi="Calibri" w:cs="Calibri"/>
          <w:i/>
          <w:iCs/>
          <w:color w:val="000000" w:themeColor="text1"/>
          <w:sz w:val="22"/>
          <w:szCs w:val="22"/>
        </w:rPr>
        <w:t xml:space="preserve"> Assessors And, S.A. de C.V., a quien pertenece la marca comercial </w:t>
      </w:r>
      <w:r w:rsidR="00605BA5" w:rsidRPr="004B60A9">
        <w:rPr>
          <w:rFonts w:ascii="Calibri" w:hAnsi="Calibri" w:cs="Calibri"/>
          <w:i/>
          <w:iCs/>
          <w:color w:val="000000" w:themeColor="text1"/>
          <w:sz w:val="22"/>
          <w:szCs w:val="22"/>
        </w:rPr>
        <w:t>INTEVAL</w:t>
      </w:r>
      <w:r w:rsidR="001D5B2D" w:rsidRPr="004B60A9">
        <w:rPr>
          <w:rFonts w:ascii="Calibri" w:hAnsi="Calibri" w:cs="Calibri"/>
          <w:i/>
          <w:iCs/>
          <w:color w:val="000000" w:themeColor="text1"/>
          <w:sz w:val="22"/>
          <w:szCs w:val="22"/>
        </w:rPr>
        <w:t>,</w:t>
      </w:r>
      <w:r w:rsidR="00605BA5" w:rsidRPr="004B60A9">
        <w:rPr>
          <w:rFonts w:ascii="Calibri" w:hAnsi="Calibri" w:cs="Calibri"/>
          <w:i/>
          <w:iCs/>
          <w:color w:val="000000" w:themeColor="text1"/>
          <w:sz w:val="22"/>
          <w:szCs w:val="22"/>
        </w:rPr>
        <w:t xml:space="preserve"> la implementación del Sistema Informático Integral de Seguimiento a Expedientes Judiciales (SIISEJ); al respecto, analizado su contenido, por convenir a los intereses del Poder Judicial del Estado en cuanto a los criterios establecidos en el artículo 37, segundo párrafo, de la Ley de Adquisiciones, Arrendamientos y Servicios del Estado de Tlaxcala</w:t>
      </w:r>
      <w:r w:rsidR="00B2073A" w:rsidRPr="004B60A9">
        <w:rPr>
          <w:rFonts w:ascii="Calibri" w:hAnsi="Calibri" w:cs="Calibri"/>
          <w:i/>
          <w:iCs/>
          <w:color w:val="000000" w:themeColor="text1"/>
          <w:sz w:val="22"/>
          <w:szCs w:val="22"/>
        </w:rPr>
        <w:t xml:space="preserve">, así como las determinaciones contenidas en los acuerdos </w:t>
      </w:r>
      <w:r w:rsidR="00F8345A" w:rsidRPr="004B60A9">
        <w:rPr>
          <w:rFonts w:ascii="Calibri" w:hAnsi="Calibri" w:cs="Calibri"/>
          <w:i/>
          <w:iCs/>
          <w:color w:val="000000" w:themeColor="text1"/>
          <w:sz w:val="22"/>
          <w:szCs w:val="22"/>
        </w:rPr>
        <w:t>II/22/2019</w:t>
      </w:r>
      <w:r w:rsidR="00B2073A" w:rsidRPr="004B60A9">
        <w:rPr>
          <w:rFonts w:ascii="Calibri" w:hAnsi="Calibri" w:cs="Calibri"/>
          <w:i/>
          <w:iCs/>
          <w:color w:val="000000" w:themeColor="text1"/>
          <w:sz w:val="22"/>
          <w:szCs w:val="22"/>
        </w:rPr>
        <w:t xml:space="preserve"> y III/32/2020,</w:t>
      </w:r>
      <w:r w:rsidR="006070F8" w:rsidRPr="004B60A9">
        <w:rPr>
          <w:rFonts w:ascii="Calibri" w:hAnsi="Calibri" w:cs="Calibri"/>
          <w:i/>
          <w:iCs/>
          <w:color w:val="000000" w:themeColor="text1"/>
          <w:sz w:val="22"/>
          <w:szCs w:val="22"/>
        </w:rPr>
        <w:t xml:space="preserve"> toda vez que se colma la hipótesis de excepción a la licitación pública establecida en el artículo 38, fracción III, de la Ley de Adquisiciones antes citada, </w:t>
      </w:r>
      <w:r w:rsidR="006070F8" w:rsidRPr="004B60A9">
        <w:rPr>
          <w:rFonts w:asciiTheme="minorHAnsi" w:eastAsia="Batang" w:hAnsiTheme="minorHAnsi" w:cstheme="minorHAnsi"/>
          <w:i/>
          <w:iCs/>
          <w:sz w:val="22"/>
          <w:szCs w:val="22"/>
        </w:rPr>
        <w:t>con fundamento en los artículos 85, de la Constitución Política del Estado; 61, de la Ley Orgánica del Poder Judicial del Estado; 9, fracciones XV y XVII, del Reglamento del Consejo de la Judicatura del Estado; 22, fracción III, 40 de la Ley de Adquisiciones citada; y numer</w:t>
      </w:r>
      <w:r w:rsidR="003B4935" w:rsidRPr="004B60A9">
        <w:rPr>
          <w:rFonts w:asciiTheme="minorHAnsi" w:eastAsia="Batang" w:hAnsiTheme="minorHAnsi" w:cstheme="minorHAnsi"/>
          <w:i/>
          <w:iCs/>
          <w:sz w:val="22"/>
          <w:szCs w:val="22"/>
        </w:rPr>
        <w:t>a</w:t>
      </w:r>
      <w:r w:rsidR="006070F8" w:rsidRPr="004B60A9">
        <w:rPr>
          <w:rFonts w:asciiTheme="minorHAnsi" w:eastAsia="Batang" w:hAnsiTheme="minorHAnsi" w:cstheme="minorHAnsi"/>
          <w:i/>
          <w:iCs/>
          <w:sz w:val="22"/>
          <w:szCs w:val="22"/>
        </w:rPr>
        <w:t>l</w:t>
      </w:r>
      <w:r w:rsidR="003B4935" w:rsidRPr="004B60A9">
        <w:rPr>
          <w:rFonts w:asciiTheme="minorHAnsi" w:eastAsia="Batang" w:hAnsiTheme="minorHAnsi" w:cstheme="minorHAnsi"/>
          <w:i/>
          <w:iCs/>
          <w:sz w:val="22"/>
          <w:szCs w:val="22"/>
        </w:rPr>
        <w:t xml:space="preserve">es I, IV, VII y </w:t>
      </w:r>
      <w:r w:rsidR="006070F8" w:rsidRPr="004B60A9">
        <w:rPr>
          <w:rFonts w:asciiTheme="minorHAnsi" w:hAnsiTheme="minorHAnsi" w:cstheme="minorHAnsi"/>
          <w:i/>
          <w:iCs/>
          <w:sz w:val="22"/>
          <w:szCs w:val="22"/>
        </w:rPr>
        <w:t xml:space="preserve">XXI de los Lineamientos de Adquisiciones, Arrendamientos, Servicio y Obra Pública de </w:t>
      </w:r>
      <w:r w:rsidR="006070F8" w:rsidRPr="004B60A9">
        <w:rPr>
          <w:rFonts w:asciiTheme="minorHAnsi" w:hAnsiTheme="minorHAnsi" w:cstheme="minorHAnsi"/>
          <w:i/>
          <w:iCs/>
          <w:sz w:val="22"/>
          <w:szCs w:val="22"/>
        </w:rPr>
        <w:lastRenderedPageBreak/>
        <w:t>Consejo de la Judicatura del Poder Judicial del Estado, en relación con el diverso 137, en lo aplicable al Poder Judicial del Estado, del Decreto 297 Presupuesto de Egresos del Estado de Tlaxcala para el ejercicio fiscal 2021,</w:t>
      </w:r>
      <w:r w:rsidR="006070F8" w:rsidRPr="004B60A9">
        <w:rPr>
          <w:rFonts w:asciiTheme="minorHAnsi" w:eastAsia="Batang" w:hAnsiTheme="minorHAnsi" w:cstheme="minorHAnsi"/>
          <w:i/>
          <w:iCs/>
          <w:sz w:val="22"/>
          <w:szCs w:val="22"/>
        </w:rPr>
        <w:t xml:space="preserve"> este Comité de Adquisiciones autoriza la </w:t>
      </w:r>
      <w:r w:rsidR="006070F8" w:rsidRPr="004B60A9">
        <w:rPr>
          <w:rFonts w:asciiTheme="minorHAnsi" w:eastAsia="Batang" w:hAnsiTheme="minorHAnsi" w:cstheme="minorHAnsi"/>
          <w:b/>
          <w:bCs/>
          <w:i/>
          <w:iCs/>
          <w:sz w:val="22"/>
          <w:szCs w:val="22"/>
        </w:rPr>
        <w:t>adquisición por adjudicación directa</w:t>
      </w:r>
      <w:r w:rsidR="006070F8" w:rsidRPr="004B60A9">
        <w:rPr>
          <w:rFonts w:asciiTheme="minorHAnsi" w:eastAsia="Batang" w:hAnsiTheme="minorHAnsi" w:cstheme="minorHAnsi"/>
          <w:i/>
          <w:iCs/>
          <w:sz w:val="22"/>
          <w:szCs w:val="22"/>
        </w:rPr>
        <w:t xml:space="preserve"> de los servicios </w:t>
      </w:r>
      <w:r w:rsidR="00F8345A" w:rsidRPr="004B60A9">
        <w:rPr>
          <w:rFonts w:ascii="Calibri" w:hAnsi="Calibri" w:cs="Calibri"/>
          <w:i/>
          <w:iCs/>
          <w:color w:val="000000" w:themeColor="text1"/>
          <w:sz w:val="22"/>
          <w:szCs w:val="22"/>
        </w:rPr>
        <w:t>informáticos con la empresa Business Integration Assessors And, S.A. de C.V., a quien pertenece la marca comercial INTEVAL</w:t>
      </w:r>
      <w:r w:rsidR="006070F8" w:rsidRPr="004B60A9">
        <w:rPr>
          <w:rFonts w:asciiTheme="minorHAnsi" w:eastAsia="Batang" w:hAnsiTheme="minorHAnsi" w:cstheme="minorHAnsi"/>
          <w:i/>
          <w:iCs/>
          <w:sz w:val="22"/>
          <w:szCs w:val="22"/>
        </w:rPr>
        <w:t xml:space="preserve">, para la implementación del proyecto </w:t>
      </w:r>
      <w:r w:rsidR="006070F8" w:rsidRPr="004B60A9">
        <w:rPr>
          <w:rFonts w:ascii="Calibri" w:hAnsi="Calibri" w:cs="Calibri"/>
          <w:i/>
          <w:iCs/>
          <w:color w:val="000000" w:themeColor="text1"/>
          <w:sz w:val="22"/>
          <w:szCs w:val="22"/>
        </w:rPr>
        <w:t xml:space="preserve">de Sistema Informático Integral de Seguimiento a Expedientes Judiciales (SIISEJ), por la cantidad de </w:t>
      </w:r>
      <w:r w:rsidR="006070F8" w:rsidRPr="004B60A9">
        <w:rPr>
          <w:rFonts w:asciiTheme="minorHAnsi" w:hAnsiTheme="minorHAnsi" w:cstheme="minorHAnsi"/>
          <w:i/>
          <w:iCs/>
          <w:color w:val="000000" w:themeColor="text1"/>
          <w:sz w:val="22"/>
          <w:szCs w:val="22"/>
        </w:rPr>
        <w:t>$1,916,950.00 (Un millón novecientos dieciséis mil novecientos cincuenta pesos 00/100 M.N.) más IVA, por los conceptos y tiempos de ejecución que se precisan en el apartado titulado “Montos de Inversión y tiempos” que forma parte de la propuesta de proyecto de cuenta</w:t>
      </w:r>
      <w:r w:rsidR="008C0AD9" w:rsidRPr="004B60A9">
        <w:rPr>
          <w:rFonts w:asciiTheme="minorHAnsi" w:hAnsiTheme="minorHAnsi" w:cstheme="minorHAnsi"/>
          <w:i/>
          <w:iCs/>
          <w:color w:val="000000" w:themeColor="text1"/>
          <w:sz w:val="22"/>
          <w:szCs w:val="22"/>
        </w:rPr>
        <w:t>. En consecuencia, se instruye al Director de Recursos Humanos y Materiales de la Secretaría Ejecutiva la elaboración del contrato respectivo, así como al Director de Tecnologías de la Información y Comunicación, el seguimiento para la implementación del proyecto.</w:t>
      </w:r>
    </w:p>
    <w:p w14:paraId="31B0ADA6" w14:textId="20BF8E64" w:rsidR="008C0AD9" w:rsidRPr="004B60A9" w:rsidRDefault="008C0AD9" w:rsidP="00A8785D">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4B60A9">
        <w:rPr>
          <w:rFonts w:asciiTheme="minorHAnsi" w:hAnsiTheme="minorHAnsi" w:cstheme="minorHAnsi"/>
          <w:i/>
          <w:iCs/>
          <w:color w:val="000000" w:themeColor="text1"/>
          <w:sz w:val="22"/>
          <w:szCs w:val="22"/>
        </w:rPr>
        <w:t xml:space="preserve">Comuníquese a los directores antes mencionados, para su </w:t>
      </w:r>
      <w:r w:rsidR="003B4935" w:rsidRPr="004B60A9">
        <w:rPr>
          <w:rFonts w:asciiTheme="minorHAnsi" w:hAnsiTheme="minorHAnsi" w:cstheme="minorHAnsi"/>
          <w:i/>
          <w:iCs/>
          <w:color w:val="000000" w:themeColor="text1"/>
          <w:sz w:val="22"/>
          <w:szCs w:val="22"/>
        </w:rPr>
        <w:t xml:space="preserve">conocimiento y cumplimiento; asimismo, en vía de reiteración, al Tesorero y Contralor del Poder Judicial del Estado, para su seguimiento. </w:t>
      </w:r>
      <w:r w:rsidR="003B4935" w:rsidRPr="004B60A9">
        <w:rPr>
          <w:rFonts w:asciiTheme="minorHAnsi" w:hAnsiTheme="minorHAnsi" w:cstheme="minorHAnsi"/>
          <w:color w:val="000000" w:themeColor="text1"/>
          <w:sz w:val="22"/>
          <w:szCs w:val="22"/>
          <w:u w:val="single"/>
        </w:rPr>
        <w:t xml:space="preserve">APROBADO </w:t>
      </w:r>
      <w:r w:rsidR="003B4935" w:rsidRPr="003E4E3C">
        <w:rPr>
          <w:rFonts w:asciiTheme="minorHAnsi" w:hAnsiTheme="minorHAnsi" w:cstheme="minorHAnsi"/>
          <w:sz w:val="22"/>
          <w:szCs w:val="22"/>
          <w:u w:val="single"/>
        </w:rPr>
        <w:t xml:space="preserve">POR </w:t>
      </w:r>
      <w:r w:rsidR="00110235">
        <w:rPr>
          <w:rFonts w:asciiTheme="minorHAnsi" w:hAnsiTheme="minorHAnsi" w:cstheme="minorHAnsi"/>
          <w:sz w:val="22"/>
          <w:szCs w:val="22"/>
          <w:u w:val="single"/>
        </w:rPr>
        <w:t>MAYORÍA</w:t>
      </w:r>
      <w:r w:rsidR="003B4935" w:rsidRPr="003E4E3C">
        <w:rPr>
          <w:rFonts w:asciiTheme="minorHAnsi" w:hAnsiTheme="minorHAnsi" w:cstheme="minorHAnsi"/>
          <w:sz w:val="22"/>
          <w:szCs w:val="22"/>
          <w:u w:val="single"/>
        </w:rPr>
        <w:t xml:space="preserve"> DE </w:t>
      </w:r>
      <w:r w:rsidR="003B4935" w:rsidRPr="004B60A9">
        <w:rPr>
          <w:rFonts w:asciiTheme="minorHAnsi" w:hAnsiTheme="minorHAnsi" w:cstheme="minorHAnsi"/>
          <w:color w:val="000000" w:themeColor="text1"/>
          <w:sz w:val="22"/>
          <w:szCs w:val="22"/>
          <w:u w:val="single"/>
        </w:rPr>
        <w:t>VOTOS</w:t>
      </w:r>
      <w:r w:rsidR="003B4935" w:rsidRPr="004B60A9">
        <w:rPr>
          <w:rFonts w:asciiTheme="minorHAnsi" w:hAnsiTheme="minorHAnsi" w:cstheme="minorHAnsi"/>
          <w:color w:val="000000" w:themeColor="text1"/>
          <w:sz w:val="22"/>
          <w:szCs w:val="22"/>
        </w:rPr>
        <w:t>.</w:t>
      </w:r>
      <w:r w:rsidR="003E4E3C">
        <w:rPr>
          <w:rFonts w:asciiTheme="minorHAnsi" w:hAnsiTheme="minorHAnsi" w:cstheme="minorHAnsi"/>
          <w:color w:val="000000" w:themeColor="text1"/>
          <w:sz w:val="22"/>
          <w:szCs w:val="22"/>
        </w:rPr>
        <w:t xml:space="preserve"> CON </w:t>
      </w:r>
      <w:r w:rsidR="002E15DC">
        <w:rPr>
          <w:rFonts w:asciiTheme="minorHAnsi" w:hAnsiTheme="minorHAnsi" w:cstheme="minorHAnsi"/>
          <w:color w:val="000000" w:themeColor="text1"/>
          <w:sz w:val="22"/>
          <w:szCs w:val="22"/>
        </w:rPr>
        <w:t xml:space="preserve">VOTO EN CONTRA </w:t>
      </w:r>
      <w:r w:rsidR="003E4E3C">
        <w:rPr>
          <w:rFonts w:asciiTheme="minorHAnsi" w:hAnsiTheme="minorHAnsi" w:cstheme="minorHAnsi"/>
          <w:color w:val="000000" w:themeColor="text1"/>
          <w:sz w:val="22"/>
          <w:szCs w:val="22"/>
        </w:rPr>
        <w:t>DE LOS CONSEJEROS DORA MARÍA GARCÍA ESPEJEL Y LEONEL RAMÍREZ ZAMORA</w:t>
      </w:r>
      <w:r w:rsidR="003B4935" w:rsidRPr="004B60A9">
        <w:rPr>
          <w:rFonts w:asciiTheme="minorHAnsi" w:hAnsiTheme="minorHAnsi" w:cstheme="minorHAnsi"/>
          <w:color w:val="000000" w:themeColor="text1"/>
          <w:sz w:val="22"/>
          <w:szCs w:val="22"/>
        </w:rPr>
        <w:t xml:space="preserve"> - - - - - - - - </w:t>
      </w:r>
      <w:r w:rsidR="003E4E3C">
        <w:rPr>
          <w:rFonts w:asciiTheme="minorHAnsi" w:hAnsiTheme="minorHAnsi" w:cstheme="minorHAnsi"/>
          <w:color w:val="000000" w:themeColor="text1"/>
          <w:sz w:val="22"/>
          <w:szCs w:val="22"/>
        </w:rPr>
        <w:t xml:space="preserve">- - - - - - - - - - - - - - - - - - - - - - - - - - - - - - - - - - - - - - - - - - - - - - - - - - - </w:t>
      </w:r>
    </w:p>
    <w:bookmarkEnd w:id="4"/>
    <w:p w14:paraId="6D6D0C90" w14:textId="0567E146" w:rsidR="00424F39" w:rsidRPr="004B60A9" w:rsidRDefault="00B432AA" w:rsidP="00A662DD">
      <w:pPr>
        <w:shd w:val="clear" w:color="auto" w:fill="FFFFFF"/>
        <w:spacing w:after="0" w:line="480" w:lineRule="auto"/>
        <w:jc w:val="both"/>
        <w:rPr>
          <w:rFonts w:asciiTheme="minorHAnsi" w:hAnsiTheme="minorHAnsi" w:cstheme="minorHAnsi"/>
        </w:rPr>
      </w:pPr>
      <w:r w:rsidRPr="004B60A9">
        <w:rPr>
          <w:rFonts w:asciiTheme="minorHAnsi" w:eastAsia="Batang" w:hAnsiTheme="minorHAnsi" w:cstheme="minorHAnsi"/>
        </w:rPr>
        <w:t>N</w:t>
      </w:r>
      <w:r w:rsidR="00A970F6" w:rsidRPr="004B60A9">
        <w:rPr>
          <w:rFonts w:asciiTheme="minorHAnsi" w:eastAsia="Batang" w:hAnsiTheme="minorHAnsi" w:cstheme="minorHAnsi"/>
        </w:rPr>
        <w:t>o habiendo otro asunto que tratar, s</w:t>
      </w:r>
      <w:r w:rsidR="00933F97" w:rsidRPr="004B60A9">
        <w:rPr>
          <w:rFonts w:asciiTheme="minorHAnsi" w:hAnsiTheme="minorHAnsi" w:cstheme="minorHAnsi"/>
        </w:rPr>
        <w:t>iendo</w:t>
      </w:r>
      <w:r w:rsidR="00F42ACC" w:rsidRPr="004B60A9">
        <w:rPr>
          <w:rFonts w:asciiTheme="minorHAnsi" w:hAnsiTheme="minorHAnsi" w:cstheme="minorHAnsi"/>
        </w:rPr>
        <w:t xml:space="preserve"> </w:t>
      </w:r>
      <w:r w:rsidR="007F0735" w:rsidRPr="004B60A9">
        <w:rPr>
          <w:rFonts w:asciiTheme="minorHAnsi" w:hAnsiTheme="minorHAnsi" w:cstheme="minorHAnsi"/>
        </w:rPr>
        <w:t xml:space="preserve">las </w:t>
      </w:r>
      <w:r w:rsidR="003E4E3C">
        <w:rPr>
          <w:rFonts w:asciiTheme="minorHAnsi" w:hAnsiTheme="minorHAnsi" w:cstheme="minorHAnsi"/>
        </w:rPr>
        <w:t>trece</w:t>
      </w:r>
      <w:r w:rsidR="00870A53" w:rsidRPr="004B60A9">
        <w:rPr>
          <w:rFonts w:asciiTheme="minorHAnsi" w:hAnsiTheme="minorHAnsi" w:cstheme="minorHAnsi"/>
        </w:rPr>
        <w:t xml:space="preserve"> </w:t>
      </w:r>
      <w:r w:rsidR="009B0740" w:rsidRPr="004B60A9">
        <w:rPr>
          <w:rFonts w:asciiTheme="minorHAnsi" w:hAnsiTheme="minorHAnsi" w:cstheme="minorHAnsi"/>
        </w:rPr>
        <w:t xml:space="preserve">horas </w:t>
      </w:r>
      <w:r w:rsidR="00A662DD" w:rsidRPr="004B60A9">
        <w:rPr>
          <w:rFonts w:asciiTheme="minorHAnsi" w:hAnsiTheme="minorHAnsi" w:cstheme="minorHAnsi"/>
        </w:rPr>
        <w:t xml:space="preserve">con </w:t>
      </w:r>
      <w:r w:rsidR="003E4E3C">
        <w:rPr>
          <w:rFonts w:asciiTheme="minorHAnsi" w:hAnsiTheme="minorHAnsi" w:cstheme="minorHAnsi"/>
        </w:rPr>
        <w:t>veinte</w:t>
      </w:r>
      <w:r w:rsidR="00A662DD" w:rsidRPr="004B60A9">
        <w:rPr>
          <w:rFonts w:asciiTheme="minorHAnsi" w:hAnsiTheme="minorHAnsi" w:cstheme="minorHAnsi"/>
        </w:rPr>
        <w:t xml:space="preserve"> minutos </w:t>
      </w:r>
      <w:r w:rsidR="00933F97" w:rsidRPr="004B60A9">
        <w:rPr>
          <w:rFonts w:asciiTheme="minorHAnsi" w:hAnsiTheme="minorHAnsi" w:cstheme="minorHAnsi"/>
        </w:rPr>
        <w:t>del día de su inicio, se d</w:t>
      </w:r>
      <w:r w:rsidR="001237B2" w:rsidRPr="004B60A9">
        <w:rPr>
          <w:rFonts w:asciiTheme="minorHAnsi" w:hAnsiTheme="minorHAnsi" w:cstheme="minorHAnsi"/>
        </w:rPr>
        <w:t>a</w:t>
      </w:r>
      <w:r w:rsidR="00933F97" w:rsidRPr="004B60A9">
        <w:rPr>
          <w:rFonts w:asciiTheme="minorHAnsi" w:hAnsiTheme="minorHAnsi" w:cstheme="minorHAnsi"/>
        </w:rPr>
        <w:t xml:space="preserve"> por concluida la </w:t>
      </w:r>
      <w:r w:rsidR="00424F39" w:rsidRPr="004B60A9">
        <w:rPr>
          <w:rFonts w:asciiTheme="minorHAnsi" w:hAnsiTheme="minorHAnsi" w:cstheme="minorHAnsi"/>
        </w:rPr>
        <w:t>s</w:t>
      </w:r>
      <w:r w:rsidR="00933F97" w:rsidRPr="004B60A9">
        <w:rPr>
          <w:rFonts w:asciiTheme="minorHAnsi" w:hAnsiTheme="minorHAnsi" w:cstheme="minorHAnsi"/>
        </w:rPr>
        <w:t xml:space="preserve">esión </w:t>
      </w:r>
      <w:r w:rsidR="00424F39" w:rsidRPr="004B60A9">
        <w:rPr>
          <w:rFonts w:asciiTheme="minorHAnsi" w:hAnsiTheme="minorHAnsi" w:cstheme="minorHAnsi"/>
        </w:rPr>
        <w:t>e</w:t>
      </w:r>
      <w:r w:rsidR="00D22A15" w:rsidRPr="004B60A9">
        <w:rPr>
          <w:rFonts w:asciiTheme="minorHAnsi" w:hAnsiTheme="minorHAnsi" w:cstheme="minorHAnsi"/>
        </w:rPr>
        <w:t>xtrao</w:t>
      </w:r>
      <w:r w:rsidR="00933F97" w:rsidRPr="004B60A9">
        <w:rPr>
          <w:rFonts w:asciiTheme="minorHAnsi" w:hAnsiTheme="minorHAnsi" w:cstheme="minorHAnsi"/>
        </w:rPr>
        <w:t xml:space="preserve">rdinaria </w:t>
      </w:r>
      <w:r w:rsidR="00424F39" w:rsidRPr="004B60A9">
        <w:rPr>
          <w:rFonts w:asciiTheme="minorHAnsi" w:hAnsiTheme="minorHAnsi" w:cstheme="minorHAnsi"/>
        </w:rPr>
        <w:t>p</w:t>
      </w:r>
      <w:r w:rsidR="00933F97" w:rsidRPr="004B60A9">
        <w:rPr>
          <w:rFonts w:asciiTheme="minorHAnsi" w:hAnsiTheme="minorHAnsi" w:cstheme="minorHAnsi"/>
        </w:rPr>
        <w:t>rivada del Consejo de la Judicatura del Estado de Tlaxcala</w:t>
      </w:r>
      <w:r w:rsidR="004F273C" w:rsidRPr="004B60A9">
        <w:rPr>
          <w:rFonts w:asciiTheme="minorHAnsi" w:hAnsiTheme="minorHAnsi" w:cstheme="minorHAnsi"/>
        </w:rPr>
        <w:t xml:space="preserve">, en funciones de Comité de Adquisiciones del </w:t>
      </w:r>
      <w:r w:rsidR="001D3951" w:rsidRPr="004B60A9">
        <w:rPr>
          <w:rFonts w:asciiTheme="minorHAnsi" w:hAnsiTheme="minorHAnsi" w:cstheme="minorHAnsi"/>
        </w:rPr>
        <w:t>Consejo de la Judicatura del Estado de Tlaxcala</w:t>
      </w:r>
      <w:r w:rsidR="00933F97" w:rsidRPr="004B60A9">
        <w:rPr>
          <w:rFonts w:asciiTheme="minorHAnsi" w:hAnsiTheme="minorHAnsi" w:cstheme="minorHAnsi"/>
        </w:rPr>
        <w:t>, levantándose la presente acta que firman para constancia los que en ella intervinieron</w:t>
      </w:r>
      <w:r w:rsidR="001237B2" w:rsidRPr="004B60A9">
        <w:rPr>
          <w:rFonts w:asciiTheme="minorHAnsi" w:hAnsiTheme="minorHAnsi" w:cstheme="minorHAnsi"/>
        </w:rPr>
        <w:t xml:space="preserve">, así como el </w:t>
      </w:r>
      <w:r w:rsidR="00A970F6" w:rsidRPr="004B60A9">
        <w:rPr>
          <w:rFonts w:asciiTheme="minorHAnsi" w:hAnsiTheme="minorHAnsi" w:cstheme="minorHAnsi"/>
        </w:rPr>
        <w:t>Licenciado José Juan Gilberto De León Escamilla, Secretario Ejecutivo del Consejo de la Judicatura</w:t>
      </w:r>
      <w:r w:rsidR="002D7659" w:rsidRPr="004B60A9">
        <w:rPr>
          <w:rFonts w:asciiTheme="minorHAnsi" w:hAnsiTheme="minorHAnsi" w:cstheme="minorHAnsi"/>
        </w:rPr>
        <w:t>.</w:t>
      </w:r>
      <w:r w:rsidR="00933F97" w:rsidRPr="004B60A9">
        <w:rPr>
          <w:rFonts w:asciiTheme="minorHAnsi" w:hAnsiTheme="minorHAnsi" w:cstheme="minorHAnsi"/>
        </w:rPr>
        <w:t xml:space="preserve"> D</w:t>
      </w:r>
      <w:r w:rsidR="001237B2" w:rsidRPr="004B60A9">
        <w:rPr>
          <w:rFonts w:asciiTheme="minorHAnsi" w:hAnsiTheme="minorHAnsi" w:cstheme="minorHAnsi"/>
        </w:rPr>
        <w:t>oy</w:t>
      </w:r>
      <w:r w:rsidR="00933F97" w:rsidRPr="004B60A9">
        <w:rPr>
          <w:rFonts w:asciiTheme="minorHAnsi" w:hAnsiTheme="minorHAnsi" w:cstheme="minorHAnsi"/>
        </w:rPr>
        <w:t xml:space="preserve"> fe. </w:t>
      </w:r>
      <w:r w:rsidR="00D30F5B" w:rsidRPr="004B60A9">
        <w:rPr>
          <w:rFonts w:asciiTheme="minorHAnsi" w:hAnsiTheme="minorHAnsi" w:cstheme="minorHAnsi"/>
        </w:rPr>
        <w:t>-</w:t>
      </w:r>
      <w:r w:rsidR="00933F97" w:rsidRPr="004B60A9">
        <w:rPr>
          <w:rFonts w:asciiTheme="minorHAnsi" w:hAnsiTheme="minorHAnsi" w:cstheme="minorHAnsi"/>
        </w:rPr>
        <w:t xml:space="preserve"> </w:t>
      </w:r>
      <w:r w:rsidR="00FA0A85" w:rsidRPr="004B60A9">
        <w:rPr>
          <w:rFonts w:asciiTheme="minorHAnsi" w:hAnsiTheme="minorHAnsi" w:cstheme="minorHAnsi"/>
        </w:rPr>
        <w:t xml:space="preserve">- - - - - - - - - </w:t>
      </w:r>
    </w:p>
    <w:p w14:paraId="40528ACE" w14:textId="6246927B" w:rsidR="00F8345A" w:rsidRDefault="00F8345A" w:rsidP="00D90FC8">
      <w:pPr>
        <w:shd w:val="clear" w:color="auto" w:fill="FFFFFF"/>
        <w:spacing w:after="0" w:line="480" w:lineRule="auto"/>
        <w:jc w:val="both"/>
        <w:rPr>
          <w:rFonts w:asciiTheme="minorHAnsi" w:eastAsia="Batang" w:hAnsiTheme="minorHAnsi" w:cstheme="minorHAnsi"/>
        </w:rPr>
      </w:pPr>
    </w:p>
    <w:p w14:paraId="486E5DC3" w14:textId="77777777" w:rsidR="004B60A9" w:rsidRPr="004B60A9" w:rsidRDefault="004B60A9" w:rsidP="00D90FC8">
      <w:pPr>
        <w:shd w:val="clear" w:color="auto" w:fill="FFFFFF"/>
        <w:spacing w:after="0" w:line="480" w:lineRule="auto"/>
        <w:jc w:val="both"/>
        <w:rPr>
          <w:rFonts w:asciiTheme="minorHAnsi" w:eastAsia="Batang" w:hAnsiTheme="minorHAnsi" w:cstheme="minorHAnsi"/>
        </w:rPr>
      </w:pPr>
    </w:p>
    <w:tbl>
      <w:tblPr>
        <w:tblpPr w:leftFromText="141" w:rightFromText="141" w:vertAnchor="text" w:horzAnchor="margin" w:tblpY="269"/>
        <w:tblW w:w="10065" w:type="dxa"/>
        <w:tblLook w:val="04A0" w:firstRow="1" w:lastRow="0" w:firstColumn="1" w:lastColumn="0" w:noHBand="0" w:noVBand="1"/>
      </w:tblPr>
      <w:tblGrid>
        <w:gridCol w:w="3681"/>
        <w:gridCol w:w="425"/>
        <w:gridCol w:w="5959"/>
      </w:tblGrid>
      <w:tr w:rsidR="004F01ED" w:rsidRPr="004B60A9" w14:paraId="39586030" w14:textId="77777777" w:rsidTr="000561CE">
        <w:tc>
          <w:tcPr>
            <w:tcW w:w="3681" w:type="dxa"/>
          </w:tcPr>
          <w:p w14:paraId="1FAD97F6" w14:textId="77777777" w:rsidR="004F01ED" w:rsidRPr="004B60A9" w:rsidRDefault="004F01ED"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Maestro Fernando Bernal Salazar</w:t>
            </w:r>
          </w:p>
          <w:p w14:paraId="61AB8C5C" w14:textId="77777777" w:rsidR="004F01ED" w:rsidRPr="004B60A9" w:rsidRDefault="004F01ED"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Magistrado Presidente del Tribunal Superior de Justicia y del Consejo de la Judicatura del Estado de Tlaxcala</w:t>
            </w:r>
          </w:p>
        </w:tc>
        <w:tc>
          <w:tcPr>
            <w:tcW w:w="425" w:type="dxa"/>
          </w:tcPr>
          <w:p w14:paraId="0D349704" w14:textId="77777777" w:rsidR="004F01ED" w:rsidRPr="004B60A9" w:rsidRDefault="004F01ED" w:rsidP="00D90FC8">
            <w:pPr>
              <w:spacing w:after="0"/>
              <w:jc w:val="both"/>
              <w:rPr>
                <w:rFonts w:asciiTheme="minorHAnsi" w:hAnsiTheme="minorHAnsi" w:cstheme="minorHAnsi"/>
                <w:sz w:val="24"/>
                <w:szCs w:val="24"/>
              </w:rPr>
            </w:pPr>
          </w:p>
        </w:tc>
        <w:tc>
          <w:tcPr>
            <w:tcW w:w="5959" w:type="dxa"/>
          </w:tcPr>
          <w:p w14:paraId="35923604" w14:textId="7A5673E9" w:rsidR="004F01ED" w:rsidRPr="004B60A9" w:rsidRDefault="004F01ED"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 xml:space="preserve">Lic. </w:t>
            </w:r>
            <w:r w:rsidR="00E53394" w:rsidRPr="004B60A9">
              <w:rPr>
                <w:rFonts w:asciiTheme="minorHAnsi" w:hAnsiTheme="minorHAnsi" w:cstheme="minorHAnsi"/>
                <w:sz w:val="24"/>
                <w:szCs w:val="24"/>
              </w:rPr>
              <w:t>Víctor Hugo Corichi Méndez</w:t>
            </w:r>
            <w:r w:rsidRPr="004B60A9">
              <w:rPr>
                <w:rFonts w:asciiTheme="minorHAnsi" w:hAnsiTheme="minorHAnsi" w:cstheme="minorHAnsi"/>
                <w:sz w:val="24"/>
                <w:szCs w:val="24"/>
              </w:rPr>
              <w:t xml:space="preserve"> </w:t>
            </w:r>
          </w:p>
          <w:p w14:paraId="452F0ED2" w14:textId="77777777" w:rsidR="004F01ED" w:rsidRPr="004B60A9" w:rsidRDefault="004F01ED"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Integrante del Consejo de la Judicatura del Estado de Tlaxcala</w:t>
            </w:r>
          </w:p>
        </w:tc>
      </w:tr>
      <w:tr w:rsidR="007A49BE" w:rsidRPr="004B60A9" w14:paraId="07DAD6C1" w14:textId="77777777" w:rsidTr="000561CE">
        <w:tc>
          <w:tcPr>
            <w:tcW w:w="10065" w:type="dxa"/>
            <w:gridSpan w:val="3"/>
          </w:tcPr>
          <w:p w14:paraId="0610A047" w14:textId="77777777" w:rsidR="007A49BE" w:rsidRDefault="008A2A9D" w:rsidP="00D90FC8">
            <w:pPr>
              <w:spacing w:after="0"/>
              <w:rPr>
                <w:rFonts w:asciiTheme="minorHAnsi" w:hAnsiTheme="minorHAnsi" w:cstheme="minorHAnsi"/>
                <w:b/>
                <w:bCs/>
                <w:sz w:val="24"/>
                <w:szCs w:val="24"/>
              </w:rPr>
            </w:pPr>
            <w:r w:rsidRPr="004B60A9">
              <w:rPr>
                <w:rFonts w:asciiTheme="minorHAnsi" w:hAnsiTheme="minorHAnsi" w:cstheme="minorHAnsi"/>
                <w:b/>
                <w:bCs/>
                <w:sz w:val="24"/>
                <w:szCs w:val="24"/>
              </w:rPr>
              <w:t xml:space="preserve"> </w:t>
            </w:r>
          </w:p>
          <w:p w14:paraId="50D7B8B0" w14:textId="77777777" w:rsidR="009C3E6B" w:rsidRDefault="009C3E6B" w:rsidP="00D90FC8">
            <w:pPr>
              <w:spacing w:after="0"/>
              <w:rPr>
                <w:rFonts w:asciiTheme="minorHAnsi" w:hAnsiTheme="minorHAnsi" w:cstheme="minorHAnsi"/>
                <w:b/>
                <w:bCs/>
                <w:sz w:val="24"/>
                <w:szCs w:val="24"/>
              </w:rPr>
            </w:pPr>
          </w:p>
          <w:p w14:paraId="5156B719" w14:textId="230B962A" w:rsidR="009C3E6B" w:rsidRDefault="009C3E6B" w:rsidP="00D90FC8">
            <w:pPr>
              <w:spacing w:after="0"/>
              <w:rPr>
                <w:rFonts w:asciiTheme="minorHAnsi" w:hAnsiTheme="minorHAnsi" w:cstheme="minorHAnsi"/>
                <w:b/>
                <w:bCs/>
                <w:sz w:val="24"/>
                <w:szCs w:val="24"/>
              </w:rPr>
            </w:pPr>
          </w:p>
          <w:p w14:paraId="0E8C80C8" w14:textId="4AAC0033" w:rsidR="000561CE" w:rsidRDefault="000561CE" w:rsidP="00D90FC8">
            <w:pPr>
              <w:spacing w:after="0"/>
              <w:rPr>
                <w:rFonts w:asciiTheme="minorHAnsi" w:hAnsiTheme="minorHAnsi" w:cstheme="minorHAnsi"/>
                <w:b/>
                <w:bCs/>
                <w:sz w:val="24"/>
                <w:szCs w:val="24"/>
              </w:rPr>
            </w:pPr>
          </w:p>
          <w:p w14:paraId="439076D6" w14:textId="77777777" w:rsidR="000561CE" w:rsidRDefault="000561CE" w:rsidP="00D90FC8">
            <w:pPr>
              <w:spacing w:after="0"/>
              <w:rPr>
                <w:rFonts w:asciiTheme="minorHAnsi" w:hAnsiTheme="minorHAnsi" w:cstheme="minorHAnsi"/>
                <w:b/>
                <w:bCs/>
                <w:sz w:val="24"/>
                <w:szCs w:val="24"/>
              </w:rPr>
            </w:pPr>
          </w:p>
          <w:p w14:paraId="54E374C8" w14:textId="182BCADC" w:rsidR="009C3E6B" w:rsidRDefault="000561CE" w:rsidP="000561CE">
            <w:pPr>
              <w:spacing w:after="0"/>
              <w:ind w:left="174"/>
              <w:jc w:val="both"/>
              <w:rPr>
                <w:rFonts w:asciiTheme="minorHAnsi" w:hAnsiTheme="minorHAnsi" w:cstheme="minorHAnsi"/>
                <w:b/>
                <w:bCs/>
                <w:sz w:val="24"/>
                <w:szCs w:val="24"/>
              </w:rPr>
            </w:pPr>
            <w:r>
              <w:rPr>
                <w:rFonts w:asciiTheme="minorHAnsi" w:hAnsiTheme="minorHAnsi" w:cstheme="minorHAnsi"/>
                <w:b/>
                <w:bCs/>
                <w:sz w:val="24"/>
                <w:szCs w:val="24"/>
              </w:rPr>
              <w:t xml:space="preserve">CONTINUACIÓN DEL </w:t>
            </w:r>
            <w:r w:rsidRPr="004B60A9">
              <w:rPr>
                <w:rFonts w:asciiTheme="minorHAnsi" w:hAnsiTheme="minorHAnsi" w:cstheme="minorHAnsi"/>
                <w:b/>
              </w:rPr>
              <w:t>DE SESIÓN EXTRAORDINARIA PRIVADA DEL CONSEJO DE LA JUDICATURA DEL ESTADO DE TLAXCALA, EN FUNCIONES DE COMITÉ DE ADQUISICIONES, CELEBRADA A LAS DOCE HORAS DEL DÍA VEINTISIETE DE MAYO DEL AÑO DOS MIL VEINTIUNO</w:t>
            </w:r>
            <w:r>
              <w:rPr>
                <w:rFonts w:asciiTheme="minorHAnsi" w:hAnsiTheme="minorHAnsi" w:cstheme="minorHAnsi"/>
                <w:b/>
              </w:rPr>
              <w:t>.</w:t>
            </w:r>
          </w:p>
          <w:p w14:paraId="746A73ED" w14:textId="77777777" w:rsidR="009C3E6B" w:rsidRDefault="009C3E6B" w:rsidP="00D90FC8">
            <w:pPr>
              <w:spacing w:after="0"/>
              <w:rPr>
                <w:rFonts w:asciiTheme="minorHAnsi" w:hAnsiTheme="minorHAnsi" w:cstheme="minorHAnsi"/>
                <w:b/>
                <w:bCs/>
                <w:sz w:val="24"/>
                <w:szCs w:val="24"/>
              </w:rPr>
            </w:pPr>
          </w:p>
          <w:p w14:paraId="7972AA3C" w14:textId="77777777" w:rsidR="009C3E6B" w:rsidRDefault="009C3E6B" w:rsidP="00D90FC8">
            <w:pPr>
              <w:spacing w:after="0"/>
              <w:rPr>
                <w:rFonts w:asciiTheme="minorHAnsi" w:hAnsiTheme="minorHAnsi" w:cstheme="minorHAnsi"/>
                <w:b/>
                <w:bCs/>
                <w:sz w:val="24"/>
                <w:szCs w:val="24"/>
              </w:rPr>
            </w:pPr>
          </w:p>
          <w:p w14:paraId="0EA0ADD1" w14:textId="77777777" w:rsidR="009C3E6B" w:rsidRDefault="009C3E6B" w:rsidP="00D90FC8">
            <w:pPr>
              <w:spacing w:after="0"/>
              <w:rPr>
                <w:rFonts w:asciiTheme="minorHAnsi" w:hAnsiTheme="minorHAnsi" w:cstheme="minorHAnsi"/>
                <w:b/>
                <w:bCs/>
                <w:sz w:val="24"/>
                <w:szCs w:val="24"/>
              </w:rPr>
            </w:pPr>
          </w:p>
          <w:p w14:paraId="31D885AB" w14:textId="77777777" w:rsidR="009C3E6B" w:rsidRDefault="009C3E6B" w:rsidP="00D90FC8">
            <w:pPr>
              <w:spacing w:after="0"/>
              <w:rPr>
                <w:rFonts w:asciiTheme="minorHAnsi" w:hAnsiTheme="minorHAnsi" w:cstheme="minorHAnsi"/>
                <w:b/>
                <w:bCs/>
                <w:sz w:val="24"/>
                <w:szCs w:val="24"/>
              </w:rPr>
            </w:pPr>
          </w:p>
          <w:p w14:paraId="4D95D360" w14:textId="4538DF3A" w:rsidR="009C3E6B" w:rsidRPr="004B60A9" w:rsidRDefault="009C3E6B" w:rsidP="00D90FC8">
            <w:pPr>
              <w:spacing w:after="0"/>
              <w:rPr>
                <w:rFonts w:asciiTheme="minorHAnsi" w:hAnsiTheme="minorHAnsi" w:cstheme="minorHAnsi"/>
                <w:sz w:val="24"/>
                <w:szCs w:val="24"/>
              </w:rPr>
            </w:pPr>
          </w:p>
        </w:tc>
      </w:tr>
      <w:tr w:rsidR="004F01ED" w:rsidRPr="004B60A9" w14:paraId="03AA677A" w14:textId="77777777" w:rsidTr="000561CE">
        <w:trPr>
          <w:trHeight w:val="317"/>
        </w:trPr>
        <w:tc>
          <w:tcPr>
            <w:tcW w:w="3681" w:type="dxa"/>
          </w:tcPr>
          <w:p w14:paraId="4FDDB369" w14:textId="77777777" w:rsidR="003B7997" w:rsidRPr="004B60A9" w:rsidRDefault="003B7997" w:rsidP="00D90FC8">
            <w:pPr>
              <w:spacing w:after="0"/>
              <w:jc w:val="center"/>
              <w:rPr>
                <w:rFonts w:asciiTheme="minorHAnsi" w:hAnsiTheme="minorHAnsi" w:cstheme="minorHAnsi"/>
                <w:sz w:val="24"/>
                <w:szCs w:val="24"/>
              </w:rPr>
            </w:pPr>
          </w:p>
          <w:p w14:paraId="3E451A65" w14:textId="77777777" w:rsidR="004F01ED" w:rsidRPr="004B60A9" w:rsidRDefault="00375963"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Dra. Dora María García Espejel</w:t>
            </w:r>
          </w:p>
          <w:p w14:paraId="7C1278B8" w14:textId="77777777" w:rsidR="004F01ED" w:rsidRPr="004B60A9" w:rsidRDefault="004F01ED"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Integrante del Consejo de la Judicatura del Estado de Tlaxcala</w:t>
            </w:r>
          </w:p>
        </w:tc>
        <w:tc>
          <w:tcPr>
            <w:tcW w:w="425" w:type="dxa"/>
          </w:tcPr>
          <w:p w14:paraId="6BAE177D" w14:textId="77777777" w:rsidR="007A49BE" w:rsidRPr="004B60A9" w:rsidRDefault="007A49BE" w:rsidP="00D90FC8">
            <w:pPr>
              <w:spacing w:after="0"/>
              <w:jc w:val="both"/>
              <w:rPr>
                <w:rFonts w:asciiTheme="minorHAnsi" w:hAnsiTheme="minorHAnsi" w:cstheme="minorHAnsi"/>
                <w:sz w:val="24"/>
                <w:szCs w:val="24"/>
              </w:rPr>
            </w:pPr>
          </w:p>
        </w:tc>
        <w:tc>
          <w:tcPr>
            <w:tcW w:w="5959" w:type="dxa"/>
          </w:tcPr>
          <w:p w14:paraId="256EF8BE" w14:textId="77777777" w:rsidR="003B7997" w:rsidRPr="004B60A9" w:rsidRDefault="003B7997" w:rsidP="00D90FC8">
            <w:pPr>
              <w:spacing w:after="0"/>
              <w:jc w:val="center"/>
              <w:rPr>
                <w:rFonts w:asciiTheme="minorHAnsi" w:hAnsiTheme="minorHAnsi" w:cstheme="minorHAnsi"/>
                <w:sz w:val="24"/>
                <w:szCs w:val="24"/>
              </w:rPr>
            </w:pPr>
          </w:p>
          <w:p w14:paraId="638BFFA6" w14:textId="77777777" w:rsidR="004F01ED" w:rsidRPr="004B60A9" w:rsidRDefault="004F01ED"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 xml:space="preserve">Lic. </w:t>
            </w:r>
            <w:r w:rsidR="00497684" w:rsidRPr="004B60A9">
              <w:rPr>
                <w:rFonts w:asciiTheme="minorHAnsi" w:hAnsiTheme="minorHAnsi" w:cstheme="minorHAnsi"/>
                <w:sz w:val="24"/>
                <w:szCs w:val="24"/>
              </w:rPr>
              <w:t>Leonel Ramírez Zamora</w:t>
            </w:r>
          </w:p>
          <w:p w14:paraId="0CDB6191" w14:textId="39A3DAAD" w:rsidR="004F01ED" w:rsidRPr="004B60A9" w:rsidRDefault="004F01ED"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Integrante del Consejo de la Judicatura del Estado de Tlaxcala</w:t>
            </w:r>
          </w:p>
          <w:p w14:paraId="5E08F085" w14:textId="17FFF7B5" w:rsidR="00F8345A" w:rsidRPr="004B60A9" w:rsidRDefault="00F8345A" w:rsidP="00D90FC8">
            <w:pPr>
              <w:spacing w:after="0"/>
              <w:jc w:val="center"/>
              <w:rPr>
                <w:rFonts w:asciiTheme="minorHAnsi" w:hAnsiTheme="minorHAnsi" w:cstheme="minorHAnsi"/>
                <w:sz w:val="24"/>
                <w:szCs w:val="24"/>
              </w:rPr>
            </w:pPr>
          </w:p>
          <w:p w14:paraId="3DF53E28" w14:textId="045E59BB" w:rsidR="00F8345A" w:rsidRPr="004B60A9" w:rsidRDefault="00F8345A" w:rsidP="00D90FC8">
            <w:pPr>
              <w:spacing w:after="0"/>
              <w:jc w:val="center"/>
              <w:rPr>
                <w:rFonts w:asciiTheme="minorHAnsi" w:hAnsiTheme="minorHAnsi" w:cstheme="minorHAnsi"/>
                <w:sz w:val="24"/>
                <w:szCs w:val="24"/>
              </w:rPr>
            </w:pPr>
          </w:p>
          <w:p w14:paraId="32A4FC34" w14:textId="77777777" w:rsidR="00F8345A" w:rsidRPr="004B60A9" w:rsidRDefault="00F8345A" w:rsidP="00D90FC8">
            <w:pPr>
              <w:spacing w:after="0"/>
              <w:jc w:val="center"/>
              <w:rPr>
                <w:rFonts w:asciiTheme="minorHAnsi" w:hAnsiTheme="minorHAnsi" w:cstheme="minorHAnsi"/>
                <w:sz w:val="24"/>
                <w:szCs w:val="24"/>
              </w:rPr>
            </w:pPr>
          </w:p>
          <w:p w14:paraId="573ABE7B" w14:textId="71BDD5C2" w:rsidR="00AB67A4" w:rsidRPr="004B60A9" w:rsidRDefault="00AB67A4" w:rsidP="00D90FC8">
            <w:pPr>
              <w:spacing w:after="0"/>
              <w:jc w:val="center"/>
              <w:rPr>
                <w:rFonts w:asciiTheme="minorHAnsi" w:hAnsiTheme="minorHAnsi" w:cstheme="minorHAnsi"/>
                <w:sz w:val="24"/>
                <w:szCs w:val="24"/>
              </w:rPr>
            </w:pPr>
          </w:p>
        </w:tc>
      </w:tr>
      <w:tr w:rsidR="004F6811" w:rsidRPr="004B60A9" w14:paraId="695AE9BC" w14:textId="77777777" w:rsidTr="000561CE">
        <w:trPr>
          <w:trHeight w:val="317"/>
        </w:trPr>
        <w:tc>
          <w:tcPr>
            <w:tcW w:w="3681" w:type="dxa"/>
          </w:tcPr>
          <w:p w14:paraId="70EF3BFC" w14:textId="77777777" w:rsidR="003B7997" w:rsidRPr="004B60A9" w:rsidRDefault="003B7997" w:rsidP="00D90FC8">
            <w:pPr>
              <w:spacing w:after="0"/>
              <w:jc w:val="center"/>
              <w:rPr>
                <w:rFonts w:asciiTheme="minorHAnsi" w:hAnsiTheme="minorHAnsi" w:cstheme="minorHAnsi"/>
                <w:sz w:val="24"/>
                <w:szCs w:val="24"/>
              </w:rPr>
            </w:pPr>
          </w:p>
          <w:p w14:paraId="66EE79F8" w14:textId="77777777" w:rsidR="004F6811" w:rsidRPr="004B60A9" w:rsidRDefault="004F6811"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Lic. Emilio Treviño Andrade</w:t>
            </w:r>
          </w:p>
          <w:p w14:paraId="65CA16E7" w14:textId="77777777" w:rsidR="004F6811" w:rsidRPr="004B60A9" w:rsidRDefault="004F6811"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Contralor del Poder Judicial del Estado</w:t>
            </w:r>
          </w:p>
          <w:p w14:paraId="14DD86C5" w14:textId="77777777" w:rsidR="004F6811" w:rsidRPr="004B60A9" w:rsidRDefault="004F6811" w:rsidP="00D90FC8">
            <w:pPr>
              <w:spacing w:after="0"/>
              <w:jc w:val="center"/>
              <w:rPr>
                <w:rFonts w:asciiTheme="minorHAnsi" w:hAnsiTheme="minorHAnsi" w:cstheme="minorHAnsi"/>
                <w:sz w:val="24"/>
                <w:szCs w:val="24"/>
              </w:rPr>
            </w:pPr>
          </w:p>
        </w:tc>
        <w:tc>
          <w:tcPr>
            <w:tcW w:w="425" w:type="dxa"/>
          </w:tcPr>
          <w:p w14:paraId="642E72EF" w14:textId="77777777" w:rsidR="004F6811" w:rsidRPr="004B60A9" w:rsidRDefault="004F6811" w:rsidP="00D90FC8">
            <w:pPr>
              <w:spacing w:after="0"/>
              <w:jc w:val="both"/>
              <w:rPr>
                <w:rFonts w:asciiTheme="minorHAnsi" w:hAnsiTheme="minorHAnsi" w:cstheme="minorHAnsi"/>
                <w:sz w:val="24"/>
                <w:szCs w:val="24"/>
              </w:rPr>
            </w:pPr>
          </w:p>
          <w:p w14:paraId="1187E7CB" w14:textId="37C037EE" w:rsidR="00F42ACC" w:rsidRPr="004B60A9" w:rsidRDefault="00F42ACC" w:rsidP="00D90FC8">
            <w:pPr>
              <w:spacing w:after="0"/>
              <w:jc w:val="both"/>
              <w:rPr>
                <w:rFonts w:asciiTheme="minorHAnsi" w:hAnsiTheme="minorHAnsi" w:cstheme="minorHAnsi"/>
                <w:sz w:val="24"/>
                <w:szCs w:val="24"/>
              </w:rPr>
            </w:pPr>
          </w:p>
        </w:tc>
        <w:tc>
          <w:tcPr>
            <w:tcW w:w="5959" w:type="dxa"/>
          </w:tcPr>
          <w:p w14:paraId="545E2804" w14:textId="77777777" w:rsidR="003B7997" w:rsidRPr="004B60A9" w:rsidRDefault="003B7997" w:rsidP="00D90FC8">
            <w:pPr>
              <w:spacing w:after="0"/>
              <w:jc w:val="center"/>
              <w:rPr>
                <w:rFonts w:asciiTheme="minorHAnsi" w:hAnsiTheme="minorHAnsi" w:cstheme="minorHAnsi"/>
                <w:sz w:val="24"/>
                <w:szCs w:val="24"/>
              </w:rPr>
            </w:pPr>
          </w:p>
          <w:p w14:paraId="4F65C55E" w14:textId="77777777" w:rsidR="004F6811" w:rsidRPr="004B60A9" w:rsidRDefault="004F6811"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Lic. y CP. Armando Martínez Nava</w:t>
            </w:r>
          </w:p>
          <w:p w14:paraId="0E518B55" w14:textId="77777777" w:rsidR="004F6811" w:rsidRPr="004B60A9" w:rsidRDefault="004F6811"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Tesorero del Poder Judicial del Estado</w:t>
            </w:r>
          </w:p>
        </w:tc>
      </w:tr>
      <w:tr w:rsidR="00DE2EBB" w:rsidRPr="004B60A9" w14:paraId="512B3BA3" w14:textId="77777777" w:rsidTr="000561CE">
        <w:trPr>
          <w:trHeight w:val="317"/>
        </w:trPr>
        <w:tc>
          <w:tcPr>
            <w:tcW w:w="10065" w:type="dxa"/>
            <w:gridSpan w:val="3"/>
          </w:tcPr>
          <w:p w14:paraId="5FC5B16E" w14:textId="514FE296" w:rsidR="00DE2EBB" w:rsidRPr="004B60A9" w:rsidRDefault="00DE2EBB" w:rsidP="00D90FC8">
            <w:pPr>
              <w:spacing w:after="0"/>
              <w:jc w:val="center"/>
              <w:rPr>
                <w:rFonts w:asciiTheme="minorHAnsi" w:hAnsiTheme="minorHAnsi" w:cstheme="minorHAnsi"/>
                <w:b/>
                <w:bCs/>
                <w:sz w:val="24"/>
                <w:szCs w:val="24"/>
              </w:rPr>
            </w:pPr>
            <w:r w:rsidRPr="004B60A9">
              <w:rPr>
                <w:rFonts w:asciiTheme="minorHAnsi" w:hAnsiTheme="minorHAnsi" w:cstheme="minorHAnsi"/>
                <w:b/>
                <w:bCs/>
                <w:sz w:val="24"/>
                <w:szCs w:val="24"/>
              </w:rPr>
              <w:t>DOY FE</w:t>
            </w:r>
          </w:p>
          <w:p w14:paraId="0A313F03" w14:textId="6EE95A0E" w:rsidR="003B7997" w:rsidRPr="004B60A9" w:rsidRDefault="003B7997" w:rsidP="00D90FC8">
            <w:pPr>
              <w:spacing w:after="0"/>
              <w:jc w:val="center"/>
              <w:rPr>
                <w:rFonts w:asciiTheme="minorHAnsi" w:hAnsiTheme="minorHAnsi" w:cstheme="minorHAnsi"/>
                <w:b/>
                <w:bCs/>
                <w:sz w:val="24"/>
                <w:szCs w:val="24"/>
              </w:rPr>
            </w:pPr>
          </w:p>
          <w:p w14:paraId="0930D016" w14:textId="77777777" w:rsidR="00993616" w:rsidRPr="004B60A9" w:rsidRDefault="00993616" w:rsidP="00D90FC8">
            <w:pPr>
              <w:spacing w:after="0"/>
              <w:jc w:val="center"/>
              <w:rPr>
                <w:rFonts w:asciiTheme="minorHAnsi" w:hAnsiTheme="minorHAnsi" w:cstheme="minorHAnsi"/>
                <w:b/>
                <w:bCs/>
                <w:sz w:val="24"/>
                <w:szCs w:val="24"/>
              </w:rPr>
            </w:pPr>
          </w:p>
          <w:p w14:paraId="69A03C50" w14:textId="77777777" w:rsidR="00DE2EBB" w:rsidRPr="004B60A9" w:rsidRDefault="00DE2EBB"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José Juan Gilberto De León Escamilla</w:t>
            </w:r>
          </w:p>
          <w:p w14:paraId="27610C8D" w14:textId="0B87E521" w:rsidR="00DE2EBB" w:rsidRPr="004B60A9" w:rsidRDefault="00DE2EBB" w:rsidP="00D90FC8">
            <w:pPr>
              <w:spacing w:after="0"/>
              <w:jc w:val="center"/>
              <w:rPr>
                <w:rFonts w:asciiTheme="minorHAnsi" w:hAnsiTheme="minorHAnsi" w:cstheme="minorHAnsi"/>
                <w:sz w:val="24"/>
                <w:szCs w:val="24"/>
              </w:rPr>
            </w:pPr>
            <w:r w:rsidRPr="004B60A9">
              <w:rPr>
                <w:rFonts w:asciiTheme="minorHAnsi" w:hAnsiTheme="minorHAnsi" w:cstheme="minorHAnsi"/>
                <w:sz w:val="24"/>
                <w:szCs w:val="24"/>
              </w:rPr>
              <w:t>Secretario Ejecutivo del Consejo de la Judicatura del Estado de Tlaxcala</w:t>
            </w:r>
          </w:p>
        </w:tc>
      </w:tr>
    </w:tbl>
    <w:p w14:paraId="2C675475" w14:textId="4CBCC535" w:rsidR="007A49BE" w:rsidRPr="004B60A9" w:rsidRDefault="007A49BE" w:rsidP="00843ECD">
      <w:pPr>
        <w:spacing w:after="0" w:line="480" w:lineRule="auto"/>
        <w:jc w:val="both"/>
        <w:rPr>
          <w:rFonts w:asciiTheme="minorHAnsi" w:hAnsiTheme="minorHAnsi" w:cstheme="minorHAnsi"/>
          <w:sz w:val="24"/>
          <w:szCs w:val="24"/>
        </w:rPr>
      </w:pPr>
    </w:p>
    <w:p w14:paraId="71754F23" w14:textId="77777777" w:rsidR="006C7C23" w:rsidRPr="004B60A9" w:rsidRDefault="006C7C23" w:rsidP="00843ECD">
      <w:pPr>
        <w:spacing w:after="0" w:line="480" w:lineRule="auto"/>
        <w:jc w:val="both"/>
        <w:rPr>
          <w:rFonts w:asciiTheme="minorHAnsi" w:hAnsiTheme="minorHAnsi" w:cstheme="minorHAnsi"/>
          <w:sz w:val="24"/>
          <w:szCs w:val="24"/>
        </w:rPr>
      </w:pPr>
    </w:p>
    <w:sectPr w:rsidR="006C7C23" w:rsidRPr="004B60A9"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E0B8" w14:textId="77777777" w:rsidR="00006A05" w:rsidRDefault="00006A05" w:rsidP="004567A4">
      <w:pPr>
        <w:spacing w:after="0" w:line="240" w:lineRule="auto"/>
      </w:pPr>
      <w:r>
        <w:separator/>
      </w:r>
    </w:p>
  </w:endnote>
  <w:endnote w:type="continuationSeparator" w:id="0">
    <w:p w14:paraId="558556D6" w14:textId="77777777" w:rsidR="00006A05" w:rsidRDefault="00006A0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77777777" w:rsidR="00A74457" w:rsidRDefault="00A74457">
        <w:pPr>
          <w:pStyle w:val="Piedepgina"/>
          <w:jc w:val="right"/>
        </w:pPr>
        <w:r>
          <w:fldChar w:fldCharType="begin"/>
        </w:r>
        <w:r>
          <w:instrText>PAGE   \* MERGEFORMAT</w:instrText>
        </w:r>
        <w:r>
          <w:fldChar w:fldCharType="separate"/>
        </w:r>
        <w:r w:rsidRPr="0078102C">
          <w:rPr>
            <w:noProof/>
            <w:lang w:val="es-ES"/>
          </w:rPr>
          <w:t>5</w:t>
        </w:r>
        <w:r>
          <w:rPr>
            <w:noProof/>
            <w:lang w:val="es-ES"/>
          </w:rPr>
          <w:fldChar w:fldCharType="end"/>
        </w:r>
      </w:p>
    </w:sdtContent>
  </w:sdt>
  <w:p w14:paraId="26E3A9F4" w14:textId="77777777" w:rsidR="00A74457" w:rsidRDefault="00A744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D871" w14:textId="77777777" w:rsidR="00006A05" w:rsidRDefault="00006A05" w:rsidP="004567A4">
      <w:pPr>
        <w:spacing w:after="0" w:line="240" w:lineRule="auto"/>
      </w:pPr>
      <w:r>
        <w:separator/>
      </w:r>
    </w:p>
  </w:footnote>
  <w:footnote w:type="continuationSeparator" w:id="0">
    <w:p w14:paraId="13C30DB8" w14:textId="77777777" w:rsidR="00006A05" w:rsidRDefault="00006A0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19DA367C" w:rsidR="00A74457" w:rsidRPr="00C47AEF" w:rsidRDefault="00A74457" w:rsidP="003069ED">
    <w:pPr>
      <w:spacing w:after="0" w:line="480" w:lineRule="auto"/>
      <w:jc w:val="right"/>
      <w:rPr>
        <w:b/>
        <w:bCs/>
        <w:sz w:val="32"/>
        <w:szCs w:val="32"/>
      </w:rPr>
    </w:pPr>
    <w:r w:rsidRPr="001237B2">
      <w:rPr>
        <w:rFonts w:asciiTheme="minorHAnsi" w:hAnsiTheme="minorHAnsi" w:cstheme="minorHAnsi"/>
        <w:b/>
      </w:rPr>
      <w:t>ACTA NÚMERO:</w:t>
    </w:r>
    <w:r>
      <w:rPr>
        <w:rFonts w:asciiTheme="minorHAnsi" w:hAnsiTheme="minorHAnsi" w:cstheme="minorHAnsi"/>
        <w:b/>
      </w:rPr>
      <w:t>2</w:t>
    </w:r>
    <w:r w:rsidR="00DF446E">
      <w:rPr>
        <w:rFonts w:asciiTheme="minorHAnsi" w:hAnsiTheme="minorHAnsi" w:cstheme="minorHAnsi"/>
        <w:b/>
      </w:rPr>
      <w:t>6</w:t>
    </w:r>
    <w:r w:rsidRPr="001237B2">
      <w:rPr>
        <w:rFonts w:asciiTheme="minorHAnsi" w:hAnsiTheme="minorHAnsi" w:cstheme="minorHAnsi"/>
        <w:b/>
      </w:rPr>
      <w:t>/202</w:t>
    </w:r>
    <w:r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B41BA5"/>
    <w:multiLevelType w:val="hybridMultilevel"/>
    <w:tmpl w:val="116227F8"/>
    <w:lvl w:ilvl="0" w:tplc="AE64D528">
      <w:start w:val="1"/>
      <w:numFmt w:val="decimal"/>
      <w:lvlText w:val="%1."/>
      <w:lvlJc w:val="left"/>
      <w:pPr>
        <w:ind w:left="720" w:hanging="360"/>
      </w:pPr>
      <w:rPr>
        <w:rFonts w:ascii="Times New Roman" w:hAnsi="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4"/>
  </w:num>
  <w:num w:numId="4">
    <w:abstractNumId w:val="10"/>
  </w:num>
  <w:num w:numId="5">
    <w:abstractNumId w:val="11"/>
  </w:num>
  <w:num w:numId="6">
    <w:abstractNumId w:val="14"/>
  </w:num>
  <w:num w:numId="7">
    <w:abstractNumId w:val="22"/>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3"/>
  </w:num>
  <w:num w:numId="16">
    <w:abstractNumId w:val="4"/>
  </w:num>
  <w:num w:numId="17">
    <w:abstractNumId w:val="1"/>
  </w:num>
  <w:num w:numId="18">
    <w:abstractNumId w:val="9"/>
  </w:num>
  <w:num w:numId="19">
    <w:abstractNumId w:val="5"/>
  </w:num>
  <w:num w:numId="20">
    <w:abstractNumId w:val="18"/>
  </w:num>
  <w:num w:numId="21">
    <w:abstractNumId w:val="20"/>
  </w:num>
  <w:num w:numId="22">
    <w:abstractNumId w:val="6"/>
  </w:num>
  <w:num w:numId="23">
    <w:abstractNumId w:val="19"/>
  </w:num>
  <w:num w:numId="24">
    <w:abstractNumId w:val="2"/>
  </w:num>
  <w:num w:numId="25">
    <w:abstractNumId w:val="3"/>
  </w:num>
  <w:num w:numId="26">
    <w:abstractNumId w:val="17"/>
  </w:num>
  <w:num w:numId="27">
    <w:abstractNumId w:val="2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6A05"/>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2F2E"/>
    <w:rsid w:val="00044EBC"/>
    <w:rsid w:val="00045EAA"/>
    <w:rsid w:val="00046144"/>
    <w:rsid w:val="0004630D"/>
    <w:rsid w:val="00047E30"/>
    <w:rsid w:val="0005016D"/>
    <w:rsid w:val="00050A8A"/>
    <w:rsid w:val="00050A8F"/>
    <w:rsid w:val="000515BF"/>
    <w:rsid w:val="00051AFA"/>
    <w:rsid w:val="00052108"/>
    <w:rsid w:val="00055DFB"/>
    <w:rsid w:val="000561CE"/>
    <w:rsid w:val="0005717E"/>
    <w:rsid w:val="00060C04"/>
    <w:rsid w:val="000617DA"/>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712C"/>
    <w:rsid w:val="000A76F8"/>
    <w:rsid w:val="000B2B23"/>
    <w:rsid w:val="000B44FB"/>
    <w:rsid w:val="000B4DFB"/>
    <w:rsid w:val="000B64C8"/>
    <w:rsid w:val="000C257B"/>
    <w:rsid w:val="000C2718"/>
    <w:rsid w:val="000C6B77"/>
    <w:rsid w:val="000D027E"/>
    <w:rsid w:val="000D27B8"/>
    <w:rsid w:val="000D358D"/>
    <w:rsid w:val="000D73BD"/>
    <w:rsid w:val="000D7F74"/>
    <w:rsid w:val="000E07FE"/>
    <w:rsid w:val="000E1170"/>
    <w:rsid w:val="000E16A1"/>
    <w:rsid w:val="000E34FD"/>
    <w:rsid w:val="000E4DE2"/>
    <w:rsid w:val="000E59B3"/>
    <w:rsid w:val="000E78D5"/>
    <w:rsid w:val="000F0252"/>
    <w:rsid w:val="000F23BD"/>
    <w:rsid w:val="000F30B1"/>
    <w:rsid w:val="000F43B1"/>
    <w:rsid w:val="000F4594"/>
    <w:rsid w:val="000F4C5E"/>
    <w:rsid w:val="000F4F80"/>
    <w:rsid w:val="001001F1"/>
    <w:rsid w:val="0010083B"/>
    <w:rsid w:val="0010234D"/>
    <w:rsid w:val="001035E1"/>
    <w:rsid w:val="00105F0B"/>
    <w:rsid w:val="001078B6"/>
    <w:rsid w:val="00107BA7"/>
    <w:rsid w:val="00110235"/>
    <w:rsid w:val="001144F2"/>
    <w:rsid w:val="001237B2"/>
    <w:rsid w:val="00123FAA"/>
    <w:rsid w:val="00125679"/>
    <w:rsid w:val="00125B36"/>
    <w:rsid w:val="001270C1"/>
    <w:rsid w:val="00127865"/>
    <w:rsid w:val="0013143A"/>
    <w:rsid w:val="0013348C"/>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10CB"/>
    <w:rsid w:val="0016168C"/>
    <w:rsid w:val="00164C43"/>
    <w:rsid w:val="00164C4B"/>
    <w:rsid w:val="00165CD8"/>
    <w:rsid w:val="00170572"/>
    <w:rsid w:val="00171284"/>
    <w:rsid w:val="00172067"/>
    <w:rsid w:val="00173DC6"/>
    <w:rsid w:val="00175D73"/>
    <w:rsid w:val="00180429"/>
    <w:rsid w:val="00183C40"/>
    <w:rsid w:val="00184148"/>
    <w:rsid w:val="0018582E"/>
    <w:rsid w:val="00186CC1"/>
    <w:rsid w:val="0019114D"/>
    <w:rsid w:val="00194359"/>
    <w:rsid w:val="0019481F"/>
    <w:rsid w:val="001959E4"/>
    <w:rsid w:val="001A1102"/>
    <w:rsid w:val="001A1EE4"/>
    <w:rsid w:val="001A532A"/>
    <w:rsid w:val="001A6345"/>
    <w:rsid w:val="001A6B3C"/>
    <w:rsid w:val="001A7461"/>
    <w:rsid w:val="001B0105"/>
    <w:rsid w:val="001B0FB4"/>
    <w:rsid w:val="001B0FD4"/>
    <w:rsid w:val="001B5A93"/>
    <w:rsid w:val="001B5DCE"/>
    <w:rsid w:val="001B6CEA"/>
    <w:rsid w:val="001C01F5"/>
    <w:rsid w:val="001C57D9"/>
    <w:rsid w:val="001C6DD2"/>
    <w:rsid w:val="001D0354"/>
    <w:rsid w:val="001D198F"/>
    <w:rsid w:val="001D26B2"/>
    <w:rsid w:val="001D3951"/>
    <w:rsid w:val="001D59B4"/>
    <w:rsid w:val="001D5B2D"/>
    <w:rsid w:val="001D7344"/>
    <w:rsid w:val="001D7609"/>
    <w:rsid w:val="001D775F"/>
    <w:rsid w:val="001E0F92"/>
    <w:rsid w:val="001E117E"/>
    <w:rsid w:val="001E1882"/>
    <w:rsid w:val="001E2267"/>
    <w:rsid w:val="001E42FD"/>
    <w:rsid w:val="001E5321"/>
    <w:rsid w:val="001E72AD"/>
    <w:rsid w:val="001E7857"/>
    <w:rsid w:val="001F0249"/>
    <w:rsid w:val="001F0334"/>
    <w:rsid w:val="001F273F"/>
    <w:rsid w:val="001F28D3"/>
    <w:rsid w:val="001F3599"/>
    <w:rsid w:val="001F3856"/>
    <w:rsid w:val="001F45F6"/>
    <w:rsid w:val="001F4D5E"/>
    <w:rsid w:val="001F53A6"/>
    <w:rsid w:val="002103DD"/>
    <w:rsid w:val="00211398"/>
    <w:rsid w:val="00212B26"/>
    <w:rsid w:val="00212BE9"/>
    <w:rsid w:val="00212C94"/>
    <w:rsid w:val="00213A86"/>
    <w:rsid w:val="00216923"/>
    <w:rsid w:val="00217E22"/>
    <w:rsid w:val="00220183"/>
    <w:rsid w:val="00220756"/>
    <w:rsid w:val="002236D4"/>
    <w:rsid w:val="00224653"/>
    <w:rsid w:val="00226330"/>
    <w:rsid w:val="002304C1"/>
    <w:rsid w:val="00233FEA"/>
    <w:rsid w:val="00234F6E"/>
    <w:rsid w:val="00235A39"/>
    <w:rsid w:val="00235F52"/>
    <w:rsid w:val="002364FD"/>
    <w:rsid w:val="0023675A"/>
    <w:rsid w:val="0023691E"/>
    <w:rsid w:val="0023693E"/>
    <w:rsid w:val="0024189A"/>
    <w:rsid w:val="00244A99"/>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1F9A"/>
    <w:rsid w:val="002A28DA"/>
    <w:rsid w:val="002A2C85"/>
    <w:rsid w:val="002A38BE"/>
    <w:rsid w:val="002A441B"/>
    <w:rsid w:val="002A5C15"/>
    <w:rsid w:val="002A5DDD"/>
    <w:rsid w:val="002A637C"/>
    <w:rsid w:val="002B0417"/>
    <w:rsid w:val="002B35BF"/>
    <w:rsid w:val="002B4F60"/>
    <w:rsid w:val="002B604E"/>
    <w:rsid w:val="002B704A"/>
    <w:rsid w:val="002B7360"/>
    <w:rsid w:val="002C0962"/>
    <w:rsid w:val="002C259F"/>
    <w:rsid w:val="002C2CA0"/>
    <w:rsid w:val="002C3A55"/>
    <w:rsid w:val="002C57B6"/>
    <w:rsid w:val="002C64C2"/>
    <w:rsid w:val="002C6E84"/>
    <w:rsid w:val="002C7707"/>
    <w:rsid w:val="002D0046"/>
    <w:rsid w:val="002D193E"/>
    <w:rsid w:val="002D19C4"/>
    <w:rsid w:val="002D2AA8"/>
    <w:rsid w:val="002D4EE4"/>
    <w:rsid w:val="002D580F"/>
    <w:rsid w:val="002D6245"/>
    <w:rsid w:val="002D6BAB"/>
    <w:rsid w:val="002D71E1"/>
    <w:rsid w:val="002D7659"/>
    <w:rsid w:val="002E15DC"/>
    <w:rsid w:val="002E1FDB"/>
    <w:rsid w:val="002E2A67"/>
    <w:rsid w:val="002E318D"/>
    <w:rsid w:val="002E3B07"/>
    <w:rsid w:val="002E41D4"/>
    <w:rsid w:val="002E6EB0"/>
    <w:rsid w:val="002E7B11"/>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2D90"/>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08A5"/>
    <w:rsid w:val="003525BF"/>
    <w:rsid w:val="0035401A"/>
    <w:rsid w:val="00354339"/>
    <w:rsid w:val="003570C9"/>
    <w:rsid w:val="00357336"/>
    <w:rsid w:val="00357CA9"/>
    <w:rsid w:val="00361541"/>
    <w:rsid w:val="00361DC3"/>
    <w:rsid w:val="003624F0"/>
    <w:rsid w:val="00364D62"/>
    <w:rsid w:val="00375087"/>
    <w:rsid w:val="00375963"/>
    <w:rsid w:val="00375DB7"/>
    <w:rsid w:val="00375FA3"/>
    <w:rsid w:val="003863DC"/>
    <w:rsid w:val="003909A3"/>
    <w:rsid w:val="00391B83"/>
    <w:rsid w:val="00391D44"/>
    <w:rsid w:val="0039325D"/>
    <w:rsid w:val="003939FE"/>
    <w:rsid w:val="00393F90"/>
    <w:rsid w:val="003A0063"/>
    <w:rsid w:val="003A1F1B"/>
    <w:rsid w:val="003A2559"/>
    <w:rsid w:val="003A3390"/>
    <w:rsid w:val="003A3EA3"/>
    <w:rsid w:val="003A4929"/>
    <w:rsid w:val="003A6297"/>
    <w:rsid w:val="003A6944"/>
    <w:rsid w:val="003A6ADA"/>
    <w:rsid w:val="003B0193"/>
    <w:rsid w:val="003B377E"/>
    <w:rsid w:val="003B43BF"/>
    <w:rsid w:val="003B44C7"/>
    <w:rsid w:val="003B4935"/>
    <w:rsid w:val="003B6E8B"/>
    <w:rsid w:val="003B7997"/>
    <w:rsid w:val="003C0327"/>
    <w:rsid w:val="003C118C"/>
    <w:rsid w:val="003C29E2"/>
    <w:rsid w:val="003C362F"/>
    <w:rsid w:val="003C644A"/>
    <w:rsid w:val="003D0C6B"/>
    <w:rsid w:val="003D3F8C"/>
    <w:rsid w:val="003D467E"/>
    <w:rsid w:val="003D5CB6"/>
    <w:rsid w:val="003D6F7A"/>
    <w:rsid w:val="003D7AAB"/>
    <w:rsid w:val="003E1995"/>
    <w:rsid w:val="003E3CC9"/>
    <w:rsid w:val="003E4AE0"/>
    <w:rsid w:val="003E4E3C"/>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F7F"/>
    <w:rsid w:val="00452325"/>
    <w:rsid w:val="004530D0"/>
    <w:rsid w:val="00453372"/>
    <w:rsid w:val="004539D4"/>
    <w:rsid w:val="004553CD"/>
    <w:rsid w:val="004567A4"/>
    <w:rsid w:val="004574A3"/>
    <w:rsid w:val="0046007A"/>
    <w:rsid w:val="00461AB9"/>
    <w:rsid w:val="00462458"/>
    <w:rsid w:val="00462B17"/>
    <w:rsid w:val="00463CA5"/>
    <w:rsid w:val="004678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A734D"/>
    <w:rsid w:val="004B33E3"/>
    <w:rsid w:val="004B3FD1"/>
    <w:rsid w:val="004B46B6"/>
    <w:rsid w:val="004B6051"/>
    <w:rsid w:val="004B60A9"/>
    <w:rsid w:val="004B7594"/>
    <w:rsid w:val="004C2CDF"/>
    <w:rsid w:val="004C62B0"/>
    <w:rsid w:val="004D0CB7"/>
    <w:rsid w:val="004D1705"/>
    <w:rsid w:val="004D1A80"/>
    <w:rsid w:val="004D3B3A"/>
    <w:rsid w:val="004D5916"/>
    <w:rsid w:val="004D5A69"/>
    <w:rsid w:val="004D6308"/>
    <w:rsid w:val="004D6AE9"/>
    <w:rsid w:val="004D7D4A"/>
    <w:rsid w:val="004E0E07"/>
    <w:rsid w:val="004E149E"/>
    <w:rsid w:val="004E42AD"/>
    <w:rsid w:val="004E70C1"/>
    <w:rsid w:val="004F01ED"/>
    <w:rsid w:val="004F15AB"/>
    <w:rsid w:val="004F1B8C"/>
    <w:rsid w:val="004F273C"/>
    <w:rsid w:val="004F31EA"/>
    <w:rsid w:val="004F42ED"/>
    <w:rsid w:val="004F4CC7"/>
    <w:rsid w:val="004F6811"/>
    <w:rsid w:val="004F68C5"/>
    <w:rsid w:val="0050104D"/>
    <w:rsid w:val="005016E3"/>
    <w:rsid w:val="00503C06"/>
    <w:rsid w:val="005048AB"/>
    <w:rsid w:val="00504FBB"/>
    <w:rsid w:val="005064CD"/>
    <w:rsid w:val="0050666C"/>
    <w:rsid w:val="0051209F"/>
    <w:rsid w:val="005143B2"/>
    <w:rsid w:val="00516B4F"/>
    <w:rsid w:val="00520BDA"/>
    <w:rsid w:val="00520CC8"/>
    <w:rsid w:val="005226DB"/>
    <w:rsid w:val="00522BA6"/>
    <w:rsid w:val="00522D4C"/>
    <w:rsid w:val="00524D05"/>
    <w:rsid w:val="00525A78"/>
    <w:rsid w:val="00527D1E"/>
    <w:rsid w:val="0053140B"/>
    <w:rsid w:val="00531D79"/>
    <w:rsid w:val="00532472"/>
    <w:rsid w:val="00540682"/>
    <w:rsid w:val="005408C9"/>
    <w:rsid w:val="00541E34"/>
    <w:rsid w:val="0054213E"/>
    <w:rsid w:val="0054287C"/>
    <w:rsid w:val="00543CFA"/>
    <w:rsid w:val="005449FC"/>
    <w:rsid w:val="00545A5D"/>
    <w:rsid w:val="00546DC5"/>
    <w:rsid w:val="005471AD"/>
    <w:rsid w:val="00547E13"/>
    <w:rsid w:val="005519F2"/>
    <w:rsid w:val="0055296B"/>
    <w:rsid w:val="00562DB9"/>
    <w:rsid w:val="00564264"/>
    <w:rsid w:val="005650AF"/>
    <w:rsid w:val="005701C6"/>
    <w:rsid w:val="00570B23"/>
    <w:rsid w:val="00571466"/>
    <w:rsid w:val="005738E2"/>
    <w:rsid w:val="005741F1"/>
    <w:rsid w:val="00574DF6"/>
    <w:rsid w:val="00574FD5"/>
    <w:rsid w:val="005753B6"/>
    <w:rsid w:val="00575F40"/>
    <w:rsid w:val="00575FA4"/>
    <w:rsid w:val="00576096"/>
    <w:rsid w:val="00577806"/>
    <w:rsid w:val="00577DF3"/>
    <w:rsid w:val="005843C9"/>
    <w:rsid w:val="00584ED7"/>
    <w:rsid w:val="00586658"/>
    <w:rsid w:val="00587189"/>
    <w:rsid w:val="0059138E"/>
    <w:rsid w:val="00593002"/>
    <w:rsid w:val="00594B02"/>
    <w:rsid w:val="00595793"/>
    <w:rsid w:val="00595DB3"/>
    <w:rsid w:val="005A08CD"/>
    <w:rsid w:val="005A2DE9"/>
    <w:rsid w:val="005A4708"/>
    <w:rsid w:val="005A63A0"/>
    <w:rsid w:val="005A73FD"/>
    <w:rsid w:val="005A7C4D"/>
    <w:rsid w:val="005B3195"/>
    <w:rsid w:val="005B3722"/>
    <w:rsid w:val="005B4064"/>
    <w:rsid w:val="005B6217"/>
    <w:rsid w:val="005C05CF"/>
    <w:rsid w:val="005C05FC"/>
    <w:rsid w:val="005C0B31"/>
    <w:rsid w:val="005C0BD0"/>
    <w:rsid w:val="005C1237"/>
    <w:rsid w:val="005C2A58"/>
    <w:rsid w:val="005C60CE"/>
    <w:rsid w:val="005C613A"/>
    <w:rsid w:val="005C7B12"/>
    <w:rsid w:val="005D0254"/>
    <w:rsid w:val="005D277D"/>
    <w:rsid w:val="005D5BCE"/>
    <w:rsid w:val="005D67AB"/>
    <w:rsid w:val="005D6EF2"/>
    <w:rsid w:val="005D7B37"/>
    <w:rsid w:val="005E116F"/>
    <w:rsid w:val="005E2073"/>
    <w:rsid w:val="005E3575"/>
    <w:rsid w:val="005E3940"/>
    <w:rsid w:val="005E64AB"/>
    <w:rsid w:val="005E6F0E"/>
    <w:rsid w:val="005F16D7"/>
    <w:rsid w:val="005F2844"/>
    <w:rsid w:val="005F37B8"/>
    <w:rsid w:val="005F64B5"/>
    <w:rsid w:val="005F6FCA"/>
    <w:rsid w:val="00602ACF"/>
    <w:rsid w:val="00603422"/>
    <w:rsid w:val="00605BA5"/>
    <w:rsid w:val="00606BC2"/>
    <w:rsid w:val="00606E50"/>
    <w:rsid w:val="006070F8"/>
    <w:rsid w:val="00607C20"/>
    <w:rsid w:val="006126C4"/>
    <w:rsid w:val="00612976"/>
    <w:rsid w:val="0061786E"/>
    <w:rsid w:val="00621678"/>
    <w:rsid w:val="00630AC9"/>
    <w:rsid w:val="00630D6E"/>
    <w:rsid w:val="00633749"/>
    <w:rsid w:val="00635006"/>
    <w:rsid w:val="00635462"/>
    <w:rsid w:val="00636632"/>
    <w:rsid w:val="00636D4D"/>
    <w:rsid w:val="006407FC"/>
    <w:rsid w:val="00641020"/>
    <w:rsid w:val="00642595"/>
    <w:rsid w:val="0064348C"/>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2AA0"/>
    <w:rsid w:val="00684B49"/>
    <w:rsid w:val="00685689"/>
    <w:rsid w:val="00690800"/>
    <w:rsid w:val="0069127F"/>
    <w:rsid w:val="006915CA"/>
    <w:rsid w:val="006946DF"/>
    <w:rsid w:val="0069540D"/>
    <w:rsid w:val="0069599F"/>
    <w:rsid w:val="00695DB5"/>
    <w:rsid w:val="00697812"/>
    <w:rsid w:val="006A15E6"/>
    <w:rsid w:val="006A2460"/>
    <w:rsid w:val="006A2DAF"/>
    <w:rsid w:val="006A4144"/>
    <w:rsid w:val="006A448B"/>
    <w:rsid w:val="006A4A83"/>
    <w:rsid w:val="006B27F0"/>
    <w:rsid w:val="006B2FCF"/>
    <w:rsid w:val="006B5DB8"/>
    <w:rsid w:val="006B7CC3"/>
    <w:rsid w:val="006C0020"/>
    <w:rsid w:val="006C0E65"/>
    <w:rsid w:val="006C24B9"/>
    <w:rsid w:val="006C7C23"/>
    <w:rsid w:val="006D22A2"/>
    <w:rsid w:val="006D2839"/>
    <w:rsid w:val="006D2CB7"/>
    <w:rsid w:val="006D43F2"/>
    <w:rsid w:val="006D4E68"/>
    <w:rsid w:val="006D5248"/>
    <w:rsid w:val="006D60DE"/>
    <w:rsid w:val="006D63A4"/>
    <w:rsid w:val="006D69D7"/>
    <w:rsid w:val="006D70DE"/>
    <w:rsid w:val="006E2DAB"/>
    <w:rsid w:val="006E3D86"/>
    <w:rsid w:val="006E3EBC"/>
    <w:rsid w:val="006E62DC"/>
    <w:rsid w:val="006E66B5"/>
    <w:rsid w:val="006E78A5"/>
    <w:rsid w:val="006F01D1"/>
    <w:rsid w:val="006F1947"/>
    <w:rsid w:val="006F29F6"/>
    <w:rsid w:val="006F3B27"/>
    <w:rsid w:val="006F3B40"/>
    <w:rsid w:val="006F3DD4"/>
    <w:rsid w:val="006F5393"/>
    <w:rsid w:val="006F651A"/>
    <w:rsid w:val="006F6AFC"/>
    <w:rsid w:val="006F754A"/>
    <w:rsid w:val="006F7944"/>
    <w:rsid w:val="006F7B38"/>
    <w:rsid w:val="0070193C"/>
    <w:rsid w:val="007019E6"/>
    <w:rsid w:val="00703349"/>
    <w:rsid w:val="00704C8F"/>
    <w:rsid w:val="00704CD5"/>
    <w:rsid w:val="0070787F"/>
    <w:rsid w:val="007105E8"/>
    <w:rsid w:val="00713881"/>
    <w:rsid w:val="00714AC4"/>
    <w:rsid w:val="007154D0"/>
    <w:rsid w:val="007166A2"/>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793"/>
    <w:rsid w:val="00756EEA"/>
    <w:rsid w:val="00760E05"/>
    <w:rsid w:val="007612C6"/>
    <w:rsid w:val="0076183E"/>
    <w:rsid w:val="007709E1"/>
    <w:rsid w:val="00773BEA"/>
    <w:rsid w:val="00773EF0"/>
    <w:rsid w:val="00777BC4"/>
    <w:rsid w:val="0078102C"/>
    <w:rsid w:val="007843BE"/>
    <w:rsid w:val="007851B5"/>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006B"/>
    <w:rsid w:val="007B186D"/>
    <w:rsid w:val="007B23BA"/>
    <w:rsid w:val="007B39FE"/>
    <w:rsid w:val="007B76A2"/>
    <w:rsid w:val="007C18A8"/>
    <w:rsid w:val="007C201B"/>
    <w:rsid w:val="007C2DC9"/>
    <w:rsid w:val="007C2F26"/>
    <w:rsid w:val="007D1A11"/>
    <w:rsid w:val="007D4476"/>
    <w:rsid w:val="007D6424"/>
    <w:rsid w:val="007D6C61"/>
    <w:rsid w:val="007D6E32"/>
    <w:rsid w:val="007E2838"/>
    <w:rsid w:val="007E3463"/>
    <w:rsid w:val="007E4298"/>
    <w:rsid w:val="007E4F4E"/>
    <w:rsid w:val="007E74F9"/>
    <w:rsid w:val="007F0735"/>
    <w:rsid w:val="007F0969"/>
    <w:rsid w:val="007F2621"/>
    <w:rsid w:val="007F2986"/>
    <w:rsid w:val="007F2E99"/>
    <w:rsid w:val="007F4ACA"/>
    <w:rsid w:val="007F6360"/>
    <w:rsid w:val="007F77C9"/>
    <w:rsid w:val="008019BA"/>
    <w:rsid w:val="00802CA1"/>
    <w:rsid w:val="00803DF3"/>
    <w:rsid w:val="00803E9D"/>
    <w:rsid w:val="0080440A"/>
    <w:rsid w:val="0080444F"/>
    <w:rsid w:val="00805D1E"/>
    <w:rsid w:val="00805E8E"/>
    <w:rsid w:val="008067BE"/>
    <w:rsid w:val="008079FB"/>
    <w:rsid w:val="00810E8D"/>
    <w:rsid w:val="008116A8"/>
    <w:rsid w:val="00814D0B"/>
    <w:rsid w:val="0081706D"/>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ECD"/>
    <w:rsid w:val="00843F78"/>
    <w:rsid w:val="00844338"/>
    <w:rsid w:val="00845FEE"/>
    <w:rsid w:val="00846E5F"/>
    <w:rsid w:val="008479D5"/>
    <w:rsid w:val="00847D30"/>
    <w:rsid w:val="0085017E"/>
    <w:rsid w:val="0085212D"/>
    <w:rsid w:val="0085241C"/>
    <w:rsid w:val="00853ADB"/>
    <w:rsid w:val="00855D16"/>
    <w:rsid w:val="00856EBE"/>
    <w:rsid w:val="00860996"/>
    <w:rsid w:val="0086099A"/>
    <w:rsid w:val="008619FE"/>
    <w:rsid w:val="00861D64"/>
    <w:rsid w:val="00861DCB"/>
    <w:rsid w:val="00862627"/>
    <w:rsid w:val="0086357A"/>
    <w:rsid w:val="00863E4C"/>
    <w:rsid w:val="0086499F"/>
    <w:rsid w:val="00870A53"/>
    <w:rsid w:val="00871115"/>
    <w:rsid w:val="008721F6"/>
    <w:rsid w:val="0087718B"/>
    <w:rsid w:val="00881179"/>
    <w:rsid w:val="00886114"/>
    <w:rsid w:val="0089046B"/>
    <w:rsid w:val="00891025"/>
    <w:rsid w:val="00891B2A"/>
    <w:rsid w:val="008920BE"/>
    <w:rsid w:val="0089357B"/>
    <w:rsid w:val="00893B1A"/>
    <w:rsid w:val="0089450B"/>
    <w:rsid w:val="008965A7"/>
    <w:rsid w:val="008A19D8"/>
    <w:rsid w:val="008A2A9D"/>
    <w:rsid w:val="008A3EBA"/>
    <w:rsid w:val="008A4BBD"/>
    <w:rsid w:val="008A5259"/>
    <w:rsid w:val="008A6F0A"/>
    <w:rsid w:val="008A7593"/>
    <w:rsid w:val="008B06F3"/>
    <w:rsid w:val="008B23CF"/>
    <w:rsid w:val="008B4926"/>
    <w:rsid w:val="008B4FB8"/>
    <w:rsid w:val="008B74BA"/>
    <w:rsid w:val="008B7E09"/>
    <w:rsid w:val="008C0AD9"/>
    <w:rsid w:val="008C21AE"/>
    <w:rsid w:val="008C4A22"/>
    <w:rsid w:val="008C4A4D"/>
    <w:rsid w:val="008C57C8"/>
    <w:rsid w:val="008D089D"/>
    <w:rsid w:val="008D0D55"/>
    <w:rsid w:val="008D33BD"/>
    <w:rsid w:val="008D5E2C"/>
    <w:rsid w:val="008D7018"/>
    <w:rsid w:val="008E06F4"/>
    <w:rsid w:val="008E2AB8"/>
    <w:rsid w:val="008E3025"/>
    <w:rsid w:val="008E3241"/>
    <w:rsid w:val="008E33C4"/>
    <w:rsid w:val="008E39F9"/>
    <w:rsid w:val="008E5892"/>
    <w:rsid w:val="008E6481"/>
    <w:rsid w:val="008E6AE6"/>
    <w:rsid w:val="008E6FC3"/>
    <w:rsid w:val="008F02DB"/>
    <w:rsid w:val="008F1903"/>
    <w:rsid w:val="008F1A34"/>
    <w:rsid w:val="008F22C4"/>
    <w:rsid w:val="008F2501"/>
    <w:rsid w:val="008F335A"/>
    <w:rsid w:val="008F5249"/>
    <w:rsid w:val="008F5ABF"/>
    <w:rsid w:val="008F7B04"/>
    <w:rsid w:val="00901CCE"/>
    <w:rsid w:val="009044CF"/>
    <w:rsid w:val="00904DA8"/>
    <w:rsid w:val="0090763F"/>
    <w:rsid w:val="00910273"/>
    <w:rsid w:val="00913F7F"/>
    <w:rsid w:val="00916500"/>
    <w:rsid w:val="00916BA8"/>
    <w:rsid w:val="00917013"/>
    <w:rsid w:val="009209B2"/>
    <w:rsid w:val="009213D2"/>
    <w:rsid w:val="00922057"/>
    <w:rsid w:val="009224C5"/>
    <w:rsid w:val="00922B18"/>
    <w:rsid w:val="00923B02"/>
    <w:rsid w:val="00926447"/>
    <w:rsid w:val="00926693"/>
    <w:rsid w:val="00927D22"/>
    <w:rsid w:val="00932DA7"/>
    <w:rsid w:val="00933F97"/>
    <w:rsid w:val="00935AF3"/>
    <w:rsid w:val="00935C56"/>
    <w:rsid w:val="00937F09"/>
    <w:rsid w:val="00941258"/>
    <w:rsid w:val="00942D77"/>
    <w:rsid w:val="00943713"/>
    <w:rsid w:val="00944A0F"/>
    <w:rsid w:val="00950CCF"/>
    <w:rsid w:val="00951191"/>
    <w:rsid w:val="00951816"/>
    <w:rsid w:val="009520B3"/>
    <w:rsid w:val="0095243C"/>
    <w:rsid w:val="0095469A"/>
    <w:rsid w:val="00955B31"/>
    <w:rsid w:val="00955E25"/>
    <w:rsid w:val="00955EFA"/>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3616"/>
    <w:rsid w:val="00996127"/>
    <w:rsid w:val="00996784"/>
    <w:rsid w:val="0099727F"/>
    <w:rsid w:val="009A067A"/>
    <w:rsid w:val="009A643B"/>
    <w:rsid w:val="009B0740"/>
    <w:rsid w:val="009B145D"/>
    <w:rsid w:val="009B1EF6"/>
    <w:rsid w:val="009B25E6"/>
    <w:rsid w:val="009B28E4"/>
    <w:rsid w:val="009B2B27"/>
    <w:rsid w:val="009B4695"/>
    <w:rsid w:val="009B4ABD"/>
    <w:rsid w:val="009B554C"/>
    <w:rsid w:val="009C24B7"/>
    <w:rsid w:val="009C27C0"/>
    <w:rsid w:val="009C3E6B"/>
    <w:rsid w:val="009C48E3"/>
    <w:rsid w:val="009C4B61"/>
    <w:rsid w:val="009D1152"/>
    <w:rsid w:val="009D1D7B"/>
    <w:rsid w:val="009D27FF"/>
    <w:rsid w:val="009D5442"/>
    <w:rsid w:val="009E02A9"/>
    <w:rsid w:val="009E05D4"/>
    <w:rsid w:val="009E0A2F"/>
    <w:rsid w:val="009E2F26"/>
    <w:rsid w:val="009E399E"/>
    <w:rsid w:val="009E4FE3"/>
    <w:rsid w:val="009E6826"/>
    <w:rsid w:val="009E6961"/>
    <w:rsid w:val="009E7AA0"/>
    <w:rsid w:val="009F0734"/>
    <w:rsid w:val="009F12B2"/>
    <w:rsid w:val="009F2432"/>
    <w:rsid w:val="009F3842"/>
    <w:rsid w:val="00A01D26"/>
    <w:rsid w:val="00A02CEF"/>
    <w:rsid w:val="00A03202"/>
    <w:rsid w:val="00A04FBD"/>
    <w:rsid w:val="00A05913"/>
    <w:rsid w:val="00A06671"/>
    <w:rsid w:val="00A075E6"/>
    <w:rsid w:val="00A07BE9"/>
    <w:rsid w:val="00A122FC"/>
    <w:rsid w:val="00A13C93"/>
    <w:rsid w:val="00A14F52"/>
    <w:rsid w:val="00A16CA9"/>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49D6"/>
    <w:rsid w:val="00A45118"/>
    <w:rsid w:val="00A46366"/>
    <w:rsid w:val="00A46EF9"/>
    <w:rsid w:val="00A47C47"/>
    <w:rsid w:val="00A51D64"/>
    <w:rsid w:val="00A524B5"/>
    <w:rsid w:val="00A524F5"/>
    <w:rsid w:val="00A53311"/>
    <w:rsid w:val="00A55048"/>
    <w:rsid w:val="00A56FF0"/>
    <w:rsid w:val="00A57E9F"/>
    <w:rsid w:val="00A61061"/>
    <w:rsid w:val="00A621D4"/>
    <w:rsid w:val="00A62432"/>
    <w:rsid w:val="00A62E4E"/>
    <w:rsid w:val="00A64FAD"/>
    <w:rsid w:val="00A657E0"/>
    <w:rsid w:val="00A65F27"/>
    <w:rsid w:val="00A662DD"/>
    <w:rsid w:val="00A6651C"/>
    <w:rsid w:val="00A6795B"/>
    <w:rsid w:val="00A71467"/>
    <w:rsid w:val="00A716BB"/>
    <w:rsid w:val="00A7222F"/>
    <w:rsid w:val="00A74457"/>
    <w:rsid w:val="00A752B4"/>
    <w:rsid w:val="00A77B47"/>
    <w:rsid w:val="00A80557"/>
    <w:rsid w:val="00A8078C"/>
    <w:rsid w:val="00A83798"/>
    <w:rsid w:val="00A855D3"/>
    <w:rsid w:val="00A86ACB"/>
    <w:rsid w:val="00A8785D"/>
    <w:rsid w:val="00A90084"/>
    <w:rsid w:val="00A917BB"/>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8A5"/>
    <w:rsid w:val="00AC5DFA"/>
    <w:rsid w:val="00AC5DFD"/>
    <w:rsid w:val="00AC60E6"/>
    <w:rsid w:val="00AC68EA"/>
    <w:rsid w:val="00AC6B2A"/>
    <w:rsid w:val="00AC6D4F"/>
    <w:rsid w:val="00AC74EA"/>
    <w:rsid w:val="00AD0783"/>
    <w:rsid w:val="00AD0FC7"/>
    <w:rsid w:val="00AD336C"/>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073A"/>
    <w:rsid w:val="00B21850"/>
    <w:rsid w:val="00B23CB9"/>
    <w:rsid w:val="00B2447B"/>
    <w:rsid w:val="00B24EA6"/>
    <w:rsid w:val="00B25894"/>
    <w:rsid w:val="00B2605A"/>
    <w:rsid w:val="00B3062B"/>
    <w:rsid w:val="00B30F89"/>
    <w:rsid w:val="00B31850"/>
    <w:rsid w:val="00B3192E"/>
    <w:rsid w:val="00B32C21"/>
    <w:rsid w:val="00B339AE"/>
    <w:rsid w:val="00B34C53"/>
    <w:rsid w:val="00B35AA7"/>
    <w:rsid w:val="00B402E5"/>
    <w:rsid w:val="00B40881"/>
    <w:rsid w:val="00B41F88"/>
    <w:rsid w:val="00B432AA"/>
    <w:rsid w:val="00B438AD"/>
    <w:rsid w:val="00B43EEF"/>
    <w:rsid w:val="00B4741B"/>
    <w:rsid w:val="00B50F9A"/>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0E58"/>
    <w:rsid w:val="00B8183C"/>
    <w:rsid w:val="00B8591A"/>
    <w:rsid w:val="00B85BA1"/>
    <w:rsid w:val="00B8772E"/>
    <w:rsid w:val="00B94B83"/>
    <w:rsid w:val="00B94CC4"/>
    <w:rsid w:val="00B94E15"/>
    <w:rsid w:val="00B954D3"/>
    <w:rsid w:val="00B969DF"/>
    <w:rsid w:val="00B96B4B"/>
    <w:rsid w:val="00BA2CDB"/>
    <w:rsid w:val="00BA5C7E"/>
    <w:rsid w:val="00BA63F5"/>
    <w:rsid w:val="00BB2F91"/>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9D1"/>
    <w:rsid w:val="00BE5E31"/>
    <w:rsid w:val="00BE63DB"/>
    <w:rsid w:val="00BE7A2A"/>
    <w:rsid w:val="00BF0AA5"/>
    <w:rsid w:val="00BF228D"/>
    <w:rsid w:val="00BF22FE"/>
    <w:rsid w:val="00BF3449"/>
    <w:rsid w:val="00BF3543"/>
    <w:rsid w:val="00BF4038"/>
    <w:rsid w:val="00BF4291"/>
    <w:rsid w:val="00BF5152"/>
    <w:rsid w:val="00BF5B34"/>
    <w:rsid w:val="00BF7D24"/>
    <w:rsid w:val="00C005B9"/>
    <w:rsid w:val="00C019A1"/>
    <w:rsid w:val="00C024DF"/>
    <w:rsid w:val="00C062EF"/>
    <w:rsid w:val="00C06316"/>
    <w:rsid w:val="00C06956"/>
    <w:rsid w:val="00C12374"/>
    <w:rsid w:val="00C13118"/>
    <w:rsid w:val="00C1461A"/>
    <w:rsid w:val="00C14A4C"/>
    <w:rsid w:val="00C164D8"/>
    <w:rsid w:val="00C21C63"/>
    <w:rsid w:val="00C22324"/>
    <w:rsid w:val="00C22B19"/>
    <w:rsid w:val="00C231AF"/>
    <w:rsid w:val="00C24F5D"/>
    <w:rsid w:val="00C30377"/>
    <w:rsid w:val="00C30EE0"/>
    <w:rsid w:val="00C32304"/>
    <w:rsid w:val="00C32A1C"/>
    <w:rsid w:val="00C32BA5"/>
    <w:rsid w:val="00C3300F"/>
    <w:rsid w:val="00C33A90"/>
    <w:rsid w:val="00C347F3"/>
    <w:rsid w:val="00C359A5"/>
    <w:rsid w:val="00C40BD0"/>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6550A"/>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4143"/>
    <w:rsid w:val="00CA461F"/>
    <w:rsid w:val="00CA4798"/>
    <w:rsid w:val="00CB0454"/>
    <w:rsid w:val="00CB0F03"/>
    <w:rsid w:val="00CB2D31"/>
    <w:rsid w:val="00CB3CFF"/>
    <w:rsid w:val="00CB5B22"/>
    <w:rsid w:val="00CB6740"/>
    <w:rsid w:val="00CB74AF"/>
    <w:rsid w:val="00CB7E06"/>
    <w:rsid w:val="00CC059D"/>
    <w:rsid w:val="00CC1322"/>
    <w:rsid w:val="00CC1533"/>
    <w:rsid w:val="00CC1BDE"/>
    <w:rsid w:val="00CC4D2D"/>
    <w:rsid w:val="00CC69C9"/>
    <w:rsid w:val="00CC6B06"/>
    <w:rsid w:val="00CD02AA"/>
    <w:rsid w:val="00CD1A5D"/>
    <w:rsid w:val="00CD3564"/>
    <w:rsid w:val="00CD5A3F"/>
    <w:rsid w:val="00CD63C5"/>
    <w:rsid w:val="00CD7201"/>
    <w:rsid w:val="00CD7D5D"/>
    <w:rsid w:val="00CE5102"/>
    <w:rsid w:val="00CE56FA"/>
    <w:rsid w:val="00CE6314"/>
    <w:rsid w:val="00CE6A85"/>
    <w:rsid w:val="00CE7BBE"/>
    <w:rsid w:val="00CF0584"/>
    <w:rsid w:val="00CF0760"/>
    <w:rsid w:val="00CF07A8"/>
    <w:rsid w:val="00CF1931"/>
    <w:rsid w:val="00CF1C1F"/>
    <w:rsid w:val="00CF31D4"/>
    <w:rsid w:val="00CF3515"/>
    <w:rsid w:val="00D00E35"/>
    <w:rsid w:val="00D03CB0"/>
    <w:rsid w:val="00D106FD"/>
    <w:rsid w:val="00D110A7"/>
    <w:rsid w:val="00D129C5"/>
    <w:rsid w:val="00D17A8A"/>
    <w:rsid w:val="00D205D1"/>
    <w:rsid w:val="00D20FD1"/>
    <w:rsid w:val="00D22018"/>
    <w:rsid w:val="00D2257B"/>
    <w:rsid w:val="00D2293D"/>
    <w:rsid w:val="00D22A15"/>
    <w:rsid w:val="00D24CB6"/>
    <w:rsid w:val="00D27C98"/>
    <w:rsid w:val="00D30F5B"/>
    <w:rsid w:val="00D35A54"/>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64F7E"/>
    <w:rsid w:val="00D65D1F"/>
    <w:rsid w:val="00D70117"/>
    <w:rsid w:val="00D703C8"/>
    <w:rsid w:val="00D70BE1"/>
    <w:rsid w:val="00D71E37"/>
    <w:rsid w:val="00D72120"/>
    <w:rsid w:val="00D724F7"/>
    <w:rsid w:val="00D72543"/>
    <w:rsid w:val="00D74CC1"/>
    <w:rsid w:val="00D7553F"/>
    <w:rsid w:val="00D756B9"/>
    <w:rsid w:val="00D817E1"/>
    <w:rsid w:val="00D81886"/>
    <w:rsid w:val="00D81A98"/>
    <w:rsid w:val="00D81B8C"/>
    <w:rsid w:val="00D853B9"/>
    <w:rsid w:val="00D861C7"/>
    <w:rsid w:val="00D876EE"/>
    <w:rsid w:val="00D87F98"/>
    <w:rsid w:val="00D90FC8"/>
    <w:rsid w:val="00D9166C"/>
    <w:rsid w:val="00D91DB6"/>
    <w:rsid w:val="00D94657"/>
    <w:rsid w:val="00D95FCD"/>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93B"/>
    <w:rsid w:val="00DE3D6B"/>
    <w:rsid w:val="00DF2634"/>
    <w:rsid w:val="00DF446E"/>
    <w:rsid w:val="00DF63B7"/>
    <w:rsid w:val="00DF7288"/>
    <w:rsid w:val="00E00D92"/>
    <w:rsid w:val="00E0116C"/>
    <w:rsid w:val="00E0134C"/>
    <w:rsid w:val="00E01D73"/>
    <w:rsid w:val="00E023C8"/>
    <w:rsid w:val="00E052D4"/>
    <w:rsid w:val="00E079B1"/>
    <w:rsid w:val="00E100F3"/>
    <w:rsid w:val="00E106DD"/>
    <w:rsid w:val="00E10EE9"/>
    <w:rsid w:val="00E1359C"/>
    <w:rsid w:val="00E16BBE"/>
    <w:rsid w:val="00E17C0F"/>
    <w:rsid w:val="00E20309"/>
    <w:rsid w:val="00E20DDD"/>
    <w:rsid w:val="00E22B89"/>
    <w:rsid w:val="00E24C78"/>
    <w:rsid w:val="00E26ED2"/>
    <w:rsid w:val="00E305F2"/>
    <w:rsid w:val="00E329D8"/>
    <w:rsid w:val="00E336A9"/>
    <w:rsid w:val="00E354B0"/>
    <w:rsid w:val="00E426FD"/>
    <w:rsid w:val="00E50AEE"/>
    <w:rsid w:val="00E53264"/>
    <w:rsid w:val="00E532F4"/>
    <w:rsid w:val="00E53394"/>
    <w:rsid w:val="00E541A7"/>
    <w:rsid w:val="00E57669"/>
    <w:rsid w:val="00E576B9"/>
    <w:rsid w:val="00E60492"/>
    <w:rsid w:val="00E618C2"/>
    <w:rsid w:val="00E61F7D"/>
    <w:rsid w:val="00E627F1"/>
    <w:rsid w:val="00E643A9"/>
    <w:rsid w:val="00E664CD"/>
    <w:rsid w:val="00E66F44"/>
    <w:rsid w:val="00E70847"/>
    <w:rsid w:val="00E74942"/>
    <w:rsid w:val="00E77752"/>
    <w:rsid w:val="00E805F4"/>
    <w:rsid w:val="00E81001"/>
    <w:rsid w:val="00E820D3"/>
    <w:rsid w:val="00E823CA"/>
    <w:rsid w:val="00E82FAE"/>
    <w:rsid w:val="00E83D48"/>
    <w:rsid w:val="00E85474"/>
    <w:rsid w:val="00E8564E"/>
    <w:rsid w:val="00E91E3D"/>
    <w:rsid w:val="00E92616"/>
    <w:rsid w:val="00E943D3"/>
    <w:rsid w:val="00E95CDC"/>
    <w:rsid w:val="00E96B7C"/>
    <w:rsid w:val="00EA2917"/>
    <w:rsid w:val="00EA2C83"/>
    <w:rsid w:val="00EA3A6E"/>
    <w:rsid w:val="00EA4D92"/>
    <w:rsid w:val="00EA4E9D"/>
    <w:rsid w:val="00EA6BC7"/>
    <w:rsid w:val="00EA7906"/>
    <w:rsid w:val="00EB1830"/>
    <w:rsid w:val="00EB1A5E"/>
    <w:rsid w:val="00EB208F"/>
    <w:rsid w:val="00EB2DE3"/>
    <w:rsid w:val="00EB3518"/>
    <w:rsid w:val="00EB381C"/>
    <w:rsid w:val="00EB5A89"/>
    <w:rsid w:val="00EB5B6C"/>
    <w:rsid w:val="00EB6EFF"/>
    <w:rsid w:val="00EB7870"/>
    <w:rsid w:val="00EC0A73"/>
    <w:rsid w:val="00EC0E3E"/>
    <w:rsid w:val="00EC17DD"/>
    <w:rsid w:val="00EC1C94"/>
    <w:rsid w:val="00EC50B0"/>
    <w:rsid w:val="00ED2363"/>
    <w:rsid w:val="00ED354A"/>
    <w:rsid w:val="00ED3684"/>
    <w:rsid w:val="00ED3C39"/>
    <w:rsid w:val="00ED6680"/>
    <w:rsid w:val="00ED7695"/>
    <w:rsid w:val="00ED7A6A"/>
    <w:rsid w:val="00EE0D47"/>
    <w:rsid w:val="00EE35E8"/>
    <w:rsid w:val="00EE3A2A"/>
    <w:rsid w:val="00EE40A3"/>
    <w:rsid w:val="00EE4F06"/>
    <w:rsid w:val="00EE4F1C"/>
    <w:rsid w:val="00EE51E2"/>
    <w:rsid w:val="00EE6AC2"/>
    <w:rsid w:val="00EE76DD"/>
    <w:rsid w:val="00EF537B"/>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20C"/>
    <w:rsid w:val="00F20689"/>
    <w:rsid w:val="00F21039"/>
    <w:rsid w:val="00F2187D"/>
    <w:rsid w:val="00F22EE4"/>
    <w:rsid w:val="00F24DC8"/>
    <w:rsid w:val="00F252E0"/>
    <w:rsid w:val="00F2650E"/>
    <w:rsid w:val="00F26FC2"/>
    <w:rsid w:val="00F31215"/>
    <w:rsid w:val="00F33C03"/>
    <w:rsid w:val="00F35769"/>
    <w:rsid w:val="00F3727A"/>
    <w:rsid w:val="00F41414"/>
    <w:rsid w:val="00F42ACC"/>
    <w:rsid w:val="00F42F35"/>
    <w:rsid w:val="00F43878"/>
    <w:rsid w:val="00F43EB2"/>
    <w:rsid w:val="00F44378"/>
    <w:rsid w:val="00F44A42"/>
    <w:rsid w:val="00F44ED5"/>
    <w:rsid w:val="00F47322"/>
    <w:rsid w:val="00F47F6D"/>
    <w:rsid w:val="00F50641"/>
    <w:rsid w:val="00F51C1E"/>
    <w:rsid w:val="00F51CFD"/>
    <w:rsid w:val="00F51E44"/>
    <w:rsid w:val="00F52850"/>
    <w:rsid w:val="00F52DD4"/>
    <w:rsid w:val="00F53700"/>
    <w:rsid w:val="00F60595"/>
    <w:rsid w:val="00F63B86"/>
    <w:rsid w:val="00F63C38"/>
    <w:rsid w:val="00F63CA2"/>
    <w:rsid w:val="00F64965"/>
    <w:rsid w:val="00F65288"/>
    <w:rsid w:val="00F66EC2"/>
    <w:rsid w:val="00F70711"/>
    <w:rsid w:val="00F720D1"/>
    <w:rsid w:val="00F73BF4"/>
    <w:rsid w:val="00F75334"/>
    <w:rsid w:val="00F75AD9"/>
    <w:rsid w:val="00F75E8D"/>
    <w:rsid w:val="00F77130"/>
    <w:rsid w:val="00F8345A"/>
    <w:rsid w:val="00F908E6"/>
    <w:rsid w:val="00F9294A"/>
    <w:rsid w:val="00F94256"/>
    <w:rsid w:val="00F94905"/>
    <w:rsid w:val="00F95B45"/>
    <w:rsid w:val="00F95B88"/>
    <w:rsid w:val="00F978EC"/>
    <w:rsid w:val="00FA0A85"/>
    <w:rsid w:val="00FA1197"/>
    <w:rsid w:val="00FA1673"/>
    <w:rsid w:val="00FA3451"/>
    <w:rsid w:val="00FA4903"/>
    <w:rsid w:val="00FA5192"/>
    <w:rsid w:val="00FA68A3"/>
    <w:rsid w:val="00FA756B"/>
    <w:rsid w:val="00FB05A9"/>
    <w:rsid w:val="00FB2BE8"/>
    <w:rsid w:val="00FB3F06"/>
    <w:rsid w:val="00FB4260"/>
    <w:rsid w:val="00FB4804"/>
    <w:rsid w:val="00FB6632"/>
    <w:rsid w:val="00FC1E55"/>
    <w:rsid w:val="00FC36C8"/>
    <w:rsid w:val="00FC4C4C"/>
    <w:rsid w:val="00FC6317"/>
    <w:rsid w:val="00FD01BA"/>
    <w:rsid w:val="00FD0EAA"/>
    <w:rsid w:val="00FD2575"/>
    <w:rsid w:val="00FD3019"/>
    <w:rsid w:val="00FD3E90"/>
    <w:rsid w:val="00FD5701"/>
    <w:rsid w:val="00FD5AA3"/>
    <w:rsid w:val="00FD6C81"/>
    <w:rsid w:val="00FD7327"/>
    <w:rsid w:val="00FD7CAF"/>
    <w:rsid w:val="00FE1F7C"/>
    <w:rsid w:val="00FE471E"/>
    <w:rsid w:val="00FE61CC"/>
    <w:rsid w:val="00FE6CE3"/>
    <w:rsid w:val="00FE7D9A"/>
    <w:rsid w:val="00FF0245"/>
    <w:rsid w:val="00FF3425"/>
    <w:rsid w:val="00FF44F3"/>
    <w:rsid w:val="00FF49D4"/>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F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891162735">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109817237">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2408</Words>
  <Characters>13248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15</cp:revision>
  <cp:lastPrinted>2021-06-01T13:34:00Z</cp:lastPrinted>
  <dcterms:created xsi:type="dcterms:W3CDTF">2021-05-26T15:06:00Z</dcterms:created>
  <dcterms:modified xsi:type="dcterms:W3CDTF">2021-06-01T17:00:00Z</dcterms:modified>
</cp:coreProperties>
</file>