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218626" w14:textId="46DDD64E" w:rsidR="005934B4" w:rsidRPr="005934B4" w:rsidRDefault="00F0648F" w:rsidP="005934B4">
      <w:pPr>
        <w:spacing w:after="0" w:line="480" w:lineRule="auto"/>
        <w:jc w:val="both"/>
        <w:rPr>
          <w:rFonts w:cstheme="minorHAnsi"/>
          <w:b/>
          <w:color w:val="000000" w:themeColor="text1"/>
        </w:rPr>
      </w:pPr>
      <w:bookmarkStart w:id="0" w:name="_Hlk31799003"/>
      <w:r w:rsidRPr="005934B4">
        <w:rPr>
          <w:rFonts w:asciiTheme="minorHAnsi" w:hAnsiTheme="minorHAnsi" w:cstheme="minorHAnsi"/>
          <w:b/>
        </w:rPr>
        <w:t xml:space="preserve">ACTA DE SESIÓN ORDINARIA PRIVADA DEL CONSEJO DE LA JUDICATURA DEL ESTADO DE TLAXCALA, </w:t>
      </w:r>
      <w:r w:rsidRPr="00656627">
        <w:rPr>
          <w:rFonts w:asciiTheme="minorHAnsi" w:hAnsiTheme="minorHAnsi" w:cstheme="minorHAnsi"/>
          <w:b/>
        </w:rPr>
        <w:t xml:space="preserve">CELEBRADA A LAS </w:t>
      </w:r>
      <w:r w:rsidR="00D05966">
        <w:rPr>
          <w:rFonts w:asciiTheme="minorHAnsi" w:hAnsiTheme="minorHAnsi" w:cstheme="minorHAnsi"/>
          <w:b/>
        </w:rPr>
        <w:t>TRECE</w:t>
      </w:r>
      <w:r w:rsidR="009E3EAF" w:rsidRPr="00656627">
        <w:rPr>
          <w:rFonts w:asciiTheme="minorHAnsi" w:hAnsiTheme="minorHAnsi" w:cstheme="minorHAnsi"/>
          <w:b/>
        </w:rPr>
        <w:t xml:space="preserve"> HORAS</w:t>
      </w:r>
      <w:r w:rsidR="0016757B" w:rsidRPr="00656627">
        <w:rPr>
          <w:rFonts w:asciiTheme="minorHAnsi" w:hAnsiTheme="minorHAnsi" w:cstheme="minorHAnsi"/>
          <w:b/>
        </w:rPr>
        <w:t xml:space="preserve"> </w:t>
      </w:r>
      <w:r w:rsidRPr="005934B4">
        <w:rPr>
          <w:rFonts w:asciiTheme="minorHAnsi" w:hAnsiTheme="minorHAnsi" w:cstheme="minorHAnsi"/>
          <w:b/>
        </w:rPr>
        <w:t xml:space="preserve">DEL DÍA </w:t>
      </w:r>
      <w:r w:rsidR="00D05966">
        <w:rPr>
          <w:rFonts w:asciiTheme="minorHAnsi" w:hAnsiTheme="minorHAnsi" w:cstheme="minorHAnsi"/>
          <w:b/>
        </w:rPr>
        <w:t>VEINTISIETE</w:t>
      </w:r>
      <w:r w:rsidR="00327421">
        <w:rPr>
          <w:rFonts w:asciiTheme="minorHAnsi" w:hAnsiTheme="minorHAnsi" w:cstheme="minorHAnsi"/>
          <w:b/>
        </w:rPr>
        <w:t xml:space="preserve"> </w:t>
      </w:r>
      <w:r w:rsidRPr="005934B4">
        <w:rPr>
          <w:rFonts w:asciiTheme="minorHAnsi" w:hAnsiTheme="minorHAnsi" w:cstheme="minorHAnsi"/>
          <w:b/>
        </w:rPr>
        <w:t>DE</w:t>
      </w:r>
      <w:r w:rsidR="000A29A0" w:rsidRPr="005934B4">
        <w:rPr>
          <w:rFonts w:asciiTheme="minorHAnsi" w:hAnsiTheme="minorHAnsi" w:cstheme="minorHAnsi"/>
          <w:b/>
        </w:rPr>
        <w:t xml:space="preserve"> </w:t>
      </w:r>
      <w:r w:rsidR="00213FAD">
        <w:rPr>
          <w:rFonts w:asciiTheme="minorHAnsi" w:hAnsiTheme="minorHAnsi" w:cstheme="minorHAnsi"/>
          <w:b/>
        </w:rPr>
        <w:t>MAYO</w:t>
      </w:r>
      <w:r w:rsidR="000A29A0" w:rsidRPr="005934B4">
        <w:rPr>
          <w:rFonts w:asciiTheme="minorHAnsi" w:hAnsiTheme="minorHAnsi" w:cstheme="minorHAnsi"/>
          <w:b/>
        </w:rPr>
        <w:t xml:space="preserve"> DE</w:t>
      </w:r>
      <w:r w:rsidRPr="005934B4">
        <w:rPr>
          <w:rFonts w:asciiTheme="minorHAnsi" w:hAnsiTheme="minorHAnsi" w:cstheme="minorHAnsi"/>
          <w:b/>
        </w:rPr>
        <w:t xml:space="preserve"> DOS MIL VEINTIUNO, </w:t>
      </w:r>
      <w:bookmarkStart w:id="1" w:name="_Hlk54605153"/>
      <w:r w:rsidRPr="005934B4">
        <w:rPr>
          <w:rFonts w:asciiTheme="minorHAnsi" w:hAnsiTheme="minorHAnsi" w:cstheme="minorHAnsi"/>
          <w:b/>
        </w:rPr>
        <w:t>EN LA PRESIDENCIA DEL TRIBUNAL SUPERIOR DE JUSTICIA DEL ESTADO</w:t>
      </w:r>
      <w:bookmarkEnd w:id="0"/>
      <w:bookmarkEnd w:id="1"/>
      <w:r w:rsidR="005934B4" w:rsidRPr="005934B4">
        <w:rPr>
          <w:rFonts w:cstheme="minorHAnsi"/>
          <w:b/>
          <w:color w:val="000000" w:themeColor="text1"/>
        </w:rPr>
        <w:t xml:space="preserve">, CON SEDE EN </w:t>
      </w:r>
      <w:r w:rsidR="00B455FE">
        <w:rPr>
          <w:rFonts w:cstheme="minorHAnsi"/>
          <w:b/>
          <w:color w:val="000000" w:themeColor="text1"/>
        </w:rPr>
        <w:t>PALACIO DE JUSTICIA</w:t>
      </w:r>
      <w:r w:rsidR="00656627">
        <w:rPr>
          <w:rFonts w:cstheme="minorHAnsi"/>
          <w:b/>
          <w:color w:val="000000" w:themeColor="text1"/>
        </w:rPr>
        <w:t xml:space="preserve">, </w:t>
      </w:r>
      <w:r w:rsidR="00213FAD">
        <w:rPr>
          <w:rFonts w:cstheme="minorHAnsi"/>
          <w:b/>
          <w:color w:val="000000" w:themeColor="text1"/>
        </w:rPr>
        <w:t xml:space="preserve">SANTA ANITA HUILOAC, APIZACO, </w:t>
      </w:r>
      <w:r w:rsidR="00656627">
        <w:rPr>
          <w:rFonts w:cstheme="minorHAnsi"/>
          <w:b/>
          <w:color w:val="000000" w:themeColor="text1"/>
        </w:rPr>
        <w:t>TLAXCALA</w:t>
      </w:r>
      <w:r w:rsidR="00213FAD">
        <w:rPr>
          <w:rFonts w:cstheme="minorHAnsi"/>
          <w:b/>
        </w:rPr>
        <w:t xml:space="preserve">, </w:t>
      </w:r>
      <w:r w:rsidR="005934B4" w:rsidRPr="005934B4">
        <w:rPr>
          <w:rFonts w:cstheme="minorHAnsi"/>
          <w:b/>
          <w:color w:val="000000" w:themeColor="text1"/>
        </w:rPr>
        <w:t>BAJO EL SIGUIENTE:</w:t>
      </w:r>
    </w:p>
    <w:p w14:paraId="0187F80A" w14:textId="77777777" w:rsidR="00120DED" w:rsidRPr="00DA46AF" w:rsidRDefault="00120DED" w:rsidP="00120DED">
      <w:pPr>
        <w:spacing w:line="480" w:lineRule="auto"/>
        <w:jc w:val="center"/>
        <w:rPr>
          <w:rFonts w:eastAsia="Batang" w:cstheme="minorHAnsi"/>
          <w:b/>
          <w:bCs/>
        </w:rPr>
      </w:pPr>
      <w:r w:rsidRPr="00DA46AF">
        <w:rPr>
          <w:rFonts w:eastAsia="Batang" w:cstheme="minorHAnsi"/>
          <w:b/>
          <w:bCs/>
        </w:rPr>
        <w:t>ORDEN DEL DÍA:</w:t>
      </w:r>
    </w:p>
    <w:p w14:paraId="58434BA2" w14:textId="5F11B818" w:rsidR="00120DED" w:rsidRPr="00DA46AF" w:rsidRDefault="00120DED" w:rsidP="00120DED">
      <w:pPr>
        <w:pStyle w:val="Prrafodelista"/>
        <w:numPr>
          <w:ilvl w:val="0"/>
          <w:numId w:val="18"/>
        </w:numPr>
        <w:spacing w:after="0" w:line="480" w:lineRule="auto"/>
        <w:jc w:val="both"/>
        <w:rPr>
          <w:rFonts w:eastAsia="Batang" w:cstheme="minorHAnsi"/>
          <w:bCs/>
        </w:rPr>
      </w:pPr>
      <w:r w:rsidRPr="00DA46AF">
        <w:rPr>
          <w:rFonts w:eastAsia="Batang" w:cstheme="minorHAnsi"/>
          <w:bCs/>
        </w:rPr>
        <w:t>Verificación del quorum.</w:t>
      </w:r>
    </w:p>
    <w:p w14:paraId="28B961F1" w14:textId="77777777" w:rsidR="00120DED" w:rsidRPr="00DA46AF" w:rsidRDefault="00120DED" w:rsidP="00120DED">
      <w:pPr>
        <w:pStyle w:val="Prrafodelista"/>
        <w:numPr>
          <w:ilvl w:val="0"/>
          <w:numId w:val="18"/>
        </w:numPr>
        <w:spacing w:after="0" w:line="480" w:lineRule="auto"/>
        <w:jc w:val="both"/>
        <w:rPr>
          <w:rFonts w:eastAsia="Batang" w:cstheme="minorHAnsi"/>
          <w:bCs/>
        </w:rPr>
      </w:pPr>
      <w:r w:rsidRPr="00DA46AF">
        <w:rPr>
          <w:rFonts w:eastAsia="Batang" w:cstheme="minorHAnsi"/>
          <w:bCs/>
        </w:rPr>
        <w:t>Aprobación del acta 25/2021.</w:t>
      </w:r>
    </w:p>
    <w:p w14:paraId="6AEF228E" w14:textId="2CEF74A9" w:rsidR="00120DED" w:rsidRPr="00DA46AF" w:rsidRDefault="00120DED" w:rsidP="00120DED">
      <w:pPr>
        <w:pStyle w:val="Prrafodelista"/>
        <w:numPr>
          <w:ilvl w:val="0"/>
          <w:numId w:val="18"/>
        </w:numPr>
        <w:spacing w:after="0" w:line="480" w:lineRule="auto"/>
        <w:jc w:val="both"/>
        <w:rPr>
          <w:rFonts w:eastAsia="Batang" w:cstheme="minorHAnsi"/>
          <w:bCs/>
        </w:rPr>
      </w:pPr>
      <w:r w:rsidRPr="00DA46AF">
        <w:rPr>
          <w:rFonts w:eastAsia="Batang" w:cstheme="minorHAnsi"/>
          <w:bCs/>
        </w:rPr>
        <w:t>Análisis, discusión y determinación del oficio número CL-TLAX/065/21, de fecha doce de mayo de dos mil veintiuno, signado por el MTRO. J. JESÚS LULE ORTE</w:t>
      </w:r>
      <w:r w:rsidR="00D05966" w:rsidRPr="00DA46AF">
        <w:rPr>
          <w:rFonts w:eastAsia="Batang" w:cstheme="minorHAnsi"/>
          <w:bCs/>
        </w:rPr>
        <w:t>GA</w:t>
      </w:r>
      <w:r w:rsidRPr="00DA46AF">
        <w:rPr>
          <w:rFonts w:eastAsia="Batang" w:cstheme="minorHAnsi"/>
          <w:bCs/>
        </w:rPr>
        <w:t>, Consejero Presidente del Consejo Local del Instituto Nacional Electoral en el Estado.</w:t>
      </w:r>
    </w:p>
    <w:p w14:paraId="730D90C7" w14:textId="795B325C" w:rsidR="00120DED" w:rsidRPr="00DA46AF" w:rsidRDefault="00120DED" w:rsidP="00120DED">
      <w:pPr>
        <w:pStyle w:val="Prrafodelista"/>
        <w:numPr>
          <w:ilvl w:val="0"/>
          <w:numId w:val="18"/>
        </w:numPr>
        <w:spacing w:after="0" w:line="480" w:lineRule="auto"/>
        <w:jc w:val="both"/>
        <w:rPr>
          <w:rFonts w:eastAsia="Batang" w:cstheme="minorHAnsi"/>
          <w:bCs/>
        </w:rPr>
      </w:pPr>
      <w:r w:rsidRPr="00DA46AF">
        <w:rPr>
          <w:rFonts w:eastAsia="Batang" w:cstheme="minorHAnsi"/>
          <w:bCs/>
        </w:rPr>
        <w:t xml:space="preserve">Análisis, discusión y determinación del oficio sin número, de fecha diecisiete de mayo de dos mil veintiuno, signado por el Licenciado Víctor Hugo </w:t>
      </w:r>
      <w:proofErr w:type="spellStart"/>
      <w:r w:rsidRPr="00DA46AF">
        <w:rPr>
          <w:rFonts w:eastAsia="Batang" w:cstheme="minorHAnsi"/>
          <w:bCs/>
        </w:rPr>
        <w:t>Corichi</w:t>
      </w:r>
      <w:proofErr w:type="spellEnd"/>
      <w:r w:rsidRPr="00DA46AF">
        <w:rPr>
          <w:rFonts w:eastAsia="Batang" w:cstheme="minorHAnsi"/>
          <w:bCs/>
        </w:rPr>
        <w:t xml:space="preserve"> Méndez, Consejero integrante de este cuerpo colegiado.</w:t>
      </w:r>
    </w:p>
    <w:p w14:paraId="6A781169" w14:textId="1B5E4773" w:rsidR="00120DED" w:rsidRPr="00DA46AF" w:rsidRDefault="00120DED" w:rsidP="00120DED">
      <w:pPr>
        <w:pStyle w:val="Prrafodelista"/>
        <w:numPr>
          <w:ilvl w:val="0"/>
          <w:numId w:val="18"/>
        </w:numPr>
        <w:spacing w:after="0" w:line="480" w:lineRule="auto"/>
        <w:jc w:val="both"/>
        <w:rPr>
          <w:rFonts w:eastAsia="Batang" w:cstheme="minorHAnsi"/>
          <w:bCs/>
        </w:rPr>
      </w:pPr>
      <w:r w:rsidRPr="00DA46AF">
        <w:rPr>
          <w:rFonts w:eastAsia="Batang" w:cstheme="minorHAnsi"/>
          <w:bCs/>
        </w:rPr>
        <w:t xml:space="preserve">Análisis, discusión y determinación del oficio sin número, de fecha dieciocho de mayo de dos mil veintiuno, signado por el Licenciado Víctor Hugo </w:t>
      </w:r>
      <w:proofErr w:type="spellStart"/>
      <w:r w:rsidRPr="00DA46AF">
        <w:rPr>
          <w:rFonts w:eastAsia="Batang" w:cstheme="minorHAnsi"/>
          <w:bCs/>
        </w:rPr>
        <w:t>Corichi</w:t>
      </w:r>
      <w:proofErr w:type="spellEnd"/>
      <w:r w:rsidRPr="00DA46AF">
        <w:rPr>
          <w:rFonts w:eastAsia="Batang" w:cstheme="minorHAnsi"/>
          <w:bCs/>
        </w:rPr>
        <w:t xml:space="preserve"> Méndez, Consejero integrante de este cuerpo colegiado.</w:t>
      </w:r>
    </w:p>
    <w:p w14:paraId="319541F9" w14:textId="68D52226" w:rsidR="00AF17F5" w:rsidRPr="00DA46AF" w:rsidRDefault="00AF17F5" w:rsidP="00120DED">
      <w:pPr>
        <w:pStyle w:val="Prrafodelista"/>
        <w:numPr>
          <w:ilvl w:val="0"/>
          <w:numId w:val="18"/>
        </w:numPr>
        <w:spacing w:after="0" w:line="480" w:lineRule="auto"/>
        <w:jc w:val="both"/>
        <w:rPr>
          <w:rFonts w:eastAsia="Batang" w:cstheme="minorHAnsi"/>
          <w:bCs/>
        </w:rPr>
      </w:pPr>
      <w:r w:rsidRPr="00DA46AF">
        <w:rPr>
          <w:rFonts w:asciiTheme="minorHAnsi" w:hAnsiTheme="minorHAnsi" w:cstheme="minorHAnsi"/>
        </w:rPr>
        <w:t xml:space="preserve">Análisis, discusión y determinación del oficio número CJET/CD/53/2021, de fecha dieciocho de mayo de dos mil veintiuno, </w:t>
      </w:r>
      <w:r w:rsidR="00D05966" w:rsidRPr="00DA46AF">
        <w:rPr>
          <w:rFonts w:asciiTheme="minorHAnsi" w:hAnsiTheme="minorHAnsi" w:cstheme="minorHAnsi"/>
        </w:rPr>
        <w:t>s</w:t>
      </w:r>
      <w:r w:rsidRPr="00DA46AF">
        <w:rPr>
          <w:rFonts w:asciiTheme="minorHAnsi" w:hAnsiTheme="minorHAnsi" w:cstheme="minorHAnsi"/>
        </w:rPr>
        <w:t>ignado por el Presidente de la Comisión de Disciplina de este cuerpo colegiado.</w:t>
      </w:r>
    </w:p>
    <w:p w14:paraId="1B40D15F" w14:textId="6D04A88D" w:rsidR="00120DED" w:rsidRPr="00DA46AF" w:rsidRDefault="00120DED" w:rsidP="00AF17F5">
      <w:pPr>
        <w:pStyle w:val="Prrafodelista"/>
        <w:numPr>
          <w:ilvl w:val="0"/>
          <w:numId w:val="18"/>
        </w:numPr>
        <w:spacing w:after="0" w:line="480" w:lineRule="auto"/>
        <w:jc w:val="both"/>
        <w:rPr>
          <w:rFonts w:eastAsia="Batang" w:cstheme="minorHAnsi"/>
          <w:bCs/>
        </w:rPr>
      </w:pPr>
      <w:r w:rsidRPr="00DA46AF">
        <w:rPr>
          <w:rFonts w:eastAsia="Batang" w:cstheme="minorHAnsi"/>
          <w:bCs/>
        </w:rPr>
        <w:t>Análisis, discusión y determinación del oficio número CJET/CA/139/2021, de fecha veinte de mayo de dos mil veintiuno, signado por la Dra. Dora María García Espejel, Consejera</w:t>
      </w:r>
      <w:r w:rsidR="00D05966" w:rsidRPr="00DA46AF">
        <w:rPr>
          <w:rFonts w:eastAsia="Batang" w:cstheme="minorHAnsi"/>
          <w:bCs/>
        </w:rPr>
        <w:t xml:space="preserve"> </w:t>
      </w:r>
      <w:r w:rsidRPr="00DA46AF">
        <w:rPr>
          <w:rFonts w:eastAsia="Batang" w:cstheme="minorHAnsi"/>
          <w:bCs/>
        </w:rPr>
        <w:t>integrante de este cuerpo colegiado.</w:t>
      </w:r>
    </w:p>
    <w:p w14:paraId="20ACF664" w14:textId="7ABED15E" w:rsidR="00120DED" w:rsidRPr="00DA46AF" w:rsidRDefault="00120DED" w:rsidP="00120DED">
      <w:pPr>
        <w:pStyle w:val="Prrafodelista"/>
        <w:numPr>
          <w:ilvl w:val="0"/>
          <w:numId w:val="18"/>
        </w:numPr>
        <w:spacing w:after="0" w:line="480" w:lineRule="auto"/>
        <w:jc w:val="both"/>
        <w:rPr>
          <w:rFonts w:eastAsia="Batang" w:cstheme="minorHAnsi"/>
          <w:bCs/>
        </w:rPr>
      </w:pPr>
      <w:r w:rsidRPr="00DA46AF">
        <w:rPr>
          <w:rFonts w:eastAsia="Batang" w:cstheme="minorHAnsi"/>
          <w:bCs/>
        </w:rPr>
        <w:t>Análisis, discusión y determinación del oficio número CJET/CA/140/2021, de fecha veinte de mayo de dos mil veintiuno, signado por la Dra. Dora María García Espejel, Consejera integrante de este cuerpo colegiado.</w:t>
      </w:r>
    </w:p>
    <w:p w14:paraId="63F7F2A6" w14:textId="606E4FAB" w:rsidR="00AF17F5" w:rsidRPr="00DA46AF" w:rsidRDefault="00AF17F5" w:rsidP="00120DED">
      <w:pPr>
        <w:pStyle w:val="Prrafodelista"/>
        <w:numPr>
          <w:ilvl w:val="0"/>
          <w:numId w:val="18"/>
        </w:numPr>
        <w:spacing w:after="0" w:line="480" w:lineRule="auto"/>
        <w:jc w:val="both"/>
        <w:rPr>
          <w:rFonts w:eastAsia="Batang" w:cstheme="minorHAnsi"/>
          <w:bCs/>
        </w:rPr>
      </w:pPr>
      <w:r w:rsidRPr="00DA46AF">
        <w:rPr>
          <w:rFonts w:eastAsia="Batang" w:cstheme="minorHAnsi"/>
          <w:bCs/>
        </w:rPr>
        <w:t xml:space="preserve">Análisis, discusión y determinación del oficio número </w:t>
      </w:r>
      <w:r w:rsidR="0025076C" w:rsidRPr="00DA46AF">
        <w:rPr>
          <w:rFonts w:eastAsia="Batang" w:cstheme="minorHAnsi"/>
          <w:bCs/>
        </w:rPr>
        <w:t xml:space="preserve">CJET/CLRZ/17/2021, de fecha veintiuno de mayo de dos mil veintiuno, signado por el Licenciado Leonel Ramírez Zamora, Consejero integrante de este cuerpo colegiado. </w:t>
      </w:r>
    </w:p>
    <w:p w14:paraId="26751BBE" w14:textId="77777777" w:rsidR="00120DED" w:rsidRPr="00DA46AF" w:rsidRDefault="00120DED" w:rsidP="00120DED">
      <w:pPr>
        <w:pStyle w:val="Prrafodelista"/>
        <w:numPr>
          <w:ilvl w:val="0"/>
          <w:numId w:val="18"/>
        </w:numPr>
        <w:spacing w:after="0" w:line="480" w:lineRule="auto"/>
        <w:jc w:val="both"/>
        <w:rPr>
          <w:rFonts w:eastAsia="Batang" w:cstheme="minorHAnsi"/>
          <w:bCs/>
        </w:rPr>
      </w:pPr>
      <w:r w:rsidRPr="00DA46AF">
        <w:rPr>
          <w:rFonts w:eastAsia="Batang" w:cstheme="minorHAnsi"/>
          <w:bCs/>
        </w:rPr>
        <w:lastRenderedPageBreak/>
        <w:t xml:space="preserve">Análisis, discusión y determinación del oficio número 516/C/2021, de fecha once de mayo de dos mil veintiuno, signado por el Contralor del Poder Judicial del Estado. </w:t>
      </w:r>
    </w:p>
    <w:p w14:paraId="75B61173" w14:textId="4ACAD498" w:rsidR="00120DED" w:rsidRPr="00DA46AF" w:rsidRDefault="00120DED" w:rsidP="00120DED">
      <w:pPr>
        <w:pStyle w:val="Prrafodelista"/>
        <w:numPr>
          <w:ilvl w:val="0"/>
          <w:numId w:val="18"/>
        </w:numPr>
        <w:spacing w:after="0" w:line="480" w:lineRule="auto"/>
        <w:jc w:val="both"/>
        <w:rPr>
          <w:rFonts w:eastAsia="Batang" w:cstheme="minorHAnsi"/>
          <w:bCs/>
        </w:rPr>
      </w:pPr>
      <w:r w:rsidRPr="00DA46AF">
        <w:rPr>
          <w:rFonts w:eastAsia="Batang" w:cstheme="minorHAnsi"/>
          <w:bCs/>
        </w:rPr>
        <w:t xml:space="preserve">Análisis, discusión y determinación del oficio número JURTSJ/90/2021, de fecha catorce de mayo de dos mil veintiuno, signado por la </w:t>
      </w:r>
      <w:r w:rsidR="00D05966" w:rsidRPr="00DA46AF">
        <w:rPr>
          <w:rFonts w:eastAsia="Batang" w:cstheme="minorHAnsi"/>
          <w:bCs/>
        </w:rPr>
        <w:t>E</w:t>
      </w:r>
      <w:r w:rsidRPr="00DA46AF">
        <w:rPr>
          <w:rFonts w:eastAsia="Batang" w:cstheme="minorHAnsi"/>
          <w:bCs/>
        </w:rPr>
        <w:t xml:space="preserve">ncargada de la Dirección Jurídica del Tribunal Superior de Justicia del Estado. </w:t>
      </w:r>
    </w:p>
    <w:p w14:paraId="3493E5E2" w14:textId="624A9BFE" w:rsidR="00122517" w:rsidRPr="00DA46AF" w:rsidRDefault="00122517" w:rsidP="00122517">
      <w:pPr>
        <w:pStyle w:val="NormalWeb"/>
        <w:numPr>
          <w:ilvl w:val="0"/>
          <w:numId w:val="18"/>
        </w:numPr>
        <w:spacing w:before="0" w:beforeAutospacing="0" w:after="0" w:afterAutospacing="0" w:line="480" w:lineRule="auto"/>
        <w:jc w:val="both"/>
        <w:rPr>
          <w:rFonts w:asciiTheme="minorHAnsi" w:hAnsiTheme="minorHAnsi" w:cstheme="minorHAnsi"/>
          <w:sz w:val="22"/>
          <w:szCs w:val="22"/>
        </w:rPr>
      </w:pPr>
      <w:r w:rsidRPr="00DA46AF">
        <w:rPr>
          <w:rFonts w:asciiTheme="minorHAnsi" w:hAnsiTheme="minorHAnsi" w:cstheme="minorHAnsi"/>
          <w:sz w:val="22"/>
          <w:szCs w:val="22"/>
        </w:rPr>
        <w:t>Cuenta del Secretario Ejecutivo con la propuesta de calendario relativo al primer período vacacional</w:t>
      </w:r>
      <w:r w:rsidR="00D21961" w:rsidRPr="00DA46AF">
        <w:rPr>
          <w:rFonts w:asciiTheme="minorHAnsi" w:hAnsiTheme="minorHAnsi" w:cstheme="minorHAnsi"/>
          <w:sz w:val="22"/>
          <w:szCs w:val="22"/>
        </w:rPr>
        <w:t xml:space="preserve"> del año dos mil veintiuno</w:t>
      </w:r>
      <w:r w:rsidRPr="00DA46AF">
        <w:rPr>
          <w:rFonts w:asciiTheme="minorHAnsi" w:hAnsiTheme="minorHAnsi" w:cstheme="minorHAnsi"/>
          <w:sz w:val="22"/>
          <w:szCs w:val="22"/>
        </w:rPr>
        <w:t xml:space="preserve"> para los servidores públicos del Poder Judicial del Estado, para su determinación. - - - - - - - - - </w:t>
      </w:r>
    </w:p>
    <w:p w14:paraId="634F48C5" w14:textId="566C0F06" w:rsidR="00D05966" w:rsidRPr="00DA46AF" w:rsidRDefault="00D05966" w:rsidP="00122517">
      <w:pPr>
        <w:pStyle w:val="NormalWeb"/>
        <w:numPr>
          <w:ilvl w:val="0"/>
          <w:numId w:val="18"/>
        </w:numPr>
        <w:spacing w:before="0" w:beforeAutospacing="0" w:after="0" w:afterAutospacing="0" w:line="480" w:lineRule="auto"/>
        <w:jc w:val="both"/>
        <w:rPr>
          <w:rFonts w:asciiTheme="minorHAnsi" w:hAnsiTheme="minorHAnsi" w:cstheme="minorHAnsi"/>
          <w:sz w:val="22"/>
          <w:szCs w:val="22"/>
        </w:rPr>
      </w:pPr>
      <w:r w:rsidRPr="00DA46AF">
        <w:rPr>
          <w:rFonts w:asciiTheme="minorHAnsi" w:hAnsiTheme="minorHAnsi" w:cstheme="minorHAnsi"/>
          <w:sz w:val="22"/>
          <w:szCs w:val="22"/>
        </w:rPr>
        <w:t>Cuenta del Secretario Ejecutivo con el convenio laboral 2021, celebrado por los tres Poderes del Estado con el Sindicato de Trabajadores al Servicio de los Poderes, Municipios y Organismos Descentralizados del Estado de Tlaxcala “7 de Mayo”.</w:t>
      </w:r>
    </w:p>
    <w:p w14:paraId="4D87247F" w14:textId="77777777" w:rsidR="00D05966" w:rsidRPr="00DA46AF" w:rsidRDefault="00D05966" w:rsidP="005D751A">
      <w:pPr>
        <w:pStyle w:val="Prrafodelista"/>
        <w:numPr>
          <w:ilvl w:val="0"/>
          <w:numId w:val="18"/>
        </w:numPr>
        <w:shd w:val="clear" w:color="auto" w:fill="FFFFFF"/>
        <w:spacing w:after="0" w:line="480" w:lineRule="auto"/>
        <w:jc w:val="both"/>
        <w:rPr>
          <w:rFonts w:asciiTheme="minorHAnsi" w:eastAsia="Times New Roman" w:hAnsiTheme="minorHAnsi" w:cstheme="minorHAnsi"/>
          <w:lang w:eastAsia="es-MX"/>
        </w:rPr>
      </w:pPr>
      <w:r w:rsidRPr="00DA46AF">
        <w:rPr>
          <w:rFonts w:asciiTheme="minorHAnsi" w:eastAsia="Times New Roman" w:hAnsiTheme="minorHAnsi" w:cstheme="minorHAnsi"/>
          <w:lang w:eastAsia="es-MX"/>
        </w:rPr>
        <w:t>Análisis, discusión y determinación del oficio número TES/116/2021, de fecha veintiuno de mayo de dos mil veintiuno, signado por el Tesorero del Poder Judicial del Estado.</w:t>
      </w:r>
    </w:p>
    <w:p w14:paraId="54900629" w14:textId="77777777" w:rsidR="00D05966" w:rsidRPr="00DA46AF" w:rsidRDefault="00D05966" w:rsidP="005D751A">
      <w:pPr>
        <w:pStyle w:val="Prrafodelista"/>
        <w:numPr>
          <w:ilvl w:val="0"/>
          <w:numId w:val="18"/>
        </w:numPr>
        <w:shd w:val="clear" w:color="auto" w:fill="FFFFFF"/>
        <w:spacing w:after="0" w:line="480" w:lineRule="auto"/>
        <w:jc w:val="both"/>
        <w:rPr>
          <w:rFonts w:asciiTheme="minorHAnsi" w:eastAsia="Times New Roman" w:hAnsiTheme="minorHAnsi" w:cstheme="minorHAnsi"/>
          <w:lang w:eastAsia="es-MX"/>
        </w:rPr>
      </w:pPr>
      <w:r w:rsidRPr="00DA46AF">
        <w:rPr>
          <w:rFonts w:asciiTheme="minorHAnsi" w:eastAsia="Times New Roman" w:hAnsiTheme="minorHAnsi" w:cstheme="minorHAnsi"/>
          <w:lang w:eastAsia="es-MX"/>
        </w:rPr>
        <w:t xml:space="preserve">Análisis, discusión  y determinación del oficio número TES/117/2021, de fecha veintiuno de mayo de dos mil veintiuno, signado por el Tesorero del Poder Judicial del Estado. </w:t>
      </w:r>
    </w:p>
    <w:p w14:paraId="34492D8F" w14:textId="77777777" w:rsidR="00D05966" w:rsidRPr="00DA46AF" w:rsidRDefault="00D05966" w:rsidP="005D751A">
      <w:pPr>
        <w:pStyle w:val="Prrafodelista"/>
        <w:numPr>
          <w:ilvl w:val="0"/>
          <w:numId w:val="18"/>
        </w:numPr>
        <w:shd w:val="clear" w:color="auto" w:fill="FFFFFF"/>
        <w:spacing w:after="0" w:line="480" w:lineRule="auto"/>
        <w:jc w:val="both"/>
        <w:rPr>
          <w:rFonts w:asciiTheme="minorHAnsi" w:eastAsia="Times New Roman" w:hAnsiTheme="minorHAnsi" w:cstheme="minorHAnsi"/>
          <w:lang w:eastAsia="es-MX"/>
        </w:rPr>
      </w:pPr>
      <w:r w:rsidRPr="00DA46AF">
        <w:rPr>
          <w:rFonts w:asciiTheme="minorHAnsi" w:eastAsia="Times New Roman" w:hAnsiTheme="minorHAnsi" w:cstheme="minorHAnsi"/>
          <w:lang w:eastAsia="es-MX"/>
        </w:rPr>
        <w:t>Análisis, discusión y determinación del oficio número TES/120/2021, de fecha veinticuatro de mayo de dos mil veintiuno, signado por el Tesorero del Poder Judicial del Estado.</w:t>
      </w:r>
    </w:p>
    <w:p w14:paraId="7665988B" w14:textId="77777777" w:rsidR="00D05966" w:rsidRPr="00DA46AF" w:rsidRDefault="00D05966" w:rsidP="005D751A">
      <w:pPr>
        <w:pStyle w:val="Prrafodelista"/>
        <w:numPr>
          <w:ilvl w:val="0"/>
          <w:numId w:val="18"/>
        </w:numPr>
        <w:shd w:val="clear" w:color="auto" w:fill="FFFFFF"/>
        <w:spacing w:after="0" w:line="480" w:lineRule="auto"/>
        <w:jc w:val="both"/>
        <w:rPr>
          <w:rFonts w:asciiTheme="minorHAnsi" w:eastAsia="Times New Roman" w:hAnsiTheme="minorHAnsi" w:cstheme="minorHAnsi"/>
          <w:lang w:eastAsia="es-MX"/>
        </w:rPr>
      </w:pPr>
      <w:r w:rsidRPr="00DA46AF">
        <w:rPr>
          <w:rFonts w:asciiTheme="minorHAnsi" w:eastAsia="Times New Roman" w:hAnsiTheme="minorHAnsi" w:cstheme="minorHAnsi"/>
          <w:lang w:eastAsia="es-MX"/>
        </w:rPr>
        <w:t xml:space="preserve">Análisis, discusión y determinación del escrito de fecha veinticuatro de mayo de dos mil veintiuno, signado por la servidora pública adscrita a la Secretaría General de Acuerdos del Tribunal Superior de Justicia del Estado. </w:t>
      </w:r>
    </w:p>
    <w:p w14:paraId="0A8938B8" w14:textId="11ACF8B2" w:rsidR="00D05966" w:rsidRPr="00DA46AF" w:rsidRDefault="005D751A" w:rsidP="00122517">
      <w:pPr>
        <w:pStyle w:val="NormalWeb"/>
        <w:numPr>
          <w:ilvl w:val="0"/>
          <w:numId w:val="18"/>
        </w:numPr>
        <w:spacing w:before="0" w:beforeAutospacing="0" w:after="0" w:afterAutospacing="0" w:line="480" w:lineRule="auto"/>
        <w:jc w:val="both"/>
        <w:rPr>
          <w:rFonts w:asciiTheme="minorHAnsi" w:hAnsiTheme="minorHAnsi" w:cstheme="minorHAnsi"/>
          <w:sz w:val="22"/>
          <w:szCs w:val="22"/>
        </w:rPr>
      </w:pPr>
      <w:r w:rsidRPr="00DA46AF">
        <w:rPr>
          <w:rFonts w:asciiTheme="minorHAnsi" w:hAnsiTheme="minorHAnsi" w:cstheme="minorHAnsi"/>
          <w:sz w:val="22"/>
          <w:szCs w:val="22"/>
        </w:rPr>
        <w:t xml:space="preserve">Análisis, discusión y determinación del escrito de fecha siete de mayo de dos mil veintiuno, signado por la servidora pública adscrita al Juzgado Civil y Familiar del Distrito Judicial de Morelos. </w:t>
      </w:r>
    </w:p>
    <w:p w14:paraId="64C86947" w14:textId="77777777" w:rsidR="00120DED" w:rsidRPr="00DA46AF" w:rsidRDefault="00120DED" w:rsidP="00120DED">
      <w:pPr>
        <w:pStyle w:val="Prrafodelista"/>
        <w:numPr>
          <w:ilvl w:val="0"/>
          <w:numId w:val="18"/>
        </w:numPr>
        <w:spacing w:after="0" w:line="480" w:lineRule="auto"/>
        <w:jc w:val="both"/>
        <w:rPr>
          <w:rFonts w:eastAsia="Batang" w:cstheme="minorHAnsi"/>
          <w:bCs/>
        </w:rPr>
      </w:pPr>
      <w:r w:rsidRPr="00DA46AF">
        <w:rPr>
          <w:rFonts w:eastAsia="Batang" w:cstheme="minorHAnsi"/>
          <w:bCs/>
        </w:rPr>
        <w:t xml:space="preserve">Análisis </w:t>
      </w:r>
      <w:r w:rsidRPr="00DA46AF">
        <w:rPr>
          <w:rFonts w:cstheme="minorHAnsi"/>
        </w:rPr>
        <w:t>y discusión que conlleve a la determinación de asuntos diversos de personal del Poder Judicial del Estado.</w:t>
      </w:r>
    </w:p>
    <w:p w14:paraId="777BB669" w14:textId="77777777" w:rsidR="00120DED" w:rsidRPr="00DA46AF" w:rsidRDefault="00120DED" w:rsidP="00120DED">
      <w:pPr>
        <w:pStyle w:val="Prrafodelista"/>
        <w:numPr>
          <w:ilvl w:val="0"/>
          <w:numId w:val="18"/>
        </w:numPr>
        <w:spacing w:after="0" w:line="480" w:lineRule="auto"/>
        <w:jc w:val="both"/>
        <w:rPr>
          <w:rFonts w:eastAsia="Batang" w:cstheme="minorHAnsi"/>
          <w:bCs/>
        </w:rPr>
      </w:pPr>
      <w:r w:rsidRPr="00DA46AF">
        <w:rPr>
          <w:rFonts w:eastAsia="Batang" w:cstheme="minorHAnsi"/>
          <w:bCs/>
        </w:rPr>
        <w:lastRenderedPageBreak/>
        <w:t>Asuntos generales.</w:t>
      </w:r>
    </w:p>
    <w:p w14:paraId="6011D061" w14:textId="77777777" w:rsidR="00120DED" w:rsidRPr="00035588" w:rsidRDefault="00120DED" w:rsidP="00120DED">
      <w:pPr>
        <w:pStyle w:val="Prrafodelista"/>
        <w:spacing w:after="0" w:line="240" w:lineRule="auto"/>
        <w:ind w:left="1080"/>
        <w:jc w:val="both"/>
        <w:rPr>
          <w:rFonts w:eastAsia="Batang" w:cstheme="minorHAnsi"/>
          <w:bCs/>
          <w:color w:val="000000" w:themeColor="text1"/>
          <w:sz w:val="17"/>
          <w:szCs w:val="17"/>
        </w:rPr>
      </w:pPr>
    </w:p>
    <w:p w14:paraId="5447AE6E" w14:textId="0115477F" w:rsidR="00F0648F" w:rsidRPr="0079714F" w:rsidRDefault="00F0648F" w:rsidP="000A29A0">
      <w:pPr>
        <w:spacing w:line="480" w:lineRule="auto"/>
        <w:jc w:val="both"/>
        <w:rPr>
          <w:rFonts w:asciiTheme="minorHAnsi" w:hAnsiTheme="minorHAnsi" w:cstheme="minorHAnsi"/>
          <w:color w:val="000000"/>
        </w:rPr>
      </w:pPr>
      <w:r w:rsidRPr="0079714F">
        <w:rPr>
          <w:rFonts w:asciiTheme="minorHAnsi" w:hAnsiTheme="minorHAnsi" w:cstheme="minorHAnsi"/>
        </w:rPr>
        <w:t xml:space="preserve">ASISTENTES: - - - - - - - - - - - - - - - - - - - - - - - - - - - - - - - - - - - - - - - - - - - - - - - - - - - - - - - - </w:t>
      </w:r>
    </w:p>
    <w:tbl>
      <w:tblPr>
        <w:tblW w:w="0" w:type="auto"/>
        <w:tblLook w:val="04A0" w:firstRow="1" w:lastRow="0" w:firstColumn="1" w:lastColumn="0" w:noHBand="0" w:noVBand="1"/>
      </w:tblPr>
      <w:tblGrid>
        <w:gridCol w:w="5669"/>
        <w:gridCol w:w="2035"/>
      </w:tblGrid>
      <w:tr w:rsidR="00F0648F" w:rsidRPr="0079714F" w14:paraId="5447880A" w14:textId="77777777" w:rsidTr="00553693">
        <w:tc>
          <w:tcPr>
            <w:tcW w:w="5671" w:type="dxa"/>
            <w:hideMark/>
          </w:tcPr>
          <w:p w14:paraId="5CFB995C" w14:textId="77777777" w:rsidR="00F0648F" w:rsidRPr="0079714F" w:rsidRDefault="00F0648F" w:rsidP="00553693">
            <w:pPr>
              <w:spacing w:line="480" w:lineRule="auto"/>
              <w:jc w:val="both"/>
              <w:rPr>
                <w:rFonts w:asciiTheme="minorHAnsi" w:hAnsiTheme="minorHAnsi" w:cstheme="minorHAnsi"/>
              </w:rPr>
            </w:pPr>
            <w:bookmarkStart w:id="2" w:name="_Hlk478713375"/>
            <w:r w:rsidRPr="0079714F">
              <w:rPr>
                <w:rFonts w:asciiTheme="minorHAnsi" w:hAnsiTheme="minorHAnsi" w:cstheme="minorHAnsi"/>
                <w:b/>
              </w:rPr>
              <w:t xml:space="preserve">Maestro Fernando Bernal Salazar, Magistrado Presidente del Consejo de la Judicatura del Estado de Tlaxcala .  - - - - - - </w:t>
            </w:r>
          </w:p>
        </w:tc>
        <w:tc>
          <w:tcPr>
            <w:tcW w:w="2035" w:type="dxa"/>
            <w:hideMark/>
          </w:tcPr>
          <w:p w14:paraId="3B3751BD" w14:textId="701402AD" w:rsidR="00F0648F" w:rsidRPr="0079714F" w:rsidRDefault="00F0648F" w:rsidP="00553693">
            <w:pPr>
              <w:spacing w:after="0" w:line="480" w:lineRule="auto"/>
              <w:ind w:left="45"/>
              <w:jc w:val="both"/>
              <w:rPr>
                <w:rFonts w:asciiTheme="minorHAnsi" w:hAnsiTheme="minorHAnsi" w:cstheme="minorHAnsi"/>
              </w:rPr>
            </w:pPr>
            <w:r w:rsidRPr="0079714F">
              <w:rPr>
                <w:rFonts w:asciiTheme="minorHAnsi" w:hAnsiTheme="minorHAnsi" w:cstheme="minorHAnsi"/>
              </w:rPr>
              <w:t xml:space="preserve">- - - -- - - - - - - - - - - Presente- - - - - - - - </w:t>
            </w:r>
            <w:r w:rsidR="00AF6401" w:rsidRPr="0079714F">
              <w:rPr>
                <w:rFonts w:asciiTheme="minorHAnsi" w:hAnsiTheme="minorHAnsi" w:cstheme="minorHAnsi"/>
              </w:rPr>
              <w:t xml:space="preserve">- </w:t>
            </w:r>
          </w:p>
        </w:tc>
      </w:tr>
      <w:tr w:rsidR="00F0648F" w:rsidRPr="0079714F" w14:paraId="25271B39" w14:textId="77777777" w:rsidTr="00553693">
        <w:tc>
          <w:tcPr>
            <w:tcW w:w="5671" w:type="dxa"/>
            <w:hideMark/>
          </w:tcPr>
          <w:p w14:paraId="573AD34E" w14:textId="02C40B2D" w:rsidR="00F0648F" w:rsidRPr="0079714F" w:rsidRDefault="00F0648F" w:rsidP="00553693">
            <w:pPr>
              <w:spacing w:line="480" w:lineRule="auto"/>
              <w:jc w:val="both"/>
              <w:rPr>
                <w:rFonts w:asciiTheme="minorHAnsi" w:hAnsiTheme="minorHAnsi" w:cstheme="minorHAnsi"/>
                <w:b/>
              </w:rPr>
            </w:pPr>
            <w:r w:rsidRPr="0079714F">
              <w:rPr>
                <w:rFonts w:asciiTheme="minorHAnsi" w:hAnsiTheme="minorHAnsi" w:cstheme="minorHAnsi"/>
                <w:b/>
              </w:rPr>
              <w:t>Licenciad</w:t>
            </w:r>
            <w:r w:rsidR="00CD5326" w:rsidRPr="0079714F">
              <w:rPr>
                <w:rFonts w:asciiTheme="minorHAnsi" w:hAnsiTheme="minorHAnsi" w:cstheme="minorHAnsi"/>
                <w:b/>
              </w:rPr>
              <w:t>o</w:t>
            </w:r>
            <w:r w:rsidRPr="0079714F">
              <w:rPr>
                <w:rFonts w:asciiTheme="minorHAnsi" w:hAnsiTheme="minorHAnsi" w:cstheme="minorHAnsi"/>
                <w:b/>
              </w:rPr>
              <w:t xml:space="preserve"> </w:t>
            </w:r>
            <w:r w:rsidR="00CD5326" w:rsidRPr="0079714F">
              <w:rPr>
                <w:rFonts w:asciiTheme="minorHAnsi" w:hAnsiTheme="minorHAnsi" w:cstheme="minorHAnsi"/>
                <w:b/>
              </w:rPr>
              <w:t xml:space="preserve">Víctor Hugo </w:t>
            </w:r>
            <w:proofErr w:type="spellStart"/>
            <w:r w:rsidR="00CD5326" w:rsidRPr="0079714F">
              <w:rPr>
                <w:rFonts w:asciiTheme="minorHAnsi" w:hAnsiTheme="minorHAnsi" w:cstheme="minorHAnsi"/>
                <w:b/>
              </w:rPr>
              <w:t>Corichi</w:t>
            </w:r>
            <w:proofErr w:type="spellEnd"/>
            <w:r w:rsidR="00CD5326" w:rsidRPr="0079714F">
              <w:rPr>
                <w:rFonts w:asciiTheme="minorHAnsi" w:hAnsiTheme="minorHAnsi" w:cstheme="minorHAnsi"/>
                <w:b/>
              </w:rPr>
              <w:t xml:space="preserve"> Méndez</w:t>
            </w:r>
            <w:r w:rsidRPr="0079714F">
              <w:rPr>
                <w:rFonts w:asciiTheme="minorHAnsi" w:hAnsiTheme="minorHAnsi" w:cstheme="minorHAnsi"/>
                <w:b/>
              </w:rPr>
              <w:t xml:space="preserve">, integrante del Consejo de la Judicatura del Estado de Tlaxcala.  - - - - - - - - - </w:t>
            </w:r>
          </w:p>
        </w:tc>
        <w:tc>
          <w:tcPr>
            <w:tcW w:w="2035" w:type="dxa"/>
            <w:hideMark/>
          </w:tcPr>
          <w:p w14:paraId="06C931DA" w14:textId="77777777" w:rsidR="00F0648F" w:rsidRPr="0079714F" w:rsidRDefault="00F0648F" w:rsidP="00553693">
            <w:pPr>
              <w:spacing w:after="0" w:line="480" w:lineRule="auto"/>
              <w:ind w:left="45"/>
              <w:jc w:val="both"/>
              <w:rPr>
                <w:rFonts w:asciiTheme="minorHAnsi" w:hAnsiTheme="minorHAnsi" w:cstheme="minorHAnsi"/>
              </w:rPr>
            </w:pPr>
            <w:r w:rsidRPr="0079714F">
              <w:rPr>
                <w:rFonts w:asciiTheme="minorHAnsi" w:hAnsiTheme="minorHAnsi" w:cstheme="minorHAnsi"/>
              </w:rPr>
              <w:t xml:space="preserve">- - - -- - - - - - - - - - - </w:t>
            </w:r>
          </w:p>
          <w:p w14:paraId="6F8A3BDA" w14:textId="77777777" w:rsidR="00F0648F" w:rsidRPr="0079714F" w:rsidRDefault="00F0648F" w:rsidP="00553693">
            <w:pPr>
              <w:spacing w:line="480" w:lineRule="auto"/>
              <w:jc w:val="both"/>
              <w:rPr>
                <w:rFonts w:asciiTheme="minorHAnsi" w:hAnsiTheme="minorHAnsi" w:cstheme="minorHAnsi"/>
              </w:rPr>
            </w:pPr>
            <w:r w:rsidRPr="0079714F">
              <w:rPr>
                <w:rFonts w:asciiTheme="minorHAnsi" w:hAnsiTheme="minorHAnsi" w:cstheme="minorHAnsi"/>
              </w:rPr>
              <w:t xml:space="preserve">Presente - - - - - - - - </w:t>
            </w:r>
          </w:p>
        </w:tc>
      </w:tr>
      <w:tr w:rsidR="00F0648F" w:rsidRPr="0079714F" w14:paraId="1021C770" w14:textId="77777777" w:rsidTr="00553693">
        <w:tc>
          <w:tcPr>
            <w:tcW w:w="5671" w:type="dxa"/>
            <w:hideMark/>
          </w:tcPr>
          <w:p w14:paraId="684C2B74" w14:textId="77777777" w:rsidR="00F0648F" w:rsidRPr="0079714F" w:rsidRDefault="00F0648F" w:rsidP="00553693">
            <w:pPr>
              <w:spacing w:line="480" w:lineRule="auto"/>
              <w:jc w:val="both"/>
              <w:rPr>
                <w:rFonts w:asciiTheme="minorHAnsi" w:hAnsiTheme="minorHAnsi" w:cstheme="minorHAnsi"/>
              </w:rPr>
            </w:pPr>
            <w:r w:rsidRPr="0079714F">
              <w:rPr>
                <w:rFonts w:asciiTheme="minorHAnsi" w:hAnsiTheme="minorHAnsi" w:cstheme="minorHAnsi"/>
                <w:b/>
              </w:rPr>
              <w:t xml:space="preserve">Doctora Dora María García Espejel, integrante del Consejo de la Judicatura del Estado de Tlaxcala.  - - - - - - - - - - - - - - - - </w:t>
            </w:r>
          </w:p>
        </w:tc>
        <w:tc>
          <w:tcPr>
            <w:tcW w:w="2035" w:type="dxa"/>
            <w:hideMark/>
          </w:tcPr>
          <w:p w14:paraId="4D2BE17F" w14:textId="77777777" w:rsidR="00F0648F" w:rsidRPr="0079714F" w:rsidRDefault="00F0648F" w:rsidP="00553693">
            <w:pPr>
              <w:spacing w:after="0" w:line="480" w:lineRule="auto"/>
              <w:ind w:left="45"/>
              <w:jc w:val="both"/>
              <w:rPr>
                <w:rFonts w:asciiTheme="minorHAnsi" w:hAnsiTheme="minorHAnsi" w:cstheme="minorHAnsi"/>
              </w:rPr>
            </w:pPr>
            <w:r w:rsidRPr="0079714F">
              <w:rPr>
                <w:rFonts w:asciiTheme="minorHAnsi" w:hAnsiTheme="minorHAnsi" w:cstheme="minorHAnsi"/>
              </w:rPr>
              <w:t xml:space="preserve">- - - -- - - - - - - - - - - </w:t>
            </w:r>
          </w:p>
          <w:p w14:paraId="2776B59B" w14:textId="77777777" w:rsidR="00F0648F" w:rsidRPr="0079714F" w:rsidRDefault="00F0648F" w:rsidP="00553693">
            <w:pPr>
              <w:spacing w:line="480" w:lineRule="auto"/>
              <w:jc w:val="both"/>
              <w:rPr>
                <w:rFonts w:asciiTheme="minorHAnsi" w:hAnsiTheme="minorHAnsi" w:cstheme="minorHAnsi"/>
              </w:rPr>
            </w:pPr>
            <w:r w:rsidRPr="0079714F">
              <w:rPr>
                <w:rFonts w:asciiTheme="minorHAnsi" w:hAnsiTheme="minorHAnsi" w:cstheme="minorHAnsi"/>
              </w:rPr>
              <w:t>Presente- - - - - - - - -</w:t>
            </w:r>
          </w:p>
        </w:tc>
      </w:tr>
      <w:tr w:rsidR="00F0648F" w:rsidRPr="0079714F" w14:paraId="73816802" w14:textId="77777777" w:rsidTr="00553693">
        <w:tc>
          <w:tcPr>
            <w:tcW w:w="5671" w:type="dxa"/>
          </w:tcPr>
          <w:p w14:paraId="7AECDC24" w14:textId="77777777" w:rsidR="00F0648F" w:rsidRPr="0079714F" w:rsidRDefault="00F0648F" w:rsidP="00553693">
            <w:pPr>
              <w:spacing w:line="480" w:lineRule="auto"/>
              <w:jc w:val="both"/>
              <w:rPr>
                <w:rFonts w:asciiTheme="minorHAnsi" w:hAnsiTheme="minorHAnsi" w:cstheme="minorHAnsi"/>
                <w:b/>
                <w:color w:val="FF0000"/>
              </w:rPr>
            </w:pPr>
            <w:r w:rsidRPr="0079714F">
              <w:rPr>
                <w:rFonts w:asciiTheme="minorHAnsi" w:hAnsiTheme="minorHAnsi" w:cstheme="minorHAnsi"/>
                <w:b/>
              </w:rPr>
              <w:t xml:space="preserve">Lic. Leonel Ramírez Zamora, integrante del Consejo de la Judicatura del Estado de Tlaxcala. - - - - - - - - - - - - - - - - - - - - </w:t>
            </w:r>
          </w:p>
        </w:tc>
        <w:tc>
          <w:tcPr>
            <w:tcW w:w="2035" w:type="dxa"/>
          </w:tcPr>
          <w:p w14:paraId="6BC643B7" w14:textId="77777777" w:rsidR="00F0648F" w:rsidRPr="0079714F" w:rsidRDefault="00F0648F" w:rsidP="00553693">
            <w:pPr>
              <w:spacing w:after="0" w:line="480" w:lineRule="auto"/>
              <w:jc w:val="both"/>
              <w:rPr>
                <w:rFonts w:asciiTheme="minorHAnsi" w:hAnsiTheme="minorHAnsi" w:cstheme="minorHAnsi"/>
              </w:rPr>
            </w:pPr>
            <w:r w:rsidRPr="0079714F">
              <w:rPr>
                <w:rFonts w:asciiTheme="minorHAnsi" w:hAnsiTheme="minorHAnsi" w:cstheme="minorHAnsi"/>
              </w:rPr>
              <w:t>- - - - - - - - - - - - - - - -</w:t>
            </w:r>
          </w:p>
          <w:p w14:paraId="3020C063" w14:textId="77777777" w:rsidR="00F0648F" w:rsidRPr="0079714F" w:rsidRDefault="00F0648F" w:rsidP="00553693">
            <w:pPr>
              <w:spacing w:after="0" w:line="480" w:lineRule="auto"/>
              <w:jc w:val="both"/>
              <w:rPr>
                <w:rFonts w:asciiTheme="minorHAnsi" w:hAnsiTheme="minorHAnsi" w:cstheme="minorHAnsi"/>
              </w:rPr>
            </w:pPr>
            <w:r w:rsidRPr="0079714F">
              <w:rPr>
                <w:rFonts w:asciiTheme="minorHAnsi" w:hAnsiTheme="minorHAnsi" w:cstheme="minorHAnsi"/>
              </w:rPr>
              <w:t xml:space="preserve">Presente- - - - - - - - - </w:t>
            </w:r>
          </w:p>
        </w:tc>
      </w:tr>
    </w:tbl>
    <w:bookmarkEnd w:id="2"/>
    <w:p w14:paraId="468010F5" w14:textId="77777777" w:rsidR="00F0648F" w:rsidRPr="0079714F" w:rsidRDefault="00F0648F" w:rsidP="00F0648F">
      <w:pPr>
        <w:spacing w:after="0" w:line="480" w:lineRule="auto"/>
        <w:jc w:val="both"/>
        <w:rPr>
          <w:rFonts w:asciiTheme="minorHAnsi" w:hAnsiTheme="minorHAnsi" w:cstheme="minorHAnsi"/>
        </w:rPr>
      </w:pPr>
      <w:r w:rsidRPr="0079714F">
        <w:rPr>
          <w:rFonts w:asciiTheme="minorHAnsi" w:hAnsiTheme="minorHAnsi" w:cstheme="minorHAnsi"/>
          <w:b/>
        </w:rPr>
        <w:t>En uso de la palabra, el Secretario Ejecutivo dijo</w:t>
      </w:r>
      <w:r w:rsidRPr="0079714F">
        <w:rPr>
          <w:rFonts w:asciiTheme="minorHAnsi" w:hAnsiTheme="minorHAnsi" w:cstheme="minorHAnsi"/>
        </w:rPr>
        <w:t xml:space="preserve">: Presidente, le informo que existe quórum legal para sesionar el día de hoy, por encontrarse presentes cuatro integrantes de este Consejo; lo anterior, en términos del artículo 67, segundo párrafo, de la Ley Orgánica del Poder Judicial del Estado. - - - - - - - - - - - - - - - - - - - - - - - - - - - - - - - - - - - - </w:t>
      </w:r>
    </w:p>
    <w:p w14:paraId="3A176723" w14:textId="20BA53FC" w:rsidR="00F0648F" w:rsidRPr="0079714F" w:rsidRDefault="00F0648F" w:rsidP="00F0648F">
      <w:pPr>
        <w:spacing w:line="480" w:lineRule="auto"/>
        <w:jc w:val="both"/>
        <w:rPr>
          <w:rFonts w:asciiTheme="minorHAnsi" w:hAnsiTheme="minorHAnsi" w:cstheme="minorHAnsi"/>
        </w:rPr>
      </w:pPr>
      <w:r w:rsidRPr="0079714F">
        <w:rPr>
          <w:rFonts w:asciiTheme="minorHAnsi" w:hAnsiTheme="minorHAnsi" w:cstheme="minorHAnsi"/>
          <w:b/>
        </w:rPr>
        <w:t xml:space="preserve">En uso de la palabra, el Magistrado Presidente dijo: </w:t>
      </w:r>
      <w:r w:rsidRPr="0079714F">
        <w:rPr>
          <w:rFonts w:asciiTheme="minorHAnsi" w:hAnsiTheme="minorHAnsi" w:cstheme="minorHAnsi"/>
        </w:rPr>
        <w:t xml:space="preserve">una vez escuchado el informe y en razón de que existe quórum legal, declaro abierta la presente sesión para que los acuerdos derivados de la misma, tengan la validez que en derecho les corresponde. --  </w:t>
      </w:r>
    </w:p>
    <w:p w14:paraId="4ABBCBE5" w14:textId="7024651B" w:rsidR="005934B4" w:rsidRPr="00CD5326" w:rsidRDefault="001213B5" w:rsidP="005934B4">
      <w:pPr>
        <w:pStyle w:val="NormalWeb"/>
        <w:spacing w:before="0" w:beforeAutospacing="0" w:after="0" w:afterAutospacing="0" w:line="480" w:lineRule="auto"/>
        <w:ind w:firstLine="708"/>
        <w:jc w:val="both"/>
        <w:rPr>
          <w:rFonts w:asciiTheme="minorHAnsi" w:hAnsiTheme="minorHAnsi" w:cstheme="minorHAnsi"/>
          <w:b/>
          <w:bCs/>
          <w:sz w:val="22"/>
          <w:szCs w:val="22"/>
        </w:rPr>
      </w:pPr>
      <w:bookmarkStart w:id="3" w:name="_Hlk48131843"/>
      <w:bookmarkStart w:id="4" w:name="_Hlk44088990"/>
      <w:r w:rsidRPr="0079714F">
        <w:rPr>
          <w:rFonts w:asciiTheme="minorHAnsi" w:hAnsiTheme="minorHAnsi" w:cstheme="minorHAnsi"/>
          <w:b/>
          <w:bCs/>
          <w:sz w:val="22"/>
          <w:szCs w:val="22"/>
        </w:rPr>
        <w:t>ACUERDO II/</w:t>
      </w:r>
      <w:r w:rsidR="005934B4">
        <w:rPr>
          <w:rFonts w:asciiTheme="minorHAnsi" w:hAnsiTheme="minorHAnsi" w:cstheme="minorHAnsi"/>
          <w:b/>
          <w:bCs/>
          <w:sz w:val="22"/>
          <w:szCs w:val="22"/>
        </w:rPr>
        <w:t>2</w:t>
      </w:r>
      <w:r w:rsidR="005D751A">
        <w:rPr>
          <w:rFonts w:asciiTheme="minorHAnsi" w:hAnsiTheme="minorHAnsi" w:cstheme="minorHAnsi"/>
          <w:b/>
          <w:bCs/>
          <w:sz w:val="22"/>
          <w:szCs w:val="22"/>
        </w:rPr>
        <w:t>7</w:t>
      </w:r>
      <w:r w:rsidRPr="0079714F">
        <w:rPr>
          <w:rFonts w:asciiTheme="minorHAnsi" w:hAnsiTheme="minorHAnsi" w:cstheme="minorHAnsi"/>
          <w:b/>
          <w:bCs/>
          <w:sz w:val="22"/>
          <w:szCs w:val="22"/>
        </w:rPr>
        <w:t xml:space="preserve">/2021. </w:t>
      </w:r>
      <w:bookmarkEnd w:id="3"/>
      <w:bookmarkEnd w:id="4"/>
      <w:r w:rsidR="005934B4" w:rsidRPr="00CD5326">
        <w:rPr>
          <w:rFonts w:asciiTheme="minorHAnsi" w:eastAsia="Batang" w:hAnsiTheme="minorHAnsi" w:cstheme="minorHAnsi"/>
          <w:b/>
          <w:bCs/>
          <w:sz w:val="22"/>
          <w:szCs w:val="22"/>
        </w:rPr>
        <w:t>A</w:t>
      </w:r>
      <w:r w:rsidR="005934B4" w:rsidRPr="00CD5326">
        <w:rPr>
          <w:rFonts w:asciiTheme="minorHAnsi" w:hAnsiTheme="minorHAnsi" w:cstheme="minorHAnsi"/>
          <w:b/>
          <w:bCs/>
          <w:sz w:val="22"/>
          <w:szCs w:val="22"/>
        </w:rPr>
        <w:t>probación de</w:t>
      </w:r>
      <w:r w:rsidR="005934B4">
        <w:rPr>
          <w:rFonts w:asciiTheme="minorHAnsi" w:hAnsiTheme="minorHAnsi" w:cstheme="minorHAnsi"/>
          <w:b/>
          <w:bCs/>
          <w:sz w:val="22"/>
          <w:szCs w:val="22"/>
        </w:rPr>
        <w:t>l</w:t>
      </w:r>
      <w:r w:rsidR="00213FAD">
        <w:rPr>
          <w:rFonts w:asciiTheme="minorHAnsi" w:hAnsiTheme="minorHAnsi" w:cstheme="minorHAnsi"/>
          <w:b/>
          <w:bCs/>
          <w:sz w:val="22"/>
          <w:szCs w:val="22"/>
        </w:rPr>
        <w:t xml:space="preserve"> </w:t>
      </w:r>
      <w:r w:rsidR="005934B4" w:rsidRPr="00CD5326">
        <w:rPr>
          <w:rFonts w:asciiTheme="minorHAnsi" w:hAnsiTheme="minorHAnsi" w:cstheme="minorHAnsi"/>
          <w:b/>
          <w:bCs/>
          <w:sz w:val="22"/>
          <w:szCs w:val="22"/>
        </w:rPr>
        <w:t>acta</w:t>
      </w:r>
      <w:r w:rsidR="00120DED">
        <w:rPr>
          <w:rFonts w:asciiTheme="minorHAnsi" w:hAnsiTheme="minorHAnsi" w:cstheme="minorHAnsi"/>
          <w:b/>
          <w:bCs/>
          <w:sz w:val="22"/>
          <w:szCs w:val="22"/>
        </w:rPr>
        <w:t xml:space="preserve"> </w:t>
      </w:r>
      <w:r w:rsidR="005934B4" w:rsidRPr="00CD5326">
        <w:rPr>
          <w:rFonts w:asciiTheme="minorHAnsi" w:hAnsiTheme="minorHAnsi" w:cstheme="minorHAnsi"/>
          <w:b/>
          <w:bCs/>
          <w:sz w:val="22"/>
          <w:szCs w:val="22"/>
        </w:rPr>
        <w:t xml:space="preserve">número </w:t>
      </w:r>
      <w:r w:rsidR="0030225C">
        <w:rPr>
          <w:rFonts w:asciiTheme="minorHAnsi" w:hAnsiTheme="minorHAnsi" w:cstheme="minorHAnsi"/>
          <w:b/>
          <w:bCs/>
          <w:sz w:val="22"/>
          <w:szCs w:val="22"/>
        </w:rPr>
        <w:t>2</w:t>
      </w:r>
      <w:r w:rsidR="00120DED">
        <w:rPr>
          <w:rFonts w:asciiTheme="minorHAnsi" w:hAnsiTheme="minorHAnsi" w:cstheme="minorHAnsi"/>
          <w:b/>
          <w:bCs/>
          <w:sz w:val="22"/>
          <w:szCs w:val="22"/>
        </w:rPr>
        <w:t>5</w:t>
      </w:r>
      <w:r w:rsidR="00A8137F">
        <w:rPr>
          <w:rFonts w:asciiTheme="minorHAnsi" w:hAnsiTheme="minorHAnsi" w:cstheme="minorHAnsi"/>
          <w:b/>
          <w:bCs/>
          <w:sz w:val="22"/>
          <w:szCs w:val="22"/>
        </w:rPr>
        <w:t>/</w:t>
      </w:r>
      <w:r w:rsidR="0030225C">
        <w:rPr>
          <w:rFonts w:asciiTheme="minorHAnsi" w:hAnsiTheme="minorHAnsi" w:cstheme="minorHAnsi"/>
          <w:b/>
          <w:bCs/>
          <w:sz w:val="22"/>
          <w:szCs w:val="22"/>
        </w:rPr>
        <w:t>2021</w:t>
      </w:r>
      <w:r w:rsidR="00120DED">
        <w:rPr>
          <w:rFonts w:asciiTheme="minorHAnsi" w:hAnsiTheme="minorHAnsi" w:cstheme="minorHAnsi"/>
          <w:b/>
          <w:bCs/>
          <w:sz w:val="22"/>
          <w:szCs w:val="22"/>
        </w:rPr>
        <w:t>.</w:t>
      </w:r>
      <w:r w:rsidR="001770B5">
        <w:rPr>
          <w:rFonts w:asciiTheme="minorHAnsi" w:hAnsiTheme="minorHAnsi" w:cstheme="minorHAnsi"/>
          <w:b/>
          <w:bCs/>
          <w:sz w:val="22"/>
          <w:szCs w:val="22"/>
        </w:rPr>
        <w:t xml:space="preserve">- - - - - - - - - - - - - </w:t>
      </w:r>
    </w:p>
    <w:p w14:paraId="2189E04B" w14:textId="7CC4E240" w:rsidR="005934B4" w:rsidRDefault="005934B4" w:rsidP="005934B4">
      <w:pPr>
        <w:pStyle w:val="NormalWeb"/>
        <w:spacing w:before="0" w:beforeAutospacing="0" w:after="0" w:afterAutospacing="0" w:line="480" w:lineRule="auto"/>
        <w:jc w:val="both"/>
        <w:rPr>
          <w:rFonts w:asciiTheme="minorHAnsi" w:eastAsia="Batang" w:hAnsiTheme="minorHAnsi" w:cstheme="minorHAnsi"/>
          <w:sz w:val="22"/>
          <w:szCs w:val="22"/>
        </w:rPr>
      </w:pPr>
      <w:r w:rsidRPr="00684E90">
        <w:rPr>
          <w:rFonts w:asciiTheme="minorHAnsi" w:hAnsiTheme="minorHAnsi" w:cstheme="minorHAnsi"/>
          <w:i/>
          <w:iCs/>
          <w:sz w:val="22"/>
          <w:szCs w:val="22"/>
        </w:rPr>
        <w:t>E</w:t>
      </w:r>
      <w:r w:rsidRPr="00684E90">
        <w:rPr>
          <w:rFonts w:asciiTheme="minorHAnsi" w:eastAsia="Batang" w:hAnsiTheme="minorHAnsi" w:cstheme="minorHAnsi"/>
          <w:i/>
          <w:iCs/>
          <w:sz w:val="22"/>
          <w:szCs w:val="22"/>
        </w:rPr>
        <w:t xml:space="preserve">n términos del </w:t>
      </w:r>
      <w:bookmarkStart w:id="5" w:name="_Hlk8302691"/>
      <w:r w:rsidRPr="00684E90">
        <w:rPr>
          <w:rFonts w:asciiTheme="minorHAnsi" w:eastAsia="Batang" w:hAnsiTheme="minorHAnsi" w:cstheme="minorHAnsi"/>
          <w:i/>
          <w:iCs/>
          <w:sz w:val="22"/>
          <w:szCs w:val="22"/>
        </w:rPr>
        <w:t>artículo 18, fracción IV, del Reglamento del Consejo de la Judicatura del Estado, se aprueba</w:t>
      </w:r>
      <w:r>
        <w:rPr>
          <w:rFonts w:asciiTheme="minorHAnsi" w:eastAsia="Batang" w:hAnsiTheme="minorHAnsi" w:cstheme="minorHAnsi"/>
          <w:i/>
          <w:iCs/>
          <w:sz w:val="22"/>
          <w:szCs w:val="22"/>
        </w:rPr>
        <w:t xml:space="preserve"> </w:t>
      </w:r>
      <w:r w:rsidR="00120DED">
        <w:rPr>
          <w:rFonts w:asciiTheme="minorHAnsi" w:eastAsia="Batang" w:hAnsiTheme="minorHAnsi" w:cstheme="minorHAnsi"/>
          <w:i/>
          <w:iCs/>
          <w:sz w:val="22"/>
          <w:szCs w:val="22"/>
        </w:rPr>
        <w:t>e</w:t>
      </w:r>
      <w:r w:rsidR="007D4C77">
        <w:rPr>
          <w:rFonts w:asciiTheme="minorHAnsi" w:eastAsia="Batang" w:hAnsiTheme="minorHAnsi" w:cstheme="minorHAnsi"/>
          <w:i/>
          <w:iCs/>
          <w:sz w:val="22"/>
          <w:szCs w:val="22"/>
        </w:rPr>
        <w:t>l</w:t>
      </w:r>
      <w:r w:rsidRPr="00684E90">
        <w:rPr>
          <w:rFonts w:asciiTheme="minorHAnsi" w:eastAsia="Batang" w:hAnsiTheme="minorHAnsi" w:cstheme="minorHAnsi"/>
          <w:i/>
          <w:iCs/>
          <w:sz w:val="22"/>
          <w:szCs w:val="22"/>
        </w:rPr>
        <w:t xml:space="preserve"> acta número </w:t>
      </w:r>
      <w:r w:rsidR="007D4C77">
        <w:rPr>
          <w:rFonts w:asciiTheme="minorHAnsi" w:eastAsia="Batang" w:hAnsiTheme="minorHAnsi" w:cstheme="minorHAnsi"/>
          <w:i/>
          <w:iCs/>
          <w:sz w:val="22"/>
          <w:szCs w:val="22"/>
        </w:rPr>
        <w:t>2</w:t>
      </w:r>
      <w:r w:rsidR="00120DED">
        <w:rPr>
          <w:rFonts w:asciiTheme="minorHAnsi" w:eastAsia="Batang" w:hAnsiTheme="minorHAnsi" w:cstheme="minorHAnsi"/>
          <w:i/>
          <w:iCs/>
          <w:sz w:val="22"/>
          <w:szCs w:val="22"/>
        </w:rPr>
        <w:t>5</w:t>
      </w:r>
      <w:r w:rsidR="007D4C77">
        <w:rPr>
          <w:rFonts w:asciiTheme="minorHAnsi" w:eastAsia="Batang" w:hAnsiTheme="minorHAnsi" w:cstheme="minorHAnsi"/>
          <w:i/>
          <w:iCs/>
          <w:sz w:val="22"/>
          <w:szCs w:val="22"/>
        </w:rPr>
        <w:t>/</w:t>
      </w:r>
      <w:r w:rsidR="00A8137F">
        <w:rPr>
          <w:rFonts w:asciiTheme="minorHAnsi" w:eastAsia="Batang" w:hAnsiTheme="minorHAnsi" w:cstheme="minorHAnsi"/>
          <w:i/>
          <w:iCs/>
          <w:sz w:val="22"/>
          <w:szCs w:val="22"/>
        </w:rPr>
        <w:t>2</w:t>
      </w:r>
      <w:r>
        <w:rPr>
          <w:rFonts w:asciiTheme="minorHAnsi" w:eastAsia="Batang" w:hAnsiTheme="minorHAnsi" w:cstheme="minorHAnsi"/>
          <w:i/>
          <w:iCs/>
          <w:sz w:val="22"/>
          <w:szCs w:val="22"/>
        </w:rPr>
        <w:t>021</w:t>
      </w:r>
      <w:r w:rsidR="00213FAD">
        <w:rPr>
          <w:rFonts w:asciiTheme="minorHAnsi" w:eastAsia="Batang" w:hAnsiTheme="minorHAnsi" w:cstheme="minorHAnsi"/>
          <w:i/>
          <w:iCs/>
          <w:sz w:val="22"/>
          <w:szCs w:val="22"/>
        </w:rPr>
        <w:t xml:space="preserve"> </w:t>
      </w:r>
      <w:r w:rsidR="00120DED">
        <w:rPr>
          <w:rFonts w:asciiTheme="minorHAnsi" w:eastAsia="Batang" w:hAnsiTheme="minorHAnsi" w:cstheme="minorHAnsi"/>
          <w:i/>
          <w:iCs/>
          <w:sz w:val="22"/>
          <w:szCs w:val="22"/>
        </w:rPr>
        <w:t xml:space="preserve">y </w:t>
      </w:r>
      <w:r w:rsidRPr="00684E90">
        <w:rPr>
          <w:rFonts w:asciiTheme="minorHAnsi" w:eastAsia="Batang" w:hAnsiTheme="minorHAnsi" w:cstheme="minorHAnsi"/>
          <w:i/>
          <w:iCs/>
          <w:sz w:val="22"/>
          <w:szCs w:val="22"/>
        </w:rPr>
        <w:t xml:space="preserve">se ordena al Secretario Ejecutivo recabar las firmas correspondientes. </w:t>
      </w:r>
      <w:r w:rsidRPr="00CD5326">
        <w:rPr>
          <w:rFonts w:asciiTheme="minorHAnsi" w:eastAsia="Batang" w:hAnsiTheme="minorHAnsi" w:cstheme="minorHAnsi"/>
          <w:sz w:val="22"/>
          <w:szCs w:val="22"/>
          <w:u w:val="single"/>
        </w:rPr>
        <w:t xml:space="preserve">APROBADO </w:t>
      </w:r>
      <w:r w:rsidRPr="00E638F0">
        <w:rPr>
          <w:rFonts w:asciiTheme="minorHAnsi" w:eastAsia="Batang" w:hAnsiTheme="minorHAnsi" w:cstheme="minorHAnsi"/>
          <w:sz w:val="22"/>
          <w:szCs w:val="22"/>
          <w:u w:val="single"/>
        </w:rPr>
        <w:t>POR</w:t>
      </w:r>
      <w:r w:rsidR="00327421" w:rsidRPr="00E638F0">
        <w:rPr>
          <w:rFonts w:asciiTheme="minorHAnsi" w:eastAsia="Batang" w:hAnsiTheme="minorHAnsi" w:cstheme="minorHAnsi"/>
          <w:sz w:val="22"/>
          <w:szCs w:val="22"/>
          <w:u w:val="single"/>
        </w:rPr>
        <w:t xml:space="preserve"> </w:t>
      </w:r>
      <w:r w:rsidR="001770B5" w:rsidRPr="00E638F0">
        <w:rPr>
          <w:rFonts w:asciiTheme="minorHAnsi" w:eastAsia="Batang" w:hAnsiTheme="minorHAnsi" w:cstheme="minorHAnsi"/>
          <w:sz w:val="22"/>
          <w:szCs w:val="22"/>
          <w:u w:val="single"/>
        </w:rPr>
        <w:t>UNANIMIDAD</w:t>
      </w:r>
      <w:r w:rsidR="00327421" w:rsidRPr="00E638F0">
        <w:rPr>
          <w:rFonts w:asciiTheme="minorHAnsi" w:eastAsia="Batang" w:hAnsiTheme="minorHAnsi" w:cstheme="minorHAnsi"/>
          <w:sz w:val="22"/>
          <w:szCs w:val="22"/>
          <w:u w:val="single"/>
        </w:rPr>
        <w:t xml:space="preserve"> </w:t>
      </w:r>
      <w:r w:rsidRPr="00E638F0">
        <w:rPr>
          <w:rFonts w:asciiTheme="minorHAnsi" w:eastAsia="Batang" w:hAnsiTheme="minorHAnsi" w:cstheme="minorHAnsi"/>
          <w:sz w:val="22"/>
          <w:szCs w:val="22"/>
          <w:u w:val="single"/>
        </w:rPr>
        <w:t xml:space="preserve">DE </w:t>
      </w:r>
      <w:r w:rsidRPr="00CD5326">
        <w:rPr>
          <w:rFonts w:asciiTheme="minorHAnsi" w:eastAsia="Batang" w:hAnsiTheme="minorHAnsi" w:cstheme="minorHAnsi"/>
          <w:sz w:val="22"/>
          <w:szCs w:val="22"/>
          <w:u w:val="single"/>
        </w:rPr>
        <w:t>VOTOS</w:t>
      </w:r>
      <w:bookmarkEnd w:id="5"/>
      <w:r>
        <w:rPr>
          <w:rFonts w:asciiTheme="minorHAnsi" w:eastAsia="Batang" w:hAnsiTheme="minorHAnsi" w:cstheme="minorHAnsi"/>
          <w:sz w:val="22"/>
          <w:szCs w:val="22"/>
        </w:rPr>
        <w:t xml:space="preserve">. - </w:t>
      </w:r>
      <w:r w:rsidR="00A10712">
        <w:rPr>
          <w:rFonts w:asciiTheme="minorHAnsi" w:eastAsia="Batang" w:hAnsiTheme="minorHAnsi" w:cstheme="minorHAnsi"/>
          <w:sz w:val="22"/>
          <w:szCs w:val="22"/>
        </w:rPr>
        <w:t>-</w:t>
      </w:r>
      <w:r w:rsidR="00213FAD">
        <w:rPr>
          <w:rFonts w:asciiTheme="minorHAnsi" w:eastAsia="Batang" w:hAnsiTheme="minorHAnsi" w:cstheme="minorHAnsi"/>
          <w:sz w:val="22"/>
          <w:szCs w:val="22"/>
        </w:rPr>
        <w:t xml:space="preserve"> </w:t>
      </w:r>
      <w:r w:rsidR="00A10712">
        <w:rPr>
          <w:rFonts w:asciiTheme="minorHAnsi" w:eastAsia="Batang" w:hAnsiTheme="minorHAnsi" w:cstheme="minorHAnsi"/>
          <w:sz w:val="22"/>
          <w:szCs w:val="22"/>
        </w:rPr>
        <w:t>-</w:t>
      </w:r>
      <w:r>
        <w:rPr>
          <w:rFonts w:asciiTheme="minorHAnsi" w:eastAsia="Batang" w:hAnsiTheme="minorHAnsi" w:cstheme="minorHAnsi"/>
          <w:sz w:val="22"/>
          <w:szCs w:val="22"/>
        </w:rPr>
        <w:t xml:space="preserve"> </w:t>
      </w:r>
      <w:r w:rsidR="00A10712">
        <w:rPr>
          <w:rFonts w:asciiTheme="minorHAnsi" w:eastAsia="Batang" w:hAnsiTheme="minorHAnsi" w:cstheme="minorHAnsi"/>
          <w:sz w:val="22"/>
          <w:szCs w:val="22"/>
        </w:rPr>
        <w:t xml:space="preserve">- </w:t>
      </w:r>
      <w:r w:rsidR="007D439E">
        <w:rPr>
          <w:rFonts w:asciiTheme="minorHAnsi" w:eastAsia="Batang" w:hAnsiTheme="minorHAnsi" w:cstheme="minorHAnsi"/>
          <w:sz w:val="22"/>
          <w:szCs w:val="22"/>
        </w:rPr>
        <w:t xml:space="preserve">- - - - - - - - </w:t>
      </w:r>
    </w:p>
    <w:p w14:paraId="232EC38F" w14:textId="40321986" w:rsidR="00A425C4" w:rsidRDefault="005934B4" w:rsidP="00A425C4">
      <w:pPr>
        <w:spacing w:after="0" w:line="480" w:lineRule="auto"/>
        <w:ind w:firstLine="708"/>
        <w:jc w:val="both"/>
        <w:rPr>
          <w:rFonts w:eastAsia="Batang" w:cstheme="minorHAnsi"/>
          <w:b/>
          <w:color w:val="000000" w:themeColor="text1"/>
        </w:rPr>
      </w:pPr>
      <w:r w:rsidRPr="00A425C4">
        <w:rPr>
          <w:rFonts w:asciiTheme="minorHAnsi" w:hAnsiTheme="minorHAnsi" w:cstheme="minorHAnsi"/>
          <w:b/>
          <w:bCs/>
        </w:rPr>
        <w:t xml:space="preserve">ACUERDO </w:t>
      </w:r>
      <w:r w:rsidR="00896EF0" w:rsidRPr="00A425C4">
        <w:rPr>
          <w:rFonts w:asciiTheme="minorHAnsi" w:hAnsiTheme="minorHAnsi" w:cstheme="minorHAnsi"/>
          <w:b/>
          <w:bCs/>
        </w:rPr>
        <w:t>III</w:t>
      </w:r>
      <w:r w:rsidRPr="00A425C4">
        <w:rPr>
          <w:rFonts w:asciiTheme="minorHAnsi" w:hAnsiTheme="minorHAnsi" w:cstheme="minorHAnsi"/>
          <w:b/>
          <w:bCs/>
        </w:rPr>
        <w:t>/2</w:t>
      </w:r>
      <w:r w:rsidR="00994C74">
        <w:rPr>
          <w:rFonts w:asciiTheme="minorHAnsi" w:hAnsiTheme="minorHAnsi" w:cstheme="minorHAnsi"/>
          <w:b/>
          <w:bCs/>
        </w:rPr>
        <w:t>7</w:t>
      </w:r>
      <w:r w:rsidRPr="00A425C4">
        <w:rPr>
          <w:rFonts w:asciiTheme="minorHAnsi" w:hAnsiTheme="minorHAnsi" w:cstheme="minorHAnsi"/>
          <w:b/>
          <w:bCs/>
        </w:rPr>
        <w:t>/2021.</w:t>
      </w:r>
      <w:r w:rsidR="00A425C4" w:rsidRPr="00A425C4">
        <w:rPr>
          <w:rFonts w:asciiTheme="minorHAnsi" w:hAnsiTheme="minorHAnsi" w:cstheme="minorHAnsi"/>
          <w:b/>
          <w:bCs/>
        </w:rPr>
        <w:t xml:space="preserve"> </w:t>
      </w:r>
      <w:bookmarkStart w:id="6" w:name="_Hlk72405502"/>
      <w:r w:rsidR="00A425C4" w:rsidRPr="00A425C4">
        <w:rPr>
          <w:rFonts w:asciiTheme="minorHAnsi" w:hAnsiTheme="minorHAnsi" w:cstheme="minorHAnsi"/>
          <w:b/>
          <w:bCs/>
        </w:rPr>
        <w:t>O</w:t>
      </w:r>
      <w:r w:rsidR="00A425C4" w:rsidRPr="00A425C4">
        <w:rPr>
          <w:rFonts w:eastAsia="Batang" w:cstheme="minorHAnsi"/>
          <w:b/>
          <w:color w:val="000000" w:themeColor="text1"/>
        </w:rPr>
        <w:t>ficio número CL-TLAX/065/21</w:t>
      </w:r>
      <w:bookmarkEnd w:id="6"/>
      <w:r w:rsidR="00A425C4" w:rsidRPr="00A425C4">
        <w:rPr>
          <w:rFonts w:eastAsia="Batang" w:cstheme="minorHAnsi"/>
          <w:b/>
          <w:color w:val="000000" w:themeColor="text1"/>
        </w:rPr>
        <w:t>, de fecha doce de mayo de dos mil veintiuno, signado por el MTRO. J. JESÚS LULE ORTE</w:t>
      </w:r>
      <w:r w:rsidR="001770B5">
        <w:rPr>
          <w:rFonts w:eastAsia="Batang" w:cstheme="minorHAnsi"/>
          <w:b/>
          <w:color w:val="000000" w:themeColor="text1"/>
        </w:rPr>
        <w:t>GA</w:t>
      </w:r>
      <w:r w:rsidR="00A425C4" w:rsidRPr="00A425C4">
        <w:rPr>
          <w:rFonts w:eastAsia="Batang" w:cstheme="minorHAnsi"/>
          <w:b/>
          <w:color w:val="000000" w:themeColor="text1"/>
        </w:rPr>
        <w:t>, Consejero Presidente del Consejo Local del Instituto Nacional Electoral en el Estado.</w:t>
      </w:r>
      <w:r w:rsidR="00A425C4">
        <w:rPr>
          <w:rFonts w:eastAsia="Batang" w:cstheme="minorHAnsi"/>
          <w:b/>
          <w:color w:val="000000" w:themeColor="text1"/>
        </w:rPr>
        <w:t xml:space="preserve"> - - - - - - - -</w:t>
      </w:r>
    </w:p>
    <w:p w14:paraId="7453C6ED" w14:textId="54EFC12C" w:rsidR="00120DED" w:rsidRPr="009371D6" w:rsidRDefault="00A425C4" w:rsidP="00120DED">
      <w:pPr>
        <w:spacing w:after="0" w:line="480" w:lineRule="auto"/>
        <w:jc w:val="both"/>
        <w:rPr>
          <w:rFonts w:eastAsia="Batang" w:cs="Calibri"/>
          <w:i/>
          <w:iCs/>
        </w:rPr>
      </w:pPr>
      <w:r w:rsidRPr="009371D6">
        <w:rPr>
          <w:rFonts w:eastAsia="Batang" w:cstheme="minorHAnsi"/>
          <w:bCs/>
          <w:i/>
          <w:iCs/>
          <w:color w:val="000000" w:themeColor="text1"/>
        </w:rPr>
        <w:t xml:space="preserve">Dada cuenta con el oficio número CL-TLAX/065/21, </w:t>
      </w:r>
      <w:r w:rsidR="001770B5" w:rsidRPr="009371D6">
        <w:rPr>
          <w:rFonts w:eastAsia="Batang" w:cstheme="minorHAnsi"/>
          <w:bCs/>
          <w:i/>
          <w:iCs/>
          <w:color w:val="000000" w:themeColor="text1"/>
        </w:rPr>
        <w:t xml:space="preserve">relacionado con la disposición legal para que los juzgados integrantes del Poder Judicial del Estado permanezcan abiertos durante </w:t>
      </w:r>
      <w:r w:rsidRPr="009371D6">
        <w:rPr>
          <w:rFonts w:eastAsia="Batang" w:cstheme="minorHAnsi"/>
          <w:bCs/>
          <w:i/>
          <w:iCs/>
          <w:color w:val="000000" w:themeColor="text1"/>
        </w:rPr>
        <w:t>la jornada electoral del próximo seis de junio de dos mil veintiuno</w:t>
      </w:r>
      <w:r w:rsidR="001770B5" w:rsidRPr="009371D6">
        <w:rPr>
          <w:rFonts w:eastAsia="Batang" w:cstheme="minorHAnsi"/>
          <w:bCs/>
          <w:i/>
          <w:iCs/>
          <w:color w:val="000000" w:themeColor="text1"/>
        </w:rPr>
        <w:t>;</w:t>
      </w:r>
      <w:r w:rsidRPr="009371D6">
        <w:rPr>
          <w:rFonts w:eastAsia="Batang" w:cstheme="minorHAnsi"/>
          <w:bCs/>
          <w:i/>
          <w:iCs/>
          <w:color w:val="000000" w:themeColor="text1"/>
        </w:rPr>
        <w:t xml:space="preserve"> al respecto,</w:t>
      </w:r>
      <w:bookmarkStart w:id="7" w:name="_Hlk516832279"/>
      <w:r w:rsidR="00120DED" w:rsidRPr="009371D6">
        <w:rPr>
          <w:rFonts w:asciiTheme="minorHAnsi" w:hAnsiTheme="minorHAnsi" w:cstheme="minorHAnsi"/>
          <w:i/>
          <w:iCs/>
          <w:color w:val="000000"/>
        </w:rPr>
        <w:t xml:space="preserve"> </w:t>
      </w:r>
      <w:r w:rsidR="00120DED" w:rsidRPr="009371D6">
        <w:rPr>
          <w:rFonts w:asciiTheme="minorHAnsi" w:eastAsia="Batang" w:hAnsiTheme="minorHAnsi" w:cstheme="minorHAnsi"/>
          <w:i/>
          <w:iCs/>
        </w:rPr>
        <w:t xml:space="preserve">en observancia a los </w:t>
      </w:r>
      <w:r w:rsidR="00120DED" w:rsidRPr="009371D6">
        <w:rPr>
          <w:rFonts w:asciiTheme="minorHAnsi" w:hAnsiTheme="minorHAnsi" w:cstheme="minorHAnsi"/>
          <w:i/>
          <w:iCs/>
          <w:color w:val="000000"/>
        </w:rPr>
        <w:t xml:space="preserve">artículos 1, 2, 4 y 301 de la Ley General de Instituciones y </w:t>
      </w:r>
      <w:r w:rsidR="00120DED" w:rsidRPr="009371D6">
        <w:rPr>
          <w:rFonts w:asciiTheme="minorHAnsi" w:hAnsiTheme="minorHAnsi" w:cstheme="minorHAnsi"/>
          <w:i/>
          <w:iCs/>
          <w:color w:val="000000"/>
        </w:rPr>
        <w:lastRenderedPageBreak/>
        <w:t xml:space="preserve">Procedimientos Electorales, 23 de la Ley General en </w:t>
      </w:r>
      <w:r w:rsidR="001770B5" w:rsidRPr="009371D6">
        <w:rPr>
          <w:rFonts w:asciiTheme="minorHAnsi" w:hAnsiTheme="minorHAnsi" w:cstheme="minorHAnsi"/>
          <w:i/>
          <w:iCs/>
          <w:color w:val="000000"/>
        </w:rPr>
        <w:t>M</w:t>
      </w:r>
      <w:r w:rsidR="00120DED" w:rsidRPr="009371D6">
        <w:rPr>
          <w:rFonts w:asciiTheme="minorHAnsi" w:hAnsiTheme="minorHAnsi" w:cstheme="minorHAnsi"/>
          <w:i/>
          <w:iCs/>
          <w:color w:val="000000"/>
        </w:rPr>
        <w:t>ateria de Delitos Electorales, así como los diversos 1, 2 y 5, segundo párrafo, de la Ley de Instituciones y Procedimientos Electorales para el Estado de Tlaxcala</w:t>
      </w:r>
      <w:r w:rsidR="00120DED" w:rsidRPr="009371D6">
        <w:rPr>
          <w:rFonts w:asciiTheme="minorHAnsi" w:eastAsia="Batang" w:hAnsiTheme="minorHAnsi" w:cstheme="minorHAnsi"/>
          <w:i/>
          <w:iCs/>
        </w:rPr>
        <w:t xml:space="preserve">, </w:t>
      </w:r>
      <w:r w:rsidR="00120DED" w:rsidRPr="009371D6">
        <w:rPr>
          <w:rFonts w:eastAsia="Batang" w:cs="Calibri"/>
          <w:i/>
          <w:iCs/>
        </w:rPr>
        <w:t xml:space="preserve">este Consejo determina </w:t>
      </w:r>
      <w:r w:rsidR="00742484" w:rsidRPr="009371D6">
        <w:rPr>
          <w:rFonts w:eastAsia="Batang" w:cs="Calibri"/>
          <w:i/>
          <w:iCs/>
        </w:rPr>
        <w:t xml:space="preserve">que los juzgados que permanecerán de guardia durante la jornada electoral del seis de junio de dos mil veintiuno, en un horario de las ocho a las veinte horas, serán </w:t>
      </w:r>
      <w:r w:rsidR="00120DED" w:rsidRPr="009371D6">
        <w:rPr>
          <w:rFonts w:eastAsia="Batang" w:cs="Calibri"/>
          <w:i/>
          <w:iCs/>
        </w:rPr>
        <w:t>los</w:t>
      </w:r>
      <w:r w:rsidR="00742484" w:rsidRPr="009371D6">
        <w:rPr>
          <w:rFonts w:eastAsia="Batang" w:cs="Calibri"/>
          <w:i/>
          <w:iCs/>
        </w:rPr>
        <w:t xml:space="preserve"> </w:t>
      </w:r>
      <w:r w:rsidR="00120DED" w:rsidRPr="009371D6">
        <w:rPr>
          <w:rFonts w:eastAsia="Batang" w:cs="Calibri"/>
          <w:i/>
          <w:iCs/>
        </w:rPr>
        <w:t xml:space="preserve">siguientes: - </w:t>
      </w:r>
    </w:p>
    <w:tbl>
      <w:tblPr>
        <w:tblStyle w:val="Tablaconcuadrcula"/>
        <w:tblW w:w="0" w:type="auto"/>
        <w:tblLook w:val="04A0" w:firstRow="1" w:lastRow="0" w:firstColumn="1" w:lastColumn="0" w:noHBand="0" w:noVBand="1"/>
      </w:tblPr>
      <w:tblGrid>
        <w:gridCol w:w="2317"/>
        <w:gridCol w:w="1872"/>
        <w:gridCol w:w="1982"/>
        <w:gridCol w:w="1523"/>
      </w:tblGrid>
      <w:tr w:rsidR="004D5C6C" w:rsidRPr="009371D6" w14:paraId="5F9346C2" w14:textId="77777777" w:rsidTr="000B3414">
        <w:tc>
          <w:tcPr>
            <w:tcW w:w="2547" w:type="dxa"/>
          </w:tcPr>
          <w:p w14:paraId="4D035647" w14:textId="77777777" w:rsidR="00120DED" w:rsidRPr="009371D6" w:rsidRDefault="00120DED" w:rsidP="000B3414">
            <w:pPr>
              <w:spacing w:line="480" w:lineRule="auto"/>
              <w:jc w:val="center"/>
              <w:rPr>
                <w:rFonts w:asciiTheme="minorHAnsi" w:eastAsia="Batang" w:hAnsiTheme="minorHAnsi" w:cstheme="minorHAnsi"/>
                <w:i/>
                <w:iCs/>
                <w:sz w:val="16"/>
                <w:szCs w:val="16"/>
              </w:rPr>
            </w:pPr>
            <w:bookmarkStart w:id="8" w:name="_Hlk72405515"/>
            <w:r w:rsidRPr="009371D6">
              <w:rPr>
                <w:rFonts w:asciiTheme="minorHAnsi" w:eastAsia="Batang" w:hAnsiTheme="minorHAnsi" w:cstheme="minorHAnsi"/>
                <w:i/>
                <w:iCs/>
                <w:sz w:val="16"/>
                <w:szCs w:val="16"/>
              </w:rPr>
              <w:t>JUEZ(A)</w:t>
            </w:r>
          </w:p>
        </w:tc>
        <w:tc>
          <w:tcPr>
            <w:tcW w:w="1984" w:type="dxa"/>
          </w:tcPr>
          <w:p w14:paraId="1411B617" w14:textId="77777777" w:rsidR="00120DED" w:rsidRPr="009371D6" w:rsidRDefault="00120DED" w:rsidP="000B3414">
            <w:pPr>
              <w:spacing w:line="480" w:lineRule="auto"/>
              <w:jc w:val="center"/>
              <w:rPr>
                <w:rFonts w:asciiTheme="minorHAnsi" w:eastAsia="Batang" w:hAnsiTheme="minorHAnsi" w:cstheme="minorHAnsi"/>
                <w:i/>
                <w:iCs/>
                <w:sz w:val="16"/>
                <w:szCs w:val="16"/>
              </w:rPr>
            </w:pPr>
            <w:r w:rsidRPr="009371D6">
              <w:rPr>
                <w:rFonts w:asciiTheme="minorHAnsi" w:eastAsia="Batang" w:hAnsiTheme="minorHAnsi" w:cstheme="minorHAnsi"/>
                <w:i/>
                <w:iCs/>
                <w:sz w:val="16"/>
                <w:szCs w:val="16"/>
              </w:rPr>
              <w:t>JUZGADO</w:t>
            </w:r>
          </w:p>
        </w:tc>
        <w:tc>
          <w:tcPr>
            <w:tcW w:w="2127" w:type="dxa"/>
          </w:tcPr>
          <w:p w14:paraId="06835119" w14:textId="77777777" w:rsidR="00120DED" w:rsidRPr="009371D6" w:rsidRDefault="00120DED" w:rsidP="000B3414">
            <w:pPr>
              <w:spacing w:line="480" w:lineRule="auto"/>
              <w:jc w:val="center"/>
              <w:rPr>
                <w:rFonts w:asciiTheme="minorHAnsi" w:eastAsia="Batang" w:hAnsiTheme="minorHAnsi" w:cstheme="minorHAnsi"/>
                <w:i/>
                <w:iCs/>
                <w:sz w:val="16"/>
                <w:szCs w:val="16"/>
              </w:rPr>
            </w:pPr>
            <w:r w:rsidRPr="009371D6">
              <w:rPr>
                <w:rFonts w:asciiTheme="minorHAnsi" w:eastAsia="Batang" w:hAnsiTheme="minorHAnsi" w:cstheme="minorHAnsi"/>
                <w:i/>
                <w:iCs/>
                <w:sz w:val="16"/>
                <w:szCs w:val="16"/>
              </w:rPr>
              <w:t xml:space="preserve">UBICACIÓN </w:t>
            </w:r>
          </w:p>
        </w:tc>
        <w:tc>
          <w:tcPr>
            <w:tcW w:w="1605" w:type="dxa"/>
          </w:tcPr>
          <w:p w14:paraId="76CADD28" w14:textId="77777777" w:rsidR="00120DED" w:rsidRPr="009371D6" w:rsidRDefault="00120DED" w:rsidP="000B3414">
            <w:pPr>
              <w:spacing w:line="480" w:lineRule="auto"/>
              <w:jc w:val="center"/>
              <w:rPr>
                <w:rFonts w:asciiTheme="minorHAnsi" w:eastAsia="Batang" w:hAnsiTheme="minorHAnsi" w:cstheme="minorHAnsi"/>
                <w:i/>
                <w:iCs/>
                <w:sz w:val="16"/>
                <w:szCs w:val="16"/>
              </w:rPr>
            </w:pPr>
            <w:r w:rsidRPr="009371D6">
              <w:rPr>
                <w:rFonts w:asciiTheme="minorHAnsi" w:eastAsia="Batang" w:hAnsiTheme="minorHAnsi" w:cstheme="minorHAnsi"/>
                <w:i/>
                <w:iCs/>
                <w:sz w:val="16"/>
                <w:szCs w:val="16"/>
              </w:rPr>
              <w:t>TELEFONO</w:t>
            </w:r>
          </w:p>
        </w:tc>
      </w:tr>
      <w:tr w:rsidR="004D5C6C" w:rsidRPr="009371D6" w14:paraId="5F3BB701" w14:textId="77777777" w:rsidTr="000B3414">
        <w:tc>
          <w:tcPr>
            <w:tcW w:w="2547" w:type="dxa"/>
          </w:tcPr>
          <w:p w14:paraId="300E6ACD" w14:textId="620A4B34" w:rsidR="00120DED" w:rsidRPr="009371D6" w:rsidRDefault="00120DED" w:rsidP="000B3414">
            <w:pPr>
              <w:spacing w:line="276" w:lineRule="auto"/>
              <w:jc w:val="center"/>
              <w:rPr>
                <w:rFonts w:asciiTheme="minorHAnsi" w:eastAsia="Batang" w:hAnsiTheme="minorHAnsi" w:cstheme="minorHAnsi"/>
                <w:i/>
                <w:iCs/>
                <w:sz w:val="16"/>
                <w:szCs w:val="16"/>
              </w:rPr>
            </w:pPr>
            <w:r w:rsidRPr="009371D6">
              <w:rPr>
                <w:rFonts w:asciiTheme="minorHAnsi" w:eastAsia="Batang" w:hAnsiTheme="minorHAnsi" w:cstheme="minorHAnsi"/>
                <w:i/>
                <w:iCs/>
                <w:sz w:val="16"/>
                <w:szCs w:val="16"/>
              </w:rPr>
              <w:t>Lc</w:t>
            </w:r>
            <w:r w:rsidR="006954EE" w:rsidRPr="009371D6">
              <w:rPr>
                <w:rFonts w:asciiTheme="minorHAnsi" w:eastAsia="Batang" w:hAnsiTheme="minorHAnsi" w:cstheme="minorHAnsi"/>
                <w:i/>
                <w:iCs/>
                <w:sz w:val="16"/>
                <w:szCs w:val="16"/>
              </w:rPr>
              <w:t>do</w:t>
            </w:r>
            <w:r w:rsidRPr="009371D6">
              <w:rPr>
                <w:rFonts w:asciiTheme="minorHAnsi" w:eastAsia="Batang" w:hAnsiTheme="minorHAnsi" w:cstheme="minorHAnsi"/>
                <w:i/>
                <w:iCs/>
                <w:sz w:val="16"/>
                <w:szCs w:val="16"/>
              </w:rPr>
              <w:t xml:space="preserve">. Luis Alberto Lima Hernández  </w:t>
            </w:r>
          </w:p>
        </w:tc>
        <w:tc>
          <w:tcPr>
            <w:tcW w:w="1984" w:type="dxa"/>
          </w:tcPr>
          <w:p w14:paraId="34240AA6" w14:textId="7F5BE28B" w:rsidR="00120DED" w:rsidRPr="009371D6" w:rsidRDefault="00120DED" w:rsidP="000B3414">
            <w:pPr>
              <w:spacing w:line="276" w:lineRule="auto"/>
              <w:jc w:val="both"/>
              <w:rPr>
                <w:rFonts w:asciiTheme="minorHAnsi" w:eastAsia="Batang" w:hAnsiTheme="minorHAnsi" w:cstheme="minorHAnsi"/>
                <w:i/>
                <w:iCs/>
                <w:sz w:val="16"/>
                <w:szCs w:val="16"/>
              </w:rPr>
            </w:pPr>
            <w:r w:rsidRPr="009371D6">
              <w:rPr>
                <w:rFonts w:asciiTheme="minorHAnsi" w:eastAsia="Batang" w:hAnsiTheme="minorHAnsi" w:cstheme="minorHAnsi"/>
                <w:i/>
                <w:iCs/>
                <w:sz w:val="16"/>
                <w:szCs w:val="16"/>
              </w:rPr>
              <w:t xml:space="preserve">Penal del Distrito Judicial de Guridi y Alcocer </w:t>
            </w:r>
          </w:p>
        </w:tc>
        <w:tc>
          <w:tcPr>
            <w:tcW w:w="2127" w:type="dxa"/>
          </w:tcPr>
          <w:p w14:paraId="65B9436A" w14:textId="6F4DD4CE" w:rsidR="00120DED" w:rsidRPr="009371D6" w:rsidRDefault="00120DED" w:rsidP="000B3414">
            <w:pPr>
              <w:spacing w:line="276" w:lineRule="auto"/>
              <w:jc w:val="both"/>
              <w:rPr>
                <w:rFonts w:asciiTheme="minorHAnsi" w:eastAsia="Batang" w:hAnsiTheme="minorHAnsi" w:cstheme="minorHAnsi"/>
                <w:i/>
                <w:iCs/>
                <w:sz w:val="16"/>
                <w:szCs w:val="16"/>
              </w:rPr>
            </w:pPr>
            <w:r w:rsidRPr="009371D6">
              <w:rPr>
                <w:rFonts w:asciiTheme="minorHAnsi" w:eastAsia="Batang" w:hAnsiTheme="minorHAnsi" w:cstheme="minorHAnsi"/>
                <w:i/>
                <w:iCs/>
                <w:sz w:val="16"/>
                <w:szCs w:val="16"/>
              </w:rPr>
              <w:t>Calle 8, sin número, Coloni</w:t>
            </w:r>
            <w:r w:rsidR="00DC1AD5">
              <w:rPr>
                <w:rFonts w:asciiTheme="minorHAnsi" w:eastAsia="Batang" w:hAnsiTheme="minorHAnsi" w:cstheme="minorHAnsi"/>
                <w:i/>
                <w:iCs/>
                <w:sz w:val="16"/>
                <w:szCs w:val="16"/>
              </w:rPr>
              <w:t>a</w:t>
            </w:r>
            <w:r w:rsidRPr="009371D6">
              <w:rPr>
                <w:rFonts w:asciiTheme="minorHAnsi" w:eastAsia="Batang" w:hAnsiTheme="minorHAnsi" w:cstheme="minorHAnsi"/>
                <w:i/>
                <w:iCs/>
                <w:sz w:val="16"/>
                <w:szCs w:val="16"/>
              </w:rPr>
              <w:t xml:space="preserve"> La Loma Xicohténcat</w:t>
            </w:r>
            <w:r w:rsidR="00DC1AD5">
              <w:rPr>
                <w:rFonts w:asciiTheme="minorHAnsi" w:eastAsia="Batang" w:hAnsiTheme="minorHAnsi" w:cstheme="minorHAnsi"/>
                <w:i/>
                <w:iCs/>
                <w:sz w:val="16"/>
                <w:szCs w:val="16"/>
              </w:rPr>
              <w:t>l</w:t>
            </w:r>
            <w:r w:rsidRPr="009371D6">
              <w:rPr>
                <w:rFonts w:asciiTheme="minorHAnsi" w:eastAsia="Batang" w:hAnsiTheme="minorHAnsi" w:cstheme="minorHAnsi"/>
                <w:i/>
                <w:iCs/>
                <w:sz w:val="16"/>
                <w:szCs w:val="16"/>
              </w:rPr>
              <w:t xml:space="preserve">, Tlaxcala, </w:t>
            </w:r>
            <w:proofErr w:type="spellStart"/>
            <w:r w:rsidRPr="009371D6">
              <w:rPr>
                <w:rFonts w:asciiTheme="minorHAnsi" w:eastAsia="Batang" w:hAnsiTheme="minorHAnsi" w:cstheme="minorHAnsi"/>
                <w:i/>
                <w:iCs/>
                <w:sz w:val="16"/>
                <w:szCs w:val="16"/>
              </w:rPr>
              <w:t>Tlax</w:t>
            </w:r>
            <w:proofErr w:type="spellEnd"/>
            <w:r w:rsidRPr="009371D6">
              <w:rPr>
                <w:rFonts w:asciiTheme="minorHAnsi" w:eastAsia="Batang" w:hAnsiTheme="minorHAnsi" w:cstheme="minorHAnsi"/>
                <w:i/>
                <w:iCs/>
                <w:sz w:val="16"/>
                <w:szCs w:val="16"/>
              </w:rPr>
              <w:t>. (anexo al CERESO)</w:t>
            </w:r>
          </w:p>
        </w:tc>
        <w:tc>
          <w:tcPr>
            <w:tcW w:w="1605" w:type="dxa"/>
          </w:tcPr>
          <w:p w14:paraId="0F5C33CB" w14:textId="1B863873" w:rsidR="00120DED" w:rsidRPr="009371D6" w:rsidRDefault="00120DED" w:rsidP="000B3414">
            <w:pPr>
              <w:spacing w:line="276" w:lineRule="auto"/>
              <w:jc w:val="center"/>
              <w:rPr>
                <w:rFonts w:asciiTheme="minorHAnsi" w:eastAsia="Batang" w:hAnsiTheme="minorHAnsi" w:cstheme="minorHAnsi"/>
                <w:i/>
                <w:iCs/>
                <w:sz w:val="16"/>
                <w:szCs w:val="16"/>
              </w:rPr>
            </w:pPr>
            <w:r w:rsidRPr="009371D6">
              <w:rPr>
                <w:rFonts w:asciiTheme="minorHAnsi" w:eastAsia="Batang" w:hAnsiTheme="minorHAnsi" w:cstheme="minorHAnsi"/>
                <w:i/>
                <w:iCs/>
                <w:sz w:val="16"/>
                <w:szCs w:val="16"/>
              </w:rPr>
              <w:t>24</w:t>
            </w:r>
            <w:r w:rsidR="00DC1AD5">
              <w:rPr>
                <w:rFonts w:asciiTheme="minorHAnsi" w:eastAsia="Batang" w:hAnsiTheme="minorHAnsi" w:cstheme="minorHAnsi"/>
                <w:i/>
                <w:iCs/>
                <w:sz w:val="16"/>
                <w:szCs w:val="16"/>
              </w:rPr>
              <w:t>646</w:t>
            </w:r>
            <w:r w:rsidRPr="009371D6">
              <w:rPr>
                <w:rFonts w:asciiTheme="minorHAnsi" w:eastAsia="Batang" w:hAnsiTheme="minorHAnsi" w:cstheme="minorHAnsi"/>
                <w:i/>
                <w:iCs/>
                <w:sz w:val="16"/>
                <w:szCs w:val="16"/>
              </w:rPr>
              <w:t>26272</w:t>
            </w:r>
          </w:p>
        </w:tc>
      </w:tr>
      <w:tr w:rsidR="004D5C6C" w:rsidRPr="009371D6" w14:paraId="22DF3ED2" w14:textId="77777777" w:rsidTr="000B3414">
        <w:tc>
          <w:tcPr>
            <w:tcW w:w="2547" w:type="dxa"/>
          </w:tcPr>
          <w:p w14:paraId="10E88D6A" w14:textId="69CC2A94" w:rsidR="00120DED" w:rsidRPr="009371D6" w:rsidRDefault="006954EE" w:rsidP="000B3414">
            <w:pPr>
              <w:spacing w:line="276" w:lineRule="auto"/>
              <w:jc w:val="center"/>
              <w:rPr>
                <w:rFonts w:asciiTheme="minorHAnsi" w:eastAsia="Batang" w:hAnsiTheme="minorHAnsi" w:cstheme="minorHAnsi"/>
                <w:i/>
                <w:iCs/>
                <w:sz w:val="16"/>
                <w:szCs w:val="16"/>
              </w:rPr>
            </w:pPr>
            <w:r w:rsidRPr="009371D6">
              <w:rPr>
                <w:rFonts w:asciiTheme="minorHAnsi" w:eastAsia="Batang" w:hAnsiTheme="minorHAnsi" w:cstheme="minorHAnsi"/>
                <w:i/>
                <w:iCs/>
                <w:sz w:val="16"/>
                <w:szCs w:val="16"/>
              </w:rPr>
              <w:t>Lcda. Maricela Sánchez Apan</w:t>
            </w:r>
            <w:r w:rsidR="00120DED" w:rsidRPr="009371D6">
              <w:rPr>
                <w:rFonts w:asciiTheme="minorHAnsi" w:eastAsia="Batang" w:hAnsiTheme="minorHAnsi" w:cstheme="minorHAnsi"/>
                <w:i/>
                <w:iCs/>
                <w:sz w:val="16"/>
                <w:szCs w:val="16"/>
              </w:rPr>
              <w:t xml:space="preserve"> </w:t>
            </w:r>
          </w:p>
        </w:tc>
        <w:tc>
          <w:tcPr>
            <w:tcW w:w="1984" w:type="dxa"/>
          </w:tcPr>
          <w:p w14:paraId="4485CC23" w14:textId="24FB484E" w:rsidR="00120DED" w:rsidRPr="009371D6" w:rsidRDefault="00120DED" w:rsidP="000B3414">
            <w:pPr>
              <w:spacing w:line="276" w:lineRule="auto"/>
              <w:jc w:val="both"/>
              <w:rPr>
                <w:rFonts w:asciiTheme="minorHAnsi" w:eastAsia="Batang" w:hAnsiTheme="minorHAnsi" w:cstheme="minorHAnsi"/>
                <w:i/>
                <w:iCs/>
                <w:sz w:val="16"/>
                <w:szCs w:val="16"/>
              </w:rPr>
            </w:pPr>
            <w:r w:rsidRPr="009371D6">
              <w:rPr>
                <w:rFonts w:asciiTheme="minorHAnsi" w:eastAsia="Batang" w:hAnsiTheme="minorHAnsi" w:cstheme="minorHAnsi"/>
                <w:i/>
                <w:iCs/>
                <w:sz w:val="16"/>
                <w:szCs w:val="16"/>
              </w:rPr>
              <w:t>Penal del Distrito Judicial de Sánchez Piedras</w:t>
            </w:r>
            <w:r w:rsidR="006954EE" w:rsidRPr="009371D6">
              <w:rPr>
                <w:rFonts w:asciiTheme="minorHAnsi" w:eastAsia="Batang" w:hAnsiTheme="minorHAnsi" w:cstheme="minorHAnsi"/>
                <w:i/>
                <w:iCs/>
                <w:sz w:val="16"/>
                <w:szCs w:val="16"/>
              </w:rPr>
              <w:t xml:space="preserve"> y Especializado en Administración de Justicia para Adolescentes</w:t>
            </w:r>
          </w:p>
        </w:tc>
        <w:tc>
          <w:tcPr>
            <w:tcW w:w="2127" w:type="dxa"/>
          </w:tcPr>
          <w:p w14:paraId="5BF53022" w14:textId="7CC76EDE" w:rsidR="00120DED" w:rsidRPr="009371D6" w:rsidRDefault="00120DED" w:rsidP="000B3414">
            <w:pPr>
              <w:spacing w:line="276" w:lineRule="auto"/>
              <w:jc w:val="both"/>
              <w:rPr>
                <w:rFonts w:asciiTheme="minorHAnsi" w:eastAsia="Batang" w:hAnsiTheme="minorHAnsi" w:cstheme="minorHAnsi"/>
                <w:i/>
                <w:iCs/>
                <w:sz w:val="16"/>
                <w:szCs w:val="16"/>
              </w:rPr>
            </w:pPr>
            <w:r w:rsidRPr="009371D6">
              <w:rPr>
                <w:rFonts w:asciiTheme="minorHAnsi" w:eastAsia="Batang" w:hAnsiTheme="minorHAnsi" w:cstheme="minorHAnsi"/>
                <w:i/>
                <w:iCs/>
                <w:sz w:val="16"/>
                <w:szCs w:val="16"/>
              </w:rPr>
              <w:t>Domicilio conocido en San Luis Apizaquito, Apizaco, Tlaxcala (anexo al CERESO)</w:t>
            </w:r>
          </w:p>
        </w:tc>
        <w:tc>
          <w:tcPr>
            <w:tcW w:w="1605" w:type="dxa"/>
          </w:tcPr>
          <w:p w14:paraId="684464E3" w14:textId="41C270E7" w:rsidR="00120DED" w:rsidRPr="009371D6" w:rsidRDefault="00120DED" w:rsidP="000B3414">
            <w:pPr>
              <w:spacing w:line="276" w:lineRule="auto"/>
              <w:jc w:val="center"/>
              <w:rPr>
                <w:rFonts w:asciiTheme="minorHAnsi" w:eastAsia="Batang" w:hAnsiTheme="minorHAnsi" w:cstheme="minorHAnsi"/>
                <w:i/>
                <w:iCs/>
                <w:sz w:val="16"/>
                <w:szCs w:val="16"/>
              </w:rPr>
            </w:pPr>
            <w:r w:rsidRPr="009371D6">
              <w:rPr>
                <w:rFonts w:asciiTheme="minorHAnsi" w:eastAsia="Batang" w:hAnsiTheme="minorHAnsi" w:cstheme="minorHAnsi"/>
                <w:i/>
                <w:iCs/>
                <w:sz w:val="16"/>
                <w:szCs w:val="16"/>
              </w:rPr>
              <w:t xml:space="preserve">2414174979 </w:t>
            </w:r>
          </w:p>
        </w:tc>
      </w:tr>
      <w:tr w:rsidR="004D5C6C" w:rsidRPr="009371D6" w14:paraId="48AB5476" w14:textId="77777777" w:rsidTr="000B3414">
        <w:tc>
          <w:tcPr>
            <w:tcW w:w="2547" w:type="dxa"/>
          </w:tcPr>
          <w:p w14:paraId="6979B668" w14:textId="2BEAC5BB" w:rsidR="00120DED" w:rsidRPr="009371D6" w:rsidRDefault="00120DED" w:rsidP="000B3414">
            <w:pPr>
              <w:spacing w:line="276" w:lineRule="auto"/>
              <w:jc w:val="center"/>
              <w:rPr>
                <w:rFonts w:asciiTheme="minorHAnsi" w:eastAsia="Batang" w:hAnsiTheme="minorHAnsi" w:cstheme="minorHAnsi"/>
                <w:i/>
                <w:iCs/>
                <w:sz w:val="16"/>
                <w:szCs w:val="16"/>
              </w:rPr>
            </w:pPr>
            <w:r w:rsidRPr="009371D6">
              <w:rPr>
                <w:rFonts w:asciiTheme="minorHAnsi" w:eastAsia="Batang" w:hAnsiTheme="minorHAnsi" w:cstheme="minorHAnsi"/>
                <w:i/>
                <w:iCs/>
                <w:sz w:val="16"/>
                <w:szCs w:val="16"/>
              </w:rPr>
              <w:t>Lc</w:t>
            </w:r>
            <w:r w:rsidR="00AA2A44" w:rsidRPr="009371D6">
              <w:rPr>
                <w:rFonts w:asciiTheme="minorHAnsi" w:eastAsia="Batang" w:hAnsiTheme="minorHAnsi" w:cstheme="minorHAnsi"/>
                <w:i/>
                <w:iCs/>
                <w:sz w:val="16"/>
                <w:szCs w:val="16"/>
              </w:rPr>
              <w:t>d</w:t>
            </w:r>
            <w:r w:rsidR="006954EE" w:rsidRPr="009371D6">
              <w:rPr>
                <w:rFonts w:asciiTheme="minorHAnsi" w:eastAsia="Batang" w:hAnsiTheme="minorHAnsi" w:cstheme="minorHAnsi"/>
                <w:i/>
                <w:iCs/>
                <w:sz w:val="16"/>
                <w:szCs w:val="16"/>
              </w:rPr>
              <w:t>o</w:t>
            </w:r>
            <w:r w:rsidRPr="009371D6">
              <w:rPr>
                <w:rFonts w:asciiTheme="minorHAnsi" w:eastAsia="Batang" w:hAnsiTheme="minorHAnsi" w:cstheme="minorHAnsi"/>
                <w:i/>
                <w:iCs/>
                <w:sz w:val="16"/>
                <w:szCs w:val="16"/>
              </w:rPr>
              <w:t xml:space="preserve">. </w:t>
            </w:r>
            <w:r w:rsidR="006954EE" w:rsidRPr="009371D6">
              <w:rPr>
                <w:rFonts w:asciiTheme="minorHAnsi" w:eastAsia="Batang" w:hAnsiTheme="minorHAnsi" w:cstheme="minorHAnsi"/>
                <w:i/>
                <w:iCs/>
                <w:sz w:val="16"/>
                <w:szCs w:val="16"/>
              </w:rPr>
              <w:t>José Augusto López Hernández</w:t>
            </w:r>
          </w:p>
        </w:tc>
        <w:tc>
          <w:tcPr>
            <w:tcW w:w="1984" w:type="dxa"/>
          </w:tcPr>
          <w:p w14:paraId="7D57B5DA" w14:textId="68B057BF" w:rsidR="00120DED" w:rsidRPr="009371D6" w:rsidRDefault="006954EE" w:rsidP="000B3414">
            <w:pPr>
              <w:spacing w:line="276" w:lineRule="auto"/>
              <w:jc w:val="both"/>
              <w:rPr>
                <w:rFonts w:asciiTheme="minorHAnsi" w:eastAsia="Batang" w:hAnsiTheme="minorHAnsi" w:cstheme="minorHAnsi"/>
                <w:i/>
                <w:iCs/>
                <w:sz w:val="16"/>
                <w:szCs w:val="16"/>
              </w:rPr>
            </w:pPr>
            <w:r w:rsidRPr="009371D6">
              <w:rPr>
                <w:rFonts w:asciiTheme="minorHAnsi" w:eastAsia="Batang" w:hAnsiTheme="minorHAnsi" w:cstheme="minorHAnsi"/>
                <w:i/>
                <w:iCs/>
                <w:sz w:val="16"/>
                <w:szCs w:val="16"/>
              </w:rPr>
              <w:t>Civil</w:t>
            </w:r>
            <w:r w:rsidR="00120DED" w:rsidRPr="009371D6">
              <w:rPr>
                <w:rFonts w:asciiTheme="minorHAnsi" w:eastAsia="Batang" w:hAnsiTheme="minorHAnsi" w:cstheme="minorHAnsi"/>
                <w:i/>
                <w:iCs/>
                <w:sz w:val="16"/>
                <w:szCs w:val="16"/>
              </w:rPr>
              <w:t xml:space="preserve"> del Distrito Judicial de Juárez</w:t>
            </w:r>
          </w:p>
        </w:tc>
        <w:tc>
          <w:tcPr>
            <w:tcW w:w="2127" w:type="dxa"/>
          </w:tcPr>
          <w:p w14:paraId="28E878FD" w14:textId="3B9BBCC2" w:rsidR="00120DED" w:rsidRPr="009371D6" w:rsidRDefault="00120DED" w:rsidP="000B3414">
            <w:pPr>
              <w:spacing w:line="276" w:lineRule="auto"/>
              <w:jc w:val="both"/>
              <w:rPr>
                <w:rFonts w:asciiTheme="minorHAnsi" w:eastAsia="Batang" w:hAnsiTheme="minorHAnsi" w:cstheme="minorHAnsi"/>
                <w:i/>
                <w:iCs/>
                <w:sz w:val="16"/>
                <w:szCs w:val="16"/>
              </w:rPr>
            </w:pPr>
            <w:r w:rsidRPr="009371D6">
              <w:rPr>
                <w:rFonts w:asciiTheme="minorHAnsi" w:eastAsia="Batang" w:hAnsiTheme="minorHAnsi" w:cstheme="minorHAnsi"/>
                <w:i/>
                <w:iCs/>
                <w:sz w:val="16"/>
                <w:szCs w:val="16"/>
              </w:rPr>
              <w:t xml:space="preserve">Esquina formada por Boulevard </w:t>
            </w:r>
            <w:proofErr w:type="spellStart"/>
            <w:r w:rsidRPr="009371D6">
              <w:rPr>
                <w:rFonts w:asciiTheme="minorHAnsi" w:eastAsia="Batang" w:hAnsiTheme="minorHAnsi" w:cstheme="minorHAnsi"/>
                <w:i/>
                <w:iCs/>
                <w:sz w:val="16"/>
                <w:szCs w:val="16"/>
              </w:rPr>
              <w:t>Yan</w:t>
            </w:r>
            <w:r w:rsidR="00DC1AD5">
              <w:rPr>
                <w:rFonts w:asciiTheme="minorHAnsi" w:eastAsia="Batang" w:hAnsiTheme="minorHAnsi" w:cstheme="minorHAnsi"/>
                <w:i/>
                <w:iCs/>
                <w:sz w:val="16"/>
                <w:szCs w:val="16"/>
              </w:rPr>
              <w:t>c</w:t>
            </w:r>
            <w:r w:rsidRPr="009371D6">
              <w:rPr>
                <w:rFonts w:asciiTheme="minorHAnsi" w:eastAsia="Batang" w:hAnsiTheme="minorHAnsi" w:cstheme="minorHAnsi"/>
                <w:i/>
                <w:iCs/>
                <w:sz w:val="16"/>
                <w:szCs w:val="16"/>
              </w:rPr>
              <w:t>uitlalpan</w:t>
            </w:r>
            <w:proofErr w:type="spellEnd"/>
            <w:r w:rsidRPr="009371D6">
              <w:rPr>
                <w:rFonts w:asciiTheme="minorHAnsi" w:eastAsia="Batang" w:hAnsiTheme="minorHAnsi" w:cstheme="minorHAnsi"/>
                <w:i/>
                <w:iCs/>
                <w:sz w:val="16"/>
                <w:szCs w:val="16"/>
              </w:rPr>
              <w:t xml:space="preserve"> y carretera Apizaco</w:t>
            </w:r>
            <w:r w:rsidR="00DC1AD5">
              <w:rPr>
                <w:rFonts w:asciiTheme="minorHAnsi" w:eastAsia="Batang" w:hAnsiTheme="minorHAnsi" w:cstheme="minorHAnsi"/>
                <w:i/>
                <w:iCs/>
                <w:sz w:val="16"/>
                <w:szCs w:val="16"/>
              </w:rPr>
              <w:t xml:space="preserve">, </w:t>
            </w:r>
            <w:r w:rsidR="004D5C6C">
              <w:rPr>
                <w:rFonts w:asciiTheme="minorHAnsi" w:eastAsia="Batang" w:hAnsiTheme="minorHAnsi" w:cstheme="minorHAnsi"/>
                <w:i/>
                <w:iCs/>
                <w:sz w:val="16"/>
                <w:szCs w:val="16"/>
              </w:rPr>
              <w:t xml:space="preserve">Super Manzana 21, </w:t>
            </w:r>
            <w:r w:rsidR="00DC1AD5">
              <w:rPr>
                <w:rFonts w:asciiTheme="minorHAnsi" w:eastAsia="Batang" w:hAnsiTheme="minorHAnsi" w:cstheme="minorHAnsi"/>
                <w:i/>
                <w:iCs/>
                <w:sz w:val="16"/>
                <w:szCs w:val="16"/>
              </w:rPr>
              <w:t xml:space="preserve">Huamantla, </w:t>
            </w:r>
            <w:proofErr w:type="spellStart"/>
            <w:r w:rsidR="00DC1AD5">
              <w:rPr>
                <w:rFonts w:asciiTheme="minorHAnsi" w:eastAsia="Batang" w:hAnsiTheme="minorHAnsi" w:cstheme="minorHAnsi"/>
                <w:i/>
                <w:iCs/>
                <w:sz w:val="16"/>
                <w:szCs w:val="16"/>
              </w:rPr>
              <w:t>Tlax</w:t>
            </w:r>
            <w:proofErr w:type="spellEnd"/>
            <w:r w:rsidR="00DC1AD5">
              <w:rPr>
                <w:rFonts w:asciiTheme="minorHAnsi" w:eastAsia="Batang" w:hAnsiTheme="minorHAnsi" w:cstheme="minorHAnsi"/>
                <w:i/>
                <w:iCs/>
                <w:sz w:val="16"/>
                <w:szCs w:val="16"/>
              </w:rPr>
              <w:t>.</w:t>
            </w:r>
          </w:p>
        </w:tc>
        <w:tc>
          <w:tcPr>
            <w:tcW w:w="1605" w:type="dxa"/>
          </w:tcPr>
          <w:p w14:paraId="79764112" w14:textId="2E6A461A" w:rsidR="00120DED" w:rsidRPr="009371D6" w:rsidRDefault="00120DED" w:rsidP="000B3414">
            <w:pPr>
              <w:spacing w:line="276" w:lineRule="auto"/>
              <w:jc w:val="center"/>
              <w:rPr>
                <w:rFonts w:asciiTheme="minorHAnsi" w:eastAsia="Batang" w:hAnsiTheme="minorHAnsi" w:cstheme="minorHAnsi"/>
                <w:i/>
                <w:iCs/>
                <w:sz w:val="16"/>
                <w:szCs w:val="16"/>
              </w:rPr>
            </w:pPr>
            <w:r w:rsidRPr="009371D6">
              <w:rPr>
                <w:rFonts w:asciiTheme="minorHAnsi" w:eastAsia="Batang" w:hAnsiTheme="minorHAnsi" w:cstheme="minorHAnsi"/>
                <w:i/>
                <w:iCs/>
                <w:sz w:val="16"/>
                <w:szCs w:val="16"/>
              </w:rPr>
              <w:t>2</w:t>
            </w:r>
            <w:r w:rsidR="00DC1AD5">
              <w:rPr>
                <w:rFonts w:asciiTheme="minorHAnsi" w:eastAsia="Batang" w:hAnsiTheme="minorHAnsi" w:cstheme="minorHAnsi"/>
                <w:i/>
                <w:iCs/>
                <w:sz w:val="16"/>
                <w:szCs w:val="16"/>
              </w:rPr>
              <w:t>47</w:t>
            </w:r>
            <w:r w:rsidRPr="009371D6">
              <w:rPr>
                <w:rFonts w:asciiTheme="minorHAnsi" w:eastAsia="Batang" w:hAnsiTheme="minorHAnsi" w:cstheme="minorHAnsi"/>
                <w:i/>
                <w:iCs/>
                <w:sz w:val="16"/>
                <w:szCs w:val="16"/>
              </w:rPr>
              <w:t>4720224</w:t>
            </w:r>
          </w:p>
        </w:tc>
      </w:tr>
      <w:tr w:rsidR="004D5C6C" w:rsidRPr="009371D6" w14:paraId="2C8EA1C0" w14:textId="77777777" w:rsidTr="000B3414">
        <w:tc>
          <w:tcPr>
            <w:tcW w:w="2547" w:type="dxa"/>
          </w:tcPr>
          <w:p w14:paraId="6FD415B2" w14:textId="44860CED" w:rsidR="00120DED" w:rsidRPr="009371D6" w:rsidRDefault="00120DED" w:rsidP="000B3414">
            <w:pPr>
              <w:spacing w:line="276" w:lineRule="auto"/>
              <w:jc w:val="center"/>
              <w:outlineLvl w:val="0"/>
              <w:rPr>
                <w:rFonts w:asciiTheme="minorHAnsi" w:hAnsiTheme="minorHAnsi" w:cstheme="minorHAnsi"/>
                <w:i/>
                <w:iCs/>
                <w:sz w:val="16"/>
                <w:szCs w:val="16"/>
              </w:rPr>
            </w:pPr>
            <w:r w:rsidRPr="009371D6">
              <w:rPr>
                <w:rFonts w:asciiTheme="minorHAnsi" w:hAnsiTheme="minorHAnsi" w:cstheme="minorHAnsi"/>
                <w:i/>
                <w:iCs/>
                <w:sz w:val="16"/>
                <w:szCs w:val="16"/>
              </w:rPr>
              <w:t>Lc</w:t>
            </w:r>
            <w:r w:rsidR="00AA2A44" w:rsidRPr="009371D6">
              <w:rPr>
                <w:rFonts w:asciiTheme="minorHAnsi" w:hAnsiTheme="minorHAnsi" w:cstheme="minorHAnsi"/>
                <w:i/>
                <w:iCs/>
                <w:sz w:val="16"/>
                <w:szCs w:val="16"/>
              </w:rPr>
              <w:t>d</w:t>
            </w:r>
            <w:r w:rsidR="006954EE" w:rsidRPr="009371D6">
              <w:rPr>
                <w:rFonts w:asciiTheme="minorHAnsi" w:hAnsiTheme="minorHAnsi" w:cstheme="minorHAnsi"/>
                <w:i/>
                <w:iCs/>
                <w:sz w:val="16"/>
                <w:szCs w:val="16"/>
              </w:rPr>
              <w:t>a</w:t>
            </w:r>
            <w:r w:rsidRPr="009371D6">
              <w:rPr>
                <w:rFonts w:asciiTheme="minorHAnsi" w:hAnsiTheme="minorHAnsi" w:cstheme="minorHAnsi"/>
                <w:i/>
                <w:iCs/>
                <w:sz w:val="16"/>
                <w:szCs w:val="16"/>
              </w:rPr>
              <w:t xml:space="preserve">. </w:t>
            </w:r>
            <w:r w:rsidR="006954EE" w:rsidRPr="009371D6">
              <w:rPr>
                <w:rFonts w:asciiTheme="minorHAnsi" w:hAnsiTheme="minorHAnsi" w:cstheme="minorHAnsi"/>
                <w:i/>
                <w:iCs/>
                <w:sz w:val="16"/>
                <w:szCs w:val="16"/>
              </w:rPr>
              <w:t>Laura Marcela Ramos Vela</w:t>
            </w:r>
          </w:p>
        </w:tc>
        <w:tc>
          <w:tcPr>
            <w:tcW w:w="1984" w:type="dxa"/>
          </w:tcPr>
          <w:p w14:paraId="36513DE8" w14:textId="77777777" w:rsidR="00120DED" w:rsidRPr="009371D6" w:rsidRDefault="00120DED" w:rsidP="000B3414">
            <w:pPr>
              <w:spacing w:line="276" w:lineRule="auto"/>
              <w:jc w:val="both"/>
              <w:outlineLvl w:val="0"/>
              <w:rPr>
                <w:rFonts w:asciiTheme="minorHAnsi" w:hAnsiTheme="minorHAnsi" w:cstheme="minorHAnsi"/>
                <w:i/>
                <w:iCs/>
                <w:sz w:val="16"/>
                <w:szCs w:val="16"/>
              </w:rPr>
            </w:pPr>
            <w:r w:rsidRPr="009371D6">
              <w:rPr>
                <w:rFonts w:asciiTheme="minorHAnsi" w:hAnsiTheme="minorHAnsi" w:cstheme="minorHAnsi"/>
                <w:i/>
                <w:iCs/>
                <w:sz w:val="16"/>
                <w:szCs w:val="16"/>
              </w:rPr>
              <w:t xml:space="preserve">Civil y Familiar del Distrito Judicial de Xicohténcatl </w:t>
            </w:r>
          </w:p>
        </w:tc>
        <w:tc>
          <w:tcPr>
            <w:tcW w:w="2127" w:type="dxa"/>
          </w:tcPr>
          <w:p w14:paraId="65C0CB04" w14:textId="3E1010AA" w:rsidR="00120DED" w:rsidRPr="009371D6" w:rsidRDefault="00AA2A44" w:rsidP="00AA2A44">
            <w:pPr>
              <w:spacing w:line="276" w:lineRule="auto"/>
              <w:jc w:val="both"/>
              <w:outlineLvl w:val="0"/>
              <w:rPr>
                <w:rFonts w:asciiTheme="minorHAnsi" w:hAnsiTheme="minorHAnsi" w:cstheme="minorHAnsi"/>
                <w:i/>
                <w:iCs/>
                <w:sz w:val="16"/>
                <w:szCs w:val="16"/>
              </w:rPr>
            </w:pPr>
            <w:r w:rsidRPr="009371D6">
              <w:rPr>
                <w:rFonts w:asciiTheme="minorHAnsi" w:hAnsiTheme="minorHAnsi" w:cstheme="minorHAnsi"/>
                <w:i/>
                <w:iCs/>
                <w:sz w:val="16"/>
                <w:szCs w:val="16"/>
              </w:rPr>
              <w:t>Calle Río Bravo número 5, Barrio de San Bartolomé</w:t>
            </w:r>
            <w:r w:rsidR="00DC1AD5">
              <w:rPr>
                <w:rFonts w:asciiTheme="minorHAnsi" w:hAnsiTheme="minorHAnsi" w:cstheme="minorHAnsi"/>
                <w:i/>
                <w:iCs/>
                <w:sz w:val="16"/>
                <w:szCs w:val="16"/>
              </w:rPr>
              <w:t>,</w:t>
            </w:r>
            <w:r w:rsidRPr="009371D6">
              <w:rPr>
                <w:rFonts w:asciiTheme="minorHAnsi" w:hAnsiTheme="minorHAnsi" w:cstheme="minorHAnsi"/>
                <w:i/>
                <w:iCs/>
                <w:sz w:val="16"/>
                <w:szCs w:val="16"/>
              </w:rPr>
              <w:t xml:space="preserve"> San Pablo del Monte, </w:t>
            </w:r>
            <w:proofErr w:type="spellStart"/>
            <w:r w:rsidRPr="009371D6">
              <w:rPr>
                <w:rFonts w:asciiTheme="minorHAnsi" w:hAnsiTheme="minorHAnsi" w:cstheme="minorHAnsi"/>
                <w:i/>
                <w:iCs/>
                <w:sz w:val="16"/>
                <w:szCs w:val="16"/>
              </w:rPr>
              <w:t>Tlax</w:t>
            </w:r>
            <w:proofErr w:type="spellEnd"/>
            <w:r w:rsidRPr="009371D6">
              <w:rPr>
                <w:rFonts w:asciiTheme="minorHAnsi" w:hAnsiTheme="minorHAnsi" w:cstheme="minorHAnsi"/>
                <w:i/>
                <w:iCs/>
                <w:sz w:val="16"/>
                <w:szCs w:val="16"/>
              </w:rPr>
              <w:t>.</w:t>
            </w:r>
          </w:p>
        </w:tc>
        <w:tc>
          <w:tcPr>
            <w:tcW w:w="1605" w:type="dxa"/>
          </w:tcPr>
          <w:p w14:paraId="30393B36" w14:textId="77777777" w:rsidR="00120DED" w:rsidRPr="009371D6" w:rsidRDefault="00120DED" w:rsidP="000B3414">
            <w:pPr>
              <w:spacing w:line="276" w:lineRule="auto"/>
              <w:jc w:val="center"/>
              <w:outlineLvl w:val="0"/>
              <w:rPr>
                <w:rFonts w:asciiTheme="minorHAnsi" w:hAnsiTheme="minorHAnsi" w:cstheme="minorHAnsi"/>
                <w:i/>
                <w:iCs/>
                <w:sz w:val="16"/>
                <w:szCs w:val="16"/>
              </w:rPr>
            </w:pPr>
          </w:p>
          <w:p w14:paraId="1EA14988" w14:textId="15A5ACBE" w:rsidR="00120DED" w:rsidRPr="009371D6" w:rsidRDefault="00120DED" w:rsidP="000B3414">
            <w:pPr>
              <w:spacing w:line="276" w:lineRule="auto"/>
              <w:jc w:val="center"/>
              <w:outlineLvl w:val="0"/>
              <w:rPr>
                <w:rFonts w:asciiTheme="minorHAnsi" w:hAnsiTheme="minorHAnsi" w:cstheme="minorHAnsi"/>
                <w:i/>
                <w:iCs/>
                <w:sz w:val="16"/>
                <w:szCs w:val="16"/>
              </w:rPr>
            </w:pPr>
            <w:r w:rsidRPr="009371D6">
              <w:rPr>
                <w:rFonts w:asciiTheme="minorHAnsi" w:hAnsiTheme="minorHAnsi" w:cstheme="minorHAnsi"/>
                <w:i/>
                <w:iCs/>
                <w:sz w:val="16"/>
                <w:szCs w:val="16"/>
              </w:rPr>
              <w:t>2</w:t>
            </w:r>
            <w:r w:rsidR="00DC1AD5">
              <w:rPr>
                <w:rFonts w:asciiTheme="minorHAnsi" w:hAnsiTheme="minorHAnsi" w:cstheme="minorHAnsi"/>
                <w:i/>
                <w:iCs/>
                <w:sz w:val="16"/>
                <w:szCs w:val="16"/>
              </w:rPr>
              <w:t>2</w:t>
            </w:r>
            <w:r w:rsidRPr="009371D6">
              <w:rPr>
                <w:rFonts w:asciiTheme="minorHAnsi" w:hAnsiTheme="minorHAnsi" w:cstheme="minorHAnsi"/>
                <w:i/>
                <w:iCs/>
                <w:sz w:val="16"/>
                <w:szCs w:val="16"/>
              </w:rPr>
              <w:t>22821418</w:t>
            </w:r>
          </w:p>
        </w:tc>
      </w:tr>
      <w:tr w:rsidR="004D5C6C" w:rsidRPr="009371D6" w14:paraId="204F6C09" w14:textId="77777777" w:rsidTr="000B3414">
        <w:tc>
          <w:tcPr>
            <w:tcW w:w="2547" w:type="dxa"/>
          </w:tcPr>
          <w:p w14:paraId="0DE6A7D8" w14:textId="1F8D12CE" w:rsidR="00120DED" w:rsidRPr="009371D6" w:rsidRDefault="00120DED" w:rsidP="000B3414">
            <w:pPr>
              <w:spacing w:line="276" w:lineRule="auto"/>
              <w:jc w:val="center"/>
              <w:outlineLvl w:val="0"/>
              <w:rPr>
                <w:rFonts w:asciiTheme="minorHAnsi" w:hAnsiTheme="minorHAnsi" w:cstheme="minorHAnsi"/>
                <w:i/>
                <w:iCs/>
                <w:sz w:val="16"/>
                <w:szCs w:val="16"/>
              </w:rPr>
            </w:pPr>
            <w:r w:rsidRPr="009371D6">
              <w:rPr>
                <w:rFonts w:asciiTheme="minorHAnsi" w:hAnsiTheme="minorHAnsi" w:cstheme="minorHAnsi"/>
                <w:i/>
                <w:iCs/>
                <w:sz w:val="16"/>
                <w:szCs w:val="16"/>
              </w:rPr>
              <w:t>Lc</w:t>
            </w:r>
            <w:r w:rsidR="00AA2A44" w:rsidRPr="009371D6">
              <w:rPr>
                <w:rFonts w:asciiTheme="minorHAnsi" w:hAnsiTheme="minorHAnsi" w:cstheme="minorHAnsi"/>
                <w:i/>
                <w:iCs/>
                <w:sz w:val="16"/>
                <w:szCs w:val="16"/>
              </w:rPr>
              <w:t>da</w:t>
            </w:r>
            <w:r w:rsidRPr="009371D6">
              <w:rPr>
                <w:rFonts w:asciiTheme="minorHAnsi" w:hAnsiTheme="minorHAnsi" w:cstheme="minorHAnsi"/>
                <w:i/>
                <w:iCs/>
                <w:sz w:val="16"/>
                <w:szCs w:val="16"/>
              </w:rPr>
              <w:t>.</w:t>
            </w:r>
            <w:r w:rsidR="00AA2A44" w:rsidRPr="009371D6">
              <w:rPr>
                <w:rFonts w:asciiTheme="minorHAnsi" w:hAnsiTheme="minorHAnsi" w:cstheme="minorHAnsi"/>
                <w:i/>
                <w:iCs/>
                <w:sz w:val="16"/>
                <w:szCs w:val="16"/>
              </w:rPr>
              <w:t xml:space="preserve"> Leticia Caballero Muñoz</w:t>
            </w:r>
            <w:r w:rsidRPr="009371D6">
              <w:rPr>
                <w:rFonts w:asciiTheme="minorHAnsi" w:hAnsiTheme="minorHAnsi" w:cstheme="minorHAnsi"/>
                <w:i/>
                <w:iCs/>
                <w:sz w:val="16"/>
                <w:szCs w:val="16"/>
              </w:rPr>
              <w:t xml:space="preserve"> </w:t>
            </w:r>
            <w:r w:rsidR="00AA2A44" w:rsidRPr="009371D6">
              <w:rPr>
                <w:rFonts w:asciiTheme="minorHAnsi" w:hAnsiTheme="minorHAnsi" w:cstheme="minorHAnsi"/>
                <w:i/>
                <w:iCs/>
                <w:sz w:val="16"/>
                <w:szCs w:val="16"/>
              </w:rPr>
              <w:t xml:space="preserve"> </w:t>
            </w:r>
            <w:r w:rsidRPr="009371D6">
              <w:rPr>
                <w:rFonts w:asciiTheme="minorHAnsi" w:hAnsiTheme="minorHAnsi" w:cstheme="minorHAnsi"/>
                <w:i/>
                <w:iCs/>
                <w:sz w:val="16"/>
                <w:szCs w:val="16"/>
              </w:rPr>
              <w:t xml:space="preserve"> </w:t>
            </w:r>
          </w:p>
        </w:tc>
        <w:tc>
          <w:tcPr>
            <w:tcW w:w="1984" w:type="dxa"/>
          </w:tcPr>
          <w:p w14:paraId="64C1B274" w14:textId="77777777" w:rsidR="00120DED" w:rsidRPr="009371D6" w:rsidRDefault="00120DED" w:rsidP="000B3414">
            <w:pPr>
              <w:spacing w:line="276" w:lineRule="auto"/>
              <w:jc w:val="both"/>
              <w:outlineLvl w:val="0"/>
              <w:rPr>
                <w:rFonts w:asciiTheme="minorHAnsi" w:hAnsiTheme="minorHAnsi" w:cstheme="minorHAnsi"/>
                <w:i/>
                <w:iCs/>
                <w:sz w:val="16"/>
                <w:szCs w:val="16"/>
              </w:rPr>
            </w:pPr>
            <w:r w:rsidRPr="009371D6">
              <w:rPr>
                <w:rFonts w:asciiTheme="minorHAnsi" w:hAnsiTheme="minorHAnsi" w:cstheme="minorHAnsi"/>
                <w:i/>
                <w:iCs/>
                <w:sz w:val="16"/>
                <w:szCs w:val="16"/>
              </w:rPr>
              <w:t>Civil y Familiar del Distrito Judicial de Ocampo</w:t>
            </w:r>
          </w:p>
        </w:tc>
        <w:tc>
          <w:tcPr>
            <w:tcW w:w="2127" w:type="dxa"/>
          </w:tcPr>
          <w:p w14:paraId="75E7F3B0" w14:textId="27F3C0DD" w:rsidR="00120DED" w:rsidRPr="009371D6" w:rsidRDefault="00120DED" w:rsidP="000B3414">
            <w:pPr>
              <w:spacing w:line="276" w:lineRule="auto"/>
              <w:jc w:val="both"/>
              <w:rPr>
                <w:rFonts w:asciiTheme="minorHAnsi" w:hAnsiTheme="minorHAnsi" w:cstheme="minorHAnsi"/>
                <w:i/>
                <w:iCs/>
                <w:sz w:val="16"/>
                <w:szCs w:val="16"/>
              </w:rPr>
            </w:pPr>
            <w:r w:rsidRPr="009371D6">
              <w:rPr>
                <w:rFonts w:asciiTheme="minorHAnsi" w:hAnsiTheme="minorHAnsi" w:cstheme="minorHAnsi"/>
                <w:i/>
                <w:iCs/>
                <w:sz w:val="16"/>
                <w:szCs w:val="16"/>
              </w:rPr>
              <w:t>Calle Mariano Escobedo sin número, colonia L</w:t>
            </w:r>
            <w:r w:rsidR="00DC1AD5">
              <w:rPr>
                <w:rFonts w:asciiTheme="minorHAnsi" w:hAnsiTheme="minorHAnsi" w:cstheme="minorHAnsi"/>
                <w:i/>
                <w:iCs/>
                <w:sz w:val="16"/>
                <w:szCs w:val="16"/>
              </w:rPr>
              <w:t>a</w:t>
            </w:r>
            <w:r w:rsidRPr="009371D6">
              <w:rPr>
                <w:rFonts w:asciiTheme="minorHAnsi" w:hAnsiTheme="minorHAnsi" w:cstheme="minorHAnsi"/>
                <w:i/>
                <w:iCs/>
                <w:sz w:val="16"/>
                <w:szCs w:val="16"/>
              </w:rPr>
              <w:t xml:space="preserve"> C</w:t>
            </w:r>
            <w:r w:rsidR="00DC1AD5">
              <w:rPr>
                <w:rFonts w:asciiTheme="minorHAnsi" w:hAnsiTheme="minorHAnsi" w:cstheme="minorHAnsi"/>
                <w:i/>
                <w:iCs/>
                <w:sz w:val="16"/>
                <w:szCs w:val="16"/>
              </w:rPr>
              <w:t>añada</w:t>
            </w:r>
            <w:r w:rsidRPr="009371D6">
              <w:rPr>
                <w:rFonts w:asciiTheme="minorHAnsi" w:hAnsiTheme="minorHAnsi" w:cstheme="minorHAnsi"/>
                <w:i/>
                <w:iCs/>
                <w:sz w:val="16"/>
                <w:szCs w:val="16"/>
              </w:rPr>
              <w:t xml:space="preserve">, Calpulalpan, </w:t>
            </w:r>
            <w:proofErr w:type="spellStart"/>
            <w:r w:rsidRPr="009371D6">
              <w:rPr>
                <w:rFonts w:asciiTheme="minorHAnsi" w:hAnsiTheme="minorHAnsi" w:cstheme="minorHAnsi"/>
                <w:i/>
                <w:iCs/>
                <w:sz w:val="16"/>
                <w:szCs w:val="16"/>
              </w:rPr>
              <w:t>Tlax</w:t>
            </w:r>
            <w:proofErr w:type="spellEnd"/>
            <w:r w:rsidR="00DC1AD5">
              <w:rPr>
                <w:rFonts w:asciiTheme="minorHAnsi" w:hAnsiTheme="minorHAnsi" w:cstheme="minorHAnsi"/>
                <w:i/>
                <w:iCs/>
                <w:sz w:val="16"/>
                <w:szCs w:val="16"/>
              </w:rPr>
              <w:t>.</w:t>
            </w:r>
          </w:p>
          <w:p w14:paraId="5E7CA830" w14:textId="77777777" w:rsidR="00120DED" w:rsidRPr="009371D6" w:rsidRDefault="00120DED" w:rsidP="000B3414">
            <w:pPr>
              <w:spacing w:line="276" w:lineRule="auto"/>
              <w:jc w:val="both"/>
              <w:outlineLvl w:val="0"/>
              <w:rPr>
                <w:rFonts w:asciiTheme="minorHAnsi" w:hAnsiTheme="minorHAnsi" w:cstheme="minorHAnsi"/>
                <w:i/>
                <w:iCs/>
                <w:sz w:val="16"/>
                <w:szCs w:val="16"/>
              </w:rPr>
            </w:pPr>
          </w:p>
        </w:tc>
        <w:tc>
          <w:tcPr>
            <w:tcW w:w="1605" w:type="dxa"/>
          </w:tcPr>
          <w:p w14:paraId="6F4D2003" w14:textId="77777777" w:rsidR="00120DED" w:rsidRPr="009371D6" w:rsidRDefault="00120DED" w:rsidP="000B3414">
            <w:pPr>
              <w:spacing w:line="276" w:lineRule="auto"/>
              <w:jc w:val="center"/>
              <w:outlineLvl w:val="0"/>
              <w:rPr>
                <w:rFonts w:asciiTheme="minorHAnsi" w:hAnsiTheme="minorHAnsi" w:cstheme="minorHAnsi"/>
                <w:i/>
                <w:iCs/>
                <w:sz w:val="16"/>
                <w:szCs w:val="16"/>
              </w:rPr>
            </w:pPr>
          </w:p>
          <w:p w14:paraId="7CD2067A" w14:textId="56507AC1" w:rsidR="00120DED" w:rsidRPr="009371D6" w:rsidRDefault="00120DED" w:rsidP="000B3414">
            <w:pPr>
              <w:spacing w:line="276" w:lineRule="auto"/>
              <w:jc w:val="center"/>
              <w:outlineLvl w:val="0"/>
              <w:rPr>
                <w:rFonts w:asciiTheme="minorHAnsi" w:hAnsiTheme="minorHAnsi" w:cstheme="minorHAnsi"/>
                <w:i/>
                <w:iCs/>
                <w:sz w:val="16"/>
                <w:szCs w:val="16"/>
              </w:rPr>
            </w:pPr>
            <w:r w:rsidRPr="009371D6">
              <w:rPr>
                <w:rFonts w:asciiTheme="minorHAnsi" w:hAnsiTheme="minorHAnsi" w:cstheme="minorHAnsi"/>
                <w:i/>
                <w:iCs/>
                <w:sz w:val="16"/>
                <w:szCs w:val="16"/>
              </w:rPr>
              <w:t>7499180434</w:t>
            </w:r>
          </w:p>
        </w:tc>
      </w:tr>
      <w:tr w:rsidR="004D5C6C" w:rsidRPr="009371D6" w14:paraId="10EFC580" w14:textId="77777777" w:rsidTr="000B3414">
        <w:tc>
          <w:tcPr>
            <w:tcW w:w="2547" w:type="dxa"/>
          </w:tcPr>
          <w:p w14:paraId="1C348144" w14:textId="38F88BA0" w:rsidR="00120DED" w:rsidRPr="009371D6" w:rsidRDefault="00120DED" w:rsidP="000B3414">
            <w:pPr>
              <w:spacing w:line="276" w:lineRule="auto"/>
              <w:jc w:val="center"/>
              <w:outlineLvl w:val="0"/>
              <w:rPr>
                <w:rFonts w:asciiTheme="minorHAnsi" w:hAnsiTheme="minorHAnsi" w:cstheme="minorHAnsi"/>
                <w:i/>
                <w:iCs/>
                <w:color w:val="FF0000"/>
                <w:sz w:val="16"/>
                <w:szCs w:val="16"/>
              </w:rPr>
            </w:pPr>
            <w:r w:rsidRPr="009371D6">
              <w:rPr>
                <w:rFonts w:asciiTheme="minorHAnsi" w:hAnsiTheme="minorHAnsi" w:cstheme="minorHAnsi"/>
                <w:i/>
                <w:iCs/>
                <w:sz w:val="16"/>
                <w:szCs w:val="16"/>
              </w:rPr>
              <w:t>L</w:t>
            </w:r>
            <w:r w:rsidR="00AA2A44" w:rsidRPr="009371D6">
              <w:rPr>
                <w:rFonts w:asciiTheme="minorHAnsi" w:hAnsiTheme="minorHAnsi" w:cstheme="minorHAnsi"/>
                <w:i/>
                <w:iCs/>
                <w:sz w:val="16"/>
                <w:szCs w:val="16"/>
              </w:rPr>
              <w:t>cda. Anel Bañuelos Meneses</w:t>
            </w:r>
          </w:p>
        </w:tc>
        <w:tc>
          <w:tcPr>
            <w:tcW w:w="1984" w:type="dxa"/>
          </w:tcPr>
          <w:p w14:paraId="00FA84A5" w14:textId="14A6EC66" w:rsidR="00120DED" w:rsidRPr="009371D6" w:rsidRDefault="00AA2A44" w:rsidP="000B3414">
            <w:pPr>
              <w:spacing w:line="276" w:lineRule="auto"/>
              <w:jc w:val="both"/>
              <w:outlineLvl w:val="0"/>
              <w:rPr>
                <w:rFonts w:asciiTheme="minorHAnsi" w:hAnsiTheme="minorHAnsi" w:cstheme="minorHAnsi"/>
                <w:i/>
                <w:iCs/>
                <w:sz w:val="16"/>
                <w:szCs w:val="16"/>
              </w:rPr>
            </w:pPr>
            <w:r w:rsidRPr="009371D6">
              <w:rPr>
                <w:rFonts w:asciiTheme="minorHAnsi" w:hAnsiTheme="minorHAnsi" w:cstheme="minorHAnsi"/>
                <w:i/>
                <w:iCs/>
                <w:sz w:val="16"/>
                <w:szCs w:val="16"/>
              </w:rPr>
              <w:t>Civil</w:t>
            </w:r>
            <w:r w:rsidR="00120DED" w:rsidRPr="009371D6">
              <w:rPr>
                <w:rFonts w:asciiTheme="minorHAnsi" w:hAnsiTheme="minorHAnsi" w:cstheme="minorHAnsi"/>
                <w:i/>
                <w:iCs/>
                <w:sz w:val="16"/>
                <w:szCs w:val="16"/>
              </w:rPr>
              <w:t xml:space="preserve"> del Distrito Judicial de Zaragoza</w:t>
            </w:r>
          </w:p>
        </w:tc>
        <w:tc>
          <w:tcPr>
            <w:tcW w:w="2127" w:type="dxa"/>
          </w:tcPr>
          <w:p w14:paraId="388DA89E" w14:textId="77777777" w:rsidR="00120DED" w:rsidRPr="009371D6" w:rsidRDefault="00120DED" w:rsidP="000B3414">
            <w:pPr>
              <w:spacing w:line="276" w:lineRule="auto"/>
              <w:jc w:val="both"/>
              <w:outlineLvl w:val="0"/>
              <w:rPr>
                <w:rFonts w:asciiTheme="minorHAnsi" w:hAnsiTheme="minorHAnsi" w:cstheme="minorHAnsi"/>
                <w:i/>
                <w:iCs/>
                <w:sz w:val="16"/>
                <w:szCs w:val="16"/>
              </w:rPr>
            </w:pPr>
            <w:r w:rsidRPr="009371D6">
              <w:rPr>
                <w:rFonts w:asciiTheme="minorHAnsi" w:hAnsiTheme="minorHAnsi" w:cstheme="minorHAnsi"/>
                <w:i/>
                <w:iCs/>
                <w:sz w:val="16"/>
                <w:szCs w:val="16"/>
              </w:rPr>
              <w:t xml:space="preserve">Calle Libertad sin número, Sección Primera, Zacatelco, </w:t>
            </w:r>
            <w:proofErr w:type="spellStart"/>
            <w:r w:rsidRPr="009371D6">
              <w:rPr>
                <w:rFonts w:asciiTheme="minorHAnsi" w:hAnsiTheme="minorHAnsi" w:cstheme="minorHAnsi"/>
                <w:i/>
                <w:iCs/>
                <w:sz w:val="16"/>
                <w:szCs w:val="16"/>
              </w:rPr>
              <w:t>Tlax</w:t>
            </w:r>
            <w:proofErr w:type="spellEnd"/>
            <w:r w:rsidRPr="009371D6">
              <w:rPr>
                <w:rFonts w:asciiTheme="minorHAnsi" w:hAnsiTheme="minorHAnsi" w:cstheme="minorHAnsi"/>
                <w:i/>
                <w:iCs/>
                <w:sz w:val="16"/>
                <w:szCs w:val="16"/>
              </w:rPr>
              <w:t>.</w:t>
            </w:r>
          </w:p>
        </w:tc>
        <w:tc>
          <w:tcPr>
            <w:tcW w:w="1605" w:type="dxa"/>
          </w:tcPr>
          <w:p w14:paraId="34969C1D" w14:textId="1B9B6622" w:rsidR="00120DED" w:rsidRPr="009371D6" w:rsidRDefault="00DC1AD5" w:rsidP="000B3414">
            <w:pPr>
              <w:spacing w:line="276" w:lineRule="auto"/>
              <w:jc w:val="center"/>
              <w:outlineLvl w:val="0"/>
              <w:rPr>
                <w:rFonts w:asciiTheme="minorHAnsi" w:hAnsiTheme="minorHAnsi" w:cstheme="minorHAnsi"/>
                <w:i/>
                <w:iCs/>
                <w:sz w:val="16"/>
                <w:szCs w:val="16"/>
              </w:rPr>
            </w:pPr>
            <w:r>
              <w:rPr>
                <w:rFonts w:asciiTheme="minorHAnsi" w:hAnsiTheme="minorHAnsi" w:cstheme="minorHAnsi"/>
                <w:i/>
                <w:iCs/>
                <w:sz w:val="16"/>
                <w:szCs w:val="16"/>
              </w:rPr>
              <w:t>246</w:t>
            </w:r>
            <w:r w:rsidR="00120DED" w:rsidRPr="009371D6">
              <w:rPr>
                <w:rFonts w:asciiTheme="minorHAnsi" w:hAnsiTheme="minorHAnsi" w:cstheme="minorHAnsi"/>
                <w:i/>
                <w:iCs/>
                <w:sz w:val="16"/>
                <w:szCs w:val="16"/>
              </w:rPr>
              <w:t xml:space="preserve">1510182 </w:t>
            </w:r>
          </w:p>
        </w:tc>
      </w:tr>
      <w:tr w:rsidR="004D5C6C" w:rsidRPr="009371D6" w14:paraId="1459BBCB" w14:textId="77777777" w:rsidTr="000B3414">
        <w:tc>
          <w:tcPr>
            <w:tcW w:w="2547" w:type="dxa"/>
          </w:tcPr>
          <w:p w14:paraId="7FA5B28C" w14:textId="396958D5" w:rsidR="00120DED" w:rsidRPr="009371D6" w:rsidRDefault="00120DED" w:rsidP="000B3414">
            <w:pPr>
              <w:spacing w:line="276" w:lineRule="auto"/>
              <w:jc w:val="center"/>
              <w:outlineLvl w:val="0"/>
              <w:rPr>
                <w:rFonts w:asciiTheme="minorHAnsi" w:hAnsiTheme="minorHAnsi" w:cstheme="minorHAnsi"/>
                <w:b/>
                <w:i/>
                <w:iCs/>
                <w:sz w:val="16"/>
                <w:szCs w:val="16"/>
              </w:rPr>
            </w:pPr>
            <w:r w:rsidRPr="009371D6">
              <w:rPr>
                <w:rFonts w:asciiTheme="minorHAnsi" w:hAnsiTheme="minorHAnsi" w:cstheme="minorHAnsi"/>
                <w:i/>
                <w:iCs/>
                <w:color w:val="000000" w:themeColor="text1"/>
                <w:sz w:val="16"/>
                <w:szCs w:val="16"/>
              </w:rPr>
              <w:t xml:space="preserve">Lic. </w:t>
            </w:r>
            <w:r w:rsidR="00AA2A44" w:rsidRPr="009371D6">
              <w:rPr>
                <w:rFonts w:asciiTheme="minorHAnsi" w:hAnsiTheme="minorHAnsi" w:cstheme="minorHAnsi"/>
                <w:i/>
                <w:iCs/>
                <w:color w:val="000000" w:themeColor="text1"/>
                <w:sz w:val="16"/>
                <w:szCs w:val="16"/>
              </w:rPr>
              <w:t>Alejandro Pereda Vega</w:t>
            </w:r>
            <w:r w:rsidRPr="009371D6">
              <w:rPr>
                <w:rFonts w:asciiTheme="minorHAnsi" w:hAnsiTheme="minorHAnsi" w:cstheme="minorHAnsi"/>
                <w:i/>
                <w:iCs/>
                <w:color w:val="000000" w:themeColor="text1"/>
                <w:sz w:val="16"/>
                <w:szCs w:val="16"/>
              </w:rPr>
              <w:t xml:space="preserve"> </w:t>
            </w:r>
          </w:p>
        </w:tc>
        <w:tc>
          <w:tcPr>
            <w:tcW w:w="1984" w:type="dxa"/>
          </w:tcPr>
          <w:p w14:paraId="5A0A2C91" w14:textId="77777777" w:rsidR="00120DED" w:rsidRPr="009371D6" w:rsidRDefault="00120DED" w:rsidP="000B3414">
            <w:pPr>
              <w:spacing w:line="276" w:lineRule="auto"/>
              <w:jc w:val="both"/>
              <w:outlineLvl w:val="0"/>
              <w:rPr>
                <w:rFonts w:asciiTheme="minorHAnsi" w:hAnsiTheme="minorHAnsi" w:cstheme="minorHAnsi"/>
                <w:i/>
                <w:iCs/>
                <w:sz w:val="16"/>
                <w:szCs w:val="16"/>
              </w:rPr>
            </w:pPr>
            <w:r w:rsidRPr="009371D6">
              <w:rPr>
                <w:rFonts w:asciiTheme="minorHAnsi" w:hAnsiTheme="minorHAnsi" w:cstheme="minorHAnsi"/>
                <w:i/>
                <w:iCs/>
                <w:sz w:val="16"/>
                <w:szCs w:val="16"/>
              </w:rPr>
              <w:t>Civil y Familiar del Distrito Judicial de Morelos</w:t>
            </w:r>
          </w:p>
        </w:tc>
        <w:tc>
          <w:tcPr>
            <w:tcW w:w="2127" w:type="dxa"/>
          </w:tcPr>
          <w:p w14:paraId="20E48C58" w14:textId="0646F836" w:rsidR="00120DED" w:rsidRPr="009371D6" w:rsidRDefault="004D5C6C" w:rsidP="000B3414">
            <w:pPr>
              <w:spacing w:line="276" w:lineRule="auto"/>
              <w:jc w:val="both"/>
              <w:outlineLvl w:val="0"/>
              <w:rPr>
                <w:rFonts w:asciiTheme="minorHAnsi" w:hAnsiTheme="minorHAnsi" w:cstheme="minorHAnsi"/>
                <w:i/>
                <w:iCs/>
                <w:sz w:val="16"/>
                <w:szCs w:val="16"/>
              </w:rPr>
            </w:pPr>
            <w:r>
              <w:rPr>
                <w:rFonts w:asciiTheme="minorHAnsi" w:hAnsiTheme="minorHAnsi" w:cstheme="minorHAnsi"/>
                <w:i/>
                <w:iCs/>
                <w:sz w:val="16"/>
                <w:szCs w:val="16"/>
              </w:rPr>
              <w:t>Calle Gumersindo M. Hernández número 30, Sección Sexta, Barrio Grande</w:t>
            </w:r>
            <w:r w:rsidR="00120DED" w:rsidRPr="009371D6">
              <w:rPr>
                <w:rFonts w:asciiTheme="minorHAnsi" w:hAnsiTheme="minorHAnsi" w:cstheme="minorHAnsi"/>
                <w:i/>
                <w:iCs/>
                <w:sz w:val="16"/>
                <w:szCs w:val="16"/>
              </w:rPr>
              <w:t xml:space="preserve">, Tlaxco, </w:t>
            </w:r>
            <w:proofErr w:type="spellStart"/>
            <w:r w:rsidR="00120DED" w:rsidRPr="009371D6">
              <w:rPr>
                <w:rFonts w:asciiTheme="minorHAnsi" w:hAnsiTheme="minorHAnsi" w:cstheme="minorHAnsi"/>
                <w:i/>
                <w:iCs/>
                <w:sz w:val="16"/>
                <w:szCs w:val="16"/>
              </w:rPr>
              <w:t>Tlax</w:t>
            </w:r>
            <w:proofErr w:type="spellEnd"/>
            <w:r>
              <w:rPr>
                <w:rFonts w:asciiTheme="minorHAnsi" w:hAnsiTheme="minorHAnsi" w:cstheme="minorHAnsi"/>
                <w:i/>
                <w:iCs/>
                <w:sz w:val="16"/>
                <w:szCs w:val="16"/>
              </w:rPr>
              <w:t>.</w:t>
            </w:r>
          </w:p>
        </w:tc>
        <w:tc>
          <w:tcPr>
            <w:tcW w:w="1605" w:type="dxa"/>
          </w:tcPr>
          <w:p w14:paraId="7AE8C8CF" w14:textId="77777777" w:rsidR="00120DED" w:rsidRPr="009371D6" w:rsidRDefault="00120DED" w:rsidP="000B3414">
            <w:pPr>
              <w:spacing w:line="276" w:lineRule="auto"/>
              <w:jc w:val="center"/>
              <w:outlineLvl w:val="0"/>
              <w:rPr>
                <w:rFonts w:asciiTheme="minorHAnsi" w:hAnsiTheme="minorHAnsi" w:cstheme="minorHAnsi"/>
                <w:i/>
                <w:iCs/>
                <w:sz w:val="16"/>
                <w:szCs w:val="16"/>
              </w:rPr>
            </w:pPr>
          </w:p>
          <w:p w14:paraId="4F6C99EB" w14:textId="525C1B45" w:rsidR="00120DED" w:rsidRPr="009371D6" w:rsidRDefault="00120DED" w:rsidP="000B3414">
            <w:pPr>
              <w:spacing w:line="276" w:lineRule="auto"/>
              <w:jc w:val="center"/>
              <w:outlineLvl w:val="0"/>
              <w:rPr>
                <w:rFonts w:asciiTheme="minorHAnsi" w:hAnsiTheme="minorHAnsi" w:cstheme="minorHAnsi"/>
                <w:i/>
                <w:iCs/>
                <w:sz w:val="16"/>
                <w:szCs w:val="16"/>
              </w:rPr>
            </w:pPr>
            <w:r w:rsidRPr="009371D6">
              <w:rPr>
                <w:rFonts w:asciiTheme="minorHAnsi" w:hAnsiTheme="minorHAnsi" w:cstheme="minorHAnsi"/>
                <w:i/>
                <w:iCs/>
                <w:sz w:val="16"/>
                <w:szCs w:val="16"/>
              </w:rPr>
              <w:t>2414</w:t>
            </w:r>
            <w:r w:rsidR="004D5C6C">
              <w:rPr>
                <w:rFonts w:asciiTheme="minorHAnsi" w:hAnsiTheme="minorHAnsi" w:cstheme="minorHAnsi"/>
                <w:i/>
                <w:iCs/>
                <w:sz w:val="16"/>
                <w:szCs w:val="16"/>
              </w:rPr>
              <w:t>9</w:t>
            </w:r>
            <w:r w:rsidRPr="009371D6">
              <w:rPr>
                <w:rFonts w:asciiTheme="minorHAnsi" w:hAnsiTheme="minorHAnsi" w:cstheme="minorHAnsi"/>
                <w:i/>
                <w:iCs/>
                <w:sz w:val="16"/>
                <w:szCs w:val="16"/>
              </w:rPr>
              <w:t xml:space="preserve">60031 </w:t>
            </w:r>
          </w:p>
        </w:tc>
      </w:tr>
      <w:tr w:rsidR="004D5C6C" w:rsidRPr="009371D6" w14:paraId="24E4210A" w14:textId="77777777" w:rsidTr="000B3414">
        <w:tc>
          <w:tcPr>
            <w:tcW w:w="2547" w:type="dxa"/>
          </w:tcPr>
          <w:p w14:paraId="0223E50E" w14:textId="50C0D8CA" w:rsidR="00120DED" w:rsidRPr="009371D6" w:rsidRDefault="00120DED" w:rsidP="000B3414">
            <w:pPr>
              <w:spacing w:line="276" w:lineRule="auto"/>
              <w:jc w:val="center"/>
              <w:outlineLvl w:val="0"/>
              <w:rPr>
                <w:rFonts w:asciiTheme="minorHAnsi" w:hAnsiTheme="minorHAnsi" w:cstheme="minorHAnsi"/>
                <w:i/>
                <w:iCs/>
                <w:sz w:val="16"/>
                <w:szCs w:val="16"/>
              </w:rPr>
            </w:pPr>
            <w:r w:rsidRPr="009371D6">
              <w:rPr>
                <w:rFonts w:asciiTheme="minorHAnsi" w:hAnsiTheme="minorHAnsi" w:cstheme="minorHAnsi"/>
                <w:i/>
                <w:iCs/>
                <w:sz w:val="16"/>
                <w:szCs w:val="16"/>
              </w:rPr>
              <w:t xml:space="preserve">Lic. </w:t>
            </w:r>
            <w:r w:rsidR="006954EE" w:rsidRPr="009371D6">
              <w:rPr>
                <w:rFonts w:asciiTheme="minorHAnsi" w:hAnsiTheme="minorHAnsi" w:cstheme="minorHAnsi"/>
                <w:i/>
                <w:iCs/>
                <w:sz w:val="16"/>
                <w:szCs w:val="16"/>
              </w:rPr>
              <w:t>Pedro Muñoz León</w:t>
            </w:r>
            <w:r w:rsidRPr="009371D6">
              <w:rPr>
                <w:rFonts w:asciiTheme="minorHAnsi" w:hAnsiTheme="minorHAnsi" w:cstheme="minorHAnsi"/>
                <w:i/>
                <w:iCs/>
                <w:sz w:val="16"/>
                <w:szCs w:val="16"/>
              </w:rPr>
              <w:t xml:space="preserve"> </w:t>
            </w:r>
          </w:p>
        </w:tc>
        <w:tc>
          <w:tcPr>
            <w:tcW w:w="1984" w:type="dxa"/>
          </w:tcPr>
          <w:p w14:paraId="2C29C20E" w14:textId="7D6E4E62" w:rsidR="00120DED" w:rsidRPr="009371D6" w:rsidRDefault="006954EE" w:rsidP="000B3414">
            <w:pPr>
              <w:spacing w:line="276" w:lineRule="auto"/>
              <w:jc w:val="both"/>
              <w:outlineLvl w:val="0"/>
              <w:rPr>
                <w:rFonts w:asciiTheme="minorHAnsi" w:hAnsiTheme="minorHAnsi" w:cstheme="minorHAnsi"/>
                <w:i/>
                <w:iCs/>
                <w:sz w:val="16"/>
                <w:szCs w:val="16"/>
              </w:rPr>
            </w:pPr>
            <w:r w:rsidRPr="009371D6">
              <w:rPr>
                <w:rFonts w:asciiTheme="minorHAnsi" w:hAnsiTheme="minorHAnsi" w:cstheme="minorHAnsi"/>
                <w:i/>
                <w:iCs/>
                <w:sz w:val="16"/>
                <w:szCs w:val="16"/>
              </w:rPr>
              <w:t>Cuarto</w:t>
            </w:r>
            <w:r w:rsidR="00120DED" w:rsidRPr="009371D6">
              <w:rPr>
                <w:rFonts w:asciiTheme="minorHAnsi" w:hAnsiTheme="minorHAnsi" w:cstheme="minorHAnsi"/>
                <w:i/>
                <w:iCs/>
                <w:sz w:val="16"/>
                <w:szCs w:val="16"/>
              </w:rPr>
              <w:t xml:space="preserve"> Civil del Distrito Judicial de Cuauhtémoc</w:t>
            </w:r>
          </w:p>
        </w:tc>
        <w:tc>
          <w:tcPr>
            <w:tcW w:w="2127" w:type="dxa"/>
          </w:tcPr>
          <w:p w14:paraId="65AA7BFC" w14:textId="77777777" w:rsidR="00120DED" w:rsidRPr="009371D6" w:rsidRDefault="00120DED" w:rsidP="000B3414">
            <w:pPr>
              <w:spacing w:line="276" w:lineRule="auto"/>
              <w:jc w:val="both"/>
              <w:outlineLvl w:val="0"/>
              <w:rPr>
                <w:rFonts w:asciiTheme="minorHAnsi" w:hAnsiTheme="minorHAnsi" w:cstheme="minorHAnsi"/>
                <w:i/>
                <w:iCs/>
                <w:sz w:val="16"/>
                <w:szCs w:val="16"/>
              </w:rPr>
            </w:pPr>
            <w:r w:rsidRPr="009371D6">
              <w:rPr>
                <w:rFonts w:asciiTheme="minorHAnsi" w:hAnsiTheme="minorHAnsi" w:cstheme="minorHAnsi"/>
                <w:i/>
                <w:iCs/>
                <w:sz w:val="16"/>
                <w:szCs w:val="16"/>
              </w:rPr>
              <w:t xml:space="preserve">Libramiento Apizaco Huamantla, Km 1.5 Edificio Ciudad Judicial, Piso 1, Santa Anita Huiloac, Apizaco, </w:t>
            </w:r>
            <w:proofErr w:type="spellStart"/>
            <w:r w:rsidRPr="009371D6">
              <w:rPr>
                <w:rFonts w:asciiTheme="minorHAnsi" w:hAnsiTheme="minorHAnsi" w:cstheme="minorHAnsi"/>
                <w:i/>
                <w:iCs/>
                <w:sz w:val="16"/>
                <w:szCs w:val="16"/>
              </w:rPr>
              <w:t>Tlax</w:t>
            </w:r>
            <w:proofErr w:type="spellEnd"/>
            <w:r w:rsidRPr="009371D6">
              <w:rPr>
                <w:rFonts w:asciiTheme="minorHAnsi" w:hAnsiTheme="minorHAnsi" w:cstheme="minorHAnsi"/>
                <w:i/>
                <w:iCs/>
                <w:sz w:val="16"/>
                <w:szCs w:val="16"/>
              </w:rPr>
              <w:t xml:space="preserve">. </w:t>
            </w:r>
          </w:p>
        </w:tc>
        <w:tc>
          <w:tcPr>
            <w:tcW w:w="1605" w:type="dxa"/>
          </w:tcPr>
          <w:p w14:paraId="58635E98" w14:textId="77777777" w:rsidR="00120DED" w:rsidRPr="009371D6" w:rsidRDefault="00120DED" w:rsidP="000B3414">
            <w:pPr>
              <w:spacing w:line="276" w:lineRule="auto"/>
              <w:jc w:val="center"/>
              <w:outlineLvl w:val="0"/>
              <w:rPr>
                <w:rFonts w:asciiTheme="minorHAnsi" w:hAnsiTheme="minorHAnsi" w:cstheme="minorHAnsi"/>
                <w:i/>
                <w:iCs/>
                <w:sz w:val="16"/>
                <w:szCs w:val="16"/>
              </w:rPr>
            </w:pPr>
          </w:p>
          <w:p w14:paraId="7730C435" w14:textId="509DE3DF" w:rsidR="006954EE" w:rsidRPr="009371D6" w:rsidRDefault="006954EE" w:rsidP="006954EE">
            <w:pPr>
              <w:spacing w:line="276" w:lineRule="auto"/>
              <w:jc w:val="center"/>
              <w:outlineLvl w:val="0"/>
              <w:rPr>
                <w:rFonts w:asciiTheme="minorHAnsi" w:hAnsiTheme="minorHAnsi" w:cstheme="minorHAnsi"/>
                <w:i/>
                <w:iCs/>
                <w:sz w:val="16"/>
                <w:szCs w:val="16"/>
              </w:rPr>
            </w:pPr>
            <w:r w:rsidRPr="009371D6">
              <w:rPr>
                <w:rFonts w:asciiTheme="minorHAnsi" w:hAnsiTheme="minorHAnsi" w:cstheme="minorHAnsi"/>
                <w:i/>
                <w:iCs/>
                <w:sz w:val="16"/>
                <w:szCs w:val="16"/>
              </w:rPr>
              <w:t>2414129053</w:t>
            </w:r>
          </w:p>
        </w:tc>
      </w:tr>
      <w:tr w:rsidR="00120DED" w:rsidRPr="009371D6" w14:paraId="64BDE2EC" w14:textId="77777777" w:rsidTr="000B3414">
        <w:tc>
          <w:tcPr>
            <w:tcW w:w="8263" w:type="dxa"/>
            <w:gridSpan w:val="4"/>
          </w:tcPr>
          <w:p w14:paraId="5ED432CE" w14:textId="77777777" w:rsidR="00120DED" w:rsidRPr="009371D6" w:rsidRDefault="00120DED" w:rsidP="000B3414">
            <w:pPr>
              <w:jc w:val="both"/>
              <w:outlineLvl w:val="0"/>
              <w:rPr>
                <w:rFonts w:asciiTheme="minorHAnsi" w:hAnsiTheme="minorHAnsi" w:cstheme="minorHAnsi"/>
                <w:i/>
                <w:iCs/>
                <w:sz w:val="16"/>
                <w:szCs w:val="16"/>
              </w:rPr>
            </w:pPr>
          </w:p>
          <w:p w14:paraId="0DADEF31" w14:textId="0D9368D3" w:rsidR="00120DED" w:rsidRPr="009371D6" w:rsidRDefault="00120DED" w:rsidP="002E0085">
            <w:pPr>
              <w:jc w:val="both"/>
              <w:outlineLvl w:val="0"/>
              <w:rPr>
                <w:rFonts w:asciiTheme="minorHAnsi" w:hAnsiTheme="minorHAnsi" w:cstheme="minorHAnsi"/>
                <w:i/>
                <w:iCs/>
                <w:color w:val="FF0000"/>
                <w:sz w:val="16"/>
                <w:szCs w:val="16"/>
              </w:rPr>
            </w:pPr>
            <w:r w:rsidRPr="009371D6">
              <w:rPr>
                <w:rFonts w:asciiTheme="minorHAnsi" w:hAnsiTheme="minorHAnsi" w:cstheme="minorHAnsi"/>
                <w:i/>
                <w:iCs/>
                <w:sz w:val="16"/>
                <w:szCs w:val="16"/>
              </w:rPr>
              <w:t xml:space="preserve">NOTA: Los Juzgados de: </w:t>
            </w:r>
            <w:r w:rsidRPr="009371D6">
              <w:rPr>
                <w:rFonts w:asciiTheme="minorHAnsi" w:hAnsiTheme="minorHAnsi" w:cstheme="minorHAnsi"/>
                <w:i/>
                <w:iCs/>
                <w:color w:val="000000"/>
                <w:sz w:val="16"/>
                <w:szCs w:val="16"/>
              </w:rPr>
              <w:t>Control y de Juicio Oral del Distrito Judicia</w:t>
            </w:r>
            <w:r w:rsidR="006954EE" w:rsidRPr="009371D6">
              <w:rPr>
                <w:rFonts w:asciiTheme="minorHAnsi" w:hAnsiTheme="minorHAnsi" w:cstheme="minorHAnsi"/>
                <w:i/>
                <w:iCs/>
                <w:color w:val="000000"/>
                <w:sz w:val="16"/>
                <w:szCs w:val="16"/>
              </w:rPr>
              <w:t>l</w:t>
            </w:r>
            <w:r w:rsidRPr="009371D6">
              <w:rPr>
                <w:rFonts w:asciiTheme="minorHAnsi" w:hAnsiTheme="minorHAnsi" w:cstheme="minorHAnsi"/>
                <w:i/>
                <w:iCs/>
                <w:color w:val="000000"/>
                <w:sz w:val="16"/>
                <w:szCs w:val="16"/>
              </w:rPr>
              <w:t xml:space="preserve"> de Guridi y Alcocer, así como el de Control y Juicio Oral del Distrito Judicial de Sánchez Piedras y Especializado en Justicia para Adolescentes del Estado, </w:t>
            </w:r>
            <w:r w:rsidRPr="009371D6">
              <w:rPr>
                <w:rFonts w:asciiTheme="minorHAnsi" w:hAnsiTheme="minorHAnsi" w:cstheme="minorHAnsi"/>
                <w:i/>
                <w:iCs/>
                <w:sz w:val="16"/>
                <w:szCs w:val="16"/>
              </w:rPr>
              <w:t>actuarán de acuerdo con su turno</w:t>
            </w:r>
          </w:p>
        </w:tc>
      </w:tr>
      <w:bookmarkEnd w:id="8"/>
    </w:tbl>
    <w:p w14:paraId="63B75372" w14:textId="77777777" w:rsidR="00120DED" w:rsidRPr="009371D6" w:rsidRDefault="00120DED" w:rsidP="00120DED">
      <w:pPr>
        <w:spacing w:after="0" w:line="480" w:lineRule="auto"/>
        <w:jc w:val="both"/>
        <w:rPr>
          <w:rFonts w:cstheme="minorHAnsi"/>
          <w:i/>
          <w:iCs/>
          <w:sz w:val="16"/>
          <w:szCs w:val="16"/>
        </w:rPr>
      </w:pPr>
    </w:p>
    <w:p w14:paraId="0B0922D8" w14:textId="646A22B6" w:rsidR="00120DED" w:rsidRPr="00057CC2" w:rsidRDefault="00742484" w:rsidP="00120DED">
      <w:pPr>
        <w:spacing w:after="0" w:line="480" w:lineRule="auto"/>
        <w:jc w:val="both"/>
        <w:rPr>
          <w:rFonts w:asciiTheme="minorHAnsi" w:hAnsiTheme="minorHAnsi" w:cstheme="minorHAnsi"/>
          <w:i/>
          <w:color w:val="000000"/>
        </w:rPr>
      </w:pPr>
      <w:r w:rsidRPr="009371D6">
        <w:rPr>
          <w:rFonts w:cstheme="minorHAnsi"/>
          <w:i/>
          <w:iCs/>
        </w:rPr>
        <w:t xml:space="preserve">En consecuencia, se instruye a los jueces titulares de los mismos para que </w:t>
      </w:r>
      <w:r w:rsidR="009371D6" w:rsidRPr="009371D6">
        <w:rPr>
          <w:rFonts w:cstheme="minorHAnsi"/>
          <w:i/>
          <w:iCs/>
        </w:rPr>
        <w:t xml:space="preserve">prevean la organización del personal a su cargo, a efecto de que el servicio se proporcione en el horario indicado. </w:t>
      </w:r>
      <w:r w:rsidR="00120DED" w:rsidRPr="009371D6">
        <w:rPr>
          <w:rFonts w:asciiTheme="minorHAnsi" w:hAnsiTheme="minorHAnsi" w:cstheme="minorHAnsi"/>
          <w:i/>
          <w:iCs/>
        </w:rPr>
        <w:t xml:space="preserve">Asimismo, en términos del artículo 85 de la Constitución Política del Estado Libre y Soberano del Estado de Tlaxcala, 77 fracción I de la Ley Orgánica del Poder Judicial, este Cuerpo Colegiado determina se les otorgue un apoyo de </w:t>
      </w:r>
      <w:r w:rsidR="002E0085">
        <w:rPr>
          <w:rFonts w:asciiTheme="minorHAnsi" w:hAnsiTheme="minorHAnsi" w:cstheme="minorHAnsi"/>
          <w:i/>
          <w:iCs/>
        </w:rPr>
        <w:t xml:space="preserve">UN </w:t>
      </w:r>
      <w:r w:rsidR="00E638F0">
        <w:rPr>
          <w:rFonts w:asciiTheme="minorHAnsi" w:hAnsiTheme="minorHAnsi" w:cstheme="minorHAnsi"/>
          <w:i/>
          <w:iCs/>
        </w:rPr>
        <w:t>MIL PESOS</w:t>
      </w:r>
      <w:r w:rsidR="00120DED" w:rsidRPr="009371D6">
        <w:rPr>
          <w:rFonts w:asciiTheme="minorHAnsi" w:hAnsiTheme="minorHAnsi" w:cstheme="minorHAnsi"/>
          <w:i/>
          <w:iCs/>
          <w:color w:val="FF0000"/>
        </w:rPr>
        <w:t xml:space="preserve"> </w:t>
      </w:r>
      <w:r w:rsidR="00120DED" w:rsidRPr="009371D6">
        <w:rPr>
          <w:rFonts w:asciiTheme="minorHAnsi" w:hAnsiTheme="minorHAnsi" w:cstheme="minorHAnsi"/>
          <w:i/>
          <w:iCs/>
        </w:rPr>
        <w:t>por juzgado,</w:t>
      </w:r>
      <w:r w:rsidR="00120DED" w:rsidRPr="009371D6">
        <w:rPr>
          <w:rFonts w:asciiTheme="minorHAnsi" w:hAnsiTheme="minorHAnsi" w:cstheme="minorHAnsi"/>
          <w:i/>
          <w:iCs/>
          <w:color w:val="FF0000"/>
        </w:rPr>
        <w:t xml:space="preserve"> </w:t>
      </w:r>
      <w:r w:rsidR="00120DED" w:rsidRPr="009371D6">
        <w:rPr>
          <w:rFonts w:asciiTheme="minorHAnsi" w:hAnsiTheme="minorHAnsi" w:cstheme="minorHAnsi"/>
          <w:i/>
          <w:iCs/>
        </w:rPr>
        <w:t xml:space="preserve">para que </w:t>
      </w:r>
      <w:r w:rsidR="009371D6" w:rsidRPr="009371D6">
        <w:rPr>
          <w:rFonts w:asciiTheme="minorHAnsi" w:hAnsiTheme="minorHAnsi" w:cstheme="minorHAnsi"/>
          <w:i/>
          <w:iCs/>
        </w:rPr>
        <w:t xml:space="preserve">se </w:t>
      </w:r>
      <w:r w:rsidR="00120DED" w:rsidRPr="009371D6">
        <w:rPr>
          <w:rFonts w:asciiTheme="minorHAnsi" w:hAnsiTheme="minorHAnsi" w:cstheme="minorHAnsi"/>
          <w:i/>
          <w:iCs/>
        </w:rPr>
        <w:t>pr</w:t>
      </w:r>
      <w:r w:rsidR="009371D6" w:rsidRPr="009371D6">
        <w:rPr>
          <w:rFonts w:asciiTheme="minorHAnsi" w:hAnsiTheme="minorHAnsi" w:cstheme="minorHAnsi"/>
          <w:i/>
          <w:iCs/>
        </w:rPr>
        <w:t>o</w:t>
      </w:r>
      <w:r w:rsidR="00120DED" w:rsidRPr="009371D6">
        <w:rPr>
          <w:rFonts w:asciiTheme="minorHAnsi" w:hAnsiTheme="minorHAnsi" w:cstheme="minorHAnsi"/>
          <w:i/>
          <w:iCs/>
        </w:rPr>
        <w:t xml:space="preserve">vea </w:t>
      </w:r>
      <w:r w:rsidR="009371D6" w:rsidRPr="009371D6">
        <w:rPr>
          <w:rFonts w:asciiTheme="minorHAnsi" w:hAnsiTheme="minorHAnsi" w:cstheme="minorHAnsi"/>
          <w:i/>
          <w:iCs/>
        </w:rPr>
        <w:t>alimentos</w:t>
      </w:r>
      <w:r w:rsidR="00120DED" w:rsidRPr="009371D6">
        <w:rPr>
          <w:rFonts w:asciiTheme="minorHAnsi" w:hAnsiTheme="minorHAnsi" w:cstheme="minorHAnsi"/>
          <w:i/>
          <w:iCs/>
        </w:rPr>
        <w:t xml:space="preserve"> </w:t>
      </w:r>
      <w:r w:rsidR="009371D6" w:rsidRPr="009371D6">
        <w:rPr>
          <w:rFonts w:asciiTheme="minorHAnsi" w:hAnsiTheme="minorHAnsi" w:cstheme="minorHAnsi"/>
          <w:i/>
          <w:iCs/>
        </w:rPr>
        <w:t>al personal que lo requiera. C</w:t>
      </w:r>
      <w:r w:rsidR="00120DED" w:rsidRPr="009371D6">
        <w:rPr>
          <w:rFonts w:asciiTheme="minorHAnsi" w:hAnsiTheme="minorHAnsi" w:cstheme="minorHAnsi"/>
          <w:i/>
          <w:iCs/>
        </w:rPr>
        <w:t xml:space="preserve">omuníquese esta determinación a los </w:t>
      </w:r>
      <w:r w:rsidR="009371D6" w:rsidRPr="009371D6">
        <w:rPr>
          <w:rFonts w:asciiTheme="minorHAnsi" w:hAnsiTheme="minorHAnsi" w:cstheme="minorHAnsi"/>
          <w:i/>
          <w:iCs/>
        </w:rPr>
        <w:t>t</w:t>
      </w:r>
      <w:r w:rsidR="00120DED" w:rsidRPr="009371D6">
        <w:rPr>
          <w:rFonts w:asciiTheme="minorHAnsi" w:hAnsiTheme="minorHAnsi" w:cstheme="minorHAnsi"/>
          <w:i/>
          <w:iCs/>
        </w:rPr>
        <w:t>itulares de los juzgados en mención</w:t>
      </w:r>
      <w:r w:rsidR="009371D6" w:rsidRPr="009371D6">
        <w:rPr>
          <w:rFonts w:asciiTheme="minorHAnsi" w:hAnsiTheme="minorHAnsi" w:cstheme="minorHAnsi"/>
          <w:i/>
          <w:iCs/>
        </w:rPr>
        <w:t>, así como</w:t>
      </w:r>
      <w:r w:rsidR="00120DED" w:rsidRPr="009371D6">
        <w:rPr>
          <w:rFonts w:asciiTheme="minorHAnsi" w:hAnsiTheme="minorHAnsi" w:cstheme="minorHAnsi"/>
          <w:i/>
          <w:iCs/>
        </w:rPr>
        <w:t xml:space="preserve"> al Tesorero del Poder Judicial</w:t>
      </w:r>
      <w:r w:rsidR="009371D6" w:rsidRPr="009371D6">
        <w:rPr>
          <w:rFonts w:asciiTheme="minorHAnsi" w:hAnsiTheme="minorHAnsi" w:cstheme="minorHAnsi"/>
          <w:i/>
          <w:iCs/>
        </w:rPr>
        <w:t xml:space="preserve"> del Estado para su conocimiento y cumplimiento; </w:t>
      </w:r>
      <w:r w:rsidR="00120DED" w:rsidRPr="009371D6">
        <w:rPr>
          <w:rFonts w:asciiTheme="minorHAnsi" w:hAnsiTheme="minorHAnsi" w:cstheme="minorHAnsi"/>
          <w:i/>
          <w:iCs/>
        </w:rPr>
        <w:t>al</w:t>
      </w:r>
      <w:r w:rsidR="009371D6" w:rsidRPr="009371D6">
        <w:rPr>
          <w:rFonts w:asciiTheme="minorHAnsi" w:hAnsiTheme="minorHAnsi" w:cstheme="minorHAnsi"/>
          <w:i/>
          <w:iCs/>
        </w:rPr>
        <w:t xml:space="preserve"> </w:t>
      </w:r>
      <w:r w:rsidR="00AA2A44" w:rsidRPr="009371D6">
        <w:rPr>
          <w:rFonts w:asciiTheme="minorHAnsi" w:hAnsiTheme="minorHAnsi" w:cstheme="minorHAnsi"/>
          <w:i/>
          <w:iCs/>
        </w:rPr>
        <w:lastRenderedPageBreak/>
        <w:t xml:space="preserve">Consejero Presidente del Consejo Local del Instituto Nacional Electoral </w:t>
      </w:r>
      <w:r w:rsidR="00120DED" w:rsidRPr="009371D6">
        <w:rPr>
          <w:rFonts w:asciiTheme="minorHAnsi" w:hAnsiTheme="minorHAnsi" w:cstheme="minorHAnsi"/>
          <w:i/>
          <w:iCs/>
        </w:rPr>
        <w:t xml:space="preserve">en el Estado, </w:t>
      </w:r>
      <w:r w:rsidR="009371D6" w:rsidRPr="009371D6">
        <w:rPr>
          <w:rFonts w:asciiTheme="minorHAnsi" w:hAnsiTheme="minorHAnsi" w:cstheme="minorHAnsi"/>
          <w:i/>
          <w:iCs/>
        </w:rPr>
        <w:t xml:space="preserve">para su conocimiento y efectos legales correspondientes; </w:t>
      </w:r>
      <w:r w:rsidR="00120DED" w:rsidRPr="009371D6">
        <w:rPr>
          <w:rFonts w:asciiTheme="minorHAnsi" w:hAnsiTheme="minorHAnsi" w:cstheme="minorHAnsi"/>
          <w:i/>
          <w:iCs/>
        </w:rPr>
        <w:t xml:space="preserve">publíquese esta información en la página web del Tribunal Superior de Justicia del Estado y el </w:t>
      </w:r>
      <w:r w:rsidR="00120DED" w:rsidRPr="009371D6">
        <w:rPr>
          <w:rFonts w:asciiTheme="minorHAnsi" w:hAnsiTheme="minorHAnsi" w:cstheme="minorHAnsi"/>
          <w:b/>
          <w:i/>
          <w:iCs/>
        </w:rPr>
        <w:t xml:space="preserve">VIERNES </w:t>
      </w:r>
      <w:r w:rsidR="00AA2A44" w:rsidRPr="009371D6">
        <w:rPr>
          <w:rFonts w:asciiTheme="minorHAnsi" w:hAnsiTheme="minorHAnsi" w:cstheme="minorHAnsi"/>
          <w:b/>
          <w:i/>
          <w:iCs/>
        </w:rPr>
        <w:t>CUATRO</w:t>
      </w:r>
      <w:r w:rsidR="00120DED" w:rsidRPr="009371D6">
        <w:rPr>
          <w:rFonts w:asciiTheme="minorHAnsi" w:hAnsiTheme="minorHAnsi" w:cstheme="minorHAnsi"/>
          <w:b/>
          <w:i/>
          <w:iCs/>
        </w:rPr>
        <w:t xml:space="preserve"> DE JUNIO DE DOS MIL </w:t>
      </w:r>
      <w:r w:rsidR="00AA2A44" w:rsidRPr="009371D6">
        <w:rPr>
          <w:rFonts w:asciiTheme="minorHAnsi" w:hAnsiTheme="minorHAnsi" w:cstheme="minorHAnsi"/>
          <w:b/>
          <w:i/>
          <w:iCs/>
        </w:rPr>
        <w:t>VEINTIUNO</w:t>
      </w:r>
      <w:r w:rsidR="00120DED" w:rsidRPr="009371D6">
        <w:rPr>
          <w:rFonts w:asciiTheme="minorHAnsi" w:hAnsiTheme="minorHAnsi" w:cstheme="minorHAnsi"/>
          <w:b/>
          <w:i/>
          <w:iCs/>
        </w:rPr>
        <w:t>,</w:t>
      </w:r>
      <w:r w:rsidR="00120DED" w:rsidRPr="009371D6">
        <w:rPr>
          <w:rFonts w:asciiTheme="minorHAnsi" w:hAnsiTheme="minorHAnsi" w:cstheme="minorHAnsi"/>
          <w:i/>
          <w:iCs/>
        </w:rPr>
        <w:t xml:space="preserve"> en el periódico “El Sol de Tlaxcala”</w:t>
      </w:r>
      <w:r w:rsidR="009371D6" w:rsidRPr="009371D6">
        <w:rPr>
          <w:rFonts w:asciiTheme="minorHAnsi" w:hAnsiTheme="minorHAnsi" w:cstheme="minorHAnsi"/>
          <w:i/>
          <w:iCs/>
        </w:rPr>
        <w:t>,</w:t>
      </w:r>
      <w:r w:rsidR="00120DED" w:rsidRPr="009371D6">
        <w:rPr>
          <w:rFonts w:asciiTheme="minorHAnsi" w:hAnsiTheme="minorHAnsi" w:cstheme="minorHAnsi"/>
          <w:i/>
          <w:iCs/>
        </w:rPr>
        <w:t xml:space="preserve"> por ser </w:t>
      </w:r>
      <w:r w:rsidR="009371D6" w:rsidRPr="009371D6">
        <w:rPr>
          <w:rFonts w:asciiTheme="minorHAnsi" w:hAnsiTheme="minorHAnsi" w:cstheme="minorHAnsi"/>
          <w:i/>
          <w:iCs/>
        </w:rPr>
        <w:t>el</w:t>
      </w:r>
      <w:r w:rsidR="00120DED" w:rsidRPr="009371D6">
        <w:rPr>
          <w:rFonts w:asciiTheme="minorHAnsi" w:hAnsiTheme="minorHAnsi" w:cstheme="minorHAnsi"/>
          <w:i/>
          <w:iCs/>
        </w:rPr>
        <w:t xml:space="preserve"> de mayor circulación en el </w:t>
      </w:r>
      <w:r w:rsidR="009371D6" w:rsidRPr="009371D6">
        <w:rPr>
          <w:rFonts w:asciiTheme="minorHAnsi" w:hAnsiTheme="minorHAnsi" w:cstheme="minorHAnsi"/>
          <w:i/>
          <w:iCs/>
        </w:rPr>
        <w:t>e</w:t>
      </w:r>
      <w:r w:rsidR="00120DED" w:rsidRPr="009371D6">
        <w:rPr>
          <w:rFonts w:asciiTheme="minorHAnsi" w:hAnsiTheme="minorHAnsi" w:cstheme="minorHAnsi"/>
          <w:i/>
          <w:iCs/>
        </w:rPr>
        <w:t>stado, para conocimiento de la población en general</w:t>
      </w:r>
      <w:bookmarkEnd w:id="7"/>
      <w:r w:rsidR="009371D6" w:rsidRPr="009371D6">
        <w:rPr>
          <w:rFonts w:asciiTheme="minorHAnsi" w:hAnsiTheme="minorHAnsi" w:cstheme="minorHAnsi"/>
          <w:i/>
          <w:iCs/>
        </w:rPr>
        <w:t xml:space="preserve">; comuníquese también al Pleno del Tribunal Superior de Justicia del Estado, para su conocimiento. </w:t>
      </w:r>
      <w:r w:rsidR="00120DED" w:rsidRPr="00880850">
        <w:rPr>
          <w:rFonts w:asciiTheme="minorHAnsi" w:eastAsia="Batang" w:hAnsiTheme="minorHAnsi" w:cstheme="minorHAnsi"/>
          <w:u w:val="single"/>
        </w:rPr>
        <w:t xml:space="preserve">APROBADO POR </w:t>
      </w:r>
      <w:r w:rsidR="009371D6" w:rsidRPr="00E638F0">
        <w:rPr>
          <w:rFonts w:asciiTheme="minorHAnsi" w:eastAsia="Batang" w:hAnsiTheme="minorHAnsi" w:cstheme="minorHAnsi"/>
          <w:u w:val="single"/>
        </w:rPr>
        <w:t>UNANIMIDAD</w:t>
      </w:r>
      <w:r w:rsidR="00AA2A44" w:rsidRPr="00E638F0">
        <w:rPr>
          <w:rFonts w:asciiTheme="minorHAnsi" w:eastAsia="Batang" w:hAnsiTheme="minorHAnsi" w:cstheme="minorHAnsi"/>
          <w:u w:val="single"/>
        </w:rPr>
        <w:t xml:space="preserve"> </w:t>
      </w:r>
      <w:r w:rsidR="00120DED" w:rsidRPr="00880850">
        <w:rPr>
          <w:rFonts w:asciiTheme="minorHAnsi" w:eastAsia="Batang" w:hAnsiTheme="minorHAnsi" w:cstheme="minorHAnsi"/>
          <w:u w:val="single"/>
        </w:rPr>
        <w:t>DE VOTOS</w:t>
      </w:r>
      <w:r w:rsidR="00120DED">
        <w:rPr>
          <w:rFonts w:asciiTheme="minorHAnsi" w:eastAsia="Batang" w:hAnsiTheme="minorHAnsi" w:cstheme="minorHAnsi"/>
          <w:u w:val="single"/>
        </w:rPr>
        <w:t>.</w:t>
      </w:r>
      <w:r w:rsidR="00120DED" w:rsidRPr="00880850">
        <w:rPr>
          <w:rFonts w:asciiTheme="minorHAnsi" w:eastAsia="Batang" w:hAnsiTheme="minorHAnsi" w:cstheme="minorHAnsi"/>
          <w:i/>
        </w:rPr>
        <w:t xml:space="preserve">- - - -  </w:t>
      </w:r>
      <w:r w:rsidR="00120DED">
        <w:rPr>
          <w:rFonts w:asciiTheme="minorHAnsi" w:eastAsia="Batang" w:hAnsiTheme="minorHAnsi" w:cstheme="minorHAnsi"/>
          <w:i/>
        </w:rPr>
        <w:t xml:space="preserve">- - - - - - - - - - - - - - </w:t>
      </w:r>
      <w:r w:rsidR="009371D6">
        <w:rPr>
          <w:rFonts w:asciiTheme="minorHAnsi" w:eastAsia="Batang" w:hAnsiTheme="minorHAnsi" w:cstheme="minorHAnsi"/>
          <w:i/>
        </w:rPr>
        <w:t xml:space="preserve">- - - - - - - - - - - - - - - </w:t>
      </w:r>
    </w:p>
    <w:p w14:paraId="45C8D41C" w14:textId="1F7E1492" w:rsidR="005E697F" w:rsidRDefault="005E697F" w:rsidP="005E697F">
      <w:pPr>
        <w:spacing w:after="0" w:line="480" w:lineRule="auto"/>
        <w:ind w:firstLine="708"/>
        <w:jc w:val="both"/>
        <w:rPr>
          <w:rFonts w:eastAsia="Batang" w:cstheme="minorHAnsi"/>
          <w:b/>
          <w:color w:val="000000" w:themeColor="text1"/>
        </w:rPr>
      </w:pPr>
      <w:r w:rsidRPr="005E697F">
        <w:rPr>
          <w:rFonts w:asciiTheme="minorHAnsi" w:hAnsiTheme="minorHAnsi" w:cstheme="minorHAnsi"/>
          <w:b/>
          <w:bCs/>
        </w:rPr>
        <w:t>ACUERDO IV/2</w:t>
      </w:r>
      <w:r w:rsidR="00994C74">
        <w:rPr>
          <w:rFonts w:asciiTheme="minorHAnsi" w:hAnsiTheme="minorHAnsi" w:cstheme="minorHAnsi"/>
          <w:b/>
          <w:bCs/>
        </w:rPr>
        <w:t>7</w:t>
      </w:r>
      <w:r w:rsidRPr="005E697F">
        <w:rPr>
          <w:rFonts w:asciiTheme="minorHAnsi" w:hAnsiTheme="minorHAnsi" w:cstheme="minorHAnsi"/>
          <w:b/>
          <w:bCs/>
        </w:rPr>
        <w:t xml:space="preserve">/2021. </w:t>
      </w:r>
      <w:r w:rsidRPr="005E697F">
        <w:rPr>
          <w:rFonts w:eastAsia="Batang" w:cstheme="minorHAnsi"/>
          <w:b/>
          <w:color w:val="000000" w:themeColor="text1"/>
        </w:rPr>
        <w:t xml:space="preserve">Oficio sin número, de fecha diecisiete de mayo de dos mil veintiuno, signado por el Licenciado Víctor Hugo </w:t>
      </w:r>
      <w:proofErr w:type="spellStart"/>
      <w:r w:rsidRPr="005E697F">
        <w:rPr>
          <w:rFonts w:eastAsia="Batang" w:cstheme="minorHAnsi"/>
          <w:b/>
          <w:color w:val="000000" w:themeColor="text1"/>
        </w:rPr>
        <w:t>Corichi</w:t>
      </w:r>
      <w:proofErr w:type="spellEnd"/>
      <w:r w:rsidRPr="005E697F">
        <w:rPr>
          <w:rFonts w:eastAsia="Batang" w:cstheme="minorHAnsi"/>
          <w:b/>
          <w:color w:val="000000" w:themeColor="text1"/>
        </w:rPr>
        <w:t xml:space="preserve"> Méndez, Consejero integrante de este cuerpo colegiado.</w:t>
      </w:r>
      <w:r>
        <w:rPr>
          <w:rFonts w:eastAsia="Batang" w:cstheme="minorHAnsi"/>
          <w:b/>
          <w:color w:val="000000" w:themeColor="text1"/>
        </w:rPr>
        <w:t xml:space="preserve"> - - - - - - - - - - - - - - - - - - - - - - - - - - - - -</w:t>
      </w:r>
      <w:r w:rsidR="00994C74">
        <w:rPr>
          <w:rFonts w:eastAsia="Batang" w:cstheme="minorHAnsi"/>
          <w:b/>
          <w:color w:val="000000" w:themeColor="text1"/>
        </w:rPr>
        <w:t xml:space="preserve"> - - - - - - - - </w:t>
      </w:r>
    </w:p>
    <w:p w14:paraId="22474666" w14:textId="68D9DE86" w:rsidR="004D5C6C" w:rsidRPr="00E9794D" w:rsidRDefault="005E697F" w:rsidP="004D5C6C">
      <w:pPr>
        <w:spacing w:after="0" w:line="480" w:lineRule="auto"/>
        <w:jc w:val="both"/>
        <w:rPr>
          <w:rFonts w:eastAsia="Batang" w:cstheme="minorHAnsi"/>
          <w:bCs/>
          <w:i/>
          <w:iCs/>
          <w:color w:val="000000" w:themeColor="text1"/>
        </w:rPr>
      </w:pPr>
      <w:r w:rsidRPr="00E9794D">
        <w:rPr>
          <w:rFonts w:eastAsia="Batang" w:cstheme="minorHAnsi"/>
          <w:bCs/>
          <w:i/>
          <w:iCs/>
          <w:color w:val="000000" w:themeColor="text1"/>
        </w:rPr>
        <w:t>Dada cuenta con el oficio sin número</w:t>
      </w:r>
      <w:r w:rsidR="0090539A" w:rsidRPr="00E9794D">
        <w:rPr>
          <w:rFonts w:eastAsia="Batang" w:cstheme="minorHAnsi"/>
          <w:bCs/>
          <w:i/>
          <w:iCs/>
          <w:color w:val="000000" w:themeColor="text1"/>
        </w:rPr>
        <w:t>, relacionado con la</w:t>
      </w:r>
      <w:r w:rsidR="00A8280D" w:rsidRPr="00E9794D">
        <w:rPr>
          <w:rFonts w:eastAsia="Batang" w:cstheme="minorHAnsi"/>
          <w:bCs/>
          <w:i/>
          <w:iCs/>
          <w:color w:val="000000" w:themeColor="text1"/>
        </w:rPr>
        <w:t xml:space="preserve"> </w:t>
      </w:r>
      <w:r w:rsidR="00B101D9" w:rsidRPr="00E9794D">
        <w:rPr>
          <w:rFonts w:eastAsia="Batang" w:cstheme="minorHAnsi"/>
          <w:bCs/>
          <w:i/>
          <w:iCs/>
          <w:color w:val="000000" w:themeColor="text1"/>
        </w:rPr>
        <w:t>estructura</w:t>
      </w:r>
      <w:r w:rsidR="00A8280D" w:rsidRPr="00E9794D">
        <w:rPr>
          <w:rFonts w:eastAsia="Batang" w:cstheme="minorHAnsi"/>
          <w:bCs/>
          <w:i/>
          <w:iCs/>
          <w:color w:val="000000" w:themeColor="text1"/>
        </w:rPr>
        <w:t xml:space="preserve"> de la</w:t>
      </w:r>
      <w:r w:rsidR="0090539A" w:rsidRPr="00E9794D">
        <w:rPr>
          <w:rFonts w:eastAsia="Batang" w:cstheme="minorHAnsi"/>
          <w:bCs/>
          <w:i/>
          <w:iCs/>
          <w:color w:val="000000" w:themeColor="text1"/>
        </w:rPr>
        <w:t xml:space="preserve"> Unidad de Enlace de Mejora Regulatoria del Poder Judicial del Estado de Tlaxcal</w:t>
      </w:r>
      <w:r w:rsidR="00A8280D" w:rsidRPr="00E9794D">
        <w:rPr>
          <w:rFonts w:eastAsia="Batang" w:cstheme="minorHAnsi"/>
          <w:bCs/>
          <w:i/>
          <w:iCs/>
          <w:color w:val="000000" w:themeColor="text1"/>
        </w:rPr>
        <w:t>a</w:t>
      </w:r>
      <w:r w:rsidR="0090539A" w:rsidRPr="00E9794D">
        <w:rPr>
          <w:rFonts w:eastAsia="Batang" w:cstheme="minorHAnsi"/>
          <w:bCs/>
          <w:i/>
          <w:iCs/>
          <w:color w:val="000000" w:themeColor="text1"/>
        </w:rPr>
        <w:t>, mediante el cual se pone en conocimiento de este cuerpo colegiado que</w:t>
      </w:r>
      <w:r w:rsidR="00B101D9" w:rsidRPr="00E9794D">
        <w:rPr>
          <w:rFonts w:eastAsia="Batang" w:cstheme="minorHAnsi"/>
          <w:bCs/>
          <w:i/>
          <w:iCs/>
          <w:color w:val="000000" w:themeColor="text1"/>
        </w:rPr>
        <w:t>,</w:t>
      </w:r>
      <w:r w:rsidR="0090539A" w:rsidRPr="00E9794D">
        <w:rPr>
          <w:rFonts w:eastAsia="Batang" w:cstheme="minorHAnsi"/>
          <w:bCs/>
          <w:i/>
          <w:iCs/>
          <w:color w:val="000000" w:themeColor="text1"/>
        </w:rPr>
        <w:t xml:space="preserve"> con motivo de las designaciones tanto del actual Magistrado Presidente del Tribunal Superior de Justicia del Estado, </w:t>
      </w:r>
      <w:r w:rsidR="004D5C6C" w:rsidRPr="00E9794D">
        <w:rPr>
          <w:rFonts w:eastAsia="Batang" w:cstheme="minorHAnsi"/>
          <w:bCs/>
          <w:i/>
          <w:iCs/>
          <w:color w:val="000000" w:themeColor="text1"/>
        </w:rPr>
        <w:t xml:space="preserve">así </w:t>
      </w:r>
      <w:r w:rsidR="0090539A" w:rsidRPr="00E9794D">
        <w:rPr>
          <w:rFonts w:eastAsia="Batang" w:cstheme="minorHAnsi"/>
          <w:bCs/>
          <w:i/>
          <w:iCs/>
          <w:color w:val="000000" w:themeColor="text1"/>
        </w:rPr>
        <w:t xml:space="preserve">como del Consejero Víctor Hugo </w:t>
      </w:r>
      <w:proofErr w:type="spellStart"/>
      <w:r w:rsidR="0090539A" w:rsidRPr="00E9794D">
        <w:rPr>
          <w:rFonts w:eastAsia="Batang" w:cstheme="minorHAnsi"/>
          <w:bCs/>
          <w:i/>
          <w:iCs/>
          <w:color w:val="000000" w:themeColor="text1"/>
        </w:rPr>
        <w:t>Corichi</w:t>
      </w:r>
      <w:proofErr w:type="spellEnd"/>
      <w:r w:rsidR="0090539A" w:rsidRPr="00E9794D">
        <w:rPr>
          <w:rFonts w:eastAsia="Batang" w:cstheme="minorHAnsi"/>
          <w:bCs/>
          <w:i/>
          <w:iCs/>
          <w:color w:val="000000" w:themeColor="text1"/>
        </w:rPr>
        <w:t xml:space="preserve"> Méndez, se propone la nueva estructura de la Unidad en cita</w:t>
      </w:r>
      <w:r w:rsidR="004D5C6C" w:rsidRPr="00E9794D">
        <w:rPr>
          <w:rFonts w:eastAsia="Batang" w:cstheme="minorHAnsi"/>
          <w:bCs/>
          <w:i/>
          <w:iCs/>
          <w:color w:val="000000" w:themeColor="text1"/>
        </w:rPr>
        <w:t xml:space="preserve">. </w:t>
      </w:r>
      <w:r w:rsidR="004D5C6C" w:rsidRPr="00E9794D">
        <w:rPr>
          <w:rFonts w:asciiTheme="minorHAnsi" w:hAnsiTheme="minorHAnsi" w:cstheme="minorHAnsi"/>
          <w:bCs/>
          <w:i/>
          <w:iCs/>
        </w:rPr>
        <w:t xml:space="preserve">Al respecto, con fundamento en lo que </w:t>
      </w:r>
      <w:r w:rsidR="00E9794D">
        <w:rPr>
          <w:rFonts w:asciiTheme="minorHAnsi" w:hAnsiTheme="minorHAnsi" w:cstheme="minorHAnsi"/>
          <w:bCs/>
          <w:i/>
          <w:iCs/>
        </w:rPr>
        <w:t>establecen los</w:t>
      </w:r>
      <w:r w:rsidR="004D5C6C" w:rsidRPr="00E9794D">
        <w:rPr>
          <w:rFonts w:asciiTheme="minorHAnsi" w:hAnsiTheme="minorHAnsi" w:cstheme="minorHAnsi"/>
          <w:bCs/>
          <w:i/>
          <w:iCs/>
        </w:rPr>
        <w:t xml:space="preserve"> artículo</w:t>
      </w:r>
      <w:r w:rsidR="00E9794D">
        <w:rPr>
          <w:rFonts w:asciiTheme="minorHAnsi" w:hAnsiTheme="minorHAnsi" w:cstheme="minorHAnsi"/>
          <w:bCs/>
          <w:i/>
          <w:iCs/>
        </w:rPr>
        <w:t xml:space="preserve">s 85, de la Constitución Política del Estado; y </w:t>
      </w:r>
      <w:r w:rsidR="004D5C6C" w:rsidRPr="00E9794D">
        <w:rPr>
          <w:rFonts w:asciiTheme="minorHAnsi" w:hAnsiTheme="minorHAnsi" w:cstheme="minorHAnsi"/>
          <w:bCs/>
          <w:i/>
          <w:iCs/>
        </w:rPr>
        <w:t xml:space="preserve">61, de la Ley Orgánica del Poder Judicial del Estado, este cuerpo colegiado determina aprobar </w:t>
      </w:r>
      <w:r w:rsidR="00E9794D">
        <w:rPr>
          <w:rFonts w:asciiTheme="minorHAnsi" w:hAnsiTheme="minorHAnsi" w:cstheme="minorHAnsi"/>
          <w:bCs/>
          <w:i/>
          <w:iCs/>
        </w:rPr>
        <w:t xml:space="preserve">la actualización, por </w:t>
      </w:r>
      <w:r w:rsidR="004D5C6C" w:rsidRPr="00E9794D">
        <w:rPr>
          <w:rFonts w:asciiTheme="minorHAnsi" w:hAnsiTheme="minorHAnsi" w:cstheme="minorHAnsi"/>
          <w:bCs/>
          <w:i/>
          <w:iCs/>
        </w:rPr>
        <w:t>cambio de titulares</w:t>
      </w:r>
      <w:r w:rsidR="00E9794D">
        <w:rPr>
          <w:rFonts w:asciiTheme="minorHAnsi" w:hAnsiTheme="minorHAnsi" w:cstheme="minorHAnsi"/>
          <w:bCs/>
          <w:i/>
          <w:iCs/>
        </w:rPr>
        <w:t>,</w:t>
      </w:r>
      <w:r w:rsidR="004D5C6C" w:rsidRPr="00E9794D">
        <w:rPr>
          <w:rFonts w:asciiTheme="minorHAnsi" w:hAnsiTheme="minorHAnsi" w:cstheme="minorHAnsi"/>
          <w:bCs/>
          <w:i/>
          <w:iCs/>
        </w:rPr>
        <w:t xml:space="preserve"> </w:t>
      </w:r>
      <w:r w:rsidR="00E9794D">
        <w:rPr>
          <w:rFonts w:asciiTheme="minorHAnsi" w:hAnsiTheme="minorHAnsi" w:cstheme="minorHAnsi"/>
          <w:bCs/>
          <w:i/>
          <w:iCs/>
        </w:rPr>
        <w:t>d</w:t>
      </w:r>
      <w:r w:rsidR="004D5C6C" w:rsidRPr="00E9794D">
        <w:rPr>
          <w:rFonts w:asciiTheme="minorHAnsi" w:hAnsiTheme="minorHAnsi" w:cstheme="minorHAnsi"/>
          <w:bCs/>
          <w:i/>
          <w:iCs/>
        </w:rPr>
        <w:t xml:space="preserve">e la </w:t>
      </w:r>
      <w:r w:rsidR="004D5C6C" w:rsidRPr="00E9794D">
        <w:rPr>
          <w:rFonts w:eastAsia="Batang" w:cstheme="minorHAnsi"/>
          <w:bCs/>
          <w:i/>
          <w:iCs/>
          <w:color w:val="000000" w:themeColor="text1"/>
        </w:rPr>
        <w:t xml:space="preserve">Unidad de Enlace de Mejora Regulatoria del Poder Judicial del Estado de Tlaxcala, para quedar como sigue: </w:t>
      </w:r>
    </w:p>
    <w:tbl>
      <w:tblPr>
        <w:tblStyle w:val="Tablaconcuadrcula"/>
        <w:tblW w:w="0" w:type="auto"/>
        <w:tblLook w:val="04A0" w:firstRow="1" w:lastRow="0" w:firstColumn="1" w:lastColumn="0" w:noHBand="0" w:noVBand="1"/>
      </w:tblPr>
      <w:tblGrid>
        <w:gridCol w:w="2564"/>
        <w:gridCol w:w="2565"/>
        <w:gridCol w:w="2565"/>
      </w:tblGrid>
      <w:tr w:rsidR="0090539A" w:rsidRPr="00E9794D" w14:paraId="209A75A5" w14:textId="77777777" w:rsidTr="0090539A">
        <w:tc>
          <w:tcPr>
            <w:tcW w:w="2564" w:type="dxa"/>
          </w:tcPr>
          <w:p w14:paraId="6ABF754E" w14:textId="77777777" w:rsidR="0090539A" w:rsidRPr="00E9794D" w:rsidRDefault="0090539A" w:rsidP="00A8280D">
            <w:pPr>
              <w:jc w:val="center"/>
              <w:rPr>
                <w:rFonts w:eastAsia="Batang" w:cstheme="minorHAnsi"/>
                <w:bCs/>
                <w:i/>
                <w:iCs/>
                <w:color w:val="000000" w:themeColor="text1"/>
              </w:rPr>
            </w:pPr>
          </w:p>
          <w:p w14:paraId="26B92D2A" w14:textId="38673740" w:rsidR="0090539A" w:rsidRPr="00E9794D" w:rsidRDefault="0090539A" w:rsidP="00A8280D">
            <w:pPr>
              <w:jc w:val="center"/>
              <w:rPr>
                <w:rFonts w:eastAsia="Batang" w:cstheme="minorHAnsi"/>
                <w:bCs/>
                <w:i/>
                <w:iCs/>
                <w:color w:val="000000" w:themeColor="text1"/>
              </w:rPr>
            </w:pPr>
            <w:r w:rsidRPr="00E9794D">
              <w:rPr>
                <w:rFonts w:eastAsia="Batang" w:cstheme="minorHAnsi"/>
                <w:bCs/>
                <w:i/>
                <w:iCs/>
                <w:color w:val="000000" w:themeColor="text1"/>
              </w:rPr>
              <w:t>NOMBRE</w:t>
            </w:r>
          </w:p>
        </w:tc>
        <w:tc>
          <w:tcPr>
            <w:tcW w:w="2565" w:type="dxa"/>
          </w:tcPr>
          <w:p w14:paraId="29065E7B" w14:textId="5C6EA3BD" w:rsidR="0090539A" w:rsidRPr="00E9794D" w:rsidRDefault="0090539A" w:rsidP="00A8280D">
            <w:pPr>
              <w:jc w:val="center"/>
              <w:rPr>
                <w:rFonts w:eastAsia="Batang" w:cstheme="minorHAnsi"/>
                <w:bCs/>
                <w:i/>
                <w:iCs/>
                <w:color w:val="000000" w:themeColor="text1"/>
              </w:rPr>
            </w:pPr>
            <w:r w:rsidRPr="00E9794D">
              <w:rPr>
                <w:rFonts w:eastAsia="Batang" w:cstheme="minorHAnsi"/>
                <w:bCs/>
                <w:i/>
                <w:iCs/>
                <w:color w:val="000000" w:themeColor="text1"/>
              </w:rPr>
              <w:t>CARGO EN EL PODER JUDICIAL DEL ESTADO DE TLAXCALA</w:t>
            </w:r>
          </w:p>
        </w:tc>
        <w:tc>
          <w:tcPr>
            <w:tcW w:w="2565" w:type="dxa"/>
          </w:tcPr>
          <w:p w14:paraId="74634D54" w14:textId="416654A0" w:rsidR="0090539A" w:rsidRPr="00E9794D" w:rsidRDefault="0090539A" w:rsidP="00A8280D">
            <w:pPr>
              <w:jc w:val="center"/>
              <w:rPr>
                <w:rFonts w:eastAsia="Batang" w:cstheme="minorHAnsi"/>
                <w:bCs/>
                <w:i/>
                <w:iCs/>
                <w:color w:val="000000" w:themeColor="text1"/>
              </w:rPr>
            </w:pPr>
            <w:r w:rsidRPr="00E9794D">
              <w:rPr>
                <w:rFonts w:eastAsia="Batang" w:cstheme="minorHAnsi"/>
                <w:bCs/>
                <w:i/>
                <w:iCs/>
                <w:color w:val="000000" w:themeColor="text1"/>
              </w:rPr>
              <w:t xml:space="preserve">CARGO EN LA UNIDAD </w:t>
            </w:r>
          </w:p>
        </w:tc>
      </w:tr>
      <w:tr w:rsidR="0090539A" w:rsidRPr="00E9794D" w14:paraId="01FE37CA" w14:textId="77777777" w:rsidTr="0090539A">
        <w:tc>
          <w:tcPr>
            <w:tcW w:w="2564" w:type="dxa"/>
          </w:tcPr>
          <w:p w14:paraId="6D0EDF24" w14:textId="77777777" w:rsidR="0090539A" w:rsidRPr="00E9794D" w:rsidRDefault="0090539A" w:rsidP="00A8280D">
            <w:pPr>
              <w:jc w:val="center"/>
              <w:rPr>
                <w:rFonts w:eastAsia="Batang" w:cstheme="minorHAnsi"/>
                <w:bCs/>
                <w:i/>
                <w:iCs/>
                <w:color w:val="000000" w:themeColor="text1"/>
              </w:rPr>
            </w:pPr>
          </w:p>
          <w:p w14:paraId="60A00498" w14:textId="5ED6AF45" w:rsidR="0090539A" w:rsidRPr="00E9794D" w:rsidRDefault="0090539A" w:rsidP="00A8280D">
            <w:pPr>
              <w:jc w:val="center"/>
              <w:rPr>
                <w:rFonts w:eastAsia="Batang" w:cstheme="minorHAnsi"/>
                <w:bCs/>
                <w:i/>
                <w:iCs/>
                <w:color w:val="000000" w:themeColor="text1"/>
              </w:rPr>
            </w:pPr>
            <w:r w:rsidRPr="00E9794D">
              <w:rPr>
                <w:rFonts w:eastAsia="Batang" w:cstheme="minorHAnsi"/>
                <w:bCs/>
                <w:i/>
                <w:iCs/>
                <w:color w:val="000000" w:themeColor="text1"/>
              </w:rPr>
              <w:t>Maestro Fernando Bernal Salazar</w:t>
            </w:r>
          </w:p>
        </w:tc>
        <w:tc>
          <w:tcPr>
            <w:tcW w:w="2565" w:type="dxa"/>
          </w:tcPr>
          <w:p w14:paraId="75DD2A42" w14:textId="6DC385BB" w:rsidR="0090539A" w:rsidRPr="00E9794D" w:rsidRDefault="0090539A" w:rsidP="00A8280D">
            <w:pPr>
              <w:jc w:val="center"/>
              <w:rPr>
                <w:rFonts w:eastAsia="Batang" w:cstheme="minorHAnsi"/>
                <w:bCs/>
                <w:i/>
                <w:iCs/>
                <w:color w:val="000000" w:themeColor="text1"/>
              </w:rPr>
            </w:pPr>
            <w:r w:rsidRPr="00E9794D">
              <w:rPr>
                <w:rFonts w:eastAsia="Batang" w:cstheme="minorHAnsi"/>
                <w:bCs/>
                <w:i/>
                <w:iCs/>
                <w:color w:val="000000" w:themeColor="text1"/>
              </w:rPr>
              <w:t>Magistrado Presidente del Tribunal Superior de Justicia y del Consejo de la Judicatura del Estado</w:t>
            </w:r>
          </w:p>
        </w:tc>
        <w:tc>
          <w:tcPr>
            <w:tcW w:w="2565" w:type="dxa"/>
          </w:tcPr>
          <w:p w14:paraId="2E5A7211" w14:textId="77777777" w:rsidR="0090539A" w:rsidRPr="00E9794D" w:rsidRDefault="0090539A" w:rsidP="00A8280D">
            <w:pPr>
              <w:jc w:val="center"/>
              <w:rPr>
                <w:rFonts w:eastAsia="Batang" w:cstheme="minorHAnsi"/>
                <w:bCs/>
                <w:i/>
                <w:iCs/>
                <w:color w:val="000000" w:themeColor="text1"/>
              </w:rPr>
            </w:pPr>
          </w:p>
          <w:p w14:paraId="40AB2D86" w14:textId="00EA0F52" w:rsidR="0090539A" w:rsidRPr="00E9794D" w:rsidRDefault="0090539A" w:rsidP="00A8280D">
            <w:pPr>
              <w:jc w:val="center"/>
              <w:rPr>
                <w:rFonts w:eastAsia="Batang" w:cstheme="minorHAnsi"/>
                <w:bCs/>
                <w:i/>
                <w:iCs/>
                <w:color w:val="000000" w:themeColor="text1"/>
              </w:rPr>
            </w:pPr>
            <w:r w:rsidRPr="00E9794D">
              <w:rPr>
                <w:rFonts w:eastAsia="Batang" w:cstheme="minorHAnsi"/>
                <w:bCs/>
                <w:i/>
                <w:iCs/>
                <w:color w:val="000000" w:themeColor="text1"/>
              </w:rPr>
              <w:t>Presidente</w:t>
            </w:r>
          </w:p>
        </w:tc>
      </w:tr>
      <w:tr w:rsidR="0090539A" w:rsidRPr="00E9794D" w14:paraId="4E550216" w14:textId="77777777" w:rsidTr="0090539A">
        <w:tc>
          <w:tcPr>
            <w:tcW w:w="2564" w:type="dxa"/>
          </w:tcPr>
          <w:p w14:paraId="10AEE626" w14:textId="2A07B271" w:rsidR="0090539A" w:rsidRPr="00E9794D" w:rsidRDefault="0090539A" w:rsidP="00A8280D">
            <w:pPr>
              <w:jc w:val="center"/>
              <w:rPr>
                <w:rFonts w:eastAsia="Batang" w:cstheme="minorHAnsi"/>
                <w:bCs/>
                <w:i/>
                <w:iCs/>
                <w:color w:val="000000" w:themeColor="text1"/>
              </w:rPr>
            </w:pPr>
            <w:r w:rsidRPr="00E9794D">
              <w:rPr>
                <w:rFonts w:eastAsia="Batang" w:cstheme="minorHAnsi"/>
                <w:bCs/>
                <w:i/>
                <w:iCs/>
                <w:color w:val="000000" w:themeColor="text1"/>
              </w:rPr>
              <w:t xml:space="preserve">Licenciado Víctor Hugo </w:t>
            </w:r>
            <w:proofErr w:type="spellStart"/>
            <w:r w:rsidRPr="00E9794D">
              <w:rPr>
                <w:rFonts w:eastAsia="Batang" w:cstheme="minorHAnsi"/>
                <w:bCs/>
                <w:i/>
                <w:iCs/>
                <w:color w:val="000000" w:themeColor="text1"/>
              </w:rPr>
              <w:t>Corichi</w:t>
            </w:r>
            <w:proofErr w:type="spellEnd"/>
            <w:r w:rsidRPr="00E9794D">
              <w:rPr>
                <w:rFonts w:eastAsia="Batang" w:cstheme="minorHAnsi"/>
                <w:bCs/>
                <w:i/>
                <w:iCs/>
                <w:color w:val="000000" w:themeColor="text1"/>
              </w:rPr>
              <w:t xml:space="preserve"> Méndez</w:t>
            </w:r>
          </w:p>
        </w:tc>
        <w:tc>
          <w:tcPr>
            <w:tcW w:w="2565" w:type="dxa"/>
          </w:tcPr>
          <w:p w14:paraId="20C00844" w14:textId="7F4D15E2" w:rsidR="0090539A" w:rsidRPr="00E9794D" w:rsidRDefault="0090539A" w:rsidP="00A8280D">
            <w:pPr>
              <w:jc w:val="center"/>
              <w:rPr>
                <w:rFonts w:eastAsia="Batang" w:cstheme="minorHAnsi"/>
                <w:bCs/>
                <w:i/>
                <w:iCs/>
                <w:color w:val="000000" w:themeColor="text1"/>
              </w:rPr>
            </w:pPr>
            <w:r w:rsidRPr="00E9794D">
              <w:rPr>
                <w:rFonts w:eastAsia="Batang" w:cstheme="minorHAnsi"/>
                <w:bCs/>
                <w:i/>
                <w:iCs/>
                <w:color w:val="000000" w:themeColor="text1"/>
              </w:rPr>
              <w:t>Consejero de la Judicatura del Estado</w:t>
            </w:r>
          </w:p>
        </w:tc>
        <w:tc>
          <w:tcPr>
            <w:tcW w:w="2565" w:type="dxa"/>
          </w:tcPr>
          <w:p w14:paraId="0209D5A0" w14:textId="74EA4B7C" w:rsidR="0090539A" w:rsidRPr="00E9794D" w:rsidRDefault="0090539A" w:rsidP="00A8280D">
            <w:pPr>
              <w:jc w:val="center"/>
              <w:rPr>
                <w:rFonts w:eastAsia="Batang" w:cstheme="minorHAnsi"/>
                <w:bCs/>
                <w:i/>
                <w:iCs/>
                <w:color w:val="000000" w:themeColor="text1"/>
              </w:rPr>
            </w:pPr>
            <w:r w:rsidRPr="00E9794D">
              <w:rPr>
                <w:rFonts w:eastAsia="Batang" w:cstheme="minorHAnsi"/>
                <w:bCs/>
                <w:i/>
                <w:iCs/>
                <w:color w:val="000000" w:themeColor="text1"/>
              </w:rPr>
              <w:t>Secretario Técnico</w:t>
            </w:r>
          </w:p>
        </w:tc>
      </w:tr>
      <w:tr w:rsidR="0090539A" w:rsidRPr="00E9794D" w14:paraId="4869AE3C" w14:textId="77777777" w:rsidTr="0090539A">
        <w:tc>
          <w:tcPr>
            <w:tcW w:w="2564" w:type="dxa"/>
          </w:tcPr>
          <w:p w14:paraId="2E3DF138" w14:textId="488A952B" w:rsidR="0090539A" w:rsidRPr="00E9794D" w:rsidRDefault="0090539A" w:rsidP="00A8280D">
            <w:pPr>
              <w:jc w:val="center"/>
              <w:rPr>
                <w:rFonts w:eastAsia="Batang" w:cstheme="minorHAnsi"/>
                <w:bCs/>
                <w:i/>
                <w:iCs/>
                <w:color w:val="000000" w:themeColor="text1"/>
              </w:rPr>
            </w:pPr>
            <w:r w:rsidRPr="00E9794D">
              <w:rPr>
                <w:rFonts w:eastAsia="Batang" w:cstheme="minorHAnsi"/>
                <w:bCs/>
                <w:i/>
                <w:iCs/>
                <w:color w:val="000000" w:themeColor="text1"/>
              </w:rPr>
              <w:t>Licenciado Emilio Treviño Andrade</w:t>
            </w:r>
          </w:p>
        </w:tc>
        <w:tc>
          <w:tcPr>
            <w:tcW w:w="2565" w:type="dxa"/>
          </w:tcPr>
          <w:p w14:paraId="195BB90E" w14:textId="524C23FA" w:rsidR="0090539A" w:rsidRPr="00E9794D" w:rsidRDefault="0090539A" w:rsidP="00A8280D">
            <w:pPr>
              <w:jc w:val="center"/>
              <w:rPr>
                <w:rFonts w:eastAsia="Batang" w:cstheme="minorHAnsi"/>
                <w:bCs/>
                <w:i/>
                <w:iCs/>
                <w:color w:val="000000" w:themeColor="text1"/>
              </w:rPr>
            </w:pPr>
            <w:r w:rsidRPr="00E9794D">
              <w:rPr>
                <w:rFonts w:eastAsia="Batang" w:cstheme="minorHAnsi"/>
                <w:bCs/>
                <w:i/>
                <w:iCs/>
                <w:color w:val="000000" w:themeColor="text1"/>
              </w:rPr>
              <w:t>Contralor del Poder Judicial del Estado</w:t>
            </w:r>
          </w:p>
        </w:tc>
        <w:tc>
          <w:tcPr>
            <w:tcW w:w="2565" w:type="dxa"/>
          </w:tcPr>
          <w:p w14:paraId="6ED6FB0A" w14:textId="36C07FB4" w:rsidR="0090539A" w:rsidRPr="00E9794D" w:rsidRDefault="0090539A" w:rsidP="00A8280D">
            <w:pPr>
              <w:jc w:val="center"/>
              <w:rPr>
                <w:rFonts w:eastAsia="Batang" w:cstheme="minorHAnsi"/>
                <w:bCs/>
                <w:i/>
                <w:iCs/>
                <w:color w:val="000000" w:themeColor="text1"/>
              </w:rPr>
            </w:pPr>
            <w:r w:rsidRPr="00E9794D">
              <w:rPr>
                <w:rFonts w:eastAsia="Batang" w:cstheme="minorHAnsi"/>
                <w:bCs/>
                <w:i/>
                <w:iCs/>
                <w:color w:val="000000" w:themeColor="text1"/>
              </w:rPr>
              <w:t>Vocal</w:t>
            </w:r>
          </w:p>
        </w:tc>
      </w:tr>
      <w:tr w:rsidR="0090539A" w:rsidRPr="00E9794D" w14:paraId="67F9BAA8" w14:textId="77777777" w:rsidTr="0090539A">
        <w:tc>
          <w:tcPr>
            <w:tcW w:w="2564" w:type="dxa"/>
          </w:tcPr>
          <w:p w14:paraId="194E1A87" w14:textId="0DC6957C" w:rsidR="0090539A" w:rsidRPr="00E9794D" w:rsidRDefault="00A8280D" w:rsidP="00A8280D">
            <w:pPr>
              <w:jc w:val="center"/>
              <w:rPr>
                <w:rFonts w:eastAsia="Batang" w:cstheme="minorHAnsi"/>
                <w:bCs/>
                <w:i/>
                <w:iCs/>
                <w:color w:val="000000" w:themeColor="text1"/>
              </w:rPr>
            </w:pPr>
            <w:r w:rsidRPr="00E9794D">
              <w:rPr>
                <w:rFonts w:eastAsia="Batang" w:cstheme="minorHAnsi"/>
                <w:bCs/>
                <w:i/>
                <w:iCs/>
                <w:color w:val="000000" w:themeColor="text1"/>
              </w:rPr>
              <w:t>Licenciado José Juan Gilberto de León Escamilla</w:t>
            </w:r>
          </w:p>
        </w:tc>
        <w:tc>
          <w:tcPr>
            <w:tcW w:w="2565" w:type="dxa"/>
          </w:tcPr>
          <w:p w14:paraId="645C61A4" w14:textId="362EE6EA" w:rsidR="0090539A" w:rsidRPr="00E9794D" w:rsidRDefault="00A8280D" w:rsidP="00A8280D">
            <w:pPr>
              <w:jc w:val="center"/>
              <w:rPr>
                <w:rFonts w:eastAsia="Batang" w:cstheme="minorHAnsi"/>
                <w:bCs/>
                <w:i/>
                <w:iCs/>
                <w:color w:val="000000" w:themeColor="text1"/>
              </w:rPr>
            </w:pPr>
            <w:r w:rsidRPr="00E9794D">
              <w:rPr>
                <w:rFonts w:eastAsia="Batang" w:cstheme="minorHAnsi"/>
                <w:bCs/>
                <w:i/>
                <w:iCs/>
                <w:color w:val="000000" w:themeColor="text1"/>
              </w:rPr>
              <w:t>Secretario Ejecutivo del Consejo de la Judicatura del Estado</w:t>
            </w:r>
          </w:p>
        </w:tc>
        <w:tc>
          <w:tcPr>
            <w:tcW w:w="2565" w:type="dxa"/>
          </w:tcPr>
          <w:p w14:paraId="471ABE0C" w14:textId="782B0111" w:rsidR="0090539A" w:rsidRPr="00E9794D" w:rsidRDefault="00A8280D" w:rsidP="00A8280D">
            <w:pPr>
              <w:jc w:val="center"/>
              <w:rPr>
                <w:rFonts w:eastAsia="Batang" w:cstheme="minorHAnsi"/>
                <w:bCs/>
                <w:i/>
                <w:iCs/>
                <w:color w:val="000000" w:themeColor="text1"/>
              </w:rPr>
            </w:pPr>
            <w:r w:rsidRPr="00E9794D">
              <w:rPr>
                <w:rFonts w:eastAsia="Batang" w:cstheme="minorHAnsi"/>
                <w:bCs/>
                <w:i/>
                <w:iCs/>
                <w:color w:val="000000" w:themeColor="text1"/>
              </w:rPr>
              <w:t>Vocal</w:t>
            </w:r>
          </w:p>
        </w:tc>
      </w:tr>
      <w:tr w:rsidR="0090539A" w:rsidRPr="00E9794D" w14:paraId="5E9A874A" w14:textId="77777777" w:rsidTr="0090539A">
        <w:tc>
          <w:tcPr>
            <w:tcW w:w="2564" w:type="dxa"/>
          </w:tcPr>
          <w:p w14:paraId="727AB93D" w14:textId="678CD826" w:rsidR="0090539A" w:rsidRPr="00E9794D" w:rsidRDefault="00A8280D" w:rsidP="00A8280D">
            <w:pPr>
              <w:jc w:val="center"/>
              <w:rPr>
                <w:rFonts w:eastAsia="Batang" w:cstheme="minorHAnsi"/>
                <w:bCs/>
                <w:i/>
                <w:iCs/>
                <w:color w:val="000000" w:themeColor="text1"/>
              </w:rPr>
            </w:pPr>
            <w:r w:rsidRPr="00E9794D">
              <w:rPr>
                <w:rFonts w:eastAsia="Batang" w:cstheme="minorHAnsi"/>
                <w:bCs/>
                <w:i/>
                <w:iCs/>
                <w:color w:val="000000" w:themeColor="text1"/>
              </w:rPr>
              <w:t>Contador Público y Licenciado Armando Martínez Nava</w:t>
            </w:r>
          </w:p>
        </w:tc>
        <w:tc>
          <w:tcPr>
            <w:tcW w:w="2565" w:type="dxa"/>
          </w:tcPr>
          <w:p w14:paraId="69213CD0" w14:textId="00EE39FE" w:rsidR="0090539A" w:rsidRPr="00E9794D" w:rsidRDefault="00A8280D" w:rsidP="00A8280D">
            <w:pPr>
              <w:jc w:val="center"/>
              <w:rPr>
                <w:rFonts w:eastAsia="Batang" w:cstheme="minorHAnsi"/>
                <w:bCs/>
                <w:i/>
                <w:iCs/>
                <w:color w:val="000000" w:themeColor="text1"/>
              </w:rPr>
            </w:pPr>
            <w:r w:rsidRPr="00E9794D">
              <w:rPr>
                <w:rFonts w:eastAsia="Batang" w:cstheme="minorHAnsi"/>
                <w:bCs/>
                <w:i/>
                <w:iCs/>
                <w:color w:val="000000" w:themeColor="text1"/>
              </w:rPr>
              <w:t>Tesorero del Poder Judicial del Estado</w:t>
            </w:r>
          </w:p>
        </w:tc>
        <w:tc>
          <w:tcPr>
            <w:tcW w:w="2565" w:type="dxa"/>
          </w:tcPr>
          <w:p w14:paraId="3B26E7E1" w14:textId="389CADC7" w:rsidR="0090539A" w:rsidRPr="00E9794D" w:rsidRDefault="00A8280D" w:rsidP="00A8280D">
            <w:pPr>
              <w:jc w:val="center"/>
              <w:rPr>
                <w:rFonts w:eastAsia="Batang" w:cstheme="minorHAnsi"/>
                <w:bCs/>
                <w:i/>
                <w:iCs/>
                <w:color w:val="000000" w:themeColor="text1"/>
              </w:rPr>
            </w:pPr>
            <w:r w:rsidRPr="00E9794D">
              <w:rPr>
                <w:rFonts w:eastAsia="Batang" w:cstheme="minorHAnsi"/>
                <w:bCs/>
                <w:i/>
                <w:iCs/>
                <w:color w:val="000000" w:themeColor="text1"/>
              </w:rPr>
              <w:t>Vocal</w:t>
            </w:r>
          </w:p>
        </w:tc>
      </w:tr>
      <w:tr w:rsidR="0070385D" w:rsidRPr="00E9794D" w14:paraId="45FA765C" w14:textId="77777777" w:rsidTr="0090539A">
        <w:tc>
          <w:tcPr>
            <w:tcW w:w="2564" w:type="dxa"/>
          </w:tcPr>
          <w:p w14:paraId="4368C0FE" w14:textId="1E011DE9" w:rsidR="0070385D" w:rsidRPr="00E9794D" w:rsidRDefault="0070385D" w:rsidP="00A8280D">
            <w:pPr>
              <w:jc w:val="center"/>
              <w:rPr>
                <w:rFonts w:eastAsia="Batang" w:cstheme="minorHAnsi"/>
                <w:bCs/>
                <w:i/>
                <w:iCs/>
                <w:color w:val="000000" w:themeColor="text1"/>
              </w:rPr>
            </w:pPr>
            <w:r>
              <w:rPr>
                <w:rFonts w:eastAsia="Batang" w:cstheme="minorHAnsi"/>
                <w:bCs/>
                <w:i/>
                <w:iCs/>
                <w:color w:val="000000" w:themeColor="text1"/>
              </w:rPr>
              <w:t>Lic. Anabel Ordóñez Muñoz</w:t>
            </w:r>
          </w:p>
        </w:tc>
        <w:tc>
          <w:tcPr>
            <w:tcW w:w="2565" w:type="dxa"/>
          </w:tcPr>
          <w:p w14:paraId="24C0A791" w14:textId="769FD52E" w:rsidR="0070385D" w:rsidRPr="00E9794D" w:rsidRDefault="0070385D" w:rsidP="00A8280D">
            <w:pPr>
              <w:jc w:val="center"/>
              <w:rPr>
                <w:rFonts w:eastAsia="Batang" w:cstheme="minorHAnsi"/>
                <w:bCs/>
                <w:i/>
                <w:iCs/>
                <w:color w:val="000000" w:themeColor="text1"/>
              </w:rPr>
            </w:pPr>
            <w:r>
              <w:rPr>
                <w:rFonts w:eastAsia="Batang" w:cstheme="minorHAnsi"/>
                <w:bCs/>
                <w:i/>
                <w:iCs/>
                <w:color w:val="000000" w:themeColor="text1"/>
              </w:rPr>
              <w:t xml:space="preserve">Secretaria Técnica de la Comisión de Disciplina del </w:t>
            </w:r>
            <w:r>
              <w:rPr>
                <w:rFonts w:eastAsia="Batang" w:cstheme="minorHAnsi"/>
                <w:bCs/>
                <w:i/>
                <w:iCs/>
                <w:color w:val="000000" w:themeColor="text1"/>
              </w:rPr>
              <w:lastRenderedPageBreak/>
              <w:t>Consejo de la Judicatura del Estado</w:t>
            </w:r>
          </w:p>
        </w:tc>
        <w:tc>
          <w:tcPr>
            <w:tcW w:w="2565" w:type="dxa"/>
          </w:tcPr>
          <w:p w14:paraId="0DE9309C" w14:textId="76A177B2" w:rsidR="0070385D" w:rsidRPr="00E9794D" w:rsidRDefault="0070385D" w:rsidP="00A8280D">
            <w:pPr>
              <w:jc w:val="center"/>
              <w:rPr>
                <w:rFonts w:eastAsia="Batang" w:cstheme="minorHAnsi"/>
                <w:bCs/>
                <w:i/>
                <w:iCs/>
                <w:color w:val="000000" w:themeColor="text1"/>
              </w:rPr>
            </w:pPr>
            <w:r>
              <w:rPr>
                <w:rFonts w:eastAsia="Batang" w:cstheme="minorHAnsi"/>
                <w:bCs/>
                <w:i/>
                <w:iCs/>
                <w:color w:val="000000" w:themeColor="text1"/>
              </w:rPr>
              <w:lastRenderedPageBreak/>
              <w:t>Enlace operativo</w:t>
            </w:r>
          </w:p>
        </w:tc>
      </w:tr>
    </w:tbl>
    <w:p w14:paraId="66663223" w14:textId="77777777" w:rsidR="00A8280D" w:rsidRDefault="00A8280D" w:rsidP="00E9794D">
      <w:pPr>
        <w:spacing w:after="0"/>
        <w:rPr>
          <w:rFonts w:asciiTheme="minorHAnsi" w:hAnsiTheme="minorHAnsi" w:cstheme="minorHAnsi"/>
          <w:bCs/>
        </w:rPr>
      </w:pPr>
    </w:p>
    <w:p w14:paraId="1DE95479" w14:textId="5DD39CC6" w:rsidR="00120DED" w:rsidRDefault="00A8280D" w:rsidP="00095E78">
      <w:pPr>
        <w:spacing w:after="0" w:line="480" w:lineRule="auto"/>
        <w:jc w:val="both"/>
        <w:rPr>
          <w:rFonts w:eastAsia="Batang" w:cstheme="minorHAnsi"/>
          <w:bCs/>
          <w:color w:val="000000" w:themeColor="text1"/>
        </w:rPr>
      </w:pPr>
      <w:r w:rsidRPr="00E9794D">
        <w:rPr>
          <w:rFonts w:eastAsia="Batang" w:cstheme="minorHAnsi"/>
          <w:bCs/>
          <w:i/>
          <w:iCs/>
          <w:color w:val="000000" w:themeColor="text1"/>
        </w:rPr>
        <w:t>Comuníquese esta determinación al Contralor y Tesorero del Poder Judicial del Estado, para su conocimiento y efectos a que haya lugar, así como al Pleno del Tribunal Superior de Justicia para su debido conocimiento</w:t>
      </w:r>
      <w:r w:rsidR="00095E78" w:rsidRPr="00E9794D">
        <w:rPr>
          <w:rFonts w:eastAsia="Batang" w:cstheme="minorHAnsi"/>
          <w:bCs/>
          <w:i/>
          <w:iCs/>
          <w:color w:val="000000" w:themeColor="text1"/>
        </w:rPr>
        <w:t xml:space="preserve">; </w:t>
      </w:r>
      <w:r w:rsidR="00E9794D" w:rsidRPr="00E9794D">
        <w:rPr>
          <w:rFonts w:eastAsia="Batang" w:cstheme="minorHAnsi"/>
          <w:bCs/>
          <w:i/>
          <w:iCs/>
          <w:color w:val="000000" w:themeColor="text1"/>
        </w:rPr>
        <w:t xml:space="preserve">asimismo, </w:t>
      </w:r>
      <w:r w:rsidR="00095E78" w:rsidRPr="00E9794D">
        <w:rPr>
          <w:rFonts w:eastAsia="Batang" w:cstheme="minorHAnsi"/>
          <w:bCs/>
          <w:i/>
          <w:iCs/>
          <w:color w:val="000000" w:themeColor="text1"/>
        </w:rPr>
        <w:t>en vía de reiteración</w:t>
      </w:r>
      <w:r w:rsidR="00E9794D" w:rsidRPr="00E9794D">
        <w:rPr>
          <w:rFonts w:eastAsia="Batang" w:cstheme="minorHAnsi"/>
          <w:bCs/>
          <w:i/>
          <w:iCs/>
          <w:color w:val="000000" w:themeColor="text1"/>
        </w:rPr>
        <w:t>,</w:t>
      </w:r>
      <w:r w:rsidR="00095E78" w:rsidRPr="00E9794D">
        <w:rPr>
          <w:rFonts w:eastAsia="Batang" w:cstheme="minorHAnsi"/>
          <w:bCs/>
          <w:i/>
          <w:iCs/>
          <w:color w:val="000000" w:themeColor="text1"/>
        </w:rPr>
        <w:t xml:space="preserve"> al Consejero Víctor Hugo </w:t>
      </w:r>
      <w:proofErr w:type="spellStart"/>
      <w:r w:rsidR="00095E78" w:rsidRPr="00E9794D">
        <w:rPr>
          <w:rFonts w:eastAsia="Batang" w:cstheme="minorHAnsi"/>
          <w:bCs/>
          <w:i/>
          <w:iCs/>
          <w:color w:val="000000" w:themeColor="text1"/>
        </w:rPr>
        <w:t>Corichi</w:t>
      </w:r>
      <w:proofErr w:type="spellEnd"/>
      <w:r w:rsidR="00E638F0">
        <w:rPr>
          <w:rFonts w:eastAsia="Batang" w:cstheme="minorHAnsi"/>
          <w:bCs/>
          <w:i/>
          <w:iCs/>
          <w:color w:val="000000" w:themeColor="text1"/>
        </w:rPr>
        <w:t xml:space="preserve"> Méndez</w:t>
      </w:r>
      <w:r w:rsidR="00E9794D" w:rsidRPr="00E9794D">
        <w:rPr>
          <w:rFonts w:eastAsia="Batang" w:cstheme="minorHAnsi"/>
          <w:bCs/>
          <w:i/>
          <w:iCs/>
          <w:color w:val="000000" w:themeColor="text1"/>
        </w:rPr>
        <w:t>,</w:t>
      </w:r>
      <w:r w:rsidR="00095E78" w:rsidRPr="00E9794D">
        <w:rPr>
          <w:rFonts w:eastAsia="Batang" w:cstheme="minorHAnsi"/>
          <w:bCs/>
          <w:i/>
          <w:iCs/>
          <w:color w:val="000000" w:themeColor="text1"/>
        </w:rPr>
        <w:t xml:space="preserve"> para todos los efectos legales a que haya lugar.</w:t>
      </w:r>
      <w:r w:rsidR="00095E78">
        <w:rPr>
          <w:rFonts w:eastAsia="Batang" w:cstheme="minorHAnsi"/>
          <w:bCs/>
          <w:color w:val="000000" w:themeColor="text1"/>
        </w:rPr>
        <w:t xml:space="preserve"> </w:t>
      </w:r>
      <w:r w:rsidR="00095E78" w:rsidRPr="00E9794D">
        <w:rPr>
          <w:rFonts w:eastAsia="Batang" w:cstheme="minorHAnsi"/>
          <w:bCs/>
          <w:color w:val="000000" w:themeColor="text1"/>
          <w:u w:val="single"/>
        </w:rPr>
        <w:t>APROBADO POR</w:t>
      </w:r>
      <w:r w:rsidR="00E9794D" w:rsidRPr="00E9794D">
        <w:rPr>
          <w:rFonts w:eastAsia="Batang" w:cstheme="minorHAnsi"/>
          <w:bCs/>
          <w:color w:val="000000" w:themeColor="text1"/>
          <w:u w:val="single"/>
        </w:rPr>
        <w:t xml:space="preserve"> </w:t>
      </w:r>
      <w:r w:rsidR="00E9794D" w:rsidRPr="00E638F0">
        <w:rPr>
          <w:rFonts w:eastAsia="Batang" w:cstheme="minorHAnsi"/>
          <w:bCs/>
          <w:u w:val="single"/>
        </w:rPr>
        <w:t>UNANIMIDAD</w:t>
      </w:r>
      <w:r w:rsidR="00E9794D" w:rsidRPr="00E9794D">
        <w:rPr>
          <w:rFonts w:eastAsia="Batang" w:cstheme="minorHAnsi"/>
          <w:bCs/>
          <w:color w:val="000000" w:themeColor="text1"/>
          <w:u w:val="single"/>
        </w:rPr>
        <w:t xml:space="preserve"> </w:t>
      </w:r>
      <w:r w:rsidR="00095E78" w:rsidRPr="00E9794D">
        <w:rPr>
          <w:rFonts w:eastAsia="Batang" w:cstheme="minorHAnsi"/>
          <w:bCs/>
          <w:color w:val="000000" w:themeColor="text1"/>
          <w:u w:val="single"/>
        </w:rPr>
        <w:t>DE VOTOS</w:t>
      </w:r>
      <w:r w:rsidR="00095E78">
        <w:rPr>
          <w:rFonts w:eastAsia="Batang" w:cstheme="minorHAnsi"/>
          <w:bCs/>
          <w:color w:val="000000" w:themeColor="text1"/>
        </w:rPr>
        <w:t>.</w:t>
      </w:r>
      <w:r w:rsidR="00E9794D">
        <w:rPr>
          <w:rFonts w:eastAsia="Batang" w:cstheme="minorHAnsi"/>
          <w:bCs/>
          <w:color w:val="000000" w:themeColor="text1"/>
        </w:rPr>
        <w:t xml:space="preserve"> - - - - - - - - - - - - - - - - - - - - - - - - - - - - - - - - - </w:t>
      </w:r>
    </w:p>
    <w:p w14:paraId="3572DD42" w14:textId="27156185" w:rsidR="00095E78" w:rsidRDefault="00095E78" w:rsidP="00095E78">
      <w:pPr>
        <w:spacing w:after="0" w:line="480" w:lineRule="auto"/>
        <w:ind w:firstLine="708"/>
        <w:jc w:val="both"/>
        <w:rPr>
          <w:rFonts w:eastAsia="Batang" w:cstheme="minorHAnsi"/>
          <w:b/>
          <w:color w:val="000000" w:themeColor="text1"/>
        </w:rPr>
      </w:pPr>
      <w:r w:rsidRPr="005E697F">
        <w:rPr>
          <w:rFonts w:asciiTheme="minorHAnsi" w:hAnsiTheme="minorHAnsi" w:cstheme="minorHAnsi"/>
          <w:b/>
          <w:bCs/>
        </w:rPr>
        <w:t>ACUERDO V/2</w:t>
      </w:r>
      <w:r w:rsidR="00994C74">
        <w:rPr>
          <w:rFonts w:asciiTheme="minorHAnsi" w:hAnsiTheme="minorHAnsi" w:cstheme="minorHAnsi"/>
          <w:b/>
          <w:bCs/>
        </w:rPr>
        <w:t>7</w:t>
      </w:r>
      <w:r w:rsidRPr="005E697F">
        <w:rPr>
          <w:rFonts w:asciiTheme="minorHAnsi" w:hAnsiTheme="minorHAnsi" w:cstheme="minorHAnsi"/>
          <w:b/>
          <w:bCs/>
        </w:rPr>
        <w:t xml:space="preserve">/2021. </w:t>
      </w:r>
      <w:r w:rsidRPr="005E697F">
        <w:rPr>
          <w:rFonts w:eastAsia="Batang" w:cstheme="minorHAnsi"/>
          <w:b/>
          <w:color w:val="000000" w:themeColor="text1"/>
        </w:rPr>
        <w:t xml:space="preserve">Oficio sin número, de fecha </w:t>
      </w:r>
      <w:r>
        <w:rPr>
          <w:rFonts w:eastAsia="Batang" w:cstheme="minorHAnsi"/>
          <w:b/>
          <w:color w:val="000000" w:themeColor="text1"/>
        </w:rPr>
        <w:t xml:space="preserve">dieciocho </w:t>
      </w:r>
      <w:r w:rsidRPr="005E697F">
        <w:rPr>
          <w:rFonts w:eastAsia="Batang" w:cstheme="minorHAnsi"/>
          <w:b/>
          <w:color w:val="000000" w:themeColor="text1"/>
        </w:rPr>
        <w:t xml:space="preserve">de mayo de dos mil veintiuno, signado por el Licenciado Víctor Hugo </w:t>
      </w:r>
      <w:proofErr w:type="spellStart"/>
      <w:r w:rsidRPr="005E697F">
        <w:rPr>
          <w:rFonts w:eastAsia="Batang" w:cstheme="minorHAnsi"/>
          <w:b/>
          <w:color w:val="000000" w:themeColor="text1"/>
        </w:rPr>
        <w:t>Corichi</w:t>
      </w:r>
      <w:proofErr w:type="spellEnd"/>
      <w:r w:rsidRPr="005E697F">
        <w:rPr>
          <w:rFonts w:eastAsia="Batang" w:cstheme="minorHAnsi"/>
          <w:b/>
          <w:color w:val="000000" w:themeColor="text1"/>
        </w:rPr>
        <w:t xml:space="preserve"> Méndez, Consejero integrante de este cuerpo colegiado.</w:t>
      </w:r>
      <w:r>
        <w:rPr>
          <w:rFonts w:eastAsia="Batang" w:cstheme="minorHAnsi"/>
          <w:b/>
          <w:color w:val="000000" w:themeColor="text1"/>
        </w:rPr>
        <w:t xml:space="preserve"> - - - - - - - - - - - - - - - - - - - - - - - - - - - - - </w:t>
      </w:r>
      <w:r w:rsidR="00994C74">
        <w:rPr>
          <w:rFonts w:eastAsia="Batang" w:cstheme="minorHAnsi"/>
          <w:b/>
          <w:color w:val="000000" w:themeColor="text1"/>
        </w:rPr>
        <w:t>- - - - - - - -</w:t>
      </w:r>
    </w:p>
    <w:p w14:paraId="2FC15873" w14:textId="160F96A5" w:rsidR="00E9794D" w:rsidRPr="00994C74" w:rsidRDefault="00095E78" w:rsidP="00E9794D">
      <w:pPr>
        <w:spacing w:after="0" w:line="480" w:lineRule="auto"/>
        <w:jc w:val="both"/>
        <w:rPr>
          <w:rFonts w:eastAsia="Batang" w:cstheme="minorHAnsi"/>
          <w:bCs/>
          <w:i/>
          <w:iCs/>
          <w:color w:val="000000" w:themeColor="text1"/>
        </w:rPr>
      </w:pPr>
      <w:r w:rsidRPr="00994C74">
        <w:rPr>
          <w:rFonts w:eastAsia="Batang" w:cstheme="minorHAnsi"/>
          <w:bCs/>
          <w:i/>
          <w:iCs/>
          <w:color w:val="000000" w:themeColor="text1"/>
        </w:rPr>
        <w:t xml:space="preserve">Dada cuenta con el </w:t>
      </w:r>
      <w:r w:rsidR="00B101D9" w:rsidRPr="00994C74">
        <w:rPr>
          <w:rFonts w:eastAsia="Batang" w:cstheme="minorHAnsi"/>
          <w:bCs/>
          <w:i/>
          <w:iCs/>
          <w:color w:val="000000" w:themeColor="text1"/>
        </w:rPr>
        <w:t xml:space="preserve">oficio sin número, relacionado con la </w:t>
      </w:r>
      <w:r w:rsidR="00E9794D" w:rsidRPr="00994C74">
        <w:rPr>
          <w:rFonts w:eastAsia="Batang" w:cstheme="minorHAnsi"/>
          <w:bCs/>
          <w:i/>
          <w:iCs/>
          <w:color w:val="000000" w:themeColor="text1"/>
        </w:rPr>
        <w:t xml:space="preserve">integración de la </w:t>
      </w:r>
      <w:r w:rsidR="00B101D9" w:rsidRPr="00994C74">
        <w:rPr>
          <w:rFonts w:eastAsia="Batang" w:cstheme="minorHAnsi"/>
          <w:bCs/>
          <w:i/>
          <w:iCs/>
          <w:color w:val="000000" w:themeColor="text1"/>
        </w:rPr>
        <w:t>COMISIÓN PARA LA IMPLEMENTACIÓN DE LA FIRMA ELECTRÓNICA EN EL PODER JUDICIAL DEL ESTADO DE TLAXCALA, mediante el cual se informa que, debido a los cambios de servidores públicos en diversas áreas del Poder Judicial, así como la creación de la Dirección de Tecnologías de la Información y Comunicación y designación de su titular, se sugiere que el director forme parte como vocal en dicha comisión</w:t>
      </w:r>
      <w:r w:rsidR="00A54804" w:rsidRPr="00994C74">
        <w:rPr>
          <w:rFonts w:eastAsia="Batang" w:cstheme="minorHAnsi"/>
          <w:bCs/>
          <w:i/>
          <w:iCs/>
          <w:color w:val="000000" w:themeColor="text1"/>
        </w:rPr>
        <w:t>, así como el Secretario Técnico adscrito a la Presidencia del Tribunal Superior de Justicia</w:t>
      </w:r>
      <w:r w:rsidR="00E9794D" w:rsidRPr="00994C74">
        <w:rPr>
          <w:rFonts w:eastAsia="Batang" w:cstheme="minorHAnsi"/>
          <w:bCs/>
          <w:i/>
          <w:iCs/>
          <w:color w:val="000000" w:themeColor="text1"/>
        </w:rPr>
        <w:t xml:space="preserve">. </w:t>
      </w:r>
      <w:r w:rsidR="00E9794D" w:rsidRPr="00994C74">
        <w:rPr>
          <w:rFonts w:asciiTheme="minorHAnsi" w:hAnsiTheme="minorHAnsi" w:cstheme="minorHAnsi"/>
          <w:bCs/>
          <w:i/>
          <w:iCs/>
        </w:rPr>
        <w:t xml:space="preserve">Al respecto, con fundamento en lo que establecen los artículos 85, de la Constitución Política del Estado; y 61, de la Ley Orgánica del Poder Judicial del Estado, este cuerpo colegiado determina aprobar la actualización, por cambio de titulares, de la </w:t>
      </w:r>
      <w:r w:rsidR="00E9794D" w:rsidRPr="00994C74">
        <w:rPr>
          <w:rFonts w:eastAsia="Batang" w:cstheme="minorHAnsi"/>
          <w:bCs/>
          <w:i/>
          <w:iCs/>
          <w:color w:val="000000" w:themeColor="text1"/>
        </w:rPr>
        <w:t xml:space="preserve">Comisión para la Implementación de la Firma Electrónica en el Poder Judicial del Estado de Tlaxcala, para quedar como sigue: </w:t>
      </w:r>
    </w:p>
    <w:tbl>
      <w:tblPr>
        <w:tblStyle w:val="Tablaconcuadrcula"/>
        <w:tblW w:w="0" w:type="auto"/>
        <w:tblLook w:val="04A0" w:firstRow="1" w:lastRow="0" w:firstColumn="1" w:lastColumn="0" w:noHBand="0" w:noVBand="1"/>
      </w:tblPr>
      <w:tblGrid>
        <w:gridCol w:w="2689"/>
        <w:gridCol w:w="2835"/>
        <w:gridCol w:w="2126"/>
      </w:tblGrid>
      <w:tr w:rsidR="00A54804" w:rsidRPr="00E9794D" w14:paraId="48EBA419" w14:textId="77777777" w:rsidTr="00E9794D">
        <w:tc>
          <w:tcPr>
            <w:tcW w:w="2689" w:type="dxa"/>
          </w:tcPr>
          <w:p w14:paraId="180B1512" w14:textId="1034A985" w:rsidR="00A54804" w:rsidRPr="00E9794D" w:rsidRDefault="00A54804" w:rsidP="00A54804">
            <w:pPr>
              <w:jc w:val="center"/>
              <w:rPr>
                <w:rFonts w:asciiTheme="minorHAnsi" w:hAnsiTheme="minorHAnsi" w:cstheme="minorHAnsi"/>
                <w:bCs/>
                <w:i/>
                <w:iCs/>
                <w:sz w:val="18"/>
                <w:szCs w:val="18"/>
              </w:rPr>
            </w:pPr>
            <w:r w:rsidRPr="00E9794D">
              <w:rPr>
                <w:rFonts w:asciiTheme="minorHAnsi" w:hAnsiTheme="minorHAnsi" w:cstheme="minorHAnsi"/>
                <w:bCs/>
                <w:i/>
                <w:iCs/>
                <w:sz w:val="18"/>
                <w:szCs w:val="18"/>
              </w:rPr>
              <w:t>NOMBRE</w:t>
            </w:r>
          </w:p>
        </w:tc>
        <w:tc>
          <w:tcPr>
            <w:tcW w:w="2835" w:type="dxa"/>
          </w:tcPr>
          <w:p w14:paraId="7C3420A3" w14:textId="1DB8461C" w:rsidR="00A54804" w:rsidRPr="00E9794D" w:rsidRDefault="00A54804" w:rsidP="00A54804">
            <w:pPr>
              <w:jc w:val="center"/>
              <w:rPr>
                <w:rFonts w:asciiTheme="minorHAnsi" w:hAnsiTheme="minorHAnsi" w:cstheme="minorHAnsi"/>
                <w:bCs/>
                <w:i/>
                <w:iCs/>
                <w:sz w:val="18"/>
                <w:szCs w:val="18"/>
              </w:rPr>
            </w:pPr>
            <w:r w:rsidRPr="00E9794D">
              <w:rPr>
                <w:rFonts w:asciiTheme="minorHAnsi" w:hAnsiTheme="minorHAnsi" w:cstheme="minorHAnsi"/>
                <w:bCs/>
                <w:i/>
                <w:iCs/>
                <w:sz w:val="18"/>
                <w:szCs w:val="18"/>
              </w:rPr>
              <w:t>CARGO EN EL PODER JUDICIAL DEL ESTADO DE TLAXCAL</w:t>
            </w:r>
            <w:r w:rsidR="00E9794D" w:rsidRPr="00E9794D">
              <w:rPr>
                <w:rFonts w:asciiTheme="minorHAnsi" w:hAnsiTheme="minorHAnsi" w:cstheme="minorHAnsi"/>
                <w:bCs/>
                <w:i/>
                <w:iCs/>
                <w:sz w:val="18"/>
                <w:szCs w:val="18"/>
              </w:rPr>
              <w:t>A</w:t>
            </w:r>
          </w:p>
        </w:tc>
        <w:tc>
          <w:tcPr>
            <w:tcW w:w="2126" w:type="dxa"/>
          </w:tcPr>
          <w:p w14:paraId="76D509E4" w14:textId="0DC945AF" w:rsidR="00A54804" w:rsidRPr="00E9794D" w:rsidRDefault="00A54804" w:rsidP="00A54804">
            <w:pPr>
              <w:jc w:val="center"/>
              <w:rPr>
                <w:rFonts w:asciiTheme="minorHAnsi" w:hAnsiTheme="minorHAnsi" w:cstheme="minorHAnsi"/>
                <w:bCs/>
                <w:i/>
                <w:iCs/>
                <w:sz w:val="18"/>
                <w:szCs w:val="18"/>
              </w:rPr>
            </w:pPr>
            <w:r w:rsidRPr="00E9794D">
              <w:rPr>
                <w:rFonts w:asciiTheme="minorHAnsi" w:hAnsiTheme="minorHAnsi" w:cstheme="minorHAnsi"/>
                <w:bCs/>
                <w:i/>
                <w:iCs/>
                <w:sz w:val="18"/>
                <w:szCs w:val="18"/>
              </w:rPr>
              <w:t xml:space="preserve">CARGO EN LA COMISIÓN </w:t>
            </w:r>
          </w:p>
        </w:tc>
      </w:tr>
      <w:tr w:rsidR="00A54804" w:rsidRPr="00E9794D" w14:paraId="3193CFB4" w14:textId="77777777" w:rsidTr="00E9794D">
        <w:tc>
          <w:tcPr>
            <w:tcW w:w="2689" w:type="dxa"/>
          </w:tcPr>
          <w:p w14:paraId="13033D09" w14:textId="50F6E44F" w:rsidR="00A54804" w:rsidRPr="00E9794D" w:rsidRDefault="00A54804" w:rsidP="00095E78">
            <w:pPr>
              <w:spacing w:line="480" w:lineRule="auto"/>
              <w:jc w:val="both"/>
              <w:rPr>
                <w:rFonts w:asciiTheme="minorHAnsi" w:hAnsiTheme="minorHAnsi" w:cstheme="minorHAnsi"/>
                <w:bCs/>
                <w:i/>
                <w:iCs/>
                <w:sz w:val="18"/>
                <w:szCs w:val="18"/>
              </w:rPr>
            </w:pPr>
            <w:r w:rsidRPr="00E9794D">
              <w:rPr>
                <w:rFonts w:asciiTheme="minorHAnsi" w:hAnsiTheme="minorHAnsi" w:cstheme="minorHAnsi"/>
                <w:bCs/>
                <w:i/>
                <w:iCs/>
                <w:sz w:val="18"/>
                <w:szCs w:val="18"/>
              </w:rPr>
              <w:t xml:space="preserve">Licenciado Víctor Hugo </w:t>
            </w:r>
            <w:proofErr w:type="spellStart"/>
            <w:r w:rsidRPr="00E9794D">
              <w:rPr>
                <w:rFonts w:asciiTheme="minorHAnsi" w:hAnsiTheme="minorHAnsi" w:cstheme="minorHAnsi"/>
                <w:bCs/>
                <w:i/>
                <w:iCs/>
                <w:sz w:val="18"/>
                <w:szCs w:val="18"/>
              </w:rPr>
              <w:t>Corichi</w:t>
            </w:r>
            <w:proofErr w:type="spellEnd"/>
            <w:r w:rsidRPr="00E9794D">
              <w:rPr>
                <w:rFonts w:asciiTheme="minorHAnsi" w:hAnsiTheme="minorHAnsi" w:cstheme="minorHAnsi"/>
                <w:bCs/>
                <w:i/>
                <w:iCs/>
                <w:sz w:val="18"/>
                <w:szCs w:val="18"/>
              </w:rPr>
              <w:t xml:space="preserve"> Méndez</w:t>
            </w:r>
          </w:p>
        </w:tc>
        <w:tc>
          <w:tcPr>
            <w:tcW w:w="2835" w:type="dxa"/>
          </w:tcPr>
          <w:p w14:paraId="7E492F99" w14:textId="01D77FF2" w:rsidR="00A54804" w:rsidRPr="00E9794D" w:rsidRDefault="00A54804" w:rsidP="00095E78">
            <w:pPr>
              <w:spacing w:line="480" w:lineRule="auto"/>
              <w:jc w:val="both"/>
              <w:rPr>
                <w:rFonts w:asciiTheme="minorHAnsi" w:hAnsiTheme="minorHAnsi" w:cstheme="minorHAnsi"/>
                <w:bCs/>
                <w:i/>
                <w:iCs/>
                <w:sz w:val="18"/>
                <w:szCs w:val="18"/>
              </w:rPr>
            </w:pPr>
            <w:r w:rsidRPr="00E9794D">
              <w:rPr>
                <w:rFonts w:asciiTheme="minorHAnsi" w:hAnsiTheme="minorHAnsi" w:cstheme="minorHAnsi"/>
                <w:bCs/>
                <w:i/>
                <w:iCs/>
                <w:sz w:val="18"/>
                <w:szCs w:val="18"/>
              </w:rPr>
              <w:t>Consejero de la Judicatura del Estado</w:t>
            </w:r>
          </w:p>
        </w:tc>
        <w:tc>
          <w:tcPr>
            <w:tcW w:w="2126" w:type="dxa"/>
          </w:tcPr>
          <w:p w14:paraId="58B3FCA9" w14:textId="0DB242C5" w:rsidR="00A54804" w:rsidRPr="00E9794D" w:rsidRDefault="00A54804" w:rsidP="00095E78">
            <w:pPr>
              <w:spacing w:line="480" w:lineRule="auto"/>
              <w:jc w:val="both"/>
              <w:rPr>
                <w:rFonts w:asciiTheme="minorHAnsi" w:hAnsiTheme="minorHAnsi" w:cstheme="minorHAnsi"/>
                <w:bCs/>
                <w:i/>
                <w:iCs/>
                <w:sz w:val="18"/>
                <w:szCs w:val="18"/>
              </w:rPr>
            </w:pPr>
            <w:r w:rsidRPr="00E9794D">
              <w:rPr>
                <w:rFonts w:asciiTheme="minorHAnsi" w:hAnsiTheme="minorHAnsi" w:cstheme="minorHAnsi"/>
                <w:bCs/>
                <w:i/>
                <w:iCs/>
                <w:sz w:val="18"/>
                <w:szCs w:val="18"/>
              </w:rPr>
              <w:t>Presidente</w:t>
            </w:r>
          </w:p>
        </w:tc>
      </w:tr>
      <w:tr w:rsidR="00A54804" w:rsidRPr="00E9794D" w14:paraId="22141E20" w14:textId="77777777" w:rsidTr="00E9794D">
        <w:tc>
          <w:tcPr>
            <w:tcW w:w="2689" w:type="dxa"/>
          </w:tcPr>
          <w:p w14:paraId="0E940C61" w14:textId="472E6C4B" w:rsidR="00A54804" w:rsidRPr="00E9794D" w:rsidRDefault="00A54804" w:rsidP="00095E78">
            <w:pPr>
              <w:spacing w:line="480" w:lineRule="auto"/>
              <w:jc w:val="both"/>
              <w:rPr>
                <w:rFonts w:asciiTheme="minorHAnsi" w:hAnsiTheme="minorHAnsi" w:cstheme="minorHAnsi"/>
                <w:bCs/>
                <w:i/>
                <w:iCs/>
                <w:sz w:val="18"/>
                <w:szCs w:val="18"/>
              </w:rPr>
            </w:pPr>
            <w:r w:rsidRPr="00E9794D">
              <w:rPr>
                <w:rFonts w:asciiTheme="minorHAnsi" w:hAnsiTheme="minorHAnsi" w:cstheme="minorHAnsi"/>
                <w:bCs/>
                <w:i/>
                <w:iCs/>
                <w:sz w:val="18"/>
                <w:szCs w:val="18"/>
              </w:rPr>
              <w:t>Licenciado Emilio Treviño Andrade</w:t>
            </w:r>
          </w:p>
        </w:tc>
        <w:tc>
          <w:tcPr>
            <w:tcW w:w="2835" w:type="dxa"/>
          </w:tcPr>
          <w:p w14:paraId="60AB8C80" w14:textId="7A26965A" w:rsidR="00A54804" w:rsidRPr="00E9794D" w:rsidRDefault="00A54804" w:rsidP="00095E78">
            <w:pPr>
              <w:spacing w:line="480" w:lineRule="auto"/>
              <w:jc w:val="both"/>
              <w:rPr>
                <w:rFonts w:asciiTheme="minorHAnsi" w:hAnsiTheme="minorHAnsi" w:cstheme="minorHAnsi"/>
                <w:bCs/>
                <w:i/>
                <w:iCs/>
                <w:sz w:val="18"/>
                <w:szCs w:val="18"/>
              </w:rPr>
            </w:pPr>
            <w:r w:rsidRPr="00E9794D">
              <w:rPr>
                <w:rFonts w:asciiTheme="minorHAnsi" w:hAnsiTheme="minorHAnsi" w:cstheme="minorHAnsi"/>
                <w:bCs/>
                <w:i/>
                <w:iCs/>
                <w:sz w:val="18"/>
                <w:szCs w:val="18"/>
              </w:rPr>
              <w:t>Contralor del Poder Judicial del Estado</w:t>
            </w:r>
          </w:p>
        </w:tc>
        <w:tc>
          <w:tcPr>
            <w:tcW w:w="2126" w:type="dxa"/>
          </w:tcPr>
          <w:p w14:paraId="3039EB3C" w14:textId="3A0D3674" w:rsidR="00A54804" w:rsidRPr="00E9794D" w:rsidRDefault="00A54804" w:rsidP="00095E78">
            <w:pPr>
              <w:spacing w:line="480" w:lineRule="auto"/>
              <w:jc w:val="both"/>
              <w:rPr>
                <w:rFonts w:asciiTheme="minorHAnsi" w:hAnsiTheme="minorHAnsi" w:cstheme="minorHAnsi"/>
                <w:bCs/>
                <w:i/>
                <w:iCs/>
                <w:sz w:val="18"/>
                <w:szCs w:val="18"/>
              </w:rPr>
            </w:pPr>
            <w:r w:rsidRPr="00E9794D">
              <w:rPr>
                <w:rFonts w:asciiTheme="minorHAnsi" w:hAnsiTheme="minorHAnsi" w:cstheme="minorHAnsi"/>
                <w:bCs/>
                <w:i/>
                <w:iCs/>
                <w:sz w:val="18"/>
                <w:szCs w:val="18"/>
              </w:rPr>
              <w:t>Vocal</w:t>
            </w:r>
          </w:p>
        </w:tc>
      </w:tr>
      <w:tr w:rsidR="00A54804" w:rsidRPr="00E9794D" w14:paraId="2E8F505C" w14:textId="77777777" w:rsidTr="00E9794D">
        <w:tc>
          <w:tcPr>
            <w:tcW w:w="2689" w:type="dxa"/>
          </w:tcPr>
          <w:p w14:paraId="78D47BF3" w14:textId="2D55CF4E" w:rsidR="00A54804" w:rsidRPr="00E9794D" w:rsidRDefault="00A54804" w:rsidP="00095E78">
            <w:pPr>
              <w:spacing w:line="480" w:lineRule="auto"/>
              <w:jc w:val="both"/>
              <w:rPr>
                <w:rFonts w:asciiTheme="minorHAnsi" w:hAnsiTheme="minorHAnsi" w:cstheme="minorHAnsi"/>
                <w:bCs/>
                <w:i/>
                <w:iCs/>
                <w:sz w:val="18"/>
                <w:szCs w:val="18"/>
              </w:rPr>
            </w:pPr>
            <w:r w:rsidRPr="00E9794D">
              <w:rPr>
                <w:rFonts w:asciiTheme="minorHAnsi" w:hAnsiTheme="minorHAnsi" w:cstheme="minorHAnsi"/>
                <w:bCs/>
                <w:i/>
                <w:iCs/>
                <w:sz w:val="18"/>
                <w:szCs w:val="18"/>
              </w:rPr>
              <w:t xml:space="preserve">Maestro Mario Franz </w:t>
            </w:r>
            <w:proofErr w:type="spellStart"/>
            <w:r w:rsidRPr="00E9794D">
              <w:rPr>
                <w:rFonts w:asciiTheme="minorHAnsi" w:hAnsiTheme="minorHAnsi" w:cstheme="minorHAnsi"/>
                <w:bCs/>
                <w:i/>
                <w:iCs/>
                <w:sz w:val="18"/>
                <w:szCs w:val="18"/>
              </w:rPr>
              <w:t>Subieta</w:t>
            </w:r>
            <w:proofErr w:type="spellEnd"/>
            <w:r w:rsidRPr="00E9794D">
              <w:rPr>
                <w:rFonts w:asciiTheme="minorHAnsi" w:hAnsiTheme="minorHAnsi" w:cstheme="minorHAnsi"/>
                <w:bCs/>
                <w:i/>
                <w:iCs/>
                <w:sz w:val="18"/>
                <w:szCs w:val="18"/>
              </w:rPr>
              <w:t xml:space="preserve"> </w:t>
            </w:r>
            <w:proofErr w:type="spellStart"/>
            <w:r w:rsidRPr="00E9794D">
              <w:rPr>
                <w:rFonts w:asciiTheme="minorHAnsi" w:hAnsiTheme="minorHAnsi" w:cstheme="minorHAnsi"/>
                <w:bCs/>
                <w:i/>
                <w:iCs/>
                <w:sz w:val="18"/>
                <w:szCs w:val="18"/>
              </w:rPr>
              <w:t>Zecua</w:t>
            </w:r>
            <w:proofErr w:type="spellEnd"/>
          </w:p>
        </w:tc>
        <w:tc>
          <w:tcPr>
            <w:tcW w:w="2835" w:type="dxa"/>
          </w:tcPr>
          <w:p w14:paraId="0AA420AD" w14:textId="4F229C06" w:rsidR="00A54804" w:rsidRPr="00E9794D" w:rsidRDefault="00A54804" w:rsidP="00095E78">
            <w:pPr>
              <w:spacing w:line="480" w:lineRule="auto"/>
              <w:jc w:val="both"/>
              <w:rPr>
                <w:rFonts w:asciiTheme="minorHAnsi" w:hAnsiTheme="minorHAnsi" w:cstheme="minorHAnsi"/>
                <w:bCs/>
                <w:i/>
                <w:iCs/>
                <w:sz w:val="18"/>
                <w:szCs w:val="18"/>
              </w:rPr>
            </w:pPr>
            <w:r w:rsidRPr="00E9794D">
              <w:rPr>
                <w:rFonts w:asciiTheme="minorHAnsi" w:hAnsiTheme="minorHAnsi" w:cstheme="minorHAnsi"/>
                <w:bCs/>
                <w:i/>
                <w:iCs/>
                <w:sz w:val="18"/>
                <w:szCs w:val="18"/>
              </w:rPr>
              <w:t>Director de la Unidad de Transparencia y Protección de Datos Personales del Poder Judicial del Estado</w:t>
            </w:r>
          </w:p>
        </w:tc>
        <w:tc>
          <w:tcPr>
            <w:tcW w:w="2126" w:type="dxa"/>
          </w:tcPr>
          <w:p w14:paraId="55864904" w14:textId="44F7CFF1" w:rsidR="00A54804" w:rsidRPr="00E9794D" w:rsidRDefault="00A54804" w:rsidP="00095E78">
            <w:pPr>
              <w:spacing w:line="480" w:lineRule="auto"/>
              <w:jc w:val="both"/>
              <w:rPr>
                <w:rFonts w:asciiTheme="minorHAnsi" w:hAnsiTheme="minorHAnsi" w:cstheme="minorHAnsi"/>
                <w:bCs/>
                <w:i/>
                <w:iCs/>
                <w:sz w:val="18"/>
                <w:szCs w:val="18"/>
              </w:rPr>
            </w:pPr>
            <w:r w:rsidRPr="00E9794D">
              <w:rPr>
                <w:rFonts w:asciiTheme="minorHAnsi" w:hAnsiTheme="minorHAnsi" w:cstheme="minorHAnsi"/>
                <w:bCs/>
                <w:i/>
                <w:iCs/>
                <w:sz w:val="18"/>
                <w:szCs w:val="18"/>
              </w:rPr>
              <w:t>Vocal</w:t>
            </w:r>
          </w:p>
        </w:tc>
      </w:tr>
      <w:tr w:rsidR="00A54804" w:rsidRPr="00E9794D" w14:paraId="436D2C09" w14:textId="77777777" w:rsidTr="00E9794D">
        <w:tc>
          <w:tcPr>
            <w:tcW w:w="2689" w:type="dxa"/>
          </w:tcPr>
          <w:p w14:paraId="4B0AACBE" w14:textId="29872AB9" w:rsidR="00A54804" w:rsidRPr="00E9794D" w:rsidRDefault="00A54804" w:rsidP="00095E78">
            <w:pPr>
              <w:spacing w:line="480" w:lineRule="auto"/>
              <w:jc w:val="both"/>
              <w:rPr>
                <w:rFonts w:asciiTheme="minorHAnsi" w:hAnsiTheme="minorHAnsi" w:cstheme="minorHAnsi"/>
                <w:bCs/>
                <w:i/>
                <w:iCs/>
                <w:sz w:val="18"/>
                <w:szCs w:val="18"/>
              </w:rPr>
            </w:pPr>
            <w:r w:rsidRPr="00E9794D">
              <w:rPr>
                <w:rFonts w:asciiTheme="minorHAnsi" w:hAnsiTheme="minorHAnsi" w:cstheme="minorHAnsi"/>
                <w:i/>
                <w:iCs/>
                <w:sz w:val="18"/>
                <w:szCs w:val="18"/>
              </w:rPr>
              <w:lastRenderedPageBreak/>
              <w:t>Licenciado en Ciencias de la Computación</w:t>
            </w:r>
            <w:r w:rsidRPr="00E9794D">
              <w:rPr>
                <w:rFonts w:asciiTheme="minorHAnsi" w:hAnsiTheme="minorHAnsi" w:cstheme="minorHAnsi"/>
                <w:bCs/>
                <w:i/>
                <w:iCs/>
                <w:sz w:val="18"/>
                <w:szCs w:val="18"/>
              </w:rPr>
              <w:t xml:space="preserve"> </w:t>
            </w:r>
            <w:r w:rsidR="00534671" w:rsidRPr="00E9794D">
              <w:rPr>
                <w:rFonts w:asciiTheme="minorHAnsi" w:hAnsiTheme="minorHAnsi" w:cstheme="minorHAnsi"/>
                <w:bCs/>
                <w:i/>
                <w:iCs/>
                <w:sz w:val="18"/>
                <w:szCs w:val="18"/>
              </w:rPr>
              <w:t>José Jorge</w:t>
            </w:r>
            <w:r w:rsidRPr="00E9794D">
              <w:rPr>
                <w:rFonts w:asciiTheme="minorHAnsi" w:hAnsiTheme="minorHAnsi" w:cstheme="minorHAnsi"/>
                <w:bCs/>
                <w:i/>
                <w:iCs/>
                <w:sz w:val="18"/>
                <w:szCs w:val="18"/>
              </w:rPr>
              <w:t xml:space="preserve"> Vargas Martínez</w:t>
            </w:r>
          </w:p>
        </w:tc>
        <w:tc>
          <w:tcPr>
            <w:tcW w:w="2835" w:type="dxa"/>
          </w:tcPr>
          <w:p w14:paraId="7391CE43" w14:textId="1EFD279A" w:rsidR="00A54804" w:rsidRPr="00E9794D" w:rsidRDefault="00A54804" w:rsidP="00095E78">
            <w:pPr>
              <w:spacing w:line="480" w:lineRule="auto"/>
              <w:jc w:val="both"/>
              <w:rPr>
                <w:rFonts w:asciiTheme="minorHAnsi" w:hAnsiTheme="minorHAnsi" w:cstheme="minorHAnsi"/>
                <w:bCs/>
                <w:i/>
                <w:iCs/>
                <w:sz w:val="18"/>
                <w:szCs w:val="18"/>
              </w:rPr>
            </w:pPr>
            <w:r w:rsidRPr="00E9794D">
              <w:rPr>
                <w:rFonts w:asciiTheme="minorHAnsi" w:hAnsiTheme="minorHAnsi" w:cstheme="minorHAnsi"/>
                <w:bCs/>
                <w:i/>
                <w:iCs/>
                <w:sz w:val="18"/>
                <w:szCs w:val="18"/>
              </w:rPr>
              <w:t xml:space="preserve">Director de Tecnologías de la Información y </w:t>
            </w:r>
            <w:r w:rsidR="00941A75" w:rsidRPr="00E9794D">
              <w:rPr>
                <w:rFonts w:asciiTheme="minorHAnsi" w:hAnsiTheme="minorHAnsi" w:cstheme="minorHAnsi"/>
                <w:bCs/>
                <w:i/>
                <w:iCs/>
                <w:sz w:val="18"/>
                <w:szCs w:val="18"/>
              </w:rPr>
              <w:t>de la Comunicación del Poder Judicial del Estado.</w:t>
            </w:r>
          </w:p>
        </w:tc>
        <w:tc>
          <w:tcPr>
            <w:tcW w:w="2126" w:type="dxa"/>
          </w:tcPr>
          <w:p w14:paraId="3BA2C6FE" w14:textId="2AB727F4" w:rsidR="00A54804" w:rsidRPr="00E9794D" w:rsidRDefault="00941A75" w:rsidP="00095E78">
            <w:pPr>
              <w:spacing w:line="480" w:lineRule="auto"/>
              <w:jc w:val="both"/>
              <w:rPr>
                <w:rFonts w:asciiTheme="minorHAnsi" w:hAnsiTheme="minorHAnsi" w:cstheme="minorHAnsi"/>
                <w:bCs/>
                <w:i/>
                <w:iCs/>
                <w:sz w:val="18"/>
                <w:szCs w:val="18"/>
              </w:rPr>
            </w:pPr>
            <w:r w:rsidRPr="00E9794D">
              <w:rPr>
                <w:rFonts w:asciiTheme="minorHAnsi" w:hAnsiTheme="minorHAnsi" w:cstheme="minorHAnsi"/>
                <w:bCs/>
                <w:i/>
                <w:iCs/>
                <w:sz w:val="18"/>
                <w:szCs w:val="18"/>
              </w:rPr>
              <w:t>Vocal</w:t>
            </w:r>
          </w:p>
        </w:tc>
      </w:tr>
      <w:tr w:rsidR="00A54804" w:rsidRPr="00E9794D" w14:paraId="11A15614" w14:textId="77777777" w:rsidTr="00E9794D">
        <w:tc>
          <w:tcPr>
            <w:tcW w:w="2689" w:type="dxa"/>
          </w:tcPr>
          <w:p w14:paraId="4E3F351A" w14:textId="7D3E7258" w:rsidR="00A54804" w:rsidRPr="00E9794D" w:rsidRDefault="00941A75" w:rsidP="00095E78">
            <w:pPr>
              <w:spacing w:line="480" w:lineRule="auto"/>
              <w:jc w:val="both"/>
              <w:rPr>
                <w:rFonts w:asciiTheme="minorHAnsi" w:hAnsiTheme="minorHAnsi" w:cstheme="minorHAnsi"/>
                <w:bCs/>
                <w:i/>
                <w:iCs/>
                <w:sz w:val="18"/>
                <w:szCs w:val="18"/>
              </w:rPr>
            </w:pPr>
            <w:r w:rsidRPr="00E9794D">
              <w:rPr>
                <w:rFonts w:asciiTheme="minorHAnsi" w:hAnsiTheme="minorHAnsi" w:cstheme="minorHAnsi"/>
                <w:bCs/>
                <w:i/>
                <w:iCs/>
                <w:sz w:val="18"/>
                <w:szCs w:val="18"/>
              </w:rPr>
              <w:t>Licenciado Marco Luis Tecuapacho Jiménez</w:t>
            </w:r>
          </w:p>
        </w:tc>
        <w:tc>
          <w:tcPr>
            <w:tcW w:w="2835" w:type="dxa"/>
          </w:tcPr>
          <w:p w14:paraId="69E50C7F" w14:textId="4A555454" w:rsidR="00A54804" w:rsidRPr="00E9794D" w:rsidRDefault="00941A75" w:rsidP="00095E78">
            <w:pPr>
              <w:spacing w:line="480" w:lineRule="auto"/>
              <w:jc w:val="both"/>
              <w:rPr>
                <w:rFonts w:asciiTheme="minorHAnsi" w:hAnsiTheme="minorHAnsi" w:cstheme="minorHAnsi"/>
                <w:bCs/>
                <w:i/>
                <w:iCs/>
                <w:sz w:val="18"/>
                <w:szCs w:val="18"/>
              </w:rPr>
            </w:pPr>
            <w:r w:rsidRPr="00E9794D">
              <w:rPr>
                <w:rFonts w:asciiTheme="minorHAnsi" w:hAnsiTheme="minorHAnsi" w:cstheme="minorHAnsi"/>
                <w:bCs/>
                <w:i/>
                <w:iCs/>
                <w:sz w:val="18"/>
                <w:szCs w:val="18"/>
              </w:rPr>
              <w:t>Secretario Técnico adscrito a la Presidencia del Tribunal Superior de Justicia</w:t>
            </w:r>
          </w:p>
        </w:tc>
        <w:tc>
          <w:tcPr>
            <w:tcW w:w="2126" w:type="dxa"/>
          </w:tcPr>
          <w:p w14:paraId="131D4D1D" w14:textId="6A85ACDB" w:rsidR="00A54804" w:rsidRPr="00E9794D" w:rsidRDefault="00941A75" w:rsidP="00095E78">
            <w:pPr>
              <w:spacing w:line="480" w:lineRule="auto"/>
              <w:jc w:val="both"/>
              <w:rPr>
                <w:rFonts w:asciiTheme="minorHAnsi" w:hAnsiTheme="minorHAnsi" w:cstheme="minorHAnsi"/>
                <w:bCs/>
                <w:i/>
                <w:iCs/>
                <w:sz w:val="18"/>
                <w:szCs w:val="18"/>
              </w:rPr>
            </w:pPr>
            <w:r w:rsidRPr="00E9794D">
              <w:rPr>
                <w:rFonts w:asciiTheme="minorHAnsi" w:hAnsiTheme="minorHAnsi" w:cstheme="minorHAnsi"/>
                <w:bCs/>
                <w:i/>
                <w:iCs/>
                <w:sz w:val="18"/>
                <w:szCs w:val="18"/>
              </w:rPr>
              <w:t>Vocal y Secretario Técnico</w:t>
            </w:r>
          </w:p>
        </w:tc>
      </w:tr>
    </w:tbl>
    <w:p w14:paraId="4D2E53C4" w14:textId="532A01D5" w:rsidR="00E9794D" w:rsidRDefault="00E9794D" w:rsidP="00534671">
      <w:pPr>
        <w:spacing w:after="0" w:line="480" w:lineRule="auto"/>
        <w:jc w:val="both"/>
        <w:rPr>
          <w:rFonts w:asciiTheme="minorHAnsi" w:hAnsiTheme="minorHAnsi" w:cstheme="minorHAnsi"/>
          <w:bCs/>
        </w:rPr>
      </w:pPr>
    </w:p>
    <w:p w14:paraId="2DC74A96" w14:textId="73846E92" w:rsidR="00E9794D" w:rsidRDefault="00E9794D" w:rsidP="00E9794D">
      <w:pPr>
        <w:spacing w:after="0" w:line="480" w:lineRule="auto"/>
        <w:jc w:val="both"/>
        <w:rPr>
          <w:rFonts w:eastAsia="Batang" w:cstheme="minorHAnsi"/>
          <w:bCs/>
          <w:color w:val="000000" w:themeColor="text1"/>
        </w:rPr>
      </w:pPr>
      <w:r w:rsidRPr="00CA7720">
        <w:rPr>
          <w:rFonts w:eastAsia="Batang" w:cstheme="minorHAnsi"/>
          <w:bCs/>
          <w:color w:val="000000" w:themeColor="text1"/>
        </w:rPr>
        <w:t>Comuníquese esta determinación a</w:t>
      </w:r>
      <w:r w:rsidR="00CA7720" w:rsidRPr="00CA7720">
        <w:rPr>
          <w:rFonts w:eastAsia="Batang" w:cstheme="minorHAnsi"/>
          <w:bCs/>
          <w:color w:val="000000" w:themeColor="text1"/>
        </w:rPr>
        <w:t xml:space="preserve"> los integrantes de la Comisión en cita,</w:t>
      </w:r>
      <w:r w:rsidR="00CA7720">
        <w:rPr>
          <w:rFonts w:eastAsia="Batang" w:cstheme="minorHAnsi"/>
          <w:bCs/>
          <w:color w:val="000000" w:themeColor="text1"/>
        </w:rPr>
        <w:t xml:space="preserve"> </w:t>
      </w:r>
      <w:r w:rsidRPr="00E9794D">
        <w:rPr>
          <w:rFonts w:eastAsia="Batang" w:cstheme="minorHAnsi"/>
          <w:bCs/>
          <w:i/>
          <w:iCs/>
          <w:color w:val="000000" w:themeColor="text1"/>
        </w:rPr>
        <w:t xml:space="preserve">para su conocimiento y efectos a que haya lugar, así como al Pleno del Tribunal Superior de Justicia para su debido conocimiento; asimismo, en vía de reiteración, al Consejero Víctor Hugo </w:t>
      </w:r>
      <w:proofErr w:type="spellStart"/>
      <w:r w:rsidRPr="00E9794D">
        <w:rPr>
          <w:rFonts w:eastAsia="Batang" w:cstheme="minorHAnsi"/>
          <w:bCs/>
          <w:i/>
          <w:iCs/>
          <w:color w:val="000000" w:themeColor="text1"/>
        </w:rPr>
        <w:t>Corichi</w:t>
      </w:r>
      <w:proofErr w:type="spellEnd"/>
      <w:r w:rsidR="00E638F0">
        <w:rPr>
          <w:rFonts w:eastAsia="Batang" w:cstheme="minorHAnsi"/>
          <w:bCs/>
          <w:i/>
          <w:iCs/>
          <w:color w:val="000000" w:themeColor="text1"/>
        </w:rPr>
        <w:t xml:space="preserve"> Méndez</w:t>
      </w:r>
      <w:r w:rsidRPr="00E9794D">
        <w:rPr>
          <w:rFonts w:eastAsia="Batang" w:cstheme="minorHAnsi"/>
          <w:bCs/>
          <w:i/>
          <w:iCs/>
          <w:color w:val="000000" w:themeColor="text1"/>
        </w:rPr>
        <w:t>, para todos los efectos legales a que haya lugar.</w:t>
      </w:r>
      <w:r>
        <w:rPr>
          <w:rFonts w:eastAsia="Batang" w:cstheme="minorHAnsi"/>
          <w:bCs/>
          <w:color w:val="000000" w:themeColor="text1"/>
        </w:rPr>
        <w:t xml:space="preserve"> </w:t>
      </w:r>
      <w:r w:rsidRPr="00E9794D">
        <w:rPr>
          <w:rFonts w:eastAsia="Batang" w:cstheme="minorHAnsi"/>
          <w:bCs/>
          <w:color w:val="000000" w:themeColor="text1"/>
          <w:u w:val="single"/>
        </w:rPr>
        <w:t xml:space="preserve">APROBADO POR </w:t>
      </w:r>
      <w:r w:rsidRPr="00E638F0">
        <w:rPr>
          <w:rFonts w:eastAsia="Batang" w:cstheme="minorHAnsi"/>
          <w:bCs/>
          <w:u w:val="single"/>
        </w:rPr>
        <w:t xml:space="preserve">UNANIMIDAD </w:t>
      </w:r>
      <w:r w:rsidRPr="00E9794D">
        <w:rPr>
          <w:rFonts w:eastAsia="Batang" w:cstheme="minorHAnsi"/>
          <w:bCs/>
          <w:color w:val="000000" w:themeColor="text1"/>
          <w:u w:val="single"/>
        </w:rPr>
        <w:t>DE VOTOS</w:t>
      </w:r>
      <w:r>
        <w:rPr>
          <w:rFonts w:eastAsia="Batang" w:cstheme="minorHAnsi"/>
          <w:bCs/>
          <w:color w:val="000000" w:themeColor="text1"/>
        </w:rPr>
        <w:t xml:space="preserve">. - - - - - - - - - - - - - - - - - - - - - - - - - - - - - - - - - </w:t>
      </w:r>
    </w:p>
    <w:p w14:paraId="251C50C2" w14:textId="28F53985" w:rsidR="00F95D46" w:rsidRPr="00F95D46" w:rsidRDefault="00534671" w:rsidP="00534671">
      <w:pPr>
        <w:spacing w:after="0" w:line="480" w:lineRule="auto"/>
        <w:ind w:firstLine="708"/>
        <w:jc w:val="both"/>
        <w:rPr>
          <w:rFonts w:asciiTheme="minorHAnsi" w:hAnsiTheme="minorHAnsi" w:cstheme="minorHAnsi"/>
          <w:b/>
          <w:bCs/>
        </w:rPr>
      </w:pPr>
      <w:r w:rsidRPr="00534671">
        <w:rPr>
          <w:rFonts w:asciiTheme="minorHAnsi" w:hAnsiTheme="minorHAnsi" w:cstheme="minorHAnsi"/>
          <w:b/>
          <w:bCs/>
        </w:rPr>
        <w:t>ACUERDO VI/2</w:t>
      </w:r>
      <w:r w:rsidR="00994C74">
        <w:rPr>
          <w:rFonts w:asciiTheme="minorHAnsi" w:hAnsiTheme="minorHAnsi" w:cstheme="minorHAnsi"/>
          <w:b/>
          <w:bCs/>
        </w:rPr>
        <w:t>7</w:t>
      </w:r>
      <w:r w:rsidRPr="00534671">
        <w:rPr>
          <w:rFonts w:asciiTheme="minorHAnsi" w:hAnsiTheme="minorHAnsi" w:cstheme="minorHAnsi"/>
          <w:b/>
          <w:bCs/>
        </w:rPr>
        <w:t xml:space="preserve">/2021. </w:t>
      </w:r>
      <w:r w:rsidR="00F95D46">
        <w:rPr>
          <w:rFonts w:asciiTheme="minorHAnsi" w:hAnsiTheme="minorHAnsi" w:cstheme="minorHAnsi"/>
          <w:b/>
          <w:bCs/>
        </w:rPr>
        <w:t xml:space="preserve">Oficio número CJET/CD/53/2021, de fecha dieciocho de mayo de dos mil veintiuno, </w:t>
      </w:r>
      <w:r w:rsidR="00CA7720">
        <w:rPr>
          <w:rFonts w:asciiTheme="minorHAnsi" w:hAnsiTheme="minorHAnsi" w:cstheme="minorHAnsi"/>
          <w:b/>
          <w:bCs/>
        </w:rPr>
        <w:t>s</w:t>
      </w:r>
      <w:r w:rsidR="00F95D46">
        <w:rPr>
          <w:rFonts w:asciiTheme="minorHAnsi" w:hAnsiTheme="minorHAnsi" w:cstheme="minorHAnsi"/>
          <w:b/>
          <w:bCs/>
        </w:rPr>
        <w:t xml:space="preserve">ignado por el Presidente de la Comisión de Disciplina </w:t>
      </w:r>
      <w:r w:rsidR="00F95D46" w:rsidRPr="00F95D46">
        <w:rPr>
          <w:rFonts w:asciiTheme="minorHAnsi" w:hAnsiTheme="minorHAnsi" w:cstheme="minorHAnsi"/>
          <w:b/>
          <w:bCs/>
        </w:rPr>
        <w:t>de este cuerpo colegiado. - - - - - - - - - - - - - - - - - - - - - - - - - - - - - - - - - - - - - - - - - - - - - -</w:t>
      </w:r>
    </w:p>
    <w:p w14:paraId="27D21DE0" w14:textId="5710F604" w:rsidR="00F95D46" w:rsidRPr="00CA7720" w:rsidRDefault="00F95D46" w:rsidP="00F95D46">
      <w:pPr>
        <w:pStyle w:val="NormalWeb"/>
        <w:spacing w:before="0" w:beforeAutospacing="0" w:after="0" w:afterAutospacing="0" w:line="480" w:lineRule="auto"/>
        <w:jc w:val="both"/>
        <w:rPr>
          <w:rFonts w:asciiTheme="minorHAnsi" w:hAnsiTheme="minorHAnsi" w:cstheme="minorHAnsi"/>
          <w:sz w:val="22"/>
          <w:szCs w:val="22"/>
        </w:rPr>
      </w:pPr>
      <w:r w:rsidRPr="00CA7720">
        <w:rPr>
          <w:rFonts w:asciiTheme="minorHAnsi" w:hAnsiTheme="minorHAnsi" w:cstheme="minorHAnsi"/>
          <w:i/>
          <w:iCs/>
          <w:sz w:val="22"/>
          <w:szCs w:val="22"/>
        </w:rPr>
        <w:t xml:space="preserve">Dada cuenta con el oficio número CJET/CD/53/2021, </w:t>
      </w:r>
      <w:r w:rsidR="00CA7720" w:rsidRPr="00CA7720">
        <w:rPr>
          <w:rFonts w:asciiTheme="minorHAnsi" w:hAnsiTheme="minorHAnsi" w:cstheme="minorHAnsi"/>
          <w:i/>
          <w:iCs/>
          <w:sz w:val="22"/>
          <w:szCs w:val="22"/>
        </w:rPr>
        <w:t xml:space="preserve">signado por el Consejero Presidente de la Comisión de Disciplina, </w:t>
      </w:r>
      <w:r w:rsidRPr="00CA7720">
        <w:rPr>
          <w:rFonts w:asciiTheme="minorHAnsi" w:hAnsiTheme="minorHAnsi" w:cstheme="minorHAnsi"/>
          <w:i/>
          <w:iCs/>
          <w:sz w:val="22"/>
          <w:szCs w:val="22"/>
        </w:rPr>
        <w:t xml:space="preserve">y </w:t>
      </w:r>
      <w:r w:rsidRPr="00CA7720">
        <w:rPr>
          <w:rFonts w:asciiTheme="minorHAnsi" w:hAnsiTheme="minorHAnsi" w:cstheme="minorHAnsi"/>
          <w:i/>
          <w:iCs/>
          <w:color w:val="000000" w:themeColor="text1"/>
          <w:sz w:val="22"/>
          <w:szCs w:val="22"/>
        </w:rPr>
        <w:t xml:space="preserve">acta de sesión </w:t>
      </w:r>
      <w:bookmarkStart w:id="9" w:name="_Hlk66271661"/>
      <w:r w:rsidRPr="00CA7720">
        <w:rPr>
          <w:rFonts w:asciiTheme="minorHAnsi" w:hAnsiTheme="minorHAnsi" w:cstheme="minorHAnsi"/>
          <w:i/>
          <w:iCs/>
          <w:color w:val="000000" w:themeColor="text1"/>
          <w:sz w:val="22"/>
          <w:szCs w:val="22"/>
        </w:rPr>
        <w:t>extraordinaria privada de dicha comisión</w:t>
      </w:r>
      <w:r w:rsidRPr="00CA7720">
        <w:rPr>
          <w:rFonts w:asciiTheme="minorHAnsi" w:eastAsia="Batang" w:hAnsiTheme="minorHAnsi" w:cstheme="minorHAnsi"/>
          <w:i/>
          <w:iCs/>
          <w:sz w:val="22"/>
          <w:szCs w:val="22"/>
        </w:rPr>
        <w:t xml:space="preserve"> CD/08/2021, celebrada el treinta de abril de dos mil veintiuno, </w:t>
      </w:r>
      <w:r w:rsidRPr="00CA7720">
        <w:rPr>
          <w:rFonts w:asciiTheme="minorHAnsi" w:hAnsiTheme="minorHAnsi" w:cstheme="minorHAnsi"/>
          <w:i/>
          <w:iCs/>
          <w:color w:val="000000" w:themeColor="text1"/>
          <w:sz w:val="22"/>
          <w:szCs w:val="22"/>
        </w:rPr>
        <w:t xml:space="preserve">de la que se desprende que </w:t>
      </w:r>
      <w:r w:rsidRPr="00CA7720">
        <w:rPr>
          <w:rFonts w:asciiTheme="minorHAnsi" w:hAnsiTheme="minorHAnsi" w:cstheme="minorHAnsi"/>
          <w:i/>
          <w:iCs/>
          <w:sz w:val="22"/>
          <w:szCs w:val="22"/>
        </w:rPr>
        <w:t>al analizar el proyecto de resolución</w:t>
      </w:r>
      <w:r w:rsidR="00CA7720" w:rsidRPr="00CA7720">
        <w:rPr>
          <w:rFonts w:asciiTheme="minorHAnsi" w:hAnsiTheme="minorHAnsi" w:cstheme="minorHAnsi"/>
          <w:i/>
          <w:iCs/>
          <w:sz w:val="22"/>
          <w:szCs w:val="22"/>
        </w:rPr>
        <w:t xml:space="preserve"> de conclusión</w:t>
      </w:r>
      <w:r w:rsidRPr="00CA7720">
        <w:rPr>
          <w:rFonts w:asciiTheme="minorHAnsi" w:hAnsiTheme="minorHAnsi" w:cstheme="minorHAnsi"/>
          <w:i/>
          <w:iCs/>
          <w:sz w:val="22"/>
          <w:szCs w:val="22"/>
        </w:rPr>
        <w:t xml:space="preserve"> dictado por el Contralor del Poder Judicial del Estado</w:t>
      </w:r>
      <w:r w:rsidR="00CA7720" w:rsidRPr="00CA7720">
        <w:rPr>
          <w:rFonts w:asciiTheme="minorHAnsi" w:hAnsiTheme="minorHAnsi" w:cstheme="minorHAnsi"/>
          <w:i/>
          <w:iCs/>
          <w:sz w:val="22"/>
          <w:szCs w:val="22"/>
        </w:rPr>
        <w:t xml:space="preserve"> dentro del expediente de investigación de presunta responsabilidad administrativa 27/2018</w:t>
      </w:r>
      <w:r w:rsidRPr="00CA7720">
        <w:rPr>
          <w:rFonts w:asciiTheme="minorHAnsi" w:hAnsiTheme="minorHAnsi" w:cstheme="minorHAnsi"/>
          <w:i/>
          <w:iCs/>
          <w:sz w:val="22"/>
          <w:szCs w:val="22"/>
        </w:rPr>
        <w:t>, en su calidad de autoridad investigadora, los integrantes de dicha comisión opinaron que no se coincide con el proyecto</w:t>
      </w:r>
      <w:r w:rsidR="00CA7720" w:rsidRPr="00CA7720">
        <w:rPr>
          <w:rFonts w:asciiTheme="minorHAnsi" w:hAnsiTheme="minorHAnsi" w:cstheme="minorHAnsi"/>
          <w:i/>
          <w:iCs/>
          <w:sz w:val="22"/>
          <w:szCs w:val="22"/>
        </w:rPr>
        <w:t xml:space="preserve"> por los razonamientos expuestos</w:t>
      </w:r>
      <w:r w:rsidRPr="00CA7720">
        <w:rPr>
          <w:rFonts w:asciiTheme="minorHAnsi" w:hAnsiTheme="minorHAnsi" w:cstheme="minorHAnsi"/>
          <w:i/>
          <w:iCs/>
          <w:sz w:val="22"/>
          <w:szCs w:val="22"/>
        </w:rPr>
        <w:t>; al respecto, con fundamento en lo que establecen los artículos 61, 68, fracciones IX y XXVI, de la Ley Orgánica del Poder Judicial del Estado; 9, fracción XXXIV; y 84, fracción XVII; del Reglamento del Consejo de la Judicatura del Estado, en relación con el diverso 100, de la Ley General de Responsabilidades Administrativas, se confirma la opinión propuesta por la Comisión de Disciplina para el procedimiento de investigación</w:t>
      </w:r>
      <w:r w:rsidR="00CA7720" w:rsidRPr="00CA7720">
        <w:rPr>
          <w:rFonts w:asciiTheme="minorHAnsi" w:hAnsiTheme="minorHAnsi" w:cstheme="minorHAnsi"/>
          <w:i/>
          <w:iCs/>
          <w:sz w:val="22"/>
          <w:szCs w:val="22"/>
        </w:rPr>
        <w:t xml:space="preserve"> </w:t>
      </w:r>
      <w:r w:rsidRPr="00CA7720">
        <w:rPr>
          <w:rFonts w:asciiTheme="minorHAnsi" w:hAnsiTheme="minorHAnsi" w:cstheme="minorHAnsi"/>
          <w:i/>
          <w:iCs/>
          <w:sz w:val="22"/>
          <w:szCs w:val="22"/>
        </w:rPr>
        <w:t>27/2018, en consecuencia, se ordena su devolución al órgano de investigación, para efectos de la prosecución de la misma. Con copia del oficio y acta de cuenta, comuníquese esta determinación al Contralor del Poder Judicial del Estado, para los efectos legales correspondientes</w:t>
      </w:r>
      <w:r w:rsidRPr="00F95D46">
        <w:rPr>
          <w:rFonts w:asciiTheme="minorHAnsi" w:hAnsiTheme="minorHAnsi" w:cstheme="minorHAnsi"/>
          <w:sz w:val="22"/>
          <w:szCs w:val="22"/>
        </w:rPr>
        <w:t>.</w:t>
      </w:r>
      <w:r>
        <w:rPr>
          <w:rFonts w:asciiTheme="minorHAnsi" w:hAnsiTheme="minorHAnsi" w:cstheme="minorHAnsi"/>
          <w:sz w:val="22"/>
          <w:szCs w:val="22"/>
        </w:rPr>
        <w:t xml:space="preserve"> </w:t>
      </w:r>
      <w:r w:rsidRPr="00CA7720">
        <w:rPr>
          <w:rFonts w:asciiTheme="minorHAnsi" w:hAnsiTheme="minorHAnsi" w:cstheme="minorHAnsi"/>
          <w:sz w:val="22"/>
          <w:szCs w:val="22"/>
          <w:u w:val="single"/>
        </w:rPr>
        <w:t xml:space="preserve">APROBADO </w:t>
      </w:r>
      <w:r w:rsidRPr="009F7F12">
        <w:rPr>
          <w:rFonts w:asciiTheme="minorHAnsi" w:hAnsiTheme="minorHAnsi" w:cstheme="minorHAnsi"/>
          <w:sz w:val="22"/>
          <w:szCs w:val="22"/>
          <w:u w:val="single"/>
        </w:rPr>
        <w:t xml:space="preserve">POR </w:t>
      </w:r>
      <w:r w:rsidR="00CA7720" w:rsidRPr="009F7F12">
        <w:rPr>
          <w:rFonts w:asciiTheme="minorHAnsi" w:hAnsiTheme="minorHAnsi" w:cstheme="minorHAnsi"/>
          <w:sz w:val="22"/>
          <w:szCs w:val="22"/>
          <w:u w:val="single"/>
        </w:rPr>
        <w:t xml:space="preserve">UNANIMIDAD </w:t>
      </w:r>
      <w:r w:rsidRPr="00CA7720">
        <w:rPr>
          <w:rFonts w:asciiTheme="minorHAnsi" w:hAnsiTheme="minorHAnsi" w:cstheme="minorHAnsi"/>
          <w:sz w:val="22"/>
          <w:szCs w:val="22"/>
          <w:u w:val="single"/>
        </w:rPr>
        <w:t>DE VOTOS</w:t>
      </w:r>
      <w:r w:rsidR="00CA7720">
        <w:rPr>
          <w:rFonts w:asciiTheme="minorHAnsi" w:hAnsiTheme="minorHAnsi" w:cstheme="minorHAnsi"/>
          <w:sz w:val="22"/>
          <w:szCs w:val="22"/>
          <w:u w:val="single"/>
        </w:rPr>
        <w:t>.</w:t>
      </w:r>
      <w:r w:rsidR="00CA7720">
        <w:rPr>
          <w:rFonts w:asciiTheme="minorHAnsi" w:hAnsiTheme="minorHAnsi" w:cstheme="minorHAnsi"/>
          <w:sz w:val="22"/>
          <w:szCs w:val="22"/>
        </w:rPr>
        <w:t xml:space="preserve"> - - - - - - - - - - - - - - - - - - - - - - - - - - - - - - - - - </w:t>
      </w:r>
    </w:p>
    <w:bookmarkEnd w:id="9"/>
    <w:p w14:paraId="1087FA26" w14:textId="4F2511C2" w:rsidR="00534671" w:rsidRDefault="00F95D46" w:rsidP="00534671">
      <w:pPr>
        <w:spacing w:after="0" w:line="480" w:lineRule="auto"/>
        <w:ind w:firstLine="708"/>
        <w:jc w:val="both"/>
        <w:rPr>
          <w:rFonts w:eastAsia="Batang" w:cstheme="minorHAnsi"/>
          <w:b/>
          <w:color w:val="000000" w:themeColor="text1"/>
        </w:rPr>
      </w:pPr>
      <w:r w:rsidRPr="00534671">
        <w:rPr>
          <w:rFonts w:asciiTheme="minorHAnsi" w:hAnsiTheme="minorHAnsi" w:cstheme="minorHAnsi"/>
          <w:b/>
          <w:bCs/>
        </w:rPr>
        <w:lastRenderedPageBreak/>
        <w:t>ACUERDO VI</w:t>
      </w:r>
      <w:r>
        <w:rPr>
          <w:rFonts w:asciiTheme="minorHAnsi" w:hAnsiTheme="minorHAnsi" w:cstheme="minorHAnsi"/>
          <w:b/>
          <w:bCs/>
        </w:rPr>
        <w:t>I</w:t>
      </w:r>
      <w:r w:rsidRPr="00534671">
        <w:rPr>
          <w:rFonts w:asciiTheme="minorHAnsi" w:hAnsiTheme="minorHAnsi" w:cstheme="minorHAnsi"/>
          <w:b/>
          <w:bCs/>
        </w:rPr>
        <w:t>/2</w:t>
      </w:r>
      <w:r w:rsidR="00994C74">
        <w:rPr>
          <w:rFonts w:asciiTheme="minorHAnsi" w:hAnsiTheme="minorHAnsi" w:cstheme="minorHAnsi"/>
          <w:b/>
          <w:bCs/>
        </w:rPr>
        <w:t>7</w:t>
      </w:r>
      <w:r w:rsidRPr="00534671">
        <w:rPr>
          <w:rFonts w:asciiTheme="minorHAnsi" w:hAnsiTheme="minorHAnsi" w:cstheme="minorHAnsi"/>
          <w:b/>
          <w:bCs/>
        </w:rPr>
        <w:t xml:space="preserve">/2021. </w:t>
      </w:r>
      <w:r w:rsidR="00534671">
        <w:rPr>
          <w:rFonts w:asciiTheme="minorHAnsi" w:hAnsiTheme="minorHAnsi" w:cstheme="minorHAnsi"/>
          <w:b/>
          <w:bCs/>
        </w:rPr>
        <w:t>O</w:t>
      </w:r>
      <w:r w:rsidR="00534671" w:rsidRPr="00534671">
        <w:rPr>
          <w:rFonts w:eastAsia="Batang" w:cstheme="minorHAnsi"/>
          <w:b/>
          <w:color w:val="000000" w:themeColor="text1"/>
        </w:rPr>
        <w:t>ficio número CJET/CA/139/2021, de fecha veinte de mayo de dos mil veintiuno, signado por la Dra. Dora María García Espejel, Consejera integrante de este cuerpo colegiado.</w:t>
      </w:r>
      <w:r w:rsidR="00534671">
        <w:rPr>
          <w:rFonts w:eastAsia="Batang" w:cstheme="minorHAnsi"/>
          <w:b/>
          <w:color w:val="000000" w:themeColor="text1"/>
        </w:rPr>
        <w:t xml:space="preserve"> - - - - - - - - - - - - - - - </w:t>
      </w:r>
      <w:r w:rsidR="00994C74">
        <w:rPr>
          <w:rFonts w:eastAsia="Batang" w:cstheme="minorHAnsi"/>
          <w:b/>
          <w:color w:val="000000" w:themeColor="text1"/>
        </w:rPr>
        <w:t xml:space="preserve">- - - - - - - - - - - - - - - - - - - - - - </w:t>
      </w:r>
    </w:p>
    <w:p w14:paraId="7B3CC736" w14:textId="12EAB75A" w:rsidR="00957599" w:rsidRDefault="00534671" w:rsidP="00957599">
      <w:pPr>
        <w:spacing w:after="0" w:line="480" w:lineRule="auto"/>
        <w:jc w:val="both"/>
        <w:rPr>
          <w:rFonts w:asciiTheme="minorHAnsi" w:hAnsiTheme="minorHAnsi" w:cstheme="minorHAnsi"/>
          <w:color w:val="000000"/>
        </w:rPr>
      </w:pPr>
      <w:r w:rsidRPr="00CA7720">
        <w:rPr>
          <w:rFonts w:eastAsia="Batang" w:cstheme="minorHAnsi"/>
          <w:bCs/>
          <w:i/>
          <w:iCs/>
          <w:color w:val="000000" w:themeColor="text1"/>
        </w:rPr>
        <w:t xml:space="preserve">Dada cuenta con el oficio número </w:t>
      </w:r>
      <w:r w:rsidR="00957599" w:rsidRPr="00CA7720">
        <w:rPr>
          <w:rFonts w:eastAsia="Batang" w:cstheme="minorHAnsi"/>
          <w:bCs/>
          <w:i/>
          <w:iCs/>
          <w:color w:val="000000" w:themeColor="text1"/>
        </w:rPr>
        <w:t xml:space="preserve">CJET/CA/139/2021, </w:t>
      </w:r>
      <w:r w:rsidR="00957599" w:rsidRPr="00CA7720">
        <w:rPr>
          <w:rFonts w:asciiTheme="minorHAnsi" w:hAnsiTheme="minorHAnsi" w:cstheme="minorHAnsi"/>
          <w:i/>
          <w:iCs/>
          <w:color w:val="000000"/>
        </w:rPr>
        <w:t>mediante el cual la Consejera Dora María García Espejel remite, en calidad de ponente, el proyecto de resolución respecto del Recurso de Revocación</w:t>
      </w:r>
      <w:r w:rsidR="00CA7720" w:rsidRPr="00CA7720">
        <w:rPr>
          <w:rFonts w:asciiTheme="minorHAnsi" w:hAnsiTheme="minorHAnsi" w:cstheme="minorHAnsi"/>
          <w:i/>
          <w:iCs/>
          <w:color w:val="000000"/>
        </w:rPr>
        <w:t xml:space="preserve"> interpuesto dentro </w:t>
      </w:r>
      <w:r w:rsidR="00957599" w:rsidRPr="00CA7720">
        <w:rPr>
          <w:rFonts w:asciiTheme="minorHAnsi" w:hAnsiTheme="minorHAnsi" w:cstheme="minorHAnsi"/>
          <w:i/>
          <w:iCs/>
          <w:color w:val="000000"/>
        </w:rPr>
        <w:t>del expediente número 18/2020, de los del índice del Consejo de la Judicatura, relativo al procedimiento de responsabilidad administrativa instaurado en contra de la servidora pública ahí citada, para efectos de su aprobación; al respecto, con fundamento en lo que establece el artículo 30, fracción I, del Reglamento del Consejo de la Judicatura del Estado, se tiene por presente a la Consejera Dora María García Espejel con el proyecto de resolución que nos ocupa en el presente acuerdo, del que se toma conocimiento y previa revisión, toda vez que se encuentra conforme a derecho, con fundamento en lo que establecen los artículos 61, de la Ley Orgánica del Poder Judicial del Estado; 3, fracción IV, y 202, de la Ley General de Responsabilidades Administrativas, se determina aprobarlo en sus términos, para los efectos legales correspondientes.</w:t>
      </w:r>
      <w:r w:rsidR="00957599" w:rsidRPr="005633A0">
        <w:rPr>
          <w:rFonts w:asciiTheme="minorHAnsi" w:hAnsiTheme="minorHAnsi" w:cstheme="minorHAnsi"/>
          <w:color w:val="000000"/>
        </w:rPr>
        <w:t xml:space="preserve"> </w:t>
      </w:r>
      <w:r w:rsidR="00957599" w:rsidRPr="005633A0">
        <w:rPr>
          <w:rFonts w:asciiTheme="minorHAnsi" w:hAnsiTheme="minorHAnsi" w:cstheme="minorHAnsi"/>
          <w:color w:val="000000"/>
          <w:u w:val="single"/>
        </w:rPr>
        <w:t xml:space="preserve">APROBADO </w:t>
      </w:r>
      <w:r w:rsidR="00957599" w:rsidRPr="009F7F12">
        <w:rPr>
          <w:rFonts w:asciiTheme="minorHAnsi" w:hAnsiTheme="minorHAnsi" w:cstheme="minorHAnsi"/>
          <w:u w:val="single"/>
        </w:rPr>
        <w:t xml:space="preserve">POR </w:t>
      </w:r>
      <w:r w:rsidR="00CA7720" w:rsidRPr="009F7F12">
        <w:rPr>
          <w:rFonts w:asciiTheme="minorHAnsi" w:hAnsiTheme="minorHAnsi" w:cstheme="minorHAnsi"/>
          <w:u w:val="single"/>
        </w:rPr>
        <w:t>UNANIMIDAD</w:t>
      </w:r>
      <w:r w:rsidR="00957599" w:rsidRPr="009F7F12">
        <w:rPr>
          <w:rFonts w:asciiTheme="minorHAnsi" w:hAnsiTheme="minorHAnsi" w:cstheme="minorHAnsi"/>
          <w:u w:val="single"/>
        </w:rPr>
        <w:t xml:space="preserve"> </w:t>
      </w:r>
      <w:r w:rsidR="00957599">
        <w:rPr>
          <w:rFonts w:asciiTheme="minorHAnsi" w:hAnsiTheme="minorHAnsi" w:cstheme="minorHAnsi"/>
          <w:u w:val="single"/>
        </w:rPr>
        <w:t>D</w:t>
      </w:r>
      <w:r w:rsidR="00957599" w:rsidRPr="009041B7">
        <w:rPr>
          <w:rFonts w:asciiTheme="minorHAnsi" w:hAnsiTheme="minorHAnsi" w:cstheme="minorHAnsi"/>
          <w:u w:val="single"/>
        </w:rPr>
        <w:t xml:space="preserve">E </w:t>
      </w:r>
      <w:r w:rsidR="00957599" w:rsidRPr="005633A0">
        <w:rPr>
          <w:rFonts w:asciiTheme="minorHAnsi" w:hAnsiTheme="minorHAnsi" w:cstheme="minorHAnsi"/>
          <w:color w:val="000000"/>
          <w:u w:val="single"/>
        </w:rPr>
        <w:t>VOTOS</w:t>
      </w:r>
      <w:r w:rsidR="00957599" w:rsidRPr="005633A0">
        <w:rPr>
          <w:rFonts w:asciiTheme="minorHAnsi" w:hAnsiTheme="minorHAnsi" w:cstheme="minorHAnsi"/>
          <w:color w:val="000000"/>
        </w:rPr>
        <w:t xml:space="preserve">. </w:t>
      </w:r>
      <w:r w:rsidR="00957599">
        <w:rPr>
          <w:rFonts w:asciiTheme="minorHAnsi" w:hAnsiTheme="minorHAnsi" w:cstheme="minorHAnsi"/>
          <w:color w:val="000000"/>
        </w:rPr>
        <w:t>-</w:t>
      </w:r>
      <w:r w:rsidR="00957599" w:rsidRPr="005633A0">
        <w:rPr>
          <w:rFonts w:asciiTheme="minorHAnsi" w:hAnsiTheme="minorHAnsi" w:cstheme="minorHAnsi"/>
          <w:color w:val="000000"/>
        </w:rPr>
        <w:t xml:space="preserve"> </w:t>
      </w:r>
      <w:r w:rsidR="00957599">
        <w:rPr>
          <w:rFonts w:asciiTheme="minorHAnsi" w:hAnsiTheme="minorHAnsi" w:cstheme="minorHAnsi"/>
          <w:color w:val="000000"/>
        </w:rPr>
        <w:t>-</w:t>
      </w:r>
      <w:r w:rsidR="00957599" w:rsidRPr="005633A0">
        <w:rPr>
          <w:rFonts w:asciiTheme="minorHAnsi" w:hAnsiTheme="minorHAnsi" w:cstheme="minorHAnsi"/>
          <w:color w:val="000000"/>
        </w:rPr>
        <w:t xml:space="preserve"> </w:t>
      </w:r>
      <w:r w:rsidR="00957599">
        <w:rPr>
          <w:rFonts w:asciiTheme="minorHAnsi" w:hAnsiTheme="minorHAnsi" w:cstheme="minorHAnsi"/>
          <w:color w:val="000000"/>
        </w:rPr>
        <w:t xml:space="preserve">- </w:t>
      </w:r>
      <w:r w:rsidR="00CA7720">
        <w:rPr>
          <w:rFonts w:asciiTheme="minorHAnsi" w:hAnsiTheme="minorHAnsi" w:cstheme="minorHAnsi"/>
          <w:color w:val="000000"/>
        </w:rPr>
        <w:t xml:space="preserve">- - - - - - - - - - - - - - - - - - - - - - - - - - - - - - - - - - - - - - - - - - - - - - - - - - - - - - - - - </w:t>
      </w:r>
    </w:p>
    <w:p w14:paraId="2553E318" w14:textId="45B12F0D" w:rsidR="00957599" w:rsidRPr="00957599" w:rsidRDefault="00957599" w:rsidP="00957599">
      <w:pPr>
        <w:spacing w:after="0" w:line="480" w:lineRule="auto"/>
        <w:ind w:firstLine="708"/>
        <w:jc w:val="both"/>
        <w:rPr>
          <w:rFonts w:eastAsia="Batang" w:cstheme="minorHAnsi"/>
          <w:b/>
          <w:color w:val="000000" w:themeColor="text1"/>
        </w:rPr>
      </w:pPr>
      <w:r w:rsidRPr="00957599">
        <w:rPr>
          <w:rFonts w:asciiTheme="minorHAnsi" w:hAnsiTheme="minorHAnsi" w:cstheme="minorHAnsi"/>
          <w:b/>
          <w:bCs/>
        </w:rPr>
        <w:t>ACUERDO VII</w:t>
      </w:r>
      <w:r w:rsidR="00F95D46">
        <w:rPr>
          <w:rFonts w:asciiTheme="minorHAnsi" w:hAnsiTheme="minorHAnsi" w:cstheme="minorHAnsi"/>
          <w:b/>
          <w:bCs/>
        </w:rPr>
        <w:t>I</w:t>
      </w:r>
      <w:r w:rsidRPr="00957599">
        <w:rPr>
          <w:rFonts w:asciiTheme="minorHAnsi" w:hAnsiTheme="minorHAnsi" w:cstheme="minorHAnsi"/>
          <w:b/>
          <w:bCs/>
        </w:rPr>
        <w:t>/2</w:t>
      </w:r>
      <w:r w:rsidR="00994C74">
        <w:rPr>
          <w:rFonts w:asciiTheme="minorHAnsi" w:hAnsiTheme="minorHAnsi" w:cstheme="minorHAnsi"/>
          <w:b/>
          <w:bCs/>
        </w:rPr>
        <w:t>7</w:t>
      </w:r>
      <w:r w:rsidRPr="00957599">
        <w:rPr>
          <w:rFonts w:asciiTheme="minorHAnsi" w:hAnsiTheme="minorHAnsi" w:cstheme="minorHAnsi"/>
          <w:b/>
          <w:bCs/>
        </w:rPr>
        <w:t xml:space="preserve">/2021. </w:t>
      </w:r>
      <w:r w:rsidRPr="00957599">
        <w:rPr>
          <w:rFonts w:eastAsia="Batang" w:cstheme="minorHAnsi"/>
          <w:b/>
          <w:color w:val="000000" w:themeColor="text1"/>
        </w:rPr>
        <w:t>Oficio número CJET/CA/140/2021, de fecha veinte de mayo de dos mil veintiuno, signado por la Dra. Dora María García Espejel, Consejera integrante de este cuerpo colegiado.</w:t>
      </w:r>
      <w:r>
        <w:rPr>
          <w:rFonts w:eastAsia="Batang" w:cstheme="minorHAnsi"/>
          <w:b/>
          <w:color w:val="000000" w:themeColor="text1"/>
        </w:rPr>
        <w:t xml:space="preserve"> - - - - - - - </w:t>
      </w:r>
      <w:r w:rsidR="00994C74">
        <w:rPr>
          <w:rFonts w:eastAsia="Batang" w:cstheme="minorHAnsi"/>
          <w:b/>
          <w:color w:val="000000" w:themeColor="text1"/>
        </w:rPr>
        <w:t xml:space="preserve">- - - - - - - - - - - - - - - - - - - - - - </w:t>
      </w:r>
    </w:p>
    <w:p w14:paraId="218B62AC" w14:textId="1506828A" w:rsidR="00957599" w:rsidRPr="005633A0" w:rsidRDefault="00957599" w:rsidP="00957599">
      <w:pPr>
        <w:spacing w:after="0" w:line="480" w:lineRule="auto"/>
        <w:jc w:val="both"/>
        <w:rPr>
          <w:rFonts w:asciiTheme="minorHAnsi" w:hAnsiTheme="minorHAnsi" w:cstheme="minorHAnsi"/>
          <w:color w:val="000000"/>
        </w:rPr>
      </w:pPr>
      <w:r w:rsidRPr="00F62846">
        <w:rPr>
          <w:rFonts w:eastAsia="Batang" w:cstheme="minorHAnsi"/>
          <w:bCs/>
          <w:i/>
          <w:iCs/>
          <w:color w:val="000000" w:themeColor="text1"/>
        </w:rPr>
        <w:t xml:space="preserve">Dada cuenta con el oficio número CJET/CA/140/2021,, </w:t>
      </w:r>
      <w:r w:rsidRPr="00F62846">
        <w:rPr>
          <w:rFonts w:asciiTheme="minorHAnsi" w:hAnsiTheme="minorHAnsi" w:cstheme="minorHAnsi"/>
          <w:i/>
          <w:iCs/>
          <w:color w:val="000000"/>
        </w:rPr>
        <w:t>mediante el cual la Consejera Dora María García Espejel remite, en calidad de ponente, el proyecto de resolución respecto del Recurso de Revocación del expediente número 15/2020, de los del índice del Consejo de la Judicatura, relativo al procedimiento de responsabilidad administrativa instaurado en contra de la</w:t>
      </w:r>
      <w:r w:rsidR="00F62846" w:rsidRPr="00F62846">
        <w:rPr>
          <w:rFonts w:asciiTheme="minorHAnsi" w:hAnsiTheme="minorHAnsi" w:cstheme="minorHAnsi"/>
          <w:i/>
          <w:iCs/>
          <w:color w:val="000000"/>
        </w:rPr>
        <w:t>s</w:t>
      </w:r>
      <w:r w:rsidRPr="00F62846">
        <w:rPr>
          <w:rFonts w:asciiTheme="minorHAnsi" w:hAnsiTheme="minorHAnsi" w:cstheme="minorHAnsi"/>
          <w:i/>
          <w:iCs/>
          <w:color w:val="000000"/>
        </w:rPr>
        <w:t xml:space="preserve"> servidora</w:t>
      </w:r>
      <w:r w:rsidR="00F62846" w:rsidRPr="00F62846">
        <w:rPr>
          <w:rFonts w:asciiTheme="minorHAnsi" w:hAnsiTheme="minorHAnsi" w:cstheme="minorHAnsi"/>
          <w:i/>
          <w:iCs/>
          <w:color w:val="000000"/>
        </w:rPr>
        <w:t>s</w:t>
      </w:r>
      <w:r w:rsidRPr="00F62846">
        <w:rPr>
          <w:rFonts w:asciiTheme="minorHAnsi" w:hAnsiTheme="minorHAnsi" w:cstheme="minorHAnsi"/>
          <w:i/>
          <w:iCs/>
          <w:color w:val="000000"/>
        </w:rPr>
        <w:t xml:space="preserve"> pública</w:t>
      </w:r>
      <w:r w:rsidR="00F62846" w:rsidRPr="00F62846">
        <w:rPr>
          <w:rFonts w:asciiTheme="minorHAnsi" w:hAnsiTheme="minorHAnsi" w:cstheme="minorHAnsi"/>
          <w:i/>
          <w:iCs/>
          <w:color w:val="000000"/>
        </w:rPr>
        <w:t>s</w:t>
      </w:r>
      <w:r w:rsidRPr="00F62846">
        <w:rPr>
          <w:rFonts w:asciiTheme="minorHAnsi" w:hAnsiTheme="minorHAnsi" w:cstheme="minorHAnsi"/>
          <w:i/>
          <w:iCs/>
          <w:color w:val="000000"/>
        </w:rPr>
        <w:t xml:space="preserve"> ahí citada</w:t>
      </w:r>
      <w:r w:rsidR="00F62846" w:rsidRPr="00F62846">
        <w:rPr>
          <w:rFonts w:asciiTheme="minorHAnsi" w:hAnsiTheme="minorHAnsi" w:cstheme="minorHAnsi"/>
          <w:i/>
          <w:iCs/>
          <w:color w:val="000000"/>
        </w:rPr>
        <w:t>s</w:t>
      </w:r>
      <w:r w:rsidRPr="00F62846">
        <w:rPr>
          <w:rFonts w:asciiTheme="minorHAnsi" w:hAnsiTheme="minorHAnsi" w:cstheme="minorHAnsi"/>
          <w:i/>
          <w:iCs/>
          <w:color w:val="000000"/>
        </w:rPr>
        <w:t xml:space="preserve">, para efectos de su aprobación; al respecto, con fundamento en lo que establece el artículo 30, fracción I, del Reglamento del Consejo de la Judicatura del Estado, se tiene por presente a la Consejera Dora María García Espejel con el proyecto de resolución que nos ocupa en el presente acuerdo, del que se toma conocimiento y previa revisión, toda vez que se encuentra conforme a derecho, con fundamento en lo que establecen los artículos 61, de la Ley Orgánica del Poder Judicial del Estado; 3, fracción IV, y 202, de la Ley General </w:t>
      </w:r>
      <w:r w:rsidRPr="00F62846">
        <w:rPr>
          <w:rFonts w:asciiTheme="minorHAnsi" w:hAnsiTheme="minorHAnsi" w:cstheme="minorHAnsi"/>
          <w:i/>
          <w:iCs/>
          <w:color w:val="000000"/>
        </w:rPr>
        <w:lastRenderedPageBreak/>
        <w:t xml:space="preserve">de Responsabilidades Administrativas, se determina aprobarlo en sus términos, para los efectos legales correspondientes. </w:t>
      </w:r>
      <w:r w:rsidRPr="005633A0">
        <w:rPr>
          <w:rFonts w:asciiTheme="minorHAnsi" w:hAnsiTheme="minorHAnsi" w:cstheme="minorHAnsi"/>
          <w:color w:val="000000"/>
          <w:u w:val="single"/>
        </w:rPr>
        <w:t xml:space="preserve">APROBADO </w:t>
      </w:r>
      <w:r w:rsidRPr="009F7F12">
        <w:rPr>
          <w:rFonts w:asciiTheme="minorHAnsi" w:hAnsiTheme="minorHAnsi" w:cstheme="minorHAnsi"/>
          <w:u w:val="single"/>
        </w:rPr>
        <w:t xml:space="preserve">POR </w:t>
      </w:r>
      <w:r w:rsidR="00F62846" w:rsidRPr="009F7F12">
        <w:rPr>
          <w:rFonts w:asciiTheme="minorHAnsi" w:hAnsiTheme="minorHAnsi" w:cstheme="minorHAnsi"/>
          <w:u w:val="single"/>
        </w:rPr>
        <w:t>UNANIMIDAD</w:t>
      </w:r>
      <w:r w:rsidRPr="009F7F12">
        <w:rPr>
          <w:rFonts w:asciiTheme="minorHAnsi" w:hAnsiTheme="minorHAnsi" w:cstheme="minorHAnsi"/>
          <w:u w:val="single"/>
        </w:rPr>
        <w:t xml:space="preserve"> DE </w:t>
      </w:r>
      <w:r w:rsidRPr="005633A0">
        <w:rPr>
          <w:rFonts w:asciiTheme="minorHAnsi" w:hAnsiTheme="minorHAnsi" w:cstheme="minorHAnsi"/>
          <w:color w:val="000000"/>
          <w:u w:val="single"/>
        </w:rPr>
        <w:t>VOTOS</w:t>
      </w:r>
      <w:r w:rsidRPr="005633A0">
        <w:rPr>
          <w:rFonts w:asciiTheme="minorHAnsi" w:hAnsiTheme="minorHAnsi" w:cstheme="minorHAnsi"/>
          <w:color w:val="000000"/>
        </w:rPr>
        <w:t xml:space="preserve">. </w:t>
      </w:r>
      <w:r>
        <w:rPr>
          <w:rFonts w:asciiTheme="minorHAnsi" w:hAnsiTheme="minorHAnsi" w:cstheme="minorHAnsi"/>
          <w:color w:val="000000"/>
        </w:rPr>
        <w:t>-</w:t>
      </w:r>
      <w:r w:rsidRPr="005633A0">
        <w:rPr>
          <w:rFonts w:asciiTheme="minorHAnsi" w:hAnsiTheme="minorHAnsi" w:cstheme="minorHAnsi"/>
          <w:color w:val="000000"/>
        </w:rPr>
        <w:t xml:space="preserve"> </w:t>
      </w:r>
      <w:r>
        <w:rPr>
          <w:rFonts w:asciiTheme="minorHAnsi" w:hAnsiTheme="minorHAnsi" w:cstheme="minorHAnsi"/>
          <w:color w:val="000000"/>
        </w:rPr>
        <w:t>-</w:t>
      </w:r>
      <w:r w:rsidRPr="005633A0">
        <w:rPr>
          <w:rFonts w:asciiTheme="minorHAnsi" w:hAnsiTheme="minorHAnsi" w:cstheme="minorHAnsi"/>
          <w:color w:val="000000"/>
        </w:rPr>
        <w:t xml:space="preserve"> </w:t>
      </w:r>
      <w:r>
        <w:rPr>
          <w:rFonts w:asciiTheme="minorHAnsi" w:hAnsiTheme="minorHAnsi" w:cstheme="minorHAnsi"/>
          <w:color w:val="000000"/>
        </w:rPr>
        <w:t>-</w:t>
      </w:r>
      <w:r w:rsidR="00F62846">
        <w:rPr>
          <w:rFonts w:asciiTheme="minorHAnsi" w:hAnsiTheme="minorHAnsi" w:cstheme="minorHAnsi"/>
          <w:color w:val="000000"/>
        </w:rPr>
        <w:t xml:space="preserve"> - - </w:t>
      </w:r>
    </w:p>
    <w:p w14:paraId="3D095E9A" w14:textId="595CD1E8" w:rsidR="009B2D72" w:rsidRDefault="00957599" w:rsidP="009B2D72">
      <w:pPr>
        <w:spacing w:after="0" w:line="480" w:lineRule="auto"/>
        <w:ind w:firstLine="708"/>
        <w:jc w:val="both"/>
        <w:rPr>
          <w:rFonts w:eastAsia="Batang" w:cstheme="minorHAnsi"/>
          <w:b/>
          <w:color w:val="000000" w:themeColor="text1"/>
        </w:rPr>
      </w:pPr>
      <w:r w:rsidRPr="009B2D72">
        <w:rPr>
          <w:rFonts w:asciiTheme="minorHAnsi" w:hAnsiTheme="minorHAnsi" w:cstheme="minorHAnsi"/>
          <w:b/>
          <w:bCs/>
        </w:rPr>
        <w:t xml:space="preserve">ACUERDO </w:t>
      </w:r>
      <w:r w:rsidR="00F95D46" w:rsidRPr="009B2D72">
        <w:rPr>
          <w:rFonts w:asciiTheme="minorHAnsi" w:hAnsiTheme="minorHAnsi" w:cstheme="minorHAnsi"/>
          <w:b/>
          <w:bCs/>
        </w:rPr>
        <w:t>IX</w:t>
      </w:r>
      <w:r w:rsidRPr="009B2D72">
        <w:rPr>
          <w:rFonts w:asciiTheme="minorHAnsi" w:hAnsiTheme="minorHAnsi" w:cstheme="minorHAnsi"/>
          <w:b/>
          <w:bCs/>
        </w:rPr>
        <w:t>/2</w:t>
      </w:r>
      <w:r w:rsidR="00994C74">
        <w:rPr>
          <w:rFonts w:asciiTheme="minorHAnsi" w:hAnsiTheme="minorHAnsi" w:cstheme="minorHAnsi"/>
          <w:b/>
          <w:bCs/>
        </w:rPr>
        <w:t>7</w:t>
      </w:r>
      <w:r w:rsidRPr="009B2D72">
        <w:rPr>
          <w:rFonts w:asciiTheme="minorHAnsi" w:hAnsiTheme="minorHAnsi" w:cstheme="minorHAnsi"/>
          <w:b/>
          <w:bCs/>
        </w:rPr>
        <w:t>/2021.</w:t>
      </w:r>
      <w:r w:rsidR="009B2D72" w:rsidRPr="009B2D72">
        <w:rPr>
          <w:rFonts w:eastAsia="Batang" w:cstheme="minorHAnsi"/>
          <w:bCs/>
          <w:color w:val="000000" w:themeColor="text1"/>
        </w:rPr>
        <w:t xml:space="preserve"> </w:t>
      </w:r>
      <w:r w:rsidR="009B2D72" w:rsidRPr="009B2D72">
        <w:rPr>
          <w:rFonts w:eastAsia="Batang" w:cstheme="minorHAnsi"/>
          <w:b/>
          <w:color w:val="000000" w:themeColor="text1"/>
        </w:rPr>
        <w:t xml:space="preserve">Oficio número CJET/CLRZ/17/2021, de fecha veintiuno de mayo de dos mil veintiuno, signado por el Licenciado Leonel Ramírez Zamora, Consejero integrante de este cuerpo colegiado. </w:t>
      </w:r>
      <w:r w:rsidR="009B2D72">
        <w:rPr>
          <w:rFonts w:eastAsia="Batang" w:cstheme="minorHAnsi"/>
          <w:b/>
          <w:color w:val="000000" w:themeColor="text1"/>
        </w:rPr>
        <w:t xml:space="preserve"> - - - - - - - - - - - - - - - </w:t>
      </w:r>
      <w:r w:rsidR="00994C74">
        <w:rPr>
          <w:rFonts w:eastAsia="Batang" w:cstheme="minorHAnsi"/>
          <w:b/>
          <w:color w:val="000000" w:themeColor="text1"/>
        </w:rPr>
        <w:t xml:space="preserve">- - - - - - - - - - - - - </w:t>
      </w:r>
    </w:p>
    <w:p w14:paraId="560CFE5B" w14:textId="005C920C" w:rsidR="009B2D72" w:rsidRPr="007E241F" w:rsidRDefault="009B2D72" w:rsidP="009B2D72">
      <w:pPr>
        <w:spacing w:after="0" w:line="480" w:lineRule="auto"/>
        <w:jc w:val="both"/>
        <w:rPr>
          <w:rFonts w:asciiTheme="minorHAnsi" w:hAnsiTheme="minorHAnsi" w:cstheme="minorHAnsi"/>
          <w:color w:val="000000"/>
        </w:rPr>
      </w:pPr>
      <w:r w:rsidRPr="0056473E">
        <w:rPr>
          <w:rFonts w:eastAsia="Batang" w:cstheme="minorHAnsi"/>
          <w:bCs/>
          <w:i/>
          <w:iCs/>
          <w:color w:val="000000" w:themeColor="text1"/>
        </w:rPr>
        <w:t xml:space="preserve">Dada cuenta con el oficio número CJET/CLRZ/17/2021, </w:t>
      </w:r>
      <w:r w:rsidRPr="0056473E">
        <w:rPr>
          <w:rFonts w:asciiTheme="minorHAnsi" w:hAnsiTheme="minorHAnsi" w:cstheme="minorHAnsi"/>
          <w:i/>
          <w:iCs/>
          <w:color w:val="000000"/>
        </w:rPr>
        <w:t xml:space="preserve">mediante el cual el Consejero  Leonel Ramírez Zamora remite, en calidad de ponente, el proyecto de resolución </w:t>
      </w:r>
      <w:r w:rsidR="00DA5D61" w:rsidRPr="0056473E">
        <w:rPr>
          <w:rFonts w:asciiTheme="minorHAnsi" w:hAnsiTheme="minorHAnsi" w:cstheme="minorHAnsi"/>
          <w:i/>
          <w:iCs/>
          <w:color w:val="000000"/>
        </w:rPr>
        <w:t>definitiva</w:t>
      </w:r>
      <w:r w:rsidRPr="0056473E">
        <w:rPr>
          <w:rFonts w:asciiTheme="minorHAnsi" w:hAnsiTheme="minorHAnsi" w:cstheme="minorHAnsi"/>
          <w:i/>
          <w:iCs/>
          <w:color w:val="000000"/>
        </w:rPr>
        <w:t xml:space="preserve"> del </w:t>
      </w:r>
      <w:r w:rsidR="00F62846" w:rsidRPr="0056473E">
        <w:rPr>
          <w:rFonts w:asciiTheme="minorHAnsi" w:hAnsiTheme="minorHAnsi" w:cstheme="minorHAnsi"/>
          <w:i/>
          <w:iCs/>
          <w:color w:val="000000"/>
        </w:rPr>
        <w:t xml:space="preserve">recurso de reclamación interpuesto dentro del </w:t>
      </w:r>
      <w:r w:rsidRPr="0056473E">
        <w:rPr>
          <w:rFonts w:asciiTheme="minorHAnsi" w:hAnsiTheme="minorHAnsi" w:cstheme="minorHAnsi"/>
          <w:i/>
          <w:iCs/>
          <w:color w:val="000000"/>
        </w:rPr>
        <w:t xml:space="preserve">expediente número </w:t>
      </w:r>
      <w:r w:rsidRPr="0056473E">
        <w:rPr>
          <w:rFonts w:asciiTheme="minorHAnsi" w:hAnsiTheme="minorHAnsi" w:cstheme="minorHAnsi"/>
          <w:i/>
          <w:iCs/>
          <w:color w:val="000000" w:themeColor="text1"/>
        </w:rPr>
        <w:t>17/2020</w:t>
      </w:r>
      <w:r w:rsidRPr="0056473E">
        <w:rPr>
          <w:rFonts w:asciiTheme="minorHAnsi" w:hAnsiTheme="minorHAnsi" w:cstheme="minorHAnsi"/>
          <w:i/>
          <w:iCs/>
          <w:color w:val="FF0000"/>
        </w:rPr>
        <w:t xml:space="preserve">, </w:t>
      </w:r>
      <w:r w:rsidRPr="0056473E">
        <w:rPr>
          <w:rFonts w:asciiTheme="minorHAnsi" w:hAnsiTheme="minorHAnsi" w:cstheme="minorHAnsi"/>
          <w:i/>
          <w:iCs/>
          <w:color w:val="000000"/>
        </w:rPr>
        <w:t>de los del índice del Consejo de la Judicatura, relativo al procedimiento de responsabilidad administrativa instaurado en contra del servidor públic</w:t>
      </w:r>
      <w:r w:rsidR="00F62846" w:rsidRPr="0056473E">
        <w:rPr>
          <w:rFonts w:asciiTheme="minorHAnsi" w:hAnsiTheme="minorHAnsi" w:cstheme="minorHAnsi"/>
          <w:i/>
          <w:iCs/>
          <w:color w:val="000000"/>
        </w:rPr>
        <w:t>o</w:t>
      </w:r>
      <w:r w:rsidRPr="0056473E">
        <w:rPr>
          <w:rFonts w:asciiTheme="minorHAnsi" w:hAnsiTheme="minorHAnsi" w:cstheme="minorHAnsi"/>
          <w:i/>
          <w:iCs/>
          <w:color w:val="000000"/>
        </w:rPr>
        <w:t xml:space="preserve"> ahí citad</w:t>
      </w:r>
      <w:r w:rsidR="00F62846" w:rsidRPr="0056473E">
        <w:rPr>
          <w:rFonts w:asciiTheme="minorHAnsi" w:hAnsiTheme="minorHAnsi" w:cstheme="minorHAnsi"/>
          <w:i/>
          <w:iCs/>
          <w:color w:val="000000"/>
        </w:rPr>
        <w:t>o</w:t>
      </w:r>
      <w:r w:rsidRPr="0056473E">
        <w:rPr>
          <w:rFonts w:asciiTheme="minorHAnsi" w:hAnsiTheme="minorHAnsi" w:cstheme="minorHAnsi"/>
          <w:i/>
          <w:iCs/>
          <w:color w:val="000000"/>
        </w:rPr>
        <w:t>, para efectos de su aprobación; al respecto, con fundamento en lo que establece el artículo 30, fracción I, del Reglamento del Consejo de la Judicatura del Estado, se tiene por presente al Consejer</w:t>
      </w:r>
      <w:r w:rsidR="00F62846" w:rsidRPr="0056473E">
        <w:rPr>
          <w:rFonts w:asciiTheme="minorHAnsi" w:hAnsiTheme="minorHAnsi" w:cstheme="minorHAnsi"/>
          <w:i/>
          <w:iCs/>
          <w:color w:val="000000"/>
        </w:rPr>
        <w:t>o Leonel Ramírez Zamora</w:t>
      </w:r>
      <w:r w:rsidRPr="0056473E">
        <w:rPr>
          <w:rFonts w:asciiTheme="minorHAnsi" w:hAnsiTheme="minorHAnsi" w:cstheme="minorHAnsi"/>
          <w:i/>
          <w:iCs/>
          <w:color w:val="000000"/>
        </w:rPr>
        <w:t xml:space="preserve"> con el proyecto de resolución </w:t>
      </w:r>
      <w:r w:rsidR="00F62846" w:rsidRPr="0056473E">
        <w:rPr>
          <w:rFonts w:asciiTheme="minorHAnsi" w:hAnsiTheme="minorHAnsi" w:cstheme="minorHAnsi"/>
          <w:i/>
          <w:iCs/>
          <w:color w:val="000000"/>
        </w:rPr>
        <w:t xml:space="preserve">del recurso de reclamación </w:t>
      </w:r>
      <w:r w:rsidRPr="0056473E">
        <w:rPr>
          <w:rFonts w:asciiTheme="minorHAnsi" w:hAnsiTheme="minorHAnsi" w:cstheme="minorHAnsi"/>
          <w:i/>
          <w:iCs/>
          <w:color w:val="000000"/>
        </w:rPr>
        <w:t>que nos ocupa en el presente acuerdo, del que se toma conocimiento y previa revisión, toda vez que se encuentra conforme a derecho, con fundamento en lo que establecen los artículos 61, de la Ley Orgánica del Poder Judicial del Estado; 3, fracción IV, 202</w:t>
      </w:r>
      <w:r w:rsidR="00F62846" w:rsidRPr="0056473E">
        <w:rPr>
          <w:rFonts w:asciiTheme="minorHAnsi" w:hAnsiTheme="minorHAnsi" w:cstheme="minorHAnsi"/>
          <w:i/>
          <w:iCs/>
          <w:color w:val="000000"/>
        </w:rPr>
        <w:t xml:space="preserve"> y 214</w:t>
      </w:r>
      <w:r w:rsidRPr="0056473E">
        <w:rPr>
          <w:rFonts w:asciiTheme="minorHAnsi" w:hAnsiTheme="minorHAnsi" w:cstheme="minorHAnsi"/>
          <w:i/>
          <w:iCs/>
          <w:color w:val="000000"/>
        </w:rPr>
        <w:t>, de la Ley General de Responsabilidades Administrativas, se determina aprobarlo en sus términos, para los efectos legales correspondientes</w:t>
      </w:r>
      <w:r w:rsidRPr="007E241F">
        <w:rPr>
          <w:rFonts w:asciiTheme="minorHAnsi" w:hAnsiTheme="minorHAnsi" w:cstheme="minorHAnsi"/>
          <w:color w:val="000000"/>
        </w:rPr>
        <w:t xml:space="preserve">. </w:t>
      </w:r>
      <w:r w:rsidRPr="007E241F">
        <w:rPr>
          <w:rFonts w:asciiTheme="minorHAnsi" w:hAnsiTheme="minorHAnsi" w:cstheme="minorHAnsi"/>
          <w:color w:val="000000"/>
          <w:u w:val="single"/>
        </w:rPr>
        <w:t xml:space="preserve">APROBADO </w:t>
      </w:r>
      <w:r w:rsidRPr="009F7F12">
        <w:rPr>
          <w:rFonts w:asciiTheme="minorHAnsi" w:hAnsiTheme="minorHAnsi" w:cstheme="minorHAnsi"/>
          <w:u w:val="single"/>
        </w:rPr>
        <w:t xml:space="preserve">POR </w:t>
      </w:r>
      <w:r w:rsidR="0056473E" w:rsidRPr="009F7F12">
        <w:rPr>
          <w:rFonts w:asciiTheme="minorHAnsi" w:hAnsiTheme="minorHAnsi" w:cstheme="minorHAnsi"/>
          <w:u w:val="single"/>
        </w:rPr>
        <w:t>UNANIMIDAD</w:t>
      </w:r>
      <w:r w:rsidRPr="009F7F12">
        <w:rPr>
          <w:rFonts w:asciiTheme="minorHAnsi" w:hAnsiTheme="minorHAnsi" w:cstheme="minorHAnsi"/>
          <w:u w:val="single"/>
        </w:rPr>
        <w:t xml:space="preserve"> </w:t>
      </w:r>
      <w:r w:rsidRPr="007E241F">
        <w:rPr>
          <w:rFonts w:asciiTheme="minorHAnsi" w:hAnsiTheme="minorHAnsi" w:cstheme="minorHAnsi"/>
          <w:u w:val="single"/>
        </w:rPr>
        <w:t xml:space="preserve">DE </w:t>
      </w:r>
      <w:r w:rsidRPr="007E241F">
        <w:rPr>
          <w:rFonts w:asciiTheme="minorHAnsi" w:hAnsiTheme="minorHAnsi" w:cstheme="minorHAnsi"/>
          <w:color w:val="000000"/>
          <w:u w:val="single"/>
        </w:rPr>
        <w:t>VOTOS</w:t>
      </w:r>
      <w:r w:rsidRPr="007E241F">
        <w:rPr>
          <w:rFonts w:asciiTheme="minorHAnsi" w:hAnsiTheme="minorHAnsi" w:cstheme="minorHAnsi"/>
          <w:color w:val="000000"/>
        </w:rPr>
        <w:t>. - - -</w:t>
      </w:r>
      <w:r w:rsidR="0056473E">
        <w:rPr>
          <w:rFonts w:asciiTheme="minorHAnsi" w:hAnsiTheme="minorHAnsi" w:cstheme="minorHAnsi"/>
          <w:color w:val="000000"/>
        </w:rPr>
        <w:t xml:space="preserve"> - - - - - - - - - - - - - - - - </w:t>
      </w:r>
    </w:p>
    <w:p w14:paraId="232E1BBA" w14:textId="2B949AB8" w:rsidR="00DE52C6" w:rsidRDefault="009B2D72" w:rsidP="00DE52C6">
      <w:pPr>
        <w:spacing w:after="0" w:line="480" w:lineRule="auto"/>
        <w:ind w:firstLine="708"/>
        <w:jc w:val="both"/>
        <w:rPr>
          <w:rFonts w:eastAsia="Batang" w:cstheme="minorHAnsi"/>
          <w:b/>
          <w:bCs/>
          <w:color w:val="000000" w:themeColor="text1"/>
        </w:rPr>
      </w:pPr>
      <w:r w:rsidRPr="009B2D72">
        <w:rPr>
          <w:rFonts w:asciiTheme="minorHAnsi" w:hAnsiTheme="minorHAnsi" w:cstheme="minorHAnsi"/>
          <w:b/>
          <w:bCs/>
        </w:rPr>
        <w:t>ACUERDO X/2</w:t>
      </w:r>
      <w:r w:rsidR="00994C74">
        <w:rPr>
          <w:rFonts w:asciiTheme="minorHAnsi" w:hAnsiTheme="minorHAnsi" w:cstheme="minorHAnsi"/>
          <w:b/>
          <w:bCs/>
        </w:rPr>
        <w:t>7</w:t>
      </w:r>
      <w:r w:rsidRPr="009B2D72">
        <w:rPr>
          <w:rFonts w:asciiTheme="minorHAnsi" w:hAnsiTheme="minorHAnsi" w:cstheme="minorHAnsi"/>
          <w:b/>
          <w:bCs/>
        </w:rPr>
        <w:t>/2021.</w:t>
      </w:r>
      <w:r w:rsidRPr="009B2D72">
        <w:rPr>
          <w:rFonts w:eastAsia="Batang" w:cstheme="minorHAnsi"/>
          <w:bCs/>
          <w:color w:val="000000" w:themeColor="text1"/>
        </w:rPr>
        <w:t xml:space="preserve"> </w:t>
      </w:r>
      <w:r w:rsidR="00F95D46">
        <w:rPr>
          <w:rFonts w:asciiTheme="minorHAnsi" w:hAnsiTheme="minorHAnsi" w:cstheme="minorHAnsi"/>
          <w:b/>
          <w:bCs/>
        </w:rPr>
        <w:t xml:space="preserve"> </w:t>
      </w:r>
      <w:r w:rsidR="00F95D46" w:rsidRPr="00511F7C">
        <w:rPr>
          <w:rFonts w:asciiTheme="minorHAnsi" w:hAnsiTheme="minorHAnsi" w:cstheme="minorHAnsi"/>
          <w:b/>
          <w:bCs/>
        </w:rPr>
        <w:t>O</w:t>
      </w:r>
      <w:r w:rsidR="00DE52C6" w:rsidRPr="00511F7C">
        <w:rPr>
          <w:rFonts w:eastAsia="Batang" w:cstheme="minorHAnsi"/>
          <w:b/>
          <w:bCs/>
          <w:color w:val="000000" w:themeColor="text1"/>
        </w:rPr>
        <w:t xml:space="preserve">ficio número 516/C/2021, de fecha once de mayo de dos mil veintiuno, signado por el Contralor del Poder Judicial del Estado. </w:t>
      </w:r>
      <w:r w:rsidR="00511F7C">
        <w:rPr>
          <w:rFonts w:eastAsia="Batang" w:cstheme="minorHAnsi"/>
          <w:b/>
          <w:bCs/>
          <w:color w:val="000000" w:themeColor="text1"/>
        </w:rPr>
        <w:t xml:space="preserve"> - - - - - - - - -</w:t>
      </w:r>
    </w:p>
    <w:p w14:paraId="1EF308E4" w14:textId="617B1B24" w:rsidR="00534671" w:rsidRPr="005E697F" w:rsidRDefault="00511F7C" w:rsidP="00A500A5">
      <w:pPr>
        <w:spacing w:after="0" w:line="480" w:lineRule="auto"/>
        <w:jc w:val="both"/>
        <w:rPr>
          <w:rFonts w:asciiTheme="minorHAnsi" w:hAnsiTheme="minorHAnsi" w:cstheme="minorHAnsi"/>
          <w:b/>
        </w:rPr>
      </w:pPr>
      <w:r w:rsidRPr="00157639">
        <w:rPr>
          <w:rFonts w:eastAsia="Batang" w:cstheme="minorHAnsi"/>
          <w:i/>
          <w:iCs/>
          <w:color w:val="000000" w:themeColor="text1"/>
        </w:rPr>
        <w:t xml:space="preserve">Dada cuenta con el oficio número 516/C/2021, relacionado con el expediente de presunta responsabilidad administrativa por denuncia número 10/2020-D, de los del índice de la Contraloría del Poder Judicial del Estado, </w:t>
      </w:r>
      <w:r w:rsidR="00C377FA" w:rsidRPr="00157639">
        <w:rPr>
          <w:rFonts w:eastAsia="Batang" w:cstheme="minorHAnsi"/>
          <w:i/>
          <w:iCs/>
          <w:color w:val="000000" w:themeColor="text1"/>
        </w:rPr>
        <w:t xml:space="preserve">mediante el cual se remite copia certificada del mismo, en el que corre agregado el </w:t>
      </w:r>
      <w:r w:rsidR="00157639" w:rsidRPr="00157639">
        <w:rPr>
          <w:rFonts w:eastAsia="Batang" w:cstheme="minorHAnsi"/>
          <w:i/>
          <w:iCs/>
          <w:color w:val="000000" w:themeColor="text1"/>
        </w:rPr>
        <w:t>escrito</w:t>
      </w:r>
      <w:r w:rsidR="00C377FA" w:rsidRPr="00157639">
        <w:rPr>
          <w:rFonts w:eastAsia="Batang" w:cstheme="minorHAnsi"/>
          <w:i/>
          <w:iCs/>
          <w:color w:val="000000" w:themeColor="text1"/>
        </w:rPr>
        <w:t xml:space="preserve"> que describe los hechos </w:t>
      </w:r>
      <w:r w:rsidR="00157639" w:rsidRPr="00157639">
        <w:rPr>
          <w:rFonts w:eastAsia="Batang" w:cstheme="minorHAnsi"/>
          <w:i/>
          <w:iCs/>
          <w:color w:val="000000" w:themeColor="text1"/>
        </w:rPr>
        <w:t xml:space="preserve">que dieron inicio a la investigación por presunta responsabilidad administrativa y del que se desprende la probable comisión de hechos con apariencia de delito, </w:t>
      </w:r>
      <w:r w:rsidR="00C377FA" w:rsidRPr="00157639">
        <w:rPr>
          <w:rFonts w:eastAsia="Batang" w:cstheme="minorHAnsi"/>
          <w:i/>
          <w:iCs/>
          <w:color w:val="000000" w:themeColor="text1"/>
        </w:rPr>
        <w:t xml:space="preserve">a </w:t>
      </w:r>
      <w:r w:rsidR="00157639" w:rsidRPr="00157639">
        <w:rPr>
          <w:rFonts w:eastAsia="Batang" w:cstheme="minorHAnsi"/>
          <w:i/>
          <w:iCs/>
          <w:color w:val="000000" w:themeColor="text1"/>
        </w:rPr>
        <w:t xml:space="preserve">efecto </w:t>
      </w:r>
      <w:r w:rsidR="00C377FA" w:rsidRPr="00157639">
        <w:rPr>
          <w:rFonts w:eastAsia="Batang" w:cstheme="minorHAnsi"/>
          <w:i/>
          <w:iCs/>
          <w:color w:val="000000" w:themeColor="text1"/>
        </w:rPr>
        <w:t xml:space="preserve">de </w:t>
      </w:r>
      <w:r w:rsidR="00157639" w:rsidRPr="00157639">
        <w:rPr>
          <w:rFonts w:eastAsia="Batang" w:cstheme="minorHAnsi"/>
          <w:i/>
          <w:iCs/>
          <w:color w:val="000000" w:themeColor="text1"/>
        </w:rPr>
        <w:t xml:space="preserve">que este cuerpo colegiado </w:t>
      </w:r>
      <w:r w:rsidR="00C377FA" w:rsidRPr="00157639">
        <w:rPr>
          <w:rFonts w:eastAsia="Batang" w:cstheme="minorHAnsi"/>
          <w:i/>
          <w:iCs/>
          <w:color w:val="000000" w:themeColor="text1"/>
        </w:rPr>
        <w:t>determin</w:t>
      </w:r>
      <w:r w:rsidR="00157639" w:rsidRPr="00157639">
        <w:rPr>
          <w:rFonts w:eastAsia="Batang" w:cstheme="minorHAnsi"/>
          <w:i/>
          <w:iCs/>
          <w:color w:val="000000" w:themeColor="text1"/>
        </w:rPr>
        <w:t>e</w:t>
      </w:r>
      <w:r w:rsidR="00C377FA" w:rsidRPr="00157639">
        <w:rPr>
          <w:rFonts w:eastAsia="Batang" w:cstheme="minorHAnsi"/>
          <w:i/>
          <w:iCs/>
          <w:color w:val="000000" w:themeColor="text1"/>
        </w:rPr>
        <w:t xml:space="preserve"> si</w:t>
      </w:r>
      <w:r w:rsidR="00157639" w:rsidRPr="00157639">
        <w:rPr>
          <w:rFonts w:eastAsia="Batang" w:cstheme="minorHAnsi"/>
          <w:i/>
          <w:iCs/>
          <w:color w:val="000000" w:themeColor="text1"/>
        </w:rPr>
        <w:t>,</w:t>
      </w:r>
      <w:r w:rsidR="00C377FA" w:rsidRPr="00157639">
        <w:rPr>
          <w:rFonts w:eastAsia="Batang" w:cstheme="minorHAnsi"/>
          <w:i/>
          <w:iCs/>
          <w:color w:val="000000" w:themeColor="text1"/>
        </w:rPr>
        <w:t xml:space="preserve"> derivado de la investigación</w:t>
      </w:r>
      <w:r w:rsidR="00157639" w:rsidRPr="00157639">
        <w:rPr>
          <w:rFonts w:eastAsia="Batang" w:cstheme="minorHAnsi"/>
          <w:i/>
          <w:iCs/>
          <w:color w:val="000000" w:themeColor="text1"/>
        </w:rPr>
        <w:t xml:space="preserve">, </w:t>
      </w:r>
      <w:r w:rsidR="00C377FA" w:rsidRPr="00157639">
        <w:rPr>
          <w:rFonts w:eastAsia="Batang" w:cstheme="minorHAnsi"/>
          <w:i/>
          <w:iCs/>
          <w:color w:val="000000" w:themeColor="text1"/>
        </w:rPr>
        <w:t>estima conducente la formulación del escrito en el que se haga del conocimiento del ministerio público los hechos que revisten características de un delito; al respecto</w:t>
      </w:r>
      <w:r w:rsidR="000C55B4" w:rsidRPr="00157639">
        <w:rPr>
          <w:rFonts w:eastAsia="Batang" w:cstheme="minorHAnsi"/>
          <w:i/>
          <w:iCs/>
          <w:color w:val="000000" w:themeColor="text1"/>
        </w:rPr>
        <w:t xml:space="preserve">, este </w:t>
      </w:r>
      <w:r w:rsidR="00157639" w:rsidRPr="00157639">
        <w:rPr>
          <w:rFonts w:eastAsia="Batang" w:cstheme="minorHAnsi"/>
          <w:i/>
          <w:iCs/>
          <w:color w:val="000000" w:themeColor="text1"/>
        </w:rPr>
        <w:t>Consejo</w:t>
      </w:r>
      <w:r w:rsidR="000C55B4" w:rsidRPr="00157639">
        <w:rPr>
          <w:rFonts w:eastAsia="Batang" w:cstheme="minorHAnsi"/>
          <w:i/>
          <w:iCs/>
          <w:color w:val="000000" w:themeColor="text1"/>
        </w:rPr>
        <w:t xml:space="preserve"> toma debido conocimiento y con fundamento en lo que establecen los artículos 47, fracción I, </w:t>
      </w:r>
      <w:r w:rsidR="00A500A5" w:rsidRPr="00157639">
        <w:rPr>
          <w:rFonts w:eastAsia="Batang" w:cstheme="minorHAnsi"/>
          <w:i/>
          <w:iCs/>
          <w:color w:val="000000" w:themeColor="text1"/>
        </w:rPr>
        <w:t xml:space="preserve">61, </w:t>
      </w:r>
      <w:r w:rsidR="000C55B4" w:rsidRPr="00157639">
        <w:rPr>
          <w:rFonts w:eastAsia="Batang" w:cstheme="minorHAnsi"/>
          <w:i/>
          <w:iCs/>
          <w:color w:val="000000" w:themeColor="text1"/>
        </w:rPr>
        <w:t xml:space="preserve">68, </w:t>
      </w:r>
      <w:r w:rsidR="000C55B4" w:rsidRPr="00157639">
        <w:rPr>
          <w:rFonts w:eastAsia="Batang" w:cstheme="minorHAnsi"/>
          <w:i/>
          <w:iCs/>
          <w:color w:val="000000" w:themeColor="text1"/>
        </w:rPr>
        <w:lastRenderedPageBreak/>
        <w:t>fracción XXI, 69</w:t>
      </w:r>
      <w:r w:rsidR="009F7F12">
        <w:rPr>
          <w:rFonts w:eastAsia="Batang" w:cstheme="minorHAnsi"/>
          <w:i/>
          <w:iCs/>
          <w:color w:val="000000" w:themeColor="text1"/>
        </w:rPr>
        <w:t>,</w:t>
      </w:r>
      <w:r w:rsidR="000C55B4" w:rsidRPr="00157639">
        <w:rPr>
          <w:rFonts w:eastAsia="Batang" w:cstheme="minorHAnsi"/>
          <w:i/>
          <w:iCs/>
          <w:color w:val="000000" w:themeColor="text1"/>
        </w:rPr>
        <w:t xml:space="preserve"> de la Ley Orgánica del Poder Judicial</w:t>
      </w:r>
      <w:r w:rsidR="00157639" w:rsidRPr="00157639">
        <w:rPr>
          <w:rFonts w:eastAsia="Batang" w:cstheme="minorHAnsi"/>
          <w:i/>
          <w:iCs/>
          <w:color w:val="000000" w:themeColor="text1"/>
        </w:rPr>
        <w:t xml:space="preserve"> del Estado</w:t>
      </w:r>
      <w:r w:rsidR="000C55B4" w:rsidRPr="00157639">
        <w:rPr>
          <w:rFonts w:eastAsia="Batang" w:cstheme="minorHAnsi"/>
          <w:i/>
          <w:iCs/>
          <w:color w:val="000000" w:themeColor="text1"/>
        </w:rPr>
        <w:t>;</w:t>
      </w:r>
      <w:r w:rsidR="00A500A5" w:rsidRPr="00157639">
        <w:rPr>
          <w:rFonts w:eastAsia="Batang" w:cstheme="minorHAnsi"/>
          <w:i/>
          <w:iCs/>
          <w:color w:val="000000" w:themeColor="text1"/>
        </w:rPr>
        <w:t xml:space="preserve"> y</w:t>
      </w:r>
      <w:r w:rsidR="000C55B4" w:rsidRPr="00157639">
        <w:rPr>
          <w:rFonts w:eastAsia="Batang" w:cstheme="minorHAnsi"/>
          <w:i/>
          <w:iCs/>
          <w:color w:val="000000" w:themeColor="text1"/>
        </w:rPr>
        <w:t xml:space="preserve"> 84, fracción XX,  del Reglamento del Consejo de la Judicatura del Estado, se instruye </w:t>
      </w:r>
      <w:r w:rsidR="0035127D" w:rsidRPr="00157639">
        <w:rPr>
          <w:rFonts w:eastAsia="Batang" w:cstheme="minorHAnsi"/>
          <w:i/>
          <w:iCs/>
          <w:color w:val="000000" w:themeColor="text1"/>
        </w:rPr>
        <w:t>a</w:t>
      </w:r>
      <w:r w:rsidR="00157639" w:rsidRPr="00157639">
        <w:rPr>
          <w:rFonts w:eastAsia="Batang" w:cstheme="minorHAnsi"/>
          <w:i/>
          <w:iCs/>
          <w:color w:val="000000" w:themeColor="text1"/>
        </w:rPr>
        <w:t xml:space="preserve">l Contralor del Poder Judicial del Estado para que remita a la Jueza Segundo de lo Familiar del Distrito Judicial de Cuauhtémoc, en copia certificada, el desglose de la denuncia y documentos aportados por el denunciante, a efecto que dicha Jueza, con apoyo de la Dirección Jurídica del Tribunal Superior de Justicia del Estado y de ser el caso que aún no lo haya hecho, </w:t>
      </w:r>
      <w:r w:rsidR="00A500A5" w:rsidRPr="00157639">
        <w:rPr>
          <w:rFonts w:eastAsia="Batang" w:cstheme="minorHAnsi"/>
          <w:i/>
          <w:iCs/>
          <w:color w:val="000000" w:themeColor="text1"/>
        </w:rPr>
        <w:t xml:space="preserve">proceda a la formulación del escrito en el que se haga del conocimiento del </w:t>
      </w:r>
      <w:r w:rsidR="00157639" w:rsidRPr="00157639">
        <w:rPr>
          <w:rFonts w:eastAsia="Batang" w:cstheme="minorHAnsi"/>
          <w:i/>
          <w:iCs/>
          <w:color w:val="000000" w:themeColor="text1"/>
        </w:rPr>
        <w:t>M</w:t>
      </w:r>
      <w:r w:rsidR="00A500A5" w:rsidRPr="00157639">
        <w:rPr>
          <w:rFonts w:eastAsia="Batang" w:cstheme="minorHAnsi"/>
          <w:i/>
          <w:iCs/>
          <w:color w:val="000000" w:themeColor="text1"/>
        </w:rPr>
        <w:t xml:space="preserve">inisterio </w:t>
      </w:r>
      <w:r w:rsidR="00157639" w:rsidRPr="00157639">
        <w:rPr>
          <w:rFonts w:eastAsia="Batang" w:cstheme="minorHAnsi"/>
          <w:i/>
          <w:iCs/>
          <w:color w:val="000000" w:themeColor="text1"/>
        </w:rPr>
        <w:t>P</w:t>
      </w:r>
      <w:r w:rsidR="00A500A5" w:rsidRPr="00157639">
        <w:rPr>
          <w:rFonts w:eastAsia="Batang" w:cstheme="minorHAnsi"/>
          <w:i/>
          <w:iCs/>
          <w:color w:val="000000" w:themeColor="text1"/>
        </w:rPr>
        <w:t xml:space="preserve">úblico los hechos </w:t>
      </w:r>
      <w:r w:rsidR="00157639" w:rsidRPr="00157639">
        <w:rPr>
          <w:rFonts w:eastAsia="Batang" w:cstheme="minorHAnsi"/>
          <w:i/>
          <w:iCs/>
          <w:color w:val="000000" w:themeColor="text1"/>
        </w:rPr>
        <w:t xml:space="preserve">con apariencia de </w:t>
      </w:r>
      <w:r w:rsidR="00A500A5" w:rsidRPr="00157639">
        <w:rPr>
          <w:rFonts w:eastAsia="Batang" w:cstheme="minorHAnsi"/>
          <w:i/>
          <w:iCs/>
          <w:color w:val="000000" w:themeColor="text1"/>
        </w:rPr>
        <w:t>delito</w:t>
      </w:r>
      <w:r w:rsidR="00157639" w:rsidRPr="00157639">
        <w:rPr>
          <w:rFonts w:eastAsia="Batang" w:cstheme="minorHAnsi"/>
          <w:i/>
          <w:iCs/>
          <w:color w:val="000000" w:themeColor="text1"/>
        </w:rPr>
        <w:t xml:space="preserve"> que se refieren.</w:t>
      </w:r>
      <w:r w:rsidR="00A500A5" w:rsidRPr="00157639">
        <w:rPr>
          <w:rFonts w:eastAsia="Batang" w:cstheme="minorHAnsi"/>
          <w:i/>
          <w:iCs/>
          <w:color w:val="000000" w:themeColor="text1"/>
        </w:rPr>
        <w:t xml:space="preserve"> Comuníquese esta determinación al Contralor del Poder Judicial del Estado</w:t>
      </w:r>
      <w:r w:rsidR="00157639" w:rsidRPr="00157639">
        <w:rPr>
          <w:rFonts w:eastAsia="Batang" w:cstheme="minorHAnsi"/>
          <w:i/>
          <w:iCs/>
          <w:color w:val="000000" w:themeColor="text1"/>
        </w:rPr>
        <w:t xml:space="preserve">, Jueza Segundo de lo Familiar del Distrito Judicial de Cuauhtémoc y Encargada de la Dirección Jurídica del Tribunal Superior de Justicia del Estado, </w:t>
      </w:r>
      <w:r w:rsidR="00A500A5" w:rsidRPr="00157639">
        <w:rPr>
          <w:rFonts w:eastAsia="Batang" w:cstheme="minorHAnsi"/>
          <w:i/>
          <w:iCs/>
          <w:color w:val="000000" w:themeColor="text1"/>
        </w:rPr>
        <w:t xml:space="preserve">para </w:t>
      </w:r>
      <w:r w:rsidR="00157639" w:rsidRPr="00157639">
        <w:rPr>
          <w:rFonts w:eastAsia="Batang" w:cstheme="minorHAnsi"/>
          <w:i/>
          <w:iCs/>
          <w:color w:val="000000" w:themeColor="text1"/>
        </w:rPr>
        <w:t xml:space="preserve">su conocimiento y </w:t>
      </w:r>
      <w:r w:rsidR="00A500A5" w:rsidRPr="00157639">
        <w:rPr>
          <w:rFonts w:eastAsia="Batang" w:cstheme="minorHAnsi"/>
          <w:i/>
          <w:iCs/>
          <w:color w:val="000000" w:themeColor="text1"/>
        </w:rPr>
        <w:t>efectos legales procedentes.</w:t>
      </w:r>
      <w:r w:rsidR="00A500A5">
        <w:rPr>
          <w:rFonts w:eastAsia="Batang" w:cstheme="minorHAnsi"/>
          <w:color w:val="000000" w:themeColor="text1"/>
        </w:rPr>
        <w:t xml:space="preserve"> </w:t>
      </w:r>
      <w:r w:rsidR="00A500A5" w:rsidRPr="00157639">
        <w:rPr>
          <w:rFonts w:eastAsia="Batang" w:cstheme="minorHAnsi"/>
          <w:color w:val="000000" w:themeColor="text1"/>
          <w:u w:val="single"/>
        </w:rPr>
        <w:t xml:space="preserve">APROBADO </w:t>
      </w:r>
      <w:r w:rsidR="00A500A5" w:rsidRPr="009F7F12">
        <w:rPr>
          <w:rFonts w:eastAsia="Batang" w:cstheme="minorHAnsi"/>
          <w:u w:val="single"/>
        </w:rPr>
        <w:t xml:space="preserve">POR </w:t>
      </w:r>
      <w:r w:rsidR="00157639" w:rsidRPr="009F7F12">
        <w:rPr>
          <w:rFonts w:eastAsia="Batang" w:cstheme="minorHAnsi"/>
          <w:u w:val="single"/>
        </w:rPr>
        <w:t xml:space="preserve">UNANIMIDAD </w:t>
      </w:r>
      <w:r w:rsidR="00A500A5" w:rsidRPr="009F7F12">
        <w:rPr>
          <w:rFonts w:eastAsia="Batang" w:cstheme="minorHAnsi"/>
          <w:u w:val="single"/>
        </w:rPr>
        <w:t xml:space="preserve">DE </w:t>
      </w:r>
      <w:r w:rsidR="00A500A5" w:rsidRPr="00157639">
        <w:rPr>
          <w:rFonts w:eastAsia="Batang" w:cstheme="minorHAnsi"/>
          <w:color w:val="000000" w:themeColor="text1"/>
          <w:u w:val="single"/>
        </w:rPr>
        <w:t>VOTOS</w:t>
      </w:r>
      <w:r w:rsidR="00A500A5">
        <w:rPr>
          <w:rFonts w:eastAsia="Batang" w:cstheme="minorHAnsi"/>
          <w:color w:val="000000" w:themeColor="text1"/>
        </w:rPr>
        <w:t xml:space="preserve">. </w:t>
      </w:r>
      <w:r w:rsidR="00157639">
        <w:rPr>
          <w:rFonts w:eastAsia="Batang" w:cstheme="minorHAnsi"/>
          <w:color w:val="000000" w:themeColor="text1"/>
        </w:rPr>
        <w:t xml:space="preserve">- - - - - - - - - - - - - - - - - - - - - - - - - - - - - - - - - </w:t>
      </w:r>
    </w:p>
    <w:p w14:paraId="49AC5144" w14:textId="1ABDB90A" w:rsidR="00A500A5" w:rsidRDefault="00A500A5" w:rsidP="00A500A5">
      <w:pPr>
        <w:spacing w:after="0" w:line="480" w:lineRule="auto"/>
        <w:ind w:firstLine="708"/>
        <w:jc w:val="both"/>
        <w:rPr>
          <w:rFonts w:eastAsia="Batang" w:cstheme="minorHAnsi"/>
          <w:b/>
          <w:color w:val="000000" w:themeColor="text1"/>
        </w:rPr>
      </w:pPr>
      <w:r w:rsidRPr="00DE52C6">
        <w:rPr>
          <w:rFonts w:asciiTheme="minorHAnsi" w:hAnsiTheme="minorHAnsi" w:cstheme="minorHAnsi"/>
          <w:b/>
          <w:bCs/>
        </w:rPr>
        <w:t xml:space="preserve">ACUERDO </w:t>
      </w:r>
      <w:r>
        <w:rPr>
          <w:rFonts w:asciiTheme="minorHAnsi" w:hAnsiTheme="minorHAnsi" w:cstheme="minorHAnsi"/>
          <w:b/>
          <w:bCs/>
        </w:rPr>
        <w:t>X</w:t>
      </w:r>
      <w:r w:rsidR="009B2D72">
        <w:rPr>
          <w:rFonts w:asciiTheme="minorHAnsi" w:hAnsiTheme="minorHAnsi" w:cstheme="minorHAnsi"/>
          <w:b/>
          <w:bCs/>
        </w:rPr>
        <w:t>I</w:t>
      </w:r>
      <w:r w:rsidRPr="00DE52C6">
        <w:rPr>
          <w:rFonts w:asciiTheme="minorHAnsi" w:hAnsiTheme="minorHAnsi" w:cstheme="minorHAnsi"/>
          <w:b/>
          <w:bCs/>
        </w:rPr>
        <w:t>/2</w:t>
      </w:r>
      <w:r w:rsidR="00994C74">
        <w:rPr>
          <w:rFonts w:asciiTheme="minorHAnsi" w:hAnsiTheme="minorHAnsi" w:cstheme="minorHAnsi"/>
          <w:b/>
          <w:bCs/>
        </w:rPr>
        <w:t>7</w:t>
      </w:r>
      <w:r w:rsidRPr="00DE52C6">
        <w:rPr>
          <w:rFonts w:asciiTheme="minorHAnsi" w:hAnsiTheme="minorHAnsi" w:cstheme="minorHAnsi"/>
          <w:b/>
          <w:bCs/>
        </w:rPr>
        <w:t>/2021.</w:t>
      </w:r>
      <w:r>
        <w:rPr>
          <w:rFonts w:asciiTheme="minorHAnsi" w:hAnsiTheme="minorHAnsi" w:cstheme="minorHAnsi"/>
          <w:b/>
          <w:bCs/>
        </w:rPr>
        <w:t xml:space="preserve"> </w:t>
      </w:r>
      <w:r w:rsidRPr="00A500A5">
        <w:rPr>
          <w:rFonts w:eastAsia="Batang" w:cstheme="minorHAnsi"/>
          <w:b/>
          <w:color w:val="000000" w:themeColor="text1"/>
        </w:rPr>
        <w:t xml:space="preserve">Oficio número JURTSJ/90/2021, de fecha catorce de mayo de dos mil veintiuno, signado por la </w:t>
      </w:r>
      <w:r w:rsidR="00994C74">
        <w:rPr>
          <w:rFonts w:eastAsia="Batang" w:cstheme="minorHAnsi"/>
          <w:b/>
          <w:color w:val="000000" w:themeColor="text1"/>
        </w:rPr>
        <w:t>E</w:t>
      </w:r>
      <w:r w:rsidRPr="00A500A5">
        <w:rPr>
          <w:rFonts w:eastAsia="Batang" w:cstheme="minorHAnsi"/>
          <w:b/>
          <w:color w:val="000000" w:themeColor="text1"/>
        </w:rPr>
        <w:t xml:space="preserve">ncargada de la Dirección Jurídica del Tribunal Superior de Justicia del Estado. </w:t>
      </w:r>
      <w:r>
        <w:rPr>
          <w:rFonts w:eastAsia="Batang" w:cstheme="minorHAnsi"/>
          <w:b/>
          <w:color w:val="000000" w:themeColor="text1"/>
        </w:rPr>
        <w:t xml:space="preserve"> - - - - - - - - - - - - - - - - - - - - - - - - - - - - - - - - - - </w:t>
      </w:r>
    </w:p>
    <w:p w14:paraId="6218DF7E" w14:textId="715485BF" w:rsidR="00D462E0" w:rsidRDefault="004F08F1" w:rsidP="004B1727">
      <w:pPr>
        <w:spacing w:after="0" w:line="480" w:lineRule="auto"/>
        <w:jc w:val="both"/>
        <w:rPr>
          <w:rFonts w:asciiTheme="minorHAnsi" w:eastAsia="Batang" w:hAnsiTheme="minorHAnsi" w:cstheme="minorHAnsi"/>
          <w:bCs/>
        </w:rPr>
      </w:pPr>
      <w:r w:rsidRPr="00D21961">
        <w:rPr>
          <w:rFonts w:eastAsia="Batang" w:cstheme="minorHAnsi"/>
          <w:bCs/>
          <w:i/>
          <w:iCs/>
          <w:color w:val="000000" w:themeColor="text1"/>
        </w:rPr>
        <w:t xml:space="preserve">Dada cuenta con el oficio número JURTSJ/90/2021, el cual guarda relación con el acuerdo </w:t>
      </w:r>
      <w:r w:rsidRPr="00D21961">
        <w:rPr>
          <w:rFonts w:asciiTheme="minorHAnsi" w:hAnsiTheme="minorHAnsi" w:cstheme="minorHAnsi"/>
          <w:bCs/>
          <w:i/>
          <w:iCs/>
        </w:rPr>
        <w:t xml:space="preserve">VI/09/2021, emanado de la </w:t>
      </w:r>
      <w:r w:rsidRPr="00D21961">
        <w:rPr>
          <w:rFonts w:asciiTheme="minorHAnsi" w:eastAsia="Batang" w:hAnsiTheme="minorHAnsi" w:cstheme="minorHAnsi"/>
          <w:bCs/>
          <w:i/>
          <w:iCs/>
        </w:rPr>
        <w:t>solicitud de pago que</w:t>
      </w:r>
      <w:r w:rsidR="005C28EC" w:rsidRPr="00D21961">
        <w:rPr>
          <w:rFonts w:asciiTheme="minorHAnsi" w:eastAsia="Batang" w:hAnsiTheme="minorHAnsi" w:cstheme="minorHAnsi"/>
          <w:bCs/>
          <w:i/>
          <w:iCs/>
        </w:rPr>
        <w:t xml:space="preserve"> formuló</w:t>
      </w:r>
      <w:r w:rsidRPr="00D21961">
        <w:rPr>
          <w:rFonts w:asciiTheme="minorHAnsi" w:eastAsia="Batang" w:hAnsiTheme="minorHAnsi" w:cstheme="minorHAnsi"/>
          <w:bCs/>
          <w:i/>
          <w:iCs/>
        </w:rPr>
        <w:t xml:space="preserve"> el Jefe del Departamento de Asuntos Jurídicos de la Secretaría de Salud y O.P.D. Salud Tlaxcala</w:t>
      </w:r>
      <w:r w:rsidR="005C28EC" w:rsidRPr="00D21961">
        <w:rPr>
          <w:rFonts w:asciiTheme="minorHAnsi" w:eastAsia="Batang" w:hAnsiTheme="minorHAnsi" w:cstheme="minorHAnsi"/>
          <w:bCs/>
          <w:i/>
          <w:iCs/>
        </w:rPr>
        <w:t xml:space="preserve"> al Tesorero del Poder Judicial del Estado</w:t>
      </w:r>
      <w:r w:rsidRPr="00D21961">
        <w:rPr>
          <w:rFonts w:asciiTheme="minorHAnsi" w:eastAsia="Batang" w:hAnsiTheme="minorHAnsi" w:cstheme="minorHAnsi"/>
          <w:bCs/>
          <w:i/>
          <w:iCs/>
        </w:rPr>
        <w:t>, mediante el oficio 5018-960-2020, en cumplimiento al acuerdo de referencia</w:t>
      </w:r>
      <w:r w:rsidR="009D4BED" w:rsidRPr="00D21961">
        <w:rPr>
          <w:rFonts w:asciiTheme="minorHAnsi" w:eastAsia="Batang" w:hAnsiTheme="minorHAnsi" w:cstheme="minorHAnsi"/>
          <w:bCs/>
          <w:i/>
          <w:iCs/>
        </w:rPr>
        <w:t>,</w:t>
      </w:r>
      <w:r w:rsidRPr="00D21961">
        <w:rPr>
          <w:rFonts w:asciiTheme="minorHAnsi" w:eastAsia="Batang" w:hAnsiTheme="minorHAnsi" w:cstheme="minorHAnsi"/>
          <w:bCs/>
          <w:i/>
          <w:iCs/>
        </w:rPr>
        <w:t xml:space="preserve"> la </w:t>
      </w:r>
      <w:r w:rsidR="009D4BED" w:rsidRPr="00D21961">
        <w:rPr>
          <w:rFonts w:asciiTheme="minorHAnsi" w:eastAsia="Batang" w:hAnsiTheme="minorHAnsi" w:cstheme="minorHAnsi"/>
          <w:bCs/>
          <w:i/>
          <w:iCs/>
        </w:rPr>
        <w:t xml:space="preserve">encargada de la </w:t>
      </w:r>
      <w:r w:rsidRPr="00D21961">
        <w:rPr>
          <w:rFonts w:asciiTheme="minorHAnsi" w:eastAsia="Batang" w:hAnsiTheme="minorHAnsi" w:cstheme="minorHAnsi"/>
          <w:bCs/>
          <w:i/>
          <w:iCs/>
        </w:rPr>
        <w:t xml:space="preserve">Dirección Jurídica de Tribunal Superior de Justicia del Estado </w:t>
      </w:r>
      <w:r w:rsidR="009D4BED" w:rsidRPr="00D21961">
        <w:rPr>
          <w:rFonts w:asciiTheme="minorHAnsi" w:eastAsia="Batang" w:hAnsiTheme="minorHAnsi" w:cstheme="minorHAnsi"/>
          <w:bCs/>
          <w:i/>
          <w:iCs/>
        </w:rPr>
        <w:t xml:space="preserve">emite opinión fundada parcial, dado que el expediente </w:t>
      </w:r>
      <w:r w:rsidR="00D462E0" w:rsidRPr="00D21961">
        <w:rPr>
          <w:rFonts w:asciiTheme="minorHAnsi" w:eastAsia="Batang" w:hAnsiTheme="minorHAnsi" w:cstheme="minorHAnsi"/>
          <w:bCs/>
          <w:i/>
          <w:iCs/>
        </w:rPr>
        <w:t xml:space="preserve">359/2018 no se encuentra físicamente en los archivos del Juzgado </w:t>
      </w:r>
      <w:r w:rsidR="009D4BED" w:rsidRPr="00D21961">
        <w:rPr>
          <w:rFonts w:asciiTheme="minorHAnsi" w:eastAsia="Batang" w:hAnsiTheme="minorHAnsi" w:cstheme="minorHAnsi"/>
          <w:bCs/>
          <w:i/>
          <w:iCs/>
        </w:rPr>
        <w:t xml:space="preserve">de </w:t>
      </w:r>
      <w:r w:rsidR="00D462E0" w:rsidRPr="00D21961">
        <w:rPr>
          <w:rFonts w:asciiTheme="minorHAnsi" w:eastAsia="Batang" w:hAnsiTheme="minorHAnsi" w:cstheme="minorHAnsi"/>
          <w:bCs/>
          <w:i/>
          <w:iCs/>
        </w:rPr>
        <w:t>origen, por lo que impide que se corroboren los hechos que expone el peticionario en su escrito de mérito; precisando que una vez que el expediente mencionado sea devuelto a su lugar de origen y el Jefe del Departamento de Asuntos Jurídicos de la Secretaría de Salud y O.P.D. Sal</w:t>
      </w:r>
      <w:r w:rsidR="00993910" w:rsidRPr="00D21961">
        <w:rPr>
          <w:rFonts w:asciiTheme="minorHAnsi" w:eastAsia="Batang" w:hAnsiTheme="minorHAnsi" w:cstheme="minorHAnsi"/>
          <w:bCs/>
          <w:i/>
          <w:iCs/>
        </w:rPr>
        <w:t>u</w:t>
      </w:r>
      <w:r w:rsidR="00D462E0" w:rsidRPr="00D21961">
        <w:rPr>
          <w:rFonts w:asciiTheme="minorHAnsi" w:eastAsia="Batang" w:hAnsiTheme="minorHAnsi" w:cstheme="minorHAnsi"/>
          <w:bCs/>
          <w:i/>
          <w:iCs/>
        </w:rPr>
        <w:t>d Tlaxcala justifique su personalidad, se estará en condiciones de proveer lo que en derecho corresponda; al respecto, este cuerpo colegiado toma debido conocimiento de la opinión que nos ocupa y con fundamento en lo que establecen los artículos</w:t>
      </w:r>
      <w:r w:rsidR="00D462E0" w:rsidRPr="00D21961">
        <w:rPr>
          <w:rFonts w:asciiTheme="minorHAnsi" w:eastAsia="Batang" w:hAnsiTheme="minorHAnsi" w:cstheme="minorHAnsi"/>
          <w:i/>
          <w:iCs/>
        </w:rPr>
        <w:t xml:space="preserve"> 45 Bis, 45 </w:t>
      </w:r>
      <w:proofErr w:type="spellStart"/>
      <w:r w:rsidR="00D462E0" w:rsidRPr="00D21961">
        <w:rPr>
          <w:rFonts w:asciiTheme="minorHAnsi" w:eastAsia="Batang" w:hAnsiTheme="minorHAnsi" w:cstheme="minorHAnsi"/>
          <w:i/>
          <w:iCs/>
        </w:rPr>
        <w:t>Quáter</w:t>
      </w:r>
      <w:proofErr w:type="spellEnd"/>
      <w:r w:rsidR="00D462E0" w:rsidRPr="00D21961">
        <w:rPr>
          <w:rFonts w:asciiTheme="minorHAnsi" w:eastAsia="Batang" w:hAnsiTheme="minorHAnsi" w:cstheme="minorHAnsi"/>
          <w:i/>
          <w:iCs/>
        </w:rPr>
        <w:t xml:space="preserve">, 61 y 69, de la Ley Orgánica del Poder Judicial del Estado, </w:t>
      </w:r>
      <w:r w:rsidR="004B1727" w:rsidRPr="00D21961">
        <w:rPr>
          <w:rFonts w:asciiTheme="minorHAnsi" w:eastAsia="Batang" w:hAnsiTheme="minorHAnsi" w:cstheme="minorHAnsi"/>
          <w:i/>
          <w:iCs/>
        </w:rPr>
        <w:t>se determina remitir copia de l</w:t>
      </w:r>
      <w:r w:rsidR="004B1727" w:rsidRPr="00D21961">
        <w:rPr>
          <w:rFonts w:asciiTheme="minorHAnsi" w:eastAsia="Batang" w:hAnsiTheme="minorHAnsi" w:cstheme="minorHAnsi"/>
          <w:bCs/>
          <w:i/>
          <w:iCs/>
        </w:rPr>
        <w:t>a opinión fundada de cuenta a</w:t>
      </w:r>
      <w:r w:rsidR="004B1727" w:rsidRPr="00D21961">
        <w:rPr>
          <w:rFonts w:asciiTheme="minorHAnsi" w:eastAsia="Batang" w:hAnsiTheme="minorHAnsi" w:cstheme="minorHAnsi"/>
          <w:i/>
          <w:iCs/>
        </w:rPr>
        <w:t xml:space="preserve">l </w:t>
      </w:r>
      <w:r w:rsidR="004B1727" w:rsidRPr="00D21961">
        <w:rPr>
          <w:rFonts w:asciiTheme="minorHAnsi" w:eastAsia="Batang" w:hAnsiTheme="minorHAnsi" w:cstheme="minorHAnsi"/>
          <w:bCs/>
          <w:i/>
          <w:iCs/>
        </w:rPr>
        <w:t xml:space="preserve">Jefe del Departamento de Asuntos Jurídicos de la Secretaría de Salud y O.P.D. Salud Tlaxcala para su conocimiento y efectos legales a </w:t>
      </w:r>
      <w:r w:rsidR="004B1727" w:rsidRPr="00D21961">
        <w:rPr>
          <w:rFonts w:asciiTheme="minorHAnsi" w:eastAsia="Batang" w:hAnsiTheme="minorHAnsi" w:cstheme="minorHAnsi"/>
          <w:bCs/>
          <w:i/>
          <w:iCs/>
        </w:rPr>
        <w:lastRenderedPageBreak/>
        <w:t>que haya lugar; asimismo</w:t>
      </w:r>
      <w:r w:rsidR="005C28EC" w:rsidRPr="00D21961">
        <w:rPr>
          <w:rFonts w:asciiTheme="minorHAnsi" w:eastAsia="Batang" w:hAnsiTheme="minorHAnsi" w:cstheme="minorHAnsi"/>
          <w:bCs/>
          <w:i/>
          <w:iCs/>
        </w:rPr>
        <w:t>,</w:t>
      </w:r>
      <w:r w:rsidR="004B1727" w:rsidRPr="00D21961">
        <w:rPr>
          <w:rFonts w:asciiTheme="minorHAnsi" w:eastAsia="Batang" w:hAnsiTheme="minorHAnsi" w:cstheme="minorHAnsi"/>
          <w:bCs/>
          <w:i/>
          <w:iCs/>
        </w:rPr>
        <w:t xml:space="preserve"> se instruye al Secretario Ejecutivo para el caso de que haya contestación por parte del el Jefe del Departamento de Asuntos Jurídicos de la Secretaría de Salud y O.P.D. Salud Tlaxcala en atención a la opinión en cita, la remita a la Dirección Jurídica del Tribunal Superior de Justicia para el análisis respectivo y conclusión de la opinión fundada requerida. </w:t>
      </w:r>
      <w:r w:rsidR="00D462E0" w:rsidRPr="00D21961">
        <w:rPr>
          <w:rFonts w:eastAsia="Batang" w:cstheme="minorHAnsi"/>
          <w:i/>
          <w:iCs/>
        </w:rPr>
        <w:t>Con copia del oficio de cuenta</w:t>
      </w:r>
      <w:r w:rsidR="004B1727" w:rsidRPr="00D21961">
        <w:rPr>
          <w:rFonts w:eastAsia="Batang" w:cstheme="minorHAnsi"/>
          <w:i/>
          <w:iCs/>
        </w:rPr>
        <w:t xml:space="preserve"> </w:t>
      </w:r>
      <w:r w:rsidR="00D462E0" w:rsidRPr="00D21961">
        <w:rPr>
          <w:rFonts w:eastAsia="Batang" w:cstheme="minorHAnsi"/>
          <w:i/>
          <w:iCs/>
        </w:rPr>
        <w:t xml:space="preserve">comuníquese esta determinación </w:t>
      </w:r>
      <w:r w:rsidR="005C28EC" w:rsidRPr="00D21961">
        <w:rPr>
          <w:rFonts w:eastAsia="Batang" w:cstheme="minorHAnsi"/>
          <w:i/>
          <w:iCs/>
        </w:rPr>
        <w:t>al</w:t>
      </w:r>
      <w:r w:rsidR="005C28EC" w:rsidRPr="00D21961">
        <w:rPr>
          <w:rFonts w:asciiTheme="minorHAnsi" w:eastAsia="Batang" w:hAnsiTheme="minorHAnsi" w:cstheme="minorHAnsi"/>
          <w:bCs/>
          <w:i/>
          <w:iCs/>
        </w:rPr>
        <w:t xml:space="preserve"> Jefe del Departamento de Asuntos Jurídicos de la Secretaría de Salud y O.P.D. Salud Tlaxcala, para su conocimiento y efectos legales a que haya lugar</w:t>
      </w:r>
      <w:r w:rsidR="005C28EC" w:rsidRPr="00D21961">
        <w:rPr>
          <w:rFonts w:eastAsia="Batang" w:cstheme="minorHAnsi"/>
          <w:i/>
          <w:iCs/>
        </w:rPr>
        <w:t xml:space="preserve">; comuníquese también </w:t>
      </w:r>
      <w:r w:rsidR="00D21961" w:rsidRPr="00D21961">
        <w:rPr>
          <w:rFonts w:eastAsia="Batang" w:cstheme="minorHAnsi"/>
          <w:i/>
          <w:iCs/>
        </w:rPr>
        <w:t>al Tesorero del Poder Judicial del Estado y la E</w:t>
      </w:r>
      <w:r w:rsidR="004B1727" w:rsidRPr="00D21961">
        <w:rPr>
          <w:rFonts w:eastAsia="Batang" w:cstheme="minorHAnsi"/>
          <w:i/>
          <w:iCs/>
        </w:rPr>
        <w:t xml:space="preserve">ncargada de la </w:t>
      </w:r>
      <w:r w:rsidR="00D462E0" w:rsidRPr="00D21961">
        <w:rPr>
          <w:rFonts w:eastAsia="Batang" w:cstheme="minorHAnsi"/>
          <w:i/>
          <w:iCs/>
        </w:rPr>
        <w:t>Direc</w:t>
      </w:r>
      <w:r w:rsidR="004B1727" w:rsidRPr="00D21961">
        <w:rPr>
          <w:rFonts w:eastAsia="Batang" w:cstheme="minorHAnsi"/>
          <w:i/>
          <w:iCs/>
        </w:rPr>
        <w:t xml:space="preserve">ción </w:t>
      </w:r>
      <w:r w:rsidR="00D462E0" w:rsidRPr="00D21961">
        <w:rPr>
          <w:rFonts w:eastAsia="Batang" w:cstheme="minorHAnsi"/>
          <w:i/>
          <w:iCs/>
        </w:rPr>
        <w:t>Jurídic</w:t>
      </w:r>
      <w:r w:rsidR="004B1727" w:rsidRPr="00D21961">
        <w:rPr>
          <w:rFonts w:eastAsia="Batang" w:cstheme="minorHAnsi"/>
          <w:i/>
          <w:iCs/>
        </w:rPr>
        <w:t>a</w:t>
      </w:r>
      <w:r w:rsidR="00D462E0" w:rsidRPr="00D21961">
        <w:rPr>
          <w:rFonts w:eastAsia="Batang" w:cstheme="minorHAnsi"/>
          <w:i/>
          <w:iCs/>
        </w:rPr>
        <w:t xml:space="preserve"> del Tribunal Superior de Justicia del Estado, para </w:t>
      </w:r>
      <w:r w:rsidR="00993910" w:rsidRPr="00D21961">
        <w:rPr>
          <w:rFonts w:eastAsia="Batang" w:cstheme="minorHAnsi"/>
          <w:i/>
          <w:iCs/>
        </w:rPr>
        <w:t>su conocimiento y efectos conducentes</w:t>
      </w:r>
      <w:r w:rsidR="00D21961">
        <w:rPr>
          <w:rFonts w:eastAsia="Batang" w:cstheme="minorHAnsi"/>
        </w:rPr>
        <w:t xml:space="preserve">. </w:t>
      </w:r>
      <w:r w:rsidR="00993910" w:rsidRPr="00D21961">
        <w:rPr>
          <w:rFonts w:asciiTheme="minorHAnsi" w:eastAsia="Batang" w:hAnsiTheme="minorHAnsi" w:cstheme="minorHAnsi"/>
          <w:bCs/>
          <w:u w:val="single"/>
        </w:rPr>
        <w:t xml:space="preserve">APROBADO </w:t>
      </w:r>
      <w:r w:rsidR="00993910" w:rsidRPr="009F7F12">
        <w:rPr>
          <w:rFonts w:asciiTheme="minorHAnsi" w:eastAsia="Batang" w:hAnsiTheme="minorHAnsi" w:cstheme="minorHAnsi"/>
          <w:bCs/>
          <w:u w:val="single"/>
        </w:rPr>
        <w:t xml:space="preserve">POR </w:t>
      </w:r>
      <w:r w:rsidR="00D21961" w:rsidRPr="009F7F12">
        <w:rPr>
          <w:rFonts w:asciiTheme="minorHAnsi" w:eastAsia="Batang" w:hAnsiTheme="minorHAnsi" w:cstheme="minorHAnsi"/>
          <w:bCs/>
          <w:u w:val="single"/>
        </w:rPr>
        <w:t xml:space="preserve">UNANIMIDAD </w:t>
      </w:r>
      <w:r w:rsidR="00993910" w:rsidRPr="00D21961">
        <w:rPr>
          <w:rFonts w:asciiTheme="minorHAnsi" w:eastAsia="Batang" w:hAnsiTheme="minorHAnsi" w:cstheme="minorHAnsi"/>
          <w:bCs/>
          <w:u w:val="single"/>
        </w:rPr>
        <w:t>DE VOTOS</w:t>
      </w:r>
      <w:r w:rsidR="00993910">
        <w:rPr>
          <w:rFonts w:asciiTheme="minorHAnsi" w:eastAsia="Batang" w:hAnsiTheme="minorHAnsi" w:cstheme="minorHAnsi"/>
          <w:bCs/>
        </w:rPr>
        <w:t xml:space="preserve">. </w:t>
      </w:r>
      <w:r w:rsidR="00D21961">
        <w:rPr>
          <w:rFonts w:asciiTheme="minorHAnsi" w:eastAsia="Batang" w:hAnsiTheme="minorHAnsi" w:cstheme="minorHAnsi"/>
          <w:bCs/>
        </w:rPr>
        <w:t xml:space="preserve">- - - - - - - - - - - - - - - - - </w:t>
      </w:r>
    </w:p>
    <w:p w14:paraId="046DF0B9" w14:textId="1902FCFC" w:rsidR="00122517" w:rsidRPr="00994C74" w:rsidRDefault="00122517" w:rsidP="00122517">
      <w:pPr>
        <w:pStyle w:val="NormalWeb"/>
        <w:spacing w:before="0" w:beforeAutospacing="0" w:after="0" w:afterAutospacing="0" w:line="480" w:lineRule="auto"/>
        <w:ind w:firstLine="708"/>
        <w:jc w:val="both"/>
        <w:rPr>
          <w:rFonts w:asciiTheme="minorHAnsi" w:hAnsiTheme="minorHAnsi" w:cstheme="minorHAnsi"/>
          <w:b/>
          <w:sz w:val="22"/>
          <w:szCs w:val="22"/>
        </w:rPr>
      </w:pPr>
      <w:r w:rsidRPr="00994C74">
        <w:rPr>
          <w:rFonts w:asciiTheme="minorHAnsi" w:hAnsiTheme="minorHAnsi" w:cstheme="minorHAnsi"/>
          <w:b/>
          <w:bCs/>
          <w:sz w:val="22"/>
          <w:szCs w:val="22"/>
        </w:rPr>
        <w:t>ACUERDO XI</w:t>
      </w:r>
      <w:r w:rsidR="009B2D72" w:rsidRPr="00994C74">
        <w:rPr>
          <w:rFonts w:asciiTheme="minorHAnsi" w:hAnsiTheme="minorHAnsi" w:cstheme="minorHAnsi"/>
          <w:b/>
          <w:bCs/>
          <w:sz w:val="22"/>
          <w:szCs w:val="22"/>
        </w:rPr>
        <w:t>I</w:t>
      </w:r>
      <w:r w:rsidRPr="00994C74">
        <w:rPr>
          <w:rFonts w:asciiTheme="minorHAnsi" w:hAnsiTheme="minorHAnsi" w:cstheme="minorHAnsi"/>
          <w:b/>
          <w:bCs/>
          <w:sz w:val="22"/>
          <w:szCs w:val="22"/>
        </w:rPr>
        <w:t>/2</w:t>
      </w:r>
      <w:r w:rsidR="00994C74">
        <w:rPr>
          <w:rFonts w:asciiTheme="minorHAnsi" w:hAnsiTheme="minorHAnsi" w:cstheme="minorHAnsi"/>
          <w:b/>
          <w:bCs/>
          <w:sz w:val="22"/>
          <w:szCs w:val="22"/>
        </w:rPr>
        <w:t>7</w:t>
      </w:r>
      <w:r w:rsidRPr="00994C74">
        <w:rPr>
          <w:rFonts w:asciiTheme="minorHAnsi" w:hAnsiTheme="minorHAnsi" w:cstheme="minorHAnsi"/>
          <w:b/>
          <w:bCs/>
          <w:sz w:val="22"/>
          <w:szCs w:val="22"/>
        </w:rPr>
        <w:t xml:space="preserve">/2021. </w:t>
      </w:r>
      <w:r w:rsidR="00D21961" w:rsidRPr="00994C74">
        <w:rPr>
          <w:rFonts w:asciiTheme="minorHAnsi" w:hAnsiTheme="minorHAnsi" w:cstheme="minorHAnsi"/>
          <w:b/>
          <w:bCs/>
          <w:sz w:val="22"/>
          <w:szCs w:val="22"/>
        </w:rPr>
        <w:t>Cuenta del Secretario Ejecutivo con la propuesta de calendario relativo al primer período vacacional del año dos mil veintiuno para los servidores públicos del Poder Judicial del Estado, para su determinación. - - - - - - - - -</w:t>
      </w:r>
      <w:r w:rsidRPr="00994C74">
        <w:rPr>
          <w:rFonts w:asciiTheme="minorHAnsi" w:hAnsiTheme="minorHAnsi" w:cstheme="minorHAnsi"/>
          <w:b/>
          <w:sz w:val="22"/>
          <w:szCs w:val="22"/>
        </w:rPr>
        <w:t xml:space="preserve"> </w:t>
      </w:r>
    </w:p>
    <w:p w14:paraId="08B8A65A" w14:textId="1102FE11" w:rsidR="00122517" w:rsidRPr="00E65F83" w:rsidRDefault="00122517" w:rsidP="00C939F7">
      <w:pPr>
        <w:spacing w:after="0" w:line="480" w:lineRule="auto"/>
        <w:ind w:right="51"/>
        <w:jc w:val="both"/>
        <w:outlineLvl w:val="0"/>
        <w:rPr>
          <w:rFonts w:eastAsia="Batang" w:cs="Calibri"/>
          <w:i/>
        </w:rPr>
      </w:pPr>
      <w:r w:rsidRPr="00E65F83">
        <w:rPr>
          <w:rFonts w:cs="Calibri"/>
          <w:i/>
        </w:rPr>
        <w:t xml:space="preserve">Dada cuenta con la propuesta del calendario respecto del </w:t>
      </w:r>
      <w:r w:rsidR="00D21961" w:rsidRPr="00E65F83">
        <w:rPr>
          <w:rFonts w:cs="Calibri"/>
          <w:i/>
        </w:rPr>
        <w:t>primer</w:t>
      </w:r>
      <w:r w:rsidRPr="00E65F83">
        <w:rPr>
          <w:rFonts w:cs="Calibri"/>
          <w:i/>
        </w:rPr>
        <w:t xml:space="preserve"> periodo vacacional </w:t>
      </w:r>
      <w:r w:rsidR="00D21961" w:rsidRPr="00E65F83">
        <w:rPr>
          <w:rFonts w:cs="Calibri"/>
          <w:i/>
        </w:rPr>
        <w:t xml:space="preserve">del año dos mil veintiuno </w:t>
      </w:r>
      <w:r w:rsidRPr="00E65F83">
        <w:rPr>
          <w:rFonts w:cs="Calibri"/>
          <w:i/>
        </w:rPr>
        <w:t xml:space="preserve">para los servidores públicos del Poder Judicial del Estado para su determinación, con fundamento en los artículos 29 y 30, de la Ley Laboral de los Servidores Públicos del Estado de Tlaxcala y sus Municipios; 6, 61, de la Ley Orgánica del Poder Judicial del Estado; y 9, fracción X, del Reglamento del Consejo de la Judicatura del Estado, este Cuerpo Colegiado determina como </w:t>
      </w:r>
      <w:r w:rsidR="00970A5F" w:rsidRPr="00E65F83">
        <w:rPr>
          <w:rFonts w:cs="Calibri"/>
          <w:i/>
        </w:rPr>
        <w:t xml:space="preserve">primer </w:t>
      </w:r>
      <w:r w:rsidRPr="00E65F83">
        <w:rPr>
          <w:rFonts w:cs="Calibri"/>
          <w:i/>
        </w:rPr>
        <w:t xml:space="preserve">período vacacional </w:t>
      </w:r>
      <w:r w:rsidR="002961B9" w:rsidRPr="00E65F83">
        <w:rPr>
          <w:rFonts w:cs="Calibri"/>
          <w:i/>
        </w:rPr>
        <w:t xml:space="preserve">del año dos mil veintiuno </w:t>
      </w:r>
      <w:r w:rsidRPr="00E65F83">
        <w:rPr>
          <w:rFonts w:cs="Calibri"/>
          <w:i/>
        </w:rPr>
        <w:t xml:space="preserve">para los servidores públicos que tengan derecho, </w:t>
      </w:r>
      <w:r w:rsidRPr="00E65F83">
        <w:rPr>
          <w:rFonts w:cs="Calibri"/>
          <w:b/>
          <w:bCs/>
          <w:i/>
        </w:rPr>
        <w:t xml:space="preserve">EL LAPSO COMPRENDIDO DEL </w:t>
      </w:r>
      <w:r w:rsidR="00970A5F" w:rsidRPr="00E65F83">
        <w:rPr>
          <w:rFonts w:cs="Calibri"/>
          <w:b/>
          <w:bCs/>
          <w:i/>
        </w:rPr>
        <w:t>VIERNES</w:t>
      </w:r>
      <w:r w:rsidRPr="00E65F83">
        <w:rPr>
          <w:rFonts w:cs="Calibri"/>
          <w:b/>
          <w:bCs/>
          <w:i/>
        </w:rPr>
        <w:t xml:space="preserve"> DIE</w:t>
      </w:r>
      <w:r w:rsidR="00970A5F" w:rsidRPr="00E65F83">
        <w:rPr>
          <w:rFonts w:cs="Calibri"/>
          <w:b/>
          <w:bCs/>
          <w:i/>
        </w:rPr>
        <w:t>CISÉIS</w:t>
      </w:r>
      <w:r w:rsidRPr="00E65F83">
        <w:rPr>
          <w:rFonts w:cs="Calibri"/>
          <w:b/>
          <w:bCs/>
          <w:i/>
        </w:rPr>
        <w:t xml:space="preserve"> </w:t>
      </w:r>
      <w:r w:rsidR="00970A5F" w:rsidRPr="00E65F83">
        <w:rPr>
          <w:rFonts w:cs="Calibri"/>
          <w:b/>
          <w:bCs/>
          <w:i/>
        </w:rPr>
        <w:t>AL VIERNES TREINTA DE JULIO DEL</w:t>
      </w:r>
      <w:r w:rsidRPr="00E65F83">
        <w:rPr>
          <w:rFonts w:cs="Calibri"/>
          <w:b/>
          <w:bCs/>
          <w:i/>
        </w:rPr>
        <w:t xml:space="preserve"> AÑO DOS MIL VEINT</w:t>
      </w:r>
      <w:r w:rsidR="00970A5F" w:rsidRPr="00E65F83">
        <w:rPr>
          <w:rFonts w:cs="Calibri"/>
          <w:b/>
          <w:bCs/>
          <w:i/>
        </w:rPr>
        <w:t>IUNO</w:t>
      </w:r>
      <w:r w:rsidRPr="00E65F83">
        <w:rPr>
          <w:rFonts w:cs="Calibri"/>
          <w:b/>
          <w:bCs/>
          <w:i/>
        </w:rPr>
        <w:t xml:space="preserve">, PARA REINCORPORARSE AL SIGUIENTE DÍA HÁBIL, </w:t>
      </w:r>
      <w:r w:rsidRPr="00E65F83">
        <w:rPr>
          <w:rFonts w:eastAsia="Batang" w:cs="Calibri"/>
          <w:i/>
        </w:rPr>
        <w:t xml:space="preserve">debiendo establecerse guardias en los órganos jurisdiccionales y </w:t>
      </w:r>
      <w:r w:rsidR="002961B9" w:rsidRPr="00E65F83">
        <w:rPr>
          <w:rFonts w:eastAsia="Batang" w:cs="Calibri"/>
          <w:i/>
        </w:rPr>
        <w:t xml:space="preserve">áreas </w:t>
      </w:r>
      <w:r w:rsidRPr="00E65F83">
        <w:rPr>
          <w:rFonts w:eastAsia="Batang" w:cs="Calibri"/>
          <w:i/>
        </w:rPr>
        <w:t>administrativ</w:t>
      </w:r>
      <w:r w:rsidR="002961B9" w:rsidRPr="00E65F83">
        <w:rPr>
          <w:rFonts w:eastAsia="Batang" w:cs="Calibri"/>
          <w:i/>
        </w:rPr>
        <w:t>a</w:t>
      </w:r>
      <w:r w:rsidRPr="00E65F83">
        <w:rPr>
          <w:rFonts w:eastAsia="Batang" w:cs="Calibri"/>
          <w:i/>
        </w:rPr>
        <w:t xml:space="preserve">s </w:t>
      </w:r>
      <w:r w:rsidR="002961B9" w:rsidRPr="00E65F83">
        <w:rPr>
          <w:rFonts w:eastAsia="Batang" w:cs="Calibri"/>
          <w:i/>
        </w:rPr>
        <w:t xml:space="preserve">como adelante se precisa. Asimismo, durante el periodo vacacional se suspende el cómputo de plazos y términos, para reanudarse al día siguiente hábil en el punto en que fueron pausados, toda vez que se determina la suspensión, no la interrupción de los mismos. </w:t>
      </w:r>
    </w:p>
    <w:p w14:paraId="2C67736B" w14:textId="66752CEE" w:rsidR="002961B9" w:rsidRPr="00E65F83" w:rsidRDefault="002961B9" w:rsidP="00122517">
      <w:pPr>
        <w:spacing w:line="480" w:lineRule="auto"/>
        <w:ind w:right="51"/>
        <w:jc w:val="both"/>
        <w:outlineLvl w:val="0"/>
        <w:rPr>
          <w:rFonts w:eastAsia="Batang" w:cs="Calibri"/>
          <w:i/>
        </w:rPr>
      </w:pPr>
      <w:r w:rsidRPr="00E65F83">
        <w:rPr>
          <w:rFonts w:eastAsia="Batang" w:cs="Calibri"/>
          <w:i/>
        </w:rPr>
        <w:t>Respecto de la</w:t>
      </w:r>
      <w:r w:rsidR="00C939F7" w:rsidRPr="00E65F83">
        <w:rPr>
          <w:rFonts w:eastAsia="Batang" w:cs="Calibri"/>
          <w:i/>
        </w:rPr>
        <w:t xml:space="preserve"> guardia en los órganos jurisdiccionales y áreas administrativas, se atenderá a lo siguiente:</w:t>
      </w:r>
    </w:p>
    <w:p w14:paraId="2ED28690" w14:textId="77777777" w:rsidR="00122517" w:rsidRPr="00E65F83" w:rsidRDefault="00122517" w:rsidP="00122517">
      <w:pPr>
        <w:pStyle w:val="Prrafodelista"/>
        <w:numPr>
          <w:ilvl w:val="0"/>
          <w:numId w:val="43"/>
        </w:numPr>
        <w:spacing w:line="480" w:lineRule="auto"/>
        <w:ind w:right="51"/>
        <w:jc w:val="both"/>
        <w:outlineLvl w:val="0"/>
        <w:rPr>
          <w:rFonts w:eastAsia="Batang" w:cs="Calibri"/>
          <w:i/>
        </w:rPr>
      </w:pPr>
      <w:r w:rsidRPr="00E65F83">
        <w:rPr>
          <w:rFonts w:eastAsia="Batang" w:cs="Calibri"/>
          <w:i/>
        </w:rPr>
        <w:lastRenderedPageBreak/>
        <w:t>Las secretarías, General de Acuerdos del Tribunal Superior de Justicia del Estado y Ejecutiva del Consejo de la Judicatura del Estado, para la atención de los asuntos urgentes de los que deban conocer los plenos de ambos órganos de gobierno.</w:t>
      </w:r>
    </w:p>
    <w:p w14:paraId="194AE9E3" w14:textId="6D1B0F72" w:rsidR="00C939F7" w:rsidRPr="00E65F83" w:rsidRDefault="00122517" w:rsidP="00122517">
      <w:pPr>
        <w:pStyle w:val="Prrafodelista"/>
        <w:numPr>
          <w:ilvl w:val="0"/>
          <w:numId w:val="43"/>
        </w:numPr>
        <w:spacing w:line="480" w:lineRule="auto"/>
        <w:ind w:right="51"/>
        <w:jc w:val="both"/>
        <w:outlineLvl w:val="0"/>
        <w:rPr>
          <w:rFonts w:cs="Calibri"/>
          <w:bCs/>
          <w:i/>
          <w:sz w:val="26"/>
          <w:szCs w:val="26"/>
        </w:rPr>
      </w:pPr>
      <w:r w:rsidRPr="00E65F83">
        <w:rPr>
          <w:rFonts w:eastAsia="Batang" w:cs="Calibri"/>
          <w:i/>
        </w:rPr>
        <w:t xml:space="preserve">La Sala Penal y Especializada en Administración de Justicia para Adolescentes del Tribunal Superior de Justicia del Estado, </w:t>
      </w:r>
      <w:r w:rsidR="00C939F7" w:rsidRPr="00E65F83">
        <w:rPr>
          <w:rFonts w:eastAsia="Batang" w:cs="Calibri"/>
          <w:i/>
        </w:rPr>
        <w:t>en atención a lo establecido en los artículos 94, tercer párrafo, del Código Nacional de Procedimientos Penales; y 539, del Código de Procedimientos Penales del Estado de Tlaxcala.</w:t>
      </w:r>
    </w:p>
    <w:p w14:paraId="5D81212C" w14:textId="768D1FD7" w:rsidR="00122517" w:rsidRPr="00E65F83" w:rsidRDefault="00C939F7" w:rsidP="00122517">
      <w:pPr>
        <w:pStyle w:val="Prrafodelista"/>
        <w:numPr>
          <w:ilvl w:val="0"/>
          <w:numId w:val="43"/>
        </w:numPr>
        <w:spacing w:line="480" w:lineRule="auto"/>
        <w:ind w:right="51"/>
        <w:jc w:val="both"/>
        <w:outlineLvl w:val="0"/>
        <w:rPr>
          <w:rFonts w:cs="Calibri"/>
          <w:bCs/>
          <w:i/>
          <w:sz w:val="26"/>
          <w:szCs w:val="26"/>
        </w:rPr>
      </w:pPr>
      <w:r w:rsidRPr="00E65F83">
        <w:rPr>
          <w:rFonts w:eastAsia="Batang" w:cs="Calibri"/>
          <w:i/>
        </w:rPr>
        <w:t>Los j</w:t>
      </w:r>
      <w:r w:rsidR="00122517" w:rsidRPr="00E65F83">
        <w:rPr>
          <w:rFonts w:eastAsia="Batang" w:cs="Calibri"/>
          <w:i/>
        </w:rPr>
        <w:t>uzgado</w:t>
      </w:r>
      <w:r w:rsidRPr="00E65F83">
        <w:rPr>
          <w:rFonts w:eastAsia="Batang" w:cs="Calibri"/>
          <w:i/>
        </w:rPr>
        <w:t>s</w:t>
      </w:r>
      <w:r w:rsidR="00122517" w:rsidRPr="00E65F83">
        <w:rPr>
          <w:rFonts w:eastAsia="Batang" w:cs="Calibri"/>
          <w:i/>
        </w:rPr>
        <w:t xml:space="preserve"> Penal del Distrito Judicial de Guridi y Alcocer</w:t>
      </w:r>
      <w:r w:rsidRPr="00E65F83">
        <w:rPr>
          <w:rFonts w:eastAsia="Batang" w:cs="Calibri"/>
          <w:i/>
        </w:rPr>
        <w:t xml:space="preserve"> y </w:t>
      </w:r>
      <w:r w:rsidR="00122517" w:rsidRPr="00E65F83">
        <w:rPr>
          <w:rFonts w:cs="Calibri"/>
          <w:i/>
        </w:rPr>
        <w:t>Penal del Distrito Judicial de Sánchez Piedras y Especializado en Administración de Justicia para Adolescentes, para la atención de lo establecido en el artículo 539 del Código de Procedimientos Penales del Estado de Tlaxcala</w:t>
      </w:r>
      <w:r w:rsidRPr="00E65F83">
        <w:rPr>
          <w:rFonts w:cs="Calibri"/>
          <w:i/>
        </w:rPr>
        <w:t xml:space="preserve">. </w:t>
      </w:r>
    </w:p>
    <w:p w14:paraId="3DE26D2D" w14:textId="1F0B7F5B" w:rsidR="00122517" w:rsidRPr="00E65F83" w:rsidRDefault="00122517" w:rsidP="00122517">
      <w:pPr>
        <w:pStyle w:val="Prrafodelista"/>
        <w:numPr>
          <w:ilvl w:val="0"/>
          <w:numId w:val="43"/>
        </w:numPr>
        <w:spacing w:line="480" w:lineRule="auto"/>
        <w:ind w:right="51"/>
        <w:jc w:val="both"/>
        <w:outlineLvl w:val="0"/>
        <w:rPr>
          <w:rFonts w:cs="Calibri"/>
          <w:bCs/>
          <w:i/>
          <w:sz w:val="26"/>
          <w:szCs w:val="26"/>
        </w:rPr>
      </w:pPr>
      <w:r w:rsidRPr="00E65F83">
        <w:rPr>
          <w:rFonts w:cs="Calibri"/>
          <w:i/>
        </w:rPr>
        <w:t>Los juzgados de Control y de Juicio Oral del Distrito Judicial de Guridi y Alcocer y de Control y de Juicio Oral del Distrito Judicial de Sánchez Piedras y Especializado en Justicia para Adolescentes del Estado de Tlaxcala, en atención a lo previsto en el artículo 94</w:t>
      </w:r>
      <w:r w:rsidR="00C939F7" w:rsidRPr="00E65F83">
        <w:rPr>
          <w:rFonts w:cs="Calibri"/>
          <w:i/>
        </w:rPr>
        <w:t>, párrafo tercero,</w:t>
      </w:r>
      <w:r w:rsidRPr="00E65F83">
        <w:rPr>
          <w:rFonts w:cs="Calibri"/>
          <w:i/>
        </w:rPr>
        <w:t xml:space="preserve"> del Código Nacional de Procedimientos Penales, debiendo establecerse en cada juzgado la guardia respectiva a cargo de uno de los jueces de esa adscripción. </w:t>
      </w:r>
    </w:p>
    <w:p w14:paraId="3283292C" w14:textId="5DC03B36" w:rsidR="00122517" w:rsidRPr="00E65F83" w:rsidRDefault="00122517" w:rsidP="00122517">
      <w:pPr>
        <w:pStyle w:val="Prrafodelista"/>
        <w:numPr>
          <w:ilvl w:val="0"/>
          <w:numId w:val="43"/>
        </w:numPr>
        <w:spacing w:line="480" w:lineRule="auto"/>
        <w:ind w:right="51"/>
        <w:jc w:val="both"/>
        <w:outlineLvl w:val="0"/>
        <w:rPr>
          <w:rFonts w:cs="Calibri"/>
          <w:bCs/>
          <w:i/>
          <w:sz w:val="26"/>
          <w:szCs w:val="26"/>
        </w:rPr>
      </w:pPr>
      <w:r w:rsidRPr="00E65F83">
        <w:rPr>
          <w:rFonts w:cs="Calibri"/>
          <w:i/>
        </w:rPr>
        <w:t xml:space="preserve">El Centro Estatal de Justicia Alternativa del Estado, en la sede de Ciudad Judicial, </w:t>
      </w:r>
      <w:r w:rsidR="00490FAF" w:rsidRPr="00E65F83">
        <w:rPr>
          <w:rFonts w:cs="Calibri"/>
          <w:i/>
        </w:rPr>
        <w:t xml:space="preserve">para mediar en asuntos de naturaleza familiar urgentes; asimismo, </w:t>
      </w:r>
      <w:r w:rsidRPr="00E65F83">
        <w:rPr>
          <w:rFonts w:cs="Calibri"/>
          <w:i/>
        </w:rPr>
        <w:t xml:space="preserve">respecto de las medidas de protección previstas en la Ley General de Acceso de las Mujeres a una Vida Libre de Violencia, </w:t>
      </w:r>
      <w:r w:rsidR="00490FAF" w:rsidRPr="00E65F83">
        <w:rPr>
          <w:rFonts w:cs="Calibri"/>
          <w:i/>
        </w:rPr>
        <w:t xml:space="preserve">a efecto </w:t>
      </w:r>
      <w:r w:rsidRPr="00E65F83">
        <w:rPr>
          <w:rFonts w:cs="Calibri"/>
          <w:i/>
        </w:rPr>
        <w:t xml:space="preserve">de facilitar y encausar su atención oportuna ante las instituciones facultadas para su otorgamiento (Ministerio Público, jueces municipales y policías). </w:t>
      </w:r>
    </w:p>
    <w:p w14:paraId="6CCF3DF2" w14:textId="45DC0BD2" w:rsidR="00122517" w:rsidRPr="00E65F83" w:rsidRDefault="00122517" w:rsidP="00490FAF">
      <w:pPr>
        <w:pStyle w:val="Prrafodelista"/>
        <w:numPr>
          <w:ilvl w:val="0"/>
          <w:numId w:val="43"/>
        </w:numPr>
        <w:tabs>
          <w:tab w:val="left" w:pos="851"/>
        </w:tabs>
        <w:spacing w:line="480" w:lineRule="auto"/>
        <w:ind w:left="742" w:right="51" w:hanging="392"/>
        <w:jc w:val="both"/>
        <w:outlineLvl w:val="0"/>
        <w:rPr>
          <w:rFonts w:cs="Calibri"/>
          <w:bCs/>
          <w:i/>
          <w:sz w:val="26"/>
          <w:szCs w:val="26"/>
        </w:rPr>
      </w:pPr>
      <w:r w:rsidRPr="00E65F83">
        <w:rPr>
          <w:rFonts w:cs="Calibri"/>
          <w:i/>
        </w:rPr>
        <w:t>Por cuanto hace a la</w:t>
      </w:r>
      <w:r w:rsidR="00490FAF" w:rsidRPr="00E65F83">
        <w:rPr>
          <w:rFonts w:cs="Calibri"/>
          <w:i/>
        </w:rPr>
        <w:t>s</w:t>
      </w:r>
      <w:r w:rsidRPr="00E65F83">
        <w:rPr>
          <w:rFonts w:cs="Calibri"/>
          <w:i/>
        </w:rPr>
        <w:t xml:space="preserve"> guardias en los juzgados familiares del Distrito Judicial de Cuauhtémoc, </w:t>
      </w:r>
      <w:r w:rsidR="00490FAF" w:rsidRPr="00E65F83">
        <w:rPr>
          <w:rFonts w:cs="Calibri"/>
          <w:i/>
        </w:rPr>
        <w:t xml:space="preserve">para la atención en asuntos de naturaleza familiar urgentes, así como respecto de las medidas de protección previstas en la Ley General de Acceso de las Mujeres a una Vida Libre de Violencia, </w:t>
      </w:r>
      <w:r w:rsidRPr="00E65F83">
        <w:rPr>
          <w:rFonts w:cs="Calibri"/>
          <w:i/>
        </w:rPr>
        <w:t xml:space="preserve">estás deberán realizarse en términos del acuerdo </w:t>
      </w:r>
      <w:r w:rsidRPr="00E65F83">
        <w:rPr>
          <w:rFonts w:cs="Calibri"/>
          <w:b/>
          <w:i/>
        </w:rPr>
        <w:t xml:space="preserve">III/33/2018. </w:t>
      </w:r>
    </w:p>
    <w:p w14:paraId="65885942" w14:textId="32AC5DE9" w:rsidR="00122517" w:rsidRPr="00E65F83" w:rsidRDefault="00122517" w:rsidP="00122517">
      <w:pPr>
        <w:pStyle w:val="Prrafodelista"/>
        <w:spacing w:line="480" w:lineRule="auto"/>
        <w:ind w:left="0" w:right="51"/>
        <w:jc w:val="both"/>
        <w:outlineLvl w:val="0"/>
        <w:rPr>
          <w:rFonts w:cs="Calibri"/>
          <w:i/>
        </w:rPr>
      </w:pPr>
      <w:r w:rsidRPr="00E65F83">
        <w:rPr>
          <w:rFonts w:cs="Calibri"/>
          <w:i/>
        </w:rPr>
        <w:lastRenderedPageBreak/>
        <w:t>Las personas servidoras públicas que ten</w:t>
      </w:r>
      <w:r w:rsidR="00490FAF" w:rsidRPr="00E65F83">
        <w:rPr>
          <w:rFonts w:cs="Calibri"/>
          <w:i/>
        </w:rPr>
        <w:t>gan</w:t>
      </w:r>
      <w:r w:rsidRPr="00E65F83">
        <w:rPr>
          <w:rFonts w:cs="Calibri"/>
          <w:i/>
        </w:rPr>
        <w:t xml:space="preserve"> derecho a gozar de vacaciones</w:t>
      </w:r>
      <w:r w:rsidR="00E65F83">
        <w:rPr>
          <w:rFonts w:cs="Calibri"/>
          <w:i/>
        </w:rPr>
        <w:t>,</w:t>
      </w:r>
      <w:r w:rsidR="00490FAF" w:rsidRPr="00E65F83">
        <w:rPr>
          <w:rFonts w:cs="Calibri"/>
          <w:i/>
        </w:rPr>
        <w:t xml:space="preserve"> pero </w:t>
      </w:r>
      <w:r w:rsidRPr="00E65F83">
        <w:rPr>
          <w:rFonts w:cs="Calibri"/>
          <w:i/>
        </w:rPr>
        <w:t>por necesidades del servicio deban cubrir la guardia, gozarán de ellas</w:t>
      </w:r>
      <w:r w:rsidR="00490FAF" w:rsidRPr="00E65F83">
        <w:rPr>
          <w:rFonts w:cs="Calibri"/>
          <w:i/>
        </w:rPr>
        <w:t xml:space="preserve"> dentro del periodo </w:t>
      </w:r>
      <w:r w:rsidRPr="00E65F83">
        <w:rPr>
          <w:rFonts w:cs="Calibri"/>
          <w:i/>
        </w:rPr>
        <w:t xml:space="preserve">comprendido por los meses de </w:t>
      </w:r>
      <w:r w:rsidR="00490FAF" w:rsidRPr="00E65F83">
        <w:rPr>
          <w:rFonts w:cs="Calibri"/>
          <w:i/>
        </w:rPr>
        <w:t>agosto y septiembre</w:t>
      </w:r>
      <w:r w:rsidRPr="00E65F83">
        <w:rPr>
          <w:rFonts w:cs="Calibri"/>
          <w:i/>
        </w:rPr>
        <w:t xml:space="preserve"> de dos mil veintiuno, en el número de días establecido en el artículo 30 de la Ley Laboral antes citada. En términos de lo anterior y toda vez que las funciones del sistema penal acusatorio obedecen a períodos distintos, tómese las providencias para que los funcionarios judiciales de estos juzgados tomen las vacaciones de manera escalonada.</w:t>
      </w:r>
    </w:p>
    <w:p w14:paraId="44A2EDB5" w14:textId="1FDD3964" w:rsidR="00E65F83" w:rsidRPr="00994C74" w:rsidRDefault="00122517" w:rsidP="00921368">
      <w:pPr>
        <w:pStyle w:val="Prrafodelista"/>
        <w:spacing w:line="480" w:lineRule="auto"/>
        <w:ind w:left="0" w:right="51"/>
        <w:jc w:val="both"/>
        <w:outlineLvl w:val="0"/>
        <w:rPr>
          <w:rFonts w:cs="Calibri"/>
          <w:bCs/>
        </w:rPr>
      </w:pPr>
      <w:r w:rsidRPr="00E65F83">
        <w:rPr>
          <w:rFonts w:cs="Calibri"/>
          <w:i/>
        </w:rPr>
        <w:t>C</w:t>
      </w:r>
      <w:r w:rsidRPr="00E65F83">
        <w:rPr>
          <w:rFonts w:eastAsia="Batang" w:cs="Calibri"/>
          <w:i/>
        </w:rPr>
        <w:t xml:space="preserve">omuníquese está determinación al Pleno del Tribunal Superior de Justicia del Estado, a los jueces, administradores de juzgado y responsables de áreas administrativas para su observancia; asimismo, al Presidente del Tribunal de Justicia Administrativa del Estado de Tlaxcala, </w:t>
      </w:r>
      <w:r w:rsidRPr="00E65F83">
        <w:rPr>
          <w:rFonts w:cs="Calibri"/>
          <w:i/>
        </w:rPr>
        <w:t xml:space="preserve">a las autoridades federales y estatales que corresponda, así como a la población en general, debiendo publicar el aviso correspondiente en la página electrónica oficial del Poder Judicial del Estado y en las sedes de cada juzgado </w:t>
      </w:r>
      <w:r w:rsidRPr="00994C74">
        <w:rPr>
          <w:rFonts w:cs="Calibri"/>
          <w:i/>
        </w:rPr>
        <w:t xml:space="preserve">para los efectos correspondientes. </w:t>
      </w:r>
      <w:r w:rsidRPr="00994C74">
        <w:rPr>
          <w:rFonts w:cs="Calibri"/>
          <w:bCs/>
          <w:u w:val="single"/>
        </w:rPr>
        <w:t xml:space="preserve">APROBADO </w:t>
      </w:r>
      <w:r w:rsidRPr="009F7F12">
        <w:rPr>
          <w:rFonts w:cs="Calibri"/>
          <w:bCs/>
          <w:u w:val="single"/>
        </w:rPr>
        <w:t xml:space="preserve">POR </w:t>
      </w:r>
      <w:r w:rsidR="00E65F83" w:rsidRPr="009F7F12">
        <w:rPr>
          <w:rFonts w:cs="Calibri"/>
          <w:bCs/>
          <w:u w:val="single"/>
        </w:rPr>
        <w:t xml:space="preserve">UNANIMIDAD </w:t>
      </w:r>
      <w:r w:rsidRPr="009F7F12">
        <w:rPr>
          <w:rFonts w:cs="Calibri"/>
          <w:bCs/>
          <w:u w:val="single"/>
        </w:rPr>
        <w:t xml:space="preserve">DE </w:t>
      </w:r>
      <w:r w:rsidRPr="00994C74">
        <w:rPr>
          <w:rFonts w:cs="Calibri"/>
          <w:bCs/>
          <w:u w:val="single"/>
        </w:rPr>
        <w:t>VOTOS</w:t>
      </w:r>
      <w:r w:rsidRPr="00994C74">
        <w:rPr>
          <w:rFonts w:cs="Calibri"/>
          <w:bCs/>
        </w:rPr>
        <w:t xml:space="preserve">. - - - - - - - - - - - </w:t>
      </w:r>
    </w:p>
    <w:p w14:paraId="39721134" w14:textId="77777777" w:rsidR="00994C74" w:rsidRPr="00994C74" w:rsidRDefault="00994C74" w:rsidP="00921368">
      <w:pPr>
        <w:shd w:val="clear" w:color="auto" w:fill="FFFFFF"/>
        <w:spacing w:after="0" w:line="480" w:lineRule="auto"/>
        <w:ind w:firstLine="708"/>
        <w:jc w:val="both"/>
        <w:rPr>
          <w:rFonts w:eastAsia="Times New Roman" w:cs="Calibri"/>
          <w:color w:val="000000"/>
          <w:lang w:eastAsia="es-MX"/>
        </w:rPr>
      </w:pPr>
      <w:bookmarkStart w:id="10" w:name="_Hlk73028680"/>
      <w:r w:rsidRPr="00994C74">
        <w:rPr>
          <w:rFonts w:eastAsia="Times New Roman" w:cs="Calibri"/>
          <w:b/>
          <w:bCs/>
          <w:color w:val="000000"/>
          <w:lang w:eastAsia="es-MX"/>
        </w:rPr>
        <w:t>ACUERDO XIII/27/2021. Cuenta del Secretario Ejecutivo con el convenio laboral 2021, celebrado por los tres Poderes del Estado con el Sindicato de Trabajadores al Servicio de los Poderes, Municipios y Organismos Descentralizados del Estado de Tlaxcala “7 de Mayo”. - - - - - - - - - - - - - - - - - - - - - - - - - - - - - - - - - - - - - </w:t>
      </w:r>
    </w:p>
    <w:p w14:paraId="4DD1F7E0" w14:textId="77777777" w:rsidR="00732220" w:rsidRDefault="00994C74" w:rsidP="00732220">
      <w:pPr>
        <w:shd w:val="clear" w:color="auto" w:fill="FFFFFF"/>
        <w:spacing w:after="0" w:line="480" w:lineRule="auto"/>
        <w:jc w:val="both"/>
        <w:rPr>
          <w:rFonts w:eastAsia="Times New Roman" w:cs="Calibri"/>
          <w:i/>
          <w:iCs/>
          <w:color w:val="000000"/>
          <w:lang w:eastAsia="es-MX"/>
        </w:rPr>
      </w:pPr>
      <w:r w:rsidRPr="00994C74">
        <w:rPr>
          <w:rFonts w:eastAsia="Times New Roman" w:cs="Calibri"/>
          <w:i/>
          <w:iCs/>
          <w:color w:val="000000"/>
          <w:lang w:eastAsia="es-MX"/>
        </w:rPr>
        <w:t>Dada cuenta por el Secretario Ejecutivo con el convenio laboral 2021, celebrado entre los tres poderes del Gobierno del Estado y el Sindicato de Trabajadores al Servicio de los Poderes, Municipios y Organismos Descentralizados del Estado de Tlaxcala “7 de Mayo”, en seguimiento a lo instruido mediante acuerdo XVI/23/2021</w:t>
      </w:r>
      <w:r w:rsidR="00921368" w:rsidRPr="00732220">
        <w:rPr>
          <w:rFonts w:eastAsia="Times New Roman" w:cs="Calibri"/>
          <w:i/>
          <w:iCs/>
          <w:color w:val="000000"/>
          <w:lang w:eastAsia="es-MX"/>
        </w:rPr>
        <w:t xml:space="preserve">; al respecto,  </w:t>
      </w:r>
      <w:r w:rsidRPr="00994C74">
        <w:rPr>
          <w:rFonts w:eastAsia="Times New Roman" w:cs="Calibri"/>
          <w:i/>
          <w:iCs/>
          <w:color w:val="000000"/>
          <w:lang w:eastAsia="es-MX"/>
        </w:rPr>
        <w:t>este cuerpo colegiado toma conocimiento del mismo y con fundamento en lo que establecen los artículos 85, de la Constitución Particular del Estado; 61 y 77, fracción I, de la Ley Orgánica del Poder Judicial del Estado; y 9, fracción XVII, del Reglamento del Consejo de la Judicatura del Estado, se instruye al Tesorero del Pod</w:t>
      </w:r>
      <w:r w:rsidR="00732220">
        <w:rPr>
          <w:rFonts w:eastAsia="Times New Roman" w:cs="Calibri"/>
          <w:i/>
          <w:iCs/>
          <w:color w:val="000000"/>
          <w:lang w:eastAsia="es-MX"/>
        </w:rPr>
        <w:t>e</w:t>
      </w:r>
      <w:r w:rsidRPr="00994C74">
        <w:rPr>
          <w:rFonts w:eastAsia="Times New Roman" w:cs="Calibri"/>
          <w:i/>
          <w:iCs/>
          <w:color w:val="000000"/>
          <w:lang w:eastAsia="es-MX"/>
        </w:rPr>
        <w:t>r Judicial cumplimentarlo en sus términos</w:t>
      </w:r>
      <w:r w:rsidR="00921368" w:rsidRPr="00732220">
        <w:rPr>
          <w:rFonts w:eastAsia="Times New Roman" w:cs="Calibri"/>
          <w:i/>
          <w:iCs/>
          <w:color w:val="000000"/>
          <w:lang w:eastAsia="es-MX"/>
        </w:rPr>
        <w:t>, con las precisiones siguientes:</w:t>
      </w:r>
    </w:p>
    <w:p w14:paraId="6B768307" w14:textId="3E73DFC9" w:rsidR="00994C74" w:rsidRPr="00994C74" w:rsidRDefault="00732220" w:rsidP="00732220">
      <w:pPr>
        <w:shd w:val="clear" w:color="auto" w:fill="FFFFFF"/>
        <w:spacing w:after="0" w:line="480" w:lineRule="auto"/>
        <w:jc w:val="both"/>
        <w:rPr>
          <w:rFonts w:eastAsia="Times New Roman" w:cs="Calibri"/>
          <w:i/>
          <w:iCs/>
          <w:color w:val="000000"/>
          <w:lang w:eastAsia="es-MX"/>
        </w:rPr>
      </w:pPr>
      <w:r>
        <w:rPr>
          <w:rFonts w:eastAsia="Times New Roman" w:cs="Calibri"/>
          <w:i/>
          <w:iCs/>
          <w:color w:val="000000"/>
          <w:lang w:eastAsia="es-MX"/>
        </w:rPr>
        <w:t>E</w:t>
      </w:r>
      <w:r w:rsidR="00994C74" w:rsidRPr="00994C74">
        <w:rPr>
          <w:rFonts w:eastAsia="Times New Roman" w:cs="Calibri"/>
          <w:i/>
          <w:iCs/>
          <w:color w:val="000000"/>
          <w:lang w:eastAsia="es-MX"/>
        </w:rPr>
        <w:t xml:space="preserve">l incremento salarial </w:t>
      </w:r>
      <w:r w:rsidR="00921368" w:rsidRPr="00732220">
        <w:rPr>
          <w:rFonts w:eastAsia="Times New Roman" w:cs="Calibri"/>
          <w:i/>
          <w:iCs/>
          <w:color w:val="000000"/>
          <w:lang w:eastAsia="es-MX"/>
        </w:rPr>
        <w:t xml:space="preserve">establecido en los artículos 10 y 8° Transitorio del </w:t>
      </w:r>
      <w:r w:rsidR="00994C74" w:rsidRPr="00994C74">
        <w:rPr>
          <w:rFonts w:eastAsia="Times New Roman" w:cs="Calibri"/>
          <w:i/>
          <w:iCs/>
          <w:color w:val="000000"/>
          <w:lang w:eastAsia="es-MX"/>
        </w:rPr>
        <w:t>citado convenio, será aplicable sólo para las personas servidoras públicas del Poder Judicial del Estado sindicalizadas, con efecto retroactivo al uno de enero de dos mil veint</w:t>
      </w:r>
      <w:r w:rsidRPr="00732220">
        <w:rPr>
          <w:rFonts w:eastAsia="Times New Roman" w:cs="Calibri"/>
          <w:i/>
          <w:iCs/>
          <w:color w:val="000000"/>
          <w:lang w:eastAsia="es-MX"/>
        </w:rPr>
        <w:t>iuno</w:t>
      </w:r>
      <w:r w:rsidR="00994C74" w:rsidRPr="00994C74">
        <w:rPr>
          <w:rFonts w:eastAsia="Times New Roman" w:cs="Calibri"/>
          <w:i/>
          <w:iCs/>
          <w:color w:val="000000"/>
          <w:lang w:eastAsia="es-MX"/>
        </w:rPr>
        <w:t>.  </w:t>
      </w:r>
    </w:p>
    <w:p w14:paraId="1B8D4717" w14:textId="2E9F9343" w:rsidR="00732220" w:rsidRDefault="00994C74" w:rsidP="00047AB6">
      <w:pPr>
        <w:shd w:val="clear" w:color="auto" w:fill="FFFFFF"/>
        <w:spacing w:before="100" w:beforeAutospacing="1" w:after="0" w:line="480" w:lineRule="auto"/>
        <w:jc w:val="both"/>
        <w:rPr>
          <w:rFonts w:eastAsia="Times New Roman" w:cs="Calibri"/>
          <w:i/>
          <w:iCs/>
          <w:color w:val="000000"/>
          <w:lang w:eastAsia="es-MX"/>
        </w:rPr>
      </w:pPr>
      <w:r w:rsidRPr="00994C74">
        <w:rPr>
          <w:rFonts w:eastAsia="Times New Roman" w:cs="Calibri"/>
          <w:i/>
          <w:iCs/>
          <w:color w:val="000000"/>
          <w:lang w:eastAsia="es-MX"/>
        </w:rPr>
        <w:lastRenderedPageBreak/>
        <w:t xml:space="preserve">Por cuanto hace a funcionarios, personal de confianza e interinos, en relación con la disponibilidad presupuestal, se determina autorizar un incremento salarial del </w:t>
      </w:r>
      <w:r w:rsidR="00452FC9">
        <w:rPr>
          <w:rFonts w:eastAsia="Times New Roman" w:cs="Calibri"/>
          <w:i/>
          <w:iCs/>
          <w:color w:val="000000"/>
          <w:lang w:eastAsia="es-MX"/>
        </w:rPr>
        <w:t>5</w:t>
      </w:r>
      <w:r w:rsidRPr="00994C74">
        <w:rPr>
          <w:rFonts w:eastAsia="Times New Roman" w:cs="Calibri"/>
          <w:i/>
          <w:iCs/>
          <w:color w:val="000000"/>
          <w:lang w:eastAsia="es-MX"/>
        </w:rPr>
        <w:t>%, con efecto retroactivo al primero de enero del año dos mil veint</w:t>
      </w:r>
      <w:r w:rsidR="00732220" w:rsidRPr="00732220">
        <w:rPr>
          <w:rFonts w:eastAsia="Times New Roman" w:cs="Calibri"/>
          <w:i/>
          <w:iCs/>
          <w:color w:val="000000"/>
          <w:lang w:eastAsia="es-MX"/>
        </w:rPr>
        <w:t>iuno.</w:t>
      </w:r>
      <w:r w:rsidR="00732220">
        <w:rPr>
          <w:rFonts w:eastAsia="Times New Roman" w:cs="Calibri"/>
          <w:i/>
          <w:iCs/>
          <w:color w:val="000000"/>
          <w:lang w:eastAsia="es-MX"/>
        </w:rPr>
        <w:t xml:space="preserve"> </w:t>
      </w:r>
    </w:p>
    <w:p w14:paraId="04EF804E" w14:textId="3E0E8AE3" w:rsidR="00994C74" w:rsidRDefault="00994C74" w:rsidP="00047AB6">
      <w:pPr>
        <w:shd w:val="clear" w:color="auto" w:fill="FFFFFF"/>
        <w:spacing w:before="100" w:beforeAutospacing="1" w:after="0" w:line="480" w:lineRule="auto"/>
        <w:jc w:val="both"/>
        <w:rPr>
          <w:rFonts w:cs="Calibri"/>
          <w:bCs/>
          <w:sz w:val="26"/>
          <w:szCs w:val="26"/>
        </w:rPr>
      </w:pPr>
      <w:r w:rsidRPr="00994C74">
        <w:rPr>
          <w:rFonts w:eastAsia="Times New Roman" w:cs="Calibri"/>
          <w:i/>
          <w:iCs/>
          <w:color w:val="000000"/>
          <w:lang w:eastAsia="es-MX"/>
        </w:rPr>
        <w:t>En consecuencia, se instruye al Tesorero del Poder Judicial para que actualice los tabuladores de puestos de funcionarios, personal de confianza, interinos y sindicalizados; hecho que sea, remitirlos a este órgano colegiado para su aprobación y publicación. Comuníquese al Pleno del Tribunal Superior de Justicia del Estado, para su conocimiento; al Tesorero y Contralor del Poder Judicial del Estado y al Director de Recursos Humanos y Materiales de la Secretaría Ejecutiva, para su conocimiento y efectos legales y administrativos correspondientes.</w:t>
      </w:r>
      <w:r w:rsidR="00921368" w:rsidRPr="00732220">
        <w:rPr>
          <w:rFonts w:eastAsia="Times New Roman" w:cs="Calibri"/>
          <w:i/>
          <w:iCs/>
          <w:color w:val="000000"/>
          <w:lang w:eastAsia="es-MX"/>
        </w:rPr>
        <w:t xml:space="preserve"> </w:t>
      </w:r>
      <w:r w:rsidR="00732220" w:rsidRPr="00732220">
        <w:rPr>
          <w:rFonts w:eastAsia="Times New Roman" w:cs="Calibri"/>
          <w:i/>
          <w:iCs/>
          <w:color w:val="000000"/>
          <w:lang w:eastAsia="es-MX"/>
        </w:rPr>
        <w:t xml:space="preserve">Asimismo, remítase copia del convenio laboral de cuenta </w:t>
      </w:r>
      <w:r w:rsidR="00921368" w:rsidRPr="00732220">
        <w:rPr>
          <w:rFonts w:eastAsia="Times New Roman" w:cs="Calibri"/>
          <w:i/>
          <w:iCs/>
          <w:color w:val="000000"/>
          <w:lang w:eastAsia="es-MX"/>
        </w:rPr>
        <w:t>al Director de Transparencia, Protección de Datos Personales y Acceso a la Información del Poder Judicial del Estado</w:t>
      </w:r>
      <w:r w:rsidR="00732220" w:rsidRPr="00732220">
        <w:rPr>
          <w:rFonts w:eastAsia="Times New Roman" w:cs="Calibri"/>
          <w:i/>
          <w:iCs/>
          <w:color w:val="000000"/>
          <w:lang w:eastAsia="es-MX"/>
        </w:rPr>
        <w:t xml:space="preserve">, para su </w:t>
      </w:r>
      <w:r w:rsidR="00921368" w:rsidRPr="00732220">
        <w:rPr>
          <w:rFonts w:eastAsia="Times New Roman" w:cs="Calibri"/>
          <w:i/>
          <w:iCs/>
          <w:color w:val="000000"/>
          <w:lang w:eastAsia="es-MX"/>
        </w:rPr>
        <w:t>publicación</w:t>
      </w:r>
      <w:r w:rsidR="00732220" w:rsidRPr="00732220">
        <w:rPr>
          <w:rFonts w:eastAsia="Times New Roman" w:cs="Calibri"/>
          <w:i/>
          <w:iCs/>
          <w:color w:val="000000"/>
          <w:lang w:eastAsia="es-MX"/>
        </w:rPr>
        <w:t xml:space="preserve"> en el portal de transparencia</w:t>
      </w:r>
      <w:r w:rsidR="00921368" w:rsidRPr="00732220">
        <w:rPr>
          <w:rFonts w:eastAsia="Times New Roman" w:cs="Calibri"/>
          <w:i/>
          <w:iCs/>
          <w:color w:val="000000"/>
          <w:lang w:eastAsia="es-MX"/>
        </w:rPr>
        <w:t>, de conformidad con lo establecido en la Ley de la materia</w:t>
      </w:r>
      <w:r w:rsidR="00921368" w:rsidRPr="00921368">
        <w:rPr>
          <w:rFonts w:eastAsia="Times New Roman" w:cs="Calibri"/>
          <w:i/>
          <w:iCs/>
          <w:color w:val="000000"/>
          <w:lang w:eastAsia="es-MX"/>
        </w:rPr>
        <w:t>.</w:t>
      </w:r>
      <w:r w:rsidRPr="00994C74">
        <w:rPr>
          <w:rFonts w:eastAsia="Times New Roman" w:cs="Calibri"/>
          <w:i/>
          <w:iCs/>
          <w:color w:val="000000"/>
          <w:lang w:eastAsia="es-MX"/>
        </w:rPr>
        <w:t> </w:t>
      </w:r>
      <w:r w:rsidRPr="00994C74">
        <w:rPr>
          <w:rFonts w:eastAsia="Times New Roman" w:cs="Calibri"/>
          <w:color w:val="000000"/>
          <w:u w:val="single"/>
          <w:lang w:eastAsia="es-MX"/>
        </w:rPr>
        <w:t>APROBADO POR</w:t>
      </w:r>
      <w:r w:rsidR="00732220">
        <w:rPr>
          <w:rFonts w:eastAsia="Times New Roman" w:cs="Calibri"/>
          <w:color w:val="000000"/>
          <w:u w:val="single"/>
          <w:lang w:eastAsia="es-MX"/>
        </w:rPr>
        <w:t xml:space="preserve"> </w:t>
      </w:r>
      <w:r w:rsidR="00732220" w:rsidRPr="00452FC9">
        <w:rPr>
          <w:rFonts w:eastAsia="Times New Roman" w:cs="Calibri"/>
          <w:u w:val="single"/>
          <w:lang w:eastAsia="es-MX"/>
        </w:rPr>
        <w:t xml:space="preserve">UNANIMIDAD </w:t>
      </w:r>
      <w:r w:rsidR="00732220">
        <w:rPr>
          <w:rFonts w:eastAsia="Times New Roman" w:cs="Calibri"/>
          <w:color w:val="000000"/>
          <w:u w:val="single"/>
          <w:lang w:eastAsia="es-MX"/>
        </w:rPr>
        <w:t xml:space="preserve">DE </w:t>
      </w:r>
      <w:r w:rsidRPr="00994C74">
        <w:rPr>
          <w:rFonts w:eastAsia="Times New Roman" w:cs="Calibri"/>
          <w:color w:val="000000"/>
          <w:u w:val="single"/>
          <w:lang w:eastAsia="es-MX"/>
        </w:rPr>
        <w:t>VOTOS</w:t>
      </w:r>
      <w:r w:rsidRPr="00994C74">
        <w:rPr>
          <w:rFonts w:eastAsia="Times New Roman" w:cs="Calibri"/>
          <w:color w:val="000000"/>
          <w:lang w:eastAsia="es-MX"/>
        </w:rPr>
        <w:t xml:space="preserve">. - - - - - - - - - - - - - - - - - - </w:t>
      </w:r>
      <w:r w:rsidR="00452FC9">
        <w:rPr>
          <w:rFonts w:eastAsia="Times New Roman" w:cs="Calibri"/>
          <w:color w:val="000000"/>
          <w:lang w:eastAsia="es-MX"/>
        </w:rPr>
        <w:t xml:space="preserve">- - - - - - - - </w:t>
      </w:r>
    </w:p>
    <w:bookmarkEnd w:id="10"/>
    <w:p w14:paraId="6F2FED38" w14:textId="7F8B285E" w:rsidR="00D21961" w:rsidRPr="00D21961" w:rsidRDefault="00D21961" w:rsidP="00047AB6">
      <w:pPr>
        <w:pStyle w:val="Prrafodelista"/>
        <w:spacing w:after="0" w:line="480" w:lineRule="auto"/>
        <w:ind w:left="0" w:right="51" w:firstLine="708"/>
        <w:jc w:val="both"/>
        <w:outlineLvl w:val="0"/>
        <w:rPr>
          <w:rFonts w:eastAsia="Times New Roman" w:cs="Calibri"/>
          <w:color w:val="000000"/>
          <w:lang w:eastAsia="es-MX"/>
        </w:rPr>
      </w:pPr>
      <w:r w:rsidRPr="00D21961">
        <w:rPr>
          <w:rFonts w:eastAsia="Times New Roman" w:cs="Calibri"/>
          <w:b/>
          <w:bCs/>
          <w:color w:val="000000"/>
          <w:lang w:eastAsia="es-MX"/>
        </w:rPr>
        <w:t>ACUERDO X</w:t>
      </w:r>
      <w:r w:rsidR="00414299">
        <w:rPr>
          <w:rFonts w:eastAsia="Times New Roman" w:cs="Calibri"/>
          <w:b/>
          <w:bCs/>
          <w:color w:val="000000"/>
          <w:lang w:eastAsia="es-MX"/>
        </w:rPr>
        <w:t>IV</w:t>
      </w:r>
      <w:r w:rsidRPr="00D21961">
        <w:rPr>
          <w:rFonts w:eastAsia="Times New Roman" w:cs="Calibri"/>
          <w:b/>
          <w:bCs/>
          <w:color w:val="000000"/>
          <w:lang w:eastAsia="es-MX"/>
        </w:rPr>
        <w:t>/2</w:t>
      </w:r>
      <w:r w:rsidR="00414299">
        <w:rPr>
          <w:rFonts w:eastAsia="Times New Roman" w:cs="Calibri"/>
          <w:b/>
          <w:bCs/>
          <w:color w:val="000000"/>
          <w:lang w:eastAsia="es-MX"/>
        </w:rPr>
        <w:t>7</w:t>
      </w:r>
      <w:r w:rsidRPr="00D21961">
        <w:rPr>
          <w:rFonts w:eastAsia="Times New Roman" w:cs="Calibri"/>
          <w:b/>
          <w:bCs/>
          <w:color w:val="000000"/>
          <w:lang w:eastAsia="es-MX"/>
        </w:rPr>
        <w:t xml:space="preserve">/2021. Oficio número TES/116/2021, de fecha veintiuno de mayo de dos mil veintiuno, signado por el Tesorero del Poder Judicial del Estado. - - </w:t>
      </w:r>
    </w:p>
    <w:p w14:paraId="1CAC75E8" w14:textId="7C3BCA1E" w:rsidR="00D21961" w:rsidRPr="00D21961" w:rsidRDefault="00D21961" w:rsidP="00754C3E">
      <w:pPr>
        <w:shd w:val="clear" w:color="auto" w:fill="FFFFFF"/>
        <w:spacing w:after="0" w:line="480" w:lineRule="auto"/>
        <w:jc w:val="both"/>
        <w:rPr>
          <w:rFonts w:asciiTheme="minorHAnsi" w:eastAsia="Times New Roman" w:hAnsiTheme="minorHAnsi" w:cstheme="minorHAnsi"/>
          <w:color w:val="000000"/>
          <w:lang w:eastAsia="es-MX"/>
        </w:rPr>
      </w:pPr>
      <w:r w:rsidRPr="00D21961">
        <w:rPr>
          <w:rFonts w:asciiTheme="minorHAnsi" w:eastAsia="Times New Roman" w:hAnsiTheme="minorHAnsi" w:cstheme="minorHAnsi"/>
          <w:i/>
          <w:iCs/>
          <w:color w:val="000000"/>
          <w:lang w:eastAsia="es-MX"/>
        </w:rPr>
        <w:t xml:space="preserve">Dada cuenta con el oficio número TES/116/2021, mediante el cual se pone en conocimiento de este cuerpo colegiado </w:t>
      </w:r>
      <w:r w:rsidR="00E65F83" w:rsidRPr="00754C3E">
        <w:rPr>
          <w:rFonts w:asciiTheme="minorHAnsi" w:eastAsia="Times New Roman" w:hAnsiTheme="minorHAnsi" w:cstheme="minorHAnsi"/>
          <w:i/>
          <w:iCs/>
          <w:color w:val="000000"/>
          <w:lang w:eastAsia="es-MX"/>
        </w:rPr>
        <w:t xml:space="preserve">que del </w:t>
      </w:r>
      <w:r w:rsidRPr="00D21961">
        <w:rPr>
          <w:rFonts w:asciiTheme="minorHAnsi" w:eastAsia="Times New Roman" w:hAnsiTheme="minorHAnsi" w:cstheme="minorHAnsi"/>
          <w:i/>
          <w:iCs/>
          <w:color w:val="000000"/>
          <w:lang w:eastAsia="es-MX"/>
        </w:rPr>
        <w:t xml:space="preserve">pliego de observaciones de la auditoría financiera del ejercicio 2020, </w:t>
      </w:r>
      <w:r w:rsidR="00E65F83" w:rsidRPr="00754C3E">
        <w:rPr>
          <w:rFonts w:asciiTheme="minorHAnsi" w:eastAsia="Times New Roman" w:hAnsiTheme="minorHAnsi" w:cstheme="minorHAnsi"/>
          <w:i/>
          <w:iCs/>
          <w:color w:val="000000"/>
          <w:lang w:eastAsia="es-MX"/>
        </w:rPr>
        <w:t xml:space="preserve">emitido </w:t>
      </w:r>
      <w:r w:rsidRPr="00D21961">
        <w:rPr>
          <w:rFonts w:asciiTheme="minorHAnsi" w:eastAsia="Times New Roman" w:hAnsiTheme="minorHAnsi" w:cstheme="minorHAnsi"/>
          <w:i/>
          <w:iCs/>
          <w:color w:val="000000"/>
          <w:lang w:eastAsia="es-MX"/>
        </w:rPr>
        <w:t xml:space="preserve">por parte del Órgano de Fiscalización Superior mediante el oficio número OFS/1498/2020, se desprende la observación respecto de la cuenta 2.1.1.7. “Retenciones y contribuciones a pagar a corto plazo” en los términos plasmados en el oficio de cuenta, y en virtud de que dicha observación debe ser solventada con la información y documentación que se requiere, se solicita de este cuerpo colegiado la autorización para cancelar los saldos observados de las partidas en donde aplique la cancelación, afectando </w:t>
      </w:r>
      <w:r w:rsidR="00E65F83" w:rsidRPr="00754C3E">
        <w:rPr>
          <w:rFonts w:asciiTheme="minorHAnsi" w:eastAsia="Times New Roman" w:hAnsiTheme="minorHAnsi" w:cstheme="minorHAnsi"/>
          <w:i/>
          <w:iCs/>
          <w:color w:val="000000"/>
          <w:lang w:eastAsia="es-MX"/>
        </w:rPr>
        <w:t>el</w:t>
      </w:r>
      <w:r w:rsidRPr="00D21961">
        <w:rPr>
          <w:rFonts w:asciiTheme="minorHAnsi" w:eastAsia="Times New Roman" w:hAnsiTheme="minorHAnsi" w:cstheme="minorHAnsi"/>
          <w:i/>
          <w:iCs/>
          <w:color w:val="000000"/>
          <w:lang w:eastAsia="es-MX"/>
        </w:rPr>
        <w:t xml:space="preserve"> resultado de ejercicios anteriores; al respecto, previo análisis, con fundamento en lo que establecen los artículos </w:t>
      </w:r>
      <w:r w:rsidR="004801CA">
        <w:rPr>
          <w:rFonts w:asciiTheme="minorHAnsi" w:eastAsia="Times New Roman" w:hAnsiTheme="minorHAnsi" w:cstheme="minorHAnsi"/>
          <w:i/>
          <w:iCs/>
          <w:color w:val="000000"/>
          <w:lang w:eastAsia="es-MX"/>
        </w:rPr>
        <w:t xml:space="preserve">85, de la Constitución Política del Estado; </w:t>
      </w:r>
      <w:r w:rsidRPr="00D21961">
        <w:rPr>
          <w:rFonts w:asciiTheme="minorHAnsi" w:eastAsia="Times New Roman" w:hAnsiTheme="minorHAnsi" w:cstheme="minorHAnsi"/>
          <w:i/>
          <w:iCs/>
          <w:color w:val="000000"/>
          <w:lang w:eastAsia="es-MX"/>
        </w:rPr>
        <w:t>61, 69 y 77,</w:t>
      </w:r>
      <w:r w:rsidR="004801CA">
        <w:rPr>
          <w:rFonts w:asciiTheme="minorHAnsi" w:eastAsia="Times New Roman" w:hAnsiTheme="minorHAnsi" w:cstheme="minorHAnsi"/>
          <w:i/>
          <w:iCs/>
          <w:color w:val="000000"/>
          <w:lang w:eastAsia="es-MX"/>
        </w:rPr>
        <w:t xml:space="preserve"> fracción I, </w:t>
      </w:r>
      <w:r w:rsidRPr="00D21961">
        <w:rPr>
          <w:rFonts w:asciiTheme="minorHAnsi" w:eastAsia="Times New Roman" w:hAnsiTheme="minorHAnsi" w:cstheme="minorHAnsi"/>
          <w:i/>
          <w:iCs/>
          <w:color w:val="000000"/>
          <w:lang w:eastAsia="es-MX"/>
        </w:rPr>
        <w:t xml:space="preserve"> de la Ley Orgánica del Poder Judicial del Estado;</w:t>
      </w:r>
      <w:r w:rsidR="004801CA">
        <w:rPr>
          <w:rFonts w:asciiTheme="minorHAnsi" w:eastAsia="Times New Roman" w:hAnsiTheme="minorHAnsi" w:cstheme="minorHAnsi"/>
          <w:i/>
          <w:iCs/>
          <w:color w:val="000000"/>
          <w:lang w:eastAsia="es-MX"/>
        </w:rPr>
        <w:t xml:space="preserve"> y</w:t>
      </w:r>
      <w:r w:rsidRPr="00D21961">
        <w:rPr>
          <w:rFonts w:asciiTheme="minorHAnsi" w:eastAsia="Times New Roman" w:hAnsiTheme="minorHAnsi" w:cstheme="minorHAnsi"/>
          <w:i/>
          <w:iCs/>
          <w:color w:val="000000"/>
          <w:lang w:eastAsia="es-MX"/>
        </w:rPr>
        <w:t xml:space="preserve"> 9, fracción XVII</w:t>
      </w:r>
      <w:r w:rsidR="004801CA">
        <w:rPr>
          <w:rFonts w:asciiTheme="minorHAnsi" w:eastAsia="Times New Roman" w:hAnsiTheme="minorHAnsi" w:cstheme="minorHAnsi"/>
          <w:i/>
          <w:iCs/>
          <w:color w:val="000000"/>
          <w:lang w:eastAsia="es-MX"/>
        </w:rPr>
        <w:t>,</w:t>
      </w:r>
      <w:r w:rsidRPr="00D21961">
        <w:rPr>
          <w:rFonts w:asciiTheme="minorHAnsi" w:eastAsia="Times New Roman" w:hAnsiTheme="minorHAnsi" w:cstheme="minorHAnsi"/>
          <w:i/>
          <w:iCs/>
          <w:color w:val="000000"/>
          <w:lang w:eastAsia="es-MX"/>
        </w:rPr>
        <w:t xml:space="preserve"> del Reglamento del Consejo de la Judicatura del Estado, </w:t>
      </w:r>
      <w:r w:rsidR="00754C3E" w:rsidRPr="00754C3E">
        <w:rPr>
          <w:rFonts w:asciiTheme="minorHAnsi" w:eastAsia="Times New Roman" w:hAnsiTheme="minorHAnsi" w:cstheme="minorHAnsi"/>
          <w:i/>
          <w:iCs/>
          <w:color w:val="000000"/>
          <w:lang w:eastAsia="es-MX"/>
        </w:rPr>
        <w:t xml:space="preserve">se instruye al Tesorero del Poder Judicial del Estado para que, </w:t>
      </w:r>
      <w:r w:rsidR="00754C3E" w:rsidRPr="00D21961">
        <w:rPr>
          <w:rFonts w:asciiTheme="minorHAnsi" w:eastAsia="Times New Roman" w:hAnsiTheme="minorHAnsi" w:cstheme="minorHAnsi"/>
          <w:i/>
          <w:iCs/>
          <w:color w:val="000000"/>
          <w:lang w:eastAsia="es-MX"/>
        </w:rPr>
        <w:t>en los términos y plazos</w:t>
      </w:r>
      <w:r w:rsidR="00754C3E" w:rsidRPr="00754C3E">
        <w:rPr>
          <w:rFonts w:asciiTheme="minorHAnsi" w:eastAsia="Times New Roman" w:hAnsiTheme="minorHAnsi" w:cstheme="minorHAnsi"/>
          <w:i/>
          <w:iCs/>
          <w:color w:val="000000"/>
          <w:lang w:eastAsia="es-MX"/>
        </w:rPr>
        <w:t xml:space="preserve"> concedidos para la </w:t>
      </w:r>
      <w:proofErr w:type="spellStart"/>
      <w:r w:rsidR="00754C3E" w:rsidRPr="00754C3E">
        <w:rPr>
          <w:rFonts w:asciiTheme="minorHAnsi" w:eastAsia="Times New Roman" w:hAnsiTheme="minorHAnsi" w:cstheme="minorHAnsi"/>
          <w:i/>
          <w:iCs/>
          <w:color w:val="000000"/>
          <w:lang w:eastAsia="es-MX"/>
        </w:rPr>
        <w:t>solventación</w:t>
      </w:r>
      <w:proofErr w:type="spellEnd"/>
      <w:r w:rsidR="00754C3E" w:rsidRPr="00754C3E">
        <w:rPr>
          <w:rFonts w:asciiTheme="minorHAnsi" w:eastAsia="Times New Roman" w:hAnsiTheme="minorHAnsi" w:cstheme="minorHAnsi"/>
          <w:i/>
          <w:iCs/>
          <w:color w:val="000000"/>
          <w:lang w:eastAsia="es-MX"/>
        </w:rPr>
        <w:t xml:space="preserve">, lleve a cabo </w:t>
      </w:r>
      <w:r w:rsidRPr="00D21961">
        <w:rPr>
          <w:rFonts w:asciiTheme="minorHAnsi" w:eastAsia="Times New Roman" w:hAnsiTheme="minorHAnsi" w:cstheme="minorHAnsi"/>
          <w:i/>
          <w:iCs/>
          <w:color w:val="000000"/>
          <w:lang w:eastAsia="es-MX"/>
        </w:rPr>
        <w:t>la depuración de saldos</w:t>
      </w:r>
      <w:r w:rsidR="00754C3E" w:rsidRPr="00754C3E">
        <w:rPr>
          <w:rFonts w:asciiTheme="minorHAnsi" w:eastAsia="Times New Roman" w:hAnsiTheme="minorHAnsi" w:cstheme="minorHAnsi"/>
          <w:i/>
          <w:iCs/>
          <w:color w:val="000000"/>
          <w:lang w:eastAsia="es-MX"/>
        </w:rPr>
        <w:t xml:space="preserve"> </w:t>
      </w:r>
      <w:r w:rsidRPr="00D21961">
        <w:rPr>
          <w:rFonts w:asciiTheme="minorHAnsi" w:eastAsia="Times New Roman" w:hAnsiTheme="minorHAnsi" w:cstheme="minorHAnsi"/>
          <w:i/>
          <w:iCs/>
          <w:color w:val="000000"/>
          <w:lang w:eastAsia="es-MX"/>
        </w:rPr>
        <w:t>afecta</w:t>
      </w:r>
      <w:r w:rsidR="00754C3E" w:rsidRPr="00754C3E">
        <w:rPr>
          <w:rFonts w:asciiTheme="minorHAnsi" w:eastAsia="Times New Roman" w:hAnsiTheme="minorHAnsi" w:cstheme="minorHAnsi"/>
          <w:i/>
          <w:iCs/>
          <w:color w:val="000000"/>
          <w:lang w:eastAsia="es-MX"/>
        </w:rPr>
        <w:t xml:space="preserve">ndo </w:t>
      </w:r>
      <w:r w:rsidR="00754C3E" w:rsidRPr="00754C3E">
        <w:rPr>
          <w:rFonts w:asciiTheme="minorHAnsi" w:eastAsia="Times New Roman" w:hAnsiTheme="minorHAnsi" w:cstheme="minorHAnsi"/>
          <w:i/>
          <w:iCs/>
          <w:color w:val="000000"/>
          <w:lang w:eastAsia="es-MX"/>
        </w:rPr>
        <w:lastRenderedPageBreak/>
        <w:t>el</w:t>
      </w:r>
      <w:r w:rsidRPr="00D21961">
        <w:rPr>
          <w:rFonts w:asciiTheme="minorHAnsi" w:eastAsia="Times New Roman" w:hAnsiTheme="minorHAnsi" w:cstheme="minorHAnsi"/>
          <w:i/>
          <w:iCs/>
          <w:color w:val="000000"/>
          <w:lang w:eastAsia="es-MX"/>
        </w:rPr>
        <w:t xml:space="preserve"> resultado de ejercicios anteriores</w:t>
      </w:r>
      <w:r w:rsidR="009349B4">
        <w:rPr>
          <w:rFonts w:asciiTheme="minorHAnsi" w:eastAsia="Times New Roman" w:hAnsiTheme="minorHAnsi" w:cstheme="minorHAnsi"/>
          <w:i/>
          <w:iCs/>
          <w:color w:val="000000"/>
          <w:lang w:eastAsia="es-MX"/>
        </w:rPr>
        <w:t xml:space="preserve"> y presente a este órgano colegiado la propuesta para su aprobación</w:t>
      </w:r>
      <w:r w:rsidRPr="00D21961">
        <w:rPr>
          <w:rFonts w:asciiTheme="minorHAnsi" w:eastAsia="Times New Roman" w:hAnsiTheme="minorHAnsi" w:cstheme="minorHAnsi"/>
          <w:i/>
          <w:iCs/>
          <w:color w:val="000000"/>
          <w:lang w:eastAsia="es-MX"/>
        </w:rPr>
        <w:t>. Comuníquese esta determinación al Tesorero del Poder Judicial del Estado</w:t>
      </w:r>
      <w:r w:rsidR="00754C3E" w:rsidRPr="00754C3E">
        <w:rPr>
          <w:rFonts w:asciiTheme="minorHAnsi" w:eastAsia="Times New Roman" w:hAnsiTheme="minorHAnsi" w:cstheme="minorHAnsi"/>
          <w:i/>
          <w:iCs/>
          <w:color w:val="000000"/>
          <w:lang w:eastAsia="es-MX"/>
        </w:rPr>
        <w:t>,</w:t>
      </w:r>
      <w:r w:rsidRPr="00D21961">
        <w:rPr>
          <w:rFonts w:asciiTheme="minorHAnsi" w:eastAsia="Times New Roman" w:hAnsiTheme="minorHAnsi" w:cstheme="minorHAnsi"/>
          <w:i/>
          <w:iCs/>
          <w:color w:val="000000"/>
          <w:lang w:eastAsia="es-MX"/>
        </w:rPr>
        <w:t xml:space="preserve"> para su conocimiento y efectos a que haya lugar, así como al Contralor del Poder Judicial</w:t>
      </w:r>
      <w:r w:rsidR="00754C3E" w:rsidRPr="00754C3E">
        <w:rPr>
          <w:rFonts w:asciiTheme="minorHAnsi" w:eastAsia="Times New Roman" w:hAnsiTheme="minorHAnsi" w:cstheme="minorHAnsi"/>
          <w:i/>
          <w:iCs/>
          <w:color w:val="000000"/>
          <w:lang w:eastAsia="es-MX"/>
        </w:rPr>
        <w:t>,</w:t>
      </w:r>
      <w:r w:rsidRPr="00D21961">
        <w:rPr>
          <w:rFonts w:asciiTheme="minorHAnsi" w:eastAsia="Times New Roman" w:hAnsiTheme="minorHAnsi" w:cstheme="minorHAnsi"/>
          <w:i/>
          <w:iCs/>
          <w:color w:val="000000"/>
          <w:lang w:eastAsia="es-MX"/>
        </w:rPr>
        <w:t xml:space="preserve"> para su debido conocimiento</w:t>
      </w:r>
      <w:r w:rsidRPr="00D21961">
        <w:rPr>
          <w:rFonts w:asciiTheme="minorHAnsi" w:eastAsia="Times New Roman" w:hAnsiTheme="minorHAnsi" w:cstheme="minorHAnsi"/>
          <w:color w:val="000000"/>
          <w:lang w:eastAsia="es-MX"/>
        </w:rPr>
        <w:t xml:space="preserve">. </w:t>
      </w:r>
      <w:r w:rsidRPr="00D21961">
        <w:rPr>
          <w:rFonts w:asciiTheme="minorHAnsi" w:eastAsia="Times New Roman" w:hAnsiTheme="minorHAnsi" w:cstheme="minorHAnsi"/>
          <w:color w:val="000000"/>
          <w:u w:val="single"/>
          <w:lang w:eastAsia="es-MX"/>
        </w:rPr>
        <w:t xml:space="preserve">APROBADO </w:t>
      </w:r>
      <w:r w:rsidRPr="009349B4">
        <w:rPr>
          <w:rFonts w:asciiTheme="minorHAnsi" w:eastAsia="Times New Roman" w:hAnsiTheme="minorHAnsi" w:cstheme="minorHAnsi"/>
          <w:u w:val="single"/>
          <w:lang w:eastAsia="es-MX"/>
        </w:rPr>
        <w:t>POR</w:t>
      </w:r>
      <w:r w:rsidR="00754C3E" w:rsidRPr="009349B4">
        <w:rPr>
          <w:rFonts w:asciiTheme="minorHAnsi" w:eastAsia="Times New Roman" w:hAnsiTheme="minorHAnsi" w:cstheme="minorHAnsi"/>
          <w:u w:val="single"/>
          <w:lang w:eastAsia="es-MX"/>
        </w:rPr>
        <w:t xml:space="preserve"> UNANIMIDAD </w:t>
      </w:r>
      <w:r w:rsidRPr="00D21961">
        <w:rPr>
          <w:rFonts w:asciiTheme="minorHAnsi" w:eastAsia="Times New Roman" w:hAnsiTheme="minorHAnsi" w:cstheme="minorHAnsi"/>
          <w:color w:val="000000"/>
          <w:u w:val="single"/>
          <w:lang w:eastAsia="es-MX"/>
        </w:rPr>
        <w:t>DE VOTOS</w:t>
      </w:r>
      <w:r w:rsidRPr="00D21961">
        <w:rPr>
          <w:rFonts w:asciiTheme="minorHAnsi" w:eastAsia="Times New Roman" w:hAnsiTheme="minorHAnsi" w:cstheme="minorHAnsi"/>
          <w:color w:val="000000"/>
          <w:lang w:eastAsia="es-MX"/>
        </w:rPr>
        <w:t>.</w:t>
      </w:r>
      <w:r w:rsidR="00754C3E">
        <w:rPr>
          <w:rFonts w:asciiTheme="minorHAnsi" w:eastAsia="Times New Roman" w:hAnsiTheme="minorHAnsi" w:cstheme="minorHAnsi"/>
          <w:color w:val="000000"/>
          <w:lang w:eastAsia="es-MX"/>
        </w:rPr>
        <w:t xml:space="preserve"> </w:t>
      </w:r>
    </w:p>
    <w:p w14:paraId="1F3402CD" w14:textId="74DCBC02" w:rsidR="00D21961" w:rsidRPr="00D21961" w:rsidRDefault="00D21961" w:rsidP="004801CA">
      <w:pPr>
        <w:shd w:val="clear" w:color="auto" w:fill="FFFFFF"/>
        <w:spacing w:after="0" w:line="480" w:lineRule="auto"/>
        <w:ind w:firstLine="708"/>
        <w:jc w:val="both"/>
        <w:rPr>
          <w:rFonts w:asciiTheme="minorHAnsi" w:eastAsia="Times New Roman" w:hAnsiTheme="minorHAnsi" w:cstheme="minorHAnsi"/>
          <w:color w:val="000000"/>
          <w:lang w:eastAsia="es-MX"/>
        </w:rPr>
      </w:pPr>
      <w:r w:rsidRPr="00D21961">
        <w:rPr>
          <w:rFonts w:asciiTheme="minorHAnsi" w:eastAsia="Times New Roman" w:hAnsiTheme="minorHAnsi" w:cstheme="minorHAnsi"/>
          <w:b/>
          <w:bCs/>
          <w:color w:val="000000"/>
          <w:lang w:eastAsia="es-MX"/>
        </w:rPr>
        <w:t>ACUERDO XV/2</w:t>
      </w:r>
      <w:r w:rsidR="00414299">
        <w:rPr>
          <w:rFonts w:asciiTheme="minorHAnsi" w:eastAsia="Times New Roman" w:hAnsiTheme="minorHAnsi" w:cstheme="minorHAnsi"/>
          <w:b/>
          <w:bCs/>
          <w:color w:val="000000"/>
          <w:lang w:eastAsia="es-MX"/>
        </w:rPr>
        <w:t>7</w:t>
      </w:r>
      <w:r w:rsidRPr="00D21961">
        <w:rPr>
          <w:rFonts w:asciiTheme="minorHAnsi" w:eastAsia="Times New Roman" w:hAnsiTheme="minorHAnsi" w:cstheme="minorHAnsi"/>
          <w:b/>
          <w:bCs/>
          <w:color w:val="000000"/>
          <w:lang w:eastAsia="es-MX"/>
        </w:rPr>
        <w:t>/2021.</w:t>
      </w:r>
      <w:r w:rsidR="004801CA">
        <w:rPr>
          <w:rFonts w:asciiTheme="minorHAnsi" w:eastAsia="Times New Roman" w:hAnsiTheme="minorHAnsi" w:cstheme="minorHAnsi"/>
          <w:b/>
          <w:bCs/>
          <w:color w:val="000000"/>
          <w:lang w:eastAsia="es-MX"/>
        </w:rPr>
        <w:t xml:space="preserve"> </w:t>
      </w:r>
      <w:r w:rsidRPr="00D21961">
        <w:rPr>
          <w:rFonts w:asciiTheme="minorHAnsi" w:eastAsia="Times New Roman" w:hAnsiTheme="minorHAnsi" w:cstheme="minorHAnsi"/>
          <w:b/>
          <w:bCs/>
          <w:color w:val="000000"/>
          <w:lang w:eastAsia="es-MX"/>
        </w:rPr>
        <w:t xml:space="preserve">Oficio número TES/117/2021, de fecha veintiuno de mayo de dos mil veintiuno, signado por el Tesorero del Poder Judicial del Estado. - - </w:t>
      </w:r>
    </w:p>
    <w:p w14:paraId="295C2AD2" w14:textId="1CC5DC76" w:rsidR="00D21961" w:rsidRPr="00D21961" w:rsidRDefault="00D21961" w:rsidP="00047AB6">
      <w:pPr>
        <w:shd w:val="clear" w:color="auto" w:fill="FFFFFF"/>
        <w:spacing w:after="0" w:line="480" w:lineRule="auto"/>
        <w:jc w:val="both"/>
        <w:rPr>
          <w:rFonts w:asciiTheme="minorHAnsi" w:eastAsia="Times New Roman" w:hAnsiTheme="minorHAnsi" w:cstheme="minorHAnsi"/>
          <w:color w:val="000000"/>
          <w:lang w:eastAsia="es-MX"/>
        </w:rPr>
      </w:pPr>
      <w:r w:rsidRPr="00D21961">
        <w:rPr>
          <w:rFonts w:asciiTheme="minorHAnsi" w:eastAsia="Times New Roman" w:hAnsiTheme="minorHAnsi" w:cstheme="minorHAnsi"/>
          <w:i/>
          <w:iCs/>
          <w:color w:val="000000"/>
          <w:lang w:eastAsia="es-MX"/>
        </w:rPr>
        <w:t xml:space="preserve">Dada cuenta con el oficio número TES/117/2021, mediante el cual se pone en conocimiento de este cuerpo colegiado </w:t>
      </w:r>
      <w:r w:rsidR="004801CA" w:rsidRPr="00D21961">
        <w:rPr>
          <w:rFonts w:asciiTheme="minorHAnsi" w:eastAsia="Times New Roman" w:hAnsiTheme="minorHAnsi" w:cstheme="minorHAnsi"/>
          <w:i/>
          <w:iCs/>
          <w:color w:val="000000"/>
          <w:lang w:eastAsia="es-MX"/>
        </w:rPr>
        <w:t xml:space="preserve">mediante el cual se pone en conocimiento de este cuerpo colegiado </w:t>
      </w:r>
      <w:r w:rsidR="004801CA" w:rsidRPr="004801CA">
        <w:rPr>
          <w:rFonts w:asciiTheme="minorHAnsi" w:eastAsia="Times New Roman" w:hAnsiTheme="minorHAnsi" w:cstheme="minorHAnsi"/>
          <w:i/>
          <w:iCs/>
          <w:color w:val="000000"/>
          <w:lang w:eastAsia="es-MX"/>
        </w:rPr>
        <w:t xml:space="preserve">que del </w:t>
      </w:r>
      <w:r w:rsidR="004801CA" w:rsidRPr="00D21961">
        <w:rPr>
          <w:rFonts w:asciiTheme="minorHAnsi" w:eastAsia="Times New Roman" w:hAnsiTheme="minorHAnsi" w:cstheme="minorHAnsi"/>
          <w:i/>
          <w:iCs/>
          <w:color w:val="000000"/>
          <w:lang w:eastAsia="es-MX"/>
        </w:rPr>
        <w:t xml:space="preserve">pliego de observaciones de la auditoría financiera del ejercicio 2020, </w:t>
      </w:r>
      <w:r w:rsidR="004801CA" w:rsidRPr="004801CA">
        <w:rPr>
          <w:rFonts w:asciiTheme="minorHAnsi" w:eastAsia="Times New Roman" w:hAnsiTheme="minorHAnsi" w:cstheme="minorHAnsi"/>
          <w:i/>
          <w:iCs/>
          <w:color w:val="000000"/>
          <w:lang w:eastAsia="es-MX"/>
        </w:rPr>
        <w:t xml:space="preserve">emitido </w:t>
      </w:r>
      <w:r w:rsidR="004801CA" w:rsidRPr="00D21961">
        <w:rPr>
          <w:rFonts w:asciiTheme="minorHAnsi" w:eastAsia="Times New Roman" w:hAnsiTheme="minorHAnsi" w:cstheme="minorHAnsi"/>
          <w:i/>
          <w:iCs/>
          <w:color w:val="000000"/>
          <w:lang w:eastAsia="es-MX"/>
        </w:rPr>
        <w:t>por parte del Órgano de Fiscalización Superior mediante el oficio número OFS/1498/2020, se desprende la observación</w:t>
      </w:r>
      <w:r w:rsidRPr="00D21961">
        <w:rPr>
          <w:rFonts w:asciiTheme="minorHAnsi" w:eastAsia="Times New Roman" w:hAnsiTheme="minorHAnsi" w:cstheme="minorHAnsi"/>
          <w:i/>
          <w:iCs/>
          <w:color w:val="000000"/>
          <w:lang w:eastAsia="es-MX"/>
        </w:rPr>
        <w:t xml:space="preserve"> respecto de la cuenta 1.1.2. “Derecho a recibir efectivo o equivalentes” en los términos plasmados en el oficio de cuenta, y en virtud de que dicha observación debe ser solventada al igual que la que nos ocupó en el punto anterior, con fundamento en lo que establecen los artículos </w:t>
      </w:r>
      <w:r w:rsidR="004801CA">
        <w:rPr>
          <w:rFonts w:asciiTheme="minorHAnsi" w:eastAsia="Times New Roman" w:hAnsiTheme="minorHAnsi" w:cstheme="minorHAnsi"/>
          <w:i/>
          <w:iCs/>
          <w:color w:val="000000"/>
          <w:lang w:eastAsia="es-MX"/>
        </w:rPr>
        <w:t xml:space="preserve">85, de la Constitución Política del Estado; </w:t>
      </w:r>
      <w:r w:rsidR="004801CA" w:rsidRPr="00D21961">
        <w:rPr>
          <w:rFonts w:asciiTheme="minorHAnsi" w:eastAsia="Times New Roman" w:hAnsiTheme="minorHAnsi" w:cstheme="minorHAnsi"/>
          <w:i/>
          <w:iCs/>
          <w:color w:val="000000"/>
          <w:lang w:eastAsia="es-MX"/>
        </w:rPr>
        <w:t>61, 69 y 77,</w:t>
      </w:r>
      <w:r w:rsidR="004801CA">
        <w:rPr>
          <w:rFonts w:asciiTheme="minorHAnsi" w:eastAsia="Times New Roman" w:hAnsiTheme="minorHAnsi" w:cstheme="minorHAnsi"/>
          <w:i/>
          <w:iCs/>
          <w:color w:val="000000"/>
          <w:lang w:eastAsia="es-MX"/>
        </w:rPr>
        <w:t xml:space="preserve"> fracción I, </w:t>
      </w:r>
      <w:r w:rsidR="004801CA" w:rsidRPr="00D21961">
        <w:rPr>
          <w:rFonts w:asciiTheme="minorHAnsi" w:eastAsia="Times New Roman" w:hAnsiTheme="minorHAnsi" w:cstheme="minorHAnsi"/>
          <w:i/>
          <w:iCs/>
          <w:color w:val="000000"/>
          <w:lang w:eastAsia="es-MX"/>
        </w:rPr>
        <w:t>de la Ley Orgánica del Poder Judicial del Estado;</w:t>
      </w:r>
      <w:r w:rsidR="004801CA">
        <w:rPr>
          <w:rFonts w:asciiTheme="minorHAnsi" w:eastAsia="Times New Roman" w:hAnsiTheme="minorHAnsi" w:cstheme="minorHAnsi"/>
          <w:i/>
          <w:iCs/>
          <w:color w:val="000000"/>
          <w:lang w:eastAsia="es-MX"/>
        </w:rPr>
        <w:t xml:space="preserve"> y</w:t>
      </w:r>
      <w:r w:rsidR="004801CA" w:rsidRPr="00D21961">
        <w:rPr>
          <w:rFonts w:asciiTheme="minorHAnsi" w:eastAsia="Times New Roman" w:hAnsiTheme="minorHAnsi" w:cstheme="minorHAnsi"/>
          <w:i/>
          <w:iCs/>
          <w:color w:val="000000"/>
          <w:lang w:eastAsia="es-MX"/>
        </w:rPr>
        <w:t xml:space="preserve"> 9, fracción XVII</w:t>
      </w:r>
      <w:r w:rsidR="004801CA">
        <w:rPr>
          <w:rFonts w:asciiTheme="minorHAnsi" w:eastAsia="Times New Roman" w:hAnsiTheme="minorHAnsi" w:cstheme="minorHAnsi"/>
          <w:i/>
          <w:iCs/>
          <w:color w:val="000000"/>
          <w:lang w:eastAsia="es-MX"/>
        </w:rPr>
        <w:t>,</w:t>
      </w:r>
      <w:r w:rsidR="004801CA" w:rsidRPr="00D21961">
        <w:rPr>
          <w:rFonts w:asciiTheme="minorHAnsi" w:eastAsia="Times New Roman" w:hAnsiTheme="minorHAnsi" w:cstheme="minorHAnsi"/>
          <w:i/>
          <w:iCs/>
          <w:color w:val="000000"/>
          <w:lang w:eastAsia="es-MX"/>
        </w:rPr>
        <w:t xml:space="preserve"> </w:t>
      </w:r>
      <w:r w:rsidRPr="00D21961">
        <w:rPr>
          <w:rFonts w:asciiTheme="minorHAnsi" w:eastAsia="Times New Roman" w:hAnsiTheme="minorHAnsi" w:cstheme="minorHAnsi"/>
          <w:i/>
          <w:iCs/>
          <w:color w:val="000000"/>
          <w:lang w:eastAsia="es-MX"/>
        </w:rPr>
        <w:t xml:space="preserve">del Reglamento del Consejo de la Judicatura del Estado, </w:t>
      </w:r>
      <w:r w:rsidR="004801CA" w:rsidRPr="004801CA">
        <w:rPr>
          <w:rFonts w:asciiTheme="minorHAnsi" w:eastAsia="Times New Roman" w:hAnsiTheme="minorHAnsi" w:cstheme="minorHAnsi"/>
          <w:i/>
          <w:iCs/>
          <w:color w:val="000000"/>
          <w:lang w:eastAsia="es-MX"/>
        </w:rPr>
        <w:t xml:space="preserve">se instruye al Tesorero del Poder Judicial del Estado para que, </w:t>
      </w:r>
      <w:r w:rsidR="004801CA" w:rsidRPr="00D21961">
        <w:rPr>
          <w:rFonts w:asciiTheme="minorHAnsi" w:eastAsia="Times New Roman" w:hAnsiTheme="minorHAnsi" w:cstheme="minorHAnsi"/>
          <w:i/>
          <w:iCs/>
          <w:color w:val="000000"/>
          <w:lang w:eastAsia="es-MX"/>
        </w:rPr>
        <w:t>en los términos y plazos</w:t>
      </w:r>
      <w:r w:rsidR="004801CA" w:rsidRPr="004801CA">
        <w:rPr>
          <w:rFonts w:asciiTheme="minorHAnsi" w:eastAsia="Times New Roman" w:hAnsiTheme="minorHAnsi" w:cstheme="minorHAnsi"/>
          <w:i/>
          <w:iCs/>
          <w:color w:val="000000"/>
          <w:lang w:eastAsia="es-MX"/>
        </w:rPr>
        <w:t xml:space="preserve"> concedidos para la </w:t>
      </w:r>
      <w:proofErr w:type="spellStart"/>
      <w:r w:rsidR="004801CA" w:rsidRPr="004801CA">
        <w:rPr>
          <w:rFonts w:asciiTheme="minorHAnsi" w:eastAsia="Times New Roman" w:hAnsiTheme="minorHAnsi" w:cstheme="minorHAnsi"/>
          <w:i/>
          <w:iCs/>
          <w:color w:val="000000"/>
          <w:lang w:eastAsia="es-MX"/>
        </w:rPr>
        <w:t>solventación</w:t>
      </w:r>
      <w:proofErr w:type="spellEnd"/>
      <w:r w:rsidR="004801CA" w:rsidRPr="004801CA">
        <w:rPr>
          <w:rFonts w:asciiTheme="minorHAnsi" w:eastAsia="Times New Roman" w:hAnsiTheme="minorHAnsi" w:cstheme="minorHAnsi"/>
          <w:i/>
          <w:iCs/>
          <w:color w:val="000000"/>
          <w:lang w:eastAsia="es-MX"/>
        </w:rPr>
        <w:t xml:space="preserve">, </w:t>
      </w:r>
      <w:r w:rsidR="009349B4" w:rsidRPr="00754C3E">
        <w:rPr>
          <w:rFonts w:asciiTheme="minorHAnsi" w:eastAsia="Times New Roman" w:hAnsiTheme="minorHAnsi" w:cstheme="minorHAnsi"/>
          <w:i/>
          <w:iCs/>
          <w:color w:val="000000"/>
          <w:lang w:eastAsia="es-MX"/>
        </w:rPr>
        <w:t xml:space="preserve">lleve a cabo </w:t>
      </w:r>
      <w:r w:rsidR="009349B4" w:rsidRPr="00D21961">
        <w:rPr>
          <w:rFonts w:asciiTheme="minorHAnsi" w:eastAsia="Times New Roman" w:hAnsiTheme="minorHAnsi" w:cstheme="minorHAnsi"/>
          <w:i/>
          <w:iCs/>
          <w:color w:val="000000"/>
          <w:lang w:eastAsia="es-MX"/>
        </w:rPr>
        <w:t>la depuración de saldos</w:t>
      </w:r>
      <w:r w:rsidR="009349B4" w:rsidRPr="00754C3E">
        <w:rPr>
          <w:rFonts w:asciiTheme="minorHAnsi" w:eastAsia="Times New Roman" w:hAnsiTheme="minorHAnsi" w:cstheme="minorHAnsi"/>
          <w:i/>
          <w:iCs/>
          <w:color w:val="000000"/>
          <w:lang w:eastAsia="es-MX"/>
        </w:rPr>
        <w:t xml:space="preserve"> </w:t>
      </w:r>
      <w:r w:rsidR="009349B4" w:rsidRPr="00D21961">
        <w:rPr>
          <w:rFonts w:asciiTheme="minorHAnsi" w:eastAsia="Times New Roman" w:hAnsiTheme="minorHAnsi" w:cstheme="minorHAnsi"/>
          <w:i/>
          <w:iCs/>
          <w:color w:val="000000"/>
          <w:lang w:eastAsia="es-MX"/>
        </w:rPr>
        <w:t>afecta</w:t>
      </w:r>
      <w:r w:rsidR="009349B4" w:rsidRPr="00754C3E">
        <w:rPr>
          <w:rFonts w:asciiTheme="minorHAnsi" w:eastAsia="Times New Roman" w:hAnsiTheme="minorHAnsi" w:cstheme="minorHAnsi"/>
          <w:i/>
          <w:iCs/>
          <w:color w:val="000000"/>
          <w:lang w:eastAsia="es-MX"/>
        </w:rPr>
        <w:t>ndo el</w:t>
      </w:r>
      <w:r w:rsidR="009349B4" w:rsidRPr="00D21961">
        <w:rPr>
          <w:rFonts w:asciiTheme="minorHAnsi" w:eastAsia="Times New Roman" w:hAnsiTheme="minorHAnsi" w:cstheme="minorHAnsi"/>
          <w:i/>
          <w:iCs/>
          <w:color w:val="000000"/>
          <w:lang w:eastAsia="es-MX"/>
        </w:rPr>
        <w:t xml:space="preserve"> resultado de ejercicios anteriores</w:t>
      </w:r>
      <w:r w:rsidR="009349B4">
        <w:rPr>
          <w:rFonts w:asciiTheme="minorHAnsi" w:eastAsia="Times New Roman" w:hAnsiTheme="minorHAnsi" w:cstheme="minorHAnsi"/>
          <w:i/>
          <w:iCs/>
          <w:color w:val="000000"/>
          <w:lang w:eastAsia="es-MX"/>
        </w:rPr>
        <w:t xml:space="preserve"> y presente a este órgano colegiado la propuesta para su aprobación.</w:t>
      </w:r>
      <w:r w:rsidR="004801CA" w:rsidRPr="00D21961">
        <w:rPr>
          <w:rFonts w:asciiTheme="minorHAnsi" w:eastAsia="Times New Roman" w:hAnsiTheme="minorHAnsi" w:cstheme="minorHAnsi"/>
          <w:i/>
          <w:iCs/>
          <w:color w:val="000000"/>
          <w:lang w:eastAsia="es-MX"/>
        </w:rPr>
        <w:t xml:space="preserve"> Comuníquese esta determinación al Tesorero del Poder Judicial del Estado</w:t>
      </w:r>
      <w:r w:rsidR="004801CA" w:rsidRPr="004801CA">
        <w:rPr>
          <w:rFonts w:asciiTheme="minorHAnsi" w:eastAsia="Times New Roman" w:hAnsiTheme="minorHAnsi" w:cstheme="minorHAnsi"/>
          <w:i/>
          <w:iCs/>
          <w:color w:val="000000"/>
          <w:lang w:eastAsia="es-MX"/>
        </w:rPr>
        <w:t>,</w:t>
      </w:r>
      <w:r w:rsidR="004801CA" w:rsidRPr="00D21961">
        <w:rPr>
          <w:rFonts w:asciiTheme="minorHAnsi" w:eastAsia="Times New Roman" w:hAnsiTheme="minorHAnsi" w:cstheme="minorHAnsi"/>
          <w:i/>
          <w:iCs/>
          <w:color w:val="000000"/>
          <w:lang w:eastAsia="es-MX"/>
        </w:rPr>
        <w:t xml:space="preserve"> para su conocimiento y efectos a que haya lugar, así como al Contralor del Poder Judicial</w:t>
      </w:r>
      <w:r w:rsidR="004801CA" w:rsidRPr="004801CA">
        <w:rPr>
          <w:rFonts w:asciiTheme="minorHAnsi" w:eastAsia="Times New Roman" w:hAnsiTheme="minorHAnsi" w:cstheme="minorHAnsi"/>
          <w:i/>
          <w:iCs/>
          <w:color w:val="000000"/>
          <w:lang w:eastAsia="es-MX"/>
        </w:rPr>
        <w:t>,</w:t>
      </w:r>
      <w:r w:rsidR="004801CA" w:rsidRPr="00D21961">
        <w:rPr>
          <w:rFonts w:asciiTheme="minorHAnsi" w:eastAsia="Times New Roman" w:hAnsiTheme="minorHAnsi" w:cstheme="minorHAnsi"/>
          <w:i/>
          <w:iCs/>
          <w:color w:val="000000"/>
          <w:lang w:eastAsia="es-MX"/>
        </w:rPr>
        <w:t xml:space="preserve"> para su debido conocimiento</w:t>
      </w:r>
      <w:r w:rsidR="004801CA">
        <w:rPr>
          <w:rFonts w:asciiTheme="minorHAnsi" w:eastAsia="Times New Roman" w:hAnsiTheme="minorHAnsi" w:cstheme="minorHAnsi"/>
          <w:i/>
          <w:iCs/>
          <w:color w:val="000000"/>
          <w:lang w:eastAsia="es-MX"/>
        </w:rPr>
        <w:t xml:space="preserve">. </w:t>
      </w:r>
      <w:r w:rsidRPr="00D21961">
        <w:rPr>
          <w:rFonts w:asciiTheme="minorHAnsi" w:eastAsia="Times New Roman" w:hAnsiTheme="minorHAnsi" w:cstheme="minorHAnsi"/>
          <w:color w:val="000000"/>
          <w:u w:val="single"/>
          <w:lang w:eastAsia="es-MX"/>
        </w:rPr>
        <w:t xml:space="preserve">APROBADO </w:t>
      </w:r>
      <w:r w:rsidRPr="009349B4">
        <w:rPr>
          <w:rFonts w:asciiTheme="minorHAnsi" w:eastAsia="Times New Roman" w:hAnsiTheme="minorHAnsi" w:cstheme="minorHAnsi"/>
          <w:u w:val="single"/>
          <w:lang w:eastAsia="es-MX"/>
        </w:rPr>
        <w:t>POR</w:t>
      </w:r>
      <w:r w:rsidR="004801CA" w:rsidRPr="009349B4">
        <w:rPr>
          <w:rFonts w:asciiTheme="minorHAnsi" w:eastAsia="Times New Roman" w:hAnsiTheme="minorHAnsi" w:cstheme="minorHAnsi"/>
          <w:u w:val="single"/>
          <w:lang w:eastAsia="es-MX"/>
        </w:rPr>
        <w:t xml:space="preserve"> UNANIMIDAD </w:t>
      </w:r>
      <w:r w:rsidRPr="00D21961">
        <w:rPr>
          <w:rFonts w:asciiTheme="minorHAnsi" w:eastAsia="Times New Roman" w:hAnsiTheme="minorHAnsi" w:cstheme="minorHAnsi"/>
          <w:color w:val="000000"/>
          <w:u w:val="single"/>
          <w:lang w:eastAsia="es-MX"/>
        </w:rPr>
        <w:t>DE VOTOS</w:t>
      </w:r>
      <w:r w:rsidRPr="00D21961">
        <w:rPr>
          <w:rFonts w:asciiTheme="minorHAnsi" w:eastAsia="Times New Roman" w:hAnsiTheme="minorHAnsi" w:cstheme="minorHAnsi"/>
          <w:color w:val="000000"/>
          <w:lang w:eastAsia="es-MX"/>
        </w:rPr>
        <w:t>.</w:t>
      </w:r>
      <w:r w:rsidR="004801CA">
        <w:rPr>
          <w:rFonts w:asciiTheme="minorHAnsi" w:eastAsia="Times New Roman" w:hAnsiTheme="minorHAnsi" w:cstheme="minorHAnsi"/>
          <w:color w:val="000000"/>
          <w:lang w:eastAsia="es-MX"/>
        </w:rPr>
        <w:t xml:space="preserve"> </w:t>
      </w:r>
    </w:p>
    <w:p w14:paraId="4FE3848B" w14:textId="2D64AC46" w:rsidR="00D21961" w:rsidRPr="00D21961" w:rsidRDefault="00D21961" w:rsidP="004801CA">
      <w:pPr>
        <w:shd w:val="clear" w:color="auto" w:fill="FFFFFF"/>
        <w:spacing w:after="0" w:line="480" w:lineRule="auto"/>
        <w:ind w:firstLine="708"/>
        <w:jc w:val="both"/>
        <w:rPr>
          <w:rFonts w:asciiTheme="minorHAnsi" w:eastAsia="Times New Roman" w:hAnsiTheme="minorHAnsi" w:cstheme="minorHAnsi"/>
          <w:color w:val="000000"/>
          <w:lang w:eastAsia="es-MX"/>
        </w:rPr>
      </w:pPr>
      <w:r w:rsidRPr="00D21961">
        <w:rPr>
          <w:rFonts w:asciiTheme="minorHAnsi" w:eastAsia="Times New Roman" w:hAnsiTheme="minorHAnsi" w:cstheme="minorHAnsi"/>
          <w:b/>
          <w:bCs/>
          <w:color w:val="000000"/>
          <w:lang w:eastAsia="es-MX"/>
        </w:rPr>
        <w:t>ACUERDO XV</w:t>
      </w:r>
      <w:r w:rsidR="00414299">
        <w:rPr>
          <w:rFonts w:asciiTheme="minorHAnsi" w:eastAsia="Times New Roman" w:hAnsiTheme="minorHAnsi" w:cstheme="minorHAnsi"/>
          <w:b/>
          <w:bCs/>
          <w:color w:val="000000"/>
          <w:lang w:eastAsia="es-MX"/>
        </w:rPr>
        <w:t>I</w:t>
      </w:r>
      <w:r w:rsidRPr="00D21961">
        <w:rPr>
          <w:rFonts w:asciiTheme="minorHAnsi" w:eastAsia="Times New Roman" w:hAnsiTheme="minorHAnsi" w:cstheme="minorHAnsi"/>
          <w:b/>
          <w:bCs/>
          <w:color w:val="000000"/>
          <w:lang w:eastAsia="es-MX"/>
        </w:rPr>
        <w:t>/2</w:t>
      </w:r>
      <w:r w:rsidR="00414299">
        <w:rPr>
          <w:rFonts w:asciiTheme="minorHAnsi" w:eastAsia="Times New Roman" w:hAnsiTheme="minorHAnsi" w:cstheme="minorHAnsi"/>
          <w:b/>
          <w:bCs/>
          <w:color w:val="000000"/>
          <w:lang w:eastAsia="es-MX"/>
        </w:rPr>
        <w:t>7</w:t>
      </w:r>
      <w:r w:rsidRPr="00D21961">
        <w:rPr>
          <w:rFonts w:asciiTheme="minorHAnsi" w:eastAsia="Times New Roman" w:hAnsiTheme="minorHAnsi" w:cstheme="minorHAnsi"/>
          <w:b/>
          <w:bCs/>
          <w:color w:val="000000"/>
          <w:lang w:eastAsia="es-MX"/>
        </w:rPr>
        <w:t>/2021.</w:t>
      </w:r>
      <w:r w:rsidR="004801CA">
        <w:rPr>
          <w:rFonts w:asciiTheme="minorHAnsi" w:eastAsia="Times New Roman" w:hAnsiTheme="minorHAnsi" w:cstheme="minorHAnsi"/>
          <w:b/>
          <w:bCs/>
          <w:color w:val="000000"/>
          <w:lang w:eastAsia="es-MX"/>
        </w:rPr>
        <w:t xml:space="preserve"> </w:t>
      </w:r>
      <w:r w:rsidRPr="00D21961">
        <w:rPr>
          <w:rFonts w:asciiTheme="minorHAnsi" w:eastAsia="Times New Roman" w:hAnsiTheme="minorHAnsi" w:cstheme="minorHAnsi"/>
          <w:b/>
          <w:bCs/>
          <w:color w:val="000000"/>
          <w:lang w:eastAsia="es-MX"/>
        </w:rPr>
        <w:t>Oficio número TES/120/2021, de fecha veinticuatro de mayo de dos mil veintiuno, signado por el Tesorero del Poder Judicial del Estado.- </w:t>
      </w:r>
    </w:p>
    <w:p w14:paraId="6660A28F" w14:textId="7AEAB54A" w:rsidR="00D21961" w:rsidRPr="00D21961" w:rsidRDefault="00D21961" w:rsidP="00047AB6">
      <w:pPr>
        <w:shd w:val="clear" w:color="auto" w:fill="FFFFFF"/>
        <w:spacing w:after="0" w:line="480" w:lineRule="auto"/>
        <w:jc w:val="both"/>
        <w:rPr>
          <w:rFonts w:asciiTheme="minorHAnsi" w:eastAsia="Times New Roman" w:hAnsiTheme="minorHAnsi" w:cstheme="minorHAnsi"/>
          <w:color w:val="000000"/>
          <w:lang w:eastAsia="es-MX"/>
        </w:rPr>
      </w:pPr>
      <w:r w:rsidRPr="00D21961">
        <w:rPr>
          <w:rFonts w:asciiTheme="minorHAnsi" w:eastAsia="Times New Roman" w:hAnsiTheme="minorHAnsi" w:cstheme="minorHAnsi"/>
          <w:i/>
          <w:iCs/>
          <w:color w:val="000000"/>
          <w:lang w:eastAsia="es-MX"/>
        </w:rPr>
        <w:t xml:space="preserve">Dada cuenta con el oficio número TES/120/2021 </w:t>
      </w:r>
      <w:r w:rsidR="00E74A55" w:rsidRPr="00E74A55">
        <w:rPr>
          <w:rFonts w:asciiTheme="minorHAnsi" w:eastAsia="Times New Roman" w:hAnsiTheme="minorHAnsi" w:cstheme="minorHAnsi"/>
          <w:i/>
          <w:iCs/>
          <w:color w:val="000000"/>
          <w:lang w:eastAsia="es-MX"/>
        </w:rPr>
        <w:t xml:space="preserve">y anexos, </w:t>
      </w:r>
      <w:r w:rsidRPr="00D21961">
        <w:rPr>
          <w:rFonts w:asciiTheme="minorHAnsi" w:eastAsia="Times New Roman" w:hAnsiTheme="minorHAnsi" w:cstheme="minorHAnsi"/>
          <w:i/>
          <w:iCs/>
          <w:color w:val="000000"/>
          <w:lang w:eastAsia="es-MX"/>
        </w:rPr>
        <w:t>relacionado con el escrito del representante legal de Comercializadora FET SA de CV, mediante el cual solicita la devolución de la cantidad de $2,000.00 (Dos mil pesos 00/100 M.N.)</w:t>
      </w:r>
      <w:r w:rsidR="00E74A55" w:rsidRPr="00E74A55">
        <w:rPr>
          <w:rFonts w:asciiTheme="minorHAnsi" w:eastAsia="Times New Roman" w:hAnsiTheme="minorHAnsi" w:cstheme="minorHAnsi"/>
          <w:i/>
          <w:iCs/>
          <w:color w:val="000000"/>
          <w:lang w:eastAsia="es-MX"/>
        </w:rPr>
        <w:t xml:space="preserve"> pagados de forma indebida por la compra </w:t>
      </w:r>
      <w:r w:rsidRPr="00D21961">
        <w:rPr>
          <w:rFonts w:asciiTheme="minorHAnsi" w:eastAsia="Times New Roman" w:hAnsiTheme="minorHAnsi" w:cstheme="minorHAnsi"/>
          <w:i/>
          <w:iCs/>
          <w:color w:val="000000"/>
          <w:lang w:eastAsia="es-MX"/>
        </w:rPr>
        <w:t xml:space="preserve">de las bases </w:t>
      </w:r>
      <w:r w:rsidR="00E74A55" w:rsidRPr="00E74A55">
        <w:rPr>
          <w:rFonts w:asciiTheme="minorHAnsi" w:eastAsia="Times New Roman" w:hAnsiTheme="minorHAnsi" w:cstheme="minorHAnsi"/>
          <w:i/>
          <w:iCs/>
          <w:color w:val="000000"/>
          <w:lang w:eastAsia="es-MX"/>
        </w:rPr>
        <w:t>d</w:t>
      </w:r>
      <w:r w:rsidRPr="00D21961">
        <w:rPr>
          <w:rFonts w:asciiTheme="minorHAnsi" w:eastAsia="Times New Roman" w:hAnsiTheme="minorHAnsi" w:cstheme="minorHAnsi"/>
          <w:i/>
          <w:iCs/>
          <w:color w:val="000000"/>
          <w:lang w:eastAsia="es-MX"/>
        </w:rPr>
        <w:t xml:space="preserve">el procedimiento </w:t>
      </w:r>
      <w:r w:rsidR="00E74A55" w:rsidRPr="00E74A55">
        <w:rPr>
          <w:rFonts w:asciiTheme="minorHAnsi" w:eastAsia="Times New Roman" w:hAnsiTheme="minorHAnsi" w:cstheme="minorHAnsi"/>
          <w:i/>
          <w:iCs/>
          <w:color w:val="000000"/>
          <w:lang w:eastAsia="es-MX"/>
        </w:rPr>
        <w:t xml:space="preserve">de licitación pública </w:t>
      </w:r>
      <w:r w:rsidRPr="00D21961">
        <w:rPr>
          <w:rFonts w:asciiTheme="minorHAnsi" w:eastAsia="Times New Roman" w:hAnsiTheme="minorHAnsi" w:cstheme="minorHAnsi"/>
          <w:i/>
          <w:iCs/>
          <w:color w:val="000000"/>
          <w:lang w:eastAsia="es-MX"/>
        </w:rPr>
        <w:t xml:space="preserve">PJET/LPN/010/2021, referente a la adquisición del servicio de impresión administrada; al respecto, en razón de que </w:t>
      </w:r>
      <w:r w:rsidR="00E74A55" w:rsidRPr="00E74A55">
        <w:rPr>
          <w:rFonts w:asciiTheme="minorHAnsi" w:eastAsia="Times New Roman" w:hAnsiTheme="minorHAnsi" w:cstheme="minorHAnsi"/>
          <w:i/>
          <w:iCs/>
          <w:color w:val="000000"/>
          <w:lang w:eastAsia="es-MX"/>
        </w:rPr>
        <w:t xml:space="preserve">del análisis de la documentación de cuenta se desprende que el solicitante no fue inscrito para participar en la licitación por haber realizado el </w:t>
      </w:r>
      <w:r w:rsidR="00E74A55" w:rsidRPr="00E74A55">
        <w:rPr>
          <w:rFonts w:asciiTheme="minorHAnsi" w:eastAsia="Times New Roman" w:hAnsiTheme="minorHAnsi" w:cstheme="minorHAnsi"/>
          <w:i/>
          <w:iCs/>
          <w:color w:val="000000"/>
          <w:lang w:eastAsia="es-MX"/>
        </w:rPr>
        <w:lastRenderedPageBreak/>
        <w:t xml:space="preserve">pago de manera extemporánea, </w:t>
      </w:r>
      <w:r w:rsidRPr="00D21961">
        <w:rPr>
          <w:rFonts w:asciiTheme="minorHAnsi" w:eastAsia="Times New Roman" w:hAnsiTheme="minorHAnsi" w:cstheme="minorHAnsi"/>
          <w:i/>
          <w:iCs/>
          <w:color w:val="000000"/>
          <w:lang w:eastAsia="es-MX"/>
        </w:rPr>
        <w:t xml:space="preserve">con fundamento en lo que establecen los artículos 61, 69 y 77, fracción I, de la Ley Orgánica del Poder Judicial del Estado; </w:t>
      </w:r>
      <w:r w:rsidR="00E74A55" w:rsidRPr="00E74A55">
        <w:rPr>
          <w:rFonts w:asciiTheme="minorHAnsi" w:eastAsia="Times New Roman" w:hAnsiTheme="minorHAnsi" w:cstheme="minorHAnsi"/>
          <w:i/>
          <w:iCs/>
          <w:color w:val="000000"/>
          <w:lang w:eastAsia="es-MX"/>
        </w:rPr>
        <w:t xml:space="preserve">y </w:t>
      </w:r>
      <w:r w:rsidRPr="00D21961">
        <w:rPr>
          <w:rFonts w:asciiTheme="minorHAnsi" w:eastAsia="Times New Roman" w:hAnsiTheme="minorHAnsi" w:cstheme="minorHAnsi"/>
          <w:i/>
          <w:iCs/>
          <w:color w:val="000000"/>
          <w:lang w:eastAsia="es-MX"/>
        </w:rPr>
        <w:t xml:space="preserve">9, </w:t>
      </w:r>
      <w:r w:rsidR="00E74A55" w:rsidRPr="00E74A55">
        <w:rPr>
          <w:rFonts w:asciiTheme="minorHAnsi" w:eastAsia="Times New Roman" w:hAnsiTheme="minorHAnsi" w:cstheme="minorHAnsi"/>
          <w:i/>
          <w:iCs/>
          <w:color w:val="000000"/>
          <w:lang w:eastAsia="es-MX"/>
        </w:rPr>
        <w:t xml:space="preserve">fracción </w:t>
      </w:r>
      <w:r w:rsidRPr="00D21961">
        <w:rPr>
          <w:rFonts w:asciiTheme="minorHAnsi" w:eastAsia="Times New Roman" w:hAnsiTheme="minorHAnsi" w:cstheme="minorHAnsi"/>
          <w:i/>
          <w:iCs/>
          <w:color w:val="000000"/>
          <w:lang w:eastAsia="es-MX"/>
        </w:rPr>
        <w:t xml:space="preserve">XVII, del Reglamento del Consejo de la Judicatura del Estado,  este cuerpo colegiado determina autorizar la devolución de la cantidad solicitada </w:t>
      </w:r>
      <w:r w:rsidR="00E74A55" w:rsidRPr="00E74A55">
        <w:rPr>
          <w:rFonts w:asciiTheme="minorHAnsi" w:eastAsia="Times New Roman" w:hAnsiTheme="minorHAnsi" w:cstheme="minorHAnsi"/>
          <w:i/>
          <w:iCs/>
          <w:color w:val="000000"/>
          <w:lang w:eastAsia="es-MX"/>
        </w:rPr>
        <w:t>por e</w:t>
      </w:r>
      <w:r w:rsidRPr="00D21961">
        <w:rPr>
          <w:rFonts w:asciiTheme="minorHAnsi" w:eastAsia="Times New Roman" w:hAnsiTheme="minorHAnsi" w:cstheme="minorHAnsi"/>
          <w:i/>
          <w:iCs/>
          <w:color w:val="000000"/>
          <w:lang w:eastAsia="es-MX"/>
        </w:rPr>
        <w:t>l representante legal de</w:t>
      </w:r>
      <w:r w:rsidR="00E74A55" w:rsidRPr="00E74A55">
        <w:rPr>
          <w:rFonts w:asciiTheme="minorHAnsi" w:eastAsia="Times New Roman" w:hAnsiTheme="minorHAnsi" w:cstheme="minorHAnsi"/>
          <w:i/>
          <w:iCs/>
          <w:color w:val="000000"/>
          <w:lang w:eastAsia="es-MX"/>
        </w:rPr>
        <w:t xml:space="preserve"> la comercializadora</w:t>
      </w:r>
      <w:r w:rsidRPr="00D21961">
        <w:rPr>
          <w:rFonts w:asciiTheme="minorHAnsi" w:eastAsia="Times New Roman" w:hAnsiTheme="minorHAnsi" w:cstheme="minorHAnsi"/>
          <w:i/>
          <w:iCs/>
          <w:color w:val="000000"/>
          <w:lang w:eastAsia="es-MX"/>
        </w:rPr>
        <w:t xml:space="preserve"> FET SA de CV. Comuníquese esta determinación al Tesorero del Poder Judicial del Estado, para su conocimiento y efectos conducentes</w:t>
      </w:r>
      <w:r w:rsidRPr="00D21961">
        <w:rPr>
          <w:rFonts w:asciiTheme="minorHAnsi" w:eastAsia="Times New Roman" w:hAnsiTheme="minorHAnsi" w:cstheme="minorHAnsi"/>
          <w:color w:val="000000"/>
          <w:lang w:eastAsia="es-MX"/>
        </w:rPr>
        <w:t xml:space="preserve">. </w:t>
      </w:r>
      <w:r w:rsidRPr="00D21961">
        <w:rPr>
          <w:rFonts w:asciiTheme="minorHAnsi" w:eastAsia="Times New Roman" w:hAnsiTheme="minorHAnsi" w:cstheme="minorHAnsi"/>
          <w:color w:val="000000"/>
          <w:u w:val="single"/>
          <w:lang w:eastAsia="es-MX"/>
        </w:rPr>
        <w:t>APROBADO POR</w:t>
      </w:r>
      <w:r w:rsidR="00E74A55" w:rsidRPr="00E74A55">
        <w:rPr>
          <w:rFonts w:asciiTheme="minorHAnsi" w:eastAsia="Times New Roman" w:hAnsiTheme="minorHAnsi" w:cstheme="minorHAnsi"/>
          <w:color w:val="000000"/>
          <w:u w:val="single"/>
          <w:lang w:eastAsia="es-MX"/>
        </w:rPr>
        <w:t xml:space="preserve"> </w:t>
      </w:r>
      <w:r w:rsidR="00E74A55" w:rsidRPr="009349B4">
        <w:rPr>
          <w:rFonts w:asciiTheme="minorHAnsi" w:eastAsia="Times New Roman" w:hAnsiTheme="minorHAnsi" w:cstheme="minorHAnsi"/>
          <w:u w:val="single"/>
          <w:lang w:eastAsia="es-MX"/>
        </w:rPr>
        <w:t xml:space="preserve">UNANIMIDAD </w:t>
      </w:r>
      <w:r w:rsidRPr="00D21961">
        <w:rPr>
          <w:rFonts w:asciiTheme="minorHAnsi" w:eastAsia="Times New Roman" w:hAnsiTheme="minorHAnsi" w:cstheme="minorHAnsi"/>
          <w:color w:val="000000"/>
          <w:u w:val="single"/>
          <w:lang w:eastAsia="es-MX"/>
        </w:rPr>
        <w:t>DE VOTOS</w:t>
      </w:r>
      <w:r w:rsidRPr="00D21961">
        <w:rPr>
          <w:rFonts w:asciiTheme="minorHAnsi" w:eastAsia="Times New Roman" w:hAnsiTheme="minorHAnsi" w:cstheme="minorHAnsi"/>
          <w:color w:val="000000"/>
          <w:lang w:eastAsia="es-MX"/>
        </w:rPr>
        <w:t>.</w:t>
      </w:r>
      <w:r w:rsidR="00E74A55">
        <w:rPr>
          <w:rFonts w:asciiTheme="minorHAnsi" w:eastAsia="Times New Roman" w:hAnsiTheme="minorHAnsi" w:cstheme="minorHAnsi"/>
          <w:color w:val="000000"/>
          <w:lang w:eastAsia="es-MX"/>
        </w:rPr>
        <w:t xml:space="preserve"> - - - - - - - - - - - - - - - - - - - - - - - - - - - - - - - - - - - - - - - - - - - - - - </w:t>
      </w:r>
    </w:p>
    <w:p w14:paraId="24492E87" w14:textId="5A9A0B4B" w:rsidR="00D21961" w:rsidRPr="00D21961" w:rsidRDefault="00D21961" w:rsidP="00E74A55">
      <w:pPr>
        <w:shd w:val="clear" w:color="auto" w:fill="FFFFFF"/>
        <w:spacing w:after="0" w:line="480" w:lineRule="atLeast"/>
        <w:ind w:firstLine="708"/>
        <w:jc w:val="both"/>
        <w:rPr>
          <w:rFonts w:asciiTheme="minorHAnsi" w:eastAsia="Times New Roman" w:hAnsiTheme="minorHAnsi" w:cstheme="minorHAnsi"/>
          <w:color w:val="000000"/>
          <w:lang w:eastAsia="es-MX"/>
        </w:rPr>
      </w:pPr>
      <w:r w:rsidRPr="00D21961">
        <w:rPr>
          <w:rFonts w:asciiTheme="minorHAnsi" w:eastAsia="Times New Roman" w:hAnsiTheme="minorHAnsi" w:cstheme="minorHAnsi"/>
          <w:b/>
          <w:bCs/>
          <w:color w:val="000000"/>
          <w:lang w:eastAsia="es-MX"/>
        </w:rPr>
        <w:t>ACUERDO XV</w:t>
      </w:r>
      <w:r w:rsidR="00414299">
        <w:rPr>
          <w:rFonts w:asciiTheme="minorHAnsi" w:eastAsia="Times New Roman" w:hAnsiTheme="minorHAnsi" w:cstheme="minorHAnsi"/>
          <w:b/>
          <w:bCs/>
          <w:color w:val="000000"/>
          <w:lang w:eastAsia="es-MX"/>
        </w:rPr>
        <w:t>I</w:t>
      </w:r>
      <w:r w:rsidRPr="00D21961">
        <w:rPr>
          <w:rFonts w:asciiTheme="minorHAnsi" w:eastAsia="Times New Roman" w:hAnsiTheme="minorHAnsi" w:cstheme="minorHAnsi"/>
          <w:b/>
          <w:bCs/>
          <w:color w:val="000000"/>
          <w:lang w:eastAsia="es-MX"/>
        </w:rPr>
        <w:t>I/2</w:t>
      </w:r>
      <w:r w:rsidR="00414299">
        <w:rPr>
          <w:rFonts w:asciiTheme="minorHAnsi" w:eastAsia="Times New Roman" w:hAnsiTheme="minorHAnsi" w:cstheme="minorHAnsi"/>
          <w:b/>
          <w:bCs/>
          <w:color w:val="000000"/>
          <w:lang w:eastAsia="es-MX"/>
        </w:rPr>
        <w:t>7</w:t>
      </w:r>
      <w:r w:rsidRPr="00D21961">
        <w:rPr>
          <w:rFonts w:asciiTheme="minorHAnsi" w:eastAsia="Times New Roman" w:hAnsiTheme="minorHAnsi" w:cstheme="minorHAnsi"/>
          <w:b/>
          <w:bCs/>
          <w:color w:val="000000"/>
          <w:lang w:eastAsia="es-MX"/>
        </w:rPr>
        <w:t>/2021. Escrito de fecha veinticuatro de mayo de dos mil veintiuno, signado por la servidora pública adscrita a la Secretaría General de Acuerdos del Tribunal Superior de Justicia del Estado. - - - - - - - - - - - - - - - - - - - - - - - -</w:t>
      </w:r>
    </w:p>
    <w:p w14:paraId="268ABE12" w14:textId="0F368B5B" w:rsidR="00D21961" w:rsidRPr="00D21961" w:rsidRDefault="00D21961" w:rsidP="00D21961">
      <w:pPr>
        <w:shd w:val="clear" w:color="auto" w:fill="FFFFFF"/>
        <w:spacing w:after="0" w:line="480" w:lineRule="atLeast"/>
        <w:jc w:val="both"/>
        <w:rPr>
          <w:rFonts w:asciiTheme="minorHAnsi" w:eastAsia="Times New Roman" w:hAnsiTheme="minorHAnsi" w:cstheme="minorHAnsi"/>
          <w:i/>
          <w:iCs/>
          <w:color w:val="000000"/>
          <w:lang w:eastAsia="es-MX"/>
        </w:rPr>
      </w:pPr>
      <w:r w:rsidRPr="00D21961">
        <w:rPr>
          <w:rFonts w:asciiTheme="minorHAnsi" w:eastAsia="Times New Roman" w:hAnsiTheme="minorHAnsi" w:cstheme="minorHAnsi"/>
          <w:i/>
          <w:iCs/>
          <w:color w:val="000000"/>
          <w:lang w:eastAsia="es-MX"/>
        </w:rPr>
        <w:t>Dada cuenta con el escrito de fecha veinticuatro de mayo de dos mil veintiuno, mediante el cual la servidora pública que nos ocupa solicita la ampliación de gasto médico para su dependiente económica (madre), y en su caso, para su otra dependiente (hija) y la misma solicitante, por las circunstancias especificadas en el escrito de cuenta, y toda vez que se está ante la presencia del derecho humano a la salud consignado en el artículo 4, párrafo cuarto, de la Constitución Política de los Estados Unidos Mexicanos, con fundamento en lo que establecen los artículos 61, de la Ley Orgánica del Poder Judicial del Estado; 9, fracción XVII, del Reglamento del Consejo de la Judicatura; y VIGÉSIMO QUINTO, de los Lineamientos del Servicio de Salud para las Personas Servidoras Públicas, se autoriza en este momento  la ampliación del gasto médico a la servidora pública únicamente para su dependiente económica (madre),</w:t>
      </w:r>
      <w:r w:rsidR="008912BE" w:rsidRPr="008912BE">
        <w:rPr>
          <w:rFonts w:asciiTheme="minorHAnsi" w:eastAsia="Times New Roman" w:hAnsiTheme="minorHAnsi" w:cstheme="minorHAnsi"/>
          <w:i/>
          <w:iCs/>
          <w:color w:val="000000"/>
          <w:lang w:eastAsia="es-MX"/>
        </w:rPr>
        <w:t xml:space="preserve"> </w:t>
      </w:r>
      <w:r w:rsidRPr="00D21961">
        <w:rPr>
          <w:rFonts w:asciiTheme="minorHAnsi" w:eastAsia="Times New Roman" w:hAnsiTheme="minorHAnsi" w:cstheme="minorHAnsi"/>
          <w:i/>
          <w:iCs/>
          <w:color w:val="000000"/>
          <w:u w:val="single"/>
          <w:lang w:eastAsia="es-MX"/>
        </w:rPr>
        <w:t>por cuanto hace a la atención especializada, estudios y medicamentos que prescriba y/o autorice el responsable del módulo médico, relacionados con el tratamiento para las enfermedad que se precisa en el escrito de cuenta</w:t>
      </w:r>
      <w:r w:rsidRPr="00047AB6">
        <w:rPr>
          <w:rFonts w:asciiTheme="minorHAnsi" w:eastAsia="Times New Roman" w:hAnsiTheme="minorHAnsi" w:cstheme="minorHAnsi"/>
          <w:i/>
          <w:iCs/>
          <w:u w:val="single"/>
          <w:lang w:eastAsia="es-MX"/>
        </w:rPr>
        <w:t>;</w:t>
      </w:r>
      <w:r w:rsidRPr="00047AB6">
        <w:rPr>
          <w:rFonts w:asciiTheme="minorHAnsi" w:eastAsia="Times New Roman" w:hAnsiTheme="minorHAnsi" w:cstheme="minorHAnsi"/>
          <w:i/>
          <w:iCs/>
          <w:lang w:eastAsia="es-MX"/>
        </w:rPr>
        <w:t> reservando la autorización de dicha ampliación, para su otra dependiente y para la peticionaria, para cuando el caso lo requiera; </w:t>
      </w:r>
      <w:r w:rsidRPr="00D21961">
        <w:rPr>
          <w:rFonts w:asciiTheme="minorHAnsi" w:eastAsia="Times New Roman" w:hAnsiTheme="minorHAnsi" w:cstheme="minorHAnsi"/>
          <w:i/>
          <w:iCs/>
          <w:color w:val="000000"/>
          <w:lang w:eastAsia="es-MX"/>
        </w:rPr>
        <w:t>asimismo, se instruye al Tesorero del Poder Judicial del Estado, respecto a las particularidades siguientes:      </w:t>
      </w:r>
    </w:p>
    <w:p w14:paraId="33AA87E4" w14:textId="77777777" w:rsidR="00D21961" w:rsidRPr="00D21961" w:rsidRDefault="00D21961" w:rsidP="00D21961">
      <w:pPr>
        <w:shd w:val="clear" w:color="auto" w:fill="FFFFFF"/>
        <w:spacing w:after="0" w:line="480" w:lineRule="atLeast"/>
        <w:jc w:val="both"/>
        <w:rPr>
          <w:rFonts w:asciiTheme="minorHAnsi" w:eastAsia="Times New Roman" w:hAnsiTheme="minorHAnsi" w:cstheme="minorHAnsi"/>
          <w:i/>
          <w:iCs/>
          <w:color w:val="000000"/>
          <w:lang w:eastAsia="es-MX"/>
        </w:rPr>
      </w:pPr>
      <w:r w:rsidRPr="00D21961">
        <w:rPr>
          <w:rFonts w:asciiTheme="minorHAnsi" w:eastAsia="Times New Roman" w:hAnsiTheme="minorHAnsi" w:cstheme="minorHAnsi"/>
          <w:i/>
          <w:iCs/>
          <w:color w:val="000000"/>
          <w:lang w:eastAsia="es-MX"/>
        </w:rPr>
        <w:t>1.- Para el caso de que la solicitante aún no haya rebasado el tope autorizado, girar indicaciones a quien corresponda, a fin de que, en coordinación con la solicitante, verifique los diversos gastos médicos que genere para no rebasar el tope autorizado y, una vez que llegue a dicho tope, se autoriza la ampliación del gasto médico en los términos aquí precisados;     </w:t>
      </w:r>
    </w:p>
    <w:p w14:paraId="302BF704" w14:textId="77777777" w:rsidR="00D21961" w:rsidRPr="00D21961" w:rsidRDefault="00D21961" w:rsidP="00D21961">
      <w:pPr>
        <w:shd w:val="clear" w:color="auto" w:fill="FFFFFF"/>
        <w:spacing w:after="0" w:line="480" w:lineRule="atLeast"/>
        <w:jc w:val="both"/>
        <w:rPr>
          <w:rFonts w:asciiTheme="minorHAnsi" w:eastAsia="Times New Roman" w:hAnsiTheme="minorHAnsi" w:cstheme="minorHAnsi"/>
          <w:i/>
          <w:iCs/>
          <w:color w:val="000000"/>
          <w:lang w:eastAsia="es-MX"/>
        </w:rPr>
      </w:pPr>
      <w:r w:rsidRPr="00D21961">
        <w:rPr>
          <w:rFonts w:asciiTheme="minorHAnsi" w:eastAsia="Times New Roman" w:hAnsiTheme="minorHAnsi" w:cstheme="minorHAnsi"/>
          <w:i/>
          <w:iCs/>
          <w:color w:val="000000"/>
          <w:lang w:eastAsia="es-MX"/>
        </w:rPr>
        <w:lastRenderedPageBreak/>
        <w:t>2.- Para el caso de que ya haya rebasado el tope autorizado, se autoriza el pago de la cantidad rebasada, únicamente por cuanto hace a los medicamentos autorizados por el responsable del módulo médico respecto de dicha enfermedad y los servicios especializados para la atención médica, en términos del escrito de cuenta;    </w:t>
      </w:r>
    </w:p>
    <w:p w14:paraId="21B02F58" w14:textId="54120B50" w:rsidR="00D21961" w:rsidRPr="00D21961" w:rsidRDefault="00D21961" w:rsidP="00D21961">
      <w:pPr>
        <w:shd w:val="clear" w:color="auto" w:fill="FFFFFF"/>
        <w:spacing w:after="0" w:line="480" w:lineRule="atLeast"/>
        <w:jc w:val="both"/>
        <w:rPr>
          <w:rFonts w:asciiTheme="minorHAnsi" w:eastAsia="Times New Roman" w:hAnsiTheme="minorHAnsi" w:cstheme="minorHAnsi"/>
          <w:i/>
          <w:iCs/>
          <w:color w:val="000000"/>
          <w:lang w:eastAsia="es-MX"/>
        </w:rPr>
      </w:pPr>
      <w:r w:rsidRPr="00D21961">
        <w:rPr>
          <w:rFonts w:asciiTheme="minorHAnsi" w:eastAsia="Times New Roman" w:hAnsiTheme="minorHAnsi" w:cstheme="minorHAnsi"/>
          <w:i/>
          <w:iCs/>
          <w:color w:val="000000"/>
          <w:lang w:eastAsia="es-MX"/>
        </w:rPr>
        <w:t>3.- Para el caso de que la solicitante presente facturas por concepto de medicamentos, servicios médicos especializados y/o de laboratorio que haya erogado con fecha posterior a aquella en que haya rebasado el tope autorizado, de igual forma se autoriza el pago de aquellas que guarden relación con los medicamentos y servicios especializados autorizados por el responsable del Módulo Médico, respecto de la</w:t>
      </w:r>
      <w:r w:rsidR="008912BE" w:rsidRPr="008912BE">
        <w:rPr>
          <w:rFonts w:asciiTheme="minorHAnsi" w:eastAsia="Times New Roman" w:hAnsiTheme="minorHAnsi" w:cstheme="minorHAnsi"/>
          <w:i/>
          <w:iCs/>
          <w:color w:val="000000"/>
          <w:lang w:eastAsia="es-MX"/>
        </w:rPr>
        <w:t>s</w:t>
      </w:r>
      <w:r w:rsidRPr="00D21961">
        <w:rPr>
          <w:rFonts w:asciiTheme="minorHAnsi" w:eastAsia="Times New Roman" w:hAnsiTheme="minorHAnsi" w:cstheme="minorHAnsi"/>
          <w:i/>
          <w:iCs/>
          <w:color w:val="000000"/>
          <w:lang w:eastAsia="es-MX"/>
        </w:rPr>
        <w:t xml:space="preserve"> enfermedad</w:t>
      </w:r>
      <w:r w:rsidR="008912BE" w:rsidRPr="008912BE">
        <w:rPr>
          <w:rFonts w:asciiTheme="minorHAnsi" w:eastAsia="Times New Roman" w:hAnsiTheme="minorHAnsi" w:cstheme="minorHAnsi"/>
          <w:i/>
          <w:iCs/>
          <w:color w:val="000000"/>
          <w:lang w:eastAsia="es-MX"/>
        </w:rPr>
        <w:t>es</w:t>
      </w:r>
      <w:r w:rsidRPr="00D21961">
        <w:rPr>
          <w:rFonts w:asciiTheme="minorHAnsi" w:eastAsia="Times New Roman" w:hAnsiTheme="minorHAnsi" w:cstheme="minorHAnsi"/>
          <w:i/>
          <w:iCs/>
          <w:color w:val="000000"/>
          <w:lang w:eastAsia="es-MX"/>
        </w:rPr>
        <w:t xml:space="preserve"> en cita.  </w:t>
      </w:r>
    </w:p>
    <w:p w14:paraId="7F15031B" w14:textId="75E1F3E0" w:rsidR="00D21961" w:rsidRDefault="00D21961" w:rsidP="00D21961">
      <w:pPr>
        <w:shd w:val="clear" w:color="auto" w:fill="FFFFFF"/>
        <w:spacing w:after="0" w:line="480" w:lineRule="atLeast"/>
        <w:jc w:val="both"/>
        <w:rPr>
          <w:rFonts w:asciiTheme="minorHAnsi" w:eastAsia="Times New Roman" w:hAnsiTheme="minorHAnsi" w:cstheme="minorHAnsi"/>
          <w:color w:val="000000"/>
          <w:lang w:eastAsia="es-MX"/>
        </w:rPr>
      </w:pPr>
      <w:r w:rsidRPr="00D21961">
        <w:rPr>
          <w:rFonts w:asciiTheme="minorHAnsi" w:eastAsia="Times New Roman" w:hAnsiTheme="minorHAnsi" w:cstheme="minorHAnsi"/>
          <w:i/>
          <w:iCs/>
          <w:color w:val="000000"/>
          <w:lang w:eastAsia="es-MX"/>
        </w:rPr>
        <w:t xml:space="preserve">Con copia del escrito de cuenta, el cual contiene datos personales y sensibles de la servidora pública que nos ocupa, mismos que se transfieren en términos de los artículos 13, fracciones II y V, 14 y 39, fracción VIII, de la Ley de Protección de Datos Personales en Posesión de Sujetos Obligados del Estado de Tlaxcala, comuníquese esta determinación al Tesorero del Poder Judicial del Estado y al responsable del módulo médico, para su conocimiento y efectos conducentes. Comuníquese también a la servidora pública, en respuesta a su solicitud. </w:t>
      </w:r>
      <w:r w:rsidRPr="00D21961">
        <w:rPr>
          <w:rFonts w:asciiTheme="minorHAnsi" w:eastAsia="Times New Roman" w:hAnsiTheme="minorHAnsi" w:cstheme="minorHAnsi"/>
          <w:color w:val="000000"/>
          <w:u w:val="single"/>
          <w:lang w:eastAsia="es-MX"/>
        </w:rPr>
        <w:t xml:space="preserve">APROBADO </w:t>
      </w:r>
      <w:r w:rsidRPr="009349B4">
        <w:rPr>
          <w:rFonts w:asciiTheme="minorHAnsi" w:eastAsia="Times New Roman" w:hAnsiTheme="minorHAnsi" w:cstheme="minorHAnsi"/>
          <w:u w:val="single"/>
          <w:lang w:eastAsia="es-MX"/>
        </w:rPr>
        <w:t xml:space="preserve">POR </w:t>
      </w:r>
      <w:r w:rsidR="008912BE" w:rsidRPr="009349B4">
        <w:rPr>
          <w:rFonts w:asciiTheme="minorHAnsi" w:eastAsia="Times New Roman" w:hAnsiTheme="minorHAnsi" w:cstheme="minorHAnsi"/>
          <w:u w:val="single"/>
          <w:lang w:eastAsia="es-MX"/>
        </w:rPr>
        <w:t xml:space="preserve">UNANIMIDAD </w:t>
      </w:r>
      <w:r w:rsidRPr="00D21961">
        <w:rPr>
          <w:rFonts w:asciiTheme="minorHAnsi" w:eastAsia="Times New Roman" w:hAnsiTheme="minorHAnsi" w:cstheme="minorHAnsi"/>
          <w:color w:val="000000"/>
          <w:u w:val="single"/>
          <w:lang w:eastAsia="es-MX"/>
        </w:rPr>
        <w:t>DE VOTOS</w:t>
      </w:r>
      <w:r w:rsidRPr="00D21961">
        <w:rPr>
          <w:rFonts w:asciiTheme="minorHAnsi" w:eastAsia="Times New Roman" w:hAnsiTheme="minorHAnsi" w:cstheme="minorHAnsi"/>
          <w:color w:val="000000"/>
          <w:lang w:eastAsia="es-MX"/>
        </w:rPr>
        <w:t>. </w:t>
      </w:r>
      <w:r w:rsidR="008912BE">
        <w:rPr>
          <w:rFonts w:asciiTheme="minorHAnsi" w:eastAsia="Times New Roman" w:hAnsiTheme="minorHAnsi" w:cstheme="minorHAnsi"/>
          <w:color w:val="000000"/>
          <w:lang w:eastAsia="es-MX"/>
        </w:rPr>
        <w:t xml:space="preserve">- - - - - - - - - - - - - - - - - - - - - - - - - - - - - - - - - - - - - - - - - - - - - - - - - - - - - - - - - - - - </w:t>
      </w:r>
    </w:p>
    <w:p w14:paraId="7855D9D9" w14:textId="77777777" w:rsidR="00C240E2" w:rsidRPr="00D21961" w:rsidRDefault="00C240E2" w:rsidP="00D21961">
      <w:pPr>
        <w:shd w:val="clear" w:color="auto" w:fill="FFFFFF"/>
        <w:spacing w:after="0" w:line="480" w:lineRule="atLeast"/>
        <w:jc w:val="both"/>
        <w:rPr>
          <w:rFonts w:asciiTheme="minorHAnsi" w:eastAsia="Times New Roman" w:hAnsiTheme="minorHAnsi" w:cstheme="minorHAnsi"/>
          <w:color w:val="000000"/>
          <w:lang w:eastAsia="es-MX"/>
        </w:rPr>
      </w:pPr>
    </w:p>
    <w:p w14:paraId="47D3BB9B" w14:textId="741E8072" w:rsidR="00F2796B" w:rsidRPr="00414299" w:rsidRDefault="00F2796B" w:rsidP="00C240E2">
      <w:pPr>
        <w:shd w:val="clear" w:color="auto" w:fill="FFFFFF"/>
        <w:spacing w:after="0" w:line="480" w:lineRule="auto"/>
        <w:ind w:firstLine="708"/>
        <w:jc w:val="both"/>
        <w:rPr>
          <w:rFonts w:eastAsia="Times New Roman" w:cs="Calibri"/>
          <w:color w:val="000000"/>
          <w:lang w:eastAsia="es-MX"/>
        </w:rPr>
      </w:pPr>
      <w:r w:rsidRPr="00414299">
        <w:rPr>
          <w:rFonts w:eastAsia="Times New Roman" w:cs="Calibri"/>
          <w:b/>
          <w:bCs/>
          <w:color w:val="000000"/>
          <w:lang w:eastAsia="es-MX"/>
        </w:rPr>
        <w:t>ACUERDO XVIII/27/2021. Escrito de fecha siete de mayo de dos mil veintiuno, signado por la servidora pública adscrita al Juzgado Civil y Familiar del Distrito Judicial de Morelos. - - - - - - - - - - - - - - - - - - - - - - - - - - - - - - - - - - - - - - - - - - - - - - - - - - - - - - - -</w:t>
      </w:r>
      <w:r w:rsidR="00414299">
        <w:rPr>
          <w:rFonts w:eastAsia="Times New Roman" w:cs="Calibri"/>
          <w:b/>
          <w:bCs/>
          <w:color w:val="000000"/>
          <w:lang w:eastAsia="es-MX"/>
        </w:rPr>
        <w:t xml:space="preserve"> </w:t>
      </w:r>
    </w:p>
    <w:p w14:paraId="20D10E17" w14:textId="01112EFF" w:rsidR="00F2796B" w:rsidRPr="00C240E2" w:rsidRDefault="00F2796B" w:rsidP="00C240E2">
      <w:pPr>
        <w:shd w:val="clear" w:color="auto" w:fill="FFFFFF"/>
        <w:spacing w:after="0" w:line="480" w:lineRule="auto"/>
        <w:jc w:val="both"/>
        <w:rPr>
          <w:rFonts w:eastAsia="Times New Roman" w:cs="Calibri"/>
          <w:i/>
          <w:iCs/>
          <w:color w:val="000000"/>
          <w:lang w:eastAsia="es-MX"/>
        </w:rPr>
      </w:pPr>
      <w:r w:rsidRPr="00C240E2">
        <w:rPr>
          <w:rFonts w:eastAsia="Times New Roman" w:cs="Calibri"/>
          <w:i/>
          <w:iCs/>
          <w:color w:val="000000"/>
          <w:lang w:eastAsia="es-MX"/>
        </w:rPr>
        <w:t>Dada cuenta con el</w:t>
      </w:r>
      <w:r w:rsidR="00414299" w:rsidRPr="00C240E2">
        <w:rPr>
          <w:rFonts w:eastAsia="Times New Roman" w:cs="Calibri"/>
          <w:i/>
          <w:iCs/>
          <w:color w:val="000000"/>
          <w:lang w:eastAsia="es-MX"/>
        </w:rPr>
        <w:t xml:space="preserve"> </w:t>
      </w:r>
      <w:r w:rsidRPr="00C240E2">
        <w:rPr>
          <w:rFonts w:eastAsia="Times New Roman" w:cs="Calibri"/>
          <w:i/>
          <w:iCs/>
          <w:color w:val="000000"/>
          <w:lang w:eastAsia="es-MX"/>
        </w:rPr>
        <w:t>escrito de fecha siete de mayo de dos mil veintiuno,</w:t>
      </w:r>
      <w:r w:rsidR="00414299" w:rsidRPr="00C240E2">
        <w:rPr>
          <w:rFonts w:eastAsia="Times New Roman" w:cs="Calibri"/>
          <w:i/>
          <w:iCs/>
          <w:color w:val="000000"/>
          <w:lang w:eastAsia="es-MX"/>
        </w:rPr>
        <w:t xml:space="preserve"> </w:t>
      </w:r>
      <w:r w:rsidRPr="00C240E2">
        <w:rPr>
          <w:rFonts w:eastAsia="Times New Roman" w:cs="Calibri"/>
          <w:i/>
          <w:iCs/>
          <w:color w:val="000000"/>
          <w:lang w:eastAsia="es-MX"/>
        </w:rPr>
        <w:t>mediante</w:t>
      </w:r>
      <w:r w:rsidR="00414299" w:rsidRPr="00C240E2">
        <w:rPr>
          <w:rFonts w:eastAsia="Times New Roman" w:cs="Calibri"/>
          <w:i/>
          <w:iCs/>
          <w:color w:val="000000"/>
          <w:lang w:eastAsia="es-MX"/>
        </w:rPr>
        <w:t xml:space="preserve"> </w:t>
      </w:r>
      <w:r w:rsidRPr="00C240E2">
        <w:rPr>
          <w:rFonts w:eastAsia="Times New Roman" w:cs="Calibri"/>
          <w:i/>
          <w:iCs/>
          <w:color w:val="000000"/>
          <w:lang w:eastAsia="es-MX"/>
        </w:rPr>
        <w:t>el cual la servidora pública que nos ocupa solicita la ampliación de gasto médico para sus dependientes económicos (ascendientes), por las circunstancias especificadas en el escrito de cuenta, y toda vez que se está ante la presencia del derecho humano a la salud consignado en el artículo 4, párrafo cuarto, de la Constitución Política de los Estados Unidos Mexicanos, con fundamento en lo que establecen los artículos 61, de la Ley Orgánica del Poder Judicial del Estado; 9, fracción XVII, del Reglamento del Consejo de la Judicatura; y VIGÉSIMO QUINTO, de los Lineamientos del Servicio de Salud para las Personas Servidoras Públicas, se autoriza la ampliación del gasto médico a la servidora pública con relación a sus dependientes económicos (ascendientes), únicamente </w:t>
      </w:r>
      <w:r w:rsidRPr="00C240E2">
        <w:rPr>
          <w:rFonts w:eastAsia="Times New Roman" w:cs="Calibri"/>
          <w:i/>
          <w:iCs/>
          <w:color w:val="000000"/>
          <w:u w:val="single"/>
          <w:lang w:eastAsia="es-MX"/>
        </w:rPr>
        <w:t xml:space="preserve">por cuanto hace a la atención especializada, estudios y medicamentos que </w:t>
      </w:r>
      <w:r w:rsidRPr="00C240E2">
        <w:rPr>
          <w:rFonts w:eastAsia="Times New Roman" w:cs="Calibri"/>
          <w:i/>
          <w:iCs/>
          <w:color w:val="000000"/>
          <w:u w:val="single"/>
          <w:lang w:eastAsia="es-MX"/>
        </w:rPr>
        <w:lastRenderedPageBreak/>
        <w:t>prescriba y/o autorice el responsable del módulo médico, relacionados con el tratamiento para las enfermedad que se precisa en el escrito de cuenta;</w:t>
      </w:r>
      <w:r w:rsidRPr="00C240E2">
        <w:rPr>
          <w:rFonts w:eastAsia="Times New Roman" w:cs="Calibri"/>
          <w:i/>
          <w:iCs/>
          <w:color w:val="000000"/>
          <w:lang w:eastAsia="es-MX"/>
        </w:rPr>
        <w:t> asimismo, se instruye al Tesorero del Poder Judicial del Estado, respecto a las particularidades siguientes:      </w:t>
      </w:r>
    </w:p>
    <w:p w14:paraId="0F164799" w14:textId="77777777" w:rsidR="00F2796B" w:rsidRPr="00C240E2" w:rsidRDefault="00F2796B" w:rsidP="00414299">
      <w:pPr>
        <w:shd w:val="clear" w:color="auto" w:fill="FFFFFF"/>
        <w:spacing w:after="0" w:line="480" w:lineRule="atLeast"/>
        <w:jc w:val="both"/>
        <w:rPr>
          <w:rFonts w:eastAsia="Times New Roman" w:cs="Calibri"/>
          <w:i/>
          <w:iCs/>
          <w:color w:val="000000"/>
          <w:lang w:eastAsia="es-MX"/>
        </w:rPr>
      </w:pPr>
      <w:r w:rsidRPr="00C240E2">
        <w:rPr>
          <w:rFonts w:eastAsia="Times New Roman" w:cs="Calibri"/>
          <w:i/>
          <w:iCs/>
          <w:color w:val="000000"/>
          <w:lang w:eastAsia="es-MX"/>
        </w:rPr>
        <w:t>1.- Para el caso de que la solicitante aún no haya rebasado el tope autorizado, girar indicaciones a quien corresponda, a fin de que, en coordinación con la solicitante, verifique los diversos gastos médicos que genere para no rebasar el tope autorizado y, una vez que llegue a dicho tope, se autoriza la ampliación del gasto médico en los términos aquí precisados;     </w:t>
      </w:r>
    </w:p>
    <w:p w14:paraId="64C577BF" w14:textId="77777777" w:rsidR="00F2796B" w:rsidRPr="00C240E2" w:rsidRDefault="00F2796B" w:rsidP="00414299">
      <w:pPr>
        <w:shd w:val="clear" w:color="auto" w:fill="FFFFFF"/>
        <w:spacing w:after="0" w:line="480" w:lineRule="atLeast"/>
        <w:jc w:val="both"/>
        <w:rPr>
          <w:rFonts w:eastAsia="Times New Roman" w:cs="Calibri"/>
          <w:i/>
          <w:iCs/>
          <w:color w:val="000000"/>
          <w:lang w:eastAsia="es-MX"/>
        </w:rPr>
      </w:pPr>
      <w:r w:rsidRPr="00C240E2">
        <w:rPr>
          <w:rFonts w:eastAsia="Times New Roman" w:cs="Calibri"/>
          <w:i/>
          <w:iCs/>
          <w:color w:val="000000"/>
          <w:lang w:eastAsia="es-MX"/>
        </w:rPr>
        <w:t>2.- Para el caso de que ya haya rebasado el tope autorizado, se autoriza el pago de la cantidad rebasada, únicamente por cuanto hace a los medicamentos autorizados por el responsable del módulo médico respecto de dicha enfermedad y los servicios especializados para la atención médica, en términos del escrito de cuenta;    </w:t>
      </w:r>
    </w:p>
    <w:p w14:paraId="068FB8F3" w14:textId="77777777" w:rsidR="00F2796B" w:rsidRPr="00C240E2" w:rsidRDefault="00F2796B" w:rsidP="00414299">
      <w:pPr>
        <w:shd w:val="clear" w:color="auto" w:fill="FFFFFF"/>
        <w:spacing w:after="0" w:line="480" w:lineRule="atLeast"/>
        <w:jc w:val="both"/>
        <w:rPr>
          <w:rFonts w:eastAsia="Times New Roman" w:cs="Calibri"/>
          <w:i/>
          <w:iCs/>
          <w:color w:val="000000"/>
          <w:lang w:eastAsia="es-MX"/>
        </w:rPr>
      </w:pPr>
      <w:r w:rsidRPr="00C240E2">
        <w:rPr>
          <w:rFonts w:eastAsia="Times New Roman" w:cs="Calibri"/>
          <w:i/>
          <w:iCs/>
          <w:color w:val="000000"/>
          <w:lang w:eastAsia="es-MX"/>
        </w:rPr>
        <w:t>3.- Para el caso de que la solicitante presente facturas por concepto de medicamentos, servicios médicos especializados y/o de laboratorio que haya erogado con fecha posterior a aquella en que haya rebasado el tope autorizado, de igual forma se autoriza el pago de aquellas que guarden relación con los medicamentos y servicios especializados autorizados por el responsable del Módulo Médico, respecto de la enfermedad en cita.  </w:t>
      </w:r>
    </w:p>
    <w:p w14:paraId="1E410AD0" w14:textId="1064A2CF" w:rsidR="00F2796B" w:rsidRDefault="00F2796B" w:rsidP="00C240E2">
      <w:pPr>
        <w:shd w:val="clear" w:color="auto" w:fill="FFFFFF"/>
        <w:spacing w:after="0" w:line="480" w:lineRule="atLeast"/>
        <w:jc w:val="both"/>
        <w:rPr>
          <w:rFonts w:eastAsia="Times New Roman" w:cs="Calibri"/>
          <w:color w:val="000000"/>
          <w:lang w:eastAsia="es-MX"/>
        </w:rPr>
      </w:pPr>
      <w:r w:rsidRPr="00C240E2">
        <w:rPr>
          <w:rFonts w:eastAsia="Times New Roman" w:cs="Calibri"/>
          <w:i/>
          <w:iCs/>
          <w:color w:val="000000"/>
          <w:lang w:eastAsia="es-MX"/>
        </w:rPr>
        <w:t>Con copia del escrito de cuenta, el cual contiene datos personales y sensibles de la servidora pública que nos ocupa, mismos que se transfieren en términos de los artículos 13, fracciones II y V, 14 y 39, fracción VIII, de la Ley de Protección de Datos Personales en Posesión de Sujetos Obligados del Estado de Tlaxcala, comuníquese esta determinación al Tesorero del Poder Judicial del Estado y al responsable del módulo médico, para su conocimiento y efectos conducentes. Comuníquese también a la servidora pública, en respuesta a su solicitud.</w:t>
      </w:r>
      <w:r w:rsidRPr="00414299">
        <w:rPr>
          <w:rFonts w:eastAsia="Times New Roman" w:cs="Calibri"/>
          <w:color w:val="000000"/>
          <w:lang w:eastAsia="es-MX"/>
        </w:rPr>
        <w:t xml:space="preserve"> </w:t>
      </w:r>
      <w:r w:rsidRPr="00C240E2">
        <w:rPr>
          <w:rFonts w:eastAsia="Times New Roman" w:cs="Calibri"/>
          <w:color w:val="000000"/>
          <w:u w:val="single"/>
          <w:lang w:eastAsia="es-MX"/>
        </w:rPr>
        <w:t>APROBADO POR</w:t>
      </w:r>
      <w:r w:rsidR="00C240E2" w:rsidRPr="00C240E2">
        <w:rPr>
          <w:rFonts w:eastAsia="Times New Roman" w:cs="Calibri"/>
          <w:color w:val="000000"/>
          <w:u w:val="single"/>
          <w:lang w:eastAsia="es-MX"/>
        </w:rPr>
        <w:t xml:space="preserve"> </w:t>
      </w:r>
      <w:r w:rsidR="00C240E2" w:rsidRPr="009349B4">
        <w:rPr>
          <w:rFonts w:eastAsia="Times New Roman" w:cs="Calibri"/>
          <w:u w:val="single"/>
          <w:lang w:eastAsia="es-MX"/>
        </w:rPr>
        <w:t xml:space="preserve">UNANIMIDAD </w:t>
      </w:r>
      <w:r w:rsidRPr="00C240E2">
        <w:rPr>
          <w:rFonts w:eastAsia="Times New Roman" w:cs="Calibri"/>
          <w:color w:val="000000"/>
          <w:u w:val="single"/>
          <w:lang w:eastAsia="es-MX"/>
        </w:rPr>
        <w:t>DE VOTOS</w:t>
      </w:r>
      <w:r w:rsidRPr="00414299">
        <w:rPr>
          <w:rFonts w:eastAsia="Times New Roman" w:cs="Calibri"/>
          <w:color w:val="000000"/>
          <w:lang w:eastAsia="es-MX"/>
        </w:rPr>
        <w:t>. </w:t>
      </w:r>
      <w:r w:rsidR="00C240E2">
        <w:rPr>
          <w:rFonts w:eastAsia="Times New Roman" w:cs="Calibri"/>
          <w:color w:val="000000"/>
          <w:lang w:eastAsia="es-MX"/>
        </w:rPr>
        <w:t>- - - - - - - - - - - - - - - - - - - - - - - - - - - - - - - - - - - - - - - - - - - - - - - - - - - - - - - - - - - -</w:t>
      </w:r>
    </w:p>
    <w:p w14:paraId="7FC69BD0" w14:textId="77777777" w:rsidR="00C240E2" w:rsidRDefault="00C240E2" w:rsidP="00C240E2">
      <w:pPr>
        <w:shd w:val="clear" w:color="auto" w:fill="FFFFFF"/>
        <w:spacing w:after="0" w:line="480" w:lineRule="atLeast"/>
        <w:jc w:val="both"/>
        <w:rPr>
          <w:rFonts w:asciiTheme="minorHAnsi" w:hAnsiTheme="minorHAnsi" w:cstheme="minorHAnsi"/>
          <w:b/>
          <w:bCs/>
        </w:rPr>
      </w:pPr>
    </w:p>
    <w:p w14:paraId="4A45A937" w14:textId="2DCB8933" w:rsidR="00993910" w:rsidRPr="00993910" w:rsidRDefault="00993910" w:rsidP="00993910">
      <w:pPr>
        <w:spacing w:after="0" w:line="480" w:lineRule="auto"/>
        <w:ind w:firstLine="708"/>
        <w:jc w:val="both"/>
        <w:rPr>
          <w:rFonts w:eastAsia="Batang" w:cstheme="minorHAnsi"/>
          <w:b/>
          <w:bCs/>
          <w:color w:val="000000" w:themeColor="text1"/>
        </w:rPr>
      </w:pPr>
      <w:r w:rsidRPr="00993910">
        <w:rPr>
          <w:rFonts w:asciiTheme="minorHAnsi" w:hAnsiTheme="minorHAnsi" w:cstheme="minorHAnsi"/>
          <w:b/>
          <w:bCs/>
        </w:rPr>
        <w:t>X</w:t>
      </w:r>
      <w:r w:rsidR="00224F83">
        <w:rPr>
          <w:rFonts w:asciiTheme="minorHAnsi" w:hAnsiTheme="minorHAnsi" w:cstheme="minorHAnsi"/>
          <w:b/>
          <w:bCs/>
        </w:rPr>
        <w:t>I</w:t>
      </w:r>
      <w:r w:rsidR="00C240E2">
        <w:rPr>
          <w:rFonts w:asciiTheme="minorHAnsi" w:hAnsiTheme="minorHAnsi" w:cstheme="minorHAnsi"/>
          <w:b/>
          <w:bCs/>
        </w:rPr>
        <w:t>X</w:t>
      </w:r>
      <w:r w:rsidRPr="00993910">
        <w:rPr>
          <w:rFonts w:asciiTheme="minorHAnsi" w:hAnsiTheme="minorHAnsi" w:cstheme="minorHAnsi"/>
          <w:b/>
          <w:bCs/>
        </w:rPr>
        <w:t>/2</w:t>
      </w:r>
      <w:r w:rsidR="00C240E2">
        <w:rPr>
          <w:rFonts w:asciiTheme="minorHAnsi" w:hAnsiTheme="minorHAnsi" w:cstheme="minorHAnsi"/>
          <w:b/>
          <w:bCs/>
        </w:rPr>
        <w:t>7</w:t>
      </w:r>
      <w:r w:rsidRPr="00993910">
        <w:rPr>
          <w:rFonts w:asciiTheme="minorHAnsi" w:hAnsiTheme="minorHAnsi" w:cstheme="minorHAnsi"/>
          <w:b/>
          <w:bCs/>
        </w:rPr>
        <w:t xml:space="preserve">/2021. </w:t>
      </w:r>
      <w:r w:rsidRPr="00993910">
        <w:rPr>
          <w:rFonts w:cstheme="minorHAnsi"/>
          <w:b/>
          <w:bCs/>
          <w:color w:val="000000" w:themeColor="text1"/>
        </w:rPr>
        <w:t>DETERMINACIÓN DE ASUNTOS DIVERSOS DE PERSONAL DEL PODER JUDICIAL DEL ESTADO.</w:t>
      </w:r>
      <w:r>
        <w:rPr>
          <w:rFonts w:cstheme="minorHAnsi"/>
          <w:b/>
          <w:bCs/>
          <w:color w:val="000000" w:themeColor="text1"/>
        </w:rPr>
        <w:t xml:space="preserve"> - - - - - - - - - - - - - - - - - - - - - - - - - - - - - - </w:t>
      </w:r>
      <w:r w:rsidR="00551A99">
        <w:rPr>
          <w:rFonts w:cstheme="minorHAnsi"/>
          <w:b/>
          <w:bCs/>
          <w:color w:val="000000" w:themeColor="text1"/>
        </w:rPr>
        <w:t xml:space="preserve"> - - - - - - - - - - - -</w:t>
      </w:r>
    </w:p>
    <w:p w14:paraId="6F42BC96" w14:textId="29D83086" w:rsidR="00D462E0" w:rsidRDefault="00993910" w:rsidP="00993910">
      <w:pPr>
        <w:spacing w:after="0" w:line="480" w:lineRule="auto"/>
        <w:ind w:firstLine="708"/>
        <w:jc w:val="both"/>
        <w:rPr>
          <w:rFonts w:asciiTheme="minorHAnsi" w:hAnsiTheme="minorHAnsi" w:cstheme="minorHAnsi"/>
          <w:b/>
          <w:bCs/>
        </w:rPr>
      </w:pPr>
      <w:r w:rsidRPr="00993910">
        <w:rPr>
          <w:rFonts w:asciiTheme="minorHAnsi" w:hAnsiTheme="minorHAnsi" w:cstheme="minorHAnsi"/>
          <w:b/>
          <w:bCs/>
        </w:rPr>
        <w:t>ACUERD</w:t>
      </w:r>
      <w:r w:rsidR="00551A99">
        <w:rPr>
          <w:rFonts w:asciiTheme="minorHAnsi" w:hAnsiTheme="minorHAnsi" w:cstheme="minorHAnsi"/>
          <w:b/>
          <w:bCs/>
        </w:rPr>
        <w:t>O</w:t>
      </w:r>
      <w:r w:rsidRPr="00993910">
        <w:rPr>
          <w:rFonts w:asciiTheme="minorHAnsi" w:hAnsiTheme="minorHAnsi" w:cstheme="minorHAnsi"/>
          <w:b/>
          <w:bCs/>
        </w:rPr>
        <w:t xml:space="preserve"> X</w:t>
      </w:r>
      <w:r w:rsidR="008912BE">
        <w:rPr>
          <w:rFonts w:asciiTheme="minorHAnsi" w:hAnsiTheme="minorHAnsi" w:cstheme="minorHAnsi"/>
          <w:b/>
          <w:bCs/>
        </w:rPr>
        <w:t>I</w:t>
      </w:r>
      <w:r w:rsidR="00C240E2">
        <w:rPr>
          <w:rFonts w:asciiTheme="minorHAnsi" w:hAnsiTheme="minorHAnsi" w:cstheme="minorHAnsi"/>
          <w:b/>
          <w:bCs/>
        </w:rPr>
        <w:t>X</w:t>
      </w:r>
      <w:r w:rsidRPr="00993910">
        <w:rPr>
          <w:rFonts w:asciiTheme="minorHAnsi" w:hAnsiTheme="minorHAnsi" w:cstheme="minorHAnsi"/>
          <w:b/>
          <w:bCs/>
        </w:rPr>
        <w:t>/2</w:t>
      </w:r>
      <w:r w:rsidR="00C240E2">
        <w:rPr>
          <w:rFonts w:asciiTheme="minorHAnsi" w:hAnsiTheme="minorHAnsi" w:cstheme="minorHAnsi"/>
          <w:b/>
          <w:bCs/>
        </w:rPr>
        <w:t>7</w:t>
      </w:r>
      <w:r w:rsidRPr="00993910">
        <w:rPr>
          <w:rFonts w:asciiTheme="minorHAnsi" w:hAnsiTheme="minorHAnsi" w:cstheme="minorHAnsi"/>
          <w:b/>
          <w:bCs/>
        </w:rPr>
        <w:t>/2021.</w:t>
      </w:r>
      <w:r w:rsidR="00122517">
        <w:rPr>
          <w:rFonts w:asciiTheme="minorHAnsi" w:hAnsiTheme="minorHAnsi" w:cstheme="minorHAnsi"/>
          <w:b/>
          <w:bCs/>
        </w:rPr>
        <w:t>1</w:t>
      </w:r>
      <w:r w:rsidRPr="00993910">
        <w:rPr>
          <w:rFonts w:asciiTheme="minorHAnsi" w:hAnsiTheme="minorHAnsi" w:cstheme="minorHAnsi"/>
          <w:b/>
          <w:bCs/>
        </w:rPr>
        <w:t>. Oficio número 644/2021, de fecha dieciocho de mayo de dos mil veintiuno, signado por el Secretario General y Secretar</w:t>
      </w:r>
      <w:r w:rsidR="00194EC6">
        <w:rPr>
          <w:rFonts w:asciiTheme="minorHAnsi" w:hAnsiTheme="minorHAnsi" w:cstheme="minorHAnsi"/>
          <w:b/>
          <w:bCs/>
        </w:rPr>
        <w:t>i</w:t>
      </w:r>
      <w:r w:rsidRPr="00993910">
        <w:rPr>
          <w:rFonts w:asciiTheme="minorHAnsi" w:hAnsiTheme="minorHAnsi" w:cstheme="minorHAnsi"/>
          <w:b/>
          <w:bCs/>
        </w:rPr>
        <w:t>a de Organización, Escalafón y Estadística</w:t>
      </w:r>
      <w:r>
        <w:rPr>
          <w:rFonts w:asciiTheme="minorHAnsi" w:hAnsiTheme="minorHAnsi" w:cstheme="minorHAnsi"/>
          <w:b/>
          <w:bCs/>
        </w:rPr>
        <w:t xml:space="preserve"> del Sindicato 7 de Mayo.   - - - - - - - - - - - - - - - - - </w:t>
      </w:r>
    </w:p>
    <w:p w14:paraId="1F0B3521" w14:textId="1FC6E3EC" w:rsidR="00166613" w:rsidRPr="00725E8E" w:rsidRDefault="00993910" w:rsidP="007437A3">
      <w:pPr>
        <w:spacing w:after="0" w:line="480" w:lineRule="auto"/>
        <w:jc w:val="both"/>
        <w:rPr>
          <w:rFonts w:asciiTheme="minorHAnsi" w:hAnsiTheme="minorHAnsi" w:cstheme="minorHAnsi"/>
          <w:color w:val="0D0D0D" w:themeColor="text1" w:themeTint="F2"/>
        </w:rPr>
      </w:pPr>
      <w:r w:rsidRPr="00C46269">
        <w:rPr>
          <w:rFonts w:asciiTheme="minorHAnsi" w:hAnsiTheme="minorHAnsi" w:cstheme="minorHAnsi"/>
          <w:i/>
          <w:iCs/>
        </w:rPr>
        <w:lastRenderedPageBreak/>
        <w:t>Dada cuenta con el oficio número 644/2021</w:t>
      </w:r>
      <w:r w:rsidR="00166613" w:rsidRPr="00C46269">
        <w:rPr>
          <w:rFonts w:asciiTheme="minorHAnsi" w:hAnsiTheme="minorHAnsi" w:cstheme="minorHAnsi"/>
          <w:i/>
          <w:iCs/>
        </w:rPr>
        <w:t xml:space="preserve">, </w:t>
      </w:r>
      <w:r w:rsidR="00166613" w:rsidRPr="00C46269">
        <w:rPr>
          <w:rFonts w:eastAsia="Times New Roman" w:cs="Calibri"/>
          <w:i/>
          <w:iCs/>
          <w:color w:val="000000"/>
          <w:lang w:eastAsia="es-MX"/>
        </w:rPr>
        <w:t xml:space="preserve">suscrito por el </w:t>
      </w:r>
      <w:r w:rsidR="008912BE" w:rsidRPr="00C46269">
        <w:rPr>
          <w:rFonts w:eastAsia="Times New Roman" w:cs="Calibri"/>
          <w:i/>
          <w:iCs/>
          <w:color w:val="000000"/>
          <w:lang w:eastAsia="es-MX"/>
        </w:rPr>
        <w:t>S</w:t>
      </w:r>
      <w:r w:rsidR="00166613" w:rsidRPr="00C46269">
        <w:rPr>
          <w:rFonts w:eastAsia="Times New Roman" w:cs="Calibri"/>
          <w:i/>
          <w:iCs/>
          <w:color w:val="000000"/>
          <w:lang w:eastAsia="es-MX"/>
        </w:rPr>
        <w:t xml:space="preserve">ecretario </w:t>
      </w:r>
      <w:r w:rsidR="008912BE" w:rsidRPr="00C46269">
        <w:rPr>
          <w:rFonts w:eastAsia="Times New Roman" w:cs="Calibri"/>
          <w:i/>
          <w:iCs/>
          <w:color w:val="000000"/>
          <w:lang w:eastAsia="es-MX"/>
        </w:rPr>
        <w:t>G</w:t>
      </w:r>
      <w:r w:rsidR="00166613" w:rsidRPr="00C46269">
        <w:rPr>
          <w:rFonts w:eastAsia="Times New Roman" w:cs="Calibri"/>
          <w:i/>
          <w:iCs/>
          <w:color w:val="000000"/>
          <w:lang w:eastAsia="es-MX"/>
        </w:rPr>
        <w:t xml:space="preserve">eneral y la </w:t>
      </w:r>
      <w:r w:rsidR="008912BE" w:rsidRPr="00C46269">
        <w:rPr>
          <w:rFonts w:eastAsia="Times New Roman" w:cs="Calibri"/>
          <w:i/>
          <w:iCs/>
          <w:color w:val="000000"/>
          <w:lang w:eastAsia="es-MX"/>
        </w:rPr>
        <w:t>S</w:t>
      </w:r>
      <w:r w:rsidR="00166613" w:rsidRPr="00C46269">
        <w:rPr>
          <w:rFonts w:eastAsia="Times New Roman" w:cs="Calibri"/>
          <w:i/>
          <w:iCs/>
          <w:color w:val="000000"/>
          <w:lang w:eastAsia="es-MX"/>
        </w:rPr>
        <w:t xml:space="preserve">ecretaria de </w:t>
      </w:r>
      <w:r w:rsidR="008912BE" w:rsidRPr="00C46269">
        <w:rPr>
          <w:rFonts w:eastAsia="Times New Roman" w:cs="Calibri"/>
          <w:i/>
          <w:iCs/>
          <w:color w:val="000000"/>
          <w:lang w:eastAsia="es-MX"/>
        </w:rPr>
        <w:t>O</w:t>
      </w:r>
      <w:r w:rsidR="00166613" w:rsidRPr="00C46269">
        <w:rPr>
          <w:rFonts w:eastAsia="Times New Roman" w:cs="Calibri"/>
          <w:i/>
          <w:iCs/>
          <w:color w:val="000000"/>
          <w:lang w:eastAsia="es-MX"/>
        </w:rPr>
        <w:t xml:space="preserve">rganización, </w:t>
      </w:r>
      <w:r w:rsidR="008912BE" w:rsidRPr="00C46269">
        <w:rPr>
          <w:rFonts w:eastAsia="Times New Roman" w:cs="Calibri"/>
          <w:i/>
          <w:iCs/>
          <w:color w:val="000000"/>
          <w:lang w:eastAsia="es-MX"/>
        </w:rPr>
        <w:t>E</w:t>
      </w:r>
      <w:r w:rsidR="00166613" w:rsidRPr="00C46269">
        <w:rPr>
          <w:rFonts w:eastAsia="Times New Roman" w:cs="Calibri"/>
          <w:i/>
          <w:iCs/>
          <w:color w:val="000000"/>
          <w:lang w:eastAsia="es-MX"/>
        </w:rPr>
        <w:t xml:space="preserve">scalafón y </w:t>
      </w:r>
      <w:r w:rsidR="008912BE" w:rsidRPr="00C46269">
        <w:rPr>
          <w:rFonts w:eastAsia="Times New Roman" w:cs="Calibri"/>
          <w:i/>
          <w:iCs/>
          <w:color w:val="000000"/>
          <w:lang w:eastAsia="es-MX"/>
        </w:rPr>
        <w:t>E</w:t>
      </w:r>
      <w:r w:rsidR="00166613" w:rsidRPr="00C46269">
        <w:rPr>
          <w:rFonts w:eastAsia="Times New Roman" w:cs="Calibri"/>
          <w:i/>
          <w:iCs/>
          <w:color w:val="000000"/>
          <w:lang w:eastAsia="es-MX"/>
        </w:rPr>
        <w:t xml:space="preserve">stadística, del </w:t>
      </w:r>
      <w:r w:rsidR="008912BE" w:rsidRPr="00C46269">
        <w:rPr>
          <w:rFonts w:eastAsia="Times New Roman" w:cs="Calibri"/>
          <w:i/>
          <w:iCs/>
          <w:color w:val="000000"/>
          <w:lang w:eastAsia="es-MX"/>
        </w:rPr>
        <w:t>S</w:t>
      </w:r>
      <w:r w:rsidR="00166613" w:rsidRPr="00C46269">
        <w:rPr>
          <w:rFonts w:eastAsia="Times New Roman" w:cs="Calibri"/>
          <w:i/>
          <w:iCs/>
          <w:color w:val="000000"/>
          <w:lang w:eastAsia="es-MX"/>
        </w:rPr>
        <w:t xml:space="preserve">indicato “7 de Mayo” mediante el cual remiten la renuncia voluntaria de la C. </w:t>
      </w:r>
      <w:r w:rsidR="007437A3" w:rsidRPr="00C46269">
        <w:rPr>
          <w:rFonts w:eastAsia="Times New Roman" w:cs="Calibri"/>
          <w:i/>
          <w:iCs/>
          <w:color w:val="000000"/>
          <w:lang w:eastAsia="es-MX"/>
        </w:rPr>
        <w:t xml:space="preserve">Brenda </w:t>
      </w:r>
      <w:proofErr w:type="spellStart"/>
      <w:r w:rsidR="007437A3" w:rsidRPr="00C46269">
        <w:rPr>
          <w:rFonts w:eastAsia="Times New Roman" w:cs="Calibri"/>
          <w:i/>
          <w:iCs/>
          <w:color w:val="000000"/>
          <w:lang w:eastAsia="es-MX"/>
        </w:rPr>
        <w:t>Zecua</w:t>
      </w:r>
      <w:proofErr w:type="spellEnd"/>
      <w:r w:rsidR="007437A3" w:rsidRPr="00C46269">
        <w:rPr>
          <w:rFonts w:eastAsia="Times New Roman" w:cs="Calibri"/>
          <w:i/>
          <w:iCs/>
          <w:color w:val="000000"/>
          <w:lang w:eastAsia="es-MX"/>
        </w:rPr>
        <w:t xml:space="preserve"> Ortiz</w:t>
      </w:r>
      <w:r w:rsidR="00166613" w:rsidRPr="00C46269">
        <w:rPr>
          <w:rFonts w:eastAsia="Times New Roman" w:cs="Calibri"/>
          <w:i/>
          <w:iCs/>
          <w:color w:val="000000"/>
          <w:lang w:eastAsia="es-MX"/>
        </w:rPr>
        <w:t xml:space="preserve">, con categoría de </w:t>
      </w:r>
      <w:r w:rsidR="007437A3" w:rsidRPr="00C46269">
        <w:rPr>
          <w:rFonts w:eastAsia="Times New Roman" w:cs="Calibri"/>
          <w:i/>
          <w:iCs/>
          <w:color w:val="000000"/>
          <w:lang w:eastAsia="es-MX"/>
        </w:rPr>
        <w:t>auxiliar técnica</w:t>
      </w:r>
      <w:r w:rsidR="00166613" w:rsidRPr="00C46269">
        <w:rPr>
          <w:rFonts w:eastAsia="Times New Roman" w:cs="Calibri"/>
          <w:i/>
          <w:iCs/>
          <w:color w:val="000000"/>
          <w:lang w:eastAsia="es-MX"/>
        </w:rPr>
        <w:t xml:space="preserve">, adscrita al Juzgado </w:t>
      </w:r>
      <w:r w:rsidR="007437A3" w:rsidRPr="00C46269">
        <w:rPr>
          <w:rFonts w:eastAsia="Times New Roman" w:cs="Calibri"/>
          <w:i/>
          <w:iCs/>
          <w:color w:val="000000"/>
          <w:lang w:eastAsia="es-MX"/>
        </w:rPr>
        <w:t>de Control y de Juicio Oral del Distrito Judicial de Guridi y Alcocer</w:t>
      </w:r>
      <w:r w:rsidR="00166613" w:rsidRPr="00C46269">
        <w:rPr>
          <w:rFonts w:eastAsia="Times New Roman" w:cs="Calibri"/>
          <w:i/>
          <w:iCs/>
          <w:color w:val="000000"/>
          <w:lang w:eastAsia="es-MX"/>
        </w:rPr>
        <w:t xml:space="preserve">; </w:t>
      </w:r>
      <w:r w:rsidR="00166613" w:rsidRPr="00C46269">
        <w:rPr>
          <w:rFonts w:asciiTheme="minorHAnsi" w:hAnsiTheme="minorHAnsi" w:cstheme="minorHAnsi"/>
          <w:i/>
          <w:iCs/>
        </w:rPr>
        <w:t xml:space="preserve">así como la propuesta de que la </w:t>
      </w:r>
      <w:r w:rsidR="008912BE" w:rsidRPr="00C46269">
        <w:rPr>
          <w:rFonts w:asciiTheme="minorHAnsi" w:hAnsiTheme="minorHAnsi" w:cstheme="minorHAnsi"/>
          <w:i/>
          <w:iCs/>
        </w:rPr>
        <w:t>P</w:t>
      </w:r>
      <w:r w:rsidR="007437A3" w:rsidRPr="00C46269">
        <w:rPr>
          <w:rFonts w:asciiTheme="minorHAnsi" w:hAnsiTheme="minorHAnsi" w:cstheme="minorHAnsi"/>
          <w:i/>
          <w:iCs/>
        </w:rPr>
        <w:t>sicóloga Berenice Hernández Meneses</w:t>
      </w:r>
      <w:r w:rsidR="00166613" w:rsidRPr="00C46269">
        <w:rPr>
          <w:rFonts w:asciiTheme="minorHAnsi" w:hAnsiTheme="minorHAnsi" w:cstheme="minorHAnsi"/>
          <w:i/>
          <w:iCs/>
        </w:rPr>
        <w:t xml:space="preserve"> ocupe el espacio que deja dicha servidora pública; </w:t>
      </w:r>
      <w:r w:rsidR="007437A3" w:rsidRPr="00C46269">
        <w:rPr>
          <w:rFonts w:asciiTheme="minorHAnsi" w:hAnsiTheme="minorHAnsi" w:cstheme="minorHAnsi"/>
          <w:i/>
          <w:iCs/>
        </w:rPr>
        <w:t>al</w:t>
      </w:r>
      <w:r w:rsidR="00166613" w:rsidRPr="00C46269">
        <w:rPr>
          <w:rFonts w:asciiTheme="minorHAnsi" w:hAnsiTheme="minorHAnsi" w:cstheme="minorHAnsi"/>
          <w:i/>
          <w:iCs/>
        </w:rPr>
        <w:t xml:space="preserve"> respecto, con fundamento en lo que establecen los artículos 61 y 68, fracción I, de la Ley Orgánica del Poder Judicial del Estado, este cuerpo colegiado acepta la renuncia de la servidora pública en mención y, en consecuencia, se autoriza el </w:t>
      </w:r>
      <w:r w:rsidR="008912BE" w:rsidRPr="00C46269">
        <w:rPr>
          <w:rFonts w:asciiTheme="minorHAnsi" w:hAnsiTheme="minorHAnsi" w:cstheme="minorHAnsi"/>
          <w:i/>
          <w:iCs/>
        </w:rPr>
        <w:t xml:space="preserve">pago de </w:t>
      </w:r>
      <w:r w:rsidR="00166613" w:rsidRPr="00C46269">
        <w:rPr>
          <w:rFonts w:asciiTheme="minorHAnsi" w:hAnsiTheme="minorHAnsi" w:cstheme="minorHAnsi"/>
          <w:i/>
          <w:iCs/>
        </w:rPr>
        <w:t xml:space="preserve">las prestaciones que </w:t>
      </w:r>
      <w:r w:rsidR="008912BE" w:rsidRPr="00C46269">
        <w:rPr>
          <w:rFonts w:asciiTheme="minorHAnsi" w:hAnsiTheme="minorHAnsi" w:cstheme="minorHAnsi"/>
          <w:i/>
          <w:iCs/>
        </w:rPr>
        <w:t>conforme al convenio de trabajo le correspondan</w:t>
      </w:r>
      <w:r w:rsidR="00166613" w:rsidRPr="00C46269">
        <w:rPr>
          <w:rFonts w:asciiTheme="minorHAnsi" w:hAnsiTheme="minorHAnsi" w:cstheme="minorHAnsi"/>
          <w:i/>
          <w:iCs/>
        </w:rPr>
        <w:t xml:space="preserve">; asimismo, se acepta el ingreso de la </w:t>
      </w:r>
      <w:r w:rsidR="007437A3" w:rsidRPr="00C46269">
        <w:rPr>
          <w:rFonts w:asciiTheme="minorHAnsi" w:hAnsiTheme="minorHAnsi" w:cstheme="minorHAnsi"/>
          <w:i/>
          <w:iCs/>
        </w:rPr>
        <w:t>Psicóloga Berenice Hernández Meneses</w:t>
      </w:r>
      <w:r w:rsidR="00166613" w:rsidRPr="00C46269">
        <w:rPr>
          <w:rFonts w:asciiTheme="minorHAnsi" w:hAnsiTheme="minorHAnsi" w:cstheme="minorHAnsi"/>
          <w:i/>
          <w:iCs/>
        </w:rPr>
        <w:t xml:space="preserve">, como auxiliar técnico, adscrita </w:t>
      </w:r>
      <w:r w:rsidR="00C46269" w:rsidRPr="00C46269">
        <w:rPr>
          <w:rFonts w:eastAsia="Times New Roman" w:cs="Calibri"/>
          <w:i/>
          <w:iCs/>
          <w:color w:val="000000"/>
          <w:lang w:eastAsia="es-MX"/>
        </w:rPr>
        <w:t>al Juzgado de Control y de Juicio Oral del Distrito Judicial de Guridi y Alcocer</w:t>
      </w:r>
      <w:r w:rsidR="00166613" w:rsidRPr="00C46269">
        <w:rPr>
          <w:rFonts w:asciiTheme="minorHAnsi" w:hAnsiTheme="minorHAnsi" w:cstheme="minorHAnsi"/>
          <w:i/>
          <w:iCs/>
        </w:rPr>
        <w:t>, para cubrir la vacante</w:t>
      </w:r>
      <w:r w:rsidR="00194EC6">
        <w:rPr>
          <w:rFonts w:asciiTheme="minorHAnsi" w:hAnsiTheme="minorHAnsi" w:cstheme="minorHAnsi"/>
          <w:i/>
          <w:iCs/>
        </w:rPr>
        <w:t>;</w:t>
      </w:r>
      <w:r w:rsidR="00166613" w:rsidRPr="00C46269">
        <w:rPr>
          <w:rFonts w:asciiTheme="minorHAnsi" w:hAnsiTheme="minorHAnsi" w:cstheme="minorHAnsi"/>
          <w:i/>
          <w:iCs/>
        </w:rPr>
        <w:t xml:space="preserve"> </w:t>
      </w:r>
      <w:r w:rsidR="007437A3" w:rsidRPr="00C46269">
        <w:rPr>
          <w:rFonts w:asciiTheme="minorHAnsi" w:hAnsiTheme="minorHAnsi" w:cstheme="minorHAnsi"/>
          <w:i/>
          <w:iCs/>
        </w:rPr>
        <w:t xml:space="preserve">renuncia e </w:t>
      </w:r>
      <w:r w:rsidR="00166613" w:rsidRPr="00C46269">
        <w:rPr>
          <w:rFonts w:asciiTheme="minorHAnsi" w:hAnsiTheme="minorHAnsi" w:cstheme="minorHAnsi"/>
          <w:i/>
          <w:iCs/>
        </w:rPr>
        <w:t>ingreso</w:t>
      </w:r>
      <w:r w:rsidR="007437A3" w:rsidRPr="00C46269">
        <w:rPr>
          <w:rFonts w:asciiTheme="minorHAnsi" w:hAnsiTheme="minorHAnsi" w:cstheme="minorHAnsi"/>
          <w:i/>
          <w:iCs/>
        </w:rPr>
        <w:t xml:space="preserve"> </w:t>
      </w:r>
      <w:r w:rsidR="00166613" w:rsidRPr="00C46269">
        <w:rPr>
          <w:rFonts w:asciiTheme="minorHAnsi" w:hAnsiTheme="minorHAnsi" w:cstheme="minorHAnsi"/>
          <w:i/>
          <w:iCs/>
        </w:rPr>
        <w:t xml:space="preserve"> que surtirán efectos a partir del </w:t>
      </w:r>
      <w:r w:rsidR="00C46269" w:rsidRPr="00C46269">
        <w:rPr>
          <w:rFonts w:asciiTheme="minorHAnsi" w:hAnsiTheme="minorHAnsi" w:cstheme="minorHAnsi"/>
          <w:i/>
          <w:iCs/>
        </w:rPr>
        <w:t>uno de junio de</w:t>
      </w:r>
      <w:r w:rsidR="00166613" w:rsidRPr="00C46269">
        <w:rPr>
          <w:rFonts w:asciiTheme="minorHAnsi" w:hAnsiTheme="minorHAnsi" w:cstheme="minorHAnsi"/>
          <w:i/>
          <w:iCs/>
        </w:rPr>
        <w:t xml:space="preserve"> dos mil veintiuno. </w:t>
      </w:r>
      <w:r w:rsidR="00166613" w:rsidRPr="00C46269">
        <w:rPr>
          <w:rFonts w:asciiTheme="minorHAnsi" w:hAnsiTheme="minorHAnsi" w:cstheme="minorHAnsi"/>
          <w:i/>
          <w:iCs/>
          <w:color w:val="0D0D0D" w:themeColor="text1" w:themeTint="F2"/>
        </w:rPr>
        <w:t>Comuníquese esta determinación al</w:t>
      </w:r>
      <w:r w:rsidR="00C46269" w:rsidRPr="00C46269">
        <w:rPr>
          <w:rFonts w:asciiTheme="minorHAnsi" w:hAnsiTheme="minorHAnsi" w:cstheme="minorHAnsi"/>
          <w:i/>
          <w:iCs/>
          <w:color w:val="0D0D0D" w:themeColor="text1" w:themeTint="F2"/>
        </w:rPr>
        <w:t xml:space="preserve"> </w:t>
      </w:r>
      <w:r w:rsidR="00166613" w:rsidRPr="00C46269">
        <w:rPr>
          <w:rFonts w:asciiTheme="minorHAnsi" w:hAnsiTheme="minorHAnsi" w:cstheme="minorHAnsi"/>
          <w:i/>
          <w:iCs/>
          <w:color w:val="0D0D0D" w:themeColor="text1" w:themeTint="F2"/>
        </w:rPr>
        <w:t>Tesorer</w:t>
      </w:r>
      <w:r w:rsidR="00C46269" w:rsidRPr="00C46269">
        <w:rPr>
          <w:rFonts w:asciiTheme="minorHAnsi" w:hAnsiTheme="minorHAnsi" w:cstheme="minorHAnsi"/>
          <w:i/>
          <w:iCs/>
          <w:color w:val="0D0D0D" w:themeColor="text1" w:themeTint="F2"/>
        </w:rPr>
        <w:t>o del Poder Judicial del Estado</w:t>
      </w:r>
      <w:r w:rsidR="00166613" w:rsidRPr="00C46269">
        <w:rPr>
          <w:rFonts w:asciiTheme="minorHAnsi" w:hAnsiTheme="minorHAnsi" w:cstheme="minorHAnsi"/>
          <w:i/>
          <w:iCs/>
          <w:color w:val="0D0D0D" w:themeColor="text1" w:themeTint="F2"/>
        </w:rPr>
        <w:t xml:space="preserve"> y Direc</w:t>
      </w:r>
      <w:r w:rsidR="00C46269" w:rsidRPr="00C46269">
        <w:rPr>
          <w:rFonts w:asciiTheme="minorHAnsi" w:hAnsiTheme="minorHAnsi" w:cstheme="minorHAnsi"/>
          <w:i/>
          <w:iCs/>
          <w:color w:val="0D0D0D" w:themeColor="text1" w:themeTint="F2"/>
        </w:rPr>
        <w:t>tor</w:t>
      </w:r>
      <w:r w:rsidR="00166613" w:rsidRPr="00C46269">
        <w:rPr>
          <w:rFonts w:asciiTheme="minorHAnsi" w:hAnsiTheme="minorHAnsi" w:cstheme="minorHAnsi"/>
          <w:i/>
          <w:iCs/>
          <w:color w:val="0D0D0D" w:themeColor="text1" w:themeTint="F2"/>
        </w:rPr>
        <w:t xml:space="preserve"> de Recursos Humanos y Materiales de la Secretaría Ejecutiva, </w:t>
      </w:r>
      <w:r w:rsidR="00C46269" w:rsidRPr="00C46269">
        <w:rPr>
          <w:rFonts w:asciiTheme="minorHAnsi" w:hAnsiTheme="minorHAnsi" w:cstheme="minorHAnsi"/>
          <w:i/>
          <w:iCs/>
          <w:color w:val="0D0D0D" w:themeColor="text1" w:themeTint="F2"/>
        </w:rPr>
        <w:t xml:space="preserve">para su conocimiento y efectos legales correspondientes; </w:t>
      </w:r>
      <w:r w:rsidR="00166613" w:rsidRPr="00C46269">
        <w:rPr>
          <w:rFonts w:asciiTheme="minorHAnsi" w:hAnsiTheme="minorHAnsi" w:cstheme="minorHAnsi"/>
          <w:i/>
          <w:iCs/>
          <w:color w:val="0D0D0D" w:themeColor="text1" w:themeTint="F2"/>
        </w:rPr>
        <w:t>as</w:t>
      </w:r>
      <w:r w:rsidR="00C46269" w:rsidRPr="00C46269">
        <w:rPr>
          <w:rFonts w:asciiTheme="minorHAnsi" w:hAnsiTheme="minorHAnsi" w:cstheme="minorHAnsi"/>
          <w:i/>
          <w:iCs/>
          <w:color w:val="0D0D0D" w:themeColor="text1" w:themeTint="F2"/>
        </w:rPr>
        <w:t>imismo,</w:t>
      </w:r>
      <w:r w:rsidR="00166613" w:rsidRPr="00C46269">
        <w:rPr>
          <w:rFonts w:asciiTheme="minorHAnsi" w:hAnsiTheme="minorHAnsi" w:cstheme="minorHAnsi"/>
          <w:i/>
          <w:iCs/>
          <w:color w:val="0D0D0D" w:themeColor="text1" w:themeTint="F2"/>
        </w:rPr>
        <w:t xml:space="preserve"> al </w:t>
      </w:r>
      <w:r w:rsidR="00C46269" w:rsidRPr="00C46269">
        <w:rPr>
          <w:rFonts w:asciiTheme="minorHAnsi" w:hAnsiTheme="minorHAnsi" w:cstheme="minorHAnsi"/>
          <w:i/>
          <w:iCs/>
          <w:color w:val="0D0D0D" w:themeColor="text1" w:themeTint="F2"/>
        </w:rPr>
        <w:t>S</w:t>
      </w:r>
      <w:r w:rsidR="00166613" w:rsidRPr="00C46269">
        <w:rPr>
          <w:rFonts w:asciiTheme="minorHAnsi" w:hAnsiTheme="minorHAnsi" w:cstheme="minorHAnsi"/>
          <w:i/>
          <w:iCs/>
          <w:color w:val="0D0D0D" w:themeColor="text1" w:themeTint="F2"/>
        </w:rPr>
        <w:t xml:space="preserve">ecretario </w:t>
      </w:r>
      <w:r w:rsidR="00C46269" w:rsidRPr="00C46269">
        <w:rPr>
          <w:rFonts w:asciiTheme="minorHAnsi" w:hAnsiTheme="minorHAnsi" w:cstheme="minorHAnsi"/>
          <w:i/>
          <w:iCs/>
          <w:color w:val="0D0D0D" w:themeColor="text1" w:themeTint="F2"/>
        </w:rPr>
        <w:t>G</w:t>
      </w:r>
      <w:r w:rsidR="00166613" w:rsidRPr="00C46269">
        <w:rPr>
          <w:rFonts w:asciiTheme="minorHAnsi" w:hAnsiTheme="minorHAnsi" w:cstheme="minorHAnsi"/>
          <w:i/>
          <w:iCs/>
          <w:color w:val="0D0D0D" w:themeColor="text1" w:themeTint="F2"/>
        </w:rPr>
        <w:t xml:space="preserve">eneral del </w:t>
      </w:r>
      <w:r w:rsidR="00C46269" w:rsidRPr="00C46269">
        <w:rPr>
          <w:rFonts w:asciiTheme="minorHAnsi" w:hAnsiTheme="minorHAnsi" w:cstheme="minorHAnsi"/>
          <w:i/>
          <w:iCs/>
          <w:color w:val="0D0D0D" w:themeColor="text1" w:themeTint="F2"/>
        </w:rPr>
        <w:t>S</w:t>
      </w:r>
      <w:r w:rsidR="00166613" w:rsidRPr="00C46269">
        <w:rPr>
          <w:rFonts w:asciiTheme="minorHAnsi" w:hAnsiTheme="minorHAnsi" w:cstheme="minorHAnsi"/>
          <w:i/>
          <w:iCs/>
          <w:color w:val="0D0D0D" w:themeColor="text1" w:themeTint="F2"/>
        </w:rPr>
        <w:t>indicato “7 de Mayo”, en respuesta a su oficio</w:t>
      </w:r>
      <w:r w:rsidR="00166613" w:rsidRPr="00725E8E">
        <w:rPr>
          <w:rFonts w:asciiTheme="minorHAnsi" w:hAnsiTheme="minorHAnsi" w:cstheme="minorHAnsi"/>
          <w:i/>
          <w:iCs/>
          <w:color w:val="0D0D0D" w:themeColor="text1" w:themeTint="F2"/>
        </w:rPr>
        <w:t>.</w:t>
      </w:r>
      <w:r w:rsidR="00166613" w:rsidRPr="00725E8E">
        <w:rPr>
          <w:rFonts w:asciiTheme="minorHAnsi" w:hAnsiTheme="minorHAnsi" w:cstheme="minorHAnsi"/>
          <w:color w:val="0D0D0D" w:themeColor="text1" w:themeTint="F2"/>
        </w:rPr>
        <w:t xml:space="preserve"> </w:t>
      </w:r>
      <w:r w:rsidR="00166613" w:rsidRPr="00574A3B">
        <w:rPr>
          <w:rFonts w:asciiTheme="minorHAnsi" w:hAnsiTheme="minorHAnsi" w:cstheme="minorHAnsi"/>
          <w:color w:val="0D0D0D" w:themeColor="text1" w:themeTint="F2"/>
          <w:u w:val="single"/>
        </w:rPr>
        <w:t xml:space="preserve">APROBADO </w:t>
      </w:r>
      <w:r w:rsidR="00166613" w:rsidRPr="00194EC6">
        <w:rPr>
          <w:rFonts w:asciiTheme="minorHAnsi" w:hAnsiTheme="minorHAnsi" w:cstheme="minorHAnsi"/>
          <w:u w:val="single"/>
        </w:rPr>
        <w:t xml:space="preserve">POR </w:t>
      </w:r>
      <w:r w:rsidR="00C46269" w:rsidRPr="00194EC6">
        <w:rPr>
          <w:rFonts w:asciiTheme="minorHAnsi" w:hAnsiTheme="minorHAnsi" w:cstheme="minorHAnsi"/>
          <w:u w:val="single"/>
        </w:rPr>
        <w:t>UNANIMIDAD</w:t>
      </w:r>
      <w:r w:rsidR="007437A3" w:rsidRPr="00194EC6">
        <w:rPr>
          <w:rFonts w:asciiTheme="minorHAnsi" w:hAnsiTheme="minorHAnsi" w:cstheme="minorHAnsi"/>
          <w:u w:val="single"/>
        </w:rPr>
        <w:t xml:space="preserve"> </w:t>
      </w:r>
      <w:r w:rsidR="00166613" w:rsidRPr="00574A3B">
        <w:rPr>
          <w:rFonts w:asciiTheme="minorHAnsi" w:hAnsiTheme="minorHAnsi" w:cstheme="minorHAnsi"/>
          <w:color w:val="0D0D0D" w:themeColor="text1" w:themeTint="F2"/>
          <w:u w:val="single"/>
        </w:rPr>
        <w:t>DE VOTOS</w:t>
      </w:r>
      <w:r w:rsidR="00166613" w:rsidRPr="00725E8E">
        <w:rPr>
          <w:rFonts w:asciiTheme="minorHAnsi" w:hAnsiTheme="minorHAnsi" w:cstheme="minorHAnsi"/>
          <w:color w:val="0D0D0D" w:themeColor="text1" w:themeTint="F2"/>
        </w:rPr>
        <w:t xml:space="preserve">. </w:t>
      </w:r>
      <w:r w:rsidR="00166613" w:rsidRPr="00725E8E">
        <w:rPr>
          <w:rFonts w:asciiTheme="minorHAnsi" w:hAnsiTheme="minorHAnsi" w:cstheme="minorHAnsi"/>
        </w:rPr>
        <w:t xml:space="preserve">- - - - - - - - - </w:t>
      </w:r>
    </w:p>
    <w:p w14:paraId="46272293" w14:textId="40E950A3" w:rsidR="00551A99" w:rsidRDefault="007437A3" w:rsidP="007437A3">
      <w:pPr>
        <w:spacing w:after="0" w:line="480" w:lineRule="auto"/>
        <w:ind w:firstLine="708"/>
        <w:jc w:val="both"/>
        <w:rPr>
          <w:rFonts w:asciiTheme="minorHAnsi" w:hAnsiTheme="minorHAnsi" w:cstheme="minorHAnsi"/>
          <w:b/>
          <w:bCs/>
        </w:rPr>
      </w:pPr>
      <w:r w:rsidRPr="00993910">
        <w:rPr>
          <w:rFonts w:asciiTheme="minorHAnsi" w:hAnsiTheme="minorHAnsi" w:cstheme="minorHAnsi"/>
          <w:b/>
          <w:bCs/>
        </w:rPr>
        <w:t>ACUERD</w:t>
      </w:r>
      <w:r w:rsidR="00551A99">
        <w:rPr>
          <w:rFonts w:asciiTheme="minorHAnsi" w:hAnsiTheme="minorHAnsi" w:cstheme="minorHAnsi"/>
          <w:b/>
          <w:bCs/>
        </w:rPr>
        <w:t>O</w:t>
      </w:r>
      <w:r w:rsidRPr="00993910">
        <w:rPr>
          <w:rFonts w:asciiTheme="minorHAnsi" w:hAnsiTheme="minorHAnsi" w:cstheme="minorHAnsi"/>
          <w:b/>
          <w:bCs/>
        </w:rPr>
        <w:t xml:space="preserve"> X</w:t>
      </w:r>
      <w:r w:rsidR="00224F83">
        <w:rPr>
          <w:rFonts w:asciiTheme="minorHAnsi" w:hAnsiTheme="minorHAnsi" w:cstheme="minorHAnsi"/>
          <w:b/>
          <w:bCs/>
        </w:rPr>
        <w:t>I</w:t>
      </w:r>
      <w:r w:rsidR="00C240E2">
        <w:rPr>
          <w:rFonts w:asciiTheme="minorHAnsi" w:hAnsiTheme="minorHAnsi" w:cstheme="minorHAnsi"/>
          <w:b/>
          <w:bCs/>
        </w:rPr>
        <w:t>X</w:t>
      </w:r>
      <w:r w:rsidRPr="00993910">
        <w:rPr>
          <w:rFonts w:asciiTheme="minorHAnsi" w:hAnsiTheme="minorHAnsi" w:cstheme="minorHAnsi"/>
          <w:b/>
          <w:bCs/>
        </w:rPr>
        <w:t>/2</w:t>
      </w:r>
      <w:r w:rsidR="00C240E2">
        <w:rPr>
          <w:rFonts w:asciiTheme="minorHAnsi" w:hAnsiTheme="minorHAnsi" w:cstheme="minorHAnsi"/>
          <w:b/>
          <w:bCs/>
        </w:rPr>
        <w:t>7</w:t>
      </w:r>
      <w:r w:rsidRPr="00993910">
        <w:rPr>
          <w:rFonts w:asciiTheme="minorHAnsi" w:hAnsiTheme="minorHAnsi" w:cstheme="minorHAnsi"/>
          <w:b/>
          <w:bCs/>
        </w:rPr>
        <w:t>/2021.</w:t>
      </w:r>
      <w:r w:rsidR="00122517">
        <w:rPr>
          <w:rFonts w:asciiTheme="minorHAnsi" w:hAnsiTheme="minorHAnsi" w:cstheme="minorHAnsi"/>
          <w:b/>
          <w:bCs/>
        </w:rPr>
        <w:t>2</w:t>
      </w:r>
      <w:r w:rsidRPr="00993910">
        <w:rPr>
          <w:rFonts w:asciiTheme="minorHAnsi" w:hAnsiTheme="minorHAnsi" w:cstheme="minorHAnsi"/>
          <w:b/>
          <w:bCs/>
        </w:rPr>
        <w:t>.</w:t>
      </w:r>
      <w:r w:rsidR="00551A99">
        <w:rPr>
          <w:rFonts w:asciiTheme="minorHAnsi" w:hAnsiTheme="minorHAnsi" w:cstheme="minorHAnsi"/>
          <w:b/>
          <w:bCs/>
        </w:rPr>
        <w:t xml:space="preserve"> Escrito de fecha dieciocho de mayo de dos mil veintiuno, signado por la jef</w:t>
      </w:r>
      <w:r w:rsidR="00194EC6">
        <w:rPr>
          <w:rFonts w:asciiTheme="minorHAnsi" w:hAnsiTheme="minorHAnsi" w:cstheme="minorHAnsi"/>
          <w:b/>
          <w:bCs/>
        </w:rPr>
        <w:t>a</w:t>
      </w:r>
      <w:r w:rsidR="00551A99">
        <w:rPr>
          <w:rFonts w:asciiTheme="minorHAnsi" w:hAnsiTheme="minorHAnsi" w:cstheme="minorHAnsi"/>
          <w:b/>
          <w:bCs/>
        </w:rPr>
        <w:t xml:space="preserve"> de sección </w:t>
      </w:r>
      <w:r w:rsidR="00C46269">
        <w:rPr>
          <w:rFonts w:asciiTheme="minorHAnsi" w:hAnsiTheme="minorHAnsi" w:cstheme="minorHAnsi"/>
          <w:b/>
          <w:bCs/>
        </w:rPr>
        <w:t>sindicalizad</w:t>
      </w:r>
      <w:r w:rsidR="00194EC6">
        <w:rPr>
          <w:rFonts w:asciiTheme="minorHAnsi" w:hAnsiTheme="minorHAnsi" w:cstheme="minorHAnsi"/>
          <w:b/>
          <w:bCs/>
        </w:rPr>
        <w:t>a</w:t>
      </w:r>
      <w:r w:rsidR="00551A99">
        <w:rPr>
          <w:rFonts w:asciiTheme="minorHAnsi" w:hAnsiTheme="minorHAnsi" w:cstheme="minorHAnsi"/>
          <w:b/>
          <w:bCs/>
        </w:rPr>
        <w:t xml:space="preserve">, adscrita al Juzgado Segundo de lo Familiar del Distrito Judicial de Cuauhtémoc. - - - - - - - - - - - - - - - - - - - - - - - - - - - </w:t>
      </w:r>
    </w:p>
    <w:p w14:paraId="31395CDF" w14:textId="50A34732" w:rsidR="00551A99" w:rsidRPr="00122517" w:rsidRDefault="00551A99" w:rsidP="00551A99">
      <w:pPr>
        <w:spacing w:after="0" w:line="480" w:lineRule="auto"/>
        <w:jc w:val="both"/>
        <w:rPr>
          <w:rFonts w:asciiTheme="minorHAnsi" w:hAnsiTheme="minorHAnsi" w:cstheme="minorHAnsi"/>
        </w:rPr>
      </w:pPr>
      <w:r w:rsidRPr="00CD40D1">
        <w:rPr>
          <w:rFonts w:asciiTheme="minorHAnsi" w:hAnsiTheme="minorHAnsi" w:cstheme="minorHAnsi"/>
          <w:i/>
          <w:iCs/>
        </w:rPr>
        <w:t xml:space="preserve">Dada cuenta con el escrito de fecha dieciocho de mayo de dos mil veintiuno, </w:t>
      </w:r>
      <w:r w:rsidR="00122517" w:rsidRPr="00CD40D1">
        <w:rPr>
          <w:rFonts w:asciiTheme="minorHAnsi" w:hAnsiTheme="minorHAnsi" w:cstheme="minorHAnsi"/>
          <w:i/>
          <w:iCs/>
        </w:rPr>
        <w:t xml:space="preserve">mediante el cual se solicita a este cuerpo colegiado la autorización para que se siga prestando el servicio médico al dependiente económico de la servidora pública que nos ocupa por las circunstancias ahí precisadas; al respecto, previo análisis a dicha solicitud, </w:t>
      </w:r>
      <w:r w:rsidR="00CD40D1" w:rsidRPr="00CD40D1">
        <w:rPr>
          <w:rFonts w:asciiTheme="minorHAnsi" w:hAnsiTheme="minorHAnsi" w:cstheme="minorHAnsi"/>
          <w:i/>
          <w:iCs/>
        </w:rPr>
        <w:t xml:space="preserve">en relación con lo previsto en los artículos 501, fracción I, de la Ley Federal del Trabajo; y </w:t>
      </w:r>
      <w:r w:rsidR="00CD40D1" w:rsidRPr="00CD40D1">
        <w:rPr>
          <w:rFonts w:cstheme="minorHAnsi"/>
          <w:i/>
          <w:iCs/>
        </w:rPr>
        <w:t>84, fracción VI, de la Ley del Seguro Social,</w:t>
      </w:r>
      <w:r w:rsidR="00CD40D1" w:rsidRPr="00CD40D1">
        <w:rPr>
          <w:rFonts w:asciiTheme="minorHAnsi" w:hAnsiTheme="minorHAnsi" w:cstheme="minorHAnsi"/>
          <w:i/>
          <w:iCs/>
        </w:rPr>
        <w:t xml:space="preserve"> </w:t>
      </w:r>
      <w:r w:rsidR="00122517" w:rsidRPr="00CD40D1">
        <w:rPr>
          <w:rFonts w:asciiTheme="minorHAnsi" w:hAnsiTheme="minorHAnsi" w:cstheme="minorHAnsi"/>
          <w:i/>
          <w:iCs/>
        </w:rPr>
        <w:t>c</w:t>
      </w:r>
      <w:r w:rsidR="00122517" w:rsidRPr="00CD40D1">
        <w:rPr>
          <w:rFonts w:cstheme="minorHAnsi"/>
          <w:i/>
          <w:iCs/>
        </w:rPr>
        <w:t xml:space="preserve">on fundamento en los </w:t>
      </w:r>
      <w:r w:rsidR="00CD40D1" w:rsidRPr="00CD40D1">
        <w:rPr>
          <w:rFonts w:cstheme="minorHAnsi"/>
          <w:i/>
          <w:iCs/>
        </w:rPr>
        <w:t>diversos</w:t>
      </w:r>
      <w:r w:rsidR="00122517" w:rsidRPr="00CD40D1">
        <w:rPr>
          <w:rFonts w:cstheme="minorHAnsi"/>
          <w:i/>
          <w:iCs/>
        </w:rPr>
        <w:t xml:space="preserve"> </w:t>
      </w:r>
      <w:r w:rsidR="008A55B6" w:rsidRPr="00CD40D1">
        <w:rPr>
          <w:rFonts w:cstheme="minorHAnsi"/>
          <w:i/>
          <w:iCs/>
        </w:rPr>
        <w:t xml:space="preserve">85, de la Constitución Política del Estado; y </w:t>
      </w:r>
      <w:r w:rsidR="00122517" w:rsidRPr="00CD40D1">
        <w:rPr>
          <w:rFonts w:cstheme="minorHAnsi"/>
          <w:i/>
          <w:iCs/>
        </w:rPr>
        <w:t>61, de la Ley Orgánica del Poder Judicial del Estado</w:t>
      </w:r>
      <w:r w:rsidR="008A55B6" w:rsidRPr="00CD40D1">
        <w:rPr>
          <w:rFonts w:cstheme="minorHAnsi"/>
          <w:i/>
          <w:iCs/>
        </w:rPr>
        <w:t>,</w:t>
      </w:r>
      <w:r w:rsidR="00122517" w:rsidRPr="00CD40D1">
        <w:rPr>
          <w:rFonts w:cstheme="minorHAnsi"/>
          <w:i/>
          <w:iCs/>
        </w:rPr>
        <w:t xml:space="preserve"> </w:t>
      </w:r>
      <w:r w:rsidR="008A55B6" w:rsidRPr="00CD40D1">
        <w:rPr>
          <w:rFonts w:cstheme="minorHAnsi"/>
          <w:i/>
          <w:iCs/>
        </w:rPr>
        <w:t>dígase a la servidora pública que de conformidad con lo establecido en el numeral</w:t>
      </w:r>
      <w:r w:rsidR="00122517" w:rsidRPr="00CD40D1">
        <w:rPr>
          <w:rFonts w:cstheme="minorHAnsi"/>
          <w:i/>
          <w:iCs/>
        </w:rPr>
        <w:t xml:space="preserve"> </w:t>
      </w:r>
      <w:r w:rsidR="008A55B6" w:rsidRPr="00CD40D1">
        <w:rPr>
          <w:rFonts w:cstheme="minorHAnsi"/>
          <w:i/>
          <w:iCs/>
        </w:rPr>
        <w:t>SÉPTIMO, inciso c)</w:t>
      </w:r>
      <w:r w:rsidR="00122517" w:rsidRPr="00CD40D1">
        <w:rPr>
          <w:rFonts w:cstheme="minorHAnsi"/>
          <w:i/>
          <w:iCs/>
        </w:rPr>
        <w:t>, de los Lineamientos del Servicio de Salud para las Personas Servidoras Públicas</w:t>
      </w:r>
      <w:r w:rsidR="008A55B6" w:rsidRPr="00CD40D1">
        <w:rPr>
          <w:rFonts w:cstheme="minorHAnsi"/>
          <w:i/>
          <w:iCs/>
        </w:rPr>
        <w:t xml:space="preserve"> vigentes, su dependiente económico gozará de los servicios de salud que proporciona el Poder Judicial del Estado a las personas servidoras públicas hasta </w:t>
      </w:r>
      <w:r w:rsidR="008A55B6" w:rsidRPr="00CD40D1">
        <w:rPr>
          <w:rFonts w:cstheme="minorHAnsi"/>
          <w:i/>
          <w:iCs/>
        </w:rPr>
        <w:lastRenderedPageBreak/>
        <w:t>que cumpla la edad de veinticinco años, con la obligación de acreditar que se encuentra cursando estudios en el sistema educativo nacional</w:t>
      </w:r>
      <w:r w:rsidR="00CD40D1" w:rsidRPr="00CD40D1">
        <w:rPr>
          <w:rFonts w:cstheme="minorHAnsi"/>
          <w:i/>
          <w:iCs/>
        </w:rPr>
        <w:t xml:space="preserve">, salvo que </w:t>
      </w:r>
      <w:r w:rsidR="008A55B6" w:rsidRPr="00CD40D1">
        <w:rPr>
          <w:rFonts w:cstheme="minorHAnsi"/>
          <w:i/>
          <w:iCs/>
        </w:rPr>
        <w:t>se encuentr</w:t>
      </w:r>
      <w:r w:rsidR="00CD40D1" w:rsidRPr="00CD40D1">
        <w:rPr>
          <w:rFonts w:cstheme="minorHAnsi"/>
          <w:i/>
          <w:iCs/>
        </w:rPr>
        <w:t>e</w:t>
      </w:r>
      <w:r w:rsidR="008A55B6" w:rsidRPr="00CD40D1">
        <w:rPr>
          <w:rFonts w:cstheme="minorHAnsi"/>
          <w:i/>
          <w:iCs/>
        </w:rPr>
        <w:t xml:space="preserve"> en el supuesto establecido en el inciso d) del referido numeral</w:t>
      </w:r>
      <w:r w:rsidR="00CD40D1" w:rsidRPr="00CD40D1">
        <w:rPr>
          <w:rFonts w:cstheme="minorHAnsi"/>
          <w:i/>
          <w:iCs/>
        </w:rPr>
        <w:t>. Comuníquese a la servidora pública para su conocimiento, en respuesta a su solicitud</w:t>
      </w:r>
      <w:r w:rsidR="00CD40D1">
        <w:rPr>
          <w:rFonts w:cstheme="minorHAnsi"/>
        </w:rPr>
        <w:t xml:space="preserve">. </w:t>
      </w:r>
      <w:r w:rsidR="00CD40D1" w:rsidRPr="00CD40D1">
        <w:rPr>
          <w:rFonts w:cstheme="minorHAnsi"/>
          <w:u w:val="single"/>
        </w:rPr>
        <w:t xml:space="preserve">APROBADO POR </w:t>
      </w:r>
      <w:r w:rsidR="00CD40D1" w:rsidRPr="00194EC6">
        <w:rPr>
          <w:rFonts w:cstheme="minorHAnsi"/>
          <w:u w:val="single"/>
        </w:rPr>
        <w:t xml:space="preserve">UNANIMIDAD </w:t>
      </w:r>
      <w:r w:rsidR="00CD40D1" w:rsidRPr="00CD40D1">
        <w:rPr>
          <w:rFonts w:cstheme="minorHAnsi"/>
          <w:u w:val="single"/>
        </w:rPr>
        <w:t>DE VOTOS</w:t>
      </w:r>
      <w:r w:rsidR="00CD40D1">
        <w:rPr>
          <w:rFonts w:cstheme="minorHAnsi"/>
        </w:rPr>
        <w:t xml:space="preserve">. - - - - - - - - - - - - - - - - - - - - - - - - - - - - - - - - - - - - - - - - - - - - - - </w:t>
      </w:r>
    </w:p>
    <w:p w14:paraId="6A73A95A" w14:textId="4CB9CC46" w:rsidR="007437A3" w:rsidRDefault="00551A99" w:rsidP="007437A3">
      <w:pPr>
        <w:spacing w:after="0" w:line="480" w:lineRule="auto"/>
        <w:ind w:firstLine="708"/>
        <w:jc w:val="both"/>
        <w:rPr>
          <w:rFonts w:asciiTheme="minorHAnsi" w:hAnsiTheme="minorHAnsi" w:cstheme="minorHAnsi"/>
          <w:b/>
          <w:bCs/>
        </w:rPr>
      </w:pPr>
      <w:r w:rsidRPr="00993910">
        <w:rPr>
          <w:rFonts w:asciiTheme="minorHAnsi" w:hAnsiTheme="minorHAnsi" w:cstheme="minorHAnsi"/>
          <w:b/>
          <w:bCs/>
        </w:rPr>
        <w:t>ACUERD</w:t>
      </w:r>
      <w:r>
        <w:rPr>
          <w:rFonts w:asciiTheme="minorHAnsi" w:hAnsiTheme="minorHAnsi" w:cstheme="minorHAnsi"/>
          <w:b/>
          <w:bCs/>
        </w:rPr>
        <w:t>O</w:t>
      </w:r>
      <w:r w:rsidRPr="00993910">
        <w:rPr>
          <w:rFonts w:asciiTheme="minorHAnsi" w:hAnsiTheme="minorHAnsi" w:cstheme="minorHAnsi"/>
          <w:b/>
          <w:bCs/>
        </w:rPr>
        <w:t xml:space="preserve"> X</w:t>
      </w:r>
      <w:r w:rsidR="00224F83">
        <w:rPr>
          <w:rFonts w:asciiTheme="minorHAnsi" w:hAnsiTheme="minorHAnsi" w:cstheme="minorHAnsi"/>
          <w:b/>
          <w:bCs/>
        </w:rPr>
        <w:t>I</w:t>
      </w:r>
      <w:r w:rsidR="00C240E2">
        <w:rPr>
          <w:rFonts w:asciiTheme="minorHAnsi" w:hAnsiTheme="minorHAnsi" w:cstheme="minorHAnsi"/>
          <w:b/>
          <w:bCs/>
        </w:rPr>
        <w:t>X</w:t>
      </w:r>
      <w:r w:rsidRPr="00993910">
        <w:rPr>
          <w:rFonts w:asciiTheme="minorHAnsi" w:hAnsiTheme="minorHAnsi" w:cstheme="minorHAnsi"/>
          <w:b/>
          <w:bCs/>
        </w:rPr>
        <w:t>/2</w:t>
      </w:r>
      <w:r w:rsidR="00C240E2">
        <w:rPr>
          <w:rFonts w:asciiTheme="minorHAnsi" w:hAnsiTheme="minorHAnsi" w:cstheme="minorHAnsi"/>
          <w:b/>
          <w:bCs/>
        </w:rPr>
        <w:t>7</w:t>
      </w:r>
      <w:r w:rsidRPr="00993910">
        <w:rPr>
          <w:rFonts w:asciiTheme="minorHAnsi" w:hAnsiTheme="minorHAnsi" w:cstheme="minorHAnsi"/>
          <w:b/>
          <w:bCs/>
        </w:rPr>
        <w:t>/2021.</w:t>
      </w:r>
      <w:r w:rsidR="00122517">
        <w:rPr>
          <w:rFonts w:asciiTheme="minorHAnsi" w:hAnsiTheme="minorHAnsi" w:cstheme="minorHAnsi"/>
          <w:b/>
          <w:bCs/>
        </w:rPr>
        <w:t>3</w:t>
      </w:r>
      <w:r w:rsidRPr="00993910">
        <w:rPr>
          <w:rFonts w:asciiTheme="minorHAnsi" w:hAnsiTheme="minorHAnsi" w:cstheme="minorHAnsi"/>
          <w:b/>
          <w:bCs/>
        </w:rPr>
        <w:t xml:space="preserve">. </w:t>
      </w:r>
      <w:r w:rsidR="007437A3">
        <w:rPr>
          <w:rFonts w:asciiTheme="minorHAnsi" w:hAnsiTheme="minorHAnsi" w:cstheme="minorHAnsi"/>
          <w:b/>
          <w:bCs/>
        </w:rPr>
        <w:t>Escrito de fecha diecisiete de mayo de dos mil veintiuno, signado por la auxiliar técnica en funciones de asistente en tecnología de la información y del a Comunicación (TIC’S), adscrita a la Sala de Audiencias Orales de Segunda Instancia en Materia Penal y Especializada en Administración de Justicia para Adolescentes del Tribunal Superior de Justicia del Estado.  - - - - - - - - - - - - - - - - -</w:t>
      </w:r>
    </w:p>
    <w:p w14:paraId="3DDB667F" w14:textId="2CA31275" w:rsidR="007437A3" w:rsidRPr="00551A99" w:rsidRDefault="007437A3" w:rsidP="007437A3">
      <w:pPr>
        <w:spacing w:after="0" w:line="480" w:lineRule="auto"/>
        <w:jc w:val="both"/>
        <w:rPr>
          <w:rFonts w:asciiTheme="minorHAnsi" w:hAnsiTheme="minorHAnsi" w:cstheme="minorHAnsi"/>
          <w:bCs/>
        </w:rPr>
      </w:pPr>
      <w:r w:rsidRPr="002E0881">
        <w:rPr>
          <w:rFonts w:asciiTheme="minorHAnsi" w:hAnsiTheme="minorHAnsi" w:cstheme="minorHAnsi"/>
          <w:bCs/>
          <w:i/>
          <w:iCs/>
        </w:rPr>
        <w:t xml:space="preserve">Dada cuenta con el escrito de fecha </w:t>
      </w:r>
      <w:r w:rsidR="00551A99" w:rsidRPr="002E0881">
        <w:rPr>
          <w:rFonts w:asciiTheme="minorHAnsi" w:hAnsiTheme="minorHAnsi" w:cstheme="minorHAnsi"/>
          <w:i/>
          <w:iCs/>
        </w:rPr>
        <w:t>diecisiete de mayo de dos mil veintiuno</w:t>
      </w:r>
      <w:r w:rsidRPr="002E0881">
        <w:rPr>
          <w:rFonts w:asciiTheme="minorHAnsi" w:hAnsiTheme="minorHAnsi" w:cstheme="minorHAnsi"/>
          <w:bCs/>
          <w:i/>
          <w:iCs/>
        </w:rPr>
        <w:t>, una vez analizada la solicitud plasmada en este, con fundamento en lo que establecen los artículos 61 y 68, fracción I, de la Ley Orgánica del Poder Judicial del Estado, se determina turnar la presente solicitud a la Comisión de Administración para análisis y determinación posterior. Comuníquese esta determinación a la peticionaria para su conocimiento y seguimiento</w:t>
      </w:r>
      <w:r w:rsidRPr="00551A99">
        <w:rPr>
          <w:rFonts w:asciiTheme="minorHAnsi" w:hAnsiTheme="minorHAnsi" w:cstheme="minorHAnsi"/>
          <w:bCs/>
        </w:rPr>
        <w:t xml:space="preserve">. </w:t>
      </w:r>
      <w:r w:rsidRPr="00551A99">
        <w:rPr>
          <w:rFonts w:asciiTheme="minorHAnsi" w:hAnsiTheme="minorHAnsi" w:cstheme="minorHAnsi"/>
          <w:bCs/>
          <w:u w:val="single"/>
        </w:rPr>
        <w:t xml:space="preserve">APROBADO </w:t>
      </w:r>
      <w:r w:rsidRPr="00194EC6">
        <w:rPr>
          <w:rFonts w:asciiTheme="minorHAnsi" w:hAnsiTheme="minorHAnsi" w:cstheme="minorHAnsi"/>
          <w:bCs/>
          <w:u w:val="single"/>
        </w:rPr>
        <w:t xml:space="preserve">POR </w:t>
      </w:r>
      <w:r w:rsidR="002E0881" w:rsidRPr="00194EC6">
        <w:rPr>
          <w:rFonts w:asciiTheme="minorHAnsi" w:hAnsiTheme="minorHAnsi" w:cstheme="minorHAnsi"/>
          <w:bCs/>
          <w:u w:val="single"/>
        </w:rPr>
        <w:t xml:space="preserve">UNANIMIDAD </w:t>
      </w:r>
      <w:r w:rsidRPr="00551A99">
        <w:rPr>
          <w:rFonts w:asciiTheme="minorHAnsi" w:hAnsiTheme="minorHAnsi" w:cstheme="minorHAnsi"/>
          <w:bCs/>
          <w:u w:val="single"/>
        </w:rPr>
        <w:t>DE VOTOS</w:t>
      </w:r>
      <w:r w:rsidRPr="00551A99">
        <w:rPr>
          <w:rFonts w:asciiTheme="minorHAnsi" w:hAnsiTheme="minorHAnsi" w:cstheme="minorHAnsi"/>
          <w:bCs/>
        </w:rPr>
        <w:t xml:space="preserve">. - - - - - - - - - - - </w:t>
      </w:r>
    </w:p>
    <w:p w14:paraId="3D9FFDE1" w14:textId="60A2284D" w:rsidR="007437A3" w:rsidRDefault="00551A99" w:rsidP="00551A99">
      <w:pPr>
        <w:spacing w:after="0" w:line="480" w:lineRule="auto"/>
        <w:ind w:firstLine="708"/>
        <w:jc w:val="both"/>
        <w:rPr>
          <w:rFonts w:asciiTheme="minorHAnsi" w:hAnsiTheme="minorHAnsi" w:cstheme="minorHAnsi"/>
          <w:b/>
          <w:bCs/>
        </w:rPr>
      </w:pPr>
      <w:r w:rsidRPr="00993910">
        <w:rPr>
          <w:rFonts w:asciiTheme="minorHAnsi" w:hAnsiTheme="minorHAnsi" w:cstheme="minorHAnsi"/>
          <w:b/>
          <w:bCs/>
        </w:rPr>
        <w:t>ACUERD</w:t>
      </w:r>
      <w:r>
        <w:rPr>
          <w:rFonts w:asciiTheme="minorHAnsi" w:hAnsiTheme="minorHAnsi" w:cstheme="minorHAnsi"/>
          <w:b/>
          <w:bCs/>
        </w:rPr>
        <w:t>O</w:t>
      </w:r>
      <w:r w:rsidRPr="00993910">
        <w:rPr>
          <w:rFonts w:asciiTheme="minorHAnsi" w:hAnsiTheme="minorHAnsi" w:cstheme="minorHAnsi"/>
          <w:b/>
          <w:bCs/>
        </w:rPr>
        <w:t xml:space="preserve"> X</w:t>
      </w:r>
      <w:r w:rsidR="009B2D72">
        <w:rPr>
          <w:rFonts w:asciiTheme="minorHAnsi" w:hAnsiTheme="minorHAnsi" w:cstheme="minorHAnsi"/>
          <w:b/>
          <w:bCs/>
        </w:rPr>
        <w:t>I</w:t>
      </w:r>
      <w:r w:rsidR="00C240E2">
        <w:rPr>
          <w:rFonts w:asciiTheme="minorHAnsi" w:hAnsiTheme="minorHAnsi" w:cstheme="minorHAnsi"/>
          <w:b/>
          <w:bCs/>
        </w:rPr>
        <w:t>X</w:t>
      </w:r>
      <w:r w:rsidRPr="00993910">
        <w:rPr>
          <w:rFonts w:asciiTheme="minorHAnsi" w:hAnsiTheme="minorHAnsi" w:cstheme="minorHAnsi"/>
          <w:b/>
          <w:bCs/>
        </w:rPr>
        <w:t>/2</w:t>
      </w:r>
      <w:r w:rsidR="00C240E2">
        <w:rPr>
          <w:rFonts w:asciiTheme="minorHAnsi" w:hAnsiTheme="minorHAnsi" w:cstheme="minorHAnsi"/>
          <w:b/>
          <w:bCs/>
        </w:rPr>
        <w:t>7</w:t>
      </w:r>
      <w:r w:rsidRPr="00993910">
        <w:rPr>
          <w:rFonts w:asciiTheme="minorHAnsi" w:hAnsiTheme="minorHAnsi" w:cstheme="minorHAnsi"/>
          <w:b/>
          <w:bCs/>
        </w:rPr>
        <w:t>/2021.</w:t>
      </w:r>
      <w:r w:rsidR="00122517">
        <w:rPr>
          <w:rFonts w:asciiTheme="minorHAnsi" w:hAnsiTheme="minorHAnsi" w:cstheme="minorHAnsi"/>
          <w:b/>
          <w:bCs/>
        </w:rPr>
        <w:t>4</w:t>
      </w:r>
      <w:r w:rsidRPr="00993910">
        <w:rPr>
          <w:rFonts w:asciiTheme="minorHAnsi" w:hAnsiTheme="minorHAnsi" w:cstheme="minorHAnsi"/>
          <w:b/>
          <w:bCs/>
        </w:rPr>
        <w:t>.</w:t>
      </w:r>
      <w:r>
        <w:rPr>
          <w:rFonts w:asciiTheme="minorHAnsi" w:hAnsiTheme="minorHAnsi" w:cstheme="minorHAnsi"/>
          <w:b/>
          <w:bCs/>
        </w:rPr>
        <w:t xml:space="preserve"> Escrito de fecha veinte de mayo de dos mil veintiuno, signado por </w:t>
      </w:r>
      <w:r w:rsidR="002E0881">
        <w:rPr>
          <w:rFonts w:asciiTheme="minorHAnsi" w:hAnsiTheme="minorHAnsi" w:cstheme="minorHAnsi"/>
          <w:b/>
          <w:bCs/>
        </w:rPr>
        <w:t xml:space="preserve">el </w:t>
      </w:r>
      <w:r>
        <w:rPr>
          <w:rFonts w:asciiTheme="minorHAnsi" w:hAnsiTheme="minorHAnsi" w:cstheme="minorHAnsi"/>
          <w:b/>
          <w:bCs/>
        </w:rPr>
        <w:t xml:space="preserve">auxiliar técnico en funciones de asistente en tecnología de la información y del a comunicación (TIC’S), adscrito al Juzgado de Control y de Juicio Oral del Distrito Judicial de Sánchez Piedras y Especializado en Justicia para Adolescentes del Estado de Tlaxcala. - - - - - - - - - - - - - - - - - - - - - - - - - - - - - - - - - - - - - </w:t>
      </w:r>
    </w:p>
    <w:p w14:paraId="5465AAE9" w14:textId="17262B61" w:rsidR="00551A99" w:rsidRDefault="00551A99" w:rsidP="00551A99">
      <w:pPr>
        <w:spacing w:after="0" w:line="480" w:lineRule="auto"/>
        <w:jc w:val="both"/>
        <w:rPr>
          <w:rFonts w:asciiTheme="minorHAnsi" w:hAnsiTheme="minorHAnsi" w:cstheme="minorHAnsi"/>
          <w:bCs/>
        </w:rPr>
      </w:pPr>
      <w:r w:rsidRPr="002E0881">
        <w:rPr>
          <w:rFonts w:asciiTheme="minorHAnsi" w:hAnsiTheme="minorHAnsi" w:cstheme="minorHAnsi"/>
          <w:i/>
          <w:iCs/>
        </w:rPr>
        <w:t>Dada cuenta con el escrito de fecha veinte de mayo de dos mil veintiuno,</w:t>
      </w:r>
      <w:r w:rsidRPr="002E0881">
        <w:rPr>
          <w:rFonts w:asciiTheme="minorHAnsi" w:hAnsiTheme="minorHAnsi" w:cstheme="minorHAnsi"/>
          <w:bCs/>
          <w:i/>
          <w:iCs/>
        </w:rPr>
        <w:t xml:space="preserve"> una vez analizada la solicitud plasmada en este, con fundamento en lo que establecen los artículos 61 y 68, fracción I, de la Ley Orgánica del Poder Judicial del Estado, se determina turnar la presente solicitud a la Comisión de Administración para análisis y determinación posterior. Comuníquese esta determinación al </w:t>
      </w:r>
      <w:r w:rsidR="002E0881" w:rsidRPr="002E0881">
        <w:rPr>
          <w:rFonts w:asciiTheme="minorHAnsi" w:hAnsiTheme="minorHAnsi" w:cstheme="minorHAnsi"/>
          <w:bCs/>
          <w:i/>
          <w:iCs/>
        </w:rPr>
        <w:t>solicitante</w:t>
      </w:r>
      <w:r w:rsidRPr="002E0881">
        <w:rPr>
          <w:rFonts w:asciiTheme="minorHAnsi" w:hAnsiTheme="minorHAnsi" w:cstheme="minorHAnsi"/>
          <w:bCs/>
          <w:i/>
          <w:iCs/>
        </w:rPr>
        <w:t xml:space="preserve"> para su conocimiento y seguimiento</w:t>
      </w:r>
      <w:r w:rsidRPr="00551A99">
        <w:rPr>
          <w:rFonts w:asciiTheme="minorHAnsi" w:hAnsiTheme="minorHAnsi" w:cstheme="minorHAnsi"/>
          <w:bCs/>
        </w:rPr>
        <w:t xml:space="preserve">. </w:t>
      </w:r>
      <w:r w:rsidRPr="00551A99">
        <w:rPr>
          <w:rFonts w:asciiTheme="minorHAnsi" w:hAnsiTheme="minorHAnsi" w:cstheme="minorHAnsi"/>
          <w:bCs/>
          <w:u w:val="single"/>
        </w:rPr>
        <w:t xml:space="preserve">APROBADO </w:t>
      </w:r>
      <w:r w:rsidRPr="00194EC6">
        <w:rPr>
          <w:rFonts w:asciiTheme="minorHAnsi" w:hAnsiTheme="minorHAnsi" w:cstheme="minorHAnsi"/>
          <w:bCs/>
          <w:u w:val="single"/>
        </w:rPr>
        <w:t xml:space="preserve">POR </w:t>
      </w:r>
      <w:r w:rsidR="002E0881" w:rsidRPr="00194EC6">
        <w:rPr>
          <w:rFonts w:asciiTheme="minorHAnsi" w:hAnsiTheme="minorHAnsi" w:cstheme="minorHAnsi"/>
          <w:bCs/>
          <w:u w:val="single"/>
        </w:rPr>
        <w:t>UNANIMIDAD</w:t>
      </w:r>
      <w:r w:rsidRPr="00194EC6">
        <w:rPr>
          <w:rFonts w:asciiTheme="minorHAnsi" w:hAnsiTheme="minorHAnsi" w:cstheme="minorHAnsi"/>
          <w:bCs/>
          <w:u w:val="single"/>
        </w:rPr>
        <w:t xml:space="preserve"> </w:t>
      </w:r>
      <w:r w:rsidRPr="00551A99">
        <w:rPr>
          <w:rFonts w:asciiTheme="minorHAnsi" w:hAnsiTheme="minorHAnsi" w:cstheme="minorHAnsi"/>
          <w:bCs/>
          <w:u w:val="single"/>
        </w:rPr>
        <w:t>DE VOTOS</w:t>
      </w:r>
      <w:r w:rsidRPr="00551A99">
        <w:rPr>
          <w:rFonts w:asciiTheme="minorHAnsi" w:hAnsiTheme="minorHAnsi" w:cstheme="minorHAnsi"/>
          <w:bCs/>
        </w:rPr>
        <w:t xml:space="preserve">. - - - - - - - - - - - </w:t>
      </w:r>
    </w:p>
    <w:p w14:paraId="1718F270" w14:textId="008FB24F" w:rsidR="00541450" w:rsidRDefault="00541450" w:rsidP="00541450">
      <w:pPr>
        <w:spacing w:after="0" w:line="480" w:lineRule="auto"/>
        <w:ind w:firstLine="708"/>
        <w:jc w:val="both"/>
        <w:rPr>
          <w:rFonts w:asciiTheme="minorHAnsi" w:hAnsiTheme="minorHAnsi" w:cstheme="minorHAnsi"/>
          <w:b/>
          <w:bCs/>
        </w:rPr>
      </w:pPr>
      <w:r w:rsidRPr="00993910">
        <w:rPr>
          <w:rFonts w:asciiTheme="minorHAnsi" w:hAnsiTheme="minorHAnsi" w:cstheme="minorHAnsi"/>
          <w:b/>
          <w:bCs/>
        </w:rPr>
        <w:t>ACUERD</w:t>
      </w:r>
      <w:r>
        <w:rPr>
          <w:rFonts w:asciiTheme="minorHAnsi" w:hAnsiTheme="minorHAnsi" w:cstheme="minorHAnsi"/>
          <w:b/>
          <w:bCs/>
        </w:rPr>
        <w:t>O</w:t>
      </w:r>
      <w:r w:rsidRPr="00993910">
        <w:rPr>
          <w:rFonts w:asciiTheme="minorHAnsi" w:hAnsiTheme="minorHAnsi" w:cstheme="minorHAnsi"/>
          <w:b/>
          <w:bCs/>
        </w:rPr>
        <w:t xml:space="preserve"> X</w:t>
      </w:r>
      <w:r w:rsidR="00224F83">
        <w:rPr>
          <w:rFonts w:asciiTheme="minorHAnsi" w:hAnsiTheme="minorHAnsi" w:cstheme="minorHAnsi"/>
          <w:b/>
          <w:bCs/>
        </w:rPr>
        <w:t>I</w:t>
      </w:r>
      <w:r w:rsidR="00C240E2">
        <w:rPr>
          <w:rFonts w:asciiTheme="minorHAnsi" w:hAnsiTheme="minorHAnsi" w:cstheme="minorHAnsi"/>
          <w:b/>
          <w:bCs/>
        </w:rPr>
        <w:t>X</w:t>
      </w:r>
      <w:r w:rsidRPr="00993910">
        <w:rPr>
          <w:rFonts w:asciiTheme="minorHAnsi" w:hAnsiTheme="minorHAnsi" w:cstheme="minorHAnsi"/>
          <w:b/>
          <w:bCs/>
        </w:rPr>
        <w:t>/2</w:t>
      </w:r>
      <w:r w:rsidR="00C240E2">
        <w:rPr>
          <w:rFonts w:asciiTheme="minorHAnsi" w:hAnsiTheme="minorHAnsi" w:cstheme="minorHAnsi"/>
          <w:b/>
          <w:bCs/>
        </w:rPr>
        <w:t>7</w:t>
      </w:r>
      <w:r w:rsidRPr="00993910">
        <w:rPr>
          <w:rFonts w:asciiTheme="minorHAnsi" w:hAnsiTheme="minorHAnsi" w:cstheme="minorHAnsi"/>
          <w:b/>
          <w:bCs/>
        </w:rPr>
        <w:t>/2021.</w:t>
      </w:r>
      <w:r>
        <w:rPr>
          <w:rFonts w:asciiTheme="minorHAnsi" w:hAnsiTheme="minorHAnsi" w:cstheme="minorHAnsi"/>
          <w:b/>
          <w:bCs/>
        </w:rPr>
        <w:t>5</w:t>
      </w:r>
      <w:r w:rsidRPr="00993910">
        <w:rPr>
          <w:rFonts w:asciiTheme="minorHAnsi" w:hAnsiTheme="minorHAnsi" w:cstheme="minorHAnsi"/>
          <w:b/>
          <w:bCs/>
        </w:rPr>
        <w:t>.</w:t>
      </w:r>
      <w:r>
        <w:rPr>
          <w:rFonts w:asciiTheme="minorHAnsi" w:hAnsiTheme="minorHAnsi" w:cstheme="minorHAnsi"/>
          <w:b/>
          <w:bCs/>
        </w:rPr>
        <w:t xml:space="preserve"> Escrito de fecha veinte de mayo de dos mil veintiuno, signado por la taquimecanógrafa interina adscrita a la Sala Civil – Familiar del Tribunal Superior de Justicia del Estado Primera Ponencia. - - - - - - - - - - - - - - - - - </w:t>
      </w:r>
    </w:p>
    <w:p w14:paraId="5F39EFA6" w14:textId="29848EAB" w:rsidR="006E45C1" w:rsidRPr="006E45C1" w:rsidRDefault="00541450" w:rsidP="006E45C1">
      <w:pPr>
        <w:spacing w:after="0" w:line="480" w:lineRule="auto"/>
        <w:jc w:val="both"/>
        <w:rPr>
          <w:rFonts w:asciiTheme="minorHAnsi" w:hAnsiTheme="minorHAnsi" w:cstheme="minorHAnsi"/>
        </w:rPr>
      </w:pPr>
      <w:r w:rsidRPr="00C240E2">
        <w:rPr>
          <w:rFonts w:asciiTheme="minorHAnsi" w:hAnsiTheme="minorHAnsi" w:cstheme="minorHAnsi"/>
          <w:i/>
          <w:iCs/>
        </w:rPr>
        <w:lastRenderedPageBreak/>
        <w:t xml:space="preserve">Dada cuenta con el escrito de fecha veinte de mayo de dos mil veintiuno, mediante el cual Lorena Alvarado Suárez, taquimecanógrafa interina adscrita a la Sala Civil – Familiar del Tribunal Superior de Justicia del Estado Primera Ponencia, presenta su renuncia a dicho cargo por convenir a sus intereses personales, con efectos a partir del veintiuno de mayo de dos mil veintiuno, al respecto, </w:t>
      </w:r>
      <w:r w:rsidR="006E45C1" w:rsidRPr="00C240E2">
        <w:rPr>
          <w:rFonts w:asciiTheme="minorHAnsi" w:hAnsiTheme="minorHAnsi" w:cstheme="minorHAnsi"/>
          <w:i/>
          <w:iCs/>
        </w:rPr>
        <w:t xml:space="preserve">con fundamento en lo que establecen los artículos 45 Bis, 45 </w:t>
      </w:r>
      <w:proofErr w:type="spellStart"/>
      <w:r w:rsidR="006E45C1" w:rsidRPr="00C240E2">
        <w:rPr>
          <w:rFonts w:asciiTheme="minorHAnsi" w:hAnsiTheme="minorHAnsi" w:cstheme="minorHAnsi"/>
          <w:i/>
          <w:iCs/>
        </w:rPr>
        <w:t>Quáter</w:t>
      </w:r>
      <w:proofErr w:type="spellEnd"/>
      <w:r w:rsidR="006E45C1" w:rsidRPr="00C240E2">
        <w:rPr>
          <w:rFonts w:asciiTheme="minorHAnsi" w:hAnsiTheme="minorHAnsi" w:cstheme="minorHAnsi"/>
          <w:i/>
          <w:iCs/>
        </w:rPr>
        <w:t>, 61</w:t>
      </w:r>
      <w:r w:rsidR="002E0881" w:rsidRPr="00C240E2">
        <w:rPr>
          <w:rFonts w:asciiTheme="minorHAnsi" w:hAnsiTheme="minorHAnsi" w:cstheme="minorHAnsi"/>
          <w:i/>
          <w:iCs/>
        </w:rPr>
        <w:t xml:space="preserve"> </w:t>
      </w:r>
      <w:r w:rsidR="006E45C1" w:rsidRPr="00C240E2">
        <w:rPr>
          <w:rFonts w:asciiTheme="minorHAnsi" w:hAnsiTheme="minorHAnsi" w:cstheme="minorHAnsi"/>
          <w:i/>
          <w:iCs/>
        </w:rPr>
        <w:t>y 68, fracci</w:t>
      </w:r>
      <w:r w:rsidR="002E0881" w:rsidRPr="00C240E2">
        <w:rPr>
          <w:rFonts w:asciiTheme="minorHAnsi" w:hAnsiTheme="minorHAnsi" w:cstheme="minorHAnsi"/>
          <w:i/>
          <w:iCs/>
        </w:rPr>
        <w:t>o</w:t>
      </w:r>
      <w:r w:rsidR="006E45C1" w:rsidRPr="00C240E2">
        <w:rPr>
          <w:rFonts w:asciiTheme="minorHAnsi" w:hAnsiTheme="minorHAnsi" w:cstheme="minorHAnsi"/>
          <w:i/>
          <w:iCs/>
        </w:rPr>
        <w:t>n</w:t>
      </w:r>
      <w:r w:rsidR="002E0881" w:rsidRPr="00C240E2">
        <w:rPr>
          <w:rFonts w:asciiTheme="minorHAnsi" w:hAnsiTheme="minorHAnsi" w:cstheme="minorHAnsi"/>
          <w:i/>
          <w:iCs/>
        </w:rPr>
        <w:t>es</w:t>
      </w:r>
      <w:r w:rsidR="006E45C1" w:rsidRPr="00C240E2">
        <w:rPr>
          <w:rFonts w:asciiTheme="minorHAnsi" w:hAnsiTheme="minorHAnsi" w:cstheme="minorHAnsi"/>
          <w:i/>
          <w:iCs/>
        </w:rPr>
        <w:t xml:space="preserve"> I y XVII, de la Ley Orgánica del Poder Judicial del Estado; 9, fracciones VII y  XVII, del Reglamento del Consejo de la Judicatura del Estado; y 34, fracción I, de la Ley Laboral de los Servidores Públicos del Estado de Tlaxcala y sus Municipios, este cuerpo colegiado </w:t>
      </w:r>
      <w:r w:rsidR="002E0881" w:rsidRPr="00C240E2">
        <w:rPr>
          <w:rFonts w:asciiTheme="minorHAnsi" w:hAnsiTheme="minorHAnsi" w:cstheme="minorHAnsi"/>
          <w:i/>
          <w:iCs/>
        </w:rPr>
        <w:t>ACEPTA</w:t>
      </w:r>
      <w:r w:rsidR="006E45C1" w:rsidRPr="00C240E2">
        <w:rPr>
          <w:rFonts w:asciiTheme="minorHAnsi" w:hAnsiTheme="minorHAnsi" w:cstheme="minorHAnsi"/>
          <w:i/>
          <w:iCs/>
        </w:rPr>
        <w:t xml:space="preserve"> la renuncia presentada por Lorena Alvarado Suárez al cargo de taquimecanógrafa de la</w:t>
      </w:r>
      <w:r w:rsidR="002E0881" w:rsidRPr="00C240E2">
        <w:rPr>
          <w:rFonts w:asciiTheme="minorHAnsi" w:hAnsiTheme="minorHAnsi" w:cstheme="minorHAnsi"/>
          <w:i/>
          <w:iCs/>
        </w:rPr>
        <w:t xml:space="preserve"> </w:t>
      </w:r>
      <w:r w:rsidR="006E45C1" w:rsidRPr="00C240E2">
        <w:rPr>
          <w:rFonts w:asciiTheme="minorHAnsi" w:hAnsiTheme="minorHAnsi" w:cstheme="minorHAnsi"/>
          <w:i/>
          <w:iCs/>
        </w:rPr>
        <w:t xml:space="preserve">Sala Civil – Familiar del Tribunal Superior de Justicia del Estado de Tlaxcala, Primera Ponencia, con efectos a partir del veintiuno </w:t>
      </w:r>
      <w:r w:rsidR="00830A0C">
        <w:rPr>
          <w:rFonts w:asciiTheme="minorHAnsi" w:hAnsiTheme="minorHAnsi" w:cstheme="minorHAnsi"/>
          <w:i/>
          <w:iCs/>
        </w:rPr>
        <w:t xml:space="preserve">de </w:t>
      </w:r>
      <w:r w:rsidR="006E45C1" w:rsidRPr="00C240E2">
        <w:rPr>
          <w:rFonts w:asciiTheme="minorHAnsi" w:hAnsiTheme="minorHAnsi" w:cstheme="minorHAnsi"/>
          <w:i/>
          <w:iCs/>
        </w:rPr>
        <w:t>mayo del año dos mil veintiuno, fecha en que se da por terminada por voluntad de la trabajadora</w:t>
      </w:r>
      <w:r w:rsidR="002E0881" w:rsidRPr="00C240E2">
        <w:rPr>
          <w:rFonts w:asciiTheme="minorHAnsi" w:hAnsiTheme="minorHAnsi" w:cstheme="minorHAnsi"/>
          <w:i/>
          <w:iCs/>
        </w:rPr>
        <w:t>,</w:t>
      </w:r>
      <w:r w:rsidR="006E45C1" w:rsidRPr="00C240E2">
        <w:rPr>
          <w:rFonts w:asciiTheme="minorHAnsi" w:hAnsiTheme="minorHAnsi" w:cstheme="minorHAnsi"/>
          <w:i/>
          <w:iCs/>
        </w:rPr>
        <w:t xml:space="preserve"> la relación laboral que existía con el Poder Judicial del Estado; por tanto, se instruye a la Encargada de la Dirección Jurídica del Tribunal Superior de Justicia, para que, en coordinación con el Tesorero del Poder Judicial</w:t>
      </w:r>
      <w:r w:rsidR="002E0881" w:rsidRPr="00C240E2">
        <w:rPr>
          <w:rFonts w:asciiTheme="minorHAnsi" w:hAnsiTheme="minorHAnsi" w:cstheme="minorHAnsi"/>
          <w:i/>
          <w:iCs/>
        </w:rPr>
        <w:t xml:space="preserve"> del Estado</w:t>
      </w:r>
      <w:r w:rsidR="006E45C1" w:rsidRPr="00C240E2">
        <w:rPr>
          <w:rFonts w:asciiTheme="minorHAnsi" w:hAnsiTheme="minorHAnsi" w:cstheme="minorHAnsi"/>
          <w:i/>
          <w:iCs/>
        </w:rPr>
        <w:t>,</w:t>
      </w:r>
      <w:r w:rsidR="002E0881" w:rsidRPr="00C240E2">
        <w:rPr>
          <w:rFonts w:asciiTheme="minorHAnsi" w:hAnsiTheme="minorHAnsi" w:cstheme="minorHAnsi"/>
          <w:i/>
          <w:iCs/>
        </w:rPr>
        <w:t xml:space="preserve"> </w:t>
      </w:r>
      <w:r w:rsidR="006E45C1" w:rsidRPr="00C240E2">
        <w:rPr>
          <w:rFonts w:asciiTheme="minorHAnsi" w:hAnsiTheme="minorHAnsi" w:cstheme="minorHAnsi"/>
          <w:i/>
          <w:iCs/>
        </w:rPr>
        <w:t xml:space="preserve">de ser procedente, se calcule y tramite el pago de las prestaciones laborales que conforme a ley le correspondan y se realice el pago </w:t>
      </w:r>
      <w:r w:rsidR="002E0881" w:rsidRPr="00C240E2">
        <w:rPr>
          <w:rFonts w:asciiTheme="minorHAnsi" w:hAnsiTheme="minorHAnsi" w:cstheme="minorHAnsi"/>
          <w:i/>
          <w:iCs/>
        </w:rPr>
        <w:t xml:space="preserve">de las mismas </w:t>
      </w:r>
      <w:r w:rsidR="006E45C1" w:rsidRPr="00C240E2">
        <w:rPr>
          <w:rFonts w:asciiTheme="minorHAnsi" w:hAnsiTheme="minorHAnsi" w:cstheme="minorHAnsi"/>
          <w:i/>
          <w:iCs/>
        </w:rPr>
        <w:t xml:space="preserve">por conducto del Tribunal de Conciliación y Arbitraje del Estado, para todos los efectos legales a que haya lugar. Comuníquese esta determinación a la </w:t>
      </w:r>
      <w:r w:rsidR="002E0881" w:rsidRPr="00C240E2">
        <w:rPr>
          <w:rFonts w:asciiTheme="minorHAnsi" w:hAnsiTheme="minorHAnsi" w:cstheme="minorHAnsi"/>
          <w:i/>
          <w:iCs/>
        </w:rPr>
        <w:t>ahora ex</w:t>
      </w:r>
      <w:r w:rsidR="006E45C1" w:rsidRPr="00C240E2">
        <w:rPr>
          <w:rFonts w:asciiTheme="minorHAnsi" w:hAnsiTheme="minorHAnsi" w:cstheme="minorHAnsi"/>
          <w:i/>
          <w:iCs/>
        </w:rPr>
        <w:t>servidora pública y a las áreas del Poder Judicial que corresponda, para los efectos legales conducentes.</w:t>
      </w:r>
      <w:r w:rsidR="006E45C1" w:rsidRPr="006E45C1">
        <w:rPr>
          <w:rFonts w:asciiTheme="minorHAnsi" w:hAnsiTheme="minorHAnsi" w:cstheme="minorHAnsi"/>
        </w:rPr>
        <w:t xml:space="preserve"> </w:t>
      </w:r>
      <w:r w:rsidR="006E45C1" w:rsidRPr="006E45C1">
        <w:rPr>
          <w:rFonts w:asciiTheme="minorHAnsi" w:hAnsiTheme="minorHAnsi" w:cstheme="minorHAnsi"/>
          <w:u w:val="single"/>
        </w:rPr>
        <w:t xml:space="preserve">APROBADO </w:t>
      </w:r>
      <w:r w:rsidR="006E45C1" w:rsidRPr="00830A0C">
        <w:rPr>
          <w:rFonts w:asciiTheme="minorHAnsi" w:hAnsiTheme="minorHAnsi" w:cstheme="minorHAnsi"/>
          <w:u w:val="single"/>
        </w:rPr>
        <w:t xml:space="preserve">POR UNANIMIDAD DE </w:t>
      </w:r>
      <w:r w:rsidR="006E45C1" w:rsidRPr="006E45C1">
        <w:rPr>
          <w:rFonts w:asciiTheme="minorHAnsi" w:hAnsiTheme="minorHAnsi" w:cstheme="minorHAnsi"/>
          <w:u w:val="single"/>
        </w:rPr>
        <w:t>VOTOS</w:t>
      </w:r>
      <w:r w:rsidR="006E45C1" w:rsidRPr="006E45C1">
        <w:rPr>
          <w:rFonts w:asciiTheme="minorHAnsi" w:hAnsiTheme="minorHAnsi" w:cstheme="minorHAnsi"/>
        </w:rPr>
        <w:t xml:space="preserve">. - - - - - - - - - - - - - - - - - - - - - - - </w:t>
      </w:r>
    </w:p>
    <w:p w14:paraId="4E11E5C9" w14:textId="7C4FBE89" w:rsidR="00C240E2" w:rsidRPr="00C240E2" w:rsidRDefault="00C240E2" w:rsidP="00BF7550">
      <w:pPr>
        <w:shd w:val="clear" w:color="auto" w:fill="FFFFFF"/>
        <w:spacing w:after="0" w:line="480" w:lineRule="auto"/>
        <w:ind w:firstLine="708"/>
        <w:jc w:val="both"/>
        <w:rPr>
          <w:rFonts w:asciiTheme="minorHAnsi" w:eastAsia="Times New Roman" w:hAnsiTheme="minorHAnsi" w:cstheme="minorHAnsi"/>
          <w:color w:val="000000"/>
          <w:lang w:eastAsia="es-MX"/>
        </w:rPr>
      </w:pPr>
      <w:r w:rsidRPr="00C240E2">
        <w:rPr>
          <w:rFonts w:asciiTheme="minorHAnsi" w:eastAsia="Times New Roman" w:hAnsiTheme="minorHAnsi" w:cstheme="minorHAnsi"/>
          <w:b/>
          <w:bCs/>
          <w:color w:val="000000"/>
          <w:lang w:eastAsia="es-MX"/>
        </w:rPr>
        <w:t>ACUERDO XIX/27/2021.</w:t>
      </w:r>
      <w:r w:rsidR="00047AB6">
        <w:rPr>
          <w:rFonts w:asciiTheme="minorHAnsi" w:eastAsia="Times New Roman" w:hAnsiTheme="minorHAnsi" w:cstheme="minorHAnsi"/>
          <w:b/>
          <w:bCs/>
          <w:color w:val="000000"/>
          <w:lang w:eastAsia="es-MX"/>
        </w:rPr>
        <w:t>6</w:t>
      </w:r>
      <w:r w:rsidRPr="00C240E2">
        <w:rPr>
          <w:rFonts w:asciiTheme="minorHAnsi" w:eastAsia="Times New Roman" w:hAnsiTheme="minorHAnsi" w:cstheme="minorHAnsi"/>
          <w:b/>
          <w:bCs/>
          <w:color w:val="000000"/>
          <w:lang w:eastAsia="es-MX"/>
        </w:rPr>
        <w:t>. Escrito con acuse de recibo del veinticuatro de mayo de dos mil veintiuno, signado por la secretaria de acuerdos interina adscrita al Juzgado Cuarto de lo Familiar del Distrito Judicial de Cuauhtémoc. - - - - - - - - - - - - - -  </w:t>
      </w:r>
    </w:p>
    <w:p w14:paraId="1FA92477" w14:textId="31F08FF6" w:rsidR="00C240E2" w:rsidRPr="00C240E2" w:rsidRDefault="00C240E2" w:rsidP="00BF7550">
      <w:pPr>
        <w:shd w:val="clear" w:color="auto" w:fill="FFFFFF"/>
        <w:spacing w:after="0" w:line="480" w:lineRule="auto"/>
        <w:jc w:val="both"/>
        <w:rPr>
          <w:rFonts w:asciiTheme="minorHAnsi" w:eastAsia="Times New Roman" w:hAnsiTheme="minorHAnsi" w:cstheme="minorHAnsi"/>
          <w:color w:val="000000"/>
          <w:lang w:eastAsia="es-MX"/>
        </w:rPr>
      </w:pPr>
      <w:r w:rsidRPr="00C240E2">
        <w:rPr>
          <w:rFonts w:asciiTheme="minorHAnsi" w:eastAsia="Times New Roman" w:hAnsiTheme="minorHAnsi" w:cstheme="minorHAnsi"/>
          <w:i/>
          <w:iCs/>
          <w:color w:val="000000"/>
          <w:lang w:eastAsia="es-MX"/>
        </w:rPr>
        <w:t xml:space="preserve">Dada cuenta con el escrito con acuse de recibo del veinticuatro de mayo de dos mil veintiuno, mediante el cual </w:t>
      </w:r>
      <w:r w:rsidR="00BF7550" w:rsidRPr="00BF7550">
        <w:rPr>
          <w:rFonts w:asciiTheme="minorHAnsi" w:eastAsia="Times New Roman" w:hAnsiTheme="minorHAnsi" w:cstheme="minorHAnsi"/>
          <w:i/>
          <w:iCs/>
          <w:color w:val="000000"/>
          <w:lang w:eastAsia="es-MX"/>
        </w:rPr>
        <w:t xml:space="preserve">la servidora pública </w:t>
      </w:r>
      <w:r w:rsidRPr="00C240E2">
        <w:rPr>
          <w:rFonts w:asciiTheme="minorHAnsi" w:eastAsia="Times New Roman" w:hAnsiTheme="minorHAnsi" w:cstheme="minorHAnsi"/>
          <w:i/>
          <w:iCs/>
          <w:color w:val="000000"/>
          <w:lang w:eastAsia="es-MX"/>
        </w:rPr>
        <w:t xml:space="preserve">solicita ser dada de alta y cotizar a Pensiones Civiles del Estado; al respecto, con fundamento en lo que establecen los artículos 61 y 68, fracción I, de la Ley Orgánica del Poder Judicial del Estado, se autoriza lo solicitado y se instruye a la Dirección de Recursos Humanos y Materiales de la Secretaría Ejecutiva y la Tesorería del Poder Judicial del Estado, llevar a cabo el trámite correspondiente para realizar el cambio de régimen de la persona servidora pública de </w:t>
      </w:r>
      <w:r w:rsidRPr="00C240E2">
        <w:rPr>
          <w:rFonts w:asciiTheme="minorHAnsi" w:eastAsia="Times New Roman" w:hAnsiTheme="minorHAnsi" w:cstheme="minorHAnsi"/>
          <w:i/>
          <w:iCs/>
          <w:color w:val="000000"/>
          <w:lang w:eastAsia="es-MX"/>
        </w:rPr>
        <w:lastRenderedPageBreak/>
        <w:t xml:space="preserve">interina a confianza, con efectos a partir del </w:t>
      </w:r>
      <w:r w:rsidR="00BF7550" w:rsidRPr="00BF7550">
        <w:rPr>
          <w:rFonts w:asciiTheme="minorHAnsi" w:eastAsia="Times New Roman" w:hAnsiTheme="minorHAnsi" w:cstheme="minorHAnsi"/>
          <w:i/>
          <w:iCs/>
          <w:color w:val="000000"/>
          <w:lang w:eastAsia="es-MX"/>
        </w:rPr>
        <w:t xml:space="preserve">uno de junio </w:t>
      </w:r>
      <w:r w:rsidRPr="00C240E2">
        <w:rPr>
          <w:rFonts w:asciiTheme="minorHAnsi" w:eastAsia="Times New Roman" w:hAnsiTheme="minorHAnsi" w:cstheme="minorHAnsi"/>
          <w:i/>
          <w:iCs/>
          <w:color w:val="000000"/>
          <w:lang w:eastAsia="es-MX"/>
        </w:rPr>
        <w:t>de dos mil veintiuno. Comuníquese a la solicitante y con copia del escrito de cuenta, al Director de Recursos Humanos y Materiales de la Secretaría Ejecutiva, así como al Tesorero del Poder Judicial del Estado, para todos los efectos legales correspondientes</w:t>
      </w:r>
      <w:r w:rsidRPr="00C240E2">
        <w:rPr>
          <w:rFonts w:asciiTheme="minorHAnsi" w:eastAsia="Times New Roman" w:hAnsiTheme="minorHAnsi" w:cstheme="minorHAnsi"/>
          <w:color w:val="000000"/>
          <w:lang w:eastAsia="es-MX"/>
        </w:rPr>
        <w:t>. </w:t>
      </w:r>
      <w:r w:rsidRPr="00C240E2">
        <w:rPr>
          <w:rFonts w:asciiTheme="minorHAnsi" w:eastAsia="Times New Roman" w:hAnsiTheme="minorHAnsi" w:cstheme="minorHAnsi"/>
          <w:color w:val="000000"/>
          <w:u w:val="single"/>
          <w:lang w:eastAsia="es-MX"/>
        </w:rPr>
        <w:t xml:space="preserve">APROBADO POR </w:t>
      </w:r>
      <w:r w:rsidRPr="00721A78">
        <w:rPr>
          <w:rFonts w:asciiTheme="minorHAnsi" w:eastAsia="Times New Roman" w:hAnsiTheme="minorHAnsi" w:cstheme="minorHAnsi"/>
          <w:u w:val="single"/>
          <w:lang w:eastAsia="es-MX"/>
        </w:rPr>
        <w:t>UNANIMIDAD</w:t>
      </w:r>
      <w:r w:rsidRPr="00C240E2">
        <w:rPr>
          <w:rFonts w:asciiTheme="minorHAnsi" w:eastAsia="Times New Roman" w:hAnsiTheme="minorHAnsi" w:cstheme="minorHAnsi"/>
          <w:color w:val="000000"/>
          <w:u w:val="single"/>
          <w:lang w:eastAsia="es-MX"/>
        </w:rPr>
        <w:t xml:space="preserve"> DE VOTOS</w:t>
      </w:r>
      <w:r w:rsidRPr="00C240E2">
        <w:rPr>
          <w:rFonts w:asciiTheme="minorHAnsi" w:eastAsia="Times New Roman" w:hAnsiTheme="minorHAnsi" w:cstheme="minorHAnsi"/>
          <w:color w:val="000000"/>
          <w:lang w:eastAsia="es-MX"/>
        </w:rPr>
        <w:t>. - - - - - - - - - - - - - -</w:t>
      </w:r>
      <w:r w:rsidR="00BF7550">
        <w:rPr>
          <w:rFonts w:asciiTheme="minorHAnsi" w:eastAsia="Times New Roman" w:hAnsiTheme="minorHAnsi" w:cstheme="minorHAnsi"/>
          <w:color w:val="000000"/>
          <w:lang w:eastAsia="es-MX"/>
        </w:rPr>
        <w:t xml:space="preserve"> </w:t>
      </w:r>
      <w:r w:rsidR="00BF7550">
        <w:rPr>
          <w:rFonts w:asciiTheme="minorHAnsi" w:eastAsia="Times New Roman" w:hAnsiTheme="minorHAnsi" w:cstheme="minorHAnsi"/>
          <w:b/>
          <w:bCs/>
          <w:color w:val="000000"/>
          <w:lang w:eastAsia="es-MX"/>
        </w:rPr>
        <w:t xml:space="preserve">- - - - - - - - - - - - - - - - - - - - - - - - - - - - - - - - </w:t>
      </w:r>
    </w:p>
    <w:p w14:paraId="36E8B7E8" w14:textId="28B1A4CB" w:rsidR="00C240E2" w:rsidRDefault="00C240E2" w:rsidP="00BF7550">
      <w:pPr>
        <w:shd w:val="clear" w:color="auto" w:fill="FFFFFF"/>
        <w:spacing w:after="0" w:line="480" w:lineRule="auto"/>
        <w:ind w:firstLine="708"/>
        <w:jc w:val="both"/>
        <w:rPr>
          <w:rFonts w:eastAsia="Times New Roman" w:cs="Calibri"/>
          <w:b/>
          <w:bCs/>
          <w:color w:val="000000"/>
          <w:lang w:eastAsia="es-MX"/>
        </w:rPr>
      </w:pPr>
      <w:r w:rsidRPr="001964F0">
        <w:rPr>
          <w:rFonts w:eastAsia="Times New Roman" w:cs="Calibri"/>
          <w:b/>
          <w:bCs/>
          <w:color w:val="000000"/>
          <w:lang w:eastAsia="es-MX"/>
        </w:rPr>
        <w:t>ACUERDO XIX/27/2021.</w:t>
      </w:r>
      <w:r w:rsidR="00047AB6">
        <w:rPr>
          <w:rFonts w:eastAsia="Times New Roman" w:cs="Calibri"/>
          <w:b/>
          <w:bCs/>
          <w:color w:val="000000"/>
          <w:lang w:eastAsia="es-MX"/>
        </w:rPr>
        <w:t>7</w:t>
      </w:r>
      <w:r w:rsidRPr="001964F0">
        <w:rPr>
          <w:rFonts w:eastAsia="Times New Roman" w:cs="Calibri"/>
          <w:b/>
          <w:bCs/>
          <w:color w:val="000000"/>
          <w:lang w:eastAsia="es-MX"/>
        </w:rPr>
        <w:t>. Escrito de</w:t>
      </w:r>
      <w:r w:rsidRPr="00C240E2">
        <w:rPr>
          <w:rFonts w:eastAsia="Times New Roman" w:cs="Calibri"/>
          <w:b/>
          <w:bCs/>
          <w:color w:val="000000"/>
          <w:lang w:eastAsia="es-MX"/>
        </w:rPr>
        <w:t xml:space="preserve"> fecha veinticuatro de mayo de dos mil veintiuno, signado por el Juez </w:t>
      </w:r>
      <w:r w:rsidR="00BF7550">
        <w:rPr>
          <w:rFonts w:eastAsia="Times New Roman" w:cs="Calibri"/>
          <w:b/>
          <w:bCs/>
          <w:color w:val="000000"/>
          <w:lang w:eastAsia="es-MX"/>
        </w:rPr>
        <w:t xml:space="preserve">de lo </w:t>
      </w:r>
      <w:r w:rsidRPr="00C240E2">
        <w:rPr>
          <w:rFonts w:eastAsia="Times New Roman" w:cs="Calibri"/>
          <w:b/>
          <w:bCs/>
          <w:color w:val="000000"/>
          <w:lang w:eastAsia="es-MX"/>
        </w:rPr>
        <w:t>Civil y Familiar del Distrito Judicial de Morelos.</w:t>
      </w:r>
      <w:r w:rsidR="00BF7550">
        <w:rPr>
          <w:rFonts w:eastAsia="Times New Roman" w:cs="Calibri"/>
          <w:b/>
          <w:bCs/>
          <w:color w:val="000000"/>
          <w:lang w:eastAsia="es-MX"/>
        </w:rPr>
        <w:t xml:space="preserve"> </w:t>
      </w:r>
      <w:r w:rsidRPr="00C240E2">
        <w:rPr>
          <w:rFonts w:eastAsia="Times New Roman" w:cs="Calibri"/>
          <w:b/>
          <w:bCs/>
          <w:color w:val="000000"/>
          <w:lang w:eastAsia="es-MX"/>
        </w:rPr>
        <w:t xml:space="preserve">- </w:t>
      </w:r>
    </w:p>
    <w:p w14:paraId="4DB0C356" w14:textId="76DA91A6" w:rsidR="00BF7550" w:rsidRPr="00010920" w:rsidRDefault="00BF7550" w:rsidP="00BF7550">
      <w:pPr>
        <w:shd w:val="clear" w:color="auto" w:fill="FFFFFF"/>
        <w:spacing w:after="0" w:line="480" w:lineRule="auto"/>
        <w:jc w:val="both"/>
        <w:rPr>
          <w:rFonts w:asciiTheme="minorHAnsi" w:hAnsiTheme="minorHAnsi" w:cstheme="minorHAnsi"/>
          <w:i/>
          <w:iCs/>
          <w:color w:val="000000" w:themeColor="text1"/>
        </w:rPr>
      </w:pPr>
      <w:r w:rsidRPr="00010920">
        <w:rPr>
          <w:rFonts w:asciiTheme="minorHAnsi" w:hAnsiTheme="minorHAnsi" w:cstheme="minorHAnsi"/>
          <w:i/>
          <w:iCs/>
          <w:color w:val="000000" w:themeColor="text1"/>
        </w:rPr>
        <w:t xml:space="preserve">Dada cuenta con el escrito de fecha </w:t>
      </w:r>
      <w:r>
        <w:rPr>
          <w:rFonts w:asciiTheme="minorHAnsi" w:hAnsiTheme="minorHAnsi" w:cstheme="minorHAnsi"/>
          <w:i/>
          <w:iCs/>
          <w:color w:val="000000" w:themeColor="text1"/>
        </w:rPr>
        <w:t>veinticuatro</w:t>
      </w:r>
      <w:r w:rsidRPr="00010920">
        <w:rPr>
          <w:rFonts w:asciiTheme="minorHAnsi" w:hAnsiTheme="minorHAnsi" w:cstheme="minorHAnsi"/>
          <w:i/>
          <w:iCs/>
          <w:color w:val="000000" w:themeColor="text1"/>
        </w:rPr>
        <w:t xml:space="preserve"> de ma</w:t>
      </w:r>
      <w:r>
        <w:rPr>
          <w:rFonts w:asciiTheme="minorHAnsi" w:hAnsiTheme="minorHAnsi" w:cstheme="minorHAnsi"/>
          <w:i/>
          <w:iCs/>
          <w:color w:val="000000" w:themeColor="text1"/>
        </w:rPr>
        <w:t>y</w:t>
      </w:r>
      <w:r w:rsidRPr="00010920">
        <w:rPr>
          <w:rFonts w:asciiTheme="minorHAnsi" w:hAnsiTheme="minorHAnsi" w:cstheme="minorHAnsi"/>
          <w:i/>
          <w:iCs/>
          <w:color w:val="000000" w:themeColor="text1"/>
        </w:rPr>
        <w:t xml:space="preserve">o de dos mil veintiuno, suscrito por el Juez de lo Civil y Familiar del Distrito Judicial de Morelos, previo análisis a éste y por las razones que en el mismo se precisan, con fundamento en lo que establecen los artículos </w:t>
      </w:r>
      <w:r w:rsidRPr="00010920">
        <w:rPr>
          <w:rFonts w:asciiTheme="minorHAnsi" w:hAnsiTheme="minorHAnsi" w:cstheme="minorHAnsi"/>
          <w:i/>
          <w:iCs/>
        </w:rPr>
        <w:t>4, párrafo cuarto, de la Constitución Política de los Estados Unidos Mexicanos; 61, 68, fracción I, de la Ley Orgánica del Poder Judicial del Estado;</w:t>
      </w:r>
      <w:r w:rsidRPr="00010920">
        <w:rPr>
          <w:rFonts w:asciiTheme="minorHAnsi" w:hAnsiTheme="minorHAnsi" w:cstheme="minorHAnsi"/>
          <w:i/>
          <w:iCs/>
          <w:color w:val="000000" w:themeColor="text1"/>
        </w:rPr>
        <w:t xml:space="preserve"> este cuerpo colegiado determina acordar favorable la petición del juez y le autoriza permanecer en resguardo domiciliario con goce de sueldo por motivos de salud, por el término comprendido del uno de </w:t>
      </w:r>
      <w:r>
        <w:rPr>
          <w:rFonts w:asciiTheme="minorHAnsi" w:hAnsiTheme="minorHAnsi" w:cstheme="minorHAnsi"/>
          <w:i/>
          <w:iCs/>
          <w:color w:val="000000" w:themeColor="text1"/>
        </w:rPr>
        <w:t xml:space="preserve">junio al </w:t>
      </w:r>
      <w:r w:rsidRPr="00010920">
        <w:rPr>
          <w:rFonts w:asciiTheme="minorHAnsi" w:hAnsiTheme="minorHAnsi" w:cstheme="minorHAnsi"/>
          <w:i/>
          <w:iCs/>
          <w:color w:val="000000" w:themeColor="text1"/>
        </w:rPr>
        <w:t xml:space="preserve">treinta y uno de </w:t>
      </w:r>
      <w:r>
        <w:rPr>
          <w:rFonts w:asciiTheme="minorHAnsi" w:hAnsiTheme="minorHAnsi" w:cstheme="minorHAnsi"/>
          <w:i/>
          <w:iCs/>
          <w:color w:val="000000" w:themeColor="text1"/>
        </w:rPr>
        <w:t>julio</w:t>
      </w:r>
      <w:r w:rsidRPr="00010920">
        <w:rPr>
          <w:rFonts w:asciiTheme="minorHAnsi" w:hAnsiTheme="minorHAnsi" w:cstheme="minorHAnsi"/>
          <w:i/>
          <w:iCs/>
          <w:color w:val="000000" w:themeColor="text1"/>
        </w:rPr>
        <w:t xml:space="preserve"> de dos mil veintiuno.</w:t>
      </w:r>
    </w:p>
    <w:p w14:paraId="52EF9EED" w14:textId="57AF7E05" w:rsidR="00BF7550" w:rsidRPr="00C240E2" w:rsidRDefault="00BF7550" w:rsidP="00BF7550">
      <w:pPr>
        <w:shd w:val="clear" w:color="auto" w:fill="FFFFFF"/>
        <w:spacing w:after="0" w:line="480" w:lineRule="auto"/>
        <w:jc w:val="both"/>
        <w:rPr>
          <w:rFonts w:ascii="Times New Roman" w:eastAsia="Times New Roman" w:hAnsi="Times New Roman"/>
          <w:color w:val="000000"/>
          <w:sz w:val="24"/>
          <w:szCs w:val="24"/>
          <w:lang w:eastAsia="es-MX"/>
        </w:rPr>
      </w:pPr>
      <w:r w:rsidRPr="00010920">
        <w:rPr>
          <w:rFonts w:asciiTheme="minorHAnsi" w:hAnsiTheme="minorHAnsi" w:cstheme="minorHAnsi"/>
          <w:i/>
          <w:iCs/>
          <w:color w:val="000000" w:themeColor="text1"/>
        </w:rPr>
        <w:t>En consecuencia</w:t>
      </w:r>
      <w:r w:rsidRPr="00010920">
        <w:rPr>
          <w:rFonts w:asciiTheme="minorHAnsi" w:eastAsia="Times New Roman" w:hAnsiTheme="minorHAnsi" w:cstheme="minorHAnsi"/>
          <w:i/>
          <w:iCs/>
          <w:color w:val="000000"/>
          <w:lang w:eastAsia="es-MX"/>
        </w:rPr>
        <w:t xml:space="preserve">, </w:t>
      </w:r>
      <w:r w:rsidRPr="00010920">
        <w:rPr>
          <w:rFonts w:asciiTheme="minorHAnsi" w:hAnsiTheme="minorHAnsi" w:cstheme="minorHAnsi"/>
          <w:i/>
          <w:iCs/>
        </w:rPr>
        <w:t>resulta indispensable designar quién ejerza la titularidad del Juzgado en mención, para suplir la ausencia temporal del Juez</w:t>
      </w:r>
      <w:r w:rsidRPr="00010920">
        <w:rPr>
          <w:rFonts w:asciiTheme="minorHAnsi" w:eastAsia="Times New Roman" w:hAnsiTheme="minorHAnsi" w:cstheme="minorHAnsi"/>
          <w:i/>
          <w:iCs/>
          <w:color w:val="000000"/>
          <w:lang w:eastAsia="es-MX"/>
        </w:rPr>
        <w:t xml:space="preserve"> y si bien el artículo 52 de la Ley Orgánica del Poder Judicial del Estado faculta a los secretarios de acuerdos para sustituir al juez en sus ausencias temporales, también precisa que dicha ausencia no sea mayor de quince días. En el caso, dad</w:t>
      </w:r>
      <w:r>
        <w:rPr>
          <w:rFonts w:asciiTheme="minorHAnsi" w:eastAsia="Times New Roman" w:hAnsiTheme="minorHAnsi" w:cstheme="minorHAnsi"/>
          <w:i/>
          <w:iCs/>
          <w:color w:val="000000"/>
          <w:lang w:eastAsia="es-MX"/>
        </w:rPr>
        <w:t>o</w:t>
      </w:r>
      <w:r w:rsidRPr="00010920">
        <w:rPr>
          <w:rFonts w:asciiTheme="minorHAnsi" w:eastAsia="Times New Roman" w:hAnsiTheme="minorHAnsi" w:cstheme="minorHAnsi"/>
          <w:i/>
          <w:iCs/>
          <w:color w:val="000000"/>
          <w:lang w:eastAsia="es-MX"/>
        </w:rPr>
        <w:t xml:space="preserve"> el periodo de resguardo domiciliario que se autoriza, con la finalidad de no afectar o alterar el debido trámite de los expedientes que se llevan en dicho juzgado y con ello, la impartición de justicia, con fundamento en los artículos 85, de la Constitución Política del Estado; 61, 68, fracción I, de la Ley Orgánica del Poder Judicial del Estado; 9, fracción XII, del Reglamento del Consejo de la Judicatura del Estado, por necesidades del servicio, se determina </w:t>
      </w:r>
      <w:r>
        <w:rPr>
          <w:rFonts w:asciiTheme="minorHAnsi" w:eastAsia="Times New Roman" w:hAnsiTheme="minorHAnsi" w:cstheme="minorHAnsi"/>
          <w:i/>
          <w:iCs/>
          <w:color w:val="000000"/>
          <w:lang w:eastAsia="es-MX"/>
        </w:rPr>
        <w:t>ampliar la designación</w:t>
      </w:r>
      <w:r w:rsidRPr="00010920">
        <w:rPr>
          <w:rFonts w:asciiTheme="minorHAnsi" w:eastAsia="Times New Roman" w:hAnsiTheme="minorHAnsi" w:cstheme="minorHAnsi"/>
          <w:i/>
          <w:iCs/>
          <w:color w:val="000000"/>
          <w:lang w:eastAsia="es-MX"/>
        </w:rPr>
        <w:t xml:space="preserve"> </w:t>
      </w:r>
      <w:r>
        <w:rPr>
          <w:rFonts w:asciiTheme="minorHAnsi" w:eastAsia="Times New Roman" w:hAnsiTheme="minorHAnsi" w:cstheme="minorHAnsi"/>
          <w:i/>
          <w:iCs/>
          <w:color w:val="000000"/>
          <w:lang w:eastAsia="es-MX"/>
        </w:rPr>
        <w:t xml:space="preserve">del </w:t>
      </w:r>
      <w:r w:rsidRPr="00010920">
        <w:rPr>
          <w:rFonts w:asciiTheme="minorHAnsi" w:eastAsia="Times New Roman" w:hAnsiTheme="minorHAnsi" w:cstheme="minorHAnsi"/>
          <w:i/>
          <w:iCs/>
          <w:color w:val="000000"/>
          <w:lang w:eastAsia="es-MX"/>
        </w:rPr>
        <w:t xml:space="preserve">Licenciado </w:t>
      </w:r>
      <w:r>
        <w:rPr>
          <w:rFonts w:asciiTheme="minorHAnsi" w:eastAsia="Times New Roman" w:hAnsiTheme="minorHAnsi" w:cstheme="minorHAnsi"/>
          <w:i/>
          <w:iCs/>
          <w:color w:val="000000"/>
          <w:lang w:eastAsia="es-MX"/>
        </w:rPr>
        <w:t>Alejandro Pereda Vega</w:t>
      </w:r>
      <w:r w:rsidRPr="00010920">
        <w:rPr>
          <w:rFonts w:asciiTheme="minorHAnsi" w:eastAsia="Times New Roman" w:hAnsiTheme="minorHAnsi" w:cstheme="minorHAnsi"/>
          <w:i/>
          <w:iCs/>
          <w:color w:val="000000"/>
          <w:lang w:eastAsia="es-MX"/>
        </w:rPr>
        <w:t xml:space="preserve"> en el cargo temporal de titular del Juzgado de lo Civil y Familiar del Distrito Judicial de Morelos, por el periodo comprendido del </w:t>
      </w:r>
      <w:r>
        <w:rPr>
          <w:rFonts w:asciiTheme="minorHAnsi" w:eastAsia="Times New Roman" w:hAnsiTheme="minorHAnsi" w:cstheme="minorHAnsi"/>
          <w:i/>
          <w:iCs/>
          <w:color w:val="000000"/>
          <w:lang w:eastAsia="es-MX"/>
        </w:rPr>
        <w:t xml:space="preserve">uno </w:t>
      </w:r>
      <w:r w:rsidRPr="00010920">
        <w:rPr>
          <w:rFonts w:asciiTheme="minorHAnsi" w:eastAsia="Times New Roman" w:hAnsiTheme="minorHAnsi" w:cstheme="minorHAnsi"/>
          <w:i/>
          <w:iCs/>
          <w:color w:val="000000"/>
          <w:lang w:eastAsia="es-MX"/>
        </w:rPr>
        <w:t xml:space="preserve">de </w:t>
      </w:r>
      <w:r>
        <w:rPr>
          <w:rFonts w:asciiTheme="minorHAnsi" w:eastAsia="Times New Roman" w:hAnsiTheme="minorHAnsi" w:cstheme="minorHAnsi"/>
          <w:i/>
          <w:iCs/>
          <w:color w:val="000000"/>
          <w:lang w:eastAsia="es-MX"/>
        </w:rPr>
        <w:t>junio</w:t>
      </w:r>
      <w:r w:rsidRPr="00010920">
        <w:rPr>
          <w:rFonts w:asciiTheme="minorHAnsi" w:eastAsia="Times New Roman" w:hAnsiTheme="minorHAnsi" w:cstheme="minorHAnsi"/>
          <w:i/>
          <w:iCs/>
          <w:color w:val="000000"/>
          <w:lang w:eastAsia="es-MX"/>
        </w:rPr>
        <w:t xml:space="preserve"> al treinta y uno de </w:t>
      </w:r>
      <w:r>
        <w:rPr>
          <w:rFonts w:asciiTheme="minorHAnsi" w:eastAsia="Times New Roman" w:hAnsiTheme="minorHAnsi" w:cstheme="minorHAnsi"/>
          <w:i/>
          <w:iCs/>
          <w:color w:val="000000"/>
          <w:lang w:eastAsia="es-MX"/>
        </w:rPr>
        <w:t>julio</w:t>
      </w:r>
      <w:r w:rsidRPr="00010920">
        <w:rPr>
          <w:rFonts w:asciiTheme="minorHAnsi" w:eastAsia="Times New Roman" w:hAnsiTheme="minorHAnsi" w:cstheme="minorHAnsi"/>
          <w:i/>
          <w:iCs/>
          <w:color w:val="000000"/>
          <w:lang w:eastAsia="es-MX"/>
        </w:rPr>
        <w:t xml:space="preserve"> de dos mil veintiuno. Comuníquese esta determinación a todas las áreas del Poder Judicial que corresponda; </w:t>
      </w:r>
      <w:r w:rsidRPr="00010920">
        <w:rPr>
          <w:rFonts w:asciiTheme="minorHAnsi" w:eastAsia="Times New Roman" w:hAnsiTheme="minorHAnsi" w:cstheme="minorHAnsi"/>
          <w:i/>
          <w:iCs/>
          <w:lang w:eastAsia="es-MX"/>
        </w:rPr>
        <w:t>a la persona servidora pública</w:t>
      </w:r>
      <w:r w:rsidRPr="00010920">
        <w:rPr>
          <w:rFonts w:asciiTheme="minorHAnsi" w:eastAsia="Times New Roman" w:hAnsiTheme="minorHAnsi" w:cstheme="minorHAnsi"/>
          <w:i/>
          <w:iCs/>
          <w:color w:val="000000"/>
          <w:lang w:eastAsia="es-MX"/>
        </w:rPr>
        <w:t xml:space="preserve">, mediante el nombramiento que al efecto se le expedida; asimismo, al Pleno del Tribunal </w:t>
      </w:r>
      <w:r w:rsidRPr="00010920">
        <w:rPr>
          <w:rFonts w:asciiTheme="minorHAnsi" w:eastAsia="Times New Roman" w:hAnsiTheme="minorHAnsi" w:cstheme="minorHAnsi"/>
          <w:i/>
          <w:iCs/>
          <w:color w:val="000000"/>
          <w:lang w:eastAsia="es-MX"/>
        </w:rPr>
        <w:lastRenderedPageBreak/>
        <w:t xml:space="preserve">Superior de Justicia del Estado, para su superior conocimiento. </w:t>
      </w:r>
      <w:r w:rsidRPr="00010920">
        <w:rPr>
          <w:rFonts w:asciiTheme="minorHAnsi" w:eastAsia="Times New Roman" w:hAnsiTheme="minorHAnsi" w:cstheme="minorHAnsi"/>
          <w:color w:val="000000"/>
          <w:u w:val="single"/>
          <w:lang w:eastAsia="es-MX"/>
        </w:rPr>
        <w:t xml:space="preserve">APROBADO </w:t>
      </w:r>
      <w:r w:rsidRPr="007D0CC4">
        <w:rPr>
          <w:rFonts w:asciiTheme="minorHAnsi" w:eastAsia="Times New Roman" w:hAnsiTheme="minorHAnsi" w:cstheme="minorHAnsi"/>
          <w:u w:val="single"/>
          <w:lang w:eastAsia="es-MX"/>
        </w:rPr>
        <w:t xml:space="preserve">POR </w:t>
      </w:r>
      <w:r w:rsidRPr="00721A78">
        <w:rPr>
          <w:rFonts w:asciiTheme="minorHAnsi" w:eastAsia="Times New Roman" w:hAnsiTheme="minorHAnsi" w:cstheme="minorHAnsi"/>
          <w:u w:val="single"/>
          <w:lang w:eastAsia="es-MX"/>
        </w:rPr>
        <w:t xml:space="preserve">UNANIMIDAD </w:t>
      </w:r>
      <w:r w:rsidRPr="00010920">
        <w:rPr>
          <w:rFonts w:asciiTheme="minorHAnsi" w:eastAsia="Times New Roman" w:hAnsiTheme="minorHAnsi" w:cstheme="minorHAnsi"/>
          <w:color w:val="000000"/>
          <w:u w:val="single"/>
          <w:lang w:eastAsia="es-MX"/>
        </w:rPr>
        <w:t>DE VOTOS</w:t>
      </w:r>
      <w:r w:rsidRPr="00903A81">
        <w:rPr>
          <w:rFonts w:asciiTheme="minorHAnsi" w:eastAsia="Times New Roman" w:hAnsiTheme="minorHAnsi" w:cstheme="minorHAnsi"/>
          <w:color w:val="000000"/>
          <w:lang w:eastAsia="es-MX"/>
        </w:rPr>
        <w:t xml:space="preserve">. </w:t>
      </w:r>
      <w:r>
        <w:rPr>
          <w:rFonts w:asciiTheme="minorHAnsi" w:eastAsia="Times New Roman" w:hAnsiTheme="minorHAnsi" w:cstheme="minorHAnsi"/>
          <w:color w:val="000000"/>
          <w:lang w:eastAsia="es-MX"/>
        </w:rPr>
        <w:t xml:space="preserve">- - - - - - - - - - - - - - - - - - - - - - - - - - - - - - - - - - - - - - - - - - - - - - </w:t>
      </w:r>
    </w:p>
    <w:p w14:paraId="2AE4C9CC" w14:textId="6B5B1590" w:rsidR="00047AB6" w:rsidRPr="00C35283" w:rsidRDefault="00047AB6" w:rsidP="00047AB6">
      <w:pPr>
        <w:spacing w:after="0" w:line="480" w:lineRule="auto"/>
        <w:ind w:firstLine="708"/>
        <w:jc w:val="both"/>
        <w:rPr>
          <w:rFonts w:asciiTheme="minorHAnsi" w:hAnsiTheme="minorHAnsi" w:cstheme="minorHAnsi"/>
          <w:b/>
          <w:bCs/>
          <w:color w:val="000000"/>
        </w:rPr>
      </w:pPr>
      <w:r w:rsidRPr="00C35283">
        <w:rPr>
          <w:rFonts w:asciiTheme="minorHAnsi" w:hAnsiTheme="minorHAnsi" w:cstheme="minorHAnsi"/>
          <w:b/>
          <w:color w:val="000000"/>
        </w:rPr>
        <w:t>ACUERDO XIX/27/2021.</w:t>
      </w:r>
      <w:r>
        <w:rPr>
          <w:rFonts w:asciiTheme="minorHAnsi" w:hAnsiTheme="minorHAnsi" w:cstheme="minorHAnsi"/>
          <w:b/>
          <w:color w:val="000000"/>
        </w:rPr>
        <w:t>8</w:t>
      </w:r>
      <w:r w:rsidRPr="00C35283">
        <w:rPr>
          <w:rFonts w:asciiTheme="minorHAnsi" w:hAnsiTheme="minorHAnsi" w:cstheme="minorHAnsi"/>
          <w:b/>
          <w:color w:val="000000"/>
        </w:rPr>
        <w:t xml:space="preserve"> Modificación a la adscripción determinada mediante acuerdo XXVIII/22/2021.16, de sesión ordinaria celebrada el veintisiete de abril de mil veintiuno, respecto de</w:t>
      </w:r>
      <w:r>
        <w:rPr>
          <w:rFonts w:asciiTheme="minorHAnsi" w:hAnsiTheme="minorHAnsi" w:cstheme="minorHAnsi"/>
          <w:b/>
          <w:color w:val="000000"/>
        </w:rPr>
        <w:t xml:space="preserve"> </w:t>
      </w:r>
      <w:r w:rsidRPr="00C35283">
        <w:rPr>
          <w:rFonts w:asciiTheme="minorHAnsi" w:hAnsiTheme="minorHAnsi" w:cstheme="minorHAnsi"/>
          <w:b/>
          <w:color w:val="000000"/>
        </w:rPr>
        <w:t>l</w:t>
      </w:r>
      <w:r>
        <w:rPr>
          <w:rFonts w:asciiTheme="minorHAnsi" w:hAnsiTheme="minorHAnsi" w:cstheme="minorHAnsi"/>
          <w:b/>
          <w:color w:val="000000"/>
        </w:rPr>
        <w:t>a</w:t>
      </w:r>
      <w:r w:rsidRPr="00C35283">
        <w:rPr>
          <w:rFonts w:asciiTheme="minorHAnsi" w:hAnsiTheme="minorHAnsi" w:cstheme="minorHAnsi"/>
          <w:b/>
          <w:color w:val="000000"/>
        </w:rPr>
        <w:t xml:space="preserve"> auxiliar </w:t>
      </w:r>
      <w:r>
        <w:rPr>
          <w:rFonts w:asciiTheme="minorHAnsi" w:hAnsiTheme="minorHAnsi" w:cstheme="minorHAnsi"/>
          <w:b/>
          <w:color w:val="000000"/>
        </w:rPr>
        <w:t>técnico interina adscrita a la Oficialía de Partes Común de los Juzgados del Distrito Judicial de Cuauhtémoc</w:t>
      </w:r>
      <w:r w:rsidRPr="00C35283">
        <w:rPr>
          <w:rFonts w:asciiTheme="minorHAnsi" w:hAnsiTheme="minorHAnsi" w:cstheme="minorHAnsi"/>
          <w:b/>
          <w:color w:val="000000"/>
        </w:rPr>
        <w:t xml:space="preserve">. - - - - - - - - - - - - - - </w:t>
      </w:r>
    </w:p>
    <w:p w14:paraId="261E55D4" w14:textId="71F58FB5" w:rsidR="00047AB6" w:rsidRPr="00471B6E" w:rsidRDefault="00047AB6" w:rsidP="00047AB6">
      <w:pPr>
        <w:spacing w:after="0" w:line="480" w:lineRule="auto"/>
        <w:jc w:val="both"/>
        <w:rPr>
          <w:rFonts w:asciiTheme="minorHAnsi" w:hAnsiTheme="minorHAnsi" w:cstheme="minorHAnsi"/>
          <w:color w:val="000000"/>
        </w:rPr>
      </w:pPr>
      <w:r w:rsidRPr="00C35283">
        <w:rPr>
          <w:rFonts w:asciiTheme="minorHAnsi" w:hAnsiTheme="minorHAnsi" w:cstheme="minorHAnsi"/>
          <w:i/>
          <w:iCs/>
          <w:color w:val="000000"/>
        </w:rPr>
        <w:t>Dada cuenta por el Secretario Ejecutivo de este órgano colegiado con la determinaci</w:t>
      </w:r>
      <w:r>
        <w:rPr>
          <w:rFonts w:asciiTheme="minorHAnsi" w:hAnsiTheme="minorHAnsi" w:cstheme="minorHAnsi"/>
          <w:i/>
          <w:iCs/>
          <w:color w:val="000000"/>
        </w:rPr>
        <w:t>ó</w:t>
      </w:r>
      <w:r w:rsidRPr="00C35283">
        <w:rPr>
          <w:rFonts w:asciiTheme="minorHAnsi" w:hAnsiTheme="minorHAnsi" w:cstheme="minorHAnsi"/>
          <w:i/>
          <w:iCs/>
          <w:color w:val="000000"/>
        </w:rPr>
        <w:t>n de adscripción de</w:t>
      </w:r>
      <w:r>
        <w:rPr>
          <w:rFonts w:asciiTheme="minorHAnsi" w:hAnsiTheme="minorHAnsi" w:cstheme="minorHAnsi"/>
          <w:i/>
          <w:iCs/>
          <w:color w:val="000000"/>
        </w:rPr>
        <w:t xml:space="preserve"> OFELIA HUERTA MON</w:t>
      </w:r>
      <w:r w:rsidR="00804018">
        <w:rPr>
          <w:rFonts w:asciiTheme="minorHAnsi" w:hAnsiTheme="minorHAnsi" w:cstheme="minorHAnsi"/>
          <w:i/>
          <w:iCs/>
          <w:color w:val="000000"/>
        </w:rPr>
        <w:t>TIEL, auxiliar técnica interina adscrita a</w:t>
      </w:r>
      <w:r w:rsidRPr="00C35283">
        <w:rPr>
          <w:rFonts w:asciiTheme="minorHAnsi" w:hAnsiTheme="minorHAnsi" w:cstheme="minorHAnsi"/>
          <w:i/>
          <w:iCs/>
          <w:color w:val="000000"/>
        </w:rPr>
        <w:t xml:space="preserve"> </w:t>
      </w:r>
      <w:r w:rsidR="00804018">
        <w:rPr>
          <w:rFonts w:asciiTheme="minorHAnsi" w:hAnsiTheme="minorHAnsi" w:cstheme="minorHAnsi"/>
          <w:i/>
          <w:iCs/>
          <w:color w:val="000000"/>
        </w:rPr>
        <w:t xml:space="preserve">la Oficialía de Partes Común de los Juzgados del Distrito Judicial de Cuauhtémoc, contenida en el </w:t>
      </w:r>
      <w:r w:rsidRPr="00C35283">
        <w:rPr>
          <w:rFonts w:asciiTheme="minorHAnsi" w:hAnsiTheme="minorHAnsi" w:cstheme="minorHAnsi"/>
          <w:i/>
          <w:iCs/>
          <w:color w:val="000000"/>
        </w:rPr>
        <w:t xml:space="preserve">acuerdo </w:t>
      </w:r>
      <w:r w:rsidR="00804018">
        <w:rPr>
          <w:rFonts w:asciiTheme="minorHAnsi" w:hAnsiTheme="minorHAnsi" w:cstheme="minorHAnsi"/>
          <w:i/>
          <w:iCs/>
          <w:color w:val="000000"/>
        </w:rPr>
        <w:t>XXVII/22/2021.16</w:t>
      </w:r>
      <w:r w:rsidRPr="00C35283">
        <w:rPr>
          <w:rFonts w:asciiTheme="minorHAnsi" w:hAnsiTheme="minorHAnsi" w:cstheme="minorHAnsi"/>
          <w:i/>
          <w:iCs/>
          <w:color w:val="000000"/>
        </w:rPr>
        <w:t xml:space="preserve">, </w:t>
      </w:r>
      <w:r>
        <w:rPr>
          <w:rFonts w:asciiTheme="minorHAnsi" w:hAnsiTheme="minorHAnsi" w:cstheme="minorHAnsi"/>
          <w:i/>
          <w:iCs/>
          <w:color w:val="000000"/>
        </w:rPr>
        <w:t>de sesión ordinaria celebrada el veintisiete de abril de dos mil veintiuno, en el que se determinó renovar el interinato por el término de tres meses</w:t>
      </w:r>
      <w:r w:rsidR="00804018">
        <w:rPr>
          <w:rFonts w:asciiTheme="minorHAnsi" w:hAnsiTheme="minorHAnsi" w:cstheme="minorHAnsi"/>
          <w:i/>
          <w:iCs/>
          <w:color w:val="000000"/>
        </w:rPr>
        <w:t>; al respecto, por así convenir a los intereses del Poder Judicial del Estado</w:t>
      </w:r>
      <w:r>
        <w:rPr>
          <w:rFonts w:asciiTheme="minorHAnsi" w:hAnsiTheme="minorHAnsi" w:cstheme="minorHAnsi"/>
          <w:i/>
          <w:iCs/>
          <w:color w:val="000000"/>
        </w:rPr>
        <w:t>, con fundamento en los artículos 85, de la Constitución Política del Estado; 61, 68, fracción I, de la Ley Orgánica del Poder Judicial del Estado; 9, fracciones III y VI, del Reglamento del Consejo de la Judicatura del Estado, se deja sin efecto</w:t>
      </w:r>
      <w:r w:rsidR="00804018">
        <w:rPr>
          <w:rFonts w:asciiTheme="minorHAnsi" w:hAnsiTheme="minorHAnsi" w:cstheme="minorHAnsi"/>
          <w:i/>
          <w:iCs/>
          <w:color w:val="000000"/>
        </w:rPr>
        <w:t xml:space="preserve"> el Acuerdo </w:t>
      </w:r>
      <w:r w:rsidR="00804018">
        <w:rPr>
          <w:rFonts w:asciiTheme="minorHAnsi" w:hAnsiTheme="minorHAnsi" w:cstheme="minorHAnsi"/>
          <w:i/>
          <w:iCs/>
          <w:color w:val="000000"/>
        </w:rPr>
        <w:t>XXVII/22/2021.16</w:t>
      </w:r>
      <w:r w:rsidR="00804018">
        <w:rPr>
          <w:rFonts w:asciiTheme="minorHAnsi" w:hAnsiTheme="minorHAnsi" w:cstheme="minorHAnsi"/>
          <w:i/>
          <w:iCs/>
          <w:color w:val="000000"/>
        </w:rPr>
        <w:t xml:space="preserve"> antes referido, exclusivamente por cuanto hace a la renovación del interinato </w:t>
      </w:r>
      <w:r w:rsidR="00804018">
        <w:rPr>
          <w:rFonts w:asciiTheme="minorHAnsi" w:hAnsiTheme="minorHAnsi" w:cstheme="minorHAnsi"/>
          <w:i/>
          <w:iCs/>
          <w:color w:val="000000"/>
        </w:rPr>
        <w:t>autorizado a la C. OFELIA HUERTA MONTIEL</w:t>
      </w:r>
      <w:r w:rsidR="00804018">
        <w:rPr>
          <w:rFonts w:asciiTheme="minorHAnsi" w:hAnsiTheme="minorHAnsi" w:cstheme="minorHAnsi"/>
          <w:i/>
          <w:iCs/>
          <w:color w:val="000000"/>
        </w:rPr>
        <w:t xml:space="preserve"> por el término de tres meses, a partir del uno de junio de dos mil veintiuno</w:t>
      </w:r>
      <w:r>
        <w:rPr>
          <w:rFonts w:asciiTheme="minorHAnsi" w:hAnsiTheme="minorHAnsi" w:cstheme="minorHAnsi"/>
          <w:i/>
          <w:iCs/>
          <w:color w:val="000000"/>
        </w:rPr>
        <w:t xml:space="preserve">, </w:t>
      </w:r>
      <w:r w:rsidR="00804018">
        <w:rPr>
          <w:rFonts w:asciiTheme="minorHAnsi" w:hAnsiTheme="minorHAnsi" w:cstheme="minorHAnsi"/>
          <w:i/>
          <w:iCs/>
          <w:color w:val="000000"/>
        </w:rPr>
        <w:t xml:space="preserve">determinándose </w:t>
      </w:r>
      <w:r w:rsidR="00804018">
        <w:rPr>
          <w:rFonts w:asciiTheme="minorHAnsi" w:hAnsiTheme="minorHAnsi" w:cstheme="minorHAnsi"/>
          <w:i/>
          <w:iCs/>
          <w:color w:val="000000"/>
        </w:rPr>
        <w:t>en cambio</w:t>
      </w:r>
      <w:r w:rsidR="00804018">
        <w:rPr>
          <w:rFonts w:asciiTheme="minorHAnsi" w:hAnsiTheme="minorHAnsi" w:cstheme="minorHAnsi"/>
          <w:i/>
          <w:iCs/>
          <w:color w:val="000000"/>
        </w:rPr>
        <w:t>,</w:t>
      </w:r>
      <w:r w:rsidR="00804018">
        <w:rPr>
          <w:rFonts w:asciiTheme="minorHAnsi" w:hAnsiTheme="minorHAnsi" w:cstheme="minorHAnsi"/>
          <w:i/>
          <w:iCs/>
          <w:color w:val="000000"/>
        </w:rPr>
        <w:t xml:space="preserve"> </w:t>
      </w:r>
      <w:r w:rsidR="00804018">
        <w:rPr>
          <w:rFonts w:asciiTheme="minorHAnsi" w:hAnsiTheme="minorHAnsi" w:cstheme="minorHAnsi"/>
          <w:i/>
          <w:iCs/>
          <w:color w:val="000000"/>
        </w:rPr>
        <w:t>la terminación del interinato a la fecha de su vencimiento, treinta y uno de mayo de dos mil veintiuno. En consecuencia, se instruye a la Encargada de la Dirección Jurídica del Tribunal Superior de Justicia del Estado para que, en coordinación con la Tesorería del Poder Judicial del Estado, calcule y realice el pago de las prestaciones a que tenga derecho</w:t>
      </w:r>
      <w:r w:rsidR="000E6183">
        <w:rPr>
          <w:rFonts w:asciiTheme="minorHAnsi" w:hAnsiTheme="minorHAnsi" w:cstheme="minorHAnsi"/>
          <w:i/>
          <w:iCs/>
          <w:color w:val="000000"/>
        </w:rPr>
        <w:t xml:space="preserve"> la servidora pública. </w:t>
      </w:r>
      <w:r>
        <w:rPr>
          <w:rFonts w:asciiTheme="minorHAnsi" w:hAnsiTheme="minorHAnsi" w:cstheme="minorHAnsi"/>
          <w:i/>
          <w:iCs/>
          <w:color w:val="000000"/>
        </w:rPr>
        <w:t xml:space="preserve">Comuníquese el presente acuerdo </w:t>
      </w:r>
      <w:r w:rsidR="00804018">
        <w:rPr>
          <w:rFonts w:asciiTheme="minorHAnsi" w:hAnsiTheme="minorHAnsi" w:cstheme="minorHAnsi"/>
          <w:i/>
          <w:iCs/>
          <w:color w:val="000000"/>
        </w:rPr>
        <w:t>al</w:t>
      </w:r>
      <w:r>
        <w:rPr>
          <w:rFonts w:asciiTheme="minorHAnsi" w:hAnsiTheme="minorHAnsi" w:cstheme="minorHAnsi"/>
          <w:i/>
          <w:iCs/>
          <w:color w:val="000000"/>
        </w:rPr>
        <w:t xml:space="preserve"> </w:t>
      </w:r>
      <w:r w:rsidR="000E6183">
        <w:rPr>
          <w:rFonts w:asciiTheme="minorHAnsi" w:hAnsiTheme="minorHAnsi" w:cstheme="minorHAnsi"/>
          <w:i/>
          <w:iCs/>
          <w:color w:val="000000"/>
        </w:rPr>
        <w:t xml:space="preserve">Tesorero y Contralor del Poder Judicial del Estado, </w:t>
      </w:r>
      <w:r>
        <w:rPr>
          <w:rFonts w:asciiTheme="minorHAnsi" w:hAnsiTheme="minorHAnsi" w:cstheme="minorHAnsi"/>
          <w:i/>
          <w:iCs/>
          <w:color w:val="000000"/>
        </w:rPr>
        <w:t>Director de Recursos Humanos y Materiales</w:t>
      </w:r>
      <w:r w:rsidR="000E6183">
        <w:rPr>
          <w:rFonts w:asciiTheme="minorHAnsi" w:hAnsiTheme="minorHAnsi" w:cstheme="minorHAnsi"/>
          <w:i/>
          <w:iCs/>
          <w:color w:val="000000"/>
        </w:rPr>
        <w:t xml:space="preserve"> de la Secretaría Ejecutiva y Encargada de la Dirección Jurídica del Tribunal Superior de Justicia del Estado</w:t>
      </w:r>
      <w:r>
        <w:rPr>
          <w:rFonts w:asciiTheme="minorHAnsi" w:hAnsiTheme="minorHAnsi" w:cstheme="minorHAnsi"/>
          <w:i/>
          <w:iCs/>
          <w:color w:val="000000"/>
        </w:rPr>
        <w:t xml:space="preserve">, para </w:t>
      </w:r>
      <w:r w:rsidR="000E6183">
        <w:rPr>
          <w:rFonts w:asciiTheme="minorHAnsi" w:hAnsiTheme="minorHAnsi" w:cstheme="minorHAnsi"/>
          <w:i/>
          <w:iCs/>
          <w:color w:val="000000"/>
        </w:rPr>
        <w:t xml:space="preserve">su conocimiento y </w:t>
      </w:r>
      <w:r>
        <w:rPr>
          <w:rFonts w:asciiTheme="minorHAnsi" w:hAnsiTheme="minorHAnsi" w:cstheme="minorHAnsi"/>
          <w:i/>
          <w:iCs/>
          <w:color w:val="000000"/>
        </w:rPr>
        <w:t xml:space="preserve">efectos </w:t>
      </w:r>
      <w:r w:rsidR="000E6183">
        <w:rPr>
          <w:rFonts w:asciiTheme="minorHAnsi" w:hAnsiTheme="minorHAnsi" w:cstheme="minorHAnsi"/>
          <w:i/>
          <w:iCs/>
          <w:color w:val="000000"/>
        </w:rPr>
        <w:t xml:space="preserve">legales </w:t>
      </w:r>
      <w:r>
        <w:rPr>
          <w:rFonts w:asciiTheme="minorHAnsi" w:hAnsiTheme="minorHAnsi" w:cstheme="minorHAnsi"/>
          <w:i/>
          <w:iCs/>
          <w:color w:val="000000"/>
        </w:rPr>
        <w:t xml:space="preserve">correspondientes. </w:t>
      </w:r>
      <w:r w:rsidRPr="00B301B8">
        <w:rPr>
          <w:rFonts w:asciiTheme="minorHAnsi" w:hAnsiTheme="minorHAnsi" w:cstheme="minorHAnsi"/>
          <w:color w:val="000000"/>
          <w:u w:val="single"/>
        </w:rPr>
        <w:t xml:space="preserve">APROBADO </w:t>
      </w:r>
      <w:r w:rsidRPr="00721A78">
        <w:rPr>
          <w:rFonts w:asciiTheme="minorHAnsi" w:hAnsiTheme="minorHAnsi" w:cstheme="minorHAnsi"/>
          <w:u w:val="single"/>
        </w:rPr>
        <w:t xml:space="preserve">POR UNANIMIDAD </w:t>
      </w:r>
      <w:r w:rsidRPr="00B301B8">
        <w:rPr>
          <w:rFonts w:asciiTheme="minorHAnsi" w:hAnsiTheme="minorHAnsi" w:cstheme="minorHAnsi"/>
          <w:color w:val="000000"/>
          <w:u w:val="single"/>
        </w:rPr>
        <w:t>DE VOTOS</w:t>
      </w:r>
      <w:r>
        <w:rPr>
          <w:rFonts w:asciiTheme="minorHAnsi" w:hAnsiTheme="minorHAnsi" w:cstheme="minorHAnsi"/>
          <w:color w:val="000000"/>
        </w:rPr>
        <w:t xml:space="preserve">. - - - - - - - - - - - </w:t>
      </w:r>
      <w:r w:rsidR="000E6183">
        <w:rPr>
          <w:rFonts w:asciiTheme="minorHAnsi" w:hAnsiTheme="minorHAnsi" w:cstheme="minorHAnsi"/>
          <w:color w:val="000000"/>
        </w:rPr>
        <w:t xml:space="preserve">- - - - - - - - - - - - - - - - - - - - - - - - - - - - - - - - - - - </w:t>
      </w:r>
    </w:p>
    <w:p w14:paraId="23C6DC9B" w14:textId="184EF8F2" w:rsidR="002B6EEF" w:rsidRPr="00C35283" w:rsidRDefault="002B6EEF" w:rsidP="002B6EEF">
      <w:pPr>
        <w:spacing w:after="0" w:line="480" w:lineRule="auto"/>
        <w:ind w:firstLine="708"/>
        <w:jc w:val="both"/>
        <w:rPr>
          <w:rFonts w:asciiTheme="minorHAnsi" w:hAnsiTheme="minorHAnsi" w:cstheme="minorHAnsi"/>
          <w:b/>
          <w:bCs/>
          <w:color w:val="000000"/>
        </w:rPr>
      </w:pPr>
      <w:r w:rsidRPr="00C35283">
        <w:rPr>
          <w:rFonts w:asciiTheme="minorHAnsi" w:hAnsiTheme="minorHAnsi" w:cstheme="minorHAnsi"/>
          <w:b/>
          <w:color w:val="000000"/>
        </w:rPr>
        <w:t>ACUERDO XI</w:t>
      </w:r>
      <w:r w:rsidR="00C35283" w:rsidRPr="00C35283">
        <w:rPr>
          <w:rFonts w:asciiTheme="minorHAnsi" w:hAnsiTheme="minorHAnsi" w:cstheme="minorHAnsi"/>
          <w:b/>
          <w:color w:val="000000"/>
        </w:rPr>
        <w:t>X</w:t>
      </w:r>
      <w:r w:rsidRPr="00C35283">
        <w:rPr>
          <w:rFonts w:asciiTheme="minorHAnsi" w:hAnsiTheme="minorHAnsi" w:cstheme="minorHAnsi"/>
          <w:b/>
          <w:color w:val="000000"/>
        </w:rPr>
        <w:t>/2</w:t>
      </w:r>
      <w:r w:rsidR="00C35283" w:rsidRPr="00C35283">
        <w:rPr>
          <w:rFonts w:asciiTheme="minorHAnsi" w:hAnsiTheme="minorHAnsi" w:cstheme="minorHAnsi"/>
          <w:b/>
          <w:color w:val="000000"/>
        </w:rPr>
        <w:t>7</w:t>
      </w:r>
      <w:r w:rsidRPr="00C35283">
        <w:rPr>
          <w:rFonts w:asciiTheme="minorHAnsi" w:hAnsiTheme="minorHAnsi" w:cstheme="minorHAnsi"/>
          <w:b/>
          <w:color w:val="000000"/>
        </w:rPr>
        <w:t>/2021.</w:t>
      </w:r>
      <w:r w:rsidR="001964F0">
        <w:rPr>
          <w:rFonts w:asciiTheme="minorHAnsi" w:hAnsiTheme="minorHAnsi" w:cstheme="minorHAnsi"/>
          <w:b/>
          <w:color w:val="000000"/>
        </w:rPr>
        <w:t>9</w:t>
      </w:r>
      <w:r w:rsidRPr="00C35283">
        <w:rPr>
          <w:rFonts w:asciiTheme="minorHAnsi" w:hAnsiTheme="minorHAnsi" w:cstheme="minorHAnsi"/>
          <w:b/>
          <w:color w:val="000000"/>
        </w:rPr>
        <w:t xml:space="preserve"> Modificación a la adscripción determinada mediante acuerdo XXVIII/22/2021.16, de sesión ordinaria celebrada el veintisiete de abril de mil veintiuno, respecto del auxiliar de trámite de información adscrito a la </w:t>
      </w:r>
      <w:r w:rsidRPr="00C35283">
        <w:rPr>
          <w:rFonts w:asciiTheme="minorHAnsi" w:hAnsiTheme="minorHAnsi" w:cstheme="minorHAnsi"/>
          <w:b/>
          <w:color w:val="000000"/>
        </w:rPr>
        <w:lastRenderedPageBreak/>
        <w:t xml:space="preserve">Dirección de Transparencia, Protección de Datos Personales y Acceso a la Información del Poder Judicial del Estado. - - - - - - - - - - - - - - - - - - - - - - - - - - - - - - - - - - </w:t>
      </w:r>
      <w:r w:rsidRPr="00C35283">
        <w:rPr>
          <w:rFonts w:asciiTheme="minorHAnsi" w:hAnsiTheme="minorHAnsi" w:cstheme="minorHAnsi"/>
          <w:b/>
          <w:bCs/>
          <w:color w:val="000000"/>
        </w:rPr>
        <w:t xml:space="preserve">- - - - - - - - - </w:t>
      </w:r>
    </w:p>
    <w:p w14:paraId="1F09F8F5" w14:textId="65B909A4" w:rsidR="002B6EEF" w:rsidRPr="00471B6E" w:rsidRDefault="002B6EEF" w:rsidP="002B6EEF">
      <w:pPr>
        <w:spacing w:after="0" w:line="480" w:lineRule="auto"/>
        <w:jc w:val="both"/>
        <w:rPr>
          <w:rFonts w:asciiTheme="minorHAnsi" w:hAnsiTheme="minorHAnsi" w:cstheme="minorHAnsi"/>
          <w:color w:val="000000"/>
        </w:rPr>
      </w:pPr>
      <w:r w:rsidRPr="00C35283">
        <w:rPr>
          <w:rFonts w:asciiTheme="minorHAnsi" w:hAnsiTheme="minorHAnsi" w:cstheme="minorHAnsi"/>
          <w:i/>
          <w:iCs/>
          <w:color w:val="000000"/>
        </w:rPr>
        <w:t xml:space="preserve">Dada cuenta por el Secretario Ejecutivo de este órgano colegiado con las determinaciones de adscripción del Licenciado DAVID LIMA CABALLERO contenidas en los acuerdos </w:t>
      </w:r>
      <w:r w:rsidR="00D904AD" w:rsidRPr="00C35283">
        <w:rPr>
          <w:rFonts w:asciiTheme="minorHAnsi" w:hAnsiTheme="minorHAnsi" w:cstheme="minorHAnsi"/>
          <w:i/>
          <w:iCs/>
          <w:color w:val="000000"/>
        </w:rPr>
        <w:t>VIII/07/2021.5, de sesión</w:t>
      </w:r>
      <w:r w:rsidR="00D904AD">
        <w:rPr>
          <w:rFonts w:asciiTheme="minorHAnsi" w:hAnsiTheme="minorHAnsi" w:cstheme="minorHAnsi"/>
          <w:i/>
          <w:iCs/>
          <w:color w:val="000000"/>
        </w:rPr>
        <w:t xml:space="preserve"> extraordinaria celebrada el dieciocho de febrero de dos mil veintiuno, en el que se autorizó renovar el interinato hasta nuevas instrucciones; y, </w:t>
      </w:r>
      <w:r>
        <w:rPr>
          <w:rFonts w:asciiTheme="minorHAnsi" w:hAnsiTheme="minorHAnsi" w:cstheme="minorHAnsi"/>
          <w:i/>
          <w:iCs/>
          <w:color w:val="000000"/>
        </w:rPr>
        <w:t xml:space="preserve">XXVII/22/2021.16, de sesión ordinaria celebrada el veintisiete de abril de dos mil veintiuno, </w:t>
      </w:r>
      <w:r w:rsidR="00D904AD">
        <w:rPr>
          <w:rFonts w:asciiTheme="minorHAnsi" w:hAnsiTheme="minorHAnsi" w:cstheme="minorHAnsi"/>
          <w:i/>
          <w:iCs/>
          <w:color w:val="000000"/>
        </w:rPr>
        <w:t xml:space="preserve">en el que se determinó renovar el interinato por el término de tres meses, toda vez que </w:t>
      </w:r>
      <w:r w:rsidR="00C35283">
        <w:rPr>
          <w:rFonts w:asciiTheme="minorHAnsi" w:hAnsiTheme="minorHAnsi" w:cstheme="minorHAnsi"/>
          <w:i/>
          <w:iCs/>
          <w:color w:val="000000"/>
        </w:rPr>
        <w:t>existe incongruencia en ambas determinaciones, con fundamento en los artículos 85, de la Constitución Política del Estado; 61, 68, fracción I, de la Ley Orgánica del Poder Judicial del Estado; 9, fracciones III y VI, del Reglamento del Consejo de la Judicatura del Estado, se deja sin efecto</w:t>
      </w:r>
      <w:r w:rsidR="00471B6E">
        <w:rPr>
          <w:rFonts w:asciiTheme="minorHAnsi" w:hAnsiTheme="minorHAnsi" w:cstheme="minorHAnsi"/>
          <w:i/>
          <w:iCs/>
          <w:color w:val="000000"/>
        </w:rPr>
        <w:t>, por cuanto hace a la temporalidad,</w:t>
      </w:r>
      <w:r w:rsidR="00C35283">
        <w:rPr>
          <w:rFonts w:asciiTheme="minorHAnsi" w:hAnsiTheme="minorHAnsi" w:cstheme="minorHAnsi"/>
          <w:i/>
          <w:iCs/>
          <w:color w:val="000000"/>
        </w:rPr>
        <w:t xml:space="preserve"> la adscripción determinada mediante acuerdo XXVII/22/2021.16 y se </w:t>
      </w:r>
      <w:r w:rsidR="00471B6E">
        <w:rPr>
          <w:rFonts w:asciiTheme="minorHAnsi" w:hAnsiTheme="minorHAnsi" w:cstheme="minorHAnsi"/>
          <w:i/>
          <w:iCs/>
          <w:color w:val="000000"/>
        </w:rPr>
        <w:t xml:space="preserve">confirma </w:t>
      </w:r>
      <w:r w:rsidR="00C35283">
        <w:rPr>
          <w:rFonts w:asciiTheme="minorHAnsi" w:hAnsiTheme="minorHAnsi" w:cstheme="minorHAnsi"/>
          <w:i/>
          <w:iCs/>
          <w:color w:val="000000"/>
        </w:rPr>
        <w:t xml:space="preserve">la adscripción del servidor público Licenciado DAVID LIMA CABALLERO, como Auxiliar de trámite de información de la Dirección de Transparencia, Protección de Datos Personales y Acceso a la Información del Poder Judicial del Estado, de manera interina, hasta nuevas instrucciones. </w:t>
      </w:r>
      <w:r>
        <w:rPr>
          <w:rFonts w:asciiTheme="minorHAnsi" w:hAnsiTheme="minorHAnsi" w:cstheme="minorHAnsi"/>
          <w:i/>
          <w:iCs/>
          <w:color w:val="000000"/>
        </w:rPr>
        <w:t xml:space="preserve"> Comuníquese el presente acuerdo al Director de Recursos Humanos y Materiales, para los efectos correspondientes;</w:t>
      </w:r>
      <w:r w:rsidR="00471B6E">
        <w:rPr>
          <w:rFonts w:asciiTheme="minorHAnsi" w:hAnsiTheme="minorHAnsi" w:cstheme="minorHAnsi"/>
          <w:i/>
          <w:iCs/>
          <w:color w:val="000000"/>
        </w:rPr>
        <w:t xml:space="preserve"> asimismo, </w:t>
      </w:r>
      <w:r>
        <w:rPr>
          <w:rFonts w:asciiTheme="minorHAnsi" w:hAnsiTheme="minorHAnsi" w:cstheme="minorHAnsi"/>
          <w:i/>
          <w:iCs/>
          <w:color w:val="000000"/>
        </w:rPr>
        <w:t>al Licenciad</w:t>
      </w:r>
      <w:r w:rsidR="00471B6E">
        <w:rPr>
          <w:rFonts w:asciiTheme="minorHAnsi" w:hAnsiTheme="minorHAnsi" w:cstheme="minorHAnsi"/>
          <w:i/>
          <w:iCs/>
          <w:color w:val="000000"/>
        </w:rPr>
        <w:t>o David Lima Caballero</w:t>
      </w:r>
      <w:r>
        <w:rPr>
          <w:rFonts w:asciiTheme="minorHAnsi" w:hAnsiTheme="minorHAnsi" w:cstheme="minorHAnsi"/>
          <w:i/>
          <w:iCs/>
          <w:color w:val="000000"/>
        </w:rPr>
        <w:t xml:space="preserve">, para su conocimiento.  </w:t>
      </w:r>
      <w:r w:rsidRPr="00B301B8">
        <w:rPr>
          <w:rFonts w:asciiTheme="minorHAnsi" w:hAnsiTheme="minorHAnsi" w:cstheme="minorHAnsi"/>
          <w:color w:val="000000"/>
          <w:u w:val="single"/>
        </w:rPr>
        <w:t xml:space="preserve">APROBADO </w:t>
      </w:r>
      <w:r w:rsidRPr="00721A78">
        <w:rPr>
          <w:rFonts w:asciiTheme="minorHAnsi" w:hAnsiTheme="minorHAnsi" w:cstheme="minorHAnsi"/>
          <w:u w:val="single"/>
        </w:rPr>
        <w:t xml:space="preserve">POR UNANIMIDAD </w:t>
      </w:r>
      <w:r w:rsidRPr="00B301B8">
        <w:rPr>
          <w:rFonts w:asciiTheme="minorHAnsi" w:hAnsiTheme="minorHAnsi" w:cstheme="minorHAnsi"/>
          <w:color w:val="000000"/>
          <w:u w:val="single"/>
        </w:rPr>
        <w:t>DE VOTOS</w:t>
      </w:r>
      <w:r>
        <w:rPr>
          <w:rFonts w:asciiTheme="minorHAnsi" w:hAnsiTheme="minorHAnsi" w:cstheme="minorHAnsi"/>
          <w:color w:val="000000"/>
        </w:rPr>
        <w:t xml:space="preserve">. - - - - - - - - - - - - - - - - </w:t>
      </w:r>
      <w:r w:rsidR="00471B6E">
        <w:rPr>
          <w:rFonts w:asciiTheme="minorHAnsi" w:hAnsiTheme="minorHAnsi" w:cstheme="minorHAnsi"/>
          <w:i/>
          <w:iCs/>
          <w:color w:val="000000"/>
        </w:rPr>
        <w:t xml:space="preserve">- </w:t>
      </w:r>
      <w:r w:rsidR="00471B6E">
        <w:rPr>
          <w:rFonts w:asciiTheme="minorHAnsi" w:hAnsiTheme="minorHAnsi" w:cstheme="minorHAnsi"/>
          <w:color w:val="000000"/>
        </w:rPr>
        <w:t>- - -</w:t>
      </w:r>
      <w:r w:rsidR="001964F0">
        <w:rPr>
          <w:rFonts w:asciiTheme="minorHAnsi" w:hAnsiTheme="minorHAnsi" w:cstheme="minorHAnsi"/>
          <w:color w:val="000000"/>
        </w:rPr>
        <w:t xml:space="preserve"> </w:t>
      </w:r>
      <w:r w:rsidR="00471B6E">
        <w:rPr>
          <w:rFonts w:asciiTheme="minorHAnsi" w:hAnsiTheme="minorHAnsi" w:cstheme="minorHAnsi"/>
          <w:color w:val="000000"/>
        </w:rPr>
        <w:t xml:space="preserve">- - - - - - - - - - - - - - - - - - - - - - - - - - - - - - - - - - - - - - - - </w:t>
      </w:r>
    </w:p>
    <w:p w14:paraId="57A53508" w14:textId="4893F8DD" w:rsidR="001503F6" w:rsidRPr="009F5C26" w:rsidRDefault="001503F6" w:rsidP="001503F6">
      <w:pPr>
        <w:spacing w:after="0" w:line="480" w:lineRule="auto"/>
        <w:ind w:firstLine="708"/>
        <w:jc w:val="both"/>
        <w:rPr>
          <w:rFonts w:asciiTheme="minorHAnsi" w:hAnsiTheme="minorHAnsi" w:cstheme="minorHAnsi"/>
          <w:i/>
          <w:iCs/>
        </w:rPr>
      </w:pPr>
      <w:r w:rsidRPr="0058332A">
        <w:rPr>
          <w:rFonts w:eastAsia="Times New Roman" w:cs="Calibri"/>
          <w:b/>
          <w:bCs/>
          <w:lang w:eastAsia="es-MX"/>
        </w:rPr>
        <w:t xml:space="preserve">ACUERDO </w:t>
      </w:r>
      <w:r w:rsidRPr="00B85CD9">
        <w:rPr>
          <w:rFonts w:asciiTheme="minorHAnsi" w:hAnsiTheme="minorHAnsi" w:cstheme="minorHAnsi"/>
          <w:b/>
          <w:bCs/>
        </w:rPr>
        <w:t>X</w:t>
      </w:r>
      <w:r>
        <w:rPr>
          <w:rFonts w:asciiTheme="minorHAnsi" w:hAnsiTheme="minorHAnsi" w:cstheme="minorHAnsi"/>
          <w:b/>
          <w:bCs/>
        </w:rPr>
        <w:t>I</w:t>
      </w:r>
      <w:r w:rsidR="00471B6E">
        <w:rPr>
          <w:rFonts w:asciiTheme="minorHAnsi" w:hAnsiTheme="minorHAnsi" w:cstheme="minorHAnsi"/>
          <w:b/>
          <w:bCs/>
        </w:rPr>
        <w:t>X</w:t>
      </w:r>
      <w:r w:rsidRPr="00B85CD9">
        <w:rPr>
          <w:rFonts w:asciiTheme="minorHAnsi" w:hAnsiTheme="minorHAnsi" w:cstheme="minorHAnsi"/>
          <w:b/>
          <w:bCs/>
        </w:rPr>
        <w:t>/2</w:t>
      </w:r>
      <w:r w:rsidR="00471B6E">
        <w:rPr>
          <w:rFonts w:asciiTheme="minorHAnsi" w:hAnsiTheme="minorHAnsi" w:cstheme="minorHAnsi"/>
          <w:b/>
          <w:bCs/>
        </w:rPr>
        <w:t>7</w:t>
      </w:r>
      <w:r w:rsidRPr="00B85CD9">
        <w:rPr>
          <w:rFonts w:asciiTheme="minorHAnsi" w:hAnsiTheme="minorHAnsi" w:cstheme="minorHAnsi"/>
          <w:b/>
          <w:bCs/>
        </w:rPr>
        <w:t>/2021</w:t>
      </w:r>
      <w:r w:rsidRPr="008C052E">
        <w:rPr>
          <w:rFonts w:asciiTheme="minorHAnsi" w:hAnsiTheme="minorHAnsi" w:cstheme="minorHAnsi"/>
          <w:bCs/>
        </w:rPr>
        <w:t>.</w:t>
      </w:r>
      <w:r w:rsidR="00471B6E" w:rsidRPr="001C12F6">
        <w:rPr>
          <w:rFonts w:asciiTheme="minorHAnsi" w:hAnsiTheme="minorHAnsi" w:cstheme="minorHAnsi"/>
          <w:b/>
        </w:rPr>
        <w:t>1</w:t>
      </w:r>
      <w:r w:rsidR="001964F0">
        <w:rPr>
          <w:rFonts w:asciiTheme="minorHAnsi" w:hAnsiTheme="minorHAnsi" w:cstheme="minorHAnsi"/>
          <w:b/>
        </w:rPr>
        <w:t>0</w:t>
      </w:r>
      <w:r>
        <w:rPr>
          <w:rFonts w:asciiTheme="minorHAnsi" w:hAnsiTheme="minorHAnsi" w:cstheme="minorHAnsi"/>
          <w:b/>
          <w:bCs/>
        </w:rPr>
        <w:t xml:space="preserve"> </w:t>
      </w:r>
      <w:r w:rsidRPr="0058332A">
        <w:rPr>
          <w:rFonts w:asciiTheme="minorHAnsi" w:hAnsiTheme="minorHAnsi" w:cstheme="minorHAnsi"/>
          <w:b/>
          <w:bCs/>
        </w:rPr>
        <w:t xml:space="preserve">Adscripción </w:t>
      </w:r>
      <w:r w:rsidRPr="009F5C26">
        <w:rPr>
          <w:rFonts w:asciiTheme="minorHAnsi" w:hAnsiTheme="minorHAnsi" w:cstheme="minorHAnsi"/>
          <w:b/>
          <w:bCs/>
        </w:rPr>
        <w:t xml:space="preserve">y readscripción de personal diverso del Poder Judicial del Estado. - - - - - - - - - - - - - - - - - - - - - - - - - - - - - - - - - - - - - </w:t>
      </w:r>
      <w:r>
        <w:rPr>
          <w:rFonts w:asciiTheme="minorHAnsi" w:hAnsiTheme="minorHAnsi" w:cstheme="minorHAnsi"/>
          <w:b/>
          <w:bCs/>
        </w:rPr>
        <w:t xml:space="preserve">- - - - - - </w:t>
      </w:r>
    </w:p>
    <w:p w14:paraId="77F055FC" w14:textId="77777777" w:rsidR="001503F6" w:rsidRDefault="001503F6" w:rsidP="001503F6">
      <w:pPr>
        <w:spacing w:after="0" w:line="480" w:lineRule="auto"/>
        <w:jc w:val="both"/>
        <w:rPr>
          <w:rFonts w:asciiTheme="minorHAnsi" w:hAnsiTheme="minorHAnsi" w:cstheme="minorHAnsi"/>
          <w:i/>
          <w:iCs/>
        </w:rPr>
      </w:pPr>
      <w:r w:rsidRPr="009F5C26">
        <w:rPr>
          <w:rFonts w:asciiTheme="minorHAnsi" w:hAnsiTheme="minorHAnsi" w:cstheme="minorHAnsi"/>
          <w:i/>
          <w:iCs/>
        </w:rPr>
        <w:t>Dada la propuesta de adscripción y readscripción de personal diverso del Poder Judicial del Estado, con fundamento en lo que establecen los artículos 61 y 68, fracción I, de la Ley Orgánica del Poder Judicial del Estado, se determina lo siguiente:</w:t>
      </w:r>
    </w:p>
    <w:tbl>
      <w:tblPr>
        <w:tblStyle w:val="Tablaconcuadrcula"/>
        <w:tblW w:w="7792" w:type="dxa"/>
        <w:tblLook w:val="04A0" w:firstRow="1" w:lastRow="0" w:firstColumn="1" w:lastColumn="0" w:noHBand="0" w:noVBand="1"/>
      </w:tblPr>
      <w:tblGrid>
        <w:gridCol w:w="3256"/>
        <w:gridCol w:w="4536"/>
      </w:tblGrid>
      <w:tr w:rsidR="001503F6" w:rsidRPr="00413E61" w14:paraId="5DD36EA2" w14:textId="77777777" w:rsidTr="00FE73D9">
        <w:tc>
          <w:tcPr>
            <w:tcW w:w="3256" w:type="dxa"/>
            <w:tcBorders>
              <w:top w:val="single" w:sz="4" w:space="0" w:color="auto"/>
              <w:left w:val="single" w:sz="4" w:space="0" w:color="auto"/>
              <w:bottom w:val="single" w:sz="4" w:space="0" w:color="auto"/>
              <w:right w:val="single" w:sz="4" w:space="0" w:color="auto"/>
            </w:tcBorders>
            <w:hideMark/>
          </w:tcPr>
          <w:p w14:paraId="5A1F9BD5" w14:textId="77777777" w:rsidR="001503F6" w:rsidRPr="00AA2F58" w:rsidRDefault="001503F6" w:rsidP="00FE73D9">
            <w:pPr>
              <w:pStyle w:val="Sinespaciado"/>
              <w:tabs>
                <w:tab w:val="left" w:pos="1134"/>
              </w:tabs>
              <w:spacing w:line="480" w:lineRule="auto"/>
              <w:jc w:val="center"/>
              <w:rPr>
                <w:rFonts w:asciiTheme="minorHAnsi" w:hAnsiTheme="minorHAnsi" w:cstheme="minorHAnsi"/>
                <w:b/>
                <w:bCs/>
                <w:sz w:val="20"/>
                <w:szCs w:val="20"/>
              </w:rPr>
            </w:pPr>
            <w:r w:rsidRPr="00AA2F58">
              <w:rPr>
                <w:rFonts w:asciiTheme="minorHAnsi" w:hAnsiTheme="minorHAnsi" w:cstheme="minorHAnsi"/>
                <w:b/>
                <w:bCs/>
                <w:sz w:val="20"/>
                <w:szCs w:val="20"/>
              </w:rPr>
              <w:t>SITUACIÓN ACTUAL</w:t>
            </w:r>
          </w:p>
        </w:tc>
        <w:tc>
          <w:tcPr>
            <w:tcW w:w="4536" w:type="dxa"/>
            <w:tcBorders>
              <w:top w:val="single" w:sz="4" w:space="0" w:color="auto"/>
              <w:left w:val="single" w:sz="4" w:space="0" w:color="auto"/>
              <w:bottom w:val="single" w:sz="4" w:space="0" w:color="auto"/>
              <w:right w:val="single" w:sz="4" w:space="0" w:color="auto"/>
            </w:tcBorders>
            <w:hideMark/>
          </w:tcPr>
          <w:p w14:paraId="09AA1AD1" w14:textId="77777777" w:rsidR="001503F6" w:rsidRPr="00AA2F58" w:rsidRDefault="001503F6" w:rsidP="00FE73D9">
            <w:pPr>
              <w:pStyle w:val="NormalWeb"/>
              <w:spacing w:before="0" w:beforeAutospacing="0" w:after="0" w:afterAutospacing="0" w:line="480" w:lineRule="auto"/>
              <w:jc w:val="center"/>
              <w:rPr>
                <w:rFonts w:asciiTheme="minorHAnsi" w:hAnsiTheme="minorHAnsi" w:cstheme="minorHAnsi"/>
                <w:b/>
                <w:bCs/>
                <w:sz w:val="20"/>
                <w:szCs w:val="20"/>
                <w:lang w:eastAsia="en-US"/>
              </w:rPr>
            </w:pPr>
            <w:r w:rsidRPr="00AA2F58">
              <w:rPr>
                <w:rFonts w:asciiTheme="minorHAnsi" w:hAnsiTheme="minorHAnsi" w:cstheme="minorHAnsi"/>
                <w:b/>
                <w:bCs/>
                <w:sz w:val="20"/>
                <w:szCs w:val="20"/>
                <w:lang w:eastAsia="en-US"/>
              </w:rPr>
              <w:t>DETERMINACIÓN</w:t>
            </w:r>
          </w:p>
        </w:tc>
      </w:tr>
      <w:tr w:rsidR="001503F6" w:rsidRPr="00413E61" w14:paraId="1C9B60E4" w14:textId="77777777" w:rsidTr="00FE73D9">
        <w:tc>
          <w:tcPr>
            <w:tcW w:w="3256" w:type="dxa"/>
            <w:tcBorders>
              <w:top w:val="single" w:sz="4" w:space="0" w:color="auto"/>
              <w:left w:val="single" w:sz="4" w:space="0" w:color="auto"/>
              <w:bottom w:val="single" w:sz="4" w:space="0" w:color="auto"/>
              <w:right w:val="single" w:sz="4" w:space="0" w:color="auto"/>
            </w:tcBorders>
          </w:tcPr>
          <w:p w14:paraId="13482B39" w14:textId="39E45D64" w:rsidR="001503F6" w:rsidRPr="001503F6" w:rsidRDefault="001503F6" w:rsidP="00FE73D9">
            <w:pPr>
              <w:pStyle w:val="Sinespaciado"/>
              <w:tabs>
                <w:tab w:val="left" w:pos="1134"/>
              </w:tabs>
              <w:spacing w:line="480" w:lineRule="auto"/>
              <w:jc w:val="both"/>
              <w:rPr>
                <w:rFonts w:asciiTheme="minorHAnsi" w:hAnsiTheme="minorHAnsi" w:cstheme="minorHAnsi"/>
                <w:b/>
                <w:bCs/>
                <w:sz w:val="20"/>
                <w:szCs w:val="20"/>
              </w:rPr>
            </w:pPr>
            <w:r>
              <w:rPr>
                <w:rFonts w:asciiTheme="minorHAnsi" w:hAnsiTheme="minorHAnsi" w:cstheme="minorHAnsi"/>
                <w:b/>
                <w:bCs/>
                <w:sz w:val="20"/>
                <w:szCs w:val="20"/>
              </w:rPr>
              <w:t>ROGELIO CANTERO PIEDRAS</w:t>
            </w:r>
          </w:p>
        </w:tc>
        <w:tc>
          <w:tcPr>
            <w:tcW w:w="4536" w:type="dxa"/>
            <w:tcBorders>
              <w:top w:val="single" w:sz="4" w:space="0" w:color="auto"/>
              <w:left w:val="single" w:sz="4" w:space="0" w:color="auto"/>
              <w:bottom w:val="single" w:sz="4" w:space="0" w:color="auto"/>
              <w:right w:val="single" w:sz="4" w:space="0" w:color="auto"/>
            </w:tcBorders>
          </w:tcPr>
          <w:p w14:paraId="52AEF289" w14:textId="74C781B4" w:rsidR="001503F6" w:rsidRPr="001503F6" w:rsidRDefault="001503F6" w:rsidP="00FE73D9">
            <w:pPr>
              <w:pStyle w:val="NormalWeb"/>
              <w:spacing w:before="0" w:beforeAutospacing="0" w:after="0" w:afterAutospacing="0" w:line="480" w:lineRule="auto"/>
              <w:jc w:val="both"/>
              <w:rPr>
                <w:rFonts w:asciiTheme="minorHAnsi" w:hAnsiTheme="minorHAnsi" w:cstheme="minorHAnsi"/>
                <w:i/>
                <w:iCs/>
                <w:sz w:val="20"/>
                <w:szCs w:val="20"/>
                <w:lang w:eastAsia="en-US"/>
              </w:rPr>
            </w:pPr>
            <w:r w:rsidRPr="001503F6">
              <w:rPr>
                <w:rFonts w:asciiTheme="minorHAnsi" w:hAnsiTheme="minorHAnsi" w:cstheme="minorHAnsi"/>
                <w:i/>
                <w:iCs/>
                <w:sz w:val="20"/>
                <w:szCs w:val="20"/>
                <w:lang w:eastAsia="en-US"/>
              </w:rPr>
              <w:t xml:space="preserve">Por necesidades del servicio, como auxiliar técnico (nivel 3) de la Dirección de Recursos Humanos y Materiales de la Secretaría Ejecutiva, en la vacante que deja ANAHÍ RODRÍGUEZ NETZAHUATL (almacén), </w:t>
            </w:r>
            <w:r w:rsidRPr="001503F6">
              <w:rPr>
                <w:rFonts w:asciiTheme="minorHAnsi" w:hAnsiTheme="minorHAnsi" w:cstheme="minorHAnsi"/>
                <w:i/>
                <w:iCs/>
                <w:sz w:val="20"/>
                <w:szCs w:val="20"/>
                <w:lang w:eastAsia="en-US"/>
              </w:rPr>
              <w:lastRenderedPageBreak/>
              <w:t>de manera interina, a partir del uno de junio de dos mil veintiuno, por el término de tres.</w:t>
            </w:r>
          </w:p>
        </w:tc>
      </w:tr>
      <w:tr w:rsidR="001503F6" w:rsidRPr="00413E61" w14:paraId="599365D8" w14:textId="77777777" w:rsidTr="00FE73D9">
        <w:tc>
          <w:tcPr>
            <w:tcW w:w="3256" w:type="dxa"/>
            <w:tcBorders>
              <w:top w:val="single" w:sz="4" w:space="0" w:color="auto"/>
              <w:left w:val="single" w:sz="4" w:space="0" w:color="auto"/>
              <w:bottom w:val="single" w:sz="4" w:space="0" w:color="auto"/>
              <w:right w:val="single" w:sz="4" w:space="0" w:color="auto"/>
            </w:tcBorders>
          </w:tcPr>
          <w:p w14:paraId="5561D04D" w14:textId="77777777" w:rsidR="001503F6" w:rsidRDefault="001503F6" w:rsidP="00FE73D9">
            <w:pPr>
              <w:pStyle w:val="Sinespaciado"/>
              <w:tabs>
                <w:tab w:val="left" w:pos="1134"/>
              </w:tabs>
              <w:spacing w:line="480" w:lineRule="auto"/>
              <w:jc w:val="both"/>
              <w:rPr>
                <w:rFonts w:asciiTheme="minorHAnsi" w:hAnsiTheme="minorHAnsi" w:cstheme="minorHAnsi"/>
                <w:b/>
                <w:bCs/>
                <w:sz w:val="20"/>
                <w:szCs w:val="20"/>
              </w:rPr>
            </w:pPr>
            <w:r>
              <w:rPr>
                <w:rFonts w:asciiTheme="minorHAnsi" w:hAnsiTheme="minorHAnsi" w:cstheme="minorHAnsi"/>
                <w:b/>
                <w:bCs/>
                <w:sz w:val="20"/>
                <w:szCs w:val="20"/>
              </w:rPr>
              <w:lastRenderedPageBreak/>
              <w:t>Lic. HÉCTOR CORTÉS DELGADO</w:t>
            </w:r>
          </w:p>
          <w:p w14:paraId="1ABCB9E3" w14:textId="77777777" w:rsidR="001503F6" w:rsidRDefault="001503F6" w:rsidP="00FE73D9">
            <w:pPr>
              <w:pStyle w:val="Sinespaciado"/>
              <w:tabs>
                <w:tab w:val="left" w:pos="1134"/>
              </w:tabs>
              <w:spacing w:line="480" w:lineRule="auto"/>
              <w:jc w:val="both"/>
              <w:rPr>
                <w:rFonts w:asciiTheme="minorHAnsi" w:hAnsiTheme="minorHAnsi" w:cstheme="minorHAnsi"/>
                <w:b/>
                <w:bCs/>
                <w:sz w:val="20"/>
                <w:szCs w:val="20"/>
              </w:rPr>
            </w:pPr>
            <w:r>
              <w:rPr>
                <w:rFonts w:asciiTheme="minorHAnsi" w:hAnsiTheme="minorHAnsi" w:cstheme="minorHAnsi"/>
                <w:b/>
                <w:bCs/>
                <w:sz w:val="20"/>
                <w:szCs w:val="20"/>
              </w:rPr>
              <w:t>Encargado de la Subdirección Jurídica del Tribunal Superior de Justicia del Estado</w:t>
            </w:r>
          </w:p>
          <w:p w14:paraId="3621BDDC" w14:textId="3F3C59DF" w:rsidR="001503F6" w:rsidRPr="001503F6" w:rsidRDefault="001503F6" w:rsidP="00FE73D9">
            <w:pPr>
              <w:pStyle w:val="Sinespaciado"/>
              <w:tabs>
                <w:tab w:val="left" w:pos="1134"/>
              </w:tabs>
              <w:spacing w:line="480" w:lineRule="auto"/>
              <w:jc w:val="both"/>
              <w:rPr>
                <w:rFonts w:asciiTheme="minorHAnsi" w:hAnsiTheme="minorHAnsi" w:cstheme="minorHAnsi"/>
                <w:b/>
                <w:bCs/>
                <w:sz w:val="20"/>
                <w:szCs w:val="20"/>
              </w:rPr>
            </w:pPr>
            <w:r>
              <w:rPr>
                <w:rFonts w:asciiTheme="minorHAnsi" w:hAnsiTheme="minorHAnsi" w:cstheme="minorHAnsi"/>
                <w:b/>
                <w:bCs/>
                <w:sz w:val="20"/>
                <w:szCs w:val="20"/>
              </w:rPr>
              <w:t>Vence interinato: 31 de mayo de 2021</w:t>
            </w:r>
          </w:p>
        </w:tc>
        <w:tc>
          <w:tcPr>
            <w:tcW w:w="4536" w:type="dxa"/>
            <w:tcBorders>
              <w:top w:val="single" w:sz="4" w:space="0" w:color="auto"/>
              <w:left w:val="single" w:sz="4" w:space="0" w:color="auto"/>
              <w:bottom w:val="single" w:sz="4" w:space="0" w:color="auto"/>
              <w:right w:val="single" w:sz="4" w:space="0" w:color="auto"/>
            </w:tcBorders>
          </w:tcPr>
          <w:p w14:paraId="07046161" w14:textId="77777777" w:rsidR="001503F6" w:rsidRDefault="001503F6" w:rsidP="00FE73D9">
            <w:pPr>
              <w:pStyle w:val="Sinespaciado"/>
              <w:tabs>
                <w:tab w:val="left" w:pos="1134"/>
              </w:tabs>
              <w:spacing w:line="480" w:lineRule="auto"/>
              <w:jc w:val="both"/>
              <w:rPr>
                <w:rFonts w:asciiTheme="minorHAnsi" w:hAnsiTheme="minorHAnsi" w:cstheme="minorHAnsi"/>
                <w:i/>
                <w:iCs/>
                <w:sz w:val="20"/>
                <w:szCs w:val="20"/>
              </w:rPr>
            </w:pPr>
            <w:r>
              <w:rPr>
                <w:rFonts w:asciiTheme="minorHAnsi" w:hAnsiTheme="minorHAnsi" w:cstheme="minorHAnsi"/>
                <w:i/>
                <w:iCs/>
                <w:sz w:val="20"/>
                <w:szCs w:val="20"/>
              </w:rPr>
              <w:t>Por necesidades del servicio, con el mismo nivel, cargo y adscripción, de manera interina, en la vacante temporal que deja la Lic. Rocío Xicohténcatl Lara, a partir del uno de junio de dos mil veintiuno, por el término de dos meses.</w:t>
            </w:r>
          </w:p>
          <w:p w14:paraId="47E5E51D" w14:textId="24C7BEEB" w:rsidR="00847E6F" w:rsidRPr="001503F6" w:rsidRDefault="00847E6F" w:rsidP="00FE73D9">
            <w:pPr>
              <w:pStyle w:val="Sinespaciado"/>
              <w:tabs>
                <w:tab w:val="left" w:pos="1134"/>
              </w:tabs>
              <w:spacing w:line="480" w:lineRule="auto"/>
              <w:jc w:val="both"/>
              <w:rPr>
                <w:rFonts w:asciiTheme="minorHAnsi" w:hAnsiTheme="minorHAnsi" w:cstheme="minorHAnsi"/>
                <w:i/>
                <w:iCs/>
                <w:sz w:val="20"/>
                <w:szCs w:val="20"/>
              </w:rPr>
            </w:pPr>
          </w:p>
        </w:tc>
      </w:tr>
      <w:tr w:rsidR="00A424F6" w:rsidRPr="00413E61" w14:paraId="7692C89A" w14:textId="77777777" w:rsidTr="00FE73D9">
        <w:tc>
          <w:tcPr>
            <w:tcW w:w="3256" w:type="dxa"/>
            <w:tcBorders>
              <w:top w:val="single" w:sz="4" w:space="0" w:color="auto"/>
              <w:left w:val="single" w:sz="4" w:space="0" w:color="auto"/>
              <w:bottom w:val="single" w:sz="4" w:space="0" w:color="auto"/>
              <w:right w:val="single" w:sz="4" w:space="0" w:color="auto"/>
            </w:tcBorders>
          </w:tcPr>
          <w:p w14:paraId="295BDABB" w14:textId="26A0A2DF" w:rsidR="00A424F6" w:rsidRDefault="00A424F6" w:rsidP="00FE73D9">
            <w:pPr>
              <w:pStyle w:val="Sinespaciado"/>
              <w:tabs>
                <w:tab w:val="left" w:pos="1134"/>
              </w:tabs>
              <w:spacing w:line="480" w:lineRule="auto"/>
              <w:jc w:val="both"/>
              <w:rPr>
                <w:rFonts w:asciiTheme="minorHAnsi" w:hAnsiTheme="minorHAnsi" w:cstheme="minorHAnsi"/>
                <w:b/>
                <w:bCs/>
                <w:sz w:val="20"/>
                <w:szCs w:val="20"/>
              </w:rPr>
            </w:pPr>
            <w:r>
              <w:rPr>
                <w:rFonts w:asciiTheme="minorHAnsi" w:hAnsiTheme="minorHAnsi" w:cstheme="minorHAnsi"/>
                <w:b/>
                <w:bCs/>
                <w:sz w:val="20"/>
                <w:szCs w:val="20"/>
              </w:rPr>
              <w:t>Lic. DORALIN PÉREZ MANZOLA</w:t>
            </w:r>
          </w:p>
        </w:tc>
        <w:tc>
          <w:tcPr>
            <w:tcW w:w="4536" w:type="dxa"/>
            <w:tcBorders>
              <w:top w:val="single" w:sz="4" w:space="0" w:color="auto"/>
              <w:left w:val="single" w:sz="4" w:space="0" w:color="auto"/>
              <w:bottom w:val="single" w:sz="4" w:space="0" w:color="auto"/>
              <w:right w:val="single" w:sz="4" w:space="0" w:color="auto"/>
            </w:tcBorders>
          </w:tcPr>
          <w:p w14:paraId="43E30064" w14:textId="6D1E1C85" w:rsidR="00A424F6" w:rsidRDefault="00A424F6" w:rsidP="00FE73D9">
            <w:pPr>
              <w:pStyle w:val="Sinespaciado"/>
              <w:tabs>
                <w:tab w:val="left" w:pos="1134"/>
              </w:tabs>
              <w:spacing w:line="480" w:lineRule="auto"/>
              <w:jc w:val="both"/>
              <w:rPr>
                <w:rFonts w:asciiTheme="minorHAnsi" w:hAnsiTheme="minorHAnsi" w:cstheme="minorHAnsi"/>
                <w:i/>
                <w:iCs/>
                <w:sz w:val="20"/>
                <w:szCs w:val="20"/>
              </w:rPr>
            </w:pPr>
            <w:r>
              <w:rPr>
                <w:rFonts w:asciiTheme="minorHAnsi" w:hAnsiTheme="minorHAnsi" w:cstheme="minorHAnsi"/>
                <w:i/>
                <w:iCs/>
                <w:sz w:val="20"/>
                <w:szCs w:val="20"/>
              </w:rPr>
              <w:t xml:space="preserve">Por necesidades del servicio, como </w:t>
            </w:r>
            <w:r w:rsidR="00721A78">
              <w:rPr>
                <w:rFonts w:asciiTheme="minorHAnsi" w:hAnsiTheme="minorHAnsi" w:cstheme="minorHAnsi"/>
                <w:i/>
                <w:iCs/>
                <w:sz w:val="20"/>
                <w:szCs w:val="20"/>
              </w:rPr>
              <w:t>A</w:t>
            </w:r>
            <w:r w:rsidR="00BD196A">
              <w:rPr>
                <w:rFonts w:asciiTheme="minorHAnsi" w:hAnsiTheme="minorHAnsi" w:cstheme="minorHAnsi"/>
                <w:i/>
                <w:iCs/>
                <w:sz w:val="20"/>
                <w:szCs w:val="20"/>
              </w:rPr>
              <w:t>uxiliar</w:t>
            </w:r>
            <w:r w:rsidR="00721A78">
              <w:rPr>
                <w:rFonts w:asciiTheme="minorHAnsi" w:hAnsiTheme="minorHAnsi" w:cstheme="minorHAnsi"/>
                <w:i/>
                <w:iCs/>
                <w:sz w:val="20"/>
                <w:szCs w:val="20"/>
              </w:rPr>
              <w:t xml:space="preserve"> </w:t>
            </w:r>
            <w:r w:rsidR="00BD196A">
              <w:rPr>
                <w:rFonts w:asciiTheme="minorHAnsi" w:hAnsiTheme="minorHAnsi" w:cstheme="minorHAnsi"/>
                <w:i/>
                <w:iCs/>
                <w:sz w:val="20"/>
                <w:szCs w:val="20"/>
              </w:rPr>
              <w:t xml:space="preserve">técnica </w:t>
            </w:r>
            <w:r>
              <w:rPr>
                <w:rFonts w:asciiTheme="minorHAnsi" w:hAnsiTheme="minorHAnsi" w:cstheme="minorHAnsi"/>
                <w:i/>
                <w:iCs/>
                <w:sz w:val="20"/>
                <w:szCs w:val="20"/>
              </w:rPr>
              <w:t xml:space="preserve">(nivel </w:t>
            </w:r>
            <w:r w:rsidR="00BD196A">
              <w:rPr>
                <w:rFonts w:asciiTheme="minorHAnsi" w:hAnsiTheme="minorHAnsi" w:cstheme="minorHAnsi"/>
                <w:i/>
                <w:iCs/>
                <w:sz w:val="20"/>
                <w:szCs w:val="20"/>
              </w:rPr>
              <w:t>3</w:t>
            </w:r>
            <w:r>
              <w:rPr>
                <w:rFonts w:asciiTheme="minorHAnsi" w:hAnsiTheme="minorHAnsi" w:cstheme="minorHAnsi"/>
                <w:i/>
                <w:iCs/>
                <w:sz w:val="20"/>
                <w:szCs w:val="20"/>
              </w:rPr>
              <w:t>) adscrita al Comité de Transparencia, para apoyo en el cumplimiento de la obligación de publicar versiones públicas de sentencias, de manera interina, por el término de tres meses, a partir del uno de junio de dos mil veintiuno</w:t>
            </w:r>
          </w:p>
        </w:tc>
      </w:tr>
      <w:tr w:rsidR="00A424F6" w:rsidRPr="00413E61" w14:paraId="70C1C8BE" w14:textId="77777777" w:rsidTr="00FE73D9">
        <w:tc>
          <w:tcPr>
            <w:tcW w:w="3256" w:type="dxa"/>
            <w:tcBorders>
              <w:top w:val="single" w:sz="4" w:space="0" w:color="auto"/>
              <w:left w:val="single" w:sz="4" w:space="0" w:color="auto"/>
              <w:bottom w:val="single" w:sz="4" w:space="0" w:color="auto"/>
              <w:right w:val="single" w:sz="4" w:space="0" w:color="auto"/>
            </w:tcBorders>
          </w:tcPr>
          <w:p w14:paraId="59A40ACF" w14:textId="11AF40F0" w:rsidR="00A424F6" w:rsidRDefault="00A424F6" w:rsidP="00FE73D9">
            <w:pPr>
              <w:pStyle w:val="Sinespaciado"/>
              <w:tabs>
                <w:tab w:val="left" w:pos="1134"/>
              </w:tabs>
              <w:spacing w:line="480" w:lineRule="auto"/>
              <w:jc w:val="both"/>
              <w:rPr>
                <w:rFonts w:asciiTheme="minorHAnsi" w:hAnsiTheme="minorHAnsi" w:cstheme="minorHAnsi"/>
                <w:b/>
                <w:bCs/>
                <w:sz w:val="20"/>
                <w:szCs w:val="20"/>
              </w:rPr>
            </w:pPr>
            <w:r>
              <w:rPr>
                <w:rFonts w:asciiTheme="minorHAnsi" w:hAnsiTheme="minorHAnsi" w:cstheme="minorHAnsi"/>
                <w:b/>
                <w:bCs/>
                <w:sz w:val="20"/>
                <w:szCs w:val="20"/>
              </w:rPr>
              <w:t>IVAN LÓPEZ GODÍNEZ</w:t>
            </w:r>
          </w:p>
        </w:tc>
        <w:tc>
          <w:tcPr>
            <w:tcW w:w="4536" w:type="dxa"/>
            <w:tcBorders>
              <w:top w:val="single" w:sz="4" w:space="0" w:color="auto"/>
              <w:left w:val="single" w:sz="4" w:space="0" w:color="auto"/>
              <w:bottom w:val="single" w:sz="4" w:space="0" w:color="auto"/>
              <w:right w:val="single" w:sz="4" w:space="0" w:color="auto"/>
            </w:tcBorders>
          </w:tcPr>
          <w:p w14:paraId="053F8444" w14:textId="5CE169F0" w:rsidR="00A424F6" w:rsidRDefault="00A424F6" w:rsidP="00FE73D9">
            <w:pPr>
              <w:pStyle w:val="Sinespaciado"/>
              <w:tabs>
                <w:tab w:val="left" w:pos="1134"/>
              </w:tabs>
              <w:spacing w:line="480" w:lineRule="auto"/>
              <w:jc w:val="both"/>
              <w:rPr>
                <w:rFonts w:asciiTheme="minorHAnsi" w:hAnsiTheme="minorHAnsi" w:cstheme="minorHAnsi"/>
                <w:i/>
                <w:iCs/>
                <w:sz w:val="20"/>
                <w:szCs w:val="20"/>
              </w:rPr>
            </w:pPr>
            <w:r>
              <w:rPr>
                <w:rFonts w:asciiTheme="minorHAnsi" w:hAnsiTheme="minorHAnsi" w:cstheme="minorHAnsi"/>
                <w:i/>
                <w:iCs/>
                <w:sz w:val="20"/>
                <w:szCs w:val="20"/>
              </w:rPr>
              <w:t xml:space="preserve">Por necesidades del servicio, como </w:t>
            </w:r>
            <w:r w:rsidR="00721A78">
              <w:rPr>
                <w:rFonts w:asciiTheme="minorHAnsi" w:hAnsiTheme="minorHAnsi" w:cstheme="minorHAnsi"/>
                <w:i/>
                <w:iCs/>
                <w:sz w:val="20"/>
                <w:szCs w:val="20"/>
              </w:rPr>
              <w:t>A</w:t>
            </w:r>
            <w:r w:rsidR="00BD196A">
              <w:rPr>
                <w:rFonts w:asciiTheme="minorHAnsi" w:hAnsiTheme="minorHAnsi" w:cstheme="minorHAnsi"/>
                <w:i/>
                <w:iCs/>
                <w:sz w:val="20"/>
                <w:szCs w:val="20"/>
              </w:rPr>
              <w:t>uxiliar técnico</w:t>
            </w:r>
            <w:r>
              <w:rPr>
                <w:rFonts w:asciiTheme="minorHAnsi" w:hAnsiTheme="minorHAnsi" w:cstheme="minorHAnsi"/>
                <w:i/>
                <w:iCs/>
                <w:sz w:val="20"/>
                <w:szCs w:val="20"/>
              </w:rPr>
              <w:t xml:space="preserve"> (nivel</w:t>
            </w:r>
            <w:r w:rsidR="00BD196A">
              <w:rPr>
                <w:rFonts w:asciiTheme="minorHAnsi" w:hAnsiTheme="minorHAnsi" w:cstheme="minorHAnsi"/>
                <w:i/>
                <w:iCs/>
                <w:sz w:val="20"/>
                <w:szCs w:val="20"/>
              </w:rPr>
              <w:t xml:space="preserve"> 3</w:t>
            </w:r>
            <w:r>
              <w:rPr>
                <w:rFonts w:asciiTheme="minorHAnsi" w:hAnsiTheme="minorHAnsi" w:cstheme="minorHAnsi"/>
                <w:i/>
                <w:iCs/>
                <w:sz w:val="20"/>
                <w:szCs w:val="20"/>
              </w:rPr>
              <w:t xml:space="preserve">) adscrito al Archivo del Poder Judicial del Estado, edificio de Huamantla, de manera interina, por el término de tres meses, a partir del uno de junio de dos mil veintiuno. </w:t>
            </w:r>
          </w:p>
        </w:tc>
      </w:tr>
      <w:tr w:rsidR="009349B4" w:rsidRPr="00413E61" w14:paraId="69750E3D" w14:textId="77777777" w:rsidTr="00FE73D9">
        <w:tc>
          <w:tcPr>
            <w:tcW w:w="3256" w:type="dxa"/>
            <w:tcBorders>
              <w:top w:val="single" w:sz="4" w:space="0" w:color="auto"/>
              <w:left w:val="single" w:sz="4" w:space="0" w:color="auto"/>
              <w:bottom w:val="single" w:sz="4" w:space="0" w:color="auto"/>
              <w:right w:val="single" w:sz="4" w:space="0" w:color="auto"/>
            </w:tcBorders>
          </w:tcPr>
          <w:p w14:paraId="19D63762" w14:textId="77777777" w:rsidR="009349B4" w:rsidRDefault="009349B4" w:rsidP="00FE73D9">
            <w:pPr>
              <w:pStyle w:val="Sinespaciado"/>
              <w:tabs>
                <w:tab w:val="left" w:pos="1134"/>
              </w:tabs>
              <w:spacing w:line="480" w:lineRule="auto"/>
              <w:jc w:val="both"/>
              <w:rPr>
                <w:rFonts w:asciiTheme="minorHAnsi" w:hAnsiTheme="minorHAnsi" w:cstheme="minorHAnsi"/>
                <w:b/>
                <w:bCs/>
                <w:sz w:val="20"/>
                <w:szCs w:val="20"/>
              </w:rPr>
            </w:pPr>
            <w:r>
              <w:rPr>
                <w:rFonts w:asciiTheme="minorHAnsi" w:hAnsiTheme="minorHAnsi" w:cstheme="minorHAnsi"/>
                <w:b/>
                <w:bCs/>
                <w:sz w:val="20"/>
                <w:szCs w:val="20"/>
              </w:rPr>
              <w:t>ENROQUE</w:t>
            </w:r>
          </w:p>
          <w:p w14:paraId="6EB5B48C" w14:textId="43B2B906" w:rsidR="009349B4" w:rsidRDefault="009349B4" w:rsidP="00FE73D9">
            <w:pPr>
              <w:pStyle w:val="Sinespaciado"/>
              <w:tabs>
                <w:tab w:val="left" w:pos="1134"/>
              </w:tabs>
              <w:spacing w:line="480" w:lineRule="auto"/>
              <w:jc w:val="both"/>
              <w:rPr>
                <w:rFonts w:asciiTheme="minorHAnsi" w:hAnsiTheme="minorHAnsi" w:cstheme="minorHAnsi"/>
                <w:b/>
                <w:bCs/>
                <w:sz w:val="20"/>
                <w:szCs w:val="20"/>
              </w:rPr>
            </w:pPr>
            <w:r>
              <w:rPr>
                <w:rFonts w:asciiTheme="minorHAnsi" w:hAnsiTheme="minorHAnsi" w:cstheme="minorHAnsi"/>
                <w:b/>
                <w:bCs/>
                <w:sz w:val="20"/>
                <w:szCs w:val="20"/>
              </w:rPr>
              <w:t>LIC. ARGELIA SÁNCHEZ</w:t>
            </w:r>
            <w:r w:rsidR="002046E1">
              <w:rPr>
                <w:rFonts w:asciiTheme="minorHAnsi" w:hAnsiTheme="minorHAnsi" w:cstheme="minorHAnsi"/>
                <w:b/>
                <w:bCs/>
                <w:sz w:val="20"/>
                <w:szCs w:val="20"/>
              </w:rPr>
              <w:t xml:space="preserve"> </w:t>
            </w:r>
            <w:r w:rsidR="002046E1">
              <w:rPr>
                <w:rFonts w:asciiTheme="minorHAnsi" w:hAnsiTheme="minorHAnsi" w:cstheme="minorHAnsi"/>
                <w:b/>
                <w:bCs/>
                <w:sz w:val="20"/>
                <w:szCs w:val="20"/>
              </w:rPr>
              <w:t>MUÑOZ</w:t>
            </w:r>
          </w:p>
          <w:p w14:paraId="6B66E428" w14:textId="6BB75B8B" w:rsidR="00BD196A" w:rsidRDefault="00BD196A" w:rsidP="00FE73D9">
            <w:pPr>
              <w:pStyle w:val="Sinespaciado"/>
              <w:tabs>
                <w:tab w:val="left" w:pos="1134"/>
              </w:tabs>
              <w:spacing w:line="480" w:lineRule="auto"/>
              <w:jc w:val="both"/>
              <w:rPr>
                <w:rFonts w:asciiTheme="minorHAnsi" w:hAnsiTheme="minorHAnsi" w:cstheme="minorHAnsi"/>
                <w:b/>
                <w:bCs/>
                <w:sz w:val="20"/>
                <w:szCs w:val="20"/>
              </w:rPr>
            </w:pPr>
            <w:r>
              <w:rPr>
                <w:rFonts w:asciiTheme="minorHAnsi" w:hAnsiTheme="minorHAnsi" w:cstheme="minorHAnsi"/>
                <w:b/>
                <w:bCs/>
                <w:sz w:val="20"/>
                <w:szCs w:val="20"/>
              </w:rPr>
              <w:t>Secretaria de acuerdos del Juzgado de lo Familiar del Distrito Judicial de Zaragoza</w:t>
            </w:r>
          </w:p>
          <w:p w14:paraId="46C6E040" w14:textId="341A2AB3" w:rsidR="009349B4" w:rsidRDefault="009349B4" w:rsidP="00FE73D9">
            <w:pPr>
              <w:pStyle w:val="Sinespaciado"/>
              <w:tabs>
                <w:tab w:val="left" w:pos="1134"/>
              </w:tabs>
              <w:spacing w:line="480" w:lineRule="auto"/>
              <w:jc w:val="both"/>
              <w:rPr>
                <w:rFonts w:asciiTheme="minorHAnsi" w:hAnsiTheme="minorHAnsi" w:cstheme="minorHAnsi"/>
                <w:b/>
                <w:bCs/>
                <w:sz w:val="20"/>
                <w:szCs w:val="20"/>
              </w:rPr>
            </w:pPr>
            <w:r>
              <w:rPr>
                <w:rFonts w:asciiTheme="minorHAnsi" w:hAnsiTheme="minorHAnsi" w:cstheme="minorHAnsi"/>
                <w:b/>
                <w:bCs/>
                <w:sz w:val="20"/>
                <w:szCs w:val="20"/>
              </w:rPr>
              <w:t>LIC. ARACELI MENA JUÁREZ</w:t>
            </w:r>
          </w:p>
          <w:p w14:paraId="4B07C219" w14:textId="2BBA5BED" w:rsidR="009349B4" w:rsidRDefault="002046E1" w:rsidP="00FE73D9">
            <w:pPr>
              <w:pStyle w:val="Sinespaciado"/>
              <w:tabs>
                <w:tab w:val="left" w:pos="1134"/>
              </w:tabs>
              <w:spacing w:line="480" w:lineRule="auto"/>
              <w:jc w:val="both"/>
              <w:rPr>
                <w:rFonts w:asciiTheme="minorHAnsi" w:hAnsiTheme="minorHAnsi" w:cstheme="minorHAnsi"/>
                <w:b/>
                <w:bCs/>
                <w:sz w:val="20"/>
                <w:szCs w:val="20"/>
              </w:rPr>
            </w:pPr>
            <w:r>
              <w:rPr>
                <w:rFonts w:asciiTheme="minorHAnsi" w:hAnsiTheme="minorHAnsi" w:cstheme="minorHAnsi"/>
                <w:b/>
                <w:bCs/>
                <w:sz w:val="20"/>
                <w:szCs w:val="20"/>
              </w:rPr>
              <w:t>Secretaria de acuerdos del Juzgado de lo Civil y Familiar del Distrito Judicial de Ocampo</w:t>
            </w:r>
          </w:p>
          <w:p w14:paraId="6EC69C41" w14:textId="77777777" w:rsidR="009349B4" w:rsidRDefault="009349B4" w:rsidP="00FE73D9">
            <w:pPr>
              <w:pStyle w:val="Sinespaciado"/>
              <w:tabs>
                <w:tab w:val="left" w:pos="1134"/>
              </w:tabs>
              <w:spacing w:line="480" w:lineRule="auto"/>
              <w:jc w:val="both"/>
              <w:rPr>
                <w:rFonts w:asciiTheme="minorHAnsi" w:hAnsiTheme="minorHAnsi" w:cstheme="minorHAnsi"/>
                <w:b/>
                <w:bCs/>
                <w:sz w:val="20"/>
                <w:szCs w:val="20"/>
              </w:rPr>
            </w:pPr>
            <w:r>
              <w:rPr>
                <w:rFonts w:asciiTheme="minorHAnsi" w:hAnsiTheme="minorHAnsi" w:cstheme="minorHAnsi"/>
                <w:b/>
                <w:bCs/>
                <w:sz w:val="20"/>
                <w:szCs w:val="20"/>
              </w:rPr>
              <w:t xml:space="preserve">LIC. PORFIRIO </w:t>
            </w:r>
            <w:r w:rsidR="002046E1">
              <w:rPr>
                <w:rFonts w:asciiTheme="minorHAnsi" w:hAnsiTheme="minorHAnsi" w:cstheme="minorHAnsi"/>
                <w:b/>
                <w:bCs/>
                <w:sz w:val="20"/>
                <w:szCs w:val="20"/>
              </w:rPr>
              <w:t xml:space="preserve">LORENZO </w:t>
            </w:r>
            <w:r>
              <w:rPr>
                <w:rFonts w:asciiTheme="minorHAnsi" w:hAnsiTheme="minorHAnsi" w:cstheme="minorHAnsi"/>
                <w:b/>
                <w:bCs/>
                <w:sz w:val="20"/>
                <w:szCs w:val="20"/>
              </w:rPr>
              <w:t>JUNCOS TAMAYO</w:t>
            </w:r>
          </w:p>
          <w:p w14:paraId="2B80C53D" w14:textId="16EEB720" w:rsidR="002046E1" w:rsidRDefault="002046E1" w:rsidP="00FE73D9">
            <w:pPr>
              <w:pStyle w:val="Sinespaciado"/>
              <w:tabs>
                <w:tab w:val="left" w:pos="1134"/>
              </w:tabs>
              <w:spacing w:line="480" w:lineRule="auto"/>
              <w:jc w:val="both"/>
              <w:rPr>
                <w:rFonts w:asciiTheme="minorHAnsi" w:hAnsiTheme="minorHAnsi" w:cstheme="minorHAnsi"/>
                <w:b/>
                <w:bCs/>
                <w:sz w:val="20"/>
                <w:szCs w:val="20"/>
              </w:rPr>
            </w:pPr>
            <w:r>
              <w:rPr>
                <w:rFonts w:asciiTheme="minorHAnsi" w:hAnsiTheme="minorHAnsi" w:cstheme="minorHAnsi"/>
                <w:b/>
                <w:bCs/>
                <w:sz w:val="20"/>
                <w:szCs w:val="20"/>
              </w:rPr>
              <w:t>Secretario de acuerdos del Juzgado Cuarto de lo Civil del Distrito Judicial de Cuauhtémoc.</w:t>
            </w:r>
          </w:p>
        </w:tc>
        <w:tc>
          <w:tcPr>
            <w:tcW w:w="4536" w:type="dxa"/>
            <w:tcBorders>
              <w:top w:val="single" w:sz="4" w:space="0" w:color="auto"/>
              <w:left w:val="single" w:sz="4" w:space="0" w:color="auto"/>
              <w:bottom w:val="single" w:sz="4" w:space="0" w:color="auto"/>
              <w:right w:val="single" w:sz="4" w:space="0" w:color="auto"/>
            </w:tcBorders>
          </w:tcPr>
          <w:p w14:paraId="5527B7B7" w14:textId="77777777" w:rsidR="002046E1" w:rsidRPr="002046E1" w:rsidRDefault="002046E1" w:rsidP="00FE73D9">
            <w:pPr>
              <w:pStyle w:val="Sinespaciado"/>
              <w:tabs>
                <w:tab w:val="left" w:pos="1134"/>
              </w:tabs>
              <w:spacing w:line="480" w:lineRule="auto"/>
              <w:jc w:val="both"/>
              <w:rPr>
                <w:rFonts w:asciiTheme="minorHAnsi" w:hAnsiTheme="minorHAnsi" w:cstheme="minorHAnsi"/>
                <w:i/>
                <w:iCs/>
                <w:sz w:val="20"/>
                <w:szCs w:val="20"/>
              </w:rPr>
            </w:pPr>
            <w:r w:rsidRPr="002046E1">
              <w:rPr>
                <w:rFonts w:asciiTheme="minorHAnsi" w:hAnsiTheme="minorHAnsi" w:cstheme="minorHAnsi"/>
                <w:i/>
                <w:iCs/>
                <w:sz w:val="20"/>
                <w:szCs w:val="20"/>
              </w:rPr>
              <w:t xml:space="preserve">Por necesidades del servicio, con su mismo nivel y cargo, </w:t>
            </w:r>
          </w:p>
          <w:p w14:paraId="68223563" w14:textId="77777777" w:rsidR="00721A78" w:rsidRPr="002046E1" w:rsidRDefault="002046E1" w:rsidP="002046E1">
            <w:pPr>
              <w:pStyle w:val="Sinespaciado"/>
              <w:tabs>
                <w:tab w:val="left" w:pos="1134"/>
              </w:tabs>
              <w:spacing w:line="480" w:lineRule="auto"/>
              <w:jc w:val="both"/>
              <w:rPr>
                <w:rFonts w:asciiTheme="minorHAnsi" w:hAnsiTheme="minorHAnsi" w:cstheme="minorHAnsi"/>
                <w:i/>
                <w:iCs/>
                <w:sz w:val="20"/>
                <w:szCs w:val="20"/>
              </w:rPr>
            </w:pPr>
            <w:r w:rsidRPr="002046E1">
              <w:rPr>
                <w:rFonts w:asciiTheme="minorHAnsi" w:hAnsiTheme="minorHAnsi" w:cstheme="minorHAnsi"/>
                <w:i/>
                <w:iCs/>
                <w:sz w:val="20"/>
                <w:szCs w:val="20"/>
              </w:rPr>
              <w:t>LIC. ARGELIA SÁNCHEZ MUÑOZ</w:t>
            </w:r>
            <w:r w:rsidRPr="002046E1">
              <w:rPr>
                <w:rFonts w:asciiTheme="minorHAnsi" w:hAnsiTheme="minorHAnsi" w:cstheme="minorHAnsi"/>
                <w:i/>
                <w:iCs/>
                <w:sz w:val="20"/>
                <w:szCs w:val="20"/>
              </w:rPr>
              <w:t xml:space="preserve">, como </w:t>
            </w:r>
            <w:r w:rsidRPr="002046E1">
              <w:rPr>
                <w:rFonts w:asciiTheme="minorHAnsi" w:hAnsiTheme="minorHAnsi" w:cstheme="minorHAnsi"/>
                <w:i/>
                <w:iCs/>
                <w:sz w:val="20"/>
                <w:szCs w:val="20"/>
              </w:rPr>
              <w:t>Secretaria de acuerdos del Juzgado</w:t>
            </w:r>
            <w:r w:rsidRPr="002046E1">
              <w:rPr>
                <w:rFonts w:asciiTheme="minorHAnsi" w:hAnsiTheme="minorHAnsi" w:cstheme="minorHAnsi"/>
                <w:i/>
                <w:iCs/>
                <w:sz w:val="20"/>
                <w:szCs w:val="20"/>
              </w:rPr>
              <w:t xml:space="preserve"> </w:t>
            </w:r>
            <w:r w:rsidRPr="002046E1">
              <w:rPr>
                <w:rFonts w:asciiTheme="minorHAnsi" w:hAnsiTheme="minorHAnsi" w:cstheme="minorHAnsi"/>
                <w:i/>
                <w:iCs/>
                <w:sz w:val="20"/>
                <w:szCs w:val="20"/>
              </w:rPr>
              <w:t>de lo Civil y Familiar del Distrito Judicial de Ocampo</w:t>
            </w:r>
          </w:p>
          <w:p w14:paraId="356C1C14" w14:textId="4A8C598C" w:rsidR="002046E1" w:rsidRPr="002046E1" w:rsidRDefault="002046E1" w:rsidP="002046E1">
            <w:pPr>
              <w:pStyle w:val="Sinespaciado"/>
              <w:tabs>
                <w:tab w:val="left" w:pos="1134"/>
              </w:tabs>
              <w:spacing w:line="480" w:lineRule="auto"/>
              <w:jc w:val="both"/>
              <w:rPr>
                <w:rFonts w:asciiTheme="minorHAnsi" w:hAnsiTheme="minorHAnsi" w:cstheme="minorHAnsi"/>
                <w:i/>
                <w:iCs/>
                <w:sz w:val="20"/>
                <w:szCs w:val="20"/>
              </w:rPr>
            </w:pPr>
            <w:r w:rsidRPr="002046E1">
              <w:rPr>
                <w:rFonts w:asciiTheme="minorHAnsi" w:hAnsiTheme="minorHAnsi" w:cstheme="minorHAnsi"/>
                <w:i/>
                <w:iCs/>
                <w:sz w:val="20"/>
                <w:szCs w:val="20"/>
              </w:rPr>
              <w:t>LIC. ARACELI MENA JUÁREZ</w:t>
            </w:r>
            <w:r w:rsidRPr="002046E1">
              <w:rPr>
                <w:rFonts w:asciiTheme="minorHAnsi" w:hAnsiTheme="minorHAnsi" w:cstheme="minorHAnsi"/>
                <w:i/>
                <w:iCs/>
                <w:sz w:val="20"/>
                <w:szCs w:val="20"/>
              </w:rPr>
              <w:t xml:space="preserve">, como </w:t>
            </w:r>
            <w:r w:rsidRPr="002046E1">
              <w:rPr>
                <w:rFonts w:asciiTheme="minorHAnsi" w:hAnsiTheme="minorHAnsi" w:cstheme="minorHAnsi"/>
                <w:i/>
                <w:iCs/>
                <w:sz w:val="20"/>
                <w:szCs w:val="20"/>
              </w:rPr>
              <w:t>Secretaria de acuerdos del Juzgado Cuarto de lo Civil del Distrito Judicial de Cuauhtémoc</w:t>
            </w:r>
          </w:p>
          <w:p w14:paraId="06948370" w14:textId="21090937" w:rsidR="002046E1" w:rsidRPr="002046E1" w:rsidRDefault="002046E1" w:rsidP="002046E1">
            <w:pPr>
              <w:pStyle w:val="Sinespaciado"/>
              <w:tabs>
                <w:tab w:val="left" w:pos="1134"/>
              </w:tabs>
              <w:spacing w:line="480" w:lineRule="auto"/>
              <w:jc w:val="both"/>
              <w:rPr>
                <w:rFonts w:asciiTheme="minorHAnsi" w:hAnsiTheme="minorHAnsi" w:cstheme="minorHAnsi"/>
                <w:i/>
                <w:iCs/>
                <w:sz w:val="20"/>
                <w:szCs w:val="20"/>
              </w:rPr>
            </w:pPr>
            <w:r w:rsidRPr="002046E1">
              <w:rPr>
                <w:rFonts w:asciiTheme="minorHAnsi" w:hAnsiTheme="minorHAnsi" w:cstheme="minorHAnsi"/>
                <w:i/>
                <w:iCs/>
                <w:sz w:val="20"/>
                <w:szCs w:val="20"/>
              </w:rPr>
              <w:t>LIC. PORFIRIO LORENZO JUNCOS TAMAYO</w:t>
            </w:r>
            <w:r w:rsidRPr="002046E1">
              <w:rPr>
                <w:rFonts w:asciiTheme="minorHAnsi" w:hAnsiTheme="minorHAnsi" w:cstheme="minorHAnsi"/>
                <w:i/>
                <w:iCs/>
                <w:sz w:val="20"/>
                <w:szCs w:val="20"/>
              </w:rPr>
              <w:t xml:space="preserve">, como </w:t>
            </w:r>
          </w:p>
          <w:p w14:paraId="041568A3" w14:textId="77777777" w:rsidR="002046E1" w:rsidRPr="002046E1" w:rsidRDefault="002046E1" w:rsidP="002046E1">
            <w:pPr>
              <w:pStyle w:val="Sinespaciado"/>
              <w:tabs>
                <w:tab w:val="left" w:pos="1134"/>
              </w:tabs>
              <w:spacing w:line="480" w:lineRule="auto"/>
              <w:jc w:val="both"/>
              <w:rPr>
                <w:rFonts w:asciiTheme="minorHAnsi" w:hAnsiTheme="minorHAnsi" w:cstheme="minorHAnsi"/>
                <w:i/>
                <w:iCs/>
                <w:sz w:val="20"/>
                <w:szCs w:val="20"/>
              </w:rPr>
            </w:pPr>
            <w:r w:rsidRPr="002046E1">
              <w:rPr>
                <w:rFonts w:asciiTheme="minorHAnsi" w:hAnsiTheme="minorHAnsi" w:cstheme="minorHAnsi"/>
                <w:i/>
                <w:iCs/>
                <w:sz w:val="20"/>
                <w:szCs w:val="20"/>
              </w:rPr>
              <w:t>Secretario de acuerdos del Juzgado</w:t>
            </w:r>
            <w:r w:rsidRPr="002046E1">
              <w:rPr>
                <w:rFonts w:asciiTheme="minorHAnsi" w:hAnsiTheme="minorHAnsi" w:cstheme="minorHAnsi"/>
                <w:i/>
                <w:iCs/>
                <w:sz w:val="20"/>
                <w:szCs w:val="20"/>
              </w:rPr>
              <w:t xml:space="preserve"> </w:t>
            </w:r>
            <w:r w:rsidRPr="002046E1">
              <w:rPr>
                <w:rFonts w:asciiTheme="minorHAnsi" w:hAnsiTheme="minorHAnsi" w:cstheme="minorHAnsi"/>
                <w:i/>
                <w:iCs/>
                <w:sz w:val="20"/>
                <w:szCs w:val="20"/>
              </w:rPr>
              <w:t>de lo Civil</w:t>
            </w:r>
            <w:r w:rsidRPr="002046E1">
              <w:rPr>
                <w:rFonts w:asciiTheme="minorHAnsi" w:hAnsiTheme="minorHAnsi" w:cstheme="minorHAnsi"/>
                <w:i/>
                <w:iCs/>
                <w:sz w:val="20"/>
                <w:szCs w:val="20"/>
              </w:rPr>
              <w:t xml:space="preserve"> </w:t>
            </w:r>
            <w:r w:rsidRPr="002046E1">
              <w:rPr>
                <w:rFonts w:asciiTheme="minorHAnsi" w:hAnsiTheme="minorHAnsi" w:cstheme="minorHAnsi"/>
                <w:i/>
                <w:iCs/>
                <w:sz w:val="20"/>
                <w:szCs w:val="20"/>
              </w:rPr>
              <w:t xml:space="preserve">del Distrito Judicial de </w:t>
            </w:r>
            <w:r w:rsidRPr="002046E1">
              <w:rPr>
                <w:rFonts w:asciiTheme="minorHAnsi" w:hAnsiTheme="minorHAnsi" w:cstheme="minorHAnsi"/>
                <w:i/>
                <w:iCs/>
                <w:sz w:val="20"/>
                <w:szCs w:val="20"/>
              </w:rPr>
              <w:t>Zaragoza</w:t>
            </w:r>
          </w:p>
          <w:p w14:paraId="061B8975" w14:textId="65807B40" w:rsidR="002046E1" w:rsidRDefault="002046E1" w:rsidP="002046E1">
            <w:pPr>
              <w:pStyle w:val="Sinespaciado"/>
              <w:tabs>
                <w:tab w:val="left" w:pos="1134"/>
              </w:tabs>
              <w:spacing w:line="480" w:lineRule="auto"/>
              <w:jc w:val="both"/>
              <w:rPr>
                <w:rFonts w:asciiTheme="minorHAnsi" w:hAnsiTheme="minorHAnsi" w:cstheme="minorHAnsi"/>
                <w:i/>
                <w:iCs/>
                <w:sz w:val="20"/>
                <w:szCs w:val="20"/>
              </w:rPr>
            </w:pPr>
            <w:r w:rsidRPr="002046E1">
              <w:rPr>
                <w:rFonts w:asciiTheme="minorHAnsi" w:hAnsiTheme="minorHAnsi" w:cstheme="minorHAnsi"/>
                <w:i/>
                <w:iCs/>
                <w:sz w:val="20"/>
                <w:szCs w:val="20"/>
              </w:rPr>
              <w:t xml:space="preserve">A partir del dos de junio de dos mil veintiuno, hasta nuevas instrucciones. </w:t>
            </w:r>
          </w:p>
        </w:tc>
      </w:tr>
      <w:tr w:rsidR="00194EC6" w:rsidRPr="00413E61" w14:paraId="6F28DBF5" w14:textId="77777777" w:rsidTr="00FE73D9">
        <w:tc>
          <w:tcPr>
            <w:tcW w:w="3256" w:type="dxa"/>
            <w:tcBorders>
              <w:top w:val="single" w:sz="4" w:space="0" w:color="auto"/>
              <w:left w:val="single" w:sz="4" w:space="0" w:color="auto"/>
              <w:bottom w:val="single" w:sz="4" w:space="0" w:color="auto"/>
              <w:right w:val="single" w:sz="4" w:space="0" w:color="auto"/>
            </w:tcBorders>
          </w:tcPr>
          <w:p w14:paraId="3052A80D" w14:textId="427607E6" w:rsidR="00194EC6" w:rsidRDefault="00194EC6" w:rsidP="00FE73D9">
            <w:pPr>
              <w:pStyle w:val="Sinespaciado"/>
              <w:tabs>
                <w:tab w:val="left" w:pos="1134"/>
              </w:tabs>
              <w:spacing w:line="480" w:lineRule="auto"/>
              <w:jc w:val="both"/>
              <w:rPr>
                <w:rFonts w:asciiTheme="minorHAnsi" w:hAnsiTheme="minorHAnsi" w:cstheme="minorHAnsi"/>
                <w:b/>
                <w:bCs/>
                <w:sz w:val="20"/>
                <w:szCs w:val="20"/>
              </w:rPr>
            </w:pPr>
            <w:r>
              <w:rPr>
                <w:rFonts w:asciiTheme="minorHAnsi" w:hAnsiTheme="minorHAnsi" w:cstheme="minorHAnsi"/>
                <w:b/>
                <w:bCs/>
                <w:sz w:val="20"/>
                <w:szCs w:val="20"/>
              </w:rPr>
              <w:lastRenderedPageBreak/>
              <w:t>LIZBETH SÁNCHEZ SANTACRUZ</w:t>
            </w:r>
          </w:p>
        </w:tc>
        <w:tc>
          <w:tcPr>
            <w:tcW w:w="4536" w:type="dxa"/>
            <w:tcBorders>
              <w:top w:val="single" w:sz="4" w:space="0" w:color="auto"/>
              <w:left w:val="single" w:sz="4" w:space="0" w:color="auto"/>
              <w:bottom w:val="single" w:sz="4" w:space="0" w:color="auto"/>
              <w:right w:val="single" w:sz="4" w:space="0" w:color="auto"/>
            </w:tcBorders>
          </w:tcPr>
          <w:p w14:paraId="6E05CA25" w14:textId="3D38204A" w:rsidR="00194EC6" w:rsidRDefault="00194EC6" w:rsidP="00FE73D9">
            <w:pPr>
              <w:pStyle w:val="Sinespaciado"/>
              <w:tabs>
                <w:tab w:val="left" w:pos="1134"/>
              </w:tabs>
              <w:spacing w:line="480" w:lineRule="auto"/>
              <w:jc w:val="both"/>
              <w:rPr>
                <w:rFonts w:asciiTheme="minorHAnsi" w:hAnsiTheme="minorHAnsi" w:cstheme="minorHAnsi"/>
                <w:i/>
                <w:iCs/>
                <w:sz w:val="20"/>
                <w:szCs w:val="20"/>
              </w:rPr>
            </w:pPr>
            <w:r>
              <w:rPr>
                <w:rFonts w:asciiTheme="minorHAnsi" w:hAnsiTheme="minorHAnsi" w:cstheme="minorHAnsi"/>
                <w:i/>
                <w:iCs/>
                <w:sz w:val="20"/>
                <w:szCs w:val="20"/>
              </w:rPr>
              <w:t>Por necesidades del servicio, como Auxiliar técnica (nivel 3) adscrita a la Oficialía de Partes Común de los Juzgados del Distrito Judicial de Cuauhtémoc, de manera interina, por el término de tres meses, a partir del uno de junio de dos mil veintiuno, en la vacante que deja Ofelia Huerta Montiel.</w:t>
            </w:r>
          </w:p>
        </w:tc>
      </w:tr>
      <w:tr w:rsidR="001503F6" w:rsidRPr="007A03AF" w14:paraId="7D44EB90" w14:textId="77777777" w:rsidTr="00FE73D9">
        <w:tc>
          <w:tcPr>
            <w:tcW w:w="3256" w:type="dxa"/>
            <w:tcBorders>
              <w:top w:val="single" w:sz="4" w:space="0" w:color="auto"/>
              <w:left w:val="single" w:sz="4" w:space="0" w:color="auto"/>
              <w:bottom w:val="single" w:sz="4" w:space="0" w:color="auto"/>
              <w:right w:val="single" w:sz="4" w:space="0" w:color="auto"/>
            </w:tcBorders>
          </w:tcPr>
          <w:p w14:paraId="4C50EA44" w14:textId="77777777" w:rsidR="001503F6" w:rsidRDefault="00847E6F" w:rsidP="00FE73D9">
            <w:pPr>
              <w:pStyle w:val="Sinespaciado"/>
              <w:tabs>
                <w:tab w:val="left" w:pos="1134"/>
              </w:tabs>
              <w:spacing w:line="480" w:lineRule="auto"/>
              <w:jc w:val="both"/>
              <w:rPr>
                <w:rFonts w:asciiTheme="minorHAnsi" w:hAnsiTheme="minorHAnsi" w:cstheme="minorHAnsi"/>
                <w:b/>
                <w:bCs/>
                <w:sz w:val="20"/>
                <w:szCs w:val="20"/>
              </w:rPr>
            </w:pPr>
            <w:r>
              <w:rPr>
                <w:rFonts w:asciiTheme="minorHAnsi" w:hAnsiTheme="minorHAnsi" w:cstheme="minorHAnsi"/>
                <w:b/>
                <w:bCs/>
                <w:sz w:val="20"/>
                <w:szCs w:val="20"/>
              </w:rPr>
              <w:t>L.A.E. LUIS ANTONIO CRUZ ZÁRATE</w:t>
            </w:r>
          </w:p>
          <w:p w14:paraId="0A309CB1" w14:textId="42942064" w:rsidR="00847E6F" w:rsidRDefault="00847E6F" w:rsidP="00FE73D9">
            <w:pPr>
              <w:pStyle w:val="Sinespaciado"/>
              <w:tabs>
                <w:tab w:val="left" w:pos="1134"/>
              </w:tabs>
              <w:spacing w:line="480" w:lineRule="auto"/>
              <w:jc w:val="both"/>
              <w:rPr>
                <w:rFonts w:asciiTheme="minorHAnsi" w:hAnsiTheme="minorHAnsi" w:cstheme="minorHAnsi"/>
                <w:b/>
                <w:bCs/>
                <w:sz w:val="20"/>
                <w:szCs w:val="20"/>
              </w:rPr>
            </w:pPr>
            <w:r>
              <w:rPr>
                <w:rFonts w:asciiTheme="minorHAnsi" w:hAnsiTheme="minorHAnsi" w:cstheme="minorHAnsi"/>
                <w:b/>
                <w:bCs/>
                <w:sz w:val="20"/>
                <w:szCs w:val="20"/>
              </w:rPr>
              <w:t>Auxiliar administrativo (nive</w:t>
            </w:r>
            <w:r w:rsidR="00471B6E">
              <w:rPr>
                <w:rFonts w:asciiTheme="minorHAnsi" w:hAnsiTheme="minorHAnsi" w:cstheme="minorHAnsi"/>
                <w:b/>
                <w:bCs/>
                <w:sz w:val="20"/>
                <w:szCs w:val="20"/>
              </w:rPr>
              <w:t>l</w:t>
            </w:r>
            <w:r>
              <w:rPr>
                <w:rFonts w:asciiTheme="minorHAnsi" w:hAnsiTheme="minorHAnsi" w:cstheme="minorHAnsi"/>
                <w:b/>
                <w:bCs/>
                <w:sz w:val="20"/>
                <w:szCs w:val="20"/>
              </w:rPr>
              <w:t xml:space="preserve"> 5) de la Dirección de Recursos Humanos y Materiales de la Secretaría Ejecutiva.</w:t>
            </w:r>
          </w:p>
          <w:p w14:paraId="483814CB" w14:textId="1B47DA38" w:rsidR="00847E6F" w:rsidRPr="001503F6" w:rsidRDefault="00847E6F" w:rsidP="00FE73D9">
            <w:pPr>
              <w:pStyle w:val="Sinespaciado"/>
              <w:tabs>
                <w:tab w:val="left" w:pos="1134"/>
              </w:tabs>
              <w:spacing w:line="480" w:lineRule="auto"/>
              <w:jc w:val="both"/>
              <w:rPr>
                <w:rFonts w:asciiTheme="minorHAnsi" w:hAnsiTheme="minorHAnsi" w:cstheme="minorHAnsi"/>
                <w:b/>
                <w:bCs/>
                <w:sz w:val="20"/>
                <w:szCs w:val="20"/>
              </w:rPr>
            </w:pPr>
            <w:r>
              <w:rPr>
                <w:rFonts w:asciiTheme="minorHAnsi" w:hAnsiTheme="minorHAnsi" w:cstheme="minorHAnsi"/>
                <w:b/>
                <w:bCs/>
                <w:sz w:val="20"/>
                <w:szCs w:val="20"/>
              </w:rPr>
              <w:t>Vence interinato: 03 de junio de 2021</w:t>
            </w:r>
          </w:p>
        </w:tc>
        <w:tc>
          <w:tcPr>
            <w:tcW w:w="4536" w:type="dxa"/>
            <w:tcBorders>
              <w:top w:val="single" w:sz="4" w:space="0" w:color="auto"/>
              <w:left w:val="single" w:sz="4" w:space="0" w:color="auto"/>
              <w:bottom w:val="single" w:sz="4" w:space="0" w:color="auto"/>
              <w:right w:val="single" w:sz="4" w:space="0" w:color="auto"/>
            </w:tcBorders>
          </w:tcPr>
          <w:p w14:paraId="3009A67E" w14:textId="5D03683F" w:rsidR="001503F6" w:rsidRPr="001503F6" w:rsidRDefault="002046E1" w:rsidP="00FE73D9">
            <w:pPr>
              <w:pStyle w:val="NormalWeb"/>
              <w:spacing w:before="0" w:beforeAutospacing="0" w:after="0" w:afterAutospacing="0" w:line="480" w:lineRule="auto"/>
              <w:jc w:val="both"/>
              <w:rPr>
                <w:rFonts w:asciiTheme="minorHAnsi" w:hAnsiTheme="minorHAnsi" w:cstheme="minorHAnsi"/>
                <w:i/>
                <w:iCs/>
                <w:sz w:val="20"/>
                <w:szCs w:val="20"/>
                <w:lang w:eastAsia="en-US"/>
              </w:rPr>
            </w:pPr>
            <w:r>
              <w:rPr>
                <w:rFonts w:asciiTheme="minorHAnsi" w:hAnsiTheme="minorHAnsi" w:cstheme="minorHAnsi"/>
                <w:i/>
                <w:iCs/>
                <w:sz w:val="20"/>
                <w:szCs w:val="20"/>
                <w:lang w:eastAsia="en-US"/>
              </w:rPr>
              <w:t xml:space="preserve">Por necesidades del servicio, con su mismo nivel, cargo y adscripción, de manera interina, por el término de tres meses, contados a partir del cuatro de junio de dos mil veintiuno. </w:t>
            </w:r>
          </w:p>
        </w:tc>
      </w:tr>
      <w:tr w:rsidR="001503F6" w:rsidRPr="007A03AF" w14:paraId="55E9523A" w14:textId="77777777" w:rsidTr="00FE73D9">
        <w:tc>
          <w:tcPr>
            <w:tcW w:w="3256" w:type="dxa"/>
            <w:tcBorders>
              <w:top w:val="single" w:sz="4" w:space="0" w:color="auto"/>
              <w:left w:val="single" w:sz="4" w:space="0" w:color="auto"/>
              <w:bottom w:val="single" w:sz="4" w:space="0" w:color="auto"/>
              <w:right w:val="single" w:sz="4" w:space="0" w:color="auto"/>
            </w:tcBorders>
          </w:tcPr>
          <w:p w14:paraId="53B76F01" w14:textId="1FFA1A29" w:rsidR="001503F6" w:rsidRDefault="00847E6F" w:rsidP="00FE73D9">
            <w:pPr>
              <w:pStyle w:val="Sinespaciado"/>
              <w:tabs>
                <w:tab w:val="left" w:pos="1134"/>
              </w:tabs>
              <w:spacing w:line="480" w:lineRule="auto"/>
              <w:jc w:val="both"/>
              <w:rPr>
                <w:rFonts w:asciiTheme="minorHAnsi" w:hAnsiTheme="minorHAnsi" w:cstheme="minorHAnsi"/>
                <w:b/>
                <w:bCs/>
                <w:sz w:val="20"/>
                <w:szCs w:val="20"/>
              </w:rPr>
            </w:pPr>
            <w:r>
              <w:rPr>
                <w:rFonts w:asciiTheme="minorHAnsi" w:hAnsiTheme="minorHAnsi" w:cstheme="minorHAnsi"/>
                <w:b/>
                <w:bCs/>
                <w:sz w:val="20"/>
                <w:szCs w:val="20"/>
              </w:rPr>
              <w:t>ELSA VIRIDIANA FLORES GONZÁLEZ</w:t>
            </w:r>
          </w:p>
          <w:p w14:paraId="28D5DB1E" w14:textId="77777777" w:rsidR="00847E6F" w:rsidRDefault="00847E6F" w:rsidP="00FE73D9">
            <w:pPr>
              <w:pStyle w:val="Sinespaciado"/>
              <w:tabs>
                <w:tab w:val="left" w:pos="1134"/>
              </w:tabs>
              <w:spacing w:line="480" w:lineRule="auto"/>
              <w:jc w:val="both"/>
              <w:rPr>
                <w:rFonts w:asciiTheme="minorHAnsi" w:hAnsiTheme="minorHAnsi" w:cstheme="minorHAnsi"/>
                <w:b/>
                <w:bCs/>
                <w:sz w:val="20"/>
                <w:szCs w:val="20"/>
              </w:rPr>
            </w:pPr>
            <w:r>
              <w:rPr>
                <w:rFonts w:asciiTheme="minorHAnsi" w:hAnsiTheme="minorHAnsi" w:cstheme="minorHAnsi"/>
                <w:b/>
                <w:bCs/>
                <w:sz w:val="20"/>
                <w:szCs w:val="20"/>
              </w:rPr>
              <w:t>Mecanógrafa del Juzgado de Control y de Juicio Oral del Distrito Judicial de Guridi y Alcocer</w:t>
            </w:r>
          </w:p>
          <w:p w14:paraId="580DF191" w14:textId="7336FFA4" w:rsidR="00847E6F" w:rsidRPr="001503F6" w:rsidRDefault="00847E6F" w:rsidP="00FE73D9">
            <w:pPr>
              <w:pStyle w:val="Sinespaciado"/>
              <w:tabs>
                <w:tab w:val="left" w:pos="1134"/>
              </w:tabs>
              <w:spacing w:line="480" w:lineRule="auto"/>
              <w:jc w:val="both"/>
              <w:rPr>
                <w:rFonts w:asciiTheme="minorHAnsi" w:hAnsiTheme="minorHAnsi" w:cstheme="minorHAnsi"/>
                <w:b/>
                <w:bCs/>
                <w:sz w:val="20"/>
                <w:szCs w:val="20"/>
              </w:rPr>
            </w:pPr>
            <w:r>
              <w:rPr>
                <w:rFonts w:asciiTheme="minorHAnsi" w:hAnsiTheme="minorHAnsi" w:cstheme="minorHAnsi"/>
                <w:b/>
                <w:bCs/>
                <w:sz w:val="20"/>
                <w:szCs w:val="20"/>
              </w:rPr>
              <w:t>Vence interinato: 03 de junio de 2021</w:t>
            </w:r>
          </w:p>
        </w:tc>
        <w:tc>
          <w:tcPr>
            <w:tcW w:w="4536" w:type="dxa"/>
            <w:tcBorders>
              <w:top w:val="single" w:sz="4" w:space="0" w:color="auto"/>
              <w:left w:val="single" w:sz="4" w:space="0" w:color="auto"/>
              <w:bottom w:val="single" w:sz="4" w:space="0" w:color="auto"/>
              <w:right w:val="single" w:sz="4" w:space="0" w:color="auto"/>
            </w:tcBorders>
          </w:tcPr>
          <w:p w14:paraId="29F92410" w14:textId="5477AEFC" w:rsidR="001503F6" w:rsidRPr="001503F6" w:rsidRDefault="002046E1" w:rsidP="00FE73D9">
            <w:pPr>
              <w:pStyle w:val="NormalWeb"/>
              <w:spacing w:before="0" w:beforeAutospacing="0" w:after="0" w:afterAutospacing="0" w:line="480" w:lineRule="auto"/>
              <w:jc w:val="both"/>
              <w:rPr>
                <w:rFonts w:asciiTheme="minorHAnsi" w:hAnsiTheme="minorHAnsi" w:cstheme="minorHAnsi"/>
                <w:i/>
                <w:iCs/>
                <w:sz w:val="20"/>
                <w:szCs w:val="20"/>
                <w:lang w:eastAsia="en-US"/>
              </w:rPr>
            </w:pPr>
            <w:r>
              <w:rPr>
                <w:rFonts w:asciiTheme="minorHAnsi" w:hAnsiTheme="minorHAnsi" w:cstheme="minorHAnsi"/>
                <w:i/>
                <w:iCs/>
                <w:sz w:val="20"/>
                <w:szCs w:val="20"/>
                <w:lang w:eastAsia="en-US"/>
              </w:rPr>
              <w:t>Por necesidades del servicio, con su mismo nivel, cargo y adscripción, de manera interina, por el término de tres meses, contados a partir del cuatro de junio de dos mil veintiuno.</w:t>
            </w:r>
          </w:p>
        </w:tc>
      </w:tr>
      <w:tr w:rsidR="001503F6" w:rsidRPr="007A03AF" w14:paraId="4D3B9DCE" w14:textId="77777777" w:rsidTr="00FE73D9">
        <w:tc>
          <w:tcPr>
            <w:tcW w:w="3256" w:type="dxa"/>
            <w:tcBorders>
              <w:top w:val="single" w:sz="4" w:space="0" w:color="auto"/>
              <w:left w:val="single" w:sz="4" w:space="0" w:color="auto"/>
              <w:bottom w:val="single" w:sz="4" w:space="0" w:color="auto"/>
              <w:right w:val="single" w:sz="4" w:space="0" w:color="auto"/>
            </w:tcBorders>
          </w:tcPr>
          <w:p w14:paraId="58EF0622" w14:textId="77777777" w:rsidR="001503F6" w:rsidRDefault="00847E6F" w:rsidP="00FE73D9">
            <w:pPr>
              <w:pStyle w:val="Sinespaciado"/>
              <w:tabs>
                <w:tab w:val="left" w:pos="1134"/>
              </w:tabs>
              <w:spacing w:line="480" w:lineRule="auto"/>
              <w:jc w:val="both"/>
              <w:rPr>
                <w:rFonts w:asciiTheme="minorHAnsi" w:hAnsiTheme="minorHAnsi" w:cstheme="minorHAnsi"/>
                <w:b/>
                <w:bCs/>
                <w:sz w:val="20"/>
                <w:szCs w:val="20"/>
              </w:rPr>
            </w:pPr>
            <w:r>
              <w:rPr>
                <w:rFonts w:asciiTheme="minorHAnsi" w:hAnsiTheme="minorHAnsi" w:cstheme="minorHAnsi"/>
                <w:b/>
                <w:bCs/>
                <w:sz w:val="20"/>
                <w:szCs w:val="20"/>
              </w:rPr>
              <w:t>Lic. ANGÉLICA MARÍA ESTRADA MÁRQUEZ</w:t>
            </w:r>
          </w:p>
          <w:p w14:paraId="6A102F2C" w14:textId="77777777" w:rsidR="00847E6F" w:rsidRDefault="00847E6F" w:rsidP="00FE73D9">
            <w:pPr>
              <w:pStyle w:val="Sinespaciado"/>
              <w:tabs>
                <w:tab w:val="left" w:pos="1134"/>
              </w:tabs>
              <w:spacing w:line="480" w:lineRule="auto"/>
              <w:jc w:val="both"/>
              <w:rPr>
                <w:rFonts w:asciiTheme="minorHAnsi" w:hAnsiTheme="minorHAnsi" w:cstheme="minorHAnsi"/>
                <w:b/>
                <w:bCs/>
                <w:sz w:val="20"/>
                <w:szCs w:val="20"/>
              </w:rPr>
            </w:pPr>
            <w:r>
              <w:rPr>
                <w:rFonts w:asciiTheme="minorHAnsi" w:hAnsiTheme="minorHAnsi" w:cstheme="minorHAnsi"/>
                <w:b/>
                <w:bCs/>
                <w:sz w:val="20"/>
                <w:szCs w:val="20"/>
              </w:rPr>
              <w:t>Proyectista del Juzgado Mercantil y de Oralidad Mercantil del Distrito Judicial de Cuauhtémoc.</w:t>
            </w:r>
          </w:p>
          <w:p w14:paraId="7F44E72A" w14:textId="5AA0E1FE" w:rsidR="00847E6F" w:rsidRPr="001503F6" w:rsidRDefault="00847E6F" w:rsidP="00FE73D9">
            <w:pPr>
              <w:pStyle w:val="Sinespaciado"/>
              <w:tabs>
                <w:tab w:val="left" w:pos="1134"/>
              </w:tabs>
              <w:spacing w:line="480" w:lineRule="auto"/>
              <w:jc w:val="both"/>
              <w:rPr>
                <w:rFonts w:asciiTheme="minorHAnsi" w:hAnsiTheme="minorHAnsi" w:cstheme="minorHAnsi"/>
                <w:b/>
                <w:bCs/>
                <w:sz w:val="20"/>
                <w:szCs w:val="20"/>
              </w:rPr>
            </w:pPr>
            <w:r>
              <w:rPr>
                <w:rFonts w:asciiTheme="minorHAnsi" w:hAnsiTheme="minorHAnsi" w:cstheme="minorHAnsi"/>
                <w:b/>
                <w:bCs/>
                <w:sz w:val="20"/>
                <w:szCs w:val="20"/>
              </w:rPr>
              <w:t>Vence interinato: 05 de junio de 2021</w:t>
            </w:r>
          </w:p>
        </w:tc>
        <w:tc>
          <w:tcPr>
            <w:tcW w:w="4536" w:type="dxa"/>
            <w:tcBorders>
              <w:top w:val="single" w:sz="4" w:space="0" w:color="auto"/>
              <w:left w:val="single" w:sz="4" w:space="0" w:color="auto"/>
              <w:bottom w:val="single" w:sz="4" w:space="0" w:color="auto"/>
              <w:right w:val="single" w:sz="4" w:space="0" w:color="auto"/>
            </w:tcBorders>
          </w:tcPr>
          <w:p w14:paraId="7BFDA8A4" w14:textId="6F73BDA3" w:rsidR="001503F6" w:rsidRPr="001503F6" w:rsidRDefault="002046E1" w:rsidP="00FE73D9">
            <w:pPr>
              <w:pStyle w:val="Sinespaciado"/>
              <w:tabs>
                <w:tab w:val="left" w:pos="1134"/>
              </w:tabs>
              <w:spacing w:line="480" w:lineRule="auto"/>
              <w:jc w:val="both"/>
              <w:rPr>
                <w:rFonts w:asciiTheme="minorHAnsi" w:hAnsiTheme="minorHAnsi" w:cstheme="minorHAnsi"/>
                <w:i/>
                <w:iCs/>
                <w:sz w:val="20"/>
                <w:szCs w:val="20"/>
              </w:rPr>
            </w:pPr>
            <w:r>
              <w:rPr>
                <w:rFonts w:asciiTheme="minorHAnsi" w:hAnsiTheme="minorHAnsi" w:cstheme="minorHAnsi"/>
                <w:i/>
                <w:iCs/>
                <w:sz w:val="20"/>
                <w:szCs w:val="20"/>
              </w:rPr>
              <w:t xml:space="preserve">Por necesidades del servicio, con su mismo nivel, cargo y adscripción, de manera interina, por el término de tres meses, contados a partir del </w:t>
            </w:r>
            <w:r>
              <w:rPr>
                <w:rFonts w:asciiTheme="minorHAnsi" w:hAnsiTheme="minorHAnsi" w:cstheme="minorHAnsi"/>
                <w:i/>
                <w:iCs/>
                <w:sz w:val="20"/>
                <w:szCs w:val="20"/>
              </w:rPr>
              <w:t>seis</w:t>
            </w:r>
            <w:r>
              <w:rPr>
                <w:rFonts w:asciiTheme="minorHAnsi" w:hAnsiTheme="minorHAnsi" w:cstheme="minorHAnsi"/>
                <w:i/>
                <w:iCs/>
                <w:sz w:val="20"/>
                <w:szCs w:val="20"/>
              </w:rPr>
              <w:t xml:space="preserve"> de junio de dos mil veintiuno.</w:t>
            </w:r>
          </w:p>
        </w:tc>
      </w:tr>
      <w:tr w:rsidR="001503F6" w:rsidRPr="007A03AF" w14:paraId="72AB62E4" w14:textId="77777777" w:rsidTr="00FE73D9">
        <w:tc>
          <w:tcPr>
            <w:tcW w:w="3256" w:type="dxa"/>
            <w:tcBorders>
              <w:top w:val="single" w:sz="4" w:space="0" w:color="auto"/>
              <w:left w:val="single" w:sz="4" w:space="0" w:color="auto"/>
              <w:bottom w:val="single" w:sz="4" w:space="0" w:color="auto"/>
              <w:right w:val="single" w:sz="4" w:space="0" w:color="auto"/>
            </w:tcBorders>
          </w:tcPr>
          <w:p w14:paraId="7B2E97C3" w14:textId="77777777" w:rsidR="001503F6" w:rsidRDefault="00847E6F" w:rsidP="00FE73D9">
            <w:pPr>
              <w:pStyle w:val="Sinespaciado"/>
              <w:tabs>
                <w:tab w:val="left" w:pos="1134"/>
              </w:tabs>
              <w:spacing w:line="480" w:lineRule="auto"/>
              <w:jc w:val="both"/>
              <w:rPr>
                <w:rFonts w:asciiTheme="minorHAnsi" w:hAnsiTheme="minorHAnsi" w:cstheme="minorHAnsi"/>
                <w:b/>
                <w:bCs/>
                <w:sz w:val="20"/>
                <w:szCs w:val="20"/>
              </w:rPr>
            </w:pPr>
            <w:r>
              <w:rPr>
                <w:rFonts w:asciiTheme="minorHAnsi" w:hAnsiTheme="minorHAnsi" w:cstheme="minorHAnsi"/>
                <w:b/>
                <w:bCs/>
                <w:sz w:val="20"/>
                <w:szCs w:val="20"/>
              </w:rPr>
              <w:t xml:space="preserve">GABRIELA MARTÍNEZ </w:t>
            </w:r>
            <w:proofErr w:type="spellStart"/>
            <w:r>
              <w:rPr>
                <w:rFonts w:asciiTheme="minorHAnsi" w:hAnsiTheme="minorHAnsi" w:cstheme="minorHAnsi"/>
                <w:b/>
                <w:bCs/>
                <w:sz w:val="20"/>
                <w:szCs w:val="20"/>
              </w:rPr>
              <w:t>MARTÍNEZ</w:t>
            </w:r>
            <w:proofErr w:type="spellEnd"/>
          </w:p>
          <w:p w14:paraId="15B2D8DF" w14:textId="77777777" w:rsidR="00847E6F" w:rsidRDefault="00847E6F" w:rsidP="00FE73D9">
            <w:pPr>
              <w:pStyle w:val="Sinespaciado"/>
              <w:tabs>
                <w:tab w:val="left" w:pos="1134"/>
              </w:tabs>
              <w:spacing w:line="480" w:lineRule="auto"/>
              <w:jc w:val="both"/>
              <w:rPr>
                <w:rFonts w:asciiTheme="minorHAnsi" w:hAnsiTheme="minorHAnsi" w:cstheme="minorHAnsi"/>
                <w:b/>
                <w:bCs/>
                <w:sz w:val="20"/>
                <w:szCs w:val="20"/>
              </w:rPr>
            </w:pPr>
            <w:r>
              <w:rPr>
                <w:rFonts w:asciiTheme="minorHAnsi" w:hAnsiTheme="minorHAnsi" w:cstheme="minorHAnsi"/>
                <w:b/>
                <w:bCs/>
                <w:sz w:val="20"/>
                <w:szCs w:val="20"/>
              </w:rPr>
              <w:t>Auxiliar de mantenimiento del Módulo Médico del Poder Judicial del Estado.</w:t>
            </w:r>
          </w:p>
          <w:p w14:paraId="015F42AD" w14:textId="648F5730" w:rsidR="00847E6F" w:rsidRPr="001503F6" w:rsidRDefault="00847E6F" w:rsidP="00FE73D9">
            <w:pPr>
              <w:pStyle w:val="Sinespaciado"/>
              <w:tabs>
                <w:tab w:val="left" w:pos="1134"/>
              </w:tabs>
              <w:spacing w:line="480" w:lineRule="auto"/>
              <w:jc w:val="both"/>
              <w:rPr>
                <w:rFonts w:asciiTheme="minorHAnsi" w:hAnsiTheme="minorHAnsi" w:cstheme="minorHAnsi"/>
                <w:b/>
                <w:bCs/>
                <w:sz w:val="20"/>
                <w:szCs w:val="20"/>
              </w:rPr>
            </w:pPr>
            <w:r>
              <w:rPr>
                <w:rFonts w:asciiTheme="minorHAnsi" w:hAnsiTheme="minorHAnsi" w:cstheme="minorHAnsi"/>
                <w:b/>
                <w:bCs/>
                <w:sz w:val="20"/>
                <w:szCs w:val="20"/>
              </w:rPr>
              <w:t>Vence interinato: 10 de junio de 2021</w:t>
            </w:r>
          </w:p>
        </w:tc>
        <w:tc>
          <w:tcPr>
            <w:tcW w:w="4536" w:type="dxa"/>
            <w:tcBorders>
              <w:top w:val="single" w:sz="4" w:space="0" w:color="auto"/>
              <w:left w:val="single" w:sz="4" w:space="0" w:color="auto"/>
              <w:bottom w:val="single" w:sz="4" w:space="0" w:color="auto"/>
              <w:right w:val="single" w:sz="4" w:space="0" w:color="auto"/>
            </w:tcBorders>
          </w:tcPr>
          <w:p w14:paraId="45B6035A" w14:textId="3212DB02" w:rsidR="001503F6" w:rsidRPr="001503F6" w:rsidRDefault="00392D43" w:rsidP="00FE73D9">
            <w:pPr>
              <w:pStyle w:val="Sinespaciado"/>
              <w:tabs>
                <w:tab w:val="left" w:pos="1134"/>
              </w:tabs>
              <w:spacing w:line="480" w:lineRule="auto"/>
              <w:jc w:val="both"/>
              <w:rPr>
                <w:rFonts w:asciiTheme="minorHAnsi" w:hAnsiTheme="minorHAnsi" w:cstheme="minorHAnsi"/>
                <w:i/>
                <w:iCs/>
                <w:sz w:val="20"/>
                <w:szCs w:val="20"/>
              </w:rPr>
            </w:pPr>
            <w:r>
              <w:rPr>
                <w:rFonts w:asciiTheme="minorHAnsi" w:hAnsiTheme="minorHAnsi" w:cstheme="minorHAnsi"/>
                <w:i/>
                <w:iCs/>
                <w:sz w:val="20"/>
                <w:szCs w:val="20"/>
              </w:rPr>
              <w:t xml:space="preserve">Por necesidades del servicio, con su mismo nivel, cargo y adscripción, de manera interina, </w:t>
            </w:r>
            <w:r w:rsidR="0074651E">
              <w:rPr>
                <w:rFonts w:asciiTheme="minorHAnsi" w:hAnsiTheme="minorHAnsi" w:cstheme="minorHAnsi"/>
                <w:i/>
                <w:iCs/>
                <w:sz w:val="20"/>
                <w:szCs w:val="20"/>
              </w:rPr>
              <w:t xml:space="preserve">a partir del </w:t>
            </w:r>
            <w:r w:rsidR="0074651E">
              <w:rPr>
                <w:rFonts w:asciiTheme="minorHAnsi" w:hAnsiTheme="minorHAnsi" w:cstheme="minorHAnsi"/>
                <w:i/>
                <w:iCs/>
                <w:sz w:val="20"/>
                <w:szCs w:val="20"/>
              </w:rPr>
              <w:t>once</w:t>
            </w:r>
            <w:r w:rsidR="0074651E">
              <w:rPr>
                <w:rFonts w:asciiTheme="minorHAnsi" w:hAnsiTheme="minorHAnsi" w:cstheme="minorHAnsi"/>
                <w:i/>
                <w:iCs/>
                <w:sz w:val="20"/>
                <w:szCs w:val="20"/>
              </w:rPr>
              <w:t xml:space="preserve"> de junio de dos mil veintiuno,</w:t>
            </w:r>
            <w:r w:rsidR="0074651E">
              <w:rPr>
                <w:rFonts w:asciiTheme="minorHAnsi" w:hAnsiTheme="minorHAnsi" w:cstheme="minorHAnsi"/>
                <w:i/>
                <w:iCs/>
                <w:sz w:val="20"/>
                <w:szCs w:val="20"/>
              </w:rPr>
              <w:t xml:space="preserve"> </w:t>
            </w:r>
            <w:r>
              <w:rPr>
                <w:rFonts w:asciiTheme="minorHAnsi" w:hAnsiTheme="minorHAnsi" w:cstheme="minorHAnsi"/>
                <w:i/>
                <w:iCs/>
                <w:sz w:val="20"/>
                <w:szCs w:val="20"/>
              </w:rPr>
              <w:t>hasta nuevas instrucciones.</w:t>
            </w:r>
          </w:p>
        </w:tc>
      </w:tr>
      <w:tr w:rsidR="00847E6F" w:rsidRPr="007A03AF" w14:paraId="2E9E0F12" w14:textId="77777777" w:rsidTr="00FE73D9">
        <w:tc>
          <w:tcPr>
            <w:tcW w:w="3256" w:type="dxa"/>
            <w:tcBorders>
              <w:top w:val="single" w:sz="4" w:space="0" w:color="auto"/>
              <w:left w:val="single" w:sz="4" w:space="0" w:color="auto"/>
              <w:bottom w:val="single" w:sz="4" w:space="0" w:color="auto"/>
              <w:right w:val="single" w:sz="4" w:space="0" w:color="auto"/>
            </w:tcBorders>
          </w:tcPr>
          <w:p w14:paraId="79F1CC0D" w14:textId="77777777" w:rsidR="00847E6F" w:rsidRDefault="00847E6F" w:rsidP="00FE73D9">
            <w:pPr>
              <w:pStyle w:val="Sinespaciado"/>
              <w:tabs>
                <w:tab w:val="left" w:pos="1134"/>
              </w:tabs>
              <w:spacing w:line="480" w:lineRule="auto"/>
              <w:jc w:val="both"/>
              <w:rPr>
                <w:rFonts w:asciiTheme="minorHAnsi" w:hAnsiTheme="minorHAnsi" w:cstheme="minorHAnsi"/>
                <w:b/>
                <w:bCs/>
                <w:sz w:val="20"/>
                <w:szCs w:val="20"/>
              </w:rPr>
            </w:pPr>
            <w:r>
              <w:rPr>
                <w:rFonts w:asciiTheme="minorHAnsi" w:hAnsiTheme="minorHAnsi" w:cstheme="minorHAnsi"/>
                <w:b/>
                <w:bCs/>
                <w:sz w:val="20"/>
                <w:szCs w:val="20"/>
              </w:rPr>
              <w:t>Lic. ELIZABETH CUAMATZI NAVA</w:t>
            </w:r>
          </w:p>
          <w:p w14:paraId="45500DD8" w14:textId="389DB62C" w:rsidR="00847E6F" w:rsidRDefault="00847E6F" w:rsidP="00FE73D9">
            <w:pPr>
              <w:pStyle w:val="Sinespaciado"/>
              <w:tabs>
                <w:tab w:val="left" w:pos="1134"/>
              </w:tabs>
              <w:spacing w:line="480" w:lineRule="auto"/>
              <w:jc w:val="both"/>
              <w:rPr>
                <w:rFonts w:asciiTheme="minorHAnsi" w:hAnsiTheme="minorHAnsi" w:cstheme="minorHAnsi"/>
                <w:b/>
                <w:bCs/>
                <w:sz w:val="20"/>
                <w:szCs w:val="20"/>
              </w:rPr>
            </w:pPr>
            <w:r>
              <w:rPr>
                <w:rFonts w:asciiTheme="minorHAnsi" w:hAnsiTheme="minorHAnsi" w:cstheme="minorHAnsi"/>
                <w:b/>
                <w:bCs/>
                <w:sz w:val="20"/>
                <w:szCs w:val="20"/>
              </w:rPr>
              <w:lastRenderedPageBreak/>
              <w:t>Mecanógrafa de la Sala Civil-Familiar del Tribunal Superior de Justicia del Estado. Tercera Ponencia</w:t>
            </w:r>
          </w:p>
          <w:p w14:paraId="70753662" w14:textId="445EE3B5" w:rsidR="00847E6F" w:rsidRDefault="00847E6F" w:rsidP="00FE73D9">
            <w:pPr>
              <w:pStyle w:val="Sinespaciado"/>
              <w:tabs>
                <w:tab w:val="left" w:pos="1134"/>
              </w:tabs>
              <w:spacing w:line="480" w:lineRule="auto"/>
              <w:jc w:val="both"/>
              <w:rPr>
                <w:rFonts w:asciiTheme="minorHAnsi" w:hAnsiTheme="minorHAnsi" w:cstheme="minorHAnsi"/>
                <w:b/>
                <w:bCs/>
                <w:sz w:val="20"/>
                <w:szCs w:val="20"/>
              </w:rPr>
            </w:pPr>
            <w:r>
              <w:rPr>
                <w:rFonts w:asciiTheme="minorHAnsi" w:hAnsiTheme="minorHAnsi" w:cstheme="minorHAnsi"/>
                <w:b/>
                <w:bCs/>
                <w:sz w:val="20"/>
                <w:szCs w:val="20"/>
              </w:rPr>
              <w:t>Vence interinato: 15 de junio de 2021</w:t>
            </w:r>
          </w:p>
        </w:tc>
        <w:tc>
          <w:tcPr>
            <w:tcW w:w="4536" w:type="dxa"/>
            <w:tcBorders>
              <w:top w:val="single" w:sz="4" w:space="0" w:color="auto"/>
              <w:left w:val="single" w:sz="4" w:space="0" w:color="auto"/>
              <w:bottom w:val="single" w:sz="4" w:space="0" w:color="auto"/>
              <w:right w:val="single" w:sz="4" w:space="0" w:color="auto"/>
            </w:tcBorders>
          </w:tcPr>
          <w:p w14:paraId="5BB44A95" w14:textId="26678358" w:rsidR="00847E6F" w:rsidRPr="001503F6" w:rsidRDefault="002046E1" w:rsidP="00FE73D9">
            <w:pPr>
              <w:pStyle w:val="Sinespaciado"/>
              <w:tabs>
                <w:tab w:val="left" w:pos="1134"/>
              </w:tabs>
              <w:spacing w:line="480" w:lineRule="auto"/>
              <w:jc w:val="both"/>
              <w:rPr>
                <w:rFonts w:asciiTheme="minorHAnsi" w:hAnsiTheme="minorHAnsi" w:cstheme="minorHAnsi"/>
                <w:i/>
                <w:iCs/>
                <w:sz w:val="20"/>
                <w:szCs w:val="20"/>
              </w:rPr>
            </w:pPr>
            <w:r>
              <w:rPr>
                <w:rFonts w:asciiTheme="minorHAnsi" w:hAnsiTheme="minorHAnsi" w:cstheme="minorHAnsi"/>
                <w:i/>
                <w:iCs/>
                <w:sz w:val="20"/>
                <w:szCs w:val="20"/>
              </w:rPr>
              <w:lastRenderedPageBreak/>
              <w:t xml:space="preserve">Por necesidades del servicio, con su mismo nivel, cargo y adscripción, de manera interina, por el </w:t>
            </w:r>
            <w:r>
              <w:rPr>
                <w:rFonts w:asciiTheme="minorHAnsi" w:hAnsiTheme="minorHAnsi" w:cstheme="minorHAnsi"/>
                <w:i/>
                <w:iCs/>
                <w:sz w:val="20"/>
                <w:szCs w:val="20"/>
              </w:rPr>
              <w:lastRenderedPageBreak/>
              <w:t xml:space="preserve">término de tres meses, contados a partir del </w:t>
            </w:r>
            <w:r>
              <w:rPr>
                <w:rFonts w:asciiTheme="minorHAnsi" w:hAnsiTheme="minorHAnsi" w:cstheme="minorHAnsi"/>
                <w:i/>
                <w:iCs/>
                <w:sz w:val="20"/>
                <w:szCs w:val="20"/>
              </w:rPr>
              <w:t>dieciséis</w:t>
            </w:r>
            <w:r>
              <w:rPr>
                <w:rFonts w:asciiTheme="minorHAnsi" w:hAnsiTheme="minorHAnsi" w:cstheme="minorHAnsi"/>
                <w:i/>
                <w:iCs/>
                <w:sz w:val="20"/>
                <w:szCs w:val="20"/>
              </w:rPr>
              <w:t xml:space="preserve"> de junio de dos mil veintiuno.</w:t>
            </w:r>
          </w:p>
        </w:tc>
      </w:tr>
      <w:tr w:rsidR="00847E6F" w:rsidRPr="007A03AF" w14:paraId="034608DF" w14:textId="77777777" w:rsidTr="00FE73D9">
        <w:tc>
          <w:tcPr>
            <w:tcW w:w="3256" w:type="dxa"/>
            <w:tcBorders>
              <w:top w:val="single" w:sz="4" w:space="0" w:color="auto"/>
              <w:left w:val="single" w:sz="4" w:space="0" w:color="auto"/>
              <w:bottom w:val="single" w:sz="4" w:space="0" w:color="auto"/>
              <w:right w:val="single" w:sz="4" w:space="0" w:color="auto"/>
            </w:tcBorders>
          </w:tcPr>
          <w:p w14:paraId="563D7913" w14:textId="77777777" w:rsidR="00847E6F" w:rsidRDefault="00847E6F" w:rsidP="00FE73D9">
            <w:pPr>
              <w:pStyle w:val="Sinespaciado"/>
              <w:tabs>
                <w:tab w:val="left" w:pos="1134"/>
              </w:tabs>
              <w:spacing w:line="480" w:lineRule="auto"/>
              <w:jc w:val="both"/>
              <w:rPr>
                <w:rFonts w:asciiTheme="minorHAnsi" w:hAnsiTheme="minorHAnsi" w:cstheme="minorHAnsi"/>
                <w:b/>
                <w:bCs/>
                <w:sz w:val="20"/>
                <w:szCs w:val="20"/>
              </w:rPr>
            </w:pPr>
            <w:r>
              <w:rPr>
                <w:rFonts w:asciiTheme="minorHAnsi" w:hAnsiTheme="minorHAnsi" w:cstheme="minorHAnsi"/>
                <w:b/>
                <w:bCs/>
                <w:sz w:val="20"/>
                <w:szCs w:val="20"/>
              </w:rPr>
              <w:lastRenderedPageBreak/>
              <w:t>Lic. ARACELI PILOTZI ROMANO</w:t>
            </w:r>
          </w:p>
          <w:p w14:paraId="41E4DE53" w14:textId="77777777" w:rsidR="00847E6F" w:rsidRDefault="00847E6F" w:rsidP="00FE73D9">
            <w:pPr>
              <w:pStyle w:val="Sinespaciado"/>
              <w:tabs>
                <w:tab w:val="left" w:pos="1134"/>
              </w:tabs>
              <w:spacing w:line="480" w:lineRule="auto"/>
              <w:jc w:val="both"/>
              <w:rPr>
                <w:rFonts w:asciiTheme="minorHAnsi" w:hAnsiTheme="minorHAnsi" w:cstheme="minorHAnsi"/>
                <w:b/>
                <w:bCs/>
                <w:sz w:val="20"/>
                <w:szCs w:val="20"/>
              </w:rPr>
            </w:pPr>
            <w:r>
              <w:rPr>
                <w:rFonts w:asciiTheme="minorHAnsi" w:hAnsiTheme="minorHAnsi" w:cstheme="minorHAnsi"/>
                <w:b/>
                <w:bCs/>
                <w:sz w:val="20"/>
                <w:szCs w:val="20"/>
              </w:rPr>
              <w:t>Auxiliar técnico del Consejo de la Judicatura del Estado</w:t>
            </w:r>
          </w:p>
          <w:p w14:paraId="65C6EE7D" w14:textId="13CB2028" w:rsidR="00847E6F" w:rsidRDefault="00847E6F" w:rsidP="00FE73D9">
            <w:pPr>
              <w:pStyle w:val="Sinespaciado"/>
              <w:tabs>
                <w:tab w:val="left" w:pos="1134"/>
              </w:tabs>
              <w:spacing w:line="480" w:lineRule="auto"/>
              <w:jc w:val="both"/>
              <w:rPr>
                <w:rFonts w:asciiTheme="minorHAnsi" w:hAnsiTheme="minorHAnsi" w:cstheme="minorHAnsi"/>
                <w:b/>
                <w:bCs/>
                <w:sz w:val="20"/>
                <w:szCs w:val="20"/>
              </w:rPr>
            </w:pPr>
            <w:r>
              <w:rPr>
                <w:rFonts w:asciiTheme="minorHAnsi" w:hAnsiTheme="minorHAnsi" w:cstheme="minorHAnsi"/>
                <w:b/>
                <w:bCs/>
                <w:sz w:val="20"/>
                <w:szCs w:val="20"/>
              </w:rPr>
              <w:t>Vence interinato: 15 de junio de 2021</w:t>
            </w:r>
          </w:p>
        </w:tc>
        <w:tc>
          <w:tcPr>
            <w:tcW w:w="4536" w:type="dxa"/>
            <w:tcBorders>
              <w:top w:val="single" w:sz="4" w:space="0" w:color="auto"/>
              <w:left w:val="single" w:sz="4" w:space="0" w:color="auto"/>
              <w:bottom w:val="single" w:sz="4" w:space="0" w:color="auto"/>
              <w:right w:val="single" w:sz="4" w:space="0" w:color="auto"/>
            </w:tcBorders>
          </w:tcPr>
          <w:p w14:paraId="1BB82A93" w14:textId="5585AA7A" w:rsidR="00847E6F" w:rsidRPr="001503F6" w:rsidRDefault="00392D43" w:rsidP="00FE73D9">
            <w:pPr>
              <w:pStyle w:val="Sinespaciado"/>
              <w:tabs>
                <w:tab w:val="left" w:pos="1134"/>
              </w:tabs>
              <w:spacing w:line="480" w:lineRule="auto"/>
              <w:jc w:val="both"/>
              <w:rPr>
                <w:rFonts w:asciiTheme="minorHAnsi" w:hAnsiTheme="minorHAnsi" w:cstheme="minorHAnsi"/>
                <w:i/>
                <w:iCs/>
                <w:sz w:val="20"/>
                <w:szCs w:val="20"/>
              </w:rPr>
            </w:pPr>
            <w:r>
              <w:rPr>
                <w:rFonts w:asciiTheme="minorHAnsi" w:hAnsiTheme="minorHAnsi" w:cstheme="minorHAnsi"/>
                <w:i/>
                <w:iCs/>
                <w:sz w:val="20"/>
                <w:szCs w:val="20"/>
              </w:rPr>
              <w:t xml:space="preserve">Por necesidades del servicio, con su mismo nivel, cargo y adscripción, de manera interina, </w:t>
            </w:r>
            <w:r w:rsidR="0074651E">
              <w:rPr>
                <w:rFonts w:asciiTheme="minorHAnsi" w:hAnsiTheme="minorHAnsi" w:cstheme="minorHAnsi"/>
                <w:i/>
                <w:iCs/>
                <w:sz w:val="20"/>
                <w:szCs w:val="20"/>
              </w:rPr>
              <w:t>a partir del dieci</w:t>
            </w:r>
            <w:r w:rsidR="0074651E">
              <w:rPr>
                <w:rFonts w:asciiTheme="minorHAnsi" w:hAnsiTheme="minorHAnsi" w:cstheme="minorHAnsi"/>
                <w:i/>
                <w:iCs/>
                <w:sz w:val="20"/>
                <w:szCs w:val="20"/>
              </w:rPr>
              <w:t>séis</w:t>
            </w:r>
            <w:r w:rsidR="0074651E">
              <w:rPr>
                <w:rFonts w:asciiTheme="minorHAnsi" w:hAnsiTheme="minorHAnsi" w:cstheme="minorHAnsi"/>
                <w:i/>
                <w:iCs/>
                <w:sz w:val="20"/>
                <w:szCs w:val="20"/>
              </w:rPr>
              <w:t xml:space="preserve"> de junio de dos mil veintiuno,</w:t>
            </w:r>
            <w:r w:rsidR="0074651E">
              <w:rPr>
                <w:rFonts w:asciiTheme="minorHAnsi" w:hAnsiTheme="minorHAnsi" w:cstheme="minorHAnsi"/>
                <w:i/>
                <w:iCs/>
                <w:sz w:val="20"/>
                <w:szCs w:val="20"/>
              </w:rPr>
              <w:t xml:space="preserve"> </w:t>
            </w:r>
            <w:r>
              <w:rPr>
                <w:rFonts w:asciiTheme="minorHAnsi" w:hAnsiTheme="minorHAnsi" w:cstheme="minorHAnsi"/>
                <w:i/>
                <w:iCs/>
                <w:sz w:val="20"/>
                <w:szCs w:val="20"/>
              </w:rPr>
              <w:t>hasta nuevas instrucciones.</w:t>
            </w:r>
          </w:p>
        </w:tc>
      </w:tr>
      <w:tr w:rsidR="00847E6F" w:rsidRPr="007A03AF" w14:paraId="6CC49F27" w14:textId="77777777" w:rsidTr="00FE73D9">
        <w:tc>
          <w:tcPr>
            <w:tcW w:w="3256" w:type="dxa"/>
            <w:tcBorders>
              <w:top w:val="single" w:sz="4" w:space="0" w:color="auto"/>
              <w:left w:val="single" w:sz="4" w:space="0" w:color="auto"/>
              <w:bottom w:val="single" w:sz="4" w:space="0" w:color="auto"/>
              <w:right w:val="single" w:sz="4" w:space="0" w:color="auto"/>
            </w:tcBorders>
          </w:tcPr>
          <w:p w14:paraId="01196B45" w14:textId="77777777" w:rsidR="00847E6F" w:rsidRDefault="00847E6F" w:rsidP="00FE73D9">
            <w:pPr>
              <w:pStyle w:val="Sinespaciado"/>
              <w:tabs>
                <w:tab w:val="left" w:pos="1134"/>
              </w:tabs>
              <w:spacing w:line="480" w:lineRule="auto"/>
              <w:jc w:val="both"/>
              <w:rPr>
                <w:rFonts w:asciiTheme="minorHAnsi" w:hAnsiTheme="minorHAnsi" w:cstheme="minorHAnsi"/>
                <w:b/>
                <w:bCs/>
                <w:sz w:val="20"/>
                <w:szCs w:val="20"/>
              </w:rPr>
            </w:pPr>
            <w:r>
              <w:rPr>
                <w:rFonts w:asciiTheme="minorHAnsi" w:hAnsiTheme="minorHAnsi" w:cstheme="minorHAnsi"/>
                <w:b/>
                <w:bCs/>
                <w:sz w:val="20"/>
                <w:szCs w:val="20"/>
              </w:rPr>
              <w:t xml:space="preserve">P. en </w:t>
            </w:r>
            <w:proofErr w:type="spellStart"/>
            <w:r>
              <w:rPr>
                <w:rFonts w:asciiTheme="minorHAnsi" w:hAnsiTheme="minorHAnsi" w:cstheme="minorHAnsi"/>
                <w:b/>
                <w:bCs/>
                <w:sz w:val="20"/>
                <w:szCs w:val="20"/>
              </w:rPr>
              <w:t>Admon</w:t>
            </w:r>
            <w:proofErr w:type="spellEnd"/>
            <w:r>
              <w:rPr>
                <w:rFonts w:asciiTheme="minorHAnsi" w:hAnsiTheme="minorHAnsi" w:cstheme="minorHAnsi"/>
                <w:b/>
                <w:bCs/>
                <w:sz w:val="20"/>
                <w:szCs w:val="20"/>
              </w:rPr>
              <w:t>. de E. OSCAR DAVID JORDÁN VÁZQUEZ</w:t>
            </w:r>
          </w:p>
          <w:p w14:paraId="09B2D956" w14:textId="77777777" w:rsidR="00847E6F" w:rsidRDefault="00847E6F" w:rsidP="00FE73D9">
            <w:pPr>
              <w:pStyle w:val="Sinespaciado"/>
              <w:tabs>
                <w:tab w:val="left" w:pos="1134"/>
              </w:tabs>
              <w:spacing w:line="480" w:lineRule="auto"/>
              <w:jc w:val="both"/>
              <w:rPr>
                <w:rFonts w:asciiTheme="minorHAnsi" w:hAnsiTheme="minorHAnsi" w:cstheme="minorHAnsi"/>
                <w:b/>
                <w:bCs/>
                <w:sz w:val="20"/>
                <w:szCs w:val="20"/>
              </w:rPr>
            </w:pPr>
            <w:r>
              <w:rPr>
                <w:rFonts w:asciiTheme="minorHAnsi" w:hAnsiTheme="minorHAnsi" w:cstheme="minorHAnsi"/>
                <w:b/>
                <w:bCs/>
                <w:sz w:val="20"/>
                <w:szCs w:val="20"/>
              </w:rPr>
              <w:t>Auxiliar técnico del Departamento de Control de Bienes Muebles e Inmuebles.</w:t>
            </w:r>
          </w:p>
          <w:p w14:paraId="08BF1D9C" w14:textId="52362BDD" w:rsidR="00847E6F" w:rsidRDefault="00847E6F" w:rsidP="00FE73D9">
            <w:pPr>
              <w:pStyle w:val="Sinespaciado"/>
              <w:tabs>
                <w:tab w:val="left" w:pos="1134"/>
              </w:tabs>
              <w:spacing w:line="480" w:lineRule="auto"/>
              <w:jc w:val="both"/>
              <w:rPr>
                <w:rFonts w:asciiTheme="minorHAnsi" w:hAnsiTheme="minorHAnsi" w:cstheme="minorHAnsi"/>
                <w:b/>
                <w:bCs/>
                <w:sz w:val="20"/>
                <w:szCs w:val="20"/>
              </w:rPr>
            </w:pPr>
            <w:r>
              <w:rPr>
                <w:rFonts w:asciiTheme="minorHAnsi" w:hAnsiTheme="minorHAnsi" w:cstheme="minorHAnsi"/>
                <w:b/>
                <w:bCs/>
                <w:sz w:val="20"/>
                <w:szCs w:val="20"/>
              </w:rPr>
              <w:t>Vence interinato: 15 de junio de 2021</w:t>
            </w:r>
          </w:p>
        </w:tc>
        <w:tc>
          <w:tcPr>
            <w:tcW w:w="4536" w:type="dxa"/>
            <w:tcBorders>
              <w:top w:val="single" w:sz="4" w:space="0" w:color="auto"/>
              <w:left w:val="single" w:sz="4" w:space="0" w:color="auto"/>
              <w:bottom w:val="single" w:sz="4" w:space="0" w:color="auto"/>
              <w:right w:val="single" w:sz="4" w:space="0" w:color="auto"/>
            </w:tcBorders>
          </w:tcPr>
          <w:p w14:paraId="26DFA4DE" w14:textId="5D320E0A" w:rsidR="00847E6F" w:rsidRPr="001503F6" w:rsidRDefault="002046E1" w:rsidP="00FE73D9">
            <w:pPr>
              <w:pStyle w:val="Sinespaciado"/>
              <w:tabs>
                <w:tab w:val="left" w:pos="1134"/>
              </w:tabs>
              <w:spacing w:line="480" w:lineRule="auto"/>
              <w:jc w:val="both"/>
              <w:rPr>
                <w:rFonts w:asciiTheme="minorHAnsi" w:hAnsiTheme="minorHAnsi" w:cstheme="minorHAnsi"/>
                <w:i/>
                <w:iCs/>
                <w:sz w:val="20"/>
                <w:szCs w:val="20"/>
              </w:rPr>
            </w:pPr>
            <w:r>
              <w:rPr>
                <w:rFonts w:asciiTheme="minorHAnsi" w:hAnsiTheme="minorHAnsi" w:cstheme="minorHAnsi"/>
                <w:i/>
                <w:iCs/>
                <w:sz w:val="20"/>
                <w:szCs w:val="20"/>
              </w:rPr>
              <w:t xml:space="preserve">Por necesidades del servicio, con su mismo nivel, cargo y adscripción, de manera interina, por el término de tres meses, contados a partir del </w:t>
            </w:r>
            <w:r>
              <w:rPr>
                <w:rFonts w:asciiTheme="minorHAnsi" w:hAnsiTheme="minorHAnsi" w:cstheme="minorHAnsi"/>
                <w:i/>
                <w:iCs/>
                <w:sz w:val="20"/>
                <w:szCs w:val="20"/>
              </w:rPr>
              <w:t>dieciséis</w:t>
            </w:r>
            <w:r>
              <w:rPr>
                <w:rFonts w:asciiTheme="minorHAnsi" w:hAnsiTheme="minorHAnsi" w:cstheme="minorHAnsi"/>
                <w:i/>
                <w:iCs/>
                <w:sz w:val="20"/>
                <w:szCs w:val="20"/>
              </w:rPr>
              <w:t xml:space="preserve"> de junio de dos mil veintiuno.</w:t>
            </w:r>
          </w:p>
        </w:tc>
      </w:tr>
      <w:tr w:rsidR="00847E6F" w:rsidRPr="007A03AF" w14:paraId="0760B763" w14:textId="77777777" w:rsidTr="00FE73D9">
        <w:tc>
          <w:tcPr>
            <w:tcW w:w="3256" w:type="dxa"/>
            <w:tcBorders>
              <w:top w:val="single" w:sz="4" w:space="0" w:color="auto"/>
              <w:left w:val="single" w:sz="4" w:space="0" w:color="auto"/>
              <w:bottom w:val="single" w:sz="4" w:space="0" w:color="auto"/>
              <w:right w:val="single" w:sz="4" w:space="0" w:color="auto"/>
            </w:tcBorders>
          </w:tcPr>
          <w:p w14:paraId="03759843" w14:textId="77777777" w:rsidR="00847E6F" w:rsidRDefault="00847E6F" w:rsidP="00FE73D9">
            <w:pPr>
              <w:pStyle w:val="Sinespaciado"/>
              <w:tabs>
                <w:tab w:val="left" w:pos="1134"/>
              </w:tabs>
              <w:spacing w:line="480" w:lineRule="auto"/>
              <w:jc w:val="both"/>
              <w:rPr>
                <w:rFonts w:asciiTheme="minorHAnsi" w:hAnsiTheme="minorHAnsi" w:cstheme="minorHAnsi"/>
                <w:b/>
                <w:bCs/>
                <w:sz w:val="20"/>
                <w:szCs w:val="20"/>
              </w:rPr>
            </w:pPr>
            <w:r>
              <w:rPr>
                <w:rFonts w:asciiTheme="minorHAnsi" w:hAnsiTheme="minorHAnsi" w:cstheme="minorHAnsi"/>
                <w:b/>
                <w:bCs/>
                <w:sz w:val="20"/>
                <w:szCs w:val="20"/>
              </w:rPr>
              <w:t>Lic. CLAUDIA BERENICE RAMÍREZ DOMÍNGUEZ</w:t>
            </w:r>
          </w:p>
          <w:p w14:paraId="6246D2E9" w14:textId="77777777" w:rsidR="00847E6F" w:rsidRDefault="00847E6F" w:rsidP="00FE73D9">
            <w:pPr>
              <w:pStyle w:val="Sinespaciado"/>
              <w:tabs>
                <w:tab w:val="left" w:pos="1134"/>
              </w:tabs>
              <w:spacing w:line="480" w:lineRule="auto"/>
              <w:jc w:val="both"/>
              <w:rPr>
                <w:rFonts w:asciiTheme="minorHAnsi" w:hAnsiTheme="minorHAnsi" w:cstheme="minorHAnsi"/>
                <w:b/>
                <w:bCs/>
                <w:sz w:val="20"/>
                <w:szCs w:val="20"/>
              </w:rPr>
            </w:pPr>
            <w:r>
              <w:rPr>
                <w:rFonts w:asciiTheme="minorHAnsi" w:hAnsiTheme="minorHAnsi" w:cstheme="minorHAnsi"/>
                <w:b/>
                <w:bCs/>
                <w:sz w:val="20"/>
                <w:szCs w:val="20"/>
              </w:rPr>
              <w:t xml:space="preserve">Mecanógrafa en apoyo a las labores de proyección del Juzgado Tercero de lo Civil y Familiar del Distrito Judicial de </w:t>
            </w:r>
            <w:r w:rsidR="00501FB0">
              <w:rPr>
                <w:rFonts w:asciiTheme="minorHAnsi" w:hAnsiTheme="minorHAnsi" w:cstheme="minorHAnsi"/>
                <w:b/>
                <w:bCs/>
                <w:sz w:val="20"/>
                <w:szCs w:val="20"/>
              </w:rPr>
              <w:t>Cuauhtémoc y de Extinción de Dominio del Estado.</w:t>
            </w:r>
          </w:p>
          <w:p w14:paraId="075CF6BE" w14:textId="505A2C9B" w:rsidR="00501FB0" w:rsidRDefault="00501FB0" w:rsidP="00FE73D9">
            <w:pPr>
              <w:pStyle w:val="Sinespaciado"/>
              <w:tabs>
                <w:tab w:val="left" w:pos="1134"/>
              </w:tabs>
              <w:spacing w:line="480" w:lineRule="auto"/>
              <w:jc w:val="both"/>
              <w:rPr>
                <w:rFonts w:asciiTheme="minorHAnsi" w:hAnsiTheme="minorHAnsi" w:cstheme="minorHAnsi"/>
                <w:b/>
                <w:bCs/>
                <w:sz w:val="20"/>
                <w:szCs w:val="20"/>
              </w:rPr>
            </w:pPr>
            <w:r>
              <w:rPr>
                <w:rFonts w:asciiTheme="minorHAnsi" w:hAnsiTheme="minorHAnsi" w:cstheme="minorHAnsi"/>
                <w:b/>
                <w:bCs/>
                <w:sz w:val="20"/>
                <w:szCs w:val="20"/>
              </w:rPr>
              <w:t>Vence interinato: 15 de junio de 2021</w:t>
            </w:r>
          </w:p>
        </w:tc>
        <w:tc>
          <w:tcPr>
            <w:tcW w:w="4536" w:type="dxa"/>
            <w:tcBorders>
              <w:top w:val="single" w:sz="4" w:space="0" w:color="auto"/>
              <w:left w:val="single" w:sz="4" w:space="0" w:color="auto"/>
              <w:bottom w:val="single" w:sz="4" w:space="0" w:color="auto"/>
              <w:right w:val="single" w:sz="4" w:space="0" w:color="auto"/>
            </w:tcBorders>
          </w:tcPr>
          <w:p w14:paraId="14727E37" w14:textId="0ABEB32F" w:rsidR="00847E6F" w:rsidRPr="001503F6" w:rsidRDefault="002046E1" w:rsidP="00FE73D9">
            <w:pPr>
              <w:pStyle w:val="Sinespaciado"/>
              <w:tabs>
                <w:tab w:val="left" w:pos="1134"/>
              </w:tabs>
              <w:spacing w:line="480" w:lineRule="auto"/>
              <w:jc w:val="both"/>
              <w:rPr>
                <w:rFonts w:asciiTheme="minorHAnsi" w:hAnsiTheme="minorHAnsi" w:cstheme="minorHAnsi"/>
                <w:i/>
                <w:iCs/>
                <w:sz w:val="20"/>
                <w:szCs w:val="20"/>
              </w:rPr>
            </w:pPr>
            <w:r>
              <w:rPr>
                <w:rFonts w:asciiTheme="minorHAnsi" w:hAnsiTheme="minorHAnsi" w:cstheme="minorHAnsi"/>
                <w:i/>
                <w:iCs/>
                <w:sz w:val="20"/>
                <w:szCs w:val="20"/>
              </w:rPr>
              <w:t xml:space="preserve">Por necesidades del servicio, con su mismo nivel, cargo y adscripción, de manera interina, por el término de tres meses, contados a partir del </w:t>
            </w:r>
            <w:r>
              <w:rPr>
                <w:rFonts w:asciiTheme="minorHAnsi" w:hAnsiTheme="minorHAnsi" w:cstheme="minorHAnsi"/>
                <w:i/>
                <w:iCs/>
                <w:sz w:val="20"/>
                <w:szCs w:val="20"/>
              </w:rPr>
              <w:t>dieciséis</w:t>
            </w:r>
            <w:r>
              <w:rPr>
                <w:rFonts w:asciiTheme="minorHAnsi" w:hAnsiTheme="minorHAnsi" w:cstheme="minorHAnsi"/>
                <w:i/>
                <w:iCs/>
                <w:sz w:val="20"/>
                <w:szCs w:val="20"/>
              </w:rPr>
              <w:t xml:space="preserve"> de junio de dos mil veintiuno.</w:t>
            </w:r>
          </w:p>
        </w:tc>
      </w:tr>
      <w:tr w:rsidR="00501FB0" w:rsidRPr="007A03AF" w14:paraId="7682B8C0" w14:textId="77777777" w:rsidTr="00FE73D9">
        <w:tc>
          <w:tcPr>
            <w:tcW w:w="3256" w:type="dxa"/>
            <w:tcBorders>
              <w:top w:val="single" w:sz="4" w:space="0" w:color="auto"/>
              <w:left w:val="single" w:sz="4" w:space="0" w:color="auto"/>
              <w:bottom w:val="single" w:sz="4" w:space="0" w:color="auto"/>
              <w:right w:val="single" w:sz="4" w:space="0" w:color="auto"/>
            </w:tcBorders>
          </w:tcPr>
          <w:p w14:paraId="4FE01107" w14:textId="77777777" w:rsidR="00501FB0" w:rsidRDefault="00501FB0" w:rsidP="00FE73D9">
            <w:pPr>
              <w:pStyle w:val="Sinespaciado"/>
              <w:tabs>
                <w:tab w:val="left" w:pos="1134"/>
              </w:tabs>
              <w:spacing w:line="480" w:lineRule="auto"/>
              <w:jc w:val="both"/>
              <w:rPr>
                <w:rFonts w:asciiTheme="minorHAnsi" w:hAnsiTheme="minorHAnsi" w:cstheme="minorHAnsi"/>
                <w:b/>
                <w:bCs/>
                <w:sz w:val="20"/>
                <w:szCs w:val="20"/>
              </w:rPr>
            </w:pPr>
            <w:proofErr w:type="spellStart"/>
            <w:r>
              <w:rPr>
                <w:rFonts w:asciiTheme="minorHAnsi" w:hAnsiTheme="minorHAnsi" w:cstheme="minorHAnsi"/>
                <w:b/>
                <w:bCs/>
                <w:sz w:val="20"/>
                <w:szCs w:val="20"/>
              </w:rPr>
              <w:t>Tec</w:t>
            </w:r>
            <w:proofErr w:type="spellEnd"/>
            <w:r>
              <w:rPr>
                <w:rFonts w:asciiTheme="minorHAnsi" w:hAnsiTheme="minorHAnsi" w:cstheme="minorHAnsi"/>
                <w:b/>
                <w:bCs/>
                <w:sz w:val="20"/>
                <w:szCs w:val="20"/>
              </w:rPr>
              <w:t xml:space="preserve">. en </w:t>
            </w:r>
            <w:proofErr w:type="spellStart"/>
            <w:r>
              <w:rPr>
                <w:rFonts w:asciiTheme="minorHAnsi" w:hAnsiTheme="minorHAnsi" w:cstheme="minorHAnsi"/>
                <w:b/>
                <w:bCs/>
                <w:sz w:val="20"/>
                <w:szCs w:val="20"/>
              </w:rPr>
              <w:t>Informat</w:t>
            </w:r>
            <w:proofErr w:type="spellEnd"/>
            <w:r>
              <w:rPr>
                <w:rFonts w:asciiTheme="minorHAnsi" w:hAnsiTheme="minorHAnsi" w:cstheme="minorHAnsi"/>
                <w:b/>
                <w:bCs/>
                <w:sz w:val="20"/>
                <w:szCs w:val="20"/>
              </w:rPr>
              <w:t>. ELLIOT IVAN FLORES VELAZCO</w:t>
            </w:r>
          </w:p>
          <w:p w14:paraId="5BFE04A2" w14:textId="77777777" w:rsidR="00501FB0" w:rsidRDefault="00501FB0" w:rsidP="00FE73D9">
            <w:pPr>
              <w:pStyle w:val="Sinespaciado"/>
              <w:tabs>
                <w:tab w:val="left" w:pos="1134"/>
              </w:tabs>
              <w:spacing w:line="480" w:lineRule="auto"/>
              <w:jc w:val="both"/>
              <w:rPr>
                <w:rFonts w:asciiTheme="minorHAnsi" w:hAnsiTheme="minorHAnsi" w:cstheme="minorHAnsi"/>
                <w:b/>
                <w:bCs/>
                <w:sz w:val="20"/>
                <w:szCs w:val="20"/>
              </w:rPr>
            </w:pPr>
            <w:r>
              <w:rPr>
                <w:rFonts w:asciiTheme="minorHAnsi" w:hAnsiTheme="minorHAnsi" w:cstheme="minorHAnsi"/>
                <w:b/>
                <w:bCs/>
                <w:sz w:val="20"/>
                <w:szCs w:val="20"/>
              </w:rPr>
              <w:t>Auxiliar técnico del Juzgado de Control y de Juicio Oral del Distrito Judicial de Guridi y Alcocer.</w:t>
            </w:r>
          </w:p>
          <w:p w14:paraId="20BCF4D9" w14:textId="511A1443" w:rsidR="00501FB0" w:rsidRDefault="00501FB0" w:rsidP="00FE73D9">
            <w:pPr>
              <w:pStyle w:val="Sinespaciado"/>
              <w:tabs>
                <w:tab w:val="left" w:pos="1134"/>
              </w:tabs>
              <w:spacing w:line="480" w:lineRule="auto"/>
              <w:jc w:val="both"/>
              <w:rPr>
                <w:rFonts w:asciiTheme="minorHAnsi" w:hAnsiTheme="minorHAnsi" w:cstheme="minorHAnsi"/>
                <w:b/>
                <w:bCs/>
                <w:sz w:val="20"/>
                <w:szCs w:val="20"/>
              </w:rPr>
            </w:pPr>
            <w:r>
              <w:rPr>
                <w:rFonts w:asciiTheme="minorHAnsi" w:hAnsiTheme="minorHAnsi" w:cstheme="minorHAnsi"/>
                <w:b/>
                <w:bCs/>
                <w:sz w:val="20"/>
                <w:szCs w:val="20"/>
              </w:rPr>
              <w:t>Vence interinato: 15 de junio de 2021</w:t>
            </w:r>
          </w:p>
        </w:tc>
        <w:tc>
          <w:tcPr>
            <w:tcW w:w="4536" w:type="dxa"/>
            <w:tcBorders>
              <w:top w:val="single" w:sz="4" w:space="0" w:color="auto"/>
              <w:left w:val="single" w:sz="4" w:space="0" w:color="auto"/>
              <w:bottom w:val="single" w:sz="4" w:space="0" w:color="auto"/>
              <w:right w:val="single" w:sz="4" w:space="0" w:color="auto"/>
            </w:tcBorders>
          </w:tcPr>
          <w:p w14:paraId="0C09FEDA" w14:textId="3C588865" w:rsidR="00501FB0" w:rsidRPr="001503F6" w:rsidRDefault="002046E1" w:rsidP="00FE73D9">
            <w:pPr>
              <w:pStyle w:val="Sinespaciado"/>
              <w:tabs>
                <w:tab w:val="left" w:pos="1134"/>
              </w:tabs>
              <w:spacing w:line="480" w:lineRule="auto"/>
              <w:jc w:val="both"/>
              <w:rPr>
                <w:rFonts w:asciiTheme="minorHAnsi" w:hAnsiTheme="minorHAnsi" w:cstheme="minorHAnsi"/>
                <w:i/>
                <w:iCs/>
                <w:sz w:val="20"/>
                <w:szCs w:val="20"/>
              </w:rPr>
            </w:pPr>
            <w:r>
              <w:rPr>
                <w:rFonts w:asciiTheme="minorHAnsi" w:hAnsiTheme="minorHAnsi" w:cstheme="minorHAnsi"/>
                <w:i/>
                <w:iCs/>
                <w:sz w:val="20"/>
                <w:szCs w:val="20"/>
              </w:rPr>
              <w:t xml:space="preserve">Por necesidades del servicio, con su mismo nivel, cargo y adscripción, de manera interina, por el término de tres meses, contados a partir del </w:t>
            </w:r>
            <w:r>
              <w:rPr>
                <w:rFonts w:asciiTheme="minorHAnsi" w:hAnsiTheme="minorHAnsi" w:cstheme="minorHAnsi"/>
                <w:i/>
                <w:iCs/>
                <w:sz w:val="20"/>
                <w:szCs w:val="20"/>
              </w:rPr>
              <w:t>dieciséis</w:t>
            </w:r>
            <w:r>
              <w:rPr>
                <w:rFonts w:asciiTheme="minorHAnsi" w:hAnsiTheme="minorHAnsi" w:cstheme="minorHAnsi"/>
                <w:i/>
                <w:iCs/>
                <w:sz w:val="20"/>
                <w:szCs w:val="20"/>
              </w:rPr>
              <w:t xml:space="preserve"> de junio de dos mil veintiuno.</w:t>
            </w:r>
          </w:p>
        </w:tc>
      </w:tr>
      <w:tr w:rsidR="00501FB0" w:rsidRPr="007A03AF" w14:paraId="3C36E2CF" w14:textId="77777777" w:rsidTr="00FE73D9">
        <w:tc>
          <w:tcPr>
            <w:tcW w:w="3256" w:type="dxa"/>
            <w:tcBorders>
              <w:top w:val="single" w:sz="4" w:space="0" w:color="auto"/>
              <w:left w:val="single" w:sz="4" w:space="0" w:color="auto"/>
              <w:bottom w:val="single" w:sz="4" w:space="0" w:color="auto"/>
              <w:right w:val="single" w:sz="4" w:space="0" w:color="auto"/>
            </w:tcBorders>
          </w:tcPr>
          <w:p w14:paraId="038318FE" w14:textId="77777777" w:rsidR="00501FB0" w:rsidRDefault="00501FB0" w:rsidP="00FE73D9">
            <w:pPr>
              <w:pStyle w:val="Sinespaciado"/>
              <w:tabs>
                <w:tab w:val="left" w:pos="1134"/>
              </w:tabs>
              <w:spacing w:line="480" w:lineRule="auto"/>
              <w:jc w:val="both"/>
              <w:rPr>
                <w:rFonts w:asciiTheme="minorHAnsi" w:hAnsiTheme="minorHAnsi" w:cstheme="minorHAnsi"/>
                <w:b/>
                <w:bCs/>
                <w:sz w:val="20"/>
                <w:szCs w:val="20"/>
              </w:rPr>
            </w:pPr>
            <w:r>
              <w:rPr>
                <w:rFonts w:asciiTheme="minorHAnsi" w:hAnsiTheme="minorHAnsi" w:cstheme="minorHAnsi"/>
                <w:b/>
                <w:bCs/>
                <w:sz w:val="20"/>
                <w:szCs w:val="20"/>
              </w:rPr>
              <w:lastRenderedPageBreak/>
              <w:t xml:space="preserve">Lic. SERGIO SÁNCHEZ </w:t>
            </w:r>
            <w:proofErr w:type="spellStart"/>
            <w:r>
              <w:rPr>
                <w:rFonts w:asciiTheme="minorHAnsi" w:hAnsiTheme="minorHAnsi" w:cstheme="minorHAnsi"/>
                <w:b/>
                <w:bCs/>
                <w:sz w:val="20"/>
                <w:szCs w:val="20"/>
              </w:rPr>
              <w:t>SÁNCHEZ</w:t>
            </w:r>
            <w:proofErr w:type="spellEnd"/>
          </w:p>
          <w:p w14:paraId="67126426" w14:textId="77777777" w:rsidR="00501FB0" w:rsidRDefault="00501FB0" w:rsidP="00FE73D9">
            <w:pPr>
              <w:pStyle w:val="Sinespaciado"/>
              <w:tabs>
                <w:tab w:val="left" w:pos="1134"/>
              </w:tabs>
              <w:spacing w:line="480" w:lineRule="auto"/>
              <w:jc w:val="both"/>
              <w:rPr>
                <w:rFonts w:asciiTheme="minorHAnsi" w:hAnsiTheme="minorHAnsi" w:cstheme="minorHAnsi"/>
                <w:b/>
                <w:bCs/>
                <w:sz w:val="20"/>
                <w:szCs w:val="20"/>
              </w:rPr>
            </w:pPr>
            <w:r>
              <w:rPr>
                <w:rFonts w:asciiTheme="minorHAnsi" w:hAnsiTheme="minorHAnsi" w:cstheme="minorHAnsi"/>
                <w:b/>
                <w:bCs/>
                <w:sz w:val="20"/>
                <w:szCs w:val="20"/>
              </w:rPr>
              <w:t xml:space="preserve">Auxiliar técnico del Juzgado de Control y de Juicio Oral del Distrito Judicial de Sánchez Piedras y Especializado en Justicia para Adolescentes del Estado. </w:t>
            </w:r>
          </w:p>
          <w:p w14:paraId="5DDCA1A4" w14:textId="4477B063" w:rsidR="00501FB0" w:rsidRDefault="00501FB0" w:rsidP="00FE73D9">
            <w:pPr>
              <w:pStyle w:val="Sinespaciado"/>
              <w:tabs>
                <w:tab w:val="left" w:pos="1134"/>
              </w:tabs>
              <w:spacing w:line="480" w:lineRule="auto"/>
              <w:jc w:val="both"/>
              <w:rPr>
                <w:rFonts w:asciiTheme="minorHAnsi" w:hAnsiTheme="minorHAnsi" w:cstheme="minorHAnsi"/>
                <w:b/>
                <w:bCs/>
                <w:sz w:val="20"/>
                <w:szCs w:val="20"/>
              </w:rPr>
            </w:pPr>
            <w:r>
              <w:rPr>
                <w:rFonts w:asciiTheme="minorHAnsi" w:hAnsiTheme="minorHAnsi" w:cstheme="minorHAnsi"/>
                <w:b/>
                <w:bCs/>
                <w:sz w:val="20"/>
                <w:szCs w:val="20"/>
              </w:rPr>
              <w:t>Vence interinato: 15 de junio de 2021</w:t>
            </w:r>
          </w:p>
        </w:tc>
        <w:tc>
          <w:tcPr>
            <w:tcW w:w="4536" w:type="dxa"/>
            <w:tcBorders>
              <w:top w:val="single" w:sz="4" w:space="0" w:color="auto"/>
              <w:left w:val="single" w:sz="4" w:space="0" w:color="auto"/>
              <w:bottom w:val="single" w:sz="4" w:space="0" w:color="auto"/>
              <w:right w:val="single" w:sz="4" w:space="0" w:color="auto"/>
            </w:tcBorders>
          </w:tcPr>
          <w:p w14:paraId="7431F953" w14:textId="3C19EDEE" w:rsidR="00501FB0" w:rsidRPr="001503F6" w:rsidRDefault="002046E1" w:rsidP="00FE73D9">
            <w:pPr>
              <w:pStyle w:val="Sinespaciado"/>
              <w:tabs>
                <w:tab w:val="left" w:pos="1134"/>
              </w:tabs>
              <w:spacing w:line="480" w:lineRule="auto"/>
              <w:jc w:val="both"/>
              <w:rPr>
                <w:rFonts w:asciiTheme="minorHAnsi" w:hAnsiTheme="minorHAnsi" w:cstheme="minorHAnsi"/>
                <w:i/>
                <w:iCs/>
                <w:sz w:val="20"/>
                <w:szCs w:val="20"/>
              </w:rPr>
            </w:pPr>
            <w:r>
              <w:rPr>
                <w:rFonts w:asciiTheme="minorHAnsi" w:hAnsiTheme="minorHAnsi" w:cstheme="minorHAnsi"/>
                <w:i/>
                <w:iCs/>
                <w:sz w:val="20"/>
                <w:szCs w:val="20"/>
              </w:rPr>
              <w:t xml:space="preserve">Por necesidades del servicio, con su mismo nivel, cargo y adscripción, de manera interina, por el término de tres meses, contados a partir del </w:t>
            </w:r>
            <w:r>
              <w:rPr>
                <w:rFonts w:asciiTheme="minorHAnsi" w:hAnsiTheme="minorHAnsi" w:cstheme="minorHAnsi"/>
                <w:i/>
                <w:iCs/>
                <w:sz w:val="20"/>
                <w:szCs w:val="20"/>
              </w:rPr>
              <w:t xml:space="preserve">dieciséis </w:t>
            </w:r>
            <w:r>
              <w:rPr>
                <w:rFonts w:asciiTheme="minorHAnsi" w:hAnsiTheme="minorHAnsi" w:cstheme="minorHAnsi"/>
                <w:i/>
                <w:iCs/>
                <w:sz w:val="20"/>
                <w:szCs w:val="20"/>
              </w:rPr>
              <w:t>de junio de dos mil veintiuno.</w:t>
            </w:r>
          </w:p>
        </w:tc>
      </w:tr>
      <w:tr w:rsidR="00501FB0" w:rsidRPr="007A03AF" w14:paraId="33CD2C88" w14:textId="77777777" w:rsidTr="00FE73D9">
        <w:tc>
          <w:tcPr>
            <w:tcW w:w="3256" w:type="dxa"/>
            <w:tcBorders>
              <w:top w:val="single" w:sz="4" w:space="0" w:color="auto"/>
              <w:left w:val="single" w:sz="4" w:space="0" w:color="auto"/>
              <w:bottom w:val="single" w:sz="4" w:space="0" w:color="auto"/>
              <w:right w:val="single" w:sz="4" w:space="0" w:color="auto"/>
            </w:tcBorders>
          </w:tcPr>
          <w:p w14:paraId="2737EC25" w14:textId="77777777" w:rsidR="00501FB0" w:rsidRDefault="00501FB0" w:rsidP="00FE73D9">
            <w:pPr>
              <w:pStyle w:val="Sinespaciado"/>
              <w:tabs>
                <w:tab w:val="left" w:pos="1134"/>
              </w:tabs>
              <w:spacing w:line="480" w:lineRule="auto"/>
              <w:jc w:val="both"/>
              <w:rPr>
                <w:rFonts w:asciiTheme="minorHAnsi" w:hAnsiTheme="minorHAnsi" w:cstheme="minorHAnsi"/>
                <w:b/>
                <w:bCs/>
                <w:sz w:val="20"/>
                <w:szCs w:val="20"/>
              </w:rPr>
            </w:pPr>
            <w:r>
              <w:rPr>
                <w:rFonts w:asciiTheme="minorHAnsi" w:hAnsiTheme="minorHAnsi" w:cstheme="minorHAnsi"/>
                <w:b/>
                <w:bCs/>
                <w:sz w:val="20"/>
                <w:szCs w:val="20"/>
              </w:rPr>
              <w:t>Lic. JORGE ROSAS LUNA</w:t>
            </w:r>
          </w:p>
          <w:p w14:paraId="4C3D9698" w14:textId="77777777" w:rsidR="00501FB0" w:rsidRDefault="00501FB0" w:rsidP="00FE73D9">
            <w:pPr>
              <w:pStyle w:val="Sinespaciado"/>
              <w:tabs>
                <w:tab w:val="left" w:pos="1134"/>
              </w:tabs>
              <w:spacing w:line="480" w:lineRule="auto"/>
              <w:jc w:val="both"/>
              <w:rPr>
                <w:rFonts w:asciiTheme="minorHAnsi" w:hAnsiTheme="minorHAnsi" w:cstheme="minorHAnsi"/>
                <w:b/>
                <w:bCs/>
                <w:sz w:val="20"/>
                <w:szCs w:val="20"/>
              </w:rPr>
            </w:pPr>
            <w:r>
              <w:rPr>
                <w:rFonts w:asciiTheme="minorHAnsi" w:hAnsiTheme="minorHAnsi" w:cstheme="minorHAnsi"/>
                <w:b/>
                <w:bCs/>
                <w:sz w:val="20"/>
                <w:szCs w:val="20"/>
              </w:rPr>
              <w:t>Auxiliar administrativo de la Comisión de Administración del Consejo de la Judicatura del Estado.</w:t>
            </w:r>
          </w:p>
          <w:p w14:paraId="067AB977" w14:textId="0093ABBE" w:rsidR="00501FB0" w:rsidRDefault="00501FB0" w:rsidP="00FE73D9">
            <w:pPr>
              <w:pStyle w:val="Sinespaciado"/>
              <w:tabs>
                <w:tab w:val="left" w:pos="1134"/>
              </w:tabs>
              <w:spacing w:line="480" w:lineRule="auto"/>
              <w:jc w:val="both"/>
              <w:rPr>
                <w:rFonts w:asciiTheme="minorHAnsi" w:hAnsiTheme="minorHAnsi" w:cstheme="minorHAnsi"/>
                <w:b/>
                <w:bCs/>
                <w:sz w:val="20"/>
                <w:szCs w:val="20"/>
              </w:rPr>
            </w:pPr>
            <w:r>
              <w:rPr>
                <w:rFonts w:asciiTheme="minorHAnsi" w:hAnsiTheme="minorHAnsi" w:cstheme="minorHAnsi"/>
                <w:b/>
                <w:bCs/>
                <w:sz w:val="20"/>
                <w:szCs w:val="20"/>
              </w:rPr>
              <w:t>Vence interinato: 17 de junio de 2021</w:t>
            </w:r>
          </w:p>
        </w:tc>
        <w:tc>
          <w:tcPr>
            <w:tcW w:w="4536" w:type="dxa"/>
            <w:tcBorders>
              <w:top w:val="single" w:sz="4" w:space="0" w:color="auto"/>
              <w:left w:val="single" w:sz="4" w:space="0" w:color="auto"/>
              <w:bottom w:val="single" w:sz="4" w:space="0" w:color="auto"/>
              <w:right w:val="single" w:sz="4" w:space="0" w:color="auto"/>
            </w:tcBorders>
          </w:tcPr>
          <w:p w14:paraId="2D29B338" w14:textId="0BA50DBF" w:rsidR="00501FB0" w:rsidRPr="001503F6" w:rsidRDefault="00392D43" w:rsidP="00FE73D9">
            <w:pPr>
              <w:pStyle w:val="Sinespaciado"/>
              <w:tabs>
                <w:tab w:val="left" w:pos="1134"/>
              </w:tabs>
              <w:spacing w:line="480" w:lineRule="auto"/>
              <w:jc w:val="both"/>
              <w:rPr>
                <w:rFonts w:asciiTheme="minorHAnsi" w:hAnsiTheme="minorHAnsi" w:cstheme="minorHAnsi"/>
                <w:i/>
                <w:iCs/>
                <w:sz w:val="20"/>
                <w:szCs w:val="20"/>
              </w:rPr>
            </w:pPr>
            <w:r>
              <w:rPr>
                <w:rFonts w:asciiTheme="minorHAnsi" w:hAnsiTheme="minorHAnsi" w:cstheme="minorHAnsi"/>
                <w:i/>
                <w:iCs/>
                <w:sz w:val="20"/>
                <w:szCs w:val="20"/>
              </w:rPr>
              <w:t xml:space="preserve">Por necesidades del servicio, con su mismo nivel, cargo y adscripción, de manera interina, </w:t>
            </w:r>
            <w:r>
              <w:rPr>
                <w:rFonts w:asciiTheme="minorHAnsi" w:hAnsiTheme="minorHAnsi" w:cstheme="minorHAnsi"/>
                <w:i/>
                <w:iCs/>
                <w:sz w:val="20"/>
                <w:szCs w:val="20"/>
              </w:rPr>
              <w:t xml:space="preserve">a partir del dieciocho de junio de dos mil veintiuno, </w:t>
            </w:r>
            <w:r>
              <w:rPr>
                <w:rFonts w:asciiTheme="minorHAnsi" w:hAnsiTheme="minorHAnsi" w:cstheme="minorHAnsi"/>
                <w:i/>
                <w:iCs/>
                <w:sz w:val="20"/>
                <w:szCs w:val="20"/>
              </w:rPr>
              <w:t>hasta nuevas instrucciones.</w:t>
            </w:r>
          </w:p>
        </w:tc>
      </w:tr>
      <w:tr w:rsidR="00392D43" w:rsidRPr="007A03AF" w14:paraId="3AE608BE" w14:textId="77777777" w:rsidTr="00FE73D9">
        <w:tc>
          <w:tcPr>
            <w:tcW w:w="3256" w:type="dxa"/>
            <w:tcBorders>
              <w:top w:val="single" w:sz="4" w:space="0" w:color="auto"/>
              <w:left w:val="single" w:sz="4" w:space="0" w:color="auto"/>
              <w:bottom w:val="single" w:sz="4" w:space="0" w:color="auto"/>
              <w:right w:val="single" w:sz="4" w:space="0" w:color="auto"/>
            </w:tcBorders>
          </w:tcPr>
          <w:p w14:paraId="33CDD5FF" w14:textId="77777777" w:rsidR="00392D43" w:rsidRDefault="00392D43" w:rsidP="00392D43">
            <w:pPr>
              <w:pStyle w:val="Sinespaciado"/>
              <w:tabs>
                <w:tab w:val="left" w:pos="1134"/>
              </w:tabs>
              <w:spacing w:line="480" w:lineRule="auto"/>
              <w:jc w:val="both"/>
              <w:rPr>
                <w:rFonts w:asciiTheme="minorHAnsi" w:hAnsiTheme="minorHAnsi" w:cstheme="minorHAnsi"/>
                <w:b/>
                <w:bCs/>
                <w:sz w:val="20"/>
                <w:szCs w:val="20"/>
              </w:rPr>
            </w:pPr>
            <w:r>
              <w:rPr>
                <w:rFonts w:asciiTheme="minorHAnsi" w:hAnsiTheme="minorHAnsi" w:cstheme="minorHAnsi"/>
                <w:b/>
                <w:bCs/>
                <w:sz w:val="20"/>
                <w:szCs w:val="20"/>
              </w:rPr>
              <w:t>Lic. JANET CALITL GÓMEZ</w:t>
            </w:r>
          </w:p>
          <w:p w14:paraId="6DC666BD" w14:textId="77777777" w:rsidR="00392D43" w:rsidRDefault="00392D43" w:rsidP="00392D43">
            <w:pPr>
              <w:pStyle w:val="Sinespaciado"/>
              <w:tabs>
                <w:tab w:val="left" w:pos="1134"/>
              </w:tabs>
              <w:spacing w:line="480" w:lineRule="auto"/>
              <w:jc w:val="both"/>
              <w:rPr>
                <w:rFonts w:asciiTheme="minorHAnsi" w:hAnsiTheme="minorHAnsi" w:cstheme="minorHAnsi"/>
                <w:b/>
                <w:bCs/>
                <w:sz w:val="20"/>
                <w:szCs w:val="20"/>
              </w:rPr>
            </w:pPr>
            <w:r>
              <w:rPr>
                <w:rFonts w:asciiTheme="minorHAnsi" w:hAnsiTheme="minorHAnsi" w:cstheme="minorHAnsi"/>
                <w:b/>
                <w:bCs/>
                <w:sz w:val="20"/>
                <w:szCs w:val="20"/>
              </w:rPr>
              <w:t>Auxiliar administrativo en apoyo a la oficialía de partes del Juzgado de lo Civil y Familiar del Distrito Judicial de Xicohténcatl.</w:t>
            </w:r>
          </w:p>
          <w:p w14:paraId="66AA67FA" w14:textId="2960F7B7" w:rsidR="00392D43" w:rsidRDefault="00392D43" w:rsidP="00392D43">
            <w:pPr>
              <w:pStyle w:val="Sinespaciado"/>
              <w:tabs>
                <w:tab w:val="left" w:pos="1134"/>
              </w:tabs>
              <w:spacing w:line="480" w:lineRule="auto"/>
              <w:jc w:val="both"/>
              <w:rPr>
                <w:rFonts w:asciiTheme="minorHAnsi" w:hAnsiTheme="minorHAnsi" w:cstheme="minorHAnsi"/>
                <w:b/>
                <w:bCs/>
                <w:sz w:val="20"/>
                <w:szCs w:val="20"/>
              </w:rPr>
            </w:pPr>
            <w:r>
              <w:rPr>
                <w:rFonts w:asciiTheme="minorHAnsi" w:hAnsiTheme="minorHAnsi" w:cstheme="minorHAnsi"/>
                <w:b/>
                <w:bCs/>
                <w:sz w:val="20"/>
                <w:szCs w:val="20"/>
              </w:rPr>
              <w:t>Vence interinato: 21 de junio de 2021</w:t>
            </w:r>
          </w:p>
        </w:tc>
        <w:tc>
          <w:tcPr>
            <w:tcW w:w="4536" w:type="dxa"/>
            <w:tcBorders>
              <w:top w:val="single" w:sz="4" w:space="0" w:color="auto"/>
              <w:left w:val="single" w:sz="4" w:space="0" w:color="auto"/>
              <w:bottom w:val="single" w:sz="4" w:space="0" w:color="auto"/>
              <w:right w:val="single" w:sz="4" w:space="0" w:color="auto"/>
            </w:tcBorders>
          </w:tcPr>
          <w:p w14:paraId="3263D4C3" w14:textId="0DF43ABE" w:rsidR="00392D43" w:rsidRPr="001503F6" w:rsidRDefault="00392D43" w:rsidP="00392D43">
            <w:pPr>
              <w:pStyle w:val="Sinespaciado"/>
              <w:tabs>
                <w:tab w:val="left" w:pos="1134"/>
              </w:tabs>
              <w:spacing w:line="480" w:lineRule="auto"/>
              <w:jc w:val="both"/>
              <w:rPr>
                <w:rFonts w:asciiTheme="minorHAnsi" w:hAnsiTheme="minorHAnsi" w:cstheme="minorHAnsi"/>
                <w:i/>
                <w:iCs/>
                <w:sz w:val="20"/>
                <w:szCs w:val="20"/>
              </w:rPr>
            </w:pPr>
            <w:r>
              <w:rPr>
                <w:rFonts w:asciiTheme="minorHAnsi" w:hAnsiTheme="minorHAnsi" w:cstheme="minorHAnsi"/>
                <w:i/>
                <w:iCs/>
                <w:sz w:val="20"/>
                <w:szCs w:val="20"/>
              </w:rPr>
              <w:t xml:space="preserve">Por necesidades del servicio, con su mismo nivel, cargo y adscripción, de manera interina, </w:t>
            </w:r>
            <w:r w:rsidR="0074651E">
              <w:rPr>
                <w:rFonts w:asciiTheme="minorHAnsi" w:hAnsiTheme="minorHAnsi" w:cstheme="minorHAnsi"/>
                <w:i/>
                <w:iCs/>
                <w:sz w:val="20"/>
                <w:szCs w:val="20"/>
              </w:rPr>
              <w:t xml:space="preserve">a partir del </w:t>
            </w:r>
            <w:r w:rsidR="0074651E">
              <w:rPr>
                <w:rFonts w:asciiTheme="minorHAnsi" w:hAnsiTheme="minorHAnsi" w:cstheme="minorHAnsi"/>
                <w:i/>
                <w:iCs/>
                <w:sz w:val="20"/>
                <w:szCs w:val="20"/>
              </w:rPr>
              <w:t>veintidós</w:t>
            </w:r>
            <w:r w:rsidR="0074651E">
              <w:rPr>
                <w:rFonts w:asciiTheme="minorHAnsi" w:hAnsiTheme="minorHAnsi" w:cstheme="minorHAnsi"/>
                <w:i/>
                <w:iCs/>
                <w:sz w:val="20"/>
                <w:szCs w:val="20"/>
              </w:rPr>
              <w:t xml:space="preserve"> de junio de dos mil veintiuno,</w:t>
            </w:r>
            <w:r w:rsidR="0074651E">
              <w:rPr>
                <w:rFonts w:asciiTheme="minorHAnsi" w:hAnsiTheme="minorHAnsi" w:cstheme="minorHAnsi"/>
                <w:i/>
                <w:iCs/>
                <w:sz w:val="20"/>
                <w:szCs w:val="20"/>
              </w:rPr>
              <w:t xml:space="preserve"> </w:t>
            </w:r>
            <w:r>
              <w:rPr>
                <w:rFonts w:asciiTheme="minorHAnsi" w:hAnsiTheme="minorHAnsi" w:cstheme="minorHAnsi"/>
                <w:i/>
                <w:iCs/>
                <w:sz w:val="20"/>
                <w:szCs w:val="20"/>
              </w:rPr>
              <w:t xml:space="preserve">hasta nuevas instrucciones. </w:t>
            </w:r>
          </w:p>
        </w:tc>
      </w:tr>
      <w:tr w:rsidR="00501FB0" w:rsidRPr="007A03AF" w14:paraId="67BF9FF9" w14:textId="77777777" w:rsidTr="00FE73D9">
        <w:tc>
          <w:tcPr>
            <w:tcW w:w="3256" w:type="dxa"/>
            <w:tcBorders>
              <w:top w:val="single" w:sz="4" w:space="0" w:color="auto"/>
              <w:left w:val="single" w:sz="4" w:space="0" w:color="auto"/>
              <w:bottom w:val="single" w:sz="4" w:space="0" w:color="auto"/>
              <w:right w:val="single" w:sz="4" w:space="0" w:color="auto"/>
            </w:tcBorders>
          </w:tcPr>
          <w:p w14:paraId="0C1E7DE0" w14:textId="77777777" w:rsidR="00501FB0" w:rsidRDefault="00501FB0" w:rsidP="00FE73D9">
            <w:pPr>
              <w:pStyle w:val="Sinespaciado"/>
              <w:tabs>
                <w:tab w:val="left" w:pos="1134"/>
              </w:tabs>
              <w:spacing w:line="480" w:lineRule="auto"/>
              <w:jc w:val="both"/>
              <w:rPr>
                <w:rFonts w:asciiTheme="minorHAnsi" w:hAnsiTheme="minorHAnsi" w:cstheme="minorHAnsi"/>
                <w:b/>
                <w:bCs/>
                <w:sz w:val="20"/>
                <w:szCs w:val="20"/>
              </w:rPr>
            </w:pPr>
            <w:r>
              <w:rPr>
                <w:rFonts w:asciiTheme="minorHAnsi" w:hAnsiTheme="minorHAnsi" w:cstheme="minorHAnsi"/>
                <w:b/>
                <w:bCs/>
                <w:sz w:val="20"/>
                <w:szCs w:val="20"/>
              </w:rPr>
              <w:t>DIANA IVONNE GONZÁLEZ CERVANTES</w:t>
            </w:r>
          </w:p>
          <w:p w14:paraId="53B96C6B" w14:textId="77777777" w:rsidR="00501FB0" w:rsidRDefault="00501FB0" w:rsidP="00FE73D9">
            <w:pPr>
              <w:pStyle w:val="Sinespaciado"/>
              <w:tabs>
                <w:tab w:val="left" w:pos="1134"/>
              </w:tabs>
              <w:spacing w:line="480" w:lineRule="auto"/>
              <w:jc w:val="both"/>
              <w:rPr>
                <w:rFonts w:asciiTheme="minorHAnsi" w:hAnsiTheme="minorHAnsi" w:cstheme="minorHAnsi"/>
                <w:b/>
                <w:bCs/>
                <w:sz w:val="20"/>
                <w:szCs w:val="20"/>
              </w:rPr>
            </w:pPr>
            <w:r>
              <w:rPr>
                <w:rFonts w:asciiTheme="minorHAnsi" w:hAnsiTheme="minorHAnsi" w:cstheme="minorHAnsi"/>
                <w:b/>
                <w:bCs/>
                <w:sz w:val="20"/>
                <w:szCs w:val="20"/>
              </w:rPr>
              <w:t xml:space="preserve">Auxiliar técnico adscrita a la Secretaría General de Acuerdos del Tribunal Superior de Justicia del Estado, en apoyo a la Vocal Jurisdiccional </w:t>
            </w:r>
            <w:r w:rsidRPr="00501FB0">
              <w:rPr>
                <w:rFonts w:asciiTheme="minorHAnsi" w:hAnsiTheme="minorHAnsi" w:cstheme="minorHAnsi"/>
                <w:b/>
                <w:bCs/>
                <w:sz w:val="20"/>
                <w:szCs w:val="20"/>
              </w:rPr>
              <w:t>de la Unidad Operativa de la Comisión Estatal para la Implementación de la Reforma al Sistema de Justicia Laboral Vocal</w:t>
            </w:r>
          </w:p>
          <w:p w14:paraId="60234345" w14:textId="77AACFC7" w:rsidR="00501FB0" w:rsidRDefault="00501FB0" w:rsidP="00FE73D9">
            <w:pPr>
              <w:pStyle w:val="Sinespaciado"/>
              <w:tabs>
                <w:tab w:val="left" w:pos="1134"/>
              </w:tabs>
              <w:spacing w:line="480" w:lineRule="auto"/>
              <w:jc w:val="both"/>
              <w:rPr>
                <w:rFonts w:asciiTheme="minorHAnsi" w:hAnsiTheme="minorHAnsi" w:cstheme="minorHAnsi"/>
                <w:b/>
                <w:bCs/>
                <w:sz w:val="20"/>
                <w:szCs w:val="20"/>
              </w:rPr>
            </w:pPr>
            <w:r>
              <w:rPr>
                <w:rFonts w:asciiTheme="minorHAnsi" w:hAnsiTheme="minorHAnsi" w:cstheme="minorHAnsi"/>
                <w:b/>
                <w:bCs/>
                <w:sz w:val="20"/>
                <w:szCs w:val="20"/>
              </w:rPr>
              <w:t>Vence interinato: 23 de junio de 2021</w:t>
            </w:r>
          </w:p>
        </w:tc>
        <w:tc>
          <w:tcPr>
            <w:tcW w:w="4536" w:type="dxa"/>
            <w:tcBorders>
              <w:top w:val="single" w:sz="4" w:space="0" w:color="auto"/>
              <w:left w:val="single" w:sz="4" w:space="0" w:color="auto"/>
              <w:bottom w:val="single" w:sz="4" w:space="0" w:color="auto"/>
              <w:right w:val="single" w:sz="4" w:space="0" w:color="auto"/>
            </w:tcBorders>
          </w:tcPr>
          <w:p w14:paraId="43D89B03" w14:textId="65973831" w:rsidR="00501FB0" w:rsidRPr="001503F6" w:rsidRDefault="002046E1" w:rsidP="00FE73D9">
            <w:pPr>
              <w:pStyle w:val="Sinespaciado"/>
              <w:tabs>
                <w:tab w:val="left" w:pos="1134"/>
              </w:tabs>
              <w:spacing w:line="480" w:lineRule="auto"/>
              <w:jc w:val="both"/>
              <w:rPr>
                <w:rFonts w:asciiTheme="minorHAnsi" w:hAnsiTheme="minorHAnsi" w:cstheme="minorHAnsi"/>
                <w:i/>
                <w:iCs/>
                <w:sz w:val="20"/>
                <w:szCs w:val="20"/>
              </w:rPr>
            </w:pPr>
            <w:r>
              <w:rPr>
                <w:rFonts w:asciiTheme="minorHAnsi" w:hAnsiTheme="minorHAnsi" w:cstheme="minorHAnsi"/>
                <w:i/>
                <w:iCs/>
                <w:sz w:val="20"/>
                <w:szCs w:val="20"/>
              </w:rPr>
              <w:t xml:space="preserve">Por necesidades del servicio, con su mismo nivel, cargo y adscripción, de manera interina, por el término de tres meses, contados a partir del </w:t>
            </w:r>
            <w:r w:rsidR="00392D43">
              <w:rPr>
                <w:rFonts w:asciiTheme="minorHAnsi" w:hAnsiTheme="minorHAnsi" w:cstheme="minorHAnsi"/>
                <w:i/>
                <w:iCs/>
                <w:sz w:val="20"/>
                <w:szCs w:val="20"/>
              </w:rPr>
              <w:t>veinti</w:t>
            </w:r>
            <w:r>
              <w:rPr>
                <w:rFonts w:asciiTheme="minorHAnsi" w:hAnsiTheme="minorHAnsi" w:cstheme="minorHAnsi"/>
                <w:i/>
                <w:iCs/>
                <w:sz w:val="20"/>
                <w:szCs w:val="20"/>
              </w:rPr>
              <w:t>cuatro de junio de dos mil veintiuno.</w:t>
            </w:r>
          </w:p>
        </w:tc>
      </w:tr>
      <w:tr w:rsidR="00501FB0" w:rsidRPr="007A03AF" w14:paraId="42904126" w14:textId="77777777" w:rsidTr="00FE73D9">
        <w:tc>
          <w:tcPr>
            <w:tcW w:w="3256" w:type="dxa"/>
            <w:tcBorders>
              <w:top w:val="single" w:sz="4" w:space="0" w:color="auto"/>
              <w:left w:val="single" w:sz="4" w:space="0" w:color="auto"/>
              <w:bottom w:val="single" w:sz="4" w:space="0" w:color="auto"/>
              <w:right w:val="single" w:sz="4" w:space="0" w:color="auto"/>
            </w:tcBorders>
          </w:tcPr>
          <w:p w14:paraId="4C6804A6" w14:textId="77777777" w:rsidR="00501FB0" w:rsidRDefault="00501FB0" w:rsidP="00FE73D9">
            <w:pPr>
              <w:pStyle w:val="Sinespaciado"/>
              <w:tabs>
                <w:tab w:val="left" w:pos="1134"/>
              </w:tabs>
              <w:spacing w:line="480" w:lineRule="auto"/>
              <w:jc w:val="both"/>
              <w:rPr>
                <w:rFonts w:asciiTheme="minorHAnsi" w:hAnsiTheme="minorHAnsi" w:cstheme="minorHAnsi"/>
                <w:b/>
                <w:bCs/>
                <w:sz w:val="20"/>
                <w:szCs w:val="20"/>
              </w:rPr>
            </w:pPr>
            <w:r>
              <w:rPr>
                <w:rFonts w:asciiTheme="minorHAnsi" w:hAnsiTheme="minorHAnsi" w:cstheme="minorHAnsi"/>
                <w:b/>
                <w:bCs/>
                <w:sz w:val="20"/>
                <w:szCs w:val="20"/>
              </w:rPr>
              <w:lastRenderedPageBreak/>
              <w:t>Lic. ABIGAIL VERGARA NICANOR</w:t>
            </w:r>
          </w:p>
          <w:p w14:paraId="63A49B68" w14:textId="77777777" w:rsidR="00501FB0" w:rsidRDefault="00501FB0" w:rsidP="00FE73D9">
            <w:pPr>
              <w:pStyle w:val="Sinespaciado"/>
              <w:tabs>
                <w:tab w:val="left" w:pos="1134"/>
              </w:tabs>
              <w:spacing w:line="480" w:lineRule="auto"/>
              <w:jc w:val="both"/>
              <w:rPr>
                <w:rFonts w:asciiTheme="minorHAnsi" w:hAnsiTheme="minorHAnsi" w:cstheme="minorHAnsi"/>
                <w:b/>
                <w:bCs/>
                <w:sz w:val="20"/>
                <w:szCs w:val="20"/>
              </w:rPr>
            </w:pPr>
            <w:r>
              <w:rPr>
                <w:rFonts w:asciiTheme="minorHAnsi" w:hAnsiTheme="minorHAnsi" w:cstheme="minorHAnsi"/>
                <w:b/>
                <w:bCs/>
                <w:sz w:val="20"/>
                <w:szCs w:val="20"/>
              </w:rPr>
              <w:t>Analista de la Dirección de Recursos Humanos y Materiales de la Secretaría Ejecutiva</w:t>
            </w:r>
          </w:p>
          <w:p w14:paraId="7B93D8F8" w14:textId="5DD0280D" w:rsidR="00501FB0" w:rsidRDefault="00501FB0" w:rsidP="00FE73D9">
            <w:pPr>
              <w:pStyle w:val="Sinespaciado"/>
              <w:tabs>
                <w:tab w:val="left" w:pos="1134"/>
              </w:tabs>
              <w:spacing w:line="480" w:lineRule="auto"/>
              <w:jc w:val="both"/>
              <w:rPr>
                <w:rFonts w:asciiTheme="minorHAnsi" w:hAnsiTheme="minorHAnsi" w:cstheme="minorHAnsi"/>
                <w:b/>
                <w:bCs/>
                <w:sz w:val="20"/>
                <w:szCs w:val="20"/>
              </w:rPr>
            </w:pPr>
            <w:r>
              <w:rPr>
                <w:rFonts w:asciiTheme="minorHAnsi" w:hAnsiTheme="minorHAnsi" w:cstheme="minorHAnsi"/>
                <w:b/>
                <w:bCs/>
                <w:sz w:val="20"/>
                <w:szCs w:val="20"/>
              </w:rPr>
              <w:t>Vence interinato: 23 de junio de 2021</w:t>
            </w:r>
          </w:p>
        </w:tc>
        <w:tc>
          <w:tcPr>
            <w:tcW w:w="4536" w:type="dxa"/>
            <w:tcBorders>
              <w:top w:val="single" w:sz="4" w:space="0" w:color="auto"/>
              <w:left w:val="single" w:sz="4" w:space="0" w:color="auto"/>
              <w:bottom w:val="single" w:sz="4" w:space="0" w:color="auto"/>
              <w:right w:val="single" w:sz="4" w:space="0" w:color="auto"/>
            </w:tcBorders>
          </w:tcPr>
          <w:p w14:paraId="71F79807" w14:textId="1FF66AC2" w:rsidR="00501FB0" w:rsidRPr="001503F6" w:rsidRDefault="00392D43" w:rsidP="00FE73D9">
            <w:pPr>
              <w:pStyle w:val="Sinespaciado"/>
              <w:tabs>
                <w:tab w:val="left" w:pos="1134"/>
              </w:tabs>
              <w:spacing w:line="480" w:lineRule="auto"/>
              <w:jc w:val="both"/>
              <w:rPr>
                <w:rFonts w:asciiTheme="minorHAnsi" w:hAnsiTheme="minorHAnsi" w:cstheme="minorHAnsi"/>
                <w:i/>
                <w:iCs/>
                <w:sz w:val="20"/>
                <w:szCs w:val="20"/>
              </w:rPr>
            </w:pPr>
            <w:r>
              <w:rPr>
                <w:rFonts w:asciiTheme="minorHAnsi" w:hAnsiTheme="minorHAnsi" w:cstheme="minorHAnsi"/>
                <w:i/>
                <w:iCs/>
                <w:sz w:val="20"/>
                <w:szCs w:val="20"/>
              </w:rPr>
              <w:t xml:space="preserve">Por necesidades del servicio, con su mismo nivel, cargo y adscripción, de manera interina, por el término de tres meses, contados a partir del </w:t>
            </w:r>
            <w:r>
              <w:rPr>
                <w:rFonts w:asciiTheme="minorHAnsi" w:hAnsiTheme="minorHAnsi" w:cstheme="minorHAnsi"/>
                <w:i/>
                <w:iCs/>
                <w:sz w:val="20"/>
                <w:szCs w:val="20"/>
              </w:rPr>
              <w:t xml:space="preserve">veinticuatro </w:t>
            </w:r>
            <w:r>
              <w:rPr>
                <w:rFonts w:asciiTheme="minorHAnsi" w:hAnsiTheme="minorHAnsi" w:cstheme="minorHAnsi"/>
                <w:i/>
                <w:iCs/>
                <w:sz w:val="20"/>
                <w:szCs w:val="20"/>
              </w:rPr>
              <w:t>de junio de dos mil veintiuno.</w:t>
            </w:r>
          </w:p>
        </w:tc>
      </w:tr>
      <w:tr w:rsidR="00501FB0" w:rsidRPr="007A03AF" w14:paraId="72FC543A" w14:textId="77777777" w:rsidTr="00FE73D9">
        <w:tc>
          <w:tcPr>
            <w:tcW w:w="3256" w:type="dxa"/>
            <w:tcBorders>
              <w:top w:val="single" w:sz="4" w:space="0" w:color="auto"/>
              <w:left w:val="single" w:sz="4" w:space="0" w:color="auto"/>
              <w:bottom w:val="single" w:sz="4" w:space="0" w:color="auto"/>
              <w:right w:val="single" w:sz="4" w:space="0" w:color="auto"/>
            </w:tcBorders>
          </w:tcPr>
          <w:p w14:paraId="4D56FE0A" w14:textId="77777777" w:rsidR="00501FB0" w:rsidRDefault="00501FB0" w:rsidP="00FE73D9">
            <w:pPr>
              <w:pStyle w:val="Sinespaciado"/>
              <w:tabs>
                <w:tab w:val="left" w:pos="1134"/>
              </w:tabs>
              <w:spacing w:line="480" w:lineRule="auto"/>
              <w:jc w:val="both"/>
              <w:rPr>
                <w:rFonts w:asciiTheme="minorHAnsi" w:hAnsiTheme="minorHAnsi" w:cstheme="minorHAnsi"/>
                <w:b/>
                <w:bCs/>
                <w:sz w:val="20"/>
                <w:szCs w:val="20"/>
              </w:rPr>
            </w:pPr>
            <w:r>
              <w:rPr>
                <w:rFonts w:asciiTheme="minorHAnsi" w:hAnsiTheme="minorHAnsi" w:cstheme="minorHAnsi"/>
                <w:b/>
                <w:bCs/>
                <w:sz w:val="20"/>
                <w:szCs w:val="20"/>
              </w:rPr>
              <w:t>C.P. ANA LAURA HERRERA SALAZAR</w:t>
            </w:r>
          </w:p>
          <w:p w14:paraId="1DDF0F51" w14:textId="77777777" w:rsidR="00501FB0" w:rsidRDefault="00501FB0" w:rsidP="00FE73D9">
            <w:pPr>
              <w:pStyle w:val="Sinespaciado"/>
              <w:tabs>
                <w:tab w:val="left" w:pos="1134"/>
              </w:tabs>
              <w:spacing w:line="480" w:lineRule="auto"/>
              <w:jc w:val="both"/>
              <w:rPr>
                <w:rFonts w:asciiTheme="minorHAnsi" w:hAnsiTheme="minorHAnsi" w:cstheme="minorHAnsi"/>
                <w:b/>
                <w:bCs/>
                <w:sz w:val="20"/>
                <w:szCs w:val="20"/>
              </w:rPr>
            </w:pPr>
            <w:r>
              <w:rPr>
                <w:rFonts w:asciiTheme="minorHAnsi" w:hAnsiTheme="minorHAnsi" w:cstheme="minorHAnsi"/>
                <w:b/>
                <w:bCs/>
                <w:sz w:val="20"/>
                <w:szCs w:val="20"/>
              </w:rPr>
              <w:t>Auxiliar de registro y trámite de la Tesorería del Poder Judicial del Estado.</w:t>
            </w:r>
          </w:p>
          <w:p w14:paraId="4F8CAE2B" w14:textId="221835A5" w:rsidR="00501FB0" w:rsidRDefault="00501FB0" w:rsidP="00FE73D9">
            <w:pPr>
              <w:pStyle w:val="Sinespaciado"/>
              <w:tabs>
                <w:tab w:val="left" w:pos="1134"/>
              </w:tabs>
              <w:spacing w:line="480" w:lineRule="auto"/>
              <w:jc w:val="both"/>
              <w:rPr>
                <w:rFonts w:asciiTheme="minorHAnsi" w:hAnsiTheme="minorHAnsi" w:cstheme="minorHAnsi"/>
                <w:b/>
                <w:bCs/>
                <w:sz w:val="20"/>
                <w:szCs w:val="20"/>
              </w:rPr>
            </w:pPr>
            <w:r>
              <w:rPr>
                <w:rFonts w:asciiTheme="minorHAnsi" w:hAnsiTheme="minorHAnsi" w:cstheme="minorHAnsi"/>
                <w:b/>
                <w:bCs/>
                <w:sz w:val="20"/>
                <w:szCs w:val="20"/>
              </w:rPr>
              <w:t>Vence interinato: 23 de junio de 2021</w:t>
            </w:r>
          </w:p>
        </w:tc>
        <w:tc>
          <w:tcPr>
            <w:tcW w:w="4536" w:type="dxa"/>
            <w:tcBorders>
              <w:top w:val="single" w:sz="4" w:space="0" w:color="auto"/>
              <w:left w:val="single" w:sz="4" w:space="0" w:color="auto"/>
              <w:bottom w:val="single" w:sz="4" w:space="0" w:color="auto"/>
              <w:right w:val="single" w:sz="4" w:space="0" w:color="auto"/>
            </w:tcBorders>
          </w:tcPr>
          <w:p w14:paraId="630286DA" w14:textId="71238770" w:rsidR="00501FB0" w:rsidRPr="001503F6" w:rsidRDefault="00392D43" w:rsidP="00FE73D9">
            <w:pPr>
              <w:pStyle w:val="Sinespaciado"/>
              <w:tabs>
                <w:tab w:val="left" w:pos="1134"/>
              </w:tabs>
              <w:spacing w:line="480" w:lineRule="auto"/>
              <w:jc w:val="both"/>
              <w:rPr>
                <w:rFonts w:asciiTheme="minorHAnsi" w:hAnsiTheme="minorHAnsi" w:cstheme="minorHAnsi"/>
                <w:i/>
                <w:iCs/>
                <w:sz w:val="20"/>
                <w:szCs w:val="20"/>
              </w:rPr>
            </w:pPr>
            <w:r>
              <w:rPr>
                <w:rFonts w:asciiTheme="minorHAnsi" w:hAnsiTheme="minorHAnsi" w:cstheme="minorHAnsi"/>
                <w:i/>
                <w:iCs/>
                <w:sz w:val="20"/>
                <w:szCs w:val="20"/>
              </w:rPr>
              <w:t xml:space="preserve">Por necesidades del servicio, con su mismo nivel, cargo y adscripción, de manera interina, por el término de tres meses, contados a partir del </w:t>
            </w:r>
            <w:r>
              <w:rPr>
                <w:rFonts w:asciiTheme="minorHAnsi" w:hAnsiTheme="minorHAnsi" w:cstheme="minorHAnsi"/>
                <w:i/>
                <w:iCs/>
                <w:sz w:val="20"/>
                <w:szCs w:val="20"/>
              </w:rPr>
              <w:t>veinti</w:t>
            </w:r>
            <w:r>
              <w:rPr>
                <w:rFonts w:asciiTheme="minorHAnsi" w:hAnsiTheme="minorHAnsi" w:cstheme="minorHAnsi"/>
                <w:i/>
                <w:iCs/>
                <w:sz w:val="20"/>
                <w:szCs w:val="20"/>
              </w:rPr>
              <w:t>cuatro de junio de dos mil veintiuno.</w:t>
            </w:r>
          </w:p>
        </w:tc>
      </w:tr>
      <w:tr w:rsidR="00501FB0" w:rsidRPr="007A03AF" w14:paraId="41F51F84" w14:textId="77777777" w:rsidTr="00FE73D9">
        <w:tc>
          <w:tcPr>
            <w:tcW w:w="3256" w:type="dxa"/>
            <w:tcBorders>
              <w:top w:val="single" w:sz="4" w:space="0" w:color="auto"/>
              <w:left w:val="single" w:sz="4" w:space="0" w:color="auto"/>
              <w:bottom w:val="single" w:sz="4" w:space="0" w:color="auto"/>
              <w:right w:val="single" w:sz="4" w:space="0" w:color="auto"/>
            </w:tcBorders>
          </w:tcPr>
          <w:p w14:paraId="78672767" w14:textId="77777777" w:rsidR="00501FB0" w:rsidRDefault="00501FB0" w:rsidP="00FE73D9">
            <w:pPr>
              <w:pStyle w:val="Sinespaciado"/>
              <w:tabs>
                <w:tab w:val="left" w:pos="1134"/>
              </w:tabs>
              <w:spacing w:line="480" w:lineRule="auto"/>
              <w:jc w:val="both"/>
              <w:rPr>
                <w:rFonts w:asciiTheme="minorHAnsi" w:hAnsiTheme="minorHAnsi" w:cstheme="minorHAnsi"/>
                <w:b/>
                <w:bCs/>
                <w:sz w:val="20"/>
                <w:szCs w:val="20"/>
              </w:rPr>
            </w:pPr>
            <w:r>
              <w:rPr>
                <w:rFonts w:asciiTheme="minorHAnsi" w:hAnsiTheme="minorHAnsi" w:cstheme="minorHAnsi"/>
                <w:b/>
                <w:bCs/>
                <w:sz w:val="20"/>
                <w:szCs w:val="20"/>
              </w:rPr>
              <w:t>Lic. BÁRBARA LÓPEZ NIETO</w:t>
            </w:r>
          </w:p>
          <w:p w14:paraId="70533DEF" w14:textId="77777777" w:rsidR="00501FB0" w:rsidRDefault="00501FB0" w:rsidP="00FE73D9">
            <w:pPr>
              <w:pStyle w:val="Sinespaciado"/>
              <w:tabs>
                <w:tab w:val="left" w:pos="1134"/>
              </w:tabs>
              <w:spacing w:line="480" w:lineRule="auto"/>
              <w:jc w:val="both"/>
              <w:rPr>
                <w:rFonts w:asciiTheme="minorHAnsi" w:hAnsiTheme="minorHAnsi" w:cstheme="minorHAnsi"/>
                <w:b/>
                <w:bCs/>
                <w:sz w:val="20"/>
                <w:szCs w:val="20"/>
              </w:rPr>
            </w:pPr>
            <w:r>
              <w:rPr>
                <w:rFonts w:asciiTheme="minorHAnsi" w:hAnsiTheme="minorHAnsi" w:cstheme="minorHAnsi"/>
                <w:b/>
                <w:bCs/>
                <w:sz w:val="20"/>
                <w:szCs w:val="20"/>
              </w:rPr>
              <w:t>Auxiliar de juzgado del Juzgado Civil del Distrito Judicial de Juárez</w:t>
            </w:r>
          </w:p>
          <w:p w14:paraId="0B1F61E6" w14:textId="7418486C" w:rsidR="00501FB0" w:rsidRDefault="00501FB0" w:rsidP="00FE73D9">
            <w:pPr>
              <w:pStyle w:val="Sinespaciado"/>
              <w:tabs>
                <w:tab w:val="left" w:pos="1134"/>
              </w:tabs>
              <w:spacing w:line="480" w:lineRule="auto"/>
              <w:jc w:val="both"/>
              <w:rPr>
                <w:rFonts w:asciiTheme="minorHAnsi" w:hAnsiTheme="minorHAnsi" w:cstheme="minorHAnsi"/>
                <w:b/>
                <w:bCs/>
                <w:sz w:val="20"/>
                <w:szCs w:val="20"/>
              </w:rPr>
            </w:pPr>
            <w:r>
              <w:rPr>
                <w:rFonts w:asciiTheme="minorHAnsi" w:hAnsiTheme="minorHAnsi" w:cstheme="minorHAnsi"/>
                <w:b/>
                <w:bCs/>
                <w:sz w:val="20"/>
                <w:szCs w:val="20"/>
              </w:rPr>
              <w:t>Vence interinato: 23 de junio de 2021</w:t>
            </w:r>
          </w:p>
        </w:tc>
        <w:tc>
          <w:tcPr>
            <w:tcW w:w="4536" w:type="dxa"/>
            <w:tcBorders>
              <w:top w:val="single" w:sz="4" w:space="0" w:color="auto"/>
              <w:left w:val="single" w:sz="4" w:space="0" w:color="auto"/>
              <w:bottom w:val="single" w:sz="4" w:space="0" w:color="auto"/>
              <w:right w:val="single" w:sz="4" w:space="0" w:color="auto"/>
            </w:tcBorders>
          </w:tcPr>
          <w:p w14:paraId="4DFB6F99" w14:textId="51F7E793" w:rsidR="00501FB0" w:rsidRPr="001503F6" w:rsidRDefault="00392D43" w:rsidP="00FE73D9">
            <w:pPr>
              <w:pStyle w:val="Sinespaciado"/>
              <w:tabs>
                <w:tab w:val="left" w:pos="1134"/>
              </w:tabs>
              <w:spacing w:line="480" w:lineRule="auto"/>
              <w:jc w:val="both"/>
              <w:rPr>
                <w:rFonts w:asciiTheme="minorHAnsi" w:hAnsiTheme="minorHAnsi" w:cstheme="minorHAnsi"/>
                <w:i/>
                <w:iCs/>
                <w:sz w:val="20"/>
                <w:szCs w:val="20"/>
              </w:rPr>
            </w:pPr>
            <w:r>
              <w:rPr>
                <w:rFonts w:asciiTheme="minorHAnsi" w:hAnsiTheme="minorHAnsi" w:cstheme="minorHAnsi"/>
                <w:i/>
                <w:iCs/>
                <w:sz w:val="20"/>
                <w:szCs w:val="20"/>
              </w:rPr>
              <w:t xml:space="preserve">Por necesidades del servicio, con su mismo nivel, cargo y adscripción, de manera interina, por el término de tres meses, contados a partir del </w:t>
            </w:r>
            <w:r>
              <w:rPr>
                <w:rFonts w:asciiTheme="minorHAnsi" w:hAnsiTheme="minorHAnsi" w:cstheme="minorHAnsi"/>
                <w:i/>
                <w:iCs/>
                <w:sz w:val="20"/>
                <w:szCs w:val="20"/>
              </w:rPr>
              <w:t>veinti</w:t>
            </w:r>
            <w:r>
              <w:rPr>
                <w:rFonts w:asciiTheme="minorHAnsi" w:hAnsiTheme="minorHAnsi" w:cstheme="minorHAnsi"/>
                <w:i/>
                <w:iCs/>
                <w:sz w:val="20"/>
                <w:szCs w:val="20"/>
              </w:rPr>
              <w:t>cuatro de junio de dos mil veintiuno.</w:t>
            </w:r>
          </w:p>
        </w:tc>
      </w:tr>
      <w:tr w:rsidR="00501FB0" w:rsidRPr="007A03AF" w14:paraId="78A203B7" w14:textId="77777777" w:rsidTr="00FE73D9">
        <w:tc>
          <w:tcPr>
            <w:tcW w:w="3256" w:type="dxa"/>
            <w:tcBorders>
              <w:top w:val="single" w:sz="4" w:space="0" w:color="auto"/>
              <w:left w:val="single" w:sz="4" w:space="0" w:color="auto"/>
              <w:bottom w:val="single" w:sz="4" w:space="0" w:color="auto"/>
              <w:right w:val="single" w:sz="4" w:space="0" w:color="auto"/>
            </w:tcBorders>
          </w:tcPr>
          <w:p w14:paraId="2901F67E" w14:textId="77777777" w:rsidR="00501FB0" w:rsidRDefault="00501FB0" w:rsidP="00FE73D9">
            <w:pPr>
              <w:pStyle w:val="Sinespaciado"/>
              <w:tabs>
                <w:tab w:val="left" w:pos="1134"/>
              </w:tabs>
              <w:spacing w:line="480" w:lineRule="auto"/>
              <w:jc w:val="both"/>
              <w:rPr>
                <w:rFonts w:asciiTheme="minorHAnsi" w:hAnsiTheme="minorHAnsi" w:cstheme="minorHAnsi"/>
                <w:b/>
                <w:bCs/>
                <w:sz w:val="20"/>
                <w:szCs w:val="20"/>
              </w:rPr>
            </w:pPr>
            <w:r>
              <w:rPr>
                <w:rFonts w:asciiTheme="minorHAnsi" w:hAnsiTheme="minorHAnsi" w:cstheme="minorHAnsi"/>
                <w:b/>
                <w:bCs/>
                <w:sz w:val="20"/>
                <w:szCs w:val="20"/>
              </w:rPr>
              <w:t>Lic. CHRISTIAN EDUARDO JUÁREZ RÍOS</w:t>
            </w:r>
          </w:p>
          <w:p w14:paraId="3CF72064" w14:textId="77777777" w:rsidR="00501FB0" w:rsidRDefault="00501FB0" w:rsidP="00FE73D9">
            <w:pPr>
              <w:pStyle w:val="Sinespaciado"/>
              <w:tabs>
                <w:tab w:val="left" w:pos="1134"/>
              </w:tabs>
              <w:spacing w:line="480" w:lineRule="auto"/>
              <w:jc w:val="both"/>
              <w:rPr>
                <w:rFonts w:asciiTheme="minorHAnsi" w:hAnsiTheme="minorHAnsi" w:cstheme="minorHAnsi"/>
                <w:b/>
                <w:bCs/>
                <w:sz w:val="20"/>
                <w:szCs w:val="20"/>
              </w:rPr>
            </w:pPr>
            <w:proofErr w:type="spellStart"/>
            <w:r>
              <w:rPr>
                <w:rFonts w:asciiTheme="minorHAnsi" w:hAnsiTheme="minorHAnsi" w:cstheme="minorHAnsi"/>
                <w:b/>
                <w:bCs/>
                <w:sz w:val="20"/>
                <w:szCs w:val="20"/>
              </w:rPr>
              <w:t>Diligenciario</w:t>
            </w:r>
            <w:proofErr w:type="spellEnd"/>
            <w:r>
              <w:rPr>
                <w:rFonts w:asciiTheme="minorHAnsi" w:hAnsiTheme="minorHAnsi" w:cstheme="minorHAnsi"/>
                <w:b/>
                <w:bCs/>
                <w:sz w:val="20"/>
                <w:szCs w:val="20"/>
              </w:rPr>
              <w:t xml:space="preserve"> adscrito a la Dirección de Transparencia, Protección de Datos Personales y Acceso a la Información</w:t>
            </w:r>
            <w:r w:rsidR="00012740">
              <w:rPr>
                <w:rFonts w:asciiTheme="minorHAnsi" w:hAnsiTheme="minorHAnsi" w:cstheme="minorHAnsi"/>
                <w:b/>
                <w:bCs/>
                <w:sz w:val="20"/>
                <w:szCs w:val="20"/>
              </w:rPr>
              <w:t>.</w:t>
            </w:r>
          </w:p>
          <w:p w14:paraId="6B71EDAA" w14:textId="5AE3BB90" w:rsidR="00012740" w:rsidRDefault="00012740" w:rsidP="00FE73D9">
            <w:pPr>
              <w:pStyle w:val="Sinespaciado"/>
              <w:tabs>
                <w:tab w:val="left" w:pos="1134"/>
              </w:tabs>
              <w:spacing w:line="480" w:lineRule="auto"/>
              <w:jc w:val="both"/>
              <w:rPr>
                <w:rFonts w:asciiTheme="minorHAnsi" w:hAnsiTheme="minorHAnsi" w:cstheme="minorHAnsi"/>
                <w:b/>
                <w:bCs/>
                <w:sz w:val="20"/>
                <w:szCs w:val="20"/>
              </w:rPr>
            </w:pPr>
            <w:r>
              <w:rPr>
                <w:rFonts w:asciiTheme="minorHAnsi" w:hAnsiTheme="minorHAnsi" w:cstheme="minorHAnsi"/>
                <w:b/>
                <w:bCs/>
                <w:sz w:val="20"/>
                <w:szCs w:val="20"/>
              </w:rPr>
              <w:t>Vence interinato: 30 de junio de 2021</w:t>
            </w:r>
          </w:p>
        </w:tc>
        <w:tc>
          <w:tcPr>
            <w:tcW w:w="4536" w:type="dxa"/>
            <w:tcBorders>
              <w:top w:val="single" w:sz="4" w:space="0" w:color="auto"/>
              <w:left w:val="single" w:sz="4" w:space="0" w:color="auto"/>
              <w:bottom w:val="single" w:sz="4" w:space="0" w:color="auto"/>
              <w:right w:val="single" w:sz="4" w:space="0" w:color="auto"/>
            </w:tcBorders>
          </w:tcPr>
          <w:p w14:paraId="0CB78CD2" w14:textId="6A89A0BD" w:rsidR="00501FB0" w:rsidRPr="001503F6" w:rsidRDefault="00392D43" w:rsidP="00FE73D9">
            <w:pPr>
              <w:pStyle w:val="Sinespaciado"/>
              <w:tabs>
                <w:tab w:val="left" w:pos="1134"/>
              </w:tabs>
              <w:spacing w:line="480" w:lineRule="auto"/>
              <w:jc w:val="both"/>
              <w:rPr>
                <w:rFonts w:asciiTheme="minorHAnsi" w:hAnsiTheme="minorHAnsi" w:cstheme="minorHAnsi"/>
                <w:i/>
                <w:iCs/>
                <w:sz w:val="20"/>
                <w:szCs w:val="20"/>
              </w:rPr>
            </w:pPr>
            <w:r>
              <w:rPr>
                <w:rFonts w:asciiTheme="minorHAnsi" w:hAnsiTheme="minorHAnsi" w:cstheme="minorHAnsi"/>
                <w:i/>
                <w:iCs/>
                <w:sz w:val="20"/>
                <w:szCs w:val="20"/>
              </w:rPr>
              <w:t>C</w:t>
            </w:r>
            <w:r w:rsidR="006538AE">
              <w:rPr>
                <w:rFonts w:asciiTheme="minorHAnsi" w:hAnsiTheme="minorHAnsi" w:cstheme="minorHAnsi"/>
                <w:i/>
                <w:iCs/>
                <w:sz w:val="20"/>
                <w:szCs w:val="20"/>
              </w:rPr>
              <w:t>oncluye</w:t>
            </w:r>
            <w:r>
              <w:rPr>
                <w:rFonts w:asciiTheme="minorHAnsi" w:hAnsiTheme="minorHAnsi" w:cstheme="minorHAnsi"/>
                <w:i/>
                <w:iCs/>
                <w:sz w:val="20"/>
                <w:szCs w:val="20"/>
              </w:rPr>
              <w:t xml:space="preserve"> interinato</w:t>
            </w:r>
          </w:p>
        </w:tc>
      </w:tr>
    </w:tbl>
    <w:p w14:paraId="33FDC4CF" w14:textId="77777777" w:rsidR="001503F6" w:rsidRDefault="001503F6" w:rsidP="001503F6">
      <w:pPr>
        <w:spacing w:after="0" w:line="480" w:lineRule="auto"/>
        <w:jc w:val="both"/>
        <w:outlineLvl w:val="0"/>
        <w:rPr>
          <w:rFonts w:asciiTheme="minorHAnsi" w:hAnsiTheme="minorHAnsi" w:cstheme="minorHAnsi"/>
          <w:i/>
          <w:iCs/>
          <w:color w:val="000000"/>
        </w:rPr>
      </w:pPr>
    </w:p>
    <w:p w14:paraId="40C6C51D" w14:textId="767D1764" w:rsidR="00CF6830" w:rsidRDefault="001503F6" w:rsidP="00471B6E">
      <w:pPr>
        <w:spacing w:after="0" w:line="480" w:lineRule="auto"/>
        <w:jc w:val="both"/>
        <w:rPr>
          <w:rFonts w:asciiTheme="minorHAnsi" w:hAnsiTheme="minorHAnsi" w:cstheme="minorHAnsi"/>
        </w:rPr>
      </w:pPr>
      <w:r w:rsidRPr="009F5C26">
        <w:rPr>
          <w:rFonts w:asciiTheme="minorHAnsi" w:hAnsiTheme="minorHAnsi" w:cstheme="minorHAnsi"/>
          <w:i/>
          <w:iCs/>
          <w:color w:val="000000"/>
        </w:rPr>
        <w:t>Comuníquese al Tesorero y Contralor del Poder Judicial del Estado</w:t>
      </w:r>
      <w:r>
        <w:rPr>
          <w:rFonts w:asciiTheme="minorHAnsi" w:hAnsiTheme="minorHAnsi" w:cstheme="minorHAnsi"/>
          <w:i/>
          <w:iCs/>
          <w:color w:val="000000"/>
        </w:rPr>
        <w:t xml:space="preserve"> y</w:t>
      </w:r>
      <w:r w:rsidRPr="009F5C26">
        <w:rPr>
          <w:rFonts w:asciiTheme="minorHAnsi" w:hAnsiTheme="minorHAnsi" w:cstheme="minorHAnsi"/>
          <w:i/>
          <w:iCs/>
          <w:color w:val="000000"/>
        </w:rPr>
        <w:t xml:space="preserve"> al Director de Recursos Humanos y Materiales de la Secretaría Ejecutiva, para su conocimiento para los efectos </w:t>
      </w:r>
      <w:r w:rsidRPr="000153AC">
        <w:rPr>
          <w:rFonts w:asciiTheme="minorHAnsi" w:hAnsiTheme="minorHAnsi" w:cstheme="minorHAnsi"/>
          <w:i/>
          <w:iCs/>
          <w:color w:val="000000"/>
        </w:rPr>
        <w:t>administrativos correspondientes</w:t>
      </w:r>
      <w:r>
        <w:rPr>
          <w:rFonts w:asciiTheme="minorHAnsi" w:hAnsiTheme="minorHAnsi" w:cstheme="minorHAnsi"/>
          <w:i/>
          <w:iCs/>
          <w:color w:val="000000"/>
        </w:rPr>
        <w:t>. A</w:t>
      </w:r>
      <w:r w:rsidRPr="009F5C26">
        <w:rPr>
          <w:rFonts w:asciiTheme="minorHAnsi" w:hAnsiTheme="minorHAnsi" w:cstheme="minorHAnsi"/>
          <w:i/>
          <w:iCs/>
          <w:color w:val="000000"/>
        </w:rPr>
        <w:t>simismo, en cumplimiento a lo establecido en el artículo 68, fracción IV, de la Ley Orgánica del Poder Judicial del Estado, comuníquese en lo conducente al Pleno del Tribunal Superior de Justicia</w:t>
      </w:r>
      <w:r>
        <w:rPr>
          <w:rFonts w:asciiTheme="minorHAnsi" w:hAnsiTheme="minorHAnsi" w:cstheme="minorHAnsi"/>
          <w:i/>
          <w:iCs/>
          <w:color w:val="000000"/>
        </w:rPr>
        <w:t xml:space="preserve"> del Estado</w:t>
      </w:r>
      <w:r w:rsidRPr="009F5C26">
        <w:rPr>
          <w:rFonts w:asciiTheme="minorHAnsi" w:hAnsiTheme="minorHAnsi" w:cstheme="minorHAnsi"/>
          <w:i/>
          <w:iCs/>
          <w:color w:val="000000"/>
        </w:rPr>
        <w:t xml:space="preserve">, para su </w:t>
      </w:r>
      <w:r w:rsidRPr="007A0E3C">
        <w:rPr>
          <w:rFonts w:asciiTheme="minorHAnsi" w:hAnsiTheme="minorHAnsi" w:cstheme="minorHAnsi"/>
          <w:i/>
          <w:iCs/>
          <w:color w:val="000000"/>
        </w:rPr>
        <w:t xml:space="preserve">conocimiento. </w:t>
      </w:r>
      <w:r w:rsidRPr="007A0E3C">
        <w:rPr>
          <w:rFonts w:asciiTheme="minorHAnsi" w:hAnsiTheme="minorHAnsi" w:cstheme="minorHAnsi"/>
          <w:color w:val="000000"/>
          <w:u w:val="single"/>
        </w:rPr>
        <w:t>APROBADO</w:t>
      </w:r>
      <w:r w:rsidRPr="00BE7B29">
        <w:rPr>
          <w:rFonts w:asciiTheme="minorHAnsi" w:hAnsiTheme="minorHAnsi" w:cstheme="minorHAnsi"/>
          <w:color w:val="000000"/>
          <w:u w:val="single"/>
        </w:rPr>
        <w:t xml:space="preserve"> </w:t>
      </w:r>
      <w:r w:rsidRPr="006538AE">
        <w:rPr>
          <w:rFonts w:asciiTheme="minorHAnsi" w:hAnsiTheme="minorHAnsi" w:cstheme="minorHAnsi"/>
          <w:u w:val="single"/>
        </w:rPr>
        <w:t xml:space="preserve">POR UNANIMIDAD </w:t>
      </w:r>
      <w:r w:rsidRPr="00536011">
        <w:rPr>
          <w:rFonts w:asciiTheme="minorHAnsi" w:hAnsiTheme="minorHAnsi" w:cstheme="minorHAnsi"/>
          <w:u w:val="single"/>
        </w:rPr>
        <w:t>DE</w:t>
      </w:r>
      <w:r>
        <w:rPr>
          <w:rFonts w:asciiTheme="minorHAnsi" w:hAnsiTheme="minorHAnsi" w:cstheme="minorHAnsi"/>
          <w:u w:val="single"/>
        </w:rPr>
        <w:t xml:space="preserve"> VOTOS.</w:t>
      </w:r>
      <w:r>
        <w:rPr>
          <w:rFonts w:asciiTheme="minorHAnsi" w:hAnsiTheme="minorHAnsi" w:cstheme="minorHAnsi"/>
        </w:rPr>
        <w:t xml:space="preserve"> - - - - - - - - - - </w:t>
      </w:r>
    </w:p>
    <w:p w14:paraId="0EA2C345" w14:textId="45FA53D7" w:rsidR="001C12F6" w:rsidRPr="00392D43" w:rsidRDefault="001C12F6" w:rsidP="001C12F6">
      <w:pPr>
        <w:spacing w:after="0" w:line="480" w:lineRule="auto"/>
        <w:ind w:firstLine="708"/>
        <w:jc w:val="both"/>
        <w:rPr>
          <w:rFonts w:asciiTheme="minorHAnsi" w:hAnsiTheme="minorHAnsi" w:cstheme="minorHAnsi"/>
          <w:i/>
          <w:iCs/>
        </w:rPr>
      </w:pPr>
      <w:r w:rsidRPr="00392D43">
        <w:rPr>
          <w:rFonts w:eastAsia="Times New Roman" w:cs="Calibri"/>
          <w:b/>
          <w:bCs/>
          <w:lang w:eastAsia="es-MX"/>
        </w:rPr>
        <w:lastRenderedPageBreak/>
        <w:t xml:space="preserve">ACUERDO </w:t>
      </w:r>
      <w:r w:rsidRPr="00392D43">
        <w:rPr>
          <w:rFonts w:asciiTheme="minorHAnsi" w:hAnsiTheme="minorHAnsi" w:cstheme="minorHAnsi"/>
          <w:b/>
          <w:bCs/>
        </w:rPr>
        <w:t>XIX/27/2021</w:t>
      </w:r>
      <w:r w:rsidRPr="00392D43">
        <w:rPr>
          <w:rFonts w:asciiTheme="minorHAnsi" w:hAnsiTheme="minorHAnsi" w:cstheme="minorHAnsi"/>
          <w:bCs/>
        </w:rPr>
        <w:t>.</w:t>
      </w:r>
      <w:r w:rsidRPr="00392D43">
        <w:rPr>
          <w:rFonts w:asciiTheme="minorHAnsi" w:hAnsiTheme="minorHAnsi" w:cstheme="minorHAnsi"/>
          <w:b/>
        </w:rPr>
        <w:t>1</w:t>
      </w:r>
      <w:r w:rsidR="001964F0" w:rsidRPr="00392D43">
        <w:rPr>
          <w:rFonts w:asciiTheme="minorHAnsi" w:hAnsiTheme="minorHAnsi" w:cstheme="minorHAnsi"/>
          <w:b/>
        </w:rPr>
        <w:t>1</w:t>
      </w:r>
      <w:r w:rsidRPr="00392D43">
        <w:rPr>
          <w:rFonts w:asciiTheme="minorHAnsi" w:hAnsiTheme="minorHAnsi" w:cstheme="minorHAnsi"/>
          <w:b/>
          <w:bCs/>
        </w:rPr>
        <w:t xml:space="preserve"> Escrito del servidor público adscrito al Juzgado de Ejecución de Medidas Aplicables a Adolescentes y de Ejecución de Sanciones Penales, de fecha veinticuatro de mayo de dos mil veintiuno. - - - - - - - - - - - - - - - - - - - - - - - - - </w:t>
      </w:r>
    </w:p>
    <w:p w14:paraId="173747CF" w14:textId="213F443E" w:rsidR="001C12F6" w:rsidRPr="001C12F6" w:rsidRDefault="001C12F6" w:rsidP="001C12F6">
      <w:pPr>
        <w:spacing w:after="0" w:line="480" w:lineRule="auto"/>
        <w:jc w:val="both"/>
        <w:rPr>
          <w:rFonts w:asciiTheme="minorHAnsi" w:hAnsiTheme="minorHAnsi" w:cstheme="minorHAnsi"/>
          <w:u w:val="single"/>
        </w:rPr>
      </w:pPr>
      <w:r w:rsidRPr="00392D43">
        <w:rPr>
          <w:rFonts w:asciiTheme="minorHAnsi" w:hAnsiTheme="minorHAnsi" w:cstheme="minorHAnsi"/>
          <w:i/>
          <w:iCs/>
        </w:rPr>
        <w:t xml:space="preserve">Dada cuenta con el escrito del servidor público adscrito al Juzgado de Ejecución de Medidas Aplicables a Adolescentes y de Ejecución de Sanciones Penales, mediante el cual solicita se le conceda permiso de ausentase de sus labores durante cuatro días sin goce de sueldo, precisando que tal periodo abarca del uno al cuatro de junio de dos mil veintiuno; al respecto, con fundamento en los artículos 61 y 68, fracción I, de la Ley Orgánica del Poder Judicial del Estado, se determina </w:t>
      </w:r>
      <w:r w:rsidR="006538AE" w:rsidRPr="00392D43">
        <w:rPr>
          <w:rFonts w:asciiTheme="minorHAnsi" w:hAnsiTheme="minorHAnsi" w:cstheme="minorHAnsi"/>
          <w:i/>
          <w:iCs/>
        </w:rPr>
        <w:t xml:space="preserve">autorizar </w:t>
      </w:r>
      <w:r w:rsidR="00392D43" w:rsidRPr="00392D43">
        <w:rPr>
          <w:rFonts w:asciiTheme="minorHAnsi" w:hAnsiTheme="minorHAnsi" w:cstheme="minorHAnsi"/>
          <w:i/>
          <w:iCs/>
        </w:rPr>
        <w:t xml:space="preserve">el permiso en </w:t>
      </w:r>
      <w:r w:rsidR="006538AE" w:rsidRPr="00392D43">
        <w:rPr>
          <w:rFonts w:asciiTheme="minorHAnsi" w:hAnsiTheme="minorHAnsi" w:cstheme="minorHAnsi"/>
          <w:i/>
          <w:iCs/>
        </w:rPr>
        <w:t>lo</w:t>
      </w:r>
      <w:r w:rsidR="00392D43" w:rsidRPr="00392D43">
        <w:rPr>
          <w:rFonts w:asciiTheme="minorHAnsi" w:hAnsiTheme="minorHAnsi" w:cstheme="minorHAnsi"/>
          <w:i/>
          <w:iCs/>
        </w:rPr>
        <w:t>s términos</w:t>
      </w:r>
      <w:r w:rsidR="006538AE" w:rsidRPr="00392D43">
        <w:rPr>
          <w:rFonts w:asciiTheme="minorHAnsi" w:hAnsiTheme="minorHAnsi" w:cstheme="minorHAnsi"/>
          <w:i/>
          <w:iCs/>
        </w:rPr>
        <w:t xml:space="preserve"> solicitado</w:t>
      </w:r>
      <w:r w:rsidR="00392D43" w:rsidRPr="00392D43">
        <w:rPr>
          <w:rFonts w:asciiTheme="minorHAnsi" w:hAnsiTheme="minorHAnsi" w:cstheme="minorHAnsi"/>
          <w:i/>
          <w:iCs/>
        </w:rPr>
        <w:t>s</w:t>
      </w:r>
      <w:r w:rsidR="006538AE" w:rsidRPr="00392D43">
        <w:rPr>
          <w:rFonts w:asciiTheme="minorHAnsi" w:hAnsiTheme="minorHAnsi" w:cstheme="minorHAnsi"/>
          <w:i/>
          <w:iCs/>
        </w:rPr>
        <w:t xml:space="preserve">. Comuníquese al Director de Recursos </w:t>
      </w:r>
      <w:r w:rsidR="00392D43" w:rsidRPr="00392D43">
        <w:rPr>
          <w:rFonts w:asciiTheme="minorHAnsi" w:hAnsiTheme="minorHAnsi" w:cstheme="minorHAnsi"/>
          <w:i/>
          <w:iCs/>
        </w:rPr>
        <w:t xml:space="preserve">Humanos y Materiales de la Secretaría Ejecutiva y al Juez de Ejecución Especializado de Medidas Aplicables a Adolescentes y de Ejecución de Sanciones Penales del Estado para su conocimiento y efectos legales correspondientes; comuníquese también al servidor público, en respuesta a su solicitud. </w:t>
      </w:r>
      <w:r w:rsidRPr="00392D43">
        <w:rPr>
          <w:rFonts w:asciiTheme="minorHAnsi" w:hAnsiTheme="minorHAnsi" w:cstheme="minorHAnsi"/>
          <w:u w:val="single"/>
        </w:rPr>
        <w:t>APROBADO POR UNANIMIDAD DE VOTOS.</w:t>
      </w:r>
      <w:r w:rsidR="00392D43">
        <w:rPr>
          <w:rFonts w:asciiTheme="minorHAnsi" w:hAnsiTheme="minorHAnsi" w:cstheme="minorHAnsi"/>
          <w:u w:val="single"/>
        </w:rPr>
        <w:t xml:space="preserve"> </w:t>
      </w:r>
      <w:r w:rsidR="00392D43" w:rsidRPr="00392D43">
        <w:rPr>
          <w:rFonts w:asciiTheme="minorHAnsi" w:hAnsiTheme="minorHAnsi" w:cstheme="minorHAnsi"/>
        </w:rPr>
        <w:t>- - - - - - - - - - - - - - -</w:t>
      </w:r>
      <w:r w:rsidR="00392D43">
        <w:rPr>
          <w:rFonts w:asciiTheme="minorHAnsi" w:hAnsiTheme="minorHAnsi" w:cstheme="minorHAnsi"/>
          <w:u w:val="single"/>
        </w:rPr>
        <w:t xml:space="preserve"> </w:t>
      </w:r>
    </w:p>
    <w:p w14:paraId="545B9821" w14:textId="33905A24" w:rsidR="00551A99" w:rsidRPr="00551A99" w:rsidRDefault="0093670F" w:rsidP="00CF6830">
      <w:pPr>
        <w:spacing w:after="0" w:line="480" w:lineRule="auto"/>
        <w:ind w:left="708"/>
        <w:jc w:val="both"/>
        <w:rPr>
          <w:rFonts w:asciiTheme="minorHAnsi" w:hAnsiTheme="minorHAnsi" w:cstheme="minorHAnsi"/>
        </w:rPr>
      </w:pPr>
      <w:r w:rsidRPr="00993910">
        <w:rPr>
          <w:rFonts w:asciiTheme="minorHAnsi" w:hAnsiTheme="minorHAnsi" w:cstheme="minorHAnsi"/>
          <w:b/>
          <w:bCs/>
        </w:rPr>
        <w:t>X</w:t>
      </w:r>
      <w:r w:rsidR="00471B6E">
        <w:rPr>
          <w:rFonts w:asciiTheme="minorHAnsi" w:hAnsiTheme="minorHAnsi" w:cstheme="minorHAnsi"/>
          <w:b/>
          <w:bCs/>
        </w:rPr>
        <w:t>X</w:t>
      </w:r>
      <w:r w:rsidRPr="00993910">
        <w:rPr>
          <w:rFonts w:asciiTheme="minorHAnsi" w:hAnsiTheme="minorHAnsi" w:cstheme="minorHAnsi"/>
          <w:b/>
          <w:bCs/>
        </w:rPr>
        <w:t>/2</w:t>
      </w:r>
      <w:r w:rsidR="00471B6E">
        <w:rPr>
          <w:rFonts w:asciiTheme="minorHAnsi" w:hAnsiTheme="minorHAnsi" w:cstheme="minorHAnsi"/>
          <w:b/>
          <w:bCs/>
        </w:rPr>
        <w:t>7</w:t>
      </w:r>
      <w:r w:rsidRPr="00993910">
        <w:rPr>
          <w:rFonts w:asciiTheme="minorHAnsi" w:hAnsiTheme="minorHAnsi" w:cstheme="minorHAnsi"/>
          <w:b/>
          <w:bCs/>
        </w:rPr>
        <w:t>/2021</w:t>
      </w:r>
      <w:r>
        <w:rPr>
          <w:rFonts w:asciiTheme="minorHAnsi" w:hAnsiTheme="minorHAnsi" w:cstheme="minorHAnsi"/>
          <w:b/>
          <w:bCs/>
        </w:rPr>
        <w:t>. ASUNTOS GENERALES.</w:t>
      </w:r>
    </w:p>
    <w:p w14:paraId="0951BF8D" w14:textId="0BFC8857" w:rsidR="00253987" w:rsidRDefault="0093670F" w:rsidP="00E936BA">
      <w:pPr>
        <w:spacing w:after="0" w:line="480" w:lineRule="auto"/>
        <w:ind w:firstLine="708"/>
        <w:jc w:val="both"/>
        <w:rPr>
          <w:rFonts w:asciiTheme="minorHAnsi" w:hAnsiTheme="minorHAnsi" w:cstheme="minorHAnsi"/>
          <w:b/>
          <w:bCs/>
        </w:rPr>
      </w:pPr>
      <w:r w:rsidRPr="00993910">
        <w:rPr>
          <w:rFonts w:asciiTheme="minorHAnsi" w:hAnsiTheme="minorHAnsi" w:cstheme="minorHAnsi"/>
          <w:b/>
          <w:bCs/>
        </w:rPr>
        <w:t>ACUERD</w:t>
      </w:r>
      <w:r>
        <w:rPr>
          <w:rFonts w:asciiTheme="minorHAnsi" w:hAnsiTheme="minorHAnsi" w:cstheme="minorHAnsi"/>
          <w:b/>
          <w:bCs/>
        </w:rPr>
        <w:t>O</w:t>
      </w:r>
      <w:r w:rsidRPr="00993910">
        <w:rPr>
          <w:rFonts w:asciiTheme="minorHAnsi" w:hAnsiTheme="minorHAnsi" w:cstheme="minorHAnsi"/>
          <w:b/>
          <w:bCs/>
        </w:rPr>
        <w:t xml:space="preserve"> X</w:t>
      </w:r>
      <w:r w:rsidR="00253987">
        <w:rPr>
          <w:rFonts w:asciiTheme="minorHAnsi" w:hAnsiTheme="minorHAnsi" w:cstheme="minorHAnsi"/>
          <w:b/>
          <w:bCs/>
        </w:rPr>
        <w:t>X</w:t>
      </w:r>
      <w:r w:rsidRPr="00993910">
        <w:rPr>
          <w:rFonts w:asciiTheme="minorHAnsi" w:hAnsiTheme="minorHAnsi" w:cstheme="minorHAnsi"/>
          <w:b/>
          <w:bCs/>
        </w:rPr>
        <w:t>/2</w:t>
      </w:r>
      <w:r w:rsidR="00253987">
        <w:rPr>
          <w:rFonts w:asciiTheme="minorHAnsi" w:hAnsiTheme="minorHAnsi" w:cstheme="minorHAnsi"/>
          <w:b/>
          <w:bCs/>
        </w:rPr>
        <w:t>7</w:t>
      </w:r>
      <w:r w:rsidRPr="00993910">
        <w:rPr>
          <w:rFonts w:asciiTheme="minorHAnsi" w:hAnsiTheme="minorHAnsi" w:cstheme="minorHAnsi"/>
          <w:b/>
          <w:bCs/>
        </w:rPr>
        <w:t>/2021</w:t>
      </w:r>
      <w:r>
        <w:rPr>
          <w:rFonts w:asciiTheme="minorHAnsi" w:hAnsiTheme="minorHAnsi" w:cstheme="minorHAnsi"/>
          <w:b/>
          <w:bCs/>
        </w:rPr>
        <w:t xml:space="preserve">.1. Oficio número </w:t>
      </w:r>
      <w:r w:rsidR="008F1BCE">
        <w:rPr>
          <w:rFonts w:asciiTheme="minorHAnsi" w:hAnsiTheme="minorHAnsi" w:cstheme="minorHAnsi"/>
          <w:b/>
          <w:bCs/>
        </w:rPr>
        <w:t>CJET/CA/138/2021, de fecha doce de mayo de dos mil veintiuno, signado por la Consejera Pres</w:t>
      </w:r>
      <w:r w:rsidR="00253987">
        <w:rPr>
          <w:rFonts w:asciiTheme="minorHAnsi" w:hAnsiTheme="minorHAnsi" w:cstheme="minorHAnsi"/>
          <w:b/>
          <w:bCs/>
        </w:rPr>
        <w:t>i</w:t>
      </w:r>
      <w:r w:rsidR="008F1BCE">
        <w:rPr>
          <w:rFonts w:asciiTheme="minorHAnsi" w:hAnsiTheme="minorHAnsi" w:cstheme="minorHAnsi"/>
          <w:b/>
          <w:bCs/>
        </w:rPr>
        <w:t xml:space="preserve">denta de la Comisión de Administración.  - - - - - - - - - - - - - - - - - - - - - - - - </w:t>
      </w:r>
      <w:r w:rsidR="00253987">
        <w:rPr>
          <w:rFonts w:asciiTheme="minorHAnsi" w:hAnsiTheme="minorHAnsi" w:cstheme="minorHAnsi"/>
          <w:b/>
          <w:bCs/>
        </w:rPr>
        <w:t xml:space="preserve">- - - - - - - - - - - - - - - - - - - - - - - - - - - - - </w:t>
      </w:r>
    </w:p>
    <w:p w14:paraId="530BFBA1" w14:textId="032B5908" w:rsidR="00120DED" w:rsidRDefault="008F1BCE" w:rsidP="00253987">
      <w:pPr>
        <w:spacing w:after="0" w:line="480" w:lineRule="auto"/>
        <w:jc w:val="both"/>
        <w:rPr>
          <w:rFonts w:eastAsia="Batang" w:cstheme="minorHAnsi"/>
          <w:bCs/>
          <w:color w:val="000000" w:themeColor="text1"/>
        </w:rPr>
      </w:pPr>
      <w:r w:rsidRPr="00ED2B12">
        <w:rPr>
          <w:rFonts w:asciiTheme="minorHAnsi" w:hAnsiTheme="minorHAnsi" w:cstheme="minorHAnsi"/>
          <w:i/>
          <w:iCs/>
        </w:rPr>
        <w:t xml:space="preserve">Dada cuenta con el oficio número CJET/CA/138/2021, mediante el cual se comunica a este cuerpo colegiado el acuerdo tomado por dicha comisión en sesión extraordinaria privada de fecha once de mayo del año en curso, en atención al escrito del Director de Recursos Humanos y Materiales de la Secretaría de Ejecutiva, respecto de la capacitación sobre el manejo de los residuos sólidos que se generan en el Poder Judicial del Estado, concluyendo tomar conocimiento y remitirlo a este cuerpo colegiado para la determinación correspondiente, al respecto, previo análisis y en observancia a lo que establece la cláusula </w:t>
      </w:r>
      <w:r w:rsidR="008A39C3" w:rsidRPr="00ED2B12">
        <w:rPr>
          <w:rFonts w:asciiTheme="minorHAnsi" w:hAnsiTheme="minorHAnsi" w:cstheme="minorHAnsi"/>
          <w:i/>
          <w:iCs/>
        </w:rPr>
        <w:t>Q</w:t>
      </w:r>
      <w:r w:rsidRPr="00ED2B12">
        <w:rPr>
          <w:rFonts w:asciiTheme="minorHAnsi" w:hAnsiTheme="minorHAnsi" w:cstheme="minorHAnsi"/>
          <w:i/>
          <w:iCs/>
        </w:rPr>
        <w:t xml:space="preserve">uinta del Convenio de Colaboración Ambiental que tiene celebrado el Tribunal Superior de Justicia del Estado con la Coordinación General de Ecología del Estado de Tlaxcala y la empresa denominada “RECITLAX”, </w:t>
      </w:r>
      <w:r w:rsidR="00D053AE" w:rsidRPr="00ED2B12">
        <w:rPr>
          <w:rFonts w:asciiTheme="minorHAnsi" w:hAnsiTheme="minorHAnsi" w:cstheme="minorHAnsi"/>
          <w:i/>
          <w:iCs/>
        </w:rPr>
        <w:t xml:space="preserve">y tomando en consideración que </w:t>
      </w:r>
      <w:r w:rsidR="00ED2B12" w:rsidRPr="00ED2B12">
        <w:rPr>
          <w:rFonts w:asciiTheme="minorHAnsi" w:hAnsiTheme="minorHAnsi" w:cstheme="minorHAnsi"/>
          <w:i/>
          <w:iCs/>
        </w:rPr>
        <w:t xml:space="preserve">no </w:t>
      </w:r>
      <w:r w:rsidR="00D053AE" w:rsidRPr="00ED2B12">
        <w:rPr>
          <w:rFonts w:asciiTheme="minorHAnsi" w:hAnsiTheme="minorHAnsi" w:cstheme="minorHAnsi"/>
          <w:i/>
          <w:iCs/>
        </w:rPr>
        <w:t xml:space="preserve">se trata de una capacitación </w:t>
      </w:r>
      <w:r w:rsidR="00ED2B12" w:rsidRPr="00ED2B12">
        <w:rPr>
          <w:rFonts w:asciiTheme="minorHAnsi" w:hAnsiTheme="minorHAnsi" w:cstheme="minorHAnsi"/>
          <w:i/>
          <w:iCs/>
        </w:rPr>
        <w:t>de</w:t>
      </w:r>
      <w:r w:rsidR="00D053AE" w:rsidRPr="00ED2B12">
        <w:rPr>
          <w:rFonts w:asciiTheme="minorHAnsi" w:hAnsiTheme="minorHAnsi" w:cstheme="minorHAnsi"/>
          <w:i/>
          <w:iCs/>
        </w:rPr>
        <w:t xml:space="preserve"> especialización judicial, con fundamento en lo que establecen los artículos 61 y 69 de la Ley Orgánica del Poder Judicial del Estado,  </w:t>
      </w:r>
      <w:r w:rsidRPr="00ED2B12">
        <w:rPr>
          <w:rFonts w:asciiTheme="minorHAnsi" w:hAnsiTheme="minorHAnsi" w:cstheme="minorHAnsi"/>
          <w:i/>
          <w:iCs/>
        </w:rPr>
        <w:t xml:space="preserve">este cuerpo colegiado </w:t>
      </w:r>
      <w:r w:rsidR="00D053AE" w:rsidRPr="00ED2B12">
        <w:rPr>
          <w:rFonts w:asciiTheme="minorHAnsi" w:hAnsiTheme="minorHAnsi" w:cstheme="minorHAnsi"/>
          <w:i/>
          <w:iCs/>
        </w:rPr>
        <w:t xml:space="preserve">autoriza dicha capacitación en los términos </w:t>
      </w:r>
      <w:r w:rsidR="00D053AE" w:rsidRPr="00ED2B12">
        <w:rPr>
          <w:rFonts w:asciiTheme="minorHAnsi" w:hAnsiTheme="minorHAnsi" w:cstheme="minorHAnsi"/>
          <w:i/>
          <w:iCs/>
        </w:rPr>
        <w:lastRenderedPageBreak/>
        <w:t xml:space="preserve">propuestos en el oficio y calendario de cuenta; en consecuencia, se instruye al Director de Recursos Humanos y Materiales de la Secretaría Ejecutiva </w:t>
      </w:r>
      <w:r w:rsidR="005C1CFF" w:rsidRPr="00ED2B12">
        <w:rPr>
          <w:rFonts w:asciiTheme="minorHAnsi" w:hAnsiTheme="minorHAnsi" w:cstheme="minorHAnsi"/>
          <w:i/>
          <w:iCs/>
        </w:rPr>
        <w:t xml:space="preserve">para que </w:t>
      </w:r>
      <w:r w:rsidR="00D053AE" w:rsidRPr="00ED2B12">
        <w:rPr>
          <w:rFonts w:asciiTheme="minorHAnsi" w:hAnsiTheme="minorHAnsi" w:cstheme="minorHAnsi"/>
          <w:i/>
          <w:iCs/>
        </w:rPr>
        <w:t>con apoyo del Director de T</w:t>
      </w:r>
      <w:r w:rsidR="00D053AE" w:rsidRPr="00ED2B12">
        <w:rPr>
          <w:rFonts w:eastAsia="Batang" w:cstheme="minorHAnsi"/>
          <w:bCs/>
          <w:i/>
          <w:iCs/>
          <w:color w:val="000000" w:themeColor="text1"/>
        </w:rPr>
        <w:t xml:space="preserve">ecnologías de la Información y Comunicación del Poder Judicial del Estado,  se lleve a cabo </w:t>
      </w:r>
      <w:r w:rsidR="005C1CFF" w:rsidRPr="00ED2B12">
        <w:rPr>
          <w:rFonts w:eastAsia="Batang" w:cstheme="minorHAnsi"/>
          <w:bCs/>
          <w:i/>
          <w:iCs/>
          <w:color w:val="000000" w:themeColor="text1"/>
        </w:rPr>
        <w:t xml:space="preserve">esta y todas las demás </w:t>
      </w:r>
      <w:r w:rsidR="00D053AE" w:rsidRPr="00ED2B12">
        <w:rPr>
          <w:rFonts w:eastAsia="Batang" w:cstheme="minorHAnsi"/>
          <w:bCs/>
          <w:i/>
          <w:iCs/>
          <w:color w:val="000000" w:themeColor="text1"/>
        </w:rPr>
        <w:t>capacitaci</w:t>
      </w:r>
      <w:r w:rsidR="005C1CFF" w:rsidRPr="00ED2B12">
        <w:rPr>
          <w:rFonts w:eastAsia="Batang" w:cstheme="minorHAnsi"/>
          <w:bCs/>
          <w:i/>
          <w:iCs/>
          <w:color w:val="000000" w:themeColor="text1"/>
        </w:rPr>
        <w:t>ones</w:t>
      </w:r>
      <w:r w:rsidR="00ED2B12" w:rsidRPr="00ED2B12">
        <w:rPr>
          <w:rFonts w:eastAsia="Batang" w:cstheme="minorHAnsi"/>
          <w:bCs/>
          <w:i/>
          <w:iCs/>
          <w:color w:val="000000" w:themeColor="text1"/>
        </w:rPr>
        <w:t xml:space="preserve"> que en dicha materia</w:t>
      </w:r>
      <w:r w:rsidR="005C1CFF" w:rsidRPr="00ED2B12">
        <w:rPr>
          <w:rFonts w:eastAsia="Batang" w:cstheme="minorHAnsi"/>
          <w:bCs/>
          <w:i/>
          <w:iCs/>
          <w:color w:val="000000" w:themeColor="text1"/>
        </w:rPr>
        <w:t xml:space="preserve"> que se requieran, sin ulterior acuerdo. </w:t>
      </w:r>
      <w:r w:rsidR="00D053AE" w:rsidRPr="00ED2B12">
        <w:rPr>
          <w:rFonts w:eastAsia="Batang" w:cstheme="minorHAnsi"/>
          <w:bCs/>
          <w:i/>
          <w:iCs/>
          <w:color w:val="000000" w:themeColor="text1"/>
        </w:rPr>
        <w:t>Comuníquese esta determinación a los directores en mención para su debido conocimiento y efectos a que haya lugar</w:t>
      </w:r>
      <w:r w:rsidR="00D053AE">
        <w:rPr>
          <w:rFonts w:eastAsia="Batang" w:cstheme="minorHAnsi"/>
          <w:bCs/>
          <w:color w:val="000000" w:themeColor="text1"/>
        </w:rPr>
        <w:t xml:space="preserve">. </w:t>
      </w:r>
      <w:r w:rsidR="00D053AE" w:rsidRPr="002F7B03">
        <w:rPr>
          <w:rFonts w:eastAsia="Batang" w:cstheme="minorHAnsi"/>
          <w:bCs/>
          <w:color w:val="000000" w:themeColor="text1"/>
          <w:u w:val="single"/>
        </w:rPr>
        <w:t xml:space="preserve">APROBADO POR </w:t>
      </w:r>
      <w:r w:rsidR="002F7B03" w:rsidRPr="002F7B03">
        <w:rPr>
          <w:rFonts w:eastAsia="Batang" w:cstheme="minorHAnsi"/>
          <w:bCs/>
          <w:color w:val="000000" w:themeColor="text1"/>
          <w:u w:val="single"/>
        </w:rPr>
        <w:t xml:space="preserve">UNANIMIDAD </w:t>
      </w:r>
      <w:r w:rsidR="00D053AE" w:rsidRPr="002F7B03">
        <w:rPr>
          <w:rFonts w:eastAsia="Batang" w:cstheme="minorHAnsi"/>
          <w:bCs/>
          <w:color w:val="000000" w:themeColor="text1"/>
          <w:u w:val="single"/>
        </w:rPr>
        <w:t>DE VOTOS</w:t>
      </w:r>
      <w:r w:rsidR="00D053AE">
        <w:rPr>
          <w:rFonts w:eastAsia="Batang" w:cstheme="minorHAnsi"/>
          <w:bCs/>
          <w:color w:val="000000" w:themeColor="text1"/>
        </w:rPr>
        <w:t xml:space="preserve">. </w:t>
      </w:r>
      <w:r w:rsidR="002F7B03">
        <w:rPr>
          <w:rFonts w:eastAsia="Batang" w:cstheme="minorHAnsi"/>
          <w:bCs/>
          <w:color w:val="000000" w:themeColor="text1"/>
        </w:rPr>
        <w:t xml:space="preserve">- - - - - - - - - - - - - - - - - - - - - - - - - - - - - - - - - - - - - - - - - - - - - - </w:t>
      </w:r>
    </w:p>
    <w:p w14:paraId="7AE18964" w14:textId="7E29D410" w:rsidR="00E936BA" w:rsidRDefault="00E936BA" w:rsidP="00E936BA">
      <w:pPr>
        <w:spacing w:after="0" w:line="480" w:lineRule="auto"/>
        <w:ind w:firstLine="708"/>
        <w:jc w:val="both"/>
        <w:rPr>
          <w:rFonts w:asciiTheme="minorHAnsi" w:hAnsiTheme="minorHAnsi" w:cstheme="minorHAnsi"/>
          <w:b/>
          <w:bCs/>
        </w:rPr>
      </w:pPr>
      <w:r w:rsidRPr="00993910">
        <w:rPr>
          <w:rFonts w:asciiTheme="minorHAnsi" w:hAnsiTheme="minorHAnsi" w:cstheme="minorHAnsi"/>
          <w:b/>
          <w:bCs/>
        </w:rPr>
        <w:t>ACUERD</w:t>
      </w:r>
      <w:r>
        <w:rPr>
          <w:rFonts w:asciiTheme="minorHAnsi" w:hAnsiTheme="minorHAnsi" w:cstheme="minorHAnsi"/>
          <w:b/>
          <w:bCs/>
        </w:rPr>
        <w:t>O</w:t>
      </w:r>
      <w:r w:rsidRPr="00993910">
        <w:rPr>
          <w:rFonts w:asciiTheme="minorHAnsi" w:hAnsiTheme="minorHAnsi" w:cstheme="minorHAnsi"/>
          <w:b/>
          <w:bCs/>
        </w:rPr>
        <w:t xml:space="preserve"> X</w:t>
      </w:r>
      <w:r w:rsidR="002F7B03">
        <w:rPr>
          <w:rFonts w:asciiTheme="minorHAnsi" w:hAnsiTheme="minorHAnsi" w:cstheme="minorHAnsi"/>
          <w:b/>
          <w:bCs/>
        </w:rPr>
        <w:t>X</w:t>
      </w:r>
      <w:r w:rsidRPr="00993910">
        <w:rPr>
          <w:rFonts w:asciiTheme="minorHAnsi" w:hAnsiTheme="minorHAnsi" w:cstheme="minorHAnsi"/>
          <w:b/>
          <w:bCs/>
        </w:rPr>
        <w:t>/2</w:t>
      </w:r>
      <w:r w:rsidR="002F7B03">
        <w:rPr>
          <w:rFonts w:asciiTheme="minorHAnsi" w:hAnsiTheme="minorHAnsi" w:cstheme="minorHAnsi"/>
          <w:b/>
          <w:bCs/>
        </w:rPr>
        <w:t>7</w:t>
      </w:r>
      <w:r w:rsidRPr="00993910">
        <w:rPr>
          <w:rFonts w:asciiTheme="minorHAnsi" w:hAnsiTheme="minorHAnsi" w:cstheme="minorHAnsi"/>
          <w:b/>
          <w:bCs/>
        </w:rPr>
        <w:t>/2021</w:t>
      </w:r>
      <w:r>
        <w:rPr>
          <w:rFonts w:asciiTheme="minorHAnsi" w:hAnsiTheme="minorHAnsi" w:cstheme="minorHAnsi"/>
          <w:b/>
          <w:bCs/>
        </w:rPr>
        <w:t xml:space="preserve">.2. </w:t>
      </w:r>
      <w:r w:rsidR="008A39C3">
        <w:rPr>
          <w:rFonts w:asciiTheme="minorHAnsi" w:hAnsiTheme="minorHAnsi" w:cstheme="minorHAnsi"/>
          <w:b/>
          <w:bCs/>
        </w:rPr>
        <w:t xml:space="preserve">Oficio número CJET/CA/133/2021, </w:t>
      </w:r>
      <w:r w:rsidR="005C1CFF">
        <w:rPr>
          <w:rFonts w:asciiTheme="minorHAnsi" w:hAnsiTheme="minorHAnsi" w:cstheme="minorHAnsi"/>
          <w:b/>
          <w:bCs/>
        </w:rPr>
        <w:t xml:space="preserve">de fecha seis de mayo del año dos mil veintiuno, signado por la Consejera Presidenta de la Comisión de Administración. - - - - - - - - - - - - - - - - - - - - - - </w:t>
      </w:r>
      <w:r w:rsidR="002F7B03">
        <w:rPr>
          <w:rFonts w:asciiTheme="minorHAnsi" w:hAnsiTheme="minorHAnsi" w:cstheme="minorHAnsi"/>
          <w:b/>
          <w:bCs/>
        </w:rPr>
        <w:t xml:space="preserve">- - - - - - - - - - - - - - - - - - - - - - - - - - - - - </w:t>
      </w:r>
    </w:p>
    <w:p w14:paraId="5F0FCAE0" w14:textId="3C64745D" w:rsidR="00441754" w:rsidRPr="002F7B03" w:rsidRDefault="005C1CFF" w:rsidP="00441754">
      <w:pPr>
        <w:spacing w:after="0" w:line="480" w:lineRule="auto"/>
        <w:jc w:val="both"/>
        <w:rPr>
          <w:rFonts w:cstheme="minorHAnsi"/>
          <w:i/>
          <w:iCs/>
          <w:color w:val="000000" w:themeColor="text1"/>
        </w:rPr>
      </w:pPr>
      <w:r w:rsidRPr="002F7B03">
        <w:rPr>
          <w:rFonts w:asciiTheme="minorHAnsi" w:hAnsiTheme="minorHAnsi" w:cstheme="minorHAnsi"/>
          <w:i/>
          <w:iCs/>
        </w:rPr>
        <w:t xml:space="preserve">Dada cuenta con el oficio número CJET/CA/133/2021, </w:t>
      </w:r>
      <w:r w:rsidR="002F7B03" w:rsidRPr="002F7B03">
        <w:rPr>
          <w:rFonts w:asciiTheme="minorHAnsi" w:hAnsiTheme="minorHAnsi" w:cstheme="minorHAnsi"/>
          <w:i/>
          <w:iCs/>
        </w:rPr>
        <w:t>signado por l</w:t>
      </w:r>
      <w:r w:rsidR="002F7B03">
        <w:rPr>
          <w:rFonts w:asciiTheme="minorHAnsi" w:hAnsiTheme="minorHAnsi" w:cstheme="minorHAnsi"/>
          <w:i/>
          <w:iCs/>
        </w:rPr>
        <w:t>a</w:t>
      </w:r>
      <w:r w:rsidR="002F7B03" w:rsidRPr="002F7B03">
        <w:rPr>
          <w:rFonts w:asciiTheme="minorHAnsi" w:hAnsiTheme="minorHAnsi" w:cstheme="minorHAnsi"/>
          <w:i/>
          <w:iCs/>
        </w:rPr>
        <w:t xml:space="preserve"> Consejera Presidenta de la Comisión de Administración, </w:t>
      </w:r>
      <w:r w:rsidRPr="002F7B03">
        <w:rPr>
          <w:rFonts w:asciiTheme="minorHAnsi" w:hAnsiTheme="minorHAnsi" w:cstheme="minorHAnsi"/>
          <w:i/>
          <w:iCs/>
        </w:rPr>
        <w:t xml:space="preserve">así como el acta número CA/10/2021, de sesión ordinaria privada de la comisión en cita, celebrada el cinco de mayo de dos mil veintiuno, </w:t>
      </w:r>
      <w:r w:rsidR="00441754" w:rsidRPr="002F7B03">
        <w:rPr>
          <w:rFonts w:cstheme="minorHAnsi"/>
          <w:i/>
          <w:iCs/>
          <w:color w:val="000000" w:themeColor="text1"/>
        </w:rPr>
        <w:t xml:space="preserve">de la que se desprende lo siguiente: </w:t>
      </w:r>
    </w:p>
    <w:p w14:paraId="60FE9813" w14:textId="1E13CD55" w:rsidR="00A46050" w:rsidRPr="002F7B03" w:rsidRDefault="00A46050" w:rsidP="00A46050">
      <w:pPr>
        <w:pStyle w:val="Prrafodelista"/>
        <w:numPr>
          <w:ilvl w:val="0"/>
          <w:numId w:val="45"/>
        </w:numPr>
        <w:spacing w:after="0" w:line="480" w:lineRule="auto"/>
        <w:jc w:val="both"/>
        <w:rPr>
          <w:rFonts w:cstheme="minorHAnsi"/>
          <w:i/>
          <w:iCs/>
          <w:color w:val="000000" w:themeColor="text1"/>
        </w:rPr>
      </w:pPr>
      <w:r w:rsidRPr="002F7B03">
        <w:rPr>
          <w:rFonts w:cstheme="minorHAnsi"/>
          <w:i/>
          <w:iCs/>
          <w:color w:val="000000" w:themeColor="text1"/>
        </w:rPr>
        <w:t>Se ordenó remitir al Pleno del Consejo de la Judicatura el proyecto de Modificación a los Lineamientos para la Elaboración de Versiones Públicas de Sentencias y Resoluciones que emiten los Órganos Jurisdiccionales y Administrativos del Poder Judicial, para su análisis, discusión y en su caso aprobación</w:t>
      </w:r>
      <w:r w:rsidR="00D70E79" w:rsidRPr="002F7B03">
        <w:rPr>
          <w:rFonts w:cstheme="minorHAnsi"/>
          <w:i/>
          <w:iCs/>
          <w:color w:val="000000" w:themeColor="text1"/>
        </w:rPr>
        <w:t xml:space="preserve">, lo que ya ha sido debidamente atendido mediante acuerdo </w:t>
      </w:r>
      <w:r w:rsidR="00D70E79" w:rsidRPr="002F7B03">
        <w:rPr>
          <w:rFonts w:cstheme="minorHAnsi"/>
          <w:b/>
          <w:bCs/>
          <w:i/>
          <w:iCs/>
        </w:rPr>
        <w:t>X/23/2021.</w:t>
      </w:r>
    </w:p>
    <w:p w14:paraId="1B288E92" w14:textId="77777777" w:rsidR="00A46050" w:rsidRPr="002F7B03" w:rsidRDefault="00A46050" w:rsidP="00A46050">
      <w:pPr>
        <w:pStyle w:val="Prrafodelista"/>
        <w:numPr>
          <w:ilvl w:val="0"/>
          <w:numId w:val="45"/>
        </w:numPr>
        <w:spacing w:after="0" w:line="480" w:lineRule="auto"/>
        <w:jc w:val="both"/>
        <w:rPr>
          <w:rFonts w:asciiTheme="minorHAnsi" w:hAnsiTheme="minorHAnsi" w:cstheme="minorHAnsi"/>
          <w:i/>
          <w:iCs/>
          <w:color w:val="000000" w:themeColor="text1"/>
        </w:rPr>
      </w:pPr>
      <w:r w:rsidRPr="002F7B03">
        <w:rPr>
          <w:rFonts w:asciiTheme="minorHAnsi" w:hAnsiTheme="minorHAnsi" w:cstheme="minorHAnsi"/>
          <w:bCs/>
          <w:i/>
          <w:iCs/>
          <w:color w:val="000000" w:themeColor="text1"/>
        </w:rPr>
        <w:t>Dicha comisión tomó conocimiento del informe del Tesorero del Poder Judicial del Estado respecto a la remisión de la ministración correspondiente al mes de mayo del año en curso, así como de su distribución.</w:t>
      </w:r>
    </w:p>
    <w:p w14:paraId="4F7DEE4E" w14:textId="70AD32F2" w:rsidR="00A46050" w:rsidRPr="002F7B03" w:rsidRDefault="00A46050" w:rsidP="00A46050">
      <w:pPr>
        <w:pStyle w:val="Prrafodelista"/>
        <w:numPr>
          <w:ilvl w:val="0"/>
          <w:numId w:val="45"/>
        </w:numPr>
        <w:spacing w:after="0" w:line="480" w:lineRule="auto"/>
        <w:jc w:val="both"/>
        <w:rPr>
          <w:rFonts w:asciiTheme="minorHAnsi" w:hAnsiTheme="minorHAnsi" w:cstheme="minorHAnsi"/>
          <w:i/>
          <w:iCs/>
          <w:color w:val="000000" w:themeColor="text1"/>
        </w:rPr>
      </w:pPr>
      <w:r w:rsidRPr="002F7B03">
        <w:rPr>
          <w:rFonts w:asciiTheme="minorHAnsi" w:hAnsiTheme="minorHAnsi" w:cstheme="minorHAnsi"/>
          <w:i/>
          <w:iCs/>
          <w:color w:val="000000" w:themeColor="text1"/>
        </w:rPr>
        <w:t>Se tuvo por presente al Tesorero del Poder Judicial remitiendo el reporte</w:t>
      </w:r>
      <w:r w:rsidR="00D70E79" w:rsidRPr="002F7B03">
        <w:rPr>
          <w:rFonts w:asciiTheme="minorHAnsi" w:hAnsiTheme="minorHAnsi" w:cstheme="minorHAnsi"/>
          <w:i/>
          <w:iCs/>
          <w:color w:val="000000" w:themeColor="text1"/>
        </w:rPr>
        <w:t xml:space="preserve"> del acumulado del gasto médico de las personas servidoras públicas del mes de abril del año en curso.</w:t>
      </w:r>
    </w:p>
    <w:p w14:paraId="4CBEC1FB" w14:textId="3AE0D066" w:rsidR="00A46050" w:rsidRPr="00A46050" w:rsidRDefault="00A46050" w:rsidP="00A46050">
      <w:pPr>
        <w:spacing w:after="0" w:line="480" w:lineRule="auto"/>
        <w:ind w:left="360"/>
        <w:jc w:val="both"/>
        <w:rPr>
          <w:rFonts w:asciiTheme="minorHAnsi" w:hAnsiTheme="minorHAnsi" w:cstheme="minorHAnsi"/>
          <w:color w:val="000000" w:themeColor="text1"/>
        </w:rPr>
      </w:pPr>
      <w:r w:rsidRPr="002F7B03">
        <w:rPr>
          <w:rFonts w:asciiTheme="minorHAnsi" w:hAnsiTheme="minorHAnsi" w:cstheme="minorHAnsi"/>
          <w:bCs/>
          <w:i/>
          <w:iCs/>
          <w:color w:val="000000" w:themeColor="text1"/>
        </w:rPr>
        <w:t>Al respecto, toda vez que de su análisis se desprende que no se requiere acuerdo o determinación de</w:t>
      </w:r>
      <w:r w:rsidR="00D70E79" w:rsidRPr="002F7B03">
        <w:rPr>
          <w:rFonts w:asciiTheme="minorHAnsi" w:hAnsiTheme="minorHAnsi" w:cstheme="minorHAnsi"/>
          <w:bCs/>
          <w:i/>
          <w:iCs/>
          <w:color w:val="000000" w:themeColor="text1"/>
        </w:rPr>
        <w:t xml:space="preserve"> </w:t>
      </w:r>
      <w:r w:rsidRPr="002F7B03">
        <w:rPr>
          <w:rFonts w:asciiTheme="minorHAnsi" w:hAnsiTheme="minorHAnsi" w:cstheme="minorHAnsi"/>
          <w:bCs/>
          <w:i/>
          <w:iCs/>
          <w:color w:val="000000" w:themeColor="text1"/>
        </w:rPr>
        <w:t>l</w:t>
      </w:r>
      <w:r w:rsidR="00D70E79" w:rsidRPr="002F7B03">
        <w:rPr>
          <w:rFonts w:asciiTheme="minorHAnsi" w:hAnsiTheme="minorHAnsi" w:cstheme="minorHAnsi"/>
          <w:bCs/>
          <w:i/>
          <w:iCs/>
          <w:color w:val="000000" w:themeColor="text1"/>
        </w:rPr>
        <w:t>os</w:t>
      </w:r>
      <w:r w:rsidRPr="002F7B03">
        <w:rPr>
          <w:rFonts w:asciiTheme="minorHAnsi" w:hAnsiTheme="minorHAnsi" w:cstheme="minorHAnsi"/>
          <w:bCs/>
          <w:i/>
          <w:iCs/>
          <w:color w:val="000000" w:themeColor="text1"/>
        </w:rPr>
        <w:t xml:space="preserve"> asunto</w:t>
      </w:r>
      <w:r w:rsidR="00D70E79" w:rsidRPr="002F7B03">
        <w:rPr>
          <w:rFonts w:asciiTheme="minorHAnsi" w:hAnsiTheme="minorHAnsi" w:cstheme="minorHAnsi"/>
          <w:bCs/>
          <w:i/>
          <w:iCs/>
          <w:color w:val="000000" w:themeColor="text1"/>
        </w:rPr>
        <w:t>s</w:t>
      </w:r>
      <w:r w:rsidRPr="002F7B03">
        <w:rPr>
          <w:rFonts w:asciiTheme="minorHAnsi" w:hAnsiTheme="minorHAnsi" w:cstheme="minorHAnsi"/>
          <w:bCs/>
          <w:i/>
          <w:iCs/>
          <w:color w:val="000000" w:themeColor="text1"/>
        </w:rPr>
        <w:t xml:space="preserve"> ventilado</w:t>
      </w:r>
      <w:r w:rsidR="00D70E79" w:rsidRPr="002F7B03">
        <w:rPr>
          <w:rFonts w:asciiTheme="minorHAnsi" w:hAnsiTheme="minorHAnsi" w:cstheme="minorHAnsi"/>
          <w:bCs/>
          <w:i/>
          <w:iCs/>
          <w:color w:val="000000" w:themeColor="text1"/>
        </w:rPr>
        <w:t>s</w:t>
      </w:r>
      <w:r w:rsidRPr="002F7B03">
        <w:rPr>
          <w:rFonts w:asciiTheme="minorHAnsi" w:hAnsiTheme="minorHAnsi" w:cstheme="minorHAnsi"/>
          <w:bCs/>
          <w:i/>
          <w:iCs/>
          <w:color w:val="000000" w:themeColor="text1"/>
        </w:rPr>
        <w:t xml:space="preserve"> en el acta de cuenta, este cuerpo colegiado únicamente toma debido conocimiento del contenido integral de</w:t>
      </w:r>
      <w:r w:rsidR="002F7B03" w:rsidRPr="002F7B03">
        <w:rPr>
          <w:rFonts w:asciiTheme="minorHAnsi" w:hAnsiTheme="minorHAnsi" w:cstheme="minorHAnsi"/>
          <w:bCs/>
          <w:i/>
          <w:iCs/>
          <w:color w:val="000000" w:themeColor="text1"/>
        </w:rPr>
        <w:t xml:space="preserve"> </w:t>
      </w:r>
      <w:r w:rsidRPr="002F7B03">
        <w:rPr>
          <w:rFonts w:asciiTheme="minorHAnsi" w:hAnsiTheme="minorHAnsi" w:cstheme="minorHAnsi"/>
          <w:bCs/>
          <w:i/>
          <w:iCs/>
          <w:color w:val="000000" w:themeColor="text1"/>
        </w:rPr>
        <w:t>l</w:t>
      </w:r>
      <w:r w:rsidR="002F7B03" w:rsidRPr="002F7B03">
        <w:rPr>
          <w:rFonts w:asciiTheme="minorHAnsi" w:hAnsiTheme="minorHAnsi" w:cstheme="minorHAnsi"/>
          <w:bCs/>
          <w:i/>
          <w:iCs/>
          <w:color w:val="000000" w:themeColor="text1"/>
        </w:rPr>
        <w:t>a misma</w:t>
      </w:r>
      <w:r w:rsidRPr="002F7B03">
        <w:rPr>
          <w:rFonts w:asciiTheme="minorHAnsi" w:hAnsiTheme="minorHAnsi" w:cstheme="minorHAnsi"/>
          <w:bCs/>
          <w:i/>
          <w:iCs/>
          <w:color w:val="000000" w:themeColor="text1"/>
        </w:rPr>
        <w:t xml:space="preserve"> y ordena su archivo</w:t>
      </w:r>
      <w:r w:rsidRPr="00A46050">
        <w:rPr>
          <w:rFonts w:asciiTheme="minorHAnsi" w:hAnsiTheme="minorHAnsi" w:cstheme="minorHAnsi"/>
          <w:bCs/>
          <w:i/>
          <w:iCs/>
          <w:color w:val="000000" w:themeColor="text1"/>
        </w:rPr>
        <w:t>.</w:t>
      </w:r>
      <w:r w:rsidRPr="00A46050">
        <w:rPr>
          <w:rFonts w:asciiTheme="minorHAnsi" w:hAnsiTheme="minorHAnsi" w:cstheme="minorHAnsi"/>
          <w:bCs/>
          <w:color w:val="000000" w:themeColor="text1"/>
        </w:rPr>
        <w:t xml:space="preserve"> </w:t>
      </w:r>
      <w:r w:rsidRPr="00A46050">
        <w:rPr>
          <w:rFonts w:asciiTheme="minorHAnsi" w:hAnsiTheme="minorHAnsi" w:cstheme="minorHAnsi"/>
          <w:bCs/>
          <w:color w:val="000000" w:themeColor="text1"/>
          <w:u w:val="single"/>
        </w:rPr>
        <w:t xml:space="preserve">APROBADO </w:t>
      </w:r>
      <w:r w:rsidRPr="005B13DE">
        <w:rPr>
          <w:rFonts w:asciiTheme="minorHAnsi" w:hAnsiTheme="minorHAnsi" w:cstheme="minorHAnsi"/>
          <w:bCs/>
          <w:u w:val="single"/>
        </w:rPr>
        <w:t xml:space="preserve">POR UNANIMIDAD DE </w:t>
      </w:r>
      <w:r w:rsidRPr="00A46050">
        <w:rPr>
          <w:rFonts w:asciiTheme="minorHAnsi" w:hAnsiTheme="minorHAnsi" w:cstheme="minorHAnsi"/>
          <w:bCs/>
          <w:color w:val="000000" w:themeColor="text1"/>
          <w:u w:val="single"/>
        </w:rPr>
        <w:t>VOTOS</w:t>
      </w:r>
      <w:r w:rsidRPr="00A46050">
        <w:rPr>
          <w:rFonts w:asciiTheme="minorHAnsi" w:hAnsiTheme="minorHAnsi" w:cstheme="minorHAnsi"/>
          <w:bCs/>
          <w:color w:val="000000" w:themeColor="text1"/>
        </w:rPr>
        <w:t xml:space="preserve">. - - - - - - - - - </w:t>
      </w:r>
      <w:r w:rsidR="002F7B03">
        <w:rPr>
          <w:rFonts w:asciiTheme="minorHAnsi" w:hAnsiTheme="minorHAnsi" w:cstheme="minorHAnsi"/>
          <w:bCs/>
          <w:color w:val="000000" w:themeColor="text1"/>
        </w:rPr>
        <w:t xml:space="preserve">- - - - - - - - - - - - - </w:t>
      </w:r>
    </w:p>
    <w:p w14:paraId="382EA006" w14:textId="149AB7B9" w:rsidR="00D053AE" w:rsidRDefault="00B0675F" w:rsidP="00B0675F">
      <w:pPr>
        <w:spacing w:after="0" w:line="480" w:lineRule="auto"/>
        <w:ind w:firstLine="708"/>
        <w:jc w:val="both"/>
        <w:rPr>
          <w:rFonts w:asciiTheme="minorHAnsi" w:hAnsiTheme="minorHAnsi" w:cstheme="minorHAnsi"/>
          <w:b/>
          <w:bCs/>
        </w:rPr>
      </w:pPr>
      <w:r w:rsidRPr="00993910">
        <w:rPr>
          <w:rFonts w:asciiTheme="minorHAnsi" w:hAnsiTheme="minorHAnsi" w:cstheme="minorHAnsi"/>
          <w:b/>
          <w:bCs/>
        </w:rPr>
        <w:lastRenderedPageBreak/>
        <w:t>ACUERD</w:t>
      </w:r>
      <w:r>
        <w:rPr>
          <w:rFonts w:asciiTheme="minorHAnsi" w:hAnsiTheme="minorHAnsi" w:cstheme="minorHAnsi"/>
          <w:b/>
          <w:bCs/>
        </w:rPr>
        <w:t>O</w:t>
      </w:r>
      <w:r w:rsidRPr="00993910">
        <w:rPr>
          <w:rFonts w:asciiTheme="minorHAnsi" w:hAnsiTheme="minorHAnsi" w:cstheme="minorHAnsi"/>
          <w:b/>
          <w:bCs/>
        </w:rPr>
        <w:t xml:space="preserve"> X</w:t>
      </w:r>
      <w:r w:rsidR="002F7B03">
        <w:rPr>
          <w:rFonts w:asciiTheme="minorHAnsi" w:hAnsiTheme="minorHAnsi" w:cstheme="minorHAnsi"/>
          <w:b/>
          <w:bCs/>
        </w:rPr>
        <w:t>X</w:t>
      </w:r>
      <w:r w:rsidRPr="00993910">
        <w:rPr>
          <w:rFonts w:asciiTheme="minorHAnsi" w:hAnsiTheme="minorHAnsi" w:cstheme="minorHAnsi"/>
          <w:b/>
          <w:bCs/>
        </w:rPr>
        <w:t>/2</w:t>
      </w:r>
      <w:r w:rsidR="002F7B03">
        <w:rPr>
          <w:rFonts w:asciiTheme="minorHAnsi" w:hAnsiTheme="minorHAnsi" w:cstheme="minorHAnsi"/>
          <w:b/>
          <w:bCs/>
        </w:rPr>
        <w:t>7</w:t>
      </w:r>
      <w:r w:rsidRPr="00993910">
        <w:rPr>
          <w:rFonts w:asciiTheme="minorHAnsi" w:hAnsiTheme="minorHAnsi" w:cstheme="minorHAnsi"/>
          <w:b/>
          <w:bCs/>
        </w:rPr>
        <w:t>/2021</w:t>
      </w:r>
      <w:r>
        <w:rPr>
          <w:rFonts w:asciiTheme="minorHAnsi" w:hAnsiTheme="minorHAnsi" w:cstheme="minorHAnsi"/>
          <w:b/>
          <w:bCs/>
        </w:rPr>
        <w:t>.</w:t>
      </w:r>
      <w:r w:rsidR="002F7B03">
        <w:rPr>
          <w:rFonts w:asciiTheme="minorHAnsi" w:hAnsiTheme="minorHAnsi" w:cstheme="minorHAnsi"/>
          <w:b/>
          <w:bCs/>
        </w:rPr>
        <w:t>3</w:t>
      </w:r>
      <w:r>
        <w:rPr>
          <w:rFonts w:asciiTheme="minorHAnsi" w:hAnsiTheme="minorHAnsi" w:cstheme="minorHAnsi"/>
          <w:b/>
          <w:bCs/>
        </w:rPr>
        <w:t>.</w:t>
      </w:r>
      <w:r w:rsidR="00D70E79">
        <w:rPr>
          <w:rFonts w:asciiTheme="minorHAnsi" w:hAnsiTheme="minorHAnsi" w:cstheme="minorHAnsi"/>
          <w:b/>
          <w:bCs/>
        </w:rPr>
        <w:t xml:space="preserve"> Oficio número CJET/CA/134/2021, de fecha doce de mayo de dos mil veintiuno, signado por la Consejera Presidenta de la Comisión de Administración.  - - - - - - - - - - - - - - - - - - - - - - - - - - - - - - - - -</w:t>
      </w:r>
      <w:r w:rsidR="002F7B03">
        <w:rPr>
          <w:rFonts w:asciiTheme="minorHAnsi" w:hAnsiTheme="minorHAnsi" w:cstheme="minorHAnsi"/>
          <w:b/>
          <w:bCs/>
        </w:rPr>
        <w:t xml:space="preserve"> - - - - - - - - - - - - - - - - - - - - </w:t>
      </w:r>
    </w:p>
    <w:p w14:paraId="5BE65B0F" w14:textId="6E336DA3" w:rsidR="00263A50" w:rsidRPr="002F7B03" w:rsidRDefault="00D70E79" w:rsidP="00263A50">
      <w:pPr>
        <w:spacing w:after="0" w:line="480" w:lineRule="auto"/>
        <w:jc w:val="both"/>
        <w:rPr>
          <w:rFonts w:cstheme="minorHAnsi"/>
          <w:i/>
          <w:iCs/>
          <w:color w:val="000000" w:themeColor="text1"/>
        </w:rPr>
      </w:pPr>
      <w:r w:rsidRPr="002F7B03">
        <w:rPr>
          <w:rFonts w:asciiTheme="minorHAnsi" w:hAnsiTheme="minorHAnsi" w:cstheme="minorHAnsi"/>
          <w:i/>
          <w:iCs/>
        </w:rPr>
        <w:t>Dada cuenta con el oficio número CJET/CA/134/2021,</w:t>
      </w:r>
      <w:r w:rsidR="002F7B03" w:rsidRPr="002F7B03">
        <w:rPr>
          <w:rFonts w:asciiTheme="minorHAnsi" w:hAnsiTheme="minorHAnsi" w:cstheme="minorHAnsi"/>
          <w:i/>
          <w:iCs/>
        </w:rPr>
        <w:t xml:space="preserve"> signado por la Consejera Presidenta de la Comisión de Administración,</w:t>
      </w:r>
      <w:r w:rsidRPr="002F7B03">
        <w:rPr>
          <w:rFonts w:asciiTheme="minorHAnsi" w:hAnsiTheme="minorHAnsi" w:cstheme="minorHAnsi"/>
          <w:i/>
          <w:iCs/>
        </w:rPr>
        <w:t xml:space="preserve"> así como el act</w:t>
      </w:r>
      <w:r w:rsidR="00105559" w:rsidRPr="002F7B03">
        <w:rPr>
          <w:rFonts w:asciiTheme="minorHAnsi" w:hAnsiTheme="minorHAnsi" w:cstheme="minorHAnsi"/>
          <w:i/>
          <w:iCs/>
        </w:rPr>
        <w:t xml:space="preserve">a CA/11/2021, de sesión privada </w:t>
      </w:r>
      <w:r w:rsidR="00263A50" w:rsidRPr="002F7B03">
        <w:rPr>
          <w:rFonts w:asciiTheme="minorHAnsi" w:hAnsiTheme="minorHAnsi" w:cstheme="minorHAnsi"/>
          <w:i/>
          <w:iCs/>
        </w:rPr>
        <w:t xml:space="preserve">de la comisión en cita, celebrada el once de mayo de dos mil veintiuno, </w:t>
      </w:r>
      <w:r w:rsidR="00263A50" w:rsidRPr="002F7B03">
        <w:rPr>
          <w:rFonts w:cstheme="minorHAnsi"/>
          <w:i/>
          <w:iCs/>
          <w:color w:val="000000" w:themeColor="text1"/>
        </w:rPr>
        <w:t xml:space="preserve">de la que se desprende lo siguiente: </w:t>
      </w:r>
    </w:p>
    <w:p w14:paraId="0F9D002D" w14:textId="629F420E" w:rsidR="00D70E79" w:rsidRPr="002F7B03" w:rsidRDefault="00263A50" w:rsidP="00263A50">
      <w:pPr>
        <w:pStyle w:val="Prrafodelista"/>
        <w:numPr>
          <w:ilvl w:val="0"/>
          <w:numId w:val="46"/>
        </w:numPr>
        <w:spacing w:after="0" w:line="480" w:lineRule="auto"/>
        <w:jc w:val="both"/>
        <w:rPr>
          <w:rFonts w:asciiTheme="minorHAnsi" w:hAnsiTheme="minorHAnsi" w:cstheme="minorHAnsi"/>
          <w:i/>
          <w:iCs/>
        </w:rPr>
      </w:pPr>
      <w:r w:rsidRPr="002F7B03">
        <w:rPr>
          <w:rFonts w:asciiTheme="minorHAnsi" w:hAnsiTheme="minorHAnsi" w:cstheme="minorHAnsi"/>
          <w:i/>
          <w:iCs/>
        </w:rPr>
        <w:t xml:space="preserve">Se tuvo por presente al Director de Recursos Humanos y Materiales con el oficio número </w:t>
      </w:r>
      <w:proofErr w:type="spellStart"/>
      <w:r w:rsidRPr="002F7B03">
        <w:rPr>
          <w:rFonts w:asciiTheme="minorHAnsi" w:hAnsiTheme="minorHAnsi" w:cstheme="minorHAnsi"/>
          <w:i/>
          <w:iCs/>
        </w:rPr>
        <w:t>DRHyM</w:t>
      </w:r>
      <w:proofErr w:type="spellEnd"/>
      <w:r w:rsidRPr="002F7B03">
        <w:rPr>
          <w:rFonts w:asciiTheme="minorHAnsi" w:hAnsiTheme="minorHAnsi" w:cstheme="minorHAnsi"/>
          <w:i/>
          <w:iCs/>
        </w:rPr>
        <w:t xml:space="preserve">/119/2021, relativo al concentrado de compras pendientes por cubrir las necesidades propias de las diversas áreas del Poder Judicial del Estado, </w:t>
      </w:r>
      <w:r w:rsidR="0052410E" w:rsidRPr="002F7B03">
        <w:rPr>
          <w:rFonts w:asciiTheme="minorHAnsi" w:hAnsiTheme="minorHAnsi" w:cstheme="minorHAnsi"/>
          <w:i/>
          <w:iCs/>
        </w:rPr>
        <w:t xml:space="preserve">ordenando su </w:t>
      </w:r>
      <w:r w:rsidRPr="002F7B03">
        <w:rPr>
          <w:rFonts w:asciiTheme="minorHAnsi" w:hAnsiTheme="minorHAnsi" w:cstheme="minorHAnsi"/>
          <w:i/>
          <w:iCs/>
        </w:rPr>
        <w:t>remi</w:t>
      </w:r>
      <w:r w:rsidR="0052410E" w:rsidRPr="002F7B03">
        <w:rPr>
          <w:rFonts w:asciiTheme="minorHAnsi" w:hAnsiTheme="minorHAnsi" w:cstheme="minorHAnsi"/>
          <w:i/>
          <w:iCs/>
        </w:rPr>
        <w:t>sión</w:t>
      </w:r>
      <w:r w:rsidRPr="002F7B03">
        <w:rPr>
          <w:rFonts w:asciiTheme="minorHAnsi" w:hAnsiTheme="minorHAnsi" w:cstheme="minorHAnsi"/>
          <w:i/>
          <w:iCs/>
        </w:rPr>
        <w:t xml:space="preserve"> al Pleno del Consejo de la Judicatura para su determinación.</w:t>
      </w:r>
    </w:p>
    <w:p w14:paraId="64CA0C85" w14:textId="0E37BD4A" w:rsidR="00263A50" w:rsidRPr="002F7B03" w:rsidRDefault="00263A50" w:rsidP="00263A50">
      <w:pPr>
        <w:pStyle w:val="Prrafodelista"/>
        <w:numPr>
          <w:ilvl w:val="0"/>
          <w:numId w:val="46"/>
        </w:numPr>
        <w:spacing w:after="0" w:line="480" w:lineRule="auto"/>
        <w:jc w:val="both"/>
        <w:rPr>
          <w:rFonts w:asciiTheme="minorHAnsi" w:hAnsiTheme="minorHAnsi" w:cstheme="minorHAnsi"/>
          <w:i/>
          <w:iCs/>
        </w:rPr>
      </w:pPr>
      <w:r w:rsidRPr="002F7B03">
        <w:rPr>
          <w:rFonts w:asciiTheme="minorHAnsi" w:hAnsiTheme="minorHAnsi" w:cstheme="minorHAnsi"/>
          <w:i/>
          <w:iCs/>
        </w:rPr>
        <w:t xml:space="preserve">Se tuvo por presente </w:t>
      </w:r>
      <w:r w:rsidR="0052410E" w:rsidRPr="002F7B03">
        <w:rPr>
          <w:rFonts w:asciiTheme="minorHAnsi" w:hAnsiTheme="minorHAnsi" w:cstheme="minorHAnsi"/>
          <w:i/>
          <w:iCs/>
        </w:rPr>
        <w:t xml:space="preserve">al Director de Recursos Humanos y </w:t>
      </w:r>
      <w:r w:rsidR="00A338A8" w:rsidRPr="002F7B03">
        <w:rPr>
          <w:rFonts w:asciiTheme="minorHAnsi" w:hAnsiTheme="minorHAnsi" w:cstheme="minorHAnsi"/>
          <w:i/>
          <w:iCs/>
        </w:rPr>
        <w:t>Materiales remitiendo</w:t>
      </w:r>
      <w:r w:rsidR="0052410E" w:rsidRPr="002F7B03">
        <w:rPr>
          <w:rFonts w:asciiTheme="minorHAnsi" w:hAnsiTheme="minorHAnsi" w:cstheme="minorHAnsi"/>
          <w:i/>
          <w:iCs/>
        </w:rPr>
        <w:t xml:space="preserve"> la propuesta del Programa Anual de Adquisiciones, Arrendamientos, Prestación de Servicios, Obra Pública y Enajenación de bienes muebles del ejercicio fiscal 2021, ordenando su remisión al Pleno del Consejo de la Judicatura para su determinación </w:t>
      </w:r>
    </w:p>
    <w:p w14:paraId="654602B8" w14:textId="479D8799" w:rsidR="0052410E" w:rsidRPr="002F7B03" w:rsidRDefault="00A338A8" w:rsidP="00263A50">
      <w:pPr>
        <w:pStyle w:val="Prrafodelista"/>
        <w:numPr>
          <w:ilvl w:val="0"/>
          <w:numId w:val="46"/>
        </w:numPr>
        <w:spacing w:after="0" w:line="480" w:lineRule="auto"/>
        <w:jc w:val="both"/>
        <w:rPr>
          <w:rFonts w:asciiTheme="minorHAnsi" w:hAnsiTheme="minorHAnsi" w:cstheme="minorHAnsi"/>
          <w:i/>
          <w:iCs/>
        </w:rPr>
      </w:pPr>
      <w:r w:rsidRPr="002F7B03">
        <w:rPr>
          <w:rFonts w:asciiTheme="minorHAnsi" w:hAnsiTheme="minorHAnsi" w:cstheme="minorHAnsi"/>
          <w:i/>
          <w:iCs/>
        </w:rPr>
        <w:t xml:space="preserve">Se ordenó la remisión al Pleno del Consejo de la Judicatura de la solicitud de la Licenciada </w:t>
      </w:r>
      <w:proofErr w:type="spellStart"/>
      <w:r w:rsidRPr="002F7B03">
        <w:rPr>
          <w:rFonts w:asciiTheme="minorHAnsi" w:hAnsiTheme="minorHAnsi" w:cstheme="minorHAnsi"/>
          <w:i/>
          <w:iCs/>
        </w:rPr>
        <w:t>Cintya</w:t>
      </w:r>
      <w:proofErr w:type="spellEnd"/>
      <w:r w:rsidRPr="002F7B03">
        <w:rPr>
          <w:rFonts w:asciiTheme="minorHAnsi" w:hAnsiTheme="minorHAnsi" w:cstheme="minorHAnsi"/>
          <w:i/>
          <w:iCs/>
        </w:rPr>
        <w:t xml:space="preserve"> Cano Martínez, Estomatóloga Pediatra y Cirujano Dentista para autorizar para la autorización del convenio respectivo relativo a la prestación de servicios profesionales. </w:t>
      </w:r>
    </w:p>
    <w:p w14:paraId="0167D3C6" w14:textId="4C8ED9AF" w:rsidR="00A338A8" w:rsidRPr="002F7B03" w:rsidRDefault="00A338A8" w:rsidP="00263A50">
      <w:pPr>
        <w:pStyle w:val="Prrafodelista"/>
        <w:numPr>
          <w:ilvl w:val="0"/>
          <w:numId w:val="46"/>
        </w:numPr>
        <w:spacing w:after="0" w:line="480" w:lineRule="auto"/>
        <w:jc w:val="both"/>
        <w:rPr>
          <w:rFonts w:asciiTheme="minorHAnsi" w:hAnsiTheme="minorHAnsi" w:cstheme="minorHAnsi"/>
          <w:i/>
          <w:iCs/>
        </w:rPr>
      </w:pPr>
      <w:r w:rsidRPr="002F7B03">
        <w:rPr>
          <w:rFonts w:asciiTheme="minorHAnsi" w:hAnsiTheme="minorHAnsi" w:cstheme="minorHAnsi"/>
          <w:i/>
          <w:iCs/>
        </w:rPr>
        <w:t>Se tomó conocimiento de la propuesta de capacitación sobre el Manejo de los Residuos Sólidos que se generen en el Poder Judicial del Estado, ordenando su remisión al Pleno del Consejo de la Judicatura para su determinación.</w:t>
      </w:r>
    </w:p>
    <w:p w14:paraId="1B81988A" w14:textId="5BC1586B" w:rsidR="00A338A8" w:rsidRPr="00A338A8" w:rsidRDefault="00A338A8" w:rsidP="00A338A8">
      <w:pPr>
        <w:spacing w:after="0" w:line="480" w:lineRule="auto"/>
        <w:jc w:val="both"/>
        <w:rPr>
          <w:rFonts w:asciiTheme="minorHAnsi" w:hAnsiTheme="minorHAnsi" w:cstheme="minorHAnsi"/>
          <w:color w:val="000000" w:themeColor="text1"/>
        </w:rPr>
      </w:pPr>
      <w:r w:rsidRPr="00A338A8">
        <w:rPr>
          <w:rFonts w:asciiTheme="minorHAnsi" w:hAnsiTheme="minorHAnsi" w:cstheme="minorHAnsi"/>
          <w:bCs/>
          <w:i/>
          <w:iCs/>
          <w:color w:val="000000" w:themeColor="text1"/>
        </w:rPr>
        <w:t xml:space="preserve">Al respecto, toda vez que </w:t>
      </w:r>
      <w:r>
        <w:rPr>
          <w:rFonts w:asciiTheme="minorHAnsi" w:hAnsiTheme="minorHAnsi" w:cstheme="minorHAnsi"/>
          <w:bCs/>
          <w:i/>
          <w:iCs/>
          <w:color w:val="000000" w:themeColor="text1"/>
        </w:rPr>
        <w:t xml:space="preserve">dichos puntos han sido atendidos por este cuerpo colegiado con antelación, </w:t>
      </w:r>
      <w:r w:rsidRPr="00A338A8">
        <w:rPr>
          <w:rFonts w:asciiTheme="minorHAnsi" w:hAnsiTheme="minorHAnsi" w:cstheme="minorHAnsi"/>
          <w:bCs/>
          <w:i/>
          <w:iCs/>
          <w:color w:val="000000" w:themeColor="text1"/>
        </w:rPr>
        <w:t xml:space="preserve">no se requiere acuerdo o determinación de los asuntos ventilados en el acta de cuenta, </w:t>
      </w:r>
      <w:r>
        <w:rPr>
          <w:rFonts w:asciiTheme="minorHAnsi" w:hAnsiTheme="minorHAnsi" w:cstheme="minorHAnsi"/>
          <w:bCs/>
          <w:i/>
          <w:iCs/>
          <w:color w:val="000000" w:themeColor="text1"/>
        </w:rPr>
        <w:t xml:space="preserve">por tanto </w:t>
      </w:r>
      <w:r w:rsidRPr="00A338A8">
        <w:rPr>
          <w:rFonts w:asciiTheme="minorHAnsi" w:hAnsiTheme="minorHAnsi" w:cstheme="minorHAnsi"/>
          <w:bCs/>
          <w:i/>
          <w:iCs/>
          <w:color w:val="000000" w:themeColor="text1"/>
        </w:rPr>
        <w:t>este cuerpo colegiado únicamente toma debido conocimiento del contenido integral de</w:t>
      </w:r>
      <w:r w:rsidR="002F7B03">
        <w:rPr>
          <w:rFonts w:asciiTheme="minorHAnsi" w:hAnsiTheme="minorHAnsi" w:cstheme="minorHAnsi"/>
          <w:bCs/>
          <w:i/>
          <w:iCs/>
          <w:color w:val="000000" w:themeColor="text1"/>
        </w:rPr>
        <w:t xml:space="preserve"> </w:t>
      </w:r>
      <w:r w:rsidRPr="00A338A8">
        <w:rPr>
          <w:rFonts w:asciiTheme="minorHAnsi" w:hAnsiTheme="minorHAnsi" w:cstheme="minorHAnsi"/>
          <w:bCs/>
          <w:i/>
          <w:iCs/>
          <w:color w:val="000000" w:themeColor="text1"/>
        </w:rPr>
        <w:t>l</w:t>
      </w:r>
      <w:r w:rsidR="002F7B03">
        <w:rPr>
          <w:rFonts w:asciiTheme="minorHAnsi" w:hAnsiTheme="minorHAnsi" w:cstheme="minorHAnsi"/>
          <w:bCs/>
          <w:i/>
          <w:iCs/>
          <w:color w:val="000000" w:themeColor="text1"/>
        </w:rPr>
        <w:t>a misma</w:t>
      </w:r>
      <w:r w:rsidRPr="00A338A8">
        <w:rPr>
          <w:rFonts w:asciiTheme="minorHAnsi" w:hAnsiTheme="minorHAnsi" w:cstheme="minorHAnsi"/>
          <w:bCs/>
          <w:i/>
          <w:iCs/>
          <w:color w:val="000000" w:themeColor="text1"/>
        </w:rPr>
        <w:t xml:space="preserve"> y ordena su archivo.</w:t>
      </w:r>
      <w:r w:rsidRPr="00A338A8">
        <w:rPr>
          <w:rFonts w:asciiTheme="minorHAnsi" w:hAnsiTheme="minorHAnsi" w:cstheme="minorHAnsi"/>
          <w:bCs/>
          <w:color w:val="000000" w:themeColor="text1"/>
        </w:rPr>
        <w:t xml:space="preserve"> </w:t>
      </w:r>
      <w:r w:rsidRPr="00A338A8">
        <w:rPr>
          <w:rFonts w:asciiTheme="minorHAnsi" w:hAnsiTheme="minorHAnsi" w:cstheme="minorHAnsi"/>
          <w:bCs/>
          <w:color w:val="000000" w:themeColor="text1"/>
          <w:u w:val="single"/>
        </w:rPr>
        <w:t xml:space="preserve">APROBADO </w:t>
      </w:r>
      <w:r w:rsidRPr="005B13DE">
        <w:rPr>
          <w:rFonts w:asciiTheme="minorHAnsi" w:hAnsiTheme="minorHAnsi" w:cstheme="minorHAnsi"/>
          <w:bCs/>
          <w:u w:val="single"/>
        </w:rPr>
        <w:t xml:space="preserve">POR UNANIMIDAD </w:t>
      </w:r>
      <w:r w:rsidRPr="00A338A8">
        <w:rPr>
          <w:rFonts w:asciiTheme="minorHAnsi" w:hAnsiTheme="minorHAnsi" w:cstheme="minorHAnsi"/>
          <w:bCs/>
          <w:color w:val="000000" w:themeColor="text1"/>
          <w:u w:val="single"/>
        </w:rPr>
        <w:t>DE VOTOS</w:t>
      </w:r>
      <w:r w:rsidRPr="00A338A8">
        <w:rPr>
          <w:rFonts w:asciiTheme="minorHAnsi" w:hAnsiTheme="minorHAnsi" w:cstheme="minorHAnsi"/>
          <w:bCs/>
          <w:color w:val="000000" w:themeColor="text1"/>
        </w:rPr>
        <w:t xml:space="preserve">. - - - - - - - - - </w:t>
      </w:r>
      <w:r w:rsidR="002F7B03">
        <w:rPr>
          <w:rFonts w:asciiTheme="minorHAnsi" w:hAnsiTheme="minorHAnsi" w:cstheme="minorHAnsi"/>
          <w:bCs/>
          <w:color w:val="000000" w:themeColor="text1"/>
        </w:rPr>
        <w:t xml:space="preserve">- - - - - - - - - - - - - - - - - - - - - - - - - - - - - - - - - - - - - - - - - - - - - - - - </w:t>
      </w:r>
    </w:p>
    <w:p w14:paraId="691B849A" w14:textId="2E27DEA0" w:rsidR="0072410F" w:rsidRDefault="0072410F" w:rsidP="00A338A8">
      <w:pPr>
        <w:spacing w:after="0" w:line="480" w:lineRule="auto"/>
        <w:ind w:firstLine="708"/>
        <w:jc w:val="both"/>
        <w:rPr>
          <w:rFonts w:asciiTheme="minorHAnsi" w:hAnsiTheme="minorHAnsi" w:cstheme="minorHAnsi"/>
          <w:b/>
          <w:bCs/>
        </w:rPr>
      </w:pPr>
      <w:r w:rsidRPr="00993910">
        <w:rPr>
          <w:rFonts w:asciiTheme="minorHAnsi" w:hAnsiTheme="minorHAnsi" w:cstheme="minorHAnsi"/>
          <w:b/>
          <w:bCs/>
        </w:rPr>
        <w:lastRenderedPageBreak/>
        <w:t>ACUERD</w:t>
      </w:r>
      <w:r>
        <w:rPr>
          <w:rFonts w:asciiTheme="minorHAnsi" w:hAnsiTheme="minorHAnsi" w:cstheme="minorHAnsi"/>
          <w:b/>
          <w:bCs/>
        </w:rPr>
        <w:t>O</w:t>
      </w:r>
      <w:r w:rsidRPr="00993910">
        <w:rPr>
          <w:rFonts w:asciiTheme="minorHAnsi" w:hAnsiTheme="minorHAnsi" w:cstheme="minorHAnsi"/>
          <w:b/>
          <w:bCs/>
        </w:rPr>
        <w:t xml:space="preserve"> X</w:t>
      </w:r>
      <w:r w:rsidR="002F7B03">
        <w:rPr>
          <w:rFonts w:asciiTheme="minorHAnsi" w:hAnsiTheme="minorHAnsi" w:cstheme="minorHAnsi"/>
          <w:b/>
          <w:bCs/>
        </w:rPr>
        <w:t>X</w:t>
      </w:r>
      <w:r w:rsidRPr="00993910">
        <w:rPr>
          <w:rFonts w:asciiTheme="minorHAnsi" w:hAnsiTheme="minorHAnsi" w:cstheme="minorHAnsi"/>
          <w:b/>
          <w:bCs/>
        </w:rPr>
        <w:t>/2</w:t>
      </w:r>
      <w:r w:rsidR="002F7B03">
        <w:rPr>
          <w:rFonts w:asciiTheme="minorHAnsi" w:hAnsiTheme="minorHAnsi" w:cstheme="minorHAnsi"/>
          <w:b/>
          <w:bCs/>
        </w:rPr>
        <w:t>7</w:t>
      </w:r>
      <w:r w:rsidRPr="00993910">
        <w:rPr>
          <w:rFonts w:asciiTheme="minorHAnsi" w:hAnsiTheme="minorHAnsi" w:cstheme="minorHAnsi"/>
          <w:b/>
          <w:bCs/>
        </w:rPr>
        <w:t>/2021</w:t>
      </w:r>
      <w:r>
        <w:rPr>
          <w:rFonts w:asciiTheme="minorHAnsi" w:hAnsiTheme="minorHAnsi" w:cstheme="minorHAnsi"/>
          <w:b/>
          <w:bCs/>
        </w:rPr>
        <w:t>.</w:t>
      </w:r>
      <w:r w:rsidR="002F7B03">
        <w:rPr>
          <w:rFonts w:asciiTheme="minorHAnsi" w:hAnsiTheme="minorHAnsi" w:cstheme="minorHAnsi"/>
          <w:b/>
          <w:bCs/>
        </w:rPr>
        <w:t>4</w:t>
      </w:r>
      <w:r>
        <w:rPr>
          <w:rFonts w:asciiTheme="minorHAnsi" w:hAnsiTheme="minorHAnsi" w:cstheme="minorHAnsi"/>
          <w:b/>
          <w:bCs/>
        </w:rPr>
        <w:t>. Oficio número</w:t>
      </w:r>
      <w:r w:rsidR="00DA5D61">
        <w:rPr>
          <w:rFonts w:asciiTheme="minorHAnsi" w:hAnsiTheme="minorHAnsi" w:cstheme="minorHAnsi"/>
          <w:b/>
          <w:bCs/>
        </w:rPr>
        <w:t xml:space="preserve"> CJET/CCJ/15/2021, </w:t>
      </w:r>
      <w:r>
        <w:rPr>
          <w:rFonts w:asciiTheme="minorHAnsi" w:hAnsiTheme="minorHAnsi" w:cstheme="minorHAnsi"/>
          <w:b/>
          <w:bCs/>
        </w:rPr>
        <w:t xml:space="preserve">de fecha </w:t>
      </w:r>
      <w:r w:rsidR="00DA5D61">
        <w:rPr>
          <w:rFonts w:asciiTheme="minorHAnsi" w:hAnsiTheme="minorHAnsi" w:cstheme="minorHAnsi"/>
          <w:b/>
          <w:bCs/>
        </w:rPr>
        <w:t xml:space="preserve">diecisiete de mayo de dos mil veintiuno, </w:t>
      </w:r>
      <w:r w:rsidR="00B42149">
        <w:rPr>
          <w:rFonts w:asciiTheme="minorHAnsi" w:hAnsiTheme="minorHAnsi" w:cstheme="minorHAnsi"/>
          <w:b/>
          <w:bCs/>
        </w:rPr>
        <w:t>s</w:t>
      </w:r>
      <w:r w:rsidR="00A915EE">
        <w:rPr>
          <w:rFonts w:asciiTheme="minorHAnsi" w:hAnsiTheme="minorHAnsi" w:cstheme="minorHAnsi"/>
          <w:b/>
          <w:bCs/>
        </w:rPr>
        <w:t xml:space="preserve">ignado por la </w:t>
      </w:r>
      <w:r w:rsidR="00DA5D61">
        <w:rPr>
          <w:rFonts w:asciiTheme="minorHAnsi" w:hAnsiTheme="minorHAnsi" w:cstheme="minorHAnsi"/>
          <w:b/>
          <w:bCs/>
        </w:rPr>
        <w:t xml:space="preserve">Consejera Dra. Dora María García Espejel. - - - - - - - - - - - - - - - - - - - - - - - - - </w:t>
      </w:r>
      <w:r w:rsidR="0089642D">
        <w:rPr>
          <w:rFonts w:asciiTheme="minorHAnsi" w:hAnsiTheme="minorHAnsi" w:cstheme="minorHAnsi"/>
          <w:b/>
          <w:bCs/>
        </w:rPr>
        <w:t xml:space="preserve">- - - - - - - - - - - - - - - - - - - - - - - - - - - - - </w:t>
      </w:r>
    </w:p>
    <w:p w14:paraId="0CAA71A8" w14:textId="69D68CA9" w:rsidR="00A915EE" w:rsidRPr="00A338A8" w:rsidRDefault="00A915EE" w:rsidP="00A915EE">
      <w:pPr>
        <w:spacing w:after="0" w:line="480" w:lineRule="auto"/>
        <w:jc w:val="both"/>
        <w:rPr>
          <w:rFonts w:asciiTheme="minorHAnsi" w:hAnsiTheme="minorHAnsi" w:cstheme="minorHAnsi"/>
          <w:color w:val="000000" w:themeColor="text1"/>
        </w:rPr>
      </w:pPr>
      <w:r w:rsidRPr="0089642D">
        <w:rPr>
          <w:rFonts w:asciiTheme="minorHAnsi" w:hAnsiTheme="minorHAnsi" w:cstheme="minorHAnsi"/>
          <w:i/>
          <w:iCs/>
        </w:rPr>
        <w:t xml:space="preserve">Dada cuenta con el oficio número </w:t>
      </w:r>
      <w:r w:rsidR="00DA5D61" w:rsidRPr="0089642D">
        <w:rPr>
          <w:rFonts w:asciiTheme="minorHAnsi" w:hAnsiTheme="minorHAnsi" w:cstheme="minorHAnsi"/>
          <w:i/>
          <w:iCs/>
        </w:rPr>
        <w:t>CJET/CCJ/15/2021,</w:t>
      </w:r>
      <w:r w:rsidRPr="0089642D">
        <w:rPr>
          <w:rFonts w:asciiTheme="minorHAnsi" w:hAnsiTheme="minorHAnsi" w:cstheme="minorHAnsi"/>
          <w:i/>
          <w:iCs/>
        </w:rPr>
        <w:t xml:space="preserve"> así como del acta</w:t>
      </w:r>
      <w:r w:rsidR="005B13DE">
        <w:rPr>
          <w:rFonts w:asciiTheme="minorHAnsi" w:hAnsiTheme="minorHAnsi" w:cstheme="minorHAnsi"/>
          <w:i/>
          <w:iCs/>
        </w:rPr>
        <w:t xml:space="preserve"> CCJ/03/2021,</w:t>
      </w:r>
      <w:r w:rsidRPr="0089642D">
        <w:rPr>
          <w:rFonts w:asciiTheme="minorHAnsi" w:hAnsiTheme="minorHAnsi" w:cstheme="minorHAnsi"/>
          <w:i/>
          <w:iCs/>
        </w:rPr>
        <w:t xml:space="preserve"> de sesión ordinaria privada de la Comisión de Carrera Judicial del Consejo de la Judicatura del Estado, celebrada el diez de mayo de dos mil veintiuno, de la que se desprende que se tuvo por presente a la Consejera Dora María García Espejel, Presidenta de la comisión en cita, presentando el proyecto de ficha técnica para la celebración sin costo alguno para la institución, de la plática “SENSIBILIZACIÓN: SISTEMA Y POLÍTICA ANTICORRUPCIÓN DEL ESTADO DE TLAXCALA, mismo que se ordenó remitir al Pleno del Consejo de la Judicatura del Estado para su determinación; </w:t>
      </w:r>
      <w:r w:rsidRPr="0089642D">
        <w:rPr>
          <w:rFonts w:asciiTheme="minorHAnsi" w:hAnsiTheme="minorHAnsi" w:cstheme="minorHAnsi"/>
          <w:bCs/>
          <w:i/>
          <w:iCs/>
          <w:color w:val="000000" w:themeColor="text1"/>
        </w:rPr>
        <w:t xml:space="preserve">Al respecto, toda vez que dicho punto ha sido atendido por este cuerpo colegiado con antelación, no se requiere acuerdo o determinación del mismo, por tanto este cuerpo colegiado únicamente toma debido conocimiento del contenido integral del acta que nos ocupa y ordena su archivo. </w:t>
      </w:r>
      <w:r w:rsidRPr="00A338A8">
        <w:rPr>
          <w:rFonts w:asciiTheme="minorHAnsi" w:hAnsiTheme="minorHAnsi" w:cstheme="minorHAnsi"/>
          <w:bCs/>
          <w:color w:val="000000" w:themeColor="text1"/>
          <w:u w:val="single"/>
        </w:rPr>
        <w:t xml:space="preserve">APROBADO </w:t>
      </w:r>
      <w:r w:rsidRPr="00A338A8">
        <w:rPr>
          <w:rFonts w:asciiTheme="minorHAnsi" w:hAnsiTheme="minorHAnsi" w:cstheme="minorHAnsi"/>
          <w:bCs/>
          <w:u w:val="single"/>
        </w:rPr>
        <w:t xml:space="preserve">POR UNANIMIDAD </w:t>
      </w:r>
      <w:r w:rsidRPr="00A338A8">
        <w:rPr>
          <w:rFonts w:asciiTheme="minorHAnsi" w:hAnsiTheme="minorHAnsi" w:cstheme="minorHAnsi"/>
          <w:bCs/>
          <w:color w:val="000000" w:themeColor="text1"/>
          <w:u w:val="single"/>
        </w:rPr>
        <w:t>DE VOTOS</w:t>
      </w:r>
      <w:r w:rsidRPr="00A338A8">
        <w:rPr>
          <w:rFonts w:asciiTheme="minorHAnsi" w:hAnsiTheme="minorHAnsi" w:cstheme="minorHAnsi"/>
          <w:bCs/>
          <w:color w:val="000000" w:themeColor="text1"/>
        </w:rPr>
        <w:t xml:space="preserve">. - - - - - - - - - </w:t>
      </w:r>
    </w:p>
    <w:p w14:paraId="0392F162" w14:textId="6772412A" w:rsidR="00A338A8" w:rsidRDefault="00A338A8" w:rsidP="00A338A8">
      <w:pPr>
        <w:spacing w:after="0" w:line="480" w:lineRule="auto"/>
        <w:ind w:firstLine="708"/>
        <w:jc w:val="both"/>
        <w:rPr>
          <w:rFonts w:asciiTheme="minorHAnsi" w:hAnsiTheme="minorHAnsi" w:cstheme="minorHAnsi"/>
          <w:b/>
          <w:bCs/>
        </w:rPr>
      </w:pPr>
      <w:r w:rsidRPr="00993910">
        <w:rPr>
          <w:rFonts w:asciiTheme="minorHAnsi" w:hAnsiTheme="minorHAnsi" w:cstheme="minorHAnsi"/>
          <w:b/>
          <w:bCs/>
        </w:rPr>
        <w:t>ACUERD</w:t>
      </w:r>
      <w:r>
        <w:rPr>
          <w:rFonts w:asciiTheme="minorHAnsi" w:hAnsiTheme="minorHAnsi" w:cstheme="minorHAnsi"/>
          <w:b/>
          <w:bCs/>
        </w:rPr>
        <w:t>O</w:t>
      </w:r>
      <w:r w:rsidRPr="00993910">
        <w:rPr>
          <w:rFonts w:asciiTheme="minorHAnsi" w:hAnsiTheme="minorHAnsi" w:cstheme="minorHAnsi"/>
          <w:b/>
          <w:bCs/>
        </w:rPr>
        <w:t xml:space="preserve"> X</w:t>
      </w:r>
      <w:r w:rsidR="0089642D">
        <w:rPr>
          <w:rFonts w:asciiTheme="minorHAnsi" w:hAnsiTheme="minorHAnsi" w:cstheme="minorHAnsi"/>
          <w:b/>
          <w:bCs/>
        </w:rPr>
        <w:t>X</w:t>
      </w:r>
      <w:r w:rsidRPr="00993910">
        <w:rPr>
          <w:rFonts w:asciiTheme="minorHAnsi" w:hAnsiTheme="minorHAnsi" w:cstheme="minorHAnsi"/>
          <w:b/>
          <w:bCs/>
        </w:rPr>
        <w:t>/2</w:t>
      </w:r>
      <w:r w:rsidR="0089642D">
        <w:rPr>
          <w:rFonts w:asciiTheme="minorHAnsi" w:hAnsiTheme="minorHAnsi" w:cstheme="minorHAnsi"/>
          <w:b/>
          <w:bCs/>
        </w:rPr>
        <w:t>7</w:t>
      </w:r>
      <w:r w:rsidRPr="00993910">
        <w:rPr>
          <w:rFonts w:asciiTheme="minorHAnsi" w:hAnsiTheme="minorHAnsi" w:cstheme="minorHAnsi"/>
          <w:b/>
          <w:bCs/>
        </w:rPr>
        <w:t>/2021</w:t>
      </w:r>
      <w:r>
        <w:rPr>
          <w:rFonts w:asciiTheme="minorHAnsi" w:hAnsiTheme="minorHAnsi" w:cstheme="minorHAnsi"/>
          <w:b/>
          <w:bCs/>
        </w:rPr>
        <w:t>.</w:t>
      </w:r>
      <w:r w:rsidR="0089642D">
        <w:rPr>
          <w:rFonts w:asciiTheme="minorHAnsi" w:hAnsiTheme="minorHAnsi" w:cstheme="minorHAnsi"/>
          <w:b/>
          <w:bCs/>
        </w:rPr>
        <w:t>5</w:t>
      </w:r>
      <w:r>
        <w:rPr>
          <w:rFonts w:asciiTheme="minorHAnsi" w:hAnsiTheme="minorHAnsi" w:cstheme="minorHAnsi"/>
          <w:b/>
          <w:bCs/>
        </w:rPr>
        <w:t xml:space="preserve">. Oficio número 509/C/2021, de fecha seis de mayo de dos mil veintiuno, signado por el Contralor del Poder Judicial del Estado. - - - - - - - </w:t>
      </w:r>
    </w:p>
    <w:p w14:paraId="5716B542" w14:textId="16B89CA2" w:rsidR="00A338A8" w:rsidRDefault="00A338A8" w:rsidP="00A338A8">
      <w:pPr>
        <w:spacing w:after="0" w:line="480" w:lineRule="auto"/>
        <w:jc w:val="both"/>
        <w:rPr>
          <w:rFonts w:asciiTheme="minorHAnsi" w:hAnsiTheme="minorHAnsi" w:cstheme="minorHAnsi"/>
        </w:rPr>
      </w:pPr>
      <w:r w:rsidRPr="000E3B00">
        <w:rPr>
          <w:rFonts w:asciiTheme="minorHAnsi" w:hAnsiTheme="minorHAnsi" w:cstheme="minorHAnsi"/>
          <w:i/>
          <w:iCs/>
        </w:rPr>
        <w:t>Dada cuenta con el oficio número 509/C/2021</w:t>
      </w:r>
      <w:r w:rsidR="0072410F" w:rsidRPr="000E3B00">
        <w:rPr>
          <w:rFonts w:asciiTheme="minorHAnsi" w:hAnsiTheme="minorHAnsi" w:cstheme="minorHAnsi"/>
          <w:i/>
          <w:iCs/>
        </w:rPr>
        <w:t xml:space="preserve">, mediante el cual </w:t>
      </w:r>
      <w:r w:rsidR="0089642D" w:rsidRPr="000E3B00">
        <w:rPr>
          <w:rFonts w:asciiTheme="minorHAnsi" w:hAnsiTheme="minorHAnsi" w:cstheme="minorHAnsi"/>
          <w:i/>
          <w:iCs/>
        </w:rPr>
        <w:t xml:space="preserve">el Contralor del Poder Judicial del Estado </w:t>
      </w:r>
      <w:r w:rsidR="0072410F" w:rsidRPr="000E3B00">
        <w:rPr>
          <w:rFonts w:asciiTheme="minorHAnsi" w:hAnsiTheme="minorHAnsi" w:cstheme="minorHAnsi"/>
          <w:i/>
          <w:iCs/>
        </w:rPr>
        <w:t>informa a este cuerpo colegiado que</w:t>
      </w:r>
      <w:r w:rsidR="0089642D" w:rsidRPr="000E3B00">
        <w:rPr>
          <w:rFonts w:asciiTheme="minorHAnsi" w:hAnsiTheme="minorHAnsi" w:cstheme="minorHAnsi"/>
          <w:i/>
          <w:iCs/>
        </w:rPr>
        <w:t>,</w:t>
      </w:r>
      <w:r w:rsidR="0072410F" w:rsidRPr="000E3B00">
        <w:rPr>
          <w:rFonts w:asciiTheme="minorHAnsi" w:hAnsiTheme="minorHAnsi" w:cstheme="minorHAnsi"/>
          <w:i/>
          <w:iCs/>
        </w:rPr>
        <w:t xml:space="preserve"> con el fin de solventar la observación referente a la obligación de que se tenga un manifiesto por escrito del cumplimiento de los Código de Ética y/o Conducta por parte de los servidores públicos del Poder Judicial del Estado de Tlaxcala, se realizar</w:t>
      </w:r>
      <w:r w:rsidR="0089642D" w:rsidRPr="000E3B00">
        <w:rPr>
          <w:rFonts w:asciiTheme="minorHAnsi" w:hAnsiTheme="minorHAnsi" w:cstheme="minorHAnsi"/>
          <w:i/>
          <w:iCs/>
        </w:rPr>
        <w:t>á</w:t>
      </w:r>
      <w:r w:rsidR="0072410F" w:rsidRPr="000E3B00">
        <w:rPr>
          <w:rFonts w:asciiTheme="minorHAnsi" w:hAnsiTheme="minorHAnsi" w:cstheme="minorHAnsi"/>
          <w:i/>
          <w:iCs/>
        </w:rPr>
        <w:t>n las gestiones necesarias para dar a conocer dicho código, al respecto</w:t>
      </w:r>
      <w:r w:rsidR="0089642D" w:rsidRPr="000E3B00">
        <w:rPr>
          <w:rFonts w:asciiTheme="minorHAnsi" w:hAnsiTheme="minorHAnsi" w:cstheme="minorHAnsi"/>
          <w:i/>
          <w:iCs/>
        </w:rPr>
        <w:t xml:space="preserve"> y toda vez que el asunto planteado no requiere acuerdo alguno</w:t>
      </w:r>
      <w:r w:rsidR="0072410F" w:rsidRPr="000E3B00">
        <w:rPr>
          <w:rFonts w:asciiTheme="minorHAnsi" w:hAnsiTheme="minorHAnsi" w:cstheme="minorHAnsi"/>
          <w:i/>
          <w:iCs/>
        </w:rPr>
        <w:t>, este cuerpo colegiado toma debido conocimiento</w:t>
      </w:r>
      <w:r w:rsidR="0072410F">
        <w:rPr>
          <w:rFonts w:asciiTheme="minorHAnsi" w:hAnsiTheme="minorHAnsi" w:cstheme="minorHAnsi"/>
        </w:rPr>
        <w:t>.</w:t>
      </w:r>
      <w:r w:rsidR="005B13DE">
        <w:rPr>
          <w:rFonts w:asciiTheme="minorHAnsi" w:hAnsiTheme="minorHAnsi" w:cstheme="minorHAnsi"/>
        </w:rPr>
        <w:t xml:space="preserve"> </w:t>
      </w:r>
      <w:r w:rsidR="005B13DE" w:rsidRPr="00A338A8">
        <w:rPr>
          <w:rFonts w:asciiTheme="minorHAnsi" w:hAnsiTheme="minorHAnsi" w:cstheme="minorHAnsi"/>
          <w:bCs/>
          <w:color w:val="000000" w:themeColor="text1"/>
          <w:u w:val="single"/>
        </w:rPr>
        <w:t xml:space="preserve">APROBADO </w:t>
      </w:r>
      <w:r w:rsidR="005B13DE" w:rsidRPr="00A338A8">
        <w:rPr>
          <w:rFonts w:asciiTheme="minorHAnsi" w:hAnsiTheme="minorHAnsi" w:cstheme="minorHAnsi"/>
          <w:bCs/>
          <w:u w:val="single"/>
        </w:rPr>
        <w:t xml:space="preserve">POR UNANIMIDAD </w:t>
      </w:r>
      <w:r w:rsidR="005B13DE" w:rsidRPr="00A338A8">
        <w:rPr>
          <w:rFonts w:asciiTheme="minorHAnsi" w:hAnsiTheme="minorHAnsi" w:cstheme="minorHAnsi"/>
          <w:bCs/>
          <w:color w:val="000000" w:themeColor="text1"/>
          <w:u w:val="single"/>
        </w:rPr>
        <w:t>DE VOTOS</w:t>
      </w:r>
      <w:r w:rsidR="005B13DE">
        <w:rPr>
          <w:rFonts w:asciiTheme="minorHAnsi" w:hAnsiTheme="minorHAnsi" w:cstheme="minorHAnsi"/>
          <w:bCs/>
          <w:color w:val="000000" w:themeColor="text1"/>
          <w:u w:val="single"/>
        </w:rPr>
        <w:t xml:space="preserve">. </w:t>
      </w:r>
      <w:r w:rsidR="0089642D">
        <w:rPr>
          <w:rFonts w:asciiTheme="minorHAnsi" w:hAnsiTheme="minorHAnsi" w:cstheme="minorHAnsi"/>
        </w:rPr>
        <w:t xml:space="preserve">- - - - - - - - - - - - - - - </w:t>
      </w:r>
      <w:r w:rsidR="005B13DE">
        <w:rPr>
          <w:rFonts w:asciiTheme="minorHAnsi" w:hAnsiTheme="minorHAnsi" w:cstheme="minorHAnsi"/>
        </w:rPr>
        <w:t xml:space="preserve">- - - - - - - - - - - - - - - - - - - - - - - - - - - - - - - </w:t>
      </w:r>
    </w:p>
    <w:p w14:paraId="789652BE" w14:textId="18128543" w:rsidR="0058390D" w:rsidRPr="0058390D" w:rsidRDefault="0058390D" w:rsidP="0058390D">
      <w:pPr>
        <w:shd w:val="clear" w:color="auto" w:fill="FFFFFF"/>
        <w:spacing w:after="0" w:line="480" w:lineRule="auto"/>
        <w:ind w:firstLine="708"/>
        <w:jc w:val="both"/>
        <w:rPr>
          <w:rFonts w:eastAsia="Times New Roman" w:cs="Calibri"/>
          <w:color w:val="000000"/>
          <w:lang w:eastAsia="es-MX"/>
        </w:rPr>
      </w:pPr>
      <w:r w:rsidRPr="0058390D">
        <w:rPr>
          <w:rFonts w:eastAsia="Times New Roman" w:cs="Calibri"/>
          <w:b/>
          <w:bCs/>
          <w:color w:val="000000"/>
          <w:lang w:eastAsia="es-MX"/>
        </w:rPr>
        <w:t xml:space="preserve">ACUERDO XIX/27/2021.5. Oficio número QVG/22121, recibido vía correo electrónico el veinticinco de mayo de dos mil veintiuno, remitido por la </w:t>
      </w:r>
      <w:r>
        <w:rPr>
          <w:rFonts w:eastAsia="Times New Roman" w:cs="Calibri"/>
          <w:b/>
          <w:bCs/>
          <w:color w:val="000000"/>
          <w:lang w:eastAsia="es-MX"/>
        </w:rPr>
        <w:t>Q</w:t>
      </w:r>
      <w:r w:rsidRPr="0058390D">
        <w:rPr>
          <w:rFonts w:eastAsia="Times New Roman" w:cs="Calibri"/>
          <w:b/>
          <w:bCs/>
          <w:color w:val="000000"/>
          <w:lang w:eastAsia="es-MX"/>
        </w:rPr>
        <w:t xml:space="preserve">uinta </w:t>
      </w:r>
      <w:r>
        <w:rPr>
          <w:rFonts w:eastAsia="Times New Roman" w:cs="Calibri"/>
          <w:b/>
          <w:bCs/>
          <w:color w:val="000000"/>
          <w:lang w:eastAsia="es-MX"/>
        </w:rPr>
        <w:t>V</w:t>
      </w:r>
      <w:r w:rsidRPr="0058390D">
        <w:rPr>
          <w:rFonts w:eastAsia="Times New Roman" w:cs="Calibri"/>
          <w:b/>
          <w:bCs/>
          <w:color w:val="000000"/>
          <w:lang w:eastAsia="es-MX"/>
        </w:rPr>
        <w:t xml:space="preserve">isitaduría General de la Comisión Nacional de los Derechos Humanos. - - - - - - - - - - </w:t>
      </w:r>
    </w:p>
    <w:p w14:paraId="39F14A92" w14:textId="1C2D0F9C" w:rsidR="0058390D" w:rsidRPr="0058390D" w:rsidRDefault="0058390D" w:rsidP="0058390D">
      <w:pPr>
        <w:shd w:val="clear" w:color="auto" w:fill="FFFFFF"/>
        <w:spacing w:after="0" w:line="480" w:lineRule="auto"/>
        <w:jc w:val="both"/>
        <w:rPr>
          <w:rFonts w:eastAsia="Times New Roman" w:cs="Calibri"/>
          <w:i/>
          <w:iCs/>
          <w:color w:val="000000"/>
          <w:lang w:eastAsia="es-MX"/>
        </w:rPr>
      </w:pPr>
      <w:r w:rsidRPr="0058390D">
        <w:rPr>
          <w:rFonts w:eastAsia="Times New Roman" w:cs="Calibri"/>
          <w:i/>
          <w:iCs/>
          <w:color w:val="000000"/>
          <w:lang w:eastAsia="es-MX"/>
        </w:rPr>
        <w:t xml:space="preserve">Dada cuenta con el </w:t>
      </w:r>
      <w:r w:rsidRPr="006F5E1C">
        <w:rPr>
          <w:rFonts w:eastAsia="Times New Roman" w:cs="Calibri"/>
          <w:i/>
          <w:iCs/>
          <w:color w:val="000000"/>
          <w:lang w:eastAsia="es-MX"/>
        </w:rPr>
        <w:t>oficio</w:t>
      </w:r>
      <w:r w:rsidRPr="0058390D">
        <w:rPr>
          <w:rFonts w:eastAsia="Times New Roman" w:cs="Calibri"/>
          <w:i/>
          <w:iCs/>
          <w:color w:val="000000"/>
          <w:lang w:eastAsia="es-MX"/>
        </w:rPr>
        <w:t xml:space="preserve"> de referencia, a través del cual se solicita instrumentar </w:t>
      </w:r>
      <w:r w:rsidR="00DE10EB" w:rsidRPr="0058390D">
        <w:rPr>
          <w:rFonts w:eastAsia="Times New Roman" w:cs="Calibri"/>
          <w:i/>
          <w:iCs/>
          <w:color w:val="000000"/>
          <w:lang w:eastAsia="es-MX"/>
        </w:rPr>
        <w:t>las medidas descritas en los puntos PRIMERO al QUINTO del oficio de cuenta</w:t>
      </w:r>
      <w:r w:rsidRPr="006F5E1C">
        <w:rPr>
          <w:rFonts w:eastAsia="Times New Roman" w:cs="Calibri"/>
          <w:i/>
          <w:iCs/>
          <w:color w:val="000000"/>
          <w:lang w:eastAsia="es-MX"/>
        </w:rPr>
        <w:t xml:space="preserve">, a fin de garantizar </w:t>
      </w:r>
      <w:r w:rsidR="00DE10EB" w:rsidRPr="006F5E1C">
        <w:rPr>
          <w:rFonts w:eastAsia="Times New Roman" w:cs="Calibri"/>
          <w:i/>
          <w:iCs/>
          <w:color w:val="000000"/>
          <w:lang w:eastAsia="es-MX"/>
        </w:rPr>
        <w:t xml:space="preserve">durante la próxima jornada electoral </w:t>
      </w:r>
      <w:r w:rsidRPr="006F5E1C">
        <w:rPr>
          <w:rFonts w:eastAsia="Times New Roman" w:cs="Calibri"/>
          <w:i/>
          <w:iCs/>
          <w:color w:val="000000"/>
          <w:lang w:eastAsia="es-MX"/>
        </w:rPr>
        <w:t xml:space="preserve">el ejercicio de la libertad de expresión </w:t>
      </w:r>
      <w:r w:rsidRPr="006F5E1C">
        <w:rPr>
          <w:rFonts w:eastAsia="Times New Roman" w:cs="Calibri"/>
          <w:i/>
          <w:iCs/>
          <w:color w:val="000000"/>
          <w:lang w:eastAsia="es-MX"/>
        </w:rPr>
        <w:lastRenderedPageBreak/>
        <w:t>y de la defensa de los derechos humanos, así como para evitar la consumación irreparable de violaciones a los derechos humanos de periodistas y defensores de derechos humanos, o la producción de daños de difícil reparación a su seguridad, integridad personal y vida</w:t>
      </w:r>
      <w:r w:rsidR="00DE10EB" w:rsidRPr="006F5E1C">
        <w:rPr>
          <w:rFonts w:eastAsia="Times New Roman" w:cs="Calibri"/>
          <w:i/>
          <w:iCs/>
          <w:color w:val="000000"/>
          <w:lang w:eastAsia="es-MX"/>
        </w:rPr>
        <w:t xml:space="preserve">, </w:t>
      </w:r>
      <w:r w:rsidRPr="0058390D">
        <w:rPr>
          <w:rFonts w:eastAsia="Times New Roman" w:cs="Calibri"/>
          <w:i/>
          <w:iCs/>
          <w:color w:val="000000"/>
          <w:lang w:eastAsia="es-MX"/>
        </w:rPr>
        <w:t xml:space="preserve">precisando que las acciones que realicen las autoridades para el cumplimiento de las medidas cautelares deberán </w:t>
      </w:r>
      <w:r w:rsidR="00DE10EB" w:rsidRPr="006F5E1C">
        <w:rPr>
          <w:rFonts w:eastAsia="Times New Roman" w:cs="Calibri"/>
          <w:i/>
          <w:iCs/>
          <w:color w:val="000000"/>
          <w:lang w:eastAsia="es-MX"/>
        </w:rPr>
        <w:t>mantenerse</w:t>
      </w:r>
      <w:r w:rsidRPr="0058390D">
        <w:rPr>
          <w:rFonts w:eastAsia="Times New Roman" w:cs="Calibri"/>
          <w:i/>
          <w:iCs/>
          <w:color w:val="000000"/>
          <w:lang w:eastAsia="es-MX"/>
        </w:rPr>
        <w:t xml:space="preserve"> durante el tiempo que se desarrolle el proceso electoral, esto es, durante la preparación de la elección; la jornada electoral; y los actos posteriores a la elección y los resultados electorales; finalmente se solicita también, se informe a la brevedad a ese Organismo Nacional respecto de la aceptación de la medidas requeridas y, en caso de ser aceptadas,  se informe periódicamente a dicho organismo las actividades que se realicen para su cumplimiento; al respecto este cuerpo colegiado toma debido conocimiento y con fundamento en lo que establecen los artículos 1, párrafo tercero de la Constitución Política de los Estados Unidos Mexicanos, 5, 6, 7, 123</w:t>
      </w:r>
      <w:r w:rsidR="00DE10EB" w:rsidRPr="006F5E1C">
        <w:rPr>
          <w:rFonts w:eastAsia="Times New Roman" w:cs="Calibri"/>
          <w:i/>
          <w:iCs/>
          <w:color w:val="000000"/>
          <w:lang w:eastAsia="es-MX"/>
        </w:rPr>
        <w:t>,</w:t>
      </w:r>
      <w:r w:rsidRPr="0058390D">
        <w:rPr>
          <w:rFonts w:eastAsia="Times New Roman" w:cs="Calibri"/>
          <w:i/>
          <w:iCs/>
          <w:color w:val="000000"/>
          <w:lang w:eastAsia="es-MX"/>
        </w:rPr>
        <w:t xml:space="preserve"> párrafo primero</w:t>
      </w:r>
      <w:r w:rsidR="00DE10EB" w:rsidRPr="006F5E1C">
        <w:rPr>
          <w:rFonts w:eastAsia="Times New Roman" w:cs="Calibri"/>
          <w:i/>
          <w:iCs/>
          <w:color w:val="000000"/>
          <w:lang w:eastAsia="es-MX"/>
        </w:rPr>
        <w:t>,</w:t>
      </w:r>
      <w:r w:rsidRPr="0058390D">
        <w:rPr>
          <w:rFonts w:eastAsia="Times New Roman" w:cs="Calibri"/>
          <w:i/>
          <w:iCs/>
          <w:color w:val="000000"/>
          <w:lang w:eastAsia="es-MX"/>
        </w:rPr>
        <w:t xml:space="preserve"> de la Carta Magna</w:t>
      </w:r>
      <w:r w:rsidR="00DE10EB" w:rsidRPr="006F5E1C">
        <w:rPr>
          <w:rFonts w:eastAsia="Times New Roman" w:cs="Calibri"/>
          <w:i/>
          <w:iCs/>
          <w:color w:val="000000"/>
          <w:lang w:eastAsia="es-MX"/>
        </w:rPr>
        <w:t xml:space="preserve">; </w:t>
      </w:r>
      <w:r w:rsidRPr="0058390D">
        <w:rPr>
          <w:rFonts w:eastAsia="Times New Roman" w:cs="Calibri"/>
          <w:i/>
          <w:iCs/>
          <w:color w:val="000000"/>
          <w:lang w:eastAsia="es-MX"/>
        </w:rPr>
        <w:t>7</w:t>
      </w:r>
      <w:r w:rsidR="00DE10EB" w:rsidRPr="006F5E1C">
        <w:rPr>
          <w:rFonts w:eastAsia="Times New Roman" w:cs="Calibri"/>
          <w:i/>
          <w:iCs/>
          <w:color w:val="000000"/>
          <w:lang w:eastAsia="es-MX"/>
        </w:rPr>
        <w:t>,</w:t>
      </w:r>
      <w:r w:rsidRPr="0058390D">
        <w:rPr>
          <w:rFonts w:eastAsia="Times New Roman" w:cs="Calibri"/>
          <w:i/>
          <w:iCs/>
          <w:color w:val="000000"/>
          <w:lang w:eastAsia="es-MX"/>
        </w:rPr>
        <w:t xml:space="preserve"> fracciones XXVII y XXXII</w:t>
      </w:r>
      <w:r w:rsidR="00DE10EB" w:rsidRPr="006F5E1C">
        <w:rPr>
          <w:rFonts w:eastAsia="Times New Roman" w:cs="Calibri"/>
          <w:i/>
          <w:iCs/>
          <w:color w:val="000000"/>
          <w:lang w:eastAsia="es-MX"/>
        </w:rPr>
        <w:t>,</w:t>
      </w:r>
      <w:r w:rsidRPr="0058390D">
        <w:rPr>
          <w:rFonts w:eastAsia="Times New Roman" w:cs="Calibri"/>
          <w:i/>
          <w:iCs/>
          <w:color w:val="000000"/>
          <w:lang w:eastAsia="es-MX"/>
        </w:rPr>
        <w:t xml:space="preserve"> de la Ley General de Víctimas</w:t>
      </w:r>
      <w:r w:rsidR="00DE10EB" w:rsidRPr="006F5E1C">
        <w:rPr>
          <w:rFonts w:eastAsia="Times New Roman" w:cs="Calibri"/>
          <w:i/>
          <w:iCs/>
          <w:color w:val="000000"/>
          <w:lang w:eastAsia="es-MX"/>
        </w:rPr>
        <w:t>;</w:t>
      </w:r>
      <w:r w:rsidRPr="0058390D">
        <w:rPr>
          <w:rFonts w:eastAsia="Times New Roman" w:cs="Calibri"/>
          <w:i/>
          <w:iCs/>
          <w:color w:val="000000"/>
          <w:lang w:eastAsia="es-MX"/>
        </w:rPr>
        <w:t xml:space="preserve"> 9</w:t>
      </w:r>
      <w:r w:rsidR="00DE10EB" w:rsidRPr="006F5E1C">
        <w:rPr>
          <w:rFonts w:eastAsia="Times New Roman" w:cs="Calibri"/>
          <w:i/>
          <w:iCs/>
          <w:color w:val="000000"/>
          <w:lang w:eastAsia="es-MX"/>
        </w:rPr>
        <w:t>,</w:t>
      </w:r>
      <w:r w:rsidRPr="0058390D">
        <w:rPr>
          <w:rFonts w:eastAsia="Times New Roman" w:cs="Calibri"/>
          <w:i/>
          <w:iCs/>
          <w:color w:val="000000"/>
          <w:lang w:eastAsia="es-MX"/>
        </w:rPr>
        <w:t xml:space="preserve"> fracción XVI</w:t>
      </w:r>
      <w:r w:rsidR="00DE10EB" w:rsidRPr="006F5E1C">
        <w:rPr>
          <w:rFonts w:eastAsia="Times New Roman" w:cs="Calibri"/>
          <w:i/>
          <w:iCs/>
          <w:color w:val="000000"/>
          <w:lang w:eastAsia="es-MX"/>
        </w:rPr>
        <w:t>,</w:t>
      </w:r>
      <w:r w:rsidRPr="0058390D">
        <w:rPr>
          <w:rFonts w:eastAsia="Times New Roman" w:cs="Calibri"/>
          <w:i/>
          <w:iCs/>
          <w:color w:val="000000"/>
          <w:lang w:eastAsia="es-MX"/>
        </w:rPr>
        <w:t xml:space="preserve"> de la Ley Federal para Prevenir</w:t>
      </w:r>
      <w:r w:rsidR="00DE10EB" w:rsidRPr="006F5E1C">
        <w:rPr>
          <w:rFonts w:eastAsia="Times New Roman" w:cs="Calibri"/>
          <w:i/>
          <w:iCs/>
          <w:color w:val="000000"/>
          <w:lang w:eastAsia="es-MX"/>
        </w:rPr>
        <w:t xml:space="preserve"> </w:t>
      </w:r>
      <w:r w:rsidRPr="0058390D">
        <w:rPr>
          <w:rFonts w:eastAsia="Times New Roman" w:cs="Calibri"/>
          <w:i/>
          <w:iCs/>
          <w:color w:val="000000"/>
          <w:lang w:eastAsia="es-MX"/>
        </w:rPr>
        <w:t>y</w:t>
      </w:r>
      <w:r w:rsidR="00DE10EB" w:rsidRPr="006F5E1C">
        <w:rPr>
          <w:rFonts w:eastAsia="Times New Roman" w:cs="Calibri"/>
          <w:i/>
          <w:iCs/>
          <w:color w:val="000000"/>
          <w:lang w:eastAsia="es-MX"/>
        </w:rPr>
        <w:t xml:space="preserve"> </w:t>
      </w:r>
      <w:r w:rsidRPr="0058390D">
        <w:rPr>
          <w:rFonts w:eastAsia="Times New Roman" w:cs="Calibri"/>
          <w:i/>
          <w:iCs/>
          <w:color w:val="000000"/>
          <w:lang w:eastAsia="es-MX"/>
        </w:rPr>
        <w:t>Eliminar la Discriminación</w:t>
      </w:r>
      <w:r w:rsidR="00DE10EB" w:rsidRPr="006F5E1C">
        <w:rPr>
          <w:rFonts w:eastAsia="Times New Roman" w:cs="Calibri"/>
          <w:i/>
          <w:iCs/>
          <w:color w:val="000000"/>
          <w:lang w:eastAsia="es-MX"/>
        </w:rPr>
        <w:t>;</w:t>
      </w:r>
      <w:r w:rsidRPr="0058390D">
        <w:rPr>
          <w:rFonts w:eastAsia="Times New Roman" w:cs="Calibri"/>
          <w:i/>
          <w:iCs/>
          <w:color w:val="000000"/>
          <w:lang w:eastAsia="es-MX"/>
        </w:rPr>
        <w:t xml:space="preserve"> 5</w:t>
      </w:r>
      <w:r w:rsidR="00DE10EB" w:rsidRPr="006F5E1C">
        <w:rPr>
          <w:rFonts w:eastAsia="Times New Roman" w:cs="Calibri"/>
          <w:i/>
          <w:iCs/>
          <w:color w:val="000000"/>
          <w:lang w:eastAsia="es-MX"/>
        </w:rPr>
        <w:t xml:space="preserve"> </w:t>
      </w:r>
      <w:r w:rsidRPr="0058390D">
        <w:rPr>
          <w:rFonts w:eastAsia="Times New Roman" w:cs="Calibri"/>
          <w:i/>
          <w:iCs/>
          <w:color w:val="000000"/>
          <w:lang w:eastAsia="es-MX"/>
        </w:rPr>
        <w:t>y 6 de la Ley sobre Delitos de Imprenta; 1</w:t>
      </w:r>
      <w:r w:rsidR="00DE10EB" w:rsidRPr="006F5E1C">
        <w:rPr>
          <w:rFonts w:eastAsia="Times New Roman" w:cs="Calibri"/>
          <w:i/>
          <w:iCs/>
          <w:color w:val="000000"/>
          <w:lang w:eastAsia="es-MX"/>
        </w:rPr>
        <w:t>,</w:t>
      </w:r>
      <w:r w:rsidRPr="0058390D">
        <w:rPr>
          <w:rFonts w:eastAsia="Times New Roman" w:cs="Calibri"/>
          <w:i/>
          <w:iCs/>
          <w:color w:val="000000"/>
          <w:lang w:eastAsia="es-MX"/>
        </w:rPr>
        <w:t xml:space="preserve"> de la Ley de Protección de Personas Defensores de los Derechos Humanos y Periodistas</w:t>
      </w:r>
      <w:r w:rsidR="00DE10EB" w:rsidRPr="006F5E1C">
        <w:rPr>
          <w:rFonts w:eastAsia="Times New Roman" w:cs="Calibri"/>
          <w:i/>
          <w:iCs/>
          <w:color w:val="000000"/>
          <w:lang w:eastAsia="es-MX"/>
        </w:rPr>
        <w:t>;</w:t>
      </w:r>
      <w:r w:rsidRPr="0058390D">
        <w:rPr>
          <w:rFonts w:eastAsia="Times New Roman" w:cs="Calibri"/>
          <w:i/>
          <w:iCs/>
          <w:color w:val="000000"/>
          <w:lang w:eastAsia="es-MX"/>
        </w:rPr>
        <w:t xml:space="preserve"> 222</w:t>
      </w:r>
      <w:r w:rsidR="00DE10EB" w:rsidRPr="006F5E1C">
        <w:rPr>
          <w:rFonts w:eastAsia="Times New Roman" w:cs="Calibri"/>
          <w:i/>
          <w:iCs/>
          <w:color w:val="000000"/>
          <w:lang w:eastAsia="es-MX"/>
        </w:rPr>
        <w:t>,</w:t>
      </w:r>
      <w:r w:rsidRPr="0058390D">
        <w:rPr>
          <w:rFonts w:eastAsia="Times New Roman" w:cs="Calibri"/>
          <w:i/>
          <w:iCs/>
          <w:color w:val="000000"/>
          <w:lang w:eastAsia="es-MX"/>
        </w:rPr>
        <w:t xml:space="preserve"> de la Ley Federal de Telecomunicaciones</w:t>
      </w:r>
      <w:r w:rsidR="00DE10EB" w:rsidRPr="006F5E1C">
        <w:rPr>
          <w:rFonts w:eastAsia="Times New Roman" w:cs="Calibri"/>
          <w:i/>
          <w:iCs/>
          <w:color w:val="000000"/>
          <w:lang w:eastAsia="es-MX"/>
        </w:rPr>
        <w:t xml:space="preserve"> </w:t>
      </w:r>
      <w:r w:rsidRPr="0058390D">
        <w:rPr>
          <w:rFonts w:eastAsia="Times New Roman" w:cs="Calibri"/>
          <w:i/>
          <w:iCs/>
          <w:color w:val="000000"/>
          <w:lang w:eastAsia="es-MX"/>
        </w:rPr>
        <w:t>y Radiodifusión; 1</w:t>
      </w:r>
      <w:r w:rsidR="00DE10EB" w:rsidRPr="006F5E1C">
        <w:rPr>
          <w:rFonts w:eastAsia="Times New Roman" w:cs="Calibri"/>
          <w:i/>
          <w:iCs/>
          <w:color w:val="000000"/>
          <w:lang w:eastAsia="es-MX"/>
        </w:rPr>
        <w:t>,</w:t>
      </w:r>
      <w:r w:rsidRPr="0058390D">
        <w:rPr>
          <w:rFonts w:eastAsia="Times New Roman" w:cs="Calibri"/>
          <w:i/>
          <w:iCs/>
          <w:color w:val="000000"/>
          <w:lang w:eastAsia="es-MX"/>
        </w:rPr>
        <w:t xml:space="preserve"> de la Declaración sobre el </w:t>
      </w:r>
      <w:r w:rsidR="00DE10EB" w:rsidRPr="006F5E1C">
        <w:rPr>
          <w:rFonts w:eastAsia="Times New Roman" w:cs="Calibri"/>
          <w:i/>
          <w:iCs/>
          <w:color w:val="000000"/>
          <w:lang w:eastAsia="es-MX"/>
        </w:rPr>
        <w:t>d</w:t>
      </w:r>
      <w:r w:rsidRPr="0058390D">
        <w:rPr>
          <w:rFonts w:eastAsia="Times New Roman" w:cs="Calibri"/>
          <w:i/>
          <w:iCs/>
          <w:color w:val="000000"/>
          <w:lang w:eastAsia="es-MX"/>
        </w:rPr>
        <w:t xml:space="preserve">erecho y el </w:t>
      </w:r>
      <w:r w:rsidR="00DE10EB" w:rsidRPr="006F5E1C">
        <w:rPr>
          <w:rFonts w:eastAsia="Times New Roman" w:cs="Calibri"/>
          <w:i/>
          <w:iCs/>
          <w:color w:val="000000"/>
          <w:lang w:eastAsia="es-MX"/>
        </w:rPr>
        <w:t>d</w:t>
      </w:r>
      <w:r w:rsidRPr="0058390D">
        <w:rPr>
          <w:rFonts w:eastAsia="Times New Roman" w:cs="Calibri"/>
          <w:i/>
          <w:iCs/>
          <w:color w:val="000000"/>
          <w:lang w:eastAsia="es-MX"/>
        </w:rPr>
        <w:t xml:space="preserve">eber de los </w:t>
      </w:r>
      <w:r w:rsidR="00DE10EB" w:rsidRPr="006F5E1C">
        <w:rPr>
          <w:rFonts w:eastAsia="Times New Roman" w:cs="Calibri"/>
          <w:i/>
          <w:iCs/>
          <w:color w:val="000000"/>
          <w:lang w:eastAsia="es-MX"/>
        </w:rPr>
        <w:t>i</w:t>
      </w:r>
      <w:r w:rsidRPr="0058390D">
        <w:rPr>
          <w:rFonts w:eastAsia="Times New Roman" w:cs="Calibri"/>
          <w:i/>
          <w:iCs/>
          <w:color w:val="000000"/>
          <w:lang w:eastAsia="es-MX"/>
        </w:rPr>
        <w:t>ndividuos, los gru</w:t>
      </w:r>
      <w:r w:rsidR="00DE10EB" w:rsidRPr="006F5E1C">
        <w:rPr>
          <w:rFonts w:eastAsia="Times New Roman" w:cs="Calibri"/>
          <w:i/>
          <w:iCs/>
          <w:color w:val="000000"/>
          <w:lang w:eastAsia="es-MX"/>
        </w:rPr>
        <w:t>pos</w:t>
      </w:r>
      <w:r w:rsidRPr="0058390D">
        <w:rPr>
          <w:rFonts w:eastAsia="Times New Roman" w:cs="Calibri"/>
          <w:i/>
          <w:iCs/>
          <w:color w:val="000000"/>
          <w:lang w:eastAsia="es-MX"/>
        </w:rPr>
        <w:t xml:space="preserve"> y las instituciones de proveer y proteger los derechos humanos y las libertades fundamentales universalmente reconocidos</w:t>
      </w:r>
      <w:r w:rsidR="00DE10EB" w:rsidRPr="006F5E1C">
        <w:rPr>
          <w:rFonts w:eastAsia="Times New Roman" w:cs="Calibri"/>
          <w:i/>
          <w:iCs/>
          <w:color w:val="000000"/>
          <w:lang w:eastAsia="es-MX"/>
        </w:rPr>
        <w:t>;</w:t>
      </w:r>
      <w:r w:rsidRPr="0058390D">
        <w:rPr>
          <w:rFonts w:eastAsia="Times New Roman" w:cs="Calibri"/>
          <w:i/>
          <w:iCs/>
          <w:color w:val="000000"/>
          <w:lang w:eastAsia="es-MX"/>
        </w:rPr>
        <w:t xml:space="preserve"> 19</w:t>
      </w:r>
      <w:r w:rsidR="00DE10EB" w:rsidRPr="006F5E1C">
        <w:rPr>
          <w:rFonts w:eastAsia="Times New Roman" w:cs="Calibri"/>
          <w:i/>
          <w:iCs/>
          <w:color w:val="000000"/>
          <w:lang w:eastAsia="es-MX"/>
        </w:rPr>
        <w:t>,</w:t>
      </w:r>
      <w:r w:rsidRPr="0058390D">
        <w:rPr>
          <w:rFonts w:eastAsia="Times New Roman" w:cs="Calibri"/>
          <w:i/>
          <w:iCs/>
          <w:color w:val="000000"/>
          <w:lang w:eastAsia="es-MX"/>
        </w:rPr>
        <w:t xml:space="preserve"> de la Declaración Universal de Derechos Humanos</w:t>
      </w:r>
      <w:r w:rsidR="00DE10EB" w:rsidRPr="006F5E1C">
        <w:rPr>
          <w:rFonts w:eastAsia="Times New Roman" w:cs="Calibri"/>
          <w:i/>
          <w:iCs/>
          <w:color w:val="000000"/>
          <w:lang w:eastAsia="es-MX"/>
        </w:rPr>
        <w:t>;</w:t>
      </w:r>
      <w:r w:rsidRPr="0058390D">
        <w:rPr>
          <w:rFonts w:eastAsia="Times New Roman" w:cs="Calibri"/>
          <w:i/>
          <w:iCs/>
          <w:color w:val="000000"/>
          <w:lang w:eastAsia="es-MX"/>
        </w:rPr>
        <w:t xml:space="preserve"> IV</w:t>
      </w:r>
      <w:r w:rsidR="00DE10EB" w:rsidRPr="006F5E1C">
        <w:rPr>
          <w:rFonts w:eastAsia="Times New Roman" w:cs="Calibri"/>
          <w:i/>
          <w:iCs/>
          <w:color w:val="000000"/>
          <w:lang w:eastAsia="es-MX"/>
        </w:rPr>
        <w:t>,</w:t>
      </w:r>
      <w:r w:rsidRPr="0058390D">
        <w:rPr>
          <w:rFonts w:eastAsia="Times New Roman" w:cs="Calibri"/>
          <w:i/>
          <w:iCs/>
          <w:color w:val="000000"/>
          <w:lang w:eastAsia="es-MX"/>
        </w:rPr>
        <w:t xml:space="preserve"> de la Declaración Americana de los Derechos y Deberes del Hombre; 1</w:t>
      </w:r>
      <w:r w:rsidR="00DE10EB" w:rsidRPr="006F5E1C">
        <w:rPr>
          <w:rFonts w:eastAsia="Times New Roman" w:cs="Calibri"/>
          <w:i/>
          <w:iCs/>
          <w:color w:val="000000"/>
          <w:lang w:eastAsia="es-MX"/>
        </w:rPr>
        <w:t>,</w:t>
      </w:r>
      <w:r w:rsidRPr="0058390D">
        <w:rPr>
          <w:rFonts w:eastAsia="Times New Roman" w:cs="Calibri"/>
          <w:i/>
          <w:iCs/>
          <w:color w:val="000000"/>
          <w:lang w:eastAsia="es-MX"/>
        </w:rPr>
        <w:t xml:space="preserve"> de la Declaración de Principios sobre la Libertad de Expresión; 19</w:t>
      </w:r>
      <w:r w:rsidR="00DE10EB" w:rsidRPr="006F5E1C">
        <w:rPr>
          <w:rFonts w:eastAsia="Times New Roman" w:cs="Calibri"/>
          <w:i/>
          <w:iCs/>
          <w:color w:val="000000"/>
          <w:lang w:eastAsia="es-MX"/>
        </w:rPr>
        <w:t>,</w:t>
      </w:r>
      <w:r w:rsidRPr="0058390D">
        <w:rPr>
          <w:rFonts w:eastAsia="Times New Roman" w:cs="Calibri"/>
          <w:i/>
          <w:iCs/>
          <w:color w:val="000000"/>
          <w:lang w:eastAsia="es-MX"/>
        </w:rPr>
        <w:t xml:space="preserve"> del Pacto Internacional de los Derechos Civiles y Políticos</w:t>
      </w:r>
      <w:r w:rsidR="00DE10EB" w:rsidRPr="006F5E1C">
        <w:rPr>
          <w:rFonts w:eastAsia="Times New Roman" w:cs="Calibri"/>
          <w:i/>
          <w:iCs/>
          <w:color w:val="000000"/>
          <w:lang w:eastAsia="es-MX"/>
        </w:rPr>
        <w:t>;</w:t>
      </w:r>
      <w:r w:rsidRPr="0058390D">
        <w:rPr>
          <w:rFonts w:eastAsia="Times New Roman" w:cs="Calibri"/>
          <w:i/>
          <w:iCs/>
          <w:color w:val="000000"/>
          <w:lang w:eastAsia="es-MX"/>
        </w:rPr>
        <w:t xml:space="preserve"> 13</w:t>
      </w:r>
      <w:r w:rsidR="00DE10EB" w:rsidRPr="006F5E1C">
        <w:rPr>
          <w:rFonts w:eastAsia="Times New Roman" w:cs="Calibri"/>
          <w:i/>
          <w:iCs/>
          <w:color w:val="000000"/>
          <w:lang w:eastAsia="es-MX"/>
        </w:rPr>
        <w:t>,</w:t>
      </w:r>
      <w:r w:rsidRPr="0058390D">
        <w:rPr>
          <w:rFonts w:eastAsia="Times New Roman" w:cs="Calibri"/>
          <w:i/>
          <w:iCs/>
          <w:color w:val="000000"/>
          <w:lang w:eastAsia="es-MX"/>
        </w:rPr>
        <w:t xml:space="preserve"> de la Convención Americana sobre Derechos Humanos “Pacto San José”; 85 de la Constitución Política del Estado Libre y Soberanos de Tlaxcala</w:t>
      </w:r>
      <w:r w:rsidR="00DE10EB" w:rsidRPr="006F5E1C">
        <w:rPr>
          <w:rFonts w:eastAsia="Times New Roman" w:cs="Calibri"/>
          <w:i/>
          <w:iCs/>
          <w:color w:val="000000"/>
          <w:lang w:eastAsia="es-MX"/>
        </w:rPr>
        <w:t>;</w:t>
      </w:r>
      <w:r w:rsidRPr="0058390D">
        <w:rPr>
          <w:rFonts w:eastAsia="Times New Roman" w:cs="Calibri"/>
          <w:i/>
          <w:iCs/>
          <w:color w:val="000000"/>
          <w:lang w:eastAsia="es-MX"/>
        </w:rPr>
        <w:t xml:space="preserve"> 52 Bis, 50 Ter, 61 y 69 de la Ley Orgánica del Poder Judicial del Estado, este Pleno del Consejo de la Judicatura del Estado de Tlaxcala, determina: </w:t>
      </w:r>
    </w:p>
    <w:p w14:paraId="78C68D24" w14:textId="77777777" w:rsidR="0058390D" w:rsidRPr="0058390D" w:rsidRDefault="0058390D" w:rsidP="0058390D">
      <w:pPr>
        <w:shd w:val="clear" w:color="auto" w:fill="FFFFFF"/>
        <w:spacing w:after="0" w:line="480" w:lineRule="auto"/>
        <w:jc w:val="both"/>
        <w:rPr>
          <w:rFonts w:eastAsia="Times New Roman" w:cs="Calibri"/>
          <w:i/>
          <w:iCs/>
          <w:color w:val="000000"/>
          <w:lang w:eastAsia="es-MX"/>
        </w:rPr>
      </w:pPr>
      <w:r w:rsidRPr="0058390D">
        <w:rPr>
          <w:rFonts w:eastAsia="Times New Roman" w:cs="Calibri"/>
          <w:i/>
          <w:iCs/>
          <w:color w:val="000000"/>
          <w:lang w:eastAsia="es-MX"/>
        </w:rPr>
        <w:t>PRIMERO.- Aceptar las medidas requeridas. </w:t>
      </w:r>
    </w:p>
    <w:p w14:paraId="1626E240" w14:textId="7227F253" w:rsidR="0058390D" w:rsidRPr="00A338A8" w:rsidRDefault="0058390D" w:rsidP="006F5E1C">
      <w:pPr>
        <w:shd w:val="clear" w:color="auto" w:fill="FFFFFF"/>
        <w:spacing w:after="0" w:line="480" w:lineRule="auto"/>
        <w:jc w:val="both"/>
        <w:rPr>
          <w:rFonts w:asciiTheme="minorHAnsi" w:hAnsiTheme="minorHAnsi" w:cstheme="minorHAnsi"/>
        </w:rPr>
      </w:pPr>
      <w:r w:rsidRPr="0058390D">
        <w:rPr>
          <w:rFonts w:eastAsia="Times New Roman" w:cs="Calibri"/>
          <w:i/>
          <w:iCs/>
          <w:color w:val="000000"/>
          <w:lang w:eastAsia="es-MX"/>
        </w:rPr>
        <w:t xml:space="preserve">SEGUNDO.- En consecuencia de lo anterior, se determina turnar el oficio de cuenta en su integridad a los </w:t>
      </w:r>
      <w:r w:rsidR="00DE10EB" w:rsidRPr="006F5E1C">
        <w:rPr>
          <w:rFonts w:eastAsia="Times New Roman" w:cs="Calibri"/>
          <w:i/>
          <w:iCs/>
          <w:color w:val="000000"/>
          <w:lang w:eastAsia="es-MX"/>
        </w:rPr>
        <w:t>a</w:t>
      </w:r>
      <w:r w:rsidRPr="0058390D">
        <w:rPr>
          <w:rFonts w:eastAsia="Times New Roman" w:cs="Calibri"/>
          <w:i/>
          <w:iCs/>
          <w:color w:val="000000"/>
          <w:lang w:eastAsia="es-MX"/>
        </w:rPr>
        <w:t>dministradores de los Juzgados de Control y de Juicio Oral de</w:t>
      </w:r>
      <w:r w:rsidR="00DE10EB" w:rsidRPr="006F5E1C">
        <w:rPr>
          <w:rFonts w:eastAsia="Times New Roman" w:cs="Calibri"/>
          <w:i/>
          <w:iCs/>
          <w:color w:val="000000"/>
          <w:lang w:eastAsia="es-MX"/>
        </w:rPr>
        <w:t xml:space="preserve"> </w:t>
      </w:r>
      <w:r w:rsidRPr="0058390D">
        <w:rPr>
          <w:rFonts w:eastAsia="Times New Roman" w:cs="Calibri"/>
          <w:i/>
          <w:iCs/>
          <w:color w:val="000000"/>
          <w:lang w:eastAsia="es-MX"/>
        </w:rPr>
        <w:t>l</w:t>
      </w:r>
      <w:r w:rsidR="00DE10EB" w:rsidRPr="006F5E1C">
        <w:rPr>
          <w:rFonts w:eastAsia="Times New Roman" w:cs="Calibri"/>
          <w:i/>
          <w:iCs/>
          <w:color w:val="000000"/>
          <w:lang w:eastAsia="es-MX"/>
        </w:rPr>
        <w:t>os</w:t>
      </w:r>
      <w:r w:rsidRPr="0058390D">
        <w:rPr>
          <w:rFonts w:eastAsia="Times New Roman" w:cs="Calibri"/>
          <w:i/>
          <w:iCs/>
          <w:color w:val="000000"/>
          <w:lang w:eastAsia="es-MX"/>
        </w:rPr>
        <w:t xml:space="preserve"> Distrito</w:t>
      </w:r>
      <w:r w:rsidR="00DE10EB" w:rsidRPr="006F5E1C">
        <w:rPr>
          <w:rFonts w:eastAsia="Times New Roman" w:cs="Calibri"/>
          <w:i/>
          <w:iCs/>
          <w:color w:val="000000"/>
          <w:lang w:eastAsia="es-MX"/>
        </w:rPr>
        <w:t>s</w:t>
      </w:r>
      <w:r w:rsidRPr="0058390D">
        <w:rPr>
          <w:rFonts w:eastAsia="Times New Roman" w:cs="Calibri"/>
          <w:i/>
          <w:iCs/>
          <w:color w:val="000000"/>
          <w:lang w:eastAsia="es-MX"/>
        </w:rPr>
        <w:t xml:space="preserve"> Judicial</w:t>
      </w:r>
      <w:r w:rsidR="00DE10EB" w:rsidRPr="006F5E1C">
        <w:rPr>
          <w:rFonts w:eastAsia="Times New Roman" w:cs="Calibri"/>
          <w:i/>
          <w:iCs/>
          <w:color w:val="000000"/>
          <w:lang w:eastAsia="es-MX"/>
        </w:rPr>
        <w:t>es</w:t>
      </w:r>
      <w:r w:rsidRPr="0058390D">
        <w:rPr>
          <w:rFonts w:eastAsia="Times New Roman" w:cs="Calibri"/>
          <w:i/>
          <w:iCs/>
          <w:color w:val="000000"/>
          <w:lang w:eastAsia="es-MX"/>
        </w:rPr>
        <w:t xml:space="preserve"> de Guridi y Alcocer y de Sánchez Piedras y Especializado en Administración de Justicia para Adolescentes del Estado, para que a su vez, lo turnen al </w:t>
      </w:r>
      <w:r w:rsidR="00DE10EB" w:rsidRPr="006F5E1C">
        <w:rPr>
          <w:rFonts w:eastAsia="Times New Roman" w:cs="Calibri"/>
          <w:i/>
          <w:iCs/>
          <w:color w:val="000000"/>
          <w:lang w:eastAsia="es-MX"/>
        </w:rPr>
        <w:lastRenderedPageBreak/>
        <w:t>J</w:t>
      </w:r>
      <w:r w:rsidRPr="0058390D">
        <w:rPr>
          <w:rFonts w:eastAsia="Times New Roman" w:cs="Calibri"/>
          <w:i/>
          <w:iCs/>
          <w:color w:val="000000"/>
          <w:lang w:eastAsia="es-MX"/>
        </w:rPr>
        <w:t xml:space="preserve">uez de </w:t>
      </w:r>
      <w:r w:rsidR="00DE10EB" w:rsidRPr="006F5E1C">
        <w:rPr>
          <w:rFonts w:eastAsia="Times New Roman" w:cs="Calibri"/>
          <w:i/>
          <w:iCs/>
          <w:color w:val="000000"/>
          <w:lang w:eastAsia="es-MX"/>
        </w:rPr>
        <w:t>C</w:t>
      </w:r>
      <w:r w:rsidRPr="0058390D">
        <w:rPr>
          <w:rFonts w:eastAsia="Times New Roman" w:cs="Calibri"/>
          <w:i/>
          <w:iCs/>
          <w:color w:val="000000"/>
          <w:lang w:eastAsia="es-MX"/>
        </w:rPr>
        <w:t>ontrol de turno</w:t>
      </w:r>
      <w:r w:rsidR="00DE10EB" w:rsidRPr="006F5E1C">
        <w:rPr>
          <w:rFonts w:eastAsia="Times New Roman" w:cs="Calibri"/>
          <w:i/>
          <w:iCs/>
          <w:color w:val="000000"/>
          <w:lang w:eastAsia="es-MX"/>
        </w:rPr>
        <w:t xml:space="preserve">, </w:t>
      </w:r>
      <w:r w:rsidRPr="0058390D">
        <w:rPr>
          <w:rFonts w:eastAsia="Times New Roman" w:cs="Calibri"/>
          <w:i/>
          <w:iCs/>
          <w:color w:val="000000"/>
          <w:lang w:eastAsia="es-MX"/>
        </w:rPr>
        <w:t>a efecto de que proceda a emitir la medidas cautelares en los términos solicitados en el oficio de cuenta; debiendo informar de su cumplimiento a este cuerpo colegiado</w:t>
      </w:r>
      <w:r w:rsidR="00DE10EB" w:rsidRPr="006F5E1C">
        <w:rPr>
          <w:rFonts w:eastAsia="Times New Roman" w:cs="Calibri"/>
          <w:i/>
          <w:iCs/>
          <w:color w:val="000000"/>
          <w:lang w:eastAsia="es-MX"/>
        </w:rPr>
        <w:t xml:space="preserve">, así como a </w:t>
      </w:r>
      <w:r w:rsidRPr="0058390D">
        <w:rPr>
          <w:rFonts w:eastAsia="Times New Roman" w:cs="Calibri"/>
          <w:i/>
          <w:iCs/>
          <w:color w:val="000000"/>
          <w:lang w:eastAsia="es-MX"/>
        </w:rPr>
        <w:t>la Quinta Visitaduría General de la Comisión Nacional de los Derechos Humanos.</w:t>
      </w:r>
      <w:r w:rsidR="00DE10EB" w:rsidRPr="006F5E1C">
        <w:rPr>
          <w:rFonts w:eastAsia="Times New Roman" w:cs="Calibri"/>
          <w:i/>
          <w:iCs/>
          <w:color w:val="000000"/>
          <w:lang w:eastAsia="es-MX"/>
        </w:rPr>
        <w:t xml:space="preserve"> Con copia certificada del oficio de cuenta, comuníquese el presente acuerdo a los administradores en cita, para su cumplimiento, así como al Pleno del Tribunal Superior de Justicia del Estado, para su conocimiento. </w:t>
      </w:r>
      <w:r w:rsidR="006F5E1C" w:rsidRPr="006F5E1C">
        <w:rPr>
          <w:rFonts w:eastAsia="Times New Roman" w:cs="Calibri"/>
          <w:i/>
          <w:iCs/>
          <w:color w:val="000000"/>
          <w:lang w:eastAsia="es-MX"/>
        </w:rPr>
        <w:t>Mediante oficio que suscriba el Secretario Ejecutivo, comuníquese también a la Quinta Visitaduría General de la Comisión Nacional de Derechos Humanos, para conocimiento y efectos legales</w:t>
      </w:r>
      <w:r w:rsidR="006F5E1C">
        <w:rPr>
          <w:rFonts w:eastAsia="Times New Roman" w:cs="Calibri"/>
          <w:color w:val="000000"/>
          <w:lang w:eastAsia="es-MX"/>
        </w:rPr>
        <w:t xml:space="preserve">. </w:t>
      </w:r>
      <w:r w:rsidR="00DE10EB" w:rsidRPr="006F5E1C">
        <w:rPr>
          <w:rFonts w:eastAsia="Times New Roman" w:cs="Calibri"/>
          <w:color w:val="000000"/>
          <w:u w:val="single"/>
          <w:lang w:eastAsia="es-MX"/>
        </w:rPr>
        <w:t xml:space="preserve">APROBADO POR </w:t>
      </w:r>
      <w:r w:rsidR="00DE10EB" w:rsidRPr="0070385D">
        <w:rPr>
          <w:rFonts w:eastAsia="Times New Roman" w:cs="Calibri"/>
          <w:u w:val="single"/>
          <w:lang w:eastAsia="es-MX"/>
        </w:rPr>
        <w:t>UNANIMIDAD D</w:t>
      </w:r>
      <w:r w:rsidR="00DE10EB" w:rsidRPr="006F5E1C">
        <w:rPr>
          <w:rFonts w:eastAsia="Times New Roman" w:cs="Calibri"/>
          <w:color w:val="000000"/>
          <w:u w:val="single"/>
          <w:lang w:eastAsia="es-MX"/>
        </w:rPr>
        <w:t>E VOTOS</w:t>
      </w:r>
      <w:r w:rsidR="00DE10EB">
        <w:rPr>
          <w:rFonts w:eastAsia="Times New Roman" w:cs="Calibri"/>
          <w:color w:val="000000"/>
          <w:lang w:eastAsia="es-MX"/>
        </w:rPr>
        <w:t>.</w:t>
      </w:r>
      <w:r w:rsidR="006F5E1C">
        <w:rPr>
          <w:rFonts w:eastAsia="Times New Roman" w:cs="Calibri"/>
          <w:color w:val="000000"/>
          <w:lang w:eastAsia="es-MX"/>
        </w:rPr>
        <w:t xml:space="preserve"> - - - - - - - - - - - - - - - - - - - - - - - - - - - - - - - - - </w:t>
      </w:r>
    </w:p>
    <w:p w14:paraId="05790F65" w14:textId="562A00DB" w:rsidR="006177C1" w:rsidRDefault="00695AC9" w:rsidP="00A338A8">
      <w:pPr>
        <w:spacing w:after="0" w:line="480" w:lineRule="auto"/>
        <w:jc w:val="both"/>
        <w:rPr>
          <w:rFonts w:asciiTheme="minorHAnsi" w:hAnsiTheme="minorHAnsi" w:cstheme="minorHAnsi"/>
        </w:rPr>
      </w:pPr>
      <w:r w:rsidRPr="00AA2F58">
        <w:rPr>
          <w:rFonts w:asciiTheme="minorHAnsi" w:hAnsiTheme="minorHAnsi" w:cstheme="minorHAnsi"/>
          <w:bCs/>
        </w:rPr>
        <w:t>S</w:t>
      </w:r>
      <w:r w:rsidR="006177C1" w:rsidRPr="00AA2F58">
        <w:rPr>
          <w:rFonts w:asciiTheme="minorHAnsi" w:hAnsiTheme="minorHAnsi" w:cstheme="minorHAnsi"/>
          <w:bCs/>
        </w:rPr>
        <w:t>ie</w:t>
      </w:r>
      <w:r w:rsidR="006177C1" w:rsidRPr="0079714F">
        <w:rPr>
          <w:rFonts w:asciiTheme="minorHAnsi" w:hAnsiTheme="minorHAnsi" w:cstheme="minorHAnsi"/>
        </w:rPr>
        <w:t xml:space="preserve">ndo las </w:t>
      </w:r>
      <w:r w:rsidR="006E4F11">
        <w:rPr>
          <w:rFonts w:asciiTheme="minorHAnsi" w:hAnsiTheme="minorHAnsi" w:cstheme="minorHAnsi"/>
        </w:rPr>
        <w:t>quince horas</w:t>
      </w:r>
      <w:r w:rsidR="006177C1" w:rsidRPr="0079714F">
        <w:rPr>
          <w:rFonts w:asciiTheme="minorHAnsi" w:hAnsiTheme="minorHAnsi" w:cstheme="minorHAnsi"/>
        </w:rPr>
        <w:t xml:space="preserve"> </w:t>
      </w:r>
      <w:r w:rsidR="00B64417">
        <w:rPr>
          <w:rFonts w:asciiTheme="minorHAnsi" w:hAnsiTheme="minorHAnsi" w:cstheme="minorHAnsi"/>
        </w:rPr>
        <w:t xml:space="preserve">con </w:t>
      </w:r>
      <w:r w:rsidR="006E4F11">
        <w:rPr>
          <w:rFonts w:asciiTheme="minorHAnsi" w:hAnsiTheme="minorHAnsi" w:cstheme="minorHAnsi"/>
        </w:rPr>
        <w:t xml:space="preserve">catorce </w:t>
      </w:r>
      <w:r w:rsidR="00B64417">
        <w:rPr>
          <w:rFonts w:asciiTheme="minorHAnsi" w:hAnsiTheme="minorHAnsi" w:cstheme="minorHAnsi"/>
        </w:rPr>
        <w:t xml:space="preserve">minutos </w:t>
      </w:r>
      <w:r w:rsidR="008F03B7">
        <w:rPr>
          <w:rFonts w:asciiTheme="minorHAnsi" w:hAnsiTheme="minorHAnsi" w:cstheme="minorHAnsi"/>
        </w:rPr>
        <w:t>d</w:t>
      </w:r>
      <w:r w:rsidR="006177C1" w:rsidRPr="0079714F">
        <w:rPr>
          <w:rFonts w:asciiTheme="minorHAnsi" w:hAnsiTheme="minorHAnsi" w:cstheme="minorHAnsi"/>
        </w:rPr>
        <w:t xml:space="preserve">el día de su inicio, se da por concluida la sesión ordinaria privada del Consejo de la Judicatura del Estado de Tlaxcala, levantándose la presente acta, que firman para constancia los que en ella intervinieron, así como el Licenciado José Juan Gilberto De León Escamilla, Secretario Ejecutivo del Consejo de la Judicatura. Doy fe. </w:t>
      </w:r>
      <w:r w:rsidR="006E4F11">
        <w:rPr>
          <w:rFonts w:asciiTheme="minorHAnsi" w:hAnsiTheme="minorHAnsi" w:cstheme="minorHAnsi"/>
        </w:rPr>
        <w:t>-</w:t>
      </w:r>
      <w:r w:rsidR="006177C1" w:rsidRPr="0079714F">
        <w:rPr>
          <w:rFonts w:asciiTheme="minorHAnsi" w:hAnsiTheme="minorHAnsi" w:cstheme="minorHAnsi"/>
        </w:rPr>
        <w:t xml:space="preserve"> </w:t>
      </w:r>
      <w:r w:rsidR="006E4F11">
        <w:rPr>
          <w:rFonts w:asciiTheme="minorHAnsi" w:hAnsiTheme="minorHAnsi" w:cstheme="minorHAnsi"/>
        </w:rPr>
        <w:t xml:space="preserve">- - - - - - - - - - - - - - - - - - - - - - - - - - - - - - - - - - - - - - - - </w:t>
      </w:r>
    </w:p>
    <w:p w14:paraId="206FC27F" w14:textId="77777777" w:rsidR="0058390D" w:rsidRPr="0079714F" w:rsidRDefault="0058390D" w:rsidP="00A338A8">
      <w:pPr>
        <w:spacing w:after="0" w:line="480" w:lineRule="auto"/>
        <w:jc w:val="both"/>
        <w:rPr>
          <w:rFonts w:asciiTheme="minorHAnsi" w:hAnsiTheme="minorHAnsi" w:cstheme="minorHAnsi"/>
        </w:rPr>
      </w:pPr>
    </w:p>
    <w:p w14:paraId="4E159421" w14:textId="3C59A820" w:rsidR="00C74AFE" w:rsidRDefault="00C74AFE" w:rsidP="00F0648F">
      <w:pPr>
        <w:spacing w:after="0" w:line="240" w:lineRule="auto"/>
        <w:jc w:val="both"/>
        <w:rPr>
          <w:rFonts w:asciiTheme="minorHAnsi" w:eastAsia="Batang" w:hAnsiTheme="minorHAnsi" w:cstheme="minorHAnsi"/>
          <w:b/>
          <w:bCs/>
        </w:rPr>
      </w:pPr>
    </w:p>
    <w:p w14:paraId="6E0E2B5E" w14:textId="77777777" w:rsidR="00A67CF9" w:rsidRPr="0079714F" w:rsidRDefault="00A67CF9" w:rsidP="00F0648F">
      <w:pPr>
        <w:spacing w:after="0" w:line="240" w:lineRule="auto"/>
        <w:jc w:val="both"/>
        <w:rPr>
          <w:rFonts w:asciiTheme="minorHAnsi" w:eastAsia="Batang" w:hAnsiTheme="minorHAnsi" w:cstheme="minorHAnsi"/>
          <w:b/>
          <w:bCs/>
        </w:rPr>
      </w:pPr>
    </w:p>
    <w:tbl>
      <w:tblPr>
        <w:tblpPr w:leftFromText="141" w:rightFromText="141" w:vertAnchor="text" w:horzAnchor="margin" w:tblpY="269"/>
        <w:tblW w:w="7792" w:type="dxa"/>
        <w:tblLook w:val="04A0" w:firstRow="1" w:lastRow="0" w:firstColumn="1" w:lastColumn="0" w:noHBand="0" w:noVBand="1"/>
      </w:tblPr>
      <w:tblGrid>
        <w:gridCol w:w="3681"/>
        <w:gridCol w:w="555"/>
        <w:gridCol w:w="3556"/>
      </w:tblGrid>
      <w:tr w:rsidR="00F0648F" w:rsidRPr="0079714F" w14:paraId="7ABAD70C" w14:textId="77777777" w:rsidTr="00553693">
        <w:tc>
          <w:tcPr>
            <w:tcW w:w="3681" w:type="dxa"/>
          </w:tcPr>
          <w:p w14:paraId="64B4F196" w14:textId="77777777" w:rsidR="00F0648F" w:rsidRPr="0079714F" w:rsidRDefault="00F0648F" w:rsidP="00553693">
            <w:pPr>
              <w:spacing w:after="0"/>
              <w:jc w:val="center"/>
              <w:rPr>
                <w:rFonts w:asciiTheme="minorHAnsi" w:hAnsiTheme="minorHAnsi" w:cstheme="minorHAnsi"/>
              </w:rPr>
            </w:pPr>
            <w:r w:rsidRPr="0079714F">
              <w:rPr>
                <w:rFonts w:asciiTheme="minorHAnsi" w:hAnsiTheme="minorHAnsi" w:cstheme="minorHAnsi"/>
              </w:rPr>
              <w:t>Maestro Fernando Bernal Salazar</w:t>
            </w:r>
          </w:p>
          <w:p w14:paraId="0CA4FDF5" w14:textId="77777777" w:rsidR="00F0648F" w:rsidRPr="0079714F" w:rsidRDefault="00F0648F" w:rsidP="00553693">
            <w:pPr>
              <w:spacing w:after="0"/>
              <w:jc w:val="center"/>
              <w:rPr>
                <w:rFonts w:asciiTheme="minorHAnsi" w:hAnsiTheme="minorHAnsi" w:cstheme="minorHAnsi"/>
              </w:rPr>
            </w:pPr>
            <w:r w:rsidRPr="0079714F">
              <w:rPr>
                <w:rFonts w:asciiTheme="minorHAnsi" w:hAnsiTheme="minorHAnsi" w:cstheme="minorHAnsi"/>
              </w:rPr>
              <w:t>Magistrado Presidente del Tribunal Superior de Justicia y del Consejo de la Judicatura del Estado de Tlaxcala</w:t>
            </w:r>
          </w:p>
        </w:tc>
        <w:tc>
          <w:tcPr>
            <w:tcW w:w="555" w:type="dxa"/>
          </w:tcPr>
          <w:p w14:paraId="30AF5A26" w14:textId="77777777" w:rsidR="00F0648F" w:rsidRPr="0079714F" w:rsidRDefault="00F0648F" w:rsidP="00553693">
            <w:pPr>
              <w:spacing w:after="0"/>
              <w:jc w:val="both"/>
              <w:rPr>
                <w:rFonts w:asciiTheme="minorHAnsi" w:hAnsiTheme="minorHAnsi" w:cstheme="minorHAnsi"/>
              </w:rPr>
            </w:pPr>
          </w:p>
        </w:tc>
        <w:tc>
          <w:tcPr>
            <w:tcW w:w="3556" w:type="dxa"/>
          </w:tcPr>
          <w:p w14:paraId="52223BD8" w14:textId="39B9ECFD" w:rsidR="00F0648F" w:rsidRPr="0079714F" w:rsidRDefault="00F0648F" w:rsidP="00553693">
            <w:pPr>
              <w:spacing w:after="0"/>
              <w:jc w:val="center"/>
              <w:rPr>
                <w:rFonts w:asciiTheme="minorHAnsi" w:hAnsiTheme="minorHAnsi" w:cstheme="minorHAnsi"/>
              </w:rPr>
            </w:pPr>
            <w:r w:rsidRPr="0079714F">
              <w:rPr>
                <w:rFonts w:asciiTheme="minorHAnsi" w:hAnsiTheme="minorHAnsi" w:cstheme="minorHAnsi"/>
              </w:rPr>
              <w:t xml:space="preserve">Lic. </w:t>
            </w:r>
            <w:r w:rsidR="002D2DAF" w:rsidRPr="0079714F">
              <w:rPr>
                <w:rFonts w:asciiTheme="minorHAnsi" w:hAnsiTheme="minorHAnsi" w:cstheme="minorHAnsi"/>
              </w:rPr>
              <w:t xml:space="preserve">Víctor Hugo </w:t>
            </w:r>
            <w:proofErr w:type="spellStart"/>
            <w:r w:rsidR="002D2DAF" w:rsidRPr="0079714F">
              <w:rPr>
                <w:rFonts w:asciiTheme="minorHAnsi" w:hAnsiTheme="minorHAnsi" w:cstheme="minorHAnsi"/>
              </w:rPr>
              <w:t>Corichi</w:t>
            </w:r>
            <w:proofErr w:type="spellEnd"/>
            <w:r w:rsidR="002D2DAF" w:rsidRPr="0079714F">
              <w:rPr>
                <w:rFonts w:asciiTheme="minorHAnsi" w:hAnsiTheme="minorHAnsi" w:cstheme="minorHAnsi"/>
              </w:rPr>
              <w:t xml:space="preserve"> Méndez</w:t>
            </w:r>
            <w:r w:rsidRPr="0079714F">
              <w:rPr>
                <w:rFonts w:asciiTheme="minorHAnsi" w:hAnsiTheme="minorHAnsi" w:cstheme="minorHAnsi"/>
              </w:rPr>
              <w:t xml:space="preserve"> </w:t>
            </w:r>
          </w:p>
          <w:p w14:paraId="065EB7B9" w14:textId="77777777" w:rsidR="00F0648F" w:rsidRPr="0079714F" w:rsidRDefault="00F0648F" w:rsidP="00553693">
            <w:pPr>
              <w:spacing w:after="0"/>
              <w:jc w:val="center"/>
              <w:rPr>
                <w:rFonts w:asciiTheme="minorHAnsi" w:hAnsiTheme="minorHAnsi" w:cstheme="minorHAnsi"/>
              </w:rPr>
            </w:pPr>
            <w:r w:rsidRPr="0079714F">
              <w:rPr>
                <w:rFonts w:asciiTheme="minorHAnsi" w:hAnsiTheme="minorHAnsi" w:cstheme="minorHAnsi"/>
              </w:rPr>
              <w:t>Integrante del Consejo de la Judicatura del Estado de Tlaxcala</w:t>
            </w:r>
          </w:p>
        </w:tc>
      </w:tr>
      <w:tr w:rsidR="00F0648F" w:rsidRPr="0079714F" w14:paraId="5521D48C" w14:textId="77777777" w:rsidTr="00553693">
        <w:tc>
          <w:tcPr>
            <w:tcW w:w="7792" w:type="dxa"/>
            <w:gridSpan w:val="3"/>
          </w:tcPr>
          <w:p w14:paraId="05AFCB29" w14:textId="77777777" w:rsidR="00F0648F" w:rsidRDefault="00F0648F" w:rsidP="00553693">
            <w:pPr>
              <w:spacing w:after="0"/>
              <w:rPr>
                <w:rFonts w:asciiTheme="minorHAnsi" w:hAnsiTheme="minorHAnsi" w:cstheme="minorHAnsi"/>
                <w:b/>
                <w:bCs/>
              </w:rPr>
            </w:pPr>
            <w:r w:rsidRPr="0079714F">
              <w:rPr>
                <w:rFonts w:asciiTheme="minorHAnsi" w:hAnsiTheme="minorHAnsi" w:cstheme="minorHAnsi"/>
                <w:b/>
                <w:bCs/>
              </w:rPr>
              <w:t xml:space="preserve"> </w:t>
            </w:r>
          </w:p>
          <w:p w14:paraId="70287D5B" w14:textId="77777777" w:rsidR="00E874D6" w:rsidRDefault="00E874D6" w:rsidP="00553693">
            <w:pPr>
              <w:spacing w:after="0"/>
              <w:rPr>
                <w:rFonts w:asciiTheme="minorHAnsi" w:hAnsiTheme="minorHAnsi" w:cstheme="minorHAnsi"/>
                <w:b/>
                <w:bCs/>
              </w:rPr>
            </w:pPr>
          </w:p>
          <w:p w14:paraId="6CD8D2F4" w14:textId="44118BAE" w:rsidR="00E874D6" w:rsidRPr="0079714F" w:rsidRDefault="00E874D6" w:rsidP="00553693">
            <w:pPr>
              <w:spacing w:after="0"/>
              <w:rPr>
                <w:rFonts w:asciiTheme="minorHAnsi" w:hAnsiTheme="minorHAnsi" w:cstheme="minorHAnsi"/>
              </w:rPr>
            </w:pPr>
          </w:p>
        </w:tc>
      </w:tr>
      <w:tr w:rsidR="00F0648F" w:rsidRPr="0079714F" w14:paraId="1D8A8653" w14:textId="77777777" w:rsidTr="00553693">
        <w:trPr>
          <w:trHeight w:val="317"/>
        </w:trPr>
        <w:tc>
          <w:tcPr>
            <w:tcW w:w="7792" w:type="dxa"/>
            <w:gridSpan w:val="3"/>
          </w:tcPr>
          <w:p w14:paraId="4C135AAD" w14:textId="5D855B5E" w:rsidR="0045486F" w:rsidRPr="0079714F" w:rsidRDefault="0045486F" w:rsidP="00553693">
            <w:pPr>
              <w:spacing w:after="0"/>
              <w:jc w:val="both"/>
              <w:rPr>
                <w:rFonts w:asciiTheme="minorHAnsi" w:hAnsiTheme="minorHAnsi" w:cstheme="minorHAnsi"/>
              </w:rPr>
            </w:pPr>
          </w:p>
        </w:tc>
      </w:tr>
      <w:tr w:rsidR="00F0648F" w:rsidRPr="0079714F" w14:paraId="6F308A50" w14:textId="77777777" w:rsidTr="00553693">
        <w:trPr>
          <w:trHeight w:val="317"/>
        </w:trPr>
        <w:tc>
          <w:tcPr>
            <w:tcW w:w="3681" w:type="dxa"/>
          </w:tcPr>
          <w:p w14:paraId="664FF212" w14:textId="77777777" w:rsidR="00F0648F" w:rsidRPr="0079714F" w:rsidRDefault="00F0648F" w:rsidP="00553693">
            <w:pPr>
              <w:spacing w:after="0"/>
              <w:jc w:val="center"/>
              <w:rPr>
                <w:rFonts w:asciiTheme="minorHAnsi" w:hAnsiTheme="minorHAnsi" w:cstheme="minorHAnsi"/>
              </w:rPr>
            </w:pPr>
            <w:r w:rsidRPr="0079714F">
              <w:rPr>
                <w:rFonts w:asciiTheme="minorHAnsi" w:hAnsiTheme="minorHAnsi" w:cstheme="minorHAnsi"/>
              </w:rPr>
              <w:t>Dra. Dora María García Espejel</w:t>
            </w:r>
          </w:p>
          <w:p w14:paraId="2406872A" w14:textId="77777777" w:rsidR="00F0648F" w:rsidRPr="0079714F" w:rsidRDefault="00F0648F" w:rsidP="00553693">
            <w:pPr>
              <w:spacing w:after="0"/>
              <w:jc w:val="center"/>
              <w:rPr>
                <w:rFonts w:asciiTheme="minorHAnsi" w:hAnsiTheme="minorHAnsi" w:cstheme="minorHAnsi"/>
              </w:rPr>
            </w:pPr>
            <w:r w:rsidRPr="0079714F">
              <w:rPr>
                <w:rFonts w:asciiTheme="minorHAnsi" w:hAnsiTheme="minorHAnsi" w:cstheme="minorHAnsi"/>
              </w:rPr>
              <w:t>Integrante del Consejo de la Judicatura del Estado de Tlaxcala</w:t>
            </w:r>
          </w:p>
        </w:tc>
        <w:tc>
          <w:tcPr>
            <w:tcW w:w="555" w:type="dxa"/>
          </w:tcPr>
          <w:p w14:paraId="297C1BF1" w14:textId="77777777" w:rsidR="00F0648F" w:rsidRPr="0079714F" w:rsidRDefault="00F0648F" w:rsidP="00553693">
            <w:pPr>
              <w:spacing w:after="0"/>
              <w:jc w:val="both"/>
              <w:rPr>
                <w:rFonts w:asciiTheme="minorHAnsi" w:hAnsiTheme="minorHAnsi" w:cstheme="minorHAnsi"/>
              </w:rPr>
            </w:pPr>
          </w:p>
          <w:p w14:paraId="1948C38C" w14:textId="77777777" w:rsidR="00F0648F" w:rsidRPr="0079714F" w:rsidRDefault="00F0648F" w:rsidP="00553693">
            <w:pPr>
              <w:spacing w:after="0"/>
              <w:jc w:val="both"/>
              <w:rPr>
                <w:rFonts w:asciiTheme="minorHAnsi" w:hAnsiTheme="minorHAnsi" w:cstheme="minorHAnsi"/>
              </w:rPr>
            </w:pPr>
          </w:p>
        </w:tc>
        <w:tc>
          <w:tcPr>
            <w:tcW w:w="3556" w:type="dxa"/>
          </w:tcPr>
          <w:p w14:paraId="178280EB" w14:textId="77777777" w:rsidR="00F0648F" w:rsidRPr="0079714F" w:rsidRDefault="00F0648F" w:rsidP="00553693">
            <w:pPr>
              <w:spacing w:after="0"/>
              <w:jc w:val="center"/>
              <w:rPr>
                <w:rFonts w:asciiTheme="minorHAnsi" w:hAnsiTheme="minorHAnsi" w:cstheme="minorHAnsi"/>
              </w:rPr>
            </w:pPr>
            <w:r w:rsidRPr="0079714F">
              <w:rPr>
                <w:rFonts w:asciiTheme="minorHAnsi" w:hAnsiTheme="minorHAnsi" w:cstheme="minorHAnsi"/>
              </w:rPr>
              <w:t>Lic. Leonel Ramírez Zamora</w:t>
            </w:r>
          </w:p>
          <w:p w14:paraId="04986D8C" w14:textId="77777777" w:rsidR="00F0648F" w:rsidRPr="0079714F" w:rsidRDefault="00F0648F" w:rsidP="00553693">
            <w:pPr>
              <w:spacing w:after="0"/>
              <w:jc w:val="center"/>
              <w:rPr>
                <w:rFonts w:asciiTheme="minorHAnsi" w:hAnsiTheme="minorHAnsi" w:cstheme="minorHAnsi"/>
              </w:rPr>
            </w:pPr>
            <w:r w:rsidRPr="0079714F">
              <w:rPr>
                <w:rFonts w:asciiTheme="minorHAnsi" w:hAnsiTheme="minorHAnsi" w:cstheme="minorHAnsi"/>
              </w:rPr>
              <w:t>Integrante del Consejo de la Judicatura del Estado de Tlaxcala</w:t>
            </w:r>
          </w:p>
          <w:p w14:paraId="66AF53D9" w14:textId="77777777" w:rsidR="00F0648F" w:rsidRPr="0079714F" w:rsidRDefault="00F0648F" w:rsidP="00553693">
            <w:pPr>
              <w:spacing w:after="0"/>
              <w:jc w:val="center"/>
              <w:rPr>
                <w:rFonts w:asciiTheme="minorHAnsi" w:hAnsiTheme="minorHAnsi" w:cstheme="minorHAnsi"/>
              </w:rPr>
            </w:pPr>
          </w:p>
        </w:tc>
      </w:tr>
      <w:tr w:rsidR="00F0648F" w:rsidRPr="0079714F" w14:paraId="02EFED45" w14:textId="77777777" w:rsidTr="00553693">
        <w:trPr>
          <w:trHeight w:val="317"/>
        </w:trPr>
        <w:tc>
          <w:tcPr>
            <w:tcW w:w="7792" w:type="dxa"/>
            <w:gridSpan w:val="3"/>
          </w:tcPr>
          <w:p w14:paraId="34372124" w14:textId="75A89E09" w:rsidR="00F0648F" w:rsidRDefault="00F0648F" w:rsidP="00553693">
            <w:pPr>
              <w:spacing w:after="0"/>
              <w:jc w:val="center"/>
              <w:rPr>
                <w:rFonts w:asciiTheme="minorHAnsi" w:hAnsiTheme="minorHAnsi" w:cstheme="minorHAnsi"/>
                <w:b/>
                <w:bCs/>
              </w:rPr>
            </w:pPr>
            <w:r w:rsidRPr="0079714F">
              <w:rPr>
                <w:rFonts w:asciiTheme="minorHAnsi" w:hAnsiTheme="minorHAnsi" w:cstheme="minorHAnsi"/>
                <w:b/>
                <w:bCs/>
              </w:rPr>
              <w:t>DOY FE</w:t>
            </w:r>
          </w:p>
          <w:p w14:paraId="00C2BF5F" w14:textId="0D0EDC73" w:rsidR="0045486F" w:rsidRDefault="0045486F" w:rsidP="00553693">
            <w:pPr>
              <w:spacing w:after="0"/>
              <w:jc w:val="center"/>
              <w:rPr>
                <w:rFonts w:asciiTheme="minorHAnsi" w:hAnsiTheme="minorHAnsi" w:cstheme="minorHAnsi"/>
                <w:b/>
                <w:bCs/>
              </w:rPr>
            </w:pPr>
          </w:p>
          <w:p w14:paraId="0E2BE49F" w14:textId="5C5E0285" w:rsidR="00E874D6" w:rsidRDefault="00E874D6" w:rsidP="00553693">
            <w:pPr>
              <w:spacing w:after="0"/>
              <w:jc w:val="center"/>
              <w:rPr>
                <w:rFonts w:asciiTheme="minorHAnsi" w:hAnsiTheme="minorHAnsi" w:cstheme="minorHAnsi"/>
                <w:b/>
                <w:bCs/>
              </w:rPr>
            </w:pPr>
          </w:p>
          <w:p w14:paraId="1D9388E7" w14:textId="77777777" w:rsidR="00E874D6" w:rsidRPr="0079714F" w:rsidRDefault="00E874D6" w:rsidP="00553693">
            <w:pPr>
              <w:spacing w:after="0"/>
              <w:jc w:val="center"/>
              <w:rPr>
                <w:rFonts w:asciiTheme="minorHAnsi" w:hAnsiTheme="minorHAnsi" w:cstheme="minorHAnsi"/>
                <w:b/>
                <w:bCs/>
              </w:rPr>
            </w:pPr>
          </w:p>
          <w:p w14:paraId="7F1E3982" w14:textId="77777777" w:rsidR="00F0648F" w:rsidRPr="0079714F" w:rsidRDefault="00F0648F" w:rsidP="00553693">
            <w:pPr>
              <w:spacing w:after="0"/>
              <w:jc w:val="center"/>
              <w:rPr>
                <w:rFonts w:asciiTheme="minorHAnsi" w:hAnsiTheme="minorHAnsi" w:cstheme="minorHAnsi"/>
              </w:rPr>
            </w:pPr>
            <w:r w:rsidRPr="0079714F">
              <w:rPr>
                <w:rFonts w:asciiTheme="minorHAnsi" w:hAnsiTheme="minorHAnsi" w:cstheme="minorHAnsi"/>
              </w:rPr>
              <w:t>José Juan Gilberto De León Escamilla</w:t>
            </w:r>
          </w:p>
          <w:p w14:paraId="703D83A3" w14:textId="55FB2D48" w:rsidR="00F0648F" w:rsidRPr="0079714F" w:rsidRDefault="00F0648F" w:rsidP="00733B44">
            <w:pPr>
              <w:spacing w:after="0"/>
              <w:jc w:val="center"/>
              <w:rPr>
                <w:rFonts w:asciiTheme="minorHAnsi" w:hAnsiTheme="minorHAnsi" w:cstheme="minorHAnsi"/>
              </w:rPr>
            </w:pPr>
            <w:r w:rsidRPr="0079714F">
              <w:rPr>
                <w:rFonts w:asciiTheme="minorHAnsi" w:hAnsiTheme="minorHAnsi" w:cstheme="minorHAnsi"/>
              </w:rPr>
              <w:t>Secretario Ejecutivo del Consejo de la Judicatura del Estado de Tlaxcala</w:t>
            </w:r>
          </w:p>
        </w:tc>
      </w:tr>
    </w:tbl>
    <w:p w14:paraId="0A03643F" w14:textId="77777777" w:rsidR="00E874D6" w:rsidRPr="0079714F" w:rsidRDefault="00E874D6" w:rsidP="00E874D6">
      <w:pPr>
        <w:spacing w:after="0" w:line="480" w:lineRule="auto"/>
        <w:jc w:val="both"/>
        <w:rPr>
          <w:rFonts w:asciiTheme="minorHAnsi" w:hAnsiTheme="minorHAnsi" w:cstheme="minorHAnsi"/>
        </w:rPr>
      </w:pPr>
    </w:p>
    <w:sectPr w:rsidR="00E874D6" w:rsidRPr="0079714F" w:rsidSect="004C25A5">
      <w:headerReference w:type="even" r:id="rId8"/>
      <w:headerReference w:type="default" r:id="rId9"/>
      <w:footerReference w:type="even" r:id="rId10"/>
      <w:footerReference w:type="default" r:id="rId11"/>
      <w:headerReference w:type="first" r:id="rId12"/>
      <w:footerReference w:type="first" r:id="rId13"/>
      <w:pgSz w:w="12240" w:h="19276" w:code="508"/>
      <w:pgMar w:top="1418" w:right="1134" w:bottom="1418" w:left="340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F8F58E" w14:textId="77777777" w:rsidR="00820C44" w:rsidRDefault="00820C44" w:rsidP="004567A4">
      <w:pPr>
        <w:spacing w:after="0" w:line="240" w:lineRule="auto"/>
      </w:pPr>
      <w:r>
        <w:separator/>
      </w:r>
    </w:p>
  </w:endnote>
  <w:endnote w:type="continuationSeparator" w:id="0">
    <w:p w14:paraId="01BA8FB4" w14:textId="77777777" w:rsidR="00820C44" w:rsidRDefault="00820C44" w:rsidP="004567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2A09F" w14:textId="77777777" w:rsidR="00F2796B" w:rsidRDefault="00F2796B">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0366816"/>
      <w:docPartObj>
        <w:docPartGallery w:val="Page Numbers (Bottom of Page)"/>
        <w:docPartUnique/>
      </w:docPartObj>
    </w:sdtPr>
    <w:sdtEndPr/>
    <w:sdtContent>
      <w:p w14:paraId="5C39C7BF" w14:textId="77777777" w:rsidR="00835D17" w:rsidRDefault="00835D17">
        <w:pPr>
          <w:pStyle w:val="Piedepgina"/>
          <w:jc w:val="right"/>
        </w:pPr>
        <w:r>
          <w:fldChar w:fldCharType="begin"/>
        </w:r>
        <w:r>
          <w:instrText>PAGE   \* MERGEFORMAT</w:instrText>
        </w:r>
        <w:r>
          <w:fldChar w:fldCharType="separate"/>
        </w:r>
        <w:r w:rsidR="00E87674" w:rsidRPr="00E87674">
          <w:rPr>
            <w:noProof/>
            <w:lang w:val="es-ES"/>
          </w:rPr>
          <w:t>15</w:t>
        </w:r>
        <w:r>
          <w:rPr>
            <w:noProof/>
            <w:lang w:val="es-ES"/>
          </w:rPr>
          <w:fldChar w:fldCharType="end"/>
        </w:r>
      </w:p>
    </w:sdtContent>
  </w:sdt>
  <w:p w14:paraId="2FB0D037" w14:textId="77777777" w:rsidR="00835D17" w:rsidRDefault="00835D17">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6A59D" w14:textId="77777777" w:rsidR="00F2796B" w:rsidRDefault="00F2796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99F971" w14:textId="77777777" w:rsidR="00820C44" w:rsidRDefault="00820C44" w:rsidP="004567A4">
      <w:pPr>
        <w:spacing w:after="0" w:line="240" w:lineRule="auto"/>
      </w:pPr>
      <w:r>
        <w:separator/>
      </w:r>
    </w:p>
  </w:footnote>
  <w:footnote w:type="continuationSeparator" w:id="0">
    <w:p w14:paraId="78E33716" w14:textId="77777777" w:rsidR="00820C44" w:rsidRDefault="00820C44" w:rsidP="004567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FD587" w14:textId="77777777" w:rsidR="00F2796B" w:rsidRDefault="00F2796B">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6ADE0" w14:textId="672F90A2" w:rsidR="00835D17" w:rsidRPr="00505E2C" w:rsidRDefault="00835D17" w:rsidP="00A26141">
    <w:pPr>
      <w:spacing w:after="0" w:line="480" w:lineRule="auto"/>
      <w:ind w:left="708" w:firstLine="708"/>
      <w:jc w:val="right"/>
      <w:rPr>
        <w:rFonts w:asciiTheme="minorHAnsi" w:hAnsiTheme="minorHAnsi" w:cstheme="minorHAnsi"/>
        <w:b/>
      </w:rPr>
    </w:pPr>
    <w:r>
      <w:rPr>
        <w:rFonts w:asciiTheme="minorHAnsi" w:hAnsiTheme="minorHAnsi" w:cstheme="minorHAnsi"/>
        <w:b/>
        <w:sz w:val="30"/>
        <w:szCs w:val="30"/>
      </w:rPr>
      <w:t xml:space="preserve"> </w:t>
    </w:r>
    <w:r>
      <w:rPr>
        <w:rFonts w:asciiTheme="minorHAnsi" w:hAnsiTheme="minorHAnsi" w:cstheme="minorHAnsi"/>
        <w:b/>
      </w:rPr>
      <w:t>A</w:t>
    </w:r>
    <w:r w:rsidRPr="001237B2">
      <w:rPr>
        <w:rFonts w:asciiTheme="minorHAnsi" w:hAnsiTheme="minorHAnsi" w:cstheme="minorHAnsi"/>
        <w:b/>
      </w:rPr>
      <w:t xml:space="preserve">CTA NÚMERO: </w:t>
    </w:r>
    <w:r>
      <w:rPr>
        <w:rFonts w:asciiTheme="minorHAnsi" w:hAnsiTheme="minorHAnsi" w:cstheme="minorHAnsi"/>
        <w:b/>
      </w:rPr>
      <w:t>2</w:t>
    </w:r>
    <w:r w:rsidR="00F2796B">
      <w:rPr>
        <w:rFonts w:asciiTheme="minorHAnsi" w:hAnsiTheme="minorHAnsi" w:cstheme="minorHAnsi"/>
        <w:b/>
      </w:rPr>
      <w:t>7</w:t>
    </w:r>
    <w:r w:rsidRPr="001237B2">
      <w:rPr>
        <w:rFonts w:asciiTheme="minorHAnsi" w:hAnsiTheme="minorHAnsi" w:cstheme="minorHAnsi"/>
        <w:b/>
      </w:rPr>
      <w:t>/202</w:t>
    </w:r>
    <w:r>
      <w:rPr>
        <w:noProof/>
        <w:lang w:eastAsia="es-MX"/>
      </w:rPr>
      <mc:AlternateContent>
        <mc:Choice Requires="wps">
          <w:drawing>
            <wp:anchor distT="45720" distB="45720" distL="114300" distR="114300" simplePos="0" relativeHeight="251659264" behindDoc="0" locked="0" layoutInCell="1" allowOverlap="1" wp14:anchorId="0541503E" wp14:editId="0A7FF560">
              <wp:simplePos x="0" y="0"/>
              <wp:positionH relativeFrom="leftMargin">
                <wp:posOffset>137795</wp:posOffset>
              </wp:positionH>
              <wp:positionV relativeFrom="paragraph">
                <wp:posOffset>-312420</wp:posOffset>
              </wp:positionV>
              <wp:extent cx="1785620" cy="1404620"/>
              <wp:effectExtent l="0" t="0" r="5080"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5620" cy="1404620"/>
                      </a:xfrm>
                      <a:prstGeom prst="rect">
                        <a:avLst/>
                      </a:prstGeom>
                      <a:solidFill>
                        <a:srgbClr val="FFFFFF"/>
                      </a:solidFill>
                      <a:ln w="9525">
                        <a:noFill/>
                        <a:miter lim="800000"/>
                        <a:headEnd/>
                        <a:tailEnd/>
                      </a:ln>
                    </wps:spPr>
                    <wps:txbx>
                      <w:txbxContent>
                        <w:p w14:paraId="5B54C3BA" w14:textId="67A93C9E" w:rsidR="00835D17" w:rsidRDefault="00835D17">
                          <w:r>
                            <w:rPr>
                              <w:noProof/>
                              <w:lang w:eastAsia="es-MX"/>
                            </w:rPr>
                            <w:drawing>
                              <wp:inline distT="0" distB="0" distL="0" distR="0" wp14:anchorId="62875D20" wp14:editId="14360264">
                                <wp:extent cx="1545813" cy="1561382"/>
                                <wp:effectExtent l="0" t="0" r="0" b="127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cudotsjtlax.jpg"/>
                                        <pic:cNvPicPr/>
                                      </pic:nvPicPr>
                                      <pic:blipFill>
                                        <a:blip r:embed="rId1">
                                          <a:extLst>
                                            <a:ext uri="{28A0092B-C50C-407E-A947-70E740481C1C}">
                                              <a14:useLocalDpi xmlns:a14="http://schemas.microsoft.com/office/drawing/2010/main" val="0"/>
                                            </a:ext>
                                          </a:extLst>
                                        </a:blip>
                                        <a:stretch>
                                          <a:fillRect/>
                                        </a:stretch>
                                      </pic:blipFill>
                                      <pic:spPr>
                                        <a:xfrm>
                                          <a:off x="0" y="0"/>
                                          <a:ext cx="1558354" cy="1574049"/>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541503E" id="_x0000_t202" coordsize="21600,21600" o:spt="202" path="m,l,21600r21600,l21600,xe">
              <v:stroke joinstyle="miter"/>
              <v:path gradientshapeok="t" o:connecttype="rect"/>
            </v:shapetype>
            <v:shape id="Cuadro de texto 2" o:spid="_x0000_s1026" type="#_x0000_t202" style="position:absolute;left:0;text-align:left;margin-left:10.85pt;margin-top:-24.6pt;width:140.6pt;height:110.6pt;z-index:251659264;visibility:visible;mso-wrap-style:square;mso-width-percent:0;mso-height-percent:200;mso-wrap-distance-left:9pt;mso-wrap-distance-top:3.6pt;mso-wrap-distance-right:9pt;mso-wrap-distance-bottom:3.6pt;mso-position-horizontal:absolute;mso-position-horizontal-relative:left-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" stroked="f">
              <v:textbox style="mso-fit-shape-to-text:t">
                <w:txbxContent>
                  <w:p w14:paraId="5B54C3BA" w14:textId="67A93C9E" w:rsidR="00835D17" w:rsidRDefault="00835D17">
                    <w:r>
                      <w:rPr>
                        <w:noProof/>
                        <w:lang w:eastAsia="es-MX"/>
                      </w:rPr>
                      <w:drawing>
                        <wp:inline distT="0" distB="0" distL="0" distR="0" wp14:anchorId="62875D20" wp14:editId="14360264">
                          <wp:extent cx="1545813" cy="1561382"/>
                          <wp:effectExtent l="0" t="0" r="0" b="127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cudotsjtlax.jpg"/>
                                  <pic:cNvPicPr/>
                                </pic:nvPicPr>
                                <pic:blipFill>
                                  <a:blip r:embed="rId1">
                                    <a:extLst>
                                      <a:ext uri="{28A0092B-C50C-407E-A947-70E740481C1C}">
                                        <a14:useLocalDpi xmlns:a14="http://schemas.microsoft.com/office/drawing/2010/main" val="0"/>
                                      </a:ext>
                                    </a:extLst>
                                  </a:blip>
                                  <a:stretch>
                                    <a:fillRect/>
                                  </a:stretch>
                                </pic:blipFill>
                                <pic:spPr>
                                  <a:xfrm>
                                    <a:off x="0" y="0"/>
                                    <a:ext cx="1558354" cy="1574049"/>
                                  </a:xfrm>
                                  <a:prstGeom prst="rect">
                                    <a:avLst/>
                                  </a:prstGeom>
                                </pic:spPr>
                              </pic:pic>
                            </a:graphicData>
                          </a:graphic>
                        </wp:inline>
                      </w:drawing>
                    </w:r>
                  </w:p>
                </w:txbxContent>
              </v:textbox>
              <w10:wrap type="square" anchorx="margin"/>
            </v:shape>
          </w:pict>
        </mc:Fallback>
      </mc:AlternateContent>
    </w:r>
    <w:r>
      <w:rPr>
        <w:rFonts w:asciiTheme="minorHAnsi" w:hAnsiTheme="minorHAnsi" w:cstheme="minorHAnsi"/>
        <w:b/>
      </w:rPr>
      <w:t>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D2E12" w14:textId="77777777" w:rsidR="00F2796B" w:rsidRDefault="00F2796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F2F60"/>
    <w:multiLevelType w:val="hybridMultilevel"/>
    <w:tmpl w:val="AE3CDC28"/>
    <w:lvl w:ilvl="0" w:tplc="2A126428">
      <w:start w:val="1"/>
      <w:numFmt w:val="decimal"/>
      <w:lvlText w:val="%1."/>
      <w:lvlJc w:val="left"/>
      <w:pPr>
        <w:ind w:left="720" w:hanging="360"/>
      </w:pPr>
      <w:rPr>
        <w:rFonts w:eastAsia="Times New Roman" w:hint="default"/>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6562F49"/>
    <w:multiLevelType w:val="hybridMultilevel"/>
    <w:tmpl w:val="D0D28A84"/>
    <w:lvl w:ilvl="0" w:tplc="FE082D6C">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2" w15:restartNumberingAfterBreak="0">
    <w:nsid w:val="06C26463"/>
    <w:multiLevelType w:val="hybridMultilevel"/>
    <w:tmpl w:val="8250A7CE"/>
    <w:lvl w:ilvl="0" w:tplc="495CAAC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CF53C66"/>
    <w:multiLevelType w:val="hybridMultilevel"/>
    <w:tmpl w:val="8250A7CE"/>
    <w:lvl w:ilvl="0" w:tplc="495CAAC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FAA2498"/>
    <w:multiLevelType w:val="hybridMultilevel"/>
    <w:tmpl w:val="BBB0FBC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23E0BC6"/>
    <w:multiLevelType w:val="hybridMultilevel"/>
    <w:tmpl w:val="8250A7CE"/>
    <w:lvl w:ilvl="0" w:tplc="495CAAC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7386E97"/>
    <w:multiLevelType w:val="hybridMultilevel"/>
    <w:tmpl w:val="49C6AE0A"/>
    <w:lvl w:ilvl="0" w:tplc="5D5E3680">
      <w:start w:val="1"/>
      <w:numFmt w:val="lowerRoman"/>
      <w:lvlText w:val="%1."/>
      <w:lvlJc w:val="left"/>
      <w:pPr>
        <w:ind w:left="1440" w:hanging="720"/>
      </w:pPr>
      <w:rPr>
        <w:b/>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7" w15:restartNumberingAfterBreak="0">
    <w:nsid w:val="18B92C4E"/>
    <w:multiLevelType w:val="hybridMultilevel"/>
    <w:tmpl w:val="A344FF9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BC3465A"/>
    <w:multiLevelType w:val="hybridMultilevel"/>
    <w:tmpl w:val="5EA2BF8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C407B5E"/>
    <w:multiLevelType w:val="hybridMultilevel"/>
    <w:tmpl w:val="8250A7CE"/>
    <w:lvl w:ilvl="0" w:tplc="495CAAC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C6F15AC"/>
    <w:multiLevelType w:val="hybridMultilevel"/>
    <w:tmpl w:val="3F88D504"/>
    <w:lvl w:ilvl="0" w:tplc="7B2E20C4">
      <w:start w:val="1"/>
      <w:numFmt w:val="decimal"/>
      <w:lvlText w:val="%1."/>
      <w:lvlJc w:val="left"/>
      <w:pPr>
        <w:ind w:left="720" w:hanging="360"/>
      </w:pPr>
      <w:rPr>
        <w:rFonts w:hint="default"/>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74827DC"/>
    <w:multiLevelType w:val="hybridMultilevel"/>
    <w:tmpl w:val="8250A7CE"/>
    <w:lvl w:ilvl="0" w:tplc="495CAAC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9543671"/>
    <w:multiLevelType w:val="hybridMultilevel"/>
    <w:tmpl w:val="E48A313C"/>
    <w:lvl w:ilvl="0" w:tplc="491C4112">
      <w:start w:val="1"/>
      <w:numFmt w:val="upperLetter"/>
      <w:lvlText w:val="%1."/>
      <w:lvlJc w:val="left"/>
      <w:pPr>
        <w:ind w:left="1069" w:hanging="360"/>
      </w:pPr>
      <w:rPr>
        <w:rFonts w:asciiTheme="minorHAnsi" w:hAnsiTheme="minorHAnsi" w:cstheme="minorHAnsi" w:hint="default"/>
      </w:rPr>
    </w:lvl>
    <w:lvl w:ilvl="1" w:tplc="080A0019">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3" w15:restartNumberingAfterBreak="0">
    <w:nsid w:val="2B5400DA"/>
    <w:multiLevelType w:val="hybridMultilevel"/>
    <w:tmpl w:val="8250A7CE"/>
    <w:lvl w:ilvl="0" w:tplc="495CAAC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C167DAE"/>
    <w:multiLevelType w:val="hybridMultilevel"/>
    <w:tmpl w:val="7C0EBF6C"/>
    <w:lvl w:ilvl="0" w:tplc="080A001B">
      <w:start w:val="1"/>
      <w:numFmt w:val="lowerRoman"/>
      <w:lvlText w:val="%1."/>
      <w:lvlJc w:val="right"/>
      <w:pPr>
        <w:ind w:left="1068" w:hanging="360"/>
      </w:pPr>
    </w:lvl>
    <w:lvl w:ilvl="1" w:tplc="080A0017">
      <w:start w:val="1"/>
      <w:numFmt w:val="lowerLetter"/>
      <w:lvlText w:val="%2)"/>
      <w:lvlJc w:val="left"/>
      <w:pPr>
        <w:ind w:left="1788" w:hanging="360"/>
      </w:pPr>
    </w:lvl>
    <w:lvl w:ilvl="2" w:tplc="080A001B">
      <w:start w:val="1"/>
      <w:numFmt w:val="lowerRoman"/>
      <w:lvlText w:val="%3."/>
      <w:lvlJc w:val="right"/>
      <w:pPr>
        <w:ind w:left="2508" w:hanging="180"/>
      </w:pPr>
    </w:lvl>
    <w:lvl w:ilvl="3" w:tplc="2B22030E">
      <w:start w:val="2"/>
      <w:numFmt w:val="upperLetter"/>
      <w:lvlText w:val="%4."/>
      <w:lvlJc w:val="left"/>
      <w:pPr>
        <w:ind w:left="3228" w:hanging="360"/>
      </w:pPr>
    </w:lvl>
    <w:lvl w:ilvl="4" w:tplc="080A0019">
      <w:start w:val="1"/>
      <w:numFmt w:val="lowerLetter"/>
      <w:lvlText w:val="%5."/>
      <w:lvlJc w:val="left"/>
      <w:pPr>
        <w:ind w:left="3948" w:hanging="360"/>
      </w:pPr>
    </w:lvl>
    <w:lvl w:ilvl="5" w:tplc="080A001B">
      <w:start w:val="1"/>
      <w:numFmt w:val="lowerRoman"/>
      <w:lvlText w:val="%6."/>
      <w:lvlJc w:val="right"/>
      <w:pPr>
        <w:ind w:left="4668" w:hanging="180"/>
      </w:pPr>
    </w:lvl>
    <w:lvl w:ilvl="6" w:tplc="080A000F">
      <w:start w:val="1"/>
      <w:numFmt w:val="decimal"/>
      <w:lvlText w:val="%7."/>
      <w:lvlJc w:val="left"/>
      <w:pPr>
        <w:ind w:left="5388" w:hanging="360"/>
      </w:pPr>
    </w:lvl>
    <w:lvl w:ilvl="7" w:tplc="080A0019">
      <w:start w:val="1"/>
      <w:numFmt w:val="lowerLetter"/>
      <w:lvlText w:val="%8."/>
      <w:lvlJc w:val="left"/>
      <w:pPr>
        <w:ind w:left="6108" w:hanging="360"/>
      </w:pPr>
    </w:lvl>
    <w:lvl w:ilvl="8" w:tplc="080A001B">
      <w:start w:val="1"/>
      <w:numFmt w:val="lowerRoman"/>
      <w:lvlText w:val="%9."/>
      <w:lvlJc w:val="right"/>
      <w:pPr>
        <w:ind w:left="6828" w:hanging="180"/>
      </w:pPr>
    </w:lvl>
  </w:abstractNum>
  <w:abstractNum w:abstractNumId="15" w15:restartNumberingAfterBreak="0">
    <w:nsid w:val="2CA60EF5"/>
    <w:multiLevelType w:val="hybridMultilevel"/>
    <w:tmpl w:val="F08E2384"/>
    <w:lvl w:ilvl="0" w:tplc="09263E22">
      <w:start w:val="1"/>
      <w:numFmt w:val="lowerRoman"/>
      <w:lvlText w:val="%1."/>
      <w:lvlJc w:val="left"/>
      <w:pPr>
        <w:ind w:left="1789" w:hanging="720"/>
      </w:pPr>
      <w:rPr>
        <w:rFonts w:hint="default"/>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6" w15:restartNumberingAfterBreak="0">
    <w:nsid w:val="2F6D3540"/>
    <w:multiLevelType w:val="hybridMultilevel"/>
    <w:tmpl w:val="8250A7CE"/>
    <w:lvl w:ilvl="0" w:tplc="495CAAC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03C2B3B"/>
    <w:multiLevelType w:val="hybridMultilevel"/>
    <w:tmpl w:val="7F5094D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0B53C8E"/>
    <w:multiLevelType w:val="hybridMultilevel"/>
    <w:tmpl w:val="8250A7CE"/>
    <w:lvl w:ilvl="0" w:tplc="495CAACA">
      <w:start w:val="1"/>
      <w:numFmt w:val="upperRoman"/>
      <w:lvlText w:val="%1."/>
      <w:lvlJc w:val="left"/>
      <w:pPr>
        <w:ind w:left="1080" w:hanging="72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0E33A99"/>
    <w:multiLevelType w:val="hybridMultilevel"/>
    <w:tmpl w:val="C0AAC1E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0E87334"/>
    <w:multiLevelType w:val="hybridMultilevel"/>
    <w:tmpl w:val="8250A7CE"/>
    <w:lvl w:ilvl="0" w:tplc="495CAAC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22A268B"/>
    <w:multiLevelType w:val="hybridMultilevel"/>
    <w:tmpl w:val="67D83B38"/>
    <w:lvl w:ilvl="0" w:tplc="33522CCE">
      <w:start w:val="1"/>
      <w:numFmt w:val="decimal"/>
      <w:lvlText w:val="%1."/>
      <w:lvlJc w:val="left"/>
      <w:pPr>
        <w:ind w:left="720" w:hanging="360"/>
      </w:pPr>
      <w:rPr>
        <w:rFonts w:ascii="Calibri" w:eastAsia="Calibri" w:hAnsi="Calibri" w:cs="Calibri" w:hint="default"/>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3AF7651C"/>
    <w:multiLevelType w:val="hybridMultilevel"/>
    <w:tmpl w:val="23140554"/>
    <w:lvl w:ilvl="0" w:tplc="2960B37C">
      <w:start w:val="1"/>
      <w:numFmt w:val="decimal"/>
      <w:lvlText w:val="%1."/>
      <w:lvlJc w:val="left"/>
      <w:pPr>
        <w:ind w:left="720" w:hanging="360"/>
      </w:pPr>
      <w:rPr>
        <w:rFonts w:eastAsia="Batang" w:hint="default"/>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3DE71322"/>
    <w:multiLevelType w:val="hybridMultilevel"/>
    <w:tmpl w:val="DFEAD47E"/>
    <w:lvl w:ilvl="0" w:tplc="EA9643D0">
      <w:start w:val="9"/>
      <w:numFmt w:val="lowerLetter"/>
      <w:lvlText w:val="%1."/>
      <w:lvlJc w:val="left"/>
      <w:pPr>
        <w:ind w:left="1429" w:hanging="360"/>
      </w:pPr>
      <w:rPr>
        <w:rFonts w:asciiTheme="minorHAnsi" w:hAnsiTheme="minorHAnsi" w:cstheme="minorHAnsi" w:hint="default"/>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24" w15:restartNumberingAfterBreak="0">
    <w:nsid w:val="40EF649F"/>
    <w:multiLevelType w:val="hybridMultilevel"/>
    <w:tmpl w:val="7FF2FDD8"/>
    <w:lvl w:ilvl="0" w:tplc="BA700C9E">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5" w15:restartNumberingAfterBreak="0">
    <w:nsid w:val="464215FC"/>
    <w:multiLevelType w:val="hybridMultilevel"/>
    <w:tmpl w:val="FC7CEF4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AA859A0"/>
    <w:multiLevelType w:val="multilevel"/>
    <w:tmpl w:val="45CCF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D5C0569"/>
    <w:multiLevelType w:val="hybridMultilevel"/>
    <w:tmpl w:val="9A4CEAA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4E8349FD"/>
    <w:multiLevelType w:val="hybridMultilevel"/>
    <w:tmpl w:val="A7AA9070"/>
    <w:lvl w:ilvl="0" w:tplc="5A0866A8">
      <w:start w:val="1"/>
      <w:numFmt w:val="upperRoman"/>
      <w:lvlText w:val="%1."/>
      <w:lvlJc w:val="left"/>
      <w:pPr>
        <w:ind w:left="1997" w:hanging="720"/>
      </w:pPr>
      <w:rPr>
        <w:rFonts w:ascii="Calibri" w:hAnsi="Calibri" w:cs="Calibri Light" w:hint="default"/>
        <w:b/>
        <w:bCs/>
        <w:color w:val="000000" w:themeColor="text1"/>
        <w:sz w:val="22"/>
        <w:szCs w:val="16"/>
      </w:rPr>
    </w:lvl>
    <w:lvl w:ilvl="1" w:tplc="080A0019">
      <w:start w:val="1"/>
      <w:numFmt w:val="lowerLetter"/>
      <w:lvlText w:val="%2."/>
      <w:lvlJc w:val="left"/>
      <w:pPr>
        <w:ind w:left="1931" w:hanging="360"/>
      </w:pPr>
    </w:lvl>
    <w:lvl w:ilvl="2" w:tplc="080A001B">
      <w:start w:val="1"/>
      <w:numFmt w:val="lowerRoman"/>
      <w:lvlText w:val="%3."/>
      <w:lvlJc w:val="right"/>
      <w:pPr>
        <w:ind w:left="2651" w:hanging="180"/>
      </w:pPr>
    </w:lvl>
    <w:lvl w:ilvl="3" w:tplc="080A000F">
      <w:start w:val="1"/>
      <w:numFmt w:val="decimal"/>
      <w:lvlText w:val="%4."/>
      <w:lvlJc w:val="left"/>
      <w:pPr>
        <w:ind w:left="3371" w:hanging="360"/>
      </w:pPr>
    </w:lvl>
    <w:lvl w:ilvl="4" w:tplc="080A0019">
      <w:start w:val="1"/>
      <w:numFmt w:val="lowerLetter"/>
      <w:lvlText w:val="%5."/>
      <w:lvlJc w:val="left"/>
      <w:pPr>
        <w:ind w:left="4091" w:hanging="360"/>
      </w:pPr>
    </w:lvl>
    <w:lvl w:ilvl="5" w:tplc="080A001B">
      <w:start w:val="1"/>
      <w:numFmt w:val="lowerRoman"/>
      <w:lvlText w:val="%6."/>
      <w:lvlJc w:val="right"/>
      <w:pPr>
        <w:ind w:left="4811" w:hanging="180"/>
      </w:pPr>
    </w:lvl>
    <w:lvl w:ilvl="6" w:tplc="080A000F">
      <w:start w:val="1"/>
      <w:numFmt w:val="decimal"/>
      <w:lvlText w:val="%7."/>
      <w:lvlJc w:val="left"/>
      <w:pPr>
        <w:ind w:left="5531" w:hanging="360"/>
      </w:pPr>
    </w:lvl>
    <w:lvl w:ilvl="7" w:tplc="080A0019">
      <w:start w:val="1"/>
      <w:numFmt w:val="lowerLetter"/>
      <w:lvlText w:val="%8."/>
      <w:lvlJc w:val="left"/>
      <w:pPr>
        <w:ind w:left="6251" w:hanging="360"/>
      </w:pPr>
    </w:lvl>
    <w:lvl w:ilvl="8" w:tplc="080A001B">
      <w:start w:val="1"/>
      <w:numFmt w:val="lowerRoman"/>
      <w:lvlText w:val="%9."/>
      <w:lvlJc w:val="right"/>
      <w:pPr>
        <w:ind w:left="6971" w:hanging="180"/>
      </w:pPr>
    </w:lvl>
  </w:abstractNum>
  <w:abstractNum w:abstractNumId="29" w15:restartNumberingAfterBreak="0">
    <w:nsid w:val="4EE15D74"/>
    <w:multiLevelType w:val="hybridMultilevel"/>
    <w:tmpl w:val="8250A7CE"/>
    <w:lvl w:ilvl="0" w:tplc="495CAAC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58840627"/>
    <w:multiLevelType w:val="hybridMultilevel"/>
    <w:tmpl w:val="8250A7CE"/>
    <w:lvl w:ilvl="0" w:tplc="495CAACA">
      <w:start w:val="1"/>
      <w:numFmt w:val="upperRoman"/>
      <w:lvlText w:val="%1."/>
      <w:lvlJc w:val="left"/>
      <w:pPr>
        <w:ind w:left="1080" w:hanging="72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5F436831"/>
    <w:multiLevelType w:val="hybridMultilevel"/>
    <w:tmpl w:val="010A4DE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62CE4B90"/>
    <w:multiLevelType w:val="hybridMultilevel"/>
    <w:tmpl w:val="334418B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63741C76"/>
    <w:multiLevelType w:val="hybridMultilevel"/>
    <w:tmpl w:val="443078B6"/>
    <w:lvl w:ilvl="0" w:tplc="080A000F">
      <w:start w:val="1"/>
      <w:numFmt w:val="decimal"/>
      <w:lvlText w:val="%1."/>
      <w:lvlJc w:val="left"/>
      <w:pPr>
        <w:ind w:left="1440" w:hanging="360"/>
      </w:pPr>
      <w:rPr>
        <w:rFont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4" w15:restartNumberingAfterBreak="0">
    <w:nsid w:val="68F43019"/>
    <w:multiLevelType w:val="hybridMultilevel"/>
    <w:tmpl w:val="8250A7CE"/>
    <w:lvl w:ilvl="0" w:tplc="495CAAC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99539D0"/>
    <w:multiLevelType w:val="hybridMultilevel"/>
    <w:tmpl w:val="67B8538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72B55EDD"/>
    <w:multiLevelType w:val="hybridMultilevel"/>
    <w:tmpl w:val="8250A7CE"/>
    <w:lvl w:ilvl="0" w:tplc="495CAAC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756E3F22"/>
    <w:multiLevelType w:val="hybridMultilevel"/>
    <w:tmpl w:val="658E6F58"/>
    <w:lvl w:ilvl="0" w:tplc="25AC9A46">
      <w:start w:val="1"/>
      <w:numFmt w:val="decimal"/>
      <w:lvlText w:val="%1."/>
      <w:lvlJc w:val="left"/>
      <w:pPr>
        <w:ind w:left="360" w:hanging="360"/>
      </w:pPr>
      <w:rPr>
        <w:rFonts w:asciiTheme="minorHAnsi" w:eastAsiaTheme="minorHAnsi" w:hAnsiTheme="minorHAnsi" w:cstheme="minorHAnsi"/>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769F0346"/>
    <w:multiLevelType w:val="hybridMultilevel"/>
    <w:tmpl w:val="B09A755C"/>
    <w:lvl w:ilvl="0" w:tplc="2DD6E842">
      <w:start w:val="1"/>
      <w:numFmt w:val="decimal"/>
      <w:lvlText w:val="%1-"/>
      <w:lvlJc w:val="left"/>
      <w:pPr>
        <w:ind w:left="720" w:hanging="360"/>
      </w:pPr>
      <w:rPr>
        <w:rFonts w:eastAsia="Times New Roman" w:hint="default"/>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77C17F34"/>
    <w:multiLevelType w:val="hybridMultilevel"/>
    <w:tmpl w:val="0A0E4020"/>
    <w:lvl w:ilvl="0" w:tplc="85E2B8F4">
      <w:start w:val="2"/>
      <w:numFmt w:val="lowerRoman"/>
      <w:lvlText w:val="%1."/>
      <w:lvlJc w:val="left"/>
      <w:pPr>
        <w:ind w:left="2149" w:hanging="720"/>
      </w:pPr>
      <w:rPr>
        <w:rFonts w:asciiTheme="minorHAnsi" w:hAnsiTheme="minorHAnsi" w:cstheme="minorHAnsi" w:hint="default"/>
      </w:rPr>
    </w:lvl>
    <w:lvl w:ilvl="1" w:tplc="080A0019" w:tentative="1">
      <w:start w:val="1"/>
      <w:numFmt w:val="lowerLetter"/>
      <w:lvlText w:val="%2."/>
      <w:lvlJc w:val="left"/>
      <w:pPr>
        <w:ind w:left="2509" w:hanging="360"/>
      </w:pPr>
    </w:lvl>
    <w:lvl w:ilvl="2" w:tplc="080A001B" w:tentative="1">
      <w:start w:val="1"/>
      <w:numFmt w:val="lowerRoman"/>
      <w:lvlText w:val="%3."/>
      <w:lvlJc w:val="right"/>
      <w:pPr>
        <w:ind w:left="3229" w:hanging="180"/>
      </w:pPr>
    </w:lvl>
    <w:lvl w:ilvl="3" w:tplc="080A000F" w:tentative="1">
      <w:start w:val="1"/>
      <w:numFmt w:val="decimal"/>
      <w:lvlText w:val="%4."/>
      <w:lvlJc w:val="left"/>
      <w:pPr>
        <w:ind w:left="3949" w:hanging="360"/>
      </w:pPr>
    </w:lvl>
    <w:lvl w:ilvl="4" w:tplc="080A0019" w:tentative="1">
      <w:start w:val="1"/>
      <w:numFmt w:val="lowerLetter"/>
      <w:lvlText w:val="%5."/>
      <w:lvlJc w:val="left"/>
      <w:pPr>
        <w:ind w:left="4669" w:hanging="360"/>
      </w:pPr>
    </w:lvl>
    <w:lvl w:ilvl="5" w:tplc="080A001B" w:tentative="1">
      <w:start w:val="1"/>
      <w:numFmt w:val="lowerRoman"/>
      <w:lvlText w:val="%6."/>
      <w:lvlJc w:val="right"/>
      <w:pPr>
        <w:ind w:left="5389" w:hanging="180"/>
      </w:pPr>
    </w:lvl>
    <w:lvl w:ilvl="6" w:tplc="080A000F" w:tentative="1">
      <w:start w:val="1"/>
      <w:numFmt w:val="decimal"/>
      <w:lvlText w:val="%7."/>
      <w:lvlJc w:val="left"/>
      <w:pPr>
        <w:ind w:left="6109" w:hanging="360"/>
      </w:pPr>
    </w:lvl>
    <w:lvl w:ilvl="7" w:tplc="080A0019" w:tentative="1">
      <w:start w:val="1"/>
      <w:numFmt w:val="lowerLetter"/>
      <w:lvlText w:val="%8."/>
      <w:lvlJc w:val="left"/>
      <w:pPr>
        <w:ind w:left="6829" w:hanging="360"/>
      </w:pPr>
    </w:lvl>
    <w:lvl w:ilvl="8" w:tplc="080A001B" w:tentative="1">
      <w:start w:val="1"/>
      <w:numFmt w:val="lowerRoman"/>
      <w:lvlText w:val="%9."/>
      <w:lvlJc w:val="right"/>
      <w:pPr>
        <w:ind w:left="7549" w:hanging="180"/>
      </w:pPr>
    </w:lvl>
  </w:abstractNum>
  <w:abstractNum w:abstractNumId="40" w15:restartNumberingAfterBreak="0">
    <w:nsid w:val="77EA111B"/>
    <w:multiLevelType w:val="hybridMultilevel"/>
    <w:tmpl w:val="8250A7CE"/>
    <w:lvl w:ilvl="0" w:tplc="495CAAC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78C73D4B"/>
    <w:multiLevelType w:val="hybridMultilevel"/>
    <w:tmpl w:val="AB626F48"/>
    <w:lvl w:ilvl="0" w:tplc="B9847F4A">
      <w:start w:val="1"/>
      <w:numFmt w:val="upperLetter"/>
      <w:lvlText w:val="%1."/>
      <w:lvlJc w:val="left"/>
      <w:pPr>
        <w:ind w:left="1069" w:hanging="360"/>
      </w:pPr>
      <w:rPr>
        <w:rFonts w:hint="default"/>
        <w:b/>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42" w15:restartNumberingAfterBreak="0">
    <w:nsid w:val="7A381C2F"/>
    <w:multiLevelType w:val="hybridMultilevel"/>
    <w:tmpl w:val="8250A7CE"/>
    <w:lvl w:ilvl="0" w:tplc="495CAAC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7B4C7457"/>
    <w:multiLevelType w:val="hybridMultilevel"/>
    <w:tmpl w:val="E83E375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7C19160C"/>
    <w:multiLevelType w:val="hybridMultilevel"/>
    <w:tmpl w:val="8250A7CE"/>
    <w:lvl w:ilvl="0" w:tplc="495CAAC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8"/>
  </w:num>
  <w:num w:numId="2">
    <w:abstractNumId w:val="37"/>
  </w:num>
  <w:num w:numId="3">
    <w:abstractNumId w:val="12"/>
  </w:num>
  <w:num w:numId="4">
    <w:abstractNumId w:val="23"/>
  </w:num>
  <w:num w:numId="5">
    <w:abstractNumId w:val="39"/>
  </w:num>
  <w:num w:numId="6">
    <w:abstractNumId w:val="41"/>
  </w:num>
  <w:num w:numId="7">
    <w:abstractNumId w:val="15"/>
  </w:num>
  <w:num w:numId="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10"/>
  </w:num>
  <w:num w:numId="12">
    <w:abstractNumId w:val="21"/>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num>
  <w:num w:numId="15">
    <w:abstractNumId w:val="0"/>
  </w:num>
  <w:num w:numId="16">
    <w:abstractNumId w:val="38"/>
  </w:num>
  <w:num w:numId="1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num>
  <w:num w:numId="19">
    <w:abstractNumId w:val="22"/>
  </w:num>
  <w:num w:numId="20">
    <w:abstractNumId w:val="19"/>
  </w:num>
  <w:num w:numId="21">
    <w:abstractNumId w:val="40"/>
  </w:num>
  <w:num w:numId="22">
    <w:abstractNumId w:val="3"/>
  </w:num>
  <w:num w:numId="23">
    <w:abstractNumId w:val="9"/>
  </w:num>
  <w:num w:numId="24">
    <w:abstractNumId w:val="44"/>
  </w:num>
  <w:num w:numId="25">
    <w:abstractNumId w:val="11"/>
  </w:num>
  <w:num w:numId="26">
    <w:abstractNumId w:val="2"/>
  </w:num>
  <w:num w:numId="27">
    <w:abstractNumId w:val="31"/>
  </w:num>
  <w:num w:numId="28">
    <w:abstractNumId w:val="25"/>
  </w:num>
  <w:num w:numId="29">
    <w:abstractNumId w:val="17"/>
  </w:num>
  <w:num w:numId="30">
    <w:abstractNumId w:val="33"/>
  </w:num>
  <w:num w:numId="31">
    <w:abstractNumId w:val="24"/>
  </w:num>
  <w:num w:numId="32">
    <w:abstractNumId w:val="43"/>
  </w:num>
  <w:num w:numId="33">
    <w:abstractNumId w:val="27"/>
  </w:num>
  <w:num w:numId="34">
    <w:abstractNumId w:val="4"/>
  </w:num>
  <w:num w:numId="35">
    <w:abstractNumId w:val="16"/>
  </w:num>
  <w:num w:numId="36">
    <w:abstractNumId w:val="5"/>
  </w:num>
  <w:num w:numId="37">
    <w:abstractNumId w:val="20"/>
  </w:num>
  <w:num w:numId="38">
    <w:abstractNumId w:val="13"/>
  </w:num>
  <w:num w:numId="39">
    <w:abstractNumId w:val="42"/>
  </w:num>
  <w:num w:numId="40">
    <w:abstractNumId w:val="29"/>
  </w:num>
  <w:num w:numId="41">
    <w:abstractNumId w:val="36"/>
  </w:num>
  <w:num w:numId="42">
    <w:abstractNumId w:val="34"/>
  </w:num>
  <w:num w:numId="43">
    <w:abstractNumId w:val="35"/>
  </w:num>
  <w:num w:numId="44">
    <w:abstractNumId w:val="30"/>
  </w:num>
  <w:num w:numId="45">
    <w:abstractNumId w:val="8"/>
  </w:num>
  <w:num w:numId="46">
    <w:abstractNumId w:val="32"/>
  </w:num>
  <w:num w:numId="47">
    <w:abstractNumId w:val="7"/>
  </w:num>
  <w:num w:numId="4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mirrorMargins/>
  <w:proofState w:spelling="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7F09"/>
    <w:rsid w:val="000017E1"/>
    <w:rsid w:val="00002210"/>
    <w:rsid w:val="000031C5"/>
    <w:rsid w:val="000047FD"/>
    <w:rsid w:val="00004A0B"/>
    <w:rsid w:val="00004A69"/>
    <w:rsid w:val="00005756"/>
    <w:rsid w:val="0000732F"/>
    <w:rsid w:val="00007E3F"/>
    <w:rsid w:val="000103A5"/>
    <w:rsid w:val="00010F6D"/>
    <w:rsid w:val="00011F24"/>
    <w:rsid w:val="0001205D"/>
    <w:rsid w:val="00012740"/>
    <w:rsid w:val="00012A06"/>
    <w:rsid w:val="00013812"/>
    <w:rsid w:val="00013F21"/>
    <w:rsid w:val="00014161"/>
    <w:rsid w:val="00014603"/>
    <w:rsid w:val="000156D7"/>
    <w:rsid w:val="000162F4"/>
    <w:rsid w:val="000166AD"/>
    <w:rsid w:val="00016DF9"/>
    <w:rsid w:val="00017435"/>
    <w:rsid w:val="0002140B"/>
    <w:rsid w:val="00021F7E"/>
    <w:rsid w:val="000220EF"/>
    <w:rsid w:val="00022508"/>
    <w:rsid w:val="0002296E"/>
    <w:rsid w:val="00023540"/>
    <w:rsid w:val="00024A5D"/>
    <w:rsid w:val="000252FB"/>
    <w:rsid w:val="00026792"/>
    <w:rsid w:val="00026AB0"/>
    <w:rsid w:val="0002753B"/>
    <w:rsid w:val="00027A5A"/>
    <w:rsid w:val="00027E7C"/>
    <w:rsid w:val="000300FA"/>
    <w:rsid w:val="000305DA"/>
    <w:rsid w:val="0003113F"/>
    <w:rsid w:val="00032253"/>
    <w:rsid w:val="0003322B"/>
    <w:rsid w:val="00034E7D"/>
    <w:rsid w:val="000354F5"/>
    <w:rsid w:val="00037FD6"/>
    <w:rsid w:val="00042141"/>
    <w:rsid w:val="000421F6"/>
    <w:rsid w:val="00042F2E"/>
    <w:rsid w:val="00045EAA"/>
    <w:rsid w:val="00046144"/>
    <w:rsid w:val="00046164"/>
    <w:rsid w:val="0004630D"/>
    <w:rsid w:val="0004774B"/>
    <w:rsid w:val="00047AB6"/>
    <w:rsid w:val="00047E30"/>
    <w:rsid w:val="00050A8F"/>
    <w:rsid w:val="00050FE1"/>
    <w:rsid w:val="00051AFA"/>
    <w:rsid w:val="00051D35"/>
    <w:rsid w:val="00051E12"/>
    <w:rsid w:val="00052108"/>
    <w:rsid w:val="0005234B"/>
    <w:rsid w:val="00052A17"/>
    <w:rsid w:val="0005340E"/>
    <w:rsid w:val="0005388E"/>
    <w:rsid w:val="00054D32"/>
    <w:rsid w:val="00055F7D"/>
    <w:rsid w:val="00056A4B"/>
    <w:rsid w:val="00060C04"/>
    <w:rsid w:val="00061A24"/>
    <w:rsid w:val="0006284F"/>
    <w:rsid w:val="00063805"/>
    <w:rsid w:val="0006435F"/>
    <w:rsid w:val="00064ED8"/>
    <w:rsid w:val="00066656"/>
    <w:rsid w:val="00066A32"/>
    <w:rsid w:val="00066DBB"/>
    <w:rsid w:val="00066ED6"/>
    <w:rsid w:val="00070776"/>
    <w:rsid w:val="000710DD"/>
    <w:rsid w:val="0007111B"/>
    <w:rsid w:val="000715AA"/>
    <w:rsid w:val="000716DA"/>
    <w:rsid w:val="00071E08"/>
    <w:rsid w:val="00073270"/>
    <w:rsid w:val="00073689"/>
    <w:rsid w:val="00075283"/>
    <w:rsid w:val="00075518"/>
    <w:rsid w:val="0007559E"/>
    <w:rsid w:val="000767C1"/>
    <w:rsid w:val="0007686A"/>
    <w:rsid w:val="000775B5"/>
    <w:rsid w:val="00077A98"/>
    <w:rsid w:val="00082774"/>
    <w:rsid w:val="000832F2"/>
    <w:rsid w:val="00083720"/>
    <w:rsid w:val="00083B4C"/>
    <w:rsid w:val="000846F7"/>
    <w:rsid w:val="00084ACD"/>
    <w:rsid w:val="00086443"/>
    <w:rsid w:val="0008767B"/>
    <w:rsid w:val="00087A3F"/>
    <w:rsid w:val="00090095"/>
    <w:rsid w:val="000929E8"/>
    <w:rsid w:val="000932C1"/>
    <w:rsid w:val="000933F7"/>
    <w:rsid w:val="0009415E"/>
    <w:rsid w:val="0009453E"/>
    <w:rsid w:val="000959A3"/>
    <w:rsid w:val="000959E7"/>
    <w:rsid w:val="00095E78"/>
    <w:rsid w:val="000961DB"/>
    <w:rsid w:val="00096DC7"/>
    <w:rsid w:val="00097B27"/>
    <w:rsid w:val="000A0AE0"/>
    <w:rsid w:val="000A1600"/>
    <w:rsid w:val="000A17E0"/>
    <w:rsid w:val="000A1B64"/>
    <w:rsid w:val="000A29A0"/>
    <w:rsid w:val="000A317E"/>
    <w:rsid w:val="000A3DC9"/>
    <w:rsid w:val="000A4063"/>
    <w:rsid w:val="000A4455"/>
    <w:rsid w:val="000A5083"/>
    <w:rsid w:val="000A5725"/>
    <w:rsid w:val="000A596A"/>
    <w:rsid w:val="000A712C"/>
    <w:rsid w:val="000B2B23"/>
    <w:rsid w:val="000B3F89"/>
    <w:rsid w:val="000B44FB"/>
    <w:rsid w:val="000B4DFB"/>
    <w:rsid w:val="000B50CE"/>
    <w:rsid w:val="000B5656"/>
    <w:rsid w:val="000B5959"/>
    <w:rsid w:val="000B64C8"/>
    <w:rsid w:val="000B77A1"/>
    <w:rsid w:val="000C0279"/>
    <w:rsid w:val="000C1C41"/>
    <w:rsid w:val="000C2718"/>
    <w:rsid w:val="000C27ED"/>
    <w:rsid w:val="000C3019"/>
    <w:rsid w:val="000C395D"/>
    <w:rsid w:val="000C4147"/>
    <w:rsid w:val="000C55B4"/>
    <w:rsid w:val="000C79E1"/>
    <w:rsid w:val="000C7E73"/>
    <w:rsid w:val="000D027E"/>
    <w:rsid w:val="000D07B1"/>
    <w:rsid w:val="000D16CA"/>
    <w:rsid w:val="000D27B8"/>
    <w:rsid w:val="000D2FF5"/>
    <w:rsid w:val="000D358D"/>
    <w:rsid w:val="000D427E"/>
    <w:rsid w:val="000D548F"/>
    <w:rsid w:val="000D5660"/>
    <w:rsid w:val="000D659F"/>
    <w:rsid w:val="000D675D"/>
    <w:rsid w:val="000D74BE"/>
    <w:rsid w:val="000D779C"/>
    <w:rsid w:val="000E07FE"/>
    <w:rsid w:val="000E142C"/>
    <w:rsid w:val="000E16A1"/>
    <w:rsid w:val="000E3184"/>
    <w:rsid w:val="000E3B00"/>
    <w:rsid w:val="000E6183"/>
    <w:rsid w:val="000E6A1C"/>
    <w:rsid w:val="000E729F"/>
    <w:rsid w:val="000E78D5"/>
    <w:rsid w:val="000E7DD6"/>
    <w:rsid w:val="000F0252"/>
    <w:rsid w:val="000F1BF5"/>
    <w:rsid w:val="000F1F5B"/>
    <w:rsid w:val="000F23BD"/>
    <w:rsid w:val="000F2711"/>
    <w:rsid w:val="000F2893"/>
    <w:rsid w:val="000F30B1"/>
    <w:rsid w:val="000F3F47"/>
    <w:rsid w:val="000F43B1"/>
    <w:rsid w:val="000F449A"/>
    <w:rsid w:val="000F4C5E"/>
    <w:rsid w:val="000F4F80"/>
    <w:rsid w:val="000F6A62"/>
    <w:rsid w:val="000F736A"/>
    <w:rsid w:val="000F7628"/>
    <w:rsid w:val="001001F1"/>
    <w:rsid w:val="0010083B"/>
    <w:rsid w:val="00100E75"/>
    <w:rsid w:val="001014ED"/>
    <w:rsid w:val="00103249"/>
    <w:rsid w:val="001039B6"/>
    <w:rsid w:val="00103FF0"/>
    <w:rsid w:val="001042D5"/>
    <w:rsid w:val="00104F96"/>
    <w:rsid w:val="0010501B"/>
    <w:rsid w:val="00105559"/>
    <w:rsid w:val="00105F0B"/>
    <w:rsid w:val="0010638C"/>
    <w:rsid w:val="00106A8A"/>
    <w:rsid w:val="001078B6"/>
    <w:rsid w:val="00107A54"/>
    <w:rsid w:val="00107B13"/>
    <w:rsid w:val="00107FC7"/>
    <w:rsid w:val="0011140D"/>
    <w:rsid w:val="00111998"/>
    <w:rsid w:val="00111CF2"/>
    <w:rsid w:val="00112802"/>
    <w:rsid w:val="00113711"/>
    <w:rsid w:val="001144F2"/>
    <w:rsid w:val="00114DF1"/>
    <w:rsid w:val="00116A23"/>
    <w:rsid w:val="0012015E"/>
    <w:rsid w:val="00120AA3"/>
    <w:rsid w:val="00120DED"/>
    <w:rsid w:val="00120FE9"/>
    <w:rsid w:val="001213B5"/>
    <w:rsid w:val="00121DAD"/>
    <w:rsid w:val="00122517"/>
    <w:rsid w:val="0012253F"/>
    <w:rsid w:val="001237B2"/>
    <w:rsid w:val="00123F5C"/>
    <w:rsid w:val="00123FAA"/>
    <w:rsid w:val="00125679"/>
    <w:rsid w:val="00125B36"/>
    <w:rsid w:val="00126FD1"/>
    <w:rsid w:val="001270C1"/>
    <w:rsid w:val="001270E7"/>
    <w:rsid w:val="00127865"/>
    <w:rsid w:val="00131BE4"/>
    <w:rsid w:val="0013228F"/>
    <w:rsid w:val="00132DB5"/>
    <w:rsid w:val="001340D5"/>
    <w:rsid w:val="0013476F"/>
    <w:rsid w:val="00135576"/>
    <w:rsid w:val="00135A04"/>
    <w:rsid w:val="00135EDB"/>
    <w:rsid w:val="00135F2B"/>
    <w:rsid w:val="00135FA7"/>
    <w:rsid w:val="00136F59"/>
    <w:rsid w:val="001371C2"/>
    <w:rsid w:val="0014079B"/>
    <w:rsid w:val="00140B15"/>
    <w:rsid w:val="00140ED7"/>
    <w:rsid w:val="0014112E"/>
    <w:rsid w:val="00141F42"/>
    <w:rsid w:val="00142477"/>
    <w:rsid w:val="0014271F"/>
    <w:rsid w:val="00143002"/>
    <w:rsid w:val="001459AF"/>
    <w:rsid w:val="00146808"/>
    <w:rsid w:val="00146C8D"/>
    <w:rsid w:val="00146FB5"/>
    <w:rsid w:val="001503F6"/>
    <w:rsid w:val="00153842"/>
    <w:rsid w:val="00155AF5"/>
    <w:rsid w:val="001560BE"/>
    <w:rsid w:val="00156A5C"/>
    <w:rsid w:val="001572BA"/>
    <w:rsid w:val="00157639"/>
    <w:rsid w:val="0016178D"/>
    <w:rsid w:val="0016278A"/>
    <w:rsid w:val="00162F75"/>
    <w:rsid w:val="00163328"/>
    <w:rsid w:val="00163340"/>
    <w:rsid w:val="00163B76"/>
    <w:rsid w:val="00164237"/>
    <w:rsid w:val="001647CE"/>
    <w:rsid w:val="0016480F"/>
    <w:rsid w:val="00164C43"/>
    <w:rsid w:val="00165B0D"/>
    <w:rsid w:val="00165CD8"/>
    <w:rsid w:val="00165D2A"/>
    <w:rsid w:val="00166613"/>
    <w:rsid w:val="0016757B"/>
    <w:rsid w:val="00167B21"/>
    <w:rsid w:val="001702AE"/>
    <w:rsid w:val="00170572"/>
    <w:rsid w:val="00170D68"/>
    <w:rsid w:val="00171284"/>
    <w:rsid w:val="00172398"/>
    <w:rsid w:val="0017302C"/>
    <w:rsid w:val="00173C90"/>
    <w:rsid w:val="00173DC6"/>
    <w:rsid w:val="00174DEA"/>
    <w:rsid w:val="001753D7"/>
    <w:rsid w:val="001755EF"/>
    <w:rsid w:val="00175D73"/>
    <w:rsid w:val="001770B5"/>
    <w:rsid w:val="0018006B"/>
    <w:rsid w:val="00180429"/>
    <w:rsid w:val="00180776"/>
    <w:rsid w:val="00180A49"/>
    <w:rsid w:val="00184148"/>
    <w:rsid w:val="0018582E"/>
    <w:rsid w:val="00185D81"/>
    <w:rsid w:val="00186271"/>
    <w:rsid w:val="00186CC1"/>
    <w:rsid w:val="0019001E"/>
    <w:rsid w:val="0019026A"/>
    <w:rsid w:val="001908D7"/>
    <w:rsid w:val="001909D2"/>
    <w:rsid w:val="0019114D"/>
    <w:rsid w:val="00191C69"/>
    <w:rsid w:val="0019323C"/>
    <w:rsid w:val="001932A3"/>
    <w:rsid w:val="001936F5"/>
    <w:rsid w:val="00194359"/>
    <w:rsid w:val="00194EC6"/>
    <w:rsid w:val="001951DA"/>
    <w:rsid w:val="001959E4"/>
    <w:rsid w:val="001964F0"/>
    <w:rsid w:val="001970B8"/>
    <w:rsid w:val="001A0332"/>
    <w:rsid w:val="001A0D0F"/>
    <w:rsid w:val="001A1269"/>
    <w:rsid w:val="001A29E2"/>
    <w:rsid w:val="001A548A"/>
    <w:rsid w:val="001A5683"/>
    <w:rsid w:val="001A6345"/>
    <w:rsid w:val="001A7382"/>
    <w:rsid w:val="001B0105"/>
    <w:rsid w:val="001B0557"/>
    <w:rsid w:val="001B0EF4"/>
    <w:rsid w:val="001B0FD4"/>
    <w:rsid w:val="001B1029"/>
    <w:rsid w:val="001B1242"/>
    <w:rsid w:val="001B22FE"/>
    <w:rsid w:val="001B2461"/>
    <w:rsid w:val="001B2C8C"/>
    <w:rsid w:val="001B358A"/>
    <w:rsid w:val="001B488B"/>
    <w:rsid w:val="001B5A93"/>
    <w:rsid w:val="001B656B"/>
    <w:rsid w:val="001B6CEA"/>
    <w:rsid w:val="001B715E"/>
    <w:rsid w:val="001B7645"/>
    <w:rsid w:val="001B765D"/>
    <w:rsid w:val="001C01F5"/>
    <w:rsid w:val="001C032E"/>
    <w:rsid w:val="001C12F6"/>
    <w:rsid w:val="001C14D9"/>
    <w:rsid w:val="001C164D"/>
    <w:rsid w:val="001C211A"/>
    <w:rsid w:val="001C2ABA"/>
    <w:rsid w:val="001C30CC"/>
    <w:rsid w:val="001C33D1"/>
    <w:rsid w:val="001C35AA"/>
    <w:rsid w:val="001C555B"/>
    <w:rsid w:val="001C57D9"/>
    <w:rsid w:val="001C76EF"/>
    <w:rsid w:val="001C7853"/>
    <w:rsid w:val="001D0B81"/>
    <w:rsid w:val="001D0E40"/>
    <w:rsid w:val="001D198F"/>
    <w:rsid w:val="001D1DBC"/>
    <w:rsid w:val="001D216A"/>
    <w:rsid w:val="001D2ED5"/>
    <w:rsid w:val="001D3C74"/>
    <w:rsid w:val="001D4D9C"/>
    <w:rsid w:val="001D548F"/>
    <w:rsid w:val="001D59B4"/>
    <w:rsid w:val="001D6369"/>
    <w:rsid w:val="001D7282"/>
    <w:rsid w:val="001D775F"/>
    <w:rsid w:val="001D7D1F"/>
    <w:rsid w:val="001D7D5E"/>
    <w:rsid w:val="001E0F36"/>
    <w:rsid w:val="001E117E"/>
    <w:rsid w:val="001E14BB"/>
    <w:rsid w:val="001E1882"/>
    <w:rsid w:val="001E23AF"/>
    <w:rsid w:val="001E3706"/>
    <w:rsid w:val="001E3A11"/>
    <w:rsid w:val="001E408D"/>
    <w:rsid w:val="001E42FD"/>
    <w:rsid w:val="001E5321"/>
    <w:rsid w:val="001E5C41"/>
    <w:rsid w:val="001E69A2"/>
    <w:rsid w:val="001E72AD"/>
    <w:rsid w:val="001E7857"/>
    <w:rsid w:val="001F0644"/>
    <w:rsid w:val="001F0817"/>
    <w:rsid w:val="001F0B05"/>
    <w:rsid w:val="001F0D2E"/>
    <w:rsid w:val="001F273F"/>
    <w:rsid w:val="001F28D3"/>
    <w:rsid w:val="001F31FB"/>
    <w:rsid w:val="001F3856"/>
    <w:rsid w:val="001F45F6"/>
    <w:rsid w:val="001F53A6"/>
    <w:rsid w:val="001F5421"/>
    <w:rsid w:val="001F5A3C"/>
    <w:rsid w:val="001F6317"/>
    <w:rsid w:val="001F6C15"/>
    <w:rsid w:val="00203649"/>
    <w:rsid w:val="00203828"/>
    <w:rsid w:val="002046E1"/>
    <w:rsid w:val="00206464"/>
    <w:rsid w:val="00207AED"/>
    <w:rsid w:val="00207EF8"/>
    <w:rsid w:val="00210A76"/>
    <w:rsid w:val="00211398"/>
    <w:rsid w:val="00212B26"/>
    <w:rsid w:val="00212C94"/>
    <w:rsid w:val="00213A86"/>
    <w:rsid w:val="00213BC3"/>
    <w:rsid w:val="00213FAD"/>
    <w:rsid w:val="00215901"/>
    <w:rsid w:val="00216750"/>
    <w:rsid w:val="00216923"/>
    <w:rsid w:val="00217E22"/>
    <w:rsid w:val="00220183"/>
    <w:rsid w:val="00220756"/>
    <w:rsid w:val="0022089D"/>
    <w:rsid w:val="00220A64"/>
    <w:rsid w:val="00220BFC"/>
    <w:rsid w:val="00222DBB"/>
    <w:rsid w:val="002245DF"/>
    <w:rsid w:val="00224653"/>
    <w:rsid w:val="00224867"/>
    <w:rsid w:val="00224F83"/>
    <w:rsid w:val="00224FF1"/>
    <w:rsid w:val="002250AB"/>
    <w:rsid w:val="00226330"/>
    <w:rsid w:val="00226605"/>
    <w:rsid w:val="0022699F"/>
    <w:rsid w:val="00230F6F"/>
    <w:rsid w:val="00231F50"/>
    <w:rsid w:val="00232BC7"/>
    <w:rsid w:val="00233FEA"/>
    <w:rsid w:val="00235932"/>
    <w:rsid w:val="002359EC"/>
    <w:rsid w:val="00235A39"/>
    <w:rsid w:val="002364FD"/>
    <w:rsid w:val="0023691E"/>
    <w:rsid w:val="00236DC3"/>
    <w:rsid w:val="002403DB"/>
    <w:rsid w:val="00240FB9"/>
    <w:rsid w:val="00241194"/>
    <w:rsid w:val="00241662"/>
    <w:rsid w:val="0024189A"/>
    <w:rsid w:val="00241CC6"/>
    <w:rsid w:val="002432DB"/>
    <w:rsid w:val="002448AA"/>
    <w:rsid w:val="00244F0D"/>
    <w:rsid w:val="00245079"/>
    <w:rsid w:val="0024514B"/>
    <w:rsid w:val="00246A43"/>
    <w:rsid w:val="002500CB"/>
    <w:rsid w:val="0025018F"/>
    <w:rsid w:val="0025076C"/>
    <w:rsid w:val="00251DDB"/>
    <w:rsid w:val="0025256D"/>
    <w:rsid w:val="00252CF7"/>
    <w:rsid w:val="00253987"/>
    <w:rsid w:val="00253DAD"/>
    <w:rsid w:val="00253F00"/>
    <w:rsid w:val="00254DE5"/>
    <w:rsid w:val="00256336"/>
    <w:rsid w:val="00257069"/>
    <w:rsid w:val="00257759"/>
    <w:rsid w:val="00261F57"/>
    <w:rsid w:val="00262AEC"/>
    <w:rsid w:val="00263A50"/>
    <w:rsid w:val="00264663"/>
    <w:rsid w:val="002656A2"/>
    <w:rsid w:val="002660DB"/>
    <w:rsid w:val="002667FB"/>
    <w:rsid w:val="00266982"/>
    <w:rsid w:val="002669CB"/>
    <w:rsid w:val="00267A64"/>
    <w:rsid w:val="00267C66"/>
    <w:rsid w:val="002703CB"/>
    <w:rsid w:val="00272D53"/>
    <w:rsid w:val="00274359"/>
    <w:rsid w:val="00274501"/>
    <w:rsid w:val="002752A0"/>
    <w:rsid w:val="00275B4C"/>
    <w:rsid w:val="0027641B"/>
    <w:rsid w:val="00276812"/>
    <w:rsid w:val="00276A2B"/>
    <w:rsid w:val="0027731F"/>
    <w:rsid w:val="002778EF"/>
    <w:rsid w:val="0028091A"/>
    <w:rsid w:val="0028230D"/>
    <w:rsid w:val="00283D87"/>
    <w:rsid w:val="00284E55"/>
    <w:rsid w:val="00286E0C"/>
    <w:rsid w:val="00287D3C"/>
    <w:rsid w:val="00290714"/>
    <w:rsid w:val="0029114D"/>
    <w:rsid w:val="00291490"/>
    <w:rsid w:val="00291A8A"/>
    <w:rsid w:val="00291C2F"/>
    <w:rsid w:val="00291E7F"/>
    <w:rsid w:val="00292300"/>
    <w:rsid w:val="00292CDB"/>
    <w:rsid w:val="00293DEB"/>
    <w:rsid w:val="00293FE1"/>
    <w:rsid w:val="002957EE"/>
    <w:rsid w:val="00295C7C"/>
    <w:rsid w:val="002961B9"/>
    <w:rsid w:val="00296E5F"/>
    <w:rsid w:val="00297727"/>
    <w:rsid w:val="00297A94"/>
    <w:rsid w:val="002A0713"/>
    <w:rsid w:val="002A0856"/>
    <w:rsid w:val="002A1DE1"/>
    <w:rsid w:val="002A38BE"/>
    <w:rsid w:val="002A46E4"/>
    <w:rsid w:val="002A4D8F"/>
    <w:rsid w:val="002A54B0"/>
    <w:rsid w:val="002A5DDD"/>
    <w:rsid w:val="002A7FBB"/>
    <w:rsid w:val="002B19F2"/>
    <w:rsid w:val="002B29FF"/>
    <w:rsid w:val="002B3737"/>
    <w:rsid w:val="002B37E6"/>
    <w:rsid w:val="002B45DE"/>
    <w:rsid w:val="002B4F60"/>
    <w:rsid w:val="002B604E"/>
    <w:rsid w:val="002B6891"/>
    <w:rsid w:val="002B6DF3"/>
    <w:rsid w:val="002B6EEF"/>
    <w:rsid w:val="002B704A"/>
    <w:rsid w:val="002B7360"/>
    <w:rsid w:val="002B7EF4"/>
    <w:rsid w:val="002B7F21"/>
    <w:rsid w:val="002C0962"/>
    <w:rsid w:val="002C2CCC"/>
    <w:rsid w:val="002C3DA5"/>
    <w:rsid w:val="002C540A"/>
    <w:rsid w:val="002C57B6"/>
    <w:rsid w:val="002C6284"/>
    <w:rsid w:val="002C64C2"/>
    <w:rsid w:val="002C740E"/>
    <w:rsid w:val="002C7707"/>
    <w:rsid w:val="002C7CFE"/>
    <w:rsid w:val="002D0485"/>
    <w:rsid w:val="002D1195"/>
    <w:rsid w:val="002D153E"/>
    <w:rsid w:val="002D1788"/>
    <w:rsid w:val="002D193E"/>
    <w:rsid w:val="002D21E9"/>
    <w:rsid w:val="002D260A"/>
    <w:rsid w:val="002D2AA8"/>
    <w:rsid w:val="002D2DAF"/>
    <w:rsid w:val="002D48DE"/>
    <w:rsid w:val="002D4EE4"/>
    <w:rsid w:val="002D6245"/>
    <w:rsid w:val="002D6BAB"/>
    <w:rsid w:val="002D71E1"/>
    <w:rsid w:val="002D7659"/>
    <w:rsid w:val="002E0085"/>
    <w:rsid w:val="002E0881"/>
    <w:rsid w:val="002E0C0E"/>
    <w:rsid w:val="002E1B96"/>
    <w:rsid w:val="002E1FDB"/>
    <w:rsid w:val="002E2A67"/>
    <w:rsid w:val="002E318D"/>
    <w:rsid w:val="002E41D4"/>
    <w:rsid w:val="002E4DAC"/>
    <w:rsid w:val="002E5C46"/>
    <w:rsid w:val="002E60E9"/>
    <w:rsid w:val="002E689D"/>
    <w:rsid w:val="002E695B"/>
    <w:rsid w:val="002E6EB0"/>
    <w:rsid w:val="002E742F"/>
    <w:rsid w:val="002E7A61"/>
    <w:rsid w:val="002E7B42"/>
    <w:rsid w:val="002E7BE7"/>
    <w:rsid w:val="002E7C21"/>
    <w:rsid w:val="002E7F23"/>
    <w:rsid w:val="002F0065"/>
    <w:rsid w:val="002F0531"/>
    <w:rsid w:val="002F06FF"/>
    <w:rsid w:val="002F24B2"/>
    <w:rsid w:val="002F3957"/>
    <w:rsid w:val="002F3DF2"/>
    <w:rsid w:val="002F56F8"/>
    <w:rsid w:val="002F6956"/>
    <w:rsid w:val="002F7339"/>
    <w:rsid w:val="002F7B03"/>
    <w:rsid w:val="0030017F"/>
    <w:rsid w:val="00300E4F"/>
    <w:rsid w:val="00301933"/>
    <w:rsid w:val="0030225C"/>
    <w:rsid w:val="00302875"/>
    <w:rsid w:val="00302AD4"/>
    <w:rsid w:val="00302D8B"/>
    <w:rsid w:val="00302E4C"/>
    <w:rsid w:val="00303E12"/>
    <w:rsid w:val="003047E9"/>
    <w:rsid w:val="00305689"/>
    <w:rsid w:val="00305883"/>
    <w:rsid w:val="0030674D"/>
    <w:rsid w:val="00306ABA"/>
    <w:rsid w:val="003100F9"/>
    <w:rsid w:val="0031023E"/>
    <w:rsid w:val="00310556"/>
    <w:rsid w:val="003111E2"/>
    <w:rsid w:val="00311289"/>
    <w:rsid w:val="00311A61"/>
    <w:rsid w:val="003138E5"/>
    <w:rsid w:val="00316727"/>
    <w:rsid w:val="0031694E"/>
    <w:rsid w:val="00316EF0"/>
    <w:rsid w:val="003170B8"/>
    <w:rsid w:val="003174B9"/>
    <w:rsid w:val="00317C51"/>
    <w:rsid w:val="00317C71"/>
    <w:rsid w:val="00320DCC"/>
    <w:rsid w:val="00321149"/>
    <w:rsid w:val="003227D0"/>
    <w:rsid w:val="003244C0"/>
    <w:rsid w:val="00324768"/>
    <w:rsid w:val="00327421"/>
    <w:rsid w:val="0032780E"/>
    <w:rsid w:val="00327D5D"/>
    <w:rsid w:val="00330DBC"/>
    <w:rsid w:val="00331154"/>
    <w:rsid w:val="00332236"/>
    <w:rsid w:val="00334F1B"/>
    <w:rsid w:val="00334F9A"/>
    <w:rsid w:val="00336210"/>
    <w:rsid w:val="00337532"/>
    <w:rsid w:val="003376E2"/>
    <w:rsid w:val="00337729"/>
    <w:rsid w:val="003378A8"/>
    <w:rsid w:val="003379AA"/>
    <w:rsid w:val="00340472"/>
    <w:rsid w:val="00340723"/>
    <w:rsid w:val="00340D8D"/>
    <w:rsid w:val="003413BC"/>
    <w:rsid w:val="003416F9"/>
    <w:rsid w:val="00342406"/>
    <w:rsid w:val="00342A0F"/>
    <w:rsid w:val="003432D9"/>
    <w:rsid w:val="003443EF"/>
    <w:rsid w:val="00344716"/>
    <w:rsid w:val="00344E8A"/>
    <w:rsid w:val="003451F3"/>
    <w:rsid w:val="00345389"/>
    <w:rsid w:val="00346C4D"/>
    <w:rsid w:val="00346CD3"/>
    <w:rsid w:val="00347195"/>
    <w:rsid w:val="003502F0"/>
    <w:rsid w:val="00350FC7"/>
    <w:rsid w:val="0035127D"/>
    <w:rsid w:val="00351D4A"/>
    <w:rsid w:val="00352282"/>
    <w:rsid w:val="0035401A"/>
    <w:rsid w:val="00355B7E"/>
    <w:rsid w:val="00355C7C"/>
    <w:rsid w:val="003561AC"/>
    <w:rsid w:val="003564B9"/>
    <w:rsid w:val="00356D30"/>
    <w:rsid w:val="00357CA9"/>
    <w:rsid w:val="00360147"/>
    <w:rsid w:val="00361541"/>
    <w:rsid w:val="00361DC3"/>
    <w:rsid w:val="00363E8D"/>
    <w:rsid w:val="003640C2"/>
    <w:rsid w:val="0036420F"/>
    <w:rsid w:val="00364D62"/>
    <w:rsid w:val="00365C6C"/>
    <w:rsid w:val="00366DB0"/>
    <w:rsid w:val="00366F3E"/>
    <w:rsid w:val="003679FA"/>
    <w:rsid w:val="00370CDA"/>
    <w:rsid w:val="00371A19"/>
    <w:rsid w:val="00371F63"/>
    <w:rsid w:val="003720C6"/>
    <w:rsid w:val="00372370"/>
    <w:rsid w:val="003725EC"/>
    <w:rsid w:val="003733AC"/>
    <w:rsid w:val="00374045"/>
    <w:rsid w:val="00374940"/>
    <w:rsid w:val="00374AC3"/>
    <w:rsid w:val="00375087"/>
    <w:rsid w:val="00375963"/>
    <w:rsid w:val="00375FA3"/>
    <w:rsid w:val="003801D7"/>
    <w:rsid w:val="00381181"/>
    <w:rsid w:val="00382531"/>
    <w:rsid w:val="0038284C"/>
    <w:rsid w:val="003849DC"/>
    <w:rsid w:val="003863DC"/>
    <w:rsid w:val="00386DEB"/>
    <w:rsid w:val="00387C74"/>
    <w:rsid w:val="00390995"/>
    <w:rsid w:val="003909A3"/>
    <w:rsid w:val="00390EF7"/>
    <w:rsid w:val="00392727"/>
    <w:rsid w:val="00392C82"/>
    <w:rsid w:val="00392D43"/>
    <w:rsid w:val="00393940"/>
    <w:rsid w:val="00393F90"/>
    <w:rsid w:val="0039489C"/>
    <w:rsid w:val="0039542D"/>
    <w:rsid w:val="00395B9D"/>
    <w:rsid w:val="003A06E3"/>
    <w:rsid w:val="003A106B"/>
    <w:rsid w:val="003A14EF"/>
    <w:rsid w:val="003A1F1B"/>
    <w:rsid w:val="003A3390"/>
    <w:rsid w:val="003A4929"/>
    <w:rsid w:val="003A51C5"/>
    <w:rsid w:val="003A5963"/>
    <w:rsid w:val="003A618C"/>
    <w:rsid w:val="003A6297"/>
    <w:rsid w:val="003A6368"/>
    <w:rsid w:val="003B0193"/>
    <w:rsid w:val="003B0984"/>
    <w:rsid w:val="003B1BDE"/>
    <w:rsid w:val="003B31DE"/>
    <w:rsid w:val="003B4A32"/>
    <w:rsid w:val="003B4A5B"/>
    <w:rsid w:val="003B5D73"/>
    <w:rsid w:val="003B683D"/>
    <w:rsid w:val="003B7428"/>
    <w:rsid w:val="003C0327"/>
    <w:rsid w:val="003C0FAD"/>
    <w:rsid w:val="003C118C"/>
    <w:rsid w:val="003C1F78"/>
    <w:rsid w:val="003C29E2"/>
    <w:rsid w:val="003C362F"/>
    <w:rsid w:val="003C4D39"/>
    <w:rsid w:val="003C7924"/>
    <w:rsid w:val="003C797D"/>
    <w:rsid w:val="003D2287"/>
    <w:rsid w:val="003D2324"/>
    <w:rsid w:val="003D32BD"/>
    <w:rsid w:val="003D3A7C"/>
    <w:rsid w:val="003D3F8C"/>
    <w:rsid w:val="003D467E"/>
    <w:rsid w:val="003D508A"/>
    <w:rsid w:val="003D5C4A"/>
    <w:rsid w:val="003D5CB6"/>
    <w:rsid w:val="003D625C"/>
    <w:rsid w:val="003D6BB2"/>
    <w:rsid w:val="003D6C5F"/>
    <w:rsid w:val="003D6E3F"/>
    <w:rsid w:val="003D7AAB"/>
    <w:rsid w:val="003D7E60"/>
    <w:rsid w:val="003E0A59"/>
    <w:rsid w:val="003E0C4D"/>
    <w:rsid w:val="003E1392"/>
    <w:rsid w:val="003E2D91"/>
    <w:rsid w:val="003E4A12"/>
    <w:rsid w:val="003E4AE0"/>
    <w:rsid w:val="003E5789"/>
    <w:rsid w:val="003E60B2"/>
    <w:rsid w:val="003E60F1"/>
    <w:rsid w:val="003E7BAD"/>
    <w:rsid w:val="003F04ED"/>
    <w:rsid w:val="003F1140"/>
    <w:rsid w:val="003F1FE8"/>
    <w:rsid w:val="003F2384"/>
    <w:rsid w:val="003F2617"/>
    <w:rsid w:val="003F4F6B"/>
    <w:rsid w:val="003F5044"/>
    <w:rsid w:val="003F59C3"/>
    <w:rsid w:val="003F5DAC"/>
    <w:rsid w:val="003F6344"/>
    <w:rsid w:val="003F6942"/>
    <w:rsid w:val="00400995"/>
    <w:rsid w:val="00400E4D"/>
    <w:rsid w:val="00401EF4"/>
    <w:rsid w:val="00403448"/>
    <w:rsid w:val="00404700"/>
    <w:rsid w:val="00405413"/>
    <w:rsid w:val="0040564E"/>
    <w:rsid w:val="004060DF"/>
    <w:rsid w:val="00412D03"/>
    <w:rsid w:val="0041311F"/>
    <w:rsid w:val="004136EF"/>
    <w:rsid w:val="00413E61"/>
    <w:rsid w:val="00413FD7"/>
    <w:rsid w:val="004140D5"/>
    <w:rsid w:val="00414299"/>
    <w:rsid w:val="0041626D"/>
    <w:rsid w:val="00416337"/>
    <w:rsid w:val="00416922"/>
    <w:rsid w:val="00417F79"/>
    <w:rsid w:val="00423286"/>
    <w:rsid w:val="00425D35"/>
    <w:rsid w:val="0042617D"/>
    <w:rsid w:val="00426601"/>
    <w:rsid w:val="00426656"/>
    <w:rsid w:val="004266BD"/>
    <w:rsid w:val="00427C8C"/>
    <w:rsid w:val="00430367"/>
    <w:rsid w:val="00431618"/>
    <w:rsid w:val="00432560"/>
    <w:rsid w:val="00432A1C"/>
    <w:rsid w:val="0043310C"/>
    <w:rsid w:val="004342F6"/>
    <w:rsid w:val="00434960"/>
    <w:rsid w:val="00435242"/>
    <w:rsid w:val="00435AB7"/>
    <w:rsid w:val="004362E6"/>
    <w:rsid w:val="00436D93"/>
    <w:rsid w:val="0044034A"/>
    <w:rsid w:val="00440357"/>
    <w:rsid w:val="004409A3"/>
    <w:rsid w:val="00441419"/>
    <w:rsid w:val="00441754"/>
    <w:rsid w:val="00441D8E"/>
    <w:rsid w:val="00441DC3"/>
    <w:rsid w:val="00443437"/>
    <w:rsid w:val="004434EF"/>
    <w:rsid w:val="004435C6"/>
    <w:rsid w:val="004435F2"/>
    <w:rsid w:val="00443B50"/>
    <w:rsid w:val="00443F6A"/>
    <w:rsid w:val="0044558D"/>
    <w:rsid w:val="0044561C"/>
    <w:rsid w:val="0044566F"/>
    <w:rsid w:val="0044573F"/>
    <w:rsid w:val="00446558"/>
    <w:rsid w:val="0044697D"/>
    <w:rsid w:val="00447F3F"/>
    <w:rsid w:val="00450B0E"/>
    <w:rsid w:val="00452325"/>
    <w:rsid w:val="00452FC9"/>
    <w:rsid w:val="004530D0"/>
    <w:rsid w:val="004539D4"/>
    <w:rsid w:val="00453FBE"/>
    <w:rsid w:val="0045486F"/>
    <w:rsid w:val="004553CD"/>
    <w:rsid w:val="0045582E"/>
    <w:rsid w:val="004567A4"/>
    <w:rsid w:val="0045749F"/>
    <w:rsid w:val="004574A3"/>
    <w:rsid w:val="0046007A"/>
    <w:rsid w:val="00460A6C"/>
    <w:rsid w:val="00461AB9"/>
    <w:rsid w:val="00461BE2"/>
    <w:rsid w:val="00462458"/>
    <w:rsid w:val="00462B17"/>
    <w:rsid w:val="00462D80"/>
    <w:rsid w:val="0046378F"/>
    <w:rsid w:val="00465DA6"/>
    <w:rsid w:val="00465EE5"/>
    <w:rsid w:val="00467317"/>
    <w:rsid w:val="004717D8"/>
    <w:rsid w:val="004718C8"/>
    <w:rsid w:val="00471B6E"/>
    <w:rsid w:val="004722DF"/>
    <w:rsid w:val="00472505"/>
    <w:rsid w:val="00472E3F"/>
    <w:rsid w:val="00474691"/>
    <w:rsid w:val="004751A9"/>
    <w:rsid w:val="00475430"/>
    <w:rsid w:val="004759ED"/>
    <w:rsid w:val="00476AF3"/>
    <w:rsid w:val="00476E87"/>
    <w:rsid w:val="0047744E"/>
    <w:rsid w:val="00480108"/>
    <w:rsid w:val="004801CA"/>
    <w:rsid w:val="004807ED"/>
    <w:rsid w:val="0048140F"/>
    <w:rsid w:val="004822B0"/>
    <w:rsid w:val="004825FC"/>
    <w:rsid w:val="00482876"/>
    <w:rsid w:val="00483193"/>
    <w:rsid w:val="004843A7"/>
    <w:rsid w:val="0048469C"/>
    <w:rsid w:val="0048497B"/>
    <w:rsid w:val="00485124"/>
    <w:rsid w:val="00487514"/>
    <w:rsid w:val="004900A9"/>
    <w:rsid w:val="004908CA"/>
    <w:rsid w:val="00490A50"/>
    <w:rsid w:val="00490FAF"/>
    <w:rsid w:val="00492C04"/>
    <w:rsid w:val="00492E48"/>
    <w:rsid w:val="004931CD"/>
    <w:rsid w:val="004932F5"/>
    <w:rsid w:val="004949B3"/>
    <w:rsid w:val="00497684"/>
    <w:rsid w:val="004A0FA5"/>
    <w:rsid w:val="004A2B90"/>
    <w:rsid w:val="004A32EB"/>
    <w:rsid w:val="004A3945"/>
    <w:rsid w:val="004A5413"/>
    <w:rsid w:val="004A554C"/>
    <w:rsid w:val="004A5AE3"/>
    <w:rsid w:val="004A5B52"/>
    <w:rsid w:val="004A7331"/>
    <w:rsid w:val="004A7703"/>
    <w:rsid w:val="004B0A28"/>
    <w:rsid w:val="004B14C4"/>
    <w:rsid w:val="004B1727"/>
    <w:rsid w:val="004B24C4"/>
    <w:rsid w:val="004B33E3"/>
    <w:rsid w:val="004B33E9"/>
    <w:rsid w:val="004B42AB"/>
    <w:rsid w:val="004B4569"/>
    <w:rsid w:val="004B46B6"/>
    <w:rsid w:val="004B5216"/>
    <w:rsid w:val="004B6051"/>
    <w:rsid w:val="004B6FCA"/>
    <w:rsid w:val="004B7594"/>
    <w:rsid w:val="004B7B01"/>
    <w:rsid w:val="004C153A"/>
    <w:rsid w:val="004C25A5"/>
    <w:rsid w:val="004C25C7"/>
    <w:rsid w:val="004C291C"/>
    <w:rsid w:val="004C2CAF"/>
    <w:rsid w:val="004C2CDF"/>
    <w:rsid w:val="004C43E9"/>
    <w:rsid w:val="004C4AA6"/>
    <w:rsid w:val="004C4D9A"/>
    <w:rsid w:val="004C62B0"/>
    <w:rsid w:val="004C659A"/>
    <w:rsid w:val="004C7EF3"/>
    <w:rsid w:val="004D0CB7"/>
    <w:rsid w:val="004D19FE"/>
    <w:rsid w:val="004D1A80"/>
    <w:rsid w:val="004D3F72"/>
    <w:rsid w:val="004D4D76"/>
    <w:rsid w:val="004D5A69"/>
    <w:rsid w:val="004D5B51"/>
    <w:rsid w:val="004D5C6C"/>
    <w:rsid w:val="004D6308"/>
    <w:rsid w:val="004D73DB"/>
    <w:rsid w:val="004D79AC"/>
    <w:rsid w:val="004E0F50"/>
    <w:rsid w:val="004E1797"/>
    <w:rsid w:val="004E1C0B"/>
    <w:rsid w:val="004E1D83"/>
    <w:rsid w:val="004E272C"/>
    <w:rsid w:val="004E2C12"/>
    <w:rsid w:val="004E38D3"/>
    <w:rsid w:val="004E42AD"/>
    <w:rsid w:val="004E4CD5"/>
    <w:rsid w:val="004E4E04"/>
    <w:rsid w:val="004E5077"/>
    <w:rsid w:val="004E6964"/>
    <w:rsid w:val="004E70C1"/>
    <w:rsid w:val="004E74CC"/>
    <w:rsid w:val="004F01ED"/>
    <w:rsid w:val="004F08F1"/>
    <w:rsid w:val="004F0A97"/>
    <w:rsid w:val="004F133D"/>
    <w:rsid w:val="004F15AB"/>
    <w:rsid w:val="004F1B8C"/>
    <w:rsid w:val="004F1F11"/>
    <w:rsid w:val="004F363F"/>
    <w:rsid w:val="004F4574"/>
    <w:rsid w:val="004F4CC7"/>
    <w:rsid w:val="004F5951"/>
    <w:rsid w:val="004F5963"/>
    <w:rsid w:val="004F5C06"/>
    <w:rsid w:val="004F68C5"/>
    <w:rsid w:val="004F7812"/>
    <w:rsid w:val="0050104D"/>
    <w:rsid w:val="005016E3"/>
    <w:rsid w:val="00501FB0"/>
    <w:rsid w:val="005020D4"/>
    <w:rsid w:val="00502FB2"/>
    <w:rsid w:val="00503C06"/>
    <w:rsid w:val="00503F18"/>
    <w:rsid w:val="005047D0"/>
    <w:rsid w:val="005048AB"/>
    <w:rsid w:val="005049E8"/>
    <w:rsid w:val="00504FBB"/>
    <w:rsid w:val="00505E2C"/>
    <w:rsid w:val="0050602A"/>
    <w:rsid w:val="00506462"/>
    <w:rsid w:val="00506691"/>
    <w:rsid w:val="005076AE"/>
    <w:rsid w:val="00507800"/>
    <w:rsid w:val="00510B52"/>
    <w:rsid w:val="00511117"/>
    <w:rsid w:val="00511322"/>
    <w:rsid w:val="005116B9"/>
    <w:rsid w:val="00511F7C"/>
    <w:rsid w:val="0051209F"/>
    <w:rsid w:val="00512CB1"/>
    <w:rsid w:val="005140E5"/>
    <w:rsid w:val="00514B6D"/>
    <w:rsid w:val="00516DEA"/>
    <w:rsid w:val="00520A9E"/>
    <w:rsid w:val="00520CC8"/>
    <w:rsid w:val="005221B3"/>
    <w:rsid w:val="005226DB"/>
    <w:rsid w:val="0052410E"/>
    <w:rsid w:val="005245AF"/>
    <w:rsid w:val="00525778"/>
    <w:rsid w:val="00525A78"/>
    <w:rsid w:val="00526033"/>
    <w:rsid w:val="00527AB3"/>
    <w:rsid w:val="00527D1E"/>
    <w:rsid w:val="00530182"/>
    <w:rsid w:val="00530539"/>
    <w:rsid w:val="00531AB6"/>
    <w:rsid w:val="00531E51"/>
    <w:rsid w:val="00532C00"/>
    <w:rsid w:val="00533329"/>
    <w:rsid w:val="005337F6"/>
    <w:rsid w:val="00534671"/>
    <w:rsid w:val="005355DE"/>
    <w:rsid w:val="005357F9"/>
    <w:rsid w:val="00536011"/>
    <w:rsid w:val="00537290"/>
    <w:rsid w:val="005406EA"/>
    <w:rsid w:val="005408C9"/>
    <w:rsid w:val="005411E7"/>
    <w:rsid w:val="00541450"/>
    <w:rsid w:val="00541E34"/>
    <w:rsid w:val="0054213E"/>
    <w:rsid w:val="005428DC"/>
    <w:rsid w:val="00542907"/>
    <w:rsid w:val="00542C5B"/>
    <w:rsid w:val="00543CFA"/>
    <w:rsid w:val="005443CD"/>
    <w:rsid w:val="00544497"/>
    <w:rsid w:val="00545A5D"/>
    <w:rsid w:val="005462CD"/>
    <w:rsid w:val="00546379"/>
    <w:rsid w:val="00546DC5"/>
    <w:rsid w:val="0054703A"/>
    <w:rsid w:val="005471AD"/>
    <w:rsid w:val="005472F8"/>
    <w:rsid w:val="00547E13"/>
    <w:rsid w:val="0055087D"/>
    <w:rsid w:val="00550B2D"/>
    <w:rsid w:val="00551170"/>
    <w:rsid w:val="005514B3"/>
    <w:rsid w:val="005519F2"/>
    <w:rsid w:val="00551A99"/>
    <w:rsid w:val="0055296B"/>
    <w:rsid w:val="00552E77"/>
    <w:rsid w:val="00553693"/>
    <w:rsid w:val="00555E12"/>
    <w:rsid w:val="00556435"/>
    <w:rsid w:val="00557A9F"/>
    <w:rsid w:val="005623EF"/>
    <w:rsid w:val="005633A0"/>
    <w:rsid w:val="005639DE"/>
    <w:rsid w:val="00563D14"/>
    <w:rsid w:val="0056473E"/>
    <w:rsid w:val="00564AC0"/>
    <w:rsid w:val="00564E60"/>
    <w:rsid w:val="0056702A"/>
    <w:rsid w:val="0056746D"/>
    <w:rsid w:val="00567E4A"/>
    <w:rsid w:val="00570707"/>
    <w:rsid w:val="005715C6"/>
    <w:rsid w:val="00574258"/>
    <w:rsid w:val="0057490D"/>
    <w:rsid w:val="00574A3B"/>
    <w:rsid w:val="00574DF6"/>
    <w:rsid w:val="005753B6"/>
    <w:rsid w:val="00575F40"/>
    <w:rsid w:val="00575FA4"/>
    <w:rsid w:val="00576096"/>
    <w:rsid w:val="00577806"/>
    <w:rsid w:val="00577DF3"/>
    <w:rsid w:val="0058079B"/>
    <w:rsid w:val="005812BD"/>
    <w:rsid w:val="005830FA"/>
    <w:rsid w:val="0058332A"/>
    <w:rsid w:val="0058337C"/>
    <w:rsid w:val="00583599"/>
    <w:rsid w:val="0058390D"/>
    <w:rsid w:val="00584371"/>
    <w:rsid w:val="00584ED7"/>
    <w:rsid w:val="00585272"/>
    <w:rsid w:val="00585F6A"/>
    <w:rsid w:val="00586658"/>
    <w:rsid w:val="00587189"/>
    <w:rsid w:val="00590033"/>
    <w:rsid w:val="00590B4D"/>
    <w:rsid w:val="00590C60"/>
    <w:rsid w:val="00591249"/>
    <w:rsid w:val="00591250"/>
    <w:rsid w:val="0059138E"/>
    <w:rsid w:val="00591DDB"/>
    <w:rsid w:val="005934B4"/>
    <w:rsid w:val="005938E8"/>
    <w:rsid w:val="00593D49"/>
    <w:rsid w:val="00594289"/>
    <w:rsid w:val="00594812"/>
    <w:rsid w:val="00595DB3"/>
    <w:rsid w:val="00595FCC"/>
    <w:rsid w:val="00597A5E"/>
    <w:rsid w:val="005A024A"/>
    <w:rsid w:val="005A2315"/>
    <w:rsid w:val="005A2DE9"/>
    <w:rsid w:val="005A4708"/>
    <w:rsid w:val="005A5328"/>
    <w:rsid w:val="005A5AF1"/>
    <w:rsid w:val="005A73FD"/>
    <w:rsid w:val="005A7B7F"/>
    <w:rsid w:val="005A7C4D"/>
    <w:rsid w:val="005B055D"/>
    <w:rsid w:val="005B0AC3"/>
    <w:rsid w:val="005B0F39"/>
    <w:rsid w:val="005B11F6"/>
    <w:rsid w:val="005B1263"/>
    <w:rsid w:val="005B13DE"/>
    <w:rsid w:val="005B14DF"/>
    <w:rsid w:val="005B28FB"/>
    <w:rsid w:val="005B2A94"/>
    <w:rsid w:val="005B3195"/>
    <w:rsid w:val="005B3722"/>
    <w:rsid w:val="005B399F"/>
    <w:rsid w:val="005B54C3"/>
    <w:rsid w:val="005B5C05"/>
    <w:rsid w:val="005B6217"/>
    <w:rsid w:val="005B66DF"/>
    <w:rsid w:val="005B7015"/>
    <w:rsid w:val="005C05FC"/>
    <w:rsid w:val="005C1237"/>
    <w:rsid w:val="005C1CFF"/>
    <w:rsid w:val="005C28EC"/>
    <w:rsid w:val="005C2D54"/>
    <w:rsid w:val="005C2F35"/>
    <w:rsid w:val="005C5370"/>
    <w:rsid w:val="005C5D6E"/>
    <w:rsid w:val="005C7AB4"/>
    <w:rsid w:val="005C7B12"/>
    <w:rsid w:val="005D0254"/>
    <w:rsid w:val="005D06F6"/>
    <w:rsid w:val="005D1D15"/>
    <w:rsid w:val="005D277D"/>
    <w:rsid w:val="005D5BCE"/>
    <w:rsid w:val="005D67AB"/>
    <w:rsid w:val="005D731F"/>
    <w:rsid w:val="005D751A"/>
    <w:rsid w:val="005E083C"/>
    <w:rsid w:val="005E0954"/>
    <w:rsid w:val="005E1F72"/>
    <w:rsid w:val="005E2073"/>
    <w:rsid w:val="005E2AE2"/>
    <w:rsid w:val="005E4521"/>
    <w:rsid w:val="005E5C8C"/>
    <w:rsid w:val="005E678F"/>
    <w:rsid w:val="005E697F"/>
    <w:rsid w:val="005E6E09"/>
    <w:rsid w:val="005E7019"/>
    <w:rsid w:val="005F064F"/>
    <w:rsid w:val="005F16D7"/>
    <w:rsid w:val="005F44D8"/>
    <w:rsid w:val="005F5C4D"/>
    <w:rsid w:val="005F6110"/>
    <w:rsid w:val="005F64B5"/>
    <w:rsid w:val="005F6B0F"/>
    <w:rsid w:val="005F6EA0"/>
    <w:rsid w:val="005F6FCA"/>
    <w:rsid w:val="00601A18"/>
    <w:rsid w:val="00602ACF"/>
    <w:rsid w:val="00602BB9"/>
    <w:rsid w:val="00603106"/>
    <w:rsid w:val="00603422"/>
    <w:rsid w:val="00603F84"/>
    <w:rsid w:val="006046A0"/>
    <w:rsid w:val="00604E26"/>
    <w:rsid w:val="006051F6"/>
    <w:rsid w:val="00606BC2"/>
    <w:rsid w:val="0061041D"/>
    <w:rsid w:val="00610794"/>
    <w:rsid w:val="00612955"/>
    <w:rsid w:val="00614234"/>
    <w:rsid w:val="00614702"/>
    <w:rsid w:val="006164D5"/>
    <w:rsid w:val="00616B70"/>
    <w:rsid w:val="006174D3"/>
    <w:rsid w:val="006177C1"/>
    <w:rsid w:val="00621678"/>
    <w:rsid w:val="00622C1C"/>
    <w:rsid w:val="0062361A"/>
    <w:rsid w:val="00623C93"/>
    <w:rsid w:val="00624842"/>
    <w:rsid w:val="006268EA"/>
    <w:rsid w:val="00626EBF"/>
    <w:rsid w:val="00627402"/>
    <w:rsid w:val="00627EC9"/>
    <w:rsid w:val="00627F33"/>
    <w:rsid w:val="00630AC9"/>
    <w:rsid w:val="00630C82"/>
    <w:rsid w:val="00630D6E"/>
    <w:rsid w:val="00631FFE"/>
    <w:rsid w:val="00632C2A"/>
    <w:rsid w:val="006331DB"/>
    <w:rsid w:val="00633EDF"/>
    <w:rsid w:val="00635006"/>
    <w:rsid w:val="00635462"/>
    <w:rsid w:val="00636D4D"/>
    <w:rsid w:val="0063747F"/>
    <w:rsid w:val="00637550"/>
    <w:rsid w:val="00637BD7"/>
    <w:rsid w:val="00637D2E"/>
    <w:rsid w:val="006406F8"/>
    <w:rsid w:val="006407FC"/>
    <w:rsid w:val="00641020"/>
    <w:rsid w:val="00642128"/>
    <w:rsid w:val="00642595"/>
    <w:rsid w:val="00642936"/>
    <w:rsid w:val="00643D83"/>
    <w:rsid w:val="00644FCA"/>
    <w:rsid w:val="0064598D"/>
    <w:rsid w:val="00646809"/>
    <w:rsid w:val="00646AA2"/>
    <w:rsid w:val="00650722"/>
    <w:rsid w:val="00651573"/>
    <w:rsid w:val="00651D01"/>
    <w:rsid w:val="00651EFD"/>
    <w:rsid w:val="00652187"/>
    <w:rsid w:val="006527B6"/>
    <w:rsid w:val="006538AE"/>
    <w:rsid w:val="00653B95"/>
    <w:rsid w:val="00655B14"/>
    <w:rsid w:val="00656627"/>
    <w:rsid w:val="00656913"/>
    <w:rsid w:val="00656A4D"/>
    <w:rsid w:val="00657625"/>
    <w:rsid w:val="00657DF6"/>
    <w:rsid w:val="00662687"/>
    <w:rsid w:val="00662EE6"/>
    <w:rsid w:val="0066353D"/>
    <w:rsid w:val="00665B46"/>
    <w:rsid w:val="0066740A"/>
    <w:rsid w:val="00670B2D"/>
    <w:rsid w:val="0067178D"/>
    <w:rsid w:val="006720F5"/>
    <w:rsid w:val="0067226B"/>
    <w:rsid w:val="00673457"/>
    <w:rsid w:val="006737D9"/>
    <w:rsid w:val="00675355"/>
    <w:rsid w:val="00676E18"/>
    <w:rsid w:val="00676E6C"/>
    <w:rsid w:val="006806D5"/>
    <w:rsid w:val="00680DFA"/>
    <w:rsid w:val="00681FDD"/>
    <w:rsid w:val="006822BD"/>
    <w:rsid w:val="006826BB"/>
    <w:rsid w:val="0068275F"/>
    <w:rsid w:val="006827D5"/>
    <w:rsid w:val="00684B49"/>
    <w:rsid w:val="00684E90"/>
    <w:rsid w:val="00685689"/>
    <w:rsid w:val="006908D4"/>
    <w:rsid w:val="00690AB5"/>
    <w:rsid w:val="006915CA"/>
    <w:rsid w:val="00694EF8"/>
    <w:rsid w:val="006954EE"/>
    <w:rsid w:val="0069599F"/>
    <w:rsid w:val="00695AC9"/>
    <w:rsid w:val="00695BDF"/>
    <w:rsid w:val="00695DB5"/>
    <w:rsid w:val="00696C3A"/>
    <w:rsid w:val="006A0726"/>
    <w:rsid w:val="006A15E6"/>
    <w:rsid w:val="006A2909"/>
    <w:rsid w:val="006A29A7"/>
    <w:rsid w:val="006A2B3C"/>
    <w:rsid w:val="006A2DAF"/>
    <w:rsid w:val="006A3367"/>
    <w:rsid w:val="006A41DD"/>
    <w:rsid w:val="006A466A"/>
    <w:rsid w:val="006A4A83"/>
    <w:rsid w:val="006A5F6D"/>
    <w:rsid w:val="006A6E6F"/>
    <w:rsid w:val="006A7364"/>
    <w:rsid w:val="006B1563"/>
    <w:rsid w:val="006B2A97"/>
    <w:rsid w:val="006B3EF0"/>
    <w:rsid w:val="006B3FD4"/>
    <w:rsid w:val="006B4BCB"/>
    <w:rsid w:val="006B7CC3"/>
    <w:rsid w:val="006C0154"/>
    <w:rsid w:val="006C17B6"/>
    <w:rsid w:val="006C24B9"/>
    <w:rsid w:val="006C5C61"/>
    <w:rsid w:val="006C70A3"/>
    <w:rsid w:val="006D1D38"/>
    <w:rsid w:val="006D1E6E"/>
    <w:rsid w:val="006D43F2"/>
    <w:rsid w:val="006D4E68"/>
    <w:rsid w:val="006D5248"/>
    <w:rsid w:val="006D60DE"/>
    <w:rsid w:val="006D63A4"/>
    <w:rsid w:val="006D68D8"/>
    <w:rsid w:val="006D6C32"/>
    <w:rsid w:val="006D70DE"/>
    <w:rsid w:val="006E06FF"/>
    <w:rsid w:val="006E09F2"/>
    <w:rsid w:val="006E21A2"/>
    <w:rsid w:val="006E2DAB"/>
    <w:rsid w:val="006E3D82"/>
    <w:rsid w:val="006E423C"/>
    <w:rsid w:val="006E45C1"/>
    <w:rsid w:val="006E4F11"/>
    <w:rsid w:val="006E5D8D"/>
    <w:rsid w:val="006E60CB"/>
    <w:rsid w:val="006E644A"/>
    <w:rsid w:val="006E66B5"/>
    <w:rsid w:val="006E6AD9"/>
    <w:rsid w:val="006E6CAD"/>
    <w:rsid w:val="006E7869"/>
    <w:rsid w:val="006E7909"/>
    <w:rsid w:val="006F000F"/>
    <w:rsid w:val="006F01D1"/>
    <w:rsid w:val="006F154A"/>
    <w:rsid w:val="006F29F6"/>
    <w:rsid w:val="006F2EAF"/>
    <w:rsid w:val="006F300E"/>
    <w:rsid w:val="006F39AD"/>
    <w:rsid w:val="006F3B27"/>
    <w:rsid w:val="006F3B40"/>
    <w:rsid w:val="006F4286"/>
    <w:rsid w:val="006F5393"/>
    <w:rsid w:val="006F5E1C"/>
    <w:rsid w:val="006F6AFC"/>
    <w:rsid w:val="006F7944"/>
    <w:rsid w:val="006F7B38"/>
    <w:rsid w:val="00700A11"/>
    <w:rsid w:val="00700EAE"/>
    <w:rsid w:val="00701246"/>
    <w:rsid w:val="007017EE"/>
    <w:rsid w:val="0070193C"/>
    <w:rsid w:val="007026D8"/>
    <w:rsid w:val="0070385D"/>
    <w:rsid w:val="00703CDB"/>
    <w:rsid w:val="00704174"/>
    <w:rsid w:val="00704504"/>
    <w:rsid w:val="007045F1"/>
    <w:rsid w:val="0070537F"/>
    <w:rsid w:val="007056A7"/>
    <w:rsid w:val="00705754"/>
    <w:rsid w:val="007057A9"/>
    <w:rsid w:val="00705AF7"/>
    <w:rsid w:val="0070736E"/>
    <w:rsid w:val="00707740"/>
    <w:rsid w:val="0070787F"/>
    <w:rsid w:val="00707C30"/>
    <w:rsid w:val="007122E0"/>
    <w:rsid w:val="00713881"/>
    <w:rsid w:val="00714AC4"/>
    <w:rsid w:val="007154D0"/>
    <w:rsid w:val="00715DA0"/>
    <w:rsid w:val="00716BB9"/>
    <w:rsid w:val="00717E70"/>
    <w:rsid w:val="00721A78"/>
    <w:rsid w:val="0072410F"/>
    <w:rsid w:val="0072465D"/>
    <w:rsid w:val="00724A36"/>
    <w:rsid w:val="00725E8E"/>
    <w:rsid w:val="00726AA6"/>
    <w:rsid w:val="00727DCD"/>
    <w:rsid w:val="00730068"/>
    <w:rsid w:val="007303BA"/>
    <w:rsid w:val="007306EC"/>
    <w:rsid w:val="00730945"/>
    <w:rsid w:val="007317F4"/>
    <w:rsid w:val="00731B03"/>
    <w:rsid w:val="00732220"/>
    <w:rsid w:val="00732970"/>
    <w:rsid w:val="007337B9"/>
    <w:rsid w:val="00733B44"/>
    <w:rsid w:val="00734043"/>
    <w:rsid w:val="007351B7"/>
    <w:rsid w:val="007354B5"/>
    <w:rsid w:val="00736613"/>
    <w:rsid w:val="00736A36"/>
    <w:rsid w:val="00737EEB"/>
    <w:rsid w:val="00741B19"/>
    <w:rsid w:val="00742484"/>
    <w:rsid w:val="007435A1"/>
    <w:rsid w:val="007437A3"/>
    <w:rsid w:val="00743C07"/>
    <w:rsid w:val="00743DCD"/>
    <w:rsid w:val="00744EF4"/>
    <w:rsid w:val="00746058"/>
    <w:rsid w:val="0074651E"/>
    <w:rsid w:val="0074658F"/>
    <w:rsid w:val="0074702E"/>
    <w:rsid w:val="007475F0"/>
    <w:rsid w:val="00747673"/>
    <w:rsid w:val="007478B1"/>
    <w:rsid w:val="0074799F"/>
    <w:rsid w:val="00750834"/>
    <w:rsid w:val="00751107"/>
    <w:rsid w:val="0075123E"/>
    <w:rsid w:val="00752014"/>
    <w:rsid w:val="00752297"/>
    <w:rsid w:val="007527D9"/>
    <w:rsid w:val="00752E33"/>
    <w:rsid w:val="00753125"/>
    <w:rsid w:val="00754218"/>
    <w:rsid w:val="00754C3E"/>
    <w:rsid w:val="007554CF"/>
    <w:rsid w:val="0075556E"/>
    <w:rsid w:val="007555A6"/>
    <w:rsid w:val="00756F0E"/>
    <w:rsid w:val="007574AC"/>
    <w:rsid w:val="00760544"/>
    <w:rsid w:val="00760AF7"/>
    <w:rsid w:val="007610E7"/>
    <w:rsid w:val="007612C6"/>
    <w:rsid w:val="00761411"/>
    <w:rsid w:val="00762CE2"/>
    <w:rsid w:val="00763AEB"/>
    <w:rsid w:val="007657B3"/>
    <w:rsid w:val="007660FE"/>
    <w:rsid w:val="00766FE2"/>
    <w:rsid w:val="0076702C"/>
    <w:rsid w:val="007670AE"/>
    <w:rsid w:val="0076785B"/>
    <w:rsid w:val="0077215B"/>
    <w:rsid w:val="00772EAF"/>
    <w:rsid w:val="00773159"/>
    <w:rsid w:val="00773EF0"/>
    <w:rsid w:val="0077762A"/>
    <w:rsid w:val="007776EE"/>
    <w:rsid w:val="00777BC4"/>
    <w:rsid w:val="00781004"/>
    <w:rsid w:val="00781E75"/>
    <w:rsid w:val="00783491"/>
    <w:rsid w:val="007843BE"/>
    <w:rsid w:val="0078480D"/>
    <w:rsid w:val="00785AB8"/>
    <w:rsid w:val="00787189"/>
    <w:rsid w:val="00790932"/>
    <w:rsid w:val="00792937"/>
    <w:rsid w:val="00792D9A"/>
    <w:rsid w:val="00793853"/>
    <w:rsid w:val="00793CD9"/>
    <w:rsid w:val="00794EB5"/>
    <w:rsid w:val="00795B55"/>
    <w:rsid w:val="00795BF8"/>
    <w:rsid w:val="00795CFF"/>
    <w:rsid w:val="00796692"/>
    <w:rsid w:val="0079714F"/>
    <w:rsid w:val="0079760A"/>
    <w:rsid w:val="007A0E3C"/>
    <w:rsid w:val="007A2633"/>
    <w:rsid w:val="007A2F81"/>
    <w:rsid w:val="007A32C9"/>
    <w:rsid w:val="007A3AB9"/>
    <w:rsid w:val="007A3D00"/>
    <w:rsid w:val="007A3EAB"/>
    <w:rsid w:val="007A3EF7"/>
    <w:rsid w:val="007A49BE"/>
    <w:rsid w:val="007A4ABA"/>
    <w:rsid w:val="007A7E43"/>
    <w:rsid w:val="007B0DF8"/>
    <w:rsid w:val="007B1915"/>
    <w:rsid w:val="007B23BA"/>
    <w:rsid w:val="007B3930"/>
    <w:rsid w:val="007B39FE"/>
    <w:rsid w:val="007B40E8"/>
    <w:rsid w:val="007B717C"/>
    <w:rsid w:val="007B76A2"/>
    <w:rsid w:val="007C0A8A"/>
    <w:rsid w:val="007C18A8"/>
    <w:rsid w:val="007C19C6"/>
    <w:rsid w:val="007C1B03"/>
    <w:rsid w:val="007C201B"/>
    <w:rsid w:val="007C258E"/>
    <w:rsid w:val="007C263D"/>
    <w:rsid w:val="007C2DC9"/>
    <w:rsid w:val="007C2F26"/>
    <w:rsid w:val="007C34B3"/>
    <w:rsid w:val="007C3E3F"/>
    <w:rsid w:val="007C4EE9"/>
    <w:rsid w:val="007C589E"/>
    <w:rsid w:val="007C5D20"/>
    <w:rsid w:val="007C6C72"/>
    <w:rsid w:val="007D1A11"/>
    <w:rsid w:val="007D2D20"/>
    <w:rsid w:val="007D3DCD"/>
    <w:rsid w:val="007D439E"/>
    <w:rsid w:val="007D4C77"/>
    <w:rsid w:val="007D6424"/>
    <w:rsid w:val="007D6C61"/>
    <w:rsid w:val="007D6E32"/>
    <w:rsid w:val="007D74E4"/>
    <w:rsid w:val="007D7C87"/>
    <w:rsid w:val="007D7D8E"/>
    <w:rsid w:val="007E241F"/>
    <w:rsid w:val="007E28A1"/>
    <w:rsid w:val="007E2DE4"/>
    <w:rsid w:val="007E4298"/>
    <w:rsid w:val="007E4F4E"/>
    <w:rsid w:val="007E52BE"/>
    <w:rsid w:val="007E67BC"/>
    <w:rsid w:val="007E74F9"/>
    <w:rsid w:val="007E7715"/>
    <w:rsid w:val="007E7F11"/>
    <w:rsid w:val="007F0986"/>
    <w:rsid w:val="007F0B32"/>
    <w:rsid w:val="007F2986"/>
    <w:rsid w:val="007F3AC7"/>
    <w:rsid w:val="007F6F96"/>
    <w:rsid w:val="007F713F"/>
    <w:rsid w:val="007F77C9"/>
    <w:rsid w:val="00800A39"/>
    <w:rsid w:val="00801471"/>
    <w:rsid w:val="008019BA"/>
    <w:rsid w:val="00801FDD"/>
    <w:rsid w:val="00802DF2"/>
    <w:rsid w:val="008037AB"/>
    <w:rsid w:val="00803DF3"/>
    <w:rsid w:val="00803F12"/>
    <w:rsid w:val="00804018"/>
    <w:rsid w:val="0080440A"/>
    <w:rsid w:val="008045C6"/>
    <w:rsid w:val="00805D1E"/>
    <w:rsid w:val="008067BE"/>
    <w:rsid w:val="008078A0"/>
    <w:rsid w:val="00807931"/>
    <w:rsid w:val="0081060C"/>
    <w:rsid w:val="00810E8D"/>
    <w:rsid w:val="00810EAD"/>
    <w:rsid w:val="00812343"/>
    <w:rsid w:val="00812875"/>
    <w:rsid w:val="00815BE3"/>
    <w:rsid w:val="00815C8E"/>
    <w:rsid w:val="00815F44"/>
    <w:rsid w:val="0081777A"/>
    <w:rsid w:val="00820C44"/>
    <w:rsid w:val="00820D64"/>
    <w:rsid w:val="00820FB9"/>
    <w:rsid w:val="00821068"/>
    <w:rsid w:val="0082179D"/>
    <w:rsid w:val="00821CF3"/>
    <w:rsid w:val="0082382E"/>
    <w:rsid w:val="0082420E"/>
    <w:rsid w:val="00825DE2"/>
    <w:rsid w:val="00826276"/>
    <w:rsid w:val="00827229"/>
    <w:rsid w:val="00830A0C"/>
    <w:rsid w:val="008326B6"/>
    <w:rsid w:val="0083271C"/>
    <w:rsid w:val="00832968"/>
    <w:rsid w:val="00832AAC"/>
    <w:rsid w:val="00834E59"/>
    <w:rsid w:val="00834F7C"/>
    <w:rsid w:val="00835D17"/>
    <w:rsid w:val="00837D28"/>
    <w:rsid w:val="00837DD6"/>
    <w:rsid w:val="00840362"/>
    <w:rsid w:val="00841A2B"/>
    <w:rsid w:val="00841AC0"/>
    <w:rsid w:val="008420A0"/>
    <w:rsid w:val="00842B38"/>
    <w:rsid w:val="0084397D"/>
    <w:rsid w:val="00844338"/>
    <w:rsid w:val="0084441F"/>
    <w:rsid w:val="00844DEA"/>
    <w:rsid w:val="0084519A"/>
    <w:rsid w:val="008456EA"/>
    <w:rsid w:val="00845FEE"/>
    <w:rsid w:val="0084688C"/>
    <w:rsid w:val="00846E5F"/>
    <w:rsid w:val="00846E8B"/>
    <w:rsid w:val="008476AA"/>
    <w:rsid w:val="00847E6F"/>
    <w:rsid w:val="0085017E"/>
    <w:rsid w:val="00851698"/>
    <w:rsid w:val="0085212D"/>
    <w:rsid w:val="0085241C"/>
    <w:rsid w:val="00852A12"/>
    <w:rsid w:val="008530A5"/>
    <w:rsid w:val="008539F8"/>
    <w:rsid w:val="0085412D"/>
    <w:rsid w:val="00854330"/>
    <w:rsid w:val="00855D16"/>
    <w:rsid w:val="00856EBE"/>
    <w:rsid w:val="00857B79"/>
    <w:rsid w:val="00857CED"/>
    <w:rsid w:val="00860423"/>
    <w:rsid w:val="0086099A"/>
    <w:rsid w:val="008619FE"/>
    <w:rsid w:val="00861D64"/>
    <w:rsid w:val="00861DCB"/>
    <w:rsid w:val="00862896"/>
    <w:rsid w:val="008640CF"/>
    <w:rsid w:val="00864989"/>
    <w:rsid w:val="00865B1C"/>
    <w:rsid w:val="0086723B"/>
    <w:rsid w:val="008672C4"/>
    <w:rsid w:val="00867CC2"/>
    <w:rsid w:val="00870061"/>
    <w:rsid w:val="008702AD"/>
    <w:rsid w:val="00871AA3"/>
    <w:rsid w:val="0087212A"/>
    <w:rsid w:val="008721F6"/>
    <w:rsid w:val="00874057"/>
    <w:rsid w:val="00875089"/>
    <w:rsid w:val="00875B15"/>
    <w:rsid w:val="00877A03"/>
    <w:rsid w:val="008803E2"/>
    <w:rsid w:val="00881179"/>
    <w:rsid w:val="00882323"/>
    <w:rsid w:val="00882D99"/>
    <w:rsid w:val="0088313A"/>
    <w:rsid w:val="008840AA"/>
    <w:rsid w:val="0088416A"/>
    <w:rsid w:val="00884FF2"/>
    <w:rsid w:val="00885636"/>
    <w:rsid w:val="008856C0"/>
    <w:rsid w:val="00886114"/>
    <w:rsid w:val="0089046B"/>
    <w:rsid w:val="008912BE"/>
    <w:rsid w:val="0089141E"/>
    <w:rsid w:val="00891B2A"/>
    <w:rsid w:val="008924F2"/>
    <w:rsid w:val="00892575"/>
    <w:rsid w:val="00892669"/>
    <w:rsid w:val="00892708"/>
    <w:rsid w:val="008934ED"/>
    <w:rsid w:val="00893B1A"/>
    <w:rsid w:val="00893D15"/>
    <w:rsid w:val="0089450B"/>
    <w:rsid w:val="00894C53"/>
    <w:rsid w:val="0089642D"/>
    <w:rsid w:val="00896EF0"/>
    <w:rsid w:val="00897D20"/>
    <w:rsid w:val="008A09CE"/>
    <w:rsid w:val="008A0F6E"/>
    <w:rsid w:val="008A1145"/>
    <w:rsid w:val="008A11A2"/>
    <w:rsid w:val="008A19D8"/>
    <w:rsid w:val="008A1D64"/>
    <w:rsid w:val="008A2A9D"/>
    <w:rsid w:val="008A30AD"/>
    <w:rsid w:val="008A39C3"/>
    <w:rsid w:val="008A3EBA"/>
    <w:rsid w:val="008A40CB"/>
    <w:rsid w:val="008A55B6"/>
    <w:rsid w:val="008A5F90"/>
    <w:rsid w:val="008A68AC"/>
    <w:rsid w:val="008A6F0A"/>
    <w:rsid w:val="008A748C"/>
    <w:rsid w:val="008A7593"/>
    <w:rsid w:val="008B06F3"/>
    <w:rsid w:val="008B097F"/>
    <w:rsid w:val="008B0B69"/>
    <w:rsid w:val="008B0F01"/>
    <w:rsid w:val="008B27C1"/>
    <w:rsid w:val="008B305E"/>
    <w:rsid w:val="008B30A8"/>
    <w:rsid w:val="008B4926"/>
    <w:rsid w:val="008B4FB8"/>
    <w:rsid w:val="008B553C"/>
    <w:rsid w:val="008B7A7E"/>
    <w:rsid w:val="008C052E"/>
    <w:rsid w:val="008C0BDC"/>
    <w:rsid w:val="008C0DA4"/>
    <w:rsid w:val="008C21AE"/>
    <w:rsid w:val="008C29C5"/>
    <w:rsid w:val="008C3263"/>
    <w:rsid w:val="008C3AF8"/>
    <w:rsid w:val="008C442A"/>
    <w:rsid w:val="008C4A22"/>
    <w:rsid w:val="008C57C8"/>
    <w:rsid w:val="008C5D9F"/>
    <w:rsid w:val="008C7088"/>
    <w:rsid w:val="008C794C"/>
    <w:rsid w:val="008C7F5E"/>
    <w:rsid w:val="008D089D"/>
    <w:rsid w:val="008D0ED7"/>
    <w:rsid w:val="008D2BA6"/>
    <w:rsid w:val="008D438D"/>
    <w:rsid w:val="008D456B"/>
    <w:rsid w:val="008D5E2C"/>
    <w:rsid w:val="008D6009"/>
    <w:rsid w:val="008E00F4"/>
    <w:rsid w:val="008E0375"/>
    <w:rsid w:val="008E06F4"/>
    <w:rsid w:val="008E0740"/>
    <w:rsid w:val="008E0DF9"/>
    <w:rsid w:val="008E2DA3"/>
    <w:rsid w:val="008E3025"/>
    <w:rsid w:val="008E3241"/>
    <w:rsid w:val="008E33C4"/>
    <w:rsid w:val="008E39F9"/>
    <w:rsid w:val="008E3ABC"/>
    <w:rsid w:val="008E49D2"/>
    <w:rsid w:val="008E5832"/>
    <w:rsid w:val="008E5892"/>
    <w:rsid w:val="008E6481"/>
    <w:rsid w:val="008E6AE6"/>
    <w:rsid w:val="008E6FC3"/>
    <w:rsid w:val="008E7353"/>
    <w:rsid w:val="008F02DB"/>
    <w:rsid w:val="008F03B7"/>
    <w:rsid w:val="008F125C"/>
    <w:rsid w:val="008F1308"/>
    <w:rsid w:val="008F1A34"/>
    <w:rsid w:val="008F1BCE"/>
    <w:rsid w:val="008F22C4"/>
    <w:rsid w:val="008F2501"/>
    <w:rsid w:val="008F2BA1"/>
    <w:rsid w:val="008F335A"/>
    <w:rsid w:val="008F4733"/>
    <w:rsid w:val="008F5249"/>
    <w:rsid w:val="008F5ABF"/>
    <w:rsid w:val="008F6D83"/>
    <w:rsid w:val="008F7B04"/>
    <w:rsid w:val="009014D1"/>
    <w:rsid w:val="00901715"/>
    <w:rsid w:val="009019EF"/>
    <w:rsid w:val="00901CCE"/>
    <w:rsid w:val="00902452"/>
    <w:rsid w:val="009041B7"/>
    <w:rsid w:val="00904D63"/>
    <w:rsid w:val="00904DA8"/>
    <w:rsid w:val="0090539A"/>
    <w:rsid w:val="00905BEA"/>
    <w:rsid w:val="0090763F"/>
    <w:rsid w:val="00907882"/>
    <w:rsid w:val="00907D89"/>
    <w:rsid w:val="00907FF8"/>
    <w:rsid w:val="00913F7F"/>
    <w:rsid w:val="00916500"/>
    <w:rsid w:val="00916BA8"/>
    <w:rsid w:val="009209B2"/>
    <w:rsid w:val="009210D8"/>
    <w:rsid w:val="009212D0"/>
    <w:rsid w:val="00921368"/>
    <w:rsid w:val="009213D2"/>
    <w:rsid w:val="00922057"/>
    <w:rsid w:val="00923207"/>
    <w:rsid w:val="00925317"/>
    <w:rsid w:val="00926447"/>
    <w:rsid w:val="00927C57"/>
    <w:rsid w:val="00927D22"/>
    <w:rsid w:val="00927DA0"/>
    <w:rsid w:val="00930185"/>
    <w:rsid w:val="00931CC3"/>
    <w:rsid w:val="00933F97"/>
    <w:rsid w:val="009349B4"/>
    <w:rsid w:val="00934A54"/>
    <w:rsid w:val="00935AF3"/>
    <w:rsid w:val="00935C56"/>
    <w:rsid w:val="0093670F"/>
    <w:rsid w:val="009371D6"/>
    <w:rsid w:val="00937F09"/>
    <w:rsid w:val="0094020D"/>
    <w:rsid w:val="00940270"/>
    <w:rsid w:val="00940927"/>
    <w:rsid w:val="00941258"/>
    <w:rsid w:val="00941563"/>
    <w:rsid w:val="009415ED"/>
    <w:rsid w:val="00941A75"/>
    <w:rsid w:val="00941E0C"/>
    <w:rsid w:val="009423BD"/>
    <w:rsid w:val="00942D77"/>
    <w:rsid w:val="00942E80"/>
    <w:rsid w:val="00943713"/>
    <w:rsid w:val="00943A61"/>
    <w:rsid w:val="00944A0F"/>
    <w:rsid w:val="00946F88"/>
    <w:rsid w:val="00950C25"/>
    <w:rsid w:val="00950CCF"/>
    <w:rsid w:val="00951816"/>
    <w:rsid w:val="00951EF1"/>
    <w:rsid w:val="0095243C"/>
    <w:rsid w:val="009529A4"/>
    <w:rsid w:val="00952F78"/>
    <w:rsid w:val="00952F9C"/>
    <w:rsid w:val="00955A79"/>
    <w:rsid w:val="00955CD9"/>
    <w:rsid w:val="00956D45"/>
    <w:rsid w:val="00957599"/>
    <w:rsid w:val="0096014E"/>
    <w:rsid w:val="00960298"/>
    <w:rsid w:val="00961B6C"/>
    <w:rsid w:val="00962008"/>
    <w:rsid w:val="009622DA"/>
    <w:rsid w:val="00962B0B"/>
    <w:rsid w:val="0096357B"/>
    <w:rsid w:val="00963D7A"/>
    <w:rsid w:val="0096474F"/>
    <w:rsid w:val="009656B1"/>
    <w:rsid w:val="0096721A"/>
    <w:rsid w:val="009675EF"/>
    <w:rsid w:val="009704C3"/>
    <w:rsid w:val="009704DA"/>
    <w:rsid w:val="009705DC"/>
    <w:rsid w:val="00970A5F"/>
    <w:rsid w:val="009712A3"/>
    <w:rsid w:val="00971E72"/>
    <w:rsid w:val="00971F22"/>
    <w:rsid w:val="00972046"/>
    <w:rsid w:val="00972425"/>
    <w:rsid w:val="00973992"/>
    <w:rsid w:val="009739F9"/>
    <w:rsid w:val="00974C3D"/>
    <w:rsid w:val="00975064"/>
    <w:rsid w:val="009750D7"/>
    <w:rsid w:val="0097633B"/>
    <w:rsid w:val="00976F4E"/>
    <w:rsid w:val="0097775E"/>
    <w:rsid w:val="009777FA"/>
    <w:rsid w:val="00977B93"/>
    <w:rsid w:val="0098021A"/>
    <w:rsid w:val="00980C22"/>
    <w:rsid w:val="00982657"/>
    <w:rsid w:val="00982762"/>
    <w:rsid w:val="00982A7B"/>
    <w:rsid w:val="009831BA"/>
    <w:rsid w:val="00983898"/>
    <w:rsid w:val="00983AC7"/>
    <w:rsid w:val="0098405E"/>
    <w:rsid w:val="00984655"/>
    <w:rsid w:val="0098519F"/>
    <w:rsid w:val="009852EA"/>
    <w:rsid w:val="00985D23"/>
    <w:rsid w:val="00987DE9"/>
    <w:rsid w:val="00990503"/>
    <w:rsid w:val="00990751"/>
    <w:rsid w:val="0099122E"/>
    <w:rsid w:val="009912EB"/>
    <w:rsid w:val="00991CC0"/>
    <w:rsid w:val="00991EA5"/>
    <w:rsid w:val="0099320E"/>
    <w:rsid w:val="00993910"/>
    <w:rsid w:val="00994757"/>
    <w:rsid w:val="00994C74"/>
    <w:rsid w:val="00996127"/>
    <w:rsid w:val="009966A9"/>
    <w:rsid w:val="00996720"/>
    <w:rsid w:val="00996784"/>
    <w:rsid w:val="00996FEA"/>
    <w:rsid w:val="00997086"/>
    <w:rsid w:val="009A046F"/>
    <w:rsid w:val="009A067A"/>
    <w:rsid w:val="009A1273"/>
    <w:rsid w:val="009A15CC"/>
    <w:rsid w:val="009A1EA7"/>
    <w:rsid w:val="009A27D3"/>
    <w:rsid w:val="009A4735"/>
    <w:rsid w:val="009A643B"/>
    <w:rsid w:val="009B0B87"/>
    <w:rsid w:val="009B0B92"/>
    <w:rsid w:val="009B145D"/>
    <w:rsid w:val="009B28E4"/>
    <w:rsid w:val="009B2D72"/>
    <w:rsid w:val="009B361E"/>
    <w:rsid w:val="009B39B8"/>
    <w:rsid w:val="009B4695"/>
    <w:rsid w:val="009B4ABD"/>
    <w:rsid w:val="009B554C"/>
    <w:rsid w:val="009B74D9"/>
    <w:rsid w:val="009B76FF"/>
    <w:rsid w:val="009C01B3"/>
    <w:rsid w:val="009C05E3"/>
    <w:rsid w:val="009C1472"/>
    <w:rsid w:val="009C1E04"/>
    <w:rsid w:val="009C27C0"/>
    <w:rsid w:val="009C29C0"/>
    <w:rsid w:val="009C30D0"/>
    <w:rsid w:val="009C4B61"/>
    <w:rsid w:val="009C6921"/>
    <w:rsid w:val="009C6E7B"/>
    <w:rsid w:val="009D1152"/>
    <w:rsid w:val="009D174A"/>
    <w:rsid w:val="009D27FF"/>
    <w:rsid w:val="009D29FB"/>
    <w:rsid w:val="009D3443"/>
    <w:rsid w:val="009D4110"/>
    <w:rsid w:val="009D4BED"/>
    <w:rsid w:val="009D6693"/>
    <w:rsid w:val="009D6B67"/>
    <w:rsid w:val="009D6C5A"/>
    <w:rsid w:val="009D756B"/>
    <w:rsid w:val="009D7EB6"/>
    <w:rsid w:val="009D7FEB"/>
    <w:rsid w:val="009E02A9"/>
    <w:rsid w:val="009E0A2F"/>
    <w:rsid w:val="009E0AE7"/>
    <w:rsid w:val="009E2B81"/>
    <w:rsid w:val="009E2F26"/>
    <w:rsid w:val="009E3EAF"/>
    <w:rsid w:val="009E471F"/>
    <w:rsid w:val="009E4F55"/>
    <w:rsid w:val="009E5C8F"/>
    <w:rsid w:val="009E6322"/>
    <w:rsid w:val="009E6826"/>
    <w:rsid w:val="009E6961"/>
    <w:rsid w:val="009E7AA0"/>
    <w:rsid w:val="009E7D45"/>
    <w:rsid w:val="009F0425"/>
    <w:rsid w:val="009F0679"/>
    <w:rsid w:val="009F0734"/>
    <w:rsid w:val="009F2432"/>
    <w:rsid w:val="009F2C53"/>
    <w:rsid w:val="009F2CAE"/>
    <w:rsid w:val="009F2CBB"/>
    <w:rsid w:val="009F3233"/>
    <w:rsid w:val="009F3289"/>
    <w:rsid w:val="009F32D5"/>
    <w:rsid w:val="009F3842"/>
    <w:rsid w:val="009F6326"/>
    <w:rsid w:val="009F6C34"/>
    <w:rsid w:val="009F7B6C"/>
    <w:rsid w:val="009F7F12"/>
    <w:rsid w:val="009F7F9F"/>
    <w:rsid w:val="00A0083C"/>
    <w:rsid w:val="00A00CE6"/>
    <w:rsid w:val="00A01D26"/>
    <w:rsid w:val="00A02CEF"/>
    <w:rsid w:val="00A03202"/>
    <w:rsid w:val="00A03420"/>
    <w:rsid w:val="00A037C8"/>
    <w:rsid w:val="00A03DB3"/>
    <w:rsid w:val="00A03F15"/>
    <w:rsid w:val="00A044E8"/>
    <w:rsid w:val="00A06278"/>
    <w:rsid w:val="00A078C5"/>
    <w:rsid w:val="00A07BE9"/>
    <w:rsid w:val="00A07D0B"/>
    <w:rsid w:val="00A100A8"/>
    <w:rsid w:val="00A1051D"/>
    <w:rsid w:val="00A106B5"/>
    <w:rsid w:val="00A10712"/>
    <w:rsid w:val="00A122FC"/>
    <w:rsid w:val="00A12F35"/>
    <w:rsid w:val="00A135E7"/>
    <w:rsid w:val="00A1465E"/>
    <w:rsid w:val="00A1701C"/>
    <w:rsid w:val="00A17A82"/>
    <w:rsid w:val="00A205D8"/>
    <w:rsid w:val="00A21300"/>
    <w:rsid w:val="00A2174C"/>
    <w:rsid w:val="00A2232C"/>
    <w:rsid w:val="00A22A69"/>
    <w:rsid w:val="00A23434"/>
    <w:rsid w:val="00A23FA0"/>
    <w:rsid w:val="00A24574"/>
    <w:rsid w:val="00A245B1"/>
    <w:rsid w:val="00A2578D"/>
    <w:rsid w:val="00A258A6"/>
    <w:rsid w:val="00A260BE"/>
    <w:rsid w:val="00A26141"/>
    <w:rsid w:val="00A261BA"/>
    <w:rsid w:val="00A2657B"/>
    <w:rsid w:val="00A26AA3"/>
    <w:rsid w:val="00A32681"/>
    <w:rsid w:val="00A32A8E"/>
    <w:rsid w:val="00A338A8"/>
    <w:rsid w:val="00A353A1"/>
    <w:rsid w:val="00A355C2"/>
    <w:rsid w:val="00A357D0"/>
    <w:rsid w:val="00A36127"/>
    <w:rsid w:val="00A36900"/>
    <w:rsid w:val="00A36E45"/>
    <w:rsid w:val="00A37339"/>
    <w:rsid w:val="00A374CD"/>
    <w:rsid w:val="00A37881"/>
    <w:rsid w:val="00A37A5C"/>
    <w:rsid w:val="00A40924"/>
    <w:rsid w:val="00A418D0"/>
    <w:rsid w:val="00A41ACA"/>
    <w:rsid w:val="00A41E00"/>
    <w:rsid w:val="00A424F6"/>
    <w:rsid w:val="00A42523"/>
    <w:rsid w:val="00A425C4"/>
    <w:rsid w:val="00A43FC6"/>
    <w:rsid w:val="00A45118"/>
    <w:rsid w:val="00A456E4"/>
    <w:rsid w:val="00A46050"/>
    <w:rsid w:val="00A46366"/>
    <w:rsid w:val="00A46EF9"/>
    <w:rsid w:val="00A46FB1"/>
    <w:rsid w:val="00A500A5"/>
    <w:rsid w:val="00A51D64"/>
    <w:rsid w:val="00A524B5"/>
    <w:rsid w:val="00A52565"/>
    <w:rsid w:val="00A5457C"/>
    <w:rsid w:val="00A547DF"/>
    <w:rsid w:val="00A54804"/>
    <w:rsid w:val="00A55048"/>
    <w:rsid w:val="00A56A7A"/>
    <w:rsid w:val="00A56FF0"/>
    <w:rsid w:val="00A60009"/>
    <w:rsid w:val="00A621D4"/>
    <w:rsid w:val="00A62E4E"/>
    <w:rsid w:val="00A64352"/>
    <w:rsid w:val="00A64F19"/>
    <w:rsid w:val="00A66A4C"/>
    <w:rsid w:val="00A67131"/>
    <w:rsid w:val="00A67CF9"/>
    <w:rsid w:val="00A70DCE"/>
    <w:rsid w:val="00A71467"/>
    <w:rsid w:val="00A716BB"/>
    <w:rsid w:val="00A71B33"/>
    <w:rsid w:val="00A71C7B"/>
    <w:rsid w:val="00A71D80"/>
    <w:rsid w:val="00A72E06"/>
    <w:rsid w:val="00A7340F"/>
    <w:rsid w:val="00A75F1E"/>
    <w:rsid w:val="00A77192"/>
    <w:rsid w:val="00A773FD"/>
    <w:rsid w:val="00A77B47"/>
    <w:rsid w:val="00A80557"/>
    <w:rsid w:val="00A8078C"/>
    <w:rsid w:val="00A81331"/>
    <w:rsid w:val="00A8137F"/>
    <w:rsid w:val="00A813C9"/>
    <w:rsid w:val="00A81A11"/>
    <w:rsid w:val="00A81BAA"/>
    <w:rsid w:val="00A8280D"/>
    <w:rsid w:val="00A83798"/>
    <w:rsid w:val="00A83A01"/>
    <w:rsid w:val="00A84340"/>
    <w:rsid w:val="00A84765"/>
    <w:rsid w:val="00A849F2"/>
    <w:rsid w:val="00A855D3"/>
    <w:rsid w:val="00A86ACB"/>
    <w:rsid w:val="00A90084"/>
    <w:rsid w:val="00A915EE"/>
    <w:rsid w:val="00A916FD"/>
    <w:rsid w:val="00A91800"/>
    <w:rsid w:val="00A927AA"/>
    <w:rsid w:val="00A928B9"/>
    <w:rsid w:val="00A934A1"/>
    <w:rsid w:val="00A9426B"/>
    <w:rsid w:val="00A94BE7"/>
    <w:rsid w:val="00A94D28"/>
    <w:rsid w:val="00A950F0"/>
    <w:rsid w:val="00A956CB"/>
    <w:rsid w:val="00A961F0"/>
    <w:rsid w:val="00A970F6"/>
    <w:rsid w:val="00AA036C"/>
    <w:rsid w:val="00AA0450"/>
    <w:rsid w:val="00AA1570"/>
    <w:rsid w:val="00AA1FEA"/>
    <w:rsid w:val="00AA2A44"/>
    <w:rsid w:val="00AA2F58"/>
    <w:rsid w:val="00AA4E5A"/>
    <w:rsid w:val="00AA6B74"/>
    <w:rsid w:val="00AA707E"/>
    <w:rsid w:val="00AB0803"/>
    <w:rsid w:val="00AB1574"/>
    <w:rsid w:val="00AB216A"/>
    <w:rsid w:val="00AB31A9"/>
    <w:rsid w:val="00AB3484"/>
    <w:rsid w:val="00AB525C"/>
    <w:rsid w:val="00AB57F2"/>
    <w:rsid w:val="00AB59EF"/>
    <w:rsid w:val="00AB5C33"/>
    <w:rsid w:val="00AB6DBE"/>
    <w:rsid w:val="00AB7B43"/>
    <w:rsid w:val="00AC18C4"/>
    <w:rsid w:val="00AC29FF"/>
    <w:rsid w:val="00AC2C0D"/>
    <w:rsid w:val="00AC3247"/>
    <w:rsid w:val="00AC3CC3"/>
    <w:rsid w:val="00AC5D46"/>
    <w:rsid w:val="00AC5DFA"/>
    <w:rsid w:val="00AC5DFD"/>
    <w:rsid w:val="00AC60E6"/>
    <w:rsid w:val="00AC68EA"/>
    <w:rsid w:val="00AC6D4F"/>
    <w:rsid w:val="00AC74EA"/>
    <w:rsid w:val="00AC78DA"/>
    <w:rsid w:val="00AD0745"/>
    <w:rsid w:val="00AD0FC7"/>
    <w:rsid w:val="00AD1E02"/>
    <w:rsid w:val="00AD4627"/>
    <w:rsid w:val="00AD6359"/>
    <w:rsid w:val="00AD728C"/>
    <w:rsid w:val="00AD7E2D"/>
    <w:rsid w:val="00AE0A7C"/>
    <w:rsid w:val="00AE14A8"/>
    <w:rsid w:val="00AE1C08"/>
    <w:rsid w:val="00AE286A"/>
    <w:rsid w:val="00AE4B73"/>
    <w:rsid w:val="00AE4C78"/>
    <w:rsid w:val="00AE5107"/>
    <w:rsid w:val="00AE6146"/>
    <w:rsid w:val="00AE66BA"/>
    <w:rsid w:val="00AE6945"/>
    <w:rsid w:val="00AE7BEE"/>
    <w:rsid w:val="00AF10A6"/>
    <w:rsid w:val="00AF148E"/>
    <w:rsid w:val="00AF1611"/>
    <w:rsid w:val="00AF17F5"/>
    <w:rsid w:val="00AF1A6D"/>
    <w:rsid w:val="00AF1EB7"/>
    <w:rsid w:val="00AF2E03"/>
    <w:rsid w:val="00AF4599"/>
    <w:rsid w:val="00AF58BD"/>
    <w:rsid w:val="00AF6401"/>
    <w:rsid w:val="00AF7266"/>
    <w:rsid w:val="00AF7701"/>
    <w:rsid w:val="00AF783A"/>
    <w:rsid w:val="00B00156"/>
    <w:rsid w:val="00B00394"/>
    <w:rsid w:val="00B00779"/>
    <w:rsid w:val="00B0198B"/>
    <w:rsid w:val="00B0276D"/>
    <w:rsid w:val="00B02BC2"/>
    <w:rsid w:val="00B0351D"/>
    <w:rsid w:val="00B0369C"/>
    <w:rsid w:val="00B04224"/>
    <w:rsid w:val="00B04A4F"/>
    <w:rsid w:val="00B04DB7"/>
    <w:rsid w:val="00B050B7"/>
    <w:rsid w:val="00B0573B"/>
    <w:rsid w:val="00B0675F"/>
    <w:rsid w:val="00B072D8"/>
    <w:rsid w:val="00B07877"/>
    <w:rsid w:val="00B07A42"/>
    <w:rsid w:val="00B101D9"/>
    <w:rsid w:val="00B11734"/>
    <w:rsid w:val="00B13CA8"/>
    <w:rsid w:val="00B13F4B"/>
    <w:rsid w:val="00B14460"/>
    <w:rsid w:val="00B153B7"/>
    <w:rsid w:val="00B1576E"/>
    <w:rsid w:val="00B15A66"/>
    <w:rsid w:val="00B17360"/>
    <w:rsid w:val="00B1767E"/>
    <w:rsid w:val="00B1786D"/>
    <w:rsid w:val="00B17B72"/>
    <w:rsid w:val="00B17E06"/>
    <w:rsid w:val="00B21850"/>
    <w:rsid w:val="00B23CB9"/>
    <w:rsid w:val="00B24208"/>
    <w:rsid w:val="00B245F1"/>
    <w:rsid w:val="00B25894"/>
    <w:rsid w:val="00B2605A"/>
    <w:rsid w:val="00B301B8"/>
    <w:rsid w:val="00B30C72"/>
    <w:rsid w:val="00B30F89"/>
    <w:rsid w:val="00B32C21"/>
    <w:rsid w:val="00B333E2"/>
    <w:rsid w:val="00B339AE"/>
    <w:rsid w:val="00B34419"/>
    <w:rsid w:val="00B34C53"/>
    <w:rsid w:val="00B35221"/>
    <w:rsid w:val="00B35AA7"/>
    <w:rsid w:val="00B37A0B"/>
    <w:rsid w:val="00B402E5"/>
    <w:rsid w:val="00B4035E"/>
    <w:rsid w:val="00B40881"/>
    <w:rsid w:val="00B41495"/>
    <w:rsid w:val="00B42149"/>
    <w:rsid w:val="00B421D7"/>
    <w:rsid w:val="00B432AA"/>
    <w:rsid w:val="00B438AD"/>
    <w:rsid w:val="00B43D11"/>
    <w:rsid w:val="00B43DF6"/>
    <w:rsid w:val="00B43EEF"/>
    <w:rsid w:val="00B455FE"/>
    <w:rsid w:val="00B45640"/>
    <w:rsid w:val="00B50B4F"/>
    <w:rsid w:val="00B50DAA"/>
    <w:rsid w:val="00B50F9A"/>
    <w:rsid w:val="00B51CC7"/>
    <w:rsid w:val="00B51DC5"/>
    <w:rsid w:val="00B521EA"/>
    <w:rsid w:val="00B531BD"/>
    <w:rsid w:val="00B539CA"/>
    <w:rsid w:val="00B54A88"/>
    <w:rsid w:val="00B55484"/>
    <w:rsid w:val="00B5548F"/>
    <w:rsid w:val="00B55913"/>
    <w:rsid w:val="00B55BF1"/>
    <w:rsid w:val="00B56375"/>
    <w:rsid w:val="00B5647A"/>
    <w:rsid w:val="00B56C91"/>
    <w:rsid w:val="00B56E05"/>
    <w:rsid w:val="00B5773B"/>
    <w:rsid w:val="00B57BF7"/>
    <w:rsid w:val="00B57C3D"/>
    <w:rsid w:val="00B61406"/>
    <w:rsid w:val="00B61D12"/>
    <w:rsid w:val="00B632CA"/>
    <w:rsid w:val="00B63F6E"/>
    <w:rsid w:val="00B64417"/>
    <w:rsid w:val="00B644C0"/>
    <w:rsid w:val="00B64A56"/>
    <w:rsid w:val="00B64E8B"/>
    <w:rsid w:val="00B651D9"/>
    <w:rsid w:val="00B6584D"/>
    <w:rsid w:val="00B65951"/>
    <w:rsid w:val="00B6632A"/>
    <w:rsid w:val="00B6657D"/>
    <w:rsid w:val="00B673E1"/>
    <w:rsid w:val="00B67BFA"/>
    <w:rsid w:val="00B70CF8"/>
    <w:rsid w:val="00B7132F"/>
    <w:rsid w:val="00B74A91"/>
    <w:rsid w:val="00B74EA9"/>
    <w:rsid w:val="00B74F87"/>
    <w:rsid w:val="00B74F9B"/>
    <w:rsid w:val="00B7501D"/>
    <w:rsid w:val="00B751A4"/>
    <w:rsid w:val="00B75C28"/>
    <w:rsid w:val="00B76104"/>
    <w:rsid w:val="00B77592"/>
    <w:rsid w:val="00B776B5"/>
    <w:rsid w:val="00B77D17"/>
    <w:rsid w:val="00B814D0"/>
    <w:rsid w:val="00B81DA8"/>
    <w:rsid w:val="00B85BA1"/>
    <w:rsid w:val="00B85CD9"/>
    <w:rsid w:val="00B8609A"/>
    <w:rsid w:val="00B863B3"/>
    <w:rsid w:val="00B8772E"/>
    <w:rsid w:val="00B87F5A"/>
    <w:rsid w:val="00B90544"/>
    <w:rsid w:val="00B92210"/>
    <w:rsid w:val="00B92534"/>
    <w:rsid w:val="00B92C35"/>
    <w:rsid w:val="00B92CA7"/>
    <w:rsid w:val="00B93346"/>
    <w:rsid w:val="00B934C5"/>
    <w:rsid w:val="00B938EF"/>
    <w:rsid w:val="00B93E3A"/>
    <w:rsid w:val="00B94158"/>
    <w:rsid w:val="00B9496C"/>
    <w:rsid w:val="00B94B83"/>
    <w:rsid w:val="00B94CC4"/>
    <w:rsid w:val="00B954D3"/>
    <w:rsid w:val="00B969DF"/>
    <w:rsid w:val="00B96B4B"/>
    <w:rsid w:val="00B96EAE"/>
    <w:rsid w:val="00B97E49"/>
    <w:rsid w:val="00BA1466"/>
    <w:rsid w:val="00BA18E9"/>
    <w:rsid w:val="00BA1945"/>
    <w:rsid w:val="00BA2C3A"/>
    <w:rsid w:val="00BA2CDB"/>
    <w:rsid w:val="00BA35DE"/>
    <w:rsid w:val="00BA4AE5"/>
    <w:rsid w:val="00BA63F5"/>
    <w:rsid w:val="00BA6980"/>
    <w:rsid w:val="00BA7866"/>
    <w:rsid w:val="00BB0944"/>
    <w:rsid w:val="00BB10C7"/>
    <w:rsid w:val="00BB1C23"/>
    <w:rsid w:val="00BB4C30"/>
    <w:rsid w:val="00BB53D6"/>
    <w:rsid w:val="00BB695F"/>
    <w:rsid w:val="00BB6ECE"/>
    <w:rsid w:val="00BB7356"/>
    <w:rsid w:val="00BB7CDB"/>
    <w:rsid w:val="00BC1B5A"/>
    <w:rsid w:val="00BC1EAA"/>
    <w:rsid w:val="00BC1FFE"/>
    <w:rsid w:val="00BC3012"/>
    <w:rsid w:val="00BC37DA"/>
    <w:rsid w:val="00BC54DC"/>
    <w:rsid w:val="00BC5521"/>
    <w:rsid w:val="00BC5853"/>
    <w:rsid w:val="00BC5E46"/>
    <w:rsid w:val="00BC69BC"/>
    <w:rsid w:val="00BC6CF7"/>
    <w:rsid w:val="00BC7655"/>
    <w:rsid w:val="00BD0192"/>
    <w:rsid w:val="00BD1697"/>
    <w:rsid w:val="00BD196A"/>
    <w:rsid w:val="00BD3527"/>
    <w:rsid w:val="00BD38F5"/>
    <w:rsid w:val="00BD484F"/>
    <w:rsid w:val="00BD49CD"/>
    <w:rsid w:val="00BD4B92"/>
    <w:rsid w:val="00BD54AA"/>
    <w:rsid w:val="00BD579F"/>
    <w:rsid w:val="00BD6F47"/>
    <w:rsid w:val="00BD7160"/>
    <w:rsid w:val="00BD72DD"/>
    <w:rsid w:val="00BD776E"/>
    <w:rsid w:val="00BE1BF1"/>
    <w:rsid w:val="00BE1DE9"/>
    <w:rsid w:val="00BE32CF"/>
    <w:rsid w:val="00BE334F"/>
    <w:rsid w:val="00BE3752"/>
    <w:rsid w:val="00BE3A57"/>
    <w:rsid w:val="00BE4921"/>
    <w:rsid w:val="00BE4D3D"/>
    <w:rsid w:val="00BE5330"/>
    <w:rsid w:val="00BE5DB3"/>
    <w:rsid w:val="00BE63DB"/>
    <w:rsid w:val="00BE6E65"/>
    <w:rsid w:val="00BE7A2A"/>
    <w:rsid w:val="00BF09B0"/>
    <w:rsid w:val="00BF0AA5"/>
    <w:rsid w:val="00BF228D"/>
    <w:rsid w:val="00BF3905"/>
    <w:rsid w:val="00BF4291"/>
    <w:rsid w:val="00BF4A10"/>
    <w:rsid w:val="00BF4C77"/>
    <w:rsid w:val="00BF6B89"/>
    <w:rsid w:val="00BF7191"/>
    <w:rsid w:val="00BF74A0"/>
    <w:rsid w:val="00BF7550"/>
    <w:rsid w:val="00BF7880"/>
    <w:rsid w:val="00BF7D24"/>
    <w:rsid w:val="00C0009A"/>
    <w:rsid w:val="00C01032"/>
    <w:rsid w:val="00C019A1"/>
    <w:rsid w:val="00C02385"/>
    <w:rsid w:val="00C0324D"/>
    <w:rsid w:val="00C06316"/>
    <w:rsid w:val="00C06956"/>
    <w:rsid w:val="00C1153D"/>
    <w:rsid w:val="00C11A59"/>
    <w:rsid w:val="00C124A3"/>
    <w:rsid w:val="00C12F6D"/>
    <w:rsid w:val="00C13118"/>
    <w:rsid w:val="00C1474F"/>
    <w:rsid w:val="00C1629F"/>
    <w:rsid w:val="00C21845"/>
    <w:rsid w:val="00C21C47"/>
    <w:rsid w:val="00C21C5F"/>
    <w:rsid w:val="00C228B4"/>
    <w:rsid w:val="00C22B19"/>
    <w:rsid w:val="00C240E2"/>
    <w:rsid w:val="00C2421B"/>
    <w:rsid w:val="00C24810"/>
    <w:rsid w:val="00C24F5D"/>
    <w:rsid w:val="00C25950"/>
    <w:rsid w:val="00C2698F"/>
    <w:rsid w:val="00C27642"/>
    <w:rsid w:val="00C27F48"/>
    <w:rsid w:val="00C300BF"/>
    <w:rsid w:val="00C30377"/>
    <w:rsid w:val="00C304A7"/>
    <w:rsid w:val="00C30DC3"/>
    <w:rsid w:val="00C30EE0"/>
    <w:rsid w:val="00C320C6"/>
    <w:rsid w:val="00C32304"/>
    <w:rsid w:val="00C32A1C"/>
    <w:rsid w:val="00C32BA5"/>
    <w:rsid w:val="00C3300F"/>
    <w:rsid w:val="00C33A90"/>
    <w:rsid w:val="00C33F53"/>
    <w:rsid w:val="00C347F3"/>
    <w:rsid w:val="00C35283"/>
    <w:rsid w:val="00C355C3"/>
    <w:rsid w:val="00C3671A"/>
    <w:rsid w:val="00C377FA"/>
    <w:rsid w:val="00C42068"/>
    <w:rsid w:val="00C43043"/>
    <w:rsid w:val="00C43FD8"/>
    <w:rsid w:val="00C4413F"/>
    <w:rsid w:val="00C44CB8"/>
    <w:rsid w:val="00C45B67"/>
    <w:rsid w:val="00C46269"/>
    <w:rsid w:val="00C4673F"/>
    <w:rsid w:val="00C46FB3"/>
    <w:rsid w:val="00C4706C"/>
    <w:rsid w:val="00C4737C"/>
    <w:rsid w:val="00C505D9"/>
    <w:rsid w:val="00C5182E"/>
    <w:rsid w:val="00C520D4"/>
    <w:rsid w:val="00C525D2"/>
    <w:rsid w:val="00C53258"/>
    <w:rsid w:val="00C54CAD"/>
    <w:rsid w:val="00C55A7A"/>
    <w:rsid w:val="00C563A7"/>
    <w:rsid w:val="00C56F9B"/>
    <w:rsid w:val="00C56FD2"/>
    <w:rsid w:val="00C57543"/>
    <w:rsid w:val="00C6018E"/>
    <w:rsid w:val="00C607B1"/>
    <w:rsid w:val="00C60801"/>
    <w:rsid w:val="00C6091E"/>
    <w:rsid w:val="00C60D1B"/>
    <w:rsid w:val="00C612B5"/>
    <w:rsid w:val="00C6243F"/>
    <w:rsid w:val="00C627B4"/>
    <w:rsid w:val="00C64559"/>
    <w:rsid w:val="00C64756"/>
    <w:rsid w:val="00C65513"/>
    <w:rsid w:val="00C67361"/>
    <w:rsid w:val="00C67E75"/>
    <w:rsid w:val="00C70094"/>
    <w:rsid w:val="00C70EC3"/>
    <w:rsid w:val="00C7153A"/>
    <w:rsid w:val="00C717EC"/>
    <w:rsid w:val="00C72FD6"/>
    <w:rsid w:val="00C72FEB"/>
    <w:rsid w:val="00C73A45"/>
    <w:rsid w:val="00C73FA7"/>
    <w:rsid w:val="00C74AFE"/>
    <w:rsid w:val="00C75490"/>
    <w:rsid w:val="00C76A3C"/>
    <w:rsid w:val="00C77932"/>
    <w:rsid w:val="00C8021F"/>
    <w:rsid w:val="00C82376"/>
    <w:rsid w:val="00C828CC"/>
    <w:rsid w:val="00C83A92"/>
    <w:rsid w:val="00C84CCD"/>
    <w:rsid w:val="00C85421"/>
    <w:rsid w:val="00C855C5"/>
    <w:rsid w:val="00C8709B"/>
    <w:rsid w:val="00C87BA5"/>
    <w:rsid w:val="00C9013A"/>
    <w:rsid w:val="00C90E07"/>
    <w:rsid w:val="00C918FD"/>
    <w:rsid w:val="00C91CAB"/>
    <w:rsid w:val="00C9225B"/>
    <w:rsid w:val="00C9244E"/>
    <w:rsid w:val="00C932EB"/>
    <w:rsid w:val="00C933DF"/>
    <w:rsid w:val="00C9366E"/>
    <w:rsid w:val="00C939F7"/>
    <w:rsid w:val="00C942D5"/>
    <w:rsid w:val="00C94BB7"/>
    <w:rsid w:val="00C94C46"/>
    <w:rsid w:val="00C954BC"/>
    <w:rsid w:val="00C967AD"/>
    <w:rsid w:val="00C96991"/>
    <w:rsid w:val="00C97DFD"/>
    <w:rsid w:val="00CA0D65"/>
    <w:rsid w:val="00CA134F"/>
    <w:rsid w:val="00CA1492"/>
    <w:rsid w:val="00CA23FE"/>
    <w:rsid w:val="00CA2ADA"/>
    <w:rsid w:val="00CA32AA"/>
    <w:rsid w:val="00CA3D33"/>
    <w:rsid w:val="00CA4143"/>
    <w:rsid w:val="00CA4C44"/>
    <w:rsid w:val="00CA4E57"/>
    <w:rsid w:val="00CA65F6"/>
    <w:rsid w:val="00CA7720"/>
    <w:rsid w:val="00CB0454"/>
    <w:rsid w:val="00CB0F03"/>
    <w:rsid w:val="00CB1201"/>
    <w:rsid w:val="00CB2093"/>
    <w:rsid w:val="00CB22EC"/>
    <w:rsid w:val="00CB2D31"/>
    <w:rsid w:val="00CB2D83"/>
    <w:rsid w:val="00CB3AA2"/>
    <w:rsid w:val="00CB3CFF"/>
    <w:rsid w:val="00CB44FC"/>
    <w:rsid w:val="00CB499F"/>
    <w:rsid w:val="00CB49EF"/>
    <w:rsid w:val="00CB6740"/>
    <w:rsid w:val="00CB74AF"/>
    <w:rsid w:val="00CB7A2C"/>
    <w:rsid w:val="00CB7E06"/>
    <w:rsid w:val="00CC059D"/>
    <w:rsid w:val="00CC0AB1"/>
    <w:rsid w:val="00CC1533"/>
    <w:rsid w:val="00CC1739"/>
    <w:rsid w:val="00CC1A54"/>
    <w:rsid w:val="00CC1BDE"/>
    <w:rsid w:val="00CC2A76"/>
    <w:rsid w:val="00CC3F32"/>
    <w:rsid w:val="00CC5443"/>
    <w:rsid w:val="00CC5917"/>
    <w:rsid w:val="00CC69C9"/>
    <w:rsid w:val="00CD02AA"/>
    <w:rsid w:val="00CD0F44"/>
    <w:rsid w:val="00CD1661"/>
    <w:rsid w:val="00CD1A5D"/>
    <w:rsid w:val="00CD2A6A"/>
    <w:rsid w:val="00CD3E0A"/>
    <w:rsid w:val="00CD40D1"/>
    <w:rsid w:val="00CD5326"/>
    <w:rsid w:val="00CD5A3F"/>
    <w:rsid w:val="00CD6BF4"/>
    <w:rsid w:val="00CD73E8"/>
    <w:rsid w:val="00CD7BC5"/>
    <w:rsid w:val="00CD7D5D"/>
    <w:rsid w:val="00CE3B51"/>
    <w:rsid w:val="00CE3CC5"/>
    <w:rsid w:val="00CE56FA"/>
    <w:rsid w:val="00CE5A5C"/>
    <w:rsid w:val="00CE6993"/>
    <w:rsid w:val="00CE6A0B"/>
    <w:rsid w:val="00CE6A85"/>
    <w:rsid w:val="00CE7BBE"/>
    <w:rsid w:val="00CF0330"/>
    <w:rsid w:val="00CF0760"/>
    <w:rsid w:val="00CF163F"/>
    <w:rsid w:val="00CF1692"/>
    <w:rsid w:val="00CF1931"/>
    <w:rsid w:val="00CF1C1F"/>
    <w:rsid w:val="00CF2A5C"/>
    <w:rsid w:val="00CF31D4"/>
    <w:rsid w:val="00CF4377"/>
    <w:rsid w:val="00CF4965"/>
    <w:rsid w:val="00CF4B43"/>
    <w:rsid w:val="00CF5E3F"/>
    <w:rsid w:val="00CF60F9"/>
    <w:rsid w:val="00CF6830"/>
    <w:rsid w:val="00CF715F"/>
    <w:rsid w:val="00D003D2"/>
    <w:rsid w:val="00D00E35"/>
    <w:rsid w:val="00D013DA"/>
    <w:rsid w:val="00D01A84"/>
    <w:rsid w:val="00D03CB0"/>
    <w:rsid w:val="00D04A76"/>
    <w:rsid w:val="00D04EDE"/>
    <w:rsid w:val="00D053AE"/>
    <w:rsid w:val="00D05966"/>
    <w:rsid w:val="00D05F8F"/>
    <w:rsid w:val="00D07746"/>
    <w:rsid w:val="00D106FD"/>
    <w:rsid w:val="00D112F5"/>
    <w:rsid w:val="00D11315"/>
    <w:rsid w:val="00D11624"/>
    <w:rsid w:val="00D129C5"/>
    <w:rsid w:val="00D12E67"/>
    <w:rsid w:val="00D13143"/>
    <w:rsid w:val="00D13562"/>
    <w:rsid w:val="00D1466A"/>
    <w:rsid w:val="00D15B92"/>
    <w:rsid w:val="00D16F84"/>
    <w:rsid w:val="00D17A8A"/>
    <w:rsid w:val="00D21961"/>
    <w:rsid w:val="00D22018"/>
    <w:rsid w:val="00D2257B"/>
    <w:rsid w:val="00D2293D"/>
    <w:rsid w:val="00D22A15"/>
    <w:rsid w:val="00D22C4A"/>
    <w:rsid w:val="00D2319E"/>
    <w:rsid w:val="00D24CB6"/>
    <w:rsid w:val="00D258E8"/>
    <w:rsid w:val="00D279E6"/>
    <w:rsid w:val="00D27C98"/>
    <w:rsid w:val="00D30031"/>
    <w:rsid w:val="00D318C8"/>
    <w:rsid w:val="00D31A57"/>
    <w:rsid w:val="00D34B4A"/>
    <w:rsid w:val="00D3586B"/>
    <w:rsid w:val="00D37C33"/>
    <w:rsid w:val="00D37DFF"/>
    <w:rsid w:val="00D41597"/>
    <w:rsid w:val="00D42430"/>
    <w:rsid w:val="00D43387"/>
    <w:rsid w:val="00D43E1F"/>
    <w:rsid w:val="00D440B4"/>
    <w:rsid w:val="00D441FA"/>
    <w:rsid w:val="00D44E89"/>
    <w:rsid w:val="00D4551C"/>
    <w:rsid w:val="00D462E0"/>
    <w:rsid w:val="00D46382"/>
    <w:rsid w:val="00D46B4A"/>
    <w:rsid w:val="00D47132"/>
    <w:rsid w:val="00D47891"/>
    <w:rsid w:val="00D4791D"/>
    <w:rsid w:val="00D50238"/>
    <w:rsid w:val="00D50F3D"/>
    <w:rsid w:val="00D51AB9"/>
    <w:rsid w:val="00D529B5"/>
    <w:rsid w:val="00D529F0"/>
    <w:rsid w:val="00D53331"/>
    <w:rsid w:val="00D5386C"/>
    <w:rsid w:val="00D53FFF"/>
    <w:rsid w:val="00D5469F"/>
    <w:rsid w:val="00D54980"/>
    <w:rsid w:val="00D5629C"/>
    <w:rsid w:val="00D5632A"/>
    <w:rsid w:val="00D5787D"/>
    <w:rsid w:val="00D60B3F"/>
    <w:rsid w:val="00D64399"/>
    <w:rsid w:val="00D64605"/>
    <w:rsid w:val="00D65B16"/>
    <w:rsid w:val="00D65F57"/>
    <w:rsid w:val="00D66514"/>
    <w:rsid w:val="00D676F9"/>
    <w:rsid w:val="00D70117"/>
    <w:rsid w:val="00D703C8"/>
    <w:rsid w:val="00D70BE1"/>
    <w:rsid w:val="00D70E79"/>
    <w:rsid w:val="00D710BB"/>
    <w:rsid w:val="00D714CF"/>
    <w:rsid w:val="00D72543"/>
    <w:rsid w:val="00D74CC1"/>
    <w:rsid w:val="00D754B6"/>
    <w:rsid w:val="00D754B9"/>
    <w:rsid w:val="00D7553F"/>
    <w:rsid w:val="00D755D8"/>
    <w:rsid w:val="00D75E80"/>
    <w:rsid w:val="00D75F19"/>
    <w:rsid w:val="00D763D6"/>
    <w:rsid w:val="00D77BDD"/>
    <w:rsid w:val="00D80ACA"/>
    <w:rsid w:val="00D819EF"/>
    <w:rsid w:val="00D81A98"/>
    <w:rsid w:val="00D8207E"/>
    <w:rsid w:val="00D82AA4"/>
    <w:rsid w:val="00D843D9"/>
    <w:rsid w:val="00D853B9"/>
    <w:rsid w:val="00D85433"/>
    <w:rsid w:val="00D85F36"/>
    <w:rsid w:val="00D861C7"/>
    <w:rsid w:val="00D86212"/>
    <w:rsid w:val="00D876EE"/>
    <w:rsid w:val="00D904AD"/>
    <w:rsid w:val="00D9088B"/>
    <w:rsid w:val="00D9166C"/>
    <w:rsid w:val="00D91B44"/>
    <w:rsid w:val="00D91DB6"/>
    <w:rsid w:val="00D94657"/>
    <w:rsid w:val="00D94736"/>
    <w:rsid w:val="00D95B05"/>
    <w:rsid w:val="00D96238"/>
    <w:rsid w:val="00D96760"/>
    <w:rsid w:val="00DA0B0A"/>
    <w:rsid w:val="00DA1594"/>
    <w:rsid w:val="00DA1EC1"/>
    <w:rsid w:val="00DA2666"/>
    <w:rsid w:val="00DA46AF"/>
    <w:rsid w:val="00DA5A7C"/>
    <w:rsid w:val="00DA5D61"/>
    <w:rsid w:val="00DA6C72"/>
    <w:rsid w:val="00DA6F57"/>
    <w:rsid w:val="00DA6F83"/>
    <w:rsid w:val="00DA709E"/>
    <w:rsid w:val="00DA7EFF"/>
    <w:rsid w:val="00DB0898"/>
    <w:rsid w:val="00DB0B6F"/>
    <w:rsid w:val="00DB1241"/>
    <w:rsid w:val="00DB1673"/>
    <w:rsid w:val="00DB3A8B"/>
    <w:rsid w:val="00DB3B2C"/>
    <w:rsid w:val="00DB43C7"/>
    <w:rsid w:val="00DB4F8D"/>
    <w:rsid w:val="00DB680E"/>
    <w:rsid w:val="00DC1270"/>
    <w:rsid w:val="00DC17F5"/>
    <w:rsid w:val="00DC1AD5"/>
    <w:rsid w:val="00DC263F"/>
    <w:rsid w:val="00DC2A80"/>
    <w:rsid w:val="00DC37AB"/>
    <w:rsid w:val="00DC39D5"/>
    <w:rsid w:val="00DC45EE"/>
    <w:rsid w:val="00DC4919"/>
    <w:rsid w:val="00DC4E3A"/>
    <w:rsid w:val="00DC51ED"/>
    <w:rsid w:val="00DC6056"/>
    <w:rsid w:val="00DC6915"/>
    <w:rsid w:val="00DC6A91"/>
    <w:rsid w:val="00DC6AE0"/>
    <w:rsid w:val="00DC6D60"/>
    <w:rsid w:val="00DC77D0"/>
    <w:rsid w:val="00DD078A"/>
    <w:rsid w:val="00DD0CA1"/>
    <w:rsid w:val="00DD1C47"/>
    <w:rsid w:val="00DD2E34"/>
    <w:rsid w:val="00DD2FA7"/>
    <w:rsid w:val="00DD352A"/>
    <w:rsid w:val="00DD35F2"/>
    <w:rsid w:val="00DD66D0"/>
    <w:rsid w:val="00DD67EC"/>
    <w:rsid w:val="00DD7A45"/>
    <w:rsid w:val="00DE10EB"/>
    <w:rsid w:val="00DE2EBB"/>
    <w:rsid w:val="00DE3762"/>
    <w:rsid w:val="00DE3D6B"/>
    <w:rsid w:val="00DE43E6"/>
    <w:rsid w:val="00DE4BF9"/>
    <w:rsid w:val="00DE5067"/>
    <w:rsid w:val="00DE52C6"/>
    <w:rsid w:val="00DE574C"/>
    <w:rsid w:val="00DE662D"/>
    <w:rsid w:val="00DE6B13"/>
    <w:rsid w:val="00DE709E"/>
    <w:rsid w:val="00DE7E74"/>
    <w:rsid w:val="00DF0291"/>
    <w:rsid w:val="00DF03B4"/>
    <w:rsid w:val="00DF04E6"/>
    <w:rsid w:val="00DF09A3"/>
    <w:rsid w:val="00DF1C27"/>
    <w:rsid w:val="00DF2634"/>
    <w:rsid w:val="00DF2BAE"/>
    <w:rsid w:val="00DF300C"/>
    <w:rsid w:val="00DF4D7F"/>
    <w:rsid w:val="00DF63B7"/>
    <w:rsid w:val="00DF66E6"/>
    <w:rsid w:val="00DF7288"/>
    <w:rsid w:val="00E00D92"/>
    <w:rsid w:val="00E0116C"/>
    <w:rsid w:val="00E020E9"/>
    <w:rsid w:val="00E02EF1"/>
    <w:rsid w:val="00E0333A"/>
    <w:rsid w:val="00E052D4"/>
    <w:rsid w:val="00E060C0"/>
    <w:rsid w:val="00E06B5F"/>
    <w:rsid w:val="00E079B1"/>
    <w:rsid w:val="00E07E3E"/>
    <w:rsid w:val="00E105D6"/>
    <w:rsid w:val="00E106DD"/>
    <w:rsid w:val="00E11D19"/>
    <w:rsid w:val="00E13373"/>
    <w:rsid w:val="00E13C95"/>
    <w:rsid w:val="00E13EF4"/>
    <w:rsid w:val="00E152CB"/>
    <w:rsid w:val="00E16B27"/>
    <w:rsid w:val="00E16BBE"/>
    <w:rsid w:val="00E16F95"/>
    <w:rsid w:val="00E17799"/>
    <w:rsid w:val="00E17C0F"/>
    <w:rsid w:val="00E17E44"/>
    <w:rsid w:val="00E2009F"/>
    <w:rsid w:val="00E20309"/>
    <w:rsid w:val="00E20FEB"/>
    <w:rsid w:val="00E21115"/>
    <w:rsid w:val="00E213A4"/>
    <w:rsid w:val="00E214C5"/>
    <w:rsid w:val="00E22B89"/>
    <w:rsid w:val="00E249E5"/>
    <w:rsid w:val="00E24C78"/>
    <w:rsid w:val="00E26D2C"/>
    <w:rsid w:val="00E26ED2"/>
    <w:rsid w:val="00E27958"/>
    <w:rsid w:val="00E30137"/>
    <w:rsid w:val="00E305F2"/>
    <w:rsid w:val="00E30BC6"/>
    <w:rsid w:val="00E315D4"/>
    <w:rsid w:val="00E32300"/>
    <w:rsid w:val="00E32F87"/>
    <w:rsid w:val="00E336A9"/>
    <w:rsid w:val="00E33718"/>
    <w:rsid w:val="00E34068"/>
    <w:rsid w:val="00E3412A"/>
    <w:rsid w:val="00E34CDD"/>
    <w:rsid w:val="00E354B0"/>
    <w:rsid w:val="00E35B2B"/>
    <w:rsid w:val="00E36F9F"/>
    <w:rsid w:val="00E412E9"/>
    <w:rsid w:val="00E426FD"/>
    <w:rsid w:val="00E42856"/>
    <w:rsid w:val="00E42AEB"/>
    <w:rsid w:val="00E435A4"/>
    <w:rsid w:val="00E43E38"/>
    <w:rsid w:val="00E43EB4"/>
    <w:rsid w:val="00E4437F"/>
    <w:rsid w:val="00E46292"/>
    <w:rsid w:val="00E47194"/>
    <w:rsid w:val="00E47671"/>
    <w:rsid w:val="00E50AEE"/>
    <w:rsid w:val="00E52C06"/>
    <w:rsid w:val="00E5319B"/>
    <w:rsid w:val="00E53610"/>
    <w:rsid w:val="00E5582A"/>
    <w:rsid w:val="00E5671F"/>
    <w:rsid w:val="00E57090"/>
    <w:rsid w:val="00E5711E"/>
    <w:rsid w:val="00E57669"/>
    <w:rsid w:val="00E577D1"/>
    <w:rsid w:val="00E60101"/>
    <w:rsid w:val="00E60503"/>
    <w:rsid w:val="00E60A80"/>
    <w:rsid w:val="00E60ED7"/>
    <w:rsid w:val="00E618C2"/>
    <w:rsid w:val="00E627F1"/>
    <w:rsid w:val="00E62A86"/>
    <w:rsid w:val="00E634C1"/>
    <w:rsid w:val="00E63672"/>
    <w:rsid w:val="00E638D9"/>
    <w:rsid w:val="00E638F0"/>
    <w:rsid w:val="00E64038"/>
    <w:rsid w:val="00E64050"/>
    <w:rsid w:val="00E64207"/>
    <w:rsid w:val="00E6523A"/>
    <w:rsid w:val="00E65F83"/>
    <w:rsid w:val="00E664CD"/>
    <w:rsid w:val="00E66C4D"/>
    <w:rsid w:val="00E66C78"/>
    <w:rsid w:val="00E705EF"/>
    <w:rsid w:val="00E70730"/>
    <w:rsid w:val="00E70C12"/>
    <w:rsid w:val="00E71939"/>
    <w:rsid w:val="00E72F84"/>
    <w:rsid w:val="00E74A55"/>
    <w:rsid w:val="00E76009"/>
    <w:rsid w:val="00E76DE0"/>
    <w:rsid w:val="00E76F83"/>
    <w:rsid w:val="00E77330"/>
    <w:rsid w:val="00E77752"/>
    <w:rsid w:val="00E80AB1"/>
    <w:rsid w:val="00E80B27"/>
    <w:rsid w:val="00E81001"/>
    <w:rsid w:val="00E81F99"/>
    <w:rsid w:val="00E823CA"/>
    <w:rsid w:val="00E82FAE"/>
    <w:rsid w:val="00E83474"/>
    <w:rsid w:val="00E85474"/>
    <w:rsid w:val="00E8564E"/>
    <w:rsid w:val="00E86BE4"/>
    <w:rsid w:val="00E874D6"/>
    <w:rsid w:val="00E87674"/>
    <w:rsid w:val="00E90286"/>
    <w:rsid w:val="00E90BF1"/>
    <w:rsid w:val="00E90F44"/>
    <w:rsid w:val="00E9105B"/>
    <w:rsid w:val="00E92077"/>
    <w:rsid w:val="00E936BA"/>
    <w:rsid w:val="00E93BF7"/>
    <w:rsid w:val="00E941DA"/>
    <w:rsid w:val="00E942BD"/>
    <w:rsid w:val="00E94E4A"/>
    <w:rsid w:val="00E96182"/>
    <w:rsid w:val="00E96B7C"/>
    <w:rsid w:val="00E97664"/>
    <w:rsid w:val="00E9794D"/>
    <w:rsid w:val="00EA12A8"/>
    <w:rsid w:val="00EA217A"/>
    <w:rsid w:val="00EA2340"/>
    <w:rsid w:val="00EA2BAE"/>
    <w:rsid w:val="00EA2C83"/>
    <w:rsid w:val="00EA3A6E"/>
    <w:rsid w:val="00EA403A"/>
    <w:rsid w:val="00EA4D92"/>
    <w:rsid w:val="00EA6BC7"/>
    <w:rsid w:val="00EA72B5"/>
    <w:rsid w:val="00EA7906"/>
    <w:rsid w:val="00EB09BD"/>
    <w:rsid w:val="00EB1A5E"/>
    <w:rsid w:val="00EB208F"/>
    <w:rsid w:val="00EB3518"/>
    <w:rsid w:val="00EB381C"/>
    <w:rsid w:val="00EB3D55"/>
    <w:rsid w:val="00EB5A89"/>
    <w:rsid w:val="00EB5B6C"/>
    <w:rsid w:val="00EB6149"/>
    <w:rsid w:val="00EB65A7"/>
    <w:rsid w:val="00EB6EFF"/>
    <w:rsid w:val="00EC011A"/>
    <w:rsid w:val="00EC0E3E"/>
    <w:rsid w:val="00EC1368"/>
    <w:rsid w:val="00EC17DD"/>
    <w:rsid w:val="00EC1C94"/>
    <w:rsid w:val="00EC2ABC"/>
    <w:rsid w:val="00EC5CC6"/>
    <w:rsid w:val="00EC616A"/>
    <w:rsid w:val="00EC78CB"/>
    <w:rsid w:val="00ED0564"/>
    <w:rsid w:val="00ED064F"/>
    <w:rsid w:val="00ED1BBB"/>
    <w:rsid w:val="00ED1E1E"/>
    <w:rsid w:val="00ED21E6"/>
    <w:rsid w:val="00ED2363"/>
    <w:rsid w:val="00ED2B12"/>
    <w:rsid w:val="00ED354A"/>
    <w:rsid w:val="00ED4137"/>
    <w:rsid w:val="00ED4985"/>
    <w:rsid w:val="00ED6680"/>
    <w:rsid w:val="00ED71A2"/>
    <w:rsid w:val="00EE015E"/>
    <w:rsid w:val="00EE0B0B"/>
    <w:rsid w:val="00EE0F94"/>
    <w:rsid w:val="00EE35E8"/>
    <w:rsid w:val="00EE3A2A"/>
    <w:rsid w:val="00EE40A3"/>
    <w:rsid w:val="00EE4F06"/>
    <w:rsid w:val="00EE5983"/>
    <w:rsid w:val="00EF0527"/>
    <w:rsid w:val="00EF2A2D"/>
    <w:rsid w:val="00EF470B"/>
    <w:rsid w:val="00EF5525"/>
    <w:rsid w:val="00EF66AF"/>
    <w:rsid w:val="00EF7EE8"/>
    <w:rsid w:val="00F0070A"/>
    <w:rsid w:val="00F011EC"/>
    <w:rsid w:val="00F014D0"/>
    <w:rsid w:val="00F01CD7"/>
    <w:rsid w:val="00F01D12"/>
    <w:rsid w:val="00F01F73"/>
    <w:rsid w:val="00F0201C"/>
    <w:rsid w:val="00F02093"/>
    <w:rsid w:val="00F0232A"/>
    <w:rsid w:val="00F031C7"/>
    <w:rsid w:val="00F03324"/>
    <w:rsid w:val="00F035EF"/>
    <w:rsid w:val="00F0484C"/>
    <w:rsid w:val="00F04A25"/>
    <w:rsid w:val="00F04BB2"/>
    <w:rsid w:val="00F0523E"/>
    <w:rsid w:val="00F05713"/>
    <w:rsid w:val="00F05BD2"/>
    <w:rsid w:val="00F0648F"/>
    <w:rsid w:val="00F0720E"/>
    <w:rsid w:val="00F07377"/>
    <w:rsid w:val="00F075A7"/>
    <w:rsid w:val="00F117D9"/>
    <w:rsid w:val="00F137A5"/>
    <w:rsid w:val="00F15F4A"/>
    <w:rsid w:val="00F160F2"/>
    <w:rsid w:val="00F161A0"/>
    <w:rsid w:val="00F17D61"/>
    <w:rsid w:val="00F20689"/>
    <w:rsid w:val="00F21039"/>
    <w:rsid w:val="00F210A0"/>
    <w:rsid w:val="00F2187D"/>
    <w:rsid w:val="00F2215B"/>
    <w:rsid w:val="00F22EE4"/>
    <w:rsid w:val="00F2433D"/>
    <w:rsid w:val="00F248C9"/>
    <w:rsid w:val="00F252E0"/>
    <w:rsid w:val="00F25396"/>
    <w:rsid w:val="00F2569E"/>
    <w:rsid w:val="00F261E4"/>
    <w:rsid w:val="00F2796B"/>
    <w:rsid w:val="00F27C80"/>
    <w:rsid w:val="00F318AE"/>
    <w:rsid w:val="00F31E0E"/>
    <w:rsid w:val="00F3321C"/>
    <w:rsid w:val="00F33321"/>
    <w:rsid w:val="00F33B15"/>
    <w:rsid w:val="00F34214"/>
    <w:rsid w:val="00F34CCD"/>
    <w:rsid w:val="00F35088"/>
    <w:rsid w:val="00F35769"/>
    <w:rsid w:val="00F36FAE"/>
    <w:rsid w:val="00F401B6"/>
    <w:rsid w:val="00F42EB6"/>
    <w:rsid w:val="00F42F48"/>
    <w:rsid w:val="00F43878"/>
    <w:rsid w:val="00F43EB2"/>
    <w:rsid w:val="00F4404B"/>
    <w:rsid w:val="00F44378"/>
    <w:rsid w:val="00F44A42"/>
    <w:rsid w:val="00F44A6A"/>
    <w:rsid w:val="00F44ED5"/>
    <w:rsid w:val="00F451BB"/>
    <w:rsid w:val="00F45C80"/>
    <w:rsid w:val="00F47F6D"/>
    <w:rsid w:val="00F51E44"/>
    <w:rsid w:val="00F52379"/>
    <w:rsid w:val="00F52DD4"/>
    <w:rsid w:val="00F53EA3"/>
    <w:rsid w:val="00F5406C"/>
    <w:rsid w:val="00F546E1"/>
    <w:rsid w:val="00F54DA6"/>
    <w:rsid w:val="00F559BF"/>
    <w:rsid w:val="00F55AF9"/>
    <w:rsid w:val="00F56AF3"/>
    <w:rsid w:val="00F61497"/>
    <w:rsid w:val="00F61C64"/>
    <w:rsid w:val="00F61CC7"/>
    <w:rsid w:val="00F6275D"/>
    <w:rsid w:val="00F62846"/>
    <w:rsid w:val="00F62D7B"/>
    <w:rsid w:val="00F63C38"/>
    <w:rsid w:val="00F6409B"/>
    <w:rsid w:val="00F64965"/>
    <w:rsid w:val="00F65288"/>
    <w:rsid w:val="00F6568A"/>
    <w:rsid w:val="00F65727"/>
    <w:rsid w:val="00F66116"/>
    <w:rsid w:val="00F663FE"/>
    <w:rsid w:val="00F66EC2"/>
    <w:rsid w:val="00F66ECA"/>
    <w:rsid w:val="00F677E4"/>
    <w:rsid w:val="00F7007F"/>
    <w:rsid w:val="00F70711"/>
    <w:rsid w:val="00F70B8B"/>
    <w:rsid w:val="00F71B9A"/>
    <w:rsid w:val="00F720D1"/>
    <w:rsid w:val="00F729A9"/>
    <w:rsid w:val="00F73938"/>
    <w:rsid w:val="00F73BF4"/>
    <w:rsid w:val="00F73D64"/>
    <w:rsid w:val="00F73F19"/>
    <w:rsid w:val="00F74606"/>
    <w:rsid w:val="00F75AD9"/>
    <w:rsid w:val="00F75EA5"/>
    <w:rsid w:val="00F76711"/>
    <w:rsid w:val="00F76754"/>
    <w:rsid w:val="00F77130"/>
    <w:rsid w:val="00F8064F"/>
    <w:rsid w:val="00F834FA"/>
    <w:rsid w:val="00F86196"/>
    <w:rsid w:val="00F87CD3"/>
    <w:rsid w:val="00F9038B"/>
    <w:rsid w:val="00F90E75"/>
    <w:rsid w:val="00F922F0"/>
    <w:rsid w:val="00F9294A"/>
    <w:rsid w:val="00F9408D"/>
    <w:rsid w:val="00F94256"/>
    <w:rsid w:val="00F94905"/>
    <w:rsid w:val="00F94A13"/>
    <w:rsid w:val="00F94CD2"/>
    <w:rsid w:val="00F951A9"/>
    <w:rsid w:val="00F95778"/>
    <w:rsid w:val="00F95B88"/>
    <w:rsid w:val="00F95D46"/>
    <w:rsid w:val="00F96B69"/>
    <w:rsid w:val="00FA02D9"/>
    <w:rsid w:val="00FA0B24"/>
    <w:rsid w:val="00FA1197"/>
    <w:rsid w:val="00FA1A83"/>
    <w:rsid w:val="00FA297E"/>
    <w:rsid w:val="00FA2AB7"/>
    <w:rsid w:val="00FA3A5D"/>
    <w:rsid w:val="00FA3BAD"/>
    <w:rsid w:val="00FA4544"/>
    <w:rsid w:val="00FA4903"/>
    <w:rsid w:val="00FA5192"/>
    <w:rsid w:val="00FA5262"/>
    <w:rsid w:val="00FA57CD"/>
    <w:rsid w:val="00FA6256"/>
    <w:rsid w:val="00FA648D"/>
    <w:rsid w:val="00FA756B"/>
    <w:rsid w:val="00FA7654"/>
    <w:rsid w:val="00FB2C39"/>
    <w:rsid w:val="00FB3D91"/>
    <w:rsid w:val="00FB3F06"/>
    <w:rsid w:val="00FB4260"/>
    <w:rsid w:val="00FB4804"/>
    <w:rsid w:val="00FB54A9"/>
    <w:rsid w:val="00FB708B"/>
    <w:rsid w:val="00FB799A"/>
    <w:rsid w:val="00FB7B31"/>
    <w:rsid w:val="00FC1E55"/>
    <w:rsid w:val="00FC24CF"/>
    <w:rsid w:val="00FC36C8"/>
    <w:rsid w:val="00FC372D"/>
    <w:rsid w:val="00FC3991"/>
    <w:rsid w:val="00FC3AFD"/>
    <w:rsid w:val="00FC3E45"/>
    <w:rsid w:val="00FC44ED"/>
    <w:rsid w:val="00FC4C4C"/>
    <w:rsid w:val="00FC52F3"/>
    <w:rsid w:val="00FC6317"/>
    <w:rsid w:val="00FD01BA"/>
    <w:rsid w:val="00FD0EAA"/>
    <w:rsid w:val="00FD1611"/>
    <w:rsid w:val="00FD2575"/>
    <w:rsid w:val="00FD5AA3"/>
    <w:rsid w:val="00FD6B49"/>
    <w:rsid w:val="00FD7327"/>
    <w:rsid w:val="00FE149E"/>
    <w:rsid w:val="00FE1F7C"/>
    <w:rsid w:val="00FE248D"/>
    <w:rsid w:val="00FE471E"/>
    <w:rsid w:val="00FE4D57"/>
    <w:rsid w:val="00FE6059"/>
    <w:rsid w:val="00FE6CE3"/>
    <w:rsid w:val="00FE7D9A"/>
    <w:rsid w:val="00FF0245"/>
    <w:rsid w:val="00FF078B"/>
    <w:rsid w:val="00FF1A8D"/>
    <w:rsid w:val="00FF3425"/>
    <w:rsid w:val="00FF39C8"/>
    <w:rsid w:val="00FF3A91"/>
    <w:rsid w:val="00FF44F3"/>
    <w:rsid w:val="00FF4B23"/>
    <w:rsid w:val="00FF514D"/>
    <w:rsid w:val="00FF660D"/>
    <w:rsid w:val="00FF7332"/>
    <w:rsid w:val="00FF75D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5E7316"/>
  <w15:docId w15:val="{DDDB239E-8DD1-49DD-9F58-DDDD38697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12F6"/>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567A4"/>
    <w:pPr>
      <w:ind w:left="720"/>
      <w:contextualSpacing/>
    </w:pPr>
  </w:style>
  <w:style w:type="paragraph" w:styleId="Encabezado">
    <w:name w:val="header"/>
    <w:basedOn w:val="Normal"/>
    <w:link w:val="EncabezadoCar"/>
    <w:uiPriority w:val="99"/>
    <w:unhideWhenUsed/>
    <w:rsid w:val="004567A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567A4"/>
  </w:style>
  <w:style w:type="paragraph" w:styleId="Piedepgina">
    <w:name w:val="footer"/>
    <w:basedOn w:val="Normal"/>
    <w:link w:val="PiedepginaCar"/>
    <w:uiPriority w:val="99"/>
    <w:unhideWhenUsed/>
    <w:rsid w:val="004567A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567A4"/>
  </w:style>
  <w:style w:type="paragraph" w:styleId="Textodeglobo">
    <w:name w:val="Balloon Text"/>
    <w:basedOn w:val="Normal"/>
    <w:link w:val="TextodegloboCar"/>
    <w:uiPriority w:val="99"/>
    <w:semiHidden/>
    <w:unhideWhenUsed/>
    <w:rsid w:val="00825DE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25DE2"/>
    <w:rPr>
      <w:rFonts w:ascii="Tahoma" w:hAnsi="Tahoma" w:cs="Tahoma"/>
      <w:sz w:val="16"/>
      <w:szCs w:val="16"/>
    </w:rPr>
  </w:style>
  <w:style w:type="paragraph" w:styleId="Textonotapie">
    <w:name w:val="footnote text"/>
    <w:basedOn w:val="Normal"/>
    <w:link w:val="TextonotapieCar"/>
    <w:uiPriority w:val="99"/>
    <w:semiHidden/>
    <w:unhideWhenUsed/>
    <w:rsid w:val="00E57669"/>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57669"/>
    <w:rPr>
      <w:sz w:val="20"/>
      <w:szCs w:val="20"/>
    </w:rPr>
  </w:style>
  <w:style w:type="character" w:styleId="Refdenotaalpie">
    <w:name w:val="footnote reference"/>
    <w:basedOn w:val="Fuentedeprrafopredeter"/>
    <w:uiPriority w:val="99"/>
    <w:semiHidden/>
    <w:unhideWhenUsed/>
    <w:rsid w:val="00E57669"/>
    <w:rPr>
      <w:vertAlign w:val="superscript"/>
    </w:rPr>
  </w:style>
  <w:style w:type="paragraph" w:styleId="Sinespaciado">
    <w:name w:val="No Spacing"/>
    <w:link w:val="SinespaciadoCar"/>
    <w:uiPriority w:val="1"/>
    <w:qFormat/>
    <w:rsid w:val="00CC1BDE"/>
    <w:pPr>
      <w:spacing w:after="0" w:line="240" w:lineRule="auto"/>
    </w:pPr>
    <w:rPr>
      <w:rFonts w:ascii="Calibri" w:eastAsia="MS Mincho" w:hAnsi="Calibri" w:cs="Times New Roman"/>
    </w:rPr>
  </w:style>
  <w:style w:type="table" w:styleId="Tablaconcuadrcula">
    <w:name w:val="Table Grid"/>
    <w:basedOn w:val="Tablanormal"/>
    <w:uiPriority w:val="39"/>
    <w:rsid w:val="000F4F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itaHTML">
    <w:name w:val="HTML Cite"/>
    <w:uiPriority w:val="99"/>
    <w:semiHidden/>
    <w:unhideWhenUsed/>
    <w:rsid w:val="0075556E"/>
    <w:rPr>
      <w:i/>
      <w:iCs/>
    </w:rPr>
  </w:style>
  <w:style w:type="paragraph" w:styleId="NormalWeb">
    <w:name w:val="Normal (Web)"/>
    <w:basedOn w:val="Normal"/>
    <w:uiPriority w:val="99"/>
    <w:unhideWhenUsed/>
    <w:rsid w:val="00CB0F03"/>
    <w:pPr>
      <w:spacing w:before="100" w:beforeAutospacing="1" w:after="100" w:afterAutospacing="1" w:line="240" w:lineRule="auto"/>
    </w:pPr>
    <w:rPr>
      <w:rFonts w:ascii="Times New Roman" w:eastAsia="Times New Roman" w:hAnsi="Times New Roman"/>
      <w:sz w:val="24"/>
      <w:szCs w:val="24"/>
      <w:lang w:eastAsia="es-MX"/>
    </w:rPr>
  </w:style>
  <w:style w:type="character" w:customStyle="1" w:styleId="SinespaciadoCar">
    <w:name w:val="Sin espaciado Car"/>
    <w:link w:val="Sinespaciado"/>
    <w:uiPriority w:val="1"/>
    <w:rsid w:val="0066353D"/>
    <w:rPr>
      <w:rFonts w:ascii="Calibri" w:eastAsia="MS Mincho" w:hAnsi="Calibri" w:cs="Times New Roman"/>
    </w:rPr>
  </w:style>
  <w:style w:type="character" w:styleId="Textoennegrita">
    <w:name w:val="Strong"/>
    <w:basedOn w:val="Fuentedeprrafopredeter"/>
    <w:uiPriority w:val="22"/>
    <w:qFormat/>
    <w:rsid w:val="005B54C3"/>
    <w:rPr>
      <w:b/>
      <w:bCs/>
    </w:rPr>
  </w:style>
  <w:style w:type="character" w:styleId="nfasis">
    <w:name w:val="Emphasis"/>
    <w:basedOn w:val="Fuentedeprrafopredeter"/>
    <w:uiPriority w:val="20"/>
    <w:qFormat/>
    <w:rsid w:val="005B54C3"/>
    <w:rPr>
      <w:i/>
      <w:iCs/>
    </w:rPr>
  </w:style>
  <w:style w:type="character" w:styleId="Hipervnculo">
    <w:name w:val="Hyperlink"/>
    <w:basedOn w:val="Fuentedeprrafopredeter"/>
    <w:uiPriority w:val="99"/>
    <w:unhideWhenUsed/>
    <w:rsid w:val="00E315D4"/>
    <w:rPr>
      <w:color w:val="0000FF" w:themeColor="hyperlink"/>
      <w:u w:val="single"/>
    </w:rPr>
  </w:style>
  <w:style w:type="character" w:customStyle="1" w:styleId="Mencinsinresolver1">
    <w:name w:val="Mención sin resolver1"/>
    <w:basedOn w:val="Fuentedeprrafopredeter"/>
    <w:uiPriority w:val="99"/>
    <w:semiHidden/>
    <w:unhideWhenUsed/>
    <w:rsid w:val="00E315D4"/>
    <w:rPr>
      <w:color w:val="605E5C"/>
      <w:shd w:val="clear" w:color="auto" w:fill="E1DFDD"/>
    </w:rPr>
  </w:style>
  <w:style w:type="paragraph" w:customStyle="1" w:styleId="xmsonormal">
    <w:name w:val="x_msonormal"/>
    <w:basedOn w:val="Normal"/>
    <w:rsid w:val="0006284F"/>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gmail-msolistparagraph">
    <w:name w:val="x_gmail-msolistparagraph"/>
    <w:basedOn w:val="Normal"/>
    <w:rsid w:val="0006284F"/>
    <w:pPr>
      <w:spacing w:before="100" w:beforeAutospacing="1" w:after="100" w:afterAutospacing="1" w:line="240" w:lineRule="auto"/>
    </w:pPr>
    <w:rPr>
      <w:rFonts w:ascii="Times New Roman" w:eastAsia="Times New Roman" w:hAnsi="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626381">
      <w:bodyDiv w:val="1"/>
      <w:marLeft w:val="0"/>
      <w:marRight w:val="0"/>
      <w:marTop w:val="0"/>
      <w:marBottom w:val="0"/>
      <w:divBdr>
        <w:top w:val="none" w:sz="0" w:space="0" w:color="auto"/>
        <w:left w:val="none" w:sz="0" w:space="0" w:color="auto"/>
        <w:bottom w:val="none" w:sz="0" w:space="0" w:color="auto"/>
        <w:right w:val="none" w:sz="0" w:space="0" w:color="auto"/>
      </w:divBdr>
    </w:div>
    <w:div w:id="64301157">
      <w:bodyDiv w:val="1"/>
      <w:marLeft w:val="0"/>
      <w:marRight w:val="0"/>
      <w:marTop w:val="0"/>
      <w:marBottom w:val="0"/>
      <w:divBdr>
        <w:top w:val="none" w:sz="0" w:space="0" w:color="auto"/>
        <w:left w:val="none" w:sz="0" w:space="0" w:color="auto"/>
        <w:bottom w:val="none" w:sz="0" w:space="0" w:color="auto"/>
        <w:right w:val="none" w:sz="0" w:space="0" w:color="auto"/>
      </w:divBdr>
    </w:div>
    <w:div w:id="82187711">
      <w:bodyDiv w:val="1"/>
      <w:marLeft w:val="0"/>
      <w:marRight w:val="0"/>
      <w:marTop w:val="0"/>
      <w:marBottom w:val="0"/>
      <w:divBdr>
        <w:top w:val="none" w:sz="0" w:space="0" w:color="auto"/>
        <w:left w:val="none" w:sz="0" w:space="0" w:color="auto"/>
        <w:bottom w:val="none" w:sz="0" w:space="0" w:color="auto"/>
        <w:right w:val="none" w:sz="0" w:space="0" w:color="auto"/>
      </w:divBdr>
    </w:div>
    <w:div w:id="124740431">
      <w:bodyDiv w:val="1"/>
      <w:marLeft w:val="0"/>
      <w:marRight w:val="0"/>
      <w:marTop w:val="0"/>
      <w:marBottom w:val="0"/>
      <w:divBdr>
        <w:top w:val="none" w:sz="0" w:space="0" w:color="auto"/>
        <w:left w:val="none" w:sz="0" w:space="0" w:color="auto"/>
        <w:bottom w:val="none" w:sz="0" w:space="0" w:color="auto"/>
        <w:right w:val="none" w:sz="0" w:space="0" w:color="auto"/>
      </w:divBdr>
    </w:div>
    <w:div w:id="155002831">
      <w:bodyDiv w:val="1"/>
      <w:marLeft w:val="0"/>
      <w:marRight w:val="0"/>
      <w:marTop w:val="0"/>
      <w:marBottom w:val="0"/>
      <w:divBdr>
        <w:top w:val="none" w:sz="0" w:space="0" w:color="auto"/>
        <w:left w:val="none" w:sz="0" w:space="0" w:color="auto"/>
        <w:bottom w:val="none" w:sz="0" w:space="0" w:color="auto"/>
        <w:right w:val="none" w:sz="0" w:space="0" w:color="auto"/>
      </w:divBdr>
    </w:div>
    <w:div w:id="155268469">
      <w:bodyDiv w:val="1"/>
      <w:marLeft w:val="0"/>
      <w:marRight w:val="0"/>
      <w:marTop w:val="0"/>
      <w:marBottom w:val="0"/>
      <w:divBdr>
        <w:top w:val="none" w:sz="0" w:space="0" w:color="auto"/>
        <w:left w:val="none" w:sz="0" w:space="0" w:color="auto"/>
        <w:bottom w:val="none" w:sz="0" w:space="0" w:color="auto"/>
        <w:right w:val="none" w:sz="0" w:space="0" w:color="auto"/>
      </w:divBdr>
    </w:div>
    <w:div w:id="187187092">
      <w:bodyDiv w:val="1"/>
      <w:marLeft w:val="0"/>
      <w:marRight w:val="0"/>
      <w:marTop w:val="0"/>
      <w:marBottom w:val="0"/>
      <w:divBdr>
        <w:top w:val="none" w:sz="0" w:space="0" w:color="auto"/>
        <w:left w:val="none" w:sz="0" w:space="0" w:color="auto"/>
        <w:bottom w:val="none" w:sz="0" w:space="0" w:color="auto"/>
        <w:right w:val="none" w:sz="0" w:space="0" w:color="auto"/>
      </w:divBdr>
      <w:divsChild>
        <w:div w:id="401949327">
          <w:marLeft w:val="0"/>
          <w:marRight w:val="0"/>
          <w:marTop w:val="0"/>
          <w:marBottom w:val="0"/>
          <w:divBdr>
            <w:top w:val="none" w:sz="0" w:space="0" w:color="auto"/>
            <w:left w:val="none" w:sz="0" w:space="0" w:color="auto"/>
            <w:bottom w:val="none" w:sz="0" w:space="0" w:color="auto"/>
            <w:right w:val="none" w:sz="0" w:space="0" w:color="auto"/>
          </w:divBdr>
        </w:div>
      </w:divsChild>
    </w:div>
    <w:div w:id="232355203">
      <w:bodyDiv w:val="1"/>
      <w:marLeft w:val="0"/>
      <w:marRight w:val="0"/>
      <w:marTop w:val="0"/>
      <w:marBottom w:val="0"/>
      <w:divBdr>
        <w:top w:val="none" w:sz="0" w:space="0" w:color="auto"/>
        <w:left w:val="none" w:sz="0" w:space="0" w:color="auto"/>
        <w:bottom w:val="none" w:sz="0" w:space="0" w:color="auto"/>
        <w:right w:val="none" w:sz="0" w:space="0" w:color="auto"/>
      </w:divBdr>
    </w:div>
    <w:div w:id="296839824">
      <w:bodyDiv w:val="1"/>
      <w:marLeft w:val="0"/>
      <w:marRight w:val="0"/>
      <w:marTop w:val="0"/>
      <w:marBottom w:val="0"/>
      <w:divBdr>
        <w:top w:val="none" w:sz="0" w:space="0" w:color="auto"/>
        <w:left w:val="none" w:sz="0" w:space="0" w:color="auto"/>
        <w:bottom w:val="none" w:sz="0" w:space="0" w:color="auto"/>
        <w:right w:val="none" w:sz="0" w:space="0" w:color="auto"/>
      </w:divBdr>
    </w:div>
    <w:div w:id="408618293">
      <w:bodyDiv w:val="1"/>
      <w:marLeft w:val="0"/>
      <w:marRight w:val="0"/>
      <w:marTop w:val="0"/>
      <w:marBottom w:val="0"/>
      <w:divBdr>
        <w:top w:val="none" w:sz="0" w:space="0" w:color="auto"/>
        <w:left w:val="none" w:sz="0" w:space="0" w:color="auto"/>
        <w:bottom w:val="none" w:sz="0" w:space="0" w:color="auto"/>
        <w:right w:val="none" w:sz="0" w:space="0" w:color="auto"/>
      </w:divBdr>
    </w:div>
    <w:div w:id="493451538">
      <w:bodyDiv w:val="1"/>
      <w:marLeft w:val="0"/>
      <w:marRight w:val="0"/>
      <w:marTop w:val="0"/>
      <w:marBottom w:val="0"/>
      <w:divBdr>
        <w:top w:val="none" w:sz="0" w:space="0" w:color="auto"/>
        <w:left w:val="none" w:sz="0" w:space="0" w:color="auto"/>
        <w:bottom w:val="none" w:sz="0" w:space="0" w:color="auto"/>
        <w:right w:val="none" w:sz="0" w:space="0" w:color="auto"/>
      </w:divBdr>
    </w:div>
    <w:div w:id="509611962">
      <w:bodyDiv w:val="1"/>
      <w:marLeft w:val="0"/>
      <w:marRight w:val="0"/>
      <w:marTop w:val="0"/>
      <w:marBottom w:val="0"/>
      <w:divBdr>
        <w:top w:val="none" w:sz="0" w:space="0" w:color="auto"/>
        <w:left w:val="none" w:sz="0" w:space="0" w:color="auto"/>
        <w:bottom w:val="none" w:sz="0" w:space="0" w:color="auto"/>
        <w:right w:val="none" w:sz="0" w:space="0" w:color="auto"/>
      </w:divBdr>
    </w:div>
    <w:div w:id="643630713">
      <w:bodyDiv w:val="1"/>
      <w:marLeft w:val="0"/>
      <w:marRight w:val="0"/>
      <w:marTop w:val="0"/>
      <w:marBottom w:val="0"/>
      <w:divBdr>
        <w:top w:val="none" w:sz="0" w:space="0" w:color="auto"/>
        <w:left w:val="none" w:sz="0" w:space="0" w:color="auto"/>
        <w:bottom w:val="none" w:sz="0" w:space="0" w:color="auto"/>
        <w:right w:val="none" w:sz="0" w:space="0" w:color="auto"/>
      </w:divBdr>
    </w:div>
    <w:div w:id="814568757">
      <w:bodyDiv w:val="1"/>
      <w:marLeft w:val="0"/>
      <w:marRight w:val="0"/>
      <w:marTop w:val="0"/>
      <w:marBottom w:val="0"/>
      <w:divBdr>
        <w:top w:val="none" w:sz="0" w:space="0" w:color="auto"/>
        <w:left w:val="none" w:sz="0" w:space="0" w:color="auto"/>
        <w:bottom w:val="none" w:sz="0" w:space="0" w:color="auto"/>
        <w:right w:val="none" w:sz="0" w:space="0" w:color="auto"/>
      </w:divBdr>
    </w:div>
    <w:div w:id="830759184">
      <w:bodyDiv w:val="1"/>
      <w:marLeft w:val="0"/>
      <w:marRight w:val="0"/>
      <w:marTop w:val="0"/>
      <w:marBottom w:val="0"/>
      <w:divBdr>
        <w:top w:val="none" w:sz="0" w:space="0" w:color="auto"/>
        <w:left w:val="none" w:sz="0" w:space="0" w:color="auto"/>
        <w:bottom w:val="none" w:sz="0" w:space="0" w:color="auto"/>
        <w:right w:val="none" w:sz="0" w:space="0" w:color="auto"/>
      </w:divBdr>
    </w:div>
    <w:div w:id="851914978">
      <w:bodyDiv w:val="1"/>
      <w:marLeft w:val="0"/>
      <w:marRight w:val="0"/>
      <w:marTop w:val="0"/>
      <w:marBottom w:val="0"/>
      <w:divBdr>
        <w:top w:val="none" w:sz="0" w:space="0" w:color="auto"/>
        <w:left w:val="none" w:sz="0" w:space="0" w:color="auto"/>
        <w:bottom w:val="none" w:sz="0" w:space="0" w:color="auto"/>
        <w:right w:val="none" w:sz="0" w:space="0" w:color="auto"/>
      </w:divBdr>
    </w:div>
    <w:div w:id="967079744">
      <w:bodyDiv w:val="1"/>
      <w:marLeft w:val="0"/>
      <w:marRight w:val="0"/>
      <w:marTop w:val="0"/>
      <w:marBottom w:val="0"/>
      <w:divBdr>
        <w:top w:val="none" w:sz="0" w:space="0" w:color="auto"/>
        <w:left w:val="none" w:sz="0" w:space="0" w:color="auto"/>
        <w:bottom w:val="none" w:sz="0" w:space="0" w:color="auto"/>
        <w:right w:val="none" w:sz="0" w:space="0" w:color="auto"/>
      </w:divBdr>
    </w:div>
    <w:div w:id="1338073964">
      <w:bodyDiv w:val="1"/>
      <w:marLeft w:val="0"/>
      <w:marRight w:val="0"/>
      <w:marTop w:val="0"/>
      <w:marBottom w:val="0"/>
      <w:divBdr>
        <w:top w:val="none" w:sz="0" w:space="0" w:color="auto"/>
        <w:left w:val="none" w:sz="0" w:space="0" w:color="auto"/>
        <w:bottom w:val="none" w:sz="0" w:space="0" w:color="auto"/>
        <w:right w:val="none" w:sz="0" w:space="0" w:color="auto"/>
      </w:divBdr>
    </w:div>
    <w:div w:id="1389112001">
      <w:bodyDiv w:val="1"/>
      <w:marLeft w:val="0"/>
      <w:marRight w:val="0"/>
      <w:marTop w:val="0"/>
      <w:marBottom w:val="0"/>
      <w:divBdr>
        <w:top w:val="none" w:sz="0" w:space="0" w:color="auto"/>
        <w:left w:val="none" w:sz="0" w:space="0" w:color="auto"/>
        <w:bottom w:val="none" w:sz="0" w:space="0" w:color="auto"/>
        <w:right w:val="none" w:sz="0" w:space="0" w:color="auto"/>
      </w:divBdr>
    </w:div>
    <w:div w:id="1412116214">
      <w:bodyDiv w:val="1"/>
      <w:marLeft w:val="0"/>
      <w:marRight w:val="0"/>
      <w:marTop w:val="0"/>
      <w:marBottom w:val="0"/>
      <w:divBdr>
        <w:top w:val="none" w:sz="0" w:space="0" w:color="auto"/>
        <w:left w:val="none" w:sz="0" w:space="0" w:color="auto"/>
        <w:bottom w:val="none" w:sz="0" w:space="0" w:color="auto"/>
        <w:right w:val="none" w:sz="0" w:space="0" w:color="auto"/>
      </w:divBdr>
      <w:divsChild>
        <w:div w:id="429012074">
          <w:marLeft w:val="0"/>
          <w:marRight w:val="0"/>
          <w:marTop w:val="0"/>
          <w:marBottom w:val="0"/>
          <w:divBdr>
            <w:top w:val="none" w:sz="0" w:space="0" w:color="auto"/>
            <w:left w:val="none" w:sz="0" w:space="0" w:color="auto"/>
            <w:bottom w:val="none" w:sz="0" w:space="0" w:color="auto"/>
            <w:right w:val="none" w:sz="0" w:space="0" w:color="auto"/>
          </w:divBdr>
          <w:divsChild>
            <w:div w:id="111601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026418">
      <w:bodyDiv w:val="1"/>
      <w:marLeft w:val="0"/>
      <w:marRight w:val="0"/>
      <w:marTop w:val="0"/>
      <w:marBottom w:val="0"/>
      <w:divBdr>
        <w:top w:val="none" w:sz="0" w:space="0" w:color="auto"/>
        <w:left w:val="none" w:sz="0" w:space="0" w:color="auto"/>
        <w:bottom w:val="none" w:sz="0" w:space="0" w:color="auto"/>
        <w:right w:val="none" w:sz="0" w:space="0" w:color="auto"/>
      </w:divBdr>
    </w:div>
    <w:div w:id="1492258523">
      <w:bodyDiv w:val="1"/>
      <w:marLeft w:val="0"/>
      <w:marRight w:val="0"/>
      <w:marTop w:val="0"/>
      <w:marBottom w:val="0"/>
      <w:divBdr>
        <w:top w:val="none" w:sz="0" w:space="0" w:color="auto"/>
        <w:left w:val="none" w:sz="0" w:space="0" w:color="auto"/>
        <w:bottom w:val="none" w:sz="0" w:space="0" w:color="auto"/>
        <w:right w:val="none" w:sz="0" w:space="0" w:color="auto"/>
      </w:divBdr>
    </w:div>
    <w:div w:id="1513950728">
      <w:bodyDiv w:val="1"/>
      <w:marLeft w:val="0"/>
      <w:marRight w:val="0"/>
      <w:marTop w:val="0"/>
      <w:marBottom w:val="0"/>
      <w:divBdr>
        <w:top w:val="none" w:sz="0" w:space="0" w:color="auto"/>
        <w:left w:val="none" w:sz="0" w:space="0" w:color="auto"/>
        <w:bottom w:val="none" w:sz="0" w:space="0" w:color="auto"/>
        <w:right w:val="none" w:sz="0" w:space="0" w:color="auto"/>
      </w:divBdr>
    </w:div>
    <w:div w:id="1532919545">
      <w:bodyDiv w:val="1"/>
      <w:marLeft w:val="0"/>
      <w:marRight w:val="0"/>
      <w:marTop w:val="0"/>
      <w:marBottom w:val="0"/>
      <w:divBdr>
        <w:top w:val="none" w:sz="0" w:space="0" w:color="auto"/>
        <w:left w:val="none" w:sz="0" w:space="0" w:color="auto"/>
        <w:bottom w:val="none" w:sz="0" w:space="0" w:color="auto"/>
        <w:right w:val="none" w:sz="0" w:space="0" w:color="auto"/>
      </w:divBdr>
    </w:div>
    <w:div w:id="1589735148">
      <w:bodyDiv w:val="1"/>
      <w:marLeft w:val="0"/>
      <w:marRight w:val="0"/>
      <w:marTop w:val="0"/>
      <w:marBottom w:val="0"/>
      <w:divBdr>
        <w:top w:val="none" w:sz="0" w:space="0" w:color="auto"/>
        <w:left w:val="none" w:sz="0" w:space="0" w:color="auto"/>
        <w:bottom w:val="none" w:sz="0" w:space="0" w:color="auto"/>
        <w:right w:val="none" w:sz="0" w:space="0" w:color="auto"/>
      </w:divBdr>
    </w:div>
    <w:div w:id="1653631557">
      <w:bodyDiv w:val="1"/>
      <w:marLeft w:val="0"/>
      <w:marRight w:val="0"/>
      <w:marTop w:val="0"/>
      <w:marBottom w:val="0"/>
      <w:divBdr>
        <w:top w:val="none" w:sz="0" w:space="0" w:color="auto"/>
        <w:left w:val="none" w:sz="0" w:space="0" w:color="auto"/>
        <w:bottom w:val="none" w:sz="0" w:space="0" w:color="auto"/>
        <w:right w:val="none" w:sz="0" w:space="0" w:color="auto"/>
      </w:divBdr>
    </w:div>
    <w:div w:id="1742017011">
      <w:bodyDiv w:val="1"/>
      <w:marLeft w:val="0"/>
      <w:marRight w:val="0"/>
      <w:marTop w:val="0"/>
      <w:marBottom w:val="0"/>
      <w:divBdr>
        <w:top w:val="none" w:sz="0" w:space="0" w:color="auto"/>
        <w:left w:val="none" w:sz="0" w:space="0" w:color="auto"/>
        <w:bottom w:val="none" w:sz="0" w:space="0" w:color="auto"/>
        <w:right w:val="none" w:sz="0" w:space="0" w:color="auto"/>
      </w:divBdr>
      <w:divsChild>
        <w:div w:id="184055892">
          <w:marLeft w:val="0"/>
          <w:marRight w:val="0"/>
          <w:marTop w:val="0"/>
          <w:marBottom w:val="0"/>
          <w:divBdr>
            <w:top w:val="none" w:sz="0" w:space="0" w:color="auto"/>
            <w:left w:val="none" w:sz="0" w:space="0" w:color="auto"/>
            <w:bottom w:val="none" w:sz="0" w:space="0" w:color="auto"/>
            <w:right w:val="none" w:sz="0" w:space="0" w:color="auto"/>
          </w:divBdr>
        </w:div>
      </w:divsChild>
    </w:div>
    <w:div w:id="1803889666">
      <w:bodyDiv w:val="1"/>
      <w:marLeft w:val="0"/>
      <w:marRight w:val="0"/>
      <w:marTop w:val="0"/>
      <w:marBottom w:val="0"/>
      <w:divBdr>
        <w:top w:val="none" w:sz="0" w:space="0" w:color="auto"/>
        <w:left w:val="none" w:sz="0" w:space="0" w:color="auto"/>
        <w:bottom w:val="none" w:sz="0" w:space="0" w:color="auto"/>
        <w:right w:val="none" w:sz="0" w:space="0" w:color="auto"/>
      </w:divBdr>
    </w:div>
    <w:div w:id="1842157778">
      <w:bodyDiv w:val="1"/>
      <w:marLeft w:val="0"/>
      <w:marRight w:val="0"/>
      <w:marTop w:val="0"/>
      <w:marBottom w:val="0"/>
      <w:divBdr>
        <w:top w:val="none" w:sz="0" w:space="0" w:color="auto"/>
        <w:left w:val="none" w:sz="0" w:space="0" w:color="auto"/>
        <w:bottom w:val="none" w:sz="0" w:space="0" w:color="auto"/>
        <w:right w:val="none" w:sz="0" w:space="0" w:color="auto"/>
      </w:divBdr>
    </w:div>
    <w:div w:id="1892645819">
      <w:bodyDiv w:val="1"/>
      <w:marLeft w:val="0"/>
      <w:marRight w:val="0"/>
      <w:marTop w:val="0"/>
      <w:marBottom w:val="0"/>
      <w:divBdr>
        <w:top w:val="none" w:sz="0" w:space="0" w:color="auto"/>
        <w:left w:val="none" w:sz="0" w:space="0" w:color="auto"/>
        <w:bottom w:val="none" w:sz="0" w:space="0" w:color="auto"/>
        <w:right w:val="none" w:sz="0" w:space="0" w:color="auto"/>
      </w:divBdr>
    </w:div>
    <w:div w:id="1908346054">
      <w:bodyDiv w:val="1"/>
      <w:marLeft w:val="0"/>
      <w:marRight w:val="0"/>
      <w:marTop w:val="0"/>
      <w:marBottom w:val="0"/>
      <w:divBdr>
        <w:top w:val="none" w:sz="0" w:space="0" w:color="auto"/>
        <w:left w:val="none" w:sz="0" w:space="0" w:color="auto"/>
        <w:bottom w:val="none" w:sz="0" w:space="0" w:color="auto"/>
        <w:right w:val="none" w:sz="0" w:space="0" w:color="auto"/>
      </w:divBdr>
    </w:div>
    <w:div w:id="1959943350">
      <w:bodyDiv w:val="1"/>
      <w:marLeft w:val="0"/>
      <w:marRight w:val="0"/>
      <w:marTop w:val="0"/>
      <w:marBottom w:val="0"/>
      <w:divBdr>
        <w:top w:val="none" w:sz="0" w:space="0" w:color="auto"/>
        <w:left w:val="none" w:sz="0" w:space="0" w:color="auto"/>
        <w:bottom w:val="none" w:sz="0" w:space="0" w:color="auto"/>
        <w:right w:val="none" w:sz="0" w:space="0" w:color="auto"/>
      </w:divBdr>
    </w:div>
    <w:div w:id="1988780758">
      <w:bodyDiv w:val="1"/>
      <w:marLeft w:val="0"/>
      <w:marRight w:val="0"/>
      <w:marTop w:val="0"/>
      <w:marBottom w:val="0"/>
      <w:divBdr>
        <w:top w:val="none" w:sz="0" w:space="0" w:color="auto"/>
        <w:left w:val="none" w:sz="0" w:space="0" w:color="auto"/>
        <w:bottom w:val="none" w:sz="0" w:space="0" w:color="auto"/>
        <w:right w:val="none" w:sz="0" w:space="0" w:color="auto"/>
      </w:divBdr>
    </w:div>
    <w:div w:id="1997176210">
      <w:bodyDiv w:val="1"/>
      <w:marLeft w:val="0"/>
      <w:marRight w:val="0"/>
      <w:marTop w:val="0"/>
      <w:marBottom w:val="0"/>
      <w:divBdr>
        <w:top w:val="none" w:sz="0" w:space="0" w:color="auto"/>
        <w:left w:val="none" w:sz="0" w:space="0" w:color="auto"/>
        <w:bottom w:val="none" w:sz="0" w:space="0" w:color="auto"/>
        <w:right w:val="none" w:sz="0" w:space="0" w:color="auto"/>
      </w:divBdr>
    </w:div>
    <w:div w:id="2018574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6BAD82-5365-431C-B5AB-A039741C11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TotalTime>
  <Pages>35</Pages>
  <Words>12617</Words>
  <Characters>69398</Characters>
  <Application>Microsoft Office Word</Application>
  <DocSecurity>0</DocSecurity>
  <Lines>578</Lines>
  <Paragraphs>163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81852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USUARIO_TRIBUNAL</dc:creator>
  <cp:lastModifiedBy>CJ-TLAX-LAP-22-01</cp:lastModifiedBy>
  <cp:revision>23</cp:revision>
  <cp:lastPrinted>2021-05-17T17:54:00Z</cp:lastPrinted>
  <dcterms:created xsi:type="dcterms:W3CDTF">2021-05-27T14:08:00Z</dcterms:created>
  <dcterms:modified xsi:type="dcterms:W3CDTF">2021-05-27T23:26:00Z</dcterms:modified>
</cp:coreProperties>
</file>