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E71A" w14:textId="461300F5" w:rsidR="0031130D" w:rsidRPr="000C2ECC" w:rsidRDefault="00F0648F" w:rsidP="0031130D">
      <w:pPr>
        <w:spacing w:line="480" w:lineRule="auto"/>
        <w:jc w:val="both"/>
        <w:rPr>
          <w:rFonts w:cs="Calibri"/>
          <w:b/>
        </w:rPr>
      </w:pPr>
      <w:bookmarkStart w:id="0" w:name="_Hlk31799003"/>
      <w:r w:rsidRPr="000C2ECC">
        <w:rPr>
          <w:rFonts w:asciiTheme="minorHAnsi" w:hAnsiTheme="minorHAnsi" w:cstheme="minorHAnsi"/>
          <w:b/>
        </w:rPr>
        <w:t xml:space="preserve">ACTA DE SESIÓN ORDINARIA PRIVADA DEL CONSEJO DE LA JUDICATURA DEL ESTADO DE TLAXCALA, CELEBRADA A LAS </w:t>
      </w:r>
      <w:r w:rsidR="00CC1237" w:rsidRPr="000C2ECC">
        <w:rPr>
          <w:rFonts w:asciiTheme="minorHAnsi" w:hAnsiTheme="minorHAnsi" w:cstheme="minorHAnsi"/>
          <w:b/>
        </w:rPr>
        <w:t xml:space="preserve">CATORCE </w:t>
      </w:r>
      <w:r w:rsidR="0031130D" w:rsidRPr="000C2ECC">
        <w:rPr>
          <w:rFonts w:asciiTheme="minorHAnsi" w:hAnsiTheme="minorHAnsi" w:cstheme="minorHAnsi"/>
          <w:b/>
        </w:rPr>
        <w:t xml:space="preserve">HORAS </w:t>
      </w:r>
      <w:r w:rsidRPr="000C2ECC">
        <w:rPr>
          <w:rFonts w:asciiTheme="minorHAnsi" w:hAnsiTheme="minorHAnsi" w:cstheme="minorHAnsi"/>
          <w:b/>
        </w:rPr>
        <w:t>DEL DÍA</w:t>
      </w:r>
      <w:r w:rsidR="000839B6" w:rsidRPr="000C2ECC">
        <w:rPr>
          <w:rFonts w:asciiTheme="minorHAnsi" w:hAnsiTheme="minorHAnsi" w:cstheme="minorHAnsi"/>
          <w:b/>
        </w:rPr>
        <w:t xml:space="preserve"> </w:t>
      </w:r>
      <w:r w:rsidR="00CC1237" w:rsidRPr="000C2ECC">
        <w:rPr>
          <w:rFonts w:asciiTheme="minorHAnsi" w:hAnsiTheme="minorHAnsi" w:cstheme="minorHAnsi"/>
          <w:b/>
        </w:rPr>
        <w:t xml:space="preserve">TRECE </w:t>
      </w:r>
      <w:r w:rsidR="00B46381" w:rsidRPr="000C2ECC">
        <w:rPr>
          <w:rFonts w:asciiTheme="minorHAnsi" w:hAnsiTheme="minorHAnsi" w:cstheme="minorHAnsi"/>
          <w:b/>
        </w:rPr>
        <w:t>DE JULIO</w:t>
      </w:r>
      <w:r w:rsidR="000A29A0" w:rsidRPr="000C2ECC">
        <w:rPr>
          <w:rFonts w:asciiTheme="minorHAnsi" w:hAnsiTheme="minorHAnsi" w:cstheme="minorHAnsi"/>
          <w:b/>
        </w:rPr>
        <w:t xml:space="preserve"> DE</w:t>
      </w:r>
      <w:r w:rsidRPr="000C2ECC">
        <w:rPr>
          <w:rFonts w:asciiTheme="minorHAnsi" w:hAnsiTheme="minorHAnsi" w:cstheme="minorHAnsi"/>
          <w:b/>
        </w:rPr>
        <w:t xml:space="preserve"> DOS MIL VEINTIUNO, </w:t>
      </w:r>
      <w:bookmarkStart w:id="1" w:name="_Hlk54605153"/>
      <w:r w:rsidRPr="000C2ECC">
        <w:rPr>
          <w:rFonts w:asciiTheme="minorHAnsi" w:hAnsiTheme="minorHAnsi" w:cstheme="minorHAnsi"/>
          <w:b/>
        </w:rPr>
        <w:t>EN LA PRESIDENCIA DEL TRIBUNAL SUPERIOR DE JUSTICIA DEL ESTADO</w:t>
      </w:r>
      <w:bookmarkEnd w:id="0"/>
      <w:bookmarkEnd w:id="1"/>
      <w:r w:rsidR="0031130D" w:rsidRPr="000C2ECC">
        <w:rPr>
          <w:rFonts w:cstheme="minorHAnsi"/>
          <w:b/>
        </w:rPr>
        <w:t xml:space="preserve">, </w:t>
      </w:r>
      <w:r w:rsidR="0031130D" w:rsidRPr="000C2ECC">
        <w:rPr>
          <w:rFonts w:cs="Calibri"/>
          <w:b/>
        </w:rPr>
        <w:t>CON SEDE EN CIUDAD JUDICIAL, SANTA ANITA HUILOAC, APIZACO, TLAXCALA, BAJO EL SIGUIENTE:</w:t>
      </w:r>
    </w:p>
    <w:p w14:paraId="185B2138" w14:textId="77777777" w:rsidR="00D40B1F" w:rsidRPr="00695FDA" w:rsidRDefault="00D40B1F" w:rsidP="00D40B1F">
      <w:pPr>
        <w:spacing w:line="480" w:lineRule="auto"/>
        <w:jc w:val="center"/>
        <w:rPr>
          <w:rFonts w:cs="Calibri"/>
          <w:b/>
          <w:color w:val="000000" w:themeColor="text1"/>
          <w:sz w:val="20"/>
          <w:szCs w:val="20"/>
        </w:rPr>
      </w:pPr>
      <w:r w:rsidRPr="00695FDA">
        <w:rPr>
          <w:rFonts w:cs="Calibri"/>
          <w:b/>
          <w:color w:val="000000" w:themeColor="text1"/>
          <w:sz w:val="20"/>
          <w:szCs w:val="20"/>
        </w:rPr>
        <w:t>ORDEN DEL DÍA:</w:t>
      </w:r>
    </w:p>
    <w:p w14:paraId="7B16115F" w14:textId="761EA409"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 xml:space="preserve">Verificación del quorum. </w:t>
      </w:r>
      <w:r w:rsidR="00F963B1">
        <w:rPr>
          <w:rFonts w:eastAsia="Batang" w:cstheme="minorHAnsi"/>
          <w:bCs/>
          <w:color w:val="000000" w:themeColor="text1"/>
        </w:rPr>
        <w:t xml:space="preserve">- - - - - - - - - - - - - - - - - - - - - - - - - - - - - - - - - - - - - - </w:t>
      </w:r>
      <w:r w:rsidRPr="00D40B1F">
        <w:rPr>
          <w:rFonts w:eastAsia="Batang" w:cstheme="minorHAnsi"/>
          <w:bCs/>
          <w:color w:val="000000" w:themeColor="text1"/>
        </w:rPr>
        <w:t xml:space="preserve"> </w:t>
      </w:r>
    </w:p>
    <w:p w14:paraId="18A56AEA" w14:textId="163AB167"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Aprobación de las actas 36/2021 y 37/2021.</w:t>
      </w:r>
      <w:r w:rsidR="00F963B1">
        <w:rPr>
          <w:rFonts w:eastAsia="Batang" w:cstheme="minorHAnsi"/>
          <w:bCs/>
          <w:color w:val="000000" w:themeColor="text1"/>
        </w:rPr>
        <w:t xml:space="preserve"> - - - - - - - - - - - - - - - - - - - - - - - </w:t>
      </w:r>
    </w:p>
    <w:p w14:paraId="1D036129" w14:textId="0D2FFBBE"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 xml:space="preserve">Análisis, discusión y determinación del oficio número JURTSJ/105/2021, de fecha cinco de julio de dos mil veintiuno, signado por la encargada de la Dirección Jurídica del Tribunal Superior de Justicia del Estado. </w:t>
      </w:r>
      <w:r w:rsidR="00F963B1">
        <w:rPr>
          <w:rFonts w:eastAsia="Batang" w:cstheme="minorHAnsi"/>
          <w:bCs/>
          <w:color w:val="000000" w:themeColor="text1"/>
        </w:rPr>
        <w:t xml:space="preserve">- - - - - - - - - </w:t>
      </w:r>
    </w:p>
    <w:p w14:paraId="25B326AE" w14:textId="62711594"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bookmarkStart w:id="2" w:name="_Hlk76720162"/>
      <w:r w:rsidRPr="00D40B1F">
        <w:rPr>
          <w:rFonts w:eastAsia="Batang" w:cstheme="minorHAnsi"/>
          <w:bCs/>
          <w:color w:val="000000" w:themeColor="text1"/>
        </w:rPr>
        <w:t xml:space="preserve">Análisis, discusión y determinación del oficio número JURTSJ/113/2021, de fecha seis de julio de dos mil veintiuno, signado por la encargada de la Dirección Jurídica del Tribunal Superior de Justicia del Estado. </w:t>
      </w:r>
      <w:r w:rsidR="00F963B1">
        <w:rPr>
          <w:rFonts w:eastAsia="Batang" w:cstheme="minorHAnsi"/>
          <w:bCs/>
          <w:color w:val="000000" w:themeColor="text1"/>
        </w:rPr>
        <w:t>- - - - - - - - -</w:t>
      </w:r>
    </w:p>
    <w:bookmarkEnd w:id="2"/>
    <w:p w14:paraId="64DFB14F" w14:textId="757883BD"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 xml:space="preserve">Análisis, discusión y determinación del oficio número DSP/301, de fecha uno de julio de dos mil veintiuno, signado por el encargado de la jefatura del Departamento de Servicios Periciales del Tribunal Superior de Justicia del Estado. </w:t>
      </w:r>
      <w:r w:rsidR="00F963B1">
        <w:rPr>
          <w:rFonts w:eastAsia="Batang" w:cstheme="minorHAnsi"/>
          <w:bCs/>
          <w:color w:val="000000" w:themeColor="text1"/>
        </w:rPr>
        <w:t>- - - - - - - - - - - - - - - - - - - - - - - - - - - - - -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xml:space="preserve">- - - - - - - - - </w:t>
      </w:r>
    </w:p>
    <w:p w14:paraId="74A20434" w14:textId="2A1C6C9A"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 xml:space="preserve">Análisis, discusión y determinación del oficio número 1090/2021, de fecha diez de junio de dos mil veintiuno, signado por el Juez de lo Familiar del Distrito Judicial de Zaragoza. </w:t>
      </w:r>
      <w:r w:rsidR="00F963B1">
        <w:rPr>
          <w:rFonts w:eastAsia="Batang" w:cstheme="minorHAnsi"/>
          <w:bCs/>
          <w:color w:val="000000" w:themeColor="text1"/>
        </w:rPr>
        <w:t>- - - - - - - - - - - - - - - - -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 - - - - - - -</w:t>
      </w:r>
    </w:p>
    <w:p w14:paraId="33A45092" w14:textId="46A9A9FA"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Análisis, discusión y determinación del escrito de fecha cuatro de julio de dos mil veintiuno, signado por el Diligenciario adscrito al Juzgado Primero de lo Familiar del Distrito Judicial de Cuauhtémoc.</w:t>
      </w:r>
      <w:r w:rsidR="00F963B1">
        <w:rPr>
          <w:rFonts w:eastAsia="Batang" w:cstheme="minorHAnsi"/>
          <w:bCs/>
          <w:color w:val="000000" w:themeColor="text1"/>
        </w:rPr>
        <w:t xml:space="preserve">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 - - - - - - -</w:t>
      </w:r>
    </w:p>
    <w:p w14:paraId="41B3C136" w14:textId="6BEDEC0B"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Análisis, discusión y determinación del escrito de fecha siete de julio de dos mil veintiuno, signado por la servidora pública adscrita a la tercera ponencia de la Sala Civil del Tribunal Superior de Justicia del Estado.</w:t>
      </w:r>
      <w:r w:rsidR="00F963B1">
        <w:rPr>
          <w:rFonts w:eastAsia="Batang" w:cstheme="minorHAnsi"/>
          <w:bCs/>
          <w:color w:val="000000" w:themeColor="text1"/>
        </w:rPr>
        <w:t xml:space="preserve"> - - - - - </w:t>
      </w:r>
    </w:p>
    <w:p w14:paraId="28081C18" w14:textId="77777777"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Batang" w:cstheme="minorHAnsi"/>
          <w:bCs/>
          <w:color w:val="000000" w:themeColor="text1"/>
        </w:rPr>
        <w:t>Análisis, discusión y determinación del escrito recibido con fecha ocho de julio de dos mil veintiuno, signado por el servidor público adscrito al Juzgado de Control y de Juicio Oral del Distrito Judicial de Guridi y Alcocer.</w:t>
      </w:r>
    </w:p>
    <w:p w14:paraId="4CA5E49C" w14:textId="0DC287D5" w:rsidR="00981AEC" w:rsidRPr="00981AEC" w:rsidRDefault="00981AEC" w:rsidP="00981AEC">
      <w:pPr>
        <w:pStyle w:val="Prrafodelista"/>
        <w:numPr>
          <w:ilvl w:val="0"/>
          <w:numId w:val="1"/>
        </w:numPr>
        <w:spacing w:after="0" w:line="480" w:lineRule="auto"/>
        <w:jc w:val="both"/>
        <w:rPr>
          <w:rFonts w:eastAsia="Batang" w:cstheme="minorHAnsi"/>
          <w:bCs/>
          <w:color w:val="000000" w:themeColor="text1"/>
        </w:rPr>
      </w:pPr>
      <w:r w:rsidRPr="00981AEC">
        <w:rPr>
          <w:rFonts w:eastAsia="Batang" w:cstheme="minorHAnsi"/>
          <w:bCs/>
          <w:color w:val="000000" w:themeColor="text1"/>
        </w:rPr>
        <w:lastRenderedPageBreak/>
        <w:t>Análisis, discusión y determinación del oficio número CJET/CD/123/2021, de fecha nueve de julio de dos mil veintiuno, signado por el Licenciado Víctor Hugo Corichi Méndez, Consejero integrante de este cuerpo colegiado.</w:t>
      </w:r>
      <w:r w:rsidR="00F963B1">
        <w:rPr>
          <w:rFonts w:eastAsia="Batang" w:cstheme="minorHAnsi"/>
          <w:bCs/>
          <w:color w:val="000000" w:themeColor="text1"/>
        </w:rPr>
        <w:t xml:space="preserve"> - - - - - - - - - - - - - - - - - - - - - - - - - - - - - -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xml:space="preserve">- - - - - - - - - - </w:t>
      </w:r>
    </w:p>
    <w:p w14:paraId="2F2E8FD7" w14:textId="1798F6DD"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Times New Roman" w:cs="Calibri"/>
          <w:color w:val="000000"/>
          <w:lang w:eastAsia="es-MX"/>
        </w:rPr>
        <w:t xml:space="preserve">Análisis y discusión que conlleve a la determinación de asuntos diversos de personal del Poder Judicial del Estado. </w:t>
      </w:r>
      <w:r w:rsidR="00F963B1">
        <w:rPr>
          <w:rFonts w:eastAsia="Batang" w:cstheme="minorHAnsi"/>
          <w:bCs/>
          <w:color w:val="000000" w:themeColor="text1"/>
        </w:rPr>
        <w:t>- - - - - - - - -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xml:space="preserve">- - - - - - - - - </w:t>
      </w:r>
    </w:p>
    <w:p w14:paraId="2850F0CA" w14:textId="20967B8E" w:rsidR="00D40B1F" w:rsidRPr="00D40B1F" w:rsidRDefault="00D40B1F" w:rsidP="00D40B1F">
      <w:pPr>
        <w:pStyle w:val="Prrafodelista"/>
        <w:numPr>
          <w:ilvl w:val="0"/>
          <w:numId w:val="1"/>
        </w:numPr>
        <w:spacing w:after="0" w:line="480" w:lineRule="auto"/>
        <w:jc w:val="both"/>
        <w:rPr>
          <w:rFonts w:eastAsia="Batang" w:cstheme="minorHAnsi"/>
          <w:bCs/>
          <w:color w:val="000000" w:themeColor="text1"/>
        </w:rPr>
      </w:pPr>
      <w:r w:rsidRPr="00D40B1F">
        <w:rPr>
          <w:rFonts w:eastAsia="Times New Roman" w:cs="Calibri"/>
          <w:color w:val="000000"/>
          <w:lang w:eastAsia="es-MX"/>
        </w:rPr>
        <w:t xml:space="preserve">Asuntos generales. </w:t>
      </w:r>
      <w:r w:rsidR="00F963B1">
        <w:rPr>
          <w:rFonts w:eastAsia="Batang" w:cstheme="minorHAnsi"/>
          <w:bCs/>
          <w:color w:val="000000" w:themeColor="text1"/>
        </w:rPr>
        <w:t>- - - - - - - - - - - - - - - - - - - - - - - - - - - - - - - - - - - - - - -</w:t>
      </w:r>
      <w:r w:rsidR="00F963B1" w:rsidRPr="00D40B1F">
        <w:rPr>
          <w:rFonts w:eastAsia="Batang" w:cstheme="minorHAnsi"/>
          <w:bCs/>
          <w:color w:val="000000" w:themeColor="text1"/>
        </w:rPr>
        <w:t xml:space="preserve"> </w:t>
      </w:r>
      <w:r w:rsidR="00F963B1">
        <w:rPr>
          <w:rFonts w:eastAsia="Batang" w:cstheme="minorHAnsi"/>
          <w:bCs/>
          <w:color w:val="000000" w:themeColor="text1"/>
        </w:rPr>
        <w:t xml:space="preserve">- - - </w:t>
      </w:r>
    </w:p>
    <w:p w14:paraId="17FF8BA4" w14:textId="77777777" w:rsidR="00EF4771" w:rsidRPr="0079714F" w:rsidRDefault="00EF4771" w:rsidP="00EF4771">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EF4771" w:rsidRPr="0079714F" w14:paraId="2400D381" w14:textId="77777777" w:rsidTr="00A744A2">
        <w:tc>
          <w:tcPr>
            <w:tcW w:w="5671" w:type="dxa"/>
            <w:hideMark/>
          </w:tcPr>
          <w:p w14:paraId="419CDC3C" w14:textId="77777777" w:rsidR="00EF4771" w:rsidRPr="0079714F" w:rsidRDefault="00EF4771" w:rsidP="00A744A2">
            <w:pPr>
              <w:spacing w:line="480" w:lineRule="auto"/>
              <w:jc w:val="both"/>
              <w:rPr>
                <w:rFonts w:asciiTheme="minorHAnsi" w:hAnsiTheme="minorHAnsi" w:cstheme="minorHAnsi"/>
              </w:rPr>
            </w:pPr>
            <w:bookmarkStart w:id="3"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9B9B27A"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 </w:t>
            </w:r>
          </w:p>
        </w:tc>
      </w:tr>
      <w:tr w:rsidR="00EF4771" w:rsidRPr="0079714F" w14:paraId="5251ED55" w14:textId="77777777" w:rsidTr="00A744A2">
        <w:tc>
          <w:tcPr>
            <w:tcW w:w="5671" w:type="dxa"/>
            <w:hideMark/>
          </w:tcPr>
          <w:p w14:paraId="4EBEC5E4" w14:textId="77777777" w:rsidR="00EF4771" w:rsidRPr="0079714F" w:rsidRDefault="00EF4771" w:rsidP="00A744A2">
            <w:pPr>
              <w:spacing w:line="480" w:lineRule="auto"/>
              <w:jc w:val="both"/>
              <w:rPr>
                <w:rFonts w:asciiTheme="minorHAnsi" w:hAnsiTheme="minorHAnsi" w:cstheme="minorHAnsi"/>
                <w:b/>
              </w:rPr>
            </w:pPr>
            <w:r w:rsidRPr="0079714F">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07BAA75B"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1EB2F446"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EF4771" w:rsidRPr="0079714F" w14:paraId="039EBA67" w14:textId="77777777" w:rsidTr="00A744A2">
        <w:tc>
          <w:tcPr>
            <w:tcW w:w="5671" w:type="dxa"/>
            <w:hideMark/>
          </w:tcPr>
          <w:p w14:paraId="2C0AAFCB"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E81C63B"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EF4771" w:rsidRPr="0079714F" w14:paraId="65665CB3" w14:textId="77777777" w:rsidTr="00A744A2">
        <w:tc>
          <w:tcPr>
            <w:tcW w:w="5671" w:type="dxa"/>
          </w:tcPr>
          <w:p w14:paraId="7B61A35B" w14:textId="77777777" w:rsidR="00EF4771" w:rsidRPr="0079714F" w:rsidRDefault="00EF4771" w:rsidP="00A744A2">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79714F" w:rsidRDefault="00EF4771" w:rsidP="00A744A2">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7B96DB42" w14:textId="77777777" w:rsidR="00EF4771" w:rsidRPr="0079714F" w:rsidRDefault="00EF4771" w:rsidP="00A744A2">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3"/>
    <w:p w14:paraId="22FF2442" w14:textId="166E2BE8" w:rsidR="00EF4771" w:rsidRPr="0079714F" w:rsidRDefault="00EF4771" w:rsidP="00EF4771">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11EBAAA" w14:textId="77777777" w:rsidR="00EF4771" w:rsidRDefault="00EF4771" w:rsidP="00EF4771">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02EBD890" w14:textId="721F8745" w:rsidR="00EF4771" w:rsidRPr="00CD5326" w:rsidRDefault="00EF4771" w:rsidP="00EF477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79714F">
        <w:rPr>
          <w:rFonts w:asciiTheme="minorHAnsi" w:hAnsiTheme="minorHAnsi" w:cstheme="minorHAnsi"/>
          <w:b/>
          <w:bCs/>
          <w:sz w:val="22"/>
          <w:szCs w:val="22"/>
        </w:rPr>
        <w:t>ACUERDO II/</w:t>
      </w:r>
      <w:r>
        <w:rPr>
          <w:rFonts w:asciiTheme="minorHAnsi" w:hAnsiTheme="minorHAnsi" w:cstheme="minorHAnsi"/>
          <w:b/>
          <w:bCs/>
          <w:sz w:val="22"/>
          <w:szCs w:val="22"/>
        </w:rPr>
        <w:t>3</w:t>
      </w:r>
      <w:r w:rsidR="00B46381">
        <w:rPr>
          <w:rFonts w:asciiTheme="minorHAnsi" w:hAnsiTheme="minorHAnsi" w:cstheme="minorHAnsi"/>
          <w:b/>
          <w:bCs/>
          <w:sz w:val="22"/>
          <w:szCs w:val="22"/>
        </w:rPr>
        <w:t>8</w:t>
      </w:r>
      <w:r w:rsidRPr="0079714F">
        <w:rPr>
          <w:rFonts w:asciiTheme="minorHAnsi" w:hAnsiTheme="minorHAnsi" w:cstheme="minorHAnsi"/>
          <w:b/>
          <w:bCs/>
          <w:sz w:val="22"/>
          <w:szCs w:val="22"/>
        </w:rPr>
        <w:t xml:space="preserve">/2021. </w:t>
      </w:r>
      <w:bookmarkEnd w:id="4"/>
      <w:bookmarkEnd w:id="5"/>
      <w:r w:rsidRPr="00CD5326">
        <w:rPr>
          <w:rFonts w:asciiTheme="minorHAnsi" w:eastAsia="Batang" w:hAnsiTheme="minorHAnsi" w:cstheme="minorHAnsi"/>
          <w:b/>
          <w:bCs/>
          <w:sz w:val="22"/>
          <w:szCs w:val="22"/>
        </w:rPr>
        <w:t>A</w:t>
      </w:r>
      <w:r w:rsidRPr="00CD5326">
        <w:rPr>
          <w:rFonts w:asciiTheme="minorHAnsi" w:hAnsiTheme="minorHAnsi" w:cstheme="minorHAnsi"/>
          <w:b/>
          <w:bCs/>
          <w:sz w:val="22"/>
          <w:szCs w:val="22"/>
        </w:rPr>
        <w:t>probación de</w:t>
      </w:r>
      <w:r>
        <w:rPr>
          <w:rFonts w:asciiTheme="minorHAnsi" w:hAnsiTheme="minorHAnsi" w:cstheme="minorHAnsi"/>
          <w:b/>
          <w:bCs/>
          <w:sz w:val="22"/>
          <w:szCs w:val="22"/>
        </w:rPr>
        <w:t xml:space="preserve"> las </w:t>
      </w:r>
      <w:r w:rsidRPr="00CD5326">
        <w:rPr>
          <w:rFonts w:asciiTheme="minorHAnsi" w:hAnsiTheme="minorHAnsi" w:cstheme="minorHAnsi"/>
          <w:b/>
          <w:bCs/>
          <w:sz w:val="22"/>
          <w:szCs w:val="22"/>
        </w:rPr>
        <w:t>acta</w:t>
      </w:r>
      <w:r>
        <w:rPr>
          <w:rFonts w:asciiTheme="minorHAnsi" w:hAnsiTheme="minorHAnsi" w:cstheme="minorHAnsi"/>
          <w:b/>
          <w:bCs/>
          <w:sz w:val="22"/>
          <w:szCs w:val="22"/>
        </w:rPr>
        <w:t xml:space="preserve">s </w:t>
      </w:r>
      <w:r w:rsidRPr="00CD5326">
        <w:rPr>
          <w:rFonts w:asciiTheme="minorHAnsi" w:hAnsiTheme="minorHAnsi" w:cstheme="minorHAnsi"/>
          <w:b/>
          <w:bCs/>
          <w:sz w:val="22"/>
          <w:szCs w:val="22"/>
        </w:rPr>
        <w:t xml:space="preserve">número </w:t>
      </w:r>
      <w:r>
        <w:rPr>
          <w:rFonts w:asciiTheme="minorHAnsi" w:hAnsiTheme="minorHAnsi" w:cstheme="minorHAnsi"/>
          <w:b/>
          <w:bCs/>
          <w:sz w:val="22"/>
          <w:szCs w:val="22"/>
        </w:rPr>
        <w:t>3</w:t>
      </w:r>
      <w:r w:rsidR="00B46381">
        <w:rPr>
          <w:rFonts w:asciiTheme="minorHAnsi" w:hAnsiTheme="minorHAnsi" w:cstheme="minorHAnsi"/>
          <w:b/>
          <w:bCs/>
          <w:sz w:val="22"/>
          <w:szCs w:val="22"/>
        </w:rPr>
        <w:t>6</w:t>
      </w:r>
      <w:r>
        <w:rPr>
          <w:rFonts w:asciiTheme="minorHAnsi" w:hAnsiTheme="minorHAnsi" w:cstheme="minorHAnsi"/>
          <w:b/>
          <w:bCs/>
          <w:sz w:val="22"/>
          <w:szCs w:val="22"/>
        </w:rPr>
        <w:t>/2021 y 3</w:t>
      </w:r>
      <w:r w:rsidR="00B46381">
        <w:rPr>
          <w:rFonts w:asciiTheme="minorHAnsi" w:hAnsiTheme="minorHAnsi" w:cstheme="minorHAnsi"/>
          <w:b/>
          <w:bCs/>
          <w:sz w:val="22"/>
          <w:szCs w:val="22"/>
        </w:rPr>
        <w:t>7</w:t>
      </w:r>
      <w:r>
        <w:rPr>
          <w:rFonts w:asciiTheme="minorHAnsi" w:hAnsiTheme="minorHAnsi" w:cstheme="minorHAnsi"/>
          <w:b/>
          <w:bCs/>
          <w:sz w:val="22"/>
          <w:szCs w:val="22"/>
        </w:rPr>
        <w:t>/2021. -</w:t>
      </w:r>
    </w:p>
    <w:p w14:paraId="49E2546D" w14:textId="279BDE4D" w:rsidR="00EF4771" w:rsidRDefault="00EF4771" w:rsidP="00FF4A3D">
      <w:pPr>
        <w:pStyle w:val="NormalWeb"/>
        <w:spacing w:before="0" w:beforeAutospacing="0" w:after="0" w:afterAutospacing="0" w:line="480" w:lineRule="auto"/>
        <w:jc w:val="both"/>
        <w:rPr>
          <w:rFonts w:asciiTheme="minorHAnsi" w:eastAsia="Batang"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6" w:name="_Hlk8302691"/>
      <w:r w:rsidRPr="00684E90">
        <w:rPr>
          <w:rFonts w:asciiTheme="minorHAnsi" w:eastAsia="Batang" w:hAnsiTheme="minorHAnsi" w:cstheme="minorHAnsi"/>
          <w:i/>
          <w:iCs/>
          <w:sz w:val="22"/>
          <w:szCs w:val="22"/>
        </w:rPr>
        <w:t>artículo 18, fracción IV, del Reglamento del Consejo de la Judicatura del Estado, se aprueba</w:t>
      </w:r>
      <w:r>
        <w:rPr>
          <w:rFonts w:asciiTheme="minorHAnsi" w:eastAsia="Batang" w:hAnsiTheme="minorHAnsi" w:cstheme="minorHAnsi"/>
          <w:i/>
          <w:iCs/>
          <w:sz w:val="22"/>
          <w:szCs w:val="22"/>
        </w:rPr>
        <w:t>n las</w:t>
      </w:r>
      <w:r w:rsidRPr="00684E90">
        <w:rPr>
          <w:rFonts w:asciiTheme="minorHAnsi" w:eastAsia="Batang" w:hAnsiTheme="minorHAnsi" w:cstheme="minorHAnsi"/>
          <w:i/>
          <w:iCs/>
          <w:sz w:val="22"/>
          <w:szCs w:val="22"/>
        </w:rPr>
        <w:t xml:space="preserve"> acta</w:t>
      </w:r>
      <w:r>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Pr>
          <w:rFonts w:asciiTheme="minorHAnsi" w:eastAsia="Batang" w:hAnsiTheme="minorHAnsi" w:cstheme="minorHAnsi"/>
          <w:i/>
          <w:iCs/>
          <w:sz w:val="22"/>
          <w:szCs w:val="22"/>
        </w:rPr>
        <w:t>3</w:t>
      </w:r>
      <w:r w:rsidR="00B46381">
        <w:rPr>
          <w:rFonts w:asciiTheme="minorHAnsi" w:eastAsia="Batang" w:hAnsiTheme="minorHAnsi" w:cstheme="minorHAnsi"/>
          <w:i/>
          <w:iCs/>
          <w:sz w:val="22"/>
          <w:szCs w:val="22"/>
        </w:rPr>
        <w:t>6</w:t>
      </w:r>
      <w:r>
        <w:rPr>
          <w:rFonts w:asciiTheme="minorHAnsi" w:eastAsia="Batang" w:hAnsiTheme="minorHAnsi" w:cstheme="minorHAnsi"/>
          <w:i/>
          <w:iCs/>
          <w:sz w:val="22"/>
          <w:szCs w:val="22"/>
        </w:rPr>
        <w:t>/2021 y 3</w:t>
      </w:r>
      <w:r w:rsidR="00B46381">
        <w:rPr>
          <w:rFonts w:asciiTheme="minorHAnsi" w:eastAsia="Batang" w:hAnsiTheme="minorHAnsi" w:cstheme="minorHAnsi"/>
          <w:i/>
          <w:iCs/>
          <w:sz w:val="22"/>
          <w:szCs w:val="22"/>
        </w:rPr>
        <w:t>7</w:t>
      </w:r>
      <w:r>
        <w:rPr>
          <w:rFonts w:asciiTheme="minorHAnsi" w:eastAsia="Batang" w:hAnsiTheme="minorHAnsi" w:cstheme="minorHAnsi"/>
          <w:i/>
          <w:iCs/>
          <w:sz w:val="22"/>
          <w:szCs w:val="22"/>
        </w:rPr>
        <w:t>/2021</w:t>
      </w:r>
      <w:r w:rsidR="00FF4A3D">
        <w:rPr>
          <w:rFonts w:asciiTheme="minorHAnsi" w:eastAsia="Batang" w:hAnsiTheme="minorHAnsi" w:cstheme="minorHAnsi"/>
          <w:i/>
          <w:iCs/>
          <w:sz w:val="22"/>
          <w:szCs w:val="22"/>
        </w:rPr>
        <w:t>;</w:t>
      </w:r>
      <w:r>
        <w:rPr>
          <w:rFonts w:asciiTheme="minorHAnsi" w:eastAsia="Batang" w:hAnsiTheme="minorHAnsi" w:cstheme="minorHAnsi"/>
          <w:i/>
          <w:iCs/>
          <w:sz w:val="22"/>
          <w:szCs w:val="22"/>
        </w:rPr>
        <w:t xml:space="preserve"> </w:t>
      </w:r>
      <w:r w:rsidRPr="00684E90">
        <w:rPr>
          <w:rFonts w:asciiTheme="minorHAnsi" w:eastAsia="Batang" w:hAnsiTheme="minorHAnsi" w:cstheme="minorHAnsi"/>
          <w:i/>
          <w:iCs/>
          <w:sz w:val="22"/>
          <w:szCs w:val="22"/>
        </w:rPr>
        <w:t xml:space="preserve">se ordena al </w:t>
      </w:r>
      <w:r w:rsidR="00E22A1E" w:rsidRPr="00684E90">
        <w:rPr>
          <w:rFonts w:asciiTheme="minorHAnsi" w:eastAsia="Batang" w:hAnsiTheme="minorHAnsi" w:cstheme="minorHAnsi"/>
          <w:i/>
          <w:iCs/>
          <w:sz w:val="22"/>
          <w:szCs w:val="22"/>
        </w:rPr>
        <w:t>secretario ejecutivo</w:t>
      </w:r>
      <w:r w:rsidRPr="00684E90">
        <w:rPr>
          <w:rFonts w:asciiTheme="minorHAnsi" w:eastAsia="Batang" w:hAnsiTheme="minorHAnsi" w:cstheme="minorHAnsi"/>
          <w:i/>
          <w:iCs/>
          <w:sz w:val="22"/>
          <w:szCs w:val="22"/>
        </w:rPr>
        <w:t xml:space="preserve"> recabar las firmas correspondientes. </w:t>
      </w:r>
      <w:r w:rsidRPr="00CD5326">
        <w:rPr>
          <w:rFonts w:asciiTheme="minorHAnsi" w:eastAsia="Batang" w:hAnsiTheme="minorHAnsi" w:cstheme="minorHAnsi"/>
          <w:sz w:val="22"/>
          <w:szCs w:val="22"/>
          <w:u w:val="single"/>
        </w:rPr>
        <w:t xml:space="preserve">APROBADO </w:t>
      </w:r>
      <w:r w:rsidRPr="0010402D">
        <w:rPr>
          <w:rFonts w:asciiTheme="minorHAnsi" w:eastAsia="Batang" w:hAnsiTheme="minorHAnsi" w:cstheme="minorHAnsi"/>
          <w:sz w:val="22"/>
          <w:szCs w:val="22"/>
          <w:u w:val="single"/>
        </w:rPr>
        <w:t>POR</w:t>
      </w:r>
      <w:r w:rsidR="00B46381">
        <w:rPr>
          <w:rFonts w:asciiTheme="minorHAnsi" w:eastAsia="Batang" w:hAnsiTheme="minorHAnsi" w:cstheme="minorHAnsi"/>
          <w:sz w:val="22"/>
          <w:szCs w:val="22"/>
          <w:u w:val="single"/>
        </w:rPr>
        <w:t xml:space="preserve"> </w:t>
      </w:r>
      <w:r w:rsidR="00F963B1" w:rsidRPr="008972D4">
        <w:rPr>
          <w:rFonts w:asciiTheme="minorHAnsi" w:eastAsia="Batang" w:hAnsiTheme="minorHAnsi" w:cstheme="minorHAnsi"/>
          <w:sz w:val="22"/>
          <w:szCs w:val="22"/>
          <w:u w:val="single"/>
        </w:rPr>
        <w:t>UNANIMIDAD</w:t>
      </w:r>
      <w:r w:rsidRPr="008972D4">
        <w:rPr>
          <w:rFonts w:asciiTheme="minorHAnsi" w:eastAsia="Batang" w:hAnsiTheme="minorHAnsi" w:cstheme="minorHAnsi"/>
          <w:sz w:val="22"/>
          <w:szCs w:val="22"/>
          <w:u w:val="single"/>
        </w:rPr>
        <w:t xml:space="preserve"> </w:t>
      </w:r>
      <w:r w:rsidRPr="007561BA">
        <w:rPr>
          <w:rFonts w:asciiTheme="minorHAnsi" w:eastAsia="Batang" w:hAnsiTheme="minorHAnsi" w:cstheme="minorHAnsi"/>
          <w:sz w:val="22"/>
          <w:szCs w:val="22"/>
          <w:u w:val="single"/>
        </w:rPr>
        <w:t xml:space="preserve">DE </w:t>
      </w:r>
      <w:r w:rsidRPr="00F70FB0">
        <w:rPr>
          <w:rFonts w:asciiTheme="minorHAnsi" w:eastAsia="Batang" w:hAnsiTheme="minorHAnsi" w:cstheme="minorHAnsi"/>
          <w:sz w:val="22"/>
          <w:szCs w:val="22"/>
          <w:u w:val="single"/>
        </w:rPr>
        <w:t>VOTOS</w:t>
      </w:r>
      <w:bookmarkEnd w:id="6"/>
      <w:r>
        <w:rPr>
          <w:rFonts w:asciiTheme="minorHAnsi" w:eastAsia="Batang" w:hAnsiTheme="minorHAnsi" w:cstheme="minorHAnsi"/>
          <w:sz w:val="22"/>
          <w:szCs w:val="22"/>
        </w:rPr>
        <w:t xml:space="preserve">. - - - - - </w:t>
      </w:r>
      <w:r w:rsidR="00F963B1">
        <w:rPr>
          <w:rFonts w:eastAsia="Batang" w:cstheme="minorHAnsi"/>
          <w:bCs/>
          <w:color w:val="000000" w:themeColor="text1"/>
        </w:rPr>
        <w:t>-</w:t>
      </w:r>
      <w:r w:rsidR="00F963B1">
        <w:rPr>
          <w:rFonts w:asciiTheme="minorHAnsi" w:eastAsia="Batang" w:hAnsiTheme="minorHAnsi" w:cstheme="minorHAnsi"/>
          <w:bCs/>
          <w:color w:val="000000" w:themeColor="text1"/>
          <w:sz w:val="22"/>
          <w:szCs w:val="22"/>
        </w:rPr>
        <w:t>- - - - - - - - - - - - - - - - - - - - - - - - - - - - - - - - - - - - - - - - - - - - - - - -</w:t>
      </w:r>
      <w:r w:rsidR="00B46381">
        <w:rPr>
          <w:rFonts w:asciiTheme="minorHAnsi" w:eastAsia="Batang" w:hAnsiTheme="minorHAnsi" w:cstheme="minorHAnsi"/>
          <w:sz w:val="22"/>
          <w:szCs w:val="22"/>
        </w:rPr>
        <w:t xml:space="preserve"> </w:t>
      </w:r>
      <w:r w:rsidR="00F963B1">
        <w:rPr>
          <w:rFonts w:asciiTheme="minorHAnsi" w:eastAsia="Batang" w:hAnsiTheme="minorHAnsi" w:cstheme="minorHAnsi"/>
          <w:sz w:val="22"/>
          <w:szCs w:val="22"/>
        </w:rPr>
        <w:t>-</w:t>
      </w:r>
      <w:r w:rsidR="00FF4A3D">
        <w:rPr>
          <w:rFonts w:asciiTheme="minorHAnsi" w:eastAsia="Batang" w:hAnsiTheme="minorHAnsi" w:cstheme="minorHAnsi"/>
          <w:sz w:val="22"/>
          <w:szCs w:val="22"/>
        </w:rPr>
        <w:t xml:space="preserve"> </w:t>
      </w:r>
      <w:r w:rsidR="00F963B1">
        <w:rPr>
          <w:rFonts w:asciiTheme="minorHAnsi" w:eastAsia="Batang" w:hAnsiTheme="minorHAnsi" w:cstheme="minorHAnsi"/>
          <w:sz w:val="22"/>
          <w:szCs w:val="22"/>
        </w:rPr>
        <w:t xml:space="preserve">- - - - - </w:t>
      </w:r>
    </w:p>
    <w:p w14:paraId="380CB7CD" w14:textId="1893679F" w:rsidR="00B46381" w:rsidRPr="00772232" w:rsidRDefault="004F4ABD" w:rsidP="004F4ABD">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79714F">
        <w:rPr>
          <w:rFonts w:asciiTheme="minorHAnsi" w:hAnsiTheme="minorHAnsi" w:cstheme="minorHAnsi"/>
          <w:b/>
          <w:bCs/>
          <w:sz w:val="22"/>
          <w:szCs w:val="22"/>
        </w:rPr>
        <w:lastRenderedPageBreak/>
        <w:t xml:space="preserve">ACUERDO </w:t>
      </w:r>
      <w:r>
        <w:rPr>
          <w:rFonts w:asciiTheme="minorHAnsi" w:hAnsiTheme="minorHAnsi" w:cstheme="minorHAnsi"/>
          <w:b/>
          <w:bCs/>
          <w:sz w:val="22"/>
          <w:szCs w:val="22"/>
        </w:rPr>
        <w:t>II</w:t>
      </w:r>
      <w:r w:rsidRPr="0079714F">
        <w:rPr>
          <w:rFonts w:asciiTheme="minorHAnsi" w:hAnsiTheme="minorHAnsi" w:cstheme="minorHAnsi"/>
          <w:b/>
          <w:bCs/>
          <w:sz w:val="22"/>
          <w:szCs w:val="22"/>
        </w:rPr>
        <w:t>I/</w:t>
      </w:r>
      <w:r>
        <w:rPr>
          <w:rFonts w:asciiTheme="minorHAnsi" w:hAnsiTheme="minorHAnsi" w:cstheme="minorHAnsi"/>
          <w:b/>
          <w:bCs/>
          <w:sz w:val="22"/>
          <w:szCs w:val="22"/>
        </w:rPr>
        <w:t>38</w:t>
      </w:r>
      <w:r w:rsidRPr="0079714F">
        <w:rPr>
          <w:rFonts w:asciiTheme="minorHAnsi" w:hAnsiTheme="minorHAnsi" w:cstheme="minorHAnsi"/>
          <w:b/>
          <w:bCs/>
          <w:sz w:val="22"/>
          <w:szCs w:val="22"/>
        </w:rPr>
        <w:t>/2021.</w:t>
      </w:r>
      <w:r w:rsidRPr="004F4ABD">
        <w:rPr>
          <w:rFonts w:asciiTheme="minorHAnsi" w:hAnsiTheme="minorHAnsi" w:cstheme="minorHAnsi"/>
          <w:b/>
          <w:bCs/>
          <w:sz w:val="22"/>
          <w:szCs w:val="22"/>
        </w:rPr>
        <w:t xml:space="preserve"> </w:t>
      </w:r>
      <w:r w:rsidRPr="00772232">
        <w:rPr>
          <w:rFonts w:asciiTheme="minorHAnsi" w:eastAsia="Batang" w:hAnsiTheme="minorHAnsi" w:cstheme="minorHAnsi"/>
          <w:b/>
          <w:bCs/>
          <w:color w:val="000000" w:themeColor="text1"/>
        </w:rPr>
        <w:t>O</w:t>
      </w:r>
      <w:r w:rsidRPr="00772232">
        <w:rPr>
          <w:rFonts w:asciiTheme="minorHAnsi" w:eastAsia="Batang" w:hAnsiTheme="minorHAnsi" w:cstheme="minorHAnsi"/>
          <w:b/>
          <w:bCs/>
          <w:color w:val="000000" w:themeColor="text1"/>
          <w:sz w:val="22"/>
          <w:szCs w:val="22"/>
        </w:rPr>
        <w:t>ficio</w:t>
      </w:r>
      <w:r w:rsidRPr="00772232">
        <w:rPr>
          <w:rFonts w:asciiTheme="minorHAnsi" w:eastAsia="Batang" w:hAnsiTheme="minorHAnsi" w:cstheme="minorHAnsi"/>
          <w:b/>
          <w:color w:val="000000" w:themeColor="text1"/>
          <w:sz w:val="22"/>
          <w:szCs w:val="22"/>
        </w:rPr>
        <w:t xml:space="preserve"> número JURTSJ/105/2021, de fecha cinco de julio de dos mil veintiuno, signado por la encargada de la Dirección Jurídica del Tribunal Superior de Justicia del Estado. - - - - - - - - - - - - - - - - - - - - - - - - - - - - - - - - - - - </w:t>
      </w:r>
    </w:p>
    <w:p w14:paraId="16F2438F" w14:textId="39E2BD32" w:rsidR="00772232" w:rsidRDefault="004F4ABD" w:rsidP="00772232">
      <w:pPr>
        <w:pStyle w:val="NormalWeb"/>
        <w:spacing w:before="0" w:beforeAutospacing="0" w:after="0" w:afterAutospacing="0" w:line="480" w:lineRule="auto"/>
        <w:jc w:val="both"/>
        <w:rPr>
          <w:rFonts w:asciiTheme="minorHAnsi" w:eastAsia="Batang" w:hAnsiTheme="minorHAnsi" w:cstheme="minorHAnsi"/>
          <w:sz w:val="22"/>
          <w:szCs w:val="22"/>
        </w:rPr>
      </w:pPr>
      <w:r w:rsidRPr="00F963B1">
        <w:rPr>
          <w:rFonts w:asciiTheme="minorHAnsi" w:eastAsia="Batang" w:hAnsiTheme="minorHAnsi" w:cstheme="minorHAnsi"/>
          <w:bCs/>
          <w:i/>
          <w:iCs/>
          <w:color w:val="000000" w:themeColor="text1"/>
          <w:sz w:val="22"/>
          <w:szCs w:val="22"/>
        </w:rPr>
        <w:t>Dada cuenta con el o</w:t>
      </w:r>
      <w:r w:rsidRPr="00F963B1">
        <w:rPr>
          <w:rFonts w:asciiTheme="minorHAnsi" w:eastAsia="Batang" w:hAnsiTheme="minorHAnsi" w:cstheme="minorHAnsi"/>
          <w:i/>
          <w:iCs/>
          <w:color w:val="000000" w:themeColor="text1"/>
          <w:sz w:val="22"/>
          <w:szCs w:val="22"/>
        </w:rPr>
        <w:t xml:space="preserve">ficio número JURTSJ/105/2021, el cual guarda relación con el acuerdo </w:t>
      </w:r>
      <w:r w:rsidRPr="00F963B1">
        <w:rPr>
          <w:rFonts w:asciiTheme="minorHAnsi" w:hAnsiTheme="minorHAnsi" w:cstheme="minorHAnsi"/>
          <w:i/>
          <w:iCs/>
          <w:sz w:val="22"/>
          <w:szCs w:val="22"/>
        </w:rPr>
        <w:t>XIII/15/2021,</w:t>
      </w:r>
      <w:r w:rsidRPr="00F963B1">
        <w:rPr>
          <w:rFonts w:asciiTheme="minorHAnsi" w:hAnsiTheme="minorHAnsi" w:cstheme="minorHAnsi"/>
          <w:b/>
          <w:bCs/>
          <w:i/>
          <w:iCs/>
          <w:sz w:val="22"/>
          <w:szCs w:val="22"/>
        </w:rPr>
        <w:t xml:space="preserve"> </w:t>
      </w:r>
      <w:r w:rsidRPr="00F963B1">
        <w:rPr>
          <w:rFonts w:asciiTheme="minorHAnsi" w:hAnsiTheme="minorHAnsi" w:cstheme="minorHAnsi"/>
          <w:bCs/>
          <w:i/>
          <w:iCs/>
          <w:sz w:val="22"/>
          <w:szCs w:val="22"/>
        </w:rPr>
        <w:t xml:space="preserve">respecto </w:t>
      </w:r>
      <w:r w:rsidR="00F963B1" w:rsidRPr="00F963B1">
        <w:rPr>
          <w:rFonts w:asciiTheme="minorHAnsi" w:hAnsiTheme="minorHAnsi" w:cstheme="minorHAnsi"/>
          <w:bCs/>
          <w:i/>
          <w:iCs/>
          <w:sz w:val="22"/>
          <w:szCs w:val="22"/>
        </w:rPr>
        <w:t>de</w:t>
      </w:r>
      <w:r w:rsidRPr="00F963B1">
        <w:rPr>
          <w:rFonts w:asciiTheme="minorHAnsi" w:hAnsiTheme="minorHAnsi" w:cstheme="minorHAnsi"/>
          <w:bCs/>
          <w:i/>
          <w:iCs/>
          <w:sz w:val="22"/>
          <w:szCs w:val="22"/>
        </w:rPr>
        <w:t>l haber de retiro que solicit</w:t>
      </w:r>
      <w:r w:rsidR="00772232" w:rsidRPr="00F963B1">
        <w:rPr>
          <w:rFonts w:asciiTheme="minorHAnsi" w:hAnsiTheme="minorHAnsi" w:cstheme="minorHAnsi"/>
          <w:bCs/>
          <w:i/>
          <w:iCs/>
          <w:sz w:val="22"/>
          <w:szCs w:val="22"/>
        </w:rPr>
        <w:t>ó</w:t>
      </w:r>
      <w:r w:rsidRPr="00F963B1">
        <w:rPr>
          <w:rFonts w:asciiTheme="minorHAnsi" w:hAnsiTheme="minorHAnsi" w:cstheme="minorHAnsi"/>
          <w:bCs/>
          <w:i/>
          <w:iCs/>
          <w:sz w:val="22"/>
          <w:szCs w:val="22"/>
        </w:rPr>
        <w:t xml:space="preserve"> el ex magistrado Pedro Molina Flores, quien en atención a la vista que se le dio con la opinión fundada emitida por la Dirección Jurídica del Tribunal Superior de Justicia del Estado derivada de esa solicitud, refiere que una vez analizada dicha opinión, solicita</w:t>
      </w:r>
      <w:r w:rsidR="00772232" w:rsidRPr="00F963B1">
        <w:rPr>
          <w:rFonts w:asciiTheme="minorHAnsi" w:hAnsiTheme="minorHAnsi" w:cstheme="minorHAnsi"/>
          <w:bCs/>
          <w:i/>
          <w:iCs/>
          <w:sz w:val="22"/>
          <w:szCs w:val="22"/>
        </w:rPr>
        <w:t xml:space="preserve"> </w:t>
      </w:r>
      <w:r w:rsidRPr="00F963B1">
        <w:rPr>
          <w:rFonts w:asciiTheme="minorHAnsi" w:hAnsiTheme="minorHAnsi" w:cstheme="minorHAnsi"/>
          <w:bCs/>
          <w:i/>
          <w:iCs/>
          <w:sz w:val="22"/>
          <w:szCs w:val="22"/>
        </w:rPr>
        <w:t>en su lugar</w:t>
      </w:r>
      <w:r w:rsidR="00772232" w:rsidRPr="00F963B1">
        <w:rPr>
          <w:rFonts w:asciiTheme="minorHAnsi" w:hAnsiTheme="minorHAnsi" w:cstheme="minorHAnsi"/>
          <w:bCs/>
          <w:i/>
          <w:iCs/>
          <w:sz w:val="22"/>
          <w:szCs w:val="22"/>
        </w:rPr>
        <w:t>,</w:t>
      </w:r>
      <w:r w:rsidRPr="00F963B1">
        <w:rPr>
          <w:rFonts w:asciiTheme="minorHAnsi" w:hAnsiTheme="minorHAnsi" w:cstheme="minorHAnsi"/>
          <w:bCs/>
          <w:i/>
          <w:iCs/>
          <w:sz w:val="22"/>
          <w:szCs w:val="22"/>
        </w:rPr>
        <w:t xml:space="preserve"> se emita dictamen en sentido distinto, con base en las consideraciones legales y constitucionales que</w:t>
      </w:r>
      <w:r w:rsidR="00772232" w:rsidRPr="00F963B1">
        <w:rPr>
          <w:rFonts w:asciiTheme="minorHAnsi" w:hAnsiTheme="minorHAnsi" w:cstheme="minorHAnsi"/>
          <w:bCs/>
          <w:i/>
          <w:iCs/>
          <w:sz w:val="22"/>
          <w:szCs w:val="22"/>
        </w:rPr>
        <w:t xml:space="preserve"> refirió al contestar la vista</w:t>
      </w:r>
      <w:r w:rsidRPr="00F963B1">
        <w:rPr>
          <w:rFonts w:asciiTheme="minorHAnsi" w:hAnsiTheme="minorHAnsi" w:cstheme="minorHAnsi"/>
          <w:bCs/>
          <w:i/>
          <w:iCs/>
          <w:sz w:val="22"/>
          <w:szCs w:val="22"/>
        </w:rPr>
        <w:t xml:space="preserve">, para que le sea otorgado el haber de retiro en cuestión; </w:t>
      </w:r>
      <w:r w:rsidR="00772232" w:rsidRPr="00F963B1">
        <w:rPr>
          <w:rFonts w:asciiTheme="minorHAnsi" w:hAnsiTheme="minorHAnsi" w:cstheme="minorHAnsi"/>
          <w:bCs/>
          <w:i/>
          <w:iCs/>
          <w:sz w:val="22"/>
          <w:szCs w:val="22"/>
        </w:rPr>
        <w:t xml:space="preserve">en atención a lo anterior, con el oficio de cuenta se presenta una nueva opinión fundada por parte del área jurídica del Tribunal Superior de Justicia, </w:t>
      </w:r>
      <w:r w:rsidR="00772232" w:rsidRPr="00F963B1">
        <w:rPr>
          <w:rFonts w:asciiTheme="minorHAnsi" w:eastAsia="Batang" w:hAnsiTheme="minorHAnsi" w:cstheme="minorHAnsi"/>
          <w:i/>
          <w:iCs/>
          <w:sz w:val="22"/>
          <w:szCs w:val="22"/>
        </w:rPr>
        <w:t>al respecto, visto su contenido, con fundamento en lo que establecen los artículos 85, de la Constitución Política del Estado; y 61, de la Ley Orgánica del Poder Judicial del Estado, se determina comunicar al ex magistrado de referencia, la opinión plasmada en el oficio de cuenta, para su debido conocimiento y efectos legales a que haya lugar, por conducto de la diligenciaria de este cuerpo colegiado, en el domicilio que señaló para tal efecto</w:t>
      </w:r>
      <w:r w:rsidR="00772232" w:rsidRPr="00772232">
        <w:rPr>
          <w:rFonts w:asciiTheme="minorHAnsi" w:eastAsia="Batang" w:hAnsiTheme="minorHAnsi" w:cstheme="minorHAnsi"/>
          <w:sz w:val="22"/>
          <w:szCs w:val="22"/>
        </w:rPr>
        <w:t>.</w:t>
      </w:r>
      <w:r w:rsidR="00772232">
        <w:rPr>
          <w:rFonts w:asciiTheme="minorHAnsi" w:eastAsia="Batang" w:hAnsiTheme="minorHAnsi" w:cstheme="minorHAnsi"/>
          <w:sz w:val="22"/>
          <w:szCs w:val="22"/>
        </w:rPr>
        <w:t xml:space="preserve"> </w:t>
      </w:r>
      <w:r w:rsidR="00772232" w:rsidRPr="00F963B1">
        <w:rPr>
          <w:rFonts w:asciiTheme="minorHAnsi" w:eastAsia="Batang" w:hAnsiTheme="minorHAnsi" w:cstheme="minorHAnsi"/>
          <w:sz w:val="22"/>
          <w:szCs w:val="22"/>
          <w:u w:val="single"/>
        </w:rPr>
        <w:t xml:space="preserve">APROBADO </w:t>
      </w:r>
      <w:r w:rsidR="00772232" w:rsidRPr="008972D4">
        <w:rPr>
          <w:rFonts w:asciiTheme="minorHAnsi" w:eastAsia="Batang" w:hAnsiTheme="minorHAnsi" w:cstheme="minorHAnsi"/>
          <w:sz w:val="22"/>
          <w:szCs w:val="22"/>
          <w:u w:val="single"/>
        </w:rPr>
        <w:t>POR</w:t>
      </w:r>
      <w:r w:rsidR="00F963B1" w:rsidRPr="008972D4">
        <w:rPr>
          <w:rFonts w:asciiTheme="minorHAnsi" w:eastAsia="Batang" w:hAnsiTheme="minorHAnsi" w:cstheme="minorHAnsi"/>
          <w:sz w:val="22"/>
          <w:szCs w:val="22"/>
          <w:u w:val="single"/>
        </w:rPr>
        <w:t xml:space="preserve"> UNANIMIDAD </w:t>
      </w:r>
      <w:r w:rsidR="00772232" w:rsidRPr="008972D4">
        <w:rPr>
          <w:rFonts w:asciiTheme="minorHAnsi" w:eastAsia="Batang" w:hAnsiTheme="minorHAnsi" w:cstheme="minorHAnsi"/>
          <w:sz w:val="22"/>
          <w:szCs w:val="22"/>
          <w:u w:val="single"/>
        </w:rPr>
        <w:t xml:space="preserve">DE </w:t>
      </w:r>
      <w:r w:rsidR="00772232" w:rsidRPr="00F963B1">
        <w:rPr>
          <w:rFonts w:asciiTheme="minorHAnsi" w:eastAsia="Batang" w:hAnsiTheme="minorHAnsi" w:cstheme="minorHAnsi"/>
          <w:sz w:val="22"/>
          <w:szCs w:val="22"/>
          <w:u w:val="single"/>
        </w:rPr>
        <w:t>VOTOS</w:t>
      </w:r>
      <w:r w:rsidR="00772232">
        <w:rPr>
          <w:rFonts w:asciiTheme="minorHAnsi" w:eastAsia="Batang" w:hAnsiTheme="minorHAnsi" w:cstheme="minorHAnsi"/>
          <w:sz w:val="22"/>
          <w:szCs w:val="22"/>
        </w:rPr>
        <w:t>.</w:t>
      </w:r>
      <w:r w:rsidR="00F963B1">
        <w:rPr>
          <w:rFonts w:asciiTheme="minorHAnsi" w:eastAsia="Batang" w:hAnsiTheme="minorHAnsi" w:cstheme="minorHAnsi"/>
          <w:sz w:val="22"/>
          <w:szCs w:val="22"/>
        </w:rPr>
        <w:t xml:space="preserve"> - - - - - - - - - - - - - - - - - - - - - - - - - - - - - - - - - </w:t>
      </w:r>
    </w:p>
    <w:p w14:paraId="4BCC8198" w14:textId="09DE3511" w:rsidR="00D40B1F" w:rsidRDefault="00D40B1F" w:rsidP="00976631">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79714F">
        <w:rPr>
          <w:rFonts w:asciiTheme="minorHAnsi" w:hAnsiTheme="minorHAnsi" w:cstheme="minorHAnsi"/>
          <w:b/>
          <w:bCs/>
          <w:sz w:val="22"/>
          <w:szCs w:val="22"/>
        </w:rPr>
        <w:t xml:space="preserve">ACUERDO </w:t>
      </w:r>
      <w:r>
        <w:rPr>
          <w:rFonts w:asciiTheme="minorHAnsi" w:hAnsiTheme="minorHAnsi" w:cstheme="minorHAnsi"/>
          <w:b/>
          <w:bCs/>
          <w:sz w:val="22"/>
          <w:szCs w:val="22"/>
        </w:rPr>
        <w:t>IV</w:t>
      </w:r>
      <w:r w:rsidRPr="0079714F">
        <w:rPr>
          <w:rFonts w:asciiTheme="minorHAnsi" w:hAnsiTheme="minorHAnsi" w:cstheme="minorHAnsi"/>
          <w:b/>
          <w:bCs/>
          <w:sz w:val="22"/>
          <w:szCs w:val="22"/>
        </w:rPr>
        <w:t>/</w:t>
      </w:r>
      <w:r>
        <w:rPr>
          <w:rFonts w:asciiTheme="minorHAnsi" w:hAnsiTheme="minorHAnsi" w:cstheme="minorHAnsi"/>
          <w:b/>
          <w:bCs/>
          <w:sz w:val="22"/>
          <w:szCs w:val="22"/>
        </w:rPr>
        <w:t>38</w:t>
      </w:r>
      <w:r w:rsidRPr="0079714F">
        <w:rPr>
          <w:rFonts w:asciiTheme="minorHAnsi" w:hAnsiTheme="minorHAnsi" w:cstheme="minorHAnsi"/>
          <w:b/>
          <w:bCs/>
          <w:sz w:val="22"/>
          <w:szCs w:val="22"/>
        </w:rPr>
        <w:t>/2021.</w:t>
      </w:r>
      <w:r>
        <w:rPr>
          <w:rFonts w:asciiTheme="minorHAnsi" w:hAnsiTheme="minorHAnsi" w:cstheme="minorHAnsi"/>
          <w:b/>
          <w:bCs/>
          <w:sz w:val="22"/>
          <w:szCs w:val="22"/>
        </w:rPr>
        <w:t xml:space="preserve"> O</w:t>
      </w:r>
      <w:r w:rsidRPr="00D40B1F">
        <w:rPr>
          <w:rFonts w:asciiTheme="minorHAnsi" w:eastAsia="Batang" w:hAnsiTheme="minorHAnsi" w:cstheme="minorHAnsi"/>
          <w:b/>
          <w:color w:val="000000" w:themeColor="text1"/>
          <w:sz w:val="22"/>
          <w:szCs w:val="22"/>
        </w:rPr>
        <w:t>ficio número JURTSJ/113/2021, de fecha seis de julio de dos mil veintiuno, signado por la encargada de la Dirección Jurídica del Tribunal Superior de Justicia del Estado</w:t>
      </w:r>
      <w:r>
        <w:rPr>
          <w:rFonts w:asciiTheme="minorHAnsi" w:eastAsia="Batang" w:hAnsiTheme="minorHAnsi" w:cstheme="minorHAnsi"/>
          <w:b/>
          <w:color w:val="000000" w:themeColor="text1"/>
          <w:sz w:val="22"/>
          <w:szCs w:val="22"/>
        </w:rPr>
        <w:t xml:space="preserve">.  - - - - - - - - - - - - - - - - - - - - - - - - - - - - - - - - - - - - - - - - - </w:t>
      </w:r>
    </w:p>
    <w:p w14:paraId="008ECB46" w14:textId="1996F8AB" w:rsidR="00D40B1F" w:rsidRDefault="00D40B1F" w:rsidP="00D40B1F">
      <w:pPr>
        <w:pStyle w:val="NormalWeb"/>
        <w:spacing w:before="0" w:beforeAutospacing="0" w:after="0" w:afterAutospacing="0" w:line="480" w:lineRule="auto"/>
        <w:jc w:val="both"/>
        <w:rPr>
          <w:rFonts w:asciiTheme="minorHAnsi" w:eastAsia="Batang" w:hAnsiTheme="minorHAnsi" w:cstheme="minorHAnsi"/>
          <w:sz w:val="22"/>
          <w:szCs w:val="22"/>
        </w:rPr>
      </w:pPr>
      <w:r w:rsidRPr="009363E6">
        <w:rPr>
          <w:rFonts w:asciiTheme="minorHAnsi" w:eastAsia="Batang" w:hAnsiTheme="minorHAnsi" w:cstheme="minorHAnsi"/>
          <w:bCs/>
          <w:i/>
          <w:iCs/>
          <w:color w:val="000000" w:themeColor="text1"/>
          <w:sz w:val="22"/>
          <w:szCs w:val="22"/>
        </w:rPr>
        <w:t>Dada cuenta con el o</w:t>
      </w:r>
      <w:r w:rsidRPr="009363E6">
        <w:rPr>
          <w:rFonts w:asciiTheme="minorHAnsi" w:eastAsia="Batang" w:hAnsiTheme="minorHAnsi" w:cstheme="minorHAnsi"/>
          <w:i/>
          <w:iCs/>
          <w:color w:val="000000" w:themeColor="text1"/>
          <w:sz w:val="22"/>
          <w:szCs w:val="22"/>
        </w:rPr>
        <w:t xml:space="preserve">ficio número JURTSJ/105/2021, el cual guarda relación con el acuerdo </w:t>
      </w:r>
      <w:r w:rsidRPr="009363E6">
        <w:rPr>
          <w:rFonts w:asciiTheme="minorHAnsi" w:hAnsiTheme="minorHAnsi" w:cstheme="minorHAnsi"/>
          <w:i/>
          <w:iCs/>
          <w:sz w:val="22"/>
          <w:szCs w:val="22"/>
        </w:rPr>
        <w:t>XII/15/2021,</w:t>
      </w:r>
      <w:r w:rsidRPr="009363E6">
        <w:rPr>
          <w:rFonts w:asciiTheme="minorHAnsi" w:hAnsiTheme="minorHAnsi" w:cstheme="minorHAnsi"/>
          <w:b/>
          <w:bCs/>
          <w:i/>
          <w:iCs/>
          <w:sz w:val="22"/>
          <w:szCs w:val="22"/>
        </w:rPr>
        <w:t xml:space="preserve"> </w:t>
      </w:r>
      <w:r w:rsidRPr="009363E6">
        <w:rPr>
          <w:rFonts w:asciiTheme="minorHAnsi" w:hAnsiTheme="minorHAnsi" w:cstheme="minorHAnsi"/>
          <w:bCs/>
          <w:i/>
          <w:iCs/>
          <w:sz w:val="22"/>
          <w:szCs w:val="22"/>
        </w:rPr>
        <w:t xml:space="preserve">respecto </w:t>
      </w:r>
      <w:r w:rsidR="009363E6" w:rsidRPr="009363E6">
        <w:rPr>
          <w:rFonts w:asciiTheme="minorHAnsi" w:hAnsiTheme="minorHAnsi" w:cstheme="minorHAnsi"/>
          <w:bCs/>
          <w:i/>
          <w:iCs/>
          <w:sz w:val="22"/>
          <w:szCs w:val="22"/>
        </w:rPr>
        <w:t>de</w:t>
      </w:r>
      <w:r w:rsidRPr="009363E6">
        <w:rPr>
          <w:rFonts w:asciiTheme="minorHAnsi" w:hAnsiTheme="minorHAnsi" w:cstheme="minorHAnsi"/>
          <w:bCs/>
          <w:i/>
          <w:iCs/>
          <w:sz w:val="22"/>
          <w:szCs w:val="22"/>
        </w:rPr>
        <w:t xml:space="preserve">l haber de retiro que solicitó el ex magistrado José Amado Justino Hernández Hernández, quien en atención a la vista que se le dio con la opinión fundada emitida por la Dirección Jurídica del Tribunal Superior de Justicia del Estado derivada de esa solicitud, refiere que una vez analizada dicha opinión, solicita en su lugar, se emita dictamen en sentido distinto, con base en las consideraciones legales y constitucionales que refirió al contestar la vista, para que le sea otorgado el haber de retiro en cuestión; en atención a lo anterior, con el oficio de cuenta se presenta una nueva opinión fundada por parte del área jurídica del Tribunal Superior de Justicia, </w:t>
      </w:r>
      <w:r w:rsidRPr="009363E6">
        <w:rPr>
          <w:rFonts w:asciiTheme="minorHAnsi" w:eastAsia="Batang" w:hAnsiTheme="minorHAnsi" w:cstheme="minorHAnsi"/>
          <w:i/>
          <w:iCs/>
          <w:sz w:val="22"/>
          <w:szCs w:val="22"/>
        </w:rPr>
        <w:t xml:space="preserve">al respecto, visto su contenido, con fundamento en lo que establecen los artículos 85, </w:t>
      </w:r>
      <w:r w:rsidRPr="009363E6">
        <w:rPr>
          <w:rFonts w:asciiTheme="minorHAnsi" w:eastAsia="Batang" w:hAnsiTheme="minorHAnsi" w:cstheme="minorHAnsi"/>
          <w:i/>
          <w:iCs/>
          <w:sz w:val="22"/>
          <w:szCs w:val="22"/>
        </w:rPr>
        <w:lastRenderedPageBreak/>
        <w:t>de la Constitución Política del Estado; y 61, de la Ley Orgánica del Poder Judicial del Estado, se determina comunicar al ex magistrado de referencia, la opinión plasmada en el oficio de cuenta, para su debido conocimiento y efectos legales a que haya lugar, por conducto de la diligenciaria de este cuerpo colegiado, en el domicilio que señaló para tal efecto</w:t>
      </w:r>
      <w:r w:rsidRPr="0077223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Pr="009363E6">
        <w:rPr>
          <w:rFonts w:asciiTheme="minorHAnsi" w:eastAsia="Batang" w:hAnsiTheme="minorHAnsi" w:cstheme="minorHAnsi"/>
          <w:sz w:val="22"/>
          <w:szCs w:val="22"/>
          <w:u w:val="single"/>
        </w:rPr>
        <w:t xml:space="preserve">APROBADO </w:t>
      </w:r>
      <w:r w:rsidRPr="008972D4">
        <w:rPr>
          <w:rFonts w:asciiTheme="minorHAnsi" w:eastAsia="Batang" w:hAnsiTheme="minorHAnsi" w:cstheme="minorHAnsi"/>
          <w:sz w:val="22"/>
          <w:szCs w:val="22"/>
          <w:u w:val="single"/>
        </w:rPr>
        <w:t>POR</w:t>
      </w:r>
      <w:r w:rsidR="009363E6" w:rsidRPr="008972D4">
        <w:rPr>
          <w:rFonts w:asciiTheme="minorHAnsi" w:eastAsia="Batang" w:hAnsiTheme="minorHAnsi" w:cstheme="minorHAnsi"/>
          <w:sz w:val="22"/>
          <w:szCs w:val="22"/>
          <w:u w:val="single"/>
        </w:rPr>
        <w:t xml:space="preserve"> UNANIMIDAD </w:t>
      </w:r>
      <w:r w:rsidRPr="008972D4">
        <w:rPr>
          <w:rFonts w:asciiTheme="minorHAnsi" w:eastAsia="Batang" w:hAnsiTheme="minorHAnsi" w:cstheme="minorHAnsi"/>
          <w:sz w:val="22"/>
          <w:szCs w:val="22"/>
          <w:u w:val="single"/>
        </w:rPr>
        <w:t xml:space="preserve">DE </w:t>
      </w:r>
      <w:r w:rsidRPr="009363E6">
        <w:rPr>
          <w:rFonts w:asciiTheme="minorHAnsi" w:eastAsia="Batang" w:hAnsiTheme="minorHAnsi" w:cstheme="minorHAnsi"/>
          <w:sz w:val="22"/>
          <w:szCs w:val="22"/>
          <w:u w:val="single"/>
        </w:rPr>
        <w:t>VOTOS</w:t>
      </w:r>
      <w:r>
        <w:rPr>
          <w:rFonts w:asciiTheme="minorHAnsi" w:eastAsia="Batang" w:hAnsiTheme="minorHAnsi" w:cstheme="minorHAnsi"/>
          <w:sz w:val="22"/>
          <w:szCs w:val="22"/>
        </w:rPr>
        <w:t>.</w:t>
      </w:r>
      <w:r w:rsidR="009363E6">
        <w:rPr>
          <w:rFonts w:asciiTheme="minorHAnsi" w:eastAsia="Batang" w:hAnsiTheme="minorHAnsi" w:cstheme="minorHAnsi"/>
          <w:sz w:val="22"/>
          <w:szCs w:val="22"/>
        </w:rPr>
        <w:t xml:space="preserve"> - - - - - - - - - - - - - - - - - - - - - - - - - </w:t>
      </w:r>
    </w:p>
    <w:p w14:paraId="2B921433" w14:textId="5D97FCEA" w:rsidR="002E2BE4" w:rsidRPr="006B19B3" w:rsidRDefault="00772232" w:rsidP="00976631">
      <w:pPr>
        <w:pStyle w:val="NormalWeb"/>
        <w:spacing w:before="0" w:beforeAutospacing="0" w:after="0" w:afterAutospacing="0" w:line="480" w:lineRule="auto"/>
        <w:ind w:firstLine="708"/>
        <w:jc w:val="both"/>
        <w:rPr>
          <w:rFonts w:asciiTheme="minorHAnsi" w:eastAsia="Batang" w:hAnsiTheme="minorHAnsi" w:cstheme="minorHAnsi"/>
          <w:bCs/>
          <w:i/>
          <w:iCs/>
          <w:color w:val="000000" w:themeColor="text1"/>
          <w:sz w:val="22"/>
          <w:szCs w:val="22"/>
        </w:rPr>
      </w:pPr>
      <w:r w:rsidRPr="0079714F">
        <w:rPr>
          <w:rFonts w:asciiTheme="minorHAnsi" w:hAnsiTheme="minorHAnsi" w:cstheme="minorHAnsi"/>
          <w:b/>
          <w:bCs/>
          <w:sz w:val="22"/>
          <w:szCs w:val="22"/>
        </w:rPr>
        <w:t xml:space="preserve">ACUERDO </w:t>
      </w:r>
      <w:r>
        <w:rPr>
          <w:rFonts w:asciiTheme="minorHAnsi" w:hAnsiTheme="minorHAnsi" w:cstheme="minorHAnsi"/>
          <w:b/>
          <w:bCs/>
          <w:sz w:val="22"/>
          <w:szCs w:val="22"/>
        </w:rPr>
        <w:t>V</w:t>
      </w:r>
      <w:r w:rsidRPr="0079714F">
        <w:rPr>
          <w:rFonts w:asciiTheme="minorHAnsi" w:hAnsiTheme="minorHAnsi" w:cstheme="minorHAnsi"/>
          <w:b/>
          <w:bCs/>
          <w:sz w:val="22"/>
          <w:szCs w:val="22"/>
        </w:rPr>
        <w:t>/</w:t>
      </w:r>
      <w:r>
        <w:rPr>
          <w:rFonts w:asciiTheme="minorHAnsi" w:hAnsiTheme="minorHAnsi" w:cstheme="minorHAnsi"/>
          <w:b/>
          <w:bCs/>
          <w:sz w:val="22"/>
          <w:szCs w:val="22"/>
        </w:rPr>
        <w:t>38</w:t>
      </w:r>
      <w:r w:rsidRPr="0079714F">
        <w:rPr>
          <w:rFonts w:asciiTheme="minorHAnsi" w:hAnsiTheme="minorHAnsi" w:cstheme="minorHAnsi"/>
          <w:b/>
          <w:bCs/>
          <w:sz w:val="22"/>
          <w:szCs w:val="22"/>
        </w:rPr>
        <w:t>/2021.</w:t>
      </w:r>
      <w:r>
        <w:rPr>
          <w:rFonts w:asciiTheme="minorHAnsi" w:hAnsiTheme="minorHAnsi" w:cstheme="minorHAnsi"/>
          <w:b/>
          <w:bCs/>
          <w:sz w:val="22"/>
          <w:szCs w:val="22"/>
        </w:rPr>
        <w:t xml:space="preserve"> </w:t>
      </w:r>
      <w:r w:rsidR="00976631">
        <w:rPr>
          <w:rFonts w:asciiTheme="minorHAnsi" w:hAnsiTheme="minorHAnsi" w:cstheme="minorHAnsi"/>
          <w:b/>
          <w:bCs/>
          <w:sz w:val="22"/>
          <w:szCs w:val="22"/>
        </w:rPr>
        <w:t>O</w:t>
      </w:r>
      <w:r w:rsidR="00976631" w:rsidRPr="00976631">
        <w:rPr>
          <w:rFonts w:asciiTheme="minorHAnsi" w:eastAsia="Batang" w:hAnsiTheme="minorHAnsi" w:cstheme="minorHAnsi"/>
          <w:b/>
          <w:color w:val="000000" w:themeColor="text1"/>
          <w:sz w:val="22"/>
          <w:szCs w:val="22"/>
        </w:rPr>
        <w:t>ficio número DSP/301, de fecha uno de julio de dos mil veintiuno, signado por el encargado de la jefatura del Departamento de Servicios Periciales del Tribunal Superior de Justicia del Estado.</w:t>
      </w:r>
      <w:r w:rsidR="00976631">
        <w:rPr>
          <w:rFonts w:asciiTheme="minorHAnsi" w:eastAsia="Batang" w:hAnsiTheme="minorHAnsi" w:cstheme="minorHAnsi"/>
          <w:b/>
          <w:color w:val="000000" w:themeColor="text1"/>
          <w:sz w:val="22"/>
          <w:szCs w:val="22"/>
        </w:rPr>
        <w:t xml:space="preserve"> - - - - - - - - - - - - - - - - - - - - - - - - </w:t>
      </w:r>
      <w:r w:rsidR="00976631" w:rsidRPr="006B19B3">
        <w:rPr>
          <w:rFonts w:asciiTheme="minorHAnsi" w:eastAsia="Batang" w:hAnsiTheme="minorHAnsi" w:cstheme="minorHAnsi"/>
          <w:bCs/>
          <w:i/>
          <w:iCs/>
          <w:color w:val="000000" w:themeColor="text1"/>
          <w:sz w:val="22"/>
          <w:szCs w:val="22"/>
        </w:rPr>
        <w:t xml:space="preserve">Dada cuenta con el oficio DSP/301, mediante el cual se informa a este cuerpo colegiado el </w:t>
      </w:r>
      <w:r w:rsidR="00F46A88" w:rsidRPr="006B19B3">
        <w:rPr>
          <w:rFonts w:asciiTheme="minorHAnsi" w:eastAsia="Batang" w:hAnsiTheme="minorHAnsi" w:cstheme="minorHAnsi"/>
          <w:bCs/>
          <w:i/>
          <w:iCs/>
          <w:color w:val="000000" w:themeColor="text1"/>
          <w:sz w:val="22"/>
          <w:szCs w:val="22"/>
        </w:rPr>
        <w:t>seguimiento a</w:t>
      </w:r>
      <w:r w:rsidR="00976631" w:rsidRPr="006B19B3">
        <w:rPr>
          <w:rFonts w:asciiTheme="minorHAnsi" w:eastAsia="Batang" w:hAnsiTheme="minorHAnsi" w:cstheme="minorHAnsi"/>
          <w:bCs/>
          <w:i/>
          <w:iCs/>
          <w:color w:val="000000" w:themeColor="text1"/>
          <w:sz w:val="22"/>
          <w:szCs w:val="22"/>
        </w:rPr>
        <w:t xml:space="preserve"> la solicitud del Juez Noveno de Control y de Juicio Oral del Distrito Judicial de Guridi y Alcocer</w:t>
      </w:r>
      <w:r w:rsidR="009363E6" w:rsidRPr="006B19B3">
        <w:rPr>
          <w:rFonts w:asciiTheme="minorHAnsi" w:eastAsia="Batang" w:hAnsiTheme="minorHAnsi" w:cstheme="minorHAnsi"/>
          <w:bCs/>
          <w:i/>
          <w:iCs/>
          <w:color w:val="000000" w:themeColor="text1"/>
          <w:sz w:val="22"/>
          <w:szCs w:val="22"/>
        </w:rPr>
        <w:t>,</w:t>
      </w:r>
      <w:r w:rsidR="00976631" w:rsidRPr="006B19B3">
        <w:rPr>
          <w:rFonts w:asciiTheme="minorHAnsi" w:eastAsia="Batang" w:hAnsiTheme="minorHAnsi" w:cstheme="minorHAnsi"/>
          <w:bCs/>
          <w:i/>
          <w:iCs/>
          <w:color w:val="000000" w:themeColor="text1"/>
          <w:sz w:val="22"/>
          <w:szCs w:val="22"/>
        </w:rPr>
        <w:t xml:space="preserve"> </w:t>
      </w:r>
      <w:r w:rsidR="00F46A88" w:rsidRPr="006B19B3">
        <w:rPr>
          <w:rFonts w:asciiTheme="minorHAnsi" w:eastAsia="Batang" w:hAnsiTheme="minorHAnsi" w:cstheme="minorHAnsi"/>
          <w:bCs/>
          <w:i/>
          <w:iCs/>
          <w:color w:val="000000" w:themeColor="text1"/>
          <w:sz w:val="22"/>
          <w:szCs w:val="22"/>
        </w:rPr>
        <w:t xml:space="preserve">respecto </w:t>
      </w:r>
      <w:r w:rsidR="009363E6" w:rsidRPr="006B19B3">
        <w:rPr>
          <w:rFonts w:asciiTheme="minorHAnsi" w:eastAsia="Batang" w:hAnsiTheme="minorHAnsi" w:cstheme="minorHAnsi"/>
          <w:bCs/>
          <w:i/>
          <w:iCs/>
          <w:color w:val="000000" w:themeColor="text1"/>
          <w:sz w:val="22"/>
          <w:szCs w:val="22"/>
        </w:rPr>
        <w:t>de</w:t>
      </w:r>
      <w:r w:rsidR="00976631" w:rsidRPr="006B19B3">
        <w:rPr>
          <w:rFonts w:asciiTheme="minorHAnsi" w:eastAsia="Batang" w:hAnsiTheme="minorHAnsi" w:cstheme="minorHAnsi"/>
          <w:bCs/>
          <w:i/>
          <w:iCs/>
          <w:color w:val="000000" w:themeColor="text1"/>
          <w:sz w:val="22"/>
          <w:szCs w:val="22"/>
        </w:rPr>
        <w:t xml:space="preserve"> la designación de un perito </w:t>
      </w:r>
      <w:r w:rsidR="00386A4C" w:rsidRPr="006B19B3">
        <w:rPr>
          <w:rFonts w:asciiTheme="minorHAnsi" w:eastAsia="Batang" w:hAnsiTheme="minorHAnsi" w:cstheme="minorHAnsi"/>
          <w:bCs/>
          <w:i/>
          <w:iCs/>
          <w:color w:val="000000" w:themeColor="text1"/>
          <w:sz w:val="22"/>
          <w:szCs w:val="22"/>
        </w:rPr>
        <w:t>en materia de lingüística aplicada (</w:t>
      </w:r>
      <w:r w:rsidR="009363E6" w:rsidRPr="006B19B3">
        <w:rPr>
          <w:rFonts w:asciiTheme="minorHAnsi" w:eastAsia="Batang" w:hAnsiTheme="minorHAnsi" w:cstheme="minorHAnsi"/>
          <w:bCs/>
          <w:i/>
          <w:iCs/>
          <w:color w:val="000000" w:themeColor="text1"/>
          <w:sz w:val="22"/>
          <w:szCs w:val="22"/>
        </w:rPr>
        <w:t>n</w:t>
      </w:r>
      <w:r w:rsidR="00386A4C" w:rsidRPr="006B19B3">
        <w:rPr>
          <w:rFonts w:asciiTheme="minorHAnsi" w:eastAsia="Batang" w:hAnsiTheme="minorHAnsi" w:cstheme="minorHAnsi"/>
          <w:bCs/>
          <w:i/>
          <w:iCs/>
          <w:color w:val="000000" w:themeColor="text1"/>
          <w:sz w:val="22"/>
          <w:szCs w:val="22"/>
        </w:rPr>
        <w:t xml:space="preserve">áhuatl, </w:t>
      </w:r>
      <w:r w:rsidR="009363E6" w:rsidRPr="006B19B3">
        <w:rPr>
          <w:rFonts w:asciiTheme="minorHAnsi" w:eastAsia="Batang" w:hAnsiTheme="minorHAnsi" w:cstheme="minorHAnsi"/>
          <w:bCs/>
          <w:i/>
          <w:iCs/>
          <w:color w:val="000000" w:themeColor="text1"/>
          <w:sz w:val="22"/>
          <w:szCs w:val="22"/>
        </w:rPr>
        <w:t>i</w:t>
      </w:r>
      <w:r w:rsidR="00386A4C" w:rsidRPr="006B19B3">
        <w:rPr>
          <w:rFonts w:asciiTheme="minorHAnsi" w:eastAsia="Batang" w:hAnsiTheme="minorHAnsi" w:cstheme="minorHAnsi"/>
          <w:bCs/>
          <w:i/>
          <w:iCs/>
          <w:color w:val="000000" w:themeColor="text1"/>
          <w:sz w:val="22"/>
          <w:szCs w:val="22"/>
        </w:rPr>
        <w:t>ngl</w:t>
      </w:r>
      <w:r w:rsidR="009363E6" w:rsidRPr="006B19B3">
        <w:rPr>
          <w:rFonts w:asciiTheme="minorHAnsi" w:eastAsia="Batang" w:hAnsiTheme="minorHAnsi" w:cstheme="minorHAnsi"/>
          <w:bCs/>
          <w:i/>
          <w:iCs/>
          <w:color w:val="000000" w:themeColor="text1"/>
          <w:sz w:val="22"/>
          <w:szCs w:val="22"/>
        </w:rPr>
        <w:t>é</w:t>
      </w:r>
      <w:r w:rsidR="00386A4C" w:rsidRPr="006B19B3">
        <w:rPr>
          <w:rFonts w:asciiTheme="minorHAnsi" w:eastAsia="Batang" w:hAnsiTheme="minorHAnsi" w:cstheme="minorHAnsi"/>
          <w:bCs/>
          <w:i/>
          <w:iCs/>
          <w:color w:val="000000" w:themeColor="text1"/>
          <w:sz w:val="22"/>
          <w:szCs w:val="22"/>
        </w:rPr>
        <w:t xml:space="preserve">s y </w:t>
      </w:r>
      <w:r w:rsidR="009363E6" w:rsidRPr="006B19B3">
        <w:rPr>
          <w:rFonts w:asciiTheme="minorHAnsi" w:eastAsia="Batang" w:hAnsiTheme="minorHAnsi" w:cstheme="minorHAnsi"/>
          <w:bCs/>
          <w:i/>
          <w:iCs/>
          <w:color w:val="000000" w:themeColor="text1"/>
          <w:sz w:val="22"/>
          <w:szCs w:val="22"/>
        </w:rPr>
        <w:t>f</w:t>
      </w:r>
      <w:r w:rsidR="00386A4C" w:rsidRPr="006B19B3">
        <w:rPr>
          <w:rFonts w:asciiTheme="minorHAnsi" w:eastAsia="Batang" w:hAnsiTheme="minorHAnsi" w:cstheme="minorHAnsi"/>
          <w:bCs/>
          <w:i/>
          <w:iCs/>
          <w:color w:val="000000" w:themeColor="text1"/>
          <w:sz w:val="22"/>
          <w:szCs w:val="22"/>
        </w:rPr>
        <w:t>ranc</w:t>
      </w:r>
      <w:r w:rsidR="009363E6" w:rsidRPr="006B19B3">
        <w:rPr>
          <w:rFonts w:asciiTheme="minorHAnsi" w:eastAsia="Batang" w:hAnsiTheme="minorHAnsi" w:cstheme="minorHAnsi"/>
          <w:bCs/>
          <w:i/>
          <w:iCs/>
          <w:color w:val="000000" w:themeColor="text1"/>
          <w:sz w:val="22"/>
          <w:szCs w:val="22"/>
        </w:rPr>
        <w:t>é</w:t>
      </w:r>
      <w:r w:rsidR="00386A4C" w:rsidRPr="006B19B3">
        <w:rPr>
          <w:rFonts w:asciiTheme="minorHAnsi" w:eastAsia="Batang" w:hAnsiTheme="minorHAnsi" w:cstheme="minorHAnsi"/>
          <w:bCs/>
          <w:i/>
          <w:iCs/>
          <w:color w:val="000000" w:themeColor="text1"/>
          <w:sz w:val="22"/>
          <w:szCs w:val="22"/>
        </w:rPr>
        <w:t xml:space="preserve">s); desprendiéndose </w:t>
      </w:r>
      <w:r w:rsidR="002E2BE4" w:rsidRPr="006B19B3">
        <w:rPr>
          <w:rFonts w:asciiTheme="minorHAnsi" w:eastAsia="Batang" w:hAnsiTheme="minorHAnsi" w:cstheme="minorHAnsi"/>
          <w:bCs/>
          <w:i/>
          <w:iCs/>
          <w:color w:val="000000" w:themeColor="text1"/>
          <w:sz w:val="22"/>
          <w:szCs w:val="22"/>
        </w:rPr>
        <w:t>lo siguiente:</w:t>
      </w:r>
    </w:p>
    <w:p w14:paraId="7F19AC41" w14:textId="65C54A80" w:rsidR="00772232" w:rsidRPr="006B19B3" w:rsidRDefault="002E2BE4" w:rsidP="002E2BE4">
      <w:pPr>
        <w:pStyle w:val="NormalWeb"/>
        <w:numPr>
          <w:ilvl w:val="0"/>
          <w:numId w:val="7"/>
        </w:numPr>
        <w:spacing w:before="0" w:beforeAutospacing="0" w:after="0" w:afterAutospacing="0" w:line="480" w:lineRule="auto"/>
        <w:jc w:val="both"/>
        <w:rPr>
          <w:rFonts w:asciiTheme="minorHAnsi" w:hAnsiTheme="minorHAnsi" w:cstheme="minorHAnsi"/>
          <w:bCs/>
          <w:i/>
          <w:iCs/>
          <w:sz w:val="22"/>
          <w:szCs w:val="22"/>
        </w:rPr>
      </w:pPr>
      <w:r w:rsidRPr="006B19B3">
        <w:rPr>
          <w:rFonts w:asciiTheme="minorHAnsi" w:eastAsia="Batang" w:hAnsiTheme="minorHAnsi" w:cstheme="minorHAnsi"/>
          <w:bCs/>
          <w:i/>
          <w:iCs/>
          <w:color w:val="000000" w:themeColor="text1"/>
          <w:sz w:val="22"/>
          <w:szCs w:val="22"/>
        </w:rPr>
        <w:t>M</w:t>
      </w:r>
      <w:r w:rsidR="00386A4C" w:rsidRPr="006B19B3">
        <w:rPr>
          <w:rFonts w:asciiTheme="minorHAnsi" w:eastAsia="Batang" w:hAnsiTheme="minorHAnsi" w:cstheme="minorHAnsi"/>
          <w:bCs/>
          <w:i/>
          <w:iCs/>
          <w:color w:val="000000" w:themeColor="text1"/>
          <w:sz w:val="22"/>
          <w:szCs w:val="22"/>
        </w:rPr>
        <w:t>ediante acuerdo VI/10/2020 de este cuerpo colegiado</w:t>
      </w:r>
      <w:r w:rsidRPr="006B19B3">
        <w:rPr>
          <w:rFonts w:asciiTheme="minorHAnsi" w:eastAsia="Batang" w:hAnsiTheme="minorHAnsi" w:cstheme="minorHAnsi"/>
          <w:bCs/>
          <w:i/>
          <w:iCs/>
          <w:color w:val="000000" w:themeColor="text1"/>
          <w:sz w:val="22"/>
          <w:szCs w:val="22"/>
        </w:rPr>
        <w:t>, se determinó asentar en la lista de Peritos Auxiliares en la Administración de Justicia</w:t>
      </w:r>
      <w:r w:rsidR="00F46A88" w:rsidRPr="006B19B3">
        <w:rPr>
          <w:rFonts w:asciiTheme="minorHAnsi" w:eastAsia="Batang" w:hAnsiTheme="minorHAnsi" w:cstheme="minorHAnsi"/>
          <w:bCs/>
          <w:i/>
          <w:iCs/>
          <w:color w:val="000000" w:themeColor="text1"/>
          <w:sz w:val="22"/>
          <w:szCs w:val="22"/>
        </w:rPr>
        <w:t>,</w:t>
      </w:r>
      <w:r w:rsidRPr="006B19B3">
        <w:rPr>
          <w:rFonts w:asciiTheme="minorHAnsi" w:eastAsia="Batang" w:hAnsiTheme="minorHAnsi" w:cstheme="minorHAnsi"/>
          <w:bCs/>
          <w:i/>
          <w:iCs/>
          <w:color w:val="000000" w:themeColor="text1"/>
          <w:sz w:val="22"/>
          <w:szCs w:val="22"/>
        </w:rPr>
        <w:t xml:space="preserve"> el </w:t>
      </w:r>
      <w:r w:rsidR="00F46A88" w:rsidRPr="006B19B3">
        <w:rPr>
          <w:rFonts w:asciiTheme="minorHAnsi" w:eastAsia="Batang" w:hAnsiTheme="minorHAnsi" w:cstheme="minorHAnsi"/>
          <w:bCs/>
          <w:i/>
          <w:iCs/>
          <w:color w:val="000000" w:themeColor="text1"/>
          <w:sz w:val="22"/>
          <w:szCs w:val="22"/>
        </w:rPr>
        <w:t>e</w:t>
      </w:r>
      <w:r w:rsidRPr="006B19B3">
        <w:rPr>
          <w:rFonts w:asciiTheme="minorHAnsi" w:eastAsia="Batang" w:hAnsiTheme="minorHAnsi" w:cstheme="minorHAnsi"/>
          <w:bCs/>
          <w:i/>
          <w:iCs/>
          <w:color w:val="000000" w:themeColor="text1"/>
          <w:sz w:val="22"/>
          <w:szCs w:val="22"/>
        </w:rPr>
        <w:t>stado INACTIVO,</w:t>
      </w:r>
      <w:r w:rsidR="00F46A88" w:rsidRPr="006B19B3">
        <w:rPr>
          <w:rFonts w:asciiTheme="minorHAnsi" w:eastAsia="Batang" w:hAnsiTheme="minorHAnsi" w:cstheme="minorHAnsi"/>
          <w:bCs/>
          <w:i/>
          <w:iCs/>
          <w:color w:val="000000" w:themeColor="text1"/>
          <w:sz w:val="22"/>
          <w:szCs w:val="22"/>
        </w:rPr>
        <w:t xml:space="preserve"> respecto de los</w:t>
      </w:r>
      <w:r w:rsidRPr="006B19B3">
        <w:rPr>
          <w:rFonts w:asciiTheme="minorHAnsi" w:eastAsia="Batang" w:hAnsiTheme="minorHAnsi" w:cstheme="minorHAnsi"/>
          <w:bCs/>
          <w:i/>
          <w:iCs/>
          <w:color w:val="000000" w:themeColor="text1"/>
          <w:sz w:val="22"/>
          <w:szCs w:val="22"/>
        </w:rPr>
        <w:t xml:space="preserve"> Licenciado</w:t>
      </w:r>
      <w:r w:rsidR="00F46A88" w:rsidRPr="006B19B3">
        <w:rPr>
          <w:rFonts w:asciiTheme="minorHAnsi" w:eastAsia="Batang" w:hAnsiTheme="minorHAnsi" w:cstheme="minorHAnsi"/>
          <w:bCs/>
          <w:i/>
          <w:iCs/>
          <w:color w:val="000000" w:themeColor="text1"/>
          <w:sz w:val="22"/>
          <w:szCs w:val="22"/>
        </w:rPr>
        <w:t>s</w:t>
      </w:r>
      <w:r w:rsidRPr="006B19B3">
        <w:rPr>
          <w:rFonts w:asciiTheme="minorHAnsi" w:eastAsia="Batang" w:hAnsiTheme="minorHAnsi" w:cstheme="minorHAnsi"/>
          <w:bCs/>
          <w:i/>
          <w:iCs/>
          <w:color w:val="000000" w:themeColor="text1"/>
          <w:sz w:val="22"/>
          <w:szCs w:val="22"/>
        </w:rPr>
        <w:t xml:space="preserve"> Alfonso Hernández Cervantes </w:t>
      </w:r>
      <w:r w:rsidR="00F46A88" w:rsidRPr="006B19B3">
        <w:rPr>
          <w:rFonts w:asciiTheme="minorHAnsi" w:eastAsia="Batang" w:hAnsiTheme="minorHAnsi" w:cstheme="minorHAnsi"/>
          <w:bCs/>
          <w:i/>
          <w:iCs/>
          <w:color w:val="000000" w:themeColor="text1"/>
          <w:sz w:val="22"/>
          <w:szCs w:val="22"/>
        </w:rPr>
        <w:t xml:space="preserve">y </w:t>
      </w:r>
      <w:r w:rsidRPr="006B19B3">
        <w:rPr>
          <w:rFonts w:asciiTheme="minorHAnsi" w:eastAsia="Batang" w:hAnsiTheme="minorHAnsi" w:cstheme="minorHAnsi"/>
          <w:bCs/>
          <w:i/>
          <w:iCs/>
          <w:color w:val="000000" w:themeColor="text1"/>
          <w:sz w:val="22"/>
          <w:szCs w:val="22"/>
        </w:rPr>
        <w:t xml:space="preserve">Refugio Nava Nava, </w:t>
      </w:r>
      <w:r w:rsidR="00F46A88" w:rsidRPr="006B19B3">
        <w:rPr>
          <w:rFonts w:asciiTheme="minorHAnsi" w:eastAsia="Batang" w:hAnsiTheme="minorHAnsi" w:cstheme="minorHAnsi"/>
          <w:bCs/>
          <w:i/>
          <w:iCs/>
          <w:color w:val="000000" w:themeColor="text1"/>
          <w:sz w:val="22"/>
          <w:szCs w:val="22"/>
        </w:rPr>
        <w:t>perito en materia de lingüística aplicada (</w:t>
      </w:r>
      <w:r w:rsidR="009363E6" w:rsidRPr="006B19B3">
        <w:rPr>
          <w:rFonts w:asciiTheme="minorHAnsi" w:eastAsia="Batang" w:hAnsiTheme="minorHAnsi" w:cstheme="minorHAnsi"/>
          <w:bCs/>
          <w:i/>
          <w:iCs/>
          <w:color w:val="000000" w:themeColor="text1"/>
          <w:sz w:val="22"/>
          <w:szCs w:val="22"/>
        </w:rPr>
        <w:t>náhuatl, inglés y francés</w:t>
      </w:r>
      <w:r w:rsidR="00F46A88" w:rsidRPr="006B19B3">
        <w:rPr>
          <w:rFonts w:asciiTheme="minorHAnsi" w:eastAsia="Batang" w:hAnsiTheme="minorHAnsi" w:cstheme="minorHAnsi"/>
          <w:bCs/>
          <w:i/>
          <w:iCs/>
          <w:color w:val="000000" w:themeColor="text1"/>
          <w:sz w:val="22"/>
          <w:szCs w:val="22"/>
        </w:rPr>
        <w:t xml:space="preserve">); motivo por el cual desde la emisión del acuerdo en </w:t>
      </w:r>
      <w:r w:rsidR="009C00E2" w:rsidRPr="006B19B3">
        <w:rPr>
          <w:rFonts w:asciiTheme="minorHAnsi" w:eastAsia="Batang" w:hAnsiTheme="minorHAnsi" w:cstheme="minorHAnsi"/>
          <w:bCs/>
          <w:i/>
          <w:iCs/>
          <w:color w:val="000000" w:themeColor="text1"/>
          <w:sz w:val="22"/>
          <w:szCs w:val="22"/>
        </w:rPr>
        <w:t>referencia</w:t>
      </w:r>
      <w:r w:rsidR="00F46A88" w:rsidRPr="006B19B3">
        <w:rPr>
          <w:rFonts w:asciiTheme="minorHAnsi" w:eastAsia="Batang" w:hAnsiTheme="minorHAnsi" w:cstheme="minorHAnsi"/>
          <w:bCs/>
          <w:i/>
          <w:iCs/>
          <w:color w:val="000000" w:themeColor="text1"/>
          <w:sz w:val="22"/>
          <w:szCs w:val="22"/>
        </w:rPr>
        <w:t>, ya no forman parte de lista de peritos</w:t>
      </w:r>
      <w:r w:rsidR="009C00E2" w:rsidRPr="006B19B3">
        <w:rPr>
          <w:rFonts w:asciiTheme="minorHAnsi" w:eastAsia="Batang" w:hAnsiTheme="minorHAnsi" w:cstheme="minorHAnsi"/>
          <w:bCs/>
          <w:i/>
          <w:iCs/>
          <w:color w:val="000000" w:themeColor="text1"/>
          <w:sz w:val="22"/>
          <w:szCs w:val="22"/>
        </w:rPr>
        <w:t>, y tampoco se cuenta con otros profesionistas en la materia.</w:t>
      </w:r>
    </w:p>
    <w:p w14:paraId="22B5E7E6" w14:textId="50A0874E" w:rsidR="001A69E7" w:rsidRPr="006B19B3" w:rsidRDefault="009C00E2" w:rsidP="005D0958">
      <w:pPr>
        <w:pStyle w:val="NormalWeb"/>
        <w:numPr>
          <w:ilvl w:val="0"/>
          <w:numId w:val="7"/>
        </w:numPr>
        <w:spacing w:before="0" w:beforeAutospacing="0" w:after="0" w:afterAutospacing="0" w:line="480" w:lineRule="auto"/>
        <w:jc w:val="both"/>
        <w:rPr>
          <w:rFonts w:asciiTheme="minorHAnsi" w:hAnsiTheme="minorHAnsi" w:cstheme="minorHAnsi"/>
          <w:bCs/>
          <w:i/>
          <w:iCs/>
          <w:sz w:val="22"/>
          <w:szCs w:val="22"/>
        </w:rPr>
      </w:pPr>
      <w:r w:rsidRPr="006B19B3">
        <w:rPr>
          <w:rFonts w:asciiTheme="minorHAnsi" w:eastAsia="Batang" w:hAnsiTheme="minorHAnsi" w:cstheme="minorHAnsi"/>
          <w:bCs/>
          <w:i/>
          <w:iCs/>
          <w:color w:val="000000" w:themeColor="text1"/>
          <w:sz w:val="22"/>
          <w:szCs w:val="22"/>
        </w:rPr>
        <w:t xml:space="preserve">Dada la urgencia de la solicitud del órgano jurisdiccional en cita, y en atención a lo anterior, se solicitó el auxilio y apoyo de la Universidad Autónoma de Tlaxcala, </w:t>
      </w:r>
      <w:r w:rsidR="001A69E7" w:rsidRPr="006B19B3">
        <w:rPr>
          <w:rFonts w:asciiTheme="minorHAnsi" w:eastAsia="Batang" w:hAnsiTheme="minorHAnsi" w:cstheme="minorHAnsi"/>
          <w:bCs/>
          <w:i/>
          <w:iCs/>
          <w:color w:val="000000" w:themeColor="text1"/>
          <w:sz w:val="22"/>
          <w:szCs w:val="22"/>
        </w:rPr>
        <w:t>enviando</w:t>
      </w:r>
      <w:r w:rsidRPr="006B19B3">
        <w:rPr>
          <w:rFonts w:asciiTheme="minorHAnsi" w:eastAsia="Batang" w:hAnsiTheme="minorHAnsi" w:cstheme="minorHAnsi"/>
          <w:bCs/>
          <w:i/>
          <w:iCs/>
          <w:color w:val="000000" w:themeColor="text1"/>
          <w:sz w:val="22"/>
          <w:szCs w:val="22"/>
        </w:rPr>
        <w:t xml:space="preserve"> para tal efecto al Licenciado Alfonso Hernández Cervantes</w:t>
      </w:r>
      <w:r w:rsidR="001A69E7" w:rsidRPr="006B19B3">
        <w:rPr>
          <w:rFonts w:asciiTheme="minorHAnsi" w:eastAsia="Batang" w:hAnsiTheme="minorHAnsi" w:cstheme="minorHAnsi"/>
          <w:bCs/>
          <w:i/>
          <w:iCs/>
          <w:color w:val="000000" w:themeColor="text1"/>
          <w:sz w:val="22"/>
          <w:szCs w:val="22"/>
        </w:rPr>
        <w:t xml:space="preserve">, quien estuvo </w:t>
      </w:r>
      <w:r w:rsidR="008F5BF6" w:rsidRPr="006B19B3">
        <w:rPr>
          <w:rFonts w:asciiTheme="minorHAnsi" w:eastAsia="Batang" w:hAnsiTheme="minorHAnsi" w:cstheme="minorHAnsi"/>
          <w:bCs/>
          <w:i/>
          <w:iCs/>
          <w:color w:val="000000" w:themeColor="text1"/>
          <w:sz w:val="22"/>
          <w:szCs w:val="22"/>
        </w:rPr>
        <w:t xml:space="preserve">presente en los términos requeridos </w:t>
      </w:r>
      <w:r w:rsidR="001A69E7" w:rsidRPr="006B19B3">
        <w:rPr>
          <w:rFonts w:asciiTheme="minorHAnsi" w:eastAsia="Batang" w:hAnsiTheme="minorHAnsi" w:cstheme="minorHAnsi"/>
          <w:bCs/>
          <w:i/>
          <w:iCs/>
          <w:color w:val="000000" w:themeColor="text1"/>
          <w:sz w:val="22"/>
          <w:szCs w:val="22"/>
        </w:rPr>
        <w:t>en las audiencias</w:t>
      </w:r>
      <w:r w:rsidR="008F5BF6" w:rsidRPr="006B19B3">
        <w:rPr>
          <w:rFonts w:asciiTheme="minorHAnsi" w:eastAsia="Batang" w:hAnsiTheme="minorHAnsi" w:cstheme="minorHAnsi"/>
          <w:bCs/>
          <w:i/>
          <w:iCs/>
          <w:color w:val="000000" w:themeColor="text1"/>
          <w:sz w:val="22"/>
          <w:szCs w:val="22"/>
        </w:rPr>
        <w:t xml:space="preserve"> respectivas</w:t>
      </w:r>
      <w:r w:rsidR="001A69E7" w:rsidRPr="006B19B3">
        <w:rPr>
          <w:rFonts w:asciiTheme="minorHAnsi" w:eastAsia="Batang" w:hAnsiTheme="minorHAnsi" w:cstheme="minorHAnsi"/>
          <w:bCs/>
          <w:i/>
          <w:iCs/>
          <w:color w:val="000000" w:themeColor="text1"/>
          <w:sz w:val="22"/>
          <w:szCs w:val="22"/>
        </w:rPr>
        <w:t xml:space="preserve">, motivo por el cual </w:t>
      </w:r>
      <w:r w:rsidR="003D297A" w:rsidRPr="006B19B3">
        <w:rPr>
          <w:rFonts w:asciiTheme="minorHAnsi" w:eastAsia="Batang" w:hAnsiTheme="minorHAnsi" w:cstheme="minorHAnsi"/>
          <w:bCs/>
          <w:i/>
          <w:iCs/>
          <w:color w:val="000000" w:themeColor="text1"/>
          <w:sz w:val="22"/>
          <w:szCs w:val="22"/>
        </w:rPr>
        <w:t xml:space="preserve">a la fecha </w:t>
      </w:r>
      <w:r w:rsidR="001A69E7" w:rsidRPr="006B19B3">
        <w:rPr>
          <w:rFonts w:asciiTheme="minorHAnsi" w:eastAsia="Batang" w:hAnsiTheme="minorHAnsi" w:cstheme="minorHAnsi"/>
          <w:bCs/>
          <w:i/>
          <w:iCs/>
          <w:color w:val="000000" w:themeColor="text1"/>
          <w:sz w:val="22"/>
          <w:szCs w:val="22"/>
        </w:rPr>
        <w:t>se le adeuda la cantidad de $4,000.00 (cuatro mil pesos 00/100 M.N.)</w:t>
      </w:r>
      <w:r w:rsidR="008F5BF6" w:rsidRPr="006B19B3">
        <w:rPr>
          <w:rFonts w:asciiTheme="minorHAnsi" w:eastAsia="Batang" w:hAnsiTheme="minorHAnsi" w:cstheme="minorHAnsi"/>
          <w:bCs/>
          <w:i/>
          <w:iCs/>
          <w:color w:val="000000" w:themeColor="text1"/>
          <w:sz w:val="22"/>
          <w:szCs w:val="22"/>
        </w:rPr>
        <w:t>, al requerirle la factura y/o recibo de honorarios para el trámite del pago respectivo, manifestó que él no expide recibo de honorarios.</w:t>
      </w:r>
    </w:p>
    <w:p w14:paraId="0EE31A58" w14:textId="402956C2" w:rsidR="004F4ABD" w:rsidRPr="00EC0B35" w:rsidRDefault="008F5BF6" w:rsidP="00085C70">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085C70">
        <w:rPr>
          <w:rFonts w:asciiTheme="minorHAnsi" w:eastAsia="Batang" w:hAnsiTheme="minorHAnsi" w:cstheme="minorHAnsi"/>
          <w:bCs/>
          <w:i/>
          <w:iCs/>
          <w:color w:val="000000" w:themeColor="text1"/>
          <w:sz w:val="22"/>
          <w:szCs w:val="22"/>
        </w:rPr>
        <w:t xml:space="preserve">Al respecto, este cuerpo colegiado toma debido conocimiento del informe que nos ocupa y </w:t>
      </w:r>
      <w:r w:rsidR="00085C70">
        <w:rPr>
          <w:rFonts w:asciiTheme="minorHAnsi" w:eastAsia="Batang" w:hAnsiTheme="minorHAnsi" w:cstheme="minorHAnsi"/>
          <w:bCs/>
          <w:i/>
          <w:iCs/>
          <w:color w:val="000000" w:themeColor="text1"/>
          <w:sz w:val="22"/>
          <w:szCs w:val="22"/>
        </w:rPr>
        <w:t xml:space="preserve">en cumplimiento a lo </w:t>
      </w:r>
      <w:r w:rsidRPr="00085C70">
        <w:rPr>
          <w:rFonts w:asciiTheme="minorHAnsi" w:eastAsia="Batang" w:hAnsiTheme="minorHAnsi" w:cstheme="minorHAnsi"/>
          <w:bCs/>
          <w:i/>
          <w:iCs/>
          <w:color w:val="000000" w:themeColor="text1"/>
          <w:sz w:val="22"/>
          <w:szCs w:val="22"/>
        </w:rPr>
        <w:t xml:space="preserve">que establece el artículo </w:t>
      </w:r>
      <w:r w:rsidR="00085C70">
        <w:rPr>
          <w:rFonts w:asciiTheme="minorHAnsi" w:eastAsia="Batang" w:hAnsiTheme="minorHAnsi" w:cstheme="minorHAnsi"/>
          <w:bCs/>
          <w:i/>
          <w:iCs/>
          <w:color w:val="000000" w:themeColor="text1"/>
          <w:sz w:val="22"/>
          <w:szCs w:val="22"/>
        </w:rPr>
        <w:t>45</w:t>
      </w:r>
      <w:r w:rsidRPr="00085C70">
        <w:rPr>
          <w:rFonts w:asciiTheme="minorHAnsi" w:eastAsia="Batang" w:hAnsiTheme="minorHAnsi" w:cstheme="minorHAnsi"/>
          <w:bCs/>
          <w:i/>
          <w:iCs/>
          <w:color w:val="000000" w:themeColor="text1"/>
          <w:sz w:val="22"/>
          <w:szCs w:val="22"/>
        </w:rPr>
        <w:t xml:space="preserve"> del Código Nacional de Procedimientos Penales, </w:t>
      </w:r>
      <w:r w:rsidRPr="00085C70">
        <w:rPr>
          <w:rFonts w:asciiTheme="minorHAnsi" w:hAnsiTheme="minorHAnsi" w:cstheme="minorHAnsi"/>
          <w:i/>
          <w:iCs/>
          <w:sz w:val="22"/>
          <w:szCs w:val="22"/>
        </w:rPr>
        <w:t xml:space="preserve">con fundamento en lo que establecen los artículos </w:t>
      </w:r>
      <w:r w:rsidRPr="00085C70">
        <w:rPr>
          <w:rFonts w:asciiTheme="minorHAnsi" w:eastAsia="Batang" w:hAnsiTheme="minorHAnsi" w:cstheme="minorHAnsi"/>
          <w:i/>
          <w:iCs/>
          <w:sz w:val="22"/>
          <w:szCs w:val="22"/>
        </w:rPr>
        <w:t>61, 77, 83 y 84, de la Ley Orgánica del Poder Judicial del Estado; y 9, fracci</w:t>
      </w:r>
      <w:r w:rsidR="003D297A" w:rsidRPr="00085C70">
        <w:rPr>
          <w:rFonts w:asciiTheme="minorHAnsi" w:eastAsia="Batang" w:hAnsiTheme="minorHAnsi" w:cstheme="minorHAnsi"/>
          <w:i/>
          <w:iCs/>
          <w:sz w:val="22"/>
          <w:szCs w:val="22"/>
        </w:rPr>
        <w:t>ones</w:t>
      </w:r>
      <w:r w:rsidRPr="00085C70">
        <w:rPr>
          <w:rFonts w:asciiTheme="minorHAnsi" w:eastAsia="Batang" w:hAnsiTheme="minorHAnsi" w:cstheme="minorHAnsi"/>
          <w:i/>
          <w:iCs/>
          <w:sz w:val="22"/>
          <w:szCs w:val="22"/>
        </w:rPr>
        <w:t xml:space="preserve"> XIV</w:t>
      </w:r>
      <w:r w:rsidR="003D297A" w:rsidRPr="00085C70">
        <w:rPr>
          <w:rFonts w:asciiTheme="minorHAnsi" w:eastAsia="Batang" w:hAnsiTheme="minorHAnsi" w:cstheme="minorHAnsi"/>
          <w:i/>
          <w:iCs/>
          <w:sz w:val="22"/>
          <w:szCs w:val="22"/>
        </w:rPr>
        <w:t xml:space="preserve"> y XVII</w:t>
      </w:r>
      <w:r w:rsidRPr="00085C70">
        <w:rPr>
          <w:rFonts w:asciiTheme="minorHAnsi" w:eastAsia="Batang" w:hAnsiTheme="minorHAnsi" w:cstheme="minorHAnsi"/>
          <w:i/>
          <w:iCs/>
          <w:sz w:val="22"/>
          <w:szCs w:val="22"/>
        </w:rPr>
        <w:t>, del Reglamento del Consejo de la Judicatura del Estado,</w:t>
      </w:r>
      <w:r w:rsidR="003D297A" w:rsidRPr="00085C70">
        <w:rPr>
          <w:rFonts w:asciiTheme="minorHAnsi" w:eastAsia="Batang" w:hAnsiTheme="minorHAnsi" w:cstheme="minorHAnsi"/>
          <w:i/>
          <w:iCs/>
          <w:sz w:val="22"/>
          <w:szCs w:val="22"/>
        </w:rPr>
        <w:t xml:space="preserve"> este cuerpo colegiado autoriza el </w:t>
      </w:r>
      <w:r w:rsidR="003D297A" w:rsidRPr="00085C70">
        <w:rPr>
          <w:rFonts w:asciiTheme="minorHAnsi" w:eastAsia="Batang" w:hAnsiTheme="minorHAnsi" w:cstheme="minorHAnsi"/>
          <w:i/>
          <w:iCs/>
          <w:sz w:val="22"/>
          <w:szCs w:val="22"/>
        </w:rPr>
        <w:lastRenderedPageBreak/>
        <w:t xml:space="preserve">pago por la prestación del servicio al </w:t>
      </w:r>
      <w:r w:rsidR="003D297A" w:rsidRPr="00085C70">
        <w:rPr>
          <w:rFonts w:asciiTheme="minorHAnsi" w:eastAsia="Batang" w:hAnsiTheme="minorHAnsi" w:cstheme="minorHAnsi"/>
          <w:bCs/>
          <w:i/>
          <w:iCs/>
          <w:color w:val="000000" w:themeColor="text1"/>
          <w:sz w:val="22"/>
          <w:szCs w:val="22"/>
        </w:rPr>
        <w:t>Licenciado Alfonso Hernández Cervantes, así como la intervención subsecuente solicitada por el Juez Noveno de Control y de Juicio Oral del Distrito Judicial de Guridi y Alcocer</w:t>
      </w:r>
      <w:r w:rsidR="00EC0B35" w:rsidRPr="00085C70">
        <w:rPr>
          <w:rFonts w:asciiTheme="minorHAnsi" w:eastAsia="Batang" w:hAnsiTheme="minorHAnsi" w:cstheme="minorHAnsi"/>
          <w:bCs/>
          <w:i/>
          <w:iCs/>
          <w:color w:val="000000" w:themeColor="text1"/>
          <w:sz w:val="22"/>
          <w:szCs w:val="22"/>
        </w:rPr>
        <w:t>, al igual que del otro perito externo en Lingüística Aplicada,</w:t>
      </w:r>
      <w:r w:rsidR="003D297A" w:rsidRPr="00085C70">
        <w:rPr>
          <w:rFonts w:asciiTheme="minorHAnsi" w:eastAsia="Batang" w:hAnsiTheme="minorHAnsi" w:cstheme="minorHAnsi"/>
          <w:bCs/>
          <w:i/>
          <w:iCs/>
          <w:color w:val="000000" w:themeColor="text1"/>
          <w:sz w:val="22"/>
          <w:szCs w:val="22"/>
        </w:rPr>
        <w:t xml:space="preserve"> precisad</w:t>
      </w:r>
      <w:r w:rsidR="00EC0B35" w:rsidRPr="00085C70">
        <w:rPr>
          <w:rFonts w:asciiTheme="minorHAnsi" w:eastAsia="Batang" w:hAnsiTheme="minorHAnsi" w:cstheme="minorHAnsi"/>
          <w:bCs/>
          <w:i/>
          <w:iCs/>
          <w:color w:val="000000" w:themeColor="text1"/>
          <w:sz w:val="22"/>
          <w:szCs w:val="22"/>
        </w:rPr>
        <w:t>o</w:t>
      </w:r>
      <w:r w:rsidR="003D297A" w:rsidRPr="00085C70">
        <w:rPr>
          <w:rFonts w:asciiTheme="minorHAnsi" w:eastAsia="Batang" w:hAnsiTheme="minorHAnsi" w:cstheme="minorHAnsi"/>
          <w:bCs/>
          <w:i/>
          <w:iCs/>
          <w:color w:val="000000" w:themeColor="text1"/>
          <w:sz w:val="22"/>
          <w:szCs w:val="22"/>
        </w:rPr>
        <w:t xml:space="preserve"> en el oficio de cuenta</w:t>
      </w:r>
      <w:r w:rsidR="009363E6" w:rsidRPr="00085C70">
        <w:rPr>
          <w:rFonts w:asciiTheme="minorHAnsi" w:eastAsia="Batang" w:hAnsiTheme="minorHAnsi" w:cstheme="minorHAnsi"/>
          <w:bCs/>
          <w:i/>
          <w:iCs/>
          <w:color w:val="000000" w:themeColor="text1"/>
          <w:sz w:val="22"/>
          <w:szCs w:val="22"/>
        </w:rPr>
        <w:t>;</w:t>
      </w:r>
      <w:r w:rsidR="003D297A" w:rsidRPr="00085C70">
        <w:rPr>
          <w:rFonts w:asciiTheme="minorHAnsi" w:eastAsia="Batang" w:hAnsiTheme="minorHAnsi" w:cstheme="minorHAnsi"/>
          <w:bCs/>
          <w:i/>
          <w:iCs/>
          <w:color w:val="000000" w:themeColor="text1"/>
          <w:sz w:val="22"/>
          <w:szCs w:val="22"/>
        </w:rPr>
        <w:t xml:space="preserve"> </w:t>
      </w:r>
      <w:r w:rsidR="009363E6" w:rsidRPr="00085C70">
        <w:rPr>
          <w:rFonts w:asciiTheme="minorHAnsi" w:eastAsia="Batang" w:hAnsiTheme="minorHAnsi" w:cstheme="minorHAnsi"/>
          <w:bCs/>
          <w:i/>
          <w:iCs/>
          <w:color w:val="000000" w:themeColor="text1"/>
          <w:sz w:val="22"/>
          <w:szCs w:val="22"/>
        </w:rPr>
        <w:t>sin embargo, dicho</w:t>
      </w:r>
      <w:r w:rsidR="00085C70" w:rsidRPr="00085C70">
        <w:rPr>
          <w:rFonts w:asciiTheme="minorHAnsi" w:eastAsia="Batang" w:hAnsiTheme="minorHAnsi" w:cstheme="minorHAnsi"/>
          <w:bCs/>
          <w:i/>
          <w:iCs/>
          <w:color w:val="000000" w:themeColor="text1"/>
          <w:sz w:val="22"/>
          <w:szCs w:val="22"/>
        </w:rPr>
        <w:t>s</w:t>
      </w:r>
      <w:r w:rsidR="009363E6" w:rsidRPr="00085C70">
        <w:rPr>
          <w:rFonts w:asciiTheme="minorHAnsi" w:eastAsia="Batang" w:hAnsiTheme="minorHAnsi" w:cstheme="minorHAnsi"/>
          <w:bCs/>
          <w:i/>
          <w:iCs/>
          <w:color w:val="000000" w:themeColor="text1"/>
          <w:sz w:val="22"/>
          <w:szCs w:val="22"/>
        </w:rPr>
        <w:t xml:space="preserve"> pago</w:t>
      </w:r>
      <w:r w:rsidR="00085C70" w:rsidRPr="00085C70">
        <w:rPr>
          <w:rFonts w:asciiTheme="minorHAnsi" w:eastAsia="Batang" w:hAnsiTheme="minorHAnsi" w:cstheme="minorHAnsi"/>
          <w:bCs/>
          <w:i/>
          <w:iCs/>
          <w:color w:val="000000" w:themeColor="text1"/>
          <w:sz w:val="22"/>
          <w:szCs w:val="22"/>
        </w:rPr>
        <w:t>s</w:t>
      </w:r>
      <w:r w:rsidR="009363E6" w:rsidRPr="00085C70">
        <w:rPr>
          <w:rFonts w:asciiTheme="minorHAnsi" w:eastAsia="Batang" w:hAnsiTheme="minorHAnsi" w:cstheme="minorHAnsi"/>
          <w:bCs/>
          <w:i/>
          <w:iCs/>
          <w:color w:val="000000" w:themeColor="text1"/>
          <w:sz w:val="22"/>
          <w:szCs w:val="22"/>
        </w:rPr>
        <w:t xml:space="preserve"> se encuentra</w:t>
      </w:r>
      <w:r w:rsidR="00085C70" w:rsidRPr="00085C70">
        <w:rPr>
          <w:rFonts w:asciiTheme="minorHAnsi" w:eastAsia="Batang" w:hAnsiTheme="minorHAnsi" w:cstheme="minorHAnsi"/>
          <w:bCs/>
          <w:i/>
          <w:iCs/>
          <w:color w:val="000000" w:themeColor="text1"/>
          <w:sz w:val="22"/>
          <w:szCs w:val="22"/>
        </w:rPr>
        <w:t>n</w:t>
      </w:r>
      <w:r w:rsidR="009363E6" w:rsidRPr="00085C70">
        <w:rPr>
          <w:rFonts w:asciiTheme="minorHAnsi" w:eastAsia="Batang" w:hAnsiTheme="minorHAnsi" w:cstheme="minorHAnsi"/>
          <w:bCs/>
          <w:i/>
          <w:iCs/>
          <w:color w:val="000000" w:themeColor="text1"/>
          <w:sz w:val="22"/>
          <w:szCs w:val="22"/>
        </w:rPr>
        <w:t xml:space="preserve"> legalmente sujeto</w:t>
      </w:r>
      <w:r w:rsidR="00085C70" w:rsidRPr="00085C70">
        <w:rPr>
          <w:rFonts w:asciiTheme="minorHAnsi" w:eastAsia="Batang" w:hAnsiTheme="minorHAnsi" w:cstheme="minorHAnsi"/>
          <w:bCs/>
          <w:i/>
          <w:iCs/>
          <w:color w:val="000000" w:themeColor="text1"/>
          <w:sz w:val="22"/>
          <w:szCs w:val="22"/>
        </w:rPr>
        <w:t>s</w:t>
      </w:r>
      <w:r w:rsidR="009363E6" w:rsidRPr="00085C70">
        <w:rPr>
          <w:rFonts w:asciiTheme="minorHAnsi" w:eastAsia="Batang" w:hAnsiTheme="minorHAnsi" w:cstheme="minorHAnsi"/>
          <w:bCs/>
          <w:i/>
          <w:iCs/>
          <w:color w:val="000000" w:themeColor="text1"/>
          <w:sz w:val="22"/>
          <w:szCs w:val="22"/>
        </w:rPr>
        <w:t xml:space="preserve"> a que los profesionales </w:t>
      </w:r>
      <w:r w:rsidR="00085C70" w:rsidRPr="00085C70">
        <w:rPr>
          <w:rFonts w:asciiTheme="minorHAnsi" w:eastAsia="Batang" w:hAnsiTheme="minorHAnsi" w:cstheme="minorHAnsi"/>
          <w:bCs/>
          <w:i/>
          <w:iCs/>
          <w:color w:val="000000" w:themeColor="text1"/>
          <w:sz w:val="22"/>
          <w:szCs w:val="22"/>
        </w:rPr>
        <w:t xml:space="preserve">en mención </w:t>
      </w:r>
      <w:r w:rsidR="003D297A" w:rsidRPr="00085C70">
        <w:rPr>
          <w:rFonts w:asciiTheme="minorHAnsi" w:eastAsia="Batang" w:hAnsiTheme="minorHAnsi" w:cstheme="minorHAnsi"/>
          <w:bCs/>
          <w:i/>
          <w:iCs/>
          <w:color w:val="000000" w:themeColor="text1"/>
          <w:sz w:val="22"/>
          <w:szCs w:val="22"/>
        </w:rPr>
        <w:t>cumpl</w:t>
      </w:r>
      <w:r w:rsidR="009363E6" w:rsidRPr="00085C70">
        <w:rPr>
          <w:rFonts w:asciiTheme="minorHAnsi" w:eastAsia="Batang" w:hAnsiTheme="minorHAnsi" w:cstheme="minorHAnsi"/>
          <w:bCs/>
          <w:i/>
          <w:iCs/>
          <w:color w:val="000000" w:themeColor="text1"/>
          <w:sz w:val="22"/>
          <w:szCs w:val="22"/>
        </w:rPr>
        <w:t>an con</w:t>
      </w:r>
      <w:r w:rsidR="003D297A" w:rsidRPr="00085C70">
        <w:rPr>
          <w:rFonts w:asciiTheme="minorHAnsi" w:eastAsia="Batang" w:hAnsiTheme="minorHAnsi" w:cstheme="minorHAnsi"/>
          <w:bCs/>
          <w:i/>
          <w:iCs/>
          <w:color w:val="000000" w:themeColor="text1"/>
          <w:sz w:val="22"/>
          <w:szCs w:val="22"/>
        </w:rPr>
        <w:t xml:space="preserve"> </w:t>
      </w:r>
      <w:r w:rsidR="00085C70" w:rsidRPr="00085C70">
        <w:rPr>
          <w:rFonts w:asciiTheme="minorHAnsi" w:eastAsia="Batang" w:hAnsiTheme="minorHAnsi" w:cstheme="minorHAnsi"/>
          <w:bCs/>
          <w:i/>
          <w:iCs/>
          <w:color w:val="000000" w:themeColor="text1"/>
          <w:sz w:val="22"/>
          <w:szCs w:val="22"/>
        </w:rPr>
        <w:t>e</w:t>
      </w:r>
      <w:r w:rsidR="003D297A" w:rsidRPr="00085C70">
        <w:rPr>
          <w:rFonts w:asciiTheme="minorHAnsi" w:eastAsia="Batang" w:hAnsiTheme="minorHAnsi" w:cstheme="minorHAnsi"/>
          <w:bCs/>
          <w:i/>
          <w:iCs/>
          <w:color w:val="000000" w:themeColor="text1"/>
          <w:sz w:val="22"/>
          <w:szCs w:val="22"/>
        </w:rPr>
        <w:t>l</w:t>
      </w:r>
      <w:r w:rsidR="00085C70" w:rsidRPr="00085C70">
        <w:rPr>
          <w:rFonts w:asciiTheme="minorHAnsi" w:eastAsia="Batang" w:hAnsiTheme="minorHAnsi" w:cstheme="minorHAnsi"/>
          <w:bCs/>
          <w:i/>
          <w:iCs/>
          <w:color w:val="000000" w:themeColor="text1"/>
          <w:sz w:val="22"/>
          <w:szCs w:val="22"/>
        </w:rPr>
        <w:t xml:space="preserve"> requisito de expedir comprobante </w:t>
      </w:r>
      <w:r w:rsidR="003D297A" w:rsidRPr="00085C70">
        <w:rPr>
          <w:rFonts w:asciiTheme="minorHAnsi" w:eastAsia="Batang" w:hAnsiTheme="minorHAnsi" w:cstheme="minorHAnsi"/>
          <w:bCs/>
          <w:i/>
          <w:iCs/>
          <w:color w:val="000000" w:themeColor="text1"/>
          <w:sz w:val="22"/>
          <w:szCs w:val="22"/>
        </w:rPr>
        <w:t xml:space="preserve">fiscal ante el área de Tesorería del Poder Judicial </w:t>
      </w:r>
      <w:r w:rsidR="00085C70" w:rsidRPr="00085C70">
        <w:rPr>
          <w:rFonts w:asciiTheme="minorHAnsi" w:eastAsia="Batang" w:hAnsiTheme="minorHAnsi" w:cstheme="minorHAnsi"/>
          <w:bCs/>
          <w:i/>
          <w:iCs/>
          <w:color w:val="000000" w:themeColor="text1"/>
          <w:sz w:val="22"/>
          <w:szCs w:val="22"/>
        </w:rPr>
        <w:t xml:space="preserve">del Estado, </w:t>
      </w:r>
      <w:r w:rsidR="00EC0B35" w:rsidRPr="00085C70">
        <w:rPr>
          <w:rFonts w:asciiTheme="minorHAnsi" w:eastAsia="Batang" w:hAnsiTheme="minorHAnsi" w:cstheme="minorHAnsi"/>
          <w:bCs/>
          <w:i/>
          <w:iCs/>
          <w:color w:val="000000" w:themeColor="text1"/>
          <w:sz w:val="22"/>
          <w:szCs w:val="22"/>
        </w:rPr>
        <w:t>para que se esté en posibilidades de realizarles el pago respectivo</w:t>
      </w:r>
      <w:r w:rsidR="003D297A" w:rsidRPr="00085C70">
        <w:rPr>
          <w:rFonts w:asciiTheme="minorHAnsi" w:eastAsia="Batang" w:hAnsiTheme="minorHAnsi" w:cstheme="minorHAnsi"/>
          <w:bCs/>
          <w:i/>
          <w:iCs/>
          <w:color w:val="000000" w:themeColor="text1"/>
          <w:sz w:val="22"/>
          <w:szCs w:val="22"/>
        </w:rPr>
        <w:t xml:space="preserve">, de lo contrario, dicha área está impedida para realizarlo; </w:t>
      </w:r>
      <w:r w:rsidR="00AD56F3" w:rsidRPr="00085C70">
        <w:rPr>
          <w:rFonts w:asciiTheme="minorHAnsi" w:eastAsia="Batang" w:hAnsiTheme="minorHAnsi" w:cstheme="minorHAnsi"/>
          <w:bCs/>
          <w:i/>
          <w:iCs/>
          <w:color w:val="000000" w:themeColor="text1"/>
          <w:sz w:val="22"/>
          <w:szCs w:val="22"/>
        </w:rPr>
        <w:t xml:space="preserve">en consecuencia, se instruye al </w:t>
      </w:r>
      <w:r w:rsidR="00EC0B35" w:rsidRPr="00085C70">
        <w:rPr>
          <w:rFonts w:asciiTheme="minorHAnsi" w:eastAsia="Batang" w:hAnsiTheme="minorHAnsi" w:cstheme="minorHAnsi"/>
          <w:bCs/>
          <w:i/>
          <w:iCs/>
          <w:color w:val="000000" w:themeColor="text1"/>
          <w:sz w:val="22"/>
          <w:szCs w:val="22"/>
        </w:rPr>
        <w:t>encargado de la jefatura del Departamento de Servicios Periciales del Tribunal Superior de Justicia del Estado, comunicar esta determinación a los profesion</w:t>
      </w:r>
      <w:r w:rsidR="00085C70" w:rsidRPr="00085C70">
        <w:rPr>
          <w:rFonts w:asciiTheme="minorHAnsi" w:eastAsia="Batang" w:hAnsiTheme="minorHAnsi" w:cstheme="minorHAnsi"/>
          <w:bCs/>
          <w:i/>
          <w:iCs/>
          <w:color w:val="000000" w:themeColor="text1"/>
          <w:sz w:val="22"/>
          <w:szCs w:val="22"/>
        </w:rPr>
        <w:t>ales</w:t>
      </w:r>
      <w:r w:rsidR="00EC0B35" w:rsidRPr="00085C70">
        <w:rPr>
          <w:rFonts w:asciiTheme="minorHAnsi" w:eastAsia="Batang" w:hAnsiTheme="minorHAnsi" w:cstheme="minorHAnsi"/>
          <w:bCs/>
          <w:i/>
          <w:iCs/>
          <w:color w:val="000000" w:themeColor="text1"/>
          <w:sz w:val="22"/>
          <w:szCs w:val="22"/>
        </w:rPr>
        <w:t xml:space="preserve"> de quienes se requieran sus servicios profesionales</w:t>
      </w:r>
      <w:r w:rsidR="00085C70" w:rsidRPr="00085C70">
        <w:rPr>
          <w:rFonts w:asciiTheme="minorHAnsi" w:eastAsia="Batang" w:hAnsiTheme="minorHAnsi" w:cstheme="minorHAnsi"/>
          <w:bCs/>
          <w:i/>
          <w:iCs/>
          <w:color w:val="000000" w:themeColor="text1"/>
          <w:sz w:val="22"/>
          <w:szCs w:val="22"/>
        </w:rPr>
        <w:t>,</w:t>
      </w:r>
      <w:r w:rsidR="00EC0B35" w:rsidRPr="00085C70">
        <w:rPr>
          <w:rFonts w:asciiTheme="minorHAnsi" w:eastAsia="Batang" w:hAnsiTheme="minorHAnsi" w:cstheme="minorHAnsi"/>
          <w:bCs/>
          <w:i/>
          <w:iCs/>
          <w:color w:val="000000" w:themeColor="text1"/>
          <w:sz w:val="22"/>
          <w:szCs w:val="22"/>
        </w:rPr>
        <w:t xml:space="preserve"> para los efectos legales correspondientes; en su caso</w:t>
      </w:r>
      <w:r w:rsidR="00085C70" w:rsidRPr="00085C70">
        <w:rPr>
          <w:rFonts w:asciiTheme="minorHAnsi" w:eastAsia="Batang" w:hAnsiTheme="minorHAnsi" w:cstheme="minorHAnsi"/>
          <w:bCs/>
          <w:i/>
          <w:iCs/>
          <w:color w:val="000000" w:themeColor="text1"/>
          <w:sz w:val="22"/>
          <w:szCs w:val="22"/>
        </w:rPr>
        <w:t xml:space="preserve"> de que dichas personas reiteren su negativa a expedir el comprobante fiscal requerido, deberá </w:t>
      </w:r>
      <w:r w:rsidR="00EC0B35" w:rsidRPr="00085C70">
        <w:rPr>
          <w:rFonts w:asciiTheme="minorHAnsi" w:eastAsia="Batang" w:hAnsiTheme="minorHAnsi" w:cstheme="minorHAnsi"/>
          <w:bCs/>
          <w:i/>
          <w:iCs/>
          <w:color w:val="000000" w:themeColor="text1"/>
          <w:sz w:val="22"/>
          <w:szCs w:val="22"/>
        </w:rPr>
        <w:t>buscar otr</w:t>
      </w:r>
      <w:r w:rsidR="00085C70" w:rsidRPr="00085C70">
        <w:rPr>
          <w:rFonts w:asciiTheme="minorHAnsi" w:eastAsia="Batang" w:hAnsiTheme="minorHAnsi" w:cstheme="minorHAnsi"/>
          <w:bCs/>
          <w:i/>
          <w:iCs/>
          <w:color w:val="000000" w:themeColor="text1"/>
          <w:sz w:val="22"/>
          <w:szCs w:val="22"/>
        </w:rPr>
        <w:t>a</w:t>
      </w:r>
      <w:r w:rsidR="00EC0B35" w:rsidRPr="00085C70">
        <w:rPr>
          <w:rFonts w:asciiTheme="minorHAnsi" w:eastAsia="Batang" w:hAnsiTheme="minorHAnsi" w:cstheme="minorHAnsi"/>
          <w:bCs/>
          <w:i/>
          <w:iCs/>
          <w:color w:val="000000" w:themeColor="text1"/>
          <w:sz w:val="22"/>
          <w:szCs w:val="22"/>
        </w:rPr>
        <w:t>s que reúnan dicho requisito. Comuníquese esa determinación al encargado de la jefatura del Departamento de Servicios Periciales del Tribunal Superior de Justicia del Estado; y con copia el oficio de cuenta y anexos, al Tesorero del Poder Judicial del Estado</w:t>
      </w:r>
      <w:r w:rsidR="00085C70" w:rsidRPr="00085C70">
        <w:rPr>
          <w:rFonts w:asciiTheme="minorHAnsi" w:eastAsia="Batang" w:hAnsiTheme="minorHAnsi" w:cstheme="minorHAnsi"/>
          <w:bCs/>
          <w:i/>
          <w:iCs/>
          <w:color w:val="000000" w:themeColor="text1"/>
          <w:sz w:val="22"/>
          <w:szCs w:val="22"/>
        </w:rPr>
        <w:t>,</w:t>
      </w:r>
      <w:r w:rsidR="00EC0B35" w:rsidRPr="00085C70">
        <w:rPr>
          <w:rFonts w:asciiTheme="minorHAnsi" w:eastAsia="Batang" w:hAnsiTheme="minorHAnsi" w:cstheme="minorHAnsi"/>
          <w:bCs/>
          <w:i/>
          <w:iCs/>
          <w:color w:val="000000" w:themeColor="text1"/>
          <w:sz w:val="22"/>
          <w:szCs w:val="22"/>
        </w:rPr>
        <w:t xml:space="preserve"> para su conocimiento y. efectos legales procedentes.</w:t>
      </w:r>
      <w:r w:rsidR="00EC0B35">
        <w:rPr>
          <w:rFonts w:asciiTheme="minorHAnsi" w:eastAsia="Batang" w:hAnsiTheme="minorHAnsi" w:cstheme="minorHAnsi"/>
          <w:bCs/>
          <w:color w:val="000000" w:themeColor="text1"/>
          <w:sz w:val="22"/>
          <w:szCs w:val="22"/>
        </w:rPr>
        <w:t xml:space="preserve"> </w:t>
      </w:r>
      <w:r w:rsidR="00EC0B35" w:rsidRPr="00085C70">
        <w:rPr>
          <w:rFonts w:asciiTheme="minorHAnsi" w:eastAsia="Batang" w:hAnsiTheme="minorHAnsi" w:cstheme="minorHAnsi"/>
          <w:bCs/>
          <w:color w:val="000000" w:themeColor="text1"/>
          <w:sz w:val="22"/>
          <w:szCs w:val="22"/>
          <w:u w:val="single"/>
        </w:rPr>
        <w:t xml:space="preserve">APROBADO POR </w:t>
      </w:r>
      <w:r w:rsidR="00085C70" w:rsidRPr="008972D4">
        <w:rPr>
          <w:rFonts w:asciiTheme="minorHAnsi" w:eastAsia="Batang" w:hAnsiTheme="minorHAnsi" w:cstheme="minorHAnsi"/>
          <w:bCs/>
          <w:sz w:val="22"/>
          <w:szCs w:val="22"/>
          <w:u w:val="single"/>
        </w:rPr>
        <w:t xml:space="preserve">UNANIMIDAD </w:t>
      </w:r>
      <w:r w:rsidR="00EC0B35" w:rsidRPr="008972D4">
        <w:rPr>
          <w:rFonts w:asciiTheme="minorHAnsi" w:eastAsia="Batang" w:hAnsiTheme="minorHAnsi" w:cstheme="minorHAnsi"/>
          <w:bCs/>
          <w:sz w:val="22"/>
          <w:szCs w:val="22"/>
          <w:u w:val="single"/>
        </w:rPr>
        <w:t>D</w:t>
      </w:r>
      <w:r w:rsidR="00EC0B35" w:rsidRPr="00085C70">
        <w:rPr>
          <w:rFonts w:asciiTheme="minorHAnsi" w:eastAsia="Batang" w:hAnsiTheme="minorHAnsi" w:cstheme="minorHAnsi"/>
          <w:bCs/>
          <w:color w:val="000000" w:themeColor="text1"/>
          <w:sz w:val="22"/>
          <w:szCs w:val="22"/>
          <w:u w:val="single"/>
        </w:rPr>
        <w:t>E VOTOS.</w:t>
      </w:r>
      <w:r w:rsidR="00EC0B35">
        <w:rPr>
          <w:rFonts w:asciiTheme="minorHAnsi" w:eastAsia="Batang" w:hAnsiTheme="minorHAnsi" w:cstheme="minorHAnsi"/>
          <w:bCs/>
          <w:color w:val="000000" w:themeColor="text1"/>
          <w:sz w:val="22"/>
          <w:szCs w:val="22"/>
        </w:rPr>
        <w:t xml:space="preserve"> </w:t>
      </w:r>
      <w:r w:rsidR="00085C70">
        <w:rPr>
          <w:rFonts w:asciiTheme="minorHAnsi" w:eastAsia="Batang" w:hAnsiTheme="minorHAnsi" w:cstheme="minorHAnsi"/>
          <w:bCs/>
          <w:color w:val="000000" w:themeColor="text1"/>
          <w:sz w:val="22"/>
          <w:szCs w:val="22"/>
        </w:rPr>
        <w:t xml:space="preserve">- - - - - - - - - - - - - - - - - - - - - - - - - - - - - - - - - - - - - - - - - - - - - - </w:t>
      </w:r>
    </w:p>
    <w:p w14:paraId="22D734AA" w14:textId="7F22D1F8" w:rsidR="0047048A" w:rsidRPr="0077355C" w:rsidRDefault="0047048A" w:rsidP="0047048A">
      <w:pPr>
        <w:pStyle w:val="NormalWeb"/>
        <w:spacing w:before="0" w:beforeAutospacing="0" w:after="0" w:afterAutospacing="0" w:line="480" w:lineRule="auto"/>
        <w:ind w:firstLine="360"/>
        <w:jc w:val="both"/>
        <w:rPr>
          <w:rFonts w:asciiTheme="minorHAnsi" w:eastAsia="Batang" w:hAnsiTheme="minorHAnsi" w:cstheme="minorHAnsi"/>
          <w:b/>
          <w:color w:val="000000" w:themeColor="text1"/>
          <w:sz w:val="22"/>
          <w:szCs w:val="22"/>
        </w:rPr>
      </w:pPr>
      <w:r w:rsidRPr="0077355C">
        <w:rPr>
          <w:rFonts w:asciiTheme="minorHAnsi" w:hAnsiTheme="minorHAnsi" w:cstheme="minorHAnsi"/>
          <w:b/>
          <w:bCs/>
          <w:sz w:val="22"/>
          <w:szCs w:val="22"/>
        </w:rPr>
        <w:t>ACUERDO V</w:t>
      </w:r>
      <w:r w:rsidR="00D40B1F">
        <w:rPr>
          <w:rFonts w:asciiTheme="minorHAnsi" w:hAnsiTheme="minorHAnsi" w:cstheme="minorHAnsi"/>
          <w:b/>
          <w:bCs/>
          <w:sz w:val="22"/>
          <w:szCs w:val="22"/>
        </w:rPr>
        <w:t>I</w:t>
      </w:r>
      <w:r w:rsidRPr="0077355C">
        <w:rPr>
          <w:rFonts w:asciiTheme="minorHAnsi" w:hAnsiTheme="minorHAnsi" w:cstheme="minorHAnsi"/>
          <w:b/>
          <w:bCs/>
          <w:sz w:val="22"/>
          <w:szCs w:val="22"/>
        </w:rPr>
        <w:t>/38/2021. O</w:t>
      </w:r>
      <w:r w:rsidRPr="0077355C">
        <w:rPr>
          <w:rFonts w:asciiTheme="minorHAnsi" w:eastAsia="Batang" w:hAnsiTheme="minorHAnsi" w:cstheme="minorHAnsi"/>
          <w:b/>
          <w:color w:val="000000" w:themeColor="text1"/>
          <w:sz w:val="22"/>
          <w:szCs w:val="22"/>
        </w:rPr>
        <w:t>ficio número 1090/2021, de fecha diez de junio de dos mil veintiuno, signado por el Juez de lo Familiar del Distrito Judicial de Zaragoza.  - - -</w:t>
      </w:r>
    </w:p>
    <w:p w14:paraId="1E72E3EE" w14:textId="1780215A" w:rsidR="009A589B" w:rsidRPr="00BA0AD3" w:rsidRDefault="0047048A" w:rsidP="0092598F">
      <w:pPr>
        <w:pStyle w:val="NormalWeb"/>
        <w:spacing w:before="0" w:beforeAutospacing="0" w:after="0" w:afterAutospacing="0" w:line="480" w:lineRule="auto"/>
        <w:jc w:val="both"/>
        <w:rPr>
          <w:rFonts w:asciiTheme="minorHAnsi" w:hAnsiTheme="minorHAnsi" w:cstheme="minorHAnsi"/>
          <w:bCs/>
          <w:sz w:val="22"/>
          <w:szCs w:val="22"/>
        </w:rPr>
      </w:pPr>
      <w:r w:rsidRPr="005A6EB8">
        <w:rPr>
          <w:rFonts w:asciiTheme="minorHAnsi" w:eastAsia="Batang" w:hAnsiTheme="minorHAnsi" w:cstheme="minorHAnsi"/>
          <w:bCs/>
          <w:i/>
          <w:iCs/>
          <w:color w:val="000000" w:themeColor="text1"/>
          <w:sz w:val="22"/>
          <w:szCs w:val="22"/>
        </w:rPr>
        <w:t xml:space="preserve">Dada cuenta con el oficio número 1090/2021 </w:t>
      </w:r>
      <w:r w:rsidR="00D2159E" w:rsidRPr="005A6EB8">
        <w:rPr>
          <w:rFonts w:asciiTheme="minorHAnsi" w:eastAsia="Batang" w:hAnsiTheme="minorHAnsi" w:cstheme="minorHAnsi"/>
          <w:bCs/>
          <w:i/>
          <w:iCs/>
          <w:color w:val="000000" w:themeColor="text1"/>
          <w:sz w:val="22"/>
          <w:szCs w:val="22"/>
        </w:rPr>
        <w:t xml:space="preserve">y constancias que se adjuntan a este, </w:t>
      </w:r>
      <w:r w:rsidR="00D2159E" w:rsidRPr="005A6EB8">
        <w:rPr>
          <w:rFonts w:asciiTheme="minorHAnsi" w:hAnsiTheme="minorHAnsi" w:cstheme="minorHAnsi"/>
          <w:i/>
          <w:iCs/>
          <w:sz w:val="22"/>
          <w:szCs w:val="22"/>
        </w:rPr>
        <w:t xml:space="preserve">con el cual se pone en conocimiento de este Consejo de la Judicatura acciones </w:t>
      </w:r>
      <w:r w:rsidR="0077355C" w:rsidRPr="005A6EB8">
        <w:rPr>
          <w:rFonts w:asciiTheme="minorHAnsi" w:hAnsiTheme="minorHAnsi" w:cstheme="minorHAnsi"/>
          <w:i/>
          <w:iCs/>
          <w:sz w:val="22"/>
          <w:szCs w:val="22"/>
        </w:rPr>
        <w:t>u omisiones</w:t>
      </w:r>
      <w:r w:rsidR="00D2159E" w:rsidRPr="005A6EB8">
        <w:rPr>
          <w:rFonts w:asciiTheme="minorHAnsi" w:hAnsiTheme="minorHAnsi" w:cstheme="minorHAnsi"/>
          <w:i/>
          <w:iCs/>
          <w:sz w:val="22"/>
          <w:szCs w:val="22"/>
        </w:rPr>
        <w:t xml:space="preserve"> posiblemente constitutivas de responsabilidad administrativa, cometidas por las servidoras públicas cuyo cargo ahí se precisa, de lo que este cuerpo colegiado toma debido conocimiento y con fundamento en lo que establecen los artículos 61, 66, 68, fracciones IX</w:t>
      </w:r>
      <w:r w:rsidR="0077355C" w:rsidRPr="005A6EB8">
        <w:rPr>
          <w:rFonts w:asciiTheme="minorHAnsi" w:hAnsiTheme="minorHAnsi" w:cstheme="minorHAnsi"/>
          <w:i/>
          <w:iCs/>
          <w:sz w:val="22"/>
          <w:szCs w:val="22"/>
        </w:rPr>
        <w:t>, XIV</w:t>
      </w:r>
      <w:r w:rsidR="00D2159E" w:rsidRPr="005A6EB8">
        <w:rPr>
          <w:rFonts w:asciiTheme="minorHAnsi" w:hAnsiTheme="minorHAnsi" w:cstheme="minorHAnsi"/>
          <w:i/>
          <w:iCs/>
          <w:sz w:val="22"/>
          <w:szCs w:val="22"/>
        </w:rPr>
        <w:t xml:space="preserve"> y</w:t>
      </w:r>
      <w:r w:rsidR="00074625" w:rsidRPr="005A6EB8">
        <w:rPr>
          <w:rFonts w:asciiTheme="minorHAnsi" w:hAnsiTheme="minorHAnsi" w:cstheme="minorHAnsi"/>
          <w:i/>
          <w:iCs/>
          <w:sz w:val="22"/>
          <w:szCs w:val="22"/>
        </w:rPr>
        <w:t xml:space="preserve"> XXVI,</w:t>
      </w:r>
      <w:r w:rsidR="0077355C" w:rsidRPr="005A6EB8">
        <w:rPr>
          <w:rFonts w:asciiTheme="minorHAnsi" w:hAnsiTheme="minorHAnsi" w:cstheme="minorHAnsi"/>
          <w:i/>
          <w:iCs/>
          <w:sz w:val="22"/>
          <w:szCs w:val="22"/>
        </w:rPr>
        <w:t xml:space="preserve"> y 69</w:t>
      </w:r>
      <w:r w:rsidR="00074625" w:rsidRPr="005A6EB8">
        <w:rPr>
          <w:rFonts w:asciiTheme="minorHAnsi" w:hAnsiTheme="minorHAnsi" w:cstheme="minorHAnsi"/>
          <w:i/>
          <w:iCs/>
          <w:sz w:val="22"/>
          <w:szCs w:val="22"/>
        </w:rPr>
        <w:t>,</w:t>
      </w:r>
      <w:r w:rsidR="00D2159E" w:rsidRPr="005A6EB8">
        <w:rPr>
          <w:rFonts w:asciiTheme="minorHAnsi" w:hAnsiTheme="minorHAnsi" w:cstheme="minorHAnsi"/>
          <w:i/>
          <w:iCs/>
          <w:sz w:val="22"/>
          <w:szCs w:val="22"/>
        </w:rPr>
        <w:t xml:space="preserve"> de la Ley Orgánica del Poder Judicial del Estado;</w:t>
      </w:r>
      <w:r w:rsidR="00074625" w:rsidRPr="005A6EB8">
        <w:rPr>
          <w:rFonts w:asciiTheme="minorHAnsi" w:hAnsiTheme="minorHAnsi" w:cstheme="minorHAnsi"/>
          <w:i/>
          <w:iCs/>
          <w:sz w:val="22"/>
          <w:szCs w:val="22"/>
        </w:rPr>
        <w:t xml:space="preserve"> 91, 93 y 94 de la Ley General de Responsabilidades administrativas, </w:t>
      </w:r>
      <w:r w:rsidR="0077355C" w:rsidRPr="005A6EB8">
        <w:rPr>
          <w:rFonts w:asciiTheme="minorHAnsi" w:hAnsiTheme="minorHAnsi" w:cstheme="minorHAnsi"/>
          <w:i/>
          <w:iCs/>
          <w:sz w:val="22"/>
          <w:szCs w:val="22"/>
        </w:rPr>
        <w:t xml:space="preserve">se determina turnar el </w:t>
      </w:r>
      <w:r w:rsidR="00074625" w:rsidRPr="005A6EB8">
        <w:rPr>
          <w:rFonts w:asciiTheme="minorHAnsi" w:hAnsiTheme="minorHAnsi" w:cstheme="minorHAnsi"/>
          <w:i/>
          <w:iCs/>
          <w:sz w:val="22"/>
          <w:szCs w:val="22"/>
        </w:rPr>
        <w:t xml:space="preserve">original del oficio y anexo de cuenta del </w:t>
      </w:r>
      <w:r w:rsidR="0077355C" w:rsidRPr="005A6EB8">
        <w:rPr>
          <w:rFonts w:asciiTheme="minorHAnsi" w:hAnsiTheme="minorHAnsi" w:cstheme="minorHAnsi"/>
          <w:i/>
          <w:iCs/>
          <w:sz w:val="22"/>
          <w:szCs w:val="22"/>
        </w:rPr>
        <w:t>presente asunto a</w:t>
      </w:r>
      <w:r w:rsidR="00074625" w:rsidRPr="005A6EB8">
        <w:rPr>
          <w:rFonts w:asciiTheme="minorHAnsi" w:hAnsiTheme="minorHAnsi" w:cstheme="minorHAnsi"/>
          <w:i/>
          <w:iCs/>
          <w:sz w:val="22"/>
          <w:szCs w:val="22"/>
        </w:rPr>
        <w:t xml:space="preserve">l Contralor del Poder Judicial del Estado, para efectos de su competencia en la investigación de hechos de presunta responsabilidad administrativa; asimismo, en términos del artículo 47, fracción XI, de la Ley Orgánica antes citada, se exhorta al Juez signante del oficio de cuenta para que </w:t>
      </w:r>
      <w:r w:rsidR="005A6EB8" w:rsidRPr="005A6EB8">
        <w:rPr>
          <w:rFonts w:asciiTheme="minorHAnsi" w:hAnsiTheme="minorHAnsi" w:cstheme="minorHAnsi"/>
          <w:i/>
          <w:iCs/>
          <w:sz w:val="22"/>
          <w:szCs w:val="22"/>
        </w:rPr>
        <w:t xml:space="preserve">instrumente las acciones suficientes para preservar el orden y disciplina del personal a </w:t>
      </w:r>
      <w:r w:rsidR="005A6EB8" w:rsidRPr="005A6EB8">
        <w:rPr>
          <w:rFonts w:asciiTheme="minorHAnsi" w:hAnsiTheme="minorHAnsi" w:cstheme="minorHAnsi"/>
          <w:i/>
          <w:iCs/>
          <w:sz w:val="22"/>
          <w:szCs w:val="22"/>
        </w:rPr>
        <w:lastRenderedPageBreak/>
        <w:t xml:space="preserve">su cargo, observando estrictamente el respeto a los derechos fundamentales y laborales de las personas servidoras públicas, a efecto de garantizar la impartición de justicia como derecho humano consignado en el artículo 17 de la Constitución Política de los Estados Unidos Mexicanos. </w:t>
      </w:r>
      <w:r w:rsidR="0077355C" w:rsidRPr="005A6EB8">
        <w:rPr>
          <w:rFonts w:asciiTheme="minorHAnsi" w:hAnsiTheme="minorHAnsi" w:cstheme="minorHAnsi"/>
          <w:i/>
          <w:iCs/>
          <w:sz w:val="22"/>
          <w:szCs w:val="22"/>
        </w:rPr>
        <w:t xml:space="preserve">Comuníquese esta determinación </w:t>
      </w:r>
      <w:r w:rsidR="005A6EB8" w:rsidRPr="005A6EB8">
        <w:rPr>
          <w:rFonts w:asciiTheme="minorHAnsi" w:hAnsiTheme="minorHAnsi" w:cstheme="minorHAnsi"/>
          <w:i/>
          <w:iCs/>
          <w:sz w:val="22"/>
          <w:szCs w:val="22"/>
        </w:rPr>
        <w:t>en los términos acordados.</w:t>
      </w:r>
      <w:r w:rsidR="0077355C">
        <w:rPr>
          <w:rFonts w:asciiTheme="minorHAnsi" w:eastAsia="Batang" w:hAnsiTheme="minorHAnsi" w:cstheme="minorHAnsi"/>
          <w:bCs/>
          <w:color w:val="000000" w:themeColor="text1"/>
          <w:sz w:val="22"/>
          <w:szCs w:val="22"/>
        </w:rPr>
        <w:t xml:space="preserve"> </w:t>
      </w:r>
      <w:r w:rsidR="0077355C" w:rsidRPr="005A6EB8">
        <w:rPr>
          <w:rFonts w:asciiTheme="minorHAnsi" w:eastAsia="Batang" w:hAnsiTheme="minorHAnsi" w:cstheme="minorHAnsi"/>
          <w:bCs/>
          <w:color w:val="000000" w:themeColor="text1"/>
          <w:sz w:val="22"/>
          <w:szCs w:val="22"/>
          <w:u w:val="single"/>
        </w:rPr>
        <w:t>APRO</w:t>
      </w:r>
      <w:r w:rsidR="005A6EB8" w:rsidRPr="005A6EB8">
        <w:rPr>
          <w:rFonts w:asciiTheme="minorHAnsi" w:eastAsia="Batang" w:hAnsiTheme="minorHAnsi" w:cstheme="minorHAnsi"/>
          <w:bCs/>
          <w:color w:val="000000" w:themeColor="text1"/>
          <w:sz w:val="22"/>
          <w:szCs w:val="22"/>
          <w:u w:val="single"/>
        </w:rPr>
        <w:t>B</w:t>
      </w:r>
      <w:r w:rsidR="0077355C" w:rsidRPr="005A6EB8">
        <w:rPr>
          <w:rFonts w:asciiTheme="minorHAnsi" w:eastAsia="Batang" w:hAnsiTheme="minorHAnsi" w:cstheme="minorHAnsi"/>
          <w:bCs/>
          <w:color w:val="000000" w:themeColor="text1"/>
          <w:sz w:val="22"/>
          <w:szCs w:val="22"/>
          <w:u w:val="single"/>
        </w:rPr>
        <w:t xml:space="preserve">ADO POR </w:t>
      </w:r>
      <w:r w:rsidR="005A6EB8" w:rsidRPr="008972D4">
        <w:rPr>
          <w:rFonts w:asciiTheme="minorHAnsi" w:eastAsia="Batang" w:hAnsiTheme="minorHAnsi" w:cstheme="minorHAnsi"/>
          <w:bCs/>
          <w:sz w:val="22"/>
          <w:szCs w:val="22"/>
          <w:u w:val="single"/>
        </w:rPr>
        <w:t xml:space="preserve">UNANIMIDAD </w:t>
      </w:r>
      <w:r w:rsidR="0077355C" w:rsidRPr="008972D4">
        <w:rPr>
          <w:rFonts w:asciiTheme="minorHAnsi" w:eastAsia="Batang" w:hAnsiTheme="minorHAnsi" w:cstheme="minorHAnsi"/>
          <w:bCs/>
          <w:sz w:val="22"/>
          <w:szCs w:val="22"/>
          <w:u w:val="single"/>
        </w:rPr>
        <w:t>D</w:t>
      </w:r>
      <w:r w:rsidR="0077355C" w:rsidRPr="005A6EB8">
        <w:rPr>
          <w:rFonts w:asciiTheme="minorHAnsi" w:eastAsia="Batang" w:hAnsiTheme="minorHAnsi" w:cstheme="minorHAnsi"/>
          <w:bCs/>
          <w:color w:val="000000" w:themeColor="text1"/>
          <w:sz w:val="22"/>
          <w:szCs w:val="22"/>
          <w:u w:val="single"/>
        </w:rPr>
        <w:t>E VOTOS</w:t>
      </w:r>
      <w:r w:rsidR="0077355C">
        <w:rPr>
          <w:rFonts w:asciiTheme="minorHAnsi" w:eastAsia="Batang" w:hAnsiTheme="minorHAnsi" w:cstheme="minorHAnsi"/>
          <w:bCs/>
          <w:color w:val="000000" w:themeColor="text1"/>
          <w:sz w:val="22"/>
          <w:szCs w:val="22"/>
        </w:rPr>
        <w:t xml:space="preserve">. </w:t>
      </w:r>
      <w:r w:rsidR="005A6EB8">
        <w:rPr>
          <w:rFonts w:asciiTheme="minorHAnsi" w:eastAsia="Batang" w:hAnsiTheme="minorHAnsi" w:cstheme="minorHAnsi"/>
          <w:bCs/>
          <w:color w:val="000000" w:themeColor="text1"/>
          <w:sz w:val="22"/>
          <w:szCs w:val="22"/>
        </w:rPr>
        <w:t xml:space="preserve">- - - - - - - - - - - - - - - - - - - - - - - - </w:t>
      </w:r>
    </w:p>
    <w:p w14:paraId="1751A9CA" w14:textId="36D73083" w:rsidR="00B46381" w:rsidRPr="009A589B" w:rsidRDefault="009A589B" w:rsidP="009A589B">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9A589B">
        <w:rPr>
          <w:rFonts w:asciiTheme="minorHAnsi" w:hAnsiTheme="minorHAnsi" w:cstheme="minorHAnsi"/>
          <w:b/>
          <w:bCs/>
          <w:sz w:val="22"/>
          <w:szCs w:val="22"/>
        </w:rPr>
        <w:t>ACUERDO VII/38/2021.</w:t>
      </w:r>
      <w:r w:rsidRPr="009A589B">
        <w:rPr>
          <w:rFonts w:asciiTheme="minorHAnsi" w:eastAsia="Batang" w:hAnsiTheme="minorHAnsi" w:cstheme="minorHAnsi"/>
          <w:bCs/>
          <w:color w:val="000000" w:themeColor="text1"/>
          <w:sz w:val="22"/>
          <w:szCs w:val="22"/>
        </w:rPr>
        <w:t xml:space="preserve"> </w:t>
      </w:r>
      <w:r w:rsidRPr="009A589B">
        <w:rPr>
          <w:rFonts w:asciiTheme="minorHAnsi" w:eastAsia="Batang" w:hAnsiTheme="minorHAnsi" w:cstheme="minorHAnsi"/>
          <w:b/>
          <w:color w:val="000000" w:themeColor="text1"/>
          <w:sz w:val="22"/>
          <w:szCs w:val="22"/>
        </w:rPr>
        <w:t xml:space="preserve">Escrito de fecha cuatro de julio de dos mil veintiuno, signado por el Diligenciario adscrito al Juzgado Primero de lo Familiar del Distrito Judicial de Cuauhtémoc. </w:t>
      </w:r>
      <w:r>
        <w:rPr>
          <w:rFonts w:asciiTheme="minorHAnsi" w:eastAsia="Batang" w:hAnsiTheme="minorHAnsi" w:cstheme="minorHAnsi"/>
          <w:b/>
          <w:color w:val="000000" w:themeColor="text1"/>
          <w:sz w:val="22"/>
          <w:szCs w:val="22"/>
        </w:rPr>
        <w:t xml:space="preserve">- - - - - - - - - - - - - - - - - - - - - - - - - - - - - - - - - - - - - -- - - - - - - - - </w:t>
      </w:r>
    </w:p>
    <w:p w14:paraId="0DF2711A" w14:textId="0AC469AE" w:rsidR="005A6EB8" w:rsidRDefault="00180359" w:rsidP="00180359">
      <w:pPr>
        <w:pStyle w:val="NormalWeb"/>
        <w:spacing w:before="0" w:beforeAutospacing="0" w:after="0" w:afterAutospacing="0" w:line="480" w:lineRule="auto"/>
        <w:jc w:val="both"/>
        <w:rPr>
          <w:rFonts w:asciiTheme="minorHAnsi" w:hAnsiTheme="minorHAnsi" w:cstheme="minorHAnsi"/>
          <w:sz w:val="22"/>
          <w:szCs w:val="22"/>
        </w:rPr>
      </w:pPr>
      <w:r w:rsidRPr="005A6EB8">
        <w:rPr>
          <w:rFonts w:asciiTheme="minorHAnsi" w:eastAsia="Batang" w:hAnsiTheme="minorHAnsi" w:cstheme="minorHAnsi"/>
          <w:i/>
          <w:iCs/>
          <w:sz w:val="22"/>
          <w:szCs w:val="22"/>
        </w:rPr>
        <w:t>Dada cuenta con el e</w:t>
      </w:r>
      <w:r w:rsidRPr="005A6EB8">
        <w:rPr>
          <w:rFonts w:asciiTheme="minorHAnsi" w:eastAsia="Batang" w:hAnsiTheme="minorHAnsi" w:cstheme="minorHAnsi"/>
          <w:bCs/>
          <w:i/>
          <w:iCs/>
          <w:color w:val="000000" w:themeColor="text1"/>
          <w:sz w:val="22"/>
          <w:szCs w:val="22"/>
        </w:rPr>
        <w:t>scrito de fecha cuatro de julio de dos mil veintiuno, mediante el cual el servidor público que nos ocupa solicita el pago del 100% de la factura número RX6668, que ampara la cantidad $ 12,059.10 (Doce mil cincuenta y nueve pesos 10/100 M.N.); al respecto, tomando en consideración lo expuesto en el escrito de cuenta</w:t>
      </w:r>
      <w:r w:rsidR="00D40B1F" w:rsidRPr="005A6EB8">
        <w:rPr>
          <w:rFonts w:asciiTheme="minorHAnsi" w:eastAsia="Batang" w:hAnsiTheme="minorHAnsi" w:cstheme="minorHAnsi"/>
          <w:bCs/>
          <w:i/>
          <w:iCs/>
          <w:color w:val="000000" w:themeColor="text1"/>
          <w:sz w:val="22"/>
          <w:szCs w:val="22"/>
        </w:rPr>
        <w:t>, así como el estado que guarda el informe de gasto médico generado a la fecha</w:t>
      </w:r>
      <w:r w:rsidR="00F46719" w:rsidRPr="005A6EB8">
        <w:rPr>
          <w:rFonts w:asciiTheme="minorHAnsi" w:eastAsia="Batang" w:hAnsiTheme="minorHAnsi" w:cstheme="minorHAnsi"/>
          <w:bCs/>
          <w:i/>
          <w:iCs/>
          <w:color w:val="000000" w:themeColor="text1"/>
          <w:sz w:val="22"/>
          <w:szCs w:val="22"/>
        </w:rPr>
        <w:t>, es decir que no rebasaría el tope que se tiene</w:t>
      </w:r>
      <w:r w:rsidR="00C11F40" w:rsidRPr="005A6EB8">
        <w:rPr>
          <w:rFonts w:asciiTheme="minorHAnsi" w:eastAsia="Batang" w:hAnsiTheme="minorHAnsi" w:cstheme="minorHAnsi"/>
          <w:bCs/>
          <w:i/>
          <w:iCs/>
          <w:color w:val="000000" w:themeColor="text1"/>
          <w:sz w:val="22"/>
          <w:szCs w:val="22"/>
        </w:rPr>
        <w:t xml:space="preserve"> autorizado para cada servidor público</w:t>
      </w:r>
      <w:r w:rsidRPr="005A6EB8">
        <w:rPr>
          <w:rFonts w:asciiTheme="minorHAnsi" w:hAnsiTheme="minorHAnsi" w:cstheme="minorHAnsi"/>
          <w:i/>
          <w:iCs/>
          <w:sz w:val="22"/>
          <w:szCs w:val="22"/>
        </w:rPr>
        <w:t>, con fundamento en lo que establecen los artículos 61</w:t>
      </w:r>
      <w:r w:rsidR="00D40B1F" w:rsidRPr="005A6EB8">
        <w:rPr>
          <w:rFonts w:asciiTheme="minorHAnsi" w:hAnsiTheme="minorHAnsi" w:cstheme="minorHAnsi"/>
          <w:i/>
          <w:iCs/>
          <w:sz w:val="22"/>
          <w:szCs w:val="22"/>
        </w:rPr>
        <w:t xml:space="preserve"> y  77</w:t>
      </w:r>
      <w:r w:rsidRPr="005A6EB8">
        <w:rPr>
          <w:rFonts w:asciiTheme="minorHAnsi" w:hAnsiTheme="minorHAnsi" w:cstheme="minorHAnsi"/>
          <w:i/>
          <w:iCs/>
          <w:sz w:val="22"/>
          <w:szCs w:val="22"/>
        </w:rPr>
        <w:t xml:space="preserve">, de la Ley Orgánica del Poder Judicial del Estado; 9, fracción XVII, del Reglamento del Consejo de la Judicatura; y VIGÉSIMO QUINTO, de los Lineamientos del Servicio de Salud para las Personas Servidoras Públicas, </w:t>
      </w:r>
      <w:r w:rsidR="00D40B1F" w:rsidRPr="005A6EB8">
        <w:rPr>
          <w:rFonts w:asciiTheme="minorHAnsi" w:hAnsiTheme="minorHAnsi" w:cstheme="minorHAnsi"/>
          <w:i/>
          <w:iCs/>
          <w:sz w:val="22"/>
          <w:szCs w:val="22"/>
        </w:rPr>
        <w:t xml:space="preserve">este Consejo de la Judicatura del Estado </w:t>
      </w:r>
      <w:r w:rsidR="00F46719" w:rsidRPr="005A6EB8">
        <w:rPr>
          <w:rFonts w:asciiTheme="minorHAnsi" w:hAnsiTheme="minorHAnsi" w:cstheme="minorHAnsi"/>
          <w:i/>
          <w:iCs/>
          <w:sz w:val="22"/>
          <w:szCs w:val="22"/>
        </w:rPr>
        <w:t>determina</w:t>
      </w:r>
      <w:r w:rsidR="00D40B1F" w:rsidRPr="005A6EB8">
        <w:rPr>
          <w:rFonts w:asciiTheme="minorHAnsi" w:hAnsiTheme="minorHAnsi" w:cstheme="minorHAnsi"/>
          <w:i/>
          <w:iCs/>
          <w:sz w:val="22"/>
          <w:szCs w:val="22"/>
        </w:rPr>
        <w:t xml:space="preserve"> </w:t>
      </w:r>
      <w:r w:rsidR="00B521FE">
        <w:rPr>
          <w:rFonts w:asciiTheme="minorHAnsi" w:hAnsiTheme="minorHAnsi" w:cstheme="minorHAnsi"/>
          <w:i/>
          <w:iCs/>
          <w:sz w:val="22"/>
          <w:szCs w:val="22"/>
        </w:rPr>
        <w:t xml:space="preserve">aprobar, de manera excepcional, el pago al 100% de la factura referida por el servidor público en el escrito de cuenta, en atención a las circunstancias por las que ocurrió la afectación a su salud. </w:t>
      </w:r>
      <w:r w:rsidR="00E451A3" w:rsidRPr="00E451A3">
        <w:rPr>
          <w:rFonts w:asciiTheme="minorHAnsi" w:hAnsiTheme="minorHAnsi" w:cstheme="minorHAnsi"/>
          <w:i/>
          <w:iCs/>
          <w:sz w:val="22"/>
          <w:szCs w:val="22"/>
        </w:rPr>
        <w:t>Con copia del escrito de cuenta, el cual contiene datos personales y sensibles del servido</w:t>
      </w:r>
      <w:r w:rsidR="0065531F">
        <w:rPr>
          <w:rFonts w:asciiTheme="minorHAnsi" w:hAnsiTheme="minorHAnsi" w:cstheme="minorHAnsi"/>
          <w:i/>
          <w:iCs/>
          <w:sz w:val="22"/>
          <w:szCs w:val="22"/>
        </w:rPr>
        <w:t>r</w:t>
      </w:r>
      <w:r w:rsidR="00E451A3" w:rsidRPr="00E451A3">
        <w:rPr>
          <w:rFonts w:asciiTheme="minorHAnsi" w:hAnsiTheme="minorHAnsi" w:cstheme="minorHAnsi"/>
          <w:i/>
          <w:iCs/>
          <w:sz w:val="22"/>
          <w:szCs w:val="22"/>
        </w:rPr>
        <w:t xml:space="preserve"> públic</w:t>
      </w:r>
      <w:r w:rsidR="0065531F">
        <w:rPr>
          <w:rFonts w:asciiTheme="minorHAnsi" w:hAnsiTheme="minorHAnsi" w:cstheme="minorHAnsi"/>
          <w:i/>
          <w:iCs/>
          <w:sz w:val="22"/>
          <w:szCs w:val="22"/>
        </w:rPr>
        <w:t>o</w:t>
      </w:r>
      <w:r w:rsidR="00E451A3" w:rsidRPr="00E451A3">
        <w:rPr>
          <w:rFonts w:asciiTheme="minorHAnsi" w:hAnsiTheme="minorHAnsi" w:cstheme="minorHAnsi"/>
          <w:i/>
          <w:iCs/>
          <w:sz w:val="22"/>
          <w:szCs w:val="22"/>
        </w:rPr>
        <w:t xml:space="preserve">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w:t>
      </w:r>
      <w:r w:rsidR="0065531F">
        <w:rPr>
          <w:rFonts w:asciiTheme="minorHAnsi" w:hAnsiTheme="minorHAnsi" w:cstheme="minorHAnsi"/>
          <w:i/>
          <w:iCs/>
          <w:sz w:val="22"/>
          <w:szCs w:val="22"/>
        </w:rPr>
        <w:t>o</w:t>
      </w:r>
      <w:r w:rsidR="00E451A3" w:rsidRPr="00E451A3">
        <w:rPr>
          <w:rFonts w:asciiTheme="minorHAnsi" w:hAnsiTheme="minorHAnsi" w:cstheme="minorHAnsi"/>
          <w:i/>
          <w:iCs/>
          <w:sz w:val="22"/>
          <w:szCs w:val="22"/>
        </w:rPr>
        <w:t>, en respuesta a su solicitud</w:t>
      </w:r>
      <w:r w:rsidR="00E451A3" w:rsidRPr="00D4440E">
        <w:rPr>
          <w:rFonts w:asciiTheme="minorHAnsi" w:hAnsiTheme="minorHAnsi" w:cstheme="minorHAnsi"/>
          <w:sz w:val="22"/>
          <w:szCs w:val="22"/>
        </w:rPr>
        <w:t>.</w:t>
      </w:r>
      <w:r w:rsidR="00E451A3">
        <w:rPr>
          <w:rFonts w:asciiTheme="minorHAnsi" w:hAnsiTheme="minorHAnsi" w:cstheme="minorHAnsi"/>
          <w:sz w:val="22"/>
          <w:szCs w:val="22"/>
        </w:rPr>
        <w:t xml:space="preserve"> </w:t>
      </w:r>
      <w:r w:rsidR="00E451A3" w:rsidRPr="00E451A3">
        <w:rPr>
          <w:rFonts w:asciiTheme="minorHAnsi" w:hAnsiTheme="minorHAnsi" w:cstheme="minorHAnsi"/>
          <w:sz w:val="22"/>
          <w:szCs w:val="22"/>
          <w:u w:val="single"/>
        </w:rPr>
        <w:t xml:space="preserve">APROBADO </w:t>
      </w:r>
      <w:r w:rsidR="00E451A3" w:rsidRPr="008972D4">
        <w:rPr>
          <w:rFonts w:asciiTheme="minorHAnsi" w:hAnsiTheme="minorHAnsi" w:cstheme="minorHAnsi"/>
          <w:sz w:val="22"/>
          <w:szCs w:val="22"/>
          <w:u w:val="single"/>
        </w:rPr>
        <w:t xml:space="preserve">POR UNANIMIDAD DE </w:t>
      </w:r>
      <w:r w:rsidR="00E451A3" w:rsidRPr="00E451A3">
        <w:rPr>
          <w:rFonts w:asciiTheme="minorHAnsi" w:hAnsiTheme="minorHAnsi" w:cstheme="minorHAnsi"/>
          <w:sz w:val="22"/>
          <w:szCs w:val="22"/>
          <w:u w:val="single"/>
        </w:rPr>
        <w:t>VOTOS</w:t>
      </w:r>
      <w:r w:rsidR="00E451A3">
        <w:rPr>
          <w:rFonts w:asciiTheme="minorHAnsi" w:hAnsiTheme="minorHAnsi" w:cstheme="minorHAnsi"/>
          <w:sz w:val="22"/>
          <w:szCs w:val="22"/>
        </w:rPr>
        <w:t xml:space="preserve">. - - - - - - </w:t>
      </w:r>
    </w:p>
    <w:p w14:paraId="7F23A6AD" w14:textId="24B8B31D" w:rsidR="00D4440E" w:rsidRDefault="00D4440E" w:rsidP="00D4440E">
      <w:pPr>
        <w:spacing w:after="0" w:line="480" w:lineRule="auto"/>
        <w:ind w:firstLine="708"/>
        <w:jc w:val="both"/>
        <w:rPr>
          <w:rFonts w:eastAsia="Batang" w:cstheme="minorHAnsi"/>
          <w:b/>
          <w:color w:val="000000" w:themeColor="text1"/>
        </w:rPr>
      </w:pPr>
      <w:r w:rsidRPr="005A6EB8">
        <w:rPr>
          <w:rFonts w:asciiTheme="minorHAnsi" w:hAnsiTheme="minorHAnsi" w:cstheme="minorHAnsi"/>
          <w:b/>
          <w:bCs/>
        </w:rPr>
        <w:t>ACUERDO VIII/38/2021.</w:t>
      </w:r>
      <w:r w:rsidRPr="005A6EB8">
        <w:rPr>
          <w:rFonts w:eastAsia="Batang" w:cstheme="minorHAnsi"/>
          <w:bCs/>
          <w:color w:val="000000" w:themeColor="text1"/>
        </w:rPr>
        <w:t xml:space="preserve"> </w:t>
      </w:r>
      <w:r w:rsidRPr="005A6EB8">
        <w:rPr>
          <w:rFonts w:eastAsia="Batang" w:cstheme="minorHAnsi"/>
          <w:b/>
          <w:color w:val="000000" w:themeColor="text1"/>
        </w:rPr>
        <w:t>Escrito de fecha siete de julio de dos mil veintiuno, signado por la servidora pública adscrita a la tercera ponencia de la Sala Civil del Tribunal Superior de Justicia del Estado. - - - - - - - - - - - - - - - - - - - - - - - - - - - - - - - - - - -</w:t>
      </w:r>
      <w:r>
        <w:rPr>
          <w:rFonts w:eastAsia="Batang" w:cstheme="minorHAnsi"/>
          <w:b/>
          <w:color w:val="000000" w:themeColor="text1"/>
        </w:rPr>
        <w:t xml:space="preserve"> </w:t>
      </w:r>
    </w:p>
    <w:p w14:paraId="0191BD28" w14:textId="3FD1E78D" w:rsidR="00D4440E" w:rsidRPr="0044581F" w:rsidRDefault="00D4440E" w:rsidP="00D4440E">
      <w:pPr>
        <w:spacing w:after="0" w:line="480" w:lineRule="auto"/>
        <w:jc w:val="both"/>
        <w:rPr>
          <w:rFonts w:eastAsia="Batang" w:cstheme="minorHAnsi"/>
          <w:bCs/>
          <w:i/>
          <w:iCs/>
          <w:color w:val="000000" w:themeColor="text1"/>
        </w:rPr>
      </w:pPr>
      <w:r w:rsidRPr="0044581F">
        <w:rPr>
          <w:rFonts w:eastAsia="Batang" w:cstheme="minorHAnsi"/>
          <w:bCs/>
          <w:i/>
          <w:iCs/>
          <w:color w:val="000000" w:themeColor="text1"/>
        </w:rPr>
        <w:lastRenderedPageBreak/>
        <w:t>Dada cuenta con el escrito de fecha siete de julio de dos mil veintiuno, mediante el cual la servidora pública que nos ocupa</w:t>
      </w:r>
      <w:r w:rsidR="005A6EB8" w:rsidRPr="0044581F">
        <w:rPr>
          <w:rFonts w:eastAsia="Batang" w:cstheme="minorHAnsi"/>
          <w:bCs/>
          <w:i/>
          <w:iCs/>
          <w:color w:val="000000" w:themeColor="text1"/>
        </w:rPr>
        <w:t xml:space="preserve"> </w:t>
      </w:r>
      <w:r w:rsidRPr="0044581F">
        <w:rPr>
          <w:rFonts w:eastAsia="Batang" w:cstheme="minorHAnsi"/>
          <w:bCs/>
          <w:i/>
          <w:iCs/>
          <w:color w:val="000000" w:themeColor="text1"/>
        </w:rPr>
        <w:t xml:space="preserve">solicita la ampliación del gasto médico </w:t>
      </w:r>
      <w:bookmarkStart w:id="7" w:name="_Hlk76638755"/>
      <w:r w:rsidRPr="0044581F">
        <w:rPr>
          <w:rFonts w:eastAsia="Times New Roman" w:cstheme="minorHAnsi"/>
          <w:i/>
          <w:iCs/>
          <w:lang w:eastAsia="es-MX"/>
        </w:rPr>
        <w:t>para su atención</w:t>
      </w:r>
      <w:r w:rsidR="005A6EB8" w:rsidRPr="0044581F">
        <w:rPr>
          <w:rFonts w:eastAsia="Times New Roman" w:cstheme="minorHAnsi"/>
          <w:i/>
          <w:iCs/>
          <w:lang w:eastAsia="es-MX"/>
        </w:rPr>
        <w:t>,</w:t>
      </w:r>
      <w:r w:rsidR="005A6EB8" w:rsidRPr="0044581F">
        <w:rPr>
          <w:rFonts w:eastAsia="Batang" w:cstheme="minorHAnsi"/>
          <w:bCs/>
          <w:i/>
          <w:iCs/>
          <w:color w:val="000000" w:themeColor="text1"/>
        </w:rPr>
        <w:t xml:space="preserve"> por las consideraciones expuestas y justificación anexa</w:t>
      </w:r>
      <w:r w:rsidRPr="0044581F">
        <w:rPr>
          <w:rFonts w:eastAsia="Times New Roman" w:cstheme="minorHAnsi"/>
          <w:i/>
          <w:iCs/>
          <w:lang w:eastAsia="es-MX"/>
        </w:rPr>
        <w:t>;</w:t>
      </w:r>
      <w:r w:rsidR="005A6EB8" w:rsidRPr="0044581F">
        <w:rPr>
          <w:rFonts w:eastAsia="Times New Roman" w:cstheme="minorHAnsi"/>
          <w:i/>
          <w:iCs/>
          <w:lang w:eastAsia="es-MX"/>
        </w:rPr>
        <w:t xml:space="preserve"> al respecto, s</w:t>
      </w:r>
      <w:r w:rsidR="00D63306" w:rsidRPr="0044581F">
        <w:rPr>
          <w:rFonts w:eastAsia="Times New Roman" w:cstheme="minorHAnsi"/>
          <w:i/>
          <w:iCs/>
          <w:lang w:eastAsia="es-MX"/>
        </w:rPr>
        <w:t xml:space="preserve">i bien es cierto, del informe de gastos médicos generados a la fecha se desprende que no ha llegado al </w:t>
      </w:r>
      <w:r w:rsidR="00E451A3">
        <w:rPr>
          <w:rFonts w:eastAsia="Times New Roman" w:cstheme="minorHAnsi"/>
          <w:i/>
          <w:iCs/>
          <w:lang w:eastAsia="es-MX"/>
        </w:rPr>
        <w:t>límite</w:t>
      </w:r>
      <w:r w:rsidR="00D63306" w:rsidRPr="0044581F">
        <w:rPr>
          <w:rFonts w:eastAsia="Times New Roman" w:cstheme="minorHAnsi"/>
          <w:i/>
          <w:iCs/>
          <w:lang w:eastAsia="es-MX"/>
        </w:rPr>
        <w:t xml:space="preserve"> autorizado para </w:t>
      </w:r>
      <w:r w:rsidR="005A6EB8" w:rsidRPr="0044581F">
        <w:rPr>
          <w:rFonts w:eastAsia="Times New Roman" w:cstheme="minorHAnsi"/>
          <w:i/>
          <w:iCs/>
          <w:lang w:eastAsia="es-MX"/>
        </w:rPr>
        <w:t>cada persona servidora pública</w:t>
      </w:r>
      <w:r w:rsidR="00D63306" w:rsidRPr="0044581F">
        <w:rPr>
          <w:rFonts w:eastAsia="Times New Roman" w:cstheme="minorHAnsi"/>
          <w:i/>
          <w:iCs/>
          <w:lang w:eastAsia="es-MX"/>
        </w:rPr>
        <w:t xml:space="preserve">, sin embargo, con la cirugía y/o tratamiento que requiere, dicho </w:t>
      </w:r>
      <w:r w:rsidR="005A6EB8" w:rsidRPr="0044581F">
        <w:rPr>
          <w:rFonts w:eastAsia="Times New Roman" w:cstheme="minorHAnsi"/>
          <w:i/>
          <w:iCs/>
          <w:lang w:eastAsia="es-MX"/>
        </w:rPr>
        <w:t>mon</w:t>
      </w:r>
      <w:r w:rsidR="00D63306" w:rsidRPr="0044581F">
        <w:rPr>
          <w:rFonts w:eastAsia="Times New Roman" w:cstheme="minorHAnsi"/>
          <w:i/>
          <w:iCs/>
          <w:lang w:eastAsia="es-MX"/>
        </w:rPr>
        <w:t>to inevitablemente se rebasaría; en consecuencia, al estar ante</w:t>
      </w:r>
      <w:r w:rsidRPr="0044581F">
        <w:rPr>
          <w:rFonts w:eastAsia="Times New Roman" w:cstheme="minorHAnsi"/>
          <w:i/>
          <w:iCs/>
          <w:lang w:eastAsia="es-MX"/>
        </w:rPr>
        <w:t xml:space="preserve"> </w:t>
      </w:r>
      <w:r w:rsidR="00D63306" w:rsidRPr="0044581F">
        <w:rPr>
          <w:rFonts w:eastAsia="Times New Roman" w:cstheme="minorHAnsi"/>
          <w:i/>
          <w:iCs/>
          <w:lang w:eastAsia="es-MX"/>
        </w:rPr>
        <w:t xml:space="preserve">la </w:t>
      </w:r>
      <w:r w:rsidRPr="0044581F">
        <w:rPr>
          <w:rFonts w:eastAsia="Times New Roman" w:cstheme="minorHAnsi"/>
          <w:i/>
          <w:iCs/>
          <w:lang w:eastAsia="es-MX"/>
        </w:rPr>
        <w:t xml:space="preserve">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w:t>
      </w:r>
      <w:r w:rsidR="00D63306" w:rsidRPr="0044581F">
        <w:rPr>
          <w:rFonts w:eastAsia="Times New Roman" w:cstheme="minorHAnsi"/>
          <w:i/>
          <w:iCs/>
          <w:lang w:eastAsia="es-MX"/>
        </w:rPr>
        <w:t xml:space="preserve"> </w:t>
      </w:r>
      <w:r w:rsidRPr="0044581F">
        <w:rPr>
          <w:rFonts w:eastAsia="Times New Roman" w:cstheme="minorHAnsi"/>
          <w:i/>
          <w:iCs/>
          <w:lang w:eastAsia="es-MX"/>
        </w:rPr>
        <w:t xml:space="preserve">se autoriza la ampliación del gasto médico a la servidora pública que nos ocupa, </w:t>
      </w:r>
      <w:r w:rsidRPr="0044581F">
        <w:rPr>
          <w:rFonts w:eastAsia="Times New Roman" w:cstheme="minorHAnsi"/>
          <w:i/>
          <w:iCs/>
          <w:u w:val="single"/>
          <w:lang w:eastAsia="es-MX"/>
        </w:rPr>
        <w:t xml:space="preserve">por cuanto hace a los honorarios médicos y gastos de hospitalización vinculados a la cirugía que refiere en su escrito de cuenta, así como a la atención especializada, estudios y medicamentos que </w:t>
      </w:r>
      <w:r w:rsidR="0044581F" w:rsidRPr="0044581F">
        <w:rPr>
          <w:rFonts w:eastAsia="Times New Roman" w:cstheme="minorHAnsi"/>
          <w:i/>
          <w:iCs/>
          <w:u w:val="single"/>
          <w:lang w:eastAsia="es-MX"/>
        </w:rPr>
        <w:t xml:space="preserve">le </w:t>
      </w:r>
      <w:r w:rsidRPr="0044581F">
        <w:rPr>
          <w:rFonts w:eastAsia="Times New Roman" w:cstheme="minorHAnsi"/>
          <w:i/>
          <w:iCs/>
          <w:u w:val="single"/>
          <w:lang w:eastAsia="es-MX"/>
        </w:rPr>
        <w:t>prescriba</w:t>
      </w:r>
      <w:r w:rsidR="0044581F" w:rsidRPr="0044581F">
        <w:rPr>
          <w:rFonts w:eastAsia="Times New Roman" w:cstheme="minorHAnsi"/>
          <w:i/>
          <w:iCs/>
          <w:u w:val="single"/>
          <w:lang w:eastAsia="es-MX"/>
        </w:rPr>
        <w:t xml:space="preserve"> el médico tratante</w:t>
      </w:r>
      <w:r w:rsidRPr="0044581F">
        <w:rPr>
          <w:rFonts w:eastAsia="Times New Roman" w:cstheme="minorHAnsi"/>
          <w:i/>
          <w:iCs/>
          <w:u w:val="single"/>
          <w:lang w:eastAsia="es-MX"/>
        </w:rPr>
        <w:t xml:space="preserve"> y autorice el responsable del módulo médico, relacionados con el tratamiento de las enfermedades que se precisan en el escrito de cuenta; </w:t>
      </w:r>
      <w:r w:rsidRPr="0044581F">
        <w:rPr>
          <w:rFonts w:eastAsia="Times New Roman" w:cstheme="minorHAnsi"/>
          <w:i/>
          <w:iCs/>
          <w:lang w:eastAsia="es-MX"/>
        </w:rPr>
        <w:t>asimismo, se instruye al Tesorero del Poder Judicial del Estado, respecto de la particularidad siguiente:      </w:t>
      </w:r>
    </w:p>
    <w:p w14:paraId="4F124FD8" w14:textId="5F4FC697" w:rsidR="00D4440E" w:rsidRPr="0044581F" w:rsidRDefault="0044581F" w:rsidP="00D4440E">
      <w:pPr>
        <w:shd w:val="clear" w:color="auto" w:fill="FFFFFF"/>
        <w:spacing w:after="0" w:line="480" w:lineRule="auto"/>
        <w:jc w:val="both"/>
        <w:rPr>
          <w:rFonts w:eastAsia="Times New Roman" w:cstheme="minorHAnsi"/>
          <w:i/>
          <w:iCs/>
          <w:lang w:eastAsia="es-MX"/>
        </w:rPr>
      </w:pPr>
      <w:r w:rsidRPr="0044581F">
        <w:rPr>
          <w:rFonts w:eastAsia="Times New Roman" w:cstheme="minorHAnsi"/>
          <w:i/>
          <w:iCs/>
          <w:lang w:eastAsia="es-MX"/>
        </w:rPr>
        <w:t>Única</w:t>
      </w:r>
      <w:r w:rsidR="00D4440E" w:rsidRPr="0044581F">
        <w:rPr>
          <w:rFonts w:eastAsia="Times New Roman" w:cstheme="minorHAnsi"/>
          <w:i/>
          <w:iCs/>
          <w:lang w:eastAsia="es-MX"/>
        </w:rPr>
        <w:t xml:space="preserve">. </w:t>
      </w:r>
      <w:r w:rsidR="008C1338" w:rsidRPr="0044581F">
        <w:rPr>
          <w:rFonts w:eastAsia="Times New Roman" w:cstheme="minorHAnsi"/>
          <w:i/>
          <w:iCs/>
          <w:lang w:eastAsia="es-MX"/>
        </w:rPr>
        <w:t>Como es</w:t>
      </w:r>
      <w:r w:rsidR="00D4440E" w:rsidRPr="0044581F">
        <w:rPr>
          <w:rFonts w:eastAsia="Times New Roman" w:cstheme="minorHAnsi"/>
          <w:i/>
          <w:iCs/>
          <w:lang w:eastAsia="es-MX"/>
        </w:rPr>
        <w:t xml:space="preserve"> el caso</w:t>
      </w:r>
      <w:r w:rsidR="008C1338" w:rsidRPr="0044581F">
        <w:rPr>
          <w:rFonts w:eastAsia="Times New Roman" w:cstheme="minorHAnsi"/>
          <w:i/>
          <w:iCs/>
          <w:lang w:eastAsia="es-MX"/>
        </w:rPr>
        <w:t xml:space="preserve">, </w:t>
      </w:r>
      <w:r w:rsidR="00D4440E" w:rsidRPr="0044581F">
        <w:rPr>
          <w:rFonts w:eastAsia="Times New Roman" w:cstheme="minorHAnsi"/>
          <w:i/>
          <w:iCs/>
          <w:lang w:eastAsia="es-MX"/>
        </w:rPr>
        <w:t>l</w:t>
      </w:r>
      <w:r w:rsidR="00D63306" w:rsidRPr="0044581F">
        <w:rPr>
          <w:rFonts w:eastAsia="Times New Roman" w:cstheme="minorHAnsi"/>
          <w:i/>
          <w:iCs/>
          <w:lang w:eastAsia="es-MX"/>
        </w:rPr>
        <w:t>a</w:t>
      </w:r>
      <w:r w:rsidR="00D4440E" w:rsidRPr="0044581F">
        <w:rPr>
          <w:rFonts w:eastAsia="Times New Roman" w:cstheme="minorHAnsi"/>
          <w:i/>
          <w:iCs/>
          <w:lang w:eastAsia="es-MX"/>
        </w:rPr>
        <w:t xml:space="preserve"> solicitante aún no ha rebasado el tope autorizado, </w:t>
      </w:r>
      <w:r w:rsidR="008C1338" w:rsidRPr="0044581F">
        <w:rPr>
          <w:rFonts w:eastAsia="Times New Roman" w:cstheme="minorHAnsi"/>
          <w:i/>
          <w:iCs/>
          <w:lang w:eastAsia="es-MX"/>
        </w:rPr>
        <w:t xml:space="preserve">por tanto, </w:t>
      </w:r>
      <w:r w:rsidR="00D4440E" w:rsidRPr="0044581F">
        <w:rPr>
          <w:rFonts w:eastAsia="Times New Roman" w:cstheme="minorHAnsi"/>
          <w:i/>
          <w:iCs/>
          <w:lang w:eastAsia="es-MX"/>
        </w:rPr>
        <w:t xml:space="preserve">girar indicaciones a quien corresponda, a fin de que, en coordinación con </w:t>
      </w:r>
      <w:r w:rsidR="00E451A3">
        <w:rPr>
          <w:rFonts w:eastAsia="Times New Roman" w:cstheme="minorHAnsi"/>
          <w:i/>
          <w:iCs/>
          <w:lang w:eastAsia="es-MX"/>
        </w:rPr>
        <w:t>el</w:t>
      </w:r>
      <w:r w:rsidR="00D4440E" w:rsidRPr="0044581F">
        <w:rPr>
          <w:rFonts w:eastAsia="Times New Roman" w:cstheme="minorHAnsi"/>
          <w:i/>
          <w:iCs/>
          <w:lang w:eastAsia="es-MX"/>
        </w:rPr>
        <w:t>la, verifique los diversos gastos médicos que genere</w:t>
      </w:r>
      <w:r w:rsidR="008C1338" w:rsidRPr="0044581F">
        <w:rPr>
          <w:rFonts w:eastAsia="Times New Roman" w:cstheme="minorHAnsi"/>
          <w:i/>
          <w:iCs/>
          <w:lang w:eastAsia="es-MX"/>
        </w:rPr>
        <w:t xml:space="preserve">n </w:t>
      </w:r>
      <w:r w:rsidR="00D4440E" w:rsidRPr="0044581F">
        <w:rPr>
          <w:rFonts w:eastAsia="Times New Roman" w:cstheme="minorHAnsi"/>
          <w:i/>
          <w:iCs/>
          <w:lang w:eastAsia="es-MX"/>
        </w:rPr>
        <w:t xml:space="preserve">y, una vez que llegue </w:t>
      </w:r>
      <w:r w:rsidR="008C1338" w:rsidRPr="0044581F">
        <w:rPr>
          <w:rFonts w:eastAsia="Times New Roman" w:cstheme="minorHAnsi"/>
          <w:i/>
          <w:iCs/>
          <w:lang w:eastAsia="es-MX"/>
        </w:rPr>
        <w:t xml:space="preserve">al tope, </w:t>
      </w:r>
      <w:r w:rsidR="00D4440E" w:rsidRPr="0044581F">
        <w:rPr>
          <w:rFonts w:eastAsia="Times New Roman" w:cstheme="minorHAnsi"/>
          <w:i/>
          <w:iCs/>
          <w:lang w:eastAsia="es-MX"/>
        </w:rPr>
        <w:t>se autoriza la ampliación del gasto médico en los términos aquí precisados</w:t>
      </w:r>
      <w:r w:rsidR="008C1338" w:rsidRPr="0044581F">
        <w:rPr>
          <w:rFonts w:eastAsia="Times New Roman" w:cstheme="minorHAnsi"/>
          <w:i/>
          <w:iCs/>
          <w:lang w:eastAsia="es-MX"/>
        </w:rPr>
        <w:t>.</w:t>
      </w:r>
    </w:p>
    <w:p w14:paraId="05284211" w14:textId="209052CA" w:rsidR="00870686" w:rsidRDefault="00D4440E" w:rsidP="00870686">
      <w:pPr>
        <w:pStyle w:val="NormalWeb"/>
        <w:spacing w:before="0" w:beforeAutospacing="0" w:after="0" w:afterAutospacing="0" w:line="480" w:lineRule="auto"/>
        <w:jc w:val="both"/>
        <w:rPr>
          <w:rFonts w:asciiTheme="minorHAnsi" w:hAnsiTheme="minorHAnsi" w:cstheme="minorHAnsi"/>
          <w:sz w:val="22"/>
          <w:szCs w:val="22"/>
        </w:rPr>
      </w:pPr>
      <w:r w:rsidRPr="0044581F">
        <w:rPr>
          <w:rFonts w:asciiTheme="minorHAnsi" w:hAnsiTheme="minorHAnsi" w:cstheme="minorHAnsi"/>
          <w:i/>
          <w:iCs/>
          <w:sz w:val="22"/>
          <w:szCs w:val="22"/>
        </w:rPr>
        <w:t>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 la servidora pública, en respuesta a su solicitud.</w:t>
      </w:r>
      <w:r>
        <w:rPr>
          <w:rFonts w:asciiTheme="minorHAnsi" w:hAnsiTheme="minorHAnsi" w:cstheme="minorHAnsi"/>
          <w:sz w:val="22"/>
          <w:szCs w:val="22"/>
        </w:rPr>
        <w:t xml:space="preserve"> </w:t>
      </w:r>
      <w:r w:rsidRPr="0044581F">
        <w:rPr>
          <w:rFonts w:asciiTheme="minorHAnsi" w:hAnsiTheme="minorHAnsi" w:cstheme="minorHAnsi"/>
          <w:sz w:val="22"/>
          <w:szCs w:val="22"/>
          <w:u w:val="single"/>
        </w:rPr>
        <w:t xml:space="preserve">APROBADO </w:t>
      </w:r>
      <w:r w:rsidRPr="008972D4">
        <w:rPr>
          <w:rFonts w:asciiTheme="minorHAnsi" w:hAnsiTheme="minorHAnsi" w:cstheme="minorHAnsi"/>
          <w:sz w:val="22"/>
          <w:szCs w:val="22"/>
          <w:u w:val="single"/>
        </w:rPr>
        <w:t>POR</w:t>
      </w:r>
      <w:r w:rsidR="0044581F" w:rsidRPr="008972D4">
        <w:rPr>
          <w:rFonts w:asciiTheme="minorHAnsi" w:hAnsiTheme="minorHAnsi" w:cstheme="minorHAnsi"/>
          <w:sz w:val="22"/>
          <w:szCs w:val="22"/>
          <w:u w:val="single"/>
        </w:rPr>
        <w:t xml:space="preserve"> UNANIMIDAD </w:t>
      </w:r>
      <w:r w:rsidRPr="0044581F">
        <w:rPr>
          <w:rFonts w:asciiTheme="minorHAnsi" w:hAnsiTheme="minorHAnsi" w:cstheme="minorHAnsi"/>
          <w:sz w:val="22"/>
          <w:szCs w:val="22"/>
          <w:u w:val="single"/>
        </w:rPr>
        <w:t>DE VOTOS</w:t>
      </w:r>
      <w:r>
        <w:rPr>
          <w:rFonts w:asciiTheme="minorHAnsi" w:hAnsiTheme="minorHAnsi" w:cstheme="minorHAnsi"/>
          <w:sz w:val="22"/>
          <w:szCs w:val="22"/>
        </w:rPr>
        <w:t>.</w:t>
      </w:r>
      <w:bookmarkEnd w:id="7"/>
      <w:r w:rsidR="0044581F">
        <w:rPr>
          <w:rFonts w:asciiTheme="minorHAnsi" w:hAnsiTheme="minorHAnsi" w:cstheme="minorHAnsi"/>
          <w:sz w:val="22"/>
          <w:szCs w:val="22"/>
        </w:rPr>
        <w:t xml:space="preserve"> - - - - - - - - - - - - - - - - - - - - - - - - - - - - - - - - - - - - - - - - - - - - - - - - - - - - - - - - - - - - </w:t>
      </w:r>
    </w:p>
    <w:p w14:paraId="4575CE26" w14:textId="07BA009C" w:rsidR="00870686" w:rsidRDefault="00870686" w:rsidP="00870686">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rPr>
      </w:pPr>
      <w:r w:rsidRPr="00870686">
        <w:rPr>
          <w:rFonts w:asciiTheme="minorHAnsi" w:hAnsiTheme="minorHAnsi" w:cstheme="minorHAnsi"/>
          <w:b/>
          <w:bCs/>
          <w:sz w:val="22"/>
          <w:szCs w:val="22"/>
        </w:rPr>
        <w:lastRenderedPageBreak/>
        <w:t>ACUERDO IX/38/2021. E</w:t>
      </w:r>
      <w:r w:rsidRPr="00870686">
        <w:rPr>
          <w:rFonts w:asciiTheme="minorHAnsi" w:eastAsia="Batang" w:hAnsiTheme="minorHAnsi" w:cstheme="minorHAnsi"/>
          <w:b/>
          <w:bCs/>
          <w:color w:val="000000" w:themeColor="text1"/>
        </w:rPr>
        <w:t>scrito recibido con fecha ocho de julio de dos mil veintiuno, signado por el servidor público adscrito al Juzgado de Control y de Juicio Oral del Distrito Judicial de Guridi y Alcocer. - - - - - - -</w:t>
      </w:r>
      <w:r>
        <w:rPr>
          <w:rFonts w:asciiTheme="minorHAnsi" w:eastAsia="Batang" w:hAnsiTheme="minorHAnsi" w:cstheme="minorHAnsi"/>
          <w:b/>
          <w:bCs/>
          <w:color w:val="000000" w:themeColor="text1"/>
        </w:rPr>
        <w:t xml:space="preserve"> - - - - - - - - - - - - - - </w:t>
      </w:r>
    </w:p>
    <w:p w14:paraId="7716E5AB" w14:textId="7E3C42C3" w:rsidR="004513C2" w:rsidRPr="00E451A3" w:rsidRDefault="004513C2" w:rsidP="004513C2">
      <w:pPr>
        <w:spacing w:after="0" w:line="480" w:lineRule="auto"/>
        <w:jc w:val="both"/>
        <w:rPr>
          <w:rFonts w:eastAsia="Batang" w:cstheme="minorHAnsi"/>
          <w:bCs/>
          <w:i/>
          <w:iCs/>
          <w:color w:val="000000" w:themeColor="text1"/>
        </w:rPr>
      </w:pPr>
      <w:r w:rsidRPr="00E451A3">
        <w:rPr>
          <w:rFonts w:eastAsia="Batang" w:cstheme="minorHAnsi"/>
          <w:bCs/>
          <w:i/>
          <w:iCs/>
          <w:color w:val="000000" w:themeColor="text1"/>
        </w:rPr>
        <w:t xml:space="preserve">Dada cuenta con el </w:t>
      </w:r>
      <w:r w:rsidRPr="00E451A3">
        <w:rPr>
          <w:rFonts w:asciiTheme="minorHAnsi" w:hAnsiTheme="minorHAnsi" w:cstheme="minorHAnsi"/>
          <w:i/>
          <w:iCs/>
        </w:rPr>
        <w:t>e</w:t>
      </w:r>
      <w:r w:rsidRPr="00E451A3">
        <w:rPr>
          <w:rFonts w:asciiTheme="minorHAnsi" w:eastAsia="Batang" w:hAnsiTheme="minorHAnsi" w:cstheme="minorHAnsi"/>
          <w:i/>
          <w:iCs/>
          <w:color w:val="000000" w:themeColor="text1"/>
        </w:rPr>
        <w:t>scrito recibido con fecha ocho de julio de dos mil veintiuno</w:t>
      </w:r>
      <w:r w:rsidRPr="00E451A3">
        <w:rPr>
          <w:rFonts w:eastAsia="Batang" w:cstheme="minorHAnsi"/>
          <w:bCs/>
          <w:i/>
          <w:iCs/>
          <w:color w:val="000000" w:themeColor="text1"/>
        </w:rPr>
        <w:t xml:space="preserve">, mediante el cual el servidor público que nos ocupa solicita la ampliación del gasto médico </w:t>
      </w:r>
      <w:r w:rsidRPr="00E451A3">
        <w:rPr>
          <w:rFonts w:eastAsia="Times New Roman" w:cstheme="minorHAnsi"/>
          <w:i/>
          <w:iCs/>
          <w:lang w:eastAsia="es-MX"/>
        </w:rPr>
        <w:t>para su atención</w:t>
      </w:r>
      <w:r w:rsidR="00E451A3" w:rsidRPr="00E451A3">
        <w:rPr>
          <w:rFonts w:eastAsia="Batang" w:cstheme="minorHAnsi"/>
          <w:bCs/>
          <w:i/>
          <w:iCs/>
          <w:color w:val="000000" w:themeColor="text1"/>
        </w:rPr>
        <w:t>, por las consideraciones expuestas y justificación anexa</w:t>
      </w:r>
      <w:r w:rsidRPr="00E451A3">
        <w:rPr>
          <w:rFonts w:eastAsia="Times New Roman" w:cstheme="minorHAnsi"/>
          <w:i/>
          <w:iCs/>
          <w:lang w:eastAsia="es-MX"/>
        </w:rPr>
        <w:t xml:space="preserve">; </w:t>
      </w:r>
      <w:r w:rsidR="00E451A3" w:rsidRPr="00E451A3">
        <w:rPr>
          <w:rFonts w:eastAsia="Times New Roman" w:cstheme="minorHAnsi"/>
          <w:i/>
          <w:iCs/>
          <w:lang w:eastAsia="es-MX"/>
        </w:rPr>
        <w:t>al respecto</w:t>
      </w:r>
      <w:r w:rsidRPr="00E451A3">
        <w:rPr>
          <w:rFonts w:eastAsia="Times New Roman" w:cstheme="minorHAnsi"/>
          <w:i/>
          <w:iCs/>
          <w:lang w:eastAsia="es-MX"/>
        </w:rPr>
        <w:t xml:space="preserve">, si bien es cierto, del informe de gastos médicos generados a la fecha se desprende que no ha llegado al </w:t>
      </w:r>
      <w:r w:rsidR="00E451A3" w:rsidRPr="00E451A3">
        <w:rPr>
          <w:rFonts w:eastAsia="Times New Roman" w:cstheme="minorHAnsi"/>
          <w:i/>
          <w:iCs/>
          <w:lang w:eastAsia="es-MX"/>
        </w:rPr>
        <w:t>límite autorizado a cada persona servidora pública</w:t>
      </w:r>
      <w:r w:rsidRPr="00E451A3">
        <w:rPr>
          <w:rFonts w:eastAsia="Times New Roman" w:cstheme="minorHAnsi"/>
          <w:i/>
          <w:iCs/>
          <w:lang w:eastAsia="es-MX"/>
        </w:rPr>
        <w:t>, sin embargo, con la cirugía y/o tratamiento que requiere, dicho gasto inevitablemente se rebasaría; en consecuencia, al estar ante la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al servidor públic</w:t>
      </w:r>
      <w:r w:rsidR="00E451A3" w:rsidRPr="00E451A3">
        <w:rPr>
          <w:rFonts w:eastAsia="Times New Roman" w:cstheme="minorHAnsi"/>
          <w:i/>
          <w:iCs/>
          <w:lang w:eastAsia="es-MX"/>
        </w:rPr>
        <w:t>o</w:t>
      </w:r>
      <w:r w:rsidRPr="00E451A3">
        <w:rPr>
          <w:rFonts w:eastAsia="Times New Roman" w:cstheme="minorHAnsi"/>
          <w:i/>
          <w:iCs/>
          <w:lang w:eastAsia="es-MX"/>
        </w:rPr>
        <w:t xml:space="preserve"> que nos ocupa, </w:t>
      </w:r>
      <w:r w:rsidRPr="00E451A3">
        <w:rPr>
          <w:rFonts w:eastAsia="Times New Roman" w:cstheme="minorHAnsi"/>
          <w:i/>
          <w:iCs/>
          <w:u w:val="single"/>
          <w:lang w:eastAsia="es-MX"/>
        </w:rPr>
        <w:t>por cuanto hace a los honorarios médicos y gastos de hospitalización vinculados a la cirugía que refiere en su escrito de cuenta, así como a la atención especializada, estudios y medicamentos que prescriba</w:t>
      </w:r>
      <w:r w:rsidR="00E451A3" w:rsidRPr="00E451A3">
        <w:rPr>
          <w:rFonts w:eastAsia="Times New Roman" w:cstheme="minorHAnsi"/>
          <w:i/>
          <w:iCs/>
          <w:u w:val="single"/>
          <w:lang w:eastAsia="es-MX"/>
        </w:rPr>
        <w:t>n los médicos tratantes</w:t>
      </w:r>
      <w:r w:rsidRPr="00E451A3">
        <w:rPr>
          <w:rFonts w:eastAsia="Times New Roman" w:cstheme="minorHAnsi"/>
          <w:i/>
          <w:iCs/>
          <w:u w:val="single"/>
          <w:lang w:eastAsia="es-MX"/>
        </w:rPr>
        <w:t xml:space="preserve"> y autorice el responsable del módulo médico, relacionados con </w:t>
      </w:r>
      <w:r w:rsidR="00E451A3" w:rsidRPr="00E451A3">
        <w:rPr>
          <w:rFonts w:eastAsia="Times New Roman" w:cstheme="minorHAnsi"/>
          <w:i/>
          <w:iCs/>
          <w:u w:val="single"/>
          <w:lang w:eastAsia="es-MX"/>
        </w:rPr>
        <w:t>la cirugía y e</w:t>
      </w:r>
      <w:r w:rsidRPr="00E451A3">
        <w:rPr>
          <w:rFonts w:eastAsia="Times New Roman" w:cstheme="minorHAnsi"/>
          <w:i/>
          <w:iCs/>
          <w:u w:val="single"/>
          <w:lang w:eastAsia="es-MX"/>
        </w:rPr>
        <w:t xml:space="preserve">l tratamiento de las enfermedades que se precisan en el escrito de cuenta; </w:t>
      </w:r>
      <w:r w:rsidRPr="00E451A3">
        <w:rPr>
          <w:rFonts w:eastAsia="Times New Roman" w:cstheme="minorHAnsi"/>
          <w:i/>
          <w:iCs/>
          <w:lang w:eastAsia="es-MX"/>
        </w:rPr>
        <w:t>asimismo, se instruye al Tesorero del Poder Judicial del Estado, respecto de la particularidad siguiente:      </w:t>
      </w:r>
    </w:p>
    <w:p w14:paraId="4475C124" w14:textId="2C2A1528" w:rsidR="004513C2" w:rsidRPr="00E451A3" w:rsidRDefault="00E451A3" w:rsidP="004513C2">
      <w:pPr>
        <w:shd w:val="clear" w:color="auto" w:fill="FFFFFF"/>
        <w:spacing w:after="0" w:line="480" w:lineRule="auto"/>
        <w:jc w:val="both"/>
        <w:rPr>
          <w:rFonts w:eastAsia="Times New Roman" w:cstheme="minorHAnsi"/>
          <w:i/>
          <w:iCs/>
          <w:lang w:eastAsia="es-MX"/>
        </w:rPr>
      </w:pPr>
      <w:r w:rsidRPr="00E451A3">
        <w:rPr>
          <w:rFonts w:eastAsia="Times New Roman" w:cstheme="minorHAnsi"/>
          <w:i/>
          <w:iCs/>
          <w:lang w:eastAsia="es-MX"/>
        </w:rPr>
        <w:t>Única</w:t>
      </w:r>
      <w:r w:rsidR="004513C2" w:rsidRPr="00E451A3">
        <w:rPr>
          <w:rFonts w:eastAsia="Times New Roman" w:cstheme="minorHAnsi"/>
          <w:i/>
          <w:iCs/>
          <w:lang w:eastAsia="es-MX"/>
        </w:rPr>
        <w:t xml:space="preserve">. Como es el caso, </w:t>
      </w:r>
      <w:r w:rsidRPr="00E451A3">
        <w:rPr>
          <w:rFonts w:eastAsia="Times New Roman" w:cstheme="minorHAnsi"/>
          <w:i/>
          <w:iCs/>
          <w:lang w:eastAsia="es-MX"/>
        </w:rPr>
        <w:t>e</w:t>
      </w:r>
      <w:r w:rsidR="004513C2" w:rsidRPr="00E451A3">
        <w:rPr>
          <w:rFonts w:eastAsia="Times New Roman" w:cstheme="minorHAnsi"/>
          <w:i/>
          <w:iCs/>
          <w:lang w:eastAsia="es-MX"/>
        </w:rPr>
        <w:t xml:space="preserve">l solicitante aún no ha rebasado el tope autorizado, por tanto, girar indicaciones a quien corresponda, a fin de que, en coordinación con </w:t>
      </w:r>
      <w:r w:rsidRPr="00E451A3">
        <w:rPr>
          <w:rFonts w:eastAsia="Times New Roman" w:cstheme="minorHAnsi"/>
          <w:i/>
          <w:iCs/>
          <w:lang w:eastAsia="es-MX"/>
        </w:rPr>
        <w:t>é</w:t>
      </w:r>
      <w:r w:rsidR="004513C2" w:rsidRPr="00E451A3">
        <w:rPr>
          <w:rFonts w:eastAsia="Times New Roman" w:cstheme="minorHAnsi"/>
          <w:i/>
          <w:iCs/>
          <w:lang w:eastAsia="es-MX"/>
        </w:rPr>
        <w:t>l</w:t>
      </w:r>
      <w:r w:rsidRPr="00E451A3">
        <w:rPr>
          <w:rFonts w:eastAsia="Times New Roman" w:cstheme="minorHAnsi"/>
          <w:i/>
          <w:iCs/>
          <w:lang w:eastAsia="es-MX"/>
        </w:rPr>
        <w:t>,</w:t>
      </w:r>
      <w:r w:rsidR="004513C2" w:rsidRPr="00E451A3">
        <w:rPr>
          <w:rFonts w:eastAsia="Times New Roman" w:cstheme="minorHAnsi"/>
          <w:i/>
          <w:iCs/>
          <w:lang w:eastAsia="es-MX"/>
        </w:rPr>
        <w:t xml:space="preserve"> verifique los diversos gastos médicos que generen y, una vez que llegue al tope, se autoriza la ampliación del gasto médico en los términos aquí precisados.</w:t>
      </w:r>
    </w:p>
    <w:p w14:paraId="747F4AD5" w14:textId="307CBF05" w:rsidR="004513C2" w:rsidRDefault="004513C2" w:rsidP="004513C2">
      <w:pPr>
        <w:pStyle w:val="NormalWeb"/>
        <w:spacing w:before="0" w:beforeAutospacing="0" w:after="0" w:afterAutospacing="0" w:line="480" w:lineRule="auto"/>
        <w:jc w:val="both"/>
        <w:rPr>
          <w:rFonts w:asciiTheme="minorHAnsi" w:hAnsiTheme="minorHAnsi" w:cstheme="minorHAnsi"/>
          <w:sz w:val="22"/>
          <w:szCs w:val="22"/>
        </w:rPr>
      </w:pPr>
      <w:r w:rsidRPr="00E451A3">
        <w:rPr>
          <w:rFonts w:asciiTheme="minorHAnsi" w:hAnsiTheme="minorHAnsi" w:cstheme="minorHAnsi"/>
          <w:i/>
          <w:iCs/>
          <w:sz w:val="22"/>
          <w:szCs w:val="22"/>
        </w:rPr>
        <w:t>Con copia del escrito de cuenta, el cual contiene datos personales y sensibles de</w:t>
      </w:r>
      <w:r w:rsidR="00E451A3" w:rsidRPr="00E451A3">
        <w:rPr>
          <w:rFonts w:asciiTheme="minorHAnsi" w:hAnsiTheme="minorHAnsi" w:cstheme="minorHAnsi"/>
          <w:i/>
          <w:iCs/>
          <w:sz w:val="22"/>
          <w:szCs w:val="22"/>
        </w:rPr>
        <w:t>l</w:t>
      </w:r>
      <w:r w:rsidRPr="00E451A3">
        <w:rPr>
          <w:rFonts w:asciiTheme="minorHAnsi" w:hAnsiTheme="minorHAnsi" w:cstheme="minorHAnsi"/>
          <w:i/>
          <w:iCs/>
          <w:sz w:val="22"/>
          <w:szCs w:val="22"/>
        </w:rPr>
        <w:t xml:space="preserve"> servidor públic</w:t>
      </w:r>
      <w:r w:rsidR="00E451A3" w:rsidRPr="00E451A3">
        <w:rPr>
          <w:rFonts w:asciiTheme="minorHAnsi" w:hAnsiTheme="minorHAnsi" w:cstheme="minorHAnsi"/>
          <w:i/>
          <w:iCs/>
          <w:sz w:val="22"/>
          <w:szCs w:val="22"/>
        </w:rPr>
        <w:t>o</w:t>
      </w:r>
      <w:r w:rsidRPr="00E451A3">
        <w:rPr>
          <w:rFonts w:asciiTheme="minorHAnsi" w:hAnsiTheme="minorHAnsi" w:cstheme="minorHAnsi"/>
          <w:i/>
          <w:iCs/>
          <w:sz w:val="22"/>
          <w:szCs w:val="22"/>
        </w:rPr>
        <w:t xml:space="preserve"> que nos ocupa, mismos que se transfieren en términos de los artículos 13, fracciones II y V, 14 y 39, fracción VIII, de la Ley de Protección de Datos Personales en Posesión de Sujetos Obligados del Estado de Tlaxcala, comuníquese esta </w:t>
      </w:r>
      <w:r w:rsidRPr="00E451A3">
        <w:rPr>
          <w:rFonts w:asciiTheme="minorHAnsi" w:hAnsiTheme="minorHAnsi" w:cstheme="minorHAnsi"/>
          <w:i/>
          <w:iCs/>
          <w:sz w:val="22"/>
          <w:szCs w:val="22"/>
        </w:rPr>
        <w:lastRenderedPageBreak/>
        <w:t>determinación al Tesorero del Poder Judicial del Estado y al responsable del módulo médico, para su conocimiento y efectos conducentes; comuníquese también al servidor públic</w:t>
      </w:r>
      <w:r w:rsidR="004B0EDB" w:rsidRPr="00E451A3">
        <w:rPr>
          <w:rFonts w:asciiTheme="minorHAnsi" w:hAnsiTheme="minorHAnsi" w:cstheme="minorHAnsi"/>
          <w:i/>
          <w:iCs/>
          <w:sz w:val="22"/>
          <w:szCs w:val="22"/>
        </w:rPr>
        <w:t>o</w:t>
      </w:r>
      <w:r w:rsidRPr="00E451A3">
        <w:rPr>
          <w:rFonts w:asciiTheme="minorHAnsi" w:hAnsiTheme="minorHAnsi" w:cstheme="minorHAnsi"/>
          <w:i/>
          <w:iCs/>
          <w:sz w:val="22"/>
          <w:szCs w:val="22"/>
        </w:rPr>
        <w:t>, en respuesta a su solicitud</w:t>
      </w:r>
      <w:r w:rsidRPr="00D4440E">
        <w:rPr>
          <w:rFonts w:asciiTheme="minorHAnsi" w:hAnsiTheme="minorHAnsi" w:cstheme="minorHAnsi"/>
          <w:sz w:val="22"/>
          <w:szCs w:val="22"/>
        </w:rPr>
        <w:t>.</w:t>
      </w:r>
      <w:r>
        <w:rPr>
          <w:rFonts w:asciiTheme="minorHAnsi" w:hAnsiTheme="minorHAnsi" w:cstheme="minorHAnsi"/>
          <w:sz w:val="22"/>
          <w:szCs w:val="22"/>
        </w:rPr>
        <w:t xml:space="preserve"> </w:t>
      </w:r>
      <w:r w:rsidRPr="00E451A3">
        <w:rPr>
          <w:rFonts w:asciiTheme="minorHAnsi" w:hAnsiTheme="minorHAnsi" w:cstheme="minorHAnsi"/>
          <w:sz w:val="22"/>
          <w:szCs w:val="22"/>
          <w:u w:val="single"/>
        </w:rPr>
        <w:t xml:space="preserve">APROBADO </w:t>
      </w:r>
      <w:r w:rsidRPr="008972D4">
        <w:rPr>
          <w:rFonts w:asciiTheme="minorHAnsi" w:hAnsiTheme="minorHAnsi" w:cstheme="minorHAnsi"/>
          <w:sz w:val="22"/>
          <w:szCs w:val="22"/>
          <w:u w:val="single"/>
        </w:rPr>
        <w:t>POR</w:t>
      </w:r>
      <w:r w:rsidR="00E451A3" w:rsidRPr="008972D4">
        <w:rPr>
          <w:rFonts w:asciiTheme="minorHAnsi" w:hAnsiTheme="minorHAnsi" w:cstheme="minorHAnsi"/>
          <w:sz w:val="22"/>
          <w:szCs w:val="22"/>
          <w:u w:val="single"/>
        </w:rPr>
        <w:t xml:space="preserve"> UNANIMIDAD </w:t>
      </w:r>
      <w:r w:rsidRPr="008972D4">
        <w:rPr>
          <w:rFonts w:asciiTheme="minorHAnsi" w:hAnsiTheme="minorHAnsi" w:cstheme="minorHAnsi"/>
          <w:sz w:val="22"/>
          <w:szCs w:val="22"/>
          <w:u w:val="single"/>
        </w:rPr>
        <w:t xml:space="preserve">DE </w:t>
      </w:r>
      <w:r w:rsidRPr="00E451A3">
        <w:rPr>
          <w:rFonts w:asciiTheme="minorHAnsi" w:hAnsiTheme="minorHAnsi" w:cstheme="minorHAnsi"/>
          <w:sz w:val="22"/>
          <w:szCs w:val="22"/>
          <w:u w:val="single"/>
        </w:rPr>
        <w:t>VOTOS</w:t>
      </w:r>
      <w:r>
        <w:rPr>
          <w:rFonts w:asciiTheme="minorHAnsi" w:hAnsiTheme="minorHAnsi" w:cstheme="minorHAnsi"/>
          <w:sz w:val="22"/>
          <w:szCs w:val="22"/>
        </w:rPr>
        <w:t>.</w:t>
      </w:r>
      <w:r w:rsidR="00E451A3">
        <w:rPr>
          <w:rFonts w:asciiTheme="minorHAnsi" w:hAnsiTheme="minorHAnsi" w:cstheme="minorHAnsi"/>
          <w:sz w:val="22"/>
          <w:szCs w:val="22"/>
        </w:rPr>
        <w:t xml:space="preserve"> - - - - - - </w:t>
      </w:r>
    </w:p>
    <w:p w14:paraId="6DAFBBD0" w14:textId="492BB687" w:rsidR="00981AEC" w:rsidRPr="00981AEC" w:rsidRDefault="00981AEC" w:rsidP="00981AEC">
      <w:pPr>
        <w:spacing w:after="0" w:line="480" w:lineRule="auto"/>
        <w:ind w:firstLine="708"/>
        <w:jc w:val="both"/>
        <w:rPr>
          <w:rFonts w:eastAsia="Batang" w:cstheme="minorHAnsi"/>
          <w:b/>
          <w:bCs/>
          <w:color w:val="000000" w:themeColor="text1"/>
        </w:rPr>
      </w:pPr>
      <w:r w:rsidRPr="00981AEC">
        <w:rPr>
          <w:rFonts w:asciiTheme="minorHAnsi" w:hAnsiTheme="minorHAnsi" w:cstheme="minorHAnsi"/>
          <w:b/>
          <w:bCs/>
        </w:rPr>
        <w:t xml:space="preserve">ACUERDO X/38/2021. </w:t>
      </w:r>
      <w:r w:rsidRPr="00981AEC">
        <w:rPr>
          <w:rFonts w:eastAsia="Batang" w:cstheme="minorHAnsi"/>
          <w:b/>
          <w:bCs/>
          <w:color w:val="000000" w:themeColor="text1"/>
        </w:rPr>
        <w:t>oficio número CJET/CD/123/2021, de fecha nueve de julio de dos mil veintiuno, signado por el Licenciado Víctor Hugo Corichi Méndez, Consejero integrante de este cuerpo colegiado.</w:t>
      </w:r>
      <w:r>
        <w:rPr>
          <w:rFonts w:eastAsia="Batang" w:cstheme="minorHAnsi"/>
          <w:b/>
          <w:bCs/>
          <w:color w:val="000000" w:themeColor="text1"/>
        </w:rPr>
        <w:t xml:space="preserve"> - - - - - - - - - - - - - - - - - - - - - - - - - - - - -</w:t>
      </w:r>
    </w:p>
    <w:p w14:paraId="40E8DF25" w14:textId="04BF13B4" w:rsidR="00981AEC" w:rsidRPr="006B19B3" w:rsidRDefault="00981AEC" w:rsidP="00D63306">
      <w:pPr>
        <w:pStyle w:val="NormalWeb"/>
        <w:spacing w:before="0" w:beforeAutospacing="0" w:after="0" w:afterAutospacing="0" w:line="480" w:lineRule="auto"/>
        <w:jc w:val="both"/>
        <w:rPr>
          <w:rFonts w:asciiTheme="minorHAnsi" w:eastAsia="Batang" w:hAnsiTheme="minorHAnsi" w:cstheme="minorHAnsi"/>
          <w:i/>
          <w:iCs/>
          <w:color w:val="000000" w:themeColor="text1"/>
          <w:sz w:val="22"/>
          <w:szCs w:val="22"/>
        </w:rPr>
      </w:pPr>
      <w:r w:rsidRPr="006B19B3">
        <w:rPr>
          <w:rFonts w:asciiTheme="minorHAnsi" w:hAnsiTheme="minorHAnsi" w:cstheme="minorHAnsi"/>
          <w:i/>
          <w:iCs/>
          <w:sz w:val="22"/>
          <w:szCs w:val="22"/>
        </w:rPr>
        <w:t xml:space="preserve">Dada cuenta con el </w:t>
      </w:r>
      <w:r w:rsidRPr="006B19B3">
        <w:rPr>
          <w:rFonts w:asciiTheme="minorHAnsi" w:eastAsia="Batang" w:hAnsiTheme="minorHAnsi" w:cstheme="minorHAnsi"/>
          <w:i/>
          <w:iCs/>
          <w:color w:val="000000" w:themeColor="text1"/>
          <w:sz w:val="22"/>
          <w:szCs w:val="22"/>
        </w:rPr>
        <w:t xml:space="preserve">oficio número CJET/CD/123/2021, </w:t>
      </w:r>
      <w:r w:rsidR="00974962" w:rsidRPr="006B19B3">
        <w:rPr>
          <w:rFonts w:asciiTheme="minorHAnsi" w:eastAsia="Batang" w:hAnsiTheme="minorHAnsi" w:cstheme="minorHAnsi"/>
          <w:i/>
          <w:iCs/>
          <w:color w:val="000000" w:themeColor="text1"/>
          <w:sz w:val="22"/>
          <w:szCs w:val="22"/>
        </w:rPr>
        <w:t xml:space="preserve">relacionado con el acuerdo V/27/2021 de este cuerpo colegiado, respecto a la integración de la Comisión para la Implementación de la Firma Electrónica  (Avanzada) en el Poder Judicial del Estado, precisando que en dicho acuerdo se asentó como cargo del Contralor del Poder Judicial dentro de la comisión en cita, el de “VOCAL”, </w:t>
      </w:r>
      <w:r w:rsidR="0050161A" w:rsidRPr="006B19B3">
        <w:rPr>
          <w:rFonts w:asciiTheme="minorHAnsi" w:eastAsia="Batang" w:hAnsiTheme="minorHAnsi" w:cstheme="minorHAnsi"/>
          <w:i/>
          <w:iCs/>
          <w:color w:val="000000" w:themeColor="text1"/>
          <w:sz w:val="22"/>
          <w:szCs w:val="22"/>
        </w:rPr>
        <w:t>siendo</w:t>
      </w:r>
      <w:r w:rsidR="00974962" w:rsidRPr="006B19B3">
        <w:rPr>
          <w:rFonts w:asciiTheme="minorHAnsi" w:eastAsia="Batang" w:hAnsiTheme="minorHAnsi" w:cstheme="minorHAnsi"/>
          <w:i/>
          <w:iCs/>
          <w:color w:val="000000" w:themeColor="text1"/>
          <w:sz w:val="22"/>
          <w:szCs w:val="22"/>
        </w:rPr>
        <w:t xml:space="preserve"> lo correcto “SECRETARIO”, en consecuencia, y para los efectos legales correspondientes, </w:t>
      </w:r>
      <w:r w:rsidR="0050161A" w:rsidRPr="006B19B3">
        <w:rPr>
          <w:rFonts w:asciiTheme="minorHAnsi" w:eastAsia="Batang" w:hAnsiTheme="minorHAnsi" w:cstheme="minorHAnsi"/>
          <w:i/>
          <w:iCs/>
          <w:color w:val="000000" w:themeColor="text1"/>
          <w:sz w:val="22"/>
          <w:szCs w:val="22"/>
        </w:rPr>
        <w:t>con fundamento en lo</w:t>
      </w:r>
      <w:r w:rsidR="006B19B3" w:rsidRPr="006B19B3">
        <w:rPr>
          <w:rFonts w:asciiTheme="minorHAnsi" w:eastAsia="Batang" w:hAnsiTheme="minorHAnsi" w:cstheme="minorHAnsi"/>
          <w:i/>
          <w:iCs/>
          <w:color w:val="000000" w:themeColor="text1"/>
          <w:sz w:val="22"/>
          <w:szCs w:val="22"/>
        </w:rPr>
        <w:t>s</w:t>
      </w:r>
      <w:r w:rsidR="0050161A" w:rsidRPr="006B19B3">
        <w:rPr>
          <w:rFonts w:asciiTheme="minorHAnsi" w:eastAsia="Batang" w:hAnsiTheme="minorHAnsi" w:cstheme="minorHAnsi"/>
          <w:i/>
          <w:iCs/>
          <w:color w:val="000000" w:themeColor="text1"/>
          <w:sz w:val="22"/>
          <w:szCs w:val="22"/>
        </w:rPr>
        <w:t xml:space="preserve"> artículo</w:t>
      </w:r>
      <w:r w:rsidR="006B19B3" w:rsidRPr="006B19B3">
        <w:rPr>
          <w:rFonts w:asciiTheme="minorHAnsi" w:eastAsia="Batang" w:hAnsiTheme="minorHAnsi" w:cstheme="minorHAnsi"/>
          <w:i/>
          <w:iCs/>
          <w:color w:val="000000" w:themeColor="text1"/>
          <w:sz w:val="22"/>
          <w:szCs w:val="22"/>
        </w:rPr>
        <w:t>s</w:t>
      </w:r>
      <w:r w:rsidR="0050161A" w:rsidRPr="006B19B3">
        <w:rPr>
          <w:rFonts w:asciiTheme="minorHAnsi" w:eastAsia="Batang" w:hAnsiTheme="minorHAnsi" w:cstheme="minorHAnsi"/>
          <w:i/>
          <w:iCs/>
          <w:color w:val="000000" w:themeColor="text1"/>
          <w:sz w:val="22"/>
          <w:szCs w:val="22"/>
        </w:rPr>
        <w:t xml:space="preserve"> 61</w:t>
      </w:r>
      <w:r w:rsidR="006B19B3" w:rsidRPr="006B19B3">
        <w:rPr>
          <w:rFonts w:asciiTheme="minorHAnsi" w:eastAsia="Batang" w:hAnsiTheme="minorHAnsi" w:cstheme="minorHAnsi"/>
          <w:i/>
          <w:iCs/>
          <w:color w:val="000000" w:themeColor="text1"/>
          <w:sz w:val="22"/>
          <w:szCs w:val="22"/>
        </w:rPr>
        <w:t>,</w:t>
      </w:r>
      <w:r w:rsidR="0050161A" w:rsidRPr="006B19B3">
        <w:rPr>
          <w:rFonts w:asciiTheme="minorHAnsi" w:eastAsia="Batang" w:hAnsiTheme="minorHAnsi" w:cstheme="minorHAnsi"/>
          <w:i/>
          <w:iCs/>
          <w:color w:val="000000" w:themeColor="text1"/>
          <w:sz w:val="22"/>
          <w:szCs w:val="22"/>
        </w:rPr>
        <w:t xml:space="preserve"> de la Ley Orgánica del Poder Judicial del Estado,</w:t>
      </w:r>
      <w:r w:rsidR="006B19B3" w:rsidRPr="006B19B3">
        <w:rPr>
          <w:rFonts w:asciiTheme="minorHAnsi" w:eastAsia="Batang" w:hAnsiTheme="minorHAnsi" w:cstheme="minorHAnsi"/>
          <w:i/>
          <w:iCs/>
          <w:color w:val="000000" w:themeColor="text1"/>
          <w:sz w:val="22"/>
          <w:szCs w:val="22"/>
        </w:rPr>
        <w:t xml:space="preserve"> y 9, fracción III, del Reglamento del Consejo de la Judicatura del Estado, </w:t>
      </w:r>
      <w:r w:rsidR="0050161A" w:rsidRPr="006B19B3">
        <w:rPr>
          <w:rFonts w:asciiTheme="minorHAnsi" w:eastAsia="Batang" w:hAnsiTheme="minorHAnsi" w:cstheme="minorHAnsi"/>
          <w:i/>
          <w:iCs/>
          <w:color w:val="000000" w:themeColor="text1"/>
          <w:sz w:val="22"/>
          <w:szCs w:val="22"/>
        </w:rPr>
        <w:t>se tiene como estructura correcta la siguiente:</w:t>
      </w:r>
    </w:p>
    <w:tbl>
      <w:tblPr>
        <w:tblStyle w:val="Tablaconcuadrcula"/>
        <w:tblW w:w="7704" w:type="dxa"/>
        <w:tblInd w:w="-5" w:type="dxa"/>
        <w:tblLook w:val="04A0" w:firstRow="1" w:lastRow="0" w:firstColumn="1" w:lastColumn="0" w:noHBand="0" w:noVBand="1"/>
      </w:tblPr>
      <w:tblGrid>
        <w:gridCol w:w="1892"/>
        <w:gridCol w:w="3969"/>
        <w:gridCol w:w="1843"/>
      </w:tblGrid>
      <w:tr w:rsidR="0050161A" w:rsidRPr="0050161A" w14:paraId="3D903CD9" w14:textId="77777777" w:rsidTr="0050161A">
        <w:tc>
          <w:tcPr>
            <w:tcW w:w="1892" w:type="dxa"/>
          </w:tcPr>
          <w:p w14:paraId="6CE0FF93" w14:textId="77777777" w:rsidR="0050161A" w:rsidRPr="0050161A" w:rsidRDefault="0050161A" w:rsidP="00DC0717">
            <w:pPr>
              <w:spacing w:line="276" w:lineRule="auto"/>
              <w:jc w:val="center"/>
              <w:rPr>
                <w:rFonts w:cstheme="minorHAnsi"/>
                <w:bCs/>
                <w:i/>
                <w:iCs/>
                <w:sz w:val="18"/>
                <w:szCs w:val="18"/>
              </w:rPr>
            </w:pPr>
            <w:r w:rsidRPr="0050161A">
              <w:rPr>
                <w:rFonts w:cstheme="minorHAnsi"/>
                <w:bCs/>
                <w:i/>
                <w:iCs/>
                <w:sz w:val="18"/>
                <w:szCs w:val="18"/>
              </w:rPr>
              <w:t>NOMBRE</w:t>
            </w:r>
          </w:p>
        </w:tc>
        <w:tc>
          <w:tcPr>
            <w:tcW w:w="3969" w:type="dxa"/>
          </w:tcPr>
          <w:p w14:paraId="0EB9A42A" w14:textId="77777777" w:rsidR="0050161A" w:rsidRPr="0050161A" w:rsidRDefault="0050161A" w:rsidP="00DC0717">
            <w:pPr>
              <w:spacing w:line="276" w:lineRule="auto"/>
              <w:jc w:val="center"/>
              <w:rPr>
                <w:rFonts w:cstheme="minorHAnsi"/>
                <w:bCs/>
                <w:i/>
                <w:iCs/>
                <w:sz w:val="18"/>
                <w:szCs w:val="18"/>
              </w:rPr>
            </w:pPr>
            <w:r w:rsidRPr="0050161A">
              <w:rPr>
                <w:rFonts w:cstheme="minorHAnsi"/>
                <w:bCs/>
                <w:i/>
                <w:iCs/>
                <w:sz w:val="18"/>
                <w:szCs w:val="18"/>
              </w:rPr>
              <w:t>CARGO EN EL PODER JUDICIAL DEL ESTADO DE TLAXCALA</w:t>
            </w:r>
          </w:p>
        </w:tc>
        <w:tc>
          <w:tcPr>
            <w:tcW w:w="1843" w:type="dxa"/>
          </w:tcPr>
          <w:p w14:paraId="02DB992E" w14:textId="77777777" w:rsidR="0050161A" w:rsidRPr="0050161A" w:rsidRDefault="0050161A" w:rsidP="00DC0717">
            <w:pPr>
              <w:spacing w:line="276" w:lineRule="auto"/>
              <w:jc w:val="center"/>
              <w:rPr>
                <w:rFonts w:cstheme="minorHAnsi"/>
                <w:bCs/>
                <w:i/>
                <w:iCs/>
                <w:sz w:val="18"/>
                <w:szCs w:val="18"/>
              </w:rPr>
            </w:pPr>
            <w:r w:rsidRPr="0050161A">
              <w:rPr>
                <w:rFonts w:cstheme="minorHAnsi"/>
                <w:bCs/>
                <w:i/>
                <w:iCs/>
                <w:sz w:val="18"/>
                <w:szCs w:val="18"/>
              </w:rPr>
              <w:t xml:space="preserve">CARGO EN LA COMISIÓN </w:t>
            </w:r>
          </w:p>
        </w:tc>
      </w:tr>
      <w:tr w:rsidR="0050161A" w:rsidRPr="0050161A" w14:paraId="4AF85370" w14:textId="77777777" w:rsidTr="0050161A">
        <w:tc>
          <w:tcPr>
            <w:tcW w:w="1892" w:type="dxa"/>
          </w:tcPr>
          <w:p w14:paraId="617B2115"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Licenciado Víctor Hugo Corichi Méndez</w:t>
            </w:r>
          </w:p>
        </w:tc>
        <w:tc>
          <w:tcPr>
            <w:tcW w:w="3969" w:type="dxa"/>
          </w:tcPr>
          <w:p w14:paraId="4BB101B6"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Consejero de la Judicatura del Estado</w:t>
            </w:r>
          </w:p>
        </w:tc>
        <w:tc>
          <w:tcPr>
            <w:tcW w:w="1843" w:type="dxa"/>
          </w:tcPr>
          <w:p w14:paraId="609B9036"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Presidente</w:t>
            </w:r>
          </w:p>
        </w:tc>
      </w:tr>
      <w:tr w:rsidR="0050161A" w:rsidRPr="0050161A" w14:paraId="4F41BAC7" w14:textId="77777777" w:rsidTr="0050161A">
        <w:tc>
          <w:tcPr>
            <w:tcW w:w="1892" w:type="dxa"/>
          </w:tcPr>
          <w:p w14:paraId="33A5D823"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Licenciado Emilio Treviño Andrade</w:t>
            </w:r>
          </w:p>
        </w:tc>
        <w:tc>
          <w:tcPr>
            <w:tcW w:w="3969" w:type="dxa"/>
          </w:tcPr>
          <w:p w14:paraId="7C61987E"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Contralor del Poder Judicial del Estado</w:t>
            </w:r>
          </w:p>
        </w:tc>
        <w:tc>
          <w:tcPr>
            <w:tcW w:w="1843" w:type="dxa"/>
          </w:tcPr>
          <w:p w14:paraId="47241B8D" w14:textId="71433334"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Secretario</w:t>
            </w:r>
          </w:p>
        </w:tc>
      </w:tr>
      <w:tr w:rsidR="0050161A" w:rsidRPr="0050161A" w14:paraId="430A74FA" w14:textId="77777777" w:rsidTr="0050161A">
        <w:tc>
          <w:tcPr>
            <w:tcW w:w="1892" w:type="dxa"/>
          </w:tcPr>
          <w:p w14:paraId="27A733DE" w14:textId="77777777" w:rsidR="0050161A" w:rsidRPr="0050161A" w:rsidRDefault="0050161A" w:rsidP="00DC0717">
            <w:pPr>
              <w:spacing w:line="276" w:lineRule="auto"/>
              <w:jc w:val="both"/>
              <w:rPr>
                <w:rFonts w:cstheme="minorHAnsi"/>
                <w:bCs/>
                <w:i/>
                <w:iCs/>
                <w:sz w:val="18"/>
                <w:szCs w:val="18"/>
              </w:rPr>
            </w:pPr>
          </w:p>
          <w:p w14:paraId="547DA1BD"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Maestro Mario Franz Subieta Zecua</w:t>
            </w:r>
          </w:p>
        </w:tc>
        <w:tc>
          <w:tcPr>
            <w:tcW w:w="3969" w:type="dxa"/>
          </w:tcPr>
          <w:p w14:paraId="72B2C48C"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Director de la Unidad de Transparencia y Protección de Datos Personales del Poder Judicial del Estado</w:t>
            </w:r>
          </w:p>
        </w:tc>
        <w:tc>
          <w:tcPr>
            <w:tcW w:w="1843" w:type="dxa"/>
          </w:tcPr>
          <w:p w14:paraId="4F2B167C"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Vocal</w:t>
            </w:r>
          </w:p>
        </w:tc>
      </w:tr>
      <w:tr w:rsidR="0050161A" w:rsidRPr="0050161A" w14:paraId="2F617BE1" w14:textId="77777777" w:rsidTr="0050161A">
        <w:tc>
          <w:tcPr>
            <w:tcW w:w="1892" w:type="dxa"/>
          </w:tcPr>
          <w:p w14:paraId="0336842C" w14:textId="77777777" w:rsidR="0050161A" w:rsidRPr="0050161A" w:rsidRDefault="0050161A" w:rsidP="00DC0717">
            <w:pPr>
              <w:spacing w:line="276" w:lineRule="auto"/>
              <w:jc w:val="both"/>
              <w:rPr>
                <w:rFonts w:cstheme="minorHAnsi"/>
                <w:bCs/>
                <w:i/>
                <w:iCs/>
                <w:sz w:val="18"/>
                <w:szCs w:val="18"/>
              </w:rPr>
            </w:pPr>
            <w:r w:rsidRPr="0050161A">
              <w:rPr>
                <w:rFonts w:cstheme="minorHAnsi"/>
                <w:i/>
                <w:iCs/>
                <w:sz w:val="18"/>
                <w:szCs w:val="18"/>
              </w:rPr>
              <w:t>Licenciado en Ciencias de la Computación</w:t>
            </w:r>
            <w:r w:rsidRPr="0050161A">
              <w:rPr>
                <w:rFonts w:cstheme="minorHAnsi"/>
                <w:bCs/>
                <w:i/>
                <w:iCs/>
                <w:sz w:val="18"/>
                <w:szCs w:val="18"/>
              </w:rPr>
              <w:t xml:space="preserve"> José Jorge Vargas Martínez</w:t>
            </w:r>
          </w:p>
        </w:tc>
        <w:tc>
          <w:tcPr>
            <w:tcW w:w="3969" w:type="dxa"/>
          </w:tcPr>
          <w:p w14:paraId="5D794E4B"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Director de Tecnologías de la Información y de la Comunicación del Poder Judicial del Estado.</w:t>
            </w:r>
          </w:p>
        </w:tc>
        <w:tc>
          <w:tcPr>
            <w:tcW w:w="1843" w:type="dxa"/>
          </w:tcPr>
          <w:p w14:paraId="11BD89F0"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Vocal</w:t>
            </w:r>
          </w:p>
        </w:tc>
      </w:tr>
      <w:tr w:rsidR="0050161A" w:rsidRPr="0050161A" w14:paraId="7576FFA1" w14:textId="77777777" w:rsidTr="0050161A">
        <w:tc>
          <w:tcPr>
            <w:tcW w:w="1892" w:type="dxa"/>
          </w:tcPr>
          <w:p w14:paraId="49DA2959"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Licenciado Marco Luis Tecuapacho Jiménez</w:t>
            </w:r>
          </w:p>
        </w:tc>
        <w:tc>
          <w:tcPr>
            <w:tcW w:w="3969" w:type="dxa"/>
          </w:tcPr>
          <w:p w14:paraId="51712787"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Secretario Técnico adscrito a la Presidencia del Tribunal Superior de Justicia</w:t>
            </w:r>
          </w:p>
        </w:tc>
        <w:tc>
          <w:tcPr>
            <w:tcW w:w="1843" w:type="dxa"/>
          </w:tcPr>
          <w:p w14:paraId="7D064AF8" w14:textId="77777777" w:rsidR="0050161A" w:rsidRPr="0050161A" w:rsidRDefault="0050161A" w:rsidP="00DC0717">
            <w:pPr>
              <w:spacing w:line="276" w:lineRule="auto"/>
              <w:jc w:val="both"/>
              <w:rPr>
                <w:rFonts w:cstheme="minorHAnsi"/>
                <w:bCs/>
                <w:i/>
                <w:iCs/>
                <w:sz w:val="18"/>
                <w:szCs w:val="18"/>
              </w:rPr>
            </w:pPr>
            <w:r w:rsidRPr="0050161A">
              <w:rPr>
                <w:rFonts w:cstheme="minorHAnsi"/>
                <w:bCs/>
                <w:i/>
                <w:iCs/>
                <w:sz w:val="18"/>
                <w:szCs w:val="18"/>
              </w:rPr>
              <w:t>Vocal y Secretario Técnico</w:t>
            </w:r>
          </w:p>
        </w:tc>
      </w:tr>
    </w:tbl>
    <w:p w14:paraId="0382F7D5" w14:textId="77777777" w:rsidR="0050161A" w:rsidRDefault="0050161A" w:rsidP="0050161A">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p>
    <w:p w14:paraId="364B7091" w14:textId="38528374" w:rsidR="0050161A" w:rsidRPr="006B19B3" w:rsidRDefault="0050161A" w:rsidP="0050161A">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86224A">
        <w:rPr>
          <w:rFonts w:asciiTheme="minorHAnsi" w:eastAsia="Batang" w:hAnsiTheme="minorHAnsi" w:cstheme="minorHAnsi"/>
          <w:bCs/>
          <w:i/>
          <w:iCs/>
          <w:color w:val="000000" w:themeColor="text1"/>
          <w:sz w:val="22"/>
          <w:szCs w:val="22"/>
        </w:rPr>
        <w:t xml:space="preserve">Comuníquese esta determinación al Pleno del Tribunal Superior de Justicia para su debido conocimiento; asimismo, en vía de reiteración, al Consejero Víctor Hugo Corichi Méndez, para todos los efectos legales a que haya lugar. </w:t>
      </w:r>
      <w:r w:rsidRPr="006B19B3">
        <w:rPr>
          <w:rFonts w:asciiTheme="minorHAnsi" w:eastAsia="Batang" w:hAnsiTheme="minorHAnsi" w:cstheme="minorHAnsi"/>
          <w:bCs/>
          <w:color w:val="000000" w:themeColor="text1"/>
          <w:sz w:val="22"/>
          <w:szCs w:val="22"/>
          <w:u w:val="single"/>
        </w:rPr>
        <w:t>APROBADO POR</w:t>
      </w:r>
      <w:r w:rsidR="006B19B3" w:rsidRPr="006B19B3">
        <w:rPr>
          <w:rFonts w:asciiTheme="minorHAnsi" w:eastAsia="Batang" w:hAnsiTheme="minorHAnsi" w:cstheme="minorHAnsi"/>
          <w:bCs/>
          <w:color w:val="000000" w:themeColor="text1"/>
          <w:sz w:val="22"/>
          <w:szCs w:val="22"/>
          <w:u w:val="single"/>
        </w:rPr>
        <w:t xml:space="preserve"> </w:t>
      </w:r>
      <w:r w:rsidR="006B19B3" w:rsidRPr="008972D4">
        <w:rPr>
          <w:rFonts w:asciiTheme="minorHAnsi" w:eastAsia="Batang" w:hAnsiTheme="minorHAnsi" w:cstheme="minorHAnsi"/>
          <w:bCs/>
          <w:sz w:val="22"/>
          <w:szCs w:val="22"/>
          <w:u w:val="single"/>
        </w:rPr>
        <w:t xml:space="preserve">UNANIMIDAD </w:t>
      </w:r>
      <w:r w:rsidR="006B19B3" w:rsidRPr="006B19B3">
        <w:rPr>
          <w:rFonts w:asciiTheme="minorHAnsi" w:eastAsia="Batang" w:hAnsiTheme="minorHAnsi" w:cstheme="minorHAnsi"/>
          <w:bCs/>
          <w:color w:val="000000" w:themeColor="text1"/>
          <w:sz w:val="22"/>
          <w:szCs w:val="22"/>
          <w:u w:val="single"/>
        </w:rPr>
        <w:t>D</w:t>
      </w:r>
      <w:r w:rsidRPr="006B19B3">
        <w:rPr>
          <w:rFonts w:asciiTheme="minorHAnsi" w:eastAsia="Batang" w:hAnsiTheme="minorHAnsi" w:cstheme="minorHAnsi"/>
          <w:bCs/>
          <w:color w:val="000000" w:themeColor="text1"/>
          <w:sz w:val="22"/>
          <w:szCs w:val="22"/>
          <w:u w:val="single"/>
        </w:rPr>
        <w:t>E VOTOS</w:t>
      </w:r>
      <w:r w:rsidRPr="0086224A">
        <w:rPr>
          <w:rFonts w:asciiTheme="minorHAnsi" w:eastAsia="Batang" w:hAnsiTheme="minorHAnsi" w:cstheme="minorHAnsi"/>
          <w:bCs/>
          <w:i/>
          <w:iCs/>
          <w:color w:val="000000" w:themeColor="text1"/>
          <w:sz w:val="22"/>
          <w:szCs w:val="22"/>
        </w:rPr>
        <w:t>.</w:t>
      </w:r>
      <w:r w:rsidR="0086224A" w:rsidRPr="0086224A">
        <w:rPr>
          <w:rFonts w:asciiTheme="minorHAnsi" w:eastAsia="Batang" w:hAnsiTheme="minorHAnsi" w:cstheme="minorHAnsi"/>
          <w:bCs/>
          <w:i/>
          <w:iCs/>
          <w:color w:val="000000" w:themeColor="text1"/>
          <w:sz w:val="22"/>
          <w:szCs w:val="22"/>
        </w:rPr>
        <w:t xml:space="preserve"> </w:t>
      </w:r>
      <w:r w:rsidR="006B19B3">
        <w:rPr>
          <w:rFonts w:asciiTheme="minorHAnsi" w:eastAsia="Batang" w:hAnsiTheme="minorHAnsi" w:cstheme="minorHAnsi"/>
          <w:bCs/>
          <w:color w:val="000000" w:themeColor="text1"/>
          <w:sz w:val="22"/>
          <w:szCs w:val="22"/>
        </w:rPr>
        <w:t xml:space="preserve">- - - - - - - - - - - - - - - - - - - - - - - - - - - - - - - - - - - - - - - - - - - - - - </w:t>
      </w:r>
    </w:p>
    <w:p w14:paraId="2552542D" w14:textId="605DC7F0" w:rsidR="00CD69D8" w:rsidRPr="00F949FB" w:rsidRDefault="00981AEC" w:rsidP="00981AEC">
      <w:pPr>
        <w:pStyle w:val="NormalWeb"/>
        <w:spacing w:before="0" w:beforeAutospacing="0" w:after="0" w:afterAutospacing="0" w:line="480" w:lineRule="auto"/>
        <w:ind w:firstLine="708"/>
        <w:jc w:val="both"/>
        <w:rPr>
          <w:rFonts w:asciiTheme="minorHAnsi" w:hAnsiTheme="minorHAnsi" w:cstheme="minorHAnsi"/>
          <w:b/>
          <w:bCs/>
          <w:sz w:val="22"/>
          <w:szCs w:val="22"/>
        </w:rPr>
      </w:pPr>
      <w:r w:rsidRPr="00F949FB">
        <w:rPr>
          <w:rFonts w:asciiTheme="minorHAnsi" w:hAnsiTheme="minorHAnsi" w:cstheme="minorHAnsi"/>
          <w:b/>
          <w:bCs/>
          <w:sz w:val="22"/>
          <w:szCs w:val="22"/>
        </w:rPr>
        <w:t>XI</w:t>
      </w:r>
      <w:r w:rsidR="00063ED5" w:rsidRPr="00F949FB">
        <w:rPr>
          <w:rFonts w:asciiTheme="minorHAnsi" w:hAnsiTheme="minorHAnsi" w:cstheme="minorHAnsi"/>
          <w:b/>
          <w:bCs/>
          <w:sz w:val="22"/>
          <w:szCs w:val="22"/>
        </w:rPr>
        <w:t>/3</w:t>
      </w:r>
      <w:r w:rsidR="00B46381" w:rsidRPr="00F949FB">
        <w:rPr>
          <w:rFonts w:asciiTheme="minorHAnsi" w:hAnsiTheme="minorHAnsi" w:cstheme="minorHAnsi"/>
          <w:b/>
          <w:bCs/>
          <w:sz w:val="22"/>
          <w:szCs w:val="22"/>
        </w:rPr>
        <w:t>8</w:t>
      </w:r>
      <w:r w:rsidR="00063ED5" w:rsidRPr="00F949FB">
        <w:rPr>
          <w:rFonts w:asciiTheme="minorHAnsi" w:hAnsiTheme="minorHAnsi" w:cstheme="minorHAnsi"/>
          <w:b/>
          <w:bCs/>
          <w:sz w:val="22"/>
          <w:szCs w:val="22"/>
        </w:rPr>
        <w:t xml:space="preserve">/2021. </w:t>
      </w:r>
      <w:r w:rsidR="0031130D" w:rsidRPr="00F949FB">
        <w:rPr>
          <w:rFonts w:asciiTheme="minorHAnsi" w:hAnsiTheme="minorHAnsi" w:cstheme="minorHAnsi"/>
          <w:b/>
          <w:bCs/>
          <w:sz w:val="22"/>
          <w:szCs w:val="22"/>
        </w:rPr>
        <w:t>DETERMINACIÓN DE ASUNTOS DIVERSOS DE PERSONAL DEL PODER JUDICIAL DEL ESTADO.</w:t>
      </w:r>
      <w:r w:rsidR="00063ED5" w:rsidRPr="00F949FB">
        <w:rPr>
          <w:rFonts w:asciiTheme="minorHAnsi" w:hAnsiTheme="minorHAnsi" w:cstheme="minorHAnsi"/>
          <w:b/>
          <w:bCs/>
          <w:sz w:val="22"/>
          <w:szCs w:val="22"/>
        </w:rPr>
        <w:t xml:space="preserve">- - - - - - - - - - - - - - - - - - - - - - - - - - - - - - - - - - - - - - - - - - - </w:t>
      </w:r>
    </w:p>
    <w:p w14:paraId="7DE4A50B" w14:textId="10D4A749" w:rsidR="00D4440E" w:rsidRDefault="00BE4C69" w:rsidP="00B46381">
      <w:pPr>
        <w:shd w:val="clear" w:color="auto" w:fill="FFFFFF"/>
        <w:spacing w:after="0" w:line="480" w:lineRule="auto"/>
        <w:ind w:firstLine="708"/>
        <w:jc w:val="both"/>
        <w:rPr>
          <w:rFonts w:asciiTheme="minorHAnsi" w:hAnsiTheme="minorHAnsi" w:cstheme="minorHAnsi"/>
          <w:b/>
          <w:color w:val="000000" w:themeColor="text1"/>
        </w:rPr>
      </w:pPr>
      <w:bookmarkStart w:id="8" w:name="_Hlk531334380"/>
      <w:r w:rsidRPr="006543FC">
        <w:rPr>
          <w:rFonts w:cs="Calibri"/>
          <w:b/>
          <w:bCs/>
        </w:rPr>
        <w:lastRenderedPageBreak/>
        <w:t>ACUERDO</w:t>
      </w:r>
      <w:r w:rsidR="00981AEC">
        <w:rPr>
          <w:rFonts w:cs="Calibri"/>
          <w:b/>
          <w:bCs/>
        </w:rPr>
        <w:t xml:space="preserve"> XI</w:t>
      </w:r>
      <w:r w:rsidRPr="006543FC">
        <w:rPr>
          <w:rFonts w:cs="Calibri"/>
          <w:b/>
          <w:bCs/>
        </w:rPr>
        <w:t>/3</w:t>
      </w:r>
      <w:r w:rsidR="00B46381">
        <w:rPr>
          <w:rFonts w:cs="Calibri"/>
          <w:b/>
          <w:bCs/>
        </w:rPr>
        <w:t>8</w:t>
      </w:r>
      <w:r w:rsidRPr="006543FC">
        <w:rPr>
          <w:rFonts w:cs="Calibri"/>
          <w:b/>
          <w:bCs/>
        </w:rPr>
        <w:t>/2021.</w:t>
      </w:r>
      <w:r>
        <w:rPr>
          <w:rFonts w:cs="Calibri"/>
          <w:b/>
          <w:bCs/>
        </w:rPr>
        <w:t>1</w:t>
      </w:r>
      <w:bookmarkEnd w:id="8"/>
      <w:r w:rsidR="00B46381">
        <w:rPr>
          <w:rFonts w:asciiTheme="minorHAnsi" w:hAnsiTheme="minorHAnsi" w:cstheme="minorHAnsi"/>
          <w:bCs/>
          <w:color w:val="000000" w:themeColor="text1"/>
        </w:rPr>
        <w:t xml:space="preserve"> </w:t>
      </w:r>
      <w:r w:rsidR="00D4440E" w:rsidRPr="00D4440E">
        <w:rPr>
          <w:rFonts w:asciiTheme="minorHAnsi" w:hAnsiTheme="minorHAnsi" w:cstheme="minorHAnsi"/>
          <w:b/>
          <w:color w:val="000000" w:themeColor="text1"/>
        </w:rPr>
        <w:t xml:space="preserve">Escrito de fecha </w:t>
      </w:r>
      <w:r w:rsidR="00D4440E">
        <w:rPr>
          <w:rFonts w:asciiTheme="minorHAnsi" w:hAnsiTheme="minorHAnsi" w:cstheme="minorHAnsi"/>
          <w:b/>
          <w:color w:val="000000" w:themeColor="text1"/>
        </w:rPr>
        <w:t xml:space="preserve">seis de julio de dos mil veintiuno, signado por la Proyectista adscrita a la Segunda Ponencia de la Sala Civil – Familiar del Tribunal Superior de Justicia del Estado. - - - - - - - - - - - - - - - - - - - - - - - - - - - - - - - - </w:t>
      </w:r>
    </w:p>
    <w:p w14:paraId="4B60A2E8" w14:textId="76BFD0DC" w:rsidR="00F263A0" w:rsidRPr="00F263A0" w:rsidRDefault="00D4440E" w:rsidP="00F263A0">
      <w:pPr>
        <w:shd w:val="clear" w:color="auto" w:fill="FFFFFF"/>
        <w:spacing w:after="0" w:line="480" w:lineRule="auto"/>
        <w:jc w:val="both"/>
        <w:rPr>
          <w:rFonts w:eastAsia="Times New Roman" w:cs="Calibri"/>
          <w:color w:val="000000"/>
          <w:lang w:eastAsia="es-MX"/>
        </w:rPr>
      </w:pPr>
      <w:r w:rsidRPr="005C2E24">
        <w:rPr>
          <w:rFonts w:asciiTheme="minorHAnsi" w:hAnsiTheme="minorHAnsi" w:cstheme="minorHAnsi"/>
          <w:bCs/>
          <w:i/>
          <w:iCs/>
          <w:color w:val="000000" w:themeColor="text1"/>
        </w:rPr>
        <w:t xml:space="preserve">Dada cuenta con el </w:t>
      </w:r>
      <w:r w:rsidR="00F263A0" w:rsidRPr="005C2E24">
        <w:rPr>
          <w:rFonts w:asciiTheme="minorHAnsi" w:hAnsiTheme="minorHAnsi" w:cstheme="minorHAnsi"/>
          <w:bCs/>
          <w:i/>
          <w:iCs/>
          <w:color w:val="000000" w:themeColor="text1"/>
        </w:rPr>
        <w:t xml:space="preserve">escrito de fecha seis de julio de dos mil veintiuno, mediante el cual la Licenciada Danielvira Ramírez Jiménez solicita licencia </w:t>
      </w:r>
      <w:r w:rsidR="00F263A0" w:rsidRPr="005C2E24">
        <w:rPr>
          <w:rFonts w:eastAsia="Times New Roman" w:cs="Calibri"/>
          <w:i/>
          <w:iCs/>
          <w:color w:val="000000"/>
          <w:lang w:eastAsia="es-MX"/>
        </w:rPr>
        <w:t>para separarse del cargo que venía desempeñando por el término que dur</w:t>
      </w:r>
      <w:r w:rsidR="00F949FB" w:rsidRPr="005C2E24">
        <w:rPr>
          <w:rFonts w:eastAsia="Times New Roman" w:cs="Calibri"/>
          <w:i/>
          <w:iCs/>
          <w:color w:val="000000"/>
          <w:lang w:eastAsia="es-MX"/>
        </w:rPr>
        <w:t>e</w:t>
      </w:r>
      <w:r w:rsidR="00F263A0" w:rsidRPr="005C2E24">
        <w:rPr>
          <w:rFonts w:eastAsia="Times New Roman" w:cs="Calibri"/>
          <w:i/>
          <w:iCs/>
          <w:color w:val="000000"/>
          <w:lang w:eastAsia="es-MX"/>
        </w:rPr>
        <w:t xml:space="preserve"> su designación como </w:t>
      </w:r>
      <w:r w:rsidR="00D8658C" w:rsidRPr="005C2E24">
        <w:rPr>
          <w:rFonts w:eastAsia="Times New Roman" w:cs="Calibri"/>
          <w:i/>
          <w:iCs/>
          <w:color w:val="000000"/>
          <w:lang w:eastAsia="es-MX"/>
        </w:rPr>
        <w:t xml:space="preserve">JUEZA TEMPORAL </w:t>
      </w:r>
      <w:r w:rsidR="00F263A0" w:rsidRPr="005C2E24">
        <w:rPr>
          <w:rFonts w:eastAsia="Times New Roman" w:cs="Calibri"/>
          <w:i/>
          <w:iCs/>
          <w:color w:val="000000"/>
          <w:lang w:eastAsia="es-MX"/>
        </w:rPr>
        <w:t xml:space="preserve">realizada por este cuerpo colegiado; al respecto, con fundamento en lo que establecen los artículos 61, 68, fracción I, de la Ley Orgánica del Poder Judicial del Estado; y 36, fracción III, de la Ley Laboral de los Servidores Públicos del Estado de Tlaxcala y sus Municipios, este cuerpo colegiado determina otorgarle licencia </w:t>
      </w:r>
      <w:r w:rsidR="005C2E24" w:rsidRPr="005C2E24">
        <w:rPr>
          <w:rFonts w:eastAsia="Times New Roman" w:cs="Calibri"/>
          <w:i/>
          <w:iCs/>
          <w:color w:val="000000"/>
          <w:lang w:eastAsia="es-MX"/>
        </w:rPr>
        <w:t xml:space="preserve">para separarse del cargo de secretaria proyectista de sala </w:t>
      </w:r>
      <w:r w:rsidR="00F263A0" w:rsidRPr="005C2E24">
        <w:rPr>
          <w:rFonts w:eastAsia="Times New Roman" w:cs="Calibri"/>
          <w:i/>
          <w:iCs/>
          <w:color w:val="000000"/>
          <w:lang w:eastAsia="es-MX"/>
        </w:rPr>
        <w:t xml:space="preserve">por el término que dure su encargo como jueza </w:t>
      </w:r>
      <w:r w:rsidR="00D8658C" w:rsidRPr="005C2E24">
        <w:rPr>
          <w:rFonts w:eastAsia="Times New Roman" w:cs="Calibri"/>
          <w:i/>
          <w:iCs/>
          <w:color w:val="000000"/>
          <w:lang w:eastAsia="es-MX"/>
        </w:rPr>
        <w:t>temporal</w:t>
      </w:r>
      <w:r w:rsidR="00F263A0" w:rsidRPr="005C2E24">
        <w:rPr>
          <w:rFonts w:eastAsia="Times New Roman" w:cs="Calibri"/>
          <w:i/>
          <w:iCs/>
          <w:color w:val="000000"/>
          <w:lang w:eastAsia="es-MX"/>
        </w:rPr>
        <w:t xml:space="preserve">, </w:t>
      </w:r>
      <w:r w:rsidR="00D8658C" w:rsidRPr="005C2E24">
        <w:rPr>
          <w:rFonts w:eastAsia="Times New Roman" w:cs="Calibri"/>
          <w:i/>
          <w:iCs/>
          <w:color w:val="000000"/>
          <w:lang w:eastAsia="es-MX"/>
        </w:rPr>
        <w:t>con efectos</w:t>
      </w:r>
      <w:r w:rsidR="00F263A0" w:rsidRPr="005C2E24">
        <w:rPr>
          <w:rFonts w:eastAsia="Times New Roman" w:cs="Calibri"/>
          <w:i/>
          <w:iCs/>
          <w:color w:val="000000"/>
          <w:lang w:eastAsia="es-MX"/>
        </w:rPr>
        <w:t xml:space="preserve"> a partir del siete de julio de dos mil veintiuno, debiendo reincorporarse al área de</w:t>
      </w:r>
      <w:r w:rsidR="0073585D" w:rsidRPr="005C2E24">
        <w:rPr>
          <w:rFonts w:eastAsia="Times New Roman" w:cs="Calibri"/>
          <w:i/>
          <w:iCs/>
          <w:color w:val="000000"/>
          <w:lang w:eastAsia="es-MX"/>
        </w:rPr>
        <w:t xml:space="preserve"> su</w:t>
      </w:r>
      <w:r w:rsidR="00F263A0" w:rsidRPr="005C2E24">
        <w:rPr>
          <w:rFonts w:eastAsia="Times New Roman" w:cs="Calibri"/>
          <w:i/>
          <w:iCs/>
          <w:color w:val="000000"/>
          <w:lang w:eastAsia="es-MX"/>
        </w:rPr>
        <w:t xml:space="preserve"> adscripción al siguiente día hábil de que concluya dich</w:t>
      </w:r>
      <w:r w:rsidR="005C2E24" w:rsidRPr="005C2E24">
        <w:rPr>
          <w:rFonts w:eastAsia="Times New Roman" w:cs="Calibri"/>
          <w:i/>
          <w:iCs/>
          <w:color w:val="000000"/>
          <w:lang w:eastAsia="es-MX"/>
        </w:rPr>
        <w:t>o encargo</w:t>
      </w:r>
      <w:r w:rsidR="00F263A0" w:rsidRPr="005C2E24">
        <w:rPr>
          <w:rFonts w:eastAsia="Times New Roman" w:cs="Calibri"/>
          <w:i/>
          <w:iCs/>
          <w:color w:val="000000"/>
          <w:lang w:eastAsia="es-MX"/>
        </w:rPr>
        <w:t xml:space="preserve">. Comuníquese esta determinación al Tesorero y Contralor del Poder Judicial del Estado y al Director de Recursos Humanos y Materiales de la Secretaría Ejecutiva, para los efectos administrativos conducentes; así como a la </w:t>
      </w:r>
      <w:r w:rsidR="005C2E24" w:rsidRPr="005C2E24">
        <w:rPr>
          <w:rFonts w:eastAsia="Times New Roman" w:cs="Calibri"/>
          <w:i/>
          <w:iCs/>
          <w:color w:val="000000"/>
          <w:lang w:eastAsia="es-MX"/>
        </w:rPr>
        <w:t>servidora pública</w:t>
      </w:r>
      <w:r w:rsidR="00F263A0" w:rsidRPr="005C2E24">
        <w:rPr>
          <w:rFonts w:eastAsia="Times New Roman" w:cs="Calibri"/>
          <w:i/>
          <w:iCs/>
          <w:color w:val="000000"/>
          <w:lang w:eastAsia="es-MX"/>
        </w:rPr>
        <w:t>, para su conocimiento y efectos legales a que haya lugar</w:t>
      </w:r>
      <w:r w:rsidR="00F263A0" w:rsidRPr="00F263A0">
        <w:rPr>
          <w:rFonts w:eastAsia="Times New Roman" w:cs="Calibri"/>
          <w:color w:val="000000"/>
          <w:lang w:eastAsia="es-MX"/>
        </w:rPr>
        <w:t>.</w:t>
      </w:r>
      <w:r w:rsidR="005C2E24">
        <w:rPr>
          <w:rFonts w:eastAsia="Times New Roman" w:cs="Calibri"/>
          <w:color w:val="000000"/>
          <w:lang w:eastAsia="es-MX"/>
        </w:rPr>
        <w:t xml:space="preserve"> </w:t>
      </w:r>
      <w:r w:rsidR="00F263A0" w:rsidRPr="00F263A0">
        <w:rPr>
          <w:rFonts w:eastAsia="Times New Roman" w:cs="Calibri"/>
          <w:color w:val="000000"/>
          <w:u w:val="single"/>
          <w:lang w:eastAsia="es-MX"/>
        </w:rPr>
        <w:t xml:space="preserve">APROBADO </w:t>
      </w:r>
      <w:r w:rsidR="00F263A0" w:rsidRPr="003A5A47">
        <w:rPr>
          <w:rFonts w:eastAsia="Times New Roman" w:cs="Calibri"/>
          <w:u w:val="single"/>
          <w:lang w:eastAsia="es-MX"/>
        </w:rPr>
        <w:t xml:space="preserve">POR </w:t>
      </w:r>
      <w:r w:rsidR="005C2E24" w:rsidRPr="003A5A47">
        <w:rPr>
          <w:rFonts w:eastAsia="Times New Roman" w:cs="Calibri"/>
          <w:u w:val="single"/>
          <w:lang w:eastAsia="es-MX"/>
        </w:rPr>
        <w:t>UNANIMIDAD</w:t>
      </w:r>
      <w:r w:rsidR="00F263A0" w:rsidRPr="003A5A47">
        <w:rPr>
          <w:rFonts w:eastAsia="Times New Roman" w:cs="Calibri"/>
          <w:u w:val="single"/>
          <w:lang w:eastAsia="es-MX"/>
        </w:rPr>
        <w:t xml:space="preserve"> DE </w:t>
      </w:r>
      <w:r w:rsidR="00F263A0" w:rsidRPr="00F263A0">
        <w:rPr>
          <w:rFonts w:eastAsia="Times New Roman" w:cs="Calibri"/>
          <w:color w:val="000000"/>
          <w:u w:val="single"/>
          <w:lang w:eastAsia="es-MX"/>
        </w:rPr>
        <w:t>VOTOS</w:t>
      </w:r>
      <w:r w:rsidR="00F263A0" w:rsidRPr="00F263A0">
        <w:rPr>
          <w:rFonts w:eastAsia="Times New Roman" w:cs="Calibri"/>
          <w:color w:val="000000"/>
          <w:lang w:eastAsia="es-MX"/>
        </w:rPr>
        <w:t xml:space="preserve">. - - - - - - - </w:t>
      </w:r>
      <w:r w:rsidR="005C2E24">
        <w:rPr>
          <w:rFonts w:eastAsia="Times New Roman" w:cs="Calibri"/>
          <w:color w:val="000000"/>
          <w:lang w:eastAsia="es-MX"/>
        </w:rPr>
        <w:t xml:space="preserve">- - - - - - - - - - -- - - - - - - - - - - - - - - - - - - - - - - - - - - - - - - - - - - - - - - - - - </w:t>
      </w:r>
    </w:p>
    <w:p w14:paraId="295008A9" w14:textId="492251D8" w:rsidR="00D4440E" w:rsidRDefault="00D4440E" w:rsidP="00D4440E">
      <w:pPr>
        <w:shd w:val="clear" w:color="auto" w:fill="FFFFFF"/>
        <w:spacing w:after="0" w:line="480" w:lineRule="auto"/>
        <w:ind w:firstLine="708"/>
        <w:jc w:val="both"/>
        <w:rPr>
          <w:rFonts w:asciiTheme="minorHAnsi" w:hAnsiTheme="minorHAnsi" w:cstheme="minorHAnsi"/>
          <w:b/>
          <w:color w:val="000000" w:themeColor="text1"/>
        </w:rPr>
      </w:pPr>
      <w:r w:rsidRPr="006543FC">
        <w:rPr>
          <w:rFonts w:cs="Calibri"/>
          <w:b/>
          <w:bCs/>
        </w:rPr>
        <w:t>ACUERDO</w:t>
      </w:r>
      <w:r w:rsidR="00981AEC">
        <w:rPr>
          <w:rFonts w:cs="Calibri"/>
          <w:b/>
          <w:bCs/>
        </w:rPr>
        <w:t xml:space="preserve"> XI</w:t>
      </w:r>
      <w:r w:rsidRPr="006543FC">
        <w:rPr>
          <w:rFonts w:cs="Calibri"/>
          <w:b/>
          <w:bCs/>
        </w:rPr>
        <w:t>/3</w:t>
      </w:r>
      <w:r>
        <w:rPr>
          <w:rFonts w:cs="Calibri"/>
          <w:b/>
          <w:bCs/>
        </w:rPr>
        <w:t>8</w:t>
      </w:r>
      <w:r w:rsidRPr="006543FC">
        <w:rPr>
          <w:rFonts w:cs="Calibri"/>
          <w:b/>
          <w:bCs/>
        </w:rPr>
        <w:t>/2021.</w:t>
      </w:r>
      <w:r>
        <w:rPr>
          <w:rFonts w:cs="Calibri"/>
          <w:b/>
          <w:bCs/>
        </w:rPr>
        <w:t>2</w:t>
      </w:r>
      <w:r>
        <w:rPr>
          <w:rFonts w:asciiTheme="minorHAnsi" w:hAnsiTheme="minorHAnsi" w:cstheme="minorHAnsi"/>
          <w:bCs/>
          <w:color w:val="000000" w:themeColor="text1"/>
        </w:rPr>
        <w:t xml:space="preserve"> </w:t>
      </w:r>
      <w:r w:rsidRPr="00BE460E">
        <w:rPr>
          <w:rFonts w:asciiTheme="minorHAnsi" w:hAnsiTheme="minorHAnsi" w:cstheme="minorHAnsi"/>
          <w:b/>
          <w:color w:val="000000" w:themeColor="text1"/>
        </w:rPr>
        <w:t xml:space="preserve">Oficio número SECJ/ACSP/094/2021, de fecha seis de julio de dos mil veintiuno, signado por el responsable del Área de Contención y Servicios Psicológicos del Poder Judicial del Estado. - - - - </w:t>
      </w:r>
      <w:r>
        <w:rPr>
          <w:rFonts w:asciiTheme="minorHAnsi" w:hAnsiTheme="minorHAnsi" w:cstheme="minorHAnsi"/>
          <w:b/>
          <w:color w:val="000000" w:themeColor="text1"/>
        </w:rPr>
        <w:t xml:space="preserve"> - - - - - - - - - - - - - - - - - - -  - -</w:t>
      </w:r>
    </w:p>
    <w:p w14:paraId="734EFCBB" w14:textId="70288017" w:rsidR="000F024E" w:rsidRPr="000F024E" w:rsidRDefault="0073585D" w:rsidP="00D4440E">
      <w:pPr>
        <w:shd w:val="clear" w:color="auto" w:fill="FFFFFF"/>
        <w:spacing w:after="0" w:line="480" w:lineRule="auto"/>
        <w:jc w:val="both"/>
        <w:rPr>
          <w:rFonts w:asciiTheme="minorHAnsi" w:hAnsiTheme="minorHAnsi" w:cstheme="minorHAnsi"/>
          <w:bCs/>
          <w:color w:val="000000" w:themeColor="text1"/>
        </w:rPr>
      </w:pPr>
      <w:r w:rsidRPr="00E22A1E">
        <w:rPr>
          <w:rFonts w:asciiTheme="minorHAnsi" w:hAnsiTheme="minorHAnsi" w:cstheme="minorHAnsi"/>
          <w:bCs/>
          <w:i/>
          <w:iCs/>
          <w:color w:val="000000" w:themeColor="text1"/>
        </w:rPr>
        <w:t xml:space="preserve">Dada cuenta con el oficio número SECJ/ACSP/094/2021, el cual tiene relación con el acuerdo </w:t>
      </w:r>
      <w:r w:rsidRPr="00E22A1E">
        <w:rPr>
          <w:rFonts w:cstheme="minorHAnsi"/>
          <w:i/>
          <w:iCs/>
        </w:rPr>
        <w:t xml:space="preserve">XIX/58/2020 de este cuerpo colegiado, en el que se determinó autorizar, en lo general, el Proyecto </w:t>
      </w:r>
      <w:r w:rsidRPr="00E22A1E">
        <w:rPr>
          <w:rFonts w:asciiTheme="minorHAnsi" w:hAnsiTheme="minorHAnsi" w:cstheme="minorHAnsi"/>
          <w:bCs/>
          <w:i/>
          <w:iCs/>
          <w:color w:val="000000" w:themeColor="text1"/>
        </w:rPr>
        <w:t xml:space="preserve">denominado “FORTALECIMIENTO DEL ÁREA DE CONTENCIÓN Y SERVICIOS PSICOLOGICOS”, </w:t>
      </w:r>
      <w:r w:rsidRPr="00E22A1E">
        <w:rPr>
          <w:rFonts w:cstheme="minorHAnsi"/>
          <w:i/>
          <w:iCs/>
        </w:rPr>
        <w:t>reservando para atender en fecha posterior y conforme a la disponibilidad presupuestal del Poder Judicial del Estado, lo relativo a la estructura orgánica propuesta; en seguimiento a dicha determinación</w:t>
      </w:r>
      <w:r w:rsidR="00C102AB" w:rsidRPr="00E22A1E">
        <w:rPr>
          <w:rFonts w:cstheme="minorHAnsi"/>
          <w:i/>
          <w:iCs/>
        </w:rPr>
        <w:t xml:space="preserve"> y de acuerdo con </w:t>
      </w:r>
      <w:r w:rsidR="000F024E" w:rsidRPr="00E22A1E">
        <w:rPr>
          <w:rFonts w:cstheme="minorHAnsi"/>
          <w:i/>
          <w:iCs/>
        </w:rPr>
        <w:t xml:space="preserve">las manifestaciones vertidas en el oficio de cuenta, </w:t>
      </w:r>
      <w:r w:rsidR="00C102AB" w:rsidRPr="00E22A1E">
        <w:rPr>
          <w:rFonts w:cstheme="minorHAnsi"/>
          <w:i/>
          <w:iCs/>
        </w:rPr>
        <w:t xml:space="preserve">el responsable de esa área </w:t>
      </w:r>
      <w:r w:rsidR="000F024E" w:rsidRPr="00E22A1E">
        <w:rPr>
          <w:rFonts w:cstheme="minorHAnsi"/>
          <w:i/>
          <w:iCs/>
        </w:rPr>
        <w:t>s</w:t>
      </w:r>
      <w:r w:rsidRPr="00E22A1E">
        <w:rPr>
          <w:rFonts w:cstheme="minorHAnsi"/>
          <w:i/>
          <w:iCs/>
        </w:rPr>
        <w:t xml:space="preserve">olicita </w:t>
      </w:r>
      <w:r w:rsidR="00C102AB" w:rsidRPr="00E22A1E">
        <w:rPr>
          <w:rFonts w:cstheme="minorHAnsi"/>
          <w:i/>
          <w:iCs/>
        </w:rPr>
        <w:t xml:space="preserve">capacitación y </w:t>
      </w:r>
      <w:r w:rsidR="000F024E" w:rsidRPr="00E22A1E">
        <w:rPr>
          <w:rFonts w:cstheme="minorHAnsi"/>
          <w:i/>
          <w:iCs/>
        </w:rPr>
        <w:t xml:space="preserve">se </w:t>
      </w:r>
      <w:r w:rsidRPr="00E22A1E">
        <w:rPr>
          <w:rFonts w:cstheme="minorHAnsi"/>
          <w:i/>
          <w:iCs/>
        </w:rPr>
        <w:t>tom</w:t>
      </w:r>
      <w:r w:rsidR="000F024E" w:rsidRPr="00E22A1E">
        <w:rPr>
          <w:rFonts w:cstheme="minorHAnsi"/>
          <w:i/>
          <w:iCs/>
        </w:rPr>
        <w:t>e</w:t>
      </w:r>
      <w:r w:rsidRPr="00E22A1E">
        <w:rPr>
          <w:rFonts w:cstheme="minorHAnsi"/>
          <w:i/>
          <w:iCs/>
        </w:rPr>
        <w:t xml:space="preserve"> en cuenta la estructura orgánica propuesta</w:t>
      </w:r>
      <w:r w:rsidR="00C102AB" w:rsidRPr="00E22A1E">
        <w:rPr>
          <w:rFonts w:cstheme="minorHAnsi"/>
          <w:i/>
          <w:iCs/>
        </w:rPr>
        <w:t xml:space="preserve">. </w:t>
      </w:r>
      <w:r w:rsidR="000F024E" w:rsidRPr="00C102AB">
        <w:rPr>
          <w:rFonts w:asciiTheme="minorHAnsi" w:hAnsiTheme="minorHAnsi" w:cstheme="minorHAnsi"/>
          <w:bCs/>
          <w:i/>
          <w:iCs/>
          <w:color w:val="000000" w:themeColor="text1"/>
        </w:rPr>
        <w:t>Al respecto, con fundamento en lo que establecen los artículos 61 y 68</w:t>
      </w:r>
      <w:r w:rsidR="00C102AB" w:rsidRPr="00C102AB">
        <w:rPr>
          <w:rFonts w:asciiTheme="minorHAnsi" w:hAnsiTheme="minorHAnsi" w:cstheme="minorHAnsi"/>
          <w:bCs/>
          <w:i/>
          <w:iCs/>
          <w:color w:val="000000" w:themeColor="text1"/>
        </w:rPr>
        <w:t>,</w:t>
      </w:r>
      <w:r w:rsidR="000F024E" w:rsidRPr="00C102AB">
        <w:rPr>
          <w:rFonts w:asciiTheme="minorHAnsi" w:hAnsiTheme="minorHAnsi" w:cstheme="minorHAnsi"/>
          <w:bCs/>
          <w:i/>
          <w:iCs/>
          <w:color w:val="000000" w:themeColor="text1"/>
        </w:rPr>
        <w:t xml:space="preserve"> fracción I, de la Ley orgánica del Poder Judicial del Estado, este cuerpo colegiado determina </w:t>
      </w:r>
      <w:r w:rsidR="00C102AB" w:rsidRPr="00C102AB">
        <w:rPr>
          <w:rFonts w:asciiTheme="minorHAnsi" w:hAnsiTheme="minorHAnsi" w:cstheme="minorHAnsi"/>
          <w:bCs/>
          <w:i/>
          <w:iCs/>
          <w:color w:val="000000" w:themeColor="text1"/>
        </w:rPr>
        <w:t xml:space="preserve">remitir el escrito de cuenta </w:t>
      </w:r>
      <w:r w:rsidR="00C102AB" w:rsidRPr="00C102AB">
        <w:rPr>
          <w:rFonts w:asciiTheme="minorHAnsi" w:hAnsiTheme="minorHAnsi" w:cstheme="minorHAnsi"/>
          <w:bCs/>
          <w:i/>
          <w:iCs/>
          <w:color w:val="000000" w:themeColor="text1"/>
        </w:rPr>
        <w:lastRenderedPageBreak/>
        <w:t>a la Comisión de Administración, para su estudio y opinión. Comuníquese al servidor público signante para su conocimiento, en respuesta a su escrito; asimismo, en vía de reiteración y con copia del escrito y anexo, a la Consejera Presidenta de la Comisión de Administración, para los efectos indicados</w:t>
      </w:r>
      <w:r w:rsidR="00C102AB">
        <w:rPr>
          <w:rFonts w:asciiTheme="minorHAnsi" w:hAnsiTheme="minorHAnsi" w:cstheme="minorHAnsi"/>
          <w:bCs/>
          <w:color w:val="000000" w:themeColor="text1"/>
        </w:rPr>
        <w:t xml:space="preserve">. </w:t>
      </w:r>
      <w:r w:rsidR="00C102AB" w:rsidRPr="00C102AB">
        <w:rPr>
          <w:rFonts w:asciiTheme="minorHAnsi" w:hAnsiTheme="minorHAnsi" w:cstheme="minorHAnsi"/>
          <w:bCs/>
          <w:color w:val="000000" w:themeColor="text1"/>
          <w:u w:val="single"/>
        </w:rPr>
        <w:t xml:space="preserve">APROBADO </w:t>
      </w:r>
      <w:r w:rsidR="00C102AB" w:rsidRPr="003A5A47">
        <w:rPr>
          <w:rFonts w:asciiTheme="minorHAnsi" w:hAnsiTheme="minorHAnsi" w:cstheme="minorHAnsi"/>
          <w:bCs/>
          <w:u w:val="single"/>
        </w:rPr>
        <w:t xml:space="preserve">POR UNANIMIDAD DE </w:t>
      </w:r>
      <w:r w:rsidR="00C102AB" w:rsidRPr="00C102AB">
        <w:rPr>
          <w:rFonts w:asciiTheme="minorHAnsi" w:hAnsiTheme="minorHAnsi" w:cstheme="minorHAnsi"/>
          <w:bCs/>
          <w:color w:val="000000" w:themeColor="text1"/>
          <w:u w:val="single"/>
        </w:rPr>
        <w:t>VOTOS</w:t>
      </w:r>
      <w:r w:rsidR="00C102AB">
        <w:rPr>
          <w:rFonts w:asciiTheme="minorHAnsi" w:hAnsiTheme="minorHAnsi" w:cstheme="minorHAnsi"/>
          <w:bCs/>
          <w:color w:val="000000" w:themeColor="text1"/>
        </w:rPr>
        <w:t xml:space="preserve">. </w:t>
      </w:r>
    </w:p>
    <w:p w14:paraId="3E6E7575" w14:textId="44AA9965" w:rsidR="0086224A" w:rsidRDefault="0086224A" w:rsidP="0086224A">
      <w:pPr>
        <w:spacing w:after="0" w:line="480" w:lineRule="auto"/>
        <w:ind w:firstLine="708"/>
        <w:jc w:val="both"/>
        <w:rPr>
          <w:rFonts w:asciiTheme="minorHAnsi" w:hAnsiTheme="minorHAnsi" w:cstheme="minorHAnsi"/>
          <w:b/>
          <w:color w:val="000000" w:themeColor="text1"/>
        </w:rPr>
      </w:pPr>
      <w:r>
        <w:rPr>
          <w:rFonts w:asciiTheme="minorHAnsi" w:hAnsiTheme="minorHAnsi" w:cstheme="minorHAnsi"/>
          <w:b/>
          <w:color w:val="000000" w:themeColor="text1"/>
        </w:rPr>
        <w:t>ACUERDO XI/38</w:t>
      </w:r>
      <w:r w:rsidR="003B470C">
        <w:rPr>
          <w:rFonts w:asciiTheme="minorHAnsi" w:hAnsiTheme="minorHAnsi" w:cstheme="minorHAnsi"/>
          <w:b/>
          <w:color w:val="000000" w:themeColor="text1"/>
        </w:rPr>
        <w:t>/</w:t>
      </w:r>
      <w:r>
        <w:rPr>
          <w:rFonts w:asciiTheme="minorHAnsi" w:hAnsiTheme="minorHAnsi" w:cstheme="minorHAnsi"/>
          <w:b/>
          <w:color w:val="000000" w:themeColor="text1"/>
        </w:rPr>
        <w:t>2021.3</w:t>
      </w:r>
      <w:r w:rsidRPr="0086224A">
        <w:rPr>
          <w:rFonts w:asciiTheme="minorHAnsi" w:hAnsiTheme="minorHAnsi" w:cstheme="minorHAnsi"/>
          <w:b/>
          <w:color w:val="000000" w:themeColor="text1"/>
        </w:rPr>
        <w:t xml:space="preserve"> </w:t>
      </w:r>
      <w:r>
        <w:rPr>
          <w:rFonts w:asciiTheme="minorHAnsi" w:hAnsiTheme="minorHAnsi" w:cstheme="minorHAnsi"/>
          <w:b/>
          <w:color w:val="000000" w:themeColor="text1"/>
        </w:rPr>
        <w:t>Escrito de fecha ocho de julio de dos mil veintiuno, signado por el Mecanógrafo interino adscrito al Juzgado Primero de lo Civil del Distrito Judicial de Cuauhtémoc. - - - - - - - - - - - - - - - - - - - - - - - - - - - - - - - - - - - - - - - -</w:t>
      </w:r>
    </w:p>
    <w:p w14:paraId="02BEB664" w14:textId="028FA19A" w:rsidR="0086224A" w:rsidRPr="0086224A" w:rsidRDefault="0086224A" w:rsidP="0086224A">
      <w:pPr>
        <w:spacing w:after="0" w:line="480" w:lineRule="auto"/>
        <w:jc w:val="both"/>
        <w:rPr>
          <w:rFonts w:cstheme="minorHAnsi"/>
        </w:rPr>
      </w:pPr>
      <w:r w:rsidRPr="003B470C">
        <w:rPr>
          <w:rFonts w:cstheme="minorHAnsi"/>
          <w:i/>
          <w:iCs/>
        </w:rPr>
        <w:t xml:space="preserve">Dada cuenta con el escrito de fecha ocho de julio  de dos mil veintiuno, mediante el cual el servidor público que nos ocupa solicita, </w:t>
      </w:r>
      <w:r w:rsidR="00C102AB" w:rsidRPr="003B470C">
        <w:rPr>
          <w:rFonts w:cstheme="minorHAnsi"/>
          <w:i/>
          <w:iCs/>
        </w:rPr>
        <w:t xml:space="preserve">por </w:t>
      </w:r>
      <w:r w:rsidRPr="003B470C">
        <w:rPr>
          <w:rFonts w:cstheme="minorHAnsi"/>
          <w:i/>
          <w:iCs/>
        </w:rPr>
        <w:t xml:space="preserve">las manifestaciones vertidas, se tenga a bien considerarlo para una renivelación salarial; al respecto, previo análisis a dichas manifestaciones, con fundamento en lo que establecen los artículos 61 y 68, fracción I, de la Ley Orgánica del Poder Judicial del Estado, este cuerpo colegiado determina reservar la emisión del acuerdo y remitir la solicitud de cuenta a la Comisión de </w:t>
      </w:r>
      <w:r w:rsidR="003B470C" w:rsidRPr="003B470C">
        <w:rPr>
          <w:rFonts w:cstheme="minorHAnsi"/>
          <w:i/>
          <w:iCs/>
        </w:rPr>
        <w:t>Administración</w:t>
      </w:r>
      <w:r w:rsidRPr="003B470C">
        <w:rPr>
          <w:rFonts w:cstheme="minorHAnsi"/>
          <w:i/>
          <w:iCs/>
        </w:rPr>
        <w:t xml:space="preserve">, a efecto que se realice el estudio y se emita la opinión correspondiente. Comuníquese al solicitante, para su conocimiento y seguimiento; asimismo, en vía de reiteración y con copia de la solicitud de cuenta, a la Consejera Presidenta de la Comisión de </w:t>
      </w:r>
      <w:r w:rsidR="003B470C" w:rsidRPr="003B470C">
        <w:rPr>
          <w:rFonts w:cstheme="minorHAnsi"/>
          <w:i/>
          <w:iCs/>
        </w:rPr>
        <w:t>Administración</w:t>
      </w:r>
      <w:r w:rsidRPr="003B470C">
        <w:rPr>
          <w:rFonts w:cstheme="minorHAnsi"/>
          <w:i/>
          <w:iCs/>
        </w:rPr>
        <w:t>, para los efectos correspondientes</w:t>
      </w:r>
      <w:r w:rsidRPr="0086224A">
        <w:rPr>
          <w:rFonts w:cstheme="minorHAnsi"/>
        </w:rPr>
        <w:t xml:space="preserve">. </w:t>
      </w:r>
      <w:r w:rsidRPr="003B470C">
        <w:rPr>
          <w:rFonts w:cstheme="minorHAnsi"/>
          <w:u w:val="single"/>
        </w:rPr>
        <w:t xml:space="preserve">APROBADO POR </w:t>
      </w:r>
      <w:r w:rsidR="003B470C" w:rsidRPr="003A5A47">
        <w:rPr>
          <w:rFonts w:cstheme="minorHAnsi"/>
          <w:u w:val="single"/>
        </w:rPr>
        <w:t xml:space="preserve">UNANIMIDAD </w:t>
      </w:r>
      <w:r w:rsidRPr="003A5A47">
        <w:rPr>
          <w:rFonts w:cstheme="minorHAnsi"/>
          <w:u w:val="single"/>
        </w:rPr>
        <w:t xml:space="preserve">DE </w:t>
      </w:r>
      <w:r w:rsidRPr="003B470C">
        <w:rPr>
          <w:rFonts w:cstheme="minorHAnsi"/>
          <w:u w:val="single"/>
        </w:rPr>
        <w:t>VOTOS</w:t>
      </w:r>
      <w:r>
        <w:rPr>
          <w:rFonts w:cstheme="minorHAnsi"/>
        </w:rPr>
        <w:t>.</w:t>
      </w:r>
      <w:r w:rsidR="000B6FCB">
        <w:rPr>
          <w:rFonts w:cstheme="minorHAnsi"/>
        </w:rPr>
        <w:t xml:space="preserve"> - - - - - - - - - - - - - - - - - - - - - - - - - - - - - - - - - - - - - - - - - - - - - - </w:t>
      </w:r>
    </w:p>
    <w:p w14:paraId="6967DE96" w14:textId="665F5DE7" w:rsidR="0086224A" w:rsidRDefault="0045772C" w:rsidP="0045772C">
      <w:pPr>
        <w:spacing w:after="0" w:line="480" w:lineRule="auto"/>
        <w:ind w:firstLine="708"/>
        <w:jc w:val="both"/>
        <w:rPr>
          <w:rFonts w:asciiTheme="minorHAnsi" w:hAnsiTheme="minorHAnsi" w:cstheme="minorHAnsi"/>
          <w:b/>
          <w:color w:val="000000" w:themeColor="text1"/>
        </w:rPr>
      </w:pPr>
      <w:r>
        <w:rPr>
          <w:rFonts w:asciiTheme="minorHAnsi" w:hAnsiTheme="minorHAnsi" w:cstheme="minorHAnsi"/>
          <w:b/>
          <w:color w:val="000000" w:themeColor="text1"/>
        </w:rPr>
        <w:t>ACUERDO XI/38</w:t>
      </w:r>
      <w:r w:rsidR="003B470C">
        <w:rPr>
          <w:rFonts w:asciiTheme="minorHAnsi" w:hAnsiTheme="minorHAnsi" w:cstheme="minorHAnsi"/>
          <w:b/>
          <w:color w:val="000000" w:themeColor="text1"/>
        </w:rPr>
        <w:t>/</w:t>
      </w:r>
      <w:r>
        <w:rPr>
          <w:rFonts w:asciiTheme="minorHAnsi" w:hAnsiTheme="minorHAnsi" w:cstheme="minorHAnsi"/>
          <w:b/>
          <w:color w:val="000000" w:themeColor="text1"/>
        </w:rPr>
        <w:t xml:space="preserve">2021.4 </w:t>
      </w:r>
      <w:r w:rsidR="003B470C">
        <w:rPr>
          <w:rFonts w:asciiTheme="minorHAnsi" w:hAnsiTheme="minorHAnsi" w:cstheme="minorHAnsi"/>
          <w:b/>
          <w:color w:val="000000" w:themeColor="text1"/>
        </w:rPr>
        <w:t>O</w:t>
      </w:r>
      <w:r>
        <w:rPr>
          <w:rFonts w:asciiTheme="minorHAnsi" w:hAnsiTheme="minorHAnsi" w:cstheme="minorHAnsi"/>
          <w:b/>
          <w:color w:val="000000" w:themeColor="text1"/>
        </w:rPr>
        <w:t>ficio número CJET/CCJ/24/2021, de fecha cinco de julio de dos mil veintiuno, signado por la Dra. Dora María García Espejel, consejera integrante de este cuerpo colegiado.  - - - - - - - - - - - - - - - - - - - - - - - - - - - - - - - - - - - - -</w:t>
      </w:r>
    </w:p>
    <w:p w14:paraId="2A59C5DE" w14:textId="001C00F3" w:rsidR="0045772C" w:rsidRPr="0045772C" w:rsidRDefault="0045772C" w:rsidP="0045772C">
      <w:pPr>
        <w:spacing w:after="0" w:line="480" w:lineRule="auto"/>
        <w:jc w:val="both"/>
        <w:rPr>
          <w:rFonts w:eastAsia="Times New Roman" w:cs="Calibri"/>
          <w:bCs/>
          <w:lang w:eastAsia="es-MX"/>
        </w:rPr>
      </w:pPr>
      <w:r w:rsidRPr="003B470C">
        <w:rPr>
          <w:rFonts w:asciiTheme="minorHAnsi" w:hAnsiTheme="minorHAnsi" w:cstheme="minorHAnsi"/>
          <w:bCs/>
          <w:i/>
          <w:iCs/>
          <w:color w:val="000000" w:themeColor="text1"/>
        </w:rPr>
        <w:t>Dada cuenta con el oficio número CJET/CCJ/24/2021, mediante el cual se informa el acuerdo tomando en sesión ordinaria de la Comisión de Carrera Judicial del Consejo de la Judicatura del Estado, celebrada el veinticinco de junio de dos mil veintiuno, para dar seguimiento a la determinación de este cuerpo colegiado en los acuerdos XIV/17/2021.4 y XXVIII/22/2021.9, en atención a solicitudes de diversos servidores públicos del Poder Judicial del Estado; al respecto, con fundamento en lo que establece el artículo 61 de la Ley Orgánica del Poder Judicial del Estado, se toma debido conocimiento</w:t>
      </w:r>
      <w:r w:rsidR="003B470C">
        <w:rPr>
          <w:rFonts w:asciiTheme="minorHAnsi" w:hAnsiTheme="minorHAnsi" w:cstheme="minorHAnsi"/>
          <w:bCs/>
          <w:i/>
          <w:iCs/>
          <w:color w:val="000000" w:themeColor="text1"/>
        </w:rPr>
        <w:t xml:space="preserve"> del trámite seguido,</w:t>
      </w:r>
      <w:r w:rsidRPr="003B470C">
        <w:rPr>
          <w:rFonts w:asciiTheme="minorHAnsi" w:hAnsiTheme="minorHAnsi" w:cstheme="minorHAnsi"/>
          <w:bCs/>
          <w:i/>
          <w:iCs/>
          <w:color w:val="000000" w:themeColor="text1"/>
        </w:rPr>
        <w:t xml:space="preserve"> para los efectos legales correspondientes</w:t>
      </w:r>
      <w:r>
        <w:rPr>
          <w:rFonts w:asciiTheme="minorHAnsi" w:hAnsiTheme="minorHAnsi" w:cstheme="minorHAnsi"/>
          <w:bCs/>
          <w:color w:val="000000" w:themeColor="text1"/>
        </w:rPr>
        <w:t xml:space="preserve">. </w:t>
      </w:r>
      <w:r w:rsidRPr="003B470C">
        <w:rPr>
          <w:rFonts w:asciiTheme="minorHAnsi" w:hAnsiTheme="minorHAnsi" w:cstheme="minorHAnsi"/>
          <w:bCs/>
          <w:color w:val="000000" w:themeColor="text1"/>
          <w:u w:val="single"/>
        </w:rPr>
        <w:t xml:space="preserve">APROBADO </w:t>
      </w:r>
      <w:r w:rsidRPr="00B521FE">
        <w:rPr>
          <w:rFonts w:asciiTheme="minorHAnsi" w:hAnsiTheme="minorHAnsi" w:cstheme="minorHAnsi"/>
          <w:bCs/>
          <w:u w:val="single"/>
        </w:rPr>
        <w:t xml:space="preserve">POR </w:t>
      </w:r>
      <w:r w:rsidR="003B470C" w:rsidRPr="00B521FE">
        <w:rPr>
          <w:rFonts w:asciiTheme="minorHAnsi" w:hAnsiTheme="minorHAnsi" w:cstheme="minorHAnsi"/>
          <w:bCs/>
          <w:u w:val="single"/>
        </w:rPr>
        <w:t xml:space="preserve">UNANIMIDAD </w:t>
      </w:r>
      <w:r w:rsidRPr="003B470C">
        <w:rPr>
          <w:rFonts w:asciiTheme="minorHAnsi" w:hAnsiTheme="minorHAnsi" w:cstheme="minorHAnsi"/>
          <w:bCs/>
          <w:color w:val="000000" w:themeColor="text1"/>
          <w:u w:val="single"/>
        </w:rPr>
        <w:t>DE VOTOS</w:t>
      </w:r>
      <w:r>
        <w:rPr>
          <w:rFonts w:asciiTheme="minorHAnsi" w:hAnsiTheme="minorHAnsi" w:cstheme="minorHAnsi"/>
          <w:bCs/>
          <w:color w:val="000000" w:themeColor="text1"/>
        </w:rPr>
        <w:t xml:space="preserve">. </w:t>
      </w:r>
      <w:r w:rsidR="000B4720">
        <w:rPr>
          <w:rFonts w:asciiTheme="minorHAnsi" w:hAnsiTheme="minorHAnsi" w:cstheme="minorHAnsi"/>
          <w:bCs/>
          <w:color w:val="000000" w:themeColor="text1"/>
        </w:rPr>
        <w:t xml:space="preserve">- - - - - - - - - - - - - - - - - - - - - - - - - - - - - - - - - </w:t>
      </w:r>
    </w:p>
    <w:p w14:paraId="099722EE" w14:textId="4126E8A4" w:rsidR="009F0E95" w:rsidRDefault="00D4440E" w:rsidP="00B46381">
      <w:pPr>
        <w:shd w:val="clear" w:color="auto" w:fill="FFFFFF"/>
        <w:spacing w:after="0" w:line="480" w:lineRule="auto"/>
        <w:ind w:firstLine="708"/>
        <w:jc w:val="both"/>
        <w:rPr>
          <w:rFonts w:asciiTheme="minorHAnsi" w:hAnsiTheme="minorHAnsi" w:cstheme="minorHAnsi"/>
          <w:bCs/>
          <w:color w:val="000000" w:themeColor="text1"/>
        </w:rPr>
      </w:pPr>
      <w:r w:rsidRPr="006543FC">
        <w:rPr>
          <w:rFonts w:cs="Calibri"/>
          <w:b/>
          <w:bCs/>
        </w:rPr>
        <w:lastRenderedPageBreak/>
        <w:t xml:space="preserve">ACUERDO </w:t>
      </w:r>
      <w:r w:rsidR="00981AEC" w:rsidRPr="00981AEC">
        <w:rPr>
          <w:rFonts w:cs="Calibri"/>
          <w:b/>
          <w:bCs/>
          <w:color w:val="000000" w:themeColor="text1"/>
        </w:rPr>
        <w:t>XI</w:t>
      </w:r>
      <w:r w:rsidRPr="006543FC">
        <w:rPr>
          <w:rFonts w:cs="Calibri"/>
          <w:b/>
          <w:bCs/>
        </w:rPr>
        <w:t>/3</w:t>
      </w:r>
      <w:r>
        <w:rPr>
          <w:rFonts w:cs="Calibri"/>
          <w:b/>
          <w:bCs/>
        </w:rPr>
        <w:t>8</w:t>
      </w:r>
      <w:r w:rsidRPr="006543FC">
        <w:rPr>
          <w:rFonts w:cs="Calibri"/>
          <w:b/>
          <w:bCs/>
        </w:rPr>
        <w:t>/2021.</w:t>
      </w:r>
      <w:r w:rsidR="0045772C">
        <w:rPr>
          <w:rFonts w:cs="Calibri"/>
          <w:b/>
          <w:bCs/>
        </w:rPr>
        <w:t>5</w:t>
      </w:r>
      <w:r>
        <w:rPr>
          <w:rFonts w:asciiTheme="minorHAnsi" w:hAnsiTheme="minorHAnsi" w:cstheme="minorHAnsi"/>
          <w:bCs/>
          <w:color w:val="000000" w:themeColor="text1"/>
        </w:rPr>
        <w:t xml:space="preserve"> </w:t>
      </w:r>
      <w:r w:rsidR="00B46381" w:rsidRPr="000B6FCB">
        <w:rPr>
          <w:rFonts w:asciiTheme="minorHAnsi" w:hAnsiTheme="minorHAnsi" w:cstheme="minorHAnsi"/>
          <w:b/>
          <w:color w:val="000000" w:themeColor="text1"/>
        </w:rPr>
        <w:t>Oficio número TJA/S.G./115/2021, de fecha dos de julio de dos mil veintiuno, signado por el Secretario General de Acuerdos del Tribunal de Justicia Administrativa del Estado.</w:t>
      </w:r>
      <w:r w:rsidR="00B46381">
        <w:rPr>
          <w:rFonts w:asciiTheme="minorHAnsi" w:hAnsiTheme="minorHAnsi" w:cstheme="minorHAnsi"/>
          <w:bCs/>
          <w:color w:val="000000" w:themeColor="text1"/>
        </w:rPr>
        <w:t xml:space="preserve">  - - - - - - - - - - - - - - - - - - - - - - - - - - - - - - - - - - - - </w:t>
      </w:r>
    </w:p>
    <w:p w14:paraId="58B6854D" w14:textId="7B96DAA0" w:rsidR="00B46381" w:rsidRDefault="00B46381" w:rsidP="00B46381">
      <w:pPr>
        <w:spacing w:after="0" w:line="480" w:lineRule="auto"/>
        <w:jc w:val="both"/>
        <w:rPr>
          <w:rFonts w:asciiTheme="minorHAnsi" w:eastAsia="Times New Roman" w:hAnsiTheme="minorHAnsi" w:cs="Calibri"/>
          <w:i/>
          <w:iCs/>
          <w:lang w:eastAsia="es-MX"/>
        </w:rPr>
      </w:pPr>
      <w:r w:rsidRPr="00E703A2">
        <w:rPr>
          <w:rFonts w:asciiTheme="minorHAnsi" w:eastAsia="Times New Roman" w:hAnsiTheme="minorHAnsi" w:cs="Calibri"/>
          <w:i/>
          <w:iCs/>
          <w:lang w:eastAsia="es-MX"/>
        </w:rPr>
        <w:t xml:space="preserve">Dada cuenta con el oficio número </w:t>
      </w:r>
      <w:r>
        <w:rPr>
          <w:rFonts w:asciiTheme="minorHAnsi" w:hAnsiTheme="minorHAnsi" w:cstheme="minorHAnsi"/>
          <w:bCs/>
          <w:color w:val="000000" w:themeColor="text1"/>
        </w:rPr>
        <w:t>TJA/S.G./115/2021</w:t>
      </w:r>
      <w:r w:rsidRPr="00E703A2">
        <w:rPr>
          <w:rFonts w:asciiTheme="minorHAnsi" w:eastAsia="Times New Roman" w:hAnsiTheme="minorHAnsi" w:cs="Calibri"/>
          <w:i/>
          <w:iCs/>
          <w:lang w:eastAsia="es-MX"/>
        </w:rPr>
        <w:t xml:space="preserve">, mediante el cual se solicita se expidan los nombramientos de las personas que a continuación se indican, conforme al puesto en el que fueron contratados y/o designados, en cumplimiento a lo acordado por el Pleno del Tribunal de Justicia Administrativa del Estado en sesión ordinaria celebrada el </w:t>
      </w:r>
      <w:r>
        <w:rPr>
          <w:rFonts w:asciiTheme="minorHAnsi" w:eastAsia="Times New Roman" w:hAnsiTheme="minorHAnsi" w:cs="Calibri"/>
          <w:i/>
          <w:iCs/>
          <w:lang w:eastAsia="es-MX"/>
        </w:rPr>
        <w:t xml:space="preserve">uno de julio </w:t>
      </w:r>
      <w:r w:rsidRPr="00E703A2">
        <w:rPr>
          <w:rFonts w:asciiTheme="minorHAnsi" w:eastAsia="Times New Roman" w:hAnsiTheme="minorHAnsi" w:cs="Calibri"/>
          <w:i/>
          <w:iCs/>
          <w:lang w:eastAsia="es-MX"/>
        </w:rPr>
        <w:t xml:space="preserve">de dos mil veintiuno. </w:t>
      </w:r>
    </w:p>
    <w:tbl>
      <w:tblPr>
        <w:tblStyle w:val="Tablaconcuadrcula"/>
        <w:tblW w:w="0" w:type="auto"/>
        <w:tblLook w:val="04A0" w:firstRow="1" w:lastRow="0" w:firstColumn="1" w:lastColumn="0" w:noHBand="0" w:noVBand="1"/>
      </w:tblPr>
      <w:tblGrid>
        <w:gridCol w:w="2564"/>
        <w:gridCol w:w="2565"/>
        <w:gridCol w:w="2565"/>
      </w:tblGrid>
      <w:tr w:rsidR="00B46381" w:rsidRPr="000B6FCB" w14:paraId="73A7C32E" w14:textId="77777777" w:rsidTr="004D3E63">
        <w:tc>
          <w:tcPr>
            <w:tcW w:w="2564" w:type="dxa"/>
          </w:tcPr>
          <w:p w14:paraId="6D24C66B" w14:textId="77777777" w:rsidR="00B46381" w:rsidRPr="000B6FCB" w:rsidRDefault="00B46381" w:rsidP="004D3E63">
            <w:pPr>
              <w:spacing w:line="480" w:lineRule="auto"/>
              <w:jc w:val="center"/>
              <w:rPr>
                <w:rFonts w:asciiTheme="minorHAnsi" w:eastAsia="Times New Roman" w:hAnsiTheme="minorHAnsi" w:cs="Calibri"/>
                <w:b/>
                <w:i/>
                <w:iCs/>
                <w:sz w:val="20"/>
                <w:szCs w:val="20"/>
                <w:lang w:eastAsia="es-MX"/>
              </w:rPr>
            </w:pPr>
            <w:r w:rsidRPr="000B6FCB">
              <w:rPr>
                <w:rFonts w:asciiTheme="minorHAnsi" w:eastAsia="Times New Roman" w:hAnsiTheme="minorHAnsi" w:cs="Calibri"/>
                <w:b/>
                <w:i/>
                <w:iCs/>
                <w:sz w:val="20"/>
                <w:szCs w:val="20"/>
                <w:lang w:eastAsia="es-MX"/>
              </w:rPr>
              <w:t>NOMBRE</w:t>
            </w:r>
          </w:p>
        </w:tc>
        <w:tc>
          <w:tcPr>
            <w:tcW w:w="2565" w:type="dxa"/>
          </w:tcPr>
          <w:p w14:paraId="36DCE2D8" w14:textId="77777777" w:rsidR="00B46381" w:rsidRPr="000B6FCB" w:rsidRDefault="00B46381" w:rsidP="004D3E63">
            <w:pPr>
              <w:spacing w:line="480" w:lineRule="auto"/>
              <w:jc w:val="center"/>
              <w:rPr>
                <w:rFonts w:asciiTheme="minorHAnsi" w:eastAsia="Times New Roman" w:hAnsiTheme="minorHAnsi" w:cs="Calibri"/>
                <w:b/>
                <w:i/>
                <w:iCs/>
                <w:sz w:val="20"/>
                <w:szCs w:val="20"/>
                <w:lang w:eastAsia="es-MX"/>
              </w:rPr>
            </w:pPr>
            <w:r w:rsidRPr="000B6FCB">
              <w:rPr>
                <w:rFonts w:asciiTheme="minorHAnsi" w:eastAsia="Times New Roman" w:hAnsiTheme="minorHAnsi" w:cs="Calibri"/>
                <w:b/>
                <w:i/>
                <w:iCs/>
                <w:sz w:val="20"/>
                <w:szCs w:val="20"/>
                <w:lang w:eastAsia="es-MX"/>
              </w:rPr>
              <w:t>CARGO</w:t>
            </w:r>
          </w:p>
        </w:tc>
        <w:tc>
          <w:tcPr>
            <w:tcW w:w="2565" w:type="dxa"/>
          </w:tcPr>
          <w:p w14:paraId="52F74891" w14:textId="77777777" w:rsidR="00B46381" w:rsidRPr="000B6FCB" w:rsidRDefault="00B46381" w:rsidP="004D3E63">
            <w:pPr>
              <w:spacing w:line="480" w:lineRule="auto"/>
              <w:jc w:val="center"/>
              <w:rPr>
                <w:rFonts w:asciiTheme="minorHAnsi" w:eastAsia="Times New Roman" w:hAnsiTheme="minorHAnsi" w:cs="Calibri"/>
                <w:b/>
                <w:i/>
                <w:iCs/>
                <w:sz w:val="20"/>
                <w:szCs w:val="20"/>
                <w:lang w:eastAsia="es-MX"/>
              </w:rPr>
            </w:pPr>
            <w:r w:rsidRPr="000B6FCB">
              <w:rPr>
                <w:rFonts w:asciiTheme="minorHAnsi" w:eastAsia="Times New Roman" w:hAnsiTheme="minorHAnsi" w:cs="Calibri"/>
                <w:b/>
                <w:i/>
                <w:iCs/>
                <w:sz w:val="20"/>
                <w:szCs w:val="20"/>
                <w:lang w:eastAsia="es-MX"/>
              </w:rPr>
              <w:t>PERIODO</w:t>
            </w:r>
          </w:p>
        </w:tc>
      </w:tr>
      <w:tr w:rsidR="00B46381" w:rsidRPr="00E703A2" w14:paraId="77CF9C31" w14:textId="77777777" w:rsidTr="004D3E63">
        <w:tc>
          <w:tcPr>
            <w:tcW w:w="2564" w:type="dxa"/>
          </w:tcPr>
          <w:p w14:paraId="05F7BA1E" w14:textId="0CB7A96F" w:rsidR="00B46381" w:rsidRPr="002D3163" w:rsidRDefault="00B46381" w:rsidP="004D3E63">
            <w:pPr>
              <w:spacing w:line="480" w:lineRule="auto"/>
              <w:jc w:val="both"/>
              <w:rPr>
                <w:rFonts w:asciiTheme="minorHAnsi" w:eastAsia="Times New Roman" w:hAnsiTheme="minorHAnsi" w:cs="Calibri"/>
                <w:bCs/>
                <w:i/>
                <w:iCs/>
                <w:sz w:val="20"/>
                <w:szCs w:val="20"/>
                <w:lang w:eastAsia="es-MX"/>
              </w:rPr>
            </w:pPr>
            <w:r w:rsidRPr="002D3163">
              <w:rPr>
                <w:rFonts w:asciiTheme="minorHAnsi" w:eastAsia="Times New Roman" w:hAnsiTheme="minorHAnsi" w:cs="Calibri"/>
                <w:bCs/>
                <w:i/>
                <w:iCs/>
                <w:sz w:val="20"/>
                <w:szCs w:val="20"/>
                <w:lang w:eastAsia="es-MX"/>
              </w:rPr>
              <w:t xml:space="preserve">Licenciada </w:t>
            </w:r>
            <w:r>
              <w:rPr>
                <w:rFonts w:asciiTheme="minorHAnsi" w:eastAsia="Times New Roman" w:hAnsiTheme="minorHAnsi" w:cs="Calibri"/>
                <w:bCs/>
                <w:i/>
                <w:iCs/>
                <w:sz w:val="20"/>
                <w:szCs w:val="20"/>
                <w:lang w:eastAsia="es-MX"/>
              </w:rPr>
              <w:t>Yeniséi Esperanza Flores Guzmán</w:t>
            </w:r>
          </w:p>
        </w:tc>
        <w:tc>
          <w:tcPr>
            <w:tcW w:w="2565" w:type="dxa"/>
          </w:tcPr>
          <w:p w14:paraId="0BABD4DD" w14:textId="065016AA" w:rsidR="00B46381" w:rsidRPr="002D3163" w:rsidRDefault="00B46381"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Titular del Órgano Interno de Control </w:t>
            </w:r>
            <w:r w:rsidR="000B6FCB">
              <w:rPr>
                <w:rFonts w:asciiTheme="minorHAnsi" w:eastAsia="Times New Roman" w:hAnsiTheme="minorHAnsi" w:cs="Calibri"/>
                <w:bCs/>
                <w:i/>
                <w:iCs/>
                <w:sz w:val="20"/>
                <w:szCs w:val="20"/>
                <w:lang w:eastAsia="es-MX"/>
              </w:rPr>
              <w:t>del Tribunal de Justicia Administrativa del Estado de Tlaxcala.</w:t>
            </w:r>
          </w:p>
        </w:tc>
        <w:tc>
          <w:tcPr>
            <w:tcW w:w="2565" w:type="dxa"/>
          </w:tcPr>
          <w:p w14:paraId="5A11CC18" w14:textId="5DFA2D70" w:rsidR="00B46381" w:rsidRPr="002D3163" w:rsidRDefault="000B6FCB"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Como servidora pública de confianza, d</w:t>
            </w:r>
            <w:r w:rsidR="00B46381">
              <w:rPr>
                <w:rFonts w:asciiTheme="minorHAnsi" w:eastAsia="Times New Roman" w:hAnsiTheme="minorHAnsi" w:cs="Calibri"/>
                <w:bCs/>
                <w:i/>
                <w:iCs/>
                <w:sz w:val="20"/>
                <w:szCs w:val="20"/>
                <w:lang w:eastAsia="es-MX"/>
              </w:rPr>
              <w:t>el uno de julio de dos mil veintiuno y hasta nuevas instrucciones</w:t>
            </w:r>
            <w:r>
              <w:rPr>
                <w:rFonts w:asciiTheme="minorHAnsi" w:eastAsia="Times New Roman" w:hAnsiTheme="minorHAnsi" w:cs="Calibri"/>
                <w:bCs/>
                <w:i/>
                <w:iCs/>
                <w:sz w:val="20"/>
                <w:szCs w:val="20"/>
                <w:lang w:eastAsia="es-MX"/>
              </w:rPr>
              <w:t xml:space="preserve">, </w:t>
            </w:r>
          </w:p>
        </w:tc>
      </w:tr>
      <w:tr w:rsidR="00B46381" w:rsidRPr="00E703A2" w14:paraId="2ADF3779" w14:textId="77777777" w:rsidTr="004D3E63">
        <w:tc>
          <w:tcPr>
            <w:tcW w:w="2564" w:type="dxa"/>
          </w:tcPr>
          <w:p w14:paraId="72A7FE15" w14:textId="401E1C3F" w:rsidR="00B46381" w:rsidRPr="002D3163" w:rsidRDefault="00B46381" w:rsidP="004D3E63">
            <w:pPr>
              <w:spacing w:line="480" w:lineRule="auto"/>
              <w:jc w:val="both"/>
              <w:rPr>
                <w:rFonts w:asciiTheme="minorHAnsi" w:eastAsia="Times New Roman" w:hAnsiTheme="minorHAnsi" w:cs="Calibri"/>
                <w:bCs/>
                <w:i/>
                <w:iCs/>
                <w:sz w:val="20"/>
                <w:szCs w:val="20"/>
                <w:lang w:eastAsia="es-MX"/>
              </w:rPr>
            </w:pPr>
            <w:r w:rsidRPr="002D3163">
              <w:rPr>
                <w:rFonts w:asciiTheme="minorHAnsi" w:eastAsia="Times New Roman" w:hAnsiTheme="minorHAnsi" w:cs="Calibri"/>
                <w:bCs/>
                <w:i/>
                <w:iCs/>
                <w:sz w:val="20"/>
                <w:szCs w:val="20"/>
                <w:lang w:eastAsia="es-MX"/>
              </w:rPr>
              <w:t>Licenciad</w:t>
            </w:r>
            <w:r>
              <w:rPr>
                <w:rFonts w:asciiTheme="minorHAnsi" w:eastAsia="Times New Roman" w:hAnsiTheme="minorHAnsi" w:cs="Calibri"/>
                <w:bCs/>
                <w:i/>
                <w:iCs/>
                <w:sz w:val="20"/>
                <w:szCs w:val="20"/>
                <w:lang w:eastAsia="es-MX"/>
              </w:rPr>
              <w:t>o Carlos Domingo Tecocoatzi Juárez</w:t>
            </w:r>
          </w:p>
        </w:tc>
        <w:tc>
          <w:tcPr>
            <w:tcW w:w="2565" w:type="dxa"/>
          </w:tcPr>
          <w:p w14:paraId="31CB5641" w14:textId="3C8150E6" w:rsidR="00B46381" w:rsidRPr="002D3163" w:rsidRDefault="00B46381"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Proyectista de la Ponencia Dos </w:t>
            </w:r>
            <w:r w:rsidR="000B6FCB">
              <w:rPr>
                <w:rFonts w:asciiTheme="minorHAnsi" w:eastAsia="Times New Roman" w:hAnsiTheme="minorHAnsi" w:cs="Calibri"/>
                <w:bCs/>
                <w:i/>
                <w:iCs/>
                <w:sz w:val="20"/>
                <w:szCs w:val="20"/>
                <w:lang w:eastAsia="es-MX"/>
              </w:rPr>
              <w:t>del Tribunal de Justicia Administrativa del Estado de Tlaxcala.</w:t>
            </w:r>
          </w:p>
        </w:tc>
        <w:tc>
          <w:tcPr>
            <w:tcW w:w="2565" w:type="dxa"/>
          </w:tcPr>
          <w:p w14:paraId="60B8C15F" w14:textId="4D34970C" w:rsidR="00B46381" w:rsidRPr="002D3163" w:rsidRDefault="00B46381" w:rsidP="004D3E63">
            <w:pPr>
              <w:spacing w:line="480" w:lineRule="auto"/>
              <w:jc w:val="both"/>
              <w:rPr>
                <w:rFonts w:asciiTheme="minorHAnsi" w:eastAsia="Times New Roman" w:hAnsiTheme="minorHAnsi" w:cs="Calibri"/>
                <w:bCs/>
                <w:i/>
                <w:iCs/>
                <w:sz w:val="20"/>
                <w:szCs w:val="20"/>
                <w:lang w:eastAsia="es-MX"/>
              </w:rPr>
            </w:pPr>
            <w:r w:rsidRPr="002D3163">
              <w:rPr>
                <w:rFonts w:asciiTheme="minorHAnsi" w:eastAsia="Times New Roman" w:hAnsiTheme="minorHAnsi" w:cs="Calibri"/>
                <w:bCs/>
                <w:i/>
                <w:iCs/>
                <w:sz w:val="20"/>
                <w:szCs w:val="20"/>
                <w:lang w:eastAsia="es-MX"/>
              </w:rPr>
              <w:t xml:space="preserve">Por honorarios asimilados a sueldos y salarios, del </w:t>
            </w:r>
            <w:r w:rsidR="002308F5">
              <w:rPr>
                <w:rFonts w:asciiTheme="minorHAnsi" w:eastAsia="Times New Roman" w:hAnsiTheme="minorHAnsi" w:cs="Calibri"/>
                <w:bCs/>
                <w:i/>
                <w:iCs/>
                <w:sz w:val="20"/>
                <w:szCs w:val="20"/>
                <w:lang w:eastAsia="es-MX"/>
              </w:rPr>
              <w:t xml:space="preserve">uno de julio al </w:t>
            </w:r>
            <w:r w:rsidRPr="002D3163">
              <w:rPr>
                <w:rFonts w:asciiTheme="minorHAnsi" w:eastAsia="Times New Roman" w:hAnsiTheme="minorHAnsi" w:cs="Calibri"/>
                <w:bCs/>
                <w:i/>
                <w:iCs/>
                <w:sz w:val="20"/>
                <w:szCs w:val="20"/>
                <w:lang w:eastAsia="es-MX"/>
              </w:rPr>
              <w:t>treinta</w:t>
            </w:r>
            <w:r w:rsidR="002308F5">
              <w:rPr>
                <w:rFonts w:asciiTheme="minorHAnsi" w:eastAsia="Times New Roman" w:hAnsiTheme="minorHAnsi" w:cs="Calibri"/>
                <w:bCs/>
                <w:i/>
                <w:iCs/>
                <w:sz w:val="20"/>
                <w:szCs w:val="20"/>
                <w:lang w:eastAsia="es-MX"/>
              </w:rPr>
              <w:t xml:space="preserve"> y uno de diciembre </w:t>
            </w:r>
            <w:r w:rsidRPr="002D3163">
              <w:rPr>
                <w:rFonts w:asciiTheme="minorHAnsi" w:eastAsia="Times New Roman" w:hAnsiTheme="minorHAnsi" w:cs="Calibri"/>
                <w:bCs/>
                <w:i/>
                <w:iCs/>
                <w:sz w:val="20"/>
                <w:szCs w:val="20"/>
                <w:lang w:eastAsia="es-MX"/>
              </w:rPr>
              <w:t>de dos mil veintiuno.</w:t>
            </w:r>
          </w:p>
        </w:tc>
      </w:tr>
      <w:tr w:rsidR="00B46381" w:rsidRPr="00E703A2" w14:paraId="6304B678" w14:textId="77777777" w:rsidTr="004D3E63">
        <w:tc>
          <w:tcPr>
            <w:tcW w:w="2564" w:type="dxa"/>
          </w:tcPr>
          <w:p w14:paraId="505FEE41" w14:textId="223F00D7" w:rsidR="00B46381" w:rsidRPr="002D3163"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Licenciada María Fátima García Macías </w:t>
            </w:r>
          </w:p>
        </w:tc>
        <w:tc>
          <w:tcPr>
            <w:tcW w:w="2565" w:type="dxa"/>
          </w:tcPr>
          <w:p w14:paraId="0B441087" w14:textId="2B280416" w:rsidR="00B46381" w:rsidRPr="002D3163"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Diligenciara</w:t>
            </w:r>
            <w:r w:rsidR="000B6FCB">
              <w:rPr>
                <w:rFonts w:asciiTheme="minorHAnsi" w:eastAsia="Times New Roman" w:hAnsiTheme="minorHAnsi" w:cs="Calibri"/>
                <w:bCs/>
                <w:i/>
                <w:iCs/>
                <w:sz w:val="20"/>
                <w:szCs w:val="20"/>
                <w:lang w:eastAsia="es-MX"/>
              </w:rPr>
              <w:t xml:space="preserve"> del Tribunal de Justicia Administrativa del Estado de Tlaxcala.</w:t>
            </w:r>
          </w:p>
        </w:tc>
        <w:tc>
          <w:tcPr>
            <w:tcW w:w="2565" w:type="dxa"/>
          </w:tcPr>
          <w:p w14:paraId="4D3AC782" w14:textId="3562980C" w:rsidR="00B46381" w:rsidRPr="002D3163" w:rsidRDefault="000B6FCB" w:rsidP="000B6FCB">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Como s</w:t>
            </w:r>
            <w:r w:rsidR="002308F5">
              <w:rPr>
                <w:rFonts w:asciiTheme="minorHAnsi" w:eastAsia="Times New Roman" w:hAnsiTheme="minorHAnsi" w:cs="Calibri"/>
                <w:bCs/>
                <w:i/>
                <w:iCs/>
                <w:sz w:val="20"/>
                <w:szCs w:val="20"/>
                <w:lang w:eastAsia="es-MX"/>
              </w:rPr>
              <w:t xml:space="preserve">ervidora pública de confianza, del uno de julio de dos mil veintiuno y hasta nuevas instrucciones </w:t>
            </w:r>
          </w:p>
        </w:tc>
      </w:tr>
      <w:tr w:rsidR="002308F5" w:rsidRPr="00E703A2" w14:paraId="105D1608" w14:textId="77777777" w:rsidTr="004D3E63">
        <w:tc>
          <w:tcPr>
            <w:tcW w:w="2564" w:type="dxa"/>
          </w:tcPr>
          <w:p w14:paraId="5D540563" w14:textId="68DD7934" w:rsidR="002308F5"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Licenciada Heli Vianney Muñoz Parada  </w:t>
            </w:r>
          </w:p>
        </w:tc>
        <w:tc>
          <w:tcPr>
            <w:tcW w:w="2565" w:type="dxa"/>
          </w:tcPr>
          <w:p w14:paraId="7B5F8D8A" w14:textId="5228222A" w:rsidR="002308F5" w:rsidRPr="002D3163"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Auxiliar de Justicia Administrativa de la Oficialía de Partes</w:t>
            </w:r>
            <w:r w:rsidR="000B6FCB">
              <w:rPr>
                <w:rFonts w:asciiTheme="minorHAnsi" w:eastAsia="Times New Roman" w:hAnsiTheme="minorHAnsi" w:cs="Calibri"/>
                <w:bCs/>
                <w:i/>
                <w:iCs/>
                <w:sz w:val="20"/>
                <w:szCs w:val="20"/>
                <w:lang w:eastAsia="es-MX"/>
              </w:rPr>
              <w:t xml:space="preserve"> del Tribunal de Justicia Administrativa del Estado de Tlaxcala.</w:t>
            </w:r>
          </w:p>
        </w:tc>
        <w:tc>
          <w:tcPr>
            <w:tcW w:w="2565" w:type="dxa"/>
          </w:tcPr>
          <w:p w14:paraId="29886468" w14:textId="5AA39F6E" w:rsidR="002308F5" w:rsidRDefault="000B6FCB"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Como s</w:t>
            </w:r>
            <w:r w:rsidR="002308F5">
              <w:rPr>
                <w:rFonts w:asciiTheme="minorHAnsi" w:eastAsia="Times New Roman" w:hAnsiTheme="minorHAnsi" w:cs="Calibri"/>
                <w:bCs/>
                <w:i/>
                <w:iCs/>
                <w:sz w:val="20"/>
                <w:szCs w:val="20"/>
                <w:lang w:eastAsia="es-MX"/>
              </w:rPr>
              <w:t xml:space="preserve">ervidora pública de confianza, del uno de julio de dos mil veintiuno y hasta nuevas instrucciones </w:t>
            </w:r>
          </w:p>
          <w:p w14:paraId="1BC5DA86" w14:textId="084CCF9E" w:rsidR="002308F5" w:rsidRPr="002D3163" w:rsidRDefault="002308F5" w:rsidP="004D3E63">
            <w:pPr>
              <w:spacing w:line="480" w:lineRule="auto"/>
              <w:jc w:val="both"/>
              <w:rPr>
                <w:rFonts w:asciiTheme="minorHAnsi" w:eastAsia="Times New Roman" w:hAnsiTheme="minorHAnsi" w:cs="Calibri"/>
                <w:bCs/>
                <w:i/>
                <w:iCs/>
                <w:sz w:val="20"/>
                <w:szCs w:val="20"/>
                <w:lang w:eastAsia="es-MX"/>
              </w:rPr>
            </w:pPr>
          </w:p>
        </w:tc>
      </w:tr>
      <w:tr w:rsidR="002308F5" w:rsidRPr="00E703A2" w14:paraId="5F7EEC6E" w14:textId="77777777" w:rsidTr="004D3E63">
        <w:tc>
          <w:tcPr>
            <w:tcW w:w="2564" w:type="dxa"/>
          </w:tcPr>
          <w:p w14:paraId="0615D556" w14:textId="75471351" w:rsidR="002308F5"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Licenciado Rodrigo Sánchez Vázquez </w:t>
            </w:r>
          </w:p>
        </w:tc>
        <w:tc>
          <w:tcPr>
            <w:tcW w:w="2565" w:type="dxa"/>
          </w:tcPr>
          <w:p w14:paraId="0EA6097B" w14:textId="5F81EBCB" w:rsidR="002308F5" w:rsidRPr="002D3163"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Auxiliar de Servicios Generales</w:t>
            </w:r>
            <w:r w:rsidR="000B6FCB">
              <w:rPr>
                <w:rFonts w:asciiTheme="minorHAnsi" w:eastAsia="Times New Roman" w:hAnsiTheme="minorHAnsi" w:cs="Calibri"/>
                <w:bCs/>
                <w:i/>
                <w:iCs/>
                <w:sz w:val="20"/>
                <w:szCs w:val="20"/>
                <w:lang w:eastAsia="es-MX"/>
              </w:rPr>
              <w:t xml:space="preserve"> del Tribunal de Justicia Administrativa del Estado de Tlaxcala.</w:t>
            </w:r>
          </w:p>
        </w:tc>
        <w:tc>
          <w:tcPr>
            <w:tcW w:w="2565" w:type="dxa"/>
          </w:tcPr>
          <w:p w14:paraId="12C660DE" w14:textId="1C4AC4CA" w:rsidR="002308F5" w:rsidRPr="002D3163" w:rsidRDefault="000B6FCB" w:rsidP="000B6FCB">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Como s</w:t>
            </w:r>
            <w:r w:rsidR="002308F5">
              <w:rPr>
                <w:rFonts w:asciiTheme="minorHAnsi" w:eastAsia="Times New Roman" w:hAnsiTheme="minorHAnsi" w:cs="Calibri"/>
                <w:bCs/>
                <w:i/>
                <w:iCs/>
                <w:sz w:val="20"/>
                <w:szCs w:val="20"/>
                <w:lang w:eastAsia="es-MX"/>
              </w:rPr>
              <w:t>ervidor públic</w:t>
            </w:r>
            <w:r>
              <w:rPr>
                <w:rFonts w:asciiTheme="minorHAnsi" w:eastAsia="Times New Roman" w:hAnsiTheme="minorHAnsi" w:cs="Calibri"/>
                <w:bCs/>
                <w:i/>
                <w:iCs/>
                <w:sz w:val="20"/>
                <w:szCs w:val="20"/>
                <w:lang w:eastAsia="es-MX"/>
              </w:rPr>
              <w:t>o</w:t>
            </w:r>
            <w:r w:rsidR="002308F5">
              <w:rPr>
                <w:rFonts w:asciiTheme="minorHAnsi" w:eastAsia="Times New Roman" w:hAnsiTheme="minorHAnsi" w:cs="Calibri"/>
                <w:bCs/>
                <w:i/>
                <w:iCs/>
                <w:sz w:val="20"/>
                <w:szCs w:val="20"/>
                <w:lang w:eastAsia="es-MX"/>
              </w:rPr>
              <w:t xml:space="preserve"> de confianza, del uno de julio de dos mil veintiuno y hasta nuevas instrucciones </w:t>
            </w:r>
          </w:p>
        </w:tc>
      </w:tr>
      <w:tr w:rsidR="002308F5" w:rsidRPr="00E703A2" w14:paraId="67A614D2" w14:textId="77777777" w:rsidTr="004D3E63">
        <w:tc>
          <w:tcPr>
            <w:tcW w:w="2564" w:type="dxa"/>
          </w:tcPr>
          <w:p w14:paraId="38C5A1E8" w14:textId="55BDCFD7" w:rsidR="002308F5"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lastRenderedPageBreak/>
              <w:t xml:space="preserve">Licenciada Kenia Karen Moreno Alonso </w:t>
            </w:r>
          </w:p>
        </w:tc>
        <w:tc>
          <w:tcPr>
            <w:tcW w:w="2565" w:type="dxa"/>
          </w:tcPr>
          <w:p w14:paraId="10E118A7" w14:textId="3FF44179" w:rsidR="002308F5" w:rsidRDefault="002308F5" w:rsidP="004D3E63">
            <w:pPr>
              <w:spacing w:line="480" w:lineRule="auto"/>
              <w:jc w:val="both"/>
              <w:rPr>
                <w:rFonts w:asciiTheme="minorHAnsi" w:eastAsia="Times New Roman" w:hAnsiTheme="minorHAnsi" w:cs="Calibri"/>
                <w:bCs/>
                <w:i/>
                <w:iCs/>
                <w:sz w:val="20"/>
                <w:szCs w:val="20"/>
                <w:lang w:eastAsia="es-MX"/>
              </w:rPr>
            </w:pPr>
            <w:r>
              <w:rPr>
                <w:rFonts w:asciiTheme="minorHAnsi" w:eastAsia="Times New Roman" w:hAnsiTheme="minorHAnsi" w:cs="Calibri"/>
                <w:bCs/>
                <w:i/>
                <w:iCs/>
                <w:sz w:val="20"/>
                <w:szCs w:val="20"/>
                <w:lang w:eastAsia="es-MX"/>
              </w:rPr>
              <w:t xml:space="preserve">Auxiliar de Justicia Administrativa de la Ponencia Dos </w:t>
            </w:r>
            <w:r w:rsidR="000B6FCB">
              <w:rPr>
                <w:rFonts w:asciiTheme="minorHAnsi" w:eastAsia="Times New Roman" w:hAnsiTheme="minorHAnsi" w:cs="Calibri"/>
                <w:bCs/>
                <w:i/>
                <w:iCs/>
                <w:sz w:val="20"/>
                <w:szCs w:val="20"/>
                <w:lang w:eastAsia="es-MX"/>
              </w:rPr>
              <w:t>del Tribunal de Justicia Administrativa del Estado de Tlaxcala.</w:t>
            </w:r>
          </w:p>
        </w:tc>
        <w:tc>
          <w:tcPr>
            <w:tcW w:w="2565" w:type="dxa"/>
          </w:tcPr>
          <w:p w14:paraId="21D55CF6" w14:textId="4FA0E4EE" w:rsidR="002308F5" w:rsidRDefault="002308F5" w:rsidP="004D3E63">
            <w:pPr>
              <w:spacing w:line="480" w:lineRule="auto"/>
              <w:jc w:val="both"/>
              <w:rPr>
                <w:rFonts w:asciiTheme="minorHAnsi" w:eastAsia="Times New Roman" w:hAnsiTheme="minorHAnsi" w:cs="Calibri"/>
                <w:bCs/>
                <w:i/>
                <w:iCs/>
                <w:sz w:val="20"/>
                <w:szCs w:val="20"/>
                <w:lang w:eastAsia="es-MX"/>
              </w:rPr>
            </w:pPr>
            <w:r w:rsidRPr="002D3163">
              <w:rPr>
                <w:rFonts w:asciiTheme="minorHAnsi" w:eastAsia="Times New Roman" w:hAnsiTheme="minorHAnsi" w:cs="Calibri"/>
                <w:bCs/>
                <w:i/>
                <w:iCs/>
                <w:sz w:val="20"/>
                <w:szCs w:val="20"/>
                <w:lang w:eastAsia="es-MX"/>
              </w:rPr>
              <w:t>Por honorarios asimilados a sueldos y salarios</w:t>
            </w:r>
            <w:r>
              <w:rPr>
                <w:rFonts w:asciiTheme="minorHAnsi" w:eastAsia="Times New Roman" w:hAnsiTheme="minorHAnsi" w:cs="Calibri"/>
                <w:bCs/>
                <w:i/>
                <w:iCs/>
                <w:sz w:val="20"/>
                <w:szCs w:val="20"/>
                <w:lang w:eastAsia="es-MX"/>
              </w:rPr>
              <w:t>, del uno al quince de julio de dos mil veintiuno</w:t>
            </w:r>
          </w:p>
          <w:p w14:paraId="267B6A34" w14:textId="0A1D51BC" w:rsidR="002308F5" w:rsidRDefault="002308F5" w:rsidP="004D3E63">
            <w:pPr>
              <w:spacing w:line="480" w:lineRule="auto"/>
              <w:jc w:val="both"/>
              <w:rPr>
                <w:rFonts w:asciiTheme="minorHAnsi" w:eastAsia="Times New Roman" w:hAnsiTheme="minorHAnsi" w:cs="Calibri"/>
                <w:bCs/>
                <w:i/>
                <w:iCs/>
                <w:sz w:val="20"/>
                <w:szCs w:val="20"/>
                <w:lang w:eastAsia="es-MX"/>
              </w:rPr>
            </w:pPr>
          </w:p>
        </w:tc>
      </w:tr>
    </w:tbl>
    <w:p w14:paraId="46D8F72E" w14:textId="77777777" w:rsidR="00B46381" w:rsidRPr="00E703A2" w:rsidRDefault="00B46381" w:rsidP="00B46381">
      <w:pPr>
        <w:spacing w:after="0" w:line="480" w:lineRule="auto"/>
        <w:ind w:firstLine="708"/>
        <w:jc w:val="both"/>
        <w:rPr>
          <w:rFonts w:asciiTheme="minorHAnsi" w:hAnsiTheme="minorHAnsi" w:cstheme="minorHAnsi"/>
          <w:i/>
          <w:iCs/>
        </w:rPr>
      </w:pPr>
    </w:p>
    <w:p w14:paraId="53780F62" w14:textId="43589DC6" w:rsidR="00B46381" w:rsidRPr="00E703A2" w:rsidRDefault="00A81D20" w:rsidP="00845AB3">
      <w:pPr>
        <w:spacing w:after="0" w:line="480" w:lineRule="auto"/>
        <w:jc w:val="both"/>
        <w:rPr>
          <w:rFonts w:asciiTheme="minorHAnsi" w:hAnsiTheme="minorHAnsi" w:cstheme="minorHAnsi"/>
          <w:i/>
          <w:iCs/>
        </w:rPr>
      </w:pPr>
      <w:r w:rsidRPr="00E703A2">
        <w:rPr>
          <w:rFonts w:asciiTheme="minorHAnsi" w:hAnsiTheme="minorHAnsi" w:cstheme="minorHAnsi"/>
          <w:i/>
          <w:iCs/>
        </w:rPr>
        <w:t>Asimismo,</w:t>
      </w:r>
      <w:r w:rsidR="00B46381" w:rsidRPr="00E703A2">
        <w:rPr>
          <w:rFonts w:asciiTheme="minorHAnsi" w:hAnsiTheme="minorHAnsi" w:cstheme="minorHAnsi"/>
          <w:i/>
          <w:iCs/>
        </w:rPr>
        <w:t xml:space="preserve"> se hace del conocimiento que ese Pleno </w:t>
      </w:r>
      <w:r w:rsidR="002308F5">
        <w:rPr>
          <w:rFonts w:asciiTheme="minorHAnsi" w:hAnsiTheme="minorHAnsi" w:cstheme="minorHAnsi"/>
          <w:i/>
          <w:iCs/>
        </w:rPr>
        <w:t>tomo conocimiento de la conclusión del contrato de la Licenciada Yanet Vásquez Salvatierra</w:t>
      </w:r>
      <w:r w:rsidR="00845AB3">
        <w:rPr>
          <w:rFonts w:asciiTheme="minorHAnsi" w:hAnsiTheme="minorHAnsi" w:cstheme="minorHAnsi"/>
          <w:i/>
          <w:iCs/>
        </w:rPr>
        <w:t>.</w:t>
      </w:r>
    </w:p>
    <w:p w14:paraId="3FF2F805" w14:textId="7A87181D" w:rsidR="00B46381" w:rsidRDefault="00B46381" w:rsidP="00B46381">
      <w:pPr>
        <w:shd w:val="clear" w:color="auto" w:fill="FFFFFF"/>
        <w:spacing w:after="0" w:line="480" w:lineRule="auto"/>
        <w:jc w:val="both"/>
        <w:rPr>
          <w:rFonts w:eastAsia="Times New Roman" w:cs="Calibri"/>
          <w:color w:val="000000"/>
          <w:lang w:eastAsia="es-MX"/>
        </w:rPr>
      </w:pPr>
      <w:r w:rsidRPr="00E703A2">
        <w:rPr>
          <w:rFonts w:eastAsia="Times New Roman" w:cs="Calibri"/>
          <w:i/>
          <w:iCs/>
          <w:color w:val="000000"/>
          <w:lang w:eastAsia="es-MX"/>
        </w:rPr>
        <w:t>Al respecto, con fundamento en lo que establecen los artículos 84 Bis, 85, de la Constitución Política del Estado; 68, fracción I, y 74, fracción II, en relación con los numerales 2, fracción XVII, y 127, fracción III, de la Ley Orgánica del Poder Judicial del Estado, este cuerpo colegiado toma conocimiento de las determinaciones del Pleno del Tribunal de Justicia Administrativa del Estado, así como de la conclusión de contrato de referencia e instruye al Secretario Ejecutivo expedir los nombramientos en los términos solicitados. Comuníquese esta determinación al Pleno del Tribunal Superior de Justicia del Estado, para su conocimiento; así como al Presidente del Tribunal de Justicia Administrativa del Estado, en atención a</w:t>
      </w:r>
      <w:r>
        <w:rPr>
          <w:rFonts w:eastAsia="Times New Roman" w:cs="Calibri"/>
          <w:i/>
          <w:iCs/>
          <w:color w:val="000000"/>
          <w:lang w:eastAsia="es-MX"/>
        </w:rPr>
        <w:t>l</w:t>
      </w:r>
      <w:r w:rsidRPr="00E703A2">
        <w:rPr>
          <w:rFonts w:eastAsia="Times New Roman" w:cs="Calibri"/>
          <w:i/>
          <w:iCs/>
          <w:color w:val="000000"/>
          <w:lang w:eastAsia="es-MX"/>
        </w:rPr>
        <w:t xml:space="preserve"> </w:t>
      </w:r>
      <w:r>
        <w:rPr>
          <w:rFonts w:eastAsia="Times New Roman" w:cs="Calibri"/>
          <w:i/>
          <w:iCs/>
          <w:color w:val="000000"/>
          <w:lang w:eastAsia="es-MX"/>
        </w:rPr>
        <w:t>oficio</w:t>
      </w:r>
      <w:r w:rsidRPr="00E703A2">
        <w:rPr>
          <w:rFonts w:eastAsia="Times New Roman" w:cs="Calibri"/>
          <w:i/>
          <w:iCs/>
          <w:color w:val="000000"/>
          <w:lang w:eastAsia="es-MX"/>
        </w:rPr>
        <w:t>.</w:t>
      </w:r>
      <w:r w:rsidRPr="00DB680E">
        <w:rPr>
          <w:rFonts w:eastAsia="Times New Roman" w:cs="Calibri"/>
          <w:i/>
          <w:iCs/>
          <w:color w:val="000000"/>
          <w:lang w:eastAsia="es-MX"/>
        </w:rPr>
        <w:t xml:space="preserve"> </w:t>
      </w:r>
      <w:r w:rsidRPr="009A4893">
        <w:rPr>
          <w:rFonts w:eastAsia="Times New Roman" w:cs="Calibri"/>
          <w:color w:val="000000"/>
          <w:u w:val="single"/>
          <w:lang w:eastAsia="es-MX"/>
        </w:rPr>
        <w:t xml:space="preserve">APROBADO </w:t>
      </w:r>
      <w:r w:rsidRPr="003A5A47">
        <w:rPr>
          <w:rFonts w:eastAsia="Times New Roman" w:cs="Calibri"/>
          <w:u w:val="single"/>
          <w:lang w:eastAsia="es-MX"/>
        </w:rPr>
        <w:t xml:space="preserve">POR </w:t>
      </w:r>
      <w:r w:rsidR="000B6FCB" w:rsidRPr="003A5A47">
        <w:rPr>
          <w:rFonts w:eastAsia="Times New Roman" w:cs="Calibri"/>
          <w:u w:val="single"/>
          <w:lang w:eastAsia="es-MX"/>
        </w:rPr>
        <w:t>UNANIMIDAD</w:t>
      </w:r>
      <w:r w:rsidRPr="003A5A47">
        <w:rPr>
          <w:rFonts w:eastAsia="Times New Roman" w:cs="Calibri"/>
          <w:u w:val="single"/>
          <w:lang w:eastAsia="es-MX"/>
        </w:rPr>
        <w:t xml:space="preserve"> </w:t>
      </w:r>
      <w:r w:rsidRPr="009A4893">
        <w:rPr>
          <w:rFonts w:eastAsia="Times New Roman" w:cs="Calibri"/>
          <w:color w:val="000000"/>
          <w:u w:val="single"/>
          <w:lang w:eastAsia="es-MX"/>
        </w:rPr>
        <w:t>DE VOTOS</w:t>
      </w:r>
      <w:r w:rsidRPr="009A4893">
        <w:rPr>
          <w:rFonts w:eastAsia="Times New Roman" w:cs="Calibri"/>
          <w:color w:val="000000"/>
          <w:lang w:eastAsia="es-MX"/>
        </w:rPr>
        <w:t xml:space="preserve">. - - </w:t>
      </w:r>
      <w:r w:rsidR="000B6FCB">
        <w:rPr>
          <w:rFonts w:eastAsia="Times New Roman" w:cs="Calibri"/>
          <w:color w:val="000000"/>
          <w:lang w:eastAsia="es-MX"/>
        </w:rPr>
        <w:t xml:space="preserve">- - - - - - - - - - - - - - - - - - - - - - - - - - - - - - - - - - - - - - - - - - - - - - - - - - - - - - - - - - </w:t>
      </w:r>
    </w:p>
    <w:p w14:paraId="023177C0" w14:textId="0A87549A" w:rsidR="001E7617" w:rsidRPr="001E7617" w:rsidRDefault="001E7617" w:rsidP="000B6FCB">
      <w:pPr>
        <w:shd w:val="clear" w:color="auto" w:fill="FFFFFF"/>
        <w:spacing w:after="0" w:line="480" w:lineRule="auto"/>
        <w:ind w:firstLine="708"/>
        <w:jc w:val="both"/>
        <w:rPr>
          <w:rFonts w:eastAsia="Times New Roman" w:cs="Calibri"/>
          <w:color w:val="000000"/>
          <w:lang w:eastAsia="es-MX"/>
        </w:rPr>
      </w:pPr>
      <w:r w:rsidRPr="001E7617">
        <w:rPr>
          <w:rFonts w:eastAsia="Times New Roman" w:cs="Calibri"/>
          <w:b/>
          <w:bCs/>
          <w:color w:val="000000"/>
          <w:lang w:eastAsia="es-MX"/>
        </w:rPr>
        <w:t>ACUERDO</w:t>
      </w:r>
      <w:r w:rsidR="00EB4FFC">
        <w:rPr>
          <w:rFonts w:eastAsia="Times New Roman" w:cs="Calibri"/>
          <w:b/>
          <w:bCs/>
          <w:color w:val="000000"/>
          <w:lang w:eastAsia="es-MX"/>
        </w:rPr>
        <w:t xml:space="preserve"> </w:t>
      </w:r>
      <w:r w:rsidRPr="001E7617">
        <w:rPr>
          <w:rFonts w:eastAsia="Times New Roman" w:cs="Calibri"/>
          <w:b/>
          <w:bCs/>
          <w:color w:val="000000"/>
          <w:lang w:eastAsia="es-MX"/>
        </w:rPr>
        <w:t>XI/38/2021.6</w:t>
      </w:r>
      <w:r w:rsidR="000B6FCB">
        <w:rPr>
          <w:rFonts w:eastAsia="Times New Roman" w:cs="Calibri"/>
          <w:b/>
          <w:bCs/>
          <w:color w:val="000000"/>
          <w:lang w:eastAsia="es-MX"/>
        </w:rPr>
        <w:t xml:space="preserve"> </w:t>
      </w:r>
      <w:r w:rsidRPr="001E7617">
        <w:rPr>
          <w:rFonts w:eastAsia="Times New Roman" w:cs="Calibri"/>
          <w:b/>
          <w:bCs/>
          <w:color w:val="0D0D0D"/>
          <w:lang w:eastAsia="es-MX"/>
        </w:rPr>
        <w:t>Cuenta del Secretario Ejecutivo con el rol de guardias para el primer periodo vacacional de los servidores públicos del Poder Judicial del Estado, para su análisis, discusión y aprobación. - - - - - - - - - - - - - - - - - - -</w:t>
      </w:r>
      <w:r w:rsidR="000B6FCB">
        <w:rPr>
          <w:rFonts w:eastAsia="Times New Roman" w:cs="Calibri"/>
          <w:b/>
          <w:bCs/>
          <w:color w:val="0D0D0D"/>
          <w:lang w:eastAsia="es-MX"/>
        </w:rPr>
        <w:t xml:space="preserve"> - - - - - - - - - </w:t>
      </w:r>
    </w:p>
    <w:p w14:paraId="3ECBADDB" w14:textId="3DB5DA0D" w:rsidR="001E7617" w:rsidRPr="001E7617" w:rsidRDefault="001E7617" w:rsidP="000B6FCB">
      <w:pPr>
        <w:shd w:val="clear" w:color="auto" w:fill="FFFFFF"/>
        <w:spacing w:after="0" w:line="480" w:lineRule="auto"/>
        <w:jc w:val="both"/>
        <w:rPr>
          <w:rFonts w:eastAsia="Times New Roman" w:cs="Calibri"/>
          <w:color w:val="0D0D0D"/>
          <w:lang w:eastAsia="es-MX"/>
        </w:rPr>
      </w:pPr>
      <w:r w:rsidRPr="001E7617">
        <w:rPr>
          <w:rFonts w:eastAsia="Times New Roman" w:cs="Calibri"/>
          <w:i/>
          <w:iCs/>
          <w:color w:val="0D0D0D"/>
          <w:lang w:eastAsia="es-MX"/>
        </w:rPr>
        <w:t>Dada cuenta con el rol de guardias para el primer</w:t>
      </w:r>
      <w:r w:rsidR="000B6FCB">
        <w:rPr>
          <w:rFonts w:eastAsia="Times New Roman" w:cs="Calibri"/>
          <w:i/>
          <w:iCs/>
          <w:color w:val="0D0D0D"/>
          <w:lang w:eastAsia="es-MX"/>
        </w:rPr>
        <w:t xml:space="preserve"> </w:t>
      </w:r>
      <w:r w:rsidRPr="001E7617">
        <w:rPr>
          <w:rFonts w:eastAsia="Times New Roman" w:cs="Calibri"/>
          <w:i/>
          <w:iCs/>
          <w:color w:val="0D0D0D"/>
          <w:lang w:eastAsia="es-MX"/>
        </w:rPr>
        <w:t>periodo vacacional de los servidores públicos del Poder Judicial del Estado</w:t>
      </w:r>
      <w:r w:rsidR="001C3A1D">
        <w:rPr>
          <w:rFonts w:eastAsia="Times New Roman" w:cs="Calibri"/>
          <w:i/>
          <w:iCs/>
          <w:color w:val="0D0D0D"/>
          <w:lang w:eastAsia="es-MX"/>
        </w:rPr>
        <w:t xml:space="preserve"> correspondiente al año dos mil veintiuno</w:t>
      </w:r>
      <w:r w:rsidRPr="001E7617">
        <w:rPr>
          <w:rFonts w:eastAsia="Times New Roman" w:cs="Calibri"/>
          <w:i/>
          <w:iCs/>
          <w:color w:val="0D0D0D"/>
          <w:lang w:eastAsia="es-MX"/>
        </w:rPr>
        <w:t xml:space="preserve">, </w:t>
      </w:r>
      <w:r w:rsidR="001C3A1D">
        <w:rPr>
          <w:rFonts w:eastAsia="Times New Roman" w:cs="Calibri"/>
          <w:i/>
          <w:iCs/>
          <w:color w:val="0D0D0D"/>
          <w:lang w:eastAsia="es-MX"/>
        </w:rPr>
        <w:t xml:space="preserve">en seguimiento al Acuerdo XII/27/2021, </w:t>
      </w:r>
      <w:r w:rsidRPr="001E7617">
        <w:rPr>
          <w:rFonts w:eastAsia="Times New Roman" w:cs="Calibri"/>
          <w:i/>
          <w:iCs/>
          <w:color w:val="0D0D0D"/>
          <w:lang w:eastAsia="es-MX"/>
        </w:rPr>
        <w:t>previo análisis a este, con fundamento en lo que establecen los artículos 61, 68 fracción I, 77 Fracción I, de la Ley Orgánica del Poder Judicial del Estado; y 9, fracción XVII, del Reglamento del Consejo de la Judicatura del Estado, este cuerpo colegiado determina autorizar en sus términos el rol de guardias para el primer  periodo vacacional de los servidores públicos del Poder Judicial del Estado propuesto</w:t>
      </w:r>
      <w:r w:rsidR="001C3A1D">
        <w:rPr>
          <w:rFonts w:eastAsia="Times New Roman" w:cs="Calibri"/>
          <w:i/>
          <w:iCs/>
          <w:color w:val="0D0D0D"/>
          <w:lang w:eastAsia="es-MX"/>
        </w:rPr>
        <w:t xml:space="preserve">, instruyendo al Tesorero del Poder Judicial del Estado realizar el pago del salario de las personas que se contratarán para cubrir guardia, con el nivel y cargo que en el mismo se establece. </w:t>
      </w:r>
      <w:r w:rsidRPr="001E7617">
        <w:rPr>
          <w:rFonts w:eastAsia="Times New Roman" w:cs="Calibri"/>
          <w:i/>
          <w:iCs/>
          <w:color w:val="0D0D0D"/>
          <w:lang w:eastAsia="es-MX"/>
        </w:rPr>
        <w:t xml:space="preserve">Comuníquese esta determinación con la lista de cuenta </w:t>
      </w:r>
      <w:r w:rsidRPr="001E7617">
        <w:rPr>
          <w:rFonts w:eastAsia="Times New Roman" w:cs="Calibri"/>
          <w:i/>
          <w:iCs/>
          <w:color w:val="0D0D0D"/>
          <w:lang w:eastAsia="es-MX"/>
        </w:rPr>
        <w:lastRenderedPageBreak/>
        <w:t>al Tesorero del Poder Judicial del Estado</w:t>
      </w:r>
      <w:r w:rsidR="001C3A1D">
        <w:rPr>
          <w:rFonts w:eastAsia="Times New Roman" w:cs="Calibri"/>
          <w:i/>
          <w:iCs/>
          <w:color w:val="0D0D0D"/>
          <w:lang w:eastAsia="es-MX"/>
        </w:rPr>
        <w:t xml:space="preserve"> y al Director de Recursos Humanos y Materiales</w:t>
      </w:r>
      <w:r w:rsidRPr="001E7617">
        <w:rPr>
          <w:rFonts w:eastAsia="Times New Roman" w:cs="Calibri"/>
          <w:i/>
          <w:iCs/>
          <w:color w:val="0D0D0D"/>
          <w:lang w:eastAsia="es-MX"/>
        </w:rPr>
        <w:t>, para su conocimiento y efectos conducentes, así como al personal que cubrirá la guardia, a través del oficio respectivo</w:t>
      </w:r>
      <w:r w:rsidRPr="001E7617">
        <w:rPr>
          <w:rFonts w:eastAsia="Times New Roman" w:cs="Calibri"/>
          <w:color w:val="0D0D0D"/>
          <w:lang w:eastAsia="es-MX"/>
        </w:rPr>
        <w:t>.</w:t>
      </w:r>
      <w:r w:rsidR="001C3A1D">
        <w:rPr>
          <w:rFonts w:eastAsia="Times New Roman" w:cs="Calibri"/>
          <w:color w:val="0D0D0D"/>
          <w:lang w:eastAsia="es-MX"/>
        </w:rPr>
        <w:t xml:space="preserve"> </w:t>
      </w:r>
      <w:r w:rsidRPr="001E7617">
        <w:rPr>
          <w:rFonts w:eastAsia="Times New Roman" w:cs="Calibri"/>
          <w:color w:val="0D0D0D"/>
          <w:u w:val="single"/>
          <w:lang w:eastAsia="es-MX"/>
        </w:rPr>
        <w:t xml:space="preserve">APROBADO </w:t>
      </w:r>
      <w:r w:rsidRPr="003A5A47">
        <w:rPr>
          <w:rFonts w:eastAsia="Times New Roman" w:cs="Calibri"/>
          <w:u w:val="single"/>
          <w:lang w:eastAsia="es-MX"/>
        </w:rPr>
        <w:t>POR</w:t>
      </w:r>
      <w:r w:rsidR="001C3A1D" w:rsidRPr="003A5A47">
        <w:rPr>
          <w:rFonts w:eastAsia="Times New Roman" w:cs="Calibri"/>
          <w:u w:val="single"/>
          <w:lang w:eastAsia="es-MX"/>
        </w:rPr>
        <w:t xml:space="preserve"> UNANIMIDAD </w:t>
      </w:r>
      <w:r w:rsidRPr="001E7617">
        <w:rPr>
          <w:rFonts w:eastAsia="Times New Roman" w:cs="Calibri"/>
          <w:color w:val="0D0D0D"/>
          <w:u w:val="single"/>
          <w:lang w:eastAsia="es-MX"/>
        </w:rPr>
        <w:t>DE VOTOS</w:t>
      </w:r>
      <w:r w:rsidRPr="001E7617">
        <w:rPr>
          <w:rFonts w:eastAsia="Times New Roman" w:cs="Calibri"/>
          <w:color w:val="0D0D0D"/>
          <w:lang w:eastAsia="es-MX"/>
        </w:rPr>
        <w:t>. - - - - - - - - - - - - - - - - - - - - - - - - - - - - - - - - - - - - - - - - - - - - - -</w:t>
      </w:r>
      <w:r w:rsidR="001C3A1D">
        <w:rPr>
          <w:rFonts w:eastAsia="Times New Roman" w:cs="Calibri"/>
          <w:color w:val="0D0D0D"/>
          <w:lang w:eastAsia="es-MX"/>
        </w:rPr>
        <w:t xml:space="preserve"> - - - - - - - - - - - - - - </w:t>
      </w:r>
    </w:p>
    <w:p w14:paraId="29554B82" w14:textId="78372449" w:rsidR="00771F66" w:rsidRPr="002F646F" w:rsidRDefault="00EB4FFC" w:rsidP="00771F66">
      <w:pPr>
        <w:shd w:val="clear" w:color="auto" w:fill="FFFFFF"/>
        <w:spacing w:after="0" w:line="480" w:lineRule="auto"/>
        <w:ind w:firstLine="708"/>
        <w:jc w:val="both"/>
        <w:rPr>
          <w:rFonts w:eastAsia="Times New Roman" w:cs="Calibri"/>
          <w:b/>
          <w:bCs/>
          <w:color w:val="000000"/>
          <w:lang w:eastAsia="es-MX"/>
        </w:rPr>
      </w:pPr>
      <w:r w:rsidRPr="002F646F">
        <w:rPr>
          <w:rFonts w:eastAsia="Times New Roman" w:cs="Calibri"/>
          <w:b/>
          <w:bCs/>
          <w:lang w:eastAsia="es-MX"/>
        </w:rPr>
        <w:t xml:space="preserve">ACUERDO </w:t>
      </w:r>
      <w:r w:rsidRPr="002F646F">
        <w:rPr>
          <w:rFonts w:asciiTheme="minorHAnsi" w:hAnsiTheme="minorHAnsi" w:cstheme="minorHAnsi"/>
          <w:b/>
          <w:bCs/>
        </w:rPr>
        <w:t>XI/38/2021</w:t>
      </w:r>
      <w:r w:rsidRPr="002F646F">
        <w:rPr>
          <w:rFonts w:asciiTheme="minorHAnsi" w:hAnsiTheme="minorHAnsi" w:cstheme="minorHAnsi"/>
          <w:b/>
        </w:rPr>
        <w:t>.7</w:t>
      </w:r>
      <w:r w:rsidR="00771F66" w:rsidRPr="002F646F">
        <w:rPr>
          <w:rFonts w:cs="Calibri"/>
          <w:b/>
          <w:bCs/>
        </w:rPr>
        <w:t xml:space="preserve"> </w:t>
      </w:r>
      <w:r w:rsidR="00771F66" w:rsidRPr="00771F66">
        <w:rPr>
          <w:rFonts w:eastAsia="Times New Roman" w:cs="Calibri"/>
          <w:b/>
          <w:bCs/>
          <w:color w:val="000000"/>
          <w:lang w:eastAsia="es-MX"/>
        </w:rPr>
        <w:t>Escrito de fecha nueve de julio de dos mil veintiuno, signado por el auxiliar de tr</w:t>
      </w:r>
      <w:r w:rsidR="00D02E6C">
        <w:rPr>
          <w:rFonts w:eastAsia="Times New Roman" w:cs="Calibri"/>
          <w:b/>
          <w:bCs/>
          <w:color w:val="000000"/>
          <w:lang w:eastAsia="es-MX"/>
        </w:rPr>
        <w:t>á</w:t>
      </w:r>
      <w:r w:rsidR="00771F66" w:rsidRPr="00771F66">
        <w:rPr>
          <w:rFonts w:eastAsia="Times New Roman" w:cs="Calibri"/>
          <w:b/>
          <w:bCs/>
          <w:color w:val="000000"/>
          <w:lang w:eastAsia="es-MX"/>
        </w:rPr>
        <w:t>mite de la información, ad</w:t>
      </w:r>
      <w:r w:rsidR="003A5A47">
        <w:rPr>
          <w:rFonts w:eastAsia="Times New Roman" w:cs="Calibri"/>
          <w:b/>
          <w:bCs/>
          <w:color w:val="000000"/>
          <w:lang w:eastAsia="es-MX"/>
        </w:rPr>
        <w:t>s</w:t>
      </w:r>
      <w:r w:rsidR="00771F66" w:rsidRPr="00771F66">
        <w:rPr>
          <w:rFonts w:eastAsia="Times New Roman" w:cs="Calibri"/>
          <w:b/>
          <w:bCs/>
          <w:color w:val="000000"/>
          <w:lang w:eastAsia="es-MX"/>
        </w:rPr>
        <w:t>crito a la Secretaría General de Acuerdos del Tribunal Superior de Justicia del Estado</w:t>
      </w:r>
      <w:r w:rsidR="00771F66" w:rsidRPr="002F646F">
        <w:rPr>
          <w:rFonts w:eastAsia="Times New Roman" w:cs="Calibri"/>
          <w:b/>
          <w:bCs/>
          <w:color w:val="000000"/>
          <w:lang w:eastAsia="es-MX"/>
        </w:rPr>
        <w:t xml:space="preserve">. - - - - - - - - - - - - - - - - - - - - - </w:t>
      </w:r>
      <w:r w:rsidR="002F646F">
        <w:rPr>
          <w:rFonts w:eastAsia="Times New Roman" w:cs="Calibri"/>
          <w:b/>
          <w:bCs/>
          <w:color w:val="000000"/>
          <w:lang w:eastAsia="es-MX"/>
        </w:rPr>
        <w:t>-</w:t>
      </w:r>
    </w:p>
    <w:p w14:paraId="5C2E7477" w14:textId="2B0A32A6" w:rsidR="00EB4FFC" w:rsidRPr="00EB4FFC" w:rsidRDefault="00771F66" w:rsidP="002F646F">
      <w:pPr>
        <w:shd w:val="clear" w:color="auto" w:fill="FFFFFF"/>
        <w:spacing w:after="0" w:line="480" w:lineRule="auto"/>
        <w:jc w:val="both"/>
        <w:rPr>
          <w:rFonts w:eastAsia="Times New Roman" w:cs="Calibri"/>
          <w:b/>
          <w:bCs/>
          <w:color w:val="FF0000"/>
          <w:lang w:eastAsia="es-MX"/>
        </w:rPr>
      </w:pPr>
      <w:r w:rsidRPr="00771F66">
        <w:rPr>
          <w:rFonts w:eastAsia="Times New Roman" w:cs="Calibri"/>
          <w:i/>
          <w:iCs/>
          <w:color w:val="000000"/>
          <w:lang w:eastAsia="es-MX"/>
        </w:rPr>
        <w:t>Dada cuenta con el escrito de fecha nueve de julio de dos mil veintiuno, mediante el cual el Licenciado José Alberto Herrera Salazar, solicita licencia</w:t>
      </w:r>
      <w:r w:rsidRPr="002F646F">
        <w:rPr>
          <w:rFonts w:eastAsia="Times New Roman" w:cs="Calibri"/>
          <w:i/>
          <w:iCs/>
          <w:color w:val="000000"/>
          <w:lang w:eastAsia="es-MX"/>
        </w:rPr>
        <w:t xml:space="preserve"> </w:t>
      </w:r>
      <w:r w:rsidRPr="00771F66">
        <w:rPr>
          <w:rFonts w:eastAsia="Times New Roman" w:cs="Calibri"/>
          <w:i/>
          <w:iCs/>
          <w:color w:val="000000"/>
          <w:lang w:eastAsia="es-MX"/>
        </w:rPr>
        <w:t>sin goce de sueldo para separarse del cargo que viene desempeñando por el término de sesenta días, a partir de quince de julio de dos mil veintiuno; al respecto, con fundamento en lo que establecen los artículos 61, 68, fracción I, de la Ley Orgánica del Poder Judicial del Estado; y 36, fracción III, de la Ley Laboral de los Servidores Públicos del Estado de Tlaxcala y sus Municipios, este cuerpo colegiado determina otorgarle la licencia sin goce de sueldo solicitada, con efectos</w:t>
      </w:r>
      <w:r w:rsidR="002F646F" w:rsidRPr="002F646F">
        <w:rPr>
          <w:rFonts w:eastAsia="Times New Roman" w:cs="Calibri"/>
          <w:i/>
          <w:iCs/>
          <w:color w:val="000000"/>
          <w:lang w:eastAsia="es-MX"/>
        </w:rPr>
        <w:t xml:space="preserve"> </w:t>
      </w:r>
      <w:r w:rsidRPr="00771F66">
        <w:rPr>
          <w:rFonts w:eastAsia="Times New Roman" w:cs="Calibri"/>
          <w:i/>
          <w:iCs/>
          <w:color w:val="000000"/>
          <w:lang w:eastAsia="es-MX"/>
        </w:rPr>
        <w:t>a partir del quince de julio de dos mil veintiuno</w:t>
      </w:r>
      <w:r w:rsidR="002F646F" w:rsidRPr="002F646F">
        <w:rPr>
          <w:rFonts w:eastAsia="Times New Roman" w:cs="Calibri"/>
          <w:i/>
          <w:iCs/>
          <w:color w:val="000000"/>
          <w:lang w:eastAsia="es-MX"/>
        </w:rPr>
        <w:t xml:space="preserve"> al </w:t>
      </w:r>
      <w:r w:rsidR="00B521FE">
        <w:rPr>
          <w:rFonts w:eastAsia="Times New Roman" w:cs="Calibri"/>
          <w:i/>
          <w:iCs/>
          <w:color w:val="000000"/>
          <w:lang w:eastAsia="es-MX"/>
        </w:rPr>
        <w:t>doce</w:t>
      </w:r>
      <w:r w:rsidR="002F646F" w:rsidRPr="003A5A47">
        <w:rPr>
          <w:rFonts w:eastAsia="Times New Roman" w:cs="Calibri"/>
          <w:i/>
          <w:iCs/>
          <w:color w:val="000000"/>
          <w:highlight w:val="red"/>
          <w:lang w:eastAsia="es-MX"/>
        </w:rPr>
        <w:t xml:space="preserve"> </w:t>
      </w:r>
      <w:r w:rsidR="002F646F" w:rsidRPr="00B521FE">
        <w:rPr>
          <w:rFonts w:eastAsia="Times New Roman" w:cs="Calibri"/>
          <w:i/>
          <w:iCs/>
          <w:color w:val="000000"/>
          <w:lang w:eastAsia="es-MX"/>
        </w:rPr>
        <w:t>de</w:t>
      </w:r>
      <w:r w:rsidR="00B521FE" w:rsidRPr="00B521FE">
        <w:rPr>
          <w:rFonts w:eastAsia="Times New Roman" w:cs="Calibri"/>
          <w:i/>
          <w:iCs/>
          <w:color w:val="000000"/>
          <w:lang w:eastAsia="es-MX"/>
        </w:rPr>
        <w:t xml:space="preserve"> septiembre</w:t>
      </w:r>
      <w:r w:rsidR="002F646F" w:rsidRPr="002F646F">
        <w:rPr>
          <w:rFonts w:eastAsia="Times New Roman" w:cs="Calibri"/>
          <w:i/>
          <w:iCs/>
          <w:color w:val="000000"/>
          <w:lang w:eastAsia="es-MX"/>
        </w:rPr>
        <w:t xml:space="preserve"> del mismo año, </w:t>
      </w:r>
      <w:r w:rsidRPr="00771F66">
        <w:rPr>
          <w:rFonts w:eastAsia="Times New Roman" w:cs="Calibri"/>
          <w:i/>
          <w:iCs/>
          <w:color w:val="000000"/>
          <w:lang w:eastAsia="es-MX"/>
        </w:rPr>
        <w:t>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así como al peticionario, para su conocimiento y efectos legales a que haya lugar</w:t>
      </w:r>
      <w:r w:rsidRPr="00771F66">
        <w:rPr>
          <w:rFonts w:eastAsia="Times New Roman" w:cs="Calibri"/>
          <w:color w:val="000000"/>
          <w:lang w:eastAsia="es-MX"/>
        </w:rPr>
        <w:t>. </w:t>
      </w:r>
      <w:r w:rsidRPr="00771F66">
        <w:rPr>
          <w:rFonts w:eastAsia="Times New Roman" w:cs="Calibri"/>
          <w:color w:val="000000"/>
          <w:u w:val="single"/>
          <w:lang w:eastAsia="es-MX"/>
        </w:rPr>
        <w:t xml:space="preserve">APROBADO </w:t>
      </w:r>
      <w:r w:rsidRPr="003A5A47">
        <w:rPr>
          <w:rFonts w:eastAsia="Times New Roman" w:cs="Calibri"/>
          <w:u w:val="single"/>
          <w:lang w:eastAsia="es-MX"/>
        </w:rPr>
        <w:t>POR </w:t>
      </w:r>
      <w:r w:rsidR="002F646F" w:rsidRPr="003A5A47">
        <w:rPr>
          <w:rFonts w:eastAsia="Times New Roman" w:cs="Calibri"/>
          <w:u w:val="single"/>
          <w:lang w:eastAsia="es-MX"/>
        </w:rPr>
        <w:t xml:space="preserve">UNANIMIDAD </w:t>
      </w:r>
      <w:r w:rsidRPr="003A5A47">
        <w:rPr>
          <w:rFonts w:eastAsia="Times New Roman" w:cs="Calibri"/>
          <w:u w:val="single"/>
          <w:lang w:eastAsia="es-MX"/>
        </w:rPr>
        <w:t xml:space="preserve">DE </w:t>
      </w:r>
      <w:r w:rsidRPr="00771F66">
        <w:rPr>
          <w:rFonts w:eastAsia="Times New Roman" w:cs="Calibri"/>
          <w:color w:val="000000"/>
          <w:u w:val="single"/>
          <w:lang w:eastAsia="es-MX"/>
        </w:rPr>
        <w:t>VOTOS</w:t>
      </w:r>
      <w:r w:rsidRPr="00771F66">
        <w:rPr>
          <w:rFonts w:eastAsia="Times New Roman" w:cs="Calibri"/>
          <w:color w:val="000000"/>
          <w:lang w:eastAsia="es-MX"/>
        </w:rPr>
        <w:t>.</w:t>
      </w:r>
      <w:r w:rsidR="002F646F">
        <w:rPr>
          <w:rFonts w:eastAsia="Times New Roman" w:cs="Calibri"/>
          <w:color w:val="000000"/>
          <w:lang w:eastAsia="es-MX"/>
        </w:rPr>
        <w:t xml:space="preserve"> - - - - - - - - - - - - - - - - - - - - - - - - - - - - </w:t>
      </w:r>
    </w:p>
    <w:p w14:paraId="36B0E1B0" w14:textId="507129B9" w:rsidR="001C3A1D" w:rsidRPr="009F5C26" w:rsidRDefault="001C3A1D" w:rsidP="001C3A1D">
      <w:pPr>
        <w:spacing w:after="0" w:line="480" w:lineRule="auto"/>
        <w:ind w:firstLine="708"/>
        <w:jc w:val="both"/>
        <w:rPr>
          <w:rFonts w:asciiTheme="minorHAnsi" w:hAnsiTheme="minorHAnsi" w:cstheme="minorHAnsi"/>
          <w:i/>
          <w:iCs/>
        </w:rPr>
      </w:pPr>
      <w:r w:rsidRPr="0058332A">
        <w:rPr>
          <w:rFonts w:eastAsia="Times New Roman" w:cs="Calibri"/>
          <w:b/>
          <w:bCs/>
          <w:lang w:eastAsia="es-MX"/>
        </w:rPr>
        <w:t xml:space="preserve">ACUERDO </w:t>
      </w:r>
      <w:r w:rsidRPr="00B85CD9">
        <w:rPr>
          <w:rFonts w:asciiTheme="minorHAnsi" w:hAnsiTheme="minorHAnsi" w:cstheme="minorHAnsi"/>
          <w:b/>
          <w:bCs/>
        </w:rPr>
        <w:t>X</w:t>
      </w:r>
      <w:r>
        <w:rPr>
          <w:rFonts w:asciiTheme="minorHAnsi" w:hAnsiTheme="minorHAnsi" w:cstheme="minorHAnsi"/>
          <w:b/>
          <w:bCs/>
        </w:rPr>
        <w:t>I</w:t>
      </w:r>
      <w:r w:rsidRPr="00B85CD9">
        <w:rPr>
          <w:rFonts w:asciiTheme="minorHAnsi" w:hAnsiTheme="minorHAnsi" w:cstheme="minorHAnsi"/>
          <w:b/>
          <w:bCs/>
        </w:rPr>
        <w:t>/</w:t>
      </w:r>
      <w:r w:rsidR="00EB4FFC">
        <w:rPr>
          <w:rFonts w:asciiTheme="minorHAnsi" w:hAnsiTheme="minorHAnsi" w:cstheme="minorHAnsi"/>
          <w:b/>
          <w:bCs/>
        </w:rPr>
        <w:t>38</w:t>
      </w:r>
      <w:r w:rsidRPr="00B85CD9">
        <w:rPr>
          <w:rFonts w:asciiTheme="minorHAnsi" w:hAnsiTheme="minorHAnsi" w:cstheme="minorHAnsi"/>
          <w:b/>
          <w:bCs/>
        </w:rPr>
        <w:t>/2021</w:t>
      </w:r>
      <w:r w:rsidRPr="00EB4FFC">
        <w:rPr>
          <w:rFonts w:asciiTheme="minorHAnsi" w:hAnsiTheme="minorHAnsi" w:cstheme="minorHAnsi"/>
          <w:b/>
        </w:rPr>
        <w:t>.</w:t>
      </w:r>
      <w:r w:rsidR="00EB4FFC" w:rsidRPr="00EB4FFC">
        <w:rPr>
          <w:rFonts w:asciiTheme="minorHAnsi" w:hAnsiTheme="minorHAnsi" w:cstheme="minorHAnsi"/>
          <w:b/>
        </w:rPr>
        <w:t>8</w:t>
      </w:r>
      <w:r>
        <w:rPr>
          <w:rFonts w:asciiTheme="minorHAnsi" w:hAnsiTheme="minorHAnsi" w:cstheme="minorHAnsi"/>
          <w:b/>
          <w:bCs/>
        </w:rPr>
        <w:t xml:space="preserve"> </w:t>
      </w:r>
      <w:r w:rsidRPr="0058332A">
        <w:rPr>
          <w:rFonts w:asciiTheme="minorHAnsi" w:hAnsiTheme="minorHAnsi" w:cstheme="minorHAnsi"/>
          <w:b/>
          <w:bCs/>
        </w:rPr>
        <w:t xml:space="preserve">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p>
    <w:p w14:paraId="3ACEFC2C" w14:textId="77777777" w:rsidR="001C3A1D" w:rsidRDefault="001C3A1D" w:rsidP="001C3A1D">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1C3A1D" w:rsidRPr="00413E61" w14:paraId="547F1416" w14:textId="77777777" w:rsidTr="008557D4">
        <w:tc>
          <w:tcPr>
            <w:tcW w:w="3256" w:type="dxa"/>
            <w:tcBorders>
              <w:top w:val="single" w:sz="4" w:space="0" w:color="auto"/>
              <w:left w:val="single" w:sz="4" w:space="0" w:color="auto"/>
              <w:bottom w:val="single" w:sz="4" w:space="0" w:color="auto"/>
              <w:right w:val="single" w:sz="4" w:space="0" w:color="auto"/>
            </w:tcBorders>
            <w:hideMark/>
          </w:tcPr>
          <w:p w14:paraId="31ACF8A8" w14:textId="77777777" w:rsidR="001C3A1D" w:rsidRPr="00AA2F58" w:rsidRDefault="001C3A1D" w:rsidP="008557D4">
            <w:pPr>
              <w:pStyle w:val="Sinespaciado"/>
              <w:tabs>
                <w:tab w:val="left" w:pos="1134"/>
              </w:tabs>
              <w:spacing w:line="480" w:lineRule="auto"/>
              <w:jc w:val="center"/>
              <w:rPr>
                <w:rFonts w:asciiTheme="minorHAnsi" w:hAnsiTheme="minorHAnsi" w:cstheme="minorHAnsi"/>
                <w:b/>
                <w:bCs/>
                <w:sz w:val="20"/>
                <w:szCs w:val="20"/>
              </w:rPr>
            </w:pPr>
            <w:r w:rsidRPr="00AA2F5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53CC023F" w14:textId="77777777" w:rsidR="001C3A1D" w:rsidRPr="00AA2F58" w:rsidRDefault="001C3A1D" w:rsidP="008557D4">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A2F58">
              <w:rPr>
                <w:rFonts w:asciiTheme="minorHAnsi" w:hAnsiTheme="minorHAnsi" w:cstheme="minorHAnsi"/>
                <w:b/>
                <w:bCs/>
                <w:sz w:val="20"/>
                <w:szCs w:val="20"/>
                <w:lang w:eastAsia="en-US"/>
              </w:rPr>
              <w:t>DETERMINACIÓN</w:t>
            </w:r>
          </w:p>
        </w:tc>
      </w:tr>
      <w:tr w:rsidR="001C3A1D" w:rsidRPr="00413E61" w14:paraId="79C3DCCC" w14:textId="77777777" w:rsidTr="008557D4">
        <w:tc>
          <w:tcPr>
            <w:tcW w:w="3256" w:type="dxa"/>
            <w:tcBorders>
              <w:top w:val="single" w:sz="4" w:space="0" w:color="auto"/>
              <w:left w:val="single" w:sz="4" w:space="0" w:color="auto"/>
              <w:bottom w:val="single" w:sz="4" w:space="0" w:color="auto"/>
              <w:right w:val="single" w:sz="4" w:space="0" w:color="auto"/>
            </w:tcBorders>
          </w:tcPr>
          <w:p w14:paraId="1935DE60" w14:textId="77777777" w:rsidR="001C3A1D" w:rsidRPr="00EB4FFC" w:rsidRDefault="001C3A1D" w:rsidP="008557D4">
            <w:pPr>
              <w:pStyle w:val="Sinespaciado"/>
              <w:tabs>
                <w:tab w:val="left" w:pos="1134"/>
              </w:tabs>
              <w:spacing w:line="480" w:lineRule="auto"/>
              <w:jc w:val="both"/>
              <w:rPr>
                <w:rFonts w:asciiTheme="minorHAnsi" w:hAnsiTheme="minorHAnsi" w:cstheme="minorHAnsi"/>
                <w:b/>
                <w:bCs/>
                <w:sz w:val="20"/>
                <w:szCs w:val="20"/>
              </w:rPr>
            </w:pPr>
            <w:r w:rsidRPr="00EB4FFC">
              <w:rPr>
                <w:rFonts w:asciiTheme="minorHAnsi" w:hAnsiTheme="minorHAnsi" w:cstheme="minorHAnsi"/>
                <w:b/>
                <w:bCs/>
                <w:sz w:val="20"/>
                <w:szCs w:val="20"/>
              </w:rPr>
              <w:t>Lic. Psic. LAURA AVILÉS ROMANO</w:t>
            </w:r>
          </w:p>
          <w:p w14:paraId="2A326ABB" w14:textId="2E40EF7C" w:rsidR="001C3A1D" w:rsidRPr="00EB4FFC" w:rsidRDefault="001C3A1D" w:rsidP="008557D4">
            <w:pPr>
              <w:pStyle w:val="Sinespaciado"/>
              <w:tabs>
                <w:tab w:val="left" w:pos="1134"/>
              </w:tabs>
              <w:spacing w:line="480" w:lineRule="auto"/>
              <w:jc w:val="both"/>
              <w:rPr>
                <w:rFonts w:asciiTheme="minorHAnsi" w:hAnsiTheme="minorHAnsi" w:cstheme="minorHAnsi"/>
                <w:b/>
                <w:bCs/>
                <w:sz w:val="20"/>
                <w:szCs w:val="20"/>
              </w:rPr>
            </w:pPr>
            <w:r w:rsidRPr="00EB4FFC">
              <w:rPr>
                <w:rFonts w:asciiTheme="minorHAnsi" w:hAnsiTheme="minorHAnsi" w:cstheme="minorHAnsi"/>
                <w:b/>
                <w:bCs/>
                <w:sz w:val="20"/>
                <w:szCs w:val="20"/>
              </w:rPr>
              <w:t xml:space="preserve">Secretaria técnica (nivel 10) interina adscrita a la Secretaría Ejecutiva del Consejo de la Judicatura del Estado, </w:t>
            </w:r>
            <w:r w:rsidRPr="00EB4FFC">
              <w:rPr>
                <w:rFonts w:asciiTheme="minorHAnsi" w:hAnsiTheme="minorHAnsi" w:cstheme="minorHAnsi"/>
                <w:b/>
                <w:bCs/>
                <w:sz w:val="20"/>
                <w:szCs w:val="20"/>
              </w:rPr>
              <w:lastRenderedPageBreak/>
              <w:t>comisionada en la Segunda Ponencia de la Sala Penal y Especializada en Administración de Justicia para Adolescentes del Tribunal Superior de Justicia del Estado</w:t>
            </w:r>
            <w:r w:rsidR="00EB4FFC" w:rsidRPr="00EB4FFC">
              <w:rPr>
                <w:rFonts w:asciiTheme="minorHAnsi" w:hAnsiTheme="minorHAnsi" w:cstheme="minorHAnsi"/>
                <w:b/>
                <w:bCs/>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6B35607F" w14:textId="21A117E8" w:rsidR="001C3A1D" w:rsidRPr="00EB4FFC" w:rsidRDefault="001C3A1D" w:rsidP="008557D4">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B4FFC">
              <w:rPr>
                <w:rFonts w:asciiTheme="minorHAnsi" w:hAnsiTheme="minorHAnsi" w:cstheme="minorHAnsi"/>
                <w:i/>
                <w:iCs/>
                <w:sz w:val="20"/>
                <w:szCs w:val="20"/>
                <w:lang w:eastAsia="en-US"/>
              </w:rPr>
              <w:lastRenderedPageBreak/>
              <w:t xml:space="preserve">Por necesidades del servicio, </w:t>
            </w:r>
            <w:r w:rsidR="00EB4FFC">
              <w:rPr>
                <w:rFonts w:asciiTheme="minorHAnsi" w:hAnsiTheme="minorHAnsi" w:cstheme="minorHAnsi"/>
                <w:i/>
                <w:iCs/>
                <w:sz w:val="20"/>
                <w:szCs w:val="20"/>
                <w:lang w:eastAsia="en-US"/>
              </w:rPr>
              <w:t xml:space="preserve">con su mismo nivel, cargo y adscripción, </w:t>
            </w:r>
            <w:r w:rsidRPr="00EB4FFC">
              <w:rPr>
                <w:rFonts w:asciiTheme="minorHAnsi" w:hAnsiTheme="minorHAnsi" w:cstheme="minorHAnsi"/>
                <w:i/>
                <w:iCs/>
                <w:sz w:val="20"/>
                <w:szCs w:val="20"/>
                <w:lang w:eastAsia="en-US"/>
              </w:rPr>
              <w:t>como</w:t>
            </w:r>
            <w:r w:rsidR="00EB4FFC">
              <w:rPr>
                <w:rFonts w:asciiTheme="minorHAnsi" w:hAnsiTheme="minorHAnsi" w:cstheme="minorHAnsi"/>
                <w:i/>
                <w:iCs/>
                <w:sz w:val="20"/>
                <w:szCs w:val="20"/>
                <w:lang w:eastAsia="en-US"/>
              </w:rPr>
              <w:t xml:space="preserve"> personal de confianza, a partir del dieciséis de julio de dos mil veintiuno, hasta nuevas instrucciones. </w:t>
            </w:r>
          </w:p>
        </w:tc>
      </w:tr>
      <w:tr w:rsidR="001C3A1D" w:rsidRPr="00413E61" w14:paraId="0A79EB3C" w14:textId="77777777" w:rsidTr="008557D4">
        <w:tc>
          <w:tcPr>
            <w:tcW w:w="3256" w:type="dxa"/>
            <w:tcBorders>
              <w:top w:val="single" w:sz="4" w:space="0" w:color="auto"/>
              <w:left w:val="single" w:sz="4" w:space="0" w:color="auto"/>
              <w:bottom w:val="single" w:sz="4" w:space="0" w:color="auto"/>
              <w:right w:val="single" w:sz="4" w:space="0" w:color="auto"/>
            </w:tcBorders>
          </w:tcPr>
          <w:p w14:paraId="7014548F" w14:textId="41DE8501" w:rsidR="001C3A1D" w:rsidRDefault="003A5A47"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ALBERTO VÉLEZ ANAYA</w:t>
            </w:r>
          </w:p>
          <w:p w14:paraId="49D56613" w14:textId="77777777" w:rsidR="00D02E6C" w:rsidRDefault="00D02E6C"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adscrito a la Secretaría Ejecutiva</w:t>
            </w:r>
          </w:p>
          <w:p w14:paraId="4A9AC7D6" w14:textId="43A3E6C6" w:rsidR="00D02E6C" w:rsidRPr="00D00E92" w:rsidRDefault="00D02E6C"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05 de agosto de 2021</w:t>
            </w:r>
          </w:p>
        </w:tc>
        <w:tc>
          <w:tcPr>
            <w:tcW w:w="4536" w:type="dxa"/>
            <w:tcBorders>
              <w:top w:val="single" w:sz="4" w:space="0" w:color="auto"/>
              <w:left w:val="single" w:sz="4" w:space="0" w:color="auto"/>
              <w:bottom w:val="single" w:sz="4" w:space="0" w:color="auto"/>
              <w:right w:val="single" w:sz="4" w:space="0" w:color="auto"/>
            </w:tcBorders>
          </w:tcPr>
          <w:p w14:paraId="74E4D986" w14:textId="60D03D6A" w:rsidR="001C3A1D" w:rsidRPr="001503F6" w:rsidRDefault="00B521FE" w:rsidP="008557D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D02E6C" w:rsidRPr="00413E61" w14:paraId="27542C45" w14:textId="77777777" w:rsidTr="008557D4">
        <w:tc>
          <w:tcPr>
            <w:tcW w:w="3256" w:type="dxa"/>
            <w:tcBorders>
              <w:top w:val="single" w:sz="4" w:space="0" w:color="auto"/>
              <w:left w:val="single" w:sz="4" w:space="0" w:color="auto"/>
              <w:bottom w:val="single" w:sz="4" w:space="0" w:color="auto"/>
              <w:right w:val="single" w:sz="4" w:space="0" w:color="auto"/>
            </w:tcBorders>
          </w:tcPr>
          <w:p w14:paraId="12FB8F3C" w14:textId="77777777" w:rsidR="00D02E6C" w:rsidRDefault="00D02E6C"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ALEJANDRO BRIONES ROJAS</w:t>
            </w:r>
          </w:p>
          <w:p w14:paraId="4AD44C05" w14:textId="77777777" w:rsidR="00D02E6C" w:rsidRDefault="00D02E6C"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mantenimiento (intendencia de Sala Segunda Instancia) adscrito a la Secretaría Ejecutiva</w:t>
            </w:r>
          </w:p>
          <w:p w14:paraId="2C016C5F" w14:textId="53976E07" w:rsidR="00D02E6C" w:rsidRDefault="00D02E6C"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5 de agosto de 2021</w:t>
            </w:r>
          </w:p>
        </w:tc>
        <w:tc>
          <w:tcPr>
            <w:tcW w:w="4536" w:type="dxa"/>
            <w:tcBorders>
              <w:top w:val="single" w:sz="4" w:space="0" w:color="auto"/>
              <w:left w:val="single" w:sz="4" w:space="0" w:color="auto"/>
              <w:bottom w:val="single" w:sz="4" w:space="0" w:color="auto"/>
              <w:right w:val="single" w:sz="4" w:space="0" w:color="auto"/>
            </w:tcBorders>
          </w:tcPr>
          <w:p w14:paraId="4DA75427" w14:textId="1E537CFE" w:rsidR="00D02E6C" w:rsidRPr="001503F6" w:rsidRDefault="00B521FE" w:rsidP="008557D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8972D4" w:rsidRPr="00413E61" w14:paraId="49E9C4B9" w14:textId="77777777" w:rsidTr="008557D4">
        <w:tc>
          <w:tcPr>
            <w:tcW w:w="3256" w:type="dxa"/>
            <w:tcBorders>
              <w:top w:val="single" w:sz="4" w:space="0" w:color="auto"/>
              <w:left w:val="single" w:sz="4" w:space="0" w:color="auto"/>
              <w:bottom w:val="single" w:sz="4" w:space="0" w:color="auto"/>
              <w:right w:val="single" w:sz="4" w:space="0" w:color="auto"/>
            </w:tcBorders>
          </w:tcPr>
          <w:p w14:paraId="0966FD0E" w14:textId="77777777" w:rsidR="008972D4" w:rsidRDefault="008972D4"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KARINA ROMERO MOYA</w:t>
            </w:r>
          </w:p>
          <w:p w14:paraId="380CC67C" w14:textId="169E0539" w:rsidR="008972D4" w:rsidRDefault="008972D4" w:rsidP="008557D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administrativa </w:t>
            </w:r>
            <w:r w:rsidR="00B521FE">
              <w:rPr>
                <w:rFonts w:asciiTheme="minorHAnsi" w:hAnsiTheme="minorHAnsi" w:cstheme="minorHAnsi"/>
                <w:b/>
                <w:bCs/>
                <w:sz w:val="20"/>
                <w:szCs w:val="20"/>
              </w:rPr>
              <w:t xml:space="preserve">(nivel 5) </w:t>
            </w:r>
            <w:r>
              <w:rPr>
                <w:rFonts w:asciiTheme="minorHAnsi" w:hAnsiTheme="minorHAnsi" w:cstheme="minorHAnsi"/>
                <w:b/>
                <w:bCs/>
                <w:sz w:val="20"/>
                <w:szCs w:val="20"/>
              </w:rPr>
              <w:t>en funciones de proyectista</w:t>
            </w:r>
            <w:r w:rsidR="003A5A47">
              <w:rPr>
                <w:rFonts w:asciiTheme="minorHAnsi" w:hAnsiTheme="minorHAnsi" w:cstheme="minorHAnsi"/>
                <w:b/>
                <w:bCs/>
                <w:sz w:val="20"/>
                <w:szCs w:val="20"/>
              </w:rPr>
              <w:t xml:space="preserve"> </w:t>
            </w:r>
            <w:r w:rsidR="00B521FE">
              <w:rPr>
                <w:rFonts w:asciiTheme="minorHAnsi" w:hAnsiTheme="minorHAnsi" w:cstheme="minorHAnsi"/>
                <w:b/>
                <w:bCs/>
                <w:sz w:val="20"/>
                <w:szCs w:val="20"/>
              </w:rPr>
              <w:t>del</w:t>
            </w:r>
            <w:r w:rsidR="003A5A47">
              <w:rPr>
                <w:rFonts w:asciiTheme="minorHAnsi" w:hAnsiTheme="minorHAnsi" w:cstheme="minorHAnsi"/>
                <w:b/>
                <w:bCs/>
                <w:sz w:val="20"/>
                <w:szCs w:val="20"/>
              </w:rPr>
              <w:t xml:space="preserve"> Juzgado </w:t>
            </w:r>
            <w:r>
              <w:rPr>
                <w:rFonts w:asciiTheme="minorHAnsi" w:hAnsiTheme="minorHAnsi" w:cstheme="minorHAnsi"/>
                <w:b/>
                <w:bCs/>
                <w:sz w:val="20"/>
                <w:szCs w:val="20"/>
              </w:rPr>
              <w:t xml:space="preserve"> de</w:t>
            </w:r>
            <w:r w:rsidR="00B521FE">
              <w:rPr>
                <w:rFonts w:asciiTheme="minorHAnsi" w:hAnsiTheme="minorHAnsi" w:cstheme="minorHAnsi"/>
                <w:b/>
                <w:bCs/>
                <w:sz w:val="20"/>
                <w:szCs w:val="20"/>
              </w:rPr>
              <w:t xml:space="preserve"> </w:t>
            </w:r>
            <w:r>
              <w:rPr>
                <w:rFonts w:asciiTheme="minorHAnsi" w:hAnsiTheme="minorHAnsi" w:cstheme="minorHAnsi"/>
                <w:b/>
                <w:bCs/>
                <w:sz w:val="20"/>
                <w:szCs w:val="20"/>
              </w:rPr>
              <w:t>l</w:t>
            </w:r>
            <w:r w:rsidR="00B521FE">
              <w:rPr>
                <w:rFonts w:asciiTheme="minorHAnsi" w:hAnsiTheme="minorHAnsi" w:cstheme="minorHAnsi"/>
                <w:b/>
                <w:bCs/>
                <w:sz w:val="20"/>
                <w:szCs w:val="20"/>
              </w:rPr>
              <w:t>o Civil y Familiar del Distrito Judicial de Morelos</w:t>
            </w:r>
          </w:p>
        </w:tc>
        <w:tc>
          <w:tcPr>
            <w:tcW w:w="4536" w:type="dxa"/>
            <w:tcBorders>
              <w:top w:val="single" w:sz="4" w:space="0" w:color="auto"/>
              <w:left w:val="single" w:sz="4" w:space="0" w:color="auto"/>
              <w:bottom w:val="single" w:sz="4" w:space="0" w:color="auto"/>
              <w:right w:val="single" w:sz="4" w:space="0" w:color="auto"/>
            </w:tcBorders>
          </w:tcPr>
          <w:p w14:paraId="5D275B63" w14:textId="5FEA07B5" w:rsidR="008972D4" w:rsidRPr="001503F6" w:rsidRDefault="00B521FE" w:rsidP="008557D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con su mismo nivel y cargo, en la </w:t>
            </w:r>
            <w:r w:rsidR="008D3FAA">
              <w:rPr>
                <w:rFonts w:asciiTheme="minorHAnsi" w:hAnsiTheme="minorHAnsi" w:cstheme="minorHAnsi"/>
                <w:i/>
                <w:iCs/>
                <w:sz w:val="20"/>
                <w:szCs w:val="20"/>
              </w:rPr>
              <w:t xml:space="preserve">Dirección Jurídica </w:t>
            </w:r>
            <w:r>
              <w:rPr>
                <w:rFonts w:asciiTheme="minorHAnsi" w:hAnsiTheme="minorHAnsi" w:cstheme="minorHAnsi"/>
                <w:i/>
                <w:iCs/>
                <w:sz w:val="20"/>
                <w:szCs w:val="20"/>
              </w:rPr>
              <w:t xml:space="preserve">de la Presidente del Tribunal Superior de Justicia del Estado, a partir del quince de julio de dos mil veintiuno, hasta nuevas instrucciones. </w:t>
            </w:r>
          </w:p>
        </w:tc>
      </w:tr>
    </w:tbl>
    <w:p w14:paraId="0784ED91" w14:textId="77777777" w:rsidR="001C3A1D" w:rsidRDefault="001C3A1D" w:rsidP="001C3A1D">
      <w:pPr>
        <w:spacing w:after="0" w:line="480" w:lineRule="auto"/>
        <w:jc w:val="both"/>
        <w:rPr>
          <w:rFonts w:asciiTheme="minorHAnsi" w:hAnsiTheme="minorHAnsi" w:cstheme="minorHAnsi"/>
          <w:i/>
          <w:iCs/>
          <w:color w:val="000000"/>
        </w:rPr>
      </w:pPr>
    </w:p>
    <w:p w14:paraId="699E21B5" w14:textId="4DDF3870" w:rsidR="001C3A1D" w:rsidRDefault="001C3A1D" w:rsidP="001C3A1D">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cumplimiento a lo establecido en el artículo 68, fracción IV, de la Ley Orgánica del Poder Judicial del Estado, comuníquese en lo conducente 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 xml:space="preserve">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8D3FAA">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w:t>
      </w:r>
    </w:p>
    <w:p w14:paraId="3177B70F" w14:textId="3B846D6F" w:rsidR="00B46381" w:rsidRPr="00D02E6C" w:rsidRDefault="00981AEC" w:rsidP="00B46381">
      <w:pPr>
        <w:shd w:val="clear" w:color="auto" w:fill="FFFFFF"/>
        <w:spacing w:after="0" w:line="480" w:lineRule="auto"/>
        <w:ind w:firstLine="708"/>
        <w:jc w:val="both"/>
        <w:rPr>
          <w:rFonts w:asciiTheme="minorHAnsi" w:hAnsiTheme="minorHAnsi" w:cstheme="minorHAnsi"/>
          <w:bCs/>
        </w:rPr>
      </w:pPr>
      <w:r w:rsidRPr="00D02E6C">
        <w:rPr>
          <w:rFonts w:asciiTheme="minorHAnsi" w:hAnsiTheme="minorHAnsi" w:cstheme="minorHAnsi"/>
          <w:b/>
        </w:rPr>
        <w:t>XII</w:t>
      </w:r>
      <w:r w:rsidR="00AA786D" w:rsidRPr="00D02E6C">
        <w:rPr>
          <w:rFonts w:asciiTheme="minorHAnsi" w:hAnsiTheme="minorHAnsi" w:cstheme="minorHAnsi"/>
          <w:b/>
        </w:rPr>
        <w:t>/38/2021. ASUNTOS GENERALES.</w:t>
      </w:r>
      <w:r w:rsidR="00AA786D" w:rsidRPr="00D02E6C">
        <w:rPr>
          <w:rFonts w:asciiTheme="minorHAnsi" w:hAnsiTheme="minorHAnsi" w:cstheme="minorHAnsi"/>
          <w:bCs/>
        </w:rPr>
        <w:t xml:space="preserve">  - - - - - - - - - - - - - - - - - - - - - - - - - - - - - - </w:t>
      </w:r>
      <w:r w:rsidR="00D02E6C" w:rsidRPr="00D02E6C">
        <w:rPr>
          <w:rFonts w:asciiTheme="minorHAnsi" w:hAnsiTheme="minorHAnsi" w:cstheme="minorHAnsi"/>
          <w:bCs/>
        </w:rPr>
        <w:t xml:space="preserve">- </w:t>
      </w:r>
    </w:p>
    <w:p w14:paraId="05228EE6" w14:textId="1A6B5BB3" w:rsidR="00AA786D" w:rsidRPr="00FD105F" w:rsidRDefault="00AA786D" w:rsidP="00AA786D">
      <w:pPr>
        <w:shd w:val="clear" w:color="auto" w:fill="FFFFFF"/>
        <w:spacing w:after="0" w:line="480" w:lineRule="auto"/>
        <w:jc w:val="both"/>
        <w:rPr>
          <w:rFonts w:asciiTheme="minorHAnsi" w:hAnsiTheme="minorHAnsi" w:cstheme="minorHAnsi"/>
          <w:b/>
        </w:rPr>
      </w:pPr>
      <w:r w:rsidRPr="00FD105F">
        <w:rPr>
          <w:rFonts w:asciiTheme="minorHAnsi" w:hAnsiTheme="minorHAnsi" w:cstheme="minorHAnsi"/>
          <w:b/>
          <w:color w:val="000000" w:themeColor="text1"/>
        </w:rPr>
        <w:tab/>
      </w:r>
      <w:r w:rsidRPr="00D02E6C">
        <w:rPr>
          <w:rFonts w:asciiTheme="minorHAnsi" w:hAnsiTheme="minorHAnsi" w:cstheme="minorHAnsi"/>
          <w:b/>
        </w:rPr>
        <w:t xml:space="preserve">ACUERDO </w:t>
      </w:r>
      <w:r w:rsidR="00981AEC" w:rsidRPr="00D02E6C">
        <w:rPr>
          <w:rFonts w:asciiTheme="minorHAnsi" w:hAnsiTheme="minorHAnsi" w:cstheme="minorHAnsi"/>
          <w:b/>
        </w:rPr>
        <w:t>XII</w:t>
      </w:r>
      <w:r w:rsidRPr="00D02E6C">
        <w:rPr>
          <w:rFonts w:asciiTheme="minorHAnsi" w:hAnsiTheme="minorHAnsi" w:cstheme="minorHAnsi"/>
          <w:b/>
        </w:rPr>
        <w:t xml:space="preserve">/38/2021.1 Oficio </w:t>
      </w:r>
      <w:r w:rsidRPr="00FD105F">
        <w:rPr>
          <w:rFonts w:asciiTheme="minorHAnsi" w:hAnsiTheme="minorHAnsi" w:cstheme="minorHAnsi"/>
          <w:b/>
        </w:rPr>
        <w:t>número CJET/CVV/</w:t>
      </w:r>
      <w:r w:rsidR="00FD105F" w:rsidRPr="00FD105F">
        <w:rPr>
          <w:rFonts w:asciiTheme="minorHAnsi" w:hAnsiTheme="minorHAnsi" w:cstheme="minorHAnsi"/>
          <w:b/>
        </w:rPr>
        <w:t>51</w:t>
      </w:r>
      <w:r w:rsidRPr="00FD105F">
        <w:rPr>
          <w:rFonts w:asciiTheme="minorHAnsi" w:hAnsiTheme="minorHAnsi" w:cstheme="minorHAnsi"/>
          <w:b/>
        </w:rPr>
        <w:t xml:space="preserve">/2021, de fecha </w:t>
      </w:r>
      <w:r w:rsidR="00D02E6C">
        <w:rPr>
          <w:rFonts w:asciiTheme="minorHAnsi" w:hAnsiTheme="minorHAnsi" w:cstheme="minorHAnsi"/>
          <w:b/>
        </w:rPr>
        <w:t xml:space="preserve">veintiocho </w:t>
      </w:r>
      <w:r w:rsidRPr="00FD105F">
        <w:rPr>
          <w:rFonts w:asciiTheme="minorHAnsi" w:hAnsiTheme="minorHAnsi" w:cstheme="minorHAnsi"/>
          <w:b/>
        </w:rPr>
        <w:t xml:space="preserve">de dos mil veintiuno, signado por el Consejero Presidente de la Comisión de Vigilancia y Visitaduría de este cuerpo colegiado.  - - - - - - - - - - - - - - - - - </w:t>
      </w:r>
      <w:r w:rsidR="00FD105F">
        <w:rPr>
          <w:rFonts w:asciiTheme="minorHAnsi" w:hAnsiTheme="minorHAnsi" w:cstheme="minorHAnsi"/>
          <w:b/>
        </w:rPr>
        <w:t xml:space="preserve"> - - - - - - - </w:t>
      </w:r>
    </w:p>
    <w:p w14:paraId="19D0D2B7" w14:textId="3A33A23A" w:rsidR="00AA786D" w:rsidRPr="00FD105F" w:rsidRDefault="00AA786D" w:rsidP="00AA786D">
      <w:pPr>
        <w:shd w:val="clear" w:color="auto" w:fill="FFFFFF"/>
        <w:spacing w:after="0" w:line="480" w:lineRule="auto"/>
        <w:jc w:val="both"/>
        <w:rPr>
          <w:rFonts w:asciiTheme="minorHAnsi" w:hAnsiTheme="minorHAnsi" w:cstheme="minorHAnsi"/>
          <w:bCs/>
          <w:color w:val="000000" w:themeColor="text1"/>
        </w:rPr>
      </w:pPr>
      <w:r w:rsidRPr="00D02E6C">
        <w:rPr>
          <w:rFonts w:asciiTheme="minorHAnsi" w:hAnsiTheme="minorHAnsi" w:cstheme="minorHAnsi"/>
          <w:bCs/>
          <w:i/>
          <w:iCs/>
        </w:rPr>
        <w:lastRenderedPageBreak/>
        <w:t>Dada cuenta con el oficio número CJET/CVV</w:t>
      </w:r>
      <w:r w:rsidR="00FD105F" w:rsidRPr="00D02E6C">
        <w:rPr>
          <w:rFonts w:asciiTheme="minorHAnsi" w:hAnsiTheme="minorHAnsi" w:cstheme="minorHAnsi"/>
          <w:bCs/>
          <w:i/>
          <w:iCs/>
          <w:color w:val="000000" w:themeColor="text1"/>
        </w:rPr>
        <w:t>/51</w:t>
      </w:r>
      <w:r w:rsidRPr="00D02E6C">
        <w:rPr>
          <w:rFonts w:asciiTheme="minorHAnsi" w:hAnsiTheme="minorHAnsi" w:cstheme="minorHAnsi"/>
          <w:bCs/>
          <w:i/>
          <w:iCs/>
        </w:rPr>
        <w:t xml:space="preserve">/2021, </w:t>
      </w:r>
      <w:r w:rsidRPr="00D02E6C">
        <w:rPr>
          <w:rFonts w:cstheme="minorHAnsi"/>
          <w:i/>
          <w:iCs/>
        </w:rPr>
        <w:t xml:space="preserve">así como del acta CVV/SE/004/2021, de sesión extraordinaria privada de la Comisión de Vigilancia y Visitaduría del Consejo de la Judicatura, celebrada el veinticinco de junio de dos mil veintiuno, mediante la cual se aprobó el informe de las visitas extraordinarias programadas practicadas por la consejera y consejeros integrantes de este órgano colegiado durante el mes de </w:t>
      </w:r>
      <w:r w:rsidR="00A41E63" w:rsidRPr="00D02E6C">
        <w:rPr>
          <w:rFonts w:cstheme="minorHAnsi"/>
          <w:i/>
          <w:iCs/>
        </w:rPr>
        <w:t>mayo</w:t>
      </w:r>
      <w:r w:rsidRPr="00D02E6C">
        <w:rPr>
          <w:rFonts w:cstheme="minorHAnsi"/>
          <w:i/>
          <w:iCs/>
        </w:rPr>
        <w:t xml:space="preserve"> de la presente anualidad; a</w:t>
      </w:r>
      <w:r w:rsidRPr="00D02E6C">
        <w:rPr>
          <w:rFonts w:asciiTheme="minorHAnsi" w:hAnsiTheme="minorHAnsi" w:cstheme="minorHAnsi"/>
          <w:bCs/>
          <w:i/>
          <w:iCs/>
          <w:color w:val="000000" w:themeColor="text1"/>
        </w:rPr>
        <w:t xml:space="preserve">l respecto y toda vez que no se requiere acuerdo o determinación de los asuntos ventilados en el acta de cuenta por haber sido atendidos en su momento, </w:t>
      </w:r>
      <w:r w:rsidRPr="00D02E6C">
        <w:rPr>
          <w:rFonts w:cs="Calibri"/>
          <w:i/>
          <w:iCs/>
          <w:color w:val="000000" w:themeColor="text1"/>
        </w:rPr>
        <w:t>con fundamento en el artículo 61 de la Ley Orgánica del Poder Judicial del Estado</w:t>
      </w:r>
      <w:r w:rsidR="00D02E6C" w:rsidRPr="00D02E6C">
        <w:rPr>
          <w:rFonts w:cs="Calibri"/>
          <w:i/>
          <w:iCs/>
          <w:color w:val="000000" w:themeColor="text1"/>
        </w:rPr>
        <w:t>,</w:t>
      </w:r>
      <w:r w:rsidRPr="00D02E6C">
        <w:rPr>
          <w:rFonts w:asciiTheme="minorHAnsi" w:hAnsiTheme="minorHAnsi" w:cstheme="minorHAnsi"/>
          <w:bCs/>
          <w:i/>
          <w:iCs/>
          <w:color w:val="000000" w:themeColor="text1"/>
        </w:rPr>
        <w:t xml:space="preserve"> este cuerpo colegiado únicamente toma debido conocimiento del contenido integral del acta que nos ocupa y </w:t>
      </w:r>
      <w:r w:rsidR="000C2ECC" w:rsidRPr="00DA0804">
        <w:rPr>
          <w:rFonts w:asciiTheme="minorHAnsi" w:hAnsiTheme="minorHAnsi" w:cstheme="minorHAnsi"/>
          <w:bCs/>
          <w:i/>
          <w:iCs/>
          <w:color w:val="000000" w:themeColor="text1"/>
        </w:rPr>
        <w:t xml:space="preserve">para los efectos previstos en el artículo 85 de la Constitución Política del Estado, </w:t>
      </w:r>
      <w:r w:rsidRPr="00D02E6C">
        <w:rPr>
          <w:rFonts w:asciiTheme="minorHAnsi" w:hAnsiTheme="minorHAnsi" w:cstheme="minorHAnsi"/>
          <w:bCs/>
          <w:i/>
          <w:iCs/>
          <w:color w:val="000000" w:themeColor="text1"/>
        </w:rPr>
        <w:t xml:space="preserve">ordena su archivo en el expediente de actividades del consejero que se lleva en la Secretaría Ejecutiva. </w:t>
      </w:r>
      <w:r w:rsidRPr="00FD105F">
        <w:rPr>
          <w:rFonts w:asciiTheme="minorHAnsi" w:hAnsiTheme="minorHAnsi" w:cstheme="minorHAnsi"/>
          <w:bCs/>
          <w:color w:val="000000" w:themeColor="text1"/>
          <w:u w:val="single"/>
        </w:rPr>
        <w:t xml:space="preserve">APROBADO </w:t>
      </w:r>
      <w:r w:rsidRPr="008D3FAA">
        <w:rPr>
          <w:rFonts w:asciiTheme="minorHAnsi" w:hAnsiTheme="minorHAnsi" w:cstheme="minorHAnsi"/>
          <w:bCs/>
          <w:u w:val="single"/>
        </w:rPr>
        <w:t xml:space="preserve">POR </w:t>
      </w:r>
      <w:r w:rsidR="00D02E6C" w:rsidRPr="008D3FAA">
        <w:rPr>
          <w:rFonts w:asciiTheme="minorHAnsi" w:hAnsiTheme="minorHAnsi" w:cstheme="minorHAnsi"/>
          <w:bCs/>
          <w:u w:val="single"/>
        </w:rPr>
        <w:t>UNANIMIDAD</w:t>
      </w:r>
      <w:r w:rsidRPr="008D3FAA">
        <w:rPr>
          <w:rFonts w:asciiTheme="minorHAnsi" w:hAnsiTheme="minorHAnsi" w:cstheme="minorHAnsi"/>
          <w:bCs/>
          <w:u w:val="single"/>
        </w:rPr>
        <w:t xml:space="preserve"> DE VOTOS</w:t>
      </w:r>
      <w:r w:rsidRPr="00FD105F">
        <w:rPr>
          <w:rFonts w:asciiTheme="minorHAnsi" w:hAnsiTheme="minorHAnsi" w:cstheme="minorHAnsi"/>
          <w:bCs/>
          <w:color w:val="000000" w:themeColor="text1"/>
        </w:rPr>
        <w:t xml:space="preserve">. - - - - - - - - - - - - - - - - - - - - - - - - - - - - - - - - - </w:t>
      </w:r>
      <w:r w:rsidR="00FD105F" w:rsidRPr="00FD105F">
        <w:rPr>
          <w:rFonts w:asciiTheme="minorHAnsi" w:hAnsiTheme="minorHAnsi" w:cstheme="minorHAnsi"/>
          <w:bCs/>
          <w:color w:val="000000" w:themeColor="text1"/>
        </w:rPr>
        <w:t xml:space="preserve"> </w:t>
      </w:r>
    </w:p>
    <w:p w14:paraId="475F2234" w14:textId="1C4EE9C8" w:rsidR="00C63EB6" w:rsidRPr="00FD105F" w:rsidRDefault="00C63EB6" w:rsidP="00C63EB6">
      <w:pPr>
        <w:shd w:val="clear" w:color="auto" w:fill="FFFFFF"/>
        <w:spacing w:after="0" w:line="480" w:lineRule="auto"/>
        <w:ind w:firstLine="708"/>
        <w:jc w:val="both"/>
        <w:rPr>
          <w:rFonts w:asciiTheme="minorHAnsi" w:hAnsiTheme="minorHAnsi" w:cstheme="minorHAnsi"/>
          <w:b/>
          <w:color w:val="000000" w:themeColor="text1"/>
        </w:rPr>
      </w:pPr>
      <w:r w:rsidRPr="00FD105F">
        <w:rPr>
          <w:rFonts w:asciiTheme="minorHAnsi" w:hAnsiTheme="minorHAnsi" w:cstheme="minorHAnsi"/>
          <w:b/>
          <w:color w:val="000000" w:themeColor="text1"/>
        </w:rPr>
        <w:t xml:space="preserve">ACUERDO </w:t>
      </w:r>
      <w:r w:rsidR="00981AEC" w:rsidRPr="00981AEC">
        <w:rPr>
          <w:rFonts w:asciiTheme="minorHAnsi" w:hAnsiTheme="minorHAnsi" w:cstheme="minorHAnsi"/>
          <w:b/>
          <w:color w:val="000000" w:themeColor="text1"/>
        </w:rPr>
        <w:t>XII</w:t>
      </w:r>
      <w:r w:rsidRPr="00981AEC">
        <w:rPr>
          <w:rFonts w:asciiTheme="minorHAnsi" w:hAnsiTheme="minorHAnsi" w:cstheme="minorHAnsi"/>
          <w:b/>
          <w:color w:val="000000" w:themeColor="text1"/>
        </w:rPr>
        <w:t>/</w:t>
      </w:r>
      <w:r w:rsidRPr="00FD105F">
        <w:rPr>
          <w:rFonts w:asciiTheme="minorHAnsi" w:hAnsiTheme="minorHAnsi" w:cstheme="minorHAnsi"/>
          <w:b/>
          <w:color w:val="000000" w:themeColor="text1"/>
        </w:rPr>
        <w:t>38/2021.2 Oficio número CJET/CA/1</w:t>
      </w:r>
      <w:r w:rsidR="00FD105F" w:rsidRPr="00FD105F">
        <w:rPr>
          <w:rFonts w:asciiTheme="minorHAnsi" w:hAnsiTheme="minorHAnsi" w:cstheme="minorHAnsi"/>
          <w:b/>
          <w:color w:val="000000" w:themeColor="text1"/>
        </w:rPr>
        <w:t>78</w:t>
      </w:r>
      <w:r w:rsidRPr="00FD105F">
        <w:rPr>
          <w:rFonts w:asciiTheme="minorHAnsi" w:hAnsiTheme="minorHAnsi" w:cstheme="minorHAnsi"/>
          <w:b/>
          <w:color w:val="000000" w:themeColor="text1"/>
        </w:rPr>
        <w:t>/2021, de fecha veintiocho de junio de dos mil veintiuno, signado por la Dra. Dora María García Espejel, consejera integrante de este cuerpo colegiado.  - - - - - - - -  - - - - - - - - - - - - - -</w:t>
      </w:r>
    </w:p>
    <w:p w14:paraId="26BA8F91" w14:textId="1F1BBCC4" w:rsidR="00C63EB6" w:rsidRPr="00FD105F" w:rsidRDefault="00C63EB6" w:rsidP="00C63EB6">
      <w:pPr>
        <w:shd w:val="clear" w:color="auto" w:fill="FFFFFF"/>
        <w:spacing w:after="0" w:line="480" w:lineRule="auto"/>
        <w:jc w:val="both"/>
        <w:rPr>
          <w:rFonts w:asciiTheme="minorHAnsi" w:hAnsiTheme="minorHAnsi" w:cstheme="minorHAnsi"/>
          <w:bCs/>
          <w:color w:val="000000" w:themeColor="text1"/>
        </w:rPr>
      </w:pPr>
      <w:r w:rsidRPr="00245F22">
        <w:rPr>
          <w:rFonts w:asciiTheme="minorHAnsi" w:hAnsiTheme="minorHAnsi" w:cstheme="minorHAnsi"/>
          <w:bCs/>
          <w:i/>
          <w:iCs/>
          <w:color w:val="000000" w:themeColor="text1"/>
        </w:rPr>
        <w:t>Dada cuenta con el oficio número CJET/CA/1</w:t>
      </w:r>
      <w:r w:rsidR="00FD105F" w:rsidRPr="00245F22">
        <w:rPr>
          <w:rFonts w:asciiTheme="minorHAnsi" w:hAnsiTheme="minorHAnsi" w:cstheme="minorHAnsi"/>
          <w:bCs/>
          <w:i/>
          <w:iCs/>
          <w:color w:val="000000" w:themeColor="text1"/>
        </w:rPr>
        <w:t>78</w:t>
      </w:r>
      <w:r w:rsidRPr="00245F22">
        <w:rPr>
          <w:rFonts w:asciiTheme="minorHAnsi" w:hAnsiTheme="minorHAnsi" w:cstheme="minorHAnsi"/>
          <w:bCs/>
          <w:i/>
          <w:iCs/>
          <w:color w:val="000000" w:themeColor="text1"/>
        </w:rPr>
        <w:t xml:space="preserve">/2021, así como con el acta de la </w:t>
      </w:r>
      <w:r w:rsidR="00FD105F" w:rsidRPr="00245F22">
        <w:rPr>
          <w:rFonts w:asciiTheme="minorHAnsi" w:hAnsiTheme="minorHAnsi" w:cstheme="minorHAnsi"/>
          <w:bCs/>
          <w:i/>
          <w:iCs/>
          <w:color w:val="000000" w:themeColor="text1"/>
        </w:rPr>
        <w:t>primera</w:t>
      </w:r>
      <w:r w:rsidRPr="00245F22">
        <w:rPr>
          <w:rFonts w:asciiTheme="minorHAnsi" w:hAnsiTheme="minorHAnsi" w:cstheme="minorHAnsi"/>
          <w:bCs/>
          <w:i/>
          <w:iCs/>
          <w:color w:val="000000" w:themeColor="text1"/>
        </w:rPr>
        <w:t xml:space="preserve"> visita ordinaria realizada en el Juzgado </w:t>
      </w:r>
      <w:r w:rsidR="00FD105F" w:rsidRPr="00245F22">
        <w:rPr>
          <w:rFonts w:asciiTheme="minorHAnsi" w:hAnsiTheme="minorHAnsi" w:cstheme="minorHAnsi"/>
          <w:bCs/>
          <w:i/>
          <w:iCs/>
          <w:color w:val="000000" w:themeColor="text1"/>
        </w:rPr>
        <w:t>Cuarto Civil del Distrito Judicial de Cuauhtémoc</w:t>
      </w:r>
      <w:r w:rsidRPr="00245F22">
        <w:rPr>
          <w:rFonts w:asciiTheme="minorHAnsi" w:hAnsiTheme="minorHAnsi" w:cstheme="minorHAnsi"/>
          <w:bCs/>
          <w:i/>
          <w:iCs/>
          <w:color w:val="000000" w:themeColor="text1"/>
        </w:rPr>
        <w:t xml:space="preserve">, celebrada el </w:t>
      </w:r>
      <w:r w:rsidR="00FD105F" w:rsidRPr="00245F22">
        <w:rPr>
          <w:rFonts w:asciiTheme="minorHAnsi" w:hAnsiTheme="minorHAnsi" w:cstheme="minorHAnsi"/>
          <w:bCs/>
          <w:i/>
          <w:iCs/>
          <w:color w:val="000000" w:themeColor="text1"/>
        </w:rPr>
        <w:t xml:space="preserve">veinticinco </w:t>
      </w:r>
      <w:r w:rsidRPr="00245F22">
        <w:rPr>
          <w:rFonts w:asciiTheme="minorHAnsi" w:hAnsiTheme="minorHAnsi" w:cstheme="minorHAnsi"/>
          <w:bCs/>
          <w:i/>
          <w:iCs/>
          <w:color w:val="000000" w:themeColor="text1"/>
        </w:rPr>
        <w:t>de junio de dos mil veintiuno</w:t>
      </w:r>
      <w:r w:rsidR="0085110A" w:rsidRPr="00245F22">
        <w:rPr>
          <w:rFonts w:asciiTheme="minorHAnsi" w:hAnsiTheme="minorHAnsi" w:cstheme="minorHAnsi"/>
          <w:bCs/>
          <w:i/>
          <w:iCs/>
          <w:color w:val="000000" w:themeColor="text1"/>
        </w:rPr>
        <w:t>;</w:t>
      </w:r>
      <w:r w:rsidRPr="00245F22">
        <w:rPr>
          <w:rFonts w:asciiTheme="minorHAnsi" w:hAnsiTheme="minorHAnsi" w:cstheme="minorHAnsi"/>
          <w:bCs/>
          <w:i/>
          <w:iCs/>
          <w:color w:val="000000" w:themeColor="text1"/>
        </w:rPr>
        <w:t xml:space="preserve"> </w:t>
      </w:r>
      <w:r w:rsidRPr="00245F22">
        <w:rPr>
          <w:rFonts w:cstheme="minorHAnsi"/>
          <w:i/>
          <w:iCs/>
        </w:rPr>
        <w:t>a</w:t>
      </w:r>
      <w:r w:rsidRPr="00245F22">
        <w:rPr>
          <w:rFonts w:asciiTheme="minorHAnsi" w:hAnsiTheme="minorHAnsi" w:cstheme="minorHAnsi"/>
          <w:bCs/>
          <w:i/>
          <w:iCs/>
          <w:color w:val="000000" w:themeColor="text1"/>
        </w:rPr>
        <w:t>l respecto</w:t>
      </w:r>
      <w:r w:rsidR="0085110A" w:rsidRPr="00245F22">
        <w:rPr>
          <w:rFonts w:asciiTheme="minorHAnsi" w:hAnsiTheme="minorHAnsi" w:cstheme="minorHAnsi"/>
          <w:bCs/>
          <w:i/>
          <w:iCs/>
          <w:color w:val="000000" w:themeColor="text1"/>
        </w:rPr>
        <w:t xml:space="preserve">, una vez analizadas las observaciones que se plasman en dicha acta, </w:t>
      </w:r>
      <w:r w:rsidR="0085110A" w:rsidRPr="00245F22">
        <w:rPr>
          <w:rFonts w:cs="Calibri"/>
          <w:i/>
          <w:iCs/>
          <w:color w:val="000000" w:themeColor="text1"/>
        </w:rPr>
        <w:t>con fundamento en el artículo 61 de la Ley Orgánica del Poder Judicial del Estado</w:t>
      </w:r>
      <w:r w:rsidR="0085110A" w:rsidRPr="00245F22">
        <w:rPr>
          <w:rFonts w:asciiTheme="minorHAnsi" w:hAnsiTheme="minorHAnsi" w:cstheme="minorHAnsi"/>
          <w:bCs/>
          <w:i/>
          <w:iCs/>
          <w:color w:val="000000" w:themeColor="text1"/>
        </w:rPr>
        <w:t xml:space="preserve"> este cuerpo colegiado, se determina exhortar a las oficiales de partes del Juzgado visitado, a efecto de que en el plazo perentorio de tres días hábiles contados a partir de que se comunique el presente acuerdo, subsanen las omisiones en los libros de gobierno e informen de su cumplimiento a la consejera visitadora. Con copia simple del oficio y acta de cuenta</w:t>
      </w:r>
      <w:r w:rsidR="00245F22" w:rsidRPr="00245F22">
        <w:rPr>
          <w:rFonts w:asciiTheme="minorHAnsi" w:hAnsiTheme="minorHAnsi" w:cstheme="minorHAnsi"/>
          <w:bCs/>
          <w:i/>
          <w:iCs/>
          <w:color w:val="000000" w:themeColor="text1"/>
        </w:rPr>
        <w:t>, c</w:t>
      </w:r>
      <w:r w:rsidR="0085110A" w:rsidRPr="00245F22">
        <w:rPr>
          <w:rFonts w:asciiTheme="minorHAnsi" w:hAnsiTheme="minorHAnsi" w:cstheme="minorHAnsi"/>
          <w:bCs/>
          <w:i/>
          <w:iCs/>
          <w:color w:val="000000" w:themeColor="text1"/>
        </w:rPr>
        <w:t>omuníquese a las</w:t>
      </w:r>
      <w:r w:rsidR="00245F22" w:rsidRPr="00245F22">
        <w:rPr>
          <w:rFonts w:asciiTheme="minorHAnsi" w:hAnsiTheme="minorHAnsi" w:cstheme="minorHAnsi"/>
          <w:bCs/>
          <w:i/>
          <w:iCs/>
          <w:color w:val="000000" w:themeColor="text1"/>
        </w:rPr>
        <w:t xml:space="preserve"> personas servidoras públicas, para efectos de su cumplimiento; asimismo, en vía de reiteración, comuníquese el acuerdo a la consejera Dora María García Espejel, para los efectos correspondientes</w:t>
      </w:r>
      <w:r w:rsidR="00245F22">
        <w:rPr>
          <w:rFonts w:asciiTheme="minorHAnsi" w:hAnsiTheme="minorHAnsi" w:cstheme="minorHAnsi"/>
          <w:bCs/>
          <w:color w:val="000000" w:themeColor="text1"/>
        </w:rPr>
        <w:t xml:space="preserve">. </w:t>
      </w:r>
      <w:r w:rsidRPr="00FD105F">
        <w:rPr>
          <w:rFonts w:asciiTheme="minorHAnsi" w:hAnsiTheme="minorHAnsi" w:cstheme="minorHAnsi"/>
          <w:bCs/>
          <w:color w:val="000000" w:themeColor="text1"/>
          <w:u w:val="single"/>
        </w:rPr>
        <w:t xml:space="preserve">APROBADO </w:t>
      </w:r>
      <w:r w:rsidRPr="008D3FAA">
        <w:rPr>
          <w:rFonts w:asciiTheme="minorHAnsi" w:hAnsiTheme="minorHAnsi" w:cstheme="minorHAnsi"/>
          <w:bCs/>
          <w:u w:val="single"/>
        </w:rPr>
        <w:t xml:space="preserve">POR </w:t>
      </w:r>
      <w:r w:rsidR="00245F22" w:rsidRPr="008D3FAA">
        <w:rPr>
          <w:rFonts w:asciiTheme="minorHAnsi" w:hAnsiTheme="minorHAnsi" w:cstheme="minorHAnsi"/>
          <w:bCs/>
          <w:u w:val="single"/>
        </w:rPr>
        <w:t>UNANIMIDAD</w:t>
      </w:r>
      <w:r w:rsidRPr="008D3FAA">
        <w:rPr>
          <w:rFonts w:asciiTheme="minorHAnsi" w:hAnsiTheme="minorHAnsi" w:cstheme="minorHAnsi"/>
          <w:bCs/>
          <w:u w:val="single"/>
        </w:rPr>
        <w:t xml:space="preserve"> </w:t>
      </w:r>
      <w:r w:rsidRPr="00FD105F">
        <w:rPr>
          <w:rFonts w:asciiTheme="minorHAnsi" w:hAnsiTheme="minorHAnsi" w:cstheme="minorHAnsi"/>
          <w:bCs/>
          <w:u w:val="single"/>
        </w:rPr>
        <w:t>DE</w:t>
      </w:r>
      <w:r w:rsidRPr="00FD105F">
        <w:rPr>
          <w:rFonts w:asciiTheme="minorHAnsi" w:hAnsiTheme="minorHAnsi" w:cstheme="minorHAnsi"/>
          <w:bCs/>
          <w:color w:val="000000" w:themeColor="text1"/>
          <w:u w:val="single"/>
        </w:rPr>
        <w:t xml:space="preserve"> VOTOS</w:t>
      </w:r>
      <w:r w:rsidRPr="00FD105F">
        <w:rPr>
          <w:rFonts w:asciiTheme="minorHAnsi" w:hAnsiTheme="minorHAnsi" w:cstheme="minorHAnsi"/>
          <w:bCs/>
          <w:color w:val="000000" w:themeColor="text1"/>
        </w:rPr>
        <w:t xml:space="preserve">. - - - - - - - - - - - - - - - - - - - </w:t>
      </w:r>
    </w:p>
    <w:p w14:paraId="4477DAFD" w14:textId="64E0BA10" w:rsidR="00F07E56" w:rsidRPr="00FD105F" w:rsidRDefault="00F07E56" w:rsidP="00F07E56">
      <w:pPr>
        <w:shd w:val="clear" w:color="auto" w:fill="FFFFFF"/>
        <w:spacing w:after="0" w:line="480" w:lineRule="auto"/>
        <w:ind w:firstLine="708"/>
        <w:jc w:val="both"/>
        <w:rPr>
          <w:rFonts w:asciiTheme="minorHAnsi" w:hAnsiTheme="minorHAnsi" w:cstheme="minorHAnsi"/>
          <w:b/>
          <w:color w:val="000000" w:themeColor="text1"/>
        </w:rPr>
      </w:pPr>
      <w:r w:rsidRPr="00FD105F">
        <w:rPr>
          <w:rFonts w:asciiTheme="minorHAnsi" w:hAnsiTheme="minorHAnsi" w:cstheme="minorHAnsi"/>
          <w:b/>
          <w:color w:val="000000" w:themeColor="text1"/>
        </w:rPr>
        <w:t xml:space="preserve">ACUERDO </w:t>
      </w:r>
      <w:r w:rsidR="00981AEC">
        <w:rPr>
          <w:rFonts w:asciiTheme="minorHAnsi" w:hAnsiTheme="minorHAnsi" w:cstheme="minorHAnsi"/>
          <w:b/>
          <w:color w:val="000000" w:themeColor="text1"/>
        </w:rPr>
        <w:t>XII</w:t>
      </w:r>
      <w:r w:rsidRPr="00981AEC">
        <w:rPr>
          <w:rFonts w:asciiTheme="minorHAnsi" w:hAnsiTheme="minorHAnsi" w:cstheme="minorHAnsi"/>
          <w:b/>
          <w:color w:val="000000" w:themeColor="text1"/>
        </w:rPr>
        <w:t>/</w:t>
      </w:r>
      <w:r w:rsidRPr="00FD105F">
        <w:rPr>
          <w:rFonts w:asciiTheme="minorHAnsi" w:hAnsiTheme="minorHAnsi" w:cstheme="minorHAnsi"/>
          <w:b/>
          <w:color w:val="000000" w:themeColor="text1"/>
        </w:rPr>
        <w:t>38/2021.3 Oficio número CJET/CA/1</w:t>
      </w:r>
      <w:r w:rsidR="00FD105F" w:rsidRPr="00FD105F">
        <w:rPr>
          <w:rFonts w:asciiTheme="minorHAnsi" w:hAnsiTheme="minorHAnsi" w:cstheme="minorHAnsi"/>
          <w:b/>
          <w:color w:val="000000" w:themeColor="text1"/>
        </w:rPr>
        <w:t>81</w:t>
      </w:r>
      <w:r w:rsidRPr="00FD105F">
        <w:rPr>
          <w:rFonts w:asciiTheme="minorHAnsi" w:hAnsiTheme="minorHAnsi" w:cstheme="minorHAnsi"/>
          <w:b/>
          <w:color w:val="000000" w:themeColor="text1"/>
        </w:rPr>
        <w:t>/2021, de fecha veintiocho de junio de dos mil veintiuno, signado por la Dra. Dora María García Espejel, consejera integrante de este cuerpo colegiado.  - - - - - - - -  - - - - - - - - - - - - - -</w:t>
      </w:r>
    </w:p>
    <w:p w14:paraId="4518F48D" w14:textId="59AF7225" w:rsidR="00F07E56" w:rsidRPr="00FD105F" w:rsidRDefault="00F07E56" w:rsidP="00F07E56">
      <w:pPr>
        <w:shd w:val="clear" w:color="auto" w:fill="FFFFFF"/>
        <w:spacing w:after="0" w:line="480" w:lineRule="auto"/>
        <w:jc w:val="both"/>
        <w:rPr>
          <w:rFonts w:asciiTheme="minorHAnsi" w:hAnsiTheme="minorHAnsi" w:cstheme="minorHAnsi"/>
          <w:bCs/>
          <w:color w:val="000000" w:themeColor="text1"/>
        </w:rPr>
      </w:pPr>
      <w:r w:rsidRPr="00C31061">
        <w:rPr>
          <w:rFonts w:asciiTheme="minorHAnsi" w:hAnsiTheme="minorHAnsi" w:cstheme="minorHAnsi"/>
          <w:bCs/>
          <w:i/>
          <w:iCs/>
          <w:color w:val="000000" w:themeColor="text1"/>
        </w:rPr>
        <w:lastRenderedPageBreak/>
        <w:t>Dada cuenta con el oficio número CJET/CA/1</w:t>
      </w:r>
      <w:r w:rsidR="00FD105F" w:rsidRPr="00C31061">
        <w:rPr>
          <w:rFonts w:asciiTheme="minorHAnsi" w:hAnsiTheme="minorHAnsi" w:cstheme="minorHAnsi"/>
          <w:bCs/>
          <w:i/>
          <w:iCs/>
          <w:color w:val="000000" w:themeColor="text1"/>
        </w:rPr>
        <w:t>81</w:t>
      </w:r>
      <w:r w:rsidRPr="00C31061">
        <w:rPr>
          <w:rFonts w:asciiTheme="minorHAnsi" w:hAnsiTheme="minorHAnsi" w:cstheme="minorHAnsi"/>
          <w:bCs/>
          <w:i/>
          <w:iCs/>
          <w:color w:val="000000" w:themeColor="text1"/>
        </w:rPr>
        <w:t xml:space="preserve">/2021, así como con el acta de la segunda visita ordinaria realizada en el Juzgado </w:t>
      </w:r>
      <w:r w:rsidR="00FD105F" w:rsidRPr="00C31061">
        <w:rPr>
          <w:rFonts w:asciiTheme="minorHAnsi" w:hAnsiTheme="minorHAnsi" w:cstheme="minorHAnsi"/>
          <w:bCs/>
          <w:i/>
          <w:iCs/>
          <w:color w:val="000000" w:themeColor="text1"/>
        </w:rPr>
        <w:t>Primero de</w:t>
      </w:r>
      <w:r w:rsidR="00245F22" w:rsidRPr="00C31061">
        <w:rPr>
          <w:rFonts w:asciiTheme="minorHAnsi" w:hAnsiTheme="minorHAnsi" w:cstheme="minorHAnsi"/>
          <w:bCs/>
          <w:i/>
          <w:iCs/>
          <w:color w:val="000000" w:themeColor="text1"/>
        </w:rPr>
        <w:t xml:space="preserve"> </w:t>
      </w:r>
      <w:r w:rsidR="00FD105F" w:rsidRPr="00C31061">
        <w:rPr>
          <w:rFonts w:asciiTheme="minorHAnsi" w:hAnsiTheme="minorHAnsi" w:cstheme="minorHAnsi"/>
          <w:bCs/>
          <w:i/>
          <w:iCs/>
          <w:color w:val="000000" w:themeColor="text1"/>
        </w:rPr>
        <w:t>lo Familiar del Distrito Judicial de Cuauhtémoc</w:t>
      </w:r>
      <w:r w:rsidRPr="00C31061">
        <w:rPr>
          <w:rFonts w:asciiTheme="minorHAnsi" w:hAnsiTheme="minorHAnsi" w:cstheme="minorHAnsi"/>
          <w:bCs/>
          <w:i/>
          <w:iCs/>
          <w:color w:val="000000" w:themeColor="text1"/>
        </w:rPr>
        <w:t xml:space="preserve">, celebrada el </w:t>
      </w:r>
      <w:r w:rsidR="00FD105F" w:rsidRPr="00C31061">
        <w:rPr>
          <w:rFonts w:asciiTheme="minorHAnsi" w:hAnsiTheme="minorHAnsi" w:cstheme="minorHAnsi"/>
          <w:bCs/>
          <w:i/>
          <w:iCs/>
          <w:color w:val="000000" w:themeColor="text1"/>
        </w:rPr>
        <w:t xml:space="preserve">dieciséis </w:t>
      </w:r>
      <w:r w:rsidRPr="00C31061">
        <w:rPr>
          <w:rFonts w:asciiTheme="minorHAnsi" w:hAnsiTheme="minorHAnsi" w:cstheme="minorHAnsi"/>
          <w:bCs/>
          <w:i/>
          <w:iCs/>
          <w:color w:val="000000" w:themeColor="text1"/>
        </w:rPr>
        <w:t>de junio de dos mil veintiuno</w:t>
      </w:r>
      <w:r w:rsidR="00245F22" w:rsidRPr="00C31061">
        <w:rPr>
          <w:rFonts w:asciiTheme="minorHAnsi" w:hAnsiTheme="minorHAnsi" w:cstheme="minorHAnsi"/>
          <w:bCs/>
          <w:i/>
          <w:iCs/>
          <w:color w:val="000000" w:themeColor="text1"/>
        </w:rPr>
        <w:t xml:space="preserve">; </w:t>
      </w:r>
      <w:r w:rsidRPr="00C31061">
        <w:rPr>
          <w:rFonts w:cstheme="minorHAnsi"/>
          <w:i/>
          <w:iCs/>
        </w:rPr>
        <w:t>a</w:t>
      </w:r>
      <w:r w:rsidRPr="00C31061">
        <w:rPr>
          <w:rFonts w:asciiTheme="minorHAnsi" w:hAnsiTheme="minorHAnsi" w:cstheme="minorHAnsi"/>
          <w:bCs/>
          <w:i/>
          <w:iCs/>
          <w:color w:val="000000" w:themeColor="text1"/>
        </w:rPr>
        <w:t>l respecto</w:t>
      </w:r>
      <w:r w:rsidR="00245F22" w:rsidRPr="00C31061">
        <w:rPr>
          <w:rFonts w:asciiTheme="minorHAnsi" w:hAnsiTheme="minorHAnsi" w:cstheme="minorHAnsi"/>
          <w:bCs/>
          <w:i/>
          <w:iCs/>
          <w:color w:val="000000" w:themeColor="text1"/>
        </w:rPr>
        <w:t xml:space="preserve">, una vez analizada la observación plasmada en el contenido de la misma, </w:t>
      </w:r>
      <w:r w:rsidR="00E46998" w:rsidRPr="00C31061">
        <w:rPr>
          <w:rFonts w:cs="Calibri"/>
          <w:i/>
          <w:iCs/>
          <w:color w:val="000000" w:themeColor="text1"/>
        </w:rPr>
        <w:t>con fundamento en el artículo 61 de la Ley Orgánica del Poder Judicial del Estado</w:t>
      </w:r>
      <w:r w:rsidR="00C31061" w:rsidRPr="00C31061">
        <w:rPr>
          <w:rFonts w:cs="Calibri"/>
          <w:i/>
          <w:iCs/>
          <w:color w:val="000000" w:themeColor="text1"/>
        </w:rPr>
        <w:t>,</w:t>
      </w:r>
      <w:r w:rsidR="00E46998" w:rsidRPr="00C31061">
        <w:rPr>
          <w:rFonts w:asciiTheme="minorHAnsi" w:hAnsiTheme="minorHAnsi" w:cstheme="minorHAnsi"/>
          <w:bCs/>
          <w:i/>
          <w:iCs/>
          <w:color w:val="000000" w:themeColor="text1"/>
        </w:rPr>
        <w:t xml:space="preserve"> </w:t>
      </w:r>
      <w:r w:rsidR="006930FE" w:rsidRPr="00C31061">
        <w:rPr>
          <w:rFonts w:asciiTheme="minorHAnsi" w:hAnsiTheme="minorHAnsi" w:cstheme="minorHAnsi"/>
          <w:bCs/>
          <w:i/>
          <w:iCs/>
          <w:color w:val="000000" w:themeColor="text1"/>
        </w:rPr>
        <w:t xml:space="preserve">este Consejo de la Judicatura determina exhortar a la servidora pública para que realice las </w:t>
      </w:r>
      <w:r w:rsidR="00E46998" w:rsidRPr="00C31061">
        <w:rPr>
          <w:rFonts w:asciiTheme="minorHAnsi" w:hAnsiTheme="minorHAnsi" w:cstheme="minorHAnsi"/>
          <w:bCs/>
          <w:i/>
          <w:iCs/>
          <w:color w:val="000000" w:themeColor="text1"/>
        </w:rPr>
        <w:t>n</w:t>
      </w:r>
      <w:r w:rsidR="006930FE" w:rsidRPr="00C31061">
        <w:rPr>
          <w:rFonts w:asciiTheme="minorHAnsi" w:hAnsiTheme="minorHAnsi" w:cstheme="minorHAnsi"/>
          <w:bCs/>
          <w:i/>
          <w:iCs/>
          <w:color w:val="000000" w:themeColor="text1"/>
        </w:rPr>
        <w:t>otificaciones dentro del plazo</w:t>
      </w:r>
      <w:r w:rsidR="00E46998" w:rsidRPr="00C31061">
        <w:rPr>
          <w:rFonts w:asciiTheme="minorHAnsi" w:hAnsiTheme="minorHAnsi" w:cstheme="minorHAnsi"/>
          <w:bCs/>
          <w:i/>
          <w:iCs/>
          <w:color w:val="000000" w:themeColor="text1"/>
        </w:rPr>
        <w:t xml:space="preserve"> establecido en el artículo 91 del Código de Procedimientos Civiles del Estado, apercibida que de </w:t>
      </w:r>
      <w:r w:rsidR="00C31061" w:rsidRPr="00C31061">
        <w:rPr>
          <w:rFonts w:asciiTheme="minorHAnsi" w:hAnsiTheme="minorHAnsi" w:cstheme="minorHAnsi"/>
          <w:bCs/>
          <w:i/>
          <w:iCs/>
          <w:color w:val="000000" w:themeColor="text1"/>
        </w:rPr>
        <w:t>reincidir en</w:t>
      </w:r>
      <w:r w:rsidR="00E46998" w:rsidRPr="00C31061">
        <w:rPr>
          <w:rFonts w:asciiTheme="minorHAnsi" w:hAnsiTheme="minorHAnsi" w:cstheme="minorHAnsi"/>
          <w:bCs/>
          <w:i/>
          <w:iCs/>
          <w:color w:val="000000" w:themeColor="text1"/>
        </w:rPr>
        <w:t xml:space="preserve"> la conducta de retardo, se dará inicio al procedimiento de investigación por presunta responsabilidad administrativa</w:t>
      </w:r>
      <w:r w:rsidR="006930FE" w:rsidRPr="00C31061">
        <w:rPr>
          <w:rFonts w:asciiTheme="minorHAnsi" w:hAnsiTheme="minorHAnsi" w:cstheme="minorHAnsi"/>
          <w:bCs/>
          <w:i/>
          <w:iCs/>
          <w:color w:val="000000" w:themeColor="text1"/>
        </w:rPr>
        <w:t xml:space="preserve"> y </w:t>
      </w:r>
      <w:r w:rsidR="00245F22" w:rsidRPr="00C31061">
        <w:rPr>
          <w:rFonts w:asciiTheme="minorHAnsi" w:hAnsiTheme="minorHAnsi" w:cstheme="minorHAnsi"/>
          <w:bCs/>
          <w:i/>
          <w:iCs/>
          <w:color w:val="000000" w:themeColor="text1"/>
        </w:rPr>
        <w:t xml:space="preserve">toda vez que la </w:t>
      </w:r>
      <w:r w:rsidR="00C31061" w:rsidRPr="00C31061">
        <w:rPr>
          <w:rFonts w:asciiTheme="minorHAnsi" w:hAnsiTheme="minorHAnsi" w:cstheme="minorHAnsi"/>
          <w:bCs/>
          <w:i/>
          <w:iCs/>
          <w:color w:val="000000" w:themeColor="text1"/>
        </w:rPr>
        <w:t xml:space="preserve">persona servidora pública </w:t>
      </w:r>
      <w:r w:rsidR="00245F22" w:rsidRPr="00C31061">
        <w:rPr>
          <w:rFonts w:asciiTheme="minorHAnsi" w:hAnsiTheme="minorHAnsi" w:cstheme="minorHAnsi"/>
          <w:bCs/>
          <w:i/>
          <w:iCs/>
          <w:color w:val="000000" w:themeColor="text1"/>
        </w:rPr>
        <w:t xml:space="preserve">a que hace referencia ha sido readscrita </w:t>
      </w:r>
      <w:r w:rsidR="00E46998" w:rsidRPr="00C31061">
        <w:rPr>
          <w:rFonts w:asciiTheme="minorHAnsi" w:hAnsiTheme="minorHAnsi" w:cstheme="minorHAnsi"/>
          <w:bCs/>
          <w:i/>
          <w:iCs/>
          <w:color w:val="000000" w:themeColor="text1"/>
        </w:rPr>
        <w:t xml:space="preserve">a un órgano jurisdiccional diverso, con copia del oficio y acta de cuenta, comuníquese </w:t>
      </w:r>
      <w:r w:rsidR="00C31061" w:rsidRPr="00C31061">
        <w:rPr>
          <w:rFonts w:asciiTheme="minorHAnsi" w:hAnsiTheme="minorHAnsi" w:cstheme="minorHAnsi"/>
          <w:bCs/>
          <w:i/>
          <w:iCs/>
          <w:color w:val="000000" w:themeColor="text1"/>
        </w:rPr>
        <w:t>en su actual lugar de adscripción; asimismo y para los efectos previstos en el artículo 85 de la Constitución Política del Estado</w:t>
      </w:r>
      <w:r w:rsidR="00245F22" w:rsidRPr="00C31061">
        <w:rPr>
          <w:rFonts w:asciiTheme="minorHAnsi" w:hAnsiTheme="minorHAnsi" w:cstheme="minorHAnsi"/>
          <w:bCs/>
          <w:i/>
          <w:iCs/>
          <w:color w:val="000000" w:themeColor="text1"/>
        </w:rPr>
        <w:t xml:space="preserve">, </w:t>
      </w:r>
      <w:r w:rsidR="00C31061" w:rsidRPr="00C31061">
        <w:rPr>
          <w:rFonts w:asciiTheme="minorHAnsi" w:hAnsiTheme="minorHAnsi" w:cstheme="minorHAnsi"/>
          <w:bCs/>
          <w:i/>
          <w:iCs/>
          <w:color w:val="000000" w:themeColor="text1"/>
        </w:rPr>
        <w:t>se</w:t>
      </w:r>
      <w:r w:rsidRPr="00C31061">
        <w:rPr>
          <w:rFonts w:asciiTheme="minorHAnsi" w:hAnsiTheme="minorHAnsi" w:cstheme="minorHAnsi"/>
          <w:bCs/>
          <w:i/>
          <w:iCs/>
          <w:color w:val="000000" w:themeColor="text1"/>
        </w:rPr>
        <w:t xml:space="preserve"> ordena </w:t>
      </w:r>
      <w:r w:rsidR="00C31061" w:rsidRPr="00C31061">
        <w:rPr>
          <w:rFonts w:asciiTheme="minorHAnsi" w:hAnsiTheme="minorHAnsi" w:cstheme="minorHAnsi"/>
          <w:bCs/>
          <w:i/>
          <w:iCs/>
          <w:color w:val="000000" w:themeColor="text1"/>
        </w:rPr>
        <w:t>el</w:t>
      </w:r>
      <w:r w:rsidRPr="00C31061">
        <w:rPr>
          <w:rFonts w:asciiTheme="minorHAnsi" w:hAnsiTheme="minorHAnsi" w:cstheme="minorHAnsi"/>
          <w:bCs/>
          <w:i/>
          <w:iCs/>
          <w:color w:val="000000" w:themeColor="text1"/>
        </w:rPr>
        <w:t xml:space="preserve"> archivo</w:t>
      </w:r>
      <w:r w:rsidR="00C31061" w:rsidRPr="00C31061">
        <w:rPr>
          <w:rFonts w:asciiTheme="minorHAnsi" w:hAnsiTheme="minorHAnsi" w:cstheme="minorHAnsi"/>
          <w:bCs/>
          <w:i/>
          <w:iCs/>
          <w:color w:val="000000" w:themeColor="text1"/>
        </w:rPr>
        <w:t xml:space="preserve"> de la presente acta</w:t>
      </w:r>
      <w:r w:rsidR="00DA0804">
        <w:rPr>
          <w:rFonts w:asciiTheme="minorHAnsi" w:hAnsiTheme="minorHAnsi" w:cstheme="minorHAnsi"/>
          <w:bCs/>
          <w:i/>
          <w:iCs/>
          <w:color w:val="000000" w:themeColor="text1"/>
        </w:rPr>
        <w:t xml:space="preserve"> en el expediente de la consejera Dora María García Espejel que para tal efecto se lleva en la Secretaría Ejecutiva</w:t>
      </w:r>
      <w:r w:rsidRPr="00C31061">
        <w:rPr>
          <w:rFonts w:asciiTheme="minorHAnsi" w:hAnsiTheme="minorHAnsi" w:cstheme="minorHAnsi"/>
          <w:bCs/>
          <w:i/>
          <w:iCs/>
          <w:color w:val="000000" w:themeColor="text1"/>
        </w:rPr>
        <w:t xml:space="preserve">. </w:t>
      </w:r>
      <w:r w:rsidRPr="00C31061">
        <w:rPr>
          <w:rFonts w:asciiTheme="minorHAnsi" w:hAnsiTheme="minorHAnsi" w:cstheme="minorHAnsi"/>
          <w:bCs/>
          <w:color w:val="000000" w:themeColor="text1"/>
          <w:u w:val="single"/>
        </w:rPr>
        <w:t xml:space="preserve">APROBADO </w:t>
      </w:r>
      <w:r w:rsidRPr="00C31061">
        <w:rPr>
          <w:rFonts w:asciiTheme="minorHAnsi" w:hAnsiTheme="minorHAnsi" w:cstheme="minorHAnsi"/>
          <w:bCs/>
          <w:u w:val="single"/>
        </w:rPr>
        <w:t>POR</w:t>
      </w:r>
      <w:r w:rsidR="00245F22" w:rsidRPr="00C31061">
        <w:rPr>
          <w:rFonts w:asciiTheme="minorHAnsi" w:hAnsiTheme="minorHAnsi" w:cstheme="minorHAnsi"/>
          <w:bCs/>
          <w:u w:val="single"/>
        </w:rPr>
        <w:t xml:space="preserve"> </w:t>
      </w:r>
      <w:r w:rsidR="00245F22" w:rsidRPr="008D3FAA">
        <w:rPr>
          <w:rFonts w:asciiTheme="minorHAnsi" w:hAnsiTheme="minorHAnsi" w:cstheme="minorHAnsi"/>
          <w:bCs/>
          <w:u w:val="single"/>
        </w:rPr>
        <w:t>UNANIMIDAD</w:t>
      </w:r>
      <w:r w:rsidRPr="008D3FAA">
        <w:rPr>
          <w:rFonts w:asciiTheme="minorHAnsi" w:hAnsiTheme="minorHAnsi" w:cstheme="minorHAnsi"/>
          <w:bCs/>
          <w:u w:val="single"/>
        </w:rPr>
        <w:t xml:space="preserve"> D</w:t>
      </w:r>
      <w:r w:rsidRPr="00C31061">
        <w:rPr>
          <w:rFonts w:asciiTheme="minorHAnsi" w:hAnsiTheme="minorHAnsi" w:cstheme="minorHAnsi"/>
          <w:bCs/>
          <w:u w:val="single"/>
        </w:rPr>
        <w:t>E</w:t>
      </w:r>
      <w:r w:rsidRPr="00C31061">
        <w:rPr>
          <w:rFonts w:asciiTheme="minorHAnsi" w:hAnsiTheme="minorHAnsi" w:cstheme="minorHAnsi"/>
          <w:bCs/>
          <w:color w:val="000000" w:themeColor="text1"/>
          <w:u w:val="single"/>
        </w:rPr>
        <w:t xml:space="preserve"> VOTOS</w:t>
      </w:r>
      <w:r w:rsidRPr="00C31061">
        <w:rPr>
          <w:rFonts w:asciiTheme="minorHAnsi" w:hAnsiTheme="minorHAnsi" w:cstheme="minorHAnsi"/>
          <w:bCs/>
          <w:color w:val="000000" w:themeColor="text1"/>
        </w:rPr>
        <w:t xml:space="preserve">. - - </w:t>
      </w:r>
    </w:p>
    <w:p w14:paraId="089FB249" w14:textId="510C6DE5" w:rsidR="00FD105F" w:rsidRPr="00FD105F" w:rsidRDefault="00FD105F" w:rsidP="004E68EB">
      <w:pPr>
        <w:shd w:val="clear" w:color="auto" w:fill="FFFFFF"/>
        <w:spacing w:after="0" w:line="480" w:lineRule="auto"/>
        <w:ind w:firstLine="708"/>
        <w:jc w:val="both"/>
        <w:rPr>
          <w:rFonts w:asciiTheme="minorHAnsi" w:hAnsiTheme="minorHAnsi" w:cstheme="minorHAnsi"/>
          <w:b/>
          <w:color w:val="000000" w:themeColor="text1"/>
        </w:rPr>
      </w:pPr>
      <w:r>
        <w:rPr>
          <w:rFonts w:asciiTheme="minorHAnsi" w:hAnsiTheme="minorHAnsi" w:cstheme="minorHAnsi"/>
          <w:bCs/>
          <w:color w:val="000000" w:themeColor="text1"/>
        </w:rPr>
        <w:tab/>
      </w:r>
      <w:r w:rsidRPr="00FD105F">
        <w:rPr>
          <w:rFonts w:asciiTheme="minorHAnsi" w:hAnsiTheme="minorHAnsi" w:cstheme="minorHAnsi"/>
          <w:b/>
          <w:color w:val="000000" w:themeColor="text1"/>
        </w:rPr>
        <w:t xml:space="preserve">ACUERDO </w:t>
      </w:r>
      <w:r w:rsidR="00981AEC">
        <w:rPr>
          <w:rFonts w:asciiTheme="minorHAnsi" w:hAnsiTheme="minorHAnsi" w:cstheme="minorHAnsi"/>
          <w:b/>
          <w:color w:val="000000" w:themeColor="text1"/>
        </w:rPr>
        <w:t>XII/</w:t>
      </w:r>
      <w:r w:rsidRPr="00FD105F">
        <w:rPr>
          <w:rFonts w:asciiTheme="minorHAnsi" w:hAnsiTheme="minorHAnsi" w:cstheme="minorHAnsi"/>
          <w:b/>
          <w:color w:val="000000" w:themeColor="text1"/>
        </w:rPr>
        <w:t>38/2021.</w:t>
      </w:r>
      <w:r w:rsidR="004E68EB">
        <w:rPr>
          <w:rFonts w:asciiTheme="minorHAnsi" w:hAnsiTheme="minorHAnsi" w:cstheme="minorHAnsi"/>
          <w:b/>
          <w:color w:val="000000" w:themeColor="text1"/>
        </w:rPr>
        <w:t>4</w:t>
      </w:r>
      <w:r w:rsidRPr="00FD105F">
        <w:rPr>
          <w:rFonts w:asciiTheme="minorHAnsi" w:hAnsiTheme="minorHAnsi" w:cstheme="minorHAnsi"/>
          <w:b/>
          <w:color w:val="000000" w:themeColor="text1"/>
        </w:rPr>
        <w:t xml:space="preserve"> Oficio número CJET/CA/1</w:t>
      </w:r>
      <w:r w:rsidR="003B7C9D">
        <w:rPr>
          <w:rFonts w:asciiTheme="minorHAnsi" w:hAnsiTheme="minorHAnsi" w:cstheme="minorHAnsi"/>
          <w:b/>
          <w:color w:val="000000" w:themeColor="text1"/>
        </w:rPr>
        <w:t>92</w:t>
      </w:r>
      <w:r w:rsidRPr="00FD105F">
        <w:rPr>
          <w:rFonts w:asciiTheme="minorHAnsi" w:hAnsiTheme="minorHAnsi" w:cstheme="minorHAnsi"/>
          <w:b/>
          <w:color w:val="000000" w:themeColor="text1"/>
        </w:rPr>
        <w:t>/2021, de fecha veintiocho de junio de dos mil veintiuno, signado por la Dra. Dora María García Espejel, consejera integrante de este cuerpo colegiado.  - - - - - - - -  - - - - - - - - - - - - - -</w:t>
      </w:r>
    </w:p>
    <w:p w14:paraId="390268CA" w14:textId="6AE3F620" w:rsidR="003B7C9D" w:rsidRDefault="00FD105F" w:rsidP="00FD105F">
      <w:pPr>
        <w:shd w:val="clear" w:color="auto" w:fill="FFFFFF"/>
        <w:spacing w:after="0" w:line="480" w:lineRule="auto"/>
        <w:jc w:val="both"/>
        <w:rPr>
          <w:rFonts w:asciiTheme="minorHAnsi" w:hAnsiTheme="minorHAnsi" w:cstheme="minorHAnsi"/>
          <w:bCs/>
          <w:color w:val="000000" w:themeColor="text1"/>
        </w:rPr>
      </w:pPr>
      <w:r w:rsidRPr="00DA0804">
        <w:rPr>
          <w:rFonts w:asciiTheme="minorHAnsi" w:hAnsiTheme="minorHAnsi" w:cstheme="minorHAnsi"/>
          <w:bCs/>
          <w:i/>
          <w:iCs/>
          <w:color w:val="000000" w:themeColor="text1"/>
        </w:rPr>
        <w:t>Dada cuenta con el oficio número CJET/CA/1</w:t>
      </w:r>
      <w:r w:rsidR="003B7C9D" w:rsidRPr="00DA0804">
        <w:rPr>
          <w:rFonts w:asciiTheme="minorHAnsi" w:hAnsiTheme="minorHAnsi" w:cstheme="minorHAnsi"/>
          <w:bCs/>
          <w:i/>
          <w:iCs/>
          <w:color w:val="000000" w:themeColor="text1"/>
        </w:rPr>
        <w:t>92</w:t>
      </w:r>
      <w:r w:rsidRPr="00DA0804">
        <w:rPr>
          <w:rFonts w:asciiTheme="minorHAnsi" w:hAnsiTheme="minorHAnsi" w:cstheme="minorHAnsi"/>
          <w:bCs/>
          <w:i/>
          <w:iCs/>
          <w:color w:val="000000" w:themeColor="text1"/>
        </w:rPr>
        <w:t>/2021, así como con el acta de la segunda visita ordinaria realizada en el Juzgado</w:t>
      </w:r>
      <w:r w:rsidR="003B7C9D" w:rsidRPr="00DA0804">
        <w:rPr>
          <w:rFonts w:asciiTheme="minorHAnsi" w:hAnsiTheme="minorHAnsi" w:cstheme="minorHAnsi"/>
          <w:bCs/>
          <w:i/>
          <w:iCs/>
          <w:color w:val="000000" w:themeColor="text1"/>
        </w:rPr>
        <w:t xml:space="preserve"> de Ejecución Especializado de Medidas Aplicables a Adolescentes</w:t>
      </w:r>
      <w:r w:rsidRPr="00DA0804">
        <w:rPr>
          <w:rFonts w:asciiTheme="minorHAnsi" w:hAnsiTheme="minorHAnsi" w:cstheme="minorHAnsi"/>
          <w:bCs/>
          <w:i/>
          <w:iCs/>
          <w:color w:val="000000" w:themeColor="text1"/>
        </w:rPr>
        <w:t xml:space="preserve">, celebrada el </w:t>
      </w:r>
      <w:r w:rsidR="003B7C9D" w:rsidRPr="00DA0804">
        <w:rPr>
          <w:rFonts w:asciiTheme="minorHAnsi" w:hAnsiTheme="minorHAnsi" w:cstheme="minorHAnsi"/>
          <w:bCs/>
          <w:i/>
          <w:iCs/>
          <w:color w:val="000000" w:themeColor="text1"/>
        </w:rPr>
        <w:t xml:space="preserve">catorce </w:t>
      </w:r>
      <w:r w:rsidRPr="00DA0804">
        <w:rPr>
          <w:rFonts w:asciiTheme="minorHAnsi" w:hAnsiTheme="minorHAnsi" w:cstheme="minorHAnsi"/>
          <w:bCs/>
          <w:i/>
          <w:iCs/>
          <w:color w:val="000000" w:themeColor="text1"/>
        </w:rPr>
        <w:t>de junio de dos mil veintiuno</w:t>
      </w:r>
      <w:r w:rsidR="001C0AF5" w:rsidRPr="00DA0804">
        <w:rPr>
          <w:rFonts w:asciiTheme="minorHAnsi" w:hAnsiTheme="minorHAnsi" w:cstheme="minorHAnsi"/>
          <w:bCs/>
          <w:i/>
          <w:iCs/>
          <w:color w:val="000000" w:themeColor="text1"/>
        </w:rPr>
        <w:t>;</w:t>
      </w:r>
      <w:r w:rsidRPr="00DA0804">
        <w:rPr>
          <w:rFonts w:asciiTheme="minorHAnsi" w:hAnsiTheme="minorHAnsi" w:cstheme="minorHAnsi"/>
          <w:bCs/>
          <w:i/>
          <w:iCs/>
          <w:color w:val="000000" w:themeColor="text1"/>
        </w:rPr>
        <w:t xml:space="preserve"> </w:t>
      </w:r>
      <w:r w:rsidRPr="00DA0804">
        <w:rPr>
          <w:rFonts w:cstheme="minorHAnsi"/>
          <w:i/>
          <w:iCs/>
        </w:rPr>
        <w:t>a</w:t>
      </w:r>
      <w:r w:rsidRPr="00DA0804">
        <w:rPr>
          <w:rFonts w:asciiTheme="minorHAnsi" w:hAnsiTheme="minorHAnsi" w:cstheme="minorHAnsi"/>
          <w:bCs/>
          <w:i/>
          <w:iCs/>
          <w:color w:val="000000" w:themeColor="text1"/>
        </w:rPr>
        <w:t>l respecto</w:t>
      </w:r>
      <w:r w:rsidR="001C0AF5" w:rsidRPr="00DA0804">
        <w:rPr>
          <w:rFonts w:asciiTheme="minorHAnsi" w:hAnsiTheme="minorHAnsi" w:cstheme="minorHAnsi"/>
          <w:bCs/>
          <w:i/>
          <w:iCs/>
          <w:color w:val="000000" w:themeColor="text1"/>
        </w:rPr>
        <w:t>, una vez analizada la observación plasmada con base en lo manifestado por el oficial de partes, con fundamento en los artículos 85, de la Constitución Política del Estado; y 61, de la Ley Orgánica del Poder Judicial del Estado, se determinar turnar el original del oficio y acta de cuenta al Contralor del Poder Judicial del Estado, a efecto d</w:t>
      </w:r>
      <w:r w:rsidR="00DA0804" w:rsidRPr="00DA0804">
        <w:rPr>
          <w:rFonts w:asciiTheme="minorHAnsi" w:hAnsiTheme="minorHAnsi" w:cstheme="minorHAnsi"/>
          <w:bCs/>
          <w:i/>
          <w:iCs/>
          <w:color w:val="000000" w:themeColor="text1"/>
        </w:rPr>
        <w:t>e</w:t>
      </w:r>
      <w:r w:rsidR="001C0AF5" w:rsidRPr="00DA0804">
        <w:rPr>
          <w:rFonts w:asciiTheme="minorHAnsi" w:hAnsiTheme="minorHAnsi" w:cstheme="minorHAnsi"/>
          <w:bCs/>
          <w:i/>
          <w:iCs/>
          <w:color w:val="000000" w:themeColor="text1"/>
        </w:rPr>
        <w:t xml:space="preserve"> que inicie el procedimiento de investigación de presunta responsabilidad administrativa en contra de quién o quiénes resulten responsables, de conformidad con lo establecido en los artículos </w:t>
      </w:r>
      <w:r w:rsidR="001C0AF5" w:rsidRPr="00DA0804">
        <w:rPr>
          <w:rFonts w:asciiTheme="minorHAnsi" w:hAnsiTheme="minorHAnsi" w:cstheme="minorHAnsi"/>
          <w:i/>
          <w:iCs/>
        </w:rPr>
        <w:t>91, 93 y 94 de la Ley General de Responsabilidades administrativas</w:t>
      </w:r>
      <w:r w:rsidR="00DA0804" w:rsidRPr="00DA0804">
        <w:rPr>
          <w:rFonts w:asciiTheme="minorHAnsi" w:hAnsiTheme="minorHAnsi" w:cstheme="minorHAnsi"/>
          <w:bCs/>
          <w:i/>
          <w:iCs/>
          <w:color w:val="000000" w:themeColor="text1"/>
        </w:rPr>
        <w:t xml:space="preserve">; asimismo y para los efectos previstos en el artículo 85 de la Constitución Política del Estado, se ordena el archivo de la presente acta en copia, en el expediente de la consejera Dora María García Espejel que se lleva en la Secretaría </w:t>
      </w:r>
      <w:r w:rsidR="00DA0804" w:rsidRPr="00DA0804">
        <w:rPr>
          <w:rFonts w:asciiTheme="minorHAnsi" w:hAnsiTheme="minorHAnsi" w:cstheme="minorHAnsi"/>
          <w:bCs/>
          <w:i/>
          <w:iCs/>
          <w:color w:val="000000" w:themeColor="text1"/>
        </w:rPr>
        <w:lastRenderedPageBreak/>
        <w:t>Ejecutiva. Comuníquese el presente acuerdo al Juez de Ejecución Especializado de Medidas Aplicables a Adolescentes y de Ejecución de Sanciones Penales del Estado</w:t>
      </w:r>
      <w:r w:rsidR="00DA0804">
        <w:rPr>
          <w:rFonts w:asciiTheme="minorHAnsi" w:hAnsiTheme="minorHAnsi" w:cstheme="minorHAnsi"/>
          <w:bCs/>
          <w:i/>
          <w:iCs/>
          <w:color w:val="000000" w:themeColor="text1"/>
        </w:rPr>
        <w:t>.</w:t>
      </w:r>
      <w:r w:rsidRPr="00FD105F">
        <w:rPr>
          <w:rFonts w:asciiTheme="minorHAnsi" w:hAnsiTheme="minorHAnsi" w:cstheme="minorHAnsi"/>
          <w:bCs/>
          <w:color w:val="000000" w:themeColor="text1"/>
        </w:rPr>
        <w:t xml:space="preserve"> </w:t>
      </w:r>
      <w:r w:rsidRPr="00FD105F">
        <w:rPr>
          <w:rFonts w:asciiTheme="minorHAnsi" w:hAnsiTheme="minorHAnsi" w:cstheme="minorHAnsi"/>
          <w:bCs/>
          <w:color w:val="000000" w:themeColor="text1"/>
          <w:u w:val="single"/>
        </w:rPr>
        <w:t xml:space="preserve">APROBADO </w:t>
      </w:r>
      <w:r w:rsidRPr="00FD105F">
        <w:rPr>
          <w:rFonts w:asciiTheme="minorHAnsi" w:hAnsiTheme="minorHAnsi" w:cstheme="minorHAnsi"/>
          <w:bCs/>
          <w:u w:val="single"/>
        </w:rPr>
        <w:t xml:space="preserve">POR </w:t>
      </w:r>
      <w:r w:rsidR="00DA0804" w:rsidRPr="008D3FAA">
        <w:rPr>
          <w:rFonts w:asciiTheme="minorHAnsi" w:hAnsiTheme="minorHAnsi" w:cstheme="minorHAnsi"/>
          <w:bCs/>
          <w:u w:val="single"/>
        </w:rPr>
        <w:t>UNANIMIDAD</w:t>
      </w:r>
      <w:r w:rsidRPr="008D3FAA">
        <w:rPr>
          <w:rFonts w:asciiTheme="minorHAnsi" w:hAnsiTheme="minorHAnsi" w:cstheme="minorHAnsi"/>
          <w:bCs/>
          <w:u w:val="single"/>
        </w:rPr>
        <w:t xml:space="preserve"> D</w:t>
      </w:r>
      <w:r w:rsidRPr="00FD105F">
        <w:rPr>
          <w:rFonts w:asciiTheme="minorHAnsi" w:hAnsiTheme="minorHAnsi" w:cstheme="minorHAnsi"/>
          <w:bCs/>
          <w:u w:val="single"/>
        </w:rPr>
        <w:t>E</w:t>
      </w:r>
      <w:r w:rsidRPr="00FD105F">
        <w:rPr>
          <w:rFonts w:asciiTheme="minorHAnsi" w:hAnsiTheme="minorHAnsi" w:cstheme="minorHAnsi"/>
          <w:bCs/>
          <w:color w:val="000000" w:themeColor="text1"/>
          <w:u w:val="single"/>
        </w:rPr>
        <w:t xml:space="preserve"> VOTOS</w:t>
      </w:r>
      <w:r w:rsidRPr="00FD105F">
        <w:rPr>
          <w:rFonts w:asciiTheme="minorHAnsi" w:hAnsiTheme="minorHAnsi" w:cstheme="minorHAnsi"/>
          <w:bCs/>
          <w:color w:val="000000" w:themeColor="text1"/>
        </w:rPr>
        <w:t xml:space="preserve">. - - - - - - - - - - - - - - - - - - - - - </w:t>
      </w:r>
      <w:r w:rsidR="00DA0804">
        <w:rPr>
          <w:rFonts w:asciiTheme="minorHAnsi" w:hAnsiTheme="minorHAnsi" w:cstheme="minorHAnsi"/>
          <w:bCs/>
          <w:color w:val="000000" w:themeColor="text1"/>
        </w:rPr>
        <w:t>-</w:t>
      </w:r>
      <w:r w:rsidR="003B7C9D">
        <w:rPr>
          <w:rFonts w:asciiTheme="minorHAnsi" w:hAnsiTheme="minorHAnsi" w:cstheme="minorHAnsi"/>
          <w:bCs/>
          <w:color w:val="000000" w:themeColor="text1"/>
        </w:rPr>
        <w:t xml:space="preserve"> </w:t>
      </w:r>
      <w:r w:rsidR="00DA0804">
        <w:rPr>
          <w:rFonts w:asciiTheme="minorHAnsi" w:hAnsiTheme="minorHAnsi" w:cstheme="minorHAnsi"/>
          <w:bCs/>
          <w:color w:val="000000" w:themeColor="text1"/>
        </w:rPr>
        <w:t>-</w:t>
      </w:r>
      <w:r w:rsidR="00981AEC">
        <w:rPr>
          <w:rFonts w:asciiTheme="minorHAnsi" w:hAnsiTheme="minorHAnsi" w:cstheme="minorHAnsi"/>
          <w:bCs/>
          <w:color w:val="000000" w:themeColor="text1"/>
        </w:rPr>
        <w:t xml:space="preserve"> </w:t>
      </w:r>
      <w:r w:rsidR="00DA0804">
        <w:rPr>
          <w:rFonts w:asciiTheme="minorHAnsi" w:hAnsiTheme="minorHAnsi" w:cstheme="minorHAnsi"/>
          <w:bCs/>
          <w:color w:val="000000" w:themeColor="text1"/>
        </w:rPr>
        <w:t xml:space="preserve">- - - - - - - - - - </w:t>
      </w:r>
    </w:p>
    <w:p w14:paraId="0C9C1318" w14:textId="2EC830FF" w:rsidR="00053599" w:rsidRDefault="004E68EB" w:rsidP="004E68EB">
      <w:pPr>
        <w:shd w:val="clear" w:color="auto" w:fill="FFFFFF"/>
        <w:spacing w:after="0" w:line="480" w:lineRule="auto"/>
        <w:ind w:firstLine="708"/>
        <w:jc w:val="both"/>
        <w:rPr>
          <w:rFonts w:asciiTheme="minorHAnsi" w:hAnsiTheme="minorHAnsi" w:cstheme="minorHAnsi"/>
          <w:b/>
          <w:color w:val="000000" w:themeColor="text1"/>
        </w:rPr>
      </w:pPr>
      <w:r w:rsidRPr="00FD105F">
        <w:rPr>
          <w:rFonts w:asciiTheme="minorHAnsi" w:hAnsiTheme="minorHAnsi" w:cstheme="minorHAnsi"/>
          <w:b/>
          <w:color w:val="000000" w:themeColor="text1"/>
        </w:rPr>
        <w:t xml:space="preserve">ACUERDO </w:t>
      </w:r>
      <w:r>
        <w:rPr>
          <w:rFonts w:asciiTheme="minorHAnsi" w:hAnsiTheme="minorHAnsi" w:cstheme="minorHAnsi"/>
          <w:b/>
          <w:color w:val="000000" w:themeColor="text1"/>
        </w:rPr>
        <w:t>XII/</w:t>
      </w:r>
      <w:r w:rsidRPr="00FD105F">
        <w:rPr>
          <w:rFonts w:asciiTheme="minorHAnsi" w:hAnsiTheme="minorHAnsi" w:cstheme="minorHAnsi"/>
          <w:b/>
          <w:color w:val="000000" w:themeColor="text1"/>
        </w:rPr>
        <w:t>38/2021.</w:t>
      </w:r>
      <w:r w:rsidR="000C2ECC">
        <w:rPr>
          <w:rFonts w:asciiTheme="minorHAnsi" w:hAnsiTheme="minorHAnsi" w:cstheme="minorHAnsi"/>
          <w:b/>
          <w:color w:val="000000" w:themeColor="text1"/>
        </w:rPr>
        <w:t>5</w:t>
      </w:r>
      <w:r>
        <w:rPr>
          <w:rFonts w:asciiTheme="minorHAnsi" w:hAnsiTheme="minorHAnsi" w:cstheme="minorHAnsi"/>
          <w:b/>
          <w:color w:val="000000" w:themeColor="text1"/>
        </w:rPr>
        <w:t xml:space="preserve"> </w:t>
      </w:r>
      <w:r w:rsidR="003F36B1">
        <w:rPr>
          <w:rFonts w:asciiTheme="minorHAnsi" w:hAnsiTheme="minorHAnsi" w:cstheme="minorHAnsi"/>
          <w:b/>
          <w:color w:val="000000" w:themeColor="text1"/>
        </w:rPr>
        <w:t>Oficio</w:t>
      </w:r>
      <w:r w:rsidR="00053599">
        <w:rPr>
          <w:rFonts w:asciiTheme="minorHAnsi" w:hAnsiTheme="minorHAnsi" w:cstheme="minorHAnsi"/>
          <w:b/>
          <w:color w:val="000000" w:themeColor="text1"/>
        </w:rPr>
        <w:t>s</w:t>
      </w:r>
      <w:r w:rsidR="003F36B1">
        <w:rPr>
          <w:rFonts w:asciiTheme="minorHAnsi" w:hAnsiTheme="minorHAnsi" w:cstheme="minorHAnsi"/>
          <w:b/>
          <w:color w:val="000000" w:themeColor="text1"/>
        </w:rPr>
        <w:t xml:space="preserve"> número CJET/CCJ/18/2021</w:t>
      </w:r>
      <w:r w:rsidR="00053599">
        <w:rPr>
          <w:rFonts w:asciiTheme="minorHAnsi" w:hAnsiTheme="minorHAnsi" w:cstheme="minorHAnsi"/>
          <w:b/>
          <w:color w:val="000000" w:themeColor="text1"/>
        </w:rPr>
        <w:t xml:space="preserve"> y CJET/CCJ/23/2021</w:t>
      </w:r>
      <w:r w:rsidR="003F36B1">
        <w:rPr>
          <w:rFonts w:asciiTheme="minorHAnsi" w:hAnsiTheme="minorHAnsi" w:cstheme="minorHAnsi"/>
          <w:b/>
          <w:color w:val="000000" w:themeColor="text1"/>
        </w:rPr>
        <w:t xml:space="preserve">, de fecha veintiocho de </w:t>
      </w:r>
      <w:r w:rsidR="00053599">
        <w:rPr>
          <w:rFonts w:asciiTheme="minorHAnsi" w:hAnsiTheme="minorHAnsi" w:cstheme="minorHAnsi"/>
          <w:b/>
          <w:color w:val="000000" w:themeColor="text1"/>
        </w:rPr>
        <w:t xml:space="preserve">mayo y cinco de julio </w:t>
      </w:r>
      <w:r w:rsidR="003F36B1">
        <w:rPr>
          <w:rFonts w:asciiTheme="minorHAnsi" w:hAnsiTheme="minorHAnsi" w:cstheme="minorHAnsi"/>
          <w:b/>
          <w:color w:val="000000" w:themeColor="text1"/>
        </w:rPr>
        <w:t>de dos mil veintiuno,</w:t>
      </w:r>
      <w:r w:rsidR="00053599">
        <w:rPr>
          <w:rFonts w:asciiTheme="minorHAnsi" w:hAnsiTheme="minorHAnsi" w:cstheme="minorHAnsi"/>
          <w:b/>
          <w:color w:val="000000" w:themeColor="text1"/>
        </w:rPr>
        <w:t xml:space="preserve"> signados por la Dra. Dora María García Espejel, Consejera integrante de este cuerpo colegiado, por guardar relación entre sí. - - - - - - - - - - - - - - - - - - - - -- - - - - - -    - - - - - </w:t>
      </w:r>
    </w:p>
    <w:p w14:paraId="489D8E6A" w14:textId="62EEC498" w:rsidR="003F36B1" w:rsidRDefault="003F36B1" w:rsidP="003F36B1">
      <w:pPr>
        <w:shd w:val="clear" w:color="auto" w:fill="FFFFFF"/>
        <w:spacing w:after="0" w:line="480" w:lineRule="auto"/>
        <w:jc w:val="both"/>
        <w:rPr>
          <w:rFonts w:asciiTheme="minorHAnsi" w:hAnsiTheme="minorHAnsi" w:cstheme="minorHAnsi"/>
          <w:bCs/>
          <w:color w:val="000000" w:themeColor="text1"/>
        </w:rPr>
      </w:pPr>
      <w:r w:rsidRPr="00E22A1E">
        <w:rPr>
          <w:rFonts w:asciiTheme="minorHAnsi" w:hAnsiTheme="minorHAnsi" w:cstheme="minorHAnsi"/>
          <w:bCs/>
          <w:i/>
          <w:iCs/>
          <w:color w:val="000000" w:themeColor="text1"/>
        </w:rPr>
        <w:t>Dada cuenta con l</w:t>
      </w:r>
      <w:r w:rsidR="000C2ECC" w:rsidRPr="00E22A1E">
        <w:rPr>
          <w:rFonts w:asciiTheme="minorHAnsi" w:hAnsiTheme="minorHAnsi" w:cstheme="minorHAnsi"/>
          <w:bCs/>
          <w:i/>
          <w:iCs/>
          <w:color w:val="000000" w:themeColor="text1"/>
        </w:rPr>
        <w:t>os</w:t>
      </w:r>
      <w:r w:rsidRPr="00E22A1E">
        <w:rPr>
          <w:rFonts w:asciiTheme="minorHAnsi" w:hAnsiTheme="minorHAnsi" w:cstheme="minorHAnsi"/>
          <w:bCs/>
          <w:i/>
          <w:iCs/>
          <w:color w:val="000000" w:themeColor="text1"/>
        </w:rPr>
        <w:t xml:space="preserve"> oficio</w:t>
      </w:r>
      <w:r w:rsidR="00053599" w:rsidRPr="00E22A1E">
        <w:rPr>
          <w:rFonts w:asciiTheme="minorHAnsi" w:hAnsiTheme="minorHAnsi" w:cstheme="minorHAnsi"/>
          <w:bCs/>
          <w:i/>
          <w:iCs/>
          <w:color w:val="000000" w:themeColor="text1"/>
        </w:rPr>
        <w:t xml:space="preserve">s </w:t>
      </w:r>
      <w:r w:rsidRPr="00E22A1E">
        <w:rPr>
          <w:rFonts w:asciiTheme="minorHAnsi" w:hAnsiTheme="minorHAnsi" w:cstheme="minorHAnsi"/>
          <w:bCs/>
          <w:i/>
          <w:iCs/>
          <w:color w:val="000000" w:themeColor="text1"/>
        </w:rPr>
        <w:t xml:space="preserve">número </w:t>
      </w:r>
      <w:r w:rsidR="00053599" w:rsidRPr="00E22A1E">
        <w:rPr>
          <w:rFonts w:asciiTheme="minorHAnsi" w:hAnsiTheme="minorHAnsi" w:cstheme="minorHAnsi"/>
          <w:b/>
          <w:i/>
          <w:iCs/>
          <w:color w:val="000000" w:themeColor="text1"/>
        </w:rPr>
        <w:t xml:space="preserve">CJET/CCJ/18/2021 y CJET/CCJ/23/2021, </w:t>
      </w:r>
      <w:r w:rsidRPr="00E22A1E">
        <w:rPr>
          <w:rFonts w:asciiTheme="minorHAnsi" w:hAnsiTheme="minorHAnsi" w:cstheme="minorHAnsi"/>
          <w:bCs/>
          <w:i/>
          <w:iCs/>
          <w:color w:val="000000" w:themeColor="text1"/>
        </w:rPr>
        <w:t xml:space="preserve"> así como con l</w:t>
      </w:r>
      <w:r w:rsidR="00053599" w:rsidRPr="00E22A1E">
        <w:rPr>
          <w:rFonts w:asciiTheme="minorHAnsi" w:hAnsiTheme="minorHAnsi" w:cstheme="minorHAnsi"/>
          <w:bCs/>
          <w:i/>
          <w:iCs/>
          <w:color w:val="000000" w:themeColor="text1"/>
        </w:rPr>
        <w:t>as</w:t>
      </w:r>
      <w:r w:rsidRPr="00E22A1E">
        <w:rPr>
          <w:rFonts w:asciiTheme="minorHAnsi" w:hAnsiTheme="minorHAnsi" w:cstheme="minorHAnsi"/>
          <w:bCs/>
          <w:i/>
          <w:iCs/>
          <w:color w:val="000000" w:themeColor="text1"/>
        </w:rPr>
        <w:t xml:space="preserve"> acta</w:t>
      </w:r>
      <w:r w:rsidR="00053599" w:rsidRPr="00E22A1E">
        <w:rPr>
          <w:rFonts w:asciiTheme="minorHAnsi" w:hAnsiTheme="minorHAnsi" w:cstheme="minorHAnsi"/>
          <w:bCs/>
          <w:i/>
          <w:iCs/>
          <w:color w:val="000000" w:themeColor="text1"/>
        </w:rPr>
        <w:t>s</w:t>
      </w:r>
      <w:r w:rsidRPr="00E22A1E">
        <w:rPr>
          <w:rFonts w:asciiTheme="minorHAnsi" w:hAnsiTheme="minorHAnsi" w:cstheme="minorHAnsi"/>
          <w:bCs/>
          <w:i/>
          <w:iCs/>
          <w:color w:val="000000" w:themeColor="text1"/>
        </w:rPr>
        <w:t xml:space="preserve"> CCJ/04/2021</w:t>
      </w:r>
      <w:r w:rsidR="00053599" w:rsidRPr="00E22A1E">
        <w:rPr>
          <w:rFonts w:asciiTheme="minorHAnsi" w:hAnsiTheme="minorHAnsi" w:cstheme="minorHAnsi"/>
          <w:bCs/>
          <w:i/>
          <w:iCs/>
          <w:color w:val="000000" w:themeColor="text1"/>
        </w:rPr>
        <w:t xml:space="preserve"> y CCJ/05/2021</w:t>
      </w:r>
      <w:r w:rsidRPr="00E22A1E">
        <w:rPr>
          <w:rFonts w:asciiTheme="minorHAnsi" w:hAnsiTheme="minorHAnsi" w:cstheme="minorHAnsi"/>
          <w:bCs/>
          <w:i/>
          <w:iCs/>
          <w:color w:val="000000" w:themeColor="text1"/>
        </w:rPr>
        <w:t>, de sesión extraordinaria</w:t>
      </w:r>
      <w:r w:rsidR="00053599" w:rsidRPr="00E22A1E">
        <w:rPr>
          <w:rFonts w:asciiTheme="minorHAnsi" w:hAnsiTheme="minorHAnsi" w:cstheme="minorHAnsi"/>
          <w:bCs/>
          <w:i/>
          <w:iCs/>
          <w:color w:val="000000" w:themeColor="text1"/>
        </w:rPr>
        <w:t xml:space="preserve"> y ordinaria</w:t>
      </w:r>
      <w:r w:rsidRPr="00E22A1E">
        <w:rPr>
          <w:rFonts w:asciiTheme="minorHAnsi" w:hAnsiTheme="minorHAnsi" w:cstheme="minorHAnsi"/>
          <w:bCs/>
          <w:i/>
          <w:iCs/>
          <w:color w:val="000000" w:themeColor="text1"/>
        </w:rPr>
        <w:t xml:space="preserve"> privada de la Comisión de Carrera Judicial, celebrada</w:t>
      </w:r>
      <w:r w:rsidR="00053599" w:rsidRPr="00E22A1E">
        <w:rPr>
          <w:rFonts w:asciiTheme="minorHAnsi" w:hAnsiTheme="minorHAnsi" w:cstheme="minorHAnsi"/>
          <w:bCs/>
          <w:i/>
          <w:iCs/>
          <w:color w:val="000000" w:themeColor="text1"/>
        </w:rPr>
        <w:t>s</w:t>
      </w:r>
      <w:r w:rsidRPr="00E22A1E">
        <w:rPr>
          <w:rFonts w:asciiTheme="minorHAnsi" w:hAnsiTheme="minorHAnsi" w:cstheme="minorHAnsi"/>
          <w:bCs/>
          <w:i/>
          <w:iCs/>
          <w:color w:val="000000" w:themeColor="text1"/>
        </w:rPr>
        <w:t xml:space="preserve"> el veintisiete de mayo </w:t>
      </w:r>
      <w:r w:rsidR="00053599" w:rsidRPr="00E22A1E">
        <w:rPr>
          <w:rFonts w:asciiTheme="minorHAnsi" w:hAnsiTheme="minorHAnsi" w:cstheme="minorHAnsi"/>
          <w:bCs/>
          <w:i/>
          <w:iCs/>
          <w:color w:val="000000" w:themeColor="text1"/>
        </w:rPr>
        <w:t xml:space="preserve">y veinticinco de junio </w:t>
      </w:r>
      <w:r w:rsidRPr="00E22A1E">
        <w:rPr>
          <w:rFonts w:asciiTheme="minorHAnsi" w:hAnsiTheme="minorHAnsi" w:cstheme="minorHAnsi"/>
          <w:bCs/>
          <w:i/>
          <w:iCs/>
          <w:color w:val="000000" w:themeColor="text1"/>
        </w:rPr>
        <w:t>de dos mil veintiuno, relacionad</w:t>
      </w:r>
      <w:r w:rsidR="00053599" w:rsidRPr="00E22A1E">
        <w:rPr>
          <w:rFonts w:asciiTheme="minorHAnsi" w:hAnsiTheme="minorHAnsi" w:cstheme="minorHAnsi"/>
          <w:bCs/>
          <w:i/>
          <w:iCs/>
          <w:color w:val="000000" w:themeColor="text1"/>
        </w:rPr>
        <w:t>a</w:t>
      </w:r>
      <w:r w:rsidRPr="00E22A1E">
        <w:rPr>
          <w:rFonts w:asciiTheme="minorHAnsi" w:hAnsiTheme="minorHAnsi" w:cstheme="minorHAnsi"/>
          <w:bCs/>
          <w:i/>
          <w:iCs/>
          <w:color w:val="000000" w:themeColor="text1"/>
        </w:rPr>
        <w:t xml:space="preserve">s con el proyecto de </w:t>
      </w:r>
      <w:r w:rsidRPr="00E22A1E">
        <w:rPr>
          <w:rFonts w:asciiTheme="minorHAnsi" w:hAnsiTheme="minorHAnsi" w:cstheme="minorHAnsi"/>
          <w:i/>
          <w:iCs/>
          <w:color w:val="000000"/>
        </w:rPr>
        <w:t>“</w:t>
      </w:r>
      <w:bookmarkStart w:id="9" w:name="_Hlk76630723"/>
      <w:r w:rsidRPr="00E22A1E">
        <w:rPr>
          <w:rFonts w:asciiTheme="minorHAnsi" w:hAnsiTheme="minorHAnsi" w:cstheme="minorHAnsi"/>
          <w:i/>
          <w:iCs/>
          <w:color w:val="000000"/>
        </w:rPr>
        <w:t>CONVOCATORIA AL CONCURSO ABIERTO DE OPOSICIÓN PARA LA DESIGNACIÓN DE JUECES O JUEZAS, SECRETARIAS (OS) DE ACUERDOS DE JUZGADO EN FUNCIONES DE SECRETARIAS (OS) INSTRUCTORES, SECRETARIAS (OS) DE ACUERDOS DE JUZGADO EN FUNCIONES DE SECRETARIAS (OS) INSTRUCTORES ADMINISTRADORES, PROYECTISTAS, ACTUARIAS (OS), SECRETARIAS (OS) AUXILIARES DE JUZGADO Y OFICIALES DE PARTES, TODOS CARGOS EN MATERIA LABORAL</w:t>
      </w:r>
      <w:bookmarkEnd w:id="9"/>
      <w:r w:rsidRPr="00E22A1E">
        <w:rPr>
          <w:rFonts w:asciiTheme="minorHAnsi" w:hAnsiTheme="minorHAnsi" w:cstheme="minorHAnsi"/>
          <w:i/>
          <w:iCs/>
          <w:color w:val="000000"/>
        </w:rPr>
        <w:t xml:space="preserve">”, presentado por la Directora del Instituto de Especialización Judicial del Estado; </w:t>
      </w:r>
      <w:r w:rsidR="000C2ECC" w:rsidRPr="00E22A1E">
        <w:rPr>
          <w:rFonts w:asciiTheme="minorHAnsi" w:hAnsiTheme="minorHAnsi" w:cstheme="minorHAnsi"/>
          <w:bCs/>
          <w:i/>
          <w:iCs/>
          <w:color w:val="000000" w:themeColor="text1"/>
        </w:rPr>
        <w:t>al respecto,</w:t>
      </w:r>
      <w:r w:rsidRPr="00E22A1E">
        <w:rPr>
          <w:rFonts w:asciiTheme="minorHAnsi" w:hAnsiTheme="minorHAnsi" w:cstheme="minorHAnsi"/>
          <w:bCs/>
          <w:i/>
          <w:iCs/>
          <w:color w:val="000000" w:themeColor="text1"/>
        </w:rPr>
        <w:t xml:space="preserve"> toda vez que no se requiere acuerdo o determinación</w:t>
      </w:r>
      <w:r w:rsidR="000C2ECC" w:rsidRPr="00E22A1E">
        <w:rPr>
          <w:rFonts w:asciiTheme="minorHAnsi" w:hAnsiTheme="minorHAnsi" w:cstheme="minorHAnsi"/>
          <w:bCs/>
          <w:i/>
          <w:iCs/>
          <w:color w:val="000000" w:themeColor="text1"/>
        </w:rPr>
        <w:t xml:space="preserve"> alguna</w:t>
      </w:r>
      <w:r w:rsidRPr="00E22A1E">
        <w:rPr>
          <w:rFonts w:asciiTheme="minorHAnsi" w:hAnsiTheme="minorHAnsi" w:cstheme="minorHAnsi"/>
          <w:bCs/>
          <w:i/>
          <w:iCs/>
          <w:color w:val="000000" w:themeColor="text1"/>
        </w:rPr>
        <w:t xml:space="preserve">, en virtud de ya haber atendido el tema en sesiones anteriores de este cuerpo colegiado, </w:t>
      </w:r>
      <w:r w:rsidRPr="00E22A1E">
        <w:rPr>
          <w:rFonts w:asciiTheme="minorHAnsi" w:hAnsiTheme="minorHAnsi" w:cstheme="minorHAnsi"/>
          <w:i/>
          <w:iCs/>
          <w:color w:val="000000" w:themeColor="text1"/>
        </w:rPr>
        <w:t>con fundamento en el artículo 61 de la Ley Orgánica del Poder Judicial del Estado</w:t>
      </w:r>
      <w:r w:rsidRPr="00E22A1E">
        <w:rPr>
          <w:rFonts w:asciiTheme="minorHAnsi" w:hAnsiTheme="minorHAnsi" w:cstheme="minorHAnsi"/>
          <w:bCs/>
          <w:i/>
          <w:iCs/>
          <w:color w:val="000000" w:themeColor="text1"/>
        </w:rPr>
        <w:t xml:space="preserve"> este cuerpo colegiado únicamente toma debido conocimiento del contenido integral del acta que nos ocupa </w:t>
      </w:r>
      <w:r w:rsidR="000C2ECC" w:rsidRPr="00E22A1E">
        <w:rPr>
          <w:rFonts w:asciiTheme="minorHAnsi" w:hAnsiTheme="minorHAnsi" w:cstheme="minorHAnsi"/>
          <w:bCs/>
          <w:i/>
          <w:iCs/>
          <w:color w:val="000000" w:themeColor="text1"/>
        </w:rPr>
        <w:t>y para los efectos previstos en el artículo 85 de la Constitución Política del Estado, se ordena el archivo de la presente acta en el expediente de la consejera Dora María García Espejel que se lleva en la Secretaría Ejecutiva</w:t>
      </w:r>
      <w:r w:rsidRPr="00E22A1E">
        <w:rPr>
          <w:rFonts w:asciiTheme="minorHAnsi" w:hAnsiTheme="minorHAnsi" w:cstheme="minorHAnsi"/>
          <w:bCs/>
          <w:i/>
          <w:iCs/>
          <w:color w:val="000000" w:themeColor="text1"/>
        </w:rPr>
        <w:t>.</w:t>
      </w:r>
      <w:r w:rsidRPr="00E22A1E">
        <w:rPr>
          <w:rFonts w:asciiTheme="minorHAnsi" w:hAnsiTheme="minorHAnsi" w:cstheme="minorHAnsi"/>
          <w:bCs/>
          <w:color w:val="000000" w:themeColor="text1"/>
        </w:rPr>
        <w:t xml:space="preserve"> </w:t>
      </w:r>
      <w:r w:rsidRPr="00E22A1E">
        <w:rPr>
          <w:rFonts w:asciiTheme="minorHAnsi" w:hAnsiTheme="minorHAnsi" w:cstheme="minorHAnsi"/>
          <w:bCs/>
          <w:color w:val="000000" w:themeColor="text1"/>
          <w:u w:val="single"/>
        </w:rPr>
        <w:t xml:space="preserve">APROBADO </w:t>
      </w:r>
      <w:r w:rsidRPr="00E22A1E">
        <w:rPr>
          <w:rFonts w:asciiTheme="minorHAnsi" w:hAnsiTheme="minorHAnsi" w:cstheme="minorHAnsi"/>
          <w:bCs/>
          <w:u w:val="single"/>
        </w:rPr>
        <w:t xml:space="preserve">POR </w:t>
      </w:r>
      <w:r w:rsidR="000C2ECC" w:rsidRPr="008D3FAA">
        <w:rPr>
          <w:rFonts w:asciiTheme="minorHAnsi" w:hAnsiTheme="minorHAnsi" w:cstheme="minorHAnsi"/>
          <w:bCs/>
          <w:u w:val="single"/>
        </w:rPr>
        <w:t xml:space="preserve">UNANIMIDAD </w:t>
      </w:r>
      <w:r w:rsidRPr="008D3FAA">
        <w:rPr>
          <w:rFonts w:asciiTheme="minorHAnsi" w:hAnsiTheme="minorHAnsi" w:cstheme="minorHAnsi"/>
          <w:bCs/>
          <w:u w:val="single"/>
        </w:rPr>
        <w:t>DE VOTOS</w:t>
      </w:r>
      <w:r w:rsidRPr="00E22A1E">
        <w:rPr>
          <w:rFonts w:asciiTheme="minorHAnsi" w:hAnsiTheme="minorHAnsi" w:cstheme="minorHAnsi"/>
          <w:bCs/>
          <w:color w:val="000000" w:themeColor="text1"/>
        </w:rPr>
        <w:t>. - - - - -</w:t>
      </w:r>
      <w:r w:rsidRPr="00FD105F">
        <w:rPr>
          <w:rFonts w:asciiTheme="minorHAnsi" w:hAnsiTheme="minorHAnsi" w:cstheme="minorHAnsi"/>
          <w:bCs/>
          <w:color w:val="000000" w:themeColor="text1"/>
        </w:rPr>
        <w:t xml:space="preserve"> - - - - - - - - </w:t>
      </w:r>
      <w:r w:rsidR="00E22A1E">
        <w:rPr>
          <w:rFonts w:asciiTheme="minorHAnsi" w:hAnsiTheme="minorHAnsi" w:cstheme="minorHAnsi"/>
          <w:bCs/>
          <w:color w:val="000000" w:themeColor="text1"/>
        </w:rPr>
        <w:t xml:space="preserve">- - - - - - - - - - - - - </w:t>
      </w:r>
    </w:p>
    <w:p w14:paraId="2BC225EE" w14:textId="59C2B640" w:rsidR="0084731D" w:rsidRPr="0084731D" w:rsidRDefault="0084731D" w:rsidP="0084731D">
      <w:pPr>
        <w:shd w:val="clear" w:color="auto" w:fill="FFFFFF"/>
        <w:spacing w:after="0" w:line="480" w:lineRule="auto"/>
        <w:ind w:firstLine="708"/>
        <w:jc w:val="both"/>
        <w:rPr>
          <w:rFonts w:eastAsia="Times New Roman" w:cs="Calibri"/>
          <w:color w:val="000000"/>
          <w:lang w:eastAsia="es-MX"/>
        </w:rPr>
      </w:pPr>
      <w:r w:rsidRPr="0084731D">
        <w:rPr>
          <w:rFonts w:eastAsia="Times New Roman" w:cs="Calibri"/>
          <w:b/>
          <w:bCs/>
          <w:color w:val="000000"/>
          <w:lang w:eastAsia="es-MX"/>
        </w:rPr>
        <w:t>ACUERDO XII/38/2021.</w:t>
      </w:r>
      <w:r>
        <w:rPr>
          <w:rFonts w:eastAsia="Times New Roman" w:cs="Calibri"/>
          <w:b/>
          <w:bCs/>
          <w:color w:val="000000"/>
          <w:lang w:eastAsia="es-MX"/>
        </w:rPr>
        <w:t>6</w:t>
      </w:r>
      <w:r w:rsidRPr="0084731D">
        <w:rPr>
          <w:rFonts w:eastAsia="Times New Roman" w:cs="Calibri"/>
          <w:b/>
          <w:bCs/>
          <w:color w:val="000000"/>
          <w:lang w:eastAsia="es-MX"/>
        </w:rPr>
        <w:t>. Escrito de fecha cinco de julio de dos mil veintiuno, signado por Jesús Mendoza Pérez. - - - - - - - - - - - - - - - - - - - - - - - - - - - - - - - - - - - - - - - </w:t>
      </w:r>
    </w:p>
    <w:p w14:paraId="51A9CC39" w14:textId="2597F3FB" w:rsidR="0084731D" w:rsidRDefault="0084731D" w:rsidP="003F36B1">
      <w:pPr>
        <w:shd w:val="clear" w:color="auto" w:fill="FFFFFF"/>
        <w:spacing w:after="0" w:line="480" w:lineRule="auto"/>
        <w:jc w:val="both"/>
        <w:rPr>
          <w:rFonts w:asciiTheme="minorHAnsi" w:hAnsiTheme="minorHAnsi" w:cstheme="minorHAnsi"/>
          <w:bCs/>
          <w:color w:val="000000" w:themeColor="text1"/>
        </w:rPr>
      </w:pPr>
      <w:r w:rsidRPr="0084731D">
        <w:rPr>
          <w:rFonts w:eastAsia="Times New Roman" w:cs="Calibri"/>
          <w:i/>
          <w:iCs/>
          <w:color w:val="000000"/>
          <w:lang w:eastAsia="es-MX"/>
        </w:rPr>
        <w:t xml:space="preserve">Dada cuenta con el escrito de fecha cinco de julio de dos mil veintiuno, mediante el cual se solicita información respecto </w:t>
      </w:r>
      <w:r w:rsidR="004C258D" w:rsidRPr="00D747B4">
        <w:rPr>
          <w:rFonts w:eastAsia="Times New Roman" w:cs="Calibri"/>
          <w:i/>
          <w:iCs/>
          <w:color w:val="000000"/>
          <w:lang w:eastAsia="es-MX"/>
        </w:rPr>
        <w:t xml:space="preserve">de </w:t>
      </w:r>
      <w:r w:rsidRPr="0084731D">
        <w:rPr>
          <w:rFonts w:eastAsia="Times New Roman" w:cs="Calibri"/>
          <w:i/>
          <w:iCs/>
          <w:color w:val="000000"/>
          <w:lang w:eastAsia="es-MX"/>
        </w:rPr>
        <w:t>la asistencia</w:t>
      </w:r>
      <w:r w:rsidR="004C258D" w:rsidRPr="00D747B4">
        <w:rPr>
          <w:rFonts w:eastAsia="Times New Roman" w:cs="Calibri"/>
          <w:i/>
          <w:iCs/>
          <w:color w:val="000000"/>
          <w:lang w:eastAsia="es-MX"/>
        </w:rPr>
        <w:t xml:space="preserve"> el día veintiocho de marzo de dos mil veintiuno de la servidora pública que precisa, </w:t>
      </w:r>
      <w:r w:rsidRPr="0084731D">
        <w:rPr>
          <w:rFonts w:eastAsia="Times New Roman" w:cs="Calibri"/>
          <w:i/>
          <w:iCs/>
          <w:color w:val="000000"/>
          <w:lang w:eastAsia="es-MX"/>
        </w:rPr>
        <w:t>a fin de ofrecerla como prueba en el juicio de amparo citado en el escrito de cuenta; al respecto,</w:t>
      </w:r>
      <w:r w:rsidR="004C258D" w:rsidRPr="00D747B4">
        <w:rPr>
          <w:rFonts w:eastAsia="Times New Roman" w:cs="Calibri"/>
          <w:i/>
          <w:iCs/>
          <w:color w:val="000000"/>
          <w:lang w:eastAsia="es-MX"/>
        </w:rPr>
        <w:t xml:space="preserve"> toda vez que estamos ante el </w:t>
      </w:r>
      <w:r w:rsidR="004C258D" w:rsidRPr="00D747B4">
        <w:rPr>
          <w:rFonts w:eastAsia="Times New Roman" w:cs="Calibri"/>
          <w:i/>
          <w:iCs/>
          <w:color w:val="000000"/>
          <w:lang w:eastAsia="es-MX"/>
        </w:rPr>
        <w:lastRenderedPageBreak/>
        <w:t xml:space="preserve">derecho fundamental </w:t>
      </w:r>
      <w:r w:rsidR="00D747B4" w:rsidRPr="00D747B4">
        <w:rPr>
          <w:rFonts w:eastAsia="Times New Roman" w:cs="Calibri"/>
          <w:i/>
          <w:iCs/>
          <w:color w:val="000000"/>
          <w:lang w:eastAsia="es-MX"/>
        </w:rPr>
        <w:t xml:space="preserve">de acceso </w:t>
      </w:r>
      <w:r w:rsidR="004C258D" w:rsidRPr="00D747B4">
        <w:rPr>
          <w:rFonts w:eastAsia="Times New Roman" w:cs="Calibri"/>
          <w:i/>
          <w:iCs/>
          <w:color w:val="000000"/>
          <w:lang w:eastAsia="es-MX"/>
        </w:rPr>
        <w:t xml:space="preserve">a la información </w:t>
      </w:r>
      <w:r w:rsidR="00D747B4" w:rsidRPr="00D747B4">
        <w:rPr>
          <w:rFonts w:eastAsia="Times New Roman" w:cs="Calibri"/>
          <w:i/>
          <w:iCs/>
          <w:color w:val="000000"/>
          <w:lang w:eastAsia="es-MX"/>
        </w:rPr>
        <w:t xml:space="preserve">pública, en términos del artículo 6 de la Constitución Política de los Estado Unidos Mexicanos, </w:t>
      </w:r>
      <w:r w:rsidR="004962E7">
        <w:rPr>
          <w:rFonts w:eastAsia="Times New Roman" w:cs="Calibri"/>
          <w:i/>
          <w:iCs/>
          <w:color w:val="000000"/>
          <w:lang w:eastAsia="es-MX"/>
        </w:rPr>
        <w:t>g</w:t>
      </w:r>
      <w:r w:rsidRPr="0084731D">
        <w:rPr>
          <w:rFonts w:eastAsia="Times New Roman" w:cs="Calibri"/>
          <w:i/>
          <w:iCs/>
          <w:color w:val="000000"/>
          <w:lang w:eastAsia="es-MX"/>
        </w:rPr>
        <w:t xml:space="preserve">con fundamento en lo que establecen los </w:t>
      </w:r>
      <w:r w:rsidR="00D747B4" w:rsidRPr="00D747B4">
        <w:rPr>
          <w:rFonts w:eastAsia="Times New Roman" w:cs="Calibri"/>
          <w:i/>
          <w:iCs/>
          <w:color w:val="000000"/>
          <w:lang w:eastAsia="es-MX"/>
        </w:rPr>
        <w:t>diversos</w:t>
      </w:r>
      <w:r w:rsidR="004C258D" w:rsidRPr="00D747B4">
        <w:rPr>
          <w:rFonts w:eastAsia="Times New Roman" w:cs="Calibri"/>
          <w:i/>
          <w:iCs/>
          <w:color w:val="000000"/>
          <w:lang w:eastAsia="es-MX"/>
        </w:rPr>
        <w:t xml:space="preserve"> </w:t>
      </w:r>
      <w:r w:rsidRPr="0084731D">
        <w:rPr>
          <w:rFonts w:eastAsia="Times New Roman" w:cs="Calibri"/>
          <w:i/>
          <w:iCs/>
          <w:color w:val="000000"/>
          <w:lang w:eastAsia="es-MX"/>
        </w:rPr>
        <w:t>61, 74 y 75</w:t>
      </w:r>
      <w:r w:rsidR="004C258D" w:rsidRPr="00D747B4">
        <w:rPr>
          <w:rFonts w:eastAsia="Times New Roman" w:cs="Calibri"/>
          <w:i/>
          <w:iCs/>
          <w:color w:val="000000"/>
          <w:lang w:eastAsia="es-MX"/>
        </w:rPr>
        <w:t xml:space="preserve"> </w:t>
      </w:r>
      <w:r w:rsidRPr="0084731D">
        <w:rPr>
          <w:rFonts w:eastAsia="Times New Roman" w:cs="Calibri"/>
          <w:i/>
          <w:iCs/>
          <w:color w:val="000000"/>
          <w:lang w:eastAsia="es-MX"/>
        </w:rPr>
        <w:t>de la Ley Orgánica del Poder Judicial; y 82 fracción V, del Reglamento del Consejo de la Judicatura del Estado, se instruye al Secretario Ejecutivo proporcionar la información en los términos solicitados, y a su vez, a la diligenciaria adscrita al Consejo de la Judicatura</w:t>
      </w:r>
      <w:r w:rsidR="00D747B4" w:rsidRPr="00D747B4">
        <w:rPr>
          <w:rFonts w:eastAsia="Times New Roman" w:cs="Calibri"/>
          <w:i/>
          <w:iCs/>
          <w:color w:val="000000"/>
          <w:lang w:eastAsia="es-MX"/>
        </w:rPr>
        <w:t>,</w:t>
      </w:r>
      <w:r w:rsidRPr="0084731D">
        <w:rPr>
          <w:rFonts w:eastAsia="Times New Roman" w:cs="Calibri"/>
          <w:i/>
          <w:iCs/>
          <w:color w:val="000000"/>
          <w:lang w:eastAsia="es-MX"/>
        </w:rPr>
        <w:t xml:space="preserve"> notificarla en el domicilio señalado para ello. Comuníquese esta determinación al peticionario para su conocimiento y efectos legales a que haya lugar</w:t>
      </w:r>
      <w:r w:rsidRPr="0084731D">
        <w:rPr>
          <w:rFonts w:eastAsia="Times New Roman" w:cs="Calibri"/>
          <w:color w:val="000000"/>
          <w:lang w:eastAsia="es-MX"/>
        </w:rPr>
        <w:t xml:space="preserve">. </w:t>
      </w:r>
      <w:r w:rsidRPr="0084731D">
        <w:rPr>
          <w:rFonts w:eastAsia="Times New Roman" w:cs="Calibri"/>
          <w:color w:val="000000"/>
          <w:u w:val="single"/>
          <w:lang w:eastAsia="es-MX"/>
        </w:rPr>
        <w:t xml:space="preserve">APROBADO </w:t>
      </w:r>
      <w:r w:rsidRPr="008D3FAA">
        <w:rPr>
          <w:rFonts w:eastAsia="Times New Roman" w:cs="Calibri"/>
          <w:u w:val="single"/>
          <w:lang w:eastAsia="es-MX"/>
        </w:rPr>
        <w:t xml:space="preserve">POR </w:t>
      </w:r>
      <w:r w:rsidR="00D747B4" w:rsidRPr="008D3FAA">
        <w:rPr>
          <w:rFonts w:eastAsia="Times New Roman" w:cs="Calibri"/>
          <w:u w:val="single"/>
          <w:lang w:eastAsia="es-MX"/>
        </w:rPr>
        <w:t xml:space="preserve">UNANIMIDAD </w:t>
      </w:r>
      <w:r w:rsidRPr="0084731D">
        <w:rPr>
          <w:rFonts w:eastAsia="Times New Roman" w:cs="Calibri"/>
          <w:color w:val="000000"/>
          <w:u w:val="single"/>
          <w:lang w:eastAsia="es-MX"/>
        </w:rPr>
        <w:t>DE VOTOS</w:t>
      </w:r>
      <w:r w:rsidRPr="0084731D">
        <w:rPr>
          <w:rFonts w:eastAsia="Times New Roman" w:cs="Calibri"/>
          <w:color w:val="000000"/>
          <w:lang w:eastAsia="es-MX"/>
        </w:rPr>
        <w:t>.</w:t>
      </w:r>
      <w:r w:rsidR="00D747B4">
        <w:rPr>
          <w:rFonts w:eastAsia="Times New Roman" w:cs="Calibri"/>
          <w:color w:val="000000"/>
          <w:lang w:eastAsia="es-MX"/>
        </w:rPr>
        <w:t xml:space="preserve"> - - - - - - - - </w:t>
      </w:r>
    </w:p>
    <w:p w14:paraId="08054C57" w14:textId="6DE55D63" w:rsidR="009F0E95" w:rsidRPr="0079714F" w:rsidRDefault="009F0E95" w:rsidP="00B6002A">
      <w:pPr>
        <w:spacing w:after="0" w:line="480" w:lineRule="auto"/>
        <w:ind w:firstLine="708"/>
        <w:jc w:val="both"/>
        <w:rPr>
          <w:rFonts w:asciiTheme="minorHAnsi" w:hAnsiTheme="minorHAnsi" w:cstheme="minorHAnsi"/>
        </w:rPr>
      </w:pPr>
      <w:r w:rsidRPr="00AA2F58">
        <w:rPr>
          <w:rFonts w:asciiTheme="minorHAnsi" w:hAnsiTheme="minorHAnsi" w:cstheme="minorHAnsi"/>
          <w:bCs/>
        </w:rPr>
        <w:t>Sie</w:t>
      </w:r>
      <w:r w:rsidRPr="0079714F">
        <w:rPr>
          <w:rFonts w:asciiTheme="minorHAnsi" w:hAnsiTheme="minorHAnsi" w:cstheme="minorHAnsi"/>
        </w:rPr>
        <w:t xml:space="preserve">ndo las </w:t>
      </w:r>
      <w:r w:rsidR="000C2ECC">
        <w:rPr>
          <w:rFonts w:asciiTheme="minorHAnsi" w:hAnsiTheme="minorHAnsi" w:cstheme="minorHAnsi"/>
        </w:rPr>
        <w:t>catorce</w:t>
      </w:r>
      <w:r>
        <w:rPr>
          <w:rFonts w:asciiTheme="minorHAnsi" w:hAnsiTheme="minorHAnsi" w:cstheme="minorHAnsi"/>
        </w:rPr>
        <w:t xml:space="preserve"> </w:t>
      </w:r>
      <w:r w:rsidRPr="0079714F">
        <w:rPr>
          <w:rFonts w:asciiTheme="minorHAnsi" w:hAnsiTheme="minorHAnsi" w:cstheme="minorHAnsi"/>
        </w:rPr>
        <w:t>horas</w:t>
      </w:r>
      <w:r>
        <w:rPr>
          <w:rFonts w:asciiTheme="minorHAnsi" w:hAnsiTheme="minorHAnsi" w:cstheme="minorHAnsi"/>
        </w:rPr>
        <w:t xml:space="preserve"> con </w:t>
      </w:r>
      <w:r w:rsidR="000C2ECC">
        <w:rPr>
          <w:rFonts w:asciiTheme="minorHAnsi" w:hAnsiTheme="minorHAnsi" w:cstheme="minorHAnsi"/>
        </w:rPr>
        <w:t>veintiocho</w:t>
      </w:r>
      <w:r w:rsidR="00633621">
        <w:rPr>
          <w:rFonts w:asciiTheme="minorHAnsi" w:hAnsiTheme="minorHAnsi" w:cstheme="minorHAnsi"/>
        </w:rPr>
        <w:t xml:space="preserve"> </w:t>
      </w:r>
      <w:r>
        <w:rPr>
          <w:rFonts w:asciiTheme="minorHAnsi" w:hAnsiTheme="minorHAnsi" w:cstheme="minorHAnsi"/>
        </w:rPr>
        <w:t>minutos d</w:t>
      </w:r>
      <w:r w:rsidRPr="0079714F">
        <w:rPr>
          <w:rFonts w:asciiTheme="minorHAnsi" w:hAnsiTheme="minorHAnsi" w:cstheme="minorHAnsi"/>
        </w:rPr>
        <w:t xml:space="preserve">el día de su inicio, se da por concluida la sesión 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Pr>
          <w:rFonts w:asciiTheme="minorHAnsi" w:hAnsiTheme="minorHAnsi" w:cstheme="minorHAnsi"/>
        </w:rPr>
        <w:t xml:space="preserve">- - - - - - - - - - - - - - - - - - - - - - - - - - - - - - </w:t>
      </w:r>
      <w:r w:rsidR="000C2ECC">
        <w:rPr>
          <w:rFonts w:asciiTheme="minorHAnsi" w:hAnsiTheme="minorHAnsi" w:cstheme="minorHAnsi"/>
        </w:rPr>
        <w:t>-</w:t>
      </w:r>
      <w:r w:rsidR="00534817">
        <w:rPr>
          <w:rFonts w:asciiTheme="minorHAnsi" w:hAnsiTheme="minorHAnsi" w:cstheme="minorHAnsi"/>
        </w:rPr>
        <w:t xml:space="preserve"> </w:t>
      </w:r>
      <w:r w:rsidR="000C2ECC">
        <w:rPr>
          <w:rFonts w:asciiTheme="minorHAnsi" w:hAnsiTheme="minorHAnsi" w:cstheme="minorHAnsi"/>
        </w:rPr>
        <w:t xml:space="preserve">- - - - - - - - - </w:t>
      </w:r>
    </w:p>
    <w:p w14:paraId="141C550F" w14:textId="23EF37E4" w:rsidR="00633621" w:rsidRDefault="00633621" w:rsidP="009F0E95">
      <w:pPr>
        <w:spacing w:after="0" w:line="240" w:lineRule="auto"/>
        <w:jc w:val="both"/>
        <w:rPr>
          <w:rFonts w:asciiTheme="minorHAnsi" w:eastAsia="Batang" w:hAnsiTheme="minorHAnsi" w:cstheme="minorHAnsi"/>
          <w:b/>
          <w:bCs/>
        </w:rPr>
      </w:pPr>
    </w:p>
    <w:p w14:paraId="2B3FFA6C" w14:textId="3FBEBFC1" w:rsidR="00D747B4" w:rsidRDefault="00D747B4" w:rsidP="009F0E95">
      <w:pPr>
        <w:spacing w:after="0" w:line="240" w:lineRule="auto"/>
        <w:jc w:val="both"/>
        <w:rPr>
          <w:rFonts w:asciiTheme="minorHAnsi" w:eastAsia="Batang" w:hAnsiTheme="minorHAnsi" w:cstheme="minorHAnsi"/>
          <w:b/>
          <w:bCs/>
        </w:rPr>
      </w:pPr>
    </w:p>
    <w:p w14:paraId="13CF37F1" w14:textId="77777777" w:rsidR="007F1405" w:rsidRPr="0079714F" w:rsidRDefault="007F1405" w:rsidP="009F0E95">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79714F" w14:paraId="56B36E82" w14:textId="77777777" w:rsidTr="00A744A2">
        <w:tc>
          <w:tcPr>
            <w:tcW w:w="3681" w:type="dxa"/>
          </w:tcPr>
          <w:p w14:paraId="14EC0664"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Maestro Fernando Bernal Salazar</w:t>
            </w:r>
          </w:p>
          <w:p w14:paraId="3DBDDDB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7F019A3" w14:textId="77777777" w:rsidR="009F0E95" w:rsidRPr="0079714F" w:rsidRDefault="009F0E95" w:rsidP="00A744A2">
            <w:pPr>
              <w:spacing w:after="0"/>
              <w:jc w:val="both"/>
              <w:rPr>
                <w:rFonts w:asciiTheme="minorHAnsi" w:hAnsiTheme="minorHAnsi" w:cstheme="minorHAnsi"/>
              </w:rPr>
            </w:pPr>
          </w:p>
        </w:tc>
        <w:tc>
          <w:tcPr>
            <w:tcW w:w="3556" w:type="dxa"/>
          </w:tcPr>
          <w:p w14:paraId="11145FB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 xml:space="preserve">Lic. Víctor Hugo Corichi Méndez </w:t>
            </w:r>
          </w:p>
          <w:p w14:paraId="55A9306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9F0E95" w:rsidRPr="0079714F" w14:paraId="6BDA2D2E" w14:textId="77777777" w:rsidTr="00A744A2">
        <w:tc>
          <w:tcPr>
            <w:tcW w:w="7792" w:type="dxa"/>
            <w:gridSpan w:val="3"/>
          </w:tcPr>
          <w:p w14:paraId="60865135" w14:textId="0FA1D073" w:rsidR="009F0E95" w:rsidRDefault="009F0E95" w:rsidP="00A744A2">
            <w:pPr>
              <w:spacing w:after="0"/>
              <w:rPr>
                <w:rFonts w:asciiTheme="minorHAnsi" w:hAnsiTheme="minorHAnsi" w:cstheme="minorHAnsi"/>
                <w:b/>
                <w:bCs/>
              </w:rPr>
            </w:pPr>
            <w:r w:rsidRPr="0079714F">
              <w:rPr>
                <w:rFonts w:asciiTheme="minorHAnsi" w:hAnsiTheme="minorHAnsi" w:cstheme="minorHAnsi"/>
                <w:b/>
                <w:bCs/>
              </w:rPr>
              <w:t xml:space="preserve"> </w:t>
            </w:r>
          </w:p>
          <w:p w14:paraId="4DC69296" w14:textId="77777777" w:rsidR="007F1405" w:rsidRDefault="007F1405" w:rsidP="00A744A2">
            <w:pPr>
              <w:spacing w:after="0"/>
              <w:rPr>
                <w:rFonts w:asciiTheme="minorHAnsi" w:hAnsiTheme="minorHAnsi" w:cstheme="minorHAnsi"/>
                <w:b/>
                <w:bCs/>
              </w:rPr>
            </w:pPr>
          </w:p>
          <w:p w14:paraId="1BE64462" w14:textId="77777777" w:rsidR="009F0E95" w:rsidRPr="0079714F" w:rsidRDefault="009F0E95" w:rsidP="00A744A2">
            <w:pPr>
              <w:spacing w:after="0"/>
              <w:rPr>
                <w:rFonts w:asciiTheme="minorHAnsi" w:hAnsiTheme="minorHAnsi" w:cstheme="minorHAnsi"/>
              </w:rPr>
            </w:pPr>
          </w:p>
        </w:tc>
      </w:tr>
      <w:tr w:rsidR="009F0E95" w:rsidRPr="0079714F" w14:paraId="362A7566" w14:textId="77777777" w:rsidTr="00A744A2">
        <w:trPr>
          <w:trHeight w:val="317"/>
        </w:trPr>
        <w:tc>
          <w:tcPr>
            <w:tcW w:w="7792" w:type="dxa"/>
            <w:gridSpan w:val="3"/>
          </w:tcPr>
          <w:p w14:paraId="2C0425CA" w14:textId="77777777" w:rsidR="009F0E95" w:rsidRPr="0079714F" w:rsidRDefault="009F0E95" w:rsidP="00A744A2">
            <w:pPr>
              <w:spacing w:after="0"/>
              <w:jc w:val="both"/>
              <w:rPr>
                <w:rFonts w:asciiTheme="minorHAnsi" w:hAnsiTheme="minorHAnsi" w:cstheme="minorHAnsi"/>
              </w:rPr>
            </w:pPr>
          </w:p>
        </w:tc>
      </w:tr>
      <w:tr w:rsidR="009F0E95" w:rsidRPr="0079714F" w14:paraId="616734A6" w14:textId="77777777" w:rsidTr="00A744A2">
        <w:trPr>
          <w:trHeight w:val="317"/>
        </w:trPr>
        <w:tc>
          <w:tcPr>
            <w:tcW w:w="3681" w:type="dxa"/>
          </w:tcPr>
          <w:p w14:paraId="15E69AAE"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Dra. Dora María García Espejel</w:t>
            </w:r>
          </w:p>
          <w:p w14:paraId="4AC8C9C5"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13F16C20" w14:textId="77777777" w:rsidR="009F0E95" w:rsidRPr="0079714F" w:rsidRDefault="009F0E95" w:rsidP="00A744A2">
            <w:pPr>
              <w:spacing w:after="0"/>
              <w:jc w:val="both"/>
              <w:rPr>
                <w:rFonts w:asciiTheme="minorHAnsi" w:hAnsiTheme="minorHAnsi" w:cstheme="minorHAnsi"/>
              </w:rPr>
            </w:pPr>
          </w:p>
          <w:p w14:paraId="2FCDCE22" w14:textId="77777777" w:rsidR="009F0E95" w:rsidRPr="0079714F" w:rsidRDefault="009F0E95" w:rsidP="00A744A2">
            <w:pPr>
              <w:spacing w:after="0"/>
              <w:jc w:val="both"/>
              <w:rPr>
                <w:rFonts w:asciiTheme="minorHAnsi" w:hAnsiTheme="minorHAnsi" w:cstheme="minorHAnsi"/>
              </w:rPr>
            </w:pPr>
          </w:p>
        </w:tc>
        <w:tc>
          <w:tcPr>
            <w:tcW w:w="3556" w:type="dxa"/>
          </w:tcPr>
          <w:p w14:paraId="0569C546"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Lic. Leonel Ramírez Zamora</w:t>
            </w:r>
          </w:p>
          <w:p w14:paraId="45C1B684"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3383C69D" w14:textId="77777777" w:rsidR="009F0E95" w:rsidRPr="0079714F" w:rsidRDefault="009F0E95" w:rsidP="00A744A2">
            <w:pPr>
              <w:spacing w:after="0"/>
              <w:jc w:val="center"/>
              <w:rPr>
                <w:rFonts w:asciiTheme="minorHAnsi" w:hAnsiTheme="minorHAnsi" w:cstheme="minorHAnsi"/>
              </w:rPr>
            </w:pPr>
          </w:p>
        </w:tc>
      </w:tr>
      <w:tr w:rsidR="009F0E95" w:rsidRPr="0079714F" w14:paraId="5303E601" w14:textId="77777777" w:rsidTr="00A744A2">
        <w:trPr>
          <w:trHeight w:val="317"/>
        </w:trPr>
        <w:tc>
          <w:tcPr>
            <w:tcW w:w="7792" w:type="dxa"/>
            <w:gridSpan w:val="3"/>
          </w:tcPr>
          <w:p w14:paraId="4F5BA64F" w14:textId="77777777" w:rsidR="009F0E95" w:rsidRDefault="009F0E95" w:rsidP="00A744A2">
            <w:pPr>
              <w:spacing w:after="0"/>
              <w:jc w:val="center"/>
              <w:rPr>
                <w:rFonts w:asciiTheme="minorHAnsi" w:hAnsiTheme="minorHAnsi" w:cstheme="minorHAnsi"/>
                <w:b/>
                <w:bCs/>
              </w:rPr>
            </w:pPr>
            <w:r w:rsidRPr="0079714F">
              <w:rPr>
                <w:rFonts w:asciiTheme="minorHAnsi" w:hAnsiTheme="minorHAnsi" w:cstheme="minorHAnsi"/>
                <w:b/>
                <w:bCs/>
              </w:rPr>
              <w:t>DOY FE</w:t>
            </w:r>
          </w:p>
          <w:p w14:paraId="731B1F01" w14:textId="55F250EB" w:rsidR="009F0E95" w:rsidRDefault="009F0E95" w:rsidP="00A744A2">
            <w:pPr>
              <w:spacing w:after="0"/>
              <w:jc w:val="center"/>
              <w:rPr>
                <w:rFonts w:asciiTheme="minorHAnsi" w:hAnsiTheme="minorHAnsi" w:cstheme="minorHAnsi"/>
                <w:b/>
                <w:bCs/>
              </w:rPr>
            </w:pPr>
          </w:p>
          <w:p w14:paraId="4C172BB3" w14:textId="77777777" w:rsidR="007F1405" w:rsidRDefault="007F1405" w:rsidP="00A744A2">
            <w:pPr>
              <w:spacing w:after="0"/>
              <w:jc w:val="center"/>
              <w:rPr>
                <w:rFonts w:asciiTheme="minorHAnsi" w:hAnsiTheme="minorHAnsi" w:cstheme="minorHAnsi"/>
                <w:b/>
                <w:bCs/>
              </w:rPr>
            </w:pPr>
          </w:p>
          <w:p w14:paraId="27A5EFDA" w14:textId="77777777" w:rsidR="00D747B4" w:rsidRPr="0079714F" w:rsidRDefault="00D747B4" w:rsidP="00A744A2">
            <w:pPr>
              <w:spacing w:after="0"/>
              <w:jc w:val="center"/>
              <w:rPr>
                <w:rFonts w:asciiTheme="minorHAnsi" w:hAnsiTheme="minorHAnsi" w:cstheme="minorHAnsi"/>
                <w:b/>
                <w:bCs/>
              </w:rPr>
            </w:pPr>
          </w:p>
          <w:p w14:paraId="7281606C"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685D0133"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579BA474" w14:textId="77777777" w:rsidR="009F0E95" w:rsidRPr="0079714F" w:rsidRDefault="009F0E95" w:rsidP="00903131">
      <w:pPr>
        <w:spacing w:after="0" w:line="480" w:lineRule="auto"/>
        <w:jc w:val="both"/>
        <w:rPr>
          <w:rFonts w:asciiTheme="minorHAnsi" w:hAnsiTheme="minorHAnsi" w:cstheme="minorHAnsi"/>
        </w:rPr>
      </w:pPr>
    </w:p>
    <w:sectPr w:rsidR="009F0E95"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82D3" w14:textId="77777777" w:rsidR="00E75605" w:rsidRDefault="00E75605" w:rsidP="004567A4">
      <w:pPr>
        <w:spacing w:after="0" w:line="240" w:lineRule="auto"/>
      </w:pPr>
      <w:r>
        <w:separator/>
      </w:r>
    </w:p>
  </w:endnote>
  <w:endnote w:type="continuationSeparator" w:id="0">
    <w:p w14:paraId="4D6AB783" w14:textId="77777777" w:rsidR="00E75605" w:rsidRDefault="00E7560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2874" w14:textId="77777777" w:rsidR="00E75605" w:rsidRDefault="00E75605" w:rsidP="004567A4">
      <w:pPr>
        <w:spacing w:after="0" w:line="240" w:lineRule="auto"/>
      </w:pPr>
      <w:r>
        <w:separator/>
      </w:r>
    </w:p>
  </w:footnote>
  <w:footnote w:type="continuationSeparator" w:id="0">
    <w:p w14:paraId="6D50DD22" w14:textId="77777777" w:rsidR="00E75605" w:rsidRDefault="00E7560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5D82DD6B"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w:t>
    </w:r>
    <w:r w:rsidR="00B46381">
      <w:rPr>
        <w:rFonts w:asciiTheme="minorHAnsi" w:hAnsiTheme="minorHAnsi" w:cstheme="minorHAnsi"/>
        <w:b/>
      </w:rPr>
      <w:t>8</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9"/>
  </w:num>
  <w:num w:numId="7">
    <w:abstractNumId w:val="7"/>
  </w:num>
  <w:num w:numId="8">
    <w:abstractNumId w:val="10"/>
  </w:num>
  <w:num w:numId="9">
    <w:abstractNumId w:val="6"/>
  </w:num>
  <w:num w:numId="10">
    <w:abstractNumId w:val="4"/>
  </w:num>
  <w:num w:numId="11">
    <w:abstractNumId w:val="2"/>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63FB"/>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91C"/>
    <w:rsid w:val="00047E30"/>
    <w:rsid w:val="00050A8F"/>
    <w:rsid w:val="00050FE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4625"/>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C70"/>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6FCB"/>
    <w:rsid w:val="000B77A1"/>
    <w:rsid w:val="000C0279"/>
    <w:rsid w:val="000C10BD"/>
    <w:rsid w:val="000C1C41"/>
    <w:rsid w:val="000C2718"/>
    <w:rsid w:val="000C27ED"/>
    <w:rsid w:val="000C2ECC"/>
    <w:rsid w:val="000C3019"/>
    <w:rsid w:val="000C395D"/>
    <w:rsid w:val="000C4147"/>
    <w:rsid w:val="000C55B4"/>
    <w:rsid w:val="000C74D2"/>
    <w:rsid w:val="000C79E1"/>
    <w:rsid w:val="000C7E73"/>
    <w:rsid w:val="000D027E"/>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4148"/>
    <w:rsid w:val="0018582E"/>
    <w:rsid w:val="00185D81"/>
    <w:rsid w:val="00186271"/>
    <w:rsid w:val="00186CC1"/>
    <w:rsid w:val="0019001E"/>
    <w:rsid w:val="0019026A"/>
    <w:rsid w:val="001908D7"/>
    <w:rsid w:val="001909D2"/>
    <w:rsid w:val="0019114D"/>
    <w:rsid w:val="001917D5"/>
    <w:rsid w:val="00191C69"/>
    <w:rsid w:val="0019323C"/>
    <w:rsid w:val="001932A3"/>
    <w:rsid w:val="001936F5"/>
    <w:rsid w:val="00194359"/>
    <w:rsid w:val="00195059"/>
    <w:rsid w:val="001951DA"/>
    <w:rsid w:val="001959E4"/>
    <w:rsid w:val="001970B8"/>
    <w:rsid w:val="001A0332"/>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488B"/>
    <w:rsid w:val="001B491F"/>
    <w:rsid w:val="001B5A93"/>
    <w:rsid w:val="001B656B"/>
    <w:rsid w:val="001B6CEA"/>
    <w:rsid w:val="001B715E"/>
    <w:rsid w:val="001B7645"/>
    <w:rsid w:val="001B765D"/>
    <w:rsid w:val="001C01F5"/>
    <w:rsid w:val="001C032E"/>
    <w:rsid w:val="001C0AF5"/>
    <w:rsid w:val="001C12F6"/>
    <w:rsid w:val="001C14D9"/>
    <w:rsid w:val="001C164D"/>
    <w:rsid w:val="001C211A"/>
    <w:rsid w:val="001C2ABA"/>
    <w:rsid w:val="001C30CC"/>
    <w:rsid w:val="001C33D1"/>
    <w:rsid w:val="001C35AA"/>
    <w:rsid w:val="001C3A1D"/>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4380"/>
    <w:rsid w:val="001E5321"/>
    <w:rsid w:val="001E5C41"/>
    <w:rsid w:val="001E69A2"/>
    <w:rsid w:val="001E72AD"/>
    <w:rsid w:val="001E7617"/>
    <w:rsid w:val="001E7857"/>
    <w:rsid w:val="001F0644"/>
    <w:rsid w:val="001F0817"/>
    <w:rsid w:val="001F0B05"/>
    <w:rsid w:val="001F0D2E"/>
    <w:rsid w:val="001F273F"/>
    <w:rsid w:val="001F28D3"/>
    <w:rsid w:val="001F31FB"/>
    <w:rsid w:val="001F3856"/>
    <w:rsid w:val="001F4384"/>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5F22"/>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46F"/>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20DCC"/>
    <w:rsid w:val="00321149"/>
    <w:rsid w:val="0032132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0A"/>
    <w:rsid w:val="003A06E3"/>
    <w:rsid w:val="003A106B"/>
    <w:rsid w:val="003A14EF"/>
    <w:rsid w:val="003A1F1B"/>
    <w:rsid w:val="003A3390"/>
    <w:rsid w:val="003A4881"/>
    <w:rsid w:val="003A4929"/>
    <w:rsid w:val="003A51C5"/>
    <w:rsid w:val="003A5963"/>
    <w:rsid w:val="003A5A47"/>
    <w:rsid w:val="003A618C"/>
    <w:rsid w:val="003A6297"/>
    <w:rsid w:val="003A6368"/>
    <w:rsid w:val="003B0193"/>
    <w:rsid w:val="003B0984"/>
    <w:rsid w:val="003B1BDE"/>
    <w:rsid w:val="003B2343"/>
    <w:rsid w:val="003B31DE"/>
    <w:rsid w:val="003B3C5E"/>
    <w:rsid w:val="003B462F"/>
    <w:rsid w:val="003B470C"/>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36B1"/>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581F"/>
    <w:rsid w:val="00446558"/>
    <w:rsid w:val="0044697D"/>
    <w:rsid w:val="00447F3F"/>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62E7"/>
    <w:rsid w:val="0049768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8D"/>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4C8"/>
    <w:rsid w:val="005226DB"/>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42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6A7E"/>
    <w:rsid w:val="005A6EB8"/>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E24"/>
    <w:rsid w:val="005C2F35"/>
    <w:rsid w:val="005C5370"/>
    <w:rsid w:val="005C5D6E"/>
    <w:rsid w:val="005C7891"/>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326C"/>
    <w:rsid w:val="005F44D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5E7A"/>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31F"/>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4B49"/>
    <w:rsid w:val="00684E90"/>
    <w:rsid w:val="00685689"/>
    <w:rsid w:val="006908D4"/>
    <w:rsid w:val="00690AB5"/>
    <w:rsid w:val="006915CA"/>
    <w:rsid w:val="006930FE"/>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19B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1B1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1F66"/>
    <w:rsid w:val="0077215B"/>
    <w:rsid w:val="00772232"/>
    <w:rsid w:val="00772EAF"/>
    <w:rsid w:val="00773159"/>
    <w:rsid w:val="0077355C"/>
    <w:rsid w:val="00773EF0"/>
    <w:rsid w:val="00775333"/>
    <w:rsid w:val="00775615"/>
    <w:rsid w:val="0077762A"/>
    <w:rsid w:val="007776EE"/>
    <w:rsid w:val="00777BC4"/>
    <w:rsid w:val="00781004"/>
    <w:rsid w:val="00781E75"/>
    <w:rsid w:val="00783491"/>
    <w:rsid w:val="007843BE"/>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60A"/>
    <w:rsid w:val="007A03F4"/>
    <w:rsid w:val="007A0E3C"/>
    <w:rsid w:val="007A2633"/>
    <w:rsid w:val="007A2F81"/>
    <w:rsid w:val="007A32C9"/>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986"/>
    <w:rsid w:val="007F0B32"/>
    <w:rsid w:val="007F1405"/>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31D"/>
    <w:rsid w:val="008476AA"/>
    <w:rsid w:val="00847E6F"/>
    <w:rsid w:val="0085017E"/>
    <w:rsid w:val="0085110A"/>
    <w:rsid w:val="00851698"/>
    <w:rsid w:val="00851716"/>
    <w:rsid w:val="0085212D"/>
    <w:rsid w:val="0085241C"/>
    <w:rsid w:val="00852A12"/>
    <w:rsid w:val="008530A5"/>
    <w:rsid w:val="008539F8"/>
    <w:rsid w:val="0085412D"/>
    <w:rsid w:val="00854330"/>
    <w:rsid w:val="00855D16"/>
    <w:rsid w:val="00856EBE"/>
    <w:rsid w:val="008572C5"/>
    <w:rsid w:val="00857B79"/>
    <w:rsid w:val="00857CED"/>
    <w:rsid w:val="00860423"/>
    <w:rsid w:val="0086099A"/>
    <w:rsid w:val="008619FE"/>
    <w:rsid w:val="00861D64"/>
    <w:rsid w:val="00861DCB"/>
    <w:rsid w:val="0086224A"/>
    <w:rsid w:val="00862896"/>
    <w:rsid w:val="008635A8"/>
    <w:rsid w:val="008640CF"/>
    <w:rsid w:val="00864989"/>
    <w:rsid w:val="00865B1C"/>
    <w:rsid w:val="00865DAA"/>
    <w:rsid w:val="0086723B"/>
    <w:rsid w:val="008672C4"/>
    <w:rsid w:val="00867CC2"/>
    <w:rsid w:val="00870061"/>
    <w:rsid w:val="008702AD"/>
    <w:rsid w:val="00870686"/>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6F72"/>
    <w:rsid w:val="008972D4"/>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3FAA"/>
    <w:rsid w:val="008D438D"/>
    <w:rsid w:val="008D456B"/>
    <w:rsid w:val="008D5E2C"/>
    <w:rsid w:val="008D6009"/>
    <w:rsid w:val="008D69A3"/>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E75C4"/>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3E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4960"/>
    <w:rsid w:val="00955A79"/>
    <w:rsid w:val="00955CD9"/>
    <w:rsid w:val="009562BA"/>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89B"/>
    <w:rsid w:val="009A643B"/>
    <w:rsid w:val="009A716D"/>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6050"/>
    <w:rsid w:val="00A46366"/>
    <w:rsid w:val="00A46EF9"/>
    <w:rsid w:val="00A46FB1"/>
    <w:rsid w:val="00A500A5"/>
    <w:rsid w:val="00A50189"/>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46381"/>
    <w:rsid w:val="00B465FF"/>
    <w:rsid w:val="00B50B4F"/>
    <w:rsid w:val="00B50DAA"/>
    <w:rsid w:val="00B50F9A"/>
    <w:rsid w:val="00B51CC7"/>
    <w:rsid w:val="00B51DC5"/>
    <w:rsid w:val="00B521EA"/>
    <w:rsid w:val="00B521FE"/>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60E"/>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956"/>
    <w:rsid w:val="00C102AB"/>
    <w:rsid w:val="00C1153D"/>
    <w:rsid w:val="00C11A59"/>
    <w:rsid w:val="00C11F40"/>
    <w:rsid w:val="00C124A3"/>
    <w:rsid w:val="00C12F6D"/>
    <w:rsid w:val="00C13118"/>
    <w:rsid w:val="00C1474F"/>
    <w:rsid w:val="00C15AA3"/>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1061"/>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3EB6"/>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A76"/>
    <w:rsid w:val="00CC3F32"/>
    <w:rsid w:val="00CC454A"/>
    <w:rsid w:val="00CC5443"/>
    <w:rsid w:val="00CC5917"/>
    <w:rsid w:val="00CC69C9"/>
    <w:rsid w:val="00CC6F00"/>
    <w:rsid w:val="00CD02AA"/>
    <w:rsid w:val="00CD0F44"/>
    <w:rsid w:val="00CD1661"/>
    <w:rsid w:val="00CD1A5D"/>
    <w:rsid w:val="00CD2A6A"/>
    <w:rsid w:val="00CD3E0A"/>
    <w:rsid w:val="00CD40D1"/>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0E92"/>
    <w:rsid w:val="00D013DA"/>
    <w:rsid w:val="00D01A84"/>
    <w:rsid w:val="00D02E6C"/>
    <w:rsid w:val="00D03CB0"/>
    <w:rsid w:val="00D04A76"/>
    <w:rsid w:val="00D04EDE"/>
    <w:rsid w:val="00D053AE"/>
    <w:rsid w:val="00D05811"/>
    <w:rsid w:val="00D05966"/>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159E"/>
    <w:rsid w:val="00D21961"/>
    <w:rsid w:val="00D22018"/>
    <w:rsid w:val="00D2257B"/>
    <w:rsid w:val="00D2293D"/>
    <w:rsid w:val="00D22A15"/>
    <w:rsid w:val="00D22C4A"/>
    <w:rsid w:val="00D2319E"/>
    <w:rsid w:val="00D24CB6"/>
    <w:rsid w:val="00D258E8"/>
    <w:rsid w:val="00D2798D"/>
    <w:rsid w:val="00D279E6"/>
    <w:rsid w:val="00D27C98"/>
    <w:rsid w:val="00D30031"/>
    <w:rsid w:val="00D30C63"/>
    <w:rsid w:val="00D318C8"/>
    <w:rsid w:val="00D31A57"/>
    <w:rsid w:val="00D34B4A"/>
    <w:rsid w:val="00D3586B"/>
    <w:rsid w:val="00D37C33"/>
    <w:rsid w:val="00D37DFF"/>
    <w:rsid w:val="00D40B1F"/>
    <w:rsid w:val="00D41597"/>
    <w:rsid w:val="00D42430"/>
    <w:rsid w:val="00D42579"/>
    <w:rsid w:val="00D43387"/>
    <w:rsid w:val="00D43E1F"/>
    <w:rsid w:val="00D440B4"/>
    <w:rsid w:val="00D441FA"/>
    <w:rsid w:val="00D4440E"/>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3306"/>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7B4"/>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43D9"/>
    <w:rsid w:val="00D853B9"/>
    <w:rsid w:val="00D85433"/>
    <w:rsid w:val="00D85F36"/>
    <w:rsid w:val="00D861C7"/>
    <w:rsid w:val="00D86212"/>
    <w:rsid w:val="00D8658C"/>
    <w:rsid w:val="00D876EE"/>
    <w:rsid w:val="00D904AD"/>
    <w:rsid w:val="00D9088B"/>
    <w:rsid w:val="00D9166C"/>
    <w:rsid w:val="00D91B44"/>
    <w:rsid w:val="00D91DB6"/>
    <w:rsid w:val="00D94657"/>
    <w:rsid w:val="00D94736"/>
    <w:rsid w:val="00D959D9"/>
    <w:rsid w:val="00D95B05"/>
    <w:rsid w:val="00D96238"/>
    <w:rsid w:val="00D96760"/>
    <w:rsid w:val="00DA0804"/>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A1E"/>
    <w:rsid w:val="00E22B89"/>
    <w:rsid w:val="00E249E5"/>
    <w:rsid w:val="00E24C78"/>
    <w:rsid w:val="00E26D2C"/>
    <w:rsid w:val="00E26ED2"/>
    <w:rsid w:val="00E27958"/>
    <w:rsid w:val="00E30137"/>
    <w:rsid w:val="00E305F2"/>
    <w:rsid w:val="00E30BC6"/>
    <w:rsid w:val="00E315D4"/>
    <w:rsid w:val="00E318ED"/>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A3"/>
    <w:rsid w:val="00E46292"/>
    <w:rsid w:val="00E46998"/>
    <w:rsid w:val="00E47194"/>
    <w:rsid w:val="00E47671"/>
    <w:rsid w:val="00E50AEE"/>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560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7FC"/>
    <w:rsid w:val="00EA4D92"/>
    <w:rsid w:val="00EA6B01"/>
    <w:rsid w:val="00EA6BC7"/>
    <w:rsid w:val="00EA72B5"/>
    <w:rsid w:val="00EA7906"/>
    <w:rsid w:val="00EB09BD"/>
    <w:rsid w:val="00EB1A5E"/>
    <w:rsid w:val="00EB208F"/>
    <w:rsid w:val="00EB3518"/>
    <w:rsid w:val="00EB381C"/>
    <w:rsid w:val="00EB3D55"/>
    <w:rsid w:val="00EB4FFC"/>
    <w:rsid w:val="00EB5028"/>
    <w:rsid w:val="00EB5A89"/>
    <w:rsid w:val="00EB5B6C"/>
    <w:rsid w:val="00EB6149"/>
    <w:rsid w:val="00EB65A7"/>
    <w:rsid w:val="00EB6EFF"/>
    <w:rsid w:val="00EC011A"/>
    <w:rsid w:val="00EC0B35"/>
    <w:rsid w:val="00EC0E3E"/>
    <w:rsid w:val="00EC1368"/>
    <w:rsid w:val="00EC17DD"/>
    <w:rsid w:val="00EC1C94"/>
    <w:rsid w:val="00EC2ABC"/>
    <w:rsid w:val="00EC5CC6"/>
    <w:rsid w:val="00EC616A"/>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D7EE2"/>
    <w:rsid w:val="00EE015E"/>
    <w:rsid w:val="00EE0B0B"/>
    <w:rsid w:val="00EE0F94"/>
    <w:rsid w:val="00EE35E8"/>
    <w:rsid w:val="00EE3A2A"/>
    <w:rsid w:val="00EE40A3"/>
    <w:rsid w:val="00EE4F06"/>
    <w:rsid w:val="00EE5983"/>
    <w:rsid w:val="00EF0527"/>
    <w:rsid w:val="00EF2A2D"/>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648F"/>
    <w:rsid w:val="00F0720E"/>
    <w:rsid w:val="00F07377"/>
    <w:rsid w:val="00F074BA"/>
    <w:rsid w:val="00F075A7"/>
    <w:rsid w:val="00F07E56"/>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9FB"/>
    <w:rsid w:val="00F94A13"/>
    <w:rsid w:val="00F94CD2"/>
    <w:rsid w:val="00F951A9"/>
    <w:rsid w:val="00F95778"/>
    <w:rsid w:val="00F95B88"/>
    <w:rsid w:val="00F95D46"/>
    <w:rsid w:val="00F963B1"/>
    <w:rsid w:val="00F96B69"/>
    <w:rsid w:val="00F970CA"/>
    <w:rsid w:val="00FA02D9"/>
    <w:rsid w:val="00FA0350"/>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C779C"/>
    <w:rsid w:val="00FD01BA"/>
    <w:rsid w:val="00FD0EAA"/>
    <w:rsid w:val="00FD105F"/>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2977625">
      <w:bodyDiv w:val="1"/>
      <w:marLeft w:val="0"/>
      <w:marRight w:val="0"/>
      <w:marTop w:val="0"/>
      <w:marBottom w:val="0"/>
      <w:divBdr>
        <w:top w:val="none" w:sz="0" w:space="0" w:color="auto"/>
        <w:left w:val="none" w:sz="0" w:space="0" w:color="auto"/>
        <w:bottom w:val="none" w:sz="0" w:space="0" w:color="auto"/>
        <w:right w:val="none" w:sz="0" w:space="0" w:color="auto"/>
      </w:divBdr>
      <w:divsChild>
        <w:div w:id="2029066758">
          <w:marLeft w:val="0"/>
          <w:marRight w:val="0"/>
          <w:marTop w:val="0"/>
          <w:marBottom w:val="0"/>
          <w:divBdr>
            <w:top w:val="none" w:sz="0" w:space="0" w:color="auto"/>
            <w:left w:val="none" w:sz="0" w:space="0" w:color="auto"/>
            <w:bottom w:val="none" w:sz="0" w:space="0" w:color="auto"/>
            <w:right w:val="none" w:sz="0" w:space="0" w:color="auto"/>
          </w:divBdr>
          <w:divsChild>
            <w:div w:id="1967153522">
              <w:marLeft w:val="0"/>
              <w:marRight w:val="0"/>
              <w:marTop w:val="0"/>
              <w:marBottom w:val="0"/>
              <w:divBdr>
                <w:top w:val="none" w:sz="0" w:space="0" w:color="auto"/>
                <w:left w:val="none" w:sz="0" w:space="0" w:color="auto"/>
                <w:bottom w:val="none" w:sz="0" w:space="0" w:color="auto"/>
                <w:right w:val="none" w:sz="0" w:space="0" w:color="auto"/>
              </w:divBdr>
            </w:div>
          </w:divsChild>
        </w:div>
        <w:div w:id="1827237963">
          <w:marLeft w:val="0"/>
          <w:marRight w:val="0"/>
          <w:marTop w:val="0"/>
          <w:marBottom w:val="0"/>
          <w:divBdr>
            <w:top w:val="none" w:sz="0" w:space="0" w:color="auto"/>
            <w:left w:val="none" w:sz="0" w:space="0" w:color="auto"/>
            <w:bottom w:val="none" w:sz="0" w:space="0" w:color="auto"/>
            <w:right w:val="none" w:sz="0" w:space="0" w:color="auto"/>
          </w:divBdr>
        </w:div>
      </w:divsChild>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340744522">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20471387">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92536063">
      <w:bodyDiv w:val="1"/>
      <w:marLeft w:val="0"/>
      <w:marRight w:val="0"/>
      <w:marTop w:val="0"/>
      <w:marBottom w:val="0"/>
      <w:divBdr>
        <w:top w:val="none" w:sz="0" w:space="0" w:color="auto"/>
        <w:left w:val="none" w:sz="0" w:space="0" w:color="auto"/>
        <w:bottom w:val="none" w:sz="0" w:space="0" w:color="auto"/>
        <w:right w:val="none" w:sz="0" w:space="0" w:color="auto"/>
      </w:divBdr>
      <w:divsChild>
        <w:div w:id="1400329290">
          <w:marLeft w:val="0"/>
          <w:marRight w:val="0"/>
          <w:marTop w:val="0"/>
          <w:marBottom w:val="0"/>
          <w:divBdr>
            <w:top w:val="none" w:sz="0" w:space="0" w:color="auto"/>
            <w:left w:val="none" w:sz="0" w:space="0" w:color="auto"/>
            <w:bottom w:val="none" w:sz="0" w:space="0" w:color="auto"/>
            <w:right w:val="none" w:sz="0" w:space="0" w:color="auto"/>
          </w:divBdr>
          <w:divsChild>
            <w:div w:id="190269203">
              <w:marLeft w:val="0"/>
              <w:marRight w:val="0"/>
              <w:marTop w:val="0"/>
              <w:marBottom w:val="0"/>
              <w:divBdr>
                <w:top w:val="none" w:sz="0" w:space="0" w:color="auto"/>
                <w:left w:val="none" w:sz="0" w:space="0" w:color="auto"/>
                <w:bottom w:val="none" w:sz="0" w:space="0" w:color="auto"/>
                <w:right w:val="none" w:sz="0" w:space="0" w:color="auto"/>
              </w:divBdr>
            </w:div>
          </w:divsChild>
        </w:div>
        <w:div w:id="770779565">
          <w:marLeft w:val="0"/>
          <w:marRight w:val="0"/>
          <w:marTop w:val="0"/>
          <w:marBottom w:val="0"/>
          <w:divBdr>
            <w:top w:val="none" w:sz="0" w:space="0" w:color="auto"/>
            <w:left w:val="none" w:sz="0" w:space="0" w:color="auto"/>
            <w:bottom w:val="none" w:sz="0" w:space="0" w:color="auto"/>
            <w:right w:val="none" w:sz="0" w:space="0" w:color="auto"/>
          </w:divBdr>
        </w:div>
      </w:divsChild>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19</Pages>
  <Words>7143</Words>
  <Characters>39287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59</cp:revision>
  <cp:lastPrinted>2021-07-13T16:14:00Z</cp:lastPrinted>
  <dcterms:created xsi:type="dcterms:W3CDTF">2021-07-07T17:46:00Z</dcterms:created>
  <dcterms:modified xsi:type="dcterms:W3CDTF">2021-07-14T16:48:00Z</dcterms:modified>
</cp:coreProperties>
</file>