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3F3EE191" w:rsidR="0031130D"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 xml:space="preserve">ACTA DE SESIÓN </w:t>
      </w:r>
      <w:r w:rsidR="00AD5B4E" w:rsidRPr="008570C3">
        <w:rPr>
          <w:rFonts w:asciiTheme="minorHAnsi" w:hAnsiTheme="minorHAnsi" w:cstheme="minorHAnsi"/>
          <w:b/>
        </w:rPr>
        <w:t>EXTRA</w:t>
      </w:r>
      <w:r w:rsidRPr="008570C3">
        <w:rPr>
          <w:rFonts w:asciiTheme="minorHAnsi" w:hAnsiTheme="minorHAnsi" w:cstheme="minorHAnsi"/>
          <w:b/>
        </w:rPr>
        <w:t xml:space="preserve">ORDINARIA PRIVADA DEL CONSEJO DE LA JUDICATURA DEL ESTADO DE TLAXCALA, CELEBRADA A LAS </w:t>
      </w:r>
      <w:r w:rsidR="006670AF">
        <w:rPr>
          <w:rFonts w:asciiTheme="minorHAnsi" w:hAnsiTheme="minorHAnsi" w:cstheme="minorHAnsi"/>
          <w:b/>
        </w:rPr>
        <w:t>DOCE</w:t>
      </w:r>
      <w:r w:rsidR="00CC1237" w:rsidRPr="008570C3">
        <w:rPr>
          <w:rFonts w:asciiTheme="minorHAnsi" w:hAnsiTheme="minorHAnsi" w:cstheme="minorHAnsi"/>
          <w:b/>
        </w:rPr>
        <w:t xml:space="preserve"> </w:t>
      </w:r>
      <w:r w:rsidR="0031130D" w:rsidRPr="008570C3">
        <w:rPr>
          <w:rFonts w:asciiTheme="minorHAnsi" w:hAnsiTheme="minorHAnsi" w:cstheme="minorHAnsi"/>
          <w:b/>
        </w:rPr>
        <w:t>HORAS</w:t>
      </w:r>
      <w:r w:rsidR="006670AF">
        <w:rPr>
          <w:rFonts w:asciiTheme="minorHAnsi" w:hAnsiTheme="minorHAnsi" w:cstheme="minorHAnsi"/>
          <w:b/>
        </w:rPr>
        <w:t xml:space="preserve"> CON TREINTA MINUTOS</w:t>
      </w:r>
      <w:r w:rsidR="0031130D" w:rsidRPr="008570C3">
        <w:rPr>
          <w:rFonts w:asciiTheme="minorHAnsi" w:hAnsiTheme="minorHAnsi" w:cstheme="minorHAnsi"/>
          <w:b/>
        </w:rPr>
        <w:t xml:space="preserve">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6670AF">
        <w:rPr>
          <w:rFonts w:asciiTheme="minorHAnsi" w:hAnsiTheme="minorHAnsi" w:cstheme="minorHAnsi"/>
          <w:b/>
        </w:rPr>
        <w:t>ONCE</w:t>
      </w:r>
      <w:r w:rsidR="00CC1237" w:rsidRPr="008570C3">
        <w:rPr>
          <w:rFonts w:asciiTheme="minorHAnsi" w:hAnsiTheme="minorHAnsi" w:cstheme="minorHAnsi"/>
          <w:b/>
        </w:rPr>
        <w:t xml:space="preserve"> </w:t>
      </w:r>
      <w:r w:rsidR="00B46381" w:rsidRPr="008570C3">
        <w:rPr>
          <w:rFonts w:asciiTheme="minorHAnsi" w:hAnsiTheme="minorHAnsi" w:cstheme="minorHAnsi"/>
          <w:b/>
        </w:rPr>
        <w:t xml:space="preserve">DE </w:t>
      </w:r>
      <w:r w:rsidR="00FA41BD" w:rsidRPr="008570C3">
        <w:rPr>
          <w:rFonts w:asciiTheme="minorHAnsi" w:hAnsiTheme="minorHAnsi" w:cstheme="minorHAnsi"/>
          <w:b/>
        </w:rPr>
        <w:t>AGOSTO</w:t>
      </w:r>
      <w:r w:rsidR="000A29A0" w:rsidRPr="008570C3">
        <w:rPr>
          <w:rFonts w:asciiTheme="minorHAnsi" w:hAnsiTheme="minorHAnsi" w:cstheme="minorHAnsi"/>
          <w:b/>
        </w:rPr>
        <w:t xml:space="preserve"> DE</w:t>
      </w:r>
      <w:r w:rsidRPr="008570C3">
        <w:rPr>
          <w:rFonts w:asciiTheme="minorHAnsi" w:hAnsiTheme="minorHAnsi" w:cstheme="minorHAnsi"/>
          <w:b/>
        </w:rPr>
        <w:t xml:space="preserve"> DOS MIL VEINTIUNO,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7C753E57" w14:textId="36410736" w:rsidR="004831A1" w:rsidRDefault="004831A1" w:rsidP="004831A1">
      <w:pPr>
        <w:spacing w:line="480" w:lineRule="auto"/>
        <w:jc w:val="center"/>
        <w:rPr>
          <w:rFonts w:asciiTheme="minorHAnsi" w:hAnsiTheme="minorHAnsi" w:cstheme="minorHAnsi"/>
          <w:b/>
        </w:rPr>
      </w:pPr>
      <w:r>
        <w:rPr>
          <w:rFonts w:asciiTheme="minorHAnsi" w:hAnsiTheme="minorHAnsi" w:cstheme="minorHAnsi"/>
          <w:b/>
        </w:rPr>
        <w:t>ORDEN DEL DIA:</w:t>
      </w:r>
    </w:p>
    <w:p w14:paraId="1F1082C6" w14:textId="2F91537D" w:rsidR="006670AF" w:rsidRPr="006670AF" w:rsidRDefault="006670AF" w:rsidP="006670AF">
      <w:pPr>
        <w:pStyle w:val="Prrafodelista"/>
        <w:numPr>
          <w:ilvl w:val="0"/>
          <w:numId w:val="18"/>
        </w:numPr>
        <w:spacing w:after="0" w:line="480" w:lineRule="auto"/>
        <w:ind w:left="1134" w:hanging="709"/>
        <w:jc w:val="both"/>
        <w:rPr>
          <w:rFonts w:asciiTheme="minorHAnsi" w:eastAsia="Times New Roman" w:hAnsiTheme="minorHAnsi" w:cstheme="minorHAnsi"/>
          <w:color w:val="000000"/>
          <w:lang w:eastAsia="es-MX"/>
        </w:rPr>
      </w:pPr>
      <w:r w:rsidRPr="006670AF">
        <w:rPr>
          <w:rFonts w:asciiTheme="minorHAnsi" w:eastAsia="Times New Roman" w:hAnsiTheme="minorHAnsi" w:cstheme="minorHAnsi"/>
          <w:color w:val="000000"/>
          <w:lang w:eastAsia="es-MX"/>
        </w:rPr>
        <w:t>Verificación del quorum.</w:t>
      </w:r>
      <w:r>
        <w:rPr>
          <w:rFonts w:asciiTheme="minorHAnsi" w:eastAsia="Times New Roman" w:hAnsiTheme="minorHAnsi" w:cstheme="minorHAnsi"/>
          <w:color w:val="000000"/>
          <w:lang w:eastAsia="es-MX"/>
        </w:rPr>
        <w:t xml:space="preserve"> - - - - - - - - - - - - - - - - - - - - - - - - - - - - - - - - - - - - - </w:t>
      </w:r>
    </w:p>
    <w:p w14:paraId="57759BF4" w14:textId="4B1ABE98" w:rsidR="006670AF" w:rsidRPr="006670AF" w:rsidRDefault="006670AF" w:rsidP="006670AF">
      <w:pPr>
        <w:pStyle w:val="Prrafodelista"/>
        <w:numPr>
          <w:ilvl w:val="0"/>
          <w:numId w:val="18"/>
        </w:numPr>
        <w:spacing w:after="0" w:line="480" w:lineRule="auto"/>
        <w:ind w:left="1134" w:hanging="709"/>
        <w:jc w:val="both"/>
        <w:rPr>
          <w:rFonts w:asciiTheme="minorHAnsi" w:eastAsia="Times New Roman" w:hAnsiTheme="minorHAnsi" w:cstheme="minorHAnsi"/>
          <w:color w:val="000000"/>
          <w:lang w:eastAsia="es-MX"/>
        </w:rPr>
      </w:pPr>
      <w:r w:rsidRPr="006670AF">
        <w:rPr>
          <w:rFonts w:asciiTheme="minorHAnsi" w:eastAsia="Times New Roman" w:hAnsiTheme="minorHAnsi" w:cstheme="minorHAnsi"/>
          <w:color w:val="000000"/>
          <w:lang w:eastAsia="es-MX"/>
        </w:rPr>
        <w:t>Análisis, discusión y determinación del escrito de fecha once de agosto de dos mil veintiuno, signado por el Licenciado Horacio Morales Hernández, aspirante al 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con número de folio 28.</w:t>
      </w:r>
      <w:r>
        <w:rPr>
          <w:rFonts w:asciiTheme="minorHAnsi" w:eastAsia="Times New Roman" w:hAnsiTheme="minorHAnsi" w:cstheme="minorHAnsi"/>
          <w:color w:val="000000"/>
          <w:lang w:eastAsia="es-MX"/>
        </w:rPr>
        <w:t xml:space="preserve"> - - - - - - - - - - - - - - - - - - - - - - - - - - - - - - - - </w:t>
      </w:r>
    </w:p>
    <w:p w14:paraId="032149C9" w14:textId="534E3534" w:rsidR="00D31F69" w:rsidRPr="006409DB" w:rsidRDefault="006670AF" w:rsidP="007E245D">
      <w:pPr>
        <w:pStyle w:val="Prrafodelista"/>
        <w:numPr>
          <w:ilvl w:val="0"/>
          <w:numId w:val="18"/>
        </w:numPr>
        <w:spacing w:after="0" w:line="480" w:lineRule="auto"/>
        <w:ind w:left="1134" w:hanging="709"/>
        <w:jc w:val="both"/>
        <w:rPr>
          <w:rFonts w:asciiTheme="minorHAnsi" w:hAnsiTheme="minorHAnsi" w:cstheme="minorHAnsi"/>
        </w:rPr>
      </w:pPr>
      <w:r w:rsidRPr="006670AF">
        <w:rPr>
          <w:rFonts w:asciiTheme="minorHAnsi" w:eastAsia="Times New Roman" w:hAnsiTheme="minorHAnsi" w:cstheme="minorHAnsi"/>
          <w:color w:val="000000"/>
          <w:lang w:eastAsia="es-MX"/>
        </w:rPr>
        <w:t xml:space="preserve">Cuenta del </w:t>
      </w:r>
      <w:proofErr w:type="gramStart"/>
      <w:r w:rsidRPr="006670AF">
        <w:rPr>
          <w:rFonts w:asciiTheme="minorHAnsi" w:eastAsia="Times New Roman" w:hAnsiTheme="minorHAnsi" w:cstheme="minorHAnsi"/>
          <w:color w:val="000000"/>
          <w:lang w:eastAsia="es-MX"/>
        </w:rPr>
        <w:t>Secretario Ejecutivo</w:t>
      </w:r>
      <w:proofErr w:type="gramEnd"/>
      <w:r w:rsidRPr="006670AF">
        <w:rPr>
          <w:rFonts w:asciiTheme="minorHAnsi" w:eastAsia="Times New Roman" w:hAnsiTheme="minorHAnsi" w:cstheme="minorHAnsi"/>
          <w:color w:val="000000"/>
          <w:lang w:eastAsia="es-MX"/>
        </w:rPr>
        <w:t xml:space="preserve"> con el seguimiento al acuerdo XV/42/2021.3, de este cuerpo colegiado.  - - - - - - - - - - - - - - - - - - - - - - - - </w:t>
      </w:r>
    </w:p>
    <w:p w14:paraId="334C7FD0" w14:textId="77777777" w:rsidR="006409DB" w:rsidRDefault="006409DB" w:rsidP="006409DB">
      <w:pPr>
        <w:pStyle w:val="Prrafodelista"/>
        <w:numPr>
          <w:ilvl w:val="0"/>
          <w:numId w:val="18"/>
        </w:numPr>
        <w:spacing w:after="0" w:line="480" w:lineRule="auto"/>
        <w:ind w:left="1134" w:hanging="709"/>
        <w:jc w:val="both"/>
        <w:rPr>
          <w:rFonts w:eastAsia="Times New Roman" w:cstheme="minorHAnsi"/>
          <w:color w:val="000000"/>
          <w:lang w:eastAsia="es-MX"/>
        </w:rPr>
      </w:pPr>
      <w:r>
        <w:rPr>
          <w:rFonts w:eastAsia="Times New Roman" w:cstheme="minorHAnsi"/>
          <w:color w:val="000000"/>
          <w:lang w:eastAsia="es-MX"/>
        </w:rPr>
        <w:t>Análisis, discusión y determinación de asuntos diversos de personal del Poder Judicial del Estado.</w:t>
      </w:r>
      <w:r w:rsidRPr="00756174">
        <w:rPr>
          <w:rFonts w:eastAsia="Times New Roman" w:cs="Calibri"/>
          <w:b/>
          <w:bCs/>
          <w:color w:val="000000"/>
          <w:sz w:val="20"/>
          <w:szCs w:val="20"/>
          <w:lang w:eastAsia="es-MX"/>
        </w:rPr>
        <w:t xml:space="preserve"> </w:t>
      </w:r>
      <w:r w:rsidRPr="00FC15A1">
        <w:rPr>
          <w:rFonts w:eastAsia="Times New Roman" w:cs="Calibri"/>
          <w:b/>
          <w:bCs/>
          <w:color w:val="000000"/>
          <w:sz w:val="20"/>
          <w:szCs w:val="20"/>
          <w:lang w:eastAsia="es-MX"/>
        </w:rPr>
        <w:t>- - - - - - -</w:t>
      </w:r>
      <w:r w:rsidRPr="005E2972">
        <w:rPr>
          <w:rFonts w:eastAsia="Times New Roman" w:cs="Calibri"/>
          <w:b/>
          <w:bCs/>
          <w:color w:val="000000"/>
          <w:sz w:val="20"/>
          <w:szCs w:val="20"/>
          <w:lang w:eastAsia="es-MX"/>
        </w:rPr>
        <w:t xml:space="preserve"> - - - - - - - - - - - - - - - - - - - - - - - - - </w:t>
      </w:r>
      <w:r>
        <w:rPr>
          <w:rFonts w:eastAsia="Times New Roman" w:cstheme="minorHAnsi"/>
          <w:color w:val="000000"/>
          <w:lang w:eastAsia="es-MX"/>
        </w:rPr>
        <w:t xml:space="preserve">- -- - - - - - </w:t>
      </w:r>
    </w:p>
    <w:p w14:paraId="7A5BEAD2" w14:textId="77777777" w:rsidR="006409DB" w:rsidRPr="006409DB" w:rsidRDefault="006409DB" w:rsidP="006409DB">
      <w:pPr>
        <w:spacing w:after="0" w:line="480" w:lineRule="auto"/>
        <w:ind w:left="425"/>
        <w:jc w:val="both"/>
        <w:rPr>
          <w:rFonts w:asciiTheme="minorHAnsi" w:hAnsiTheme="minorHAnsi" w:cstheme="minorHAnsi"/>
        </w:rPr>
      </w:pPr>
    </w:p>
    <w:p w14:paraId="2D2CFE11" w14:textId="77777777" w:rsidR="006670AF" w:rsidRPr="006670AF" w:rsidRDefault="006670AF" w:rsidP="006670AF">
      <w:pPr>
        <w:pStyle w:val="Prrafodelista"/>
        <w:spacing w:after="0" w:line="480" w:lineRule="auto"/>
        <w:ind w:left="1134"/>
        <w:jc w:val="both"/>
        <w:rPr>
          <w:rFonts w:asciiTheme="minorHAnsi" w:hAnsiTheme="minorHAnsi" w:cstheme="minorHAnsi"/>
        </w:rPr>
      </w:pPr>
    </w:p>
    <w:p w14:paraId="17FF8BA4" w14:textId="640AE55B"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w:t>
      </w:r>
      <w:proofErr w:type="gramStart"/>
      <w:r w:rsidRPr="008570C3">
        <w:rPr>
          <w:rFonts w:asciiTheme="minorHAnsi" w:hAnsiTheme="minorHAnsi" w:cstheme="minorHAnsi"/>
        </w:rPr>
        <w:t xml:space="preserve">- </w:t>
      </w:r>
      <w:r w:rsidR="00D31F69">
        <w:rPr>
          <w:rFonts w:asciiTheme="minorHAnsi" w:hAnsiTheme="minorHAnsi" w:cstheme="minorHAnsi"/>
        </w:rPr>
        <w:t xml:space="preserve"> -</w:t>
      </w:r>
      <w:proofErr w:type="gramEnd"/>
      <w:r w:rsidR="00D31F69">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777777" w:rsidR="00EF4771" w:rsidRPr="008570C3" w:rsidRDefault="00EF4771" w:rsidP="008570C3">
            <w:pPr>
              <w:spacing w:line="480" w:lineRule="auto"/>
              <w:jc w:val="both"/>
              <w:rPr>
                <w:rFonts w:asciiTheme="minorHAnsi" w:hAnsiTheme="minorHAnsi" w:cstheme="minorHAnsi"/>
              </w:rPr>
            </w:pPr>
            <w:bookmarkStart w:id="2" w:name="_Hlk478713375"/>
            <w:r w:rsidRPr="008570C3">
              <w:rPr>
                <w:rFonts w:asciiTheme="minorHAnsi" w:hAnsiTheme="minorHAnsi" w:cstheme="minorHAnsi"/>
                <w:b/>
              </w:rPr>
              <w:t xml:space="preserve">Maestro Fernando Bernal Salazar, Magistrado Presidente del Consejo de la Judicatura del Estado de </w:t>
            </w:r>
            <w:proofErr w:type="gramStart"/>
            <w:r w:rsidRPr="008570C3">
              <w:rPr>
                <w:rFonts w:asciiTheme="minorHAnsi" w:hAnsiTheme="minorHAnsi" w:cstheme="minorHAnsi"/>
                <w:b/>
              </w:rPr>
              <w:t>Tlaxcala .</w:t>
            </w:r>
            <w:proofErr w:type="gramEnd"/>
            <w:r w:rsidRPr="008570C3">
              <w:rPr>
                <w:rFonts w:asciiTheme="minorHAnsi" w:hAnsiTheme="minorHAnsi" w:cstheme="minorHAnsi"/>
                <w:b/>
              </w:rPr>
              <w:t xml:space="preserve">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w:t>
            </w:r>
            <w:proofErr w:type="spellStart"/>
            <w:r w:rsidRPr="008570C3">
              <w:rPr>
                <w:rFonts w:asciiTheme="minorHAnsi" w:hAnsiTheme="minorHAnsi" w:cstheme="minorHAnsi"/>
                <w:b/>
              </w:rPr>
              <w:t>Corichi</w:t>
            </w:r>
            <w:proofErr w:type="spellEnd"/>
            <w:r w:rsidRPr="008570C3">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lastRenderedPageBreak/>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2"/>
    <w:p w14:paraId="22FF2442" w14:textId="3118FC19"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t xml:space="preserve">En uso de la palabra, el </w:t>
      </w:r>
      <w:proofErr w:type="gramStart"/>
      <w:r w:rsidRPr="008570C3">
        <w:rPr>
          <w:rFonts w:asciiTheme="minorHAnsi" w:hAnsiTheme="minorHAnsi" w:cstheme="minorHAnsi"/>
          <w:b/>
        </w:rPr>
        <w:t>Secretario Ejecutivo</w:t>
      </w:r>
      <w:proofErr w:type="gramEnd"/>
      <w:r w:rsidRPr="008570C3">
        <w:rPr>
          <w:rFonts w:asciiTheme="minorHAnsi" w:hAnsiTheme="minorHAnsi" w:cstheme="minorHAnsi"/>
          <w:b/>
        </w:rPr>
        <w:t xml:space="preserve"> dijo</w:t>
      </w:r>
      <w:r w:rsidRPr="008570C3">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6138DF8B" w14:textId="2C6CFDAD" w:rsidR="00BE6D40" w:rsidRDefault="00EF4771" w:rsidP="00BE6D40">
      <w:pPr>
        <w:spacing w:line="480" w:lineRule="auto"/>
        <w:jc w:val="both"/>
        <w:rPr>
          <w:rFonts w:asciiTheme="minorHAnsi" w:hAnsiTheme="minorHAnsi" w:cstheme="minorHAnsi"/>
        </w:rPr>
      </w:pPr>
      <w:r w:rsidRPr="008570C3">
        <w:rPr>
          <w:rFonts w:asciiTheme="minorHAnsi" w:hAnsiTheme="minorHAnsi" w:cstheme="minorHAnsi"/>
          <w:b/>
        </w:rPr>
        <w:t xml:space="preserve">En uso de la palabra, el Magistrado </w:t>
      </w:r>
      <w:proofErr w:type="gramStart"/>
      <w:r w:rsidRPr="008570C3">
        <w:rPr>
          <w:rFonts w:asciiTheme="minorHAnsi" w:hAnsiTheme="minorHAnsi" w:cstheme="minorHAnsi"/>
          <w:b/>
        </w:rPr>
        <w:t>Presidente</w:t>
      </w:r>
      <w:proofErr w:type="gramEnd"/>
      <w:r w:rsidRPr="008570C3">
        <w:rPr>
          <w:rFonts w:asciiTheme="minorHAnsi" w:hAnsiTheme="minorHAnsi" w:cstheme="minorHAnsi"/>
          <w:b/>
        </w:rPr>
        <w:t xml:space="preserv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Pr>
          <w:rFonts w:asciiTheme="minorHAnsi" w:hAnsiTheme="minorHAnsi" w:cstheme="minorHAnsi"/>
        </w:rPr>
        <w:t>–</w:t>
      </w:r>
      <w:r w:rsidRPr="008570C3">
        <w:rPr>
          <w:rFonts w:asciiTheme="minorHAnsi" w:hAnsiTheme="minorHAnsi" w:cstheme="minorHAnsi"/>
        </w:rPr>
        <w:t xml:space="preserve"> </w:t>
      </w:r>
      <w:bookmarkStart w:id="3" w:name="_Hlk48131843"/>
      <w:bookmarkStart w:id="4" w:name="_Hlk44088990"/>
    </w:p>
    <w:p w14:paraId="6C4C92FD" w14:textId="6B8DF6CA" w:rsidR="00325E23" w:rsidRDefault="00325E23" w:rsidP="00BE6D40">
      <w:pPr>
        <w:spacing w:line="480" w:lineRule="auto"/>
        <w:jc w:val="both"/>
        <w:rPr>
          <w:rFonts w:asciiTheme="minorHAnsi" w:eastAsia="Times New Roman" w:hAnsiTheme="minorHAnsi" w:cstheme="minorHAnsi"/>
          <w:bCs/>
          <w:color w:val="000000"/>
          <w:lang w:eastAsia="es-MX"/>
        </w:rPr>
      </w:pPr>
      <w:r>
        <w:rPr>
          <w:rFonts w:asciiTheme="minorHAnsi" w:hAnsiTheme="minorHAnsi" w:cstheme="minorHAnsi"/>
          <w:b/>
          <w:bCs/>
        </w:rPr>
        <w:t xml:space="preserve">Continuando en el uso de la palabra, el Magistrado Presidente dijo: </w:t>
      </w:r>
      <w:r>
        <w:rPr>
          <w:rFonts w:asciiTheme="minorHAnsi" w:hAnsiTheme="minorHAnsi" w:cstheme="minorHAnsi"/>
        </w:rPr>
        <w:t xml:space="preserve">analizado el escrito presentado por el Licenciado HORACIO MORALES HERNÁNDEZ, aspirante al </w:t>
      </w:r>
      <w:r w:rsidRPr="00325E23">
        <w:rPr>
          <w:rFonts w:asciiTheme="minorHAnsi" w:eastAsia="Times New Roman" w:hAnsiTheme="minorHAnsi" w:cstheme="minorHAnsi"/>
          <w:bCs/>
          <w:color w:val="000000"/>
          <w:lang w:eastAsia="es-MX"/>
        </w:rPr>
        <w:t>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con número de folio 28</w:t>
      </w:r>
      <w:r>
        <w:rPr>
          <w:rFonts w:asciiTheme="minorHAnsi" w:eastAsia="Times New Roman" w:hAnsiTheme="minorHAnsi" w:cstheme="minorHAnsi"/>
          <w:bCs/>
          <w:color w:val="000000"/>
          <w:lang w:eastAsia="es-MX"/>
        </w:rPr>
        <w:t xml:space="preserve">, encuentro que es necesario que la Directora del Instituto de Especialización Judicial informe a la brevedad posible a este Consejo si el solicitante participó, como él refiere, en el Diplomado de Especialización sobre la Reforma en Materia de Justicia Laboral, y en caso afirmativo, el número de horas de capacitación recibida, a efecto de estar en condiciones de emitir el acuerdo correspondiente. Por lo que declaro un receso por el tiempo que resulte necesario para recibir la información. </w:t>
      </w:r>
    </w:p>
    <w:p w14:paraId="06A0FBE2" w14:textId="651F4E76" w:rsidR="00325E23" w:rsidRDefault="00325E23" w:rsidP="00BE6D40">
      <w:pPr>
        <w:spacing w:line="480" w:lineRule="auto"/>
        <w:jc w:val="both"/>
        <w:rPr>
          <w:rFonts w:asciiTheme="minorHAnsi" w:eastAsia="Times New Roman" w:hAnsiTheme="minorHAnsi" w:cstheme="minorHAnsi"/>
          <w:b/>
          <w:color w:val="000000"/>
          <w:lang w:eastAsia="es-MX"/>
        </w:rPr>
      </w:pPr>
      <w:r>
        <w:rPr>
          <w:rFonts w:asciiTheme="minorHAnsi" w:eastAsia="Times New Roman" w:hAnsiTheme="minorHAnsi" w:cstheme="minorHAnsi"/>
          <w:b/>
          <w:color w:val="000000"/>
          <w:lang w:eastAsia="es-MX"/>
        </w:rPr>
        <w:t xml:space="preserve">RECESO: EL SECRETARIO EJECUTIVO DEL CONSEJO DE LA JUDICATURA HACE CONSTAR QUE SIENDO LAS TRECE HORAS DE LA FECHA INICIA EL RECESO EN LA SESIÓN EXTRAORDINARIA; ASIMISMO, QUE EL MAGISTRADO PRESIDENTE ESTABLECE COMUNICACIÓN VÍA TELEFÓNICA CON LA </w:t>
      </w:r>
      <w:r w:rsidR="00F46FA3">
        <w:rPr>
          <w:rFonts w:asciiTheme="minorHAnsi" w:eastAsia="Times New Roman" w:hAnsiTheme="minorHAnsi" w:cstheme="minorHAnsi"/>
          <w:b/>
          <w:color w:val="000000"/>
          <w:lang w:eastAsia="es-MX"/>
        </w:rPr>
        <w:t>DIRECTORA</w:t>
      </w:r>
      <w:r>
        <w:rPr>
          <w:rFonts w:asciiTheme="minorHAnsi" w:eastAsia="Times New Roman" w:hAnsiTheme="minorHAnsi" w:cstheme="minorHAnsi"/>
          <w:b/>
          <w:color w:val="000000"/>
          <w:lang w:eastAsia="es-MX"/>
        </w:rPr>
        <w:t xml:space="preserve"> DEL INSTITUTO DE ESPECIALIZACIÓN JUDICIAL DEL TRIBUNAL SUPERIOR DE JUSTICIA DEL ESTADO Y LE REQUIERE EL ENVÍO DE LA INFORMACIÓN ANTES REFERIDA.</w:t>
      </w:r>
      <w:r w:rsidR="00A26EC8">
        <w:rPr>
          <w:rFonts w:asciiTheme="minorHAnsi" w:eastAsia="Times New Roman" w:hAnsiTheme="minorHAnsi" w:cstheme="minorHAnsi"/>
          <w:b/>
          <w:color w:val="000000"/>
          <w:lang w:eastAsia="es-MX"/>
        </w:rPr>
        <w:t xml:space="preserve"> </w:t>
      </w:r>
    </w:p>
    <w:p w14:paraId="06252ADA" w14:textId="33AA8922" w:rsidR="00325E23" w:rsidRDefault="00325E23" w:rsidP="00BE6D40">
      <w:pPr>
        <w:spacing w:line="480" w:lineRule="auto"/>
        <w:jc w:val="both"/>
        <w:rPr>
          <w:rFonts w:asciiTheme="minorHAnsi" w:hAnsiTheme="minorHAnsi" w:cstheme="minorHAnsi"/>
          <w:b/>
        </w:rPr>
      </w:pPr>
      <w:r>
        <w:rPr>
          <w:rFonts w:asciiTheme="minorHAnsi" w:hAnsiTheme="minorHAnsi" w:cstheme="minorHAnsi"/>
          <w:b/>
        </w:rPr>
        <w:lastRenderedPageBreak/>
        <w:t>REANUDACIÓN DE LA SESIÓN EXTRAORDINARIA. EL SECRETARIO EJECUTIVO DEL CONSEJO DE LA JUDICATURA</w:t>
      </w:r>
      <w:r w:rsidR="00F46FA3">
        <w:rPr>
          <w:rFonts w:asciiTheme="minorHAnsi" w:hAnsiTheme="minorHAnsi" w:cstheme="minorHAnsi"/>
          <w:b/>
        </w:rPr>
        <w:t xml:space="preserve"> HACE CONSTAR </w:t>
      </w:r>
      <w:proofErr w:type="gramStart"/>
      <w:r w:rsidR="00F46FA3">
        <w:rPr>
          <w:rFonts w:asciiTheme="minorHAnsi" w:hAnsiTheme="minorHAnsi" w:cstheme="minorHAnsi"/>
          <w:b/>
        </w:rPr>
        <w:t>QUE</w:t>
      </w:r>
      <w:proofErr w:type="gramEnd"/>
      <w:r w:rsidR="00F46FA3">
        <w:rPr>
          <w:rFonts w:asciiTheme="minorHAnsi" w:hAnsiTheme="minorHAnsi" w:cstheme="minorHAnsi"/>
          <w:b/>
        </w:rPr>
        <w:t xml:space="preserve"> A LAS CATORCE HORAS CON CINCO MINUTOS DE LA FECHA, SE RECIBIÓ POR LA VÍA DE CORREO ELECTRÓNICO EL OFICIO 280/IEJ/2021, POR LO QUE SIENDO LAS CATORCE HORAS CON DIEZ MINUTOS DE LA FECHA SE REANUDA LA SESIÓN EXTRAORDINARIA CONVOCADA Y SE PROCEDE A LA VERIFICACION DEL QUÓRUM. - - - - - - - - - - - - - - - - - - - - - - - - - - - - - - - - - - - - - - - - - - - </w:t>
      </w:r>
    </w:p>
    <w:tbl>
      <w:tblPr>
        <w:tblW w:w="0" w:type="auto"/>
        <w:tblLook w:val="04A0" w:firstRow="1" w:lastRow="0" w:firstColumn="1" w:lastColumn="0" w:noHBand="0" w:noVBand="1"/>
      </w:tblPr>
      <w:tblGrid>
        <w:gridCol w:w="5669"/>
        <w:gridCol w:w="2035"/>
      </w:tblGrid>
      <w:tr w:rsidR="00F46FA3" w:rsidRPr="008570C3" w14:paraId="604F2563" w14:textId="77777777" w:rsidTr="00F46FA3">
        <w:tc>
          <w:tcPr>
            <w:tcW w:w="5669" w:type="dxa"/>
            <w:hideMark/>
          </w:tcPr>
          <w:p w14:paraId="6A74DEF6" w14:textId="77777777" w:rsidR="00F46FA3" w:rsidRPr="008570C3" w:rsidRDefault="00F46FA3" w:rsidP="00BB1638">
            <w:pPr>
              <w:spacing w:line="480" w:lineRule="auto"/>
              <w:jc w:val="both"/>
              <w:rPr>
                <w:rFonts w:asciiTheme="minorHAnsi" w:hAnsiTheme="minorHAnsi" w:cstheme="minorHAnsi"/>
              </w:rPr>
            </w:pPr>
            <w:r w:rsidRPr="008570C3">
              <w:rPr>
                <w:rFonts w:asciiTheme="minorHAnsi" w:hAnsiTheme="minorHAnsi" w:cstheme="minorHAnsi"/>
                <w:b/>
              </w:rPr>
              <w:t xml:space="preserve">Maestro Fernando Bernal Salazar, Magistrado Presidente del Consejo de la Judicatura del Estado de </w:t>
            </w:r>
            <w:proofErr w:type="gramStart"/>
            <w:r w:rsidRPr="008570C3">
              <w:rPr>
                <w:rFonts w:asciiTheme="minorHAnsi" w:hAnsiTheme="minorHAnsi" w:cstheme="minorHAnsi"/>
                <w:b/>
              </w:rPr>
              <w:t>Tlaxcala .</w:t>
            </w:r>
            <w:proofErr w:type="gramEnd"/>
            <w:r w:rsidRPr="008570C3">
              <w:rPr>
                <w:rFonts w:asciiTheme="minorHAnsi" w:hAnsiTheme="minorHAnsi" w:cstheme="minorHAnsi"/>
                <w:b/>
              </w:rPr>
              <w:t xml:space="preserve">  - - - - - - </w:t>
            </w:r>
          </w:p>
        </w:tc>
        <w:tc>
          <w:tcPr>
            <w:tcW w:w="2035" w:type="dxa"/>
            <w:hideMark/>
          </w:tcPr>
          <w:p w14:paraId="209A7389" w14:textId="77777777" w:rsidR="00F46FA3" w:rsidRPr="008570C3" w:rsidRDefault="00F46FA3" w:rsidP="00BB1638">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F46FA3" w:rsidRPr="008570C3" w14:paraId="7EC70D30" w14:textId="77777777" w:rsidTr="00F46FA3">
        <w:tc>
          <w:tcPr>
            <w:tcW w:w="5669" w:type="dxa"/>
            <w:hideMark/>
          </w:tcPr>
          <w:p w14:paraId="575A1FE7" w14:textId="77777777" w:rsidR="00F46FA3" w:rsidRPr="008570C3" w:rsidRDefault="00F46FA3" w:rsidP="00BB1638">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w:t>
            </w:r>
            <w:proofErr w:type="spellStart"/>
            <w:r w:rsidRPr="008570C3">
              <w:rPr>
                <w:rFonts w:asciiTheme="minorHAnsi" w:hAnsiTheme="minorHAnsi" w:cstheme="minorHAnsi"/>
                <w:b/>
              </w:rPr>
              <w:t>Corichi</w:t>
            </w:r>
            <w:proofErr w:type="spellEnd"/>
            <w:r w:rsidRPr="008570C3">
              <w:rPr>
                <w:rFonts w:asciiTheme="minorHAnsi" w:hAnsiTheme="minorHAnsi" w:cstheme="minorHAnsi"/>
                <w:b/>
              </w:rPr>
              <w:t xml:space="preserve"> Méndez, integrante del Consejo de la Judicatura del Estado de Tlaxcala.  - - - - - - - - - </w:t>
            </w:r>
          </w:p>
        </w:tc>
        <w:tc>
          <w:tcPr>
            <w:tcW w:w="2035" w:type="dxa"/>
            <w:hideMark/>
          </w:tcPr>
          <w:p w14:paraId="3786D20F" w14:textId="77777777" w:rsidR="00F46FA3" w:rsidRPr="008570C3" w:rsidRDefault="00F46FA3" w:rsidP="00BB1638">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4A356DEE" w14:textId="77777777" w:rsidR="00F46FA3" w:rsidRPr="008570C3" w:rsidRDefault="00F46FA3" w:rsidP="00BB1638">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F46FA3" w:rsidRPr="008570C3" w14:paraId="22FEBF1F" w14:textId="77777777" w:rsidTr="00F46FA3">
        <w:tc>
          <w:tcPr>
            <w:tcW w:w="5669" w:type="dxa"/>
            <w:hideMark/>
          </w:tcPr>
          <w:p w14:paraId="3551E073" w14:textId="77777777" w:rsidR="00F46FA3" w:rsidRPr="008570C3" w:rsidRDefault="00F46FA3" w:rsidP="00BB1638">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211C78EA" w14:textId="77777777" w:rsidR="00F46FA3" w:rsidRPr="008570C3" w:rsidRDefault="00F46FA3" w:rsidP="00BB1638">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5C577A61" w14:textId="77777777" w:rsidR="00F46FA3" w:rsidRPr="008570C3" w:rsidRDefault="00F46FA3" w:rsidP="00BB1638">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F46FA3" w:rsidRPr="008570C3" w14:paraId="31D1EB79" w14:textId="77777777" w:rsidTr="00F46FA3">
        <w:tc>
          <w:tcPr>
            <w:tcW w:w="5669" w:type="dxa"/>
          </w:tcPr>
          <w:p w14:paraId="21F6C09C" w14:textId="77777777" w:rsidR="00F46FA3" w:rsidRPr="008570C3" w:rsidRDefault="00F46FA3" w:rsidP="00BB1638">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1247EAEE" w14:textId="77777777" w:rsidR="00F46FA3" w:rsidRPr="008570C3" w:rsidRDefault="00F46FA3" w:rsidP="00BB1638">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6C0C6029" w14:textId="77777777" w:rsidR="00F46FA3" w:rsidRPr="008570C3" w:rsidRDefault="00F46FA3" w:rsidP="00BB1638">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p w14:paraId="1DB224C9" w14:textId="7FF72942" w:rsidR="00F46FA3" w:rsidRPr="008570C3" w:rsidRDefault="00F46FA3" w:rsidP="00F46FA3">
      <w:pPr>
        <w:spacing w:after="0" w:line="480" w:lineRule="auto"/>
        <w:jc w:val="both"/>
        <w:rPr>
          <w:rFonts w:asciiTheme="minorHAnsi" w:hAnsiTheme="minorHAnsi" w:cstheme="minorHAnsi"/>
        </w:rPr>
      </w:pPr>
      <w:r w:rsidRPr="008570C3">
        <w:rPr>
          <w:rFonts w:asciiTheme="minorHAnsi" w:hAnsiTheme="minorHAnsi" w:cstheme="minorHAnsi"/>
          <w:b/>
        </w:rPr>
        <w:t xml:space="preserve">En uso de la palabra, el </w:t>
      </w:r>
      <w:proofErr w:type="gramStart"/>
      <w:r w:rsidRPr="008570C3">
        <w:rPr>
          <w:rFonts w:asciiTheme="minorHAnsi" w:hAnsiTheme="minorHAnsi" w:cstheme="minorHAnsi"/>
          <w:b/>
        </w:rPr>
        <w:t>Secretario Ejecutivo</w:t>
      </w:r>
      <w:proofErr w:type="gramEnd"/>
      <w:r w:rsidRPr="008570C3">
        <w:rPr>
          <w:rFonts w:asciiTheme="minorHAnsi" w:hAnsiTheme="minorHAnsi" w:cstheme="minorHAnsi"/>
          <w:b/>
        </w:rPr>
        <w:t xml:space="preserve"> dijo</w:t>
      </w:r>
      <w:r w:rsidRPr="008570C3">
        <w:rPr>
          <w:rFonts w:asciiTheme="minorHAnsi" w:hAnsiTheme="minorHAnsi" w:cstheme="minorHAnsi"/>
        </w:rPr>
        <w:t xml:space="preserve">: Presidente, le informo que </w:t>
      </w:r>
      <w:r>
        <w:rPr>
          <w:rFonts w:asciiTheme="minorHAnsi" w:hAnsiTheme="minorHAnsi" w:cstheme="minorHAnsi"/>
        </w:rPr>
        <w:t>subsiste el</w:t>
      </w:r>
      <w:r w:rsidRPr="008570C3">
        <w:rPr>
          <w:rFonts w:asciiTheme="minorHAnsi" w:hAnsiTheme="minorHAnsi" w:cstheme="minorHAnsi"/>
        </w:rPr>
        <w:t xml:space="preserve"> quórum legal para </w:t>
      </w:r>
      <w:r>
        <w:rPr>
          <w:rFonts w:asciiTheme="minorHAnsi" w:hAnsiTheme="minorHAnsi" w:cstheme="minorHAnsi"/>
        </w:rPr>
        <w:t xml:space="preserve">continuar la </w:t>
      </w:r>
      <w:r w:rsidRPr="008570C3">
        <w:rPr>
          <w:rFonts w:asciiTheme="minorHAnsi" w:hAnsiTheme="minorHAnsi" w:cstheme="minorHAnsi"/>
        </w:rPr>
        <w:t>sesi</w:t>
      </w:r>
      <w:r>
        <w:rPr>
          <w:rFonts w:asciiTheme="minorHAnsi" w:hAnsiTheme="minorHAnsi" w:cstheme="minorHAnsi"/>
        </w:rPr>
        <w:t>ó</w:t>
      </w:r>
      <w:r w:rsidRPr="008570C3">
        <w:rPr>
          <w:rFonts w:asciiTheme="minorHAnsi" w:hAnsiTheme="minorHAnsi" w:cstheme="minorHAnsi"/>
        </w:rPr>
        <w:t xml:space="preserve">n </w:t>
      </w:r>
      <w:r>
        <w:rPr>
          <w:rFonts w:asciiTheme="minorHAnsi" w:hAnsiTheme="minorHAnsi" w:cstheme="minorHAnsi"/>
        </w:rPr>
        <w:t>d</w:t>
      </w:r>
      <w:r w:rsidRPr="008570C3">
        <w:rPr>
          <w:rFonts w:asciiTheme="minorHAnsi" w:hAnsiTheme="minorHAnsi" w:cstheme="minorHAnsi"/>
        </w:rPr>
        <w:t xml:space="preserve">el día de hoy por encontrarse presentes cuatro integrantes de este Consejo; lo anterior, en términos del artículo 67, segundo párrafo, de la Ley Orgánica del Poder Judicial del Estado. - - - - - - - - - - </w:t>
      </w:r>
      <w:r>
        <w:rPr>
          <w:rFonts w:asciiTheme="minorHAnsi" w:hAnsiTheme="minorHAnsi" w:cstheme="minorHAnsi"/>
        </w:rPr>
        <w:t xml:space="preserve">- - - - - - - - - - - - - </w:t>
      </w:r>
    </w:p>
    <w:p w14:paraId="281E70EB" w14:textId="3C375F9B" w:rsidR="00F46FA3" w:rsidRPr="00325E23" w:rsidRDefault="00F46FA3" w:rsidP="00BE6D40">
      <w:pPr>
        <w:spacing w:line="480" w:lineRule="auto"/>
        <w:jc w:val="both"/>
        <w:rPr>
          <w:rFonts w:asciiTheme="minorHAnsi" w:hAnsiTheme="minorHAnsi" w:cstheme="minorHAnsi"/>
          <w:b/>
        </w:rPr>
      </w:pPr>
      <w:r w:rsidRPr="008570C3">
        <w:rPr>
          <w:rFonts w:asciiTheme="minorHAnsi" w:hAnsiTheme="minorHAnsi" w:cstheme="minorHAnsi"/>
          <w:b/>
        </w:rPr>
        <w:t xml:space="preserve">En uso de la palabra, el Magistrado </w:t>
      </w:r>
      <w:proofErr w:type="gramStart"/>
      <w:r w:rsidRPr="008570C3">
        <w:rPr>
          <w:rFonts w:asciiTheme="minorHAnsi" w:hAnsiTheme="minorHAnsi" w:cstheme="minorHAnsi"/>
          <w:b/>
        </w:rPr>
        <w:t>Presidente</w:t>
      </w:r>
      <w:proofErr w:type="gramEnd"/>
      <w:r w:rsidRPr="008570C3">
        <w:rPr>
          <w:rFonts w:asciiTheme="minorHAnsi" w:hAnsiTheme="minorHAnsi" w:cstheme="minorHAnsi"/>
          <w:b/>
        </w:rPr>
        <w:t xml:space="preserve"> dijo: </w:t>
      </w:r>
      <w:r w:rsidRPr="008570C3">
        <w:rPr>
          <w:rFonts w:asciiTheme="minorHAnsi" w:hAnsiTheme="minorHAnsi" w:cstheme="minorHAnsi"/>
        </w:rPr>
        <w:t xml:space="preserve">una vez escuchado el informe y en razón de que existe quórum legal, declaro </w:t>
      </w:r>
      <w:r>
        <w:rPr>
          <w:rFonts w:asciiTheme="minorHAnsi" w:hAnsiTheme="minorHAnsi" w:cstheme="minorHAnsi"/>
        </w:rPr>
        <w:t>reanudada</w:t>
      </w:r>
      <w:r w:rsidRPr="008570C3">
        <w:rPr>
          <w:rFonts w:asciiTheme="minorHAnsi" w:hAnsiTheme="minorHAnsi" w:cstheme="minorHAnsi"/>
        </w:rPr>
        <w:t xml:space="preserve"> la presente sesión para que los acuerdos derivados de la misma, tengan la validez que en derecho les corresponde. </w:t>
      </w:r>
    </w:p>
    <w:p w14:paraId="1447E25B" w14:textId="57D10AA4" w:rsidR="00D31F69" w:rsidRDefault="00EF4771" w:rsidP="006670AF">
      <w:pPr>
        <w:spacing w:after="0" w:line="480" w:lineRule="auto"/>
        <w:ind w:firstLine="708"/>
        <w:jc w:val="both"/>
        <w:rPr>
          <w:rFonts w:asciiTheme="minorHAnsi" w:eastAsia="Times New Roman" w:hAnsiTheme="minorHAnsi" w:cstheme="minorHAnsi"/>
          <w:color w:val="000000"/>
          <w:lang w:eastAsia="es-MX"/>
        </w:rPr>
      </w:pPr>
      <w:bookmarkStart w:id="5" w:name="_Hlk79586068"/>
      <w:r w:rsidRPr="008570C3">
        <w:rPr>
          <w:rFonts w:asciiTheme="minorHAnsi" w:hAnsiTheme="minorHAnsi" w:cstheme="minorHAnsi"/>
          <w:b/>
          <w:bCs/>
        </w:rPr>
        <w:t>ACUERDO II/</w:t>
      </w:r>
      <w:r w:rsidR="00FA41BD" w:rsidRPr="008570C3">
        <w:rPr>
          <w:rFonts w:asciiTheme="minorHAnsi" w:hAnsiTheme="minorHAnsi" w:cstheme="minorHAnsi"/>
          <w:b/>
          <w:bCs/>
        </w:rPr>
        <w:t>4</w:t>
      </w:r>
      <w:r w:rsidR="006670AF">
        <w:rPr>
          <w:rFonts w:asciiTheme="minorHAnsi" w:hAnsiTheme="minorHAnsi" w:cstheme="minorHAnsi"/>
          <w:b/>
          <w:bCs/>
        </w:rPr>
        <w:t>3</w:t>
      </w:r>
      <w:r w:rsidR="00FA41BD" w:rsidRPr="008570C3">
        <w:rPr>
          <w:rFonts w:asciiTheme="minorHAnsi" w:hAnsiTheme="minorHAnsi" w:cstheme="minorHAnsi"/>
          <w:b/>
          <w:bCs/>
        </w:rPr>
        <w:t>/</w:t>
      </w:r>
      <w:r w:rsidRPr="008570C3">
        <w:rPr>
          <w:rFonts w:asciiTheme="minorHAnsi" w:hAnsiTheme="minorHAnsi" w:cstheme="minorHAnsi"/>
          <w:b/>
          <w:bCs/>
        </w:rPr>
        <w:t>2021</w:t>
      </w:r>
      <w:bookmarkEnd w:id="3"/>
      <w:bookmarkEnd w:id="4"/>
      <w:r w:rsidR="00367429" w:rsidRPr="008570C3">
        <w:rPr>
          <w:rFonts w:asciiTheme="minorHAnsi" w:hAnsiTheme="minorHAnsi" w:cstheme="minorHAnsi"/>
          <w:b/>
          <w:bCs/>
        </w:rPr>
        <w:t>.</w:t>
      </w:r>
      <w:r w:rsidR="00192A32" w:rsidRPr="008570C3">
        <w:rPr>
          <w:rFonts w:asciiTheme="minorHAnsi" w:eastAsia="Batang" w:hAnsiTheme="minorHAnsi" w:cstheme="minorHAnsi"/>
          <w:bCs/>
          <w:color w:val="000000" w:themeColor="text1"/>
        </w:rPr>
        <w:t xml:space="preserve"> </w:t>
      </w:r>
      <w:r w:rsidR="006670AF" w:rsidRPr="006670AF">
        <w:rPr>
          <w:rFonts w:asciiTheme="minorHAnsi" w:eastAsia="Batang" w:hAnsiTheme="minorHAnsi" w:cstheme="minorHAnsi"/>
          <w:b/>
          <w:color w:val="000000" w:themeColor="text1"/>
        </w:rPr>
        <w:t>E</w:t>
      </w:r>
      <w:r w:rsidR="006670AF" w:rsidRPr="006670AF">
        <w:rPr>
          <w:rFonts w:asciiTheme="minorHAnsi" w:eastAsia="Times New Roman" w:hAnsiTheme="minorHAnsi" w:cstheme="minorHAnsi"/>
          <w:b/>
          <w:color w:val="000000"/>
          <w:lang w:eastAsia="es-MX"/>
        </w:rPr>
        <w:t>scrito de fecha once de agosto de dos mil veintiuno, signado por el Licenciado Horacio Morales Hernández, aspirante al 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con número de folio 28</w:t>
      </w:r>
      <w:r w:rsidR="006670AF" w:rsidRPr="006670AF">
        <w:rPr>
          <w:rFonts w:asciiTheme="minorHAnsi" w:eastAsia="Times New Roman" w:hAnsiTheme="minorHAnsi" w:cstheme="minorHAnsi"/>
          <w:color w:val="000000"/>
          <w:lang w:eastAsia="es-MX"/>
        </w:rPr>
        <w:t>.</w:t>
      </w:r>
      <w:r w:rsidR="006670AF">
        <w:rPr>
          <w:rFonts w:asciiTheme="minorHAnsi" w:eastAsia="Times New Roman" w:hAnsiTheme="minorHAnsi" w:cstheme="minorHAnsi"/>
          <w:color w:val="000000"/>
          <w:lang w:eastAsia="es-MX"/>
        </w:rPr>
        <w:t xml:space="preserve"> - - - - - - - - - - - - - - - - - - - - - - - - - - - - - - - - - - </w:t>
      </w:r>
    </w:p>
    <w:bookmarkEnd w:id="5"/>
    <w:p w14:paraId="26E58FCC" w14:textId="40AABF2A" w:rsidR="00A17612" w:rsidRPr="00DF04AE" w:rsidRDefault="00A17612" w:rsidP="00A17612">
      <w:pPr>
        <w:spacing w:after="0" w:line="480" w:lineRule="auto"/>
        <w:jc w:val="both"/>
        <w:rPr>
          <w:rFonts w:asciiTheme="minorHAnsi" w:hAnsiTheme="minorHAnsi" w:cstheme="minorHAnsi"/>
          <w:bCs/>
        </w:rPr>
      </w:pPr>
      <w:r w:rsidRPr="00A33959">
        <w:rPr>
          <w:rFonts w:asciiTheme="minorHAnsi" w:eastAsia="Times New Roman" w:hAnsiTheme="minorHAnsi" w:cstheme="minorHAnsi"/>
          <w:i/>
          <w:iCs/>
          <w:color w:val="000000"/>
          <w:lang w:eastAsia="es-MX"/>
        </w:rPr>
        <w:lastRenderedPageBreak/>
        <w:t>Dada cuenta con el e</w:t>
      </w:r>
      <w:r w:rsidRPr="00A33959">
        <w:rPr>
          <w:rFonts w:asciiTheme="minorHAnsi" w:eastAsia="Times New Roman" w:hAnsiTheme="minorHAnsi" w:cstheme="minorHAnsi"/>
          <w:bCs/>
          <w:i/>
          <w:iCs/>
          <w:color w:val="000000"/>
          <w:lang w:eastAsia="es-MX"/>
        </w:rPr>
        <w:t>scrito de fecha once de agosto de dos mil veintiuno, suscrito por el Licenciado Horacio Morales Hernández,</w:t>
      </w:r>
      <w:r>
        <w:rPr>
          <w:rFonts w:asciiTheme="minorHAnsi" w:eastAsia="Times New Roman" w:hAnsiTheme="minorHAnsi" w:cstheme="minorHAnsi"/>
          <w:bCs/>
          <w:i/>
          <w:iCs/>
          <w:color w:val="000000"/>
          <w:lang w:eastAsia="es-MX"/>
        </w:rPr>
        <w:t xml:space="preserve"> mediante el cual solicita admitir y reconsiderar su nombre en la lista de personas admitidas en la relación de aspirantes, por los argumentos manifestado y con apoyo en los documentos que </w:t>
      </w:r>
      <w:proofErr w:type="spellStart"/>
      <w:r>
        <w:rPr>
          <w:rFonts w:asciiTheme="minorHAnsi" w:eastAsia="Times New Roman" w:hAnsiTheme="minorHAnsi" w:cstheme="minorHAnsi"/>
          <w:bCs/>
          <w:i/>
          <w:iCs/>
          <w:color w:val="000000"/>
          <w:lang w:eastAsia="es-MX"/>
        </w:rPr>
        <w:t>anexó</w:t>
      </w:r>
      <w:proofErr w:type="spellEnd"/>
      <w:r>
        <w:rPr>
          <w:rFonts w:asciiTheme="minorHAnsi" w:eastAsia="Times New Roman" w:hAnsiTheme="minorHAnsi" w:cstheme="minorHAnsi"/>
          <w:bCs/>
          <w:i/>
          <w:iCs/>
          <w:color w:val="000000"/>
          <w:lang w:eastAsia="es-MX"/>
        </w:rPr>
        <w:t xml:space="preserve"> al mismo, </w:t>
      </w:r>
      <w:r w:rsidRPr="00A33959">
        <w:rPr>
          <w:rFonts w:asciiTheme="minorHAnsi" w:eastAsia="Times New Roman" w:hAnsiTheme="minorHAnsi" w:cstheme="minorHAnsi"/>
          <w:bCs/>
          <w:i/>
          <w:iCs/>
          <w:color w:val="000000"/>
          <w:lang w:eastAsia="es-MX"/>
        </w:rPr>
        <w:t xml:space="preserve">así como con el oficio número 280/IEJ/2021, de la misma fecha, signado por la Directora del Instituto de Especialización Judicial del Tribunal Superior de Justicia del Estado, mediante el cual informa que de los registros que se llevan en dicho Instituto se obtiene que el participante HORACIO MORALES HERNÁNDEZ tiene acreditadas ciento cincuenta horas del Diplomado de Especialización sobre la Reforma en Materia Laboral impartido en coordinación con la Universidad Autónoma de Tlaxcala; al respecto, previo análisis a ambos escritos y las constancias presentadas por el participante al registrarse, este órgano colegiado aprecia que el aspirante con número de folio 28 reúne doscientas catorce horas de capacitación recibida, por lo que satisface el requisito de horas de capacitación requeridas en la Base Novena, fracción III, de la convocatoria al 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en la categoría para la que se inscribió (Proyectista); por tanto, </w:t>
      </w:r>
      <w:r>
        <w:rPr>
          <w:rFonts w:asciiTheme="minorHAnsi" w:eastAsia="Times New Roman" w:hAnsiTheme="minorHAnsi" w:cstheme="minorHAnsi"/>
          <w:bCs/>
          <w:i/>
          <w:iCs/>
          <w:color w:val="000000"/>
          <w:lang w:eastAsia="es-MX"/>
        </w:rPr>
        <w:t xml:space="preserve">en atención a la solicitud formulada por el Licenciado HORACIO MORALES HERNÁNDEZ y con base en el informe rendido por la Directora del Instituto de Especialización Judicial del Tribunal Superior de Justicia del Estado, </w:t>
      </w:r>
      <w:r w:rsidRPr="00A33959">
        <w:rPr>
          <w:rFonts w:asciiTheme="minorHAnsi" w:eastAsia="Times New Roman" w:hAnsiTheme="minorHAnsi" w:cstheme="minorHAnsi"/>
          <w:bCs/>
          <w:i/>
          <w:iCs/>
          <w:color w:val="000000"/>
          <w:lang w:eastAsia="es-MX"/>
        </w:rPr>
        <w:t xml:space="preserve">con fundamento en lo que establecen los artículos 61, de la Ley Orgánica del Poder Judicial del Estado; y 9, fracción III, del Reglamento del Consejo de la Judicatura del Estado, este cuerpo colegiado determina admitir a dicho aspirante al 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en consecuencia, se instruye al Secretario Ejecutivo agregar los escritos de cuenta y anexos al expediente del licenciado HORACIO MORALES HERNÁNDEZ que se abrió con motivo del concurso en cita y realizar una </w:t>
      </w:r>
      <w:r w:rsidRPr="00A33959">
        <w:rPr>
          <w:rFonts w:asciiTheme="minorHAnsi" w:eastAsia="Times New Roman" w:hAnsiTheme="minorHAnsi" w:cstheme="minorHAnsi"/>
          <w:bCs/>
          <w:i/>
          <w:iCs/>
          <w:color w:val="000000"/>
          <w:lang w:eastAsia="es-MX"/>
        </w:rPr>
        <w:lastRenderedPageBreak/>
        <w:t xml:space="preserve">anotación marginal en lista de aspirantes al concurso de referencia que se integre al expediente del concurso que se lleva en la Secretaría Ejecutiva, en la que se asiente la presente determinación. Comuníquese el presente acuerdo a la </w:t>
      </w:r>
      <w:proofErr w:type="gramStart"/>
      <w:r w:rsidRPr="00A33959">
        <w:rPr>
          <w:rFonts w:asciiTheme="minorHAnsi" w:eastAsia="Times New Roman" w:hAnsiTheme="minorHAnsi" w:cstheme="minorHAnsi"/>
          <w:bCs/>
          <w:i/>
          <w:iCs/>
          <w:color w:val="000000"/>
          <w:lang w:eastAsia="es-MX"/>
        </w:rPr>
        <w:t>Directora</w:t>
      </w:r>
      <w:proofErr w:type="gramEnd"/>
      <w:r w:rsidRPr="00A33959">
        <w:rPr>
          <w:rFonts w:asciiTheme="minorHAnsi" w:eastAsia="Times New Roman" w:hAnsiTheme="minorHAnsi" w:cstheme="minorHAnsi"/>
          <w:bCs/>
          <w:i/>
          <w:iCs/>
          <w:color w:val="000000"/>
          <w:lang w:eastAsia="es-MX"/>
        </w:rPr>
        <w:t xml:space="preserve"> del Instituto de Especialización Judicial del Tribunal Superior de Justicia del Estado, para su conocimiento y efectos legales a que haya lugar; al peticionario, al correo señalado para tal efecto; al Pleno del Tribunal Superior de Justicia del Estado, para su conocimiento; asimismo, publíquese en el apartado correspondiente de la página electrónica del Poder Judicial del Estado, para conocimiento.</w:t>
      </w:r>
      <w:r>
        <w:rPr>
          <w:rFonts w:asciiTheme="minorHAnsi" w:eastAsia="Times New Roman" w:hAnsiTheme="minorHAnsi" w:cstheme="minorHAnsi"/>
          <w:bCs/>
          <w:color w:val="000000"/>
          <w:lang w:eastAsia="es-MX"/>
        </w:rPr>
        <w:t xml:space="preserve"> </w:t>
      </w:r>
      <w:r w:rsidRPr="008653A9">
        <w:rPr>
          <w:rFonts w:asciiTheme="minorHAnsi" w:eastAsia="Times New Roman" w:hAnsiTheme="minorHAnsi" w:cstheme="minorHAnsi"/>
          <w:bCs/>
          <w:color w:val="000000"/>
          <w:u w:val="single"/>
          <w:lang w:eastAsia="es-MX"/>
        </w:rPr>
        <w:t>APROBADO POR UNANIMIDAD DE VOTOS</w:t>
      </w:r>
      <w:r>
        <w:rPr>
          <w:rFonts w:asciiTheme="minorHAnsi" w:eastAsia="Times New Roman" w:hAnsiTheme="minorHAnsi" w:cstheme="minorHAnsi"/>
          <w:bCs/>
          <w:color w:val="000000"/>
          <w:lang w:eastAsia="es-MX"/>
        </w:rPr>
        <w:t xml:space="preserve">. - - - </w:t>
      </w:r>
    </w:p>
    <w:p w14:paraId="6B66AACB" w14:textId="21285D4F" w:rsidR="00D31F69" w:rsidRDefault="00814C38" w:rsidP="00814C38">
      <w:pPr>
        <w:spacing w:after="0" w:line="480" w:lineRule="auto"/>
        <w:ind w:firstLine="708"/>
        <w:jc w:val="both"/>
        <w:rPr>
          <w:rFonts w:asciiTheme="minorHAnsi" w:eastAsia="Times New Roman" w:hAnsiTheme="minorHAnsi" w:cstheme="minorHAnsi"/>
          <w:b/>
          <w:bCs/>
          <w:color w:val="000000"/>
          <w:lang w:eastAsia="es-MX"/>
        </w:rPr>
      </w:pPr>
      <w:r w:rsidRPr="008570C3">
        <w:rPr>
          <w:rFonts w:asciiTheme="minorHAnsi" w:hAnsiTheme="minorHAnsi" w:cstheme="minorHAnsi"/>
          <w:b/>
          <w:bCs/>
        </w:rPr>
        <w:t>ACUERDO I</w:t>
      </w:r>
      <w:r>
        <w:rPr>
          <w:rFonts w:asciiTheme="minorHAnsi" w:hAnsiTheme="minorHAnsi" w:cstheme="minorHAnsi"/>
          <w:b/>
          <w:bCs/>
        </w:rPr>
        <w:t>I</w:t>
      </w:r>
      <w:r w:rsidRPr="008570C3">
        <w:rPr>
          <w:rFonts w:asciiTheme="minorHAnsi" w:hAnsiTheme="minorHAnsi" w:cstheme="minorHAnsi"/>
          <w:b/>
          <w:bCs/>
        </w:rPr>
        <w:t>I/4</w:t>
      </w:r>
      <w:r>
        <w:rPr>
          <w:rFonts w:asciiTheme="minorHAnsi" w:hAnsiTheme="minorHAnsi" w:cstheme="minorHAnsi"/>
          <w:b/>
          <w:bCs/>
        </w:rPr>
        <w:t>3</w:t>
      </w:r>
      <w:r w:rsidRPr="008570C3">
        <w:rPr>
          <w:rFonts w:asciiTheme="minorHAnsi" w:hAnsiTheme="minorHAnsi" w:cstheme="minorHAnsi"/>
          <w:b/>
          <w:bCs/>
        </w:rPr>
        <w:t>/2021.</w:t>
      </w:r>
      <w:r>
        <w:rPr>
          <w:rFonts w:asciiTheme="minorHAnsi" w:hAnsiTheme="minorHAnsi" w:cstheme="minorHAnsi"/>
          <w:b/>
          <w:bCs/>
        </w:rPr>
        <w:t xml:space="preserve"> </w:t>
      </w:r>
      <w:r w:rsidRPr="00814C38">
        <w:rPr>
          <w:rFonts w:asciiTheme="minorHAnsi" w:eastAsia="Times New Roman" w:hAnsiTheme="minorHAnsi" w:cstheme="minorHAnsi"/>
          <w:b/>
          <w:bCs/>
          <w:color w:val="000000"/>
          <w:lang w:eastAsia="es-MX"/>
        </w:rPr>
        <w:t xml:space="preserve">Cuenta del </w:t>
      </w:r>
      <w:proofErr w:type="gramStart"/>
      <w:r w:rsidRPr="00814C38">
        <w:rPr>
          <w:rFonts w:asciiTheme="minorHAnsi" w:eastAsia="Times New Roman" w:hAnsiTheme="minorHAnsi" w:cstheme="minorHAnsi"/>
          <w:b/>
          <w:bCs/>
          <w:color w:val="000000"/>
          <w:lang w:eastAsia="es-MX"/>
        </w:rPr>
        <w:t>Secretario Ejecutivo</w:t>
      </w:r>
      <w:proofErr w:type="gramEnd"/>
      <w:r w:rsidRPr="00814C38">
        <w:rPr>
          <w:rFonts w:asciiTheme="minorHAnsi" w:eastAsia="Times New Roman" w:hAnsiTheme="minorHAnsi" w:cstheme="minorHAnsi"/>
          <w:b/>
          <w:bCs/>
          <w:color w:val="000000"/>
          <w:lang w:eastAsia="es-MX"/>
        </w:rPr>
        <w:t xml:space="preserve"> con el seguimiento al acuerdo XV/42/2021.3, de este cuerpo colegiado</w:t>
      </w:r>
      <w:r>
        <w:rPr>
          <w:rFonts w:asciiTheme="minorHAnsi" w:eastAsia="Times New Roman" w:hAnsiTheme="minorHAnsi" w:cstheme="minorHAnsi"/>
          <w:b/>
          <w:bCs/>
          <w:color w:val="000000"/>
          <w:lang w:eastAsia="es-MX"/>
        </w:rPr>
        <w:t xml:space="preserve">. - - - - - - -  - - - - - - - - - - - - - - - - - - - - </w:t>
      </w:r>
    </w:p>
    <w:p w14:paraId="6705E5E1" w14:textId="4ED43B5D" w:rsidR="00873778" w:rsidRPr="00F46FA3" w:rsidRDefault="00814C38" w:rsidP="00873778">
      <w:pPr>
        <w:spacing w:after="0" w:line="480" w:lineRule="auto"/>
        <w:jc w:val="both"/>
        <w:rPr>
          <w:rFonts w:asciiTheme="minorHAnsi" w:hAnsiTheme="minorHAnsi" w:cstheme="minorHAnsi"/>
          <w:bCs/>
        </w:rPr>
      </w:pPr>
      <w:r w:rsidRPr="00F46FA3">
        <w:rPr>
          <w:rFonts w:asciiTheme="minorHAnsi" w:eastAsia="Times New Roman" w:hAnsiTheme="minorHAnsi" w:cstheme="minorHAnsi"/>
          <w:i/>
          <w:iCs/>
          <w:color w:val="000000"/>
          <w:lang w:eastAsia="es-MX"/>
        </w:rPr>
        <w:t xml:space="preserve">Dada cuenta </w:t>
      </w:r>
      <w:r w:rsidR="00873778" w:rsidRPr="00F46FA3">
        <w:rPr>
          <w:rFonts w:asciiTheme="minorHAnsi" w:eastAsia="Times New Roman" w:hAnsiTheme="minorHAnsi" w:cstheme="minorHAnsi"/>
          <w:i/>
          <w:iCs/>
          <w:color w:val="000000"/>
          <w:lang w:eastAsia="es-MX"/>
        </w:rPr>
        <w:t xml:space="preserve">por el Secretario Ejecutivo con el seguimiento al acuerdo XV/42/2021.3 de este cuerpo colegiado, relacionado con la </w:t>
      </w:r>
      <w:r w:rsidR="00A33959" w:rsidRPr="00F46FA3">
        <w:rPr>
          <w:rFonts w:asciiTheme="minorHAnsi" w:eastAsia="Times New Roman" w:hAnsiTheme="minorHAnsi" w:cstheme="minorHAnsi"/>
          <w:i/>
          <w:iCs/>
          <w:color w:val="000000"/>
          <w:lang w:eastAsia="es-MX"/>
        </w:rPr>
        <w:t>adscrip</w:t>
      </w:r>
      <w:r w:rsidR="00873778" w:rsidRPr="00F46FA3">
        <w:rPr>
          <w:rFonts w:asciiTheme="minorHAnsi" w:eastAsia="Times New Roman" w:hAnsiTheme="minorHAnsi" w:cstheme="minorHAnsi"/>
          <w:i/>
          <w:iCs/>
          <w:color w:val="000000"/>
          <w:lang w:eastAsia="es-MX"/>
        </w:rPr>
        <w:t xml:space="preserve">ción del </w:t>
      </w:r>
      <w:r w:rsidR="00873778" w:rsidRPr="00F46FA3">
        <w:rPr>
          <w:rFonts w:asciiTheme="minorHAnsi" w:hAnsiTheme="minorHAnsi" w:cstheme="minorHAnsi"/>
          <w:bCs/>
          <w:i/>
          <w:iCs/>
        </w:rPr>
        <w:t xml:space="preserve">Licenciado JUAN CARLOS CRUZ JIMÉNEZ, (con </w:t>
      </w:r>
      <w:r w:rsidR="00825C58" w:rsidRPr="00F46FA3">
        <w:rPr>
          <w:rFonts w:asciiTheme="minorHAnsi" w:hAnsiTheme="minorHAnsi" w:cstheme="minorHAnsi"/>
          <w:bCs/>
          <w:i/>
          <w:iCs/>
        </w:rPr>
        <w:t>número</w:t>
      </w:r>
      <w:r w:rsidR="00873778" w:rsidRPr="00F46FA3">
        <w:rPr>
          <w:rFonts w:asciiTheme="minorHAnsi" w:hAnsiTheme="minorHAnsi" w:cstheme="minorHAnsi"/>
          <w:bCs/>
          <w:i/>
          <w:iCs/>
        </w:rPr>
        <w:t xml:space="preserve"> de folio 46 del concurso público, designado secretario de acuerdos de juzgado en materia Civil, Familiar y Mercantil por el Pleno del Tribunal Superior de Justicia del Estado), como Secretario de acuerdos (nivel 10) interino del Juzgado de lo Civil y Familiar del Distrito Judicial de Xicohténcatl, en sustitución de la Licenciada Gloria Maldonado Rivera, quien cubre interinato distinto, a partir del once de agosto de dos mil veintiuno, por el tiempo que dure su ausencia</w:t>
      </w:r>
      <w:r w:rsidR="00F46FA3" w:rsidRPr="00F46FA3">
        <w:rPr>
          <w:rFonts w:asciiTheme="minorHAnsi" w:hAnsiTheme="minorHAnsi" w:cstheme="minorHAnsi"/>
          <w:bCs/>
          <w:i/>
          <w:iCs/>
        </w:rPr>
        <w:t>, informando el Secretario Ejecutivo que a</w:t>
      </w:r>
      <w:r w:rsidR="00873778" w:rsidRPr="00F46FA3">
        <w:rPr>
          <w:rFonts w:asciiTheme="minorHAnsi" w:hAnsiTheme="minorHAnsi" w:cstheme="minorHAnsi"/>
          <w:bCs/>
          <w:i/>
          <w:iCs/>
        </w:rPr>
        <w:t xml:space="preserve"> pesar de haberle </w:t>
      </w:r>
      <w:r w:rsidR="00A33959" w:rsidRPr="00F46FA3">
        <w:rPr>
          <w:rFonts w:asciiTheme="minorHAnsi" w:hAnsiTheme="minorHAnsi" w:cstheme="minorHAnsi"/>
          <w:bCs/>
          <w:i/>
          <w:iCs/>
        </w:rPr>
        <w:t xml:space="preserve">dado aviso </w:t>
      </w:r>
      <w:r w:rsidR="00873778" w:rsidRPr="00F46FA3">
        <w:rPr>
          <w:rFonts w:asciiTheme="minorHAnsi" w:hAnsiTheme="minorHAnsi" w:cstheme="minorHAnsi"/>
          <w:bCs/>
          <w:i/>
          <w:iCs/>
        </w:rPr>
        <w:t xml:space="preserve">del nombramiento respectivo </w:t>
      </w:r>
      <w:r w:rsidR="00825C58" w:rsidRPr="00F46FA3">
        <w:rPr>
          <w:rFonts w:asciiTheme="minorHAnsi" w:hAnsiTheme="minorHAnsi" w:cstheme="minorHAnsi"/>
          <w:bCs/>
          <w:i/>
          <w:iCs/>
        </w:rPr>
        <w:t>a través del</w:t>
      </w:r>
      <w:r w:rsidR="00873778" w:rsidRPr="00F46FA3">
        <w:rPr>
          <w:rFonts w:asciiTheme="minorHAnsi" w:hAnsiTheme="minorHAnsi" w:cstheme="minorHAnsi"/>
          <w:bCs/>
          <w:i/>
          <w:iCs/>
        </w:rPr>
        <w:t xml:space="preserve"> correo electrónico que señaló para recibir notificaciones</w:t>
      </w:r>
      <w:r w:rsidR="00825C58" w:rsidRPr="00F46FA3">
        <w:rPr>
          <w:rFonts w:asciiTheme="minorHAnsi" w:hAnsiTheme="minorHAnsi" w:cstheme="minorHAnsi"/>
          <w:bCs/>
          <w:i/>
          <w:iCs/>
        </w:rPr>
        <w:t xml:space="preserve"> </w:t>
      </w:r>
      <w:r w:rsidR="00A33959" w:rsidRPr="00F46FA3">
        <w:rPr>
          <w:rFonts w:asciiTheme="minorHAnsi" w:hAnsiTheme="minorHAnsi" w:cstheme="minorHAnsi"/>
          <w:bCs/>
          <w:i/>
          <w:iCs/>
        </w:rPr>
        <w:t>d</w:t>
      </w:r>
      <w:r w:rsidR="00825C58" w:rsidRPr="00F46FA3">
        <w:rPr>
          <w:rFonts w:asciiTheme="minorHAnsi" w:hAnsiTheme="minorHAnsi" w:cstheme="minorHAnsi"/>
          <w:bCs/>
          <w:i/>
          <w:iCs/>
        </w:rPr>
        <w:t>entro del concurso en cita</w:t>
      </w:r>
      <w:r w:rsidR="00873778" w:rsidRPr="00F46FA3">
        <w:rPr>
          <w:rFonts w:asciiTheme="minorHAnsi" w:hAnsiTheme="minorHAnsi" w:cstheme="minorHAnsi"/>
          <w:bCs/>
          <w:i/>
          <w:iCs/>
        </w:rPr>
        <w:t>, a la fecha no se ha presentado</w:t>
      </w:r>
      <w:r w:rsidR="00A33959" w:rsidRPr="00F46FA3">
        <w:rPr>
          <w:rFonts w:asciiTheme="minorHAnsi" w:hAnsiTheme="minorHAnsi" w:cstheme="minorHAnsi"/>
          <w:bCs/>
          <w:i/>
          <w:iCs/>
        </w:rPr>
        <w:t xml:space="preserve"> para recibir su oficio de adscripción y presentarse en el</w:t>
      </w:r>
      <w:r w:rsidR="00873778" w:rsidRPr="00F46FA3">
        <w:rPr>
          <w:rFonts w:asciiTheme="minorHAnsi" w:hAnsiTheme="minorHAnsi" w:cstheme="minorHAnsi"/>
          <w:bCs/>
          <w:i/>
          <w:iCs/>
        </w:rPr>
        <w:t xml:space="preserve"> Juzgado </w:t>
      </w:r>
      <w:r w:rsidR="00A33959" w:rsidRPr="00F46FA3">
        <w:rPr>
          <w:rFonts w:asciiTheme="minorHAnsi" w:hAnsiTheme="minorHAnsi" w:cstheme="minorHAnsi"/>
          <w:bCs/>
          <w:i/>
          <w:iCs/>
        </w:rPr>
        <w:t>referido, con el riesgo de ocasionar con ello retardo en la administración de justicia;</w:t>
      </w:r>
      <w:r w:rsidR="0001229B" w:rsidRPr="00F46FA3">
        <w:rPr>
          <w:rFonts w:asciiTheme="minorHAnsi" w:hAnsiTheme="minorHAnsi" w:cstheme="minorHAnsi"/>
          <w:bCs/>
          <w:i/>
          <w:iCs/>
        </w:rPr>
        <w:t xml:space="preserve"> en consecuencia, con fundamento en lo que establecen los artículos 61, 68 fracción I, de la Ley Orgánica del Poder Judicial del Estado</w:t>
      </w:r>
      <w:r w:rsidR="00F46FA3" w:rsidRPr="00F46FA3">
        <w:rPr>
          <w:rFonts w:asciiTheme="minorHAnsi" w:hAnsiTheme="minorHAnsi" w:cstheme="minorHAnsi"/>
          <w:bCs/>
          <w:i/>
          <w:iCs/>
        </w:rPr>
        <w:t>;</w:t>
      </w:r>
      <w:r w:rsidR="0001229B" w:rsidRPr="00F46FA3">
        <w:rPr>
          <w:rFonts w:asciiTheme="minorHAnsi" w:hAnsiTheme="minorHAnsi" w:cstheme="minorHAnsi"/>
          <w:bCs/>
          <w:i/>
          <w:iCs/>
        </w:rPr>
        <w:t xml:space="preserve"> y 9</w:t>
      </w:r>
      <w:r w:rsidR="00F46FA3" w:rsidRPr="00F46FA3">
        <w:rPr>
          <w:rFonts w:asciiTheme="minorHAnsi" w:hAnsiTheme="minorHAnsi" w:cstheme="minorHAnsi"/>
          <w:bCs/>
          <w:i/>
          <w:iCs/>
        </w:rPr>
        <w:t>,</w:t>
      </w:r>
      <w:r w:rsidR="0001229B" w:rsidRPr="00F46FA3">
        <w:rPr>
          <w:rFonts w:asciiTheme="minorHAnsi" w:hAnsiTheme="minorHAnsi" w:cstheme="minorHAnsi"/>
          <w:bCs/>
          <w:i/>
          <w:iCs/>
        </w:rPr>
        <w:t xml:space="preserve"> fracción III, del Reglamento del Consejo de la Judicatura del Estado, este cuerpo colegiado determina </w:t>
      </w:r>
      <w:r w:rsidR="00F46FA3" w:rsidRPr="00F46FA3">
        <w:rPr>
          <w:rFonts w:asciiTheme="minorHAnsi" w:hAnsiTheme="minorHAnsi" w:cstheme="minorHAnsi"/>
          <w:bCs/>
          <w:i/>
          <w:iCs/>
        </w:rPr>
        <w:t>dejar sin efectos la adscripción del Licenciado JUAN CARLOS CRUZ JIMÉNEZ</w:t>
      </w:r>
      <w:r w:rsidR="0001229B" w:rsidRPr="00F46FA3">
        <w:rPr>
          <w:rFonts w:asciiTheme="minorHAnsi" w:hAnsiTheme="minorHAnsi" w:cstheme="minorHAnsi"/>
          <w:bCs/>
          <w:i/>
          <w:iCs/>
        </w:rPr>
        <w:t xml:space="preserve"> </w:t>
      </w:r>
      <w:r w:rsidR="00F46FA3" w:rsidRPr="00F46FA3">
        <w:rPr>
          <w:rFonts w:asciiTheme="minorHAnsi" w:hAnsiTheme="minorHAnsi" w:cstheme="minorHAnsi"/>
          <w:bCs/>
          <w:i/>
          <w:iCs/>
        </w:rPr>
        <w:t xml:space="preserve">a partir del momento en que debía surtirlos </w:t>
      </w:r>
      <w:r w:rsidR="0001229B" w:rsidRPr="00F46FA3">
        <w:rPr>
          <w:rFonts w:asciiTheme="minorHAnsi" w:hAnsiTheme="minorHAnsi" w:cstheme="minorHAnsi"/>
          <w:bCs/>
          <w:i/>
          <w:iCs/>
        </w:rPr>
        <w:t>y en su lugar designa al Licenciado SAID SALAZAR SÁNCHEZ, (</w:t>
      </w:r>
      <w:r w:rsidR="00825C58" w:rsidRPr="00F46FA3">
        <w:rPr>
          <w:rFonts w:asciiTheme="minorHAnsi" w:hAnsiTheme="minorHAnsi" w:cstheme="minorHAnsi"/>
          <w:bCs/>
          <w:i/>
          <w:iCs/>
        </w:rPr>
        <w:t xml:space="preserve">con </w:t>
      </w:r>
      <w:r w:rsidR="0001229B" w:rsidRPr="00F46FA3">
        <w:rPr>
          <w:rFonts w:asciiTheme="minorHAnsi" w:hAnsiTheme="minorHAnsi" w:cstheme="minorHAnsi"/>
          <w:bCs/>
          <w:i/>
          <w:iCs/>
        </w:rPr>
        <w:t xml:space="preserve">número de folio 71 del concurso público, designado secretario de acuerdos de juzgado en materia Civil, Familiar y Mercantil por el Pleno del Tribunal Superior de Justicia del Estado), como Secretario de acuerdos (nivel 10) interino del Juzgado de lo Civil y Familiar del Distrito Judicial de Xicohténcatl, en sustitución de la </w:t>
      </w:r>
      <w:r w:rsidR="0001229B" w:rsidRPr="00F46FA3">
        <w:rPr>
          <w:rFonts w:asciiTheme="minorHAnsi" w:hAnsiTheme="minorHAnsi" w:cstheme="minorHAnsi"/>
          <w:bCs/>
          <w:i/>
          <w:iCs/>
        </w:rPr>
        <w:lastRenderedPageBreak/>
        <w:t xml:space="preserve">Licenciada Gloria Maldonado Rivera, quien cubre interinato distinto, a partir del doce de agosto de dos mil veintiuno, por el tiempo que dure dicha ausencia. </w:t>
      </w:r>
      <w:r w:rsidR="0001229B" w:rsidRPr="00F46FA3">
        <w:rPr>
          <w:rFonts w:asciiTheme="minorHAnsi" w:hAnsiTheme="minorHAnsi" w:cstheme="minorHAnsi"/>
          <w:i/>
          <w:iCs/>
          <w:color w:val="000000"/>
        </w:rPr>
        <w:t>Comuníquese al Tesorero y Contralor, ambos del Poder Judicial del Estado,</w:t>
      </w:r>
      <w:r w:rsidR="00F46FA3" w:rsidRPr="00F46FA3">
        <w:rPr>
          <w:rFonts w:asciiTheme="minorHAnsi" w:hAnsiTheme="minorHAnsi" w:cstheme="minorHAnsi"/>
          <w:i/>
          <w:iCs/>
          <w:color w:val="000000"/>
        </w:rPr>
        <w:t xml:space="preserve"> y al </w:t>
      </w:r>
      <w:proofErr w:type="gramStart"/>
      <w:r w:rsidR="0001229B" w:rsidRPr="00F46FA3">
        <w:rPr>
          <w:rFonts w:asciiTheme="minorHAnsi" w:hAnsiTheme="minorHAnsi" w:cstheme="minorHAnsi"/>
          <w:i/>
          <w:iCs/>
          <w:color w:val="000000"/>
        </w:rPr>
        <w:t>Director</w:t>
      </w:r>
      <w:proofErr w:type="gramEnd"/>
      <w:r w:rsidR="0001229B" w:rsidRPr="00F46FA3">
        <w:rPr>
          <w:rFonts w:asciiTheme="minorHAnsi" w:hAnsiTheme="minorHAnsi" w:cstheme="minorHAnsi"/>
          <w:i/>
          <w:iCs/>
          <w:color w:val="000000"/>
        </w:rPr>
        <w:t xml:space="preserve"> de Recursos Humanos y Materiales de la Secretaría Ejecutiva, para su conocimiento y efectos administrativos correspondientes. Asimismo, al Pleno del Tribunal Superior de Justicia del Estado, </w:t>
      </w:r>
      <w:r w:rsidR="00F46FA3" w:rsidRPr="00F46FA3">
        <w:rPr>
          <w:rFonts w:asciiTheme="minorHAnsi" w:hAnsiTheme="minorHAnsi" w:cstheme="minorHAnsi"/>
          <w:i/>
          <w:iCs/>
          <w:color w:val="000000"/>
        </w:rPr>
        <w:t xml:space="preserve">para su conocimiento, </w:t>
      </w:r>
      <w:r w:rsidR="0001229B" w:rsidRPr="00F46FA3">
        <w:rPr>
          <w:rFonts w:asciiTheme="minorHAnsi" w:hAnsiTheme="minorHAnsi" w:cstheme="minorHAnsi"/>
          <w:i/>
          <w:iCs/>
          <w:color w:val="000000"/>
        </w:rPr>
        <w:t>en cumplimiento a lo establecido en el artículo 68, fracción IV, de la Ley Orgánica del Poder Judicial del Estado</w:t>
      </w:r>
      <w:r w:rsidR="0001229B">
        <w:rPr>
          <w:rFonts w:asciiTheme="minorHAnsi" w:hAnsiTheme="minorHAnsi" w:cstheme="minorHAnsi"/>
          <w:color w:val="000000"/>
        </w:rPr>
        <w:t xml:space="preserve">. </w:t>
      </w:r>
      <w:r w:rsidR="0001229B" w:rsidRPr="0001229B">
        <w:rPr>
          <w:rFonts w:asciiTheme="minorHAnsi" w:hAnsiTheme="minorHAnsi" w:cstheme="minorHAnsi"/>
          <w:color w:val="000000"/>
          <w:u w:val="single"/>
        </w:rPr>
        <w:t>APROBADO POR UNANIMIDAD DE VOTOS.</w:t>
      </w:r>
      <w:r w:rsidR="0001229B" w:rsidRPr="00F46FA3">
        <w:rPr>
          <w:rFonts w:asciiTheme="minorHAnsi" w:hAnsiTheme="minorHAnsi" w:cstheme="minorHAnsi"/>
          <w:color w:val="000000"/>
        </w:rPr>
        <w:t xml:space="preserve"> </w:t>
      </w:r>
      <w:r w:rsidR="00F46FA3">
        <w:rPr>
          <w:rFonts w:asciiTheme="minorHAnsi" w:hAnsiTheme="minorHAnsi" w:cstheme="minorHAnsi"/>
          <w:color w:val="000000"/>
        </w:rPr>
        <w:t>-</w:t>
      </w:r>
      <w:r w:rsidR="0001229B" w:rsidRPr="00F46FA3">
        <w:rPr>
          <w:rFonts w:asciiTheme="minorHAnsi" w:hAnsiTheme="minorHAnsi" w:cstheme="minorHAnsi"/>
          <w:color w:val="000000"/>
        </w:rPr>
        <w:t xml:space="preserve"> - </w:t>
      </w:r>
      <w:r w:rsidR="00F46FA3" w:rsidRPr="00F46FA3">
        <w:rPr>
          <w:rFonts w:asciiTheme="minorHAnsi" w:hAnsiTheme="minorHAnsi" w:cstheme="minorHAnsi"/>
          <w:color w:val="000000"/>
        </w:rPr>
        <w:t>-</w:t>
      </w:r>
      <w:r w:rsidR="00F46FA3">
        <w:rPr>
          <w:rFonts w:asciiTheme="minorHAnsi" w:hAnsiTheme="minorHAnsi" w:cstheme="minorHAnsi"/>
          <w:color w:val="000000"/>
        </w:rPr>
        <w:t xml:space="preserve">- - - - - - - - - - - - - - - - - - - - - - - - - - - - - - - - - - - - - - - - - - - - </w:t>
      </w:r>
    </w:p>
    <w:p w14:paraId="324E9479" w14:textId="77777777" w:rsidR="006409DB" w:rsidRDefault="006409DB" w:rsidP="006409DB">
      <w:pPr>
        <w:spacing w:after="0" w:line="480" w:lineRule="auto"/>
        <w:ind w:firstLine="708"/>
        <w:jc w:val="both"/>
        <w:rPr>
          <w:rFonts w:asciiTheme="minorHAnsi" w:eastAsia="Times New Roman" w:hAnsiTheme="minorHAnsi" w:cstheme="minorHAnsi"/>
          <w:color w:val="000000"/>
          <w:lang w:eastAsia="es-MX"/>
        </w:rPr>
      </w:pPr>
      <w:r>
        <w:rPr>
          <w:rFonts w:asciiTheme="minorHAnsi" w:hAnsiTheme="minorHAnsi" w:cstheme="minorHAnsi"/>
          <w:b/>
          <w:bCs/>
        </w:rPr>
        <w:t xml:space="preserve">IV/43/2021. </w:t>
      </w:r>
      <w:r w:rsidRPr="00B95D6C">
        <w:rPr>
          <w:rFonts w:asciiTheme="minorHAnsi" w:eastAsia="Times New Roman" w:hAnsiTheme="minorHAnsi" w:cstheme="minorHAnsi"/>
          <w:b/>
          <w:color w:val="000000"/>
          <w:lang w:eastAsia="es-MX"/>
        </w:rPr>
        <w:t xml:space="preserve">DETERMINACIÓN DE ASUNTOS DIVERSOS DE PERSONAL DEL PODER JUDICIAL DEL ESTADO. - - - - - </w:t>
      </w:r>
      <w:r w:rsidRPr="00B95D6C">
        <w:rPr>
          <w:rFonts w:asciiTheme="minorHAnsi" w:eastAsia="Times New Roman" w:hAnsiTheme="minorHAnsi" w:cstheme="minorHAnsi"/>
          <w:color w:val="000000"/>
          <w:lang w:eastAsia="es-MX"/>
        </w:rPr>
        <w:t xml:space="preserve">- - - - - - - - - - - - - - - - - - - </w:t>
      </w:r>
      <w:r>
        <w:rPr>
          <w:rFonts w:asciiTheme="minorHAnsi" w:eastAsia="Times New Roman" w:hAnsiTheme="minorHAnsi" w:cstheme="minorHAnsi"/>
          <w:color w:val="000000"/>
          <w:lang w:eastAsia="es-MX"/>
        </w:rPr>
        <w:t xml:space="preserve">- - - - - - - - - - - - - - - - - -   </w:t>
      </w:r>
    </w:p>
    <w:p w14:paraId="797B6320" w14:textId="148CD722" w:rsidR="006409DB" w:rsidRDefault="006409DB" w:rsidP="006409DB">
      <w:pPr>
        <w:spacing w:after="0" w:line="480" w:lineRule="auto"/>
        <w:ind w:firstLine="708"/>
        <w:jc w:val="both"/>
        <w:rPr>
          <w:rFonts w:asciiTheme="minorHAnsi" w:hAnsiTheme="minorHAnsi" w:cstheme="minorHAnsi"/>
          <w:b/>
          <w:bCs/>
        </w:rPr>
      </w:pPr>
      <w:r w:rsidRPr="005664F0">
        <w:rPr>
          <w:rFonts w:asciiTheme="minorHAnsi" w:hAnsiTheme="minorHAnsi" w:cstheme="minorHAnsi"/>
          <w:b/>
          <w:bCs/>
        </w:rPr>
        <w:t xml:space="preserve">ACUERDO </w:t>
      </w:r>
      <w:r>
        <w:rPr>
          <w:rFonts w:asciiTheme="minorHAnsi" w:hAnsiTheme="minorHAnsi" w:cstheme="minorHAnsi"/>
          <w:b/>
          <w:bCs/>
        </w:rPr>
        <w:t>I</w:t>
      </w:r>
      <w:r w:rsidRPr="005664F0">
        <w:rPr>
          <w:rFonts w:asciiTheme="minorHAnsi" w:hAnsiTheme="minorHAnsi" w:cstheme="minorHAnsi"/>
          <w:b/>
          <w:bCs/>
        </w:rPr>
        <w:t>V</w:t>
      </w:r>
      <w:r>
        <w:rPr>
          <w:rFonts w:asciiTheme="minorHAnsi" w:hAnsiTheme="minorHAnsi" w:cstheme="minorHAnsi"/>
          <w:b/>
          <w:bCs/>
        </w:rPr>
        <w:t xml:space="preserve">/43/2021.1. Adscripción y readscripción de personal diverso del Poder Judicial del Estado. - - - - - - - - - - - - - - - - - - - - - - - - - - - - - - - - - - - - - - - - - - - - - - </w:t>
      </w:r>
    </w:p>
    <w:p w14:paraId="0D96BA24" w14:textId="77777777" w:rsidR="006409DB" w:rsidRDefault="006409DB" w:rsidP="006409DB">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6409DB" w:rsidRPr="00516AF8" w14:paraId="56C2BC1C" w14:textId="77777777" w:rsidTr="00BC2648">
        <w:tc>
          <w:tcPr>
            <w:tcW w:w="3256" w:type="dxa"/>
            <w:tcBorders>
              <w:top w:val="single" w:sz="4" w:space="0" w:color="auto"/>
              <w:left w:val="single" w:sz="4" w:space="0" w:color="auto"/>
              <w:bottom w:val="single" w:sz="4" w:space="0" w:color="auto"/>
              <w:right w:val="single" w:sz="4" w:space="0" w:color="auto"/>
            </w:tcBorders>
            <w:hideMark/>
          </w:tcPr>
          <w:p w14:paraId="6A6F9FC3" w14:textId="77777777" w:rsidR="006409DB" w:rsidRPr="00516AF8" w:rsidRDefault="006409DB" w:rsidP="00BC2648">
            <w:pPr>
              <w:pStyle w:val="Sinespaciado"/>
              <w:tabs>
                <w:tab w:val="left" w:pos="1134"/>
              </w:tabs>
              <w:spacing w:line="480" w:lineRule="auto"/>
              <w:jc w:val="center"/>
              <w:rPr>
                <w:rFonts w:asciiTheme="minorHAnsi" w:hAnsiTheme="minorHAnsi" w:cstheme="minorHAnsi"/>
                <w:b/>
                <w:bCs/>
                <w:sz w:val="20"/>
                <w:szCs w:val="20"/>
              </w:rPr>
            </w:pPr>
            <w:r w:rsidRPr="00516AF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5750EDE1" w14:textId="77777777" w:rsidR="006409DB" w:rsidRPr="00516AF8" w:rsidRDefault="006409DB" w:rsidP="00BC2648">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516AF8">
              <w:rPr>
                <w:rFonts w:asciiTheme="minorHAnsi" w:hAnsiTheme="minorHAnsi" w:cstheme="minorHAnsi"/>
                <w:b/>
                <w:bCs/>
                <w:sz w:val="20"/>
                <w:szCs w:val="20"/>
                <w:lang w:eastAsia="en-US"/>
              </w:rPr>
              <w:t>DETERMINACIÓN</w:t>
            </w:r>
          </w:p>
        </w:tc>
      </w:tr>
      <w:tr w:rsidR="006409DB" w:rsidRPr="00516AF8" w14:paraId="56E9B820" w14:textId="77777777" w:rsidTr="00BC2648">
        <w:tc>
          <w:tcPr>
            <w:tcW w:w="3256" w:type="dxa"/>
            <w:tcBorders>
              <w:top w:val="single" w:sz="4" w:space="0" w:color="auto"/>
              <w:left w:val="single" w:sz="4" w:space="0" w:color="auto"/>
              <w:bottom w:val="single" w:sz="4" w:space="0" w:color="auto"/>
              <w:right w:val="single" w:sz="4" w:space="0" w:color="auto"/>
            </w:tcBorders>
          </w:tcPr>
          <w:p w14:paraId="2164897F" w14:textId="7E2FCAEB" w:rsidR="006409DB" w:rsidRDefault="006409DB" w:rsidP="006409DB">
            <w:pPr>
              <w:pStyle w:val="Sinespaciado"/>
              <w:tabs>
                <w:tab w:val="left" w:pos="1134"/>
              </w:tabs>
              <w:spacing w:line="480" w:lineRule="auto"/>
              <w:jc w:val="both"/>
              <w:rPr>
                <w:rFonts w:asciiTheme="minorHAnsi" w:hAnsiTheme="minorHAnsi" w:cstheme="minorHAnsi"/>
                <w:b/>
                <w:sz w:val="20"/>
                <w:szCs w:val="20"/>
              </w:rPr>
            </w:pPr>
            <w:r w:rsidRPr="00516AF8">
              <w:rPr>
                <w:rFonts w:asciiTheme="minorHAnsi" w:hAnsiTheme="minorHAnsi" w:cstheme="minorHAnsi"/>
                <w:b/>
                <w:sz w:val="20"/>
                <w:szCs w:val="20"/>
              </w:rPr>
              <w:t xml:space="preserve">LIC. </w:t>
            </w:r>
            <w:r>
              <w:rPr>
                <w:rFonts w:asciiTheme="minorHAnsi" w:hAnsiTheme="minorHAnsi" w:cstheme="minorHAnsi"/>
                <w:b/>
                <w:sz w:val="20"/>
                <w:szCs w:val="20"/>
              </w:rPr>
              <w:t>MARTHA LILIA GARCÍA ESPEJEL</w:t>
            </w:r>
          </w:p>
          <w:p w14:paraId="0A88912F" w14:textId="5E9A147E" w:rsidR="006409DB" w:rsidRPr="00516AF8" w:rsidRDefault="006409DB" w:rsidP="006409DB">
            <w:pPr>
              <w:pStyle w:val="Sinespaciado"/>
              <w:tabs>
                <w:tab w:val="left" w:pos="1134"/>
              </w:tabs>
              <w:spacing w:line="480" w:lineRule="auto"/>
              <w:jc w:val="both"/>
              <w:rPr>
                <w:rFonts w:asciiTheme="minorHAnsi" w:hAnsiTheme="minorHAnsi" w:cstheme="minorHAnsi"/>
                <w:b/>
                <w:sz w:val="20"/>
                <w:szCs w:val="20"/>
              </w:rPr>
            </w:pPr>
            <w:r>
              <w:rPr>
                <w:rFonts w:asciiTheme="minorHAnsi" w:hAnsiTheme="minorHAnsi" w:cstheme="minorHAnsi"/>
                <w:b/>
                <w:sz w:val="20"/>
                <w:szCs w:val="20"/>
              </w:rPr>
              <w:t>Secretaria de acuerdos del Juzgado de lo Civil y Familiar del Distrito Judicial de Ocampo</w:t>
            </w:r>
          </w:p>
          <w:p w14:paraId="28FB7FF1" w14:textId="77777777" w:rsidR="006409DB" w:rsidRPr="00516AF8" w:rsidRDefault="006409DB" w:rsidP="00BC2648">
            <w:pPr>
              <w:pStyle w:val="Sinespaciado"/>
              <w:tabs>
                <w:tab w:val="left" w:pos="1134"/>
              </w:tabs>
              <w:spacing w:line="480" w:lineRule="auto"/>
              <w:jc w:val="both"/>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367F9DF" w14:textId="489CD515" w:rsidR="006409DB" w:rsidRPr="00516AF8" w:rsidRDefault="006409DB" w:rsidP="00BC2648">
            <w:pPr>
              <w:pStyle w:val="NormalWeb"/>
              <w:spacing w:before="0" w:beforeAutospacing="0" w:after="0" w:afterAutospacing="0" w:line="480" w:lineRule="auto"/>
              <w:jc w:val="both"/>
              <w:rPr>
                <w:rFonts w:asciiTheme="minorHAnsi" w:hAnsiTheme="minorHAnsi" w:cstheme="minorHAnsi"/>
                <w:bCs/>
                <w:i/>
                <w:iCs/>
                <w:sz w:val="20"/>
                <w:szCs w:val="20"/>
                <w:u w:val="double"/>
                <w:lang w:eastAsia="en-US"/>
              </w:rPr>
            </w:pPr>
            <w:r w:rsidRPr="00516AF8">
              <w:rPr>
                <w:rFonts w:asciiTheme="minorHAnsi" w:hAnsiTheme="minorHAnsi" w:cstheme="minorHAnsi"/>
                <w:bCs/>
                <w:i/>
                <w:iCs/>
                <w:sz w:val="20"/>
                <w:szCs w:val="20"/>
                <w:lang w:eastAsia="en-US"/>
              </w:rPr>
              <w:t xml:space="preserve">A petición del Magistrado </w:t>
            </w:r>
            <w:r>
              <w:rPr>
                <w:rFonts w:asciiTheme="minorHAnsi" w:hAnsiTheme="minorHAnsi" w:cstheme="minorHAnsi"/>
                <w:bCs/>
                <w:i/>
                <w:iCs/>
                <w:sz w:val="20"/>
                <w:szCs w:val="20"/>
                <w:lang w:eastAsia="en-US"/>
              </w:rPr>
              <w:t>titular de la Primera Ponencia de la</w:t>
            </w:r>
            <w:r w:rsidRPr="00516AF8">
              <w:rPr>
                <w:rFonts w:asciiTheme="minorHAnsi" w:hAnsiTheme="minorHAnsi" w:cstheme="minorHAnsi"/>
                <w:bCs/>
                <w:i/>
                <w:iCs/>
                <w:sz w:val="20"/>
                <w:szCs w:val="20"/>
                <w:lang w:eastAsia="en-US"/>
              </w:rPr>
              <w:t xml:space="preserve"> Sala Civil – Familiar del Tribunal Superior de Justicia del Estado y Titular de la Segunda Ponencia, formulada mediante el oficio </w:t>
            </w:r>
            <w:r>
              <w:rPr>
                <w:rFonts w:asciiTheme="minorHAnsi" w:hAnsiTheme="minorHAnsi" w:cstheme="minorHAnsi"/>
                <w:bCs/>
                <w:i/>
                <w:iCs/>
                <w:sz w:val="20"/>
                <w:szCs w:val="20"/>
                <w:lang w:eastAsia="en-US"/>
              </w:rPr>
              <w:t>542/</w:t>
            </w:r>
            <w:r w:rsidRPr="00516AF8">
              <w:rPr>
                <w:rFonts w:asciiTheme="minorHAnsi" w:hAnsiTheme="minorHAnsi" w:cstheme="minorHAnsi"/>
                <w:bCs/>
                <w:i/>
                <w:iCs/>
                <w:sz w:val="20"/>
                <w:szCs w:val="20"/>
                <w:lang w:eastAsia="en-US"/>
              </w:rPr>
              <w:t xml:space="preserve">2021I, </w:t>
            </w:r>
            <w:r>
              <w:rPr>
                <w:rFonts w:asciiTheme="minorHAnsi" w:hAnsiTheme="minorHAnsi" w:cstheme="minorHAnsi"/>
                <w:bCs/>
                <w:i/>
                <w:iCs/>
                <w:sz w:val="20"/>
                <w:szCs w:val="20"/>
                <w:lang w:eastAsia="en-US"/>
              </w:rPr>
              <w:t>con fundamento en el artículo 42, fracción VIII, de</w:t>
            </w:r>
            <w:r w:rsidR="00FF7185">
              <w:rPr>
                <w:rFonts w:asciiTheme="minorHAnsi" w:hAnsiTheme="minorHAnsi" w:cstheme="minorHAnsi"/>
                <w:bCs/>
                <w:i/>
                <w:iCs/>
                <w:sz w:val="20"/>
                <w:szCs w:val="20"/>
                <w:lang w:eastAsia="en-US"/>
              </w:rPr>
              <w:t xml:space="preserve"> la </w:t>
            </w:r>
            <w:r>
              <w:rPr>
                <w:rFonts w:asciiTheme="minorHAnsi" w:hAnsiTheme="minorHAnsi" w:cstheme="minorHAnsi"/>
                <w:bCs/>
                <w:i/>
                <w:iCs/>
                <w:sz w:val="20"/>
                <w:szCs w:val="20"/>
                <w:lang w:eastAsia="en-US"/>
              </w:rPr>
              <w:t>Ley Orgánica del Poder Judicial del Estado,</w:t>
            </w:r>
            <w:r w:rsidR="00FF7185">
              <w:rPr>
                <w:rFonts w:asciiTheme="minorHAnsi" w:hAnsiTheme="minorHAnsi" w:cstheme="minorHAnsi"/>
                <w:bCs/>
                <w:i/>
                <w:iCs/>
                <w:sz w:val="20"/>
                <w:szCs w:val="20"/>
                <w:lang w:eastAsia="en-US"/>
              </w:rPr>
              <w:t xml:space="preserve"> por necesidades del servicio,</w:t>
            </w:r>
            <w:r>
              <w:rPr>
                <w:rFonts w:asciiTheme="minorHAnsi" w:hAnsiTheme="minorHAnsi" w:cstheme="minorHAnsi"/>
                <w:bCs/>
                <w:i/>
                <w:iCs/>
                <w:sz w:val="20"/>
                <w:szCs w:val="20"/>
                <w:lang w:eastAsia="en-US"/>
              </w:rPr>
              <w:t xml:space="preserve"> como </w:t>
            </w:r>
            <w:r w:rsidRPr="00516AF8">
              <w:rPr>
                <w:rFonts w:asciiTheme="minorHAnsi" w:hAnsiTheme="minorHAnsi" w:cstheme="minorHAnsi"/>
                <w:bCs/>
                <w:i/>
                <w:iCs/>
                <w:sz w:val="20"/>
                <w:szCs w:val="20"/>
              </w:rPr>
              <w:t xml:space="preserve">secretaria proyectista de sala (nivel 14) interina, </w:t>
            </w:r>
            <w:r>
              <w:rPr>
                <w:rFonts w:asciiTheme="minorHAnsi" w:hAnsiTheme="minorHAnsi" w:cstheme="minorHAnsi"/>
                <w:bCs/>
                <w:i/>
                <w:iCs/>
                <w:sz w:val="20"/>
                <w:szCs w:val="20"/>
              </w:rPr>
              <w:t>en la vacante que dejó la Licenciada Victoria Sánchez Juárez</w:t>
            </w:r>
            <w:r w:rsidRPr="00516AF8">
              <w:rPr>
                <w:rFonts w:asciiTheme="minorHAnsi" w:hAnsiTheme="minorHAnsi" w:cstheme="minorHAnsi"/>
                <w:bCs/>
                <w:i/>
                <w:iCs/>
                <w:sz w:val="20"/>
                <w:szCs w:val="20"/>
              </w:rPr>
              <w:t xml:space="preserve">, con efectos a partir del </w:t>
            </w:r>
            <w:r>
              <w:rPr>
                <w:rFonts w:asciiTheme="minorHAnsi" w:hAnsiTheme="minorHAnsi" w:cstheme="minorHAnsi"/>
                <w:bCs/>
                <w:i/>
                <w:iCs/>
                <w:sz w:val="20"/>
                <w:szCs w:val="20"/>
              </w:rPr>
              <w:t>diecisiete</w:t>
            </w:r>
            <w:r w:rsidRPr="00516AF8">
              <w:rPr>
                <w:rFonts w:asciiTheme="minorHAnsi" w:hAnsiTheme="minorHAnsi" w:cstheme="minorHAnsi"/>
                <w:bCs/>
                <w:i/>
                <w:iCs/>
                <w:sz w:val="20"/>
                <w:szCs w:val="20"/>
              </w:rPr>
              <w:t xml:space="preserve"> de agosto de dos mil veintiuno, hasta nuevas instrucciones. </w:t>
            </w:r>
          </w:p>
        </w:tc>
      </w:tr>
      <w:tr w:rsidR="006409DB" w:rsidRPr="00516AF8" w14:paraId="1EB86631" w14:textId="77777777" w:rsidTr="00BC2648">
        <w:tc>
          <w:tcPr>
            <w:tcW w:w="3256" w:type="dxa"/>
            <w:tcBorders>
              <w:top w:val="single" w:sz="4" w:space="0" w:color="auto"/>
              <w:left w:val="single" w:sz="4" w:space="0" w:color="auto"/>
              <w:bottom w:val="single" w:sz="4" w:space="0" w:color="auto"/>
              <w:right w:val="single" w:sz="4" w:space="0" w:color="auto"/>
            </w:tcBorders>
          </w:tcPr>
          <w:p w14:paraId="5F4994D7" w14:textId="1848B92B" w:rsidR="006409DB" w:rsidRDefault="006409DB" w:rsidP="00BC2648">
            <w:pPr>
              <w:pStyle w:val="Sinespaciado"/>
              <w:tabs>
                <w:tab w:val="left" w:pos="1134"/>
              </w:tabs>
              <w:spacing w:line="480" w:lineRule="auto"/>
              <w:jc w:val="both"/>
              <w:rPr>
                <w:rFonts w:asciiTheme="minorHAnsi" w:hAnsiTheme="minorHAnsi" w:cstheme="minorHAnsi"/>
                <w:b/>
                <w:sz w:val="20"/>
                <w:szCs w:val="20"/>
              </w:rPr>
            </w:pPr>
            <w:r w:rsidRPr="00303618">
              <w:rPr>
                <w:rFonts w:asciiTheme="minorHAnsi" w:hAnsiTheme="minorHAnsi" w:cstheme="minorHAnsi"/>
                <w:b/>
                <w:sz w:val="20"/>
                <w:szCs w:val="20"/>
              </w:rPr>
              <w:t xml:space="preserve">Lic. </w:t>
            </w:r>
            <w:r w:rsidR="00FF7185">
              <w:rPr>
                <w:rFonts w:asciiTheme="minorHAnsi" w:hAnsiTheme="minorHAnsi" w:cstheme="minorHAnsi"/>
                <w:b/>
                <w:sz w:val="20"/>
                <w:szCs w:val="20"/>
              </w:rPr>
              <w:t>FANNY MARGARITA AMADOR MONTES</w:t>
            </w:r>
          </w:p>
          <w:p w14:paraId="24DFE78E" w14:textId="5C019B49" w:rsidR="006409DB" w:rsidRPr="00303618" w:rsidRDefault="00FF7185" w:rsidP="00FF7185">
            <w:pPr>
              <w:pStyle w:val="Sinespaciado"/>
              <w:tabs>
                <w:tab w:val="left" w:pos="1134"/>
              </w:tabs>
              <w:spacing w:line="480" w:lineRule="auto"/>
              <w:jc w:val="both"/>
              <w:rPr>
                <w:rFonts w:asciiTheme="minorHAnsi" w:hAnsiTheme="minorHAnsi" w:cstheme="minorHAnsi"/>
                <w:b/>
                <w:sz w:val="20"/>
                <w:szCs w:val="20"/>
              </w:rPr>
            </w:pPr>
            <w:r>
              <w:rPr>
                <w:rFonts w:asciiTheme="minorHAnsi" w:hAnsiTheme="minorHAnsi" w:cstheme="minorHAnsi"/>
                <w:b/>
                <w:sz w:val="20"/>
                <w:szCs w:val="20"/>
              </w:rPr>
              <w:t xml:space="preserve">Secretaria proyectista de sala (nivel 14) en funciones de proyectista del </w:t>
            </w:r>
            <w:r>
              <w:rPr>
                <w:rFonts w:asciiTheme="minorHAnsi" w:hAnsiTheme="minorHAnsi" w:cstheme="minorHAnsi"/>
                <w:b/>
                <w:sz w:val="20"/>
                <w:szCs w:val="20"/>
              </w:rPr>
              <w:lastRenderedPageBreak/>
              <w:t>Juzgado Cuarto de lo Civil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3CC2F832" w14:textId="75DACF42" w:rsidR="006409DB" w:rsidRPr="00516AF8" w:rsidRDefault="006409DB" w:rsidP="00BC2648">
            <w:pPr>
              <w:pStyle w:val="NormalWeb"/>
              <w:spacing w:before="0" w:beforeAutospacing="0" w:after="0" w:afterAutospacing="0" w:line="480" w:lineRule="auto"/>
              <w:jc w:val="both"/>
              <w:rPr>
                <w:rFonts w:asciiTheme="minorHAnsi" w:hAnsiTheme="minorHAnsi" w:cstheme="minorHAnsi"/>
                <w:bCs/>
                <w:i/>
                <w:iCs/>
                <w:sz w:val="20"/>
                <w:szCs w:val="20"/>
                <w:lang w:eastAsia="en-US"/>
              </w:rPr>
            </w:pPr>
            <w:r w:rsidRPr="00516AF8">
              <w:rPr>
                <w:rFonts w:asciiTheme="minorHAnsi" w:hAnsiTheme="minorHAnsi" w:cstheme="minorHAnsi"/>
                <w:bCs/>
                <w:i/>
                <w:iCs/>
                <w:sz w:val="20"/>
                <w:szCs w:val="20"/>
                <w:lang w:eastAsia="en-US"/>
              </w:rPr>
              <w:lastRenderedPageBreak/>
              <w:t xml:space="preserve">Por necesidades del servicio, </w:t>
            </w:r>
            <w:r w:rsidR="00FF7185">
              <w:rPr>
                <w:rFonts w:asciiTheme="minorHAnsi" w:hAnsiTheme="minorHAnsi" w:cstheme="minorHAnsi"/>
                <w:bCs/>
                <w:i/>
                <w:iCs/>
                <w:sz w:val="20"/>
                <w:szCs w:val="20"/>
                <w:lang w:eastAsia="en-US"/>
              </w:rPr>
              <w:t xml:space="preserve">con su mismo nivel y cargo en funciones de </w:t>
            </w:r>
            <w:proofErr w:type="gramStart"/>
            <w:r w:rsidRPr="00516AF8">
              <w:rPr>
                <w:rFonts w:asciiTheme="minorHAnsi" w:hAnsiTheme="minorHAnsi" w:cstheme="minorHAnsi"/>
                <w:bCs/>
                <w:i/>
                <w:iCs/>
                <w:sz w:val="20"/>
                <w:szCs w:val="20"/>
                <w:lang w:eastAsia="en-US"/>
              </w:rPr>
              <w:t>Secretari</w:t>
            </w:r>
            <w:r w:rsidR="00FF7185">
              <w:rPr>
                <w:rFonts w:asciiTheme="minorHAnsi" w:hAnsiTheme="minorHAnsi" w:cstheme="minorHAnsi"/>
                <w:bCs/>
                <w:i/>
                <w:iCs/>
                <w:sz w:val="20"/>
                <w:szCs w:val="20"/>
                <w:lang w:eastAsia="en-US"/>
              </w:rPr>
              <w:t>a</w:t>
            </w:r>
            <w:proofErr w:type="gramEnd"/>
            <w:r w:rsidRPr="00516AF8">
              <w:rPr>
                <w:rFonts w:asciiTheme="minorHAnsi" w:hAnsiTheme="minorHAnsi" w:cstheme="minorHAnsi"/>
                <w:bCs/>
                <w:i/>
                <w:iCs/>
                <w:sz w:val="20"/>
                <w:szCs w:val="20"/>
                <w:lang w:eastAsia="en-US"/>
              </w:rPr>
              <w:t xml:space="preserve"> de acuerdos del Juzgado de lo Civil y Familiar del Distrito Judicial de </w:t>
            </w:r>
            <w:r w:rsidR="00FF7185">
              <w:rPr>
                <w:rFonts w:asciiTheme="minorHAnsi" w:hAnsiTheme="minorHAnsi" w:cstheme="minorHAnsi"/>
                <w:bCs/>
                <w:i/>
                <w:iCs/>
                <w:sz w:val="20"/>
                <w:szCs w:val="20"/>
                <w:lang w:eastAsia="en-US"/>
              </w:rPr>
              <w:t>Ocampo</w:t>
            </w:r>
            <w:r w:rsidRPr="00516AF8">
              <w:rPr>
                <w:rFonts w:asciiTheme="minorHAnsi" w:hAnsiTheme="minorHAnsi" w:cstheme="minorHAnsi"/>
                <w:bCs/>
                <w:i/>
                <w:iCs/>
                <w:sz w:val="20"/>
                <w:szCs w:val="20"/>
                <w:lang w:eastAsia="en-US"/>
              </w:rPr>
              <w:t xml:space="preserve">, en sustitución de la Licenciada </w:t>
            </w:r>
            <w:r w:rsidR="00FF7185">
              <w:rPr>
                <w:rFonts w:asciiTheme="minorHAnsi" w:hAnsiTheme="minorHAnsi" w:cstheme="minorHAnsi"/>
                <w:bCs/>
                <w:i/>
                <w:iCs/>
                <w:sz w:val="20"/>
                <w:szCs w:val="20"/>
                <w:lang w:eastAsia="en-US"/>
              </w:rPr>
              <w:t xml:space="preserve">Martha Lilia </w:t>
            </w:r>
            <w:r w:rsidR="00FF7185">
              <w:rPr>
                <w:rFonts w:asciiTheme="minorHAnsi" w:hAnsiTheme="minorHAnsi" w:cstheme="minorHAnsi"/>
                <w:bCs/>
                <w:i/>
                <w:iCs/>
                <w:sz w:val="20"/>
                <w:szCs w:val="20"/>
                <w:lang w:eastAsia="en-US"/>
              </w:rPr>
              <w:lastRenderedPageBreak/>
              <w:t>García Espejel</w:t>
            </w:r>
            <w:r w:rsidRPr="00516AF8">
              <w:rPr>
                <w:rFonts w:asciiTheme="minorHAnsi" w:hAnsiTheme="minorHAnsi" w:cstheme="minorHAnsi"/>
                <w:bCs/>
                <w:i/>
                <w:iCs/>
                <w:sz w:val="20"/>
                <w:szCs w:val="20"/>
                <w:lang w:eastAsia="en-US"/>
              </w:rPr>
              <w:t xml:space="preserve">, a partir del </w:t>
            </w:r>
            <w:r w:rsidR="00FF7185">
              <w:rPr>
                <w:rFonts w:asciiTheme="minorHAnsi" w:hAnsiTheme="minorHAnsi" w:cstheme="minorHAnsi"/>
                <w:bCs/>
                <w:i/>
                <w:iCs/>
                <w:sz w:val="20"/>
                <w:szCs w:val="20"/>
                <w:lang w:eastAsia="en-US"/>
              </w:rPr>
              <w:t>diecisiete</w:t>
            </w:r>
            <w:r w:rsidRPr="00516AF8">
              <w:rPr>
                <w:rFonts w:asciiTheme="minorHAnsi" w:hAnsiTheme="minorHAnsi" w:cstheme="minorHAnsi"/>
                <w:bCs/>
                <w:i/>
                <w:iCs/>
                <w:sz w:val="20"/>
                <w:szCs w:val="20"/>
                <w:lang w:eastAsia="en-US"/>
              </w:rPr>
              <w:t xml:space="preserve"> de agosto de dos mil veintiuno, </w:t>
            </w:r>
            <w:r w:rsidR="00FF7185">
              <w:rPr>
                <w:rFonts w:asciiTheme="minorHAnsi" w:hAnsiTheme="minorHAnsi" w:cstheme="minorHAnsi"/>
                <w:bCs/>
                <w:i/>
                <w:iCs/>
                <w:sz w:val="20"/>
                <w:szCs w:val="20"/>
                <w:lang w:eastAsia="en-US"/>
              </w:rPr>
              <w:t xml:space="preserve">hasta nuevas instrucciones. </w:t>
            </w:r>
          </w:p>
        </w:tc>
      </w:tr>
      <w:tr w:rsidR="006409DB" w:rsidRPr="00516AF8" w14:paraId="340E290F" w14:textId="77777777" w:rsidTr="00BC2648">
        <w:tc>
          <w:tcPr>
            <w:tcW w:w="3256" w:type="dxa"/>
            <w:tcBorders>
              <w:top w:val="single" w:sz="4" w:space="0" w:color="auto"/>
              <w:left w:val="single" w:sz="4" w:space="0" w:color="auto"/>
              <w:bottom w:val="single" w:sz="4" w:space="0" w:color="auto"/>
              <w:right w:val="single" w:sz="4" w:space="0" w:color="auto"/>
            </w:tcBorders>
          </w:tcPr>
          <w:p w14:paraId="6F90A5D5" w14:textId="77777777" w:rsidR="006409DB" w:rsidRDefault="00FF7185" w:rsidP="00BC2648">
            <w:pPr>
              <w:pStyle w:val="Sinespaciado"/>
              <w:tabs>
                <w:tab w:val="left" w:pos="1134"/>
              </w:tabs>
              <w:spacing w:line="480" w:lineRule="auto"/>
              <w:jc w:val="both"/>
              <w:rPr>
                <w:rFonts w:asciiTheme="minorHAnsi" w:hAnsiTheme="minorHAnsi" w:cstheme="minorHAnsi"/>
                <w:b/>
                <w:sz w:val="20"/>
                <w:szCs w:val="20"/>
              </w:rPr>
            </w:pPr>
            <w:r>
              <w:rPr>
                <w:rFonts w:asciiTheme="minorHAnsi" w:hAnsiTheme="minorHAnsi" w:cstheme="minorHAnsi"/>
                <w:b/>
                <w:sz w:val="20"/>
                <w:szCs w:val="20"/>
              </w:rPr>
              <w:lastRenderedPageBreak/>
              <w:t>Lic. ERICK FLORES PÉREZ</w:t>
            </w:r>
          </w:p>
          <w:p w14:paraId="233518FB" w14:textId="35FB24B0" w:rsidR="00FF7185" w:rsidRPr="00516AF8" w:rsidRDefault="00FF7185" w:rsidP="00BC2648">
            <w:pPr>
              <w:pStyle w:val="Sinespaciado"/>
              <w:tabs>
                <w:tab w:val="left" w:pos="1134"/>
              </w:tabs>
              <w:spacing w:line="480" w:lineRule="auto"/>
              <w:jc w:val="both"/>
              <w:rPr>
                <w:rFonts w:asciiTheme="minorHAnsi" w:hAnsiTheme="minorHAnsi" w:cstheme="minorHAnsi"/>
                <w:b/>
                <w:sz w:val="20"/>
                <w:szCs w:val="20"/>
              </w:rPr>
            </w:pPr>
            <w:proofErr w:type="spellStart"/>
            <w:r>
              <w:rPr>
                <w:rFonts w:asciiTheme="minorHAnsi" w:hAnsiTheme="minorHAnsi" w:cstheme="minorHAnsi"/>
                <w:b/>
                <w:sz w:val="20"/>
                <w:szCs w:val="20"/>
              </w:rPr>
              <w:t>Diligenciario</w:t>
            </w:r>
            <w:proofErr w:type="spellEnd"/>
            <w:r>
              <w:rPr>
                <w:rFonts w:asciiTheme="minorHAnsi" w:hAnsiTheme="minorHAnsi" w:cstheme="minorHAnsi"/>
                <w:b/>
                <w:sz w:val="20"/>
                <w:szCs w:val="20"/>
              </w:rPr>
              <w:t xml:space="preserve"> del Juzgado Segundo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470C0AFB" w14:textId="0A2809FA" w:rsidR="006409DB" w:rsidRPr="00516AF8" w:rsidRDefault="00FF7185" w:rsidP="00BC2648">
            <w:pPr>
              <w:pStyle w:val="NormalWeb"/>
              <w:spacing w:before="0" w:beforeAutospacing="0" w:after="0" w:afterAutospacing="0" w:line="480" w:lineRule="auto"/>
              <w:jc w:val="both"/>
              <w:rPr>
                <w:rFonts w:asciiTheme="minorHAnsi" w:hAnsiTheme="minorHAnsi" w:cstheme="minorHAnsi"/>
                <w:b/>
                <w:bCs/>
                <w:i/>
                <w:iCs/>
                <w:sz w:val="20"/>
                <w:szCs w:val="20"/>
                <w:lang w:eastAsia="en-US"/>
              </w:rPr>
            </w:pPr>
            <w:r>
              <w:rPr>
                <w:rFonts w:asciiTheme="minorHAnsi" w:hAnsiTheme="minorHAnsi" w:cstheme="minorHAnsi"/>
                <w:bCs/>
                <w:i/>
                <w:iCs/>
                <w:sz w:val="20"/>
                <w:szCs w:val="20"/>
                <w:lang w:eastAsia="en-US"/>
              </w:rPr>
              <w:t>Por necesidades del servicio, como proyectista del Juzgado Cuarto de lo Civil del Distrito Judicial de Cuauhtémoc, a partir del diecisiete de agosto de dos mil veintiuno, hasta nuevas instrucciones.</w:t>
            </w:r>
          </w:p>
        </w:tc>
      </w:tr>
      <w:tr w:rsidR="006409DB" w:rsidRPr="00516AF8" w14:paraId="0A1C2F91" w14:textId="77777777" w:rsidTr="00BC2648">
        <w:tc>
          <w:tcPr>
            <w:tcW w:w="3256" w:type="dxa"/>
            <w:tcBorders>
              <w:top w:val="single" w:sz="4" w:space="0" w:color="auto"/>
              <w:left w:val="single" w:sz="4" w:space="0" w:color="auto"/>
              <w:bottom w:val="single" w:sz="4" w:space="0" w:color="auto"/>
              <w:right w:val="single" w:sz="4" w:space="0" w:color="auto"/>
            </w:tcBorders>
          </w:tcPr>
          <w:p w14:paraId="1A6FC29B" w14:textId="77777777" w:rsidR="006409DB" w:rsidRDefault="006409DB" w:rsidP="00FF7185">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FF7185">
              <w:rPr>
                <w:rFonts w:asciiTheme="minorHAnsi" w:hAnsiTheme="minorHAnsi" w:cstheme="minorHAnsi"/>
                <w:b/>
                <w:bCs/>
                <w:sz w:val="20"/>
                <w:szCs w:val="20"/>
              </w:rPr>
              <w:t>MARY CARMEN ELIOSA LARA</w:t>
            </w:r>
          </w:p>
          <w:p w14:paraId="15B62531" w14:textId="2647B101" w:rsidR="00FF7185" w:rsidRPr="00516AF8" w:rsidRDefault="00FF7185" w:rsidP="00FF7185">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del Juzgado Familiar del Distrito Judicial de Zaragoza</w:t>
            </w:r>
          </w:p>
        </w:tc>
        <w:tc>
          <w:tcPr>
            <w:tcW w:w="4536" w:type="dxa"/>
            <w:tcBorders>
              <w:top w:val="single" w:sz="4" w:space="0" w:color="auto"/>
              <w:left w:val="single" w:sz="4" w:space="0" w:color="auto"/>
              <w:bottom w:val="single" w:sz="4" w:space="0" w:color="auto"/>
              <w:right w:val="single" w:sz="4" w:space="0" w:color="auto"/>
            </w:tcBorders>
          </w:tcPr>
          <w:p w14:paraId="07BD741D" w14:textId="43A99612" w:rsidR="006409DB" w:rsidRPr="00303618" w:rsidRDefault="006409DB" w:rsidP="00BC2648">
            <w:pPr>
              <w:pStyle w:val="NormalWeb"/>
              <w:spacing w:before="0" w:beforeAutospacing="0" w:after="0" w:afterAutospacing="0" w:line="480" w:lineRule="auto"/>
              <w:jc w:val="both"/>
              <w:rPr>
                <w:rFonts w:asciiTheme="minorHAnsi" w:hAnsiTheme="minorHAnsi" w:cstheme="minorHAnsi"/>
                <w:bCs/>
                <w:i/>
                <w:iCs/>
                <w:sz w:val="20"/>
                <w:szCs w:val="20"/>
                <w:lang w:eastAsia="en-US"/>
              </w:rPr>
            </w:pPr>
            <w:r w:rsidRPr="00303618">
              <w:rPr>
                <w:rFonts w:asciiTheme="minorHAnsi" w:hAnsiTheme="minorHAnsi" w:cstheme="minorHAnsi"/>
                <w:bCs/>
                <w:i/>
                <w:iCs/>
                <w:sz w:val="20"/>
                <w:szCs w:val="20"/>
                <w:lang w:eastAsia="en-US"/>
              </w:rPr>
              <w:t>Por necesidades del servicio, con su mismo nivel y cargo</w:t>
            </w:r>
            <w:r w:rsidR="00FF7185">
              <w:rPr>
                <w:rFonts w:asciiTheme="minorHAnsi" w:hAnsiTheme="minorHAnsi" w:cstheme="minorHAnsi"/>
                <w:bCs/>
                <w:i/>
                <w:iCs/>
                <w:sz w:val="20"/>
                <w:szCs w:val="20"/>
                <w:lang w:eastAsia="en-US"/>
              </w:rPr>
              <w:t>, en el Juzgado Segundo de lo Familiar del Distrito Judicial de Cuauhtémoc, en sustitución del Licenciado Erick Flores Pérez, a partir del diecisiete de agosto de dos mil veintiuno, hasta nuevas instrucciones.</w:t>
            </w:r>
            <w:r w:rsidRPr="00303618">
              <w:rPr>
                <w:rFonts w:asciiTheme="minorHAnsi" w:hAnsiTheme="minorHAnsi" w:cstheme="minorHAnsi"/>
                <w:bCs/>
                <w:i/>
                <w:iCs/>
                <w:sz w:val="20"/>
                <w:szCs w:val="20"/>
                <w:lang w:eastAsia="en-US"/>
              </w:rPr>
              <w:t xml:space="preserve">  </w:t>
            </w:r>
          </w:p>
        </w:tc>
      </w:tr>
      <w:tr w:rsidR="006409DB" w:rsidRPr="00516AF8" w14:paraId="30EBA285" w14:textId="77777777" w:rsidTr="00BC2648">
        <w:tc>
          <w:tcPr>
            <w:tcW w:w="3256" w:type="dxa"/>
            <w:tcBorders>
              <w:top w:val="single" w:sz="4" w:space="0" w:color="auto"/>
              <w:left w:val="single" w:sz="4" w:space="0" w:color="auto"/>
              <w:bottom w:val="single" w:sz="4" w:space="0" w:color="auto"/>
              <w:right w:val="single" w:sz="4" w:space="0" w:color="auto"/>
            </w:tcBorders>
          </w:tcPr>
          <w:p w14:paraId="67C5B873" w14:textId="77777777" w:rsidR="00FF7185" w:rsidRDefault="00FF7185" w:rsidP="00BC2648">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 xml:space="preserve">Lic. FRIDA SOFIA ÁGUILA </w:t>
            </w:r>
            <w:proofErr w:type="spellStart"/>
            <w:r>
              <w:rPr>
                <w:rFonts w:asciiTheme="minorHAnsi" w:hAnsiTheme="minorHAnsi" w:cstheme="minorHAnsi"/>
                <w:b/>
                <w:bCs/>
                <w:sz w:val="20"/>
                <w:szCs w:val="20"/>
              </w:rPr>
              <w:t>ÁGUILA</w:t>
            </w:r>
            <w:proofErr w:type="spellEnd"/>
          </w:p>
          <w:p w14:paraId="76597589" w14:textId="69C75DF4" w:rsidR="006409DB" w:rsidRPr="00516AF8" w:rsidRDefault="00FF7185" w:rsidP="00BC2648">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 xml:space="preserve">Oficial de partes </w:t>
            </w:r>
            <w:r w:rsidR="004C7E7D">
              <w:rPr>
                <w:rFonts w:asciiTheme="minorHAnsi" w:hAnsiTheme="minorHAnsi" w:cstheme="minorHAnsi"/>
                <w:b/>
                <w:bCs/>
                <w:sz w:val="20"/>
                <w:szCs w:val="20"/>
              </w:rPr>
              <w:t xml:space="preserve">interina </w:t>
            </w:r>
            <w:r>
              <w:rPr>
                <w:rFonts w:asciiTheme="minorHAnsi" w:hAnsiTheme="minorHAnsi" w:cstheme="minorHAnsi"/>
                <w:b/>
                <w:bCs/>
                <w:sz w:val="20"/>
                <w:szCs w:val="20"/>
              </w:rPr>
              <w:t xml:space="preserve">del Juzgado Familiar del Distrito Judicial de Zaragoza </w:t>
            </w:r>
          </w:p>
        </w:tc>
        <w:tc>
          <w:tcPr>
            <w:tcW w:w="4536" w:type="dxa"/>
            <w:tcBorders>
              <w:top w:val="single" w:sz="4" w:space="0" w:color="auto"/>
              <w:left w:val="single" w:sz="4" w:space="0" w:color="auto"/>
              <w:bottom w:val="single" w:sz="4" w:space="0" w:color="auto"/>
              <w:right w:val="single" w:sz="4" w:space="0" w:color="auto"/>
            </w:tcBorders>
          </w:tcPr>
          <w:p w14:paraId="60FEFAE2" w14:textId="6E1B163C" w:rsidR="006409DB" w:rsidRPr="00A61F3A" w:rsidRDefault="00FF7185" w:rsidP="00BC264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w:t>
            </w:r>
            <w:proofErr w:type="spellStart"/>
            <w:r>
              <w:rPr>
                <w:rFonts w:asciiTheme="minorHAnsi" w:hAnsiTheme="minorHAnsi" w:cstheme="minorHAnsi"/>
                <w:i/>
                <w:iCs/>
                <w:sz w:val="20"/>
                <w:szCs w:val="20"/>
                <w:lang w:eastAsia="en-US"/>
              </w:rPr>
              <w:t>diligenciaria</w:t>
            </w:r>
            <w:proofErr w:type="spellEnd"/>
            <w:r>
              <w:rPr>
                <w:rFonts w:asciiTheme="minorHAnsi" w:hAnsiTheme="minorHAnsi" w:cstheme="minorHAnsi"/>
                <w:i/>
                <w:iCs/>
                <w:sz w:val="20"/>
                <w:szCs w:val="20"/>
                <w:lang w:eastAsia="en-US"/>
              </w:rPr>
              <w:t xml:space="preserve"> </w:t>
            </w:r>
            <w:r w:rsidR="004C7E7D">
              <w:rPr>
                <w:rFonts w:asciiTheme="minorHAnsi" w:hAnsiTheme="minorHAnsi" w:cstheme="minorHAnsi"/>
                <w:i/>
                <w:iCs/>
                <w:sz w:val="20"/>
                <w:szCs w:val="20"/>
                <w:lang w:eastAsia="en-US"/>
              </w:rPr>
              <w:t xml:space="preserve">interina del </w:t>
            </w:r>
            <w:r>
              <w:rPr>
                <w:rFonts w:asciiTheme="minorHAnsi" w:hAnsiTheme="minorHAnsi" w:cstheme="minorHAnsi"/>
                <w:i/>
                <w:iCs/>
                <w:sz w:val="20"/>
                <w:szCs w:val="20"/>
                <w:lang w:eastAsia="en-US"/>
              </w:rPr>
              <w:t xml:space="preserve">Juzgado de su adscripción, en sustitución de la Licenciada Mary Carmen </w:t>
            </w:r>
            <w:proofErr w:type="spellStart"/>
            <w:r>
              <w:rPr>
                <w:rFonts w:asciiTheme="minorHAnsi" w:hAnsiTheme="minorHAnsi" w:cstheme="minorHAnsi"/>
                <w:i/>
                <w:iCs/>
                <w:sz w:val="20"/>
                <w:szCs w:val="20"/>
                <w:lang w:eastAsia="en-US"/>
              </w:rPr>
              <w:t>Eliosa</w:t>
            </w:r>
            <w:proofErr w:type="spellEnd"/>
            <w:r>
              <w:rPr>
                <w:rFonts w:asciiTheme="minorHAnsi" w:hAnsiTheme="minorHAnsi" w:cstheme="minorHAnsi"/>
                <w:i/>
                <w:iCs/>
                <w:sz w:val="20"/>
                <w:szCs w:val="20"/>
                <w:lang w:eastAsia="en-US"/>
              </w:rPr>
              <w:t xml:space="preserve"> Lara, a partir del diecisiete de agosto de dos mil veintiuno, hasta nuevas instrucciones.</w:t>
            </w:r>
          </w:p>
        </w:tc>
      </w:tr>
      <w:tr w:rsidR="006409DB" w:rsidRPr="00516AF8" w14:paraId="05F4F7D2" w14:textId="77777777" w:rsidTr="00BC2648">
        <w:tc>
          <w:tcPr>
            <w:tcW w:w="3256" w:type="dxa"/>
            <w:tcBorders>
              <w:top w:val="single" w:sz="4" w:space="0" w:color="auto"/>
              <w:left w:val="single" w:sz="4" w:space="0" w:color="auto"/>
              <w:bottom w:val="single" w:sz="4" w:space="0" w:color="auto"/>
              <w:right w:val="single" w:sz="4" w:space="0" w:color="auto"/>
            </w:tcBorders>
          </w:tcPr>
          <w:p w14:paraId="531B2889" w14:textId="77777777" w:rsidR="006409DB" w:rsidRDefault="00FF7185" w:rsidP="00BC264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LOURDES GEORGE CRUZ</w:t>
            </w:r>
          </w:p>
          <w:p w14:paraId="5AC689CD" w14:textId="76E0EEE5" w:rsidR="00FF7185" w:rsidRDefault="00FF7185" w:rsidP="00BC264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Oficial de partes </w:t>
            </w:r>
            <w:r w:rsidR="004C7E7D">
              <w:rPr>
                <w:rFonts w:asciiTheme="minorHAnsi" w:hAnsiTheme="minorHAnsi" w:cstheme="minorHAnsi"/>
                <w:b/>
                <w:bCs/>
                <w:sz w:val="20"/>
                <w:szCs w:val="20"/>
              </w:rPr>
              <w:t xml:space="preserve">interina </w:t>
            </w:r>
            <w:r>
              <w:rPr>
                <w:rFonts w:asciiTheme="minorHAnsi" w:hAnsiTheme="minorHAnsi" w:cstheme="minorHAnsi"/>
                <w:b/>
                <w:bCs/>
                <w:sz w:val="20"/>
                <w:szCs w:val="20"/>
              </w:rPr>
              <w:t>del Juzgado Segundo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0DA1743D" w14:textId="5B086E19" w:rsidR="006409DB" w:rsidRDefault="00FF7185" w:rsidP="00BC264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y cargo, en el Juzgado de lo Familiar del Distrito Judicial de Zaragoza, en sustitución de la Licenciada Frida Sofía </w:t>
            </w:r>
            <w:r w:rsidR="004C7E7D">
              <w:rPr>
                <w:rFonts w:asciiTheme="minorHAnsi" w:hAnsiTheme="minorHAnsi" w:cstheme="minorHAnsi"/>
                <w:i/>
                <w:iCs/>
                <w:sz w:val="20"/>
                <w:szCs w:val="20"/>
                <w:lang w:eastAsia="en-US"/>
              </w:rPr>
              <w:t xml:space="preserve">Águila </w:t>
            </w:r>
            <w:proofErr w:type="spellStart"/>
            <w:r w:rsidR="004C7E7D">
              <w:rPr>
                <w:rFonts w:asciiTheme="minorHAnsi" w:hAnsiTheme="minorHAnsi" w:cstheme="minorHAnsi"/>
                <w:i/>
                <w:iCs/>
                <w:sz w:val="20"/>
                <w:szCs w:val="20"/>
                <w:lang w:eastAsia="en-US"/>
              </w:rPr>
              <w:t>Águila</w:t>
            </w:r>
            <w:proofErr w:type="spellEnd"/>
            <w:r w:rsidR="004C7E7D">
              <w:rPr>
                <w:rFonts w:asciiTheme="minorHAnsi" w:hAnsiTheme="minorHAnsi" w:cstheme="minorHAnsi"/>
                <w:i/>
                <w:iCs/>
                <w:sz w:val="20"/>
                <w:szCs w:val="20"/>
                <w:lang w:eastAsia="en-US"/>
              </w:rPr>
              <w:t>, a partir del diecisiete de agosto de dos mil veintiuno, hasta nuevas instrucciones.</w:t>
            </w:r>
          </w:p>
        </w:tc>
      </w:tr>
      <w:tr w:rsidR="006409DB" w:rsidRPr="00516AF8" w14:paraId="4A696BF4" w14:textId="77777777" w:rsidTr="00BC2648">
        <w:tc>
          <w:tcPr>
            <w:tcW w:w="3256" w:type="dxa"/>
            <w:tcBorders>
              <w:top w:val="single" w:sz="4" w:space="0" w:color="auto"/>
              <w:left w:val="single" w:sz="4" w:space="0" w:color="auto"/>
              <w:bottom w:val="single" w:sz="4" w:space="0" w:color="auto"/>
              <w:right w:val="single" w:sz="4" w:space="0" w:color="auto"/>
            </w:tcBorders>
          </w:tcPr>
          <w:p w14:paraId="568B5E6E" w14:textId="2D91800A" w:rsidR="006409DB" w:rsidRDefault="004C7E7D" w:rsidP="00BC2648">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 MARICRUZ RIVERA GARDUÑO</w:t>
            </w:r>
          </w:p>
        </w:tc>
        <w:tc>
          <w:tcPr>
            <w:tcW w:w="4536" w:type="dxa"/>
            <w:tcBorders>
              <w:top w:val="single" w:sz="4" w:space="0" w:color="auto"/>
              <w:left w:val="single" w:sz="4" w:space="0" w:color="auto"/>
              <w:bottom w:val="single" w:sz="4" w:space="0" w:color="auto"/>
              <w:right w:val="single" w:sz="4" w:space="0" w:color="auto"/>
            </w:tcBorders>
          </w:tcPr>
          <w:p w14:paraId="3BB28371" w14:textId="53DBDF4D" w:rsidR="006409DB" w:rsidRDefault="006409DB" w:rsidP="00BC264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w:t>
            </w:r>
            <w:r w:rsidR="004C7E7D">
              <w:rPr>
                <w:rFonts w:asciiTheme="minorHAnsi" w:hAnsiTheme="minorHAnsi" w:cstheme="minorHAnsi"/>
                <w:i/>
                <w:iCs/>
                <w:sz w:val="20"/>
                <w:szCs w:val="20"/>
                <w:lang w:eastAsia="en-US"/>
              </w:rPr>
              <w:t xml:space="preserve">oficial de partes del Jugado Segundo de lo Familiar del Distrito Judicial de Cuauhtémoc, de manera interina, a partir del diecisiete de agosto de dos mil veintiuno, hasta nuevas instrucciones. </w:t>
            </w:r>
          </w:p>
        </w:tc>
      </w:tr>
    </w:tbl>
    <w:p w14:paraId="6F8BFF6A" w14:textId="77777777" w:rsidR="006409DB" w:rsidRDefault="006409DB" w:rsidP="006409DB">
      <w:pPr>
        <w:pStyle w:val="NormalWeb"/>
        <w:spacing w:before="0" w:beforeAutospacing="0" w:after="0" w:afterAutospacing="0" w:line="480" w:lineRule="auto"/>
        <w:jc w:val="both"/>
        <w:rPr>
          <w:rFonts w:asciiTheme="minorHAnsi" w:eastAsia="Batang" w:hAnsiTheme="minorHAnsi" w:cstheme="minorHAnsi"/>
          <w:iCs/>
          <w:sz w:val="22"/>
          <w:szCs w:val="22"/>
        </w:rPr>
      </w:pPr>
    </w:p>
    <w:p w14:paraId="68D26F3B" w14:textId="6EC49599" w:rsidR="006409DB" w:rsidRPr="00450057" w:rsidRDefault="006409DB" w:rsidP="006409DB">
      <w:pPr>
        <w:spacing w:after="0" w:line="480" w:lineRule="auto"/>
        <w:jc w:val="both"/>
        <w:rPr>
          <w:rFonts w:asciiTheme="minorHAnsi" w:eastAsia="Batang" w:hAnsiTheme="minorHAnsi" w:cstheme="minorHAnsi"/>
          <w:iCs/>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xml:space="preserve">, en cumplimiento a lo establecido en el artículo 68, fracción IV, de la Ley </w:t>
      </w:r>
      <w:r w:rsidRPr="009F5C26">
        <w:rPr>
          <w:rFonts w:asciiTheme="minorHAnsi" w:hAnsiTheme="minorHAnsi" w:cstheme="minorHAnsi"/>
          <w:i/>
          <w:iCs/>
          <w:color w:val="000000"/>
        </w:rPr>
        <w:lastRenderedPageBreak/>
        <w:t>Orgánica del Poder Judicial del Estado</w:t>
      </w:r>
      <w:r>
        <w:rPr>
          <w:rFonts w:asciiTheme="minorHAnsi" w:hAnsiTheme="minorHAnsi" w:cstheme="minorHAnsi"/>
          <w:i/>
          <w:iCs/>
          <w:color w:val="000000"/>
        </w:rPr>
        <w:t xml:space="preserve"> y al </w:t>
      </w:r>
      <w:proofErr w:type="gramStart"/>
      <w:r>
        <w:rPr>
          <w:rFonts w:asciiTheme="minorHAnsi" w:hAnsiTheme="minorHAnsi" w:cstheme="minorHAnsi"/>
          <w:i/>
          <w:iCs/>
          <w:color w:val="000000"/>
        </w:rPr>
        <w:t>Secretario General</w:t>
      </w:r>
      <w:proofErr w:type="gramEnd"/>
      <w:r>
        <w:rPr>
          <w:rFonts w:asciiTheme="minorHAnsi" w:hAnsiTheme="minorHAnsi" w:cstheme="minorHAnsi"/>
          <w:i/>
          <w:iCs/>
          <w:color w:val="000000"/>
        </w:rPr>
        <w:t xml:space="preserve"> del Sindicato 7 de Mayo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302861">
        <w:rPr>
          <w:rFonts w:asciiTheme="minorHAnsi" w:hAnsiTheme="minorHAnsi" w:cstheme="minorHAnsi"/>
          <w:u w:val="single"/>
        </w:rPr>
        <w:t xml:space="preserve">POR UNANIMIDAD </w:t>
      </w:r>
      <w:r w:rsidRPr="00536011">
        <w:rPr>
          <w:rFonts w:asciiTheme="minorHAnsi" w:hAnsiTheme="minorHAnsi" w:cstheme="minorHAnsi"/>
          <w:u w:val="single"/>
        </w:rPr>
        <w:t>DE</w:t>
      </w:r>
      <w:r>
        <w:rPr>
          <w:rFonts w:asciiTheme="minorHAnsi" w:hAnsiTheme="minorHAnsi" w:cstheme="minorHAnsi"/>
          <w:u w:val="single"/>
        </w:rPr>
        <w:t xml:space="preserve"> VOTOS.</w:t>
      </w:r>
      <w:r>
        <w:rPr>
          <w:rFonts w:asciiTheme="minorHAnsi" w:hAnsiTheme="minorHAnsi" w:cstheme="minorHAnsi"/>
        </w:rPr>
        <w:t xml:space="preserve"> </w:t>
      </w:r>
      <w:r w:rsidR="00DC5D0E">
        <w:rPr>
          <w:rFonts w:asciiTheme="minorHAnsi" w:hAnsiTheme="minorHAnsi" w:cstheme="minorHAnsi"/>
        </w:rPr>
        <w:t xml:space="preserve">- - - - - - - - - - - - - - - - - - - - - - - - - - - - - - - - - </w:t>
      </w:r>
    </w:p>
    <w:p w14:paraId="7E32AF48" w14:textId="77777777" w:rsidR="006409DB" w:rsidRDefault="006409DB" w:rsidP="008570C3">
      <w:pPr>
        <w:spacing w:after="0" w:line="480" w:lineRule="auto"/>
        <w:jc w:val="both"/>
        <w:rPr>
          <w:rFonts w:asciiTheme="minorHAnsi" w:hAnsiTheme="minorHAnsi" w:cstheme="minorHAnsi"/>
          <w:bCs/>
        </w:rPr>
      </w:pPr>
    </w:p>
    <w:p w14:paraId="08054C57" w14:textId="2823BDBC"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 xml:space="preserve">ndo las </w:t>
      </w:r>
      <w:r w:rsidR="00302861">
        <w:rPr>
          <w:rFonts w:asciiTheme="minorHAnsi" w:hAnsiTheme="minorHAnsi" w:cstheme="minorHAnsi"/>
        </w:rPr>
        <w:t>catorce</w:t>
      </w:r>
      <w:r w:rsidRPr="008570C3">
        <w:rPr>
          <w:rFonts w:asciiTheme="minorHAnsi" w:hAnsiTheme="minorHAnsi" w:cstheme="minorHAnsi"/>
        </w:rPr>
        <w:t xml:space="preserve"> horas con </w:t>
      </w:r>
      <w:r w:rsidR="00302861">
        <w:rPr>
          <w:rFonts w:asciiTheme="minorHAnsi" w:hAnsiTheme="minorHAnsi" w:cstheme="minorHAnsi"/>
        </w:rPr>
        <w:t>cuarenta y nueve</w:t>
      </w:r>
      <w:r w:rsidR="00633621" w:rsidRPr="008570C3">
        <w:rPr>
          <w:rFonts w:asciiTheme="minorHAnsi" w:hAnsiTheme="minorHAnsi" w:cstheme="minorHAnsi"/>
        </w:rPr>
        <w:t xml:space="preserve"> </w:t>
      </w:r>
      <w:r w:rsidRPr="008570C3">
        <w:rPr>
          <w:rFonts w:asciiTheme="minorHAnsi" w:hAnsiTheme="minorHAnsi" w:cstheme="minorHAnsi"/>
        </w:rPr>
        <w:t xml:space="preserve">minutos del día de su inicio, se da por concluida la sesión </w:t>
      </w:r>
      <w:r w:rsidR="00192A32" w:rsidRPr="008570C3">
        <w:rPr>
          <w:rFonts w:asciiTheme="minorHAnsi" w:hAnsiTheme="minorHAnsi" w:cstheme="minorHAnsi"/>
        </w:rPr>
        <w:t>extra</w:t>
      </w:r>
      <w:r w:rsidRPr="008570C3">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w:t>
      </w:r>
      <w:proofErr w:type="gramStart"/>
      <w:r w:rsidRPr="008570C3">
        <w:rPr>
          <w:rFonts w:asciiTheme="minorHAnsi" w:hAnsiTheme="minorHAnsi" w:cstheme="minorHAnsi"/>
        </w:rPr>
        <w:t>Secretario Ejecutivo</w:t>
      </w:r>
      <w:proofErr w:type="gramEnd"/>
      <w:r w:rsidRPr="008570C3">
        <w:rPr>
          <w:rFonts w:asciiTheme="minorHAnsi" w:hAnsiTheme="minorHAnsi" w:cstheme="minorHAnsi"/>
        </w:rPr>
        <w:t xml:space="preserve"> del Consejo de la Judicatura. Doy fe. - - - - - - - - - </w:t>
      </w:r>
      <w:r w:rsidR="00F42602">
        <w:rPr>
          <w:rFonts w:asciiTheme="minorHAnsi" w:hAnsiTheme="minorHAnsi" w:cstheme="minorHAnsi"/>
        </w:rPr>
        <w:t xml:space="preserve">- - - - - - - - - - - - - - - - - - - - - - </w:t>
      </w:r>
    </w:p>
    <w:p w14:paraId="0AE28704" w14:textId="77777777" w:rsidR="00EC6FCC" w:rsidRPr="008570C3" w:rsidRDefault="00EC6FCC"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210158" w14:paraId="56B36E82" w14:textId="77777777" w:rsidTr="00A744A2">
        <w:tc>
          <w:tcPr>
            <w:tcW w:w="3681" w:type="dxa"/>
          </w:tcPr>
          <w:p w14:paraId="14EC0664"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Maestro Fernando Bernal Salazar</w:t>
            </w:r>
          </w:p>
          <w:p w14:paraId="3DBDDDBB"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Magistrado </w:t>
            </w:r>
            <w:proofErr w:type="gramStart"/>
            <w:r w:rsidRPr="00210158">
              <w:rPr>
                <w:rFonts w:asciiTheme="minorHAnsi" w:hAnsiTheme="minorHAnsi" w:cstheme="minorHAnsi"/>
                <w:sz w:val="20"/>
                <w:szCs w:val="20"/>
              </w:rPr>
              <w:t>Presidente</w:t>
            </w:r>
            <w:proofErr w:type="gramEnd"/>
            <w:r w:rsidRPr="00210158">
              <w:rPr>
                <w:rFonts w:asciiTheme="minorHAnsi" w:hAnsiTheme="minorHAnsi" w:cstheme="minorHAnsi"/>
                <w:sz w:val="20"/>
                <w:szCs w:val="20"/>
              </w:rPr>
              <w:t xml:space="preserve"> del Tribunal Superior de Justicia y del Consejo de la Judicatura del Estado de Tlaxcala</w:t>
            </w:r>
          </w:p>
        </w:tc>
        <w:tc>
          <w:tcPr>
            <w:tcW w:w="555" w:type="dxa"/>
          </w:tcPr>
          <w:p w14:paraId="37F019A3" w14:textId="77777777" w:rsidR="009F0E95" w:rsidRPr="00210158" w:rsidRDefault="009F0E95" w:rsidP="008570C3">
            <w:pPr>
              <w:spacing w:after="0" w:line="480" w:lineRule="auto"/>
              <w:jc w:val="both"/>
              <w:rPr>
                <w:rFonts w:asciiTheme="minorHAnsi" w:hAnsiTheme="minorHAnsi" w:cstheme="minorHAnsi"/>
                <w:sz w:val="20"/>
                <w:szCs w:val="20"/>
              </w:rPr>
            </w:pPr>
          </w:p>
        </w:tc>
        <w:tc>
          <w:tcPr>
            <w:tcW w:w="3556" w:type="dxa"/>
          </w:tcPr>
          <w:p w14:paraId="11145FBB"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Lic. Víctor Hugo </w:t>
            </w:r>
            <w:proofErr w:type="spellStart"/>
            <w:r w:rsidRPr="00210158">
              <w:rPr>
                <w:rFonts w:asciiTheme="minorHAnsi" w:hAnsiTheme="minorHAnsi" w:cstheme="minorHAnsi"/>
                <w:sz w:val="20"/>
                <w:szCs w:val="20"/>
              </w:rPr>
              <w:t>Corichi</w:t>
            </w:r>
            <w:proofErr w:type="spellEnd"/>
            <w:r w:rsidRPr="00210158">
              <w:rPr>
                <w:rFonts w:asciiTheme="minorHAnsi" w:hAnsiTheme="minorHAnsi" w:cstheme="minorHAnsi"/>
                <w:sz w:val="20"/>
                <w:szCs w:val="20"/>
              </w:rPr>
              <w:t xml:space="preserve"> Méndez </w:t>
            </w:r>
          </w:p>
          <w:p w14:paraId="55A9306B"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r>
      <w:tr w:rsidR="009F0E95" w:rsidRPr="00210158" w14:paraId="362A7566" w14:textId="77777777" w:rsidTr="00A744A2">
        <w:trPr>
          <w:trHeight w:val="317"/>
        </w:trPr>
        <w:tc>
          <w:tcPr>
            <w:tcW w:w="7792" w:type="dxa"/>
            <w:gridSpan w:val="3"/>
          </w:tcPr>
          <w:p w14:paraId="2C0425CA" w14:textId="77777777" w:rsidR="009F0E95" w:rsidRPr="00210158" w:rsidRDefault="009F0E95" w:rsidP="008570C3">
            <w:pPr>
              <w:spacing w:after="0" w:line="480" w:lineRule="auto"/>
              <w:jc w:val="both"/>
              <w:rPr>
                <w:rFonts w:asciiTheme="minorHAnsi" w:hAnsiTheme="minorHAnsi" w:cstheme="minorHAnsi"/>
                <w:sz w:val="20"/>
                <w:szCs w:val="20"/>
              </w:rPr>
            </w:pPr>
          </w:p>
        </w:tc>
      </w:tr>
      <w:tr w:rsidR="009F0E95" w:rsidRPr="00210158" w14:paraId="616734A6" w14:textId="77777777" w:rsidTr="00A744A2">
        <w:trPr>
          <w:trHeight w:val="317"/>
        </w:trPr>
        <w:tc>
          <w:tcPr>
            <w:tcW w:w="3681" w:type="dxa"/>
          </w:tcPr>
          <w:p w14:paraId="15E69AAE"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Dra. Dora María García Espejel</w:t>
            </w:r>
          </w:p>
          <w:p w14:paraId="4AC8C9C5"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c>
          <w:tcPr>
            <w:tcW w:w="555" w:type="dxa"/>
          </w:tcPr>
          <w:p w14:paraId="13F16C20" w14:textId="77777777" w:rsidR="009F0E95" w:rsidRPr="00210158" w:rsidRDefault="009F0E95" w:rsidP="008570C3">
            <w:pPr>
              <w:spacing w:after="0" w:line="480" w:lineRule="auto"/>
              <w:jc w:val="both"/>
              <w:rPr>
                <w:rFonts w:asciiTheme="minorHAnsi" w:hAnsiTheme="minorHAnsi" w:cstheme="minorHAnsi"/>
                <w:sz w:val="20"/>
                <w:szCs w:val="20"/>
              </w:rPr>
            </w:pPr>
          </w:p>
          <w:p w14:paraId="2FCDCE22" w14:textId="77777777" w:rsidR="009F0E95" w:rsidRPr="00210158" w:rsidRDefault="009F0E95" w:rsidP="008570C3">
            <w:pPr>
              <w:spacing w:after="0" w:line="480" w:lineRule="auto"/>
              <w:jc w:val="both"/>
              <w:rPr>
                <w:rFonts w:asciiTheme="minorHAnsi" w:hAnsiTheme="minorHAnsi" w:cstheme="minorHAnsi"/>
                <w:sz w:val="20"/>
                <w:szCs w:val="20"/>
              </w:rPr>
            </w:pPr>
          </w:p>
        </w:tc>
        <w:tc>
          <w:tcPr>
            <w:tcW w:w="3556" w:type="dxa"/>
          </w:tcPr>
          <w:p w14:paraId="0569C546"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Lic. Leonel Ramírez Zamora</w:t>
            </w:r>
          </w:p>
          <w:p w14:paraId="45C1B684"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p w14:paraId="3383C69D" w14:textId="77777777" w:rsidR="009F0E95" w:rsidRPr="00210158" w:rsidRDefault="009F0E95" w:rsidP="008570C3">
            <w:pPr>
              <w:spacing w:after="0" w:line="480" w:lineRule="auto"/>
              <w:jc w:val="center"/>
              <w:rPr>
                <w:rFonts w:asciiTheme="minorHAnsi" w:hAnsiTheme="minorHAnsi" w:cstheme="minorHAnsi"/>
                <w:sz w:val="20"/>
                <w:szCs w:val="20"/>
              </w:rPr>
            </w:pPr>
          </w:p>
        </w:tc>
      </w:tr>
      <w:tr w:rsidR="009F0E95" w:rsidRPr="00210158" w14:paraId="5303E601" w14:textId="77777777" w:rsidTr="00A744A2">
        <w:trPr>
          <w:trHeight w:val="317"/>
        </w:trPr>
        <w:tc>
          <w:tcPr>
            <w:tcW w:w="7792" w:type="dxa"/>
            <w:gridSpan w:val="3"/>
          </w:tcPr>
          <w:p w14:paraId="4F5BA64F" w14:textId="77777777" w:rsidR="009F0E95" w:rsidRPr="00210158" w:rsidRDefault="009F0E95" w:rsidP="008570C3">
            <w:pPr>
              <w:spacing w:after="0" w:line="480" w:lineRule="auto"/>
              <w:jc w:val="center"/>
              <w:rPr>
                <w:rFonts w:asciiTheme="minorHAnsi" w:hAnsiTheme="minorHAnsi" w:cstheme="minorHAnsi"/>
                <w:b/>
                <w:bCs/>
                <w:sz w:val="20"/>
                <w:szCs w:val="20"/>
              </w:rPr>
            </w:pPr>
            <w:r w:rsidRPr="00210158">
              <w:rPr>
                <w:rFonts w:asciiTheme="minorHAnsi" w:hAnsiTheme="minorHAnsi" w:cstheme="minorHAnsi"/>
                <w:b/>
                <w:bCs/>
                <w:sz w:val="20"/>
                <w:szCs w:val="20"/>
              </w:rPr>
              <w:t>DOY FE</w:t>
            </w:r>
          </w:p>
          <w:p w14:paraId="721B6DFF" w14:textId="77777777" w:rsidR="00EC6FCC" w:rsidRPr="00210158" w:rsidRDefault="00EC6FCC" w:rsidP="008570C3">
            <w:pPr>
              <w:spacing w:after="0" w:line="480" w:lineRule="auto"/>
              <w:jc w:val="center"/>
              <w:rPr>
                <w:rFonts w:asciiTheme="minorHAnsi" w:hAnsiTheme="minorHAnsi" w:cstheme="minorHAnsi"/>
                <w:b/>
                <w:bCs/>
                <w:sz w:val="20"/>
                <w:szCs w:val="20"/>
              </w:rPr>
            </w:pPr>
          </w:p>
          <w:p w14:paraId="7281606C"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José Juan Gilberto De León Escamilla</w:t>
            </w:r>
          </w:p>
          <w:p w14:paraId="685D0133" w14:textId="77777777" w:rsidR="009F0E95" w:rsidRPr="00210158" w:rsidRDefault="009F0E95" w:rsidP="008570C3">
            <w:pPr>
              <w:spacing w:after="0" w:line="480" w:lineRule="auto"/>
              <w:jc w:val="center"/>
              <w:rPr>
                <w:rFonts w:asciiTheme="minorHAnsi" w:hAnsiTheme="minorHAnsi" w:cstheme="minorHAnsi"/>
                <w:sz w:val="20"/>
                <w:szCs w:val="20"/>
              </w:rPr>
            </w:pPr>
            <w:r w:rsidRPr="00210158">
              <w:rPr>
                <w:rFonts w:asciiTheme="minorHAnsi" w:hAnsiTheme="minorHAnsi" w:cstheme="minorHAnsi"/>
                <w:sz w:val="20"/>
                <w:szCs w:val="20"/>
              </w:rPr>
              <w:t>Secretario Ejecutivo del Consejo de la Judicatura del Estado de Tlaxcala</w:t>
            </w:r>
          </w:p>
        </w:tc>
      </w:tr>
    </w:tbl>
    <w:p w14:paraId="579BA474" w14:textId="77777777" w:rsidR="009F0E95" w:rsidRPr="008570C3" w:rsidRDefault="009F0E95" w:rsidP="008570C3">
      <w:pPr>
        <w:spacing w:after="0" w:line="480" w:lineRule="auto"/>
        <w:jc w:val="both"/>
        <w:rPr>
          <w:rFonts w:asciiTheme="minorHAnsi" w:hAnsiTheme="minorHAnsi" w:cstheme="minorHAnsi"/>
        </w:rPr>
      </w:pPr>
    </w:p>
    <w:sectPr w:rsidR="009F0E95"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B8B3" w14:textId="77777777" w:rsidR="00812192" w:rsidRDefault="00812192" w:rsidP="004567A4">
      <w:pPr>
        <w:spacing w:after="0" w:line="240" w:lineRule="auto"/>
      </w:pPr>
      <w:r>
        <w:separator/>
      </w:r>
    </w:p>
  </w:endnote>
  <w:endnote w:type="continuationSeparator" w:id="0">
    <w:p w14:paraId="398EEC43" w14:textId="77777777" w:rsidR="00812192" w:rsidRDefault="0081219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8802E1" w:rsidRPr="008802E1">
          <w:rPr>
            <w:noProof/>
            <w:lang w:val="es-ES"/>
          </w:rPr>
          <w:t>9</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63F6" w14:textId="77777777" w:rsidR="00812192" w:rsidRDefault="00812192" w:rsidP="004567A4">
      <w:pPr>
        <w:spacing w:after="0" w:line="240" w:lineRule="auto"/>
      </w:pPr>
      <w:r>
        <w:separator/>
      </w:r>
    </w:p>
  </w:footnote>
  <w:footnote w:type="continuationSeparator" w:id="0">
    <w:p w14:paraId="4EB89764" w14:textId="77777777" w:rsidR="00812192" w:rsidRDefault="0081219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46397A7C" w:rsidR="00835D17" w:rsidRPr="00505E2C" w:rsidRDefault="00835D17" w:rsidP="006670AF">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6670AF">
      <w:rPr>
        <w:rFonts w:asciiTheme="minorHAnsi" w:hAnsiTheme="minorHAnsi" w:cstheme="minorHAnsi"/>
        <w:b/>
      </w:rPr>
      <w:t>43</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BB"/>
    <w:multiLevelType w:val="multilevel"/>
    <w:tmpl w:val="9918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F5256"/>
    <w:multiLevelType w:val="hybridMultilevel"/>
    <w:tmpl w:val="1BDAD928"/>
    <w:lvl w:ilvl="0" w:tplc="3618BEB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273B2B78"/>
    <w:multiLevelType w:val="hybridMultilevel"/>
    <w:tmpl w:val="C66C9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6A14F9"/>
    <w:multiLevelType w:val="hybridMultilevel"/>
    <w:tmpl w:val="22767D84"/>
    <w:lvl w:ilvl="0" w:tplc="BA700C9E">
      <w:start w:val="1"/>
      <w:numFmt w:val="lowerLetter"/>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2F3290"/>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54C3A83"/>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430ED4"/>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B7D08E6"/>
    <w:multiLevelType w:val="hybridMultilevel"/>
    <w:tmpl w:val="F5882A54"/>
    <w:lvl w:ilvl="0" w:tplc="475AAA4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610C4E32"/>
    <w:multiLevelType w:val="hybridMultilevel"/>
    <w:tmpl w:val="C4FA4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080C97"/>
    <w:multiLevelType w:val="hybridMultilevel"/>
    <w:tmpl w:val="4E00CC9E"/>
    <w:lvl w:ilvl="0" w:tplc="EA60E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8"/>
  </w:num>
  <w:num w:numId="7">
    <w:abstractNumId w:val="16"/>
  </w:num>
  <w:num w:numId="8">
    <w:abstractNumId w:val="19"/>
  </w:num>
  <w:num w:numId="9">
    <w:abstractNumId w:val="15"/>
  </w:num>
  <w:num w:numId="10">
    <w:abstractNumId w:val="10"/>
  </w:num>
  <w:num w:numId="11">
    <w:abstractNumId w:val="8"/>
  </w:num>
  <w:num w:numId="12">
    <w:abstractNumId w:val="17"/>
  </w:num>
  <w:num w:numId="13">
    <w:abstractNumId w:val="1"/>
  </w:num>
  <w:num w:numId="14">
    <w:abstractNumId w:val="13"/>
  </w:num>
  <w:num w:numId="15">
    <w:abstractNumId w:val="2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6"/>
  </w:num>
  <w:num w:numId="22">
    <w:abstractNumId w:val="14"/>
  </w:num>
  <w:num w:numId="23">
    <w:abstractNumId w:val="4"/>
  </w:num>
  <w:num w:numId="24">
    <w:abstractNumId w:val="0"/>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34B"/>
    <w:rsid w:val="00007E3F"/>
    <w:rsid w:val="000103A5"/>
    <w:rsid w:val="00010F6D"/>
    <w:rsid w:val="00011F24"/>
    <w:rsid w:val="0001205D"/>
    <w:rsid w:val="0001229B"/>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1F54"/>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4FB"/>
    <w:rsid w:val="00086443"/>
    <w:rsid w:val="00086EF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77A1"/>
    <w:rsid w:val="000C0279"/>
    <w:rsid w:val="000C10BD"/>
    <w:rsid w:val="000C1C41"/>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17"/>
    <w:rsid w:val="000D548F"/>
    <w:rsid w:val="000D5660"/>
    <w:rsid w:val="000D659F"/>
    <w:rsid w:val="000D675D"/>
    <w:rsid w:val="000D74BE"/>
    <w:rsid w:val="000D779C"/>
    <w:rsid w:val="000E07FE"/>
    <w:rsid w:val="000E142C"/>
    <w:rsid w:val="000E1453"/>
    <w:rsid w:val="000E16A1"/>
    <w:rsid w:val="000E3184"/>
    <w:rsid w:val="000E32C4"/>
    <w:rsid w:val="000E3B00"/>
    <w:rsid w:val="000E5CBE"/>
    <w:rsid w:val="000E6A1C"/>
    <w:rsid w:val="000E729F"/>
    <w:rsid w:val="000E78D5"/>
    <w:rsid w:val="000E7DD6"/>
    <w:rsid w:val="000F024E"/>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E8B"/>
    <w:rsid w:val="00104F96"/>
    <w:rsid w:val="0010501B"/>
    <w:rsid w:val="00105559"/>
    <w:rsid w:val="00105F0B"/>
    <w:rsid w:val="0010638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1093"/>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26DE"/>
    <w:rsid w:val="00184148"/>
    <w:rsid w:val="0018582E"/>
    <w:rsid w:val="00185D81"/>
    <w:rsid w:val="00186271"/>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5059"/>
    <w:rsid w:val="001951DA"/>
    <w:rsid w:val="001959E4"/>
    <w:rsid w:val="00196B7F"/>
    <w:rsid w:val="001970B8"/>
    <w:rsid w:val="001A0332"/>
    <w:rsid w:val="001A0915"/>
    <w:rsid w:val="001A0D0F"/>
    <w:rsid w:val="001A1269"/>
    <w:rsid w:val="001A29E2"/>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7AED"/>
    <w:rsid w:val="00207EF8"/>
    <w:rsid w:val="00210158"/>
    <w:rsid w:val="00210A76"/>
    <w:rsid w:val="00211398"/>
    <w:rsid w:val="00212B26"/>
    <w:rsid w:val="00212C94"/>
    <w:rsid w:val="002131F9"/>
    <w:rsid w:val="00213A86"/>
    <w:rsid w:val="00213BC3"/>
    <w:rsid w:val="00213FAD"/>
    <w:rsid w:val="002149C9"/>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D4C"/>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DEB"/>
    <w:rsid w:val="00293FE1"/>
    <w:rsid w:val="0029520D"/>
    <w:rsid w:val="002957EE"/>
    <w:rsid w:val="00295C7C"/>
    <w:rsid w:val="002961B9"/>
    <w:rsid w:val="00296E5F"/>
    <w:rsid w:val="00297727"/>
    <w:rsid w:val="00297A94"/>
    <w:rsid w:val="002A0713"/>
    <w:rsid w:val="002A0840"/>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48DE"/>
    <w:rsid w:val="002D4EE4"/>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4A09"/>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5E23"/>
    <w:rsid w:val="00327421"/>
    <w:rsid w:val="0032780E"/>
    <w:rsid w:val="00327D5D"/>
    <w:rsid w:val="00330DBC"/>
    <w:rsid w:val="00331154"/>
    <w:rsid w:val="00332236"/>
    <w:rsid w:val="003333D7"/>
    <w:rsid w:val="00334F1B"/>
    <w:rsid w:val="00334F9A"/>
    <w:rsid w:val="00335E53"/>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B8A"/>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FAD"/>
    <w:rsid w:val="003C118C"/>
    <w:rsid w:val="003C1F78"/>
    <w:rsid w:val="003C29E2"/>
    <w:rsid w:val="003C303F"/>
    <w:rsid w:val="003C362F"/>
    <w:rsid w:val="003C4D39"/>
    <w:rsid w:val="003C70C1"/>
    <w:rsid w:val="003C7924"/>
    <w:rsid w:val="003C797D"/>
    <w:rsid w:val="003D2287"/>
    <w:rsid w:val="003D2324"/>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36B1"/>
    <w:rsid w:val="003F42C0"/>
    <w:rsid w:val="003F4F6B"/>
    <w:rsid w:val="003F5044"/>
    <w:rsid w:val="003F59C3"/>
    <w:rsid w:val="003F5DAC"/>
    <w:rsid w:val="003F6344"/>
    <w:rsid w:val="003F6942"/>
    <w:rsid w:val="003F78B8"/>
    <w:rsid w:val="00400995"/>
    <w:rsid w:val="00400A08"/>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B0E"/>
    <w:rsid w:val="004513C2"/>
    <w:rsid w:val="00452325"/>
    <w:rsid w:val="004530D0"/>
    <w:rsid w:val="004539D4"/>
    <w:rsid w:val="00453FBE"/>
    <w:rsid w:val="004543BD"/>
    <w:rsid w:val="0045486F"/>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31A1"/>
    <w:rsid w:val="00483DF3"/>
    <w:rsid w:val="004843A7"/>
    <w:rsid w:val="0048469C"/>
    <w:rsid w:val="0048497B"/>
    <w:rsid w:val="00485124"/>
    <w:rsid w:val="00485CCB"/>
    <w:rsid w:val="004865F8"/>
    <w:rsid w:val="00487514"/>
    <w:rsid w:val="004900A9"/>
    <w:rsid w:val="004908CA"/>
    <w:rsid w:val="00490A50"/>
    <w:rsid w:val="00490FAF"/>
    <w:rsid w:val="00492643"/>
    <w:rsid w:val="00492C04"/>
    <w:rsid w:val="00492E48"/>
    <w:rsid w:val="004931CD"/>
    <w:rsid w:val="004932F5"/>
    <w:rsid w:val="004938CE"/>
    <w:rsid w:val="004949B3"/>
    <w:rsid w:val="00495E65"/>
    <w:rsid w:val="00497684"/>
    <w:rsid w:val="004A02F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217"/>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7D"/>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AF8"/>
    <w:rsid w:val="00516DEA"/>
    <w:rsid w:val="00520A9E"/>
    <w:rsid w:val="00520CC8"/>
    <w:rsid w:val="005221B3"/>
    <w:rsid w:val="005224C8"/>
    <w:rsid w:val="005226DB"/>
    <w:rsid w:val="005235F4"/>
    <w:rsid w:val="00523770"/>
    <w:rsid w:val="0052410E"/>
    <w:rsid w:val="005245AF"/>
    <w:rsid w:val="0052463F"/>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3AE4"/>
    <w:rsid w:val="00555E12"/>
    <w:rsid w:val="00556435"/>
    <w:rsid w:val="00556723"/>
    <w:rsid w:val="00557A9F"/>
    <w:rsid w:val="00560C78"/>
    <w:rsid w:val="005623EF"/>
    <w:rsid w:val="005633A0"/>
    <w:rsid w:val="00563420"/>
    <w:rsid w:val="005639DE"/>
    <w:rsid w:val="00563D14"/>
    <w:rsid w:val="0056473E"/>
    <w:rsid w:val="00564AC0"/>
    <w:rsid w:val="00564E6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C05FC"/>
    <w:rsid w:val="005C1237"/>
    <w:rsid w:val="005C1CFF"/>
    <w:rsid w:val="005C28EC"/>
    <w:rsid w:val="005C2D54"/>
    <w:rsid w:val="005C2F35"/>
    <w:rsid w:val="005C5370"/>
    <w:rsid w:val="005C5D6E"/>
    <w:rsid w:val="005C7891"/>
    <w:rsid w:val="005C7AB4"/>
    <w:rsid w:val="005C7B12"/>
    <w:rsid w:val="005D0254"/>
    <w:rsid w:val="005D06F6"/>
    <w:rsid w:val="005D0C6C"/>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1EA5"/>
    <w:rsid w:val="00622C1C"/>
    <w:rsid w:val="0062361A"/>
    <w:rsid w:val="00623C93"/>
    <w:rsid w:val="00623E48"/>
    <w:rsid w:val="00624842"/>
    <w:rsid w:val="00625060"/>
    <w:rsid w:val="006268EA"/>
    <w:rsid w:val="00626BF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9DB"/>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B14"/>
    <w:rsid w:val="00656627"/>
    <w:rsid w:val="00656913"/>
    <w:rsid w:val="00656A4D"/>
    <w:rsid w:val="00657625"/>
    <w:rsid w:val="00657A7C"/>
    <w:rsid w:val="00657DF6"/>
    <w:rsid w:val="00661C75"/>
    <w:rsid w:val="00662687"/>
    <w:rsid w:val="00662EE6"/>
    <w:rsid w:val="0066353D"/>
    <w:rsid w:val="00665B46"/>
    <w:rsid w:val="006670AF"/>
    <w:rsid w:val="0066740A"/>
    <w:rsid w:val="00670B2D"/>
    <w:rsid w:val="00671162"/>
    <w:rsid w:val="0067178D"/>
    <w:rsid w:val="006720F5"/>
    <w:rsid w:val="0067226B"/>
    <w:rsid w:val="006731BB"/>
    <w:rsid w:val="00673457"/>
    <w:rsid w:val="006737D9"/>
    <w:rsid w:val="00675355"/>
    <w:rsid w:val="00676E18"/>
    <w:rsid w:val="00676E6C"/>
    <w:rsid w:val="006772BA"/>
    <w:rsid w:val="006778A1"/>
    <w:rsid w:val="006806D5"/>
    <w:rsid w:val="00680DF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4B9"/>
    <w:rsid w:val="006C5C61"/>
    <w:rsid w:val="006C70A3"/>
    <w:rsid w:val="006D1D38"/>
    <w:rsid w:val="006D1E6E"/>
    <w:rsid w:val="006D43F2"/>
    <w:rsid w:val="006D4E68"/>
    <w:rsid w:val="006D5248"/>
    <w:rsid w:val="006D60DE"/>
    <w:rsid w:val="006D63A4"/>
    <w:rsid w:val="006D66FA"/>
    <w:rsid w:val="006D68D8"/>
    <w:rsid w:val="006D6C32"/>
    <w:rsid w:val="006D70DE"/>
    <w:rsid w:val="006E06FF"/>
    <w:rsid w:val="006E09F2"/>
    <w:rsid w:val="006E24D8"/>
    <w:rsid w:val="006E2DAB"/>
    <w:rsid w:val="006E3D82"/>
    <w:rsid w:val="006E423C"/>
    <w:rsid w:val="006E45C1"/>
    <w:rsid w:val="006E4F1A"/>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123"/>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EEB"/>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BA"/>
    <w:rsid w:val="00756F0E"/>
    <w:rsid w:val="007574AC"/>
    <w:rsid w:val="0076049B"/>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3491"/>
    <w:rsid w:val="007843BE"/>
    <w:rsid w:val="007847E7"/>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48A4"/>
    <w:rsid w:val="007B51C2"/>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192"/>
    <w:rsid w:val="00812343"/>
    <w:rsid w:val="00812875"/>
    <w:rsid w:val="00814C38"/>
    <w:rsid w:val="00815BE3"/>
    <w:rsid w:val="00815C8E"/>
    <w:rsid w:val="00815F44"/>
    <w:rsid w:val="0081777A"/>
    <w:rsid w:val="00820D64"/>
    <w:rsid w:val="00820FB9"/>
    <w:rsid w:val="00821068"/>
    <w:rsid w:val="0082179D"/>
    <w:rsid w:val="00821CF3"/>
    <w:rsid w:val="0082382E"/>
    <w:rsid w:val="0082420E"/>
    <w:rsid w:val="00824721"/>
    <w:rsid w:val="00825C58"/>
    <w:rsid w:val="00825DE2"/>
    <w:rsid w:val="00826276"/>
    <w:rsid w:val="00827229"/>
    <w:rsid w:val="008326B6"/>
    <w:rsid w:val="0083271C"/>
    <w:rsid w:val="00832968"/>
    <w:rsid w:val="00832AAC"/>
    <w:rsid w:val="00834122"/>
    <w:rsid w:val="00834E59"/>
    <w:rsid w:val="00834F7C"/>
    <w:rsid w:val="008353C2"/>
    <w:rsid w:val="00835D17"/>
    <w:rsid w:val="00836781"/>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0C3"/>
    <w:rsid w:val="00857B79"/>
    <w:rsid w:val="00857CED"/>
    <w:rsid w:val="00860423"/>
    <w:rsid w:val="0086099A"/>
    <w:rsid w:val="008619FE"/>
    <w:rsid w:val="00861D64"/>
    <w:rsid w:val="00861DCB"/>
    <w:rsid w:val="0086224A"/>
    <w:rsid w:val="00862896"/>
    <w:rsid w:val="008635A8"/>
    <w:rsid w:val="008640CF"/>
    <w:rsid w:val="00864989"/>
    <w:rsid w:val="008653FA"/>
    <w:rsid w:val="00865B1C"/>
    <w:rsid w:val="00865DAA"/>
    <w:rsid w:val="0086723B"/>
    <w:rsid w:val="008672C4"/>
    <w:rsid w:val="00867CC2"/>
    <w:rsid w:val="00870061"/>
    <w:rsid w:val="008702AD"/>
    <w:rsid w:val="00870686"/>
    <w:rsid w:val="00871AA3"/>
    <w:rsid w:val="0087212A"/>
    <w:rsid w:val="008721F6"/>
    <w:rsid w:val="00873778"/>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95B"/>
    <w:rsid w:val="00946F88"/>
    <w:rsid w:val="00950C25"/>
    <w:rsid w:val="00950CCF"/>
    <w:rsid w:val="00951816"/>
    <w:rsid w:val="00951EF1"/>
    <w:rsid w:val="0095243C"/>
    <w:rsid w:val="009529A4"/>
    <w:rsid w:val="00952F78"/>
    <w:rsid w:val="00952F9C"/>
    <w:rsid w:val="00954960"/>
    <w:rsid w:val="00955A79"/>
    <w:rsid w:val="00955CD9"/>
    <w:rsid w:val="009562BA"/>
    <w:rsid w:val="009565D8"/>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539A"/>
    <w:rsid w:val="009A589B"/>
    <w:rsid w:val="009A643B"/>
    <w:rsid w:val="009B0139"/>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80"/>
    <w:rsid w:val="009E0AE7"/>
    <w:rsid w:val="009E1DB1"/>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612"/>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26EC8"/>
    <w:rsid w:val="00A32681"/>
    <w:rsid w:val="00A328B3"/>
    <w:rsid w:val="00A32A8E"/>
    <w:rsid w:val="00A338A8"/>
    <w:rsid w:val="00A33959"/>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1E63"/>
    <w:rsid w:val="00A42523"/>
    <w:rsid w:val="00A425C4"/>
    <w:rsid w:val="00A43FC6"/>
    <w:rsid w:val="00A45118"/>
    <w:rsid w:val="00A456E4"/>
    <w:rsid w:val="00A45B82"/>
    <w:rsid w:val="00A46050"/>
    <w:rsid w:val="00A46366"/>
    <w:rsid w:val="00A46EF9"/>
    <w:rsid w:val="00A46FB1"/>
    <w:rsid w:val="00A500A5"/>
    <w:rsid w:val="00A50189"/>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978"/>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6F3"/>
    <w:rsid w:val="00AD57E2"/>
    <w:rsid w:val="00AD5B4E"/>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9C7"/>
    <w:rsid w:val="00AF6401"/>
    <w:rsid w:val="00AF7266"/>
    <w:rsid w:val="00AF7701"/>
    <w:rsid w:val="00AF783A"/>
    <w:rsid w:val="00B00156"/>
    <w:rsid w:val="00B00394"/>
    <w:rsid w:val="00B00779"/>
    <w:rsid w:val="00B01307"/>
    <w:rsid w:val="00B0198B"/>
    <w:rsid w:val="00B01CCC"/>
    <w:rsid w:val="00B0276D"/>
    <w:rsid w:val="00B02BC2"/>
    <w:rsid w:val="00B0351D"/>
    <w:rsid w:val="00B0369C"/>
    <w:rsid w:val="00B03F4F"/>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182"/>
    <w:rsid w:val="00B432AA"/>
    <w:rsid w:val="00B438AD"/>
    <w:rsid w:val="00B43D11"/>
    <w:rsid w:val="00B43DF6"/>
    <w:rsid w:val="00B43EEF"/>
    <w:rsid w:val="00B455FE"/>
    <w:rsid w:val="00B45640"/>
    <w:rsid w:val="00B46381"/>
    <w:rsid w:val="00B465FF"/>
    <w:rsid w:val="00B46B1C"/>
    <w:rsid w:val="00B46E8E"/>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6F0"/>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43F"/>
    <w:rsid w:val="00BD1697"/>
    <w:rsid w:val="00BD2CBE"/>
    <w:rsid w:val="00BD3527"/>
    <w:rsid w:val="00BD38F5"/>
    <w:rsid w:val="00BD43FA"/>
    <w:rsid w:val="00BD484F"/>
    <w:rsid w:val="00BD49CD"/>
    <w:rsid w:val="00BD4B92"/>
    <w:rsid w:val="00BD54AA"/>
    <w:rsid w:val="00BD5507"/>
    <w:rsid w:val="00BD579F"/>
    <w:rsid w:val="00BD5A1E"/>
    <w:rsid w:val="00BD5E8A"/>
    <w:rsid w:val="00BD6F47"/>
    <w:rsid w:val="00BD7160"/>
    <w:rsid w:val="00BD72DD"/>
    <w:rsid w:val="00BD776E"/>
    <w:rsid w:val="00BD7C35"/>
    <w:rsid w:val="00BE1BF1"/>
    <w:rsid w:val="00BE1DE9"/>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2E19"/>
    <w:rsid w:val="00C53258"/>
    <w:rsid w:val="00C54CAD"/>
    <w:rsid w:val="00C55A7A"/>
    <w:rsid w:val="00C563A7"/>
    <w:rsid w:val="00C56F9B"/>
    <w:rsid w:val="00C56FD2"/>
    <w:rsid w:val="00C57543"/>
    <w:rsid w:val="00C6018E"/>
    <w:rsid w:val="00C606ED"/>
    <w:rsid w:val="00C607B1"/>
    <w:rsid w:val="00C60801"/>
    <w:rsid w:val="00C6091E"/>
    <w:rsid w:val="00C60D1B"/>
    <w:rsid w:val="00C612B5"/>
    <w:rsid w:val="00C6243F"/>
    <w:rsid w:val="00C627B4"/>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54BC"/>
    <w:rsid w:val="00C96330"/>
    <w:rsid w:val="00C967AD"/>
    <w:rsid w:val="00C968B4"/>
    <w:rsid w:val="00C96991"/>
    <w:rsid w:val="00C96CB7"/>
    <w:rsid w:val="00C97DFD"/>
    <w:rsid w:val="00CA064A"/>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A76"/>
    <w:rsid w:val="00CC3F32"/>
    <w:rsid w:val="00CC454A"/>
    <w:rsid w:val="00CC5443"/>
    <w:rsid w:val="00CC5917"/>
    <w:rsid w:val="00CC6705"/>
    <w:rsid w:val="00CC69C9"/>
    <w:rsid w:val="00CC6F00"/>
    <w:rsid w:val="00CD02AA"/>
    <w:rsid w:val="00CD0F44"/>
    <w:rsid w:val="00CD1661"/>
    <w:rsid w:val="00CD1A5D"/>
    <w:rsid w:val="00CD2A6A"/>
    <w:rsid w:val="00CD2D19"/>
    <w:rsid w:val="00CD3E0A"/>
    <w:rsid w:val="00CD40D1"/>
    <w:rsid w:val="00CD4495"/>
    <w:rsid w:val="00CD5326"/>
    <w:rsid w:val="00CD57B1"/>
    <w:rsid w:val="00CD5A3F"/>
    <w:rsid w:val="00CD69D8"/>
    <w:rsid w:val="00CD6BF4"/>
    <w:rsid w:val="00CD73E8"/>
    <w:rsid w:val="00CD7BC5"/>
    <w:rsid w:val="00CD7D5D"/>
    <w:rsid w:val="00CE1174"/>
    <w:rsid w:val="00CE3B51"/>
    <w:rsid w:val="00CE3CC5"/>
    <w:rsid w:val="00CE3DC5"/>
    <w:rsid w:val="00CE56FA"/>
    <w:rsid w:val="00CE5A5C"/>
    <w:rsid w:val="00CE6993"/>
    <w:rsid w:val="00CE6A0B"/>
    <w:rsid w:val="00CE6A85"/>
    <w:rsid w:val="00CE7BBE"/>
    <w:rsid w:val="00CE7C8F"/>
    <w:rsid w:val="00CF0330"/>
    <w:rsid w:val="00CF0760"/>
    <w:rsid w:val="00CF163F"/>
    <w:rsid w:val="00CF1692"/>
    <w:rsid w:val="00CF1931"/>
    <w:rsid w:val="00CF1C1F"/>
    <w:rsid w:val="00CF2A5C"/>
    <w:rsid w:val="00CF3194"/>
    <w:rsid w:val="00CF31D4"/>
    <w:rsid w:val="00CF4377"/>
    <w:rsid w:val="00CF4965"/>
    <w:rsid w:val="00CF4AA9"/>
    <w:rsid w:val="00CF4B43"/>
    <w:rsid w:val="00CF5A3D"/>
    <w:rsid w:val="00CF5E3F"/>
    <w:rsid w:val="00CF60F9"/>
    <w:rsid w:val="00CF6830"/>
    <w:rsid w:val="00CF715F"/>
    <w:rsid w:val="00D0004C"/>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3A0"/>
    <w:rsid w:val="00D11624"/>
    <w:rsid w:val="00D11D3A"/>
    <w:rsid w:val="00D12895"/>
    <w:rsid w:val="00D129C5"/>
    <w:rsid w:val="00D12E67"/>
    <w:rsid w:val="00D13143"/>
    <w:rsid w:val="00D13562"/>
    <w:rsid w:val="00D1466A"/>
    <w:rsid w:val="00D15B34"/>
    <w:rsid w:val="00D15B92"/>
    <w:rsid w:val="00D16F84"/>
    <w:rsid w:val="00D17A8A"/>
    <w:rsid w:val="00D2159E"/>
    <w:rsid w:val="00D21961"/>
    <w:rsid w:val="00D21A42"/>
    <w:rsid w:val="00D22018"/>
    <w:rsid w:val="00D2257B"/>
    <w:rsid w:val="00D2293D"/>
    <w:rsid w:val="00D22A15"/>
    <w:rsid w:val="00D22C4A"/>
    <w:rsid w:val="00D22FD0"/>
    <w:rsid w:val="00D2319E"/>
    <w:rsid w:val="00D24CB6"/>
    <w:rsid w:val="00D258E8"/>
    <w:rsid w:val="00D2798D"/>
    <w:rsid w:val="00D279E6"/>
    <w:rsid w:val="00D27C98"/>
    <w:rsid w:val="00D27FEE"/>
    <w:rsid w:val="00D30031"/>
    <w:rsid w:val="00D30C63"/>
    <w:rsid w:val="00D30F70"/>
    <w:rsid w:val="00D318C8"/>
    <w:rsid w:val="00D31A57"/>
    <w:rsid w:val="00D31F69"/>
    <w:rsid w:val="00D34B4A"/>
    <w:rsid w:val="00D3586B"/>
    <w:rsid w:val="00D37C33"/>
    <w:rsid w:val="00D37DFF"/>
    <w:rsid w:val="00D40B1F"/>
    <w:rsid w:val="00D41597"/>
    <w:rsid w:val="00D42430"/>
    <w:rsid w:val="00D42579"/>
    <w:rsid w:val="00D42A77"/>
    <w:rsid w:val="00D43387"/>
    <w:rsid w:val="00D4346E"/>
    <w:rsid w:val="00D43E1F"/>
    <w:rsid w:val="00D440B4"/>
    <w:rsid w:val="00D441FA"/>
    <w:rsid w:val="00D4440E"/>
    <w:rsid w:val="00D448E8"/>
    <w:rsid w:val="00D44E89"/>
    <w:rsid w:val="00D453CF"/>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6BE6"/>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657"/>
    <w:rsid w:val="00D94736"/>
    <w:rsid w:val="00D959D9"/>
    <w:rsid w:val="00D95B05"/>
    <w:rsid w:val="00D96238"/>
    <w:rsid w:val="00D96760"/>
    <w:rsid w:val="00DA017D"/>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1BBE"/>
    <w:rsid w:val="00DC263F"/>
    <w:rsid w:val="00DC2A80"/>
    <w:rsid w:val="00DC37AB"/>
    <w:rsid w:val="00DC39D5"/>
    <w:rsid w:val="00DC45EE"/>
    <w:rsid w:val="00DC4919"/>
    <w:rsid w:val="00DC4E3A"/>
    <w:rsid w:val="00DC51ED"/>
    <w:rsid w:val="00DC5D0E"/>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5AC8"/>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AE"/>
    <w:rsid w:val="00DF04E6"/>
    <w:rsid w:val="00DF09A3"/>
    <w:rsid w:val="00DF1C27"/>
    <w:rsid w:val="00DF2634"/>
    <w:rsid w:val="00DF2BAE"/>
    <w:rsid w:val="00DF2D96"/>
    <w:rsid w:val="00DF300C"/>
    <w:rsid w:val="00DF324F"/>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8A4"/>
    <w:rsid w:val="00E26D2C"/>
    <w:rsid w:val="00E26ED2"/>
    <w:rsid w:val="00E27958"/>
    <w:rsid w:val="00E30137"/>
    <w:rsid w:val="00E305F2"/>
    <w:rsid w:val="00E30BC6"/>
    <w:rsid w:val="00E315D4"/>
    <w:rsid w:val="00E322BC"/>
    <w:rsid w:val="00E32300"/>
    <w:rsid w:val="00E32C92"/>
    <w:rsid w:val="00E32F87"/>
    <w:rsid w:val="00E336A9"/>
    <w:rsid w:val="00E33718"/>
    <w:rsid w:val="00E3379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FB3"/>
    <w:rsid w:val="00E64038"/>
    <w:rsid w:val="00E64050"/>
    <w:rsid w:val="00E64207"/>
    <w:rsid w:val="00E6523A"/>
    <w:rsid w:val="00E659E0"/>
    <w:rsid w:val="00E65F83"/>
    <w:rsid w:val="00E664CD"/>
    <w:rsid w:val="00E6659C"/>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167F"/>
    <w:rsid w:val="00EA217A"/>
    <w:rsid w:val="00EA2340"/>
    <w:rsid w:val="00EA2BAE"/>
    <w:rsid w:val="00EA2C83"/>
    <w:rsid w:val="00EA3049"/>
    <w:rsid w:val="00EA3A6E"/>
    <w:rsid w:val="00EA403A"/>
    <w:rsid w:val="00EA47FC"/>
    <w:rsid w:val="00EA4A46"/>
    <w:rsid w:val="00EA4D92"/>
    <w:rsid w:val="00EA6B01"/>
    <w:rsid w:val="00EA6BC7"/>
    <w:rsid w:val="00EA72B5"/>
    <w:rsid w:val="00EA72FD"/>
    <w:rsid w:val="00EA78F4"/>
    <w:rsid w:val="00EA7906"/>
    <w:rsid w:val="00EB09BD"/>
    <w:rsid w:val="00EB1A5E"/>
    <w:rsid w:val="00EB208F"/>
    <w:rsid w:val="00EB23A4"/>
    <w:rsid w:val="00EB3518"/>
    <w:rsid w:val="00EB381C"/>
    <w:rsid w:val="00EB3D55"/>
    <w:rsid w:val="00EB5028"/>
    <w:rsid w:val="00EB5A89"/>
    <w:rsid w:val="00EB5B6C"/>
    <w:rsid w:val="00EB5F83"/>
    <w:rsid w:val="00EB6149"/>
    <w:rsid w:val="00EB658E"/>
    <w:rsid w:val="00EB65A7"/>
    <w:rsid w:val="00EB6EFF"/>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2A2D"/>
    <w:rsid w:val="00EF3321"/>
    <w:rsid w:val="00EF470B"/>
    <w:rsid w:val="00EF4771"/>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63A0"/>
    <w:rsid w:val="00F2796B"/>
    <w:rsid w:val="00F27C80"/>
    <w:rsid w:val="00F318AE"/>
    <w:rsid w:val="00F31E0E"/>
    <w:rsid w:val="00F3321C"/>
    <w:rsid w:val="00F33321"/>
    <w:rsid w:val="00F33B15"/>
    <w:rsid w:val="00F34214"/>
    <w:rsid w:val="00F34240"/>
    <w:rsid w:val="00F34CCD"/>
    <w:rsid w:val="00F35088"/>
    <w:rsid w:val="00F35769"/>
    <w:rsid w:val="00F36FAE"/>
    <w:rsid w:val="00F401B6"/>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6FA3"/>
    <w:rsid w:val="00F47203"/>
    <w:rsid w:val="00F47F6D"/>
    <w:rsid w:val="00F51E44"/>
    <w:rsid w:val="00F52379"/>
    <w:rsid w:val="00F52DD4"/>
    <w:rsid w:val="00F53EA3"/>
    <w:rsid w:val="00F5406C"/>
    <w:rsid w:val="00F546E1"/>
    <w:rsid w:val="00F54DA6"/>
    <w:rsid w:val="00F559BF"/>
    <w:rsid w:val="00F55AF9"/>
    <w:rsid w:val="00F561BD"/>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738"/>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67E9"/>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611"/>
    <w:rsid w:val="00FD2575"/>
    <w:rsid w:val="00FD5AA3"/>
    <w:rsid w:val="00FD6B49"/>
    <w:rsid w:val="00FD7327"/>
    <w:rsid w:val="00FE149E"/>
    <w:rsid w:val="00FE1F7C"/>
    <w:rsid w:val="00FE248D"/>
    <w:rsid w:val="00FE471E"/>
    <w:rsid w:val="00FE4D57"/>
    <w:rsid w:val="00FE5F48"/>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185"/>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A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756370081">
      <w:bodyDiv w:val="1"/>
      <w:marLeft w:val="0"/>
      <w:marRight w:val="0"/>
      <w:marTop w:val="0"/>
      <w:marBottom w:val="0"/>
      <w:divBdr>
        <w:top w:val="none" w:sz="0" w:space="0" w:color="auto"/>
        <w:left w:val="none" w:sz="0" w:space="0" w:color="auto"/>
        <w:bottom w:val="none" w:sz="0" w:space="0" w:color="auto"/>
        <w:right w:val="none" w:sz="0" w:space="0" w:color="auto"/>
      </w:divBdr>
      <w:divsChild>
        <w:div w:id="1129475929">
          <w:marLeft w:val="0"/>
          <w:marRight w:val="0"/>
          <w:marTop w:val="225"/>
          <w:marBottom w:val="0"/>
          <w:divBdr>
            <w:top w:val="none" w:sz="0" w:space="0" w:color="auto"/>
            <w:left w:val="none" w:sz="0" w:space="0" w:color="auto"/>
            <w:bottom w:val="none" w:sz="0" w:space="0" w:color="auto"/>
            <w:right w:val="none" w:sz="0" w:space="0" w:color="auto"/>
          </w:divBdr>
        </w:div>
        <w:div w:id="2083604559">
          <w:marLeft w:val="0"/>
          <w:marRight w:val="0"/>
          <w:marTop w:val="0"/>
          <w:marBottom w:val="0"/>
          <w:divBdr>
            <w:top w:val="none" w:sz="0" w:space="0" w:color="auto"/>
            <w:left w:val="none" w:sz="0" w:space="0" w:color="auto"/>
            <w:bottom w:val="none" w:sz="0" w:space="0" w:color="auto"/>
            <w:right w:val="none" w:sz="0" w:space="0" w:color="auto"/>
          </w:divBdr>
          <w:divsChild>
            <w:div w:id="280036691">
              <w:marLeft w:val="0"/>
              <w:marRight w:val="0"/>
              <w:marTop w:val="0"/>
              <w:marBottom w:val="0"/>
              <w:divBdr>
                <w:top w:val="none" w:sz="0" w:space="0" w:color="auto"/>
                <w:left w:val="none" w:sz="0" w:space="0" w:color="auto"/>
                <w:bottom w:val="none" w:sz="0" w:space="0" w:color="auto"/>
                <w:right w:val="none" w:sz="0" w:space="0" w:color="auto"/>
              </w:divBdr>
              <w:divsChild>
                <w:div w:id="1300451432">
                  <w:marLeft w:val="0"/>
                  <w:marRight w:val="0"/>
                  <w:marTop w:val="0"/>
                  <w:marBottom w:val="0"/>
                  <w:divBdr>
                    <w:top w:val="none" w:sz="0" w:space="0" w:color="auto"/>
                    <w:left w:val="none" w:sz="0" w:space="0" w:color="auto"/>
                    <w:bottom w:val="none" w:sz="0" w:space="0" w:color="auto"/>
                    <w:right w:val="none" w:sz="0" w:space="0" w:color="auto"/>
                  </w:divBdr>
                  <w:divsChild>
                    <w:div w:id="2104179615">
                      <w:marLeft w:val="0"/>
                      <w:marRight w:val="0"/>
                      <w:marTop w:val="0"/>
                      <w:marBottom w:val="240"/>
                      <w:divBdr>
                        <w:top w:val="none" w:sz="0" w:space="0" w:color="auto"/>
                        <w:left w:val="none" w:sz="0" w:space="0" w:color="auto"/>
                        <w:bottom w:val="none" w:sz="0" w:space="0" w:color="auto"/>
                        <w:right w:val="none" w:sz="0" w:space="0" w:color="auto"/>
                      </w:divBdr>
                      <w:divsChild>
                        <w:div w:id="19786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971">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61027950">
      <w:bodyDiv w:val="1"/>
      <w:marLeft w:val="0"/>
      <w:marRight w:val="0"/>
      <w:marTop w:val="0"/>
      <w:marBottom w:val="0"/>
      <w:divBdr>
        <w:top w:val="none" w:sz="0" w:space="0" w:color="auto"/>
        <w:left w:val="none" w:sz="0" w:space="0" w:color="auto"/>
        <w:bottom w:val="none" w:sz="0" w:space="0" w:color="auto"/>
        <w:right w:val="none" w:sz="0" w:space="0" w:color="auto"/>
      </w:divBdr>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95A8-CDC7-4D03-BE80-61E9DF4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2751</Words>
  <Characters>15135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16</cp:revision>
  <cp:lastPrinted>2021-08-18T13:28:00Z</cp:lastPrinted>
  <dcterms:created xsi:type="dcterms:W3CDTF">2021-08-11T18:16:00Z</dcterms:created>
  <dcterms:modified xsi:type="dcterms:W3CDTF">2021-08-18T13:30:00Z</dcterms:modified>
</cp:coreProperties>
</file>