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13B" w14:textId="2B2F6819" w:rsidR="00BB059C" w:rsidRPr="002D760C" w:rsidRDefault="00BB059C" w:rsidP="00BB059C">
      <w:pPr>
        <w:spacing w:line="480" w:lineRule="auto"/>
        <w:jc w:val="both"/>
        <w:rPr>
          <w:rFonts w:asciiTheme="minorHAnsi" w:hAnsiTheme="minorHAnsi" w:cstheme="minorHAnsi"/>
          <w:b/>
          <w:color w:val="000000" w:themeColor="text1"/>
        </w:rPr>
      </w:pPr>
      <w:bookmarkStart w:id="0" w:name="_Hlk31799003"/>
      <w:r w:rsidRPr="002D760C">
        <w:rPr>
          <w:rFonts w:asciiTheme="minorHAnsi" w:hAnsiTheme="minorHAnsi" w:cstheme="minorHAnsi"/>
          <w:b/>
          <w:color w:val="000000" w:themeColor="text1"/>
        </w:rPr>
        <w:t xml:space="preserve">ACTA DE SESIÓN EXTRAORDINARIA PRIVADA DEL CONSEJO DE LA JUDICATURA DEL ESTADO DE TLAXCALA, CELEBRADA A LAS DOCE HORAS CON TREINTA MINUTOS DEL DÍA OCHO DE NOVIEMBRE DE DOS MIL VEINTIUNO, </w:t>
      </w:r>
      <w:bookmarkStart w:id="1" w:name="_Hlk54605153"/>
      <w:r w:rsidRPr="002D760C">
        <w:rPr>
          <w:rFonts w:asciiTheme="minorHAnsi" w:hAnsiTheme="minorHAnsi" w:cstheme="minorHAnsi"/>
          <w:b/>
          <w:color w:val="000000" w:themeColor="text1"/>
        </w:rPr>
        <w:t>EN LA PRESIDENCIA DEL TRIBUNAL SUPERIOR DE JUSTICIA DEL ESTADO</w:t>
      </w:r>
      <w:bookmarkEnd w:id="0"/>
      <w:bookmarkEnd w:id="1"/>
      <w:r w:rsidRPr="002D760C">
        <w:rPr>
          <w:rFonts w:asciiTheme="minorHAnsi" w:hAnsiTheme="minorHAnsi" w:cstheme="minorHAnsi"/>
          <w:b/>
          <w:color w:val="000000" w:themeColor="text1"/>
        </w:rPr>
        <w:t xml:space="preserve">, CON SEDE EN </w:t>
      </w:r>
      <w:r w:rsidR="00D9437A" w:rsidRPr="002D760C">
        <w:rPr>
          <w:rFonts w:asciiTheme="minorHAnsi" w:hAnsiTheme="minorHAnsi" w:cstheme="minorHAnsi"/>
          <w:b/>
          <w:color w:val="000000" w:themeColor="text1"/>
        </w:rPr>
        <w:t>PALACIO DE JUSTICIA, TLAXCALA, TLAX</w:t>
      </w:r>
      <w:r w:rsidRPr="002D760C">
        <w:rPr>
          <w:rFonts w:asciiTheme="minorHAnsi" w:hAnsiTheme="minorHAnsi" w:cstheme="minorHAnsi"/>
          <w:b/>
          <w:color w:val="000000" w:themeColor="text1"/>
        </w:rPr>
        <w:t>, BAJO EL SIGUIENTE:</w:t>
      </w:r>
    </w:p>
    <w:p w14:paraId="4A5FBB44" w14:textId="77777777" w:rsidR="00A7379E" w:rsidRPr="002D760C" w:rsidRDefault="00A7379E" w:rsidP="00A7379E">
      <w:pPr>
        <w:spacing w:line="240" w:lineRule="auto"/>
        <w:jc w:val="center"/>
        <w:rPr>
          <w:rFonts w:cstheme="minorHAnsi"/>
          <w:b/>
          <w:bCs/>
          <w:color w:val="000000" w:themeColor="text1"/>
          <w:bdr w:val="none" w:sz="0" w:space="0" w:color="auto" w:frame="1"/>
        </w:rPr>
      </w:pPr>
      <w:r w:rsidRPr="002D760C">
        <w:rPr>
          <w:rFonts w:cstheme="minorHAnsi"/>
          <w:b/>
          <w:bCs/>
          <w:color w:val="000000" w:themeColor="text1"/>
          <w:bdr w:val="none" w:sz="0" w:space="0" w:color="auto" w:frame="1"/>
        </w:rPr>
        <w:t>ORDEN DEL DÍA:</w:t>
      </w:r>
    </w:p>
    <w:p w14:paraId="559FE9F5" w14:textId="284DBCD6"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Verificación del quórum. </w:t>
      </w:r>
      <w:r w:rsidR="00D620F7" w:rsidRPr="002D760C">
        <w:rPr>
          <w:rFonts w:eastAsia="Times New Roman" w:cstheme="minorHAnsi"/>
          <w:color w:val="000000" w:themeColor="text1"/>
          <w:lang w:eastAsia="es-MX"/>
        </w:rPr>
        <w:t xml:space="preserve">- - - - - - - - - - - - - - - - - - - - - - - - - - - - - - - - - - - - </w:t>
      </w:r>
    </w:p>
    <w:p w14:paraId="72DF3611" w14:textId="7B9B5B37"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Aprobación de las actas número 64/2021, 65/2021 y 66/2021.</w:t>
      </w:r>
      <w:r w:rsidR="00D620F7" w:rsidRPr="002D760C">
        <w:rPr>
          <w:rFonts w:eastAsia="Times New Roman" w:cstheme="minorHAnsi"/>
          <w:color w:val="000000" w:themeColor="text1"/>
          <w:lang w:eastAsia="es-MX"/>
        </w:rPr>
        <w:t xml:space="preserve"> - - - - - - - </w:t>
      </w:r>
    </w:p>
    <w:p w14:paraId="782A10C0" w14:textId="4115A62C"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Análisis, discusión y determinación del oficio número 1622/2021, de fecha tres de noviembre de dos mil veintiuno, signado por el Secretario General de Acuerdos del Tribunal Superior de Justicia del Estado.</w:t>
      </w:r>
      <w:r w:rsidR="00D620F7" w:rsidRPr="002D760C">
        <w:rPr>
          <w:rFonts w:eastAsia="Times New Roman" w:cstheme="minorHAnsi"/>
          <w:color w:val="000000" w:themeColor="text1"/>
          <w:lang w:eastAsia="es-MX"/>
        </w:rPr>
        <w:t xml:space="preserve">- - - - - - </w:t>
      </w:r>
    </w:p>
    <w:p w14:paraId="00D18938" w14:textId="18FE3984"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b/>
          <w:bCs/>
          <w:color w:val="000000" w:themeColor="text1"/>
          <w:lang w:eastAsia="es-MX"/>
        </w:rPr>
      </w:pPr>
      <w:r w:rsidRPr="002D760C">
        <w:rPr>
          <w:rFonts w:eastAsia="Times New Roman" w:cstheme="minorHAnsi"/>
          <w:color w:val="000000" w:themeColor="text1"/>
          <w:lang w:eastAsia="es-MX"/>
        </w:rPr>
        <w:t xml:space="preserve">Análisis, discusión y determinación de los oficios número SCF-030 y SCF-034, de fecha veinticinco de octubre de dos mil veintiuno, signado por la Magistrada Integrante de la Sala Civil – Familiar del Tribunal Superior de Justicia del Estado, por guardar relación entre sí. </w:t>
      </w:r>
      <w:r w:rsidR="00D620F7" w:rsidRPr="002D760C">
        <w:rPr>
          <w:rFonts w:eastAsia="Times New Roman" w:cstheme="minorHAnsi"/>
          <w:color w:val="000000" w:themeColor="text1"/>
          <w:lang w:eastAsia="es-MX"/>
        </w:rPr>
        <w:t xml:space="preserve">- - - - - - - - - - - - - - - - - - </w:t>
      </w:r>
    </w:p>
    <w:p w14:paraId="0189D960" w14:textId="5AE8E389"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Análisis, discusión y determinación del escrito signado por la Vocal Jurisdiccional de la Unidad Operativa Comisión Estatal para la Implementación de la Reforma al Sistema de Justicia Laboral, así como del oficio número CJET/CA/329/2021, con fecha de acuse de recibo tres de noviembre de dos mil veintiuno, signado por la Dra. Dora María García Espejel, consejera integrante de este cuerpo colegiado, por guardar relación entre sí. </w:t>
      </w:r>
      <w:r w:rsidR="00D620F7" w:rsidRPr="002D760C">
        <w:rPr>
          <w:rFonts w:eastAsia="Times New Roman" w:cstheme="minorHAnsi"/>
          <w:color w:val="000000" w:themeColor="text1"/>
          <w:lang w:eastAsia="es-MX"/>
        </w:rPr>
        <w:t xml:space="preserve">- - - - - - - - - - - - - - - - - - - - - - - - - - - - - - - - - - - </w:t>
      </w:r>
    </w:p>
    <w:p w14:paraId="6033DF85" w14:textId="02616072" w:rsidR="00C479FE" w:rsidRPr="002D760C" w:rsidRDefault="00A7379E" w:rsidP="00C479F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Análisis, discusión y determinación de</w:t>
      </w:r>
      <w:r w:rsidR="00C479FE" w:rsidRPr="002D760C">
        <w:rPr>
          <w:rFonts w:eastAsia="Times New Roman" w:cstheme="minorHAnsi"/>
          <w:color w:val="000000" w:themeColor="text1"/>
          <w:lang w:eastAsia="es-MX"/>
        </w:rPr>
        <w:t xml:space="preserve"> </w:t>
      </w:r>
      <w:r w:rsidRPr="002D760C">
        <w:rPr>
          <w:rFonts w:eastAsia="Times New Roman" w:cstheme="minorHAnsi"/>
          <w:color w:val="000000" w:themeColor="text1"/>
          <w:lang w:eastAsia="es-MX"/>
        </w:rPr>
        <w:t>l</w:t>
      </w:r>
      <w:r w:rsidR="00C479FE" w:rsidRPr="002D760C">
        <w:rPr>
          <w:rFonts w:eastAsia="Times New Roman" w:cstheme="minorHAnsi"/>
          <w:color w:val="000000" w:themeColor="text1"/>
          <w:lang w:eastAsia="es-MX"/>
        </w:rPr>
        <w:t>os</w:t>
      </w:r>
      <w:r w:rsidRPr="002D760C">
        <w:rPr>
          <w:rFonts w:eastAsia="Times New Roman" w:cstheme="minorHAnsi"/>
          <w:color w:val="000000" w:themeColor="text1"/>
          <w:lang w:eastAsia="es-MX"/>
        </w:rPr>
        <w:t xml:space="preserve"> </w:t>
      </w:r>
      <w:r w:rsidR="00C479FE" w:rsidRPr="002D760C">
        <w:rPr>
          <w:rFonts w:eastAsia="Times New Roman" w:cstheme="minorHAnsi"/>
          <w:color w:val="000000" w:themeColor="text1"/>
          <w:lang w:eastAsia="es-MX"/>
        </w:rPr>
        <w:t xml:space="preserve">oficios número CJET/CD/147/2021 y CJET/CD/154/2021, de fecha veinticinco de octubre y cinco de noviembre de dos mil veintiuno, respectivamente, signados por el Presidente de la Comisión de Disciplina, integrante de este cuerpo colegiado. </w:t>
      </w:r>
      <w:r w:rsidR="00D620F7" w:rsidRPr="002D760C">
        <w:rPr>
          <w:rFonts w:eastAsia="Times New Roman" w:cstheme="minorHAnsi"/>
          <w:color w:val="000000" w:themeColor="text1"/>
          <w:lang w:eastAsia="es-MX"/>
        </w:rPr>
        <w:t>- - - - - - - - - - - - - - - - - - - - - - - - - - - - - - - - - - - - - - - - - - - - - - -</w:t>
      </w:r>
    </w:p>
    <w:p w14:paraId="557B5785" w14:textId="4AE467AE"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Análisis, discusión y determinación del oficio número CJET/CA/354/2021, de fecha tres de noviembre de dos mil veintiuno, </w:t>
      </w:r>
      <w:r w:rsidRPr="002D760C">
        <w:rPr>
          <w:rFonts w:eastAsia="Times New Roman" w:cstheme="minorHAnsi"/>
          <w:color w:val="000000" w:themeColor="text1"/>
          <w:lang w:eastAsia="es-MX"/>
        </w:rPr>
        <w:lastRenderedPageBreak/>
        <w:t xml:space="preserve">signado por la Dra. Dora María García Espejel, consejera integrante de </w:t>
      </w:r>
      <w:r w:rsidR="004A4081" w:rsidRPr="002D760C">
        <w:rPr>
          <w:rFonts w:eastAsia="Times New Roman" w:cstheme="minorHAnsi"/>
          <w:color w:val="000000" w:themeColor="text1"/>
          <w:lang w:eastAsia="es-MX"/>
        </w:rPr>
        <w:t>-</w:t>
      </w:r>
      <w:r w:rsidRPr="002D760C">
        <w:rPr>
          <w:rFonts w:eastAsia="Times New Roman" w:cstheme="minorHAnsi"/>
          <w:color w:val="000000" w:themeColor="text1"/>
          <w:lang w:eastAsia="es-MX"/>
        </w:rPr>
        <w:t xml:space="preserve">este cuerpo colegiado. </w:t>
      </w:r>
      <w:r w:rsidR="00D620F7" w:rsidRPr="002D760C">
        <w:rPr>
          <w:rFonts w:eastAsia="Times New Roman" w:cstheme="minorHAnsi"/>
          <w:color w:val="000000" w:themeColor="text1"/>
          <w:lang w:eastAsia="es-MX"/>
        </w:rPr>
        <w:t>- - - - - - - - - - - - - - - - - - - -- - - - - - - - - - - - - - - - - -</w:t>
      </w:r>
    </w:p>
    <w:p w14:paraId="77D96720" w14:textId="77777777"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Análisis, discusión y determinación del oficio número CEJA/263/2021, de fecha veintiocho de octubre de dos mil veintiuno, signado por la entonces Directora del Centro Estatal de Justicia Alternativa del Estado. </w:t>
      </w:r>
    </w:p>
    <w:p w14:paraId="1303B785" w14:textId="16EA2218"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Análisis, discusión y determinación del oficio 1487, de fecha diecinueve de octubre de dos mil veintiuno, signado por el Secretario General de Acuerdos del Tribunal Superior de Justicia del Estado.</w:t>
      </w:r>
      <w:r w:rsidR="00D620F7" w:rsidRPr="002D760C">
        <w:rPr>
          <w:rFonts w:eastAsia="Times New Roman" w:cstheme="minorHAnsi"/>
          <w:color w:val="000000" w:themeColor="text1"/>
          <w:lang w:eastAsia="es-MX"/>
        </w:rPr>
        <w:t xml:space="preserve"> - - - - - - - - - - - - - -</w:t>
      </w:r>
    </w:p>
    <w:p w14:paraId="10A43406" w14:textId="1A527117"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Análisis, discusión y determinación del oficio 1488, de fecha diecinueve de octubre de dos mil veintiuno, signado por el Secretario General de Acuerdos del Tribunal Superior de Justicia del Estado. </w:t>
      </w:r>
      <w:r w:rsidR="00D620F7" w:rsidRPr="002D760C">
        <w:rPr>
          <w:rFonts w:eastAsia="Times New Roman" w:cstheme="minorHAnsi"/>
          <w:color w:val="000000" w:themeColor="text1"/>
          <w:lang w:eastAsia="es-MX"/>
        </w:rPr>
        <w:t xml:space="preserve">- - - - - - - - - - - - - - </w:t>
      </w:r>
    </w:p>
    <w:p w14:paraId="066C8155" w14:textId="68C789AB"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Análisis, discusión y determinación del escrito de fecha cuatro de noviembre de dos mil veintiuno, signado por el servidor público adscrito a la Contraloría del Poder Judicial del Estado. </w:t>
      </w:r>
      <w:r w:rsidR="00D620F7" w:rsidRPr="002D760C">
        <w:rPr>
          <w:rFonts w:eastAsia="Times New Roman" w:cstheme="minorHAnsi"/>
          <w:color w:val="000000" w:themeColor="text1"/>
          <w:lang w:eastAsia="es-MX"/>
        </w:rPr>
        <w:t xml:space="preserve">- - - - - - - - - - - - - - - - - - - - </w:t>
      </w:r>
    </w:p>
    <w:p w14:paraId="0BAA415F" w14:textId="1E21DAE2"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Cuenta de la Secretaria Ejecutiva con el </w:t>
      </w:r>
      <w:r w:rsidR="00B054F9" w:rsidRPr="002D760C">
        <w:rPr>
          <w:rFonts w:eastAsia="Times New Roman" w:cstheme="minorHAnsi"/>
          <w:color w:val="000000" w:themeColor="text1"/>
          <w:lang w:eastAsia="es-MX"/>
        </w:rPr>
        <w:t>dictamen</w:t>
      </w:r>
      <w:r w:rsidRPr="002D760C">
        <w:rPr>
          <w:rFonts w:eastAsia="Times New Roman" w:cstheme="minorHAnsi"/>
          <w:color w:val="000000" w:themeColor="text1"/>
          <w:lang w:eastAsia="es-MX"/>
        </w:rPr>
        <w:t xml:space="preserve"> emitido por la Comisión relativa al premio denominado “NUESTRO ESFUERZO ES RECONOCIDO” primer y segundo semestre del año dos mil veinte.</w:t>
      </w:r>
      <w:r w:rsidR="00D620F7" w:rsidRPr="002D760C">
        <w:rPr>
          <w:rFonts w:eastAsia="Times New Roman" w:cstheme="minorHAnsi"/>
          <w:color w:val="000000" w:themeColor="text1"/>
          <w:lang w:eastAsia="es-MX"/>
        </w:rPr>
        <w:t xml:space="preserve"> - - - -</w:t>
      </w:r>
    </w:p>
    <w:p w14:paraId="1D9A826D" w14:textId="16A7F484"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 xml:space="preserve">Cuenta de la Secretaria Ejecutiva con la propuesta del calendario para el segundo periodo vacacional de los servidores públicos del Poder Judicial del Estado. </w:t>
      </w:r>
      <w:r w:rsidR="00D620F7" w:rsidRPr="002D760C">
        <w:rPr>
          <w:rFonts w:eastAsia="Times New Roman" w:cstheme="minorHAnsi"/>
          <w:color w:val="000000" w:themeColor="text1"/>
          <w:lang w:eastAsia="es-MX"/>
        </w:rPr>
        <w:t xml:space="preserve">- - - - - - - - - - - - - - - - - - - - - - - - - - - - - - - - - - - - - - - - - - - - - - </w:t>
      </w:r>
    </w:p>
    <w:p w14:paraId="4B8A49D1" w14:textId="69006E93"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Análisis, discusión y determinación del acuerdo para ampliar facultades a la Oficialía de Partes Común, en relación al Juzgado Primero de lo Laboral del Poder Judicial del Estado.</w:t>
      </w:r>
      <w:r w:rsidR="00D620F7" w:rsidRPr="002D760C">
        <w:rPr>
          <w:rFonts w:eastAsia="Times New Roman" w:cstheme="minorHAnsi"/>
          <w:color w:val="000000" w:themeColor="text1"/>
          <w:lang w:eastAsia="es-MX"/>
        </w:rPr>
        <w:t xml:space="preserve"> - - - - - - - - - - - - - - - - - - - - - - - - - - </w:t>
      </w:r>
    </w:p>
    <w:p w14:paraId="133EB5F0" w14:textId="3469211F" w:rsidR="00A7379E" w:rsidRPr="002D760C" w:rsidRDefault="00A7379E" w:rsidP="00A7379E">
      <w:pPr>
        <w:pStyle w:val="Prrafodelista"/>
        <w:numPr>
          <w:ilvl w:val="0"/>
          <w:numId w:val="6"/>
        </w:numPr>
        <w:spacing w:before="100" w:beforeAutospacing="1" w:after="100" w:afterAutospacing="1" w:line="480" w:lineRule="auto"/>
        <w:jc w:val="both"/>
        <w:rPr>
          <w:rFonts w:eastAsia="Times New Roman" w:cstheme="minorHAnsi"/>
          <w:color w:val="000000" w:themeColor="text1"/>
          <w:lang w:eastAsia="es-MX"/>
        </w:rPr>
      </w:pPr>
      <w:bookmarkStart w:id="2" w:name="_Hlk86140400"/>
      <w:r w:rsidRPr="002D760C">
        <w:rPr>
          <w:rFonts w:eastAsia="Times New Roman" w:cstheme="minorHAnsi"/>
          <w:color w:val="000000" w:themeColor="text1"/>
          <w:lang w:eastAsia="es-MX"/>
        </w:rPr>
        <w:t>Análisis, discusión y determinación de asuntos diversos de personal del Poder Judicial del Estado.</w:t>
      </w:r>
      <w:r w:rsidR="00D620F7" w:rsidRPr="002D760C">
        <w:rPr>
          <w:rFonts w:eastAsia="Times New Roman" w:cstheme="minorHAnsi"/>
          <w:color w:val="000000" w:themeColor="text1"/>
          <w:lang w:eastAsia="es-MX"/>
        </w:rPr>
        <w:t xml:space="preserve"> - - - - - - - - - - - - - - - - - - - - - - - - - - - - - - - - - - - </w:t>
      </w:r>
    </w:p>
    <w:bookmarkEnd w:id="2"/>
    <w:p w14:paraId="30B0C3FC" w14:textId="77777777" w:rsidR="00BB059C" w:rsidRPr="002D760C" w:rsidRDefault="00BB059C" w:rsidP="00BB059C">
      <w:pPr>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2D760C" w:rsidRPr="002D760C" w14:paraId="3DF4651F" w14:textId="77777777" w:rsidTr="009C5EFC">
        <w:tc>
          <w:tcPr>
            <w:tcW w:w="5671" w:type="dxa"/>
            <w:hideMark/>
          </w:tcPr>
          <w:p w14:paraId="085B5691" w14:textId="77777777" w:rsidR="00BB059C" w:rsidRPr="002D760C" w:rsidRDefault="00BB059C" w:rsidP="009C5EFC">
            <w:pPr>
              <w:spacing w:line="480" w:lineRule="auto"/>
              <w:jc w:val="both"/>
              <w:rPr>
                <w:rFonts w:asciiTheme="minorHAnsi" w:hAnsiTheme="minorHAnsi" w:cstheme="minorHAnsi"/>
                <w:color w:val="000000" w:themeColor="text1"/>
              </w:rPr>
            </w:pPr>
            <w:bookmarkStart w:id="3" w:name="_Hlk478713375"/>
            <w:r w:rsidRPr="002D760C">
              <w:rPr>
                <w:rFonts w:asciiTheme="minorHAnsi" w:hAnsiTheme="minorHAnsi" w:cstheme="minorHAnsi"/>
                <w:b/>
                <w:color w:val="000000" w:themeColor="text1"/>
              </w:rPr>
              <w:t xml:space="preserve">Doctor Héctor Maldonado Bonilla, Magistrado Presidente del Consejo de la Judicatura del Estado de Tlaxcala .  - - - - </w:t>
            </w:r>
          </w:p>
        </w:tc>
        <w:tc>
          <w:tcPr>
            <w:tcW w:w="2035" w:type="dxa"/>
            <w:hideMark/>
          </w:tcPr>
          <w:p w14:paraId="3314BF1C" w14:textId="77777777" w:rsidR="00BB059C" w:rsidRPr="002D760C" w:rsidRDefault="00BB059C" w:rsidP="009C5EFC">
            <w:pPr>
              <w:spacing w:after="0" w:line="480" w:lineRule="auto"/>
              <w:ind w:left="45"/>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 - - -- - - - - - - - - - - Presente- - - - - - - - </w:t>
            </w:r>
          </w:p>
        </w:tc>
      </w:tr>
      <w:tr w:rsidR="002D760C" w:rsidRPr="002D760C" w14:paraId="4C7E1870" w14:textId="77777777" w:rsidTr="009C5EFC">
        <w:tc>
          <w:tcPr>
            <w:tcW w:w="5671" w:type="dxa"/>
            <w:hideMark/>
          </w:tcPr>
          <w:p w14:paraId="63D828D5" w14:textId="77777777" w:rsidR="00BB059C" w:rsidRPr="002D760C" w:rsidRDefault="00BB059C" w:rsidP="009C5EFC">
            <w:pPr>
              <w:spacing w:line="480" w:lineRule="auto"/>
              <w:jc w:val="both"/>
              <w:rPr>
                <w:rFonts w:asciiTheme="minorHAnsi" w:hAnsiTheme="minorHAnsi" w:cstheme="minorHAnsi"/>
                <w:b/>
                <w:color w:val="000000" w:themeColor="text1"/>
              </w:rPr>
            </w:pPr>
            <w:r w:rsidRPr="002D760C">
              <w:rPr>
                <w:rFonts w:asciiTheme="minorHAnsi" w:hAnsiTheme="minorHAnsi" w:cstheme="minorHAnsi"/>
                <w:b/>
                <w:color w:val="000000" w:themeColor="text1"/>
              </w:rPr>
              <w:lastRenderedPageBreak/>
              <w:t xml:space="preserve">Licenciado Víctor Hugo </w:t>
            </w:r>
            <w:proofErr w:type="spellStart"/>
            <w:r w:rsidRPr="002D760C">
              <w:rPr>
                <w:rFonts w:asciiTheme="minorHAnsi" w:hAnsiTheme="minorHAnsi" w:cstheme="minorHAnsi"/>
                <w:b/>
                <w:color w:val="000000" w:themeColor="text1"/>
              </w:rPr>
              <w:t>Corichi</w:t>
            </w:r>
            <w:proofErr w:type="spellEnd"/>
            <w:r w:rsidRPr="002D760C">
              <w:rPr>
                <w:rFonts w:asciiTheme="minorHAnsi" w:hAnsiTheme="minorHAnsi" w:cstheme="minorHAnsi"/>
                <w:b/>
                <w:color w:val="000000" w:themeColor="text1"/>
              </w:rPr>
              <w:t xml:space="preserve"> Méndez, integrante del Consejo de la Judicatura del Estado de Tlaxcala.  - - - - - - - - - </w:t>
            </w:r>
          </w:p>
        </w:tc>
        <w:tc>
          <w:tcPr>
            <w:tcW w:w="2035" w:type="dxa"/>
            <w:hideMark/>
          </w:tcPr>
          <w:p w14:paraId="76A353A9" w14:textId="77777777" w:rsidR="00BB059C" w:rsidRPr="002D760C" w:rsidRDefault="00BB059C" w:rsidP="009C5EFC">
            <w:pPr>
              <w:spacing w:after="0" w:line="480" w:lineRule="auto"/>
              <w:ind w:left="45"/>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 - - -- - - - - - - - - - - </w:t>
            </w:r>
          </w:p>
          <w:p w14:paraId="72CD63E4" w14:textId="77777777" w:rsidR="00BB059C" w:rsidRPr="002D760C" w:rsidRDefault="00BB059C" w:rsidP="009C5EFC">
            <w:pPr>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Presente - - - - - - - - </w:t>
            </w:r>
          </w:p>
        </w:tc>
      </w:tr>
      <w:tr w:rsidR="002D760C" w:rsidRPr="002D760C" w14:paraId="0ADFF047" w14:textId="77777777" w:rsidTr="009C5EFC">
        <w:tc>
          <w:tcPr>
            <w:tcW w:w="5671" w:type="dxa"/>
            <w:hideMark/>
          </w:tcPr>
          <w:p w14:paraId="1C7C6F36" w14:textId="77777777" w:rsidR="00BB059C" w:rsidRPr="002D760C" w:rsidRDefault="00BB059C" w:rsidP="009C5EFC">
            <w:pPr>
              <w:spacing w:line="480" w:lineRule="auto"/>
              <w:jc w:val="both"/>
              <w:rPr>
                <w:rFonts w:asciiTheme="minorHAnsi" w:hAnsiTheme="minorHAnsi" w:cstheme="minorHAnsi"/>
                <w:color w:val="000000" w:themeColor="text1"/>
              </w:rPr>
            </w:pPr>
            <w:r w:rsidRPr="002D760C">
              <w:rPr>
                <w:rFonts w:asciiTheme="minorHAnsi" w:hAnsiTheme="minorHAnsi" w:cstheme="minorHAnsi"/>
                <w:b/>
                <w:color w:val="000000" w:themeColor="text1"/>
              </w:rPr>
              <w:t xml:space="preserve">Doctora Dora María García Espejel, integrante del Consejo de la Judicatura del Estado de Tlaxcala.  - - - - - - - - - - - - - - - </w:t>
            </w:r>
          </w:p>
        </w:tc>
        <w:tc>
          <w:tcPr>
            <w:tcW w:w="2035" w:type="dxa"/>
            <w:hideMark/>
          </w:tcPr>
          <w:p w14:paraId="6CC31B05" w14:textId="77777777" w:rsidR="00BB059C" w:rsidRPr="002D760C" w:rsidRDefault="00BB059C" w:rsidP="009C5EFC">
            <w:pPr>
              <w:spacing w:after="0" w:line="480" w:lineRule="auto"/>
              <w:ind w:left="45"/>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 - - -- - - - - - - - - - - </w:t>
            </w:r>
          </w:p>
          <w:p w14:paraId="13F075B2" w14:textId="77777777" w:rsidR="00BB059C" w:rsidRPr="002D760C" w:rsidRDefault="00BB059C" w:rsidP="009C5EFC">
            <w:pPr>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Presente- - - - - - - - -</w:t>
            </w:r>
          </w:p>
        </w:tc>
      </w:tr>
      <w:tr w:rsidR="002D760C" w:rsidRPr="002D760C" w14:paraId="661A89A0" w14:textId="77777777" w:rsidTr="009C5EFC">
        <w:tc>
          <w:tcPr>
            <w:tcW w:w="5671" w:type="dxa"/>
          </w:tcPr>
          <w:p w14:paraId="4C1199A0" w14:textId="77777777" w:rsidR="00BB059C" w:rsidRPr="002D760C" w:rsidRDefault="00BB059C" w:rsidP="009C5EFC">
            <w:pPr>
              <w:spacing w:line="480" w:lineRule="auto"/>
              <w:jc w:val="both"/>
              <w:rPr>
                <w:rFonts w:asciiTheme="minorHAnsi" w:hAnsiTheme="minorHAnsi" w:cstheme="minorHAnsi"/>
                <w:b/>
                <w:color w:val="000000" w:themeColor="text1"/>
              </w:rPr>
            </w:pPr>
            <w:r w:rsidRPr="002D760C">
              <w:rPr>
                <w:rFonts w:asciiTheme="minorHAnsi" w:hAnsiTheme="minorHAnsi" w:cstheme="minorHAnsi"/>
                <w:b/>
                <w:color w:val="000000" w:themeColor="text1"/>
              </w:rPr>
              <w:t xml:space="preserve">Licenciada Edith Alejandra Segura Payán, integrante del Consejo de la Judicatura del Estado de Tlaxcala. - - - - - - - - - </w:t>
            </w:r>
          </w:p>
        </w:tc>
        <w:tc>
          <w:tcPr>
            <w:tcW w:w="2035" w:type="dxa"/>
          </w:tcPr>
          <w:p w14:paraId="5A3F740D" w14:textId="77777777" w:rsidR="00BB059C" w:rsidRPr="002D760C" w:rsidRDefault="00BB059C" w:rsidP="009C5EFC">
            <w:pPr>
              <w:spacing w:after="0" w:line="480" w:lineRule="auto"/>
              <w:ind w:left="45"/>
              <w:jc w:val="both"/>
              <w:rPr>
                <w:rFonts w:asciiTheme="minorHAnsi" w:hAnsiTheme="minorHAnsi" w:cstheme="minorHAnsi"/>
                <w:color w:val="000000" w:themeColor="text1"/>
              </w:rPr>
            </w:pPr>
          </w:p>
          <w:p w14:paraId="4F540A43" w14:textId="77777777" w:rsidR="00BB059C" w:rsidRPr="002D760C" w:rsidRDefault="00BB059C" w:rsidP="009C5EFC">
            <w:pPr>
              <w:spacing w:after="0" w:line="480" w:lineRule="auto"/>
              <w:ind w:left="45"/>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Presente- - - - - - - - </w:t>
            </w:r>
          </w:p>
        </w:tc>
      </w:tr>
      <w:tr w:rsidR="002D760C" w:rsidRPr="002D760C" w14:paraId="059F0F3B" w14:textId="77777777" w:rsidTr="009C5EFC">
        <w:tc>
          <w:tcPr>
            <w:tcW w:w="5671" w:type="dxa"/>
          </w:tcPr>
          <w:p w14:paraId="231E9E70" w14:textId="77777777" w:rsidR="00BB059C" w:rsidRPr="002D760C" w:rsidRDefault="00BB059C" w:rsidP="009C5EFC">
            <w:pPr>
              <w:spacing w:line="480" w:lineRule="auto"/>
              <w:jc w:val="both"/>
              <w:rPr>
                <w:rFonts w:asciiTheme="minorHAnsi" w:hAnsiTheme="minorHAnsi" w:cstheme="minorHAnsi"/>
                <w:b/>
                <w:color w:val="000000" w:themeColor="text1"/>
              </w:rPr>
            </w:pPr>
            <w:r w:rsidRPr="002D760C">
              <w:rPr>
                <w:rFonts w:asciiTheme="minorHAnsi" w:hAnsiTheme="minorHAnsi" w:cstheme="minorHAnsi"/>
                <w:b/>
                <w:color w:val="000000" w:themeColor="text1"/>
              </w:rPr>
              <w:t xml:space="preserve">Licenciado Leonel Ramírez Zamora, integrante del Consejo de la Judicatura del Estado de Tlaxcala. - - - - - - - - - - - - - - - - </w:t>
            </w:r>
          </w:p>
        </w:tc>
        <w:tc>
          <w:tcPr>
            <w:tcW w:w="2035" w:type="dxa"/>
          </w:tcPr>
          <w:p w14:paraId="68B0E3F6" w14:textId="77777777" w:rsidR="00BB059C" w:rsidRPr="002D760C" w:rsidRDefault="00BB059C" w:rsidP="009C5EFC">
            <w:pPr>
              <w:spacing w:after="0"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 - - - - - - - - - - - - - - </w:t>
            </w:r>
          </w:p>
          <w:p w14:paraId="652633D3" w14:textId="77777777" w:rsidR="00BB059C" w:rsidRPr="002D760C" w:rsidRDefault="00BB059C" w:rsidP="009C5EFC">
            <w:pPr>
              <w:spacing w:after="0"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Presente - - - - - - - - - </w:t>
            </w:r>
          </w:p>
        </w:tc>
      </w:tr>
    </w:tbl>
    <w:bookmarkEnd w:id="3"/>
    <w:p w14:paraId="4217FB49" w14:textId="77777777" w:rsidR="00BB059C" w:rsidRPr="002D760C" w:rsidRDefault="00BB059C" w:rsidP="00BB059C">
      <w:pPr>
        <w:spacing w:after="0" w:line="480" w:lineRule="auto"/>
        <w:jc w:val="both"/>
        <w:rPr>
          <w:rFonts w:asciiTheme="minorHAnsi" w:hAnsiTheme="minorHAnsi" w:cstheme="minorHAnsi"/>
          <w:color w:val="000000" w:themeColor="text1"/>
        </w:rPr>
      </w:pPr>
      <w:r w:rsidRPr="002D760C">
        <w:rPr>
          <w:rFonts w:asciiTheme="minorHAnsi" w:hAnsiTheme="minorHAnsi" w:cstheme="minorHAnsi"/>
          <w:b/>
          <w:color w:val="000000" w:themeColor="text1"/>
        </w:rPr>
        <w:t xml:space="preserve">En uso de la palabra, la </w:t>
      </w:r>
      <w:proofErr w:type="gramStart"/>
      <w:r w:rsidRPr="002D760C">
        <w:rPr>
          <w:rFonts w:asciiTheme="minorHAnsi" w:hAnsiTheme="minorHAnsi" w:cstheme="minorHAnsi"/>
          <w:b/>
          <w:color w:val="000000" w:themeColor="text1"/>
        </w:rPr>
        <w:t>Secretaria Ejecutiva</w:t>
      </w:r>
      <w:proofErr w:type="gramEnd"/>
      <w:r w:rsidRPr="002D760C">
        <w:rPr>
          <w:rFonts w:asciiTheme="minorHAnsi" w:hAnsiTheme="minorHAnsi" w:cstheme="minorHAnsi"/>
          <w:b/>
          <w:color w:val="000000" w:themeColor="text1"/>
        </w:rPr>
        <w:t xml:space="preserve"> dijo</w:t>
      </w:r>
      <w:r w:rsidRPr="002D760C">
        <w:rPr>
          <w:rFonts w:asciiTheme="minorHAnsi" w:hAnsiTheme="minorHAnsi" w:cstheme="minorHAnsi"/>
          <w:color w:val="000000" w:themeColor="text1"/>
        </w:rPr>
        <w:t>: Presidente, le informo que existe quórum legal para sesionar el día de hoy por encontrarse presentes cinco integrantes de este Consejo; lo anterior, en términos del artículo 67, segundo párrafo, de la Ley Orgánica del Poder Judicial del Estado. - - - - - - - - - - - - - - - -    - - - - - - - - - - - - - - - - - - -</w:t>
      </w:r>
    </w:p>
    <w:p w14:paraId="2D1009D8" w14:textId="21A89C99" w:rsidR="00BB059C" w:rsidRPr="002D760C" w:rsidRDefault="00BB059C" w:rsidP="00BB059C">
      <w:pPr>
        <w:spacing w:after="0" w:line="480" w:lineRule="auto"/>
        <w:jc w:val="both"/>
        <w:rPr>
          <w:rFonts w:asciiTheme="minorHAnsi" w:hAnsiTheme="minorHAnsi" w:cstheme="minorHAnsi"/>
          <w:color w:val="000000" w:themeColor="text1"/>
        </w:rPr>
      </w:pPr>
      <w:r w:rsidRPr="002D760C">
        <w:rPr>
          <w:rFonts w:asciiTheme="minorHAnsi" w:hAnsiTheme="minorHAnsi" w:cstheme="minorHAnsi"/>
          <w:b/>
          <w:color w:val="000000" w:themeColor="text1"/>
        </w:rPr>
        <w:t xml:space="preserve">En uso de la palabra, el Magistrado Presidente dijo: </w:t>
      </w:r>
      <w:r w:rsidRPr="002D760C">
        <w:rPr>
          <w:rFonts w:asciiTheme="minorHAnsi" w:hAnsiTheme="minorHAnsi" w:cstheme="minorHAnsi"/>
          <w:color w:val="000000" w:themeColor="text1"/>
        </w:rPr>
        <w:t xml:space="preserve">una vez escuchado el informe y en razón de que existe quórum legal, declaro abierta la presente sesión para que todos los acuerdos que se dicten, tengan la validez que en derecho les corresponde. -   </w:t>
      </w:r>
    </w:p>
    <w:p w14:paraId="5B5673A4" w14:textId="0FA6F6A4" w:rsidR="00BB059C" w:rsidRPr="002D760C" w:rsidRDefault="00BB059C" w:rsidP="00BB059C">
      <w:pPr>
        <w:spacing w:before="100" w:beforeAutospacing="1" w:after="100" w:afterAutospacing="1"/>
        <w:ind w:firstLine="708"/>
        <w:jc w:val="both"/>
        <w:rPr>
          <w:rFonts w:asciiTheme="minorHAnsi" w:eastAsia="Times New Roman" w:hAnsiTheme="minorHAnsi" w:cstheme="minorHAnsi"/>
          <w:b/>
          <w:bCs/>
          <w:color w:val="000000" w:themeColor="text1"/>
          <w:lang w:eastAsia="es-MX"/>
        </w:rPr>
      </w:pPr>
      <w:bookmarkStart w:id="4" w:name="_Hlk83645766"/>
      <w:r w:rsidRPr="002D760C">
        <w:rPr>
          <w:rFonts w:asciiTheme="minorHAnsi" w:hAnsiTheme="minorHAnsi" w:cstheme="minorHAnsi"/>
          <w:b/>
          <w:bCs/>
          <w:color w:val="000000" w:themeColor="text1"/>
        </w:rPr>
        <w:t xml:space="preserve">ACUERDO II/67/2021. </w:t>
      </w:r>
      <w:bookmarkEnd w:id="4"/>
      <w:r w:rsidRPr="002D760C">
        <w:rPr>
          <w:rFonts w:asciiTheme="minorHAnsi" w:eastAsia="Times New Roman" w:hAnsiTheme="minorHAnsi" w:cstheme="minorHAnsi"/>
          <w:b/>
          <w:bCs/>
          <w:color w:val="000000" w:themeColor="text1"/>
          <w:lang w:eastAsia="es-MX"/>
        </w:rPr>
        <w:t>Aprobación de las actas número 64/2021, 65/2021 y 66/2021. - - - - - - - - - - - - - - - - - - - - - - - - - - - - - - - - - - - - - - - - - - - - - - - - - -  - - - - - - - -</w:t>
      </w:r>
    </w:p>
    <w:p w14:paraId="1E9F420E" w14:textId="30CE6FD6" w:rsidR="00BB059C" w:rsidRPr="002D760C" w:rsidRDefault="00BB059C" w:rsidP="00BB059C">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u w:val="single"/>
        </w:rPr>
      </w:pPr>
      <w:r w:rsidRPr="002D760C">
        <w:rPr>
          <w:rFonts w:asciiTheme="minorHAnsi" w:hAnsiTheme="minorHAnsi" w:cstheme="minorHAnsi"/>
          <w:color w:val="000000" w:themeColor="text1"/>
          <w:sz w:val="22"/>
          <w:szCs w:val="22"/>
        </w:rPr>
        <w:t>E</w:t>
      </w:r>
      <w:r w:rsidRPr="002D760C">
        <w:rPr>
          <w:rFonts w:asciiTheme="minorHAnsi" w:eastAsia="Batang" w:hAnsiTheme="minorHAnsi" w:cstheme="minorHAnsi"/>
          <w:color w:val="000000" w:themeColor="text1"/>
          <w:sz w:val="22"/>
          <w:szCs w:val="22"/>
        </w:rPr>
        <w:t xml:space="preserve">n términos del </w:t>
      </w:r>
      <w:bookmarkStart w:id="5" w:name="_Hlk8302691"/>
      <w:r w:rsidRPr="002D760C">
        <w:rPr>
          <w:rFonts w:asciiTheme="minorHAnsi" w:eastAsia="Batang" w:hAnsiTheme="minorHAnsi" w:cstheme="minorHAnsi"/>
          <w:color w:val="000000" w:themeColor="text1"/>
          <w:sz w:val="22"/>
          <w:szCs w:val="22"/>
        </w:rPr>
        <w:t xml:space="preserve">artículo 18, fracción IV, del Reglamento del Consejo de la Judicatura del Estado, </w:t>
      </w:r>
      <w:bookmarkEnd w:id="5"/>
      <w:r w:rsidRPr="002D760C">
        <w:rPr>
          <w:rFonts w:asciiTheme="minorHAnsi" w:eastAsia="Batang" w:hAnsiTheme="minorHAnsi" w:cstheme="minorHAnsi"/>
          <w:color w:val="000000" w:themeColor="text1"/>
          <w:sz w:val="22"/>
          <w:szCs w:val="22"/>
        </w:rPr>
        <w:t xml:space="preserve">se aprueban las actas número </w:t>
      </w:r>
      <w:r w:rsidRPr="002D760C">
        <w:rPr>
          <w:rFonts w:asciiTheme="minorHAnsi" w:hAnsiTheme="minorHAnsi" w:cstheme="minorHAnsi"/>
          <w:color w:val="000000" w:themeColor="text1"/>
          <w:sz w:val="22"/>
          <w:szCs w:val="22"/>
        </w:rPr>
        <w:t>64/2021, 65/2021 y 66/2021,</w:t>
      </w:r>
      <w:r w:rsidRPr="002D760C">
        <w:rPr>
          <w:rFonts w:asciiTheme="minorHAnsi" w:eastAsia="Batang" w:hAnsiTheme="minorHAnsi" w:cstheme="minorHAnsi"/>
          <w:color w:val="000000" w:themeColor="text1"/>
          <w:sz w:val="22"/>
          <w:szCs w:val="22"/>
        </w:rPr>
        <w:t xml:space="preserve"> se ordena a la Secretaria Ejecutiva recabar las firmas correspondientes. </w:t>
      </w:r>
      <w:r w:rsidRPr="002D760C">
        <w:rPr>
          <w:rFonts w:asciiTheme="minorHAnsi" w:eastAsia="Batang" w:hAnsiTheme="minorHAnsi" w:cstheme="minorHAnsi"/>
          <w:color w:val="000000" w:themeColor="text1"/>
          <w:sz w:val="22"/>
          <w:szCs w:val="22"/>
          <w:u w:val="single"/>
        </w:rPr>
        <w:t xml:space="preserve">APROBADO POR </w:t>
      </w:r>
      <w:r w:rsidR="006E7B23" w:rsidRPr="002D760C">
        <w:rPr>
          <w:rFonts w:asciiTheme="minorHAnsi" w:eastAsia="Batang" w:hAnsiTheme="minorHAnsi" w:cstheme="minorHAnsi"/>
          <w:color w:val="000000" w:themeColor="text1"/>
          <w:sz w:val="22"/>
          <w:szCs w:val="22"/>
          <w:u w:val="single"/>
        </w:rPr>
        <w:t xml:space="preserve">UNANIMIDAD </w:t>
      </w:r>
      <w:r w:rsidRPr="002D760C">
        <w:rPr>
          <w:rFonts w:asciiTheme="minorHAnsi" w:eastAsia="Batang" w:hAnsiTheme="minorHAnsi" w:cstheme="minorHAnsi"/>
          <w:color w:val="000000" w:themeColor="text1"/>
          <w:sz w:val="22"/>
          <w:szCs w:val="22"/>
          <w:u w:val="single"/>
        </w:rPr>
        <w:t>DE VOTOS.</w:t>
      </w:r>
    </w:p>
    <w:p w14:paraId="5EB5E701" w14:textId="52B316FC" w:rsidR="00BB059C" w:rsidRPr="002D760C" w:rsidRDefault="00BB059C" w:rsidP="00BB059C">
      <w:pPr>
        <w:pStyle w:val="NormalWeb"/>
        <w:spacing w:before="0" w:beforeAutospacing="0" w:after="0" w:afterAutospacing="0" w:line="480" w:lineRule="auto"/>
        <w:ind w:firstLine="708"/>
        <w:jc w:val="both"/>
        <w:rPr>
          <w:rFonts w:ascii="Calibri" w:eastAsia="Batang" w:hAnsi="Calibri" w:cs="Calibri"/>
          <w:b/>
          <w:color w:val="000000" w:themeColor="text1"/>
          <w:sz w:val="22"/>
          <w:szCs w:val="22"/>
        </w:rPr>
      </w:pPr>
      <w:bookmarkStart w:id="6" w:name="_Hlk86388957"/>
      <w:r w:rsidRPr="002D760C">
        <w:rPr>
          <w:rFonts w:asciiTheme="minorHAnsi" w:eastAsia="Batang" w:hAnsiTheme="minorHAnsi" w:cstheme="minorHAnsi"/>
          <w:b/>
          <w:color w:val="000000" w:themeColor="text1"/>
          <w:sz w:val="22"/>
          <w:szCs w:val="22"/>
        </w:rPr>
        <w:t xml:space="preserve">ACUERDO III/67/2021. </w:t>
      </w:r>
      <w:bookmarkEnd w:id="6"/>
      <w:r w:rsidRPr="002D760C">
        <w:rPr>
          <w:rFonts w:ascii="Calibri" w:eastAsia="Batang" w:hAnsi="Calibri" w:cs="Calibri"/>
          <w:bCs/>
          <w:color w:val="000000" w:themeColor="text1"/>
          <w:sz w:val="22"/>
          <w:szCs w:val="22"/>
        </w:rPr>
        <w:t>O</w:t>
      </w:r>
      <w:r w:rsidRPr="002D760C">
        <w:rPr>
          <w:rFonts w:ascii="Calibri" w:hAnsi="Calibri" w:cs="Calibri"/>
          <w:color w:val="000000" w:themeColor="text1"/>
          <w:sz w:val="22"/>
          <w:szCs w:val="22"/>
        </w:rPr>
        <w:t xml:space="preserve">ficio número 1622/2021, de fecha tres de noviembre de dos mil veintiuno, signado por el Secretario General de Acuerdos del Tribunal Superior de Justicia del Estado. - - - - - - - - - - - - - - - - - - - - - - - - - - - - - - - - - - - - - - - - - - </w:t>
      </w:r>
    </w:p>
    <w:p w14:paraId="2073DDD2" w14:textId="77777777" w:rsidR="000B6FB6" w:rsidRPr="002D760C" w:rsidRDefault="00BB059C" w:rsidP="00BB059C">
      <w:p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 xml:space="preserve">Dada cuenta con el oficio de referencia, mediante el cual se hace del conocimiento a este cuerpo colegiado que, en sesión extraordinaria del Pleno del Tribunal Superior de Justicia del Estado, celebrada el tres de noviembre del dos mil veintiuno, se instaló formalmente a la Licenciada Fanny Margarita Amador Montes, como </w:t>
      </w:r>
      <w:r w:rsidR="00F60B88" w:rsidRPr="002D760C">
        <w:rPr>
          <w:rFonts w:eastAsia="Times New Roman" w:cs="Calibri"/>
          <w:i/>
          <w:iCs/>
          <w:color w:val="000000" w:themeColor="text1"/>
          <w:lang w:eastAsia="es-MX"/>
        </w:rPr>
        <w:t>M</w:t>
      </w:r>
      <w:r w:rsidRPr="002D760C">
        <w:rPr>
          <w:rFonts w:eastAsia="Times New Roman" w:cs="Calibri"/>
          <w:i/>
          <w:iCs/>
          <w:color w:val="000000" w:themeColor="text1"/>
          <w:lang w:eastAsia="es-MX"/>
        </w:rPr>
        <w:t xml:space="preserve">agistrada Propietaria, asimismo, fue adscrita a la Ponencia Uno de la Sala Civil – Familiar de ese </w:t>
      </w:r>
      <w:r w:rsidRPr="002D760C">
        <w:rPr>
          <w:rFonts w:eastAsia="Times New Roman" w:cs="Calibri"/>
          <w:i/>
          <w:iCs/>
          <w:color w:val="000000" w:themeColor="text1"/>
          <w:lang w:eastAsia="es-MX"/>
        </w:rPr>
        <w:lastRenderedPageBreak/>
        <w:t xml:space="preserve">órgano superior jerárquico; </w:t>
      </w:r>
      <w:r w:rsidRPr="002D760C">
        <w:rPr>
          <w:rFonts w:eastAsia="Times New Roman" w:cs="Calibri"/>
          <w:b/>
          <w:bCs/>
          <w:i/>
          <w:iCs/>
          <w:color w:val="000000" w:themeColor="text1"/>
          <w:lang w:eastAsia="es-MX"/>
        </w:rPr>
        <w:t xml:space="preserve">instalación de la que este cuerpo colegiado toma debido conocimiento </w:t>
      </w:r>
      <w:r w:rsidRPr="002D760C">
        <w:rPr>
          <w:rFonts w:eastAsia="Times New Roman" w:cs="Calibri"/>
          <w:i/>
          <w:iCs/>
          <w:color w:val="000000" w:themeColor="text1"/>
          <w:lang w:eastAsia="es-MX"/>
        </w:rPr>
        <w:t>y con fundamento en lo que establecen los artículos 85, de la Constitución Política del Estado</w:t>
      </w:r>
      <w:r w:rsidR="00B56ECE" w:rsidRPr="002D760C">
        <w:rPr>
          <w:rFonts w:eastAsia="Times New Roman" w:cs="Calibri"/>
          <w:i/>
          <w:iCs/>
          <w:color w:val="000000" w:themeColor="text1"/>
          <w:lang w:eastAsia="es-MX"/>
        </w:rPr>
        <w:t xml:space="preserve"> Libre y Soberano de Tlaxcala</w:t>
      </w:r>
      <w:r w:rsidRPr="002D760C">
        <w:rPr>
          <w:rFonts w:eastAsia="Times New Roman" w:cs="Calibri"/>
          <w:i/>
          <w:iCs/>
          <w:color w:val="000000" w:themeColor="text1"/>
          <w:lang w:eastAsia="es-MX"/>
        </w:rPr>
        <w:t>; y 61, de la Ley Orgánica del Poder Judicial del Estado, se instruye a la Secretaria Ejecutiva para que realice</w:t>
      </w:r>
      <w:r w:rsidR="000B6FB6" w:rsidRPr="002D760C">
        <w:rPr>
          <w:rFonts w:eastAsia="Times New Roman" w:cs="Calibri"/>
          <w:i/>
          <w:iCs/>
          <w:color w:val="000000" w:themeColor="text1"/>
          <w:lang w:eastAsia="es-MX"/>
        </w:rPr>
        <w:t>:</w:t>
      </w:r>
    </w:p>
    <w:p w14:paraId="31AD23C1" w14:textId="00DE1476" w:rsidR="000B6FB6" w:rsidRPr="002D760C" w:rsidRDefault="00BB059C" w:rsidP="000B6FB6">
      <w:pPr>
        <w:pStyle w:val="Prrafodelista"/>
        <w:numPr>
          <w:ilvl w:val="0"/>
          <w:numId w:val="29"/>
        </w:num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 xml:space="preserve"> </w:t>
      </w:r>
      <w:r w:rsidR="000B6FB6" w:rsidRPr="002D760C">
        <w:rPr>
          <w:rFonts w:eastAsia="Times New Roman" w:cs="Calibri"/>
          <w:i/>
          <w:iCs/>
          <w:color w:val="000000" w:themeColor="text1"/>
          <w:lang w:eastAsia="es-MX"/>
        </w:rPr>
        <w:t>E</w:t>
      </w:r>
      <w:r w:rsidRPr="002D760C">
        <w:rPr>
          <w:rFonts w:eastAsia="Times New Roman" w:cs="Calibri"/>
          <w:i/>
          <w:iCs/>
          <w:color w:val="000000" w:themeColor="text1"/>
          <w:lang w:eastAsia="es-MX"/>
        </w:rPr>
        <w:t xml:space="preserve">l aviso de movimiento al padrón de personal ante la Tesorería del Poder Judicial del Estado, para efectos del pago respecto de los emolumentos que le corresponde percibir a la servidora pública que nos ocupa, por el cargo de </w:t>
      </w:r>
      <w:r w:rsidR="00B56ECE" w:rsidRPr="002D760C">
        <w:rPr>
          <w:rFonts w:eastAsia="Times New Roman" w:cs="Calibri"/>
          <w:i/>
          <w:iCs/>
          <w:color w:val="000000" w:themeColor="text1"/>
          <w:lang w:eastAsia="es-MX"/>
        </w:rPr>
        <w:t>M</w:t>
      </w:r>
      <w:r w:rsidRPr="002D760C">
        <w:rPr>
          <w:rFonts w:eastAsia="Times New Roman" w:cs="Calibri"/>
          <w:i/>
          <w:iCs/>
          <w:color w:val="000000" w:themeColor="text1"/>
          <w:lang w:eastAsia="es-MX"/>
        </w:rPr>
        <w:t>agistrada propietaria que le fue conferido por el Congreso del Estado</w:t>
      </w:r>
      <w:r w:rsidR="000B6FB6" w:rsidRPr="002D760C">
        <w:rPr>
          <w:rFonts w:eastAsia="Times New Roman" w:cs="Calibri"/>
          <w:i/>
          <w:iCs/>
          <w:color w:val="000000" w:themeColor="text1"/>
          <w:lang w:eastAsia="es-MX"/>
        </w:rPr>
        <w:t>.</w:t>
      </w:r>
    </w:p>
    <w:p w14:paraId="2AD3688B" w14:textId="1749A691" w:rsidR="000B6FB6" w:rsidRPr="002D760C" w:rsidRDefault="000B6FB6" w:rsidP="000B6FB6">
      <w:pPr>
        <w:pStyle w:val="Prrafodelista"/>
        <w:numPr>
          <w:ilvl w:val="0"/>
          <w:numId w:val="29"/>
        </w:num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A</w:t>
      </w:r>
      <w:r w:rsidR="00BB059C" w:rsidRPr="002D760C">
        <w:rPr>
          <w:rFonts w:eastAsia="Times New Roman" w:cs="Calibri"/>
          <w:i/>
          <w:iCs/>
          <w:color w:val="000000" w:themeColor="text1"/>
          <w:lang w:eastAsia="es-MX"/>
        </w:rPr>
        <w:t>gregue una copia del oficio de cuenta al expediente personal de la servidora pública en mención, para que surta los efectos legales correspondientes</w:t>
      </w:r>
      <w:r w:rsidRPr="002D760C">
        <w:rPr>
          <w:rFonts w:eastAsia="Times New Roman" w:cs="Calibri"/>
          <w:i/>
          <w:iCs/>
          <w:color w:val="000000" w:themeColor="text1"/>
          <w:lang w:eastAsia="es-MX"/>
        </w:rPr>
        <w:t>.</w:t>
      </w:r>
    </w:p>
    <w:p w14:paraId="7F87B960" w14:textId="3E7980E6" w:rsidR="000C6366" w:rsidRPr="002D760C" w:rsidRDefault="000C6366" w:rsidP="000B6FB6">
      <w:pPr>
        <w:pStyle w:val="Prrafodelista"/>
        <w:numPr>
          <w:ilvl w:val="0"/>
          <w:numId w:val="29"/>
        </w:num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Abra un expediente de actividades a nombre de la Magistrada Fanny Margarita Amador Montes, al que deberá agregarse sus informes y demás documentación concerniente a su cargo.</w:t>
      </w:r>
    </w:p>
    <w:p w14:paraId="6EEAE406" w14:textId="77777777" w:rsidR="0007538F" w:rsidRPr="002D760C" w:rsidRDefault="000B6FB6" w:rsidP="0007538F">
      <w:pPr>
        <w:pStyle w:val="Prrafodelista"/>
        <w:numPr>
          <w:ilvl w:val="0"/>
          <w:numId w:val="29"/>
        </w:num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A</w:t>
      </w:r>
      <w:r w:rsidR="00BB059C" w:rsidRPr="002D760C">
        <w:rPr>
          <w:rFonts w:eastAsia="Times New Roman" w:cs="Calibri"/>
          <w:i/>
          <w:iCs/>
          <w:color w:val="000000" w:themeColor="text1"/>
          <w:lang w:eastAsia="es-MX"/>
        </w:rPr>
        <w:t>ctuali</w:t>
      </w:r>
      <w:r w:rsidRPr="002D760C">
        <w:rPr>
          <w:rFonts w:eastAsia="Times New Roman" w:cs="Calibri"/>
          <w:i/>
          <w:iCs/>
          <w:color w:val="000000" w:themeColor="text1"/>
          <w:lang w:eastAsia="es-MX"/>
        </w:rPr>
        <w:t>ce</w:t>
      </w:r>
      <w:r w:rsidR="00BB059C" w:rsidRPr="002D760C">
        <w:rPr>
          <w:rFonts w:eastAsia="Times New Roman" w:cs="Calibri"/>
          <w:i/>
          <w:iCs/>
          <w:color w:val="000000" w:themeColor="text1"/>
          <w:lang w:eastAsia="es-MX"/>
        </w:rPr>
        <w:t xml:space="preserve"> la plantilla de personal del Poder Judicial del Estado.</w:t>
      </w:r>
    </w:p>
    <w:p w14:paraId="036BFBFE" w14:textId="0AFDB75B" w:rsidR="00BB059C" w:rsidRPr="002D760C" w:rsidRDefault="00BD7208" w:rsidP="0007538F">
      <w:pPr>
        <w:shd w:val="clear" w:color="auto" w:fill="FFFFFF"/>
        <w:spacing w:line="480" w:lineRule="auto"/>
        <w:jc w:val="both"/>
        <w:rPr>
          <w:rFonts w:eastAsia="Times New Roman" w:cs="Calibri"/>
          <w:i/>
          <w:iCs/>
          <w:color w:val="000000" w:themeColor="text1"/>
          <w:lang w:eastAsia="es-MX"/>
        </w:rPr>
      </w:pPr>
      <w:r w:rsidRPr="002D760C">
        <w:rPr>
          <w:rFonts w:eastAsia="Times New Roman" w:cs="Calibri"/>
          <w:i/>
          <w:iCs/>
          <w:color w:val="000000" w:themeColor="text1"/>
          <w:lang w:eastAsia="es-MX"/>
        </w:rPr>
        <w:t>Comunique</w:t>
      </w:r>
      <w:r w:rsidR="00BB059C" w:rsidRPr="002D760C">
        <w:rPr>
          <w:rFonts w:eastAsia="Times New Roman" w:cs="Calibri"/>
          <w:i/>
          <w:iCs/>
          <w:color w:val="000000" w:themeColor="text1"/>
          <w:lang w:eastAsia="es-MX"/>
        </w:rPr>
        <w:t xml:space="preserve"> </w:t>
      </w:r>
      <w:r w:rsidRPr="002D760C">
        <w:rPr>
          <w:rFonts w:eastAsia="Times New Roman" w:cs="Calibri"/>
          <w:i/>
          <w:iCs/>
          <w:color w:val="000000" w:themeColor="text1"/>
          <w:lang w:eastAsia="es-MX"/>
        </w:rPr>
        <w:t xml:space="preserve">con copia del oficio de cuenta, </w:t>
      </w:r>
      <w:r w:rsidR="00BB059C" w:rsidRPr="002D760C">
        <w:rPr>
          <w:rFonts w:eastAsia="Times New Roman" w:cs="Calibri"/>
          <w:i/>
          <w:iCs/>
          <w:color w:val="000000" w:themeColor="text1"/>
          <w:lang w:eastAsia="es-MX"/>
        </w:rPr>
        <w:t>esta determinación a la Dirección de Recursos Humanos y Materiales de la Secretaría Ejecutiva, así como a la Tesorería y la Dirección de Transparencia, Protección de Datos Personales y Acceso a la Información del Poder Judicial del Estado, para su conocimiento y efectos legales conducentes</w:t>
      </w:r>
      <w:r w:rsidRPr="002D760C">
        <w:rPr>
          <w:rFonts w:eastAsia="Times New Roman" w:cs="Calibri"/>
          <w:i/>
          <w:iCs/>
          <w:color w:val="000000" w:themeColor="text1"/>
          <w:lang w:eastAsia="es-MX"/>
        </w:rPr>
        <w:t xml:space="preserve"> y </w:t>
      </w:r>
      <w:r w:rsidR="00BB059C" w:rsidRPr="002D760C">
        <w:rPr>
          <w:rFonts w:eastAsia="Times New Roman" w:cs="Calibri"/>
          <w:i/>
          <w:iCs/>
          <w:color w:val="000000" w:themeColor="text1"/>
          <w:lang w:eastAsia="es-MX"/>
        </w:rPr>
        <w:t>al Pleno del Tribunal Superior de Justicia del Estado, para su conocimiento.</w:t>
      </w:r>
      <w:r w:rsidR="0007538F" w:rsidRPr="002D760C">
        <w:rPr>
          <w:rFonts w:eastAsia="Times New Roman" w:cs="Calibri"/>
          <w:i/>
          <w:iCs/>
          <w:color w:val="000000" w:themeColor="text1"/>
          <w:lang w:eastAsia="es-MX"/>
        </w:rPr>
        <w:t xml:space="preserve"> </w:t>
      </w:r>
      <w:r w:rsidR="00BB059C" w:rsidRPr="002D760C">
        <w:rPr>
          <w:rFonts w:eastAsia="Times New Roman" w:cs="Calibri"/>
          <w:color w:val="000000" w:themeColor="text1"/>
          <w:u w:val="single"/>
          <w:lang w:eastAsia="es-MX"/>
        </w:rPr>
        <w:t xml:space="preserve">APROBADO POR </w:t>
      </w:r>
      <w:r w:rsidR="0007538F" w:rsidRPr="002D760C">
        <w:rPr>
          <w:rFonts w:eastAsia="Times New Roman" w:cs="Calibri"/>
          <w:color w:val="000000" w:themeColor="text1"/>
          <w:u w:val="single"/>
          <w:lang w:eastAsia="es-MX"/>
        </w:rPr>
        <w:t>UNANIMIDAD DE VOTOS</w:t>
      </w:r>
      <w:r w:rsidR="00BB059C" w:rsidRPr="002D760C">
        <w:rPr>
          <w:rFonts w:eastAsia="Times New Roman" w:cs="Calibri"/>
          <w:color w:val="000000" w:themeColor="text1"/>
          <w:lang w:eastAsia="es-MX"/>
        </w:rPr>
        <w:t>. –</w:t>
      </w:r>
    </w:p>
    <w:p w14:paraId="6145ED91" w14:textId="3B9FBDD3" w:rsidR="00133C59" w:rsidRPr="002D760C" w:rsidRDefault="00BB059C" w:rsidP="00133C59">
      <w:pPr>
        <w:spacing w:after="0" w:line="480" w:lineRule="auto"/>
        <w:ind w:firstLine="708"/>
        <w:jc w:val="both"/>
        <w:rPr>
          <w:rFonts w:eastAsia="Times New Roman" w:cstheme="minorHAnsi"/>
          <w:b/>
          <w:bCs/>
          <w:color w:val="000000" w:themeColor="text1"/>
          <w:lang w:eastAsia="es-MX"/>
        </w:rPr>
      </w:pPr>
      <w:bookmarkStart w:id="7" w:name="_Hlk87347347"/>
      <w:bookmarkStart w:id="8" w:name="_Hlk87350081"/>
      <w:r w:rsidRPr="002D760C">
        <w:rPr>
          <w:rFonts w:asciiTheme="minorHAnsi" w:hAnsiTheme="minorHAnsi" w:cstheme="minorHAnsi"/>
          <w:b/>
          <w:bCs/>
          <w:color w:val="000000" w:themeColor="text1"/>
        </w:rPr>
        <w:t>ACUERDO I</w:t>
      </w:r>
      <w:r w:rsidR="00133C59" w:rsidRPr="002D760C">
        <w:rPr>
          <w:rFonts w:asciiTheme="minorHAnsi" w:hAnsiTheme="minorHAnsi" w:cstheme="minorHAnsi"/>
          <w:b/>
          <w:bCs/>
          <w:color w:val="000000" w:themeColor="text1"/>
        </w:rPr>
        <w:t>V</w:t>
      </w:r>
      <w:r w:rsidRPr="002D760C">
        <w:rPr>
          <w:rFonts w:asciiTheme="minorHAnsi" w:hAnsiTheme="minorHAnsi" w:cstheme="minorHAnsi"/>
          <w:b/>
          <w:bCs/>
          <w:color w:val="000000" w:themeColor="text1"/>
        </w:rPr>
        <w:t xml:space="preserve">/67/2021. </w:t>
      </w:r>
      <w:r w:rsidR="00133C59" w:rsidRPr="002D760C">
        <w:rPr>
          <w:rFonts w:asciiTheme="minorHAnsi" w:hAnsiTheme="minorHAnsi" w:cstheme="minorHAnsi"/>
          <w:b/>
          <w:bCs/>
          <w:color w:val="000000" w:themeColor="text1"/>
        </w:rPr>
        <w:t>O</w:t>
      </w:r>
      <w:r w:rsidR="00133C59" w:rsidRPr="002D760C">
        <w:rPr>
          <w:rFonts w:eastAsia="Times New Roman" w:cstheme="minorHAnsi"/>
          <w:b/>
          <w:bCs/>
          <w:color w:val="000000" w:themeColor="text1"/>
          <w:lang w:eastAsia="es-MX"/>
        </w:rPr>
        <w:t>ficios número SCF-030 y SCF-034, de fecha veinticinco de octubre de dos mil veintiuno, signados por la Magistrada Integrante de la Sala Civil – Familiar del Tribunal Superior de Justicia del Estado, por guardar relación entre sí. - - - - - - - - - - - - - - - - - - - - - - - - - - - - - - - - - - - - - - - - - - - - - - - - - - - - -</w:t>
      </w:r>
    </w:p>
    <w:p w14:paraId="59C77E76" w14:textId="7898DBBA" w:rsidR="004224D3" w:rsidRPr="002D760C" w:rsidRDefault="00133C59" w:rsidP="00133C59">
      <w:pPr>
        <w:spacing w:after="0" w:line="480" w:lineRule="auto"/>
        <w:jc w:val="both"/>
        <w:rPr>
          <w:rFonts w:asciiTheme="minorHAnsi" w:hAnsiTheme="minorHAnsi" w:cstheme="minorHAnsi"/>
          <w:i/>
          <w:iCs/>
          <w:color w:val="000000" w:themeColor="text1"/>
          <w:shd w:val="clear" w:color="auto" w:fill="FFFFFF"/>
        </w:rPr>
      </w:pPr>
      <w:r w:rsidRPr="002D760C">
        <w:rPr>
          <w:rFonts w:eastAsia="Times New Roman" w:cstheme="minorHAnsi"/>
          <w:i/>
          <w:iCs/>
          <w:color w:val="000000" w:themeColor="text1"/>
          <w:lang w:eastAsia="es-MX"/>
        </w:rPr>
        <w:t>Dada cuenta con los oficios de referencia</w:t>
      </w:r>
      <w:r w:rsidR="003572C3" w:rsidRPr="002D760C">
        <w:rPr>
          <w:rFonts w:eastAsia="Times New Roman" w:cstheme="minorHAnsi"/>
          <w:i/>
          <w:iCs/>
          <w:color w:val="000000" w:themeColor="text1"/>
          <w:lang w:eastAsia="es-MX"/>
        </w:rPr>
        <w:t xml:space="preserve">, mediante los cuales la Magistrada Mary Cruz </w:t>
      </w:r>
      <w:r w:rsidR="003572C3" w:rsidRPr="002D760C">
        <w:rPr>
          <w:rFonts w:asciiTheme="minorHAnsi" w:eastAsia="Times New Roman" w:hAnsiTheme="minorHAnsi" w:cstheme="minorHAnsi"/>
          <w:i/>
          <w:iCs/>
          <w:color w:val="000000" w:themeColor="text1"/>
          <w:lang w:eastAsia="es-MX"/>
        </w:rPr>
        <w:t xml:space="preserve">Cortes Ornelas, en seguimiento a las actividades en apoyo a la campaña “16 DÍAS DE ACTIVISMO CONTRA LA VIOLENCIA DE GÉNERO”, que comprende del veinticinco de noviembre al diez de diciembre del año en curso, presenta el cronograma de actividades </w:t>
      </w:r>
      <w:r w:rsidR="003572C3" w:rsidRPr="002D760C">
        <w:rPr>
          <w:rFonts w:asciiTheme="minorHAnsi" w:eastAsia="Times New Roman" w:hAnsiTheme="minorHAnsi" w:cstheme="minorHAnsi"/>
          <w:i/>
          <w:iCs/>
          <w:color w:val="000000" w:themeColor="text1"/>
          <w:lang w:eastAsia="es-MX"/>
        </w:rPr>
        <w:lastRenderedPageBreak/>
        <w:t xml:space="preserve">y eventos a realizarse en el Poder Judicial del Estado; </w:t>
      </w:r>
      <w:r w:rsidR="004224D3" w:rsidRPr="002D760C">
        <w:rPr>
          <w:rFonts w:asciiTheme="minorHAnsi" w:eastAsia="Times New Roman" w:hAnsiTheme="minorHAnsi" w:cstheme="minorHAnsi"/>
          <w:i/>
          <w:iCs/>
          <w:color w:val="000000" w:themeColor="text1"/>
          <w:lang w:eastAsia="es-MX"/>
        </w:rPr>
        <w:t xml:space="preserve">ahora bien, tomando en consideración que </w:t>
      </w:r>
      <w:r w:rsidR="004224D3" w:rsidRPr="002D760C">
        <w:rPr>
          <w:rFonts w:asciiTheme="minorHAnsi" w:hAnsiTheme="minorHAnsi" w:cstheme="minorHAnsi"/>
          <w:i/>
          <w:iCs/>
          <w:color w:val="000000" w:themeColor="text1"/>
          <w:shd w:val="clear" w:color="auto" w:fill="FFFFFF"/>
        </w:rPr>
        <w:t xml:space="preserve"> la</w:t>
      </w:r>
      <w:r w:rsidR="00DC4AB0" w:rsidRPr="002D760C">
        <w:rPr>
          <w:rFonts w:asciiTheme="minorHAnsi" w:hAnsiTheme="minorHAnsi" w:cstheme="minorHAnsi"/>
          <w:i/>
          <w:iCs/>
          <w:color w:val="000000" w:themeColor="text1"/>
          <w:shd w:val="clear" w:color="auto" w:fill="FFFFFF"/>
        </w:rPr>
        <w:t xml:space="preserve"> </w:t>
      </w:r>
      <w:hyperlink r:id="rId8" w:history="1">
        <w:r w:rsidR="004224D3" w:rsidRPr="002D760C">
          <w:rPr>
            <w:rStyle w:val="Hipervnculo"/>
            <w:rFonts w:asciiTheme="minorHAnsi" w:hAnsiTheme="minorHAnsi" w:cstheme="minorHAnsi"/>
            <w:i/>
            <w:iCs/>
            <w:color w:val="000000" w:themeColor="text1"/>
            <w:u w:val="none"/>
            <w:bdr w:val="none" w:sz="0" w:space="0" w:color="auto" w:frame="1"/>
            <w:shd w:val="clear" w:color="auto" w:fill="FFFFFF"/>
          </w:rPr>
          <w:t>campaña</w:t>
        </w:r>
        <w:r w:rsidR="000371AF" w:rsidRPr="002D760C">
          <w:rPr>
            <w:rStyle w:val="Hipervnculo"/>
            <w:rFonts w:asciiTheme="minorHAnsi" w:hAnsiTheme="minorHAnsi" w:cstheme="minorHAnsi"/>
            <w:i/>
            <w:iCs/>
            <w:color w:val="000000" w:themeColor="text1"/>
            <w:u w:val="none"/>
            <w:bdr w:val="none" w:sz="0" w:space="0" w:color="auto" w:frame="1"/>
            <w:shd w:val="clear" w:color="auto" w:fill="FFFFFF"/>
          </w:rPr>
          <w:t xml:space="preserve"> tiene finalidad </w:t>
        </w:r>
        <w:r w:rsidR="004224D3" w:rsidRPr="002D760C">
          <w:rPr>
            <w:rStyle w:val="nfasis"/>
            <w:rFonts w:asciiTheme="minorHAnsi" w:hAnsiTheme="minorHAnsi" w:cstheme="minorHAnsi"/>
            <w:color w:val="000000" w:themeColor="text1"/>
            <w:bdr w:val="none" w:sz="0" w:space="0" w:color="auto" w:frame="1"/>
            <w:shd w:val="clear" w:color="auto" w:fill="FFFFFF"/>
          </w:rPr>
          <w:t>poner fin a la violencia contra las mujeres</w:t>
        </w:r>
      </w:hyperlink>
      <w:r w:rsidR="00DC4AB0" w:rsidRPr="002D760C">
        <w:rPr>
          <w:rFonts w:asciiTheme="minorHAnsi" w:hAnsiTheme="minorHAnsi" w:cstheme="minorHAnsi"/>
          <w:color w:val="000000" w:themeColor="text1"/>
          <w:shd w:val="clear" w:color="auto" w:fill="FFFFFF"/>
        </w:rPr>
        <w:t xml:space="preserve">, </w:t>
      </w:r>
      <w:r w:rsidR="000371AF" w:rsidRPr="002D760C">
        <w:rPr>
          <w:rFonts w:asciiTheme="minorHAnsi" w:hAnsiTheme="minorHAnsi" w:cstheme="minorHAnsi"/>
          <w:i/>
          <w:iCs/>
          <w:color w:val="000000" w:themeColor="text1"/>
          <w:shd w:val="clear" w:color="auto" w:fill="FFFFFF"/>
        </w:rPr>
        <w:t xml:space="preserve">mediante </w:t>
      </w:r>
      <w:r w:rsidR="004224D3" w:rsidRPr="002D760C">
        <w:rPr>
          <w:rFonts w:asciiTheme="minorHAnsi" w:hAnsiTheme="minorHAnsi" w:cstheme="minorHAnsi"/>
          <w:i/>
          <w:iCs/>
          <w:color w:val="000000" w:themeColor="text1"/>
          <w:shd w:val="clear" w:color="auto" w:fill="FFFFFF"/>
        </w:rPr>
        <w:t>un llamado para emprender</w:t>
      </w:r>
      <w:r w:rsidR="004224D3" w:rsidRPr="002D760C">
        <w:rPr>
          <w:rFonts w:asciiTheme="minorHAnsi" w:hAnsiTheme="minorHAnsi" w:cstheme="minorHAnsi"/>
          <w:color w:val="000000" w:themeColor="text1"/>
          <w:shd w:val="clear" w:color="auto" w:fill="FFFFFF"/>
        </w:rPr>
        <w:t xml:space="preserve"> </w:t>
      </w:r>
      <w:r w:rsidR="004224D3" w:rsidRPr="002D760C">
        <w:rPr>
          <w:rFonts w:asciiTheme="minorHAnsi" w:hAnsiTheme="minorHAnsi" w:cstheme="minorHAnsi"/>
          <w:i/>
          <w:iCs/>
          <w:color w:val="000000" w:themeColor="text1"/>
          <w:shd w:val="clear" w:color="auto" w:fill="FFFFFF"/>
        </w:rPr>
        <w:t>medidas que mejoren la concienciación, impulsen esfuerzos de promoción y compartan conocimientos e innovaciones; al respecto</w:t>
      </w:r>
      <w:r w:rsidR="00DC4AB0" w:rsidRPr="002D760C">
        <w:rPr>
          <w:rFonts w:asciiTheme="minorHAnsi" w:hAnsiTheme="minorHAnsi" w:cstheme="minorHAnsi"/>
          <w:i/>
          <w:iCs/>
          <w:color w:val="000000" w:themeColor="text1"/>
          <w:shd w:val="clear" w:color="auto" w:fill="FFFFFF"/>
        </w:rPr>
        <w:t xml:space="preserve"> y con la finalidad de sumarnos  a dicha campaña, con fundamento en lo que establecen los artículos 61</w:t>
      </w:r>
      <w:r w:rsidR="00671E50" w:rsidRPr="002D760C">
        <w:rPr>
          <w:rFonts w:asciiTheme="minorHAnsi" w:hAnsiTheme="minorHAnsi" w:cstheme="minorHAnsi"/>
          <w:i/>
          <w:iCs/>
          <w:color w:val="000000" w:themeColor="text1"/>
          <w:shd w:val="clear" w:color="auto" w:fill="FFFFFF"/>
        </w:rPr>
        <w:t xml:space="preserve"> y 77 fracción I, de la Ley Orgánica del Poder Judicial del Estado; 9 fracción XVII, del Reglamento del Consejo de la Judicatura del Estado, este cuerpo colegiado determina:</w:t>
      </w:r>
    </w:p>
    <w:p w14:paraId="0E4AF9DF" w14:textId="60459B15" w:rsidR="00671E50" w:rsidRPr="002D760C" w:rsidRDefault="00671E50" w:rsidP="00671E50">
      <w:pPr>
        <w:pStyle w:val="Prrafodelista"/>
        <w:numPr>
          <w:ilvl w:val="0"/>
          <w:numId w:val="4"/>
        </w:numPr>
        <w:spacing w:after="0" w:line="480" w:lineRule="auto"/>
        <w:jc w:val="both"/>
        <w:rPr>
          <w:rFonts w:asciiTheme="minorHAnsi" w:eastAsia="Times New Roman" w:hAnsiTheme="minorHAnsi" w:cstheme="minorHAnsi"/>
          <w:b/>
          <w:bCs/>
          <w:i/>
          <w:iCs/>
          <w:color w:val="000000" w:themeColor="text1"/>
          <w:lang w:eastAsia="es-MX"/>
        </w:rPr>
      </w:pPr>
      <w:r w:rsidRPr="002D760C">
        <w:rPr>
          <w:rFonts w:asciiTheme="minorHAnsi" w:eastAsia="Times New Roman" w:hAnsiTheme="minorHAnsi" w:cstheme="minorHAnsi"/>
          <w:i/>
          <w:iCs/>
          <w:color w:val="000000" w:themeColor="text1"/>
          <w:lang w:eastAsia="es-MX"/>
        </w:rPr>
        <w:t>Autorizar el Cronograma de actividades para conmemorar “</w:t>
      </w:r>
      <w:r w:rsidR="006A2030" w:rsidRPr="002D760C">
        <w:rPr>
          <w:rFonts w:asciiTheme="minorHAnsi" w:eastAsia="Times New Roman" w:hAnsiTheme="minorHAnsi" w:cstheme="minorHAnsi"/>
          <w:i/>
          <w:iCs/>
          <w:color w:val="000000" w:themeColor="text1"/>
          <w:lang w:eastAsia="es-MX"/>
        </w:rPr>
        <w:t>EL DÍA INERNACIONAL DE LA ELIMINACIÓN DE LA VIOLENCIA CONTRA LA MUJER”</w:t>
      </w:r>
      <w:r w:rsidR="00D86812" w:rsidRPr="002D760C">
        <w:rPr>
          <w:rFonts w:asciiTheme="minorHAnsi" w:eastAsia="Times New Roman" w:hAnsiTheme="minorHAnsi" w:cstheme="minorHAnsi"/>
          <w:i/>
          <w:iCs/>
          <w:color w:val="000000" w:themeColor="text1"/>
          <w:lang w:eastAsia="es-MX"/>
        </w:rPr>
        <w:t>.</w:t>
      </w:r>
    </w:p>
    <w:p w14:paraId="2F9E4436" w14:textId="56C968CC" w:rsidR="00BB059C" w:rsidRPr="002D760C" w:rsidRDefault="006A2030" w:rsidP="006A2030">
      <w:pPr>
        <w:pStyle w:val="Prrafodelista"/>
        <w:numPr>
          <w:ilvl w:val="0"/>
          <w:numId w:val="4"/>
        </w:numPr>
        <w:spacing w:after="0" w:line="480" w:lineRule="auto"/>
        <w:jc w:val="both"/>
        <w:rPr>
          <w:rFonts w:asciiTheme="minorHAnsi" w:eastAsia="Times New Roman" w:hAnsiTheme="minorHAnsi" w:cstheme="minorHAnsi"/>
          <w:b/>
          <w:bCs/>
          <w:i/>
          <w:iCs/>
          <w:color w:val="000000" w:themeColor="text1"/>
          <w:lang w:eastAsia="es-MX"/>
        </w:rPr>
      </w:pPr>
      <w:r w:rsidRPr="002D760C">
        <w:rPr>
          <w:rFonts w:asciiTheme="minorHAnsi" w:eastAsia="Times New Roman" w:hAnsiTheme="minorHAnsi" w:cstheme="minorHAnsi"/>
          <w:i/>
          <w:iCs/>
          <w:color w:val="000000" w:themeColor="text1"/>
          <w:lang w:eastAsia="es-MX"/>
        </w:rPr>
        <w:t>Instruir a l</w:t>
      </w:r>
      <w:r w:rsidR="00D86812" w:rsidRPr="002D760C">
        <w:rPr>
          <w:rFonts w:asciiTheme="minorHAnsi" w:eastAsia="Times New Roman" w:hAnsiTheme="minorHAnsi" w:cstheme="minorHAnsi"/>
          <w:i/>
          <w:iCs/>
          <w:color w:val="000000" w:themeColor="text1"/>
          <w:lang w:eastAsia="es-MX"/>
        </w:rPr>
        <w:t xml:space="preserve">os titulares de </w:t>
      </w:r>
      <w:r w:rsidR="000371AF" w:rsidRPr="002D760C">
        <w:rPr>
          <w:rFonts w:asciiTheme="minorHAnsi" w:eastAsia="Times New Roman" w:hAnsiTheme="minorHAnsi" w:cstheme="minorHAnsi"/>
          <w:i/>
          <w:iCs/>
          <w:color w:val="000000" w:themeColor="text1"/>
          <w:lang w:eastAsia="es-MX"/>
        </w:rPr>
        <w:t xml:space="preserve">las </w:t>
      </w:r>
      <w:r w:rsidRPr="002D760C">
        <w:rPr>
          <w:rFonts w:asciiTheme="minorHAnsi" w:eastAsia="Times New Roman" w:hAnsiTheme="minorHAnsi" w:cstheme="minorHAnsi"/>
          <w:i/>
          <w:iCs/>
          <w:color w:val="000000" w:themeColor="text1"/>
          <w:lang w:eastAsia="es-MX"/>
        </w:rPr>
        <w:t xml:space="preserve">áreas que intervienen en dicho cronograma para brindar el apoyo </w:t>
      </w:r>
      <w:r w:rsidR="00D86812" w:rsidRPr="002D760C">
        <w:rPr>
          <w:rFonts w:asciiTheme="minorHAnsi" w:eastAsia="Times New Roman" w:hAnsiTheme="minorHAnsi" w:cstheme="minorHAnsi"/>
          <w:i/>
          <w:iCs/>
          <w:color w:val="000000" w:themeColor="text1"/>
          <w:lang w:eastAsia="es-MX"/>
        </w:rPr>
        <w:t xml:space="preserve">a la Magistrada Mary Cruz Cortes Ornelas </w:t>
      </w:r>
      <w:r w:rsidRPr="002D760C">
        <w:rPr>
          <w:rFonts w:asciiTheme="minorHAnsi" w:eastAsia="Times New Roman" w:hAnsiTheme="minorHAnsi" w:cstheme="minorHAnsi"/>
          <w:i/>
          <w:iCs/>
          <w:color w:val="000000" w:themeColor="text1"/>
          <w:lang w:eastAsia="es-MX"/>
        </w:rPr>
        <w:t>en los términos solicitados</w:t>
      </w:r>
      <w:r w:rsidR="00F63859" w:rsidRPr="002D760C">
        <w:rPr>
          <w:rFonts w:asciiTheme="minorHAnsi" w:eastAsia="Times New Roman" w:hAnsiTheme="minorHAnsi" w:cstheme="minorHAnsi"/>
          <w:i/>
          <w:iCs/>
          <w:color w:val="000000" w:themeColor="text1"/>
          <w:lang w:eastAsia="es-MX"/>
        </w:rPr>
        <w:t>.</w:t>
      </w:r>
      <w:r w:rsidR="004224D3" w:rsidRPr="002D760C">
        <w:rPr>
          <w:rFonts w:asciiTheme="minorHAnsi" w:eastAsia="Batang" w:hAnsiTheme="minorHAnsi" w:cstheme="minorHAnsi"/>
          <w:b/>
          <w:i/>
          <w:iCs/>
          <w:color w:val="000000" w:themeColor="text1"/>
        </w:rPr>
        <w:t xml:space="preserve"> </w:t>
      </w:r>
    </w:p>
    <w:p w14:paraId="7613FCB8" w14:textId="63AE029C" w:rsidR="002C272F" w:rsidRPr="002D760C" w:rsidRDefault="006A2030" w:rsidP="006A2030">
      <w:pPr>
        <w:pStyle w:val="Prrafodelista"/>
        <w:numPr>
          <w:ilvl w:val="0"/>
          <w:numId w:val="4"/>
        </w:numPr>
        <w:spacing w:after="0" w:line="480" w:lineRule="auto"/>
        <w:jc w:val="both"/>
        <w:rPr>
          <w:rFonts w:asciiTheme="minorHAnsi" w:eastAsia="Times New Roman" w:hAnsiTheme="minorHAnsi" w:cstheme="minorHAnsi"/>
          <w:b/>
          <w:bCs/>
          <w:i/>
          <w:iCs/>
          <w:color w:val="000000" w:themeColor="text1"/>
          <w:lang w:eastAsia="es-MX"/>
        </w:rPr>
      </w:pPr>
      <w:r w:rsidRPr="002D760C">
        <w:rPr>
          <w:rFonts w:asciiTheme="minorHAnsi" w:eastAsia="Batang" w:hAnsiTheme="minorHAnsi" w:cstheme="minorHAnsi"/>
          <w:bCs/>
          <w:i/>
          <w:iCs/>
          <w:color w:val="000000" w:themeColor="text1"/>
        </w:rPr>
        <w:t>Autorizar</w:t>
      </w:r>
      <w:r w:rsidR="00625D1F" w:rsidRPr="002D760C">
        <w:rPr>
          <w:rFonts w:asciiTheme="minorHAnsi" w:eastAsia="Batang" w:hAnsiTheme="minorHAnsi" w:cstheme="minorHAnsi"/>
          <w:bCs/>
          <w:i/>
          <w:iCs/>
          <w:color w:val="000000" w:themeColor="text1"/>
        </w:rPr>
        <w:t xml:space="preserve"> el pago de la </w:t>
      </w:r>
      <w:r w:rsidR="002C272F" w:rsidRPr="002D760C">
        <w:rPr>
          <w:rFonts w:asciiTheme="minorHAnsi" w:eastAsia="Batang" w:hAnsiTheme="minorHAnsi" w:cstheme="minorHAnsi"/>
          <w:bCs/>
          <w:i/>
          <w:iCs/>
          <w:color w:val="000000" w:themeColor="text1"/>
        </w:rPr>
        <w:t xml:space="preserve">cantidad de $ </w:t>
      </w:r>
      <w:r w:rsidR="00EA2863" w:rsidRPr="002D760C">
        <w:rPr>
          <w:rFonts w:asciiTheme="minorHAnsi" w:eastAsia="Batang" w:hAnsiTheme="minorHAnsi" w:cstheme="minorHAnsi"/>
          <w:bCs/>
          <w:i/>
          <w:iCs/>
          <w:color w:val="000000" w:themeColor="text1"/>
        </w:rPr>
        <w:t>65,000.00 (SESENTA Y CINCO MIL PESOS 00/100 M.N.)</w:t>
      </w:r>
      <w:r w:rsidR="002C272F" w:rsidRPr="002D760C">
        <w:rPr>
          <w:rFonts w:asciiTheme="minorHAnsi" w:eastAsia="Batang" w:hAnsiTheme="minorHAnsi" w:cstheme="minorHAnsi"/>
          <w:bCs/>
          <w:i/>
          <w:iCs/>
          <w:color w:val="000000" w:themeColor="text1"/>
        </w:rPr>
        <w:t xml:space="preserve"> plasmada en la cotización </w:t>
      </w:r>
      <w:r w:rsidR="000371AF" w:rsidRPr="002D760C">
        <w:rPr>
          <w:rFonts w:asciiTheme="minorHAnsi" w:eastAsia="Batang" w:hAnsiTheme="minorHAnsi" w:cstheme="minorHAnsi"/>
          <w:bCs/>
          <w:i/>
          <w:iCs/>
          <w:color w:val="000000" w:themeColor="text1"/>
        </w:rPr>
        <w:t xml:space="preserve">que se adjunta al oficio de cuenta, en favor de </w:t>
      </w:r>
      <w:r w:rsidR="002C272F" w:rsidRPr="002D760C">
        <w:rPr>
          <w:rFonts w:asciiTheme="minorHAnsi" w:eastAsia="Batang" w:hAnsiTheme="minorHAnsi" w:cstheme="minorHAnsi"/>
          <w:bCs/>
          <w:i/>
          <w:iCs/>
          <w:color w:val="000000" w:themeColor="text1"/>
        </w:rPr>
        <w:t>la empresa “ESPEJO ILUSIÓN</w:t>
      </w:r>
      <w:r w:rsidR="000371AF" w:rsidRPr="002D760C">
        <w:rPr>
          <w:rFonts w:asciiTheme="minorHAnsi" w:eastAsia="Batang" w:hAnsiTheme="minorHAnsi" w:cstheme="minorHAnsi"/>
          <w:bCs/>
          <w:i/>
          <w:iCs/>
          <w:color w:val="000000" w:themeColor="text1"/>
        </w:rPr>
        <w:t>”</w:t>
      </w:r>
      <w:r w:rsidR="002C272F" w:rsidRPr="002D760C">
        <w:rPr>
          <w:rFonts w:asciiTheme="minorHAnsi" w:eastAsia="Batang" w:hAnsiTheme="minorHAnsi" w:cstheme="minorHAnsi"/>
          <w:bCs/>
          <w:i/>
          <w:iCs/>
          <w:color w:val="000000" w:themeColor="text1"/>
        </w:rPr>
        <w:t>, por concepto de</w:t>
      </w:r>
      <w:r w:rsidR="00EA2863" w:rsidRPr="002D760C">
        <w:rPr>
          <w:rFonts w:asciiTheme="minorHAnsi" w:eastAsia="Batang" w:hAnsiTheme="minorHAnsi" w:cstheme="minorHAnsi"/>
          <w:bCs/>
          <w:i/>
          <w:iCs/>
          <w:color w:val="000000" w:themeColor="text1"/>
        </w:rPr>
        <w:t xml:space="preserve"> </w:t>
      </w:r>
      <w:r w:rsidR="00923FF7" w:rsidRPr="002D760C">
        <w:rPr>
          <w:rFonts w:asciiTheme="minorHAnsi" w:eastAsia="Batang" w:hAnsiTheme="minorHAnsi" w:cstheme="minorHAnsi"/>
          <w:bCs/>
          <w:i/>
          <w:iCs/>
          <w:color w:val="000000" w:themeColor="text1"/>
        </w:rPr>
        <w:t>DOS</w:t>
      </w:r>
      <w:r w:rsidR="00EA2863" w:rsidRPr="002D760C">
        <w:rPr>
          <w:rFonts w:asciiTheme="minorHAnsi" w:eastAsia="Batang" w:hAnsiTheme="minorHAnsi" w:cstheme="minorHAnsi"/>
          <w:bCs/>
          <w:i/>
          <w:iCs/>
          <w:color w:val="000000" w:themeColor="text1"/>
        </w:rPr>
        <w:t xml:space="preserve"> presentaciones</w:t>
      </w:r>
      <w:r w:rsidR="002C272F" w:rsidRPr="002D760C">
        <w:rPr>
          <w:rFonts w:asciiTheme="minorHAnsi" w:eastAsia="Batang" w:hAnsiTheme="minorHAnsi" w:cstheme="minorHAnsi"/>
          <w:bCs/>
          <w:i/>
          <w:iCs/>
          <w:color w:val="000000" w:themeColor="text1"/>
        </w:rPr>
        <w:t xml:space="preserve"> de </w:t>
      </w:r>
      <w:r w:rsidR="00923FF7" w:rsidRPr="002D760C">
        <w:rPr>
          <w:rFonts w:asciiTheme="minorHAnsi" w:eastAsia="Batang" w:hAnsiTheme="minorHAnsi" w:cstheme="minorHAnsi"/>
          <w:bCs/>
          <w:i/>
          <w:iCs/>
          <w:color w:val="000000" w:themeColor="text1"/>
        </w:rPr>
        <w:t xml:space="preserve">la </w:t>
      </w:r>
      <w:r w:rsidR="00D86812" w:rsidRPr="002D760C">
        <w:rPr>
          <w:rFonts w:asciiTheme="minorHAnsi" w:eastAsia="Batang" w:hAnsiTheme="minorHAnsi" w:cstheme="minorHAnsi"/>
          <w:bCs/>
          <w:i/>
          <w:iCs/>
          <w:color w:val="000000" w:themeColor="text1"/>
        </w:rPr>
        <w:t>obra t</w:t>
      </w:r>
      <w:r w:rsidR="00DC01B3" w:rsidRPr="002D760C">
        <w:rPr>
          <w:rFonts w:asciiTheme="minorHAnsi" w:eastAsia="Batang" w:hAnsiTheme="minorHAnsi" w:cstheme="minorHAnsi"/>
          <w:bCs/>
          <w:i/>
          <w:iCs/>
          <w:color w:val="000000" w:themeColor="text1"/>
        </w:rPr>
        <w:t>e</w:t>
      </w:r>
      <w:r w:rsidR="00D86812" w:rsidRPr="002D760C">
        <w:rPr>
          <w:rFonts w:asciiTheme="minorHAnsi" w:eastAsia="Batang" w:hAnsiTheme="minorHAnsi" w:cstheme="minorHAnsi"/>
          <w:bCs/>
          <w:i/>
          <w:iCs/>
          <w:color w:val="000000" w:themeColor="text1"/>
        </w:rPr>
        <w:t>atral</w:t>
      </w:r>
      <w:r w:rsidR="00DC01B3" w:rsidRPr="002D760C">
        <w:rPr>
          <w:rFonts w:asciiTheme="minorHAnsi" w:eastAsia="Batang" w:hAnsiTheme="minorHAnsi" w:cstheme="minorHAnsi"/>
          <w:bCs/>
          <w:i/>
          <w:iCs/>
          <w:color w:val="000000" w:themeColor="text1"/>
        </w:rPr>
        <w:t xml:space="preserve"> “NOSOTRAS”</w:t>
      </w:r>
      <w:r w:rsidR="00923FF7" w:rsidRPr="002D760C">
        <w:rPr>
          <w:rFonts w:asciiTheme="minorHAnsi" w:eastAsia="Batang" w:hAnsiTheme="minorHAnsi" w:cstheme="minorHAnsi"/>
          <w:bCs/>
          <w:i/>
          <w:iCs/>
          <w:color w:val="000000" w:themeColor="text1"/>
        </w:rPr>
        <w:t>.</w:t>
      </w:r>
      <w:r w:rsidR="00EA2863" w:rsidRPr="002D760C">
        <w:rPr>
          <w:rFonts w:asciiTheme="minorHAnsi" w:eastAsia="Batang" w:hAnsiTheme="minorHAnsi" w:cstheme="minorHAnsi"/>
          <w:bCs/>
          <w:i/>
          <w:iCs/>
          <w:color w:val="000000" w:themeColor="text1"/>
        </w:rPr>
        <w:t xml:space="preserve"> </w:t>
      </w:r>
    </w:p>
    <w:p w14:paraId="65ABA109" w14:textId="1E9E704C" w:rsidR="00BB059C" w:rsidRPr="002D760C" w:rsidRDefault="00D86812" w:rsidP="002C272F">
      <w:pPr>
        <w:pStyle w:val="Prrafodelista"/>
        <w:numPr>
          <w:ilvl w:val="0"/>
          <w:numId w:val="4"/>
        </w:numPr>
        <w:spacing w:after="0" w:line="480" w:lineRule="auto"/>
        <w:jc w:val="both"/>
        <w:rPr>
          <w:rFonts w:asciiTheme="minorHAnsi" w:eastAsia="Times New Roman" w:hAnsiTheme="minorHAnsi" w:cstheme="minorHAnsi"/>
          <w:b/>
          <w:bCs/>
          <w:i/>
          <w:iCs/>
          <w:color w:val="000000" w:themeColor="text1"/>
          <w:lang w:eastAsia="es-MX"/>
        </w:rPr>
      </w:pPr>
      <w:r w:rsidRPr="002D760C">
        <w:rPr>
          <w:rFonts w:asciiTheme="minorHAnsi" w:eastAsia="Batang" w:hAnsiTheme="minorHAnsi" w:cstheme="minorHAnsi"/>
          <w:bCs/>
          <w:i/>
          <w:iCs/>
          <w:color w:val="000000" w:themeColor="text1"/>
        </w:rPr>
        <w:t xml:space="preserve"> </w:t>
      </w:r>
      <w:r w:rsidR="00DC5345" w:rsidRPr="002D760C">
        <w:rPr>
          <w:rFonts w:asciiTheme="minorHAnsi" w:eastAsia="Times New Roman" w:hAnsiTheme="minorHAnsi" w:cstheme="minorHAnsi"/>
          <w:i/>
          <w:iCs/>
          <w:color w:val="000000" w:themeColor="text1"/>
          <w:lang w:eastAsia="es-MX"/>
        </w:rPr>
        <w:t xml:space="preserve">Instruir </w:t>
      </w:r>
      <w:r w:rsidR="002C272F" w:rsidRPr="002D760C">
        <w:rPr>
          <w:rFonts w:asciiTheme="minorHAnsi" w:eastAsia="Times New Roman" w:hAnsiTheme="minorHAnsi" w:cstheme="minorHAnsi"/>
          <w:i/>
          <w:iCs/>
          <w:color w:val="000000" w:themeColor="text1"/>
          <w:lang w:eastAsia="es-MX"/>
        </w:rPr>
        <w:t>al Tesorero del Poder Judicial para realizar dicho pago</w:t>
      </w:r>
      <w:r w:rsidR="00E30783" w:rsidRPr="002D760C">
        <w:rPr>
          <w:rFonts w:asciiTheme="minorHAnsi" w:eastAsia="Times New Roman" w:hAnsiTheme="minorHAnsi" w:cstheme="minorHAnsi"/>
          <w:i/>
          <w:iCs/>
          <w:color w:val="000000" w:themeColor="text1"/>
          <w:lang w:eastAsia="es-MX"/>
        </w:rPr>
        <w:t xml:space="preserve">, una vez que se presente la documentación oficial </w:t>
      </w:r>
      <w:r w:rsidR="0007538F" w:rsidRPr="002D760C">
        <w:rPr>
          <w:rFonts w:asciiTheme="minorHAnsi" w:eastAsia="Times New Roman" w:hAnsiTheme="minorHAnsi" w:cstheme="minorHAnsi"/>
          <w:i/>
          <w:iCs/>
          <w:color w:val="000000" w:themeColor="text1"/>
          <w:lang w:eastAsia="es-MX"/>
        </w:rPr>
        <w:t>que lo soporte</w:t>
      </w:r>
      <w:r w:rsidR="00E30783" w:rsidRPr="002D760C">
        <w:rPr>
          <w:rFonts w:asciiTheme="minorHAnsi" w:eastAsia="Times New Roman" w:hAnsiTheme="minorHAnsi" w:cstheme="minorHAnsi"/>
          <w:i/>
          <w:iCs/>
          <w:color w:val="000000" w:themeColor="text1"/>
          <w:lang w:eastAsia="es-MX"/>
        </w:rPr>
        <w:t xml:space="preserve">. </w:t>
      </w:r>
    </w:p>
    <w:p w14:paraId="7C832F42" w14:textId="6D3AC5AB" w:rsidR="00E30783" w:rsidRPr="002D760C" w:rsidRDefault="00E30783" w:rsidP="00E30783">
      <w:pPr>
        <w:spacing w:after="0" w:line="480" w:lineRule="auto"/>
        <w:jc w:val="both"/>
        <w:rPr>
          <w:rFonts w:asciiTheme="minorHAnsi" w:eastAsia="Times New Roman" w:hAnsiTheme="minorHAnsi" w:cstheme="minorHAnsi"/>
          <w:i/>
          <w:iCs/>
          <w:color w:val="000000" w:themeColor="text1"/>
          <w:u w:val="single"/>
          <w:lang w:eastAsia="es-MX"/>
        </w:rPr>
      </w:pPr>
      <w:r w:rsidRPr="002D760C">
        <w:rPr>
          <w:rFonts w:asciiTheme="minorHAnsi" w:eastAsia="Times New Roman" w:hAnsiTheme="minorHAnsi" w:cstheme="minorHAnsi"/>
          <w:color w:val="000000" w:themeColor="text1"/>
          <w:lang w:eastAsia="es-MX"/>
        </w:rPr>
        <w:t xml:space="preserve">Comuníquese esta determinación a la Magistrada </w:t>
      </w:r>
      <w:r w:rsidRPr="002D760C">
        <w:rPr>
          <w:rFonts w:eastAsia="Times New Roman" w:cstheme="minorHAnsi"/>
          <w:color w:val="000000" w:themeColor="text1"/>
          <w:lang w:eastAsia="es-MX"/>
        </w:rPr>
        <w:t>Mary Cruz Cortes Ornelas, Integrante de la Sala Civil – Familiar del Tribunal Superior de Justicia del Estado, con copia del oficio de cuenta a los titulares de las áreas que intervendrán en los eventos, así como al Tesorero del Poder Judicial del Estado, para los efectos legales y administrativos correspondientes.</w:t>
      </w:r>
      <w:bookmarkEnd w:id="7"/>
      <w:r w:rsidRPr="002D760C">
        <w:rPr>
          <w:rFonts w:eastAsia="Times New Roman" w:cstheme="minorHAnsi"/>
          <w:color w:val="000000" w:themeColor="text1"/>
          <w:lang w:eastAsia="es-MX"/>
        </w:rPr>
        <w:t xml:space="preserve"> </w:t>
      </w:r>
      <w:bookmarkEnd w:id="8"/>
      <w:r w:rsidRPr="002D760C">
        <w:rPr>
          <w:rFonts w:eastAsia="Times New Roman" w:cstheme="minorHAnsi"/>
          <w:color w:val="000000" w:themeColor="text1"/>
          <w:u w:val="single"/>
          <w:lang w:eastAsia="es-MX"/>
        </w:rPr>
        <w:t>APROBADO POR</w:t>
      </w:r>
      <w:r w:rsidR="0007538F" w:rsidRPr="002D760C">
        <w:rPr>
          <w:rFonts w:eastAsia="Times New Roman" w:cstheme="minorHAnsi"/>
          <w:color w:val="000000" w:themeColor="text1"/>
          <w:u w:val="single"/>
          <w:lang w:eastAsia="es-MX"/>
        </w:rPr>
        <w:t xml:space="preserve"> UNANIMIDAD </w:t>
      </w:r>
      <w:r w:rsidRPr="002D760C">
        <w:rPr>
          <w:rFonts w:eastAsia="Times New Roman" w:cstheme="minorHAnsi"/>
          <w:color w:val="000000" w:themeColor="text1"/>
          <w:u w:val="single"/>
          <w:lang w:eastAsia="es-MX"/>
        </w:rPr>
        <w:t xml:space="preserve">DE VOTOS. </w:t>
      </w:r>
    </w:p>
    <w:p w14:paraId="70EF1621" w14:textId="17C79C89" w:rsidR="00E30783" w:rsidRPr="002D760C" w:rsidRDefault="00E30783" w:rsidP="00E30783">
      <w:pPr>
        <w:spacing w:before="100" w:beforeAutospacing="1" w:after="100" w:afterAutospacing="1" w:line="480" w:lineRule="auto"/>
        <w:ind w:firstLine="708"/>
        <w:jc w:val="both"/>
        <w:rPr>
          <w:rFonts w:eastAsia="Times New Roman" w:cstheme="minorHAnsi"/>
          <w:b/>
          <w:bCs/>
          <w:color w:val="000000" w:themeColor="text1"/>
          <w:lang w:eastAsia="es-MX"/>
        </w:rPr>
      </w:pPr>
      <w:bookmarkStart w:id="9" w:name="_Hlk87350222"/>
      <w:r w:rsidRPr="002D760C">
        <w:rPr>
          <w:rFonts w:asciiTheme="minorHAnsi" w:hAnsiTheme="minorHAnsi" w:cstheme="minorHAnsi"/>
          <w:b/>
          <w:bCs/>
          <w:color w:val="000000" w:themeColor="text1"/>
        </w:rPr>
        <w:t>ACUERDO V/67/2021.</w:t>
      </w:r>
      <w:r w:rsidRPr="002D760C">
        <w:rPr>
          <w:rFonts w:eastAsia="Times New Roman" w:cstheme="minorHAnsi"/>
          <w:color w:val="000000" w:themeColor="text1"/>
          <w:lang w:eastAsia="es-MX"/>
        </w:rPr>
        <w:t xml:space="preserve"> E</w:t>
      </w:r>
      <w:r w:rsidRPr="002D760C">
        <w:rPr>
          <w:rFonts w:eastAsia="Times New Roman" w:cstheme="minorHAnsi"/>
          <w:b/>
          <w:bCs/>
          <w:color w:val="000000" w:themeColor="text1"/>
          <w:lang w:eastAsia="es-MX"/>
        </w:rPr>
        <w:t xml:space="preserve">scrito signado por la Vocal Jurisdiccional de la Unidad Operativa Comisión Estatal para la Implementación de la Reforma al Sistema de Justicia Laboral, así como del oficio número CJET/CA/329/2021, con fecha de acuse de recibo tres de noviembre de dos mil veintiuno, signado por la Dra. Dora María García Espejel, consejera integrante de este cuerpo colegiado, por guardar relación entre sí. - - - - - - - - - - - - - - - - - - - - - - - - - - - - - - - - - - - - - - - - - - - - - - - - - - - - - - - - - - - </w:t>
      </w:r>
    </w:p>
    <w:p w14:paraId="78FD76CC" w14:textId="7132E697" w:rsidR="00CA34ED" w:rsidRPr="002D760C" w:rsidRDefault="00E30783" w:rsidP="00CA34ED">
      <w:pPr>
        <w:spacing w:after="0" w:line="480" w:lineRule="auto"/>
        <w:jc w:val="both"/>
        <w:rPr>
          <w:rFonts w:eastAsia="Times New Roman" w:cs="Calibri"/>
          <w:i/>
          <w:iCs/>
          <w:color w:val="000000" w:themeColor="text1"/>
          <w:bdr w:val="none" w:sz="0" w:space="0" w:color="auto" w:frame="1"/>
          <w:lang w:eastAsia="es-MX"/>
        </w:rPr>
      </w:pPr>
      <w:r w:rsidRPr="002D760C">
        <w:rPr>
          <w:rFonts w:eastAsia="Times New Roman" w:cstheme="minorHAnsi"/>
          <w:i/>
          <w:iCs/>
          <w:color w:val="000000" w:themeColor="text1"/>
          <w:lang w:eastAsia="es-MX"/>
        </w:rPr>
        <w:lastRenderedPageBreak/>
        <w:t xml:space="preserve">Dada cuenta con el escrito y oficio de referencia, </w:t>
      </w:r>
      <w:r w:rsidR="00520E46" w:rsidRPr="002D760C">
        <w:rPr>
          <w:rFonts w:eastAsia="Times New Roman" w:cstheme="minorHAnsi"/>
          <w:i/>
          <w:iCs/>
          <w:color w:val="000000" w:themeColor="text1"/>
          <w:lang w:eastAsia="es-MX"/>
        </w:rPr>
        <w:t>relacionados con el proyecto actualizado del “MODELO DE GESTIÓN PARA LOS JUZGADOS LABORALES DEL PODER JUDICIAL DEL ESTADO</w:t>
      </w:r>
      <w:r w:rsidR="000A721D" w:rsidRPr="002D760C">
        <w:rPr>
          <w:rFonts w:eastAsia="Times New Roman" w:cstheme="minorHAnsi"/>
          <w:i/>
          <w:iCs/>
          <w:color w:val="000000" w:themeColor="text1"/>
          <w:lang w:eastAsia="es-MX"/>
        </w:rPr>
        <w:t xml:space="preserve"> </w:t>
      </w:r>
      <w:r w:rsidR="00520E46" w:rsidRPr="002D760C">
        <w:rPr>
          <w:rFonts w:eastAsia="Times New Roman" w:cstheme="minorHAnsi"/>
          <w:i/>
          <w:iCs/>
          <w:color w:val="000000" w:themeColor="text1"/>
          <w:lang w:eastAsia="es-MX"/>
        </w:rPr>
        <w:t xml:space="preserve">DE TLAXCALA”, </w:t>
      </w:r>
      <w:r w:rsidR="00AC187D" w:rsidRPr="002D760C">
        <w:rPr>
          <w:rFonts w:eastAsia="Times New Roman" w:cstheme="minorHAnsi"/>
          <w:i/>
          <w:iCs/>
          <w:color w:val="000000" w:themeColor="text1"/>
          <w:lang w:eastAsia="es-MX"/>
        </w:rPr>
        <w:t>al que se han integrado las opiniones técnicas de</w:t>
      </w:r>
      <w:r w:rsidR="00900E47" w:rsidRPr="002D760C">
        <w:rPr>
          <w:rFonts w:eastAsia="Times New Roman" w:cstheme="minorHAnsi"/>
          <w:i/>
          <w:iCs/>
          <w:color w:val="000000" w:themeColor="text1"/>
          <w:lang w:eastAsia="es-MX"/>
        </w:rPr>
        <w:t xml:space="preserve"> la Comisión de administración, </w:t>
      </w:r>
      <w:r w:rsidR="00AC187D" w:rsidRPr="002D760C">
        <w:rPr>
          <w:rFonts w:eastAsia="Times New Roman" w:cstheme="minorHAnsi"/>
          <w:i/>
          <w:iCs/>
          <w:color w:val="000000" w:themeColor="text1"/>
          <w:lang w:eastAsia="es-MX"/>
        </w:rPr>
        <w:t>la Vocal Jurisdiccional de la Unidad Operativa de la Comisión Estatal para la Implementación de la Reforma al Sistema de Justicia Laboral y las observaciones realizadas por Presidencia del Tribunal Superior de Justicia y toda vez que dicho proyecto fue acordado de conformidad por la Comisión de Administración</w:t>
      </w:r>
      <w:r w:rsidR="00900E47" w:rsidRPr="002D760C">
        <w:rPr>
          <w:rFonts w:eastAsia="Times New Roman" w:cstheme="minorHAnsi"/>
          <w:i/>
          <w:iCs/>
          <w:color w:val="000000" w:themeColor="text1"/>
          <w:lang w:eastAsia="es-MX"/>
        </w:rPr>
        <w:t xml:space="preserve"> mencionada</w:t>
      </w:r>
      <w:r w:rsidR="00AC187D" w:rsidRPr="002D760C">
        <w:rPr>
          <w:rFonts w:eastAsia="Times New Roman" w:cstheme="minorHAnsi"/>
          <w:i/>
          <w:iCs/>
          <w:color w:val="000000" w:themeColor="text1"/>
          <w:lang w:eastAsia="es-MX"/>
        </w:rPr>
        <w:t xml:space="preserve">; </w:t>
      </w:r>
      <w:r w:rsidR="00CA34ED" w:rsidRPr="002D760C">
        <w:rPr>
          <w:rFonts w:eastAsia="Times New Roman" w:cs="Calibri"/>
          <w:i/>
          <w:iCs/>
          <w:color w:val="000000" w:themeColor="text1"/>
          <w:lang w:eastAsia="es-MX"/>
        </w:rPr>
        <w:t>con fundamento en los artículos 85, de la Constitución</w:t>
      </w:r>
      <w:r w:rsidR="00405B98" w:rsidRPr="002D760C">
        <w:rPr>
          <w:rFonts w:eastAsia="Times New Roman" w:cs="Calibri"/>
          <w:i/>
          <w:iCs/>
          <w:color w:val="000000" w:themeColor="text1"/>
          <w:lang w:eastAsia="es-MX"/>
        </w:rPr>
        <w:t xml:space="preserve"> Política del Estado Libre y Soberano de Tlaxcala</w:t>
      </w:r>
      <w:r w:rsidR="00CA34ED" w:rsidRPr="002D760C">
        <w:rPr>
          <w:rFonts w:eastAsia="Times New Roman" w:cs="Calibri"/>
          <w:i/>
          <w:iCs/>
          <w:color w:val="000000" w:themeColor="text1"/>
          <w:lang w:eastAsia="es-MX"/>
        </w:rPr>
        <w:t xml:space="preserve">; 61, 68, fracción </w:t>
      </w:r>
      <w:r w:rsidR="00E81EBA" w:rsidRPr="002D760C">
        <w:rPr>
          <w:rFonts w:eastAsia="Times New Roman" w:cs="Calibri"/>
          <w:i/>
          <w:iCs/>
          <w:color w:val="000000" w:themeColor="text1"/>
          <w:lang w:eastAsia="es-MX"/>
        </w:rPr>
        <w:t>V</w:t>
      </w:r>
      <w:r w:rsidR="00CA34ED" w:rsidRPr="002D760C">
        <w:rPr>
          <w:rFonts w:eastAsia="Times New Roman" w:cs="Calibri"/>
          <w:i/>
          <w:iCs/>
          <w:color w:val="000000" w:themeColor="text1"/>
          <w:lang w:eastAsia="es-MX"/>
        </w:rPr>
        <w:t>II, 69 y 80 , de la Ley Orgánica del Poder Judicial del Estado; 9, fracciones II</w:t>
      </w:r>
      <w:r w:rsidR="00E81EBA" w:rsidRPr="002D760C">
        <w:rPr>
          <w:rFonts w:eastAsia="Times New Roman" w:cs="Calibri"/>
          <w:i/>
          <w:iCs/>
          <w:color w:val="000000" w:themeColor="text1"/>
          <w:lang w:eastAsia="es-MX"/>
        </w:rPr>
        <w:t xml:space="preserve"> </w:t>
      </w:r>
      <w:r w:rsidR="00CA34ED" w:rsidRPr="002D760C">
        <w:rPr>
          <w:rFonts w:eastAsia="Times New Roman" w:cs="Calibri"/>
          <w:i/>
          <w:iCs/>
          <w:color w:val="000000" w:themeColor="text1"/>
          <w:lang w:eastAsia="es-MX"/>
        </w:rPr>
        <w:t xml:space="preserve">, del Reglamento del Consejo de la Judicatura del Estado, </w:t>
      </w:r>
      <w:r w:rsidR="00CA34ED" w:rsidRPr="002D760C">
        <w:rPr>
          <w:rFonts w:eastAsia="Times New Roman" w:cs="Calibri"/>
          <w:i/>
          <w:iCs/>
          <w:color w:val="000000" w:themeColor="text1"/>
          <w:bdr w:val="none" w:sz="0" w:space="0" w:color="auto" w:frame="1"/>
          <w:lang w:eastAsia="es-MX"/>
        </w:rPr>
        <w:t>este cuerpo colegiado determina:</w:t>
      </w:r>
    </w:p>
    <w:p w14:paraId="01E5B9CD" w14:textId="3D16BE35" w:rsidR="006C5DFA" w:rsidRPr="002D760C" w:rsidRDefault="00CA34ED" w:rsidP="006C5DFA">
      <w:pPr>
        <w:spacing w:after="0" w:line="480" w:lineRule="auto"/>
        <w:ind w:firstLine="708"/>
        <w:jc w:val="both"/>
        <w:rPr>
          <w:rFonts w:eastAsia="Times New Roman" w:cstheme="minorHAnsi"/>
          <w:i/>
          <w:iCs/>
          <w:color w:val="000000" w:themeColor="text1"/>
          <w:lang w:eastAsia="es-MX"/>
        </w:rPr>
      </w:pPr>
      <w:r w:rsidRPr="002D760C">
        <w:rPr>
          <w:rFonts w:eastAsia="Times New Roman" w:cs="Calibri"/>
          <w:i/>
          <w:iCs/>
          <w:color w:val="000000" w:themeColor="text1"/>
          <w:bdr w:val="none" w:sz="0" w:space="0" w:color="auto" w:frame="1"/>
          <w:lang w:eastAsia="es-MX"/>
        </w:rPr>
        <w:t xml:space="preserve">Aprobar </w:t>
      </w:r>
      <w:r w:rsidR="006C5DFA" w:rsidRPr="002D760C">
        <w:rPr>
          <w:rFonts w:eastAsia="Times New Roman" w:cs="Calibri"/>
          <w:i/>
          <w:iCs/>
          <w:color w:val="000000" w:themeColor="text1"/>
          <w:bdr w:val="none" w:sz="0" w:space="0" w:color="auto" w:frame="1"/>
          <w:lang w:eastAsia="es-MX"/>
        </w:rPr>
        <w:t>el “</w:t>
      </w:r>
      <w:r w:rsidR="006C5DFA" w:rsidRPr="002D760C">
        <w:rPr>
          <w:rFonts w:eastAsia="Times New Roman" w:cstheme="minorHAnsi"/>
          <w:i/>
          <w:iCs/>
          <w:color w:val="000000" w:themeColor="text1"/>
          <w:lang w:eastAsia="es-MX"/>
        </w:rPr>
        <w:t>MODELO DE GESTIÓN PARA LOS JUZGADOS LABORALES DEL PODER JUDICIAL DEL ESTADO</w:t>
      </w:r>
      <w:r w:rsidR="008F189F" w:rsidRPr="002D760C">
        <w:rPr>
          <w:rFonts w:eastAsia="Times New Roman" w:cstheme="minorHAnsi"/>
          <w:i/>
          <w:iCs/>
          <w:color w:val="000000" w:themeColor="text1"/>
          <w:lang w:eastAsia="es-MX"/>
        </w:rPr>
        <w:t xml:space="preserve"> </w:t>
      </w:r>
      <w:r w:rsidR="006C5DFA" w:rsidRPr="002D760C">
        <w:rPr>
          <w:rFonts w:eastAsia="Times New Roman" w:cstheme="minorHAnsi"/>
          <w:i/>
          <w:iCs/>
          <w:color w:val="000000" w:themeColor="text1"/>
          <w:lang w:eastAsia="es-MX"/>
        </w:rPr>
        <w:t>DE TLAXCALA”, para todos los efectos legales a que haya lugar.</w:t>
      </w:r>
    </w:p>
    <w:p w14:paraId="178263CD" w14:textId="77FC8245" w:rsidR="00CA34ED" w:rsidRPr="002D760C" w:rsidRDefault="00CA34ED" w:rsidP="006C5DFA">
      <w:pPr>
        <w:spacing w:after="0" w:line="480" w:lineRule="auto"/>
        <w:jc w:val="both"/>
        <w:rPr>
          <w:rFonts w:eastAsia="Times New Roman" w:cs="Calibri"/>
          <w:color w:val="000000" w:themeColor="text1"/>
          <w:bdr w:val="none" w:sz="0" w:space="0" w:color="auto" w:frame="1"/>
          <w:lang w:eastAsia="es-MX"/>
        </w:rPr>
      </w:pPr>
      <w:r w:rsidRPr="002D760C">
        <w:rPr>
          <w:rFonts w:eastAsia="Times New Roman" w:cs="Calibri"/>
          <w:i/>
          <w:iCs/>
          <w:color w:val="000000" w:themeColor="text1"/>
          <w:bdr w:val="none" w:sz="0" w:space="0" w:color="auto" w:frame="1"/>
          <w:lang w:eastAsia="es-MX"/>
        </w:rPr>
        <w:t>Comuníquese al Pleno del Tribunal Superior de Justicia del Estado, para su conocimiento; con copia certificada del mismo comuníquese esta determinación al</w:t>
      </w:r>
      <w:r w:rsidR="00E116A6" w:rsidRPr="002D760C">
        <w:rPr>
          <w:rFonts w:eastAsia="Times New Roman" w:cs="Calibri"/>
          <w:i/>
          <w:iCs/>
          <w:color w:val="000000" w:themeColor="text1"/>
          <w:bdr w:val="none" w:sz="0" w:space="0" w:color="auto" w:frame="1"/>
          <w:lang w:eastAsia="es-MX"/>
        </w:rPr>
        <w:t xml:space="preserve"> </w:t>
      </w:r>
      <w:r w:rsidR="006C5DFA" w:rsidRPr="002D760C">
        <w:rPr>
          <w:rFonts w:eastAsia="Times New Roman" w:cs="Calibri"/>
          <w:i/>
          <w:iCs/>
          <w:color w:val="000000" w:themeColor="text1"/>
          <w:bdr w:val="none" w:sz="0" w:space="0" w:color="auto" w:frame="1"/>
          <w:lang w:eastAsia="es-MX"/>
        </w:rPr>
        <w:t>Juez Primero de lo Laboral del Poder Judicial del Estado, para su observancia y aplicación</w:t>
      </w:r>
      <w:r w:rsidR="00E116A6" w:rsidRPr="002D760C">
        <w:rPr>
          <w:rFonts w:eastAsia="Times New Roman" w:cs="Calibri"/>
          <w:i/>
          <w:iCs/>
          <w:color w:val="000000" w:themeColor="text1"/>
          <w:bdr w:val="none" w:sz="0" w:space="0" w:color="auto" w:frame="1"/>
          <w:lang w:eastAsia="es-MX"/>
        </w:rPr>
        <w:t xml:space="preserve">, a la </w:t>
      </w:r>
      <w:r w:rsidR="00E116A6" w:rsidRPr="002D760C">
        <w:rPr>
          <w:rFonts w:eastAsia="Times New Roman" w:cstheme="minorHAnsi"/>
          <w:i/>
          <w:iCs/>
          <w:color w:val="000000" w:themeColor="text1"/>
          <w:lang w:eastAsia="es-MX"/>
        </w:rPr>
        <w:t>Vocal Jurisdiccional de la Unidad Operativa Comisión Estatal para la Implementación de la Reforma al Sistema de Justicia Laboral</w:t>
      </w:r>
      <w:r w:rsidR="00E116A6" w:rsidRPr="002D760C">
        <w:rPr>
          <w:rFonts w:eastAsia="Times New Roman" w:cstheme="minorHAnsi"/>
          <w:b/>
          <w:bCs/>
          <w:color w:val="000000" w:themeColor="text1"/>
          <w:lang w:eastAsia="es-MX"/>
        </w:rPr>
        <w:t xml:space="preserve"> </w:t>
      </w:r>
      <w:r w:rsidR="00E116A6" w:rsidRPr="002D760C">
        <w:rPr>
          <w:rFonts w:eastAsia="Times New Roman" w:cstheme="minorHAnsi"/>
          <w:i/>
          <w:iCs/>
          <w:color w:val="000000" w:themeColor="text1"/>
          <w:lang w:eastAsia="es-MX"/>
        </w:rPr>
        <w:t>y al Contralor del Poder Judicial del Estado</w:t>
      </w:r>
      <w:r w:rsidR="000B0E35" w:rsidRPr="002D760C">
        <w:rPr>
          <w:rFonts w:eastAsia="Times New Roman" w:cstheme="minorHAnsi"/>
          <w:i/>
          <w:iCs/>
          <w:color w:val="000000" w:themeColor="text1"/>
          <w:lang w:eastAsia="es-MX"/>
        </w:rPr>
        <w:t xml:space="preserve"> para su conocimiento y efectos legales correspondientes</w:t>
      </w:r>
      <w:r w:rsidR="006C5DFA" w:rsidRPr="002D760C">
        <w:rPr>
          <w:rFonts w:eastAsia="Times New Roman" w:cs="Calibri"/>
          <w:i/>
          <w:iCs/>
          <w:color w:val="000000" w:themeColor="text1"/>
          <w:bdr w:val="none" w:sz="0" w:space="0" w:color="auto" w:frame="1"/>
          <w:lang w:eastAsia="es-MX"/>
        </w:rPr>
        <w:t xml:space="preserve">. </w:t>
      </w:r>
      <w:r w:rsidRPr="002D760C">
        <w:rPr>
          <w:rFonts w:asciiTheme="minorHAnsi" w:hAnsiTheme="minorHAnsi" w:cstheme="minorHAnsi"/>
          <w:i/>
          <w:iCs/>
          <w:color w:val="000000" w:themeColor="text1"/>
        </w:rPr>
        <w:t>Asimismo, a través de la Unidad de Transparencia y de Protección de Datos Personales, publíquense en la página electrónica</w:t>
      </w:r>
      <w:r w:rsidR="000B0E35" w:rsidRPr="002D760C">
        <w:rPr>
          <w:rFonts w:asciiTheme="minorHAnsi" w:hAnsiTheme="minorHAnsi" w:cstheme="minorHAnsi"/>
          <w:i/>
          <w:iCs/>
          <w:color w:val="000000" w:themeColor="text1"/>
        </w:rPr>
        <w:t xml:space="preserve"> oficial </w:t>
      </w:r>
      <w:r w:rsidRPr="002D760C">
        <w:rPr>
          <w:rFonts w:asciiTheme="minorHAnsi" w:hAnsiTheme="minorHAnsi" w:cstheme="minorHAnsi"/>
          <w:i/>
          <w:iCs/>
          <w:color w:val="000000" w:themeColor="text1"/>
        </w:rPr>
        <w:t xml:space="preserve">del Poder Judicial del Estado. </w:t>
      </w:r>
      <w:bookmarkEnd w:id="9"/>
      <w:r w:rsidRPr="002D760C">
        <w:rPr>
          <w:rFonts w:eastAsia="Times New Roman" w:cs="Calibri"/>
          <w:color w:val="000000" w:themeColor="text1"/>
          <w:u w:val="single"/>
          <w:bdr w:val="none" w:sz="0" w:space="0" w:color="auto" w:frame="1"/>
          <w:lang w:eastAsia="es-MX"/>
        </w:rPr>
        <w:t xml:space="preserve">APROBADO POR </w:t>
      </w:r>
      <w:r w:rsidR="0007538F" w:rsidRPr="002D760C">
        <w:rPr>
          <w:rFonts w:eastAsia="Times New Roman" w:cs="Calibri"/>
          <w:color w:val="000000" w:themeColor="text1"/>
          <w:u w:val="single"/>
          <w:bdr w:val="none" w:sz="0" w:space="0" w:color="auto" w:frame="1"/>
          <w:lang w:eastAsia="es-MX"/>
        </w:rPr>
        <w:t xml:space="preserve">UNANIMIDAD </w:t>
      </w:r>
      <w:r w:rsidRPr="002D760C">
        <w:rPr>
          <w:rFonts w:eastAsia="Times New Roman" w:cs="Calibri"/>
          <w:color w:val="000000" w:themeColor="text1"/>
          <w:u w:val="single"/>
          <w:bdr w:val="none" w:sz="0" w:space="0" w:color="auto" w:frame="1"/>
          <w:lang w:eastAsia="es-MX"/>
        </w:rPr>
        <w:t>DE VOTOS</w:t>
      </w:r>
      <w:r w:rsidRPr="002D760C">
        <w:rPr>
          <w:rFonts w:eastAsia="Times New Roman" w:cs="Calibri"/>
          <w:color w:val="000000" w:themeColor="text1"/>
          <w:bdr w:val="none" w:sz="0" w:space="0" w:color="auto" w:frame="1"/>
          <w:lang w:eastAsia="es-MX"/>
        </w:rPr>
        <w:t>.</w:t>
      </w:r>
    </w:p>
    <w:p w14:paraId="188DBF96" w14:textId="27B41339" w:rsidR="006F60A4" w:rsidRPr="002D760C" w:rsidRDefault="006F60A4" w:rsidP="00483EB8">
      <w:pPr>
        <w:spacing w:before="100" w:beforeAutospacing="1" w:after="100" w:afterAutospacing="1" w:line="480" w:lineRule="auto"/>
        <w:ind w:firstLine="708"/>
        <w:jc w:val="both"/>
        <w:rPr>
          <w:rFonts w:asciiTheme="minorHAnsi" w:hAnsiTheme="minorHAnsi" w:cstheme="minorHAnsi"/>
          <w:i/>
          <w:iCs/>
          <w:color w:val="000000" w:themeColor="text1"/>
        </w:rPr>
      </w:pPr>
      <w:bookmarkStart w:id="10" w:name="_Hlk87351081"/>
      <w:r w:rsidRPr="002D760C">
        <w:rPr>
          <w:rFonts w:asciiTheme="minorHAnsi" w:hAnsiTheme="minorHAnsi" w:cstheme="minorHAnsi"/>
          <w:b/>
          <w:bCs/>
          <w:color w:val="000000" w:themeColor="text1"/>
        </w:rPr>
        <w:t xml:space="preserve">ACUERDO VI/67/2021. </w:t>
      </w:r>
      <w:r w:rsidR="00C479FE" w:rsidRPr="002D760C">
        <w:rPr>
          <w:rFonts w:eastAsia="Times New Roman" w:cstheme="minorHAnsi"/>
          <w:b/>
          <w:bCs/>
          <w:color w:val="000000" w:themeColor="text1"/>
          <w:lang w:eastAsia="es-MX"/>
        </w:rPr>
        <w:t xml:space="preserve">Oficios número CJET/CD/147/2021 y CJET/CD/154/2021, de fecha veinticinco de octubre y cinco de noviembre de dos mil veintiuno, respectivamente, signados por el </w:t>
      </w:r>
      <w:proofErr w:type="gramStart"/>
      <w:r w:rsidR="00C479FE" w:rsidRPr="002D760C">
        <w:rPr>
          <w:rFonts w:eastAsia="Times New Roman" w:cstheme="minorHAnsi"/>
          <w:b/>
          <w:bCs/>
          <w:color w:val="000000" w:themeColor="text1"/>
          <w:lang w:eastAsia="es-MX"/>
        </w:rPr>
        <w:t>Presidente</w:t>
      </w:r>
      <w:proofErr w:type="gramEnd"/>
      <w:r w:rsidR="00C479FE" w:rsidRPr="002D760C">
        <w:rPr>
          <w:rFonts w:eastAsia="Times New Roman" w:cstheme="minorHAnsi"/>
          <w:b/>
          <w:bCs/>
          <w:color w:val="000000" w:themeColor="text1"/>
          <w:lang w:eastAsia="es-MX"/>
        </w:rPr>
        <w:t xml:space="preserve"> de la Comisión de Disciplina, integrante de este cuerpo colegiado.</w:t>
      </w:r>
      <w:r w:rsidR="00E34202" w:rsidRPr="002D760C">
        <w:rPr>
          <w:rFonts w:eastAsia="Times New Roman" w:cstheme="minorHAnsi"/>
          <w:b/>
          <w:bCs/>
          <w:color w:val="000000" w:themeColor="text1"/>
          <w:lang w:eastAsia="es-MX"/>
        </w:rPr>
        <w:t xml:space="preserve"> </w:t>
      </w:r>
      <w:r w:rsidR="00C479FE" w:rsidRPr="002D760C">
        <w:rPr>
          <w:rFonts w:eastAsia="Times New Roman" w:cstheme="minorHAnsi"/>
          <w:b/>
          <w:bCs/>
          <w:color w:val="000000" w:themeColor="text1"/>
          <w:lang w:eastAsia="es-MX"/>
        </w:rPr>
        <w:t xml:space="preserve">  - - - - - - - - - - - - - - - - - - - - - - - - - - - - - - - - - - - - </w:t>
      </w:r>
      <w:r w:rsidRPr="002D760C">
        <w:rPr>
          <w:rFonts w:eastAsia="Batang" w:cstheme="minorHAnsi"/>
          <w:i/>
          <w:iCs/>
          <w:color w:val="000000" w:themeColor="text1"/>
        </w:rPr>
        <w:t>Dada cuenta con l</w:t>
      </w:r>
      <w:r w:rsidR="00C479FE" w:rsidRPr="002D760C">
        <w:rPr>
          <w:rFonts w:eastAsia="Batang" w:cstheme="minorHAnsi"/>
          <w:i/>
          <w:iCs/>
          <w:color w:val="000000" w:themeColor="text1"/>
        </w:rPr>
        <w:t>os</w:t>
      </w:r>
      <w:r w:rsidRPr="002D760C">
        <w:rPr>
          <w:rFonts w:eastAsia="Batang" w:cstheme="minorHAnsi"/>
          <w:i/>
          <w:iCs/>
          <w:color w:val="000000" w:themeColor="text1"/>
        </w:rPr>
        <w:t xml:space="preserve"> oficio</w:t>
      </w:r>
      <w:r w:rsidR="00C479FE" w:rsidRPr="002D760C">
        <w:rPr>
          <w:rFonts w:eastAsia="Batang" w:cstheme="minorHAnsi"/>
          <w:i/>
          <w:iCs/>
          <w:color w:val="000000" w:themeColor="text1"/>
        </w:rPr>
        <w:t>s</w:t>
      </w:r>
      <w:r w:rsidRPr="002D760C">
        <w:rPr>
          <w:rFonts w:eastAsia="Batang" w:cstheme="minorHAnsi"/>
          <w:i/>
          <w:iCs/>
          <w:color w:val="000000" w:themeColor="text1"/>
        </w:rPr>
        <w:t xml:space="preserve"> de referencia </w:t>
      </w:r>
      <w:r w:rsidRPr="002D760C">
        <w:rPr>
          <w:rFonts w:cstheme="minorHAnsi"/>
          <w:i/>
          <w:iCs/>
          <w:color w:val="000000" w:themeColor="text1"/>
        </w:rPr>
        <w:t>y acta</w:t>
      </w:r>
      <w:r w:rsidR="00BD5FA0" w:rsidRPr="002D760C">
        <w:rPr>
          <w:rFonts w:cstheme="minorHAnsi"/>
          <w:i/>
          <w:iCs/>
          <w:color w:val="000000" w:themeColor="text1"/>
        </w:rPr>
        <w:t>s</w:t>
      </w:r>
      <w:r w:rsidRPr="002D760C">
        <w:rPr>
          <w:rFonts w:cstheme="minorHAnsi"/>
          <w:i/>
          <w:iCs/>
          <w:color w:val="000000" w:themeColor="text1"/>
        </w:rPr>
        <w:t xml:space="preserve"> </w:t>
      </w:r>
      <w:r w:rsidRPr="002D760C">
        <w:rPr>
          <w:rFonts w:eastAsia="Batang" w:cstheme="minorHAnsi"/>
          <w:i/>
          <w:iCs/>
          <w:color w:val="000000" w:themeColor="text1"/>
        </w:rPr>
        <w:t>CD/19/2021</w:t>
      </w:r>
      <w:r w:rsidR="00BD5FA0" w:rsidRPr="002D760C">
        <w:rPr>
          <w:rFonts w:eastAsia="Batang" w:cstheme="minorHAnsi"/>
          <w:i/>
          <w:iCs/>
          <w:color w:val="000000" w:themeColor="text1"/>
        </w:rPr>
        <w:t xml:space="preserve"> </w:t>
      </w:r>
      <w:r w:rsidR="00FB5AAD" w:rsidRPr="002D760C">
        <w:rPr>
          <w:rFonts w:eastAsia="Batang" w:cstheme="minorHAnsi"/>
          <w:i/>
          <w:iCs/>
          <w:color w:val="000000" w:themeColor="text1"/>
        </w:rPr>
        <w:t>y CD/20/2021</w:t>
      </w:r>
      <w:r w:rsidRPr="002D760C">
        <w:rPr>
          <w:rFonts w:eastAsia="Batang" w:cstheme="minorHAnsi"/>
          <w:i/>
          <w:iCs/>
          <w:color w:val="000000" w:themeColor="text1"/>
        </w:rPr>
        <w:t xml:space="preserve">, </w:t>
      </w:r>
      <w:r w:rsidRPr="002D760C">
        <w:rPr>
          <w:rFonts w:cstheme="minorHAnsi"/>
          <w:i/>
          <w:iCs/>
          <w:color w:val="000000" w:themeColor="text1"/>
        </w:rPr>
        <w:t xml:space="preserve">de </w:t>
      </w:r>
      <w:r w:rsidR="00BD5FA0" w:rsidRPr="002D760C">
        <w:rPr>
          <w:rFonts w:cstheme="minorHAnsi"/>
          <w:i/>
          <w:iCs/>
          <w:color w:val="000000" w:themeColor="text1"/>
        </w:rPr>
        <w:t xml:space="preserve">las </w:t>
      </w:r>
      <w:r w:rsidRPr="002D760C">
        <w:rPr>
          <w:rFonts w:cstheme="minorHAnsi"/>
          <w:i/>
          <w:iCs/>
          <w:color w:val="000000" w:themeColor="text1"/>
        </w:rPr>
        <w:t>sesi</w:t>
      </w:r>
      <w:r w:rsidR="00BD5FA0" w:rsidRPr="002D760C">
        <w:rPr>
          <w:rFonts w:cstheme="minorHAnsi"/>
          <w:i/>
          <w:iCs/>
          <w:color w:val="000000" w:themeColor="text1"/>
        </w:rPr>
        <w:t>ones</w:t>
      </w:r>
      <w:r w:rsidRPr="002D760C">
        <w:rPr>
          <w:rFonts w:cstheme="minorHAnsi"/>
          <w:i/>
          <w:iCs/>
          <w:color w:val="000000" w:themeColor="text1"/>
        </w:rPr>
        <w:t xml:space="preserve"> ordinaria</w:t>
      </w:r>
      <w:r w:rsidR="00BD5FA0" w:rsidRPr="002D760C">
        <w:rPr>
          <w:rFonts w:cstheme="minorHAnsi"/>
          <w:i/>
          <w:iCs/>
          <w:color w:val="000000" w:themeColor="text1"/>
        </w:rPr>
        <w:t>s</w:t>
      </w:r>
      <w:r w:rsidRPr="002D760C">
        <w:rPr>
          <w:rFonts w:cstheme="minorHAnsi"/>
          <w:i/>
          <w:iCs/>
          <w:color w:val="000000" w:themeColor="text1"/>
        </w:rPr>
        <w:t xml:space="preserve"> privada</w:t>
      </w:r>
      <w:r w:rsidR="00BD5FA0" w:rsidRPr="002D760C">
        <w:rPr>
          <w:rFonts w:cstheme="minorHAnsi"/>
          <w:i/>
          <w:iCs/>
          <w:color w:val="000000" w:themeColor="text1"/>
        </w:rPr>
        <w:t>s</w:t>
      </w:r>
      <w:r w:rsidRPr="002D760C">
        <w:rPr>
          <w:rFonts w:cstheme="minorHAnsi"/>
          <w:i/>
          <w:iCs/>
          <w:color w:val="000000" w:themeColor="text1"/>
        </w:rPr>
        <w:t xml:space="preserve"> de la Comisión de Disciplina de este órgano colegiado,</w:t>
      </w:r>
      <w:r w:rsidRPr="002D760C">
        <w:rPr>
          <w:rFonts w:eastAsia="Batang" w:cstheme="minorHAnsi"/>
          <w:i/>
          <w:iCs/>
          <w:color w:val="000000" w:themeColor="text1"/>
        </w:rPr>
        <w:t xml:space="preserve"> celebrada</w:t>
      </w:r>
      <w:r w:rsidR="00BD5FA0" w:rsidRPr="002D760C">
        <w:rPr>
          <w:rFonts w:eastAsia="Batang" w:cstheme="minorHAnsi"/>
          <w:i/>
          <w:iCs/>
          <w:color w:val="000000" w:themeColor="text1"/>
        </w:rPr>
        <w:t>s</w:t>
      </w:r>
      <w:r w:rsidRPr="002D760C">
        <w:rPr>
          <w:rFonts w:eastAsia="Batang" w:cstheme="minorHAnsi"/>
          <w:i/>
          <w:iCs/>
          <w:color w:val="000000" w:themeColor="text1"/>
        </w:rPr>
        <w:t xml:space="preserve"> el catorce</w:t>
      </w:r>
      <w:r w:rsidR="00FB5AAD" w:rsidRPr="002D760C">
        <w:rPr>
          <w:rFonts w:eastAsia="Batang" w:cstheme="minorHAnsi"/>
          <w:i/>
          <w:iCs/>
          <w:color w:val="000000" w:themeColor="text1"/>
        </w:rPr>
        <w:t xml:space="preserve"> y veintiséis </w:t>
      </w:r>
      <w:r w:rsidRPr="002D760C">
        <w:rPr>
          <w:rFonts w:eastAsia="Batang" w:cstheme="minorHAnsi"/>
          <w:i/>
          <w:iCs/>
          <w:color w:val="000000" w:themeColor="text1"/>
        </w:rPr>
        <w:t>de octubre</w:t>
      </w:r>
      <w:r w:rsidR="00FB5AAD" w:rsidRPr="002D760C">
        <w:rPr>
          <w:rFonts w:eastAsia="Batang" w:cstheme="minorHAnsi"/>
          <w:i/>
          <w:iCs/>
          <w:color w:val="000000" w:themeColor="text1"/>
        </w:rPr>
        <w:t xml:space="preserve"> </w:t>
      </w:r>
      <w:r w:rsidRPr="002D760C">
        <w:rPr>
          <w:rFonts w:eastAsia="Batang" w:cstheme="minorHAnsi"/>
          <w:i/>
          <w:iCs/>
          <w:color w:val="000000" w:themeColor="text1"/>
        </w:rPr>
        <w:t>de dos mil veintiun</w:t>
      </w:r>
      <w:r w:rsidR="00F62B8D" w:rsidRPr="002D760C">
        <w:rPr>
          <w:rFonts w:eastAsia="Batang" w:cstheme="minorHAnsi"/>
          <w:i/>
          <w:iCs/>
          <w:color w:val="000000" w:themeColor="text1"/>
        </w:rPr>
        <w:t>o, actas</w:t>
      </w:r>
      <w:r w:rsidR="00BD5FA0" w:rsidRPr="002D760C">
        <w:rPr>
          <w:rFonts w:eastAsia="Batang" w:cstheme="minorHAnsi"/>
          <w:i/>
          <w:iCs/>
          <w:color w:val="000000" w:themeColor="text1"/>
        </w:rPr>
        <w:t xml:space="preserve"> </w:t>
      </w:r>
      <w:r w:rsidRPr="002D760C">
        <w:rPr>
          <w:rFonts w:cstheme="minorHAnsi"/>
          <w:i/>
          <w:iCs/>
          <w:color w:val="000000" w:themeColor="text1"/>
        </w:rPr>
        <w:t>de la</w:t>
      </w:r>
      <w:r w:rsidR="00F62B8D" w:rsidRPr="002D760C">
        <w:rPr>
          <w:rFonts w:cstheme="minorHAnsi"/>
          <w:i/>
          <w:iCs/>
          <w:color w:val="000000" w:themeColor="text1"/>
        </w:rPr>
        <w:t>s</w:t>
      </w:r>
      <w:r w:rsidRPr="002D760C">
        <w:rPr>
          <w:rFonts w:cstheme="minorHAnsi"/>
          <w:i/>
          <w:iCs/>
          <w:color w:val="000000" w:themeColor="text1"/>
        </w:rPr>
        <w:t xml:space="preserve"> que se desprende </w:t>
      </w:r>
      <w:r w:rsidR="00664D73" w:rsidRPr="002D760C">
        <w:rPr>
          <w:rFonts w:cstheme="minorHAnsi"/>
          <w:i/>
          <w:iCs/>
          <w:color w:val="000000" w:themeColor="text1"/>
        </w:rPr>
        <w:t>que,</w:t>
      </w:r>
      <w:r w:rsidRPr="002D760C">
        <w:rPr>
          <w:rFonts w:cstheme="minorHAnsi"/>
          <w:i/>
          <w:iCs/>
          <w:color w:val="000000" w:themeColor="text1"/>
        </w:rPr>
        <w:t xml:space="preserve"> al analizar l</w:t>
      </w:r>
      <w:r w:rsidR="00F62B8D" w:rsidRPr="002D760C">
        <w:rPr>
          <w:rFonts w:cstheme="minorHAnsi"/>
          <w:i/>
          <w:iCs/>
          <w:color w:val="000000" w:themeColor="text1"/>
        </w:rPr>
        <w:t>os</w:t>
      </w:r>
      <w:r w:rsidRPr="002D760C">
        <w:rPr>
          <w:rFonts w:cstheme="minorHAnsi"/>
          <w:i/>
          <w:iCs/>
          <w:color w:val="000000" w:themeColor="text1"/>
        </w:rPr>
        <w:t xml:space="preserve"> proyecto</w:t>
      </w:r>
      <w:r w:rsidR="00F62B8D" w:rsidRPr="002D760C">
        <w:rPr>
          <w:rFonts w:cstheme="minorHAnsi"/>
          <w:i/>
          <w:iCs/>
          <w:color w:val="000000" w:themeColor="text1"/>
        </w:rPr>
        <w:t>s</w:t>
      </w:r>
      <w:r w:rsidRPr="002D760C">
        <w:rPr>
          <w:rFonts w:cstheme="minorHAnsi"/>
          <w:i/>
          <w:iCs/>
          <w:color w:val="000000" w:themeColor="text1"/>
        </w:rPr>
        <w:t xml:space="preserve"> de resolución dictado</w:t>
      </w:r>
      <w:r w:rsidR="00F62B8D" w:rsidRPr="002D760C">
        <w:rPr>
          <w:rFonts w:cstheme="minorHAnsi"/>
          <w:i/>
          <w:iCs/>
          <w:color w:val="000000" w:themeColor="text1"/>
        </w:rPr>
        <w:t>s</w:t>
      </w:r>
      <w:r w:rsidRPr="002D760C">
        <w:rPr>
          <w:rFonts w:cstheme="minorHAnsi"/>
          <w:i/>
          <w:iCs/>
          <w:color w:val="000000" w:themeColor="text1"/>
        </w:rPr>
        <w:t xml:space="preserve"> por el Contralor del </w:t>
      </w:r>
      <w:r w:rsidRPr="002D760C">
        <w:rPr>
          <w:rFonts w:cstheme="minorHAnsi"/>
          <w:i/>
          <w:iCs/>
          <w:color w:val="000000" w:themeColor="text1"/>
        </w:rPr>
        <w:lastRenderedPageBreak/>
        <w:t>Poder Judicial del Estado, en su calidad de autoridad investigadora, dentro de</w:t>
      </w:r>
      <w:r w:rsidR="00F62B8D" w:rsidRPr="002D760C">
        <w:rPr>
          <w:rFonts w:cstheme="minorHAnsi"/>
          <w:i/>
          <w:iCs/>
          <w:color w:val="000000" w:themeColor="text1"/>
        </w:rPr>
        <w:t xml:space="preserve"> </w:t>
      </w:r>
      <w:r w:rsidRPr="002D760C">
        <w:rPr>
          <w:rFonts w:cstheme="minorHAnsi"/>
          <w:i/>
          <w:iCs/>
          <w:color w:val="000000" w:themeColor="text1"/>
        </w:rPr>
        <w:t>l</w:t>
      </w:r>
      <w:r w:rsidR="00F62B8D" w:rsidRPr="002D760C">
        <w:rPr>
          <w:rFonts w:cstheme="minorHAnsi"/>
          <w:i/>
          <w:iCs/>
          <w:color w:val="000000" w:themeColor="text1"/>
        </w:rPr>
        <w:t>os</w:t>
      </w:r>
      <w:r w:rsidRPr="002D760C">
        <w:rPr>
          <w:rFonts w:cstheme="minorHAnsi"/>
          <w:i/>
          <w:iCs/>
          <w:color w:val="000000" w:themeColor="text1"/>
        </w:rPr>
        <w:t xml:space="preserve"> expediente</w:t>
      </w:r>
      <w:r w:rsidR="00F62B8D" w:rsidRPr="002D760C">
        <w:rPr>
          <w:rFonts w:cstheme="minorHAnsi"/>
          <w:i/>
          <w:iCs/>
          <w:color w:val="000000" w:themeColor="text1"/>
        </w:rPr>
        <w:t>s</w:t>
      </w:r>
      <w:r w:rsidRPr="002D760C">
        <w:rPr>
          <w:rFonts w:cstheme="minorHAnsi"/>
          <w:i/>
          <w:iCs/>
          <w:color w:val="000000" w:themeColor="text1"/>
        </w:rPr>
        <w:t xml:space="preserve"> de investigación de presunta responsabilidad administrativa que se cita</w:t>
      </w:r>
      <w:r w:rsidR="00F62B8D" w:rsidRPr="002D760C">
        <w:rPr>
          <w:rFonts w:cstheme="minorHAnsi"/>
          <w:i/>
          <w:iCs/>
          <w:color w:val="000000" w:themeColor="text1"/>
        </w:rPr>
        <w:t>n</w:t>
      </w:r>
      <w:r w:rsidR="00483EB8" w:rsidRPr="002D760C">
        <w:rPr>
          <w:rFonts w:cstheme="minorHAnsi"/>
          <w:i/>
          <w:iCs/>
          <w:color w:val="000000" w:themeColor="text1"/>
        </w:rPr>
        <w:t>;</w:t>
      </w:r>
      <w:r w:rsidRPr="002D760C">
        <w:rPr>
          <w:rFonts w:cstheme="minorHAnsi"/>
          <w:i/>
          <w:iCs/>
          <w:color w:val="000000" w:themeColor="text1"/>
        </w:rPr>
        <w:t xml:space="preserve"> </w:t>
      </w:r>
      <w:r w:rsidR="00483EB8" w:rsidRPr="002D760C">
        <w:rPr>
          <w:rFonts w:asciiTheme="minorHAnsi" w:hAnsiTheme="minorHAnsi" w:cstheme="minorHAnsi"/>
          <w:i/>
          <w:iCs/>
          <w:color w:val="000000" w:themeColor="text1"/>
        </w:rPr>
        <w:t>a</w:t>
      </w:r>
      <w:r w:rsidRPr="002D760C">
        <w:rPr>
          <w:rFonts w:asciiTheme="minorHAnsi" w:hAnsiTheme="minorHAnsi" w:cstheme="minorHAnsi"/>
          <w:i/>
          <w:iCs/>
          <w:color w:val="000000" w:themeColor="text1"/>
        </w:rPr>
        <w:t xml:space="preserve">l respecto, con fundamento en lo que establecen los artículos 61, 66, 68, fracciones IX y XXVI, de la Ley Orgánica del Poder Judicial del Estado; 9, fracción XXXIV, </w:t>
      </w:r>
      <w:r w:rsidR="00F571C0" w:rsidRPr="002D760C">
        <w:rPr>
          <w:rFonts w:asciiTheme="minorHAnsi" w:hAnsiTheme="minorHAnsi" w:cstheme="minorHAnsi"/>
          <w:i/>
          <w:iCs/>
          <w:color w:val="000000" w:themeColor="text1"/>
        </w:rPr>
        <w:t xml:space="preserve">15 </w:t>
      </w:r>
      <w:r w:rsidRPr="002D760C">
        <w:rPr>
          <w:rFonts w:asciiTheme="minorHAnsi" w:hAnsiTheme="minorHAnsi" w:cstheme="minorHAnsi"/>
          <w:i/>
          <w:iCs/>
          <w:color w:val="000000" w:themeColor="text1"/>
        </w:rPr>
        <w:t>y 84, fracción XVII; del Reglamento del Consejo de la Judicatura del Estado, en relación con el diverso 100, de la Ley General de Responsabilidades Administrativas, se determina:</w:t>
      </w:r>
    </w:p>
    <w:p w14:paraId="6FFAA4A0" w14:textId="2B8D3B35" w:rsidR="008B4AD3" w:rsidRPr="002D760C" w:rsidRDefault="008B4AD3" w:rsidP="006F60A4">
      <w:pPr>
        <w:pStyle w:val="NormalWeb"/>
        <w:numPr>
          <w:ilvl w:val="0"/>
          <w:numId w:val="9"/>
        </w:numPr>
        <w:spacing w:before="0" w:beforeAutospacing="0" w:after="0" w:afterAutospacing="0" w:line="480" w:lineRule="auto"/>
        <w:jc w:val="both"/>
        <w:rPr>
          <w:rFonts w:asciiTheme="minorHAnsi" w:hAnsiTheme="minorHAnsi" w:cstheme="minorHAnsi"/>
          <w:i/>
          <w:iCs/>
          <w:color w:val="000000" w:themeColor="text1"/>
          <w:sz w:val="22"/>
          <w:szCs w:val="22"/>
        </w:rPr>
      </w:pPr>
      <w:r w:rsidRPr="002D760C">
        <w:rPr>
          <w:rFonts w:asciiTheme="minorHAnsi" w:hAnsiTheme="minorHAnsi" w:cstheme="minorHAnsi"/>
          <w:i/>
          <w:iCs/>
          <w:color w:val="000000" w:themeColor="text1"/>
          <w:sz w:val="22"/>
          <w:szCs w:val="22"/>
        </w:rPr>
        <w:t>Por cuanto hace a los proyectos de resolución número 12/2019, 41/2019 y 42/2019, se ordena retirarlos</w:t>
      </w:r>
      <w:r w:rsidR="00D04485" w:rsidRPr="002D760C">
        <w:rPr>
          <w:rFonts w:asciiTheme="minorHAnsi" w:hAnsiTheme="minorHAnsi" w:cstheme="minorHAnsi"/>
          <w:i/>
          <w:iCs/>
          <w:color w:val="000000" w:themeColor="text1"/>
          <w:sz w:val="22"/>
          <w:szCs w:val="22"/>
        </w:rPr>
        <w:t xml:space="preserve"> de la presente sesión para </w:t>
      </w:r>
      <w:r w:rsidRPr="002D760C">
        <w:rPr>
          <w:rFonts w:asciiTheme="minorHAnsi" w:hAnsiTheme="minorHAnsi" w:cstheme="minorHAnsi"/>
          <w:i/>
          <w:iCs/>
          <w:color w:val="000000" w:themeColor="text1"/>
          <w:sz w:val="22"/>
          <w:szCs w:val="22"/>
        </w:rPr>
        <w:t xml:space="preserve">mejor </w:t>
      </w:r>
      <w:r w:rsidR="00D04485" w:rsidRPr="002D760C">
        <w:rPr>
          <w:rFonts w:asciiTheme="minorHAnsi" w:hAnsiTheme="minorHAnsi" w:cstheme="minorHAnsi"/>
          <w:i/>
          <w:iCs/>
          <w:color w:val="000000" w:themeColor="text1"/>
          <w:sz w:val="22"/>
          <w:szCs w:val="22"/>
        </w:rPr>
        <w:t>estudio y listarlos en próxima sesión.</w:t>
      </w:r>
      <w:r w:rsidRPr="002D760C">
        <w:rPr>
          <w:rFonts w:asciiTheme="minorHAnsi" w:hAnsiTheme="minorHAnsi" w:cstheme="minorHAnsi"/>
          <w:i/>
          <w:iCs/>
          <w:color w:val="000000" w:themeColor="text1"/>
          <w:sz w:val="22"/>
          <w:szCs w:val="22"/>
        </w:rPr>
        <w:t xml:space="preserve"> </w:t>
      </w:r>
    </w:p>
    <w:p w14:paraId="18C40B43" w14:textId="30E95E84" w:rsidR="008B4AD3" w:rsidRPr="002D760C" w:rsidRDefault="008B4AD3" w:rsidP="006F60A4">
      <w:pPr>
        <w:pStyle w:val="NormalWeb"/>
        <w:numPr>
          <w:ilvl w:val="0"/>
          <w:numId w:val="9"/>
        </w:numPr>
        <w:spacing w:before="0" w:beforeAutospacing="0" w:after="0" w:afterAutospacing="0" w:line="480" w:lineRule="auto"/>
        <w:jc w:val="both"/>
        <w:rPr>
          <w:rFonts w:asciiTheme="minorHAnsi" w:hAnsiTheme="minorHAnsi" w:cstheme="minorHAnsi"/>
          <w:i/>
          <w:iCs/>
          <w:color w:val="000000" w:themeColor="text1"/>
          <w:sz w:val="22"/>
          <w:szCs w:val="22"/>
        </w:rPr>
      </w:pPr>
      <w:r w:rsidRPr="002D760C">
        <w:rPr>
          <w:rFonts w:asciiTheme="minorHAnsi" w:hAnsiTheme="minorHAnsi" w:cstheme="minorHAnsi"/>
          <w:i/>
          <w:iCs/>
          <w:color w:val="000000" w:themeColor="text1"/>
          <w:sz w:val="22"/>
          <w:szCs w:val="22"/>
        </w:rPr>
        <w:t xml:space="preserve">Con relación al proyecto de resolución número 24/2020, </w:t>
      </w:r>
      <w:r w:rsidR="00D04485" w:rsidRPr="002D760C">
        <w:rPr>
          <w:rFonts w:asciiTheme="minorHAnsi" w:hAnsiTheme="minorHAnsi" w:cstheme="minorHAnsi"/>
          <w:i/>
          <w:iCs/>
          <w:color w:val="000000" w:themeColor="text1"/>
          <w:sz w:val="22"/>
          <w:szCs w:val="22"/>
        </w:rPr>
        <w:t xml:space="preserve">dado que </w:t>
      </w:r>
      <w:r w:rsidRPr="002D760C">
        <w:rPr>
          <w:rFonts w:asciiTheme="minorHAnsi" w:hAnsiTheme="minorHAnsi" w:cstheme="minorHAnsi"/>
          <w:i/>
          <w:iCs/>
          <w:color w:val="000000" w:themeColor="text1"/>
          <w:sz w:val="22"/>
          <w:szCs w:val="22"/>
        </w:rPr>
        <w:t xml:space="preserve">se advierte una excusa del Consejero Víctor Hugo Corichi Méndez </w:t>
      </w:r>
      <w:r w:rsidR="00D04485" w:rsidRPr="002D760C">
        <w:rPr>
          <w:rFonts w:asciiTheme="minorHAnsi" w:hAnsiTheme="minorHAnsi" w:cstheme="minorHAnsi"/>
          <w:i/>
          <w:iCs/>
          <w:color w:val="000000" w:themeColor="text1"/>
          <w:sz w:val="22"/>
          <w:szCs w:val="22"/>
        </w:rPr>
        <w:t xml:space="preserve">y que es necesario se llame a quien </w:t>
      </w:r>
      <w:r w:rsidR="00084CDF" w:rsidRPr="002D760C">
        <w:rPr>
          <w:rFonts w:asciiTheme="minorHAnsi" w:hAnsiTheme="minorHAnsi" w:cstheme="minorHAnsi"/>
          <w:i/>
          <w:iCs/>
          <w:color w:val="000000" w:themeColor="text1"/>
          <w:sz w:val="22"/>
          <w:szCs w:val="22"/>
        </w:rPr>
        <w:t>lo sustituy</w:t>
      </w:r>
      <w:r w:rsidR="00053B70" w:rsidRPr="002D760C">
        <w:rPr>
          <w:rFonts w:asciiTheme="minorHAnsi" w:hAnsiTheme="minorHAnsi" w:cstheme="minorHAnsi"/>
          <w:i/>
          <w:iCs/>
          <w:color w:val="000000" w:themeColor="text1"/>
          <w:sz w:val="22"/>
          <w:szCs w:val="22"/>
        </w:rPr>
        <w:t>a</w:t>
      </w:r>
      <w:r w:rsidR="00D04485" w:rsidRPr="002D760C">
        <w:rPr>
          <w:rFonts w:asciiTheme="minorHAnsi" w:hAnsiTheme="minorHAnsi" w:cstheme="minorHAnsi"/>
          <w:i/>
          <w:iCs/>
          <w:color w:val="000000" w:themeColor="text1"/>
          <w:sz w:val="22"/>
          <w:szCs w:val="22"/>
        </w:rPr>
        <w:t xml:space="preserve"> para que se integre a la sesión respectiva, y toda vez que no se convocó, se ordena retirar este proyecto para listarlo </w:t>
      </w:r>
      <w:r w:rsidR="00BB39EC" w:rsidRPr="002D760C">
        <w:rPr>
          <w:rFonts w:asciiTheme="minorHAnsi" w:hAnsiTheme="minorHAnsi" w:cstheme="minorHAnsi"/>
          <w:i/>
          <w:iCs/>
          <w:color w:val="000000" w:themeColor="text1"/>
          <w:sz w:val="22"/>
          <w:szCs w:val="22"/>
        </w:rPr>
        <w:t xml:space="preserve">en próxima sesión, con la convocatoria </w:t>
      </w:r>
      <w:r w:rsidR="00084CDF" w:rsidRPr="002D760C">
        <w:rPr>
          <w:rFonts w:asciiTheme="minorHAnsi" w:hAnsiTheme="minorHAnsi" w:cstheme="minorHAnsi"/>
          <w:i/>
          <w:iCs/>
          <w:color w:val="000000" w:themeColor="text1"/>
          <w:sz w:val="22"/>
          <w:szCs w:val="22"/>
        </w:rPr>
        <w:t>respectiva al juez.</w:t>
      </w:r>
    </w:p>
    <w:p w14:paraId="10FBAEB8" w14:textId="321CB393" w:rsidR="006F60A4" w:rsidRPr="002D760C" w:rsidRDefault="006F60A4" w:rsidP="006F60A4">
      <w:pPr>
        <w:pStyle w:val="NormalWeb"/>
        <w:numPr>
          <w:ilvl w:val="0"/>
          <w:numId w:val="9"/>
        </w:numPr>
        <w:spacing w:before="0" w:beforeAutospacing="0" w:after="0" w:afterAutospacing="0" w:line="480" w:lineRule="auto"/>
        <w:jc w:val="both"/>
        <w:rPr>
          <w:rFonts w:asciiTheme="minorHAnsi" w:hAnsiTheme="minorHAnsi" w:cstheme="minorHAnsi"/>
          <w:i/>
          <w:iCs/>
          <w:color w:val="000000" w:themeColor="text1"/>
          <w:sz w:val="22"/>
          <w:szCs w:val="22"/>
        </w:rPr>
      </w:pPr>
      <w:r w:rsidRPr="002D760C">
        <w:rPr>
          <w:rFonts w:asciiTheme="minorHAnsi" w:hAnsiTheme="minorHAnsi" w:cstheme="minorHAnsi"/>
          <w:i/>
          <w:iCs/>
          <w:color w:val="000000" w:themeColor="text1"/>
          <w:sz w:val="22"/>
          <w:szCs w:val="22"/>
        </w:rPr>
        <w:t>Confirmar la opinión propuesta por la Comisión de Disciplina</w:t>
      </w:r>
      <w:r w:rsidR="00BB39EC" w:rsidRPr="002D760C">
        <w:rPr>
          <w:rFonts w:asciiTheme="minorHAnsi" w:hAnsiTheme="minorHAnsi" w:cstheme="minorHAnsi"/>
          <w:i/>
          <w:iCs/>
          <w:color w:val="000000" w:themeColor="text1"/>
          <w:sz w:val="22"/>
          <w:szCs w:val="22"/>
        </w:rPr>
        <w:t>, respecto d</w:t>
      </w:r>
      <w:r w:rsidR="00F571C0" w:rsidRPr="002D760C">
        <w:rPr>
          <w:rFonts w:asciiTheme="minorHAnsi" w:hAnsiTheme="minorHAnsi" w:cstheme="minorHAnsi"/>
          <w:i/>
          <w:iCs/>
          <w:color w:val="000000" w:themeColor="text1"/>
          <w:sz w:val="22"/>
          <w:szCs w:val="22"/>
        </w:rPr>
        <w:t>e</w:t>
      </w:r>
      <w:r w:rsidRPr="002D760C">
        <w:rPr>
          <w:rFonts w:asciiTheme="minorHAnsi" w:hAnsiTheme="minorHAnsi" w:cstheme="minorHAnsi"/>
          <w:i/>
          <w:iCs/>
          <w:color w:val="000000" w:themeColor="text1"/>
          <w:sz w:val="22"/>
          <w:szCs w:val="22"/>
        </w:rPr>
        <w:t xml:space="preserve">l procedimiento de investigación </w:t>
      </w:r>
      <w:r w:rsidR="008B4AD3" w:rsidRPr="002D760C">
        <w:rPr>
          <w:rFonts w:asciiTheme="minorHAnsi" w:hAnsiTheme="minorHAnsi" w:cstheme="minorHAnsi"/>
          <w:i/>
          <w:iCs/>
          <w:color w:val="000000" w:themeColor="text1"/>
          <w:sz w:val="22"/>
          <w:szCs w:val="22"/>
        </w:rPr>
        <w:t>36/2019</w:t>
      </w:r>
      <w:r w:rsidRPr="002D760C">
        <w:rPr>
          <w:rFonts w:asciiTheme="minorHAnsi" w:hAnsiTheme="minorHAnsi" w:cstheme="minorHAnsi"/>
          <w:i/>
          <w:iCs/>
          <w:color w:val="000000" w:themeColor="text1"/>
          <w:sz w:val="22"/>
          <w:szCs w:val="22"/>
        </w:rPr>
        <w:t>, como asunto de conclusión de</w:t>
      </w:r>
      <w:r w:rsidR="00BB39EC" w:rsidRPr="002D760C">
        <w:rPr>
          <w:rFonts w:asciiTheme="minorHAnsi" w:hAnsiTheme="minorHAnsi" w:cstheme="minorHAnsi"/>
          <w:i/>
          <w:iCs/>
          <w:color w:val="000000" w:themeColor="text1"/>
          <w:sz w:val="22"/>
          <w:szCs w:val="22"/>
        </w:rPr>
        <w:t xml:space="preserve"> dicho </w:t>
      </w:r>
      <w:r w:rsidRPr="002D760C">
        <w:rPr>
          <w:rFonts w:asciiTheme="minorHAnsi" w:hAnsiTheme="minorHAnsi" w:cstheme="minorHAnsi"/>
          <w:i/>
          <w:iCs/>
          <w:color w:val="000000" w:themeColor="text1"/>
          <w:sz w:val="22"/>
          <w:szCs w:val="22"/>
        </w:rPr>
        <w:t xml:space="preserve">procedimiento de investigación. </w:t>
      </w:r>
    </w:p>
    <w:p w14:paraId="6CB30682" w14:textId="463A063E" w:rsidR="00BB39EC" w:rsidRPr="002D760C" w:rsidRDefault="006F60A4" w:rsidP="00275F19">
      <w:pPr>
        <w:pStyle w:val="NormalWeb"/>
        <w:numPr>
          <w:ilvl w:val="0"/>
          <w:numId w:val="9"/>
        </w:numPr>
        <w:spacing w:before="0" w:beforeAutospacing="0" w:after="0" w:afterAutospacing="0" w:line="480" w:lineRule="auto"/>
        <w:jc w:val="both"/>
        <w:rPr>
          <w:rFonts w:asciiTheme="minorHAnsi" w:eastAsia="Batang" w:hAnsiTheme="minorHAnsi" w:cstheme="minorHAnsi"/>
          <w:color w:val="000000" w:themeColor="text1"/>
          <w:sz w:val="22"/>
          <w:szCs w:val="22"/>
        </w:rPr>
      </w:pPr>
      <w:r w:rsidRPr="002D760C">
        <w:rPr>
          <w:rFonts w:asciiTheme="minorHAnsi" w:hAnsiTheme="minorHAnsi" w:cstheme="minorHAnsi"/>
          <w:i/>
          <w:iCs/>
          <w:color w:val="000000" w:themeColor="text1"/>
          <w:sz w:val="22"/>
          <w:szCs w:val="22"/>
        </w:rPr>
        <w:t>Reenviar dicho procedimiento a</w:t>
      </w:r>
      <w:r w:rsidR="00BB39EC" w:rsidRPr="002D760C">
        <w:rPr>
          <w:rFonts w:asciiTheme="minorHAnsi" w:hAnsiTheme="minorHAnsi" w:cstheme="minorHAnsi"/>
          <w:i/>
          <w:iCs/>
          <w:color w:val="000000" w:themeColor="text1"/>
          <w:sz w:val="22"/>
          <w:szCs w:val="22"/>
        </w:rPr>
        <w:t xml:space="preserve"> </w:t>
      </w:r>
      <w:r w:rsidRPr="002D760C">
        <w:rPr>
          <w:rFonts w:asciiTheme="minorHAnsi" w:hAnsiTheme="minorHAnsi" w:cstheme="minorHAnsi"/>
          <w:i/>
          <w:iCs/>
          <w:color w:val="000000" w:themeColor="text1"/>
          <w:sz w:val="22"/>
          <w:szCs w:val="22"/>
        </w:rPr>
        <w:t>l</w:t>
      </w:r>
      <w:r w:rsidR="00BB39EC" w:rsidRPr="002D760C">
        <w:rPr>
          <w:rFonts w:asciiTheme="minorHAnsi" w:hAnsiTheme="minorHAnsi" w:cstheme="minorHAnsi"/>
          <w:i/>
          <w:iCs/>
          <w:color w:val="000000" w:themeColor="text1"/>
          <w:sz w:val="22"/>
          <w:szCs w:val="22"/>
        </w:rPr>
        <w:t xml:space="preserve">a </w:t>
      </w:r>
      <w:r w:rsidR="00084CDF" w:rsidRPr="002D760C">
        <w:rPr>
          <w:rFonts w:asciiTheme="minorHAnsi" w:hAnsiTheme="minorHAnsi" w:cstheme="minorHAnsi"/>
          <w:i/>
          <w:iCs/>
          <w:color w:val="000000" w:themeColor="text1"/>
          <w:sz w:val="22"/>
          <w:szCs w:val="22"/>
        </w:rPr>
        <w:t xml:space="preserve">Contraloría del Poder Judicial del Estado </w:t>
      </w:r>
      <w:r w:rsidR="00BB39EC" w:rsidRPr="002D760C">
        <w:rPr>
          <w:rFonts w:asciiTheme="minorHAnsi" w:hAnsiTheme="minorHAnsi" w:cstheme="minorHAnsi"/>
          <w:i/>
          <w:iCs/>
          <w:color w:val="000000" w:themeColor="text1"/>
          <w:sz w:val="22"/>
          <w:szCs w:val="22"/>
        </w:rPr>
        <w:t xml:space="preserve">para los efectos conducentes. </w:t>
      </w:r>
    </w:p>
    <w:p w14:paraId="0516AF4B" w14:textId="7F1A1547" w:rsidR="00251014" w:rsidRPr="002D760C" w:rsidRDefault="00BB39EC" w:rsidP="00BB39EC">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2D760C">
        <w:rPr>
          <w:rFonts w:asciiTheme="minorHAnsi" w:hAnsiTheme="minorHAnsi" w:cstheme="minorHAnsi"/>
          <w:i/>
          <w:iCs/>
          <w:color w:val="000000" w:themeColor="text1"/>
          <w:sz w:val="22"/>
          <w:szCs w:val="22"/>
        </w:rPr>
        <w:t>C</w:t>
      </w:r>
      <w:r w:rsidR="006F60A4" w:rsidRPr="002D760C">
        <w:rPr>
          <w:rFonts w:asciiTheme="minorHAnsi" w:hAnsiTheme="minorHAnsi" w:cstheme="minorHAnsi"/>
          <w:i/>
          <w:iCs/>
          <w:color w:val="000000" w:themeColor="text1"/>
          <w:sz w:val="22"/>
          <w:szCs w:val="22"/>
        </w:rPr>
        <w:t>omuníquese esta determinación al Contralor del Poder Judicial del Estado, para los efectos legales correspondientes</w:t>
      </w:r>
      <w:r w:rsidRPr="002D760C">
        <w:rPr>
          <w:rFonts w:asciiTheme="minorHAnsi" w:hAnsiTheme="minorHAnsi" w:cstheme="minorHAnsi"/>
          <w:i/>
          <w:iCs/>
          <w:color w:val="000000" w:themeColor="text1"/>
          <w:sz w:val="22"/>
          <w:szCs w:val="22"/>
        </w:rPr>
        <w:t xml:space="preserve"> y en vía de reiteración al Consejero Presidente de la Comisión de Disciplina, para los efectos legales correspondientes. </w:t>
      </w:r>
      <w:bookmarkEnd w:id="10"/>
      <w:r w:rsidR="00635513" w:rsidRPr="002D760C">
        <w:rPr>
          <w:rFonts w:asciiTheme="minorHAnsi" w:eastAsia="Batang" w:hAnsiTheme="minorHAnsi" w:cstheme="minorHAnsi"/>
          <w:color w:val="000000" w:themeColor="text1"/>
          <w:sz w:val="22"/>
          <w:szCs w:val="22"/>
          <w:u w:val="single"/>
        </w:rPr>
        <w:t>APROBADO</w:t>
      </w:r>
      <w:r w:rsidRPr="002D760C">
        <w:rPr>
          <w:rFonts w:asciiTheme="minorHAnsi" w:eastAsia="Batang" w:hAnsiTheme="minorHAnsi" w:cstheme="minorHAnsi"/>
          <w:color w:val="000000" w:themeColor="text1"/>
          <w:sz w:val="22"/>
          <w:szCs w:val="22"/>
          <w:u w:val="single"/>
        </w:rPr>
        <w:t xml:space="preserve"> POR </w:t>
      </w:r>
      <w:r w:rsidR="00AD35AF" w:rsidRPr="002D760C">
        <w:rPr>
          <w:rFonts w:asciiTheme="minorHAnsi" w:eastAsia="Batang" w:hAnsiTheme="minorHAnsi" w:cstheme="minorHAnsi"/>
          <w:color w:val="000000" w:themeColor="text1"/>
          <w:sz w:val="22"/>
          <w:szCs w:val="22"/>
          <w:u w:val="single"/>
        </w:rPr>
        <w:t xml:space="preserve">MAYORÍA </w:t>
      </w:r>
      <w:r w:rsidRPr="002D760C">
        <w:rPr>
          <w:rFonts w:asciiTheme="minorHAnsi" w:eastAsia="Batang" w:hAnsiTheme="minorHAnsi" w:cstheme="minorHAnsi"/>
          <w:color w:val="000000" w:themeColor="text1"/>
          <w:sz w:val="22"/>
          <w:szCs w:val="22"/>
          <w:u w:val="single"/>
        </w:rPr>
        <w:t>DE VOTOS</w:t>
      </w:r>
      <w:r w:rsidR="00635513" w:rsidRPr="002D760C">
        <w:rPr>
          <w:rFonts w:asciiTheme="minorHAnsi" w:eastAsia="Batang" w:hAnsiTheme="minorHAnsi" w:cstheme="minorHAnsi"/>
          <w:color w:val="000000" w:themeColor="text1"/>
          <w:sz w:val="22"/>
          <w:szCs w:val="22"/>
        </w:rPr>
        <w:t>, CON LA ABSTENCIÓN DEL MAGISTRADO PRESIDENTE DE ESTE CUERPO COLEGIADO, EN TÉRMINOS DEL ARTÍCULO 25 DEL REGLAMENTO DEL CONSEJO DE LA JUDICATURA DEL ESTADO, POR DERIVARSE DE OBSERVACIONES DEL ÓRGANO DE FISCALIZACIÓN DURANTE SU PERIODO</w:t>
      </w:r>
      <w:r w:rsidR="00CD313B" w:rsidRPr="002D760C">
        <w:rPr>
          <w:rFonts w:asciiTheme="minorHAnsi" w:eastAsia="Batang" w:hAnsiTheme="minorHAnsi" w:cstheme="minorHAnsi"/>
          <w:color w:val="000000" w:themeColor="text1"/>
          <w:sz w:val="22"/>
          <w:szCs w:val="22"/>
        </w:rPr>
        <w:t xml:space="preserve"> EN ESE ENTONCES </w:t>
      </w:r>
      <w:r w:rsidR="00635513" w:rsidRPr="002D760C">
        <w:rPr>
          <w:rFonts w:asciiTheme="minorHAnsi" w:eastAsia="Batang" w:hAnsiTheme="minorHAnsi" w:cstheme="minorHAnsi"/>
          <w:color w:val="000000" w:themeColor="text1"/>
          <w:sz w:val="22"/>
          <w:szCs w:val="22"/>
        </w:rPr>
        <w:t>COMO MAGISTRADO PRESIDENTE DEL TRIBUNAL SUPERIOR DE JUSTICIA Y DEL CONSEJO DE LA JUDICATURA DEL ESTADO</w:t>
      </w:r>
      <w:r w:rsidR="00CD313B" w:rsidRPr="002D760C">
        <w:rPr>
          <w:rFonts w:asciiTheme="minorHAnsi" w:eastAsia="Batang" w:hAnsiTheme="minorHAnsi" w:cstheme="minorHAnsi"/>
          <w:color w:val="000000" w:themeColor="text1"/>
          <w:sz w:val="22"/>
          <w:szCs w:val="22"/>
        </w:rPr>
        <w:t xml:space="preserve"> </w:t>
      </w:r>
      <w:r w:rsidR="00635513" w:rsidRPr="002D760C">
        <w:rPr>
          <w:rFonts w:asciiTheme="minorHAnsi" w:eastAsia="Batang" w:hAnsiTheme="minorHAnsi" w:cstheme="minorHAnsi"/>
          <w:color w:val="000000" w:themeColor="text1"/>
          <w:sz w:val="22"/>
          <w:szCs w:val="22"/>
        </w:rPr>
        <w:t>.</w:t>
      </w:r>
    </w:p>
    <w:p w14:paraId="510E3939" w14:textId="0189232A" w:rsidR="004317B4" w:rsidRPr="002D760C" w:rsidRDefault="004317B4" w:rsidP="00467E00">
      <w:pPr>
        <w:spacing w:after="0" w:line="480" w:lineRule="auto"/>
        <w:ind w:firstLine="708"/>
        <w:jc w:val="both"/>
        <w:rPr>
          <w:rFonts w:eastAsia="Times New Roman" w:cstheme="minorHAnsi"/>
          <w:b/>
          <w:bCs/>
          <w:color w:val="000000" w:themeColor="text1"/>
          <w:lang w:eastAsia="es-MX"/>
        </w:rPr>
      </w:pPr>
      <w:bookmarkStart w:id="11" w:name="_Hlk87351668"/>
      <w:r w:rsidRPr="002D760C">
        <w:rPr>
          <w:rFonts w:asciiTheme="minorHAnsi" w:hAnsiTheme="minorHAnsi" w:cstheme="minorHAnsi"/>
          <w:b/>
          <w:bCs/>
          <w:color w:val="000000" w:themeColor="text1"/>
        </w:rPr>
        <w:lastRenderedPageBreak/>
        <w:t>ACUERDO VII/67/2021. O</w:t>
      </w:r>
      <w:r w:rsidRPr="002D760C">
        <w:rPr>
          <w:rFonts w:eastAsia="Times New Roman" w:cstheme="minorHAnsi"/>
          <w:b/>
          <w:bCs/>
          <w:color w:val="000000" w:themeColor="text1"/>
          <w:lang w:eastAsia="es-MX"/>
        </w:rPr>
        <w:t>ficio número CJET/CA/354/2021, de fecha tres de noviembre de dos mil veintiuno, signado por la Dra. Dora María García Espejel, consejera integrante de este cuerpo colegiado.  - - - - - - - - - - - - - - - - - - - - - - - - - - - - -</w:t>
      </w:r>
    </w:p>
    <w:p w14:paraId="044DB2CF" w14:textId="524F8A17" w:rsidR="00BB059C" w:rsidRPr="002D760C" w:rsidRDefault="004317B4" w:rsidP="003F7EC9">
      <w:pPr>
        <w:spacing w:after="0" w:line="480" w:lineRule="auto"/>
        <w:jc w:val="both"/>
        <w:rPr>
          <w:rFonts w:eastAsia="Times New Roman" w:cstheme="minorHAnsi"/>
          <w:color w:val="000000" w:themeColor="text1"/>
          <w:lang w:eastAsia="es-MX"/>
        </w:rPr>
      </w:pPr>
      <w:r w:rsidRPr="002D760C">
        <w:rPr>
          <w:rFonts w:eastAsia="Times New Roman" w:cstheme="minorHAnsi"/>
          <w:color w:val="000000" w:themeColor="text1"/>
          <w:lang w:eastAsia="es-MX"/>
        </w:rPr>
        <w:t>Dada cuenta con el oficio de referencia</w:t>
      </w:r>
      <w:r w:rsidR="00467E00" w:rsidRPr="002D760C">
        <w:rPr>
          <w:rFonts w:eastAsia="Times New Roman" w:cstheme="minorHAnsi"/>
          <w:color w:val="000000" w:themeColor="text1"/>
          <w:lang w:eastAsia="es-MX"/>
        </w:rPr>
        <w:t xml:space="preserve">, mediante el cual remite el similar 924/UIPCPAPJE/2021, </w:t>
      </w:r>
      <w:r w:rsidR="007512D2" w:rsidRPr="002D760C">
        <w:rPr>
          <w:rFonts w:eastAsia="Times New Roman" w:cstheme="minorHAnsi"/>
          <w:color w:val="000000" w:themeColor="text1"/>
          <w:lang w:eastAsia="es-MX"/>
        </w:rPr>
        <w:t>del Jefe de la Unidad Interna de Protección Civil del Poder Judicial del Estado,</w:t>
      </w:r>
      <w:r w:rsidR="00033EC9" w:rsidRPr="002D760C">
        <w:rPr>
          <w:rFonts w:eastAsia="Times New Roman" w:cstheme="minorHAnsi"/>
          <w:color w:val="000000" w:themeColor="text1"/>
          <w:lang w:eastAsia="es-MX"/>
        </w:rPr>
        <w:t xml:space="preserve"> al que se adjunta a su vez </w:t>
      </w:r>
      <w:r w:rsidR="007512D2" w:rsidRPr="002D760C">
        <w:rPr>
          <w:rFonts w:eastAsia="Times New Roman" w:cstheme="minorHAnsi"/>
          <w:color w:val="000000" w:themeColor="text1"/>
          <w:lang w:eastAsia="es-MX"/>
        </w:rPr>
        <w:t>dos actas administrativas en contra del servidor</w:t>
      </w:r>
      <w:r w:rsidR="003F7EC9" w:rsidRPr="002D760C">
        <w:rPr>
          <w:rFonts w:eastAsia="Times New Roman" w:cstheme="minorHAnsi"/>
          <w:color w:val="000000" w:themeColor="text1"/>
          <w:lang w:eastAsia="es-MX"/>
        </w:rPr>
        <w:t xml:space="preserve"> público </w:t>
      </w:r>
      <w:r w:rsidR="00B13C27" w:rsidRPr="002D760C">
        <w:rPr>
          <w:rFonts w:eastAsia="Times New Roman" w:cstheme="minorHAnsi"/>
          <w:color w:val="000000" w:themeColor="text1"/>
          <w:lang w:eastAsia="es-MX"/>
        </w:rPr>
        <w:t>que se menciona</w:t>
      </w:r>
      <w:r w:rsidR="007512D2" w:rsidRPr="002D760C">
        <w:rPr>
          <w:rFonts w:eastAsia="Times New Roman" w:cstheme="minorHAnsi"/>
          <w:color w:val="000000" w:themeColor="text1"/>
          <w:lang w:eastAsia="es-MX"/>
        </w:rPr>
        <w:t xml:space="preserve">, </w:t>
      </w:r>
      <w:r w:rsidR="00033EC9" w:rsidRPr="002D760C">
        <w:rPr>
          <w:rFonts w:eastAsia="Times New Roman" w:cstheme="minorHAnsi"/>
          <w:color w:val="000000" w:themeColor="text1"/>
          <w:lang w:eastAsia="es-MX"/>
        </w:rPr>
        <w:t xml:space="preserve">precisando en el primer oficio de cuenta que se </w:t>
      </w:r>
      <w:r w:rsidR="003F7EC9" w:rsidRPr="002D760C">
        <w:rPr>
          <w:rFonts w:eastAsia="Times New Roman" w:cstheme="minorHAnsi"/>
          <w:color w:val="000000" w:themeColor="text1"/>
          <w:lang w:eastAsia="es-MX"/>
        </w:rPr>
        <w:t>advi</w:t>
      </w:r>
      <w:r w:rsidR="00033EC9" w:rsidRPr="002D760C">
        <w:rPr>
          <w:rFonts w:eastAsia="Times New Roman" w:cstheme="minorHAnsi"/>
          <w:color w:val="000000" w:themeColor="text1"/>
          <w:lang w:eastAsia="es-MX"/>
        </w:rPr>
        <w:t>e</w:t>
      </w:r>
      <w:r w:rsidR="003F7EC9" w:rsidRPr="002D760C">
        <w:rPr>
          <w:rFonts w:eastAsia="Times New Roman" w:cstheme="minorHAnsi"/>
          <w:color w:val="000000" w:themeColor="text1"/>
          <w:lang w:eastAsia="es-MX"/>
        </w:rPr>
        <w:t>rt</w:t>
      </w:r>
      <w:r w:rsidR="00033EC9" w:rsidRPr="002D760C">
        <w:rPr>
          <w:rFonts w:eastAsia="Times New Roman" w:cstheme="minorHAnsi"/>
          <w:color w:val="000000" w:themeColor="text1"/>
          <w:lang w:eastAsia="es-MX"/>
        </w:rPr>
        <w:t xml:space="preserve">e </w:t>
      </w:r>
      <w:r w:rsidR="003F7EC9" w:rsidRPr="002D760C">
        <w:rPr>
          <w:rFonts w:eastAsia="Times New Roman" w:cstheme="minorHAnsi"/>
          <w:color w:val="000000" w:themeColor="text1"/>
          <w:lang w:eastAsia="es-MX"/>
        </w:rPr>
        <w:t xml:space="preserve">la puesta a disposición </w:t>
      </w:r>
      <w:r w:rsidR="00033EC9" w:rsidRPr="002D760C">
        <w:rPr>
          <w:rFonts w:eastAsia="Times New Roman" w:cstheme="minorHAnsi"/>
          <w:color w:val="000000" w:themeColor="text1"/>
          <w:lang w:eastAsia="es-MX"/>
        </w:rPr>
        <w:t xml:space="preserve">del servidor público que nos ocupa y como consecuencia </w:t>
      </w:r>
      <w:r w:rsidR="003F7EC9" w:rsidRPr="002D760C">
        <w:rPr>
          <w:rFonts w:eastAsia="Times New Roman" w:cstheme="minorHAnsi"/>
          <w:color w:val="000000" w:themeColor="text1"/>
          <w:lang w:eastAsia="es-MX"/>
        </w:rPr>
        <w:t>un cambio de adscripción; al respecto este cuerpo colegiado determina:</w:t>
      </w:r>
    </w:p>
    <w:p w14:paraId="4F438D21" w14:textId="4B833B9F" w:rsidR="00E97754" w:rsidRPr="002D760C" w:rsidRDefault="00E97754" w:rsidP="00E97754">
      <w:pPr>
        <w:pStyle w:val="Prrafodelista"/>
        <w:numPr>
          <w:ilvl w:val="0"/>
          <w:numId w:val="15"/>
        </w:numPr>
        <w:spacing w:after="0" w:line="480" w:lineRule="auto"/>
        <w:jc w:val="both"/>
        <w:rPr>
          <w:rFonts w:cstheme="minorHAnsi"/>
          <w:i/>
          <w:iCs/>
          <w:color w:val="000000" w:themeColor="text1"/>
        </w:rPr>
      </w:pPr>
      <w:r w:rsidRPr="002D760C">
        <w:rPr>
          <w:rFonts w:cstheme="minorHAnsi"/>
          <w:i/>
          <w:iCs/>
          <w:color w:val="000000" w:themeColor="text1"/>
        </w:rPr>
        <w:t>Tomar conocimiento del contenido íntegro de</w:t>
      </w:r>
      <w:r w:rsidR="000C1CAF" w:rsidRPr="002D760C">
        <w:rPr>
          <w:rFonts w:cstheme="minorHAnsi"/>
          <w:i/>
          <w:iCs/>
          <w:color w:val="000000" w:themeColor="text1"/>
        </w:rPr>
        <w:t xml:space="preserve"> </w:t>
      </w:r>
      <w:r w:rsidRPr="002D760C">
        <w:rPr>
          <w:rFonts w:cstheme="minorHAnsi"/>
          <w:i/>
          <w:iCs/>
          <w:color w:val="000000" w:themeColor="text1"/>
        </w:rPr>
        <w:t>l</w:t>
      </w:r>
      <w:r w:rsidR="000C1CAF" w:rsidRPr="002D760C">
        <w:rPr>
          <w:rFonts w:cstheme="minorHAnsi"/>
          <w:i/>
          <w:iCs/>
          <w:color w:val="000000" w:themeColor="text1"/>
        </w:rPr>
        <w:t>os</w:t>
      </w:r>
      <w:r w:rsidRPr="002D760C">
        <w:rPr>
          <w:rFonts w:cstheme="minorHAnsi"/>
          <w:i/>
          <w:iCs/>
          <w:color w:val="000000" w:themeColor="text1"/>
        </w:rPr>
        <w:t xml:space="preserve"> oficio</w:t>
      </w:r>
      <w:r w:rsidR="000C1CAF" w:rsidRPr="002D760C">
        <w:rPr>
          <w:rFonts w:cstheme="minorHAnsi"/>
          <w:i/>
          <w:iCs/>
          <w:color w:val="000000" w:themeColor="text1"/>
        </w:rPr>
        <w:t>s</w:t>
      </w:r>
      <w:r w:rsidRPr="002D760C">
        <w:rPr>
          <w:rFonts w:cstheme="minorHAnsi"/>
          <w:i/>
          <w:iCs/>
          <w:color w:val="000000" w:themeColor="text1"/>
        </w:rPr>
        <w:t xml:space="preserve"> y actas de cuenta.</w:t>
      </w:r>
    </w:p>
    <w:p w14:paraId="6D8A15C2" w14:textId="73095E0D" w:rsidR="00E97754" w:rsidRPr="002D760C" w:rsidRDefault="00E97754" w:rsidP="00E97754">
      <w:pPr>
        <w:pStyle w:val="Prrafodelista"/>
        <w:numPr>
          <w:ilvl w:val="0"/>
          <w:numId w:val="15"/>
        </w:numPr>
        <w:spacing w:after="0" w:line="480" w:lineRule="auto"/>
        <w:jc w:val="both"/>
        <w:rPr>
          <w:rFonts w:cstheme="minorHAnsi"/>
          <w:i/>
          <w:iCs/>
          <w:color w:val="000000" w:themeColor="text1"/>
        </w:rPr>
      </w:pPr>
      <w:r w:rsidRPr="002D760C">
        <w:rPr>
          <w:rFonts w:cstheme="minorHAnsi"/>
          <w:i/>
          <w:iCs/>
          <w:color w:val="000000" w:themeColor="text1"/>
        </w:rPr>
        <w:t>Remitir el original de</w:t>
      </w:r>
      <w:r w:rsidR="000C1CAF" w:rsidRPr="002D760C">
        <w:rPr>
          <w:rFonts w:cstheme="minorHAnsi"/>
          <w:i/>
          <w:iCs/>
          <w:color w:val="000000" w:themeColor="text1"/>
        </w:rPr>
        <w:t xml:space="preserve"> </w:t>
      </w:r>
      <w:r w:rsidRPr="002D760C">
        <w:rPr>
          <w:rFonts w:cstheme="minorHAnsi"/>
          <w:i/>
          <w:iCs/>
          <w:color w:val="000000" w:themeColor="text1"/>
        </w:rPr>
        <w:t>l</w:t>
      </w:r>
      <w:r w:rsidR="000C1CAF" w:rsidRPr="002D760C">
        <w:rPr>
          <w:rFonts w:cstheme="minorHAnsi"/>
          <w:i/>
          <w:iCs/>
          <w:color w:val="000000" w:themeColor="text1"/>
        </w:rPr>
        <w:t>os</w:t>
      </w:r>
      <w:r w:rsidRPr="002D760C">
        <w:rPr>
          <w:rFonts w:cstheme="minorHAnsi"/>
          <w:i/>
          <w:iCs/>
          <w:color w:val="000000" w:themeColor="text1"/>
        </w:rPr>
        <w:t xml:space="preserve"> </w:t>
      </w:r>
      <w:r w:rsidR="000C1CAF" w:rsidRPr="002D760C">
        <w:rPr>
          <w:rFonts w:cstheme="minorHAnsi"/>
          <w:i/>
          <w:iCs/>
          <w:color w:val="000000" w:themeColor="text1"/>
        </w:rPr>
        <w:t>oficios</w:t>
      </w:r>
      <w:r w:rsidRPr="002D760C">
        <w:rPr>
          <w:rFonts w:cstheme="minorHAnsi"/>
          <w:i/>
          <w:iCs/>
          <w:color w:val="000000" w:themeColor="text1"/>
        </w:rPr>
        <w:t xml:space="preserve"> y actas de cuenta con sus respectivos anexos al Contralor del Poder Judicial del Estado, para efectos de su competencia en la investigación de presunta responsabilidad administrativa. </w:t>
      </w:r>
    </w:p>
    <w:p w14:paraId="537290BE" w14:textId="68558F27" w:rsidR="00AC6AEB" w:rsidRPr="002D760C" w:rsidRDefault="00AC6AEB" w:rsidP="00AC6AEB">
      <w:pPr>
        <w:spacing w:after="0" w:line="480" w:lineRule="auto"/>
        <w:jc w:val="both"/>
        <w:rPr>
          <w:rFonts w:cstheme="minorHAnsi"/>
          <w:color w:val="000000" w:themeColor="text1"/>
          <w:u w:val="single"/>
        </w:rPr>
      </w:pPr>
      <w:r w:rsidRPr="002D760C">
        <w:rPr>
          <w:rFonts w:cstheme="minorHAnsi"/>
          <w:i/>
          <w:iCs/>
          <w:color w:val="000000" w:themeColor="text1"/>
        </w:rPr>
        <w:t xml:space="preserve">Comuníquese esta determinación al Contralor del Poder Judicial del Estado para su conocimiento y efectos legales correspondientes. </w:t>
      </w:r>
      <w:bookmarkEnd w:id="11"/>
      <w:r w:rsidRPr="002D760C">
        <w:rPr>
          <w:rFonts w:cstheme="minorHAnsi"/>
          <w:color w:val="000000" w:themeColor="text1"/>
          <w:u w:val="single"/>
        </w:rPr>
        <w:t>APROBADO POR</w:t>
      </w:r>
      <w:r w:rsidR="00EE7E81" w:rsidRPr="002D760C">
        <w:rPr>
          <w:rFonts w:cstheme="minorHAnsi"/>
          <w:color w:val="000000" w:themeColor="text1"/>
          <w:u w:val="single"/>
        </w:rPr>
        <w:t xml:space="preserve"> UNANIMIDAD </w:t>
      </w:r>
      <w:r w:rsidRPr="002D760C">
        <w:rPr>
          <w:rFonts w:cstheme="minorHAnsi"/>
          <w:color w:val="000000" w:themeColor="text1"/>
          <w:u w:val="single"/>
        </w:rPr>
        <w:t xml:space="preserve">DE VOTOS. </w:t>
      </w:r>
    </w:p>
    <w:p w14:paraId="3A111468" w14:textId="15E79038" w:rsidR="003F7EC9" w:rsidRPr="002D760C" w:rsidRDefault="003F7EC9" w:rsidP="003F7EC9">
      <w:pPr>
        <w:spacing w:after="0" w:line="480" w:lineRule="auto"/>
        <w:ind w:firstLine="360"/>
        <w:jc w:val="both"/>
        <w:rPr>
          <w:rFonts w:eastAsia="Times New Roman" w:cstheme="minorHAnsi"/>
          <w:color w:val="000000" w:themeColor="text1"/>
          <w:lang w:eastAsia="es-MX"/>
        </w:rPr>
      </w:pPr>
      <w:bookmarkStart w:id="12" w:name="_Hlk87351979"/>
      <w:r w:rsidRPr="002D760C">
        <w:rPr>
          <w:rFonts w:asciiTheme="minorHAnsi" w:hAnsiTheme="minorHAnsi" w:cstheme="minorHAnsi"/>
          <w:b/>
          <w:bCs/>
          <w:color w:val="000000" w:themeColor="text1"/>
        </w:rPr>
        <w:t>ACUERDO VIII/67/2021.</w:t>
      </w:r>
      <w:r w:rsidRPr="002D760C">
        <w:rPr>
          <w:rFonts w:eastAsia="Times New Roman" w:cstheme="minorHAnsi"/>
          <w:color w:val="000000" w:themeColor="text1"/>
          <w:lang w:eastAsia="es-MX"/>
        </w:rPr>
        <w:t xml:space="preserve"> </w:t>
      </w:r>
      <w:r w:rsidRPr="002D760C">
        <w:rPr>
          <w:rFonts w:eastAsia="Times New Roman" w:cstheme="minorHAnsi"/>
          <w:b/>
          <w:bCs/>
          <w:color w:val="000000" w:themeColor="text1"/>
          <w:lang w:eastAsia="es-MX"/>
        </w:rPr>
        <w:t>Oficio número CEJA/263/2021, de fecha veintiocho de octubre de dos mil veintiuno, signado por la entonces Directora del Centro Estatal de Justicia Alternativa del Estado</w:t>
      </w:r>
      <w:r w:rsidRPr="002D760C">
        <w:rPr>
          <w:rFonts w:eastAsia="Times New Roman" w:cstheme="minorHAnsi"/>
          <w:color w:val="000000" w:themeColor="text1"/>
          <w:lang w:eastAsia="es-MX"/>
        </w:rPr>
        <w:t xml:space="preserve">. - - - - - - - - - - -  - - - - - - - - - - - - - - - - - - - - - - - - - - - - - - </w:t>
      </w:r>
    </w:p>
    <w:p w14:paraId="49E9C802" w14:textId="5A3BE7E7" w:rsidR="006C6E58" w:rsidRPr="002D760C" w:rsidRDefault="003F7EC9" w:rsidP="006C6E58">
      <w:pPr>
        <w:spacing w:after="0" w:line="480" w:lineRule="auto"/>
        <w:jc w:val="both"/>
        <w:rPr>
          <w:rFonts w:cstheme="minorHAnsi"/>
          <w:i/>
          <w:iCs/>
          <w:color w:val="000000" w:themeColor="text1"/>
        </w:rPr>
      </w:pPr>
      <w:r w:rsidRPr="002D760C">
        <w:rPr>
          <w:rFonts w:eastAsia="Times New Roman" w:cstheme="minorHAnsi"/>
          <w:i/>
          <w:iCs/>
          <w:color w:val="000000" w:themeColor="text1"/>
          <w:lang w:eastAsia="es-MX"/>
        </w:rPr>
        <w:t>Dada cuenta con el oficio de referencia, así como con las actas administrativas que se adjuntan al mismo</w:t>
      </w:r>
      <w:r w:rsidR="006C6E58" w:rsidRPr="002D760C">
        <w:rPr>
          <w:rFonts w:eastAsia="Times New Roman" w:cstheme="minorHAnsi"/>
          <w:i/>
          <w:iCs/>
          <w:color w:val="000000" w:themeColor="text1"/>
          <w:lang w:eastAsia="es-MX"/>
        </w:rPr>
        <w:t xml:space="preserve">, </w:t>
      </w:r>
      <w:r w:rsidR="006C6E58" w:rsidRPr="002D760C">
        <w:rPr>
          <w:rFonts w:cstheme="minorHAnsi"/>
          <w:i/>
          <w:iCs/>
          <w:color w:val="000000" w:themeColor="text1"/>
        </w:rPr>
        <w:t xml:space="preserve">a través de las cuales se hace manifiestas las irregularidades plasmadas de la servidora pública que menciona; al respecto, con fundamento en los artículos 85, de la </w:t>
      </w:r>
      <w:r w:rsidR="00B90D10" w:rsidRPr="002D760C">
        <w:rPr>
          <w:rFonts w:eastAsia="Times New Roman" w:cs="Calibri"/>
          <w:i/>
          <w:iCs/>
          <w:color w:val="000000" w:themeColor="text1"/>
          <w:lang w:eastAsia="es-MX"/>
        </w:rPr>
        <w:t>Constitución Política del Estado Libre y Soberano de Tlaxcala</w:t>
      </w:r>
      <w:r w:rsidR="006C6E58" w:rsidRPr="002D760C">
        <w:rPr>
          <w:rFonts w:cstheme="minorHAnsi"/>
          <w:i/>
          <w:iCs/>
          <w:color w:val="000000" w:themeColor="text1"/>
        </w:rPr>
        <w:t xml:space="preserve">; 61, 66 y 68, fracción IX, de la Ley Orgánica del Poder Judicial del Estado, en relación con los diversos 1, 9, fracción II, 90, 91 y 94, de la Ley General de Responsabilidades Administrativas, se determina: </w:t>
      </w:r>
    </w:p>
    <w:p w14:paraId="54DEF509" w14:textId="76EBCD04" w:rsidR="003317EE" w:rsidRPr="002D760C" w:rsidRDefault="006C6E58" w:rsidP="00AC6AEB">
      <w:pPr>
        <w:pStyle w:val="Prrafodelista"/>
        <w:numPr>
          <w:ilvl w:val="0"/>
          <w:numId w:val="28"/>
        </w:numPr>
        <w:spacing w:after="0" w:line="480" w:lineRule="auto"/>
        <w:jc w:val="both"/>
        <w:rPr>
          <w:rFonts w:cstheme="minorHAnsi"/>
          <w:i/>
          <w:iCs/>
          <w:color w:val="000000" w:themeColor="text1"/>
        </w:rPr>
      </w:pPr>
      <w:r w:rsidRPr="002D760C">
        <w:rPr>
          <w:rFonts w:cstheme="minorHAnsi"/>
          <w:i/>
          <w:iCs/>
          <w:color w:val="000000" w:themeColor="text1"/>
        </w:rPr>
        <w:t xml:space="preserve">Tomar conocimiento del contenido íntegro del oficio y actas </w:t>
      </w:r>
      <w:r w:rsidR="003317EE" w:rsidRPr="002D760C">
        <w:rPr>
          <w:rFonts w:cstheme="minorHAnsi"/>
          <w:i/>
          <w:iCs/>
          <w:color w:val="000000" w:themeColor="text1"/>
        </w:rPr>
        <w:t>de cuenta.</w:t>
      </w:r>
    </w:p>
    <w:p w14:paraId="28AACFD7" w14:textId="0EB981DF" w:rsidR="006C6E58" w:rsidRPr="002D760C" w:rsidRDefault="006C6E58" w:rsidP="00AC6AEB">
      <w:pPr>
        <w:pStyle w:val="Prrafodelista"/>
        <w:numPr>
          <w:ilvl w:val="0"/>
          <w:numId w:val="28"/>
        </w:numPr>
        <w:spacing w:after="0" w:line="480" w:lineRule="auto"/>
        <w:jc w:val="both"/>
        <w:rPr>
          <w:rFonts w:cstheme="minorHAnsi"/>
          <w:i/>
          <w:iCs/>
          <w:color w:val="000000" w:themeColor="text1"/>
        </w:rPr>
      </w:pPr>
      <w:r w:rsidRPr="002D760C">
        <w:rPr>
          <w:rFonts w:cstheme="minorHAnsi"/>
          <w:i/>
          <w:iCs/>
          <w:color w:val="000000" w:themeColor="text1"/>
        </w:rPr>
        <w:t xml:space="preserve">Remitir el original del escrito </w:t>
      </w:r>
      <w:r w:rsidR="003317EE" w:rsidRPr="002D760C">
        <w:rPr>
          <w:rFonts w:cstheme="minorHAnsi"/>
          <w:i/>
          <w:iCs/>
          <w:color w:val="000000" w:themeColor="text1"/>
        </w:rPr>
        <w:t xml:space="preserve">y actas </w:t>
      </w:r>
      <w:r w:rsidRPr="002D760C">
        <w:rPr>
          <w:rFonts w:cstheme="minorHAnsi"/>
          <w:i/>
          <w:iCs/>
          <w:color w:val="000000" w:themeColor="text1"/>
        </w:rPr>
        <w:t xml:space="preserve">de cuenta con sus respectivos anexos al Contralor del Poder Judicial del Estado, para efectos de su competencia en la investigación de presunta responsabilidad administrativa. </w:t>
      </w:r>
    </w:p>
    <w:p w14:paraId="04A5E054" w14:textId="61D71CD4" w:rsidR="006C6E58" w:rsidRPr="002D760C" w:rsidRDefault="006C6E58" w:rsidP="006C6E58">
      <w:pPr>
        <w:spacing w:after="0" w:line="480" w:lineRule="auto"/>
        <w:jc w:val="both"/>
        <w:rPr>
          <w:rFonts w:cstheme="minorHAnsi"/>
          <w:color w:val="000000" w:themeColor="text1"/>
          <w:u w:val="single"/>
        </w:rPr>
      </w:pPr>
      <w:r w:rsidRPr="002D760C">
        <w:rPr>
          <w:rFonts w:cstheme="minorHAnsi"/>
          <w:i/>
          <w:iCs/>
          <w:color w:val="000000" w:themeColor="text1"/>
        </w:rPr>
        <w:lastRenderedPageBreak/>
        <w:t>Comuníquese esta determinación al Contralor del Poder Judicial del Estado para su conocimiento y efectos legales correspondientes.</w:t>
      </w:r>
      <w:bookmarkEnd w:id="12"/>
      <w:r w:rsidRPr="002D760C">
        <w:rPr>
          <w:rFonts w:cstheme="minorHAnsi"/>
          <w:i/>
          <w:iCs/>
          <w:color w:val="000000" w:themeColor="text1"/>
        </w:rPr>
        <w:t xml:space="preserve"> </w:t>
      </w:r>
      <w:r w:rsidRPr="002D760C">
        <w:rPr>
          <w:rFonts w:cstheme="minorHAnsi"/>
          <w:color w:val="000000" w:themeColor="text1"/>
          <w:u w:val="single"/>
        </w:rPr>
        <w:t>APROBADO POR</w:t>
      </w:r>
      <w:r w:rsidR="00EE7E81" w:rsidRPr="002D760C">
        <w:rPr>
          <w:rFonts w:cstheme="minorHAnsi"/>
          <w:color w:val="000000" w:themeColor="text1"/>
          <w:u w:val="single"/>
        </w:rPr>
        <w:t xml:space="preserve"> UNANIMIDAD</w:t>
      </w:r>
      <w:r w:rsidR="009153A2" w:rsidRPr="002D760C">
        <w:rPr>
          <w:rFonts w:cstheme="minorHAnsi"/>
          <w:color w:val="000000" w:themeColor="text1"/>
          <w:u w:val="single"/>
        </w:rPr>
        <w:t xml:space="preserve"> </w:t>
      </w:r>
      <w:r w:rsidRPr="002D760C">
        <w:rPr>
          <w:rFonts w:cstheme="minorHAnsi"/>
          <w:color w:val="000000" w:themeColor="text1"/>
          <w:u w:val="single"/>
        </w:rPr>
        <w:t xml:space="preserve">DE VOTOS. </w:t>
      </w:r>
    </w:p>
    <w:p w14:paraId="5190146F" w14:textId="2DA3C504" w:rsidR="00D90A6A" w:rsidRPr="002D760C" w:rsidRDefault="003317EE" w:rsidP="009153A2">
      <w:pPr>
        <w:spacing w:after="0" w:line="480" w:lineRule="auto"/>
        <w:ind w:firstLine="708"/>
        <w:jc w:val="both"/>
        <w:rPr>
          <w:rFonts w:eastAsia="Times New Roman" w:cstheme="minorHAnsi"/>
          <w:b/>
          <w:bCs/>
          <w:color w:val="000000" w:themeColor="text1"/>
          <w:lang w:eastAsia="es-MX"/>
        </w:rPr>
      </w:pPr>
      <w:bookmarkStart w:id="13" w:name="_Hlk87352233"/>
      <w:r w:rsidRPr="002D760C">
        <w:rPr>
          <w:rFonts w:asciiTheme="minorHAnsi" w:hAnsiTheme="minorHAnsi" w:cstheme="minorHAnsi"/>
          <w:b/>
          <w:bCs/>
          <w:color w:val="000000" w:themeColor="text1"/>
        </w:rPr>
        <w:t xml:space="preserve">ACUERDO IX/67/2021. </w:t>
      </w:r>
      <w:r w:rsidR="00D90A6A" w:rsidRPr="002D760C">
        <w:rPr>
          <w:rFonts w:asciiTheme="minorHAnsi" w:hAnsiTheme="minorHAnsi" w:cstheme="minorHAnsi"/>
          <w:b/>
          <w:bCs/>
          <w:color w:val="000000" w:themeColor="text1"/>
        </w:rPr>
        <w:t xml:space="preserve"> </w:t>
      </w:r>
      <w:r w:rsidR="00D90A6A" w:rsidRPr="002D760C">
        <w:rPr>
          <w:rFonts w:eastAsia="Times New Roman" w:cstheme="minorHAnsi"/>
          <w:b/>
          <w:bCs/>
          <w:color w:val="000000" w:themeColor="text1"/>
          <w:lang w:eastAsia="es-MX"/>
        </w:rPr>
        <w:t>Oficio 1487, de fecha diecinueve de octubre de dos mil veintiuno, signado por el Secretario General de Acuerdos del Tribunal Superior de Justicia del Estado. - - - - - - - - - - - - - - - - - - - - - - - - - - - - - - - - - - - - - - - - - - - - - - - - - - -</w:t>
      </w:r>
    </w:p>
    <w:p w14:paraId="4F69DADE" w14:textId="63F54DFA" w:rsidR="00251014" w:rsidRPr="002D760C" w:rsidRDefault="00D90A6A" w:rsidP="009153A2">
      <w:pPr>
        <w:spacing w:after="0" w:line="480" w:lineRule="auto"/>
        <w:jc w:val="both"/>
        <w:rPr>
          <w:rFonts w:eastAsia="Times New Roman" w:cstheme="minorHAnsi"/>
          <w:b/>
          <w:bCs/>
          <w:i/>
          <w:iCs/>
          <w:color w:val="000000" w:themeColor="text1"/>
          <w:lang w:eastAsia="es-MX"/>
        </w:rPr>
      </w:pPr>
      <w:r w:rsidRPr="002D760C">
        <w:rPr>
          <w:rFonts w:eastAsia="Times New Roman" w:cstheme="minorHAnsi"/>
          <w:i/>
          <w:iCs/>
          <w:color w:val="000000" w:themeColor="text1"/>
          <w:lang w:eastAsia="es-MX"/>
        </w:rPr>
        <w:t xml:space="preserve">Dada cuenta </w:t>
      </w:r>
      <w:r w:rsidR="00737596" w:rsidRPr="002D760C">
        <w:rPr>
          <w:rFonts w:eastAsia="Times New Roman" w:cstheme="minorHAnsi"/>
          <w:i/>
          <w:iCs/>
          <w:color w:val="000000" w:themeColor="text1"/>
          <w:lang w:eastAsia="es-MX"/>
        </w:rPr>
        <w:t>con el oficio de referenci</w:t>
      </w:r>
      <w:r w:rsidR="00A115C4" w:rsidRPr="002D760C">
        <w:rPr>
          <w:rFonts w:eastAsia="Times New Roman" w:cstheme="minorHAnsi"/>
          <w:i/>
          <w:iCs/>
          <w:color w:val="000000" w:themeColor="text1"/>
          <w:lang w:eastAsia="es-MX"/>
        </w:rPr>
        <w:t xml:space="preserve">a, mediante el cual remite copia certificada de la resolución de fecha veintinueve de septiembre de dos mil veintiuno, dictada por los magistrados integrantes del Pleno del Tribunal Superior de Justicia del Estado, dentro del expedientillo 31/2020, relativo al Recurso de Revisión interpuesto por el servidor público </w:t>
      </w:r>
      <w:r w:rsidR="00C10540" w:rsidRPr="002D760C">
        <w:rPr>
          <w:rFonts w:eastAsia="Times New Roman" w:cstheme="minorHAnsi"/>
          <w:i/>
          <w:iCs/>
          <w:color w:val="000000" w:themeColor="text1"/>
          <w:lang w:eastAsia="es-MX"/>
        </w:rPr>
        <w:t>Raúl Baizabal Aguirre</w:t>
      </w:r>
      <w:r w:rsidR="00A115C4" w:rsidRPr="002D760C">
        <w:rPr>
          <w:rFonts w:eastAsia="Times New Roman" w:cstheme="minorHAnsi"/>
          <w:i/>
          <w:iCs/>
          <w:color w:val="000000" w:themeColor="text1"/>
          <w:lang w:eastAsia="es-MX"/>
        </w:rPr>
        <w:t xml:space="preserve">; al respecto, con fundamento en lo que establecen los artículos 85 de la Constitución Política del Estado Libre y Soberano de Tlaxcala, 45 Bis, 45Quáter, 61, </w:t>
      </w:r>
      <w:r w:rsidR="00365879" w:rsidRPr="002D760C">
        <w:rPr>
          <w:rFonts w:eastAsia="Times New Roman" w:cstheme="minorHAnsi"/>
          <w:i/>
          <w:iCs/>
          <w:color w:val="000000" w:themeColor="text1"/>
          <w:lang w:eastAsia="es-MX"/>
        </w:rPr>
        <w:t xml:space="preserve">de la Ley Orgánica del Poder Judicial del Estado, </w:t>
      </w:r>
      <w:r w:rsidR="00365879" w:rsidRPr="002D760C">
        <w:rPr>
          <w:rFonts w:eastAsia="Times New Roman" w:cstheme="minorHAnsi"/>
          <w:b/>
          <w:bCs/>
          <w:i/>
          <w:iCs/>
          <w:color w:val="000000" w:themeColor="text1"/>
          <w:lang w:eastAsia="es-MX"/>
        </w:rPr>
        <w:t xml:space="preserve">este cuerpo colegiado determina: </w:t>
      </w:r>
    </w:p>
    <w:p w14:paraId="11E5417E" w14:textId="52E5C9AA" w:rsidR="00C10540" w:rsidRPr="002D760C" w:rsidRDefault="00365879" w:rsidP="005D451A">
      <w:pPr>
        <w:pStyle w:val="Prrafodelista"/>
        <w:numPr>
          <w:ilvl w:val="0"/>
          <w:numId w:val="17"/>
        </w:numPr>
        <w:spacing w:before="100" w:beforeAutospacing="1" w:after="100" w:afterAutospacing="1" w:line="480" w:lineRule="auto"/>
        <w:jc w:val="both"/>
        <w:rPr>
          <w:rFonts w:eastAsia="Times New Roman" w:cstheme="minorHAnsi"/>
          <w:b/>
          <w:bCs/>
          <w:i/>
          <w:iCs/>
          <w:color w:val="000000" w:themeColor="text1"/>
          <w:lang w:eastAsia="es-MX"/>
        </w:rPr>
      </w:pPr>
      <w:r w:rsidRPr="002D760C">
        <w:rPr>
          <w:rFonts w:eastAsia="Times New Roman" w:cstheme="minorHAnsi"/>
          <w:i/>
          <w:iCs/>
          <w:color w:val="000000" w:themeColor="text1"/>
          <w:lang w:eastAsia="es-MX"/>
        </w:rPr>
        <w:t>Tomar conocimiento de la resolución dictada por los magistrados integrantes del Pleno del Tribunal Superior de Justicia del Estado, dentro del expedientillo 31/2020, relativo al Recurso de Revisión interpuesto por el servidor público</w:t>
      </w:r>
      <w:r w:rsidR="00251014" w:rsidRPr="002D760C">
        <w:rPr>
          <w:rFonts w:eastAsia="Times New Roman" w:cstheme="minorHAnsi"/>
          <w:i/>
          <w:iCs/>
          <w:color w:val="000000" w:themeColor="text1"/>
          <w:lang w:eastAsia="es-MX"/>
        </w:rPr>
        <w:t xml:space="preserve"> que se menciona</w:t>
      </w:r>
      <w:r w:rsidR="00C10540" w:rsidRPr="002D760C">
        <w:rPr>
          <w:rFonts w:eastAsia="Times New Roman" w:cstheme="minorHAnsi"/>
          <w:i/>
          <w:iCs/>
          <w:color w:val="000000" w:themeColor="text1"/>
          <w:lang w:eastAsia="es-MX"/>
        </w:rPr>
        <w:t>, en el sentido de que se sobresee el Recurso de Revisión interpuesto por los motivos y fundamentos jurídicos que se mencionan y una vez que quede firme el mismo, dese cuenta a este cuerpo colegiado para los efectos legales correspondientes.</w:t>
      </w:r>
    </w:p>
    <w:p w14:paraId="2AEBCC48" w14:textId="4FA0A2D9" w:rsidR="00365879" w:rsidRPr="002D760C" w:rsidRDefault="00365879" w:rsidP="00365879">
      <w:pPr>
        <w:pStyle w:val="Prrafodelista"/>
        <w:numPr>
          <w:ilvl w:val="0"/>
          <w:numId w:val="17"/>
        </w:numPr>
        <w:spacing w:before="100" w:beforeAutospacing="1" w:after="100" w:afterAutospacing="1" w:line="480" w:lineRule="auto"/>
        <w:jc w:val="both"/>
        <w:rPr>
          <w:rFonts w:eastAsia="Times New Roman" w:cstheme="minorHAnsi"/>
          <w:i/>
          <w:iCs/>
          <w:color w:val="000000" w:themeColor="text1"/>
          <w:lang w:eastAsia="es-MX"/>
        </w:rPr>
      </w:pPr>
      <w:r w:rsidRPr="002D760C">
        <w:rPr>
          <w:rFonts w:eastAsia="Times New Roman" w:cstheme="minorHAnsi"/>
          <w:i/>
          <w:iCs/>
          <w:color w:val="000000" w:themeColor="text1"/>
          <w:lang w:eastAsia="es-MX"/>
        </w:rPr>
        <w:t>Remitir el original del oficio de cuenta y anexo respectivo a la Encargada de la Dirección Jurídica del Tribunal Superior de Justicia del Estado, para su conocimiento y efectos legales a que haya lugar.</w:t>
      </w:r>
    </w:p>
    <w:p w14:paraId="609434C6" w14:textId="0E1A820D" w:rsidR="00365879" w:rsidRPr="002D760C" w:rsidRDefault="00365879" w:rsidP="00365879">
      <w:pPr>
        <w:spacing w:before="100" w:beforeAutospacing="1" w:after="100" w:afterAutospacing="1" w:line="480" w:lineRule="auto"/>
        <w:jc w:val="both"/>
        <w:rPr>
          <w:rFonts w:eastAsia="Times New Roman" w:cstheme="minorHAnsi"/>
          <w:color w:val="000000" w:themeColor="text1"/>
          <w:u w:val="single"/>
          <w:lang w:eastAsia="es-MX"/>
        </w:rPr>
      </w:pPr>
      <w:r w:rsidRPr="002D760C">
        <w:rPr>
          <w:rFonts w:eastAsia="Times New Roman" w:cstheme="minorHAnsi"/>
          <w:i/>
          <w:iCs/>
          <w:color w:val="000000" w:themeColor="text1"/>
          <w:lang w:eastAsia="es-MX"/>
        </w:rPr>
        <w:t xml:space="preserve">Comuníquese esta determinación a la Encargada de la Dirección Jurídica del Tribunal Superior de Justicia del Estado, para los efectos conducentes, al Pleno del Tribunal Superior de Justicia del Estado, para constancia en el expedientillo </w:t>
      </w:r>
      <w:r w:rsidR="00957C40" w:rsidRPr="002D760C">
        <w:rPr>
          <w:rFonts w:eastAsia="Times New Roman" w:cstheme="minorHAnsi"/>
          <w:i/>
          <w:iCs/>
          <w:color w:val="000000" w:themeColor="text1"/>
          <w:lang w:eastAsia="es-MX"/>
        </w:rPr>
        <w:t>de referencia.</w:t>
      </w:r>
      <w:r w:rsidR="00957C40" w:rsidRPr="002D760C">
        <w:rPr>
          <w:rFonts w:eastAsia="Times New Roman" w:cstheme="minorHAnsi"/>
          <w:color w:val="000000" w:themeColor="text1"/>
          <w:lang w:eastAsia="es-MX"/>
        </w:rPr>
        <w:t xml:space="preserve"> </w:t>
      </w:r>
      <w:bookmarkEnd w:id="13"/>
      <w:r w:rsidR="00957C40" w:rsidRPr="002D760C">
        <w:rPr>
          <w:rFonts w:eastAsia="Times New Roman" w:cstheme="minorHAnsi"/>
          <w:color w:val="000000" w:themeColor="text1"/>
          <w:u w:val="single"/>
          <w:lang w:eastAsia="es-MX"/>
        </w:rPr>
        <w:t xml:space="preserve">APROBADO POR </w:t>
      </w:r>
      <w:r w:rsidR="009153A2" w:rsidRPr="002D760C">
        <w:rPr>
          <w:rFonts w:eastAsia="Times New Roman" w:cstheme="minorHAnsi"/>
          <w:color w:val="000000" w:themeColor="text1"/>
          <w:u w:val="single"/>
          <w:lang w:eastAsia="es-MX"/>
        </w:rPr>
        <w:t>UNANIMIDAD DE VOTOS</w:t>
      </w:r>
      <w:r w:rsidR="00957C40" w:rsidRPr="002D760C">
        <w:rPr>
          <w:rFonts w:eastAsia="Times New Roman" w:cstheme="minorHAnsi"/>
          <w:color w:val="000000" w:themeColor="text1"/>
          <w:u w:val="single"/>
          <w:lang w:eastAsia="es-MX"/>
        </w:rPr>
        <w:t>.</w:t>
      </w:r>
    </w:p>
    <w:p w14:paraId="70F847B4" w14:textId="17567A5B" w:rsidR="00957C40" w:rsidRPr="002D760C" w:rsidRDefault="00957C40" w:rsidP="00957C40">
      <w:pPr>
        <w:spacing w:before="100" w:beforeAutospacing="1" w:after="100" w:afterAutospacing="1" w:line="480" w:lineRule="auto"/>
        <w:ind w:firstLine="708"/>
        <w:jc w:val="both"/>
        <w:rPr>
          <w:rFonts w:eastAsia="Times New Roman" w:cstheme="minorHAnsi"/>
          <w:b/>
          <w:bCs/>
          <w:color w:val="000000" w:themeColor="text1"/>
          <w:lang w:eastAsia="es-MX"/>
        </w:rPr>
      </w:pPr>
      <w:bookmarkStart w:id="14" w:name="_Hlk87354452"/>
      <w:r w:rsidRPr="002D760C">
        <w:rPr>
          <w:rFonts w:asciiTheme="minorHAnsi" w:hAnsiTheme="minorHAnsi" w:cstheme="minorHAnsi"/>
          <w:b/>
          <w:bCs/>
          <w:color w:val="000000" w:themeColor="text1"/>
        </w:rPr>
        <w:lastRenderedPageBreak/>
        <w:t xml:space="preserve">ACUERDO X/67/2021.  </w:t>
      </w:r>
      <w:r w:rsidRPr="002D760C">
        <w:rPr>
          <w:rFonts w:eastAsia="Times New Roman" w:cstheme="minorHAnsi"/>
          <w:b/>
          <w:bCs/>
          <w:color w:val="000000" w:themeColor="text1"/>
          <w:lang w:eastAsia="es-MX"/>
        </w:rPr>
        <w:t>Oficio 1488, de fecha diecinueve de octubre de dos mil veintiuno, signado por el Secretario General de Acuerdos del Tribunal Superior de Justicia del Estado. - - - - - - - - - - - - - - - - - - - - - - - - - - - - - - - - - - - - - - - - - - - - - - - - - - -</w:t>
      </w:r>
    </w:p>
    <w:p w14:paraId="2DBE15B5" w14:textId="673FD9B9" w:rsidR="007D3FC3" w:rsidRPr="002D760C" w:rsidRDefault="00957C40" w:rsidP="007D3FC3">
      <w:pPr>
        <w:spacing w:before="100" w:beforeAutospacing="1" w:after="100" w:afterAutospacing="1" w:line="480" w:lineRule="auto"/>
        <w:jc w:val="both"/>
        <w:rPr>
          <w:rFonts w:eastAsia="Times New Roman" w:cstheme="minorHAnsi"/>
          <w:b/>
          <w:bCs/>
          <w:i/>
          <w:iCs/>
          <w:color w:val="000000" w:themeColor="text1"/>
          <w:lang w:eastAsia="es-MX"/>
        </w:rPr>
      </w:pPr>
      <w:r w:rsidRPr="002D760C">
        <w:rPr>
          <w:rFonts w:eastAsia="Times New Roman" w:cstheme="minorHAnsi"/>
          <w:i/>
          <w:iCs/>
          <w:color w:val="000000" w:themeColor="text1"/>
          <w:lang w:eastAsia="es-MX"/>
        </w:rPr>
        <w:t xml:space="preserve">Dada cuenta con el oficio de referencia, mediante el cual remite copia certificada de la resolución de fecha veintinueve de septiembre de dos mil veintiuno, dictada por los magistrados integrantes del Pleno del Tribunal Superior de Justicia del Estado, dentro del expedientillo 72/2021, relativo al Recurso de Revocación interpuesto por la servidora pública </w:t>
      </w:r>
      <w:r w:rsidR="00167D43" w:rsidRPr="002D760C">
        <w:rPr>
          <w:rFonts w:eastAsia="Times New Roman" w:cstheme="minorHAnsi"/>
          <w:i/>
          <w:iCs/>
          <w:color w:val="000000" w:themeColor="text1"/>
          <w:lang w:eastAsia="es-MX"/>
        </w:rPr>
        <w:t xml:space="preserve"> Dolores Cuamatzi Flores</w:t>
      </w:r>
      <w:r w:rsidRPr="002D760C">
        <w:rPr>
          <w:rFonts w:eastAsia="Times New Roman" w:cstheme="minorHAnsi"/>
          <w:i/>
          <w:iCs/>
          <w:color w:val="000000" w:themeColor="text1"/>
          <w:lang w:eastAsia="es-MX"/>
        </w:rPr>
        <w:t xml:space="preserve">; al respecto, con fundamento en lo que establecen los artículos 85 de la Constitución Política del Estado Libre y Soberano de Tlaxcala, 45 Bis, 45Quáter, 61, de la Ley Orgánica del Poder Judicial del Estado, </w:t>
      </w:r>
      <w:r w:rsidRPr="002D760C">
        <w:rPr>
          <w:rFonts w:eastAsia="Times New Roman" w:cstheme="minorHAnsi"/>
          <w:b/>
          <w:bCs/>
          <w:i/>
          <w:iCs/>
          <w:color w:val="000000" w:themeColor="text1"/>
          <w:lang w:eastAsia="es-MX"/>
        </w:rPr>
        <w:t xml:space="preserve">este cuerpo colegiado determina: </w:t>
      </w:r>
    </w:p>
    <w:p w14:paraId="4BBC639D" w14:textId="583232BF" w:rsidR="00167D43" w:rsidRPr="002D760C" w:rsidRDefault="00957C40" w:rsidP="00167D43">
      <w:pPr>
        <w:pStyle w:val="Prrafodelista"/>
        <w:numPr>
          <w:ilvl w:val="0"/>
          <w:numId w:val="18"/>
        </w:numPr>
        <w:spacing w:before="100" w:beforeAutospacing="1" w:after="100" w:afterAutospacing="1" w:line="480" w:lineRule="auto"/>
        <w:jc w:val="both"/>
        <w:rPr>
          <w:rFonts w:eastAsia="Times New Roman" w:cstheme="minorHAnsi"/>
          <w:b/>
          <w:bCs/>
          <w:i/>
          <w:iCs/>
          <w:color w:val="000000" w:themeColor="text1"/>
          <w:lang w:eastAsia="es-MX"/>
        </w:rPr>
      </w:pPr>
      <w:r w:rsidRPr="002D760C">
        <w:rPr>
          <w:rFonts w:eastAsia="Times New Roman" w:cstheme="minorHAnsi"/>
          <w:i/>
          <w:iCs/>
          <w:color w:val="000000" w:themeColor="text1"/>
          <w:lang w:eastAsia="es-MX"/>
        </w:rPr>
        <w:t xml:space="preserve">Tomar conocimiento de la resolución dictada por los magistrados integrantes del Pleno del Tribunal Superior de Justicia del Estado, dentro del expedientillo </w:t>
      </w:r>
      <w:r w:rsidR="007D3FC3" w:rsidRPr="002D760C">
        <w:rPr>
          <w:rFonts w:eastAsia="Times New Roman" w:cstheme="minorHAnsi"/>
          <w:i/>
          <w:iCs/>
          <w:color w:val="000000" w:themeColor="text1"/>
          <w:lang w:eastAsia="es-MX"/>
        </w:rPr>
        <w:t>72</w:t>
      </w:r>
      <w:r w:rsidRPr="002D760C">
        <w:rPr>
          <w:rFonts w:eastAsia="Times New Roman" w:cstheme="minorHAnsi"/>
          <w:i/>
          <w:iCs/>
          <w:color w:val="000000" w:themeColor="text1"/>
          <w:lang w:eastAsia="es-MX"/>
        </w:rPr>
        <w:t>/202</w:t>
      </w:r>
      <w:r w:rsidR="007D3FC3" w:rsidRPr="002D760C">
        <w:rPr>
          <w:rFonts w:eastAsia="Times New Roman" w:cstheme="minorHAnsi"/>
          <w:i/>
          <w:iCs/>
          <w:color w:val="000000" w:themeColor="text1"/>
          <w:lang w:eastAsia="es-MX"/>
        </w:rPr>
        <w:t>1</w:t>
      </w:r>
      <w:r w:rsidRPr="002D760C">
        <w:rPr>
          <w:rFonts w:eastAsia="Times New Roman" w:cstheme="minorHAnsi"/>
          <w:i/>
          <w:iCs/>
          <w:color w:val="000000" w:themeColor="text1"/>
          <w:lang w:eastAsia="es-MX"/>
        </w:rPr>
        <w:t xml:space="preserve">, </w:t>
      </w:r>
      <w:r w:rsidR="00167D43" w:rsidRPr="002D760C">
        <w:rPr>
          <w:rFonts w:eastAsia="Times New Roman" w:cstheme="minorHAnsi"/>
          <w:i/>
          <w:iCs/>
          <w:color w:val="000000" w:themeColor="text1"/>
          <w:lang w:eastAsia="es-MX"/>
        </w:rPr>
        <w:t>relativo al Recurso de Revisión interpuesto por la servidora pública que se menciona, en el sentido de que se desecha por extemporánea y una vez que quede firme el mismo, dese cuenta a este cuerpo colegiado para los efectos legales correspondientes.</w:t>
      </w:r>
    </w:p>
    <w:p w14:paraId="0153335B" w14:textId="154651BC" w:rsidR="00957C40" w:rsidRPr="002D760C" w:rsidRDefault="00957C40" w:rsidP="002B5F80">
      <w:pPr>
        <w:pStyle w:val="Prrafodelista"/>
        <w:numPr>
          <w:ilvl w:val="0"/>
          <w:numId w:val="18"/>
        </w:numPr>
        <w:spacing w:before="100" w:beforeAutospacing="1" w:after="100" w:afterAutospacing="1" w:line="480" w:lineRule="auto"/>
        <w:jc w:val="both"/>
        <w:rPr>
          <w:rFonts w:eastAsia="Times New Roman" w:cstheme="minorHAnsi"/>
          <w:i/>
          <w:iCs/>
          <w:color w:val="000000" w:themeColor="text1"/>
          <w:lang w:eastAsia="es-MX"/>
        </w:rPr>
      </w:pPr>
      <w:r w:rsidRPr="002D760C">
        <w:rPr>
          <w:rFonts w:eastAsia="Times New Roman" w:cstheme="minorHAnsi"/>
          <w:i/>
          <w:iCs/>
          <w:color w:val="000000" w:themeColor="text1"/>
          <w:lang w:eastAsia="es-MX"/>
        </w:rPr>
        <w:t>Remitir el original del oficio de cuenta y anexo respectivo a la Encargada de la Dirección Jurídica del Tribunal Superior de Justicia del Estado, para su conocimiento y efectos legales a que haya lugar.</w:t>
      </w:r>
    </w:p>
    <w:p w14:paraId="6FE5E540" w14:textId="6516257F" w:rsidR="00957C40" w:rsidRPr="002D760C" w:rsidRDefault="00957C40" w:rsidP="00957C40">
      <w:pPr>
        <w:spacing w:before="100" w:beforeAutospacing="1" w:after="100" w:afterAutospacing="1" w:line="480" w:lineRule="auto"/>
        <w:jc w:val="both"/>
        <w:rPr>
          <w:rFonts w:eastAsia="Times New Roman" w:cstheme="minorHAnsi"/>
          <w:color w:val="000000" w:themeColor="text1"/>
          <w:u w:val="single"/>
          <w:lang w:eastAsia="es-MX"/>
        </w:rPr>
      </w:pPr>
      <w:r w:rsidRPr="002D760C">
        <w:rPr>
          <w:rFonts w:eastAsia="Times New Roman" w:cstheme="minorHAnsi"/>
          <w:i/>
          <w:iCs/>
          <w:color w:val="000000" w:themeColor="text1"/>
          <w:lang w:eastAsia="es-MX"/>
        </w:rPr>
        <w:t>Comuníquese esta determinación a la Encargada de la Dirección Jurídica del Tribunal Superior de Justicia del Estado, para los efectos conducentes, al Pleno del Tribunal Superior de Justicia del Estado, para constancia en el expedientillo de referencia.</w:t>
      </w:r>
      <w:r w:rsidRPr="002D760C">
        <w:rPr>
          <w:rFonts w:eastAsia="Times New Roman" w:cstheme="minorHAnsi"/>
          <w:color w:val="000000" w:themeColor="text1"/>
          <w:lang w:eastAsia="es-MX"/>
        </w:rPr>
        <w:t xml:space="preserve"> </w:t>
      </w:r>
      <w:bookmarkEnd w:id="14"/>
      <w:r w:rsidRPr="002D760C">
        <w:rPr>
          <w:rFonts w:eastAsia="Times New Roman" w:cstheme="minorHAnsi"/>
          <w:color w:val="000000" w:themeColor="text1"/>
          <w:u w:val="single"/>
          <w:lang w:eastAsia="es-MX"/>
        </w:rPr>
        <w:t xml:space="preserve">APROBADO POR </w:t>
      </w:r>
      <w:r w:rsidR="009153A2" w:rsidRPr="002D760C">
        <w:rPr>
          <w:rFonts w:eastAsia="Times New Roman" w:cstheme="minorHAnsi"/>
          <w:color w:val="000000" w:themeColor="text1"/>
          <w:u w:val="single"/>
          <w:lang w:eastAsia="es-MX"/>
        </w:rPr>
        <w:t>UNANIMIDAD DE VOTOS.</w:t>
      </w:r>
    </w:p>
    <w:p w14:paraId="5F6C52AA" w14:textId="4135D5BB" w:rsidR="002D49F2" w:rsidRPr="002D760C" w:rsidRDefault="00957C40" w:rsidP="002D49F2">
      <w:pPr>
        <w:spacing w:before="100" w:beforeAutospacing="1" w:after="100" w:afterAutospacing="1" w:line="480" w:lineRule="auto"/>
        <w:ind w:firstLine="708"/>
        <w:jc w:val="both"/>
        <w:rPr>
          <w:rFonts w:asciiTheme="minorHAnsi" w:hAnsiTheme="minorHAnsi" w:cstheme="minorHAnsi"/>
          <w:i/>
          <w:iCs/>
          <w:color w:val="000000" w:themeColor="text1"/>
        </w:rPr>
      </w:pPr>
      <w:bookmarkStart w:id="15" w:name="_Hlk87354757"/>
      <w:r w:rsidRPr="002D760C">
        <w:rPr>
          <w:rFonts w:asciiTheme="minorHAnsi" w:hAnsiTheme="minorHAnsi" w:cstheme="minorHAnsi"/>
          <w:b/>
          <w:bCs/>
          <w:color w:val="000000" w:themeColor="text1"/>
        </w:rPr>
        <w:t xml:space="preserve">ACUERDO XI/67/2021. </w:t>
      </w:r>
      <w:r w:rsidR="002D49F2" w:rsidRPr="002D760C">
        <w:rPr>
          <w:rFonts w:asciiTheme="minorHAnsi" w:hAnsiTheme="minorHAnsi" w:cstheme="minorHAnsi"/>
          <w:b/>
          <w:bCs/>
          <w:color w:val="000000" w:themeColor="text1"/>
        </w:rPr>
        <w:t>E</w:t>
      </w:r>
      <w:r w:rsidR="002D49F2" w:rsidRPr="002D760C">
        <w:rPr>
          <w:rFonts w:eastAsia="Times New Roman" w:cstheme="minorHAnsi"/>
          <w:b/>
          <w:bCs/>
          <w:color w:val="000000" w:themeColor="text1"/>
          <w:lang w:eastAsia="es-MX"/>
        </w:rPr>
        <w:t xml:space="preserve">scrito de fecha cuatro de noviembre de dos mil veintiuno, signado por el servidor público adscrito a la Contraloría del Poder Judicial del Estado.  - - - - - - - - - - - - - - - - - - - - - - - - - - - - - - - - - - - - - - - - - - - - - - - - - - - - - - - - - </w:t>
      </w:r>
      <w:r w:rsidR="002D49F2" w:rsidRPr="002D760C">
        <w:rPr>
          <w:rFonts w:asciiTheme="minorHAnsi" w:hAnsiTheme="minorHAnsi" w:cstheme="minorHAnsi"/>
          <w:i/>
          <w:iCs/>
          <w:color w:val="000000" w:themeColor="text1"/>
        </w:rPr>
        <w:t>Dada cuenta con el escrito de referencia, mediante el cual el servidor público solicita ampliación de gasto médico en favor de su dependiente económic</w:t>
      </w:r>
      <w:r w:rsidR="00F0081B" w:rsidRPr="002D760C">
        <w:rPr>
          <w:rFonts w:asciiTheme="minorHAnsi" w:hAnsiTheme="minorHAnsi" w:cstheme="minorHAnsi"/>
          <w:i/>
          <w:iCs/>
          <w:color w:val="000000" w:themeColor="text1"/>
        </w:rPr>
        <w:t>o</w:t>
      </w:r>
      <w:r w:rsidR="002D49F2" w:rsidRPr="002D760C">
        <w:rPr>
          <w:rFonts w:asciiTheme="minorHAnsi" w:hAnsiTheme="minorHAnsi" w:cstheme="minorHAnsi"/>
          <w:i/>
          <w:iCs/>
          <w:color w:val="000000" w:themeColor="text1"/>
        </w:rPr>
        <w:t xml:space="preserve"> (madre), </w:t>
      </w:r>
      <w:r w:rsidR="002D49F2" w:rsidRPr="002D760C">
        <w:rPr>
          <w:rFonts w:asciiTheme="minorHAnsi" w:hAnsiTheme="minorHAnsi" w:cstheme="minorHAnsi"/>
          <w:i/>
          <w:iCs/>
          <w:color w:val="000000" w:themeColor="text1"/>
        </w:rPr>
        <w:lastRenderedPageBreak/>
        <w:t>atendiendo a la situación particular que plantea el solicitante; al respecto, este cuerpo colegiado con fundamento en lo que establecen los artículos 4, párrafo cuarto, de la Constitución Política de los Estados Unidos Mexicanos, 61, de la Ley Orgánica del Poder Judicial del Estado; 9, fracción XVII, del Reglamento del Consejo de la Judicatura; y 10, inciso d), de los Lineamientos para el Otorgamiento del Servicio de Salud del Poder Judicial del Estado de Tlaxcala 2021</w:t>
      </w:r>
      <w:r w:rsidR="002D49F2" w:rsidRPr="002D760C">
        <w:rPr>
          <w:rFonts w:asciiTheme="minorHAnsi" w:hAnsiTheme="minorHAnsi" w:cstheme="minorHAnsi"/>
          <w:b/>
          <w:bCs/>
          <w:i/>
          <w:iCs/>
          <w:color w:val="000000" w:themeColor="text1"/>
        </w:rPr>
        <w:t xml:space="preserve">, </w:t>
      </w:r>
      <w:r w:rsidR="002D49F2" w:rsidRPr="002D760C">
        <w:rPr>
          <w:rFonts w:asciiTheme="minorHAnsi" w:hAnsiTheme="minorHAnsi" w:cstheme="minorHAnsi"/>
          <w:i/>
          <w:iCs/>
          <w:color w:val="000000" w:themeColor="text1"/>
        </w:rPr>
        <w:t xml:space="preserve">se determina: </w:t>
      </w:r>
    </w:p>
    <w:p w14:paraId="59AC23BD" w14:textId="110B8C65" w:rsidR="002D49F2" w:rsidRPr="002D760C" w:rsidRDefault="002D49F2" w:rsidP="002D49F2">
      <w:pPr>
        <w:spacing w:after="0" w:line="480" w:lineRule="auto"/>
        <w:ind w:firstLine="360"/>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Autorizar por única ocasión la ampliación del gasto médico del peticionario, hasta por un importe equivalente del 20% del monto total que se tiene autorizado en los Lineamientos del Servicio de Salud para las Personas Servidoras Públicas 2021, tanto para el servidor público como para </w:t>
      </w:r>
      <w:r w:rsidR="00271FBF" w:rsidRPr="002D760C">
        <w:rPr>
          <w:rFonts w:asciiTheme="minorHAnsi" w:hAnsiTheme="minorHAnsi" w:cstheme="minorHAnsi"/>
          <w:i/>
          <w:iCs/>
          <w:color w:val="000000" w:themeColor="text1"/>
        </w:rPr>
        <w:t>su dependiente económico</w:t>
      </w:r>
      <w:r w:rsidRPr="002D760C">
        <w:rPr>
          <w:rFonts w:asciiTheme="minorHAnsi" w:hAnsiTheme="minorHAnsi" w:cstheme="minorHAnsi"/>
          <w:i/>
          <w:iCs/>
          <w:color w:val="000000" w:themeColor="text1"/>
        </w:rPr>
        <w:t>.</w:t>
      </w:r>
    </w:p>
    <w:p w14:paraId="3BE3FDA6" w14:textId="4D6A0235" w:rsidR="002D49F2" w:rsidRPr="002D760C" w:rsidRDefault="002D49F2" w:rsidP="002D49F2">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2D760C">
        <w:rPr>
          <w:rFonts w:asciiTheme="minorHAnsi" w:hAnsiTheme="minorHAnsi" w:cstheme="minorHAnsi"/>
          <w:i/>
          <w:iCs/>
          <w:color w:val="000000" w:themeColor="text1"/>
          <w:sz w:val="22"/>
          <w:szCs w:val="22"/>
        </w:rPr>
        <w:t>Con copia del escrito de cuenta, los cuales contienen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w:t>
      </w:r>
      <w:bookmarkEnd w:id="15"/>
      <w:r w:rsidR="001B67FC" w:rsidRPr="002D760C">
        <w:rPr>
          <w:rFonts w:asciiTheme="minorHAnsi" w:hAnsiTheme="minorHAnsi" w:cstheme="minorHAnsi"/>
          <w:i/>
          <w:iCs/>
          <w:color w:val="000000" w:themeColor="text1"/>
          <w:sz w:val="22"/>
          <w:szCs w:val="22"/>
        </w:rPr>
        <w:t xml:space="preserve"> </w:t>
      </w:r>
      <w:r w:rsidR="001B67FC" w:rsidRPr="002D760C">
        <w:rPr>
          <w:rFonts w:asciiTheme="minorHAnsi" w:hAnsiTheme="minorHAnsi" w:cstheme="minorHAnsi"/>
          <w:color w:val="000000" w:themeColor="text1"/>
          <w:sz w:val="22"/>
          <w:szCs w:val="22"/>
          <w:u w:val="single"/>
        </w:rPr>
        <w:t xml:space="preserve">APROBADO POR </w:t>
      </w:r>
      <w:r w:rsidR="00007B97" w:rsidRPr="002D760C">
        <w:rPr>
          <w:rFonts w:asciiTheme="minorHAnsi" w:hAnsiTheme="minorHAnsi" w:cstheme="minorHAnsi"/>
          <w:color w:val="000000" w:themeColor="text1"/>
          <w:sz w:val="22"/>
          <w:szCs w:val="22"/>
          <w:u w:val="single"/>
        </w:rPr>
        <w:t xml:space="preserve">UNANIMIDAD </w:t>
      </w:r>
      <w:r w:rsidR="001B67FC" w:rsidRPr="002D760C">
        <w:rPr>
          <w:rFonts w:asciiTheme="minorHAnsi" w:hAnsiTheme="minorHAnsi" w:cstheme="minorHAnsi"/>
          <w:color w:val="000000" w:themeColor="text1"/>
          <w:sz w:val="22"/>
          <w:szCs w:val="22"/>
          <w:u w:val="single"/>
        </w:rPr>
        <w:t>DE VOTOS.</w:t>
      </w:r>
    </w:p>
    <w:p w14:paraId="1AA3064B" w14:textId="42523A50" w:rsidR="00AF22D6" w:rsidRPr="002D760C" w:rsidRDefault="00B054F9" w:rsidP="00D64002">
      <w:pPr>
        <w:spacing w:before="100" w:beforeAutospacing="1" w:after="100" w:afterAutospacing="1" w:line="480" w:lineRule="auto"/>
        <w:ind w:firstLine="708"/>
        <w:jc w:val="both"/>
        <w:rPr>
          <w:rFonts w:cstheme="minorHAnsi"/>
          <w:color w:val="000000" w:themeColor="text1"/>
        </w:rPr>
      </w:pPr>
      <w:r w:rsidRPr="002D760C">
        <w:rPr>
          <w:rFonts w:asciiTheme="minorHAnsi" w:hAnsiTheme="minorHAnsi" w:cstheme="minorHAnsi"/>
          <w:b/>
          <w:bCs/>
          <w:color w:val="000000" w:themeColor="text1"/>
        </w:rPr>
        <w:t xml:space="preserve">ACUERDO XII/67/2021. </w:t>
      </w:r>
      <w:r w:rsidR="00D64002" w:rsidRPr="002D760C">
        <w:rPr>
          <w:rFonts w:eastAsia="Times New Roman" w:cstheme="minorHAnsi"/>
          <w:b/>
          <w:bCs/>
          <w:color w:val="000000" w:themeColor="text1"/>
          <w:lang w:eastAsia="es-MX"/>
        </w:rPr>
        <w:t xml:space="preserve">Cuenta de la Secretaria Ejecutiva con el dictamen emitido por la Comisión relativa al premio denominado “NUESTRO ESFUERZO ES RECONOCIDO” primer y segundo semestre del año dos mil veinte. - - - - - - - - - - - - - - </w:t>
      </w:r>
      <w:r w:rsidR="00D64002" w:rsidRPr="002D760C">
        <w:rPr>
          <w:rFonts w:cstheme="minorHAnsi"/>
          <w:color w:val="000000" w:themeColor="text1"/>
        </w:rPr>
        <w:t xml:space="preserve">Dada cuenta con el acta de fecha </w:t>
      </w:r>
      <w:r w:rsidR="00540CC2" w:rsidRPr="002D760C">
        <w:rPr>
          <w:rFonts w:cstheme="minorHAnsi"/>
          <w:color w:val="000000" w:themeColor="text1"/>
        </w:rPr>
        <w:t xml:space="preserve">cuatro de noviembre </w:t>
      </w:r>
      <w:r w:rsidR="00D64002" w:rsidRPr="002D760C">
        <w:rPr>
          <w:rFonts w:cstheme="minorHAnsi"/>
          <w:color w:val="000000" w:themeColor="text1"/>
        </w:rPr>
        <w:t>del año en curso, relativa al</w:t>
      </w:r>
      <w:r w:rsidR="00F9500E" w:rsidRPr="002D760C">
        <w:rPr>
          <w:rFonts w:cstheme="minorHAnsi"/>
          <w:color w:val="000000" w:themeColor="text1"/>
        </w:rPr>
        <w:t xml:space="preserve"> dictamen del </w:t>
      </w:r>
      <w:r w:rsidR="00D64002" w:rsidRPr="002D760C">
        <w:rPr>
          <w:rFonts w:cstheme="minorHAnsi"/>
          <w:color w:val="000000" w:themeColor="text1"/>
        </w:rPr>
        <w:t>premio denominado “</w:t>
      </w:r>
      <w:r w:rsidR="00D64002" w:rsidRPr="002D760C">
        <w:rPr>
          <w:rFonts w:cstheme="minorHAnsi"/>
          <w:b/>
          <w:bCs/>
          <w:color w:val="000000" w:themeColor="text1"/>
        </w:rPr>
        <w:t>NUESTRO ESFUERZO ES RECONOCIDO</w:t>
      </w:r>
      <w:r w:rsidR="00D64002" w:rsidRPr="002D760C">
        <w:rPr>
          <w:rFonts w:cstheme="minorHAnsi"/>
          <w:color w:val="000000" w:themeColor="text1"/>
        </w:rPr>
        <w:t xml:space="preserve">”, correspondiente al </w:t>
      </w:r>
      <w:r w:rsidR="00D64002" w:rsidRPr="002D760C">
        <w:rPr>
          <w:rFonts w:cstheme="minorHAnsi"/>
          <w:b/>
          <w:bCs/>
          <w:color w:val="000000" w:themeColor="text1"/>
        </w:rPr>
        <w:t>primer</w:t>
      </w:r>
      <w:r w:rsidR="00742EB3" w:rsidRPr="002D760C">
        <w:rPr>
          <w:rFonts w:cstheme="minorHAnsi"/>
          <w:b/>
          <w:bCs/>
          <w:color w:val="000000" w:themeColor="text1"/>
        </w:rPr>
        <w:t>o</w:t>
      </w:r>
      <w:r w:rsidR="00D64002" w:rsidRPr="002D760C">
        <w:rPr>
          <w:rFonts w:cstheme="minorHAnsi"/>
          <w:b/>
          <w:bCs/>
          <w:color w:val="000000" w:themeColor="text1"/>
        </w:rPr>
        <w:t xml:space="preserve"> y segundo semestre del año dos mil veinte</w:t>
      </w:r>
      <w:r w:rsidR="00D64002" w:rsidRPr="002D760C">
        <w:rPr>
          <w:rFonts w:cstheme="minorHAnsi"/>
          <w:color w:val="000000" w:themeColor="text1"/>
        </w:rPr>
        <w:t xml:space="preserve">, </w:t>
      </w:r>
      <w:r w:rsidR="00F9500E" w:rsidRPr="002D760C">
        <w:rPr>
          <w:rFonts w:cstheme="minorHAnsi"/>
          <w:color w:val="000000" w:themeColor="text1"/>
        </w:rPr>
        <w:t xml:space="preserve">al respecto, </w:t>
      </w:r>
      <w:r w:rsidR="00D64002" w:rsidRPr="002D760C">
        <w:rPr>
          <w:rFonts w:cstheme="minorHAnsi"/>
          <w:color w:val="000000" w:themeColor="text1"/>
        </w:rPr>
        <w:t xml:space="preserve">con fundamento en lo que establece </w:t>
      </w:r>
      <w:r w:rsidR="00007B97" w:rsidRPr="002D760C">
        <w:rPr>
          <w:rFonts w:cstheme="minorHAnsi"/>
          <w:color w:val="000000" w:themeColor="text1"/>
        </w:rPr>
        <w:t xml:space="preserve">el </w:t>
      </w:r>
      <w:r w:rsidR="00D64002" w:rsidRPr="002D760C">
        <w:rPr>
          <w:rFonts w:cstheme="minorHAnsi"/>
          <w:color w:val="000000" w:themeColor="text1"/>
        </w:rPr>
        <w:t>artículos</w:t>
      </w:r>
      <w:r w:rsidR="00AF22D6" w:rsidRPr="002D760C">
        <w:rPr>
          <w:rFonts w:cstheme="minorHAnsi"/>
          <w:color w:val="000000" w:themeColor="text1"/>
        </w:rPr>
        <w:t xml:space="preserve"> </w:t>
      </w:r>
      <w:r w:rsidR="00007B97" w:rsidRPr="002D760C">
        <w:rPr>
          <w:rFonts w:cstheme="minorHAnsi"/>
          <w:color w:val="000000" w:themeColor="text1"/>
        </w:rPr>
        <w:t>15 del Reglamento del Consejo de la Judicatura del Estado</w:t>
      </w:r>
      <w:r w:rsidR="00D64002" w:rsidRPr="002D760C">
        <w:rPr>
          <w:rFonts w:cstheme="minorHAnsi"/>
          <w:color w:val="000000" w:themeColor="text1"/>
        </w:rPr>
        <w:t>, este Cuerpo Colegiado determina</w:t>
      </w:r>
      <w:r w:rsidR="00AF22D6" w:rsidRPr="002D760C">
        <w:rPr>
          <w:rFonts w:cstheme="minorHAnsi"/>
          <w:color w:val="000000" w:themeColor="text1"/>
        </w:rPr>
        <w:t>:</w:t>
      </w:r>
    </w:p>
    <w:p w14:paraId="26A3BF83" w14:textId="77777777" w:rsidR="00007B97" w:rsidRPr="002D760C" w:rsidRDefault="00007B97" w:rsidP="00F27128">
      <w:pPr>
        <w:spacing w:before="100" w:beforeAutospacing="1" w:after="100" w:afterAutospacing="1" w:line="480" w:lineRule="auto"/>
        <w:ind w:firstLine="708"/>
        <w:jc w:val="both"/>
        <w:rPr>
          <w:rFonts w:cstheme="minorHAnsi"/>
          <w:color w:val="000000" w:themeColor="text1"/>
        </w:rPr>
      </w:pPr>
      <w:r w:rsidRPr="002D760C">
        <w:rPr>
          <w:rFonts w:cstheme="minorHAnsi"/>
          <w:color w:val="000000" w:themeColor="text1"/>
        </w:rPr>
        <w:t xml:space="preserve">Retirar el punto para mejor estudio y determinación correspondiente en próxima sesión. </w:t>
      </w:r>
      <w:r w:rsidR="00D64002" w:rsidRPr="002D760C">
        <w:rPr>
          <w:rFonts w:cstheme="minorHAnsi"/>
          <w:color w:val="000000" w:themeColor="text1"/>
          <w:u w:val="single"/>
        </w:rPr>
        <w:t>APROBADO POR</w:t>
      </w:r>
      <w:r w:rsidRPr="002D760C">
        <w:rPr>
          <w:rFonts w:cstheme="minorHAnsi"/>
          <w:color w:val="000000" w:themeColor="text1"/>
          <w:u w:val="single"/>
        </w:rPr>
        <w:t xml:space="preserve"> UNANIMIDAD DE VOTOS.</w:t>
      </w:r>
      <w:r w:rsidR="00F9500E" w:rsidRPr="002D760C">
        <w:rPr>
          <w:rFonts w:cstheme="minorHAnsi"/>
          <w:color w:val="000000" w:themeColor="text1"/>
        </w:rPr>
        <w:t xml:space="preserve"> </w:t>
      </w:r>
    </w:p>
    <w:p w14:paraId="3FCEA946" w14:textId="78A973F2" w:rsidR="00742EB3" w:rsidRPr="002D760C" w:rsidRDefault="00742EB3" w:rsidP="00007B97">
      <w:pPr>
        <w:spacing w:before="100" w:beforeAutospacing="1" w:after="100" w:afterAutospacing="1" w:line="480" w:lineRule="auto"/>
        <w:ind w:firstLine="708"/>
        <w:jc w:val="both"/>
        <w:rPr>
          <w:rFonts w:eastAsia="Batang" w:cs="Calibri"/>
          <w:i/>
          <w:color w:val="000000" w:themeColor="text1"/>
        </w:rPr>
      </w:pPr>
      <w:bookmarkStart w:id="16" w:name="_Hlk87349786"/>
      <w:r w:rsidRPr="002D760C">
        <w:rPr>
          <w:rFonts w:asciiTheme="minorHAnsi" w:hAnsiTheme="minorHAnsi" w:cstheme="minorHAnsi"/>
          <w:b/>
          <w:bCs/>
          <w:color w:val="000000" w:themeColor="text1"/>
        </w:rPr>
        <w:t xml:space="preserve">ACUERDO XIII/67/2021. </w:t>
      </w:r>
      <w:r w:rsidRPr="002D760C">
        <w:rPr>
          <w:rFonts w:eastAsia="Times New Roman" w:cstheme="minorHAnsi"/>
          <w:b/>
          <w:bCs/>
          <w:color w:val="000000" w:themeColor="text1"/>
          <w:lang w:eastAsia="es-MX"/>
        </w:rPr>
        <w:t xml:space="preserve">Cuenta de la Secretaria Ejecutiva con la propuesta del calendario para el segundo periodo vacacional de los servidores públicos del </w:t>
      </w:r>
      <w:r w:rsidRPr="002D760C">
        <w:rPr>
          <w:rFonts w:eastAsia="Times New Roman" w:cstheme="minorHAnsi"/>
          <w:b/>
          <w:bCs/>
          <w:color w:val="000000" w:themeColor="text1"/>
          <w:lang w:eastAsia="es-MX"/>
        </w:rPr>
        <w:lastRenderedPageBreak/>
        <w:t>Poder Judicial del Estado. - - - - - - - - - - - - - - - - - - - - - - - - - - - - - - - - - - - - - - - - - - - - - -</w:t>
      </w:r>
      <w:r w:rsidRPr="002D760C">
        <w:rPr>
          <w:rFonts w:cs="Calibri"/>
          <w:i/>
          <w:color w:val="000000" w:themeColor="text1"/>
        </w:rPr>
        <w:t xml:space="preserve">Dada cuenta con la propuesta del calendario </w:t>
      </w:r>
      <w:r w:rsidR="00D06B1A" w:rsidRPr="002D760C">
        <w:rPr>
          <w:rFonts w:cs="Calibri"/>
          <w:i/>
          <w:color w:val="000000" w:themeColor="text1"/>
        </w:rPr>
        <w:t xml:space="preserve">para el segundo </w:t>
      </w:r>
      <w:r w:rsidRPr="002D760C">
        <w:rPr>
          <w:rFonts w:cs="Calibri"/>
          <w:i/>
          <w:color w:val="000000" w:themeColor="text1"/>
        </w:rPr>
        <w:t>periodo vacacional del año dos mil veintiuno para los servidores públicos del Poder Judicial del Estado para su determinación, con fundamento en los artículos 29 y 30</w:t>
      </w:r>
      <w:r w:rsidR="00CD313B" w:rsidRPr="002D760C">
        <w:rPr>
          <w:rFonts w:cs="Calibri"/>
          <w:i/>
          <w:color w:val="000000" w:themeColor="text1"/>
        </w:rPr>
        <w:t>,</w:t>
      </w:r>
      <w:r w:rsidRPr="002D760C">
        <w:rPr>
          <w:rFonts w:cs="Calibri"/>
          <w:i/>
          <w:color w:val="000000" w:themeColor="text1"/>
        </w:rPr>
        <w:t xml:space="preserve"> de la Ley Laboral de los Servidores Públicos del Estado de Tlaxcala y sus Municipios; 6, 61, de la Ley Orgánica del Poder Judicial del Estado; y 9, fracción X, del Reglamento del Consejo de la Judicatura del Estado, este Cuerpo Colegiado determina como </w:t>
      </w:r>
      <w:r w:rsidR="00D06B1A" w:rsidRPr="002D760C">
        <w:rPr>
          <w:rFonts w:cs="Calibri"/>
          <w:i/>
          <w:color w:val="000000" w:themeColor="text1"/>
        </w:rPr>
        <w:t xml:space="preserve">segundo </w:t>
      </w:r>
      <w:r w:rsidRPr="002D760C">
        <w:rPr>
          <w:rFonts w:cs="Calibri"/>
          <w:i/>
          <w:color w:val="000000" w:themeColor="text1"/>
        </w:rPr>
        <w:t xml:space="preserve">período vacacional del año dos mil veintiuno para los servidores públicos que tengan derecho, </w:t>
      </w:r>
      <w:r w:rsidRPr="002D760C">
        <w:rPr>
          <w:rFonts w:cs="Calibri"/>
          <w:b/>
          <w:bCs/>
          <w:i/>
          <w:color w:val="000000" w:themeColor="text1"/>
        </w:rPr>
        <w:t xml:space="preserve">EL LAPSO COMPRENDIDO DEL </w:t>
      </w:r>
      <w:r w:rsidR="009C66D9" w:rsidRPr="002D760C">
        <w:rPr>
          <w:rFonts w:cs="Calibri"/>
          <w:b/>
          <w:bCs/>
          <w:i/>
          <w:color w:val="000000" w:themeColor="text1"/>
        </w:rPr>
        <w:t xml:space="preserve">VIERNES </w:t>
      </w:r>
      <w:r w:rsidRPr="002D760C">
        <w:rPr>
          <w:rFonts w:cs="Calibri"/>
          <w:b/>
          <w:bCs/>
          <w:i/>
          <w:color w:val="000000" w:themeColor="text1"/>
        </w:rPr>
        <w:t>DIECIS</w:t>
      </w:r>
      <w:r w:rsidR="009C66D9" w:rsidRPr="002D760C">
        <w:rPr>
          <w:rFonts w:cs="Calibri"/>
          <w:b/>
          <w:bCs/>
          <w:i/>
          <w:color w:val="000000" w:themeColor="text1"/>
        </w:rPr>
        <w:t>IETE</w:t>
      </w:r>
      <w:r w:rsidRPr="002D760C">
        <w:rPr>
          <w:rFonts w:cs="Calibri"/>
          <w:b/>
          <w:bCs/>
          <w:i/>
          <w:color w:val="000000" w:themeColor="text1"/>
        </w:rPr>
        <w:t xml:space="preserve"> AL VIERNES TREINTA</w:t>
      </w:r>
      <w:r w:rsidR="00F0081B" w:rsidRPr="002D760C">
        <w:rPr>
          <w:rFonts w:cs="Calibri"/>
          <w:b/>
          <w:bCs/>
          <w:i/>
          <w:color w:val="000000" w:themeColor="text1"/>
        </w:rPr>
        <w:t xml:space="preserve"> </w:t>
      </w:r>
      <w:r w:rsidR="00D06B1A" w:rsidRPr="002D760C">
        <w:rPr>
          <w:rFonts w:cs="Calibri"/>
          <w:b/>
          <w:bCs/>
          <w:i/>
          <w:color w:val="000000" w:themeColor="text1"/>
        </w:rPr>
        <w:t xml:space="preserve">Y UNO DE DICIEMBRE </w:t>
      </w:r>
      <w:r w:rsidRPr="002D760C">
        <w:rPr>
          <w:rFonts w:cs="Calibri"/>
          <w:b/>
          <w:bCs/>
          <w:i/>
          <w:color w:val="000000" w:themeColor="text1"/>
        </w:rPr>
        <w:t>DEL AÑO DOS MIL VEINTIUNO, PARA REINCORPORARSE AL SIGUIENTE DÍA HÁBIL</w:t>
      </w:r>
      <w:r w:rsidR="00AD2F39" w:rsidRPr="002D760C">
        <w:rPr>
          <w:rFonts w:cs="Calibri"/>
          <w:b/>
          <w:bCs/>
          <w:i/>
          <w:color w:val="000000" w:themeColor="text1"/>
        </w:rPr>
        <w:t xml:space="preserve"> (</w:t>
      </w:r>
      <w:r w:rsidR="008F6F41" w:rsidRPr="002D760C">
        <w:rPr>
          <w:rFonts w:cs="Calibri"/>
          <w:b/>
          <w:bCs/>
          <w:i/>
          <w:color w:val="000000" w:themeColor="text1"/>
        </w:rPr>
        <w:t>TRES DE ENERO DE DOS MIL VEINTI</w:t>
      </w:r>
      <w:r w:rsidR="00CD313B" w:rsidRPr="002D760C">
        <w:rPr>
          <w:rFonts w:cs="Calibri"/>
          <w:b/>
          <w:bCs/>
          <w:i/>
          <w:color w:val="000000" w:themeColor="text1"/>
        </w:rPr>
        <w:t>DÓS</w:t>
      </w:r>
      <w:r w:rsidR="008F6F41" w:rsidRPr="002D760C">
        <w:rPr>
          <w:rFonts w:cs="Calibri"/>
          <w:b/>
          <w:bCs/>
          <w:i/>
          <w:color w:val="000000" w:themeColor="text1"/>
        </w:rPr>
        <w:t>)</w:t>
      </w:r>
      <w:r w:rsidRPr="002D760C">
        <w:rPr>
          <w:rFonts w:cs="Calibri"/>
          <w:b/>
          <w:bCs/>
          <w:i/>
          <w:color w:val="000000" w:themeColor="text1"/>
        </w:rPr>
        <w:t xml:space="preserve">, </w:t>
      </w:r>
      <w:r w:rsidRPr="002D760C">
        <w:rPr>
          <w:rFonts w:eastAsia="Batang" w:cs="Calibri"/>
          <w:i/>
          <w:color w:val="000000" w:themeColor="text1"/>
        </w:rPr>
        <w:t xml:space="preserve">debiendo establecerse guardias en los órganos jurisdiccionales y áreas administrativas como adelante se precisa. Asimismo, durante el periodo vacacional se suspende el cómputo de plazos y términos, para reanudarse al día siguiente hábil en el punto en que fueron pausados, toda vez que se determina la suspensión, no la interrupción de los mismos. </w:t>
      </w:r>
    </w:p>
    <w:p w14:paraId="7640C99A" w14:textId="77777777" w:rsidR="00742EB3" w:rsidRPr="002D760C" w:rsidRDefault="00742EB3" w:rsidP="00742EB3">
      <w:pPr>
        <w:spacing w:line="480" w:lineRule="auto"/>
        <w:ind w:right="51"/>
        <w:jc w:val="both"/>
        <w:outlineLvl w:val="0"/>
        <w:rPr>
          <w:rFonts w:eastAsia="Batang" w:cs="Calibri"/>
          <w:i/>
          <w:color w:val="000000" w:themeColor="text1"/>
        </w:rPr>
      </w:pPr>
      <w:r w:rsidRPr="002D760C">
        <w:rPr>
          <w:rFonts w:eastAsia="Batang" w:cs="Calibri"/>
          <w:i/>
          <w:color w:val="000000" w:themeColor="text1"/>
        </w:rPr>
        <w:t>Respecto de la guardia en los órganos jurisdiccionales y áreas administrativas, se atenderá a lo siguiente:</w:t>
      </w:r>
    </w:p>
    <w:p w14:paraId="2E831DB8" w14:textId="77777777" w:rsidR="00742EB3" w:rsidRPr="002D760C" w:rsidRDefault="00742EB3" w:rsidP="00742EB3">
      <w:pPr>
        <w:pStyle w:val="Prrafodelista"/>
        <w:numPr>
          <w:ilvl w:val="0"/>
          <w:numId w:val="24"/>
        </w:numPr>
        <w:spacing w:line="480" w:lineRule="auto"/>
        <w:ind w:right="51"/>
        <w:jc w:val="both"/>
        <w:outlineLvl w:val="0"/>
        <w:rPr>
          <w:rFonts w:eastAsia="Batang" w:cs="Calibri"/>
          <w:i/>
          <w:color w:val="000000" w:themeColor="text1"/>
        </w:rPr>
      </w:pPr>
      <w:r w:rsidRPr="002D760C">
        <w:rPr>
          <w:rFonts w:eastAsia="Batang" w:cs="Calibri"/>
          <w:i/>
          <w:color w:val="000000" w:themeColor="text1"/>
        </w:rPr>
        <w:t>Las secretarías, General de Acuerdos del Tribunal Superior de Justicia del Estado y Ejecutiva del Consejo de la Judicatura del Estado, para la atención de los asuntos urgentes de los que deban conocer los plenos de ambos órganos de gobierno.</w:t>
      </w:r>
    </w:p>
    <w:p w14:paraId="7717F096" w14:textId="77777777" w:rsidR="00742EB3" w:rsidRPr="002D760C" w:rsidRDefault="00742EB3" w:rsidP="00742EB3">
      <w:pPr>
        <w:pStyle w:val="Prrafodelista"/>
        <w:numPr>
          <w:ilvl w:val="0"/>
          <w:numId w:val="24"/>
        </w:numPr>
        <w:spacing w:line="480" w:lineRule="auto"/>
        <w:ind w:right="51"/>
        <w:jc w:val="both"/>
        <w:outlineLvl w:val="0"/>
        <w:rPr>
          <w:rFonts w:cs="Calibri"/>
          <w:bCs/>
          <w:i/>
          <w:color w:val="000000" w:themeColor="text1"/>
          <w:sz w:val="26"/>
          <w:szCs w:val="26"/>
        </w:rPr>
      </w:pPr>
      <w:r w:rsidRPr="002D760C">
        <w:rPr>
          <w:rFonts w:eastAsia="Batang" w:cs="Calibri"/>
          <w:i/>
          <w:color w:val="000000" w:themeColor="text1"/>
        </w:rPr>
        <w:t>La Sala Penal y Especializada en Administración de Justicia para Adolescentes del Tribunal Superior de Justicia del Estado, en atención a lo establecido en los artículos 94, tercer párrafo, del Código Nacional de Procedimientos Penales; y 539, del Código de Procedimientos Penales del Estado de Tlaxcala.</w:t>
      </w:r>
    </w:p>
    <w:p w14:paraId="6C75950A" w14:textId="072D75BB" w:rsidR="00742EB3" w:rsidRPr="002D760C" w:rsidRDefault="00742EB3" w:rsidP="00742EB3">
      <w:pPr>
        <w:pStyle w:val="Prrafodelista"/>
        <w:numPr>
          <w:ilvl w:val="0"/>
          <w:numId w:val="24"/>
        </w:numPr>
        <w:spacing w:line="480" w:lineRule="auto"/>
        <w:ind w:right="51"/>
        <w:jc w:val="both"/>
        <w:outlineLvl w:val="0"/>
        <w:rPr>
          <w:rFonts w:cs="Calibri"/>
          <w:bCs/>
          <w:i/>
          <w:color w:val="000000" w:themeColor="text1"/>
          <w:sz w:val="26"/>
          <w:szCs w:val="26"/>
        </w:rPr>
      </w:pPr>
      <w:r w:rsidRPr="002D760C">
        <w:rPr>
          <w:rFonts w:eastAsia="Batang" w:cs="Calibri"/>
          <w:i/>
          <w:color w:val="000000" w:themeColor="text1"/>
        </w:rPr>
        <w:t>Los juzgados</w:t>
      </w:r>
      <w:r w:rsidR="008F6F41" w:rsidRPr="002D760C">
        <w:rPr>
          <w:rFonts w:eastAsia="Batang" w:cs="Calibri"/>
          <w:i/>
          <w:color w:val="000000" w:themeColor="text1"/>
        </w:rPr>
        <w:t>,</w:t>
      </w:r>
      <w:r w:rsidRPr="002D760C">
        <w:rPr>
          <w:rFonts w:eastAsia="Batang" w:cs="Calibri"/>
          <w:i/>
          <w:color w:val="000000" w:themeColor="text1"/>
        </w:rPr>
        <w:t xml:space="preserve"> Penal del Distrito Judicial de Guridi y Alcocer y </w:t>
      </w:r>
      <w:r w:rsidRPr="002D760C">
        <w:rPr>
          <w:rFonts w:cs="Calibri"/>
          <w:i/>
          <w:color w:val="000000" w:themeColor="text1"/>
        </w:rPr>
        <w:t xml:space="preserve">Penal del Distrito Judicial de Sánchez Piedras y Especializado en Administración de Justicia para Adolescentes, para la atención de lo establecido en el artículo 539 del Código de Procedimientos Penales del Estado de Tlaxcala. </w:t>
      </w:r>
    </w:p>
    <w:p w14:paraId="75E385DC" w14:textId="77777777" w:rsidR="00742EB3" w:rsidRPr="002D760C" w:rsidRDefault="00742EB3" w:rsidP="00742EB3">
      <w:pPr>
        <w:pStyle w:val="Prrafodelista"/>
        <w:numPr>
          <w:ilvl w:val="0"/>
          <w:numId w:val="24"/>
        </w:numPr>
        <w:spacing w:line="480" w:lineRule="auto"/>
        <w:ind w:right="51"/>
        <w:jc w:val="both"/>
        <w:outlineLvl w:val="0"/>
        <w:rPr>
          <w:rFonts w:cs="Calibri"/>
          <w:bCs/>
          <w:i/>
          <w:color w:val="000000" w:themeColor="text1"/>
          <w:sz w:val="26"/>
          <w:szCs w:val="26"/>
        </w:rPr>
      </w:pPr>
      <w:r w:rsidRPr="002D760C">
        <w:rPr>
          <w:rFonts w:cs="Calibri"/>
          <w:i/>
          <w:color w:val="000000" w:themeColor="text1"/>
        </w:rPr>
        <w:lastRenderedPageBreak/>
        <w:t xml:space="preserve">Los juzgados de Control y de Juicio Oral del Distrito Judicial de Guridi y Alcocer y de Control y de Juicio Oral del Distrito Judicial de Sánchez Piedras y Especializado en Justicia para Adolescentes del Estado de Tlaxcala, en atención a lo previsto en el artículo 94, párrafo tercero, del Código Nacional de Procedimientos Penales, debiendo establecerse en cada juzgado la guardia respectiva a cargo de uno de los jueces de esa adscripción. </w:t>
      </w:r>
    </w:p>
    <w:p w14:paraId="3493320C" w14:textId="77777777" w:rsidR="00742EB3" w:rsidRPr="002D760C" w:rsidRDefault="00742EB3" w:rsidP="00742EB3">
      <w:pPr>
        <w:pStyle w:val="Prrafodelista"/>
        <w:numPr>
          <w:ilvl w:val="0"/>
          <w:numId w:val="24"/>
        </w:numPr>
        <w:spacing w:line="480" w:lineRule="auto"/>
        <w:ind w:right="51"/>
        <w:jc w:val="both"/>
        <w:outlineLvl w:val="0"/>
        <w:rPr>
          <w:rFonts w:cs="Calibri"/>
          <w:bCs/>
          <w:i/>
          <w:color w:val="000000" w:themeColor="text1"/>
          <w:sz w:val="26"/>
          <w:szCs w:val="26"/>
        </w:rPr>
      </w:pPr>
      <w:r w:rsidRPr="002D760C">
        <w:rPr>
          <w:rFonts w:cs="Calibri"/>
          <w:i/>
          <w:color w:val="000000" w:themeColor="text1"/>
        </w:rPr>
        <w:t xml:space="preserve">El Centro Estatal de Justicia Alternativa del Estado, en la sede de Ciudad Judicial, para mediar en asuntos de naturaleza familiar urgentes; asimismo, respecto de las medidas de protección previstas en la Ley General de Acceso de las Mujeres a una Vida Libre de Violencia, a efecto de facilitar y encausar su atención oportuna ante las instituciones facultadas para su otorgamiento (Ministerio Público, jueces municipales y policías). </w:t>
      </w:r>
    </w:p>
    <w:p w14:paraId="046F1D4A" w14:textId="77777777" w:rsidR="008F6F41" w:rsidRPr="002D760C" w:rsidRDefault="00742EB3" w:rsidP="00742EB3">
      <w:pPr>
        <w:pStyle w:val="Prrafodelista"/>
        <w:numPr>
          <w:ilvl w:val="0"/>
          <w:numId w:val="24"/>
        </w:numPr>
        <w:tabs>
          <w:tab w:val="left" w:pos="851"/>
        </w:tabs>
        <w:spacing w:line="480" w:lineRule="auto"/>
        <w:ind w:left="742" w:right="51" w:hanging="392"/>
        <w:jc w:val="both"/>
        <w:outlineLvl w:val="0"/>
        <w:rPr>
          <w:rFonts w:cs="Calibri"/>
          <w:bCs/>
          <w:i/>
          <w:color w:val="000000" w:themeColor="text1"/>
          <w:sz w:val="26"/>
          <w:szCs w:val="26"/>
        </w:rPr>
      </w:pPr>
      <w:r w:rsidRPr="002D760C">
        <w:rPr>
          <w:rFonts w:cs="Calibri"/>
          <w:i/>
          <w:color w:val="000000" w:themeColor="text1"/>
        </w:rPr>
        <w:t xml:space="preserve">Por cuanto hace a las guardias en los juzgados familiares del Distrito Judicial de Cuauhtémoc, para la atención en asuntos de naturaleza familiar urgentes, así como respecto de las medidas de protección previstas en la Ley General de Acceso de las Mujeres a una Vida Libre de Violencia, estás deberán realizarse en términos del acuerdo </w:t>
      </w:r>
      <w:r w:rsidRPr="002D760C">
        <w:rPr>
          <w:rFonts w:cs="Calibri"/>
          <w:b/>
          <w:i/>
          <w:color w:val="000000" w:themeColor="text1"/>
        </w:rPr>
        <w:t>III/33/2018.</w:t>
      </w:r>
    </w:p>
    <w:p w14:paraId="0DF3CA35" w14:textId="3C80D493" w:rsidR="00742EB3" w:rsidRPr="002D760C" w:rsidRDefault="00742EB3" w:rsidP="00742EB3">
      <w:pPr>
        <w:pStyle w:val="Prrafodelista"/>
        <w:numPr>
          <w:ilvl w:val="0"/>
          <w:numId w:val="24"/>
        </w:numPr>
        <w:tabs>
          <w:tab w:val="left" w:pos="851"/>
        </w:tabs>
        <w:spacing w:line="480" w:lineRule="auto"/>
        <w:ind w:left="742" w:right="51" w:hanging="392"/>
        <w:jc w:val="both"/>
        <w:outlineLvl w:val="0"/>
        <w:rPr>
          <w:rFonts w:cs="Calibri"/>
          <w:bCs/>
          <w:i/>
          <w:color w:val="000000" w:themeColor="text1"/>
          <w:sz w:val="26"/>
          <w:szCs w:val="26"/>
        </w:rPr>
      </w:pPr>
      <w:r w:rsidRPr="002D760C">
        <w:rPr>
          <w:rFonts w:cs="Calibri"/>
          <w:b/>
          <w:i/>
          <w:color w:val="000000" w:themeColor="text1"/>
        </w:rPr>
        <w:t xml:space="preserve"> </w:t>
      </w:r>
      <w:r w:rsidR="00C268E4" w:rsidRPr="002D760C">
        <w:rPr>
          <w:rFonts w:eastAsia="Batang" w:cs="Calibri"/>
          <w:i/>
          <w:color w:val="000000" w:themeColor="text1"/>
        </w:rPr>
        <w:t xml:space="preserve">El </w:t>
      </w:r>
      <w:r w:rsidR="00F23D56" w:rsidRPr="002D760C">
        <w:rPr>
          <w:rFonts w:eastAsia="Batang" w:cs="Calibri"/>
          <w:i/>
          <w:color w:val="000000" w:themeColor="text1"/>
        </w:rPr>
        <w:t>J</w:t>
      </w:r>
      <w:r w:rsidR="00C268E4" w:rsidRPr="002D760C">
        <w:rPr>
          <w:rFonts w:eastAsia="Batang" w:cs="Calibri"/>
          <w:i/>
          <w:color w:val="000000" w:themeColor="text1"/>
        </w:rPr>
        <w:t>uzgado Primero de lo Laboral del Poder Judicial del Estado</w:t>
      </w:r>
      <w:r w:rsidR="002C4748" w:rsidRPr="002D760C">
        <w:rPr>
          <w:rFonts w:eastAsia="Batang" w:cs="Calibri"/>
          <w:i/>
          <w:color w:val="000000" w:themeColor="text1"/>
        </w:rPr>
        <w:t xml:space="preserve"> de Tlaxcala</w:t>
      </w:r>
      <w:r w:rsidR="00C268E4" w:rsidRPr="002D760C">
        <w:rPr>
          <w:rFonts w:cs="Calibri"/>
          <w:i/>
          <w:color w:val="000000" w:themeColor="text1"/>
        </w:rPr>
        <w:t xml:space="preserve">, para la atención </w:t>
      </w:r>
      <w:r w:rsidR="009C66D9" w:rsidRPr="002D760C">
        <w:rPr>
          <w:rFonts w:cs="Calibri"/>
          <w:i/>
          <w:color w:val="000000" w:themeColor="text1"/>
        </w:rPr>
        <w:t>de asuntos de conflictos colectivos</w:t>
      </w:r>
      <w:r w:rsidR="00356843" w:rsidRPr="002D760C">
        <w:rPr>
          <w:rFonts w:cs="Calibri"/>
          <w:i/>
          <w:color w:val="000000" w:themeColor="text1"/>
        </w:rPr>
        <w:t xml:space="preserve"> </w:t>
      </w:r>
      <w:r w:rsidR="00784B10" w:rsidRPr="002D760C">
        <w:rPr>
          <w:rFonts w:cs="Calibri"/>
          <w:i/>
          <w:color w:val="000000" w:themeColor="text1"/>
        </w:rPr>
        <w:t xml:space="preserve">de naturaleza económica </w:t>
      </w:r>
      <w:r w:rsidR="00356843" w:rsidRPr="002D760C">
        <w:rPr>
          <w:rFonts w:cs="Calibri"/>
          <w:i/>
          <w:color w:val="000000" w:themeColor="text1"/>
        </w:rPr>
        <w:t>y de huelga</w:t>
      </w:r>
      <w:r w:rsidR="009C66D9" w:rsidRPr="002D760C">
        <w:rPr>
          <w:rFonts w:cs="Calibri"/>
          <w:i/>
          <w:color w:val="000000" w:themeColor="text1"/>
        </w:rPr>
        <w:t>, en términos de lo</w:t>
      </w:r>
      <w:r w:rsidR="00C268E4" w:rsidRPr="002D760C">
        <w:rPr>
          <w:rFonts w:cs="Calibri"/>
          <w:i/>
          <w:color w:val="000000" w:themeColor="text1"/>
        </w:rPr>
        <w:t xml:space="preserve"> establecido en el artículo </w:t>
      </w:r>
      <w:r w:rsidR="00F23D56" w:rsidRPr="002D760C">
        <w:rPr>
          <w:rFonts w:cs="Calibri"/>
          <w:i/>
          <w:color w:val="000000" w:themeColor="text1"/>
        </w:rPr>
        <w:t>7</w:t>
      </w:r>
      <w:r w:rsidR="005C306A" w:rsidRPr="002D760C">
        <w:rPr>
          <w:rFonts w:cs="Calibri"/>
          <w:i/>
          <w:color w:val="000000" w:themeColor="text1"/>
        </w:rPr>
        <w:t>12</w:t>
      </w:r>
      <w:r w:rsidR="00B827DB" w:rsidRPr="002D760C">
        <w:rPr>
          <w:rFonts w:cs="Calibri"/>
          <w:i/>
          <w:color w:val="000000" w:themeColor="text1"/>
        </w:rPr>
        <w:t xml:space="preserve">, 900 y 928 fracción III, </w:t>
      </w:r>
      <w:r w:rsidR="005C306A" w:rsidRPr="002D760C">
        <w:rPr>
          <w:rFonts w:cs="Calibri"/>
          <w:i/>
          <w:color w:val="000000" w:themeColor="text1"/>
        </w:rPr>
        <w:t xml:space="preserve"> </w:t>
      </w:r>
      <w:r w:rsidR="00C268E4" w:rsidRPr="002D760C">
        <w:rPr>
          <w:rFonts w:cs="Calibri"/>
          <w:i/>
          <w:color w:val="000000" w:themeColor="text1"/>
        </w:rPr>
        <w:t>de la Ley Federal del Trabajo.</w:t>
      </w:r>
    </w:p>
    <w:p w14:paraId="5CA1108B" w14:textId="5A5F5DBD" w:rsidR="00742EB3" w:rsidRPr="002D760C" w:rsidRDefault="00742EB3" w:rsidP="00742EB3">
      <w:pPr>
        <w:pStyle w:val="Prrafodelista"/>
        <w:spacing w:line="480" w:lineRule="auto"/>
        <w:ind w:left="0" w:right="51"/>
        <w:jc w:val="both"/>
        <w:outlineLvl w:val="0"/>
        <w:rPr>
          <w:rFonts w:cs="Calibri"/>
          <w:i/>
          <w:color w:val="000000" w:themeColor="text1"/>
        </w:rPr>
      </w:pPr>
      <w:r w:rsidRPr="002D760C">
        <w:rPr>
          <w:rFonts w:cs="Calibri"/>
          <w:i/>
          <w:color w:val="000000" w:themeColor="text1"/>
        </w:rPr>
        <w:t xml:space="preserve">Las personas servidoras públicas que tengan derecho a gozar de vacaciones, pero por necesidades del servicio deban cubrir la guardia, gozarán de ellas dentro del periodo comprendido por los meses de </w:t>
      </w:r>
      <w:r w:rsidR="00D06B1A" w:rsidRPr="002D760C">
        <w:rPr>
          <w:rFonts w:cs="Calibri"/>
          <w:i/>
          <w:color w:val="000000" w:themeColor="text1"/>
        </w:rPr>
        <w:t xml:space="preserve">enero y febrero </w:t>
      </w:r>
      <w:r w:rsidRPr="002D760C">
        <w:rPr>
          <w:rFonts w:cs="Calibri"/>
          <w:i/>
          <w:color w:val="000000" w:themeColor="text1"/>
        </w:rPr>
        <w:t>de dos mil veinti</w:t>
      </w:r>
      <w:r w:rsidR="00D06B1A" w:rsidRPr="002D760C">
        <w:rPr>
          <w:rFonts w:cs="Calibri"/>
          <w:i/>
          <w:color w:val="000000" w:themeColor="text1"/>
        </w:rPr>
        <w:t>dós</w:t>
      </w:r>
      <w:r w:rsidRPr="002D760C">
        <w:rPr>
          <w:rFonts w:cs="Calibri"/>
          <w:i/>
          <w:color w:val="000000" w:themeColor="text1"/>
        </w:rPr>
        <w:t xml:space="preserve">, en el número de días establecido en el artículo 30 de la </w:t>
      </w:r>
      <w:r w:rsidR="005C306A" w:rsidRPr="002D760C">
        <w:rPr>
          <w:rFonts w:cs="Calibri"/>
          <w:i/>
          <w:color w:val="000000" w:themeColor="text1"/>
        </w:rPr>
        <w:t>Ley Laboral de los Servidores Públicos del Estado de Tlaxcala y sus Municipios</w:t>
      </w:r>
      <w:r w:rsidRPr="002D760C">
        <w:rPr>
          <w:rFonts w:cs="Calibri"/>
          <w:i/>
          <w:color w:val="000000" w:themeColor="text1"/>
        </w:rPr>
        <w:t>. En términos de lo anterior y toda vez que las funciones del sistema penal acusatorio obedecen a períodos distintos, tómese las providencias para que los funcionarios judiciales de estos juzgados tomen las vacaciones de manera escalonada.</w:t>
      </w:r>
    </w:p>
    <w:p w14:paraId="0390A179" w14:textId="7EFCEE91" w:rsidR="006E7B23" w:rsidRPr="002D760C" w:rsidRDefault="00742EB3" w:rsidP="006E7B23">
      <w:pPr>
        <w:pStyle w:val="Prrafodelista"/>
        <w:spacing w:line="480" w:lineRule="auto"/>
        <w:ind w:left="0" w:right="51"/>
        <w:jc w:val="both"/>
        <w:outlineLvl w:val="0"/>
        <w:rPr>
          <w:rFonts w:cs="Calibri"/>
          <w:bCs/>
          <w:color w:val="000000" w:themeColor="text1"/>
        </w:rPr>
      </w:pPr>
      <w:r w:rsidRPr="002D760C">
        <w:rPr>
          <w:rFonts w:cs="Calibri"/>
          <w:i/>
          <w:color w:val="000000" w:themeColor="text1"/>
        </w:rPr>
        <w:lastRenderedPageBreak/>
        <w:t>C</w:t>
      </w:r>
      <w:r w:rsidRPr="002D760C">
        <w:rPr>
          <w:rFonts w:eastAsia="Batang" w:cs="Calibri"/>
          <w:i/>
          <w:color w:val="000000" w:themeColor="text1"/>
        </w:rPr>
        <w:t xml:space="preserve">omuníquese está determinación al Pleno del Tribunal Superior de Justicia del Estado, a los jueces, administradores de juzgado y responsables de áreas administrativas para su observancia; asimismo, </w:t>
      </w:r>
      <w:r w:rsidRPr="002D760C">
        <w:rPr>
          <w:rFonts w:cs="Calibri"/>
          <w:i/>
          <w:color w:val="000000" w:themeColor="text1"/>
        </w:rPr>
        <w:t xml:space="preserve">a las autoridades federales y estatales que corresponda, así como a la población en general, debiendo publicar el aviso correspondiente en la página electrónica oficial del Poder Judicial del Estado y en las sedes de cada juzgado para los efectos correspondientes. </w:t>
      </w:r>
      <w:r w:rsidRPr="002D760C">
        <w:rPr>
          <w:rFonts w:cs="Calibri"/>
          <w:bCs/>
          <w:color w:val="000000" w:themeColor="text1"/>
          <w:u w:val="single"/>
        </w:rPr>
        <w:t xml:space="preserve">APROBADO POR </w:t>
      </w:r>
      <w:r w:rsidR="001622EE" w:rsidRPr="002D760C">
        <w:rPr>
          <w:rFonts w:cs="Calibri"/>
          <w:bCs/>
          <w:color w:val="000000" w:themeColor="text1"/>
          <w:u w:val="single"/>
        </w:rPr>
        <w:t xml:space="preserve">UNANIMIDAD </w:t>
      </w:r>
      <w:r w:rsidRPr="002D760C">
        <w:rPr>
          <w:rFonts w:cs="Calibri"/>
          <w:bCs/>
          <w:color w:val="000000" w:themeColor="text1"/>
          <w:u w:val="single"/>
        </w:rPr>
        <w:t>DE VOTOS</w:t>
      </w:r>
      <w:r w:rsidRPr="002D760C">
        <w:rPr>
          <w:rFonts w:cs="Calibri"/>
          <w:bCs/>
          <w:color w:val="000000" w:themeColor="text1"/>
        </w:rPr>
        <w:t xml:space="preserve">. - - - - - - </w:t>
      </w:r>
    </w:p>
    <w:p w14:paraId="0FE5CAFA" w14:textId="4D273ABB" w:rsidR="0083700F" w:rsidRPr="002D760C" w:rsidRDefault="009E5F93" w:rsidP="006E7B23">
      <w:pPr>
        <w:pStyle w:val="Prrafodelista"/>
        <w:spacing w:line="480" w:lineRule="auto"/>
        <w:ind w:left="0" w:right="51" w:firstLine="360"/>
        <w:jc w:val="both"/>
        <w:outlineLvl w:val="0"/>
        <w:rPr>
          <w:rFonts w:asciiTheme="minorHAnsi" w:hAnsiTheme="minorHAnsi" w:cstheme="minorHAnsi"/>
          <w:i/>
          <w:iCs/>
          <w:color w:val="000000" w:themeColor="text1"/>
        </w:rPr>
      </w:pPr>
      <w:bookmarkStart w:id="17" w:name="_Hlk87535206"/>
      <w:bookmarkEnd w:id="16"/>
      <w:r w:rsidRPr="002D760C">
        <w:rPr>
          <w:rFonts w:asciiTheme="minorHAnsi" w:hAnsiTheme="minorHAnsi" w:cstheme="minorHAnsi"/>
          <w:b/>
          <w:bCs/>
          <w:color w:val="000000" w:themeColor="text1"/>
        </w:rPr>
        <w:t>ACUERDO XIV/67/2021.</w:t>
      </w:r>
      <w:r w:rsidRPr="002D760C">
        <w:rPr>
          <w:rFonts w:eastAsia="Times New Roman" w:cstheme="minorHAnsi"/>
          <w:color w:val="000000" w:themeColor="text1"/>
          <w:lang w:eastAsia="es-MX"/>
        </w:rPr>
        <w:t xml:space="preserve"> </w:t>
      </w:r>
      <w:r w:rsidRPr="002D760C">
        <w:rPr>
          <w:rFonts w:eastAsia="Times New Roman" w:cstheme="minorHAnsi"/>
          <w:b/>
          <w:bCs/>
          <w:color w:val="000000" w:themeColor="text1"/>
          <w:lang w:eastAsia="es-MX"/>
        </w:rPr>
        <w:t>Acuerdo para ampliar facultades a la Oficialía de Partes Común</w:t>
      </w:r>
      <w:r w:rsidR="00F23D56" w:rsidRPr="002D760C">
        <w:rPr>
          <w:rFonts w:eastAsia="Times New Roman" w:cstheme="minorHAnsi"/>
          <w:b/>
          <w:bCs/>
          <w:color w:val="000000" w:themeColor="text1"/>
          <w:lang w:eastAsia="es-MX"/>
        </w:rPr>
        <w:t xml:space="preserve"> de los Juzgados del Distrito Judicial de Cuauhtémoc</w:t>
      </w:r>
      <w:r w:rsidRPr="002D760C">
        <w:rPr>
          <w:rFonts w:eastAsia="Times New Roman" w:cstheme="minorHAnsi"/>
          <w:b/>
          <w:bCs/>
          <w:color w:val="000000" w:themeColor="text1"/>
          <w:lang w:eastAsia="es-MX"/>
        </w:rPr>
        <w:t xml:space="preserve">, en relación al Juzgado Primero de lo Laboral del Poder Judicial del Estado.- - - - - - - - - - - - - - - - - - - - </w:t>
      </w:r>
      <w:r w:rsidR="0068685E" w:rsidRPr="002D760C">
        <w:rPr>
          <w:rFonts w:eastAsia="Times New Roman" w:cstheme="minorHAnsi"/>
          <w:b/>
          <w:bCs/>
          <w:color w:val="000000" w:themeColor="text1"/>
          <w:lang w:eastAsia="es-MX"/>
        </w:rPr>
        <w:t>- - - - - -</w:t>
      </w:r>
      <w:r w:rsidRPr="002D760C">
        <w:rPr>
          <w:rFonts w:eastAsia="Times New Roman" w:cstheme="minorHAnsi"/>
          <w:i/>
          <w:iCs/>
          <w:color w:val="000000" w:themeColor="text1"/>
          <w:lang w:eastAsia="es-MX"/>
        </w:rPr>
        <w:t xml:space="preserve">Dada cuenta </w:t>
      </w:r>
      <w:r w:rsidR="0083700F" w:rsidRPr="002D760C">
        <w:rPr>
          <w:rFonts w:eastAsia="Times New Roman" w:cstheme="minorHAnsi"/>
          <w:i/>
          <w:iCs/>
          <w:color w:val="000000" w:themeColor="text1"/>
          <w:lang w:eastAsia="es-MX"/>
        </w:rPr>
        <w:t xml:space="preserve">con </w:t>
      </w:r>
      <w:r w:rsidR="009263C4" w:rsidRPr="002D760C">
        <w:rPr>
          <w:rFonts w:eastAsia="Times New Roman" w:cstheme="minorHAnsi"/>
          <w:i/>
          <w:iCs/>
          <w:color w:val="000000" w:themeColor="text1"/>
          <w:lang w:eastAsia="es-MX"/>
        </w:rPr>
        <w:t xml:space="preserve">el </w:t>
      </w:r>
      <w:r w:rsidR="0083700F" w:rsidRPr="002D760C">
        <w:rPr>
          <w:rFonts w:eastAsia="Times New Roman" w:cstheme="minorHAnsi"/>
          <w:i/>
          <w:iCs/>
          <w:color w:val="000000" w:themeColor="text1"/>
          <w:lang w:eastAsia="es-MX"/>
        </w:rPr>
        <w:t xml:space="preserve">acuerdo para ampliar facultades a la Oficialía de Partes Común, en relación al Juzgado Primero de lo Laboral del Poder Judicial del Estado, al respecto; </w:t>
      </w:r>
      <w:r w:rsidR="0083700F" w:rsidRPr="002D760C">
        <w:rPr>
          <w:rFonts w:asciiTheme="minorHAnsi" w:eastAsia="Batang" w:hAnsiTheme="minorHAnsi" w:cstheme="minorHAnsi"/>
          <w:i/>
          <w:iCs/>
          <w:color w:val="000000" w:themeColor="text1"/>
        </w:rPr>
        <w:t xml:space="preserve">con fundamento en lo que establecen los artículos </w:t>
      </w:r>
      <w:r w:rsidR="0083700F" w:rsidRPr="002D760C">
        <w:rPr>
          <w:rFonts w:asciiTheme="minorHAnsi" w:hAnsiTheme="minorHAnsi" w:cstheme="minorHAnsi"/>
          <w:i/>
          <w:iCs/>
          <w:color w:val="000000" w:themeColor="text1"/>
        </w:rPr>
        <w:t xml:space="preserve">85, de la Constitución Política del Estado; </w:t>
      </w:r>
      <w:r w:rsidR="0030338D" w:rsidRPr="002D760C">
        <w:rPr>
          <w:rFonts w:asciiTheme="minorHAnsi" w:hAnsiTheme="minorHAnsi" w:cstheme="minorHAnsi"/>
          <w:i/>
          <w:iCs/>
          <w:color w:val="000000" w:themeColor="text1"/>
        </w:rPr>
        <w:t xml:space="preserve">25 fracción VIII, </w:t>
      </w:r>
      <w:r w:rsidR="0083700F" w:rsidRPr="002D760C">
        <w:rPr>
          <w:rFonts w:asciiTheme="minorHAnsi" w:hAnsiTheme="minorHAnsi" w:cstheme="minorHAnsi"/>
          <w:i/>
          <w:iCs/>
          <w:color w:val="000000" w:themeColor="text1"/>
        </w:rPr>
        <w:t>61, 68, fracciones III y VI, de la Ley Orgánica del Poder Judicial; y 9, fracción III del Reglamento del Consejo de la Judicatura del Estado, este cuerpo colegiado determina:</w:t>
      </w:r>
    </w:p>
    <w:p w14:paraId="749C07B7" w14:textId="3EFD7B6E" w:rsidR="009263C4" w:rsidRPr="002D760C" w:rsidRDefault="0083700F" w:rsidP="0068685E">
      <w:pPr>
        <w:pStyle w:val="Prrafodelista"/>
        <w:numPr>
          <w:ilvl w:val="0"/>
          <w:numId w:val="26"/>
        </w:numPr>
        <w:spacing w:line="480" w:lineRule="auto"/>
        <w:jc w:val="both"/>
        <w:rPr>
          <w:rFonts w:asciiTheme="minorHAnsi" w:hAnsiTheme="minorHAnsi" w:cstheme="minorHAnsi"/>
          <w:b/>
          <w:bCs/>
          <w:i/>
          <w:iCs/>
          <w:color w:val="000000" w:themeColor="text1"/>
        </w:rPr>
      </w:pPr>
      <w:r w:rsidRPr="002D760C">
        <w:rPr>
          <w:rFonts w:asciiTheme="minorHAnsi" w:hAnsiTheme="minorHAnsi" w:cstheme="minorHAnsi"/>
          <w:i/>
          <w:iCs/>
          <w:color w:val="000000" w:themeColor="text1"/>
        </w:rPr>
        <w:t>E</w:t>
      </w:r>
      <w:r w:rsidRPr="002D760C">
        <w:rPr>
          <w:rFonts w:asciiTheme="minorHAnsi" w:eastAsia="Batang" w:hAnsiTheme="minorHAnsi" w:cstheme="minorHAnsi"/>
          <w:i/>
          <w:iCs/>
          <w:color w:val="000000" w:themeColor="text1"/>
        </w:rPr>
        <w:t>mitir y apr</w:t>
      </w:r>
      <w:r w:rsidR="009263C4" w:rsidRPr="002D760C">
        <w:rPr>
          <w:rFonts w:asciiTheme="minorHAnsi" w:eastAsia="Batang" w:hAnsiTheme="minorHAnsi" w:cstheme="minorHAnsi"/>
          <w:i/>
          <w:iCs/>
          <w:color w:val="000000" w:themeColor="text1"/>
        </w:rPr>
        <w:t>o</w:t>
      </w:r>
      <w:r w:rsidRPr="002D760C">
        <w:rPr>
          <w:rFonts w:asciiTheme="minorHAnsi" w:eastAsia="Batang" w:hAnsiTheme="minorHAnsi" w:cstheme="minorHAnsi"/>
          <w:i/>
          <w:iCs/>
          <w:color w:val="000000" w:themeColor="text1"/>
        </w:rPr>
        <w:t xml:space="preserve">bar el </w:t>
      </w:r>
      <w:r w:rsidR="0068685E" w:rsidRPr="002D760C">
        <w:rPr>
          <w:rFonts w:asciiTheme="minorHAnsi" w:hAnsiTheme="minorHAnsi" w:cstheme="minorHAnsi"/>
          <w:i/>
          <w:iCs/>
          <w:color w:val="000000" w:themeColor="text1"/>
        </w:rPr>
        <w:t>ACUERDO GENERAL NUMERO 02/2021 DEL PLENO DEL CONSEJO DE LA JUDICATURA DEL ESTADO DE TLAXCALA, QUE AMPLÍA LAS FACULTADES DE LA OFICIALÍA DE PARTES COMÚN DE LOS JUZGADOS DEL DISTRITO JUDICIAL DE CUAUHTÉMOC, PARA RECIBIR ESCRITOS DIRIGIDOS A LOS JUZGADOS LABORALES DEL PODER JUDICIAL DEL ESTADO,</w:t>
      </w:r>
      <w:r w:rsidR="009263C4" w:rsidRPr="002D760C">
        <w:rPr>
          <w:i/>
          <w:iCs/>
          <w:color w:val="000000" w:themeColor="text1"/>
        </w:rPr>
        <w:t xml:space="preserve"> </w:t>
      </w:r>
      <w:r w:rsidRPr="002D760C">
        <w:rPr>
          <w:i/>
          <w:iCs/>
          <w:color w:val="000000" w:themeColor="text1"/>
        </w:rPr>
        <w:t>para todos los efectos legales correspondientes</w:t>
      </w:r>
      <w:r w:rsidR="009263C4" w:rsidRPr="002D760C">
        <w:rPr>
          <w:i/>
          <w:iCs/>
          <w:color w:val="000000" w:themeColor="text1"/>
        </w:rPr>
        <w:t>.</w:t>
      </w:r>
    </w:p>
    <w:p w14:paraId="48B02141" w14:textId="4DAFFD28" w:rsidR="00FB1CF5" w:rsidRPr="002D760C" w:rsidRDefault="0021287A" w:rsidP="00CB7D07">
      <w:pPr>
        <w:pStyle w:val="Prrafodelista"/>
        <w:numPr>
          <w:ilvl w:val="0"/>
          <w:numId w:val="35"/>
        </w:numPr>
        <w:shd w:val="clear" w:color="auto" w:fill="FFFFFF"/>
        <w:spacing w:before="100" w:beforeAutospacing="1" w:after="0" w:afterAutospacing="1" w:line="480" w:lineRule="auto"/>
        <w:jc w:val="both"/>
        <w:rPr>
          <w:rFonts w:asciiTheme="minorHAnsi" w:eastAsia="Times New Roman" w:hAnsiTheme="minorHAnsi" w:cstheme="minorHAnsi"/>
          <w:color w:val="000000" w:themeColor="text1"/>
          <w:lang w:eastAsia="es-MX"/>
        </w:rPr>
      </w:pPr>
      <w:r w:rsidRPr="002D760C">
        <w:rPr>
          <w:i/>
          <w:iCs/>
          <w:color w:val="000000" w:themeColor="text1"/>
        </w:rPr>
        <w:t>Re</w:t>
      </w:r>
      <w:r w:rsidR="0030338D" w:rsidRPr="002D760C">
        <w:rPr>
          <w:i/>
          <w:iCs/>
          <w:color w:val="000000" w:themeColor="text1"/>
        </w:rPr>
        <w:t>mitir</w:t>
      </w:r>
      <w:r w:rsidRPr="002D760C">
        <w:rPr>
          <w:i/>
          <w:iCs/>
          <w:color w:val="000000" w:themeColor="text1"/>
        </w:rPr>
        <w:t xml:space="preserve"> el Acuerdo General 02/2021 al Pleno del Tribunal Superior de Justicia del Estado, para su análisis</w:t>
      </w:r>
      <w:r w:rsidR="00FB1CF5" w:rsidRPr="002D760C">
        <w:rPr>
          <w:i/>
          <w:iCs/>
          <w:color w:val="000000" w:themeColor="text1"/>
        </w:rPr>
        <w:t xml:space="preserve"> </w:t>
      </w:r>
      <w:r w:rsidRPr="002D760C">
        <w:rPr>
          <w:i/>
          <w:iCs/>
          <w:color w:val="000000" w:themeColor="text1"/>
        </w:rPr>
        <w:t xml:space="preserve">y </w:t>
      </w:r>
      <w:r w:rsidR="00FB1CF5" w:rsidRPr="002D760C">
        <w:rPr>
          <w:i/>
          <w:iCs/>
          <w:color w:val="000000" w:themeColor="text1"/>
        </w:rPr>
        <w:t>determinación correspondiente.</w:t>
      </w:r>
    </w:p>
    <w:p w14:paraId="21C38003" w14:textId="3E28941E" w:rsidR="00485DC1" w:rsidRPr="002D760C" w:rsidRDefault="00FB1CF5" w:rsidP="00485DC1">
      <w:pPr>
        <w:pStyle w:val="Prrafodelista"/>
        <w:numPr>
          <w:ilvl w:val="0"/>
          <w:numId w:val="35"/>
        </w:numPr>
        <w:shd w:val="clear" w:color="auto" w:fill="FFFFFF"/>
        <w:spacing w:before="100" w:beforeAutospacing="1" w:after="0" w:afterAutospacing="1"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i/>
          <w:iCs/>
          <w:color w:val="000000" w:themeColor="text1"/>
          <w:lang w:eastAsia="es-MX"/>
        </w:rPr>
        <w:t xml:space="preserve">Instruir a la Secretaria Ejecutiva para que, si al recibir respuesta del Pleno del Tribunal Superior de Justicia del Estado constata que existen observaciones, sin ulterior acuerdo deberá realizar las adecuaciones correspondientes y dar el seguimiento respectivo atendiendo a los </w:t>
      </w:r>
      <w:r w:rsidR="00F5399E" w:rsidRPr="002D760C">
        <w:rPr>
          <w:rFonts w:asciiTheme="minorHAnsi" w:eastAsia="Times New Roman" w:hAnsiTheme="minorHAnsi" w:cstheme="minorHAnsi"/>
          <w:i/>
          <w:iCs/>
          <w:color w:val="000000" w:themeColor="text1"/>
          <w:lang w:eastAsia="es-MX"/>
        </w:rPr>
        <w:t>artículos transitorios de dicho acuerdo, informando de lo anterior a este cuerpo colegiado.</w:t>
      </w:r>
    </w:p>
    <w:p w14:paraId="1FA3275D" w14:textId="3A8FDAE4" w:rsidR="0083700F" w:rsidRPr="002D760C" w:rsidRDefault="00485DC1" w:rsidP="00485DC1">
      <w:pPr>
        <w:shd w:val="clear" w:color="auto" w:fill="FFFFFF"/>
        <w:spacing w:before="100" w:beforeAutospacing="1" w:after="0" w:afterAutospacing="1" w:line="480" w:lineRule="auto"/>
        <w:ind w:left="360"/>
        <w:jc w:val="both"/>
        <w:rPr>
          <w:i/>
          <w:iCs/>
          <w:color w:val="000000" w:themeColor="text1"/>
        </w:rPr>
      </w:pPr>
      <w:r w:rsidRPr="002D760C">
        <w:rPr>
          <w:rFonts w:asciiTheme="minorHAnsi" w:eastAsia="Times New Roman" w:hAnsiTheme="minorHAnsi" w:cstheme="minorHAnsi"/>
          <w:i/>
          <w:iCs/>
          <w:color w:val="000000" w:themeColor="text1"/>
          <w:lang w:eastAsia="es-MX"/>
        </w:rPr>
        <w:lastRenderedPageBreak/>
        <w:t xml:space="preserve">Comuníquese esta determinación al Pleno del Tribunal Superior de Justicia del Estado, para su conocimiento y efectos legales correspondientes. </w:t>
      </w:r>
      <w:bookmarkEnd w:id="17"/>
      <w:r w:rsidR="0083700F" w:rsidRPr="002D760C">
        <w:rPr>
          <w:color w:val="000000" w:themeColor="text1"/>
          <w:u w:val="single"/>
        </w:rPr>
        <w:t>APROBADO POR</w:t>
      </w:r>
      <w:r w:rsidR="0068685E" w:rsidRPr="002D760C">
        <w:rPr>
          <w:color w:val="000000" w:themeColor="text1"/>
          <w:u w:val="single"/>
        </w:rPr>
        <w:t xml:space="preserve"> UNANIMIDAD </w:t>
      </w:r>
      <w:r w:rsidR="0083700F" w:rsidRPr="002D760C">
        <w:rPr>
          <w:color w:val="000000" w:themeColor="text1"/>
          <w:u w:val="single"/>
        </w:rPr>
        <w:t>DE VOTOS</w:t>
      </w:r>
      <w:r w:rsidR="0083700F" w:rsidRPr="002D760C">
        <w:rPr>
          <w:color w:val="000000" w:themeColor="text1"/>
        </w:rPr>
        <w:t>.</w:t>
      </w:r>
    </w:p>
    <w:p w14:paraId="321101DB" w14:textId="77777777" w:rsidR="00464B99" w:rsidRPr="002D760C" w:rsidRDefault="00464B99" w:rsidP="00464B99">
      <w:pPr>
        <w:spacing w:before="100" w:beforeAutospacing="1" w:after="100" w:afterAutospacing="1" w:line="480" w:lineRule="auto"/>
        <w:ind w:firstLine="360"/>
        <w:jc w:val="both"/>
        <w:rPr>
          <w:rFonts w:asciiTheme="minorHAnsi" w:eastAsia="Times New Roman" w:hAnsiTheme="minorHAnsi" w:cstheme="minorHAnsi"/>
          <w:b/>
          <w:bCs/>
          <w:color w:val="000000" w:themeColor="text1"/>
          <w:lang w:eastAsia="es-MX"/>
        </w:rPr>
      </w:pPr>
      <w:r w:rsidRPr="002D760C">
        <w:rPr>
          <w:rFonts w:asciiTheme="minorHAnsi" w:hAnsiTheme="minorHAnsi" w:cstheme="minorHAnsi"/>
          <w:b/>
          <w:bCs/>
          <w:color w:val="000000" w:themeColor="text1"/>
        </w:rPr>
        <w:t>XV/67/2021.</w:t>
      </w:r>
      <w:r w:rsidRPr="002D760C">
        <w:rPr>
          <w:rFonts w:asciiTheme="minorHAnsi" w:eastAsia="Times New Roman" w:hAnsiTheme="minorHAnsi" w:cstheme="minorHAnsi"/>
          <w:color w:val="000000" w:themeColor="text1"/>
          <w:lang w:eastAsia="es-MX"/>
        </w:rPr>
        <w:t xml:space="preserve"> </w:t>
      </w:r>
      <w:r w:rsidRPr="002D760C">
        <w:rPr>
          <w:rFonts w:asciiTheme="minorHAnsi" w:eastAsia="Times New Roman" w:hAnsiTheme="minorHAnsi" w:cstheme="minorHAnsi"/>
          <w:b/>
          <w:bCs/>
          <w:color w:val="000000" w:themeColor="text1"/>
          <w:lang w:eastAsia="es-MX"/>
        </w:rPr>
        <w:t>ASUNTOS DIVERSOS DE PERSONAL DEL PODER JUDICIAL DEL ESTADO.</w:t>
      </w:r>
    </w:p>
    <w:p w14:paraId="5180F152" w14:textId="04FD5FD5" w:rsidR="00464B99" w:rsidRPr="002D760C" w:rsidRDefault="00464B99"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2D760C">
        <w:rPr>
          <w:rFonts w:asciiTheme="minorHAnsi" w:eastAsia="Batang" w:hAnsiTheme="minorHAnsi" w:cstheme="minorHAnsi"/>
          <w:b/>
          <w:color w:val="000000" w:themeColor="text1"/>
          <w:sz w:val="22"/>
          <w:szCs w:val="22"/>
        </w:rPr>
        <w:t>ACUERDO XV/67/2021.1.VENCIMIENTOS:</w:t>
      </w:r>
    </w:p>
    <w:tbl>
      <w:tblPr>
        <w:tblStyle w:val="Tablaconcuadrcula"/>
        <w:tblW w:w="7792" w:type="dxa"/>
        <w:tblLook w:val="04A0" w:firstRow="1" w:lastRow="0" w:firstColumn="1" w:lastColumn="0" w:noHBand="0" w:noVBand="1"/>
      </w:tblPr>
      <w:tblGrid>
        <w:gridCol w:w="3823"/>
        <w:gridCol w:w="3969"/>
      </w:tblGrid>
      <w:tr w:rsidR="002D760C" w:rsidRPr="002D760C" w14:paraId="78839723" w14:textId="77777777" w:rsidTr="002D760C">
        <w:tc>
          <w:tcPr>
            <w:tcW w:w="3823" w:type="dxa"/>
            <w:hideMark/>
          </w:tcPr>
          <w:p w14:paraId="5AB6AA8F" w14:textId="77777777" w:rsidR="00464B99" w:rsidRPr="002D760C" w:rsidRDefault="00464B99" w:rsidP="009F144E">
            <w:pPr>
              <w:pStyle w:val="Sinespaciado"/>
              <w:tabs>
                <w:tab w:val="left" w:pos="1134"/>
              </w:tabs>
              <w:spacing w:line="480" w:lineRule="auto"/>
              <w:jc w:val="center"/>
              <w:rPr>
                <w:rFonts w:asciiTheme="minorHAnsi" w:hAnsiTheme="minorHAnsi" w:cstheme="minorHAnsi"/>
                <w:b/>
                <w:bCs/>
                <w:color w:val="000000" w:themeColor="text1"/>
              </w:rPr>
            </w:pPr>
            <w:r w:rsidRPr="002D760C">
              <w:rPr>
                <w:rFonts w:asciiTheme="minorHAnsi" w:hAnsiTheme="minorHAnsi" w:cstheme="minorHAnsi"/>
                <w:b/>
                <w:bCs/>
                <w:color w:val="000000" w:themeColor="text1"/>
              </w:rPr>
              <w:t>SITUACIÓN ACTUAL</w:t>
            </w:r>
          </w:p>
        </w:tc>
        <w:tc>
          <w:tcPr>
            <w:tcW w:w="3969" w:type="dxa"/>
            <w:hideMark/>
          </w:tcPr>
          <w:p w14:paraId="2CBA0CA3" w14:textId="77777777" w:rsidR="00464B99" w:rsidRPr="002D760C" w:rsidRDefault="00464B99" w:rsidP="009F144E">
            <w:pPr>
              <w:pStyle w:val="NormalWeb"/>
              <w:spacing w:before="0" w:beforeAutospacing="0" w:after="0" w:afterAutospacing="0" w:line="480" w:lineRule="auto"/>
              <w:jc w:val="center"/>
              <w:rPr>
                <w:rFonts w:asciiTheme="minorHAnsi" w:hAnsiTheme="minorHAnsi" w:cstheme="minorHAnsi"/>
                <w:b/>
                <w:bCs/>
                <w:color w:val="000000" w:themeColor="text1"/>
                <w:sz w:val="22"/>
                <w:szCs w:val="22"/>
                <w:lang w:eastAsia="en-US"/>
              </w:rPr>
            </w:pPr>
            <w:r w:rsidRPr="002D760C">
              <w:rPr>
                <w:rFonts w:asciiTheme="minorHAnsi" w:hAnsiTheme="minorHAnsi" w:cstheme="minorHAnsi"/>
                <w:b/>
                <w:bCs/>
                <w:color w:val="000000" w:themeColor="text1"/>
                <w:sz w:val="22"/>
                <w:szCs w:val="22"/>
                <w:lang w:eastAsia="en-US"/>
              </w:rPr>
              <w:t>DETERMINACIÓN</w:t>
            </w:r>
          </w:p>
        </w:tc>
      </w:tr>
      <w:tr w:rsidR="002D760C" w:rsidRPr="002D760C" w14:paraId="0500226E" w14:textId="77777777" w:rsidTr="002D760C">
        <w:tc>
          <w:tcPr>
            <w:tcW w:w="3823" w:type="dxa"/>
          </w:tcPr>
          <w:p w14:paraId="16D6D69B" w14:textId="77777777" w:rsidR="007B6640" w:rsidRPr="002D760C" w:rsidRDefault="007B6640" w:rsidP="009F144E">
            <w:pPr>
              <w:pStyle w:val="Sinespaciado"/>
              <w:tabs>
                <w:tab w:val="left" w:pos="1134"/>
              </w:tabs>
              <w:spacing w:line="480" w:lineRule="auto"/>
              <w:jc w:val="center"/>
              <w:rPr>
                <w:rFonts w:asciiTheme="minorHAnsi" w:hAnsiTheme="minorHAnsi" w:cstheme="minorHAnsi"/>
                <w:b/>
                <w:bCs/>
                <w:color w:val="000000" w:themeColor="text1"/>
              </w:rPr>
            </w:pPr>
          </w:p>
        </w:tc>
        <w:tc>
          <w:tcPr>
            <w:tcW w:w="3969" w:type="dxa"/>
          </w:tcPr>
          <w:p w14:paraId="4AF3C602" w14:textId="77777777" w:rsidR="007B6640" w:rsidRPr="002D760C" w:rsidRDefault="007B6640" w:rsidP="009F144E">
            <w:pPr>
              <w:pStyle w:val="NormalWeb"/>
              <w:spacing w:before="0" w:beforeAutospacing="0" w:after="0" w:afterAutospacing="0" w:line="480" w:lineRule="auto"/>
              <w:jc w:val="center"/>
              <w:rPr>
                <w:rFonts w:asciiTheme="minorHAnsi" w:hAnsiTheme="minorHAnsi" w:cstheme="minorHAnsi"/>
                <w:b/>
                <w:bCs/>
                <w:color w:val="000000" w:themeColor="text1"/>
                <w:sz w:val="22"/>
                <w:szCs w:val="22"/>
                <w:lang w:eastAsia="en-US"/>
              </w:rPr>
            </w:pPr>
          </w:p>
        </w:tc>
      </w:tr>
      <w:tr w:rsidR="002D760C" w:rsidRPr="002D760C" w14:paraId="23EE3ACC" w14:textId="77777777" w:rsidTr="002D760C">
        <w:tc>
          <w:tcPr>
            <w:tcW w:w="3823" w:type="dxa"/>
          </w:tcPr>
          <w:p w14:paraId="50E34E4F" w14:textId="77777777" w:rsidR="007B6640" w:rsidRPr="002D760C" w:rsidRDefault="007B6640" w:rsidP="009F144E">
            <w:pPr>
              <w:pStyle w:val="Sinespaciado"/>
              <w:tabs>
                <w:tab w:val="left" w:pos="1134"/>
              </w:tabs>
              <w:spacing w:line="480" w:lineRule="auto"/>
              <w:jc w:val="center"/>
              <w:rPr>
                <w:rFonts w:asciiTheme="minorHAnsi" w:hAnsiTheme="minorHAnsi" w:cstheme="minorHAnsi"/>
                <w:b/>
                <w:bCs/>
                <w:color w:val="000000" w:themeColor="text1"/>
              </w:rPr>
            </w:pPr>
          </w:p>
        </w:tc>
        <w:tc>
          <w:tcPr>
            <w:tcW w:w="3969" w:type="dxa"/>
          </w:tcPr>
          <w:p w14:paraId="3B40118E" w14:textId="77777777" w:rsidR="007B6640" w:rsidRPr="002D760C" w:rsidRDefault="007B6640" w:rsidP="009F144E">
            <w:pPr>
              <w:pStyle w:val="NormalWeb"/>
              <w:spacing w:before="0" w:beforeAutospacing="0" w:after="0" w:afterAutospacing="0" w:line="480" w:lineRule="auto"/>
              <w:jc w:val="center"/>
              <w:rPr>
                <w:rFonts w:asciiTheme="minorHAnsi" w:hAnsiTheme="minorHAnsi" w:cstheme="minorHAnsi"/>
                <w:b/>
                <w:bCs/>
                <w:color w:val="000000" w:themeColor="text1"/>
                <w:sz w:val="22"/>
                <w:szCs w:val="22"/>
                <w:lang w:eastAsia="en-US"/>
              </w:rPr>
            </w:pPr>
          </w:p>
        </w:tc>
      </w:tr>
      <w:tr w:rsidR="002D760C" w:rsidRPr="002D760C" w14:paraId="1B3FC053" w14:textId="77777777" w:rsidTr="002D760C">
        <w:tc>
          <w:tcPr>
            <w:tcW w:w="3823" w:type="dxa"/>
          </w:tcPr>
          <w:p w14:paraId="6B4A1651" w14:textId="77777777" w:rsidR="00464B99" w:rsidRPr="002D760C" w:rsidRDefault="00464B99" w:rsidP="009F144E">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LCDO. ISMAEL MALDONADO COPALCUA</w:t>
            </w:r>
          </w:p>
          <w:p w14:paraId="14472454" w14:textId="77777777" w:rsidR="00464B99" w:rsidRPr="002D760C" w:rsidRDefault="00464B99" w:rsidP="009F144E">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Secretario Proyectista de Sala Interino (Nivel 14)</w:t>
            </w:r>
          </w:p>
          <w:p w14:paraId="08496A95" w14:textId="77777777" w:rsidR="00464B99" w:rsidRPr="002D760C" w:rsidRDefault="00464B99" w:rsidP="009F144E">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Adscrito a la Sala Penal y Especializada en Administración de Justicia para Adolescentes Segunda Ponencia</w:t>
            </w:r>
          </w:p>
          <w:p w14:paraId="038A9539" w14:textId="77777777" w:rsidR="00464B99" w:rsidRPr="002D760C" w:rsidRDefault="00464B99" w:rsidP="009F144E">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05-nov-21</w:t>
            </w:r>
          </w:p>
          <w:p w14:paraId="768B5CEF" w14:textId="77777777" w:rsidR="00464B99" w:rsidRPr="002D760C" w:rsidRDefault="00464B99" w:rsidP="009F144E">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color w:val="000000" w:themeColor="text1"/>
                <w:lang w:eastAsia="es-MX"/>
              </w:rPr>
              <w:t xml:space="preserve">Cubre a la Lic. Mariana Morales Sánchez </w:t>
            </w:r>
          </w:p>
          <w:p w14:paraId="5B7923A0" w14:textId="77777777" w:rsidR="00464B99" w:rsidRPr="002D760C" w:rsidRDefault="00464B99" w:rsidP="009F144E">
            <w:pPr>
              <w:pStyle w:val="Sinespaciado"/>
              <w:tabs>
                <w:tab w:val="left" w:pos="1134"/>
              </w:tabs>
              <w:spacing w:line="480" w:lineRule="auto"/>
              <w:rPr>
                <w:rFonts w:asciiTheme="minorHAnsi" w:hAnsiTheme="minorHAnsi" w:cstheme="minorHAnsi"/>
                <w:color w:val="000000" w:themeColor="text1"/>
              </w:rPr>
            </w:pPr>
          </w:p>
        </w:tc>
        <w:tc>
          <w:tcPr>
            <w:tcW w:w="3969" w:type="dxa"/>
          </w:tcPr>
          <w:p w14:paraId="4E0E696F" w14:textId="6AD566E1" w:rsidR="00464B99" w:rsidRPr="002D760C" w:rsidRDefault="00D6261D"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rPr>
              <w:t>Por necesidades del servicio</w:t>
            </w:r>
            <w:r w:rsidR="00464B99" w:rsidRPr="002D760C">
              <w:rPr>
                <w:rFonts w:asciiTheme="minorHAnsi" w:hAnsiTheme="minorHAnsi" w:cstheme="minorHAnsi"/>
                <w:i/>
                <w:iCs/>
                <w:color w:val="000000" w:themeColor="text1"/>
                <w:sz w:val="22"/>
                <w:szCs w:val="22"/>
              </w:rPr>
              <w:t>.</w:t>
            </w:r>
          </w:p>
          <w:p w14:paraId="19EFB000" w14:textId="5195699C" w:rsidR="00464B99" w:rsidRPr="002D760C" w:rsidRDefault="00053B70"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se</w:t>
            </w:r>
            <w:r w:rsidR="00496171" w:rsidRPr="002D760C">
              <w:rPr>
                <w:rFonts w:asciiTheme="minorHAnsi" w:hAnsiTheme="minorHAnsi" w:cstheme="minorHAnsi"/>
                <w:i/>
                <w:iCs/>
                <w:color w:val="000000" w:themeColor="text1"/>
                <w:sz w:val="22"/>
                <w:szCs w:val="22"/>
                <w:lang w:eastAsia="en-US"/>
              </w:rPr>
              <w:t xml:space="preserve"> prorroga</w:t>
            </w:r>
            <w:r w:rsidRPr="002D760C">
              <w:rPr>
                <w:rFonts w:asciiTheme="minorHAnsi" w:hAnsiTheme="minorHAnsi" w:cstheme="minorHAnsi"/>
                <w:i/>
                <w:iCs/>
                <w:color w:val="000000" w:themeColor="text1"/>
                <w:sz w:val="22"/>
                <w:szCs w:val="22"/>
                <w:lang w:eastAsia="en-US"/>
              </w:rPr>
              <w:t xml:space="preserve"> el interinato </w:t>
            </w:r>
            <w:r w:rsidR="00496171" w:rsidRPr="002D760C">
              <w:rPr>
                <w:rFonts w:asciiTheme="minorHAnsi" w:hAnsiTheme="minorHAnsi" w:cstheme="minorHAnsi"/>
                <w:i/>
                <w:iCs/>
                <w:color w:val="000000" w:themeColor="text1"/>
                <w:sz w:val="22"/>
                <w:szCs w:val="22"/>
                <w:lang w:eastAsia="en-US"/>
              </w:rPr>
              <w:t>por</w:t>
            </w:r>
            <w:r w:rsidRPr="002D760C">
              <w:rPr>
                <w:rFonts w:asciiTheme="minorHAnsi" w:hAnsiTheme="minorHAnsi" w:cstheme="minorHAnsi"/>
                <w:i/>
                <w:iCs/>
                <w:color w:val="000000" w:themeColor="text1"/>
                <w:sz w:val="22"/>
                <w:szCs w:val="22"/>
                <w:lang w:eastAsia="en-US"/>
              </w:rPr>
              <w:t xml:space="preserve"> el término</w:t>
            </w:r>
            <w:r w:rsidR="00496171" w:rsidRPr="002D760C">
              <w:rPr>
                <w:rFonts w:asciiTheme="minorHAnsi" w:hAnsiTheme="minorHAnsi" w:cstheme="minorHAnsi"/>
                <w:i/>
                <w:iCs/>
                <w:color w:val="000000" w:themeColor="text1"/>
                <w:sz w:val="22"/>
                <w:szCs w:val="22"/>
                <w:lang w:eastAsia="en-US"/>
              </w:rPr>
              <w:t xml:space="preserve"> </w:t>
            </w:r>
            <w:r w:rsidR="00B83FE6" w:rsidRPr="002D760C">
              <w:rPr>
                <w:rFonts w:asciiTheme="minorHAnsi" w:hAnsiTheme="minorHAnsi" w:cstheme="minorHAnsi"/>
                <w:i/>
                <w:iCs/>
                <w:color w:val="000000" w:themeColor="text1"/>
                <w:sz w:val="22"/>
                <w:szCs w:val="22"/>
                <w:lang w:eastAsia="en-US"/>
              </w:rPr>
              <w:t xml:space="preserve">de </w:t>
            </w:r>
            <w:r w:rsidR="00496171" w:rsidRPr="002D760C">
              <w:rPr>
                <w:rFonts w:asciiTheme="minorHAnsi" w:hAnsiTheme="minorHAnsi" w:cstheme="minorHAnsi"/>
                <w:i/>
                <w:iCs/>
                <w:color w:val="000000" w:themeColor="text1"/>
                <w:sz w:val="22"/>
                <w:szCs w:val="22"/>
                <w:lang w:eastAsia="en-US"/>
              </w:rPr>
              <w:t>quince días.</w:t>
            </w:r>
          </w:p>
        </w:tc>
      </w:tr>
      <w:tr w:rsidR="002D760C" w:rsidRPr="002D760C" w14:paraId="32FB9241" w14:textId="77777777" w:rsidTr="002D760C">
        <w:tc>
          <w:tcPr>
            <w:tcW w:w="3823" w:type="dxa"/>
          </w:tcPr>
          <w:p w14:paraId="70E4266C"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LCDO. ARTURO GARCIA TELLEZ</w:t>
            </w:r>
          </w:p>
          <w:p w14:paraId="7BA2F9FD"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Asistente de Audiencias Interino (Nivel 10)</w:t>
            </w:r>
          </w:p>
          <w:p w14:paraId="365D4962"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el 05-nov-21</w:t>
            </w:r>
          </w:p>
          <w:p w14:paraId="59335E65" w14:textId="33D512CA"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color w:val="000000" w:themeColor="text1"/>
                <w:lang w:eastAsia="es-MX"/>
              </w:rPr>
              <w:t xml:space="preserve">Cubre la plaza del Lcdo. Ismael Maldonado </w:t>
            </w:r>
            <w:proofErr w:type="spellStart"/>
            <w:r w:rsidRPr="002D760C">
              <w:rPr>
                <w:rFonts w:asciiTheme="minorHAnsi" w:eastAsia="Times New Roman" w:hAnsiTheme="minorHAnsi" w:cstheme="minorHAnsi"/>
                <w:color w:val="000000" w:themeColor="text1"/>
                <w:lang w:eastAsia="es-MX"/>
              </w:rPr>
              <w:t>Copalcua</w:t>
            </w:r>
            <w:proofErr w:type="spellEnd"/>
          </w:p>
        </w:tc>
        <w:tc>
          <w:tcPr>
            <w:tcW w:w="3969" w:type="dxa"/>
          </w:tcPr>
          <w:p w14:paraId="103E8F3A" w14:textId="77777777" w:rsidR="00FA6BD0" w:rsidRPr="002D760C" w:rsidRDefault="00FA6BD0" w:rsidP="00FA6BD0">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22B91F89" w14:textId="6793E946" w:rsidR="00FA6BD0" w:rsidRPr="002D760C" w:rsidRDefault="00FA6BD0" w:rsidP="00FA6BD0">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 xml:space="preserve">Con su mismo nivel, cargo y adscripción, se prorroga el interinato por el término </w:t>
            </w:r>
            <w:r w:rsidR="00B83FE6" w:rsidRPr="002D760C">
              <w:rPr>
                <w:rFonts w:asciiTheme="minorHAnsi" w:hAnsiTheme="minorHAnsi" w:cstheme="minorHAnsi"/>
                <w:i/>
                <w:iCs/>
                <w:color w:val="000000" w:themeColor="text1"/>
                <w:sz w:val="22"/>
                <w:szCs w:val="22"/>
                <w:lang w:eastAsia="en-US"/>
              </w:rPr>
              <w:t xml:space="preserve">de </w:t>
            </w:r>
            <w:r w:rsidRPr="002D760C">
              <w:rPr>
                <w:rFonts w:asciiTheme="minorHAnsi" w:hAnsiTheme="minorHAnsi" w:cstheme="minorHAnsi"/>
                <w:i/>
                <w:iCs/>
                <w:color w:val="000000" w:themeColor="text1"/>
                <w:sz w:val="22"/>
                <w:szCs w:val="22"/>
                <w:lang w:eastAsia="en-US"/>
              </w:rPr>
              <w:t>quince días.</w:t>
            </w:r>
          </w:p>
        </w:tc>
      </w:tr>
      <w:tr w:rsidR="002D760C" w:rsidRPr="002D760C" w14:paraId="7346B32B" w14:textId="77777777" w:rsidTr="002D760C">
        <w:tc>
          <w:tcPr>
            <w:tcW w:w="3823" w:type="dxa"/>
          </w:tcPr>
          <w:p w14:paraId="4E3B2A64" w14:textId="15ADFC09" w:rsidR="00B83FE6" w:rsidRPr="002D760C" w:rsidRDefault="00B83FE6"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ENROQUE:</w:t>
            </w:r>
          </w:p>
          <w:p w14:paraId="2CEC6938" w14:textId="4ED610F9"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 xml:space="preserve">LCDA. MINELIA FLORES </w:t>
            </w:r>
            <w:proofErr w:type="spellStart"/>
            <w:r w:rsidRPr="002D760C">
              <w:rPr>
                <w:rFonts w:asciiTheme="minorHAnsi" w:eastAsia="Times New Roman" w:hAnsiTheme="minorHAnsi" w:cstheme="minorHAnsi"/>
                <w:b/>
                <w:bCs/>
                <w:color w:val="000000" w:themeColor="text1"/>
                <w:lang w:eastAsia="es-MX"/>
              </w:rPr>
              <w:t>FLORES</w:t>
            </w:r>
            <w:proofErr w:type="spellEnd"/>
          </w:p>
          <w:p w14:paraId="048D41C5"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Mecanógrafa Interina (Nivel 2)</w:t>
            </w:r>
          </w:p>
          <w:p w14:paraId="3A20CD6D"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09-nov-21</w:t>
            </w:r>
          </w:p>
          <w:p w14:paraId="0384541D"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lastRenderedPageBreak/>
              <w:t>Cubre a la C. Verónica Mendieta Zamora</w:t>
            </w:r>
          </w:p>
          <w:p w14:paraId="350BD739" w14:textId="77777777" w:rsidR="00B83FE6" w:rsidRPr="002D760C" w:rsidRDefault="00B83FE6" w:rsidP="00FA6BD0">
            <w:pPr>
              <w:spacing w:after="0" w:line="480" w:lineRule="auto"/>
              <w:jc w:val="both"/>
              <w:rPr>
                <w:rFonts w:asciiTheme="minorHAnsi" w:hAnsiTheme="minorHAnsi" w:cstheme="minorHAnsi"/>
                <w:color w:val="000000" w:themeColor="text1"/>
              </w:rPr>
            </w:pPr>
          </w:p>
          <w:p w14:paraId="1CBD4086" w14:textId="77777777" w:rsidR="00B83FE6" w:rsidRPr="002D760C" w:rsidRDefault="00B83FE6" w:rsidP="00FA6BD0">
            <w:pPr>
              <w:spacing w:after="0"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C. MARÍA DEL CARMEN IVETH HERRERA DÍAZ</w:t>
            </w:r>
          </w:p>
          <w:p w14:paraId="059A1D27" w14:textId="77777777" w:rsidR="00B83FE6" w:rsidRPr="002D760C" w:rsidRDefault="00B83FE6" w:rsidP="00FA6BD0">
            <w:pPr>
              <w:spacing w:after="0"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Jefe de Sección de Base (Nivel 7)</w:t>
            </w:r>
          </w:p>
          <w:p w14:paraId="510CC688" w14:textId="432A8200" w:rsidR="00B83FE6" w:rsidRPr="002D760C" w:rsidRDefault="00B83FE6" w:rsidP="00FA6BD0">
            <w:pPr>
              <w:spacing w:after="0"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Adscrita al Juzgado Cuarto de lo Civil del Distrito Judicial de Cuauhtémoc.</w:t>
            </w:r>
          </w:p>
        </w:tc>
        <w:tc>
          <w:tcPr>
            <w:tcW w:w="3969" w:type="dxa"/>
          </w:tcPr>
          <w:p w14:paraId="17362916"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lastRenderedPageBreak/>
              <w:t>Por necesidades del servicio:</w:t>
            </w:r>
          </w:p>
          <w:p w14:paraId="66533A57" w14:textId="77777777" w:rsidR="00B83FE6" w:rsidRPr="002D760C" w:rsidRDefault="00B83FE6" w:rsidP="00B83FE6">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 xml:space="preserve">LCDA. MINELIA FLORES </w:t>
            </w:r>
            <w:proofErr w:type="spellStart"/>
            <w:r w:rsidRPr="002D760C">
              <w:rPr>
                <w:rFonts w:asciiTheme="minorHAnsi" w:eastAsia="Times New Roman" w:hAnsiTheme="minorHAnsi" w:cstheme="minorHAnsi"/>
                <w:color w:val="000000" w:themeColor="text1"/>
                <w:lang w:eastAsia="es-MX"/>
              </w:rPr>
              <w:t>FLORES</w:t>
            </w:r>
            <w:proofErr w:type="spellEnd"/>
          </w:p>
          <w:p w14:paraId="159E3029" w14:textId="5A83551A" w:rsidR="00B83FE6" w:rsidRPr="002D760C" w:rsidRDefault="00752362" w:rsidP="00FA6BD0">
            <w:pPr>
              <w:pStyle w:val="NormalWeb"/>
              <w:spacing w:before="0" w:beforeAutospacing="0" w:after="0" w:afterAutospacing="0"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Con su mismo nivel</w:t>
            </w:r>
            <w:r w:rsidR="00B83FE6" w:rsidRPr="002D760C">
              <w:rPr>
                <w:rFonts w:asciiTheme="minorHAnsi" w:hAnsiTheme="minorHAnsi" w:cstheme="minorHAnsi"/>
                <w:i/>
                <w:iCs/>
                <w:color w:val="000000" w:themeColor="text1"/>
              </w:rPr>
              <w:t xml:space="preserve"> y </w:t>
            </w:r>
            <w:r w:rsidRPr="002D760C">
              <w:rPr>
                <w:rFonts w:asciiTheme="minorHAnsi" w:hAnsiTheme="minorHAnsi" w:cstheme="minorHAnsi"/>
                <w:i/>
                <w:iCs/>
                <w:color w:val="000000" w:themeColor="text1"/>
              </w:rPr>
              <w:t>cargo</w:t>
            </w:r>
            <w:r w:rsidR="00B83FE6" w:rsidRPr="002D760C">
              <w:rPr>
                <w:rFonts w:asciiTheme="minorHAnsi" w:hAnsiTheme="minorHAnsi" w:cstheme="minorHAnsi"/>
                <w:i/>
                <w:iCs/>
                <w:color w:val="000000" w:themeColor="text1"/>
              </w:rPr>
              <w:t xml:space="preserve">, se adscribe al Juzgado Cuarto de lo Civil del Distrito </w:t>
            </w:r>
            <w:r w:rsidR="00B83FE6" w:rsidRPr="002D760C">
              <w:rPr>
                <w:rFonts w:asciiTheme="minorHAnsi" w:hAnsiTheme="minorHAnsi" w:cstheme="minorHAnsi"/>
                <w:i/>
                <w:iCs/>
                <w:color w:val="000000" w:themeColor="text1"/>
              </w:rPr>
              <w:lastRenderedPageBreak/>
              <w:t xml:space="preserve">Judicial de Cuauhtémoc, con efectos a partir del diez de noviembre de dos mil veintiuno, por el término de dos meses. </w:t>
            </w:r>
          </w:p>
          <w:p w14:paraId="7B649CE9" w14:textId="77777777" w:rsidR="00B83FE6" w:rsidRPr="002D760C" w:rsidRDefault="00B83FE6" w:rsidP="00FA6BD0">
            <w:pPr>
              <w:pStyle w:val="NormalWeb"/>
              <w:spacing w:before="0" w:beforeAutospacing="0" w:after="0" w:afterAutospacing="0" w:line="480" w:lineRule="auto"/>
              <w:jc w:val="both"/>
              <w:rPr>
                <w:rFonts w:asciiTheme="minorHAnsi" w:hAnsiTheme="minorHAnsi" w:cstheme="minorHAnsi"/>
                <w:i/>
                <w:iCs/>
                <w:color w:val="000000" w:themeColor="text1"/>
              </w:rPr>
            </w:pPr>
          </w:p>
          <w:p w14:paraId="4C5384BC" w14:textId="77777777" w:rsidR="00B83FE6" w:rsidRPr="002D760C" w:rsidRDefault="00B83FE6" w:rsidP="00B83FE6">
            <w:pPr>
              <w:spacing w:after="0"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C. MARÍA DEL CARMEN IVETH HERRERA DÍAZ</w:t>
            </w:r>
          </w:p>
          <w:p w14:paraId="5173217E" w14:textId="0D9AE920" w:rsidR="00B83FE6" w:rsidRPr="002D760C" w:rsidRDefault="00B83FE6" w:rsidP="00FA6BD0">
            <w:pPr>
              <w:pStyle w:val="NormalWeb"/>
              <w:spacing w:before="0" w:beforeAutospacing="0" w:after="0" w:afterAutospacing="0"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Con su mismo nivel y cargo, se adscribe a la Sala Civil – Familiar del Tribunal Superior de Justicia del Estado, Primera Ponencia, con efectos a partir del nueve de noviembre de dos mil veintiuno, hasta nuevas instrucciones. </w:t>
            </w:r>
          </w:p>
          <w:p w14:paraId="2EFB21A6" w14:textId="50212BC5" w:rsidR="00FA6BD0" w:rsidRPr="002D760C" w:rsidRDefault="00FA6BD0" w:rsidP="00FA6BD0">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p>
        </w:tc>
      </w:tr>
      <w:tr w:rsidR="002D760C" w:rsidRPr="002D760C" w14:paraId="3A701BC2" w14:textId="77777777" w:rsidTr="002D760C">
        <w:tc>
          <w:tcPr>
            <w:tcW w:w="3823" w:type="dxa"/>
          </w:tcPr>
          <w:p w14:paraId="55156835"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lastRenderedPageBreak/>
              <w:t>ENF. SUSANA HUERTA RAMIREZ</w:t>
            </w:r>
          </w:p>
          <w:p w14:paraId="314B9AA9"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Auxiliar de Registro y Trámite Interina (Nivel 4)</w:t>
            </w:r>
          </w:p>
          <w:p w14:paraId="3C792454"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Modulo Médico del Poder Judicial</w:t>
            </w:r>
          </w:p>
          <w:p w14:paraId="0E7389AE"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10-nov-21</w:t>
            </w:r>
          </w:p>
          <w:p w14:paraId="01757F8D"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13AB0590"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230127C7" w14:textId="716E1CB1"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se prorroga interinato al treinta y uno de enero de dos mil veintidós.</w:t>
            </w:r>
          </w:p>
          <w:p w14:paraId="7E5FC0B0"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p>
        </w:tc>
      </w:tr>
      <w:tr w:rsidR="002D760C" w:rsidRPr="002D760C" w14:paraId="58D91C2B" w14:textId="77777777" w:rsidTr="002D760C">
        <w:tc>
          <w:tcPr>
            <w:tcW w:w="3823" w:type="dxa"/>
          </w:tcPr>
          <w:p w14:paraId="3BE0486E"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LCDA. CARMEN DIAZ MORALES</w:t>
            </w:r>
          </w:p>
          <w:p w14:paraId="26477B54"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Asistente de Atención al Público (Nivel 5)</w:t>
            </w:r>
          </w:p>
          <w:p w14:paraId="1F53176A"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Adscrita al Juzgado de Control y de Juicio Oral del Distrito Judicial de Guridi y Alcocer</w:t>
            </w:r>
          </w:p>
          <w:p w14:paraId="51B60570"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18-nov-21</w:t>
            </w:r>
          </w:p>
          <w:p w14:paraId="404896F2"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p w14:paraId="4EFB81EA" w14:textId="06FD58E9"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21B3BAE3"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071557E2" w14:textId="1C9EA174"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w:t>
            </w:r>
            <w:r w:rsidR="00B83FE6" w:rsidRPr="002D760C">
              <w:rPr>
                <w:rFonts w:asciiTheme="minorHAnsi" w:hAnsiTheme="minorHAnsi" w:cstheme="minorHAnsi"/>
                <w:i/>
                <w:iCs/>
                <w:color w:val="000000" w:themeColor="text1"/>
                <w:sz w:val="22"/>
                <w:szCs w:val="22"/>
                <w:lang w:eastAsia="en-US"/>
              </w:rPr>
              <w:t xml:space="preserve"> y adscripción, s</w:t>
            </w:r>
            <w:r w:rsidRPr="002D760C">
              <w:rPr>
                <w:rFonts w:asciiTheme="minorHAnsi" w:hAnsiTheme="minorHAnsi" w:cstheme="minorHAnsi"/>
                <w:i/>
                <w:iCs/>
                <w:color w:val="000000" w:themeColor="text1"/>
                <w:sz w:val="22"/>
                <w:szCs w:val="22"/>
                <w:lang w:eastAsia="en-US"/>
              </w:rPr>
              <w:t>e prorroga interinato por tres meses.</w:t>
            </w:r>
          </w:p>
        </w:tc>
      </w:tr>
      <w:tr w:rsidR="002D760C" w:rsidRPr="002D760C" w14:paraId="203817C8" w14:textId="77777777" w:rsidTr="002D760C">
        <w:tc>
          <w:tcPr>
            <w:tcW w:w="3823" w:type="dxa"/>
            <w:vAlign w:val="center"/>
          </w:tcPr>
          <w:p w14:paraId="1C1A77C3"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ENRIQUE CAHUANTZI ESCOBAR</w:t>
            </w:r>
          </w:p>
          <w:p w14:paraId="3E713B06" w14:textId="2242BDBC"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Auxiliar Administrativo</w:t>
            </w:r>
            <w:r w:rsidR="00DA2D00" w:rsidRPr="002D760C">
              <w:rPr>
                <w:rFonts w:asciiTheme="minorHAnsi" w:eastAsia="Times New Roman" w:hAnsiTheme="minorHAnsi" w:cstheme="minorHAnsi"/>
                <w:color w:val="000000" w:themeColor="text1"/>
                <w:lang w:eastAsia="es-MX"/>
              </w:rPr>
              <w:t xml:space="preserve"> </w:t>
            </w:r>
            <w:r w:rsidRPr="002D760C">
              <w:rPr>
                <w:rFonts w:asciiTheme="minorHAnsi" w:eastAsia="Times New Roman" w:hAnsiTheme="minorHAnsi" w:cstheme="minorHAnsi"/>
                <w:color w:val="000000" w:themeColor="text1"/>
                <w:lang w:eastAsia="es-MX"/>
              </w:rPr>
              <w:t>(Nivel 5)</w:t>
            </w:r>
          </w:p>
          <w:p w14:paraId="18F21E16"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lastRenderedPageBreak/>
              <w:t>Adscrito a la Dirección de Recursos Humanos y Materiales</w:t>
            </w:r>
          </w:p>
          <w:p w14:paraId="1B7901B8"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20-nov-21</w:t>
            </w:r>
          </w:p>
          <w:p w14:paraId="1B6440E0"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678EC18C"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lastRenderedPageBreak/>
              <w:t>Por necesidades del servicio</w:t>
            </w:r>
          </w:p>
          <w:p w14:paraId="70199362" w14:textId="34F0C745" w:rsidR="00FA6BD0" w:rsidRPr="002D760C" w:rsidRDefault="002751D7"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lastRenderedPageBreak/>
              <w:t>Con su mismo nivel, cargo y adscripción, s</w:t>
            </w:r>
            <w:r w:rsidR="00FA6BD0" w:rsidRPr="002D760C">
              <w:rPr>
                <w:rFonts w:asciiTheme="minorHAnsi" w:hAnsiTheme="minorHAnsi" w:cstheme="minorHAnsi"/>
                <w:i/>
                <w:iCs/>
                <w:color w:val="000000" w:themeColor="text1"/>
                <w:sz w:val="22"/>
                <w:szCs w:val="22"/>
                <w:lang w:eastAsia="en-US"/>
              </w:rPr>
              <w:t>e prorroga interinato por el término de tres meses.</w:t>
            </w:r>
          </w:p>
        </w:tc>
      </w:tr>
      <w:tr w:rsidR="002D760C" w:rsidRPr="002D760C" w14:paraId="20E4975A" w14:textId="77777777" w:rsidTr="002D760C">
        <w:tc>
          <w:tcPr>
            <w:tcW w:w="3823" w:type="dxa"/>
            <w:vAlign w:val="center"/>
          </w:tcPr>
          <w:p w14:paraId="22F50CD4"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lastRenderedPageBreak/>
              <w:t>GUADALUPE JIMENA ÁLVAREZ GONZÁLEZ</w:t>
            </w:r>
          </w:p>
          <w:p w14:paraId="2DF9EB32"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Auxiliar de Trámite de Información (Nivel 5)</w:t>
            </w:r>
          </w:p>
          <w:p w14:paraId="67C0B042"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Adscrita a la Dirección de Transparencia, Protección de Datos Personales y Acceso a la Información del Poder Judicial del Estado de Tlaxcala</w:t>
            </w:r>
          </w:p>
          <w:p w14:paraId="24E8645F" w14:textId="14196907" w:rsidR="00FA6BD0" w:rsidRPr="002D760C" w:rsidRDefault="00FA6BD0" w:rsidP="002751D7">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color w:val="000000" w:themeColor="text1"/>
                <w:lang w:eastAsia="es-MX"/>
              </w:rPr>
              <w:t>Vence interinato: 21-nov-21</w:t>
            </w:r>
          </w:p>
        </w:tc>
        <w:tc>
          <w:tcPr>
            <w:tcW w:w="3969" w:type="dxa"/>
          </w:tcPr>
          <w:p w14:paraId="3ECEDB03"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025F664F" w14:textId="51A24E1F"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hasta nuevas instrucciones.</w:t>
            </w:r>
          </w:p>
        </w:tc>
      </w:tr>
      <w:tr w:rsidR="002D760C" w:rsidRPr="002D760C" w14:paraId="02BD3198" w14:textId="77777777" w:rsidTr="002D760C">
        <w:tc>
          <w:tcPr>
            <w:tcW w:w="3823" w:type="dxa"/>
            <w:vAlign w:val="center"/>
          </w:tcPr>
          <w:p w14:paraId="7C8F2971"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LCDO. SAMUEL MORALES PULIDO</w:t>
            </w:r>
          </w:p>
          <w:p w14:paraId="1B35CB6A"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Secretario Técnico (Nivel 10)</w:t>
            </w:r>
          </w:p>
          <w:p w14:paraId="79C9629E" w14:textId="6631A272"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Adscrito a la Comisión de Carrera Judicial del Consejo de la Judicatura</w:t>
            </w:r>
          </w:p>
          <w:p w14:paraId="3DD941AF"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23-nov-21</w:t>
            </w:r>
          </w:p>
          <w:p w14:paraId="52B99AD5"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6AC34971"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las necesidades del servicio:</w:t>
            </w:r>
          </w:p>
          <w:p w14:paraId="3575C96D" w14:textId="59A4536C"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hasta nuevas instrucciones.</w:t>
            </w:r>
          </w:p>
        </w:tc>
      </w:tr>
      <w:tr w:rsidR="002D760C" w:rsidRPr="002D760C" w14:paraId="4B151E90" w14:textId="77777777" w:rsidTr="002D760C">
        <w:tc>
          <w:tcPr>
            <w:tcW w:w="3823" w:type="dxa"/>
            <w:vAlign w:val="center"/>
          </w:tcPr>
          <w:p w14:paraId="2F244346"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LCDA. BEATRIZ HERNANDEZ RAMIREZ</w:t>
            </w:r>
          </w:p>
          <w:p w14:paraId="1D35B0F9" w14:textId="686B1BAB"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Auxiliar Administrativo (Nivel 5)</w:t>
            </w:r>
          </w:p>
          <w:p w14:paraId="701155D8" w14:textId="40BA90B8"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 xml:space="preserve">Adscrita a la Comisión de Carrera Judicial del Consejo de la Judicatura </w:t>
            </w:r>
          </w:p>
          <w:p w14:paraId="6C6ACEAE" w14:textId="2DDEE58B" w:rsidR="00FA6BD0" w:rsidRPr="002D760C" w:rsidRDefault="00FA6BD0" w:rsidP="002751D7">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color w:val="000000" w:themeColor="text1"/>
                <w:lang w:eastAsia="es-MX"/>
              </w:rPr>
              <w:t>Vence interinato: 23-nov-21</w:t>
            </w:r>
          </w:p>
        </w:tc>
        <w:tc>
          <w:tcPr>
            <w:tcW w:w="3969" w:type="dxa"/>
          </w:tcPr>
          <w:p w14:paraId="6A64D638"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las necesidades del servicio:</w:t>
            </w:r>
          </w:p>
          <w:p w14:paraId="6D32A5F2" w14:textId="397B253F"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hasta nuevas instrucciones.</w:t>
            </w:r>
          </w:p>
        </w:tc>
      </w:tr>
      <w:tr w:rsidR="002D760C" w:rsidRPr="002D760C" w14:paraId="46D3F314" w14:textId="77777777" w:rsidTr="002D760C">
        <w:tc>
          <w:tcPr>
            <w:tcW w:w="3823" w:type="dxa"/>
            <w:vAlign w:val="center"/>
          </w:tcPr>
          <w:p w14:paraId="044258A7"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ERIKA GARCIA FLORES</w:t>
            </w:r>
          </w:p>
          <w:p w14:paraId="004FA616"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 xml:space="preserve">Taquimecanógrafa de Base (Nivel 3) </w:t>
            </w:r>
          </w:p>
          <w:p w14:paraId="0AA33BF0"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Adscrita al Juzgado Tercero de lo Familiar del Distrito Judicial de Cuauhtémoc</w:t>
            </w:r>
          </w:p>
          <w:p w14:paraId="18693C0F" w14:textId="7D3A6329" w:rsidR="00FA6BD0" w:rsidRPr="002D760C" w:rsidRDefault="00FA6BD0" w:rsidP="00752362">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color w:val="000000" w:themeColor="text1"/>
                <w:lang w:eastAsia="es-MX"/>
              </w:rPr>
              <w:lastRenderedPageBreak/>
              <w:t>Concluye Licencia por gravidez: 27-nov-</w:t>
            </w:r>
            <w:r w:rsidR="00DA2D00" w:rsidRPr="002D760C">
              <w:rPr>
                <w:rFonts w:asciiTheme="minorHAnsi" w:eastAsia="Times New Roman" w:hAnsiTheme="minorHAnsi" w:cstheme="minorHAnsi"/>
                <w:color w:val="000000" w:themeColor="text1"/>
                <w:lang w:eastAsia="es-MX"/>
              </w:rPr>
              <w:t>21.</w:t>
            </w:r>
          </w:p>
        </w:tc>
        <w:tc>
          <w:tcPr>
            <w:tcW w:w="3969" w:type="dxa"/>
          </w:tcPr>
          <w:p w14:paraId="1831BAB2"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lastRenderedPageBreak/>
              <w:t>Se toma conocimiento de que se reincorpora al lugar de su adscripción al día siguiente hábil de que vence su licencia por gravidez.</w:t>
            </w:r>
          </w:p>
        </w:tc>
      </w:tr>
      <w:tr w:rsidR="002D760C" w:rsidRPr="002D760C" w14:paraId="34826F82" w14:textId="77777777" w:rsidTr="002D760C">
        <w:tc>
          <w:tcPr>
            <w:tcW w:w="3823" w:type="dxa"/>
            <w:vAlign w:val="center"/>
          </w:tcPr>
          <w:p w14:paraId="4C210F22"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LCDO. JESUS CONDE SANTACRUZ</w:t>
            </w:r>
          </w:p>
          <w:p w14:paraId="2B4E6AD0"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Taquimecanógrafo (Nivel 3)</w:t>
            </w:r>
          </w:p>
          <w:p w14:paraId="7A6470C5"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27-nov-21</w:t>
            </w:r>
          </w:p>
          <w:p w14:paraId="7A473325"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Cubre licencia de gravidez de Erika García Flores</w:t>
            </w:r>
          </w:p>
          <w:p w14:paraId="1881FCC4"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4DCABB73"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75861938" w14:textId="413BB524" w:rsidR="00FA6BD0" w:rsidRPr="002D760C" w:rsidRDefault="00FA6BD0" w:rsidP="00FA6BD0">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 xml:space="preserve">Con su mismo nivel y cargo, se adscribe a la Dirección de Recursos Humanos y Materiales de la Secretaría Ejecutiva, en apoyo a la Licenciada Patricia Peralta Rodríguez, con efectos a partir del veintiocho de noviembre de dos mil veintiuno, por el término de tres meses. </w:t>
            </w:r>
          </w:p>
        </w:tc>
      </w:tr>
      <w:tr w:rsidR="002D760C" w:rsidRPr="002D760C" w14:paraId="2B52AC21" w14:textId="77777777" w:rsidTr="002D760C">
        <w:tc>
          <w:tcPr>
            <w:tcW w:w="3823" w:type="dxa"/>
            <w:vAlign w:val="center"/>
          </w:tcPr>
          <w:p w14:paraId="0AFC92F0"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t>LCDA. SILVIA BERRUECOS MARTÍNEZ</w:t>
            </w:r>
          </w:p>
          <w:p w14:paraId="169DCA52"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Auxiliar de Trámite de Información (Nivel 5)</w:t>
            </w:r>
          </w:p>
          <w:p w14:paraId="3E676A0E"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Dirección de Transparencia, Protección de Datos Personales y Acceso a La Información del Poder Judicial del Estado de Tlaxcala</w:t>
            </w:r>
          </w:p>
          <w:p w14:paraId="205C72C1" w14:textId="77777777" w:rsidR="00FA6BD0" w:rsidRPr="002D760C" w:rsidRDefault="00FA6BD0" w:rsidP="00FA6BD0">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30-nov-21</w:t>
            </w:r>
          </w:p>
          <w:p w14:paraId="4F069659" w14:textId="77777777" w:rsidR="00FA6BD0" w:rsidRPr="002D760C" w:rsidRDefault="00FA6BD0" w:rsidP="00FA6BD0">
            <w:pPr>
              <w:spacing w:after="0" w:line="480" w:lineRule="auto"/>
              <w:jc w:val="both"/>
              <w:rPr>
                <w:rFonts w:asciiTheme="minorHAnsi" w:eastAsia="Times New Roman" w:hAnsiTheme="minorHAnsi" w:cstheme="minorHAnsi"/>
                <w:b/>
                <w:bCs/>
                <w:color w:val="000000" w:themeColor="text1"/>
                <w:lang w:eastAsia="es-MX"/>
              </w:rPr>
            </w:pPr>
          </w:p>
        </w:tc>
        <w:tc>
          <w:tcPr>
            <w:tcW w:w="3969" w:type="dxa"/>
          </w:tcPr>
          <w:p w14:paraId="547B8718" w14:textId="77777777" w:rsidR="00FA6BD0" w:rsidRPr="002D760C" w:rsidRDefault="00FA6BD0" w:rsidP="00FA6BD0">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4AC2B97C" w14:textId="4AA339DE" w:rsidR="00FA6BD0" w:rsidRPr="002D760C" w:rsidRDefault="00FA6BD0" w:rsidP="00FA6BD0">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cargo y adscripción, hasta nuevas instrucciones.</w:t>
            </w:r>
          </w:p>
        </w:tc>
      </w:tr>
    </w:tbl>
    <w:p w14:paraId="565B8856" w14:textId="2D263D6D" w:rsidR="00464B99" w:rsidRPr="002D760C" w:rsidRDefault="00464B99" w:rsidP="005604AA">
      <w:pPr>
        <w:spacing w:after="0" w:line="480" w:lineRule="auto"/>
        <w:jc w:val="both"/>
        <w:rPr>
          <w:rFonts w:asciiTheme="minorHAnsi" w:hAnsiTheme="minorHAnsi" w:cstheme="minorHAnsi"/>
          <w:color w:val="000000" w:themeColor="text1"/>
        </w:rPr>
      </w:pPr>
      <w:r w:rsidRPr="002D760C">
        <w:rPr>
          <w:rFonts w:asciiTheme="minorHAnsi" w:hAnsiTheme="minorHAnsi" w:cstheme="minorHAnsi"/>
          <w:i/>
          <w:iCs/>
          <w:color w:val="000000" w:themeColor="text1"/>
        </w:rPr>
        <w:t>Comuníquese al Tesorero y Contralor, ambos del Poder Judicial del Estado, Director de Recursos Humanos y Materiales de la Secretaría Ejecutiva; en lo conducente y para su conocimiento y efectos correspondientes, al Pleno del Tribunal Superior de Justicia del Estado, en cumplimiento a lo establecido en el artículo 68, fracción IV, de la Ley Orgánica del Poder Judicial del Estado, al Secretario General del Sindicato “7 de Mayo, en lo que le corresponda, para su conocimiento</w:t>
      </w:r>
      <w:r w:rsidR="009C3DC0" w:rsidRPr="002D760C">
        <w:rPr>
          <w:rFonts w:asciiTheme="minorHAnsi" w:hAnsiTheme="minorHAnsi" w:cstheme="minorHAnsi"/>
          <w:i/>
          <w:iCs/>
          <w:color w:val="000000" w:themeColor="text1"/>
        </w:rPr>
        <w:t xml:space="preserve">; </w:t>
      </w:r>
      <w:r w:rsidR="005604AA" w:rsidRPr="002D760C">
        <w:rPr>
          <w:rFonts w:asciiTheme="minorHAnsi" w:hAnsiTheme="minorHAnsi" w:cstheme="minorHAnsi"/>
          <w:i/>
          <w:iCs/>
          <w:color w:val="000000" w:themeColor="text1"/>
        </w:rPr>
        <w:t xml:space="preserve">así como </w:t>
      </w:r>
      <w:r w:rsidR="009C3DC0" w:rsidRPr="002D760C">
        <w:rPr>
          <w:rFonts w:asciiTheme="minorHAnsi" w:hAnsiTheme="minorHAnsi" w:cstheme="minorHAnsi"/>
          <w:i/>
          <w:iCs/>
          <w:color w:val="000000" w:themeColor="text1"/>
        </w:rPr>
        <w:t>a la Encargada de la Dirección Jurídica del Tribunal Superior de Justicia del Estado</w:t>
      </w:r>
      <w:r w:rsidRPr="002D760C">
        <w:rPr>
          <w:rFonts w:asciiTheme="minorHAnsi" w:hAnsiTheme="minorHAnsi" w:cstheme="minorHAnsi"/>
          <w:color w:val="000000" w:themeColor="text1"/>
        </w:rPr>
        <w:t xml:space="preserve"> </w:t>
      </w:r>
    </w:p>
    <w:p w14:paraId="35AE3571" w14:textId="77777777" w:rsidR="00F60E72" w:rsidRPr="002D760C" w:rsidRDefault="00F60E72" w:rsidP="005604AA">
      <w:pPr>
        <w:spacing w:after="0" w:line="480" w:lineRule="auto"/>
        <w:jc w:val="both"/>
        <w:rPr>
          <w:rFonts w:asciiTheme="minorHAnsi" w:hAnsiTheme="minorHAnsi" w:cstheme="minorHAnsi"/>
          <w:b/>
          <w:bCs/>
          <w:color w:val="000000" w:themeColor="text1"/>
        </w:rPr>
      </w:pPr>
    </w:p>
    <w:p w14:paraId="2B1C49E5" w14:textId="1F601036" w:rsidR="005604AA" w:rsidRPr="002D760C" w:rsidRDefault="00F60E72" w:rsidP="005604AA">
      <w:pPr>
        <w:spacing w:after="0"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Por cuanto hace al siguiente servidor público</w:t>
      </w:r>
    </w:p>
    <w:tbl>
      <w:tblPr>
        <w:tblStyle w:val="Tablaconcuadrcula"/>
        <w:tblW w:w="0" w:type="auto"/>
        <w:tblLook w:val="04A0" w:firstRow="1" w:lastRow="0" w:firstColumn="1" w:lastColumn="0" w:noHBand="0" w:noVBand="1"/>
      </w:tblPr>
      <w:tblGrid>
        <w:gridCol w:w="3847"/>
        <w:gridCol w:w="3847"/>
      </w:tblGrid>
      <w:tr w:rsidR="002D760C" w:rsidRPr="002D760C" w14:paraId="71BB41C0" w14:textId="77777777" w:rsidTr="005604AA">
        <w:tc>
          <w:tcPr>
            <w:tcW w:w="3847" w:type="dxa"/>
          </w:tcPr>
          <w:p w14:paraId="605E43C2" w14:textId="17288AAF" w:rsidR="00F60E72" w:rsidRPr="002D760C" w:rsidRDefault="00F60E72" w:rsidP="00F60E72">
            <w:pPr>
              <w:spacing w:after="0" w:line="480" w:lineRule="auto"/>
              <w:jc w:val="both"/>
              <w:rPr>
                <w:rFonts w:asciiTheme="minorHAnsi" w:hAnsiTheme="minorHAnsi" w:cstheme="minorHAnsi"/>
                <w:color w:val="000000" w:themeColor="text1"/>
              </w:rPr>
            </w:pPr>
            <w:r w:rsidRPr="002D760C">
              <w:rPr>
                <w:rFonts w:asciiTheme="minorHAnsi" w:hAnsiTheme="minorHAnsi" w:cstheme="minorHAnsi"/>
                <w:b/>
                <w:bCs/>
                <w:color w:val="000000" w:themeColor="text1"/>
              </w:rPr>
              <w:t>SITUACIÓN ACTUAL</w:t>
            </w:r>
          </w:p>
        </w:tc>
        <w:tc>
          <w:tcPr>
            <w:tcW w:w="3847" w:type="dxa"/>
          </w:tcPr>
          <w:p w14:paraId="1B5A4950" w14:textId="095D101A" w:rsidR="00F60E72" w:rsidRPr="002D760C" w:rsidRDefault="00F60E72" w:rsidP="00F60E72">
            <w:pPr>
              <w:spacing w:after="0" w:line="480" w:lineRule="auto"/>
              <w:jc w:val="both"/>
              <w:rPr>
                <w:rFonts w:asciiTheme="minorHAnsi" w:hAnsiTheme="minorHAnsi" w:cstheme="minorHAnsi"/>
                <w:color w:val="000000" w:themeColor="text1"/>
              </w:rPr>
            </w:pPr>
            <w:r w:rsidRPr="002D760C">
              <w:rPr>
                <w:rFonts w:asciiTheme="minorHAnsi" w:hAnsiTheme="minorHAnsi" w:cstheme="minorHAnsi"/>
                <w:b/>
                <w:bCs/>
                <w:color w:val="000000" w:themeColor="text1"/>
              </w:rPr>
              <w:t>DETERMINACIÓN</w:t>
            </w:r>
          </w:p>
        </w:tc>
      </w:tr>
      <w:tr w:rsidR="00F60E72" w:rsidRPr="002D760C" w14:paraId="1024AA46" w14:textId="77777777" w:rsidTr="005604AA">
        <w:tc>
          <w:tcPr>
            <w:tcW w:w="3847" w:type="dxa"/>
          </w:tcPr>
          <w:p w14:paraId="1CD26C0C" w14:textId="77777777" w:rsidR="00F60E72" w:rsidRPr="002D760C" w:rsidRDefault="00F60E72" w:rsidP="00F60E72">
            <w:pPr>
              <w:spacing w:after="0" w:line="480" w:lineRule="auto"/>
              <w:jc w:val="both"/>
              <w:rPr>
                <w:rFonts w:asciiTheme="minorHAnsi" w:eastAsia="Times New Roman" w:hAnsiTheme="minorHAnsi" w:cstheme="minorHAnsi"/>
                <w:b/>
                <w:bCs/>
                <w:color w:val="000000" w:themeColor="text1"/>
                <w:lang w:eastAsia="es-MX"/>
              </w:rPr>
            </w:pPr>
            <w:r w:rsidRPr="002D760C">
              <w:rPr>
                <w:rFonts w:asciiTheme="minorHAnsi" w:eastAsia="Times New Roman" w:hAnsiTheme="minorHAnsi" w:cstheme="minorHAnsi"/>
                <w:b/>
                <w:bCs/>
                <w:color w:val="000000" w:themeColor="text1"/>
                <w:lang w:eastAsia="es-MX"/>
              </w:rPr>
              <w:lastRenderedPageBreak/>
              <w:t xml:space="preserve">LCDO. MARCOS TECUAPACHO JIMENEZ </w:t>
            </w:r>
          </w:p>
          <w:p w14:paraId="4F87C606" w14:textId="77777777" w:rsidR="00F60E72" w:rsidRPr="002D760C" w:rsidRDefault="00F60E72" w:rsidP="00F60E72">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Secretario Proyectista de Sala (Nivel 14)</w:t>
            </w:r>
          </w:p>
          <w:p w14:paraId="26C4C0D4" w14:textId="77777777" w:rsidR="00F60E72" w:rsidRPr="002D760C" w:rsidRDefault="00F60E72" w:rsidP="00F60E72">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Adscrito a la Secretaría General de Acuerdos del Tribunal Superior de Justicia del Estado</w:t>
            </w:r>
          </w:p>
          <w:p w14:paraId="65264707" w14:textId="77777777" w:rsidR="00F60E72" w:rsidRPr="002D760C" w:rsidRDefault="00F60E72" w:rsidP="00F60E72">
            <w:pPr>
              <w:spacing w:after="0" w:line="480" w:lineRule="auto"/>
              <w:jc w:val="both"/>
              <w:rPr>
                <w:rFonts w:asciiTheme="minorHAnsi" w:eastAsia="Times New Roman" w:hAnsiTheme="minorHAnsi" w:cstheme="minorHAnsi"/>
                <w:color w:val="000000" w:themeColor="text1"/>
                <w:lang w:eastAsia="es-MX"/>
              </w:rPr>
            </w:pPr>
            <w:r w:rsidRPr="002D760C">
              <w:rPr>
                <w:rFonts w:asciiTheme="minorHAnsi" w:eastAsia="Times New Roman" w:hAnsiTheme="minorHAnsi" w:cstheme="minorHAnsi"/>
                <w:color w:val="000000" w:themeColor="text1"/>
                <w:lang w:eastAsia="es-MX"/>
              </w:rPr>
              <w:t>Vence interinato: 13-nov-21</w:t>
            </w:r>
          </w:p>
          <w:p w14:paraId="59A51566" w14:textId="087FB25C" w:rsidR="00F60E72" w:rsidRPr="002D760C" w:rsidRDefault="00F60E72" w:rsidP="00F60E72">
            <w:pPr>
              <w:spacing w:after="0" w:line="480" w:lineRule="auto"/>
              <w:jc w:val="both"/>
              <w:rPr>
                <w:rFonts w:asciiTheme="minorHAnsi" w:hAnsiTheme="minorHAnsi" w:cstheme="minorHAnsi"/>
                <w:color w:val="000000" w:themeColor="text1"/>
              </w:rPr>
            </w:pPr>
            <w:r w:rsidRPr="002D760C">
              <w:rPr>
                <w:rFonts w:asciiTheme="minorHAnsi" w:eastAsia="Times New Roman" w:hAnsiTheme="minorHAnsi" w:cstheme="minorHAnsi"/>
                <w:color w:val="000000" w:themeColor="text1"/>
                <w:lang w:eastAsia="es-MX"/>
              </w:rPr>
              <w:t xml:space="preserve">Cubre a la Lic. Viviana Barbosa </w:t>
            </w:r>
            <w:proofErr w:type="spellStart"/>
            <w:r w:rsidRPr="002D760C">
              <w:rPr>
                <w:rFonts w:asciiTheme="minorHAnsi" w:eastAsia="Times New Roman" w:hAnsiTheme="minorHAnsi" w:cstheme="minorHAnsi"/>
                <w:color w:val="000000" w:themeColor="text1"/>
                <w:lang w:eastAsia="es-MX"/>
              </w:rPr>
              <w:t>Bonola</w:t>
            </w:r>
            <w:proofErr w:type="spellEnd"/>
          </w:p>
        </w:tc>
        <w:tc>
          <w:tcPr>
            <w:tcW w:w="3847" w:type="dxa"/>
          </w:tcPr>
          <w:p w14:paraId="2D32C7B8" w14:textId="5A52AE5B" w:rsidR="00F60E72" w:rsidRPr="002D760C" w:rsidRDefault="00B43C1C" w:rsidP="00F60E72">
            <w:pPr>
              <w:spacing w:after="0"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Toda vez que el interinato otorgado a su favor fenece con fecha trece de noviembre de dos mil veintiuno, se da por terminada la relación laboral que el Poder Judicial sostiene con el servidor público que nos ocupa</w:t>
            </w:r>
          </w:p>
        </w:tc>
      </w:tr>
    </w:tbl>
    <w:p w14:paraId="2BEADD00" w14:textId="77777777" w:rsidR="00F60E72" w:rsidRPr="002D760C" w:rsidRDefault="00F60E72" w:rsidP="005604AA">
      <w:pPr>
        <w:spacing w:after="0" w:line="480" w:lineRule="auto"/>
        <w:jc w:val="both"/>
        <w:rPr>
          <w:rFonts w:asciiTheme="minorHAnsi" w:eastAsia="Times New Roman" w:hAnsiTheme="minorHAnsi" w:cstheme="minorHAnsi"/>
          <w:i/>
          <w:iCs/>
          <w:color w:val="000000" w:themeColor="text1"/>
          <w:highlight w:val="yellow"/>
          <w:bdr w:val="none" w:sz="0" w:space="0" w:color="auto" w:frame="1"/>
          <w:shd w:val="clear" w:color="auto" w:fill="FFFFFF"/>
          <w:lang w:eastAsia="es-MX"/>
        </w:rPr>
      </w:pPr>
    </w:p>
    <w:p w14:paraId="585365B5" w14:textId="2C49D0BB" w:rsidR="005604AA" w:rsidRPr="002D760C" w:rsidRDefault="00F60E72" w:rsidP="005604AA">
      <w:pPr>
        <w:spacing w:after="0" w:line="480" w:lineRule="auto"/>
        <w:jc w:val="both"/>
        <w:rPr>
          <w:rFonts w:asciiTheme="minorHAnsi" w:hAnsiTheme="minorHAnsi" w:cstheme="minorHAnsi"/>
          <w:b/>
          <w:bCs/>
          <w:color w:val="000000" w:themeColor="text1"/>
        </w:rPr>
      </w:pPr>
      <w:r w:rsidRPr="002D760C">
        <w:rPr>
          <w:rFonts w:asciiTheme="minorHAnsi" w:eastAsia="Times New Roman" w:hAnsiTheme="minorHAnsi" w:cstheme="minorHAnsi"/>
          <w:i/>
          <w:iCs/>
          <w:color w:val="000000" w:themeColor="text1"/>
          <w:bdr w:val="none" w:sz="0" w:space="0" w:color="auto" w:frame="1"/>
          <w:shd w:val="clear" w:color="auto" w:fill="FFFFFF"/>
          <w:lang w:eastAsia="es-MX"/>
        </w:rPr>
        <w:t xml:space="preserve">En términos de lo establecido en los artículos 45 Bis, 46 </w:t>
      </w:r>
      <w:proofErr w:type="spellStart"/>
      <w:r w:rsidRPr="002D760C">
        <w:rPr>
          <w:rFonts w:asciiTheme="minorHAnsi" w:eastAsia="Times New Roman" w:hAnsiTheme="minorHAnsi" w:cstheme="minorHAnsi"/>
          <w:i/>
          <w:iCs/>
          <w:color w:val="000000" w:themeColor="text1"/>
          <w:bdr w:val="none" w:sz="0" w:space="0" w:color="auto" w:frame="1"/>
          <w:shd w:val="clear" w:color="auto" w:fill="FFFFFF"/>
          <w:lang w:eastAsia="es-MX"/>
        </w:rPr>
        <w:t>Quáter</w:t>
      </w:r>
      <w:proofErr w:type="spellEnd"/>
      <w:r w:rsidRPr="002D760C">
        <w:rPr>
          <w:rFonts w:asciiTheme="minorHAnsi" w:eastAsia="Times New Roman" w:hAnsiTheme="minorHAnsi" w:cstheme="minorHAnsi"/>
          <w:i/>
          <w:iCs/>
          <w:color w:val="000000" w:themeColor="text1"/>
          <w:bdr w:val="none" w:sz="0" w:space="0" w:color="auto" w:frame="1"/>
          <w:shd w:val="clear" w:color="auto" w:fill="FFFFFF"/>
          <w:lang w:eastAsia="es-MX"/>
        </w:rPr>
        <w:t xml:space="preserve"> y 77, fracción I, de la Ley Orgánica antes citada, s</w:t>
      </w:r>
      <w:r w:rsidRPr="002D760C">
        <w:rPr>
          <w:rFonts w:asciiTheme="minorHAnsi" w:hAnsiTheme="minorHAnsi" w:cstheme="minorHAnsi"/>
          <w:i/>
          <w:iCs/>
          <w:color w:val="000000" w:themeColor="text1"/>
        </w:rPr>
        <w:t xml:space="preserve">e instruye a la Encargada del Tribunal Superior de Justicia del Estado, para que en </w:t>
      </w:r>
      <w:proofErr w:type="spellStart"/>
      <w:r w:rsidRPr="002D760C">
        <w:rPr>
          <w:rFonts w:asciiTheme="minorHAnsi" w:hAnsiTheme="minorHAnsi" w:cstheme="minorHAnsi"/>
          <w:i/>
          <w:iCs/>
          <w:color w:val="000000" w:themeColor="text1"/>
        </w:rPr>
        <w:t>coordinacipon</w:t>
      </w:r>
      <w:proofErr w:type="spellEnd"/>
      <w:r w:rsidRPr="002D760C">
        <w:rPr>
          <w:rFonts w:asciiTheme="minorHAnsi" w:hAnsiTheme="minorHAnsi" w:cstheme="minorHAnsi"/>
          <w:i/>
          <w:iCs/>
          <w:color w:val="000000" w:themeColor="text1"/>
        </w:rPr>
        <w:t xml:space="preserve"> con el Tesorero del Poder Judicial del Estado</w:t>
      </w:r>
      <w:r w:rsidR="005604AA" w:rsidRPr="002D760C">
        <w:rPr>
          <w:rFonts w:asciiTheme="minorHAnsi" w:eastAsia="Times New Roman" w:hAnsiTheme="minorHAnsi" w:cstheme="minorHAnsi"/>
          <w:i/>
          <w:iCs/>
          <w:color w:val="000000" w:themeColor="text1"/>
          <w:bdr w:val="none" w:sz="0" w:space="0" w:color="auto" w:frame="1"/>
          <w:shd w:val="clear" w:color="auto" w:fill="FFFFFF"/>
          <w:lang w:eastAsia="es-MX"/>
        </w:rPr>
        <w:t xml:space="preserve">, cuantifique las prestaciones que le corresponden y realice el pago de las mismas ante el Tribunal de Conciliación y Arbitraje del Estado, a través del convenio respectivo. </w:t>
      </w:r>
      <w:r w:rsidRPr="002D760C">
        <w:rPr>
          <w:rFonts w:asciiTheme="minorHAnsi" w:eastAsia="Times New Roman" w:hAnsiTheme="minorHAnsi" w:cstheme="minorHAnsi"/>
          <w:i/>
          <w:iCs/>
          <w:color w:val="000000" w:themeColor="text1"/>
          <w:bdr w:val="none" w:sz="0" w:space="0" w:color="auto" w:frame="1"/>
          <w:shd w:val="clear" w:color="auto" w:fill="FFFFFF"/>
          <w:lang w:eastAsia="es-MX"/>
        </w:rPr>
        <w:t xml:space="preserve"> </w:t>
      </w:r>
      <w:r w:rsidR="005604AA" w:rsidRPr="002D760C">
        <w:rPr>
          <w:rFonts w:asciiTheme="minorHAnsi" w:hAnsiTheme="minorHAnsi" w:cstheme="minorHAnsi"/>
          <w:color w:val="000000" w:themeColor="text1"/>
        </w:rPr>
        <w:t xml:space="preserve">  </w:t>
      </w:r>
      <w:r w:rsidR="00B43C1C" w:rsidRPr="002D760C">
        <w:rPr>
          <w:rFonts w:asciiTheme="minorHAnsi" w:hAnsiTheme="minorHAnsi" w:cstheme="minorHAnsi"/>
          <w:color w:val="000000" w:themeColor="text1"/>
        </w:rPr>
        <w:t xml:space="preserve">Comuníquese esta determinación a la Encargada de la Dirección Jurídica del Tribunal Superior de Justicia del Estado, al Tesorero </w:t>
      </w:r>
      <w:r w:rsidR="00E26695" w:rsidRPr="002D760C">
        <w:rPr>
          <w:rFonts w:asciiTheme="minorHAnsi" w:hAnsiTheme="minorHAnsi" w:cstheme="minorHAnsi"/>
          <w:color w:val="000000" w:themeColor="text1"/>
        </w:rPr>
        <w:t xml:space="preserve">y Contralor </w:t>
      </w:r>
      <w:r w:rsidR="00B43C1C" w:rsidRPr="002D760C">
        <w:rPr>
          <w:rFonts w:asciiTheme="minorHAnsi" w:hAnsiTheme="minorHAnsi" w:cstheme="minorHAnsi"/>
          <w:color w:val="000000" w:themeColor="text1"/>
        </w:rPr>
        <w:t>del Poder Judicial del Estado</w:t>
      </w:r>
      <w:r w:rsidR="00E26695" w:rsidRPr="002D760C">
        <w:rPr>
          <w:rFonts w:asciiTheme="minorHAnsi" w:hAnsiTheme="minorHAnsi" w:cstheme="minorHAnsi"/>
          <w:color w:val="000000" w:themeColor="text1"/>
        </w:rPr>
        <w:t xml:space="preserve">, al </w:t>
      </w:r>
      <w:proofErr w:type="gramStart"/>
      <w:r w:rsidR="00E26695" w:rsidRPr="002D760C">
        <w:rPr>
          <w:rFonts w:asciiTheme="minorHAnsi" w:hAnsiTheme="minorHAnsi" w:cstheme="minorHAnsi"/>
          <w:color w:val="000000" w:themeColor="text1"/>
        </w:rPr>
        <w:t>Director</w:t>
      </w:r>
      <w:proofErr w:type="gramEnd"/>
      <w:r w:rsidR="00E26695" w:rsidRPr="002D760C">
        <w:rPr>
          <w:rFonts w:asciiTheme="minorHAnsi" w:hAnsiTheme="minorHAnsi" w:cstheme="minorHAnsi"/>
          <w:color w:val="000000" w:themeColor="text1"/>
        </w:rPr>
        <w:t xml:space="preserve"> de Recursos Humanos y Materiales de la Secretaría Ejecutiva para los efectos legales correspondientes; asimismo a la persona servidora pública respecto de quien se da por terminada la relación laboral, para su conocimiento y efectos legales correspondientes.</w:t>
      </w:r>
      <w:r w:rsidR="00B43C1C" w:rsidRPr="002D760C">
        <w:rPr>
          <w:rFonts w:asciiTheme="minorHAnsi" w:hAnsiTheme="minorHAnsi" w:cstheme="minorHAnsi"/>
          <w:color w:val="000000" w:themeColor="text1"/>
        </w:rPr>
        <w:t xml:space="preserve"> </w:t>
      </w:r>
      <w:r w:rsidR="005604AA" w:rsidRPr="002D760C">
        <w:rPr>
          <w:rFonts w:asciiTheme="minorHAnsi" w:hAnsiTheme="minorHAnsi" w:cstheme="minorHAnsi"/>
          <w:color w:val="000000" w:themeColor="text1"/>
          <w:u w:val="single"/>
        </w:rPr>
        <w:t xml:space="preserve">APROBADO POR </w:t>
      </w:r>
      <w:proofErr w:type="gramStart"/>
      <w:r w:rsidR="00767DBB" w:rsidRPr="002D760C">
        <w:rPr>
          <w:rFonts w:asciiTheme="minorHAnsi" w:hAnsiTheme="minorHAnsi" w:cstheme="minorHAnsi"/>
          <w:color w:val="000000" w:themeColor="text1"/>
          <w:u w:val="single"/>
        </w:rPr>
        <w:t>UNANIMIDAD</w:t>
      </w:r>
      <w:r w:rsidR="005604AA" w:rsidRPr="002D760C">
        <w:rPr>
          <w:rFonts w:asciiTheme="minorHAnsi" w:hAnsiTheme="minorHAnsi" w:cstheme="minorHAnsi"/>
          <w:color w:val="000000" w:themeColor="text1"/>
          <w:u w:val="single"/>
        </w:rPr>
        <w:t xml:space="preserve">  DE</w:t>
      </w:r>
      <w:proofErr w:type="gramEnd"/>
      <w:r w:rsidR="005604AA" w:rsidRPr="002D760C">
        <w:rPr>
          <w:rFonts w:asciiTheme="minorHAnsi" w:hAnsiTheme="minorHAnsi" w:cstheme="minorHAnsi"/>
          <w:color w:val="000000" w:themeColor="text1"/>
          <w:u w:val="single"/>
        </w:rPr>
        <w:t xml:space="preserve"> VOTOS.</w:t>
      </w:r>
      <w:r w:rsidR="005604AA" w:rsidRPr="002D760C">
        <w:rPr>
          <w:rFonts w:asciiTheme="minorHAnsi" w:hAnsiTheme="minorHAnsi" w:cstheme="minorHAnsi"/>
          <w:color w:val="000000" w:themeColor="text1"/>
        </w:rPr>
        <w:t xml:space="preserve"> - - </w:t>
      </w:r>
    </w:p>
    <w:p w14:paraId="108A32DF" w14:textId="77777777" w:rsidR="00464B99" w:rsidRPr="002D760C" w:rsidRDefault="00464B99"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2D760C">
        <w:rPr>
          <w:rFonts w:asciiTheme="minorHAnsi" w:eastAsia="Batang" w:hAnsiTheme="minorHAnsi" w:cstheme="minorHAnsi"/>
          <w:b/>
          <w:color w:val="000000" w:themeColor="text1"/>
          <w:sz w:val="22"/>
          <w:szCs w:val="22"/>
        </w:rPr>
        <w:t xml:space="preserve">ACUERDO XVIII/65/2021.8.READSCRIPCIONES: </w:t>
      </w:r>
    </w:p>
    <w:p w14:paraId="20CE5082" w14:textId="77777777" w:rsidR="00464B99" w:rsidRPr="002D760C" w:rsidRDefault="00464B99" w:rsidP="00464B99">
      <w:pPr>
        <w:spacing w:after="0"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2D760C" w:rsidRPr="002D760C" w14:paraId="1EC2D3BD" w14:textId="77777777" w:rsidTr="009F144E">
        <w:tc>
          <w:tcPr>
            <w:tcW w:w="3256" w:type="dxa"/>
            <w:tcBorders>
              <w:top w:val="single" w:sz="4" w:space="0" w:color="auto"/>
              <w:left w:val="single" w:sz="4" w:space="0" w:color="auto"/>
              <w:bottom w:val="single" w:sz="4" w:space="0" w:color="auto"/>
              <w:right w:val="single" w:sz="4" w:space="0" w:color="auto"/>
            </w:tcBorders>
            <w:hideMark/>
          </w:tcPr>
          <w:p w14:paraId="25F3473F" w14:textId="77777777" w:rsidR="00464B99" w:rsidRPr="002D760C" w:rsidRDefault="00464B99" w:rsidP="009F144E">
            <w:pPr>
              <w:pStyle w:val="Sinespaciado"/>
              <w:tabs>
                <w:tab w:val="left" w:pos="1134"/>
              </w:tabs>
              <w:spacing w:line="480" w:lineRule="auto"/>
              <w:jc w:val="center"/>
              <w:rPr>
                <w:rFonts w:asciiTheme="minorHAnsi" w:hAnsiTheme="minorHAnsi" w:cstheme="minorHAnsi"/>
                <w:b/>
                <w:bCs/>
                <w:color w:val="000000" w:themeColor="text1"/>
              </w:rPr>
            </w:pPr>
            <w:r w:rsidRPr="002D760C">
              <w:rPr>
                <w:rFonts w:asciiTheme="minorHAnsi" w:hAnsiTheme="minorHAnsi" w:cstheme="minorHAnsi"/>
                <w:b/>
                <w:bCs/>
                <w:color w:val="000000" w:themeColor="text1"/>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1010253" w14:textId="77777777" w:rsidR="00464B99" w:rsidRPr="002D760C" w:rsidRDefault="00464B99" w:rsidP="009F144E">
            <w:pPr>
              <w:pStyle w:val="NormalWeb"/>
              <w:spacing w:before="0" w:beforeAutospacing="0" w:after="0" w:afterAutospacing="0" w:line="480" w:lineRule="auto"/>
              <w:jc w:val="center"/>
              <w:rPr>
                <w:rFonts w:asciiTheme="minorHAnsi" w:hAnsiTheme="minorHAnsi" w:cstheme="minorHAnsi"/>
                <w:b/>
                <w:bCs/>
                <w:color w:val="000000" w:themeColor="text1"/>
                <w:sz w:val="22"/>
                <w:szCs w:val="22"/>
                <w:lang w:eastAsia="en-US"/>
              </w:rPr>
            </w:pPr>
            <w:r w:rsidRPr="002D760C">
              <w:rPr>
                <w:rFonts w:asciiTheme="minorHAnsi" w:hAnsiTheme="minorHAnsi" w:cstheme="minorHAnsi"/>
                <w:b/>
                <w:bCs/>
                <w:color w:val="000000" w:themeColor="text1"/>
                <w:sz w:val="22"/>
                <w:szCs w:val="22"/>
                <w:lang w:eastAsia="en-US"/>
              </w:rPr>
              <w:t>DETERMINACIÓN</w:t>
            </w:r>
          </w:p>
        </w:tc>
      </w:tr>
      <w:tr w:rsidR="002D760C" w:rsidRPr="002D760C" w14:paraId="6408F30A" w14:textId="77777777" w:rsidTr="009F144E">
        <w:tc>
          <w:tcPr>
            <w:tcW w:w="3256" w:type="dxa"/>
            <w:tcBorders>
              <w:top w:val="single" w:sz="4" w:space="0" w:color="auto"/>
              <w:left w:val="single" w:sz="4" w:space="0" w:color="auto"/>
              <w:bottom w:val="single" w:sz="4" w:space="0" w:color="auto"/>
              <w:right w:val="single" w:sz="4" w:space="0" w:color="auto"/>
            </w:tcBorders>
          </w:tcPr>
          <w:p w14:paraId="3341CC3C" w14:textId="77777777" w:rsidR="00464B99" w:rsidRPr="002D760C" w:rsidRDefault="00464B99" w:rsidP="009F144E">
            <w:pPr>
              <w:pStyle w:val="Sinespaciado"/>
              <w:tabs>
                <w:tab w:val="left" w:pos="1134"/>
              </w:tabs>
              <w:spacing w:line="480" w:lineRule="auto"/>
              <w:rPr>
                <w:rFonts w:asciiTheme="minorHAnsi" w:hAnsiTheme="minorHAnsi" w:cstheme="minorHAnsi"/>
                <w:b/>
                <w:bCs/>
                <w:color w:val="000000" w:themeColor="text1"/>
              </w:rPr>
            </w:pPr>
            <w:r w:rsidRPr="002D760C">
              <w:rPr>
                <w:rFonts w:asciiTheme="minorHAnsi" w:hAnsiTheme="minorHAnsi" w:cstheme="minorHAnsi"/>
                <w:b/>
                <w:bCs/>
                <w:color w:val="000000" w:themeColor="text1"/>
              </w:rPr>
              <w:t>ENROQUE</w:t>
            </w:r>
          </w:p>
          <w:p w14:paraId="7E44DF37" w14:textId="22212A23" w:rsidR="00464B99" w:rsidRPr="002D760C" w:rsidRDefault="00464B99" w:rsidP="00767DBB">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LCDA. AURORA MERCEDES</w:t>
            </w:r>
            <w:r w:rsidR="00767DBB" w:rsidRPr="002D760C">
              <w:rPr>
                <w:rFonts w:asciiTheme="minorHAnsi" w:hAnsiTheme="minorHAnsi" w:cstheme="minorHAnsi"/>
                <w:b/>
                <w:bCs/>
                <w:color w:val="000000" w:themeColor="text1"/>
              </w:rPr>
              <w:t xml:space="preserve"> MOCTEZUMA MARTÍNEZ</w:t>
            </w:r>
            <w:r w:rsidRPr="002D760C">
              <w:rPr>
                <w:rFonts w:asciiTheme="minorHAnsi" w:hAnsiTheme="minorHAnsi" w:cstheme="minorHAnsi"/>
                <w:b/>
                <w:bCs/>
                <w:color w:val="000000" w:themeColor="text1"/>
              </w:rPr>
              <w:t xml:space="preserve"> </w:t>
            </w:r>
          </w:p>
          <w:p w14:paraId="33343921" w14:textId="502C55DE" w:rsidR="00464B99" w:rsidRPr="002D760C" w:rsidRDefault="00464B99" w:rsidP="002751D7">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Jueza </w:t>
            </w:r>
            <w:r w:rsidR="006F0F43" w:rsidRPr="002D760C">
              <w:rPr>
                <w:rFonts w:asciiTheme="minorHAnsi" w:hAnsiTheme="minorHAnsi" w:cstheme="minorHAnsi"/>
                <w:color w:val="000000" w:themeColor="text1"/>
              </w:rPr>
              <w:t xml:space="preserve">Primero de lo Civil </w:t>
            </w:r>
            <w:r w:rsidRPr="002D760C">
              <w:rPr>
                <w:rFonts w:asciiTheme="minorHAnsi" w:hAnsiTheme="minorHAnsi" w:cstheme="minorHAnsi"/>
                <w:color w:val="000000" w:themeColor="text1"/>
              </w:rPr>
              <w:t>del Distrito Judicial de Cuauhtémoc.</w:t>
            </w:r>
          </w:p>
          <w:p w14:paraId="758077AF" w14:textId="77777777" w:rsidR="00464B99" w:rsidRPr="002D760C" w:rsidRDefault="00464B99" w:rsidP="009F144E">
            <w:pPr>
              <w:pStyle w:val="Sinespaciado"/>
              <w:tabs>
                <w:tab w:val="left" w:pos="1134"/>
              </w:tabs>
              <w:spacing w:line="480" w:lineRule="auto"/>
              <w:rPr>
                <w:rFonts w:asciiTheme="minorHAnsi" w:hAnsiTheme="minorHAnsi" w:cstheme="minorHAnsi"/>
                <w:color w:val="000000" w:themeColor="text1"/>
              </w:rPr>
            </w:pPr>
          </w:p>
          <w:p w14:paraId="1A0554B4" w14:textId="007FCA72" w:rsidR="00767DBB" w:rsidRPr="002D760C" w:rsidRDefault="00767DBB" w:rsidP="00767DBB">
            <w:pPr>
              <w:pStyle w:val="NormalWeb"/>
              <w:spacing w:before="0" w:beforeAutospacing="0" w:after="0" w:afterAutospacing="0"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lastRenderedPageBreak/>
              <w:t>LCDA</w:t>
            </w:r>
            <w:r w:rsidRPr="002D760C">
              <w:rPr>
                <w:rFonts w:asciiTheme="minorHAnsi" w:hAnsiTheme="minorHAnsi" w:cstheme="minorHAnsi"/>
                <w:b/>
                <w:bCs/>
                <w:i/>
                <w:iCs/>
                <w:color w:val="000000" w:themeColor="text1"/>
              </w:rPr>
              <w:t>.</w:t>
            </w:r>
            <w:r w:rsidRPr="002D760C">
              <w:rPr>
                <w:rFonts w:asciiTheme="minorHAnsi" w:hAnsiTheme="minorHAnsi" w:cstheme="minorHAnsi"/>
                <w:b/>
                <w:bCs/>
                <w:color w:val="000000" w:themeColor="text1"/>
              </w:rPr>
              <w:t xml:space="preserve"> MARÍA ESTHER JUANITA MUNGUÍA HERRERA</w:t>
            </w:r>
          </w:p>
          <w:p w14:paraId="2B73C0AB" w14:textId="77777777" w:rsidR="00464B99" w:rsidRPr="002D760C" w:rsidRDefault="00464B99" w:rsidP="002751D7">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 xml:space="preserve">Jueza Tercero de lo Civil del Distrito Judicial de Cuauhtémoc y de Extinción de Dominio del Estado de Tlaxcala. </w:t>
            </w:r>
          </w:p>
          <w:p w14:paraId="12B32702" w14:textId="77777777" w:rsidR="00464B99" w:rsidRPr="002D760C" w:rsidRDefault="00464B99" w:rsidP="009F144E">
            <w:pPr>
              <w:pStyle w:val="Sinespaciado"/>
              <w:tabs>
                <w:tab w:val="left" w:pos="1134"/>
              </w:tabs>
              <w:spacing w:line="480" w:lineRule="auto"/>
              <w:rPr>
                <w:rFonts w:asciiTheme="minorHAnsi" w:hAnsiTheme="minorHAnsi" w:cstheme="minorHAnsi"/>
                <w:b/>
                <w:bCs/>
                <w:color w:val="000000" w:themeColor="text1"/>
              </w:rPr>
            </w:pPr>
          </w:p>
          <w:p w14:paraId="7DEC24C1" w14:textId="77777777" w:rsidR="00464B99" w:rsidRPr="002D760C" w:rsidRDefault="00464B99" w:rsidP="009F144E">
            <w:pPr>
              <w:pStyle w:val="Sinespaciado"/>
              <w:tabs>
                <w:tab w:val="left" w:pos="1134"/>
              </w:tabs>
              <w:spacing w:line="480" w:lineRule="auto"/>
              <w:rPr>
                <w:rFonts w:asciiTheme="minorHAnsi" w:hAnsiTheme="minorHAnsi" w:cstheme="minorHAnsi"/>
                <w:b/>
                <w:bCs/>
                <w:color w:val="000000" w:themeColor="text1"/>
              </w:rPr>
            </w:pPr>
            <w:r w:rsidRPr="002D760C">
              <w:rPr>
                <w:rFonts w:asciiTheme="minorHAnsi" w:hAnsiTheme="minorHAnsi" w:cstheme="minorHAnsi"/>
                <w:b/>
                <w:bCs/>
                <w:color w:val="000000" w:themeColor="text1"/>
              </w:rPr>
              <w:t xml:space="preserve"> </w:t>
            </w:r>
          </w:p>
        </w:tc>
        <w:tc>
          <w:tcPr>
            <w:tcW w:w="4536" w:type="dxa"/>
            <w:tcBorders>
              <w:top w:val="single" w:sz="4" w:space="0" w:color="auto"/>
              <w:left w:val="single" w:sz="4" w:space="0" w:color="auto"/>
              <w:bottom w:val="single" w:sz="4" w:space="0" w:color="auto"/>
              <w:right w:val="single" w:sz="4" w:space="0" w:color="auto"/>
            </w:tcBorders>
          </w:tcPr>
          <w:p w14:paraId="674B06AF" w14:textId="77777777" w:rsidR="00464B99" w:rsidRPr="002D760C" w:rsidRDefault="00464B99" w:rsidP="009F144E">
            <w:pPr>
              <w:pStyle w:val="Sinespaciado"/>
              <w:tabs>
                <w:tab w:val="left" w:pos="1134"/>
              </w:tabs>
              <w:spacing w:line="480" w:lineRule="auto"/>
              <w:rPr>
                <w:rFonts w:asciiTheme="minorHAnsi" w:hAnsiTheme="minorHAnsi" w:cstheme="minorHAnsi"/>
                <w:i/>
                <w:iCs/>
                <w:color w:val="000000" w:themeColor="text1"/>
              </w:rPr>
            </w:pPr>
            <w:r w:rsidRPr="002D760C">
              <w:rPr>
                <w:rFonts w:asciiTheme="minorHAnsi" w:hAnsiTheme="minorHAnsi" w:cstheme="minorHAnsi"/>
                <w:i/>
                <w:iCs/>
                <w:color w:val="000000" w:themeColor="text1"/>
              </w:rPr>
              <w:lastRenderedPageBreak/>
              <w:t>Por necesidades del servicio:</w:t>
            </w:r>
          </w:p>
          <w:p w14:paraId="444C4A1B" w14:textId="111FDB66" w:rsidR="00464B99" w:rsidRPr="002D760C" w:rsidRDefault="00464B99" w:rsidP="009F144E">
            <w:pPr>
              <w:pStyle w:val="Sinespaciado"/>
              <w:tabs>
                <w:tab w:val="left" w:pos="1134"/>
              </w:tabs>
              <w:spacing w:line="480" w:lineRule="auto"/>
              <w:rPr>
                <w:rFonts w:asciiTheme="minorHAnsi" w:hAnsiTheme="minorHAnsi" w:cstheme="minorHAnsi"/>
                <w:b/>
                <w:bCs/>
                <w:i/>
                <w:iCs/>
                <w:color w:val="000000" w:themeColor="text1"/>
              </w:rPr>
            </w:pPr>
            <w:r w:rsidRPr="002D760C">
              <w:rPr>
                <w:rFonts w:asciiTheme="minorHAnsi" w:hAnsiTheme="minorHAnsi" w:cstheme="minorHAnsi"/>
                <w:b/>
                <w:bCs/>
                <w:i/>
                <w:iCs/>
                <w:color w:val="000000" w:themeColor="text1"/>
              </w:rPr>
              <w:t xml:space="preserve">Licenciada </w:t>
            </w:r>
            <w:r w:rsidR="00767DBB" w:rsidRPr="002D760C">
              <w:rPr>
                <w:rFonts w:asciiTheme="minorHAnsi" w:hAnsiTheme="minorHAnsi" w:cstheme="minorHAnsi"/>
                <w:b/>
                <w:bCs/>
                <w:i/>
                <w:iCs/>
                <w:color w:val="000000" w:themeColor="text1"/>
              </w:rPr>
              <w:t>Aurora Mercedes Moctezuma Martínez</w:t>
            </w:r>
          </w:p>
          <w:p w14:paraId="3DC3C22E" w14:textId="435AAD4D" w:rsidR="00464B99" w:rsidRPr="002D760C" w:rsidRDefault="00464B99" w:rsidP="009F144E">
            <w:pPr>
              <w:pStyle w:val="Sinespaciado"/>
              <w:tabs>
                <w:tab w:val="left" w:pos="1134"/>
              </w:tabs>
              <w:spacing w:line="480" w:lineRule="auto"/>
              <w:rPr>
                <w:rFonts w:asciiTheme="minorHAnsi" w:hAnsiTheme="minorHAnsi" w:cstheme="minorHAnsi"/>
                <w:i/>
                <w:iCs/>
                <w:color w:val="000000" w:themeColor="text1"/>
              </w:rPr>
            </w:pPr>
            <w:r w:rsidRPr="002D760C">
              <w:rPr>
                <w:rFonts w:asciiTheme="minorHAnsi" w:hAnsiTheme="minorHAnsi" w:cstheme="minorHAnsi"/>
                <w:i/>
                <w:iCs/>
                <w:color w:val="000000" w:themeColor="text1"/>
              </w:rPr>
              <w:t>Se adscribe como Jueza Tercero de lo Civil del Distrito Judicial de Cuauhtémoc y de Extinción de Dominio del Estado de Tlaxcala</w:t>
            </w:r>
            <w:r w:rsidR="006F0F43" w:rsidRPr="002D760C">
              <w:rPr>
                <w:rFonts w:asciiTheme="minorHAnsi" w:hAnsiTheme="minorHAnsi" w:cstheme="minorHAnsi"/>
                <w:i/>
                <w:iCs/>
                <w:color w:val="000000" w:themeColor="text1"/>
              </w:rPr>
              <w:t>.</w:t>
            </w:r>
            <w:r w:rsidRPr="002D760C">
              <w:rPr>
                <w:rFonts w:asciiTheme="minorHAnsi" w:hAnsiTheme="minorHAnsi" w:cstheme="minorHAnsi"/>
                <w:i/>
                <w:iCs/>
                <w:color w:val="000000" w:themeColor="text1"/>
              </w:rPr>
              <w:t xml:space="preserve"> </w:t>
            </w:r>
          </w:p>
          <w:p w14:paraId="19FD266C" w14:textId="3132FEEF" w:rsidR="00464B99" w:rsidRPr="002D760C" w:rsidRDefault="00464B99" w:rsidP="009F144E">
            <w:pPr>
              <w:pStyle w:val="NormalWeb"/>
              <w:spacing w:before="0" w:beforeAutospacing="0" w:after="0" w:afterAutospacing="0" w:line="480" w:lineRule="auto"/>
              <w:jc w:val="both"/>
              <w:rPr>
                <w:rFonts w:asciiTheme="minorHAnsi" w:hAnsiTheme="minorHAnsi" w:cstheme="minorHAnsi"/>
                <w:b/>
                <w:bCs/>
                <w:i/>
                <w:iCs/>
                <w:color w:val="000000" w:themeColor="text1"/>
              </w:rPr>
            </w:pPr>
            <w:r w:rsidRPr="002D760C">
              <w:rPr>
                <w:rFonts w:asciiTheme="minorHAnsi" w:hAnsiTheme="minorHAnsi" w:cstheme="minorHAnsi"/>
                <w:b/>
                <w:bCs/>
                <w:i/>
                <w:iCs/>
                <w:color w:val="000000" w:themeColor="text1"/>
              </w:rPr>
              <w:lastRenderedPageBreak/>
              <w:t>Licenciada</w:t>
            </w:r>
            <w:r w:rsidRPr="002D760C">
              <w:rPr>
                <w:rFonts w:asciiTheme="minorHAnsi" w:hAnsiTheme="minorHAnsi" w:cstheme="minorHAnsi"/>
                <w:i/>
                <w:iCs/>
                <w:color w:val="000000" w:themeColor="text1"/>
              </w:rPr>
              <w:t xml:space="preserve"> </w:t>
            </w:r>
            <w:r w:rsidR="00767DBB" w:rsidRPr="002D760C">
              <w:rPr>
                <w:rFonts w:asciiTheme="minorHAnsi" w:hAnsiTheme="minorHAnsi" w:cstheme="minorHAnsi"/>
                <w:b/>
                <w:bCs/>
                <w:i/>
                <w:iCs/>
                <w:color w:val="000000" w:themeColor="text1"/>
              </w:rPr>
              <w:t>María Esther Juanita Munguía Herrera</w:t>
            </w:r>
          </w:p>
          <w:p w14:paraId="2C5A3568" w14:textId="7D878C5B" w:rsidR="00464B99" w:rsidRPr="002D760C" w:rsidRDefault="00464B99" w:rsidP="009F144E">
            <w:pPr>
              <w:pStyle w:val="NormalWeb"/>
              <w:spacing w:before="0" w:beforeAutospacing="0" w:after="0" w:afterAutospacing="0"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Se adscribe como</w:t>
            </w:r>
            <w:r w:rsidR="006F0F43" w:rsidRPr="002D760C">
              <w:rPr>
                <w:rFonts w:asciiTheme="minorHAnsi" w:hAnsiTheme="minorHAnsi" w:cstheme="minorHAnsi"/>
                <w:i/>
                <w:iCs/>
                <w:color w:val="000000" w:themeColor="text1"/>
              </w:rPr>
              <w:t xml:space="preserve"> Jueza Primero de lo Civil del Distrito Judicial de Cuauhtémoc</w:t>
            </w:r>
            <w:r w:rsidR="002751D7" w:rsidRPr="002D760C">
              <w:rPr>
                <w:rFonts w:asciiTheme="minorHAnsi" w:hAnsiTheme="minorHAnsi" w:cstheme="minorHAnsi"/>
                <w:i/>
                <w:iCs/>
                <w:color w:val="000000" w:themeColor="text1"/>
              </w:rPr>
              <w:t>.</w:t>
            </w:r>
          </w:p>
          <w:p w14:paraId="54207D03" w14:textId="77777777" w:rsidR="002751D7" w:rsidRPr="002D760C" w:rsidRDefault="002751D7" w:rsidP="009F144E">
            <w:pPr>
              <w:pStyle w:val="NormalWeb"/>
              <w:spacing w:before="0" w:beforeAutospacing="0" w:after="0" w:afterAutospacing="0" w:line="480" w:lineRule="auto"/>
              <w:jc w:val="both"/>
              <w:rPr>
                <w:rFonts w:asciiTheme="minorHAnsi" w:hAnsiTheme="minorHAnsi" w:cstheme="minorHAnsi"/>
                <w:i/>
                <w:iCs/>
                <w:color w:val="000000" w:themeColor="text1"/>
              </w:rPr>
            </w:pPr>
          </w:p>
          <w:p w14:paraId="1FB7AA32" w14:textId="78378E25" w:rsidR="006F0F43" w:rsidRPr="002D760C" w:rsidRDefault="002751D7"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rPr>
              <w:t>C</w:t>
            </w:r>
            <w:r w:rsidR="006F0F43" w:rsidRPr="002D760C">
              <w:rPr>
                <w:rFonts w:asciiTheme="minorHAnsi" w:hAnsiTheme="minorHAnsi" w:cstheme="minorHAnsi"/>
                <w:i/>
                <w:iCs/>
                <w:color w:val="000000" w:themeColor="text1"/>
              </w:rPr>
              <w:t xml:space="preserve">on efectos a partir del </w:t>
            </w:r>
            <w:r w:rsidR="00767DBB" w:rsidRPr="002D760C">
              <w:rPr>
                <w:rFonts w:asciiTheme="minorHAnsi" w:hAnsiTheme="minorHAnsi" w:cstheme="minorHAnsi"/>
                <w:i/>
                <w:iCs/>
                <w:color w:val="000000" w:themeColor="text1"/>
              </w:rPr>
              <w:t xml:space="preserve">diez de noviembre de dos mil veintiuno, </w:t>
            </w:r>
            <w:r w:rsidR="006F0F43" w:rsidRPr="002D760C">
              <w:rPr>
                <w:rFonts w:asciiTheme="minorHAnsi" w:hAnsiTheme="minorHAnsi" w:cstheme="minorHAnsi"/>
                <w:i/>
                <w:iCs/>
                <w:color w:val="000000" w:themeColor="text1"/>
              </w:rPr>
              <w:t>hasta nuevas instrucciones</w:t>
            </w:r>
          </w:p>
        </w:tc>
      </w:tr>
      <w:tr w:rsidR="002D760C" w:rsidRPr="002D760C" w14:paraId="461B5B6D" w14:textId="77777777" w:rsidTr="009F144E">
        <w:tc>
          <w:tcPr>
            <w:tcW w:w="3256" w:type="dxa"/>
            <w:tcBorders>
              <w:top w:val="single" w:sz="4" w:space="0" w:color="auto"/>
              <w:left w:val="single" w:sz="4" w:space="0" w:color="auto"/>
              <w:bottom w:val="single" w:sz="4" w:space="0" w:color="auto"/>
              <w:right w:val="single" w:sz="4" w:space="0" w:color="auto"/>
            </w:tcBorders>
          </w:tcPr>
          <w:p w14:paraId="2B3041BF" w14:textId="77777777" w:rsidR="00A75A85" w:rsidRPr="002D760C" w:rsidRDefault="00A75A85" w:rsidP="009F144E">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lastRenderedPageBreak/>
              <w:t>ENROQUE</w:t>
            </w:r>
          </w:p>
          <w:p w14:paraId="6CB49BB3" w14:textId="77777777" w:rsidR="00A75A85" w:rsidRPr="002D760C" w:rsidRDefault="00A75A85" w:rsidP="009F144E">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LCDA. MARÍA LAURA GAONA CARRASCO</w:t>
            </w:r>
          </w:p>
          <w:p w14:paraId="02B529B9" w14:textId="77777777" w:rsidR="00A75A85" w:rsidRPr="002D760C" w:rsidRDefault="00A75A85" w:rsidP="009F144E">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Secretaria de Acuerdos (Nivel 10)</w:t>
            </w:r>
          </w:p>
          <w:p w14:paraId="72B94F30" w14:textId="77777777" w:rsidR="00A75A85" w:rsidRPr="002D760C" w:rsidRDefault="00A75A85" w:rsidP="009F144E">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 xml:space="preserve">Adscrita al Juzgado Primero de lo Familiar del Distrito Judicial de Cuauhtémoc. </w:t>
            </w:r>
          </w:p>
          <w:p w14:paraId="41741D47" w14:textId="33285563" w:rsidR="00A75A85" w:rsidRPr="002D760C" w:rsidRDefault="007F39B0" w:rsidP="009F144E">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LCDA. ANABEL SALADO RAMÍREZ</w:t>
            </w:r>
          </w:p>
          <w:p w14:paraId="2D6076E1" w14:textId="020FBA11" w:rsidR="007F39B0" w:rsidRPr="002D760C" w:rsidRDefault="007F39B0" w:rsidP="007F39B0">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Secretaria de Acuerdos (Nivel 10)</w:t>
            </w:r>
          </w:p>
          <w:p w14:paraId="0B2596B4" w14:textId="283263E1" w:rsidR="00A75A85" w:rsidRPr="002D760C" w:rsidRDefault="007F39B0" w:rsidP="002751D7">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Adscrita al Juzgado Tercero de lo Civil del Distrito Judicial de Cuauhtémoc y de Extinción de Dominio del Estado de Tlaxcala.</w:t>
            </w:r>
          </w:p>
        </w:tc>
        <w:tc>
          <w:tcPr>
            <w:tcW w:w="4536" w:type="dxa"/>
            <w:tcBorders>
              <w:top w:val="single" w:sz="4" w:space="0" w:color="auto"/>
              <w:left w:val="single" w:sz="4" w:space="0" w:color="auto"/>
              <w:bottom w:val="single" w:sz="4" w:space="0" w:color="auto"/>
              <w:right w:val="single" w:sz="4" w:space="0" w:color="auto"/>
            </w:tcBorders>
          </w:tcPr>
          <w:p w14:paraId="6C3F5D41" w14:textId="77777777" w:rsidR="00A75A85" w:rsidRPr="002D760C" w:rsidRDefault="007F39B0"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151A918F" w14:textId="135D54DD" w:rsidR="007F39B0" w:rsidRPr="002D760C" w:rsidRDefault="007F39B0" w:rsidP="007F39B0">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LCDA. MARÍA LAURA GAONA CARRASCO, con su mismo nivel y cargo se adscribe al Juzgado Tercero de lo Civil del Distrito Judicial de Cuauhtémoc y de Extinción de Dominio del Estado de Tlaxcala</w:t>
            </w:r>
          </w:p>
          <w:p w14:paraId="1DFE78A2" w14:textId="77777777" w:rsidR="007F39B0" w:rsidRPr="002D760C" w:rsidRDefault="007F39B0"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p>
          <w:p w14:paraId="69E8AD83" w14:textId="77777777" w:rsidR="007F39B0" w:rsidRPr="002D760C" w:rsidRDefault="007F39B0" w:rsidP="007F39B0">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LCDA. ANABEL SALADO RAMÍREZ, con su mismo nivel y cargo, se adscribe al Juzgado Primero de lo Familiar del Distrito Judicial de Cuauhtémoc. </w:t>
            </w:r>
          </w:p>
          <w:p w14:paraId="370C66A2" w14:textId="77777777" w:rsidR="002751D7" w:rsidRPr="002D760C" w:rsidRDefault="002751D7" w:rsidP="007F39B0">
            <w:pPr>
              <w:pStyle w:val="Sinespaciado"/>
              <w:tabs>
                <w:tab w:val="left" w:pos="1134"/>
              </w:tabs>
              <w:spacing w:line="480" w:lineRule="auto"/>
              <w:jc w:val="both"/>
              <w:rPr>
                <w:rFonts w:asciiTheme="minorHAnsi" w:hAnsiTheme="minorHAnsi" w:cstheme="minorHAnsi"/>
                <w:i/>
                <w:iCs/>
                <w:color w:val="000000" w:themeColor="text1"/>
              </w:rPr>
            </w:pPr>
          </w:p>
          <w:p w14:paraId="3C132912" w14:textId="71CA13B7" w:rsidR="007F39B0" w:rsidRPr="002D760C" w:rsidRDefault="007F39B0" w:rsidP="002751D7">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Con efectos a partir del diez de noviembre de dos mil veintiuno, hasta nuevas instrucciones </w:t>
            </w:r>
          </w:p>
        </w:tc>
      </w:tr>
      <w:tr w:rsidR="002D760C" w:rsidRPr="002D760C" w14:paraId="3D82606E" w14:textId="77777777" w:rsidTr="009F144E">
        <w:tc>
          <w:tcPr>
            <w:tcW w:w="3256" w:type="dxa"/>
            <w:tcBorders>
              <w:top w:val="single" w:sz="4" w:space="0" w:color="auto"/>
              <w:left w:val="single" w:sz="4" w:space="0" w:color="auto"/>
              <w:bottom w:val="single" w:sz="4" w:space="0" w:color="auto"/>
              <w:right w:val="single" w:sz="4" w:space="0" w:color="auto"/>
            </w:tcBorders>
          </w:tcPr>
          <w:p w14:paraId="77412EC5" w14:textId="77777777" w:rsidR="00041C4D" w:rsidRPr="002D760C" w:rsidRDefault="00041C4D" w:rsidP="006825F7">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 xml:space="preserve">LCDA. PATRICIA PERALTA RODRÍGUEZ </w:t>
            </w:r>
          </w:p>
          <w:p w14:paraId="2D0CD549" w14:textId="45CFC343" w:rsidR="00041C4D" w:rsidRPr="002D760C" w:rsidRDefault="00427675" w:rsidP="00490A0D">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eastAsia="Times New Roman" w:hAnsiTheme="minorHAnsi"/>
                <w:color w:val="000000" w:themeColor="text1"/>
                <w:lang w:eastAsia="es-MX"/>
              </w:rPr>
              <w:t xml:space="preserve">Auxiliar administrativo (nivel 5) Adscrita a la Dirección Jurídica del Tribunal Superior de Justicia del Estado, en funciones de </w:t>
            </w:r>
            <w:proofErr w:type="gramStart"/>
            <w:r w:rsidRPr="002D760C">
              <w:rPr>
                <w:rFonts w:asciiTheme="minorHAnsi" w:hAnsiTheme="minorHAnsi" w:cstheme="minorHAnsi"/>
                <w:color w:val="000000" w:themeColor="text1"/>
              </w:rPr>
              <w:t>Jefa</w:t>
            </w:r>
            <w:proofErr w:type="gramEnd"/>
            <w:r w:rsidRPr="002D760C">
              <w:rPr>
                <w:rFonts w:asciiTheme="minorHAnsi" w:hAnsiTheme="minorHAnsi" w:cstheme="minorHAnsi"/>
                <w:color w:val="000000" w:themeColor="text1"/>
              </w:rPr>
              <w:t xml:space="preserve"> de la Oficina del Departamento de Recursos Materiales, </w:t>
            </w:r>
          </w:p>
        </w:tc>
        <w:tc>
          <w:tcPr>
            <w:tcW w:w="4536" w:type="dxa"/>
            <w:tcBorders>
              <w:top w:val="single" w:sz="4" w:space="0" w:color="auto"/>
              <w:left w:val="single" w:sz="4" w:space="0" w:color="auto"/>
              <w:bottom w:val="single" w:sz="4" w:space="0" w:color="auto"/>
              <w:right w:val="single" w:sz="4" w:space="0" w:color="auto"/>
            </w:tcBorders>
          </w:tcPr>
          <w:p w14:paraId="3D604727" w14:textId="02346B17" w:rsidR="00427675" w:rsidRPr="002D760C" w:rsidRDefault="00427675" w:rsidP="009F144E">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605F27AF" w14:textId="59701C72" w:rsidR="00041C4D" w:rsidRPr="002D760C" w:rsidRDefault="00427675" w:rsidP="00427675">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 xml:space="preserve">Se adscribe como </w:t>
            </w:r>
            <w:r w:rsidR="00490A0D" w:rsidRPr="002D760C">
              <w:rPr>
                <w:rFonts w:asciiTheme="minorHAnsi" w:hAnsiTheme="minorHAnsi" w:cstheme="minorHAnsi"/>
                <w:i/>
                <w:iCs/>
                <w:color w:val="000000" w:themeColor="text1"/>
                <w:sz w:val="22"/>
                <w:szCs w:val="22"/>
                <w:lang w:eastAsia="en-US"/>
              </w:rPr>
              <w:t xml:space="preserve">superintendente </w:t>
            </w:r>
            <w:r w:rsidRPr="002D760C">
              <w:rPr>
                <w:rFonts w:asciiTheme="minorHAnsi" w:hAnsiTheme="minorHAnsi" w:cstheme="minorHAnsi"/>
                <w:i/>
                <w:iCs/>
                <w:color w:val="000000" w:themeColor="text1"/>
                <w:sz w:val="22"/>
                <w:szCs w:val="22"/>
                <w:lang w:eastAsia="en-US"/>
              </w:rPr>
              <w:t>(Nivel 8)</w:t>
            </w:r>
            <w:r w:rsidR="00490A0D" w:rsidRPr="002D760C">
              <w:rPr>
                <w:rFonts w:asciiTheme="minorHAnsi" w:hAnsiTheme="minorHAnsi" w:cstheme="minorHAnsi"/>
                <w:i/>
                <w:iCs/>
                <w:color w:val="000000" w:themeColor="text1"/>
                <w:sz w:val="22"/>
                <w:szCs w:val="22"/>
                <w:lang w:eastAsia="en-US"/>
              </w:rPr>
              <w:t>,</w:t>
            </w:r>
            <w:r w:rsidRPr="002D760C">
              <w:rPr>
                <w:rFonts w:asciiTheme="minorHAnsi" w:hAnsiTheme="minorHAnsi" w:cstheme="minorHAnsi"/>
                <w:i/>
                <w:iCs/>
                <w:color w:val="000000" w:themeColor="text1"/>
                <w:sz w:val="22"/>
                <w:szCs w:val="22"/>
                <w:lang w:eastAsia="en-US"/>
              </w:rPr>
              <w:t xml:space="preserve"> en funciones de </w:t>
            </w:r>
            <w:proofErr w:type="gramStart"/>
            <w:r w:rsidRPr="002D760C">
              <w:rPr>
                <w:rFonts w:asciiTheme="minorHAnsi" w:hAnsiTheme="minorHAnsi" w:cstheme="minorHAnsi"/>
                <w:i/>
                <w:iCs/>
                <w:color w:val="000000" w:themeColor="text1"/>
                <w:sz w:val="22"/>
                <w:szCs w:val="22"/>
                <w:lang w:eastAsia="en-US"/>
              </w:rPr>
              <w:t>Jefa</w:t>
            </w:r>
            <w:proofErr w:type="gramEnd"/>
            <w:r w:rsidRPr="002D760C">
              <w:rPr>
                <w:rFonts w:asciiTheme="minorHAnsi" w:hAnsiTheme="minorHAnsi" w:cstheme="minorHAnsi"/>
                <w:i/>
                <w:iCs/>
                <w:color w:val="000000" w:themeColor="text1"/>
                <w:sz w:val="22"/>
                <w:szCs w:val="22"/>
                <w:lang w:eastAsia="en-US"/>
              </w:rPr>
              <w:t xml:space="preserve"> de la Oficina del Departamento de Recursos Materiales, </w:t>
            </w:r>
            <w:r w:rsidR="00DE5F50" w:rsidRPr="002D760C">
              <w:rPr>
                <w:rFonts w:asciiTheme="minorHAnsi" w:hAnsiTheme="minorHAnsi" w:cstheme="minorHAnsi"/>
                <w:i/>
                <w:iCs/>
                <w:color w:val="000000" w:themeColor="text1"/>
                <w:sz w:val="22"/>
                <w:szCs w:val="22"/>
                <w:lang w:eastAsia="en-US"/>
              </w:rPr>
              <w:t xml:space="preserve">de la </w:t>
            </w:r>
            <w:r w:rsidRPr="002D760C">
              <w:rPr>
                <w:rFonts w:asciiTheme="minorHAnsi" w:hAnsiTheme="minorHAnsi" w:cstheme="minorHAnsi"/>
                <w:i/>
                <w:iCs/>
                <w:color w:val="000000" w:themeColor="text1"/>
                <w:sz w:val="22"/>
                <w:szCs w:val="22"/>
                <w:lang w:eastAsia="en-US"/>
              </w:rPr>
              <w:t xml:space="preserve">Dirección de Recursos Humanos y Materiales de la Secretaría Ejecutiva, con efectos a partir del </w:t>
            </w:r>
            <w:r w:rsidR="002751D7" w:rsidRPr="002D760C">
              <w:rPr>
                <w:rFonts w:asciiTheme="minorHAnsi" w:hAnsiTheme="minorHAnsi" w:cstheme="minorHAnsi"/>
                <w:i/>
                <w:iCs/>
                <w:color w:val="000000" w:themeColor="text1"/>
                <w:sz w:val="22"/>
                <w:szCs w:val="22"/>
                <w:lang w:eastAsia="en-US"/>
              </w:rPr>
              <w:t>ocho</w:t>
            </w:r>
            <w:r w:rsidRPr="002D760C">
              <w:rPr>
                <w:rFonts w:asciiTheme="minorHAnsi" w:hAnsiTheme="minorHAnsi" w:cstheme="minorHAnsi"/>
                <w:i/>
                <w:iCs/>
                <w:color w:val="000000" w:themeColor="text1"/>
                <w:sz w:val="22"/>
                <w:szCs w:val="22"/>
                <w:lang w:eastAsia="en-US"/>
              </w:rPr>
              <w:t xml:space="preserve"> de noviembre del año dos mil veintiuno, </w:t>
            </w:r>
            <w:r w:rsidR="00490A0D" w:rsidRPr="002D760C">
              <w:rPr>
                <w:rFonts w:asciiTheme="minorHAnsi" w:hAnsiTheme="minorHAnsi" w:cstheme="minorHAnsi"/>
                <w:i/>
                <w:iCs/>
                <w:color w:val="000000" w:themeColor="text1"/>
                <w:sz w:val="22"/>
                <w:szCs w:val="22"/>
                <w:lang w:eastAsia="en-US"/>
              </w:rPr>
              <w:t>por el término que dure</w:t>
            </w:r>
            <w:r w:rsidR="00A67875" w:rsidRPr="002D760C">
              <w:rPr>
                <w:rFonts w:asciiTheme="minorHAnsi" w:hAnsiTheme="minorHAnsi" w:cstheme="minorHAnsi"/>
                <w:i/>
                <w:iCs/>
                <w:color w:val="000000" w:themeColor="text1"/>
                <w:sz w:val="22"/>
                <w:szCs w:val="22"/>
                <w:lang w:eastAsia="en-US"/>
              </w:rPr>
              <w:t xml:space="preserve"> en dicho cargo</w:t>
            </w:r>
            <w:r w:rsidR="00490A0D" w:rsidRPr="002D760C">
              <w:rPr>
                <w:rFonts w:asciiTheme="minorHAnsi" w:hAnsiTheme="minorHAnsi" w:cstheme="minorHAnsi"/>
                <w:i/>
                <w:iCs/>
                <w:color w:val="000000" w:themeColor="text1"/>
                <w:sz w:val="22"/>
                <w:szCs w:val="22"/>
                <w:lang w:eastAsia="en-US"/>
              </w:rPr>
              <w:t>,</w:t>
            </w:r>
            <w:r w:rsidR="00A67875" w:rsidRPr="002D760C">
              <w:rPr>
                <w:rFonts w:asciiTheme="minorHAnsi" w:hAnsiTheme="minorHAnsi" w:cstheme="minorHAnsi"/>
                <w:i/>
                <w:iCs/>
                <w:color w:val="000000" w:themeColor="text1"/>
                <w:sz w:val="22"/>
                <w:szCs w:val="22"/>
                <w:lang w:eastAsia="en-US"/>
              </w:rPr>
              <w:t xml:space="preserve"> concluido este,</w:t>
            </w:r>
            <w:r w:rsidR="00490A0D" w:rsidRPr="002D760C">
              <w:rPr>
                <w:rFonts w:asciiTheme="minorHAnsi" w:hAnsiTheme="minorHAnsi" w:cstheme="minorHAnsi"/>
                <w:i/>
                <w:iCs/>
                <w:color w:val="000000" w:themeColor="text1"/>
                <w:sz w:val="22"/>
                <w:szCs w:val="22"/>
                <w:lang w:eastAsia="en-US"/>
              </w:rPr>
              <w:t xml:space="preserve"> regresará al cargo y nivel que ahora tiene.</w:t>
            </w:r>
          </w:p>
        </w:tc>
      </w:tr>
      <w:tr w:rsidR="002D760C" w:rsidRPr="002D760C" w14:paraId="796110B7" w14:textId="77777777" w:rsidTr="009F144E">
        <w:tc>
          <w:tcPr>
            <w:tcW w:w="3256" w:type="dxa"/>
            <w:tcBorders>
              <w:top w:val="single" w:sz="4" w:space="0" w:color="auto"/>
              <w:left w:val="single" w:sz="4" w:space="0" w:color="auto"/>
              <w:bottom w:val="single" w:sz="4" w:space="0" w:color="auto"/>
              <w:right w:val="single" w:sz="4" w:space="0" w:color="auto"/>
            </w:tcBorders>
          </w:tcPr>
          <w:p w14:paraId="6F5447F3" w14:textId="77777777" w:rsidR="00464B99" w:rsidRPr="002D760C" w:rsidRDefault="00464B99" w:rsidP="00527239">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lastRenderedPageBreak/>
              <w:t xml:space="preserve">Con motivo de la renuncia de la Licenciada Ana Karen Escalona Báez, </w:t>
            </w:r>
            <w:proofErr w:type="gramStart"/>
            <w:r w:rsidRPr="002D760C">
              <w:rPr>
                <w:rFonts w:asciiTheme="minorHAnsi" w:hAnsiTheme="minorHAnsi" w:cstheme="minorHAnsi"/>
                <w:b/>
                <w:bCs/>
                <w:color w:val="000000" w:themeColor="text1"/>
              </w:rPr>
              <w:t>Secretaria</w:t>
            </w:r>
            <w:proofErr w:type="gramEnd"/>
            <w:r w:rsidRPr="002D760C">
              <w:rPr>
                <w:rFonts w:asciiTheme="minorHAnsi" w:hAnsiTheme="minorHAnsi" w:cstheme="minorHAnsi"/>
                <w:b/>
                <w:bCs/>
                <w:color w:val="000000" w:themeColor="text1"/>
              </w:rPr>
              <w:t xml:space="preserve"> de Acuerdos en funciones de Secretaria Instructora del Juzgado Primero de lo Laboral del Poder Judicial del Estado.</w:t>
            </w:r>
          </w:p>
          <w:p w14:paraId="0F591D0E" w14:textId="77777777" w:rsidR="00464B99" w:rsidRPr="002D760C" w:rsidRDefault="00464B99" w:rsidP="009F144E">
            <w:pPr>
              <w:pStyle w:val="Sinespaciado"/>
              <w:tabs>
                <w:tab w:val="left" w:pos="1134"/>
              </w:tabs>
              <w:spacing w:line="480" w:lineRule="auto"/>
              <w:rPr>
                <w:rFonts w:asciiTheme="minorHAnsi" w:hAnsiTheme="minorHAnsi" w:cstheme="minorHAnsi"/>
                <w:b/>
                <w:bCs/>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14:paraId="68BC6B97" w14:textId="77777777" w:rsidR="00464B99" w:rsidRPr="002D760C" w:rsidRDefault="00464B99" w:rsidP="009F144E">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1F7860F7" w14:textId="77777777" w:rsidR="00464B99" w:rsidRPr="002D760C" w:rsidRDefault="00464B99" w:rsidP="00464B99">
            <w:pPr>
              <w:pStyle w:val="NormalWeb"/>
              <w:numPr>
                <w:ilvl w:val="0"/>
                <w:numId w:val="30"/>
              </w:numPr>
              <w:spacing w:before="0" w:beforeAutospacing="0" w:after="0" w:afterAutospacing="0" w:line="480" w:lineRule="auto"/>
              <w:jc w:val="both"/>
              <w:rPr>
                <w:rFonts w:asciiTheme="minorHAnsi" w:hAnsiTheme="minorHAnsi" w:cstheme="minorHAnsi"/>
                <w:b/>
                <w:bCs/>
                <w:i/>
                <w:iCs/>
                <w:color w:val="000000" w:themeColor="text1"/>
                <w:sz w:val="22"/>
                <w:szCs w:val="22"/>
                <w:lang w:eastAsia="en-US"/>
              </w:rPr>
            </w:pPr>
            <w:r w:rsidRPr="002D760C">
              <w:rPr>
                <w:rFonts w:asciiTheme="minorHAnsi" w:hAnsiTheme="minorHAnsi" w:cstheme="minorHAnsi"/>
                <w:b/>
                <w:bCs/>
                <w:i/>
                <w:iCs/>
                <w:color w:val="000000" w:themeColor="text1"/>
                <w:sz w:val="22"/>
                <w:szCs w:val="22"/>
                <w:lang w:eastAsia="en-US"/>
              </w:rPr>
              <w:t xml:space="preserve">Licenciada Azucena Flores </w:t>
            </w:r>
            <w:proofErr w:type="spellStart"/>
            <w:r w:rsidRPr="002D760C">
              <w:rPr>
                <w:rFonts w:asciiTheme="minorHAnsi" w:hAnsiTheme="minorHAnsi" w:cstheme="minorHAnsi"/>
                <w:b/>
                <w:bCs/>
                <w:i/>
                <w:iCs/>
                <w:color w:val="000000" w:themeColor="text1"/>
                <w:sz w:val="22"/>
                <w:szCs w:val="22"/>
                <w:lang w:eastAsia="en-US"/>
              </w:rPr>
              <w:t>Botis</w:t>
            </w:r>
            <w:proofErr w:type="spellEnd"/>
            <w:r w:rsidRPr="002D760C">
              <w:rPr>
                <w:rFonts w:asciiTheme="minorHAnsi" w:hAnsiTheme="minorHAnsi" w:cstheme="minorHAnsi"/>
                <w:b/>
                <w:bCs/>
                <w:i/>
                <w:iCs/>
                <w:color w:val="000000" w:themeColor="text1"/>
                <w:sz w:val="22"/>
                <w:szCs w:val="22"/>
                <w:lang w:eastAsia="en-US"/>
              </w:rPr>
              <w:t>,</w:t>
            </w:r>
            <w:r w:rsidRPr="002D760C">
              <w:rPr>
                <w:rFonts w:asciiTheme="minorHAnsi" w:hAnsiTheme="minorHAnsi" w:cstheme="minorHAnsi"/>
                <w:i/>
                <w:iCs/>
                <w:color w:val="000000" w:themeColor="text1"/>
                <w:sz w:val="22"/>
                <w:szCs w:val="22"/>
                <w:lang w:eastAsia="en-US"/>
              </w:rPr>
              <w:t xml:space="preserve"> actual </w:t>
            </w:r>
            <w:proofErr w:type="gramStart"/>
            <w:r w:rsidRPr="002D760C">
              <w:rPr>
                <w:rFonts w:asciiTheme="minorHAnsi" w:hAnsiTheme="minorHAnsi" w:cstheme="minorHAnsi"/>
                <w:i/>
                <w:iCs/>
                <w:color w:val="000000" w:themeColor="text1"/>
                <w:sz w:val="22"/>
                <w:szCs w:val="22"/>
                <w:lang w:eastAsia="en-US"/>
              </w:rPr>
              <w:t>Secretaria</w:t>
            </w:r>
            <w:proofErr w:type="gramEnd"/>
            <w:r w:rsidRPr="002D760C">
              <w:rPr>
                <w:rFonts w:asciiTheme="minorHAnsi" w:hAnsiTheme="minorHAnsi" w:cstheme="minorHAnsi"/>
                <w:i/>
                <w:iCs/>
                <w:color w:val="000000" w:themeColor="text1"/>
                <w:sz w:val="22"/>
                <w:szCs w:val="22"/>
                <w:lang w:eastAsia="en-US"/>
              </w:rPr>
              <w:t xml:space="preserve"> de Acuerdos de Juzgado en funciones de Secretaria Instructora Administradora, se adscribe como </w:t>
            </w:r>
            <w:r w:rsidRPr="002D760C">
              <w:rPr>
                <w:rFonts w:asciiTheme="minorHAnsi" w:hAnsiTheme="minorHAnsi" w:cstheme="minorHAnsi"/>
                <w:b/>
                <w:bCs/>
                <w:i/>
                <w:iCs/>
                <w:color w:val="000000" w:themeColor="text1"/>
                <w:sz w:val="22"/>
                <w:szCs w:val="22"/>
                <w:lang w:eastAsia="en-US"/>
              </w:rPr>
              <w:t>Secretaria de Acuerdos de Juzgado en funciones de Secretaria Instructora.</w:t>
            </w:r>
          </w:p>
          <w:p w14:paraId="682CA6CA" w14:textId="3E152B7D" w:rsidR="00464B99" w:rsidRPr="002D760C" w:rsidRDefault="00464B99" w:rsidP="00464B99">
            <w:pPr>
              <w:pStyle w:val="NormalWeb"/>
              <w:numPr>
                <w:ilvl w:val="0"/>
                <w:numId w:val="30"/>
              </w:numPr>
              <w:spacing w:before="0" w:beforeAutospacing="0" w:after="0" w:afterAutospacing="0" w:line="480" w:lineRule="auto"/>
              <w:jc w:val="both"/>
              <w:rPr>
                <w:rFonts w:asciiTheme="minorHAnsi" w:hAnsiTheme="minorHAnsi" w:cstheme="minorHAnsi"/>
                <w:b/>
                <w:bCs/>
                <w:i/>
                <w:iCs/>
                <w:color w:val="000000" w:themeColor="text1"/>
                <w:sz w:val="22"/>
                <w:szCs w:val="22"/>
                <w:lang w:eastAsia="en-US"/>
              </w:rPr>
            </w:pPr>
            <w:r w:rsidRPr="002D760C">
              <w:rPr>
                <w:rFonts w:asciiTheme="minorHAnsi" w:hAnsiTheme="minorHAnsi" w:cstheme="minorHAnsi"/>
                <w:b/>
                <w:bCs/>
                <w:i/>
                <w:iCs/>
                <w:color w:val="000000" w:themeColor="text1"/>
                <w:sz w:val="22"/>
                <w:szCs w:val="22"/>
                <w:lang w:eastAsia="en-US"/>
              </w:rPr>
              <w:t xml:space="preserve">Licenciado Guillermo Oswaldo China </w:t>
            </w:r>
            <w:proofErr w:type="spellStart"/>
            <w:r w:rsidRPr="002D760C">
              <w:rPr>
                <w:rFonts w:asciiTheme="minorHAnsi" w:hAnsiTheme="minorHAnsi" w:cstheme="minorHAnsi"/>
                <w:b/>
                <w:bCs/>
                <w:i/>
                <w:iCs/>
                <w:color w:val="000000" w:themeColor="text1"/>
                <w:sz w:val="22"/>
                <w:szCs w:val="22"/>
                <w:lang w:eastAsia="en-US"/>
              </w:rPr>
              <w:t>Tlatelpa</w:t>
            </w:r>
            <w:proofErr w:type="spellEnd"/>
            <w:r w:rsidRPr="002D760C">
              <w:rPr>
                <w:rFonts w:asciiTheme="minorHAnsi" w:hAnsiTheme="minorHAnsi" w:cstheme="minorHAnsi"/>
                <w:b/>
                <w:bCs/>
                <w:i/>
                <w:iCs/>
                <w:color w:val="000000" w:themeColor="text1"/>
                <w:sz w:val="22"/>
                <w:szCs w:val="22"/>
                <w:lang w:eastAsia="en-US"/>
              </w:rPr>
              <w:t xml:space="preserve">, </w:t>
            </w:r>
            <w:r w:rsidRPr="002D760C">
              <w:rPr>
                <w:rFonts w:asciiTheme="minorHAnsi" w:hAnsiTheme="minorHAnsi" w:cstheme="minorHAnsi"/>
                <w:i/>
                <w:iCs/>
                <w:color w:val="000000" w:themeColor="text1"/>
                <w:sz w:val="22"/>
                <w:szCs w:val="22"/>
                <w:lang w:eastAsia="en-US"/>
              </w:rPr>
              <w:t xml:space="preserve">actualmente Proyectista, se adscribe como </w:t>
            </w:r>
            <w:r w:rsidRPr="002D760C">
              <w:rPr>
                <w:rFonts w:asciiTheme="minorHAnsi" w:hAnsiTheme="minorHAnsi" w:cstheme="minorHAnsi"/>
                <w:b/>
                <w:bCs/>
                <w:i/>
                <w:iCs/>
                <w:color w:val="000000" w:themeColor="text1"/>
                <w:sz w:val="22"/>
                <w:szCs w:val="22"/>
                <w:lang w:eastAsia="en-US"/>
              </w:rPr>
              <w:t>Secretario de Acuerdos de Juzgado en Funciones de Secretario Instructor Administrador</w:t>
            </w:r>
            <w:r w:rsidR="00FE2711" w:rsidRPr="002D760C">
              <w:rPr>
                <w:rFonts w:asciiTheme="minorHAnsi" w:hAnsiTheme="minorHAnsi" w:cstheme="minorHAnsi"/>
                <w:b/>
                <w:bCs/>
                <w:i/>
                <w:iCs/>
                <w:color w:val="000000" w:themeColor="text1"/>
                <w:sz w:val="22"/>
                <w:szCs w:val="22"/>
                <w:lang w:eastAsia="en-US"/>
              </w:rPr>
              <w:t xml:space="preserve"> (Nivel 10</w:t>
            </w:r>
            <w:proofErr w:type="gramStart"/>
            <w:r w:rsidR="00FE2711" w:rsidRPr="002D760C">
              <w:rPr>
                <w:rFonts w:asciiTheme="minorHAnsi" w:hAnsiTheme="minorHAnsi" w:cstheme="minorHAnsi"/>
                <w:b/>
                <w:bCs/>
                <w:i/>
                <w:iCs/>
                <w:color w:val="000000" w:themeColor="text1"/>
                <w:sz w:val="22"/>
                <w:szCs w:val="22"/>
                <w:lang w:eastAsia="en-US"/>
              </w:rPr>
              <w:t xml:space="preserve">), </w:t>
            </w:r>
            <w:r w:rsidR="006F0F43" w:rsidRPr="002D760C">
              <w:rPr>
                <w:rFonts w:asciiTheme="minorHAnsi" w:hAnsiTheme="minorHAnsi" w:cstheme="minorHAnsi"/>
                <w:b/>
                <w:bCs/>
                <w:i/>
                <w:iCs/>
                <w:color w:val="000000" w:themeColor="text1"/>
                <w:sz w:val="22"/>
                <w:szCs w:val="22"/>
                <w:lang w:eastAsia="en-US"/>
              </w:rPr>
              <w:t xml:space="preserve"> por</w:t>
            </w:r>
            <w:proofErr w:type="gramEnd"/>
            <w:r w:rsidR="006F0F43" w:rsidRPr="002D760C">
              <w:rPr>
                <w:rFonts w:asciiTheme="minorHAnsi" w:hAnsiTheme="minorHAnsi" w:cstheme="minorHAnsi"/>
                <w:b/>
                <w:bCs/>
                <w:i/>
                <w:iCs/>
                <w:color w:val="000000" w:themeColor="text1"/>
                <w:sz w:val="22"/>
                <w:szCs w:val="22"/>
                <w:lang w:eastAsia="en-US"/>
              </w:rPr>
              <w:t xml:space="preserve"> el término de tres meses</w:t>
            </w:r>
            <w:r w:rsidRPr="002D760C">
              <w:rPr>
                <w:rFonts w:asciiTheme="minorHAnsi" w:hAnsiTheme="minorHAnsi" w:cstheme="minorHAnsi"/>
                <w:b/>
                <w:bCs/>
                <w:i/>
                <w:iCs/>
                <w:color w:val="000000" w:themeColor="text1"/>
                <w:sz w:val="22"/>
                <w:szCs w:val="22"/>
                <w:lang w:eastAsia="en-US"/>
              </w:rPr>
              <w:t>.</w:t>
            </w:r>
          </w:p>
          <w:p w14:paraId="7FDDC1CF" w14:textId="51FC05C3" w:rsidR="00464B99" w:rsidRPr="002D760C" w:rsidRDefault="00527239"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 xml:space="preserve">Con efectos a partir del </w:t>
            </w:r>
            <w:r w:rsidR="002751D7" w:rsidRPr="002D760C">
              <w:rPr>
                <w:rFonts w:asciiTheme="minorHAnsi" w:hAnsiTheme="minorHAnsi" w:cstheme="minorHAnsi"/>
                <w:i/>
                <w:iCs/>
                <w:color w:val="000000" w:themeColor="text1"/>
                <w:sz w:val="22"/>
                <w:szCs w:val="22"/>
                <w:lang w:eastAsia="en-US"/>
              </w:rPr>
              <w:t>nueve</w:t>
            </w:r>
            <w:r w:rsidRPr="002D760C">
              <w:rPr>
                <w:rFonts w:asciiTheme="minorHAnsi" w:hAnsiTheme="minorHAnsi" w:cstheme="minorHAnsi"/>
                <w:i/>
                <w:iCs/>
                <w:color w:val="000000" w:themeColor="text1"/>
                <w:sz w:val="22"/>
                <w:szCs w:val="22"/>
                <w:lang w:eastAsia="en-US"/>
              </w:rPr>
              <w:t xml:space="preserve"> de noviembre de dos mil veintiuno, por el término de treinta días.</w:t>
            </w:r>
            <w:r w:rsidR="00464B99" w:rsidRPr="002D760C">
              <w:rPr>
                <w:rFonts w:asciiTheme="minorHAnsi" w:hAnsiTheme="minorHAnsi" w:cstheme="minorHAnsi"/>
                <w:i/>
                <w:iCs/>
                <w:color w:val="000000" w:themeColor="text1"/>
                <w:sz w:val="22"/>
                <w:szCs w:val="22"/>
                <w:lang w:eastAsia="en-US"/>
              </w:rPr>
              <w:t xml:space="preserve"> </w:t>
            </w:r>
          </w:p>
        </w:tc>
      </w:tr>
      <w:tr w:rsidR="002D760C" w:rsidRPr="002D760C" w14:paraId="002CD0E9" w14:textId="77777777" w:rsidTr="009F144E">
        <w:tc>
          <w:tcPr>
            <w:tcW w:w="3256" w:type="dxa"/>
            <w:tcBorders>
              <w:top w:val="single" w:sz="4" w:space="0" w:color="auto"/>
              <w:left w:val="single" w:sz="4" w:space="0" w:color="auto"/>
              <w:bottom w:val="single" w:sz="4" w:space="0" w:color="auto"/>
              <w:right w:val="single" w:sz="4" w:space="0" w:color="auto"/>
            </w:tcBorders>
          </w:tcPr>
          <w:p w14:paraId="6635EC03" w14:textId="77777777" w:rsidR="00464B99" w:rsidRPr="002D760C" w:rsidRDefault="00464B99" w:rsidP="002751D7">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LCDO. MICHEL HERNÁNDEZ SOSA.</w:t>
            </w:r>
          </w:p>
          <w:p w14:paraId="3DAC0A21" w14:textId="77777777" w:rsidR="00464B99" w:rsidRPr="002D760C" w:rsidRDefault="00464B99" w:rsidP="002751D7">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Secretario Proyectista de Sala (Nivel 14)</w:t>
            </w:r>
          </w:p>
          <w:p w14:paraId="0C0D6211" w14:textId="77777777" w:rsidR="00464B99" w:rsidRPr="002D760C" w:rsidRDefault="00464B99" w:rsidP="002751D7">
            <w:pPr>
              <w:pStyle w:val="Sinespaciado"/>
              <w:tabs>
                <w:tab w:val="left" w:pos="1134"/>
              </w:tabs>
              <w:spacing w:line="480" w:lineRule="auto"/>
              <w:jc w:val="both"/>
              <w:rPr>
                <w:rFonts w:asciiTheme="minorHAnsi" w:hAnsiTheme="minorHAnsi" w:cstheme="minorHAnsi"/>
                <w:color w:val="000000" w:themeColor="text1"/>
              </w:rPr>
            </w:pPr>
            <w:r w:rsidRPr="002D760C">
              <w:rPr>
                <w:rFonts w:asciiTheme="minorHAnsi" w:hAnsiTheme="minorHAnsi" w:cstheme="minorHAnsi"/>
                <w:color w:val="000000" w:themeColor="text1"/>
              </w:rPr>
              <w:t>Adscrito a la Sala Civil – Familiar del Tribunal Superior de Justicia del Estado, Primera Ponencia.</w:t>
            </w:r>
          </w:p>
        </w:tc>
        <w:tc>
          <w:tcPr>
            <w:tcW w:w="4536" w:type="dxa"/>
            <w:tcBorders>
              <w:top w:val="single" w:sz="4" w:space="0" w:color="auto"/>
              <w:left w:val="single" w:sz="4" w:space="0" w:color="auto"/>
              <w:bottom w:val="single" w:sz="4" w:space="0" w:color="auto"/>
              <w:right w:val="single" w:sz="4" w:space="0" w:color="auto"/>
            </w:tcBorders>
          </w:tcPr>
          <w:p w14:paraId="7877E3FD" w14:textId="77777777" w:rsidR="00464B99" w:rsidRPr="002D760C" w:rsidRDefault="00464B99" w:rsidP="009F144E">
            <w:pPr>
              <w:pStyle w:val="NormalWeb"/>
              <w:spacing w:before="0" w:beforeAutospacing="0" w:after="0" w:afterAutospacing="0" w:line="480" w:lineRule="auto"/>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Por necesidades del servicio:</w:t>
            </w:r>
          </w:p>
          <w:p w14:paraId="2A725B7F" w14:textId="738DC40F" w:rsidR="00464B99" w:rsidRPr="002D760C" w:rsidRDefault="00464B99" w:rsidP="009F144E">
            <w:pPr>
              <w:pStyle w:val="NormalWeb"/>
              <w:spacing w:before="0" w:beforeAutospacing="0" w:after="0" w:afterAutospacing="0" w:line="480" w:lineRule="auto"/>
              <w:jc w:val="both"/>
              <w:rPr>
                <w:rFonts w:asciiTheme="minorHAnsi" w:hAnsiTheme="minorHAnsi" w:cstheme="minorHAnsi"/>
                <w:i/>
                <w:iCs/>
                <w:color w:val="000000" w:themeColor="text1"/>
                <w:sz w:val="22"/>
                <w:szCs w:val="22"/>
                <w:lang w:eastAsia="en-US"/>
              </w:rPr>
            </w:pPr>
            <w:r w:rsidRPr="002D760C">
              <w:rPr>
                <w:rFonts w:asciiTheme="minorHAnsi" w:hAnsiTheme="minorHAnsi" w:cstheme="minorHAnsi"/>
                <w:i/>
                <w:iCs/>
                <w:color w:val="000000" w:themeColor="text1"/>
                <w:sz w:val="22"/>
                <w:szCs w:val="22"/>
                <w:lang w:eastAsia="en-US"/>
              </w:rPr>
              <w:t>Con su mismo nivel y cargo, se adscribe</w:t>
            </w:r>
            <w:r w:rsidR="00051692" w:rsidRPr="002D760C">
              <w:rPr>
                <w:rFonts w:asciiTheme="minorHAnsi" w:hAnsiTheme="minorHAnsi" w:cstheme="minorHAnsi"/>
                <w:i/>
                <w:iCs/>
                <w:color w:val="000000" w:themeColor="text1"/>
                <w:sz w:val="22"/>
                <w:szCs w:val="22"/>
                <w:lang w:eastAsia="en-US"/>
              </w:rPr>
              <w:t xml:space="preserve"> al Consejo de la Judicatura del Estado </w:t>
            </w:r>
            <w:r w:rsidRPr="002D760C">
              <w:rPr>
                <w:rFonts w:asciiTheme="minorHAnsi" w:hAnsiTheme="minorHAnsi" w:cstheme="minorHAnsi"/>
                <w:i/>
                <w:iCs/>
                <w:color w:val="000000" w:themeColor="text1"/>
                <w:sz w:val="22"/>
                <w:szCs w:val="22"/>
                <w:lang w:eastAsia="en-US"/>
              </w:rPr>
              <w:t>con efectos a partir del</w:t>
            </w:r>
            <w:r w:rsidR="00051692" w:rsidRPr="002D760C">
              <w:rPr>
                <w:rFonts w:asciiTheme="minorHAnsi" w:hAnsiTheme="minorHAnsi" w:cstheme="minorHAnsi"/>
                <w:i/>
                <w:iCs/>
                <w:color w:val="000000" w:themeColor="text1"/>
                <w:sz w:val="22"/>
                <w:szCs w:val="22"/>
                <w:lang w:eastAsia="en-US"/>
              </w:rPr>
              <w:t xml:space="preserve"> nueve de noviembre de dos mil veintiuno, únicamente por el término de treinta días.</w:t>
            </w:r>
          </w:p>
        </w:tc>
      </w:tr>
      <w:tr w:rsidR="002D760C" w:rsidRPr="002D760C" w14:paraId="4F04E92E" w14:textId="77777777" w:rsidTr="009F144E">
        <w:tc>
          <w:tcPr>
            <w:tcW w:w="3256" w:type="dxa"/>
            <w:tcBorders>
              <w:top w:val="single" w:sz="4" w:space="0" w:color="auto"/>
              <w:left w:val="single" w:sz="4" w:space="0" w:color="auto"/>
              <w:bottom w:val="single" w:sz="4" w:space="0" w:color="auto"/>
              <w:right w:val="single" w:sz="4" w:space="0" w:color="auto"/>
            </w:tcBorders>
          </w:tcPr>
          <w:p w14:paraId="12EE2E21" w14:textId="77777777" w:rsidR="00464B99" w:rsidRPr="002D760C" w:rsidRDefault="00464B99" w:rsidP="009F144E">
            <w:pPr>
              <w:pStyle w:val="Sinespaciado"/>
              <w:tabs>
                <w:tab w:val="left" w:pos="1134"/>
              </w:tabs>
              <w:spacing w:line="480" w:lineRule="auto"/>
              <w:rPr>
                <w:rFonts w:asciiTheme="minorHAnsi" w:hAnsiTheme="minorHAnsi" w:cstheme="minorHAnsi"/>
                <w:b/>
                <w:bCs/>
                <w:color w:val="000000" w:themeColor="text1"/>
              </w:rPr>
            </w:pPr>
            <w:r w:rsidRPr="002D760C">
              <w:rPr>
                <w:rFonts w:asciiTheme="minorHAnsi" w:hAnsiTheme="minorHAnsi" w:cstheme="minorHAnsi"/>
                <w:b/>
                <w:bCs/>
                <w:color w:val="000000" w:themeColor="text1"/>
              </w:rPr>
              <w:t>LCDO. SERGIO LUIS REYES NUÑO</w:t>
            </w:r>
          </w:p>
        </w:tc>
        <w:tc>
          <w:tcPr>
            <w:tcW w:w="4536" w:type="dxa"/>
            <w:tcBorders>
              <w:top w:val="single" w:sz="4" w:space="0" w:color="auto"/>
              <w:left w:val="single" w:sz="4" w:space="0" w:color="auto"/>
              <w:bottom w:val="single" w:sz="4" w:space="0" w:color="auto"/>
              <w:right w:val="single" w:sz="4" w:space="0" w:color="auto"/>
            </w:tcBorders>
          </w:tcPr>
          <w:p w14:paraId="566C5ADD" w14:textId="77777777" w:rsidR="00464B99" w:rsidRPr="002D760C" w:rsidRDefault="00464B99" w:rsidP="00041C4D">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Por las necesidades del servicio:</w:t>
            </w:r>
          </w:p>
          <w:p w14:paraId="15E6B6F1" w14:textId="3D9B521B" w:rsidR="00464B99" w:rsidRPr="002D760C" w:rsidRDefault="00464B99" w:rsidP="00E31DF8">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Se adscribe como Auxiliar Administrativo (nivel </w:t>
            </w:r>
            <w:r w:rsidR="00DE70D2" w:rsidRPr="002D760C">
              <w:rPr>
                <w:rFonts w:asciiTheme="minorHAnsi" w:hAnsiTheme="minorHAnsi" w:cstheme="minorHAnsi"/>
                <w:i/>
                <w:iCs/>
                <w:color w:val="000000" w:themeColor="text1"/>
              </w:rPr>
              <w:t>5</w:t>
            </w:r>
            <w:r w:rsidRPr="002D760C">
              <w:rPr>
                <w:rFonts w:asciiTheme="minorHAnsi" w:hAnsiTheme="minorHAnsi" w:cstheme="minorHAnsi"/>
                <w:i/>
                <w:iCs/>
                <w:color w:val="000000" w:themeColor="text1"/>
              </w:rPr>
              <w:t xml:space="preserve">), en auxilio de las labores de la Oficialía de Partes del Juzgado Civil del Distrito Judicial de Zaragoza, con efectos a partir del </w:t>
            </w:r>
            <w:r w:rsidR="00051692" w:rsidRPr="002D760C">
              <w:rPr>
                <w:rFonts w:asciiTheme="minorHAnsi" w:hAnsiTheme="minorHAnsi" w:cstheme="minorHAnsi"/>
                <w:i/>
                <w:iCs/>
                <w:color w:val="000000" w:themeColor="text1"/>
              </w:rPr>
              <w:t>di</w:t>
            </w:r>
            <w:r w:rsidR="004A0323" w:rsidRPr="002D760C">
              <w:rPr>
                <w:rFonts w:asciiTheme="minorHAnsi" w:hAnsiTheme="minorHAnsi" w:cstheme="minorHAnsi"/>
                <w:i/>
                <w:iCs/>
                <w:color w:val="000000" w:themeColor="text1"/>
              </w:rPr>
              <w:t>eciséis</w:t>
            </w:r>
            <w:r w:rsidR="00051692" w:rsidRPr="002D760C">
              <w:rPr>
                <w:rFonts w:asciiTheme="minorHAnsi" w:hAnsiTheme="minorHAnsi" w:cstheme="minorHAnsi"/>
                <w:i/>
                <w:iCs/>
                <w:color w:val="000000" w:themeColor="text1"/>
              </w:rPr>
              <w:t xml:space="preserve"> de noviembre de dos mil veintiuno</w:t>
            </w:r>
            <w:r w:rsidR="00E31DF8" w:rsidRPr="002D760C">
              <w:rPr>
                <w:rFonts w:asciiTheme="minorHAnsi" w:hAnsiTheme="minorHAnsi" w:cstheme="minorHAnsi"/>
                <w:i/>
                <w:iCs/>
                <w:color w:val="000000" w:themeColor="text1"/>
              </w:rPr>
              <w:t>, por el término de tres meses</w:t>
            </w:r>
            <w:r w:rsidRPr="002D760C">
              <w:rPr>
                <w:rFonts w:asciiTheme="minorHAnsi" w:hAnsiTheme="minorHAnsi" w:cstheme="minorHAnsi"/>
                <w:i/>
                <w:iCs/>
                <w:color w:val="000000" w:themeColor="text1"/>
              </w:rPr>
              <w:t>.</w:t>
            </w:r>
          </w:p>
        </w:tc>
      </w:tr>
      <w:tr w:rsidR="002D760C" w:rsidRPr="002D760C" w14:paraId="23D6C6CA" w14:textId="77777777" w:rsidTr="009F144E">
        <w:tc>
          <w:tcPr>
            <w:tcW w:w="3256" w:type="dxa"/>
            <w:tcBorders>
              <w:top w:val="single" w:sz="4" w:space="0" w:color="auto"/>
              <w:left w:val="single" w:sz="4" w:space="0" w:color="auto"/>
              <w:bottom w:val="single" w:sz="4" w:space="0" w:color="auto"/>
              <w:right w:val="single" w:sz="4" w:space="0" w:color="auto"/>
            </w:tcBorders>
          </w:tcPr>
          <w:p w14:paraId="34B4E7B3" w14:textId="75569F91" w:rsidR="00051692" w:rsidRPr="002D760C" w:rsidRDefault="00051692" w:rsidP="004A0323">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lastRenderedPageBreak/>
              <w:t>ARMANDO RODRÍGUEZ MENDIETA</w:t>
            </w:r>
          </w:p>
        </w:tc>
        <w:tc>
          <w:tcPr>
            <w:tcW w:w="4536" w:type="dxa"/>
            <w:tcBorders>
              <w:top w:val="single" w:sz="4" w:space="0" w:color="auto"/>
              <w:left w:val="single" w:sz="4" w:space="0" w:color="auto"/>
              <w:bottom w:val="single" w:sz="4" w:space="0" w:color="auto"/>
              <w:right w:val="single" w:sz="4" w:space="0" w:color="auto"/>
            </w:tcBorders>
          </w:tcPr>
          <w:p w14:paraId="5177CD72" w14:textId="77777777" w:rsidR="00051692" w:rsidRPr="002D760C" w:rsidRDefault="00051692" w:rsidP="00041C4D">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Por las necesidades del servicio.</w:t>
            </w:r>
          </w:p>
          <w:p w14:paraId="1B298B6E" w14:textId="55813048" w:rsidR="00051692" w:rsidRPr="002D760C" w:rsidRDefault="00051692" w:rsidP="00041C4D">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Se adscribe </w:t>
            </w:r>
            <w:r w:rsidR="00D620F7" w:rsidRPr="002D760C">
              <w:rPr>
                <w:rFonts w:asciiTheme="minorHAnsi" w:hAnsiTheme="minorHAnsi" w:cstheme="minorHAnsi"/>
                <w:i/>
                <w:iCs/>
                <w:color w:val="000000" w:themeColor="text1"/>
              </w:rPr>
              <w:t xml:space="preserve">para cubrir </w:t>
            </w:r>
            <w:r w:rsidRPr="002D760C">
              <w:rPr>
                <w:rFonts w:asciiTheme="minorHAnsi" w:hAnsiTheme="minorHAnsi" w:cstheme="minorHAnsi"/>
                <w:i/>
                <w:iCs/>
                <w:color w:val="000000" w:themeColor="text1"/>
              </w:rPr>
              <w:t>guardia</w:t>
            </w:r>
            <w:r w:rsidR="00D620F7" w:rsidRPr="002D760C">
              <w:rPr>
                <w:rFonts w:asciiTheme="minorHAnsi" w:hAnsiTheme="minorHAnsi" w:cstheme="minorHAnsi"/>
                <w:i/>
                <w:iCs/>
                <w:color w:val="000000" w:themeColor="text1"/>
              </w:rPr>
              <w:t>s</w:t>
            </w:r>
            <w:r w:rsidRPr="002D760C">
              <w:rPr>
                <w:rFonts w:asciiTheme="minorHAnsi" w:hAnsiTheme="minorHAnsi" w:cstheme="minorHAnsi"/>
                <w:i/>
                <w:iCs/>
                <w:color w:val="000000" w:themeColor="text1"/>
              </w:rPr>
              <w:t xml:space="preserve"> de fin de semana</w:t>
            </w:r>
            <w:r w:rsidR="00D620F7" w:rsidRPr="002D760C">
              <w:rPr>
                <w:rFonts w:asciiTheme="minorHAnsi" w:hAnsiTheme="minorHAnsi" w:cstheme="minorHAnsi"/>
                <w:i/>
                <w:iCs/>
                <w:color w:val="000000" w:themeColor="text1"/>
              </w:rPr>
              <w:t xml:space="preserve"> y días festivos</w:t>
            </w:r>
            <w:r w:rsidRPr="002D760C">
              <w:rPr>
                <w:rFonts w:asciiTheme="minorHAnsi" w:hAnsiTheme="minorHAnsi" w:cstheme="minorHAnsi"/>
                <w:i/>
                <w:iCs/>
                <w:color w:val="000000" w:themeColor="text1"/>
              </w:rPr>
              <w:t>, con efectos retroactivos al</w:t>
            </w:r>
            <w:r w:rsidR="00AA4CF8" w:rsidRPr="002D760C">
              <w:rPr>
                <w:rFonts w:asciiTheme="minorHAnsi" w:hAnsiTheme="minorHAnsi" w:cstheme="minorHAnsi"/>
                <w:i/>
                <w:iCs/>
                <w:color w:val="000000" w:themeColor="text1"/>
              </w:rPr>
              <w:t xml:space="preserve"> seis de noviembre de dos mil veintiuno</w:t>
            </w:r>
            <w:r w:rsidR="00D620F7" w:rsidRPr="002D760C">
              <w:rPr>
                <w:rFonts w:asciiTheme="minorHAnsi" w:hAnsiTheme="minorHAnsi" w:cstheme="minorHAnsi"/>
                <w:i/>
                <w:iCs/>
                <w:color w:val="000000" w:themeColor="text1"/>
              </w:rPr>
              <w:t xml:space="preserve">, </w:t>
            </w:r>
            <w:r w:rsidR="004A0323" w:rsidRPr="002D760C">
              <w:rPr>
                <w:rFonts w:asciiTheme="minorHAnsi" w:hAnsiTheme="minorHAnsi" w:cstheme="minorHAnsi"/>
                <w:i/>
                <w:iCs/>
                <w:color w:val="000000" w:themeColor="text1"/>
              </w:rPr>
              <w:t>por tres meses.</w:t>
            </w:r>
          </w:p>
        </w:tc>
      </w:tr>
      <w:tr w:rsidR="00A67875" w:rsidRPr="002D760C" w14:paraId="420A2E52" w14:textId="77777777" w:rsidTr="009F144E">
        <w:tc>
          <w:tcPr>
            <w:tcW w:w="3256" w:type="dxa"/>
            <w:tcBorders>
              <w:top w:val="single" w:sz="4" w:space="0" w:color="auto"/>
              <w:left w:val="single" w:sz="4" w:space="0" w:color="auto"/>
              <w:bottom w:val="single" w:sz="4" w:space="0" w:color="auto"/>
              <w:right w:val="single" w:sz="4" w:space="0" w:color="auto"/>
            </w:tcBorders>
          </w:tcPr>
          <w:p w14:paraId="0748031D" w14:textId="77777777" w:rsidR="00A67875" w:rsidRPr="002D760C" w:rsidRDefault="00A67875" w:rsidP="004A0323">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LCDA. ANA LILIA GALLARDO FLORES</w:t>
            </w:r>
          </w:p>
          <w:p w14:paraId="74D49A1D" w14:textId="77777777" w:rsidR="00A67875" w:rsidRPr="002D760C" w:rsidRDefault="00A67875" w:rsidP="00A67875">
            <w:pPr>
              <w:pStyle w:val="Sinespaciado"/>
              <w:tabs>
                <w:tab w:val="left" w:pos="1134"/>
              </w:tabs>
              <w:spacing w:line="480" w:lineRule="auto"/>
              <w:jc w:val="both"/>
              <w:rPr>
                <w:rFonts w:asciiTheme="minorHAnsi" w:hAnsiTheme="minorHAnsi" w:cstheme="minorHAnsi"/>
                <w:b/>
                <w:bCs/>
                <w:color w:val="000000" w:themeColor="text1"/>
              </w:rPr>
            </w:pPr>
            <w:proofErr w:type="spellStart"/>
            <w:r w:rsidRPr="002D760C">
              <w:rPr>
                <w:rFonts w:asciiTheme="minorHAnsi" w:hAnsiTheme="minorHAnsi" w:cstheme="minorHAnsi"/>
                <w:b/>
                <w:bCs/>
                <w:color w:val="000000" w:themeColor="text1"/>
              </w:rPr>
              <w:t>Diligenciaria</w:t>
            </w:r>
            <w:proofErr w:type="spellEnd"/>
            <w:r w:rsidRPr="002D760C">
              <w:rPr>
                <w:rFonts w:asciiTheme="minorHAnsi" w:hAnsiTheme="minorHAnsi" w:cstheme="minorHAnsi"/>
                <w:b/>
                <w:bCs/>
                <w:color w:val="000000" w:themeColor="text1"/>
              </w:rPr>
              <w:t xml:space="preserve"> (Nivel 7)</w:t>
            </w:r>
          </w:p>
          <w:p w14:paraId="27DE20A7" w14:textId="052B9A8C" w:rsidR="00A67875" w:rsidRPr="002D760C" w:rsidRDefault="00A67875" w:rsidP="00A67875">
            <w:pPr>
              <w:pStyle w:val="Sinespaciado"/>
              <w:tabs>
                <w:tab w:val="left" w:pos="1134"/>
              </w:tabs>
              <w:spacing w:line="480" w:lineRule="auto"/>
              <w:jc w:val="both"/>
              <w:rPr>
                <w:rFonts w:asciiTheme="minorHAnsi" w:hAnsiTheme="minorHAnsi" w:cstheme="minorHAnsi"/>
                <w:b/>
                <w:bCs/>
                <w:color w:val="000000" w:themeColor="text1"/>
              </w:rPr>
            </w:pPr>
            <w:r w:rsidRPr="002D760C">
              <w:rPr>
                <w:rFonts w:asciiTheme="minorHAnsi" w:hAnsiTheme="minorHAnsi" w:cstheme="minorHAnsi"/>
                <w:b/>
                <w:bCs/>
                <w:color w:val="000000" w:themeColor="text1"/>
              </w:rPr>
              <w:t xml:space="preserve">Adscrita a la Dirección Jurídica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6628F303" w14:textId="77777777" w:rsidR="00A67875" w:rsidRPr="002D760C" w:rsidRDefault="00A67875" w:rsidP="00041C4D">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Por necesidades del servicio</w:t>
            </w:r>
          </w:p>
          <w:p w14:paraId="0F977FB0" w14:textId="3BEAF2DE" w:rsidR="00A67875" w:rsidRPr="002D760C" w:rsidRDefault="00A67875" w:rsidP="00041C4D">
            <w:pPr>
              <w:pStyle w:val="Sinespaciado"/>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Se adscribe como Proyectista Auxiliar de Juzgado (Nivel 8), en el área de su actual adscripción, con efectos a partir del nueve de noviembre de dos mil veintiuno, por el término que dure en dicho cargo, concluido este, regresará al cargo y nivel que ahora tiene.</w:t>
            </w:r>
          </w:p>
        </w:tc>
      </w:tr>
    </w:tbl>
    <w:p w14:paraId="0A727B4E" w14:textId="77777777" w:rsidR="00464B99" w:rsidRPr="002D760C" w:rsidRDefault="00464B99" w:rsidP="00464B99">
      <w:pPr>
        <w:spacing w:after="0" w:line="480" w:lineRule="auto"/>
        <w:jc w:val="both"/>
        <w:rPr>
          <w:rFonts w:asciiTheme="minorHAnsi" w:hAnsiTheme="minorHAnsi" w:cstheme="minorHAnsi"/>
          <w:i/>
          <w:iCs/>
          <w:color w:val="000000" w:themeColor="text1"/>
        </w:rPr>
      </w:pPr>
    </w:p>
    <w:p w14:paraId="64F120E5" w14:textId="77777777" w:rsidR="00464B99" w:rsidRPr="002D760C" w:rsidRDefault="00464B99" w:rsidP="00464B99">
      <w:pPr>
        <w:spacing w:after="0" w:line="480" w:lineRule="auto"/>
        <w:jc w:val="both"/>
        <w:rPr>
          <w:rFonts w:asciiTheme="minorHAnsi" w:hAnsiTheme="minorHAnsi" w:cstheme="minorHAnsi"/>
          <w:b/>
          <w:bCs/>
          <w:color w:val="000000" w:themeColor="text1"/>
        </w:rPr>
      </w:pPr>
      <w:r w:rsidRPr="002D760C">
        <w:rPr>
          <w:rFonts w:asciiTheme="minorHAnsi" w:hAnsiTheme="minorHAnsi" w:cstheme="minorHAnsi"/>
          <w:color w:val="000000" w:themeColor="text1"/>
        </w:rPr>
        <w:t xml:space="preserve">Comuníquese al Tesorero y Contralor, ambos del Poder Judicial del Estado, </w:t>
      </w:r>
      <w:proofErr w:type="gramStart"/>
      <w:r w:rsidRPr="002D760C">
        <w:rPr>
          <w:rFonts w:asciiTheme="minorHAnsi" w:hAnsiTheme="minorHAnsi" w:cstheme="minorHAnsi"/>
          <w:color w:val="000000" w:themeColor="text1"/>
        </w:rPr>
        <w:t>Director</w:t>
      </w:r>
      <w:proofErr w:type="gramEnd"/>
      <w:r w:rsidRPr="002D760C">
        <w:rPr>
          <w:rFonts w:asciiTheme="minorHAnsi" w:hAnsiTheme="minorHAnsi" w:cstheme="minorHAnsi"/>
          <w:color w:val="000000" w:themeColor="text1"/>
        </w:rPr>
        <w:t xml:space="preserve"> de Recursos Humanos y Materiales de la Secretaría Ejecutiva, para su conocimiento y efectos administrativos correspondientes. Asimismo, en lo conducente y para su conocimiento y efectos correspondientes, a la Encargada de la Dirección Jurídica del Tribunal Superior de Justicia del Estado, al Pleno del Tribunal Superior de Justicia del Estado, en cumplimiento a lo establecido en el artículo 68, fracción IV, de la Ley Orgánica del Poder Judicial del Estado. </w:t>
      </w:r>
      <w:r w:rsidRPr="002D760C">
        <w:rPr>
          <w:rFonts w:asciiTheme="minorHAnsi" w:hAnsiTheme="minorHAnsi" w:cstheme="minorHAnsi"/>
          <w:color w:val="000000" w:themeColor="text1"/>
          <w:u w:val="single"/>
        </w:rPr>
        <w:t xml:space="preserve">APROBADO POR </w:t>
      </w:r>
      <w:proofErr w:type="gramStart"/>
      <w:r w:rsidRPr="002D760C">
        <w:rPr>
          <w:rFonts w:asciiTheme="minorHAnsi" w:hAnsiTheme="minorHAnsi" w:cstheme="minorHAnsi"/>
          <w:color w:val="000000" w:themeColor="text1"/>
          <w:u w:val="single"/>
        </w:rPr>
        <w:t>UNANIMIDAD  DE</w:t>
      </w:r>
      <w:proofErr w:type="gramEnd"/>
      <w:r w:rsidRPr="002D760C">
        <w:rPr>
          <w:rFonts w:asciiTheme="minorHAnsi" w:hAnsiTheme="minorHAnsi" w:cstheme="minorHAnsi"/>
          <w:color w:val="000000" w:themeColor="text1"/>
          <w:u w:val="single"/>
        </w:rPr>
        <w:t xml:space="preserve"> VOTOS.</w:t>
      </w:r>
      <w:r w:rsidRPr="002D760C">
        <w:rPr>
          <w:rFonts w:asciiTheme="minorHAnsi" w:hAnsiTheme="minorHAnsi" w:cstheme="minorHAnsi"/>
          <w:color w:val="000000" w:themeColor="text1"/>
        </w:rPr>
        <w:t xml:space="preserve"> - - - </w:t>
      </w:r>
    </w:p>
    <w:p w14:paraId="79480EC7" w14:textId="005A22ED" w:rsidR="00F6389A" w:rsidRPr="002D760C" w:rsidRDefault="00D42A86"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2D760C">
        <w:rPr>
          <w:rFonts w:asciiTheme="minorHAnsi" w:eastAsia="Batang" w:hAnsiTheme="minorHAnsi" w:cstheme="minorHAnsi"/>
          <w:b/>
          <w:color w:val="000000" w:themeColor="text1"/>
          <w:sz w:val="22"/>
          <w:szCs w:val="22"/>
        </w:rPr>
        <w:t xml:space="preserve">ACUERDO XVIII/65/2021.9. </w:t>
      </w:r>
      <w:r w:rsidR="00DE5F50" w:rsidRPr="002D760C">
        <w:rPr>
          <w:rFonts w:asciiTheme="minorHAnsi" w:eastAsia="Batang" w:hAnsiTheme="minorHAnsi" w:cstheme="minorHAnsi"/>
          <w:b/>
          <w:color w:val="000000" w:themeColor="text1"/>
          <w:sz w:val="22"/>
          <w:szCs w:val="22"/>
        </w:rPr>
        <w:t xml:space="preserve">Escrito </w:t>
      </w:r>
      <w:r w:rsidR="00F6389A" w:rsidRPr="002D760C">
        <w:rPr>
          <w:rFonts w:asciiTheme="minorHAnsi" w:eastAsia="Batang" w:hAnsiTheme="minorHAnsi" w:cstheme="minorHAnsi"/>
          <w:b/>
          <w:color w:val="000000" w:themeColor="text1"/>
          <w:sz w:val="22"/>
          <w:szCs w:val="22"/>
        </w:rPr>
        <w:t xml:space="preserve">de fecha veintisiete de octubre de dos mil veintiuno, signado por el Magistrado de la Sala Penal y Especializada en Justicia para Adolescentes del Tribunal Superior de Justicia del Estado, Segunda Ponencia. - - - - - </w:t>
      </w:r>
    </w:p>
    <w:p w14:paraId="4A487327" w14:textId="77777777" w:rsidR="00A15A29" w:rsidRPr="002D760C" w:rsidRDefault="00F6389A" w:rsidP="00F6389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2D760C">
        <w:rPr>
          <w:rFonts w:asciiTheme="minorHAnsi" w:eastAsia="Batang" w:hAnsiTheme="minorHAnsi" w:cstheme="minorHAnsi"/>
          <w:bCs/>
          <w:i/>
          <w:iCs/>
          <w:color w:val="000000" w:themeColor="text1"/>
          <w:sz w:val="22"/>
          <w:szCs w:val="22"/>
        </w:rPr>
        <w:t xml:space="preserve">Dada cuenta con el escrito del referencia, </w:t>
      </w:r>
      <w:r w:rsidRPr="002D760C">
        <w:rPr>
          <w:rFonts w:asciiTheme="minorHAnsi" w:eastAsia="Calibri" w:hAnsiTheme="minorHAnsi" w:cstheme="minorHAnsi"/>
          <w:i/>
          <w:iCs/>
          <w:color w:val="000000" w:themeColor="text1"/>
          <w:sz w:val="22"/>
          <w:szCs w:val="22"/>
          <w:lang w:eastAsia="en-US"/>
        </w:rPr>
        <w:t>mediante el cual se somete a</w:t>
      </w:r>
      <w:r w:rsidRPr="002D760C">
        <w:rPr>
          <w:rFonts w:asciiTheme="minorHAnsi" w:hAnsiTheme="minorHAnsi" w:cstheme="minorHAnsi"/>
          <w:i/>
          <w:iCs/>
          <w:color w:val="000000" w:themeColor="text1"/>
          <w:sz w:val="22"/>
          <w:szCs w:val="22"/>
        </w:rPr>
        <w:t xml:space="preserve"> consideración del Consejo de la Judicatura del Estado de Tlaxcala, la propuesta para suplir al </w:t>
      </w:r>
      <w:r w:rsidR="00AC2BEB" w:rsidRPr="002D760C">
        <w:rPr>
          <w:rFonts w:asciiTheme="minorHAnsi" w:hAnsiTheme="minorHAnsi" w:cstheme="minorHAnsi"/>
          <w:i/>
          <w:iCs/>
          <w:color w:val="000000" w:themeColor="text1"/>
          <w:sz w:val="22"/>
          <w:szCs w:val="22"/>
        </w:rPr>
        <w:t>servidor público que ahí se precisa</w:t>
      </w:r>
      <w:r w:rsidRPr="002D760C">
        <w:rPr>
          <w:rFonts w:asciiTheme="minorHAnsi" w:hAnsiTheme="minorHAnsi" w:cstheme="minorHAnsi"/>
          <w:i/>
          <w:iCs/>
          <w:color w:val="000000" w:themeColor="text1"/>
          <w:sz w:val="22"/>
          <w:szCs w:val="22"/>
        </w:rPr>
        <w:t>; sin embargo</w:t>
      </w:r>
      <w:r w:rsidR="00A15A29" w:rsidRPr="002D760C">
        <w:rPr>
          <w:rFonts w:asciiTheme="minorHAnsi" w:hAnsiTheme="minorHAnsi" w:cstheme="minorHAnsi"/>
          <w:i/>
          <w:iCs/>
          <w:color w:val="000000" w:themeColor="text1"/>
          <w:sz w:val="22"/>
          <w:szCs w:val="22"/>
        </w:rPr>
        <w:t xml:space="preserve">, en virtud de que su propuesta para cubrir dicha plaza es por personal de nuevo ingreso al Poder Judicial, y </w:t>
      </w:r>
      <w:r w:rsidRPr="002D760C">
        <w:rPr>
          <w:rFonts w:asciiTheme="minorHAnsi" w:hAnsiTheme="minorHAnsi" w:cstheme="minorHAnsi"/>
          <w:i/>
          <w:iCs/>
          <w:color w:val="000000" w:themeColor="text1"/>
          <w:sz w:val="22"/>
          <w:szCs w:val="22"/>
        </w:rPr>
        <w:t xml:space="preserve">toda vez que está por fenecer el ejercicio fiscal dos mil veintiuno, así como todos los procesos administrativos relacionados con la contratación del personal, </w:t>
      </w:r>
      <w:r w:rsidR="00A15A29" w:rsidRPr="002D760C">
        <w:rPr>
          <w:rFonts w:asciiTheme="minorHAnsi" w:hAnsiTheme="minorHAnsi" w:cstheme="minorHAnsi"/>
          <w:i/>
          <w:iCs/>
          <w:color w:val="000000" w:themeColor="text1"/>
          <w:sz w:val="22"/>
          <w:szCs w:val="22"/>
        </w:rPr>
        <w:t>en consecuencia,</w:t>
      </w:r>
      <w:r w:rsidRPr="002D760C">
        <w:rPr>
          <w:rFonts w:asciiTheme="minorHAnsi" w:hAnsiTheme="minorHAnsi" w:cstheme="minorHAnsi"/>
          <w:i/>
          <w:iCs/>
          <w:color w:val="000000" w:themeColor="text1"/>
          <w:sz w:val="22"/>
          <w:szCs w:val="22"/>
        </w:rPr>
        <w:t xml:space="preserve"> dada la situación presupuestal que guarda este Poder Judicial, </w:t>
      </w:r>
      <w:r w:rsidR="00A15A29" w:rsidRPr="002D760C">
        <w:rPr>
          <w:rFonts w:asciiTheme="minorHAnsi" w:hAnsiTheme="minorHAnsi" w:cstheme="minorHAnsi"/>
          <w:i/>
          <w:iCs/>
          <w:color w:val="000000" w:themeColor="text1"/>
          <w:sz w:val="22"/>
          <w:szCs w:val="22"/>
        </w:rPr>
        <w:t xml:space="preserve">con fundamento en lo que establecen los artículos 61, 68, fracción I, de la Ley Orgánica del Poder Judicial del Estado, 9, fracción </w:t>
      </w:r>
      <w:r w:rsidR="00A15A29" w:rsidRPr="002D760C">
        <w:rPr>
          <w:rFonts w:asciiTheme="minorHAnsi" w:hAnsiTheme="minorHAnsi" w:cstheme="minorHAnsi"/>
          <w:i/>
          <w:iCs/>
          <w:color w:val="000000" w:themeColor="text1"/>
          <w:sz w:val="22"/>
          <w:szCs w:val="22"/>
        </w:rPr>
        <w:lastRenderedPageBreak/>
        <w:t>XVII del Reglamento del Consejo de la Judicatura del Estado, este cuerpo colegiado determina:</w:t>
      </w:r>
    </w:p>
    <w:p w14:paraId="4924CB63" w14:textId="511E47FE" w:rsidR="00F6389A" w:rsidRPr="002D760C" w:rsidRDefault="004579BE" w:rsidP="00A15A29">
      <w:pPr>
        <w:pStyle w:val="NormalWeb"/>
        <w:spacing w:before="0" w:beforeAutospacing="0" w:after="0" w:afterAutospacing="0" w:line="480" w:lineRule="auto"/>
        <w:ind w:firstLine="708"/>
        <w:jc w:val="both"/>
        <w:rPr>
          <w:rFonts w:asciiTheme="minorHAnsi" w:hAnsiTheme="minorHAnsi" w:cstheme="minorHAnsi"/>
          <w:i/>
          <w:iCs/>
          <w:color w:val="000000" w:themeColor="text1"/>
          <w:sz w:val="22"/>
          <w:szCs w:val="22"/>
        </w:rPr>
      </w:pPr>
      <w:r w:rsidRPr="002D760C">
        <w:rPr>
          <w:rFonts w:asciiTheme="minorHAnsi" w:hAnsiTheme="minorHAnsi" w:cstheme="minorHAnsi"/>
          <w:i/>
          <w:iCs/>
          <w:color w:val="000000" w:themeColor="text1"/>
          <w:sz w:val="22"/>
          <w:szCs w:val="22"/>
        </w:rPr>
        <w:t xml:space="preserve">Instruir a la Secretaria Ejecutiva hacer del conocimiento </w:t>
      </w:r>
      <w:r w:rsidRPr="002D760C">
        <w:rPr>
          <w:rFonts w:asciiTheme="minorHAnsi" w:eastAsia="Batang" w:hAnsiTheme="minorHAnsi" w:cstheme="minorHAnsi"/>
          <w:bCs/>
          <w:i/>
          <w:iCs/>
          <w:color w:val="000000" w:themeColor="text1"/>
          <w:sz w:val="22"/>
          <w:szCs w:val="22"/>
        </w:rPr>
        <w:t>Magistrado de la Sala Penal y Especializada en Justicia para Adolescentes del Tribunal Superior de Justicia del Estado</w:t>
      </w:r>
      <w:r w:rsidRPr="002D760C">
        <w:rPr>
          <w:rFonts w:asciiTheme="minorHAnsi" w:hAnsiTheme="minorHAnsi" w:cstheme="minorHAnsi"/>
          <w:bCs/>
          <w:i/>
          <w:iCs/>
          <w:color w:val="000000" w:themeColor="text1"/>
          <w:sz w:val="22"/>
          <w:szCs w:val="22"/>
        </w:rPr>
        <w:t xml:space="preserve">, las consideraciones manifiestas, para que </w:t>
      </w:r>
      <w:r w:rsidR="00A15A29" w:rsidRPr="002D760C">
        <w:rPr>
          <w:rFonts w:asciiTheme="minorHAnsi" w:hAnsiTheme="minorHAnsi" w:cstheme="minorHAnsi"/>
          <w:i/>
          <w:iCs/>
          <w:color w:val="000000" w:themeColor="text1"/>
          <w:sz w:val="22"/>
          <w:szCs w:val="22"/>
        </w:rPr>
        <w:t>preferentemente</w:t>
      </w:r>
      <w:r w:rsidRPr="002D760C">
        <w:rPr>
          <w:rFonts w:asciiTheme="minorHAnsi" w:hAnsiTheme="minorHAnsi" w:cstheme="minorHAnsi"/>
          <w:i/>
          <w:iCs/>
          <w:color w:val="000000" w:themeColor="text1"/>
          <w:sz w:val="22"/>
          <w:szCs w:val="22"/>
        </w:rPr>
        <w:t xml:space="preserve"> presente una </w:t>
      </w:r>
      <w:proofErr w:type="gramStart"/>
      <w:r w:rsidRPr="002D760C">
        <w:rPr>
          <w:rFonts w:asciiTheme="minorHAnsi" w:hAnsiTheme="minorHAnsi" w:cstheme="minorHAnsi"/>
          <w:i/>
          <w:iCs/>
          <w:color w:val="000000" w:themeColor="text1"/>
          <w:sz w:val="22"/>
          <w:szCs w:val="22"/>
        </w:rPr>
        <w:t xml:space="preserve">propuesta </w:t>
      </w:r>
      <w:r w:rsidR="00F6389A" w:rsidRPr="002D760C">
        <w:rPr>
          <w:rFonts w:asciiTheme="minorHAnsi" w:hAnsiTheme="minorHAnsi" w:cstheme="minorHAnsi"/>
          <w:i/>
          <w:iCs/>
          <w:color w:val="000000" w:themeColor="text1"/>
          <w:sz w:val="22"/>
          <w:szCs w:val="22"/>
        </w:rPr>
        <w:t xml:space="preserve"> de</w:t>
      </w:r>
      <w:proofErr w:type="gramEnd"/>
      <w:r w:rsidR="00F6389A" w:rsidRPr="002D760C">
        <w:rPr>
          <w:rFonts w:asciiTheme="minorHAnsi" w:hAnsiTheme="minorHAnsi" w:cstheme="minorHAnsi"/>
          <w:i/>
          <w:iCs/>
          <w:color w:val="000000" w:themeColor="text1"/>
          <w:sz w:val="22"/>
          <w:szCs w:val="22"/>
        </w:rPr>
        <w:t xml:space="preserve"> personal que se encuentra actualmente laborando en esta institución.</w:t>
      </w:r>
    </w:p>
    <w:p w14:paraId="2B307F2D" w14:textId="7E967ACE" w:rsidR="00A15A29" w:rsidRPr="002D760C" w:rsidRDefault="00A15A29" w:rsidP="00A15A29">
      <w:pPr>
        <w:pStyle w:val="NormalWeb"/>
        <w:spacing w:before="0" w:beforeAutospacing="0" w:after="0" w:afterAutospacing="0" w:line="480" w:lineRule="auto"/>
        <w:jc w:val="both"/>
        <w:rPr>
          <w:rFonts w:asciiTheme="minorHAnsi" w:hAnsiTheme="minorHAnsi" w:cstheme="minorHAnsi"/>
          <w:bCs/>
          <w:color w:val="000000" w:themeColor="text1"/>
          <w:sz w:val="22"/>
          <w:szCs w:val="22"/>
          <w:u w:val="single"/>
        </w:rPr>
      </w:pPr>
      <w:r w:rsidRPr="002D760C">
        <w:rPr>
          <w:rFonts w:asciiTheme="minorHAnsi" w:hAnsiTheme="minorHAnsi" w:cstheme="minorHAnsi"/>
          <w:i/>
          <w:iCs/>
          <w:color w:val="000000" w:themeColor="text1"/>
          <w:sz w:val="22"/>
          <w:szCs w:val="22"/>
        </w:rPr>
        <w:t xml:space="preserve">Comuníquese esta determinación </w:t>
      </w:r>
      <w:r w:rsidR="00FC2517" w:rsidRPr="002D760C">
        <w:rPr>
          <w:rFonts w:asciiTheme="minorHAnsi" w:hAnsiTheme="minorHAnsi" w:cstheme="minorHAnsi"/>
          <w:i/>
          <w:iCs/>
          <w:color w:val="000000" w:themeColor="text1"/>
          <w:sz w:val="22"/>
          <w:szCs w:val="22"/>
        </w:rPr>
        <w:t xml:space="preserve">al Magistrado </w:t>
      </w:r>
      <w:r w:rsidR="00FC2517" w:rsidRPr="002D760C">
        <w:rPr>
          <w:rFonts w:asciiTheme="minorHAnsi" w:eastAsia="Batang" w:hAnsiTheme="minorHAnsi" w:cstheme="minorHAnsi"/>
          <w:bCs/>
          <w:i/>
          <w:iCs/>
          <w:color w:val="000000" w:themeColor="text1"/>
          <w:sz w:val="22"/>
          <w:szCs w:val="22"/>
        </w:rPr>
        <w:t xml:space="preserve">de la Sala Penal y Especializada en Justicia para Adolescentes del Tribunal Superior de Justicia del Estado, Segunda Ponencia, para su conocimiento y efectos a que haya lugar. </w:t>
      </w:r>
      <w:r w:rsidR="00FC2517" w:rsidRPr="002D760C">
        <w:rPr>
          <w:rFonts w:asciiTheme="minorHAnsi" w:eastAsia="Batang" w:hAnsiTheme="minorHAnsi" w:cstheme="minorHAnsi"/>
          <w:bCs/>
          <w:color w:val="000000" w:themeColor="text1"/>
          <w:sz w:val="22"/>
          <w:szCs w:val="22"/>
          <w:u w:val="single"/>
        </w:rPr>
        <w:t xml:space="preserve">APROBADO POR UNANIMIDA DE VOTOS. </w:t>
      </w:r>
    </w:p>
    <w:p w14:paraId="3CC5819C" w14:textId="4A1B6621" w:rsidR="00902C4B" w:rsidRPr="002D760C" w:rsidRDefault="00FC2517"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2D760C">
        <w:rPr>
          <w:rFonts w:asciiTheme="minorHAnsi" w:eastAsia="Batang" w:hAnsiTheme="minorHAnsi" w:cstheme="minorHAnsi"/>
          <w:b/>
          <w:color w:val="000000" w:themeColor="text1"/>
          <w:sz w:val="22"/>
          <w:szCs w:val="22"/>
        </w:rPr>
        <w:t xml:space="preserve">ACUERDO XVIII/65/2021.9. Oficios número 818, de fecha tres de noviembre de dos mil veintiuno, signado por la Magistrada titular de la Tercera Ponencia de la Sala Civil – Familiar del Tribunal Superior de Justicia del Estado y   1160/2021-II, de fecha cuatro de noviembre de dos mil veintiuno, signado por el Magistrado </w:t>
      </w:r>
      <w:proofErr w:type="gramStart"/>
      <w:r w:rsidRPr="002D760C">
        <w:rPr>
          <w:rFonts w:asciiTheme="minorHAnsi" w:eastAsia="Batang" w:hAnsiTheme="minorHAnsi" w:cstheme="minorHAnsi"/>
          <w:b/>
          <w:color w:val="000000" w:themeColor="text1"/>
          <w:sz w:val="22"/>
          <w:szCs w:val="22"/>
        </w:rPr>
        <w:t>Presidente</w:t>
      </w:r>
      <w:proofErr w:type="gramEnd"/>
      <w:r w:rsidRPr="002D760C">
        <w:rPr>
          <w:rFonts w:asciiTheme="minorHAnsi" w:eastAsia="Batang" w:hAnsiTheme="minorHAnsi" w:cstheme="minorHAnsi"/>
          <w:b/>
          <w:color w:val="000000" w:themeColor="text1"/>
          <w:sz w:val="22"/>
          <w:szCs w:val="22"/>
        </w:rPr>
        <w:t xml:space="preserve"> de la Sala Civil – Familiar del Tribunal Superior de Justicia del Estado, por guardar relación entre sí. - - - - - - - - - - - - - - - - - - - - - - - - - - - - - - - - - - - - - - - - - - - - - -</w:t>
      </w:r>
    </w:p>
    <w:p w14:paraId="340DEC49" w14:textId="3262051F" w:rsidR="00371244" w:rsidRPr="002D760C" w:rsidRDefault="00371244" w:rsidP="00371244">
      <w:pPr>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rPr>
        <w:t xml:space="preserve">Dada cuenta con los oficios de referencia, mediante los cuales someten a consideración de este Consejo de la Judicatura del Estado de Tlaxcala, </w:t>
      </w:r>
      <w:r w:rsidR="003F26CB" w:rsidRPr="002D760C">
        <w:rPr>
          <w:rFonts w:asciiTheme="minorHAnsi" w:hAnsiTheme="minorHAnsi" w:cstheme="minorHAnsi"/>
          <w:i/>
          <w:iCs/>
          <w:color w:val="000000" w:themeColor="text1"/>
        </w:rPr>
        <w:t xml:space="preserve">de forma individual, </w:t>
      </w:r>
      <w:r w:rsidRPr="002D760C">
        <w:rPr>
          <w:rFonts w:asciiTheme="minorHAnsi" w:hAnsiTheme="minorHAnsi" w:cstheme="minorHAnsi"/>
          <w:i/>
          <w:iCs/>
          <w:color w:val="000000" w:themeColor="text1"/>
        </w:rPr>
        <w:t xml:space="preserve">propuesta diversa para suplir la ausencia temporal derivada de la licencia por gravidez otorgada a favor de la Licenciada Karla Margarita Moreno Ruíz, Oficial de Partes de la Sala Civil – Familiar; al respecto, con fundamento en lo que establecen los artículos </w:t>
      </w:r>
      <w:r w:rsidR="005F1D60" w:rsidRPr="002D760C">
        <w:rPr>
          <w:rFonts w:asciiTheme="minorHAnsi" w:hAnsiTheme="minorHAnsi" w:cstheme="minorHAnsi"/>
          <w:i/>
          <w:iCs/>
          <w:color w:val="000000" w:themeColor="text1"/>
        </w:rPr>
        <w:t xml:space="preserve">35, fracción IV, 61 y 68 fracción I, de la Ley Orgánica del Poder Judicial del Estado, </w:t>
      </w:r>
      <w:r w:rsidR="003F26CB" w:rsidRPr="002D760C">
        <w:rPr>
          <w:rFonts w:asciiTheme="minorHAnsi" w:hAnsiTheme="minorHAnsi" w:cstheme="minorHAnsi"/>
          <w:i/>
          <w:iCs/>
          <w:color w:val="000000" w:themeColor="text1"/>
        </w:rPr>
        <w:t>este cuerpo colegiado determina:</w:t>
      </w:r>
    </w:p>
    <w:p w14:paraId="6223D9AF" w14:textId="3984943C" w:rsidR="00371244" w:rsidRPr="002D760C" w:rsidRDefault="00CD5337" w:rsidP="00CD5337">
      <w:pPr>
        <w:tabs>
          <w:tab w:val="left" w:pos="1134"/>
        </w:tabs>
        <w:spacing w:line="480" w:lineRule="auto"/>
        <w:jc w:val="both"/>
        <w:rPr>
          <w:rFonts w:asciiTheme="minorHAnsi" w:hAnsiTheme="minorHAnsi" w:cstheme="minorHAnsi"/>
          <w:i/>
          <w:iCs/>
          <w:color w:val="000000" w:themeColor="text1"/>
        </w:rPr>
      </w:pPr>
      <w:r w:rsidRPr="002D760C">
        <w:rPr>
          <w:rFonts w:asciiTheme="minorHAnsi" w:hAnsiTheme="minorHAnsi" w:cstheme="minorHAnsi"/>
          <w:i/>
          <w:iCs/>
          <w:color w:val="000000" w:themeColor="text1"/>
          <w:sz w:val="18"/>
          <w:szCs w:val="18"/>
        </w:rPr>
        <w:tab/>
      </w:r>
      <w:r w:rsidRPr="002D760C">
        <w:rPr>
          <w:rFonts w:asciiTheme="minorHAnsi" w:hAnsiTheme="minorHAnsi" w:cstheme="minorHAnsi"/>
          <w:i/>
          <w:iCs/>
          <w:color w:val="000000" w:themeColor="text1"/>
        </w:rPr>
        <w:t xml:space="preserve">Instruir a la </w:t>
      </w:r>
      <w:proofErr w:type="gramStart"/>
      <w:r w:rsidRPr="002D760C">
        <w:rPr>
          <w:rFonts w:asciiTheme="minorHAnsi" w:hAnsiTheme="minorHAnsi" w:cstheme="minorHAnsi"/>
          <w:i/>
          <w:iCs/>
          <w:color w:val="000000" w:themeColor="text1"/>
        </w:rPr>
        <w:t>Secretaria Ejecutiva</w:t>
      </w:r>
      <w:proofErr w:type="gramEnd"/>
      <w:r w:rsidRPr="002D760C">
        <w:rPr>
          <w:rFonts w:asciiTheme="minorHAnsi" w:hAnsiTheme="minorHAnsi" w:cstheme="minorHAnsi"/>
          <w:i/>
          <w:iCs/>
          <w:color w:val="000000" w:themeColor="text1"/>
        </w:rPr>
        <w:t xml:space="preserve">, solicitar comedidamente a los </w:t>
      </w:r>
      <w:r w:rsidR="003F26CB" w:rsidRPr="002D760C">
        <w:rPr>
          <w:rFonts w:asciiTheme="minorHAnsi" w:hAnsiTheme="minorHAnsi" w:cstheme="minorHAnsi"/>
          <w:i/>
          <w:iCs/>
          <w:color w:val="000000" w:themeColor="text1"/>
        </w:rPr>
        <w:t>magistrados</w:t>
      </w:r>
      <w:r w:rsidRPr="002D760C">
        <w:rPr>
          <w:rFonts w:asciiTheme="minorHAnsi" w:hAnsiTheme="minorHAnsi" w:cstheme="minorHAnsi"/>
          <w:i/>
          <w:iCs/>
          <w:color w:val="000000" w:themeColor="text1"/>
        </w:rPr>
        <w:t xml:space="preserve"> </w:t>
      </w:r>
      <w:r w:rsidR="00371244" w:rsidRPr="002D760C">
        <w:rPr>
          <w:rFonts w:asciiTheme="minorHAnsi" w:hAnsiTheme="minorHAnsi" w:cstheme="minorHAnsi"/>
          <w:i/>
          <w:iCs/>
          <w:color w:val="000000" w:themeColor="text1"/>
        </w:rPr>
        <w:t>de la Sala Civil – Familiar</w:t>
      </w:r>
      <w:r w:rsidR="00AA4DEC" w:rsidRPr="002D760C">
        <w:rPr>
          <w:rFonts w:asciiTheme="minorHAnsi" w:hAnsiTheme="minorHAnsi" w:cstheme="minorHAnsi"/>
          <w:i/>
          <w:iCs/>
          <w:color w:val="000000" w:themeColor="text1"/>
        </w:rPr>
        <w:t xml:space="preserve"> del Tribunal Superior de Justicia del Estado,</w:t>
      </w:r>
      <w:r w:rsidR="00371244" w:rsidRPr="002D760C">
        <w:rPr>
          <w:rFonts w:asciiTheme="minorHAnsi" w:hAnsiTheme="minorHAnsi" w:cstheme="minorHAnsi"/>
          <w:i/>
          <w:iCs/>
          <w:color w:val="000000" w:themeColor="text1"/>
        </w:rPr>
        <w:t xml:space="preserve"> </w:t>
      </w:r>
      <w:r w:rsidRPr="002D760C">
        <w:rPr>
          <w:rFonts w:asciiTheme="minorHAnsi" w:hAnsiTheme="minorHAnsi" w:cstheme="minorHAnsi"/>
          <w:i/>
          <w:iCs/>
          <w:color w:val="000000" w:themeColor="text1"/>
        </w:rPr>
        <w:t xml:space="preserve">presenten una propuesta consensada, </w:t>
      </w:r>
      <w:r w:rsidR="00371244" w:rsidRPr="002D760C">
        <w:rPr>
          <w:rFonts w:asciiTheme="minorHAnsi" w:hAnsiTheme="minorHAnsi" w:cstheme="minorHAnsi"/>
          <w:i/>
          <w:iCs/>
          <w:color w:val="000000" w:themeColor="text1"/>
        </w:rPr>
        <w:t>tom</w:t>
      </w:r>
      <w:r w:rsidR="00AA4DEC" w:rsidRPr="002D760C">
        <w:rPr>
          <w:rFonts w:asciiTheme="minorHAnsi" w:hAnsiTheme="minorHAnsi" w:cstheme="minorHAnsi"/>
          <w:i/>
          <w:iCs/>
          <w:color w:val="000000" w:themeColor="text1"/>
        </w:rPr>
        <w:t>ando</w:t>
      </w:r>
      <w:r w:rsidR="00371244" w:rsidRPr="002D760C">
        <w:rPr>
          <w:rFonts w:asciiTheme="minorHAnsi" w:hAnsiTheme="minorHAnsi" w:cstheme="minorHAnsi"/>
          <w:i/>
          <w:iCs/>
          <w:color w:val="000000" w:themeColor="text1"/>
        </w:rPr>
        <w:t xml:space="preserve"> en consideración a la Magistrada Fanny Margarita Amador Montes, por tratarse de una Sala colegiada</w:t>
      </w:r>
      <w:r w:rsidR="00AA4DEC" w:rsidRPr="002D760C">
        <w:rPr>
          <w:rFonts w:asciiTheme="minorHAnsi" w:hAnsiTheme="minorHAnsi" w:cstheme="minorHAnsi"/>
          <w:i/>
          <w:iCs/>
          <w:color w:val="000000" w:themeColor="text1"/>
        </w:rPr>
        <w:t>.</w:t>
      </w:r>
    </w:p>
    <w:p w14:paraId="656BD829" w14:textId="4F4257EF" w:rsidR="00AA4DEC" w:rsidRPr="002D760C" w:rsidRDefault="00AA4DEC" w:rsidP="00AA4DEC">
      <w:pPr>
        <w:pStyle w:val="NormalWeb"/>
        <w:spacing w:before="0" w:beforeAutospacing="0" w:after="0" w:afterAutospacing="0" w:line="480" w:lineRule="auto"/>
        <w:jc w:val="both"/>
        <w:rPr>
          <w:rFonts w:asciiTheme="minorHAnsi" w:hAnsiTheme="minorHAnsi" w:cstheme="minorHAnsi"/>
          <w:bCs/>
          <w:color w:val="000000" w:themeColor="text1"/>
          <w:sz w:val="22"/>
          <w:szCs w:val="22"/>
          <w:u w:val="single"/>
        </w:rPr>
      </w:pPr>
      <w:r w:rsidRPr="002D760C">
        <w:rPr>
          <w:rFonts w:asciiTheme="minorHAnsi" w:hAnsiTheme="minorHAnsi" w:cstheme="minorHAnsi"/>
          <w:bCs/>
          <w:i/>
          <w:iCs/>
          <w:color w:val="000000" w:themeColor="text1"/>
          <w:sz w:val="22"/>
          <w:szCs w:val="22"/>
        </w:rPr>
        <w:t xml:space="preserve">Comuníquese esta determinación a los magistrados integrantes de la Sala Civil – Familiar del Tribunal Superior de Justicia del Estado, para su conocimiento y efectos legales correspondientes. </w:t>
      </w:r>
      <w:r w:rsidR="00485ACF" w:rsidRPr="002D760C">
        <w:rPr>
          <w:rFonts w:asciiTheme="minorHAnsi" w:hAnsiTheme="minorHAnsi" w:cstheme="minorHAnsi"/>
          <w:bCs/>
          <w:color w:val="000000" w:themeColor="text1"/>
          <w:sz w:val="22"/>
          <w:szCs w:val="22"/>
          <w:u w:val="single"/>
        </w:rPr>
        <w:t xml:space="preserve">APRONADO POR UNANIMIDAD DE VOTOS. </w:t>
      </w:r>
    </w:p>
    <w:p w14:paraId="1187EEED" w14:textId="2BA22793" w:rsidR="00464B99" w:rsidRPr="002D760C" w:rsidRDefault="00464B99" w:rsidP="00464B99">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2D760C">
        <w:rPr>
          <w:rFonts w:asciiTheme="minorHAnsi" w:hAnsiTheme="minorHAnsi" w:cstheme="minorHAnsi"/>
          <w:bCs/>
          <w:color w:val="000000" w:themeColor="text1"/>
          <w:sz w:val="22"/>
          <w:szCs w:val="22"/>
        </w:rPr>
        <w:lastRenderedPageBreak/>
        <w:t>Sie</w:t>
      </w:r>
      <w:r w:rsidRPr="002D760C">
        <w:rPr>
          <w:rFonts w:asciiTheme="minorHAnsi" w:hAnsiTheme="minorHAnsi" w:cstheme="minorHAnsi"/>
          <w:color w:val="000000" w:themeColor="text1"/>
          <w:sz w:val="22"/>
          <w:szCs w:val="22"/>
        </w:rPr>
        <w:t xml:space="preserve">ndo las </w:t>
      </w:r>
      <w:r w:rsidR="002A2E9F" w:rsidRPr="002D760C">
        <w:rPr>
          <w:rFonts w:asciiTheme="minorHAnsi" w:hAnsiTheme="minorHAnsi" w:cstheme="minorHAnsi"/>
          <w:color w:val="000000" w:themeColor="text1"/>
          <w:sz w:val="22"/>
          <w:szCs w:val="22"/>
        </w:rPr>
        <w:t>catorce horas con treinta y seis minutos</w:t>
      </w:r>
      <w:r w:rsidRPr="002D760C">
        <w:rPr>
          <w:rFonts w:asciiTheme="minorHAnsi" w:hAnsiTheme="minorHAnsi" w:cstheme="minorHAnsi"/>
          <w:color w:val="000000" w:themeColor="text1"/>
          <w:sz w:val="22"/>
          <w:szCs w:val="22"/>
        </w:rPr>
        <w:t xml:space="preserve">, se da por concluida la sesión extraordinaria privada del Consejo de la Judicatura del Estado de Tlaxcala, levantándose la presente acta, que firman para constancia los que en ella intervinieron, así como la Licenciada Martha Zenteno Ramírez, </w:t>
      </w:r>
      <w:proofErr w:type="gramStart"/>
      <w:r w:rsidRPr="002D760C">
        <w:rPr>
          <w:rFonts w:asciiTheme="minorHAnsi" w:hAnsiTheme="minorHAnsi" w:cstheme="minorHAnsi"/>
          <w:color w:val="000000" w:themeColor="text1"/>
          <w:sz w:val="22"/>
          <w:szCs w:val="22"/>
        </w:rPr>
        <w:t>Secretaria Ejecutiva</w:t>
      </w:r>
      <w:proofErr w:type="gramEnd"/>
      <w:r w:rsidRPr="002D760C">
        <w:rPr>
          <w:rFonts w:asciiTheme="minorHAnsi" w:hAnsiTheme="minorHAnsi" w:cstheme="minorHAnsi"/>
          <w:color w:val="000000" w:themeColor="text1"/>
          <w:sz w:val="22"/>
          <w:szCs w:val="22"/>
        </w:rPr>
        <w:t xml:space="preserve"> del Consejo de la Judicatura. Doy fe. - - -   </w:t>
      </w:r>
    </w:p>
    <w:p w14:paraId="530FFFC8" w14:textId="77777777" w:rsidR="00464B99" w:rsidRPr="002D760C" w:rsidRDefault="00464B99" w:rsidP="00464B99">
      <w:pPr>
        <w:spacing w:after="0" w:line="480" w:lineRule="auto"/>
        <w:jc w:val="both"/>
        <w:rPr>
          <w:rFonts w:asciiTheme="minorHAnsi" w:eastAsia="Batang" w:hAnsiTheme="minorHAnsi" w:cstheme="minorHAnsi"/>
          <w:b/>
          <w:bCs/>
          <w:color w:val="000000" w:themeColor="text1"/>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2D760C" w:rsidRPr="002D760C" w14:paraId="5E07E603" w14:textId="77777777" w:rsidTr="009F144E">
        <w:tc>
          <w:tcPr>
            <w:tcW w:w="7792" w:type="dxa"/>
            <w:gridSpan w:val="3"/>
          </w:tcPr>
          <w:p w14:paraId="27D483E2"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Doctor Héctor Maldonado Bonilla</w:t>
            </w:r>
          </w:p>
          <w:p w14:paraId="1ED441FB"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 xml:space="preserve">Magistrado </w:t>
            </w:r>
            <w:proofErr w:type="gramStart"/>
            <w:r w:rsidRPr="002D760C">
              <w:rPr>
                <w:rFonts w:asciiTheme="minorHAnsi" w:hAnsiTheme="minorHAnsi" w:cstheme="minorHAnsi"/>
                <w:color w:val="000000" w:themeColor="text1"/>
              </w:rPr>
              <w:t>Presidente</w:t>
            </w:r>
            <w:proofErr w:type="gramEnd"/>
            <w:r w:rsidRPr="002D760C">
              <w:rPr>
                <w:rFonts w:asciiTheme="minorHAnsi" w:hAnsiTheme="minorHAnsi" w:cstheme="minorHAnsi"/>
                <w:color w:val="000000" w:themeColor="text1"/>
              </w:rPr>
              <w:t xml:space="preserve"> del Tribunal Superior de Justicia </w:t>
            </w:r>
          </w:p>
          <w:p w14:paraId="4FF3FB98"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y del Consejo de la Judicatura del Estado de Tlaxcala</w:t>
            </w:r>
          </w:p>
        </w:tc>
      </w:tr>
      <w:tr w:rsidR="002D760C" w:rsidRPr="002D760C" w14:paraId="1A2BFE43" w14:textId="77777777" w:rsidTr="009F144E">
        <w:trPr>
          <w:trHeight w:val="317"/>
        </w:trPr>
        <w:tc>
          <w:tcPr>
            <w:tcW w:w="7792" w:type="dxa"/>
            <w:gridSpan w:val="3"/>
          </w:tcPr>
          <w:p w14:paraId="700FDB3A" w14:textId="77777777" w:rsidR="00464B99" w:rsidRPr="002D760C" w:rsidRDefault="00464B99" w:rsidP="009F144E">
            <w:pPr>
              <w:spacing w:after="0" w:line="240" w:lineRule="auto"/>
              <w:jc w:val="both"/>
              <w:rPr>
                <w:rFonts w:asciiTheme="minorHAnsi" w:hAnsiTheme="minorHAnsi" w:cstheme="minorHAnsi"/>
                <w:color w:val="000000" w:themeColor="text1"/>
              </w:rPr>
            </w:pPr>
          </w:p>
          <w:p w14:paraId="2B5A2D9E" w14:textId="77777777" w:rsidR="00464B99" w:rsidRPr="002D760C" w:rsidRDefault="00464B99" w:rsidP="009F144E">
            <w:pPr>
              <w:spacing w:after="0" w:line="240" w:lineRule="auto"/>
              <w:jc w:val="both"/>
              <w:rPr>
                <w:rFonts w:asciiTheme="minorHAnsi" w:hAnsiTheme="minorHAnsi" w:cstheme="minorHAnsi"/>
                <w:color w:val="000000" w:themeColor="text1"/>
              </w:rPr>
            </w:pPr>
          </w:p>
          <w:p w14:paraId="3D94CF74" w14:textId="77777777" w:rsidR="00464B99" w:rsidRPr="002D760C" w:rsidRDefault="00464B99" w:rsidP="009F144E">
            <w:pPr>
              <w:spacing w:after="0" w:line="240" w:lineRule="auto"/>
              <w:jc w:val="both"/>
              <w:rPr>
                <w:rFonts w:asciiTheme="minorHAnsi" w:hAnsiTheme="minorHAnsi" w:cstheme="minorHAnsi"/>
                <w:color w:val="000000" w:themeColor="text1"/>
              </w:rPr>
            </w:pPr>
          </w:p>
          <w:p w14:paraId="10E772CE" w14:textId="77777777" w:rsidR="00464B99" w:rsidRPr="002D760C" w:rsidRDefault="00464B99" w:rsidP="009F144E">
            <w:pPr>
              <w:spacing w:after="0" w:line="240" w:lineRule="auto"/>
              <w:jc w:val="both"/>
              <w:rPr>
                <w:rFonts w:asciiTheme="minorHAnsi" w:hAnsiTheme="minorHAnsi" w:cstheme="minorHAnsi"/>
                <w:color w:val="000000" w:themeColor="text1"/>
              </w:rPr>
            </w:pPr>
          </w:p>
        </w:tc>
      </w:tr>
      <w:tr w:rsidR="002D760C" w:rsidRPr="002D760C" w14:paraId="61D7497B" w14:textId="77777777" w:rsidTr="009F144E">
        <w:trPr>
          <w:trHeight w:val="317"/>
        </w:trPr>
        <w:tc>
          <w:tcPr>
            <w:tcW w:w="3681" w:type="dxa"/>
          </w:tcPr>
          <w:p w14:paraId="24C61760"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 xml:space="preserve">Lic. Víctor Hugo </w:t>
            </w:r>
            <w:proofErr w:type="spellStart"/>
            <w:r w:rsidRPr="002D760C">
              <w:rPr>
                <w:rFonts w:asciiTheme="minorHAnsi" w:hAnsiTheme="minorHAnsi" w:cstheme="minorHAnsi"/>
                <w:color w:val="000000" w:themeColor="text1"/>
              </w:rPr>
              <w:t>Corichi</w:t>
            </w:r>
            <w:proofErr w:type="spellEnd"/>
            <w:r w:rsidRPr="002D760C">
              <w:rPr>
                <w:rFonts w:asciiTheme="minorHAnsi" w:hAnsiTheme="minorHAnsi" w:cstheme="minorHAnsi"/>
                <w:color w:val="000000" w:themeColor="text1"/>
              </w:rPr>
              <w:t xml:space="preserve"> Méndez </w:t>
            </w:r>
          </w:p>
          <w:p w14:paraId="5E7B78D8"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Integrante del Consejo de la Judicatura del Estado de Tlaxcala</w:t>
            </w:r>
          </w:p>
        </w:tc>
        <w:tc>
          <w:tcPr>
            <w:tcW w:w="555" w:type="dxa"/>
          </w:tcPr>
          <w:p w14:paraId="41D7CE6F" w14:textId="77777777" w:rsidR="00464B99" w:rsidRPr="002D760C" w:rsidRDefault="00464B99" w:rsidP="009F144E">
            <w:pPr>
              <w:spacing w:after="0" w:line="240" w:lineRule="auto"/>
              <w:jc w:val="both"/>
              <w:rPr>
                <w:rFonts w:asciiTheme="minorHAnsi" w:hAnsiTheme="minorHAnsi" w:cstheme="minorHAnsi"/>
                <w:color w:val="000000" w:themeColor="text1"/>
              </w:rPr>
            </w:pPr>
          </w:p>
          <w:p w14:paraId="0F175B9C" w14:textId="77777777" w:rsidR="00464B99" w:rsidRPr="002D760C" w:rsidRDefault="00464B99" w:rsidP="009F144E">
            <w:pPr>
              <w:spacing w:after="0" w:line="240" w:lineRule="auto"/>
              <w:jc w:val="both"/>
              <w:rPr>
                <w:rFonts w:asciiTheme="minorHAnsi" w:hAnsiTheme="minorHAnsi" w:cstheme="minorHAnsi"/>
                <w:color w:val="000000" w:themeColor="text1"/>
              </w:rPr>
            </w:pPr>
          </w:p>
          <w:p w14:paraId="0E2216A3" w14:textId="77777777" w:rsidR="00464B99" w:rsidRPr="002D760C" w:rsidRDefault="00464B99" w:rsidP="009F144E">
            <w:pPr>
              <w:spacing w:after="0" w:line="240" w:lineRule="auto"/>
              <w:jc w:val="both"/>
              <w:rPr>
                <w:rFonts w:asciiTheme="minorHAnsi" w:hAnsiTheme="minorHAnsi" w:cstheme="minorHAnsi"/>
                <w:color w:val="000000" w:themeColor="text1"/>
              </w:rPr>
            </w:pPr>
          </w:p>
        </w:tc>
        <w:tc>
          <w:tcPr>
            <w:tcW w:w="3556" w:type="dxa"/>
          </w:tcPr>
          <w:p w14:paraId="4CCB3013"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Dra. Dora María García Espejel</w:t>
            </w:r>
          </w:p>
          <w:p w14:paraId="2A001FF8"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Integrante del Consejo de la Judicatura del Estado de Tlaxcala</w:t>
            </w:r>
          </w:p>
        </w:tc>
      </w:tr>
      <w:tr w:rsidR="002D760C" w:rsidRPr="002D760C" w14:paraId="08A94077" w14:textId="77777777" w:rsidTr="009F144E">
        <w:trPr>
          <w:trHeight w:val="317"/>
        </w:trPr>
        <w:tc>
          <w:tcPr>
            <w:tcW w:w="3681" w:type="dxa"/>
          </w:tcPr>
          <w:p w14:paraId="1B2ACC1A"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53E4C1CF"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09EBFD2A"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3D5BFB5E"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Lic. Edith Alejandra Segura Payán</w:t>
            </w:r>
          </w:p>
          <w:p w14:paraId="0CC70717"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Integrante del Consejo de la Judicatura del Estado de Tlaxcala</w:t>
            </w:r>
          </w:p>
        </w:tc>
        <w:tc>
          <w:tcPr>
            <w:tcW w:w="555" w:type="dxa"/>
          </w:tcPr>
          <w:p w14:paraId="4A67AAD6" w14:textId="77777777" w:rsidR="00464B99" w:rsidRPr="002D760C" w:rsidRDefault="00464B99" w:rsidP="009F144E">
            <w:pPr>
              <w:spacing w:after="0" w:line="240" w:lineRule="auto"/>
              <w:jc w:val="both"/>
              <w:rPr>
                <w:rFonts w:asciiTheme="minorHAnsi" w:hAnsiTheme="minorHAnsi" w:cstheme="minorHAnsi"/>
                <w:color w:val="000000" w:themeColor="text1"/>
              </w:rPr>
            </w:pPr>
          </w:p>
        </w:tc>
        <w:tc>
          <w:tcPr>
            <w:tcW w:w="3556" w:type="dxa"/>
          </w:tcPr>
          <w:p w14:paraId="0611B767"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70B58DDB"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0010078B"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01FE1214"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Lic. Leonel Ramírez Zamora</w:t>
            </w:r>
          </w:p>
          <w:p w14:paraId="0B082DB0"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Integrante del Consejo de la Judicatura del Estado de Tlaxcala</w:t>
            </w:r>
          </w:p>
          <w:p w14:paraId="53CD5E58" w14:textId="77777777" w:rsidR="00464B99" w:rsidRPr="002D760C" w:rsidRDefault="00464B99" w:rsidP="009F144E">
            <w:pPr>
              <w:spacing w:after="0" w:line="240" w:lineRule="auto"/>
              <w:jc w:val="center"/>
              <w:rPr>
                <w:rFonts w:asciiTheme="minorHAnsi" w:hAnsiTheme="minorHAnsi" w:cstheme="minorHAnsi"/>
                <w:color w:val="000000" w:themeColor="text1"/>
              </w:rPr>
            </w:pPr>
          </w:p>
        </w:tc>
      </w:tr>
      <w:tr w:rsidR="002D760C" w:rsidRPr="002D760C" w14:paraId="42F4FAB6" w14:textId="77777777" w:rsidTr="009F144E">
        <w:trPr>
          <w:trHeight w:val="317"/>
        </w:trPr>
        <w:tc>
          <w:tcPr>
            <w:tcW w:w="7792" w:type="dxa"/>
            <w:gridSpan w:val="3"/>
          </w:tcPr>
          <w:p w14:paraId="601AC51C" w14:textId="77777777" w:rsidR="00464B99" w:rsidRPr="002D760C" w:rsidRDefault="00464B99" w:rsidP="009F144E">
            <w:pPr>
              <w:spacing w:after="0" w:line="240" w:lineRule="auto"/>
              <w:jc w:val="center"/>
              <w:rPr>
                <w:rFonts w:asciiTheme="minorHAnsi" w:hAnsiTheme="minorHAnsi" w:cstheme="minorHAnsi"/>
                <w:b/>
                <w:bCs/>
                <w:color w:val="000000" w:themeColor="text1"/>
              </w:rPr>
            </w:pPr>
            <w:r w:rsidRPr="002D760C">
              <w:rPr>
                <w:rFonts w:asciiTheme="minorHAnsi" w:hAnsiTheme="minorHAnsi" w:cstheme="minorHAnsi"/>
                <w:b/>
                <w:bCs/>
                <w:color w:val="000000" w:themeColor="text1"/>
              </w:rPr>
              <w:t>DOY FE</w:t>
            </w:r>
          </w:p>
          <w:p w14:paraId="7E089FA1"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2BE0E93D"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6E60857A" w14:textId="77777777" w:rsidR="00464B99" w:rsidRPr="002D760C" w:rsidRDefault="00464B99" w:rsidP="009F144E">
            <w:pPr>
              <w:spacing w:after="0" w:line="240" w:lineRule="auto"/>
              <w:jc w:val="center"/>
              <w:rPr>
                <w:rFonts w:asciiTheme="minorHAnsi" w:hAnsiTheme="minorHAnsi" w:cstheme="minorHAnsi"/>
                <w:color w:val="000000" w:themeColor="text1"/>
              </w:rPr>
            </w:pPr>
          </w:p>
          <w:p w14:paraId="07ED7BA1"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Lic. Martha Zenteno Ramírez</w:t>
            </w:r>
          </w:p>
          <w:p w14:paraId="3CAC8EF4" w14:textId="77777777" w:rsidR="00464B99" w:rsidRPr="002D760C" w:rsidRDefault="00464B99" w:rsidP="009F144E">
            <w:pPr>
              <w:spacing w:after="0" w:line="240" w:lineRule="auto"/>
              <w:jc w:val="center"/>
              <w:rPr>
                <w:rFonts w:asciiTheme="minorHAnsi" w:hAnsiTheme="minorHAnsi" w:cstheme="minorHAnsi"/>
                <w:color w:val="000000" w:themeColor="text1"/>
              </w:rPr>
            </w:pPr>
            <w:r w:rsidRPr="002D760C">
              <w:rPr>
                <w:rFonts w:asciiTheme="minorHAnsi" w:hAnsiTheme="minorHAnsi" w:cstheme="minorHAnsi"/>
                <w:color w:val="000000" w:themeColor="text1"/>
              </w:rPr>
              <w:t>Secretaria Ejecutiva del Consejo de la Judicatura del Estado de Tlaxcala.</w:t>
            </w:r>
          </w:p>
        </w:tc>
      </w:tr>
    </w:tbl>
    <w:p w14:paraId="4B42EA50" w14:textId="77777777" w:rsidR="00464B99" w:rsidRPr="002D760C" w:rsidRDefault="00464B99" w:rsidP="00464B99">
      <w:pPr>
        <w:spacing w:after="0" w:line="480" w:lineRule="auto"/>
        <w:jc w:val="both"/>
        <w:rPr>
          <w:rFonts w:asciiTheme="minorHAnsi" w:hAnsiTheme="minorHAnsi" w:cstheme="minorHAnsi"/>
          <w:color w:val="000000" w:themeColor="text1"/>
        </w:rPr>
      </w:pPr>
    </w:p>
    <w:p w14:paraId="6123E2DE" w14:textId="77777777" w:rsidR="00464B99" w:rsidRPr="002D760C" w:rsidRDefault="00464B99" w:rsidP="00464B99">
      <w:pPr>
        <w:spacing w:line="480" w:lineRule="auto"/>
        <w:rPr>
          <w:rFonts w:asciiTheme="minorHAnsi" w:hAnsiTheme="minorHAnsi" w:cstheme="minorHAnsi"/>
          <w:color w:val="000000" w:themeColor="text1"/>
        </w:rPr>
      </w:pPr>
    </w:p>
    <w:p w14:paraId="7688C840" w14:textId="77777777" w:rsidR="00044A2E" w:rsidRPr="002D760C" w:rsidRDefault="00044A2E" w:rsidP="00BB059C">
      <w:pPr>
        <w:pStyle w:val="NormalWeb"/>
        <w:spacing w:before="0" w:beforeAutospacing="0" w:after="0" w:afterAutospacing="0" w:line="480" w:lineRule="auto"/>
        <w:ind w:firstLine="708"/>
        <w:jc w:val="both"/>
        <w:rPr>
          <w:rFonts w:asciiTheme="minorHAnsi" w:hAnsiTheme="minorHAnsi" w:cstheme="minorHAnsi"/>
          <w:bCs/>
          <w:color w:val="000000" w:themeColor="text1"/>
          <w:sz w:val="22"/>
          <w:szCs w:val="22"/>
        </w:rPr>
      </w:pPr>
    </w:p>
    <w:p w14:paraId="119EF74C" w14:textId="77777777" w:rsidR="00BB059C" w:rsidRPr="002D760C" w:rsidRDefault="00BB059C" w:rsidP="00BB059C">
      <w:pPr>
        <w:spacing w:after="0" w:line="240" w:lineRule="auto"/>
        <w:jc w:val="both"/>
        <w:rPr>
          <w:rFonts w:asciiTheme="minorHAnsi" w:eastAsia="Batang" w:hAnsiTheme="minorHAnsi" w:cstheme="minorHAnsi"/>
          <w:b/>
          <w:bCs/>
          <w:color w:val="000000" w:themeColor="text1"/>
        </w:rPr>
      </w:pPr>
    </w:p>
    <w:p w14:paraId="6CBFC3DE" w14:textId="77777777" w:rsidR="00BB059C" w:rsidRPr="002D760C" w:rsidRDefault="00BB059C" w:rsidP="00BB059C">
      <w:pPr>
        <w:spacing w:after="0" w:line="480" w:lineRule="auto"/>
        <w:jc w:val="both"/>
        <w:rPr>
          <w:rFonts w:asciiTheme="minorHAnsi" w:hAnsiTheme="minorHAnsi" w:cstheme="minorHAnsi"/>
          <w:color w:val="000000" w:themeColor="text1"/>
        </w:rPr>
      </w:pPr>
    </w:p>
    <w:p w14:paraId="0BBB982B" w14:textId="30606C36" w:rsidR="00D17753" w:rsidRPr="002D760C" w:rsidRDefault="00D17753">
      <w:pPr>
        <w:rPr>
          <w:color w:val="000000" w:themeColor="text1"/>
        </w:rPr>
      </w:pPr>
    </w:p>
    <w:p w14:paraId="7E2421B0" w14:textId="4B2D677B" w:rsidR="005928B2" w:rsidRPr="002D760C" w:rsidRDefault="005928B2">
      <w:pPr>
        <w:rPr>
          <w:color w:val="000000" w:themeColor="text1"/>
        </w:rPr>
      </w:pPr>
    </w:p>
    <w:p w14:paraId="755B8664" w14:textId="4DFF1A2E" w:rsidR="0098648E" w:rsidRPr="002D760C" w:rsidRDefault="0098648E" w:rsidP="00C26B46">
      <w:pPr>
        <w:jc w:val="both"/>
        <w:rPr>
          <w:color w:val="000000" w:themeColor="text1"/>
        </w:rPr>
      </w:pPr>
    </w:p>
    <w:sectPr w:rsidR="0098648E" w:rsidRPr="002D760C"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5A3" w14:textId="77777777" w:rsidR="00D13D3A" w:rsidRDefault="00D13D3A">
      <w:pPr>
        <w:spacing w:after="0" w:line="240" w:lineRule="auto"/>
      </w:pPr>
      <w:r>
        <w:separator/>
      </w:r>
    </w:p>
  </w:endnote>
  <w:endnote w:type="continuationSeparator" w:id="0">
    <w:p w14:paraId="30EBD8E0" w14:textId="77777777" w:rsidR="00D13D3A" w:rsidRDefault="00D1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7D341359" w14:textId="77777777" w:rsidR="00835D17" w:rsidRDefault="004E76F6">
        <w:pPr>
          <w:pStyle w:val="Piedepgina"/>
          <w:jc w:val="right"/>
        </w:pPr>
        <w:r>
          <w:fldChar w:fldCharType="begin"/>
        </w:r>
        <w:r>
          <w:instrText>PAGE   \* MERGEFORMAT</w:instrText>
        </w:r>
        <w:r>
          <w:fldChar w:fldCharType="separate"/>
        </w:r>
        <w:r w:rsidRPr="00E87674">
          <w:rPr>
            <w:noProof/>
            <w:lang w:val="es-ES"/>
          </w:rPr>
          <w:t>15</w:t>
        </w:r>
        <w:r>
          <w:rPr>
            <w:noProof/>
            <w:lang w:val="es-ES"/>
          </w:rPr>
          <w:fldChar w:fldCharType="end"/>
        </w:r>
      </w:p>
    </w:sdtContent>
  </w:sdt>
  <w:p w14:paraId="51D73777" w14:textId="77777777" w:rsidR="00835D17" w:rsidRDefault="00D13D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CB29" w14:textId="77777777" w:rsidR="00D13D3A" w:rsidRDefault="00D13D3A">
      <w:pPr>
        <w:spacing w:after="0" w:line="240" w:lineRule="auto"/>
      </w:pPr>
      <w:r>
        <w:separator/>
      </w:r>
    </w:p>
  </w:footnote>
  <w:footnote w:type="continuationSeparator" w:id="0">
    <w:p w14:paraId="62F7C0C7" w14:textId="77777777" w:rsidR="00D13D3A" w:rsidRDefault="00D1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9F9" w14:textId="02BFD1C5" w:rsidR="00835D17" w:rsidRPr="00DB6A4C" w:rsidRDefault="00450AEB" w:rsidP="00DB6A4C">
    <w:pPr>
      <w:spacing w:after="0" w:line="480" w:lineRule="auto"/>
      <w:ind w:left="708" w:firstLine="708"/>
      <w:jc w:val="right"/>
      <w:rPr>
        <w:rFonts w:asciiTheme="minorHAnsi" w:hAnsiTheme="minorHAnsi" w:cstheme="minorHAnsi"/>
        <w:b/>
        <w:sz w:val="30"/>
        <w:szCs w:val="30"/>
      </w:rPr>
    </w:pPr>
    <w:r>
      <w:rPr>
        <w:rFonts w:asciiTheme="minorHAnsi" w:hAnsiTheme="minorHAnsi" w:cstheme="minorHAnsi"/>
        <w:b/>
        <w:sz w:val="30"/>
        <w:szCs w:val="30"/>
      </w:rPr>
      <w:t xml:space="preserve"> </w:t>
    </w:r>
    <w:r w:rsidR="00DB6A4C">
      <w:rPr>
        <w:rFonts w:asciiTheme="minorHAnsi" w:hAnsiTheme="minorHAnsi" w:cstheme="minorHAnsi"/>
        <w:b/>
        <w:sz w:val="30"/>
        <w:szCs w:val="30"/>
      </w:rPr>
      <w:t xml:space="preserve">                  </w:t>
    </w:r>
    <w:r w:rsidR="004E76F6">
      <w:rPr>
        <w:rFonts w:asciiTheme="minorHAnsi" w:hAnsiTheme="minorHAnsi" w:cstheme="minorHAnsi"/>
        <w:b/>
        <w:sz w:val="30"/>
        <w:szCs w:val="30"/>
      </w:rPr>
      <w:t xml:space="preserve"> </w:t>
    </w:r>
    <w:r w:rsidR="004E76F6">
      <w:rPr>
        <w:rFonts w:asciiTheme="minorHAnsi" w:hAnsiTheme="minorHAnsi" w:cstheme="minorHAnsi"/>
        <w:b/>
      </w:rPr>
      <w:t>A</w:t>
    </w:r>
    <w:r w:rsidR="004E76F6" w:rsidRPr="001237B2">
      <w:rPr>
        <w:rFonts w:asciiTheme="minorHAnsi" w:hAnsiTheme="minorHAnsi" w:cstheme="minorHAnsi"/>
        <w:b/>
      </w:rPr>
      <w:t xml:space="preserve">CTA NÚMERO: </w:t>
    </w:r>
    <w:r w:rsidR="004E76F6">
      <w:rPr>
        <w:rFonts w:asciiTheme="minorHAnsi" w:hAnsiTheme="minorHAnsi" w:cstheme="minorHAnsi"/>
        <w:b/>
      </w:rPr>
      <w:t>67</w:t>
    </w:r>
    <w:r w:rsidR="004E76F6" w:rsidRPr="001237B2">
      <w:rPr>
        <w:rFonts w:asciiTheme="minorHAnsi" w:hAnsiTheme="minorHAnsi" w:cstheme="minorHAnsi"/>
        <w:b/>
      </w:rPr>
      <w:t>/202</w:t>
    </w:r>
    <w:r w:rsidR="004E76F6">
      <w:rPr>
        <w:noProof/>
        <w:lang w:eastAsia="es-MX"/>
      </w:rPr>
      <mc:AlternateContent>
        <mc:Choice Requires="wps">
          <w:drawing>
            <wp:anchor distT="45720" distB="45720" distL="114300" distR="114300" simplePos="0" relativeHeight="251659264" behindDoc="0" locked="0" layoutInCell="1" allowOverlap="1" wp14:anchorId="3237410A" wp14:editId="0CC6EAA3">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410A"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4E76F6">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704"/>
    <w:multiLevelType w:val="hybridMultilevel"/>
    <w:tmpl w:val="7794DDB8"/>
    <w:lvl w:ilvl="0" w:tplc="9208AA8E">
      <w:start w:val="1"/>
      <w:numFmt w:val="decimal"/>
      <w:lvlText w:val="%1."/>
      <w:lvlJc w:val="left"/>
      <w:pPr>
        <w:ind w:left="720" w:hanging="360"/>
      </w:pPr>
      <w:rPr>
        <w:rFonts w:asciiTheme="minorHAnsi" w:eastAsia="Times New Roman" w:hAnsiTheme="minorHAnsi" w:cstheme="minorHAnsi"/>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53C1C"/>
    <w:multiLevelType w:val="hybridMultilevel"/>
    <w:tmpl w:val="9F26080E"/>
    <w:lvl w:ilvl="0" w:tplc="911C5B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0CE5BFC"/>
    <w:multiLevelType w:val="hybridMultilevel"/>
    <w:tmpl w:val="37A65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785CAB"/>
    <w:multiLevelType w:val="hybridMultilevel"/>
    <w:tmpl w:val="D82A7CB6"/>
    <w:lvl w:ilvl="0" w:tplc="3682A0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22505B"/>
    <w:multiLevelType w:val="hybridMultilevel"/>
    <w:tmpl w:val="E990E772"/>
    <w:lvl w:ilvl="0" w:tplc="4DB469E4">
      <w:start w:val="1"/>
      <w:numFmt w:val="decimal"/>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5" w15:restartNumberingAfterBreak="0">
    <w:nsid w:val="257C4A56"/>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774CE8"/>
    <w:multiLevelType w:val="hybridMultilevel"/>
    <w:tmpl w:val="4D0C5E1A"/>
    <w:lvl w:ilvl="0" w:tplc="12F6B76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3078A"/>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BEE163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E953687"/>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2331D7D"/>
    <w:multiLevelType w:val="hybridMultilevel"/>
    <w:tmpl w:val="E70C5C14"/>
    <w:lvl w:ilvl="0" w:tplc="FFFFFFFF">
      <w:start w:val="1"/>
      <w:numFmt w:val="upperRoman"/>
      <w:lvlText w:val="%1."/>
      <w:lvlJc w:val="left"/>
      <w:pPr>
        <w:ind w:left="1287" w:hanging="720"/>
      </w:pPr>
      <w:rPr>
        <w:rFonts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A8E13D8"/>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A9B030A"/>
    <w:multiLevelType w:val="hybridMultilevel"/>
    <w:tmpl w:val="E5769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00545"/>
    <w:multiLevelType w:val="hybridMultilevel"/>
    <w:tmpl w:val="5C2EB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B305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47820A2F"/>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495467E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49A04978"/>
    <w:multiLevelType w:val="hybridMultilevel"/>
    <w:tmpl w:val="2D4AD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426B6"/>
    <w:multiLevelType w:val="hybridMultilevel"/>
    <w:tmpl w:val="2C5627BA"/>
    <w:lvl w:ilvl="0" w:tplc="5D4CB552">
      <w:start w:val="1"/>
      <w:numFmt w:val="decimal"/>
      <w:lvlText w:val="%1."/>
      <w:lvlJc w:val="left"/>
      <w:pPr>
        <w:ind w:left="720" w:hanging="360"/>
      </w:pPr>
      <w:rPr>
        <w:rFonts w:asciiTheme="minorHAnsi" w:eastAsia="Times New Roman" w:hAnsiTheme="minorHAnsi" w:cstheme="minorHAnsi"/>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245AC7"/>
    <w:multiLevelType w:val="hybridMultilevel"/>
    <w:tmpl w:val="E4D66B38"/>
    <w:lvl w:ilvl="0" w:tplc="386AA75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54B916A7"/>
    <w:multiLevelType w:val="hybridMultilevel"/>
    <w:tmpl w:val="525E3840"/>
    <w:lvl w:ilvl="0" w:tplc="E14E0C6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5DE6672"/>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A443C2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5F35516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F534E0D"/>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60310BDD"/>
    <w:multiLevelType w:val="hybridMultilevel"/>
    <w:tmpl w:val="D02008C2"/>
    <w:lvl w:ilvl="0" w:tplc="454CD19C">
      <w:start w:val="1"/>
      <w:numFmt w:val="decimal"/>
      <w:lvlText w:val="%1."/>
      <w:lvlJc w:val="left"/>
      <w:pPr>
        <w:ind w:left="720" w:hanging="360"/>
      </w:pPr>
      <w:rPr>
        <w:rFonts w:ascii="Calibri" w:eastAsia="Times New Roman" w:hAnsi="Calibr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73A68"/>
    <w:multiLevelType w:val="hybridMultilevel"/>
    <w:tmpl w:val="15CA622E"/>
    <w:lvl w:ilvl="0" w:tplc="DE2AAA08">
      <w:start w:val="1"/>
      <w:numFmt w:val="decimal"/>
      <w:lvlText w:val="%1."/>
      <w:lvlJc w:val="left"/>
      <w:pPr>
        <w:ind w:left="720" w:hanging="360"/>
      </w:pPr>
      <w:rPr>
        <w:rFonts w:ascii="Calibri" w:eastAsia="Times New Roman" w:hAnsi="Calibri" w:cstheme="min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923B1D"/>
    <w:multiLevelType w:val="hybridMultilevel"/>
    <w:tmpl w:val="9326B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C82C1C"/>
    <w:multiLevelType w:val="hybridMultilevel"/>
    <w:tmpl w:val="C8A84F02"/>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30" w15:restartNumberingAfterBreak="0">
    <w:nsid w:val="7339342A"/>
    <w:multiLevelType w:val="hybridMultilevel"/>
    <w:tmpl w:val="F1C49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485E02"/>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737809C7"/>
    <w:multiLevelType w:val="hybridMultilevel"/>
    <w:tmpl w:val="2FD80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400E9A"/>
    <w:multiLevelType w:val="hybridMultilevel"/>
    <w:tmpl w:val="E70C5C14"/>
    <w:lvl w:ilvl="0" w:tplc="FFFFFFFF">
      <w:start w:val="1"/>
      <w:numFmt w:val="upperRoman"/>
      <w:lvlText w:val="%1."/>
      <w:lvlJc w:val="left"/>
      <w:pPr>
        <w:ind w:left="1287" w:hanging="720"/>
      </w:pPr>
      <w:rPr>
        <w:rFonts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7DF85964"/>
    <w:multiLevelType w:val="hybridMultilevel"/>
    <w:tmpl w:val="B1D259DC"/>
    <w:lvl w:ilvl="0" w:tplc="41469662">
      <w:start w:val="1"/>
      <w:numFmt w:val="decimal"/>
      <w:lvlText w:val="%1."/>
      <w:lvlJc w:val="left"/>
      <w:pPr>
        <w:ind w:left="720" w:hanging="360"/>
      </w:pPr>
      <w:rPr>
        <w:rFonts w:asciiTheme="minorHAnsi" w:hAnsiTheme="minorHAnsi" w:cstheme="minorHAns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3"/>
  </w:num>
  <w:num w:numId="3">
    <w:abstractNumId w:val="10"/>
  </w:num>
  <w:num w:numId="4">
    <w:abstractNumId w:val="6"/>
  </w:num>
  <w:num w:numId="5">
    <w:abstractNumId w:val="2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1"/>
  </w:num>
  <w:num w:numId="9">
    <w:abstractNumId w:val="0"/>
  </w:num>
  <w:num w:numId="10">
    <w:abstractNumId w:val="21"/>
  </w:num>
  <w:num w:numId="11">
    <w:abstractNumId w:val="16"/>
  </w:num>
  <w:num w:numId="12">
    <w:abstractNumId w:val="3"/>
  </w:num>
  <w:num w:numId="13">
    <w:abstractNumId w:val="8"/>
  </w:num>
  <w:num w:numId="14">
    <w:abstractNumId w:val="1"/>
  </w:num>
  <w:num w:numId="15">
    <w:abstractNumId w:val="27"/>
  </w:num>
  <w:num w:numId="16">
    <w:abstractNumId w:val="7"/>
  </w:num>
  <w:num w:numId="17">
    <w:abstractNumId w:val="25"/>
  </w:num>
  <w:num w:numId="18">
    <w:abstractNumId w:val="26"/>
  </w:num>
  <w:num w:numId="19">
    <w:abstractNumId w:val="24"/>
  </w:num>
  <w:num w:numId="20">
    <w:abstractNumId w:val="23"/>
  </w:num>
  <w:num w:numId="21">
    <w:abstractNumId w:val="22"/>
  </w:num>
  <w:num w:numId="22">
    <w:abstractNumId w:val="13"/>
  </w:num>
  <w:num w:numId="23">
    <w:abstractNumId w:val="15"/>
  </w:num>
  <w:num w:numId="24">
    <w:abstractNumId w:val="28"/>
  </w:num>
  <w:num w:numId="25">
    <w:abstractNumId w:val="14"/>
  </w:num>
  <w:num w:numId="26">
    <w:abstractNumId w:val="34"/>
  </w:num>
  <w:num w:numId="27">
    <w:abstractNumId w:val="11"/>
  </w:num>
  <w:num w:numId="28">
    <w:abstractNumId w:val="19"/>
  </w:num>
  <w:num w:numId="29">
    <w:abstractNumId w:val="20"/>
  </w:num>
  <w:num w:numId="30">
    <w:abstractNumId w:val="2"/>
  </w:num>
  <w:num w:numId="31">
    <w:abstractNumId w:val="30"/>
  </w:num>
  <w:num w:numId="32">
    <w:abstractNumId w:val="17"/>
  </w:num>
  <w:num w:numId="33">
    <w:abstractNumId w:val="32"/>
  </w:num>
  <w:num w:numId="34">
    <w:abstractNumId w:val="12"/>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9C"/>
    <w:rsid w:val="00007B97"/>
    <w:rsid w:val="00032E69"/>
    <w:rsid w:val="00033EC9"/>
    <w:rsid w:val="000371AF"/>
    <w:rsid w:val="00041C4D"/>
    <w:rsid w:val="00044A2E"/>
    <w:rsid w:val="000453C9"/>
    <w:rsid w:val="00051692"/>
    <w:rsid w:val="0005320A"/>
    <w:rsid w:val="00053B70"/>
    <w:rsid w:val="0007538F"/>
    <w:rsid w:val="00084CDF"/>
    <w:rsid w:val="0008752E"/>
    <w:rsid w:val="000A721D"/>
    <w:rsid w:val="000B0E35"/>
    <w:rsid w:val="000B6FB6"/>
    <w:rsid w:val="000C1CAF"/>
    <w:rsid w:val="000C6366"/>
    <w:rsid w:val="000C6BD6"/>
    <w:rsid w:val="001166F7"/>
    <w:rsid w:val="00133C59"/>
    <w:rsid w:val="00136D48"/>
    <w:rsid w:val="00157AB7"/>
    <w:rsid w:val="001622EE"/>
    <w:rsid w:val="00167D43"/>
    <w:rsid w:val="00170963"/>
    <w:rsid w:val="00171815"/>
    <w:rsid w:val="00175C26"/>
    <w:rsid w:val="001B67FC"/>
    <w:rsid w:val="001B6B03"/>
    <w:rsid w:val="001D3ED3"/>
    <w:rsid w:val="001F2DD3"/>
    <w:rsid w:val="00203229"/>
    <w:rsid w:val="0021287A"/>
    <w:rsid w:val="00251014"/>
    <w:rsid w:val="00271FBF"/>
    <w:rsid w:val="002751D7"/>
    <w:rsid w:val="00286434"/>
    <w:rsid w:val="002A2E9F"/>
    <w:rsid w:val="002C272F"/>
    <w:rsid w:val="002C4748"/>
    <w:rsid w:val="002C579E"/>
    <w:rsid w:val="002D0676"/>
    <w:rsid w:val="002D49F2"/>
    <w:rsid w:val="002D760C"/>
    <w:rsid w:val="002E6687"/>
    <w:rsid w:val="0030338D"/>
    <w:rsid w:val="003240CF"/>
    <w:rsid w:val="003317EE"/>
    <w:rsid w:val="00333BDC"/>
    <w:rsid w:val="00340E27"/>
    <w:rsid w:val="00356843"/>
    <w:rsid w:val="003572C3"/>
    <w:rsid w:val="00365879"/>
    <w:rsid w:val="00371244"/>
    <w:rsid w:val="003A1F5C"/>
    <w:rsid w:val="003E091E"/>
    <w:rsid w:val="003F26CB"/>
    <w:rsid w:val="003F760C"/>
    <w:rsid w:val="003F7EC9"/>
    <w:rsid w:val="00405B98"/>
    <w:rsid w:val="00410747"/>
    <w:rsid w:val="004224D3"/>
    <w:rsid w:val="00427675"/>
    <w:rsid w:val="004317B4"/>
    <w:rsid w:val="00450AEB"/>
    <w:rsid w:val="004579BE"/>
    <w:rsid w:val="00464B99"/>
    <w:rsid w:val="00467E00"/>
    <w:rsid w:val="00483EB8"/>
    <w:rsid w:val="00485ACF"/>
    <w:rsid w:val="00485DC1"/>
    <w:rsid w:val="004869CF"/>
    <w:rsid w:val="00490A0D"/>
    <w:rsid w:val="00496171"/>
    <w:rsid w:val="004A0323"/>
    <w:rsid w:val="004A4081"/>
    <w:rsid w:val="004D30CB"/>
    <w:rsid w:val="004D6154"/>
    <w:rsid w:val="004E691D"/>
    <w:rsid w:val="004E76F6"/>
    <w:rsid w:val="00520E46"/>
    <w:rsid w:val="00527239"/>
    <w:rsid w:val="00540CC2"/>
    <w:rsid w:val="0055388C"/>
    <w:rsid w:val="005604AA"/>
    <w:rsid w:val="0057464D"/>
    <w:rsid w:val="00577624"/>
    <w:rsid w:val="005928B2"/>
    <w:rsid w:val="005A003D"/>
    <w:rsid w:val="005C306A"/>
    <w:rsid w:val="005C450F"/>
    <w:rsid w:val="005D07CB"/>
    <w:rsid w:val="005F1D60"/>
    <w:rsid w:val="005F2015"/>
    <w:rsid w:val="005F4297"/>
    <w:rsid w:val="005F7B16"/>
    <w:rsid w:val="006241D9"/>
    <w:rsid w:val="00625D1F"/>
    <w:rsid w:val="00635513"/>
    <w:rsid w:val="00636B3A"/>
    <w:rsid w:val="00657B18"/>
    <w:rsid w:val="00664D73"/>
    <w:rsid w:val="00671E50"/>
    <w:rsid w:val="00675B0D"/>
    <w:rsid w:val="00680CEE"/>
    <w:rsid w:val="006825F7"/>
    <w:rsid w:val="0068685E"/>
    <w:rsid w:val="006A2030"/>
    <w:rsid w:val="006C4299"/>
    <w:rsid w:val="006C5DFA"/>
    <w:rsid w:val="006C6E58"/>
    <w:rsid w:val="006E7B23"/>
    <w:rsid w:val="006F0F43"/>
    <w:rsid w:val="006F60A4"/>
    <w:rsid w:val="00737596"/>
    <w:rsid w:val="00742EB3"/>
    <w:rsid w:val="00746B0A"/>
    <w:rsid w:val="007512D2"/>
    <w:rsid w:val="00752362"/>
    <w:rsid w:val="007670CB"/>
    <w:rsid w:val="00767DBB"/>
    <w:rsid w:val="00784B10"/>
    <w:rsid w:val="007B6640"/>
    <w:rsid w:val="007D3FC3"/>
    <w:rsid w:val="007F39B0"/>
    <w:rsid w:val="008305B3"/>
    <w:rsid w:val="0083700F"/>
    <w:rsid w:val="008A2335"/>
    <w:rsid w:val="008B4AD3"/>
    <w:rsid w:val="008F189F"/>
    <w:rsid w:val="008F6F41"/>
    <w:rsid w:val="00900E47"/>
    <w:rsid w:val="00902C4B"/>
    <w:rsid w:val="009153A2"/>
    <w:rsid w:val="00923FF7"/>
    <w:rsid w:val="009263C4"/>
    <w:rsid w:val="0094683E"/>
    <w:rsid w:val="00957C40"/>
    <w:rsid w:val="0098648E"/>
    <w:rsid w:val="009872B9"/>
    <w:rsid w:val="009930E4"/>
    <w:rsid w:val="009C3DC0"/>
    <w:rsid w:val="009C66D9"/>
    <w:rsid w:val="009C6C4C"/>
    <w:rsid w:val="009E5F93"/>
    <w:rsid w:val="009F339C"/>
    <w:rsid w:val="00A06CA9"/>
    <w:rsid w:val="00A115C4"/>
    <w:rsid w:val="00A15A29"/>
    <w:rsid w:val="00A32D6E"/>
    <w:rsid w:val="00A45539"/>
    <w:rsid w:val="00A67875"/>
    <w:rsid w:val="00A7379E"/>
    <w:rsid w:val="00A75A85"/>
    <w:rsid w:val="00AA4CF8"/>
    <w:rsid w:val="00AA4DEC"/>
    <w:rsid w:val="00AC187D"/>
    <w:rsid w:val="00AC2BEB"/>
    <w:rsid w:val="00AC6AEB"/>
    <w:rsid w:val="00AD2F39"/>
    <w:rsid w:val="00AD35AF"/>
    <w:rsid w:val="00AF22D6"/>
    <w:rsid w:val="00B054F9"/>
    <w:rsid w:val="00B13C27"/>
    <w:rsid w:val="00B43C1C"/>
    <w:rsid w:val="00B46BF3"/>
    <w:rsid w:val="00B56ECE"/>
    <w:rsid w:val="00B827DB"/>
    <w:rsid w:val="00B83FE6"/>
    <w:rsid w:val="00B90D10"/>
    <w:rsid w:val="00BB059C"/>
    <w:rsid w:val="00BB39EC"/>
    <w:rsid w:val="00BD5FA0"/>
    <w:rsid w:val="00BD7208"/>
    <w:rsid w:val="00BE663F"/>
    <w:rsid w:val="00BF3A1A"/>
    <w:rsid w:val="00C10540"/>
    <w:rsid w:val="00C13C15"/>
    <w:rsid w:val="00C268E4"/>
    <w:rsid w:val="00C26B46"/>
    <w:rsid w:val="00C40F5E"/>
    <w:rsid w:val="00C479FE"/>
    <w:rsid w:val="00C72A12"/>
    <w:rsid w:val="00C74F78"/>
    <w:rsid w:val="00CA34ED"/>
    <w:rsid w:val="00CB77DA"/>
    <w:rsid w:val="00CD313B"/>
    <w:rsid w:val="00CD5337"/>
    <w:rsid w:val="00D0217E"/>
    <w:rsid w:val="00D04485"/>
    <w:rsid w:val="00D06B1A"/>
    <w:rsid w:val="00D07533"/>
    <w:rsid w:val="00D13D3A"/>
    <w:rsid w:val="00D17753"/>
    <w:rsid w:val="00D21062"/>
    <w:rsid w:val="00D42A86"/>
    <w:rsid w:val="00D620F7"/>
    <w:rsid w:val="00D6261D"/>
    <w:rsid w:val="00D64002"/>
    <w:rsid w:val="00D86812"/>
    <w:rsid w:val="00D876BE"/>
    <w:rsid w:val="00D90A6A"/>
    <w:rsid w:val="00D9437A"/>
    <w:rsid w:val="00DA2D00"/>
    <w:rsid w:val="00DB6A4C"/>
    <w:rsid w:val="00DC01B3"/>
    <w:rsid w:val="00DC4AB0"/>
    <w:rsid w:val="00DC5345"/>
    <w:rsid w:val="00DE5F50"/>
    <w:rsid w:val="00DE70D2"/>
    <w:rsid w:val="00DF2619"/>
    <w:rsid w:val="00DF6FA4"/>
    <w:rsid w:val="00E116A6"/>
    <w:rsid w:val="00E26695"/>
    <w:rsid w:val="00E30783"/>
    <w:rsid w:val="00E31DF8"/>
    <w:rsid w:val="00E34202"/>
    <w:rsid w:val="00E81EBA"/>
    <w:rsid w:val="00E846B5"/>
    <w:rsid w:val="00E85E2D"/>
    <w:rsid w:val="00E97754"/>
    <w:rsid w:val="00EA2863"/>
    <w:rsid w:val="00EB2661"/>
    <w:rsid w:val="00EE7E81"/>
    <w:rsid w:val="00EF1EB8"/>
    <w:rsid w:val="00F0081B"/>
    <w:rsid w:val="00F16A0B"/>
    <w:rsid w:val="00F23D56"/>
    <w:rsid w:val="00F25507"/>
    <w:rsid w:val="00F27128"/>
    <w:rsid w:val="00F5399E"/>
    <w:rsid w:val="00F571C0"/>
    <w:rsid w:val="00F60B88"/>
    <w:rsid w:val="00F60E72"/>
    <w:rsid w:val="00F62B8D"/>
    <w:rsid w:val="00F63859"/>
    <w:rsid w:val="00F6389A"/>
    <w:rsid w:val="00F9500E"/>
    <w:rsid w:val="00FA6BD0"/>
    <w:rsid w:val="00FB1CF5"/>
    <w:rsid w:val="00FB5AAD"/>
    <w:rsid w:val="00FC2517"/>
    <w:rsid w:val="00FE2711"/>
    <w:rsid w:val="00FF3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D8F"/>
  <w15:chartTrackingRefBased/>
  <w15:docId w15:val="{AB3634DA-566C-4B96-8450-C839E0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E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9C"/>
    <w:pPr>
      <w:ind w:left="720"/>
      <w:contextualSpacing/>
    </w:pPr>
  </w:style>
  <w:style w:type="paragraph" w:styleId="Piedepgina">
    <w:name w:val="footer"/>
    <w:basedOn w:val="Normal"/>
    <w:link w:val="PiedepginaCar"/>
    <w:uiPriority w:val="99"/>
    <w:unhideWhenUsed/>
    <w:rsid w:val="00BB0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59C"/>
    <w:rPr>
      <w:rFonts w:ascii="Calibri" w:eastAsia="Calibri" w:hAnsi="Calibri" w:cs="Times New Roman"/>
    </w:rPr>
  </w:style>
  <w:style w:type="paragraph" w:styleId="Sinespaciado">
    <w:name w:val="No Spacing"/>
    <w:link w:val="SinespaciadoCar"/>
    <w:uiPriority w:val="1"/>
    <w:qFormat/>
    <w:rsid w:val="00BB059C"/>
    <w:pPr>
      <w:spacing w:after="0" w:line="240" w:lineRule="auto"/>
    </w:pPr>
    <w:rPr>
      <w:rFonts w:ascii="Calibri" w:eastAsia="MS Mincho" w:hAnsi="Calibri" w:cs="Times New Roman"/>
    </w:rPr>
  </w:style>
  <w:style w:type="table" w:styleId="Tablaconcuadrcula">
    <w:name w:val="Table Grid"/>
    <w:basedOn w:val="Tablanormal"/>
    <w:uiPriority w:val="59"/>
    <w:rsid w:val="00B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BB059C"/>
    <w:rPr>
      <w:rFonts w:ascii="Calibri" w:eastAsia="MS Mincho" w:hAnsi="Calibri" w:cs="Times New Roman"/>
    </w:rPr>
  </w:style>
  <w:style w:type="character" w:styleId="Hipervnculo">
    <w:name w:val="Hyperlink"/>
    <w:basedOn w:val="Fuentedeprrafopredeter"/>
    <w:uiPriority w:val="99"/>
    <w:semiHidden/>
    <w:unhideWhenUsed/>
    <w:rsid w:val="004224D3"/>
    <w:rPr>
      <w:color w:val="0000FF"/>
      <w:u w:val="single"/>
    </w:rPr>
  </w:style>
  <w:style w:type="character" w:styleId="nfasis">
    <w:name w:val="Emphasis"/>
    <w:basedOn w:val="Fuentedeprrafopredeter"/>
    <w:uiPriority w:val="20"/>
    <w:qFormat/>
    <w:rsid w:val="004224D3"/>
    <w:rPr>
      <w:i/>
      <w:iCs/>
    </w:rPr>
  </w:style>
  <w:style w:type="paragraph" w:styleId="Textonotaalfinal">
    <w:name w:val="endnote text"/>
    <w:basedOn w:val="Normal"/>
    <w:link w:val="TextonotaalfinalCar"/>
    <w:uiPriority w:val="99"/>
    <w:semiHidden/>
    <w:unhideWhenUsed/>
    <w:rsid w:val="00F271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71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27128"/>
    <w:rPr>
      <w:vertAlign w:val="superscript"/>
    </w:rPr>
  </w:style>
  <w:style w:type="paragraph" w:styleId="Textonotapie">
    <w:name w:val="footnote text"/>
    <w:basedOn w:val="Normal"/>
    <w:link w:val="TextonotapieCar"/>
    <w:uiPriority w:val="99"/>
    <w:semiHidden/>
    <w:unhideWhenUsed/>
    <w:rsid w:val="00F271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12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27128"/>
    <w:rPr>
      <w:vertAlign w:val="superscript"/>
    </w:rPr>
  </w:style>
  <w:style w:type="paragraph" w:styleId="Encabezado">
    <w:name w:val="header"/>
    <w:basedOn w:val="Normal"/>
    <w:link w:val="EncabezadoCar"/>
    <w:uiPriority w:val="99"/>
    <w:unhideWhenUsed/>
    <w:rsid w:val="00DB6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A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5947">
      <w:bodyDiv w:val="1"/>
      <w:marLeft w:val="0"/>
      <w:marRight w:val="0"/>
      <w:marTop w:val="0"/>
      <w:marBottom w:val="0"/>
      <w:divBdr>
        <w:top w:val="none" w:sz="0" w:space="0" w:color="auto"/>
        <w:left w:val="none" w:sz="0" w:space="0" w:color="auto"/>
        <w:bottom w:val="none" w:sz="0" w:space="0" w:color="auto"/>
        <w:right w:val="none" w:sz="0" w:space="0" w:color="auto"/>
      </w:divBdr>
    </w:div>
    <w:div w:id="1677802102">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20521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s/what-we-do/ending-violence-against-women/take-action/un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C65A-B0E9-4AF7-B63D-21E5F20A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24</Pages>
  <Words>7207</Words>
  <Characters>39643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82</cp:revision>
  <cp:lastPrinted>2022-01-05T17:05:00Z</cp:lastPrinted>
  <dcterms:created xsi:type="dcterms:W3CDTF">2021-11-07T21:14:00Z</dcterms:created>
  <dcterms:modified xsi:type="dcterms:W3CDTF">2022-01-05T17:06:00Z</dcterms:modified>
</cp:coreProperties>
</file>