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7891" w14:textId="4B5B4026" w:rsidR="006F18B4" w:rsidRPr="003D2C49" w:rsidRDefault="00CB0F03" w:rsidP="003D2C49">
      <w:pPr>
        <w:spacing w:line="480" w:lineRule="auto"/>
        <w:jc w:val="both"/>
        <w:rPr>
          <w:rFonts w:asciiTheme="minorHAnsi" w:hAnsiTheme="minorHAnsi" w:cstheme="minorHAnsi"/>
          <w:b/>
        </w:rPr>
      </w:pPr>
      <w:r w:rsidRPr="003D2C49">
        <w:rPr>
          <w:rFonts w:asciiTheme="minorHAnsi" w:hAnsiTheme="minorHAnsi" w:cstheme="minorHAnsi"/>
          <w:b/>
        </w:rPr>
        <w:t>ACTA DE SESIÓN EXTRAORDINARIA PRIVADA DEL CONSEJO DE LA JUDICATURA DEL</w:t>
      </w:r>
      <w:r w:rsidR="003018E4" w:rsidRPr="003D2C49">
        <w:rPr>
          <w:rFonts w:asciiTheme="minorHAnsi" w:hAnsiTheme="minorHAnsi" w:cstheme="minorHAnsi"/>
          <w:b/>
        </w:rPr>
        <w:t xml:space="preserve"> </w:t>
      </w:r>
      <w:r w:rsidRPr="003D2C49">
        <w:rPr>
          <w:rFonts w:asciiTheme="minorHAnsi" w:hAnsiTheme="minorHAnsi" w:cstheme="minorHAnsi"/>
          <w:b/>
        </w:rPr>
        <w:t xml:space="preserve">ESTADO DE TLAXCALA, </w:t>
      </w:r>
      <w:r w:rsidR="00A32C7A" w:rsidRPr="003D2C49">
        <w:rPr>
          <w:rFonts w:asciiTheme="minorHAnsi" w:hAnsiTheme="minorHAnsi" w:cstheme="minorHAnsi"/>
          <w:b/>
        </w:rPr>
        <w:t xml:space="preserve">EN FUNCIONES DE COMITÉ DE ADQUISICIONES, </w:t>
      </w:r>
      <w:r w:rsidRPr="003D2C49">
        <w:rPr>
          <w:rFonts w:asciiTheme="minorHAnsi" w:hAnsiTheme="minorHAnsi" w:cstheme="minorHAnsi"/>
          <w:b/>
        </w:rPr>
        <w:t xml:space="preserve">CELEBRADA A LAS </w:t>
      </w:r>
      <w:r w:rsidR="00F97F9D">
        <w:rPr>
          <w:rFonts w:asciiTheme="minorHAnsi" w:hAnsiTheme="minorHAnsi" w:cstheme="minorHAnsi"/>
          <w:b/>
        </w:rPr>
        <w:t>CATORCE</w:t>
      </w:r>
      <w:r w:rsidR="00F3027D" w:rsidRPr="003D2C49">
        <w:rPr>
          <w:rFonts w:asciiTheme="minorHAnsi" w:hAnsiTheme="minorHAnsi" w:cstheme="minorHAnsi"/>
          <w:b/>
        </w:rPr>
        <w:t xml:space="preserve"> HORAS </w:t>
      </w:r>
      <w:r w:rsidR="00A2131E" w:rsidRPr="003D2C49">
        <w:rPr>
          <w:rFonts w:asciiTheme="minorHAnsi" w:hAnsiTheme="minorHAnsi" w:cstheme="minorHAnsi"/>
          <w:b/>
        </w:rPr>
        <w:t>DEL</w:t>
      </w:r>
      <w:r w:rsidR="001F3856" w:rsidRPr="003D2C49">
        <w:rPr>
          <w:rFonts w:asciiTheme="minorHAnsi" w:hAnsiTheme="minorHAnsi" w:cstheme="minorHAnsi"/>
          <w:b/>
        </w:rPr>
        <w:t xml:space="preserve"> D</w:t>
      </w:r>
      <w:r w:rsidRPr="003D2C49">
        <w:rPr>
          <w:rFonts w:asciiTheme="minorHAnsi" w:hAnsiTheme="minorHAnsi" w:cstheme="minorHAnsi"/>
          <w:b/>
        </w:rPr>
        <w:t>ÍA</w:t>
      </w:r>
      <w:r w:rsidR="00F3027D" w:rsidRPr="003D2C49">
        <w:rPr>
          <w:rFonts w:asciiTheme="minorHAnsi" w:hAnsiTheme="minorHAnsi" w:cstheme="minorHAnsi"/>
          <w:b/>
        </w:rPr>
        <w:t xml:space="preserve"> </w:t>
      </w:r>
      <w:r w:rsidR="002B69B8" w:rsidRPr="003D2C49">
        <w:rPr>
          <w:rFonts w:asciiTheme="minorHAnsi" w:hAnsiTheme="minorHAnsi" w:cstheme="minorHAnsi"/>
          <w:b/>
        </w:rPr>
        <w:t>DIE</w:t>
      </w:r>
      <w:r w:rsidR="00F97F9D">
        <w:rPr>
          <w:rFonts w:asciiTheme="minorHAnsi" w:hAnsiTheme="minorHAnsi" w:cstheme="minorHAnsi"/>
          <w:b/>
        </w:rPr>
        <w:t xml:space="preserve">CISÉIS </w:t>
      </w:r>
      <w:r w:rsidR="00062F60" w:rsidRPr="003D2C49">
        <w:rPr>
          <w:rFonts w:asciiTheme="minorHAnsi" w:hAnsiTheme="minorHAnsi" w:cstheme="minorHAnsi"/>
          <w:b/>
        </w:rPr>
        <w:t>DE</w:t>
      </w:r>
      <w:r w:rsidR="00DA5F55" w:rsidRPr="003D2C49">
        <w:rPr>
          <w:rFonts w:asciiTheme="minorHAnsi" w:hAnsiTheme="minorHAnsi" w:cstheme="minorHAnsi"/>
          <w:b/>
        </w:rPr>
        <w:t xml:space="preserve"> </w:t>
      </w:r>
      <w:r w:rsidR="002B69B8" w:rsidRPr="003D2C49">
        <w:rPr>
          <w:rFonts w:asciiTheme="minorHAnsi" w:hAnsiTheme="minorHAnsi" w:cstheme="minorHAnsi"/>
          <w:b/>
        </w:rPr>
        <w:t xml:space="preserve">NOVIEMBRE </w:t>
      </w:r>
      <w:r w:rsidR="00A17F33" w:rsidRPr="003D2C49">
        <w:rPr>
          <w:rFonts w:asciiTheme="minorHAnsi" w:hAnsiTheme="minorHAnsi" w:cstheme="minorHAnsi"/>
          <w:b/>
        </w:rPr>
        <w:t xml:space="preserve">DE </w:t>
      </w:r>
      <w:r w:rsidR="00F3027D" w:rsidRPr="003D2C49">
        <w:rPr>
          <w:rFonts w:asciiTheme="minorHAnsi" w:hAnsiTheme="minorHAnsi" w:cstheme="minorHAnsi"/>
          <w:b/>
        </w:rPr>
        <w:t>DOS MIL VEINTIUNO</w:t>
      </w:r>
      <w:r w:rsidRPr="003D2C49">
        <w:rPr>
          <w:rFonts w:asciiTheme="minorHAnsi" w:hAnsiTheme="minorHAnsi" w:cstheme="minorHAnsi"/>
          <w:b/>
        </w:rPr>
        <w:t xml:space="preserve">, EN </w:t>
      </w:r>
      <w:bookmarkStart w:id="0" w:name="_Hlk54605153"/>
      <w:r w:rsidR="006F18B4" w:rsidRPr="003D2C49">
        <w:rPr>
          <w:rFonts w:asciiTheme="minorHAnsi" w:hAnsiTheme="minorHAnsi" w:cstheme="minorHAnsi"/>
          <w:b/>
        </w:rPr>
        <w:t>LA PRESIDENCIA DEL TRIBUNAL SUPERIOR DE JUSTICIA DEL ESTADO</w:t>
      </w:r>
      <w:bookmarkEnd w:id="0"/>
      <w:r w:rsidR="006F18B4" w:rsidRPr="003D2C49">
        <w:rPr>
          <w:rFonts w:asciiTheme="minorHAnsi" w:hAnsiTheme="minorHAnsi" w:cstheme="minorHAnsi"/>
          <w:b/>
        </w:rPr>
        <w:t xml:space="preserve">, </w:t>
      </w:r>
      <w:bookmarkStart w:id="1" w:name="_Hlk87429543"/>
      <w:r w:rsidR="006F18B4" w:rsidRPr="003D2C49">
        <w:rPr>
          <w:rFonts w:asciiTheme="minorHAnsi" w:hAnsiTheme="minorHAnsi" w:cstheme="minorHAnsi"/>
          <w:b/>
        </w:rPr>
        <w:t>CON SEDE EN CIUDAD JUDICIAL, SANTA ANITA HUILOAC, APIZACO, TLAXCALA, BAJO EL SIGUIENTE:</w:t>
      </w:r>
    </w:p>
    <w:p w14:paraId="5DC389A2" w14:textId="77777777" w:rsidR="00370BF5" w:rsidRPr="003D2C49" w:rsidRDefault="00370BF5" w:rsidP="00F97F9D">
      <w:pPr>
        <w:spacing w:line="480" w:lineRule="auto"/>
        <w:jc w:val="center"/>
        <w:rPr>
          <w:rFonts w:asciiTheme="minorHAnsi" w:hAnsiTheme="minorHAnsi" w:cstheme="minorHAnsi"/>
          <w:b/>
          <w:bCs/>
          <w:color w:val="201F1E"/>
          <w:bdr w:val="none" w:sz="0" w:space="0" w:color="auto" w:frame="1"/>
        </w:rPr>
      </w:pPr>
      <w:r w:rsidRPr="003D2C49">
        <w:rPr>
          <w:rFonts w:asciiTheme="minorHAnsi" w:hAnsiTheme="minorHAnsi" w:cstheme="minorHAnsi"/>
          <w:b/>
          <w:bCs/>
          <w:color w:val="201F1E"/>
          <w:bdr w:val="none" w:sz="0" w:space="0" w:color="auto" w:frame="1"/>
        </w:rPr>
        <w:t>ORDEN DEL DÍA:</w:t>
      </w:r>
    </w:p>
    <w:bookmarkEnd w:id="1"/>
    <w:p w14:paraId="743BC42B" w14:textId="77777777" w:rsidR="00F97F9D" w:rsidRPr="00564D6C" w:rsidRDefault="00F97F9D" w:rsidP="00F97F9D">
      <w:pPr>
        <w:pStyle w:val="Prrafodelista"/>
        <w:numPr>
          <w:ilvl w:val="0"/>
          <w:numId w:val="1"/>
        </w:numPr>
        <w:spacing w:before="100" w:beforeAutospacing="1" w:after="100" w:afterAutospacing="1" w:line="480" w:lineRule="auto"/>
        <w:jc w:val="both"/>
        <w:rPr>
          <w:rFonts w:eastAsia="Times New Roman" w:cs="Calibri"/>
          <w:color w:val="000000"/>
          <w:lang w:eastAsia="es-MX"/>
        </w:rPr>
      </w:pPr>
      <w:r w:rsidRPr="00564D6C">
        <w:rPr>
          <w:rFonts w:eastAsia="Times New Roman" w:cs="Calibri"/>
          <w:color w:val="000000"/>
          <w:lang w:eastAsia="es-MX"/>
        </w:rPr>
        <w:t xml:space="preserve">Verificación del quórum. </w:t>
      </w:r>
    </w:p>
    <w:p w14:paraId="33E1A0CE" w14:textId="3A708E12" w:rsidR="00F97F9D" w:rsidRDefault="00F97F9D" w:rsidP="00F97F9D">
      <w:pPr>
        <w:pStyle w:val="Prrafodelista"/>
        <w:numPr>
          <w:ilvl w:val="0"/>
          <w:numId w:val="1"/>
        </w:numPr>
        <w:spacing w:before="100" w:beforeAutospacing="1" w:after="100" w:afterAutospacing="1" w:line="480" w:lineRule="auto"/>
        <w:jc w:val="both"/>
        <w:rPr>
          <w:rFonts w:eastAsia="Times New Roman" w:cs="Calibri"/>
          <w:color w:val="000000"/>
          <w:lang w:eastAsia="es-MX"/>
        </w:rPr>
      </w:pPr>
      <w:r w:rsidRPr="00564D6C">
        <w:rPr>
          <w:rFonts w:eastAsia="Times New Roman" w:cs="Calibri"/>
          <w:color w:val="000000"/>
          <w:lang w:eastAsia="es-MX"/>
        </w:rPr>
        <w:t>Análisis, discusión y determinación del oficio número RHYMA/30</w:t>
      </w:r>
      <w:r>
        <w:rPr>
          <w:rFonts w:eastAsia="Times New Roman" w:cs="Calibri"/>
          <w:color w:val="000000"/>
          <w:lang w:eastAsia="es-MX"/>
        </w:rPr>
        <w:t>9</w:t>
      </w:r>
      <w:r w:rsidRPr="00564D6C">
        <w:rPr>
          <w:rFonts w:eastAsia="Times New Roman" w:cs="Calibri"/>
          <w:color w:val="000000"/>
          <w:lang w:eastAsia="es-MX"/>
        </w:rPr>
        <w:t xml:space="preserve">/2021, de fecha </w:t>
      </w:r>
      <w:r>
        <w:rPr>
          <w:rFonts w:eastAsia="Times New Roman" w:cs="Calibri"/>
          <w:color w:val="000000"/>
          <w:lang w:eastAsia="es-MX"/>
        </w:rPr>
        <w:t xml:space="preserve">doce </w:t>
      </w:r>
      <w:r w:rsidRPr="00564D6C">
        <w:rPr>
          <w:rFonts w:eastAsia="Times New Roman" w:cs="Calibri"/>
          <w:color w:val="000000"/>
          <w:lang w:eastAsia="es-MX"/>
        </w:rPr>
        <w:t xml:space="preserve">de noviembre de dos mil veintiuno, signado por el </w:t>
      </w:r>
      <w:proofErr w:type="gramStart"/>
      <w:r w:rsidRPr="00564D6C">
        <w:rPr>
          <w:rFonts w:eastAsia="Times New Roman" w:cs="Calibri"/>
          <w:color w:val="000000"/>
          <w:lang w:eastAsia="es-MX"/>
        </w:rPr>
        <w:t>Director</w:t>
      </w:r>
      <w:proofErr w:type="gramEnd"/>
      <w:r w:rsidRPr="00564D6C">
        <w:rPr>
          <w:rFonts w:eastAsia="Times New Roman" w:cs="Calibri"/>
          <w:color w:val="000000"/>
          <w:lang w:eastAsia="es-MX"/>
        </w:rPr>
        <w:t xml:space="preserve"> de Recursos Humanos y Materiales de la Secretaría Ejecutiva. </w:t>
      </w:r>
      <w:r w:rsidR="002E2C26">
        <w:rPr>
          <w:rFonts w:eastAsia="Times New Roman" w:cs="Calibri"/>
          <w:color w:val="000000"/>
          <w:lang w:eastAsia="es-MX"/>
        </w:rPr>
        <w:t>- - - - - - - -</w:t>
      </w:r>
    </w:p>
    <w:p w14:paraId="71E2C9FC" w14:textId="0B0712DF" w:rsidR="00F97F9D" w:rsidRDefault="00F97F9D" w:rsidP="00F97F9D">
      <w:pPr>
        <w:pStyle w:val="Prrafodelista"/>
        <w:numPr>
          <w:ilvl w:val="0"/>
          <w:numId w:val="1"/>
        </w:numPr>
        <w:spacing w:before="100" w:beforeAutospacing="1" w:after="100" w:afterAutospacing="1" w:line="480" w:lineRule="auto"/>
        <w:jc w:val="both"/>
        <w:rPr>
          <w:rFonts w:eastAsia="Times New Roman" w:cs="Calibri"/>
          <w:color w:val="000000"/>
          <w:lang w:eastAsia="es-MX"/>
        </w:rPr>
      </w:pPr>
      <w:r w:rsidRPr="00564D6C">
        <w:rPr>
          <w:rFonts w:eastAsia="Times New Roman" w:cs="Calibri"/>
          <w:color w:val="000000"/>
          <w:lang w:eastAsia="es-MX"/>
        </w:rPr>
        <w:t>Análisis, discusión y determinación del oficio número RHYMA/</w:t>
      </w:r>
      <w:r>
        <w:rPr>
          <w:rFonts w:eastAsia="Times New Roman" w:cs="Calibri"/>
          <w:color w:val="000000"/>
          <w:lang w:eastAsia="es-MX"/>
        </w:rPr>
        <w:t>310/</w:t>
      </w:r>
      <w:r w:rsidRPr="00564D6C">
        <w:rPr>
          <w:rFonts w:eastAsia="Times New Roman" w:cs="Calibri"/>
          <w:color w:val="000000"/>
          <w:lang w:eastAsia="es-MX"/>
        </w:rPr>
        <w:t xml:space="preserve">2021, de fecha </w:t>
      </w:r>
      <w:r>
        <w:rPr>
          <w:rFonts w:eastAsia="Times New Roman" w:cs="Calibri"/>
          <w:color w:val="000000"/>
          <w:lang w:eastAsia="es-MX"/>
        </w:rPr>
        <w:t xml:space="preserve">dieciséis </w:t>
      </w:r>
      <w:r w:rsidRPr="00564D6C">
        <w:rPr>
          <w:rFonts w:eastAsia="Times New Roman" w:cs="Calibri"/>
          <w:color w:val="000000"/>
          <w:lang w:eastAsia="es-MX"/>
        </w:rPr>
        <w:t xml:space="preserve">de noviembre de dos mil veintiuno, signado por el Director de Recursos Humanos y Materiales de la Secretaría </w:t>
      </w:r>
      <w:proofErr w:type="gramStart"/>
      <w:r w:rsidRPr="00564D6C">
        <w:rPr>
          <w:rFonts w:eastAsia="Times New Roman" w:cs="Calibri"/>
          <w:color w:val="000000"/>
          <w:lang w:eastAsia="es-MX"/>
        </w:rPr>
        <w:t>Ejecutiva.</w:t>
      </w:r>
      <w:r w:rsidR="002E2C26">
        <w:rPr>
          <w:rFonts w:eastAsia="Times New Roman" w:cs="Calibri"/>
          <w:color w:val="000000"/>
          <w:lang w:eastAsia="es-MX"/>
        </w:rPr>
        <w:t>-</w:t>
      </w:r>
      <w:proofErr w:type="gramEnd"/>
    </w:p>
    <w:p w14:paraId="1EB0DD58" w14:textId="0459AAAB" w:rsidR="00CB0F03" w:rsidRPr="003D2C49" w:rsidRDefault="00CB0F03" w:rsidP="003D2C49">
      <w:pPr>
        <w:pStyle w:val="NormalWeb"/>
        <w:spacing w:before="0" w:beforeAutospacing="0" w:after="0" w:afterAutospacing="0" w:line="480" w:lineRule="auto"/>
        <w:jc w:val="both"/>
        <w:rPr>
          <w:rFonts w:asciiTheme="minorHAnsi" w:hAnsiTheme="minorHAnsi" w:cstheme="minorHAnsi"/>
          <w:color w:val="000000"/>
          <w:sz w:val="22"/>
          <w:szCs w:val="22"/>
        </w:rPr>
      </w:pPr>
      <w:r w:rsidRPr="003D2C49">
        <w:rPr>
          <w:rFonts w:asciiTheme="minorHAnsi" w:hAnsiTheme="minorHAnsi" w:cstheme="minorHAnsi"/>
          <w:sz w:val="22"/>
          <w:szCs w:val="22"/>
        </w:rPr>
        <w:t xml:space="preserve">ASISTENTES: - - - - - - - - - - - - - - - - - - - - - - - - - - - - - - - - - - - - - - - - - - - - - - - - - - </w:t>
      </w:r>
      <w:r w:rsidR="001237B2" w:rsidRPr="003D2C49">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3D2C49" w14:paraId="614310A6" w14:textId="77777777" w:rsidTr="00C45552">
        <w:tc>
          <w:tcPr>
            <w:tcW w:w="5669" w:type="dxa"/>
            <w:hideMark/>
          </w:tcPr>
          <w:p w14:paraId="02284A6B" w14:textId="581E5EEB" w:rsidR="00CB0F03" w:rsidRPr="003D2C49" w:rsidRDefault="00C45552" w:rsidP="003D2C49">
            <w:pPr>
              <w:spacing w:after="0" w:line="480" w:lineRule="auto"/>
              <w:jc w:val="both"/>
              <w:rPr>
                <w:rFonts w:asciiTheme="minorHAnsi" w:hAnsiTheme="minorHAnsi" w:cstheme="minorHAnsi"/>
              </w:rPr>
            </w:pPr>
            <w:bookmarkStart w:id="2" w:name="_Hlk478713375"/>
            <w:r w:rsidRPr="003D2C49">
              <w:rPr>
                <w:rFonts w:asciiTheme="minorHAnsi" w:hAnsiTheme="minorHAnsi" w:cstheme="minorHAnsi"/>
                <w:b/>
              </w:rPr>
              <w:t>Doctor Héctor Maldonado Bonilla</w:t>
            </w:r>
            <w:r w:rsidR="00070776" w:rsidRPr="003D2C49">
              <w:rPr>
                <w:rFonts w:asciiTheme="minorHAnsi" w:hAnsiTheme="minorHAnsi" w:cstheme="minorHAnsi"/>
                <w:b/>
              </w:rPr>
              <w:t>,</w:t>
            </w:r>
            <w:r w:rsidR="00CB0F03" w:rsidRPr="003D2C49">
              <w:rPr>
                <w:rFonts w:asciiTheme="minorHAnsi" w:hAnsiTheme="minorHAnsi" w:cstheme="minorHAnsi"/>
                <w:b/>
              </w:rPr>
              <w:t xml:space="preserve"> </w:t>
            </w:r>
            <w:r w:rsidR="00790932" w:rsidRPr="003D2C49">
              <w:rPr>
                <w:rFonts w:asciiTheme="minorHAnsi" w:hAnsiTheme="minorHAnsi" w:cstheme="minorHAnsi"/>
                <w:b/>
              </w:rPr>
              <w:t xml:space="preserve">Magistrado </w:t>
            </w:r>
            <w:r w:rsidR="00CB0F03" w:rsidRPr="003D2C49">
              <w:rPr>
                <w:rFonts w:asciiTheme="minorHAnsi" w:hAnsiTheme="minorHAnsi" w:cstheme="minorHAnsi"/>
                <w:b/>
              </w:rPr>
              <w:t>President</w:t>
            </w:r>
            <w:r w:rsidR="00070776" w:rsidRPr="003D2C49">
              <w:rPr>
                <w:rFonts w:asciiTheme="minorHAnsi" w:hAnsiTheme="minorHAnsi" w:cstheme="minorHAnsi"/>
                <w:b/>
              </w:rPr>
              <w:t>e</w:t>
            </w:r>
            <w:r w:rsidR="00CB0F03" w:rsidRPr="003D2C49">
              <w:rPr>
                <w:rFonts w:asciiTheme="minorHAnsi" w:hAnsiTheme="minorHAnsi" w:cstheme="minorHAnsi"/>
                <w:b/>
              </w:rPr>
              <w:t xml:space="preserve"> del </w:t>
            </w:r>
            <w:r w:rsidR="002B704A" w:rsidRPr="003D2C49">
              <w:rPr>
                <w:rFonts w:asciiTheme="minorHAnsi" w:hAnsiTheme="minorHAnsi" w:cstheme="minorHAnsi"/>
                <w:b/>
              </w:rPr>
              <w:t>Consejo de la Judicatura</w:t>
            </w:r>
            <w:r w:rsidR="00C06316" w:rsidRPr="003D2C49">
              <w:rPr>
                <w:rFonts w:asciiTheme="minorHAnsi" w:hAnsiTheme="minorHAnsi" w:cstheme="minorHAnsi"/>
                <w:b/>
              </w:rPr>
              <w:t xml:space="preserve"> del Estado de </w:t>
            </w:r>
            <w:proofErr w:type="gramStart"/>
            <w:r w:rsidR="00C06316" w:rsidRPr="003D2C49">
              <w:rPr>
                <w:rFonts w:asciiTheme="minorHAnsi" w:hAnsiTheme="minorHAnsi" w:cstheme="minorHAnsi"/>
                <w:b/>
              </w:rPr>
              <w:t>Tlaxcala</w:t>
            </w:r>
            <w:r w:rsidR="002B704A" w:rsidRPr="003D2C49">
              <w:rPr>
                <w:rFonts w:asciiTheme="minorHAnsi" w:hAnsiTheme="minorHAnsi" w:cstheme="minorHAnsi"/>
                <w:b/>
              </w:rPr>
              <w:t xml:space="preserve"> </w:t>
            </w:r>
            <w:r w:rsidR="00C06316" w:rsidRPr="003D2C49">
              <w:rPr>
                <w:rFonts w:asciiTheme="minorHAnsi" w:hAnsiTheme="minorHAnsi" w:cstheme="minorHAnsi"/>
                <w:b/>
              </w:rPr>
              <w:t>.</w:t>
            </w:r>
            <w:proofErr w:type="gramEnd"/>
            <w:r w:rsidR="00C72FEB" w:rsidRPr="003D2C49">
              <w:rPr>
                <w:rFonts w:asciiTheme="minorHAnsi" w:hAnsiTheme="minorHAnsi" w:cstheme="minorHAnsi"/>
                <w:b/>
              </w:rPr>
              <w:t xml:space="preserve"> </w:t>
            </w:r>
            <w:r w:rsidR="00CB0F03" w:rsidRPr="003D2C49">
              <w:rPr>
                <w:rFonts w:asciiTheme="minorHAnsi" w:hAnsiTheme="minorHAnsi" w:cstheme="minorHAnsi"/>
                <w:b/>
              </w:rPr>
              <w:t xml:space="preserve"> - - </w:t>
            </w:r>
            <w:r w:rsidR="001237B2" w:rsidRPr="003D2C49">
              <w:rPr>
                <w:rFonts w:asciiTheme="minorHAnsi" w:hAnsiTheme="minorHAnsi" w:cstheme="minorHAnsi"/>
                <w:b/>
              </w:rPr>
              <w:t xml:space="preserve">- </w:t>
            </w:r>
            <w:r w:rsidR="002B704A" w:rsidRPr="003D2C49">
              <w:rPr>
                <w:rFonts w:asciiTheme="minorHAnsi" w:hAnsiTheme="minorHAnsi" w:cstheme="minorHAnsi"/>
                <w:b/>
              </w:rPr>
              <w:t xml:space="preserve">- - - </w:t>
            </w:r>
          </w:p>
        </w:tc>
        <w:tc>
          <w:tcPr>
            <w:tcW w:w="2035" w:type="dxa"/>
            <w:hideMark/>
          </w:tcPr>
          <w:p w14:paraId="5EBBAF5B" w14:textId="77777777" w:rsidR="00CB0F03" w:rsidRPr="003D2C49" w:rsidRDefault="00CB0F03" w:rsidP="003D2C49">
            <w:pPr>
              <w:spacing w:after="0" w:line="480" w:lineRule="auto"/>
              <w:jc w:val="both"/>
              <w:rPr>
                <w:rFonts w:asciiTheme="minorHAnsi" w:hAnsiTheme="minorHAnsi" w:cstheme="minorHAnsi"/>
              </w:rPr>
            </w:pPr>
            <w:r w:rsidRPr="003D2C49">
              <w:rPr>
                <w:rFonts w:asciiTheme="minorHAnsi" w:hAnsiTheme="minorHAnsi" w:cstheme="minorHAnsi"/>
              </w:rPr>
              <w:t xml:space="preserve">- - - -- - - - - - - - - - - </w:t>
            </w:r>
            <w:r w:rsidR="00727DCD" w:rsidRPr="003D2C49">
              <w:rPr>
                <w:rFonts w:asciiTheme="minorHAnsi" w:hAnsiTheme="minorHAnsi" w:cstheme="minorHAnsi"/>
              </w:rPr>
              <w:t>P</w:t>
            </w:r>
            <w:r w:rsidRPr="003D2C49">
              <w:rPr>
                <w:rFonts w:asciiTheme="minorHAnsi" w:hAnsiTheme="minorHAnsi" w:cstheme="minorHAnsi"/>
              </w:rPr>
              <w:t xml:space="preserve">resente- - - - - - - </w:t>
            </w:r>
            <w:r w:rsidR="001237B2" w:rsidRPr="003D2C49">
              <w:rPr>
                <w:rFonts w:asciiTheme="minorHAnsi" w:hAnsiTheme="minorHAnsi" w:cstheme="minorHAnsi"/>
              </w:rPr>
              <w:t xml:space="preserve">- </w:t>
            </w:r>
            <w:r w:rsidR="00AE2BA3" w:rsidRPr="003D2C49">
              <w:rPr>
                <w:rFonts w:asciiTheme="minorHAnsi" w:hAnsiTheme="minorHAnsi" w:cstheme="minorHAnsi"/>
              </w:rPr>
              <w:t xml:space="preserve">- </w:t>
            </w:r>
          </w:p>
        </w:tc>
      </w:tr>
      <w:tr w:rsidR="00CB0F03" w:rsidRPr="003D2C49" w14:paraId="3A066B69" w14:textId="77777777" w:rsidTr="00C45552">
        <w:tc>
          <w:tcPr>
            <w:tcW w:w="5669" w:type="dxa"/>
            <w:hideMark/>
          </w:tcPr>
          <w:p w14:paraId="64E291EF" w14:textId="5BF064A7" w:rsidR="00CB0F03" w:rsidRPr="003D2C49" w:rsidRDefault="00CB0F03" w:rsidP="003D2C49">
            <w:pPr>
              <w:spacing w:after="0" w:line="480" w:lineRule="auto"/>
              <w:jc w:val="both"/>
              <w:rPr>
                <w:rFonts w:asciiTheme="minorHAnsi" w:hAnsiTheme="minorHAnsi" w:cstheme="minorHAnsi"/>
                <w:b/>
              </w:rPr>
            </w:pPr>
            <w:r w:rsidRPr="003D2C49">
              <w:rPr>
                <w:rFonts w:asciiTheme="minorHAnsi" w:hAnsiTheme="minorHAnsi" w:cstheme="minorHAnsi"/>
                <w:b/>
              </w:rPr>
              <w:t>Licenciad</w:t>
            </w:r>
            <w:r w:rsidR="00C45552" w:rsidRPr="003D2C49">
              <w:rPr>
                <w:rFonts w:asciiTheme="minorHAnsi" w:hAnsiTheme="minorHAnsi" w:cstheme="minorHAnsi"/>
                <w:b/>
              </w:rPr>
              <w:t>o</w:t>
            </w:r>
            <w:r w:rsidRPr="003D2C49">
              <w:rPr>
                <w:rFonts w:asciiTheme="minorHAnsi" w:hAnsiTheme="minorHAnsi" w:cstheme="minorHAnsi"/>
                <w:b/>
              </w:rPr>
              <w:t xml:space="preserve"> </w:t>
            </w:r>
            <w:r w:rsidR="00C45552" w:rsidRPr="003D2C49">
              <w:rPr>
                <w:rFonts w:asciiTheme="minorHAnsi" w:hAnsiTheme="minorHAnsi" w:cstheme="minorHAnsi"/>
                <w:b/>
              </w:rPr>
              <w:t xml:space="preserve">Víctor Hugo </w:t>
            </w:r>
            <w:proofErr w:type="spellStart"/>
            <w:r w:rsidR="00C45552" w:rsidRPr="003D2C49">
              <w:rPr>
                <w:rFonts w:asciiTheme="minorHAnsi" w:hAnsiTheme="minorHAnsi" w:cstheme="minorHAnsi"/>
                <w:b/>
              </w:rPr>
              <w:t>Corichi</w:t>
            </w:r>
            <w:proofErr w:type="spellEnd"/>
            <w:r w:rsidR="00C45552" w:rsidRPr="003D2C49">
              <w:rPr>
                <w:rFonts w:asciiTheme="minorHAnsi" w:hAnsiTheme="minorHAnsi" w:cstheme="minorHAnsi"/>
                <w:b/>
              </w:rPr>
              <w:t xml:space="preserve"> Méndez</w:t>
            </w:r>
            <w:r w:rsidRPr="003D2C49">
              <w:rPr>
                <w:rFonts w:asciiTheme="minorHAnsi" w:hAnsiTheme="minorHAnsi" w:cstheme="minorHAnsi"/>
                <w:b/>
              </w:rPr>
              <w:t xml:space="preserve">, integrante del Consejo de la Judicatura del Estado de Tlaxcala.  - - - - - </w:t>
            </w:r>
            <w:r w:rsidR="001237B2" w:rsidRPr="003D2C49">
              <w:rPr>
                <w:rFonts w:asciiTheme="minorHAnsi" w:hAnsiTheme="minorHAnsi" w:cstheme="minorHAnsi"/>
                <w:b/>
              </w:rPr>
              <w:t xml:space="preserve">- - - - </w:t>
            </w:r>
          </w:p>
        </w:tc>
        <w:tc>
          <w:tcPr>
            <w:tcW w:w="2035" w:type="dxa"/>
            <w:hideMark/>
          </w:tcPr>
          <w:p w14:paraId="630571A9" w14:textId="77777777" w:rsidR="00CB0F03" w:rsidRPr="003D2C49" w:rsidRDefault="00CB0F03" w:rsidP="003D2C49">
            <w:pPr>
              <w:spacing w:after="0" w:line="480" w:lineRule="auto"/>
              <w:jc w:val="both"/>
              <w:rPr>
                <w:rFonts w:asciiTheme="minorHAnsi" w:hAnsiTheme="minorHAnsi" w:cstheme="minorHAnsi"/>
              </w:rPr>
            </w:pPr>
            <w:r w:rsidRPr="003D2C49">
              <w:rPr>
                <w:rFonts w:asciiTheme="minorHAnsi" w:hAnsiTheme="minorHAnsi" w:cstheme="minorHAnsi"/>
              </w:rPr>
              <w:t xml:space="preserve">- - - -- - - - - - - - - - - </w:t>
            </w:r>
          </w:p>
          <w:p w14:paraId="62E6598D" w14:textId="77777777" w:rsidR="00CB0F03" w:rsidRPr="003D2C49" w:rsidRDefault="00CB0F03" w:rsidP="003D2C49">
            <w:pPr>
              <w:spacing w:after="0" w:line="480" w:lineRule="auto"/>
              <w:jc w:val="both"/>
              <w:rPr>
                <w:rFonts w:asciiTheme="minorHAnsi" w:hAnsiTheme="minorHAnsi" w:cstheme="minorHAnsi"/>
              </w:rPr>
            </w:pPr>
            <w:r w:rsidRPr="003D2C49">
              <w:rPr>
                <w:rFonts w:asciiTheme="minorHAnsi" w:hAnsiTheme="minorHAnsi" w:cstheme="minorHAnsi"/>
              </w:rPr>
              <w:t xml:space="preserve">Presente - - - - - - - </w:t>
            </w:r>
            <w:r w:rsidR="001237B2" w:rsidRPr="003D2C49">
              <w:rPr>
                <w:rFonts w:asciiTheme="minorHAnsi" w:hAnsiTheme="minorHAnsi" w:cstheme="minorHAnsi"/>
              </w:rPr>
              <w:t xml:space="preserve">- </w:t>
            </w:r>
          </w:p>
        </w:tc>
      </w:tr>
      <w:tr w:rsidR="001B0105" w:rsidRPr="003D2C49" w14:paraId="07052D73" w14:textId="77777777" w:rsidTr="00C45552">
        <w:tc>
          <w:tcPr>
            <w:tcW w:w="5669" w:type="dxa"/>
            <w:hideMark/>
          </w:tcPr>
          <w:p w14:paraId="23537848" w14:textId="77777777" w:rsidR="00CB0F03" w:rsidRPr="003D2C49" w:rsidRDefault="001B0105" w:rsidP="003D2C49">
            <w:pPr>
              <w:spacing w:after="0" w:line="480" w:lineRule="auto"/>
              <w:jc w:val="both"/>
              <w:rPr>
                <w:rFonts w:asciiTheme="minorHAnsi" w:hAnsiTheme="minorHAnsi" w:cstheme="minorHAnsi"/>
              </w:rPr>
            </w:pPr>
            <w:r w:rsidRPr="003D2C49">
              <w:rPr>
                <w:rFonts w:asciiTheme="minorHAnsi" w:hAnsiTheme="minorHAnsi" w:cstheme="minorHAnsi"/>
                <w:b/>
              </w:rPr>
              <w:t>Doctora Dora María García Espejel</w:t>
            </w:r>
            <w:r w:rsidR="00CB0F03" w:rsidRPr="003D2C49">
              <w:rPr>
                <w:rFonts w:asciiTheme="minorHAnsi" w:hAnsiTheme="minorHAnsi" w:cstheme="minorHAnsi"/>
                <w:b/>
              </w:rPr>
              <w:t xml:space="preserve">, integrante del Consejo de la Judicatura del Estado de Tlaxcala.  - - - - - </w:t>
            </w:r>
            <w:r w:rsidR="0086099A" w:rsidRPr="003D2C49">
              <w:rPr>
                <w:rFonts w:asciiTheme="minorHAnsi" w:hAnsiTheme="minorHAnsi" w:cstheme="minorHAnsi"/>
                <w:b/>
              </w:rPr>
              <w:t xml:space="preserve">- - - - - - - - - - - </w:t>
            </w:r>
          </w:p>
        </w:tc>
        <w:tc>
          <w:tcPr>
            <w:tcW w:w="2035" w:type="dxa"/>
            <w:hideMark/>
          </w:tcPr>
          <w:p w14:paraId="543A3387" w14:textId="77777777" w:rsidR="00CB0F03" w:rsidRPr="003D2C49" w:rsidRDefault="00CB0F03" w:rsidP="003D2C49">
            <w:pPr>
              <w:spacing w:after="0" w:line="480" w:lineRule="auto"/>
              <w:jc w:val="both"/>
              <w:rPr>
                <w:rFonts w:asciiTheme="minorHAnsi" w:hAnsiTheme="minorHAnsi" w:cstheme="minorHAnsi"/>
              </w:rPr>
            </w:pPr>
            <w:r w:rsidRPr="003D2C49">
              <w:rPr>
                <w:rFonts w:asciiTheme="minorHAnsi" w:hAnsiTheme="minorHAnsi" w:cstheme="minorHAnsi"/>
              </w:rPr>
              <w:t xml:space="preserve">- - - -- - - - - - - - - - - </w:t>
            </w:r>
          </w:p>
          <w:p w14:paraId="57D7A5EC" w14:textId="77777777" w:rsidR="00CB0F03" w:rsidRPr="003D2C49" w:rsidRDefault="00CB0F03" w:rsidP="003D2C49">
            <w:pPr>
              <w:spacing w:after="0" w:line="480" w:lineRule="auto"/>
              <w:jc w:val="both"/>
              <w:rPr>
                <w:rFonts w:asciiTheme="minorHAnsi" w:hAnsiTheme="minorHAnsi" w:cstheme="minorHAnsi"/>
              </w:rPr>
            </w:pPr>
            <w:r w:rsidRPr="003D2C49">
              <w:rPr>
                <w:rFonts w:asciiTheme="minorHAnsi" w:hAnsiTheme="minorHAnsi" w:cstheme="minorHAnsi"/>
              </w:rPr>
              <w:t xml:space="preserve">Presente- - - - - - - - </w:t>
            </w:r>
            <w:r w:rsidR="00AE66BA" w:rsidRPr="003D2C49">
              <w:rPr>
                <w:rFonts w:asciiTheme="minorHAnsi" w:hAnsiTheme="minorHAnsi" w:cstheme="minorHAnsi"/>
              </w:rPr>
              <w:t>-</w:t>
            </w:r>
          </w:p>
        </w:tc>
      </w:tr>
      <w:tr w:rsidR="00C45552" w:rsidRPr="003D2C49" w14:paraId="565B536F" w14:textId="77777777" w:rsidTr="00C45552">
        <w:tc>
          <w:tcPr>
            <w:tcW w:w="5669" w:type="dxa"/>
          </w:tcPr>
          <w:p w14:paraId="4D0C7665" w14:textId="7865007B" w:rsidR="00C45552" w:rsidRPr="003D2C49" w:rsidRDefault="00C45552" w:rsidP="003D2C49">
            <w:pPr>
              <w:spacing w:after="0" w:line="480" w:lineRule="auto"/>
              <w:jc w:val="both"/>
              <w:rPr>
                <w:rFonts w:asciiTheme="minorHAnsi" w:hAnsiTheme="minorHAnsi" w:cstheme="minorHAnsi"/>
                <w:b/>
              </w:rPr>
            </w:pPr>
            <w:r w:rsidRPr="003D2C49">
              <w:rPr>
                <w:rFonts w:asciiTheme="minorHAnsi" w:hAnsiTheme="minorHAnsi" w:cstheme="minorHAnsi"/>
                <w:b/>
              </w:rPr>
              <w:t xml:space="preserve">Licenciada Edith Alejandra Segura Payán, integrante del Consejo de la Judicatura del Estado de Tlaxcala.  - - - - - - - - - </w:t>
            </w:r>
          </w:p>
        </w:tc>
        <w:tc>
          <w:tcPr>
            <w:tcW w:w="2035" w:type="dxa"/>
          </w:tcPr>
          <w:p w14:paraId="12DC9D4A" w14:textId="77777777" w:rsidR="00C45552" w:rsidRPr="003D2C49" w:rsidRDefault="00C45552" w:rsidP="003D2C49">
            <w:pPr>
              <w:spacing w:after="0" w:line="480" w:lineRule="auto"/>
              <w:jc w:val="both"/>
              <w:rPr>
                <w:rFonts w:asciiTheme="minorHAnsi" w:hAnsiTheme="minorHAnsi" w:cstheme="minorHAnsi"/>
              </w:rPr>
            </w:pPr>
            <w:r w:rsidRPr="003D2C49">
              <w:rPr>
                <w:rFonts w:asciiTheme="minorHAnsi" w:hAnsiTheme="minorHAnsi" w:cstheme="minorHAnsi"/>
              </w:rPr>
              <w:t xml:space="preserve">- - - -- - - - - - - - - - - </w:t>
            </w:r>
          </w:p>
          <w:p w14:paraId="7226D236" w14:textId="348AEC89" w:rsidR="00C45552" w:rsidRPr="003D2C49" w:rsidRDefault="00C45552" w:rsidP="003D2C49">
            <w:pPr>
              <w:spacing w:after="0" w:line="480" w:lineRule="auto"/>
              <w:jc w:val="both"/>
              <w:rPr>
                <w:rFonts w:asciiTheme="minorHAnsi" w:hAnsiTheme="minorHAnsi" w:cstheme="minorHAnsi"/>
              </w:rPr>
            </w:pPr>
            <w:r w:rsidRPr="003D2C49">
              <w:rPr>
                <w:rFonts w:asciiTheme="minorHAnsi" w:hAnsiTheme="minorHAnsi" w:cstheme="minorHAnsi"/>
              </w:rPr>
              <w:t xml:space="preserve">Presente - - - - - - - - </w:t>
            </w:r>
          </w:p>
        </w:tc>
      </w:tr>
      <w:tr w:rsidR="0035217E" w:rsidRPr="0035217E" w14:paraId="419A0270" w14:textId="77777777" w:rsidTr="00C45552">
        <w:tc>
          <w:tcPr>
            <w:tcW w:w="5669" w:type="dxa"/>
          </w:tcPr>
          <w:p w14:paraId="6CAD38AA" w14:textId="35054444" w:rsidR="00C45552" w:rsidRPr="0035217E" w:rsidRDefault="00C45552" w:rsidP="003D2C49">
            <w:pPr>
              <w:spacing w:after="0" w:line="480" w:lineRule="auto"/>
              <w:jc w:val="both"/>
              <w:rPr>
                <w:rFonts w:asciiTheme="minorHAnsi" w:hAnsiTheme="minorHAnsi" w:cstheme="minorHAnsi"/>
                <w:b/>
              </w:rPr>
            </w:pPr>
            <w:r w:rsidRPr="0035217E">
              <w:rPr>
                <w:rFonts w:asciiTheme="minorHAnsi" w:hAnsiTheme="minorHAnsi" w:cstheme="minorHAnsi"/>
                <w:b/>
              </w:rPr>
              <w:t>Lic</w:t>
            </w:r>
            <w:r w:rsidR="00AF73FD" w:rsidRPr="0035217E">
              <w:rPr>
                <w:rFonts w:asciiTheme="minorHAnsi" w:hAnsiTheme="minorHAnsi" w:cstheme="minorHAnsi"/>
                <w:b/>
              </w:rPr>
              <w:t>enciado</w:t>
            </w:r>
            <w:r w:rsidRPr="0035217E">
              <w:rPr>
                <w:rFonts w:asciiTheme="minorHAnsi" w:hAnsiTheme="minorHAnsi" w:cstheme="minorHAnsi"/>
                <w:b/>
              </w:rPr>
              <w:t xml:space="preserve"> Leonel Ramírez Zamora, integrante del Consejo de la Judicatura del Estado de Tlaxcala. - - - - - - - - - - -</w:t>
            </w:r>
            <w:r w:rsidR="00AF73FD" w:rsidRPr="0035217E">
              <w:rPr>
                <w:rFonts w:asciiTheme="minorHAnsi" w:hAnsiTheme="minorHAnsi" w:cstheme="minorHAnsi"/>
                <w:b/>
              </w:rPr>
              <w:t xml:space="preserve"> - - - - - </w:t>
            </w:r>
          </w:p>
        </w:tc>
        <w:tc>
          <w:tcPr>
            <w:tcW w:w="2035" w:type="dxa"/>
          </w:tcPr>
          <w:p w14:paraId="4C63D22F" w14:textId="77777777" w:rsidR="00C45552" w:rsidRPr="0035217E" w:rsidRDefault="00C45552" w:rsidP="003D2C49">
            <w:pPr>
              <w:spacing w:after="0" w:line="480" w:lineRule="auto"/>
              <w:jc w:val="both"/>
              <w:rPr>
                <w:rFonts w:asciiTheme="minorHAnsi" w:hAnsiTheme="minorHAnsi" w:cstheme="minorHAnsi"/>
              </w:rPr>
            </w:pPr>
            <w:r w:rsidRPr="0035217E">
              <w:rPr>
                <w:rFonts w:asciiTheme="minorHAnsi" w:hAnsiTheme="minorHAnsi" w:cstheme="minorHAnsi"/>
              </w:rPr>
              <w:t>- - - - - - - - - - - - - - - -</w:t>
            </w:r>
          </w:p>
          <w:p w14:paraId="2C833BCD" w14:textId="06CFF7CF" w:rsidR="00C45552" w:rsidRPr="0035217E" w:rsidRDefault="00306394" w:rsidP="003D2C49">
            <w:pPr>
              <w:spacing w:after="0" w:line="480" w:lineRule="auto"/>
              <w:jc w:val="both"/>
              <w:rPr>
                <w:rFonts w:asciiTheme="minorHAnsi" w:hAnsiTheme="minorHAnsi" w:cstheme="minorHAnsi"/>
              </w:rPr>
            </w:pPr>
            <w:r>
              <w:rPr>
                <w:rFonts w:asciiTheme="minorHAnsi" w:hAnsiTheme="minorHAnsi" w:cstheme="minorHAnsi"/>
              </w:rPr>
              <w:t xml:space="preserve">Ausente </w:t>
            </w:r>
            <w:r w:rsidR="00C45552" w:rsidRPr="0035217E">
              <w:rPr>
                <w:rFonts w:asciiTheme="minorHAnsi" w:hAnsiTheme="minorHAnsi" w:cstheme="minorHAnsi"/>
              </w:rPr>
              <w:t xml:space="preserve">- - - - - - - - - </w:t>
            </w:r>
          </w:p>
        </w:tc>
      </w:tr>
      <w:tr w:rsidR="00C45552" w:rsidRPr="003D2C49" w14:paraId="759E7534" w14:textId="77777777" w:rsidTr="00C45552">
        <w:tc>
          <w:tcPr>
            <w:tcW w:w="5669" w:type="dxa"/>
          </w:tcPr>
          <w:p w14:paraId="4C5C49CB" w14:textId="77777777" w:rsidR="00C45552" w:rsidRPr="003D2C49" w:rsidRDefault="00C45552" w:rsidP="003D2C49">
            <w:pPr>
              <w:spacing w:after="0" w:line="480" w:lineRule="auto"/>
              <w:jc w:val="both"/>
              <w:rPr>
                <w:rFonts w:asciiTheme="minorHAnsi" w:hAnsiTheme="minorHAnsi" w:cstheme="minorHAnsi"/>
                <w:bCs/>
              </w:rPr>
            </w:pPr>
            <w:r w:rsidRPr="003D2C49">
              <w:rPr>
                <w:rFonts w:asciiTheme="minorHAnsi" w:hAnsiTheme="minorHAnsi" w:cstheme="minorHAnsi"/>
                <w:b/>
              </w:rPr>
              <w:t xml:space="preserve">Lic. Emilio Treviño Andrade, Contralor del Poder Judicial del Estado, </w:t>
            </w:r>
            <w:r w:rsidRPr="003D2C49">
              <w:rPr>
                <w:rFonts w:asciiTheme="minorHAnsi" w:hAnsiTheme="minorHAnsi" w:cstheme="minorHAnsi"/>
                <w:bCs/>
              </w:rPr>
              <w:t xml:space="preserve">con voz y </w:t>
            </w:r>
            <w:proofErr w:type="gramStart"/>
            <w:r w:rsidRPr="003D2C49">
              <w:rPr>
                <w:rFonts w:asciiTheme="minorHAnsi" w:hAnsiTheme="minorHAnsi" w:cstheme="minorHAnsi"/>
                <w:bCs/>
              </w:rPr>
              <w:t>voto.-</w:t>
            </w:r>
            <w:proofErr w:type="gramEnd"/>
            <w:r w:rsidRPr="003D2C49">
              <w:rPr>
                <w:rFonts w:asciiTheme="minorHAnsi" w:hAnsiTheme="minorHAnsi" w:cstheme="minorHAnsi"/>
                <w:bCs/>
              </w:rPr>
              <w:t xml:space="preserve"> - - - - - - - - - - - - - - - - - - - - - - - - - - - - </w:t>
            </w:r>
          </w:p>
        </w:tc>
        <w:tc>
          <w:tcPr>
            <w:tcW w:w="2035" w:type="dxa"/>
          </w:tcPr>
          <w:p w14:paraId="0B87D90D" w14:textId="77777777" w:rsidR="00C45552" w:rsidRPr="003D2C49" w:rsidRDefault="00C45552" w:rsidP="003D2C49">
            <w:pPr>
              <w:spacing w:after="0" w:line="480" w:lineRule="auto"/>
              <w:jc w:val="both"/>
              <w:rPr>
                <w:rFonts w:asciiTheme="minorHAnsi" w:hAnsiTheme="minorHAnsi" w:cstheme="minorHAnsi"/>
              </w:rPr>
            </w:pPr>
            <w:r w:rsidRPr="003D2C49">
              <w:rPr>
                <w:rFonts w:asciiTheme="minorHAnsi" w:hAnsiTheme="minorHAnsi" w:cstheme="minorHAnsi"/>
              </w:rPr>
              <w:t xml:space="preserve">- - - - - - - - - - - - - - - - Presente - - - - - - - - - </w:t>
            </w:r>
          </w:p>
        </w:tc>
      </w:tr>
      <w:tr w:rsidR="00C45552" w:rsidRPr="003D2C49" w14:paraId="59BB2B1D" w14:textId="77777777" w:rsidTr="00C45552">
        <w:tc>
          <w:tcPr>
            <w:tcW w:w="5669" w:type="dxa"/>
          </w:tcPr>
          <w:p w14:paraId="5B032F8B" w14:textId="77777777" w:rsidR="00C45552" w:rsidRPr="003D2C49" w:rsidRDefault="00C45552" w:rsidP="003D2C49">
            <w:pPr>
              <w:spacing w:after="0" w:line="480" w:lineRule="auto"/>
              <w:jc w:val="both"/>
              <w:rPr>
                <w:rFonts w:asciiTheme="minorHAnsi" w:hAnsiTheme="minorHAnsi" w:cstheme="minorHAnsi"/>
              </w:rPr>
            </w:pPr>
            <w:r w:rsidRPr="003D2C49">
              <w:rPr>
                <w:rFonts w:asciiTheme="minorHAnsi" w:hAnsiTheme="minorHAnsi" w:cstheme="minorHAnsi"/>
                <w:b/>
              </w:rPr>
              <w:t xml:space="preserve">Contador Público y Licenciado Armando Martínez Nava, Tesorero del Poder Judicial del Estado, </w:t>
            </w:r>
            <w:r w:rsidRPr="003D2C49">
              <w:rPr>
                <w:rFonts w:asciiTheme="minorHAnsi" w:hAnsiTheme="minorHAnsi" w:cstheme="minorHAnsi"/>
              </w:rPr>
              <w:t>con voz.</w:t>
            </w:r>
            <w:r w:rsidRPr="003D2C49">
              <w:rPr>
                <w:rFonts w:asciiTheme="minorHAnsi" w:hAnsiTheme="minorHAnsi" w:cstheme="minorHAnsi"/>
                <w:b/>
              </w:rPr>
              <w:t xml:space="preserve"> - - - - - - - - - - </w:t>
            </w:r>
          </w:p>
        </w:tc>
        <w:tc>
          <w:tcPr>
            <w:tcW w:w="2035" w:type="dxa"/>
          </w:tcPr>
          <w:p w14:paraId="2443D7D1" w14:textId="512CCE76" w:rsidR="00C45552" w:rsidRPr="003D2C49" w:rsidRDefault="00C45552" w:rsidP="003D2C49">
            <w:pPr>
              <w:spacing w:after="0" w:line="480" w:lineRule="auto"/>
              <w:jc w:val="both"/>
              <w:rPr>
                <w:rFonts w:asciiTheme="minorHAnsi" w:hAnsiTheme="minorHAnsi" w:cstheme="minorHAnsi"/>
              </w:rPr>
            </w:pPr>
            <w:r w:rsidRPr="003D2C49">
              <w:rPr>
                <w:rFonts w:asciiTheme="minorHAnsi" w:hAnsiTheme="minorHAnsi" w:cstheme="minorHAnsi"/>
              </w:rPr>
              <w:t xml:space="preserve">- - - -- - - - - - - - - -Presente - - - - - - - - </w:t>
            </w:r>
          </w:p>
        </w:tc>
      </w:tr>
      <w:tr w:rsidR="00C45552" w:rsidRPr="003D2C49" w14:paraId="28AB229C" w14:textId="77777777" w:rsidTr="00C45552">
        <w:tc>
          <w:tcPr>
            <w:tcW w:w="5669" w:type="dxa"/>
          </w:tcPr>
          <w:p w14:paraId="7C71EE98" w14:textId="1794B5A9" w:rsidR="00C45552" w:rsidRPr="003D2C49" w:rsidRDefault="00C45552" w:rsidP="003D2C49">
            <w:pPr>
              <w:spacing w:after="0" w:line="480" w:lineRule="auto"/>
              <w:jc w:val="both"/>
              <w:rPr>
                <w:rFonts w:asciiTheme="minorHAnsi" w:hAnsiTheme="minorHAnsi" w:cstheme="minorHAnsi"/>
              </w:rPr>
            </w:pPr>
            <w:r w:rsidRPr="003D2C49">
              <w:rPr>
                <w:rFonts w:asciiTheme="minorHAnsi" w:hAnsiTheme="minorHAnsi" w:cstheme="minorHAnsi"/>
                <w:b/>
              </w:rPr>
              <w:lastRenderedPageBreak/>
              <w:t>Licenciad</w:t>
            </w:r>
            <w:r w:rsidR="00D81A22" w:rsidRPr="003D2C49">
              <w:rPr>
                <w:rFonts w:asciiTheme="minorHAnsi" w:hAnsiTheme="minorHAnsi" w:cstheme="minorHAnsi"/>
                <w:b/>
              </w:rPr>
              <w:t>a</w:t>
            </w:r>
            <w:r w:rsidRPr="003D2C49">
              <w:rPr>
                <w:rFonts w:asciiTheme="minorHAnsi" w:hAnsiTheme="minorHAnsi" w:cstheme="minorHAnsi"/>
                <w:b/>
              </w:rPr>
              <w:t xml:space="preserve"> Martha Zenteno Ramírez, </w:t>
            </w:r>
            <w:proofErr w:type="gramStart"/>
            <w:r w:rsidRPr="003D2C49">
              <w:rPr>
                <w:rFonts w:asciiTheme="minorHAnsi" w:hAnsiTheme="minorHAnsi" w:cstheme="minorHAnsi"/>
                <w:b/>
              </w:rPr>
              <w:t>Secretaria Ejecutiva</w:t>
            </w:r>
            <w:proofErr w:type="gramEnd"/>
            <w:r w:rsidRPr="003D2C49">
              <w:rPr>
                <w:rFonts w:asciiTheme="minorHAnsi" w:hAnsiTheme="minorHAnsi" w:cstheme="minorHAnsi"/>
                <w:b/>
              </w:rPr>
              <w:t xml:space="preserve"> del Consejo de la Judicatura del Estado, </w:t>
            </w:r>
            <w:r w:rsidRPr="003D2C49">
              <w:rPr>
                <w:rFonts w:asciiTheme="minorHAnsi" w:hAnsiTheme="minorHAnsi" w:cstheme="minorHAnsi"/>
              </w:rPr>
              <w:t>con voz</w:t>
            </w:r>
            <w:r w:rsidRPr="003D2C49">
              <w:rPr>
                <w:rFonts w:asciiTheme="minorHAnsi" w:hAnsiTheme="minorHAnsi" w:cstheme="minorHAnsi"/>
                <w:b/>
              </w:rPr>
              <w:t xml:space="preserve">. - - - - - - - - - - - - </w:t>
            </w:r>
          </w:p>
        </w:tc>
        <w:tc>
          <w:tcPr>
            <w:tcW w:w="2035" w:type="dxa"/>
          </w:tcPr>
          <w:p w14:paraId="39DB2F1C" w14:textId="77777777" w:rsidR="00C45552" w:rsidRPr="003D2C49" w:rsidRDefault="00C45552" w:rsidP="003D2C49">
            <w:pPr>
              <w:spacing w:after="0" w:line="480" w:lineRule="auto"/>
              <w:jc w:val="both"/>
              <w:rPr>
                <w:rFonts w:asciiTheme="minorHAnsi" w:hAnsiTheme="minorHAnsi" w:cstheme="minorHAnsi"/>
              </w:rPr>
            </w:pPr>
            <w:r w:rsidRPr="003D2C49">
              <w:rPr>
                <w:rFonts w:asciiTheme="minorHAnsi" w:hAnsiTheme="minorHAnsi" w:cstheme="minorHAnsi"/>
              </w:rPr>
              <w:t xml:space="preserve">- - - -- - - - - - - - - - Presente- - - - - - - - - </w:t>
            </w:r>
          </w:p>
        </w:tc>
      </w:tr>
    </w:tbl>
    <w:bookmarkEnd w:id="2"/>
    <w:p w14:paraId="7985F7FA" w14:textId="1AFCAA3E" w:rsidR="00EE4F1C" w:rsidRPr="003D2C49" w:rsidRDefault="00EE4F1C" w:rsidP="003D2C49">
      <w:pPr>
        <w:spacing w:after="0" w:line="480" w:lineRule="auto"/>
        <w:jc w:val="both"/>
        <w:rPr>
          <w:rFonts w:asciiTheme="minorHAnsi" w:hAnsiTheme="minorHAnsi" w:cstheme="minorHAnsi"/>
        </w:rPr>
      </w:pPr>
      <w:r w:rsidRPr="003D2C49">
        <w:rPr>
          <w:rFonts w:asciiTheme="minorHAnsi" w:hAnsiTheme="minorHAnsi" w:cstheme="minorHAnsi"/>
        </w:rPr>
        <w:t xml:space="preserve">DECLARATORIA DE QUÓRUM. </w:t>
      </w:r>
    </w:p>
    <w:p w14:paraId="23873865" w14:textId="6B1FAD85" w:rsidR="007E4F4E" w:rsidRPr="003D2C49" w:rsidRDefault="00CB0F03" w:rsidP="003D2C49">
      <w:pPr>
        <w:spacing w:after="0" w:line="480" w:lineRule="auto"/>
        <w:jc w:val="both"/>
        <w:rPr>
          <w:rFonts w:asciiTheme="minorHAnsi" w:hAnsiTheme="minorHAnsi" w:cstheme="minorHAnsi"/>
        </w:rPr>
      </w:pPr>
      <w:r w:rsidRPr="003D2C49">
        <w:rPr>
          <w:rFonts w:asciiTheme="minorHAnsi" w:hAnsiTheme="minorHAnsi" w:cstheme="minorHAnsi"/>
          <w:b/>
        </w:rPr>
        <w:t>En uso de la palabra,</w:t>
      </w:r>
      <w:r w:rsidR="00F17670" w:rsidRPr="003D2C49">
        <w:rPr>
          <w:rFonts w:asciiTheme="minorHAnsi" w:hAnsiTheme="minorHAnsi" w:cstheme="minorHAnsi"/>
          <w:b/>
        </w:rPr>
        <w:t xml:space="preserve"> </w:t>
      </w:r>
      <w:r w:rsidR="003F4F6B" w:rsidRPr="003D2C49">
        <w:rPr>
          <w:rFonts w:asciiTheme="minorHAnsi" w:hAnsiTheme="minorHAnsi" w:cstheme="minorHAnsi"/>
          <w:b/>
        </w:rPr>
        <w:t>l</w:t>
      </w:r>
      <w:r w:rsidR="00F17670" w:rsidRPr="003D2C49">
        <w:rPr>
          <w:rFonts w:asciiTheme="minorHAnsi" w:hAnsiTheme="minorHAnsi" w:cstheme="minorHAnsi"/>
          <w:b/>
        </w:rPr>
        <w:t>a</w:t>
      </w:r>
      <w:r w:rsidR="005F64B5" w:rsidRPr="003D2C49">
        <w:rPr>
          <w:rFonts w:asciiTheme="minorHAnsi" w:hAnsiTheme="minorHAnsi" w:cstheme="minorHAnsi"/>
          <w:b/>
        </w:rPr>
        <w:t xml:space="preserve"> Secretari</w:t>
      </w:r>
      <w:r w:rsidR="00F17670" w:rsidRPr="003D2C49">
        <w:rPr>
          <w:rFonts w:asciiTheme="minorHAnsi" w:hAnsiTheme="minorHAnsi" w:cstheme="minorHAnsi"/>
          <w:b/>
        </w:rPr>
        <w:t>a</w:t>
      </w:r>
      <w:r w:rsidR="005F64B5" w:rsidRPr="003D2C49">
        <w:rPr>
          <w:rFonts w:asciiTheme="minorHAnsi" w:hAnsiTheme="minorHAnsi" w:cstheme="minorHAnsi"/>
          <w:b/>
        </w:rPr>
        <w:t xml:space="preserve"> </w:t>
      </w:r>
      <w:r w:rsidRPr="003D2C49">
        <w:rPr>
          <w:rFonts w:asciiTheme="minorHAnsi" w:hAnsiTheme="minorHAnsi" w:cstheme="minorHAnsi"/>
          <w:b/>
        </w:rPr>
        <w:t>Ejecutiv</w:t>
      </w:r>
      <w:r w:rsidR="00F17670" w:rsidRPr="003D2C49">
        <w:rPr>
          <w:rFonts w:asciiTheme="minorHAnsi" w:hAnsiTheme="minorHAnsi" w:cstheme="minorHAnsi"/>
          <w:b/>
        </w:rPr>
        <w:t>a</w:t>
      </w:r>
      <w:r w:rsidRPr="003D2C49">
        <w:rPr>
          <w:rFonts w:asciiTheme="minorHAnsi" w:hAnsiTheme="minorHAnsi" w:cstheme="minorHAnsi"/>
          <w:b/>
        </w:rPr>
        <w:t xml:space="preserve"> dijo</w:t>
      </w:r>
      <w:r w:rsidRPr="003D2C49">
        <w:rPr>
          <w:rFonts w:asciiTheme="minorHAnsi" w:hAnsiTheme="minorHAnsi" w:cstheme="minorHAnsi"/>
        </w:rPr>
        <w:t>: President</w:t>
      </w:r>
      <w:r w:rsidR="00070776" w:rsidRPr="003D2C49">
        <w:rPr>
          <w:rFonts w:asciiTheme="minorHAnsi" w:hAnsiTheme="minorHAnsi" w:cstheme="minorHAnsi"/>
        </w:rPr>
        <w:t>e</w:t>
      </w:r>
      <w:r w:rsidRPr="003D2C49">
        <w:rPr>
          <w:rFonts w:asciiTheme="minorHAnsi" w:hAnsiTheme="minorHAnsi" w:cstheme="minorHAnsi"/>
        </w:rPr>
        <w:t>,</w:t>
      </w:r>
      <w:r w:rsidR="00EE4F1C" w:rsidRPr="003D2C49">
        <w:rPr>
          <w:rFonts w:asciiTheme="minorHAnsi" w:hAnsiTheme="minorHAnsi" w:cstheme="minorHAnsi"/>
        </w:rPr>
        <w:t xml:space="preserve"> informo </w:t>
      </w:r>
      <w:r w:rsidR="00C22747" w:rsidRPr="003D2C49">
        <w:rPr>
          <w:rFonts w:asciiTheme="minorHAnsi" w:hAnsiTheme="minorHAnsi" w:cstheme="minorHAnsi"/>
        </w:rPr>
        <w:t xml:space="preserve">a usted </w:t>
      </w:r>
      <w:r w:rsidR="00A32C7A" w:rsidRPr="003D2C49">
        <w:rPr>
          <w:rFonts w:asciiTheme="minorHAnsi" w:hAnsiTheme="minorHAnsi" w:cstheme="minorHAnsi"/>
        </w:rPr>
        <w:t>que existe quórum legal para sesionar el día de hoy por encontrarse presentes</w:t>
      </w:r>
      <w:r w:rsidR="00B53F96" w:rsidRPr="003D2C49">
        <w:rPr>
          <w:rFonts w:asciiTheme="minorHAnsi" w:hAnsiTheme="minorHAnsi" w:cstheme="minorHAnsi"/>
        </w:rPr>
        <w:t xml:space="preserve"> </w:t>
      </w:r>
      <w:r w:rsidR="00306394">
        <w:rPr>
          <w:rFonts w:asciiTheme="minorHAnsi" w:hAnsiTheme="minorHAnsi" w:cstheme="minorHAnsi"/>
        </w:rPr>
        <w:t>siete</w:t>
      </w:r>
      <w:r w:rsidR="00EE4F1C" w:rsidRPr="003D2C49">
        <w:rPr>
          <w:rFonts w:asciiTheme="minorHAnsi" w:hAnsiTheme="minorHAnsi" w:cstheme="minorHAnsi"/>
        </w:rPr>
        <w:t xml:space="preserve"> integrantes de este comité de adquisiciones</w:t>
      </w:r>
      <w:r w:rsidR="003069ED" w:rsidRPr="003D2C49">
        <w:rPr>
          <w:rFonts w:asciiTheme="minorHAnsi" w:hAnsiTheme="minorHAnsi" w:cstheme="minorHAnsi"/>
        </w:rPr>
        <w:t xml:space="preserve">; </w:t>
      </w:r>
      <w:r w:rsidR="00306394">
        <w:rPr>
          <w:rFonts w:asciiTheme="minorHAnsi" w:hAnsiTheme="minorHAnsi" w:cstheme="minorHAnsi"/>
        </w:rPr>
        <w:t>cinco</w:t>
      </w:r>
      <w:r w:rsidR="00BA5C7E" w:rsidRPr="003D2C49">
        <w:rPr>
          <w:rFonts w:asciiTheme="minorHAnsi" w:hAnsiTheme="minorHAnsi" w:cstheme="minorHAnsi"/>
        </w:rPr>
        <w:t xml:space="preserve"> </w:t>
      </w:r>
      <w:r w:rsidR="00A32C7A" w:rsidRPr="003D2C49">
        <w:rPr>
          <w:rFonts w:asciiTheme="minorHAnsi" w:hAnsiTheme="minorHAnsi" w:cstheme="minorHAnsi"/>
        </w:rPr>
        <w:t>con derecho a voz y voto</w:t>
      </w:r>
      <w:r w:rsidR="00EE4F1C" w:rsidRPr="003D2C49">
        <w:rPr>
          <w:rFonts w:asciiTheme="minorHAnsi" w:hAnsiTheme="minorHAnsi" w:cstheme="minorHAnsi"/>
        </w:rPr>
        <w:t>, y</w:t>
      </w:r>
      <w:r w:rsidR="00A32C7A" w:rsidRPr="003D2C49">
        <w:rPr>
          <w:rFonts w:asciiTheme="minorHAnsi" w:hAnsiTheme="minorHAnsi" w:cstheme="minorHAnsi"/>
        </w:rPr>
        <w:t xml:space="preserve"> </w:t>
      </w:r>
      <w:r w:rsidR="00453372" w:rsidRPr="003D2C49">
        <w:rPr>
          <w:rFonts w:asciiTheme="minorHAnsi" w:hAnsiTheme="minorHAnsi" w:cstheme="minorHAnsi"/>
        </w:rPr>
        <w:t>dos</w:t>
      </w:r>
      <w:r w:rsidR="00A32C7A" w:rsidRPr="003D2C49">
        <w:rPr>
          <w:rFonts w:asciiTheme="minorHAnsi" w:hAnsiTheme="minorHAnsi" w:cstheme="minorHAnsi"/>
        </w:rPr>
        <w:t xml:space="preserve"> con derecho sólo a voz</w:t>
      </w:r>
      <w:r w:rsidR="00672CCE" w:rsidRPr="003D2C49">
        <w:rPr>
          <w:rFonts w:asciiTheme="minorHAnsi" w:hAnsiTheme="minorHAnsi" w:cstheme="minorHAnsi"/>
        </w:rPr>
        <w:t>,</w:t>
      </w:r>
      <w:r w:rsidR="00306394">
        <w:rPr>
          <w:rFonts w:asciiTheme="minorHAnsi" w:hAnsiTheme="minorHAnsi" w:cstheme="minorHAnsi"/>
        </w:rPr>
        <w:t xml:space="preserve"> con la inasistencia del Consejero Leonel Ramírez Zamora;</w:t>
      </w:r>
      <w:r w:rsidR="00672CCE" w:rsidRPr="003D2C49">
        <w:rPr>
          <w:rFonts w:asciiTheme="minorHAnsi" w:hAnsiTheme="minorHAnsi" w:cstheme="minorHAnsi"/>
        </w:rPr>
        <w:t xml:space="preserve"> lo anterior, en términos de lo previsto en los Lineamientos de Adquisiciones, Arrendamientos, Servicio y Obra Pública del Consejo de la Judicatura del Estado de Tlaxcala vigentes</w:t>
      </w:r>
      <w:r w:rsidR="00EE4F1C" w:rsidRPr="003D2C49">
        <w:rPr>
          <w:rFonts w:asciiTheme="minorHAnsi" w:hAnsiTheme="minorHAnsi" w:cstheme="minorHAnsi"/>
        </w:rPr>
        <w:t>.  - - - - - - - - - - - -</w:t>
      </w:r>
      <w:r w:rsidR="00672CCE" w:rsidRPr="003D2C49">
        <w:rPr>
          <w:rFonts w:asciiTheme="minorHAnsi" w:hAnsiTheme="minorHAnsi" w:cstheme="minorHAnsi"/>
        </w:rPr>
        <w:t xml:space="preserve"> - - - - - - - - - - - - - - - - - - - - - - - - - - - - - </w:t>
      </w:r>
      <w:r w:rsidR="00453372" w:rsidRPr="003D2C49">
        <w:rPr>
          <w:rFonts w:asciiTheme="minorHAnsi" w:hAnsiTheme="minorHAnsi" w:cstheme="minorHAnsi"/>
        </w:rPr>
        <w:t xml:space="preserve">- - - </w:t>
      </w:r>
      <w:r w:rsidR="00306394">
        <w:rPr>
          <w:rFonts w:asciiTheme="minorHAnsi" w:hAnsiTheme="minorHAnsi" w:cstheme="minorHAnsi"/>
        </w:rPr>
        <w:t xml:space="preserve"> - - - - - - - </w:t>
      </w:r>
    </w:p>
    <w:p w14:paraId="7A710BC0" w14:textId="77777777" w:rsidR="00881502" w:rsidRPr="003D2C49" w:rsidRDefault="00CB0F03" w:rsidP="003D2C49">
      <w:pPr>
        <w:spacing w:line="480" w:lineRule="auto"/>
        <w:jc w:val="both"/>
        <w:rPr>
          <w:rFonts w:asciiTheme="minorHAnsi" w:hAnsiTheme="minorHAnsi" w:cstheme="minorHAnsi"/>
        </w:rPr>
      </w:pPr>
      <w:r w:rsidRPr="003D2C49">
        <w:rPr>
          <w:rFonts w:asciiTheme="minorHAnsi" w:hAnsiTheme="minorHAnsi" w:cstheme="minorHAnsi"/>
          <w:b/>
        </w:rPr>
        <w:t xml:space="preserve">En uso de la palabra, </w:t>
      </w:r>
      <w:r w:rsidR="00070776" w:rsidRPr="003D2C49">
        <w:rPr>
          <w:rFonts w:asciiTheme="minorHAnsi" w:hAnsiTheme="minorHAnsi" w:cstheme="minorHAnsi"/>
          <w:b/>
        </w:rPr>
        <w:t>e</w:t>
      </w:r>
      <w:r w:rsidRPr="003D2C49">
        <w:rPr>
          <w:rFonts w:asciiTheme="minorHAnsi" w:hAnsiTheme="minorHAnsi" w:cstheme="minorHAnsi"/>
          <w:b/>
        </w:rPr>
        <w:t>l Magistrad</w:t>
      </w:r>
      <w:r w:rsidR="00070776" w:rsidRPr="003D2C49">
        <w:rPr>
          <w:rFonts w:asciiTheme="minorHAnsi" w:hAnsiTheme="minorHAnsi" w:cstheme="minorHAnsi"/>
          <w:b/>
        </w:rPr>
        <w:t>o</w:t>
      </w:r>
      <w:r w:rsidRPr="003D2C49">
        <w:rPr>
          <w:rFonts w:asciiTheme="minorHAnsi" w:hAnsiTheme="minorHAnsi" w:cstheme="minorHAnsi"/>
          <w:b/>
        </w:rPr>
        <w:t xml:space="preserve"> </w:t>
      </w:r>
      <w:proofErr w:type="gramStart"/>
      <w:r w:rsidRPr="003D2C49">
        <w:rPr>
          <w:rFonts w:asciiTheme="minorHAnsi" w:hAnsiTheme="minorHAnsi" w:cstheme="minorHAnsi"/>
          <w:b/>
        </w:rPr>
        <w:t>President</w:t>
      </w:r>
      <w:r w:rsidR="00070776" w:rsidRPr="003D2C49">
        <w:rPr>
          <w:rFonts w:asciiTheme="minorHAnsi" w:hAnsiTheme="minorHAnsi" w:cstheme="minorHAnsi"/>
          <w:b/>
        </w:rPr>
        <w:t>e</w:t>
      </w:r>
      <w:proofErr w:type="gramEnd"/>
      <w:r w:rsidRPr="003D2C49">
        <w:rPr>
          <w:rFonts w:asciiTheme="minorHAnsi" w:hAnsiTheme="minorHAnsi" w:cstheme="minorHAnsi"/>
          <w:b/>
        </w:rPr>
        <w:t xml:space="preserve"> dijo: </w:t>
      </w:r>
      <w:r w:rsidRPr="003D2C49">
        <w:rPr>
          <w:rFonts w:asciiTheme="minorHAnsi" w:hAnsiTheme="minorHAnsi" w:cstheme="minorHAnsi"/>
        </w:rPr>
        <w:t xml:space="preserve">una vez escuchado el informe y en razón de que existe quórum legal, declaro abierta la presente sesión para que todos los </w:t>
      </w:r>
      <w:bookmarkStart w:id="3" w:name="_Hlk85114374"/>
      <w:r w:rsidRPr="003D2C49">
        <w:rPr>
          <w:rFonts w:asciiTheme="minorHAnsi" w:hAnsiTheme="minorHAnsi" w:cstheme="minorHAnsi"/>
        </w:rPr>
        <w:t xml:space="preserve">acuerdos que se dicten, tengan la validez que en derecho les corresponde. </w:t>
      </w:r>
      <w:r w:rsidR="00727DCD" w:rsidRPr="003D2C49">
        <w:rPr>
          <w:rFonts w:asciiTheme="minorHAnsi" w:hAnsiTheme="minorHAnsi" w:cstheme="minorHAnsi"/>
        </w:rPr>
        <w:t xml:space="preserve">- - - - - - </w:t>
      </w:r>
    </w:p>
    <w:p w14:paraId="2533E0BA" w14:textId="78F0963B" w:rsidR="00F97F9D" w:rsidRDefault="00F3027D" w:rsidP="00F97F9D">
      <w:pPr>
        <w:spacing w:before="100" w:beforeAutospacing="1" w:after="100" w:afterAutospacing="1" w:line="480" w:lineRule="auto"/>
        <w:ind w:firstLine="708"/>
        <w:jc w:val="both"/>
        <w:rPr>
          <w:rFonts w:eastAsia="Times New Roman" w:cs="Calibri"/>
          <w:b/>
          <w:bCs/>
          <w:color w:val="000000"/>
          <w:lang w:eastAsia="es-MX"/>
        </w:rPr>
      </w:pPr>
      <w:bookmarkStart w:id="4" w:name="_Hlk82780250"/>
      <w:bookmarkStart w:id="5" w:name="_Hlk85636694"/>
      <w:bookmarkStart w:id="6" w:name="_Hlk86827859"/>
      <w:bookmarkStart w:id="7" w:name="_Hlk87444953"/>
      <w:r w:rsidRPr="00F97F9D">
        <w:rPr>
          <w:rFonts w:asciiTheme="minorHAnsi" w:eastAsia="Times New Roman" w:hAnsiTheme="minorHAnsi" w:cstheme="minorHAnsi"/>
          <w:b/>
          <w:bCs/>
          <w:color w:val="000000"/>
          <w:bdr w:val="none" w:sz="0" w:space="0" w:color="auto" w:frame="1"/>
          <w:lang w:eastAsia="es-MX"/>
        </w:rPr>
        <w:t xml:space="preserve">ACUERDO </w:t>
      </w:r>
      <w:r w:rsidR="00B062CC" w:rsidRPr="00F97F9D">
        <w:rPr>
          <w:rFonts w:asciiTheme="minorHAnsi" w:eastAsia="Times New Roman" w:hAnsiTheme="minorHAnsi" w:cstheme="minorHAnsi"/>
          <w:b/>
          <w:bCs/>
          <w:color w:val="000000"/>
          <w:bdr w:val="none" w:sz="0" w:space="0" w:color="auto" w:frame="1"/>
          <w:lang w:eastAsia="es-MX"/>
        </w:rPr>
        <w:t>II</w:t>
      </w:r>
      <w:r w:rsidRPr="00F97F9D">
        <w:rPr>
          <w:rFonts w:asciiTheme="minorHAnsi" w:eastAsia="Times New Roman" w:hAnsiTheme="minorHAnsi" w:cstheme="minorHAnsi"/>
          <w:b/>
          <w:bCs/>
          <w:color w:val="000000"/>
          <w:bdr w:val="none" w:sz="0" w:space="0" w:color="auto" w:frame="1"/>
          <w:lang w:eastAsia="es-MX"/>
        </w:rPr>
        <w:t>/</w:t>
      </w:r>
      <w:r w:rsidR="00F97F9D" w:rsidRPr="00F97F9D">
        <w:rPr>
          <w:rFonts w:asciiTheme="minorHAnsi" w:eastAsia="Times New Roman" w:hAnsiTheme="minorHAnsi" w:cstheme="minorHAnsi"/>
          <w:b/>
          <w:bCs/>
          <w:color w:val="000000"/>
          <w:bdr w:val="none" w:sz="0" w:space="0" w:color="auto" w:frame="1"/>
          <w:lang w:eastAsia="es-MX"/>
        </w:rPr>
        <w:t>70</w:t>
      </w:r>
      <w:r w:rsidRPr="00F97F9D">
        <w:rPr>
          <w:rFonts w:asciiTheme="minorHAnsi" w:eastAsia="Times New Roman" w:hAnsiTheme="minorHAnsi" w:cstheme="minorHAnsi"/>
          <w:b/>
          <w:bCs/>
          <w:color w:val="000000"/>
          <w:bdr w:val="none" w:sz="0" w:space="0" w:color="auto" w:frame="1"/>
          <w:lang w:eastAsia="es-MX"/>
        </w:rPr>
        <w:t>/</w:t>
      </w:r>
      <w:r w:rsidR="00B062CC" w:rsidRPr="00F97F9D">
        <w:rPr>
          <w:rFonts w:asciiTheme="minorHAnsi" w:eastAsia="Times New Roman" w:hAnsiTheme="minorHAnsi" w:cstheme="minorHAnsi"/>
          <w:b/>
          <w:bCs/>
          <w:color w:val="000000"/>
          <w:bdr w:val="none" w:sz="0" w:space="0" w:color="auto" w:frame="1"/>
          <w:lang w:eastAsia="es-MX"/>
        </w:rPr>
        <w:t>2021.</w:t>
      </w:r>
      <w:bookmarkEnd w:id="3"/>
      <w:bookmarkEnd w:id="4"/>
      <w:bookmarkEnd w:id="5"/>
      <w:bookmarkEnd w:id="6"/>
      <w:r w:rsidR="00F97F9D">
        <w:rPr>
          <w:rFonts w:asciiTheme="minorHAnsi" w:eastAsia="Times New Roman" w:hAnsiTheme="minorHAnsi" w:cstheme="minorHAnsi"/>
          <w:b/>
          <w:bCs/>
          <w:color w:val="000000"/>
          <w:bdr w:val="none" w:sz="0" w:space="0" w:color="auto" w:frame="1"/>
          <w:lang w:eastAsia="es-MX"/>
        </w:rPr>
        <w:t xml:space="preserve"> O</w:t>
      </w:r>
      <w:r w:rsidR="00F97F9D" w:rsidRPr="00F97F9D">
        <w:rPr>
          <w:rFonts w:eastAsia="Times New Roman" w:cs="Calibri"/>
          <w:b/>
          <w:bCs/>
          <w:color w:val="000000"/>
          <w:lang w:eastAsia="es-MX"/>
        </w:rPr>
        <w:t xml:space="preserve">ficio número RHYMA/309/2021, de fecha doce de noviembre de dos mil veintiuno, signado por el </w:t>
      </w:r>
      <w:proofErr w:type="gramStart"/>
      <w:r w:rsidR="00F97F9D" w:rsidRPr="00F97F9D">
        <w:rPr>
          <w:rFonts w:eastAsia="Times New Roman" w:cs="Calibri"/>
          <w:b/>
          <w:bCs/>
          <w:color w:val="000000"/>
          <w:lang w:eastAsia="es-MX"/>
        </w:rPr>
        <w:t>Director</w:t>
      </w:r>
      <w:proofErr w:type="gramEnd"/>
      <w:r w:rsidR="00F97F9D" w:rsidRPr="00F97F9D">
        <w:rPr>
          <w:rFonts w:eastAsia="Times New Roman" w:cs="Calibri"/>
          <w:b/>
          <w:bCs/>
          <w:color w:val="000000"/>
          <w:lang w:eastAsia="es-MX"/>
        </w:rPr>
        <w:t xml:space="preserve"> de Recursos Humanos y Materiales de la Secretaría Ejecutiva. </w:t>
      </w:r>
      <w:r w:rsidR="00F97F9D">
        <w:rPr>
          <w:rFonts w:eastAsia="Times New Roman" w:cs="Calibri"/>
          <w:b/>
          <w:bCs/>
          <w:color w:val="000000"/>
          <w:lang w:eastAsia="es-MX"/>
        </w:rPr>
        <w:t xml:space="preserve"> - - - - - - -  - - - - - - - - - -  - - - - - - - - - - - - - - - - - - -</w:t>
      </w:r>
    </w:p>
    <w:p w14:paraId="08FA9879" w14:textId="27A9A75B" w:rsidR="00B83F0D" w:rsidRDefault="00F97F9D" w:rsidP="003C5AA3">
      <w:pPr>
        <w:spacing w:line="480" w:lineRule="auto"/>
        <w:jc w:val="both"/>
        <w:rPr>
          <w:rFonts w:asciiTheme="minorHAnsi" w:eastAsia="Times New Roman" w:hAnsiTheme="minorHAnsi" w:cstheme="minorHAnsi"/>
          <w:i/>
          <w:iCs/>
          <w:color w:val="000000"/>
          <w:bdr w:val="none" w:sz="0" w:space="0" w:color="auto" w:frame="1"/>
          <w:lang w:eastAsia="es-MX"/>
        </w:rPr>
      </w:pPr>
      <w:r w:rsidRPr="00C95297">
        <w:rPr>
          <w:rFonts w:eastAsia="Times New Roman" w:cs="Calibri"/>
          <w:i/>
          <w:iCs/>
          <w:color w:val="000000"/>
          <w:lang w:eastAsia="es-MX"/>
        </w:rPr>
        <w:t xml:space="preserve">Dada cuenta con el oficio de referencia, al que se adjunta el escrito </w:t>
      </w:r>
      <w:r w:rsidR="00C95297" w:rsidRPr="00C95297">
        <w:rPr>
          <w:rFonts w:eastAsia="Times New Roman" w:cs="Calibri"/>
          <w:i/>
          <w:iCs/>
          <w:color w:val="000000"/>
          <w:lang w:eastAsia="es-MX"/>
        </w:rPr>
        <w:t xml:space="preserve">del representante legal de la empresa </w:t>
      </w:r>
      <w:r w:rsidR="00CB59E8">
        <w:rPr>
          <w:rFonts w:eastAsia="Times New Roman" w:cs="Calibri"/>
          <w:i/>
          <w:iCs/>
          <w:color w:val="000000"/>
          <w:lang w:eastAsia="es-MX"/>
        </w:rPr>
        <w:t>“</w:t>
      </w:r>
      <w:r w:rsidR="00C95297" w:rsidRPr="00C95297">
        <w:rPr>
          <w:rFonts w:eastAsia="Times New Roman" w:cs="Calibri"/>
          <w:i/>
          <w:iCs/>
          <w:color w:val="000000"/>
          <w:lang w:eastAsia="es-MX"/>
        </w:rPr>
        <w:t xml:space="preserve">PLANES Y PROYECTOS INDUSTRIALES S.A. DE C.V.”, mismos que guardan relación con el acuerdo </w:t>
      </w:r>
      <w:r w:rsidR="00C95297" w:rsidRPr="00C95297">
        <w:rPr>
          <w:rFonts w:asciiTheme="minorHAnsi" w:eastAsia="Times New Roman" w:hAnsiTheme="minorHAnsi" w:cstheme="minorHAnsi"/>
          <w:b/>
          <w:bCs/>
          <w:i/>
          <w:iCs/>
          <w:color w:val="000000"/>
          <w:bdr w:val="none" w:sz="0" w:space="0" w:color="auto" w:frame="1"/>
          <w:lang w:eastAsia="es-MX"/>
        </w:rPr>
        <w:t>II/68/2021</w:t>
      </w:r>
      <w:r w:rsidR="00C95297" w:rsidRPr="00C95297">
        <w:rPr>
          <w:rFonts w:asciiTheme="minorHAnsi" w:eastAsia="Times New Roman" w:hAnsiTheme="minorHAnsi" w:cstheme="minorHAnsi"/>
          <w:i/>
          <w:iCs/>
          <w:color w:val="000000"/>
          <w:bdr w:val="none" w:sz="0" w:space="0" w:color="auto" w:frame="1"/>
          <w:lang w:eastAsia="es-MX"/>
        </w:rPr>
        <w:t xml:space="preserve"> de este cuerpo colegiado, en el que se emitió el fallo respecto de la </w:t>
      </w:r>
      <w:r w:rsidR="00C95297" w:rsidRPr="00C95297">
        <w:rPr>
          <w:rFonts w:asciiTheme="minorHAnsi" w:eastAsia="Yu Gothic Light" w:hAnsiTheme="minorHAnsi" w:cstheme="minorHAnsi"/>
          <w:b/>
          <w:i/>
          <w:iCs/>
        </w:rPr>
        <w:t xml:space="preserve">LICITACIÓN PÚBLICA NACIONAL PJET/LPN/014-2021, PARA </w:t>
      </w:r>
      <w:r w:rsidR="00C95297" w:rsidRPr="00C95297">
        <w:rPr>
          <w:rFonts w:asciiTheme="minorHAnsi" w:hAnsiTheme="minorHAnsi" w:cstheme="minorHAnsi"/>
          <w:b/>
          <w:i/>
          <w:iCs/>
        </w:rPr>
        <w:t>LA ADQUISICIÓN DE MOBILIARIO Y EQUIPO DE OFICINA PARA LA CASA DE JUSTICIA DEL DISTRITO JUDICIAL DE ZARAGOZA</w:t>
      </w:r>
      <w:r w:rsidR="00C95297" w:rsidRPr="00C95297">
        <w:rPr>
          <w:rFonts w:asciiTheme="minorHAnsi" w:hAnsiTheme="minorHAnsi" w:cstheme="minorHAnsi"/>
          <w:i/>
          <w:iCs/>
        </w:rPr>
        <w:t>,</w:t>
      </w:r>
      <w:r w:rsidR="00C95297" w:rsidRPr="00C95297">
        <w:rPr>
          <w:rFonts w:asciiTheme="minorHAnsi" w:eastAsia="Times New Roman" w:hAnsiTheme="minorHAnsi" w:cstheme="minorHAnsi"/>
          <w:i/>
          <w:iCs/>
          <w:color w:val="000000"/>
          <w:bdr w:val="none" w:sz="0" w:space="0" w:color="auto" w:frame="1"/>
          <w:lang w:eastAsia="es-MX"/>
        </w:rPr>
        <w:t xml:space="preserve"> </w:t>
      </w:r>
      <w:r w:rsidR="00C95297">
        <w:rPr>
          <w:rFonts w:asciiTheme="minorHAnsi" w:eastAsia="Times New Roman" w:hAnsiTheme="minorHAnsi" w:cstheme="minorHAnsi"/>
          <w:i/>
          <w:iCs/>
          <w:color w:val="000000"/>
          <w:bdr w:val="none" w:sz="0" w:space="0" w:color="auto" w:frame="1"/>
          <w:lang w:eastAsia="es-MX"/>
        </w:rPr>
        <w:t xml:space="preserve">en favor de dicha empresa; sin embargo, </w:t>
      </w:r>
      <w:r w:rsidR="009003EA">
        <w:rPr>
          <w:rFonts w:asciiTheme="minorHAnsi" w:eastAsia="Times New Roman" w:hAnsiTheme="minorHAnsi" w:cstheme="minorHAnsi"/>
          <w:i/>
          <w:iCs/>
          <w:color w:val="000000"/>
          <w:bdr w:val="none" w:sz="0" w:space="0" w:color="auto" w:frame="1"/>
          <w:lang w:eastAsia="es-MX"/>
        </w:rPr>
        <w:t>con el oficio de cuenta y anexo, se informa sobre los daños presentados en una de sus máquinas la cual es indispensable para la fabricación de los muebles solicitados, por lo que no se encuentra en condiciones de cumplir con los tiempos de entrega</w:t>
      </w:r>
      <w:r w:rsidR="00BF24B6">
        <w:rPr>
          <w:rFonts w:asciiTheme="minorHAnsi" w:eastAsia="Times New Roman" w:hAnsiTheme="minorHAnsi" w:cstheme="minorHAnsi"/>
          <w:i/>
          <w:iCs/>
          <w:color w:val="000000"/>
          <w:bdr w:val="none" w:sz="0" w:space="0" w:color="auto" w:frame="1"/>
          <w:lang w:eastAsia="es-MX"/>
        </w:rPr>
        <w:t>, solicitando no se le considere como adjudicada en el fallo que se emitió</w:t>
      </w:r>
      <w:r w:rsidR="009003EA">
        <w:rPr>
          <w:rFonts w:asciiTheme="minorHAnsi" w:eastAsia="Times New Roman" w:hAnsiTheme="minorHAnsi" w:cstheme="minorHAnsi"/>
          <w:i/>
          <w:iCs/>
          <w:color w:val="000000"/>
          <w:bdr w:val="none" w:sz="0" w:space="0" w:color="auto" w:frame="1"/>
          <w:lang w:eastAsia="es-MX"/>
        </w:rPr>
        <w:t>,</w:t>
      </w:r>
      <w:r w:rsidR="0035217E">
        <w:rPr>
          <w:rFonts w:asciiTheme="minorHAnsi" w:eastAsia="Times New Roman" w:hAnsiTheme="minorHAnsi" w:cstheme="minorHAnsi"/>
          <w:i/>
          <w:iCs/>
          <w:color w:val="000000"/>
          <w:bdr w:val="none" w:sz="0" w:space="0" w:color="auto" w:frame="1"/>
          <w:lang w:eastAsia="es-MX"/>
        </w:rPr>
        <w:t xml:space="preserve"> sin sanción o pena convencional alguna;</w:t>
      </w:r>
      <w:r w:rsidR="009003EA">
        <w:rPr>
          <w:rFonts w:asciiTheme="minorHAnsi" w:eastAsia="Times New Roman" w:hAnsiTheme="minorHAnsi" w:cstheme="minorHAnsi"/>
          <w:i/>
          <w:iCs/>
          <w:color w:val="000000"/>
          <w:bdr w:val="none" w:sz="0" w:space="0" w:color="auto" w:frame="1"/>
          <w:lang w:eastAsia="es-MX"/>
        </w:rPr>
        <w:t xml:space="preserve"> razón por la cual se</w:t>
      </w:r>
      <w:r w:rsidR="000914FA">
        <w:rPr>
          <w:rFonts w:asciiTheme="minorHAnsi" w:eastAsia="Times New Roman" w:hAnsiTheme="minorHAnsi" w:cstheme="minorHAnsi"/>
          <w:i/>
          <w:iCs/>
          <w:color w:val="000000"/>
          <w:bdr w:val="none" w:sz="0" w:space="0" w:color="auto" w:frame="1"/>
          <w:lang w:eastAsia="es-MX"/>
        </w:rPr>
        <w:t xml:space="preserve"> s</w:t>
      </w:r>
      <w:r w:rsidR="009003EA">
        <w:rPr>
          <w:rFonts w:asciiTheme="minorHAnsi" w:eastAsia="Times New Roman" w:hAnsiTheme="minorHAnsi" w:cstheme="minorHAnsi"/>
          <w:i/>
          <w:iCs/>
          <w:color w:val="000000"/>
          <w:bdr w:val="none" w:sz="0" w:space="0" w:color="auto" w:frame="1"/>
          <w:lang w:eastAsia="es-MX"/>
        </w:rPr>
        <w:t>omete a consideración de este Comité de Adquisiciones para la determinación correspondiente</w:t>
      </w:r>
      <w:r w:rsidR="0035217E">
        <w:rPr>
          <w:rFonts w:asciiTheme="minorHAnsi" w:eastAsia="Times New Roman" w:hAnsiTheme="minorHAnsi" w:cstheme="minorHAnsi"/>
          <w:i/>
          <w:iCs/>
          <w:color w:val="000000"/>
          <w:bdr w:val="none" w:sz="0" w:space="0" w:color="auto" w:frame="1"/>
          <w:lang w:eastAsia="es-MX"/>
        </w:rPr>
        <w:t>.</w:t>
      </w:r>
      <w:r w:rsidR="003C5AA3">
        <w:rPr>
          <w:rFonts w:asciiTheme="minorHAnsi" w:eastAsia="Times New Roman" w:hAnsiTheme="minorHAnsi" w:cstheme="minorHAnsi"/>
          <w:i/>
          <w:iCs/>
          <w:color w:val="000000"/>
          <w:bdr w:val="none" w:sz="0" w:space="0" w:color="auto" w:frame="1"/>
          <w:lang w:eastAsia="es-MX"/>
        </w:rPr>
        <w:t xml:space="preserve"> </w:t>
      </w:r>
    </w:p>
    <w:p w14:paraId="4EDF72FF" w14:textId="7B7FE764" w:rsidR="004634BB" w:rsidRPr="00E360E8" w:rsidRDefault="00B83F0D" w:rsidP="003C5AA3">
      <w:pPr>
        <w:spacing w:line="480" w:lineRule="auto"/>
        <w:jc w:val="both"/>
        <w:rPr>
          <w:rFonts w:asciiTheme="minorHAnsi" w:hAnsiTheme="minorHAnsi" w:cstheme="minorHAnsi"/>
          <w:bCs/>
          <w:i/>
          <w:iCs/>
          <w:sz w:val="18"/>
          <w:szCs w:val="18"/>
        </w:rPr>
      </w:pPr>
      <w:r w:rsidRPr="00B83F0D">
        <w:rPr>
          <w:rFonts w:asciiTheme="minorHAnsi" w:eastAsia="Times New Roman" w:hAnsiTheme="minorHAnsi" w:cstheme="minorHAnsi"/>
          <w:b/>
          <w:bCs/>
          <w:i/>
          <w:iCs/>
          <w:color w:val="000000"/>
          <w:bdr w:val="none" w:sz="0" w:space="0" w:color="auto" w:frame="1"/>
          <w:lang w:eastAsia="es-MX"/>
        </w:rPr>
        <w:lastRenderedPageBreak/>
        <w:t>AL RESPECTO</w:t>
      </w:r>
      <w:r w:rsidR="00E360E8">
        <w:rPr>
          <w:rFonts w:asciiTheme="minorHAnsi" w:eastAsia="Times New Roman" w:hAnsiTheme="minorHAnsi" w:cstheme="minorHAnsi"/>
          <w:i/>
          <w:iCs/>
          <w:color w:val="000000"/>
          <w:bdr w:val="none" w:sz="0" w:space="0" w:color="auto" w:frame="1"/>
          <w:lang w:eastAsia="es-MX"/>
        </w:rPr>
        <w:t xml:space="preserve">, </w:t>
      </w:r>
      <w:r w:rsidR="003C5AA3">
        <w:rPr>
          <w:rFonts w:asciiTheme="minorHAnsi" w:eastAsia="Times New Roman" w:hAnsiTheme="minorHAnsi" w:cstheme="minorHAnsi"/>
          <w:i/>
          <w:iCs/>
          <w:color w:val="000000"/>
          <w:bdr w:val="none" w:sz="0" w:space="0" w:color="auto" w:frame="1"/>
          <w:lang w:eastAsia="es-MX"/>
        </w:rPr>
        <w:t>tomando en consideración que</w:t>
      </w:r>
      <w:r w:rsidR="0035217E">
        <w:rPr>
          <w:rFonts w:asciiTheme="minorHAnsi" w:eastAsia="Times New Roman" w:hAnsiTheme="minorHAnsi" w:cstheme="minorHAnsi"/>
          <w:i/>
          <w:iCs/>
          <w:color w:val="000000"/>
          <w:bdr w:val="none" w:sz="0" w:space="0" w:color="auto" w:frame="1"/>
          <w:lang w:eastAsia="es-MX"/>
        </w:rPr>
        <w:t xml:space="preserve"> </w:t>
      </w:r>
      <w:r w:rsidR="0035217E" w:rsidRPr="00C95297">
        <w:rPr>
          <w:rFonts w:eastAsia="Times New Roman" w:cs="Calibri"/>
          <w:i/>
          <w:iCs/>
          <w:color w:val="000000"/>
          <w:lang w:eastAsia="es-MX"/>
        </w:rPr>
        <w:t xml:space="preserve">la empresa </w:t>
      </w:r>
      <w:r w:rsidR="0035217E">
        <w:rPr>
          <w:rFonts w:eastAsia="Times New Roman" w:cs="Calibri"/>
          <w:i/>
          <w:iCs/>
          <w:color w:val="000000"/>
          <w:lang w:eastAsia="es-MX"/>
        </w:rPr>
        <w:t>“</w:t>
      </w:r>
      <w:r w:rsidR="0035217E" w:rsidRPr="00C95297">
        <w:rPr>
          <w:rFonts w:eastAsia="Times New Roman" w:cs="Calibri"/>
          <w:i/>
          <w:iCs/>
          <w:color w:val="000000"/>
          <w:lang w:eastAsia="es-MX"/>
        </w:rPr>
        <w:t xml:space="preserve">PLANES Y PROYECTOS INDUSTRIALES S.A. DE C.V.”, </w:t>
      </w:r>
      <w:r w:rsidR="0035217E">
        <w:rPr>
          <w:rFonts w:eastAsia="Times New Roman" w:cs="Calibri"/>
          <w:i/>
          <w:iCs/>
          <w:color w:val="000000"/>
          <w:lang w:eastAsia="es-MX"/>
        </w:rPr>
        <w:t xml:space="preserve">licitante </w:t>
      </w:r>
      <w:r w:rsidR="00E360E8">
        <w:rPr>
          <w:rFonts w:eastAsia="Times New Roman" w:cs="Calibri"/>
          <w:i/>
          <w:iCs/>
          <w:color w:val="000000"/>
          <w:lang w:eastAsia="es-MX"/>
        </w:rPr>
        <w:t>en</w:t>
      </w:r>
      <w:r w:rsidR="0035217E">
        <w:rPr>
          <w:rFonts w:eastAsia="Times New Roman" w:cs="Calibri"/>
          <w:i/>
          <w:iCs/>
          <w:color w:val="000000"/>
          <w:lang w:eastAsia="es-MX"/>
        </w:rPr>
        <w:t xml:space="preserve">  favor</w:t>
      </w:r>
      <w:r w:rsidR="0035217E" w:rsidRPr="00C95297">
        <w:rPr>
          <w:rFonts w:asciiTheme="minorHAnsi" w:eastAsia="Times New Roman" w:hAnsiTheme="minorHAnsi" w:cstheme="minorHAnsi"/>
          <w:i/>
          <w:iCs/>
          <w:color w:val="000000"/>
          <w:bdr w:val="none" w:sz="0" w:space="0" w:color="auto" w:frame="1"/>
          <w:lang w:eastAsia="es-MX"/>
        </w:rPr>
        <w:t xml:space="preserve"> </w:t>
      </w:r>
      <w:r w:rsidR="00E360E8">
        <w:rPr>
          <w:rFonts w:asciiTheme="minorHAnsi" w:eastAsia="Times New Roman" w:hAnsiTheme="minorHAnsi" w:cstheme="minorHAnsi"/>
          <w:i/>
          <w:iCs/>
          <w:color w:val="000000"/>
          <w:bdr w:val="none" w:sz="0" w:space="0" w:color="auto" w:frame="1"/>
          <w:lang w:eastAsia="es-MX"/>
        </w:rPr>
        <w:t xml:space="preserve">de </w:t>
      </w:r>
      <w:r w:rsidR="00E360E8">
        <w:rPr>
          <w:rFonts w:eastAsia="Times New Roman" w:cs="Calibri"/>
          <w:i/>
          <w:iCs/>
          <w:color w:val="000000"/>
          <w:lang w:eastAsia="es-MX"/>
        </w:rPr>
        <w:t>quien se emitió el fallo</w:t>
      </w:r>
      <w:r w:rsidR="00E360E8" w:rsidRPr="00C95297">
        <w:rPr>
          <w:rFonts w:asciiTheme="minorHAnsi" w:eastAsia="Times New Roman" w:hAnsiTheme="minorHAnsi" w:cstheme="minorHAnsi"/>
          <w:i/>
          <w:iCs/>
          <w:color w:val="000000"/>
          <w:bdr w:val="none" w:sz="0" w:space="0" w:color="auto" w:frame="1"/>
          <w:lang w:eastAsia="es-MX"/>
        </w:rPr>
        <w:t xml:space="preserve"> </w:t>
      </w:r>
      <w:r w:rsidR="0035217E" w:rsidRPr="00C95297">
        <w:rPr>
          <w:rFonts w:asciiTheme="minorHAnsi" w:eastAsia="Times New Roman" w:hAnsiTheme="minorHAnsi" w:cstheme="minorHAnsi"/>
          <w:i/>
          <w:iCs/>
          <w:color w:val="000000"/>
          <w:bdr w:val="none" w:sz="0" w:space="0" w:color="auto" w:frame="1"/>
          <w:lang w:eastAsia="es-MX"/>
        </w:rPr>
        <w:t xml:space="preserve">respecto de la </w:t>
      </w:r>
      <w:r w:rsidR="0035217E" w:rsidRPr="00C95297">
        <w:rPr>
          <w:rFonts w:asciiTheme="minorHAnsi" w:eastAsia="Yu Gothic Light" w:hAnsiTheme="minorHAnsi" w:cstheme="minorHAnsi"/>
          <w:b/>
          <w:i/>
          <w:iCs/>
        </w:rPr>
        <w:t xml:space="preserve">LICITACIÓN PÚBLICA NACIONAL PJET/LPN/014-2021, PARA </w:t>
      </w:r>
      <w:r w:rsidR="0035217E" w:rsidRPr="00C95297">
        <w:rPr>
          <w:rFonts w:asciiTheme="minorHAnsi" w:hAnsiTheme="minorHAnsi" w:cstheme="minorHAnsi"/>
          <w:b/>
          <w:i/>
          <w:iCs/>
        </w:rPr>
        <w:t>LA ADQUISICIÓN DE MOBILIARIO Y EQUIPO DE OFICINA PARA LA CASA DE JUSTICIA DEL DISTRITO JUDICIAL DE ZARAGOZA</w:t>
      </w:r>
      <w:r w:rsidR="00E360E8">
        <w:rPr>
          <w:rFonts w:asciiTheme="minorHAnsi" w:hAnsiTheme="minorHAnsi" w:cstheme="minorHAnsi"/>
          <w:b/>
          <w:i/>
          <w:iCs/>
        </w:rPr>
        <w:t xml:space="preserve">, </w:t>
      </w:r>
      <w:r w:rsidR="006A2AE5" w:rsidRPr="006A2AE5">
        <w:rPr>
          <w:rFonts w:asciiTheme="minorHAnsi" w:hAnsiTheme="minorHAnsi" w:cstheme="minorHAnsi"/>
          <w:bCs/>
          <w:i/>
          <w:iCs/>
        </w:rPr>
        <w:t>manifiesta que derivado de una falla en su maquinaria no se le considere como adjudicada del fallo por no poder llevar a cabo la entrega</w:t>
      </w:r>
      <w:r w:rsidR="006A2AE5">
        <w:rPr>
          <w:rFonts w:asciiTheme="minorHAnsi" w:hAnsiTheme="minorHAnsi" w:cstheme="minorHAnsi"/>
          <w:bCs/>
          <w:i/>
          <w:iCs/>
        </w:rPr>
        <w:t xml:space="preserve"> dentro d</w:t>
      </w:r>
      <w:r w:rsidR="00E360E8">
        <w:rPr>
          <w:rFonts w:asciiTheme="minorHAnsi" w:hAnsiTheme="minorHAnsi" w:cstheme="minorHAnsi"/>
          <w:bCs/>
          <w:i/>
          <w:iCs/>
        </w:rPr>
        <w:t>e</w:t>
      </w:r>
      <w:r w:rsidR="006A2AE5">
        <w:rPr>
          <w:rFonts w:asciiTheme="minorHAnsi" w:hAnsiTheme="minorHAnsi" w:cstheme="minorHAnsi"/>
          <w:bCs/>
          <w:i/>
          <w:iCs/>
        </w:rPr>
        <w:t>l término de veinte días</w:t>
      </w:r>
      <w:r w:rsidR="00E360E8">
        <w:rPr>
          <w:rFonts w:asciiTheme="minorHAnsi" w:hAnsiTheme="minorHAnsi" w:cstheme="minorHAnsi"/>
          <w:bCs/>
          <w:i/>
          <w:iCs/>
        </w:rPr>
        <w:t>; en consecuencia, atendiendo a lo previsto en</w:t>
      </w:r>
      <w:r w:rsidR="006A2AE5">
        <w:rPr>
          <w:rFonts w:asciiTheme="minorHAnsi" w:hAnsiTheme="minorHAnsi" w:cstheme="minorHAnsi"/>
          <w:bCs/>
          <w:i/>
          <w:iCs/>
        </w:rPr>
        <w:t xml:space="preserve"> el artículo 35 de la Ley de Adqu</w:t>
      </w:r>
      <w:r w:rsidR="00326345">
        <w:rPr>
          <w:rFonts w:asciiTheme="minorHAnsi" w:hAnsiTheme="minorHAnsi" w:cstheme="minorHAnsi"/>
          <w:bCs/>
          <w:i/>
          <w:iCs/>
        </w:rPr>
        <w:t xml:space="preserve">isiciones, </w:t>
      </w:r>
      <w:r w:rsidR="00E360E8">
        <w:rPr>
          <w:rFonts w:asciiTheme="minorHAnsi" w:hAnsiTheme="minorHAnsi" w:cstheme="minorHAnsi"/>
          <w:bCs/>
          <w:i/>
          <w:iCs/>
        </w:rPr>
        <w:t>A</w:t>
      </w:r>
      <w:r w:rsidR="00326345">
        <w:rPr>
          <w:rFonts w:asciiTheme="minorHAnsi" w:hAnsiTheme="minorHAnsi" w:cstheme="minorHAnsi"/>
          <w:bCs/>
          <w:i/>
          <w:iCs/>
        </w:rPr>
        <w:t xml:space="preserve">rrendamientos y </w:t>
      </w:r>
      <w:r w:rsidR="00E360E8">
        <w:rPr>
          <w:rFonts w:asciiTheme="minorHAnsi" w:hAnsiTheme="minorHAnsi" w:cstheme="minorHAnsi"/>
          <w:bCs/>
          <w:i/>
          <w:iCs/>
        </w:rPr>
        <w:t>S</w:t>
      </w:r>
      <w:r w:rsidR="00326345">
        <w:rPr>
          <w:rFonts w:asciiTheme="minorHAnsi" w:hAnsiTheme="minorHAnsi" w:cstheme="minorHAnsi"/>
          <w:bCs/>
          <w:i/>
          <w:iCs/>
        </w:rPr>
        <w:t>ervicios del Estado de Tlaxcala, prevé: “</w:t>
      </w:r>
      <w:r w:rsidR="00326345" w:rsidRPr="00E360E8">
        <w:rPr>
          <w:rFonts w:asciiTheme="minorHAnsi" w:hAnsiTheme="minorHAnsi" w:cstheme="minorHAnsi"/>
          <w:bCs/>
          <w:i/>
          <w:iCs/>
          <w:sz w:val="18"/>
          <w:szCs w:val="18"/>
        </w:rPr>
        <w:t>Los pedidos o contratos adjudicados deberán formalizarse en un plazo de cinco días hábiles, contados a partir de la fecha de notificación del fallo al proveedor. Si por causas imputables a éste, la operación no se formaliza dentro del plazo señalado, perderá en favor de la convocante la garantía</w:t>
      </w:r>
      <w:r w:rsidR="004634BB" w:rsidRPr="00E360E8">
        <w:rPr>
          <w:rFonts w:asciiTheme="minorHAnsi" w:hAnsiTheme="minorHAnsi" w:cstheme="minorHAnsi"/>
          <w:bCs/>
          <w:i/>
          <w:iCs/>
          <w:sz w:val="18"/>
          <w:szCs w:val="18"/>
        </w:rPr>
        <w:t xml:space="preserve"> que hubiere otorgado, pudiendo este, adjudicar el contrato o pedido respectivo al proveedor que de acuerdo con el análisis comparativo a que se refiere el artículo anterior, resulte más adecuado, siempre y cuando la diferencia en precio no sea superior al cinco por ciento respecto de la propuesta que hubiese sido seleccionada en primer lugar”.</w:t>
      </w:r>
    </w:p>
    <w:p w14:paraId="534B42E1" w14:textId="74DCF0D2" w:rsidR="004634BB" w:rsidRDefault="004634BB" w:rsidP="003C5AA3">
      <w:pPr>
        <w:spacing w:line="480" w:lineRule="auto"/>
        <w:jc w:val="both"/>
        <w:rPr>
          <w:rFonts w:asciiTheme="minorHAnsi" w:hAnsiTheme="minorHAnsi" w:cstheme="minorHAnsi"/>
          <w:bCs/>
          <w:i/>
          <w:iCs/>
        </w:rPr>
      </w:pPr>
      <w:r>
        <w:rPr>
          <w:rFonts w:asciiTheme="minorHAnsi" w:hAnsiTheme="minorHAnsi" w:cstheme="minorHAnsi"/>
          <w:bCs/>
          <w:i/>
          <w:iCs/>
        </w:rPr>
        <w:t>Del contenido de dicho precepto se desprende que en el supuesto a que se refiere</w:t>
      </w:r>
      <w:r w:rsidR="00E360E8">
        <w:rPr>
          <w:rFonts w:asciiTheme="minorHAnsi" w:hAnsiTheme="minorHAnsi" w:cstheme="minorHAnsi"/>
          <w:bCs/>
          <w:i/>
          <w:iCs/>
        </w:rPr>
        <w:t>,</w:t>
      </w:r>
      <w:r>
        <w:rPr>
          <w:rFonts w:asciiTheme="minorHAnsi" w:hAnsiTheme="minorHAnsi" w:cstheme="minorHAnsi"/>
          <w:bCs/>
          <w:i/>
          <w:iCs/>
        </w:rPr>
        <w:t xml:space="preserve"> se podrá adjudicar al licitante que cuya propuesta económica </w:t>
      </w:r>
      <w:r w:rsidR="00B75119">
        <w:rPr>
          <w:rFonts w:asciiTheme="minorHAnsi" w:hAnsiTheme="minorHAnsi" w:cstheme="minorHAnsi"/>
          <w:bCs/>
          <w:i/>
          <w:iCs/>
        </w:rPr>
        <w:t>no sea superior al cinco por ciento de la propuesta seleccionada en primer lugar.</w:t>
      </w:r>
    </w:p>
    <w:p w14:paraId="3CD0646F" w14:textId="6CEB3C56" w:rsidR="00056E82" w:rsidRPr="003C5AA3" w:rsidRDefault="00CA746D" w:rsidP="003C5AA3">
      <w:pPr>
        <w:spacing w:line="480" w:lineRule="auto"/>
        <w:jc w:val="both"/>
        <w:rPr>
          <w:rFonts w:asciiTheme="minorHAnsi" w:hAnsiTheme="minorHAnsi" w:cstheme="minorHAnsi"/>
          <w:bCs/>
          <w:i/>
          <w:iCs/>
        </w:rPr>
      </w:pPr>
      <w:r>
        <w:rPr>
          <w:rFonts w:asciiTheme="minorHAnsi" w:eastAsia="Times New Roman" w:hAnsiTheme="minorHAnsi" w:cstheme="minorHAnsi"/>
          <w:i/>
          <w:iCs/>
          <w:color w:val="000000"/>
          <w:bdr w:val="none" w:sz="0" w:space="0" w:color="auto" w:frame="1"/>
          <w:lang w:eastAsia="es-MX"/>
        </w:rPr>
        <w:t>Ahora bien, d</w:t>
      </w:r>
      <w:r w:rsidR="00B75119">
        <w:rPr>
          <w:rFonts w:asciiTheme="minorHAnsi" w:eastAsia="Times New Roman" w:hAnsiTheme="minorHAnsi" w:cstheme="minorHAnsi"/>
          <w:i/>
          <w:iCs/>
          <w:color w:val="000000"/>
          <w:bdr w:val="none" w:sz="0" w:space="0" w:color="auto" w:frame="1"/>
          <w:lang w:eastAsia="es-MX"/>
        </w:rPr>
        <w:t xml:space="preserve">e </w:t>
      </w:r>
      <w:proofErr w:type="gramStart"/>
      <w:r w:rsidR="00B75119">
        <w:rPr>
          <w:rFonts w:asciiTheme="minorHAnsi" w:eastAsia="Times New Roman" w:hAnsiTheme="minorHAnsi" w:cstheme="minorHAnsi"/>
          <w:i/>
          <w:iCs/>
          <w:color w:val="000000"/>
          <w:bdr w:val="none" w:sz="0" w:space="0" w:color="auto" w:frame="1"/>
          <w:lang w:eastAsia="es-MX"/>
        </w:rPr>
        <w:t xml:space="preserve">la </w:t>
      </w:r>
      <w:r w:rsidR="00056E82" w:rsidRPr="00E03236">
        <w:rPr>
          <w:rFonts w:asciiTheme="minorHAnsi" w:hAnsiTheme="minorHAnsi" w:cstheme="minorHAnsi"/>
          <w:i/>
          <w:iCs/>
          <w:color w:val="000000"/>
          <w:bdr w:val="none" w:sz="0" w:space="0" w:color="auto" w:frame="1"/>
        </w:rPr>
        <w:t xml:space="preserve"> apertura</w:t>
      </w:r>
      <w:proofErr w:type="gramEnd"/>
      <w:r w:rsidR="00056E82" w:rsidRPr="00E03236">
        <w:rPr>
          <w:rFonts w:asciiTheme="minorHAnsi" w:hAnsiTheme="minorHAnsi" w:cstheme="minorHAnsi"/>
          <w:i/>
          <w:iCs/>
          <w:color w:val="000000"/>
          <w:bdr w:val="none" w:sz="0" w:space="0" w:color="auto" w:frame="1"/>
        </w:rPr>
        <w:t xml:space="preserve"> de propuestas económicas</w:t>
      </w:r>
      <w:r w:rsidR="00F35EE1" w:rsidRPr="00E03236">
        <w:rPr>
          <w:rFonts w:asciiTheme="minorHAnsi" w:hAnsiTheme="minorHAnsi" w:cstheme="minorHAnsi"/>
          <w:i/>
          <w:iCs/>
          <w:color w:val="000000"/>
          <w:bdr w:val="none" w:sz="0" w:space="0" w:color="auto" w:frame="1"/>
        </w:rPr>
        <w:t xml:space="preserve"> de los participantes </w:t>
      </w:r>
      <w:r w:rsidR="003C5AA3">
        <w:rPr>
          <w:rFonts w:asciiTheme="minorHAnsi" w:hAnsiTheme="minorHAnsi" w:cstheme="minorHAnsi"/>
          <w:i/>
          <w:iCs/>
          <w:color w:val="000000"/>
          <w:bdr w:val="none" w:sz="0" w:space="0" w:color="auto" w:frame="1"/>
        </w:rPr>
        <w:t xml:space="preserve">de </w:t>
      </w:r>
      <w:r w:rsidR="003C5AA3" w:rsidRPr="003C5AA3">
        <w:rPr>
          <w:rFonts w:asciiTheme="minorHAnsi" w:eastAsia="Yu Gothic Light" w:hAnsiTheme="minorHAnsi" w:cstheme="minorHAnsi"/>
          <w:bCs/>
          <w:i/>
          <w:iCs/>
        </w:rPr>
        <w:t xml:space="preserve">LICITACIÓN PÚBLICA NACIONAL PJET/LPN/014-2021, </w:t>
      </w:r>
      <w:r w:rsidR="008C0B6A">
        <w:rPr>
          <w:rFonts w:asciiTheme="minorHAnsi" w:eastAsia="Yu Gothic Light" w:hAnsiTheme="minorHAnsi" w:cstheme="minorHAnsi"/>
          <w:bCs/>
          <w:i/>
          <w:iCs/>
        </w:rPr>
        <w:t xml:space="preserve">que nos ocupó en el acuerdo </w:t>
      </w:r>
      <w:r w:rsidR="008C0B6A" w:rsidRPr="00C95297">
        <w:rPr>
          <w:rFonts w:asciiTheme="minorHAnsi" w:eastAsia="Times New Roman" w:hAnsiTheme="minorHAnsi" w:cstheme="minorHAnsi"/>
          <w:b/>
          <w:bCs/>
          <w:i/>
          <w:iCs/>
          <w:color w:val="000000"/>
          <w:bdr w:val="none" w:sz="0" w:space="0" w:color="auto" w:frame="1"/>
          <w:lang w:eastAsia="es-MX"/>
        </w:rPr>
        <w:t>II/68/2021</w:t>
      </w:r>
      <w:r w:rsidR="008C0B6A">
        <w:rPr>
          <w:rFonts w:asciiTheme="minorHAnsi" w:eastAsia="Times New Roman" w:hAnsiTheme="minorHAnsi" w:cstheme="minorHAnsi"/>
          <w:i/>
          <w:iCs/>
          <w:color w:val="000000"/>
          <w:bdr w:val="none" w:sz="0" w:space="0" w:color="auto" w:frame="1"/>
          <w:lang w:eastAsia="es-MX"/>
        </w:rPr>
        <w:t>,</w:t>
      </w:r>
      <w:r w:rsidR="008C0B6A">
        <w:rPr>
          <w:rFonts w:asciiTheme="minorHAnsi" w:eastAsia="Yu Gothic Light" w:hAnsiTheme="minorHAnsi" w:cstheme="minorHAnsi"/>
          <w:bCs/>
          <w:i/>
          <w:iCs/>
        </w:rPr>
        <w:t xml:space="preserve"> </w:t>
      </w:r>
      <w:r w:rsidR="003C5AA3" w:rsidRPr="003C5AA3">
        <w:rPr>
          <w:rFonts w:asciiTheme="minorHAnsi" w:eastAsia="Yu Gothic Light" w:hAnsiTheme="minorHAnsi" w:cstheme="minorHAnsi"/>
          <w:bCs/>
          <w:i/>
          <w:iCs/>
        </w:rPr>
        <w:t xml:space="preserve">se obtuvo lo siguiente: </w:t>
      </w:r>
    </w:p>
    <w:tbl>
      <w:tblPr>
        <w:tblW w:w="0" w:type="auto"/>
        <w:shd w:val="clear" w:color="auto" w:fill="FFFFFF"/>
        <w:tblCellMar>
          <w:left w:w="0" w:type="dxa"/>
          <w:right w:w="0" w:type="dxa"/>
        </w:tblCellMar>
        <w:tblLook w:val="04A0" w:firstRow="1" w:lastRow="0" w:firstColumn="1" w:lastColumn="0" w:noHBand="0" w:noVBand="1"/>
      </w:tblPr>
      <w:tblGrid>
        <w:gridCol w:w="3842"/>
        <w:gridCol w:w="3842"/>
      </w:tblGrid>
      <w:tr w:rsidR="00056E82" w:rsidRPr="00E03236" w14:paraId="6430BB43" w14:textId="77777777" w:rsidTr="00E25D4D">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A9BC02" w14:textId="77777777" w:rsidR="00056E82" w:rsidRPr="00E03236" w:rsidRDefault="00056E82" w:rsidP="003D2C49">
            <w:pPr>
              <w:spacing w:after="0" w:line="480" w:lineRule="auto"/>
              <w:jc w:val="center"/>
              <w:rPr>
                <w:rFonts w:asciiTheme="minorHAnsi" w:eastAsia="Times New Roman" w:hAnsiTheme="minorHAnsi" w:cstheme="minorHAnsi"/>
                <w:i/>
                <w:iCs/>
                <w:color w:val="201F1E"/>
                <w:lang w:eastAsia="es-MX"/>
              </w:rPr>
            </w:pPr>
            <w:r w:rsidRPr="00E03236">
              <w:rPr>
                <w:rFonts w:asciiTheme="minorHAnsi" w:eastAsia="Times New Roman" w:hAnsiTheme="minorHAnsi" w:cstheme="minorHAnsi"/>
                <w:i/>
                <w:iCs/>
                <w:color w:val="000000"/>
                <w:bdr w:val="none" w:sz="0" w:space="0" w:color="auto" w:frame="1"/>
                <w:lang w:eastAsia="es-MX"/>
              </w:rPr>
              <w:t> PARTICIPANTE</w:t>
            </w: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9E6FB9" w14:textId="77777777" w:rsidR="00056E82" w:rsidRPr="00E03236" w:rsidRDefault="00056E82" w:rsidP="003D2C49">
            <w:pPr>
              <w:spacing w:after="0" w:line="480" w:lineRule="auto"/>
              <w:jc w:val="center"/>
              <w:rPr>
                <w:rFonts w:asciiTheme="minorHAnsi" w:eastAsia="Times New Roman" w:hAnsiTheme="minorHAnsi" w:cstheme="minorHAnsi"/>
                <w:i/>
                <w:iCs/>
                <w:color w:val="201F1E"/>
                <w:lang w:eastAsia="es-MX"/>
              </w:rPr>
            </w:pPr>
            <w:r w:rsidRPr="00E03236">
              <w:rPr>
                <w:rFonts w:asciiTheme="minorHAnsi" w:eastAsia="Times New Roman" w:hAnsiTheme="minorHAnsi" w:cstheme="minorHAnsi"/>
                <w:i/>
                <w:iCs/>
                <w:color w:val="201F1E"/>
                <w:lang w:eastAsia="es-MX"/>
              </w:rPr>
              <w:t>PROPUESTA ECÓNOMICA </w:t>
            </w:r>
          </w:p>
        </w:tc>
      </w:tr>
      <w:tr w:rsidR="00056E82" w:rsidRPr="00E03236" w14:paraId="61A4DEF8" w14:textId="77777777" w:rsidTr="00E25D4D">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36CD8D0" w14:textId="77777777" w:rsidR="00F35EE1" w:rsidRPr="00E03236" w:rsidRDefault="00F35EE1" w:rsidP="003D2C49">
            <w:pPr>
              <w:tabs>
                <w:tab w:val="left" w:pos="7530"/>
              </w:tabs>
              <w:spacing w:line="480" w:lineRule="auto"/>
              <w:ind w:hanging="11"/>
              <w:contextualSpacing/>
              <w:rPr>
                <w:rFonts w:asciiTheme="minorHAnsi" w:hAnsiTheme="minorHAnsi" w:cstheme="minorHAnsi"/>
                <w:bCs/>
                <w:i/>
                <w:iCs/>
              </w:rPr>
            </w:pPr>
            <w:r w:rsidRPr="00E03236">
              <w:rPr>
                <w:rFonts w:asciiTheme="minorHAnsi" w:hAnsiTheme="minorHAnsi" w:cstheme="minorHAnsi"/>
                <w:bCs/>
                <w:i/>
                <w:iCs/>
              </w:rPr>
              <w:t>1.- PLANES Y PROYECTOS INDUSTRIALES Y COMERCIALES S.A. DE C.V.</w:t>
            </w:r>
          </w:p>
          <w:p w14:paraId="6F13CC9C" w14:textId="77777777" w:rsidR="00056E82" w:rsidRPr="00E03236" w:rsidRDefault="00056E82" w:rsidP="003D2C49">
            <w:pPr>
              <w:spacing w:after="0" w:line="480" w:lineRule="auto"/>
              <w:jc w:val="center"/>
              <w:rPr>
                <w:rFonts w:asciiTheme="minorHAnsi" w:eastAsia="Times New Roman" w:hAnsiTheme="minorHAnsi" w:cstheme="minorHAnsi"/>
                <w:bCs/>
                <w:i/>
                <w:iCs/>
                <w:color w:val="000000"/>
                <w:bdr w:val="none" w:sz="0" w:space="0" w:color="auto" w:frame="1"/>
                <w:lang w:eastAsia="es-MX"/>
              </w:rPr>
            </w:pP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9D6126" w14:textId="4F076E9E" w:rsidR="00056E82" w:rsidRPr="00E03236" w:rsidRDefault="00F35EE1" w:rsidP="003D2C49">
            <w:pPr>
              <w:spacing w:after="0" w:line="480" w:lineRule="auto"/>
              <w:jc w:val="both"/>
              <w:rPr>
                <w:rFonts w:asciiTheme="minorHAnsi" w:eastAsia="Times New Roman" w:hAnsiTheme="minorHAnsi" w:cstheme="minorHAnsi"/>
                <w:bCs/>
                <w:i/>
                <w:iCs/>
                <w:color w:val="201F1E"/>
                <w:lang w:eastAsia="es-MX"/>
              </w:rPr>
            </w:pPr>
            <w:r w:rsidRPr="00E03236">
              <w:rPr>
                <w:rFonts w:asciiTheme="minorHAnsi" w:hAnsiTheme="minorHAnsi" w:cstheme="minorHAnsi"/>
                <w:bCs/>
                <w:i/>
                <w:iCs/>
              </w:rPr>
              <w:t xml:space="preserve">$886,622.00 (Ochocientos ochenta y seis mil seiscientos </w:t>
            </w:r>
            <w:r w:rsidR="00FB6D6E">
              <w:rPr>
                <w:rFonts w:asciiTheme="minorHAnsi" w:hAnsiTheme="minorHAnsi" w:cstheme="minorHAnsi"/>
                <w:bCs/>
                <w:i/>
                <w:iCs/>
              </w:rPr>
              <w:t>veintidós</w:t>
            </w:r>
            <w:r w:rsidRPr="00E03236">
              <w:rPr>
                <w:rFonts w:asciiTheme="minorHAnsi" w:hAnsiTheme="minorHAnsi" w:cstheme="minorHAnsi"/>
                <w:bCs/>
                <w:i/>
                <w:iCs/>
              </w:rPr>
              <w:t xml:space="preserve"> pesos 00/1000M.N)</w:t>
            </w:r>
            <w:r w:rsidR="009E70B9">
              <w:rPr>
                <w:rFonts w:asciiTheme="minorHAnsi" w:hAnsiTheme="minorHAnsi" w:cstheme="minorHAnsi"/>
                <w:bCs/>
                <w:i/>
                <w:iCs/>
              </w:rPr>
              <w:t xml:space="preserve">, </w:t>
            </w:r>
            <w:r w:rsidR="009E70B9" w:rsidRPr="009E70B9">
              <w:rPr>
                <w:rFonts w:cs="Arial"/>
                <w:i/>
                <w:iCs/>
                <w:sz w:val="24"/>
                <w:szCs w:val="24"/>
              </w:rPr>
              <w:t>importe antes de I.V.A</w:t>
            </w:r>
            <w:r w:rsidR="009E70B9">
              <w:rPr>
                <w:rFonts w:cs="Arial"/>
                <w:i/>
                <w:iCs/>
                <w:sz w:val="24"/>
                <w:szCs w:val="24"/>
              </w:rPr>
              <w:t>.</w:t>
            </w:r>
          </w:p>
        </w:tc>
      </w:tr>
      <w:tr w:rsidR="00056E82" w:rsidRPr="00E03236" w14:paraId="338A51BC" w14:textId="77777777" w:rsidTr="00E25D4D">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78A02D" w14:textId="77777777" w:rsidR="0035217E" w:rsidRDefault="00F35EE1" w:rsidP="00E03236">
            <w:pPr>
              <w:autoSpaceDE w:val="0"/>
              <w:autoSpaceDN w:val="0"/>
              <w:adjustRightInd w:val="0"/>
              <w:spacing w:after="0" w:line="480" w:lineRule="auto"/>
              <w:rPr>
                <w:rFonts w:asciiTheme="minorHAnsi" w:hAnsiTheme="minorHAnsi" w:cstheme="minorHAnsi"/>
                <w:bCs/>
                <w:i/>
                <w:iCs/>
              </w:rPr>
            </w:pPr>
            <w:r w:rsidRPr="00E03236">
              <w:rPr>
                <w:rFonts w:asciiTheme="minorHAnsi" w:hAnsiTheme="minorHAnsi" w:cstheme="minorHAnsi"/>
                <w:bCs/>
                <w:i/>
                <w:iCs/>
              </w:rPr>
              <w:t xml:space="preserve">2.- PROVEEDORA DE FABRICACIÓN Y COMERCIALIZACIÓN DE MATERIALES, </w:t>
            </w:r>
          </w:p>
          <w:p w14:paraId="76FCCD9A" w14:textId="77777777" w:rsidR="0035217E" w:rsidRDefault="0035217E" w:rsidP="00E03236">
            <w:pPr>
              <w:autoSpaceDE w:val="0"/>
              <w:autoSpaceDN w:val="0"/>
              <w:adjustRightInd w:val="0"/>
              <w:spacing w:after="0" w:line="480" w:lineRule="auto"/>
              <w:rPr>
                <w:rFonts w:asciiTheme="minorHAnsi" w:hAnsiTheme="minorHAnsi" w:cstheme="minorHAnsi"/>
                <w:bCs/>
                <w:i/>
                <w:iCs/>
              </w:rPr>
            </w:pPr>
          </w:p>
          <w:p w14:paraId="79CB54F2" w14:textId="28A5AD79" w:rsidR="00056E82" w:rsidRPr="00E03236" w:rsidRDefault="00F35EE1" w:rsidP="00E03236">
            <w:pPr>
              <w:autoSpaceDE w:val="0"/>
              <w:autoSpaceDN w:val="0"/>
              <w:adjustRightInd w:val="0"/>
              <w:spacing w:after="0" w:line="480" w:lineRule="auto"/>
              <w:rPr>
                <w:rFonts w:asciiTheme="minorHAnsi" w:hAnsiTheme="minorHAnsi" w:cstheme="minorHAnsi"/>
                <w:bCs/>
                <w:i/>
                <w:iCs/>
              </w:rPr>
            </w:pPr>
            <w:r w:rsidRPr="00E03236">
              <w:rPr>
                <w:rFonts w:asciiTheme="minorHAnsi" w:hAnsiTheme="minorHAnsi" w:cstheme="minorHAnsi"/>
                <w:bCs/>
                <w:i/>
                <w:iCs/>
              </w:rPr>
              <w:t>S.A. DE C.V.</w:t>
            </w: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886B996" w14:textId="68998505" w:rsidR="00056E82" w:rsidRPr="00E03236" w:rsidRDefault="00F35EE1" w:rsidP="004B2C29">
            <w:pPr>
              <w:spacing w:line="480" w:lineRule="auto"/>
              <w:jc w:val="both"/>
              <w:rPr>
                <w:rFonts w:asciiTheme="minorHAnsi" w:hAnsiTheme="minorHAnsi" w:cstheme="minorHAnsi"/>
                <w:bCs/>
                <w:i/>
                <w:iCs/>
              </w:rPr>
            </w:pPr>
            <w:r w:rsidRPr="00E03236">
              <w:rPr>
                <w:rFonts w:asciiTheme="minorHAnsi" w:hAnsiTheme="minorHAnsi" w:cstheme="minorHAnsi"/>
                <w:bCs/>
                <w:i/>
                <w:iCs/>
              </w:rPr>
              <w:t>$1,027,406.00 (Un millón veintisiete mil cuatrocientos seis pesos 00/100 M.N)</w:t>
            </w:r>
            <w:r w:rsidR="009E70B9">
              <w:rPr>
                <w:rFonts w:asciiTheme="minorHAnsi" w:hAnsiTheme="minorHAnsi" w:cstheme="minorHAnsi"/>
                <w:bCs/>
                <w:i/>
                <w:iCs/>
              </w:rPr>
              <w:t>,</w:t>
            </w:r>
            <w:r w:rsidR="009E70B9" w:rsidRPr="009E70B9">
              <w:rPr>
                <w:rFonts w:cs="Arial"/>
                <w:i/>
                <w:iCs/>
                <w:sz w:val="24"/>
                <w:szCs w:val="24"/>
              </w:rPr>
              <w:t xml:space="preserve"> importe antes de I.V.A</w:t>
            </w:r>
            <w:r w:rsidR="009E70B9">
              <w:rPr>
                <w:rFonts w:cs="Arial"/>
                <w:i/>
                <w:iCs/>
                <w:sz w:val="24"/>
                <w:szCs w:val="24"/>
              </w:rPr>
              <w:t>.</w:t>
            </w:r>
          </w:p>
        </w:tc>
      </w:tr>
      <w:tr w:rsidR="00056E82" w:rsidRPr="00E03236" w14:paraId="65D7981D" w14:textId="77777777" w:rsidTr="00E25D4D">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0ADBCF" w14:textId="74B1E416" w:rsidR="00056E82" w:rsidRPr="00E03236" w:rsidRDefault="00F35EE1" w:rsidP="00E03236">
            <w:pPr>
              <w:spacing w:line="480" w:lineRule="auto"/>
              <w:jc w:val="both"/>
              <w:rPr>
                <w:rFonts w:asciiTheme="minorHAnsi" w:hAnsiTheme="minorHAnsi" w:cstheme="minorHAnsi"/>
                <w:bCs/>
                <w:i/>
                <w:iCs/>
              </w:rPr>
            </w:pPr>
            <w:r w:rsidRPr="00E03236">
              <w:rPr>
                <w:rFonts w:asciiTheme="minorHAnsi" w:hAnsiTheme="minorHAnsi" w:cstheme="minorHAnsi"/>
                <w:bCs/>
                <w:i/>
                <w:iCs/>
              </w:rPr>
              <w:lastRenderedPageBreak/>
              <w:t xml:space="preserve">3.- INTERMEDIACIÓN Y COMERCIALIZACIÓN DE MUEBLES TUBULARES S.A. DE C.V. </w:t>
            </w: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89F644D" w14:textId="5E511B84" w:rsidR="00056E82" w:rsidRPr="00E03236" w:rsidRDefault="00F35EE1" w:rsidP="00E03236">
            <w:pPr>
              <w:spacing w:line="480" w:lineRule="auto"/>
              <w:jc w:val="both"/>
              <w:rPr>
                <w:rFonts w:asciiTheme="minorHAnsi" w:hAnsiTheme="minorHAnsi" w:cstheme="minorHAnsi"/>
                <w:bCs/>
                <w:i/>
                <w:iCs/>
              </w:rPr>
            </w:pPr>
            <w:r w:rsidRPr="00E03236">
              <w:rPr>
                <w:rFonts w:asciiTheme="minorHAnsi" w:hAnsiTheme="minorHAnsi" w:cstheme="minorHAnsi"/>
                <w:bCs/>
                <w:i/>
                <w:iCs/>
              </w:rPr>
              <w:t>$</w:t>
            </w:r>
            <w:r w:rsidRPr="00E03236">
              <w:rPr>
                <w:rFonts w:asciiTheme="minorHAnsi" w:eastAsia="Times New Roman" w:hAnsiTheme="minorHAnsi" w:cstheme="minorHAnsi"/>
                <w:bCs/>
                <w:i/>
                <w:iCs/>
              </w:rPr>
              <w:t>965,592.00</w:t>
            </w:r>
            <w:r w:rsidRPr="00E03236">
              <w:rPr>
                <w:rFonts w:asciiTheme="minorHAnsi" w:hAnsiTheme="minorHAnsi" w:cstheme="minorHAnsi"/>
                <w:bCs/>
                <w:i/>
                <w:iCs/>
              </w:rPr>
              <w:t xml:space="preserve"> (Novecientos sesenta y cinco mil quinientos noventa y dos pesos 00/100 M.N)</w:t>
            </w:r>
            <w:r w:rsidR="009E70B9">
              <w:rPr>
                <w:rFonts w:asciiTheme="minorHAnsi" w:hAnsiTheme="minorHAnsi" w:cstheme="minorHAnsi"/>
                <w:bCs/>
                <w:i/>
                <w:iCs/>
              </w:rPr>
              <w:t xml:space="preserve">, </w:t>
            </w:r>
            <w:r w:rsidR="009E70B9" w:rsidRPr="009E70B9">
              <w:rPr>
                <w:rFonts w:cs="Arial"/>
                <w:i/>
                <w:iCs/>
                <w:sz w:val="24"/>
                <w:szCs w:val="24"/>
              </w:rPr>
              <w:t>importe antes de I.V.A</w:t>
            </w:r>
            <w:r w:rsidR="009E70B9">
              <w:rPr>
                <w:rFonts w:cs="Arial"/>
                <w:i/>
                <w:iCs/>
                <w:sz w:val="24"/>
                <w:szCs w:val="24"/>
              </w:rPr>
              <w:t>.</w:t>
            </w:r>
          </w:p>
        </w:tc>
      </w:tr>
      <w:tr w:rsidR="00056E82" w:rsidRPr="00E03236" w14:paraId="2F755325" w14:textId="77777777" w:rsidTr="00E25D4D">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984C77" w14:textId="0C0FC935" w:rsidR="00056E82" w:rsidRPr="00E03236" w:rsidRDefault="00056E82" w:rsidP="009E70B9">
            <w:pPr>
              <w:autoSpaceDE w:val="0"/>
              <w:autoSpaceDN w:val="0"/>
              <w:adjustRightInd w:val="0"/>
              <w:spacing w:after="0" w:line="480" w:lineRule="auto"/>
              <w:jc w:val="both"/>
              <w:rPr>
                <w:rFonts w:asciiTheme="minorHAnsi" w:hAnsiTheme="minorHAnsi" w:cstheme="minorHAnsi"/>
                <w:bCs/>
                <w:i/>
                <w:iCs/>
              </w:rPr>
            </w:pPr>
            <w:r w:rsidRPr="00E03236">
              <w:rPr>
                <w:rFonts w:asciiTheme="minorHAnsi" w:hAnsiTheme="minorHAnsi" w:cstheme="minorHAnsi"/>
                <w:bCs/>
                <w:i/>
                <w:iCs/>
              </w:rPr>
              <w:t>4.- JORGE ALBERTO CASTRO RODRÍGUEZ</w:t>
            </w:r>
            <w:r w:rsidR="009E70B9">
              <w:rPr>
                <w:rFonts w:asciiTheme="minorHAnsi" w:hAnsiTheme="minorHAnsi" w:cstheme="minorHAnsi"/>
                <w:bCs/>
                <w:i/>
                <w:iCs/>
              </w:rPr>
              <w:t>.</w:t>
            </w:r>
          </w:p>
          <w:p w14:paraId="2855CCE5" w14:textId="77777777" w:rsidR="00056E82" w:rsidRPr="00E03236" w:rsidRDefault="00056E82" w:rsidP="003D2C49">
            <w:pPr>
              <w:autoSpaceDE w:val="0"/>
              <w:autoSpaceDN w:val="0"/>
              <w:adjustRightInd w:val="0"/>
              <w:spacing w:after="0" w:line="480" w:lineRule="auto"/>
              <w:rPr>
                <w:rFonts w:asciiTheme="minorHAnsi" w:hAnsiTheme="minorHAnsi" w:cstheme="minorHAnsi"/>
                <w:bCs/>
                <w:i/>
                <w:iCs/>
              </w:rPr>
            </w:pP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EA2326C" w14:textId="56FB5EBE" w:rsidR="00056E82" w:rsidRPr="00E03236" w:rsidRDefault="00056E82" w:rsidP="00E03236">
            <w:pPr>
              <w:spacing w:line="480" w:lineRule="auto"/>
              <w:jc w:val="both"/>
              <w:rPr>
                <w:rFonts w:asciiTheme="minorHAnsi" w:hAnsiTheme="minorHAnsi" w:cstheme="minorHAnsi"/>
                <w:bCs/>
                <w:i/>
                <w:iCs/>
              </w:rPr>
            </w:pPr>
            <w:r w:rsidRPr="00E03236">
              <w:rPr>
                <w:rFonts w:asciiTheme="minorHAnsi" w:hAnsiTheme="minorHAnsi" w:cstheme="minorHAnsi"/>
                <w:bCs/>
                <w:i/>
                <w:iCs/>
              </w:rPr>
              <w:t>$1,452,115.78 (Un millón cuatrocientos cincuenta y dos mil ciento quince pesos 78/100 M.N)</w:t>
            </w:r>
            <w:r w:rsidR="009E70B9">
              <w:rPr>
                <w:rFonts w:asciiTheme="minorHAnsi" w:hAnsiTheme="minorHAnsi" w:cstheme="minorHAnsi"/>
                <w:bCs/>
                <w:i/>
                <w:iCs/>
              </w:rPr>
              <w:t xml:space="preserve">, </w:t>
            </w:r>
            <w:r w:rsidR="009E70B9" w:rsidRPr="009E70B9">
              <w:rPr>
                <w:rFonts w:cs="Arial"/>
                <w:i/>
                <w:iCs/>
                <w:sz w:val="24"/>
                <w:szCs w:val="24"/>
              </w:rPr>
              <w:t>importe antes de I.V.A</w:t>
            </w:r>
            <w:r w:rsidR="009E70B9">
              <w:rPr>
                <w:rFonts w:cs="Arial"/>
                <w:i/>
                <w:iCs/>
                <w:sz w:val="24"/>
                <w:szCs w:val="24"/>
              </w:rPr>
              <w:t>.</w:t>
            </w:r>
          </w:p>
        </w:tc>
      </w:tr>
    </w:tbl>
    <w:p w14:paraId="28195752" w14:textId="517A2938" w:rsidR="005C2A52" w:rsidRDefault="005C2A52" w:rsidP="005C2A52">
      <w:pPr>
        <w:spacing w:line="480" w:lineRule="auto"/>
        <w:jc w:val="both"/>
        <w:rPr>
          <w:rFonts w:asciiTheme="minorHAnsi" w:eastAsia="Times New Roman" w:hAnsiTheme="minorHAnsi" w:cstheme="minorHAnsi"/>
          <w:bCs/>
          <w:color w:val="000000"/>
          <w:lang w:eastAsia="es-MX"/>
        </w:rPr>
      </w:pPr>
    </w:p>
    <w:p w14:paraId="59AF976D" w14:textId="1D33B7C7" w:rsidR="006C7E6E" w:rsidRDefault="00B75119" w:rsidP="007D0E1C">
      <w:pPr>
        <w:spacing w:line="480" w:lineRule="auto"/>
        <w:jc w:val="both"/>
        <w:rPr>
          <w:rFonts w:eastAsia="Times New Roman" w:cs="Calibri"/>
          <w:i/>
          <w:iCs/>
          <w:color w:val="000000"/>
          <w:bdr w:val="none" w:sz="0" w:space="0" w:color="auto" w:frame="1"/>
          <w:lang w:eastAsia="es-MX"/>
        </w:rPr>
      </w:pPr>
      <w:r>
        <w:rPr>
          <w:rFonts w:asciiTheme="minorHAnsi" w:eastAsia="Times New Roman" w:hAnsiTheme="minorHAnsi" w:cstheme="minorHAnsi"/>
          <w:bCs/>
          <w:i/>
          <w:iCs/>
          <w:color w:val="000000"/>
          <w:lang w:eastAsia="es-MX"/>
        </w:rPr>
        <w:t>De</w:t>
      </w:r>
      <w:r w:rsidR="00CA746D">
        <w:rPr>
          <w:rFonts w:asciiTheme="minorHAnsi" w:eastAsia="Times New Roman" w:hAnsiTheme="minorHAnsi" w:cstheme="minorHAnsi"/>
          <w:bCs/>
          <w:i/>
          <w:iCs/>
          <w:color w:val="000000"/>
          <w:lang w:eastAsia="es-MX"/>
        </w:rPr>
        <w:t xml:space="preserve"> </w:t>
      </w:r>
      <w:r>
        <w:rPr>
          <w:rFonts w:asciiTheme="minorHAnsi" w:eastAsia="Times New Roman" w:hAnsiTheme="minorHAnsi" w:cstheme="minorHAnsi"/>
          <w:bCs/>
          <w:i/>
          <w:iCs/>
          <w:color w:val="000000"/>
          <w:lang w:eastAsia="es-MX"/>
        </w:rPr>
        <w:t>l</w:t>
      </w:r>
      <w:r w:rsidR="00CA746D">
        <w:rPr>
          <w:rFonts w:asciiTheme="minorHAnsi" w:eastAsia="Times New Roman" w:hAnsiTheme="minorHAnsi" w:cstheme="minorHAnsi"/>
          <w:bCs/>
          <w:i/>
          <w:iCs/>
          <w:color w:val="000000"/>
          <w:lang w:eastAsia="es-MX"/>
        </w:rPr>
        <w:t>a tabla</w:t>
      </w:r>
      <w:r>
        <w:rPr>
          <w:rFonts w:asciiTheme="minorHAnsi" w:eastAsia="Times New Roman" w:hAnsiTheme="minorHAnsi" w:cstheme="minorHAnsi"/>
          <w:bCs/>
          <w:i/>
          <w:iCs/>
          <w:color w:val="000000"/>
          <w:lang w:eastAsia="es-MX"/>
        </w:rPr>
        <w:t xml:space="preserve"> anterior se advierte que la propuesta del licitante más cercana a la que se determin</w:t>
      </w:r>
      <w:r w:rsidR="006C7E6E">
        <w:rPr>
          <w:rFonts w:asciiTheme="minorHAnsi" w:eastAsia="Times New Roman" w:hAnsiTheme="minorHAnsi" w:cstheme="minorHAnsi"/>
          <w:bCs/>
          <w:i/>
          <w:iCs/>
          <w:color w:val="000000"/>
          <w:lang w:eastAsia="es-MX"/>
        </w:rPr>
        <w:t>ó</w:t>
      </w:r>
      <w:r>
        <w:rPr>
          <w:rFonts w:asciiTheme="minorHAnsi" w:eastAsia="Times New Roman" w:hAnsiTheme="minorHAnsi" w:cstheme="minorHAnsi"/>
          <w:bCs/>
          <w:i/>
          <w:iCs/>
          <w:color w:val="000000"/>
          <w:lang w:eastAsia="es-MX"/>
        </w:rPr>
        <w:t xml:space="preserve"> fallo en su favor</w:t>
      </w:r>
      <w:r w:rsidR="00CA746D">
        <w:rPr>
          <w:rFonts w:asciiTheme="minorHAnsi" w:eastAsia="Times New Roman" w:hAnsiTheme="minorHAnsi" w:cstheme="minorHAnsi"/>
          <w:bCs/>
          <w:i/>
          <w:iCs/>
          <w:color w:val="000000"/>
          <w:lang w:eastAsia="es-MX"/>
        </w:rPr>
        <w:t>;</w:t>
      </w:r>
      <w:r>
        <w:rPr>
          <w:rFonts w:asciiTheme="minorHAnsi" w:eastAsia="Times New Roman" w:hAnsiTheme="minorHAnsi" w:cstheme="minorHAnsi"/>
          <w:bCs/>
          <w:i/>
          <w:iCs/>
          <w:color w:val="000000"/>
          <w:lang w:eastAsia="es-MX"/>
        </w:rPr>
        <w:t xml:space="preserve"> es decir</w:t>
      </w:r>
      <w:r w:rsidR="00CA746D">
        <w:rPr>
          <w:rFonts w:asciiTheme="minorHAnsi" w:eastAsia="Times New Roman" w:hAnsiTheme="minorHAnsi" w:cstheme="minorHAnsi"/>
          <w:bCs/>
          <w:i/>
          <w:iCs/>
          <w:color w:val="000000"/>
          <w:lang w:eastAsia="es-MX"/>
        </w:rPr>
        <w:t>,</w:t>
      </w:r>
      <w:r>
        <w:rPr>
          <w:rFonts w:asciiTheme="minorHAnsi" w:eastAsia="Times New Roman" w:hAnsiTheme="minorHAnsi" w:cstheme="minorHAnsi"/>
          <w:bCs/>
          <w:i/>
          <w:iCs/>
          <w:color w:val="000000"/>
          <w:lang w:eastAsia="es-MX"/>
        </w:rPr>
        <w:t xml:space="preserve"> de </w:t>
      </w:r>
      <w:r w:rsidRPr="00E03236">
        <w:rPr>
          <w:rFonts w:asciiTheme="minorHAnsi" w:hAnsiTheme="minorHAnsi" w:cstheme="minorHAnsi"/>
          <w:bCs/>
          <w:i/>
          <w:iCs/>
        </w:rPr>
        <w:t>PLANES Y PROYECTOS INDUSTRIALES Y COMERCIALES S.A. DE C.V.</w:t>
      </w:r>
      <w:r>
        <w:rPr>
          <w:rFonts w:asciiTheme="minorHAnsi" w:hAnsiTheme="minorHAnsi" w:cstheme="minorHAnsi"/>
          <w:bCs/>
          <w:i/>
          <w:iCs/>
        </w:rPr>
        <w:t>,</w:t>
      </w:r>
      <w:r w:rsidR="00CA746D">
        <w:rPr>
          <w:rFonts w:asciiTheme="minorHAnsi" w:hAnsiTheme="minorHAnsi" w:cstheme="minorHAnsi"/>
          <w:bCs/>
          <w:i/>
          <w:iCs/>
        </w:rPr>
        <w:t xml:space="preserve"> por la cantidad de $ </w:t>
      </w:r>
      <w:r w:rsidR="00CA746D" w:rsidRPr="00E03236">
        <w:rPr>
          <w:rFonts w:asciiTheme="minorHAnsi" w:hAnsiTheme="minorHAnsi" w:cstheme="minorHAnsi"/>
          <w:bCs/>
          <w:i/>
          <w:iCs/>
        </w:rPr>
        <w:t xml:space="preserve">886,622.00 (Ochocientos ochenta y seis mil seiscientos </w:t>
      </w:r>
      <w:r w:rsidR="00CA746D">
        <w:rPr>
          <w:rFonts w:asciiTheme="minorHAnsi" w:hAnsiTheme="minorHAnsi" w:cstheme="minorHAnsi"/>
          <w:bCs/>
          <w:i/>
          <w:iCs/>
        </w:rPr>
        <w:t>veintidós</w:t>
      </w:r>
      <w:r w:rsidR="00CA746D" w:rsidRPr="00E03236">
        <w:rPr>
          <w:rFonts w:asciiTheme="minorHAnsi" w:hAnsiTheme="minorHAnsi" w:cstheme="minorHAnsi"/>
          <w:bCs/>
          <w:i/>
          <w:iCs/>
        </w:rPr>
        <w:t xml:space="preserve"> pesos 00/1000M.N)</w:t>
      </w:r>
      <w:r w:rsidR="00CA746D">
        <w:rPr>
          <w:rFonts w:asciiTheme="minorHAnsi" w:hAnsiTheme="minorHAnsi" w:cstheme="minorHAnsi"/>
          <w:bCs/>
          <w:i/>
          <w:iCs/>
        </w:rPr>
        <w:t xml:space="preserve">, </w:t>
      </w:r>
      <w:r w:rsidR="00CA746D" w:rsidRPr="009E70B9">
        <w:rPr>
          <w:rFonts w:cs="Arial"/>
          <w:i/>
          <w:iCs/>
          <w:sz w:val="24"/>
          <w:szCs w:val="24"/>
        </w:rPr>
        <w:t>importe antes de I.V.A</w:t>
      </w:r>
      <w:r w:rsidR="00CA746D">
        <w:rPr>
          <w:rFonts w:cs="Arial"/>
          <w:i/>
          <w:iCs/>
          <w:sz w:val="24"/>
          <w:szCs w:val="24"/>
        </w:rPr>
        <w:t>.,</w:t>
      </w:r>
      <w:r>
        <w:rPr>
          <w:rFonts w:asciiTheme="minorHAnsi" w:hAnsiTheme="minorHAnsi" w:cstheme="minorHAnsi"/>
          <w:bCs/>
          <w:i/>
          <w:iCs/>
        </w:rPr>
        <w:t xml:space="preserve"> lo es la empresa </w:t>
      </w:r>
      <w:r w:rsidRPr="00E03236">
        <w:rPr>
          <w:rFonts w:asciiTheme="minorHAnsi" w:hAnsiTheme="minorHAnsi" w:cstheme="minorHAnsi"/>
          <w:bCs/>
          <w:i/>
          <w:iCs/>
        </w:rPr>
        <w:t>INTERMEDIACIÓN Y COMERCIALIZACIÓN DE MUEBLES TUBULARES S.A. DE C.V.</w:t>
      </w:r>
      <w:r>
        <w:rPr>
          <w:rFonts w:asciiTheme="minorHAnsi" w:hAnsiTheme="minorHAnsi" w:cstheme="minorHAnsi"/>
          <w:bCs/>
          <w:i/>
          <w:iCs/>
        </w:rPr>
        <w:t xml:space="preserve">, con un importe de </w:t>
      </w:r>
      <w:r w:rsidRPr="00E03236">
        <w:rPr>
          <w:rFonts w:asciiTheme="minorHAnsi" w:hAnsiTheme="minorHAnsi" w:cstheme="minorHAnsi"/>
          <w:bCs/>
          <w:i/>
          <w:iCs/>
        </w:rPr>
        <w:t>$</w:t>
      </w:r>
      <w:r w:rsidRPr="00E03236">
        <w:rPr>
          <w:rFonts w:asciiTheme="minorHAnsi" w:eastAsia="Times New Roman" w:hAnsiTheme="minorHAnsi" w:cstheme="minorHAnsi"/>
          <w:bCs/>
          <w:i/>
          <w:iCs/>
        </w:rPr>
        <w:t>965,592.00</w:t>
      </w:r>
      <w:r w:rsidRPr="00E03236">
        <w:rPr>
          <w:rFonts w:asciiTheme="minorHAnsi" w:hAnsiTheme="minorHAnsi" w:cstheme="minorHAnsi"/>
          <w:bCs/>
          <w:i/>
          <w:iCs/>
        </w:rPr>
        <w:t xml:space="preserve"> (Novecientos sesenta y cinco mil quinientos noventa y dos pesos 00/100 M.N)</w:t>
      </w:r>
      <w:r>
        <w:rPr>
          <w:rFonts w:asciiTheme="minorHAnsi" w:hAnsiTheme="minorHAnsi" w:cstheme="minorHAnsi"/>
          <w:bCs/>
          <w:i/>
          <w:iCs/>
        </w:rPr>
        <w:t xml:space="preserve">, </w:t>
      </w:r>
      <w:r w:rsidRPr="009E70B9">
        <w:rPr>
          <w:rFonts w:cs="Arial"/>
          <w:i/>
          <w:iCs/>
          <w:sz w:val="24"/>
          <w:szCs w:val="24"/>
        </w:rPr>
        <w:t>importe antes de I.V.A</w:t>
      </w:r>
      <w:r>
        <w:rPr>
          <w:rFonts w:cs="Arial"/>
          <w:i/>
          <w:iCs/>
          <w:sz w:val="24"/>
          <w:szCs w:val="24"/>
        </w:rPr>
        <w:t>.</w:t>
      </w:r>
      <w:r w:rsidR="006C7E6E">
        <w:rPr>
          <w:rFonts w:cs="Arial"/>
          <w:i/>
          <w:iCs/>
          <w:sz w:val="24"/>
          <w:szCs w:val="24"/>
        </w:rPr>
        <w:t>;</w:t>
      </w:r>
      <w:r>
        <w:rPr>
          <w:rFonts w:cs="Arial"/>
          <w:i/>
          <w:iCs/>
          <w:sz w:val="24"/>
          <w:szCs w:val="24"/>
        </w:rPr>
        <w:t xml:space="preserve"> sin embargo</w:t>
      </w:r>
      <w:r w:rsidR="006C7E6E">
        <w:rPr>
          <w:rFonts w:cs="Arial"/>
          <w:i/>
          <w:iCs/>
          <w:sz w:val="24"/>
          <w:szCs w:val="24"/>
        </w:rPr>
        <w:t>,</w:t>
      </w:r>
      <w:r>
        <w:rPr>
          <w:rFonts w:cs="Arial"/>
          <w:i/>
          <w:iCs/>
          <w:sz w:val="24"/>
          <w:szCs w:val="24"/>
        </w:rPr>
        <w:t xml:space="preserve"> </w:t>
      </w:r>
      <w:r w:rsidR="00CA746D">
        <w:rPr>
          <w:rFonts w:cs="Arial"/>
          <w:i/>
          <w:iCs/>
          <w:sz w:val="24"/>
          <w:szCs w:val="24"/>
        </w:rPr>
        <w:t xml:space="preserve">el </w:t>
      </w:r>
      <w:r>
        <w:rPr>
          <w:rFonts w:cs="Arial"/>
          <w:i/>
          <w:iCs/>
          <w:sz w:val="24"/>
          <w:szCs w:val="24"/>
        </w:rPr>
        <w:t>5% de la primer propuesta</w:t>
      </w:r>
      <w:r w:rsidR="00CA746D">
        <w:rPr>
          <w:rFonts w:cs="Arial"/>
          <w:i/>
          <w:iCs/>
          <w:sz w:val="24"/>
          <w:szCs w:val="24"/>
        </w:rPr>
        <w:t>, da la cantidad de</w:t>
      </w:r>
      <w:r>
        <w:rPr>
          <w:rFonts w:cs="Arial"/>
          <w:i/>
          <w:iCs/>
          <w:sz w:val="24"/>
          <w:szCs w:val="24"/>
        </w:rPr>
        <w:t xml:space="preserve"> </w:t>
      </w:r>
      <w:r w:rsidR="00CA746D">
        <w:rPr>
          <w:rFonts w:cs="Arial"/>
          <w:i/>
          <w:iCs/>
          <w:sz w:val="24"/>
          <w:szCs w:val="24"/>
        </w:rPr>
        <w:t xml:space="preserve">$ </w:t>
      </w:r>
      <w:r>
        <w:rPr>
          <w:rFonts w:cs="Arial"/>
          <w:i/>
          <w:iCs/>
          <w:sz w:val="24"/>
          <w:szCs w:val="24"/>
        </w:rPr>
        <w:t xml:space="preserve">44,331.10 </w:t>
      </w:r>
      <w:r w:rsidR="00CA746D">
        <w:rPr>
          <w:rFonts w:cs="Arial"/>
          <w:i/>
          <w:iCs/>
          <w:sz w:val="24"/>
          <w:szCs w:val="24"/>
        </w:rPr>
        <w:t xml:space="preserve"> (Cuarenta y cuatro mil trescientos treinta y un pesos 10/100 M.N.), </w:t>
      </w:r>
      <w:r>
        <w:rPr>
          <w:rFonts w:cs="Arial"/>
          <w:i/>
          <w:iCs/>
          <w:sz w:val="24"/>
          <w:szCs w:val="24"/>
        </w:rPr>
        <w:t xml:space="preserve">y la diferencia </w:t>
      </w:r>
      <w:r w:rsidR="00CA746D">
        <w:rPr>
          <w:rFonts w:cs="Arial"/>
          <w:i/>
          <w:iCs/>
          <w:sz w:val="24"/>
          <w:szCs w:val="24"/>
        </w:rPr>
        <w:t xml:space="preserve">entre ambas propuestas es por la cantidad de </w:t>
      </w:r>
      <w:r w:rsidR="00873CE2">
        <w:rPr>
          <w:rFonts w:cs="Arial"/>
          <w:i/>
          <w:iCs/>
          <w:sz w:val="24"/>
          <w:szCs w:val="24"/>
        </w:rPr>
        <w:t xml:space="preserve"> $78,970.00 </w:t>
      </w:r>
      <w:r w:rsidR="00CA746D">
        <w:rPr>
          <w:rFonts w:cs="Arial"/>
          <w:i/>
          <w:iCs/>
          <w:sz w:val="24"/>
          <w:szCs w:val="24"/>
        </w:rPr>
        <w:t xml:space="preserve">(Setenta y ocho mil novecientos setenta pesos 00/100 M.N.); </w:t>
      </w:r>
      <w:r w:rsidR="00873CE2">
        <w:rPr>
          <w:rFonts w:cs="Arial"/>
          <w:i/>
          <w:iCs/>
          <w:sz w:val="24"/>
          <w:szCs w:val="24"/>
        </w:rPr>
        <w:t>es decir</w:t>
      </w:r>
      <w:r w:rsidR="00CA746D">
        <w:rPr>
          <w:rFonts w:cs="Arial"/>
          <w:i/>
          <w:iCs/>
          <w:sz w:val="24"/>
          <w:szCs w:val="24"/>
        </w:rPr>
        <w:t xml:space="preserve">, </w:t>
      </w:r>
      <w:r w:rsidR="00873CE2">
        <w:rPr>
          <w:rFonts w:cs="Arial"/>
          <w:i/>
          <w:iCs/>
          <w:sz w:val="24"/>
          <w:szCs w:val="24"/>
        </w:rPr>
        <w:t xml:space="preserve"> superior al </w:t>
      </w:r>
      <w:r w:rsidR="00CA746D">
        <w:rPr>
          <w:rFonts w:cs="Arial"/>
          <w:i/>
          <w:iCs/>
          <w:sz w:val="24"/>
          <w:szCs w:val="24"/>
        </w:rPr>
        <w:t xml:space="preserve">5% </w:t>
      </w:r>
      <w:r w:rsidR="00873CE2">
        <w:rPr>
          <w:rFonts w:cs="Arial"/>
          <w:i/>
          <w:iCs/>
          <w:sz w:val="24"/>
          <w:szCs w:val="24"/>
        </w:rPr>
        <w:t>mencionado, por tanto, atendiendo a lo dispuesto por el artículo 35</w:t>
      </w:r>
      <w:r w:rsidR="00CC5635">
        <w:rPr>
          <w:rFonts w:cs="Arial"/>
          <w:i/>
          <w:iCs/>
          <w:sz w:val="24"/>
          <w:szCs w:val="24"/>
        </w:rPr>
        <w:t xml:space="preserve">, </w:t>
      </w:r>
      <w:r w:rsidR="00873CE2">
        <w:rPr>
          <w:rFonts w:cs="Arial"/>
          <w:i/>
          <w:iCs/>
          <w:sz w:val="24"/>
          <w:szCs w:val="24"/>
        </w:rPr>
        <w:t>de la Ley de Adquisiciones antes citada,</w:t>
      </w:r>
      <w:r w:rsidR="00927428">
        <w:rPr>
          <w:rFonts w:cs="Arial"/>
          <w:i/>
          <w:iCs/>
          <w:sz w:val="24"/>
          <w:szCs w:val="24"/>
        </w:rPr>
        <w:t xml:space="preserve"> </w:t>
      </w:r>
      <w:r w:rsidR="00927428" w:rsidRPr="00694F79">
        <w:rPr>
          <w:rFonts w:asciiTheme="minorHAnsi" w:hAnsiTheme="minorHAnsi" w:cstheme="minorHAnsi"/>
          <w:i/>
          <w:iCs/>
        </w:rPr>
        <w:t>y los numerales IV, VII</w:t>
      </w:r>
      <w:r w:rsidR="00927428">
        <w:rPr>
          <w:rFonts w:asciiTheme="minorHAnsi" w:hAnsiTheme="minorHAnsi" w:cstheme="minorHAnsi"/>
          <w:i/>
          <w:iCs/>
        </w:rPr>
        <w:t>,</w:t>
      </w:r>
      <w:r w:rsidR="00927428" w:rsidRPr="00694F79">
        <w:rPr>
          <w:rFonts w:asciiTheme="minorHAnsi" w:hAnsiTheme="minorHAnsi" w:cstheme="minorHAnsi"/>
          <w:i/>
          <w:iCs/>
        </w:rPr>
        <w:t xml:space="preserve"> XVII</w:t>
      </w:r>
      <w:r w:rsidR="00927428">
        <w:rPr>
          <w:rFonts w:asciiTheme="minorHAnsi" w:hAnsiTheme="minorHAnsi" w:cstheme="minorHAnsi"/>
          <w:i/>
          <w:iCs/>
        </w:rPr>
        <w:t xml:space="preserve"> </w:t>
      </w:r>
      <w:r w:rsidR="00927428" w:rsidRPr="00694F79">
        <w:rPr>
          <w:rFonts w:asciiTheme="minorHAnsi" w:hAnsiTheme="minorHAnsi" w:cstheme="minorHAnsi"/>
          <w:i/>
          <w:iCs/>
        </w:rPr>
        <w:t xml:space="preserve">de los Lineamientos de Adquisiciones, Arrendamientos, Servicio y Obra Pública de Consejo de la Judicatura del Poder Judicial del Estado, </w:t>
      </w:r>
      <w:r w:rsidR="00873CE2">
        <w:rPr>
          <w:rFonts w:cs="Arial"/>
          <w:i/>
          <w:iCs/>
          <w:sz w:val="24"/>
          <w:szCs w:val="24"/>
        </w:rPr>
        <w:t xml:space="preserve"> en relación con los </w:t>
      </w:r>
      <w:r w:rsidR="006C620D" w:rsidRPr="00E1311E">
        <w:rPr>
          <w:rFonts w:asciiTheme="minorHAnsi" w:eastAsia="Yu Gothic UI Light" w:hAnsiTheme="minorHAnsi" w:cstheme="minorHAnsi"/>
          <w:bCs/>
          <w:i/>
          <w:iCs/>
          <w:lang w:val="es-ES"/>
        </w:rPr>
        <w:t>artículos 61</w:t>
      </w:r>
      <w:r w:rsidR="00DE58F3">
        <w:rPr>
          <w:rFonts w:asciiTheme="minorHAnsi" w:eastAsia="Yu Gothic UI Light" w:hAnsiTheme="minorHAnsi" w:cstheme="minorHAnsi"/>
          <w:bCs/>
          <w:i/>
          <w:iCs/>
          <w:lang w:val="es-ES"/>
        </w:rPr>
        <w:t xml:space="preserve"> y</w:t>
      </w:r>
      <w:r w:rsidR="006C620D" w:rsidRPr="00E1311E">
        <w:rPr>
          <w:rFonts w:eastAsia="Times New Roman" w:cs="Calibri"/>
          <w:i/>
          <w:iCs/>
          <w:color w:val="000000"/>
          <w:bdr w:val="none" w:sz="0" w:space="0" w:color="auto" w:frame="1"/>
          <w:lang w:eastAsia="es-MX"/>
        </w:rPr>
        <w:t xml:space="preserve"> </w:t>
      </w:r>
      <w:r w:rsidR="00DE58F3">
        <w:rPr>
          <w:rFonts w:eastAsia="Times New Roman" w:cs="Calibri"/>
          <w:i/>
          <w:iCs/>
          <w:color w:val="000000"/>
          <w:bdr w:val="none" w:sz="0" w:space="0" w:color="auto" w:frame="1"/>
          <w:lang w:eastAsia="es-MX"/>
        </w:rPr>
        <w:t xml:space="preserve">68 fracción XIX, </w:t>
      </w:r>
      <w:r w:rsidR="006C7E6E">
        <w:rPr>
          <w:rFonts w:eastAsia="Times New Roman" w:cs="Calibri"/>
          <w:i/>
          <w:iCs/>
          <w:color w:val="000000"/>
          <w:bdr w:val="none" w:sz="0" w:space="0" w:color="auto" w:frame="1"/>
          <w:lang w:eastAsia="es-MX"/>
        </w:rPr>
        <w:t>de la Ley Orgánica del Poder Judicial del Estado, este cuerpo colegiado determina:</w:t>
      </w:r>
    </w:p>
    <w:p w14:paraId="5B359E32" w14:textId="641DFF91" w:rsidR="00873CE2" w:rsidRPr="006C7E6E" w:rsidRDefault="006C7E6E" w:rsidP="007D0E1C">
      <w:pPr>
        <w:pStyle w:val="Prrafodelista"/>
        <w:numPr>
          <w:ilvl w:val="0"/>
          <w:numId w:val="21"/>
        </w:numPr>
        <w:spacing w:line="480" w:lineRule="auto"/>
        <w:jc w:val="both"/>
        <w:rPr>
          <w:rFonts w:eastAsia="Times New Roman" w:cs="Calibri"/>
          <w:i/>
          <w:iCs/>
          <w:color w:val="000000"/>
          <w:bdr w:val="none" w:sz="0" w:space="0" w:color="auto" w:frame="1"/>
          <w:lang w:eastAsia="es-MX"/>
        </w:rPr>
      </w:pPr>
      <w:r>
        <w:rPr>
          <w:rFonts w:eastAsia="Times New Roman" w:cs="Calibri"/>
          <w:i/>
          <w:iCs/>
          <w:color w:val="000000"/>
          <w:bdr w:val="none" w:sz="0" w:space="0" w:color="auto" w:frame="1"/>
          <w:lang w:eastAsia="es-MX"/>
        </w:rPr>
        <w:t>D</w:t>
      </w:r>
      <w:r w:rsidR="00873CE2" w:rsidRPr="006C7E6E">
        <w:rPr>
          <w:rFonts w:eastAsia="Times New Roman" w:cs="Calibri"/>
          <w:i/>
          <w:iCs/>
          <w:color w:val="000000"/>
          <w:bdr w:val="none" w:sz="0" w:space="0" w:color="auto" w:frame="1"/>
          <w:lang w:eastAsia="es-MX"/>
        </w:rPr>
        <w:t>eclara</w:t>
      </w:r>
      <w:r w:rsidR="00DE58F3">
        <w:rPr>
          <w:rFonts w:eastAsia="Times New Roman" w:cs="Calibri"/>
          <w:i/>
          <w:iCs/>
          <w:color w:val="000000"/>
          <w:bdr w:val="none" w:sz="0" w:space="0" w:color="auto" w:frame="1"/>
          <w:lang w:eastAsia="es-MX"/>
        </w:rPr>
        <w:t>r</w:t>
      </w:r>
      <w:r w:rsidR="00873CE2" w:rsidRPr="006C7E6E">
        <w:rPr>
          <w:rFonts w:eastAsia="Times New Roman" w:cs="Calibri"/>
          <w:i/>
          <w:iCs/>
          <w:color w:val="000000"/>
          <w:bdr w:val="none" w:sz="0" w:space="0" w:color="auto" w:frame="1"/>
          <w:lang w:eastAsia="es-MX"/>
        </w:rPr>
        <w:t xml:space="preserve"> desierta la </w:t>
      </w:r>
      <w:r w:rsidR="00873CE2" w:rsidRPr="006C7E6E">
        <w:rPr>
          <w:rFonts w:asciiTheme="minorHAnsi" w:eastAsia="Yu Gothic Light" w:hAnsiTheme="minorHAnsi" w:cstheme="minorHAnsi"/>
          <w:b/>
          <w:i/>
          <w:iCs/>
        </w:rPr>
        <w:t xml:space="preserve">LICITACIÓN PÚBLICA NACIONAL PJET/LPN/014-2021, PARA </w:t>
      </w:r>
      <w:r w:rsidR="00873CE2" w:rsidRPr="006C7E6E">
        <w:rPr>
          <w:rFonts w:asciiTheme="minorHAnsi" w:hAnsiTheme="minorHAnsi" w:cstheme="minorHAnsi"/>
          <w:b/>
          <w:i/>
          <w:iCs/>
        </w:rPr>
        <w:t>LA ADQUISICIÓN DE MOBILIARIO Y EQUIPO DE OFICINA PARA LA CASA DE JUSTICIA DEL DISTRITO JUDICIAL DE ZARAGOZA.</w:t>
      </w:r>
    </w:p>
    <w:p w14:paraId="03858F26" w14:textId="4828D78D" w:rsidR="00873CE2" w:rsidRPr="006C7E6E" w:rsidRDefault="00F06F14" w:rsidP="007D0E1C">
      <w:pPr>
        <w:pStyle w:val="Prrafodelista"/>
        <w:numPr>
          <w:ilvl w:val="0"/>
          <w:numId w:val="21"/>
        </w:numPr>
        <w:spacing w:line="480" w:lineRule="auto"/>
        <w:jc w:val="both"/>
        <w:rPr>
          <w:rFonts w:eastAsia="Times New Roman" w:cs="Calibri"/>
          <w:i/>
          <w:iCs/>
          <w:color w:val="000000"/>
          <w:bdr w:val="none" w:sz="0" w:space="0" w:color="auto" w:frame="1"/>
          <w:lang w:eastAsia="es-MX"/>
        </w:rPr>
      </w:pPr>
      <w:r>
        <w:rPr>
          <w:rFonts w:asciiTheme="minorHAnsi" w:hAnsiTheme="minorHAnsi" w:cstheme="minorHAnsi"/>
          <w:bCs/>
          <w:i/>
          <w:iCs/>
        </w:rPr>
        <w:t>H</w:t>
      </w:r>
      <w:r w:rsidR="00873CE2" w:rsidRPr="006C7E6E">
        <w:rPr>
          <w:rFonts w:asciiTheme="minorHAnsi" w:hAnsiTheme="minorHAnsi" w:cstheme="minorHAnsi"/>
          <w:bCs/>
          <w:i/>
          <w:iCs/>
        </w:rPr>
        <w:t>ace</w:t>
      </w:r>
      <w:r w:rsidR="006C7E6E">
        <w:rPr>
          <w:rFonts w:asciiTheme="minorHAnsi" w:hAnsiTheme="minorHAnsi" w:cstheme="minorHAnsi"/>
          <w:bCs/>
          <w:i/>
          <w:iCs/>
        </w:rPr>
        <w:t>r</w:t>
      </w:r>
      <w:r w:rsidR="00873CE2" w:rsidRPr="006C7E6E">
        <w:rPr>
          <w:rFonts w:asciiTheme="minorHAnsi" w:hAnsiTheme="minorHAnsi" w:cstheme="minorHAnsi"/>
          <w:bCs/>
          <w:i/>
          <w:iCs/>
        </w:rPr>
        <w:t xml:space="preserve"> efectiva la garantía </w:t>
      </w:r>
      <w:r w:rsidR="00C83ABD" w:rsidRPr="006C7E6E">
        <w:rPr>
          <w:rFonts w:asciiTheme="minorHAnsi" w:hAnsiTheme="minorHAnsi" w:cstheme="minorHAnsi"/>
          <w:bCs/>
          <w:i/>
          <w:iCs/>
        </w:rPr>
        <w:t xml:space="preserve">de seriedad de propuesta contenida en el punto 17.2 de la Bases del procedimiento, en relación con el citado precepto 35 de </w:t>
      </w:r>
      <w:r w:rsidR="00C83ABD" w:rsidRPr="006C7E6E">
        <w:rPr>
          <w:rFonts w:asciiTheme="minorHAnsi" w:hAnsiTheme="minorHAnsi" w:cstheme="minorHAnsi"/>
          <w:bCs/>
          <w:i/>
          <w:iCs/>
        </w:rPr>
        <w:lastRenderedPageBreak/>
        <w:t xml:space="preserve">la Ley de Adquisiciones, arrendamientos y servicios del Estado de Tlaxcala, </w:t>
      </w:r>
      <w:r w:rsidRPr="00F06F14">
        <w:rPr>
          <w:rFonts w:asciiTheme="minorHAnsi" w:hAnsiTheme="minorHAnsi" w:cstheme="minorHAnsi"/>
          <w:bCs/>
          <w:i/>
          <w:iCs/>
        </w:rPr>
        <w:t xml:space="preserve">por causas imputables a </w:t>
      </w:r>
      <w:r w:rsidRPr="006C7E6E">
        <w:rPr>
          <w:rFonts w:asciiTheme="minorHAnsi" w:hAnsiTheme="minorHAnsi" w:cstheme="minorHAnsi"/>
          <w:bCs/>
          <w:i/>
          <w:iCs/>
        </w:rPr>
        <w:t>la empresa PLANES Y PROYECTOS INDUSTRIALES Y COMERCIALES S.A. DE C.V.</w:t>
      </w:r>
      <w:r>
        <w:rPr>
          <w:rFonts w:asciiTheme="minorHAnsi" w:hAnsiTheme="minorHAnsi" w:cstheme="minorHAnsi"/>
          <w:bCs/>
          <w:i/>
          <w:iCs/>
        </w:rPr>
        <w:t>, toda vez que</w:t>
      </w:r>
      <w:r w:rsidRPr="006C7E6E">
        <w:rPr>
          <w:rFonts w:asciiTheme="minorHAnsi" w:hAnsiTheme="minorHAnsi" w:cstheme="minorHAnsi"/>
          <w:bCs/>
          <w:i/>
          <w:iCs/>
        </w:rPr>
        <w:t xml:space="preserve"> no se formalizó el contrato adjudicado</w:t>
      </w:r>
      <w:r>
        <w:rPr>
          <w:rFonts w:asciiTheme="minorHAnsi" w:hAnsiTheme="minorHAnsi" w:cstheme="minorHAnsi"/>
          <w:bCs/>
          <w:i/>
          <w:iCs/>
        </w:rPr>
        <w:t>.</w:t>
      </w:r>
    </w:p>
    <w:p w14:paraId="22DD63F4" w14:textId="4054B8CC" w:rsidR="006C7E6E" w:rsidRPr="006C7E6E" w:rsidRDefault="006C7E6E" w:rsidP="006C7E6E">
      <w:pPr>
        <w:pStyle w:val="Prrafodelista"/>
        <w:numPr>
          <w:ilvl w:val="0"/>
          <w:numId w:val="21"/>
        </w:numPr>
        <w:spacing w:line="480" w:lineRule="auto"/>
        <w:jc w:val="both"/>
        <w:rPr>
          <w:rFonts w:eastAsia="Times New Roman" w:cs="Calibri"/>
          <w:i/>
          <w:iCs/>
          <w:color w:val="000000"/>
          <w:bdr w:val="none" w:sz="0" w:space="0" w:color="auto" w:frame="1"/>
          <w:lang w:eastAsia="es-MX"/>
        </w:rPr>
      </w:pPr>
      <w:r>
        <w:rPr>
          <w:rFonts w:cs="Calibri"/>
          <w:i/>
          <w:iCs/>
          <w:color w:val="000000" w:themeColor="text1"/>
        </w:rPr>
        <w:t>I</w:t>
      </w:r>
      <w:r w:rsidRPr="006C7E6E">
        <w:rPr>
          <w:rFonts w:cs="Calibri"/>
          <w:i/>
          <w:iCs/>
          <w:color w:val="000000" w:themeColor="text1"/>
        </w:rPr>
        <w:t>nstru</w:t>
      </w:r>
      <w:r>
        <w:rPr>
          <w:rFonts w:cs="Calibri"/>
          <w:i/>
          <w:iCs/>
          <w:color w:val="000000" w:themeColor="text1"/>
        </w:rPr>
        <w:t>ir</w:t>
      </w:r>
      <w:r w:rsidRPr="006C7E6E">
        <w:rPr>
          <w:rFonts w:cs="Calibri"/>
          <w:i/>
          <w:iCs/>
          <w:color w:val="000000" w:themeColor="text1"/>
        </w:rPr>
        <w:t xml:space="preserve"> al </w:t>
      </w:r>
      <w:proofErr w:type="gramStart"/>
      <w:r w:rsidRPr="006C7E6E">
        <w:rPr>
          <w:rFonts w:cs="Calibri"/>
          <w:i/>
          <w:iCs/>
          <w:color w:val="000000" w:themeColor="text1"/>
        </w:rPr>
        <w:t>Direc</w:t>
      </w:r>
      <w:r>
        <w:rPr>
          <w:rFonts w:cs="Calibri"/>
          <w:i/>
          <w:iCs/>
          <w:color w:val="000000" w:themeColor="text1"/>
        </w:rPr>
        <w:t>tor</w:t>
      </w:r>
      <w:proofErr w:type="gramEnd"/>
      <w:r w:rsidRPr="006C7E6E">
        <w:rPr>
          <w:rFonts w:cs="Calibri"/>
          <w:i/>
          <w:iCs/>
          <w:color w:val="000000" w:themeColor="text1"/>
        </w:rPr>
        <w:t xml:space="preserve"> de Recursos Humanos y Materiales llevar a cabo la segunda vuelta de</w:t>
      </w:r>
      <w:r>
        <w:rPr>
          <w:rFonts w:cs="Calibri"/>
          <w:i/>
          <w:iCs/>
          <w:color w:val="000000" w:themeColor="text1"/>
        </w:rPr>
        <w:t xml:space="preserve">l </w:t>
      </w:r>
      <w:r w:rsidRPr="006C7E6E">
        <w:rPr>
          <w:rFonts w:cs="Calibri"/>
          <w:i/>
          <w:iCs/>
          <w:color w:val="000000" w:themeColor="text1"/>
        </w:rPr>
        <w:t>procedimiento</w:t>
      </w:r>
      <w:r>
        <w:rPr>
          <w:rFonts w:cs="Calibri"/>
          <w:i/>
          <w:iCs/>
          <w:color w:val="000000" w:themeColor="text1"/>
        </w:rPr>
        <w:t xml:space="preserve"> de </w:t>
      </w:r>
      <w:r w:rsidRPr="006C7E6E">
        <w:rPr>
          <w:rFonts w:asciiTheme="minorHAnsi" w:eastAsia="Yu Gothic Light" w:hAnsiTheme="minorHAnsi" w:cstheme="minorHAnsi"/>
          <w:b/>
          <w:i/>
          <w:iCs/>
        </w:rPr>
        <w:t xml:space="preserve">LICITACIÓN PÚBLICA NACIONAL, PARA </w:t>
      </w:r>
      <w:r w:rsidRPr="006C7E6E">
        <w:rPr>
          <w:rFonts w:asciiTheme="minorHAnsi" w:hAnsiTheme="minorHAnsi" w:cstheme="minorHAnsi"/>
          <w:b/>
          <w:i/>
          <w:iCs/>
        </w:rPr>
        <w:t>LA ADQUISICIÓN DE MOBILIARIO Y EQUIPO DE OFICINA PARA LA CASA DE JUSTICIA DEL DISTRITO JUDICIAL DE ZARAGOZA.</w:t>
      </w:r>
    </w:p>
    <w:p w14:paraId="754371EC" w14:textId="19843738" w:rsidR="006C620D" w:rsidRPr="00CB59E8" w:rsidRDefault="006C620D" w:rsidP="006C620D">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CB59E8">
        <w:rPr>
          <w:rFonts w:asciiTheme="minorHAnsi" w:hAnsiTheme="minorHAnsi" w:cstheme="minorHAnsi"/>
          <w:i/>
          <w:iCs/>
          <w:color w:val="000000" w:themeColor="text1"/>
          <w:sz w:val="22"/>
          <w:szCs w:val="22"/>
        </w:rPr>
        <w:t xml:space="preserve">Comuníquese al </w:t>
      </w:r>
      <w:proofErr w:type="gramStart"/>
      <w:r w:rsidRPr="00CB59E8">
        <w:rPr>
          <w:rFonts w:asciiTheme="minorHAnsi" w:hAnsiTheme="minorHAnsi" w:cstheme="minorHAnsi"/>
          <w:i/>
          <w:iCs/>
          <w:color w:val="000000" w:themeColor="text1"/>
          <w:sz w:val="22"/>
          <w:szCs w:val="22"/>
        </w:rPr>
        <w:t>Director</w:t>
      </w:r>
      <w:proofErr w:type="gramEnd"/>
      <w:r w:rsidRPr="00CB59E8">
        <w:rPr>
          <w:rFonts w:asciiTheme="minorHAnsi" w:hAnsiTheme="minorHAnsi" w:cstheme="minorHAnsi"/>
          <w:i/>
          <w:iCs/>
          <w:color w:val="000000" w:themeColor="text1"/>
          <w:sz w:val="22"/>
          <w:szCs w:val="22"/>
        </w:rPr>
        <w:t xml:space="preserve"> de Recursos Humanos y Materiales de la Secretaría Ejecutiva, </w:t>
      </w:r>
      <w:r w:rsidR="00A304B4">
        <w:rPr>
          <w:rFonts w:asciiTheme="minorHAnsi" w:hAnsiTheme="minorHAnsi" w:cstheme="minorHAnsi"/>
          <w:i/>
          <w:iCs/>
          <w:color w:val="000000" w:themeColor="text1"/>
          <w:sz w:val="22"/>
          <w:szCs w:val="22"/>
        </w:rPr>
        <w:t xml:space="preserve">y a través de él, </w:t>
      </w:r>
      <w:r w:rsidR="00A304B4" w:rsidRPr="00CB59E8">
        <w:rPr>
          <w:rFonts w:asciiTheme="minorHAnsi" w:hAnsiTheme="minorHAnsi" w:cstheme="minorHAnsi"/>
          <w:i/>
          <w:iCs/>
          <w:color w:val="000000" w:themeColor="text1"/>
          <w:sz w:val="22"/>
          <w:szCs w:val="22"/>
        </w:rPr>
        <w:t>al representante legal de “</w:t>
      </w:r>
      <w:r w:rsidR="00A304B4" w:rsidRPr="00CB59E8">
        <w:rPr>
          <w:rFonts w:asciiTheme="minorHAnsi" w:hAnsiTheme="minorHAnsi" w:cstheme="minorHAnsi"/>
          <w:i/>
          <w:iCs/>
          <w:color w:val="000000"/>
          <w:sz w:val="22"/>
          <w:szCs w:val="22"/>
        </w:rPr>
        <w:t xml:space="preserve">PLANES Y PROYECTOS INDUSTRIALES S.A. DE C.V.”, </w:t>
      </w:r>
      <w:r w:rsidR="00233667">
        <w:rPr>
          <w:rFonts w:asciiTheme="minorHAnsi" w:hAnsiTheme="minorHAnsi" w:cstheme="minorHAnsi"/>
          <w:i/>
          <w:iCs/>
          <w:color w:val="000000"/>
          <w:sz w:val="22"/>
          <w:szCs w:val="22"/>
        </w:rPr>
        <w:t xml:space="preserve">y demás participantes, </w:t>
      </w:r>
      <w:r w:rsidR="00A304B4" w:rsidRPr="00CB59E8">
        <w:rPr>
          <w:rFonts w:asciiTheme="minorHAnsi" w:hAnsiTheme="minorHAnsi" w:cstheme="minorHAnsi"/>
          <w:i/>
          <w:iCs/>
          <w:color w:val="000000"/>
          <w:sz w:val="22"/>
          <w:szCs w:val="22"/>
        </w:rPr>
        <w:t>para su conocimiento y efectos legales correspondientes</w:t>
      </w:r>
      <w:r w:rsidRPr="00CB59E8">
        <w:rPr>
          <w:rFonts w:asciiTheme="minorHAnsi" w:hAnsiTheme="minorHAnsi" w:cstheme="minorHAnsi"/>
          <w:i/>
          <w:iCs/>
          <w:color w:val="000000" w:themeColor="text1"/>
          <w:sz w:val="22"/>
          <w:szCs w:val="22"/>
        </w:rPr>
        <w:t xml:space="preserve">; </w:t>
      </w:r>
      <w:r w:rsidR="00CB59E8" w:rsidRPr="00CB59E8">
        <w:rPr>
          <w:rFonts w:asciiTheme="minorHAnsi" w:hAnsiTheme="minorHAnsi" w:cstheme="minorHAnsi"/>
          <w:i/>
          <w:iCs/>
          <w:color w:val="000000" w:themeColor="text1"/>
          <w:sz w:val="22"/>
          <w:szCs w:val="22"/>
        </w:rPr>
        <w:t xml:space="preserve">a la Encargada de la Dirección Jurídica del Tribunal Superior de Justicia del Estado, para los efectos legales a que haya lugar, </w:t>
      </w:r>
      <w:r w:rsidRPr="00CB59E8">
        <w:rPr>
          <w:rFonts w:asciiTheme="minorHAnsi" w:hAnsiTheme="minorHAnsi" w:cstheme="minorHAnsi"/>
          <w:i/>
          <w:iCs/>
          <w:color w:val="000000" w:themeColor="text1"/>
          <w:sz w:val="22"/>
          <w:szCs w:val="22"/>
        </w:rPr>
        <w:t xml:space="preserve">asimismo, en vía de reiteración, al Contralor y Tesorero del Poder Judicial del Estado, para su seguimiento. </w:t>
      </w:r>
      <w:bookmarkEnd w:id="7"/>
      <w:r w:rsidRPr="00CB59E8">
        <w:rPr>
          <w:rFonts w:asciiTheme="minorHAnsi" w:hAnsiTheme="minorHAnsi" w:cstheme="minorHAnsi"/>
          <w:color w:val="000000" w:themeColor="text1"/>
          <w:sz w:val="22"/>
          <w:szCs w:val="22"/>
          <w:u w:val="single"/>
        </w:rPr>
        <w:t xml:space="preserve">APROBADO </w:t>
      </w:r>
      <w:r w:rsidRPr="00CB59E8">
        <w:rPr>
          <w:rFonts w:asciiTheme="minorHAnsi" w:hAnsiTheme="minorHAnsi" w:cstheme="minorHAnsi"/>
          <w:sz w:val="22"/>
          <w:szCs w:val="22"/>
          <w:u w:val="single"/>
        </w:rPr>
        <w:t xml:space="preserve">POR </w:t>
      </w:r>
      <w:r w:rsidR="00306394">
        <w:rPr>
          <w:rFonts w:asciiTheme="minorHAnsi" w:hAnsiTheme="minorHAnsi" w:cstheme="minorHAnsi"/>
          <w:sz w:val="22"/>
          <w:szCs w:val="22"/>
          <w:u w:val="single"/>
        </w:rPr>
        <w:t xml:space="preserve">UNANIMIDAD </w:t>
      </w:r>
      <w:r w:rsidRPr="00CB59E8">
        <w:rPr>
          <w:rFonts w:asciiTheme="minorHAnsi" w:hAnsiTheme="minorHAnsi" w:cstheme="minorHAnsi"/>
          <w:sz w:val="22"/>
          <w:szCs w:val="22"/>
          <w:u w:val="single"/>
        </w:rPr>
        <w:t xml:space="preserve">DE </w:t>
      </w:r>
      <w:r w:rsidRPr="00CB59E8">
        <w:rPr>
          <w:rFonts w:asciiTheme="minorHAnsi" w:hAnsiTheme="minorHAnsi" w:cstheme="minorHAnsi"/>
          <w:color w:val="000000" w:themeColor="text1"/>
          <w:sz w:val="22"/>
          <w:szCs w:val="22"/>
          <w:u w:val="single"/>
        </w:rPr>
        <w:t>VOTOS</w:t>
      </w:r>
      <w:r w:rsidRPr="00CB59E8">
        <w:rPr>
          <w:rFonts w:asciiTheme="minorHAnsi" w:hAnsiTheme="minorHAnsi" w:cstheme="minorHAnsi"/>
          <w:color w:val="000000" w:themeColor="text1"/>
          <w:sz w:val="22"/>
          <w:szCs w:val="22"/>
        </w:rPr>
        <w:t xml:space="preserve">. </w:t>
      </w:r>
    </w:p>
    <w:p w14:paraId="37766ED5" w14:textId="5B8A3D22" w:rsidR="006C620D" w:rsidRDefault="0014743B" w:rsidP="0014743B">
      <w:pPr>
        <w:shd w:val="clear" w:color="auto" w:fill="FFFFFF" w:themeFill="background1"/>
        <w:spacing w:after="0" w:line="480" w:lineRule="auto"/>
        <w:ind w:right="141" w:firstLine="708"/>
        <w:jc w:val="both"/>
        <w:rPr>
          <w:rFonts w:asciiTheme="minorHAnsi" w:eastAsia="Times New Roman" w:hAnsiTheme="minorHAnsi" w:cstheme="minorHAnsi"/>
          <w:b/>
          <w:bCs/>
          <w:color w:val="000000"/>
          <w:lang w:eastAsia="es-MX"/>
        </w:rPr>
      </w:pPr>
      <w:bookmarkStart w:id="8" w:name="_Hlk87448264"/>
      <w:r w:rsidRPr="003D2C49">
        <w:rPr>
          <w:rFonts w:asciiTheme="minorHAnsi" w:eastAsia="Times New Roman" w:hAnsiTheme="minorHAnsi" w:cstheme="minorHAnsi"/>
          <w:b/>
          <w:bCs/>
          <w:color w:val="000000"/>
          <w:bdr w:val="none" w:sz="0" w:space="0" w:color="auto" w:frame="1"/>
          <w:lang w:eastAsia="es-MX"/>
        </w:rPr>
        <w:t>ACUERDO II</w:t>
      </w:r>
      <w:r>
        <w:rPr>
          <w:rFonts w:asciiTheme="minorHAnsi" w:eastAsia="Times New Roman" w:hAnsiTheme="minorHAnsi" w:cstheme="minorHAnsi"/>
          <w:b/>
          <w:bCs/>
          <w:color w:val="000000"/>
          <w:bdr w:val="none" w:sz="0" w:space="0" w:color="auto" w:frame="1"/>
          <w:lang w:eastAsia="es-MX"/>
        </w:rPr>
        <w:t>I</w:t>
      </w:r>
      <w:r w:rsidRPr="003D2C49">
        <w:rPr>
          <w:rFonts w:asciiTheme="minorHAnsi" w:eastAsia="Times New Roman" w:hAnsiTheme="minorHAnsi" w:cstheme="minorHAnsi"/>
          <w:b/>
          <w:bCs/>
          <w:color w:val="000000"/>
          <w:bdr w:val="none" w:sz="0" w:space="0" w:color="auto" w:frame="1"/>
          <w:lang w:eastAsia="es-MX"/>
        </w:rPr>
        <w:t>/</w:t>
      </w:r>
      <w:r w:rsidR="00C77873">
        <w:rPr>
          <w:rFonts w:asciiTheme="minorHAnsi" w:eastAsia="Times New Roman" w:hAnsiTheme="minorHAnsi" w:cstheme="minorHAnsi"/>
          <w:b/>
          <w:bCs/>
          <w:color w:val="000000"/>
          <w:bdr w:val="none" w:sz="0" w:space="0" w:color="auto" w:frame="1"/>
          <w:lang w:eastAsia="es-MX"/>
        </w:rPr>
        <w:t>70</w:t>
      </w:r>
      <w:r w:rsidRPr="003D2C49">
        <w:rPr>
          <w:rFonts w:asciiTheme="minorHAnsi" w:eastAsia="Times New Roman" w:hAnsiTheme="minorHAnsi" w:cstheme="minorHAnsi"/>
          <w:b/>
          <w:bCs/>
          <w:color w:val="000000"/>
          <w:bdr w:val="none" w:sz="0" w:space="0" w:color="auto" w:frame="1"/>
          <w:lang w:eastAsia="es-MX"/>
        </w:rPr>
        <w:t>/2021. O</w:t>
      </w:r>
      <w:r w:rsidRPr="003D2C49">
        <w:rPr>
          <w:rFonts w:asciiTheme="minorHAnsi" w:eastAsia="Times New Roman" w:hAnsiTheme="minorHAnsi" w:cstheme="minorHAnsi"/>
          <w:b/>
          <w:bCs/>
          <w:color w:val="000000"/>
          <w:lang w:eastAsia="es-MX"/>
        </w:rPr>
        <w:t>ficio número RHYMA/3</w:t>
      </w:r>
      <w:r w:rsidR="00C77873">
        <w:rPr>
          <w:rFonts w:asciiTheme="minorHAnsi" w:eastAsia="Times New Roman" w:hAnsiTheme="minorHAnsi" w:cstheme="minorHAnsi"/>
          <w:b/>
          <w:bCs/>
          <w:color w:val="000000"/>
          <w:lang w:eastAsia="es-MX"/>
        </w:rPr>
        <w:t>10</w:t>
      </w:r>
      <w:r w:rsidRPr="003D2C49">
        <w:rPr>
          <w:rFonts w:asciiTheme="minorHAnsi" w:eastAsia="Times New Roman" w:hAnsiTheme="minorHAnsi" w:cstheme="minorHAnsi"/>
          <w:b/>
          <w:bCs/>
          <w:color w:val="000000"/>
          <w:lang w:eastAsia="es-MX"/>
        </w:rPr>
        <w:t>/2021, de fecha</w:t>
      </w:r>
      <w:r w:rsidR="00C77873">
        <w:rPr>
          <w:rFonts w:asciiTheme="minorHAnsi" w:eastAsia="Times New Roman" w:hAnsiTheme="minorHAnsi" w:cstheme="minorHAnsi"/>
          <w:b/>
          <w:bCs/>
          <w:color w:val="000000"/>
          <w:lang w:eastAsia="es-MX"/>
        </w:rPr>
        <w:t xml:space="preserve"> dieciséis</w:t>
      </w:r>
      <w:r w:rsidRPr="003D2C49">
        <w:rPr>
          <w:rFonts w:asciiTheme="minorHAnsi" w:eastAsia="Times New Roman" w:hAnsiTheme="minorHAnsi" w:cstheme="minorHAnsi"/>
          <w:b/>
          <w:bCs/>
          <w:color w:val="000000"/>
          <w:lang w:eastAsia="es-MX"/>
        </w:rPr>
        <w:t xml:space="preserve"> de noviembre de dos mil veintiuno, signado por el </w:t>
      </w:r>
      <w:proofErr w:type="gramStart"/>
      <w:r w:rsidRPr="003D2C49">
        <w:rPr>
          <w:rFonts w:asciiTheme="minorHAnsi" w:eastAsia="Times New Roman" w:hAnsiTheme="minorHAnsi" w:cstheme="minorHAnsi"/>
          <w:b/>
          <w:bCs/>
          <w:color w:val="000000"/>
          <w:lang w:eastAsia="es-MX"/>
        </w:rPr>
        <w:t>Director</w:t>
      </w:r>
      <w:proofErr w:type="gramEnd"/>
      <w:r w:rsidRPr="003D2C49">
        <w:rPr>
          <w:rFonts w:asciiTheme="minorHAnsi" w:eastAsia="Times New Roman" w:hAnsiTheme="minorHAnsi" w:cstheme="minorHAnsi"/>
          <w:b/>
          <w:bCs/>
          <w:color w:val="000000"/>
          <w:lang w:eastAsia="es-MX"/>
        </w:rPr>
        <w:t xml:space="preserve"> de Recursos Humanos y Materiales de la Secretaría Ejecutiva</w:t>
      </w:r>
      <w:r>
        <w:rPr>
          <w:rFonts w:asciiTheme="minorHAnsi" w:eastAsia="Times New Roman" w:hAnsiTheme="minorHAnsi" w:cstheme="minorHAnsi"/>
          <w:b/>
          <w:bCs/>
          <w:color w:val="000000"/>
          <w:lang w:eastAsia="es-MX"/>
        </w:rPr>
        <w:t>. - - - - - - - - - - - - - - - - - - - - - - - - - - - - - - - - - - - -</w:t>
      </w:r>
    </w:p>
    <w:p w14:paraId="1C68E28F" w14:textId="22D9BE95" w:rsidR="00917157" w:rsidRPr="00E03236" w:rsidRDefault="0014743B" w:rsidP="00917157">
      <w:pPr>
        <w:spacing w:line="480" w:lineRule="auto"/>
        <w:jc w:val="both"/>
        <w:rPr>
          <w:rFonts w:asciiTheme="minorHAnsi" w:eastAsia="Times New Roman" w:hAnsiTheme="minorHAnsi" w:cstheme="minorHAnsi"/>
          <w:i/>
          <w:iCs/>
          <w:color w:val="000000"/>
          <w:bdr w:val="none" w:sz="0" w:space="0" w:color="auto" w:frame="1"/>
          <w:lang w:eastAsia="es-MX"/>
        </w:rPr>
      </w:pPr>
      <w:r w:rsidRPr="00C77873">
        <w:rPr>
          <w:rFonts w:asciiTheme="minorHAnsi" w:eastAsia="Times New Roman" w:hAnsiTheme="minorHAnsi" w:cstheme="minorHAnsi"/>
          <w:i/>
          <w:iCs/>
          <w:color w:val="000000"/>
          <w:lang w:eastAsia="es-MX"/>
        </w:rPr>
        <w:t>Dada cuenta con el oficio de referencia</w:t>
      </w:r>
      <w:r w:rsidR="007141EB" w:rsidRPr="00C77873">
        <w:rPr>
          <w:rFonts w:asciiTheme="minorHAnsi" w:eastAsia="Times New Roman" w:hAnsiTheme="minorHAnsi" w:cstheme="minorHAnsi"/>
          <w:i/>
          <w:iCs/>
          <w:color w:val="000000"/>
          <w:lang w:eastAsia="es-MX"/>
        </w:rPr>
        <w:t xml:space="preserve">, mediante el cual en seguimiento al acuerdo </w:t>
      </w:r>
      <w:r w:rsidR="00C77873" w:rsidRPr="00C77873">
        <w:rPr>
          <w:rFonts w:eastAsia="Times New Roman" w:cs="Calibri"/>
          <w:b/>
          <w:bCs/>
          <w:i/>
          <w:iCs/>
          <w:color w:val="000000"/>
          <w:bdr w:val="none" w:sz="0" w:space="0" w:color="auto" w:frame="1"/>
          <w:lang w:eastAsia="es-MX"/>
        </w:rPr>
        <w:t>II/61/2021</w:t>
      </w:r>
      <w:r w:rsidR="00917157">
        <w:rPr>
          <w:rFonts w:eastAsia="Times New Roman" w:cs="Calibri"/>
          <w:b/>
          <w:bCs/>
          <w:i/>
          <w:iCs/>
          <w:color w:val="000000"/>
          <w:bdr w:val="none" w:sz="0" w:space="0" w:color="auto" w:frame="1"/>
          <w:lang w:eastAsia="es-MX"/>
        </w:rPr>
        <w:t>,</w:t>
      </w:r>
      <w:r w:rsidR="00917157">
        <w:rPr>
          <w:rFonts w:eastAsia="Times New Roman" w:cs="Calibri"/>
          <w:i/>
          <w:iCs/>
          <w:color w:val="000000"/>
          <w:bdr w:val="none" w:sz="0" w:space="0" w:color="auto" w:frame="1"/>
          <w:lang w:eastAsia="es-MX"/>
        </w:rPr>
        <w:t xml:space="preserve"> remite las actas correspondientes </w:t>
      </w:r>
      <w:r w:rsidR="00917157" w:rsidRPr="00803D0A">
        <w:rPr>
          <w:rFonts w:eastAsia="Times New Roman" w:cs="Calibri"/>
          <w:b/>
          <w:bCs/>
          <w:i/>
          <w:iCs/>
          <w:color w:val="000000"/>
          <w:bdr w:val="none" w:sz="0" w:space="0" w:color="auto" w:frame="1"/>
          <w:lang w:eastAsia="es-MX"/>
        </w:rPr>
        <w:t>al procedimiento de adjudicación por Licitación Pública Nacional número PJET/LP/-015-2021, referente a la “</w:t>
      </w:r>
      <w:r w:rsidR="00D52C6E">
        <w:rPr>
          <w:rFonts w:eastAsia="Times New Roman" w:cs="Calibri"/>
          <w:b/>
          <w:bCs/>
          <w:i/>
          <w:iCs/>
          <w:color w:val="000000"/>
          <w:bdr w:val="none" w:sz="0" w:space="0" w:color="auto" w:frame="1"/>
          <w:lang w:eastAsia="es-MX"/>
        </w:rPr>
        <w:t xml:space="preserve">CONSTRUCCION DE </w:t>
      </w:r>
      <w:r w:rsidR="00917157" w:rsidRPr="00803D0A">
        <w:rPr>
          <w:rFonts w:eastAsia="Times New Roman" w:cs="Calibri"/>
          <w:b/>
          <w:bCs/>
          <w:i/>
          <w:iCs/>
          <w:color w:val="000000"/>
          <w:bdr w:val="none" w:sz="0" w:space="0" w:color="auto" w:frame="1"/>
          <w:lang w:eastAsia="es-MX"/>
        </w:rPr>
        <w:t>CASA DE JUSTICIA DEL DISTRITO JUDICIAL DE XICOHTÉNCATL, PRIMERA ETAPA</w:t>
      </w:r>
      <w:r w:rsidR="00917157">
        <w:rPr>
          <w:rFonts w:eastAsia="Times New Roman" w:cs="Calibri"/>
          <w:i/>
          <w:iCs/>
          <w:color w:val="000000"/>
          <w:bdr w:val="none" w:sz="0" w:space="0" w:color="auto" w:frame="1"/>
          <w:lang w:eastAsia="es-MX"/>
        </w:rPr>
        <w:t>”</w:t>
      </w:r>
      <w:r w:rsidR="00917157" w:rsidRPr="00917157">
        <w:rPr>
          <w:rFonts w:asciiTheme="minorHAnsi" w:eastAsia="Times New Roman" w:hAnsiTheme="minorHAnsi" w:cstheme="minorHAnsi"/>
          <w:i/>
          <w:iCs/>
          <w:color w:val="000000"/>
          <w:bdr w:val="none" w:sz="0" w:space="0" w:color="auto" w:frame="1"/>
          <w:lang w:eastAsia="es-MX"/>
        </w:rPr>
        <w:t xml:space="preserve"> </w:t>
      </w:r>
      <w:r w:rsidR="00917157">
        <w:rPr>
          <w:rFonts w:asciiTheme="minorHAnsi" w:eastAsia="Times New Roman" w:hAnsiTheme="minorHAnsi" w:cstheme="minorHAnsi"/>
          <w:i/>
          <w:iCs/>
          <w:color w:val="000000"/>
          <w:bdr w:val="none" w:sz="0" w:space="0" w:color="auto" w:frame="1"/>
          <w:lang w:eastAsia="es-MX"/>
        </w:rPr>
        <w:t xml:space="preserve">de </w:t>
      </w:r>
      <w:r w:rsidR="00917157" w:rsidRPr="00E03236">
        <w:rPr>
          <w:rFonts w:asciiTheme="minorHAnsi" w:eastAsia="Times New Roman" w:hAnsiTheme="minorHAnsi" w:cstheme="minorHAnsi"/>
          <w:i/>
          <w:iCs/>
          <w:color w:val="000000"/>
          <w:bdr w:val="none" w:sz="0" w:space="0" w:color="auto" w:frame="1"/>
          <w:lang w:eastAsia="es-MX"/>
        </w:rPr>
        <w:t>las que se desprende, lo siguiente:</w:t>
      </w:r>
    </w:p>
    <w:p w14:paraId="7EC85619" w14:textId="2D91F868" w:rsidR="00917157" w:rsidRDefault="00917157" w:rsidP="00917157">
      <w:pPr>
        <w:pStyle w:val="Prrafodelista"/>
        <w:spacing w:line="480" w:lineRule="auto"/>
        <w:ind w:left="0"/>
        <w:jc w:val="both"/>
        <w:rPr>
          <w:rFonts w:asciiTheme="minorHAnsi" w:eastAsia="Times New Roman" w:hAnsiTheme="minorHAnsi" w:cstheme="minorHAnsi"/>
          <w:i/>
          <w:iCs/>
          <w:color w:val="201F1E"/>
          <w:lang w:eastAsia="es-MX"/>
        </w:rPr>
      </w:pPr>
      <w:proofErr w:type="gramStart"/>
      <w:r w:rsidRPr="00716A4C">
        <w:rPr>
          <w:rFonts w:asciiTheme="minorHAnsi" w:eastAsia="Times New Roman" w:hAnsiTheme="minorHAnsi" w:cstheme="minorHAnsi"/>
          <w:b/>
          <w:bCs/>
          <w:i/>
          <w:iCs/>
          <w:color w:val="201F1E"/>
          <w:lang w:eastAsia="es-MX"/>
        </w:rPr>
        <w:t>PRIMERO</w:t>
      </w:r>
      <w:r>
        <w:rPr>
          <w:rFonts w:asciiTheme="minorHAnsi" w:eastAsia="Times New Roman" w:hAnsiTheme="minorHAnsi" w:cstheme="minorHAnsi"/>
          <w:i/>
          <w:iCs/>
          <w:color w:val="201F1E"/>
          <w:lang w:eastAsia="es-MX"/>
        </w:rPr>
        <w:t>.-</w:t>
      </w:r>
      <w:proofErr w:type="gramEnd"/>
      <w:r>
        <w:rPr>
          <w:rFonts w:asciiTheme="minorHAnsi" w:eastAsia="Times New Roman" w:hAnsiTheme="minorHAnsi" w:cstheme="minorHAnsi"/>
          <w:i/>
          <w:iCs/>
          <w:color w:val="201F1E"/>
          <w:lang w:eastAsia="es-MX"/>
        </w:rPr>
        <w:t xml:space="preserve"> </w:t>
      </w:r>
      <w:r w:rsidRPr="00E03236">
        <w:rPr>
          <w:rFonts w:asciiTheme="minorHAnsi" w:eastAsia="Times New Roman" w:hAnsiTheme="minorHAnsi" w:cstheme="minorHAnsi"/>
          <w:i/>
          <w:iCs/>
          <w:color w:val="201F1E"/>
          <w:lang w:eastAsia="es-MX"/>
        </w:rPr>
        <w:t>A</w:t>
      </w:r>
      <w:r>
        <w:rPr>
          <w:rFonts w:asciiTheme="minorHAnsi" w:eastAsia="Times New Roman" w:hAnsiTheme="minorHAnsi" w:cstheme="minorHAnsi"/>
          <w:i/>
          <w:iCs/>
          <w:color w:val="201F1E"/>
          <w:lang w:eastAsia="es-MX"/>
        </w:rPr>
        <w:t>l</w:t>
      </w:r>
      <w:r w:rsidRPr="00E03236">
        <w:rPr>
          <w:rFonts w:asciiTheme="minorHAnsi" w:eastAsia="Times New Roman" w:hAnsiTheme="minorHAnsi" w:cstheme="minorHAnsi"/>
          <w:i/>
          <w:iCs/>
          <w:color w:val="201F1E"/>
          <w:lang w:eastAsia="es-MX"/>
        </w:rPr>
        <w:t xml:space="preserve"> procedimiento se registraron los licitantes siguientes:</w:t>
      </w:r>
    </w:p>
    <w:p w14:paraId="53F36FF1" w14:textId="6D3FD4E9" w:rsidR="00DC1650" w:rsidRDefault="00DC1650" w:rsidP="00DC1650">
      <w:pPr>
        <w:pStyle w:val="Prrafodelista"/>
        <w:numPr>
          <w:ilvl w:val="0"/>
          <w:numId w:val="16"/>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MA. EUGENIA ALICIA MOLINA RAMOS</w:t>
      </w:r>
    </w:p>
    <w:p w14:paraId="44D7EEB2" w14:textId="4EAC2AD4" w:rsidR="00DC1650" w:rsidRDefault="00DC1650" w:rsidP="00DC1650">
      <w:pPr>
        <w:pStyle w:val="Prrafodelista"/>
        <w:numPr>
          <w:ilvl w:val="0"/>
          <w:numId w:val="16"/>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CELIA VALADEZ PAREDES</w:t>
      </w:r>
    </w:p>
    <w:p w14:paraId="6C02B37A" w14:textId="6330EF7C" w:rsidR="00DC1650" w:rsidRDefault="00DC1650" w:rsidP="00DC1650">
      <w:pPr>
        <w:pStyle w:val="Prrafodelista"/>
        <w:numPr>
          <w:ilvl w:val="0"/>
          <w:numId w:val="16"/>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RESIDENCIAL VANGUARDIA DEL CENTRO S.A. DE C.V.</w:t>
      </w:r>
    </w:p>
    <w:p w14:paraId="67605391" w14:textId="72B0BB29" w:rsidR="00DC1650" w:rsidRDefault="00DC1650" w:rsidP="00DC1650">
      <w:pPr>
        <w:pStyle w:val="Prrafodelista"/>
        <w:numPr>
          <w:ilvl w:val="0"/>
          <w:numId w:val="16"/>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GRUCONST, S.A. DE C.V.</w:t>
      </w:r>
    </w:p>
    <w:p w14:paraId="01091826" w14:textId="30934353" w:rsidR="00DC1650" w:rsidRDefault="00DC1650" w:rsidP="00DC1650">
      <w:pPr>
        <w:pStyle w:val="Prrafodelista"/>
        <w:numPr>
          <w:ilvl w:val="0"/>
          <w:numId w:val="16"/>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ODRAUDE CONSTRUCCIONES S.A. DE C.V.</w:t>
      </w:r>
    </w:p>
    <w:p w14:paraId="1C8A81E6" w14:textId="0677321E" w:rsidR="00DC1650" w:rsidRDefault="00DC1650" w:rsidP="00DC1650">
      <w:pPr>
        <w:pStyle w:val="Prrafodelista"/>
        <w:numPr>
          <w:ilvl w:val="0"/>
          <w:numId w:val="16"/>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MIGUEL ALEJANDRO BARRIENTOS BAEZ</w:t>
      </w:r>
    </w:p>
    <w:p w14:paraId="25CA52EF" w14:textId="3DF3D637" w:rsidR="00DC1650" w:rsidRDefault="00DC1650" w:rsidP="00DC1650">
      <w:pPr>
        <w:pStyle w:val="Prrafodelista"/>
        <w:numPr>
          <w:ilvl w:val="0"/>
          <w:numId w:val="16"/>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lastRenderedPageBreak/>
        <w:t xml:space="preserve">ERCA CONSTRUCCIONES S.A. DE C.V. </w:t>
      </w:r>
    </w:p>
    <w:p w14:paraId="4AA2A760" w14:textId="51D98C68" w:rsidR="00DC1650" w:rsidRPr="00DC1650" w:rsidRDefault="00586959" w:rsidP="00586959">
      <w:pPr>
        <w:spacing w:line="480" w:lineRule="auto"/>
        <w:jc w:val="both"/>
        <w:rPr>
          <w:rFonts w:asciiTheme="minorHAnsi" w:eastAsia="Times New Roman" w:hAnsiTheme="minorHAnsi" w:cstheme="minorHAnsi"/>
          <w:i/>
          <w:iCs/>
          <w:color w:val="201F1E"/>
          <w:lang w:eastAsia="es-MX"/>
        </w:rPr>
      </w:pPr>
      <w:r w:rsidRPr="00586959">
        <w:rPr>
          <w:rFonts w:asciiTheme="minorHAnsi" w:eastAsia="Times New Roman" w:hAnsiTheme="minorHAnsi" w:cstheme="minorHAnsi"/>
          <w:i/>
          <w:iCs/>
          <w:color w:val="201F1E"/>
          <w:lang w:eastAsia="es-MX"/>
        </w:rPr>
        <w:t>Sin embargo; los participantes MIGUEL ALEJANDRO BARRIENTOS BAEZ y ERCA CONSTRUCCIONES S.A. DE C.V.</w:t>
      </w:r>
      <w:r>
        <w:rPr>
          <w:rFonts w:asciiTheme="minorHAnsi" w:eastAsia="Times New Roman" w:hAnsiTheme="minorHAnsi" w:cstheme="minorHAnsi"/>
          <w:i/>
          <w:iCs/>
          <w:color w:val="201F1E"/>
          <w:lang w:eastAsia="es-MX"/>
        </w:rPr>
        <w:t xml:space="preserve">, no se presentaron </w:t>
      </w:r>
      <w:r w:rsidR="00D52C6E">
        <w:rPr>
          <w:rFonts w:asciiTheme="minorHAnsi" w:eastAsia="Times New Roman" w:hAnsiTheme="minorHAnsi" w:cstheme="minorHAnsi"/>
          <w:i/>
          <w:iCs/>
          <w:color w:val="201F1E"/>
          <w:lang w:eastAsia="es-MX"/>
        </w:rPr>
        <w:t>al</w:t>
      </w:r>
      <w:r>
        <w:rPr>
          <w:rFonts w:asciiTheme="minorHAnsi" w:eastAsia="Times New Roman" w:hAnsiTheme="minorHAnsi" w:cstheme="minorHAnsi"/>
          <w:i/>
          <w:iCs/>
          <w:color w:val="201F1E"/>
          <w:lang w:eastAsia="es-MX"/>
        </w:rPr>
        <w:t xml:space="preserve"> procedimiento que nos ocupa.</w:t>
      </w:r>
    </w:p>
    <w:p w14:paraId="2769946E" w14:textId="1933493B" w:rsidR="006B0E8E" w:rsidRDefault="008F71CA" w:rsidP="002E127D">
      <w:pPr>
        <w:spacing w:line="480" w:lineRule="auto"/>
        <w:jc w:val="both"/>
        <w:rPr>
          <w:rFonts w:asciiTheme="minorHAnsi" w:eastAsia="Times New Roman" w:hAnsiTheme="minorHAnsi" w:cstheme="minorHAnsi"/>
          <w:i/>
          <w:iCs/>
          <w:color w:val="201F1E"/>
          <w:lang w:eastAsia="es-MX"/>
        </w:rPr>
      </w:pPr>
      <w:proofErr w:type="gramStart"/>
      <w:r w:rsidRPr="008F71CA">
        <w:rPr>
          <w:rFonts w:asciiTheme="minorHAnsi" w:hAnsiTheme="minorHAnsi" w:cstheme="minorHAnsi"/>
          <w:b/>
          <w:bCs/>
          <w:i/>
          <w:iCs/>
        </w:rPr>
        <w:t>SEGUNDO</w:t>
      </w:r>
      <w:r w:rsidRPr="008F71CA">
        <w:rPr>
          <w:rFonts w:asciiTheme="minorHAnsi" w:hAnsiTheme="minorHAnsi" w:cstheme="minorHAnsi"/>
          <w:i/>
          <w:iCs/>
        </w:rPr>
        <w:t>.-</w:t>
      </w:r>
      <w:proofErr w:type="gramEnd"/>
      <w:r w:rsidRPr="008F71CA">
        <w:rPr>
          <w:rFonts w:asciiTheme="minorHAnsi" w:hAnsiTheme="minorHAnsi" w:cstheme="minorHAnsi"/>
          <w:i/>
          <w:iCs/>
        </w:rPr>
        <w:t xml:space="preserve"> </w:t>
      </w:r>
      <w:r w:rsidR="00586959">
        <w:rPr>
          <w:rFonts w:asciiTheme="minorHAnsi" w:hAnsiTheme="minorHAnsi" w:cstheme="minorHAnsi"/>
          <w:i/>
          <w:iCs/>
        </w:rPr>
        <w:t xml:space="preserve">Una vez emitido el </w:t>
      </w:r>
      <w:r w:rsidR="002E127D">
        <w:rPr>
          <w:rFonts w:asciiTheme="minorHAnsi" w:hAnsiTheme="minorHAnsi" w:cstheme="minorHAnsi"/>
          <w:i/>
          <w:iCs/>
        </w:rPr>
        <w:t xml:space="preserve">resultado del </w:t>
      </w:r>
      <w:r w:rsidR="00586959">
        <w:rPr>
          <w:rFonts w:asciiTheme="minorHAnsi" w:hAnsiTheme="minorHAnsi" w:cstheme="minorHAnsi"/>
          <w:i/>
          <w:iCs/>
        </w:rPr>
        <w:t xml:space="preserve">análisis detallado de las propuestas técnicas </w:t>
      </w:r>
      <w:r w:rsidR="00D52C6E">
        <w:rPr>
          <w:rFonts w:asciiTheme="minorHAnsi" w:hAnsiTheme="minorHAnsi" w:cstheme="minorHAnsi"/>
          <w:i/>
          <w:iCs/>
        </w:rPr>
        <w:t xml:space="preserve">se </w:t>
      </w:r>
      <w:r w:rsidR="00D52C6E" w:rsidRPr="008F71CA">
        <w:rPr>
          <w:rFonts w:asciiTheme="minorHAnsi" w:hAnsiTheme="minorHAnsi" w:cstheme="minorHAnsi"/>
          <w:i/>
          <w:iCs/>
        </w:rPr>
        <w:t>descalific</w:t>
      </w:r>
      <w:r w:rsidR="00D52C6E">
        <w:rPr>
          <w:rFonts w:asciiTheme="minorHAnsi" w:hAnsiTheme="minorHAnsi" w:cstheme="minorHAnsi"/>
          <w:i/>
          <w:iCs/>
        </w:rPr>
        <w:t>ó</w:t>
      </w:r>
      <w:r w:rsidRPr="008F71CA">
        <w:rPr>
          <w:rFonts w:asciiTheme="minorHAnsi" w:hAnsiTheme="minorHAnsi" w:cstheme="minorHAnsi"/>
          <w:i/>
          <w:iCs/>
        </w:rPr>
        <w:t xml:space="preserve"> a los participantes</w:t>
      </w:r>
      <w:r>
        <w:rPr>
          <w:rFonts w:asciiTheme="minorHAnsi" w:hAnsiTheme="minorHAnsi" w:cstheme="minorHAnsi"/>
          <w:i/>
          <w:iCs/>
        </w:rPr>
        <w:t xml:space="preserve"> </w:t>
      </w:r>
      <w:r w:rsidRPr="008F71CA">
        <w:rPr>
          <w:rFonts w:asciiTheme="minorHAnsi" w:eastAsia="Times New Roman" w:hAnsiTheme="minorHAnsi" w:cstheme="minorHAnsi"/>
          <w:i/>
          <w:iCs/>
          <w:color w:val="201F1E"/>
          <w:lang w:eastAsia="es-MX"/>
        </w:rPr>
        <w:t>ODRAUDE CONSTRUCCIONES S.A. DE C.V.</w:t>
      </w:r>
      <w:r>
        <w:rPr>
          <w:rFonts w:asciiTheme="minorHAnsi" w:eastAsia="Times New Roman" w:hAnsiTheme="minorHAnsi" w:cstheme="minorHAnsi"/>
          <w:i/>
          <w:iCs/>
          <w:color w:val="201F1E"/>
          <w:lang w:eastAsia="es-MX"/>
        </w:rPr>
        <w:t>,</w:t>
      </w:r>
      <w:r w:rsidR="002E127D">
        <w:rPr>
          <w:rFonts w:asciiTheme="minorHAnsi" w:eastAsia="Times New Roman" w:hAnsiTheme="minorHAnsi" w:cstheme="minorHAnsi"/>
          <w:i/>
          <w:iCs/>
          <w:color w:val="201F1E"/>
          <w:lang w:eastAsia="es-MX"/>
        </w:rPr>
        <w:t xml:space="preserve"> y </w:t>
      </w:r>
      <w:r w:rsidR="006B0E8E" w:rsidRPr="006B0E8E">
        <w:rPr>
          <w:rFonts w:asciiTheme="minorHAnsi" w:eastAsia="Times New Roman" w:hAnsiTheme="minorHAnsi" w:cstheme="minorHAnsi"/>
          <w:i/>
          <w:iCs/>
          <w:color w:val="201F1E"/>
          <w:lang w:eastAsia="es-MX"/>
        </w:rPr>
        <w:t>RESIDENCIAL VANGUARDIA DEL CENTRO S.A. DE C.V.</w:t>
      </w:r>
      <w:r w:rsidR="006B0E8E">
        <w:rPr>
          <w:rFonts w:asciiTheme="minorHAnsi" w:eastAsia="Times New Roman" w:hAnsiTheme="minorHAnsi" w:cstheme="minorHAnsi"/>
          <w:i/>
          <w:iCs/>
          <w:color w:val="201F1E"/>
          <w:lang w:eastAsia="es-MX"/>
        </w:rPr>
        <w:t xml:space="preserve">, </w:t>
      </w:r>
      <w:r w:rsidR="006B0E8E" w:rsidRPr="006B0E8E">
        <w:rPr>
          <w:rFonts w:asciiTheme="minorHAnsi" w:eastAsia="Times New Roman" w:hAnsiTheme="minorHAnsi" w:cstheme="minorHAnsi"/>
          <w:i/>
          <w:iCs/>
          <w:color w:val="201F1E"/>
          <w:lang w:eastAsia="es-MX"/>
        </w:rPr>
        <w:t xml:space="preserve"> </w:t>
      </w:r>
      <w:r w:rsidR="006B0E8E">
        <w:rPr>
          <w:rFonts w:asciiTheme="minorHAnsi" w:eastAsia="Times New Roman" w:hAnsiTheme="minorHAnsi" w:cstheme="minorHAnsi"/>
          <w:i/>
          <w:iCs/>
          <w:color w:val="201F1E"/>
          <w:lang w:eastAsia="es-MX"/>
        </w:rPr>
        <w:t xml:space="preserve">por no cumplir con </w:t>
      </w:r>
      <w:r w:rsidR="002E127D">
        <w:rPr>
          <w:rFonts w:asciiTheme="minorHAnsi" w:eastAsia="Times New Roman" w:hAnsiTheme="minorHAnsi" w:cstheme="minorHAnsi"/>
          <w:i/>
          <w:iCs/>
          <w:color w:val="201F1E"/>
          <w:lang w:eastAsia="es-MX"/>
        </w:rPr>
        <w:t xml:space="preserve"> los que se establece en </w:t>
      </w:r>
      <w:r w:rsidR="006B0E8E">
        <w:rPr>
          <w:rFonts w:asciiTheme="minorHAnsi" w:eastAsia="Times New Roman" w:hAnsiTheme="minorHAnsi" w:cstheme="minorHAnsi"/>
          <w:i/>
          <w:iCs/>
          <w:color w:val="201F1E"/>
          <w:lang w:eastAsia="es-MX"/>
        </w:rPr>
        <w:t>las bases de la licitación</w:t>
      </w:r>
      <w:r w:rsidR="002E127D">
        <w:rPr>
          <w:rFonts w:asciiTheme="minorHAnsi" w:eastAsia="Times New Roman" w:hAnsiTheme="minorHAnsi" w:cstheme="minorHAnsi"/>
          <w:i/>
          <w:iCs/>
          <w:color w:val="201F1E"/>
          <w:lang w:eastAsia="es-MX"/>
        </w:rPr>
        <w:t>, por las razones  precisadas en el acta respectiva.</w:t>
      </w:r>
    </w:p>
    <w:p w14:paraId="06087ADA" w14:textId="35E26D6F" w:rsidR="0020194A" w:rsidRDefault="002E127D" w:rsidP="0020194A">
      <w:pPr>
        <w:tabs>
          <w:tab w:val="left" w:pos="6840"/>
        </w:tabs>
        <w:spacing w:line="480" w:lineRule="auto"/>
        <w:jc w:val="both"/>
        <w:rPr>
          <w:rFonts w:asciiTheme="minorHAnsi" w:hAnsiTheme="minorHAnsi" w:cstheme="minorHAnsi"/>
          <w:i/>
          <w:iCs/>
        </w:rPr>
      </w:pPr>
      <w:r w:rsidRPr="000A522F">
        <w:rPr>
          <w:rFonts w:asciiTheme="minorHAnsi" w:hAnsiTheme="minorHAnsi" w:cstheme="minorHAnsi"/>
          <w:b/>
          <w:bCs/>
          <w:i/>
          <w:iCs/>
        </w:rPr>
        <w:t>TERCERO</w:t>
      </w:r>
      <w:r>
        <w:rPr>
          <w:rFonts w:asciiTheme="minorHAnsi" w:hAnsiTheme="minorHAnsi" w:cstheme="minorHAnsi"/>
          <w:i/>
          <w:iCs/>
        </w:rPr>
        <w:t xml:space="preserve">. Del </w:t>
      </w:r>
      <w:r w:rsidRPr="00E03236">
        <w:rPr>
          <w:rFonts w:asciiTheme="minorHAnsi" w:hAnsiTheme="minorHAnsi" w:cstheme="minorHAnsi"/>
          <w:i/>
          <w:iCs/>
        </w:rPr>
        <w:t xml:space="preserve">dictamen técnico </w:t>
      </w:r>
      <w:r w:rsidR="00D52C6E">
        <w:rPr>
          <w:rFonts w:asciiTheme="minorHAnsi" w:hAnsiTheme="minorHAnsi" w:cstheme="minorHAnsi"/>
          <w:i/>
          <w:iCs/>
        </w:rPr>
        <w:t xml:space="preserve">se desprende que fueron </w:t>
      </w:r>
      <w:r w:rsidRPr="00E03236">
        <w:rPr>
          <w:rFonts w:asciiTheme="minorHAnsi" w:hAnsiTheme="minorHAnsi" w:cstheme="minorHAnsi"/>
          <w:i/>
          <w:iCs/>
        </w:rPr>
        <w:t xml:space="preserve">aceptadas para el </w:t>
      </w:r>
      <w:r w:rsidRPr="00E03236">
        <w:rPr>
          <w:rFonts w:asciiTheme="minorHAnsi" w:hAnsiTheme="minorHAnsi" w:cstheme="minorHAnsi"/>
          <w:bCs/>
          <w:i/>
          <w:iCs/>
        </w:rPr>
        <w:t>análisis detallado</w:t>
      </w:r>
      <w:r w:rsidR="00D52C6E">
        <w:rPr>
          <w:rFonts w:asciiTheme="minorHAnsi" w:hAnsiTheme="minorHAnsi" w:cstheme="minorHAnsi"/>
          <w:b/>
          <w:i/>
          <w:iCs/>
        </w:rPr>
        <w:t xml:space="preserve"> </w:t>
      </w:r>
      <w:r w:rsidR="00D52C6E" w:rsidRPr="00D52C6E">
        <w:rPr>
          <w:rFonts w:asciiTheme="minorHAnsi" w:hAnsiTheme="minorHAnsi" w:cstheme="minorHAnsi"/>
          <w:bCs/>
          <w:i/>
          <w:iCs/>
        </w:rPr>
        <w:t>y</w:t>
      </w:r>
      <w:r w:rsidRPr="00E03236">
        <w:rPr>
          <w:rFonts w:asciiTheme="minorHAnsi" w:hAnsiTheme="minorHAnsi" w:cstheme="minorHAnsi"/>
          <w:b/>
          <w:i/>
          <w:iCs/>
        </w:rPr>
        <w:t xml:space="preserve"> </w:t>
      </w:r>
      <w:r w:rsidRPr="00E03236">
        <w:rPr>
          <w:rFonts w:asciiTheme="minorHAnsi" w:hAnsiTheme="minorHAnsi" w:cstheme="minorHAnsi"/>
          <w:i/>
          <w:iCs/>
        </w:rPr>
        <w:t>revisión cualitativa correspondiente</w:t>
      </w:r>
      <w:r w:rsidR="00D52C6E">
        <w:rPr>
          <w:rFonts w:asciiTheme="minorHAnsi" w:hAnsiTheme="minorHAnsi" w:cstheme="minorHAnsi"/>
          <w:i/>
          <w:iCs/>
        </w:rPr>
        <w:t xml:space="preserve">, de </w:t>
      </w:r>
      <w:r w:rsidR="00D52C6E" w:rsidRPr="001655AB">
        <w:rPr>
          <w:rFonts w:asciiTheme="minorHAnsi" w:hAnsiTheme="minorHAnsi" w:cstheme="minorHAnsi"/>
          <w:i/>
          <w:iCs/>
        </w:rPr>
        <w:t>quienes</w:t>
      </w:r>
      <w:r w:rsidR="00D52C6E" w:rsidRPr="00E03236">
        <w:rPr>
          <w:rFonts w:asciiTheme="minorHAnsi" w:hAnsiTheme="minorHAnsi" w:cstheme="minorHAnsi"/>
          <w:i/>
          <w:iCs/>
        </w:rPr>
        <w:t xml:space="preserve"> cumplen con lo solicitado en las bases</w:t>
      </w:r>
      <w:r w:rsidR="0020194A">
        <w:rPr>
          <w:rFonts w:asciiTheme="minorHAnsi" w:hAnsiTheme="minorHAnsi" w:cstheme="minorHAnsi"/>
          <w:i/>
          <w:iCs/>
        </w:rPr>
        <w:t>, siendo</w:t>
      </w:r>
      <w:r w:rsidR="00D52C6E" w:rsidRPr="001655AB">
        <w:rPr>
          <w:rFonts w:asciiTheme="minorHAnsi" w:hAnsiTheme="minorHAnsi" w:cstheme="minorHAnsi"/>
          <w:i/>
          <w:iCs/>
        </w:rPr>
        <w:t xml:space="preserve"> </w:t>
      </w:r>
      <w:r w:rsidRPr="00E03236">
        <w:rPr>
          <w:rFonts w:asciiTheme="minorHAnsi" w:hAnsiTheme="minorHAnsi" w:cstheme="minorHAnsi"/>
          <w:i/>
          <w:iCs/>
        </w:rPr>
        <w:t xml:space="preserve">los </w:t>
      </w:r>
      <w:r w:rsidR="0020194A">
        <w:rPr>
          <w:rFonts w:asciiTheme="minorHAnsi" w:hAnsiTheme="minorHAnsi" w:cstheme="minorHAnsi"/>
          <w:i/>
          <w:iCs/>
        </w:rPr>
        <w:t xml:space="preserve">siguientes </w:t>
      </w:r>
      <w:r w:rsidRPr="00E03236">
        <w:rPr>
          <w:rFonts w:asciiTheme="minorHAnsi" w:hAnsiTheme="minorHAnsi" w:cstheme="minorHAnsi"/>
          <w:i/>
          <w:iCs/>
        </w:rPr>
        <w:t>licitantes</w:t>
      </w:r>
      <w:r w:rsidR="0020194A">
        <w:rPr>
          <w:rFonts w:asciiTheme="minorHAnsi" w:hAnsiTheme="minorHAnsi" w:cstheme="minorHAnsi"/>
          <w:i/>
          <w:iCs/>
        </w:rPr>
        <w:t>:</w:t>
      </w:r>
    </w:p>
    <w:p w14:paraId="4B78273C" w14:textId="662DA9F0" w:rsidR="002E127D" w:rsidRPr="0020194A" w:rsidRDefault="002E127D" w:rsidP="0020194A">
      <w:pPr>
        <w:pStyle w:val="Prrafodelista"/>
        <w:numPr>
          <w:ilvl w:val="0"/>
          <w:numId w:val="17"/>
        </w:numPr>
        <w:tabs>
          <w:tab w:val="left" w:pos="6840"/>
        </w:tabs>
        <w:spacing w:line="480" w:lineRule="auto"/>
        <w:jc w:val="both"/>
        <w:rPr>
          <w:rFonts w:asciiTheme="minorHAnsi" w:eastAsia="Times New Roman" w:hAnsiTheme="minorHAnsi" w:cstheme="minorHAnsi"/>
          <w:i/>
          <w:iCs/>
          <w:color w:val="201F1E"/>
          <w:lang w:eastAsia="es-MX"/>
        </w:rPr>
      </w:pPr>
      <w:r w:rsidRPr="0020194A">
        <w:rPr>
          <w:rFonts w:asciiTheme="minorHAnsi" w:eastAsia="Times New Roman" w:hAnsiTheme="minorHAnsi" w:cstheme="minorHAnsi"/>
          <w:i/>
          <w:iCs/>
          <w:color w:val="201F1E"/>
          <w:lang w:eastAsia="es-MX"/>
        </w:rPr>
        <w:t>GRUCONST, S.A. DE C.V.</w:t>
      </w:r>
    </w:p>
    <w:p w14:paraId="38BA8AE8" w14:textId="77777777" w:rsidR="002E127D" w:rsidRDefault="002E127D" w:rsidP="002E127D">
      <w:pPr>
        <w:pStyle w:val="Prrafodelista"/>
        <w:numPr>
          <w:ilvl w:val="0"/>
          <w:numId w:val="17"/>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CELIA VALADEZ PAREDES</w:t>
      </w:r>
    </w:p>
    <w:p w14:paraId="4507B87C" w14:textId="77777777" w:rsidR="002E127D" w:rsidRDefault="002E127D" w:rsidP="002E127D">
      <w:pPr>
        <w:pStyle w:val="Prrafodelista"/>
        <w:numPr>
          <w:ilvl w:val="0"/>
          <w:numId w:val="17"/>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MA. EUGENIA ALICIA MOLINA RAMOS</w:t>
      </w:r>
    </w:p>
    <w:p w14:paraId="406528D9" w14:textId="3FE4F65E" w:rsidR="002E127D" w:rsidRPr="002E127D" w:rsidRDefault="002E127D" w:rsidP="002E127D">
      <w:pPr>
        <w:spacing w:line="480" w:lineRule="auto"/>
        <w:ind w:firstLine="360"/>
        <w:rPr>
          <w:rFonts w:asciiTheme="minorHAnsi" w:hAnsiTheme="minorHAnsi" w:cstheme="minorHAnsi"/>
          <w:b/>
          <w:i/>
          <w:iCs/>
        </w:rPr>
      </w:pPr>
      <w:r w:rsidRPr="002E127D">
        <w:rPr>
          <w:rFonts w:asciiTheme="minorHAnsi" w:hAnsiTheme="minorHAnsi" w:cstheme="minorHAnsi"/>
          <w:i/>
          <w:iCs/>
        </w:rPr>
        <w:t>P</w:t>
      </w:r>
      <w:r w:rsidRPr="002E127D">
        <w:rPr>
          <w:rFonts w:asciiTheme="minorHAnsi" w:hAnsiTheme="minorHAnsi" w:cstheme="minorHAnsi"/>
          <w:i/>
          <w:iCs/>
          <w:color w:val="000000"/>
          <w:bdr w:val="none" w:sz="0" w:space="0" w:color="auto" w:frame="1"/>
        </w:rPr>
        <w:t>or lo tanto, se procedió a la apertura de propuestas económicas de los participantes que pasaron a dicha etapa, obteniéndose lo siguiente:</w:t>
      </w:r>
    </w:p>
    <w:tbl>
      <w:tblPr>
        <w:tblW w:w="0" w:type="auto"/>
        <w:shd w:val="clear" w:color="auto" w:fill="FFFFFF"/>
        <w:tblCellMar>
          <w:left w:w="0" w:type="dxa"/>
          <w:right w:w="0" w:type="dxa"/>
        </w:tblCellMar>
        <w:tblLook w:val="04A0" w:firstRow="1" w:lastRow="0" w:firstColumn="1" w:lastColumn="0" w:noHBand="0" w:noVBand="1"/>
      </w:tblPr>
      <w:tblGrid>
        <w:gridCol w:w="3842"/>
        <w:gridCol w:w="3842"/>
      </w:tblGrid>
      <w:tr w:rsidR="002E127D" w:rsidRPr="00E03236" w14:paraId="6AA86BB4" w14:textId="77777777" w:rsidTr="00365C2E">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DCF06A" w14:textId="77777777" w:rsidR="002E127D" w:rsidRPr="00E03236" w:rsidRDefault="002E127D" w:rsidP="00365C2E">
            <w:pPr>
              <w:spacing w:after="0" w:line="480" w:lineRule="auto"/>
              <w:jc w:val="center"/>
              <w:rPr>
                <w:rFonts w:asciiTheme="minorHAnsi" w:eastAsia="Times New Roman" w:hAnsiTheme="minorHAnsi" w:cstheme="minorHAnsi"/>
                <w:i/>
                <w:iCs/>
                <w:color w:val="201F1E"/>
                <w:lang w:eastAsia="es-MX"/>
              </w:rPr>
            </w:pPr>
            <w:r w:rsidRPr="00E03236">
              <w:rPr>
                <w:rFonts w:asciiTheme="minorHAnsi" w:eastAsia="Times New Roman" w:hAnsiTheme="minorHAnsi" w:cstheme="minorHAnsi"/>
                <w:i/>
                <w:iCs/>
                <w:color w:val="000000"/>
                <w:bdr w:val="none" w:sz="0" w:space="0" w:color="auto" w:frame="1"/>
                <w:lang w:eastAsia="es-MX"/>
              </w:rPr>
              <w:t> PARTICIPANTE</w:t>
            </w: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FFD558" w14:textId="77777777" w:rsidR="002E127D" w:rsidRPr="00E03236" w:rsidRDefault="002E127D" w:rsidP="00365C2E">
            <w:pPr>
              <w:spacing w:after="0" w:line="480" w:lineRule="auto"/>
              <w:jc w:val="center"/>
              <w:rPr>
                <w:rFonts w:asciiTheme="minorHAnsi" w:eastAsia="Times New Roman" w:hAnsiTheme="minorHAnsi" w:cstheme="minorHAnsi"/>
                <w:i/>
                <w:iCs/>
                <w:color w:val="201F1E"/>
                <w:lang w:eastAsia="es-MX"/>
              </w:rPr>
            </w:pPr>
            <w:r w:rsidRPr="00E03236">
              <w:rPr>
                <w:rFonts w:asciiTheme="minorHAnsi" w:eastAsia="Times New Roman" w:hAnsiTheme="minorHAnsi" w:cstheme="minorHAnsi"/>
                <w:i/>
                <w:iCs/>
                <w:color w:val="201F1E"/>
                <w:lang w:eastAsia="es-MX"/>
              </w:rPr>
              <w:t>PROPUESTA ECÓNOMICA </w:t>
            </w:r>
          </w:p>
        </w:tc>
      </w:tr>
      <w:tr w:rsidR="00335D5B" w:rsidRPr="00E03236" w14:paraId="6038D55E" w14:textId="77777777" w:rsidTr="00365C2E">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49A1A70" w14:textId="77777777" w:rsidR="00335D5B" w:rsidRDefault="00335D5B" w:rsidP="00335D5B">
            <w:pPr>
              <w:pStyle w:val="Prrafodelista"/>
              <w:numPr>
                <w:ilvl w:val="0"/>
                <w:numId w:val="18"/>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GRUCONST, S.A. DE C.V.</w:t>
            </w:r>
          </w:p>
          <w:p w14:paraId="23130DA7" w14:textId="77777777" w:rsidR="00335D5B" w:rsidRPr="00E03236" w:rsidRDefault="00335D5B" w:rsidP="00365C2E">
            <w:pPr>
              <w:spacing w:after="0" w:line="480" w:lineRule="auto"/>
              <w:jc w:val="center"/>
              <w:rPr>
                <w:rFonts w:asciiTheme="minorHAnsi" w:eastAsia="Times New Roman" w:hAnsiTheme="minorHAnsi" w:cstheme="minorHAnsi"/>
                <w:i/>
                <w:iCs/>
                <w:color w:val="000000"/>
                <w:bdr w:val="none" w:sz="0" w:space="0" w:color="auto" w:frame="1"/>
                <w:lang w:eastAsia="es-MX"/>
              </w:rPr>
            </w:pP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CFF7BB0" w14:textId="41A2B893" w:rsidR="00335D5B" w:rsidRPr="00E03236" w:rsidRDefault="00335D5B" w:rsidP="00335D5B">
            <w:pPr>
              <w:spacing w:after="0"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$5,719,156.57 (Cinco millones setecientos diecinueve mil ciento cincuenta y seis pesos 57/100 M.N.)</w:t>
            </w:r>
          </w:p>
        </w:tc>
      </w:tr>
      <w:tr w:rsidR="00335D5B" w:rsidRPr="00E03236" w14:paraId="037A5ED3" w14:textId="77777777" w:rsidTr="00365C2E">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9BA3B5" w14:textId="441B70FC" w:rsidR="00335D5B" w:rsidRDefault="00335D5B" w:rsidP="00335D5B">
            <w:pPr>
              <w:pStyle w:val="Prrafodelista"/>
              <w:numPr>
                <w:ilvl w:val="0"/>
                <w:numId w:val="18"/>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CELIA VAL</w:t>
            </w:r>
            <w:r w:rsidR="0020194A">
              <w:rPr>
                <w:rFonts w:asciiTheme="minorHAnsi" w:eastAsia="Times New Roman" w:hAnsiTheme="minorHAnsi" w:cstheme="minorHAnsi"/>
                <w:i/>
                <w:iCs/>
                <w:color w:val="201F1E"/>
                <w:lang w:eastAsia="es-MX"/>
              </w:rPr>
              <w:t>A</w:t>
            </w:r>
            <w:r>
              <w:rPr>
                <w:rFonts w:asciiTheme="minorHAnsi" w:eastAsia="Times New Roman" w:hAnsiTheme="minorHAnsi" w:cstheme="minorHAnsi"/>
                <w:i/>
                <w:iCs/>
                <w:color w:val="201F1E"/>
                <w:lang w:eastAsia="es-MX"/>
              </w:rPr>
              <w:t>DEZ PAREDE</w:t>
            </w:r>
            <w:r w:rsidR="0020194A">
              <w:rPr>
                <w:rFonts w:asciiTheme="minorHAnsi" w:eastAsia="Times New Roman" w:hAnsiTheme="minorHAnsi" w:cstheme="minorHAnsi"/>
                <w:i/>
                <w:iCs/>
                <w:color w:val="201F1E"/>
                <w:lang w:eastAsia="es-MX"/>
              </w:rPr>
              <w:t>S</w:t>
            </w: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E41158" w14:textId="3B803006" w:rsidR="00335D5B" w:rsidRDefault="00335D5B" w:rsidP="00335D5B">
            <w:pPr>
              <w:spacing w:after="0"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$ 6,382,379.50 (Seis millones trescientos ochenta y dos mil trescientos setenta y nueve pesos 50/100 M.N.)</w:t>
            </w:r>
          </w:p>
        </w:tc>
      </w:tr>
      <w:tr w:rsidR="00335D5B" w:rsidRPr="00E03236" w14:paraId="65F2A23C" w14:textId="77777777" w:rsidTr="00365C2E">
        <w:tc>
          <w:tcPr>
            <w:tcW w:w="38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4DDCB3" w14:textId="0E7968A3" w:rsidR="00335D5B" w:rsidRDefault="00335D5B" w:rsidP="00335D5B">
            <w:pPr>
              <w:pStyle w:val="Prrafodelista"/>
              <w:numPr>
                <w:ilvl w:val="0"/>
                <w:numId w:val="18"/>
              </w:numPr>
              <w:spacing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MA. EUGENIA ALICIA MOLINA R</w:t>
            </w:r>
            <w:r w:rsidR="0020194A">
              <w:rPr>
                <w:rFonts w:asciiTheme="minorHAnsi" w:eastAsia="Times New Roman" w:hAnsiTheme="minorHAnsi" w:cstheme="minorHAnsi"/>
                <w:i/>
                <w:iCs/>
                <w:color w:val="201F1E"/>
                <w:lang w:eastAsia="es-MX"/>
              </w:rPr>
              <w:t>A</w:t>
            </w:r>
            <w:r>
              <w:rPr>
                <w:rFonts w:asciiTheme="minorHAnsi" w:eastAsia="Times New Roman" w:hAnsiTheme="minorHAnsi" w:cstheme="minorHAnsi"/>
                <w:i/>
                <w:iCs/>
                <w:color w:val="201F1E"/>
                <w:lang w:eastAsia="es-MX"/>
              </w:rPr>
              <w:t>MOS</w:t>
            </w:r>
          </w:p>
        </w:tc>
        <w:tc>
          <w:tcPr>
            <w:tcW w:w="3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188D54" w14:textId="40F993AA" w:rsidR="00335D5B" w:rsidRDefault="00335D5B" w:rsidP="00335D5B">
            <w:pPr>
              <w:spacing w:after="0" w:line="480" w:lineRule="auto"/>
              <w:jc w:val="both"/>
              <w:rPr>
                <w:rFonts w:asciiTheme="minorHAnsi" w:eastAsia="Times New Roman" w:hAnsiTheme="minorHAnsi" w:cstheme="minorHAnsi"/>
                <w:i/>
                <w:iCs/>
                <w:color w:val="201F1E"/>
                <w:lang w:eastAsia="es-MX"/>
              </w:rPr>
            </w:pPr>
            <w:r>
              <w:rPr>
                <w:rFonts w:asciiTheme="minorHAnsi" w:eastAsia="Times New Roman" w:hAnsiTheme="minorHAnsi" w:cstheme="minorHAnsi"/>
                <w:i/>
                <w:iCs/>
                <w:color w:val="201F1E"/>
                <w:lang w:eastAsia="es-MX"/>
              </w:rPr>
              <w:t>$6,302,111.18 (Seis millones trescientos dos mil ciento once pesos 18/100 M.N.)</w:t>
            </w:r>
          </w:p>
        </w:tc>
      </w:tr>
    </w:tbl>
    <w:p w14:paraId="5C212C11" w14:textId="7A58633B" w:rsidR="002E127D" w:rsidRPr="00134026" w:rsidRDefault="002E127D" w:rsidP="00134026">
      <w:pPr>
        <w:tabs>
          <w:tab w:val="left" w:pos="6840"/>
        </w:tabs>
        <w:spacing w:line="480" w:lineRule="auto"/>
        <w:jc w:val="both"/>
        <w:rPr>
          <w:rFonts w:asciiTheme="minorHAnsi" w:hAnsiTheme="minorHAnsi" w:cstheme="minorHAnsi"/>
          <w:i/>
          <w:iCs/>
        </w:rPr>
      </w:pPr>
    </w:p>
    <w:p w14:paraId="198359FD" w14:textId="3EE92EBA" w:rsidR="00134026" w:rsidRPr="00134026" w:rsidRDefault="00134026" w:rsidP="00134026">
      <w:pPr>
        <w:shd w:val="clear" w:color="auto" w:fill="FFFFFF"/>
        <w:spacing w:after="0" w:line="480" w:lineRule="auto"/>
        <w:jc w:val="both"/>
        <w:rPr>
          <w:rFonts w:eastAsia="Times New Roman" w:cs="Calibri"/>
          <w:b/>
          <w:bCs/>
          <w:i/>
          <w:iCs/>
          <w:color w:val="000000"/>
          <w:bdr w:val="none" w:sz="0" w:space="0" w:color="auto" w:frame="1"/>
          <w:lang w:eastAsia="es-MX"/>
        </w:rPr>
      </w:pPr>
      <w:r w:rsidRPr="00134026">
        <w:rPr>
          <w:rFonts w:asciiTheme="minorHAnsi" w:hAnsiTheme="minorHAnsi" w:cstheme="minorHAnsi"/>
          <w:i/>
          <w:iCs/>
        </w:rPr>
        <w:t xml:space="preserve">Tomando en consideración que nos encontramos en la última etapa </w:t>
      </w:r>
      <w:r w:rsidRPr="00134026">
        <w:rPr>
          <w:rFonts w:eastAsia="Times New Roman" w:cs="Calibri"/>
          <w:i/>
          <w:iCs/>
          <w:color w:val="000000"/>
          <w:bdr w:val="none" w:sz="0" w:space="0" w:color="auto" w:frame="1"/>
          <w:lang w:eastAsia="es-MX"/>
        </w:rPr>
        <w:t xml:space="preserve">del procedimiento de adjudicación por Licitación Pública Nacional número PJET/LP/-015-2021, referente a </w:t>
      </w:r>
      <w:r w:rsidRPr="00134026">
        <w:rPr>
          <w:rFonts w:eastAsia="Times New Roman" w:cs="Calibri"/>
          <w:i/>
          <w:iCs/>
          <w:color w:val="000000"/>
          <w:bdr w:val="none" w:sz="0" w:space="0" w:color="auto" w:frame="1"/>
          <w:lang w:eastAsia="es-MX"/>
        </w:rPr>
        <w:lastRenderedPageBreak/>
        <w:t xml:space="preserve">la “CONSTRUCCION DE CASA DE JUSTICIA DEL DISTRITO JUDICIAL DE XICOHTÉNCATL, PRIMERA ETAPA”; es decir, en la emisión del fallo; sin embargo, atendiendo que durante </w:t>
      </w:r>
      <w:r w:rsidRPr="00134026">
        <w:rPr>
          <w:rFonts w:asciiTheme="minorHAnsi" w:hAnsiTheme="minorHAnsi" w:cstheme="minorHAnsi"/>
          <w:i/>
          <w:iCs/>
        </w:rPr>
        <w:t xml:space="preserve">el procedimiento se recibió por escrito manifestaciones de inconformidad del representante legal de </w:t>
      </w:r>
      <w:r w:rsidRPr="00134026">
        <w:rPr>
          <w:rFonts w:asciiTheme="minorHAnsi" w:eastAsia="Times New Roman" w:hAnsiTheme="minorHAnsi" w:cstheme="minorHAnsi"/>
          <w:i/>
          <w:iCs/>
          <w:color w:val="201F1E"/>
          <w:lang w:eastAsia="es-MX"/>
        </w:rPr>
        <w:t xml:space="preserve">ODRAUDE CONSTRUCCIONES S.A. DE C.V, con relación a la junta de apertura de propuestas respecto de la Construcción de Casa de Justicia de Xicohténcatl, en su primera etapa, como lo señala el Contralor del Poder Judicial del Estado, y que a la fecha se encuentra pendiente de emitir el acuerdo correspondiente al escrito de referencia, el cual se requiere, para el efecto de transparentar el procedimiento de licitación que nos ocupa, y </w:t>
      </w:r>
      <w:r w:rsidRPr="00134026">
        <w:rPr>
          <w:rFonts w:asciiTheme="minorHAnsi" w:hAnsiTheme="minorHAnsi" w:cstheme="minorHAnsi"/>
          <w:i/>
          <w:iCs/>
        </w:rPr>
        <w:t xml:space="preserve">se tome una determinación con mayores elementos, preservando en todo momento la legalidad del procedimiento por este cuerpo colegiado. Por otra parte y tomando en consideración que en el mismo procedimiento se solicitó la colaboración </w:t>
      </w:r>
      <w:r w:rsidR="00A228CE">
        <w:rPr>
          <w:rFonts w:asciiTheme="minorHAnsi" w:hAnsiTheme="minorHAnsi" w:cstheme="minorHAnsi"/>
          <w:i/>
          <w:iCs/>
        </w:rPr>
        <w:t xml:space="preserve">del </w:t>
      </w:r>
      <w:r w:rsidRPr="00134026">
        <w:rPr>
          <w:rFonts w:asciiTheme="minorHAnsi" w:hAnsiTheme="minorHAnsi" w:cstheme="minorHAnsi"/>
          <w:i/>
          <w:iCs/>
        </w:rPr>
        <w:t xml:space="preserve">Órgano de Fiscalización Superior del Congreso del Estado, para que fungiera como observador durante su desarrollo; en consecuencia de lo anterior, </w:t>
      </w:r>
      <w:r w:rsidRPr="00134026">
        <w:rPr>
          <w:rFonts w:eastAsia="Times New Roman" w:cs="Calibri"/>
          <w:i/>
          <w:iCs/>
          <w:color w:val="000000"/>
          <w:bdr w:val="none" w:sz="0" w:space="0" w:color="auto" w:frame="1"/>
          <w:lang w:eastAsia="es-MX"/>
        </w:rPr>
        <w:t>para estar en condiciones de emitir el fallo correspondiente, c</w:t>
      </w:r>
      <w:r w:rsidRPr="00134026">
        <w:rPr>
          <w:rFonts w:asciiTheme="minorHAnsi" w:hAnsiTheme="minorHAnsi" w:cstheme="minorHAnsi"/>
          <w:i/>
          <w:iCs/>
        </w:rPr>
        <w:t>on fundamento en los artículos 85, de la Constitución Política del Estado Libre y Soberano de Tlaxcala; 61, 68, fracciones V, XIX, de la Ley Orgánica del Poder Judicial del Estado; 41 fracción II, inciso b), de la Le</w:t>
      </w:r>
      <w:r w:rsidRPr="00134026">
        <w:t xml:space="preserve">y de </w:t>
      </w:r>
      <w:r w:rsidRPr="00134026">
        <w:rPr>
          <w:i/>
          <w:iCs/>
        </w:rPr>
        <w:t xml:space="preserve">Obras Públicas para el Estado de Tlaxcala y sus Municipios, </w:t>
      </w:r>
      <w:r w:rsidRPr="00134026">
        <w:rPr>
          <w:rFonts w:eastAsia="Times New Roman" w:cs="Calibri"/>
          <w:b/>
          <w:bCs/>
          <w:i/>
          <w:iCs/>
          <w:color w:val="000000"/>
          <w:bdr w:val="none" w:sz="0" w:space="0" w:color="auto" w:frame="1"/>
          <w:lang w:eastAsia="es-MX"/>
        </w:rPr>
        <w:t>este cuerpo colegiado determina:</w:t>
      </w:r>
      <w:bookmarkStart w:id="9" w:name="_Hlk88051102"/>
    </w:p>
    <w:p w14:paraId="6788B2CC" w14:textId="77777777" w:rsidR="00134026" w:rsidRPr="00134026" w:rsidRDefault="00134026" w:rsidP="00134026">
      <w:pPr>
        <w:pStyle w:val="Prrafodelista"/>
        <w:numPr>
          <w:ilvl w:val="0"/>
          <w:numId w:val="23"/>
        </w:numPr>
        <w:shd w:val="clear" w:color="auto" w:fill="FFFFFF"/>
        <w:spacing w:after="0" w:line="480" w:lineRule="auto"/>
        <w:jc w:val="both"/>
        <w:rPr>
          <w:rFonts w:eastAsia="Times New Roman" w:cs="Calibri"/>
          <w:b/>
          <w:bCs/>
          <w:i/>
          <w:iCs/>
          <w:color w:val="000000"/>
          <w:bdr w:val="none" w:sz="0" w:space="0" w:color="auto" w:frame="1"/>
          <w:lang w:eastAsia="es-MX"/>
        </w:rPr>
      </w:pPr>
      <w:r w:rsidRPr="00134026">
        <w:rPr>
          <w:rFonts w:eastAsia="Times New Roman" w:cs="Calibri"/>
          <w:i/>
          <w:iCs/>
          <w:color w:val="000000"/>
          <w:bdr w:val="none" w:sz="0" w:space="0" w:color="auto" w:frame="1"/>
          <w:lang w:eastAsia="es-MX"/>
        </w:rPr>
        <w:t xml:space="preserve">Diferir el fallo respecto </w:t>
      </w:r>
      <w:r w:rsidRPr="00134026">
        <w:rPr>
          <w:rFonts w:cs="Calibri"/>
          <w:i/>
          <w:iCs/>
        </w:rPr>
        <w:t xml:space="preserve">del </w:t>
      </w:r>
      <w:r w:rsidRPr="00134026">
        <w:rPr>
          <w:rFonts w:eastAsia="Times New Roman" w:cs="Calibri"/>
          <w:i/>
          <w:iCs/>
          <w:color w:val="000000"/>
          <w:bdr w:val="none" w:sz="0" w:space="0" w:color="auto" w:frame="1"/>
          <w:lang w:eastAsia="es-MX"/>
        </w:rPr>
        <w:t xml:space="preserve">procedimiento de adjudicación por Licitación Pública Nacional número PJET/LP/-015-2021, referente a la “CONSTRUCCION DE CASA DE JUSTICIA DEL DISTRITO JUDICIAL DE XICOHTÉNCATL, PRIMERA ETAPA”, observando los plazos previstos en la </w:t>
      </w:r>
      <w:r w:rsidRPr="00134026">
        <w:rPr>
          <w:rFonts w:cs="Calibri"/>
          <w:i/>
          <w:iCs/>
        </w:rPr>
        <w:t>Ley de Obras Públicas para el Estado de Tlaxcala y sus Municipios.</w:t>
      </w:r>
    </w:p>
    <w:p w14:paraId="02403A98" w14:textId="0BBEA2A2" w:rsidR="00134026" w:rsidRPr="00134026" w:rsidRDefault="000A1332" w:rsidP="00134026">
      <w:pPr>
        <w:pStyle w:val="Prrafodelista"/>
        <w:numPr>
          <w:ilvl w:val="0"/>
          <w:numId w:val="23"/>
        </w:numPr>
        <w:shd w:val="clear" w:color="auto" w:fill="FFFFFF"/>
        <w:spacing w:after="0" w:line="480" w:lineRule="auto"/>
        <w:jc w:val="both"/>
        <w:rPr>
          <w:rFonts w:cs="Calibri"/>
          <w:b/>
          <w:bCs/>
          <w:i/>
          <w:iCs/>
          <w:color w:val="000000"/>
          <w:bdr w:val="none" w:sz="0" w:space="0" w:color="auto" w:frame="1"/>
          <w:lang w:eastAsia="es-MX"/>
        </w:rPr>
      </w:pPr>
      <w:r>
        <w:rPr>
          <w:rFonts w:eastAsia="Times New Roman" w:cs="Calibri"/>
          <w:i/>
          <w:iCs/>
          <w:color w:val="000000"/>
          <w:bdr w:val="none" w:sz="0" w:space="0" w:color="auto" w:frame="1"/>
          <w:lang w:eastAsia="es-MX"/>
        </w:rPr>
        <w:t xml:space="preserve">Girar oficio a la </w:t>
      </w:r>
      <w:proofErr w:type="gramStart"/>
      <w:r w:rsidR="00FA0D2D">
        <w:rPr>
          <w:rFonts w:eastAsia="Times New Roman" w:cs="Calibri"/>
          <w:i/>
          <w:iCs/>
          <w:color w:val="000000"/>
          <w:bdr w:val="none" w:sz="0" w:space="0" w:color="auto" w:frame="1"/>
          <w:lang w:eastAsia="es-MX"/>
        </w:rPr>
        <w:t>Presidenta</w:t>
      </w:r>
      <w:proofErr w:type="gramEnd"/>
      <w:r w:rsidR="00FA0D2D">
        <w:rPr>
          <w:rFonts w:eastAsia="Times New Roman" w:cs="Calibri"/>
          <w:i/>
          <w:iCs/>
          <w:color w:val="000000"/>
          <w:bdr w:val="none" w:sz="0" w:space="0" w:color="auto" w:frame="1"/>
          <w:lang w:eastAsia="es-MX"/>
        </w:rPr>
        <w:t xml:space="preserve"> de la </w:t>
      </w:r>
      <w:r w:rsidR="00134026" w:rsidRPr="00134026">
        <w:rPr>
          <w:rFonts w:cs="Calibri"/>
          <w:i/>
          <w:iCs/>
          <w:color w:val="000000"/>
          <w:bdr w:val="none" w:sz="0" w:space="0" w:color="auto" w:frame="1"/>
          <w:lang w:eastAsia="es-MX"/>
        </w:rPr>
        <w:t xml:space="preserve">Comisión de Finanzas y Fiscalización </w:t>
      </w:r>
      <w:r w:rsidR="00134026" w:rsidRPr="00134026">
        <w:rPr>
          <w:rFonts w:eastAsia="Times New Roman" w:cs="Calibri"/>
          <w:i/>
          <w:iCs/>
          <w:color w:val="000000"/>
          <w:bdr w:val="none" w:sz="0" w:space="0" w:color="auto" w:frame="1"/>
          <w:lang w:eastAsia="es-MX"/>
        </w:rPr>
        <w:t>de</w:t>
      </w:r>
      <w:r w:rsidR="00134026" w:rsidRPr="00134026">
        <w:rPr>
          <w:rFonts w:cs="Calibri"/>
          <w:i/>
          <w:iCs/>
          <w:color w:val="000000"/>
          <w:bdr w:val="none" w:sz="0" w:space="0" w:color="auto" w:frame="1"/>
          <w:lang w:eastAsia="es-MX"/>
        </w:rPr>
        <w:t>l</w:t>
      </w:r>
      <w:r w:rsidR="00134026" w:rsidRPr="00134026">
        <w:rPr>
          <w:rFonts w:eastAsia="Times New Roman" w:cs="Calibri"/>
          <w:i/>
          <w:iCs/>
          <w:color w:val="000000"/>
          <w:bdr w:val="none" w:sz="0" w:space="0" w:color="auto" w:frame="1"/>
          <w:lang w:eastAsia="es-MX"/>
        </w:rPr>
        <w:t xml:space="preserve"> Congreso del Estado,</w:t>
      </w:r>
      <w:r w:rsidR="00134026" w:rsidRPr="00134026">
        <w:rPr>
          <w:rFonts w:cs="Calibri"/>
          <w:i/>
          <w:iCs/>
          <w:color w:val="000000"/>
          <w:bdr w:val="none" w:sz="0" w:space="0" w:color="auto" w:frame="1"/>
          <w:lang w:eastAsia="es-MX"/>
        </w:rPr>
        <w:t xml:space="preserve"> </w:t>
      </w:r>
      <w:r>
        <w:rPr>
          <w:rFonts w:cs="Calibri"/>
          <w:i/>
          <w:iCs/>
          <w:color w:val="000000"/>
          <w:bdr w:val="none" w:sz="0" w:space="0" w:color="auto" w:frame="1"/>
          <w:lang w:eastAsia="es-MX"/>
        </w:rPr>
        <w:t xml:space="preserve">para que solicite al </w:t>
      </w:r>
      <w:r w:rsidRPr="00134026">
        <w:rPr>
          <w:rFonts w:cs="Calibri"/>
          <w:i/>
          <w:iCs/>
          <w:color w:val="000000"/>
          <w:bdr w:val="none" w:sz="0" w:space="0" w:color="auto" w:frame="1"/>
          <w:lang w:eastAsia="es-MX"/>
        </w:rPr>
        <w:t>Órgano de Fiscalización Superior</w:t>
      </w:r>
      <w:r>
        <w:rPr>
          <w:rFonts w:cs="Calibri"/>
          <w:i/>
          <w:iCs/>
          <w:color w:val="000000"/>
          <w:bdr w:val="none" w:sz="0" w:space="0" w:color="auto" w:frame="1"/>
          <w:lang w:eastAsia="es-MX"/>
        </w:rPr>
        <w:t xml:space="preserve"> de dicho congreso, realice la revisión al procedimiento de licitación en cita, toda vez que </w:t>
      </w:r>
      <w:r w:rsidR="00134026" w:rsidRPr="00134026">
        <w:rPr>
          <w:rFonts w:cs="Calibri"/>
          <w:i/>
          <w:iCs/>
          <w:color w:val="000000"/>
          <w:bdr w:val="none" w:sz="0" w:space="0" w:color="auto" w:frame="1"/>
          <w:lang w:eastAsia="es-MX"/>
        </w:rPr>
        <w:t xml:space="preserve">fungió como observador en el mismo, </w:t>
      </w:r>
      <w:r w:rsidR="00FA0D2D">
        <w:rPr>
          <w:rFonts w:cs="Calibri"/>
          <w:i/>
          <w:iCs/>
          <w:color w:val="000000"/>
          <w:bdr w:val="none" w:sz="0" w:space="0" w:color="auto" w:frame="1"/>
          <w:lang w:eastAsia="es-MX"/>
        </w:rPr>
        <w:t xml:space="preserve">hecho que sea, </w:t>
      </w:r>
      <w:r w:rsidR="00134026" w:rsidRPr="00134026">
        <w:rPr>
          <w:rFonts w:cs="Calibri"/>
          <w:i/>
          <w:iCs/>
          <w:color w:val="000000"/>
          <w:bdr w:val="none" w:sz="0" w:space="0" w:color="auto" w:frame="1"/>
          <w:lang w:eastAsia="es-MX"/>
        </w:rPr>
        <w:t xml:space="preserve">comunique el resultado de la misma a este cuerpo colegiado. </w:t>
      </w:r>
    </w:p>
    <w:p w14:paraId="75147DB5" w14:textId="6D9534E5" w:rsidR="00134026" w:rsidRPr="00FA0D2D" w:rsidRDefault="00134026" w:rsidP="00134026">
      <w:pPr>
        <w:pStyle w:val="Prrafodelista"/>
        <w:numPr>
          <w:ilvl w:val="0"/>
          <w:numId w:val="23"/>
        </w:numPr>
        <w:shd w:val="clear" w:color="auto" w:fill="FFFFFF"/>
        <w:spacing w:after="0" w:line="480" w:lineRule="auto"/>
        <w:jc w:val="both"/>
        <w:rPr>
          <w:rFonts w:eastAsia="Times New Roman" w:cs="Calibri"/>
          <w:b/>
          <w:bCs/>
          <w:i/>
          <w:iCs/>
          <w:color w:val="000000"/>
          <w:bdr w:val="none" w:sz="0" w:space="0" w:color="auto" w:frame="1"/>
          <w:lang w:eastAsia="es-MX"/>
        </w:rPr>
      </w:pPr>
      <w:r w:rsidRPr="00134026">
        <w:rPr>
          <w:rFonts w:eastAsia="Times New Roman" w:cs="Calibri"/>
          <w:i/>
          <w:iCs/>
          <w:color w:val="000000"/>
          <w:bdr w:val="none" w:sz="0" w:space="0" w:color="auto" w:frame="1"/>
          <w:lang w:eastAsia="es-MX"/>
        </w:rPr>
        <w:t xml:space="preserve">Requerir al Contralor del Poder Judicial del Estado, provea el acuerdo que recaiga al escrito de manifestaciones presentado por la </w:t>
      </w:r>
      <w:r w:rsidRPr="00134026">
        <w:rPr>
          <w:rFonts w:cs="Calibri"/>
          <w:i/>
          <w:iCs/>
        </w:rPr>
        <w:t xml:space="preserve">representante legal de </w:t>
      </w:r>
      <w:r w:rsidRPr="00134026">
        <w:rPr>
          <w:rFonts w:eastAsia="Times New Roman" w:cs="Calibri"/>
          <w:i/>
          <w:iCs/>
          <w:color w:val="201F1E"/>
          <w:lang w:eastAsia="es-MX"/>
        </w:rPr>
        <w:lastRenderedPageBreak/>
        <w:t>ODRAUDE CONSTRUCCIONES S.A. DE C.V, en relación al procedimiento que nos ocupa en los términos de ley</w:t>
      </w:r>
      <w:r w:rsidR="00FA0D2D">
        <w:rPr>
          <w:rFonts w:eastAsia="Times New Roman" w:cs="Calibri"/>
          <w:i/>
          <w:iCs/>
          <w:color w:val="201F1E"/>
          <w:lang w:eastAsia="es-MX"/>
        </w:rPr>
        <w:t>.</w:t>
      </w:r>
    </w:p>
    <w:p w14:paraId="101B2417" w14:textId="70373BA3" w:rsidR="00FA0D2D" w:rsidRPr="00134026" w:rsidRDefault="00FA0D2D" w:rsidP="00134026">
      <w:pPr>
        <w:pStyle w:val="Prrafodelista"/>
        <w:numPr>
          <w:ilvl w:val="0"/>
          <w:numId w:val="23"/>
        </w:numPr>
        <w:shd w:val="clear" w:color="auto" w:fill="FFFFFF"/>
        <w:spacing w:after="0" w:line="480" w:lineRule="auto"/>
        <w:jc w:val="both"/>
        <w:rPr>
          <w:rFonts w:eastAsia="Times New Roman" w:cs="Calibri"/>
          <w:b/>
          <w:bCs/>
          <w:i/>
          <w:iCs/>
          <w:color w:val="000000"/>
          <w:bdr w:val="none" w:sz="0" w:space="0" w:color="auto" w:frame="1"/>
          <w:lang w:eastAsia="es-MX"/>
        </w:rPr>
      </w:pPr>
      <w:r>
        <w:rPr>
          <w:rFonts w:eastAsia="Times New Roman" w:cs="Calibri"/>
          <w:i/>
          <w:iCs/>
          <w:color w:val="000000"/>
          <w:bdr w:val="none" w:sz="0" w:space="0" w:color="auto" w:frame="1"/>
          <w:lang w:eastAsia="es-MX"/>
        </w:rPr>
        <w:t>Asimismo, requerir al Contralor del Poder Judicial del Estado, proceda a revisar cuanto a formas y tiempos el procedimiento de licitación de referencia, rindiendo el informe respectivo a este cuerpo colegiado.</w:t>
      </w:r>
    </w:p>
    <w:p w14:paraId="2E277434" w14:textId="5299528F" w:rsidR="00134026" w:rsidRPr="00134026" w:rsidRDefault="00134026" w:rsidP="00134026">
      <w:pPr>
        <w:pStyle w:val="Prrafodelista"/>
        <w:numPr>
          <w:ilvl w:val="0"/>
          <w:numId w:val="23"/>
        </w:numPr>
        <w:shd w:val="clear" w:color="auto" w:fill="FFFFFF"/>
        <w:spacing w:after="0" w:line="480" w:lineRule="auto"/>
        <w:jc w:val="both"/>
        <w:rPr>
          <w:rFonts w:cs="Calibri"/>
          <w:b/>
          <w:bCs/>
          <w:i/>
          <w:iCs/>
          <w:color w:val="000000"/>
          <w:bdr w:val="none" w:sz="0" w:space="0" w:color="auto" w:frame="1"/>
          <w:lang w:eastAsia="es-MX"/>
        </w:rPr>
      </w:pPr>
      <w:r w:rsidRPr="00134026">
        <w:rPr>
          <w:rFonts w:eastAsia="Times New Roman" w:cs="Calibri"/>
          <w:i/>
          <w:iCs/>
          <w:color w:val="000000"/>
          <w:bdr w:val="none" w:sz="0" w:space="0" w:color="auto" w:frame="1"/>
          <w:lang w:eastAsia="es-MX"/>
        </w:rPr>
        <w:t xml:space="preserve">Hecho que sea </w:t>
      </w:r>
      <w:r w:rsidR="00FA0D2D">
        <w:rPr>
          <w:rFonts w:eastAsia="Times New Roman" w:cs="Calibri"/>
          <w:i/>
          <w:iCs/>
          <w:color w:val="000000"/>
          <w:bdr w:val="none" w:sz="0" w:space="0" w:color="auto" w:frame="1"/>
          <w:lang w:eastAsia="es-MX"/>
        </w:rPr>
        <w:t>todo l</w:t>
      </w:r>
      <w:r w:rsidRPr="00134026">
        <w:rPr>
          <w:rFonts w:eastAsia="Times New Roman" w:cs="Calibri"/>
          <w:i/>
          <w:iCs/>
          <w:color w:val="000000"/>
          <w:bdr w:val="none" w:sz="0" w:space="0" w:color="auto" w:frame="1"/>
          <w:lang w:eastAsia="es-MX"/>
        </w:rPr>
        <w:t xml:space="preserve">o anterior, dese nueva cuenta a este cuerpo colegiado, para el fallo correspondiente, debiendo informar a los participantes con el tiempo necesario para que comparezcan a este edificio sede de “Ciudad Judicial”, para hacerles del conocimiento dicho fallo, observando en todo momento los plazos previstos en la </w:t>
      </w:r>
      <w:r w:rsidRPr="00134026">
        <w:rPr>
          <w:rFonts w:cs="Calibri"/>
          <w:i/>
          <w:iCs/>
        </w:rPr>
        <w:t>Ley de Obras Públicas para el Estado de Tlaxcala y sus Municipios.</w:t>
      </w:r>
    </w:p>
    <w:bookmarkEnd w:id="9"/>
    <w:p w14:paraId="69960CBD" w14:textId="1C7DFBE7" w:rsidR="00B771C9" w:rsidRPr="00134026" w:rsidRDefault="00134026" w:rsidP="00134026">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134026">
        <w:rPr>
          <w:rFonts w:asciiTheme="minorHAnsi" w:hAnsiTheme="minorHAnsi" w:cstheme="minorHAnsi"/>
          <w:i/>
          <w:iCs/>
          <w:color w:val="000000" w:themeColor="text1"/>
          <w:sz w:val="22"/>
          <w:szCs w:val="22"/>
        </w:rPr>
        <w:t xml:space="preserve">Comuníquese al Director de Recursos Humanos y Materiales de la Secretaría Ejecutiva, y a través de él, a todos los </w:t>
      </w:r>
      <w:r w:rsidRPr="00134026">
        <w:rPr>
          <w:rFonts w:asciiTheme="minorHAnsi" w:hAnsiTheme="minorHAnsi" w:cstheme="minorHAnsi"/>
          <w:i/>
          <w:iCs/>
          <w:color w:val="000000"/>
          <w:sz w:val="22"/>
          <w:szCs w:val="22"/>
        </w:rPr>
        <w:t>participantes, para su conocimiento y efectos legales correspondientes</w:t>
      </w:r>
      <w:r w:rsidRPr="00134026">
        <w:rPr>
          <w:rFonts w:asciiTheme="minorHAnsi" w:hAnsiTheme="minorHAnsi" w:cstheme="minorHAnsi"/>
          <w:i/>
          <w:iCs/>
          <w:color w:val="000000" w:themeColor="text1"/>
          <w:sz w:val="22"/>
          <w:szCs w:val="22"/>
        </w:rPr>
        <w:t xml:space="preserve">; a la Encargada de la Dirección Jurídica del Tribunal Superior de Justicia del Estado, para los efectos legales a que haya lugar, a la </w:t>
      </w:r>
      <w:r w:rsidRPr="00134026">
        <w:rPr>
          <w:rFonts w:asciiTheme="minorHAnsi" w:hAnsiTheme="minorHAnsi" w:cstheme="minorHAnsi"/>
          <w:i/>
          <w:iCs/>
          <w:sz w:val="22"/>
          <w:szCs w:val="22"/>
          <w:shd w:val="clear" w:color="auto" w:fill="FFFFFF"/>
        </w:rPr>
        <w:t xml:space="preserve">Auditora Superior del Órgano de Fiscalización Superior del Congreso del Estado de Tlaxcala, para su conocimiento y efectos legales procedentes; </w:t>
      </w:r>
      <w:r w:rsidRPr="00134026">
        <w:rPr>
          <w:rFonts w:asciiTheme="minorHAnsi" w:hAnsiTheme="minorHAnsi" w:cstheme="minorHAnsi"/>
          <w:i/>
          <w:iCs/>
          <w:color w:val="000000" w:themeColor="text1"/>
          <w:sz w:val="22"/>
          <w:szCs w:val="22"/>
        </w:rPr>
        <w:t>asimismo, en vía de reiteración, al Contralor y Tesorero del Poder Judicial del Estado, para su seguimiento.</w:t>
      </w:r>
      <w:r>
        <w:rPr>
          <w:rFonts w:asciiTheme="minorHAnsi" w:hAnsiTheme="minorHAnsi" w:cstheme="minorHAnsi"/>
          <w:i/>
          <w:iCs/>
          <w:color w:val="000000" w:themeColor="text1"/>
          <w:sz w:val="22"/>
          <w:szCs w:val="22"/>
        </w:rPr>
        <w:t xml:space="preserve">. </w:t>
      </w:r>
      <w:r w:rsidR="00B771C9" w:rsidRPr="00134026">
        <w:rPr>
          <w:rFonts w:asciiTheme="minorHAnsi" w:hAnsiTheme="minorHAnsi" w:cstheme="minorHAnsi"/>
          <w:color w:val="000000" w:themeColor="text1"/>
          <w:sz w:val="22"/>
          <w:szCs w:val="22"/>
          <w:u w:val="single"/>
        </w:rPr>
        <w:t xml:space="preserve">APROBADO </w:t>
      </w:r>
      <w:r w:rsidR="00B771C9" w:rsidRPr="00134026">
        <w:rPr>
          <w:rFonts w:asciiTheme="minorHAnsi" w:hAnsiTheme="minorHAnsi" w:cstheme="minorHAnsi"/>
          <w:sz w:val="22"/>
          <w:szCs w:val="22"/>
          <w:u w:val="single"/>
        </w:rPr>
        <w:t xml:space="preserve">POR UNANIMIDAD DE </w:t>
      </w:r>
      <w:r w:rsidR="00B771C9" w:rsidRPr="00134026">
        <w:rPr>
          <w:rFonts w:asciiTheme="minorHAnsi" w:hAnsiTheme="minorHAnsi" w:cstheme="minorHAnsi"/>
          <w:color w:val="000000" w:themeColor="text1"/>
          <w:sz w:val="22"/>
          <w:szCs w:val="22"/>
          <w:u w:val="single"/>
        </w:rPr>
        <w:t>VOTOS</w:t>
      </w:r>
      <w:r w:rsidR="00B771C9" w:rsidRPr="00134026">
        <w:rPr>
          <w:rFonts w:asciiTheme="minorHAnsi" w:hAnsiTheme="minorHAnsi" w:cstheme="minorHAnsi"/>
          <w:color w:val="000000" w:themeColor="text1"/>
          <w:sz w:val="22"/>
          <w:szCs w:val="22"/>
        </w:rPr>
        <w:t xml:space="preserve">. </w:t>
      </w:r>
    </w:p>
    <w:bookmarkEnd w:id="8"/>
    <w:p w14:paraId="1A49E39C" w14:textId="5D4A74B7" w:rsidR="001E5321" w:rsidRPr="003D2C49" w:rsidRDefault="00B432AA" w:rsidP="003D2C49">
      <w:pPr>
        <w:shd w:val="clear" w:color="auto" w:fill="FFFFFF"/>
        <w:spacing w:after="0" w:line="480" w:lineRule="auto"/>
        <w:jc w:val="both"/>
        <w:rPr>
          <w:rFonts w:asciiTheme="minorHAnsi" w:hAnsiTheme="minorHAnsi" w:cstheme="minorHAnsi"/>
        </w:rPr>
      </w:pPr>
      <w:r w:rsidRPr="003D2C49">
        <w:rPr>
          <w:rFonts w:asciiTheme="minorHAnsi" w:eastAsia="Batang" w:hAnsiTheme="minorHAnsi" w:cstheme="minorHAnsi"/>
        </w:rPr>
        <w:t>N</w:t>
      </w:r>
      <w:r w:rsidR="00A970F6" w:rsidRPr="003D2C49">
        <w:rPr>
          <w:rFonts w:asciiTheme="minorHAnsi" w:eastAsia="Batang" w:hAnsiTheme="minorHAnsi" w:cstheme="minorHAnsi"/>
        </w:rPr>
        <w:t>o habiendo otro asunto que tratar, s</w:t>
      </w:r>
      <w:r w:rsidR="00933F97" w:rsidRPr="003D2C49">
        <w:rPr>
          <w:rFonts w:asciiTheme="minorHAnsi" w:hAnsiTheme="minorHAnsi" w:cstheme="minorHAnsi"/>
        </w:rPr>
        <w:t>iendo</w:t>
      </w:r>
      <w:r w:rsidR="00F42ACC" w:rsidRPr="003D2C49">
        <w:rPr>
          <w:rFonts w:asciiTheme="minorHAnsi" w:hAnsiTheme="minorHAnsi" w:cstheme="minorHAnsi"/>
        </w:rPr>
        <w:t xml:space="preserve"> las</w:t>
      </w:r>
      <w:r w:rsidR="006062A9" w:rsidRPr="003D2C49">
        <w:rPr>
          <w:rFonts w:asciiTheme="minorHAnsi" w:hAnsiTheme="minorHAnsi" w:cstheme="minorHAnsi"/>
        </w:rPr>
        <w:t xml:space="preserve"> </w:t>
      </w:r>
      <w:r w:rsidR="00762D20">
        <w:rPr>
          <w:rFonts w:asciiTheme="minorHAnsi" w:hAnsiTheme="minorHAnsi" w:cstheme="minorHAnsi"/>
        </w:rPr>
        <w:t>quince horas con diecisiete minutos</w:t>
      </w:r>
      <w:r w:rsidR="00016F37">
        <w:rPr>
          <w:rFonts w:asciiTheme="minorHAnsi" w:hAnsiTheme="minorHAnsi" w:cstheme="minorHAnsi"/>
        </w:rPr>
        <w:t xml:space="preserve"> </w:t>
      </w:r>
      <w:r w:rsidR="00933F97" w:rsidRPr="003D2C49">
        <w:rPr>
          <w:rFonts w:asciiTheme="minorHAnsi" w:hAnsiTheme="minorHAnsi" w:cstheme="minorHAnsi"/>
        </w:rPr>
        <w:t>del día de su inicio, se d</w:t>
      </w:r>
      <w:r w:rsidR="001237B2" w:rsidRPr="003D2C49">
        <w:rPr>
          <w:rFonts w:asciiTheme="minorHAnsi" w:hAnsiTheme="minorHAnsi" w:cstheme="minorHAnsi"/>
        </w:rPr>
        <w:t>a</w:t>
      </w:r>
      <w:r w:rsidR="00933F97" w:rsidRPr="003D2C49">
        <w:rPr>
          <w:rFonts w:asciiTheme="minorHAnsi" w:hAnsiTheme="minorHAnsi" w:cstheme="minorHAnsi"/>
        </w:rPr>
        <w:t xml:space="preserve"> por concluida la </w:t>
      </w:r>
      <w:r w:rsidR="00424F39" w:rsidRPr="003D2C49">
        <w:rPr>
          <w:rFonts w:asciiTheme="minorHAnsi" w:hAnsiTheme="minorHAnsi" w:cstheme="minorHAnsi"/>
        </w:rPr>
        <w:t>s</w:t>
      </w:r>
      <w:r w:rsidR="00933F97" w:rsidRPr="003D2C49">
        <w:rPr>
          <w:rFonts w:asciiTheme="minorHAnsi" w:hAnsiTheme="minorHAnsi" w:cstheme="minorHAnsi"/>
        </w:rPr>
        <w:t xml:space="preserve">esión </w:t>
      </w:r>
      <w:r w:rsidR="00424F39" w:rsidRPr="003D2C49">
        <w:rPr>
          <w:rFonts w:asciiTheme="minorHAnsi" w:hAnsiTheme="minorHAnsi" w:cstheme="minorHAnsi"/>
        </w:rPr>
        <w:t>e</w:t>
      </w:r>
      <w:r w:rsidR="00D22A15" w:rsidRPr="003D2C49">
        <w:rPr>
          <w:rFonts w:asciiTheme="minorHAnsi" w:hAnsiTheme="minorHAnsi" w:cstheme="minorHAnsi"/>
        </w:rPr>
        <w:t>xtrao</w:t>
      </w:r>
      <w:r w:rsidR="00933F97" w:rsidRPr="003D2C49">
        <w:rPr>
          <w:rFonts w:asciiTheme="minorHAnsi" w:hAnsiTheme="minorHAnsi" w:cstheme="minorHAnsi"/>
        </w:rPr>
        <w:t xml:space="preserve">rdinaria </w:t>
      </w:r>
      <w:r w:rsidR="00424F39" w:rsidRPr="003D2C49">
        <w:rPr>
          <w:rFonts w:asciiTheme="minorHAnsi" w:hAnsiTheme="minorHAnsi" w:cstheme="minorHAnsi"/>
        </w:rPr>
        <w:t>p</w:t>
      </w:r>
      <w:r w:rsidR="00933F97" w:rsidRPr="003D2C49">
        <w:rPr>
          <w:rFonts w:asciiTheme="minorHAnsi" w:hAnsiTheme="minorHAnsi" w:cstheme="minorHAnsi"/>
        </w:rPr>
        <w:t>rivada del Consejo de la Judicatura del Estado de Tlaxcala</w:t>
      </w:r>
      <w:r w:rsidR="004F273C" w:rsidRPr="003D2C49">
        <w:rPr>
          <w:rFonts w:asciiTheme="minorHAnsi" w:hAnsiTheme="minorHAnsi" w:cstheme="minorHAnsi"/>
        </w:rPr>
        <w:t xml:space="preserve">, en funciones de Comité de Adquisiciones del </w:t>
      </w:r>
      <w:r w:rsidR="001D3951" w:rsidRPr="003D2C49">
        <w:rPr>
          <w:rFonts w:asciiTheme="minorHAnsi" w:hAnsiTheme="minorHAnsi" w:cstheme="minorHAnsi"/>
        </w:rPr>
        <w:t>Consejo de la Judicatura del Estado de Tlaxcala</w:t>
      </w:r>
      <w:r w:rsidR="00933F97" w:rsidRPr="003D2C49">
        <w:rPr>
          <w:rFonts w:asciiTheme="minorHAnsi" w:hAnsiTheme="minorHAnsi" w:cstheme="minorHAnsi"/>
        </w:rPr>
        <w:t>, levantándose la presente acta, que firman para constancia los que en ella intervinieron</w:t>
      </w:r>
      <w:r w:rsidR="001237B2" w:rsidRPr="003D2C49">
        <w:rPr>
          <w:rFonts w:asciiTheme="minorHAnsi" w:hAnsiTheme="minorHAnsi" w:cstheme="minorHAnsi"/>
        </w:rPr>
        <w:t>, así como l</w:t>
      </w:r>
      <w:r w:rsidR="003C5731" w:rsidRPr="003D2C49">
        <w:rPr>
          <w:rFonts w:asciiTheme="minorHAnsi" w:hAnsiTheme="minorHAnsi" w:cstheme="minorHAnsi"/>
        </w:rPr>
        <w:t>a</w:t>
      </w:r>
      <w:r w:rsidR="001237B2" w:rsidRPr="003D2C49">
        <w:rPr>
          <w:rFonts w:asciiTheme="minorHAnsi" w:hAnsiTheme="minorHAnsi" w:cstheme="minorHAnsi"/>
        </w:rPr>
        <w:t xml:space="preserve"> </w:t>
      </w:r>
      <w:r w:rsidR="00A970F6" w:rsidRPr="003D2C49">
        <w:rPr>
          <w:rFonts w:asciiTheme="minorHAnsi" w:hAnsiTheme="minorHAnsi" w:cstheme="minorHAnsi"/>
        </w:rPr>
        <w:t>Licenciad</w:t>
      </w:r>
      <w:r w:rsidR="003C5731" w:rsidRPr="003D2C49">
        <w:rPr>
          <w:rFonts w:asciiTheme="minorHAnsi" w:hAnsiTheme="minorHAnsi" w:cstheme="minorHAnsi"/>
        </w:rPr>
        <w:t>a Martha Zenteno Ramírez</w:t>
      </w:r>
      <w:r w:rsidR="00A970F6" w:rsidRPr="003D2C49">
        <w:rPr>
          <w:rFonts w:asciiTheme="minorHAnsi" w:hAnsiTheme="minorHAnsi" w:cstheme="minorHAnsi"/>
        </w:rPr>
        <w:t xml:space="preserve">, </w:t>
      </w:r>
      <w:proofErr w:type="gramStart"/>
      <w:r w:rsidR="002E3863" w:rsidRPr="003D2C49">
        <w:rPr>
          <w:rFonts w:asciiTheme="minorHAnsi" w:hAnsiTheme="minorHAnsi" w:cstheme="minorHAnsi"/>
        </w:rPr>
        <w:t>Secretaria Ejecutiva</w:t>
      </w:r>
      <w:proofErr w:type="gramEnd"/>
      <w:r w:rsidR="00A970F6" w:rsidRPr="003D2C49">
        <w:rPr>
          <w:rFonts w:asciiTheme="minorHAnsi" w:hAnsiTheme="minorHAnsi" w:cstheme="minorHAnsi"/>
        </w:rPr>
        <w:t xml:space="preserve"> del Consejo de la Judicatura</w:t>
      </w:r>
      <w:r w:rsidR="002D7659" w:rsidRPr="003D2C49">
        <w:rPr>
          <w:rFonts w:asciiTheme="minorHAnsi" w:hAnsiTheme="minorHAnsi" w:cstheme="minorHAnsi"/>
        </w:rPr>
        <w:t>.</w:t>
      </w:r>
      <w:r w:rsidR="00933F97" w:rsidRPr="003D2C49">
        <w:rPr>
          <w:rFonts w:asciiTheme="minorHAnsi" w:hAnsiTheme="minorHAnsi" w:cstheme="minorHAnsi"/>
        </w:rPr>
        <w:t xml:space="preserve"> D</w:t>
      </w:r>
      <w:r w:rsidR="001237B2" w:rsidRPr="003D2C49">
        <w:rPr>
          <w:rFonts w:asciiTheme="minorHAnsi" w:hAnsiTheme="minorHAnsi" w:cstheme="minorHAnsi"/>
        </w:rPr>
        <w:t>oy</w:t>
      </w:r>
      <w:r w:rsidR="00933F97" w:rsidRPr="003D2C49">
        <w:rPr>
          <w:rFonts w:asciiTheme="minorHAnsi" w:hAnsiTheme="minorHAnsi" w:cstheme="minorHAnsi"/>
        </w:rPr>
        <w:t xml:space="preserve"> fe. </w:t>
      </w:r>
      <w:r w:rsidR="006062A9" w:rsidRPr="003D2C49">
        <w:rPr>
          <w:rFonts w:asciiTheme="minorHAnsi" w:hAnsiTheme="minorHAnsi" w:cstheme="minorHAnsi"/>
        </w:rPr>
        <w:t xml:space="preserve"> </w:t>
      </w:r>
    </w:p>
    <w:p w14:paraId="0E4BCAA5" w14:textId="296BAFAF" w:rsidR="00A36E2C" w:rsidRDefault="00A36E2C" w:rsidP="003D2C49">
      <w:pPr>
        <w:shd w:val="clear" w:color="auto" w:fill="FFFFFF"/>
        <w:spacing w:after="0" w:line="480" w:lineRule="auto"/>
        <w:jc w:val="both"/>
        <w:rPr>
          <w:rFonts w:asciiTheme="minorHAnsi" w:hAnsiTheme="minorHAnsi" w:cstheme="minorHAnsi"/>
        </w:rPr>
      </w:pPr>
    </w:p>
    <w:p w14:paraId="233F88AB" w14:textId="77777777" w:rsidR="002E2C26" w:rsidRPr="003D2C49" w:rsidRDefault="002E2C26" w:rsidP="003D2C49">
      <w:pPr>
        <w:shd w:val="clear" w:color="auto" w:fill="FFFFFF"/>
        <w:spacing w:after="0" w:line="480" w:lineRule="auto"/>
        <w:jc w:val="both"/>
        <w:rPr>
          <w:rFonts w:asciiTheme="minorHAnsi" w:hAnsiTheme="minorHAnsi" w:cstheme="minorHAnsi"/>
        </w:rPr>
      </w:pPr>
    </w:p>
    <w:tbl>
      <w:tblPr>
        <w:tblpPr w:leftFromText="141" w:rightFromText="141" w:vertAnchor="text" w:horzAnchor="page" w:tblpX="1810" w:tblpY="230"/>
        <w:tblW w:w="9923" w:type="dxa"/>
        <w:tblLook w:val="04A0" w:firstRow="1" w:lastRow="0" w:firstColumn="1" w:lastColumn="0" w:noHBand="0" w:noVBand="1"/>
      </w:tblPr>
      <w:tblGrid>
        <w:gridCol w:w="4236"/>
        <w:gridCol w:w="555"/>
        <w:gridCol w:w="5132"/>
      </w:tblGrid>
      <w:tr w:rsidR="004A57E9" w:rsidRPr="003D2C49" w14:paraId="66459CDC" w14:textId="77777777" w:rsidTr="004A57E9">
        <w:tc>
          <w:tcPr>
            <w:tcW w:w="9923" w:type="dxa"/>
            <w:gridSpan w:val="3"/>
          </w:tcPr>
          <w:p w14:paraId="70EB337D"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Doctor Héctor Maldonado Bonilla</w:t>
            </w:r>
          </w:p>
          <w:p w14:paraId="0A232804"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 xml:space="preserve">Magistrado </w:t>
            </w:r>
            <w:proofErr w:type="gramStart"/>
            <w:r w:rsidRPr="003D2C49">
              <w:rPr>
                <w:rFonts w:asciiTheme="minorHAnsi" w:hAnsiTheme="minorHAnsi" w:cstheme="minorHAnsi"/>
              </w:rPr>
              <w:t>Presidente</w:t>
            </w:r>
            <w:proofErr w:type="gramEnd"/>
            <w:r w:rsidRPr="003D2C49">
              <w:rPr>
                <w:rFonts w:asciiTheme="minorHAnsi" w:hAnsiTheme="minorHAnsi" w:cstheme="minorHAnsi"/>
              </w:rPr>
              <w:t xml:space="preserve"> del Tribunal Superior de Justicia </w:t>
            </w:r>
          </w:p>
          <w:p w14:paraId="01C2E09F"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y del Consejo de la Judicatura del Estado de Tlaxcala</w:t>
            </w:r>
          </w:p>
          <w:p w14:paraId="2C2FEBF6" w14:textId="77777777" w:rsidR="004A57E9" w:rsidRPr="003D2C49" w:rsidRDefault="004A57E9" w:rsidP="0014743B">
            <w:pPr>
              <w:spacing w:after="0" w:line="240" w:lineRule="auto"/>
              <w:jc w:val="center"/>
              <w:rPr>
                <w:rFonts w:asciiTheme="minorHAnsi" w:hAnsiTheme="minorHAnsi" w:cstheme="minorHAnsi"/>
              </w:rPr>
            </w:pPr>
          </w:p>
          <w:p w14:paraId="4EA57101" w14:textId="576AD585" w:rsidR="00A36E2C" w:rsidRDefault="00A36E2C" w:rsidP="0014743B">
            <w:pPr>
              <w:spacing w:after="0" w:line="240" w:lineRule="auto"/>
              <w:jc w:val="center"/>
              <w:rPr>
                <w:rFonts w:asciiTheme="minorHAnsi" w:hAnsiTheme="minorHAnsi" w:cstheme="minorHAnsi"/>
              </w:rPr>
            </w:pPr>
          </w:p>
          <w:p w14:paraId="388E4182" w14:textId="4473EB2C" w:rsidR="002E2C26" w:rsidRDefault="002E2C26" w:rsidP="0014743B">
            <w:pPr>
              <w:spacing w:after="0" w:line="240" w:lineRule="auto"/>
              <w:jc w:val="center"/>
              <w:rPr>
                <w:rFonts w:asciiTheme="minorHAnsi" w:hAnsiTheme="minorHAnsi" w:cstheme="minorHAnsi"/>
              </w:rPr>
            </w:pPr>
          </w:p>
          <w:p w14:paraId="2E11D3BF" w14:textId="7CF51B47" w:rsidR="002E2C26" w:rsidRDefault="002E2C26" w:rsidP="0014743B">
            <w:pPr>
              <w:spacing w:after="0" w:line="240" w:lineRule="auto"/>
              <w:jc w:val="center"/>
              <w:rPr>
                <w:rFonts w:asciiTheme="minorHAnsi" w:hAnsiTheme="minorHAnsi" w:cstheme="minorHAnsi"/>
              </w:rPr>
            </w:pPr>
          </w:p>
          <w:p w14:paraId="41CB62B1" w14:textId="77777777" w:rsidR="002E2C26" w:rsidRDefault="002E2C26" w:rsidP="002E2C26">
            <w:pPr>
              <w:spacing w:after="0" w:line="240" w:lineRule="auto"/>
              <w:jc w:val="both"/>
              <w:rPr>
                <w:rFonts w:asciiTheme="minorHAnsi" w:hAnsiTheme="minorHAnsi" w:cstheme="minorHAnsi"/>
                <w:b/>
                <w:bCs/>
              </w:rPr>
            </w:pPr>
          </w:p>
          <w:p w14:paraId="3E06301F" w14:textId="77777777" w:rsidR="002E2C26" w:rsidRDefault="002E2C26" w:rsidP="002E2C26">
            <w:pPr>
              <w:spacing w:after="0" w:line="240" w:lineRule="auto"/>
              <w:jc w:val="both"/>
              <w:rPr>
                <w:rFonts w:asciiTheme="minorHAnsi" w:hAnsiTheme="minorHAnsi" w:cstheme="minorHAnsi"/>
                <w:b/>
                <w:bCs/>
              </w:rPr>
            </w:pPr>
          </w:p>
          <w:p w14:paraId="1E3562BF" w14:textId="77777777" w:rsidR="002E2C26" w:rsidRDefault="002E2C26" w:rsidP="002E2C26">
            <w:pPr>
              <w:spacing w:after="0" w:line="240" w:lineRule="auto"/>
              <w:jc w:val="both"/>
              <w:rPr>
                <w:rFonts w:asciiTheme="minorHAnsi" w:hAnsiTheme="minorHAnsi" w:cstheme="minorHAnsi"/>
                <w:b/>
                <w:bCs/>
              </w:rPr>
            </w:pPr>
          </w:p>
          <w:p w14:paraId="5F9A12AA" w14:textId="77777777" w:rsidR="002E2C26" w:rsidRDefault="002E2C26" w:rsidP="002E2C26">
            <w:pPr>
              <w:spacing w:after="0" w:line="240" w:lineRule="auto"/>
              <w:jc w:val="both"/>
              <w:rPr>
                <w:rFonts w:asciiTheme="minorHAnsi" w:hAnsiTheme="minorHAnsi" w:cstheme="minorHAnsi"/>
                <w:b/>
                <w:bCs/>
              </w:rPr>
            </w:pPr>
          </w:p>
          <w:p w14:paraId="67F15934" w14:textId="77777777" w:rsidR="002E2C26" w:rsidRDefault="002E2C26" w:rsidP="002E2C26">
            <w:pPr>
              <w:spacing w:after="0" w:line="240" w:lineRule="auto"/>
              <w:jc w:val="both"/>
              <w:rPr>
                <w:rFonts w:asciiTheme="minorHAnsi" w:hAnsiTheme="minorHAnsi" w:cstheme="minorHAnsi"/>
                <w:b/>
                <w:bCs/>
              </w:rPr>
            </w:pPr>
          </w:p>
          <w:p w14:paraId="7F32F29A" w14:textId="70487CDB" w:rsidR="002E2C26" w:rsidRDefault="002E2C26" w:rsidP="002E2C26">
            <w:pPr>
              <w:spacing w:after="0" w:line="240" w:lineRule="auto"/>
              <w:jc w:val="both"/>
              <w:rPr>
                <w:rFonts w:asciiTheme="minorHAnsi" w:hAnsiTheme="minorHAnsi" w:cstheme="minorHAnsi"/>
              </w:rPr>
            </w:pPr>
            <w:r w:rsidRPr="002E2C26">
              <w:rPr>
                <w:rFonts w:asciiTheme="minorHAnsi" w:hAnsiTheme="minorHAnsi" w:cstheme="minorHAnsi"/>
                <w:b/>
                <w:bCs/>
              </w:rPr>
              <w:t>CONTINUACIÓN DEL ACTA</w:t>
            </w:r>
            <w:r w:rsidRPr="002E2C26">
              <w:rPr>
                <w:rFonts w:asciiTheme="minorHAnsi" w:hAnsiTheme="minorHAnsi" w:cstheme="minorHAnsi"/>
                <w:b/>
              </w:rPr>
              <w:t xml:space="preserve"> </w:t>
            </w:r>
            <w:r w:rsidRPr="003D2C49">
              <w:rPr>
                <w:rFonts w:asciiTheme="minorHAnsi" w:hAnsiTheme="minorHAnsi" w:cstheme="minorHAnsi"/>
                <w:b/>
              </w:rPr>
              <w:t xml:space="preserve">DE SESIÓN EXTRAORDINARIA PRIVADA DEL CONSEJO DE LA JUDICATURA DEL ESTADO DE TLAXCALA, EN FUNCIONES DE COMITÉ DE ADQUISICIONES, CELEBRADA A LAS </w:t>
            </w:r>
            <w:r>
              <w:rPr>
                <w:rFonts w:asciiTheme="minorHAnsi" w:hAnsiTheme="minorHAnsi" w:cstheme="minorHAnsi"/>
                <w:b/>
              </w:rPr>
              <w:t>CATORCE</w:t>
            </w:r>
            <w:r w:rsidRPr="003D2C49">
              <w:rPr>
                <w:rFonts w:asciiTheme="minorHAnsi" w:hAnsiTheme="minorHAnsi" w:cstheme="minorHAnsi"/>
                <w:b/>
              </w:rPr>
              <w:t xml:space="preserve"> HORAS DEL DÍA DIE</w:t>
            </w:r>
            <w:r>
              <w:rPr>
                <w:rFonts w:asciiTheme="minorHAnsi" w:hAnsiTheme="minorHAnsi" w:cstheme="minorHAnsi"/>
                <w:b/>
              </w:rPr>
              <w:t xml:space="preserve">CISÉIS </w:t>
            </w:r>
            <w:r w:rsidRPr="003D2C49">
              <w:rPr>
                <w:rFonts w:asciiTheme="minorHAnsi" w:hAnsiTheme="minorHAnsi" w:cstheme="minorHAnsi"/>
                <w:b/>
              </w:rPr>
              <w:t>DE NOVIEMBRE DE DOS MIL VEINTIUNO</w:t>
            </w:r>
            <w:r>
              <w:rPr>
                <w:rFonts w:asciiTheme="minorHAnsi" w:hAnsiTheme="minorHAnsi" w:cstheme="minorHAnsi"/>
                <w:b/>
              </w:rPr>
              <w:t>.</w:t>
            </w:r>
          </w:p>
          <w:p w14:paraId="017DB2DF" w14:textId="30F816CE" w:rsidR="002E2C26" w:rsidRDefault="002E2C26" w:rsidP="0014743B">
            <w:pPr>
              <w:spacing w:after="0" w:line="240" w:lineRule="auto"/>
              <w:jc w:val="center"/>
              <w:rPr>
                <w:rFonts w:asciiTheme="minorHAnsi" w:hAnsiTheme="minorHAnsi" w:cstheme="minorHAnsi"/>
              </w:rPr>
            </w:pPr>
          </w:p>
          <w:p w14:paraId="388F9A6E" w14:textId="78242D46" w:rsidR="002E2C26" w:rsidRDefault="002E2C26" w:rsidP="0014743B">
            <w:pPr>
              <w:spacing w:after="0" w:line="240" w:lineRule="auto"/>
              <w:jc w:val="center"/>
              <w:rPr>
                <w:rFonts w:asciiTheme="minorHAnsi" w:hAnsiTheme="minorHAnsi" w:cstheme="minorHAnsi"/>
              </w:rPr>
            </w:pPr>
          </w:p>
          <w:p w14:paraId="1EE9C2EE" w14:textId="08E7D88A" w:rsidR="002E2C26" w:rsidRDefault="002E2C26" w:rsidP="0014743B">
            <w:pPr>
              <w:spacing w:after="0" w:line="240" w:lineRule="auto"/>
              <w:jc w:val="center"/>
              <w:rPr>
                <w:rFonts w:asciiTheme="minorHAnsi" w:hAnsiTheme="minorHAnsi" w:cstheme="minorHAnsi"/>
              </w:rPr>
            </w:pPr>
          </w:p>
          <w:p w14:paraId="416AE2D3" w14:textId="3C8C9770" w:rsidR="002E2C26" w:rsidRDefault="002E2C26" w:rsidP="0014743B">
            <w:pPr>
              <w:spacing w:after="0" w:line="240" w:lineRule="auto"/>
              <w:jc w:val="center"/>
              <w:rPr>
                <w:rFonts w:asciiTheme="minorHAnsi" w:hAnsiTheme="minorHAnsi" w:cstheme="minorHAnsi"/>
              </w:rPr>
            </w:pPr>
          </w:p>
          <w:p w14:paraId="789A74E8" w14:textId="5883E496" w:rsidR="002E2C26" w:rsidRDefault="002E2C26" w:rsidP="0014743B">
            <w:pPr>
              <w:spacing w:after="0" w:line="240" w:lineRule="auto"/>
              <w:jc w:val="center"/>
              <w:rPr>
                <w:rFonts w:asciiTheme="minorHAnsi" w:hAnsiTheme="minorHAnsi" w:cstheme="minorHAnsi"/>
              </w:rPr>
            </w:pPr>
          </w:p>
          <w:p w14:paraId="56E53584" w14:textId="77777777" w:rsidR="002E2C26" w:rsidRPr="003D2C49" w:rsidRDefault="002E2C26" w:rsidP="0014743B">
            <w:pPr>
              <w:spacing w:after="0" w:line="240" w:lineRule="auto"/>
              <w:jc w:val="center"/>
              <w:rPr>
                <w:rFonts w:asciiTheme="minorHAnsi" w:hAnsiTheme="minorHAnsi" w:cstheme="minorHAnsi"/>
              </w:rPr>
            </w:pPr>
          </w:p>
          <w:p w14:paraId="40004AE2" w14:textId="77777777" w:rsidR="004A57E9" w:rsidRPr="003D2C49" w:rsidRDefault="004A57E9" w:rsidP="0014743B">
            <w:pPr>
              <w:spacing w:after="0" w:line="240" w:lineRule="auto"/>
              <w:jc w:val="center"/>
              <w:rPr>
                <w:rFonts w:asciiTheme="minorHAnsi" w:hAnsiTheme="minorHAnsi" w:cstheme="minorHAnsi"/>
              </w:rPr>
            </w:pPr>
          </w:p>
        </w:tc>
      </w:tr>
      <w:tr w:rsidR="004A57E9" w:rsidRPr="003D2C49" w14:paraId="0DE1CAEB" w14:textId="77777777" w:rsidTr="004A57E9">
        <w:trPr>
          <w:trHeight w:val="317"/>
        </w:trPr>
        <w:tc>
          <w:tcPr>
            <w:tcW w:w="4236" w:type="dxa"/>
          </w:tcPr>
          <w:p w14:paraId="179F9F2F"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lastRenderedPageBreak/>
              <w:t xml:space="preserve">Lic. Víctor Hugo </w:t>
            </w:r>
            <w:proofErr w:type="spellStart"/>
            <w:r w:rsidRPr="003D2C49">
              <w:rPr>
                <w:rFonts w:asciiTheme="minorHAnsi" w:hAnsiTheme="minorHAnsi" w:cstheme="minorHAnsi"/>
              </w:rPr>
              <w:t>Corichi</w:t>
            </w:r>
            <w:proofErr w:type="spellEnd"/>
            <w:r w:rsidRPr="003D2C49">
              <w:rPr>
                <w:rFonts w:asciiTheme="minorHAnsi" w:hAnsiTheme="minorHAnsi" w:cstheme="minorHAnsi"/>
              </w:rPr>
              <w:t xml:space="preserve"> Méndez </w:t>
            </w:r>
          </w:p>
          <w:p w14:paraId="61AA79D5"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Integrante del Consejo de la Judicatura del Estado de Tlaxcala</w:t>
            </w:r>
          </w:p>
        </w:tc>
        <w:tc>
          <w:tcPr>
            <w:tcW w:w="555" w:type="dxa"/>
          </w:tcPr>
          <w:p w14:paraId="6410BD37" w14:textId="77777777" w:rsidR="004A57E9" w:rsidRPr="003D2C49" w:rsidRDefault="004A57E9" w:rsidP="0014743B">
            <w:pPr>
              <w:spacing w:after="0" w:line="240" w:lineRule="auto"/>
              <w:ind w:right="-270"/>
              <w:jc w:val="both"/>
              <w:rPr>
                <w:rFonts w:asciiTheme="minorHAnsi" w:hAnsiTheme="minorHAnsi" w:cstheme="minorHAnsi"/>
              </w:rPr>
            </w:pPr>
          </w:p>
          <w:p w14:paraId="7137C2D7" w14:textId="77777777" w:rsidR="004A57E9" w:rsidRPr="003D2C49" w:rsidRDefault="004A57E9" w:rsidP="0014743B">
            <w:pPr>
              <w:spacing w:after="0" w:line="240" w:lineRule="auto"/>
              <w:jc w:val="both"/>
              <w:rPr>
                <w:rFonts w:asciiTheme="minorHAnsi" w:hAnsiTheme="minorHAnsi" w:cstheme="minorHAnsi"/>
              </w:rPr>
            </w:pPr>
          </w:p>
          <w:p w14:paraId="033AA679" w14:textId="77777777" w:rsidR="004A57E9" w:rsidRPr="003D2C49" w:rsidRDefault="004A57E9" w:rsidP="0014743B">
            <w:pPr>
              <w:spacing w:after="0" w:line="240" w:lineRule="auto"/>
              <w:jc w:val="both"/>
              <w:rPr>
                <w:rFonts w:asciiTheme="minorHAnsi" w:hAnsiTheme="minorHAnsi" w:cstheme="minorHAnsi"/>
              </w:rPr>
            </w:pPr>
          </w:p>
        </w:tc>
        <w:tc>
          <w:tcPr>
            <w:tcW w:w="5132" w:type="dxa"/>
          </w:tcPr>
          <w:p w14:paraId="7C1126E0"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Dra. Dora María García Espejel</w:t>
            </w:r>
          </w:p>
          <w:p w14:paraId="390D650D"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Integrante del Consejo de la Judicatura del Estado de Tlaxcala</w:t>
            </w:r>
          </w:p>
          <w:p w14:paraId="51EA7013" w14:textId="77777777" w:rsidR="004A57E9" w:rsidRPr="003D2C49" w:rsidRDefault="004A57E9" w:rsidP="0014743B">
            <w:pPr>
              <w:spacing w:after="0" w:line="240" w:lineRule="auto"/>
              <w:jc w:val="center"/>
              <w:rPr>
                <w:rFonts w:asciiTheme="minorHAnsi" w:hAnsiTheme="minorHAnsi" w:cstheme="minorHAnsi"/>
              </w:rPr>
            </w:pPr>
          </w:p>
          <w:p w14:paraId="29DA6644" w14:textId="0CA9E287" w:rsidR="004A57E9" w:rsidRPr="003D2C49" w:rsidRDefault="004A57E9" w:rsidP="0014743B">
            <w:pPr>
              <w:spacing w:after="0" w:line="240" w:lineRule="auto"/>
              <w:jc w:val="center"/>
              <w:rPr>
                <w:rFonts w:asciiTheme="minorHAnsi" w:hAnsiTheme="minorHAnsi" w:cstheme="minorHAnsi"/>
              </w:rPr>
            </w:pPr>
          </w:p>
          <w:p w14:paraId="6C640C90" w14:textId="77777777" w:rsidR="00A36E2C" w:rsidRPr="003D2C49" w:rsidRDefault="00A36E2C" w:rsidP="0014743B">
            <w:pPr>
              <w:spacing w:after="0" w:line="240" w:lineRule="auto"/>
              <w:jc w:val="center"/>
              <w:rPr>
                <w:rFonts w:asciiTheme="minorHAnsi" w:hAnsiTheme="minorHAnsi" w:cstheme="minorHAnsi"/>
              </w:rPr>
            </w:pPr>
          </w:p>
          <w:p w14:paraId="3A91FE9E" w14:textId="77777777" w:rsidR="004A57E9" w:rsidRPr="003D2C49" w:rsidRDefault="004A57E9" w:rsidP="0014743B">
            <w:pPr>
              <w:spacing w:after="0" w:line="240" w:lineRule="auto"/>
              <w:jc w:val="center"/>
              <w:rPr>
                <w:rFonts w:asciiTheme="minorHAnsi" w:hAnsiTheme="minorHAnsi" w:cstheme="minorHAnsi"/>
              </w:rPr>
            </w:pPr>
          </w:p>
        </w:tc>
      </w:tr>
      <w:tr w:rsidR="004A57E9" w:rsidRPr="003D2C49" w14:paraId="7868C5A9" w14:textId="77777777" w:rsidTr="004A57E9">
        <w:trPr>
          <w:trHeight w:val="317"/>
        </w:trPr>
        <w:tc>
          <w:tcPr>
            <w:tcW w:w="4236" w:type="dxa"/>
          </w:tcPr>
          <w:p w14:paraId="2A3252D8"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Lic. Edith Alejandra Segura Payán</w:t>
            </w:r>
          </w:p>
          <w:p w14:paraId="67A0E828"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Integrante del Consejo de la Judicatura del Estado de Tlaxcala</w:t>
            </w:r>
          </w:p>
        </w:tc>
        <w:tc>
          <w:tcPr>
            <w:tcW w:w="555" w:type="dxa"/>
          </w:tcPr>
          <w:p w14:paraId="22F72F82" w14:textId="77777777" w:rsidR="004A57E9" w:rsidRPr="003D2C49" w:rsidRDefault="004A57E9" w:rsidP="0014743B">
            <w:pPr>
              <w:spacing w:after="0" w:line="240" w:lineRule="auto"/>
              <w:jc w:val="both"/>
              <w:rPr>
                <w:rFonts w:asciiTheme="minorHAnsi" w:hAnsiTheme="minorHAnsi" w:cstheme="minorHAnsi"/>
              </w:rPr>
            </w:pPr>
          </w:p>
        </w:tc>
        <w:tc>
          <w:tcPr>
            <w:tcW w:w="5132" w:type="dxa"/>
          </w:tcPr>
          <w:p w14:paraId="570B77E5" w14:textId="77777777" w:rsidR="00BD5F97" w:rsidRPr="003D2C49" w:rsidRDefault="00BD5F97" w:rsidP="00BD5F97">
            <w:pPr>
              <w:spacing w:after="0" w:line="240" w:lineRule="auto"/>
              <w:jc w:val="center"/>
              <w:rPr>
                <w:rFonts w:asciiTheme="minorHAnsi" w:hAnsiTheme="minorHAnsi" w:cstheme="minorHAnsi"/>
              </w:rPr>
            </w:pPr>
            <w:r w:rsidRPr="003D2C49">
              <w:rPr>
                <w:rFonts w:asciiTheme="minorHAnsi" w:hAnsiTheme="minorHAnsi" w:cstheme="minorHAnsi"/>
              </w:rPr>
              <w:t>Lic. Emilio Treviño Andrade</w:t>
            </w:r>
          </w:p>
          <w:p w14:paraId="6E036115" w14:textId="77777777" w:rsidR="00BD5F97" w:rsidRPr="003D2C49" w:rsidRDefault="00BD5F97" w:rsidP="00BD5F97">
            <w:pPr>
              <w:spacing w:after="0" w:line="240" w:lineRule="auto"/>
              <w:jc w:val="center"/>
              <w:rPr>
                <w:rFonts w:asciiTheme="minorHAnsi" w:hAnsiTheme="minorHAnsi" w:cstheme="minorHAnsi"/>
              </w:rPr>
            </w:pPr>
            <w:r w:rsidRPr="003D2C49">
              <w:rPr>
                <w:rFonts w:asciiTheme="minorHAnsi" w:hAnsiTheme="minorHAnsi" w:cstheme="minorHAnsi"/>
              </w:rPr>
              <w:t>Contralor del Poder Judicial del Estado</w:t>
            </w:r>
          </w:p>
          <w:p w14:paraId="4233A861" w14:textId="6CEBA600" w:rsidR="004A57E9" w:rsidRPr="003D2C49" w:rsidRDefault="00BD5F97" w:rsidP="0014743B">
            <w:pPr>
              <w:spacing w:after="0" w:line="240" w:lineRule="auto"/>
              <w:jc w:val="center"/>
              <w:rPr>
                <w:rFonts w:asciiTheme="minorHAnsi" w:hAnsiTheme="minorHAnsi" w:cstheme="minorHAnsi"/>
              </w:rPr>
            </w:pPr>
            <w:r>
              <w:rPr>
                <w:rFonts w:asciiTheme="minorHAnsi" w:hAnsiTheme="minorHAnsi" w:cstheme="minorHAnsi"/>
              </w:rPr>
              <w:t xml:space="preserve"> </w:t>
            </w:r>
          </w:p>
          <w:p w14:paraId="52CF5E7D" w14:textId="77777777" w:rsidR="004A57E9" w:rsidRPr="003D2C49" w:rsidRDefault="004A57E9" w:rsidP="0014743B">
            <w:pPr>
              <w:spacing w:after="0" w:line="240" w:lineRule="auto"/>
              <w:jc w:val="center"/>
              <w:rPr>
                <w:rFonts w:asciiTheme="minorHAnsi" w:hAnsiTheme="minorHAnsi" w:cstheme="minorHAnsi"/>
              </w:rPr>
            </w:pPr>
          </w:p>
        </w:tc>
      </w:tr>
      <w:tr w:rsidR="004A57E9" w:rsidRPr="003D2C49" w14:paraId="22B54FE8" w14:textId="77777777" w:rsidTr="004A57E9">
        <w:trPr>
          <w:trHeight w:val="317"/>
        </w:trPr>
        <w:tc>
          <w:tcPr>
            <w:tcW w:w="9923" w:type="dxa"/>
            <w:gridSpan w:val="3"/>
          </w:tcPr>
          <w:p w14:paraId="6673E5F2" w14:textId="77777777" w:rsidR="004A57E9" w:rsidRPr="003D2C49" w:rsidRDefault="004A57E9" w:rsidP="0014743B">
            <w:pPr>
              <w:spacing w:after="0" w:line="240" w:lineRule="auto"/>
              <w:jc w:val="center"/>
              <w:rPr>
                <w:rFonts w:asciiTheme="minorHAnsi" w:hAnsiTheme="minorHAnsi" w:cstheme="minorHAnsi"/>
              </w:rPr>
            </w:pPr>
          </w:p>
          <w:p w14:paraId="07495101" w14:textId="77777777" w:rsidR="004A57E9" w:rsidRPr="003D2C49" w:rsidRDefault="004A57E9" w:rsidP="0014743B">
            <w:pPr>
              <w:spacing w:after="0" w:line="240" w:lineRule="auto"/>
              <w:jc w:val="center"/>
              <w:rPr>
                <w:rFonts w:asciiTheme="minorHAnsi" w:hAnsiTheme="minorHAnsi" w:cstheme="minorHAnsi"/>
              </w:rPr>
            </w:pPr>
          </w:p>
        </w:tc>
      </w:tr>
      <w:tr w:rsidR="004A57E9" w:rsidRPr="003D2C49" w14:paraId="0406F75D" w14:textId="77777777" w:rsidTr="004A57E9">
        <w:trPr>
          <w:trHeight w:val="317"/>
        </w:trPr>
        <w:tc>
          <w:tcPr>
            <w:tcW w:w="4236" w:type="dxa"/>
          </w:tcPr>
          <w:p w14:paraId="20C74822" w14:textId="77777777" w:rsidR="004A57E9" w:rsidRPr="003D2C49" w:rsidRDefault="004A57E9" w:rsidP="0014743B">
            <w:pPr>
              <w:spacing w:after="0" w:line="240" w:lineRule="auto"/>
              <w:jc w:val="center"/>
              <w:rPr>
                <w:rFonts w:asciiTheme="minorHAnsi" w:hAnsiTheme="minorHAnsi" w:cstheme="minorHAnsi"/>
              </w:rPr>
            </w:pPr>
          </w:p>
          <w:p w14:paraId="763970DF" w14:textId="77777777" w:rsidR="004A57E9" w:rsidRPr="003D2C49" w:rsidRDefault="004A57E9" w:rsidP="0014743B">
            <w:pPr>
              <w:spacing w:after="0" w:line="240" w:lineRule="auto"/>
              <w:jc w:val="center"/>
              <w:rPr>
                <w:rFonts w:asciiTheme="minorHAnsi" w:hAnsiTheme="minorHAnsi" w:cstheme="minorHAnsi"/>
              </w:rPr>
            </w:pPr>
          </w:p>
          <w:p w14:paraId="7896F19B" w14:textId="77777777" w:rsidR="004A57E9" w:rsidRPr="003D2C49" w:rsidRDefault="004A57E9" w:rsidP="00BD5F97">
            <w:pPr>
              <w:spacing w:after="0" w:line="240" w:lineRule="auto"/>
              <w:jc w:val="center"/>
              <w:rPr>
                <w:rFonts w:asciiTheme="minorHAnsi" w:hAnsiTheme="minorHAnsi" w:cstheme="minorHAnsi"/>
              </w:rPr>
            </w:pPr>
          </w:p>
        </w:tc>
        <w:tc>
          <w:tcPr>
            <w:tcW w:w="555" w:type="dxa"/>
          </w:tcPr>
          <w:p w14:paraId="51BFC111" w14:textId="77777777" w:rsidR="004A57E9" w:rsidRPr="003D2C49" w:rsidRDefault="004A57E9" w:rsidP="0014743B">
            <w:pPr>
              <w:spacing w:after="0" w:line="240" w:lineRule="auto"/>
              <w:jc w:val="both"/>
              <w:rPr>
                <w:rFonts w:asciiTheme="minorHAnsi" w:hAnsiTheme="minorHAnsi" w:cstheme="minorHAnsi"/>
              </w:rPr>
            </w:pPr>
          </w:p>
          <w:p w14:paraId="445E8975" w14:textId="77777777" w:rsidR="004A57E9" w:rsidRPr="003D2C49" w:rsidRDefault="004A57E9" w:rsidP="0014743B">
            <w:pPr>
              <w:spacing w:after="0" w:line="240" w:lineRule="auto"/>
              <w:jc w:val="both"/>
              <w:rPr>
                <w:rFonts w:asciiTheme="minorHAnsi" w:hAnsiTheme="minorHAnsi" w:cstheme="minorHAnsi"/>
              </w:rPr>
            </w:pPr>
          </w:p>
        </w:tc>
        <w:tc>
          <w:tcPr>
            <w:tcW w:w="5132" w:type="dxa"/>
          </w:tcPr>
          <w:p w14:paraId="79CC3700" w14:textId="77777777" w:rsidR="004A57E9" w:rsidRPr="003D2C49" w:rsidRDefault="004A57E9" w:rsidP="0014743B">
            <w:pPr>
              <w:spacing w:after="0" w:line="240" w:lineRule="auto"/>
              <w:jc w:val="center"/>
              <w:rPr>
                <w:rFonts w:asciiTheme="minorHAnsi" w:hAnsiTheme="minorHAnsi" w:cstheme="minorHAnsi"/>
              </w:rPr>
            </w:pPr>
          </w:p>
          <w:p w14:paraId="74BF1A91" w14:textId="77777777" w:rsidR="004A57E9" w:rsidRPr="003D2C49" w:rsidRDefault="004A57E9" w:rsidP="0014743B">
            <w:pPr>
              <w:spacing w:after="0" w:line="240" w:lineRule="auto"/>
              <w:jc w:val="center"/>
              <w:rPr>
                <w:rFonts w:asciiTheme="minorHAnsi" w:hAnsiTheme="minorHAnsi" w:cstheme="minorHAnsi"/>
              </w:rPr>
            </w:pPr>
          </w:p>
          <w:p w14:paraId="626B138D"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Lic. y CP. Armando Martínez Nava</w:t>
            </w:r>
          </w:p>
          <w:p w14:paraId="40D9F133"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Tesorero del Poder Judicial del Estado</w:t>
            </w:r>
          </w:p>
        </w:tc>
      </w:tr>
      <w:tr w:rsidR="004A57E9" w:rsidRPr="003D2C49" w14:paraId="36C20CEC" w14:textId="77777777" w:rsidTr="004A57E9">
        <w:trPr>
          <w:trHeight w:val="317"/>
        </w:trPr>
        <w:tc>
          <w:tcPr>
            <w:tcW w:w="9923" w:type="dxa"/>
            <w:gridSpan w:val="3"/>
          </w:tcPr>
          <w:p w14:paraId="0058800A" w14:textId="77777777" w:rsidR="002E2C26" w:rsidRDefault="002E2C26" w:rsidP="0014743B">
            <w:pPr>
              <w:spacing w:after="0" w:line="240" w:lineRule="auto"/>
              <w:jc w:val="center"/>
              <w:rPr>
                <w:rFonts w:asciiTheme="minorHAnsi" w:hAnsiTheme="minorHAnsi" w:cstheme="minorHAnsi"/>
                <w:b/>
                <w:bCs/>
              </w:rPr>
            </w:pPr>
          </w:p>
          <w:p w14:paraId="276623BC" w14:textId="77777777" w:rsidR="002E2C26" w:rsidRDefault="002E2C26" w:rsidP="0014743B">
            <w:pPr>
              <w:spacing w:after="0" w:line="240" w:lineRule="auto"/>
              <w:jc w:val="center"/>
              <w:rPr>
                <w:rFonts w:asciiTheme="minorHAnsi" w:hAnsiTheme="minorHAnsi" w:cstheme="minorHAnsi"/>
                <w:b/>
                <w:bCs/>
              </w:rPr>
            </w:pPr>
          </w:p>
          <w:p w14:paraId="00C3BD79" w14:textId="77777777" w:rsidR="002E2C26" w:rsidRDefault="002E2C26" w:rsidP="0014743B">
            <w:pPr>
              <w:spacing w:after="0" w:line="240" w:lineRule="auto"/>
              <w:jc w:val="center"/>
              <w:rPr>
                <w:rFonts w:asciiTheme="minorHAnsi" w:hAnsiTheme="minorHAnsi" w:cstheme="minorHAnsi"/>
                <w:b/>
                <w:bCs/>
              </w:rPr>
            </w:pPr>
          </w:p>
          <w:p w14:paraId="00726EE0" w14:textId="1475A83C" w:rsidR="004A57E9" w:rsidRPr="003D2C49" w:rsidRDefault="004A57E9" w:rsidP="0014743B">
            <w:pPr>
              <w:spacing w:after="0" w:line="240" w:lineRule="auto"/>
              <w:jc w:val="center"/>
              <w:rPr>
                <w:rFonts w:asciiTheme="minorHAnsi" w:hAnsiTheme="minorHAnsi" w:cstheme="minorHAnsi"/>
                <w:b/>
                <w:bCs/>
              </w:rPr>
            </w:pPr>
            <w:r w:rsidRPr="003D2C49">
              <w:rPr>
                <w:rFonts w:asciiTheme="minorHAnsi" w:hAnsiTheme="minorHAnsi" w:cstheme="minorHAnsi"/>
                <w:b/>
                <w:bCs/>
              </w:rPr>
              <w:t>DOY FE</w:t>
            </w:r>
          </w:p>
          <w:p w14:paraId="01BEC466" w14:textId="3242FFCA" w:rsidR="00A36E2C" w:rsidRDefault="00A36E2C" w:rsidP="0014743B">
            <w:pPr>
              <w:spacing w:after="0" w:line="240" w:lineRule="auto"/>
              <w:jc w:val="center"/>
              <w:rPr>
                <w:rFonts w:asciiTheme="minorHAnsi" w:hAnsiTheme="minorHAnsi" w:cstheme="minorHAnsi"/>
                <w:b/>
                <w:bCs/>
              </w:rPr>
            </w:pPr>
          </w:p>
          <w:p w14:paraId="4F5BC55E" w14:textId="77777777" w:rsidR="002E2C26" w:rsidRPr="003D2C49" w:rsidRDefault="002E2C26" w:rsidP="0014743B">
            <w:pPr>
              <w:spacing w:after="0" w:line="240" w:lineRule="auto"/>
              <w:jc w:val="center"/>
              <w:rPr>
                <w:rFonts w:asciiTheme="minorHAnsi" w:hAnsiTheme="minorHAnsi" w:cstheme="minorHAnsi"/>
                <w:b/>
                <w:bCs/>
              </w:rPr>
            </w:pPr>
          </w:p>
          <w:p w14:paraId="5976C679"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Lic. Martha Zenteno Ramírez</w:t>
            </w:r>
          </w:p>
          <w:p w14:paraId="3CA8E766" w14:textId="77777777" w:rsidR="004A57E9" w:rsidRPr="003D2C49" w:rsidRDefault="004A57E9" w:rsidP="0014743B">
            <w:pPr>
              <w:spacing w:after="0" w:line="240" w:lineRule="auto"/>
              <w:jc w:val="center"/>
              <w:rPr>
                <w:rFonts w:asciiTheme="minorHAnsi" w:hAnsiTheme="minorHAnsi" w:cstheme="minorHAnsi"/>
              </w:rPr>
            </w:pPr>
            <w:r w:rsidRPr="003D2C49">
              <w:rPr>
                <w:rFonts w:asciiTheme="minorHAnsi" w:hAnsiTheme="minorHAnsi" w:cstheme="minorHAnsi"/>
              </w:rPr>
              <w:t>Secretaria Ejecutiva del Consejo de la Judicatura del Estado de Tlaxcala</w:t>
            </w:r>
          </w:p>
        </w:tc>
      </w:tr>
    </w:tbl>
    <w:p w14:paraId="5249A603" w14:textId="77777777" w:rsidR="0001292E" w:rsidRPr="003D2C49" w:rsidRDefault="0001292E" w:rsidP="00153216">
      <w:pPr>
        <w:shd w:val="clear" w:color="auto" w:fill="FFFFFF"/>
        <w:spacing w:after="0" w:line="480" w:lineRule="auto"/>
        <w:ind w:firstLine="708"/>
        <w:jc w:val="both"/>
        <w:rPr>
          <w:rFonts w:asciiTheme="minorHAnsi" w:eastAsia="Batang" w:hAnsiTheme="minorHAnsi" w:cstheme="minorHAnsi"/>
        </w:rPr>
      </w:pPr>
    </w:p>
    <w:sectPr w:rsidR="0001292E" w:rsidRPr="003D2C49"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EE2F" w14:textId="77777777" w:rsidR="006F6E33" w:rsidRDefault="006F6E33" w:rsidP="004567A4">
      <w:pPr>
        <w:spacing w:after="0" w:line="240" w:lineRule="auto"/>
      </w:pPr>
      <w:r>
        <w:separator/>
      </w:r>
    </w:p>
  </w:endnote>
  <w:endnote w:type="continuationSeparator" w:id="0">
    <w:p w14:paraId="6207EDA7" w14:textId="77777777" w:rsidR="006F6E33" w:rsidRDefault="006F6E33"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09156325" w:rsidR="00EB5A89" w:rsidRDefault="00EB5A89">
        <w:pPr>
          <w:pStyle w:val="Piedepgina"/>
          <w:jc w:val="right"/>
        </w:pPr>
        <w:r>
          <w:fldChar w:fldCharType="begin"/>
        </w:r>
        <w:r>
          <w:instrText>PAGE   \* MERGEFORMAT</w:instrText>
        </w:r>
        <w:r>
          <w:fldChar w:fldCharType="separate"/>
        </w:r>
        <w:r w:rsidR="00AF73FD" w:rsidRPr="00AF73FD">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0078" w14:textId="77777777" w:rsidR="006F6E33" w:rsidRDefault="006F6E33" w:rsidP="004567A4">
      <w:pPr>
        <w:spacing w:after="0" w:line="240" w:lineRule="auto"/>
      </w:pPr>
      <w:r>
        <w:separator/>
      </w:r>
    </w:p>
  </w:footnote>
  <w:footnote w:type="continuationSeparator" w:id="0">
    <w:p w14:paraId="404E4B2B" w14:textId="77777777" w:rsidR="006F6E33" w:rsidRDefault="006F6E33"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17DD6BCA"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085B33">
      <w:rPr>
        <w:rFonts w:asciiTheme="minorHAnsi" w:hAnsiTheme="minorHAnsi" w:cstheme="minorHAnsi"/>
        <w:b/>
      </w:rPr>
      <w:t>70</w:t>
    </w:r>
    <w:r w:rsidRPr="001237B2">
      <w:rPr>
        <w:rFonts w:asciiTheme="minorHAnsi" w:hAnsiTheme="minorHAnsi" w:cstheme="minorHAnsi"/>
        <w:b/>
      </w:rPr>
      <w:t>/202</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41E"/>
    <w:multiLevelType w:val="hybridMultilevel"/>
    <w:tmpl w:val="D5D25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57712"/>
    <w:multiLevelType w:val="hybridMultilevel"/>
    <w:tmpl w:val="D5D25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626F9A"/>
    <w:multiLevelType w:val="hybridMultilevel"/>
    <w:tmpl w:val="6D2A484C"/>
    <w:lvl w:ilvl="0" w:tplc="71D8EBD2">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AD3346B"/>
    <w:multiLevelType w:val="hybridMultilevel"/>
    <w:tmpl w:val="D5D25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DD5727"/>
    <w:multiLevelType w:val="hybridMultilevel"/>
    <w:tmpl w:val="860C08B8"/>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5" w15:restartNumberingAfterBreak="0">
    <w:nsid w:val="257C4A56"/>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9362425"/>
    <w:multiLevelType w:val="hybridMultilevel"/>
    <w:tmpl w:val="6172D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871308"/>
    <w:multiLevelType w:val="hybridMultilevel"/>
    <w:tmpl w:val="CB864C6A"/>
    <w:lvl w:ilvl="0" w:tplc="790C1C0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E9F56B9"/>
    <w:multiLevelType w:val="hybridMultilevel"/>
    <w:tmpl w:val="D5D25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27456A"/>
    <w:multiLevelType w:val="hybridMultilevel"/>
    <w:tmpl w:val="8706545C"/>
    <w:lvl w:ilvl="0" w:tplc="73E6C2A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3730729D"/>
    <w:multiLevelType w:val="hybridMultilevel"/>
    <w:tmpl w:val="05D61B2E"/>
    <w:lvl w:ilvl="0" w:tplc="9F3E7D30">
      <w:start w:val="1"/>
      <w:numFmt w:val="lowerLetter"/>
      <w:lvlText w:val="%1)"/>
      <w:lvlJc w:val="left"/>
      <w:pPr>
        <w:ind w:left="1110" w:hanging="36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11" w15:restartNumberingAfterBreak="0">
    <w:nsid w:val="48344239"/>
    <w:multiLevelType w:val="hybridMultilevel"/>
    <w:tmpl w:val="8624862A"/>
    <w:lvl w:ilvl="0" w:tplc="BBE4BA3E">
      <w:start w:val="1"/>
      <w:numFmt w:val="decimal"/>
      <w:lvlText w:val="%1."/>
      <w:lvlJc w:val="left"/>
      <w:pPr>
        <w:ind w:left="1068" w:hanging="360"/>
      </w:pPr>
      <w:rPr>
        <w:rFonts w:hint="default"/>
        <w:i/>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3035AC0"/>
    <w:multiLevelType w:val="hybridMultilevel"/>
    <w:tmpl w:val="7C125058"/>
    <w:lvl w:ilvl="0" w:tplc="A5EA7F56">
      <w:start w:val="1"/>
      <w:numFmt w:val="decimal"/>
      <w:lvlText w:val="%1"/>
      <w:lvlJc w:val="left"/>
      <w:pPr>
        <w:ind w:left="720" w:hanging="360"/>
      </w:pPr>
      <w:rPr>
        <w:rFonts w:ascii="Calibri" w:eastAsia="Times New Roman" w:hAnsi="Calibri" w:cstheme="minorHAnsi"/>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22079C"/>
    <w:multiLevelType w:val="hybridMultilevel"/>
    <w:tmpl w:val="D0525AEC"/>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59346407"/>
    <w:multiLevelType w:val="hybridMultilevel"/>
    <w:tmpl w:val="D0525AEC"/>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5F7E3F42"/>
    <w:multiLevelType w:val="hybridMultilevel"/>
    <w:tmpl w:val="ADAAC8BA"/>
    <w:lvl w:ilvl="0" w:tplc="C69E351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6E72599D"/>
    <w:multiLevelType w:val="hybridMultilevel"/>
    <w:tmpl w:val="D0525AEC"/>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71FB6A93"/>
    <w:multiLevelType w:val="hybridMultilevel"/>
    <w:tmpl w:val="2A2C4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C7098E"/>
    <w:multiLevelType w:val="hybridMultilevel"/>
    <w:tmpl w:val="931AD0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5B4D3B"/>
    <w:multiLevelType w:val="hybridMultilevel"/>
    <w:tmpl w:val="A6744EB4"/>
    <w:lvl w:ilvl="0" w:tplc="B12C6F3A">
      <w:start w:val="1"/>
      <w:numFmt w:val="decimal"/>
      <w:lvlText w:val="%1."/>
      <w:lvlJc w:val="left"/>
      <w:pPr>
        <w:ind w:left="1065" w:hanging="360"/>
      </w:pPr>
      <w:rPr>
        <w:rFonts w:asciiTheme="minorHAnsi" w:eastAsia="Batang" w:hAnsiTheme="minorHAnsi" w:cstheme="minorHAnsi"/>
        <w:b w:val="0"/>
        <w:bCs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4AB0D9D"/>
    <w:multiLevelType w:val="hybridMultilevel"/>
    <w:tmpl w:val="09767470"/>
    <w:lvl w:ilvl="0" w:tplc="080A0001">
      <w:start w:val="1"/>
      <w:numFmt w:val="bullet"/>
      <w:lvlText w:val=""/>
      <w:lvlJc w:val="left"/>
      <w:pPr>
        <w:ind w:left="1322" w:hanging="360"/>
      </w:pPr>
      <w:rPr>
        <w:rFonts w:ascii="Symbol" w:hAnsi="Symbol" w:hint="default"/>
      </w:rPr>
    </w:lvl>
    <w:lvl w:ilvl="1" w:tplc="080A0003" w:tentative="1">
      <w:start w:val="1"/>
      <w:numFmt w:val="bullet"/>
      <w:lvlText w:val="o"/>
      <w:lvlJc w:val="left"/>
      <w:pPr>
        <w:ind w:left="2042" w:hanging="360"/>
      </w:pPr>
      <w:rPr>
        <w:rFonts w:ascii="Courier New" w:hAnsi="Courier New" w:cs="Courier New" w:hint="default"/>
      </w:rPr>
    </w:lvl>
    <w:lvl w:ilvl="2" w:tplc="080A0005" w:tentative="1">
      <w:start w:val="1"/>
      <w:numFmt w:val="bullet"/>
      <w:lvlText w:val=""/>
      <w:lvlJc w:val="left"/>
      <w:pPr>
        <w:ind w:left="2762" w:hanging="360"/>
      </w:pPr>
      <w:rPr>
        <w:rFonts w:ascii="Wingdings" w:hAnsi="Wingdings" w:hint="default"/>
      </w:rPr>
    </w:lvl>
    <w:lvl w:ilvl="3" w:tplc="080A0001" w:tentative="1">
      <w:start w:val="1"/>
      <w:numFmt w:val="bullet"/>
      <w:lvlText w:val=""/>
      <w:lvlJc w:val="left"/>
      <w:pPr>
        <w:ind w:left="3482" w:hanging="360"/>
      </w:pPr>
      <w:rPr>
        <w:rFonts w:ascii="Symbol" w:hAnsi="Symbol" w:hint="default"/>
      </w:rPr>
    </w:lvl>
    <w:lvl w:ilvl="4" w:tplc="080A0003" w:tentative="1">
      <w:start w:val="1"/>
      <w:numFmt w:val="bullet"/>
      <w:lvlText w:val="o"/>
      <w:lvlJc w:val="left"/>
      <w:pPr>
        <w:ind w:left="4202" w:hanging="360"/>
      </w:pPr>
      <w:rPr>
        <w:rFonts w:ascii="Courier New" w:hAnsi="Courier New" w:cs="Courier New" w:hint="default"/>
      </w:rPr>
    </w:lvl>
    <w:lvl w:ilvl="5" w:tplc="080A0005" w:tentative="1">
      <w:start w:val="1"/>
      <w:numFmt w:val="bullet"/>
      <w:lvlText w:val=""/>
      <w:lvlJc w:val="left"/>
      <w:pPr>
        <w:ind w:left="4922" w:hanging="360"/>
      </w:pPr>
      <w:rPr>
        <w:rFonts w:ascii="Wingdings" w:hAnsi="Wingdings" w:hint="default"/>
      </w:rPr>
    </w:lvl>
    <w:lvl w:ilvl="6" w:tplc="080A0001" w:tentative="1">
      <w:start w:val="1"/>
      <w:numFmt w:val="bullet"/>
      <w:lvlText w:val=""/>
      <w:lvlJc w:val="left"/>
      <w:pPr>
        <w:ind w:left="5642" w:hanging="360"/>
      </w:pPr>
      <w:rPr>
        <w:rFonts w:ascii="Symbol" w:hAnsi="Symbol" w:hint="default"/>
      </w:rPr>
    </w:lvl>
    <w:lvl w:ilvl="7" w:tplc="080A0003" w:tentative="1">
      <w:start w:val="1"/>
      <w:numFmt w:val="bullet"/>
      <w:lvlText w:val="o"/>
      <w:lvlJc w:val="left"/>
      <w:pPr>
        <w:ind w:left="6362" w:hanging="360"/>
      </w:pPr>
      <w:rPr>
        <w:rFonts w:ascii="Courier New" w:hAnsi="Courier New" w:cs="Courier New" w:hint="default"/>
      </w:rPr>
    </w:lvl>
    <w:lvl w:ilvl="8" w:tplc="080A0005" w:tentative="1">
      <w:start w:val="1"/>
      <w:numFmt w:val="bullet"/>
      <w:lvlText w:val=""/>
      <w:lvlJc w:val="left"/>
      <w:pPr>
        <w:ind w:left="7082" w:hanging="360"/>
      </w:pPr>
      <w:rPr>
        <w:rFonts w:ascii="Wingdings" w:hAnsi="Wingdings" w:hint="default"/>
      </w:rPr>
    </w:lvl>
  </w:abstractNum>
  <w:abstractNum w:abstractNumId="21" w15:restartNumberingAfterBreak="0">
    <w:nsid w:val="78C902EA"/>
    <w:multiLevelType w:val="hybridMultilevel"/>
    <w:tmpl w:val="2B2EE53C"/>
    <w:lvl w:ilvl="0" w:tplc="828E098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7E8D3028"/>
    <w:multiLevelType w:val="hybridMultilevel"/>
    <w:tmpl w:val="E1726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17"/>
  </w:num>
  <w:num w:numId="5">
    <w:abstractNumId w:val="12"/>
  </w:num>
  <w:num w:numId="6">
    <w:abstractNumId w:val="19"/>
  </w:num>
  <w:num w:numId="7">
    <w:abstractNumId w:val="20"/>
  </w:num>
  <w:num w:numId="8">
    <w:abstractNumId w:val="4"/>
  </w:num>
  <w:num w:numId="9">
    <w:abstractNumId w:val="18"/>
  </w:num>
  <w:num w:numId="10">
    <w:abstractNumId w:val="16"/>
  </w:num>
  <w:num w:numId="11">
    <w:abstractNumId w:val="11"/>
  </w:num>
  <w:num w:numId="12">
    <w:abstractNumId w:val="2"/>
  </w:num>
  <w:num w:numId="13">
    <w:abstractNumId w:val="7"/>
  </w:num>
  <w:num w:numId="14">
    <w:abstractNumId w:val="9"/>
  </w:num>
  <w:num w:numId="15">
    <w:abstractNumId w:val="13"/>
  </w:num>
  <w:num w:numId="16">
    <w:abstractNumId w:val="21"/>
  </w:num>
  <w:num w:numId="17">
    <w:abstractNumId w:val="3"/>
  </w:num>
  <w:num w:numId="18">
    <w:abstractNumId w:val="0"/>
  </w:num>
  <w:num w:numId="19">
    <w:abstractNumId w:val="8"/>
  </w:num>
  <w:num w:numId="20">
    <w:abstractNumId w:val="1"/>
  </w:num>
  <w:num w:numId="21">
    <w:abstractNumId w:val="15"/>
  </w:num>
  <w:num w:numId="22">
    <w:abstractNumId w:val="6"/>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051F"/>
    <w:rsid w:val="0000070D"/>
    <w:rsid w:val="000013B4"/>
    <w:rsid w:val="000017E1"/>
    <w:rsid w:val="00002210"/>
    <w:rsid w:val="00003564"/>
    <w:rsid w:val="0000477A"/>
    <w:rsid w:val="000047FD"/>
    <w:rsid w:val="00004FB7"/>
    <w:rsid w:val="00005248"/>
    <w:rsid w:val="00005756"/>
    <w:rsid w:val="0000656A"/>
    <w:rsid w:val="0000732F"/>
    <w:rsid w:val="0001292E"/>
    <w:rsid w:val="0001309F"/>
    <w:rsid w:val="000132FE"/>
    <w:rsid w:val="00014161"/>
    <w:rsid w:val="000141A3"/>
    <w:rsid w:val="000143D5"/>
    <w:rsid w:val="000144DB"/>
    <w:rsid w:val="000156D7"/>
    <w:rsid w:val="000162F4"/>
    <w:rsid w:val="000166AD"/>
    <w:rsid w:val="0001672B"/>
    <w:rsid w:val="00016DF9"/>
    <w:rsid w:val="00016F37"/>
    <w:rsid w:val="00020D21"/>
    <w:rsid w:val="00021C5B"/>
    <w:rsid w:val="00021DB8"/>
    <w:rsid w:val="00021F7E"/>
    <w:rsid w:val="00022638"/>
    <w:rsid w:val="0002296E"/>
    <w:rsid w:val="00022ECD"/>
    <w:rsid w:val="00023540"/>
    <w:rsid w:val="0003113F"/>
    <w:rsid w:val="00032A95"/>
    <w:rsid w:val="00034E7D"/>
    <w:rsid w:val="00042F2E"/>
    <w:rsid w:val="00045EAA"/>
    <w:rsid w:val="00046035"/>
    <w:rsid w:val="00046144"/>
    <w:rsid w:val="0004630D"/>
    <w:rsid w:val="00047E30"/>
    <w:rsid w:val="0005016D"/>
    <w:rsid w:val="00050586"/>
    <w:rsid w:val="00050A8F"/>
    <w:rsid w:val="00050EF7"/>
    <w:rsid w:val="000515BF"/>
    <w:rsid w:val="00051AFA"/>
    <w:rsid w:val="00052108"/>
    <w:rsid w:val="00055DFB"/>
    <w:rsid w:val="00056867"/>
    <w:rsid w:val="00056B18"/>
    <w:rsid w:val="00056E82"/>
    <w:rsid w:val="0005717E"/>
    <w:rsid w:val="00060C04"/>
    <w:rsid w:val="00062F60"/>
    <w:rsid w:val="0006520E"/>
    <w:rsid w:val="00066505"/>
    <w:rsid w:val="00066656"/>
    <w:rsid w:val="00066A80"/>
    <w:rsid w:val="00066C6F"/>
    <w:rsid w:val="000703D8"/>
    <w:rsid w:val="00070776"/>
    <w:rsid w:val="0007111B"/>
    <w:rsid w:val="000739BB"/>
    <w:rsid w:val="00074C0A"/>
    <w:rsid w:val="00075283"/>
    <w:rsid w:val="0007559E"/>
    <w:rsid w:val="0007686A"/>
    <w:rsid w:val="000809B3"/>
    <w:rsid w:val="00083B4C"/>
    <w:rsid w:val="0008418B"/>
    <w:rsid w:val="000846F7"/>
    <w:rsid w:val="00085419"/>
    <w:rsid w:val="00085B33"/>
    <w:rsid w:val="0008767B"/>
    <w:rsid w:val="00090095"/>
    <w:rsid w:val="000914FA"/>
    <w:rsid w:val="000927E9"/>
    <w:rsid w:val="0009453E"/>
    <w:rsid w:val="000961DB"/>
    <w:rsid w:val="00097B27"/>
    <w:rsid w:val="000A0FBB"/>
    <w:rsid w:val="000A1332"/>
    <w:rsid w:val="000A17E0"/>
    <w:rsid w:val="000A17FA"/>
    <w:rsid w:val="000A317E"/>
    <w:rsid w:val="000A3348"/>
    <w:rsid w:val="000A522F"/>
    <w:rsid w:val="000A712C"/>
    <w:rsid w:val="000A76F8"/>
    <w:rsid w:val="000B2756"/>
    <w:rsid w:val="000B2B23"/>
    <w:rsid w:val="000B44FB"/>
    <w:rsid w:val="000B4DFB"/>
    <w:rsid w:val="000B609A"/>
    <w:rsid w:val="000B64C8"/>
    <w:rsid w:val="000B7D5D"/>
    <w:rsid w:val="000C257B"/>
    <w:rsid w:val="000C2718"/>
    <w:rsid w:val="000C6B77"/>
    <w:rsid w:val="000D027E"/>
    <w:rsid w:val="000D087D"/>
    <w:rsid w:val="000D27B8"/>
    <w:rsid w:val="000D358D"/>
    <w:rsid w:val="000D3D0F"/>
    <w:rsid w:val="000D47F6"/>
    <w:rsid w:val="000D4D9A"/>
    <w:rsid w:val="000D7F74"/>
    <w:rsid w:val="000E07FE"/>
    <w:rsid w:val="000E1170"/>
    <w:rsid w:val="000E16A1"/>
    <w:rsid w:val="000E4DE2"/>
    <w:rsid w:val="000E59B3"/>
    <w:rsid w:val="000E78D5"/>
    <w:rsid w:val="000F0252"/>
    <w:rsid w:val="000F23BD"/>
    <w:rsid w:val="000F30B1"/>
    <w:rsid w:val="000F43B1"/>
    <w:rsid w:val="000F4594"/>
    <w:rsid w:val="000F4C5E"/>
    <w:rsid w:val="000F4F80"/>
    <w:rsid w:val="000F7B58"/>
    <w:rsid w:val="001001F1"/>
    <w:rsid w:val="0010083B"/>
    <w:rsid w:val="0010234D"/>
    <w:rsid w:val="00105F0B"/>
    <w:rsid w:val="001078B6"/>
    <w:rsid w:val="00107BA7"/>
    <w:rsid w:val="001104B3"/>
    <w:rsid w:val="001113DB"/>
    <w:rsid w:val="001144F2"/>
    <w:rsid w:val="0011628B"/>
    <w:rsid w:val="001237B2"/>
    <w:rsid w:val="00123FAA"/>
    <w:rsid w:val="00125679"/>
    <w:rsid w:val="00125B36"/>
    <w:rsid w:val="001270C1"/>
    <w:rsid w:val="00127865"/>
    <w:rsid w:val="00130B36"/>
    <w:rsid w:val="0013143A"/>
    <w:rsid w:val="00134026"/>
    <w:rsid w:val="0013443E"/>
    <w:rsid w:val="0013476F"/>
    <w:rsid w:val="00135F2B"/>
    <w:rsid w:val="00136B74"/>
    <w:rsid w:val="001371C2"/>
    <w:rsid w:val="001372C4"/>
    <w:rsid w:val="00137D7D"/>
    <w:rsid w:val="00140B15"/>
    <w:rsid w:val="00140ED7"/>
    <w:rsid w:val="0014112E"/>
    <w:rsid w:val="0014175F"/>
    <w:rsid w:val="00142477"/>
    <w:rsid w:val="00146808"/>
    <w:rsid w:val="00146FB5"/>
    <w:rsid w:val="0014734F"/>
    <w:rsid w:val="0014743B"/>
    <w:rsid w:val="0015015F"/>
    <w:rsid w:val="00153216"/>
    <w:rsid w:val="00155AF5"/>
    <w:rsid w:val="00156A5C"/>
    <w:rsid w:val="00164C43"/>
    <w:rsid w:val="001655AB"/>
    <w:rsid w:val="00165CD8"/>
    <w:rsid w:val="00170572"/>
    <w:rsid w:val="00171284"/>
    <w:rsid w:val="00172067"/>
    <w:rsid w:val="001725FD"/>
    <w:rsid w:val="00173DC6"/>
    <w:rsid w:val="00175D73"/>
    <w:rsid w:val="00176D66"/>
    <w:rsid w:val="00180429"/>
    <w:rsid w:val="00183C40"/>
    <w:rsid w:val="00184148"/>
    <w:rsid w:val="00184A70"/>
    <w:rsid w:val="0018582E"/>
    <w:rsid w:val="00186CC1"/>
    <w:rsid w:val="0019114D"/>
    <w:rsid w:val="00191C3F"/>
    <w:rsid w:val="0019349B"/>
    <w:rsid w:val="00194359"/>
    <w:rsid w:val="001959E4"/>
    <w:rsid w:val="001A1102"/>
    <w:rsid w:val="001A1EE4"/>
    <w:rsid w:val="001A532A"/>
    <w:rsid w:val="001A6345"/>
    <w:rsid w:val="001A6B3C"/>
    <w:rsid w:val="001A7461"/>
    <w:rsid w:val="001B0105"/>
    <w:rsid w:val="001B0FB4"/>
    <w:rsid w:val="001B0FD4"/>
    <w:rsid w:val="001B4C07"/>
    <w:rsid w:val="001B5A28"/>
    <w:rsid w:val="001B5A93"/>
    <w:rsid w:val="001B5DCE"/>
    <w:rsid w:val="001B6CEA"/>
    <w:rsid w:val="001B781B"/>
    <w:rsid w:val="001C01F5"/>
    <w:rsid w:val="001C3B19"/>
    <w:rsid w:val="001C57D9"/>
    <w:rsid w:val="001C6E54"/>
    <w:rsid w:val="001D198F"/>
    <w:rsid w:val="001D2C2A"/>
    <w:rsid w:val="001D350A"/>
    <w:rsid w:val="001D3951"/>
    <w:rsid w:val="001D3D89"/>
    <w:rsid w:val="001D59B4"/>
    <w:rsid w:val="001D7344"/>
    <w:rsid w:val="001D7609"/>
    <w:rsid w:val="001D775F"/>
    <w:rsid w:val="001E0CE9"/>
    <w:rsid w:val="001E0F92"/>
    <w:rsid w:val="001E1038"/>
    <w:rsid w:val="001E117E"/>
    <w:rsid w:val="001E1182"/>
    <w:rsid w:val="001E1882"/>
    <w:rsid w:val="001E1A95"/>
    <w:rsid w:val="001E305B"/>
    <w:rsid w:val="001E42FD"/>
    <w:rsid w:val="001E46A3"/>
    <w:rsid w:val="001E5321"/>
    <w:rsid w:val="001E72AD"/>
    <w:rsid w:val="001E7857"/>
    <w:rsid w:val="001F0334"/>
    <w:rsid w:val="001F0A48"/>
    <w:rsid w:val="001F273F"/>
    <w:rsid w:val="001F28D3"/>
    <w:rsid w:val="001F3599"/>
    <w:rsid w:val="001F3856"/>
    <w:rsid w:val="001F45F6"/>
    <w:rsid w:val="001F53A6"/>
    <w:rsid w:val="001F6DFF"/>
    <w:rsid w:val="0020194A"/>
    <w:rsid w:val="002107B2"/>
    <w:rsid w:val="00211398"/>
    <w:rsid w:val="00212B26"/>
    <w:rsid w:val="00212BE9"/>
    <w:rsid w:val="00212C94"/>
    <w:rsid w:val="00213A86"/>
    <w:rsid w:val="002145BC"/>
    <w:rsid w:val="00216923"/>
    <w:rsid w:val="00217E22"/>
    <w:rsid w:val="00220183"/>
    <w:rsid w:val="00220756"/>
    <w:rsid w:val="00221DD3"/>
    <w:rsid w:val="00222A45"/>
    <w:rsid w:val="00224653"/>
    <w:rsid w:val="00224C8D"/>
    <w:rsid w:val="00226330"/>
    <w:rsid w:val="002304C1"/>
    <w:rsid w:val="00230F99"/>
    <w:rsid w:val="0023320B"/>
    <w:rsid w:val="00233667"/>
    <w:rsid w:val="00233FEA"/>
    <w:rsid w:val="00234D09"/>
    <w:rsid w:val="00235A39"/>
    <w:rsid w:val="00235F52"/>
    <w:rsid w:val="002364FD"/>
    <w:rsid w:val="0023675A"/>
    <w:rsid w:val="0023691E"/>
    <w:rsid w:val="0023693E"/>
    <w:rsid w:val="0024189A"/>
    <w:rsid w:val="00242192"/>
    <w:rsid w:val="00245079"/>
    <w:rsid w:val="00245D87"/>
    <w:rsid w:val="00246A43"/>
    <w:rsid w:val="00251DDB"/>
    <w:rsid w:val="002527B8"/>
    <w:rsid w:val="002539AA"/>
    <w:rsid w:val="00253DAD"/>
    <w:rsid w:val="00253F00"/>
    <w:rsid w:val="00254DE5"/>
    <w:rsid w:val="00255715"/>
    <w:rsid w:val="00256336"/>
    <w:rsid w:val="00257069"/>
    <w:rsid w:val="00257567"/>
    <w:rsid w:val="002625D8"/>
    <w:rsid w:val="00262AEC"/>
    <w:rsid w:val="002660DB"/>
    <w:rsid w:val="002664B8"/>
    <w:rsid w:val="00266982"/>
    <w:rsid w:val="002669CB"/>
    <w:rsid w:val="00267A64"/>
    <w:rsid w:val="00267C66"/>
    <w:rsid w:val="002711A4"/>
    <w:rsid w:val="00271FCA"/>
    <w:rsid w:val="00273866"/>
    <w:rsid w:val="00274501"/>
    <w:rsid w:val="002748E7"/>
    <w:rsid w:val="0027494A"/>
    <w:rsid w:val="00274FE4"/>
    <w:rsid w:val="0027641B"/>
    <w:rsid w:val="00277024"/>
    <w:rsid w:val="00280084"/>
    <w:rsid w:val="00280985"/>
    <w:rsid w:val="00280ECD"/>
    <w:rsid w:val="002839F0"/>
    <w:rsid w:val="00283D87"/>
    <w:rsid w:val="0028768E"/>
    <w:rsid w:val="00287CEF"/>
    <w:rsid w:val="00287D3C"/>
    <w:rsid w:val="00290714"/>
    <w:rsid w:val="00290F97"/>
    <w:rsid w:val="00291490"/>
    <w:rsid w:val="002914A9"/>
    <w:rsid w:val="00291A8A"/>
    <w:rsid w:val="00292187"/>
    <w:rsid w:val="00292300"/>
    <w:rsid w:val="00293FE1"/>
    <w:rsid w:val="002A0713"/>
    <w:rsid w:val="002A0CA7"/>
    <w:rsid w:val="002A1DE1"/>
    <w:rsid w:val="002A1E9D"/>
    <w:rsid w:val="002A28DA"/>
    <w:rsid w:val="002A2C85"/>
    <w:rsid w:val="002A38BE"/>
    <w:rsid w:val="002A441B"/>
    <w:rsid w:val="002A49EF"/>
    <w:rsid w:val="002A5C15"/>
    <w:rsid w:val="002A5DDD"/>
    <w:rsid w:val="002B0417"/>
    <w:rsid w:val="002B0E68"/>
    <w:rsid w:val="002B1D36"/>
    <w:rsid w:val="002B35BF"/>
    <w:rsid w:val="002B496B"/>
    <w:rsid w:val="002B4F60"/>
    <w:rsid w:val="002B604E"/>
    <w:rsid w:val="002B69B8"/>
    <w:rsid w:val="002B704A"/>
    <w:rsid w:val="002B7360"/>
    <w:rsid w:val="002C0505"/>
    <w:rsid w:val="002C0962"/>
    <w:rsid w:val="002C2556"/>
    <w:rsid w:val="002C2CA0"/>
    <w:rsid w:val="002C3A55"/>
    <w:rsid w:val="002C4CB6"/>
    <w:rsid w:val="002C57B6"/>
    <w:rsid w:val="002C64C2"/>
    <w:rsid w:val="002C6E84"/>
    <w:rsid w:val="002C7707"/>
    <w:rsid w:val="002C7DA6"/>
    <w:rsid w:val="002D0046"/>
    <w:rsid w:val="002D0B40"/>
    <w:rsid w:val="002D193E"/>
    <w:rsid w:val="002D19C4"/>
    <w:rsid w:val="002D1E3F"/>
    <w:rsid w:val="002D2AA8"/>
    <w:rsid w:val="002D4DA8"/>
    <w:rsid w:val="002D4EE4"/>
    <w:rsid w:val="002D580F"/>
    <w:rsid w:val="002D6245"/>
    <w:rsid w:val="002D6BAB"/>
    <w:rsid w:val="002D71E1"/>
    <w:rsid w:val="002D7659"/>
    <w:rsid w:val="002E067B"/>
    <w:rsid w:val="002E127D"/>
    <w:rsid w:val="002E1FDB"/>
    <w:rsid w:val="002E2942"/>
    <w:rsid w:val="002E2A67"/>
    <w:rsid w:val="002E2AC1"/>
    <w:rsid w:val="002E2C26"/>
    <w:rsid w:val="002E318D"/>
    <w:rsid w:val="002E3863"/>
    <w:rsid w:val="002E3B07"/>
    <w:rsid w:val="002E41D4"/>
    <w:rsid w:val="002E62D1"/>
    <w:rsid w:val="002E6EB0"/>
    <w:rsid w:val="002E7B11"/>
    <w:rsid w:val="002E7B42"/>
    <w:rsid w:val="002E7C21"/>
    <w:rsid w:val="002F050E"/>
    <w:rsid w:val="002F0531"/>
    <w:rsid w:val="002F06FF"/>
    <w:rsid w:val="003003B3"/>
    <w:rsid w:val="00300E4F"/>
    <w:rsid w:val="003018E4"/>
    <w:rsid w:val="00302D8B"/>
    <w:rsid w:val="00302E4C"/>
    <w:rsid w:val="003041F3"/>
    <w:rsid w:val="00304491"/>
    <w:rsid w:val="00305689"/>
    <w:rsid w:val="00305BF4"/>
    <w:rsid w:val="003061BF"/>
    <w:rsid w:val="00306394"/>
    <w:rsid w:val="003069ED"/>
    <w:rsid w:val="00306ABA"/>
    <w:rsid w:val="00311289"/>
    <w:rsid w:val="003174B9"/>
    <w:rsid w:val="00317EA3"/>
    <w:rsid w:val="00321149"/>
    <w:rsid w:val="00321310"/>
    <w:rsid w:val="003227D0"/>
    <w:rsid w:val="00326345"/>
    <w:rsid w:val="0033347F"/>
    <w:rsid w:val="003350C1"/>
    <w:rsid w:val="003354B8"/>
    <w:rsid w:val="00335944"/>
    <w:rsid w:val="00335D5B"/>
    <w:rsid w:val="00336765"/>
    <w:rsid w:val="00337729"/>
    <w:rsid w:val="003378A8"/>
    <w:rsid w:val="003379AA"/>
    <w:rsid w:val="00340D8D"/>
    <w:rsid w:val="003416F9"/>
    <w:rsid w:val="00343C79"/>
    <w:rsid w:val="00344A32"/>
    <w:rsid w:val="00344E8A"/>
    <w:rsid w:val="00345389"/>
    <w:rsid w:val="00350952"/>
    <w:rsid w:val="0035217E"/>
    <w:rsid w:val="003525BF"/>
    <w:rsid w:val="0035401A"/>
    <w:rsid w:val="00354339"/>
    <w:rsid w:val="00354FE7"/>
    <w:rsid w:val="003570C9"/>
    <w:rsid w:val="00357336"/>
    <w:rsid w:val="003573E0"/>
    <w:rsid w:val="00357CA9"/>
    <w:rsid w:val="00361541"/>
    <w:rsid w:val="00361DC3"/>
    <w:rsid w:val="00362BFB"/>
    <w:rsid w:val="00364D62"/>
    <w:rsid w:val="00370BF5"/>
    <w:rsid w:val="003716EB"/>
    <w:rsid w:val="00375087"/>
    <w:rsid w:val="00375963"/>
    <w:rsid w:val="00375DB7"/>
    <w:rsid w:val="00375FA3"/>
    <w:rsid w:val="003852B9"/>
    <w:rsid w:val="003863DC"/>
    <w:rsid w:val="003909A3"/>
    <w:rsid w:val="00391B83"/>
    <w:rsid w:val="00391D44"/>
    <w:rsid w:val="0039325D"/>
    <w:rsid w:val="00393F90"/>
    <w:rsid w:val="0039632A"/>
    <w:rsid w:val="00397785"/>
    <w:rsid w:val="003A05C9"/>
    <w:rsid w:val="003A1F1B"/>
    <w:rsid w:val="003A3390"/>
    <w:rsid w:val="003A3EA3"/>
    <w:rsid w:val="003A4929"/>
    <w:rsid w:val="003A6297"/>
    <w:rsid w:val="003A6342"/>
    <w:rsid w:val="003A6944"/>
    <w:rsid w:val="003A6ADA"/>
    <w:rsid w:val="003B0193"/>
    <w:rsid w:val="003B0479"/>
    <w:rsid w:val="003B377E"/>
    <w:rsid w:val="003B43BF"/>
    <w:rsid w:val="003B44C7"/>
    <w:rsid w:val="003B4E92"/>
    <w:rsid w:val="003B6E8B"/>
    <w:rsid w:val="003B7997"/>
    <w:rsid w:val="003B7C60"/>
    <w:rsid w:val="003C0327"/>
    <w:rsid w:val="003C118C"/>
    <w:rsid w:val="003C29E2"/>
    <w:rsid w:val="003C362F"/>
    <w:rsid w:val="003C5731"/>
    <w:rsid w:val="003C5AA3"/>
    <w:rsid w:val="003C5B04"/>
    <w:rsid w:val="003C644A"/>
    <w:rsid w:val="003D0C6B"/>
    <w:rsid w:val="003D2C49"/>
    <w:rsid w:val="003D3F8C"/>
    <w:rsid w:val="003D41E7"/>
    <w:rsid w:val="003D467E"/>
    <w:rsid w:val="003D5CB6"/>
    <w:rsid w:val="003D7AAB"/>
    <w:rsid w:val="003E1995"/>
    <w:rsid w:val="003E4517"/>
    <w:rsid w:val="003E4AE0"/>
    <w:rsid w:val="003E6779"/>
    <w:rsid w:val="003E69FD"/>
    <w:rsid w:val="003E7FE7"/>
    <w:rsid w:val="003F0837"/>
    <w:rsid w:val="003F1122"/>
    <w:rsid w:val="003F1140"/>
    <w:rsid w:val="003F4F6B"/>
    <w:rsid w:val="003F59C3"/>
    <w:rsid w:val="003F6344"/>
    <w:rsid w:val="003F6942"/>
    <w:rsid w:val="00400511"/>
    <w:rsid w:val="00400E4D"/>
    <w:rsid w:val="00401B4C"/>
    <w:rsid w:val="004034E8"/>
    <w:rsid w:val="004060DF"/>
    <w:rsid w:val="00414680"/>
    <w:rsid w:val="00414B46"/>
    <w:rsid w:val="00414D58"/>
    <w:rsid w:val="00415BA1"/>
    <w:rsid w:val="00415F2C"/>
    <w:rsid w:val="00416C16"/>
    <w:rsid w:val="00420707"/>
    <w:rsid w:val="00420745"/>
    <w:rsid w:val="00424027"/>
    <w:rsid w:val="00424F39"/>
    <w:rsid w:val="00425D35"/>
    <w:rsid w:val="00426601"/>
    <w:rsid w:val="00426656"/>
    <w:rsid w:val="0042689E"/>
    <w:rsid w:val="00432560"/>
    <w:rsid w:val="004328D2"/>
    <w:rsid w:val="00434960"/>
    <w:rsid w:val="00435445"/>
    <w:rsid w:val="004362E6"/>
    <w:rsid w:val="00436D93"/>
    <w:rsid w:val="00437445"/>
    <w:rsid w:val="00441419"/>
    <w:rsid w:val="004435C6"/>
    <w:rsid w:val="00443B50"/>
    <w:rsid w:val="00443C8F"/>
    <w:rsid w:val="00444053"/>
    <w:rsid w:val="00444BEC"/>
    <w:rsid w:val="0044558D"/>
    <w:rsid w:val="00446558"/>
    <w:rsid w:val="004501FC"/>
    <w:rsid w:val="00451F7F"/>
    <w:rsid w:val="00452325"/>
    <w:rsid w:val="004530D0"/>
    <w:rsid w:val="00453372"/>
    <w:rsid w:val="004539D4"/>
    <w:rsid w:val="004553CD"/>
    <w:rsid w:val="004567A4"/>
    <w:rsid w:val="00457134"/>
    <w:rsid w:val="004574A3"/>
    <w:rsid w:val="0046007A"/>
    <w:rsid w:val="00461AB9"/>
    <w:rsid w:val="00462458"/>
    <w:rsid w:val="00462B17"/>
    <w:rsid w:val="00462FB7"/>
    <w:rsid w:val="004634BB"/>
    <w:rsid w:val="00463CA5"/>
    <w:rsid w:val="00463DE0"/>
    <w:rsid w:val="004667FE"/>
    <w:rsid w:val="004717D8"/>
    <w:rsid w:val="004722DF"/>
    <w:rsid w:val="00472505"/>
    <w:rsid w:val="00472E3F"/>
    <w:rsid w:val="00474605"/>
    <w:rsid w:val="004751A9"/>
    <w:rsid w:val="004759ED"/>
    <w:rsid w:val="00476AF3"/>
    <w:rsid w:val="00476B2D"/>
    <w:rsid w:val="00476E87"/>
    <w:rsid w:val="00477E8A"/>
    <w:rsid w:val="004807ED"/>
    <w:rsid w:val="00482876"/>
    <w:rsid w:val="004839FB"/>
    <w:rsid w:val="004843A7"/>
    <w:rsid w:val="0048497B"/>
    <w:rsid w:val="00485041"/>
    <w:rsid w:val="00485D08"/>
    <w:rsid w:val="004900A9"/>
    <w:rsid w:val="00490608"/>
    <w:rsid w:val="0049199E"/>
    <w:rsid w:val="00492C04"/>
    <w:rsid w:val="00492E48"/>
    <w:rsid w:val="004931CD"/>
    <w:rsid w:val="00497684"/>
    <w:rsid w:val="004A05AA"/>
    <w:rsid w:val="004A298A"/>
    <w:rsid w:val="004A2B90"/>
    <w:rsid w:val="004A2F45"/>
    <w:rsid w:val="004A32EB"/>
    <w:rsid w:val="004A5413"/>
    <w:rsid w:val="004A554C"/>
    <w:rsid w:val="004A57E9"/>
    <w:rsid w:val="004A59E1"/>
    <w:rsid w:val="004A5AE3"/>
    <w:rsid w:val="004A5B52"/>
    <w:rsid w:val="004A663F"/>
    <w:rsid w:val="004A6F69"/>
    <w:rsid w:val="004A7331"/>
    <w:rsid w:val="004B2C29"/>
    <w:rsid w:val="004B33E3"/>
    <w:rsid w:val="004B3E7A"/>
    <w:rsid w:val="004B3FD1"/>
    <w:rsid w:val="004B46B6"/>
    <w:rsid w:val="004B6051"/>
    <w:rsid w:val="004B678F"/>
    <w:rsid w:val="004B7594"/>
    <w:rsid w:val="004C2CDF"/>
    <w:rsid w:val="004C62B0"/>
    <w:rsid w:val="004D0CB7"/>
    <w:rsid w:val="004D1A80"/>
    <w:rsid w:val="004D1D0E"/>
    <w:rsid w:val="004D34ED"/>
    <w:rsid w:val="004D531F"/>
    <w:rsid w:val="004D5916"/>
    <w:rsid w:val="004D5A69"/>
    <w:rsid w:val="004D6308"/>
    <w:rsid w:val="004D7D4A"/>
    <w:rsid w:val="004E0E07"/>
    <w:rsid w:val="004E1225"/>
    <w:rsid w:val="004E149E"/>
    <w:rsid w:val="004E3E98"/>
    <w:rsid w:val="004E42AD"/>
    <w:rsid w:val="004E5773"/>
    <w:rsid w:val="004E70C1"/>
    <w:rsid w:val="004F01ED"/>
    <w:rsid w:val="004F15AB"/>
    <w:rsid w:val="004F1B8C"/>
    <w:rsid w:val="004F273C"/>
    <w:rsid w:val="004F4170"/>
    <w:rsid w:val="004F42ED"/>
    <w:rsid w:val="004F4CC7"/>
    <w:rsid w:val="004F6811"/>
    <w:rsid w:val="004F68C5"/>
    <w:rsid w:val="0050104D"/>
    <w:rsid w:val="005016E3"/>
    <w:rsid w:val="00503C06"/>
    <w:rsid w:val="005048AB"/>
    <w:rsid w:val="00504FBB"/>
    <w:rsid w:val="005064CD"/>
    <w:rsid w:val="0050666C"/>
    <w:rsid w:val="00511D51"/>
    <w:rsid w:val="0051209F"/>
    <w:rsid w:val="005143B2"/>
    <w:rsid w:val="00516B4F"/>
    <w:rsid w:val="00520BDA"/>
    <w:rsid w:val="00520CC8"/>
    <w:rsid w:val="00522000"/>
    <w:rsid w:val="005226DB"/>
    <w:rsid w:val="00522951"/>
    <w:rsid w:val="00522D4C"/>
    <w:rsid w:val="00525A78"/>
    <w:rsid w:val="00527D1E"/>
    <w:rsid w:val="0053140B"/>
    <w:rsid w:val="00532472"/>
    <w:rsid w:val="00535D41"/>
    <w:rsid w:val="00536D64"/>
    <w:rsid w:val="00540682"/>
    <w:rsid w:val="005408C9"/>
    <w:rsid w:val="00541E34"/>
    <w:rsid w:val="0054213E"/>
    <w:rsid w:val="0054287C"/>
    <w:rsid w:val="005436C1"/>
    <w:rsid w:val="00543CFA"/>
    <w:rsid w:val="005448D2"/>
    <w:rsid w:val="005449FC"/>
    <w:rsid w:val="00545A5D"/>
    <w:rsid w:val="00546DC5"/>
    <w:rsid w:val="005471AD"/>
    <w:rsid w:val="00547E05"/>
    <w:rsid w:val="00547E13"/>
    <w:rsid w:val="00550A09"/>
    <w:rsid w:val="005519F2"/>
    <w:rsid w:val="0055296B"/>
    <w:rsid w:val="00562DB9"/>
    <w:rsid w:val="005630F8"/>
    <w:rsid w:val="00564264"/>
    <w:rsid w:val="005650AF"/>
    <w:rsid w:val="00565724"/>
    <w:rsid w:val="005674E4"/>
    <w:rsid w:val="00570B23"/>
    <w:rsid w:val="00571466"/>
    <w:rsid w:val="005738E6"/>
    <w:rsid w:val="005741F1"/>
    <w:rsid w:val="00574DF6"/>
    <w:rsid w:val="00574FD5"/>
    <w:rsid w:val="005753B6"/>
    <w:rsid w:val="00575DF6"/>
    <w:rsid w:val="00575F40"/>
    <w:rsid w:val="00575FA4"/>
    <w:rsid w:val="00576096"/>
    <w:rsid w:val="00577806"/>
    <w:rsid w:val="00577DF3"/>
    <w:rsid w:val="00584ED7"/>
    <w:rsid w:val="00586119"/>
    <w:rsid w:val="00586658"/>
    <w:rsid w:val="00586959"/>
    <w:rsid w:val="00587189"/>
    <w:rsid w:val="0059138E"/>
    <w:rsid w:val="00593002"/>
    <w:rsid w:val="00594B02"/>
    <w:rsid w:val="00595319"/>
    <w:rsid w:val="00595DB3"/>
    <w:rsid w:val="0059763B"/>
    <w:rsid w:val="005A08CD"/>
    <w:rsid w:val="005A2CB7"/>
    <w:rsid w:val="005A2DE9"/>
    <w:rsid w:val="005A4708"/>
    <w:rsid w:val="005A60EE"/>
    <w:rsid w:val="005A73FD"/>
    <w:rsid w:val="005A7C4D"/>
    <w:rsid w:val="005B0938"/>
    <w:rsid w:val="005B11D9"/>
    <w:rsid w:val="005B3195"/>
    <w:rsid w:val="005B3722"/>
    <w:rsid w:val="005B4064"/>
    <w:rsid w:val="005B4CEC"/>
    <w:rsid w:val="005B54AE"/>
    <w:rsid w:val="005B6217"/>
    <w:rsid w:val="005B664B"/>
    <w:rsid w:val="005C05FC"/>
    <w:rsid w:val="005C0A30"/>
    <w:rsid w:val="005C0B31"/>
    <w:rsid w:val="005C0BD0"/>
    <w:rsid w:val="005C1237"/>
    <w:rsid w:val="005C2A52"/>
    <w:rsid w:val="005C3BF9"/>
    <w:rsid w:val="005C5F36"/>
    <w:rsid w:val="005C60CE"/>
    <w:rsid w:val="005C613A"/>
    <w:rsid w:val="005C7B12"/>
    <w:rsid w:val="005D0254"/>
    <w:rsid w:val="005D277D"/>
    <w:rsid w:val="005D3349"/>
    <w:rsid w:val="005D541E"/>
    <w:rsid w:val="005D5BCE"/>
    <w:rsid w:val="005D67AB"/>
    <w:rsid w:val="005D7B37"/>
    <w:rsid w:val="005E116F"/>
    <w:rsid w:val="005E2073"/>
    <w:rsid w:val="005E2365"/>
    <w:rsid w:val="005E3575"/>
    <w:rsid w:val="005E3940"/>
    <w:rsid w:val="005E64AB"/>
    <w:rsid w:val="005F0F82"/>
    <w:rsid w:val="005F16D7"/>
    <w:rsid w:val="005F2844"/>
    <w:rsid w:val="005F2918"/>
    <w:rsid w:val="005F37B8"/>
    <w:rsid w:val="005F64B5"/>
    <w:rsid w:val="005F6FCA"/>
    <w:rsid w:val="00602A41"/>
    <w:rsid w:val="00602ACF"/>
    <w:rsid w:val="00603422"/>
    <w:rsid w:val="0060363F"/>
    <w:rsid w:val="006062A9"/>
    <w:rsid w:val="00606BC2"/>
    <w:rsid w:val="00607C20"/>
    <w:rsid w:val="00607D36"/>
    <w:rsid w:val="006118AC"/>
    <w:rsid w:val="006126C4"/>
    <w:rsid w:val="00612976"/>
    <w:rsid w:val="00614638"/>
    <w:rsid w:val="0061786E"/>
    <w:rsid w:val="006208D5"/>
    <w:rsid w:val="00621678"/>
    <w:rsid w:val="0062280B"/>
    <w:rsid w:val="00627249"/>
    <w:rsid w:val="00630649"/>
    <w:rsid w:val="00630AC9"/>
    <w:rsid w:val="00630D6E"/>
    <w:rsid w:val="00635006"/>
    <w:rsid w:val="00635462"/>
    <w:rsid w:val="00636632"/>
    <w:rsid w:val="00636D4D"/>
    <w:rsid w:val="006400E7"/>
    <w:rsid w:val="006407FC"/>
    <w:rsid w:val="00641020"/>
    <w:rsid w:val="00642546"/>
    <w:rsid w:val="00642595"/>
    <w:rsid w:val="00644D39"/>
    <w:rsid w:val="006455A2"/>
    <w:rsid w:val="0064598D"/>
    <w:rsid w:val="006463CE"/>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D81"/>
    <w:rsid w:val="00676E6C"/>
    <w:rsid w:val="00680367"/>
    <w:rsid w:val="006806D5"/>
    <w:rsid w:val="006822BD"/>
    <w:rsid w:val="006827D5"/>
    <w:rsid w:val="00683523"/>
    <w:rsid w:val="00684B49"/>
    <w:rsid w:val="00685689"/>
    <w:rsid w:val="00690800"/>
    <w:rsid w:val="0069127F"/>
    <w:rsid w:val="006915CA"/>
    <w:rsid w:val="00691FB4"/>
    <w:rsid w:val="006946DF"/>
    <w:rsid w:val="00694F79"/>
    <w:rsid w:val="0069599F"/>
    <w:rsid w:val="00695DB5"/>
    <w:rsid w:val="00697812"/>
    <w:rsid w:val="006A15E6"/>
    <w:rsid w:val="006A2460"/>
    <w:rsid w:val="006A2AE5"/>
    <w:rsid w:val="006A2DAF"/>
    <w:rsid w:val="006A4144"/>
    <w:rsid w:val="006A4A83"/>
    <w:rsid w:val="006A4F41"/>
    <w:rsid w:val="006A73C3"/>
    <w:rsid w:val="006B0E8E"/>
    <w:rsid w:val="006B27F0"/>
    <w:rsid w:val="006B2FCF"/>
    <w:rsid w:val="006B5DB8"/>
    <w:rsid w:val="006B6BF8"/>
    <w:rsid w:val="006B7CC3"/>
    <w:rsid w:val="006C0020"/>
    <w:rsid w:val="006C0E65"/>
    <w:rsid w:val="006C24B9"/>
    <w:rsid w:val="006C39E5"/>
    <w:rsid w:val="006C620D"/>
    <w:rsid w:val="006C6404"/>
    <w:rsid w:val="006C7C23"/>
    <w:rsid w:val="006C7E6E"/>
    <w:rsid w:val="006D22A2"/>
    <w:rsid w:val="006D22AC"/>
    <w:rsid w:val="006D2839"/>
    <w:rsid w:val="006D43F2"/>
    <w:rsid w:val="006D4E68"/>
    <w:rsid w:val="006D5248"/>
    <w:rsid w:val="006D60DE"/>
    <w:rsid w:val="006D63A4"/>
    <w:rsid w:val="006D69D7"/>
    <w:rsid w:val="006D70DE"/>
    <w:rsid w:val="006E2DAB"/>
    <w:rsid w:val="006E3D86"/>
    <w:rsid w:val="006E66B5"/>
    <w:rsid w:val="006E6D0C"/>
    <w:rsid w:val="006E78A5"/>
    <w:rsid w:val="006E7A66"/>
    <w:rsid w:val="006F01D1"/>
    <w:rsid w:val="006F0F57"/>
    <w:rsid w:val="006F18B4"/>
    <w:rsid w:val="006F1947"/>
    <w:rsid w:val="006F29F6"/>
    <w:rsid w:val="006F3B27"/>
    <w:rsid w:val="006F3B40"/>
    <w:rsid w:val="006F3DD4"/>
    <w:rsid w:val="006F4D79"/>
    <w:rsid w:val="006F5393"/>
    <w:rsid w:val="006F651A"/>
    <w:rsid w:val="006F6AFC"/>
    <w:rsid w:val="006F6E33"/>
    <w:rsid w:val="006F7944"/>
    <w:rsid w:val="006F7B38"/>
    <w:rsid w:val="0070193C"/>
    <w:rsid w:val="007019E6"/>
    <w:rsid w:val="00703349"/>
    <w:rsid w:val="0070496A"/>
    <w:rsid w:val="00704C8F"/>
    <w:rsid w:val="00704CD5"/>
    <w:rsid w:val="0070787F"/>
    <w:rsid w:val="007109DB"/>
    <w:rsid w:val="00712902"/>
    <w:rsid w:val="00713881"/>
    <w:rsid w:val="007141EB"/>
    <w:rsid w:val="0071484C"/>
    <w:rsid w:val="00714AC4"/>
    <w:rsid w:val="007154D0"/>
    <w:rsid w:val="00716A4C"/>
    <w:rsid w:val="00717612"/>
    <w:rsid w:val="0072245B"/>
    <w:rsid w:val="00723529"/>
    <w:rsid w:val="007251BA"/>
    <w:rsid w:val="007264D1"/>
    <w:rsid w:val="00727DCD"/>
    <w:rsid w:val="00730068"/>
    <w:rsid w:val="007303BA"/>
    <w:rsid w:val="00730945"/>
    <w:rsid w:val="00732970"/>
    <w:rsid w:val="00733835"/>
    <w:rsid w:val="00735FCB"/>
    <w:rsid w:val="00741B19"/>
    <w:rsid w:val="007478B1"/>
    <w:rsid w:val="00747DFE"/>
    <w:rsid w:val="00751107"/>
    <w:rsid w:val="0075183E"/>
    <w:rsid w:val="00752297"/>
    <w:rsid w:val="00753125"/>
    <w:rsid w:val="0075556E"/>
    <w:rsid w:val="00756EEA"/>
    <w:rsid w:val="00760E05"/>
    <w:rsid w:val="007612C6"/>
    <w:rsid w:val="0076183E"/>
    <w:rsid w:val="00762D20"/>
    <w:rsid w:val="007709E1"/>
    <w:rsid w:val="007736AA"/>
    <w:rsid w:val="00773BEA"/>
    <w:rsid w:val="00773EF0"/>
    <w:rsid w:val="00777BC4"/>
    <w:rsid w:val="00777E63"/>
    <w:rsid w:val="0078102C"/>
    <w:rsid w:val="00781610"/>
    <w:rsid w:val="007843BE"/>
    <w:rsid w:val="007851B5"/>
    <w:rsid w:val="0078571A"/>
    <w:rsid w:val="00787189"/>
    <w:rsid w:val="00790932"/>
    <w:rsid w:val="00790CBA"/>
    <w:rsid w:val="007917E5"/>
    <w:rsid w:val="00791C7C"/>
    <w:rsid w:val="00792937"/>
    <w:rsid w:val="00793CD9"/>
    <w:rsid w:val="00794EB5"/>
    <w:rsid w:val="00796A0A"/>
    <w:rsid w:val="00796C29"/>
    <w:rsid w:val="00797F11"/>
    <w:rsid w:val="007A0A9C"/>
    <w:rsid w:val="007A23CE"/>
    <w:rsid w:val="007A314C"/>
    <w:rsid w:val="007A369D"/>
    <w:rsid w:val="007A3EAB"/>
    <w:rsid w:val="007A49BE"/>
    <w:rsid w:val="007A599A"/>
    <w:rsid w:val="007B186D"/>
    <w:rsid w:val="007B23BA"/>
    <w:rsid w:val="007B39FE"/>
    <w:rsid w:val="007B3C4A"/>
    <w:rsid w:val="007B76A2"/>
    <w:rsid w:val="007B7B4A"/>
    <w:rsid w:val="007B7B7D"/>
    <w:rsid w:val="007C01AA"/>
    <w:rsid w:val="007C18A8"/>
    <w:rsid w:val="007C201B"/>
    <w:rsid w:val="007C2DC9"/>
    <w:rsid w:val="007C2F26"/>
    <w:rsid w:val="007C3F91"/>
    <w:rsid w:val="007D01C4"/>
    <w:rsid w:val="007D0E1C"/>
    <w:rsid w:val="007D1A11"/>
    <w:rsid w:val="007D3B00"/>
    <w:rsid w:val="007D3E09"/>
    <w:rsid w:val="007D6424"/>
    <w:rsid w:val="007D6C61"/>
    <w:rsid w:val="007D6E32"/>
    <w:rsid w:val="007D7C82"/>
    <w:rsid w:val="007E2838"/>
    <w:rsid w:val="007E3463"/>
    <w:rsid w:val="007E4298"/>
    <w:rsid w:val="007E4F4E"/>
    <w:rsid w:val="007E74F9"/>
    <w:rsid w:val="007F0969"/>
    <w:rsid w:val="007F1207"/>
    <w:rsid w:val="007F2621"/>
    <w:rsid w:val="007F2986"/>
    <w:rsid w:val="007F2E99"/>
    <w:rsid w:val="007F6360"/>
    <w:rsid w:val="007F77C9"/>
    <w:rsid w:val="00800392"/>
    <w:rsid w:val="008019BA"/>
    <w:rsid w:val="00802CA1"/>
    <w:rsid w:val="00803D0A"/>
    <w:rsid w:val="00803DF3"/>
    <w:rsid w:val="0080440A"/>
    <w:rsid w:val="0080444F"/>
    <w:rsid w:val="00805D1E"/>
    <w:rsid w:val="008067BE"/>
    <w:rsid w:val="008079FB"/>
    <w:rsid w:val="00810E8D"/>
    <w:rsid w:val="008116A8"/>
    <w:rsid w:val="00811784"/>
    <w:rsid w:val="008119F8"/>
    <w:rsid w:val="008124AC"/>
    <w:rsid w:val="00814D0B"/>
    <w:rsid w:val="0082382E"/>
    <w:rsid w:val="00825DE2"/>
    <w:rsid w:val="00826218"/>
    <w:rsid w:val="00827DB4"/>
    <w:rsid w:val="008321DE"/>
    <w:rsid w:val="00832AAC"/>
    <w:rsid w:val="00832B2C"/>
    <w:rsid w:val="00832D4A"/>
    <w:rsid w:val="00834E59"/>
    <w:rsid w:val="0083714D"/>
    <w:rsid w:val="00837DD6"/>
    <w:rsid w:val="00840362"/>
    <w:rsid w:val="00841A2B"/>
    <w:rsid w:val="00841AC0"/>
    <w:rsid w:val="008420A0"/>
    <w:rsid w:val="00843913"/>
    <w:rsid w:val="0084397D"/>
    <w:rsid w:val="00843F78"/>
    <w:rsid w:val="00844338"/>
    <w:rsid w:val="00845FEE"/>
    <w:rsid w:val="00846E5F"/>
    <w:rsid w:val="0084762C"/>
    <w:rsid w:val="00847D30"/>
    <w:rsid w:val="0085017E"/>
    <w:rsid w:val="0085212D"/>
    <w:rsid w:val="0085241C"/>
    <w:rsid w:val="00852475"/>
    <w:rsid w:val="00853ADB"/>
    <w:rsid w:val="00854250"/>
    <w:rsid w:val="00855D16"/>
    <w:rsid w:val="00856E21"/>
    <w:rsid w:val="00856EBE"/>
    <w:rsid w:val="00860996"/>
    <w:rsid w:val="0086099A"/>
    <w:rsid w:val="008619FE"/>
    <w:rsid w:val="00861D64"/>
    <w:rsid w:val="00861DCB"/>
    <w:rsid w:val="00862627"/>
    <w:rsid w:val="0086357A"/>
    <w:rsid w:val="00863E4C"/>
    <w:rsid w:val="0086499F"/>
    <w:rsid w:val="00866401"/>
    <w:rsid w:val="00871115"/>
    <w:rsid w:val="008721F6"/>
    <w:rsid w:val="00873667"/>
    <w:rsid w:val="00873CE2"/>
    <w:rsid w:val="00877D75"/>
    <w:rsid w:val="00881179"/>
    <w:rsid w:val="00881502"/>
    <w:rsid w:val="00886114"/>
    <w:rsid w:val="0089046B"/>
    <w:rsid w:val="00890A05"/>
    <w:rsid w:val="00891025"/>
    <w:rsid w:val="00891B2A"/>
    <w:rsid w:val="0089357B"/>
    <w:rsid w:val="00893B1A"/>
    <w:rsid w:val="0089450B"/>
    <w:rsid w:val="008965A7"/>
    <w:rsid w:val="008A19D8"/>
    <w:rsid w:val="008A25EE"/>
    <w:rsid w:val="008A2A9D"/>
    <w:rsid w:val="008A3EBA"/>
    <w:rsid w:val="008A4BBD"/>
    <w:rsid w:val="008A5259"/>
    <w:rsid w:val="008A6F0A"/>
    <w:rsid w:val="008A7593"/>
    <w:rsid w:val="008B06F3"/>
    <w:rsid w:val="008B193D"/>
    <w:rsid w:val="008B23CF"/>
    <w:rsid w:val="008B2907"/>
    <w:rsid w:val="008B33C7"/>
    <w:rsid w:val="008B4926"/>
    <w:rsid w:val="008B4FB8"/>
    <w:rsid w:val="008B74BA"/>
    <w:rsid w:val="008C047B"/>
    <w:rsid w:val="008C0B6A"/>
    <w:rsid w:val="008C21AE"/>
    <w:rsid w:val="008C2FA2"/>
    <w:rsid w:val="008C4A22"/>
    <w:rsid w:val="008C4A4D"/>
    <w:rsid w:val="008C57C8"/>
    <w:rsid w:val="008C6127"/>
    <w:rsid w:val="008C7D24"/>
    <w:rsid w:val="008C7F3E"/>
    <w:rsid w:val="008D089D"/>
    <w:rsid w:val="008D11CE"/>
    <w:rsid w:val="008D33BD"/>
    <w:rsid w:val="008D5E2C"/>
    <w:rsid w:val="008D7018"/>
    <w:rsid w:val="008E06F4"/>
    <w:rsid w:val="008E3025"/>
    <w:rsid w:val="008E3241"/>
    <w:rsid w:val="008E33C4"/>
    <w:rsid w:val="008E39F9"/>
    <w:rsid w:val="008E5892"/>
    <w:rsid w:val="008E6481"/>
    <w:rsid w:val="008E6AE6"/>
    <w:rsid w:val="008E6FC3"/>
    <w:rsid w:val="008F02DB"/>
    <w:rsid w:val="008F1A34"/>
    <w:rsid w:val="008F21B6"/>
    <w:rsid w:val="008F22C4"/>
    <w:rsid w:val="008F2501"/>
    <w:rsid w:val="008F3022"/>
    <w:rsid w:val="008F335A"/>
    <w:rsid w:val="008F5249"/>
    <w:rsid w:val="008F5ABF"/>
    <w:rsid w:val="008F641F"/>
    <w:rsid w:val="008F71CA"/>
    <w:rsid w:val="008F76C5"/>
    <w:rsid w:val="008F7B04"/>
    <w:rsid w:val="009003EA"/>
    <w:rsid w:val="00901CCE"/>
    <w:rsid w:val="00903B06"/>
    <w:rsid w:val="00904DA8"/>
    <w:rsid w:val="0090763F"/>
    <w:rsid w:val="00912978"/>
    <w:rsid w:val="00913F7F"/>
    <w:rsid w:val="00916500"/>
    <w:rsid w:val="0091692D"/>
    <w:rsid w:val="00916A5A"/>
    <w:rsid w:val="00916BA8"/>
    <w:rsid w:val="00917157"/>
    <w:rsid w:val="009209B2"/>
    <w:rsid w:val="009213D2"/>
    <w:rsid w:val="00922057"/>
    <w:rsid w:val="0092225C"/>
    <w:rsid w:val="00923B02"/>
    <w:rsid w:val="00926447"/>
    <w:rsid w:val="00926693"/>
    <w:rsid w:val="00927428"/>
    <w:rsid w:val="00927D22"/>
    <w:rsid w:val="00932E37"/>
    <w:rsid w:val="00933055"/>
    <w:rsid w:val="00933F97"/>
    <w:rsid w:val="00935AF3"/>
    <w:rsid w:val="00935C56"/>
    <w:rsid w:val="00937F09"/>
    <w:rsid w:val="00941258"/>
    <w:rsid w:val="00941B7F"/>
    <w:rsid w:val="00942D77"/>
    <w:rsid w:val="00943713"/>
    <w:rsid w:val="00944A0F"/>
    <w:rsid w:val="00950CCF"/>
    <w:rsid w:val="00951191"/>
    <w:rsid w:val="00951816"/>
    <w:rsid w:val="0095193C"/>
    <w:rsid w:val="0095243C"/>
    <w:rsid w:val="009527C2"/>
    <w:rsid w:val="0095469A"/>
    <w:rsid w:val="00955B31"/>
    <w:rsid w:val="00955E25"/>
    <w:rsid w:val="00955EFA"/>
    <w:rsid w:val="00956662"/>
    <w:rsid w:val="00956D45"/>
    <w:rsid w:val="0096014E"/>
    <w:rsid w:val="009601FB"/>
    <w:rsid w:val="00960FF5"/>
    <w:rsid w:val="00961D12"/>
    <w:rsid w:val="009622DA"/>
    <w:rsid w:val="0096457B"/>
    <w:rsid w:val="009656B1"/>
    <w:rsid w:val="009702D1"/>
    <w:rsid w:val="009704C3"/>
    <w:rsid w:val="009705DC"/>
    <w:rsid w:val="00971E72"/>
    <w:rsid w:val="00972425"/>
    <w:rsid w:val="00973992"/>
    <w:rsid w:val="00973D68"/>
    <w:rsid w:val="00974C3D"/>
    <w:rsid w:val="00974C7A"/>
    <w:rsid w:val="0097633B"/>
    <w:rsid w:val="0097775E"/>
    <w:rsid w:val="009777FA"/>
    <w:rsid w:val="00977A11"/>
    <w:rsid w:val="00977B4E"/>
    <w:rsid w:val="0098021A"/>
    <w:rsid w:val="00982A7B"/>
    <w:rsid w:val="00982E8C"/>
    <w:rsid w:val="00983AC7"/>
    <w:rsid w:val="00983F91"/>
    <w:rsid w:val="0098405E"/>
    <w:rsid w:val="00985D23"/>
    <w:rsid w:val="00986295"/>
    <w:rsid w:val="0098767C"/>
    <w:rsid w:val="009904EA"/>
    <w:rsid w:val="00990503"/>
    <w:rsid w:val="00992850"/>
    <w:rsid w:val="0099287F"/>
    <w:rsid w:val="00996127"/>
    <w:rsid w:val="00996784"/>
    <w:rsid w:val="009A067A"/>
    <w:rsid w:val="009A0BDA"/>
    <w:rsid w:val="009A1C66"/>
    <w:rsid w:val="009A58C1"/>
    <w:rsid w:val="009A643B"/>
    <w:rsid w:val="009B0740"/>
    <w:rsid w:val="009B145D"/>
    <w:rsid w:val="009B15EF"/>
    <w:rsid w:val="009B19D1"/>
    <w:rsid w:val="009B1EF6"/>
    <w:rsid w:val="009B25E6"/>
    <w:rsid w:val="009B28E4"/>
    <w:rsid w:val="009B2B27"/>
    <w:rsid w:val="009B4695"/>
    <w:rsid w:val="009B4ABD"/>
    <w:rsid w:val="009B554C"/>
    <w:rsid w:val="009B6761"/>
    <w:rsid w:val="009C24B7"/>
    <w:rsid w:val="009C27C0"/>
    <w:rsid w:val="009C340B"/>
    <w:rsid w:val="009C4B61"/>
    <w:rsid w:val="009C6483"/>
    <w:rsid w:val="009D0D7A"/>
    <w:rsid w:val="009D1152"/>
    <w:rsid w:val="009D1AD4"/>
    <w:rsid w:val="009D1D7B"/>
    <w:rsid w:val="009D27FF"/>
    <w:rsid w:val="009D3AB7"/>
    <w:rsid w:val="009E02A9"/>
    <w:rsid w:val="009E05D4"/>
    <w:rsid w:val="009E0A2F"/>
    <w:rsid w:val="009E2F26"/>
    <w:rsid w:val="009E399E"/>
    <w:rsid w:val="009E491B"/>
    <w:rsid w:val="009E6826"/>
    <w:rsid w:val="009E6961"/>
    <w:rsid w:val="009E70B9"/>
    <w:rsid w:val="009E7AA0"/>
    <w:rsid w:val="009F0734"/>
    <w:rsid w:val="009F12B2"/>
    <w:rsid w:val="009F2432"/>
    <w:rsid w:val="009F3842"/>
    <w:rsid w:val="00A01273"/>
    <w:rsid w:val="00A01D26"/>
    <w:rsid w:val="00A01F00"/>
    <w:rsid w:val="00A02CEF"/>
    <w:rsid w:val="00A03202"/>
    <w:rsid w:val="00A03C50"/>
    <w:rsid w:val="00A03CB6"/>
    <w:rsid w:val="00A04FBD"/>
    <w:rsid w:val="00A05913"/>
    <w:rsid w:val="00A06671"/>
    <w:rsid w:val="00A07571"/>
    <w:rsid w:val="00A075E6"/>
    <w:rsid w:val="00A07BE9"/>
    <w:rsid w:val="00A122FC"/>
    <w:rsid w:val="00A14F52"/>
    <w:rsid w:val="00A16334"/>
    <w:rsid w:val="00A16D51"/>
    <w:rsid w:val="00A17A82"/>
    <w:rsid w:val="00A17F33"/>
    <w:rsid w:val="00A17FAA"/>
    <w:rsid w:val="00A2131E"/>
    <w:rsid w:val="00A215A1"/>
    <w:rsid w:val="00A228CE"/>
    <w:rsid w:val="00A22A69"/>
    <w:rsid w:val="00A23FA0"/>
    <w:rsid w:val="00A24574"/>
    <w:rsid w:val="00A258A6"/>
    <w:rsid w:val="00A2657B"/>
    <w:rsid w:val="00A273D3"/>
    <w:rsid w:val="00A304B4"/>
    <w:rsid w:val="00A30563"/>
    <w:rsid w:val="00A32681"/>
    <w:rsid w:val="00A32C7A"/>
    <w:rsid w:val="00A332DF"/>
    <w:rsid w:val="00A35330"/>
    <w:rsid w:val="00A357D0"/>
    <w:rsid w:val="00A36E2C"/>
    <w:rsid w:val="00A37339"/>
    <w:rsid w:val="00A40924"/>
    <w:rsid w:val="00A4171A"/>
    <w:rsid w:val="00A41ACA"/>
    <w:rsid w:val="00A45118"/>
    <w:rsid w:val="00A45512"/>
    <w:rsid w:val="00A46366"/>
    <w:rsid w:val="00A46EF9"/>
    <w:rsid w:val="00A47C47"/>
    <w:rsid w:val="00A51D64"/>
    <w:rsid w:val="00A524B5"/>
    <w:rsid w:val="00A53311"/>
    <w:rsid w:val="00A55048"/>
    <w:rsid w:val="00A56FF0"/>
    <w:rsid w:val="00A57E9F"/>
    <w:rsid w:val="00A60E84"/>
    <w:rsid w:val="00A61061"/>
    <w:rsid w:val="00A621D4"/>
    <w:rsid w:val="00A62432"/>
    <w:rsid w:val="00A62E4E"/>
    <w:rsid w:val="00A62F43"/>
    <w:rsid w:val="00A644AA"/>
    <w:rsid w:val="00A64FAD"/>
    <w:rsid w:val="00A657E0"/>
    <w:rsid w:val="00A659C7"/>
    <w:rsid w:val="00A65F27"/>
    <w:rsid w:val="00A6651C"/>
    <w:rsid w:val="00A6795B"/>
    <w:rsid w:val="00A71467"/>
    <w:rsid w:val="00A716BB"/>
    <w:rsid w:val="00A7222F"/>
    <w:rsid w:val="00A72AD5"/>
    <w:rsid w:val="00A77B47"/>
    <w:rsid w:val="00A77CC9"/>
    <w:rsid w:val="00A80557"/>
    <w:rsid w:val="00A8078C"/>
    <w:rsid w:val="00A83798"/>
    <w:rsid w:val="00A855D3"/>
    <w:rsid w:val="00A86ACB"/>
    <w:rsid w:val="00A90084"/>
    <w:rsid w:val="00A90207"/>
    <w:rsid w:val="00A903C5"/>
    <w:rsid w:val="00A92144"/>
    <w:rsid w:val="00A928B9"/>
    <w:rsid w:val="00A928DC"/>
    <w:rsid w:val="00A92CC4"/>
    <w:rsid w:val="00A94BE7"/>
    <w:rsid w:val="00A95026"/>
    <w:rsid w:val="00A95246"/>
    <w:rsid w:val="00A956CB"/>
    <w:rsid w:val="00A970F6"/>
    <w:rsid w:val="00A97BA6"/>
    <w:rsid w:val="00AA0085"/>
    <w:rsid w:val="00AA036C"/>
    <w:rsid w:val="00AA1570"/>
    <w:rsid w:val="00AA17B2"/>
    <w:rsid w:val="00AA32E6"/>
    <w:rsid w:val="00AA4E5A"/>
    <w:rsid w:val="00AA6735"/>
    <w:rsid w:val="00AB042A"/>
    <w:rsid w:val="00AB3484"/>
    <w:rsid w:val="00AB34CC"/>
    <w:rsid w:val="00AB60F3"/>
    <w:rsid w:val="00AB67A4"/>
    <w:rsid w:val="00AC02E9"/>
    <w:rsid w:val="00AC0B60"/>
    <w:rsid w:val="00AC29FF"/>
    <w:rsid w:val="00AC2C0D"/>
    <w:rsid w:val="00AC3247"/>
    <w:rsid w:val="00AC3CC3"/>
    <w:rsid w:val="00AC58A5"/>
    <w:rsid w:val="00AC5DFA"/>
    <w:rsid w:val="00AC5DFD"/>
    <w:rsid w:val="00AC60E6"/>
    <w:rsid w:val="00AC68EA"/>
    <w:rsid w:val="00AC6B2A"/>
    <w:rsid w:val="00AC6CE6"/>
    <w:rsid w:val="00AC6D4F"/>
    <w:rsid w:val="00AC74EA"/>
    <w:rsid w:val="00AC7596"/>
    <w:rsid w:val="00AD0783"/>
    <w:rsid w:val="00AD0FC7"/>
    <w:rsid w:val="00AD126B"/>
    <w:rsid w:val="00AD4C5E"/>
    <w:rsid w:val="00AD5B3B"/>
    <w:rsid w:val="00AD7E2D"/>
    <w:rsid w:val="00AE0A7C"/>
    <w:rsid w:val="00AE2286"/>
    <w:rsid w:val="00AE2BA3"/>
    <w:rsid w:val="00AE3ED5"/>
    <w:rsid w:val="00AE66BA"/>
    <w:rsid w:val="00AE6945"/>
    <w:rsid w:val="00AE775B"/>
    <w:rsid w:val="00AE7C2A"/>
    <w:rsid w:val="00AF0E9C"/>
    <w:rsid w:val="00AF148E"/>
    <w:rsid w:val="00AF194E"/>
    <w:rsid w:val="00AF1A6D"/>
    <w:rsid w:val="00AF3110"/>
    <w:rsid w:val="00AF4000"/>
    <w:rsid w:val="00AF4313"/>
    <w:rsid w:val="00AF58BD"/>
    <w:rsid w:val="00AF5C15"/>
    <w:rsid w:val="00AF7266"/>
    <w:rsid w:val="00AF73FD"/>
    <w:rsid w:val="00B0014F"/>
    <w:rsid w:val="00B00156"/>
    <w:rsid w:val="00B00394"/>
    <w:rsid w:val="00B00779"/>
    <w:rsid w:val="00B009A1"/>
    <w:rsid w:val="00B0198B"/>
    <w:rsid w:val="00B02BC2"/>
    <w:rsid w:val="00B04224"/>
    <w:rsid w:val="00B04A4F"/>
    <w:rsid w:val="00B04B1F"/>
    <w:rsid w:val="00B062CC"/>
    <w:rsid w:val="00B06C89"/>
    <w:rsid w:val="00B10C45"/>
    <w:rsid w:val="00B11734"/>
    <w:rsid w:val="00B11E8A"/>
    <w:rsid w:val="00B12592"/>
    <w:rsid w:val="00B170AF"/>
    <w:rsid w:val="00B17B72"/>
    <w:rsid w:val="00B21850"/>
    <w:rsid w:val="00B22AEA"/>
    <w:rsid w:val="00B23CB9"/>
    <w:rsid w:val="00B2447B"/>
    <w:rsid w:val="00B248BA"/>
    <w:rsid w:val="00B24A04"/>
    <w:rsid w:val="00B25284"/>
    <w:rsid w:val="00B25894"/>
    <w:rsid w:val="00B2605A"/>
    <w:rsid w:val="00B3062B"/>
    <w:rsid w:val="00B30F89"/>
    <w:rsid w:val="00B31388"/>
    <w:rsid w:val="00B31850"/>
    <w:rsid w:val="00B3192E"/>
    <w:rsid w:val="00B32C21"/>
    <w:rsid w:val="00B339AE"/>
    <w:rsid w:val="00B34C53"/>
    <w:rsid w:val="00B35AA7"/>
    <w:rsid w:val="00B35D93"/>
    <w:rsid w:val="00B402E5"/>
    <w:rsid w:val="00B40881"/>
    <w:rsid w:val="00B40961"/>
    <w:rsid w:val="00B40FF6"/>
    <w:rsid w:val="00B41F88"/>
    <w:rsid w:val="00B432AA"/>
    <w:rsid w:val="00B4332C"/>
    <w:rsid w:val="00B438AD"/>
    <w:rsid w:val="00B43EEF"/>
    <w:rsid w:val="00B442E9"/>
    <w:rsid w:val="00B444CC"/>
    <w:rsid w:val="00B472FB"/>
    <w:rsid w:val="00B50F9A"/>
    <w:rsid w:val="00B51516"/>
    <w:rsid w:val="00B51729"/>
    <w:rsid w:val="00B53ABF"/>
    <w:rsid w:val="00B53F96"/>
    <w:rsid w:val="00B5548F"/>
    <w:rsid w:val="00B56E05"/>
    <w:rsid w:val="00B5773B"/>
    <w:rsid w:val="00B57BF7"/>
    <w:rsid w:val="00B60368"/>
    <w:rsid w:val="00B6088E"/>
    <w:rsid w:val="00B64A56"/>
    <w:rsid w:val="00B64E8B"/>
    <w:rsid w:val="00B651D9"/>
    <w:rsid w:val="00B6632A"/>
    <w:rsid w:val="00B6657D"/>
    <w:rsid w:val="00B673E1"/>
    <w:rsid w:val="00B70CF8"/>
    <w:rsid w:val="00B74A91"/>
    <w:rsid w:val="00B74C85"/>
    <w:rsid w:val="00B75119"/>
    <w:rsid w:val="00B751A4"/>
    <w:rsid w:val="00B771C9"/>
    <w:rsid w:val="00B77592"/>
    <w:rsid w:val="00B8183C"/>
    <w:rsid w:val="00B820D4"/>
    <w:rsid w:val="00B83F0D"/>
    <w:rsid w:val="00B8591A"/>
    <w:rsid w:val="00B85BA1"/>
    <w:rsid w:val="00B8772E"/>
    <w:rsid w:val="00B94B83"/>
    <w:rsid w:val="00B94CC4"/>
    <w:rsid w:val="00B94E15"/>
    <w:rsid w:val="00B94F2B"/>
    <w:rsid w:val="00B954D3"/>
    <w:rsid w:val="00B96604"/>
    <w:rsid w:val="00B969DF"/>
    <w:rsid w:val="00B96B4B"/>
    <w:rsid w:val="00BA2CDB"/>
    <w:rsid w:val="00BA5C7E"/>
    <w:rsid w:val="00BA6091"/>
    <w:rsid w:val="00BA6202"/>
    <w:rsid w:val="00BA63F5"/>
    <w:rsid w:val="00BB3C0D"/>
    <w:rsid w:val="00BB41C2"/>
    <w:rsid w:val="00BB4C30"/>
    <w:rsid w:val="00BB52FD"/>
    <w:rsid w:val="00BB7356"/>
    <w:rsid w:val="00BB7BDF"/>
    <w:rsid w:val="00BC1EAA"/>
    <w:rsid w:val="00BC5E46"/>
    <w:rsid w:val="00BC6C96"/>
    <w:rsid w:val="00BD0192"/>
    <w:rsid w:val="00BD38F5"/>
    <w:rsid w:val="00BD49CD"/>
    <w:rsid w:val="00BD5F97"/>
    <w:rsid w:val="00BD6F47"/>
    <w:rsid w:val="00BD7186"/>
    <w:rsid w:val="00BD7249"/>
    <w:rsid w:val="00BE0CCF"/>
    <w:rsid w:val="00BE1D05"/>
    <w:rsid w:val="00BE3752"/>
    <w:rsid w:val="00BE3A57"/>
    <w:rsid w:val="00BE3A9F"/>
    <w:rsid w:val="00BE5E31"/>
    <w:rsid w:val="00BE63DB"/>
    <w:rsid w:val="00BE7A2A"/>
    <w:rsid w:val="00BF0AA5"/>
    <w:rsid w:val="00BF228D"/>
    <w:rsid w:val="00BF24B6"/>
    <w:rsid w:val="00BF3449"/>
    <w:rsid w:val="00BF3543"/>
    <w:rsid w:val="00BF4038"/>
    <w:rsid w:val="00BF4291"/>
    <w:rsid w:val="00BF5152"/>
    <w:rsid w:val="00BF5B34"/>
    <w:rsid w:val="00BF6002"/>
    <w:rsid w:val="00BF6DC5"/>
    <w:rsid w:val="00BF7D24"/>
    <w:rsid w:val="00C019A1"/>
    <w:rsid w:val="00C051DD"/>
    <w:rsid w:val="00C062EF"/>
    <w:rsid w:val="00C06316"/>
    <w:rsid w:val="00C06956"/>
    <w:rsid w:val="00C10D06"/>
    <w:rsid w:val="00C11266"/>
    <w:rsid w:val="00C12095"/>
    <w:rsid w:val="00C13118"/>
    <w:rsid w:val="00C1461A"/>
    <w:rsid w:val="00C212ED"/>
    <w:rsid w:val="00C21C63"/>
    <w:rsid w:val="00C22324"/>
    <w:rsid w:val="00C22747"/>
    <w:rsid w:val="00C22B19"/>
    <w:rsid w:val="00C231AF"/>
    <w:rsid w:val="00C24F5D"/>
    <w:rsid w:val="00C30377"/>
    <w:rsid w:val="00C30EE0"/>
    <w:rsid w:val="00C32304"/>
    <w:rsid w:val="00C32A1C"/>
    <w:rsid w:val="00C32BA5"/>
    <w:rsid w:val="00C3300F"/>
    <w:rsid w:val="00C33A90"/>
    <w:rsid w:val="00C347F3"/>
    <w:rsid w:val="00C42068"/>
    <w:rsid w:val="00C45552"/>
    <w:rsid w:val="00C45B67"/>
    <w:rsid w:val="00C46FB3"/>
    <w:rsid w:val="00C47AEF"/>
    <w:rsid w:val="00C505D9"/>
    <w:rsid w:val="00C505E8"/>
    <w:rsid w:val="00C508D9"/>
    <w:rsid w:val="00C52121"/>
    <w:rsid w:val="00C525D2"/>
    <w:rsid w:val="00C53258"/>
    <w:rsid w:val="00C5557D"/>
    <w:rsid w:val="00C55FF7"/>
    <w:rsid w:val="00C56023"/>
    <w:rsid w:val="00C57B92"/>
    <w:rsid w:val="00C607B1"/>
    <w:rsid w:val="00C6091E"/>
    <w:rsid w:val="00C60E38"/>
    <w:rsid w:val="00C61A89"/>
    <w:rsid w:val="00C70B3E"/>
    <w:rsid w:val="00C71260"/>
    <w:rsid w:val="00C72BB2"/>
    <w:rsid w:val="00C72FEB"/>
    <w:rsid w:val="00C75490"/>
    <w:rsid w:val="00C754BD"/>
    <w:rsid w:val="00C76A1F"/>
    <w:rsid w:val="00C775FB"/>
    <w:rsid w:val="00C77818"/>
    <w:rsid w:val="00C77873"/>
    <w:rsid w:val="00C8122D"/>
    <w:rsid w:val="00C8167E"/>
    <w:rsid w:val="00C82376"/>
    <w:rsid w:val="00C8284C"/>
    <w:rsid w:val="00C82B03"/>
    <w:rsid w:val="00C83ABD"/>
    <w:rsid w:val="00C85421"/>
    <w:rsid w:val="00C855C5"/>
    <w:rsid w:val="00C856B1"/>
    <w:rsid w:val="00C87BA5"/>
    <w:rsid w:val="00C90AD8"/>
    <w:rsid w:val="00C9225B"/>
    <w:rsid w:val="00C9244E"/>
    <w:rsid w:val="00C95297"/>
    <w:rsid w:val="00C954BC"/>
    <w:rsid w:val="00C95D6F"/>
    <w:rsid w:val="00C95EB9"/>
    <w:rsid w:val="00C963CA"/>
    <w:rsid w:val="00C96991"/>
    <w:rsid w:val="00C97D47"/>
    <w:rsid w:val="00CA0712"/>
    <w:rsid w:val="00CA0D65"/>
    <w:rsid w:val="00CA134F"/>
    <w:rsid w:val="00CA1492"/>
    <w:rsid w:val="00CA2EB3"/>
    <w:rsid w:val="00CA3EB2"/>
    <w:rsid w:val="00CA4143"/>
    <w:rsid w:val="00CA4798"/>
    <w:rsid w:val="00CA746D"/>
    <w:rsid w:val="00CB0454"/>
    <w:rsid w:val="00CB0F03"/>
    <w:rsid w:val="00CB2D31"/>
    <w:rsid w:val="00CB3CFF"/>
    <w:rsid w:val="00CB59E8"/>
    <w:rsid w:val="00CB5B22"/>
    <w:rsid w:val="00CB6740"/>
    <w:rsid w:val="00CB74AF"/>
    <w:rsid w:val="00CB7E06"/>
    <w:rsid w:val="00CC059D"/>
    <w:rsid w:val="00CC08C5"/>
    <w:rsid w:val="00CC1533"/>
    <w:rsid w:val="00CC1BDE"/>
    <w:rsid w:val="00CC4D2D"/>
    <w:rsid w:val="00CC5635"/>
    <w:rsid w:val="00CC69C9"/>
    <w:rsid w:val="00CC6B06"/>
    <w:rsid w:val="00CD02AA"/>
    <w:rsid w:val="00CD1A5D"/>
    <w:rsid w:val="00CD3564"/>
    <w:rsid w:val="00CD5A3F"/>
    <w:rsid w:val="00CD5C2A"/>
    <w:rsid w:val="00CD63C5"/>
    <w:rsid w:val="00CD7201"/>
    <w:rsid w:val="00CD7D5D"/>
    <w:rsid w:val="00CE1508"/>
    <w:rsid w:val="00CE56FA"/>
    <w:rsid w:val="00CE5C86"/>
    <w:rsid w:val="00CE6314"/>
    <w:rsid w:val="00CE6A85"/>
    <w:rsid w:val="00CE6E26"/>
    <w:rsid w:val="00CE71DE"/>
    <w:rsid w:val="00CE7BBE"/>
    <w:rsid w:val="00CF0760"/>
    <w:rsid w:val="00CF07A8"/>
    <w:rsid w:val="00CF1931"/>
    <w:rsid w:val="00CF1C1F"/>
    <w:rsid w:val="00CF2572"/>
    <w:rsid w:val="00CF31D4"/>
    <w:rsid w:val="00CF3515"/>
    <w:rsid w:val="00CF7BD4"/>
    <w:rsid w:val="00D000C5"/>
    <w:rsid w:val="00D00E35"/>
    <w:rsid w:val="00D03CB0"/>
    <w:rsid w:val="00D0413D"/>
    <w:rsid w:val="00D10187"/>
    <w:rsid w:val="00D106FD"/>
    <w:rsid w:val="00D110A7"/>
    <w:rsid w:val="00D129C5"/>
    <w:rsid w:val="00D15E57"/>
    <w:rsid w:val="00D17A8A"/>
    <w:rsid w:val="00D205D1"/>
    <w:rsid w:val="00D2142E"/>
    <w:rsid w:val="00D22018"/>
    <w:rsid w:val="00D2257B"/>
    <w:rsid w:val="00D2293D"/>
    <w:rsid w:val="00D22A15"/>
    <w:rsid w:val="00D22E0F"/>
    <w:rsid w:val="00D23C96"/>
    <w:rsid w:val="00D24CB6"/>
    <w:rsid w:val="00D27C98"/>
    <w:rsid w:val="00D30F5B"/>
    <w:rsid w:val="00D325C1"/>
    <w:rsid w:val="00D363C0"/>
    <w:rsid w:val="00D37C33"/>
    <w:rsid w:val="00D41597"/>
    <w:rsid w:val="00D41E7C"/>
    <w:rsid w:val="00D427D6"/>
    <w:rsid w:val="00D43387"/>
    <w:rsid w:val="00D441FA"/>
    <w:rsid w:val="00D44E89"/>
    <w:rsid w:val="00D46368"/>
    <w:rsid w:val="00D47510"/>
    <w:rsid w:val="00D47891"/>
    <w:rsid w:val="00D4791D"/>
    <w:rsid w:val="00D47B6A"/>
    <w:rsid w:val="00D50238"/>
    <w:rsid w:val="00D51AB9"/>
    <w:rsid w:val="00D52C6E"/>
    <w:rsid w:val="00D5363A"/>
    <w:rsid w:val="00D5469F"/>
    <w:rsid w:val="00D5787D"/>
    <w:rsid w:val="00D60B3F"/>
    <w:rsid w:val="00D625AD"/>
    <w:rsid w:val="00D63F98"/>
    <w:rsid w:val="00D64399"/>
    <w:rsid w:val="00D70117"/>
    <w:rsid w:val="00D70258"/>
    <w:rsid w:val="00D703C8"/>
    <w:rsid w:val="00D70BE1"/>
    <w:rsid w:val="00D71E37"/>
    <w:rsid w:val="00D72120"/>
    <w:rsid w:val="00D724F7"/>
    <w:rsid w:val="00D72543"/>
    <w:rsid w:val="00D74326"/>
    <w:rsid w:val="00D74CC1"/>
    <w:rsid w:val="00D7553F"/>
    <w:rsid w:val="00D756B9"/>
    <w:rsid w:val="00D77EAD"/>
    <w:rsid w:val="00D817E1"/>
    <w:rsid w:val="00D81886"/>
    <w:rsid w:val="00D81A22"/>
    <w:rsid w:val="00D81A98"/>
    <w:rsid w:val="00D81B8C"/>
    <w:rsid w:val="00D85006"/>
    <w:rsid w:val="00D853B9"/>
    <w:rsid w:val="00D861C7"/>
    <w:rsid w:val="00D876EE"/>
    <w:rsid w:val="00D9166C"/>
    <w:rsid w:val="00D91DB6"/>
    <w:rsid w:val="00D93DED"/>
    <w:rsid w:val="00D94657"/>
    <w:rsid w:val="00DA172C"/>
    <w:rsid w:val="00DA1EC1"/>
    <w:rsid w:val="00DA2666"/>
    <w:rsid w:val="00DA37A8"/>
    <w:rsid w:val="00DA3951"/>
    <w:rsid w:val="00DA5F55"/>
    <w:rsid w:val="00DA6F83"/>
    <w:rsid w:val="00DA720C"/>
    <w:rsid w:val="00DA798D"/>
    <w:rsid w:val="00DB0898"/>
    <w:rsid w:val="00DB1673"/>
    <w:rsid w:val="00DB2567"/>
    <w:rsid w:val="00DB4A4E"/>
    <w:rsid w:val="00DB4F65"/>
    <w:rsid w:val="00DB5EDA"/>
    <w:rsid w:val="00DC1650"/>
    <w:rsid w:val="00DC1ACC"/>
    <w:rsid w:val="00DC2A80"/>
    <w:rsid w:val="00DC3957"/>
    <w:rsid w:val="00DC39D5"/>
    <w:rsid w:val="00DC51ED"/>
    <w:rsid w:val="00DC6421"/>
    <w:rsid w:val="00DC76C4"/>
    <w:rsid w:val="00DD0D4D"/>
    <w:rsid w:val="00DD2E34"/>
    <w:rsid w:val="00DD2FA7"/>
    <w:rsid w:val="00DD352A"/>
    <w:rsid w:val="00DD3B03"/>
    <w:rsid w:val="00DD484B"/>
    <w:rsid w:val="00DD7A45"/>
    <w:rsid w:val="00DE07F0"/>
    <w:rsid w:val="00DE10FA"/>
    <w:rsid w:val="00DE1672"/>
    <w:rsid w:val="00DE2EBB"/>
    <w:rsid w:val="00DE3D6B"/>
    <w:rsid w:val="00DE4871"/>
    <w:rsid w:val="00DE49DC"/>
    <w:rsid w:val="00DE58F3"/>
    <w:rsid w:val="00DE63AF"/>
    <w:rsid w:val="00DE642B"/>
    <w:rsid w:val="00DE6D68"/>
    <w:rsid w:val="00DF2634"/>
    <w:rsid w:val="00DF2BD6"/>
    <w:rsid w:val="00DF63B7"/>
    <w:rsid w:val="00DF7288"/>
    <w:rsid w:val="00E00D92"/>
    <w:rsid w:val="00E0116C"/>
    <w:rsid w:val="00E0134C"/>
    <w:rsid w:val="00E03236"/>
    <w:rsid w:val="00E052D4"/>
    <w:rsid w:val="00E05A54"/>
    <w:rsid w:val="00E05D00"/>
    <w:rsid w:val="00E079B1"/>
    <w:rsid w:val="00E106DD"/>
    <w:rsid w:val="00E10EE9"/>
    <w:rsid w:val="00E1311E"/>
    <w:rsid w:val="00E14BBA"/>
    <w:rsid w:val="00E16BBE"/>
    <w:rsid w:val="00E17C0F"/>
    <w:rsid w:val="00E20309"/>
    <w:rsid w:val="00E20DC1"/>
    <w:rsid w:val="00E2296B"/>
    <w:rsid w:val="00E22B89"/>
    <w:rsid w:val="00E24C78"/>
    <w:rsid w:val="00E253E8"/>
    <w:rsid w:val="00E25CFB"/>
    <w:rsid w:val="00E26ED2"/>
    <w:rsid w:val="00E305F2"/>
    <w:rsid w:val="00E329D8"/>
    <w:rsid w:val="00E336A9"/>
    <w:rsid w:val="00E354B0"/>
    <w:rsid w:val="00E360E8"/>
    <w:rsid w:val="00E426FD"/>
    <w:rsid w:val="00E47926"/>
    <w:rsid w:val="00E50AEE"/>
    <w:rsid w:val="00E532F4"/>
    <w:rsid w:val="00E541A7"/>
    <w:rsid w:val="00E54AD3"/>
    <w:rsid w:val="00E55484"/>
    <w:rsid w:val="00E57669"/>
    <w:rsid w:val="00E576B9"/>
    <w:rsid w:val="00E618C2"/>
    <w:rsid w:val="00E61F7D"/>
    <w:rsid w:val="00E627F1"/>
    <w:rsid w:val="00E643A9"/>
    <w:rsid w:val="00E64FA3"/>
    <w:rsid w:val="00E6618E"/>
    <w:rsid w:val="00E664CD"/>
    <w:rsid w:val="00E66F44"/>
    <w:rsid w:val="00E70847"/>
    <w:rsid w:val="00E70F30"/>
    <w:rsid w:val="00E71441"/>
    <w:rsid w:val="00E71554"/>
    <w:rsid w:val="00E74942"/>
    <w:rsid w:val="00E76289"/>
    <w:rsid w:val="00E77752"/>
    <w:rsid w:val="00E805F4"/>
    <w:rsid w:val="00E81001"/>
    <w:rsid w:val="00E811CD"/>
    <w:rsid w:val="00E820D3"/>
    <w:rsid w:val="00E823CA"/>
    <w:rsid w:val="00E8267C"/>
    <w:rsid w:val="00E82FAE"/>
    <w:rsid w:val="00E85474"/>
    <w:rsid w:val="00E8564E"/>
    <w:rsid w:val="00E90C3C"/>
    <w:rsid w:val="00E91E3D"/>
    <w:rsid w:val="00E943D3"/>
    <w:rsid w:val="00E96B7C"/>
    <w:rsid w:val="00EA1DF5"/>
    <w:rsid w:val="00EA2C83"/>
    <w:rsid w:val="00EA3A6E"/>
    <w:rsid w:val="00EA4D92"/>
    <w:rsid w:val="00EA4E9D"/>
    <w:rsid w:val="00EA53EA"/>
    <w:rsid w:val="00EA6BC7"/>
    <w:rsid w:val="00EA7906"/>
    <w:rsid w:val="00EB1830"/>
    <w:rsid w:val="00EB1A5E"/>
    <w:rsid w:val="00EB208F"/>
    <w:rsid w:val="00EB3518"/>
    <w:rsid w:val="00EB381C"/>
    <w:rsid w:val="00EB5A89"/>
    <w:rsid w:val="00EB5B6C"/>
    <w:rsid w:val="00EB6EFF"/>
    <w:rsid w:val="00EB7BB2"/>
    <w:rsid w:val="00EC0A73"/>
    <w:rsid w:val="00EC0E3E"/>
    <w:rsid w:val="00EC17DD"/>
    <w:rsid w:val="00EC1C94"/>
    <w:rsid w:val="00EC24FD"/>
    <w:rsid w:val="00ED2363"/>
    <w:rsid w:val="00ED354A"/>
    <w:rsid w:val="00ED3684"/>
    <w:rsid w:val="00ED5323"/>
    <w:rsid w:val="00ED6680"/>
    <w:rsid w:val="00ED7A6A"/>
    <w:rsid w:val="00EE0D47"/>
    <w:rsid w:val="00EE35E8"/>
    <w:rsid w:val="00EE3A2A"/>
    <w:rsid w:val="00EE40A3"/>
    <w:rsid w:val="00EE4F06"/>
    <w:rsid w:val="00EE4F1C"/>
    <w:rsid w:val="00EE51E2"/>
    <w:rsid w:val="00EF421A"/>
    <w:rsid w:val="00F014D0"/>
    <w:rsid w:val="00F01CD7"/>
    <w:rsid w:val="00F042FA"/>
    <w:rsid w:val="00F048A1"/>
    <w:rsid w:val="00F04A25"/>
    <w:rsid w:val="00F0537E"/>
    <w:rsid w:val="00F05474"/>
    <w:rsid w:val="00F05921"/>
    <w:rsid w:val="00F06F14"/>
    <w:rsid w:val="00F070C5"/>
    <w:rsid w:val="00F07377"/>
    <w:rsid w:val="00F075A7"/>
    <w:rsid w:val="00F103E4"/>
    <w:rsid w:val="00F10488"/>
    <w:rsid w:val="00F117D9"/>
    <w:rsid w:val="00F15F4A"/>
    <w:rsid w:val="00F160F2"/>
    <w:rsid w:val="00F17670"/>
    <w:rsid w:val="00F17D61"/>
    <w:rsid w:val="00F20689"/>
    <w:rsid w:val="00F21039"/>
    <w:rsid w:val="00F2187D"/>
    <w:rsid w:val="00F22703"/>
    <w:rsid w:val="00F22EE4"/>
    <w:rsid w:val="00F24DC8"/>
    <w:rsid w:val="00F252E0"/>
    <w:rsid w:val="00F25AA4"/>
    <w:rsid w:val="00F26FC2"/>
    <w:rsid w:val="00F3027D"/>
    <w:rsid w:val="00F33615"/>
    <w:rsid w:val="00F35769"/>
    <w:rsid w:val="00F35EE1"/>
    <w:rsid w:val="00F3727A"/>
    <w:rsid w:val="00F37AD4"/>
    <w:rsid w:val="00F41414"/>
    <w:rsid w:val="00F4296E"/>
    <w:rsid w:val="00F42ACC"/>
    <w:rsid w:val="00F43878"/>
    <w:rsid w:val="00F43892"/>
    <w:rsid w:val="00F43EB2"/>
    <w:rsid w:val="00F44378"/>
    <w:rsid w:val="00F44A42"/>
    <w:rsid w:val="00F44ED5"/>
    <w:rsid w:val="00F47322"/>
    <w:rsid w:val="00F47F6D"/>
    <w:rsid w:val="00F50641"/>
    <w:rsid w:val="00F51C1E"/>
    <w:rsid w:val="00F51CFD"/>
    <w:rsid w:val="00F51E44"/>
    <w:rsid w:val="00F52850"/>
    <w:rsid w:val="00F52DD4"/>
    <w:rsid w:val="00F557EC"/>
    <w:rsid w:val="00F56DB2"/>
    <w:rsid w:val="00F57974"/>
    <w:rsid w:val="00F57E78"/>
    <w:rsid w:val="00F60595"/>
    <w:rsid w:val="00F63849"/>
    <w:rsid w:val="00F63B86"/>
    <w:rsid w:val="00F63C38"/>
    <w:rsid w:val="00F63CA2"/>
    <w:rsid w:val="00F64965"/>
    <w:rsid w:val="00F65288"/>
    <w:rsid w:val="00F66EC2"/>
    <w:rsid w:val="00F66F07"/>
    <w:rsid w:val="00F70711"/>
    <w:rsid w:val="00F720D1"/>
    <w:rsid w:val="00F7310C"/>
    <w:rsid w:val="00F73BF4"/>
    <w:rsid w:val="00F75134"/>
    <w:rsid w:val="00F75334"/>
    <w:rsid w:val="00F758F4"/>
    <w:rsid w:val="00F75AD9"/>
    <w:rsid w:val="00F75E8D"/>
    <w:rsid w:val="00F77130"/>
    <w:rsid w:val="00F81B5E"/>
    <w:rsid w:val="00F908E6"/>
    <w:rsid w:val="00F92771"/>
    <w:rsid w:val="00F9294A"/>
    <w:rsid w:val="00F94256"/>
    <w:rsid w:val="00F94905"/>
    <w:rsid w:val="00F95B45"/>
    <w:rsid w:val="00F95B88"/>
    <w:rsid w:val="00F97F9D"/>
    <w:rsid w:val="00FA0A85"/>
    <w:rsid w:val="00FA0D2D"/>
    <w:rsid w:val="00FA1197"/>
    <w:rsid w:val="00FA12EB"/>
    <w:rsid w:val="00FA1673"/>
    <w:rsid w:val="00FA3451"/>
    <w:rsid w:val="00FA4903"/>
    <w:rsid w:val="00FA5192"/>
    <w:rsid w:val="00FA68A3"/>
    <w:rsid w:val="00FA756B"/>
    <w:rsid w:val="00FB05A9"/>
    <w:rsid w:val="00FB1EDE"/>
    <w:rsid w:val="00FB2B7B"/>
    <w:rsid w:val="00FB2BE8"/>
    <w:rsid w:val="00FB3F06"/>
    <w:rsid w:val="00FB4260"/>
    <w:rsid w:val="00FB4804"/>
    <w:rsid w:val="00FB57F0"/>
    <w:rsid w:val="00FB64C4"/>
    <w:rsid w:val="00FB6632"/>
    <w:rsid w:val="00FB6D6E"/>
    <w:rsid w:val="00FC1E55"/>
    <w:rsid w:val="00FC36C8"/>
    <w:rsid w:val="00FC4C4C"/>
    <w:rsid w:val="00FC6317"/>
    <w:rsid w:val="00FD01BA"/>
    <w:rsid w:val="00FD0EAA"/>
    <w:rsid w:val="00FD2575"/>
    <w:rsid w:val="00FD3019"/>
    <w:rsid w:val="00FD5701"/>
    <w:rsid w:val="00FD5AA3"/>
    <w:rsid w:val="00FD6C81"/>
    <w:rsid w:val="00FD7163"/>
    <w:rsid w:val="00FD7327"/>
    <w:rsid w:val="00FE1F7C"/>
    <w:rsid w:val="00FE3FE3"/>
    <w:rsid w:val="00FE471E"/>
    <w:rsid w:val="00FE573D"/>
    <w:rsid w:val="00FE61CC"/>
    <w:rsid w:val="00FE6CE3"/>
    <w:rsid w:val="00FE7D9A"/>
    <w:rsid w:val="00FF0245"/>
    <w:rsid w:val="00FF3425"/>
    <w:rsid w:val="00FF39C5"/>
    <w:rsid w:val="00FF44F3"/>
    <w:rsid w:val="00FF514D"/>
    <w:rsid w:val="00FF607C"/>
    <w:rsid w:val="00FF6B80"/>
    <w:rsid w:val="00FF6D15"/>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F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paragraph" w:customStyle="1" w:styleId="xmsonormal">
    <w:name w:val="x_msonormal"/>
    <w:basedOn w:val="Normal"/>
    <w:rsid w:val="00F3027D"/>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CE6E26"/>
    <w:rPr>
      <w:sz w:val="16"/>
      <w:szCs w:val="16"/>
    </w:rPr>
  </w:style>
  <w:style w:type="paragraph" w:styleId="Textocomentario">
    <w:name w:val="annotation text"/>
    <w:basedOn w:val="Normal"/>
    <w:link w:val="TextocomentarioCar"/>
    <w:uiPriority w:val="99"/>
    <w:semiHidden/>
    <w:unhideWhenUsed/>
    <w:rsid w:val="00CE6E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6E2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E6E26"/>
    <w:rPr>
      <w:b/>
      <w:bCs/>
    </w:rPr>
  </w:style>
  <w:style w:type="character" w:customStyle="1" w:styleId="AsuntodelcomentarioCar">
    <w:name w:val="Asunto del comentario Car"/>
    <w:basedOn w:val="TextocomentarioCar"/>
    <w:link w:val="Asuntodelcomentario"/>
    <w:uiPriority w:val="99"/>
    <w:semiHidden/>
    <w:rsid w:val="00CE6E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15220898">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591008069">
      <w:bodyDiv w:val="1"/>
      <w:marLeft w:val="0"/>
      <w:marRight w:val="0"/>
      <w:marTop w:val="0"/>
      <w:marBottom w:val="0"/>
      <w:divBdr>
        <w:top w:val="none" w:sz="0" w:space="0" w:color="auto"/>
        <w:left w:val="none" w:sz="0" w:space="0" w:color="auto"/>
        <w:bottom w:val="none" w:sz="0" w:space="0" w:color="auto"/>
        <w:right w:val="none" w:sz="0" w:space="0" w:color="auto"/>
      </w:divBdr>
    </w:div>
    <w:div w:id="634146662">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28623028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730882816">
      <w:bodyDiv w:val="1"/>
      <w:marLeft w:val="0"/>
      <w:marRight w:val="0"/>
      <w:marTop w:val="0"/>
      <w:marBottom w:val="0"/>
      <w:divBdr>
        <w:top w:val="none" w:sz="0" w:space="0" w:color="auto"/>
        <w:left w:val="none" w:sz="0" w:space="0" w:color="auto"/>
        <w:bottom w:val="none" w:sz="0" w:space="0" w:color="auto"/>
        <w:right w:val="none" w:sz="0" w:space="0" w:color="auto"/>
      </w:divBdr>
    </w:div>
    <w:div w:id="1762751505">
      <w:bodyDiv w:val="1"/>
      <w:marLeft w:val="0"/>
      <w:marRight w:val="0"/>
      <w:marTop w:val="0"/>
      <w:marBottom w:val="0"/>
      <w:divBdr>
        <w:top w:val="none" w:sz="0" w:space="0" w:color="auto"/>
        <w:left w:val="none" w:sz="0" w:space="0" w:color="auto"/>
        <w:bottom w:val="none" w:sz="0" w:space="0" w:color="auto"/>
        <w:right w:val="none" w:sz="0" w:space="0" w:color="auto"/>
      </w:divBdr>
    </w:div>
    <w:div w:id="1809669772">
      <w:bodyDiv w:val="1"/>
      <w:marLeft w:val="0"/>
      <w:marRight w:val="0"/>
      <w:marTop w:val="0"/>
      <w:marBottom w:val="0"/>
      <w:divBdr>
        <w:top w:val="none" w:sz="0" w:space="0" w:color="auto"/>
        <w:left w:val="none" w:sz="0" w:space="0" w:color="auto"/>
        <w:bottom w:val="none" w:sz="0" w:space="0" w:color="auto"/>
        <w:right w:val="none" w:sz="0" w:space="0" w:color="auto"/>
      </w:divBdr>
    </w:div>
    <w:div w:id="18893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18EB-659E-4172-9011-AA719A8A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2628</Words>
  <Characters>14459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35</cp:revision>
  <cp:lastPrinted>2021-11-23T16:54:00Z</cp:lastPrinted>
  <dcterms:created xsi:type="dcterms:W3CDTF">2021-11-16T19:43:00Z</dcterms:created>
  <dcterms:modified xsi:type="dcterms:W3CDTF">2021-11-23T16:55:00Z</dcterms:modified>
</cp:coreProperties>
</file>