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7891" w14:textId="6BF308B3" w:rsidR="006F18B4" w:rsidRPr="003D2C49" w:rsidRDefault="00CB0F03" w:rsidP="003D2C49">
      <w:pPr>
        <w:spacing w:line="480" w:lineRule="auto"/>
        <w:jc w:val="both"/>
        <w:rPr>
          <w:rFonts w:asciiTheme="minorHAnsi" w:hAnsiTheme="minorHAnsi" w:cstheme="minorHAnsi"/>
          <w:b/>
        </w:rPr>
      </w:pPr>
      <w:r w:rsidRPr="003D2C49">
        <w:rPr>
          <w:rFonts w:asciiTheme="minorHAnsi" w:hAnsiTheme="minorHAnsi" w:cstheme="minorHAnsi"/>
          <w:b/>
        </w:rPr>
        <w:t>ACTA DE SESIÓN EXTRAORDINARIA PRIVADA DEL CONSEJO DE LA JUDICATURA DEL</w:t>
      </w:r>
      <w:r w:rsidR="003018E4" w:rsidRPr="003D2C49">
        <w:rPr>
          <w:rFonts w:asciiTheme="minorHAnsi" w:hAnsiTheme="minorHAnsi" w:cstheme="minorHAnsi"/>
          <w:b/>
        </w:rPr>
        <w:t xml:space="preserve"> </w:t>
      </w:r>
      <w:r w:rsidRPr="003D2C49">
        <w:rPr>
          <w:rFonts w:asciiTheme="minorHAnsi" w:hAnsiTheme="minorHAnsi" w:cstheme="minorHAnsi"/>
          <w:b/>
        </w:rPr>
        <w:t xml:space="preserve">ESTADO DE TLAXCALA, </w:t>
      </w:r>
      <w:r w:rsidR="00A32C7A" w:rsidRPr="003D2C49">
        <w:rPr>
          <w:rFonts w:asciiTheme="minorHAnsi" w:hAnsiTheme="minorHAnsi" w:cstheme="minorHAnsi"/>
          <w:b/>
        </w:rPr>
        <w:t xml:space="preserve">EN FUNCIONES DE COMITÉ DE ADQUISICIONES, </w:t>
      </w:r>
      <w:r w:rsidRPr="003D2C49">
        <w:rPr>
          <w:rFonts w:asciiTheme="minorHAnsi" w:hAnsiTheme="minorHAnsi" w:cstheme="minorHAnsi"/>
          <w:b/>
        </w:rPr>
        <w:t xml:space="preserve">CELEBRADA A LAS </w:t>
      </w:r>
      <w:r w:rsidR="006D52C7">
        <w:rPr>
          <w:rFonts w:asciiTheme="minorHAnsi" w:hAnsiTheme="minorHAnsi" w:cstheme="minorHAnsi"/>
          <w:b/>
        </w:rPr>
        <w:t xml:space="preserve">TRECE </w:t>
      </w:r>
      <w:r w:rsidR="00F3027D" w:rsidRPr="003D2C49">
        <w:rPr>
          <w:rFonts w:asciiTheme="minorHAnsi" w:hAnsiTheme="minorHAnsi" w:cstheme="minorHAnsi"/>
          <w:b/>
        </w:rPr>
        <w:t xml:space="preserve">HORAS </w:t>
      </w:r>
      <w:r w:rsidR="00A2131E" w:rsidRPr="003D2C49">
        <w:rPr>
          <w:rFonts w:asciiTheme="minorHAnsi" w:hAnsiTheme="minorHAnsi" w:cstheme="minorHAnsi"/>
          <w:b/>
        </w:rPr>
        <w:t>DEL</w:t>
      </w:r>
      <w:r w:rsidR="001F3856" w:rsidRPr="003D2C49">
        <w:rPr>
          <w:rFonts w:asciiTheme="minorHAnsi" w:hAnsiTheme="minorHAnsi" w:cstheme="minorHAnsi"/>
          <w:b/>
        </w:rPr>
        <w:t xml:space="preserve"> D</w:t>
      </w:r>
      <w:r w:rsidRPr="003D2C49">
        <w:rPr>
          <w:rFonts w:asciiTheme="minorHAnsi" w:hAnsiTheme="minorHAnsi" w:cstheme="minorHAnsi"/>
          <w:b/>
        </w:rPr>
        <w:t>ÍA</w:t>
      </w:r>
      <w:r w:rsidR="00F3027D" w:rsidRPr="003D2C49">
        <w:rPr>
          <w:rFonts w:asciiTheme="minorHAnsi" w:hAnsiTheme="minorHAnsi" w:cstheme="minorHAnsi"/>
          <w:b/>
        </w:rPr>
        <w:t xml:space="preserve"> </w:t>
      </w:r>
      <w:r w:rsidR="006D52C7">
        <w:rPr>
          <w:rFonts w:asciiTheme="minorHAnsi" w:hAnsiTheme="minorHAnsi" w:cstheme="minorHAnsi"/>
          <w:b/>
        </w:rPr>
        <w:t>VEINTIDÓS</w:t>
      </w:r>
      <w:r w:rsidR="00F97F9D">
        <w:rPr>
          <w:rFonts w:asciiTheme="minorHAnsi" w:hAnsiTheme="minorHAnsi" w:cstheme="minorHAnsi"/>
          <w:b/>
        </w:rPr>
        <w:t xml:space="preserve"> </w:t>
      </w:r>
      <w:r w:rsidR="00062F60" w:rsidRPr="003D2C49">
        <w:rPr>
          <w:rFonts w:asciiTheme="minorHAnsi" w:hAnsiTheme="minorHAnsi" w:cstheme="minorHAnsi"/>
          <w:b/>
        </w:rPr>
        <w:t>DE</w:t>
      </w:r>
      <w:r w:rsidR="00DA5F55" w:rsidRPr="003D2C49">
        <w:rPr>
          <w:rFonts w:asciiTheme="minorHAnsi" w:hAnsiTheme="minorHAnsi" w:cstheme="minorHAnsi"/>
          <w:b/>
        </w:rPr>
        <w:t xml:space="preserve"> </w:t>
      </w:r>
      <w:r w:rsidR="002B69B8" w:rsidRPr="003D2C49">
        <w:rPr>
          <w:rFonts w:asciiTheme="minorHAnsi" w:hAnsiTheme="minorHAnsi" w:cstheme="minorHAnsi"/>
          <w:b/>
        </w:rPr>
        <w:t xml:space="preserve">NOVIEMBRE </w:t>
      </w:r>
      <w:r w:rsidR="00A17F33" w:rsidRPr="003D2C49">
        <w:rPr>
          <w:rFonts w:asciiTheme="minorHAnsi" w:hAnsiTheme="minorHAnsi" w:cstheme="minorHAnsi"/>
          <w:b/>
        </w:rPr>
        <w:t xml:space="preserve">DE </w:t>
      </w:r>
      <w:r w:rsidR="00F3027D" w:rsidRPr="003D2C49">
        <w:rPr>
          <w:rFonts w:asciiTheme="minorHAnsi" w:hAnsiTheme="minorHAnsi" w:cstheme="minorHAnsi"/>
          <w:b/>
        </w:rPr>
        <w:t>DOS MIL VEINTIUNO</w:t>
      </w:r>
      <w:r w:rsidRPr="003D2C49">
        <w:rPr>
          <w:rFonts w:asciiTheme="minorHAnsi" w:hAnsiTheme="minorHAnsi" w:cstheme="minorHAnsi"/>
          <w:b/>
        </w:rPr>
        <w:t xml:space="preserve">, EN </w:t>
      </w:r>
      <w:bookmarkStart w:id="0" w:name="_Hlk54605153"/>
      <w:r w:rsidR="006F18B4" w:rsidRPr="003D2C49">
        <w:rPr>
          <w:rFonts w:asciiTheme="minorHAnsi" w:hAnsiTheme="minorHAnsi" w:cstheme="minorHAnsi"/>
          <w:b/>
        </w:rPr>
        <w:t>LA PRESIDENCIA DEL TRIBUNAL SUPERIOR DE JUSTICIA DEL ESTADO</w:t>
      </w:r>
      <w:bookmarkEnd w:id="0"/>
      <w:r w:rsidR="006F18B4" w:rsidRPr="003D2C49">
        <w:rPr>
          <w:rFonts w:asciiTheme="minorHAnsi" w:hAnsiTheme="minorHAnsi" w:cstheme="minorHAnsi"/>
          <w:b/>
        </w:rPr>
        <w:t xml:space="preserve">, </w:t>
      </w:r>
      <w:bookmarkStart w:id="1" w:name="_Hlk87429543"/>
      <w:r w:rsidR="006F18B4" w:rsidRPr="003D2C49">
        <w:rPr>
          <w:rFonts w:asciiTheme="minorHAnsi" w:hAnsiTheme="minorHAnsi" w:cstheme="minorHAnsi"/>
          <w:b/>
        </w:rPr>
        <w:t xml:space="preserve">CON SEDE </w:t>
      </w:r>
      <w:r w:rsidR="006D52C7">
        <w:rPr>
          <w:rFonts w:asciiTheme="minorHAnsi" w:hAnsiTheme="minorHAnsi" w:cstheme="minorHAnsi"/>
          <w:b/>
        </w:rPr>
        <w:t>PALACIO DE JUSTICIA, TLAXCALA, TLAX.,</w:t>
      </w:r>
      <w:r w:rsidR="006F18B4" w:rsidRPr="003D2C49">
        <w:rPr>
          <w:rFonts w:asciiTheme="minorHAnsi" w:hAnsiTheme="minorHAnsi" w:cstheme="minorHAnsi"/>
          <w:b/>
        </w:rPr>
        <w:t xml:space="preserve"> BAJO EL SIGUIENTE:</w:t>
      </w:r>
    </w:p>
    <w:p w14:paraId="5DC389A2" w14:textId="77777777" w:rsidR="00370BF5" w:rsidRPr="003D2C49" w:rsidRDefault="00370BF5" w:rsidP="00F97F9D">
      <w:pPr>
        <w:spacing w:line="480" w:lineRule="auto"/>
        <w:jc w:val="center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  <w:r w:rsidRPr="003D2C49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ORDEN DEL DÍA:</w:t>
      </w:r>
    </w:p>
    <w:bookmarkEnd w:id="1"/>
    <w:p w14:paraId="743BC42B" w14:textId="77777777" w:rsidR="00F97F9D" w:rsidRPr="00564D6C" w:rsidRDefault="00F97F9D" w:rsidP="00F97F9D">
      <w:pPr>
        <w:pStyle w:val="Prrafodelista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eastAsia="Times New Roman" w:cs="Calibri"/>
          <w:color w:val="000000"/>
          <w:lang w:eastAsia="es-MX"/>
        </w:rPr>
      </w:pPr>
      <w:r w:rsidRPr="00564D6C">
        <w:rPr>
          <w:rFonts w:eastAsia="Times New Roman" w:cs="Calibri"/>
          <w:color w:val="000000"/>
          <w:lang w:eastAsia="es-MX"/>
        </w:rPr>
        <w:t xml:space="preserve">Verificación del quórum. </w:t>
      </w:r>
    </w:p>
    <w:p w14:paraId="33E1A0CE" w14:textId="06F3A5DB" w:rsidR="00F97F9D" w:rsidRDefault="00F97F9D" w:rsidP="00F97F9D">
      <w:pPr>
        <w:pStyle w:val="Prrafodelista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eastAsia="Times New Roman" w:cs="Calibri"/>
          <w:color w:val="000000"/>
          <w:lang w:eastAsia="es-MX"/>
        </w:rPr>
      </w:pPr>
      <w:r w:rsidRPr="00564D6C">
        <w:rPr>
          <w:rFonts w:eastAsia="Times New Roman" w:cs="Calibri"/>
          <w:color w:val="000000"/>
          <w:lang w:eastAsia="es-MX"/>
        </w:rPr>
        <w:t>Análisis, discusión y determinación del oficio número RHYMA/3</w:t>
      </w:r>
      <w:r w:rsidR="006D52C7">
        <w:rPr>
          <w:rFonts w:eastAsia="Times New Roman" w:cs="Calibri"/>
          <w:color w:val="000000"/>
          <w:lang w:eastAsia="es-MX"/>
        </w:rPr>
        <w:t>14</w:t>
      </w:r>
      <w:r w:rsidRPr="00564D6C">
        <w:rPr>
          <w:rFonts w:eastAsia="Times New Roman" w:cs="Calibri"/>
          <w:color w:val="000000"/>
          <w:lang w:eastAsia="es-MX"/>
        </w:rPr>
        <w:t xml:space="preserve">/2021, de fecha </w:t>
      </w:r>
      <w:r w:rsidR="006D52C7">
        <w:rPr>
          <w:rFonts w:eastAsia="Times New Roman" w:cs="Calibri"/>
          <w:color w:val="000000"/>
          <w:lang w:eastAsia="es-MX"/>
        </w:rPr>
        <w:t xml:space="preserve">diecinueve de noviembre </w:t>
      </w:r>
      <w:r w:rsidRPr="00564D6C">
        <w:rPr>
          <w:rFonts w:eastAsia="Times New Roman" w:cs="Calibri"/>
          <w:color w:val="000000"/>
          <w:lang w:eastAsia="es-MX"/>
        </w:rPr>
        <w:t xml:space="preserve">de dos mil veintiuno, signado por el </w:t>
      </w:r>
      <w:proofErr w:type="gramStart"/>
      <w:r w:rsidRPr="00564D6C">
        <w:rPr>
          <w:rFonts w:eastAsia="Times New Roman" w:cs="Calibri"/>
          <w:color w:val="000000"/>
          <w:lang w:eastAsia="es-MX"/>
        </w:rPr>
        <w:t>Director</w:t>
      </w:r>
      <w:proofErr w:type="gramEnd"/>
      <w:r w:rsidRPr="00564D6C">
        <w:rPr>
          <w:rFonts w:eastAsia="Times New Roman" w:cs="Calibri"/>
          <w:color w:val="000000"/>
          <w:lang w:eastAsia="es-MX"/>
        </w:rPr>
        <w:t xml:space="preserve"> de Recursos Humanos y Materiales de la Secretaría Ejecutiva. </w:t>
      </w:r>
    </w:p>
    <w:p w14:paraId="7B944A85" w14:textId="378382AA" w:rsidR="008A7675" w:rsidRPr="008A7675" w:rsidRDefault="008A7675" w:rsidP="008A7675">
      <w:pPr>
        <w:spacing w:before="100" w:beforeAutospacing="1" w:after="100" w:afterAutospacing="1" w:line="480" w:lineRule="auto"/>
        <w:jc w:val="both"/>
        <w:rPr>
          <w:rFonts w:asciiTheme="minorHAnsi" w:eastAsia="Times New Roman" w:hAnsiTheme="minorHAnsi" w:cstheme="minorHAnsi"/>
          <w:i/>
          <w:iCs/>
          <w:color w:val="000000"/>
          <w:lang w:eastAsia="es-MX"/>
        </w:rPr>
      </w:pPr>
      <w:r w:rsidRPr="008A7675">
        <w:rPr>
          <w:rFonts w:asciiTheme="minorHAnsi" w:hAnsiTheme="minorHAnsi" w:cstheme="minorHAnsi"/>
          <w:b/>
          <w:i/>
          <w:iCs/>
        </w:rPr>
        <w:t>En uso de la palabra</w:t>
      </w:r>
      <w:r w:rsidRPr="008A7675"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/>
          <w:i/>
          <w:iCs/>
        </w:rPr>
        <w:t>la Secretaria Ejecutiva</w:t>
      </w:r>
      <w:r w:rsidRPr="008A7675">
        <w:rPr>
          <w:rFonts w:asciiTheme="minorHAnsi" w:eastAsia="Times New Roman" w:hAnsiTheme="minorHAnsi" w:cstheme="minorHAnsi"/>
          <w:color w:val="000000"/>
          <w:lang w:eastAsia="es-MX"/>
        </w:rPr>
        <w:t xml:space="preserve">: </w:t>
      </w:r>
      <w:r w:rsidRPr="008A7675">
        <w:rPr>
          <w:rFonts w:asciiTheme="minorHAnsi" w:eastAsia="Times New Roman" w:hAnsiTheme="minorHAnsi" w:cstheme="minorHAnsi"/>
          <w:i/>
          <w:iCs/>
          <w:color w:val="000000"/>
          <w:lang w:eastAsia="es-MX"/>
        </w:rPr>
        <w:t xml:space="preserve">hace constar, que se inicia la presente sesión a las trece horas con </w:t>
      </w:r>
      <w:r>
        <w:rPr>
          <w:rFonts w:asciiTheme="minorHAnsi" w:eastAsia="Times New Roman" w:hAnsiTheme="minorHAnsi" w:cstheme="minorHAnsi"/>
          <w:i/>
          <w:iCs/>
          <w:color w:val="000000"/>
          <w:lang w:eastAsia="es-MX"/>
        </w:rPr>
        <w:t xml:space="preserve">veinticinco </w:t>
      </w:r>
      <w:r w:rsidRPr="008A7675">
        <w:rPr>
          <w:rFonts w:asciiTheme="minorHAnsi" w:eastAsia="Times New Roman" w:hAnsiTheme="minorHAnsi" w:cstheme="minorHAnsi"/>
          <w:i/>
          <w:iCs/>
          <w:color w:val="000000"/>
          <w:lang w:eastAsia="es-MX"/>
        </w:rPr>
        <w:t xml:space="preserve">minutos de la misma fecha, dado que </w:t>
      </w:r>
      <w:proofErr w:type="gramStart"/>
      <w:r w:rsidRPr="008A7675">
        <w:rPr>
          <w:rFonts w:asciiTheme="minorHAnsi" w:eastAsia="Times New Roman" w:hAnsiTheme="minorHAnsi" w:cstheme="minorHAnsi"/>
          <w:i/>
          <w:iCs/>
          <w:color w:val="000000"/>
          <w:lang w:eastAsia="es-MX"/>
        </w:rPr>
        <w:t>el  Consejo</w:t>
      </w:r>
      <w:proofErr w:type="gramEnd"/>
      <w:r w:rsidRPr="008A7675">
        <w:rPr>
          <w:rFonts w:asciiTheme="minorHAnsi" w:eastAsia="Times New Roman" w:hAnsiTheme="minorHAnsi" w:cstheme="minorHAnsi"/>
          <w:i/>
          <w:iCs/>
          <w:color w:val="000000"/>
          <w:lang w:eastAsia="es-MX"/>
        </w:rPr>
        <w:t xml:space="preserve"> de la Judicatura se encontraba sesionando</w:t>
      </w:r>
      <w:r>
        <w:rPr>
          <w:rFonts w:asciiTheme="minorHAnsi" w:eastAsia="Times New Roman" w:hAnsiTheme="minorHAnsi" w:cstheme="minorHAnsi"/>
          <w:i/>
          <w:iCs/>
          <w:color w:val="000000"/>
          <w:lang w:eastAsia="es-MX"/>
        </w:rPr>
        <w:t>,</w:t>
      </w:r>
      <w:r w:rsidRPr="008A7675">
        <w:rPr>
          <w:rFonts w:asciiTheme="minorHAnsi" w:eastAsia="Times New Roman" w:hAnsiTheme="minorHAnsi" w:cstheme="minorHAnsi"/>
          <w:i/>
          <w:iCs/>
          <w:color w:val="000000"/>
          <w:lang w:eastAsia="es-MX"/>
        </w:rPr>
        <w:t xml:space="preserve"> concluyendo hasta esta hora, para tal efecto en cuanto al desahogo del orden del día de esta sesión, </w:t>
      </w:r>
      <w:r w:rsidR="005345CA">
        <w:rPr>
          <w:rFonts w:asciiTheme="minorHAnsi" w:eastAsia="Times New Roman" w:hAnsiTheme="minorHAnsi" w:cstheme="minorHAnsi"/>
          <w:i/>
          <w:iCs/>
          <w:color w:val="000000"/>
          <w:lang w:eastAsia="es-MX"/>
        </w:rPr>
        <w:t xml:space="preserve">se procede </w:t>
      </w:r>
      <w:r w:rsidRPr="008A7675">
        <w:rPr>
          <w:rFonts w:asciiTheme="minorHAnsi" w:eastAsia="Times New Roman" w:hAnsiTheme="minorHAnsi" w:cstheme="minorHAnsi"/>
          <w:i/>
          <w:iCs/>
          <w:color w:val="000000"/>
          <w:lang w:eastAsia="es-MX"/>
        </w:rPr>
        <w:t>con la verificación del quórum.</w:t>
      </w:r>
    </w:p>
    <w:p w14:paraId="1EB0DD58" w14:textId="0459AAAB" w:rsidR="00CB0F03" w:rsidRPr="003D2C49" w:rsidRDefault="00CB0F03" w:rsidP="003D2C49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2C49">
        <w:rPr>
          <w:rFonts w:asciiTheme="minorHAnsi" w:hAnsiTheme="minorHAnsi" w:cstheme="minorHAnsi"/>
          <w:sz w:val="22"/>
          <w:szCs w:val="22"/>
        </w:rPr>
        <w:t xml:space="preserve">ASISTENTES: - - - - - - - - - - - - - - - - - - - - - - - - - - - - - - - - - - - - - - - - - - - - - - - - - - </w:t>
      </w:r>
      <w:r w:rsidR="001237B2" w:rsidRPr="003D2C49">
        <w:rPr>
          <w:rFonts w:asciiTheme="minorHAnsi" w:hAnsiTheme="minorHAnsi" w:cstheme="minorHAnsi"/>
          <w:sz w:val="22"/>
          <w:szCs w:val="22"/>
        </w:rPr>
        <w:t xml:space="preserve">- - - - - -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9"/>
        <w:gridCol w:w="2035"/>
      </w:tblGrid>
      <w:tr w:rsidR="00CB0F03" w:rsidRPr="003D2C49" w14:paraId="614310A6" w14:textId="77777777" w:rsidTr="00C45552">
        <w:tc>
          <w:tcPr>
            <w:tcW w:w="5669" w:type="dxa"/>
            <w:hideMark/>
          </w:tcPr>
          <w:p w14:paraId="02284A6B" w14:textId="581E5EEB" w:rsidR="00CB0F03" w:rsidRPr="003D2C49" w:rsidRDefault="00C45552" w:rsidP="003D2C49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bookmarkStart w:id="2" w:name="_Hlk478713375"/>
            <w:r w:rsidRPr="003D2C49">
              <w:rPr>
                <w:rFonts w:asciiTheme="minorHAnsi" w:hAnsiTheme="minorHAnsi" w:cstheme="minorHAnsi"/>
                <w:b/>
              </w:rPr>
              <w:t>Doctor Héctor Maldonado Bonilla</w:t>
            </w:r>
            <w:r w:rsidR="00070776" w:rsidRPr="003D2C49">
              <w:rPr>
                <w:rFonts w:asciiTheme="minorHAnsi" w:hAnsiTheme="minorHAnsi" w:cstheme="minorHAnsi"/>
                <w:b/>
              </w:rPr>
              <w:t>,</w:t>
            </w:r>
            <w:r w:rsidR="00CB0F03" w:rsidRPr="003D2C49">
              <w:rPr>
                <w:rFonts w:asciiTheme="minorHAnsi" w:hAnsiTheme="minorHAnsi" w:cstheme="minorHAnsi"/>
                <w:b/>
              </w:rPr>
              <w:t xml:space="preserve"> </w:t>
            </w:r>
            <w:r w:rsidR="00790932" w:rsidRPr="003D2C49">
              <w:rPr>
                <w:rFonts w:asciiTheme="minorHAnsi" w:hAnsiTheme="minorHAnsi" w:cstheme="minorHAnsi"/>
                <w:b/>
              </w:rPr>
              <w:t xml:space="preserve">Magistrado </w:t>
            </w:r>
            <w:r w:rsidR="00CB0F03" w:rsidRPr="003D2C49">
              <w:rPr>
                <w:rFonts w:asciiTheme="minorHAnsi" w:hAnsiTheme="minorHAnsi" w:cstheme="minorHAnsi"/>
                <w:b/>
              </w:rPr>
              <w:t>President</w:t>
            </w:r>
            <w:r w:rsidR="00070776" w:rsidRPr="003D2C49">
              <w:rPr>
                <w:rFonts w:asciiTheme="minorHAnsi" w:hAnsiTheme="minorHAnsi" w:cstheme="minorHAnsi"/>
                <w:b/>
              </w:rPr>
              <w:t>e</w:t>
            </w:r>
            <w:r w:rsidR="00CB0F03" w:rsidRPr="003D2C49">
              <w:rPr>
                <w:rFonts w:asciiTheme="minorHAnsi" w:hAnsiTheme="minorHAnsi" w:cstheme="minorHAnsi"/>
                <w:b/>
              </w:rPr>
              <w:t xml:space="preserve"> del </w:t>
            </w:r>
            <w:r w:rsidR="002B704A" w:rsidRPr="003D2C49">
              <w:rPr>
                <w:rFonts w:asciiTheme="minorHAnsi" w:hAnsiTheme="minorHAnsi" w:cstheme="minorHAnsi"/>
                <w:b/>
              </w:rPr>
              <w:t>Consejo de la Judicatura</w:t>
            </w:r>
            <w:r w:rsidR="00C06316" w:rsidRPr="003D2C49">
              <w:rPr>
                <w:rFonts w:asciiTheme="minorHAnsi" w:hAnsiTheme="minorHAnsi" w:cstheme="minorHAnsi"/>
                <w:b/>
              </w:rPr>
              <w:t xml:space="preserve"> del Estado de </w:t>
            </w:r>
            <w:proofErr w:type="gramStart"/>
            <w:r w:rsidR="00C06316" w:rsidRPr="003D2C49">
              <w:rPr>
                <w:rFonts w:asciiTheme="minorHAnsi" w:hAnsiTheme="minorHAnsi" w:cstheme="minorHAnsi"/>
                <w:b/>
              </w:rPr>
              <w:t>Tlaxcala</w:t>
            </w:r>
            <w:r w:rsidR="002B704A" w:rsidRPr="003D2C49">
              <w:rPr>
                <w:rFonts w:asciiTheme="minorHAnsi" w:hAnsiTheme="minorHAnsi" w:cstheme="minorHAnsi"/>
                <w:b/>
              </w:rPr>
              <w:t xml:space="preserve"> </w:t>
            </w:r>
            <w:r w:rsidR="00C06316" w:rsidRPr="003D2C49">
              <w:rPr>
                <w:rFonts w:asciiTheme="minorHAnsi" w:hAnsiTheme="minorHAnsi" w:cstheme="minorHAnsi"/>
                <w:b/>
              </w:rPr>
              <w:t>.</w:t>
            </w:r>
            <w:proofErr w:type="gramEnd"/>
            <w:r w:rsidR="00C72FEB" w:rsidRPr="003D2C49">
              <w:rPr>
                <w:rFonts w:asciiTheme="minorHAnsi" w:hAnsiTheme="minorHAnsi" w:cstheme="minorHAnsi"/>
                <w:b/>
              </w:rPr>
              <w:t xml:space="preserve"> </w:t>
            </w:r>
            <w:r w:rsidR="00CB0F03" w:rsidRPr="003D2C49">
              <w:rPr>
                <w:rFonts w:asciiTheme="minorHAnsi" w:hAnsiTheme="minorHAnsi" w:cstheme="minorHAnsi"/>
                <w:b/>
              </w:rPr>
              <w:t xml:space="preserve"> - - </w:t>
            </w:r>
            <w:r w:rsidR="001237B2" w:rsidRPr="003D2C49">
              <w:rPr>
                <w:rFonts w:asciiTheme="minorHAnsi" w:hAnsiTheme="minorHAnsi" w:cstheme="minorHAnsi"/>
                <w:b/>
              </w:rPr>
              <w:t xml:space="preserve">- </w:t>
            </w:r>
            <w:r w:rsidR="002B704A" w:rsidRPr="003D2C49">
              <w:rPr>
                <w:rFonts w:asciiTheme="minorHAnsi" w:hAnsiTheme="minorHAnsi" w:cstheme="minorHAnsi"/>
                <w:b/>
              </w:rPr>
              <w:t xml:space="preserve">- - - </w:t>
            </w:r>
          </w:p>
        </w:tc>
        <w:tc>
          <w:tcPr>
            <w:tcW w:w="2035" w:type="dxa"/>
            <w:hideMark/>
          </w:tcPr>
          <w:p w14:paraId="5EBBAF5B" w14:textId="77777777" w:rsidR="00CB0F03" w:rsidRPr="003D2C49" w:rsidRDefault="00CB0F03" w:rsidP="003D2C49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3D2C49">
              <w:rPr>
                <w:rFonts w:asciiTheme="minorHAnsi" w:hAnsiTheme="minorHAnsi" w:cstheme="minorHAnsi"/>
              </w:rPr>
              <w:t xml:space="preserve">- - - -- - - - - - - - - - - </w:t>
            </w:r>
            <w:r w:rsidR="00727DCD" w:rsidRPr="003D2C49">
              <w:rPr>
                <w:rFonts w:asciiTheme="minorHAnsi" w:hAnsiTheme="minorHAnsi" w:cstheme="minorHAnsi"/>
              </w:rPr>
              <w:t>P</w:t>
            </w:r>
            <w:r w:rsidRPr="003D2C49">
              <w:rPr>
                <w:rFonts w:asciiTheme="minorHAnsi" w:hAnsiTheme="minorHAnsi" w:cstheme="minorHAnsi"/>
              </w:rPr>
              <w:t xml:space="preserve">resente- - - - - - - </w:t>
            </w:r>
            <w:r w:rsidR="001237B2" w:rsidRPr="003D2C49">
              <w:rPr>
                <w:rFonts w:asciiTheme="minorHAnsi" w:hAnsiTheme="minorHAnsi" w:cstheme="minorHAnsi"/>
              </w:rPr>
              <w:t xml:space="preserve">- </w:t>
            </w:r>
            <w:r w:rsidR="00AE2BA3" w:rsidRPr="003D2C49">
              <w:rPr>
                <w:rFonts w:asciiTheme="minorHAnsi" w:hAnsiTheme="minorHAnsi" w:cstheme="minorHAnsi"/>
              </w:rPr>
              <w:t xml:space="preserve">- </w:t>
            </w:r>
          </w:p>
        </w:tc>
      </w:tr>
      <w:tr w:rsidR="00CB0F03" w:rsidRPr="003D2C49" w14:paraId="3A066B69" w14:textId="77777777" w:rsidTr="00C45552">
        <w:tc>
          <w:tcPr>
            <w:tcW w:w="5669" w:type="dxa"/>
            <w:hideMark/>
          </w:tcPr>
          <w:p w14:paraId="64E291EF" w14:textId="5BF064A7" w:rsidR="00CB0F03" w:rsidRPr="003D2C49" w:rsidRDefault="00CB0F03" w:rsidP="003D2C49">
            <w:pPr>
              <w:spacing w:after="0" w:line="48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D2C49">
              <w:rPr>
                <w:rFonts w:asciiTheme="minorHAnsi" w:hAnsiTheme="minorHAnsi" w:cstheme="minorHAnsi"/>
                <w:b/>
              </w:rPr>
              <w:t>Licenciad</w:t>
            </w:r>
            <w:r w:rsidR="00C45552" w:rsidRPr="003D2C49">
              <w:rPr>
                <w:rFonts w:asciiTheme="minorHAnsi" w:hAnsiTheme="minorHAnsi" w:cstheme="minorHAnsi"/>
                <w:b/>
              </w:rPr>
              <w:t>o</w:t>
            </w:r>
            <w:r w:rsidRPr="003D2C49">
              <w:rPr>
                <w:rFonts w:asciiTheme="minorHAnsi" w:hAnsiTheme="minorHAnsi" w:cstheme="minorHAnsi"/>
                <w:b/>
              </w:rPr>
              <w:t xml:space="preserve"> </w:t>
            </w:r>
            <w:r w:rsidR="00C45552" w:rsidRPr="003D2C49">
              <w:rPr>
                <w:rFonts w:asciiTheme="minorHAnsi" w:hAnsiTheme="minorHAnsi" w:cstheme="minorHAnsi"/>
                <w:b/>
              </w:rPr>
              <w:t xml:space="preserve">Víctor Hugo </w:t>
            </w:r>
            <w:proofErr w:type="spellStart"/>
            <w:r w:rsidR="00C45552" w:rsidRPr="003D2C49">
              <w:rPr>
                <w:rFonts w:asciiTheme="minorHAnsi" w:hAnsiTheme="minorHAnsi" w:cstheme="minorHAnsi"/>
                <w:b/>
              </w:rPr>
              <w:t>Corichi</w:t>
            </w:r>
            <w:proofErr w:type="spellEnd"/>
            <w:r w:rsidR="00C45552" w:rsidRPr="003D2C49">
              <w:rPr>
                <w:rFonts w:asciiTheme="minorHAnsi" w:hAnsiTheme="minorHAnsi" w:cstheme="minorHAnsi"/>
                <w:b/>
              </w:rPr>
              <w:t xml:space="preserve"> Méndez</w:t>
            </w:r>
            <w:r w:rsidRPr="003D2C49">
              <w:rPr>
                <w:rFonts w:asciiTheme="minorHAnsi" w:hAnsiTheme="minorHAnsi" w:cstheme="minorHAnsi"/>
                <w:b/>
              </w:rPr>
              <w:t xml:space="preserve">, integrante del Consejo de la Judicatura del Estado de Tlaxcala.  - - - - - </w:t>
            </w:r>
            <w:r w:rsidR="001237B2" w:rsidRPr="003D2C49">
              <w:rPr>
                <w:rFonts w:asciiTheme="minorHAnsi" w:hAnsiTheme="minorHAnsi" w:cstheme="minorHAnsi"/>
                <w:b/>
              </w:rPr>
              <w:t xml:space="preserve">- - - - </w:t>
            </w:r>
          </w:p>
        </w:tc>
        <w:tc>
          <w:tcPr>
            <w:tcW w:w="2035" w:type="dxa"/>
            <w:hideMark/>
          </w:tcPr>
          <w:p w14:paraId="630571A9" w14:textId="77777777" w:rsidR="00CB0F03" w:rsidRPr="003D2C49" w:rsidRDefault="00CB0F03" w:rsidP="003D2C49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3D2C49">
              <w:rPr>
                <w:rFonts w:asciiTheme="minorHAnsi" w:hAnsiTheme="minorHAnsi" w:cstheme="minorHAnsi"/>
              </w:rPr>
              <w:t xml:space="preserve">- - - -- - - - - - - - - - - </w:t>
            </w:r>
          </w:p>
          <w:p w14:paraId="62E6598D" w14:textId="77777777" w:rsidR="00CB0F03" w:rsidRPr="003D2C49" w:rsidRDefault="00CB0F03" w:rsidP="003D2C49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3D2C49">
              <w:rPr>
                <w:rFonts w:asciiTheme="minorHAnsi" w:hAnsiTheme="minorHAnsi" w:cstheme="minorHAnsi"/>
              </w:rPr>
              <w:t xml:space="preserve">Presente - - - - - - - </w:t>
            </w:r>
            <w:r w:rsidR="001237B2" w:rsidRPr="003D2C49">
              <w:rPr>
                <w:rFonts w:asciiTheme="minorHAnsi" w:hAnsiTheme="minorHAnsi" w:cstheme="minorHAnsi"/>
              </w:rPr>
              <w:t xml:space="preserve">- </w:t>
            </w:r>
          </w:p>
        </w:tc>
      </w:tr>
      <w:tr w:rsidR="001B0105" w:rsidRPr="003D2C49" w14:paraId="07052D73" w14:textId="77777777" w:rsidTr="00C45552">
        <w:tc>
          <w:tcPr>
            <w:tcW w:w="5669" w:type="dxa"/>
            <w:hideMark/>
          </w:tcPr>
          <w:p w14:paraId="23537848" w14:textId="77777777" w:rsidR="00CB0F03" w:rsidRPr="003D2C49" w:rsidRDefault="001B0105" w:rsidP="003D2C49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3D2C49">
              <w:rPr>
                <w:rFonts w:asciiTheme="minorHAnsi" w:hAnsiTheme="minorHAnsi" w:cstheme="minorHAnsi"/>
                <w:b/>
              </w:rPr>
              <w:t>Doctora Dora María García Espejel</w:t>
            </w:r>
            <w:r w:rsidR="00CB0F03" w:rsidRPr="003D2C49">
              <w:rPr>
                <w:rFonts w:asciiTheme="minorHAnsi" w:hAnsiTheme="minorHAnsi" w:cstheme="minorHAnsi"/>
                <w:b/>
              </w:rPr>
              <w:t xml:space="preserve">, integrante del Consejo de la Judicatura del Estado de Tlaxcala.  - - - - - </w:t>
            </w:r>
            <w:r w:rsidR="0086099A" w:rsidRPr="003D2C49">
              <w:rPr>
                <w:rFonts w:asciiTheme="minorHAnsi" w:hAnsiTheme="minorHAnsi" w:cstheme="minorHAnsi"/>
                <w:b/>
              </w:rPr>
              <w:t xml:space="preserve">- - - - - - - - - - - </w:t>
            </w:r>
          </w:p>
        </w:tc>
        <w:tc>
          <w:tcPr>
            <w:tcW w:w="2035" w:type="dxa"/>
            <w:hideMark/>
          </w:tcPr>
          <w:p w14:paraId="543A3387" w14:textId="77777777" w:rsidR="00CB0F03" w:rsidRPr="003D2C49" w:rsidRDefault="00CB0F03" w:rsidP="003D2C49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3D2C49">
              <w:rPr>
                <w:rFonts w:asciiTheme="minorHAnsi" w:hAnsiTheme="minorHAnsi" w:cstheme="minorHAnsi"/>
              </w:rPr>
              <w:t xml:space="preserve">- - - -- - - - - - - - - - - </w:t>
            </w:r>
          </w:p>
          <w:p w14:paraId="57D7A5EC" w14:textId="77777777" w:rsidR="00CB0F03" w:rsidRPr="003D2C49" w:rsidRDefault="00CB0F03" w:rsidP="003D2C49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3D2C49">
              <w:rPr>
                <w:rFonts w:asciiTheme="minorHAnsi" w:hAnsiTheme="minorHAnsi" w:cstheme="minorHAnsi"/>
              </w:rPr>
              <w:t xml:space="preserve">Presente- - - - - - - - </w:t>
            </w:r>
            <w:r w:rsidR="00AE66BA" w:rsidRPr="003D2C49">
              <w:rPr>
                <w:rFonts w:asciiTheme="minorHAnsi" w:hAnsiTheme="minorHAnsi" w:cstheme="minorHAnsi"/>
              </w:rPr>
              <w:t>-</w:t>
            </w:r>
          </w:p>
        </w:tc>
      </w:tr>
      <w:tr w:rsidR="00C45552" w:rsidRPr="003D2C49" w14:paraId="565B536F" w14:textId="77777777" w:rsidTr="00C45552">
        <w:tc>
          <w:tcPr>
            <w:tcW w:w="5669" w:type="dxa"/>
          </w:tcPr>
          <w:p w14:paraId="4D0C7665" w14:textId="7865007B" w:rsidR="00C45552" w:rsidRPr="003D2C49" w:rsidRDefault="00C45552" w:rsidP="003D2C49">
            <w:pPr>
              <w:spacing w:after="0" w:line="48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D2C49">
              <w:rPr>
                <w:rFonts w:asciiTheme="minorHAnsi" w:hAnsiTheme="minorHAnsi" w:cstheme="minorHAnsi"/>
                <w:b/>
              </w:rPr>
              <w:t xml:space="preserve">Licenciada Edith Alejandra Segura Payán, integrante del Consejo de la Judicatura del Estado de Tlaxcala.  - - - - - - - - - </w:t>
            </w:r>
          </w:p>
        </w:tc>
        <w:tc>
          <w:tcPr>
            <w:tcW w:w="2035" w:type="dxa"/>
          </w:tcPr>
          <w:p w14:paraId="12DC9D4A" w14:textId="77777777" w:rsidR="00C45552" w:rsidRPr="003D2C49" w:rsidRDefault="00C45552" w:rsidP="003D2C49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3D2C49">
              <w:rPr>
                <w:rFonts w:asciiTheme="minorHAnsi" w:hAnsiTheme="minorHAnsi" w:cstheme="minorHAnsi"/>
              </w:rPr>
              <w:t xml:space="preserve">- - - -- - - - - - - - - - - </w:t>
            </w:r>
          </w:p>
          <w:p w14:paraId="7226D236" w14:textId="348AEC89" w:rsidR="00C45552" w:rsidRPr="003D2C49" w:rsidRDefault="00C45552" w:rsidP="003D2C49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3D2C49">
              <w:rPr>
                <w:rFonts w:asciiTheme="minorHAnsi" w:hAnsiTheme="minorHAnsi" w:cstheme="minorHAnsi"/>
              </w:rPr>
              <w:t xml:space="preserve">Presente - - - - - - - - </w:t>
            </w:r>
          </w:p>
        </w:tc>
      </w:tr>
      <w:tr w:rsidR="0035217E" w:rsidRPr="0035217E" w14:paraId="419A0270" w14:textId="77777777" w:rsidTr="00C45552">
        <w:tc>
          <w:tcPr>
            <w:tcW w:w="5669" w:type="dxa"/>
          </w:tcPr>
          <w:p w14:paraId="6CAD38AA" w14:textId="35054444" w:rsidR="00C45552" w:rsidRPr="0035217E" w:rsidRDefault="00C45552" w:rsidP="003D2C49">
            <w:pPr>
              <w:spacing w:after="0" w:line="48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5217E">
              <w:rPr>
                <w:rFonts w:asciiTheme="minorHAnsi" w:hAnsiTheme="minorHAnsi" w:cstheme="minorHAnsi"/>
                <w:b/>
              </w:rPr>
              <w:t>Lic</w:t>
            </w:r>
            <w:r w:rsidR="00AF73FD" w:rsidRPr="0035217E">
              <w:rPr>
                <w:rFonts w:asciiTheme="minorHAnsi" w:hAnsiTheme="minorHAnsi" w:cstheme="minorHAnsi"/>
                <w:b/>
              </w:rPr>
              <w:t>enciado</w:t>
            </w:r>
            <w:r w:rsidRPr="0035217E">
              <w:rPr>
                <w:rFonts w:asciiTheme="minorHAnsi" w:hAnsiTheme="minorHAnsi" w:cstheme="minorHAnsi"/>
                <w:b/>
              </w:rPr>
              <w:t xml:space="preserve"> Leonel Ramírez Zamora, integrante del Consejo de la Judicatura del Estado de Tlaxcala. - - - - - - - - - - -</w:t>
            </w:r>
            <w:r w:rsidR="00AF73FD" w:rsidRPr="0035217E">
              <w:rPr>
                <w:rFonts w:asciiTheme="minorHAnsi" w:hAnsiTheme="minorHAnsi" w:cstheme="minorHAnsi"/>
                <w:b/>
              </w:rPr>
              <w:t xml:space="preserve"> - - - - - </w:t>
            </w:r>
          </w:p>
        </w:tc>
        <w:tc>
          <w:tcPr>
            <w:tcW w:w="2035" w:type="dxa"/>
          </w:tcPr>
          <w:p w14:paraId="4C63D22F" w14:textId="77777777" w:rsidR="00C45552" w:rsidRPr="0035217E" w:rsidRDefault="00C45552" w:rsidP="003D2C49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35217E">
              <w:rPr>
                <w:rFonts w:asciiTheme="minorHAnsi" w:hAnsiTheme="minorHAnsi" w:cstheme="minorHAnsi"/>
              </w:rPr>
              <w:t>- - - - - - - - - - - - - - - -</w:t>
            </w:r>
          </w:p>
          <w:p w14:paraId="2C833BCD" w14:textId="06CFF7CF" w:rsidR="00C45552" w:rsidRPr="0035217E" w:rsidRDefault="00306394" w:rsidP="003D2C49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Ausente </w:t>
            </w:r>
            <w:r w:rsidR="00C45552" w:rsidRPr="0035217E">
              <w:rPr>
                <w:rFonts w:asciiTheme="minorHAnsi" w:hAnsiTheme="minorHAnsi" w:cstheme="minorHAnsi"/>
              </w:rPr>
              <w:t xml:space="preserve">- - - - - - - - - </w:t>
            </w:r>
          </w:p>
        </w:tc>
      </w:tr>
      <w:tr w:rsidR="00C45552" w:rsidRPr="003D2C49" w14:paraId="759E7534" w14:textId="77777777" w:rsidTr="00C45552">
        <w:tc>
          <w:tcPr>
            <w:tcW w:w="5669" w:type="dxa"/>
          </w:tcPr>
          <w:p w14:paraId="4C5C49CB" w14:textId="1BC20025" w:rsidR="00C45552" w:rsidRPr="003D2C49" w:rsidRDefault="00C45552" w:rsidP="003D2C49">
            <w:pPr>
              <w:spacing w:after="0" w:line="48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3D2C49">
              <w:rPr>
                <w:rFonts w:asciiTheme="minorHAnsi" w:hAnsiTheme="minorHAnsi" w:cstheme="minorHAnsi"/>
                <w:b/>
              </w:rPr>
              <w:t>Lic</w:t>
            </w:r>
            <w:r w:rsidR="00AB1E08">
              <w:rPr>
                <w:rFonts w:asciiTheme="minorHAnsi" w:hAnsiTheme="minorHAnsi" w:cstheme="minorHAnsi"/>
                <w:b/>
              </w:rPr>
              <w:t>enciado</w:t>
            </w:r>
            <w:r w:rsidRPr="003D2C49">
              <w:rPr>
                <w:rFonts w:asciiTheme="minorHAnsi" w:hAnsiTheme="minorHAnsi" w:cstheme="minorHAnsi"/>
                <w:b/>
              </w:rPr>
              <w:t xml:space="preserve"> Emilio Treviño Andrade, Contralor del Poder Judicial del Estado, </w:t>
            </w:r>
            <w:r w:rsidRPr="003D2C49">
              <w:rPr>
                <w:rFonts w:asciiTheme="minorHAnsi" w:hAnsiTheme="minorHAnsi" w:cstheme="minorHAnsi"/>
                <w:bCs/>
              </w:rPr>
              <w:t xml:space="preserve">con voz y </w:t>
            </w:r>
            <w:proofErr w:type="gramStart"/>
            <w:r w:rsidRPr="003D2C49">
              <w:rPr>
                <w:rFonts w:asciiTheme="minorHAnsi" w:hAnsiTheme="minorHAnsi" w:cstheme="minorHAnsi"/>
                <w:bCs/>
              </w:rPr>
              <w:t>voto.-</w:t>
            </w:r>
            <w:proofErr w:type="gramEnd"/>
            <w:r w:rsidRPr="003D2C49">
              <w:rPr>
                <w:rFonts w:asciiTheme="minorHAnsi" w:hAnsiTheme="minorHAnsi" w:cstheme="minorHAnsi"/>
                <w:bCs/>
              </w:rPr>
              <w:t xml:space="preserve"> - - - - - - - - - - - - - - - - - - - </w:t>
            </w:r>
            <w:r w:rsidR="00AB1E08">
              <w:rPr>
                <w:rFonts w:asciiTheme="minorHAnsi" w:hAnsiTheme="minorHAnsi" w:cstheme="minorHAnsi"/>
                <w:bCs/>
              </w:rPr>
              <w:t xml:space="preserve"> </w:t>
            </w:r>
            <w:r w:rsidRPr="003D2C49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035" w:type="dxa"/>
          </w:tcPr>
          <w:p w14:paraId="0B87D90D" w14:textId="77777777" w:rsidR="00C45552" w:rsidRPr="003D2C49" w:rsidRDefault="00C45552" w:rsidP="003D2C49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3D2C49">
              <w:rPr>
                <w:rFonts w:asciiTheme="minorHAnsi" w:hAnsiTheme="minorHAnsi" w:cstheme="minorHAnsi"/>
              </w:rPr>
              <w:t xml:space="preserve">- - - - - - - - - - - - - - - - Presente - - - - - - - - - </w:t>
            </w:r>
          </w:p>
        </w:tc>
      </w:tr>
      <w:tr w:rsidR="00C45552" w:rsidRPr="003D2C49" w14:paraId="59BB2B1D" w14:textId="77777777" w:rsidTr="00C45552">
        <w:tc>
          <w:tcPr>
            <w:tcW w:w="5669" w:type="dxa"/>
          </w:tcPr>
          <w:p w14:paraId="5B032F8B" w14:textId="77777777" w:rsidR="00C45552" w:rsidRPr="003D2C49" w:rsidRDefault="00C45552" w:rsidP="003D2C49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3D2C49">
              <w:rPr>
                <w:rFonts w:asciiTheme="minorHAnsi" w:hAnsiTheme="minorHAnsi" w:cstheme="minorHAnsi"/>
                <w:b/>
              </w:rPr>
              <w:lastRenderedPageBreak/>
              <w:t xml:space="preserve">Contador Público y Licenciado Armando Martínez Nava, Tesorero del Poder Judicial del Estado, </w:t>
            </w:r>
            <w:r w:rsidRPr="003D2C49">
              <w:rPr>
                <w:rFonts w:asciiTheme="minorHAnsi" w:hAnsiTheme="minorHAnsi" w:cstheme="minorHAnsi"/>
              </w:rPr>
              <w:t>con voz.</w:t>
            </w:r>
            <w:r w:rsidRPr="003D2C49">
              <w:rPr>
                <w:rFonts w:asciiTheme="minorHAnsi" w:hAnsiTheme="minorHAnsi" w:cstheme="minorHAnsi"/>
                <w:b/>
              </w:rPr>
              <w:t xml:space="preserve"> - - - - - - - - - - </w:t>
            </w:r>
          </w:p>
        </w:tc>
        <w:tc>
          <w:tcPr>
            <w:tcW w:w="2035" w:type="dxa"/>
          </w:tcPr>
          <w:p w14:paraId="2443D7D1" w14:textId="512CCE76" w:rsidR="00C45552" w:rsidRPr="003D2C49" w:rsidRDefault="00C45552" w:rsidP="003D2C49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3D2C49">
              <w:rPr>
                <w:rFonts w:asciiTheme="minorHAnsi" w:hAnsiTheme="minorHAnsi" w:cstheme="minorHAnsi"/>
              </w:rPr>
              <w:t xml:space="preserve">- - - -- - - - - - - - - -Presente - - - - - - - - </w:t>
            </w:r>
          </w:p>
        </w:tc>
      </w:tr>
      <w:tr w:rsidR="00C45552" w:rsidRPr="003D2C49" w14:paraId="28AB229C" w14:textId="77777777" w:rsidTr="00C45552">
        <w:tc>
          <w:tcPr>
            <w:tcW w:w="5669" w:type="dxa"/>
          </w:tcPr>
          <w:p w14:paraId="7C71EE98" w14:textId="1794B5A9" w:rsidR="00C45552" w:rsidRPr="003D2C49" w:rsidRDefault="00C45552" w:rsidP="003D2C49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3D2C49">
              <w:rPr>
                <w:rFonts w:asciiTheme="minorHAnsi" w:hAnsiTheme="minorHAnsi" w:cstheme="minorHAnsi"/>
                <w:b/>
              </w:rPr>
              <w:t>Licenciad</w:t>
            </w:r>
            <w:r w:rsidR="00D81A22" w:rsidRPr="003D2C49">
              <w:rPr>
                <w:rFonts w:asciiTheme="minorHAnsi" w:hAnsiTheme="minorHAnsi" w:cstheme="minorHAnsi"/>
                <w:b/>
              </w:rPr>
              <w:t>a</w:t>
            </w:r>
            <w:r w:rsidRPr="003D2C49">
              <w:rPr>
                <w:rFonts w:asciiTheme="minorHAnsi" w:hAnsiTheme="minorHAnsi" w:cstheme="minorHAnsi"/>
                <w:b/>
              </w:rPr>
              <w:t xml:space="preserve"> Martha Zenteno Ramírez, </w:t>
            </w:r>
            <w:proofErr w:type="gramStart"/>
            <w:r w:rsidRPr="003D2C49">
              <w:rPr>
                <w:rFonts w:asciiTheme="minorHAnsi" w:hAnsiTheme="minorHAnsi" w:cstheme="minorHAnsi"/>
                <w:b/>
              </w:rPr>
              <w:t>Secretaria Ejecutiva</w:t>
            </w:r>
            <w:proofErr w:type="gramEnd"/>
            <w:r w:rsidRPr="003D2C49">
              <w:rPr>
                <w:rFonts w:asciiTheme="minorHAnsi" w:hAnsiTheme="minorHAnsi" w:cstheme="minorHAnsi"/>
                <w:b/>
              </w:rPr>
              <w:t xml:space="preserve"> del Consejo de la Judicatura del Estado, </w:t>
            </w:r>
            <w:r w:rsidRPr="003D2C49">
              <w:rPr>
                <w:rFonts w:asciiTheme="minorHAnsi" w:hAnsiTheme="minorHAnsi" w:cstheme="minorHAnsi"/>
              </w:rPr>
              <w:t>con voz</w:t>
            </w:r>
            <w:r w:rsidRPr="003D2C49">
              <w:rPr>
                <w:rFonts w:asciiTheme="minorHAnsi" w:hAnsiTheme="minorHAnsi" w:cstheme="minorHAnsi"/>
                <w:b/>
              </w:rPr>
              <w:t xml:space="preserve">. - - - - - - - - - - - - </w:t>
            </w:r>
          </w:p>
        </w:tc>
        <w:tc>
          <w:tcPr>
            <w:tcW w:w="2035" w:type="dxa"/>
          </w:tcPr>
          <w:p w14:paraId="07EF0895" w14:textId="77777777" w:rsidR="006D52C7" w:rsidRDefault="00C45552" w:rsidP="003D2C49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3D2C49">
              <w:rPr>
                <w:rFonts w:asciiTheme="minorHAnsi" w:hAnsiTheme="minorHAnsi" w:cstheme="minorHAnsi"/>
              </w:rPr>
              <w:t xml:space="preserve">- - - -- - - - - - - - - - </w:t>
            </w:r>
          </w:p>
          <w:p w14:paraId="39DB2F1C" w14:textId="4F666AD5" w:rsidR="00C45552" w:rsidRPr="003D2C49" w:rsidRDefault="006D52C7" w:rsidP="003D2C49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Presente</w:t>
            </w:r>
            <w:r w:rsidR="00C45552" w:rsidRPr="003D2C49">
              <w:rPr>
                <w:rFonts w:asciiTheme="minorHAnsi" w:hAnsiTheme="minorHAnsi" w:cstheme="minorHAnsi"/>
              </w:rPr>
              <w:t xml:space="preserve">- - - - - - - - </w:t>
            </w:r>
          </w:p>
        </w:tc>
      </w:tr>
      <w:tr w:rsidR="008A7675" w:rsidRPr="003D2C49" w14:paraId="594BA9F0" w14:textId="77777777" w:rsidTr="00C45552">
        <w:tc>
          <w:tcPr>
            <w:tcW w:w="5669" w:type="dxa"/>
          </w:tcPr>
          <w:p w14:paraId="10E08A5B" w14:textId="77777777" w:rsidR="008A7675" w:rsidRPr="003D2C49" w:rsidRDefault="008A7675" w:rsidP="003D2C49">
            <w:pPr>
              <w:spacing w:after="0" w:line="48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5" w:type="dxa"/>
          </w:tcPr>
          <w:p w14:paraId="11287CE2" w14:textId="77777777" w:rsidR="008A7675" w:rsidRPr="003D2C49" w:rsidRDefault="008A7675" w:rsidP="003D2C49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bookmarkEnd w:id="2"/>
    <w:p w14:paraId="7985F7FA" w14:textId="1AFCAA3E" w:rsidR="00EE4F1C" w:rsidRPr="003D2C49" w:rsidRDefault="00EE4F1C" w:rsidP="003D2C49">
      <w:pPr>
        <w:spacing w:after="0" w:line="480" w:lineRule="auto"/>
        <w:jc w:val="both"/>
        <w:rPr>
          <w:rFonts w:asciiTheme="minorHAnsi" w:hAnsiTheme="minorHAnsi" w:cstheme="minorHAnsi"/>
        </w:rPr>
      </w:pPr>
      <w:r w:rsidRPr="003D2C49">
        <w:rPr>
          <w:rFonts w:asciiTheme="minorHAnsi" w:hAnsiTheme="minorHAnsi" w:cstheme="minorHAnsi"/>
        </w:rPr>
        <w:t xml:space="preserve">DECLARATORIA DE QUÓRUM. </w:t>
      </w:r>
    </w:p>
    <w:p w14:paraId="23873865" w14:textId="6B1FAD85" w:rsidR="007E4F4E" w:rsidRPr="003D2C49" w:rsidRDefault="00CB0F03" w:rsidP="003D2C49">
      <w:pPr>
        <w:spacing w:after="0" w:line="480" w:lineRule="auto"/>
        <w:jc w:val="both"/>
        <w:rPr>
          <w:rFonts w:asciiTheme="minorHAnsi" w:hAnsiTheme="minorHAnsi" w:cstheme="minorHAnsi"/>
        </w:rPr>
      </w:pPr>
      <w:r w:rsidRPr="003D2C49">
        <w:rPr>
          <w:rFonts w:asciiTheme="minorHAnsi" w:hAnsiTheme="minorHAnsi" w:cstheme="minorHAnsi"/>
          <w:b/>
        </w:rPr>
        <w:t>En uso de la palabra,</w:t>
      </w:r>
      <w:r w:rsidR="00F17670" w:rsidRPr="003D2C49">
        <w:rPr>
          <w:rFonts w:asciiTheme="minorHAnsi" w:hAnsiTheme="minorHAnsi" w:cstheme="minorHAnsi"/>
          <w:b/>
        </w:rPr>
        <w:t xml:space="preserve"> </w:t>
      </w:r>
      <w:r w:rsidR="003F4F6B" w:rsidRPr="003D2C49">
        <w:rPr>
          <w:rFonts w:asciiTheme="minorHAnsi" w:hAnsiTheme="minorHAnsi" w:cstheme="minorHAnsi"/>
          <w:b/>
        </w:rPr>
        <w:t>l</w:t>
      </w:r>
      <w:r w:rsidR="00F17670" w:rsidRPr="003D2C49">
        <w:rPr>
          <w:rFonts w:asciiTheme="minorHAnsi" w:hAnsiTheme="minorHAnsi" w:cstheme="minorHAnsi"/>
          <w:b/>
        </w:rPr>
        <w:t>a</w:t>
      </w:r>
      <w:r w:rsidR="005F64B5" w:rsidRPr="003D2C49">
        <w:rPr>
          <w:rFonts w:asciiTheme="minorHAnsi" w:hAnsiTheme="minorHAnsi" w:cstheme="minorHAnsi"/>
          <w:b/>
        </w:rPr>
        <w:t xml:space="preserve"> Secretari</w:t>
      </w:r>
      <w:r w:rsidR="00F17670" w:rsidRPr="003D2C49">
        <w:rPr>
          <w:rFonts w:asciiTheme="minorHAnsi" w:hAnsiTheme="minorHAnsi" w:cstheme="minorHAnsi"/>
          <w:b/>
        </w:rPr>
        <w:t>a</w:t>
      </w:r>
      <w:r w:rsidR="005F64B5" w:rsidRPr="003D2C49">
        <w:rPr>
          <w:rFonts w:asciiTheme="minorHAnsi" w:hAnsiTheme="minorHAnsi" w:cstheme="minorHAnsi"/>
          <w:b/>
        </w:rPr>
        <w:t xml:space="preserve"> </w:t>
      </w:r>
      <w:r w:rsidRPr="003D2C49">
        <w:rPr>
          <w:rFonts w:asciiTheme="minorHAnsi" w:hAnsiTheme="minorHAnsi" w:cstheme="minorHAnsi"/>
          <w:b/>
        </w:rPr>
        <w:t>Ejecutiv</w:t>
      </w:r>
      <w:r w:rsidR="00F17670" w:rsidRPr="003D2C49">
        <w:rPr>
          <w:rFonts w:asciiTheme="minorHAnsi" w:hAnsiTheme="minorHAnsi" w:cstheme="minorHAnsi"/>
          <w:b/>
        </w:rPr>
        <w:t>a</w:t>
      </w:r>
      <w:r w:rsidRPr="003D2C49">
        <w:rPr>
          <w:rFonts w:asciiTheme="minorHAnsi" w:hAnsiTheme="minorHAnsi" w:cstheme="minorHAnsi"/>
          <w:b/>
        </w:rPr>
        <w:t xml:space="preserve"> dijo</w:t>
      </w:r>
      <w:r w:rsidRPr="003D2C49">
        <w:rPr>
          <w:rFonts w:asciiTheme="minorHAnsi" w:hAnsiTheme="minorHAnsi" w:cstheme="minorHAnsi"/>
        </w:rPr>
        <w:t>: President</w:t>
      </w:r>
      <w:r w:rsidR="00070776" w:rsidRPr="003D2C49">
        <w:rPr>
          <w:rFonts w:asciiTheme="minorHAnsi" w:hAnsiTheme="minorHAnsi" w:cstheme="minorHAnsi"/>
        </w:rPr>
        <w:t>e</w:t>
      </w:r>
      <w:r w:rsidRPr="003D2C49">
        <w:rPr>
          <w:rFonts w:asciiTheme="minorHAnsi" w:hAnsiTheme="minorHAnsi" w:cstheme="minorHAnsi"/>
        </w:rPr>
        <w:t>,</w:t>
      </w:r>
      <w:r w:rsidR="00EE4F1C" w:rsidRPr="003D2C49">
        <w:rPr>
          <w:rFonts w:asciiTheme="minorHAnsi" w:hAnsiTheme="minorHAnsi" w:cstheme="minorHAnsi"/>
        </w:rPr>
        <w:t xml:space="preserve"> informo </w:t>
      </w:r>
      <w:r w:rsidR="00C22747" w:rsidRPr="003D2C49">
        <w:rPr>
          <w:rFonts w:asciiTheme="minorHAnsi" w:hAnsiTheme="minorHAnsi" w:cstheme="minorHAnsi"/>
        </w:rPr>
        <w:t xml:space="preserve">a usted </w:t>
      </w:r>
      <w:r w:rsidR="00A32C7A" w:rsidRPr="003D2C49">
        <w:rPr>
          <w:rFonts w:asciiTheme="minorHAnsi" w:hAnsiTheme="minorHAnsi" w:cstheme="minorHAnsi"/>
        </w:rPr>
        <w:t>que existe quórum legal para sesionar el día de hoy por encontrarse presentes</w:t>
      </w:r>
      <w:r w:rsidR="00B53F96" w:rsidRPr="003D2C49">
        <w:rPr>
          <w:rFonts w:asciiTheme="minorHAnsi" w:hAnsiTheme="minorHAnsi" w:cstheme="minorHAnsi"/>
        </w:rPr>
        <w:t xml:space="preserve"> </w:t>
      </w:r>
      <w:r w:rsidR="00306394">
        <w:rPr>
          <w:rFonts w:asciiTheme="minorHAnsi" w:hAnsiTheme="minorHAnsi" w:cstheme="minorHAnsi"/>
        </w:rPr>
        <w:t>siete</w:t>
      </w:r>
      <w:r w:rsidR="00EE4F1C" w:rsidRPr="003D2C49">
        <w:rPr>
          <w:rFonts w:asciiTheme="minorHAnsi" w:hAnsiTheme="minorHAnsi" w:cstheme="minorHAnsi"/>
        </w:rPr>
        <w:t xml:space="preserve"> integrantes de este comité de adquisiciones</w:t>
      </w:r>
      <w:r w:rsidR="003069ED" w:rsidRPr="003D2C49">
        <w:rPr>
          <w:rFonts w:asciiTheme="minorHAnsi" w:hAnsiTheme="minorHAnsi" w:cstheme="minorHAnsi"/>
        </w:rPr>
        <w:t xml:space="preserve">; </w:t>
      </w:r>
      <w:r w:rsidR="00306394">
        <w:rPr>
          <w:rFonts w:asciiTheme="minorHAnsi" w:hAnsiTheme="minorHAnsi" w:cstheme="minorHAnsi"/>
        </w:rPr>
        <w:t>cinco</w:t>
      </w:r>
      <w:r w:rsidR="00BA5C7E" w:rsidRPr="003D2C49">
        <w:rPr>
          <w:rFonts w:asciiTheme="minorHAnsi" w:hAnsiTheme="minorHAnsi" w:cstheme="minorHAnsi"/>
        </w:rPr>
        <w:t xml:space="preserve"> </w:t>
      </w:r>
      <w:r w:rsidR="00A32C7A" w:rsidRPr="003D2C49">
        <w:rPr>
          <w:rFonts w:asciiTheme="minorHAnsi" w:hAnsiTheme="minorHAnsi" w:cstheme="minorHAnsi"/>
        </w:rPr>
        <w:t>con derecho a voz y voto</w:t>
      </w:r>
      <w:r w:rsidR="00EE4F1C" w:rsidRPr="003D2C49">
        <w:rPr>
          <w:rFonts w:asciiTheme="minorHAnsi" w:hAnsiTheme="minorHAnsi" w:cstheme="minorHAnsi"/>
        </w:rPr>
        <w:t>, y</w:t>
      </w:r>
      <w:r w:rsidR="00A32C7A" w:rsidRPr="003D2C49">
        <w:rPr>
          <w:rFonts w:asciiTheme="minorHAnsi" w:hAnsiTheme="minorHAnsi" w:cstheme="minorHAnsi"/>
        </w:rPr>
        <w:t xml:space="preserve"> </w:t>
      </w:r>
      <w:r w:rsidR="00453372" w:rsidRPr="003D2C49">
        <w:rPr>
          <w:rFonts w:asciiTheme="minorHAnsi" w:hAnsiTheme="minorHAnsi" w:cstheme="minorHAnsi"/>
        </w:rPr>
        <w:t>dos</w:t>
      </w:r>
      <w:r w:rsidR="00A32C7A" w:rsidRPr="003D2C49">
        <w:rPr>
          <w:rFonts w:asciiTheme="minorHAnsi" w:hAnsiTheme="minorHAnsi" w:cstheme="minorHAnsi"/>
        </w:rPr>
        <w:t xml:space="preserve"> con derecho sólo a voz</w:t>
      </w:r>
      <w:r w:rsidR="00672CCE" w:rsidRPr="003D2C49">
        <w:rPr>
          <w:rFonts w:asciiTheme="minorHAnsi" w:hAnsiTheme="minorHAnsi" w:cstheme="minorHAnsi"/>
        </w:rPr>
        <w:t>,</w:t>
      </w:r>
      <w:r w:rsidR="00306394">
        <w:rPr>
          <w:rFonts w:asciiTheme="minorHAnsi" w:hAnsiTheme="minorHAnsi" w:cstheme="minorHAnsi"/>
        </w:rPr>
        <w:t xml:space="preserve"> con la inasistencia del Consejero Leonel Ramírez Zamora;</w:t>
      </w:r>
      <w:r w:rsidR="00672CCE" w:rsidRPr="003D2C49">
        <w:rPr>
          <w:rFonts w:asciiTheme="minorHAnsi" w:hAnsiTheme="minorHAnsi" w:cstheme="minorHAnsi"/>
        </w:rPr>
        <w:t xml:space="preserve"> lo anterior, en términos de lo previsto en los Lineamientos de Adquisiciones, Arrendamientos, Servicio y Obra Pública del Consejo de la Judicatura del Estado de Tlaxcala vigentes</w:t>
      </w:r>
      <w:r w:rsidR="00EE4F1C" w:rsidRPr="003D2C49">
        <w:rPr>
          <w:rFonts w:asciiTheme="minorHAnsi" w:hAnsiTheme="minorHAnsi" w:cstheme="minorHAnsi"/>
        </w:rPr>
        <w:t>.  - - - - - - - - - - - -</w:t>
      </w:r>
      <w:r w:rsidR="00672CCE" w:rsidRPr="003D2C49">
        <w:rPr>
          <w:rFonts w:asciiTheme="minorHAnsi" w:hAnsiTheme="minorHAnsi" w:cstheme="minorHAnsi"/>
        </w:rPr>
        <w:t xml:space="preserve"> - - - - - - - - - - - - - - - - - - - - - - - - - - - - - </w:t>
      </w:r>
      <w:r w:rsidR="00453372" w:rsidRPr="003D2C49">
        <w:rPr>
          <w:rFonts w:asciiTheme="minorHAnsi" w:hAnsiTheme="minorHAnsi" w:cstheme="minorHAnsi"/>
        </w:rPr>
        <w:t xml:space="preserve">- - - </w:t>
      </w:r>
      <w:r w:rsidR="00306394">
        <w:rPr>
          <w:rFonts w:asciiTheme="minorHAnsi" w:hAnsiTheme="minorHAnsi" w:cstheme="minorHAnsi"/>
        </w:rPr>
        <w:t xml:space="preserve"> - - - - - - - </w:t>
      </w:r>
    </w:p>
    <w:p w14:paraId="7A710BC0" w14:textId="77777777" w:rsidR="00881502" w:rsidRPr="003D2C49" w:rsidRDefault="00CB0F03" w:rsidP="003D2C49">
      <w:pPr>
        <w:spacing w:line="480" w:lineRule="auto"/>
        <w:jc w:val="both"/>
        <w:rPr>
          <w:rFonts w:asciiTheme="minorHAnsi" w:hAnsiTheme="minorHAnsi" w:cstheme="minorHAnsi"/>
        </w:rPr>
      </w:pPr>
      <w:r w:rsidRPr="003D2C49">
        <w:rPr>
          <w:rFonts w:asciiTheme="minorHAnsi" w:hAnsiTheme="minorHAnsi" w:cstheme="minorHAnsi"/>
          <w:b/>
        </w:rPr>
        <w:t xml:space="preserve">En uso de la palabra, </w:t>
      </w:r>
      <w:r w:rsidR="00070776" w:rsidRPr="003D2C49">
        <w:rPr>
          <w:rFonts w:asciiTheme="minorHAnsi" w:hAnsiTheme="minorHAnsi" w:cstheme="minorHAnsi"/>
          <w:b/>
        </w:rPr>
        <w:t>e</w:t>
      </w:r>
      <w:r w:rsidRPr="003D2C49">
        <w:rPr>
          <w:rFonts w:asciiTheme="minorHAnsi" w:hAnsiTheme="minorHAnsi" w:cstheme="minorHAnsi"/>
          <w:b/>
        </w:rPr>
        <w:t>l Magistrad</w:t>
      </w:r>
      <w:r w:rsidR="00070776" w:rsidRPr="003D2C49">
        <w:rPr>
          <w:rFonts w:asciiTheme="minorHAnsi" w:hAnsiTheme="minorHAnsi" w:cstheme="minorHAnsi"/>
          <w:b/>
        </w:rPr>
        <w:t>o</w:t>
      </w:r>
      <w:r w:rsidRPr="003D2C49">
        <w:rPr>
          <w:rFonts w:asciiTheme="minorHAnsi" w:hAnsiTheme="minorHAnsi" w:cstheme="minorHAnsi"/>
          <w:b/>
        </w:rPr>
        <w:t xml:space="preserve"> </w:t>
      </w:r>
      <w:proofErr w:type="gramStart"/>
      <w:r w:rsidRPr="003D2C49">
        <w:rPr>
          <w:rFonts w:asciiTheme="minorHAnsi" w:hAnsiTheme="minorHAnsi" w:cstheme="minorHAnsi"/>
          <w:b/>
        </w:rPr>
        <w:t>President</w:t>
      </w:r>
      <w:r w:rsidR="00070776" w:rsidRPr="003D2C49">
        <w:rPr>
          <w:rFonts w:asciiTheme="minorHAnsi" w:hAnsiTheme="minorHAnsi" w:cstheme="minorHAnsi"/>
          <w:b/>
        </w:rPr>
        <w:t>e</w:t>
      </w:r>
      <w:proofErr w:type="gramEnd"/>
      <w:r w:rsidRPr="003D2C49">
        <w:rPr>
          <w:rFonts w:asciiTheme="minorHAnsi" w:hAnsiTheme="minorHAnsi" w:cstheme="minorHAnsi"/>
          <w:b/>
        </w:rPr>
        <w:t xml:space="preserve"> dijo: </w:t>
      </w:r>
      <w:r w:rsidRPr="003D2C49">
        <w:rPr>
          <w:rFonts w:asciiTheme="minorHAnsi" w:hAnsiTheme="minorHAnsi" w:cstheme="minorHAnsi"/>
        </w:rPr>
        <w:t xml:space="preserve">una vez escuchado el informe y en razón de que existe quórum legal, declaro abierta la presente sesión para que todos los </w:t>
      </w:r>
      <w:bookmarkStart w:id="3" w:name="_Hlk85114374"/>
      <w:r w:rsidRPr="003D2C49">
        <w:rPr>
          <w:rFonts w:asciiTheme="minorHAnsi" w:hAnsiTheme="minorHAnsi" w:cstheme="minorHAnsi"/>
        </w:rPr>
        <w:t xml:space="preserve">acuerdos que se dicten, tengan la validez que en derecho les corresponde. </w:t>
      </w:r>
      <w:r w:rsidR="00727DCD" w:rsidRPr="003D2C49">
        <w:rPr>
          <w:rFonts w:asciiTheme="minorHAnsi" w:hAnsiTheme="minorHAnsi" w:cstheme="minorHAnsi"/>
        </w:rPr>
        <w:t xml:space="preserve">- - - - - - </w:t>
      </w:r>
    </w:p>
    <w:p w14:paraId="3245E9DE" w14:textId="12C7F60E" w:rsidR="00D77934" w:rsidRDefault="00F3027D" w:rsidP="00CA5850">
      <w:pPr>
        <w:spacing w:before="100" w:beforeAutospacing="1" w:after="100" w:afterAutospacing="1" w:line="480" w:lineRule="auto"/>
        <w:ind w:firstLine="708"/>
        <w:jc w:val="both"/>
        <w:rPr>
          <w:rFonts w:eastAsia="Times New Roman" w:cs="Calibri"/>
          <w:i/>
          <w:iCs/>
          <w:color w:val="000000"/>
          <w:lang w:eastAsia="es-MX"/>
        </w:rPr>
      </w:pPr>
      <w:bookmarkStart w:id="4" w:name="_Hlk82780250"/>
      <w:bookmarkStart w:id="5" w:name="_Hlk85636694"/>
      <w:bookmarkStart w:id="6" w:name="_Hlk86827859"/>
      <w:bookmarkStart w:id="7" w:name="_Hlk87444953"/>
      <w:bookmarkStart w:id="8" w:name="_Hlk88552191"/>
      <w:r w:rsidRPr="00F97F9D"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lang w:eastAsia="es-MX"/>
        </w:rPr>
        <w:t xml:space="preserve">ACUERDO </w:t>
      </w:r>
      <w:r w:rsidR="00B062CC" w:rsidRPr="00F97F9D"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lang w:eastAsia="es-MX"/>
        </w:rPr>
        <w:t>II</w:t>
      </w:r>
      <w:r w:rsidRPr="00F97F9D"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lang w:eastAsia="es-MX"/>
        </w:rPr>
        <w:t>/</w:t>
      </w:r>
      <w:r w:rsidR="00F97F9D" w:rsidRPr="00F97F9D"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lang w:eastAsia="es-MX"/>
        </w:rPr>
        <w:t>7</w:t>
      </w:r>
      <w:r w:rsidR="000D69D6"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lang w:eastAsia="es-MX"/>
        </w:rPr>
        <w:t>2</w:t>
      </w:r>
      <w:r w:rsidRPr="00F97F9D"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lang w:eastAsia="es-MX"/>
        </w:rPr>
        <w:t>/</w:t>
      </w:r>
      <w:r w:rsidR="00B062CC" w:rsidRPr="00F97F9D"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lang w:eastAsia="es-MX"/>
        </w:rPr>
        <w:t>2021.</w:t>
      </w:r>
      <w:bookmarkEnd w:id="3"/>
      <w:bookmarkEnd w:id="4"/>
      <w:bookmarkEnd w:id="5"/>
      <w:bookmarkEnd w:id="6"/>
      <w:r w:rsidR="00F97F9D"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lang w:eastAsia="es-MX"/>
        </w:rPr>
        <w:t xml:space="preserve"> O</w:t>
      </w:r>
      <w:r w:rsidR="00F97F9D" w:rsidRPr="00F97F9D">
        <w:rPr>
          <w:rFonts w:eastAsia="Times New Roman" w:cs="Calibri"/>
          <w:b/>
          <w:bCs/>
          <w:color w:val="000000"/>
          <w:lang w:eastAsia="es-MX"/>
        </w:rPr>
        <w:t>ficio número RHYMA/3</w:t>
      </w:r>
      <w:r w:rsidR="006D52C7">
        <w:rPr>
          <w:rFonts w:eastAsia="Times New Roman" w:cs="Calibri"/>
          <w:b/>
          <w:bCs/>
          <w:color w:val="000000"/>
          <w:lang w:eastAsia="es-MX"/>
        </w:rPr>
        <w:t>14</w:t>
      </w:r>
      <w:r w:rsidR="00F97F9D" w:rsidRPr="00F97F9D">
        <w:rPr>
          <w:rFonts w:eastAsia="Times New Roman" w:cs="Calibri"/>
          <w:b/>
          <w:bCs/>
          <w:color w:val="000000"/>
          <w:lang w:eastAsia="es-MX"/>
        </w:rPr>
        <w:t>/2021, de fecha</w:t>
      </w:r>
      <w:r w:rsidR="006D52C7">
        <w:rPr>
          <w:rFonts w:eastAsia="Times New Roman" w:cs="Calibri"/>
          <w:b/>
          <w:bCs/>
          <w:color w:val="000000"/>
          <w:lang w:eastAsia="es-MX"/>
        </w:rPr>
        <w:t xml:space="preserve"> </w:t>
      </w:r>
      <w:r w:rsidR="00F97F9D" w:rsidRPr="00F97F9D">
        <w:rPr>
          <w:rFonts w:eastAsia="Times New Roman" w:cs="Calibri"/>
          <w:b/>
          <w:bCs/>
          <w:color w:val="000000"/>
          <w:lang w:eastAsia="es-MX"/>
        </w:rPr>
        <w:t xml:space="preserve">de noviembre de dos mil veintiuno, signado por el </w:t>
      </w:r>
      <w:proofErr w:type="gramStart"/>
      <w:r w:rsidR="00F97F9D" w:rsidRPr="00F97F9D">
        <w:rPr>
          <w:rFonts w:eastAsia="Times New Roman" w:cs="Calibri"/>
          <w:b/>
          <w:bCs/>
          <w:color w:val="000000"/>
          <w:lang w:eastAsia="es-MX"/>
        </w:rPr>
        <w:t>Director</w:t>
      </w:r>
      <w:proofErr w:type="gramEnd"/>
      <w:r w:rsidR="00F97F9D" w:rsidRPr="00F97F9D">
        <w:rPr>
          <w:rFonts w:eastAsia="Times New Roman" w:cs="Calibri"/>
          <w:b/>
          <w:bCs/>
          <w:color w:val="000000"/>
          <w:lang w:eastAsia="es-MX"/>
        </w:rPr>
        <w:t xml:space="preserve"> de Recursos Humanos y Materiales de la Secretaría Ejecutiva. </w:t>
      </w:r>
      <w:r w:rsidR="00F97F9D">
        <w:rPr>
          <w:rFonts w:eastAsia="Times New Roman" w:cs="Calibri"/>
          <w:b/>
          <w:bCs/>
          <w:color w:val="000000"/>
          <w:lang w:eastAsia="es-MX"/>
        </w:rPr>
        <w:t xml:space="preserve"> - - - - - - </w:t>
      </w:r>
      <w:proofErr w:type="gramStart"/>
      <w:r w:rsidR="00F97F9D">
        <w:rPr>
          <w:rFonts w:eastAsia="Times New Roman" w:cs="Calibri"/>
          <w:b/>
          <w:bCs/>
          <w:color w:val="000000"/>
          <w:lang w:eastAsia="es-MX"/>
        </w:rPr>
        <w:t>-  -</w:t>
      </w:r>
      <w:proofErr w:type="gramEnd"/>
      <w:r w:rsidR="00F97F9D">
        <w:rPr>
          <w:rFonts w:eastAsia="Times New Roman" w:cs="Calibri"/>
          <w:b/>
          <w:bCs/>
          <w:color w:val="000000"/>
          <w:lang w:eastAsia="es-MX"/>
        </w:rPr>
        <w:t xml:space="preserve"> - - - - - - - - -  - - - - - - - - - - - - - - - - - - -</w:t>
      </w:r>
      <w:r w:rsidR="00F97F9D" w:rsidRPr="00C95297">
        <w:rPr>
          <w:rFonts w:eastAsia="Times New Roman" w:cs="Calibri"/>
          <w:i/>
          <w:iCs/>
          <w:color w:val="000000"/>
          <w:lang w:eastAsia="es-MX"/>
        </w:rPr>
        <w:t>Dada cuenta con el oficio de referencia,</w:t>
      </w:r>
      <w:r w:rsidR="00D77934">
        <w:rPr>
          <w:rFonts w:eastAsia="Times New Roman" w:cs="Calibri"/>
          <w:i/>
          <w:iCs/>
          <w:color w:val="000000"/>
          <w:lang w:eastAsia="es-MX"/>
        </w:rPr>
        <w:t xml:space="preserve"> mediante el cual,</w:t>
      </w:r>
      <w:r w:rsidR="00F97F9D" w:rsidRPr="00C95297">
        <w:rPr>
          <w:rFonts w:eastAsia="Times New Roman" w:cs="Calibri"/>
          <w:i/>
          <w:iCs/>
          <w:color w:val="000000"/>
          <w:lang w:eastAsia="es-MX"/>
        </w:rPr>
        <w:t xml:space="preserve"> </w:t>
      </w:r>
      <w:r w:rsidR="006D52C7">
        <w:rPr>
          <w:rFonts w:eastAsia="Times New Roman" w:cs="Calibri"/>
          <w:i/>
          <w:iCs/>
          <w:color w:val="000000"/>
          <w:lang w:eastAsia="es-MX"/>
        </w:rPr>
        <w:t xml:space="preserve">en seguimiento al acuerdo </w:t>
      </w:r>
      <w:r w:rsidR="003D53F0">
        <w:rPr>
          <w:rFonts w:eastAsia="Times New Roman" w:cs="Calibri"/>
          <w:i/>
          <w:iCs/>
          <w:color w:val="000000"/>
          <w:lang w:eastAsia="es-MX"/>
        </w:rPr>
        <w:t xml:space="preserve">II/66/2021, </w:t>
      </w:r>
      <w:r w:rsidR="00D77934">
        <w:rPr>
          <w:rFonts w:eastAsia="Times New Roman" w:cs="Calibri"/>
          <w:i/>
          <w:iCs/>
          <w:color w:val="000000"/>
          <w:lang w:eastAsia="es-MX"/>
        </w:rPr>
        <w:t xml:space="preserve">remite las actas del procedimiento </w:t>
      </w:r>
      <w:r w:rsidR="006D52C7">
        <w:rPr>
          <w:rFonts w:eastAsia="Times New Roman" w:cs="Calibri"/>
          <w:i/>
          <w:iCs/>
          <w:color w:val="000000"/>
          <w:lang w:eastAsia="es-MX"/>
        </w:rPr>
        <w:t xml:space="preserve">de Licitación Pública Nacional PJET/LPN- 016/2021, referente a la adquisición del servicio de Seguridad y Vigilancia </w:t>
      </w:r>
      <w:r w:rsidR="00D77934">
        <w:rPr>
          <w:rFonts w:eastAsia="Times New Roman" w:cs="Calibri"/>
          <w:i/>
          <w:iCs/>
          <w:color w:val="000000"/>
          <w:lang w:eastAsia="es-MX"/>
        </w:rPr>
        <w:t>para el Poder Judicial del Estado</w:t>
      </w:r>
      <w:r w:rsidR="002D1C24">
        <w:rPr>
          <w:rFonts w:eastAsia="Times New Roman" w:cs="Calibri"/>
          <w:i/>
          <w:iCs/>
          <w:color w:val="000000"/>
          <w:lang w:eastAsia="es-MX"/>
        </w:rPr>
        <w:t>, de las que se obtuvo lo siguiente:</w:t>
      </w:r>
    </w:p>
    <w:p w14:paraId="50707CA8" w14:textId="7C8C47D5" w:rsidR="00D77934" w:rsidRDefault="002D1C24" w:rsidP="002D1C24">
      <w:pPr>
        <w:spacing w:line="480" w:lineRule="auto"/>
        <w:ind w:firstLine="708"/>
        <w:jc w:val="both"/>
        <w:rPr>
          <w:rFonts w:eastAsia="Times New Roman" w:cs="Calibri"/>
          <w:i/>
          <w:iCs/>
          <w:color w:val="000000"/>
          <w:lang w:eastAsia="es-MX"/>
        </w:rPr>
      </w:pPr>
      <w:r>
        <w:rPr>
          <w:rFonts w:eastAsia="Times New Roman" w:cs="Calibri"/>
          <w:i/>
          <w:iCs/>
          <w:color w:val="000000"/>
          <w:lang w:eastAsia="es-MX"/>
        </w:rPr>
        <w:t xml:space="preserve">1.- </w:t>
      </w:r>
      <w:r w:rsidR="00D77934" w:rsidRPr="00D77934">
        <w:rPr>
          <w:rFonts w:eastAsia="Times New Roman" w:cs="Calibri"/>
          <w:i/>
          <w:iCs/>
          <w:color w:val="000000"/>
          <w:lang w:eastAsia="es-MX"/>
        </w:rPr>
        <w:t xml:space="preserve">Del acta de presentación y apertura de propuestas técnicas se advierte que al procedimiento que nos ocupa, se </w:t>
      </w:r>
      <w:r w:rsidR="0063489A">
        <w:rPr>
          <w:rFonts w:eastAsia="Times New Roman" w:cs="Calibri"/>
          <w:i/>
          <w:iCs/>
          <w:color w:val="000000"/>
          <w:lang w:eastAsia="es-MX"/>
        </w:rPr>
        <w:t xml:space="preserve">registró únicamente el participante </w:t>
      </w:r>
      <w:r w:rsidR="001669A5">
        <w:rPr>
          <w:rFonts w:eastAsia="Times New Roman" w:cs="Calibri"/>
          <w:i/>
          <w:iCs/>
          <w:color w:val="000000"/>
          <w:lang w:eastAsia="es-MX"/>
        </w:rPr>
        <w:t>“</w:t>
      </w:r>
      <w:r w:rsidR="00D77934">
        <w:rPr>
          <w:rFonts w:eastAsia="Times New Roman" w:cs="Calibri"/>
          <w:i/>
          <w:iCs/>
          <w:color w:val="000000"/>
          <w:lang w:eastAsia="es-MX"/>
        </w:rPr>
        <w:t>PROTECCIÓN GALAHAD, S.A. DE C.V.</w:t>
      </w:r>
      <w:r w:rsidR="001669A5">
        <w:rPr>
          <w:rFonts w:eastAsia="Times New Roman" w:cs="Calibri"/>
          <w:i/>
          <w:iCs/>
          <w:color w:val="000000"/>
          <w:lang w:eastAsia="es-MX"/>
        </w:rPr>
        <w:t>”</w:t>
      </w:r>
      <w:r w:rsidR="0063489A">
        <w:rPr>
          <w:rFonts w:eastAsia="Times New Roman" w:cs="Calibri"/>
          <w:i/>
          <w:iCs/>
          <w:color w:val="000000"/>
          <w:lang w:eastAsia="es-MX"/>
        </w:rPr>
        <w:t>, cuya propuesta técnica fue aceptada para el análisis detallado</w:t>
      </w:r>
      <w:r w:rsidR="001669A5">
        <w:rPr>
          <w:rFonts w:eastAsia="Times New Roman" w:cs="Calibri"/>
          <w:i/>
          <w:iCs/>
          <w:color w:val="000000"/>
          <w:lang w:eastAsia="es-MX"/>
        </w:rPr>
        <w:t xml:space="preserve">; y una vez llevado a cabo este, se informa que cumple con los requerimientos técnicos y legales para pasar a la </w:t>
      </w:r>
      <w:r>
        <w:rPr>
          <w:rFonts w:eastAsia="Times New Roman" w:cs="Calibri"/>
          <w:i/>
          <w:iCs/>
          <w:color w:val="000000"/>
          <w:lang w:eastAsia="es-MX"/>
        </w:rPr>
        <w:t>propuesta económica.</w:t>
      </w:r>
    </w:p>
    <w:p w14:paraId="2CACAB28" w14:textId="77777777" w:rsidR="00AB1E08" w:rsidRDefault="00AB1E08" w:rsidP="002D1C24">
      <w:pPr>
        <w:spacing w:line="480" w:lineRule="auto"/>
        <w:ind w:firstLine="708"/>
        <w:jc w:val="both"/>
        <w:rPr>
          <w:rFonts w:eastAsia="Times New Roman" w:cs="Calibri"/>
          <w:i/>
          <w:iCs/>
          <w:color w:val="000000"/>
          <w:lang w:eastAsia="es-MX"/>
        </w:rPr>
      </w:pPr>
    </w:p>
    <w:p w14:paraId="57852ECD" w14:textId="6A08C602" w:rsidR="002D1C24" w:rsidRDefault="002D1C24" w:rsidP="002D1C24">
      <w:pPr>
        <w:spacing w:line="480" w:lineRule="auto"/>
        <w:ind w:firstLine="708"/>
        <w:jc w:val="both"/>
        <w:rPr>
          <w:rFonts w:eastAsia="Times New Roman" w:cs="Calibri"/>
          <w:i/>
          <w:iCs/>
          <w:color w:val="000000"/>
          <w:lang w:eastAsia="es-MX"/>
        </w:rPr>
      </w:pPr>
      <w:r>
        <w:rPr>
          <w:rFonts w:eastAsia="Times New Roman" w:cs="Calibri"/>
          <w:i/>
          <w:iCs/>
          <w:color w:val="000000"/>
          <w:lang w:eastAsia="es-MX"/>
        </w:rPr>
        <w:lastRenderedPageBreak/>
        <w:t>2.- Dicho participante presenta la propuesta económica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47"/>
        <w:gridCol w:w="3847"/>
      </w:tblGrid>
      <w:tr w:rsidR="002D1C24" w14:paraId="290A356B" w14:textId="77777777" w:rsidTr="002D1C24">
        <w:tc>
          <w:tcPr>
            <w:tcW w:w="3847" w:type="dxa"/>
          </w:tcPr>
          <w:p w14:paraId="22BDE6D4" w14:textId="1301A511" w:rsidR="002D1C24" w:rsidRDefault="002D1C24" w:rsidP="002D1C24">
            <w:pPr>
              <w:spacing w:line="48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MX"/>
              </w:rPr>
            </w:pPr>
            <w:r>
              <w:rPr>
                <w:rFonts w:eastAsia="Times New Roman" w:cs="Calibri"/>
                <w:i/>
                <w:iCs/>
                <w:color w:val="000000"/>
                <w:lang w:eastAsia="es-MX"/>
              </w:rPr>
              <w:t>MENSUAL</w:t>
            </w:r>
          </w:p>
        </w:tc>
        <w:tc>
          <w:tcPr>
            <w:tcW w:w="3847" w:type="dxa"/>
          </w:tcPr>
          <w:p w14:paraId="6A4D0D75" w14:textId="37199165" w:rsidR="002D1C24" w:rsidRDefault="002D1C24" w:rsidP="002D1C24">
            <w:pPr>
              <w:spacing w:line="48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es-MX"/>
              </w:rPr>
            </w:pPr>
            <w:r>
              <w:rPr>
                <w:rFonts w:eastAsia="Times New Roman" w:cs="Calibri"/>
                <w:i/>
                <w:iCs/>
                <w:color w:val="000000"/>
                <w:lang w:eastAsia="es-MX"/>
              </w:rPr>
              <w:t>TOTAL</w:t>
            </w:r>
          </w:p>
        </w:tc>
      </w:tr>
      <w:tr w:rsidR="002D1C24" w14:paraId="2E018AE2" w14:textId="77777777" w:rsidTr="002D1C24">
        <w:tc>
          <w:tcPr>
            <w:tcW w:w="3847" w:type="dxa"/>
          </w:tcPr>
          <w:p w14:paraId="07B023A4" w14:textId="5D9EA687" w:rsidR="002D1C24" w:rsidRDefault="002D1C24" w:rsidP="009F07BC">
            <w:pPr>
              <w:spacing w:line="480" w:lineRule="auto"/>
              <w:jc w:val="both"/>
              <w:rPr>
                <w:rFonts w:eastAsia="Times New Roman" w:cs="Calibri"/>
                <w:i/>
                <w:iCs/>
                <w:color w:val="000000"/>
                <w:lang w:eastAsia="es-MX"/>
              </w:rPr>
            </w:pPr>
            <w:r>
              <w:rPr>
                <w:rFonts w:eastAsia="Times New Roman" w:cs="Calibri"/>
                <w:i/>
                <w:iCs/>
                <w:color w:val="000000"/>
                <w:lang w:eastAsia="es-MX"/>
              </w:rPr>
              <w:t xml:space="preserve">$192,916.67 (CIENTO NOVENTA Y DOS MIL NOVECIENTOS DIECISÉIS </w:t>
            </w:r>
            <w:r w:rsidR="009F07BC" w:rsidRPr="00374DE7">
              <w:rPr>
                <w:rFonts w:eastAsia="Times New Roman" w:cs="Calibri"/>
                <w:i/>
                <w:iCs/>
                <w:color w:val="000000"/>
                <w:lang w:eastAsia="es-MX"/>
              </w:rPr>
              <w:t>PESOS</w:t>
            </w:r>
            <w:r>
              <w:rPr>
                <w:rFonts w:eastAsia="Times New Roman" w:cs="Calibri"/>
                <w:i/>
                <w:iCs/>
                <w:color w:val="000000"/>
                <w:lang w:eastAsia="es-MX"/>
              </w:rPr>
              <w:t xml:space="preserve"> 67/100 M.N.) IMPORTE ANTES DE I.V.A.</w:t>
            </w:r>
          </w:p>
        </w:tc>
        <w:tc>
          <w:tcPr>
            <w:tcW w:w="3847" w:type="dxa"/>
          </w:tcPr>
          <w:p w14:paraId="0B53EEEC" w14:textId="5762B95E" w:rsidR="002D1C24" w:rsidRDefault="002D1C24" w:rsidP="009F07BC">
            <w:pPr>
              <w:spacing w:line="480" w:lineRule="auto"/>
              <w:jc w:val="both"/>
              <w:rPr>
                <w:rFonts w:eastAsia="Times New Roman" w:cs="Calibri"/>
                <w:i/>
                <w:iCs/>
                <w:color w:val="000000"/>
                <w:lang w:eastAsia="es-MX"/>
              </w:rPr>
            </w:pPr>
            <w:r>
              <w:rPr>
                <w:rFonts w:eastAsia="Times New Roman" w:cs="Calibri"/>
                <w:i/>
                <w:iCs/>
                <w:color w:val="000000"/>
                <w:lang w:eastAsia="es-MX"/>
              </w:rPr>
              <w:t>$2,3</w:t>
            </w:r>
            <w:r w:rsidR="00AC2AD3">
              <w:rPr>
                <w:rFonts w:eastAsia="Times New Roman" w:cs="Calibri"/>
                <w:i/>
                <w:iCs/>
                <w:color w:val="000000"/>
                <w:lang w:eastAsia="es-MX"/>
              </w:rPr>
              <w:t>15</w:t>
            </w:r>
            <w:r>
              <w:rPr>
                <w:rFonts w:eastAsia="Times New Roman" w:cs="Calibri"/>
                <w:i/>
                <w:iCs/>
                <w:color w:val="000000"/>
                <w:lang w:eastAsia="es-MX"/>
              </w:rPr>
              <w:t>,000.00</w:t>
            </w:r>
            <w:r w:rsidR="009F07BC">
              <w:rPr>
                <w:rFonts w:eastAsia="Times New Roman" w:cs="Calibri"/>
                <w:i/>
                <w:iCs/>
                <w:color w:val="000000"/>
                <w:lang w:eastAsia="es-MX"/>
              </w:rPr>
              <w:t xml:space="preserve"> (DOS MILLONES TRESCIENTOS </w:t>
            </w:r>
            <w:r w:rsidR="00AC2AD3">
              <w:rPr>
                <w:rFonts w:eastAsia="Times New Roman" w:cs="Calibri"/>
                <w:i/>
                <w:iCs/>
                <w:color w:val="000000"/>
                <w:lang w:eastAsia="es-MX"/>
              </w:rPr>
              <w:t xml:space="preserve">QUINCE </w:t>
            </w:r>
            <w:r w:rsidR="009F07BC">
              <w:rPr>
                <w:rFonts w:eastAsia="Times New Roman" w:cs="Calibri"/>
                <w:i/>
                <w:iCs/>
                <w:color w:val="000000"/>
                <w:lang w:eastAsia="es-MX"/>
              </w:rPr>
              <w:t>MIL PESOS 00/100 M.N.) IMPORTE ANTES DE I.V.A.</w:t>
            </w:r>
          </w:p>
        </w:tc>
      </w:tr>
    </w:tbl>
    <w:p w14:paraId="29E2DE1F" w14:textId="6E8BA38F" w:rsidR="003A7C90" w:rsidRDefault="003D53F0" w:rsidP="000002F9">
      <w:pPr>
        <w:spacing w:line="480" w:lineRule="auto"/>
        <w:jc w:val="both"/>
        <w:rPr>
          <w:rFonts w:eastAsia="Times New Roman" w:cs="Calibri"/>
          <w:i/>
          <w:iCs/>
          <w:color w:val="000000"/>
          <w:lang w:eastAsia="es-MX"/>
        </w:rPr>
      </w:pPr>
      <w:r>
        <w:rPr>
          <w:rFonts w:eastAsia="Times New Roman" w:cs="Calibri"/>
          <w:i/>
          <w:iCs/>
          <w:color w:val="000000"/>
          <w:lang w:eastAsia="es-MX"/>
        </w:rPr>
        <w:t>3.- La propuesta del participante</w:t>
      </w:r>
      <w:r w:rsidR="0087612A">
        <w:rPr>
          <w:rFonts w:eastAsia="Times New Roman" w:cs="Calibri"/>
          <w:i/>
          <w:iCs/>
          <w:color w:val="000000"/>
          <w:lang w:eastAsia="es-MX"/>
        </w:rPr>
        <w:t xml:space="preserve"> </w:t>
      </w:r>
      <w:r w:rsidR="007063D2">
        <w:rPr>
          <w:rFonts w:eastAsia="Times New Roman" w:cs="Calibri"/>
          <w:i/>
          <w:iCs/>
          <w:color w:val="000000"/>
          <w:lang w:eastAsia="es-MX"/>
        </w:rPr>
        <w:t>“PROTECCIÓN GALAHAD, S.A. DE C.V.”,</w:t>
      </w:r>
      <w:r w:rsidR="003A7C90">
        <w:rPr>
          <w:rFonts w:eastAsia="Times New Roman" w:cs="Calibri"/>
          <w:i/>
          <w:iCs/>
          <w:color w:val="000000"/>
          <w:lang w:eastAsia="es-MX"/>
        </w:rPr>
        <w:t xml:space="preserve"> </w:t>
      </w:r>
      <w:r>
        <w:rPr>
          <w:rFonts w:eastAsia="Times New Roman" w:cs="Calibri"/>
          <w:i/>
          <w:iCs/>
          <w:color w:val="000000"/>
          <w:lang w:eastAsia="es-MX"/>
        </w:rPr>
        <w:t xml:space="preserve">comprende los elementos de guardia de seguridad y vigilancia para cubrir el servicio en </w:t>
      </w:r>
      <w:r w:rsidR="008839E1">
        <w:rPr>
          <w:rFonts w:eastAsia="Times New Roman" w:cs="Calibri"/>
          <w:i/>
          <w:iCs/>
          <w:color w:val="000000"/>
          <w:lang w:eastAsia="es-MX"/>
        </w:rPr>
        <w:t>las instalaciones</w:t>
      </w:r>
      <w:r w:rsidR="003A7C90">
        <w:rPr>
          <w:rFonts w:eastAsia="Times New Roman" w:cs="Calibri"/>
          <w:i/>
          <w:iCs/>
          <w:color w:val="000000"/>
          <w:lang w:eastAsia="es-MX"/>
        </w:rPr>
        <w:t xml:space="preserve"> del Poder Judicial del Estado, </w:t>
      </w:r>
      <w:r w:rsidR="008839E1">
        <w:rPr>
          <w:rFonts w:eastAsia="Times New Roman" w:cs="Calibri"/>
          <w:i/>
          <w:iCs/>
          <w:color w:val="000000"/>
          <w:lang w:eastAsia="es-MX"/>
        </w:rPr>
        <w:t>siguientes:</w:t>
      </w:r>
    </w:p>
    <w:p w14:paraId="7173DCBA" w14:textId="6370B194" w:rsidR="003A7C90" w:rsidRDefault="003A7C90" w:rsidP="003A7C90">
      <w:pPr>
        <w:pStyle w:val="Prrafodelista"/>
        <w:numPr>
          <w:ilvl w:val="0"/>
          <w:numId w:val="27"/>
        </w:numPr>
        <w:spacing w:line="480" w:lineRule="auto"/>
        <w:jc w:val="both"/>
        <w:rPr>
          <w:rFonts w:eastAsia="Times New Roman" w:cs="Calibri"/>
          <w:i/>
          <w:iCs/>
          <w:color w:val="000000"/>
          <w:lang w:eastAsia="es-MX"/>
        </w:rPr>
      </w:pPr>
      <w:r>
        <w:rPr>
          <w:rFonts w:eastAsia="Times New Roman" w:cs="Calibri"/>
          <w:i/>
          <w:iCs/>
          <w:color w:val="000000"/>
          <w:lang w:eastAsia="es-MX"/>
        </w:rPr>
        <w:t>S</w:t>
      </w:r>
      <w:r w:rsidRPr="003A7C90">
        <w:rPr>
          <w:rFonts w:eastAsia="Times New Roman" w:cs="Calibri"/>
          <w:i/>
          <w:iCs/>
          <w:color w:val="000000"/>
          <w:lang w:eastAsia="es-MX"/>
        </w:rPr>
        <w:t>ede del Poder Judicial del Estado</w:t>
      </w:r>
      <w:r>
        <w:rPr>
          <w:rFonts w:eastAsia="Times New Roman" w:cs="Calibri"/>
          <w:i/>
          <w:iCs/>
          <w:color w:val="000000"/>
          <w:lang w:eastAsia="es-MX"/>
        </w:rPr>
        <w:t xml:space="preserve"> de Tlaxcala</w:t>
      </w:r>
      <w:r w:rsidRPr="003A7C90">
        <w:rPr>
          <w:rFonts w:eastAsia="Times New Roman" w:cs="Calibri"/>
          <w:i/>
          <w:iCs/>
          <w:color w:val="000000"/>
          <w:lang w:eastAsia="es-MX"/>
        </w:rPr>
        <w:t xml:space="preserve"> denominado</w:t>
      </w:r>
      <w:r>
        <w:rPr>
          <w:rFonts w:eastAsia="Times New Roman" w:cs="Calibri"/>
          <w:i/>
          <w:iCs/>
          <w:color w:val="000000"/>
          <w:lang w:eastAsia="es-MX"/>
        </w:rPr>
        <w:t xml:space="preserve">, </w:t>
      </w:r>
      <w:r w:rsidRPr="003A7C90">
        <w:rPr>
          <w:rFonts w:eastAsia="Times New Roman" w:cs="Calibri"/>
          <w:i/>
          <w:iCs/>
          <w:color w:val="000000"/>
          <w:lang w:eastAsia="es-MX"/>
        </w:rPr>
        <w:t>“Ciudad Judicial”,</w:t>
      </w:r>
      <w:r>
        <w:rPr>
          <w:rFonts w:eastAsia="Times New Roman" w:cs="Calibri"/>
          <w:i/>
          <w:iCs/>
          <w:color w:val="000000"/>
          <w:lang w:eastAsia="es-MX"/>
        </w:rPr>
        <w:t xml:space="preserve"> ubicado en km. 1.5 Libramiento Apizaco -Huamantla, Santa Anita Huiloac, Apizaco, Tlaxcala</w:t>
      </w:r>
      <w:r w:rsidR="00202BDA">
        <w:rPr>
          <w:rFonts w:eastAsia="Times New Roman" w:cs="Calibri"/>
          <w:i/>
          <w:iCs/>
          <w:color w:val="000000"/>
          <w:lang w:eastAsia="es-MX"/>
        </w:rPr>
        <w:t xml:space="preserve"> </w:t>
      </w:r>
      <w:r w:rsidR="00202BDA" w:rsidRPr="00202BDA">
        <w:rPr>
          <w:rFonts w:eastAsia="Times New Roman" w:cs="Calibri"/>
          <w:b/>
          <w:bCs/>
          <w:i/>
          <w:iCs/>
          <w:color w:val="000000"/>
          <w:lang w:eastAsia="es-MX"/>
        </w:rPr>
        <w:t xml:space="preserve">con </w:t>
      </w:r>
      <w:r w:rsidRPr="00202BDA">
        <w:rPr>
          <w:rFonts w:eastAsia="Times New Roman" w:cs="Calibri"/>
          <w:b/>
          <w:bCs/>
          <w:i/>
          <w:iCs/>
          <w:color w:val="000000"/>
          <w:lang w:eastAsia="es-MX"/>
        </w:rPr>
        <w:t>16 elementos de seguridad</w:t>
      </w:r>
      <w:r w:rsidR="00202BDA" w:rsidRPr="00202BDA">
        <w:rPr>
          <w:rFonts w:eastAsia="Times New Roman" w:cs="Calibri"/>
          <w:b/>
          <w:bCs/>
          <w:i/>
          <w:iCs/>
          <w:color w:val="000000"/>
          <w:lang w:eastAsia="es-MX"/>
        </w:rPr>
        <w:t>.</w:t>
      </w:r>
    </w:p>
    <w:p w14:paraId="1324B827" w14:textId="68581F64" w:rsidR="003A7C90" w:rsidRPr="00202BDA" w:rsidRDefault="003A7C90" w:rsidP="003A7C90">
      <w:pPr>
        <w:pStyle w:val="Prrafodelista"/>
        <w:numPr>
          <w:ilvl w:val="0"/>
          <w:numId w:val="27"/>
        </w:numPr>
        <w:spacing w:line="480" w:lineRule="auto"/>
        <w:jc w:val="both"/>
        <w:rPr>
          <w:rFonts w:eastAsia="Times New Roman" w:cs="Calibri"/>
          <w:b/>
          <w:bCs/>
          <w:i/>
          <w:iCs/>
          <w:color w:val="000000"/>
          <w:lang w:eastAsia="es-MX"/>
        </w:rPr>
      </w:pPr>
      <w:r>
        <w:rPr>
          <w:rFonts w:eastAsia="Times New Roman" w:cs="Calibri"/>
          <w:i/>
          <w:iCs/>
          <w:color w:val="000000"/>
          <w:lang w:eastAsia="es-MX"/>
        </w:rPr>
        <w:t xml:space="preserve">Sede del Poder Judicial del Estado, Palacio de Justicia, ubicado en Plaza de la Constitución número veintitrés, colonia centro, Tlaxcala, Tlaxcala, </w:t>
      </w:r>
      <w:r w:rsidR="00202BDA" w:rsidRPr="00202BDA">
        <w:rPr>
          <w:rFonts w:eastAsia="Times New Roman" w:cs="Calibri"/>
          <w:b/>
          <w:bCs/>
          <w:i/>
          <w:iCs/>
          <w:color w:val="000000"/>
          <w:lang w:eastAsia="es-MX"/>
        </w:rPr>
        <w:t xml:space="preserve">con </w:t>
      </w:r>
      <w:r w:rsidRPr="00202BDA">
        <w:rPr>
          <w:rFonts w:eastAsia="Times New Roman" w:cs="Calibri"/>
          <w:b/>
          <w:bCs/>
          <w:i/>
          <w:iCs/>
          <w:color w:val="000000"/>
          <w:lang w:eastAsia="es-MX"/>
        </w:rPr>
        <w:t>2 Elementos de seguridad</w:t>
      </w:r>
      <w:r w:rsidR="00202BDA" w:rsidRPr="00202BDA">
        <w:rPr>
          <w:rFonts w:eastAsia="Times New Roman" w:cs="Calibri"/>
          <w:b/>
          <w:bCs/>
          <w:i/>
          <w:iCs/>
          <w:color w:val="000000"/>
          <w:lang w:eastAsia="es-MX"/>
        </w:rPr>
        <w:t>.</w:t>
      </w:r>
    </w:p>
    <w:p w14:paraId="6DA32801" w14:textId="319EC80F" w:rsidR="003A7C90" w:rsidRPr="00202BDA" w:rsidRDefault="003A7C90" w:rsidP="003A7C90">
      <w:pPr>
        <w:pStyle w:val="Prrafodelista"/>
        <w:numPr>
          <w:ilvl w:val="0"/>
          <w:numId w:val="27"/>
        </w:numPr>
        <w:spacing w:line="480" w:lineRule="auto"/>
        <w:jc w:val="both"/>
        <w:rPr>
          <w:rFonts w:eastAsia="Times New Roman" w:cs="Calibri"/>
          <w:b/>
          <w:bCs/>
          <w:i/>
          <w:iCs/>
          <w:color w:val="000000"/>
          <w:lang w:eastAsia="es-MX"/>
        </w:rPr>
      </w:pPr>
      <w:r>
        <w:rPr>
          <w:rFonts w:eastAsia="Times New Roman" w:cs="Calibri"/>
          <w:i/>
          <w:iCs/>
          <w:color w:val="000000"/>
          <w:lang w:eastAsia="es-MX"/>
        </w:rPr>
        <w:t>Ca</w:t>
      </w:r>
      <w:r w:rsidR="006058EF">
        <w:rPr>
          <w:rFonts w:eastAsia="Times New Roman" w:cs="Calibri"/>
          <w:i/>
          <w:iCs/>
          <w:color w:val="000000"/>
          <w:lang w:eastAsia="es-MX"/>
        </w:rPr>
        <w:t>s</w:t>
      </w:r>
      <w:r>
        <w:rPr>
          <w:rFonts w:eastAsia="Times New Roman" w:cs="Calibri"/>
          <w:i/>
          <w:iCs/>
          <w:color w:val="000000"/>
          <w:lang w:eastAsia="es-MX"/>
        </w:rPr>
        <w:t>a de Justicia del Distrito Judicial de Zaragoza, ubicada en calle Iturbide</w:t>
      </w:r>
      <w:r w:rsidR="008839E1">
        <w:rPr>
          <w:rFonts w:eastAsia="Times New Roman" w:cs="Calibri"/>
          <w:i/>
          <w:iCs/>
          <w:color w:val="000000"/>
          <w:lang w:eastAsia="es-MX"/>
        </w:rPr>
        <w:t>,</w:t>
      </w:r>
      <w:r>
        <w:rPr>
          <w:rFonts w:eastAsia="Times New Roman" w:cs="Calibri"/>
          <w:i/>
          <w:iCs/>
          <w:color w:val="000000"/>
          <w:lang w:eastAsia="es-MX"/>
        </w:rPr>
        <w:t xml:space="preserve"> Sección Tercera</w:t>
      </w:r>
      <w:r w:rsidR="008839E1">
        <w:rPr>
          <w:rFonts w:eastAsia="Times New Roman" w:cs="Calibri"/>
          <w:i/>
          <w:iCs/>
          <w:color w:val="000000"/>
          <w:lang w:eastAsia="es-MX"/>
        </w:rPr>
        <w:t>,</w:t>
      </w:r>
      <w:r>
        <w:rPr>
          <w:rFonts w:eastAsia="Times New Roman" w:cs="Calibri"/>
          <w:i/>
          <w:iCs/>
          <w:color w:val="000000"/>
          <w:lang w:eastAsia="es-MX"/>
        </w:rPr>
        <w:t xml:space="preserve"> Barrio de Guardia</w:t>
      </w:r>
      <w:r w:rsidR="008839E1">
        <w:rPr>
          <w:rFonts w:eastAsia="Times New Roman" w:cs="Calibri"/>
          <w:i/>
          <w:iCs/>
          <w:color w:val="000000"/>
          <w:lang w:eastAsia="es-MX"/>
        </w:rPr>
        <w:t>,</w:t>
      </w:r>
      <w:r>
        <w:rPr>
          <w:rFonts w:eastAsia="Times New Roman" w:cs="Calibri"/>
          <w:i/>
          <w:iCs/>
          <w:color w:val="000000"/>
          <w:lang w:eastAsia="es-MX"/>
        </w:rPr>
        <w:t xml:space="preserve"> Municipio de Zacatelco</w:t>
      </w:r>
      <w:r w:rsidR="008839E1">
        <w:rPr>
          <w:rFonts w:eastAsia="Times New Roman" w:cs="Calibri"/>
          <w:i/>
          <w:iCs/>
          <w:color w:val="000000"/>
          <w:lang w:eastAsia="es-MX"/>
        </w:rPr>
        <w:t>,</w:t>
      </w:r>
      <w:r>
        <w:rPr>
          <w:rFonts w:eastAsia="Times New Roman" w:cs="Calibri"/>
          <w:i/>
          <w:iCs/>
          <w:color w:val="000000"/>
          <w:lang w:eastAsia="es-MX"/>
        </w:rPr>
        <w:t xml:space="preserve"> Tlaxcala</w:t>
      </w:r>
      <w:r w:rsidR="008839E1">
        <w:rPr>
          <w:rFonts w:eastAsia="Times New Roman" w:cs="Calibri"/>
          <w:i/>
          <w:iCs/>
          <w:color w:val="000000"/>
          <w:lang w:eastAsia="es-MX"/>
        </w:rPr>
        <w:t>,</w:t>
      </w:r>
      <w:r w:rsidR="00202BDA">
        <w:rPr>
          <w:rFonts w:eastAsia="Times New Roman" w:cs="Calibri"/>
          <w:i/>
          <w:iCs/>
          <w:color w:val="000000"/>
          <w:lang w:eastAsia="es-MX"/>
        </w:rPr>
        <w:t xml:space="preserve"> </w:t>
      </w:r>
      <w:r w:rsidR="00202BDA" w:rsidRPr="00202BDA">
        <w:rPr>
          <w:rFonts w:eastAsia="Times New Roman" w:cs="Calibri"/>
          <w:b/>
          <w:bCs/>
          <w:i/>
          <w:iCs/>
          <w:color w:val="000000"/>
          <w:lang w:eastAsia="es-MX"/>
        </w:rPr>
        <w:t xml:space="preserve">con </w:t>
      </w:r>
      <w:r w:rsidR="00001E7F" w:rsidRPr="00202BDA">
        <w:rPr>
          <w:rFonts w:eastAsia="Times New Roman" w:cs="Calibri"/>
          <w:b/>
          <w:bCs/>
          <w:i/>
          <w:iCs/>
          <w:color w:val="000000"/>
          <w:lang w:eastAsia="es-MX"/>
        </w:rPr>
        <w:t>3 elementos</w:t>
      </w:r>
      <w:r w:rsidRPr="00202BDA">
        <w:rPr>
          <w:rFonts w:eastAsia="Times New Roman" w:cs="Calibri"/>
          <w:b/>
          <w:bCs/>
          <w:i/>
          <w:iCs/>
          <w:color w:val="000000"/>
          <w:lang w:eastAsia="es-MX"/>
        </w:rPr>
        <w:t xml:space="preserve"> de seguridad</w:t>
      </w:r>
      <w:r w:rsidR="00202BDA">
        <w:rPr>
          <w:rFonts w:eastAsia="Times New Roman" w:cs="Calibri"/>
          <w:b/>
          <w:bCs/>
          <w:i/>
          <w:iCs/>
          <w:color w:val="000000"/>
          <w:lang w:eastAsia="es-MX"/>
        </w:rPr>
        <w:t>.</w:t>
      </w:r>
    </w:p>
    <w:p w14:paraId="6E9B7E76" w14:textId="26A15DAF" w:rsidR="00001E7F" w:rsidRPr="00B40CBF" w:rsidRDefault="00001E7F" w:rsidP="00001E7F">
      <w:pPr>
        <w:spacing w:line="480" w:lineRule="auto"/>
        <w:jc w:val="both"/>
        <w:rPr>
          <w:rFonts w:eastAsia="Times New Roman" w:cs="Calibri"/>
          <w:b/>
          <w:bCs/>
          <w:i/>
          <w:iCs/>
          <w:color w:val="000000"/>
          <w:lang w:eastAsia="es-MX"/>
        </w:rPr>
      </w:pPr>
      <w:r>
        <w:rPr>
          <w:rFonts w:eastAsia="Times New Roman" w:cs="Calibri"/>
          <w:i/>
          <w:iCs/>
          <w:color w:val="000000"/>
          <w:lang w:eastAsia="es-MX"/>
        </w:rPr>
        <w:t>De lo anterior, se desprende que e</w:t>
      </w:r>
      <w:r w:rsidR="00202BDA">
        <w:rPr>
          <w:rFonts w:eastAsia="Times New Roman" w:cs="Calibri"/>
          <w:i/>
          <w:iCs/>
          <w:color w:val="000000"/>
          <w:lang w:eastAsia="es-MX"/>
        </w:rPr>
        <w:t>l</w:t>
      </w:r>
      <w:r>
        <w:rPr>
          <w:rFonts w:eastAsia="Times New Roman" w:cs="Calibri"/>
          <w:i/>
          <w:iCs/>
          <w:color w:val="000000"/>
          <w:lang w:eastAsia="es-MX"/>
        </w:rPr>
        <w:t xml:space="preserve"> número total de los elementos para prestar el servicio de seguridad y vigilancia para el Poder Judicial del Estado</w:t>
      </w:r>
      <w:r w:rsidRPr="00B40CBF">
        <w:rPr>
          <w:rFonts w:eastAsia="Times New Roman" w:cs="Calibri"/>
          <w:b/>
          <w:bCs/>
          <w:i/>
          <w:iCs/>
          <w:color w:val="000000"/>
          <w:lang w:eastAsia="es-MX"/>
        </w:rPr>
        <w:t xml:space="preserve">, </w:t>
      </w:r>
      <w:r w:rsidR="00B40CBF" w:rsidRPr="00B40CBF">
        <w:rPr>
          <w:rFonts w:eastAsia="Times New Roman" w:cs="Calibri"/>
          <w:b/>
          <w:bCs/>
          <w:i/>
          <w:iCs/>
          <w:color w:val="000000"/>
          <w:lang w:eastAsia="es-MX"/>
        </w:rPr>
        <w:t>s</w:t>
      </w:r>
      <w:r w:rsidRPr="00B40CBF">
        <w:rPr>
          <w:rFonts w:eastAsia="Times New Roman" w:cs="Calibri"/>
          <w:b/>
          <w:bCs/>
          <w:i/>
          <w:iCs/>
          <w:color w:val="000000"/>
          <w:lang w:eastAsia="es-MX"/>
        </w:rPr>
        <w:t>on 21</w:t>
      </w:r>
      <w:r w:rsidR="003D53F0">
        <w:rPr>
          <w:rFonts w:eastAsia="Times New Roman" w:cs="Calibri"/>
          <w:b/>
          <w:bCs/>
          <w:i/>
          <w:iCs/>
          <w:color w:val="000000"/>
          <w:lang w:eastAsia="es-MX"/>
        </w:rPr>
        <w:t xml:space="preserve"> </w:t>
      </w:r>
      <w:r w:rsidRPr="00B40CBF">
        <w:rPr>
          <w:rFonts w:eastAsia="Times New Roman" w:cs="Calibri"/>
          <w:b/>
          <w:bCs/>
          <w:i/>
          <w:iCs/>
          <w:color w:val="000000"/>
          <w:lang w:eastAsia="es-MX"/>
        </w:rPr>
        <w:t>elementos</w:t>
      </w:r>
      <w:r w:rsidR="00B40CBF">
        <w:rPr>
          <w:rFonts w:eastAsia="Times New Roman" w:cs="Calibri"/>
          <w:i/>
          <w:iCs/>
          <w:color w:val="000000"/>
          <w:lang w:eastAsia="es-MX"/>
        </w:rPr>
        <w:t>.</w:t>
      </w:r>
    </w:p>
    <w:p w14:paraId="5C5033C8" w14:textId="1527C43E" w:rsidR="00001E7F" w:rsidRDefault="00001E7F" w:rsidP="00001E7F">
      <w:pPr>
        <w:spacing w:line="480" w:lineRule="auto"/>
        <w:jc w:val="both"/>
        <w:rPr>
          <w:rFonts w:eastAsia="Times New Roman" w:cs="Calibri"/>
          <w:i/>
          <w:iCs/>
          <w:color w:val="000000"/>
          <w:lang w:eastAsia="es-MX"/>
        </w:rPr>
      </w:pPr>
      <w:r>
        <w:rPr>
          <w:rFonts w:eastAsia="Times New Roman" w:cs="Calibri"/>
          <w:i/>
          <w:iCs/>
          <w:color w:val="000000"/>
          <w:lang w:eastAsia="es-MX"/>
        </w:rPr>
        <w:t>Ahora bien, actualmente la empresa que presta el servicio de seguridad y vigilancia, cuenta con 14 elementos de seguridad, por lo que</w:t>
      </w:r>
      <w:r w:rsidR="00B40CBF">
        <w:rPr>
          <w:rFonts w:eastAsia="Times New Roman" w:cs="Calibri"/>
          <w:i/>
          <w:iCs/>
          <w:color w:val="000000"/>
          <w:lang w:eastAsia="es-MX"/>
        </w:rPr>
        <w:t>,</w:t>
      </w:r>
      <w:r>
        <w:rPr>
          <w:rFonts w:eastAsia="Times New Roman" w:cs="Calibri"/>
          <w:i/>
          <w:iCs/>
          <w:color w:val="000000"/>
          <w:lang w:eastAsia="es-MX"/>
        </w:rPr>
        <w:t xml:space="preserve"> atendiendo al costo de cada uno de los elementos</w:t>
      </w:r>
      <w:r w:rsidR="00B40CBF">
        <w:rPr>
          <w:rFonts w:eastAsia="Times New Roman" w:cs="Calibri"/>
          <w:i/>
          <w:iCs/>
          <w:color w:val="000000"/>
          <w:lang w:eastAsia="es-MX"/>
        </w:rPr>
        <w:t xml:space="preserve"> y </w:t>
      </w:r>
      <w:r>
        <w:rPr>
          <w:rFonts w:eastAsia="Times New Roman" w:cs="Calibri"/>
          <w:i/>
          <w:iCs/>
          <w:color w:val="000000"/>
          <w:lang w:eastAsia="es-MX"/>
        </w:rPr>
        <w:t xml:space="preserve">la propuesta económica que nos ocupa, $2,315,000.00 (DOS MILLONES TRESCIENTOS QUINCE MIL PESOS 00/100 M.N.) IMPORTE ANTES DE I.V.A., resulta lo siguiente: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3686"/>
      </w:tblGrid>
      <w:tr w:rsidR="00001E7F" w14:paraId="3FF57BF4" w14:textId="77777777" w:rsidTr="0001254F">
        <w:tc>
          <w:tcPr>
            <w:tcW w:w="7650" w:type="dxa"/>
            <w:gridSpan w:val="2"/>
          </w:tcPr>
          <w:p w14:paraId="4EC184DE" w14:textId="4A5B37F4" w:rsidR="00001E7F" w:rsidRPr="00B40CBF" w:rsidRDefault="00001E7F" w:rsidP="00001E7F">
            <w:pPr>
              <w:spacing w:line="48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es-MX"/>
              </w:rPr>
            </w:pPr>
            <w:r w:rsidRPr="00B40CBF">
              <w:rPr>
                <w:rFonts w:eastAsia="Times New Roman" w:cs="Calibri"/>
                <w:b/>
                <w:bCs/>
                <w:i/>
                <w:iCs/>
                <w:color w:val="000000"/>
                <w:lang w:eastAsia="es-MX"/>
              </w:rPr>
              <w:t>TABLA COMPARATIVA</w:t>
            </w:r>
          </w:p>
        </w:tc>
      </w:tr>
      <w:tr w:rsidR="00001E7F" w14:paraId="1955A35E" w14:textId="77777777" w:rsidTr="00001E7F">
        <w:tc>
          <w:tcPr>
            <w:tcW w:w="3964" w:type="dxa"/>
          </w:tcPr>
          <w:p w14:paraId="55975282" w14:textId="77777777" w:rsidR="00592016" w:rsidRDefault="00592016" w:rsidP="00731523">
            <w:pPr>
              <w:spacing w:line="48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es-MX"/>
              </w:rPr>
            </w:pPr>
          </w:p>
          <w:p w14:paraId="47A10912" w14:textId="2A493587" w:rsidR="00001E7F" w:rsidRPr="00731523" w:rsidRDefault="00001E7F" w:rsidP="00731523">
            <w:pPr>
              <w:spacing w:line="48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es-MX"/>
              </w:rPr>
            </w:pPr>
            <w:r w:rsidRPr="00731523">
              <w:rPr>
                <w:rFonts w:eastAsia="Times New Roman" w:cs="Calibri"/>
                <w:b/>
                <w:bCs/>
                <w:i/>
                <w:iCs/>
                <w:color w:val="000000"/>
                <w:lang w:eastAsia="es-MX"/>
              </w:rPr>
              <w:t>COSTO POR ELEMENTO 2021</w:t>
            </w:r>
          </w:p>
        </w:tc>
        <w:tc>
          <w:tcPr>
            <w:tcW w:w="3686" w:type="dxa"/>
          </w:tcPr>
          <w:p w14:paraId="5F4C383D" w14:textId="77777777" w:rsidR="00592016" w:rsidRDefault="00592016" w:rsidP="00731523">
            <w:pPr>
              <w:spacing w:line="48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es-MX"/>
              </w:rPr>
            </w:pPr>
          </w:p>
          <w:p w14:paraId="07E5D1AE" w14:textId="29453698" w:rsidR="00001E7F" w:rsidRPr="00731523" w:rsidRDefault="00001E7F" w:rsidP="00731523">
            <w:pPr>
              <w:spacing w:line="48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es-MX"/>
              </w:rPr>
            </w:pPr>
            <w:r w:rsidRPr="00731523">
              <w:rPr>
                <w:rFonts w:eastAsia="Times New Roman" w:cs="Calibri"/>
                <w:b/>
                <w:bCs/>
                <w:i/>
                <w:iCs/>
                <w:color w:val="000000"/>
                <w:lang w:eastAsia="es-MX"/>
              </w:rPr>
              <w:t>COSTO POR ELEMENTO 2022</w:t>
            </w:r>
          </w:p>
        </w:tc>
      </w:tr>
      <w:tr w:rsidR="00001E7F" w14:paraId="050AA2A6" w14:textId="77777777" w:rsidTr="00001E7F">
        <w:tc>
          <w:tcPr>
            <w:tcW w:w="3964" w:type="dxa"/>
          </w:tcPr>
          <w:p w14:paraId="0569136F" w14:textId="46D4BCAB" w:rsidR="00001E7F" w:rsidRDefault="00001E7F" w:rsidP="00001E7F">
            <w:pPr>
              <w:spacing w:line="480" w:lineRule="auto"/>
              <w:jc w:val="both"/>
              <w:rPr>
                <w:rFonts w:eastAsia="Times New Roman" w:cs="Calibri"/>
                <w:i/>
                <w:iCs/>
                <w:color w:val="000000"/>
                <w:lang w:eastAsia="es-MX"/>
              </w:rPr>
            </w:pPr>
            <w:r>
              <w:rPr>
                <w:rFonts w:eastAsia="Times New Roman" w:cs="Calibri"/>
                <w:i/>
                <w:iCs/>
                <w:color w:val="000000"/>
                <w:lang w:eastAsia="es-MX"/>
              </w:rPr>
              <w:lastRenderedPageBreak/>
              <w:t>$14,135.42 (Catorce mil ciento treinta y cinco pesos 42/100 M.N.)</w:t>
            </w:r>
          </w:p>
        </w:tc>
        <w:tc>
          <w:tcPr>
            <w:tcW w:w="3686" w:type="dxa"/>
          </w:tcPr>
          <w:p w14:paraId="2B1B4B56" w14:textId="3BA1BCCC" w:rsidR="00001E7F" w:rsidRDefault="00001E7F" w:rsidP="00001E7F">
            <w:pPr>
              <w:spacing w:line="480" w:lineRule="auto"/>
              <w:jc w:val="both"/>
              <w:rPr>
                <w:rFonts w:eastAsia="Times New Roman" w:cs="Calibri"/>
                <w:i/>
                <w:iCs/>
                <w:color w:val="000000"/>
                <w:lang w:eastAsia="es-MX"/>
              </w:rPr>
            </w:pPr>
            <w:r w:rsidRPr="00EA2E55">
              <w:rPr>
                <w:rFonts w:eastAsia="Times New Roman" w:cs="Calibri"/>
                <w:i/>
                <w:iCs/>
                <w:color w:val="000000"/>
                <w:lang w:eastAsia="es-MX"/>
              </w:rPr>
              <w:t>$</w:t>
            </w:r>
            <w:r>
              <w:rPr>
                <w:rFonts w:eastAsia="Times New Roman" w:cs="Calibri"/>
                <w:i/>
                <w:iCs/>
                <w:color w:val="000000"/>
                <w:lang w:eastAsia="es-MX"/>
              </w:rPr>
              <w:t>10,656.34 (</w:t>
            </w:r>
            <w:r w:rsidR="00731523">
              <w:rPr>
                <w:rFonts w:eastAsia="Times New Roman" w:cs="Calibri"/>
                <w:i/>
                <w:iCs/>
                <w:color w:val="000000"/>
                <w:lang w:eastAsia="es-MX"/>
              </w:rPr>
              <w:t>Diez mil seiscientos cincuenta y seis pesos 34/100 M.N.)</w:t>
            </w:r>
          </w:p>
        </w:tc>
      </w:tr>
      <w:tr w:rsidR="00731523" w14:paraId="3F27451C" w14:textId="77777777" w:rsidTr="00B874A3">
        <w:tc>
          <w:tcPr>
            <w:tcW w:w="7650" w:type="dxa"/>
            <w:gridSpan w:val="2"/>
          </w:tcPr>
          <w:p w14:paraId="3B1D263B" w14:textId="6A0C6402" w:rsidR="00731523" w:rsidRDefault="008839E1" w:rsidP="00EA2E55">
            <w:pPr>
              <w:spacing w:line="480" w:lineRule="auto"/>
              <w:jc w:val="both"/>
              <w:rPr>
                <w:rFonts w:eastAsia="Times New Roman" w:cs="Calibri"/>
                <w:i/>
                <w:iCs/>
                <w:color w:val="000000"/>
                <w:lang w:eastAsia="es-MX"/>
              </w:rPr>
            </w:pPr>
            <w:r>
              <w:rPr>
                <w:rFonts w:eastAsia="Times New Roman" w:cs="Calibri"/>
                <w:i/>
                <w:iCs/>
                <w:color w:val="000000"/>
                <w:lang w:eastAsia="es-MX"/>
              </w:rPr>
              <w:t xml:space="preserve">De la anterior comparación, se desprende que el costo beneficio en favor de la institución </w:t>
            </w:r>
            <w:r w:rsidR="00B40CBF">
              <w:rPr>
                <w:rFonts w:eastAsia="Times New Roman" w:cs="Calibri"/>
                <w:i/>
                <w:iCs/>
                <w:color w:val="000000"/>
                <w:lang w:eastAsia="es-MX"/>
              </w:rPr>
              <w:t xml:space="preserve">por </w:t>
            </w:r>
            <w:r w:rsidR="00202BDA">
              <w:rPr>
                <w:rFonts w:eastAsia="Times New Roman" w:cs="Calibri"/>
                <w:i/>
                <w:iCs/>
                <w:color w:val="000000"/>
                <w:lang w:eastAsia="es-MX"/>
              </w:rPr>
              <w:t xml:space="preserve">cada </w:t>
            </w:r>
            <w:r w:rsidR="00B40CBF">
              <w:rPr>
                <w:rFonts w:eastAsia="Times New Roman" w:cs="Calibri"/>
                <w:i/>
                <w:iCs/>
                <w:color w:val="000000"/>
                <w:lang w:eastAsia="es-MX"/>
              </w:rPr>
              <w:t>elemento</w:t>
            </w:r>
            <w:r w:rsidR="00202BDA">
              <w:rPr>
                <w:rFonts w:eastAsia="Times New Roman" w:cs="Calibri"/>
                <w:i/>
                <w:iCs/>
                <w:color w:val="000000"/>
                <w:lang w:eastAsia="es-MX"/>
              </w:rPr>
              <w:t xml:space="preserve"> de seguridad</w:t>
            </w:r>
            <w:r w:rsidR="00B40CBF">
              <w:rPr>
                <w:rFonts w:eastAsia="Times New Roman" w:cs="Calibri"/>
                <w:i/>
                <w:iCs/>
                <w:color w:val="000000"/>
                <w:lang w:eastAsia="es-MX"/>
              </w:rPr>
              <w:t>,</w:t>
            </w:r>
            <w:r w:rsidR="00202BDA">
              <w:rPr>
                <w:rFonts w:eastAsia="Times New Roman" w:cs="Calibri"/>
                <w:i/>
                <w:iCs/>
                <w:color w:val="000000"/>
                <w:lang w:eastAsia="es-MX"/>
              </w:rPr>
              <w:t xml:space="preserve"> es por </w:t>
            </w:r>
            <w:r w:rsidR="00731523">
              <w:rPr>
                <w:rFonts w:eastAsia="Times New Roman" w:cs="Calibri"/>
                <w:i/>
                <w:iCs/>
                <w:color w:val="000000"/>
                <w:lang w:eastAsia="es-MX"/>
              </w:rPr>
              <w:t>la cantidad de $3, 479.07 (Tres mil cuatrocientos</w:t>
            </w:r>
            <w:r w:rsidR="00B40CBF">
              <w:rPr>
                <w:rFonts w:eastAsia="Times New Roman" w:cs="Calibri"/>
                <w:i/>
                <w:iCs/>
                <w:color w:val="000000"/>
                <w:lang w:eastAsia="es-MX"/>
              </w:rPr>
              <w:t xml:space="preserve"> setenta y nueve pesos 07/100 M.N.)</w:t>
            </w:r>
          </w:p>
        </w:tc>
      </w:tr>
    </w:tbl>
    <w:p w14:paraId="41D6A184" w14:textId="77777777" w:rsidR="003A7C90" w:rsidRDefault="003A7C90" w:rsidP="000002F9">
      <w:pPr>
        <w:spacing w:line="480" w:lineRule="auto"/>
        <w:jc w:val="both"/>
        <w:rPr>
          <w:rFonts w:eastAsia="Times New Roman" w:cs="Calibri"/>
          <w:i/>
          <w:iCs/>
          <w:color w:val="000000"/>
          <w:lang w:eastAsia="es-MX"/>
        </w:rPr>
      </w:pPr>
    </w:p>
    <w:p w14:paraId="567A672D" w14:textId="03C23E68" w:rsidR="005F5442" w:rsidRDefault="00B40CBF" w:rsidP="000002F9">
      <w:pPr>
        <w:spacing w:line="480" w:lineRule="auto"/>
        <w:jc w:val="both"/>
        <w:rPr>
          <w:rFonts w:eastAsia="Times New Roman" w:cs="Calibri"/>
          <w:i/>
          <w:iCs/>
          <w:color w:val="000000"/>
          <w:lang w:eastAsia="es-MX"/>
        </w:rPr>
      </w:pPr>
      <w:r>
        <w:rPr>
          <w:rFonts w:eastAsia="Times New Roman" w:cs="Calibri"/>
          <w:i/>
          <w:iCs/>
          <w:color w:val="000000"/>
          <w:lang w:eastAsia="es-MX"/>
        </w:rPr>
        <w:t>Por tanto, si tomamos en consideración que actualmente contamos con el número de 14 elementos de seguridad</w:t>
      </w:r>
      <w:r w:rsidR="00202BDA">
        <w:rPr>
          <w:rFonts w:eastAsia="Times New Roman" w:cs="Calibri"/>
          <w:i/>
          <w:iCs/>
          <w:color w:val="000000"/>
          <w:lang w:eastAsia="es-MX"/>
        </w:rPr>
        <w:t>,</w:t>
      </w:r>
      <w:r>
        <w:rPr>
          <w:rFonts w:eastAsia="Times New Roman" w:cs="Calibri"/>
          <w:i/>
          <w:iCs/>
          <w:color w:val="000000"/>
          <w:lang w:eastAsia="es-MX"/>
        </w:rPr>
        <w:t xml:space="preserve"> y la propuesta de la licitación que nos ocupa, de acuerdo a las bases del mismo, es de 21 elementos, por tanto existe un incremento del 50% aproximadamente del número de guardias de seguridad y vigilancia para el año 2022</w:t>
      </w:r>
      <w:r w:rsidR="005F5442">
        <w:rPr>
          <w:rFonts w:eastAsia="Times New Roman" w:cs="Calibri"/>
          <w:i/>
          <w:iCs/>
          <w:color w:val="000000"/>
          <w:lang w:eastAsia="es-MX"/>
        </w:rPr>
        <w:t xml:space="preserve">, generando un </w:t>
      </w:r>
      <w:r w:rsidR="008839E1">
        <w:rPr>
          <w:rFonts w:eastAsia="Times New Roman" w:cs="Calibri"/>
          <w:i/>
          <w:iCs/>
          <w:color w:val="000000"/>
          <w:lang w:eastAsia="es-MX"/>
        </w:rPr>
        <w:t xml:space="preserve">costo beneficio por </w:t>
      </w:r>
      <w:r w:rsidR="005F5442">
        <w:rPr>
          <w:rFonts w:eastAsia="Times New Roman" w:cs="Calibri"/>
          <w:i/>
          <w:iCs/>
          <w:color w:val="000000"/>
          <w:lang w:eastAsia="es-MX"/>
        </w:rPr>
        <w:t>cada uno de los elementos como ha quedado reflejado en la tabla que antecede</w:t>
      </w:r>
      <w:r w:rsidR="008839E1">
        <w:rPr>
          <w:rFonts w:eastAsia="Times New Roman" w:cs="Calibri"/>
          <w:i/>
          <w:iCs/>
          <w:color w:val="000000"/>
          <w:lang w:eastAsia="es-MX"/>
        </w:rPr>
        <w:t>,</w:t>
      </w:r>
      <w:r w:rsidR="005F5442">
        <w:rPr>
          <w:rFonts w:eastAsia="Times New Roman" w:cs="Calibri"/>
          <w:i/>
          <w:iCs/>
          <w:color w:val="000000"/>
          <w:lang w:eastAsia="es-MX"/>
        </w:rPr>
        <w:t xml:space="preserve"> de lo que, indudablemente representa un </w:t>
      </w:r>
      <w:r w:rsidR="008839E1">
        <w:rPr>
          <w:rFonts w:eastAsia="Times New Roman" w:cs="Calibri"/>
          <w:i/>
          <w:iCs/>
          <w:color w:val="000000"/>
          <w:lang w:eastAsia="es-MX"/>
        </w:rPr>
        <w:t xml:space="preserve">costo </w:t>
      </w:r>
      <w:r w:rsidR="005F5442">
        <w:rPr>
          <w:rFonts w:eastAsia="Times New Roman" w:cs="Calibri"/>
          <w:i/>
          <w:iCs/>
          <w:color w:val="000000"/>
          <w:lang w:eastAsia="es-MX"/>
        </w:rPr>
        <w:t xml:space="preserve">beneficio </w:t>
      </w:r>
      <w:r w:rsidR="0038552A">
        <w:rPr>
          <w:rFonts w:eastAsia="Times New Roman" w:cs="Calibri"/>
          <w:i/>
          <w:iCs/>
          <w:color w:val="000000"/>
          <w:lang w:eastAsia="es-MX"/>
        </w:rPr>
        <w:t xml:space="preserve">la propuesta </w:t>
      </w:r>
      <w:r w:rsidR="005F5442">
        <w:rPr>
          <w:rFonts w:eastAsia="Times New Roman" w:cs="Calibri"/>
          <w:i/>
          <w:iCs/>
          <w:color w:val="000000"/>
          <w:lang w:eastAsia="es-MX"/>
        </w:rPr>
        <w:t>por el participante “ PROTECCIÓN GALAHAD, S.A. DE C.V</w:t>
      </w:r>
      <w:r w:rsidR="008244C0">
        <w:rPr>
          <w:rFonts w:eastAsia="Times New Roman" w:cs="Calibri"/>
          <w:i/>
          <w:iCs/>
          <w:color w:val="000000"/>
          <w:lang w:eastAsia="es-MX"/>
        </w:rPr>
        <w:t>.</w:t>
      </w:r>
    </w:p>
    <w:p w14:paraId="22359B8A" w14:textId="4DE0C930" w:rsidR="00371514" w:rsidRDefault="005F5442" w:rsidP="000002F9">
      <w:pPr>
        <w:spacing w:line="480" w:lineRule="auto"/>
        <w:jc w:val="both"/>
        <w:rPr>
          <w:rFonts w:eastAsia="Times New Roman" w:cs="Calibri"/>
          <w:i/>
          <w:iCs/>
          <w:color w:val="000000"/>
          <w:bdr w:val="none" w:sz="0" w:space="0" w:color="auto" w:frame="1"/>
          <w:lang w:eastAsia="es-MX"/>
        </w:rPr>
      </w:pPr>
      <w:r>
        <w:rPr>
          <w:rFonts w:eastAsia="Times New Roman" w:cs="Calibri"/>
          <w:i/>
          <w:iCs/>
          <w:color w:val="000000"/>
          <w:lang w:eastAsia="es-MX"/>
        </w:rPr>
        <w:t xml:space="preserve">Por lo que atendiendo a lo previsto en el artículo 32 párrafo cuarto de la </w:t>
      </w:r>
      <w:r w:rsidR="00202BDA" w:rsidRPr="00E1311E">
        <w:rPr>
          <w:rFonts w:eastAsia="Times New Roman" w:cs="Calibri"/>
          <w:i/>
          <w:iCs/>
          <w:color w:val="000000"/>
          <w:bdr w:val="none" w:sz="0" w:space="0" w:color="auto" w:frame="1"/>
          <w:lang w:eastAsia="es-MX"/>
        </w:rPr>
        <w:t>Ley de Adquisiciones, Arrendamientos y Servicios del Estado de Tlaxcala</w:t>
      </w:r>
      <w:r>
        <w:rPr>
          <w:rFonts w:eastAsia="Times New Roman" w:cs="Calibri"/>
          <w:i/>
          <w:iCs/>
          <w:color w:val="000000"/>
          <w:lang w:eastAsia="es-MX"/>
        </w:rPr>
        <w:t>,</w:t>
      </w:r>
      <w:r w:rsidR="0038552A">
        <w:rPr>
          <w:rFonts w:eastAsia="Times New Roman" w:cs="Calibri"/>
          <w:i/>
          <w:iCs/>
          <w:color w:val="000000"/>
          <w:lang w:eastAsia="es-MX"/>
        </w:rPr>
        <w:t xml:space="preserve"> </w:t>
      </w:r>
      <w:r>
        <w:rPr>
          <w:rFonts w:eastAsia="Times New Roman" w:cs="Calibri"/>
          <w:i/>
          <w:iCs/>
          <w:color w:val="000000"/>
          <w:lang w:eastAsia="es-MX"/>
        </w:rPr>
        <w:t xml:space="preserve">la proposición del participante indudablemente revela un costo beneficio para el Poder Judicial del Estado de Tlaxcala, </w:t>
      </w:r>
      <w:r w:rsidR="00202BDA">
        <w:rPr>
          <w:rFonts w:eastAsia="Times New Roman" w:cs="Calibri"/>
          <w:i/>
          <w:iCs/>
          <w:color w:val="000000"/>
          <w:lang w:eastAsia="es-MX"/>
        </w:rPr>
        <w:t>a</w:t>
      </w:r>
      <w:r>
        <w:rPr>
          <w:rFonts w:eastAsia="Times New Roman" w:cs="Calibri"/>
          <w:i/>
          <w:iCs/>
          <w:color w:val="000000"/>
          <w:lang w:eastAsia="es-MX"/>
        </w:rPr>
        <w:t xml:space="preserve">demás </w:t>
      </w:r>
      <w:bookmarkEnd w:id="7"/>
      <w:r>
        <w:rPr>
          <w:rFonts w:eastAsia="Times New Roman" w:cs="Calibri"/>
          <w:i/>
          <w:iCs/>
          <w:color w:val="000000"/>
          <w:lang w:eastAsia="es-MX"/>
        </w:rPr>
        <w:t xml:space="preserve">resulta </w:t>
      </w:r>
      <w:r w:rsidR="003258D2" w:rsidRPr="003258D2">
        <w:rPr>
          <w:i/>
          <w:iCs/>
        </w:rPr>
        <w:t xml:space="preserve">solvente porque reúne, conforme a los criterios de adjudicación establecidos en las bases de licitación, las condiciones legales, técnicas y económicas requeridas por la convocante, </w:t>
      </w:r>
      <w:r w:rsidR="00371514">
        <w:rPr>
          <w:i/>
          <w:iCs/>
        </w:rPr>
        <w:t xml:space="preserve">está dentro del techo presupuestal para ello, </w:t>
      </w:r>
      <w:r w:rsidR="003258D2" w:rsidRPr="003258D2">
        <w:rPr>
          <w:i/>
          <w:iCs/>
        </w:rPr>
        <w:t>y garanti</w:t>
      </w:r>
      <w:r w:rsidR="003258D2">
        <w:rPr>
          <w:i/>
          <w:iCs/>
        </w:rPr>
        <w:t>za</w:t>
      </w:r>
      <w:r w:rsidR="003258D2" w:rsidRPr="003258D2">
        <w:rPr>
          <w:i/>
          <w:iCs/>
        </w:rPr>
        <w:t xml:space="preserve"> satisfactoriamente el cumplimiento de las obligaciones respectivas</w:t>
      </w:r>
      <w:r w:rsidR="003258D2">
        <w:rPr>
          <w:i/>
          <w:iCs/>
        </w:rPr>
        <w:t>,</w:t>
      </w:r>
      <w:r w:rsidR="00D50042">
        <w:rPr>
          <w:i/>
          <w:iCs/>
        </w:rPr>
        <w:t xml:space="preserve"> aunado a lo anterior, debe precisarse que</w:t>
      </w:r>
      <w:r w:rsidR="000E08DC">
        <w:rPr>
          <w:i/>
          <w:iCs/>
        </w:rPr>
        <w:t>,</w:t>
      </w:r>
      <w:r w:rsidR="00D50042">
        <w:rPr>
          <w:i/>
          <w:iCs/>
        </w:rPr>
        <w:t xml:space="preserve"> </w:t>
      </w:r>
      <w:r w:rsidR="00275D0F" w:rsidRPr="00976901">
        <w:rPr>
          <w:i/>
          <w:iCs/>
          <w:color w:val="000000" w:themeColor="text1"/>
        </w:rPr>
        <w:t xml:space="preserve">no </w:t>
      </w:r>
      <w:r w:rsidRPr="00976901">
        <w:rPr>
          <w:i/>
          <w:iCs/>
          <w:color w:val="000000" w:themeColor="text1"/>
        </w:rPr>
        <w:t xml:space="preserve">se actualiza </w:t>
      </w:r>
      <w:r w:rsidR="00275D0F" w:rsidRPr="00976901">
        <w:rPr>
          <w:i/>
          <w:iCs/>
          <w:color w:val="000000" w:themeColor="text1"/>
        </w:rPr>
        <w:t>alguno de los supuesto</w:t>
      </w:r>
      <w:r w:rsidR="0038552A" w:rsidRPr="00976901">
        <w:rPr>
          <w:i/>
          <w:iCs/>
          <w:color w:val="000000" w:themeColor="text1"/>
        </w:rPr>
        <w:t>s</w:t>
      </w:r>
      <w:r w:rsidR="00275D0F" w:rsidRPr="00976901">
        <w:rPr>
          <w:i/>
          <w:iCs/>
          <w:color w:val="000000" w:themeColor="text1"/>
        </w:rPr>
        <w:t xml:space="preserve"> establecidos en las bases del procedimiento que nos ocupa para declarar desierta o cancelada dicha licitación; </w:t>
      </w:r>
      <w:r w:rsidR="000E08DC" w:rsidRPr="00976901">
        <w:rPr>
          <w:i/>
          <w:iCs/>
          <w:color w:val="000000" w:themeColor="text1"/>
        </w:rPr>
        <w:t>al respecto</w:t>
      </w:r>
      <w:r w:rsidRPr="00976901">
        <w:rPr>
          <w:i/>
          <w:iCs/>
          <w:color w:val="000000" w:themeColor="text1"/>
        </w:rPr>
        <w:t xml:space="preserve">, </w:t>
      </w:r>
      <w:r w:rsidR="003258D2" w:rsidRPr="00E1311E">
        <w:rPr>
          <w:rFonts w:asciiTheme="minorHAnsi" w:eastAsia="Yu Gothic UI Light" w:hAnsiTheme="minorHAnsi" w:cstheme="minorHAnsi"/>
          <w:bCs/>
          <w:i/>
          <w:iCs/>
          <w:lang w:val="es-ES"/>
        </w:rPr>
        <w:t>con fundamento en lo que establecen los artículos 61</w:t>
      </w:r>
      <w:r w:rsidR="003258D2" w:rsidRPr="00E1311E">
        <w:rPr>
          <w:rFonts w:eastAsia="Times New Roman" w:cs="Calibri"/>
          <w:i/>
          <w:iCs/>
          <w:color w:val="000000"/>
          <w:bdr w:val="none" w:sz="0" w:space="0" w:color="auto" w:frame="1"/>
          <w:lang w:eastAsia="es-MX"/>
        </w:rPr>
        <w:t>, 68, fracción XIX, y 77, fracción I, de la Ley Orgánica del Poder Judicial del Estado de Tlaxcala; 22, fracción I, 23, 24</w:t>
      </w:r>
      <w:r w:rsidR="0038552A">
        <w:rPr>
          <w:rFonts w:eastAsia="Times New Roman" w:cs="Calibri"/>
          <w:i/>
          <w:iCs/>
          <w:color w:val="000000"/>
          <w:bdr w:val="none" w:sz="0" w:space="0" w:color="auto" w:frame="1"/>
          <w:lang w:eastAsia="es-MX"/>
        </w:rPr>
        <w:t xml:space="preserve">, </w:t>
      </w:r>
      <w:r w:rsidR="003258D2" w:rsidRPr="00E1311E">
        <w:rPr>
          <w:rFonts w:eastAsia="Times New Roman" w:cs="Calibri"/>
          <w:i/>
          <w:iCs/>
          <w:color w:val="000000"/>
          <w:bdr w:val="none" w:sz="0" w:space="0" w:color="auto" w:frame="1"/>
          <w:lang w:eastAsia="es-MX"/>
        </w:rPr>
        <w:t xml:space="preserve">32 párrafo </w:t>
      </w:r>
      <w:r>
        <w:rPr>
          <w:rFonts w:eastAsia="Times New Roman" w:cs="Calibri"/>
          <w:i/>
          <w:iCs/>
          <w:color w:val="000000"/>
          <w:bdr w:val="none" w:sz="0" w:space="0" w:color="auto" w:frame="1"/>
          <w:lang w:eastAsia="es-MX"/>
        </w:rPr>
        <w:t xml:space="preserve">cuarto y </w:t>
      </w:r>
      <w:r w:rsidR="00202BDA">
        <w:rPr>
          <w:rFonts w:eastAsia="Times New Roman" w:cs="Calibri"/>
          <w:i/>
          <w:iCs/>
          <w:color w:val="000000"/>
          <w:bdr w:val="none" w:sz="0" w:space="0" w:color="auto" w:frame="1"/>
          <w:lang w:eastAsia="es-MX"/>
        </w:rPr>
        <w:t>último</w:t>
      </w:r>
      <w:r w:rsidR="0038552A">
        <w:rPr>
          <w:rFonts w:eastAsia="Times New Roman" w:cs="Calibri"/>
          <w:i/>
          <w:iCs/>
          <w:color w:val="000000"/>
          <w:bdr w:val="none" w:sz="0" w:space="0" w:color="auto" w:frame="1"/>
          <w:lang w:eastAsia="es-MX"/>
        </w:rPr>
        <w:t>, y 33, párrafo segundo</w:t>
      </w:r>
      <w:r w:rsidR="003258D2" w:rsidRPr="00E1311E">
        <w:rPr>
          <w:rFonts w:eastAsia="Times New Roman" w:cs="Calibri"/>
          <w:i/>
          <w:iCs/>
          <w:color w:val="000000"/>
          <w:bdr w:val="none" w:sz="0" w:space="0" w:color="auto" w:frame="1"/>
          <w:lang w:eastAsia="es-MX"/>
        </w:rPr>
        <w:t>, de la Ley de Adquisiciones, Arrendamientos y Servicios del Estado de Tlaxcala; 9, fracciones XV y XVII, del Reglamento del Consejo de la Judicatura del Estado; numerales IV, V, VII, XVII y XVIII de los Lineamientos de Adquisiciones, Arrendamientos, Servicios y Obra Pública del Consejo de la Judicatura del Estado; este cuerpo colegiado determina</w:t>
      </w:r>
      <w:r w:rsidR="00371514">
        <w:rPr>
          <w:rFonts w:eastAsia="Times New Roman" w:cs="Calibri"/>
          <w:i/>
          <w:iCs/>
          <w:color w:val="000000"/>
          <w:bdr w:val="none" w:sz="0" w:space="0" w:color="auto" w:frame="1"/>
          <w:lang w:eastAsia="es-MX"/>
        </w:rPr>
        <w:t>:</w:t>
      </w:r>
    </w:p>
    <w:p w14:paraId="7D06A167" w14:textId="391497C4" w:rsidR="00371514" w:rsidRPr="0038552A" w:rsidRDefault="00371514" w:rsidP="0038552A">
      <w:pPr>
        <w:pStyle w:val="Prrafodelista"/>
        <w:numPr>
          <w:ilvl w:val="0"/>
          <w:numId w:val="28"/>
        </w:numPr>
        <w:spacing w:line="480" w:lineRule="auto"/>
        <w:jc w:val="both"/>
        <w:rPr>
          <w:rFonts w:eastAsia="Times New Roman" w:cs="Calibri"/>
          <w:i/>
          <w:iCs/>
          <w:color w:val="000000"/>
          <w:bdr w:val="none" w:sz="0" w:space="0" w:color="auto" w:frame="1"/>
          <w:lang w:eastAsia="es-MX"/>
        </w:rPr>
      </w:pPr>
      <w:r w:rsidRPr="0038552A">
        <w:rPr>
          <w:rFonts w:eastAsia="Times New Roman" w:cs="Calibri"/>
          <w:i/>
          <w:iCs/>
          <w:color w:val="000000"/>
          <w:bdr w:val="none" w:sz="0" w:space="0" w:color="auto" w:frame="1"/>
          <w:lang w:eastAsia="es-MX"/>
        </w:rPr>
        <w:lastRenderedPageBreak/>
        <w:t>E</w:t>
      </w:r>
      <w:r w:rsidR="003258D2" w:rsidRPr="0038552A">
        <w:rPr>
          <w:rFonts w:eastAsia="Times New Roman" w:cs="Calibri"/>
          <w:i/>
          <w:iCs/>
          <w:color w:val="000000"/>
          <w:bdr w:val="none" w:sz="0" w:space="0" w:color="auto" w:frame="1"/>
          <w:lang w:eastAsia="es-MX"/>
        </w:rPr>
        <w:t>mitir el FALLO de la</w:t>
      </w:r>
      <w:r w:rsidRPr="0038552A">
        <w:rPr>
          <w:rFonts w:eastAsia="Times New Roman" w:cs="Calibri"/>
          <w:i/>
          <w:iCs/>
          <w:color w:val="000000"/>
          <w:lang w:eastAsia="es-MX"/>
        </w:rPr>
        <w:t xml:space="preserve"> Licitación Pública Nacional </w:t>
      </w:r>
      <w:r w:rsidRPr="0038552A">
        <w:rPr>
          <w:rFonts w:eastAsia="Times New Roman" w:cs="Calibri"/>
          <w:b/>
          <w:bCs/>
          <w:i/>
          <w:iCs/>
          <w:color w:val="000000"/>
          <w:lang w:eastAsia="es-MX"/>
        </w:rPr>
        <w:t>PJET/LPN- 016/2021,</w:t>
      </w:r>
      <w:r w:rsidRPr="0038552A">
        <w:rPr>
          <w:rFonts w:eastAsia="Times New Roman" w:cs="Calibri"/>
          <w:i/>
          <w:iCs/>
          <w:color w:val="000000"/>
          <w:lang w:eastAsia="es-MX"/>
        </w:rPr>
        <w:t xml:space="preserve"> referente a la adquisición del servicio de Seguridad y Vigilancia para </w:t>
      </w:r>
      <w:r w:rsidR="0038552A">
        <w:rPr>
          <w:rFonts w:eastAsia="Times New Roman" w:cs="Calibri"/>
          <w:i/>
          <w:iCs/>
          <w:color w:val="000000"/>
          <w:lang w:eastAsia="es-MX"/>
        </w:rPr>
        <w:t xml:space="preserve">las instalaciones </w:t>
      </w:r>
      <w:proofErr w:type="gramStart"/>
      <w:r w:rsidR="0038552A">
        <w:rPr>
          <w:rFonts w:eastAsia="Times New Roman" w:cs="Calibri"/>
          <w:i/>
          <w:iCs/>
          <w:color w:val="000000"/>
          <w:lang w:eastAsia="es-MX"/>
        </w:rPr>
        <w:t xml:space="preserve">del </w:t>
      </w:r>
      <w:r w:rsidRPr="0038552A">
        <w:rPr>
          <w:rFonts w:eastAsia="Times New Roman" w:cs="Calibri"/>
          <w:i/>
          <w:iCs/>
          <w:color w:val="000000"/>
          <w:lang w:eastAsia="es-MX"/>
        </w:rPr>
        <w:t xml:space="preserve"> Poder</w:t>
      </w:r>
      <w:proofErr w:type="gramEnd"/>
      <w:r w:rsidRPr="0038552A">
        <w:rPr>
          <w:rFonts w:eastAsia="Times New Roman" w:cs="Calibri"/>
          <w:i/>
          <w:iCs/>
          <w:color w:val="000000"/>
          <w:lang w:eastAsia="es-MX"/>
        </w:rPr>
        <w:t xml:space="preserve"> Judicial del Estado,” en favor del participante “PROTECCIÓN GALAHAD, S.A. DE C.V.”, por la cantidad $2,3</w:t>
      </w:r>
      <w:r w:rsidR="005F5442" w:rsidRPr="0038552A">
        <w:rPr>
          <w:rFonts w:eastAsia="Times New Roman" w:cs="Calibri"/>
          <w:i/>
          <w:iCs/>
          <w:color w:val="000000"/>
          <w:lang w:eastAsia="es-MX"/>
        </w:rPr>
        <w:t xml:space="preserve">15, </w:t>
      </w:r>
      <w:r w:rsidRPr="0038552A">
        <w:rPr>
          <w:rFonts w:eastAsia="Times New Roman" w:cs="Calibri"/>
          <w:i/>
          <w:iCs/>
          <w:color w:val="000000"/>
          <w:lang w:eastAsia="es-MX"/>
        </w:rPr>
        <w:t>000.00 (DOS MILLONES TRESCIENTOS</w:t>
      </w:r>
      <w:r w:rsidR="005F5442" w:rsidRPr="0038552A">
        <w:rPr>
          <w:rFonts w:eastAsia="Times New Roman" w:cs="Calibri"/>
          <w:i/>
          <w:iCs/>
          <w:color w:val="000000"/>
          <w:lang w:eastAsia="es-MX"/>
        </w:rPr>
        <w:t xml:space="preserve"> QUINCE </w:t>
      </w:r>
      <w:r w:rsidRPr="0038552A">
        <w:rPr>
          <w:rFonts w:eastAsia="Times New Roman" w:cs="Calibri"/>
          <w:i/>
          <w:iCs/>
          <w:color w:val="000000"/>
          <w:lang w:eastAsia="es-MX"/>
        </w:rPr>
        <w:t>MIL PESOS 00/100 M.N.) IMPORTE ANTES DE I.V.A., que ampara el servicio total para el año dos mil veintidós, a cargo de la partida</w:t>
      </w:r>
      <w:r w:rsidR="000002F9" w:rsidRPr="0038552A">
        <w:rPr>
          <w:rFonts w:eastAsia="Times New Roman" w:cs="Calibri"/>
          <w:i/>
          <w:iCs/>
          <w:color w:val="000000"/>
          <w:lang w:eastAsia="es-MX"/>
        </w:rPr>
        <w:t xml:space="preserve"> 3.3.8.1. sujeta a la aprobación del presupuesto de egresos del Poder Judicial del Estado, para el ejercicio fiscal 2022. </w:t>
      </w:r>
    </w:p>
    <w:p w14:paraId="6ACBB61D" w14:textId="3370DBE2" w:rsidR="00EA2E55" w:rsidRPr="00EA2E55" w:rsidRDefault="00EA2E55" w:rsidP="00EA2E55">
      <w:pPr>
        <w:pStyle w:val="Prrafodelista"/>
        <w:numPr>
          <w:ilvl w:val="0"/>
          <w:numId w:val="28"/>
        </w:numPr>
        <w:spacing w:line="480" w:lineRule="auto"/>
        <w:jc w:val="both"/>
        <w:rPr>
          <w:rFonts w:eastAsia="Times New Roman" w:cs="Calibri"/>
          <w:i/>
          <w:iCs/>
          <w:color w:val="000000"/>
          <w:bdr w:val="none" w:sz="0" w:space="0" w:color="auto" w:frame="1"/>
          <w:lang w:eastAsia="es-MX"/>
        </w:rPr>
      </w:pPr>
      <w:r>
        <w:rPr>
          <w:rFonts w:eastAsia="Times New Roman" w:cs="Calibri"/>
          <w:i/>
          <w:iCs/>
          <w:color w:val="000000"/>
          <w:lang w:eastAsia="es-MX"/>
        </w:rPr>
        <w:t>Instruir a la Encargada de la Dirección Jurídica del Tribunal Superior de Justicia</w:t>
      </w:r>
      <w:r w:rsidR="0038552A">
        <w:rPr>
          <w:rFonts w:eastAsia="Times New Roman" w:cs="Calibri"/>
          <w:i/>
          <w:iCs/>
          <w:color w:val="000000"/>
          <w:lang w:eastAsia="es-MX"/>
        </w:rPr>
        <w:t xml:space="preserve"> del Estado</w:t>
      </w:r>
      <w:r>
        <w:rPr>
          <w:rFonts w:eastAsia="Times New Roman" w:cs="Calibri"/>
          <w:i/>
          <w:iCs/>
          <w:color w:val="000000"/>
          <w:lang w:eastAsia="es-MX"/>
        </w:rPr>
        <w:t xml:space="preserve">, para la emisión del contrato respectivo. </w:t>
      </w:r>
    </w:p>
    <w:p w14:paraId="768D0A8B" w14:textId="753EFE0A" w:rsidR="00371514" w:rsidRPr="00371514" w:rsidRDefault="00371514" w:rsidP="00371514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151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Comuníquese esta determinación </w:t>
      </w:r>
      <w:r w:rsidRPr="0037151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al </w:t>
      </w:r>
      <w:proofErr w:type="gramStart"/>
      <w:r w:rsidRPr="0037151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Director</w:t>
      </w:r>
      <w:proofErr w:type="gramEnd"/>
      <w:r w:rsidRPr="0037151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de Recursos Humanos y Materiales de la Secretaría Ejecutiva, para su debido cumplimiento</w:t>
      </w:r>
      <w:r w:rsidR="00EA2E5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, a la Encargada de la Dirección Jurídica del Tribunal Superior de Justicia del E</w:t>
      </w:r>
      <w:r w:rsidR="00F753F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s</w:t>
      </w:r>
      <w:r w:rsidR="00EA2E5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tado</w:t>
      </w:r>
      <w:r w:rsidR="00F753F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, para los efectos conducentes;</w:t>
      </w:r>
      <w:r w:rsidR="000E08D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37151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asimismo, en vía de reiteración, al Contralor y Tesorero del Poder Judicial del Estado, para su seguimiento.</w:t>
      </w:r>
      <w:bookmarkEnd w:id="8"/>
      <w:r w:rsidRPr="0037151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371514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APROBADO </w:t>
      </w:r>
      <w:r w:rsidRPr="00371514">
        <w:rPr>
          <w:rFonts w:asciiTheme="minorHAnsi" w:hAnsiTheme="minorHAnsi" w:cstheme="minorHAnsi"/>
          <w:sz w:val="22"/>
          <w:szCs w:val="22"/>
          <w:u w:val="single"/>
        </w:rPr>
        <w:t xml:space="preserve">POR UNANIMIDAD DE </w:t>
      </w:r>
      <w:r w:rsidRPr="00371514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VOTOS</w:t>
      </w:r>
      <w:r w:rsidRPr="003715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1A49E39C" w14:textId="70C2ED0A" w:rsidR="001E5321" w:rsidRPr="003D2C49" w:rsidRDefault="00B432AA" w:rsidP="003D2C49">
      <w:pPr>
        <w:shd w:val="clear" w:color="auto" w:fill="FFFFFF"/>
        <w:spacing w:after="0" w:line="480" w:lineRule="auto"/>
        <w:jc w:val="both"/>
        <w:rPr>
          <w:rFonts w:asciiTheme="minorHAnsi" w:hAnsiTheme="minorHAnsi" w:cstheme="minorHAnsi"/>
        </w:rPr>
      </w:pPr>
      <w:r w:rsidRPr="003D2C49">
        <w:rPr>
          <w:rFonts w:asciiTheme="minorHAnsi" w:eastAsia="Batang" w:hAnsiTheme="minorHAnsi" w:cstheme="minorHAnsi"/>
        </w:rPr>
        <w:t>N</w:t>
      </w:r>
      <w:r w:rsidR="00A970F6" w:rsidRPr="003D2C49">
        <w:rPr>
          <w:rFonts w:asciiTheme="minorHAnsi" w:eastAsia="Batang" w:hAnsiTheme="minorHAnsi" w:cstheme="minorHAnsi"/>
        </w:rPr>
        <w:t>o habiendo otro asunto que tratar, s</w:t>
      </w:r>
      <w:r w:rsidR="00933F97" w:rsidRPr="003D2C49">
        <w:rPr>
          <w:rFonts w:asciiTheme="minorHAnsi" w:hAnsiTheme="minorHAnsi" w:cstheme="minorHAnsi"/>
        </w:rPr>
        <w:t>iendo</w:t>
      </w:r>
      <w:r w:rsidR="00F42ACC" w:rsidRPr="003D2C49">
        <w:rPr>
          <w:rFonts w:asciiTheme="minorHAnsi" w:hAnsiTheme="minorHAnsi" w:cstheme="minorHAnsi"/>
        </w:rPr>
        <w:t xml:space="preserve"> las</w:t>
      </w:r>
      <w:r w:rsidR="006062A9" w:rsidRPr="003D2C49">
        <w:rPr>
          <w:rFonts w:asciiTheme="minorHAnsi" w:hAnsiTheme="minorHAnsi" w:cstheme="minorHAnsi"/>
        </w:rPr>
        <w:t xml:space="preserve"> </w:t>
      </w:r>
      <w:r w:rsidR="000259B4">
        <w:rPr>
          <w:rFonts w:asciiTheme="minorHAnsi" w:hAnsiTheme="minorHAnsi" w:cstheme="minorHAnsi"/>
        </w:rPr>
        <w:t>catorce horas con dos minutos</w:t>
      </w:r>
      <w:r w:rsidR="00762D20">
        <w:rPr>
          <w:rFonts w:asciiTheme="minorHAnsi" w:hAnsiTheme="minorHAnsi" w:cstheme="minorHAnsi"/>
        </w:rPr>
        <w:t xml:space="preserve"> </w:t>
      </w:r>
      <w:r w:rsidR="00933F97" w:rsidRPr="003D2C49">
        <w:rPr>
          <w:rFonts w:asciiTheme="minorHAnsi" w:hAnsiTheme="minorHAnsi" w:cstheme="minorHAnsi"/>
        </w:rPr>
        <w:t>del día de su inicio, se d</w:t>
      </w:r>
      <w:r w:rsidR="001237B2" w:rsidRPr="003D2C49">
        <w:rPr>
          <w:rFonts w:asciiTheme="minorHAnsi" w:hAnsiTheme="minorHAnsi" w:cstheme="minorHAnsi"/>
        </w:rPr>
        <w:t>a</w:t>
      </w:r>
      <w:r w:rsidR="00933F97" w:rsidRPr="003D2C49">
        <w:rPr>
          <w:rFonts w:asciiTheme="minorHAnsi" w:hAnsiTheme="minorHAnsi" w:cstheme="minorHAnsi"/>
        </w:rPr>
        <w:t xml:space="preserve"> por concluida la </w:t>
      </w:r>
      <w:r w:rsidR="00424F39" w:rsidRPr="003D2C49">
        <w:rPr>
          <w:rFonts w:asciiTheme="minorHAnsi" w:hAnsiTheme="minorHAnsi" w:cstheme="minorHAnsi"/>
        </w:rPr>
        <w:t>s</w:t>
      </w:r>
      <w:r w:rsidR="00933F97" w:rsidRPr="003D2C49">
        <w:rPr>
          <w:rFonts w:asciiTheme="minorHAnsi" w:hAnsiTheme="minorHAnsi" w:cstheme="minorHAnsi"/>
        </w:rPr>
        <w:t xml:space="preserve">esión </w:t>
      </w:r>
      <w:r w:rsidR="00424F39" w:rsidRPr="003D2C49">
        <w:rPr>
          <w:rFonts w:asciiTheme="minorHAnsi" w:hAnsiTheme="minorHAnsi" w:cstheme="minorHAnsi"/>
        </w:rPr>
        <w:t>e</w:t>
      </w:r>
      <w:r w:rsidR="00D22A15" w:rsidRPr="003D2C49">
        <w:rPr>
          <w:rFonts w:asciiTheme="minorHAnsi" w:hAnsiTheme="minorHAnsi" w:cstheme="minorHAnsi"/>
        </w:rPr>
        <w:t>xtrao</w:t>
      </w:r>
      <w:r w:rsidR="00933F97" w:rsidRPr="003D2C49">
        <w:rPr>
          <w:rFonts w:asciiTheme="minorHAnsi" w:hAnsiTheme="minorHAnsi" w:cstheme="minorHAnsi"/>
        </w:rPr>
        <w:t xml:space="preserve">rdinaria </w:t>
      </w:r>
      <w:r w:rsidR="00424F39" w:rsidRPr="003D2C49">
        <w:rPr>
          <w:rFonts w:asciiTheme="minorHAnsi" w:hAnsiTheme="minorHAnsi" w:cstheme="minorHAnsi"/>
        </w:rPr>
        <w:t>p</w:t>
      </w:r>
      <w:r w:rsidR="00933F97" w:rsidRPr="003D2C49">
        <w:rPr>
          <w:rFonts w:asciiTheme="minorHAnsi" w:hAnsiTheme="minorHAnsi" w:cstheme="minorHAnsi"/>
        </w:rPr>
        <w:t>rivada del Consejo de la Judicatura del Estado de Tlaxcala</w:t>
      </w:r>
      <w:r w:rsidR="004F273C" w:rsidRPr="003D2C49">
        <w:rPr>
          <w:rFonts w:asciiTheme="minorHAnsi" w:hAnsiTheme="minorHAnsi" w:cstheme="minorHAnsi"/>
        </w:rPr>
        <w:t xml:space="preserve">, en funciones de Comité de Adquisiciones del </w:t>
      </w:r>
      <w:r w:rsidR="001D3951" w:rsidRPr="003D2C49">
        <w:rPr>
          <w:rFonts w:asciiTheme="minorHAnsi" w:hAnsiTheme="minorHAnsi" w:cstheme="minorHAnsi"/>
        </w:rPr>
        <w:t>Consejo de la Judicatura del Estado de Tlaxcala</w:t>
      </w:r>
      <w:r w:rsidR="00933F97" w:rsidRPr="003D2C49">
        <w:rPr>
          <w:rFonts w:asciiTheme="minorHAnsi" w:hAnsiTheme="minorHAnsi" w:cstheme="minorHAnsi"/>
        </w:rPr>
        <w:t>, levantándose la presente acta, que firman para constancia los que en ella intervinieron</w:t>
      </w:r>
      <w:r w:rsidR="001237B2" w:rsidRPr="003D2C49">
        <w:rPr>
          <w:rFonts w:asciiTheme="minorHAnsi" w:hAnsiTheme="minorHAnsi" w:cstheme="minorHAnsi"/>
        </w:rPr>
        <w:t>, así como l</w:t>
      </w:r>
      <w:r w:rsidR="003C5731" w:rsidRPr="003D2C49">
        <w:rPr>
          <w:rFonts w:asciiTheme="minorHAnsi" w:hAnsiTheme="minorHAnsi" w:cstheme="minorHAnsi"/>
        </w:rPr>
        <w:t>a</w:t>
      </w:r>
      <w:r w:rsidR="001237B2" w:rsidRPr="003D2C49">
        <w:rPr>
          <w:rFonts w:asciiTheme="minorHAnsi" w:hAnsiTheme="minorHAnsi" w:cstheme="minorHAnsi"/>
        </w:rPr>
        <w:t xml:space="preserve"> </w:t>
      </w:r>
      <w:r w:rsidR="00A970F6" w:rsidRPr="003D2C49">
        <w:rPr>
          <w:rFonts w:asciiTheme="minorHAnsi" w:hAnsiTheme="minorHAnsi" w:cstheme="minorHAnsi"/>
        </w:rPr>
        <w:t>Licenciad</w:t>
      </w:r>
      <w:r w:rsidR="003C5731" w:rsidRPr="003D2C49">
        <w:rPr>
          <w:rFonts w:asciiTheme="minorHAnsi" w:hAnsiTheme="minorHAnsi" w:cstheme="minorHAnsi"/>
        </w:rPr>
        <w:t>a Martha Zenteno Ramírez</w:t>
      </w:r>
      <w:r w:rsidR="00A970F6" w:rsidRPr="003D2C49">
        <w:rPr>
          <w:rFonts w:asciiTheme="minorHAnsi" w:hAnsiTheme="minorHAnsi" w:cstheme="minorHAnsi"/>
        </w:rPr>
        <w:t xml:space="preserve">, </w:t>
      </w:r>
      <w:proofErr w:type="gramStart"/>
      <w:r w:rsidR="002E3863" w:rsidRPr="003D2C49">
        <w:rPr>
          <w:rFonts w:asciiTheme="minorHAnsi" w:hAnsiTheme="minorHAnsi" w:cstheme="minorHAnsi"/>
        </w:rPr>
        <w:t>Secretaria Ejecutiva</w:t>
      </w:r>
      <w:proofErr w:type="gramEnd"/>
      <w:r w:rsidR="00A970F6" w:rsidRPr="003D2C49">
        <w:rPr>
          <w:rFonts w:asciiTheme="minorHAnsi" w:hAnsiTheme="minorHAnsi" w:cstheme="minorHAnsi"/>
        </w:rPr>
        <w:t xml:space="preserve"> del Consejo de la Judicatura</w:t>
      </w:r>
      <w:r w:rsidR="002D7659" w:rsidRPr="003D2C49">
        <w:rPr>
          <w:rFonts w:asciiTheme="minorHAnsi" w:hAnsiTheme="minorHAnsi" w:cstheme="minorHAnsi"/>
        </w:rPr>
        <w:t>.</w:t>
      </w:r>
      <w:r w:rsidR="00933F97" w:rsidRPr="003D2C49">
        <w:rPr>
          <w:rFonts w:asciiTheme="minorHAnsi" w:hAnsiTheme="minorHAnsi" w:cstheme="minorHAnsi"/>
        </w:rPr>
        <w:t xml:space="preserve"> D</w:t>
      </w:r>
      <w:r w:rsidR="001237B2" w:rsidRPr="003D2C49">
        <w:rPr>
          <w:rFonts w:asciiTheme="minorHAnsi" w:hAnsiTheme="minorHAnsi" w:cstheme="minorHAnsi"/>
        </w:rPr>
        <w:t>oy</w:t>
      </w:r>
      <w:r w:rsidR="00933F97" w:rsidRPr="003D2C49">
        <w:rPr>
          <w:rFonts w:asciiTheme="minorHAnsi" w:hAnsiTheme="minorHAnsi" w:cstheme="minorHAnsi"/>
        </w:rPr>
        <w:t xml:space="preserve"> fe. </w:t>
      </w:r>
      <w:r w:rsidR="006062A9" w:rsidRPr="003D2C49">
        <w:rPr>
          <w:rFonts w:asciiTheme="minorHAnsi" w:hAnsiTheme="minorHAnsi" w:cstheme="minorHAnsi"/>
        </w:rPr>
        <w:t xml:space="preserve"> </w:t>
      </w:r>
    </w:p>
    <w:p w14:paraId="0E4BCAA5" w14:textId="4183ED40" w:rsidR="00A36E2C" w:rsidRDefault="00A36E2C" w:rsidP="003D2C49">
      <w:pPr>
        <w:shd w:val="clear" w:color="auto" w:fill="FFFFFF"/>
        <w:spacing w:after="0" w:line="480" w:lineRule="auto"/>
        <w:jc w:val="both"/>
        <w:rPr>
          <w:rFonts w:asciiTheme="minorHAnsi" w:hAnsiTheme="minorHAnsi" w:cstheme="minorHAnsi"/>
        </w:rPr>
      </w:pPr>
    </w:p>
    <w:p w14:paraId="7D318D28" w14:textId="77777777" w:rsidR="00A11058" w:rsidRPr="003D2C49" w:rsidRDefault="00A11058" w:rsidP="003D2C49">
      <w:pPr>
        <w:shd w:val="clear" w:color="auto" w:fill="FFFFFF"/>
        <w:spacing w:after="0" w:line="480" w:lineRule="auto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page" w:tblpX="1810" w:tblpY="230"/>
        <w:tblW w:w="9923" w:type="dxa"/>
        <w:tblLook w:val="04A0" w:firstRow="1" w:lastRow="0" w:firstColumn="1" w:lastColumn="0" w:noHBand="0" w:noVBand="1"/>
      </w:tblPr>
      <w:tblGrid>
        <w:gridCol w:w="4236"/>
        <w:gridCol w:w="555"/>
        <w:gridCol w:w="5132"/>
      </w:tblGrid>
      <w:tr w:rsidR="004A57E9" w:rsidRPr="003D2C49" w14:paraId="66459CDC" w14:textId="77777777" w:rsidTr="004A57E9">
        <w:tc>
          <w:tcPr>
            <w:tcW w:w="9923" w:type="dxa"/>
            <w:gridSpan w:val="3"/>
          </w:tcPr>
          <w:p w14:paraId="70EB337D" w14:textId="77777777" w:rsidR="004A57E9" w:rsidRPr="003D2C49" w:rsidRDefault="004A57E9" w:rsidP="0014743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D2C49">
              <w:rPr>
                <w:rFonts w:asciiTheme="minorHAnsi" w:hAnsiTheme="minorHAnsi" w:cstheme="minorHAnsi"/>
              </w:rPr>
              <w:t>Doctor Héctor Maldonado Bonilla</w:t>
            </w:r>
          </w:p>
          <w:p w14:paraId="0A232804" w14:textId="77777777" w:rsidR="004A57E9" w:rsidRPr="003D2C49" w:rsidRDefault="004A57E9" w:rsidP="0014743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D2C49">
              <w:rPr>
                <w:rFonts w:asciiTheme="minorHAnsi" w:hAnsiTheme="minorHAnsi" w:cstheme="minorHAnsi"/>
              </w:rPr>
              <w:t xml:space="preserve">Magistrado </w:t>
            </w:r>
            <w:proofErr w:type="gramStart"/>
            <w:r w:rsidRPr="003D2C49">
              <w:rPr>
                <w:rFonts w:asciiTheme="minorHAnsi" w:hAnsiTheme="minorHAnsi" w:cstheme="minorHAnsi"/>
              </w:rPr>
              <w:t>Presidente</w:t>
            </w:r>
            <w:proofErr w:type="gramEnd"/>
            <w:r w:rsidRPr="003D2C49">
              <w:rPr>
                <w:rFonts w:asciiTheme="minorHAnsi" w:hAnsiTheme="minorHAnsi" w:cstheme="minorHAnsi"/>
              </w:rPr>
              <w:t xml:space="preserve"> del Tribunal Superior de Justicia </w:t>
            </w:r>
          </w:p>
          <w:p w14:paraId="01C2E09F" w14:textId="77777777" w:rsidR="004A57E9" w:rsidRPr="003D2C49" w:rsidRDefault="004A57E9" w:rsidP="0014743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D2C49">
              <w:rPr>
                <w:rFonts w:asciiTheme="minorHAnsi" w:hAnsiTheme="minorHAnsi" w:cstheme="minorHAnsi"/>
              </w:rPr>
              <w:t>y del Consejo de la Judicatura del Estado de Tlaxcala</w:t>
            </w:r>
          </w:p>
          <w:p w14:paraId="2C2FEBF6" w14:textId="710140B9" w:rsidR="004A57E9" w:rsidRDefault="004A57E9" w:rsidP="0014743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81CE986" w14:textId="77777777" w:rsidR="00A11058" w:rsidRDefault="00A11058" w:rsidP="0014743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6625423" w14:textId="77777777" w:rsidR="00B2214A" w:rsidRPr="003D2C49" w:rsidRDefault="00B2214A" w:rsidP="0014743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EA57101" w14:textId="77777777" w:rsidR="00A36E2C" w:rsidRPr="003D2C49" w:rsidRDefault="00A36E2C" w:rsidP="0014743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0004AE2" w14:textId="77777777" w:rsidR="004A57E9" w:rsidRPr="003D2C49" w:rsidRDefault="004A57E9" w:rsidP="0014743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57E9" w:rsidRPr="003D2C49" w14:paraId="0DE1CAEB" w14:textId="77777777" w:rsidTr="004A57E9">
        <w:trPr>
          <w:trHeight w:val="317"/>
        </w:trPr>
        <w:tc>
          <w:tcPr>
            <w:tcW w:w="4236" w:type="dxa"/>
          </w:tcPr>
          <w:p w14:paraId="179F9F2F" w14:textId="77777777" w:rsidR="004A57E9" w:rsidRPr="003D2C49" w:rsidRDefault="004A57E9" w:rsidP="0014743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D2C49">
              <w:rPr>
                <w:rFonts w:asciiTheme="minorHAnsi" w:hAnsiTheme="minorHAnsi" w:cstheme="minorHAnsi"/>
              </w:rPr>
              <w:t xml:space="preserve">Lic. Víctor Hugo </w:t>
            </w:r>
            <w:proofErr w:type="spellStart"/>
            <w:r w:rsidRPr="003D2C49">
              <w:rPr>
                <w:rFonts w:asciiTheme="minorHAnsi" w:hAnsiTheme="minorHAnsi" w:cstheme="minorHAnsi"/>
              </w:rPr>
              <w:t>Corichi</w:t>
            </w:r>
            <w:proofErr w:type="spellEnd"/>
            <w:r w:rsidRPr="003D2C49">
              <w:rPr>
                <w:rFonts w:asciiTheme="minorHAnsi" w:hAnsiTheme="minorHAnsi" w:cstheme="minorHAnsi"/>
              </w:rPr>
              <w:t xml:space="preserve"> Méndez </w:t>
            </w:r>
          </w:p>
          <w:p w14:paraId="61AA79D5" w14:textId="77777777" w:rsidR="004A57E9" w:rsidRPr="003D2C49" w:rsidRDefault="004A57E9" w:rsidP="0014743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D2C49">
              <w:rPr>
                <w:rFonts w:asciiTheme="minorHAnsi" w:hAnsiTheme="minorHAnsi" w:cstheme="minorHAnsi"/>
              </w:rPr>
              <w:t>Integrante del Consejo de la Judicatura del Estado de Tlaxcala</w:t>
            </w:r>
          </w:p>
        </w:tc>
        <w:tc>
          <w:tcPr>
            <w:tcW w:w="555" w:type="dxa"/>
          </w:tcPr>
          <w:p w14:paraId="6410BD37" w14:textId="77777777" w:rsidR="004A57E9" w:rsidRPr="003D2C49" w:rsidRDefault="004A57E9" w:rsidP="0014743B">
            <w:pPr>
              <w:spacing w:after="0" w:line="240" w:lineRule="auto"/>
              <w:ind w:right="-270"/>
              <w:jc w:val="both"/>
              <w:rPr>
                <w:rFonts w:asciiTheme="minorHAnsi" w:hAnsiTheme="minorHAnsi" w:cstheme="minorHAnsi"/>
              </w:rPr>
            </w:pPr>
          </w:p>
          <w:p w14:paraId="7137C2D7" w14:textId="77777777" w:rsidR="004A57E9" w:rsidRPr="003D2C49" w:rsidRDefault="004A57E9" w:rsidP="0014743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33AA679" w14:textId="77777777" w:rsidR="004A57E9" w:rsidRPr="003D2C49" w:rsidRDefault="004A57E9" w:rsidP="0014743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32" w:type="dxa"/>
          </w:tcPr>
          <w:p w14:paraId="7C1126E0" w14:textId="77777777" w:rsidR="004A57E9" w:rsidRPr="00744261" w:rsidRDefault="004A57E9" w:rsidP="0014743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44261">
              <w:rPr>
                <w:rFonts w:asciiTheme="minorHAnsi" w:hAnsiTheme="minorHAnsi" w:cstheme="minorHAnsi"/>
              </w:rPr>
              <w:t>Dra. Dora María García Espejel</w:t>
            </w:r>
          </w:p>
          <w:p w14:paraId="390D650D" w14:textId="77777777" w:rsidR="004A57E9" w:rsidRPr="00744261" w:rsidRDefault="004A57E9" w:rsidP="0014743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44261">
              <w:rPr>
                <w:rFonts w:asciiTheme="minorHAnsi" w:hAnsiTheme="minorHAnsi" w:cstheme="minorHAnsi"/>
              </w:rPr>
              <w:t>Integrante del Consejo de la Judicatura del Estado de Tlaxcala</w:t>
            </w:r>
          </w:p>
          <w:p w14:paraId="51EA7013" w14:textId="77777777" w:rsidR="004A57E9" w:rsidRPr="00744261" w:rsidRDefault="004A57E9" w:rsidP="0014743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9DA6644" w14:textId="11435390" w:rsidR="004A57E9" w:rsidRDefault="004A57E9" w:rsidP="0014743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A91FE9E" w14:textId="77777777" w:rsidR="004A57E9" w:rsidRPr="00744261" w:rsidRDefault="004A57E9" w:rsidP="0014743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1058" w:rsidRPr="003D2C49" w14:paraId="03F5F087" w14:textId="77777777" w:rsidTr="009D2D83">
        <w:trPr>
          <w:trHeight w:val="317"/>
        </w:trPr>
        <w:tc>
          <w:tcPr>
            <w:tcW w:w="9923" w:type="dxa"/>
            <w:gridSpan w:val="3"/>
          </w:tcPr>
          <w:p w14:paraId="3301720B" w14:textId="77777777" w:rsidR="00A11058" w:rsidRPr="00744261" w:rsidRDefault="00A11058" w:rsidP="00A1105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44261">
              <w:rPr>
                <w:rFonts w:asciiTheme="minorHAnsi" w:hAnsiTheme="minorHAnsi" w:cstheme="minorHAnsi"/>
              </w:rPr>
              <w:lastRenderedPageBreak/>
              <w:t>CONTINUACIÓN DEL ACTA DE SESIÓN EXTRAORDINARIA PRIVADA DEL CONSEJO DE LA JUDICATURA DEL ESTADO DE TLAXCALA, EN FUNCIONES DE COMITÉ DE ADQUISICIONES, CELEBRADA A LAS TRECE HORAS DEL DÍA VEINTIDÓS DE NOVIEMBRE DE DOS MIL VEINTIUNO</w:t>
            </w:r>
          </w:p>
          <w:p w14:paraId="5980E3C4" w14:textId="6AB6AF30" w:rsidR="00A11058" w:rsidRDefault="00A11058" w:rsidP="00A1105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D6BAE62" w14:textId="270DDFA9" w:rsidR="00A11058" w:rsidRDefault="00A11058" w:rsidP="00A1105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A4A2C30" w14:textId="6A8E0673" w:rsidR="00A11058" w:rsidRDefault="00A11058" w:rsidP="00A1105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59A61E3" w14:textId="6EAA21D2" w:rsidR="00A11058" w:rsidRDefault="00A11058" w:rsidP="00A1105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FE065C2" w14:textId="77777777" w:rsidR="00A11058" w:rsidRDefault="00A11058" w:rsidP="00A1105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C8DB8C4" w14:textId="77777777" w:rsidR="00A11058" w:rsidRPr="00744261" w:rsidRDefault="00A11058" w:rsidP="0014743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57E9" w:rsidRPr="003D2C49" w14:paraId="7868C5A9" w14:textId="77777777" w:rsidTr="004A57E9">
        <w:trPr>
          <w:trHeight w:val="317"/>
        </w:trPr>
        <w:tc>
          <w:tcPr>
            <w:tcW w:w="4236" w:type="dxa"/>
          </w:tcPr>
          <w:p w14:paraId="2A3252D8" w14:textId="77777777" w:rsidR="004A57E9" w:rsidRPr="003D2C49" w:rsidRDefault="004A57E9" w:rsidP="0014743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D2C49">
              <w:rPr>
                <w:rFonts w:asciiTheme="minorHAnsi" w:hAnsiTheme="minorHAnsi" w:cstheme="minorHAnsi"/>
              </w:rPr>
              <w:t>Lic. Edith Alejandra Segura Payán</w:t>
            </w:r>
          </w:p>
          <w:p w14:paraId="67A0E828" w14:textId="77777777" w:rsidR="004A57E9" w:rsidRPr="003D2C49" w:rsidRDefault="004A57E9" w:rsidP="0014743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D2C49">
              <w:rPr>
                <w:rFonts w:asciiTheme="minorHAnsi" w:hAnsiTheme="minorHAnsi" w:cstheme="minorHAnsi"/>
              </w:rPr>
              <w:t>Integrante del Consejo de la Judicatura del Estado de Tlaxcala</w:t>
            </w:r>
          </w:p>
        </w:tc>
        <w:tc>
          <w:tcPr>
            <w:tcW w:w="555" w:type="dxa"/>
          </w:tcPr>
          <w:p w14:paraId="22F72F82" w14:textId="77777777" w:rsidR="004A57E9" w:rsidRPr="003D2C49" w:rsidRDefault="004A57E9" w:rsidP="0014743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32" w:type="dxa"/>
          </w:tcPr>
          <w:p w14:paraId="5539CC96" w14:textId="77777777" w:rsidR="00AB1E08" w:rsidRPr="003D2C49" w:rsidRDefault="00AB1E08" w:rsidP="00AB1E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D2C49">
              <w:rPr>
                <w:rFonts w:asciiTheme="minorHAnsi" w:hAnsiTheme="minorHAnsi" w:cstheme="minorHAnsi"/>
              </w:rPr>
              <w:t>Lic. Emilio Treviño Andrade</w:t>
            </w:r>
          </w:p>
          <w:p w14:paraId="256A74C1" w14:textId="77777777" w:rsidR="00AB1E08" w:rsidRPr="003D2C49" w:rsidRDefault="00AB1E08" w:rsidP="00AB1E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D2C49">
              <w:rPr>
                <w:rFonts w:asciiTheme="minorHAnsi" w:hAnsiTheme="minorHAnsi" w:cstheme="minorHAnsi"/>
              </w:rPr>
              <w:t>Contralor del Poder Judicial del Estado</w:t>
            </w:r>
          </w:p>
          <w:p w14:paraId="52CF5E7D" w14:textId="77777777" w:rsidR="004A57E9" w:rsidRPr="003D2C49" w:rsidRDefault="004A57E9" w:rsidP="00AB1E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57E9" w:rsidRPr="003D2C49" w14:paraId="22B54FE8" w14:textId="77777777" w:rsidTr="004A57E9">
        <w:trPr>
          <w:trHeight w:val="317"/>
        </w:trPr>
        <w:tc>
          <w:tcPr>
            <w:tcW w:w="9923" w:type="dxa"/>
            <w:gridSpan w:val="3"/>
          </w:tcPr>
          <w:p w14:paraId="6673E5F2" w14:textId="77777777" w:rsidR="004A57E9" w:rsidRPr="003D2C49" w:rsidRDefault="004A57E9" w:rsidP="0014743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7495101" w14:textId="77777777" w:rsidR="004A57E9" w:rsidRPr="003D2C49" w:rsidRDefault="004A57E9" w:rsidP="0014743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57E9" w:rsidRPr="003D2C49" w14:paraId="0406F75D" w14:textId="77777777" w:rsidTr="004A57E9">
        <w:trPr>
          <w:trHeight w:val="317"/>
        </w:trPr>
        <w:tc>
          <w:tcPr>
            <w:tcW w:w="4236" w:type="dxa"/>
          </w:tcPr>
          <w:p w14:paraId="20C74822" w14:textId="42B0DBC8" w:rsidR="004A57E9" w:rsidRDefault="004A57E9" w:rsidP="0014743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5EC5AE8" w14:textId="27682231" w:rsidR="00AB1E08" w:rsidRDefault="00AB1E08" w:rsidP="0014743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0F47635" w14:textId="77777777" w:rsidR="00AB1E08" w:rsidRPr="003D2C49" w:rsidRDefault="00AB1E08" w:rsidP="0014743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63970DF" w14:textId="77777777" w:rsidR="004A57E9" w:rsidRPr="003D2C49" w:rsidRDefault="004A57E9" w:rsidP="0014743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9CBD76D" w14:textId="77777777" w:rsidR="00AB1E08" w:rsidRPr="003D2C49" w:rsidRDefault="00AB1E08" w:rsidP="00AB1E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D2C49">
              <w:rPr>
                <w:rFonts w:asciiTheme="minorHAnsi" w:hAnsiTheme="minorHAnsi" w:cstheme="minorHAnsi"/>
              </w:rPr>
              <w:t>Lic. y CP. Armando Martínez Nava</w:t>
            </w:r>
          </w:p>
          <w:p w14:paraId="7896F19B" w14:textId="5C145586" w:rsidR="004A57E9" w:rsidRPr="003D2C49" w:rsidRDefault="00AB1E08" w:rsidP="00AB1E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D2C49">
              <w:rPr>
                <w:rFonts w:asciiTheme="minorHAnsi" w:hAnsiTheme="minorHAnsi" w:cstheme="minorHAnsi"/>
              </w:rPr>
              <w:t>Tesorero del Poder Judicial del Estado</w:t>
            </w:r>
          </w:p>
        </w:tc>
        <w:tc>
          <w:tcPr>
            <w:tcW w:w="555" w:type="dxa"/>
          </w:tcPr>
          <w:p w14:paraId="51BFC111" w14:textId="77777777" w:rsidR="004A57E9" w:rsidRPr="003D2C49" w:rsidRDefault="004A57E9" w:rsidP="0014743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45E8975" w14:textId="77777777" w:rsidR="004A57E9" w:rsidRPr="003D2C49" w:rsidRDefault="004A57E9" w:rsidP="0014743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32" w:type="dxa"/>
          </w:tcPr>
          <w:p w14:paraId="566053BE" w14:textId="77777777" w:rsidR="00AB1E08" w:rsidRPr="003D2C49" w:rsidRDefault="00AB1E08" w:rsidP="00AB1E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D2C49">
              <w:rPr>
                <w:rFonts w:asciiTheme="minorHAnsi" w:hAnsiTheme="minorHAnsi" w:cstheme="minorHAnsi"/>
                <w:b/>
                <w:bCs/>
              </w:rPr>
              <w:t>DOY FE</w:t>
            </w:r>
          </w:p>
          <w:p w14:paraId="48798A59" w14:textId="77777777" w:rsidR="00AB1E08" w:rsidRDefault="00AB1E08" w:rsidP="00AB1E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9BD4881" w14:textId="77777777" w:rsidR="00AB1E08" w:rsidRDefault="00AB1E08" w:rsidP="00AB1E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D936456" w14:textId="77777777" w:rsidR="00AB1E08" w:rsidRPr="003D2C49" w:rsidRDefault="00AB1E08" w:rsidP="00AB1E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A7D319A" w14:textId="77777777" w:rsidR="00AB1E08" w:rsidRPr="003D2C49" w:rsidRDefault="00AB1E08" w:rsidP="00AB1E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D2C49">
              <w:rPr>
                <w:rFonts w:asciiTheme="minorHAnsi" w:hAnsiTheme="minorHAnsi" w:cstheme="minorHAnsi"/>
              </w:rPr>
              <w:t>Lic. Martha Zenteno Ramírez</w:t>
            </w:r>
          </w:p>
          <w:p w14:paraId="79CC3700" w14:textId="3FE4AC40" w:rsidR="004A57E9" w:rsidRPr="003D2C49" w:rsidRDefault="00AB1E08" w:rsidP="00AB1E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D2C49">
              <w:rPr>
                <w:rFonts w:asciiTheme="minorHAnsi" w:hAnsiTheme="minorHAnsi" w:cstheme="minorHAnsi"/>
              </w:rPr>
              <w:t>Secretaria Ejecutiva del Consejo de la Judicatura del Estado de Tlaxcala</w:t>
            </w:r>
          </w:p>
          <w:p w14:paraId="74BF1A91" w14:textId="77777777" w:rsidR="004A57E9" w:rsidRPr="003D2C49" w:rsidRDefault="004A57E9" w:rsidP="0014743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0D9F133" w14:textId="7A7A1D88" w:rsidR="004A57E9" w:rsidRPr="003D2C49" w:rsidRDefault="004A57E9" w:rsidP="0014743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A57E9" w:rsidRPr="003D2C49" w14:paraId="36C20CEC" w14:textId="77777777" w:rsidTr="004A57E9">
        <w:trPr>
          <w:trHeight w:val="317"/>
        </w:trPr>
        <w:tc>
          <w:tcPr>
            <w:tcW w:w="9923" w:type="dxa"/>
            <w:gridSpan w:val="3"/>
          </w:tcPr>
          <w:p w14:paraId="37F59148" w14:textId="77777777" w:rsidR="00A11058" w:rsidRDefault="00A11058" w:rsidP="001474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C1143C3" w14:textId="77777777" w:rsidR="00A11058" w:rsidRDefault="00A11058" w:rsidP="001474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D98C474" w14:textId="77777777" w:rsidR="00A11058" w:rsidRDefault="00A11058" w:rsidP="001474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CA8E766" w14:textId="110DB834" w:rsidR="004A57E9" w:rsidRPr="003D2C49" w:rsidRDefault="004A57E9" w:rsidP="0014743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249A603" w14:textId="28B55BE7" w:rsidR="0001292E" w:rsidRDefault="0001292E" w:rsidP="00153216">
      <w:pPr>
        <w:shd w:val="clear" w:color="auto" w:fill="FFFFFF"/>
        <w:spacing w:after="0" w:line="480" w:lineRule="auto"/>
        <w:ind w:firstLine="708"/>
        <w:jc w:val="both"/>
        <w:rPr>
          <w:rFonts w:asciiTheme="minorHAnsi" w:eastAsia="Batang" w:hAnsiTheme="minorHAnsi" w:cstheme="minorHAnsi"/>
        </w:rPr>
      </w:pPr>
    </w:p>
    <w:p w14:paraId="50936484" w14:textId="77777777" w:rsidR="00A11058" w:rsidRPr="003D2C49" w:rsidRDefault="00A11058" w:rsidP="00153216">
      <w:pPr>
        <w:shd w:val="clear" w:color="auto" w:fill="FFFFFF"/>
        <w:spacing w:after="0" w:line="480" w:lineRule="auto"/>
        <w:ind w:firstLine="708"/>
        <w:jc w:val="both"/>
        <w:rPr>
          <w:rFonts w:asciiTheme="minorHAnsi" w:eastAsia="Batang" w:hAnsiTheme="minorHAnsi" w:cstheme="minorHAnsi"/>
        </w:rPr>
      </w:pPr>
    </w:p>
    <w:sectPr w:rsidR="00A11058" w:rsidRPr="003D2C49" w:rsidSect="00D47B6A">
      <w:headerReference w:type="default" r:id="rId8"/>
      <w:footerReference w:type="default" r:id="rId9"/>
      <w:pgSz w:w="12240" w:h="19276" w:code="508"/>
      <w:pgMar w:top="1418" w:right="1134" w:bottom="1418" w:left="34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F4CF1" w14:textId="77777777" w:rsidR="000739D8" w:rsidRDefault="000739D8" w:rsidP="004567A4">
      <w:pPr>
        <w:spacing w:after="0" w:line="240" w:lineRule="auto"/>
      </w:pPr>
      <w:r>
        <w:separator/>
      </w:r>
    </w:p>
  </w:endnote>
  <w:endnote w:type="continuationSeparator" w:id="0">
    <w:p w14:paraId="3A601D4F" w14:textId="77777777" w:rsidR="000739D8" w:rsidRDefault="000739D8" w:rsidP="0045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0366816"/>
      <w:docPartObj>
        <w:docPartGallery w:val="Page Numbers (Bottom of Page)"/>
        <w:docPartUnique/>
      </w:docPartObj>
    </w:sdtPr>
    <w:sdtEndPr/>
    <w:sdtContent>
      <w:p w14:paraId="1CB3557F" w14:textId="093CF4DA" w:rsidR="00EB5A89" w:rsidRDefault="00EB5A8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F0D" w:rsidRPr="009E6F0D">
          <w:rPr>
            <w:noProof/>
            <w:lang w:val="es-ES"/>
          </w:rPr>
          <w:t>3</w:t>
        </w:r>
        <w:r>
          <w:rPr>
            <w:noProof/>
            <w:lang w:val="es-ES"/>
          </w:rPr>
          <w:fldChar w:fldCharType="end"/>
        </w:r>
      </w:p>
    </w:sdtContent>
  </w:sdt>
  <w:p w14:paraId="26E3A9F4" w14:textId="77777777" w:rsidR="00EB5A89" w:rsidRDefault="00EB5A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D11CA" w14:textId="77777777" w:rsidR="000739D8" w:rsidRDefault="000739D8" w:rsidP="004567A4">
      <w:pPr>
        <w:spacing w:after="0" w:line="240" w:lineRule="auto"/>
      </w:pPr>
      <w:r>
        <w:separator/>
      </w:r>
    </w:p>
  </w:footnote>
  <w:footnote w:type="continuationSeparator" w:id="0">
    <w:p w14:paraId="01BEB1F9" w14:textId="77777777" w:rsidR="000739D8" w:rsidRDefault="000739D8" w:rsidP="00456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46FE" w14:textId="678A9FEB" w:rsidR="00EB5A89" w:rsidRPr="00C47AEF" w:rsidRDefault="003069ED" w:rsidP="003069ED">
    <w:pPr>
      <w:spacing w:after="0" w:line="480" w:lineRule="auto"/>
      <w:jc w:val="right"/>
      <w:rPr>
        <w:b/>
        <w:bCs/>
        <w:sz w:val="32"/>
        <w:szCs w:val="32"/>
      </w:rPr>
    </w:pPr>
    <w:r w:rsidRPr="001237B2">
      <w:rPr>
        <w:rFonts w:asciiTheme="minorHAnsi" w:hAnsiTheme="minorHAnsi" w:cstheme="minorHAnsi"/>
        <w:b/>
      </w:rPr>
      <w:t>ACTA NÚMERO:</w:t>
    </w:r>
    <w:r w:rsidR="00085B33">
      <w:rPr>
        <w:rFonts w:asciiTheme="minorHAnsi" w:hAnsiTheme="minorHAnsi" w:cstheme="minorHAnsi"/>
        <w:b/>
      </w:rPr>
      <w:t>7</w:t>
    </w:r>
    <w:r w:rsidR="00091D8B">
      <w:rPr>
        <w:rFonts w:asciiTheme="minorHAnsi" w:hAnsiTheme="minorHAnsi" w:cstheme="minorHAnsi"/>
        <w:b/>
      </w:rPr>
      <w:t>2</w:t>
    </w:r>
    <w:r w:rsidRPr="001237B2">
      <w:rPr>
        <w:rFonts w:asciiTheme="minorHAnsi" w:hAnsiTheme="minorHAnsi" w:cstheme="minorHAnsi"/>
        <w:b/>
      </w:rPr>
      <w:t>/202</w:t>
    </w:r>
    <w:r w:rsidR="00EB5A89" w:rsidRPr="00C47AEF">
      <w:rPr>
        <w:b/>
        <w:bCs/>
        <w:noProof/>
        <w:sz w:val="32"/>
        <w:szCs w:val="32"/>
        <w:lang w:eastAsia="es-MX"/>
      </w:rPr>
      <w:drawing>
        <wp:anchor distT="0" distB="0" distL="114300" distR="114300" simplePos="0" relativeHeight="251659264" behindDoc="1" locked="0" layoutInCell="1" allowOverlap="1" wp14:anchorId="2126209B" wp14:editId="4EBDAA42">
          <wp:simplePos x="0" y="0"/>
          <wp:positionH relativeFrom="page">
            <wp:posOffset>721995</wp:posOffset>
          </wp:positionH>
          <wp:positionV relativeFrom="paragraph">
            <wp:posOffset>-224459</wp:posOffset>
          </wp:positionV>
          <wp:extent cx="1367790" cy="1367790"/>
          <wp:effectExtent l="0" t="0" r="3810" b="381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jtlaxcala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790" cy="1367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E65">
      <w:rPr>
        <w:rFonts w:asciiTheme="minorHAnsi" w:hAnsiTheme="minorHAnsi" w:cstheme="minorHAnsi"/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041E"/>
    <w:multiLevelType w:val="hybridMultilevel"/>
    <w:tmpl w:val="D5D250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7712"/>
    <w:multiLevelType w:val="hybridMultilevel"/>
    <w:tmpl w:val="D5D250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26F9A"/>
    <w:multiLevelType w:val="hybridMultilevel"/>
    <w:tmpl w:val="6D2A484C"/>
    <w:lvl w:ilvl="0" w:tplc="71D8EB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AD3346B"/>
    <w:multiLevelType w:val="hybridMultilevel"/>
    <w:tmpl w:val="D5D250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80C52"/>
    <w:multiLevelType w:val="hybridMultilevel"/>
    <w:tmpl w:val="3AA685F2"/>
    <w:lvl w:ilvl="0" w:tplc="B6E03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1E5022"/>
    <w:multiLevelType w:val="hybridMultilevel"/>
    <w:tmpl w:val="69D0BD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D5727"/>
    <w:multiLevelType w:val="hybridMultilevel"/>
    <w:tmpl w:val="860C08B8"/>
    <w:lvl w:ilvl="0" w:tplc="0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257C4A56"/>
    <w:multiLevelType w:val="hybridMultilevel"/>
    <w:tmpl w:val="D0525AEC"/>
    <w:lvl w:ilvl="0" w:tplc="C2860C3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362425"/>
    <w:multiLevelType w:val="hybridMultilevel"/>
    <w:tmpl w:val="6172DB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71308"/>
    <w:multiLevelType w:val="hybridMultilevel"/>
    <w:tmpl w:val="CB864C6A"/>
    <w:lvl w:ilvl="0" w:tplc="790C1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9F56B9"/>
    <w:multiLevelType w:val="hybridMultilevel"/>
    <w:tmpl w:val="D5D250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7456A"/>
    <w:multiLevelType w:val="hybridMultilevel"/>
    <w:tmpl w:val="8706545C"/>
    <w:lvl w:ilvl="0" w:tplc="73E6C2A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730729D"/>
    <w:multiLevelType w:val="hybridMultilevel"/>
    <w:tmpl w:val="05D61B2E"/>
    <w:lvl w:ilvl="0" w:tplc="9F3E7D30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30" w:hanging="360"/>
      </w:pPr>
    </w:lvl>
    <w:lvl w:ilvl="2" w:tplc="080A001B" w:tentative="1">
      <w:start w:val="1"/>
      <w:numFmt w:val="lowerRoman"/>
      <w:lvlText w:val="%3."/>
      <w:lvlJc w:val="right"/>
      <w:pPr>
        <w:ind w:left="2550" w:hanging="180"/>
      </w:pPr>
    </w:lvl>
    <w:lvl w:ilvl="3" w:tplc="080A000F" w:tentative="1">
      <w:start w:val="1"/>
      <w:numFmt w:val="decimal"/>
      <w:lvlText w:val="%4."/>
      <w:lvlJc w:val="left"/>
      <w:pPr>
        <w:ind w:left="3270" w:hanging="360"/>
      </w:pPr>
    </w:lvl>
    <w:lvl w:ilvl="4" w:tplc="080A0019" w:tentative="1">
      <w:start w:val="1"/>
      <w:numFmt w:val="lowerLetter"/>
      <w:lvlText w:val="%5."/>
      <w:lvlJc w:val="left"/>
      <w:pPr>
        <w:ind w:left="3990" w:hanging="360"/>
      </w:pPr>
    </w:lvl>
    <w:lvl w:ilvl="5" w:tplc="080A001B" w:tentative="1">
      <w:start w:val="1"/>
      <w:numFmt w:val="lowerRoman"/>
      <w:lvlText w:val="%6."/>
      <w:lvlJc w:val="right"/>
      <w:pPr>
        <w:ind w:left="4710" w:hanging="180"/>
      </w:pPr>
    </w:lvl>
    <w:lvl w:ilvl="6" w:tplc="080A000F" w:tentative="1">
      <w:start w:val="1"/>
      <w:numFmt w:val="decimal"/>
      <w:lvlText w:val="%7."/>
      <w:lvlJc w:val="left"/>
      <w:pPr>
        <w:ind w:left="5430" w:hanging="360"/>
      </w:pPr>
    </w:lvl>
    <w:lvl w:ilvl="7" w:tplc="080A0019" w:tentative="1">
      <w:start w:val="1"/>
      <w:numFmt w:val="lowerLetter"/>
      <w:lvlText w:val="%8."/>
      <w:lvlJc w:val="left"/>
      <w:pPr>
        <w:ind w:left="6150" w:hanging="360"/>
      </w:pPr>
    </w:lvl>
    <w:lvl w:ilvl="8" w:tplc="08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48344239"/>
    <w:multiLevelType w:val="hybridMultilevel"/>
    <w:tmpl w:val="8624862A"/>
    <w:lvl w:ilvl="0" w:tplc="BBE4BA3E">
      <w:start w:val="1"/>
      <w:numFmt w:val="decimal"/>
      <w:lvlText w:val="%1."/>
      <w:lvlJc w:val="left"/>
      <w:pPr>
        <w:ind w:left="1068" w:hanging="360"/>
      </w:pPr>
      <w:rPr>
        <w:rFonts w:hint="default"/>
        <w:i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035AC0"/>
    <w:multiLevelType w:val="hybridMultilevel"/>
    <w:tmpl w:val="7C125058"/>
    <w:lvl w:ilvl="0" w:tplc="A5EA7F56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theme="minorHAnsi"/>
        <w:b w:val="0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2079C"/>
    <w:multiLevelType w:val="hybridMultilevel"/>
    <w:tmpl w:val="D0525AEC"/>
    <w:lvl w:ilvl="0" w:tplc="FFFFFFFF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9346407"/>
    <w:multiLevelType w:val="hybridMultilevel"/>
    <w:tmpl w:val="D0525AEC"/>
    <w:lvl w:ilvl="0" w:tplc="FFFFFFFF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F7E3F42"/>
    <w:multiLevelType w:val="hybridMultilevel"/>
    <w:tmpl w:val="ADAAC8BA"/>
    <w:lvl w:ilvl="0" w:tplc="C69E35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7B4261F"/>
    <w:multiLevelType w:val="hybridMultilevel"/>
    <w:tmpl w:val="67B642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2599D"/>
    <w:multiLevelType w:val="hybridMultilevel"/>
    <w:tmpl w:val="D0525AEC"/>
    <w:lvl w:ilvl="0" w:tplc="FFFFFFFF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1FB6A93"/>
    <w:multiLevelType w:val="hybridMultilevel"/>
    <w:tmpl w:val="2A2C4F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7098E"/>
    <w:multiLevelType w:val="hybridMultilevel"/>
    <w:tmpl w:val="931AD0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B4D3B"/>
    <w:multiLevelType w:val="hybridMultilevel"/>
    <w:tmpl w:val="A6744EB4"/>
    <w:lvl w:ilvl="0" w:tplc="B12C6F3A">
      <w:start w:val="1"/>
      <w:numFmt w:val="decimal"/>
      <w:lvlText w:val="%1."/>
      <w:lvlJc w:val="left"/>
      <w:pPr>
        <w:ind w:left="1065" w:hanging="360"/>
      </w:pPr>
      <w:rPr>
        <w:rFonts w:asciiTheme="minorHAnsi" w:eastAsia="Batang" w:hAnsiTheme="minorHAnsi" w:cstheme="minorHAnsi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4AB0D9D"/>
    <w:multiLevelType w:val="hybridMultilevel"/>
    <w:tmpl w:val="09767470"/>
    <w:lvl w:ilvl="0" w:tplc="080A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 w15:restartNumberingAfterBreak="0">
    <w:nsid w:val="76347A74"/>
    <w:multiLevelType w:val="hybridMultilevel"/>
    <w:tmpl w:val="482AEEF6"/>
    <w:lvl w:ilvl="0" w:tplc="D56AC740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902EA"/>
    <w:multiLevelType w:val="hybridMultilevel"/>
    <w:tmpl w:val="2B2EE53C"/>
    <w:lvl w:ilvl="0" w:tplc="828E09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E8D3028"/>
    <w:multiLevelType w:val="hybridMultilevel"/>
    <w:tmpl w:val="E17262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6F087A"/>
    <w:multiLevelType w:val="hybridMultilevel"/>
    <w:tmpl w:val="D64CB6E4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20"/>
  </w:num>
  <w:num w:numId="5">
    <w:abstractNumId w:val="14"/>
  </w:num>
  <w:num w:numId="6">
    <w:abstractNumId w:val="22"/>
  </w:num>
  <w:num w:numId="7">
    <w:abstractNumId w:val="23"/>
  </w:num>
  <w:num w:numId="8">
    <w:abstractNumId w:val="6"/>
  </w:num>
  <w:num w:numId="9">
    <w:abstractNumId w:val="21"/>
  </w:num>
  <w:num w:numId="10">
    <w:abstractNumId w:val="19"/>
  </w:num>
  <w:num w:numId="11">
    <w:abstractNumId w:val="13"/>
  </w:num>
  <w:num w:numId="12">
    <w:abstractNumId w:val="2"/>
  </w:num>
  <w:num w:numId="13">
    <w:abstractNumId w:val="9"/>
  </w:num>
  <w:num w:numId="14">
    <w:abstractNumId w:val="11"/>
  </w:num>
  <w:num w:numId="15">
    <w:abstractNumId w:val="15"/>
  </w:num>
  <w:num w:numId="16">
    <w:abstractNumId w:val="25"/>
  </w:num>
  <w:num w:numId="17">
    <w:abstractNumId w:val="3"/>
  </w:num>
  <w:num w:numId="18">
    <w:abstractNumId w:val="0"/>
  </w:num>
  <w:num w:numId="19">
    <w:abstractNumId w:val="10"/>
  </w:num>
  <w:num w:numId="20">
    <w:abstractNumId w:val="1"/>
  </w:num>
  <w:num w:numId="21">
    <w:abstractNumId w:val="17"/>
  </w:num>
  <w:num w:numId="22">
    <w:abstractNumId w:val="8"/>
  </w:num>
  <w:num w:numId="23">
    <w:abstractNumId w:val="26"/>
  </w:num>
  <w:num w:numId="24">
    <w:abstractNumId w:val="5"/>
  </w:num>
  <w:num w:numId="25">
    <w:abstractNumId w:val="18"/>
  </w:num>
  <w:num w:numId="26">
    <w:abstractNumId w:val="4"/>
  </w:num>
  <w:num w:numId="27">
    <w:abstractNumId w:val="27"/>
  </w:num>
  <w:num w:numId="28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F09"/>
    <w:rsid w:val="000002F9"/>
    <w:rsid w:val="0000051F"/>
    <w:rsid w:val="0000070D"/>
    <w:rsid w:val="000013B4"/>
    <w:rsid w:val="000017E1"/>
    <w:rsid w:val="00001E7F"/>
    <w:rsid w:val="00002210"/>
    <w:rsid w:val="00003564"/>
    <w:rsid w:val="0000477A"/>
    <w:rsid w:val="000047FD"/>
    <w:rsid w:val="00004FB7"/>
    <w:rsid w:val="00005248"/>
    <w:rsid w:val="00005756"/>
    <w:rsid w:val="0000656A"/>
    <w:rsid w:val="0000732F"/>
    <w:rsid w:val="0001292E"/>
    <w:rsid w:val="0001309F"/>
    <w:rsid w:val="000132FE"/>
    <w:rsid w:val="00014161"/>
    <w:rsid w:val="000141A3"/>
    <w:rsid w:val="000143D5"/>
    <w:rsid w:val="000144DB"/>
    <w:rsid w:val="000156D7"/>
    <w:rsid w:val="000162F4"/>
    <w:rsid w:val="000166AD"/>
    <w:rsid w:val="0001672B"/>
    <w:rsid w:val="00016DF9"/>
    <w:rsid w:val="00016F37"/>
    <w:rsid w:val="00020D21"/>
    <w:rsid w:val="00021C5B"/>
    <w:rsid w:val="00021DB8"/>
    <w:rsid w:val="00021F7E"/>
    <w:rsid w:val="00022638"/>
    <w:rsid w:val="0002296E"/>
    <w:rsid w:val="00022ECD"/>
    <w:rsid w:val="00023540"/>
    <w:rsid w:val="000259B4"/>
    <w:rsid w:val="0003113F"/>
    <w:rsid w:val="00032A95"/>
    <w:rsid w:val="00034E7D"/>
    <w:rsid w:val="00042B90"/>
    <w:rsid w:val="00042F2E"/>
    <w:rsid w:val="00045EAA"/>
    <w:rsid w:val="00046035"/>
    <w:rsid w:val="00046144"/>
    <w:rsid w:val="0004630D"/>
    <w:rsid w:val="00047E30"/>
    <w:rsid w:val="0005016D"/>
    <w:rsid w:val="00050586"/>
    <w:rsid w:val="00050A8F"/>
    <w:rsid w:val="00050EF7"/>
    <w:rsid w:val="000515BF"/>
    <w:rsid w:val="00051AFA"/>
    <w:rsid w:val="00052108"/>
    <w:rsid w:val="00055DFB"/>
    <w:rsid w:val="00056867"/>
    <w:rsid w:val="00056B18"/>
    <w:rsid w:val="00056E82"/>
    <w:rsid w:val="0005717E"/>
    <w:rsid w:val="00060C04"/>
    <w:rsid w:val="00062F60"/>
    <w:rsid w:val="0006520E"/>
    <w:rsid w:val="00066505"/>
    <w:rsid w:val="00066656"/>
    <w:rsid w:val="00066A80"/>
    <w:rsid w:val="00066C6F"/>
    <w:rsid w:val="000703D8"/>
    <w:rsid w:val="00070776"/>
    <w:rsid w:val="0007111B"/>
    <w:rsid w:val="000739BB"/>
    <w:rsid w:val="000739D8"/>
    <w:rsid w:val="00074C0A"/>
    <w:rsid w:val="00075283"/>
    <w:rsid w:val="0007559E"/>
    <w:rsid w:val="0007686A"/>
    <w:rsid w:val="000809B3"/>
    <w:rsid w:val="00083B4C"/>
    <w:rsid w:val="0008418B"/>
    <w:rsid w:val="000846F7"/>
    <w:rsid w:val="00085419"/>
    <w:rsid w:val="00085B33"/>
    <w:rsid w:val="0008767B"/>
    <w:rsid w:val="00090095"/>
    <w:rsid w:val="000914FA"/>
    <w:rsid w:val="00091D8B"/>
    <w:rsid w:val="000927E9"/>
    <w:rsid w:val="0009453E"/>
    <w:rsid w:val="000961DB"/>
    <w:rsid w:val="00097B27"/>
    <w:rsid w:val="000A0FBB"/>
    <w:rsid w:val="000A1332"/>
    <w:rsid w:val="000A17E0"/>
    <w:rsid w:val="000A17FA"/>
    <w:rsid w:val="000A317E"/>
    <w:rsid w:val="000A3348"/>
    <w:rsid w:val="000A522F"/>
    <w:rsid w:val="000A712C"/>
    <w:rsid w:val="000A76F8"/>
    <w:rsid w:val="000B2756"/>
    <w:rsid w:val="000B2B23"/>
    <w:rsid w:val="000B44FB"/>
    <w:rsid w:val="000B4DFB"/>
    <w:rsid w:val="000B609A"/>
    <w:rsid w:val="000B64C8"/>
    <w:rsid w:val="000B7D5D"/>
    <w:rsid w:val="000C1D1B"/>
    <w:rsid w:val="000C257B"/>
    <w:rsid w:val="000C2718"/>
    <w:rsid w:val="000C6B77"/>
    <w:rsid w:val="000D027E"/>
    <w:rsid w:val="000D087D"/>
    <w:rsid w:val="000D27B8"/>
    <w:rsid w:val="000D358D"/>
    <w:rsid w:val="000D3D0F"/>
    <w:rsid w:val="000D47F6"/>
    <w:rsid w:val="000D4D9A"/>
    <w:rsid w:val="000D69D6"/>
    <w:rsid w:val="000D7F74"/>
    <w:rsid w:val="000E07FE"/>
    <w:rsid w:val="000E08DC"/>
    <w:rsid w:val="000E1170"/>
    <w:rsid w:val="000E16A1"/>
    <w:rsid w:val="000E4DE2"/>
    <w:rsid w:val="000E59B3"/>
    <w:rsid w:val="000E78D5"/>
    <w:rsid w:val="000F0252"/>
    <w:rsid w:val="000F23BD"/>
    <w:rsid w:val="000F30B1"/>
    <w:rsid w:val="000F43B1"/>
    <w:rsid w:val="000F4594"/>
    <w:rsid w:val="000F4C5E"/>
    <w:rsid w:val="000F4F80"/>
    <w:rsid w:val="000F7B58"/>
    <w:rsid w:val="001001F1"/>
    <w:rsid w:val="0010083B"/>
    <w:rsid w:val="0010234D"/>
    <w:rsid w:val="00105F0B"/>
    <w:rsid w:val="001078B6"/>
    <w:rsid w:val="00107BA7"/>
    <w:rsid w:val="001104B3"/>
    <w:rsid w:val="001113DB"/>
    <w:rsid w:val="001144F2"/>
    <w:rsid w:val="0011628B"/>
    <w:rsid w:val="001237B2"/>
    <w:rsid w:val="00123FAA"/>
    <w:rsid w:val="00125679"/>
    <w:rsid w:val="00125B36"/>
    <w:rsid w:val="001270C1"/>
    <w:rsid w:val="00127865"/>
    <w:rsid w:val="00130B36"/>
    <w:rsid w:val="0013143A"/>
    <w:rsid w:val="00134026"/>
    <w:rsid w:val="0013443E"/>
    <w:rsid w:val="0013476F"/>
    <w:rsid w:val="00135F2B"/>
    <w:rsid w:val="00136B74"/>
    <w:rsid w:val="001371C2"/>
    <w:rsid w:val="001372C4"/>
    <w:rsid w:val="00137D7D"/>
    <w:rsid w:val="00140B15"/>
    <w:rsid w:val="00140ED7"/>
    <w:rsid w:val="0014112E"/>
    <w:rsid w:val="0014175F"/>
    <w:rsid w:val="00142477"/>
    <w:rsid w:val="00146808"/>
    <w:rsid w:val="00146FB5"/>
    <w:rsid w:val="0014734F"/>
    <w:rsid w:val="0014743B"/>
    <w:rsid w:val="0015015F"/>
    <w:rsid w:val="00153216"/>
    <w:rsid w:val="00155AF5"/>
    <w:rsid w:val="00156A5C"/>
    <w:rsid w:val="00164C43"/>
    <w:rsid w:val="001655AB"/>
    <w:rsid w:val="00165CD8"/>
    <w:rsid w:val="001669A5"/>
    <w:rsid w:val="00170572"/>
    <w:rsid w:val="00171284"/>
    <w:rsid w:val="00172067"/>
    <w:rsid w:val="001725FD"/>
    <w:rsid w:val="00173DC6"/>
    <w:rsid w:val="00175D73"/>
    <w:rsid w:val="00176D66"/>
    <w:rsid w:val="00180429"/>
    <w:rsid w:val="00183C40"/>
    <w:rsid w:val="00184148"/>
    <w:rsid w:val="00184A70"/>
    <w:rsid w:val="0018582E"/>
    <w:rsid w:val="00186CC1"/>
    <w:rsid w:val="0019114D"/>
    <w:rsid w:val="00191C3F"/>
    <w:rsid w:val="0019349B"/>
    <w:rsid w:val="00194359"/>
    <w:rsid w:val="001959E4"/>
    <w:rsid w:val="001A1102"/>
    <w:rsid w:val="001A1EE4"/>
    <w:rsid w:val="001A532A"/>
    <w:rsid w:val="001A6345"/>
    <w:rsid w:val="001A6B3C"/>
    <w:rsid w:val="001A7461"/>
    <w:rsid w:val="001B0105"/>
    <w:rsid w:val="001B0FB4"/>
    <w:rsid w:val="001B0FD4"/>
    <w:rsid w:val="001B4C07"/>
    <w:rsid w:val="001B5A28"/>
    <w:rsid w:val="001B5A93"/>
    <w:rsid w:val="001B5DCE"/>
    <w:rsid w:val="001B6CEA"/>
    <w:rsid w:val="001B781B"/>
    <w:rsid w:val="001C01F5"/>
    <w:rsid w:val="001C3B19"/>
    <w:rsid w:val="001C57D9"/>
    <w:rsid w:val="001C6E54"/>
    <w:rsid w:val="001D198F"/>
    <w:rsid w:val="001D1E8E"/>
    <w:rsid w:val="001D2C2A"/>
    <w:rsid w:val="001D350A"/>
    <w:rsid w:val="001D3951"/>
    <w:rsid w:val="001D3D89"/>
    <w:rsid w:val="001D59B4"/>
    <w:rsid w:val="001D7344"/>
    <w:rsid w:val="001D7609"/>
    <w:rsid w:val="001D775F"/>
    <w:rsid w:val="001E0CE9"/>
    <w:rsid w:val="001E0F92"/>
    <w:rsid w:val="001E1038"/>
    <w:rsid w:val="001E117E"/>
    <w:rsid w:val="001E1182"/>
    <w:rsid w:val="001E1882"/>
    <w:rsid w:val="001E1A95"/>
    <w:rsid w:val="001E305B"/>
    <w:rsid w:val="001E42FD"/>
    <w:rsid w:val="001E46A3"/>
    <w:rsid w:val="001E5321"/>
    <w:rsid w:val="001E72AD"/>
    <w:rsid w:val="001E7857"/>
    <w:rsid w:val="001F0334"/>
    <w:rsid w:val="001F0A48"/>
    <w:rsid w:val="001F273F"/>
    <w:rsid w:val="001F28D3"/>
    <w:rsid w:val="001F3599"/>
    <w:rsid w:val="001F3856"/>
    <w:rsid w:val="001F45F6"/>
    <w:rsid w:val="001F53A6"/>
    <w:rsid w:val="001F6DFF"/>
    <w:rsid w:val="0020194A"/>
    <w:rsid w:val="00202BDA"/>
    <w:rsid w:val="002107B2"/>
    <w:rsid w:val="00211398"/>
    <w:rsid w:val="00212B26"/>
    <w:rsid w:val="00212BE9"/>
    <w:rsid w:val="00212C94"/>
    <w:rsid w:val="00213A86"/>
    <w:rsid w:val="002145BC"/>
    <w:rsid w:val="00216923"/>
    <w:rsid w:val="00217E22"/>
    <w:rsid w:val="00220183"/>
    <w:rsid w:val="00220756"/>
    <w:rsid w:val="00221DD3"/>
    <w:rsid w:val="00222A45"/>
    <w:rsid w:val="00224653"/>
    <w:rsid w:val="00224C8D"/>
    <w:rsid w:val="002260AD"/>
    <w:rsid w:val="00226330"/>
    <w:rsid w:val="002304C1"/>
    <w:rsid w:val="00230F99"/>
    <w:rsid w:val="0023320B"/>
    <w:rsid w:val="00233667"/>
    <w:rsid w:val="00233FEA"/>
    <w:rsid w:val="00234D09"/>
    <w:rsid w:val="00235A39"/>
    <w:rsid w:val="00235F52"/>
    <w:rsid w:val="002364FD"/>
    <w:rsid w:val="0023675A"/>
    <w:rsid w:val="0023691E"/>
    <w:rsid w:val="0023693E"/>
    <w:rsid w:val="0024189A"/>
    <w:rsid w:val="00242192"/>
    <w:rsid w:val="00245079"/>
    <w:rsid w:val="00245D87"/>
    <w:rsid w:val="00246814"/>
    <w:rsid w:val="00246A43"/>
    <w:rsid w:val="00251DDB"/>
    <w:rsid w:val="002527B8"/>
    <w:rsid w:val="002539AA"/>
    <w:rsid w:val="00253DAD"/>
    <w:rsid w:val="00253F00"/>
    <w:rsid w:val="00254DE5"/>
    <w:rsid w:val="00255715"/>
    <w:rsid w:val="00256336"/>
    <w:rsid w:val="00257069"/>
    <w:rsid w:val="00257567"/>
    <w:rsid w:val="002625D8"/>
    <w:rsid w:val="00262AEC"/>
    <w:rsid w:val="002660DB"/>
    <w:rsid w:val="002664B8"/>
    <w:rsid w:val="00266982"/>
    <w:rsid w:val="002669CB"/>
    <w:rsid w:val="00267A64"/>
    <w:rsid w:val="00267C66"/>
    <w:rsid w:val="002711A4"/>
    <w:rsid w:val="00271FCA"/>
    <w:rsid w:val="00273866"/>
    <w:rsid w:val="00274501"/>
    <w:rsid w:val="002748E7"/>
    <w:rsid w:val="0027494A"/>
    <w:rsid w:val="00275D0F"/>
    <w:rsid w:val="0027641B"/>
    <w:rsid w:val="00277024"/>
    <w:rsid w:val="00280084"/>
    <w:rsid w:val="00280985"/>
    <w:rsid w:val="00280ECD"/>
    <w:rsid w:val="002839F0"/>
    <w:rsid w:val="00283D87"/>
    <w:rsid w:val="0028768E"/>
    <w:rsid w:val="00287CEF"/>
    <w:rsid w:val="00287D3C"/>
    <w:rsid w:val="00290714"/>
    <w:rsid w:val="00290F97"/>
    <w:rsid w:val="00291490"/>
    <w:rsid w:val="002914A9"/>
    <w:rsid w:val="00291A8A"/>
    <w:rsid w:val="00292187"/>
    <w:rsid w:val="00292300"/>
    <w:rsid w:val="00293FE1"/>
    <w:rsid w:val="002A0713"/>
    <w:rsid w:val="002A0CA7"/>
    <w:rsid w:val="002A1DE1"/>
    <w:rsid w:val="002A1E9D"/>
    <w:rsid w:val="002A28DA"/>
    <w:rsid w:val="002A2C85"/>
    <w:rsid w:val="002A38BE"/>
    <w:rsid w:val="002A441B"/>
    <w:rsid w:val="002A49EF"/>
    <w:rsid w:val="002A5C15"/>
    <w:rsid w:val="002A5DDD"/>
    <w:rsid w:val="002B0417"/>
    <w:rsid w:val="002B0E68"/>
    <w:rsid w:val="002B1D36"/>
    <w:rsid w:val="002B35BF"/>
    <w:rsid w:val="002B496B"/>
    <w:rsid w:val="002B4F60"/>
    <w:rsid w:val="002B604E"/>
    <w:rsid w:val="002B69B8"/>
    <w:rsid w:val="002B704A"/>
    <w:rsid w:val="002B7360"/>
    <w:rsid w:val="002C0505"/>
    <w:rsid w:val="002C0962"/>
    <w:rsid w:val="002C2556"/>
    <w:rsid w:val="002C2CA0"/>
    <w:rsid w:val="002C3A55"/>
    <w:rsid w:val="002C4CB6"/>
    <w:rsid w:val="002C57B6"/>
    <w:rsid w:val="002C64C2"/>
    <w:rsid w:val="002C6E84"/>
    <w:rsid w:val="002C7707"/>
    <w:rsid w:val="002C7DA6"/>
    <w:rsid w:val="002D0046"/>
    <w:rsid w:val="002D0B40"/>
    <w:rsid w:val="002D193E"/>
    <w:rsid w:val="002D19C4"/>
    <w:rsid w:val="002D1C24"/>
    <w:rsid w:val="002D1E3F"/>
    <w:rsid w:val="002D2AA8"/>
    <w:rsid w:val="002D4DA8"/>
    <w:rsid w:val="002D4EE4"/>
    <w:rsid w:val="002D580F"/>
    <w:rsid w:val="002D6245"/>
    <w:rsid w:val="002D6BAB"/>
    <w:rsid w:val="002D71E1"/>
    <w:rsid w:val="002D7659"/>
    <w:rsid w:val="002E067B"/>
    <w:rsid w:val="002E127D"/>
    <w:rsid w:val="002E1FDB"/>
    <w:rsid w:val="002E2942"/>
    <w:rsid w:val="002E2A67"/>
    <w:rsid w:val="002E2AC1"/>
    <w:rsid w:val="002E318D"/>
    <w:rsid w:val="002E3863"/>
    <w:rsid w:val="002E3B07"/>
    <w:rsid w:val="002E41D4"/>
    <w:rsid w:val="002E62D1"/>
    <w:rsid w:val="002E6EB0"/>
    <w:rsid w:val="002E7B11"/>
    <w:rsid w:val="002E7B42"/>
    <w:rsid w:val="002E7C21"/>
    <w:rsid w:val="002F050E"/>
    <w:rsid w:val="002F0531"/>
    <w:rsid w:val="002F06FF"/>
    <w:rsid w:val="003003B3"/>
    <w:rsid w:val="00300E4F"/>
    <w:rsid w:val="003018E4"/>
    <w:rsid w:val="00302D8B"/>
    <w:rsid w:val="00302E4C"/>
    <w:rsid w:val="003041F3"/>
    <w:rsid w:val="00304491"/>
    <w:rsid w:val="00305689"/>
    <w:rsid w:val="00305BF4"/>
    <w:rsid w:val="003061BF"/>
    <w:rsid w:val="00306394"/>
    <w:rsid w:val="003069ED"/>
    <w:rsid w:val="00306ABA"/>
    <w:rsid w:val="00311289"/>
    <w:rsid w:val="003174B9"/>
    <w:rsid w:val="00317EA3"/>
    <w:rsid w:val="00321149"/>
    <w:rsid w:val="00321310"/>
    <w:rsid w:val="003227D0"/>
    <w:rsid w:val="003258D2"/>
    <w:rsid w:val="00326345"/>
    <w:rsid w:val="0033312C"/>
    <w:rsid w:val="0033347F"/>
    <w:rsid w:val="003350C1"/>
    <w:rsid w:val="003354B8"/>
    <w:rsid w:val="00335944"/>
    <w:rsid w:val="00335D5B"/>
    <w:rsid w:val="00336765"/>
    <w:rsid w:val="00337729"/>
    <w:rsid w:val="003378A8"/>
    <w:rsid w:val="003379AA"/>
    <w:rsid w:val="00340D8D"/>
    <w:rsid w:val="003416F9"/>
    <w:rsid w:val="00343C79"/>
    <w:rsid w:val="00344A32"/>
    <w:rsid w:val="00344E8A"/>
    <w:rsid w:val="00345389"/>
    <w:rsid w:val="00350952"/>
    <w:rsid w:val="0035217E"/>
    <w:rsid w:val="003525BF"/>
    <w:rsid w:val="0035401A"/>
    <w:rsid w:val="00354339"/>
    <w:rsid w:val="00354FE7"/>
    <w:rsid w:val="003570C9"/>
    <w:rsid w:val="00357336"/>
    <w:rsid w:val="003573E0"/>
    <w:rsid w:val="00357CA9"/>
    <w:rsid w:val="00361541"/>
    <w:rsid w:val="00361DC3"/>
    <w:rsid w:val="00362BFB"/>
    <w:rsid w:val="00364D62"/>
    <w:rsid w:val="00370BF5"/>
    <w:rsid w:val="00371514"/>
    <w:rsid w:val="003716EB"/>
    <w:rsid w:val="00374946"/>
    <w:rsid w:val="00374DE7"/>
    <w:rsid w:val="00375087"/>
    <w:rsid w:val="00375963"/>
    <w:rsid w:val="00375DB7"/>
    <w:rsid w:val="00375FA3"/>
    <w:rsid w:val="003852B9"/>
    <w:rsid w:val="0038552A"/>
    <w:rsid w:val="003863DC"/>
    <w:rsid w:val="003909A3"/>
    <w:rsid w:val="00391B83"/>
    <w:rsid w:val="00391D44"/>
    <w:rsid w:val="0039325D"/>
    <w:rsid w:val="00393F90"/>
    <w:rsid w:val="0039632A"/>
    <w:rsid w:val="00397785"/>
    <w:rsid w:val="003A05C9"/>
    <w:rsid w:val="003A1F1B"/>
    <w:rsid w:val="003A3390"/>
    <w:rsid w:val="003A3EA3"/>
    <w:rsid w:val="003A4929"/>
    <w:rsid w:val="003A6297"/>
    <w:rsid w:val="003A6342"/>
    <w:rsid w:val="003A6944"/>
    <w:rsid w:val="003A6ADA"/>
    <w:rsid w:val="003A7C90"/>
    <w:rsid w:val="003B0193"/>
    <w:rsid w:val="003B0479"/>
    <w:rsid w:val="003B377E"/>
    <w:rsid w:val="003B43BF"/>
    <w:rsid w:val="003B44C7"/>
    <w:rsid w:val="003B4E92"/>
    <w:rsid w:val="003B6E8B"/>
    <w:rsid w:val="003B7997"/>
    <w:rsid w:val="003B7C60"/>
    <w:rsid w:val="003C0327"/>
    <w:rsid w:val="003C118C"/>
    <w:rsid w:val="003C29E2"/>
    <w:rsid w:val="003C362F"/>
    <w:rsid w:val="003C5731"/>
    <w:rsid w:val="003C5AA3"/>
    <w:rsid w:val="003C5B04"/>
    <w:rsid w:val="003C644A"/>
    <w:rsid w:val="003C7EFA"/>
    <w:rsid w:val="003D0C6B"/>
    <w:rsid w:val="003D2C49"/>
    <w:rsid w:val="003D3F8C"/>
    <w:rsid w:val="003D41E7"/>
    <w:rsid w:val="003D467E"/>
    <w:rsid w:val="003D53F0"/>
    <w:rsid w:val="003D5CB6"/>
    <w:rsid w:val="003D7AAB"/>
    <w:rsid w:val="003E1995"/>
    <w:rsid w:val="003E4517"/>
    <w:rsid w:val="003E4AE0"/>
    <w:rsid w:val="003E6779"/>
    <w:rsid w:val="003E69FD"/>
    <w:rsid w:val="003E7FE7"/>
    <w:rsid w:val="003F0837"/>
    <w:rsid w:val="003F1122"/>
    <w:rsid w:val="003F1140"/>
    <w:rsid w:val="003F4F6B"/>
    <w:rsid w:val="003F59C3"/>
    <w:rsid w:val="003F6344"/>
    <w:rsid w:val="003F6942"/>
    <w:rsid w:val="00400511"/>
    <w:rsid w:val="00400E4D"/>
    <w:rsid w:val="00401B4C"/>
    <w:rsid w:val="004034E8"/>
    <w:rsid w:val="004060DF"/>
    <w:rsid w:val="00414680"/>
    <w:rsid w:val="00414B46"/>
    <w:rsid w:val="00414D58"/>
    <w:rsid w:val="00415BA1"/>
    <w:rsid w:val="00415F2C"/>
    <w:rsid w:val="00416C16"/>
    <w:rsid w:val="00420707"/>
    <w:rsid w:val="00420745"/>
    <w:rsid w:val="00424027"/>
    <w:rsid w:val="00424F39"/>
    <w:rsid w:val="00425D35"/>
    <w:rsid w:val="00426601"/>
    <w:rsid w:val="00426656"/>
    <w:rsid w:val="0042689E"/>
    <w:rsid w:val="00432560"/>
    <w:rsid w:val="004328D2"/>
    <w:rsid w:val="00434960"/>
    <w:rsid w:val="00435445"/>
    <w:rsid w:val="004362E6"/>
    <w:rsid w:val="00436D93"/>
    <w:rsid w:val="00437445"/>
    <w:rsid w:val="00441419"/>
    <w:rsid w:val="004435C6"/>
    <w:rsid w:val="00443B50"/>
    <w:rsid w:val="00443C8F"/>
    <w:rsid w:val="00444053"/>
    <w:rsid w:val="00444BEC"/>
    <w:rsid w:val="0044558D"/>
    <w:rsid w:val="00446558"/>
    <w:rsid w:val="004501FC"/>
    <w:rsid w:val="00451F7F"/>
    <w:rsid w:val="00452325"/>
    <w:rsid w:val="004530D0"/>
    <w:rsid w:val="00453372"/>
    <w:rsid w:val="004539D4"/>
    <w:rsid w:val="004553CD"/>
    <w:rsid w:val="004567A4"/>
    <w:rsid w:val="00457134"/>
    <w:rsid w:val="004574A3"/>
    <w:rsid w:val="0046007A"/>
    <w:rsid w:val="00461AB9"/>
    <w:rsid w:val="00462458"/>
    <w:rsid w:val="00462B17"/>
    <w:rsid w:val="00462FB7"/>
    <w:rsid w:val="004634BB"/>
    <w:rsid w:val="00463CA5"/>
    <w:rsid w:val="00463DE0"/>
    <w:rsid w:val="004667FE"/>
    <w:rsid w:val="004717D8"/>
    <w:rsid w:val="004722DF"/>
    <w:rsid w:val="00472505"/>
    <w:rsid w:val="00472E3F"/>
    <w:rsid w:val="00474605"/>
    <w:rsid w:val="004751A9"/>
    <w:rsid w:val="004759ED"/>
    <w:rsid w:val="00476AF3"/>
    <w:rsid w:val="00476B2D"/>
    <w:rsid w:val="00476E87"/>
    <w:rsid w:val="00477E8A"/>
    <w:rsid w:val="004807ED"/>
    <w:rsid w:val="00482876"/>
    <w:rsid w:val="004839FB"/>
    <w:rsid w:val="004843A7"/>
    <w:rsid w:val="0048497B"/>
    <w:rsid w:val="00485041"/>
    <w:rsid w:val="00485D08"/>
    <w:rsid w:val="004900A9"/>
    <w:rsid w:val="00490608"/>
    <w:rsid w:val="0049199E"/>
    <w:rsid w:val="00492C04"/>
    <w:rsid w:val="00492E48"/>
    <w:rsid w:val="004931CD"/>
    <w:rsid w:val="00497684"/>
    <w:rsid w:val="004A05AA"/>
    <w:rsid w:val="004A298A"/>
    <w:rsid w:val="004A2B90"/>
    <w:rsid w:val="004A2F45"/>
    <w:rsid w:val="004A32EB"/>
    <w:rsid w:val="004A5413"/>
    <w:rsid w:val="004A554C"/>
    <w:rsid w:val="004A57E9"/>
    <w:rsid w:val="004A59E1"/>
    <w:rsid w:val="004A5AE3"/>
    <w:rsid w:val="004A5B52"/>
    <w:rsid w:val="004A663F"/>
    <w:rsid w:val="004A6F69"/>
    <w:rsid w:val="004A7331"/>
    <w:rsid w:val="004B2C29"/>
    <w:rsid w:val="004B33E3"/>
    <w:rsid w:val="004B3E7A"/>
    <w:rsid w:val="004B3FD1"/>
    <w:rsid w:val="004B46B6"/>
    <w:rsid w:val="004B6051"/>
    <w:rsid w:val="004B678F"/>
    <w:rsid w:val="004B7594"/>
    <w:rsid w:val="004C22A2"/>
    <w:rsid w:val="004C2CDF"/>
    <w:rsid w:val="004C62B0"/>
    <w:rsid w:val="004D0CB7"/>
    <w:rsid w:val="004D1A80"/>
    <w:rsid w:val="004D1D0E"/>
    <w:rsid w:val="004D34ED"/>
    <w:rsid w:val="004D531F"/>
    <w:rsid w:val="004D5916"/>
    <w:rsid w:val="004D5A69"/>
    <w:rsid w:val="004D6308"/>
    <w:rsid w:val="004D7D4A"/>
    <w:rsid w:val="004E0E07"/>
    <w:rsid w:val="004E1225"/>
    <w:rsid w:val="004E149E"/>
    <w:rsid w:val="004E3E98"/>
    <w:rsid w:val="004E42AD"/>
    <w:rsid w:val="004E5773"/>
    <w:rsid w:val="004E70C1"/>
    <w:rsid w:val="004F01ED"/>
    <w:rsid w:val="004F15AB"/>
    <w:rsid w:val="004F1B8C"/>
    <w:rsid w:val="004F273C"/>
    <w:rsid w:val="004F4170"/>
    <w:rsid w:val="004F42ED"/>
    <w:rsid w:val="004F4CC7"/>
    <w:rsid w:val="004F6811"/>
    <w:rsid w:val="004F68C5"/>
    <w:rsid w:val="0050104D"/>
    <w:rsid w:val="005016E3"/>
    <w:rsid w:val="00503C06"/>
    <w:rsid w:val="005048AB"/>
    <w:rsid w:val="00504FBB"/>
    <w:rsid w:val="005064CD"/>
    <w:rsid w:val="0050666C"/>
    <w:rsid w:val="00511D51"/>
    <w:rsid w:val="0051209F"/>
    <w:rsid w:val="005143B2"/>
    <w:rsid w:val="00516B4F"/>
    <w:rsid w:val="00520BDA"/>
    <w:rsid w:val="00520CC8"/>
    <w:rsid w:val="00522000"/>
    <w:rsid w:val="005226DB"/>
    <w:rsid w:val="00522951"/>
    <w:rsid w:val="00522D4C"/>
    <w:rsid w:val="00525A78"/>
    <w:rsid w:val="00527D1E"/>
    <w:rsid w:val="0053140B"/>
    <w:rsid w:val="00532472"/>
    <w:rsid w:val="005345CA"/>
    <w:rsid w:val="00535D41"/>
    <w:rsid w:val="00536D64"/>
    <w:rsid w:val="00540682"/>
    <w:rsid w:val="005408C9"/>
    <w:rsid w:val="00541E34"/>
    <w:rsid w:val="0054213E"/>
    <w:rsid w:val="0054287C"/>
    <w:rsid w:val="005436C1"/>
    <w:rsid w:val="00543CFA"/>
    <w:rsid w:val="005448D2"/>
    <w:rsid w:val="005449FC"/>
    <w:rsid w:val="00545A5D"/>
    <w:rsid w:val="00546DC5"/>
    <w:rsid w:val="005471AD"/>
    <w:rsid w:val="00547E05"/>
    <w:rsid w:val="00547E13"/>
    <w:rsid w:val="00550A09"/>
    <w:rsid w:val="005519F2"/>
    <w:rsid w:val="0055296B"/>
    <w:rsid w:val="00562DB9"/>
    <w:rsid w:val="005630F8"/>
    <w:rsid w:val="00564264"/>
    <w:rsid w:val="005650AF"/>
    <w:rsid w:val="00565724"/>
    <w:rsid w:val="005674E4"/>
    <w:rsid w:val="00570B23"/>
    <w:rsid w:val="00571466"/>
    <w:rsid w:val="005738E6"/>
    <w:rsid w:val="005741F1"/>
    <w:rsid w:val="00574DF6"/>
    <w:rsid w:val="00574FD5"/>
    <w:rsid w:val="005753B6"/>
    <w:rsid w:val="00575DF6"/>
    <w:rsid w:val="00575F40"/>
    <w:rsid w:val="00575FA4"/>
    <w:rsid w:val="00576096"/>
    <w:rsid w:val="00577806"/>
    <w:rsid w:val="00577DF3"/>
    <w:rsid w:val="00584ED7"/>
    <w:rsid w:val="00586119"/>
    <w:rsid w:val="00586658"/>
    <w:rsid w:val="00586959"/>
    <w:rsid w:val="00587189"/>
    <w:rsid w:val="0059138E"/>
    <w:rsid w:val="00592016"/>
    <w:rsid w:val="00593002"/>
    <w:rsid w:val="00594B02"/>
    <w:rsid w:val="00595319"/>
    <w:rsid w:val="00595DB3"/>
    <w:rsid w:val="0059763B"/>
    <w:rsid w:val="005A08CD"/>
    <w:rsid w:val="005A2CB7"/>
    <w:rsid w:val="005A2DE9"/>
    <w:rsid w:val="005A4708"/>
    <w:rsid w:val="005A60EE"/>
    <w:rsid w:val="005A73FD"/>
    <w:rsid w:val="005A7C4D"/>
    <w:rsid w:val="005B0938"/>
    <w:rsid w:val="005B11D9"/>
    <w:rsid w:val="005B3195"/>
    <w:rsid w:val="005B3722"/>
    <w:rsid w:val="005B4064"/>
    <w:rsid w:val="005B4CEC"/>
    <w:rsid w:val="005B54AE"/>
    <w:rsid w:val="005B6217"/>
    <w:rsid w:val="005B664B"/>
    <w:rsid w:val="005C05FC"/>
    <w:rsid w:val="005C0A30"/>
    <w:rsid w:val="005C0B31"/>
    <w:rsid w:val="005C0BD0"/>
    <w:rsid w:val="005C1237"/>
    <w:rsid w:val="005C2A52"/>
    <w:rsid w:val="005C3BF9"/>
    <w:rsid w:val="005C5F36"/>
    <w:rsid w:val="005C60CE"/>
    <w:rsid w:val="005C613A"/>
    <w:rsid w:val="005C7B12"/>
    <w:rsid w:val="005D0254"/>
    <w:rsid w:val="005D277D"/>
    <w:rsid w:val="005D3349"/>
    <w:rsid w:val="005D541E"/>
    <w:rsid w:val="005D5BCE"/>
    <w:rsid w:val="005D67AB"/>
    <w:rsid w:val="005D7B37"/>
    <w:rsid w:val="005E116F"/>
    <w:rsid w:val="005E2073"/>
    <w:rsid w:val="005E2365"/>
    <w:rsid w:val="005E3575"/>
    <w:rsid w:val="005E3940"/>
    <w:rsid w:val="005E64AB"/>
    <w:rsid w:val="005F0F82"/>
    <w:rsid w:val="005F16D7"/>
    <w:rsid w:val="005F2844"/>
    <w:rsid w:val="005F2918"/>
    <w:rsid w:val="005F37B8"/>
    <w:rsid w:val="005F5442"/>
    <w:rsid w:val="005F64B5"/>
    <w:rsid w:val="005F6FCA"/>
    <w:rsid w:val="00602A41"/>
    <w:rsid w:val="00602ACF"/>
    <w:rsid w:val="00603422"/>
    <w:rsid w:val="0060363F"/>
    <w:rsid w:val="006058EF"/>
    <w:rsid w:val="006062A9"/>
    <w:rsid w:val="00606BC2"/>
    <w:rsid w:val="00607C20"/>
    <w:rsid w:val="00607D36"/>
    <w:rsid w:val="006118AC"/>
    <w:rsid w:val="006126C4"/>
    <w:rsid w:val="00612976"/>
    <w:rsid w:val="00614638"/>
    <w:rsid w:val="0061786E"/>
    <w:rsid w:val="006208D5"/>
    <w:rsid w:val="00621678"/>
    <w:rsid w:val="0062280B"/>
    <w:rsid w:val="00627249"/>
    <w:rsid w:val="00630649"/>
    <w:rsid w:val="00630AC9"/>
    <w:rsid w:val="00630D6E"/>
    <w:rsid w:val="0063489A"/>
    <w:rsid w:val="00635006"/>
    <w:rsid w:val="00635462"/>
    <w:rsid w:val="00636632"/>
    <w:rsid w:val="00636D4D"/>
    <w:rsid w:val="006400E7"/>
    <w:rsid w:val="006407FC"/>
    <w:rsid w:val="00641020"/>
    <w:rsid w:val="00642546"/>
    <w:rsid w:val="00642595"/>
    <w:rsid w:val="00644D39"/>
    <w:rsid w:val="006455A2"/>
    <w:rsid w:val="0064598D"/>
    <w:rsid w:val="006463CE"/>
    <w:rsid w:val="00646F4F"/>
    <w:rsid w:val="00650722"/>
    <w:rsid w:val="00651573"/>
    <w:rsid w:val="00652187"/>
    <w:rsid w:val="006527B6"/>
    <w:rsid w:val="006529BC"/>
    <w:rsid w:val="00653B95"/>
    <w:rsid w:val="00655B14"/>
    <w:rsid w:val="00656A4D"/>
    <w:rsid w:val="00657625"/>
    <w:rsid w:val="00657DF6"/>
    <w:rsid w:val="0066353D"/>
    <w:rsid w:val="00665B46"/>
    <w:rsid w:val="00666C65"/>
    <w:rsid w:val="0066740A"/>
    <w:rsid w:val="006704B4"/>
    <w:rsid w:val="0067226B"/>
    <w:rsid w:val="00672CCE"/>
    <w:rsid w:val="00673457"/>
    <w:rsid w:val="006745AE"/>
    <w:rsid w:val="00676D81"/>
    <w:rsid w:val="00676E6C"/>
    <w:rsid w:val="00680367"/>
    <w:rsid w:val="006806D5"/>
    <w:rsid w:val="006822BD"/>
    <w:rsid w:val="006827D5"/>
    <w:rsid w:val="00683523"/>
    <w:rsid w:val="00684B49"/>
    <w:rsid w:val="00685689"/>
    <w:rsid w:val="00690800"/>
    <w:rsid w:val="0069127F"/>
    <w:rsid w:val="006915CA"/>
    <w:rsid w:val="00691FB4"/>
    <w:rsid w:val="006946DF"/>
    <w:rsid w:val="00694F79"/>
    <w:rsid w:val="0069599F"/>
    <w:rsid w:val="00695DB5"/>
    <w:rsid w:val="00697812"/>
    <w:rsid w:val="006A15E6"/>
    <w:rsid w:val="006A2460"/>
    <w:rsid w:val="006A2AE5"/>
    <w:rsid w:val="006A2DAF"/>
    <w:rsid w:val="006A4144"/>
    <w:rsid w:val="006A4A83"/>
    <w:rsid w:val="006A4F41"/>
    <w:rsid w:val="006A73C3"/>
    <w:rsid w:val="006B0E8E"/>
    <w:rsid w:val="006B27F0"/>
    <w:rsid w:val="006B2FCF"/>
    <w:rsid w:val="006B5DB8"/>
    <w:rsid w:val="006B6BF8"/>
    <w:rsid w:val="006B7CC3"/>
    <w:rsid w:val="006C0020"/>
    <w:rsid w:val="006C0E65"/>
    <w:rsid w:val="006C24B9"/>
    <w:rsid w:val="006C39E5"/>
    <w:rsid w:val="006C620D"/>
    <w:rsid w:val="006C6404"/>
    <w:rsid w:val="006C7C23"/>
    <w:rsid w:val="006C7E6E"/>
    <w:rsid w:val="006D22A2"/>
    <w:rsid w:val="006D22AC"/>
    <w:rsid w:val="006D2839"/>
    <w:rsid w:val="006D43F2"/>
    <w:rsid w:val="006D4E68"/>
    <w:rsid w:val="006D5248"/>
    <w:rsid w:val="006D52C7"/>
    <w:rsid w:val="006D60DE"/>
    <w:rsid w:val="006D63A4"/>
    <w:rsid w:val="006D69D7"/>
    <w:rsid w:val="006D70DE"/>
    <w:rsid w:val="006E2DAB"/>
    <w:rsid w:val="006E3D86"/>
    <w:rsid w:val="006E66B5"/>
    <w:rsid w:val="006E6D0C"/>
    <w:rsid w:val="006E78A5"/>
    <w:rsid w:val="006E7A66"/>
    <w:rsid w:val="006F01D1"/>
    <w:rsid w:val="006F0F57"/>
    <w:rsid w:val="006F18B4"/>
    <w:rsid w:val="006F1947"/>
    <w:rsid w:val="006F29F6"/>
    <w:rsid w:val="006F3B27"/>
    <w:rsid w:val="006F3B40"/>
    <w:rsid w:val="006F3DD4"/>
    <w:rsid w:val="006F4D79"/>
    <w:rsid w:val="006F5393"/>
    <w:rsid w:val="006F651A"/>
    <w:rsid w:val="006F6AFC"/>
    <w:rsid w:val="006F7944"/>
    <w:rsid w:val="006F7B38"/>
    <w:rsid w:val="0070193C"/>
    <w:rsid w:val="007019E6"/>
    <w:rsid w:val="00703349"/>
    <w:rsid w:val="0070496A"/>
    <w:rsid w:val="00704C8F"/>
    <w:rsid w:val="00704CD5"/>
    <w:rsid w:val="007063D2"/>
    <w:rsid w:val="0070787F"/>
    <w:rsid w:val="007109DB"/>
    <w:rsid w:val="00712902"/>
    <w:rsid w:val="00713881"/>
    <w:rsid w:val="007141EB"/>
    <w:rsid w:val="0071484C"/>
    <w:rsid w:val="00714AC4"/>
    <w:rsid w:val="007154D0"/>
    <w:rsid w:val="00716A4C"/>
    <w:rsid w:val="00717612"/>
    <w:rsid w:val="0072245B"/>
    <w:rsid w:val="00723529"/>
    <w:rsid w:val="007251BA"/>
    <w:rsid w:val="007264D1"/>
    <w:rsid w:val="00727DCD"/>
    <w:rsid w:val="00730068"/>
    <w:rsid w:val="007303BA"/>
    <w:rsid w:val="00730945"/>
    <w:rsid w:val="00731523"/>
    <w:rsid w:val="00732970"/>
    <w:rsid w:val="00733835"/>
    <w:rsid w:val="00735FCB"/>
    <w:rsid w:val="00741B19"/>
    <w:rsid w:val="00744261"/>
    <w:rsid w:val="007478B1"/>
    <w:rsid w:val="00747DFE"/>
    <w:rsid w:val="00751107"/>
    <w:rsid w:val="0075183E"/>
    <w:rsid w:val="00752297"/>
    <w:rsid w:val="00753125"/>
    <w:rsid w:val="0075556E"/>
    <w:rsid w:val="00756EEA"/>
    <w:rsid w:val="00760E05"/>
    <w:rsid w:val="007612C6"/>
    <w:rsid w:val="0076183E"/>
    <w:rsid w:val="00762D20"/>
    <w:rsid w:val="007709E1"/>
    <w:rsid w:val="007736AA"/>
    <w:rsid w:val="00773BEA"/>
    <w:rsid w:val="00773EF0"/>
    <w:rsid w:val="00777BC4"/>
    <w:rsid w:val="00777E63"/>
    <w:rsid w:val="0078102C"/>
    <w:rsid w:val="00781610"/>
    <w:rsid w:val="007843BE"/>
    <w:rsid w:val="007851B5"/>
    <w:rsid w:val="0078571A"/>
    <w:rsid w:val="00787189"/>
    <w:rsid w:val="00790932"/>
    <w:rsid w:val="00790CBA"/>
    <w:rsid w:val="007917E5"/>
    <w:rsid w:val="00791C7C"/>
    <w:rsid w:val="00792937"/>
    <w:rsid w:val="00793CD9"/>
    <w:rsid w:val="00794EB5"/>
    <w:rsid w:val="00796A0A"/>
    <w:rsid w:val="00796C29"/>
    <w:rsid w:val="00797F11"/>
    <w:rsid w:val="007A0A9C"/>
    <w:rsid w:val="007A23CE"/>
    <w:rsid w:val="007A314C"/>
    <w:rsid w:val="007A369D"/>
    <w:rsid w:val="007A3EAB"/>
    <w:rsid w:val="007A49BE"/>
    <w:rsid w:val="007A599A"/>
    <w:rsid w:val="007B186D"/>
    <w:rsid w:val="007B23BA"/>
    <w:rsid w:val="007B39FE"/>
    <w:rsid w:val="007B3C4A"/>
    <w:rsid w:val="007B76A2"/>
    <w:rsid w:val="007B7B4A"/>
    <w:rsid w:val="007B7B7D"/>
    <w:rsid w:val="007C01AA"/>
    <w:rsid w:val="007C18A8"/>
    <w:rsid w:val="007C201B"/>
    <w:rsid w:val="007C2DC9"/>
    <w:rsid w:val="007C2F26"/>
    <w:rsid w:val="007C3F91"/>
    <w:rsid w:val="007D01C4"/>
    <w:rsid w:val="007D0E1C"/>
    <w:rsid w:val="007D1A11"/>
    <w:rsid w:val="007D3B00"/>
    <w:rsid w:val="007D3E09"/>
    <w:rsid w:val="007D6424"/>
    <w:rsid w:val="007D6C61"/>
    <w:rsid w:val="007D6E32"/>
    <w:rsid w:val="007D7C82"/>
    <w:rsid w:val="007E2838"/>
    <w:rsid w:val="007E3463"/>
    <w:rsid w:val="007E4298"/>
    <w:rsid w:val="007E4F4E"/>
    <w:rsid w:val="007E74F9"/>
    <w:rsid w:val="007F0969"/>
    <w:rsid w:val="007F1207"/>
    <w:rsid w:val="007F2621"/>
    <w:rsid w:val="007F2986"/>
    <w:rsid w:val="007F2E99"/>
    <w:rsid w:val="007F6360"/>
    <w:rsid w:val="007F77C9"/>
    <w:rsid w:val="00800392"/>
    <w:rsid w:val="008019BA"/>
    <w:rsid w:val="00802CA1"/>
    <w:rsid w:val="00803D0A"/>
    <w:rsid w:val="00803DF3"/>
    <w:rsid w:val="0080440A"/>
    <w:rsid w:val="0080444F"/>
    <w:rsid w:val="00805D1E"/>
    <w:rsid w:val="008067BE"/>
    <w:rsid w:val="008079FB"/>
    <w:rsid w:val="00810E8D"/>
    <w:rsid w:val="008116A8"/>
    <w:rsid w:val="00811784"/>
    <w:rsid w:val="008119F8"/>
    <w:rsid w:val="008124AC"/>
    <w:rsid w:val="00814D0B"/>
    <w:rsid w:val="0082382E"/>
    <w:rsid w:val="008244C0"/>
    <w:rsid w:val="00825DE2"/>
    <w:rsid w:val="00826218"/>
    <w:rsid w:val="00827DB4"/>
    <w:rsid w:val="008321DE"/>
    <w:rsid w:val="00832AAC"/>
    <w:rsid w:val="00832B2C"/>
    <w:rsid w:val="00832D4A"/>
    <w:rsid w:val="00834E59"/>
    <w:rsid w:val="0083714D"/>
    <w:rsid w:val="00837DD6"/>
    <w:rsid w:val="00840362"/>
    <w:rsid w:val="00841A2B"/>
    <w:rsid w:val="00841AC0"/>
    <w:rsid w:val="008420A0"/>
    <w:rsid w:val="00843913"/>
    <w:rsid w:val="0084397D"/>
    <w:rsid w:val="00843F78"/>
    <w:rsid w:val="00844338"/>
    <w:rsid w:val="00845FEE"/>
    <w:rsid w:val="00846E5F"/>
    <w:rsid w:val="0084762C"/>
    <w:rsid w:val="00847D30"/>
    <w:rsid w:val="0085017E"/>
    <w:rsid w:val="0085212D"/>
    <w:rsid w:val="0085241C"/>
    <w:rsid w:val="00852475"/>
    <w:rsid w:val="00853ADB"/>
    <w:rsid w:val="00854250"/>
    <w:rsid w:val="00855D16"/>
    <w:rsid w:val="00856E21"/>
    <w:rsid w:val="00856EBE"/>
    <w:rsid w:val="00860996"/>
    <w:rsid w:val="0086099A"/>
    <w:rsid w:val="008619FE"/>
    <w:rsid w:val="00861D64"/>
    <w:rsid w:val="00861DCB"/>
    <w:rsid w:val="00862627"/>
    <w:rsid w:val="0086357A"/>
    <w:rsid w:val="00863E4C"/>
    <w:rsid w:val="0086499F"/>
    <w:rsid w:val="00866401"/>
    <w:rsid w:val="00871115"/>
    <w:rsid w:val="008721F6"/>
    <w:rsid w:val="00873667"/>
    <w:rsid w:val="00873CE2"/>
    <w:rsid w:val="0087612A"/>
    <w:rsid w:val="00877D75"/>
    <w:rsid w:val="00881179"/>
    <w:rsid w:val="00881502"/>
    <w:rsid w:val="008839E1"/>
    <w:rsid w:val="00886114"/>
    <w:rsid w:val="0089046B"/>
    <w:rsid w:val="00890A05"/>
    <w:rsid w:val="00891025"/>
    <w:rsid w:val="00891B2A"/>
    <w:rsid w:val="0089357B"/>
    <w:rsid w:val="00893B1A"/>
    <w:rsid w:val="0089450B"/>
    <w:rsid w:val="008965A7"/>
    <w:rsid w:val="00896ADD"/>
    <w:rsid w:val="008A19D8"/>
    <w:rsid w:val="008A25EE"/>
    <w:rsid w:val="008A2A9D"/>
    <w:rsid w:val="008A3EBA"/>
    <w:rsid w:val="008A4BBD"/>
    <w:rsid w:val="008A5259"/>
    <w:rsid w:val="008A6F0A"/>
    <w:rsid w:val="008A7593"/>
    <w:rsid w:val="008A7675"/>
    <w:rsid w:val="008B06F3"/>
    <w:rsid w:val="008B193D"/>
    <w:rsid w:val="008B23CF"/>
    <w:rsid w:val="008B2907"/>
    <w:rsid w:val="008B33C7"/>
    <w:rsid w:val="008B4926"/>
    <w:rsid w:val="008B4FB8"/>
    <w:rsid w:val="008B74BA"/>
    <w:rsid w:val="008C047B"/>
    <w:rsid w:val="008C0B6A"/>
    <w:rsid w:val="008C21AE"/>
    <w:rsid w:val="008C2FA2"/>
    <w:rsid w:val="008C4A22"/>
    <w:rsid w:val="008C4A4D"/>
    <w:rsid w:val="008C57C8"/>
    <w:rsid w:val="008C6127"/>
    <w:rsid w:val="008C7D24"/>
    <w:rsid w:val="008C7F3E"/>
    <w:rsid w:val="008D089D"/>
    <w:rsid w:val="008D11CE"/>
    <w:rsid w:val="008D33BD"/>
    <w:rsid w:val="008D5E2C"/>
    <w:rsid w:val="008D7018"/>
    <w:rsid w:val="008E06F4"/>
    <w:rsid w:val="008E1FAD"/>
    <w:rsid w:val="008E3025"/>
    <w:rsid w:val="008E3241"/>
    <w:rsid w:val="008E33C4"/>
    <w:rsid w:val="008E39F9"/>
    <w:rsid w:val="008E5892"/>
    <w:rsid w:val="008E6481"/>
    <w:rsid w:val="008E6AE6"/>
    <w:rsid w:val="008E6FC3"/>
    <w:rsid w:val="008F02DB"/>
    <w:rsid w:val="008F1A34"/>
    <w:rsid w:val="008F21B6"/>
    <w:rsid w:val="008F22C4"/>
    <w:rsid w:val="008F2501"/>
    <w:rsid w:val="008F3022"/>
    <w:rsid w:val="008F335A"/>
    <w:rsid w:val="008F5249"/>
    <w:rsid w:val="008F5ABF"/>
    <w:rsid w:val="008F641F"/>
    <w:rsid w:val="008F71CA"/>
    <w:rsid w:val="008F76C5"/>
    <w:rsid w:val="008F7B04"/>
    <w:rsid w:val="009003EA"/>
    <w:rsid w:val="00901CCE"/>
    <w:rsid w:val="00903B06"/>
    <w:rsid w:val="00904DA8"/>
    <w:rsid w:val="0090763F"/>
    <w:rsid w:val="00912978"/>
    <w:rsid w:val="00913F7F"/>
    <w:rsid w:val="00916500"/>
    <w:rsid w:val="0091692D"/>
    <w:rsid w:val="00916A5A"/>
    <w:rsid w:val="00916BA8"/>
    <w:rsid w:val="00917157"/>
    <w:rsid w:val="009209B2"/>
    <w:rsid w:val="009213D2"/>
    <w:rsid w:val="00922057"/>
    <w:rsid w:val="0092225C"/>
    <w:rsid w:val="00923B02"/>
    <w:rsid w:val="00926447"/>
    <w:rsid w:val="00926693"/>
    <w:rsid w:val="00927428"/>
    <w:rsid w:val="00927D22"/>
    <w:rsid w:val="00932E37"/>
    <w:rsid w:val="00933055"/>
    <w:rsid w:val="00933F97"/>
    <w:rsid w:val="00935AF3"/>
    <w:rsid w:val="00935C56"/>
    <w:rsid w:val="00937F09"/>
    <w:rsid w:val="00941258"/>
    <w:rsid w:val="00941B7F"/>
    <w:rsid w:val="00942D77"/>
    <w:rsid w:val="00943713"/>
    <w:rsid w:val="0094390A"/>
    <w:rsid w:val="00944A0F"/>
    <w:rsid w:val="00950CCF"/>
    <w:rsid w:val="00951191"/>
    <w:rsid w:val="00951816"/>
    <w:rsid w:val="0095193C"/>
    <w:rsid w:val="0095243C"/>
    <w:rsid w:val="009527C2"/>
    <w:rsid w:val="0095469A"/>
    <w:rsid w:val="00955B31"/>
    <w:rsid w:val="00955E25"/>
    <w:rsid w:val="00955EFA"/>
    <w:rsid w:val="00956662"/>
    <w:rsid w:val="00956D45"/>
    <w:rsid w:val="0096014E"/>
    <w:rsid w:val="009601FB"/>
    <w:rsid w:val="00960FF5"/>
    <w:rsid w:val="00961D12"/>
    <w:rsid w:val="009622DA"/>
    <w:rsid w:val="0096457B"/>
    <w:rsid w:val="009656B1"/>
    <w:rsid w:val="009702D1"/>
    <w:rsid w:val="009704C3"/>
    <w:rsid w:val="009705DC"/>
    <w:rsid w:val="00971E72"/>
    <w:rsid w:val="00972425"/>
    <w:rsid w:val="00973992"/>
    <w:rsid w:val="00973D68"/>
    <w:rsid w:val="00974C3D"/>
    <w:rsid w:val="00974C7A"/>
    <w:rsid w:val="0097633B"/>
    <w:rsid w:val="00976901"/>
    <w:rsid w:val="0097775E"/>
    <w:rsid w:val="009777FA"/>
    <w:rsid w:val="00977A11"/>
    <w:rsid w:val="00977B4E"/>
    <w:rsid w:val="0098021A"/>
    <w:rsid w:val="0098079B"/>
    <w:rsid w:val="00982A7B"/>
    <w:rsid w:val="00982E8C"/>
    <w:rsid w:val="00983AC7"/>
    <w:rsid w:val="00983F91"/>
    <w:rsid w:val="0098405E"/>
    <w:rsid w:val="00985D23"/>
    <w:rsid w:val="00986295"/>
    <w:rsid w:val="0098767C"/>
    <w:rsid w:val="009904EA"/>
    <w:rsid w:val="00990503"/>
    <w:rsid w:val="00992850"/>
    <w:rsid w:val="0099287F"/>
    <w:rsid w:val="00996127"/>
    <w:rsid w:val="00996784"/>
    <w:rsid w:val="009A067A"/>
    <w:rsid w:val="009A0BDA"/>
    <w:rsid w:val="009A1C66"/>
    <w:rsid w:val="009A58C1"/>
    <w:rsid w:val="009A643B"/>
    <w:rsid w:val="009B04ED"/>
    <w:rsid w:val="009B0740"/>
    <w:rsid w:val="009B145D"/>
    <w:rsid w:val="009B15EF"/>
    <w:rsid w:val="009B19D1"/>
    <w:rsid w:val="009B1EF6"/>
    <w:rsid w:val="009B25E6"/>
    <w:rsid w:val="009B28E4"/>
    <w:rsid w:val="009B2B27"/>
    <w:rsid w:val="009B4695"/>
    <w:rsid w:val="009B4ABD"/>
    <w:rsid w:val="009B554C"/>
    <w:rsid w:val="009B6761"/>
    <w:rsid w:val="009C24B7"/>
    <w:rsid w:val="009C27C0"/>
    <w:rsid w:val="009C340B"/>
    <w:rsid w:val="009C4B61"/>
    <w:rsid w:val="009C6483"/>
    <w:rsid w:val="009D0D7A"/>
    <w:rsid w:val="009D1152"/>
    <w:rsid w:val="009D1AD4"/>
    <w:rsid w:val="009D1D7B"/>
    <w:rsid w:val="009D27FF"/>
    <w:rsid w:val="009D3AB7"/>
    <w:rsid w:val="009E02A9"/>
    <w:rsid w:val="009E05D4"/>
    <w:rsid w:val="009E0A2F"/>
    <w:rsid w:val="009E2F26"/>
    <w:rsid w:val="009E399E"/>
    <w:rsid w:val="009E491B"/>
    <w:rsid w:val="009E6826"/>
    <w:rsid w:val="009E6961"/>
    <w:rsid w:val="009E6F0D"/>
    <w:rsid w:val="009E70B9"/>
    <w:rsid w:val="009E7AA0"/>
    <w:rsid w:val="009F0734"/>
    <w:rsid w:val="009F07BC"/>
    <w:rsid w:val="009F12B2"/>
    <w:rsid w:val="009F2432"/>
    <w:rsid w:val="009F3842"/>
    <w:rsid w:val="009F719F"/>
    <w:rsid w:val="00A01273"/>
    <w:rsid w:val="00A01D26"/>
    <w:rsid w:val="00A01F00"/>
    <w:rsid w:val="00A02CEF"/>
    <w:rsid w:val="00A03202"/>
    <w:rsid w:val="00A03C50"/>
    <w:rsid w:val="00A03CB6"/>
    <w:rsid w:val="00A04FBD"/>
    <w:rsid w:val="00A05913"/>
    <w:rsid w:val="00A06671"/>
    <w:rsid w:val="00A07571"/>
    <w:rsid w:val="00A075E6"/>
    <w:rsid w:val="00A07BE9"/>
    <w:rsid w:val="00A11058"/>
    <w:rsid w:val="00A122FC"/>
    <w:rsid w:val="00A14F52"/>
    <w:rsid w:val="00A16334"/>
    <w:rsid w:val="00A16D51"/>
    <w:rsid w:val="00A17A82"/>
    <w:rsid w:val="00A17F33"/>
    <w:rsid w:val="00A17FAA"/>
    <w:rsid w:val="00A2131E"/>
    <w:rsid w:val="00A215A1"/>
    <w:rsid w:val="00A228CE"/>
    <w:rsid w:val="00A22A69"/>
    <w:rsid w:val="00A23FA0"/>
    <w:rsid w:val="00A24574"/>
    <w:rsid w:val="00A258A6"/>
    <w:rsid w:val="00A2657B"/>
    <w:rsid w:val="00A273D3"/>
    <w:rsid w:val="00A304B4"/>
    <w:rsid w:val="00A30563"/>
    <w:rsid w:val="00A32681"/>
    <w:rsid w:val="00A32C7A"/>
    <w:rsid w:val="00A332DF"/>
    <w:rsid w:val="00A35330"/>
    <w:rsid w:val="00A357D0"/>
    <w:rsid w:val="00A36E2C"/>
    <w:rsid w:val="00A37339"/>
    <w:rsid w:val="00A40924"/>
    <w:rsid w:val="00A4171A"/>
    <w:rsid w:val="00A41ACA"/>
    <w:rsid w:val="00A45118"/>
    <w:rsid w:val="00A45512"/>
    <w:rsid w:val="00A46366"/>
    <w:rsid w:val="00A46EF9"/>
    <w:rsid w:val="00A47C47"/>
    <w:rsid w:val="00A51D64"/>
    <w:rsid w:val="00A524B5"/>
    <w:rsid w:val="00A53311"/>
    <w:rsid w:val="00A55048"/>
    <w:rsid w:val="00A56FF0"/>
    <w:rsid w:val="00A57E9F"/>
    <w:rsid w:val="00A60E84"/>
    <w:rsid w:val="00A61061"/>
    <w:rsid w:val="00A621D4"/>
    <w:rsid w:val="00A62432"/>
    <w:rsid w:val="00A62E4E"/>
    <w:rsid w:val="00A62F43"/>
    <w:rsid w:val="00A644AA"/>
    <w:rsid w:val="00A64FAD"/>
    <w:rsid w:val="00A657E0"/>
    <w:rsid w:val="00A659C7"/>
    <w:rsid w:val="00A65F27"/>
    <w:rsid w:val="00A6651C"/>
    <w:rsid w:val="00A6795B"/>
    <w:rsid w:val="00A71467"/>
    <w:rsid w:val="00A716BB"/>
    <w:rsid w:val="00A7222F"/>
    <w:rsid w:val="00A72AD5"/>
    <w:rsid w:val="00A77B47"/>
    <w:rsid w:val="00A77CC9"/>
    <w:rsid w:val="00A80557"/>
    <w:rsid w:val="00A8078C"/>
    <w:rsid w:val="00A83798"/>
    <w:rsid w:val="00A855D3"/>
    <w:rsid w:val="00A86ACB"/>
    <w:rsid w:val="00A90084"/>
    <w:rsid w:val="00A90207"/>
    <w:rsid w:val="00A903C5"/>
    <w:rsid w:val="00A92144"/>
    <w:rsid w:val="00A928B9"/>
    <w:rsid w:val="00A928DC"/>
    <w:rsid w:val="00A92CC4"/>
    <w:rsid w:val="00A94BE7"/>
    <w:rsid w:val="00A95026"/>
    <w:rsid w:val="00A95246"/>
    <w:rsid w:val="00A956CB"/>
    <w:rsid w:val="00A970F6"/>
    <w:rsid w:val="00A97BA6"/>
    <w:rsid w:val="00AA0085"/>
    <w:rsid w:val="00AA036C"/>
    <w:rsid w:val="00AA1570"/>
    <w:rsid w:val="00AA17B2"/>
    <w:rsid w:val="00AA32E6"/>
    <w:rsid w:val="00AA4E5A"/>
    <w:rsid w:val="00AA6735"/>
    <w:rsid w:val="00AB042A"/>
    <w:rsid w:val="00AB1E08"/>
    <w:rsid w:val="00AB3484"/>
    <w:rsid w:val="00AB34CC"/>
    <w:rsid w:val="00AB60F3"/>
    <w:rsid w:val="00AB67A4"/>
    <w:rsid w:val="00AC02E9"/>
    <w:rsid w:val="00AC0B60"/>
    <w:rsid w:val="00AC29FF"/>
    <w:rsid w:val="00AC2AD3"/>
    <w:rsid w:val="00AC2C0D"/>
    <w:rsid w:val="00AC3247"/>
    <w:rsid w:val="00AC3CC3"/>
    <w:rsid w:val="00AC58A5"/>
    <w:rsid w:val="00AC5DFA"/>
    <w:rsid w:val="00AC5DFD"/>
    <w:rsid w:val="00AC60E6"/>
    <w:rsid w:val="00AC68EA"/>
    <w:rsid w:val="00AC6B2A"/>
    <w:rsid w:val="00AC6CE6"/>
    <w:rsid w:val="00AC6D4F"/>
    <w:rsid w:val="00AC74EA"/>
    <w:rsid w:val="00AC7596"/>
    <w:rsid w:val="00AD0783"/>
    <w:rsid w:val="00AD0FC7"/>
    <w:rsid w:val="00AD126B"/>
    <w:rsid w:val="00AD4C5E"/>
    <w:rsid w:val="00AD5B3B"/>
    <w:rsid w:val="00AD7E2D"/>
    <w:rsid w:val="00AE0A7C"/>
    <w:rsid w:val="00AE2286"/>
    <w:rsid w:val="00AE2BA3"/>
    <w:rsid w:val="00AE3ED5"/>
    <w:rsid w:val="00AE66BA"/>
    <w:rsid w:val="00AE6945"/>
    <w:rsid w:val="00AE775B"/>
    <w:rsid w:val="00AE7C2A"/>
    <w:rsid w:val="00AF0E9C"/>
    <w:rsid w:val="00AF148E"/>
    <w:rsid w:val="00AF194E"/>
    <w:rsid w:val="00AF1A6D"/>
    <w:rsid w:val="00AF3110"/>
    <w:rsid w:val="00AF4000"/>
    <w:rsid w:val="00AF4313"/>
    <w:rsid w:val="00AF58BD"/>
    <w:rsid w:val="00AF5C15"/>
    <w:rsid w:val="00AF7266"/>
    <w:rsid w:val="00AF73FD"/>
    <w:rsid w:val="00B0014F"/>
    <w:rsid w:val="00B00156"/>
    <w:rsid w:val="00B00394"/>
    <w:rsid w:val="00B00779"/>
    <w:rsid w:val="00B009A1"/>
    <w:rsid w:val="00B0198B"/>
    <w:rsid w:val="00B02BC2"/>
    <w:rsid w:val="00B04224"/>
    <w:rsid w:val="00B04A4F"/>
    <w:rsid w:val="00B04B1F"/>
    <w:rsid w:val="00B062CC"/>
    <w:rsid w:val="00B06C89"/>
    <w:rsid w:val="00B10C45"/>
    <w:rsid w:val="00B11734"/>
    <w:rsid w:val="00B11E8A"/>
    <w:rsid w:val="00B12592"/>
    <w:rsid w:val="00B170AF"/>
    <w:rsid w:val="00B17B72"/>
    <w:rsid w:val="00B21850"/>
    <w:rsid w:val="00B2214A"/>
    <w:rsid w:val="00B22AEA"/>
    <w:rsid w:val="00B23CB9"/>
    <w:rsid w:val="00B243AB"/>
    <w:rsid w:val="00B2447B"/>
    <w:rsid w:val="00B248BA"/>
    <w:rsid w:val="00B24A04"/>
    <w:rsid w:val="00B25284"/>
    <w:rsid w:val="00B25894"/>
    <w:rsid w:val="00B2605A"/>
    <w:rsid w:val="00B3062B"/>
    <w:rsid w:val="00B30F89"/>
    <w:rsid w:val="00B31388"/>
    <w:rsid w:val="00B31850"/>
    <w:rsid w:val="00B3192E"/>
    <w:rsid w:val="00B31C29"/>
    <w:rsid w:val="00B32C21"/>
    <w:rsid w:val="00B339AE"/>
    <w:rsid w:val="00B34C53"/>
    <w:rsid w:val="00B35AA7"/>
    <w:rsid w:val="00B35D93"/>
    <w:rsid w:val="00B402E5"/>
    <w:rsid w:val="00B40881"/>
    <w:rsid w:val="00B40961"/>
    <w:rsid w:val="00B40CBF"/>
    <w:rsid w:val="00B40FF6"/>
    <w:rsid w:val="00B41F88"/>
    <w:rsid w:val="00B432AA"/>
    <w:rsid w:val="00B4332C"/>
    <w:rsid w:val="00B438AD"/>
    <w:rsid w:val="00B43EEF"/>
    <w:rsid w:val="00B442E9"/>
    <w:rsid w:val="00B444CC"/>
    <w:rsid w:val="00B472FB"/>
    <w:rsid w:val="00B50F9A"/>
    <w:rsid w:val="00B51516"/>
    <w:rsid w:val="00B51729"/>
    <w:rsid w:val="00B53ABF"/>
    <w:rsid w:val="00B53F96"/>
    <w:rsid w:val="00B5548F"/>
    <w:rsid w:val="00B56E05"/>
    <w:rsid w:val="00B5773B"/>
    <w:rsid w:val="00B57BF7"/>
    <w:rsid w:val="00B60368"/>
    <w:rsid w:val="00B6088E"/>
    <w:rsid w:val="00B64A56"/>
    <w:rsid w:val="00B64E8B"/>
    <w:rsid w:val="00B651D9"/>
    <w:rsid w:val="00B6632A"/>
    <w:rsid w:val="00B6657D"/>
    <w:rsid w:val="00B673E1"/>
    <w:rsid w:val="00B70CF8"/>
    <w:rsid w:val="00B74A91"/>
    <w:rsid w:val="00B74C85"/>
    <w:rsid w:val="00B75119"/>
    <w:rsid w:val="00B751A4"/>
    <w:rsid w:val="00B771C9"/>
    <w:rsid w:val="00B77592"/>
    <w:rsid w:val="00B8183C"/>
    <w:rsid w:val="00B820D4"/>
    <w:rsid w:val="00B83F0D"/>
    <w:rsid w:val="00B8591A"/>
    <w:rsid w:val="00B85BA1"/>
    <w:rsid w:val="00B8772E"/>
    <w:rsid w:val="00B94B83"/>
    <w:rsid w:val="00B94CC4"/>
    <w:rsid w:val="00B94E15"/>
    <w:rsid w:val="00B94F2B"/>
    <w:rsid w:val="00B954D3"/>
    <w:rsid w:val="00B96604"/>
    <w:rsid w:val="00B969DF"/>
    <w:rsid w:val="00B96B4B"/>
    <w:rsid w:val="00BA2CDB"/>
    <w:rsid w:val="00BA5C7E"/>
    <w:rsid w:val="00BA6091"/>
    <w:rsid w:val="00BA6202"/>
    <w:rsid w:val="00BA63F5"/>
    <w:rsid w:val="00BB3C0D"/>
    <w:rsid w:val="00BB41C2"/>
    <w:rsid w:val="00BB4C30"/>
    <w:rsid w:val="00BB52FD"/>
    <w:rsid w:val="00BB7356"/>
    <w:rsid w:val="00BB7BDF"/>
    <w:rsid w:val="00BC1EAA"/>
    <w:rsid w:val="00BC5E46"/>
    <w:rsid w:val="00BC6C96"/>
    <w:rsid w:val="00BD0192"/>
    <w:rsid w:val="00BD38F5"/>
    <w:rsid w:val="00BD49CD"/>
    <w:rsid w:val="00BD6F47"/>
    <w:rsid w:val="00BD7186"/>
    <w:rsid w:val="00BD7249"/>
    <w:rsid w:val="00BE0CCF"/>
    <w:rsid w:val="00BE1D05"/>
    <w:rsid w:val="00BE3752"/>
    <w:rsid w:val="00BE3A57"/>
    <w:rsid w:val="00BE3A9F"/>
    <w:rsid w:val="00BE5E31"/>
    <w:rsid w:val="00BE63DB"/>
    <w:rsid w:val="00BE7A2A"/>
    <w:rsid w:val="00BF0AA5"/>
    <w:rsid w:val="00BF228D"/>
    <w:rsid w:val="00BF24B6"/>
    <w:rsid w:val="00BF3449"/>
    <w:rsid w:val="00BF3543"/>
    <w:rsid w:val="00BF4038"/>
    <w:rsid w:val="00BF4291"/>
    <w:rsid w:val="00BF5152"/>
    <w:rsid w:val="00BF5B34"/>
    <w:rsid w:val="00BF6002"/>
    <w:rsid w:val="00BF6DC5"/>
    <w:rsid w:val="00BF7D24"/>
    <w:rsid w:val="00C019A1"/>
    <w:rsid w:val="00C051DD"/>
    <w:rsid w:val="00C062EF"/>
    <w:rsid w:val="00C06316"/>
    <w:rsid w:val="00C06956"/>
    <w:rsid w:val="00C10D06"/>
    <w:rsid w:val="00C11266"/>
    <w:rsid w:val="00C12095"/>
    <w:rsid w:val="00C13118"/>
    <w:rsid w:val="00C1461A"/>
    <w:rsid w:val="00C212ED"/>
    <w:rsid w:val="00C21C63"/>
    <w:rsid w:val="00C22324"/>
    <w:rsid w:val="00C22747"/>
    <w:rsid w:val="00C22B19"/>
    <w:rsid w:val="00C231AF"/>
    <w:rsid w:val="00C24F5D"/>
    <w:rsid w:val="00C30377"/>
    <w:rsid w:val="00C30EE0"/>
    <w:rsid w:val="00C32304"/>
    <w:rsid w:val="00C32A1C"/>
    <w:rsid w:val="00C32BA5"/>
    <w:rsid w:val="00C3300F"/>
    <w:rsid w:val="00C33A90"/>
    <w:rsid w:val="00C347F3"/>
    <w:rsid w:val="00C42068"/>
    <w:rsid w:val="00C45552"/>
    <w:rsid w:val="00C45B67"/>
    <w:rsid w:val="00C46FB3"/>
    <w:rsid w:val="00C47AEF"/>
    <w:rsid w:val="00C505D9"/>
    <w:rsid w:val="00C505E8"/>
    <w:rsid w:val="00C508D9"/>
    <w:rsid w:val="00C52121"/>
    <w:rsid w:val="00C525D2"/>
    <w:rsid w:val="00C53258"/>
    <w:rsid w:val="00C5557D"/>
    <w:rsid w:val="00C55FF7"/>
    <w:rsid w:val="00C56023"/>
    <w:rsid w:val="00C57B92"/>
    <w:rsid w:val="00C607B1"/>
    <w:rsid w:val="00C6091E"/>
    <w:rsid w:val="00C60E38"/>
    <w:rsid w:val="00C61A89"/>
    <w:rsid w:val="00C70B3E"/>
    <w:rsid w:val="00C71260"/>
    <w:rsid w:val="00C72BB2"/>
    <w:rsid w:val="00C72FEB"/>
    <w:rsid w:val="00C75490"/>
    <w:rsid w:val="00C754BD"/>
    <w:rsid w:val="00C76A1F"/>
    <w:rsid w:val="00C775FB"/>
    <w:rsid w:val="00C77818"/>
    <w:rsid w:val="00C77873"/>
    <w:rsid w:val="00C8122D"/>
    <w:rsid w:val="00C8167E"/>
    <w:rsid w:val="00C82376"/>
    <w:rsid w:val="00C8284C"/>
    <w:rsid w:val="00C82B03"/>
    <w:rsid w:val="00C83ABD"/>
    <w:rsid w:val="00C85421"/>
    <w:rsid w:val="00C855C5"/>
    <w:rsid w:val="00C856B1"/>
    <w:rsid w:val="00C87BA5"/>
    <w:rsid w:val="00C90AD8"/>
    <w:rsid w:val="00C9225B"/>
    <w:rsid w:val="00C9244E"/>
    <w:rsid w:val="00C94789"/>
    <w:rsid w:val="00C95297"/>
    <w:rsid w:val="00C954BC"/>
    <w:rsid w:val="00C95D6F"/>
    <w:rsid w:val="00C95EB9"/>
    <w:rsid w:val="00C963CA"/>
    <w:rsid w:val="00C96991"/>
    <w:rsid w:val="00C97D47"/>
    <w:rsid w:val="00CA0712"/>
    <w:rsid w:val="00CA0D65"/>
    <w:rsid w:val="00CA134F"/>
    <w:rsid w:val="00CA1492"/>
    <w:rsid w:val="00CA2EB3"/>
    <w:rsid w:val="00CA3EB2"/>
    <w:rsid w:val="00CA4143"/>
    <w:rsid w:val="00CA4798"/>
    <w:rsid w:val="00CA5850"/>
    <w:rsid w:val="00CA746D"/>
    <w:rsid w:val="00CB0454"/>
    <w:rsid w:val="00CB0F03"/>
    <w:rsid w:val="00CB2D31"/>
    <w:rsid w:val="00CB3CFF"/>
    <w:rsid w:val="00CB59E8"/>
    <w:rsid w:val="00CB5B22"/>
    <w:rsid w:val="00CB6740"/>
    <w:rsid w:val="00CB74AF"/>
    <w:rsid w:val="00CB7E06"/>
    <w:rsid w:val="00CC059D"/>
    <w:rsid w:val="00CC08C5"/>
    <w:rsid w:val="00CC1533"/>
    <w:rsid w:val="00CC1BDE"/>
    <w:rsid w:val="00CC4D2D"/>
    <w:rsid w:val="00CC5635"/>
    <w:rsid w:val="00CC69C9"/>
    <w:rsid w:val="00CC6B06"/>
    <w:rsid w:val="00CD02AA"/>
    <w:rsid w:val="00CD1A5D"/>
    <w:rsid w:val="00CD3564"/>
    <w:rsid w:val="00CD5A3F"/>
    <w:rsid w:val="00CD5C2A"/>
    <w:rsid w:val="00CD63C5"/>
    <w:rsid w:val="00CD7201"/>
    <w:rsid w:val="00CD7D5D"/>
    <w:rsid w:val="00CE1508"/>
    <w:rsid w:val="00CE56FA"/>
    <w:rsid w:val="00CE5C86"/>
    <w:rsid w:val="00CE6314"/>
    <w:rsid w:val="00CE6A85"/>
    <w:rsid w:val="00CE6E26"/>
    <w:rsid w:val="00CE71DE"/>
    <w:rsid w:val="00CE7BBE"/>
    <w:rsid w:val="00CF0760"/>
    <w:rsid w:val="00CF07A8"/>
    <w:rsid w:val="00CF1931"/>
    <w:rsid w:val="00CF1C1F"/>
    <w:rsid w:val="00CF2572"/>
    <w:rsid w:val="00CF31D4"/>
    <w:rsid w:val="00CF3515"/>
    <w:rsid w:val="00CF7BD4"/>
    <w:rsid w:val="00D000C5"/>
    <w:rsid w:val="00D00E35"/>
    <w:rsid w:val="00D03CB0"/>
    <w:rsid w:val="00D0413D"/>
    <w:rsid w:val="00D10187"/>
    <w:rsid w:val="00D106FD"/>
    <w:rsid w:val="00D110A7"/>
    <w:rsid w:val="00D129C5"/>
    <w:rsid w:val="00D149A4"/>
    <w:rsid w:val="00D15E57"/>
    <w:rsid w:val="00D17A8A"/>
    <w:rsid w:val="00D205D1"/>
    <w:rsid w:val="00D2142E"/>
    <w:rsid w:val="00D22018"/>
    <w:rsid w:val="00D2257B"/>
    <w:rsid w:val="00D2293D"/>
    <w:rsid w:val="00D22A15"/>
    <w:rsid w:val="00D22E0F"/>
    <w:rsid w:val="00D23C96"/>
    <w:rsid w:val="00D24CB6"/>
    <w:rsid w:val="00D27C98"/>
    <w:rsid w:val="00D30F5B"/>
    <w:rsid w:val="00D325C1"/>
    <w:rsid w:val="00D363C0"/>
    <w:rsid w:val="00D37C33"/>
    <w:rsid w:val="00D41597"/>
    <w:rsid w:val="00D41E7C"/>
    <w:rsid w:val="00D427D6"/>
    <w:rsid w:val="00D43387"/>
    <w:rsid w:val="00D441FA"/>
    <w:rsid w:val="00D44E89"/>
    <w:rsid w:val="00D46368"/>
    <w:rsid w:val="00D47510"/>
    <w:rsid w:val="00D47891"/>
    <w:rsid w:val="00D4791D"/>
    <w:rsid w:val="00D47B6A"/>
    <w:rsid w:val="00D50042"/>
    <w:rsid w:val="00D50238"/>
    <w:rsid w:val="00D51AB9"/>
    <w:rsid w:val="00D52C6E"/>
    <w:rsid w:val="00D5363A"/>
    <w:rsid w:val="00D5469F"/>
    <w:rsid w:val="00D5787D"/>
    <w:rsid w:val="00D60B3F"/>
    <w:rsid w:val="00D625AD"/>
    <w:rsid w:val="00D63F98"/>
    <w:rsid w:val="00D64399"/>
    <w:rsid w:val="00D70117"/>
    <w:rsid w:val="00D70258"/>
    <w:rsid w:val="00D703C8"/>
    <w:rsid w:val="00D70BE1"/>
    <w:rsid w:val="00D71E37"/>
    <w:rsid w:val="00D72120"/>
    <w:rsid w:val="00D724F7"/>
    <w:rsid w:val="00D72543"/>
    <w:rsid w:val="00D74326"/>
    <w:rsid w:val="00D74CC1"/>
    <w:rsid w:val="00D7553F"/>
    <w:rsid w:val="00D756B9"/>
    <w:rsid w:val="00D77934"/>
    <w:rsid w:val="00D77EAD"/>
    <w:rsid w:val="00D817E1"/>
    <w:rsid w:val="00D81886"/>
    <w:rsid w:val="00D81A22"/>
    <w:rsid w:val="00D81A98"/>
    <w:rsid w:val="00D81B8C"/>
    <w:rsid w:val="00D85006"/>
    <w:rsid w:val="00D853B9"/>
    <w:rsid w:val="00D861C7"/>
    <w:rsid w:val="00D876EE"/>
    <w:rsid w:val="00D9166C"/>
    <w:rsid w:val="00D91DB6"/>
    <w:rsid w:val="00D93DED"/>
    <w:rsid w:val="00D94657"/>
    <w:rsid w:val="00D97080"/>
    <w:rsid w:val="00DA172C"/>
    <w:rsid w:val="00DA1EC1"/>
    <w:rsid w:val="00DA2666"/>
    <w:rsid w:val="00DA37A8"/>
    <w:rsid w:val="00DA3951"/>
    <w:rsid w:val="00DA5F55"/>
    <w:rsid w:val="00DA6F83"/>
    <w:rsid w:val="00DA720C"/>
    <w:rsid w:val="00DA798D"/>
    <w:rsid w:val="00DB0898"/>
    <w:rsid w:val="00DB1673"/>
    <w:rsid w:val="00DB2567"/>
    <w:rsid w:val="00DB4A4E"/>
    <w:rsid w:val="00DB4F65"/>
    <w:rsid w:val="00DB5A59"/>
    <w:rsid w:val="00DB5EDA"/>
    <w:rsid w:val="00DC1650"/>
    <w:rsid w:val="00DC1ACC"/>
    <w:rsid w:val="00DC2A80"/>
    <w:rsid w:val="00DC3957"/>
    <w:rsid w:val="00DC39D5"/>
    <w:rsid w:val="00DC51ED"/>
    <w:rsid w:val="00DC6421"/>
    <w:rsid w:val="00DC76C4"/>
    <w:rsid w:val="00DD0D4D"/>
    <w:rsid w:val="00DD2E34"/>
    <w:rsid w:val="00DD2FA7"/>
    <w:rsid w:val="00DD352A"/>
    <w:rsid w:val="00DD3B03"/>
    <w:rsid w:val="00DD484B"/>
    <w:rsid w:val="00DD7A45"/>
    <w:rsid w:val="00DE07F0"/>
    <w:rsid w:val="00DE10FA"/>
    <w:rsid w:val="00DE1672"/>
    <w:rsid w:val="00DE2EBB"/>
    <w:rsid w:val="00DE3D6B"/>
    <w:rsid w:val="00DE4871"/>
    <w:rsid w:val="00DE49DC"/>
    <w:rsid w:val="00DE58F3"/>
    <w:rsid w:val="00DE63AF"/>
    <w:rsid w:val="00DE642B"/>
    <w:rsid w:val="00DE6D68"/>
    <w:rsid w:val="00DF2634"/>
    <w:rsid w:val="00DF2BD6"/>
    <w:rsid w:val="00DF63B7"/>
    <w:rsid w:val="00DF7288"/>
    <w:rsid w:val="00E00D92"/>
    <w:rsid w:val="00E0116C"/>
    <w:rsid w:val="00E0134C"/>
    <w:rsid w:val="00E03236"/>
    <w:rsid w:val="00E052D4"/>
    <w:rsid w:val="00E05A54"/>
    <w:rsid w:val="00E05D00"/>
    <w:rsid w:val="00E076B2"/>
    <w:rsid w:val="00E079B1"/>
    <w:rsid w:val="00E106DD"/>
    <w:rsid w:val="00E10C3A"/>
    <w:rsid w:val="00E10EE9"/>
    <w:rsid w:val="00E1311E"/>
    <w:rsid w:val="00E14BBA"/>
    <w:rsid w:val="00E16BBE"/>
    <w:rsid w:val="00E17C0F"/>
    <w:rsid w:val="00E20309"/>
    <w:rsid w:val="00E20DC1"/>
    <w:rsid w:val="00E2296B"/>
    <w:rsid w:val="00E22B89"/>
    <w:rsid w:val="00E24C78"/>
    <w:rsid w:val="00E253E8"/>
    <w:rsid w:val="00E25CFB"/>
    <w:rsid w:val="00E26ED2"/>
    <w:rsid w:val="00E305F2"/>
    <w:rsid w:val="00E329D8"/>
    <w:rsid w:val="00E336A9"/>
    <w:rsid w:val="00E354B0"/>
    <w:rsid w:val="00E360E8"/>
    <w:rsid w:val="00E426FD"/>
    <w:rsid w:val="00E47926"/>
    <w:rsid w:val="00E50AEE"/>
    <w:rsid w:val="00E532F4"/>
    <w:rsid w:val="00E541A7"/>
    <w:rsid w:val="00E54AD3"/>
    <w:rsid w:val="00E55484"/>
    <w:rsid w:val="00E57669"/>
    <w:rsid w:val="00E576B9"/>
    <w:rsid w:val="00E618C2"/>
    <w:rsid w:val="00E61F7D"/>
    <w:rsid w:val="00E627F1"/>
    <w:rsid w:val="00E643A9"/>
    <w:rsid w:val="00E64FA3"/>
    <w:rsid w:val="00E6618E"/>
    <w:rsid w:val="00E664CD"/>
    <w:rsid w:val="00E66F44"/>
    <w:rsid w:val="00E70847"/>
    <w:rsid w:val="00E70F30"/>
    <w:rsid w:val="00E71441"/>
    <w:rsid w:val="00E71554"/>
    <w:rsid w:val="00E739AC"/>
    <w:rsid w:val="00E74942"/>
    <w:rsid w:val="00E76289"/>
    <w:rsid w:val="00E77752"/>
    <w:rsid w:val="00E805F4"/>
    <w:rsid w:val="00E81001"/>
    <w:rsid w:val="00E811CD"/>
    <w:rsid w:val="00E820D3"/>
    <w:rsid w:val="00E823CA"/>
    <w:rsid w:val="00E8267C"/>
    <w:rsid w:val="00E82FAE"/>
    <w:rsid w:val="00E85474"/>
    <w:rsid w:val="00E8564E"/>
    <w:rsid w:val="00E90C3C"/>
    <w:rsid w:val="00E91E3D"/>
    <w:rsid w:val="00E943D3"/>
    <w:rsid w:val="00E96B7C"/>
    <w:rsid w:val="00EA1DF5"/>
    <w:rsid w:val="00EA2C83"/>
    <w:rsid w:val="00EA2E55"/>
    <w:rsid w:val="00EA3A6E"/>
    <w:rsid w:val="00EA4D92"/>
    <w:rsid w:val="00EA4E9D"/>
    <w:rsid w:val="00EA53EA"/>
    <w:rsid w:val="00EA6BC7"/>
    <w:rsid w:val="00EA7906"/>
    <w:rsid w:val="00EB1830"/>
    <w:rsid w:val="00EB1A5E"/>
    <w:rsid w:val="00EB208F"/>
    <w:rsid w:val="00EB3518"/>
    <w:rsid w:val="00EB381C"/>
    <w:rsid w:val="00EB5A89"/>
    <w:rsid w:val="00EB5B6C"/>
    <w:rsid w:val="00EB6EFF"/>
    <w:rsid w:val="00EB7BB2"/>
    <w:rsid w:val="00EC0A73"/>
    <w:rsid w:val="00EC0E3E"/>
    <w:rsid w:val="00EC17DD"/>
    <w:rsid w:val="00EC1C94"/>
    <w:rsid w:val="00EC24FD"/>
    <w:rsid w:val="00ED2363"/>
    <w:rsid w:val="00ED354A"/>
    <w:rsid w:val="00ED3684"/>
    <w:rsid w:val="00ED5323"/>
    <w:rsid w:val="00ED6680"/>
    <w:rsid w:val="00ED7A6A"/>
    <w:rsid w:val="00EE0D47"/>
    <w:rsid w:val="00EE35E8"/>
    <w:rsid w:val="00EE3A2A"/>
    <w:rsid w:val="00EE40A3"/>
    <w:rsid w:val="00EE4F06"/>
    <w:rsid w:val="00EE4F1C"/>
    <w:rsid w:val="00EE51E2"/>
    <w:rsid w:val="00EF421A"/>
    <w:rsid w:val="00F014D0"/>
    <w:rsid w:val="00F01CD7"/>
    <w:rsid w:val="00F042FA"/>
    <w:rsid w:val="00F048A1"/>
    <w:rsid w:val="00F04A25"/>
    <w:rsid w:val="00F0537E"/>
    <w:rsid w:val="00F05474"/>
    <w:rsid w:val="00F05921"/>
    <w:rsid w:val="00F06F14"/>
    <w:rsid w:val="00F070C5"/>
    <w:rsid w:val="00F07377"/>
    <w:rsid w:val="00F075A7"/>
    <w:rsid w:val="00F103E4"/>
    <w:rsid w:val="00F10488"/>
    <w:rsid w:val="00F117D9"/>
    <w:rsid w:val="00F15F4A"/>
    <w:rsid w:val="00F160F2"/>
    <w:rsid w:val="00F17670"/>
    <w:rsid w:val="00F17D61"/>
    <w:rsid w:val="00F20689"/>
    <w:rsid w:val="00F21039"/>
    <w:rsid w:val="00F2187D"/>
    <w:rsid w:val="00F22703"/>
    <w:rsid w:val="00F22EE4"/>
    <w:rsid w:val="00F24DC8"/>
    <w:rsid w:val="00F24F21"/>
    <w:rsid w:val="00F252E0"/>
    <w:rsid w:val="00F25AA4"/>
    <w:rsid w:val="00F26FC2"/>
    <w:rsid w:val="00F3027D"/>
    <w:rsid w:val="00F33615"/>
    <w:rsid w:val="00F35769"/>
    <w:rsid w:val="00F35EE1"/>
    <w:rsid w:val="00F3727A"/>
    <w:rsid w:val="00F37AD4"/>
    <w:rsid w:val="00F41414"/>
    <w:rsid w:val="00F4296E"/>
    <w:rsid w:val="00F42ACC"/>
    <w:rsid w:val="00F43878"/>
    <w:rsid w:val="00F43892"/>
    <w:rsid w:val="00F43EB2"/>
    <w:rsid w:val="00F44378"/>
    <w:rsid w:val="00F44A42"/>
    <w:rsid w:val="00F44ED5"/>
    <w:rsid w:val="00F47322"/>
    <w:rsid w:val="00F47F6D"/>
    <w:rsid w:val="00F50641"/>
    <w:rsid w:val="00F51C1E"/>
    <w:rsid w:val="00F51CFD"/>
    <w:rsid w:val="00F51E44"/>
    <w:rsid w:val="00F52850"/>
    <w:rsid w:val="00F52DD4"/>
    <w:rsid w:val="00F557EC"/>
    <w:rsid w:val="00F56DB2"/>
    <w:rsid w:val="00F57974"/>
    <w:rsid w:val="00F57E78"/>
    <w:rsid w:val="00F60595"/>
    <w:rsid w:val="00F63849"/>
    <w:rsid w:val="00F63B86"/>
    <w:rsid w:val="00F63C38"/>
    <w:rsid w:val="00F63CA2"/>
    <w:rsid w:val="00F64965"/>
    <w:rsid w:val="00F65288"/>
    <w:rsid w:val="00F66EC2"/>
    <w:rsid w:val="00F66F07"/>
    <w:rsid w:val="00F70711"/>
    <w:rsid w:val="00F720D1"/>
    <w:rsid w:val="00F7310C"/>
    <w:rsid w:val="00F73BF4"/>
    <w:rsid w:val="00F75134"/>
    <w:rsid w:val="00F75334"/>
    <w:rsid w:val="00F753FE"/>
    <w:rsid w:val="00F758F4"/>
    <w:rsid w:val="00F75AD9"/>
    <w:rsid w:val="00F75E8D"/>
    <w:rsid w:val="00F77130"/>
    <w:rsid w:val="00F81B5E"/>
    <w:rsid w:val="00F908E6"/>
    <w:rsid w:val="00F92771"/>
    <w:rsid w:val="00F9294A"/>
    <w:rsid w:val="00F94256"/>
    <w:rsid w:val="00F94905"/>
    <w:rsid w:val="00F95B45"/>
    <w:rsid w:val="00F95B88"/>
    <w:rsid w:val="00F97F9D"/>
    <w:rsid w:val="00FA0A85"/>
    <w:rsid w:val="00FA0D2D"/>
    <w:rsid w:val="00FA1197"/>
    <w:rsid w:val="00FA12EB"/>
    <w:rsid w:val="00FA1673"/>
    <w:rsid w:val="00FA3451"/>
    <w:rsid w:val="00FA4903"/>
    <w:rsid w:val="00FA5192"/>
    <w:rsid w:val="00FA68A3"/>
    <w:rsid w:val="00FA722D"/>
    <w:rsid w:val="00FA756B"/>
    <w:rsid w:val="00FB05A9"/>
    <w:rsid w:val="00FB1EDE"/>
    <w:rsid w:val="00FB2B7B"/>
    <w:rsid w:val="00FB2BE8"/>
    <w:rsid w:val="00FB3F06"/>
    <w:rsid w:val="00FB4260"/>
    <w:rsid w:val="00FB4804"/>
    <w:rsid w:val="00FB57F0"/>
    <w:rsid w:val="00FB64C4"/>
    <w:rsid w:val="00FB6632"/>
    <w:rsid w:val="00FB6D6E"/>
    <w:rsid w:val="00FC1E55"/>
    <w:rsid w:val="00FC36C8"/>
    <w:rsid w:val="00FC4C4C"/>
    <w:rsid w:val="00FC6317"/>
    <w:rsid w:val="00FD01BA"/>
    <w:rsid w:val="00FD0EAA"/>
    <w:rsid w:val="00FD2575"/>
    <w:rsid w:val="00FD3019"/>
    <w:rsid w:val="00FD5701"/>
    <w:rsid w:val="00FD5AA3"/>
    <w:rsid w:val="00FD6C81"/>
    <w:rsid w:val="00FD7163"/>
    <w:rsid w:val="00FD7327"/>
    <w:rsid w:val="00FE1F7C"/>
    <w:rsid w:val="00FE3FE3"/>
    <w:rsid w:val="00FE471E"/>
    <w:rsid w:val="00FE573D"/>
    <w:rsid w:val="00FE61CC"/>
    <w:rsid w:val="00FE6CE3"/>
    <w:rsid w:val="00FE7D9A"/>
    <w:rsid w:val="00FF0245"/>
    <w:rsid w:val="00FF3425"/>
    <w:rsid w:val="00FF39C5"/>
    <w:rsid w:val="00FF44F3"/>
    <w:rsid w:val="00FF514D"/>
    <w:rsid w:val="00FF607C"/>
    <w:rsid w:val="00FF6B80"/>
    <w:rsid w:val="00FF6D15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27325"/>
  <w15:docId w15:val="{DDDB239E-8DD1-49DD-9F58-DDDD3869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DF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7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67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7A4"/>
  </w:style>
  <w:style w:type="paragraph" w:styleId="Piedepgina">
    <w:name w:val="footer"/>
    <w:basedOn w:val="Normal"/>
    <w:link w:val="PiedepginaCar"/>
    <w:uiPriority w:val="99"/>
    <w:unhideWhenUsed/>
    <w:rsid w:val="004567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7A4"/>
  </w:style>
  <w:style w:type="paragraph" w:styleId="Textodeglobo">
    <w:name w:val="Balloon Text"/>
    <w:basedOn w:val="Normal"/>
    <w:link w:val="TextodegloboCar"/>
    <w:uiPriority w:val="99"/>
    <w:semiHidden/>
    <w:unhideWhenUsed/>
    <w:rsid w:val="0082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DE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576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766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57669"/>
    <w:rPr>
      <w:vertAlign w:val="superscript"/>
    </w:rPr>
  </w:style>
  <w:style w:type="paragraph" w:styleId="Sinespaciado">
    <w:name w:val="No Spacing"/>
    <w:link w:val="SinespaciadoCar"/>
    <w:uiPriority w:val="1"/>
    <w:qFormat/>
    <w:rsid w:val="00CC1BDE"/>
    <w:pPr>
      <w:spacing w:after="0" w:line="240" w:lineRule="auto"/>
    </w:pPr>
    <w:rPr>
      <w:rFonts w:ascii="Calibri" w:eastAsia="MS Mincho" w:hAnsi="Calibri" w:cs="Times New Roman"/>
    </w:rPr>
  </w:style>
  <w:style w:type="table" w:styleId="Tablaconcuadrcula">
    <w:name w:val="Table Grid"/>
    <w:basedOn w:val="Tablanormal"/>
    <w:uiPriority w:val="39"/>
    <w:rsid w:val="000F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HTML">
    <w:name w:val="HTML Cite"/>
    <w:uiPriority w:val="99"/>
    <w:semiHidden/>
    <w:unhideWhenUsed/>
    <w:rsid w:val="0075556E"/>
    <w:rPr>
      <w:i/>
      <w:iCs/>
    </w:rPr>
  </w:style>
  <w:style w:type="paragraph" w:styleId="NormalWeb">
    <w:name w:val="Normal (Web)"/>
    <w:basedOn w:val="Normal"/>
    <w:uiPriority w:val="99"/>
    <w:unhideWhenUsed/>
    <w:rsid w:val="00CB0F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SinespaciadoCar">
    <w:name w:val="Sin espaciado Car"/>
    <w:link w:val="Sinespaciado"/>
    <w:uiPriority w:val="1"/>
    <w:rsid w:val="0066353D"/>
    <w:rPr>
      <w:rFonts w:ascii="Calibri" w:eastAsia="MS Mincho" w:hAnsi="Calibri" w:cs="Times New Roman"/>
    </w:rPr>
  </w:style>
  <w:style w:type="paragraph" w:customStyle="1" w:styleId="xmsonormal">
    <w:name w:val="x_msonormal"/>
    <w:basedOn w:val="Normal"/>
    <w:rsid w:val="00F30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E6E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6E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6E26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6E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6E2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6B2AC-7734-4B2E-9CE5-C1825BCC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1676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USUARIO_TRIBUNAL</dc:creator>
  <cp:lastModifiedBy>USUARIO</cp:lastModifiedBy>
  <cp:revision>41</cp:revision>
  <cp:lastPrinted>2021-11-30T18:09:00Z</cp:lastPrinted>
  <dcterms:created xsi:type="dcterms:W3CDTF">2021-11-22T00:52:00Z</dcterms:created>
  <dcterms:modified xsi:type="dcterms:W3CDTF">2021-11-30T18:21:00Z</dcterms:modified>
</cp:coreProperties>
</file>