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7891" w14:textId="06F176E2" w:rsidR="006F18B4" w:rsidRDefault="00CB0F03" w:rsidP="003D2C49">
      <w:pPr>
        <w:spacing w:line="480" w:lineRule="auto"/>
        <w:jc w:val="both"/>
        <w:rPr>
          <w:rFonts w:asciiTheme="minorHAnsi" w:hAnsiTheme="minorHAnsi" w:cstheme="minorHAnsi"/>
          <w:b/>
        </w:rPr>
      </w:pPr>
      <w:r w:rsidRPr="00F9156B">
        <w:rPr>
          <w:rFonts w:asciiTheme="minorHAnsi" w:hAnsiTheme="minorHAnsi" w:cstheme="minorHAnsi"/>
          <w:b/>
        </w:rPr>
        <w:t>ACTA DE SESIÓN EXTRAORDINARIA PRIVADA DEL CONSEJO DE LA JUDICATURA DEL</w:t>
      </w:r>
      <w:r w:rsidR="003018E4" w:rsidRPr="00F9156B">
        <w:rPr>
          <w:rFonts w:asciiTheme="minorHAnsi" w:hAnsiTheme="minorHAnsi" w:cstheme="minorHAnsi"/>
          <w:b/>
        </w:rPr>
        <w:t xml:space="preserve"> </w:t>
      </w:r>
      <w:r w:rsidRPr="00F9156B">
        <w:rPr>
          <w:rFonts w:asciiTheme="minorHAnsi" w:hAnsiTheme="minorHAnsi" w:cstheme="minorHAnsi"/>
          <w:b/>
        </w:rPr>
        <w:t xml:space="preserve">ESTADO DE TLAXCALA, </w:t>
      </w:r>
      <w:r w:rsidR="00A32C7A" w:rsidRPr="00F9156B">
        <w:rPr>
          <w:rFonts w:asciiTheme="minorHAnsi" w:hAnsiTheme="minorHAnsi" w:cstheme="minorHAnsi"/>
          <w:b/>
        </w:rPr>
        <w:t xml:space="preserve">EN FUNCIONES DE COMITÉ DE ADQUISICIONES, </w:t>
      </w:r>
      <w:r w:rsidRPr="00F9156B">
        <w:rPr>
          <w:rFonts w:asciiTheme="minorHAnsi" w:hAnsiTheme="minorHAnsi" w:cstheme="minorHAnsi"/>
          <w:b/>
        </w:rPr>
        <w:t xml:space="preserve">CELEBRADA A LAS </w:t>
      </w:r>
      <w:r w:rsidR="007C7081">
        <w:rPr>
          <w:rFonts w:asciiTheme="minorHAnsi" w:hAnsiTheme="minorHAnsi" w:cstheme="minorHAnsi"/>
          <w:b/>
        </w:rPr>
        <w:t>ONCE H</w:t>
      </w:r>
      <w:r w:rsidR="00F3027D" w:rsidRPr="00F9156B">
        <w:rPr>
          <w:rFonts w:asciiTheme="minorHAnsi" w:hAnsiTheme="minorHAnsi" w:cstheme="minorHAnsi"/>
          <w:b/>
        </w:rPr>
        <w:t xml:space="preserve">ORAS </w:t>
      </w:r>
      <w:r w:rsidR="007C7081">
        <w:rPr>
          <w:rFonts w:asciiTheme="minorHAnsi" w:hAnsiTheme="minorHAnsi" w:cstheme="minorHAnsi"/>
          <w:b/>
        </w:rPr>
        <w:t xml:space="preserve">CON TREINTA MINUTOS </w:t>
      </w:r>
      <w:r w:rsidR="00A2131E" w:rsidRPr="00F9156B">
        <w:rPr>
          <w:rFonts w:asciiTheme="minorHAnsi" w:hAnsiTheme="minorHAnsi" w:cstheme="minorHAnsi"/>
          <w:b/>
        </w:rPr>
        <w:t>DEL</w:t>
      </w:r>
      <w:r w:rsidR="001F3856" w:rsidRPr="00F9156B">
        <w:rPr>
          <w:rFonts w:asciiTheme="minorHAnsi" w:hAnsiTheme="minorHAnsi" w:cstheme="minorHAnsi"/>
          <w:b/>
        </w:rPr>
        <w:t xml:space="preserve"> D</w:t>
      </w:r>
      <w:r w:rsidRPr="00F9156B">
        <w:rPr>
          <w:rFonts w:asciiTheme="minorHAnsi" w:hAnsiTheme="minorHAnsi" w:cstheme="minorHAnsi"/>
          <w:b/>
        </w:rPr>
        <w:t>ÍA</w:t>
      </w:r>
      <w:r w:rsidR="00F3027D" w:rsidRPr="00F9156B">
        <w:rPr>
          <w:rFonts w:asciiTheme="minorHAnsi" w:hAnsiTheme="minorHAnsi" w:cstheme="minorHAnsi"/>
          <w:b/>
        </w:rPr>
        <w:t xml:space="preserve"> </w:t>
      </w:r>
      <w:r w:rsidR="00154E81">
        <w:rPr>
          <w:rFonts w:asciiTheme="minorHAnsi" w:hAnsiTheme="minorHAnsi" w:cstheme="minorHAnsi"/>
          <w:b/>
        </w:rPr>
        <w:t>TRES</w:t>
      </w:r>
      <w:r w:rsidR="00F97F9D" w:rsidRPr="00F9156B">
        <w:rPr>
          <w:rFonts w:asciiTheme="minorHAnsi" w:hAnsiTheme="minorHAnsi" w:cstheme="minorHAnsi"/>
          <w:b/>
        </w:rPr>
        <w:t xml:space="preserve"> </w:t>
      </w:r>
      <w:r w:rsidR="00062F60" w:rsidRPr="00F9156B">
        <w:rPr>
          <w:rFonts w:asciiTheme="minorHAnsi" w:hAnsiTheme="minorHAnsi" w:cstheme="minorHAnsi"/>
          <w:b/>
        </w:rPr>
        <w:t>DE</w:t>
      </w:r>
      <w:r w:rsidR="00DA5F55" w:rsidRPr="00F9156B">
        <w:rPr>
          <w:rFonts w:asciiTheme="minorHAnsi" w:hAnsiTheme="minorHAnsi" w:cstheme="minorHAnsi"/>
          <w:b/>
        </w:rPr>
        <w:t xml:space="preserve"> </w:t>
      </w:r>
      <w:r w:rsidR="00154E81">
        <w:rPr>
          <w:rFonts w:asciiTheme="minorHAnsi" w:hAnsiTheme="minorHAnsi" w:cstheme="minorHAnsi"/>
          <w:b/>
        </w:rPr>
        <w:t>DICIEMBRE</w:t>
      </w:r>
      <w:r w:rsidR="002B69B8" w:rsidRPr="00F9156B">
        <w:rPr>
          <w:rFonts w:asciiTheme="minorHAnsi" w:hAnsiTheme="minorHAnsi" w:cstheme="minorHAnsi"/>
          <w:b/>
        </w:rPr>
        <w:t xml:space="preserve"> </w:t>
      </w:r>
      <w:r w:rsidR="00A17F33" w:rsidRPr="00F9156B">
        <w:rPr>
          <w:rFonts w:asciiTheme="minorHAnsi" w:hAnsiTheme="minorHAnsi" w:cstheme="minorHAnsi"/>
          <w:b/>
        </w:rPr>
        <w:t xml:space="preserve">DE </w:t>
      </w:r>
      <w:r w:rsidR="00F3027D" w:rsidRPr="00F9156B">
        <w:rPr>
          <w:rFonts w:asciiTheme="minorHAnsi" w:hAnsiTheme="minorHAnsi" w:cstheme="minorHAnsi"/>
          <w:b/>
        </w:rPr>
        <w:t>DOS MIL VEINTIUNO</w:t>
      </w:r>
      <w:r w:rsidRPr="00F9156B">
        <w:rPr>
          <w:rFonts w:asciiTheme="minorHAnsi" w:hAnsiTheme="minorHAnsi" w:cstheme="minorHAnsi"/>
          <w:b/>
        </w:rPr>
        <w:t xml:space="preserve">, EN </w:t>
      </w:r>
      <w:bookmarkStart w:id="0" w:name="_Hlk54605153"/>
      <w:r w:rsidR="006F18B4" w:rsidRPr="00F9156B">
        <w:rPr>
          <w:rFonts w:asciiTheme="minorHAnsi" w:hAnsiTheme="minorHAnsi" w:cstheme="minorHAnsi"/>
          <w:b/>
        </w:rPr>
        <w:t>LA PRESIDENCIA DEL TRIBUNAL SUPERIOR DE JUSTICIA DEL ESTADO</w:t>
      </w:r>
      <w:bookmarkEnd w:id="0"/>
      <w:r w:rsidR="006F18B4" w:rsidRPr="00F9156B">
        <w:rPr>
          <w:rFonts w:asciiTheme="minorHAnsi" w:hAnsiTheme="minorHAnsi" w:cstheme="minorHAnsi"/>
          <w:b/>
        </w:rPr>
        <w:t xml:space="preserve">, </w:t>
      </w:r>
      <w:bookmarkStart w:id="1" w:name="_Hlk87429543"/>
      <w:r w:rsidR="006F18B4" w:rsidRPr="00F9156B">
        <w:rPr>
          <w:rFonts w:asciiTheme="minorHAnsi" w:hAnsiTheme="minorHAnsi" w:cstheme="minorHAnsi"/>
          <w:b/>
        </w:rPr>
        <w:t xml:space="preserve">CON SEDE </w:t>
      </w:r>
      <w:r w:rsidR="00134C26" w:rsidRPr="00F9156B">
        <w:rPr>
          <w:rFonts w:asciiTheme="minorHAnsi" w:hAnsiTheme="minorHAnsi" w:cstheme="minorHAnsi"/>
          <w:b/>
        </w:rPr>
        <w:t>EN CIUDAD JUDICIAL, SANTA ANITA HUILOAC</w:t>
      </w:r>
      <w:r w:rsidR="006D52C7" w:rsidRPr="00F9156B">
        <w:rPr>
          <w:rFonts w:asciiTheme="minorHAnsi" w:hAnsiTheme="minorHAnsi" w:cstheme="minorHAnsi"/>
          <w:b/>
        </w:rPr>
        <w:t>,</w:t>
      </w:r>
      <w:r w:rsidR="006F18B4" w:rsidRPr="00F9156B">
        <w:rPr>
          <w:rFonts w:asciiTheme="minorHAnsi" w:hAnsiTheme="minorHAnsi" w:cstheme="minorHAnsi"/>
          <w:b/>
        </w:rPr>
        <w:t xml:space="preserve"> BAJO EL SIGUIENTE:</w:t>
      </w:r>
    </w:p>
    <w:p w14:paraId="5DC389A2" w14:textId="77777777" w:rsidR="00370BF5" w:rsidRPr="00F9156B" w:rsidRDefault="00370BF5" w:rsidP="00F97F9D">
      <w:pPr>
        <w:spacing w:line="480" w:lineRule="auto"/>
        <w:jc w:val="center"/>
        <w:rPr>
          <w:rFonts w:asciiTheme="minorHAnsi" w:hAnsiTheme="minorHAnsi" w:cstheme="minorHAnsi"/>
          <w:b/>
          <w:bCs/>
          <w:color w:val="201F1E"/>
          <w:bdr w:val="none" w:sz="0" w:space="0" w:color="auto" w:frame="1"/>
        </w:rPr>
      </w:pPr>
      <w:r w:rsidRPr="00F9156B">
        <w:rPr>
          <w:rFonts w:asciiTheme="minorHAnsi" w:hAnsiTheme="minorHAnsi" w:cstheme="minorHAnsi"/>
          <w:b/>
          <w:bCs/>
          <w:color w:val="201F1E"/>
          <w:bdr w:val="none" w:sz="0" w:space="0" w:color="auto" w:frame="1"/>
        </w:rPr>
        <w:t>ORDEN DEL DÍA:</w:t>
      </w:r>
    </w:p>
    <w:bookmarkEnd w:id="1"/>
    <w:p w14:paraId="78B6FDA5" w14:textId="4F948C9F" w:rsidR="00154E81" w:rsidRPr="00154E81" w:rsidRDefault="00154E81" w:rsidP="007C7081">
      <w:pPr>
        <w:pStyle w:val="NormalWeb"/>
        <w:numPr>
          <w:ilvl w:val="0"/>
          <w:numId w:val="35"/>
        </w:numPr>
        <w:spacing w:beforeAutospacing="0" w:afterAutospacing="0" w:line="480" w:lineRule="auto"/>
        <w:jc w:val="both"/>
        <w:rPr>
          <w:rFonts w:asciiTheme="minorHAnsi" w:hAnsiTheme="minorHAnsi" w:cstheme="minorHAnsi"/>
          <w:color w:val="000000"/>
        </w:rPr>
      </w:pPr>
      <w:r w:rsidRPr="00154E81">
        <w:rPr>
          <w:rFonts w:asciiTheme="minorHAnsi" w:hAnsiTheme="minorHAnsi" w:cstheme="minorHAnsi"/>
          <w:color w:val="000000"/>
        </w:rPr>
        <w:t xml:space="preserve">Verificación del quórum. </w:t>
      </w:r>
      <w:r w:rsidR="00290AC7">
        <w:rPr>
          <w:rFonts w:asciiTheme="minorHAnsi" w:hAnsiTheme="minorHAnsi" w:cstheme="minorHAnsi"/>
          <w:color w:val="000000"/>
        </w:rPr>
        <w:t xml:space="preserve">- - - - - - - - - - - - - - - - - - - - - - - - - - - - - - - - - - - - </w:t>
      </w:r>
    </w:p>
    <w:p w14:paraId="1F2D8BC5" w14:textId="45B45B99" w:rsidR="00154E81" w:rsidRPr="00154E81" w:rsidRDefault="00154E81" w:rsidP="007C7081">
      <w:pPr>
        <w:pStyle w:val="NormalWeb"/>
        <w:numPr>
          <w:ilvl w:val="0"/>
          <w:numId w:val="35"/>
        </w:numPr>
        <w:spacing w:beforeAutospacing="0" w:afterAutospacing="0" w:line="480" w:lineRule="auto"/>
        <w:jc w:val="both"/>
        <w:rPr>
          <w:rFonts w:asciiTheme="minorHAnsi" w:hAnsiTheme="minorHAnsi" w:cstheme="minorHAnsi"/>
          <w:color w:val="000000"/>
        </w:rPr>
      </w:pPr>
      <w:r w:rsidRPr="00154E81">
        <w:rPr>
          <w:rFonts w:asciiTheme="minorHAnsi" w:hAnsiTheme="minorHAnsi" w:cstheme="minorHAnsi"/>
          <w:color w:val="000000"/>
        </w:rPr>
        <w:t xml:space="preserve">Análisis, discusión y determinación del oficio número RHYMA/326/2021, de fecha treinta de noviembre de dos mil veintiuno, signado por el Director de Recursos Humanos y Materiales de la Secretaría </w:t>
      </w:r>
      <w:proofErr w:type="gramStart"/>
      <w:r w:rsidRPr="00154E81">
        <w:rPr>
          <w:rFonts w:asciiTheme="minorHAnsi" w:hAnsiTheme="minorHAnsi" w:cstheme="minorHAnsi"/>
          <w:color w:val="000000"/>
        </w:rPr>
        <w:t>Ejecutiva.</w:t>
      </w:r>
      <w:r w:rsidR="00290AC7">
        <w:rPr>
          <w:rFonts w:asciiTheme="minorHAnsi" w:hAnsiTheme="minorHAnsi" w:cstheme="minorHAnsi"/>
          <w:color w:val="000000"/>
        </w:rPr>
        <w:t>-</w:t>
      </w:r>
      <w:proofErr w:type="gramEnd"/>
      <w:r w:rsidR="00290AC7">
        <w:rPr>
          <w:rFonts w:asciiTheme="minorHAnsi" w:hAnsiTheme="minorHAnsi" w:cstheme="minorHAnsi"/>
          <w:color w:val="000000"/>
        </w:rPr>
        <w:t xml:space="preserve"> </w:t>
      </w:r>
      <w:r w:rsidRPr="00154E81">
        <w:rPr>
          <w:rFonts w:asciiTheme="minorHAnsi" w:hAnsiTheme="minorHAnsi" w:cstheme="minorHAnsi"/>
          <w:color w:val="000000"/>
        </w:rPr>
        <w:t> </w:t>
      </w:r>
    </w:p>
    <w:p w14:paraId="3157BC8A" w14:textId="4986CBCD" w:rsidR="00154E81" w:rsidRPr="00154E81" w:rsidRDefault="00154E81" w:rsidP="007C7081">
      <w:pPr>
        <w:pStyle w:val="NormalWeb"/>
        <w:numPr>
          <w:ilvl w:val="0"/>
          <w:numId w:val="35"/>
        </w:numPr>
        <w:spacing w:beforeAutospacing="0" w:afterAutospacing="0" w:line="480" w:lineRule="auto"/>
        <w:jc w:val="both"/>
        <w:rPr>
          <w:rFonts w:asciiTheme="minorHAnsi" w:hAnsiTheme="minorHAnsi" w:cstheme="minorHAnsi"/>
          <w:color w:val="000000"/>
        </w:rPr>
      </w:pPr>
      <w:r w:rsidRPr="00154E81">
        <w:rPr>
          <w:rFonts w:asciiTheme="minorHAnsi" w:hAnsiTheme="minorHAnsi" w:cstheme="minorHAnsi"/>
          <w:color w:val="000000"/>
        </w:rPr>
        <w:t xml:space="preserve">Análisis, discusión y determinación del oficio número RHYMA/329/2021, de fecha uno de diciembre de dos mil veintiuno, signado por el Director de Recursos Humanos y Materiales de la Secretaría </w:t>
      </w:r>
      <w:proofErr w:type="gramStart"/>
      <w:r w:rsidRPr="00154E81">
        <w:rPr>
          <w:rFonts w:asciiTheme="minorHAnsi" w:hAnsiTheme="minorHAnsi" w:cstheme="minorHAnsi"/>
          <w:color w:val="000000"/>
        </w:rPr>
        <w:t>Ejecutiva.</w:t>
      </w:r>
      <w:r w:rsidR="00290AC7">
        <w:rPr>
          <w:rFonts w:asciiTheme="minorHAnsi" w:hAnsiTheme="minorHAnsi" w:cstheme="minorHAnsi"/>
          <w:color w:val="000000"/>
        </w:rPr>
        <w:t>-</w:t>
      </w:r>
      <w:proofErr w:type="gramEnd"/>
      <w:r w:rsidR="00290AC7">
        <w:rPr>
          <w:rFonts w:asciiTheme="minorHAnsi" w:hAnsiTheme="minorHAnsi" w:cstheme="minorHAnsi"/>
          <w:color w:val="000000"/>
        </w:rPr>
        <w:t xml:space="preserve"> - - - - - - - </w:t>
      </w:r>
    </w:p>
    <w:p w14:paraId="0DE8C7E9" w14:textId="67C3997B" w:rsidR="00154E81" w:rsidRPr="00154E81" w:rsidRDefault="00154E81" w:rsidP="007C7081">
      <w:pPr>
        <w:pStyle w:val="NormalWeb"/>
        <w:numPr>
          <w:ilvl w:val="0"/>
          <w:numId w:val="35"/>
        </w:numPr>
        <w:spacing w:beforeAutospacing="0" w:afterAutospacing="0" w:line="480" w:lineRule="auto"/>
        <w:jc w:val="both"/>
        <w:rPr>
          <w:rFonts w:asciiTheme="minorHAnsi" w:hAnsiTheme="minorHAnsi" w:cstheme="minorHAnsi"/>
          <w:color w:val="000000"/>
        </w:rPr>
      </w:pPr>
      <w:r w:rsidRPr="00154E81">
        <w:rPr>
          <w:rFonts w:asciiTheme="minorHAnsi" w:hAnsiTheme="minorHAnsi" w:cstheme="minorHAnsi"/>
          <w:color w:val="000000"/>
        </w:rPr>
        <w:t xml:space="preserve">Análisis, discusión y determinación del oficio número RHYMA/331/2021, de fecha uno de diciembre de dos mil veintiuno, signado por el Director de Recursos Humanos y Materiales de la Secretaría </w:t>
      </w:r>
      <w:proofErr w:type="gramStart"/>
      <w:r w:rsidRPr="00154E81">
        <w:rPr>
          <w:rFonts w:asciiTheme="minorHAnsi" w:hAnsiTheme="minorHAnsi" w:cstheme="minorHAnsi"/>
          <w:color w:val="000000"/>
        </w:rPr>
        <w:t>Ejecutiva.</w:t>
      </w:r>
      <w:r w:rsidR="00290AC7">
        <w:rPr>
          <w:rFonts w:asciiTheme="minorHAnsi" w:hAnsiTheme="minorHAnsi" w:cstheme="minorHAnsi"/>
          <w:color w:val="000000"/>
        </w:rPr>
        <w:t>-</w:t>
      </w:r>
      <w:proofErr w:type="gramEnd"/>
      <w:r w:rsidR="00290AC7">
        <w:rPr>
          <w:rFonts w:asciiTheme="minorHAnsi" w:hAnsiTheme="minorHAnsi" w:cstheme="minorHAnsi"/>
          <w:color w:val="000000"/>
        </w:rPr>
        <w:t xml:space="preserve"> - - - - - - - </w:t>
      </w:r>
    </w:p>
    <w:p w14:paraId="3649FDF4" w14:textId="314F1341" w:rsidR="00154E81" w:rsidRPr="00154E81" w:rsidRDefault="00154E81" w:rsidP="007C7081">
      <w:pPr>
        <w:pStyle w:val="NormalWeb"/>
        <w:numPr>
          <w:ilvl w:val="0"/>
          <w:numId w:val="35"/>
        </w:numPr>
        <w:spacing w:beforeAutospacing="0" w:afterAutospacing="0" w:line="480" w:lineRule="auto"/>
        <w:jc w:val="both"/>
        <w:rPr>
          <w:rFonts w:asciiTheme="minorHAnsi" w:hAnsiTheme="minorHAnsi" w:cstheme="minorHAnsi"/>
          <w:color w:val="000000"/>
        </w:rPr>
      </w:pPr>
      <w:r w:rsidRPr="00154E81">
        <w:rPr>
          <w:rFonts w:asciiTheme="minorHAnsi" w:hAnsiTheme="minorHAnsi" w:cstheme="minorHAnsi"/>
          <w:color w:val="000000"/>
        </w:rPr>
        <w:t>Análisis, discusión y determinación de los oficios número 1239/C/2021 y TES/327/2021, signados por el Contralor y Tesorero del Poder Judicial del Estado, respectivamente, en seguimiento al acuerdo V/61/2021, emitido por este cuerpo colegiado.</w:t>
      </w:r>
      <w:r w:rsidR="00290AC7">
        <w:rPr>
          <w:rFonts w:asciiTheme="minorHAnsi" w:hAnsiTheme="minorHAnsi" w:cstheme="minorHAnsi"/>
          <w:color w:val="000000"/>
        </w:rPr>
        <w:t xml:space="preserve"> - - - - - - - - - - - - - - - - - - - - - - - - - - -  -</w:t>
      </w:r>
    </w:p>
    <w:p w14:paraId="4FA037FB" w14:textId="074A9FD7" w:rsidR="00154E81" w:rsidRPr="00154E81" w:rsidRDefault="00154E81" w:rsidP="007C7081">
      <w:pPr>
        <w:pStyle w:val="NormalWeb"/>
        <w:numPr>
          <w:ilvl w:val="0"/>
          <w:numId w:val="35"/>
        </w:numPr>
        <w:spacing w:beforeAutospacing="0" w:afterAutospacing="0" w:line="480" w:lineRule="auto"/>
        <w:jc w:val="both"/>
        <w:rPr>
          <w:rFonts w:asciiTheme="minorHAnsi" w:hAnsiTheme="minorHAnsi" w:cstheme="minorHAnsi"/>
          <w:color w:val="000000"/>
        </w:rPr>
      </w:pPr>
      <w:r w:rsidRPr="00154E81">
        <w:rPr>
          <w:rFonts w:asciiTheme="minorHAnsi" w:hAnsiTheme="minorHAnsi" w:cstheme="minorHAnsi"/>
          <w:color w:val="000000"/>
        </w:rPr>
        <w:t>Análisis, discusión y determinación del escrito recibido con fecha veinticinco de noviembre de dos mil veintiuno, signado por Arquitecto José Guadalupe Esparragoza Rosas</w:t>
      </w:r>
      <w:r w:rsidR="00FC64E7">
        <w:rPr>
          <w:rFonts w:asciiTheme="minorHAnsi" w:hAnsiTheme="minorHAnsi" w:cstheme="minorHAnsi"/>
          <w:color w:val="000000"/>
        </w:rPr>
        <w:t>.</w:t>
      </w:r>
      <w:r w:rsidRPr="00154E81">
        <w:rPr>
          <w:rFonts w:asciiTheme="minorHAnsi" w:hAnsiTheme="minorHAnsi" w:cstheme="minorHAnsi"/>
          <w:color w:val="000000"/>
        </w:rPr>
        <w:t xml:space="preserve"> </w:t>
      </w:r>
      <w:r w:rsidR="00290AC7">
        <w:rPr>
          <w:rFonts w:asciiTheme="minorHAnsi" w:hAnsiTheme="minorHAnsi" w:cstheme="minorHAnsi"/>
          <w:color w:val="000000"/>
        </w:rPr>
        <w:t xml:space="preserve">- - - - - - - - - - - - - -- - - - - - - - - - - - - </w:t>
      </w:r>
    </w:p>
    <w:p w14:paraId="509076D1" w14:textId="45D74AB1" w:rsidR="00154E81" w:rsidRPr="00154E81" w:rsidRDefault="00154E81" w:rsidP="007C7081">
      <w:pPr>
        <w:pStyle w:val="NormalWeb"/>
        <w:numPr>
          <w:ilvl w:val="0"/>
          <w:numId w:val="35"/>
        </w:numPr>
        <w:spacing w:beforeAutospacing="0" w:afterAutospacing="0" w:line="480" w:lineRule="auto"/>
        <w:jc w:val="both"/>
        <w:rPr>
          <w:rFonts w:asciiTheme="minorHAnsi" w:hAnsiTheme="minorHAnsi" w:cstheme="minorHAnsi"/>
          <w:color w:val="000000"/>
        </w:rPr>
      </w:pPr>
      <w:r w:rsidRPr="00154E81">
        <w:rPr>
          <w:rFonts w:asciiTheme="minorHAnsi" w:hAnsiTheme="minorHAnsi" w:cstheme="minorHAnsi"/>
          <w:color w:val="000000"/>
        </w:rPr>
        <w:t xml:space="preserve">Análisis, discusión y determinación del oficio número RHYMA/334/2021, de fecha uno de diciembre de dos mil veintiuno, signado por el Director de Recursos Humanos y Materiales de la Secretaría </w:t>
      </w:r>
      <w:proofErr w:type="gramStart"/>
      <w:r w:rsidRPr="00154E81">
        <w:rPr>
          <w:rFonts w:asciiTheme="minorHAnsi" w:hAnsiTheme="minorHAnsi" w:cstheme="minorHAnsi"/>
          <w:color w:val="000000"/>
        </w:rPr>
        <w:t>Ejecutiva.</w:t>
      </w:r>
      <w:r w:rsidR="00290AC7">
        <w:rPr>
          <w:rFonts w:asciiTheme="minorHAnsi" w:hAnsiTheme="minorHAnsi" w:cstheme="minorHAnsi"/>
          <w:color w:val="000000"/>
        </w:rPr>
        <w:t>-</w:t>
      </w:r>
      <w:proofErr w:type="gramEnd"/>
      <w:r w:rsidR="00290AC7">
        <w:rPr>
          <w:rFonts w:asciiTheme="minorHAnsi" w:hAnsiTheme="minorHAnsi" w:cstheme="minorHAnsi"/>
          <w:color w:val="000000"/>
        </w:rPr>
        <w:t xml:space="preserve"> - - - - - - - </w:t>
      </w:r>
    </w:p>
    <w:p w14:paraId="512B1993" w14:textId="2DA723A8" w:rsidR="00154E81" w:rsidRPr="00154E81" w:rsidRDefault="00154E81" w:rsidP="007C7081">
      <w:pPr>
        <w:pStyle w:val="NormalWeb"/>
        <w:numPr>
          <w:ilvl w:val="0"/>
          <w:numId w:val="35"/>
        </w:numPr>
        <w:spacing w:beforeAutospacing="0" w:afterAutospacing="0" w:line="480" w:lineRule="auto"/>
        <w:jc w:val="both"/>
        <w:rPr>
          <w:rFonts w:asciiTheme="minorHAnsi" w:hAnsiTheme="minorHAnsi" w:cstheme="minorHAnsi"/>
          <w:color w:val="000000"/>
        </w:rPr>
      </w:pPr>
      <w:r w:rsidRPr="00154E81">
        <w:rPr>
          <w:rFonts w:asciiTheme="minorHAnsi" w:hAnsiTheme="minorHAnsi" w:cstheme="minorHAnsi"/>
          <w:color w:val="000000"/>
        </w:rPr>
        <w:lastRenderedPageBreak/>
        <w:t xml:space="preserve">Análisis, discusión y determinación del oficio número RHYMA/335/2021, de fecha uno de diciembre de dos mil veintiuno, signado por el </w:t>
      </w:r>
      <w:proofErr w:type="gramStart"/>
      <w:r w:rsidRPr="00154E81">
        <w:rPr>
          <w:rFonts w:asciiTheme="minorHAnsi" w:hAnsiTheme="minorHAnsi" w:cstheme="minorHAnsi"/>
          <w:color w:val="000000"/>
        </w:rPr>
        <w:t>Director</w:t>
      </w:r>
      <w:proofErr w:type="gramEnd"/>
      <w:r w:rsidRPr="00154E81">
        <w:rPr>
          <w:rFonts w:asciiTheme="minorHAnsi" w:hAnsiTheme="minorHAnsi" w:cstheme="minorHAnsi"/>
          <w:color w:val="000000"/>
        </w:rPr>
        <w:t xml:space="preserve"> de Recursos Humanos y Materiales de la Secretaría Ejecutiva.</w:t>
      </w:r>
      <w:r w:rsidR="00290AC7">
        <w:rPr>
          <w:rFonts w:asciiTheme="minorHAnsi" w:hAnsiTheme="minorHAnsi" w:cstheme="minorHAnsi"/>
          <w:color w:val="000000"/>
        </w:rPr>
        <w:t xml:space="preserve"> - - - -  - - - - - - - - - - - - - - - - - - - - - - - - - - - - - - - - - -</w:t>
      </w:r>
    </w:p>
    <w:p w14:paraId="7D80FA95" w14:textId="0471855B" w:rsidR="00154E81" w:rsidRPr="00154E81" w:rsidRDefault="00154E81" w:rsidP="007C7081">
      <w:pPr>
        <w:pStyle w:val="NormalWeb"/>
        <w:numPr>
          <w:ilvl w:val="0"/>
          <w:numId w:val="35"/>
        </w:numPr>
        <w:spacing w:beforeAutospacing="0" w:afterAutospacing="0" w:line="480" w:lineRule="auto"/>
        <w:jc w:val="both"/>
        <w:rPr>
          <w:rFonts w:asciiTheme="minorHAnsi" w:hAnsiTheme="minorHAnsi" w:cstheme="minorHAnsi"/>
          <w:color w:val="000000"/>
        </w:rPr>
      </w:pPr>
      <w:r w:rsidRPr="00154E81">
        <w:rPr>
          <w:rFonts w:asciiTheme="minorHAnsi" w:hAnsiTheme="minorHAnsi" w:cstheme="minorHAnsi"/>
          <w:color w:val="000000"/>
        </w:rPr>
        <w:t xml:space="preserve">Análisis, discusión y determinación del oficio número RHYMA/336/2021, de fecha uno de diciembre de dos mil veintiuno, signado por el Director de Recursos Humanos y Materiales de la Secretaría </w:t>
      </w:r>
      <w:proofErr w:type="gramStart"/>
      <w:r w:rsidRPr="00154E81">
        <w:rPr>
          <w:rFonts w:asciiTheme="minorHAnsi" w:hAnsiTheme="minorHAnsi" w:cstheme="minorHAnsi"/>
          <w:color w:val="000000"/>
        </w:rPr>
        <w:t>Ejecutiva.</w:t>
      </w:r>
      <w:r w:rsidR="00290AC7">
        <w:rPr>
          <w:rFonts w:asciiTheme="minorHAnsi" w:hAnsiTheme="minorHAnsi" w:cstheme="minorHAnsi"/>
          <w:color w:val="000000"/>
        </w:rPr>
        <w:t>-</w:t>
      </w:r>
      <w:proofErr w:type="gramEnd"/>
      <w:r w:rsidR="00290AC7">
        <w:rPr>
          <w:rFonts w:asciiTheme="minorHAnsi" w:hAnsiTheme="minorHAnsi" w:cstheme="minorHAnsi"/>
          <w:color w:val="000000"/>
        </w:rPr>
        <w:t xml:space="preserve"> - - - - - -</w:t>
      </w:r>
    </w:p>
    <w:p w14:paraId="581A32B1" w14:textId="59D2587A" w:rsidR="00154E81" w:rsidRPr="008F3BDE" w:rsidRDefault="00154E81" w:rsidP="008F3BDE">
      <w:pPr>
        <w:pStyle w:val="NormalWeb"/>
        <w:numPr>
          <w:ilvl w:val="0"/>
          <w:numId w:val="35"/>
        </w:numPr>
        <w:spacing w:beforeAutospacing="0" w:afterAutospacing="0" w:line="480" w:lineRule="auto"/>
        <w:jc w:val="both"/>
        <w:rPr>
          <w:rFonts w:asciiTheme="minorHAnsi" w:hAnsiTheme="minorHAnsi" w:cstheme="minorHAnsi"/>
          <w:color w:val="000000"/>
        </w:rPr>
      </w:pPr>
      <w:r w:rsidRPr="008F3BDE">
        <w:rPr>
          <w:rFonts w:asciiTheme="minorHAnsi" w:hAnsiTheme="minorHAnsi" w:cstheme="minorHAnsi"/>
          <w:color w:val="000000"/>
        </w:rPr>
        <w:t xml:space="preserve">Análisis, discusión y determinación del escrito de fecha treinta de noviembre de dos mil veintiuno, signado por la Vocal Jurisdiccional de la Unidad Operativa de la Comisión Estatal para la Implementación de la Reforma al Sistema de Justicia Laboral y el </w:t>
      </w:r>
      <w:proofErr w:type="gramStart"/>
      <w:r w:rsidRPr="008F3BDE">
        <w:rPr>
          <w:rFonts w:asciiTheme="minorHAnsi" w:hAnsiTheme="minorHAnsi" w:cstheme="minorHAnsi"/>
          <w:color w:val="000000"/>
        </w:rPr>
        <w:t>Director</w:t>
      </w:r>
      <w:proofErr w:type="gramEnd"/>
      <w:r w:rsidRPr="008F3BDE">
        <w:rPr>
          <w:rFonts w:asciiTheme="minorHAnsi" w:hAnsiTheme="minorHAnsi" w:cstheme="minorHAnsi"/>
          <w:color w:val="000000"/>
        </w:rPr>
        <w:t xml:space="preserve"> de Recursos Humanos y Materiales de la Secretaría Ejecutiva.</w:t>
      </w:r>
      <w:r w:rsidR="00290AC7" w:rsidRPr="008F3BDE">
        <w:rPr>
          <w:rFonts w:asciiTheme="minorHAnsi" w:hAnsiTheme="minorHAnsi" w:cstheme="minorHAnsi"/>
          <w:color w:val="000000"/>
        </w:rPr>
        <w:t xml:space="preserve"> - - - - -  - - - - - - - - - - - -</w:t>
      </w:r>
    </w:p>
    <w:p w14:paraId="0017A737" w14:textId="58319B3F" w:rsidR="00154E81" w:rsidRDefault="00154E81" w:rsidP="007C7081">
      <w:pPr>
        <w:pStyle w:val="NormalWeb"/>
        <w:numPr>
          <w:ilvl w:val="0"/>
          <w:numId w:val="35"/>
        </w:numPr>
        <w:spacing w:beforeAutospacing="0" w:afterAutospacing="0" w:line="480" w:lineRule="auto"/>
        <w:jc w:val="both"/>
        <w:rPr>
          <w:rFonts w:asciiTheme="minorHAnsi" w:hAnsiTheme="minorHAnsi" w:cstheme="minorHAnsi"/>
          <w:color w:val="000000"/>
        </w:rPr>
      </w:pPr>
      <w:r w:rsidRPr="00154E81">
        <w:rPr>
          <w:rFonts w:asciiTheme="minorHAnsi" w:hAnsiTheme="minorHAnsi" w:cstheme="minorHAnsi"/>
          <w:color w:val="000000"/>
        </w:rPr>
        <w:t>Análisis, discusión y determinación del oficio número JURTSJ/265/2021, recibido con fecha dos de diciembre dos mil veintiuno, signado por la Encargada de la Dirección Jurídica del Tribunal Superior de Justicia del Estado y el Tesorero del Poder Judicial del Estado.</w:t>
      </w:r>
      <w:r w:rsidR="00290AC7">
        <w:rPr>
          <w:rFonts w:asciiTheme="minorHAnsi" w:hAnsiTheme="minorHAnsi" w:cstheme="minorHAnsi"/>
          <w:color w:val="000000"/>
        </w:rPr>
        <w:t xml:space="preserve"> - - - - - - - - - - - - - - - - </w:t>
      </w:r>
    </w:p>
    <w:p w14:paraId="45B088F7" w14:textId="0E40D193" w:rsidR="00366832" w:rsidRPr="00366832" w:rsidRDefault="00366832" w:rsidP="00366832">
      <w:pPr>
        <w:spacing w:before="100" w:beforeAutospacing="1" w:after="100" w:afterAutospacing="1" w:line="480" w:lineRule="auto"/>
        <w:ind w:left="360"/>
        <w:jc w:val="both"/>
        <w:rPr>
          <w:rFonts w:asciiTheme="minorHAnsi" w:eastAsia="Times New Roman" w:hAnsiTheme="minorHAnsi" w:cstheme="minorHAnsi"/>
          <w:i/>
          <w:iCs/>
          <w:color w:val="000000"/>
          <w:lang w:eastAsia="es-MX"/>
        </w:rPr>
      </w:pPr>
      <w:r w:rsidRPr="00366832">
        <w:rPr>
          <w:rFonts w:asciiTheme="minorHAnsi" w:hAnsiTheme="minorHAnsi" w:cstheme="minorHAnsi"/>
          <w:b/>
          <w:i/>
          <w:iCs/>
        </w:rPr>
        <w:t>En uso de la palabra</w:t>
      </w:r>
      <w:r w:rsidRPr="00366832">
        <w:rPr>
          <w:rFonts w:asciiTheme="minorHAnsi" w:hAnsiTheme="minorHAnsi" w:cstheme="minorHAnsi"/>
          <w:b/>
        </w:rPr>
        <w:t xml:space="preserve">, </w:t>
      </w:r>
      <w:r w:rsidRPr="00366832">
        <w:rPr>
          <w:rFonts w:asciiTheme="minorHAnsi" w:hAnsiTheme="minorHAnsi" w:cstheme="minorHAnsi"/>
          <w:b/>
          <w:i/>
          <w:iCs/>
        </w:rPr>
        <w:t>la Secretaria Ejecutiva</w:t>
      </w:r>
      <w:r w:rsidRPr="00366832">
        <w:rPr>
          <w:rFonts w:asciiTheme="minorHAnsi" w:eastAsia="Times New Roman" w:hAnsiTheme="minorHAnsi" w:cstheme="minorHAnsi"/>
          <w:color w:val="000000"/>
          <w:lang w:eastAsia="es-MX"/>
        </w:rPr>
        <w:t xml:space="preserve">: </w:t>
      </w:r>
      <w:r w:rsidRPr="00366832">
        <w:rPr>
          <w:rFonts w:asciiTheme="minorHAnsi" w:eastAsia="Times New Roman" w:hAnsiTheme="minorHAnsi" w:cstheme="minorHAnsi"/>
          <w:i/>
          <w:iCs/>
          <w:color w:val="000000"/>
          <w:lang w:eastAsia="es-MX"/>
        </w:rPr>
        <w:t xml:space="preserve">hace constar, que se inicia la presente sesión a las trece horas con </w:t>
      </w:r>
      <w:r>
        <w:rPr>
          <w:rFonts w:asciiTheme="minorHAnsi" w:eastAsia="Times New Roman" w:hAnsiTheme="minorHAnsi" w:cstheme="minorHAnsi"/>
          <w:i/>
          <w:iCs/>
          <w:color w:val="000000"/>
          <w:lang w:eastAsia="es-MX"/>
        </w:rPr>
        <w:t xml:space="preserve">cuarenta </w:t>
      </w:r>
      <w:r w:rsidRPr="00366832">
        <w:rPr>
          <w:rFonts w:asciiTheme="minorHAnsi" w:eastAsia="Times New Roman" w:hAnsiTheme="minorHAnsi" w:cstheme="minorHAnsi"/>
          <w:i/>
          <w:iCs/>
          <w:color w:val="000000"/>
          <w:lang w:eastAsia="es-MX"/>
        </w:rPr>
        <w:t xml:space="preserve">minutos de la misma fecha, dado que </w:t>
      </w:r>
      <w:proofErr w:type="gramStart"/>
      <w:r w:rsidRPr="00366832">
        <w:rPr>
          <w:rFonts w:asciiTheme="minorHAnsi" w:eastAsia="Times New Roman" w:hAnsiTheme="minorHAnsi" w:cstheme="minorHAnsi"/>
          <w:i/>
          <w:iCs/>
          <w:color w:val="000000"/>
          <w:lang w:eastAsia="es-MX"/>
        </w:rPr>
        <w:t>el  Consejo</w:t>
      </w:r>
      <w:proofErr w:type="gramEnd"/>
      <w:r w:rsidRPr="00366832">
        <w:rPr>
          <w:rFonts w:asciiTheme="minorHAnsi" w:eastAsia="Times New Roman" w:hAnsiTheme="minorHAnsi" w:cstheme="minorHAnsi"/>
          <w:i/>
          <w:iCs/>
          <w:color w:val="000000"/>
          <w:lang w:eastAsia="es-MX"/>
        </w:rPr>
        <w:t xml:space="preserve"> de la Judicatura se encontraba sesionando, concluyendo hasta esta hora, para tal efecto en cuanto al desahogo del orden del día de esta sesión, se procede con la verificación del quórum.</w:t>
      </w:r>
    </w:p>
    <w:p w14:paraId="1EB0DD58" w14:textId="37F495A5" w:rsidR="00CB0F03" w:rsidRPr="00F9156B" w:rsidRDefault="00F9156B" w:rsidP="003D2C49">
      <w:pPr>
        <w:pStyle w:val="NormalWeb"/>
        <w:spacing w:before="0" w:beforeAutospacing="0" w:after="0" w:afterAutospacing="0" w:line="480" w:lineRule="auto"/>
        <w:jc w:val="both"/>
        <w:rPr>
          <w:rFonts w:asciiTheme="minorHAnsi" w:hAnsiTheme="minorHAnsi" w:cstheme="minorHAnsi"/>
          <w:color w:val="000000"/>
          <w:sz w:val="22"/>
          <w:szCs w:val="22"/>
        </w:rPr>
      </w:pPr>
      <w:r w:rsidRPr="00F9156B">
        <w:rPr>
          <w:rFonts w:asciiTheme="minorHAnsi" w:hAnsiTheme="minorHAnsi" w:cstheme="minorHAnsi"/>
          <w:sz w:val="22"/>
          <w:szCs w:val="22"/>
        </w:rPr>
        <w:t xml:space="preserve">ASISTENTES: </w:t>
      </w:r>
      <w:r w:rsidR="00CB0F03" w:rsidRPr="00F9156B">
        <w:rPr>
          <w:rFonts w:asciiTheme="minorHAnsi" w:hAnsiTheme="minorHAnsi" w:cstheme="minorHAnsi"/>
          <w:sz w:val="22"/>
          <w:szCs w:val="22"/>
        </w:rPr>
        <w:t xml:space="preserve">- - - - - - - - - - - - - - - - - - - - - - - - - - - - - - - - - - - - - - - - - - - - - - - - - </w:t>
      </w:r>
      <w:r w:rsidR="001237B2" w:rsidRPr="00F9156B">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F9156B" w14:paraId="614310A6" w14:textId="77777777" w:rsidTr="00C45552">
        <w:tc>
          <w:tcPr>
            <w:tcW w:w="5669" w:type="dxa"/>
            <w:hideMark/>
          </w:tcPr>
          <w:p w14:paraId="02284A6B" w14:textId="581E5EEB" w:rsidR="00CB0F03" w:rsidRPr="00F9156B" w:rsidRDefault="00C45552" w:rsidP="003D2C49">
            <w:pPr>
              <w:spacing w:after="0" w:line="480" w:lineRule="auto"/>
              <w:jc w:val="both"/>
              <w:rPr>
                <w:rFonts w:asciiTheme="minorHAnsi" w:hAnsiTheme="minorHAnsi" w:cstheme="minorHAnsi"/>
              </w:rPr>
            </w:pPr>
            <w:bookmarkStart w:id="2" w:name="_Hlk478713375"/>
            <w:r w:rsidRPr="00F9156B">
              <w:rPr>
                <w:rFonts w:asciiTheme="minorHAnsi" w:hAnsiTheme="minorHAnsi" w:cstheme="minorHAnsi"/>
                <w:b/>
              </w:rPr>
              <w:t>Doctor Héctor Maldonado Bonilla</w:t>
            </w:r>
            <w:r w:rsidR="00070776" w:rsidRPr="00F9156B">
              <w:rPr>
                <w:rFonts w:asciiTheme="minorHAnsi" w:hAnsiTheme="minorHAnsi" w:cstheme="minorHAnsi"/>
                <w:b/>
              </w:rPr>
              <w:t>,</w:t>
            </w:r>
            <w:r w:rsidR="00CB0F03" w:rsidRPr="00F9156B">
              <w:rPr>
                <w:rFonts w:asciiTheme="minorHAnsi" w:hAnsiTheme="minorHAnsi" w:cstheme="minorHAnsi"/>
                <w:b/>
              </w:rPr>
              <w:t xml:space="preserve"> </w:t>
            </w:r>
            <w:r w:rsidR="00790932" w:rsidRPr="00F9156B">
              <w:rPr>
                <w:rFonts w:asciiTheme="minorHAnsi" w:hAnsiTheme="minorHAnsi" w:cstheme="minorHAnsi"/>
                <w:b/>
              </w:rPr>
              <w:t xml:space="preserve">Magistrado </w:t>
            </w:r>
            <w:r w:rsidR="00CB0F03" w:rsidRPr="00F9156B">
              <w:rPr>
                <w:rFonts w:asciiTheme="minorHAnsi" w:hAnsiTheme="minorHAnsi" w:cstheme="minorHAnsi"/>
                <w:b/>
              </w:rPr>
              <w:t>President</w:t>
            </w:r>
            <w:r w:rsidR="00070776" w:rsidRPr="00F9156B">
              <w:rPr>
                <w:rFonts w:asciiTheme="minorHAnsi" w:hAnsiTheme="minorHAnsi" w:cstheme="minorHAnsi"/>
                <w:b/>
              </w:rPr>
              <w:t>e</w:t>
            </w:r>
            <w:r w:rsidR="00CB0F03" w:rsidRPr="00F9156B">
              <w:rPr>
                <w:rFonts w:asciiTheme="minorHAnsi" w:hAnsiTheme="minorHAnsi" w:cstheme="minorHAnsi"/>
                <w:b/>
              </w:rPr>
              <w:t xml:space="preserve"> del </w:t>
            </w:r>
            <w:r w:rsidR="002B704A" w:rsidRPr="00F9156B">
              <w:rPr>
                <w:rFonts w:asciiTheme="minorHAnsi" w:hAnsiTheme="minorHAnsi" w:cstheme="minorHAnsi"/>
                <w:b/>
              </w:rPr>
              <w:t>Consejo de la Judicatura</w:t>
            </w:r>
            <w:r w:rsidR="00C06316" w:rsidRPr="00F9156B">
              <w:rPr>
                <w:rFonts w:asciiTheme="minorHAnsi" w:hAnsiTheme="minorHAnsi" w:cstheme="minorHAnsi"/>
                <w:b/>
              </w:rPr>
              <w:t xml:space="preserve"> del Estado de </w:t>
            </w:r>
            <w:proofErr w:type="gramStart"/>
            <w:r w:rsidR="00C06316" w:rsidRPr="00F9156B">
              <w:rPr>
                <w:rFonts w:asciiTheme="minorHAnsi" w:hAnsiTheme="minorHAnsi" w:cstheme="minorHAnsi"/>
                <w:b/>
              </w:rPr>
              <w:t>Tlaxcala</w:t>
            </w:r>
            <w:r w:rsidR="002B704A" w:rsidRPr="00F9156B">
              <w:rPr>
                <w:rFonts w:asciiTheme="minorHAnsi" w:hAnsiTheme="minorHAnsi" w:cstheme="minorHAnsi"/>
                <w:b/>
              </w:rPr>
              <w:t xml:space="preserve"> </w:t>
            </w:r>
            <w:r w:rsidR="00C06316" w:rsidRPr="00F9156B">
              <w:rPr>
                <w:rFonts w:asciiTheme="minorHAnsi" w:hAnsiTheme="minorHAnsi" w:cstheme="minorHAnsi"/>
                <w:b/>
              </w:rPr>
              <w:t>.</w:t>
            </w:r>
            <w:proofErr w:type="gramEnd"/>
            <w:r w:rsidR="00C72FEB" w:rsidRPr="00F9156B">
              <w:rPr>
                <w:rFonts w:asciiTheme="minorHAnsi" w:hAnsiTheme="minorHAnsi" w:cstheme="minorHAnsi"/>
                <w:b/>
              </w:rPr>
              <w:t xml:space="preserve"> </w:t>
            </w:r>
            <w:r w:rsidR="00CB0F03" w:rsidRPr="00F9156B">
              <w:rPr>
                <w:rFonts w:asciiTheme="minorHAnsi" w:hAnsiTheme="minorHAnsi" w:cstheme="minorHAnsi"/>
                <w:b/>
              </w:rPr>
              <w:t xml:space="preserve"> - - </w:t>
            </w:r>
            <w:r w:rsidR="001237B2" w:rsidRPr="00F9156B">
              <w:rPr>
                <w:rFonts w:asciiTheme="minorHAnsi" w:hAnsiTheme="minorHAnsi" w:cstheme="minorHAnsi"/>
                <w:b/>
              </w:rPr>
              <w:t xml:space="preserve">- </w:t>
            </w:r>
            <w:r w:rsidR="002B704A" w:rsidRPr="00F9156B">
              <w:rPr>
                <w:rFonts w:asciiTheme="minorHAnsi" w:hAnsiTheme="minorHAnsi" w:cstheme="minorHAnsi"/>
                <w:b/>
              </w:rPr>
              <w:t xml:space="preserve">- - - </w:t>
            </w:r>
          </w:p>
        </w:tc>
        <w:tc>
          <w:tcPr>
            <w:tcW w:w="2035" w:type="dxa"/>
            <w:hideMark/>
          </w:tcPr>
          <w:p w14:paraId="5EBBAF5B"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w:t>
            </w:r>
            <w:r w:rsidR="00727DCD" w:rsidRPr="00F9156B">
              <w:rPr>
                <w:rFonts w:asciiTheme="minorHAnsi" w:hAnsiTheme="minorHAnsi" w:cstheme="minorHAnsi"/>
              </w:rPr>
              <w:t>P</w:t>
            </w:r>
            <w:r w:rsidRPr="00F9156B">
              <w:rPr>
                <w:rFonts w:asciiTheme="minorHAnsi" w:hAnsiTheme="minorHAnsi" w:cstheme="minorHAnsi"/>
              </w:rPr>
              <w:t xml:space="preserve">resente- - - - - - - </w:t>
            </w:r>
            <w:r w:rsidR="001237B2" w:rsidRPr="00F9156B">
              <w:rPr>
                <w:rFonts w:asciiTheme="minorHAnsi" w:hAnsiTheme="minorHAnsi" w:cstheme="minorHAnsi"/>
              </w:rPr>
              <w:t xml:space="preserve">- </w:t>
            </w:r>
            <w:r w:rsidR="00AE2BA3" w:rsidRPr="00F9156B">
              <w:rPr>
                <w:rFonts w:asciiTheme="minorHAnsi" w:hAnsiTheme="minorHAnsi" w:cstheme="minorHAnsi"/>
              </w:rPr>
              <w:t xml:space="preserve">- </w:t>
            </w:r>
          </w:p>
        </w:tc>
      </w:tr>
      <w:tr w:rsidR="00CB0F03" w:rsidRPr="00F9156B" w14:paraId="3A066B69" w14:textId="77777777" w:rsidTr="00C45552">
        <w:tc>
          <w:tcPr>
            <w:tcW w:w="5669" w:type="dxa"/>
            <w:hideMark/>
          </w:tcPr>
          <w:p w14:paraId="64E291EF" w14:textId="5BF064A7" w:rsidR="00CB0F03" w:rsidRPr="00F9156B" w:rsidRDefault="00CB0F03" w:rsidP="003D2C49">
            <w:pPr>
              <w:spacing w:after="0" w:line="480" w:lineRule="auto"/>
              <w:jc w:val="both"/>
              <w:rPr>
                <w:rFonts w:asciiTheme="minorHAnsi" w:hAnsiTheme="minorHAnsi" w:cstheme="minorHAnsi"/>
                <w:b/>
              </w:rPr>
            </w:pPr>
            <w:r w:rsidRPr="00F9156B">
              <w:rPr>
                <w:rFonts w:asciiTheme="minorHAnsi" w:hAnsiTheme="minorHAnsi" w:cstheme="minorHAnsi"/>
                <w:b/>
              </w:rPr>
              <w:t>Licenciad</w:t>
            </w:r>
            <w:r w:rsidR="00C45552" w:rsidRPr="00F9156B">
              <w:rPr>
                <w:rFonts w:asciiTheme="minorHAnsi" w:hAnsiTheme="minorHAnsi" w:cstheme="minorHAnsi"/>
                <w:b/>
              </w:rPr>
              <w:t>o</w:t>
            </w:r>
            <w:r w:rsidRPr="00F9156B">
              <w:rPr>
                <w:rFonts w:asciiTheme="minorHAnsi" w:hAnsiTheme="minorHAnsi" w:cstheme="minorHAnsi"/>
                <w:b/>
              </w:rPr>
              <w:t xml:space="preserve"> </w:t>
            </w:r>
            <w:r w:rsidR="00C45552" w:rsidRPr="00F9156B">
              <w:rPr>
                <w:rFonts w:asciiTheme="minorHAnsi" w:hAnsiTheme="minorHAnsi" w:cstheme="minorHAnsi"/>
                <w:b/>
              </w:rPr>
              <w:t>Víctor Hugo Corichi Méndez</w:t>
            </w:r>
            <w:r w:rsidRPr="00F9156B">
              <w:rPr>
                <w:rFonts w:asciiTheme="minorHAnsi" w:hAnsiTheme="minorHAnsi" w:cstheme="minorHAnsi"/>
                <w:b/>
              </w:rPr>
              <w:t xml:space="preserve">, integrante del Consejo de la Judicatura del Estado de Tlaxcala.  - - - - - </w:t>
            </w:r>
            <w:r w:rsidR="001237B2" w:rsidRPr="00F9156B">
              <w:rPr>
                <w:rFonts w:asciiTheme="minorHAnsi" w:hAnsiTheme="minorHAnsi" w:cstheme="minorHAnsi"/>
                <w:b/>
              </w:rPr>
              <w:t xml:space="preserve">- - - - </w:t>
            </w:r>
          </w:p>
        </w:tc>
        <w:tc>
          <w:tcPr>
            <w:tcW w:w="2035" w:type="dxa"/>
            <w:hideMark/>
          </w:tcPr>
          <w:p w14:paraId="630571A9"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w:t>
            </w:r>
          </w:p>
          <w:p w14:paraId="62E6598D"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Presente - - - - - - - </w:t>
            </w:r>
            <w:r w:rsidR="001237B2" w:rsidRPr="00F9156B">
              <w:rPr>
                <w:rFonts w:asciiTheme="minorHAnsi" w:hAnsiTheme="minorHAnsi" w:cstheme="minorHAnsi"/>
              </w:rPr>
              <w:t xml:space="preserve">- </w:t>
            </w:r>
          </w:p>
        </w:tc>
      </w:tr>
      <w:tr w:rsidR="001B0105" w:rsidRPr="00F9156B" w14:paraId="07052D73" w14:textId="77777777" w:rsidTr="00C45552">
        <w:tc>
          <w:tcPr>
            <w:tcW w:w="5669" w:type="dxa"/>
            <w:hideMark/>
          </w:tcPr>
          <w:p w14:paraId="23537848" w14:textId="77777777" w:rsidR="00CB0F03" w:rsidRPr="00F9156B" w:rsidRDefault="001B0105" w:rsidP="003D2C49">
            <w:pPr>
              <w:spacing w:after="0" w:line="480" w:lineRule="auto"/>
              <w:jc w:val="both"/>
              <w:rPr>
                <w:rFonts w:asciiTheme="minorHAnsi" w:hAnsiTheme="minorHAnsi" w:cstheme="minorHAnsi"/>
              </w:rPr>
            </w:pPr>
            <w:r w:rsidRPr="00F9156B">
              <w:rPr>
                <w:rFonts w:asciiTheme="minorHAnsi" w:hAnsiTheme="minorHAnsi" w:cstheme="minorHAnsi"/>
                <w:b/>
              </w:rPr>
              <w:lastRenderedPageBreak/>
              <w:t>Doctora Dora María García Espejel</w:t>
            </w:r>
            <w:r w:rsidR="00CB0F03" w:rsidRPr="00F9156B">
              <w:rPr>
                <w:rFonts w:asciiTheme="minorHAnsi" w:hAnsiTheme="minorHAnsi" w:cstheme="minorHAnsi"/>
                <w:b/>
              </w:rPr>
              <w:t xml:space="preserve">, integrante del Consejo de la Judicatura del Estado de Tlaxcala.  - - - - - </w:t>
            </w:r>
            <w:r w:rsidR="0086099A" w:rsidRPr="00F9156B">
              <w:rPr>
                <w:rFonts w:asciiTheme="minorHAnsi" w:hAnsiTheme="minorHAnsi" w:cstheme="minorHAnsi"/>
                <w:b/>
              </w:rPr>
              <w:t xml:space="preserve">- - - - - - - - - - - </w:t>
            </w:r>
          </w:p>
        </w:tc>
        <w:tc>
          <w:tcPr>
            <w:tcW w:w="2035" w:type="dxa"/>
            <w:hideMark/>
          </w:tcPr>
          <w:p w14:paraId="543A3387"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w:t>
            </w:r>
          </w:p>
          <w:p w14:paraId="57D7A5EC" w14:textId="77777777" w:rsidR="00CB0F03"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Presente- - - - - - - - </w:t>
            </w:r>
            <w:r w:rsidR="00AE66BA" w:rsidRPr="00F9156B">
              <w:rPr>
                <w:rFonts w:asciiTheme="minorHAnsi" w:hAnsiTheme="minorHAnsi" w:cstheme="minorHAnsi"/>
              </w:rPr>
              <w:t>-</w:t>
            </w:r>
          </w:p>
        </w:tc>
      </w:tr>
      <w:tr w:rsidR="00C45552" w:rsidRPr="00F9156B" w14:paraId="565B536F" w14:textId="77777777" w:rsidTr="00C45552">
        <w:tc>
          <w:tcPr>
            <w:tcW w:w="5669" w:type="dxa"/>
          </w:tcPr>
          <w:p w14:paraId="4D0C7665" w14:textId="7865007B" w:rsidR="00C45552" w:rsidRPr="00F9156B" w:rsidRDefault="00C45552" w:rsidP="003D2C49">
            <w:pPr>
              <w:spacing w:after="0" w:line="480" w:lineRule="auto"/>
              <w:jc w:val="both"/>
              <w:rPr>
                <w:rFonts w:asciiTheme="minorHAnsi" w:hAnsiTheme="minorHAnsi" w:cstheme="minorHAnsi"/>
                <w:b/>
              </w:rPr>
            </w:pPr>
            <w:r w:rsidRPr="00F9156B">
              <w:rPr>
                <w:rFonts w:asciiTheme="minorHAnsi" w:hAnsiTheme="minorHAnsi" w:cstheme="minorHAnsi"/>
                <w:b/>
              </w:rPr>
              <w:t xml:space="preserve">Licenciada Edith Alejandra Segura Payán, integrante del Consejo de la Judicatura del Estado de Tlaxcala.  - - - - - - - - - </w:t>
            </w:r>
          </w:p>
        </w:tc>
        <w:tc>
          <w:tcPr>
            <w:tcW w:w="2035" w:type="dxa"/>
          </w:tcPr>
          <w:p w14:paraId="12DC9D4A" w14:textId="77777777"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w:t>
            </w:r>
          </w:p>
          <w:p w14:paraId="7226D236" w14:textId="348AEC89"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Presente - - - - - - - - </w:t>
            </w:r>
          </w:p>
        </w:tc>
      </w:tr>
      <w:tr w:rsidR="0035217E" w:rsidRPr="00F9156B" w14:paraId="419A0270" w14:textId="77777777" w:rsidTr="00C45552">
        <w:tc>
          <w:tcPr>
            <w:tcW w:w="5669" w:type="dxa"/>
          </w:tcPr>
          <w:p w14:paraId="6CAD38AA" w14:textId="1F7C0F87" w:rsidR="00C45552" w:rsidRPr="00F9156B" w:rsidRDefault="00C45552" w:rsidP="003D2C49">
            <w:pPr>
              <w:spacing w:after="0" w:line="480" w:lineRule="auto"/>
              <w:jc w:val="both"/>
              <w:rPr>
                <w:rFonts w:asciiTheme="minorHAnsi" w:hAnsiTheme="minorHAnsi" w:cstheme="minorHAnsi"/>
                <w:b/>
              </w:rPr>
            </w:pPr>
            <w:r w:rsidRPr="00F9156B">
              <w:rPr>
                <w:rFonts w:asciiTheme="minorHAnsi" w:hAnsiTheme="minorHAnsi" w:cstheme="minorHAnsi"/>
                <w:b/>
              </w:rPr>
              <w:t>Lic</w:t>
            </w:r>
            <w:r w:rsidR="00AF73FD" w:rsidRPr="00F9156B">
              <w:rPr>
                <w:rFonts w:asciiTheme="minorHAnsi" w:hAnsiTheme="minorHAnsi" w:cstheme="minorHAnsi"/>
                <w:b/>
              </w:rPr>
              <w:t>enciado</w:t>
            </w:r>
            <w:r w:rsidRPr="00F9156B">
              <w:rPr>
                <w:rFonts w:asciiTheme="minorHAnsi" w:hAnsiTheme="minorHAnsi" w:cstheme="minorHAnsi"/>
                <w:b/>
              </w:rPr>
              <w:t xml:space="preserve"> </w:t>
            </w:r>
            <w:r w:rsidR="00E627FF" w:rsidRPr="00F9156B">
              <w:rPr>
                <w:rFonts w:asciiTheme="minorHAnsi" w:hAnsiTheme="minorHAnsi" w:cstheme="minorHAnsi"/>
                <w:b/>
              </w:rPr>
              <w:t>Rey David González González,</w:t>
            </w:r>
            <w:r w:rsidRPr="00F9156B">
              <w:rPr>
                <w:rFonts w:asciiTheme="minorHAnsi" w:hAnsiTheme="minorHAnsi" w:cstheme="minorHAnsi"/>
                <w:b/>
              </w:rPr>
              <w:t xml:space="preserve"> integrante del Consejo de la Judicatura del Estado de Tlaxcala. - - - - - - - - - </w:t>
            </w:r>
          </w:p>
        </w:tc>
        <w:tc>
          <w:tcPr>
            <w:tcW w:w="2035" w:type="dxa"/>
          </w:tcPr>
          <w:p w14:paraId="4C63D22F" w14:textId="77777777"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 - - - - - - - - - - - - - -</w:t>
            </w:r>
          </w:p>
          <w:p w14:paraId="2C833BCD" w14:textId="179A8F67" w:rsidR="00C45552" w:rsidRPr="00F9156B" w:rsidRDefault="00F9156B" w:rsidP="003D2C49">
            <w:pPr>
              <w:spacing w:after="0" w:line="480" w:lineRule="auto"/>
              <w:jc w:val="both"/>
              <w:rPr>
                <w:rFonts w:asciiTheme="minorHAnsi" w:hAnsiTheme="minorHAnsi" w:cstheme="minorHAnsi"/>
              </w:rPr>
            </w:pPr>
            <w:r w:rsidRPr="00F9156B">
              <w:rPr>
                <w:rFonts w:asciiTheme="minorHAnsi" w:hAnsiTheme="minorHAnsi" w:cstheme="minorHAnsi"/>
              </w:rPr>
              <w:t>Presente</w:t>
            </w:r>
            <w:r w:rsidR="00306394" w:rsidRPr="00F9156B">
              <w:rPr>
                <w:rFonts w:asciiTheme="minorHAnsi" w:hAnsiTheme="minorHAnsi" w:cstheme="minorHAnsi"/>
              </w:rPr>
              <w:t xml:space="preserve"> </w:t>
            </w:r>
            <w:r w:rsidR="00C45552" w:rsidRPr="00F9156B">
              <w:rPr>
                <w:rFonts w:asciiTheme="minorHAnsi" w:hAnsiTheme="minorHAnsi" w:cstheme="minorHAnsi"/>
              </w:rPr>
              <w:t xml:space="preserve">- - - - - - - - - </w:t>
            </w:r>
          </w:p>
        </w:tc>
      </w:tr>
      <w:tr w:rsidR="00C45552" w:rsidRPr="00F9156B" w14:paraId="759E7534" w14:textId="77777777" w:rsidTr="00C45552">
        <w:tc>
          <w:tcPr>
            <w:tcW w:w="5669" w:type="dxa"/>
          </w:tcPr>
          <w:p w14:paraId="4C5C49CB" w14:textId="1CE156F3" w:rsidR="00C45552" w:rsidRPr="00F9156B" w:rsidRDefault="00C45552" w:rsidP="003D2C49">
            <w:pPr>
              <w:spacing w:after="0" w:line="480" w:lineRule="auto"/>
              <w:jc w:val="both"/>
              <w:rPr>
                <w:rFonts w:asciiTheme="minorHAnsi" w:hAnsiTheme="minorHAnsi" w:cstheme="minorHAnsi"/>
                <w:bCs/>
              </w:rPr>
            </w:pPr>
            <w:r w:rsidRPr="00F9156B">
              <w:rPr>
                <w:rFonts w:asciiTheme="minorHAnsi" w:hAnsiTheme="minorHAnsi" w:cstheme="minorHAnsi"/>
                <w:b/>
              </w:rPr>
              <w:t>Lic</w:t>
            </w:r>
            <w:r w:rsidR="00CC67A0">
              <w:rPr>
                <w:rFonts w:asciiTheme="minorHAnsi" w:hAnsiTheme="minorHAnsi" w:cstheme="minorHAnsi"/>
                <w:b/>
              </w:rPr>
              <w:t>enciado</w:t>
            </w:r>
            <w:r w:rsidRPr="00F9156B">
              <w:rPr>
                <w:rFonts w:asciiTheme="minorHAnsi" w:hAnsiTheme="minorHAnsi" w:cstheme="minorHAnsi"/>
                <w:b/>
              </w:rPr>
              <w:t xml:space="preserve"> Emilio Treviño Andrade, Contralor del Poder Judicial del Estado, </w:t>
            </w:r>
            <w:r w:rsidRPr="00F9156B">
              <w:rPr>
                <w:rFonts w:asciiTheme="minorHAnsi" w:hAnsiTheme="minorHAnsi" w:cstheme="minorHAnsi"/>
                <w:bCs/>
              </w:rPr>
              <w:t xml:space="preserve">con voz y </w:t>
            </w:r>
            <w:proofErr w:type="gramStart"/>
            <w:r w:rsidRPr="00F9156B">
              <w:rPr>
                <w:rFonts w:asciiTheme="minorHAnsi" w:hAnsiTheme="minorHAnsi" w:cstheme="minorHAnsi"/>
                <w:bCs/>
              </w:rPr>
              <w:t>voto.-</w:t>
            </w:r>
            <w:proofErr w:type="gramEnd"/>
            <w:r w:rsidRPr="00F9156B">
              <w:rPr>
                <w:rFonts w:asciiTheme="minorHAnsi" w:hAnsiTheme="minorHAnsi" w:cstheme="minorHAnsi"/>
                <w:bCs/>
              </w:rPr>
              <w:t xml:space="preserve"> - - - - - - - - - - - - - - - - - - - </w:t>
            </w:r>
          </w:p>
        </w:tc>
        <w:tc>
          <w:tcPr>
            <w:tcW w:w="2035" w:type="dxa"/>
          </w:tcPr>
          <w:p w14:paraId="0B87D90D" w14:textId="77777777"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 - - Presente - - - - - - - - - </w:t>
            </w:r>
          </w:p>
        </w:tc>
      </w:tr>
      <w:tr w:rsidR="00C45552" w:rsidRPr="00F9156B" w14:paraId="59BB2B1D" w14:textId="77777777" w:rsidTr="00C45552">
        <w:tc>
          <w:tcPr>
            <w:tcW w:w="5669" w:type="dxa"/>
          </w:tcPr>
          <w:p w14:paraId="5B032F8B" w14:textId="77777777"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b/>
              </w:rPr>
              <w:t xml:space="preserve">Contador Público y Licenciado Armando Martínez Nava, Tesorero del Poder Judicial del Estado, </w:t>
            </w:r>
            <w:r w:rsidRPr="00F9156B">
              <w:rPr>
                <w:rFonts w:asciiTheme="minorHAnsi" w:hAnsiTheme="minorHAnsi" w:cstheme="minorHAnsi"/>
              </w:rPr>
              <w:t>con voz.</w:t>
            </w:r>
            <w:r w:rsidRPr="00F9156B">
              <w:rPr>
                <w:rFonts w:asciiTheme="minorHAnsi" w:hAnsiTheme="minorHAnsi" w:cstheme="minorHAnsi"/>
                <w:b/>
              </w:rPr>
              <w:t xml:space="preserve"> - - - - - - - - - - </w:t>
            </w:r>
          </w:p>
        </w:tc>
        <w:tc>
          <w:tcPr>
            <w:tcW w:w="2035" w:type="dxa"/>
          </w:tcPr>
          <w:p w14:paraId="2443D7D1" w14:textId="512CCE76"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-Presente - - - - - - - - </w:t>
            </w:r>
          </w:p>
        </w:tc>
      </w:tr>
      <w:tr w:rsidR="00C45552" w:rsidRPr="00F9156B" w14:paraId="28AB229C" w14:textId="77777777" w:rsidTr="00C45552">
        <w:tc>
          <w:tcPr>
            <w:tcW w:w="5669" w:type="dxa"/>
          </w:tcPr>
          <w:p w14:paraId="7C71EE98" w14:textId="1794B5A9" w:rsidR="00C45552"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b/>
              </w:rPr>
              <w:t>Licenciad</w:t>
            </w:r>
            <w:r w:rsidR="00D81A22" w:rsidRPr="00F9156B">
              <w:rPr>
                <w:rFonts w:asciiTheme="minorHAnsi" w:hAnsiTheme="minorHAnsi" w:cstheme="minorHAnsi"/>
                <w:b/>
              </w:rPr>
              <w:t>a</w:t>
            </w:r>
            <w:r w:rsidRPr="00F9156B">
              <w:rPr>
                <w:rFonts w:asciiTheme="minorHAnsi" w:hAnsiTheme="minorHAnsi" w:cstheme="minorHAnsi"/>
                <w:b/>
              </w:rPr>
              <w:t xml:space="preserve"> Martha Zenteno Ramírez, </w:t>
            </w:r>
            <w:proofErr w:type="gramStart"/>
            <w:r w:rsidRPr="00F9156B">
              <w:rPr>
                <w:rFonts w:asciiTheme="minorHAnsi" w:hAnsiTheme="minorHAnsi" w:cstheme="minorHAnsi"/>
                <w:b/>
              </w:rPr>
              <w:t>Secretaria Ejecutiva</w:t>
            </w:r>
            <w:proofErr w:type="gramEnd"/>
            <w:r w:rsidRPr="00F9156B">
              <w:rPr>
                <w:rFonts w:asciiTheme="minorHAnsi" w:hAnsiTheme="minorHAnsi" w:cstheme="minorHAnsi"/>
                <w:b/>
              </w:rPr>
              <w:t xml:space="preserve"> del Consejo de la Judicatura del Estado, </w:t>
            </w:r>
            <w:r w:rsidRPr="00F9156B">
              <w:rPr>
                <w:rFonts w:asciiTheme="minorHAnsi" w:hAnsiTheme="minorHAnsi" w:cstheme="minorHAnsi"/>
              </w:rPr>
              <w:t>con voz</w:t>
            </w:r>
            <w:r w:rsidRPr="00F9156B">
              <w:rPr>
                <w:rFonts w:asciiTheme="minorHAnsi" w:hAnsiTheme="minorHAnsi" w:cstheme="minorHAnsi"/>
                <w:b/>
              </w:rPr>
              <w:t xml:space="preserve">. - - - - - - - - - - - - </w:t>
            </w:r>
          </w:p>
        </w:tc>
        <w:tc>
          <w:tcPr>
            <w:tcW w:w="2035" w:type="dxa"/>
          </w:tcPr>
          <w:p w14:paraId="07EF0895" w14:textId="77777777" w:rsidR="006D52C7" w:rsidRPr="00F9156B" w:rsidRDefault="00C45552"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 - - -- - - - - - - - - - </w:t>
            </w:r>
          </w:p>
          <w:p w14:paraId="39DB2F1C" w14:textId="4F666AD5" w:rsidR="00C45552" w:rsidRPr="00F9156B" w:rsidRDefault="006D52C7" w:rsidP="003D2C49">
            <w:pPr>
              <w:spacing w:after="0" w:line="480" w:lineRule="auto"/>
              <w:jc w:val="both"/>
              <w:rPr>
                <w:rFonts w:asciiTheme="minorHAnsi" w:hAnsiTheme="minorHAnsi" w:cstheme="minorHAnsi"/>
              </w:rPr>
            </w:pPr>
            <w:r w:rsidRPr="00F9156B">
              <w:rPr>
                <w:rFonts w:asciiTheme="minorHAnsi" w:hAnsiTheme="minorHAnsi" w:cstheme="minorHAnsi"/>
              </w:rPr>
              <w:t>Presente</w:t>
            </w:r>
            <w:r w:rsidR="00C45552" w:rsidRPr="00F9156B">
              <w:rPr>
                <w:rFonts w:asciiTheme="minorHAnsi" w:hAnsiTheme="minorHAnsi" w:cstheme="minorHAnsi"/>
              </w:rPr>
              <w:t xml:space="preserve">- - - - - - - - </w:t>
            </w:r>
          </w:p>
        </w:tc>
      </w:tr>
      <w:tr w:rsidR="00F9156B" w:rsidRPr="00F9156B" w14:paraId="20022EF7" w14:textId="77777777" w:rsidTr="00C45552">
        <w:tc>
          <w:tcPr>
            <w:tcW w:w="5669" w:type="dxa"/>
          </w:tcPr>
          <w:p w14:paraId="141CEFD7" w14:textId="77777777" w:rsidR="00F9156B" w:rsidRPr="00F9156B" w:rsidRDefault="00F9156B" w:rsidP="003D2C49">
            <w:pPr>
              <w:spacing w:after="0" w:line="480" w:lineRule="auto"/>
              <w:jc w:val="both"/>
              <w:rPr>
                <w:rFonts w:asciiTheme="minorHAnsi" w:hAnsiTheme="minorHAnsi" w:cstheme="minorHAnsi"/>
                <w:b/>
              </w:rPr>
            </w:pPr>
          </w:p>
        </w:tc>
        <w:tc>
          <w:tcPr>
            <w:tcW w:w="2035" w:type="dxa"/>
          </w:tcPr>
          <w:p w14:paraId="3529CF4B" w14:textId="77777777" w:rsidR="00F9156B" w:rsidRPr="00F9156B" w:rsidRDefault="00F9156B" w:rsidP="003D2C49">
            <w:pPr>
              <w:spacing w:after="0" w:line="480" w:lineRule="auto"/>
              <w:jc w:val="both"/>
              <w:rPr>
                <w:rFonts w:asciiTheme="minorHAnsi" w:hAnsiTheme="minorHAnsi" w:cstheme="minorHAnsi"/>
              </w:rPr>
            </w:pPr>
          </w:p>
        </w:tc>
      </w:tr>
    </w:tbl>
    <w:bookmarkEnd w:id="2"/>
    <w:p w14:paraId="7985F7FA" w14:textId="1AFCAA3E" w:rsidR="00EE4F1C" w:rsidRPr="00F9156B" w:rsidRDefault="00EE4F1C" w:rsidP="003D2C49">
      <w:pPr>
        <w:spacing w:after="0" w:line="480" w:lineRule="auto"/>
        <w:jc w:val="both"/>
        <w:rPr>
          <w:rFonts w:asciiTheme="minorHAnsi" w:hAnsiTheme="minorHAnsi" w:cstheme="minorHAnsi"/>
        </w:rPr>
      </w:pPr>
      <w:r w:rsidRPr="00F9156B">
        <w:rPr>
          <w:rFonts w:asciiTheme="minorHAnsi" w:hAnsiTheme="minorHAnsi" w:cstheme="minorHAnsi"/>
        </w:rPr>
        <w:t xml:space="preserve">DECLARATORIA DE QUÓRUM. </w:t>
      </w:r>
    </w:p>
    <w:p w14:paraId="23873865" w14:textId="5B17CF45" w:rsidR="007E4F4E" w:rsidRPr="00F9156B" w:rsidRDefault="00CB0F03" w:rsidP="003D2C49">
      <w:pPr>
        <w:spacing w:after="0" w:line="480" w:lineRule="auto"/>
        <w:jc w:val="both"/>
        <w:rPr>
          <w:rFonts w:asciiTheme="minorHAnsi" w:hAnsiTheme="minorHAnsi" w:cstheme="minorHAnsi"/>
        </w:rPr>
      </w:pPr>
      <w:r w:rsidRPr="00F9156B">
        <w:rPr>
          <w:rFonts w:asciiTheme="minorHAnsi" w:hAnsiTheme="minorHAnsi" w:cstheme="minorHAnsi"/>
          <w:b/>
        </w:rPr>
        <w:t>En uso de la palabra,</w:t>
      </w:r>
      <w:r w:rsidR="00F17670" w:rsidRPr="00F9156B">
        <w:rPr>
          <w:rFonts w:asciiTheme="minorHAnsi" w:hAnsiTheme="minorHAnsi" w:cstheme="minorHAnsi"/>
          <w:b/>
        </w:rPr>
        <w:t xml:space="preserve"> </w:t>
      </w:r>
      <w:r w:rsidR="003F4F6B" w:rsidRPr="00F9156B">
        <w:rPr>
          <w:rFonts w:asciiTheme="minorHAnsi" w:hAnsiTheme="minorHAnsi" w:cstheme="minorHAnsi"/>
          <w:b/>
        </w:rPr>
        <w:t>l</w:t>
      </w:r>
      <w:r w:rsidR="00F17670" w:rsidRPr="00F9156B">
        <w:rPr>
          <w:rFonts w:asciiTheme="minorHAnsi" w:hAnsiTheme="minorHAnsi" w:cstheme="minorHAnsi"/>
          <w:b/>
        </w:rPr>
        <w:t>a</w:t>
      </w:r>
      <w:r w:rsidR="005F64B5" w:rsidRPr="00F9156B">
        <w:rPr>
          <w:rFonts w:asciiTheme="minorHAnsi" w:hAnsiTheme="minorHAnsi" w:cstheme="minorHAnsi"/>
          <w:b/>
        </w:rPr>
        <w:t xml:space="preserve"> </w:t>
      </w:r>
      <w:proofErr w:type="gramStart"/>
      <w:r w:rsidR="005F64B5" w:rsidRPr="00F9156B">
        <w:rPr>
          <w:rFonts w:asciiTheme="minorHAnsi" w:hAnsiTheme="minorHAnsi" w:cstheme="minorHAnsi"/>
          <w:b/>
        </w:rPr>
        <w:t>Secretari</w:t>
      </w:r>
      <w:r w:rsidR="00F17670" w:rsidRPr="00F9156B">
        <w:rPr>
          <w:rFonts w:asciiTheme="minorHAnsi" w:hAnsiTheme="minorHAnsi" w:cstheme="minorHAnsi"/>
          <w:b/>
        </w:rPr>
        <w:t>a</w:t>
      </w:r>
      <w:r w:rsidR="005F64B5" w:rsidRPr="00F9156B">
        <w:rPr>
          <w:rFonts w:asciiTheme="minorHAnsi" w:hAnsiTheme="minorHAnsi" w:cstheme="minorHAnsi"/>
          <w:b/>
        </w:rPr>
        <w:t xml:space="preserve"> </w:t>
      </w:r>
      <w:r w:rsidRPr="00F9156B">
        <w:rPr>
          <w:rFonts w:asciiTheme="minorHAnsi" w:hAnsiTheme="minorHAnsi" w:cstheme="minorHAnsi"/>
          <w:b/>
        </w:rPr>
        <w:t>Ejecutiv</w:t>
      </w:r>
      <w:r w:rsidR="00F17670" w:rsidRPr="00F9156B">
        <w:rPr>
          <w:rFonts w:asciiTheme="minorHAnsi" w:hAnsiTheme="minorHAnsi" w:cstheme="minorHAnsi"/>
          <w:b/>
        </w:rPr>
        <w:t>a</w:t>
      </w:r>
      <w:proofErr w:type="gramEnd"/>
      <w:r w:rsidRPr="00F9156B">
        <w:rPr>
          <w:rFonts w:asciiTheme="minorHAnsi" w:hAnsiTheme="minorHAnsi" w:cstheme="minorHAnsi"/>
          <w:b/>
        </w:rPr>
        <w:t xml:space="preserve"> dijo</w:t>
      </w:r>
      <w:r w:rsidRPr="00F9156B">
        <w:rPr>
          <w:rFonts w:asciiTheme="minorHAnsi" w:hAnsiTheme="minorHAnsi" w:cstheme="minorHAnsi"/>
        </w:rPr>
        <w:t>: President</w:t>
      </w:r>
      <w:r w:rsidR="00070776" w:rsidRPr="00F9156B">
        <w:rPr>
          <w:rFonts w:asciiTheme="minorHAnsi" w:hAnsiTheme="minorHAnsi" w:cstheme="minorHAnsi"/>
        </w:rPr>
        <w:t>e</w:t>
      </w:r>
      <w:r w:rsidRPr="00F9156B">
        <w:rPr>
          <w:rFonts w:asciiTheme="minorHAnsi" w:hAnsiTheme="minorHAnsi" w:cstheme="minorHAnsi"/>
        </w:rPr>
        <w:t>,</w:t>
      </w:r>
      <w:r w:rsidR="00EE4F1C" w:rsidRPr="00F9156B">
        <w:rPr>
          <w:rFonts w:asciiTheme="minorHAnsi" w:hAnsiTheme="minorHAnsi" w:cstheme="minorHAnsi"/>
        </w:rPr>
        <w:t xml:space="preserve"> informo </w:t>
      </w:r>
      <w:r w:rsidR="00C22747" w:rsidRPr="00F9156B">
        <w:rPr>
          <w:rFonts w:asciiTheme="minorHAnsi" w:hAnsiTheme="minorHAnsi" w:cstheme="minorHAnsi"/>
        </w:rPr>
        <w:t xml:space="preserve">a usted </w:t>
      </w:r>
      <w:r w:rsidR="00A32C7A" w:rsidRPr="00F9156B">
        <w:rPr>
          <w:rFonts w:asciiTheme="minorHAnsi" w:hAnsiTheme="minorHAnsi" w:cstheme="minorHAnsi"/>
        </w:rPr>
        <w:t>que existe quórum legal para sesionar el día de hoy por encontrarse presentes</w:t>
      </w:r>
      <w:r w:rsidR="00B53F96" w:rsidRPr="00F9156B">
        <w:rPr>
          <w:rFonts w:asciiTheme="minorHAnsi" w:hAnsiTheme="minorHAnsi" w:cstheme="minorHAnsi"/>
        </w:rPr>
        <w:t xml:space="preserve"> </w:t>
      </w:r>
      <w:r w:rsidR="00E627FF" w:rsidRPr="00F9156B">
        <w:rPr>
          <w:rFonts w:asciiTheme="minorHAnsi" w:hAnsiTheme="minorHAnsi" w:cstheme="minorHAnsi"/>
        </w:rPr>
        <w:t>ocho</w:t>
      </w:r>
      <w:r w:rsidR="00EE4F1C" w:rsidRPr="00F9156B">
        <w:rPr>
          <w:rFonts w:asciiTheme="minorHAnsi" w:hAnsiTheme="minorHAnsi" w:cstheme="minorHAnsi"/>
        </w:rPr>
        <w:t xml:space="preserve"> integrantes de este comité de adquisiciones</w:t>
      </w:r>
      <w:r w:rsidR="003069ED" w:rsidRPr="00F9156B">
        <w:rPr>
          <w:rFonts w:asciiTheme="minorHAnsi" w:hAnsiTheme="minorHAnsi" w:cstheme="minorHAnsi"/>
        </w:rPr>
        <w:t xml:space="preserve">; </w:t>
      </w:r>
      <w:r w:rsidR="00E627FF" w:rsidRPr="00F9156B">
        <w:rPr>
          <w:rFonts w:asciiTheme="minorHAnsi" w:hAnsiTheme="minorHAnsi" w:cstheme="minorHAnsi"/>
        </w:rPr>
        <w:t>seis</w:t>
      </w:r>
      <w:r w:rsidR="00BA5C7E" w:rsidRPr="00F9156B">
        <w:rPr>
          <w:rFonts w:asciiTheme="minorHAnsi" w:hAnsiTheme="minorHAnsi" w:cstheme="minorHAnsi"/>
        </w:rPr>
        <w:t xml:space="preserve"> </w:t>
      </w:r>
      <w:r w:rsidR="00A32C7A" w:rsidRPr="00F9156B">
        <w:rPr>
          <w:rFonts w:asciiTheme="minorHAnsi" w:hAnsiTheme="minorHAnsi" w:cstheme="minorHAnsi"/>
        </w:rPr>
        <w:t>con derecho a voz y voto</w:t>
      </w:r>
      <w:r w:rsidR="00EE4F1C" w:rsidRPr="00F9156B">
        <w:rPr>
          <w:rFonts w:asciiTheme="minorHAnsi" w:hAnsiTheme="minorHAnsi" w:cstheme="minorHAnsi"/>
        </w:rPr>
        <w:t>, y</w:t>
      </w:r>
      <w:r w:rsidR="00A32C7A" w:rsidRPr="00F9156B">
        <w:rPr>
          <w:rFonts w:asciiTheme="minorHAnsi" w:hAnsiTheme="minorHAnsi" w:cstheme="minorHAnsi"/>
        </w:rPr>
        <w:t xml:space="preserve"> </w:t>
      </w:r>
      <w:r w:rsidR="00453372" w:rsidRPr="00F9156B">
        <w:rPr>
          <w:rFonts w:asciiTheme="minorHAnsi" w:hAnsiTheme="minorHAnsi" w:cstheme="minorHAnsi"/>
        </w:rPr>
        <w:t>dos</w:t>
      </w:r>
      <w:r w:rsidR="00A32C7A" w:rsidRPr="00F9156B">
        <w:rPr>
          <w:rFonts w:asciiTheme="minorHAnsi" w:hAnsiTheme="minorHAnsi" w:cstheme="minorHAnsi"/>
        </w:rPr>
        <w:t xml:space="preserve"> con derecho sólo a voz</w:t>
      </w:r>
      <w:r w:rsidR="00672CCE" w:rsidRPr="00F9156B">
        <w:rPr>
          <w:rFonts w:asciiTheme="minorHAnsi" w:hAnsiTheme="minorHAnsi" w:cstheme="minorHAnsi"/>
        </w:rPr>
        <w:t>,</w:t>
      </w:r>
      <w:r w:rsidR="00306394" w:rsidRPr="00F9156B">
        <w:rPr>
          <w:rFonts w:asciiTheme="minorHAnsi" w:hAnsiTheme="minorHAnsi" w:cstheme="minorHAnsi"/>
        </w:rPr>
        <w:t xml:space="preserve"> </w:t>
      </w:r>
      <w:r w:rsidR="00672CCE" w:rsidRPr="00F9156B">
        <w:rPr>
          <w:rFonts w:asciiTheme="minorHAnsi" w:hAnsiTheme="minorHAnsi" w:cstheme="minorHAnsi"/>
        </w:rPr>
        <w:t>en términos de lo previsto en los Lineamientos de Adquisiciones, Arrendamientos, Servicio y Obra Pública del Consejo de la Judicatura del Estado de Tlaxcala vigentes</w:t>
      </w:r>
      <w:r w:rsidR="00EE4F1C" w:rsidRPr="00F9156B">
        <w:rPr>
          <w:rFonts w:asciiTheme="minorHAnsi" w:hAnsiTheme="minorHAnsi" w:cstheme="minorHAnsi"/>
        </w:rPr>
        <w:t>.  - - - - - - - - - - - -</w:t>
      </w:r>
      <w:r w:rsidR="00672CCE" w:rsidRPr="00F9156B">
        <w:rPr>
          <w:rFonts w:asciiTheme="minorHAnsi" w:hAnsiTheme="minorHAnsi" w:cstheme="minorHAnsi"/>
        </w:rPr>
        <w:t xml:space="preserve"> - - - - - - - - - - - - - - - - - - - - - - - - - - - - - </w:t>
      </w:r>
      <w:r w:rsidR="00453372" w:rsidRPr="00F9156B">
        <w:rPr>
          <w:rFonts w:asciiTheme="minorHAnsi" w:hAnsiTheme="minorHAnsi" w:cstheme="minorHAnsi"/>
        </w:rPr>
        <w:t xml:space="preserve">- - - </w:t>
      </w:r>
      <w:r w:rsidR="00306394" w:rsidRPr="00F9156B">
        <w:rPr>
          <w:rFonts w:asciiTheme="minorHAnsi" w:hAnsiTheme="minorHAnsi" w:cstheme="minorHAnsi"/>
        </w:rPr>
        <w:t xml:space="preserve"> - - - - - - - </w:t>
      </w:r>
    </w:p>
    <w:p w14:paraId="7A710BC0" w14:textId="77777777" w:rsidR="00881502" w:rsidRPr="00F9156B" w:rsidRDefault="00CB0F03" w:rsidP="004D3B2D">
      <w:pPr>
        <w:spacing w:after="0" w:line="480" w:lineRule="auto"/>
        <w:jc w:val="both"/>
        <w:rPr>
          <w:rFonts w:asciiTheme="minorHAnsi" w:hAnsiTheme="minorHAnsi" w:cstheme="minorHAnsi"/>
        </w:rPr>
      </w:pPr>
      <w:r w:rsidRPr="00F9156B">
        <w:rPr>
          <w:rFonts w:asciiTheme="minorHAnsi" w:hAnsiTheme="minorHAnsi" w:cstheme="minorHAnsi"/>
          <w:b/>
        </w:rPr>
        <w:t xml:space="preserve">En uso de la palabra, </w:t>
      </w:r>
      <w:r w:rsidR="00070776" w:rsidRPr="00F9156B">
        <w:rPr>
          <w:rFonts w:asciiTheme="minorHAnsi" w:hAnsiTheme="minorHAnsi" w:cstheme="minorHAnsi"/>
          <w:b/>
        </w:rPr>
        <w:t>e</w:t>
      </w:r>
      <w:r w:rsidRPr="00F9156B">
        <w:rPr>
          <w:rFonts w:asciiTheme="minorHAnsi" w:hAnsiTheme="minorHAnsi" w:cstheme="minorHAnsi"/>
          <w:b/>
        </w:rPr>
        <w:t>l Magistrad</w:t>
      </w:r>
      <w:r w:rsidR="00070776" w:rsidRPr="00F9156B">
        <w:rPr>
          <w:rFonts w:asciiTheme="minorHAnsi" w:hAnsiTheme="minorHAnsi" w:cstheme="minorHAnsi"/>
          <w:b/>
        </w:rPr>
        <w:t>o</w:t>
      </w:r>
      <w:r w:rsidRPr="00F9156B">
        <w:rPr>
          <w:rFonts w:asciiTheme="minorHAnsi" w:hAnsiTheme="minorHAnsi" w:cstheme="minorHAnsi"/>
          <w:b/>
        </w:rPr>
        <w:t xml:space="preserve"> </w:t>
      </w:r>
      <w:proofErr w:type="gramStart"/>
      <w:r w:rsidRPr="00F9156B">
        <w:rPr>
          <w:rFonts w:asciiTheme="minorHAnsi" w:hAnsiTheme="minorHAnsi" w:cstheme="minorHAnsi"/>
          <w:b/>
        </w:rPr>
        <w:t>President</w:t>
      </w:r>
      <w:r w:rsidR="00070776" w:rsidRPr="00F9156B">
        <w:rPr>
          <w:rFonts w:asciiTheme="minorHAnsi" w:hAnsiTheme="minorHAnsi" w:cstheme="minorHAnsi"/>
          <w:b/>
        </w:rPr>
        <w:t>e</w:t>
      </w:r>
      <w:proofErr w:type="gramEnd"/>
      <w:r w:rsidRPr="00F9156B">
        <w:rPr>
          <w:rFonts w:asciiTheme="minorHAnsi" w:hAnsiTheme="minorHAnsi" w:cstheme="minorHAnsi"/>
          <w:b/>
        </w:rPr>
        <w:t xml:space="preserve"> dijo: </w:t>
      </w:r>
      <w:r w:rsidRPr="00F9156B">
        <w:rPr>
          <w:rFonts w:asciiTheme="minorHAnsi" w:hAnsiTheme="minorHAnsi" w:cstheme="minorHAnsi"/>
        </w:rPr>
        <w:t xml:space="preserve">una vez escuchado el informe y en razón de que existe quórum legal, declaro abierta la presente sesión para que todos los </w:t>
      </w:r>
      <w:bookmarkStart w:id="3" w:name="_Hlk85114374"/>
      <w:r w:rsidRPr="00F9156B">
        <w:rPr>
          <w:rFonts w:asciiTheme="minorHAnsi" w:hAnsiTheme="minorHAnsi" w:cstheme="minorHAnsi"/>
        </w:rPr>
        <w:t xml:space="preserve">acuerdos que se dicten, tengan la validez que en derecho les corresponde. </w:t>
      </w:r>
      <w:r w:rsidR="00727DCD" w:rsidRPr="00F9156B">
        <w:rPr>
          <w:rFonts w:asciiTheme="minorHAnsi" w:hAnsiTheme="minorHAnsi" w:cstheme="minorHAnsi"/>
        </w:rPr>
        <w:t xml:space="preserve">- - - - - - </w:t>
      </w:r>
    </w:p>
    <w:p w14:paraId="2533E0BA" w14:textId="57830835" w:rsidR="00F97F9D" w:rsidRPr="00F9156B" w:rsidRDefault="00F3027D" w:rsidP="004D3B2D">
      <w:pPr>
        <w:spacing w:before="100" w:beforeAutospacing="1" w:after="0" w:line="480" w:lineRule="auto"/>
        <w:ind w:firstLine="708"/>
        <w:jc w:val="both"/>
        <w:rPr>
          <w:rFonts w:asciiTheme="minorHAnsi" w:eastAsia="Times New Roman" w:hAnsiTheme="minorHAnsi" w:cstheme="minorHAnsi"/>
          <w:b/>
          <w:bCs/>
          <w:color w:val="000000"/>
          <w:lang w:eastAsia="es-MX"/>
        </w:rPr>
      </w:pPr>
      <w:bookmarkStart w:id="4" w:name="_Hlk82780250"/>
      <w:bookmarkStart w:id="5" w:name="_Hlk85636694"/>
      <w:bookmarkStart w:id="6" w:name="_Hlk86827859"/>
      <w:bookmarkStart w:id="7" w:name="_Hlk89078397"/>
      <w:bookmarkStart w:id="8" w:name="_Hlk87444953"/>
      <w:r w:rsidRPr="00F9156B">
        <w:rPr>
          <w:rFonts w:asciiTheme="minorHAnsi" w:eastAsia="Times New Roman" w:hAnsiTheme="minorHAnsi" w:cstheme="minorHAnsi"/>
          <w:b/>
          <w:bCs/>
          <w:color w:val="000000"/>
          <w:bdr w:val="none" w:sz="0" w:space="0" w:color="auto" w:frame="1"/>
          <w:lang w:eastAsia="es-MX"/>
        </w:rPr>
        <w:t xml:space="preserve">ACUERDO </w:t>
      </w:r>
      <w:r w:rsidR="00B062CC" w:rsidRPr="00F9156B">
        <w:rPr>
          <w:rFonts w:asciiTheme="minorHAnsi" w:eastAsia="Times New Roman" w:hAnsiTheme="minorHAnsi" w:cstheme="minorHAnsi"/>
          <w:b/>
          <w:bCs/>
          <w:color w:val="000000"/>
          <w:bdr w:val="none" w:sz="0" w:space="0" w:color="auto" w:frame="1"/>
          <w:lang w:eastAsia="es-MX"/>
        </w:rPr>
        <w:t>II</w:t>
      </w:r>
      <w:r w:rsidRPr="00F9156B">
        <w:rPr>
          <w:rFonts w:asciiTheme="minorHAnsi" w:eastAsia="Times New Roman" w:hAnsiTheme="minorHAnsi" w:cstheme="minorHAnsi"/>
          <w:b/>
          <w:bCs/>
          <w:color w:val="000000"/>
          <w:bdr w:val="none" w:sz="0" w:space="0" w:color="auto" w:frame="1"/>
          <w:lang w:eastAsia="es-MX"/>
        </w:rPr>
        <w:t>/</w:t>
      </w:r>
      <w:r w:rsidR="00F97F9D" w:rsidRPr="00F9156B">
        <w:rPr>
          <w:rFonts w:asciiTheme="minorHAnsi" w:eastAsia="Times New Roman" w:hAnsiTheme="minorHAnsi" w:cstheme="minorHAnsi"/>
          <w:b/>
          <w:bCs/>
          <w:color w:val="000000"/>
          <w:bdr w:val="none" w:sz="0" w:space="0" w:color="auto" w:frame="1"/>
          <w:lang w:eastAsia="es-MX"/>
        </w:rPr>
        <w:t>7</w:t>
      </w:r>
      <w:r w:rsidR="00FC64E7">
        <w:rPr>
          <w:rFonts w:asciiTheme="minorHAnsi" w:eastAsia="Times New Roman" w:hAnsiTheme="minorHAnsi" w:cstheme="minorHAnsi"/>
          <w:b/>
          <w:bCs/>
          <w:color w:val="000000"/>
          <w:bdr w:val="none" w:sz="0" w:space="0" w:color="auto" w:frame="1"/>
          <w:lang w:eastAsia="es-MX"/>
        </w:rPr>
        <w:t>7</w:t>
      </w:r>
      <w:r w:rsidRPr="00F9156B">
        <w:rPr>
          <w:rFonts w:asciiTheme="minorHAnsi" w:eastAsia="Times New Roman" w:hAnsiTheme="minorHAnsi" w:cstheme="minorHAnsi"/>
          <w:b/>
          <w:bCs/>
          <w:color w:val="000000"/>
          <w:bdr w:val="none" w:sz="0" w:space="0" w:color="auto" w:frame="1"/>
          <w:lang w:eastAsia="es-MX"/>
        </w:rPr>
        <w:t>/</w:t>
      </w:r>
      <w:r w:rsidR="00B062CC" w:rsidRPr="00F9156B">
        <w:rPr>
          <w:rFonts w:asciiTheme="minorHAnsi" w:eastAsia="Times New Roman" w:hAnsiTheme="minorHAnsi" w:cstheme="minorHAnsi"/>
          <w:b/>
          <w:bCs/>
          <w:color w:val="000000"/>
          <w:bdr w:val="none" w:sz="0" w:space="0" w:color="auto" w:frame="1"/>
          <w:lang w:eastAsia="es-MX"/>
        </w:rPr>
        <w:t>2021.</w:t>
      </w:r>
      <w:bookmarkEnd w:id="3"/>
      <w:bookmarkEnd w:id="4"/>
      <w:bookmarkEnd w:id="5"/>
      <w:bookmarkEnd w:id="6"/>
      <w:r w:rsidR="00F97F9D" w:rsidRPr="00F9156B">
        <w:rPr>
          <w:rFonts w:asciiTheme="minorHAnsi" w:eastAsia="Times New Roman" w:hAnsiTheme="minorHAnsi" w:cstheme="minorHAnsi"/>
          <w:b/>
          <w:bCs/>
          <w:color w:val="000000"/>
          <w:bdr w:val="none" w:sz="0" w:space="0" w:color="auto" w:frame="1"/>
          <w:lang w:eastAsia="es-MX"/>
        </w:rPr>
        <w:t xml:space="preserve"> O</w:t>
      </w:r>
      <w:r w:rsidR="001C5A9C" w:rsidRPr="001C5A9C">
        <w:rPr>
          <w:rFonts w:asciiTheme="minorHAnsi" w:eastAsia="Times New Roman" w:hAnsiTheme="minorHAnsi" w:cstheme="minorHAnsi"/>
          <w:b/>
          <w:bCs/>
          <w:color w:val="000000"/>
          <w:lang w:eastAsia="es-MX"/>
        </w:rPr>
        <w:t xml:space="preserve">ficio número RHYMA/326/2021, de fecha treinta de noviembre de dos mil veintiuno, signado por el Director de Recursos Humanos y Materiales de la Secretaría </w:t>
      </w:r>
      <w:proofErr w:type="gramStart"/>
      <w:r w:rsidR="001C5A9C" w:rsidRPr="001C5A9C">
        <w:rPr>
          <w:rFonts w:asciiTheme="minorHAnsi" w:eastAsia="Times New Roman" w:hAnsiTheme="minorHAnsi" w:cstheme="minorHAnsi"/>
          <w:b/>
          <w:bCs/>
          <w:color w:val="000000"/>
          <w:lang w:eastAsia="es-MX"/>
        </w:rPr>
        <w:t>Ejecutiva.</w:t>
      </w:r>
      <w:r w:rsidR="00F97F9D" w:rsidRPr="00F9156B">
        <w:rPr>
          <w:rFonts w:asciiTheme="minorHAnsi" w:eastAsia="Times New Roman" w:hAnsiTheme="minorHAnsi" w:cstheme="minorHAnsi"/>
          <w:b/>
          <w:bCs/>
          <w:color w:val="000000"/>
          <w:lang w:eastAsia="es-MX"/>
        </w:rPr>
        <w:t>.</w:t>
      </w:r>
      <w:proofErr w:type="gramEnd"/>
      <w:r w:rsidR="00F97F9D" w:rsidRPr="00F9156B">
        <w:rPr>
          <w:rFonts w:asciiTheme="minorHAnsi" w:eastAsia="Times New Roman" w:hAnsiTheme="minorHAnsi" w:cstheme="minorHAnsi"/>
          <w:b/>
          <w:bCs/>
          <w:color w:val="000000"/>
          <w:lang w:eastAsia="es-MX"/>
        </w:rPr>
        <w:t xml:space="preserve">  - - - - - - -  - - - - - - - - - -  - - - - - - - - - - - - - - - - - - </w:t>
      </w:r>
    </w:p>
    <w:p w14:paraId="187C0226" w14:textId="18D04189" w:rsidR="001C5A9C" w:rsidRPr="00F9156B" w:rsidRDefault="00F97F9D" w:rsidP="001C5A9C">
      <w:pPr>
        <w:spacing w:line="480" w:lineRule="auto"/>
        <w:jc w:val="both"/>
        <w:rPr>
          <w:rFonts w:asciiTheme="minorHAnsi" w:eastAsia="Times New Roman" w:hAnsiTheme="minorHAnsi" w:cstheme="minorHAnsi"/>
          <w:i/>
          <w:iCs/>
          <w:color w:val="000000"/>
          <w:lang w:eastAsia="es-MX"/>
        </w:rPr>
      </w:pPr>
      <w:r w:rsidRPr="00F9156B">
        <w:rPr>
          <w:rFonts w:asciiTheme="minorHAnsi" w:eastAsia="Times New Roman" w:hAnsiTheme="minorHAnsi" w:cstheme="minorHAnsi"/>
          <w:i/>
          <w:iCs/>
          <w:color w:val="000000"/>
          <w:lang w:eastAsia="es-MX"/>
        </w:rPr>
        <w:t>Dada cuenta con el oficio de referencia,</w:t>
      </w:r>
      <w:r w:rsidR="001C5A9C">
        <w:rPr>
          <w:rFonts w:asciiTheme="minorHAnsi" w:eastAsia="Times New Roman" w:hAnsiTheme="minorHAnsi" w:cstheme="minorHAnsi"/>
          <w:i/>
          <w:iCs/>
          <w:color w:val="000000"/>
          <w:lang w:eastAsia="es-MX"/>
        </w:rPr>
        <w:t xml:space="preserve"> mediante el cual el </w:t>
      </w:r>
      <w:proofErr w:type="gramStart"/>
      <w:r w:rsidR="001C5A9C">
        <w:rPr>
          <w:rFonts w:asciiTheme="minorHAnsi" w:eastAsia="Times New Roman" w:hAnsiTheme="minorHAnsi" w:cstheme="minorHAnsi"/>
          <w:i/>
          <w:iCs/>
          <w:color w:val="000000"/>
          <w:lang w:eastAsia="es-MX"/>
        </w:rPr>
        <w:t>Director</w:t>
      </w:r>
      <w:proofErr w:type="gramEnd"/>
      <w:r w:rsidR="001C5A9C">
        <w:rPr>
          <w:rFonts w:asciiTheme="minorHAnsi" w:eastAsia="Times New Roman" w:hAnsiTheme="minorHAnsi" w:cstheme="minorHAnsi"/>
          <w:i/>
          <w:iCs/>
          <w:color w:val="000000"/>
          <w:lang w:eastAsia="es-MX"/>
        </w:rPr>
        <w:t xml:space="preserve"> de Recursos Humanos y Materiales de la Secretaría Ejecutiva, </w:t>
      </w:r>
      <w:r w:rsidR="001C5A9C" w:rsidRPr="00F9156B">
        <w:rPr>
          <w:rFonts w:asciiTheme="minorHAnsi" w:eastAsia="Times New Roman" w:hAnsiTheme="minorHAnsi" w:cstheme="minorHAnsi"/>
          <w:i/>
          <w:iCs/>
          <w:color w:val="000000"/>
          <w:lang w:eastAsia="es-MX"/>
        </w:rPr>
        <w:t>remite las actas del procedimiento de Licitación Pública Nacional PJET/LPN</w:t>
      </w:r>
      <w:r w:rsidR="007C7081">
        <w:rPr>
          <w:rFonts w:asciiTheme="minorHAnsi" w:eastAsia="Times New Roman" w:hAnsiTheme="minorHAnsi" w:cstheme="minorHAnsi"/>
          <w:i/>
          <w:iCs/>
          <w:color w:val="000000"/>
          <w:lang w:eastAsia="es-MX"/>
        </w:rPr>
        <w:t>/021-</w:t>
      </w:r>
      <w:r w:rsidR="001C5A9C" w:rsidRPr="00F9156B">
        <w:rPr>
          <w:rFonts w:asciiTheme="minorHAnsi" w:eastAsia="Times New Roman" w:hAnsiTheme="minorHAnsi" w:cstheme="minorHAnsi"/>
          <w:i/>
          <w:iCs/>
          <w:color w:val="000000"/>
          <w:lang w:eastAsia="es-MX"/>
        </w:rPr>
        <w:t>2021, referente a la adquisición del servicio</w:t>
      </w:r>
      <w:r w:rsidR="001C5A9C" w:rsidRPr="00F9156B">
        <w:rPr>
          <w:rFonts w:asciiTheme="minorHAnsi" w:eastAsia="Times New Roman" w:hAnsiTheme="minorHAnsi" w:cstheme="minorHAnsi"/>
          <w:i/>
          <w:iCs/>
          <w:color w:val="000000"/>
          <w:lang w:val="es-ES" w:eastAsia="es-MX"/>
        </w:rPr>
        <w:t xml:space="preserve"> </w:t>
      </w:r>
      <w:r w:rsidR="007C7081">
        <w:rPr>
          <w:rFonts w:asciiTheme="minorHAnsi" w:eastAsia="Times New Roman" w:hAnsiTheme="minorHAnsi" w:cstheme="minorHAnsi"/>
          <w:i/>
          <w:iCs/>
          <w:color w:val="000000"/>
          <w:lang w:val="es-ES" w:eastAsia="es-MX"/>
        </w:rPr>
        <w:lastRenderedPageBreak/>
        <w:t>DE CONSUMIBLES DE COMPUTACIÓN PARA EL PODER JUDICIAL EL ESTAD</w:t>
      </w:r>
      <w:r w:rsidR="00C03FF5">
        <w:rPr>
          <w:rFonts w:asciiTheme="minorHAnsi" w:eastAsia="Times New Roman" w:hAnsiTheme="minorHAnsi" w:cstheme="minorHAnsi"/>
          <w:i/>
          <w:iCs/>
          <w:color w:val="000000"/>
          <w:lang w:val="es-ES" w:eastAsia="es-MX"/>
        </w:rPr>
        <w:t>O</w:t>
      </w:r>
      <w:r w:rsidR="007C7081">
        <w:rPr>
          <w:rFonts w:asciiTheme="minorHAnsi" w:eastAsia="Times New Roman" w:hAnsiTheme="minorHAnsi" w:cstheme="minorHAnsi"/>
          <w:i/>
          <w:iCs/>
          <w:color w:val="000000"/>
          <w:lang w:val="es-ES" w:eastAsia="es-MX"/>
        </w:rPr>
        <w:t xml:space="preserve">, </w:t>
      </w:r>
      <w:r w:rsidR="001C5A9C" w:rsidRPr="00F9156B">
        <w:rPr>
          <w:rFonts w:asciiTheme="minorHAnsi" w:eastAsia="Times New Roman" w:hAnsiTheme="minorHAnsi" w:cstheme="minorHAnsi"/>
          <w:i/>
          <w:iCs/>
          <w:color w:val="000000"/>
          <w:lang w:eastAsia="es-MX"/>
        </w:rPr>
        <w:t>de las que se obtuvo lo siguiente:</w:t>
      </w:r>
    </w:p>
    <w:p w14:paraId="686B1AA2" w14:textId="77777777" w:rsidR="001C5A9C" w:rsidRPr="00F9156B" w:rsidRDefault="001C5A9C" w:rsidP="001C5A9C">
      <w:pPr>
        <w:spacing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ETAPAS DEL PROCEDIMIENTO:</w:t>
      </w:r>
    </w:p>
    <w:p w14:paraId="6FE9A6D8" w14:textId="77777777" w:rsidR="001C5A9C" w:rsidRDefault="001C5A9C" w:rsidP="001C5A9C">
      <w:pPr>
        <w:spacing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 xml:space="preserve">1.- </w:t>
      </w:r>
      <w:r>
        <w:rPr>
          <w:rFonts w:asciiTheme="minorHAnsi" w:eastAsia="Times New Roman" w:hAnsiTheme="minorHAnsi" w:cstheme="minorHAnsi"/>
          <w:i/>
          <w:iCs/>
          <w:color w:val="000000"/>
          <w:lang w:val="es-ES" w:eastAsia="es-MX"/>
        </w:rPr>
        <w:t xml:space="preserve">Al presente procedimiento se registraron los participantes siguientes: </w:t>
      </w:r>
    </w:p>
    <w:p w14:paraId="0A390E5D" w14:textId="5E6686F1" w:rsidR="00C03FF5" w:rsidRDefault="00C03FF5" w:rsidP="001C5A9C">
      <w:pPr>
        <w:pStyle w:val="Prrafodelista"/>
        <w:numPr>
          <w:ilvl w:val="0"/>
          <w:numId w:val="34"/>
        </w:num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JOSÉ OMAR LÓPEZ LIRA</w:t>
      </w:r>
    </w:p>
    <w:p w14:paraId="2B6D878C" w14:textId="30412008" w:rsidR="001C5A9C" w:rsidRDefault="00C03FF5" w:rsidP="001C5A9C">
      <w:pPr>
        <w:pStyle w:val="Prrafodelista"/>
        <w:numPr>
          <w:ilvl w:val="0"/>
          <w:numId w:val="34"/>
        </w:num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COMERCIALIZADORA FET S.A. DE C.V.</w:t>
      </w:r>
    </w:p>
    <w:p w14:paraId="2AAAA6AB" w14:textId="3CDB549E" w:rsidR="001C5A9C" w:rsidRPr="00F9156B" w:rsidRDefault="001C5A9C" w:rsidP="001C5A9C">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2.</w:t>
      </w:r>
      <w:r w:rsidRPr="00F9156B">
        <w:rPr>
          <w:rFonts w:asciiTheme="minorHAnsi" w:eastAsia="Times New Roman" w:hAnsiTheme="minorHAnsi" w:cstheme="minorHAnsi"/>
          <w:i/>
          <w:iCs/>
          <w:color w:val="000000"/>
          <w:lang w:val="es-ES" w:eastAsia="es-MX"/>
        </w:rPr>
        <w:t xml:space="preserve">- </w:t>
      </w:r>
      <w:r>
        <w:rPr>
          <w:rFonts w:asciiTheme="minorHAnsi" w:eastAsia="Times New Roman" w:hAnsiTheme="minorHAnsi" w:cstheme="minorHAnsi"/>
          <w:i/>
          <w:iCs/>
          <w:color w:val="000000"/>
          <w:lang w:val="es-ES" w:eastAsia="es-MX"/>
        </w:rPr>
        <w:t xml:space="preserve">Con fecha </w:t>
      </w:r>
      <w:r w:rsidR="00C03FF5">
        <w:rPr>
          <w:rFonts w:asciiTheme="minorHAnsi" w:eastAsia="Times New Roman" w:hAnsiTheme="minorHAnsi" w:cstheme="minorHAnsi"/>
          <w:i/>
          <w:iCs/>
          <w:color w:val="000000"/>
          <w:lang w:val="es-ES" w:eastAsia="es-MX"/>
        </w:rPr>
        <w:t xml:space="preserve">diecisiete </w:t>
      </w:r>
      <w:r w:rsidRPr="00F9156B">
        <w:rPr>
          <w:rFonts w:asciiTheme="minorHAnsi" w:eastAsia="Times New Roman" w:hAnsiTheme="minorHAnsi" w:cstheme="minorHAnsi"/>
          <w:i/>
          <w:iCs/>
          <w:color w:val="000000"/>
          <w:lang w:val="es-ES" w:eastAsia="es-MX"/>
        </w:rPr>
        <w:t xml:space="preserve">de noviembre </w:t>
      </w:r>
      <w:r>
        <w:rPr>
          <w:rFonts w:asciiTheme="minorHAnsi" w:eastAsia="Times New Roman" w:hAnsiTheme="minorHAnsi" w:cstheme="minorHAnsi"/>
          <w:i/>
          <w:iCs/>
          <w:color w:val="000000"/>
          <w:lang w:val="es-ES" w:eastAsia="es-MX"/>
        </w:rPr>
        <w:t xml:space="preserve">de dos mil veintiuno, se realizó la </w:t>
      </w:r>
      <w:r w:rsidRPr="00F9156B">
        <w:rPr>
          <w:rFonts w:asciiTheme="minorHAnsi" w:eastAsia="Times New Roman" w:hAnsiTheme="minorHAnsi" w:cstheme="minorHAnsi"/>
          <w:i/>
          <w:iCs/>
          <w:color w:val="000000"/>
          <w:lang w:val="es-ES" w:eastAsia="es-MX"/>
        </w:rPr>
        <w:t>junta de aclaraciones, dando respuesta a las preguntas que fueron formuladas.</w:t>
      </w:r>
    </w:p>
    <w:p w14:paraId="6FC8A68A" w14:textId="56CC4A9E" w:rsidR="001C5A9C" w:rsidRDefault="00C03FF5" w:rsidP="001C5A9C">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3</w:t>
      </w:r>
      <w:r w:rsidR="001C5A9C" w:rsidRPr="00F9156B">
        <w:rPr>
          <w:rFonts w:asciiTheme="minorHAnsi" w:eastAsia="Times New Roman" w:hAnsiTheme="minorHAnsi" w:cstheme="minorHAnsi"/>
          <w:i/>
          <w:iCs/>
          <w:color w:val="000000"/>
          <w:lang w:val="es-ES" w:eastAsia="es-MX"/>
        </w:rPr>
        <w:t xml:space="preserve">- </w:t>
      </w:r>
      <w:r w:rsidR="001C5A9C">
        <w:rPr>
          <w:rFonts w:asciiTheme="minorHAnsi" w:eastAsia="Times New Roman" w:hAnsiTheme="minorHAnsi" w:cstheme="minorHAnsi"/>
          <w:i/>
          <w:iCs/>
          <w:color w:val="000000"/>
          <w:lang w:val="es-ES" w:eastAsia="es-MX"/>
        </w:rPr>
        <w:t xml:space="preserve">La etapa de presentación y apertura de propuestas </w:t>
      </w:r>
      <w:r w:rsidR="001C5A9C" w:rsidRPr="00F9156B">
        <w:rPr>
          <w:rFonts w:asciiTheme="minorHAnsi" w:eastAsia="Times New Roman" w:hAnsiTheme="minorHAnsi" w:cstheme="minorHAnsi"/>
          <w:i/>
          <w:iCs/>
          <w:color w:val="000000"/>
          <w:lang w:val="es-ES" w:eastAsia="es-MX"/>
        </w:rPr>
        <w:t>técnicas,</w:t>
      </w:r>
      <w:r w:rsidR="001C5A9C">
        <w:rPr>
          <w:rFonts w:asciiTheme="minorHAnsi" w:eastAsia="Times New Roman" w:hAnsiTheme="minorHAnsi" w:cstheme="minorHAnsi"/>
          <w:i/>
          <w:iCs/>
          <w:color w:val="000000"/>
          <w:lang w:val="es-ES" w:eastAsia="es-MX"/>
        </w:rPr>
        <w:t xml:space="preserve"> se llevó a cabo el </w:t>
      </w:r>
      <w:r>
        <w:rPr>
          <w:rFonts w:asciiTheme="minorHAnsi" w:eastAsia="Times New Roman" w:hAnsiTheme="minorHAnsi" w:cstheme="minorHAnsi"/>
          <w:i/>
          <w:iCs/>
          <w:color w:val="000000"/>
          <w:lang w:val="es-ES" w:eastAsia="es-MX"/>
        </w:rPr>
        <w:t xml:space="preserve">veintitrés </w:t>
      </w:r>
      <w:r w:rsidR="001C5A9C">
        <w:rPr>
          <w:rFonts w:asciiTheme="minorHAnsi" w:eastAsia="Times New Roman" w:hAnsiTheme="minorHAnsi" w:cstheme="minorHAnsi"/>
          <w:i/>
          <w:iCs/>
          <w:color w:val="000000"/>
          <w:lang w:val="es-ES" w:eastAsia="es-MX"/>
        </w:rPr>
        <w:t xml:space="preserve">de noviembre del año en curso, </w:t>
      </w:r>
      <w:r>
        <w:rPr>
          <w:rFonts w:asciiTheme="minorHAnsi" w:eastAsia="Times New Roman" w:hAnsiTheme="minorHAnsi" w:cstheme="minorHAnsi"/>
          <w:i/>
          <w:iCs/>
          <w:color w:val="000000"/>
          <w:lang w:val="es-ES" w:eastAsia="es-MX"/>
        </w:rPr>
        <w:t>a</w:t>
      </w:r>
      <w:r w:rsidR="001C5A9C">
        <w:rPr>
          <w:rFonts w:asciiTheme="minorHAnsi" w:eastAsia="Times New Roman" w:hAnsiTheme="minorHAnsi" w:cstheme="minorHAnsi"/>
          <w:i/>
          <w:iCs/>
          <w:color w:val="000000"/>
          <w:lang w:val="es-ES" w:eastAsia="es-MX"/>
        </w:rPr>
        <w:t xml:space="preserve"> la que </w:t>
      </w:r>
      <w:r>
        <w:rPr>
          <w:rFonts w:asciiTheme="minorHAnsi" w:eastAsia="Times New Roman" w:hAnsiTheme="minorHAnsi" w:cstheme="minorHAnsi"/>
          <w:i/>
          <w:iCs/>
          <w:color w:val="000000"/>
          <w:lang w:val="es-ES" w:eastAsia="es-MX"/>
        </w:rPr>
        <w:t>no se presentó José Omar López Lira, por lo tanto</w:t>
      </w:r>
      <w:r w:rsidR="00CF6534">
        <w:rPr>
          <w:rFonts w:asciiTheme="minorHAnsi" w:eastAsia="Times New Roman" w:hAnsiTheme="minorHAnsi" w:cstheme="minorHAnsi"/>
          <w:i/>
          <w:iCs/>
          <w:color w:val="000000"/>
          <w:lang w:val="es-ES" w:eastAsia="es-MX"/>
        </w:rPr>
        <w:t>,</w:t>
      </w:r>
      <w:r>
        <w:rPr>
          <w:rFonts w:asciiTheme="minorHAnsi" w:eastAsia="Times New Roman" w:hAnsiTheme="minorHAnsi" w:cstheme="minorHAnsi"/>
          <w:i/>
          <w:iCs/>
          <w:color w:val="000000"/>
          <w:lang w:val="es-ES" w:eastAsia="es-MX"/>
        </w:rPr>
        <w:t xml:space="preserve"> se le descalificó y se recibió la propuesta técnica de COMERCIALIZADORA FET S.A. DE C.V.</w:t>
      </w:r>
      <w:r w:rsidR="001C5A9C">
        <w:rPr>
          <w:rFonts w:asciiTheme="minorHAnsi" w:eastAsia="Times New Roman" w:hAnsiTheme="minorHAnsi" w:cstheme="minorHAnsi"/>
          <w:i/>
          <w:iCs/>
          <w:color w:val="000000"/>
          <w:lang w:val="es-ES" w:eastAsia="es-MX"/>
        </w:rPr>
        <w:t xml:space="preserve"> </w:t>
      </w:r>
    </w:p>
    <w:p w14:paraId="7FA9F3B7" w14:textId="765763B1" w:rsidR="001C5A9C" w:rsidRPr="00F9156B" w:rsidRDefault="00C03FF5" w:rsidP="001C5A9C">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4</w:t>
      </w:r>
      <w:r w:rsidR="001C5A9C" w:rsidRPr="00F9156B">
        <w:rPr>
          <w:rFonts w:asciiTheme="minorHAnsi" w:eastAsia="Times New Roman" w:hAnsiTheme="minorHAnsi" w:cstheme="minorHAnsi"/>
          <w:i/>
          <w:iCs/>
          <w:color w:val="000000"/>
          <w:lang w:val="es-ES" w:eastAsia="es-MX"/>
        </w:rPr>
        <w:t xml:space="preserve">.- </w:t>
      </w:r>
      <w:r w:rsidR="001C5A9C">
        <w:rPr>
          <w:rFonts w:asciiTheme="minorHAnsi" w:eastAsia="Times New Roman" w:hAnsiTheme="minorHAnsi" w:cstheme="minorHAnsi"/>
          <w:i/>
          <w:iCs/>
          <w:color w:val="000000"/>
          <w:lang w:val="es-ES" w:eastAsia="es-MX"/>
        </w:rPr>
        <w:t>Del a</w:t>
      </w:r>
      <w:r w:rsidR="001C5A9C" w:rsidRPr="00F9156B">
        <w:rPr>
          <w:rFonts w:asciiTheme="minorHAnsi" w:eastAsia="Times New Roman" w:hAnsiTheme="minorHAnsi" w:cstheme="minorHAnsi"/>
          <w:i/>
          <w:iCs/>
          <w:color w:val="000000"/>
          <w:lang w:val="es-ES" w:eastAsia="es-MX"/>
        </w:rPr>
        <w:t>cta de informe de dictamen técnico y apertura de propuestas económicas</w:t>
      </w:r>
      <w:r w:rsidR="001C5A9C">
        <w:rPr>
          <w:rFonts w:asciiTheme="minorHAnsi" w:eastAsia="Times New Roman" w:hAnsiTheme="minorHAnsi" w:cstheme="minorHAnsi"/>
          <w:i/>
          <w:iCs/>
          <w:color w:val="000000"/>
          <w:lang w:val="es-ES" w:eastAsia="es-MX"/>
        </w:rPr>
        <w:t xml:space="preserve"> que</w:t>
      </w:r>
      <w:r w:rsidR="001C5A9C" w:rsidRPr="00F9156B">
        <w:rPr>
          <w:rFonts w:asciiTheme="minorHAnsi" w:eastAsia="Times New Roman" w:hAnsiTheme="minorHAnsi" w:cstheme="minorHAnsi"/>
          <w:i/>
          <w:iCs/>
          <w:color w:val="000000"/>
          <w:lang w:val="es-ES" w:eastAsia="es-MX"/>
        </w:rPr>
        <w:t xml:space="preserve"> tuvo verificativo el día </w:t>
      </w:r>
      <w:r>
        <w:rPr>
          <w:rFonts w:asciiTheme="minorHAnsi" w:eastAsia="Times New Roman" w:hAnsiTheme="minorHAnsi" w:cstheme="minorHAnsi"/>
          <w:i/>
          <w:iCs/>
          <w:color w:val="000000"/>
          <w:lang w:val="es-ES" w:eastAsia="es-MX"/>
        </w:rPr>
        <w:t xml:space="preserve">veintiséis </w:t>
      </w:r>
      <w:r w:rsidR="001C5A9C" w:rsidRPr="00F9156B">
        <w:rPr>
          <w:rFonts w:asciiTheme="minorHAnsi" w:eastAsia="Times New Roman" w:hAnsiTheme="minorHAnsi" w:cstheme="minorHAnsi"/>
          <w:i/>
          <w:iCs/>
          <w:color w:val="000000"/>
          <w:lang w:val="es-ES" w:eastAsia="es-MX"/>
        </w:rPr>
        <w:t>de noviembre de</w:t>
      </w:r>
      <w:r w:rsidR="001C5A9C">
        <w:rPr>
          <w:rFonts w:asciiTheme="minorHAnsi" w:eastAsia="Times New Roman" w:hAnsiTheme="minorHAnsi" w:cstheme="minorHAnsi"/>
          <w:i/>
          <w:iCs/>
          <w:color w:val="000000"/>
          <w:lang w:val="es-ES" w:eastAsia="es-MX"/>
        </w:rPr>
        <w:t xml:space="preserve"> dos mil veintiuno</w:t>
      </w:r>
      <w:r w:rsidR="001C5A9C" w:rsidRPr="00F9156B">
        <w:rPr>
          <w:rFonts w:asciiTheme="minorHAnsi" w:eastAsia="Times New Roman" w:hAnsiTheme="minorHAnsi" w:cstheme="minorHAnsi"/>
          <w:i/>
          <w:iCs/>
          <w:color w:val="000000"/>
          <w:lang w:val="es-ES" w:eastAsia="es-MX"/>
        </w:rPr>
        <w:t xml:space="preserve">, se determinó </w:t>
      </w:r>
      <w:r>
        <w:rPr>
          <w:rFonts w:asciiTheme="minorHAnsi" w:eastAsia="Times New Roman" w:hAnsiTheme="minorHAnsi" w:cstheme="minorHAnsi"/>
          <w:i/>
          <w:iCs/>
          <w:color w:val="000000"/>
          <w:lang w:val="es-ES" w:eastAsia="es-MX"/>
        </w:rPr>
        <w:t xml:space="preserve">aceptar la propuesta de COMERCIALIZADORA FET S.A. DE C.V., misma que </w:t>
      </w:r>
      <w:r w:rsidR="001C5A9C" w:rsidRPr="00F9156B">
        <w:rPr>
          <w:rFonts w:asciiTheme="minorHAnsi" w:eastAsia="Times New Roman" w:hAnsiTheme="minorHAnsi" w:cstheme="minorHAnsi"/>
          <w:i/>
          <w:iCs/>
          <w:color w:val="000000"/>
          <w:lang w:val="es-ES" w:eastAsia="es-MX"/>
        </w:rPr>
        <w:t xml:space="preserve">cumplen con los requerimientos legales y técnicos solicitados en las bases y en la junta de aclaraciones, pasando a la apertura de propuestas económicas, de </w:t>
      </w:r>
      <w:r w:rsidR="001C5A9C">
        <w:rPr>
          <w:rFonts w:asciiTheme="minorHAnsi" w:eastAsia="Times New Roman" w:hAnsiTheme="minorHAnsi" w:cstheme="minorHAnsi"/>
          <w:i/>
          <w:iCs/>
          <w:color w:val="000000"/>
          <w:lang w:val="es-ES" w:eastAsia="es-MX"/>
        </w:rPr>
        <w:t xml:space="preserve">la </w:t>
      </w:r>
      <w:r w:rsidR="001C5A9C" w:rsidRPr="00F9156B">
        <w:rPr>
          <w:rFonts w:asciiTheme="minorHAnsi" w:eastAsia="Times New Roman" w:hAnsiTheme="minorHAnsi" w:cstheme="minorHAnsi"/>
          <w:i/>
          <w:iCs/>
          <w:color w:val="000000"/>
          <w:lang w:val="es-ES" w:eastAsia="es-MX"/>
        </w:rPr>
        <w:t>que se desprend</w:t>
      </w:r>
      <w:r w:rsidR="001C5A9C">
        <w:rPr>
          <w:rFonts w:asciiTheme="minorHAnsi" w:eastAsia="Times New Roman" w:hAnsiTheme="minorHAnsi" w:cstheme="minorHAnsi"/>
          <w:i/>
          <w:iCs/>
          <w:color w:val="000000"/>
          <w:lang w:val="es-ES" w:eastAsia="es-MX"/>
        </w:rPr>
        <w:t>ió</w:t>
      </w:r>
      <w:r w:rsidR="001C5A9C" w:rsidRPr="00F9156B">
        <w:rPr>
          <w:rFonts w:asciiTheme="minorHAnsi" w:eastAsia="Times New Roman" w:hAnsiTheme="minorHAnsi" w:cstheme="minorHAnsi"/>
          <w:i/>
          <w:iCs/>
          <w:color w:val="000000"/>
          <w:lang w:val="es-ES" w:eastAsia="es-MX"/>
        </w:rPr>
        <w:t xml:space="preserve"> lo siguiente:</w:t>
      </w:r>
    </w:p>
    <w:tbl>
      <w:tblPr>
        <w:tblStyle w:val="Tablaconcuadrcula"/>
        <w:tblW w:w="0" w:type="auto"/>
        <w:tblLook w:val="04A0" w:firstRow="1" w:lastRow="0" w:firstColumn="1" w:lastColumn="0" w:noHBand="0" w:noVBand="1"/>
      </w:tblPr>
      <w:tblGrid>
        <w:gridCol w:w="3901"/>
        <w:gridCol w:w="3793"/>
      </w:tblGrid>
      <w:tr w:rsidR="001C5A9C" w:rsidRPr="00F9156B" w14:paraId="293F31D6" w14:textId="77777777" w:rsidTr="0026798E">
        <w:tc>
          <w:tcPr>
            <w:tcW w:w="3901" w:type="dxa"/>
          </w:tcPr>
          <w:p w14:paraId="35F7AFCA" w14:textId="77777777" w:rsidR="001C5A9C" w:rsidRPr="003D1666" w:rsidRDefault="001C5A9C" w:rsidP="0026798E">
            <w:pPr>
              <w:spacing w:after="200" w:line="480" w:lineRule="auto"/>
              <w:jc w:val="center"/>
              <w:rPr>
                <w:rFonts w:asciiTheme="minorHAnsi" w:eastAsia="Times New Roman" w:hAnsiTheme="minorHAnsi" w:cstheme="minorHAnsi"/>
                <w:b/>
                <w:bCs/>
                <w:i/>
                <w:iCs/>
                <w:color w:val="000000"/>
                <w:lang w:val="es-ES" w:eastAsia="es-MX"/>
              </w:rPr>
            </w:pPr>
            <w:r w:rsidRPr="003D1666">
              <w:rPr>
                <w:rFonts w:asciiTheme="minorHAnsi" w:eastAsia="Times New Roman" w:hAnsiTheme="minorHAnsi" w:cstheme="minorHAnsi"/>
                <w:b/>
                <w:bCs/>
                <w:i/>
                <w:iCs/>
                <w:color w:val="000000"/>
                <w:lang w:val="es-ES" w:eastAsia="es-MX"/>
              </w:rPr>
              <w:t>PARTICIPANTES</w:t>
            </w:r>
          </w:p>
        </w:tc>
        <w:tc>
          <w:tcPr>
            <w:tcW w:w="3793" w:type="dxa"/>
          </w:tcPr>
          <w:p w14:paraId="7A1F990B" w14:textId="77777777" w:rsidR="001C5A9C" w:rsidRPr="003D1666" w:rsidRDefault="001C5A9C" w:rsidP="0026798E">
            <w:pPr>
              <w:spacing w:after="200" w:line="480" w:lineRule="auto"/>
              <w:jc w:val="center"/>
              <w:rPr>
                <w:rFonts w:asciiTheme="minorHAnsi" w:eastAsia="Times New Roman" w:hAnsiTheme="minorHAnsi" w:cstheme="minorHAnsi"/>
                <w:b/>
                <w:bCs/>
                <w:i/>
                <w:iCs/>
                <w:color w:val="000000"/>
                <w:lang w:val="es-ES" w:eastAsia="es-MX"/>
              </w:rPr>
            </w:pPr>
            <w:r w:rsidRPr="003D1666">
              <w:rPr>
                <w:rFonts w:asciiTheme="minorHAnsi" w:eastAsia="Times New Roman" w:hAnsiTheme="minorHAnsi" w:cstheme="minorHAnsi"/>
                <w:b/>
                <w:bCs/>
                <w:i/>
                <w:iCs/>
                <w:color w:val="000000"/>
                <w:lang w:val="es-ES" w:eastAsia="es-MX"/>
              </w:rPr>
              <w:t>PROPUESTA ECONÓMICA</w:t>
            </w:r>
          </w:p>
        </w:tc>
      </w:tr>
      <w:tr w:rsidR="001C5A9C" w:rsidRPr="00F9156B" w14:paraId="79FBE62E" w14:textId="77777777" w:rsidTr="0026798E">
        <w:tc>
          <w:tcPr>
            <w:tcW w:w="3901" w:type="dxa"/>
          </w:tcPr>
          <w:p w14:paraId="5F366832" w14:textId="77777777" w:rsidR="00C03FF5" w:rsidRDefault="00C03FF5" w:rsidP="00C03FF5">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 xml:space="preserve">COMERCIALIZADORA FET S.A. DE C.V. </w:t>
            </w:r>
          </w:p>
          <w:p w14:paraId="78679583" w14:textId="1763801C" w:rsidR="001C5A9C" w:rsidRPr="00F9156B" w:rsidRDefault="001C5A9C" w:rsidP="0026798E">
            <w:pPr>
              <w:spacing w:after="200" w:line="480" w:lineRule="auto"/>
              <w:jc w:val="both"/>
              <w:rPr>
                <w:rFonts w:asciiTheme="minorHAnsi" w:eastAsia="Times New Roman" w:hAnsiTheme="minorHAnsi" w:cstheme="minorHAnsi"/>
                <w:i/>
                <w:iCs/>
                <w:color w:val="000000"/>
                <w:lang w:val="es-ES" w:eastAsia="es-MX"/>
              </w:rPr>
            </w:pPr>
          </w:p>
        </w:tc>
        <w:tc>
          <w:tcPr>
            <w:tcW w:w="3793" w:type="dxa"/>
          </w:tcPr>
          <w:p w14:paraId="38DFBA53" w14:textId="198C5EFC" w:rsidR="001C5A9C" w:rsidRPr="00F9156B" w:rsidRDefault="00C03FF5" w:rsidP="0026798E">
            <w:pPr>
              <w:spacing w:after="200"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$ 2, 577,378.36 (Dos millones quinientos setenta y siete mil trescientos setenta y ocho pesos 00/100 M.N.)</w:t>
            </w:r>
          </w:p>
        </w:tc>
      </w:tr>
    </w:tbl>
    <w:p w14:paraId="20E3687D" w14:textId="77777777" w:rsidR="001C5A9C" w:rsidRPr="00F9156B" w:rsidRDefault="001C5A9C" w:rsidP="001C5A9C">
      <w:pPr>
        <w:spacing w:line="480" w:lineRule="auto"/>
        <w:jc w:val="both"/>
        <w:rPr>
          <w:rFonts w:asciiTheme="minorHAnsi" w:eastAsia="Times New Roman" w:hAnsiTheme="minorHAnsi" w:cstheme="minorHAnsi"/>
          <w:i/>
          <w:iCs/>
          <w:color w:val="000000"/>
          <w:lang w:val="es-ES" w:eastAsia="es-MX"/>
        </w:rPr>
      </w:pPr>
    </w:p>
    <w:p w14:paraId="72A66191" w14:textId="5A0351CC" w:rsidR="001C5A9C" w:rsidRDefault="001C5A9C" w:rsidP="001C5A9C">
      <w:pPr>
        <w:spacing w:line="480" w:lineRule="auto"/>
        <w:jc w:val="both"/>
        <w:rPr>
          <w:rFonts w:asciiTheme="minorHAnsi" w:eastAsia="Times New Roman" w:hAnsiTheme="minorHAnsi" w:cstheme="minorHAnsi"/>
          <w:i/>
          <w:iCs/>
          <w:color w:val="000000"/>
          <w:lang w:eastAsia="es-MX"/>
        </w:rPr>
      </w:pPr>
      <w:r w:rsidRPr="00217009">
        <w:rPr>
          <w:rFonts w:asciiTheme="minorHAnsi" w:eastAsia="Times New Roman" w:hAnsiTheme="minorHAnsi" w:cstheme="minorHAnsi"/>
          <w:i/>
          <w:iCs/>
          <w:color w:val="000000"/>
          <w:lang w:eastAsia="es-MX"/>
        </w:rPr>
        <w:t xml:space="preserve">Al respecto, con motivo de la reciente integración del consejero Rey David González </w:t>
      </w:r>
      <w:proofErr w:type="spellStart"/>
      <w:r w:rsidRPr="00217009">
        <w:rPr>
          <w:rFonts w:asciiTheme="minorHAnsi" w:eastAsia="Times New Roman" w:hAnsiTheme="minorHAnsi" w:cstheme="minorHAnsi"/>
          <w:i/>
          <w:iCs/>
          <w:color w:val="000000"/>
          <w:lang w:eastAsia="es-MX"/>
        </w:rPr>
        <w:t>González</w:t>
      </w:r>
      <w:proofErr w:type="spellEnd"/>
      <w:r w:rsidRPr="00217009">
        <w:rPr>
          <w:rFonts w:asciiTheme="minorHAnsi" w:eastAsia="Times New Roman" w:hAnsiTheme="minorHAnsi" w:cstheme="minorHAnsi"/>
          <w:i/>
          <w:iCs/>
          <w:color w:val="000000"/>
          <w:lang w:eastAsia="es-MX"/>
        </w:rPr>
        <w:t>,</w:t>
      </w:r>
      <w:r w:rsidRPr="001662F6">
        <w:rPr>
          <w:rFonts w:asciiTheme="minorHAnsi" w:eastAsia="Times New Roman" w:hAnsiTheme="minorHAnsi" w:cstheme="minorHAnsi"/>
          <w:i/>
          <w:iCs/>
          <w:color w:val="000000"/>
          <w:lang w:eastAsia="es-MX"/>
        </w:rPr>
        <w:t xml:space="preserve"> </w:t>
      </w:r>
      <w:r w:rsidR="00380085">
        <w:rPr>
          <w:rFonts w:asciiTheme="minorHAnsi" w:eastAsia="Times New Roman" w:hAnsiTheme="minorHAnsi" w:cstheme="minorHAnsi"/>
          <w:i/>
          <w:iCs/>
          <w:color w:val="000000"/>
          <w:lang w:eastAsia="es-MX"/>
        </w:rPr>
        <w:t xml:space="preserve">y a efecto de que se imponga debidamente de </w:t>
      </w:r>
      <w:r>
        <w:rPr>
          <w:rFonts w:asciiTheme="minorHAnsi" w:eastAsia="Times New Roman" w:hAnsiTheme="minorHAnsi" w:cstheme="minorHAnsi"/>
          <w:i/>
          <w:iCs/>
          <w:color w:val="000000"/>
          <w:lang w:eastAsia="es-MX"/>
        </w:rPr>
        <w:t>la información previa de cada uno de los procedimientos;</w:t>
      </w:r>
      <w:r w:rsidR="00380085">
        <w:rPr>
          <w:rFonts w:asciiTheme="minorHAnsi" w:eastAsia="Times New Roman" w:hAnsiTheme="minorHAnsi" w:cstheme="minorHAnsi"/>
          <w:i/>
          <w:iCs/>
          <w:color w:val="000000"/>
          <w:lang w:eastAsia="es-MX"/>
        </w:rPr>
        <w:t xml:space="preserve"> además de que los integrantes de este Consejo, puedan llevar una mesa de trabajo sobre el procedimiento que nos ocupa;</w:t>
      </w:r>
      <w:r>
        <w:rPr>
          <w:rFonts w:asciiTheme="minorHAnsi" w:eastAsia="Times New Roman" w:hAnsiTheme="minorHAnsi" w:cstheme="minorHAnsi"/>
          <w:i/>
          <w:iCs/>
          <w:color w:val="000000"/>
          <w:lang w:eastAsia="es-MX"/>
        </w:rPr>
        <w:t xml:space="preserve"> en consecuencia,  </w:t>
      </w:r>
      <w:r w:rsidRPr="00217009">
        <w:rPr>
          <w:rFonts w:asciiTheme="minorHAnsi" w:eastAsia="Times New Roman" w:hAnsiTheme="minorHAnsi" w:cstheme="minorHAnsi"/>
          <w:i/>
          <w:iCs/>
          <w:color w:val="000000"/>
          <w:lang w:eastAsia="es-MX"/>
        </w:rPr>
        <w:t xml:space="preserve">con </w:t>
      </w:r>
      <w:r w:rsidRPr="00217009">
        <w:rPr>
          <w:rFonts w:asciiTheme="minorHAnsi" w:eastAsia="Times New Roman" w:hAnsiTheme="minorHAnsi" w:cstheme="minorHAnsi"/>
          <w:i/>
          <w:iCs/>
          <w:color w:val="000000"/>
          <w:lang w:eastAsia="es-MX"/>
        </w:rPr>
        <w:lastRenderedPageBreak/>
        <w:t xml:space="preserve">fundamento en los artículos </w:t>
      </w:r>
      <w:r>
        <w:rPr>
          <w:rFonts w:asciiTheme="minorHAnsi" w:eastAsia="Yu Gothic UI Light" w:hAnsiTheme="minorHAnsi" w:cstheme="minorHAnsi"/>
          <w:bCs/>
          <w:i/>
          <w:iCs/>
          <w:lang w:val="es-ES"/>
        </w:rPr>
        <w:t xml:space="preserve">85 de la Constitución Política del Estado Libre y Soberano de Tlaxcala, </w:t>
      </w:r>
      <w:r w:rsidRPr="00F9156B">
        <w:rPr>
          <w:rFonts w:asciiTheme="minorHAnsi" w:eastAsia="Yu Gothic UI Light" w:hAnsiTheme="minorHAnsi" w:cstheme="minorHAnsi"/>
          <w:bCs/>
          <w:i/>
          <w:iCs/>
          <w:lang w:val="es-ES"/>
        </w:rPr>
        <w:t>61</w:t>
      </w:r>
      <w:r w:rsidRPr="00F9156B">
        <w:rPr>
          <w:rFonts w:asciiTheme="minorHAnsi" w:eastAsia="Times New Roman" w:hAnsiTheme="minorHAnsi" w:cstheme="minorHAnsi"/>
          <w:i/>
          <w:iCs/>
          <w:color w:val="000000"/>
          <w:bdr w:val="none" w:sz="0" w:space="0" w:color="auto" w:frame="1"/>
          <w:lang w:eastAsia="es-MX"/>
        </w:rPr>
        <w:t xml:space="preserve"> y 68</w:t>
      </w:r>
      <w:r>
        <w:rPr>
          <w:rFonts w:asciiTheme="minorHAnsi" w:eastAsia="Times New Roman" w:hAnsiTheme="minorHAnsi" w:cstheme="minorHAnsi"/>
          <w:i/>
          <w:iCs/>
          <w:color w:val="000000"/>
          <w:bdr w:val="none" w:sz="0" w:space="0" w:color="auto" w:frame="1"/>
          <w:lang w:eastAsia="es-MX"/>
        </w:rPr>
        <w:t xml:space="preserve"> fracción XIX,</w:t>
      </w:r>
      <w:r w:rsidRPr="00F9156B">
        <w:rPr>
          <w:rFonts w:asciiTheme="minorHAnsi" w:eastAsia="Times New Roman" w:hAnsiTheme="minorHAnsi" w:cstheme="minorHAnsi"/>
          <w:i/>
          <w:iCs/>
          <w:color w:val="000000"/>
          <w:bdr w:val="none" w:sz="0" w:space="0" w:color="auto" w:frame="1"/>
          <w:lang w:eastAsia="es-MX"/>
        </w:rPr>
        <w:t xml:space="preserve"> de la Ley Orgánica del Poder Judicial del Estado</w:t>
      </w:r>
      <w:r>
        <w:rPr>
          <w:rFonts w:asciiTheme="minorHAnsi" w:eastAsia="Times New Roman" w:hAnsiTheme="minorHAnsi" w:cstheme="minorHAnsi"/>
          <w:i/>
          <w:iCs/>
          <w:color w:val="000000"/>
          <w:bdr w:val="none" w:sz="0" w:space="0" w:color="auto" w:frame="1"/>
          <w:lang w:eastAsia="es-MX"/>
        </w:rPr>
        <w:t xml:space="preserve">, </w:t>
      </w:r>
      <w:r>
        <w:rPr>
          <w:rFonts w:eastAsia="Times New Roman" w:cs="Calibri"/>
          <w:i/>
          <w:iCs/>
          <w:color w:val="000000"/>
          <w:bdr w:val="none" w:sz="0" w:space="0" w:color="auto" w:frame="1"/>
          <w:lang w:eastAsia="es-MX"/>
        </w:rPr>
        <w:t xml:space="preserve">en relación </w:t>
      </w:r>
      <w:r>
        <w:rPr>
          <w:rFonts w:asciiTheme="minorHAnsi" w:eastAsia="Times New Roman" w:hAnsiTheme="minorHAnsi" w:cstheme="minorHAnsi"/>
          <w:i/>
          <w:iCs/>
          <w:color w:val="000000"/>
          <w:bdr w:val="none" w:sz="0" w:space="0" w:color="auto" w:frame="1"/>
          <w:lang w:eastAsia="es-MX"/>
        </w:rPr>
        <w:t xml:space="preserve">con el diverso </w:t>
      </w:r>
      <w:r w:rsidRPr="00217009">
        <w:rPr>
          <w:rFonts w:asciiTheme="minorHAnsi" w:eastAsia="Times New Roman" w:hAnsiTheme="minorHAnsi" w:cstheme="minorHAnsi"/>
          <w:i/>
          <w:iCs/>
          <w:color w:val="000000"/>
          <w:lang w:eastAsia="es-MX"/>
        </w:rPr>
        <w:t>31 fracción II inciso b)</w:t>
      </w:r>
      <w:r w:rsidR="00DB44E1">
        <w:rPr>
          <w:rFonts w:asciiTheme="minorHAnsi" w:eastAsia="Times New Roman" w:hAnsiTheme="minorHAnsi" w:cstheme="minorHAnsi"/>
          <w:i/>
          <w:iCs/>
          <w:color w:val="000000"/>
          <w:lang w:eastAsia="es-MX"/>
        </w:rPr>
        <w:t xml:space="preserve"> </w:t>
      </w:r>
      <w:r w:rsidRPr="00217009">
        <w:rPr>
          <w:rFonts w:asciiTheme="minorHAnsi" w:eastAsia="Times New Roman" w:hAnsiTheme="minorHAnsi" w:cstheme="minorHAnsi"/>
          <w:i/>
          <w:iCs/>
          <w:color w:val="000000"/>
          <w:lang w:eastAsia="es-MX"/>
        </w:rPr>
        <w:t xml:space="preserve">de la Ley de Adquisiciones, </w:t>
      </w:r>
      <w:r>
        <w:rPr>
          <w:rFonts w:asciiTheme="minorHAnsi" w:eastAsia="Times New Roman" w:hAnsiTheme="minorHAnsi" w:cstheme="minorHAnsi"/>
          <w:i/>
          <w:iCs/>
          <w:color w:val="000000"/>
          <w:lang w:eastAsia="es-MX"/>
        </w:rPr>
        <w:t>A</w:t>
      </w:r>
      <w:r w:rsidRPr="00217009">
        <w:rPr>
          <w:rFonts w:asciiTheme="minorHAnsi" w:eastAsia="Times New Roman" w:hAnsiTheme="minorHAnsi" w:cstheme="minorHAnsi"/>
          <w:i/>
          <w:iCs/>
          <w:color w:val="000000"/>
          <w:lang w:eastAsia="es-MX"/>
        </w:rPr>
        <w:t xml:space="preserve">rrendamientos y </w:t>
      </w:r>
      <w:r>
        <w:rPr>
          <w:rFonts w:asciiTheme="minorHAnsi" w:eastAsia="Times New Roman" w:hAnsiTheme="minorHAnsi" w:cstheme="minorHAnsi"/>
          <w:i/>
          <w:iCs/>
          <w:color w:val="000000"/>
          <w:lang w:eastAsia="es-MX"/>
        </w:rPr>
        <w:t>S</w:t>
      </w:r>
      <w:r w:rsidRPr="00217009">
        <w:rPr>
          <w:rFonts w:asciiTheme="minorHAnsi" w:eastAsia="Times New Roman" w:hAnsiTheme="minorHAnsi" w:cstheme="minorHAnsi"/>
          <w:i/>
          <w:iCs/>
          <w:color w:val="000000"/>
          <w:lang w:eastAsia="es-MX"/>
        </w:rPr>
        <w:t>ervicios del Estado de Tlaxcala</w:t>
      </w:r>
      <w:r>
        <w:rPr>
          <w:rFonts w:asciiTheme="minorHAnsi" w:eastAsia="Times New Roman" w:hAnsiTheme="minorHAnsi" w:cstheme="minorHAnsi"/>
          <w:i/>
          <w:iCs/>
          <w:color w:val="000000"/>
          <w:lang w:eastAsia="es-MX"/>
        </w:rPr>
        <w:t xml:space="preserve">, </w:t>
      </w:r>
      <w:r w:rsidRPr="00F9156B">
        <w:rPr>
          <w:rFonts w:asciiTheme="minorHAnsi" w:eastAsia="Times New Roman" w:hAnsiTheme="minorHAnsi" w:cstheme="minorHAnsi"/>
          <w:i/>
          <w:iCs/>
          <w:color w:val="000000"/>
          <w:lang w:eastAsia="es-MX"/>
        </w:rPr>
        <w:t>este cuerpo colegiado, determina</w:t>
      </w:r>
      <w:r>
        <w:rPr>
          <w:rFonts w:asciiTheme="minorHAnsi" w:eastAsia="Times New Roman" w:hAnsiTheme="minorHAnsi" w:cstheme="minorHAnsi"/>
          <w:i/>
          <w:iCs/>
          <w:color w:val="000000"/>
          <w:lang w:eastAsia="es-MX"/>
        </w:rPr>
        <w:t>:</w:t>
      </w:r>
    </w:p>
    <w:p w14:paraId="73F9F75A" w14:textId="70ED454C" w:rsidR="001C5A9C" w:rsidRDefault="001C5A9C" w:rsidP="001C5A9C">
      <w:pPr>
        <w:pStyle w:val="Prrafodelista"/>
        <w:numPr>
          <w:ilvl w:val="0"/>
          <w:numId w:val="31"/>
        </w:numPr>
        <w:spacing w:line="480" w:lineRule="auto"/>
        <w:jc w:val="both"/>
        <w:rPr>
          <w:rFonts w:asciiTheme="minorHAnsi" w:eastAsia="Times New Roman" w:hAnsiTheme="minorHAnsi" w:cstheme="minorHAnsi"/>
          <w:i/>
          <w:iCs/>
          <w:color w:val="000000"/>
          <w:lang w:eastAsia="es-MX"/>
        </w:rPr>
      </w:pPr>
      <w:r w:rsidRPr="00217009">
        <w:rPr>
          <w:rFonts w:asciiTheme="minorHAnsi" w:eastAsia="Times New Roman" w:hAnsiTheme="minorHAnsi" w:cstheme="minorHAnsi"/>
          <w:i/>
          <w:iCs/>
          <w:color w:val="000000"/>
          <w:lang w:eastAsia="es-MX"/>
        </w:rPr>
        <w:t>Aplazar la emisión de fallo de la licitación que nos ocupa, por el término de</w:t>
      </w:r>
      <w:r>
        <w:rPr>
          <w:rFonts w:asciiTheme="minorHAnsi" w:eastAsia="Times New Roman" w:hAnsiTheme="minorHAnsi" w:cstheme="minorHAnsi"/>
          <w:i/>
          <w:iCs/>
          <w:color w:val="000000"/>
          <w:lang w:eastAsia="es-MX"/>
        </w:rPr>
        <w:t xml:space="preserve"> veinte días como máximo que establece la ley; es decir, en todo caso, hasta el </w:t>
      </w:r>
      <w:r w:rsidR="00B47EB8">
        <w:rPr>
          <w:rFonts w:asciiTheme="minorHAnsi" w:eastAsia="Times New Roman" w:hAnsiTheme="minorHAnsi" w:cstheme="minorHAnsi"/>
          <w:i/>
          <w:iCs/>
          <w:color w:val="000000"/>
          <w:lang w:eastAsia="es-MX"/>
        </w:rPr>
        <w:t xml:space="preserve">   diecinueve de</w:t>
      </w:r>
      <w:r>
        <w:rPr>
          <w:rFonts w:asciiTheme="minorHAnsi" w:eastAsia="Times New Roman" w:hAnsiTheme="minorHAnsi" w:cstheme="minorHAnsi"/>
          <w:i/>
          <w:iCs/>
          <w:color w:val="000000"/>
          <w:lang w:eastAsia="es-MX"/>
        </w:rPr>
        <w:t xml:space="preserve"> diciembre de dos mil veintiuno. </w:t>
      </w:r>
    </w:p>
    <w:p w14:paraId="592FEC90" w14:textId="6E0711CA" w:rsidR="00DB44E1" w:rsidRDefault="00B47EB8" w:rsidP="001C5A9C">
      <w:pPr>
        <w:pStyle w:val="Prrafodelista"/>
        <w:numPr>
          <w:ilvl w:val="0"/>
          <w:numId w:val="31"/>
        </w:num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lang w:eastAsia="es-MX"/>
        </w:rPr>
        <w:t>Para mejor proveer, s</w:t>
      </w:r>
      <w:r w:rsidR="00DB44E1">
        <w:rPr>
          <w:rFonts w:asciiTheme="minorHAnsi" w:eastAsia="Times New Roman" w:hAnsiTheme="minorHAnsi" w:cstheme="minorHAnsi"/>
          <w:i/>
          <w:iCs/>
          <w:color w:val="000000"/>
          <w:lang w:eastAsia="es-MX"/>
        </w:rPr>
        <w:t xml:space="preserve">e señala las </w:t>
      </w:r>
      <w:r w:rsidR="003E72CF">
        <w:rPr>
          <w:rFonts w:asciiTheme="minorHAnsi" w:eastAsia="Times New Roman" w:hAnsiTheme="minorHAnsi" w:cstheme="minorHAnsi"/>
          <w:i/>
          <w:iCs/>
          <w:color w:val="000000"/>
          <w:lang w:eastAsia="es-MX"/>
        </w:rPr>
        <w:t xml:space="preserve">diecisiete horas </w:t>
      </w:r>
      <w:r w:rsidR="00DB44E1">
        <w:rPr>
          <w:rFonts w:asciiTheme="minorHAnsi" w:eastAsia="Times New Roman" w:hAnsiTheme="minorHAnsi" w:cstheme="minorHAnsi"/>
          <w:i/>
          <w:iCs/>
          <w:color w:val="000000"/>
          <w:lang w:eastAsia="es-MX"/>
        </w:rPr>
        <w:t>del día</w:t>
      </w:r>
      <w:r w:rsidR="003E72CF">
        <w:rPr>
          <w:rFonts w:asciiTheme="minorHAnsi" w:eastAsia="Times New Roman" w:hAnsiTheme="minorHAnsi" w:cstheme="minorHAnsi"/>
          <w:i/>
          <w:iCs/>
          <w:color w:val="000000"/>
          <w:lang w:eastAsia="es-MX"/>
        </w:rPr>
        <w:t xml:space="preserve"> ocho de diciembre de dos mil veintiuno, </w:t>
      </w:r>
      <w:r w:rsidR="00DB44E1">
        <w:rPr>
          <w:rFonts w:asciiTheme="minorHAnsi" w:eastAsia="Times New Roman" w:hAnsiTheme="minorHAnsi" w:cstheme="minorHAnsi"/>
          <w:i/>
          <w:iCs/>
          <w:color w:val="000000"/>
          <w:lang w:eastAsia="es-MX"/>
        </w:rPr>
        <w:t>para que los integrantes del Comité de Adquisiciones lleve</w:t>
      </w:r>
      <w:r>
        <w:rPr>
          <w:rFonts w:asciiTheme="minorHAnsi" w:eastAsia="Times New Roman" w:hAnsiTheme="minorHAnsi" w:cstheme="minorHAnsi"/>
          <w:i/>
          <w:iCs/>
          <w:color w:val="000000"/>
          <w:lang w:eastAsia="es-MX"/>
        </w:rPr>
        <w:t>n</w:t>
      </w:r>
      <w:r w:rsidR="00DB44E1">
        <w:rPr>
          <w:rFonts w:asciiTheme="minorHAnsi" w:eastAsia="Times New Roman" w:hAnsiTheme="minorHAnsi" w:cstheme="minorHAnsi"/>
          <w:i/>
          <w:iCs/>
          <w:color w:val="000000"/>
          <w:lang w:eastAsia="es-MX"/>
        </w:rPr>
        <w:t xml:space="preserve"> a cabo una mesa de trabajo en la que se analice detalladamente el presente procedimiento de licitación, con la asistencia de considerarse necesaria de las áreas </w:t>
      </w:r>
      <w:r>
        <w:rPr>
          <w:rFonts w:asciiTheme="minorHAnsi" w:eastAsia="Times New Roman" w:hAnsiTheme="minorHAnsi" w:cstheme="minorHAnsi"/>
          <w:i/>
          <w:iCs/>
          <w:color w:val="000000"/>
          <w:lang w:eastAsia="es-MX"/>
        </w:rPr>
        <w:t xml:space="preserve">administrativas </w:t>
      </w:r>
      <w:r w:rsidR="00DB44E1">
        <w:rPr>
          <w:rFonts w:asciiTheme="minorHAnsi" w:eastAsia="Times New Roman" w:hAnsiTheme="minorHAnsi" w:cstheme="minorHAnsi"/>
          <w:i/>
          <w:iCs/>
          <w:color w:val="000000"/>
          <w:lang w:eastAsia="es-MX"/>
        </w:rPr>
        <w:t>correspondientes</w:t>
      </w:r>
      <w:r w:rsidR="009856EE">
        <w:rPr>
          <w:rFonts w:asciiTheme="minorHAnsi" w:eastAsia="Times New Roman" w:hAnsiTheme="minorHAnsi" w:cstheme="minorHAnsi"/>
          <w:i/>
          <w:iCs/>
          <w:color w:val="000000"/>
          <w:lang w:eastAsia="es-MX"/>
        </w:rPr>
        <w:t xml:space="preserve">, así como </w:t>
      </w:r>
      <w:r w:rsidR="003E72CF">
        <w:rPr>
          <w:rFonts w:asciiTheme="minorHAnsi" w:eastAsia="Times New Roman" w:hAnsiTheme="minorHAnsi" w:cstheme="minorHAnsi"/>
          <w:i/>
          <w:iCs/>
          <w:color w:val="000000"/>
          <w:lang w:eastAsia="es-MX"/>
        </w:rPr>
        <w:t xml:space="preserve">de </w:t>
      </w:r>
      <w:r w:rsidR="009856EE">
        <w:rPr>
          <w:rFonts w:asciiTheme="minorHAnsi" w:eastAsia="Times New Roman" w:hAnsiTheme="minorHAnsi" w:cstheme="minorHAnsi"/>
          <w:i/>
          <w:iCs/>
          <w:color w:val="000000"/>
          <w:lang w:eastAsia="es-MX"/>
        </w:rPr>
        <w:t>la encargada de la Dirección Jur</w:t>
      </w:r>
      <w:r w:rsidR="00B96B9F">
        <w:rPr>
          <w:rFonts w:asciiTheme="minorHAnsi" w:eastAsia="Times New Roman" w:hAnsiTheme="minorHAnsi" w:cstheme="minorHAnsi"/>
          <w:i/>
          <w:iCs/>
          <w:color w:val="000000"/>
          <w:lang w:eastAsia="es-MX"/>
        </w:rPr>
        <w:t>ídica</w:t>
      </w:r>
      <w:r>
        <w:rPr>
          <w:rFonts w:asciiTheme="minorHAnsi" w:eastAsia="Times New Roman" w:hAnsiTheme="minorHAnsi" w:cstheme="minorHAnsi"/>
          <w:i/>
          <w:iCs/>
          <w:color w:val="000000"/>
          <w:lang w:eastAsia="es-MX"/>
        </w:rPr>
        <w:t xml:space="preserve"> del Tribunal Superior de Justicia. </w:t>
      </w:r>
    </w:p>
    <w:p w14:paraId="57932550" w14:textId="21B55A62" w:rsidR="001C5A9C" w:rsidRDefault="001C5A9C" w:rsidP="001C5A9C">
      <w:pPr>
        <w:pStyle w:val="Prrafodelista"/>
        <w:numPr>
          <w:ilvl w:val="0"/>
          <w:numId w:val="31"/>
        </w:num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lang w:eastAsia="es-MX"/>
        </w:rPr>
        <w:t xml:space="preserve">Hecho lo anterior, dese nueva cuenta con las actas del procedimiento de la </w:t>
      </w:r>
      <w:r w:rsidRPr="00F9156B">
        <w:rPr>
          <w:rFonts w:asciiTheme="minorHAnsi" w:eastAsia="Times New Roman" w:hAnsiTheme="minorHAnsi" w:cstheme="minorHAnsi"/>
          <w:i/>
          <w:iCs/>
          <w:color w:val="000000"/>
          <w:lang w:eastAsia="es-MX"/>
        </w:rPr>
        <w:t>Licitación Pública Nacional PJET/LPN</w:t>
      </w:r>
      <w:r w:rsidR="00B47EB8">
        <w:rPr>
          <w:rFonts w:asciiTheme="minorHAnsi" w:eastAsia="Times New Roman" w:hAnsiTheme="minorHAnsi" w:cstheme="minorHAnsi"/>
          <w:i/>
          <w:iCs/>
          <w:color w:val="000000"/>
          <w:lang w:eastAsia="es-MX"/>
        </w:rPr>
        <w:t>021-</w:t>
      </w:r>
      <w:r w:rsidRPr="00F9156B">
        <w:rPr>
          <w:rFonts w:asciiTheme="minorHAnsi" w:eastAsia="Times New Roman" w:hAnsiTheme="minorHAnsi" w:cstheme="minorHAnsi"/>
          <w:i/>
          <w:iCs/>
          <w:color w:val="000000"/>
          <w:lang w:eastAsia="es-MX"/>
        </w:rPr>
        <w:t>2021, referente a la adquisición del servicio</w:t>
      </w:r>
      <w:r w:rsidR="00B47EB8">
        <w:rPr>
          <w:rFonts w:asciiTheme="minorHAnsi" w:eastAsia="Times New Roman" w:hAnsiTheme="minorHAnsi" w:cstheme="minorHAnsi"/>
          <w:i/>
          <w:iCs/>
          <w:color w:val="000000"/>
          <w:lang w:eastAsia="es-MX"/>
        </w:rPr>
        <w:t xml:space="preserve"> DE CONSUMIBLES </w:t>
      </w:r>
      <w:r w:rsidR="002F1D04">
        <w:rPr>
          <w:rFonts w:asciiTheme="minorHAnsi" w:eastAsia="Times New Roman" w:hAnsiTheme="minorHAnsi" w:cstheme="minorHAnsi"/>
          <w:i/>
          <w:iCs/>
          <w:color w:val="000000"/>
          <w:lang w:eastAsia="es-MX"/>
        </w:rPr>
        <w:t xml:space="preserve">DE COMPUTACIÓN PARA EL </w:t>
      </w:r>
      <w:r w:rsidRPr="00F9156B">
        <w:rPr>
          <w:rFonts w:asciiTheme="minorHAnsi" w:eastAsia="Times New Roman" w:hAnsiTheme="minorHAnsi" w:cstheme="minorHAnsi"/>
          <w:i/>
          <w:iCs/>
          <w:color w:val="000000"/>
          <w:lang w:val="es-ES" w:eastAsia="es-MX"/>
        </w:rPr>
        <w:t>PODER JUDICIAL DEL ESTADO DE TLAXCALA</w:t>
      </w:r>
      <w:r>
        <w:rPr>
          <w:rFonts w:asciiTheme="minorHAnsi" w:eastAsia="Times New Roman" w:hAnsiTheme="minorHAnsi" w:cstheme="minorHAnsi"/>
          <w:i/>
          <w:iCs/>
          <w:color w:val="000000"/>
          <w:lang w:val="es-ES" w:eastAsia="es-MX"/>
        </w:rPr>
        <w:t>, para determinación del fallo correspondiente.</w:t>
      </w:r>
    </w:p>
    <w:p w14:paraId="430B6460" w14:textId="26A81ED9" w:rsidR="001C5A9C" w:rsidRPr="00217009" w:rsidRDefault="001C5A9C" w:rsidP="001C5A9C">
      <w:pPr>
        <w:spacing w:line="480" w:lineRule="auto"/>
        <w:jc w:val="both"/>
        <w:rPr>
          <w:rFonts w:asciiTheme="minorHAnsi" w:eastAsia="Times New Roman" w:hAnsiTheme="minorHAnsi" w:cstheme="minorHAnsi"/>
          <w:i/>
          <w:iCs/>
          <w:color w:val="000000"/>
          <w:lang w:eastAsia="es-MX"/>
        </w:rPr>
      </w:pPr>
      <w:r w:rsidRPr="00217009">
        <w:rPr>
          <w:rFonts w:asciiTheme="minorHAnsi" w:hAnsiTheme="minorHAnsi" w:cstheme="minorHAnsi"/>
          <w:i/>
          <w:iCs/>
          <w:color w:val="000000"/>
        </w:rPr>
        <w:t xml:space="preserve">Comuníquese esta determinación </w:t>
      </w:r>
      <w:r w:rsidRPr="00217009">
        <w:rPr>
          <w:rFonts w:asciiTheme="minorHAnsi" w:hAnsiTheme="minorHAnsi" w:cstheme="minorHAnsi"/>
          <w:i/>
          <w:iCs/>
          <w:color w:val="000000" w:themeColor="text1"/>
        </w:rPr>
        <w:t xml:space="preserve">al </w:t>
      </w:r>
      <w:proofErr w:type="gramStart"/>
      <w:r w:rsidRPr="00217009">
        <w:rPr>
          <w:rFonts w:asciiTheme="minorHAnsi" w:hAnsiTheme="minorHAnsi" w:cstheme="minorHAnsi"/>
          <w:i/>
          <w:iCs/>
          <w:color w:val="000000" w:themeColor="text1"/>
        </w:rPr>
        <w:t>Director</w:t>
      </w:r>
      <w:proofErr w:type="gramEnd"/>
      <w:r w:rsidRPr="00217009">
        <w:rPr>
          <w:rFonts w:asciiTheme="minorHAnsi" w:hAnsiTheme="minorHAnsi" w:cstheme="minorHAnsi"/>
          <w:i/>
          <w:iCs/>
          <w:color w:val="000000" w:themeColor="text1"/>
        </w:rPr>
        <w:t xml:space="preserve"> de Recursos Humanos y Materiales de la Secretaría Ejecutiva, </w:t>
      </w:r>
      <w:r>
        <w:rPr>
          <w:rFonts w:asciiTheme="minorHAnsi" w:hAnsiTheme="minorHAnsi" w:cstheme="minorHAnsi"/>
          <w:i/>
          <w:iCs/>
          <w:color w:val="000000" w:themeColor="text1"/>
        </w:rPr>
        <w:t xml:space="preserve">y a través de él, a los participantes de dicha licitación </w:t>
      </w:r>
      <w:r w:rsidRPr="00217009">
        <w:rPr>
          <w:rFonts w:asciiTheme="minorHAnsi" w:hAnsiTheme="minorHAnsi" w:cstheme="minorHAnsi"/>
          <w:i/>
          <w:iCs/>
          <w:color w:val="000000" w:themeColor="text1"/>
        </w:rPr>
        <w:t xml:space="preserve">para su </w:t>
      </w:r>
      <w:r>
        <w:rPr>
          <w:rFonts w:asciiTheme="minorHAnsi" w:hAnsiTheme="minorHAnsi" w:cstheme="minorHAnsi"/>
          <w:i/>
          <w:iCs/>
          <w:color w:val="000000" w:themeColor="text1"/>
        </w:rPr>
        <w:t xml:space="preserve">conocimiento y efectos legales correspondientes, en vía de reiteración al Contralor y Tesorero del Poder Judicial del Estado, </w:t>
      </w:r>
      <w:r w:rsidR="002F1D04">
        <w:rPr>
          <w:rFonts w:asciiTheme="minorHAnsi" w:hAnsiTheme="minorHAnsi" w:cstheme="minorHAnsi"/>
          <w:i/>
          <w:iCs/>
          <w:color w:val="000000" w:themeColor="text1"/>
        </w:rPr>
        <w:t xml:space="preserve">así como </w:t>
      </w:r>
      <w:r w:rsidR="00B96B9F">
        <w:rPr>
          <w:rFonts w:asciiTheme="minorHAnsi" w:hAnsiTheme="minorHAnsi" w:cstheme="minorHAnsi"/>
          <w:i/>
          <w:iCs/>
          <w:color w:val="000000" w:themeColor="text1"/>
        </w:rPr>
        <w:t xml:space="preserve">a la </w:t>
      </w:r>
      <w:r w:rsidR="002F1D04">
        <w:rPr>
          <w:rFonts w:asciiTheme="minorHAnsi" w:hAnsiTheme="minorHAnsi" w:cstheme="minorHAnsi"/>
          <w:i/>
          <w:iCs/>
          <w:color w:val="000000" w:themeColor="text1"/>
        </w:rPr>
        <w:t>e</w:t>
      </w:r>
      <w:r w:rsidR="00B96B9F">
        <w:rPr>
          <w:rFonts w:asciiTheme="minorHAnsi" w:hAnsiTheme="minorHAnsi" w:cstheme="minorHAnsi"/>
          <w:i/>
          <w:iCs/>
          <w:color w:val="000000" w:themeColor="text1"/>
        </w:rPr>
        <w:t xml:space="preserve">ncargada de la Dirección Jurídica </w:t>
      </w:r>
      <w:r w:rsidR="00B96B9F" w:rsidRPr="002F1D04">
        <w:rPr>
          <w:rFonts w:asciiTheme="minorHAnsi" w:hAnsiTheme="minorHAnsi" w:cstheme="minorHAnsi"/>
          <w:i/>
          <w:iCs/>
          <w:color w:val="000000" w:themeColor="text1"/>
        </w:rPr>
        <w:t xml:space="preserve">del </w:t>
      </w:r>
      <w:r w:rsidR="002F1D04" w:rsidRPr="002F1D04">
        <w:rPr>
          <w:rFonts w:asciiTheme="minorHAnsi" w:hAnsiTheme="minorHAnsi" w:cstheme="minorHAnsi"/>
          <w:i/>
          <w:iCs/>
          <w:color w:val="000000" w:themeColor="text1"/>
        </w:rPr>
        <w:t>Tribunal Superior de Justicia del Estado</w:t>
      </w:r>
      <w:r w:rsidR="00B96B9F" w:rsidRPr="002F1D04">
        <w:rPr>
          <w:rFonts w:asciiTheme="minorHAnsi" w:hAnsiTheme="minorHAnsi" w:cstheme="minorHAnsi"/>
          <w:i/>
          <w:iCs/>
          <w:color w:val="000000" w:themeColor="text1"/>
        </w:rPr>
        <w:t xml:space="preserve">, </w:t>
      </w:r>
      <w:r w:rsidRPr="002F1D04">
        <w:rPr>
          <w:rFonts w:asciiTheme="minorHAnsi" w:hAnsiTheme="minorHAnsi" w:cstheme="minorHAnsi"/>
          <w:i/>
          <w:iCs/>
          <w:color w:val="000000" w:themeColor="text1"/>
        </w:rPr>
        <w:t>para</w:t>
      </w:r>
      <w:r>
        <w:rPr>
          <w:rFonts w:asciiTheme="minorHAnsi" w:hAnsiTheme="minorHAnsi" w:cstheme="minorHAnsi"/>
          <w:i/>
          <w:iCs/>
          <w:color w:val="000000" w:themeColor="text1"/>
        </w:rPr>
        <w:t xml:space="preserve"> los efectos legales a que haya lugar </w:t>
      </w:r>
      <w:r w:rsidRPr="00217009">
        <w:rPr>
          <w:rFonts w:asciiTheme="minorHAnsi" w:hAnsiTheme="minorHAnsi" w:cstheme="minorHAnsi"/>
          <w:color w:val="000000" w:themeColor="text1"/>
          <w:u w:val="single"/>
        </w:rPr>
        <w:t xml:space="preserve">APROBADO </w:t>
      </w:r>
      <w:r w:rsidRPr="00217009">
        <w:rPr>
          <w:rFonts w:asciiTheme="minorHAnsi" w:hAnsiTheme="minorHAnsi" w:cstheme="minorHAnsi"/>
          <w:u w:val="single"/>
        </w:rPr>
        <w:t>POR</w:t>
      </w:r>
      <w:r w:rsidR="003E72CF">
        <w:rPr>
          <w:rFonts w:asciiTheme="minorHAnsi" w:hAnsiTheme="minorHAnsi" w:cstheme="minorHAnsi"/>
          <w:u w:val="single"/>
        </w:rPr>
        <w:t xml:space="preserve"> UNANIMIDAD DE </w:t>
      </w:r>
      <w:r w:rsidRPr="00217009">
        <w:rPr>
          <w:rFonts w:asciiTheme="minorHAnsi" w:hAnsiTheme="minorHAnsi" w:cstheme="minorHAnsi"/>
          <w:color w:val="000000" w:themeColor="text1"/>
          <w:u w:val="single"/>
        </w:rPr>
        <w:t>VOTOS</w:t>
      </w:r>
      <w:r w:rsidRPr="00217009">
        <w:rPr>
          <w:rFonts w:asciiTheme="minorHAnsi" w:hAnsiTheme="minorHAnsi" w:cstheme="minorHAnsi"/>
          <w:color w:val="000000" w:themeColor="text1"/>
        </w:rPr>
        <w:t>.</w:t>
      </w:r>
    </w:p>
    <w:p w14:paraId="3A43F324" w14:textId="632CD0C6" w:rsidR="00B42D9D" w:rsidRDefault="00B42D9D" w:rsidP="00113CA9">
      <w:pPr>
        <w:spacing w:after="0" w:line="480" w:lineRule="auto"/>
        <w:ind w:firstLine="708"/>
        <w:jc w:val="both"/>
        <w:rPr>
          <w:rFonts w:asciiTheme="minorHAnsi" w:eastAsia="Times New Roman" w:hAnsiTheme="minorHAnsi" w:cstheme="minorHAnsi"/>
          <w:b/>
          <w:bCs/>
          <w:color w:val="000000"/>
          <w:lang w:eastAsia="es-MX"/>
        </w:rPr>
      </w:pPr>
      <w:bookmarkStart w:id="9" w:name="_Hlk89078622"/>
      <w:bookmarkEnd w:id="7"/>
      <w:r w:rsidRPr="00F9156B">
        <w:rPr>
          <w:rFonts w:asciiTheme="minorHAnsi" w:eastAsia="Times New Roman" w:hAnsiTheme="minorHAnsi" w:cstheme="minorHAnsi"/>
          <w:b/>
          <w:bCs/>
          <w:color w:val="000000"/>
          <w:bdr w:val="none" w:sz="0" w:space="0" w:color="auto" w:frame="1"/>
          <w:lang w:eastAsia="es-MX"/>
        </w:rPr>
        <w:t>ACUERDO III/7</w:t>
      </w:r>
      <w:r w:rsidR="008D56EC">
        <w:rPr>
          <w:rFonts w:asciiTheme="minorHAnsi" w:eastAsia="Times New Roman" w:hAnsiTheme="minorHAnsi" w:cstheme="minorHAnsi"/>
          <w:b/>
          <w:bCs/>
          <w:color w:val="000000"/>
          <w:bdr w:val="none" w:sz="0" w:space="0" w:color="auto" w:frame="1"/>
          <w:lang w:eastAsia="es-MX"/>
        </w:rPr>
        <w:t>7</w:t>
      </w:r>
      <w:r w:rsidRPr="00F9156B">
        <w:rPr>
          <w:rFonts w:asciiTheme="minorHAnsi" w:eastAsia="Times New Roman" w:hAnsiTheme="minorHAnsi" w:cstheme="minorHAnsi"/>
          <w:b/>
          <w:bCs/>
          <w:color w:val="000000"/>
          <w:bdr w:val="none" w:sz="0" w:space="0" w:color="auto" w:frame="1"/>
          <w:lang w:eastAsia="es-MX"/>
        </w:rPr>
        <w:t>/2021. O</w:t>
      </w:r>
      <w:r w:rsidR="008D56EC" w:rsidRPr="008D56EC">
        <w:rPr>
          <w:rFonts w:asciiTheme="minorHAnsi" w:eastAsia="Times New Roman" w:hAnsiTheme="minorHAnsi" w:cstheme="minorHAnsi"/>
          <w:b/>
          <w:bCs/>
          <w:color w:val="000000"/>
          <w:lang w:eastAsia="es-MX"/>
        </w:rPr>
        <w:t xml:space="preserve">ficio número RHYMA/329/2021, de fecha uno de diciembre de dos mil veintiuno, signado por el Director de Recursos Humanos y Materiales de la Secretaría </w:t>
      </w:r>
      <w:proofErr w:type="gramStart"/>
      <w:r w:rsidR="008D56EC" w:rsidRPr="008D56EC">
        <w:rPr>
          <w:rFonts w:asciiTheme="minorHAnsi" w:eastAsia="Times New Roman" w:hAnsiTheme="minorHAnsi" w:cstheme="minorHAnsi"/>
          <w:b/>
          <w:bCs/>
          <w:color w:val="000000"/>
          <w:lang w:eastAsia="es-MX"/>
        </w:rPr>
        <w:t>Ejecutiva.</w:t>
      </w:r>
      <w:r w:rsidRPr="00F9156B">
        <w:rPr>
          <w:rFonts w:asciiTheme="minorHAnsi" w:eastAsia="Times New Roman" w:hAnsiTheme="minorHAnsi" w:cstheme="minorHAnsi"/>
          <w:b/>
          <w:bCs/>
          <w:color w:val="000000"/>
          <w:lang w:eastAsia="es-MX"/>
        </w:rPr>
        <w:t>.</w:t>
      </w:r>
      <w:proofErr w:type="gramEnd"/>
      <w:r w:rsidRPr="00F9156B">
        <w:rPr>
          <w:rFonts w:asciiTheme="minorHAnsi" w:eastAsia="Times New Roman" w:hAnsiTheme="minorHAnsi" w:cstheme="minorHAnsi"/>
          <w:b/>
          <w:bCs/>
          <w:color w:val="000000"/>
          <w:lang w:eastAsia="es-MX"/>
        </w:rPr>
        <w:t xml:space="preserve">  - - - - - - -  - - - - - - - - - -  - - - - - - - - - - - - - - - - - - </w:t>
      </w:r>
    </w:p>
    <w:p w14:paraId="7317E73B" w14:textId="0EB8C34F" w:rsidR="005A1F4A" w:rsidRDefault="005A1F4A" w:rsidP="005A1F4A">
      <w:pPr>
        <w:spacing w:after="0" w:line="480" w:lineRule="auto"/>
        <w:jc w:val="both"/>
        <w:rPr>
          <w:rFonts w:asciiTheme="minorHAnsi" w:eastAsia="Times New Roman" w:hAnsiTheme="minorHAnsi" w:cstheme="minorHAnsi"/>
          <w:i/>
          <w:iCs/>
          <w:color w:val="000000"/>
          <w:lang w:eastAsia="es-MX"/>
        </w:rPr>
      </w:pPr>
      <w:r w:rsidRPr="00F9156B">
        <w:rPr>
          <w:rFonts w:asciiTheme="minorHAnsi" w:eastAsia="Times New Roman" w:hAnsiTheme="minorHAnsi" w:cstheme="minorHAnsi"/>
          <w:i/>
          <w:iCs/>
          <w:color w:val="000000"/>
          <w:lang w:eastAsia="es-MX"/>
        </w:rPr>
        <w:t>Dada cuenta con el oficio de referencia,</w:t>
      </w:r>
      <w:r>
        <w:rPr>
          <w:rFonts w:asciiTheme="minorHAnsi" w:eastAsia="Times New Roman" w:hAnsiTheme="minorHAnsi" w:cstheme="minorHAnsi"/>
          <w:i/>
          <w:iCs/>
          <w:color w:val="000000"/>
          <w:lang w:eastAsia="es-MX"/>
        </w:rPr>
        <w:t xml:space="preserve"> mediante el cual el </w:t>
      </w:r>
      <w:proofErr w:type="gramStart"/>
      <w:r>
        <w:rPr>
          <w:rFonts w:asciiTheme="minorHAnsi" w:eastAsia="Times New Roman" w:hAnsiTheme="minorHAnsi" w:cstheme="minorHAnsi"/>
          <w:i/>
          <w:iCs/>
          <w:color w:val="000000"/>
          <w:lang w:eastAsia="es-MX"/>
        </w:rPr>
        <w:t>Director</w:t>
      </w:r>
      <w:proofErr w:type="gramEnd"/>
      <w:r>
        <w:rPr>
          <w:rFonts w:asciiTheme="minorHAnsi" w:eastAsia="Times New Roman" w:hAnsiTheme="minorHAnsi" w:cstheme="minorHAnsi"/>
          <w:i/>
          <w:iCs/>
          <w:color w:val="000000"/>
          <w:lang w:eastAsia="es-MX"/>
        </w:rPr>
        <w:t xml:space="preserve"> de Recursos Humanos y Materiales de la Secretaría Ejecutiva, remite las actas del procedimiento de Licitación Pública Nacional PJET/LPN-020/2021, referente a la adquisición del servicio</w:t>
      </w:r>
      <w:r w:rsidR="00C234BA">
        <w:rPr>
          <w:rFonts w:asciiTheme="minorHAnsi" w:eastAsia="Times New Roman" w:hAnsiTheme="minorHAnsi" w:cstheme="minorHAnsi"/>
          <w:i/>
          <w:iCs/>
          <w:color w:val="000000"/>
          <w:lang w:eastAsia="es-MX"/>
        </w:rPr>
        <w:t xml:space="preserve"> </w:t>
      </w:r>
      <w:r w:rsidR="00C234BA">
        <w:rPr>
          <w:rFonts w:asciiTheme="minorHAnsi" w:eastAsia="Times New Roman" w:hAnsiTheme="minorHAnsi" w:cstheme="minorHAnsi"/>
          <w:i/>
          <w:iCs/>
          <w:color w:val="000000"/>
          <w:lang w:eastAsia="es-MX"/>
        </w:rPr>
        <w:lastRenderedPageBreak/>
        <w:t>DE</w:t>
      </w:r>
      <w:r>
        <w:rPr>
          <w:rFonts w:asciiTheme="minorHAnsi" w:eastAsia="Times New Roman" w:hAnsiTheme="minorHAnsi" w:cstheme="minorHAnsi"/>
          <w:i/>
          <w:iCs/>
          <w:color w:val="000000"/>
          <w:lang w:val="es-ES" w:eastAsia="es-MX"/>
        </w:rPr>
        <w:t xml:space="preserve"> MATERIAL Y ARTÍCULOS DE LIMPIEZA Y ARTÍCULOS SANITIZANTES PARA EL PODER JUDICIAL DEL ESTADO DE TLAXCALA. </w:t>
      </w:r>
      <w:r>
        <w:rPr>
          <w:rFonts w:asciiTheme="minorHAnsi" w:eastAsia="Times New Roman" w:hAnsiTheme="minorHAnsi" w:cstheme="minorHAnsi"/>
          <w:i/>
          <w:iCs/>
          <w:color w:val="000000"/>
          <w:lang w:eastAsia="es-MX"/>
        </w:rPr>
        <w:t>de las que se obtuvo lo siguiente:</w:t>
      </w:r>
    </w:p>
    <w:p w14:paraId="770EC2DC" w14:textId="02F6EE31" w:rsidR="005A1F4A" w:rsidRPr="00F9156B" w:rsidRDefault="005A1F4A" w:rsidP="005A1F4A">
      <w:pPr>
        <w:spacing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ETAPAS DEL PROCEDIMIENTO:</w:t>
      </w:r>
    </w:p>
    <w:p w14:paraId="0C5658A7" w14:textId="77777777" w:rsidR="005A1F4A" w:rsidRDefault="005A1F4A" w:rsidP="005A1F4A">
      <w:pPr>
        <w:spacing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 xml:space="preserve">1.- </w:t>
      </w:r>
      <w:r>
        <w:rPr>
          <w:rFonts w:asciiTheme="minorHAnsi" w:eastAsia="Times New Roman" w:hAnsiTheme="minorHAnsi" w:cstheme="minorHAnsi"/>
          <w:i/>
          <w:iCs/>
          <w:color w:val="000000"/>
          <w:lang w:val="es-ES" w:eastAsia="es-MX"/>
        </w:rPr>
        <w:t xml:space="preserve">Al presente procedimiento se registraron los participantes siguientes: </w:t>
      </w:r>
    </w:p>
    <w:p w14:paraId="19B5C5DC" w14:textId="77777777" w:rsidR="005A1F4A" w:rsidRDefault="005A1F4A" w:rsidP="005A1F4A">
      <w:pPr>
        <w:pStyle w:val="Prrafodelista"/>
        <w:numPr>
          <w:ilvl w:val="0"/>
          <w:numId w:val="34"/>
        </w:num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 xml:space="preserve"> GUILLERMO MUÑOZ FERRERA</w:t>
      </w:r>
    </w:p>
    <w:p w14:paraId="6793B357" w14:textId="303795C6" w:rsidR="005A1F4A" w:rsidRDefault="005A1F4A" w:rsidP="005A1F4A">
      <w:pPr>
        <w:pStyle w:val="Prrafodelista"/>
        <w:numPr>
          <w:ilvl w:val="0"/>
          <w:numId w:val="34"/>
        </w:num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 xml:space="preserve">JOSÉ ALBERTO CASTRO RODRÍGUEZ </w:t>
      </w:r>
    </w:p>
    <w:p w14:paraId="0480A192" w14:textId="760FF661" w:rsidR="005A1F4A" w:rsidRPr="00F9156B" w:rsidRDefault="005A1F4A" w:rsidP="005A1F4A">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 xml:space="preserve">2. Con fecha diecinueve </w:t>
      </w:r>
      <w:r w:rsidRPr="00F9156B">
        <w:rPr>
          <w:rFonts w:asciiTheme="minorHAnsi" w:eastAsia="Times New Roman" w:hAnsiTheme="minorHAnsi" w:cstheme="minorHAnsi"/>
          <w:i/>
          <w:iCs/>
          <w:color w:val="000000"/>
          <w:lang w:val="es-ES" w:eastAsia="es-MX"/>
        </w:rPr>
        <w:t xml:space="preserve">de noviembre </w:t>
      </w:r>
      <w:r>
        <w:rPr>
          <w:rFonts w:asciiTheme="minorHAnsi" w:eastAsia="Times New Roman" w:hAnsiTheme="minorHAnsi" w:cstheme="minorHAnsi"/>
          <w:i/>
          <w:iCs/>
          <w:color w:val="000000"/>
          <w:lang w:val="es-ES" w:eastAsia="es-MX"/>
        </w:rPr>
        <w:t xml:space="preserve">de dos mil veintiuno, se realizó la </w:t>
      </w:r>
      <w:r w:rsidRPr="00F9156B">
        <w:rPr>
          <w:rFonts w:asciiTheme="minorHAnsi" w:eastAsia="Times New Roman" w:hAnsiTheme="minorHAnsi" w:cstheme="minorHAnsi"/>
          <w:i/>
          <w:iCs/>
          <w:color w:val="000000"/>
          <w:lang w:val="es-ES" w:eastAsia="es-MX"/>
        </w:rPr>
        <w:t>junta de aclaraciones, dando respuesta a las preguntas que fueron formuladas.</w:t>
      </w:r>
    </w:p>
    <w:p w14:paraId="55C317CF" w14:textId="276C8BA0" w:rsidR="005A1F4A" w:rsidRDefault="005A1F4A" w:rsidP="005A1F4A">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3</w:t>
      </w:r>
      <w:r w:rsidRPr="00F9156B">
        <w:rPr>
          <w:rFonts w:asciiTheme="minorHAnsi" w:eastAsia="Times New Roman" w:hAnsiTheme="minorHAnsi" w:cstheme="minorHAnsi"/>
          <w:i/>
          <w:iCs/>
          <w:color w:val="000000"/>
          <w:lang w:val="es-ES" w:eastAsia="es-MX"/>
        </w:rPr>
        <w:t xml:space="preserve">.- </w:t>
      </w:r>
      <w:r>
        <w:rPr>
          <w:rFonts w:asciiTheme="minorHAnsi" w:eastAsia="Times New Roman" w:hAnsiTheme="minorHAnsi" w:cstheme="minorHAnsi"/>
          <w:i/>
          <w:iCs/>
          <w:color w:val="000000"/>
          <w:lang w:val="es-ES" w:eastAsia="es-MX"/>
        </w:rPr>
        <w:t xml:space="preserve">La etapa de presentación y apertura de propuestas </w:t>
      </w:r>
      <w:r w:rsidRPr="00F9156B">
        <w:rPr>
          <w:rFonts w:asciiTheme="minorHAnsi" w:eastAsia="Times New Roman" w:hAnsiTheme="minorHAnsi" w:cstheme="minorHAnsi"/>
          <w:i/>
          <w:iCs/>
          <w:color w:val="000000"/>
          <w:lang w:val="es-ES" w:eastAsia="es-MX"/>
        </w:rPr>
        <w:t>técnicas,</w:t>
      </w:r>
      <w:r>
        <w:rPr>
          <w:rFonts w:asciiTheme="minorHAnsi" w:eastAsia="Times New Roman" w:hAnsiTheme="minorHAnsi" w:cstheme="minorHAnsi"/>
          <w:i/>
          <w:iCs/>
          <w:color w:val="000000"/>
          <w:lang w:val="es-ES" w:eastAsia="es-MX"/>
        </w:rPr>
        <w:t xml:space="preserve"> se llevó a cabo el veinticinco de noviembre del año en curso, a la que ya no se presentó el participante </w:t>
      </w:r>
      <w:r w:rsidR="005500E6">
        <w:rPr>
          <w:rFonts w:asciiTheme="minorHAnsi" w:eastAsia="Times New Roman" w:hAnsiTheme="minorHAnsi" w:cstheme="minorHAnsi"/>
          <w:i/>
          <w:iCs/>
          <w:color w:val="000000"/>
          <w:lang w:val="es-ES" w:eastAsia="es-MX"/>
        </w:rPr>
        <w:t>Jorge Alberto Castro Rodríguez</w:t>
      </w:r>
      <w:r>
        <w:rPr>
          <w:rFonts w:asciiTheme="minorHAnsi" w:eastAsia="Times New Roman" w:hAnsiTheme="minorHAnsi" w:cstheme="minorHAnsi"/>
          <w:i/>
          <w:iCs/>
          <w:color w:val="000000"/>
          <w:lang w:val="es-ES" w:eastAsia="es-MX"/>
        </w:rPr>
        <w:t>, por lo tanto, quedó descalificad</w:t>
      </w:r>
      <w:r w:rsidR="003E72CF">
        <w:rPr>
          <w:rFonts w:asciiTheme="minorHAnsi" w:eastAsia="Times New Roman" w:hAnsiTheme="minorHAnsi" w:cstheme="minorHAnsi"/>
          <w:i/>
          <w:iCs/>
          <w:color w:val="000000"/>
          <w:lang w:val="es-ES" w:eastAsia="es-MX"/>
        </w:rPr>
        <w:t>o</w:t>
      </w:r>
      <w:r>
        <w:rPr>
          <w:rFonts w:asciiTheme="minorHAnsi" w:eastAsia="Times New Roman" w:hAnsiTheme="minorHAnsi" w:cstheme="minorHAnsi"/>
          <w:i/>
          <w:iCs/>
          <w:color w:val="000000"/>
          <w:lang w:val="es-ES" w:eastAsia="es-MX"/>
        </w:rPr>
        <w:t xml:space="preserve"> de la presente licitación, de conformidad con lo establecido con el numeral 14.1 de las bases de la presente licitación.</w:t>
      </w:r>
    </w:p>
    <w:p w14:paraId="38753BC3" w14:textId="64B91884" w:rsidR="005A1F4A" w:rsidRPr="00F9156B" w:rsidRDefault="005A1F4A" w:rsidP="005A1F4A">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4</w:t>
      </w:r>
      <w:r w:rsidRPr="00F9156B">
        <w:rPr>
          <w:rFonts w:asciiTheme="minorHAnsi" w:eastAsia="Times New Roman" w:hAnsiTheme="minorHAnsi" w:cstheme="minorHAnsi"/>
          <w:i/>
          <w:iCs/>
          <w:color w:val="000000"/>
          <w:lang w:val="es-ES" w:eastAsia="es-MX"/>
        </w:rPr>
        <w:t xml:space="preserve">.- </w:t>
      </w:r>
      <w:r>
        <w:rPr>
          <w:rFonts w:asciiTheme="minorHAnsi" w:eastAsia="Times New Roman" w:hAnsiTheme="minorHAnsi" w:cstheme="minorHAnsi"/>
          <w:i/>
          <w:iCs/>
          <w:color w:val="000000"/>
          <w:lang w:val="es-ES" w:eastAsia="es-MX"/>
        </w:rPr>
        <w:t>Del a</w:t>
      </w:r>
      <w:r w:rsidRPr="00F9156B">
        <w:rPr>
          <w:rFonts w:asciiTheme="minorHAnsi" w:eastAsia="Times New Roman" w:hAnsiTheme="minorHAnsi" w:cstheme="minorHAnsi"/>
          <w:i/>
          <w:iCs/>
          <w:color w:val="000000"/>
          <w:lang w:val="es-ES" w:eastAsia="es-MX"/>
        </w:rPr>
        <w:t>cta de informe de dictamen técnico y apertura de propuestas económicas</w:t>
      </w:r>
      <w:r>
        <w:rPr>
          <w:rFonts w:asciiTheme="minorHAnsi" w:eastAsia="Times New Roman" w:hAnsiTheme="minorHAnsi" w:cstheme="minorHAnsi"/>
          <w:i/>
          <w:iCs/>
          <w:color w:val="000000"/>
          <w:lang w:val="es-ES" w:eastAsia="es-MX"/>
        </w:rPr>
        <w:t xml:space="preserve"> que</w:t>
      </w:r>
      <w:r w:rsidRPr="00F9156B">
        <w:rPr>
          <w:rFonts w:asciiTheme="minorHAnsi" w:eastAsia="Times New Roman" w:hAnsiTheme="minorHAnsi" w:cstheme="minorHAnsi"/>
          <w:i/>
          <w:iCs/>
          <w:color w:val="000000"/>
          <w:lang w:val="es-ES" w:eastAsia="es-MX"/>
        </w:rPr>
        <w:t xml:space="preserve"> tuvo verificativo el </w:t>
      </w:r>
      <w:r>
        <w:rPr>
          <w:rFonts w:asciiTheme="minorHAnsi" w:eastAsia="Times New Roman" w:hAnsiTheme="minorHAnsi" w:cstheme="minorHAnsi"/>
          <w:i/>
          <w:iCs/>
          <w:color w:val="000000"/>
          <w:lang w:val="es-ES" w:eastAsia="es-MX"/>
        </w:rPr>
        <w:t xml:space="preserve">uno de diciembre </w:t>
      </w:r>
      <w:r w:rsidRPr="00F9156B">
        <w:rPr>
          <w:rFonts w:asciiTheme="minorHAnsi" w:eastAsia="Times New Roman" w:hAnsiTheme="minorHAnsi" w:cstheme="minorHAnsi"/>
          <w:i/>
          <w:iCs/>
          <w:color w:val="000000"/>
          <w:lang w:val="es-ES" w:eastAsia="es-MX"/>
        </w:rPr>
        <w:t>de</w:t>
      </w:r>
      <w:r>
        <w:rPr>
          <w:rFonts w:asciiTheme="minorHAnsi" w:eastAsia="Times New Roman" w:hAnsiTheme="minorHAnsi" w:cstheme="minorHAnsi"/>
          <w:i/>
          <w:iCs/>
          <w:color w:val="000000"/>
          <w:lang w:val="es-ES" w:eastAsia="es-MX"/>
        </w:rPr>
        <w:t xml:space="preserve"> dos mil veintiuno</w:t>
      </w:r>
      <w:r w:rsidRPr="00F9156B">
        <w:rPr>
          <w:rFonts w:asciiTheme="minorHAnsi" w:eastAsia="Times New Roman" w:hAnsiTheme="minorHAnsi" w:cstheme="minorHAnsi"/>
          <w:i/>
          <w:iCs/>
          <w:color w:val="000000"/>
          <w:lang w:val="es-ES" w:eastAsia="es-MX"/>
        </w:rPr>
        <w:t>, se determinó que l</w:t>
      </w:r>
      <w:r>
        <w:rPr>
          <w:rFonts w:asciiTheme="minorHAnsi" w:eastAsia="Times New Roman" w:hAnsiTheme="minorHAnsi" w:cstheme="minorHAnsi"/>
          <w:i/>
          <w:iCs/>
          <w:color w:val="000000"/>
          <w:lang w:val="es-ES" w:eastAsia="es-MX"/>
        </w:rPr>
        <w:t>a</w:t>
      </w:r>
      <w:r w:rsidRPr="00F9156B">
        <w:rPr>
          <w:rFonts w:asciiTheme="minorHAnsi" w:eastAsia="Times New Roman" w:hAnsiTheme="minorHAnsi" w:cstheme="minorHAnsi"/>
          <w:i/>
          <w:iCs/>
          <w:color w:val="000000"/>
          <w:lang w:val="es-ES" w:eastAsia="es-MX"/>
        </w:rPr>
        <w:t xml:space="preserve"> </w:t>
      </w:r>
      <w:r>
        <w:rPr>
          <w:rFonts w:asciiTheme="minorHAnsi" w:eastAsia="Times New Roman" w:hAnsiTheme="minorHAnsi" w:cstheme="minorHAnsi"/>
          <w:i/>
          <w:iCs/>
          <w:color w:val="000000"/>
          <w:lang w:val="es-ES" w:eastAsia="es-MX"/>
        </w:rPr>
        <w:t>propuesta del licitante Guillermo Muñoz Ferrera,</w:t>
      </w:r>
      <w:r w:rsidRPr="00F9156B">
        <w:rPr>
          <w:rFonts w:asciiTheme="minorHAnsi" w:eastAsia="Times New Roman" w:hAnsiTheme="minorHAnsi" w:cstheme="minorHAnsi"/>
          <w:i/>
          <w:iCs/>
          <w:color w:val="000000"/>
          <w:lang w:val="es-ES" w:eastAsia="es-MX"/>
        </w:rPr>
        <w:t xml:space="preserve"> cumpl</w:t>
      </w:r>
      <w:r w:rsidR="00C234BA">
        <w:rPr>
          <w:rFonts w:asciiTheme="minorHAnsi" w:eastAsia="Times New Roman" w:hAnsiTheme="minorHAnsi" w:cstheme="minorHAnsi"/>
          <w:i/>
          <w:iCs/>
          <w:color w:val="000000"/>
          <w:lang w:val="es-ES" w:eastAsia="es-MX"/>
        </w:rPr>
        <w:t>ió</w:t>
      </w:r>
      <w:r w:rsidRPr="00F9156B">
        <w:rPr>
          <w:rFonts w:asciiTheme="minorHAnsi" w:eastAsia="Times New Roman" w:hAnsiTheme="minorHAnsi" w:cstheme="minorHAnsi"/>
          <w:i/>
          <w:iCs/>
          <w:color w:val="000000"/>
          <w:lang w:val="es-ES" w:eastAsia="es-MX"/>
        </w:rPr>
        <w:t xml:space="preserve"> con los requerimientos legales y técnicos solicitados en las bases y en la junta de aclaraciones, pasando a la apertura de propuestas económicas, de </w:t>
      </w:r>
      <w:r>
        <w:rPr>
          <w:rFonts w:asciiTheme="minorHAnsi" w:eastAsia="Times New Roman" w:hAnsiTheme="minorHAnsi" w:cstheme="minorHAnsi"/>
          <w:i/>
          <w:iCs/>
          <w:color w:val="000000"/>
          <w:lang w:val="es-ES" w:eastAsia="es-MX"/>
        </w:rPr>
        <w:t xml:space="preserve">la </w:t>
      </w:r>
      <w:r w:rsidRPr="00F9156B">
        <w:rPr>
          <w:rFonts w:asciiTheme="minorHAnsi" w:eastAsia="Times New Roman" w:hAnsiTheme="minorHAnsi" w:cstheme="minorHAnsi"/>
          <w:i/>
          <w:iCs/>
          <w:color w:val="000000"/>
          <w:lang w:val="es-ES" w:eastAsia="es-MX"/>
        </w:rPr>
        <w:t>que se desprend</w:t>
      </w:r>
      <w:r>
        <w:rPr>
          <w:rFonts w:asciiTheme="minorHAnsi" w:eastAsia="Times New Roman" w:hAnsiTheme="minorHAnsi" w:cstheme="minorHAnsi"/>
          <w:i/>
          <w:iCs/>
          <w:color w:val="000000"/>
          <w:lang w:val="es-ES" w:eastAsia="es-MX"/>
        </w:rPr>
        <w:t>ió</w:t>
      </w:r>
      <w:r w:rsidRPr="00F9156B">
        <w:rPr>
          <w:rFonts w:asciiTheme="minorHAnsi" w:eastAsia="Times New Roman" w:hAnsiTheme="minorHAnsi" w:cstheme="minorHAnsi"/>
          <w:i/>
          <w:iCs/>
          <w:color w:val="000000"/>
          <w:lang w:val="es-ES" w:eastAsia="es-MX"/>
        </w:rPr>
        <w:t xml:space="preserve"> lo siguiente:</w:t>
      </w:r>
    </w:p>
    <w:tbl>
      <w:tblPr>
        <w:tblStyle w:val="Tablaconcuadrcula"/>
        <w:tblW w:w="0" w:type="auto"/>
        <w:tblLook w:val="04A0" w:firstRow="1" w:lastRow="0" w:firstColumn="1" w:lastColumn="0" w:noHBand="0" w:noVBand="1"/>
      </w:tblPr>
      <w:tblGrid>
        <w:gridCol w:w="3901"/>
        <w:gridCol w:w="3793"/>
      </w:tblGrid>
      <w:tr w:rsidR="005A1F4A" w:rsidRPr="00F9156B" w14:paraId="1FE86276" w14:textId="77777777" w:rsidTr="0017228E">
        <w:tc>
          <w:tcPr>
            <w:tcW w:w="3901" w:type="dxa"/>
          </w:tcPr>
          <w:p w14:paraId="04828056" w14:textId="77777777" w:rsidR="005A1F4A" w:rsidRPr="003D1666" w:rsidRDefault="005A1F4A" w:rsidP="0017228E">
            <w:pPr>
              <w:spacing w:after="200" w:line="480" w:lineRule="auto"/>
              <w:jc w:val="center"/>
              <w:rPr>
                <w:rFonts w:asciiTheme="minorHAnsi" w:eastAsia="Times New Roman" w:hAnsiTheme="minorHAnsi" w:cstheme="minorHAnsi"/>
                <w:b/>
                <w:bCs/>
                <w:i/>
                <w:iCs/>
                <w:color w:val="000000"/>
                <w:lang w:val="es-ES" w:eastAsia="es-MX"/>
              </w:rPr>
            </w:pPr>
            <w:r w:rsidRPr="003D1666">
              <w:rPr>
                <w:rFonts w:asciiTheme="minorHAnsi" w:eastAsia="Times New Roman" w:hAnsiTheme="minorHAnsi" w:cstheme="minorHAnsi"/>
                <w:b/>
                <w:bCs/>
                <w:i/>
                <w:iCs/>
                <w:color w:val="000000"/>
                <w:lang w:val="es-ES" w:eastAsia="es-MX"/>
              </w:rPr>
              <w:t>PARTICIPANTES</w:t>
            </w:r>
          </w:p>
        </w:tc>
        <w:tc>
          <w:tcPr>
            <w:tcW w:w="3793" w:type="dxa"/>
          </w:tcPr>
          <w:p w14:paraId="1D820437" w14:textId="77777777" w:rsidR="005A1F4A" w:rsidRPr="003D1666" w:rsidRDefault="005A1F4A" w:rsidP="0017228E">
            <w:pPr>
              <w:spacing w:after="200" w:line="480" w:lineRule="auto"/>
              <w:jc w:val="center"/>
              <w:rPr>
                <w:rFonts w:asciiTheme="minorHAnsi" w:eastAsia="Times New Roman" w:hAnsiTheme="minorHAnsi" w:cstheme="minorHAnsi"/>
                <w:b/>
                <w:bCs/>
                <w:i/>
                <w:iCs/>
                <w:color w:val="000000"/>
                <w:lang w:val="es-ES" w:eastAsia="es-MX"/>
              </w:rPr>
            </w:pPr>
            <w:r w:rsidRPr="003D1666">
              <w:rPr>
                <w:rFonts w:asciiTheme="minorHAnsi" w:eastAsia="Times New Roman" w:hAnsiTheme="minorHAnsi" w:cstheme="minorHAnsi"/>
                <w:b/>
                <w:bCs/>
                <w:i/>
                <w:iCs/>
                <w:color w:val="000000"/>
                <w:lang w:val="es-ES" w:eastAsia="es-MX"/>
              </w:rPr>
              <w:t>PROPUESTA ECONÓMICA</w:t>
            </w:r>
          </w:p>
        </w:tc>
      </w:tr>
      <w:tr w:rsidR="005A1F4A" w:rsidRPr="00F9156B" w14:paraId="1C7D16C7" w14:textId="77777777" w:rsidTr="0017228E">
        <w:tc>
          <w:tcPr>
            <w:tcW w:w="3901" w:type="dxa"/>
          </w:tcPr>
          <w:p w14:paraId="3116105A" w14:textId="77777777" w:rsidR="005A1F4A" w:rsidRPr="00F9156B" w:rsidRDefault="005A1F4A" w:rsidP="0017228E">
            <w:pPr>
              <w:spacing w:after="200"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Guillermo Muñoz Ferrera</w:t>
            </w:r>
          </w:p>
        </w:tc>
        <w:tc>
          <w:tcPr>
            <w:tcW w:w="3793" w:type="dxa"/>
          </w:tcPr>
          <w:p w14:paraId="367E0B1D" w14:textId="55380CD0" w:rsidR="005A1F4A" w:rsidRPr="00F9156B" w:rsidRDefault="005A1F4A" w:rsidP="0017228E">
            <w:pPr>
              <w:spacing w:after="200"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 xml:space="preserve">$ </w:t>
            </w:r>
            <w:r w:rsidR="00C234BA">
              <w:rPr>
                <w:rFonts w:asciiTheme="minorHAnsi" w:eastAsia="Times New Roman" w:hAnsiTheme="minorHAnsi" w:cstheme="minorHAnsi"/>
                <w:i/>
                <w:iCs/>
                <w:color w:val="000000"/>
                <w:lang w:val="es-ES" w:eastAsia="es-MX"/>
              </w:rPr>
              <w:t>2</w:t>
            </w:r>
            <w:r>
              <w:rPr>
                <w:rFonts w:asciiTheme="minorHAnsi" w:eastAsia="Times New Roman" w:hAnsiTheme="minorHAnsi" w:cstheme="minorHAnsi"/>
                <w:i/>
                <w:iCs/>
                <w:color w:val="000000"/>
                <w:lang w:val="es-ES" w:eastAsia="es-MX"/>
              </w:rPr>
              <w:t>,</w:t>
            </w:r>
            <w:r w:rsidR="00C234BA">
              <w:rPr>
                <w:rFonts w:asciiTheme="minorHAnsi" w:eastAsia="Times New Roman" w:hAnsiTheme="minorHAnsi" w:cstheme="minorHAnsi"/>
                <w:i/>
                <w:iCs/>
                <w:color w:val="000000"/>
                <w:lang w:val="es-ES" w:eastAsia="es-MX"/>
              </w:rPr>
              <w:t>592</w:t>
            </w:r>
            <w:r>
              <w:rPr>
                <w:rFonts w:asciiTheme="minorHAnsi" w:eastAsia="Times New Roman" w:hAnsiTheme="minorHAnsi" w:cstheme="minorHAnsi"/>
                <w:i/>
                <w:iCs/>
                <w:color w:val="000000"/>
                <w:lang w:val="es-ES" w:eastAsia="es-MX"/>
              </w:rPr>
              <w:t>,</w:t>
            </w:r>
            <w:r w:rsidR="00C234BA">
              <w:rPr>
                <w:rFonts w:asciiTheme="minorHAnsi" w:eastAsia="Times New Roman" w:hAnsiTheme="minorHAnsi" w:cstheme="minorHAnsi"/>
                <w:i/>
                <w:iCs/>
                <w:color w:val="000000"/>
                <w:lang w:val="es-ES" w:eastAsia="es-MX"/>
              </w:rPr>
              <w:t>275</w:t>
            </w:r>
            <w:r>
              <w:rPr>
                <w:rFonts w:asciiTheme="minorHAnsi" w:eastAsia="Times New Roman" w:hAnsiTheme="minorHAnsi" w:cstheme="minorHAnsi"/>
                <w:i/>
                <w:iCs/>
                <w:color w:val="000000"/>
                <w:lang w:val="es-ES" w:eastAsia="es-MX"/>
              </w:rPr>
              <w:t>.5</w:t>
            </w:r>
            <w:r w:rsidR="00C234BA">
              <w:rPr>
                <w:rFonts w:asciiTheme="minorHAnsi" w:eastAsia="Times New Roman" w:hAnsiTheme="minorHAnsi" w:cstheme="minorHAnsi"/>
                <w:i/>
                <w:iCs/>
                <w:color w:val="000000"/>
                <w:lang w:val="es-ES" w:eastAsia="es-MX"/>
              </w:rPr>
              <w:t>6</w:t>
            </w:r>
            <w:r>
              <w:rPr>
                <w:rFonts w:asciiTheme="minorHAnsi" w:eastAsia="Times New Roman" w:hAnsiTheme="minorHAnsi" w:cstheme="minorHAnsi"/>
                <w:i/>
                <w:iCs/>
                <w:color w:val="000000"/>
                <w:lang w:val="es-ES" w:eastAsia="es-MX"/>
              </w:rPr>
              <w:t xml:space="preserve"> (</w:t>
            </w:r>
            <w:r w:rsidR="00C234BA">
              <w:rPr>
                <w:rFonts w:asciiTheme="minorHAnsi" w:eastAsia="Times New Roman" w:hAnsiTheme="minorHAnsi" w:cstheme="minorHAnsi"/>
                <w:i/>
                <w:iCs/>
                <w:color w:val="000000"/>
                <w:lang w:val="es-ES" w:eastAsia="es-MX"/>
              </w:rPr>
              <w:t>Dos</w:t>
            </w:r>
            <w:r>
              <w:rPr>
                <w:rFonts w:asciiTheme="minorHAnsi" w:eastAsia="Times New Roman" w:hAnsiTheme="minorHAnsi" w:cstheme="minorHAnsi"/>
                <w:i/>
                <w:iCs/>
                <w:color w:val="000000"/>
                <w:lang w:val="es-ES" w:eastAsia="es-MX"/>
              </w:rPr>
              <w:t xml:space="preserve"> mill</w:t>
            </w:r>
            <w:r w:rsidR="00C234BA">
              <w:rPr>
                <w:rFonts w:asciiTheme="minorHAnsi" w:eastAsia="Times New Roman" w:hAnsiTheme="minorHAnsi" w:cstheme="minorHAnsi"/>
                <w:i/>
                <w:iCs/>
                <w:color w:val="000000"/>
                <w:lang w:val="es-ES" w:eastAsia="es-MX"/>
              </w:rPr>
              <w:t xml:space="preserve">ones quinientos noventa y dos mil doscientos setenta y cinco pesos </w:t>
            </w:r>
            <w:r>
              <w:rPr>
                <w:rFonts w:asciiTheme="minorHAnsi" w:eastAsia="Times New Roman" w:hAnsiTheme="minorHAnsi" w:cstheme="minorHAnsi"/>
                <w:i/>
                <w:iCs/>
                <w:color w:val="000000"/>
                <w:lang w:val="es-ES" w:eastAsia="es-MX"/>
              </w:rPr>
              <w:t>5</w:t>
            </w:r>
            <w:r w:rsidR="00C234BA">
              <w:rPr>
                <w:rFonts w:asciiTheme="minorHAnsi" w:eastAsia="Times New Roman" w:hAnsiTheme="minorHAnsi" w:cstheme="minorHAnsi"/>
                <w:i/>
                <w:iCs/>
                <w:color w:val="000000"/>
                <w:lang w:val="es-ES" w:eastAsia="es-MX"/>
              </w:rPr>
              <w:t>6</w:t>
            </w:r>
            <w:r>
              <w:rPr>
                <w:rFonts w:asciiTheme="minorHAnsi" w:eastAsia="Times New Roman" w:hAnsiTheme="minorHAnsi" w:cstheme="minorHAnsi"/>
                <w:i/>
                <w:iCs/>
                <w:color w:val="000000"/>
                <w:lang w:val="es-ES" w:eastAsia="es-MX"/>
              </w:rPr>
              <w:t>/100 M.N.).</w:t>
            </w:r>
          </w:p>
        </w:tc>
      </w:tr>
    </w:tbl>
    <w:p w14:paraId="05DF8F76" w14:textId="77777777" w:rsidR="005A1F4A" w:rsidRDefault="005A1F4A" w:rsidP="005A1F4A">
      <w:pPr>
        <w:spacing w:line="480" w:lineRule="auto"/>
        <w:jc w:val="both"/>
        <w:rPr>
          <w:rFonts w:asciiTheme="minorHAnsi" w:eastAsia="Times New Roman" w:hAnsiTheme="minorHAnsi" w:cstheme="minorHAnsi"/>
          <w:i/>
          <w:iCs/>
          <w:color w:val="000000"/>
          <w:lang w:eastAsia="es-MX"/>
        </w:rPr>
      </w:pPr>
    </w:p>
    <w:p w14:paraId="6A5F870C" w14:textId="77777777" w:rsidR="005500E6" w:rsidRDefault="005500E6" w:rsidP="005500E6">
      <w:pPr>
        <w:spacing w:line="480" w:lineRule="auto"/>
        <w:jc w:val="both"/>
        <w:rPr>
          <w:rFonts w:asciiTheme="minorHAnsi" w:eastAsia="Times New Roman" w:hAnsiTheme="minorHAnsi" w:cstheme="minorHAnsi"/>
          <w:i/>
          <w:iCs/>
          <w:color w:val="000000"/>
          <w:lang w:eastAsia="es-MX"/>
        </w:rPr>
      </w:pPr>
      <w:r w:rsidRPr="00217009">
        <w:rPr>
          <w:rFonts w:asciiTheme="minorHAnsi" w:eastAsia="Times New Roman" w:hAnsiTheme="minorHAnsi" w:cstheme="minorHAnsi"/>
          <w:i/>
          <w:iCs/>
          <w:color w:val="000000"/>
          <w:lang w:eastAsia="es-MX"/>
        </w:rPr>
        <w:t xml:space="preserve">Al respecto, con motivo de la reciente integración del consejero Rey David González </w:t>
      </w:r>
      <w:proofErr w:type="spellStart"/>
      <w:r w:rsidRPr="00217009">
        <w:rPr>
          <w:rFonts w:asciiTheme="minorHAnsi" w:eastAsia="Times New Roman" w:hAnsiTheme="minorHAnsi" w:cstheme="minorHAnsi"/>
          <w:i/>
          <w:iCs/>
          <w:color w:val="000000"/>
          <w:lang w:eastAsia="es-MX"/>
        </w:rPr>
        <w:t>González</w:t>
      </w:r>
      <w:proofErr w:type="spellEnd"/>
      <w:r w:rsidRPr="00217009">
        <w:rPr>
          <w:rFonts w:asciiTheme="minorHAnsi" w:eastAsia="Times New Roman" w:hAnsiTheme="minorHAnsi" w:cstheme="minorHAnsi"/>
          <w:i/>
          <w:iCs/>
          <w:color w:val="000000"/>
          <w:lang w:eastAsia="es-MX"/>
        </w:rPr>
        <w:t>,</w:t>
      </w:r>
      <w:r w:rsidRPr="001662F6">
        <w:rPr>
          <w:rFonts w:asciiTheme="minorHAnsi" w:eastAsia="Times New Roman" w:hAnsiTheme="minorHAnsi" w:cstheme="minorHAnsi"/>
          <w:i/>
          <w:iCs/>
          <w:color w:val="000000"/>
          <w:lang w:eastAsia="es-MX"/>
        </w:rPr>
        <w:t xml:space="preserve"> </w:t>
      </w:r>
      <w:r>
        <w:rPr>
          <w:rFonts w:asciiTheme="minorHAnsi" w:eastAsia="Times New Roman" w:hAnsiTheme="minorHAnsi" w:cstheme="minorHAnsi"/>
          <w:i/>
          <w:iCs/>
          <w:color w:val="000000"/>
          <w:lang w:eastAsia="es-MX"/>
        </w:rPr>
        <w:t xml:space="preserve">y a efecto de que se imponga debidamente de la información previa de cada uno de los procedimientos; además de que los integrantes de este Consejo, puedan llevar una mesa de trabajo sobre el procedimiento que nos ocupa; en consecuencia,  </w:t>
      </w:r>
      <w:r w:rsidRPr="00217009">
        <w:rPr>
          <w:rFonts w:asciiTheme="minorHAnsi" w:eastAsia="Times New Roman" w:hAnsiTheme="minorHAnsi" w:cstheme="minorHAnsi"/>
          <w:i/>
          <w:iCs/>
          <w:color w:val="000000"/>
          <w:lang w:eastAsia="es-MX"/>
        </w:rPr>
        <w:t xml:space="preserve">con </w:t>
      </w:r>
      <w:r w:rsidRPr="00217009">
        <w:rPr>
          <w:rFonts w:asciiTheme="minorHAnsi" w:eastAsia="Times New Roman" w:hAnsiTheme="minorHAnsi" w:cstheme="minorHAnsi"/>
          <w:i/>
          <w:iCs/>
          <w:color w:val="000000"/>
          <w:lang w:eastAsia="es-MX"/>
        </w:rPr>
        <w:lastRenderedPageBreak/>
        <w:t xml:space="preserve">fundamento en los artículos </w:t>
      </w:r>
      <w:r>
        <w:rPr>
          <w:rFonts w:asciiTheme="minorHAnsi" w:eastAsia="Yu Gothic UI Light" w:hAnsiTheme="minorHAnsi" w:cstheme="minorHAnsi"/>
          <w:bCs/>
          <w:i/>
          <w:iCs/>
          <w:lang w:val="es-ES"/>
        </w:rPr>
        <w:t xml:space="preserve">85 de la Constitución Política del Estado Libre y Soberano de Tlaxcala, </w:t>
      </w:r>
      <w:r w:rsidRPr="00F9156B">
        <w:rPr>
          <w:rFonts w:asciiTheme="minorHAnsi" w:eastAsia="Yu Gothic UI Light" w:hAnsiTheme="minorHAnsi" w:cstheme="minorHAnsi"/>
          <w:bCs/>
          <w:i/>
          <w:iCs/>
          <w:lang w:val="es-ES"/>
        </w:rPr>
        <w:t>61</w:t>
      </w:r>
      <w:r w:rsidRPr="00F9156B">
        <w:rPr>
          <w:rFonts w:asciiTheme="minorHAnsi" w:eastAsia="Times New Roman" w:hAnsiTheme="minorHAnsi" w:cstheme="minorHAnsi"/>
          <w:i/>
          <w:iCs/>
          <w:color w:val="000000"/>
          <w:bdr w:val="none" w:sz="0" w:space="0" w:color="auto" w:frame="1"/>
          <w:lang w:eastAsia="es-MX"/>
        </w:rPr>
        <w:t xml:space="preserve"> y 68</w:t>
      </w:r>
      <w:r>
        <w:rPr>
          <w:rFonts w:asciiTheme="minorHAnsi" w:eastAsia="Times New Roman" w:hAnsiTheme="minorHAnsi" w:cstheme="minorHAnsi"/>
          <w:i/>
          <w:iCs/>
          <w:color w:val="000000"/>
          <w:bdr w:val="none" w:sz="0" w:space="0" w:color="auto" w:frame="1"/>
          <w:lang w:eastAsia="es-MX"/>
        </w:rPr>
        <w:t xml:space="preserve"> fracción XIX,</w:t>
      </w:r>
      <w:r w:rsidRPr="00F9156B">
        <w:rPr>
          <w:rFonts w:asciiTheme="minorHAnsi" w:eastAsia="Times New Roman" w:hAnsiTheme="minorHAnsi" w:cstheme="minorHAnsi"/>
          <w:i/>
          <w:iCs/>
          <w:color w:val="000000"/>
          <w:bdr w:val="none" w:sz="0" w:space="0" w:color="auto" w:frame="1"/>
          <w:lang w:eastAsia="es-MX"/>
        </w:rPr>
        <w:t xml:space="preserve"> de la Ley Orgánica del Poder Judicial del Estado</w:t>
      </w:r>
      <w:r>
        <w:rPr>
          <w:rFonts w:asciiTheme="minorHAnsi" w:eastAsia="Times New Roman" w:hAnsiTheme="minorHAnsi" w:cstheme="minorHAnsi"/>
          <w:i/>
          <w:iCs/>
          <w:color w:val="000000"/>
          <w:bdr w:val="none" w:sz="0" w:space="0" w:color="auto" w:frame="1"/>
          <w:lang w:eastAsia="es-MX"/>
        </w:rPr>
        <w:t xml:space="preserve">, </w:t>
      </w:r>
      <w:r>
        <w:rPr>
          <w:rFonts w:eastAsia="Times New Roman" w:cs="Calibri"/>
          <w:i/>
          <w:iCs/>
          <w:color w:val="000000"/>
          <w:bdr w:val="none" w:sz="0" w:space="0" w:color="auto" w:frame="1"/>
          <w:lang w:eastAsia="es-MX"/>
        </w:rPr>
        <w:t xml:space="preserve">en relación </w:t>
      </w:r>
      <w:r>
        <w:rPr>
          <w:rFonts w:asciiTheme="minorHAnsi" w:eastAsia="Times New Roman" w:hAnsiTheme="minorHAnsi" w:cstheme="minorHAnsi"/>
          <w:i/>
          <w:iCs/>
          <w:color w:val="000000"/>
          <w:bdr w:val="none" w:sz="0" w:space="0" w:color="auto" w:frame="1"/>
          <w:lang w:eastAsia="es-MX"/>
        </w:rPr>
        <w:t xml:space="preserve">con el diverso </w:t>
      </w:r>
      <w:r w:rsidRPr="00217009">
        <w:rPr>
          <w:rFonts w:asciiTheme="minorHAnsi" w:eastAsia="Times New Roman" w:hAnsiTheme="minorHAnsi" w:cstheme="minorHAnsi"/>
          <w:i/>
          <w:iCs/>
          <w:color w:val="000000"/>
          <w:lang w:eastAsia="es-MX"/>
        </w:rPr>
        <w:t>31 fracción II inciso b)</w:t>
      </w:r>
      <w:r>
        <w:rPr>
          <w:rFonts w:asciiTheme="minorHAnsi" w:eastAsia="Times New Roman" w:hAnsiTheme="minorHAnsi" w:cstheme="minorHAnsi"/>
          <w:i/>
          <w:iCs/>
          <w:color w:val="000000"/>
          <w:lang w:eastAsia="es-MX"/>
        </w:rPr>
        <w:t xml:space="preserve"> </w:t>
      </w:r>
      <w:r w:rsidRPr="00217009">
        <w:rPr>
          <w:rFonts w:asciiTheme="minorHAnsi" w:eastAsia="Times New Roman" w:hAnsiTheme="minorHAnsi" w:cstheme="minorHAnsi"/>
          <w:i/>
          <w:iCs/>
          <w:color w:val="000000"/>
          <w:lang w:eastAsia="es-MX"/>
        </w:rPr>
        <w:t xml:space="preserve">de la Ley de Adquisiciones, </w:t>
      </w:r>
      <w:r>
        <w:rPr>
          <w:rFonts w:asciiTheme="minorHAnsi" w:eastAsia="Times New Roman" w:hAnsiTheme="minorHAnsi" w:cstheme="minorHAnsi"/>
          <w:i/>
          <w:iCs/>
          <w:color w:val="000000"/>
          <w:lang w:eastAsia="es-MX"/>
        </w:rPr>
        <w:t>A</w:t>
      </w:r>
      <w:r w:rsidRPr="00217009">
        <w:rPr>
          <w:rFonts w:asciiTheme="minorHAnsi" w:eastAsia="Times New Roman" w:hAnsiTheme="minorHAnsi" w:cstheme="minorHAnsi"/>
          <w:i/>
          <w:iCs/>
          <w:color w:val="000000"/>
          <w:lang w:eastAsia="es-MX"/>
        </w:rPr>
        <w:t xml:space="preserve">rrendamientos y </w:t>
      </w:r>
      <w:r>
        <w:rPr>
          <w:rFonts w:asciiTheme="minorHAnsi" w:eastAsia="Times New Roman" w:hAnsiTheme="minorHAnsi" w:cstheme="minorHAnsi"/>
          <w:i/>
          <w:iCs/>
          <w:color w:val="000000"/>
          <w:lang w:eastAsia="es-MX"/>
        </w:rPr>
        <w:t>S</w:t>
      </w:r>
      <w:r w:rsidRPr="00217009">
        <w:rPr>
          <w:rFonts w:asciiTheme="minorHAnsi" w:eastAsia="Times New Roman" w:hAnsiTheme="minorHAnsi" w:cstheme="minorHAnsi"/>
          <w:i/>
          <w:iCs/>
          <w:color w:val="000000"/>
          <w:lang w:eastAsia="es-MX"/>
        </w:rPr>
        <w:t>ervicios del Estado de Tlaxcala</w:t>
      </w:r>
      <w:r>
        <w:rPr>
          <w:rFonts w:asciiTheme="minorHAnsi" w:eastAsia="Times New Roman" w:hAnsiTheme="minorHAnsi" w:cstheme="minorHAnsi"/>
          <w:i/>
          <w:iCs/>
          <w:color w:val="000000"/>
          <w:lang w:eastAsia="es-MX"/>
        </w:rPr>
        <w:t xml:space="preserve">, </w:t>
      </w:r>
      <w:r w:rsidRPr="00F9156B">
        <w:rPr>
          <w:rFonts w:asciiTheme="minorHAnsi" w:eastAsia="Times New Roman" w:hAnsiTheme="minorHAnsi" w:cstheme="minorHAnsi"/>
          <w:i/>
          <w:iCs/>
          <w:color w:val="000000"/>
          <w:lang w:eastAsia="es-MX"/>
        </w:rPr>
        <w:t>este cuerpo colegiado, determina</w:t>
      </w:r>
      <w:r>
        <w:rPr>
          <w:rFonts w:asciiTheme="minorHAnsi" w:eastAsia="Times New Roman" w:hAnsiTheme="minorHAnsi" w:cstheme="minorHAnsi"/>
          <w:i/>
          <w:iCs/>
          <w:color w:val="000000"/>
          <w:lang w:eastAsia="es-MX"/>
        </w:rPr>
        <w:t>:</w:t>
      </w:r>
    </w:p>
    <w:p w14:paraId="6DCCD889" w14:textId="7C3E8047" w:rsidR="005500E6" w:rsidRDefault="005500E6" w:rsidP="005500E6">
      <w:pPr>
        <w:pStyle w:val="Prrafodelista"/>
        <w:numPr>
          <w:ilvl w:val="0"/>
          <w:numId w:val="48"/>
        </w:numPr>
        <w:spacing w:line="480" w:lineRule="auto"/>
        <w:jc w:val="both"/>
        <w:rPr>
          <w:rFonts w:asciiTheme="minorHAnsi" w:eastAsia="Times New Roman" w:hAnsiTheme="minorHAnsi" w:cstheme="minorHAnsi"/>
          <w:i/>
          <w:iCs/>
          <w:color w:val="000000"/>
          <w:lang w:eastAsia="es-MX"/>
        </w:rPr>
      </w:pPr>
      <w:r w:rsidRPr="00217009">
        <w:rPr>
          <w:rFonts w:asciiTheme="minorHAnsi" w:eastAsia="Times New Roman" w:hAnsiTheme="minorHAnsi" w:cstheme="minorHAnsi"/>
          <w:i/>
          <w:iCs/>
          <w:color w:val="000000"/>
          <w:lang w:eastAsia="es-MX"/>
        </w:rPr>
        <w:t>Aplazar la emisión de fallo de la licitación que nos ocupa, por el término de</w:t>
      </w:r>
      <w:r>
        <w:rPr>
          <w:rFonts w:asciiTheme="minorHAnsi" w:eastAsia="Times New Roman" w:hAnsiTheme="minorHAnsi" w:cstheme="minorHAnsi"/>
          <w:i/>
          <w:iCs/>
          <w:color w:val="000000"/>
          <w:lang w:eastAsia="es-MX"/>
        </w:rPr>
        <w:t xml:space="preserve"> veinte días como máximo que establece la ley; es decir, en todo caso, hasta el    </w:t>
      </w:r>
      <w:r w:rsidR="00AA670D">
        <w:rPr>
          <w:rFonts w:asciiTheme="minorHAnsi" w:eastAsia="Times New Roman" w:hAnsiTheme="minorHAnsi" w:cstheme="minorHAnsi"/>
          <w:i/>
          <w:iCs/>
          <w:color w:val="000000"/>
          <w:lang w:eastAsia="es-MX"/>
        </w:rPr>
        <w:t>veintidós</w:t>
      </w:r>
      <w:r>
        <w:rPr>
          <w:rFonts w:asciiTheme="minorHAnsi" w:eastAsia="Times New Roman" w:hAnsiTheme="minorHAnsi" w:cstheme="minorHAnsi"/>
          <w:i/>
          <w:iCs/>
          <w:color w:val="000000"/>
          <w:lang w:eastAsia="es-MX"/>
        </w:rPr>
        <w:t xml:space="preserve"> de diciembre de dos mil veintiuno. </w:t>
      </w:r>
    </w:p>
    <w:p w14:paraId="669BDF4D" w14:textId="5877AEAF" w:rsidR="005500E6" w:rsidRDefault="005500E6" w:rsidP="005500E6">
      <w:pPr>
        <w:pStyle w:val="Prrafodelista"/>
        <w:numPr>
          <w:ilvl w:val="0"/>
          <w:numId w:val="48"/>
        </w:num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lang w:eastAsia="es-MX"/>
        </w:rPr>
        <w:t xml:space="preserve">Para mejor proveer, se señala las diecisiete horas del día ocho de diciembre de dos mil veintiuno, para que los integrantes del Comité de Adquisiciones lleven a cabo una mesa de trabajo en la que se analice detalladamente el presente procedimiento de licitación, con la asistencia de considerarse necesaria de las áreas administrativas correspondientes, así como de la encargada de la Dirección Jurídica del Tribunal Superior de Justicia. </w:t>
      </w:r>
    </w:p>
    <w:p w14:paraId="36F942F7" w14:textId="37ED8360" w:rsidR="005A1F4A" w:rsidRPr="00C234BA" w:rsidRDefault="005A1F4A" w:rsidP="005500E6">
      <w:pPr>
        <w:pStyle w:val="Prrafodelista"/>
        <w:numPr>
          <w:ilvl w:val="0"/>
          <w:numId w:val="48"/>
        </w:num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lang w:eastAsia="es-MX"/>
        </w:rPr>
        <w:t xml:space="preserve">Hecho lo anterior, dese nueva cuenta con las actas del procedimiento de la </w:t>
      </w:r>
      <w:r w:rsidRPr="00F9156B">
        <w:rPr>
          <w:rFonts w:asciiTheme="minorHAnsi" w:eastAsia="Times New Roman" w:hAnsiTheme="minorHAnsi" w:cstheme="minorHAnsi"/>
          <w:i/>
          <w:iCs/>
          <w:color w:val="000000"/>
          <w:lang w:eastAsia="es-MX"/>
        </w:rPr>
        <w:t>Licitación Pública Nacional PJET/LPN</w:t>
      </w:r>
      <w:r>
        <w:rPr>
          <w:rFonts w:asciiTheme="minorHAnsi" w:eastAsia="Times New Roman" w:hAnsiTheme="minorHAnsi" w:cstheme="minorHAnsi"/>
          <w:i/>
          <w:iCs/>
          <w:color w:val="000000"/>
          <w:lang w:eastAsia="es-MX"/>
        </w:rPr>
        <w:t>/0</w:t>
      </w:r>
      <w:r w:rsidR="00C234BA">
        <w:rPr>
          <w:rFonts w:asciiTheme="minorHAnsi" w:eastAsia="Times New Roman" w:hAnsiTheme="minorHAnsi" w:cstheme="minorHAnsi"/>
          <w:i/>
          <w:iCs/>
          <w:color w:val="000000"/>
          <w:lang w:eastAsia="es-MX"/>
        </w:rPr>
        <w:t>20</w:t>
      </w:r>
      <w:r>
        <w:rPr>
          <w:rFonts w:asciiTheme="minorHAnsi" w:eastAsia="Times New Roman" w:hAnsiTheme="minorHAnsi" w:cstheme="minorHAnsi"/>
          <w:i/>
          <w:iCs/>
          <w:color w:val="000000"/>
          <w:lang w:eastAsia="es-MX"/>
        </w:rPr>
        <w:t>-</w:t>
      </w:r>
      <w:r w:rsidRPr="00F9156B">
        <w:rPr>
          <w:rFonts w:asciiTheme="minorHAnsi" w:eastAsia="Times New Roman" w:hAnsiTheme="minorHAnsi" w:cstheme="minorHAnsi"/>
          <w:i/>
          <w:iCs/>
          <w:color w:val="000000"/>
          <w:lang w:eastAsia="es-MX"/>
        </w:rPr>
        <w:t>2021, referente a la adquisición del servicio</w:t>
      </w:r>
      <w:r w:rsidRPr="00F9156B">
        <w:rPr>
          <w:rFonts w:asciiTheme="minorHAnsi" w:eastAsia="Times New Roman" w:hAnsiTheme="minorHAnsi" w:cstheme="minorHAnsi"/>
          <w:i/>
          <w:iCs/>
          <w:color w:val="000000"/>
          <w:lang w:val="es-ES" w:eastAsia="es-MX"/>
        </w:rPr>
        <w:t xml:space="preserve"> </w:t>
      </w:r>
      <w:r w:rsidR="00C234BA">
        <w:rPr>
          <w:rFonts w:asciiTheme="minorHAnsi" w:eastAsia="Times New Roman" w:hAnsiTheme="minorHAnsi" w:cstheme="minorHAnsi"/>
          <w:i/>
          <w:iCs/>
          <w:color w:val="000000"/>
          <w:lang w:eastAsia="es-MX"/>
        </w:rPr>
        <w:t>DE</w:t>
      </w:r>
      <w:r w:rsidR="00C234BA">
        <w:rPr>
          <w:rFonts w:asciiTheme="minorHAnsi" w:eastAsia="Times New Roman" w:hAnsiTheme="minorHAnsi" w:cstheme="minorHAnsi"/>
          <w:i/>
          <w:iCs/>
          <w:color w:val="000000"/>
          <w:lang w:val="es-ES" w:eastAsia="es-MX"/>
        </w:rPr>
        <w:t xml:space="preserve"> MATERIAL Y ARTÍCULOS DE LIMPIEZA Y ARTÍCULOS SANITIZANTES PARA EL PODER JUDICIAL DEL ESTADO DE TLAXCALA.</w:t>
      </w:r>
      <w:r w:rsidRPr="00C234BA">
        <w:rPr>
          <w:rFonts w:asciiTheme="minorHAnsi" w:eastAsia="Times New Roman" w:hAnsiTheme="minorHAnsi" w:cstheme="minorHAnsi"/>
          <w:i/>
          <w:iCs/>
          <w:color w:val="000000"/>
          <w:lang w:val="es-ES" w:eastAsia="es-MX"/>
        </w:rPr>
        <w:t>, para determinación del fallo correspondiente.</w:t>
      </w:r>
    </w:p>
    <w:p w14:paraId="138ACDAF" w14:textId="77777777" w:rsidR="005A1F4A" w:rsidRPr="00217009" w:rsidRDefault="005A1F4A" w:rsidP="005A1F4A">
      <w:pPr>
        <w:spacing w:line="480" w:lineRule="auto"/>
        <w:jc w:val="both"/>
        <w:rPr>
          <w:rFonts w:asciiTheme="minorHAnsi" w:eastAsia="Times New Roman" w:hAnsiTheme="minorHAnsi" w:cstheme="minorHAnsi"/>
          <w:i/>
          <w:iCs/>
          <w:color w:val="000000"/>
          <w:lang w:eastAsia="es-MX"/>
        </w:rPr>
      </w:pPr>
      <w:r w:rsidRPr="00217009">
        <w:rPr>
          <w:rFonts w:asciiTheme="minorHAnsi" w:hAnsiTheme="minorHAnsi" w:cstheme="minorHAnsi"/>
          <w:i/>
          <w:iCs/>
          <w:color w:val="000000"/>
        </w:rPr>
        <w:t xml:space="preserve">Comuníquese esta determinación </w:t>
      </w:r>
      <w:r w:rsidRPr="00217009">
        <w:rPr>
          <w:rFonts w:asciiTheme="minorHAnsi" w:hAnsiTheme="minorHAnsi" w:cstheme="minorHAnsi"/>
          <w:i/>
          <w:iCs/>
          <w:color w:val="000000" w:themeColor="text1"/>
        </w:rPr>
        <w:t xml:space="preserve">al </w:t>
      </w:r>
      <w:proofErr w:type="gramStart"/>
      <w:r w:rsidRPr="00217009">
        <w:rPr>
          <w:rFonts w:asciiTheme="minorHAnsi" w:hAnsiTheme="minorHAnsi" w:cstheme="minorHAnsi"/>
          <w:i/>
          <w:iCs/>
          <w:color w:val="000000" w:themeColor="text1"/>
        </w:rPr>
        <w:t>Director</w:t>
      </w:r>
      <w:proofErr w:type="gramEnd"/>
      <w:r w:rsidRPr="00217009">
        <w:rPr>
          <w:rFonts w:asciiTheme="minorHAnsi" w:hAnsiTheme="minorHAnsi" w:cstheme="minorHAnsi"/>
          <w:i/>
          <w:iCs/>
          <w:color w:val="000000" w:themeColor="text1"/>
        </w:rPr>
        <w:t xml:space="preserve"> de Recursos Humanos y Materiales de la Secretaría Ejecutiva, </w:t>
      </w:r>
      <w:r>
        <w:rPr>
          <w:rFonts w:asciiTheme="minorHAnsi" w:hAnsiTheme="minorHAnsi" w:cstheme="minorHAnsi"/>
          <w:i/>
          <w:iCs/>
          <w:color w:val="000000" w:themeColor="text1"/>
        </w:rPr>
        <w:t xml:space="preserve">y a través de él, a los participantes de dicha licitación </w:t>
      </w:r>
      <w:r w:rsidRPr="00217009">
        <w:rPr>
          <w:rFonts w:asciiTheme="minorHAnsi" w:hAnsiTheme="minorHAnsi" w:cstheme="minorHAnsi"/>
          <w:i/>
          <w:iCs/>
          <w:color w:val="000000" w:themeColor="text1"/>
        </w:rPr>
        <w:t xml:space="preserve">para su </w:t>
      </w:r>
      <w:r>
        <w:rPr>
          <w:rFonts w:asciiTheme="minorHAnsi" w:hAnsiTheme="minorHAnsi" w:cstheme="minorHAnsi"/>
          <w:i/>
          <w:iCs/>
          <w:color w:val="000000" w:themeColor="text1"/>
        </w:rPr>
        <w:t>conocimiento y efectos legales correspondientes, en vía de reiteración al Contralor y Tesorero del Poder Judicial del Estado, a la encargada de la Dirección Jurídica del</w:t>
      </w:r>
      <w:r>
        <w:rPr>
          <w:rFonts w:asciiTheme="minorHAnsi" w:hAnsiTheme="minorHAnsi" w:cstheme="minorHAnsi"/>
          <w:i/>
          <w:iCs/>
          <w:color w:val="000000" w:themeColor="text1"/>
          <w:highlight w:val="yellow"/>
        </w:rPr>
        <w:t xml:space="preserve"> </w:t>
      </w:r>
      <w:r w:rsidRPr="008945CE">
        <w:rPr>
          <w:rFonts w:asciiTheme="minorHAnsi" w:hAnsiTheme="minorHAnsi" w:cstheme="minorHAnsi"/>
          <w:i/>
          <w:iCs/>
          <w:color w:val="000000" w:themeColor="text1"/>
        </w:rPr>
        <w:t>Tribunal Superior de Justicia del Estad</w:t>
      </w:r>
      <w:r w:rsidRPr="005500E6">
        <w:rPr>
          <w:rFonts w:asciiTheme="minorHAnsi" w:hAnsiTheme="minorHAnsi" w:cstheme="minorHAnsi"/>
          <w:i/>
          <w:iCs/>
          <w:color w:val="000000" w:themeColor="text1"/>
        </w:rPr>
        <w:t>o,</w:t>
      </w:r>
      <w:r>
        <w:rPr>
          <w:rFonts w:asciiTheme="minorHAnsi" w:hAnsiTheme="minorHAnsi" w:cstheme="minorHAnsi"/>
          <w:i/>
          <w:iCs/>
          <w:color w:val="000000" w:themeColor="text1"/>
        </w:rPr>
        <w:t xml:space="preserve"> para los efectos legales a que haya lugar </w:t>
      </w:r>
      <w:r w:rsidRPr="00217009">
        <w:rPr>
          <w:rFonts w:asciiTheme="minorHAnsi" w:hAnsiTheme="minorHAnsi" w:cstheme="minorHAnsi"/>
          <w:color w:val="000000" w:themeColor="text1"/>
          <w:u w:val="single"/>
        </w:rPr>
        <w:t xml:space="preserve">APROBADO </w:t>
      </w:r>
      <w:r w:rsidRPr="00217009">
        <w:rPr>
          <w:rFonts w:asciiTheme="minorHAnsi" w:hAnsiTheme="minorHAnsi" w:cstheme="minorHAnsi"/>
          <w:u w:val="single"/>
        </w:rPr>
        <w:t xml:space="preserve">POR UNANIMIDAD DE </w:t>
      </w:r>
      <w:r w:rsidRPr="00217009">
        <w:rPr>
          <w:rFonts w:asciiTheme="minorHAnsi" w:hAnsiTheme="minorHAnsi" w:cstheme="minorHAnsi"/>
          <w:color w:val="000000" w:themeColor="text1"/>
          <w:u w:val="single"/>
        </w:rPr>
        <w:t>VOTOS</w:t>
      </w:r>
      <w:r w:rsidRPr="00217009">
        <w:rPr>
          <w:rFonts w:asciiTheme="minorHAnsi" w:hAnsiTheme="minorHAnsi" w:cstheme="minorHAnsi"/>
          <w:color w:val="000000" w:themeColor="text1"/>
        </w:rPr>
        <w:t>.</w:t>
      </w:r>
    </w:p>
    <w:p w14:paraId="4C18A764" w14:textId="7948CBB8" w:rsidR="005A1F4A" w:rsidRDefault="009F0811" w:rsidP="00C234BA">
      <w:pPr>
        <w:spacing w:after="0" w:line="480" w:lineRule="auto"/>
        <w:ind w:firstLine="708"/>
        <w:jc w:val="both"/>
        <w:rPr>
          <w:rFonts w:asciiTheme="minorHAnsi" w:eastAsia="Times New Roman" w:hAnsiTheme="minorHAnsi" w:cstheme="minorHAnsi"/>
          <w:i/>
          <w:iCs/>
          <w:color w:val="000000"/>
          <w:lang w:eastAsia="es-MX"/>
        </w:rPr>
      </w:pPr>
      <w:bookmarkStart w:id="10" w:name="_Hlk89079622"/>
      <w:bookmarkStart w:id="11" w:name="_Hlk89776745"/>
      <w:bookmarkEnd w:id="9"/>
      <w:r w:rsidRPr="00F9156B">
        <w:rPr>
          <w:rFonts w:asciiTheme="minorHAnsi" w:eastAsia="Times New Roman" w:hAnsiTheme="minorHAnsi" w:cstheme="minorHAnsi"/>
          <w:b/>
          <w:bCs/>
          <w:color w:val="000000"/>
          <w:bdr w:val="none" w:sz="0" w:space="0" w:color="auto" w:frame="1"/>
          <w:lang w:eastAsia="es-MX"/>
        </w:rPr>
        <w:t>ACUERDO I</w:t>
      </w:r>
      <w:r w:rsidR="006921D8" w:rsidRPr="00F9156B">
        <w:rPr>
          <w:rFonts w:asciiTheme="minorHAnsi" w:eastAsia="Times New Roman" w:hAnsiTheme="minorHAnsi" w:cstheme="minorHAnsi"/>
          <w:b/>
          <w:bCs/>
          <w:color w:val="000000"/>
          <w:bdr w:val="none" w:sz="0" w:space="0" w:color="auto" w:frame="1"/>
          <w:lang w:eastAsia="es-MX"/>
        </w:rPr>
        <w:t>V</w:t>
      </w:r>
      <w:r w:rsidRPr="00F9156B">
        <w:rPr>
          <w:rFonts w:asciiTheme="minorHAnsi" w:eastAsia="Times New Roman" w:hAnsiTheme="minorHAnsi" w:cstheme="minorHAnsi"/>
          <w:b/>
          <w:bCs/>
          <w:color w:val="000000"/>
          <w:bdr w:val="none" w:sz="0" w:space="0" w:color="auto" w:frame="1"/>
          <w:lang w:eastAsia="es-MX"/>
        </w:rPr>
        <w:t>/7</w:t>
      </w:r>
      <w:r w:rsidR="00F16179">
        <w:rPr>
          <w:rFonts w:asciiTheme="minorHAnsi" w:eastAsia="Times New Roman" w:hAnsiTheme="minorHAnsi" w:cstheme="minorHAnsi"/>
          <w:b/>
          <w:bCs/>
          <w:color w:val="000000"/>
          <w:bdr w:val="none" w:sz="0" w:space="0" w:color="auto" w:frame="1"/>
          <w:lang w:eastAsia="es-MX"/>
        </w:rPr>
        <w:t>7</w:t>
      </w:r>
      <w:r w:rsidRPr="00F9156B">
        <w:rPr>
          <w:rFonts w:asciiTheme="minorHAnsi" w:eastAsia="Times New Roman" w:hAnsiTheme="minorHAnsi" w:cstheme="minorHAnsi"/>
          <w:b/>
          <w:bCs/>
          <w:color w:val="000000"/>
          <w:bdr w:val="none" w:sz="0" w:space="0" w:color="auto" w:frame="1"/>
          <w:lang w:eastAsia="es-MX"/>
        </w:rPr>
        <w:t>/2021. O</w:t>
      </w:r>
      <w:r w:rsidR="00F16179" w:rsidRPr="00F16179">
        <w:rPr>
          <w:rFonts w:asciiTheme="minorHAnsi" w:eastAsia="Times New Roman" w:hAnsiTheme="minorHAnsi" w:cstheme="minorHAnsi"/>
          <w:b/>
          <w:bCs/>
          <w:color w:val="000000"/>
          <w:lang w:eastAsia="es-MX"/>
        </w:rPr>
        <w:t xml:space="preserve">ficio número RHYMA/331/2021, de fecha uno de </w:t>
      </w:r>
      <w:proofErr w:type="gramStart"/>
      <w:r w:rsidR="00F16179" w:rsidRPr="00F16179">
        <w:rPr>
          <w:rFonts w:asciiTheme="minorHAnsi" w:eastAsia="Times New Roman" w:hAnsiTheme="minorHAnsi" w:cstheme="minorHAnsi"/>
          <w:b/>
          <w:bCs/>
          <w:color w:val="000000"/>
          <w:lang w:eastAsia="es-MX"/>
        </w:rPr>
        <w:t>diciembre  de</w:t>
      </w:r>
      <w:proofErr w:type="gramEnd"/>
      <w:r w:rsidR="00F16179" w:rsidRPr="00F16179">
        <w:rPr>
          <w:rFonts w:asciiTheme="minorHAnsi" w:eastAsia="Times New Roman" w:hAnsiTheme="minorHAnsi" w:cstheme="minorHAnsi"/>
          <w:b/>
          <w:bCs/>
          <w:color w:val="000000"/>
          <w:lang w:eastAsia="es-MX"/>
        </w:rPr>
        <w:t xml:space="preserve"> dos mil veintiuno, signado por el Director de Recursos Humanos y Materiales de la Secretaría Ejecutiva.</w:t>
      </w:r>
      <w:r w:rsidRPr="00F9156B">
        <w:rPr>
          <w:rFonts w:asciiTheme="minorHAnsi" w:eastAsia="Times New Roman" w:hAnsiTheme="minorHAnsi" w:cstheme="minorHAnsi"/>
          <w:b/>
          <w:bCs/>
          <w:color w:val="000000"/>
          <w:lang w:eastAsia="es-MX"/>
        </w:rPr>
        <w:t xml:space="preserve">.  - - - - - - </w:t>
      </w:r>
      <w:proofErr w:type="gramStart"/>
      <w:r w:rsidRPr="00F9156B">
        <w:rPr>
          <w:rFonts w:asciiTheme="minorHAnsi" w:eastAsia="Times New Roman" w:hAnsiTheme="minorHAnsi" w:cstheme="minorHAnsi"/>
          <w:b/>
          <w:bCs/>
          <w:color w:val="000000"/>
          <w:lang w:eastAsia="es-MX"/>
        </w:rPr>
        <w:t>-  -</w:t>
      </w:r>
      <w:proofErr w:type="gramEnd"/>
      <w:r w:rsidRPr="00F9156B">
        <w:rPr>
          <w:rFonts w:asciiTheme="minorHAnsi" w:eastAsia="Times New Roman" w:hAnsiTheme="minorHAnsi" w:cstheme="minorHAnsi"/>
          <w:b/>
          <w:bCs/>
          <w:color w:val="000000"/>
          <w:lang w:eastAsia="es-MX"/>
        </w:rPr>
        <w:t xml:space="preserve"> - - - - - - - - -  - - - - - - - - - - - - - - - - - - </w:t>
      </w:r>
      <w:bookmarkStart w:id="12" w:name="_Hlk89080005"/>
      <w:bookmarkEnd w:id="10"/>
      <w:r w:rsidR="005A1F4A" w:rsidRPr="00F9156B">
        <w:rPr>
          <w:rFonts w:asciiTheme="minorHAnsi" w:eastAsia="Times New Roman" w:hAnsiTheme="minorHAnsi" w:cstheme="minorHAnsi"/>
          <w:i/>
          <w:iCs/>
          <w:color w:val="000000"/>
          <w:lang w:eastAsia="es-MX"/>
        </w:rPr>
        <w:t>Dada cuenta con el oficio de referencia,</w:t>
      </w:r>
      <w:r w:rsidR="005A1F4A">
        <w:rPr>
          <w:rFonts w:asciiTheme="minorHAnsi" w:eastAsia="Times New Roman" w:hAnsiTheme="minorHAnsi" w:cstheme="minorHAnsi"/>
          <w:i/>
          <w:iCs/>
          <w:color w:val="000000"/>
          <w:lang w:eastAsia="es-MX"/>
        </w:rPr>
        <w:t xml:space="preserve"> mediante el cual el Director de Recursos Humanos y Materiales de la Secretaría Ejecutiva, remite las actas del procedimiento de </w:t>
      </w:r>
      <w:r w:rsidR="005A1F4A">
        <w:rPr>
          <w:rFonts w:asciiTheme="minorHAnsi" w:eastAsia="Times New Roman" w:hAnsiTheme="minorHAnsi" w:cstheme="minorHAnsi"/>
          <w:i/>
          <w:iCs/>
          <w:color w:val="000000"/>
          <w:lang w:eastAsia="es-MX"/>
        </w:rPr>
        <w:lastRenderedPageBreak/>
        <w:t>Licitación Pública Nacional PJET/LPN-017/2021, referente a la adquisición del servicio</w:t>
      </w:r>
      <w:r w:rsidR="005A1F4A">
        <w:rPr>
          <w:rFonts w:asciiTheme="minorHAnsi" w:eastAsia="Times New Roman" w:hAnsiTheme="minorHAnsi" w:cstheme="minorHAnsi"/>
          <w:i/>
          <w:iCs/>
          <w:color w:val="000000"/>
          <w:lang w:val="es-ES" w:eastAsia="es-MX"/>
        </w:rPr>
        <w:t xml:space="preserve"> DE JARDINERÍA Y LIMPIEZA PARA EL PODER JUDICIAL DEL ESTADO DE TLAXCALA. </w:t>
      </w:r>
      <w:r w:rsidR="005A1F4A">
        <w:rPr>
          <w:rFonts w:asciiTheme="minorHAnsi" w:eastAsia="Times New Roman" w:hAnsiTheme="minorHAnsi" w:cstheme="minorHAnsi"/>
          <w:i/>
          <w:iCs/>
          <w:color w:val="000000"/>
          <w:lang w:eastAsia="es-MX"/>
        </w:rPr>
        <w:t>de las que se obtuvo lo siguiente:</w:t>
      </w:r>
    </w:p>
    <w:p w14:paraId="68DA96AB" w14:textId="77777777" w:rsidR="005A1F4A" w:rsidRPr="00F9156B" w:rsidRDefault="005A1F4A" w:rsidP="005A1F4A">
      <w:pPr>
        <w:spacing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ETAPAS DEL PROCEDIMIENTO:</w:t>
      </w:r>
    </w:p>
    <w:p w14:paraId="24D31B2E" w14:textId="77777777" w:rsidR="005A1F4A" w:rsidRDefault="005A1F4A" w:rsidP="005A1F4A">
      <w:pPr>
        <w:spacing w:line="48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 xml:space="preserve">1.- </w:t>
      </w:r>
      <w:r>
        <w:rPr>
          <w:rFonts w:asciiTheme="minorHAnsi" w:eastAsia="Times New Roman" w:hAnsiTheme="minorHAnsi" w:cstheme="minorHAnsi"/>
          <w:i/>
          <w:iCs/>
          <w:color w:val="000000"/>
          <w:lang w:val="es-ES" w:eastAsia="es-MX"/>
        </w:rPr>
        <w:t xml:space="preserve">Al presente procedimiento se registraron los participantes siguientes: </w:t>
      </w:r>
    </w:p>
    <w:p w14:paraId="51C66D41" w14:textId="77777777" w:rsidR="005A1F4A" w:rsidRDefault="005A1F4A" w:rsidP="005A1F4A">
      <w:pPr>
        <w:pStyle w:val="Prrafodelista"/>
        <w:numPr>
          <w:ilvl w:val="0"/>
          <w:numId w:val="34"/>
        </w:num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ESMERALDA DOMÍNGUEZ HERNÁNDEZ</w:t>
      </w:r>
    </w:p>
    <w:p w14:paraId="445A43A2" w14:textId="77777777" w:rsidR="005A1F4A" w:rsidRDefault="005A1F4A" w:rsidP="005A1F4A">
      <w:pPr>
        <w:pStyle w:val="Prrafodelista"/>
        <w:numPr>
          <w:ilvl w:val="0"/>
          <w:numId w:val="34"/>
        </w:num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GUILLERMO MUÑOZ FERRERA</w:t>
      </w:r>
    </w:p>
    <w:p w14:paraId="55E182B4" w14:textId="77777777" w:rsidR="005A1F4A" w:rsidRPr="00F9156B" w:rsidRDefault="005A1F4A" w:rsidP="005A1F4A">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2. E</w:t>
      </w:r>
      <w:r w:rsidRPr="00F9156B">
        <w:rPr>
          <w:rFonts w:asciiTheme="minorHAnsi" w:eastAsia="Times New Roman" w:hAnsiTheme="minorHAnsi" w:cstheme="minorHAnsi"/>
          <w:i/>
          <w:iCs/>
          <w:color w:val="000000"/>
          <w:lang w:val="es-ES" w:eastAsia="es-MX"/>
        </w:rPr>
        <w:t xml:space="preserve">l </w:t>
      </w:r>
      <w:r>
        <w:rPr>
          <w:rFonts w:asciiTheme="minorHAnsi" w:eastAsia="Times New Roman" w:hAnsiTheme="minorHAnsi" w:cstheme="minorHAnsi"/>
          <w:i/>
          <w:iCs/>
          <w:color w:val="000000"/>
          <w:lang w:val="es-ES" w:eastAsia="es-MX"/>
        </w:rPr>
        <w:t>diecinueve de</w:t>
      </w:r>
      <w:r w:rsidRPr="00F9156B">
        <w:rPr>
          <w:rFonts w:asciiTheme="minorHAnsi" w:eastAsia="Times New Roman" w:hAnsiTheme="minorHAnsi" w:cstheme="minorHAnsi"/>
          <w:i/>
          <w:iCs/>
          <w:color w:val="000000"/>
          <w:lang w:val="es-ES" w:eastAsia="es-MX"/>
        </w:rPr>
        <w:t xml:space="preserve"> noviembre de</w:t>
      </w:r>
      <w:r>
        <w:rPr>
          <w:rFonts w:asciiTheme="minorHAnsi" w:eastAsia="Times New Roman" w:hAnsiTheme="minorHAnsi" w:cstheme="minorHAnsi"/>
          <w:i/>
          <w:iCs/>
          <w:color w:val="000000"/>
          <w:lang w:val="es-ES" w:eastAsia="es-MX"/>
        </w:rPr>
        <w:t xml:space="preserve"> dos mil veintiuno, se llevó a cabo la </w:t>
      </w:r>
      <w:r w:rsidRPr="00F9156B">
        <w:rPr>
          <w:rFonts w:asciiTheme="minorHAnsi" w:eastAsia="Times New Roman" w:hAnsiTheme="minorHAnsi" w:cstheme="minorHAnsi"/>
          <w:i/>
          <w:iCs/>
          <w:color w:val="000000"/>
          <w:lang w:val="es-ES" w:eastAsia="es-MX"/>
        </w:rPr>
        <w:t>visita a las instalaciones</w:t>
      </w:r>
      <w:r>
        <w:rPr>
          <w:rFonts w:asciiTheme="minorHAnsi" w:eastAsia="Times New Roman" w:hAnsiTheme="minorHAnsi" w:cstheme="minorHAnsi"/>
          <w:i/>
          <w:iCs/>
          <w:color w:val="000000"/>
          <w:lang w:val="es-ES" w:eastAsia="es-MX"/>
        </w:rPr>
        <w:t>.</w:t>
      </w:r>
    </w:p>
    <w:p w14:paraId="47601FF6" w14:textId="77777777" w:rsidR="005A1F4A" w:rsidRPr="00F9156B" w:rsidRDefault="005A1F4A" w:rsidP="005A1F4A">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3</w:t>
      </w:r>
      <w:r w:rsidRPr="00F9156B">
        <w:rPr>
          <w:rFonts w:asciiTheme="minorHAnsi" w:eastAsia="Times New Roman" w:hAnsiTheme="minorHAnsi" w:cstheme="minorHAnsi"/>
          <w:i/>
          <w:iCs/>
          <w:color w:val="000000"/>
          <w:lang w:val="es-ES" w:eastAsia="es-MX"/>
        </w:rPr>
        <w:t xml:space="preserve">.- </w:t>
      </w:r>
      <w:r>
        <w:rPr>
          <w:rFonts w:asciiTheme="minorHAnsi" w:eastAsia="Times New Roman" w:hAnsiTheme="minorHAnsi" w:cstheme="minorHAnsi"/>
          <w:i/>
          <w:iCs/>
          <w:color w:val="000000"/>
          <w:lang w:val="es-ES" w:eastAsia="es-MX"/>
        </w:rPr>
        <w:t xml:space="preserve">Con fecha veintidós </w:t>
      </w:r>
      <w:r w:rsidRPr="00F9156B">
        <w:rPr>
          <w:rFonts w:asciiTheme="minorHAnsi" w:eastAsia="Times New Roman" w:hAnsiTheme="minorHAnsi" w:cstheme="minorHAnsi"/>
          <w:i/>
          <w:iCs/>
          <w:color w:val="000000"/>
          <w:lang w:val="es-ES" w:eastAsia="es-MX"/>
        </w:rPr>
        <w:t xml:space="preserve">de noviembre </w:t>
      </w:r>
      <w:r>
        <w:rPr>
          <w:rFonts w:asciiTheme="minorHAnsi" w:eastAsia="Times New Roman" w:hAnsiTheme="minorHAnsi" w:cstheme="minorHAnsi"/>
          <w:i/>
          <w:iCs/>
          <w:color w:val="000000"/>
          <w:lang w:val="es-ES" w:eastAsia="es-MX"/>
        </w:rPr>
        <w:t xml:space="preserve">de dos mil veintiuno, se realizó la </w:t>
      </w:r>
      <w:r w:rsidRPr="00F9156B">
        <w:rPr>
          <w:rFonts w:asciiTheme="minorHAnsi" w:eastAsia="Times New Roman" w:hAnsiTheme="minorHAnsi" w:cstheme="minorHAnsi"/>
          <w:i/>
          <w:iCs/>
          <w:color w:val="000000"/>
          <w:lang w:val="es-ES" w:eastAsia="es-MX"/>
        </w:rPr>
        <w:t>junta de aclaraciones, dando respuesta a las preguntas que fueron formuladas.</w:t>
      </w:r>
    </w:p>
    <w:p w14:paraId="4DB701C6" w14:textId="654B510F" w:rsidR="005A1F4A" w:rsidRDefault="005A1F4A" w:rsidP="005A1F4A">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4</w:t>
      </w:r>
      <w:r w:rsidRPr="00F9156B">
        <w:rPr>
          <w:rFonts w:asciiTheme="minorHAnsi" w:eastAsia="Times New Roman" w:hAnsiTheme="minorHAnsi" w:cstheme="minorHAnsi"/>
          <w:i/>
          <w:iCs/>
          <w:color w:val="000000"/>
          <w:lang w:val="es-ES" w:eastAsia="es-MX"/>
        </w:rPr>
        <w:t xml:space="preserve">.- </w:t>
      </w:r>
      <w:r>
        <w:rPr>
          <w:rFonts w:asciiTheme="minorHAnsi" w:eastAsia="Times New Roman" w:hAnsiTheme="minorHAnsi" w:cstheme="minorHAnsi"/>
          <w:i/>
          <w:iCs/>
          <w:color w:val="000000"/>
          <w:lang w:val="es-ES" w:eastAsia="es-MX"/>
        </w:rPr>
        <w:t xml:space="preserve">La etapa de presentación y apertura de propuestas </w:t>
      </w:r>
      <w:r w:rsidRPr="00F9156B">
        <w:rPr>
          <w:rFonts w:asciiTheme="minorHAnsi" w:eastAsia="Times New Roman" w:hAnsiTheme="minorHAnsi" w:cstheme="minorHAnsi"/>
          <w:i/>
          <w:iCs/>
          <w:color w:val="000000"/>
          <w:lang w:val="es-ES" w:eastAsia="es-MX"/>
        </w:rPr>
        <w:t>técnicas,</w:t>
      </w:r>
      <w:r>
        <w:rPr>
          <w:rFonts w:asciiTheme="minorHAnsi" w:eastAsia="Times New Roman" w:hAnsiTheme="minorHAnsi" w:cstheme="minorHAnsi"/>
          <w:i/>
          <w:iCs/>
          <w:color w:val="000000"/>
          <w:lang w:val="es-ES" w:eastAsia="es-MX"/>
        </w:rPr>
        <w:t xml:space="preserve"> se llevó a cabo el veintinueve de noviembre del año en curso, a la que ya no se presentó la participante </w:t>
      </w:r>
      <w:r w:rsidR="005500E6">
        <w:rPr>
          <w:rFonts w:asciiTheme="minorHAnsi" w:eastAsia="Times New Roman" w:hAnsiTheme="minorHAnsi" w:cstheme="minorHAnsi"/>
          <w:i/>
          <w:iCs/>
          <w:color w:val="000000"/>
          <w:lang w:val="es-ES" w:eastAsia="es-MX"/>
        </w:rPr>
        <w:t>Esmeralda Domínguez Hernández</w:t>
      </w:r>
      <w:r>
        <w:rPr>
          <w:rFonts w:asciiTheme="minorHAnsi" w:eastAsia="Times New Roman" w:hAnsiTheme="minorHAnsi" w:cstheme="minorHAnsi"/>
          <w:i/>
          <w:iCs/>
          <w:color w:val="000000"/>
          <w:lang w:val="es-ES" w:eastAsia="es-MX"/>
        </w:rPr>
        <w:t>, por lo tanto, quedó descalificada de la presente licitación, de conformidad con lo establecido con el numeral 14.1 de las bases de la presente licitación.</w:t>
      </w:r>
    </w:p>
    <w:p w14:paraId="00CBE7DE" w14:textId="77777777" w:rsidR="005A1F4A" w:rsidRPr="00F9156B" w:rsidRDefault="005A1F4A" w:rsidP="005A1F4A">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5</w:t>
      </w:r>
      <w:r w:rsidRPr="00F9156B">
        <w:rPr>
          <w:rFonts w:asciiTheme="minorHAnsi" w:eastAsia="Times New Roman" w:hAnsiTheme="minorHAnsi" w:cstheme="minorHAnsi"/>
          <w:i/>
          <w:iCs/>
          <w:color w:val="000000"/>
          <w:lang w:val="es-ES" w:eastAsia="es-MX"/>
        </w:rPr>
        <w:t xml:space="preserve">.- </w:t>
      </w:r>
      <w:r>
        <w:rPr>
          <w:rFonts w:asciiTheme="minorHAnsi" w:eastAsia="Times New Roman" w:hAnsiTheme="minorHAnsi" w:cstheme="minorHAnsi"/>
          <w:i/>
          <w:iCs/>
          <w:color w:val="000000"/>
          <w:lang w:val="es-ES" w:eastAsia="es-MX"/>
        </w:rPr>
        <w:t>Del a</w:t>
      </w:r>
      <w:r w:rsidRPr="00F9156B">
        <w:rPr>
          <w:rFonts w:asciiTheme="minorHAnsi" w:eastAsia="Times New Roman" w:hAnsiTheme="minorHAnsi" w:cstheme="minorHAnsi"/>
          <w:i/>
          <w:iCs/>
          <w:color w:val="000000"/>
          <w:lang w:val="es-ES" w:eastAsia="es-MX"/>
        </w:rPr>
        <w:t>cta de informe de dictamen técnico y apertura de propuestas económicas</w:t>
      </w:r>
      <w:r>
        <w:rPr>
          <w:rFonts w:asciiTheme="minorHAnsi" w:eastAsia="Times New Roman" w:hAnsiTheme="minorHAnsi" w:cstheme="minorHAnsi"/>
          <w:i/>
          <w:iCs/>
          <w:color w:val="000000"/>
          <w:lang w:val="es-ES" w:eastAsia="es-MX"/>
        </w:rPr>
        <w:t xml:space="preserve"> que</w:t>
      </w:r>
      <w:r w:rsidRPr="00F9156B">
        <w:rPr>
          <w:rFonts w:asciiTheme="minorHAnsi" w:eastAsia="Times New Roman" w:hAnsiTheme="minorHAnsi" w:cstheme="minorHAnsi"/>
          <w:i/>
          <w:iCs/>
          <w:color w:val="000000"/>
          <w:lang w:val="es-ES" w:eastAsia="es-MX"/>
        </w:rPr>
        <w:t xml:space="preserve"> tuvo verificativo el </w:t>
      </w:r>
      <w:r>
        <w:rPr>
          <w:rFonts w:asciiTheme="minorHAnsi" w:eastAsia="Times New Roman" w:hAnsiTheme="minorHAnsi" w:cstheme="minorHAnsi"/>
          <w:i/>
          <w:iCs/>
          <w:color w:val="000000"/>
          <w:lang w:val="es-ES" w:eastAsia="es-MX"/>
        </w:rPr>
        <w:t xml:space="preserve">uno de diciembre </w:t>
      </w:r>
      <w:r w:rsidRPr="00F9156B">
        <w:rPr>
          <w:rFonts w:asciiTheme="minorHAnsi" w:eastAsia="Times New Roman" w:hAnsiTheme="minorHAnsi" w:cstheme="minorHAnsi"/>
          <w:i/>
          <w:iCs/>
          <w:color w:val="000000"/>
          <w:lang w:val="es-ES" w:eastAsia="es-MX"/>
        </w:rPr>
        <w:t>de</w:t>
      </w:r>
      <w:r>
        <w:rPr>
          <w:rFonts w:asciiTheme="minorHAnsi" w:eastAsia="Times New Roman" w:hAnsiTheme="minorHAnsi" w:cstheme="minorHAnsi"/>
          <w:i/>
          <w:iCs/>
          <w:color w:val="000000"/>
          <w:lang w:val="es-ES" w:eastAsia="es-MX"/>
        </w:rPr>
        <w:t xml:space="preserve"> dos mil veintiuno</w:t>
      </w:r>
      <w:r w:rsidRPr="00F9156B">
        <w:rPr>
          <w:rFonts w:asciiTheme="minorHAnsi" w:eastAsia="Times New Roman" w:hAnsiTheme="minorHAnsi" w:cstheme="minorHAnsi"/>
          <w:i/>
          <w:iCs/>
          <w:color w:val="000000"/>
          <w:lang w:val="es-ES" w:eastAsia="es-MX"/>
        </w:rPr>
        <w:t>, se determinó que l</w:t>
      </w:r>
      <w:r>
        <w:rPr>
          <w:rFonts w:asciiTheme="minorHAnsi" w:eastAsia="Times New Roman" w:hAnsiTheme="minorHAnsi" w:cstheme="minorHAnsi"/>
          <w:i/>
          <w:iCs/>
          <w:color w:val="000000"/>
          <w:lang w:val="es-ES" w:eastAsia="es-MX"/>
        </w:rPr>
        <w:t>a</w:t>
      </w:r>
      <w:r w:rsidRPr="00F9156B">
        <w:rPr>
          <w:rFonts w:asciiTheme="minorHAnsi" w:eastAsia="Times New Roman" w:hAnsiTheme="minorHAnsi" w:cstheme="minorHAnsi"/>
          <w:i/>
          <w:iCs/>
          <w:color w:val="000000"/>
          <w:lang w:val="es-ES" w:eastAsia="es-MX"/>
        </w:rPr>
        <w:t xml:space="preserve"> </w:t>
      </w:r>
      <w:r>
        <w:rPr>
          <w:rFonts w:asciiTheme="minorHAnsi" w:eastAsia="Times New Roman" w:hAnsiTheme="minorHAnsi" w:cstheme="minorHAnsi"/>
          <w:i/>
          <w:iCs/>
          <w:color w:val="000000"/>
          <w:lang w:val="es-ES" w:eastAsia="es-MX"/>
        </w:rPr>
        <w:t>propuesta del licitante Guillermo Muñoz Ferrera,</w:t>
      </w:r>
      <w:r w:rsidRPr="00F9156B">
        <w:rPr>
          <w:rFonts w:asciiTheme="minorHAnsi" w:eastAsia="Times New Roman" w:hAnsiTheme="minorHAnsi" w:cstheme="minorHAnsi"/>
          <w:i/>
          <w:iCs/>
          <w:color w:val="000000"/>
          <w:lang w:val="es-ES" w:eastAsia="es-MX"/>
        </w:rPr>
        <w:t xml:space="preserve"> cumplen con los requerimientos legales y técnicos solicitados en las bases y en la junta de aclaraciones, pasando a la apertura de propuestas económicas, de </w:t>
      </w:r>
      <w:r>
        <w:rPr>
          <w:rFonts w:asciiTheme="minorHAnsi" w:eastAsia="Times New Roman" w:hAnsiTheme="minorHAnsi" w:cstheme="minorHAnsi"/>
          <w:i/>
          <w:iCs/>
          <w:color w:val="000000"/>
          <w:lang w:val="es-ES" w:eastAsia="es-MX"/>
        </w:rPr>
        <w:t xml:space="preserve">la </w:t>
      </w:r>
      <w:r w:rsidRPr="00F9156B">
        <w:rPr>
          <w:rFonts w:asciiTheme="minorHAnsi" w:eastAsia="Times New Roman" w:hAnsiTheme="minorHAnsi" w:cstheme="minorHAnsi"/>
          <w:i/>
          <w:iCs/>
          <w:color w:val="000000"/>
          <w:lang w:val="es-ES" w:eastAsia="es-MX"/>
        </w:rPr>
        <w:t>que se desprend</w:t>
      </w:r>
      <w:r>
        <w:rPr>
          <w:rFonts w:asciiTheme="minorHAnsi" w:eastAsia="Times New Roman" w:hAnsiTheme="minorHAnsi" w:cstheme="minorHAnsi"/>
          <w:i/>
          <w:iCs/>
          <w:color w:val="000000"/>
          <w:lang w:val="es-ES" w:eastAsia="es-MX"/>
        </w:rPr>
        <w:t>ió</w:t>
      </w:r>
      <w:r w:rsidRPr="00F9156B">
        <w:rPr>
          <w:rFonts w:asciiTheme="minorHAnsi" w:eastAsia="Times New Roman" w:hAnsiTheme="minorHAnsi" w:cstheme="minorHAnsi"/>
          <w:i/>
          <w:iCs/>
          <w:color w:val="000000"/>
          <w:lang w:val="es-ES" w:eastAsia="es-MX"/>
        </w:rPr>
        <w:t xml:space="preserve"> lo siguiente:</w:t>
      </w:r>
    </w:p>
    <w:tbl>
      <w:tblPr>
        <w:tblStyle w:val="Tablaconcuadrcula"/>
        <w:tblW w:w="0" w:type="auto"/>
        <w:tblLook w:val="04A0" w:firstRow="1" w:lastRow="0" w:firstColumn="1" w:lastColumn="0" w:noHBand="0" w:noVBand="1"/>
      </w:tblPr>
      <w:tblGrid>
        <w:gridCol w:w="3901"/>
        <w:gridCol w:w="3793"/>
      </w:tblGrid>
      <w:tr w:rsidR="005A1F4A" w:rsidRPr="00F9156B" w14:paraId="27F6EABD" w14:textId="77777777" w:rsidTr="0017228E">
        <w:tc>
          <w:tcPr>
            <w:tcW w:w="3901" w:type="dxa"/>
          </w:tcPr>
          <w:p w14:paraId="298AE872" w14:textId="77777777" w:rsidR="005A1F4A" w:rsidRPr="003D1666" w:rsidRDefault="005A1F4A" w:rsidP="0017228E">
            <w:pPr>
              <w:spacing w:after="200" w:line="480" w:lineRule="auto"/>
              <w:jc w:val="center"/>
              <w:rPr>
                <w:rFonts w:asciiTheme="minorHAnsi" w:eastAsia="Times New Roman" w:hAnsiTheme="minorHAnsi" w:cstheme="minorHAnsi"/>
                <w:b/>
                <w:bCs/>
                <w:i/>
                <w:iCs/>
                <w:color w:val="000000"/>
                <w:lang w:val="es-ES" w:eastAsia="es-MX"/>
              </w:rPr>
            </w:pPr>
            <w:r w:rsidRPr="003D1666">
              <w:rPr>
                <w:rFonts w:asciiTheme="minorHAnsi" w:eastAsia="Times New Roman" w:hAnsiTheme="minorHAnsi" w:cstheme="minorHAnsi"/>
                <w:b/>
                <w:bCs/>
                <w:i/>
                <w:iCs/>
                <w:color w:val="000000"/>
                <w:lang w:val="es-ES" w:eastAsia="es-MX"/>
              </w:rPr>
              <w:t>PARTICIPANTES</w:t>
            </w:r>
          </w:p>
        </w:tc>
        <w:tc>
          <w:tcPr>
            <w:tcW w:w="3793" w:type="dxa"/>
          </w:tcPr>
          <w:p w14:paraId="51042B1D" w14:textId="77777777" w:rsidR="005A1F4A" w:rsidRPr="003D1666" w:rsidRDefault="005A1F4A" w:rsidP="0017228E">
            <w:pPr>
              <w:spacing w:after="200" w:line="480" w:lineRule="auto"/>
              <w:jc w:val="center"/>
              <w:rPr>
                <w:rFonts w:asciiTheme="minorHAnsi" w:eastAsia="Times New Roman" w:hAnsiTheme="minorHAnsi" w:cstheme="minorHAnsi"/>
                <w:b/>
                <w:bCs/>
                <w:i/>
                <w:iCs/>
                <w:color w:val="000000"/>
                <w:lang w:val="es-ES" w:eastAsia="es-MX"/>
              </w:rPr>
            </w:pPr>
            <w:r w:rsidRPr="003D1666">
              <w:rPr>
                <w:rFonts w:asciiTheme="minorHAnsi" w:eastAsia="Times New Roman" w:hAnsiTheme="minorHAnsi" w:cstheme="minorHAnsi"/>
                <w:b/>
                <w:bCs/>
                <w:i/>
                <w:iCs/>
                <w:color w:val="000000"/>
                <w:lang w:val="es-ES" w:eastAsia="es-MX"/>
              </w:rPr>
              <w:t>PROPUESTA ECONÓMICA</w:t>
            </w:r>
          </w:p>
        </w:tc>
      </w:tr>
      <w:tr w:rsidR="005A1F4A" w:rsidRPr="00F9156B" w14:paraId="68F72A2A" w14:textId="77777777" w:rsidTr="0017228E">
        <w:tc>
          <w:tcPr>
            <w:tcW w:w="3901" w:type="dxa"/>
          </w:tcPr>
          <w:p w14:paraId="469825BC" w14:textId="77777777" w:rsidR="005A1F4A" w:rsidRPr="00F9156B" w:rsidRDefault="005A1F4A" w:rsidP="0017228E">
            <w:pPr>
              <w:spacing w:after="200"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Guillermo Muñoz Ferrera</w:t>
            </w:r>
          </w:p>
        </w:tc>
        <w:tc>
          <w:tcPr>
            <w:tcW w:w="3793" w:type="dxa"/>
          </w:tcPr>
          <w:p w14:paraId="55EC654D" w14:textId="77777777" w:rsidR="005A1F4A" w:rsidRPr="00F9156B" w:rsidRDefault="005A1F4A" w:rsidP="0017228E">
            <w:pPr>
              <w:spacing w:after="200"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$ 1,805,759.52 (Un millón ochocientos cinco mil setecientos cincuenta y nueve pesos 52/100 M.N.).</w:t>
            </w:r>
          </w:p>
        </w:tc>
      </w:tr>
    </w:tbl>
    <w:p w14:paraId="6D197C60" w14:textId="77777777" w:rsidR="005A1F4A" w:rsidRDefault="005A1F4A" w:rsidP="005A1F4A">
      <w:pPr>
        <w:spacing w:line="480" w:lineRule="auto"/>
        <w:jc w:val="both"/>
        <w:rPr>
          <w:rFonts w:asciiTheme="minorHAnsi" w:eastAsia="Times New Roman" w:hAnsiTheme="minorHAnsi" w:cstheme="minorHAnsi"/>
          <w:i/>
          <w:iCs/>
          <w:color w:val="000000"/>
          <w:lang w:eastAsia="es-MX"/>
        </w:rPr>
      </w:pPr>
    </w:p>
    <w:p w14:paraId="15719474" w14:textId="77777777" w:rsidR="005500E6" w:rsidRDefault="005500E6" w:rsidP="005500E6">
      <w:pPr>
        <w:spacing w:line="480" w:lineRule="auto"/>
        <w:jc w:val="both"/>
        <w:rPr>
          <w:rFonts w:asciiTheme="minorHAnsi" w:eastAsia="Times New Roman" w:hAnsiTheme="minorHAnsi" w:cstheme="minorHAnsi"/>
          <w:i/>
          <w:iCs/>
          <w:color w:val="000000"/>
          <w:lang w:eastAsia="es-MX"/>
        </w:rPr>
      </w:pPr>
      <w:r w:rsidRPr="00217009">
        <w:rPr>
          <w:rFonts w:asciiTheme="minorHAnsi" w:eastAsia="Times New Roman" w:hAnsiTheme="minorHAnsi" w:cstheme="minorHAnsi"/>
          <w:i/>
          <w:iCs/>
          <w:color w:val="000000"/>
          <w:lang w:eastAsia="es-MX"/>
        </w:rPr>
        <w:lastRenderedPageBreak/>
        <w:t xml:space="preserve">Al respecto, con motivo de la reciente integración del consejero Rey David González </w:t>
      </w:r>
      <w:proofErr w:type="spellStart"/>
      <w:r w:rsidRPr="00217009">
        <w:rPr>
          <w:rFonts w:asciiTheme="minorHAnsi" w:eastAsia="Times New Roman" w:hAnsiTheme="minorHAnsi" w:cstheme="minorHAnsi"/>
          <w:i/>
          <w:iCs/>
          <w:color w:val="000000"/>
          <w:lang w:eastAsia="es-MX"/>
        </w:rPr>
        <w:t>González</w:t>
      </w:r>
      <w:proofErr w:type="spellEnd"/>
      <w:r w:rsidRPr="00217009">
        <w:rPr>
          <w:rFonts w:asciiTheme="minorHAnsi" w:eastAsia="Times New Roman" w:hAnsiTheme="minorHAnsi" w:cstheme="minorHAnsi"/>
          <w:i/>
          <w:iCs/>
          <w:color w:val="000000"/>
          <w:lang w:eastAsia="es-MX"/>
        </w:rPr>
        <w:t>,</w:t>
      </w:r>
      <w:r w:rsidRPr="001662F6">
        <w:rPr>
          <w:rFonts w:asciiTheme="minorHAnsi" w:eastAsia="Times New Roman" w:hAnsiTheme="minorHAnsi" w:cstheme="minorHAnsi"/>
          <w:i/>
          <w:iCs/>
          <w:color w:val="000000"/>
          <w:lang w:eastAsia="es-MX"/>
        </w:rPr>
        <w:t xml:space="preserve"> </w:t>
      </w:r>
      <w:r>
        <w:rPr>
          <w:rFonts w:asciiTheme="minorHAnsi" w:eastAsia="Times New Roman" w:hAnsiTheme="minorHAnsi" w:cstheme="minorHAnsi"/>
          <w:i/>
          <w:iCs/>
          <w:color w:val="000000"/>
          <w:lang w:eastAsia="es-MX"/>
        </w:rPr>
        <w:t xml:space="preserve">y a efecto de que se imponga debidamente de la información previa de cada uno de los procedimientos; además de que los integrantes de este Consejo, puedan llevar una mesa de trabajo sobre el procedimiento que nos ocupa; en consecuencia,  </w:t>
      </w:r>
      <w:r w:rsidRPr="00217009">
        <w:rPr>
          <w:rFonts w:asciiTheme="minorHAnsi" w:eastAsia="Times New Roman" w:hAnsiTheme="minorHAnsi" w:cstheme="minorHAnsi"/>
          <w:i/>
          <w:iCs/>
          <w:color w:val="000000"/>
          <w:lang w:eastAsia="es-MX"/>
        </w:rPr>
        <w:t xml:space="preserve">con fundamento en los artículos </w:t>
      </w:r>
      <w:r>
        <w:rPr>
          <w:rFonts w:asciiTheme="minorHAnsi" w:eastAsia="Yu Gothic UI Light" w:hAnsiTheme="minorHAnsi" w:cstheme="minorHAnsi"/>
          <w:bCs/>
          <w:i/>
          <w:iCs/>
          <w:lang w:val="es-ES"/>
        </w:rPr>
        <w:t xml:space="preserve">85 de la Constitución Política del Estado Libre y Soberano de Tlaxcala, </w:t>
      </w:r>
      <w:r w:rsidRPr="00F9156B">
        <w:rPr>
          <w:rFonts w:asciiTheme="minorHAnsi" w:eastAsia="Yu Gothic UI Light" w:hAnsiTheme="minorHAnsi" w:cstheme="minorHAnsi"/>
          <w:bCs/>
          <w:i/>
          <w:iCs/>
          <w:lang w:val="es-ES"/>
        </w:rPr>
        <w:t>61</w:t>
      </w:r>
      <w:r w:rsidRPr="00F9156B">
        <w:rPr>
          <w:rFonts w:asciiTheme="minorHAnsi" w:eastAsia="Times New Roman" w:hAnsiTheme="minorHAnsi" w:cstheme="minorHAnsi"/>
          <w:i/>
          <w:iCs/>
          <w:color w:val="000000"/>
          <w:bdr w:val="none" w:sz="0" w:space="0" w:color="auto" w:frame="1"/>
          <w:lang w:eastAsia="es-MX"/>
        </w:rPr>
        <w:t xml:space="preserve"> y 68</w:t>
      </w:r>
      <w:r>
        <w:rPr>
          <w:rFonts w:asciiTheme="minorHAnsi" w:eastAsia="Times New Roman" w:hAnsiTheme="minorHAnsi" w:cstheme="minorHAnsi"/>
          <w:i/>
          <w:iCs/>
          <w:color w:val="000000"/>
          <w:bdr w:val="none" w:sz="0" w:space="0" w:color="auto" w:frame="1"/>
          <w:lang w:eastAsia="es-MX"/>
        </w:rPr>
        <w:t xml:space="preserve"> fracción XIX,</w:t>
      </w:r>
      <w:r w:rsidRPr="00F9156B">
        <w:rPr>
          <w:rFonts w:asciiTheme="minorHAnsi" w:eastAsia="Times New Roman" w:hAnsiTheme="minorHAnsi" w:cstheme="minorHAnsi"/>
          <w:i/>
          <w:iCs/>
          <w:color w:val="000000"/>
          <w:bdr w:val="none" w:sz="0" w:space="0" w:color="auto" w:frame="1"/>
          <w:lang w:eastAsia="es-MX"/>
        </w:rPr>
        <w:t xml:space="preserve"> de la Ley Orgánica del Poder Judicial del Estado</w:t>
      </w:r>
      <w:r>
        <w:rPr>
          <w:rFonts w:asciiTheme="minorHAnsi" w:eastAsia="Times New Roman" w:hAnsiTheme="minorHAnsi" w:cstheme="minorHAnsi"/>
          <w:i/>
          <w:iCs/>
          <w:color w:val="000000"/>
          <w:bdr w:val="none" w:sz="0" w:space="0" w:color="auto" w:frame="1"/>
          <w:lang w:eastAsia="es-MX"/>
        </w:rPr>
        <w:t xml:space="preserve">, </w:t>
      </w:r>
      <w:r>
        <w:rPr>
          <w:rFonts w:eastAsia="Times New Roman" w:cs="Calibri"/>
          <w:i/>
          <w:iCs/>
          <w:color w:val="000000"/>
          <w:bdr w:val="none" w:sz="0" w:space="0" w:color="auto" w:frame="1"/>
          <w:lang w:eastAsia="es-MX"/>
        </w:rPr>
        <w:t xml:space="preserve">en relación </w:t>
      </w:r>
      <w:r>
        <w:rPr>
          <w:rFonts w:asciiTheme="minorHAnsi" w:eastAsia="Times New Roman" w:hAnsiTheme="minorHAnsi" w:cstheme="minorHAnsi"/>
          <w:i/>
          <w:iCs/>
          <w:color w:val="000000"/>
          <w:bdr w:val="none" w:sz="0" w:space="0" w:color="auto" w:frame="1"/>
          <w:lang w:eastAsia="es-MX"/>
        </w:rPr>
        <w:t xml:space="preserve">con el diverso </w:t>
      </w:r>
      <w:r w:rsidRPr="00217009">
        <w:rPr>
          <w:rFonts w:asciiTheme="minorHAnsi" w:eastAsia="Times New Roman" w:hAnsiTheme="minorHAnsi" w:cstheme="minorHAnsi"/>
          <w:i/>
          <w:iCs/>
          <w:color w:val="000000"/>
          <w:lang w:eastAsia="es-MX"/>
        </w:rPr>
        <w:t>31 fracción II inciso b)</w:t>
      </w:r>
      <w:r>
        <w:rPr>
          <w:rFonts w:asciiTheme="minorHAnsi" w:eastAsia="Times New Roman" w:hAnsiTheme="minorHAnsi" w:cstheme="minorHAnsi"/>
          <w:i/>
          <w:iCs/>
          <w:color w:val="000000"/>
          <w:lang w:eastAsia="es-MX"/>
        </w:rPr>
        <w:t xml:space="preserve"> </w:t>
      </w:r>
      <w:r w:rsidRPr="00217009">
        <w:rPr>
          <w:rFonts w:asciiTheme="minorHAnsi" w:eastAsia="Times New Roman" w:hAnsiTheme="minorHAnsi" w:cstheme="minorHAnsi"/>
          <w:i/>
          <w:iCs/>
          <w:color w:val="000000"/>
          <w:lang w:eastAsia="es-MX"/>
        </w:rPr>
        <w:t xml:space="preserve">de la Ley de Adquisiciones, </w:t>
      </w:r>
      <w:r>
        <w:rPr>
          <w:rFonts w:asciiTheme="minorHAnsi" w:eastAsia="Times New Roman" w:hAnsiTheme="minorHAnsi" w:cstheme="minorHAnsi"/>
          <w:i/>
          <w:iCs/>
          <w:color w:val="000000"/>
          <w:lang w:eastAsia="es-MX"/>
        </w:rPr>
        <w:t>A</w:t>
      </w:r>
      <w:r w:rsidRPr="00217009">
        <w:rPr>
          <w:rFonts w:asciiTheme="minorHAnsi" w:eastAsia="Times New Roman" w:hAnsiTheme="minorHAnsi" w:cstheme="minorHAnsi"/>
          <w:i/>
          <w:iCs/>
          <w:color w:val="000000"/>
          <w:lang w:eastAsia="es-MX"/>
        </w:rPr>
        <w:t xml:space="preserve">rrendamientos y </w:t>
      </w:r>
      <w:r>
        <w:rPr>
          <w:rFonts w:asciiTheme="minorHAnsi" w:eastAsia="Times New Roman" w:hAnsiTheme="minorHAnsi" w:cstheme="minorHAnsi"/>
          <w:i/>
          <w:iCs/>
          <w:color w:val="000000"/>
          <w:lang w:eastAsia="es-MX"/>
        </w:rPr>
        <w:t>S</w:t>
      </w:r>
      <w:r w:rsidRPr="00217009">
        <w:rPr>
          <w:rFonts w:asciiTheme="minorHAnsi" w:eastAsia="Times New Roman" w:hAnsiTheme="minorHAnsi" w:cstheme="minorHAnsi"/>
          <w:i/>
          <w:iCs/>
          <w:color w:val="000000"/>
          <w:lang w:eastAsia="es-MX"/>
        </w:rPr>
        <w:t>ervicios del Estado de Tlaxcala</w:t>
      </w:r>
      <w:r>
        <w:rPr>
          <w:rFonts w:asciiTheme="minorHAnsi" w:eastAsia="Times New Roman" w:hAnsiTheme="minorHAnsi" w:cstheme="minorHAnsi"/>
          <w:i/>
          <w:iCs/>
          <w:color w:val="000000"/>
          <w:lang w:eastAsia="es-MX"/>
        </w:rPr>
        <w:t xml:space="preserve">, </w:t>
      </w:r>
      <w:r w:rsidRPr="00F9156B">
        <w:rPr>
          <w:rFonts w:asciiTheme="minorHAnsi" w:eastAsia="Times New Roman" w:hAnsiTheme="minorHAnsi" w:cstheme="minorHAnsi"/>
          <w:i/>
          <w:iCs/>
          <w:color w:val="000000"/>
          <w:lang w:eastAsia="es-MX"/>
        </w:rPr>
        <w:t>este cuerpo colegiado, determina</w:t>
      </w:r>
      <w:r>
        <w:rPr>
          <w:rFonts w:asciiTheme="minorHAnsi" w:eastAsia="Times New Roman" w:hAnsiTheme="minorHAnsi" w:cstheme="minorHAnsi"/>
          <w:i/>
          <w:iCs/>
          <w:color w:val="000000"/>
          <w:lang w:eastAsia="es-MX"/>
        </w:rPr>
        <w:t>:</w:t>
      </w:r>
    </w:p>
    <w:p w14:paraId="4158DE1D" w14:textId="68A20A68" w:rsidR="005500E6" w:rsidRDefault="005500E6" w:rsidP="005500E6">
      <w:pPr>
        <w:pStyle w:val="Prrafodelista"/>
        <w:numPr>
          <w:ilvl w:val="0"/>
          <w:numId w:val="47"/>
        </w:numPr>
        <w:spacing w:line="480" w:lineRule="auto"/>
        <w:jc w:val="both"/>
        <w:rPr>
          <w:rFonts w:asciiTheme="minorHAnsi" w:eastAsia="Times New Roman" w:hAnsiTheme="minorHAnsi" w:cstheme="minorHAnsi"/>
          <w:i/>
          <w:iCs/>
          <w:color w:val="000000"/>
          <w:lang w:eastAsia="es-MX"/>
        </w:rPr>
      </w:pPr>
      <w:r w:rsidRPr="00217009">
        <w:rPr>
          <w:rFonts w:asciiTheme="minorHAnsi" w:eastAsia="Times New Roman" w:hAnsiTheme="minorHAnsi" w:cstheme="minorHAnsi"/>
          <w:i/>
          <w:iCs/>
          <w:color w:val="000000"/>
          <w:lang w:eastAsia="es-MX"/>
        </w:rPr>
        <w:t>Aplazar la emisión de fallo de la licitación que nos ocupa, por el término de</w:t>
      </w:r>
      <w:r>
        <w:rPr>
          <w:rFonts w:asciiTheme="minorHAnsi" w:eastAsia="Times New Roman" w:hAnsiTheme="minorHAnsi" w:cstheme="minorHAnsi"/>
          <w:i/>
          <w:iCs/>
          <w:color w:val="000000"/>
          <w:lang w:eastAsia="es-MX"/>
        </w:rPr>
        <w:t xml:space="preserve"> veinte días como máximo que establece la ley; es decir, en todo caso, hasta el    </w:t>
      </w:r>
      <w:r w:rsidR="00AA670D">
        <w:rPr>
          <w:rFonts w:asciiTheme="minorHAnsi" w:eastAsia="Times New Roman" w:hAnsiTheme="minorHAnsi" w:cstheme="minorHAnsi"/>
          <w:i/>
          <w:iCs/>
          <w:color w:val="000000"/>
          <w:lang w:eastAsia="es-MX"/>
        </w:rPr>
        <w:t xml:space="preserve">veintidós </w:t>
      </w:r>
      <w:r>
        <w:rPr>
          <w:rFonts w:asciiTheme="minorHAnsi" w:eastAsia="Times New Roman" w:hAnsiTheme="minorHAnsi" w:cstheme="minorHAnsi"/>
          <w:i/>
          <w:iCs/>
          <w:color w:val="000000"/>
          <w:lang w:eastAsia="es-MX"/>
        </w:rPr>
        <w:t xml:space="preserve">de diciembre de dos mil veintiuno. </w:t>
      </w:r>
    </w:p>
    <w:p w14:paraId="094DCC50" w14:textId="08A3E15F" w:rsidR="005500E6" w:rsidRDefault="005500E6" w:rsidP="005500E6">
      <w:pPr>
        <w:pStyle w:val="Prrafodelista"/>
        <w:numPr>
          <w:ilvl w:val="0"/>
          <w:numId w:val="47"/>
        </w:num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lang w:eastAsia="es-MX"/>
        </w:rPr>
        <w:t xml:space="preserve">Para mejor proveer, se señala las diecisiete horas del día ocho de diciembre de dos mil veintiuno, para que los integrantes del Comité de Adquisiciones lleven a cabo una mesa de trabajo en la que se analice detalladamente el presente procedimiento de licitación, con la asistencia de considerarse necesaria de las áreas administrativas correspondientes, así como de la encargada de la Dirección Jurídica del Tribunal Superior de Justicia. </w:t>
      </w:r>
    </w:p>
    <w:p w14:paraId="692849D5" w14:textId="77777777" w:rsidR="005A1F4A" w:rsidRDefault="005A1F4A" w:rsidP="00EC6625">
      <w:pPr>
        <w:pStyle w:val="Prrafodelista"/>
        <w:numPr>
          <w:ilvl w:val="0"/>
          <w:numId w:val="47"/>
        </w:num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lang w:eastAsia="es-MX"/>
        </w:rPr>
        <w:t xml:space="preserve">Hecho lo anterior, dese nueva cuenta con las actas del procedimiento de la </w:t>
      </w:r>
      <w:r w:rsidRPr="00F9156B">
        <w:rPr>
          <w:rFonts w:asciiTheme="minorHAnsi" w:eastAsia="Times New Roman" w:hAnsiTheme="minorHAnsi" w:cstheme="minorHAnsi"/>
          <w:i/>
          <w:iCs/>
          <w:color w:val="000000"/>
          <w:lang w:eastAsia="es-MX"/>
        </w:rPr>
        <w:t>Licitación Pública Nacional PJET/LPN</w:t>
      </w:r>
      <w:r>
        <w:rPr>
          <w:rFonts w:asciiTheme="minorHAnsi" w:eastAsia="Times New Roman" w:hAnsiTheme="minorHAnsi" w:cstheme="minorHAnsi"/>
          <w:i/>
          <w:iCs/>
          <w:color w:val="000000"/>
          <w:lang w:eastAsia="es-MX"/>
        </w:rPr>
        <w:t>/017-</w:t>
      </w:r>
      <w:r w:rsidRPr="00F9156B">
        <w:rPr>
          <w:rFonts w:asciiTheme="minorHAnsi" w:eastAsia="Times New Roman" w:hAnsiTheme="minorHAnsi" w:cstheme="minorHAnsi"/>
          <w:i/>
          <w:iCs/>
          <w:color w:val="000000"/>
          <w:lang w:eastAsia="es-MX"/>
        </w:rPr>
        <w:t>2021, referente a la adquisición del servicio</w:t>
      </w:r>
      <w:r w:rsidRPr="00F9156B">
        <w:rPr>
          <w:rFonts w:asciiTheme="minorHAnsi" w:eastAsia="Times New Roman" w:hAnsiTheme="minorHAnsi" w:cstheme="minorHAnsi"/>
          <w:i/>
          <w:iCs/>
          <w:color w:val="000000"/>
          <w:lang w:val="es-ES" w:eastAsia="es-MX"/>
        </w:rPr>
        <w:t xml:space="preserve"> </w:t>
      </w:r>
      <w:r>
        <w:rPr>
          <w:rFonts w:asciiTheme="minorHAnsi" w:eastAsia="Times New Roman" w:hAnsiTheme="minorHAnsi" w:cstheme="minorHAnsi"/>
          <w:i/>
          <w:iCs/>
          <w:color w:val="000000"/>
          <w:lang w:val="es-ES" w:eastAsia="es-MX"/>
        </w:rPr>
        <w:t>DE JARDINERÍA Y LIMPIEZA PARA EL PODER JUDICIAL DEL ESTADO</w:t>
      </w:r>
      <w:r w:rsidRPr="00F9156B">
        <w:rPr>
          <w:rFonts w:asciiTheme="minorHAnsi" w:eastAsia="Times New Roman" w:hAnsiTheme="minorHAnsi" w:cstheme="minorHAnsi"/>
          <w:i/>
          <w:iCs/>
          <w:color w:val="000000"/>
          <w:lang w:val="es-ES" w:eastAsia="es-MX"/>
        </w:rPr>
        <w:t xml:space="preserve"> TLAXCALA</w:t>
      </w:r>
      <w:r>
        <w:rPr>
          <w:rFonts w:asciiTheme="minorHAnsi" w:eastAsia="Times New Roman" w:hAnsiTheme="minorHAnsi" w:cstheme="minorHAnsi"/>
          <w:i/>
          <w:iCs/>
          <w:color w:val="000000"/>
          <w:lang w:val="es-ES" w:eastAsia="es-MX"/>
        </w:rPr>
        <w:t>, para determinación del fallo correspondiente.</w:t>
      </w:r>
    </w:p>
    <w:p w14:paraId="49A55CBA" w14:textId="77777777" w:rsidR="005A1F4A" w:rsidRPr="00217009" w:rsidRDefault="005A1F4A" w:rsidP="005A1F4A">
      <w:pPr>
        <w:spacing w:line="480" w:lineRule="auto"/>
        <w:jc w:val="both"/>
        <w:rPr>
          <w:rFonts w:asciiTheme="minorHAnsi" w:eastAsia="Times New Roman" w:hAnsiTheme="minorHAnsi" w:cstheme="minorHAnsi"/>
          <w:i/>
          <w:iCs/>
          <w:color w:val="000000"/>
          <w:lang w:eastAsia="es-MX"/>
        </w:rPr>
      </w:pPr>
      <w:r w:rsidRPr="00217009">
        <w:rPr>
          <w:rFonts w:asciiTheme="minorHAnsi" w:hAnsiTheme="minorHAnsi" w:cstheme="minorHAnsi"/>
          <w:i/>
          <w:iCs/>
          <w:color w:val="000000"/>
        </w:rPr>
        <w:t xml:space="preserve">Comuníquese esta determinación </w:t>
      </w:r>
      <w:r w:rsidRPr="00217009">
        <w:rPr>
          <w:rFonts w:asciiTheme="minorHAnsi" w:hAnsiTheme="minorHAnsi" w:cstheme="minorHAnsi"/>
          <w:i/>
          <w:iCs/>
          <w:color w:val="000000" w:themeColor="text1"/>
        </w:rPr>
        <w:t xml:space="preserve">al </w:t>
      </w:r>
      <w:proofErr w:type="gramStart"/>
      <w:r w:rsidRPr="00217009">
        <w:rPr>
          <w:rFonts w:asciiTheme="minorHAnsi" w:hAnsiTheme="minorHAnsi" w:cstheme="minorHAnsi"/>
          <w:i/>
          <w:iCs/>
          <w:color w:val="000000" w:themeColor="text1"/>
        </w:rPr>
        <w:t>Director</w:t>
      </w:r>
      <w:proofErr w:type="gramEnd"/>
      <w:r w:rsidRPr="00217009">
        <w:rPr>
          <w:rFonts w:asciiTheme="minorHAnsi" w:hAnsiTheme="minorHAnsi" w:cstheme="minorHAnsi"/>
          <w:i/>
          <w:iCs/>
          <w:color w:val="000000" w:themeColor="text1"/>
        </w:rPr>
        <w:t xml:space="preserve"> de Recursos Humanos y Materiales de la Secretaría Ejecutiva, </w:t>
      </w:r>
      <w:r>
        <w:rPr>
          <w:rFonts w:asciiTheme="minorHAnsi" w:hAnsiTheme="minorHAnsi" w:cstheme="minorHAnsi"/>
          <w:i/>
          <w:iCs/>
          <w:color w:val="000000" w:themeColor="text1"/>
        </w:rPr>
        <w:t xml:space="preserve">y a través de él, a los participantes de dicha licitación </w:t>
      </w:r>
      <w:r w:rsidRPr="00217009">
        <w:rPr>
          <w:rFonts w:asciiTheme="minorHAnsi" w:hAnsiTheme="minorHAnsi" w:cstheme="minorHAnsi"/>
          <w:i/>
          <w:iCs/>
          <w:color w:val="000000" w:themeColor="text1"/>
        </w:rPr>
        <w:t xml:space="preserve">para su </w:t>
      </w:r>
      <w:r>
        <w:rPr>
          <w:rFonts w:asciiTheme="minorHAnsi" w:hAnsiTheme="minorHAnsi" w:cstheme="minorHAnsi"/>
          <w:i/>
          <w:iCs/>
          <w:color w:val="000000" w:themeColor="text1"/>
        </w:rPr>
        <w:t>conocimiento y efectos legales correspondientes, en vía de reiteración al Contralor y Tesorero del Poder Judicial del Estado, a la encargada de la Dirección Jurídica del</w:t>
      </w:r>
      <w:r>
        <w:rPr>
          <w:rFonts w:asciiTheme="minorHAnsi" w:hAnsiTheme="minorHAnsi" w:cstheme="minorHAnsi"/>
          <w:i/>
          <w:iCs/>
          <w:color w:val="000000" w:themeColor="text1"/>
          <w:highlight w:val="yellow"/>
        </w:rPr>
        <w:t xml:space="preserve"> </w:t>
      </w:r>
      <w:r w:rsidRPr="008945CE">
        <w:rPr>
          <w:rFonts w:asciiTheme="minorHAnsi" w:hAnsiTheme="minorHAnsi" w:cstheme="minorHAnsi"/>
          <w:i/>
          <w:iCs/>
          <w:color w:val="000000" w:themeColor="text1"/>
        </w:rPr>
        <w:t>Tribunal Superior de Justicia del Estad</w:t>
      </w:r>
      <w:r w:rsidRPr="005500E6">
        <w:rPr>
          <w:rFonts w:asciiTheme="minorHAnsi" w:hAnsiTheme="minorHAnsi" w:cstheme="minorHAnsi"/>
          <w:i/>
          <w:iCs/>
          <w:color w:val="000000" w:themeColor="text1"/>
        </w:rPr>
        <w:t>o,</w:t>
      </w:r>
      <w:r>
        <w:rPr>
          <w:rFonts w:asciiTheme="minorHAnsi" w:hAnsiTheme="minorHAnsi" w:cstheme="minorHAnsi"/>
          <w:i/>
          <w:iCs/>
          <w:color w:val="000000" w:themeColor="text1"/>
        </w:rPr>
        <w:t xml:space="preserve"> para los efectos legales a que haya lugar </w:t>
      </w:r>
      <w:bookmarkEnd w:id="11"/>
      <w:r w:rsidRPr="00217009">
        <w:rPr>
          <w:rFonts w:asciiTheme="minorHAnsi" w:hAnsiTheme="minorHAnsi" w:cstheme="minorHAnsi"/>
          <w:color w:val="000000" w:themeColor="text1"/>
          <w:u w:val="single"/>
        </w:rPr>
        <w:t xml:space="preserve">APROBADO </w:t>
      </w:r>
      <w:r w:rsidRPr="00217009">
        <w:rPr>
          <w:rFonts w:asciiTheme="minorHAnsi" w:hAnsiTheme="minorHAnsi" w:cstheme="minorHAnsi"/>
          <w:u w:val="single"/>
        </w:rPr>
        <w:t xml:space="preserve">POR UNANIMIDAD DE </w:t>
      </w:r>
      <w:r w:rsidRPr="00217009">
        <w:rPr>
          <w:rFonts w:asciiTheme="minorHAnsi" w:hAnsiTheme="minorHAnsi" w:cstheme="minorHAnsi"/>
          <w:color w:val="000000" w:themeColor="text1"/>
          <w:u w:val="single"/>
        </w:rPr>
        <w:t>VOTOS</w:t>
      </w:r>
      <w:r w:rsidRPr="00217009">
        <w:rPr>
          <w:rFonts w:asciiTheme="minorHAnsi" w:hAnsiTheme="minorHAnsi" w:cstheme="minorHAnsi"/>
          <w:color w:val="000000" w:themeColor="text1"/>
        </w:rPr>
        <w:t>.</w:t>
      </w:r>
    </w:p>
    <w:p w14:paraId="4260E496" w14:textId="0E43B1F2" w:rsidR="00C234BA" w:rsidRDefault="00C234BA" w:rsidP="005500E6">
      <w:pPr>
        <w:spacing w:before="100" w:beforeAutospacing="1" w:after="100" w:afterAutospacing="1" w:line="480" w:lineRule="auto"/>
        <w:ind w:firstLine="708"/>
        <w:jc w:val="both"/>
        <w:rPr>
          <w:rFonts w:eastAsia="Times New Roman" w:cstheme="minorHAnsi"/>
          <w:b/>
          <w:bCs/>
          <w:color w:val="000000"/>
          <w:lang w:eastAsia="es-MX"/>
        </w:rPr>
      </w:pPr>
      <w:bookmarkStart w:id="13" w:name="_Hlk89777024"/>
      <w:bookmarkEnd w:id="8"/>
      <w:bookmarkEnd w:id="12"/>
      <w:r>
        <w:rPr>
          <w:rFonts w:eastAsia="Times New Roman" w:cstheme="minorHAnsi"/>
          <w:b/>
          <w:bCs/>
          <w:color w:val="000000"/>
          <w:lang w:eastAsia="es-MX"/>
        </w:rPr>
        <w:lastRenderedPageBreak/>
        <w:t xml:space="preserve">ACUERDO V/77/2021. </w:t>
      </w:r>
      <w:r w:rsidRPr="003D77C5">
        <w:rPr>
          <w:rFonts w:eastAsia="Times New Roman" w:cstheme="minorHAnsi"/>
          <w:b/>
          <w:bCs/>
          <w:color w:val="000000"/>
          <w:lang w:eastAsia="es-MX"/>
        </w:rPr>
        <w:t xml:space="preserve">Oficios número 1239/C/2021 y TES/327/2021, signados por el Contralor y Tesorero del Poder Judicial del Estado, respectivamente, en seguimiento al acuerdo V/61/2021, emitido por este cuerpo colegiado. </w:t>
      </w:r>
      <w:r>
        <w:rPr>
          <w:rFonts w:eastAsia="Times New Roman" w:cstheme="minorHAnsi"/>
          <w:b/>
          <w:bCs/>
          <w:color w:val="000000"/>
          <w:lang w:eastAsia="es-MX"/>
        </w:rPr>
        <w:t xml:space="preserve"> - - - - - - - </w:t>
      </w:r>
    </w:p>
    <w:p w14:paraId="1A2E3945" w14:textId="45DB326E" w:rsidR="00C234BA" w:rsidRDefault="00C234BA" w:rsidP="00C234BA">
      <w:pPr>
        <w:spacing w:before="100" w:beforeAutospacing="1" w:after="100" w:afterAutospacing="1" w:line="480" w:lineRule="auto"/>
        <w:jc w:val="both"/>
        <w:rPr>
          <w:rFonts w:eastAsia="Times New Roman" w:cstheme="minorHAnsi"/>
          <w:i/>
          <w:iCs/>
          <w:color w:val="000000"/>
          <w:lang w:eastAsia="es-MX"/>
        </w:rPr>
      </w:pPr>
      <w:r w:rsidRPr="00C234BA">
        <w:rPr>
          <w:rFonts w:eastAsia="Times New Roman" w:cstheme="minorHAnsi"/>
          <w:color w:val="000000"/>
          <w:lang w:eastAsia="es-MX"/>
        </w:rPr>
        <w:t xml:space="preserve">Dada cuenta con los oficios de referencia, relacionados con el acuerdo </w:t>
      </w:r>
      <w:r w:rsidR="00D62F7A">
        <w:rPr>
          <w:rFonts w:eastAsia="Times New Roman" w:cstheme="minorHAnsi"/>
          <w:color w:val="000000"/>
          <w:lang w:eastAsia="es-MX"/>
        </w:rPr>
        <w:t xml:space="preserve"> </w:t>
      </w:r>
      <w:r w:rsidRPr="00C234BA">
        <w:rPr>
          <w:rFonts w:eastAsia="Times New Roman" w:cs="Calibri"/>
          <w:color w:val="000000"/>
          <w:bdr w:val="none" w:sz="0" w:space="0" w:color="auto" w:frame="1"/>
          <w:lang w:eastAsia="es-MX"/>
        </w:rPr>
        <w:t xml:space="preserve">V/61/2021, emitido por este cuerpo colegiado, </w:t>
      </w:r>
      <w:r w:rsidRPr="00C234BA">
        <w:rPr>
          <w:rFonts w:eastAsia="Times New Roman" w:cstheme="minorHAnsi"/>
          <w:i/>
          <w:iCs/>
          <w:color w:val="000000"/>
          <w:lang w:eastAsia="es-MX"/>
        </w:rPr>
        <w:t xml:space="preserve">en atención a la solicitud de la empresa </w:t>
      </w:r>
      <w:r w:rsidR="00E7636E">
        <w:rPr>
          <w:rFonts w:eastAsia="Times New Roman" w:cstheme="minorHAnsi"/>
          <w:i/>
          <w:iCs/>
          <w:color w:val="000000"/>
          <w:lang w:eastAsia="es-MX"/>
        </w:rPr>
        <w:t>“</w:t>
      </w:r>
      <w:r w:rsidRPr="00C234BA">
        <w:rPr>
          <w:rFonts w:eastAsia="Times New Roman" w:cstheme="minorHAnsi"/>
          <w:i/>
          <w:iCs/>
          <w:color w:val="000000"/>
          <w:lang w:eastAsia="es-MX"/>
        </w:rPr>
        <w:t>TODO EN TONER S.A. DE C.V.</w:t>
      </w:r>
      <w:r w:rsidR="00E7636E">
        <w:rPr>
          <w:rFonts w:eastAsia="Times New Roman" w:cstheme="minorHAnsi"/>
          <w:i/>
          <w:iCs/>
          <w:color w:val="000000"/>
          <w:lang w:eastAsia="es-MX"/>
        </w:rPr>
        <w:t>”</w:t>
      </w:r>
      <w:r w:rsidRPr="00C234BA">
        <w:rPr>
          <w:rFonts w:eastAsia="Times New Roman" w:cstheme="minorHAnsi"/>
          <w:i/>
          <w:iCs/>
          <w:color w:val="000000"/>
          <w:lang w:eastAsia="es-MX"/>
        </w:rPr>
        <w:t xml:space="preserve">, respecto del pago de la cantidad de $122,955.00 (Ciento veintidós mil novecientos cincuenta y cinco pesos 00/100 M.N.), sin incluir IVA, por el arrendamiento de dos equipos extra, para el área del Consejo de la Judicatura del Estado y el área de Tesorería, por el servicio </w:t>
      </w:r>
      <w:r w:rsidRPr="00E7636E">
        <w:rPr>
          <w:rFonts w:eastAsia="Times New Roman" w:cstheme="minorHAnsi"/>
          <w:i/>
          <w:iCs/>
          <w:color w:val="000000"/>
          <w:lang w:eastAsia="es-MX"/>
        </w:rPr>
        <w:t xml:space="preserve">que </w:t>
      </w:r>
      <w:r w:rsidR="00E7636E">
        <w:rPr>
          <w:rFonts w:eastAsia="Times New Roman" w:cstheme="minorHAnsi"/>
          <w:i/>
          <w:iCs/>
          <w:color w:val="000000"/>
          <w:lang w:eastAsia="es-MX"/>
        </w:rPr>
        <w:t>refiere</w:t>
      </w:r>
      <w:r w:rsidRPr="00C234BA">
        <w:rPr>
          <w:rFonts w:eastAsia="Times New Roman" w:cstheme="minorHAnsi"/>
          <w:i/>
          <w:iCs/>
          <w:color w:val="000000"/>
          <w:lang w:eastAsia="es-MX"/>
        </w:rPr>
        <w:t xml:space="preserve"> fue proporcionado durante los meses de julio, agosto y septiembre del año en curso, y toda vez que no existe la certeza de tal hecho, para mejor proveer, se instruyó al Contralor del Poder Judicial para </w:t>
      </w:r>
      <w:r w:rsidR="00E7636E">
        <w:rPr>
          <w:rFonts w:eastAsia="Times New Roman" w:cstheme="minorHAnsi"/>
          <w:i/>
          <w:iCs/>
          <w:color w:val="000000"/>
          <w:lang w:eastAsia="es-MX"/>
        </w:rPr>
        <w:t xml:space="preserve">que </w:t>
      </w:r>
      <w:r w:rsidRPr="00C234BA">
        <w:rPr>
          <w:rFonts w:eastAsia="Times New Roman" w:cstheme="minorHAnsi"/>
          <w:i/>
          <w:iCs/>
          <w:color w:val="000000"/>
          <w:lang w:eastAsia="es-MX"/>
        </w:rPr>
        <w:t>en coordinación con el Director de Recursos Humanos y Materiales de la Secretaría Ejecutiva y Tesorero del Poder Judicial del Estado, emitieran una opinión, y una vez realizada la revisión del servicio prestado y en su caso, la conciliación con el representante de la empresa lo informaran a este cuerpo colegiado; en cumplimiento a lo anterior, a través de los oficios de cuenta</w:t>
      </w:r>
      <w:r w:rsidR="00441400">
        <w:rPr>
          <w:rFonts w:eastAsia="Times New Roman" w:cstheme="minorHAnsi"/>
          <w:i/>
          <w:iCs/>
          <w:color w:val="000000"/>
          <w:lang w:eastAsia="es-MX"/>
        </w:rPr>
        <w:t xml:space="preserve">, el Contralor del Poder Judicial del </w:t>
      </w:r>
      <w:r w:rsidR="00E7636E">
        <w:rPr>
          <w:rFonts w:eastAsia="Times New Roman" w:cstheme="minorHAnsi"/>
          <w:i/>
          <w:iCs/>
          <w:color w:val="000000"/>
          <w:lang w:eastAsia="es-MX"/>
        </w:rPr>
        <w:t>E</w:t>
      </w:r>
      <w:r w:rsidR="00441400">
        <w:rPr>
          <w:rFonts w:eastAsia="Times New Roman" w:cstheme="minorHAnsi"/>
          <w:i/>
          <w:iCs/>
          <w:color w:val="000000"/>
          <w:lang w:eastAsia="es-MX"/>
        </w:rPr>
        <w:t xml:space="preserve">stado, concluye que de la información analizada se advierte que no existe evidencia y/o documentación de la cual conste la entrega e instalación de los equipos en cuestión en las áreas del Consejo de la judicatura del Estado y Tesorería del Poder Judicial del Estado por parte de la empresa </w:t>
      </w:r>
      <w:r w:rsidR="00E7636E">
        <w:rPr>
          <w:rFonts w:eastAsia="Times New Roman" w:cstheme="minorHAnsi"/>
          <w:i/>
          <w:iCs/>
          <w:color w:val="000000"/>
          <w:lang w:eastAsia="es-MX"/>
        </w:rPr>
        <w:t>“</w:t>
      </w:r>
      <w:r w:rsidR="00441400">
        <w:rPr>
          <w:rFonts w:eastAsia="Times New Roman" w:cstheme="minorHAnsi"/>
          <w:i/>
          <w:iCs/>
          <w:color w:val="000000"/>
          <w:lang w:eastAsia="es-MX"/>
        </w:rPr>
        <w:t>TODO EN TONER S.A. DE C.V.</w:t>
      </w:r>
      <w:r w:rsidR="00E7636E">
        <w:rPr>
          <w:rFonts w:eastAsia="Times New Roman" w:cstheme="minorHAnsi"/>
          <w:i/>
          <w:iCs/>
          <w:color w:val="000000"/>
          <w:lang w:eastAsia="es-MX"/>
        </w:rPr>
        <w:t>”</w:t>
      </w:r>
      <w:r w:rsidR="00441400">
        <w:rPr>
          <w:rFonts w:eastAsia="Times New Roman" w:cstheme="minorHAnsi"/>
          <w:i/>
          <w:iCs/>
          <w:color w:val="000000"/>
          <w:lang w:eastAsia="es-MX"/>
        </w:rPr>
        <w:t xml:space="preserve">; y por lo que respecta </w:t>
      </w:r>
      <w:r w:rsidR="00E7636E">
        <w:rPr>
          <w:rFonts w:eastAsia="Times New Roman" w:cstheme="minorHAnsi"/>
          <w:i/>
          <w:iCs/>
          <w:color w:val="000000"/>
          <w:lang w:eastAsia="es-MX"/>
        </w:rPr>
        <w:t xml:space="preserve">al oficio </w:t>
      </w:r>
      <w:r w:rsidR="00441400">
        <w:rPr>
          <w:rFonts w:eastAsia="Times New Roman" w:cstheme="minorHAnsi"/>
          <w:i/>
          <w:iCs/>
          <w:color w:val="000000"/>
          <w:lang w:eastAsia="es-MX"/>
        </w:rPr>
        <w:t>de cuenta signado por el Tesorero se desprende que, no se cuenta con suficiencia presupuestal en la partida 3.2.3.1. Arrendamiento</w:t>
      </w:r>
      <w:r w:rsidR="00E7636E">
        <w:rPr>
          <w:rFonts w:eastAsia="Times New Roman" w:cstheme="minorHAnsi"/>
          <w:i/>
          <w:iCs/>
          <w:color w:val="000000"/>
          <w:lang w:eastAsia="es-MX"/>
        </w:rPr>
        <w:t>,</w:t>
      </w:r>
      <w:r w:rsidR="00441400">
        <w:rPr>
          <w:rFonts w:eastAsia="Times New Roman" w:cstheme="minorHAnsi"/>
          <w:i/>
          <w:iCs/>
          <w:color w:val="000000"/>
          <w:lang w:eastAsia="es-MX"/>
        </w:rPr>
        <w:t xml:space="preserve"> mobiliario y equipo de administración, ed</w:t>
      </w:r>
      <w:r w:rsidR="00CE48FC">
        <w:rPr>
          <w:rFonts w:eastAsia="Times New Roman" w:cstheme="minorHAnsi"/>
          <w:i/>
          <w:iCs/>
          <w:color w:val="000000"/>
          <w:lang w:eastAsia="es-MX"/>
        </w:rPr>
        <w:t>u</w:t>
      </w:r>
      <w:r w:rsidR="00441400">
        <w:rPr>
          <w:rFonts w:eastAsia="Times New Roman" w:cstheme="minorHAnsi"/>
          <w:i/>
          <w:iCs/>
          <w:color w:val="000000"/>
          <w:lang w:eastAsia="es-MX"/>
        </w:rPr>
        <w:t>caciona</w:t>
      </w:r>
      <w:r w:rsidR="00CE48FC">
        <w:rPr>
          <w:rFonts w:eastAsia="Times New Roman" w:cstheme="minorHAnsi"/>
          <w:i/>
          <w:iCs/>
          <w:color w:val="000000"/>
          <w:lang w:eastAsia="es-MX"/>
        </w:rPr>
        <w:t>l</w:t>
      </w:r>
      <w:r w:rsidR="00441400">
        <w:rPr>
          <w:rFonts w:eastAsia="Times New Roman" w:cstheme="minorHAnsi"/>
          <w:i/>
          <w:iCs/>
          <w:color w:val="000000"/>
          <w:lang w:eastAsia="es-MX"/>
        </w:rPr>
        <w:t xml:space="preserve"> y recreativo</w:t>
      </w:r>
      <w:r w:rsidR="00CE48FC">
        <w:rPr>
          <w:rFonts w:eastAsia="Times New Roman" w:cstheme="minorHAnsi"/>
          <w:i/>
          <w:iCs/>
          <w:color w:val="000000"/>
          <w:lang w:eastAsia="es-MX"/>
        </w:rPr>
        <w:t xml:space="preserve">; al respecto, con fundamento en lo que establecen los artículos 85 de la </w:t>
      </w:r>
      <w:r w:rsidR="00E7636E">
        <w:rPr>
          <w:rFonts w:eastAsia="Times New Roman" w:cstheme="minorHAnsi"/>
          <w:i/>
          <w:iCs/>
          <w:color w:val="000000"/>
          <w:lang w:eastAsia="es-MX"/>
        </w:rPr>
        <w:t>C</w:t>
      </w:r>
      <w:r w:rsidR="00CE48FC">
        <w:rPr>
          <w:rFonts w:eastAsia="Times New Roman" w:cstheme="minorHAnsi"/>
          <w:i/>
          <w:iCs/>
          <w:color w:val="000000"/>
          <w:lang w:eastAsia="es-MX"/>
        </w:rPr>
        <w:t xml:space="preserve">onstitución del Estado Libre y Soberano de Tlaxcala; </w:t>
      </w:r>
      <w:r w:rsidR="00874FE5">
        <w:rPr>
          <w:rFonts w:eastAsia="Times New Roman" w:cstheme="minorHAnsi"/>
          <w:i/>
          <w:iCs/>
          <w:color w:val="000000"/>
          <w:lang w:eastAsia="es-MX"/>
        </w:rPr>
        <w:t xml:space="preserve">45 Bis, 45 Quáter, </w:t>
      </w:r>
      <w:r w:rsidR="00CE48FC">
        <w:rPr>
          <w:rFonts w:eastAsia="Times New Roman" w:cstheme="minorHAnsi"/>
          <w:i/>
          <w:iCs/>
          <w:color w:val="000000"/>
          <w:lang w:eastAsia="es-MX"/>
        </w:rPr>
        <w:t xml:space="preserve">61, 68 fracción XIX de la Ley Orgánica del Poder Judicial del Estado; y 9 fracción XVII, </w:t>
      </w:r>
      <w:r w:rsidR="00E7636E">
        <w:rPr>
          <w:rFonts w:eastAsia="Times New Roman" w:cstheme="minorHAnsi"/>
          <w:i/>
          <w:iCs/>
          <w:color w:val="000000"/>
          <w:lang w:eastAsia="es-MX"/>
        </w:rPr>
        <w:t xml:space="preserve">del </w:t>
      </w:r>
      <w:r w:rsidR="00CE48FC">
        <w:rPr>
          <w:rFonts w:eastAsia="Times New Roman" w:cstheme="minorHAnsi"/>
          <w:i/>
          <w:iCs/>
          <w:color w:val="000000"/>
          <w:lang w:eastAsia="es-MX"/>
        </w:rPr>
        <w:t>Reglamento del Consejo de la Judicatura del Estado, este cuerpo colegiado determina:</w:t>
      </w:r>
    </w:p>
    <w:p w14:paraId="34AADF27" w14:textId="7213183D" w:rsidR="00CE48FC" w:rsidRDefault="00CE48FC" w:rsidP="00CE48FC">
      <w:pPr>
        <w:pStyle w:val="Prrafodelista"/>
        <w:numPr>
          <w:ilvl w:val="0"/>
          <w:numId w:val="38"/>
        </w:numPr>
        <w:spacing w:before="100" w:beforeAutospacing="1" w:after="100" w:afterAutospacing="1" w:line="480" w:lineRule="auto"/>
        <w:jc w:val="both"/>
        <w:rPr>
          <w:rFonts w:eastAsia="Times New Roman" w:cs="Calibri"/>
          <w:color w:val="201F1E"/>
          <w:lang w:eastAsia="es-MX"/>
        </w:rPr>
      </w:pPr>
      <w:r>
        <w:rPr>
          <w:rFonts w:eastAsia="Times New Roman" w:cs="Calibri"/>
          <w:color w:val="201F1E"/>
          <w:lang w:eastAsia="es-MX"/>
        </w:rPr>
        <w:t>Tomar conocimiento integro del contenido de los oficios de cuenta.</w:t>
      </w:r>
    </w:p>
    <w:p w14:paraId="04FA688C" w14:textId="6461F535" w:rsidR="00440FF9" w:rsidRDefault="00440FF9" w:rsidP="00CE48FC">
      <w:pPr>
        <w:pStyle w:val="Prrafodelista"/>
        <w:numPr>
          <w:ilvl w:val="0"/>
          <w:numId w:val="38"/>
        </w:numPr>
        <w:spacing w:before="100" w:beforeAutospacing="1" w:after="100" w:afterAutospacing="1" w:line="480" w:lineRule="auto"/>
        <w:jc w:val="both"/>
        <w:rPr>
          <w:rFonts w:eastAsia="Times New Roman" w:cs="Calibri"/>
          <w:color w:val="201F1E"/>
          <w:lang w:eastAsia="es-MX"/>
        </w:rPr>
      </w:pPr>
      <w:r>
        <w:rPr>
          <w:rFonts w:eastAsia="Times New Roman" w:cs="Calibri"/>
          <w:i/>
          <w:iCs/>
          <w:color w:val="201F1E"/>
          <w:lang w:eastAsia="es-MX"/>
        </w:rPr>
        <w:t>En atención a</w:t>
      </w:r>
      <w:r w:rsidR="00E7636E">
        <w:rPr>
          <w:rFonts w:eastAsia="Times New Roman" w:cs="Calibri"/>
          <w:i/>
          <w:iCs/>
          <w:color w:val="201F1E"/>
          <w:lang w:eastAsia="es-MX"/>
        </w:rPr>
        <w:t xml:space="preserve"> </w:t>
      </w:r>
      <w:r>
        <w:rPr>
          <w:rFonts w:eastAsia="Times New Roman" w:cs="Calibri"/>
          <w:i/>
          <w:iCs/>
          <w:color w:val="201F1E"/>
          <w:lang w:eastAsia="es-MX"/>
        </w:rPr>
        <w:t>l</w:t>
      </w:r>
      <w:r w:rsidR="00E7636E">
        <w:rPr>
          <w:rFonts w:eastAsia="Times New Roman" w:cs="Calibri"/>
          <w:i/>
          <w:iCs/>
          <w:color w:val="201F1E"/>
          <w:lang w:eastAsia="es-MX"/>
        </w:rPr>
        <w:t>os</w:t>
      </w:r>
      <w:r>
        <w:rPr>
          <w:rFonts w:eastAsia="Times New Roman" w:cs="Calibri"/>
          <w:i/>
          <w:iCs/>
          <w:color w:val="201F1E"/>
          <w:lang w:eastAsia="es-MX"/>
        </w:rPr>
        <w:t xml:space="preserve"> informe</w:t>
      </w:r>
      <w:r w:rsidR="00E7636E">
        <w:rPr>
          <w:rFonts w:eastAsia="Times New Roman" w:cs="Calibri"/>
          <w:i/>
          <w:iCs/>
          <w:color w:val="201F1E"/>
          <w:lang w:eastAsia="es-MX"/>
        </w:rPr>
        <w:t xml:space="preserve">s </w:t>
      </w:r>
      <w:r>
        <w:rPr>
          <w:rFonts w:eastAsia="Times New Roman" w:cs="Calibri"/>
          <w:i/>
          <w:iCs/>
          <w:color w:val="201F1E"/>
          <w:lang w:eastAsia="es-MX"/>
        </w:rPr>
        <w:t xml:space="preserve">del Contralor </w:t>
      </w:r>
      <w:r w:rsidR="00E7636E">
        <w:rPr>
          <w:rFonts w:eastAsia="Times New Roman" w:cs="Calibri"/>
          <w:i/>
          <w:iCs/>
          <w:color w:val="201F1E"/>
          <w:lang w:eastAsia="es-MX"/>
        </w:rPr>
        <w:t xml:space="preserve">y Tesorero </w:t>
      </w:r>
      <w:r>
        <w:rPr>
          <w:rFonts w:eastAsia="Times New Roman" w:cs="Calibri"/>
          <w:i/>
          <w:iCs/>
          <w:color w:val="201F1E"/>
          <w:lang w:eastAsia="es-MX"/>
        </w:rPr>
        <w:t>del Poder Judicial del Estado, n</w:t>
      </w:r>
      <w:r w:rsidRPr="00440FF9">
        <w:rPr>
          <w:rFonts w:eastAsia="Times New Roman" w:cs="Calibri"/>
          <w:i/>
          <w:iCs/>
          <w:color w:val="201F1E"/>
          <w:lang w:eastAsia="es-MX"/>
        </w:rPr>
        <w:t>o</w:t>
      </w:r>
      <w:r>
        <w:rPr>
          <w:rFonts w:eastAsia="Times New Roman" w:cs="Calibri"/>
          <w:i/>
          <w:iCs/>
          <w:color w:val="201F1E"/>
          <w:lang w:eastAsia="es-MX"/>
        </w:rPr>
        <w:t xml:space="preserve"> se </w:t>
      </w:r>
      <w:r w:rsidRPr="00440FF9">
        <w:rPr>
          <w:rFonts w:eastAsia="Times New Roman" w:cs="Calibri"/>
          <w:i/>
          <w:iCs/>
          <w:color w:val="201F1E"/>
          <w:lang w:eastAsia="es-MX"/>
        </w:rPr>
        <w:t xml:space="preserve">autoriza el pago </w:t>
      </w:r>
      <w:r w:rsidRPr="00440FF9">
        <w:rPr>
          <w:rFonts w:eastAsia="Times New Roman" w:cstheme="minorHAnsi"/>
          <w:i/>
          <w:iCs/>
          <w:color w:val="000000"/>
          <w:lang w:eastAsia="es-MX"/>
        </w:rPr>
        <w:t xml:space="preserve">solicitado </w:t>
      </w:r>
      <w:r w:rsidR="00874FE5">
        <w:rPr>
          <w:rFonts w:eastAsia="Times New Roman" w:cstheme="minorHAnsi"/>
          <w:i/>
          <w:iCs/>
          <w:color w:val="000000"/>
          <w:lang w:eastAsia="es-MX"/>
        </w:rPr>
        <w:t xml:space="preserve">por la empresa </w:t>
      </w:r>
      <w:r w:rsidR="00E7636E">
        <w:rPr>
          <w:rFonts w:eastAsia="Times New Roman" w:cstheme="minorHAnsi"/>
          <w:i/>
          <w:iCs/>
          <w:color w:val="000000"/>
          <w:lang w:eastAsia="es-MX"/>
        </w:rPr>
        <w:t>“</w:t>
      </w:r>
      <w:r w:rsidR="00874FE5">
        <w:rPr>
          <w:rFonts w:eastAsia="Times New Roman" w:cstheme="minorHAnsi"/>
          <w:i/>
          <w:iCs/>
          <w:color w:val="000000"/>
          <w:lang w:eastAsia="es-MX"/>
        </w:rPr>
        <w:t>TODO EN TONER S.A. DE C.V.</w:t>
      </w:r>
      <w:r w:rsidR="00E7636E">
        <w:rPr>
          <w:rFonts w:eastAsia="Times New Roman" w:cstheme="minorHAnsi"/>
          <w:i/>
          <w:iCs/>
          <w:color w:val="000000"/>
          <w:lang w:eastAsia="es-MX"/>
        </w:rPr>
        <w:t>”</w:t>
      </w:r>
      <w:r w:rsidR="00874FE5">
        <w:rPr>
          <w:rFonts w:eastAsia="Times New Roman" w:cstheme="minorHAnsi"/>
          <w:i/>
          <w:iCs/>
          <w:color w:val="000000"/>
          <w:lang w:eastAsia="es-MX"/>
        </w:rPr>
        <w:t xml:space="preserve">, </w:t>
      </w:r>
      <w:r w:rsidRPr="00440FF9">
        <w:rPr>
          <w:rFonts w:eastAsia="Times New Roman" w:cstheme="minorHAnsi"/>
          <w:i/>
          <w:iCs/>
          <w:color w:val="000000"/>
          <w:lang w:eastAsia="es-MX"/>
        </w:rPr>
        <w:lastRenderedPageBreak/>
        <w:t xml:space="preserve">por el arrendamiento de los dos equipos extra, </w:t>
      </w:r>
      <w:r>
        <w:rPr>
          <w:rFonts w:eastAsia="Times New Roman" w:cstheme="minorHAnsi"/>
          <w:i/>
          <w:iCs/>
          <w:color w:val="000000"/>
          <w:lang w:eastAsia="es-MX"/>
        </w:rPr>
        <w:t xml:space="preserve">que refirieron fueron instalados en </w:t>
      </w:r>
      <w:r w:rsidRPr="00440FF9">
        <w:rPr>
          <w:rFonts w:eastAsia="Times New Roman" w:cstheme="minorHAnsi"/>
          <w:i/>
          <w:iCs/>
          <w:color w:val="000000"/>
          <w:lang w:eastAsia="es-MX"/>
        </w:rPr>
        <w:t>el área del Consejo de</w:t>
      </w:r>
      <w:r w:rsidRPr="00C234BA">
        <w:rPr>
          <w:rFonts w:eastAsia="Times New Roman" w:cstheme="minorHAnsi"/>
          <w:i/>
          <w:iCs/>
          <w:color w:val="000000"/>
          <w:lang w:eastAsia="es-MX"/>
        </w:rPr>
        <w:t xml:space="preserve"> la Judicatura del Estado y de </w:t>
      </w:r>
      <w:r>
        <w:rPr>
          <w:rFonts w:eastAsia="Times New Roman" w:cstheme="minorHAnsi"/>
          <w:i/>
          <w:iCs/>
          <w:color w:val="000000"/>
          <w:lang w:eastAsia="es-MX"/>
        </w:rPr>
        <w:t xml:space="preserve">la </w:t>
      </w:r>
      <w:r w:rsidRPr="00C234BA">
        <w:rPr>
          <w:rFonts w:eastAsia="Times New Roman" w:cstheme="minorHAnsi"/>
          <w:i/>
          <w:iCs/>
          <w:color w:val="000000"/>
          <w:lang w:eastAsia="es-MX"/>
        </w:rPr>
        <w:t>Tesorería</w:t>
      </w:r>
      <w:r>
        <w:rPr>
          <w:rFonts w:eastAsia="Times New Roman" w:cstheme="minorHAnsi"/>
          <w:i/>
          <w:iCs/>
          <w:color w:val="000000"/>
          <w:lang w:eastAsia="es-MX"/>
        </w:rPr>
        <w:t xml:space="preserve"> del Poder Judicial del Estado</w:t>
      </w:r>
      <w:r w:rsidR="00874FE5">
        <w:rPr>
          <w:rFonts w:eastAsia="Times New Roman" w:cstheme="minorHAnsi"/>
          <w:i/>
          <w:iCs/>
          <w:color w:val="000000"/>
          <w:lang w:eastAsia="es-MX"/>
        </w:rPr>
        <w:t>.</w:t>
      </w:r>
    </w:p>
    <w:p w14:paraId="6195C5F5" w14:textId="6523BD76" w:rsidR="00CE48FC" w:rsidRPr="00874FE5" w:rsidRDefault="00440FF9" w:rsidP="00CE48FC">
      <w:pPr>
        <w:pStyle w:val="Prrafodelista"/>
        <w:numPr>
          <w:ilvl w:val="0"/>
          <w:numId w:val="38"/>
        </w:numPr>
        <w:spacing w:before="100" w:beforeAutospacing="1" w:after="100" w:afterAutospacing="1" w:line="480" w:lineRule="auto"/>
        <w:jc w:val="both"/>
        <w:rPr>
          <w:rFonts w:eastAsia="Times New Roman" w:cs="Calibri"/>
          <w:color w:val="201F1E"/>
          <w:lang w:eastAsia="es-MX"/>
        </w:rPr>
      </w:pPr>
      <w:r w:rsidRPr="00874FE5">
        <w:rPr>
          <w:rFonts w:eastAsia="Times New Roman" w:cs="Calibri"/>
          <w:i/>
          <w:iCs/>
          <w:color w:val="201F1E"/>
          <w:lang w:eastAsia="es-MX"/>
        </w:rPr>
        <w:t xml:space="preserve">Instruir a la Encargada de la Dirección Jurídica del Tribunal Superior de Justicia del Estado, </w:t>
      </w:r>
      <w:r w:rsidR="00E7636E">
        <w:rPr>
          <w:rFonts w:eastAsia="Times New Roman" w:cs="Calibri"/>
          <w:i/>
          <w:iCs/>
          <w:color w:val="201F1E"/>
          <w:lang w:eastAsia="es-MX"/>
        </w:rPr>
        <w:t xml:space="preserve">proceda a </w:t>
      </w:r>
      <w:r w:rsidRPr="00874FE5">
        <w:rPr>
          <w:rFonts w:eastAsia="Times New Roman" w:cs="Calibri"/>
          <w:i/>
          <w:iCs/>
          <w:color w:val="201F1E"/>
          <w:lang w:eastAsia="es-MX"/>
        </w:rPr>
        <w:t>dar contestación a la empresa</w:t>
      </w:r>
      <w:r>
        <w:rPr>
          <w:rFonts w:eastAsia="Times New Roman" w:cs="Calibri"/>
          <w:color w:val="201F1E"/>
          <w:lang w:eastAsia="es-MX"/>
        </w:rPr>
        <w:t xml:space="preserve"> </w:t>
      </w:r>
      <w:r w:rsidR="00E7636E">
        <w:rPr>
          <w:rFonts w:eastAsia="Times New Roman" w:cs="Calibri"/>
          <w:color w:val="201F1E"/>
          <w:lang w:eastAsia="es-MX"/>
        </w:rPr>
        <w:t>“</w:t>
      </w:r>
      <w:r w:rsidR="00874FE5">
        <w:rPr>
          <w:rFonts w:eastAsia="Times New Roman" w:cstheme="minorHAnsi"/>
          <w:i/>
          <w:iCs/>
          <w:color w:val="000000"/>
          <w:lang w:eastAsia="es-MX"/>
        </w:rPr>
        <w:t>TODO EN TONER S.A. DE C.V.</w:t>
      </w:r>
      <w:r w:rsidR="00E7636E">
        <w:rPr>
          <w:rFonts w:eastAsia="Times New Roman" w:cstheme="minorHAnsi"/>
          <w:i/>
          <w:iCs/>
          <w:color w:val="000000"/>
          <w:lang w:eastAsia="es-MX"/>
        </w:rPr>
        <w:t>”</w:t>
      </w:r>
      <w:r w:rsidR="00874FE5">
        <w:rPr>
          <w:rFonts w:eastAsia="Times New Roman" w:cstheme="minorHAnsi"/>
          <w:i/>
          <w:iCs/>
          <w:color w:val="000000"/>
          <w:lang w:eastAsia="es-MX"/>
        </w:rPr>
        <w:t>,</w:t>
      </w:r>
      <w:r w:rsidR="00E7636E">
        <w:rPr>
          <w:rFonts w:eastAsia="Times New Roman" w:cstheme="minorHAnsi"/>
          <w:i/>
          <w:iCs/>
          <w:color w:val="000000"/>
          <w:lang w:eastAsia="es-MX"/>
        </w:rPr>
        <w:t xml:space="preserve"> a través de su representante legal, </w:t>
      </w:r>
      <w:r w:rsidR="00874FE5">
        <w:rPr>
          <w:rFonts w:eastAsia="Times New Roman" w:cstheme="minorHAnsi"/>
          <w:i/>
          <w:iCs/>
          <w:color w:val="000000"/>
          <w:lang w:eastAsia="es-MX"/>
        </w:rPr>
        <w:t>tomando en consideración l</w:t>
      </w:r>
      <w:r w:rsidR="00EA6FFA">
        <w:rPr>
          <w:rFonts w:eastAsia="Times New Roman" w:cstheme="minorHAnsi"/>
          <w:i/>
          <w:iCs/>
          <w:color w:val="000000"/>
          <w:lang w:eastAsia="es-MX"/>
        </w:rPr>
        <w:t>os informes de cuenta y la determinación de este cuerpo colegiado</w:t>
      </w:r>
      <w:r w:rsidR="007152FA">
        <w:rPr>
          <w:rFonts w:eastAsia="Times New Roman" w:cstheme="minorHAnsi"/>
          <w:i/>
          <w:iCs/>
          <w:color w:val="000000"/>
          <w:lang w:eastAsia="es-MX"/>
        </w:rPr>
        <w:t>, remitiendo los antecedentes respectivos</w:t>
      </w:r>
      <w:r w:rsidR="00CA3FC4">
        <w:rPr>
          <w:rFonts w:eastAsia="Times New Roman" w:cstheme="minorHAnsi"/>
          <w:i/>
          <w:iCs/>
          <w:color w:val="000000"/>
          <w:lang w:eastAsia="es-MX"/>
        </w:rPr>
        <w:t xml:space="preserve">, hecho que sea, dar cuenta a este cuerpo colegiado con dicha contestación para conocimiento. </w:t>
      </w:r>
    </w:p>
    <w:p w14:paraId="3CF0EA13" w14:textId="15AD4D61" w:rsidR="007152FA" w:rsidRPr="00217009" w:rsidRDefault="00874FE5" w:rsidP="007152FA">
      <w:pPr>
        <w:spacing w:line="480" w:lineRule="auto"/>
        <w:jc w:val="both"/>
        <w:rPr>
          <w:rFonts w:asciiTheme="minorHAnsi" w:eastAsia="Times New Roman" w:hAnsiTheme="minorHAnsi" w:cstheme="minorHAnsi"/>
          <w:i/>
          <w:iCs/>
          <w:color w:val="000000"/>
          <w:lang w:eastAsia="es-MX"/>
        </w:rPr>
      </w:pPr>
      <w:r w:rsidRPr="00BB7B4D">
        <w:rPr>
          <w:rFonts w:eastAsia="Times New Roman" w:cs="Calibri"/>
          <w:i/>
          <w:iCs/>
          <w:color w:val="201F1E"/>
          <w:lang w:eastAsia="es-MX"/>
        </w:rPr>
        <w:t>Con copia de los oficios de cuenta, comuníquese esta determinación a la Encargada de la Dirección Jurídica del Tribunal Superior de Justicia, para su conocimiento y efectos legales correspondientes</w:t>
      </w:r>
      <w:r w:rsidR="007152FA" w:rsidRPr="00BB7B4D">
        <w:rPr>
          <w:rFonts w:eastAsia="Times New Roman" w:cs="Calibri"/>
          <w:i/>
          <w:iCs/>
          <w:color w:val="201F1E"/>
          <w:lang w:eastAsia="es-MX"/>
        </w:rPr>
        <w:t xml:space="preserve">, así como al </w:t>
      </w:r>
      <w:proofErr w:type="gramStart"/>
      <w:r w:rsidR="007152FA" w:rsidRPr="00BB7B4D">
        <w:rPr>
          <w:rFonts w:eastAsia="Times New Roman" w:cs="Calibri"/>
          <w:i/>
          <w:iCs/>
          <w:color w:val="201F1E"/>
          <w:lang w:eastAsia="es-MX"/>
        </w:rPr>
        <w:t>Director</w:t>
      </w:r>
      <w:proofErr w:type="gramEnd"/>
      <w:r w:rsidR="007152FA" w:rsidRPr="00BB7B4D">
        <w:rPr>
          <w:rFonts w:eastAsia="Times New Roman" w:cs="Calibri"/>
          <w:i/>
          <w:iCs/>
          <w:color w:val="201F1E"/>
          <w:lang w:eastAsia="es-MX"/>
        </w:rPr>
        <w:t xml:space="preserve"> de Recursos Humanos y Materiales del Poder Judicial para su conocimiento</w:t>
      </w:r>
      <w:r w:rsidR="00BB7B4D">
        <w:rPr>
          <w:rFonts w:eastAsia="Times New Roman" w:cs="Calibri"/>
          <w:i/>
          <w:iCs/>
          <w:color w:val="201F1E"/>
          <w:lang w:eastAsia="es-MX"/>
        </w:rPr>
        <w:t>, en vía de reiteración al Contralor y Tesorero del Poder Judicial, para los efectos legales correspondientes.</w:t>
      </w:r>
      <w:r w:rsidR="007152FA" w:rsidRPr="007152FA">
        <w:rPr>
          <w:rFonts w:asciiTheme="minorHAnsi" w:hAnsiTheme="minorHAnsi" w:cstheme="minorHAnsi"/>
          <w:color w:val="000000" w:themeColor="text1"/>
          <w:u w:val="single"/>
        </w:rPr>
        <w:t xml:space="preserve"> </w:t>
      </w:r>
      <w:bookmarkEnd w:id="13"/>
      <w:r w:rsidR="007152FA" w:rsidRPr="00217009">
        <w:rPr>
          <w:rFonts w:asciiTheme="minorHAnsi" w:hAnsiTheme="minorHAnsi" w:cstheme="minorHAnsi"/>
          <w:color w:val="000000" w:themeColor="text1"/>
          <w:u w:val="single"/>
        </w:rPr>
        <w:t xml:space="preserve">APROBADO </w:t>
      </w:r>
      <w:r w:rsidR="007152FA" w:rsidRPr="00217009">
        <w:rPr>
          <w:rFonts w:asciiTheme="minorHAnsi" w:hAnsiTheme="minorHAnsi" w:cstheme="minorHAnsi"/>
          <w:u w:val="single"/>
        </w:rPr>
        <w:t xml:space="preserve">POR UNANIMIDAD DE </w:t>
      </w:r>
      <w:r w:rsidR="007152FA" w:rsidRPr="00217009">
        <w:rPr>
          <w:rFonts w:asciiTheme="minorHAnsi" w:hAnsiTheme="minorHAnsi" w:cstheme="minorHAnsi"/>
          <w:color w:val="000000" w:themeColor="text1"/>
          <w:u w:val="single"/>
        </w:rPr>
        <w:t>VOTOS</w:t>
      </w:r>
      <w:r w:rsidR="007152FA" w:rsidRPr="00217009">
        <w:rPr>
          <w:rFonts w:asciiTheme="minorHAnsi" w:hAnsiTheme="minorHAnsi" w:cstheme="minorHAnsi"/>
          <w:color w:val="000000" w:themeColor="text1"/>
        </w:rPr>
        <w:t>.</w:t>
      </w:r>
    </w:p>
    <w:p w14:paraId="69F32E7D" w14:textId="17BA65AF" w:rsidR="007152FA" w:rsidRPr="007152FA" w:rsidRDefault="00B7676B" w:rsidP="007152FA">
      <w:pPr>
        <w:pStyle w:val="NormalWeb"/>
        <w:spacing w:beforeAutospacing="0" w:afterAutospacing="0" w:line="480" w:lineRule="auto"/>
        <w:ind w:firstLine="708"/>
        <w:jc w:val="both"/>
        <w:rPr>
          <w:rFonts w:asciiTheme="minorHAnsi" w:hAnsiTheme="minorHAnsi" w:cstheme="minorHAnsi"/>
          <w:b/>
          <w:bCs/>
          <w:color w:val="000000"/>
        </w:rPr>
      </w:pPr>
      <w:bookmarkStart w:id="14" w:name="_Hlk89777242"/>
      <w:r w:rsidRPr="00F9156B">
        <w:rPr>
          <w:rFonts w:asciiTheme="minorHAnsi" w:hAnsiTheme="minorHAnsi" w:cstheme="minorHAnsi"/>
          <w:b/>
          <w:bCs/>
          <w:color w:val="000000"/>
          <w:bdr w:val="none" w:sz="0" w:space="0" w:color="auto" w:frame="1"/>
        </w:rPr>
        <w:t>ACUERDO V</w:t>
      </w:r>
      <w:r>
        <w:rPr>
          <w:rFonts w:asciiTheme="minorHAnsi" w:hAnsiTheme="minorHAnsi" w:cstheme="minorHAnsi"/>
          <w:b/>
          <w:bCs/>
          <w:color w:val="000000"/>
          <w:bdr w:val="none" w:sz="0" w:space="0" w:color="auto" w:frame="1"/>
        </w:rPr>
        <w:t>I</w:t>
      </w:r>
      <w:r w:rsidRPr="00F9156B">
        <w:rPr>
          <w:rFonts w:asciiTheme="minorHAnsi" w:hAnsiTheme="minorHAnsi" w:cstheme="minorHAnsi"/>
          <w:b/>
          <w:bCs/>
          <w:color w:val="000000"/>
          <w:bdr w:val="none" w:sz="0" w:space="0" w:color="auto" w:frame="1"/>
        </w:rPr>
        <w:t>/7</w:t>
      </w:r>
      <w:r>
        <w:rPr>
          <w:rFonts w:asciiTheme="minorHAnsi" w:hAnsiTheme="minorHAnsi" w:cstheme="minorHAnsi"/>
          <w:b/>
          <w:bCs/>
          <w:color w:val="000000"/>
          <w:bdr w:val="none" w:sz="0" w:space="0" w:color="auto" w:frame="1"/>
        </w:rPr>
        <w:t>7</w:t>
      </w:r>
      <w:r w:rsidRPr="00F9156B">
        <w:rPr>
          <w:rFonts w:asciiTheme="minorHAnsi" w:hAnsiTheme="minorHAnsi" w:cstheme="minorHAnsi"/>
          <w:b/>
          <w:bCs/>
          <w:color w:val="000000"/>
          <w:bdr w:val="none" w:sz="0" w:space="0" w:color="auto" w:frame="1"/>
        </w:rPr>
        <w:t xml:space="preserve">/2021. </w:t>
      </w:r>
      <w:r w:rsidR="007152FA" w:rsidRPr="007152FA">
        <w:rPr>
          <w:rFonts w:asciiTheme="minorHAnsi" w:hAnsiTheme="minorHAnsi" w:cstheme="minorHAnsi"/>
          <w:b/>
          <w:bCs/>
          <w:color w:val="000000"/>
        </w:rPr>
        <w:t>Escrito recibido con fecha veinticinco de noviembre de dos mil veintiuno, signado por Arquitecto José Guadalupe Esparragoza Rosas.</w:t>
      </w:r>
      <w:r w:rsidR="007152FA">
        <w:rPr>
          <w:rFonts w:asciiTheme="minorHAnsi" w:hAnsiTheme="minorHAnsi" w:cstheme="minorHAnsi"/>
          <w:b/>
          <w:bCs/>
          <w:color w:val="000000"/>
        </w:rPr>
        <w:t xml:space="preserve"> - - - - - - - - - - - - - - - - - - - - - - - - - - - - - - - - - - - - - - - - - - - - - </w:t>
      </w:r>
    </w:p>
    <w:p w14:paraId="29F09279" w14:textId="4E063217" w:rsidR="00245718" w:rsidRDefault="007152FA" w:rsidP="00245718">
      <w:pPr>
        <w:pStyle w:val="NormalWeb"/>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color w:val="000000"/>
          <w:bdr w:val="none" w:sz="0" w:space="0" w:color="auto" w:frame="1"/>
        </w:rPr>
        <w:t xml:space="preserve">Dada cuenta con el escrito de referencia, mediante el cual el </w:t>
      </w:r>
      <w:r w:rsidRPr="007152FA">
        <w:rPr>
          <w:rFonts w:asciiTheme="minorHAnsi" w:hAnsiTheme="minorHAnsi" w:cstheme="minorHAnsi"/>
          <w:color w:val="000000"/>
        </w:rPr>
        <w:t>Arquitecto José Guadalupe Esparragoza Rosa</w:t>
      </w:r>
      <w:r>
        <w:rPr>
          <w:rFonts w:asciiTheme="minorHAnsi" w:hAnsiTheme="minorHAnsi" w:cstheme="minorHAnsi"/>
          <w:color w:val="000000"/>
        </w:rPr>
        <w:t xml:space="preserve">, solicita un convenio modificatorio al contrato de obra pública número PJET/LP/013/2020, referente a la obra “CASA DE JUSTICIA DEL DISTRITO JUDICIAL DE ZARAGOZA”, </w:t>
      </w:r>
      <w:r w:rsidR="004A636F">
        <w:rPr>
          <w:rFonts w:asciiTheme="minorHAnsi" w:hAnsiTheme="minorHAnsi" w:cstheme="minorHAnsi"/>
          <w:color w:val="000000"/>
        </w:rPr>
        <w:t xml:space="preserve">para que permita ejecutar correctamente la terminación de la obra, por la cantidad de $2,434,548.86 </w:t>
      </w:r>
      <w:r w:rsidR="00245718">
        <w:rPr>
          <w:rFonts w:asciiTheme="minorHAnsi" w:hAnsiTheme="minorHAnsi" w:cstheme="minorHAnsi"/>
          <w:color w:val="000000"/>
        </w:rPr>
        <w:t xml:space="preserve"> (Dos millones cuatrocientos treinta y cuatro mil quinientos cuarenta y ocho pesos 86/100 M.N.); </w:t>
      </w:r>
      <w:r w:rsidR="004A636F">
        <w:rPr>
          <w:rFonts w:asciiTheme="minorHAnsi" w:hAnsiTheme="minorHAnsi" w:cstheme="minorHAnsi"/>
          <w:color w:val="000000"/>
        </w:rPr>
        <w:t>al respecto</w:t>
      </w:r>
      <w:r w:rsidR="00245718">
        <w:rPr>
          <w:rFonts w:asciiTheme="minorHAnsi" w:hAnsiTheme="minorHAnsi" w:cstheme="minorHAnsi"/>
          <w:color w:val="000000"/>
        </w:rPr>
        <w:t xml:space="preserve"> y para mejor proveer</w:t>
      </w:r>
      <w:r w:rsidR="004A636F">
        <w:rPr>
          <w:rFonts w:asciiTheme="minorHAnsi" w:hAnsiTheme="minorHAnsi" w:cstheme="minorHAnsi"/>
          <w:color w:val="000000"/>
        </w:rPr>
        <w:t>, con fundamento en lo que establecen los artículos</w:t>
      </w:r>
      <w:r w:rsidR="00245718">
        <w:rPr>
          <w:rFonts w:asciiTheme="minorHAnsi" w:hAnsiTheme="minorHAnsi" w:cstheme="minorHAnsi"/>
          <w:color w:val="000000"/>
        </w:rPr>
        <w:t xml:space="preserve"> </w:t>
      </w:r>
      <w:r w:rsidR="00245718" w:rsidRPr="00F33615">
        <w:rPr>
          <w:rFonts w:asciiTheme="minorHAnsi" w:hAnsiTheme="minorHAnsi" w:cstheme="minorHAnsi"/>
          <w:i/>
          <w:iCs/>
          <w:color w:val="000000"/>
          <w:sz w:val="22"/>
          <w:szCs w:val="22"/>
        </w:rPr>
        <w:t>en lo que establecen los artículos</w:t>
      </w:r>
      <w:r w:rsidR="00245718" w:rsidRPr="00F33615">
        <w:rPr>
          <w:rFonts w:asciiTheme="minorHAnsi" w:hAnsiTheme="minorHAnsi" w:cstheme="minorHAnsi"/>
          <w:i/>
          <w:iCs/>
          <w:sz w:val="22"/>
          <w:szCs w:val="22"/>
        </w:rPr>
        <w:t xml:space="preserve"> 85, de la Constitución Política del Estado;</w:t>
      </w:r>
      <w:r w:rsidR="00B626C9">
        <w:rPr>
          <w:rFonts w:asciiTheme="minorHAnsi" w:hAnsiTheme="minorHAnsi" w:cstheme="minorHAnsi"/>
          <w:i/>
          <w:iCs/>
          <w:sz w:val="22"/>
          <w:szCs w:val="22"/>
        </w:rPr>
        <w:t>45 Bis, 45 Quáter,</w:t>
      </w:r>
      <w:r w:rsidR="00245718" w:rsidRPr="00F33615">
        <w:rPr>
          <w:rFonts w:asciiTheme="minorHAnsi" w:hAnsiTheme="minorHAnsi" w:cstheme="minorHAnsi"/>
          <w:i/>
          <w:iCs/>
          <w:sz w:val="22"/>
          <w:szCs w:val="22"/>
        </w:rPr>
        <w:t xml:space="preserve"> 61, de la Ley Orgánica del Poder Judicial del Estado; 9, fracciones</w:t>
      </w:r>
      <w:r w:rsidR="00245718">
        <w:rPr>
          <w:rFonts w:asciiTheme="minorHAnsi" w:hAnsiTheme="minorHAnsi" w:cstheme="minorHAnsi"/>
          <w:i/>
          <w:iCs/>
          <w:sz w:val="22"/>
          <w:szCs w:val="22"/>
        </w:rPr>
        <w:t xml:space="preserve"> XV y XVII, del Reglamento del Consejo de la Judicatura del Estado; numerales I, II, IV y VII de los Lineamientos de Adquisiciones, Arrendamientos, Servicio </w:t>
      </w:r>
      <w:r w:rsidR="00245718">
        <w:rPr>
          <w:rFonts w:asciiTheme="minorHAnsi" w:hAnsiTheme="minorHAnsi" w:cstheme="minorHAnsi"/>
          <w:i/>
          <w:iCs/>
          <w:sz w:val="22"/>
          <w:szCs w:val="22"/>
        </w:rPr>
        <w:lastRenderedPageBreak/>
        <w:t xml:space="preserve">y Obra Pública del Consejo de la Judicatura del Poder Judicial del Estado, en relación con los diversos 54, fracciones III, IV, VII y XII, 64, 90, de la Ley de Obras Públicas para el Estado de Tlaxcala y sus Municipios, este Comité de Adquisiciones determina: </w:t>
      </w:r>
    </w:p>
    <w:p w14:paraId="38E016E5" w14:textId="20359674" w:rsidR="004A636F" w:rsidRPr="00B626C9" w:rsidRDefault="004A636F" w:rsidP="004A636F">
      <w:pPr>
        <w:pStyle w:val="Prrafodelista"/>
        <w:numPr>
          <w:ilvl w:val="0"/>
          <w:numId w:val="40"/>
        </w:numPr>
        <w:spacing w:line="480" w:lineRule="auto"/>
        <w:jc w:val="both"/>
        <w:rPr>
          <w:rFonts w:asciiTheme="minorHAnsi" w:hAnsiTheme="minorHAnsi" w:cstheme="minorHAnsi"/>
          <w:i/>
          <w:iCs/>
          <w:color w:val="000000"/>
        </w:rPr>
      </w:pPr>
      <w:r w:rsidRPr="00B626C9">
        <w:rPr>
          <w:rFonts w:asciiTheme="minorHAnsi" w:hAnsiTheme="minorHAnsi" w:cstheme="minorHAnsi"/>
          <w:i/>
          <w:iCs/>
          <w:color w:val="000000"/>
        </w:rPr>
        <w:t xml:space="preserve">Instruir a la Encargada de la Dirección Jurídica del Tribunal Superior de Justicia del Estado, en coordinación con el Contralor del Poder Judicial del Estado y el </w:t>
      </w:r>
      <w:r w:rsidR="00B626C9" w:rsidRPr="00B626C9">
        <w:rPr>
          <w:rFonts w:asciiTheme="minorHAnsi" w:hAnsiTheme="minorHAnsi" w:cstheme="minorHAnsi"/>
          <w:i/>
          <w:iCs/>
          <w:color w:val="000000"/>
        </w:rPr>
        <w:t>responsable d</w:t>
      </w:r>
      <w:r w:rsidRPr="00B626C9">
        <w:rPr>
          <w:rFonts w:asciiTheme="minorHAnsi" w:hAnsiTheme="minorHAnsi" w:cstheme="minorHAnsi"/>
          <w:i/>
          <w:iCs/>
          <w:color w:val="000000"/>
        </w:rPr>
        <w:t>e la obra</w:t>
      </w:r>
      <w:r w:rsidR="00B626C9" w:rsidRPr="00B626C9">
        <w:rPr>
          <w:rFonts w:asciiTheme="minorHAnsi" w:hAnsiTheme="minorHAnsi" w:cstheme="minorHAnsi"/>
          <w:i/>
          <w:iCs/>
          <w:color w:val="000000"/>
        </w:rPr>
        <w:t>,</w:t>
      </w:r>
      <w:r w:rsidRPr="00B626C9">
        <w:rPr>
          <w:rFonts w:asciiTheme="minorHAnsi" w:hAnsiTheme="minorHAnsi" w:cstheme="minorHAnsi"/>
          <w:i/>
          <w:iCs/>
          <w:color w:val="000000"/>
        </w:rPr>
        <w:t xml:space="preserve"> Ing</w:t>
      </w:r>
      <w:r w:rsidR="00E77B09">
        <w:rPr>
          <w:rFonts w:asciiTheme="minorHAnsi" w:hAnsiTheme="minorHAnsi" w:cstheme="minorHAnsi"/>
          <w:i/>
          <w:iCs/>
          <w:color w:val="000000"/>
        </w:rPr>
        <w:t>eniero</w:t>
      </w:r>
      <w:r w:rsidRPr="00B626C9">
        <w:rPr>
          <w:rFonts w:asciiTheme="minorHAnsi" w:hAnsiTheme="minorHAnsi" w:cstheme="minorHAnsi"/>
          <w:i/>
          <w:iCs/>
          <w:color w:val="000000"/>
        </w:rPr>
        <w:t xml:space="preserve"> Mario Hilario Hernández Torres, emita</w:t>
      </w:r>
      <w:r w:rsidR="00E77B09">
        <w:rPr>
          <w:rFonts w:asciiTheme="minorHAnsi" w:hAnsiTheme="minorHAnsi" w:cstheme="minorHAnsi"/>
          <w:i/>
          <w:iCs/>
          <w:color w:val="000000"/>
        </w:rPr>
        <w:t xml:space="preserve"> en el término de tres días contados a partir de que se le comunique el presente acuerdo</w:t>
      </w:r>
      <w:r w:rsidRPr="00B626C9">
        <w:rPr>
          <w:rFonts w:asciiTheme="minorHAnsi" w:hAnsiTheme="minorHAnsi" w:cstheme="minorHAnsi"/>
          <w:i/>
          <w:iCs/>
          <w:color w:val="000000"/>
        </w:rPr>
        <w:t>, una opinión fundada respecto de la solicitud que nos ocupa.</w:t>
      </w:r>
    </w:p>
    <w:p w14:paraId="53AF0891" w14:textId="72FD15D2" w:rsidR="004A636F" w:rsidRPr="00B626C9" w:rsidRDefault="004A636F" w:rsidP="004A636F">
      <w:pPr>
        <w:pStyle w:val="Prrafodelista"/>
        <w:numPr>
          <w:ilvl w:val="0"/>
          <w:numId w:val="40"/>
        </w:numPr>
        <w:spacing w:line="480" w:lineRule="auto"/>
        <w:jc w:val="both"/>
        <w:rPr>
          <w:rFonts w:asciiTheme="minorHAnsi" w:hAnsiTheme="minorHAnsi" w:cstheme="minorHAnsi"/>
          <w:i/>
          <w:iCs/>
          <w:color w:val="000000"/>
        </w:rPr>
      </w:pPr>
      <w:r w:rsidRPr="00B626C9">
        <w:rPr>
          <w:rFonts w:asciiTheme="minorHAnsi" w:hAnsiTheme="minorHAnsi" w:cstheme="minorHAnsi"/>
          <w:i/>
          <w:iCs/>
          <w:color w:val="000000"/>
        </w:rPr>
        <w:t>Hecho que sea, dar cuenta a este cuerpo colegiado para la determinación correspondiente.</w:t>
      </w:r>
    </w:p>
    <w:p w14:paraId="6A6EC0D2" w14:textId="00F3047B" w:rsidR="004A636F" w:rsidRPr="00B626C9" w:rsidRDefault="00B626C9" w:rsidP="004A636F">
      <w:pPr>
        <w:spacing w:line="480" w:lineRule="auto"/>
        <w:jc w:val="both"/>
        <w:rPr>
          <w:rFonts w:asciiTheme="minorHAnsi" w:hAnsiTheme="minorHAnsi" w:cstheme="minorHAnsi"/>
          <w:i/>
          <w:iCs/>
          <w:color w:val="000000"/>
        </w:rPr>
      </w:pPr>
      <w:r w:rsidRPr="00B626C9">
        <w:rPr>
          <w:rFonts w:asciiTheme="minorHAnsi" w:hAnsiTheme="minorHAnsi" w:cstheme="minorHAnsi"/>
          <w:i/>
          <w:iCs/>
          <w:color w:val="000000"/>
        </w:rPr>
        <w:t xml:space="preserve">Comuníquese esta determinación al director de Recursos Humanos y Materiales de la </w:t>
      </w:r>
      <w:proofErr w:type="gramStart"/>
      <w:r w:rsidRPr="00B626C9">
        <w:rPr>
          <w:rFonts w:asciiTheme="minorHAnsi" w:hAnsiTheme="minorHAnsi" w:cstheme="minorHAnsi"/>
          <w:i/>
          <w:iCs/>
          <w:color w:val="000000"/>
        </w:rPr>
        <w:t>Secretaria Ejecutiva</w:t>
      </w:r>
      <w:proofErr w:type="gramEnd"/>
      <w:r w:rsidRPr="00B626C9">
        <w:rPr>
          <w:rFonts w:asciiTheme="minorHAnsi" w:hAnsiTheme="minorHAnsi" w:cstheme="minorHAnsi"/>
          <w:i/>
          <w:iCs/>
          <w:color w:val="000000"/>
        </w:rPr>
        <w:t xml:space="preserve">, </w:t>
      </w:r>
      <w:r>
        <w:rPr>
          <w:rFonts w:asciiTheme="minorHAnsi" w:hAnsiTheme="minorHAnsi" w:cstheme="minorHAnsi"/>
          <w:i/>
          <w:iCs/>
          <w:color w:val="000000"/>
        </w:rPr>
        <w:t xml:space="preserve">a la </w:t>
      </w:r>
      <w:r w:rsidRPr="00B626C9">
        <w:rPr>
          <w:rFonts w:asciiTheme="minorHAnsi" w:hAnsiTheme="minorHAnsi" w:cstheme="minorHAnsi"/>
          <w:i/>
          <w:iCs/>
          <w:color w:val="000000"/>
        </w:rPr>
        <w:t>Encargada de la Dirección Jurídica del Tribunal Superior de Justicia del Estado</w:t>
      </w:r>
      <w:r>
        <w:rPr>
          <w:rFonts w:asciiTheme="minorHAnsi" w:hAnsiTheme="minorHAnsi" w:cstheme="minorHAnsi"/>
          <w:i/>
          <w:iCs/>
          <w:color w:val="000000"/>
        </w:rPr>
        <w:t>, C</w:t>
      </w:r>
      <w:r w:rsidRPr="00B626C9">
        <w:rPr>
          <w:rFonts w:asciiTheme="minorHAnsi" w:hAnsiTheme="minorHAnsi" w:cstheme="minorHAnsi"/>
          <w:i/>
          <w:iCs/>
          <w:color w:val="000000"/>
        </w:rPr>
        <w:t>ontralor del Poder Judicial del Estado</w:t>
      </w:r>
      <w:r>
        <w:rPr>
          <w:rFonts w:asciiTheme="minorHAnsi" w:hAnsiTheme="minorHAnsi" w:cstheme="minorHAnsi"/>
          <w:i/>
          <w:iCs/>
          <w:color w:val="000000"/>
        </w:rPr>
        <w:t xml:space="preserve">, así como al </w:t>
      </w:r>
      <w:r w:rsidRPr="00B626C9">
        <w:rPr>
          <w:rFonts w:asciiTheme="minorHAnsi" w:hAnsiTheme="minorHAnsi" w:cstheme="minorHAnsi"/>
          <w:i/>
          <w:iCs/>
          <w:color w:val="000000"/>
        </w:rPr>
        <w:t>responsable de la obra, Ing</w:t>
      </w:r>
      <w:r w:rsidR="00E77B09">
        <w:rPr>
          <w:rFonts w:asciiTheme="minorHAnsi" w:hAnsiTheme="minorHAnsi" w:cstheme="minorHAnsi"/>
          <w:i/>
          <w:iCs/>
          <w:color w:val="000000"/>
        </w:rPr>
        <w:t>eniero</w:t>
      </w:r>
      <w:r w:rsidRPr="00B626C9">
        <w:rPr>
          <w:rFonts w:asciiTheme="minorHAnsi" w:hAnsiTheme="minorHAnsi" w:cstheme="minorHAnsi"/>
          <w:i/>
          <w:iCs/>
          <w:color w:val="000000"/>
        </w:rPr>
        <w:t xml:space="preserve"> Mario Hilario Hernández Torres</w:t>
      </w:r>
      <w:r>
        <w:rPr>
          <w:rFonts w:asciiTheme="minorHAnsi" w:hAnsiTheme="minorHAnsi" w:cstheme="minorHAnsi"/>
          <w:i/>
          <w:iCs/>
          <w:color w:val="000000"/>
        </w:rPr>
        <w:t>, para su conocimiento y efectos legales correspondientes</w:t>
      </w:r>
      <w:bookmarkEnd w:id="14"/>
      <w:r>
        <w:rPr>
          <w:rFonts w:asciiTheme="minorHAnsi" w:hAnsiTheme="minorHAnsi" w:cstheme="minorHAnsi"/>
          <w:i/>
          <w:iCs/>
          <w:color w:val="000000"/>
        </w:rPr>
        <w:t xml:space="preserve">. </w:t>
      </w:r>
      <w:r w:rsidRPr="006614D2">
        <w:rPr>
          <w:rFonts w:asciiTheme="minorHAnsi" w:hAnsiTheme="minorHAnsi" w:cstheme="minorHAnsi"/>
          <w:color w:val="000000"/>
          <w:u w:val="single"/>
        </w:rPr>
        <w:t xml:space="preserve">APROBADO POR </w:t>
      </w:r>
      <w:r w:rsidR="00E77B09" w:rsidRPr="006614D2">
        <w:rPr>
          <w:rFonts w:asciiTheme="minorHAnsi" w:hAnsiTheme="minorHAnsi" w:cstheme="minorHAnsi"/>
          <w:color w:val="000000"/>
          <w:u w:val="single"/>
        </w:rPr>
        <w:t>UNANIMIDAD</w:t>
      </w:r>
      <w:r w:rsidRPr="006614D2">
        <w:rPr>
          <w:rFonts w:asciiTheme="minorHAnsi" w:hAnsiTheme="minorHAnsi" w:cstheme="minorHAnsi"/>
          <w:color w:val="000000"/>
          <w:u w:val="single"/>
        </w:rPr>
        <w:t>DE VOTOS.</w:t>
      </w:r>
      <w:r>
        <w:rPr>
          <w:rFonts w:asciiTheme="minorHAnsi" w:hAnsiTheme="minorHAnsi" w:cstheme="minorHAnsi"/>
          <w:i/>
          <w:iCs/>
          <w:color w:val="000000"/>
        </w:rPr>
        <w:t xml:space="preserve"> </w:t>
      </w:r>
    </w:p>
    <w:p w14:paraId="1FE54985" w14:textId="4DE14C19" w:rsidR="00B7676B" w:rsidRDefault="001F28FB" w:rsidP="007152FA">
      <w:pPr>
        <w:spacing w:line="480" w:lineRule="auto"/>
        <w:ind w:firstLine="708"/>
        <w:jc w:val="both"/>
        <w:rPr>
          <w:rFonts w:asciiTheme="minorHAnsi" w:eastAsia="Times New Roman" w:hAnsiTheme="minorHAnsi" w:cstheme="minorHAnsi"/>
          <w:i/>
          <w:iCs/>
          <w:color w:val="000000"/>
          <w:lang w:eastAsia="es-MX"/>
        </w:rPr>
      </w:pPr>
      <w:bookmarkStart w:id="15" w:name="_Hlk89777513"/>
      <w:r w:rsidRPr="00F9156B">
        <w:rPr>
          <w:rFonts w:asciiTheme="minorHAnsi" w:eastAsia="Times New Roman" w:hAnsiTheme="minorHAnsi" w:cstheme="minorHAnsi"/>
          <w:b/>
          <w:bCs/>
          <w:color w:val="000000"/>
          <w:bdr w:val="none" w:sz="0" w:space="0" w:color="auto" w:frame="1"/>
          <w:lang w:eastAsia="es-MX"/>
        </w:rPr>
        <w:t>ACUERDO V</w:t>
      </w:r>
      <w:r>
        <w:rPr>
          <w:rFonts w:asciiTheme="minorHAnsi" w:eastAsia="Times New Roman" w:hAnsiTheme="minorHAnsi" w:cstheme="minorHAnsi"/>
          <w:b/>
          <w:bCs/>
          <w:color w:val="000000"/>
          <w:bdr w:val="none" w:sz="0" w:space="0" w:color="auto" w:frame="1"/>
          <w:lang w:eastAsia="es-MX"/>
        </w:rPr>
        <w:t>II</w:t>
      </w:r>
      <w:r w:rsidRPr="00F9156B">
        <w:rPr>
          <w:rFonts w:asciiTheme="minorHAnsi" w:eastAsia="Times New Roman" w:hAnsiTheme="minorHAnsi" w:cstheme="minorHAnsi"/>
          <w:b/>
          <w:bCs/>
          <w:color w:val="000000"/>
          <w:bdr w:val="none" w:sz="0" w:space="0" w:color="auto" w:frame="1"/>
          <w:lang w:eastAsia="es-MX"/>
        </w:rPr>
        <w:t>/7</w:t>
      </w:r>
      <w:r>
        <w:rPr>
          <w:rFonts w:asciiTheme="minorHAnsi" w:eastAsia="Times New Roman" w:hAnsiTheme="minorHAnsi" w:cstheme="minorHAnsi"/>
          <w:b/>
          <w:bCs/>
          <w:color w:val="000000"/>
          <w:bdr w:val="none" w:sz="0" w:space="0" w:color="auto" w:frame="1"/>
          <w:lang w:eastAsia="es-MX"/>
        </w:rPr>
        <w:t>7</w:t>
      </w:r>
      <w:r w:rsidRPr="00F9156B">
        <w:rPr>
          <w:rFonts w:asciiTheme="minorHAnsi" w:eastAsia="Times New Roman" w:hAnsiTheme="minorHAnsi" w:cstheme="minorHAnsi"/>
          <w:b/>
          <w:bCs/>
          <w:color w:val="000000"/>
          <w:bdr w:val="none" w:sz="0" w:space="0" w:color="auto" w:frame="1"/>
          <w:lang w:eastAsia="es-MX"/>
        </w:rPr>
        <w:t xml:space="preserve">/2021. </w:t>
      </w:r>
      <w:r w:rsidR="00C974B4" w:rsidRPr="00CA5E9E">
        <w:rPr>
          <w:rFonts w:asciiTheme="minorHAnsi" w:eastAsia="Times New Roman" w:hAnsiTheme="minorHAnsi" w:cstheme="minorHAnsi"/>
          <w:b/>
          <w:bCs/>
          <w:color w:val="000000"/>
          <w:lang w:eastAsia="es-MX"/>
        </w:rPr>
        <w:t xml:space="preserve">Oficio número RHYMA/334/2021, de fecha uno de diciembre de dos mil veintiuno, signado por el </w:t>
      </w:r>
      <w:proofErr w:type="gramStart"/>
      <w:r w:rsidR="00C974B4" w:rsidRPr="00CA5E9E">
        <w:rPr>
          <w:rFonts w:asciiTheme="minorHAnsi" w:eastAsia="Times New Roman" w:hAnsiTheme="minorHAnsi" w:cstheme="minorHAnsi"/>
          <w:b/>
          <w:bCs/>
          <w:color w:val="000000"/>
          <w:lang w:eastAsia="es-MX"/>
        </w:rPr>
        <w:t>Director</w:t>
      </w:r>
      <w:proofErr w:type="gramEnd"/>
      <w:r w:rsidR="00C974B4" w:rsidRPr="00CA5E9E">
        <w:rPr>
          <w:rFonts w:asciiTheme="minorHAnsi" w:eastAsia="Times New Roman" w:hAnsiTheme="minorHAnsi" w:cstheme="minorHAnsi"/>
          <w:b/>
          <w:bCs/>
          <w:color w:val="000000"/>
          <w:lang w:eastAsia="es-MX"/>
        </w:rPr>
        <w:t xml:space="preserve"> de Recursos Humanos y Materiales de la Secretaría Ejecutiva.</w:t>
      </w:r>
      <w:r w:rsidR="00CA5E9E">
        <w:rPr>
          <w:rFonts w:asciiTheme="minorHAnsi" w:eastAsia="Times New Roman" w:hAnsiTheme="minorHAnsi" w:cstheme="minorHAnsi"/>
          <w:b/>
          <w:bCs/>
          <w:color w:val="000000"/>
          <w:lang w:eastAsia="es-MX"/>
        </w:rPr>
        <w:t xml:space="preserve"> - - - - - - - - - - - - - - - - - - - - - - - - - - - - - - - - - - - - -</w:t>
      </w:r>
    </w:p>
    <w:p w14:paraId="1ABB3774" w14:textId="2C0D7A08" w:rsidR="00CA5E9E" w:rsidRDefault="00CA5E9E" w:rsidP="00CA5E9E">
      <w:pPr>
        <w:spacing w:line="480" w:lineRule="auto"/>
        <w:jc w:val="both"/>
        <w:rPr>
          <w:rFonts w:asciiTheme="minorHAnsi" w:eastAsia="Times New Roman" w:hAnsiTheme="minorHAnsi" w:cstheme="minorHAnsi"/>
          <w:i/>
          <w:iCs/>
          <w:color w:val="000000"/>
          <w:lang w:eastAsia="es-MX"/>
        </w:rPr>
      </w:pPr>
      <w:r w:rsidRPr="00F9156B">
        <w:rPr>
          <w:rFonts w:asciiTheme="minorHAnsi" w:eastAsia="Times New Roman" w:hAnsiTheme="minorHAnsi" w:cstheme="minorHAnsi"/>
          <w:i/>
          <w:iCs/>
          <w:color w:val="000000"/>
          <w:lang w:eastAsia="es-MX"/>
        </w:rPr>
        <w:t xml:space="preserve">Dada cuenta con el oficio de </w:t>
      </w:r>
      <w:r w:rsidR="001A11D2">
        <w:rPr>
          <w:rFonts w:asciiTheme="minorHAnsi" w:eastAsia="Times New Roman" w:hAnsiTheme="minorHAnsi" w:cstheme="minorHAnsi"/>
          <w:i/>
          <w:iCs/>
          <w:color w:val="000000"/>
          <w:lang w:eastAsia="es-MX"/>
        </w:rPr>
        <w:t>referencia</w:t>
      </w:r>
      <w:r w:rsidRPr="00F9156B">
        <w:rPr>
          <w:rFonts w:asciiTheme="minorHAnsi" w:eastAsia="Times New Roman" w:hAnsiTheme="minorHAnsi" w:cstheme="minorHAnsi"/>
          <w:i/>
          <w:iCs/>
          <w:color w:val="000000"/>
          <w:lang w:eastAsia="es-MX"/>
        </w:rPr>
        <w:t>,</w:t>
      </w:r>
      <w:r w:rsidR="00E77B09">
        <w:rPr>
          <w:rFonts w:asciiTheme="minorHAnsi" w:eastAsia="Times New Roman" w:hAnsiTheme="minorHAnsi" w:cstheme="minorHAnsi"/>
          <w:i/>
          <w:iCs/>
          <w:color w:val="000000"/>
          <w:lang w:eastAsia="es-MX"/>
        </w:rPr>
        <w:t xml:space="preserve"> </w:t>
      </w:r>
      <w:r w:rsidR="002156BC">
        <w:rPr>
          <w:rFonts w:asciiTheme="minorHAnsi" w:eastAsia="Times New Roman" w:hAnsiTheme="minorHAnsi" w:cstheme="minorHAnsi"/>
          <w:i/>
          <w:iCs/>
          <w:color w:val="000000"/>
          <w:lang w:eastAsia="es-MX"/>
        </w:rPr>
        <w:t>relacionado con e</w:t>
      </w:r>
      <w:r w:rsidR="00E77B09">
        <w:rPr>
          <w:rFonts w:asciiTheme="minorHAnsi" w:eastAsia="Times New Roman" w:hAnsiTheme="minorHAnsi" w:cstheme="minorHAnsi"/>
          <w:i/>
          <w:iCs/>
          <w:color w:val="000000"/>
          <w:lang w:eastAsia="es-MX"/>
        </w:rPr>
        <w:t xml:space="preserve">l acuerdo </w:t>
      </w:r>
      <w:r w:rsidR="00E77B09" w:rsidRPr="0038519C">
        <w:rPr>
          <w:rFonts w:asciiTheme="minorHAnsi" w:eastAsia="Times New Roman" w:hAnsiTheme="minorHAnsi" w:cstheme="minorHAnsi"/>
          <w:i/>
          <w:iCs/>
          <w:color w:val="000000"/>
          <w:bdr w:val="none" w:sz="0" w:space="0" w:color="auto" w:frame="1"/>
          <w:lang w:eastAsia="es-MX"/>
        </w:rPr>
        <w:t>IV/74/2021, emitido por este cuerpo colegiado en sesión de fecha veinti</w:t>
      </w:r>
      <w:r w:rsidR="0038519C" w:rsidRPr="0038519C">
        <w:rPr>
          <w:rFonts w:asciiTheme="minorHAnsi" w:eastAsia="Times New Roman" w:hAnsiTheme="minorHAnsi" w:cstheme="minorHAnsi"/>
          <w:i/>
          <w:iCs/>
          <w:color w:val="000000"/>
          <w:bdr w:val="none" w:sz="0" w:space="0" w:color="auto" w:frame="1"/>
          <w:lang w:eastAsia="es-MX"/>
        </w:rPr>
        <w:t>cinco</w:t>
      </w:r>
      <w:r w:rsidR="00E77B09" w:rsidRPr="0038519C">
        <w:rPr>
          <w:rFonts w:asciiTheme="minorHAnsi" w:eastAsia="Times New Roman" w:hAnsiTheme="minorHAnsi" w:cstheme="minorHAnsi"/>
          <w:i/>
          <w:iCs/>
          <w:color w:val="000000"/>
          <w:bdr w:val="none" w:sz="0" w:space="0" w:color="auto" w:frame="1"/>
          <w:lang w:eastAsia="es-MX"/>
        </w:rPr>
        <w:t xml:space="preserve"> de noviembre de dos mil veintiuno y a la mesa de trabajo celebrada el veintinueve </w:t>
      </w:r>
      <w:r w:rsidR="0038519C" w:rsidRPr="0038519C">
        <w:rPr>
          <w:rFonts w:asciiTheme="minorHAnsi" w:eastAsia="Times New Roman" w:hAnsiTheme="minorHAnsi" w:cstheme="minorHAnsi"/>
          <w:i/>
          <w:iCs/>
          <w:color w:val="000000"/>
          <w:bdr w:val="none" w:sz="0" w:space="0" w:color="auto" w:frame="1"/>
          <w:lang w:eastAsia="es-MX"/>
        </w:rPr>
        <w:t xml:space="preserve"> del mismo mes y año,</w:t>
      </w:r>
      <w:r w:rsidR="0038519C">
        <w:rPr>
          <w:rFonts w:asciiTheme="minorHAnsi" w:eastAsia="Times New Roman" w:hAnsiTheme="minorHAnsi" w:cstheme="minorHAnsi"/>
          <w:b/>
          <w:bCs/>
          <w:color w:val="000000"/>
          <w:bdr w:val="none" w:sz="0" w:space="0" w:color="auto" w:frame="1"/>
          <w:lang w:eastAsia="es-MX"/>
        </w:rPr>
        <w:t xml:space="preserve"> </w:t>
      </w:r>
      <w:r>
        <w:rPr>
          <w:rFonts w:asciiTheme="minorHAnsi" w:eastAsia="Times New Roman" w:hAnsiTheme="minorHAnsi" w:cstheme="minorHAnsi"/>
          <w:i/>
          <w:iCs/>
          <w:color w:val="000000"/>
          <w:lang w:eastAsia="es-MX"/>
        </w:rPr>
        <w:t>mediante el</w:t>
      </w:r>
      <w:r w:rsidR="002156BC">
        <w:rPr>
          <w:rFonts w:asciiTheme="minorHAnsi" w:eastAsia="Times New Roman" w:hAnsiTheme="minorHAnsi" w:cstheme="minorHAnsi"/>
          <w:i/>
          <w:iCs/>
          <w:color w:val="000000"/>
          <w:lang w:eastAsia="es-MX"/>
        </w:rPr>
        <w:t xml:space="preserve"> cual, el</w:t>
      </w:r>
      <w:r>
        <w:rPr>
          <w:rFonts w:asciiTheme="minorHAnsi" w:eastAsia="Times New Roman" w:hAnsiTheme="minorHAnsi" w:cstheme="minorHAnsi"/>
          <w:i/>
          <w:iCs/>
          <w:color w:val="000000"/>
          <w:lang w:eastAsia="es-MX"/>
        </w:rPr>
        <w:t xml:space="preserve"> </w:t>
      </w:r>
      <w:r w:rsidR="00E8334A" w:rsidRPr="00E8334A">
        <w:rPr>
          <w:rFonts w:asciiTheme="minorHAnsi" w:eastAsia="Times New Roman" w:hAnsiTheme="minorHAnsi" w:cstheme="minorHAnsi"/>
          <w:i/>
          <w:iCs/>
          <w:color w:val="000000"/>
          <w:lang w:eastAsia="es-MX"/>
        </w:rPr>
        <w:t>Director de Recursos Humanos y Materiales de la Secretaría Ejecutiv</w:t>
      </w:r>
      <w:r w:rsidR="00E8334A">
        <w:rPr>
          <w:rFonts w:asciiTheme="minorHAnsi" w:eastAsia="Times New Roman" w:hAnsiTheme="minorHAnsi" w:cstheme="minorHAnsi"/>
          <w:i/>
          <w:iCs/>
          <w:color w:val="000000"/>
          <w:lang w:eastAsia="es-MX"/>
        </w:rPr>
        <w:t>a</w:t>
      </w:r>
      <w:r w:rsidR="00793203">
        <w:rPr>
          <w:rFonts w:asciiTheme="minorHAnsi" w:eastAsia="Times New Roman" w:hAnsiTheme="minorHAnsi" w:cstheme="minorHAnsi"/>
          <w:i/>
          <w:iCs/>
          <w:color w:val="000000"/>
          <w:lang w:eastAsia="es-MX"/>
        </w:rPr>
        <w:t xml:space="preserve"> informa el estado que guarda el procedimiento de licitación </w:t>
      </w:r>
      <w:r w:rsidR="00C36C34">
        <w:rPr>
          <w:rFonts w:asciiTheme="minorHAnsi" w:eastAsia="Times New Roman" w:hAnsiTheme="minorHAnsi" w:cstheme="minorHAnsi"/>
          <w:i/>
          <w:iCs/>
          <w:color w:val="000000"/>
          <w:lang w:eastAsia="es-MX"/>
        </w:rPr>
        <w:t>pública</w:t>
      </w:r>
      <w:r w:rsidR="00793203">
        <w:rPr>
          <w:rFonts w:asciiTheme="minorHAnsi" w:eastAsia="Times New Roman" w:hAnsiTheme="minorHAnsi" w:cstheme="minorHAnsi"/>
          <w:i/>
          <w:iCs/>
          <w:color w:val="000000"/>
          <w:lang w:eastAsia="es-MX"/>
        </w:rPr>
        <w:t xml:space="preserve"> nacional PJET/LPN/018-2021, referente al SERVICIO DE IMPRESIÓN ADMINISTRADA PARA EL PODER JUDICIAL DEL</w:t>
      </w:r>
      <w:r w:rsidR="00E04DBF">
        <w:rPr>
          <w:rFonts w:asciiTheme="minorHAnsi" w:eastAsia="Times New Roman" w:hAnsiTheme="minorHAnsi" w:cstheme="minorHAnsi"/>
          <w:i/>
          <w:iCs/>
          <w:color w:val="000000"/>
          <w:lang w:eastAsia="es-MX"/>
        </w:rPr>
        <w:t xml:space="preserve"> </w:t>
      </w:r>
      <w:r w:rsidR="00793203">
        <w:rPr>
          <w:rFonts w:asciiTheme="minorHAnsi" w:eastAsia="Times New Roman" w:hAnsiTheme="minorHAnsi" w:cstheme="minorHAnsi"/>
          <w:i/>
          <w:iCs/>
          <w:color w:val="000000"/>
          <w:lang w:eastAsia="es-MX"/>
        </w:rPr>
        <w:t>ESTADO,</w:t>
      </w:r>
      <w:r w:rsidR="001A11D2">
        <w:rPr>
          <w:rFonts w:asciiTheme="minorHAnsi" w:eastAsia="Times New Roman" w:hAnsiTheme="minorHAnsi" w:cstheme="minorHAnsi"/>
          <w:i/>
          <w:iCs/>
          <w:color w:val="000000"/>
          <w:lang w:eastAsia="es-MX"/>
        </w:rPr>
        <w:t xml:space="preserve"> y</w:t>
      </w:r>
      <w:r w:rsidR="00793203">
        <w:rPr>
          <w:rFonts w:asciiTheme="minorHAnsi" w:eastAsia="Times New Roman" w:hAnsiTheme="minorHAnsi" w:cstheme="minorHAnsi"/>
          <w:i/>
          <w:iCs/>
          <w:color w:val="000000"/>
          <w:lang w:eastAsia="es-MX"/>
        </w:rPr>
        <w:t xml:space="preserve"> tomado en</w:t>
      </w:r>
      <w:r w:rsidR="00C36C34">
        <w:rPr>
          <w:rFonts w:asciiTheme="minorHAnsi" w:eastAsia="Times New Roman" w:hAnsiTheme="minorHAnsi" w:cstheme="minorHAnsi"/>
          <w:i/>
          <w:iCs/>
          <w:color w:val="000000"/>
          <w:lang w:eastAsia="es-MX"/>
        </w:rPr>
        <w:t xml:space="preserve"> </w:t>
      </w:r>
      <w:r w:rsidR="00793203">
        <w:rPr>
          <w:rFonts w:asciiTheme="minorHAnsi" w:eastAsia="Times New Roman" w:hAnsiTheme="minorHAnsi" w:cstheme="minorHAnsi"/>
          <w:i/>
          <w:iCs/>
          <w:color w:val="000000"/>
          <w:lang w:eastAsia="es-MX"/>
        </w:rPr>
        <w:t xml:space="preserve">consideración que se encuentra en la última etapa del procedimiento; es decir, </w:t>
      </w:r>
      <w:r w:rsidR="00B626C9">
        <w:rPr>
          <w:rFonts w:asciiTheme="minorHAnsi" w:eastAsia="Times New Roman" w:hAnsiTheme="minorHAnsi" w:cstheme="minorHAnsi"/>
          <w:i/>
          <w:iCs/>
          <w:color w:val="000000"/>
          <w:lang w:eastAsia="es-MX"/>
        </w:rPr>
        <w:t xml:space="preserve">para </w:t>
      </w:r>
      <w:r w:rsidR="00793203">
        <w:rPr>
          <w:rFonts w:asciiTheme="minorHAnsi" w:eastAsia="Times New Roman" w:hAnsiTheme="minorHAnsi" w:cstheme="minorHAnsi"/>
          <w:i/>
          <w:iCs/>
          <w:color w:val="000000"/>
          <w:lang w:eastAsia="es-MX"/>
        </w:rPr>
        <w:t xml:space="preserve">la emisión del fallo correspondiente, atendiendo que dicho procedimiento se encuentra sujeto al techo presupuestal programado de conformidad con el artículo 33 de la Ley de Adquisiciones y Servicio y Arrendamientos del Estado, a efecto de mantener </w:t>
      </w:r>
      <w:r w:rsidR="002156BC">
        <w:rPr>
          <w:rFonts w:asciiTheme="minorHAnsi" w:eastAsia="Times New Roman" w:hAnsiTheme="minorHAnsi" w:cstheme="minorHAnsi"/>
          <w:i/>
          <w:iCs/>
          <w:color w:val="000000"/>
          <w:lang w:eastAsia="es-MX"/>
        </w:rPr>
        <w:t xml:space="preserve">una equidad entre el número de equipos referidos y el </w:t>
      </w:r>
      <w:r w:rsidR="002156BC">
        <w:rPr>
          <w:rFonts w:asciiTheme="minorHAnsi" w:eastAsia="Times New Roman" w:hAnsiTheme="minorHAnsi" w:cstheme="minorHAnsi"/>
          <w:i/>
          <w:iCs/>
          <w:color w:val="000000"/>
          <w:lang w:eastAsia="es-MX"/>
        </w:rPr>
        <w:lastRenderedPageBreak/>
        <w:t xml:space="preserve">techo presupuestal para el ejercicio fiscal dos mil veintidós, </w:t>
      </w:r>
      <w:r w:rsidR="00793203">
        <w:rPr>
          <w:rFonts w:asciiTheme="minorHAnsi" w:eastAsia="Times New Roman" w:hAnsiTheme="minorHAnsi" w:cstheme="minorHAnsi"/>
          <w:i/>
          <w:iCs/>
          <w:color w:val="000000"/>
          <w:lang w:eastAsia="es-MX"/>
        </w:rPr>
        <w:t xml:space="preserve">es necesario realizar una reducción del número de </w:t>
      </w:r>
      <w:r w:rsidR="002156BC">
        <w:rPr>
          <w:rFonts w:asciiTheme="minorHAnsi" w:eastAsia="Times New Roman" w:hAnsiTheme="minorHAnsi" w:cstheme="minorHAnsi"/>
          <w:i/>
          <w:iCs/>
          <w:color w:val="000000"/>
          <w:lang w:eastAsia="es-MX"/>
        </w:rPr>
        <w:t>e</w:t>
      </w:r>
      <w:r w:rsidR="00793203">
        <w:rPr>
          <w:rFonts w:asciiTheme="minorHAnsi" w:eastAsia="Times New Roman" w:hAnsiTheme="minorHAnsi" w:cstheme="minorHAnsi"/>
          <w:i/>
          <w:iCs/>
          <w:color w:val="000000"/>
          <w:lang w:eastAsia="es-MX"/>
        </w:rPr>
        <w:t>quipos</w:t>
      </w:r>
      <w:r w:rsidR="00C36C34">
        <w:rPr>
          <w:rFonts w:asciiTheme="minorHAnsi" w:eastAsia="Times New Roman" w:hAnsiTheme="minorHAnsi" w:cstheme="minorHAnsi"/>
          <w:i/>
          <w:iCs/>
          <w:color w:val="000000"/>
          <w:lang w:eastAsia="es-MX"/>
        </w:rPr>
        <w:t xml:space="preserve"> requeridos en el acta de junta de aclaraciones del citado procedimiento de adjudicación, de la manera que se especifica en el oficio de cuenta;</w:t>
      </w:r>
      <w:r w:rsidR="00B56438">
        <w:rPr>
          <w:rFonts w:asciiTheme="minorHAnsi" w:eastAsia="Times New Roman" w:hAnsiTheme="minorHAnsi" w:cstheme="minorHAnsi"/>
          <w:i/>
          <w:iCs/>
          <w:color w:val="000000"/>
          <w:lang w:eastAsia="es-MX"/>
        </w:rPr>
        <w:t xml:space="preserve"> precisando que los participantes han manifestado su conformidad sobre dicha modificación; </w:t>
      </w:r>
      <w:r w:rsidR="00C36C34">
        <w:rPr>
          <w:rFonts w:asciiTheme="minorHAnsi" w:eastAsia="Times New Roman" w:hAnsiTheme="minorHAnsi" w:cstheme="minorHAnsi"/>
          <w:i/>
          <w:iCs/>
          <w:color w:val="000000"/>
          <w:lang w:eastAsia="es-MX"/>
        </w:rPr>
        <w:t>al respecto,</w:t>
      </w:r>
      <w:r w:rsidR="00F64622">
        <w:rPr>
          <w:rFonts w:asciiTheme="minorHAnsi" w:eastAsia="Times New Roman" w:hAnsiTheme="minorHAnsi" w:cstheme="minorHAnsi"/>
          <w:i/>
          <w:iCs/>
          <w:color w:val="000000"/>
          <w:lang w:eastAsia="es-MX"/>
        </w:rPr>
        <w:t xml:space="preserve"> </w:t>
      </w:r>
      <w:r w:rsidR="00C36C34">
        <w:rPr>
          <w:rFonts w:asciiTheme="minorHAnsi" w:eastAsia="Times New Roman" w:hAnsiTheme="minorHAnsi" w:cstheme="minorHAnsi"/>
          <w:i/>
          <w:iCs/>
          <w:color w:val="000000"/>
          <w:lang w:eastAsia="es-MX"/>
        </w:rPr>
        <w:t>con fundamento</w:t>
      </w:r>
      <w:r w:rsidR="00F64622">
        <w:rPr>
          <w:rFonts w:asciiTheme="minorHAnsi" w:eastAsia="Times New Roman" w:hAnsiTheme="minorHAnsi" w:cstheme="minorHAnsi"/>
          <w:i/>
          <w:iCs/>
          <w:color w:val="000000"/>
          <w:lang w:eastAsia="es-MX"/>
        </w:rPr>
        <w:t xml:space="preserve"> en los artículos </w:t>
      </w:r>
      <w:r w:rsidR="003C373F">
        <w:rPr>
          <w:rFonts w:asciiTheme="minorHAnsi" w:eastAsia="Times New Roman" w:hAnsiTheme="minorHAnsi" w:cstheme="minorHAnsi"/>
          <w:i/>
          <w:iCs/>
          <w:color w:val="000000"/>
          <w:lang w:eastAsia="es-MX"/>
        </w:rPr>
        <w:t xml:space="preserve">61, 68 fracción XIX, de la Ley Orgánica del Poder Judicial del Estado, </w:t>
      </w:r>
      <w:r w:rsidR="00AA1A1E">
        <w:rPr>
          <w:rFonts w:asciiTheme="minorHAnsi" w:eastAsia="Times New Roman" w:hAnsiTheme="minorHAnsi" w:cstheme="minorHAnsi"/>
          <w:i/>
          <w:iCs/>
          <w:color w:val="000000"/>
          <w:lang w:eastAsia="es-MX"/>
        </w:rPr>
        <w:t xml:space="preserve">22 y </w:t>
      </w:r>
      <w:r w:rsidR="003C373F">
        <w:rPr>
          <w:rFonts w:asciiTheme="minorHAnsi" w:eastAsia="Times New Roman" w:hAnsiTheme="minorHAnsi" w:cstheme="minorHAnsi"/>
          <w:i/>
          <w:iCs/>
          <w:color w:val="000000"/>
          <w:lang w:eastAsia="es-MX"/>
        </w:rPr>
        <w:t xml:space="preserve">23 de la Ley de Adquisiciones, Arrendamientos y Servicios del Estado del Tlaxcala, </w:t>
      </w:r>
      <w:r w:rsidR="00C36C34">
        <w:rPr>
          <w:rFonts w:asciiTheme="minorHAnsi" w:eastAsia="Times New Roman" w:hAnsiTheme="minorHAnsi" w:cstheme="minorHAnsi"/>
          <w:i/>
          <w:iCs/>
          <w:color w:val="000000"/>
          <w:lang w:eastAsia="es-MX"/>
        </w:rPr>
        <w:t xml:space="preserve"> este cuerpo colegiado determina:</w:t>
      </w:r>
    </w:p>
    <w:p w14:paraId="49A9F683" w14:textId="56E05B5C" w:rsidR="0081065C" w:rsidRDefault="0081065C" w:rsidP="0014169D">
      <w:pPr>
        <w:pStyle w:val="Prrafodelista"/>
        <w:numPr>
          <w:ilvl w:val="0"/>
          <w:numId w:val="41"/>
        </w:num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lang w:eastAsia="es-MX"/>
        </w:rPr>
        <w:t>Tomar conocimiento íntegro del contenido del oficio de cuenta.</w:t>
      </w:r>
    </w:p>
    <w:p w14:paraId="5B2175E4" w14:textId="54AD5D17" w:rsidR="00AA1A1E" w:rsidRPr="004D3B2D" w:rsidRDefault="0014169D" w:rsidP="004D3B2D">
      <w:pPr>
        <w:pStyle w:val="Prrafodelista"/>
        <w:numPr>
          <w:ilvl w:val="0"/>
          <w:numId w:val="41"/>
        </w:numPr>
        <w:spacing w:line="480" w:lineRule="auto"/>
        <w:jc w:val="both"/>
        <w:rPr>
          <w:rFonts w:asciiTheme="minorHAnsi" w:eastAsia="Times New Roman" w:hAnsiTheme="minorHAnsi" w:cstheme="minorHAnsi"/>
          <w:i/>
          <w:iCs/>
          <w:color w:val="000000"/>
          <w:lang w:eastAsia="es-MX"/>
        </w:rPr>
      </w:pPr>
      <w:r w:rsidRPr="004D3B2D">
        <w:rPr>
          <w:rFonts w:asciiTheme="minorHAnsi" w:eastAsia="Times New Roman" w:hAnsiTheme="minorHAnsi" w:cstheme="minorHAnsi"/>
          <w:i/>
          <w:iCs/>
          <w:color w:val="000000"/>
          <w:lang w:eastAsia="es-MX"/>
        </w:rPr>
        <w:t xml:space="preserve">Para mejor proveer, se señala las diecisiete horas del día ocho de diciembre de dos mil veintiuno, para que los integrantes del Comité de Adquisiciones lleven a cabo una mesa de trabajo en la que se analice detalladamente el presente procedimiento de licitación, </w:t>
      </w:r>
      <w:r w:rsidR="00AA1A1E" w:rsidRPr="004D3B2D">
        <w:rPr>
          <w:rFonts w:asciiTheme="minorHAnsi" w:eastAsia="Times New Roman" w:hAnsiTheme="minorHAnsi" w:cstheme="minorHAnsi"/>
          <w:i/>
          <w:iCs/>
          <w:color w:val="000000"/>
          <w:lang w:eastAsia="es-MX"/>
        </w:rPr>
        <w:t xml:space="preserve">con </w:t>
      </w:r>
      <w:r w:rsidR="002156BC" w:rsidRPr="004D3B2D">
        <w:rPr>
          <w:rFonts w:asciiTheme="minorHAnsi" w:eastAsia="Times New Roman" w:hAnsiTheme="minorHAnsi" w:cstheme="minorHAnsi"/>
          <w:i/>
          <w:iCs/>
          <w:color w:val="000000"/>
          <w:lang w:eastAsia="es-MX"/>
        </w:rPr>
        <w:t>las cotizaciones correspondientes</w:t>
      </w:r>
      <w:r w:rsidR="00AA1A1E" w:rsidRPr="004D3B2D">
        <w:rPr>
          <w:rFonts w:asciiTheme="minorHAnsi" w:eastAsia="Times New Roman" w:hAnsiTheme="minorHAnsi" w:cstheme="minorHAnsi"/>
          <w:i/>
          <w:iCs/>
          <w:color w:val="000000"/>
          <w:lang w:eastAsia="es-MX"/>
        </w:rPr>
        <w:t>, con la asistencia de considerarse necesaria de las áreas administrativas correspondientes, así como de la encargada de la Dirección Jurídica del Tribunal Superior de Justicia</w:t>
      </w:r>
      <w:r w:rsidR="005C05BD" w:rsidRPr="004D3B2D">
        <w:rPr>
          <w:rFonts w:asciiTheme="minorHAnsi" w:eastAsia="Times New Roman" w:hAnsiTheme="minorHAnsi" w:cstheme="minorHAnsi"/>
          <w:i/>
          <w:iCs/>
          <w:color w:val="000000"/>
          <w:lang w:eastAsia="es-MX"/>
        </w:rPr>
        <w:t xml:space="preserve"> del Estado.</w:t>
      </w:r>
      <w:r w:rsidR="00AA1A1E" w:rsidRPr="004D3B2D">
        <w:rPr>
          <w:rFonts w:asciiTheme="minorHAnsi" w:eastAsia="Times New Roman" w:hAnsiTheme="minorHAnsi" w:cstheme="minorHAnsi"/>
          <w:i/>
          <w:iCs/>
          <w:color w:val="000000"/>
          <w:lang w:eastAsia="es-MX"/>
        </w:rPr>
        <w:t xml:space="preserve"> </w:t>
      </w:r>
    </w:p>
    <w:p w14:paraId="51F8B608" w14:textId="30031DA3" w:rsidR="00F64622" w:rsidRPr="002156BC" w:rsidRDefault="00F64622" w:rsidP="002156BC">
      <w:pPr>
        <w:spacing w:line="480" w:lineRule="auto"/>
        <w:jc w:val="both"/>
        <w:rPr>
          <w:rFonts w:asciiTheme="minorHAnsi" w:eastAsia="Times New Roman" w:hAnsiTheme="minorHAnsi" w:cstheme="minorHAnsi"/>
          <w:color w:val="000000"/>
          <w:u w:val="single"/>
          <w:lang w:eastAsia="es-MX"/>
        </w:rPr>
      </w:pPr>
      <w:r w:rsidRPr="002156BC">
        <w:rPr>
          <w:rFonts w:asciiTheme="minorHAnsi" w:eastAsia="Times New Roman" w:hAnsiTheme="minorHAnsi" w:cstheme="minorHAnsi"/>
          <w:i/>
          <w:iCs/>
          <w:color w:val="000000"/>
          <w:lang w:eastAsia="es-MX"/>
        </w:rPr>
        <w:t xml:space="preserve">Comuníquese esta determinación al </w:t>
      </w:r>
      <w:proofErr w:type="gramStart"/>
      <w:r w:rsidRPr="002156BC">
        <w:rPr>
          <w:rFonts w:asciiTheme="minorHAnsi" w:eastAsia="Times New Roman" w:hAnsiTheme="minorHAnsi" w:cstheme="minorHAnsi"/>
          <w:i/>
          <w:iCs/>
          <w:color w:val="000000"/>
          <w:lang w:eastAsia="es-MX"/>
        </w:rPr>
        <w:t>Director</w:t>
      </w:r>
      <w:proofErr w:type="gramEnd"/>
      <w:r w:rsidRPr="002156BC">
        <w:rPr>
          <w:rFonts w:asciiTheme="minorHAnsi" w:eastAsia="Times New Roman" w:hAnsiTheme="minorHAnsi" w:cstheme="minorHAnsi"/>
          <w:i/>
          <w:iCs/>
          <w:color w:val="000000"/>
          <w:lang w:eastAsia="es-MX"/>
        </w:rPr>
        <w:t xml:space="preserve"> de Recursos Humanos y Materiales de la Secretaría ejecutiva,</w:t>
      </w:r>
      <w:r w:rsidR="00AA1A1E">
        <w:rPr>
          <w:rFonts w:asciiTheme="minorHAnsi" w:eastAsia="Times New Roman" w:hAnsiTheme="minorHAnsi" w:cstheme="minorHAnsi"/>
          <w:i/>
          <w:iCs/>
          <w:color w:val="000000"/>
          <w:lang w:eastAsia="es-MX"/>
        </w:rPr>
        <w:t xml:space="preserve"> a la Encargada de la Dirección Jurídica del Tribunal Superior de justicia del Estado, </w:t>
      </w:r>
      <w:r w:rsidR="00451B46" w:rsidRPr="002156BC">
        <w:rPr>
          <w:rFonts w:asciiTheme="minorHAnsi" w:eastAsia="Times New Roman" w:hAnsiTheme="minorHAnsi" w:cstheme="minorHAnsi"/>
          <w:i/>
          <w:iCs/>
          <w:color w:val="000000"/>
          <w:lang w:eastAsia="es-MX"/>
        </w:rPr>
        <w:t xml:space="preserve">en vía de reiteración al Contralor y Tesorero del Poder Judicial del </w:t>
      </w:r>
      <w:r w:rsidR="002156BC">
        <w:rPr>
          <w:rFonts w:asciiTheme="minorHAnsi" w:eastAsia="Times New Roman" w:hAnsiTheme="minorHAnsi" w:cstheme="minorHAnsi"/>
          <w:i/>
          <w:iCs/>
          <w:color w:val="000000"/>
          <w:lang w:eastAsia="es-MX"/>
        </w:rPr>
        <w:t>E</w:t>
      </w:r>
      <w:r w:rsidR="00451B46" w:rsidRPr="002156BC">
        <w:rPr>
          <w:rFonts w:asciiTheme="minorHAnsi" w:eastAsia="Times New Roman" w:hAnsiTheme="minorHAnsi" w:cstheme="minorHAnsi"/>
          <w:i/>
          <w:iCs/>
          <w:color w:val="000000"/>
          <w:lang w:eastAsia="es-MX"/>
        </w:rPr>
        <w:t>stado para los efectos legales correspondientes</w:t>
      </w:r>
      <w:r w:rsidR="00451B46" w:rsidRPr="002156BC">
        <w:rPr>
          <w:rFonts w:asciiTheme="minorHAnsi" w:eastAsia="Times New Roman" w:hAnsiTheme="minorHAnsi" w:cstheme="minorHAnsi"/>
          <w:color w:val="000000"/>
          <w:u w:val="single"/>
          <w:lang w:eastAsia="es-MX"/>
        </w:rPr>
        <w:t xml:space="preserve">. </w:t>
      </w:r>
      <w:bookmarkEnd w:id="15"/>
      <w:r w:rsidR="00451B46" w:rsidRPr="002156BC">
        <w:rPr>
          <w:rFonts w:asciiTheme="minorHAnsi" w:eastAsia="Times New Roman" w:hAnsiTheme="minorHAnsi" w:cstheme="minorHAnsi"/>
          <w:color w:val="000000"/>
          <w:u w:val="single"/>
          <w:lang w:eastAsia="es-MX"/>
        </w:rPr>
        <w:t>APROBADO POR</w:t>
      </w:r>
      <w:r w:rsidR="002156BC" w:rsidRPr="002156BC">
        <w:rPr>
          <w:rFonts w:asciiTheme="minorHAnsi" w:eastAsia="Times New Roman" w:hAnsiTheme="minorHAnsi" w:cstheme="minorHAnsi"/>
          <w:color w:val="000000"/>
          <w:u w:val="single"/>
          <w:lang w:eastAsia="es-MX"/>
        </w:rPr>
        <w:t xml:space="preserve"> UNANIMIDAD </w:t>
      </w:r>
      <w:r w:rsidR="00451B46" w:rsidRPr="002156BC">
        <w:rPr>
          <w:rFonts w:asciiTheme="minorHAnsi" w:eastAsia="Times New Roman" w:hAnsiTheme="minorHAnsi" w:cstheme="minorHAnsi"/>
          <w:color w:val="000000"/>
          <w:u w:val="single"/>
          <w:lang w:eastAsia="es-MX"/>
        </w:rPr>
        <w:t>DE VOTOS.</w:t>
      </w:r>
    </w:p>
    <w:p w14:paraId="187AB88A" w14:textId="7758822F" w:rsidR="00B7676B" w:rsidRDefault="00CA5E9E" w:rsidP="00B7676B">
      <w:p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b/>
          <w:bCs/>
          <w:color w:val="000000"/>
          <w:bdr w:val="none" w:sz="0" w:space="0" w:color="auto" w:frame="1"/>
          <w:lang w:eastAsia="es-MX"/>
        </w:rPr>
        <w:tab/>
      </w:r>
      <w:bookmarkStart w:id="16" w:name="_Hlk89777863"/>
      <w:r w:rsidR="00B7676B" w:rsidRPr="00F9156B">
        <w:rPr>
          <w:rFonts w:asciiTheme="minorHAnsi" w:eastAsia="Times New Roman" w:hAnsiTheme="minorHAnsi" w:cstheme="minorHAnsi"/>
          <w:b/>
          <w:bCs/>
          <w:color w:val="000000"/>
          <w:bdr w:val="none" w:sz="0" w:space="0" w:color="auto" w:frame="1"/>
          <w:lang w:eastAsia="es-MX"/>
        </w:rPr>
        <w:t>ACUERDO V</w:t>
      </w:r>
      <w:r w:rsidR="00B7676B">
        <w:rPr>
          <w:rFonts w:asciiTheme="minorHAnsi" w:eastAsia="Times New Roman" w:hAnsiTheme="minorHAnsi" w:cstheme="minorHAnsi"/>
          <w:b/>
          <w:bCs/>
          <w:color w:val="000000"/>
          <w:bdr w:val="none" w:sz="0" w:space="0" w:color="auto" w:frame="1"/>
          <w:lang w:eastAsia="es-MX"/>
        </w:rPr>
        <w:t>III</w:t>
      </w:r>
      <w:r w:rsidR="00B7676B" w:rsidRPr="00F9156B">
        <w:rPr>
          <w:rFonts w:asciiTheme="minorHAnsi" w:eastAsia="Times New Roman" w:hAnsiTheme="minorHAnsi" w:cstheme="minorHAnsi"/>
          <w:b/>
          <w:bCs/>
          <w:color w:val="000000"/>
          <w:bdr w:val="none" w:sz="0" w:space="0" w:color="auto" w:frame="1"/>
          <w:lang w:eastAsia="es-MX"/>
        </w:rPr>
        <w:t>/7</w:t>
      </w:r>
      <w:r w:rsidR="00B7676B">
        <w:rPr>
          <w:rFonts w:asciiTheme="minorHAnsi" w:eastAsia="Times New Roman" w:hAnsiTheme="minorHAnsi" w:cstheme="minorHAnsi"/>
          <w:b/>
          <w:bCs/>
          <w:color w:val="000000"/>
          <w:bdr w:val="none" w:sz="0" w:space="0" w:color="auto" w:frame="1"/>
          <w:lang w:eastAsia="es-MX"/>
        </w:rPr>
        <w:t>7</w:t>
      </w:r>
      <w:r w:rsidR="00B7676B" w:rsidRPr="00F9156B">
        <w:rPr>
          <w:rFonts w:asciiTheme="minorHAnsi" w:eastAsia="Times New Roman" w:hAnsiTheme="minorHAnsi" w:cstheme="minorHAnsi"/>
          <w:b/>
          <w:bCs/>
          <w:color w:val="000000"/>
          <w:bdr w:val="none" w:sz="0" w:space="0" w:color="auto" w:frame="1"/>
          <w:lang w:eastAsia="es-MX"/>
        </w:rPr>
        <w:t xml:space="preserve">/2021. </w:t>
      </w:r>
      <w:r w:rsidR="00B7676B" w:rsidRPr="00CA5E9E">
        <w:rPr>
          <w:rFonts w:asciiTheme="minorHAnsi" w:eastAsia="Times New Roman" w:hAnsiTheme="minorHAnsi" w:cstheme="minorHAnsi"/>
          <w:b/>
          <w:bCs/>
          <w:color w:val="000000"/>
          <w:bdr w:val="none" w:sz="0" w:space="0" w:color="auto" w:frame="1"/>
          <w:lang w:eastAsia="es-MX"/>
        </w:rPr>
        <w:t>O</w:t>
      </w:r>
      <w:r w:rsidR="00C974B4" w:rsidRPr="00CA5E9E">
        <w:rPr>
          <w:rFonts w:asciiTheme="minorHAnsi" w:eastAsia="Times New Roman" w:hAnsiTheme="minorHAnsi" w:cstheme="minorHAnsi"/>
          <w:b/>
          <w:bCs/>
          <w:color w:val="000000"/>
          <w:lang w:eastAsia="es-MX"/>
        </w:rPr>
        <w:t xml:space="preserve">ficio número RHYMA/335/2021, de fecha uno de diciembre de dos mil veintiuno, signado por el </w:t>
      </w:r>
      <w:proofErr w:type="gramStart"/>
      <w:r w:rsidR="00C974B4" w:rsidRPr="00CA5E9E">
        <w:rPr>
          <w:rFonts w:asciiTheme="minorHAnsi" w:eastAsia="Times New Roman" w:hAnsiTheme="minorHAnsi" w:cstheme="minorHAnsi"/>
          <w:b/>
          <w:bCs/>
          <w:color w:val="000000"/>
          <w:lang w:eastAsia="es-MX"/>
        </w:rPr>
        <w:t>Director</w:t>
      </w:r>
      <w:proofErr w:type="gramEnd"/>
      <w:r w:rsidR="00C974B4" w:rsidRPr="00CA5E9E">
        <w:rPr>
          <w:rFonts w:asciiTheme="minorHAnsi" w:eastAsia="Times New Roman" w:hAnsiTheme="minorHAnsi" w:cstheme="minorHAnsi"/>
          <w:b/>
          <w:bCs/>
          <w:color w:val="000000"/>
          <w:lang w:eastAsia="es-MX"/>
        </w:rPr>
        <w:t xml:space="preserve"> de Recursos Humanos y Materiales de la Secretaría Ejecutiva.</w:t>
      </w:r>
      <w:r>
        <w:rPr>
          <w:rFonts w:asciiTheme="minorHAnsi" w:eastAsia="Times New Roman" w:hAnsiTheme="minorHAnsi" w:cstheme="minorHAnsi"/>
          <w:b/>
          <w:bCs/>
          <w:color w:val="000000"/>
          <w:lang w:eastAsia="es-MX"/>
        </w:rPr>
        <w:t xml:space="preserve"> - - - - - - - - - - - - - - - - - - - - - - - - - - - - - - - - - - - -</w:t>
      </w:r>
    </w:p>
    <w:p w14:paraId="0D8BEAC4" w14:textId="00D12139" w:rsidR="00EB5349" w:rsidRDefault="00CA5E9E" w:rsidP="00EB5349">
      <w:pPr>
        <w:spacing w:line="480" w:lineRule="auto"/>
        <w:jc w:val="both"/>
        <w:rPr>
          <w:rFonts w:asciiTheme="minorHAnsi" w:eastAsia="Times New Roman" w:hAnsiTheme="minorHAnsi" w:cstheme="minorHAnsi"/>
          <w:i/>
          <w:iCs/>
          <w:color w:val="000000"/>
          <w:lang w:val="es-ES" w:eastAsia="es-MX"/>
        </w:rPr>
      </w:pPr>
      <w:r w:rsidRPr="008F3BDE">
        <w:rPr>
          <w:rFonts w:asciiTheme="minorHAnsi" w:eastAsia="Times New Roman" w:hAnsiTheme="minorHAnsi" w:cstheme="minorHAnsi"/>
          <w:i/>
          <w:iCs/>
          <w:color w:val="000000"/>
          <w:lang w:eastAsia="es-MX"/>
        </w:rPr>
        <w:t xml:space="preserve">Dada cuenta con el oficio de </w:t>
      </w:r>
      <w:r w:rsidR="00EC2C3C">
        <w:rPr>
          <w:rFonts w:asciiTheme="minorHAnsi" w:eastAsia="Times New Roman" w:hAnsiTheme="minorHAnsi" w:cstheme="minorHAnsi"/>
          <w:i/>
          <w:iCs/>
          <w:color w:val="000000"/>
          <w:lang w:eastAsia="es-MX"/>
        </w:rPr>
        <w:t>referencia y ficha técnica que se adjunta a este</w:t>
      </w:r>
      <w:r w:rsidRPr="008F3BDE">
        <w:rPr>
          <w:rFonts w:asciiTheme="minorHAnsi" w:eastAsia="Times New Roman" w:hAnsiTheme="minorHAnsi" w:cstheme="minorHAnsi"/>
          <w:i/>
          <w:iCs/>
          <w:color w:val="000000"/>
          <w:lang w:eastAsia="es-MX"/>
        </w:rPr>
        <w:t>,</w:t>
      </w:r>
      <w:r w:rsidR="00EB5349" w:rsidRPr="008F3BDE">
        <w:rPr>
          <w:rFonts w:asciiTheme="minorHAnsi" w:eastAsia="Times New Roman" w:hAnsiTheme="minorHAnsi" w:cstheme="minorHAnsi"/>
          <w:i/>
          <w:iCs/>
          <w:color w:val="000000"/>
          <w:lang w:eastAsia="es-MX"/>
        </w:rPr>
        <w:t xml:space="preserve"> en </w:t>
      </w:r>
      <w:r w:rsidR="00457EBD" w:rsidRPr="008F3BDE">
        <w:rPr>
          <w:rFonts w:asciiTheme="minorHAnsi" w:eastAsia="Times New Roman" w:hAnsiTheme="minorHAnsi" w:cstheme="minorHAnsi"/>
          <w:i/>
          <w:iCs/>
          <w:color w:val="000000"/>
          <w:lang w:eastAsia="es-MX"/>
        </w:rPr>
        <w:t xml:space="preserve">seguimiento al </w:t>
      </w:r>
      <w:r w:rsidR="00EB5349" w:rsidRPr="008F3BDE">
        <w:rPr>
          <w:rFonts w:asciiTheme="minorHAnsi" w:eastAsia="Times New Roman" w:hAnsiTheme="minorHAnsi" w:cstheme="minorHAnsi"/>
          <w:i/>
          <w:iCs/>
          <w:color w:val="000000"/>
          <w:lang w:eastAsia="es-MX"/>
        </w:rPr>
        <w:t xml:space="preserve">acuerdo </w:t>
      </w:r>
      <w:r w:rsidR="00EB5349" w:rsidRPr="008F3BDE">
        <w:rPr>
          <w:rFonts w:asciiTheme="minorHAnsi" w:eastAsia="Times New Roman" w:hAnsiTheme="minorHAnsi" w:cstheme="minorHAnsi"/>
          <w:i/>
          <w:iCs/>
          <w:color w:val="000000"/>
          <w:bdr w:val="none" w:sz="0" w:space="0" w:color="auto" w:frame="1"/>
          <w:lang w:eastAsia="es-MX"/>
        </w:rPr>
        <w:t>V/74/2021, r</w:t>
      </w:r>
      <w:r w:rsidR="00EB5349" w:rsidRPr="008F3BDE">
        <w:rPr>
          <w:rFonts w:asciiTheme="minorHAnsi" w:eastAsia="Times New Roman" w:hAnsiTheme="minorHAnsi" w:cstheme="minorHAnsi"/>
          <w:i/>
          <w:iCs/>
          <w:color w:val="000000"/>
          <w:lang w:eastAsia="es-MX"/>
        </w:rPr>
        <w:t xml:space="preserve">elacionado al procedimiento de Licitación Pública Nacional PJET/LPN-019/2021, referente a la adquisición </w:t>
      </w:r>
      <w:r w:rsidR="00EB5349" w:rsidRPr="008F3BDE">
        <w:rPr>
          <w:rFonts w:asciiTheme="minorHAnsi" w:eastAsia="Times New Roman" w:hAnsiTheme="minorHAnsi" w:cstheme="minorHAnsi"/>
          <w:i/>
          <w:iCs/>
          <w:color w:val="000000"/>
          <w:lang w:val="es-ES" w:eastAsia="es-MX"/>
        </w:rPr>
        <w:t>DE MATERIAL DE PAPELERÍA Y OFICINA PARA EL PODER JUDICIAL DEL ESTADO DE TLAXCALA, así como a la mesa de trabajo llevada a cabo por los integrante</w:t>
      </w:r>
      <w:r w:rsidR="008F3BDE">
        <w:rPr>
          <w:rFonts w:asciiTheme="minorHAnsi" w:eastAsia="Times New Roman" w:hAnsiTheme="minorHAnsi" w:cstheme="minorHAnsi"/>
          <w:i/>
          <w:iCs/>
          <w:color w:val="000000"/>
          <w:lang w:val="es-ES" w:eastAsia="es-MX"/>
        </w:rPr>
        <w:t>s</w:t>
      </w:r>
      <w:r w:rsidR="00EB5349" w:rsidRPr="008F3BDE">
        <w:rPr>
          <w:rFonts w:asciiTheme="minorHAnsi" w:eastAsia="Times New Roman" w:hAnsiTheme="minorHAnsi" w:cstheme="minorHAnsi"/>
          <w:i/>
          <w:iCs/>
          <w:color w:val="000000"/>
          <w:lang w:val="es-ES" w:eastAsia="es-MX"/>
        </w:rPr>
        <w:t xml:space="preserve"> de este cuerpo colegiado el veintinueve de </w:t>
      </w:r>
      <w:r w:rsidR="00EB5349" w:rsidRPr="008F3BDE">
        <w:rPr>
          <w:rFonts w:asciiTheme="minorHAnsi" w:eastAsia="Times New Roman" w:hAnsiTheme="minorHAnsi" w:cstheme="minorHAnsi"/>
          <w:i/>
          <w:iCs/>
          <w:color w:val="000000"/>
          <w:lang w:val="es-ES" w:eastAsia="es-MX"/>
        </w:rPr>
        <w:lastRenderedPageBreak/>
        <w:t>noviembre de dos mil veintiuno</w:t>
      </w:r>
      <w:r w:rsidR="008F3BDE">
        <w:rPr>
          <w:rFonts w:asciiTheme="minorHAnsi" w:eastAsia="Times New Roman" w:hAnsiTheme="minorHAnsi" w:cstheme="minorHAnsi"/>
          <w:i/>
          <w:iCs/>
          <w:color w:val="000000"/>
          <w:lang w:val="es-ES" w:eastAsia="es-MX"/>
        </w:rPr>
        <w:t>, en la que se analizó las propuestas económicas del procedimiento en cita a fin de proveer el fallo respectivo.</w:t>
      </w:r>
    </w:p>
    <w:p w14:paraId="70C4CB42" w14:textId="584C892D" w:rsidR="008F3BDE" w:rsidRPr="00A379B8" w:rsidRDefault="008F3BDE" w:rsidP="008F3BDE">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 xml:space="preserve">Ahora bien, una vez analizadas las propuestas económicas presentadas por los participantes como a continuación se detalla: </w:t>
      </w:r>
    </w:p>
    <w:tbl>
      <w:tblPr>
        <w:tblStyle w:val="Tablaconcuadrcula"/>
        <w:tblW w:w="0" w:type="auto"/>
        <w:tblLook w:val="04A0" w:firstRow="1" w:lastRow="0" w:firstColumn="1" w:lastColumn="0" w:noHBand="0" w:noVBand="1"/>
      </w:tblPr>
      <w:tblGrid>
        <w:gridCol w:w="3901"/>
        <w:gridCol w:w="3793"/>
      </w:tblGrid>
      <w:tr w:rsidR="008F3BDE" w:rsidRPr="00F9156B" w14:paraId="5DC12674" w14:textId="77777777" w:rsidTr="00AD0937">
        <w:tc>
          <w:tcPr>
            <w:tcW w:w="3901" w:type="dxa"/>
          </w:tcPr>
          <w:p w14:paraId="48B68E20" w14:textId="77777777" w:rsidR="008F3BDE" w:rsidRPr="003A5C57" w:rsidRDefault="008F3BDE" w:rsidP="00AD0937">
            <w:pPr>
              <w:spacing w:after="200" w:line="360" w:lineRule="auto"/>
              <w:jc w:val="center"/>
              <w:rPr>
                <w:rFonts w:asciiTheme="minorHAnsi" w:eastAsia="Times New Roman" w:hAnsiTheme="minorHAnsi" w:cstheme="minorHAnsi"/>
                <w:b/>
                <w:bCs/>
                <w:i/>
                <w:iCs/>
                <w:color w:val="000000"/>
                <w:lang w:val="es-ES" w:eastAsia="es-MX"/>
              </w:rPr>
            </w:pPr>
            <w:r w:rsidRPr="003A5C57">
              <w:rPr>
                <w:rFonts w:asciiTheme="minorHAnsi" w:eastAsia="Times New Roman" w:hAnsiTheme="minorHAnsi" w:cstheme="minorHAnsi"/>
                <w:b/>
                <w:bCs/>
                <w:i/>
                <w:iCs/>
                <w:color w:val="000000"/>
                <w:lang w:val="es-ES" w:eastAsia="es-MX"/>
              </w:rPr>
              <w:t>PARTICIPANTES</w:t>
            </w:r>
          </w:p>
        </w:tc>
        <w:tc>
          <w:tcPr>
            <w:tcW w:w="3793" w:type="dxa"/>
          </w:tcPr>
          <w:p w14:paraId="1E7731E0" w14:textId="77777777" w:rsidR="008F3BDE" w:rsidRPr="003A5C57" w:rsidRDefault="008F3BDE" w:rsidP="00AD0937">
            <w:pPr>
              <w:spacing w:after="200" w:line="360" w:lineRule="auto"/>
              <w:jc w:val="center"/>
              <w:rPr>
                <w:rFonts w:asciiTheme="minorHAnsi" w:eastAsia="Times New Roman" w:hAnsiTheme="minorHAnsi" w:cstheme="minorHAnsi"/>
                <w:b/>
                <w:bCs/>
                <w:i/>
                <w:iCs/>
                <w:color w:val="000000"/>
                <w:lang w:val="es-ES" w:eastAsia="es-MX"/>
              </w:rPr>
            </w:pPr>
            <w:r w:rsidRPr="003A5C57">
              <w:rPr>
                <w:rFonts w:asciiTheme="minorHAnsi" w:eastAsia="Times New Roman" w:hAnsiTheme="minorHAnsi" w:cstheme="minorHAnsi"/>
                <w:b/>
                <w:bCs/>
                <w:i/>
                <w:iCs/>
                <w:color w:val="000000"/>
                <w:lang w:val="es-ES" w:eastAsia="es-MX"/>
              </w:rPr>
              <w:t>PROPUESTA ECONÓMICA</w:t>
            </w:r>
          </w:p>
        </w:tc>
      </w:tr>
      <w:tr w:rsidR="008F3BDE" w:rsidRPr="00F9156B" w14:paraId="7A8D0C9E" w14:textId="77777777" w:rsidTr="00AD0937">
        <w:tc>
          <w:tcPr>
            <w:tcW w:w="3901" w:type="dxa"/>
          </w:tcPr>
          <w:p w14:paraId="55ED264D" w14:textId="77777777" w:rsidR="008F3BDE" w:rsidRPr="00F9156B" w:rsidRDefault="008F3BDE" w:rsidP="00AD0937">
            <w:pPr>
              <w:spacing w:after="200" w:line="36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 xml:space="preserve">SANERI S.A. DE C.V.   </w:t>
            </w:r>
            <w:r w:rsidRPr="00F9156B">
              <w:rPr>
                <w:rFonts w:asciiTheme="minorHAnsi" w:eastAsia="Times New Roman" w:hAnsiTheme="minorHAnsi" w:cstheme="minorHAnsi"/>
                <w:i/>
                <w:iCs/>
                <w:color w:val="000000"/>
                <w:lang w:val="es-ES" w:eastAsia="es-MX"/>
              </w:rPr>
              <w:tab/>
            </w:r>
          </w:p>
        </w:tc>
        <w:tc>
          <w:tcPr>
            <w:tcW w:w="3793" w:type="dxa"/>
          </w:tcPr>
          <w:p w14:paraId="05E342F9" w14:textId="77777777" w:rsidR="008F3BDE" w:rsidRPr="00F9156B" w:rsidRDefault="008F3BDE" w:rsidP="00AD0937">
            <w:pPr>
              <w:spacing w:after="200" w:line="36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$4,294,165.60 (Cuatro millones doscientos noventa y cuatro mil ciento sesenta y cinco pesos 60/100 M.N.)</w:t>
            </w:r>
          </w:p>
        </w:tc>
      </w:tr>
      <w:tr w:rsidR="008F3BDE" w:rsidRPr="00F9156B" w14:paraId="67C110C0" w14:textId="77777777" w:rsidTr="00AD0937">
        <w:tc>
          <w:tcPr>
            <w:tcW w:w="3901" w:type="dxa"/>
          </w:tcPr>
          <w:p w14:paraId="1029F227" w14:textId="77777777" w:rsidR="008F3BDE" w:rsidRPr="00F9156B" w:rsidRDefault="008F3BDE" w:rsidP="00AD0937">
            <w:pPr>
              <w:spacing w:after="200" w:line="36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JOSE ANTONIO PÉREZ BARRON</w:t>
            </w:r>
          </w:p>
        </w:tc>
        <w:tc>
          <w:tcPr>
            <w:tcW w:w="3793" w:type="dxa"/>
          </w:tcPr>
          <w:p w14:paraId="343B733F" w14:textId="77777777" w:rsidR="008F3BDE" w:rsidRPr="00F9156B" w:rsidRDefault="008F3BDE" w:rsidP="00AD0937">
            <w:pPr>
              <w:spacing w:after="200" w:line="360" w:lineRule="auto"/>
              <w:jc w:val="both"/>
              <w:rPr>
                <w:rFonts w:asciiTheme="minorHAnsi" w:eastAsia="Times New Roman" w:hAnsiTheme="minorHAnsi" w:cstheme="minorHAnsi"/>
                <w:i/>
                <w:iCs/>
                <w:color w:val="000000"/>
                <w:lang w:val="es-ES" w:eastAsia="es-MX"/>
              </w:rPr>
            </w:pPr>
            <w:r w:rsidRPr="00F9156B">
              <w:rPr>
                <w:rFonts w:asciiTheme="minorHAnsi" w:eastAsia="Times New Roman" w:hAnsiTheme="minorHAnsi" w:cstheme="minorHAnsi"/>
                <w:i/>
                <w:iCs/>
                <w:color w:val="000000"/>
                <w:lang w:val="es-ES" w:eastAsia="es-MX"/>
              </w:rPr>
              <w:t>$</w:t>
            </w:r>
            <w:r>
              <w:rPr>
                <w:rFonts w:asciiTheme="minorHAnsi" w:eastAsia="Times New Roman" w:hAnsiTheme="minorHAnsi" w:cstheme="minorHAnsi"/>
                <w:i/>
                <w:iCs/>
                <w:color w:val="000000"/>
                <w:lang w:val="es-ES" w:eastAsia="es-MX"/>
              </w:rPr>
              <w:t>4,014,377.64 (Cuatro millones catorce mil trescientos setenta y siete pesos 64/100 M.N.)</w:t>
            </w:r>
          </w:p>
        </w:tc>
      </w:tr>
      <w:tr w:rsidR="008F3BDE" w:rsidRPr="00F9156B" w14:paraId="4D58906A" w14:textId="77777777" w:rsidTr="00AD0937">
        <w:tc>
          <w:tcPr>
            <w:tcW w:w="3901" w:type="dxa"/>
          </w:tcPr>
          <w:p w14:paraId="74AC7FEC" w14:textId="77777777" w:rsidR="008F3BDE" w:rsidRPr="00A379B8" w:rsidRDefault="008F3BDE" w:rsidP="00AD0937">
            <w:pPr>
              <w:spacing w:line="360" w:lineRule="auto"/>
              <w:jc w:val="both"/>
              <w:rPr>
                <w:rFonts w:asciiTheme="minorHAnsi" w:eastAsia="Times New Roman" w:hAnsiTheme="minorHAnsi" w:cstheme="minorHAnsi"/>
                <w:i/>
                <w:iCs/>
                <w:color w:val="000000"/>
                <w:lang w:val="es-ES" w:eastAsia="es-MX"/>
              </w:rPr>
            </w:pPr>
            <w:r w:rsidRPr="00A379B8">
              <w:rPr>
                <w:rFonts w:asciiTheme="minorHAnsi" w:eastAsia="Times New Roman" w:hAnsiTheme="minorHAnsi" w:cstheme="minorHAnsi"/>
                <w:i/>
                <w:iCs/>
                <w:color w:val="000000"/>
                <w:lang w:val="es-ES" w:eastAsia="es-MX"/>
              </w:rPr>
              <w:t>INOVATIÓN IN SOLUTIONS AND SERVICES GROUP S.A. DE C.V.</w:t>
            </w:r>
          </w:p>
          <w:p w14:paraId="18B46956" w14:textId="77777777" w:rsidR="008F3BDE" w:rsidRPr="00F9156B" w:rsidRDefault="008F3BDE" w:rsidP="00AD0937">
            <w:pPr>
              <w:spacing w:after="200" w:line="360" w:lineRule="auto"/>
              <w:jc w:val="both"/>
              <w:rPr>
                <w:rFonts w:asciiTheme="minorHAnsi" w:eastAsia="Times New Roman" w:hAnsiTheme="minorHAnsi" w:cstheme="minorHAnsi"/>
                <w:i/>
                <w:iCs/>
                <w:color w:val="000000"/>
                <w:lang w:val="es-ES" w:eastAsia="es-MX"/>
              </w:rPr>
            </w:pPr>
          </w:p>
        </w:tc>
        <w:tc>
          <w:tcPr>
            <w:tcW w:w="3793" w:type="dxa"/>
          </w:tcPr>
          <w:p w14:paraId="5C39D198" w14:textId="77777777" w:rsidR="008F3BDE" w:rsidRDefault="008F3BDE" w:rsidP="00AD0937">
            <w:pPr>
              <w:spacing w:after="200" w:line="36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 xml:space="preserve">$3,335,470.32 </w:t>
            </w:r>
          </w:p>
          <w:p w14:paraId="312AADC1" w14:textId="77777777" w:rsidR="008F3BDE" w:rsidRPr="00F9156B" w:rsidRDefault="008F3BDE" w:rsidP="00AD0937">
            <w:pPr>
              <w:spacing w:after="200" w:line="36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 xml:space="preserve">(Tres millones trescientos treinta y cinco mil cuatrocientos setenta pesos 32/100 M.N.) </w:t>
            </w:r>
          </w:p>
        </w:tc>
      </w:tr>
    </w:tbl>
    <w:p w14:paraId="59A92167" w14:textId="77777777" w:rsidR="008F3BDE" w:rsidRDefault="008F3BDE" w:rsidP="008F3BDE">
      <w:pPr>
        <w:spacing w:line="480" w:lineRule="auto"/>
        <w:jc w:val="both"/>
        <w:rPr>
          <w:rFonts w:asciiTheme="minorHAnsi" w:eastAsia="Times New Roman" w:hAnsiTheme="minorHAnsi" w:cstheme="minorHAnsi"/>
          <w:i/>
          <w:iCs/>
          <w:color w:val="000000"/>
          <w:lang w:val="es-ES" w:eastAsia="es-MX"/>
        </w:rPr>
      </w:pPr>
    </w:p>
    <w:p w14:paraId="38BF127F" w14:textId="24B7EE3B" w:rsidR="00780A48" w:rsidRDefault="008F3BDE" w:rsidP="002F79FC">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Se advierte que éstas</w:t>
      </w:r>
      <w:r w:rsidR="00296203">
        <w:rPr>
          <w:rFonts w:asciiTheme="minorHAnsi" w:eastAsia="Times New Roman" w:hAnsiTheme="minorHAnsi" w:cstheme="minorHAnsi"/>
          <w:i/>
          <w:iCs/>
          <w:color w:val="000000"/>
          <w:lang w:val="es-ES" w:eastAsia="es-MX"/>
        </w:rPr>
        <w:t>,</w:t>
      </w:r>
      <w:r>
        <w:rPr>
          <w:rFonts w:asciiTheme="minorHAnsi" w:eastAsia="Times New Roman" w:hAnsiTheme="minorHAnsi" w:cstheme="minorHAnsi"/>
          <w:i/>
          <w:iCs/>
          <w:color w:val="000000"/>
          <w:lang w:val="es-ES" w:eastAsia="es-MX"/>
        </w:rPr>
        <w:t xml:space="preserve"> sobrepasan el techo presupuestal destinado para la adquisición </w:t>
      </w:r>
      <w:r w:rsidR="00296203" w:rsidRPr="008F3BDE">
        <w:rPr>
          <w:rFonts w:asciiTheme="minorHAnsi" w:eastAsia="Times New Roman" w:hAnsiTheme="minorHAnsi" w:cstheme="minorHAnsi"/>
          <w:i/>
          <w:iCs/>
          <w:color w:val="000000"/>
          <w:lang w:val="es-ES" w:eastAsia="es-MX"/>
        </w:rPr>
        <w:t>DE MATERIAL DE PAPELERÍA Y OFICINA PARA EL PODER JUDICIAL DEL ESTADO DE TLAXCALA</w:t>
      </w:r>
      <w:r w:rsidR="00296203">
        <w:rPr>
          <w:rFonts w:asciiTheme="minorHAnsi" w:eastAsia="Times New Roman" w:hAnsiTheme="minorHAnsi" w:cstheme="minorHAnsi"/>
          <w:i/>
          <w:iCs/>
          <w:color w:val="000000"/>
          <w:lang w:val="es-ES" w:eastAsia="es-MX"/>
        </w:rPr>
        <w:t>, el cual asciende a la cantidad de $2;</w:t>
      </w:r>
      <w:r w:rsidR="003A599E">
        <w:rPr>
          <w:rFonts w:asciiTheme="minorHAnsi" w:eastAsia="Times New Roman" w:hAnsiTheme="minorHAnsi" w:cstheme="minorHAnsi"/>
          <w:i/>
          <w:iCs/>
          <w:color w:val="000000"/>
          <w:lang w:val="es-ES" w:eastAsia="es-MX"/>
        </w:rPr>
        <w:t xml:space="preserve"> 372,603.00 (Dos millones trescientos setena y dos mil seiscientos tres pesos 00/100 M.N.), y el ejercido en el presente año es por la cantidad de $2,661,576.24 (Dos millones seiscientos sesenta y un mil quinientos setenta y seis pesos 24/100 M.N.)</w:t>
      </w:r>
      <w:r w:rsidR="00296203">
        <w:rPr>
          <w:rFonts w:asciiTheme="minorHAnsi" w:eastAsia="Times New Roman" w:hAnsiTheme="minorHAnsi" w:cstheme="minorHAnsi"/>
          <w:i/>
          <w:iCs/>
          <w:color w:val="000000"/>
          <w:lang w:val="es-ES" w:eastAsia="es-MX"/>
        </w:rPr>
        <w:t>; en consecuencia</w:t>
      </w:r>
      <w:r w:rsidR="003A599E">
        <w:rPr>
          <w:rFonts w:asciiTheme="minorHAnsi" w:eastAsia="Times New Roman" w:hAnsiTheme="minorHAnsi" w:cstheme="minorHAnsi"/>
          <w:i/>
          <w:iCs/>
          <w:color w:val="000000"/>
          <w:lang w:val="es-ES" w:eastAsia="es-MX"/>
        </w:rPr>
        <w:t>, y tomando en consideración lo precisado en la</w:t>
      </w:r>
      <w:r w:rsidR="00780A48">
        <w:rPr>
          <w:rFonts w:asciiTheme="minorHAnsi" w:eastAsia="Times New Roman" w:hAnsiTheme="minorHAnsi" w:cstheme="minorHAnsi"/>
          <w:i/>
          <w:iCs/>
          <w:color w:val="000000"/>
          <w:lang w:val="es-ES" w:eastAsia="es-MX"/>
        </w:rPr>
        <w:t xml:space="preserve">s bases </w:t>
      </w:r>
      <w:r w:rsidR="003A599E">
        <w:rPr>
          <w:rFonts w:asciiTheme="minorHAnsi" w:eastAsia="Times New Roman" w:hAnsiTheme="minorHAnsi" w:cstheme="minorHAnsi"/>
          <w:i/>
          <w:iCs/>
          <w:color w:val="000000"/>
          <w:lang w:val="es-ES" w:eastAsia="es-MX"/>
        </w:rPr>
        <w:t xml:space="preserve"> del procedimiento que nos ocupa</w:t>
      </w:r>
      <w:r w:rsidR="00780A48">
        <w:rPr>
          <w:rFonts w:asciiTheme="minorHAnsi" w:eastAsia="Times New Roman" w:hAnsiTheme="minorHAnsi" w:cstheme="minorHAnsi"/>
          <w:i/>
          <w:iCs/>
          <w:color w:val="000000"/>
          <w:lang w:val="es-ES" w:eastAsia="es-MX"/>
        </w:rPr>
        <w:t xml:space="preserve"> 16 y 16.2, que establecen lo siguiente: </w:t>
      </w:r>
    </w:p>
    <w:p w14:paraId="4DCB3177" w14:textId="77777777" w:rsidR="00780A48" w:rsidRDefault="00780A48" w:rsidP="00780A48">
      <w:pPr>
        <w:spacing w:after="0" w:line="240" w:lineRule="auto"/>
        <w:jc w:val="both"/>
        <w:rPr>
          <w:sz w:val="18"/>
          <w:szCs w:val="18"/>
        </w:rPr>
      </w:pPr>
      <w:r>
        <w:rPr>
          <w:sz w:val="18"/>
          <w:szCs w:val="18"/>
        </w:rPr>
        <w:t>“</w:t>
      </w:r>
      <w:r w:rsidRPr="00780A48">
        <w:rPr>
          <w:sz w:val="18"/>
          <w:szCs w:val="18"/>
        </w:rPr>
        <w:t>16.- DECLARACIÓN DE PARTIDA DESIERTA O CANCELADA. La presente se podrá declarar desierta:</w:t>
      </w:r>
    </w:p>
    <w:p w14:paraId="341671CA" w14:textId="73832D3C" w:rsidR="00780A48" w:rsidRDefault="00780A48" w:rsidP="00780A48">
      <w:pPr>
        <w:spacing w:after="0" w:line="240" w:lineRule="auto"/>
        <w:jc w:val="both"/>
        <w:rPr>
          <w:sz w:val="18"/>
          <w:szCs w:val="18"/>
        </w:rPr>
      </w:pPr>
      <w:r>
        <w:rPr>
          <w:sz w:val="18"/>
          <w:szCs w:val="18"/>
        </w:rPr>
        <w:t>...</w:t>
      </w:r>
    </w:p>
    <w:p w14:paraId="4E043D5A" w14:textId="6264CA26" w:rsidR="00780A48" w:rsidRPr="00780A48" w:rsidRDefault="00780A48" w:rsidP="00780A48">
      <w:pPr>
        <w:spacing w:after="0" w:line="240" w:lineRule="auto"/>
        <w:jc w:val="both"/>
        <w:rPr>
          <w:rFonts w:asciiTheme="minorHAnsi" w:eastAsia="Times New Roman" w:hAnsiTheme="minorHAnsi" w:cstheme="minorHAnsi"/>
          <w:i/>
          <w:iCs/>
          <w:color w:val="000000"/>
          <w:sz w:val="18"/>
          <w:szCs w:val="18"/>
          <w:lang w:val="es-ES" w:eastAsia="es-MX"/>
        </w:rPr>
      </w:pPr>
      <w:r w:rsidRPr="00780A48">
        <w:rPr>
          <w:sz w:val="18"/>
          <w:szCs w:val="18"/>
        </w:rPr>
        <w:t>16.2.- Si después de efectuada la evaluación, no fuese posible adjudicar el contrato objeto de la presente licitación con ningún licitante, porque sus precios rebasen el presupuesto autorizado</w:t>
      </w:r>
      <w:r>
        <w:rPr>
          <w:sz w:val="18"/>
          <w:szCs w:val="18"/>
        </w:rPr>
        <w:t>.”</w:t>
      </w:r>
    </w:p>
    <w:p w14:paraId="4392D067" w14:textId="77777777" w:rsidR="00780A48" w:rsidRDefault="00780A48" w:rsidP="002F79FC">
      <w:pPr>
        <w:spacing w:line="480" w:lineRule="auto"/>
        <w:jc w:val="both"/>
        <w:rPr>
          <w:rFonts w:asciiTheme="minorHAnsi" w:eastAsia="Times New Roman" w:hAnsiTheme="minorHAnsi" w:cstheme="minorHAnsi"/>
          <w:i/>
          <w:iCs/>
          <w:color w:val="000000"/>
          <w:lang w:val="es-ES" w:eastAsia="es-MX"/>
        </w:rPr>
      </w:pPr>
    </w:p>
    <w:p w14:paraId="1EFF7BCF" w14:textId="576F85D3" w:rsidR="002F79FC" w:rsidRPr="008B10FD" w:rsidRDefault="00EC2C3C" w:rsidP="002F79FC">
      <w:pPr>
        <w:spacing w:line="480" w:lineRule="auto"/>
        <w:jc w:val="both"/>
        <w:rPr>
          <w:rFonts w:asciiTheme="minorHAnsi" w:eastAsia="Times New Roman" w:hAnsiTheme="minorHAnsi" w:cstheme="minorHAnsi"/>
          <w:i/>
          <w:iCs/>
          <w:color w:val="000000"/>
          <w:lang w:val="es-ES" w:eastAsia="es-MX"/>
        </w:rPr>
      </w:pPr>
      <w:r>
        <w:rPr>
          <w:rFonts w:asciiTheme="minorHAnsi" w:eastAsia="Times New Roman" w:hAnsiTheme="minorHAnsi" w:cstheme="minorHAnsi"/>
          <w:i/>
          <w:iCs/>
          <w:color w:val="000000"/>
          <w:lang w:val="es-ES" w:eastAsia="es-MX"/>
        </w:rPr>
        <w:t>Bases, de</w:t>
      </w:r>
      <w:r w:rsidR="00780A48">
        <w:rPr>
          <w:rFonts w:asciiTheme="minorHAnsi" w:eastAsia="Times New Roman" w:hAnsiTheme="minorHAnsi" w:cstheme="minorHAnsi"/>
          <w:i/>
          <w:iCs/>
          <w:color w:val="000000"/>
          <w:lang w:val="es-ES" w:eastAsia="es-MX"/>
        </w:rPr>
        <w:t xml:space="preserve"> la</w:t>
      </w:r>
      <w:r>
        <w:rPr>
          <w:rFonts w:asciiTheme="minorHAnsi" w:eastAsia="Times New Roman" w:hAnsiTheme="minorHAnsi" w:cstheme="minorHAnsi"/>
          <w:i/>
          <w:iCs/>
          <w:color w:val="000000"/>
          <w:lang w:val="es-ES" w:eastAsia="es-MX"/>
        </w:rPr>
        <w:t>s</w:t>
      </w:r>
      <w:r w:rsidR="00780A48">
        <w:rPr>
          <w:rFonts w:asciiTheme="minorHAnsi" w:eastAsia="Times New Roman" w:hAnsiTheme="minorHAnsi" w:cstheme="minorHAnsi"/>
          <w:i/>
          <w:iCs/>
          <w:color w:val="000000"/>
          <w:lang w:val="es-ES" w:eastAsia="es-MX"/>
        </w:rPr>
        <w:t xml:space="preserve"> que se desprende que, podrá declararse desierta la licitación si los precios rebasas el presupuesto autorizado, aunado a que, los artículos 16 y 33 de la </w:t>
      </w:r>
      <w:r w:rsidR="008B10FD">
        <w:rPr>
          <w:rFonts w:asciiTheme="minorHAnsi" w:eastAsia="Times New Roman" w:hAnsiTheme="minorHAnsi" w:cstheme="minorHAnsi"/>
          <w:i/>
          <w:iCs/>
          <w:color w:val="000000"/>
          <w:lang w:val="es-ES" w:eastAsia="es-MX"/>
        </w:rPr>
        <w:t xml:space="preserve">Ley de Adquisiciones, Arrendamientos y Servicios del Estado de Tlaxcala, </w:t>
      </w:r>
      <w:r w:rsidR="00780A48">
        <w:rPr>
          <w:rFonts w:asciiTheme="minorHAnsi" w:eastAsia="Times New Roman" w:hAnsiTheme="minorHAnsi" w:cstheme="minorHAnsi"/>
          <w:i/>
          <w:iCs/>
          <w:color w:val="000000"/>
          <w:lang w:val="es-ES" w:eastAsia="es-MX"/>
        </w:rPr>
        <w:t>prev</w:t>
      </w:r>
      <w:r w:rsidR="008B10FD">
        <w:rPr>
          <w:rFonts w:asciiTheme="minorHAnsi" w:eastAsia="Times New Roman" w:hAnsiTheme="minorHAnsi" w:cstheme="minorHAnsi"/>
          <w:i/>
          <w:iCs/>
          <w:color w:val="000000"/>
          <w:lang w:val="es-ES" w:eastAsia="es-MX"/>
        </w:rPr>
        <w:t>é</w:t>
      </w:r>
      <w:r w:rsidR="00780A48">
        <w:rPr>
          <w:rFonts w:asciiTheme="minorHAnsi" w:eastAsia="Times New Roman" w:hAnsiTheme="minorHAnsi" w:cstheme="minorHAnsi"/>
          <w:i/>
          <w:iCs/>
          <w:color w:val="000000"/>
          <w:lang w:val="es-ES" w:eastAsia="es-MX"/>
        </w:rPr>
        <w:t xml:space="preserve">n que la </w:t>
      </w:r>
      <w:r w:rsidR="00780A48">
        <w:rPr>
          <w:rFonts w:asciiTheme="minorHAnsi" w:eastAsia="Times New Roman" w:hAnsiTheme="minorHAnsi" w:cstheme="minorHAnsi"/>
          <w:i/>
          <w:iCs/>
          <w:color w:val="000000"/>
          <w:lang w:val="es-ES" w:eastAsia="es-MX"/>
        </w:rPr>
        <w:lastRenderedPageBreak/>
        <w:t>convocante realizará la planeación de sus adquisiciones, arrendamiento</w:t>
      </w:r>
      <w:r>
        <w:rPr>
          <w:rFonts w:asciiTheme="minorHAnsi" w:eastAsia="Times New Roman" w:hAnsiTheme="minorHAnsi" w:cstheme="minorHAnsi"/>
          <w:i/>
          <w:iCs/>
          <w:color w:val="000000"/>
          <w:lang w:val="es-ES" w:eastAsia="es-MX"/>
        </w:rPr>
        <w:t>s</w:t>
      </w:r>
      <w:r w:rsidR="00780A48">
        <w:rPr>
          <w:rFonts w:asciiTheme="minorHAnsi" w:eastAsia="Times New Roman" w:hAnsiTheme="minorHAnsi" w:cstheme="minorHAnsi"/>
          <w:i/>
          <w:iCs/>
          <w:color w:val="000000"/>
          <w:lang w:val="es-ES" w:eastAsia="es-MX"/>
        </w:rPr>
        <w:t xml:space="preserve"> y servicios, conforme al presupuesto autorizado para tales operaciones; al respecto, </w:t>
      </w:r>
      <w:r w:rsidR="00296203">
        <w:rPr>
          <w:rFonts w:asciiTheme="minorHAnsi" w:eastAsia="Times New Roman" w:hAnsiTheme="minorHAnsi" w:cstheme="minorHAnsi"/>
          <w:i/>
          <w:iCs/>
          <w:color w:val="000000"/>
          <w:lang w:val="es-ES" w:eastAsia="es-MX"/>
        </w:rPr>
        <w:t xml:space="preserve">con fundamento en lo que establecen </w:t>
      </w:r>
      <w:r w:rsidR="00780A48">
        <w:rPr>
          <w:rFonts w:asciiTheme="minorHAnsi" w:eastAsia="Times New Roman" w:hAnsiTheme="minorHAnsi" w:cstheme="minorHAnsi"/>
          <w:i/>
          <w:iCs/>
          <w:color w:val="000000"/>
          <w:lang w:val="es-ES" w:eastAsia="es-MX"/>
        </w:rPr>
        <w:t>85 de la Constitución Política del Estado Libre y Soberano de</w:t>
      </w:r>
      <w:r w:rsidR="008B10FD">
        <w:rPr>
          <w:rFonts w:asciiTheme="minorHAnsi" w:eastAsia="Times New Roman" w:hAnsiTheme="minorHAnsi" w:cstheme="minorHAnsi"/>
          <w:i/>
          <w:iCs/>
          <w:color w:val="000000"/>
          <w:lang w:val="es-ES" w:eastAsia="es-MX"/>
        </w:rPr>
        <w:t xml:space="preserve"> Tlaxcala, </w:t>
      </w:r>
      <w:r w:rsidR="008B10FD" w:rsidRPr="00E1311E">
        <w:rPr>
          <w:rFonts w:asciiTheme="minorHAnsi" w:eastAsia="Yu Gothic UI Light" w:hAnsiTheme="minorHAnsi" w:cstheme="minorHAnsi"/>
          <w:bCs/>
          <w:i/>
          <w:iCs/>
          <w:lang w:val="es-ES"/>
        </w:rPr>
        <w:t>61</w:t>
      </w:r>
      <w:r w:rsidR="008B10FD">
        <w:rPr>
          <w:rFonts w:asciiTheme="minorHAnsi" w:eastAsia="Yu Gothic UI Light" w:hAnsiTheme="minorHAnsi" w:cstheme="minorHAnsi"/>
          <w:bCs/>
          <w:i/>
          <w:iCs/>
          <w:lang w:val="es-ES"/>
        </w:rPr>
        <w:t xml:space="preserve"> y</w:t>
      </w:r>
      <w:r w:rsidR="008B10FD" w:rsidRPr="00E1311E">
        <w:rPr>
          <w:rFonts w:eastAsia="Times New Roman" w:cs="Calibri"/>
          <w:i/>
          <w:iCs/>
          <w:color w:val="000000"/>
          <w:bdr w:val="none" w:sz="0" w:space="0" w:color="auto" w:frame="1"/>
          <w:lang w:eastAsia="es-MX"/>
        </w:rPr>
        <w:t xml:space="preserve"> </w:t>
      </w:r>
      <w:r w:rsidR="008B10FD">
        <w:rPr>
          <w:rFonts w:eastAsia="Times New Roman" w:cs="Calibri"/>
          <w:i/>
          <w:iCs/>
          <w:color w:val="000000"/>
          <w:bdr w:val="none" w:sz="0" w:space="0" w:color="auto" w:frame="1"/>
          <w:lang w:eastAsia="es-MX"/>
        </w:rPr>
        <w:t>68 fracción XIX, de la Ley Orgánica del Poder Judicial del Estado</w:t>
      </w:r>
      <w:r w:rsidR="008B10FD">
        <w:rPr>
          <w:rFonts w:asciiTheme="minorHAnsi" w:eastAsia="Times New Roman" w:hAnsiTheme="minorHAnsi" w:cstheme="minorHAnsi"/>
          <w:i/>
          <w:iCs/>
          <w:color w:val="000000"/>
          <w:lang w:val="es-ES" w:eastAsia="es-MX"/>
        </w:rPr>
        <w:t xml:space="preserve"> </w:t>
      </w:r>
      <w:r w:rsidR="007E4A28">
        <w:rPr>
          <w:rFonts w:asciiTheme="minorHAnsi" w:eastAsia="Times New Roman" w:hAnsiTheme="minorHAnsi" w:cstheme="minorHAnsi"/>
          <w:i/>
          <w:iCs/>
          <w:color w:val="000000"/>
          <w:lang w:val="es-ES" w:eastAsia="es-MX"/>
        </w:rPr>
        <w:t>22, 23</w:t>
      </w:r>
      <w:r w:rsidR="008B10FD">
        <w:rPr>
          <w:rFonts w:asciiTheme="minorHAnsi" w:eastAsia="Times New Roman" w:hAnsiTheme="minorHAnsi" w:cstheme="minorHAnsi"/>
          <w:i/>
          <w:iCs/>
          <w:color w:val="000000"/>
          <w:lang w:val="es-ES" w:eastAsia="es-MX"/>
        </w:rPr>
        <w:t xml:space="preserve">y </w:t>
      </w:r>
      <w:r w:rsidR="007E4A28">
        <w:rPr>
          <w:rFonts w:asciiTheme="minorHAnsi" w:eastAsia="Times New Roman" w:hAnsiTheme="minorHAnsi" w:cstheme="minorHAnsi"/>
          <w:i/>
          <w:iCs/>
          <w:color w:val="000000"/>
          <w:lang w:val="es-ES" w:eastAsia="es-MX"/>
        </w:rPr>
        <w:t xml:space="preserve"> 24 de la Ley de </w:t>
      </w:r>
      <w:r w:rsidR="008B10FD">
        <w:rPr>
          <w:rFonts w:asciiTheme="minorHAnsi" w:eastAsia="Times New Roman" w:hAnsiTheme="minorHAnsi" w:cstheme="minorHAnsi"/>
          <w:i/>
          <w:iCs/>
          <w:color w:val="000000"/>
          <w:lang w:val="es-ES" w:eastAsia="es-MX"/>
        </w:rPr>
        <w:t xml:space="preserve">Adquisiciones, </w:t>
      </w:r>
      <w:r w:rsidR="007E4A28">
        <w:rPr>
          <w:rFonts w:asciiTheme="minorHAnsi" w:eastAsia="Times New Roman" w:hAnsiTheme="minorHAnsi" w:cstheme="minorHAnsi"/>
          <w:i/>
          <w:iCs/>
          <w:color w:val="000000"/>
          <w:lang w:val="es-ES" w:eastAsia="es-MX"/>
        </w:rPr>
        <w:t>Arrendamientos</w:t>
      </w:r>
      <w:r w:rsidR="008B10FD">
        <w:rPr>
          <w:rFonts w:asciiTheme="minorHAnsi" w:eastAsia="Times New Roman" w:hAnsiTheme="minorHAnsi" w:cstheme="minorHAnsi"/>
          <w:i/>
          <w:iCs/>
          <w:color w:val="000000"/>
          <w:lang w:val="es-ES" w:eastAsia="es-MX"/>
        </w:rPr>
        <w:t xml:space="preserve"> y Servicios del Estado de Tlaxcala</w:t>
      </w:r>
      <w:r w:rsidR="002F79FC">
        <w:rPr>
          <w:rFonts w:eastAsia="Times New Roman" w:cs="Calibri"/>
          <w:i/>
          <w:iCs/>
          <w:color w:val="000000"/>
          <w:bdr w:val="none" w:sz="0" w:space="0" w:color="auto" w:frame="1"/>
          <w:lang w:eastAsia="es-MX"/>
        </w:rPr>
        <w:t>, este cuerpo colegiado determina:</w:t>
      </w:r>
    </w:p>
    <w:p w14:paraId="0C4BF9E1" w14:textId="78202643" w:rsidR="008F3BDE" w:rsidRDefault="002F79FC" w:rsidP="00454036">
      <w:pPr>
        <w:pStyle w:val="Prrafodelista"/>
        <w:numPr>
          <w:ilvl w:val="0"/>
          <w:numId w:val="21"/>
        </w:numPr>
        <w:spacing w:line="480" w:lineRule="auto"/>
        <w:jc w:val="both"/>
        <w:rPr>
          <w:rFonts w:asciiTheme="minorHAnsi" w:eastAsia="Times New Roman" w:hAnsiTheme="minorHAnsi" w:cstheme="minorHAnsi"/>
          <w:i/>
          <w:iCs/>
          <w:color w:val="000000"/>
          <w:lang w:val="es-ES" w:eastAsia="es-MX"/>
        </w:rPr>
      </w:pPr>
      <w:r w:rsidRPr="008B10FD">
        <w:rPr>
          <w:rFonts w:eastAsia="Times New Roman" w:cs="Calibri"/>
          <w:i/>
          <w:iCs/>
          <w:color w:val="000000"/>
          <w:bdr w:val="none" w:sz="0" w:space="0" w:color="auto" w:frame="1"/>
          <w:lang w:eastAsia="es-MX"/>
        </w:rPr>
        <w:t xml:space="preserve">Declarar desierta la </w:t>
      </w:r>
      <w:r w:rsidR="008B10FD" w:rsidRPr="008F3BDE">
        <w:rPr>
          <w:rFonts w:asciiTheme="minorHAnsi" w:eastAsia="Times New Roman" w:hAnsiTheme="minorHAnsi" w:cstheme="minorHAnsi"/>
          <w:i/>
          <w:iCs/>
          <w:color w:val="000000"/>
          <w:lang w:eastAsia="es-MX"/>
        </w:rPr>
        <w:t xml:space="preserve">Licitación Pública Nacional PJET/LPN-019/2021, referente a la adquisición </w:t>
      </w:r>
      <w:r w:rsidR="008B10FD" w:rsidRPr="008F3BDE">
        <w:rPr>
          <w:rFonts w:asciiTheme="minorHAnsi" w:eastAsia="Times New Roman" w:hAnsiTheme="minorHAnsi" w:cstheme="minorHAnsi"/>
          <w:i/>
          <w:iCs/>
          <w:color w:val="000000"/>
          <w:lang w:val="es-ES" w:eastAsia="es-MX"/>
        </w:rPr>
        <w:t>DE MATERIAL DE PAPELERÍA Y OFICINA PARA EL PODER JUDICIAL DEL ESTADO DE TLAXCALA</w:t>
      </w:r>
      <w:r w:rsidR="008B10FD">
        <w:rPr>
          <w:rFonts w:asciiTheme="minorHAnsi" w:eastAsia="Times New Roman" w:hAnsiTheme="minorHAnsi" w:cstheme="minorHAnsi"/>
          <w:i/>
          <w:iCs/>
          <w:color w:val="000000"/>
          <w:lang w:val="es-ES" w:eastAsia="es-MX"/>
        </w:rPr>
        <w:t>.</w:t>
      </w:r>
    </w:p>
    <w:p w14:paraId="0468D806" w14:textId="1F311245" w:rsidR="008B10FD" w:rsidRPr="008B10FD" w:rsidRDefault="008B10FD" w:rsidP="00454036">
      <w:pPr>
        <w:pStyle w:val="Prrafodelista"/>
        <w:numPr>
          <w:ilvl w:val="0"/>
          <w:numId w:val="21"/>
        </w:numPr>
        <w:spacing w:line="480" w:lineRule="auto"/>
        <w:jc w:val="both"/>
        <w:rPr>
          <w:rFonts w:asciiTheme="minorHAnsi" w:eastAsia="Times New Roman" w:hAnsiTheme="minorHAnsi" w:cstheme="minorHAnsi"/>
          <w:i/>
          <w:iCs/>
          <w:color w:val="000000"/>
          <w:lang w:val="es-ES" w:eastAsia="es-MX"/>
        </w:rPr>
      </w:pPr>
      <w:r>
        <w:rPr>
          <w:rFonts w:eastAsia="Times New Roman" w:cs="Calibri"/>
          <w:i/>
          <w:iCs/>
          <w:color w:val="000000"/>
          <w:bdr w:val="none" w:sz="0" w:space="0" w:color="auto" w:frame="1"/>
          <w:lang w:eastAsia="es-MX"/>
        </w:rPr>
        <w:t>Tomar conocimiento de la ficha técnica que se adjuntó al oficio de cuenta.</w:t>
      </w:r>
    </w:p>
    <w:p w14:paraId="20437583" w14:textId="77777777" w:rsidR="00EC2C3C" w:rsidRDefault="008B10FD" w:rsidP="00EC2C3C">
      <w:pPr>
        <w:pStyle w:val="Prrafodelista"/>
        <w:numPr>
          <w:ilvl w:val="0"/>
          <w:numId w:val="21"/>
        </w:numPr>
        <w:spacing w:line="480" w:lineRule="auto"/>
        <w:jc w:val="both"/>
        <w:rPr>
          <w:rFonts w:asciiTheme="minorHAnsi" w:eastAsia="Times New Roman" w:hAnsiTheme="minorHAnsi" w:cstheme="minorHAnsi"/>
          <w:i/>
          <w:iCs/>
          <w:color w:val="000000"/>
          <w:lang w:val="es-ES" w:eastAsia="es-MX"/>
        </w:rPr>
      </w:pPr>
      <w:r w:rsidRPr="00EC2C3C">
        <w:rPr>
          <w:rFonts w:eastAsia="Times New Roman" w:cs="Calibri"/>
          <w:i/>
          <w:iCs/>
          <w:color w:val="000000"/>
          <w:bdr w:val="none" w:sz="0" w:space="0" w:color="auto" w:frame="1"/>
          <w:lang w:eastAsia="es-MX"/>
        </w:rPr>
        <w:t xml:space="preserve">Instruir al </w:t>
      </w:r>
      <w:proofErr w:type="gramStart"/>
      <w:r w:rsidRPr="00EC2C3C">
        <w:rPr>
          <w:rFonts w:eastAsia="Times New Roman" w:cs="Calibri"/>
          <w:i/>
          <w:iCs/>
          <w:color w:val="000000"/>
          <w:bdr w:val="none" w:sz="0" w:space="0" w:color="auto" w:frame="1"/>
          <w:lang w:eastAsia="es-MX"/>
        </w:rPr>
        <w:t>Director</w:t>
      </w:r>
      <w:proofErr w:type="gramEnd"/>
      <w:r w:rsidRPr="00EC2C3C">
        <w:rPr>
          <w:rFonts w:eastAsia="Times New Roman" w:cs="Calibri"/>
          <w:i/>
          <w:iCs/>
          <w:color w:val="000000"/>
          <w:bdr w:val="none" w:sz="0" w:space="0" w:color="auto" w:frame="1"/>
          <w:lang w:eastAsia="es-MX"/>
        </w:rPr>
        <w:t xml:space="preserve"> de Recursos Humanos y Materiales del Secretaría Ejecutiva, </w:t>
      </w:r>
      <w:r w:rsidR="00EC2C3C" w:rsidRPr="00EC2C3C">
        <w:rPr>
          <w:rFonts w:eastAsia="Times New Roman" w:cs="Calibri"/>
          <w:i/>
          <w:iCs/>
          <w:color w:val="000000"/>
          <w:bdr w:val="none" w:sz="0" w:space="0" w:color="auto" w:frame="1"/>
          <w:lang w:eastAsia="es-MX"/>
        </w:rPr>
        <w:t>presentar ante cuerpo colegiado el calendario y bases para su debida aprobación, con la finalidad de</w:t>
      </w:r>
      <w:r w:rsidRPr="00EC2C3C">
        <w:rPr>
          <w:rFonts w:eastAsia="Times New Roman" w:cs="Calibri"/>
          <w:i/>
          <w:iCs/>
          <w:color w:val="000000"/>
          <w:bdr w:val="none" w:sz="0" w:space="0" w:color="auto" w:frame="1"/>
          <w:lang w:eastAsia="es-MX"/>
        </w:rPr>
        <w:t xml:space="preserve"> reali</w:t>
      </w:r>
      <w:r w:rsidR="00EC2C3C" w:rsidRPr="00EC2C3C">
        <w:rPr>
          <w:rFonts w:eastAsia="Times New Roman" w:cs="Calibri"/>
          <w:i/>
          <w:iCs/>
          <w:color w:val="000000"/>
          <w:bdr w:val="none" w:sz="0" w:space="0" w:color="auto" w:frame="1"/>
          <w:lang w:eastAsia="es-MX"/>
        </w:rPr>
        <w:t>zar</w:t>
      </w:r>
      <w:r w:rsidRPr="00EC2C3C">
        <w:rPr>
          <w:rFonts w:eastAsia="Times New Roman" w:cs="Calibri"/>
          <w:i/>
          <w:iCs/>
          <w:color w:val="000000"/>
          <w:bdr w:val="none" w:sz="0" w:space="0" w:color="auto" w:frame="1"/>
          <w:lang w:eastAsia="es-MX"/>
        </w:rPr>
        <w:t xml:space="preserve"> la segunda vuelta del procedimiento que nos ocupa, </w:t>
      </w:r>
      <w:r w:rsidR="00EC2C3C" w:rsidRPr="008F3BDE">
        <w:rPr>
          <w:rFonts w:asciiTheme="minorHAnsi" w:eastAsia="Times New Roman" w:hAnsiTheme="minorHAnsi" w:cstheme="minorHAnsi"/>
          <w:i/>
          <w:iCs/>
          <w:color w:val="000000"/>
          <w:lang w:eastAsia="es-MX"/>
        </w:rPr>
        <w:t xml:space="preserve">referente a la adquisición </w:t>
      </w:r>
      <w:r w:rsidR="00EC2C3C" w:rsidRPr="008F3BDE">
        <w:rPr>
          <w:rFonts w:asciiTheme="minorHAnsi" w:eastAsia="Times New Roman" w:hAnsiTheme="minorHAnsi" w:cstheme="minorHAnsi"/>
          <w:i/>
          <w:iCs/>
          <w:color w:val="000000"/>
          <w:lang w:val="es-ES" w:eastAsia="es-MX"/>
        </w:rPr>
        <w:t>DE MATERIAL DE PAPELERÍA Y OFICINA PARA EL PODER JUDICIAL DEL ESTADO DE TLAXCALA</w:t>
      </w:r>
      <w:r w:rsidR="00EC2C3C">
        <w:rPr>
          <w:rFonts w:asciiTheme="minorHAnsi" w:eastAsia="Times New Roman" w:hAnsiTheme="minorHAnsi" w:cstheme="minorHAnsi"/>
          <w:i/>
          <w:iCs/>
          <w:color w:val="000000"/>
          <w:lang w:val="es-ES" w:eastAsia="es-MX"/>
        </w:rPr>
        <w:t>.</w:t>
      </w:r>
    </w:p>
    <w:p w14:paraId="13DF0B70" w14:textId="10ECE045" w:rsidR="00C84A02" w:rsidRPr="00EC2C3C" w:rsidRDefault="00C84A02" w:rsidP="00EC2C3C">
      <w:pPr>
        <w:spacing w:line="480" w:lineRule="auto"/>
        <w:jc w:val="both"/>
        <w:rPr>
          <w:rFonts w:eastAsia="Times New Roman" w:cs="Calibri"/>
          <w:color w:val="000000"/>
          <w:u w:val="single"/>
          <w:bdr w:val="none" w:sz="0" w:space="0" w:color="auto" w:frame="1"/>
          <w:lang w:eastAsia="es-MX"/>
        </w:rPr>
      </w:pPr>
      <w:r w:rsidRPr="00EC2C3C">
        <w:rPr>
          <w:rFonts w:eastAsia="Times New Roman" w:cs="Calibri"/>
          <w:i/>
          <w:iCs/>
          <w:color w:val="000000"/>
          <w:bdr w:val="none" w:sz="0" w:space="0" w:color="auto" w:frame="1"/>
          <w:lang w:eastAsia="es-MX"/>
        </w:rPr>
        <w:t xml:space="preserve">Comuníquese esta </w:t>
      </w:r>
      <w:r w:rsidRPr="00EC2C3C">
        <w:rPr>
          <w:rFonts w:asciiTheme="minorHAnsi" w:eastAsia="Times New Roman" w:hAnsiTheme="minorHAnsi" w:cstheme="minorHAnsi"/>
          <w:i/>
          <w:iCs/>
          <w:color w:val="000000"/>
          <w:lang w:eastAsia="es-MX"/>
        </w:rPr>
        <w:t xml:space="preserve">al </w:t>
      </w:r>
      <w:proofErr w:type="gramStart"/>
      <w:r w:rsidRPr="00EC2C3C">
        <w:rPr>
          <w:rFonts w:asciiTheme="minorHAnsi" w:eastAsia="Times New Roman" w:hAnsiTheme="minorHAnsi" w:cstheme="minorHAnsi"/>
          <w:i/>
          <w:iCs/>
          <w:color w:val="000000"/>
          <w:lang w:eastAsia="es-MX"/>
        </w:rPr>
        <w:t>Director</w:t>
      </w:r>
      <w:proofErr w:type="gramEnd"/>
      <w:r w:rsidRPr="00EC2C3C">
        <w:rPr>
          <w:rFonts w:asciiTheme="minorHAnsi" w:eastAsia="Times New Roman" w:hAnsiTheme="minorHAnsi" w:cstheme="minorHAnsi"/>
          <w:i/>
          <w:iCs/>
          <w:color w:val="000000"/>
          <w:lang w:eastAsia="es-MX"/>
        </w:rPr>
        <w:t xml:space="preserve"> de Recursos Humanos y Materiales de la Secretaría ejecutiva,</w:t>
      </w:r>
      <w:r w:rsidR="00760091" w:rsidRPr="00EC2C3C">
        <w:rPr>
          <w:rFonts w:asciiTheme="minorHAnsi" w:eastAsia="Times New Roman" w:hAnsiTheme="minorHAnsi" w:cstheme="minorHAnsi"/>
          <w:i/>
          <w:iCs/>
          <w:color w:val="000000"/>
          <w:lang w:eastAsia="es-MX"/>
        </w:rPr>
        <w:t xml:space="preserve"> y a través de él, a los participantes del procedimiento de referencia; </w:t>
      </w:r>
      <w:r w:rsidRPr="00EC2C3C">
        <w:rPr>
          <w:rFonts w:asciiTheme="minorHAnsi" w:eastAsia="Times New Roman" w:hAnsiTheme="minorHAnsi" w:cstheme="minorHAnsi"/>
          <w:i/>
          <w:iCs/>
          <w:color w:val="000000"/>
          <w:lang w:eastAsia="es-MX"/>
        </w:rPr>
        <w:t xml:space="preserve">en vía de reiteración al Contralor y Tesorero del Poder Judicial del estado para los efectos legales correspondientes. </w:t>
      </w:r>
      <w:bookmarkEnd w:id="16"/>
      <w:r w:rsidRPr="00EC2C3C">
        <w:rPr>
          <w:rFonts w:asciiTheme="minorHAnsi" w:eastAsia="Times New Roman" w:hAnsiTheme="minorHAnsi" w:cstheme="minorHAnsi"/>
          <w:i/>
          <w:iCs/>
          <w:color w:val="000000"/>
          <w:lang w:eastAsia="es-MX"/>
        </w:rPr>
        <w:t xml:space="preserve"> </w:t>
      </w:r>
      <w:r w:rsidR="005B6167" w:rsidRPr="00EC2C3C">
        <w:rPr>
          <w:rFonts w:asciiTheme="minorHAnsi" w:eastAsia="Times New Roman" w:hAnsiTheme="minorHAnsi" w:cstheme="minorHAnsi"/>
          <w:color w:val="000000"/>
          <w:u w:val="single"/>
          <w:lang w:eastAsia="es-MX"/>
        </w:rPr>
        <w:t xml:space="preserve">APROBADO POR </w:t>
      </w:r>
      <w:r w:rsidR="00760091" w:rsidRPr="00EC2C3C">
        <w:rPr>
          <w:rFonts w:asciiTheme="minorHAnsi" w:eastAsia="Times New Roman" w:hAnsiTheme="minorHAnsi" w:cstheme="minorHAnsi"/>
          <w:color w:val="000000"/>
          <w:u w:val="single"/>
          <w:lang w:eastAsia="es-MX"/>
        </w:rPr>
        <w:t xml:space="preserve">UNANIMIDAD </w:t>
      </w:r>
      <w:r w:rsidR="005B6167" w:rsidRPr="00EC2C3C">
        <w:rPr>
          <w:rFonts w:asciiTheme="minorHAnsi" w:eastAsia="Times New Roman" w:hAnsiTheme="minorHAnsi" w:cstheme="minorHAnsi"/>
          <w:color w:val="000000"/>
          <w:u w:val="single"/>
          <w:lang w:eastAsia="es-MX"/>
        </w:rPr>
        <w:t xml:space="preserve">DE VOTOS. </w:t>
      </w:r>
    </w:p>
    <w:p w14:paraId="069D532C" w14:textId="23AFE683" w:rsidR="00B7676B" w:rsidRPr="00B02E5D" w:rsidRDefault="00CA5E9E" w:rsidP="00B7676B">
      <w:pPr>
        <w:spacing w:line="480" w:lineRule="auto"/>
        <w:jc w:val="both"/>
        <w:rPr>
          <w:rFonts w:asciiTheme="minorHAnsi" w:eastAsia="Times New Roman" w:hAnsiTheme="minorHAnsi" w:cstheme="minorHAnsi"/>
          <w:b/>
          <w:bCs/>
          <w:bdr w:val="none" w:sz="0" w:space="0" w:color="auto" w:frame="1"/>
          <w:lang w:eastAsia="es-MX"/>
        </w:rPr>
      </w:pPr>
      <w:r>
        <w:rPr>
          <w:rFonts w:asciiTheme="minorHAnsi" w:eastAsia="Times New Roman" w:hAnsiTheme="minorHAnsi" w:cstheme="minorHAnsi"/>
          <w:b/>
          <w:bCs/>
          <w:color w:val="000000"/>
          <w:bdr w:val="none" w:sz="0" w:space="0" w:color="auto" w:frame="1"/>
          <w:lang w:eastAsia="es-MX"/>
        </w:rPr>
        <w:tab/>
      </w:r>
      <w:bookmarkStart w:id="17" w:name="_Hlk89778086"/>
      <w:r w:rsidR="00B7676B" w:rsidRPr="00B02E5D">
        <w:rPr>
          <w:rFonts w:asciiTheme="minorHAnsi" w:eastAsia="Times New Roman" w:hAnsiTheme="minorHAnsi" w:cstheme="minorHAnsi"/>
          <w:b/>
          <w:bCs/>
          <w:bdr w:val="none" w:sz="0" w:space="0" w:color="auto" w:frame="1"/>
          <w:lang w:eastAsia="es-MX"/>
        </w:rPr>
        <w:t xml:space="preserve">ACUERDO IX/77/2021. </w:t>
      </w:r>
      <w:r w:rsidR="00C974B4" w:rsidRPr="00B02E5D">
        <w:rPr>
          <w:rFonts w:asciiTheme="minorHAnsi" w:eastAsia="Times New Roman" w:hAnsiTheme="minorHAnsi" w:cstheme="minorHAnsi"/>
          <w:b/>
          <w:bCs/>
          <w:bdr w:val="none" w:sz="0" w:space="0" w:color="auto" w:frame="1"/>
          <w:lang w:eastAsia="es-MX"/>
        </w:rPr>
        <w:t>O</w:t>
      </w:r>
      <w:r w:rsidR="00C974B4" w:rsidRPr="00B02E5D">
        <w:rPr>
          <w:rFonts w:asciiTheme="minorHAnsi" w:eastAsia="Times New Roman" w:hAnsiTheme="minorHAnsi" w:cstheme="minorHAnsi"/>
          <w:b/>
          <w:bCs/>
          <w:lang w:eastAsia="es-MX"/>
        </w:rPr>
        <w:t xml:space="preserve">ficio número RHYMA/336/2021, de fecha uno de diciembre de dos mil veintiuno, signado por el </w:t>
      </w:r>
      <w:proofErr w:type="gramStart"/>
      <w:r w:rsidR="00C974B4" w:rsidRPr="00B02E5D">
        <w:rPr>
          <w:rFonts w:asciiTheme="minorHAnsi" w:eastAsia="Times New Roman" w:hAnsiTheme="minorHAnsi" w:cstheme="minorHAnsi"/>
          <w:b/>
          <w:bCs/>
          <w:lang w:eastAsia="es-MX"/>
        </w:rPr>
        <w:t>Director</w:t>
      </w:r>
      <w:proofErr w:type="gramEnd"/>
      <w:r w:rsidR="00C974B4" w:rsidRPr="00B02E5D">
        <w:rPr>
          <w:rFonts w:asciiTheme="minorHAnsi" w:eastAsia="Times New Roman" w:hAnsiTheme="minorHAnsi" w:cstheme="minorHAnsi"/>
          <w:b/>
          <w:bCs/>
          <w:lang w:eastAsia="es-MX"/>
        </w:rPr>
        <w:t xml:space="preserve"> de Recursos Humanos y Materiales de la Secretaría Ejecutiva.</w:t>
      </w:r>
      <w:r w:rsidRPr="00B02E5D">
        <w:rPr>
          <w:rFonts w:asciiTheme="minorHAnsi" w:eastAsia="Times New Roman" w:hAnsiTheme="minorHAnsi" w:cstheme="minorHAnsi"/>
          <w:b/>
          <w:bCs/>
          <w:lang w:eastAsia="es-MX"/>
        </w:rPr>
        <w:t xml:space="preserve"> - - - - - - - - - - - - - - - - - - - - - - - - - - - - - - - - - - - -</w:t>
      </w:r>
    </w:p>
    <w:p w14:paraId="5C18B190" w14:textId="2E697A55" w:rsidR="00CA5E9E" w:rsidRPr="00B02E5D" w:rsidRDefault="00CA5E9E" w:rsidP="00CA5E9E">
      <w:pPr>
        <w:spacing w:line="480" w:lineRule="auto"/>
        <w:jc w:val="both"/>
        <w:rPr>
          <w:rFonts w:asciiTheme="minorHAnsi" w:eastAsia="Times New Roman" w:hAnsiTheme="minorHAnsi" w:cstheme="minorHAnsi"/>
          <w:i/>
          <w:iCs/>
          <w:lang w:eastAsia="es-MX"/>
        </w:rPr>
      </w:pPr>
      <w:r w:rsidRPr="00B02E5D">
        <w:rPr>
          <w:rFonts w:asciiTheme="minorHAnsi" w:eastAsia="Times New Roman" w:hAnsiTheme="minorHAnsi" w:cstheme="minorHAnsi"/>
          <w:i/>
          <w:iCs/>
          <w:lang w:eastAsia="es-MX"/>
        </w:rPr>
        <w:t xml:space="preserve">Dada cuenta con el oficio de cuenta, mediante </w:t>
      </w:r>
      <w:r w:rsidR="00BC5FCA">
        <w:rPr>
          <w:rFonts w:asciiTheme="minorHAnsi" w:eastAsia="Times New Roman" w:hAnsiTheme="minorHAnsi" w:cstheme="minorHAnsi"/>
          <w:i/>
          <w:iCs/>
          <w:lang w:eastAsia="es-MX"/>
        </w:rPr>
        <w:t>pone en</w:t>
      </w:r>
      <w:r w:rsidR="007A30FB" w:rsidRPr="00B02E5D">
        <w:rPr>
          <w:rFonts w:asciiTheme="minorHAnsi" w:eastAsia="Times New Roman" w:hAnsiTheme="minorHAnsi" w:cstheme="minorHAnsi"/>
          <w:i/>
          <w:iCs/>
          <w:lang w:eastAsia="es-MX"/>
        </w:rPr>
        <w:t xml:space="preserve"> consideración de este cuerpo colegiado continuar con las etapas del procedimiento de licitación número PJET/LPN/020/2021, referente a la adquisición de material de limpieza y artículos sanitizantes para las diversas áreas del Poder Judicial del Estado, en atención a que</w:t>
      </w:r>
      <w:r w:rsidR="003816E9" w:rsidRPr="00B02E5D">
        <w:rPr>
          <w:rFonts w:asciiTheme="minorHAnsi" w:eastAsia="Times New Roman" w:hAnsiTheme="minorHAnsi" w:cstheme="minorHAnsi"/>
          <w:i/>
          <w:iCs/>
          <w:lang w:eastAsia="es-MX"/>
        </w:rPr>
        <w:t>,</w:t>
      </w:r>
      <w:r w:rsidR="007A30FB" w:rsidRPr="00B02E5D">
        <w:rPr>
          <w:rFonts w:asciiTheme="minorHAnsi" w:eastAsia="Times New Roman" w:hAnsiTheme="minorHAnsi" w:cstheme="minorHAnsi"/>
          <w:i/>
          <w:iCs/>
          <w:lang w:eastAsia="es-MX"/>
        </w:rPr>
        <w:t xml:space="preserve"> por un error humano, se dejó establecido en el número 16.5</w:t>
      </w:r>
      <w:r w:rsidR="003816E9" w:rsidRPr="00B02E5D">
        <w:rPr>
          <w:rFonts w:asciiTheme="minorHAnsi" w:eastAsia="Times New Roman" w:hAnsiTheme="minorHAnsi" w:cstheme="minorHAnsi"/>
          <w:i/>
          <w:iCs/>
          <w:lang w:eastAsia="es-MX"/>
        </w:rPr>
        <w:t xml:space="preserve"> en </w:t>
      </w:r>
      <w:r w:rsidR="007A30FB" w:rsidRPr="00B02E5D">
        <w:rPr>
          <w:rFonts w:asciiTheme="minorHAnsi" w:eastAsia="Times New Roman" w:hAnsiTheme="minorHAnsi" w:cstheme="minorHAnsi"/>
          <w:i/>
          <w:iCs/>
          <w:lang w:eastAsia="es-MX"/>
        </w:rPr>
        <w:t>la</w:t>
      </w:r>
      <w:r w:rsidR="003816E9" w:rsidRPr="00B02E5D">
        <w:rPr>
          <w:rFonts w:asciiTheme="minorHAnsi" w:eastAsia="Times New Roman" w:hAnsiTheme="minorHAnsi" w:cstheme="minorHAnsi"/>
          <w:i/>
          <w:iCs/>
          <w:lang w:eastAsia="es-MX"/>
        </w:rPr>
        <w:t>s</w:t>
      </w:r>
      <w:r w:rsidR="007A30FB" w:rsidRPr="00B02E5D">
        <w:rPr>
          <w:rFonts w:asciiTheme="minorHAnsi" w:eastAsia="Times New Roman" w:hAnsiTheme="minorHAnsi" w:cstheme="minorHAnsi"/>
          <w:i/>
          <w:iCs/>
          <w:lang w:eastAsia="es-MX"/>
        </w:rPr>
        <w:t xml:space="preserve"> bases del procedimiento en cita</w:t>
      </w:r>
      <w:r w:rsidR="003816E9" w:rsidRPr="00B02E5D">
        <w:rPr>
          <w:rFonts w:asciiTheme="minorHAnsi" w:eastAsia="Times New Roman" w:hAnsiTheme="minorHAnsi" w:cstheme="minorHAnsi"/>
          <w:i/>
          <w:iCs/>
          <w:lang w:eastAsia="es-MX"/>
        </w:rPr>
        <w:t>, que dice lo s</w:t>
      </w:r>
      <w:r w:rsidR="00065891" w:rsidRPr="00B02E5D">
        <w:rPr>
          <w:rFonts w:asciiTheme="minorHAnsi" w:eastAsia="Times New Roman" w:hAnsiTheme="minorHAnsi" w:cstheme="minorHAnsi"/>
          <w:i/>
          <w:iCs/>
          <w:lang w:eastAsia="es-MX"/>
        </w:rPr>
        <w:t>iguiente:</w:t>
      </w:r>
      <w:r w:rsidR="007A30FB" w:rsidRPr="00B02E5D">
        <w:rPr>
          <w:rFonts w:asciiTheme="minorHAnsi" w:eastAsia="Times New Roman" w:hAnsiTheme="minorHAnsi" w:cstheme="minorHAnsi"/>
          <w:i/>
          <w:iCs/>
          <w:lang w:eastAsia="es-MX"/>
        </w:rPr>
        <w:t xml:space="preserve"> “</w:t>
      </w:r>
      <w:r w:rsidR="00065891" w:rsidRPr="00B02E5D">
        <w:rPr>
          <w:rFonts w:asciiTheme="minorHAnsi" w:eastAsia="Times New Roman" w:hAnsiTheme="minorHAnsi" w:cstheme="minorHAnsi"/>
          <w:i/>
          <w:iCs/>
          <w:lang w:eastAsia="es-MX"/>
        </w:rPr>
        <w:t>La presente se podrá declarar desierta:</w:t>
      </w:r>
    </w:p>
    <w:p w14:paraId="0273544C" w14:textId="2BD82850" w:rsidR="00065891" w:rsidRPr="00B02E5D" w:rsidRDefault="00065891" w:rsidP="00CA5E9E">
      <w:pPr>
        <w:spacing w:line="480" w:lineRule="auto"/>
        <w:jc w:val="both"/>
        <w:rPr>
          <w:rFonts w:asciiTheme="minorHAnsi" w:eastAsia="Times New Roman" w:hAnsiTheme="minorHAnsi" w:cstheme="minorHAnsi"/>
          <w:i/>
          <w:iCs/>
          <w:lang w:eastAsia="es-MX"/>
        </w:rPr>
      </w:pPr>
      <w:r w:rsidRPr="00B02E5D">
        <w:rPr>
          <w:rFonts w:asciiTheme="minorHAnsi" w:eastAsia="Times New Roman" w:hAnsiTheme="minorHAnsi" w:cstheme="minorHAnsi"/>
          <w:i/>
          <w:iCs/>
          <w:lang w:eastAsia="es-MX"/>
        </w:rPr>
        <w:lastRenderedPageBreak/>
        <w:t>16.5 En caso de no existir un mínimo de tres propuestas susceptibles de analizarse técnicamente”</w:t>
      </w:r>
    </w:p>
    <w:p w14:paraId="16D46ACA" w14:textId="48A99E97" w:rsidR="003816E9" w:rsidRPr="00B02E5D" w:rsidRDefault="00065891" w:rsidP="00CA5E9E">
      <w:pPr>
        <w:spacing w:line="480" w:lineRule="auto"/>
        <w:jc w:val="both"/>
        <w:rPr>
          <w:rFonts w:asciiTheme="minorHAnsi" w:eastAsia="Times New Roman" w:hAnsiTheme="minorHAnsi" w:cstheme="minorHAnsi"/>
          <w:i/>
          <w:iCs/>
          <w:lang w:eastAsia="es-MX"/>
        </w:rPr>
      </w:pPr>
      <w:r w:rsidRPr="00B02E5D">
        <w:rPr>
          <w:rFonts w:asciiTheme="minorHAnsi" w:eastAsia="Times New Roman" w:hAnsiTheme="minorHAnsi" w:cstheme="minorHAnsi"/>
          <w:i/>
          <w:iCs/>
          <w:lang w:eastAsia="es-MX"/>
        </w:rPr>
        <w:t xml:space="preserve">No obstante que dicha disposición </w:t>
      </w:r>
      <w:r w:rsidRPr="00BC5FCA">
        <w:rPr>
          <w:rFonts w:asciiTheme="minorHAnsi" w:eastAsia="Times New Roman" w:hAnsiTheme="minorHAnsi" w:cstheme="minorHAnsi"/>
          <w:i/>
          <w:iCs/>
          <w:lang w:eastAsia="es-MX"/>
        </w:rPr>
        <w:t xml:space="preserve">únicamente </w:t>
      </w:r>
      <w:r w:rsidRPr="00B02E5D">
        <w:rPr>
          <w:rFonts w:asciiTheme="minorHAnsi" w:eastAsia="Times New Roman" w:hAnsiTheme="minorHAnsi" w:cstheme="minorHAnsi"/>
          <w:i/>
          <w:iCs/>
          <w:lang w:eastAsia="es-MX"/>
        </w:rPr>
        <w:t xml:space="preserve">se actualiza en el procedimiento de adjudicación a cuando menos tres personas, de conformidad con el artículo 39 Fracción II,  de la Ley de Adquisiciones, Arrendamientos y Servicios del Estado de Tlaxcala; </w:t>
      </w:r>
      <w:r w:rsidR="003816E9" w:rsidRPr="00B02E5D">
        <w:rPr>
          <w:rFonts w:asciiTheme="minorHAnsi" w:eastAsia="Times New Roman" w:hAnsiTheme="minorHAnsi" w:cstheme="minorHAnsi"/>
          <w:i/>
          <w:iCs/>
          <w:lang w:eastAsia="es-MX"/>
        </w:rPr>
        <w:t>en consecuencia, con fundamento en lo que establecen los artículos 61 y 68 Fracción XIX de la Ley Orgánica del Poder Judicial del Estado, 22 fracción II,</w:t>
      </w:r>
      <w:r w:rsidR="00582D4D">
        <w:rPr>
          <w:rFonts w:asciiTheme="minorHAnsi" w:eastAsia="Times New Roman" w:hAnsiTheme="minorHAnsi" w:cstheme="minorHAnsi"/>
          <w:i/>
          <w:iCs/>
          <w:lang w:eastAsia="es-MX"/>
        </w:rPr>
        <w:t xml:space="preserve"> y</w:t>
      </w:r>
      <w:r w:rsidR="003816E9" w:rsidRPr="00B02E5D">
        <w:rPr>
          <w:rFonts w:asciiTheme="minorHAnsi" w:eastAsia="Times New Roman" w:hAnsiTheme="minorHAnsi" w:cstheme="minorHAnsi"/>
          <w:i/>
          <w:iCs/>
          <w:lang w:eastAsia="es-MX"/>
        </w:rPr>
        <w:t xml:space="preserve"> 23,</w:t>
      </w:r>
      <w:r w:rsidR="00BC5FCA">
        <w:rPr>
          <w:rFonts w:asciiTheme="minorHAnsi" w:eastAsia="Times New Roman" w:hAnsiTheme="minorHAnsi" w:cstheme="minorHAnsi"/>
          <w:i/>
          <w:iCs/>
          <w:lang w:eastAsia="es-MX"/>
        </w:rPr>
        <w:t xml:space="preserve"> </w:t>
      </w:r>
      <w:r w:rsidR="00BC5FCA" w:rsidRPr="00B02E5D">
        <w:rPr>
          <w:rFonts w:asciiTheme="minorHAnsi" w:eastAsia="Times New Roman" w:hAnsiTheme="minorHAnsi" w:cstheme="minorHAnsi"/>
          <w:i/>
          <w:iCs/>
          <w:lang w:eastAsia="es-MX"/>
        </w:rPr>
        <w:t>de la Ley de Adquisiciones, Arrendamientos y Servicios del Estado de Tlaxcala</w:t>
      </w:r>
      <w:r w:rsidR="003816E9" w:rsidRPr="00B02E5D">
        <w:rPr>
          <w:rFonts w:asciiTheme="minorHAnsi" w:eastAsia="Times New Roman" w:hAnsiTheme="minorHAnsi" w:cstheme="minorHAnsi"/>
          <w:i/>
          <w:iCs/>
          <w:lang w:eastAsia="es-MX"/>
        </w:rPr>
        <w:t>, este cuerpo colegiado determina:</w:t>
      </w:r>
    </w:p>
    <w:p w14:paraId="69730389" w14:textId="2C7E477C" w:rsidR="00065891" w:rsidRPr="00B02E5D" w:rsidRDefault="003816E9" w:rsidP="003816E9">
      <w:pPr>
        <w:pStyle w:val="Prrafodelista"/>
        <w:numPr>
          <w:ilvl w:val="0"/>
          <w:numId w:val="43"/>
        </w:numPr>
        <w:spacing w:line="480" w:lineRule="auto"/>
        <w:jc w:val="both"/>
        <w:rPr>
          <w:rFonts w:asciiTheme="minorHAnsi" w:eastAsia="Times New Roman" w:hAnsiTheme="minorHAnsi" w:cstheme="minorHAnsi"/>
          <w:i/>
          <w:iCs/>
          <w:lang w:eastAsia="es-MX"/>
        </w:rPr>
      </w:pPr>
      <w:r w:rsidRPr="00B02E5D">
        <w:rPr>
          <w:rFonts w:asciiTheme="minorHAnsi" w:eastAsia="Times New Roman" w:hAnsiTheme="minorHAnsi" w:cstheme="minorHAnsi"/>
          <w:i/>
          <w:iCs/>
          <w:lang w:eastAsia="es-MX"/>
        </w:rPr>
        <w:t>Autorizar la continuación del procedimiento de Licitación Pública Nacional PJET/LPN/020/2021, referente a la adquisición de material de limpieza y artículos sanitizantes para las diversas áreas del Poder Judicial del Estado.</w:t>
      </w:r>
    </w:p>
    <w:p w14:paraId="4D2AE9F3" w14:textId="14A17BFC" w:rsidR="003816E9" w:rsidRPr="00B02E5D" w:rsidRDefault="003816E9" w:rsidP="003816E9">
      <w:pPr>
        <w:pStyle w:val="Prrafodelista"/>
        <w:numPr>
          <w:ilvl w:val="0"/>
          <w:numId w:val="43"/>
        </w:numPr>
        <w:spacing w:line="480" w:lineRule="auto"/>
        <w:jc w:val="both"/>
        <w:rPr>
          <w:rFonts w:asciiTheme="minorHAnsi" w:eastAsia="Times New Roman" w:hAnsiTheme="minorHAnsi" w:cstheme="minorHAnsi"/>
          <w:i/>
          <w:iCs/>
          <w:lang w:eastAsia="es-MX"/>
        </w:rPr>
      </w:pPr>
      <w:r w:rsidRPr="00B02E5D">
        <w:rPr>
          <w:rFonts w:asciiTheme="minorHAnsi" w:eastAsia="Times New Roman" w:hAnsiTheme="minorHAnsi" w:cstheme="minorHAnsi"/>
          <w:i/>
          <w:iCs/>
          <w:lang w:eastAsia="es-MX"/>
        </w:rPr>
        <w:t>Notificar a</w:t>
      </w:r>
      <w:r w:rsidR="006B2FCE">
        <w:rPr>
          <w:rFonts w:asciiTheme="minorHAnsi" w:eastAsia="Times New Roman" w:hAnsiTheme="minorHAnsi" w:cstheme="minorHAnsi"/>
          <w:i/>
          <w:iCs/>
          <w:lang w:eastAsia="es-MX"/>
        </w:rPr>
        <w:t>l participante d</w:t>
      </w:r>
      <w:r w:rsidRPr="00B02E5D">
        <w:rPr>
          <w:rFonts w:asciiTheme="minorHAnsi" w:eastAsia="Times New Roman" w:hAnsiTheme="minorHAnsi" w:cstheme="minorHAnsi"/>
          <w:i/>
          <w:iCs/>
          <w:lang w:eastAsia="es-MX"/>
        </w:rPr>
        <w:t xml:space="preserve">el procedimiento, la errata existente, para su conocimiento y efectos legales a que haya lugar. </w:t>
      </w:r>
    </w:p>
    <w:p w14:paraId="51AEBA2C" w14:textId="64F7B9B6" w:rsidR="003816E9" w:rsidRPr="00B02E5D" w:rsidRDefault="003816E9" w:rsidP="003816E9">
      <w:pPr>
        <w:spacing w:line="480" w:lineRule="auto"/>
        <w:jc w:val="both"/>
        <w:rPr>
          <w:rFonts w:asciiTheme="minorHAnsi" w:eastAsia="Times New Roman" w:hAnsiTheme="minorHAnsi" w:cstheme="minorHAnsi"/>
          <w:i/>
          <w:iCs/>
          <w:lang w:eastAsia="es-MX"/>
        </w:rPr>
      </w:pPr>
      <w:r w:rsidRPr="00B02E5D">
        <w:rPr>
          <w:rFonts w:asciiTheme="minorHAnsi" w:eastAsia="Times New Roman" w:hAnsiTheme="minorHAnsi" w:cstheme="minorHAnsi"/>
          <w:i/>
          <w:iCs/>
          <w:lang w:eastAsia="es-MX"/>
        </w:rPr>
        <w:t xml:space="preserve">Comuníquese esta determinación </w:t>
      </w:r>
      <w:r w:rsidR="00846EFE" w:rsidRPr="00B02E5D">
        <w:rPr>
          <w:rFonts w:asciiTheme="minorHAnsi" w:eastAsia="Times New Roman" w:hAnsiTheme="minorHAnsi" w:cstheme="minorHAnsi"/>
          <w:i/>
          <w:iCs/>
          <w:lang w:eastAsia="es-MX"/>
        </w:rPr>
        <w:t xml:space="preserve">al </w:t>
      </w:r>
      <w:proofErr w:type="gramStart"/>
      <w:r w:rsidR="00846EFE" w:rsidRPr="00B02E5D">
        <w:rPr>
          <w:rFonts w:asciiTheme="minorHAnsi" w:eastAsia="Times New Roman" w:hAnsiTheme="minorHAnsi" w:cstheme="minorHAnsi"/>
          <w:i/>
          <w:iCs/>
          <w:lang w:eastAsia="es-MX"/>
        </w:rPr>
        <w:t>Director</w:t>
      </w:r>
      <w:proofErr w:type="gramEnd"/>
      <w:r w:rsidR="00846EFE" w:rsidRPr="00B02E5D">
        <w:rPr>
          <w:rFonts w:asciiTheme="minorHAnsi" w:eastAsia="Times New Roman" w:hAnsiTheme="minorHAnsi" w:cstheme="minorHAnsi"/>
          <w:i/>
          <w:iCs/>
          <w:lang w:eastAsia="es-MX"/>
        </w:rPr>
        <w:t xml:space="preserve"> de Recursos Humanos y Materiales de la </w:t>
      </w:r>
      <w:r w:rsidR="0026559D" w:rsidRPr="00B02E5D">
        <w:rPr>
          <w:rFonts w:asciiTheme="minorHAnsi" w:eastAsia="Times New Roman" w:hAnsiTheme="minorHAnsi" w:cstheme="minorHAnsi"/>
          <w:i/>
          <w:iCs/>
          <w:lang w:eastAsia="es-MX"/>
        </w:rPr>
        <w:t xml:space="preserve">Secretaría ejecutiva, y a través de él, al participante </w:t>
      </w:r>
      <w:r w:rsidR="006B2FCE">
        <w:rPr>
          <w:rFonts w:asciiTheme="minorHAnsi" w:eastAsia="Times New Roman" w:hAnsiTheme="minorHAnsi" w:cstheme="minorHAnsi"/>
          <w:i/>
          <w:iCs/>
          <w:lang w:eastAsia="es-MX"/>
        </w:rPr>
        <w:t>d</w:t>
      </w:r>
      <w:r w:rsidR="0026559D" w:rsidRPr="00B02E5D">
        <w:rPr>
          <w:rFonts w:asciiTheme="minorHAnsi" w:eastAsia="Times New Roman" w:hAnsiTheme="minorHAnsi" w:cstheme="minorHAnsi"/>
          <w:i/>
          <w:iCs/>
          <w:lang w:eastAsia="es-MX"/>
        </w:rPr>
        <w:t>el procedimiento de licitación referido; en vía de reiteración al Contralor y Tesorero del Poder Judicial del Estado, para los efectos legales a que haya lugar.</w:t>
      </w:r>
      <w:bookmarkEnd w:id="17"/>
      <w:r w:rsidR="0026559D" w:rsidRPr="00B02E5D">
        <w:rPr>
          <w:rFonts w:asciiTheme="minorHAnsi" w:eastAsia="Times New Roman" w:hAnsiTheme="minorHAnsi" w:cstheme="minorHAnsi"/>
          <w:i/>
          <w:iCs/>
          <w:lang w:eastAsia="es-MX"/>
        </w:rPr>
        <w:t xml:space="preserve"> </w:t>
      </w:r>
      <w:r w:rsidR="0026559D" w:rsidRPr="00E46629">
        <w:rPr>
          <w:rFonts w:asciiTheme="minorHAnsi" w:eastAsia="Times New Roman" w:hAnsiTheme="minorHAnsi" w:cstheme="minorHAnsi"/>
          <w:u w:val="single"/>
          <w:lang w:eastAsia="es-MX"/>
        </w:rPr>
        <w:t xml:space="preserve">APROBADO POR </w:t>
      </w:r>
      <w:r w:rsidR="006B2FCE" w:rsidRPr="00E46629">
        <w:rPr>
          <w:rFonts w:asciiTheme="minorHAnsi" w:eastAsia="Times New Roman" w:hAnsiTheme="minorHAnsi" w:cstheme="minorHAnsi"/>
          <w:u w:val="single"/>
          <w:lang w:eastAsia="es-MX"/>
        </w:rPr>
        <w:t xml:space="preserve">UNANIMIDAD </w:t>
      </w:r>
      <w:r w:rsidR="0026559D" w:rsidRPr="00E46629">
        <w:rPr>
          <w:rFonts w:asciiTheme="minorHAnsi" w:eastAsia="Times New Roman" w:hAnsiTheme="minorHAnsi" w:cstheme="minorHAnsi"/>
          <w:u w:val="single"/>
          <w:lang w:eastAsia="es-MX"/>
        </w:rPr>
        <w:t>DE VOTOS.</w:t>
      </w:r>
      <w:r w:rsidR="0026559D" w:rsidRPr="00B02E5D">
        <w:rPr>
          <w:rFonts w:asciiTheme="minorHAnsi" w:eastAsia="Times New Roman" w:hAnsiTheme="minorHAnsi" w:cstheme="minorHAnsi"/>
          <w:i/>
          <w:iCs/>
          <w:lang w:eastAsia="es-MX"/>
        </w:rPr>
        <w:t xml:space="preserve">                                           </w:t>
      </w:r>
    </w:p>
    <w:p w14:paraId="07FB4477" w14:textId="14370F71" w:rsidR="00B7676B" w:rsidRDefault="00CA5E9E" w:rsidP="00B7676B">
      <w:pPr>
        <w:spacing w:line="480" w:lineRule="auto"/>
        <w:jc w:val="both"/>
        <w:rPr>
          <w:rFonts w:asciiTheme="minorHAnsi" w:eastAsia="Times New Roman" w:hAnsiTheme="minorHAnsi" w:cstheme="minorHAnsi"/>
          <w:b/>
          <w:bCs/>
          <w:color w:val="000000"/>
          <w:lang w:eastAsia="es-MX"/>
        </w:rPr>
      </w:pPr>
      <w:r>
        <w:rPr>
          <w:rFonts w:asciiTheme="minorHAnsi" w:eastAsia="Times New Roman" w:hAnsiTheme="minorHAnsi" w:cstheme="minorHAnsi"/>
          <w:b/>
          <w:bCs/>
          <w:color w:val="000000"/>
          <w:bdr w:val="none" w:sz="0" w:space="0" w:color="auto" w:frame="1"/>
          <w:lang w:eastAsia="es-MX"/>
        </w:rPr>
        <w:tab/>
      </w:r>
      <w:r w:rsidR="00B7676B" w:rsidRPr="00F9156B">
        <w:rPr>
          <w:rFonts w:asciiTheme="minorHAnsi" w:eastAsia="Times New Roman" w:hAnsiTheme="minorHAnsi" w:cstheme="minorHAnsi"/>
          <w:b/>
          <w:bCs/>
          <w:color w:val="000000"/>
          <w:bdr w:val="none" w:sz="0" w:space="0" w:color="auto" w:frame="1"/>
          <w:lang w:eastAsia="es-MX"/>
        </w:rPr>
        <w:t xml:space="preserve">ACUERDO </w:t>
      </w:r>
      <w:r w:rsidR="00B7676B">
        <w:rPr>
          <w:rFonts w:asciiTheme="minorHAnsi" w:eastAsia="Times New Roman" w:hAnsiTheme="minorHAnsi" w:cstheme="minorHAnsi"/>
          <w:b/>
          <w:bCs/>
          <w:color w:val="000000"/>
          <w:bdr w:val="none" w:sz="0" w:space="0" w:color="auto" w:frame="1"/>
          <w:lang w:eastAsia="es-MX"/>
        </w:rPr>
        <w:t>X</w:t>
      </w:r>
      <w:r w:rsidR="00B7676B" w:rsidRPr="00F9156B">
        <w:rPr>
          <w:rFonts w:asciiTheme="minorHAnsi" w:eastAsia="Times New Roman" w:hAnsiTheme="minorHAnsi" w:cstheme="minorHAnsi"/>
          <w:b/>
          <w:bCs/>
          <w:color w:val="000000"/>
          <w:bdr w:val="none" w:sz="0" w:space="0" w:color="auto" w:frame="1"/>
          <w:lang w:eastAsia="es-MX"/>
        </w:rPr>
        <w:t>/7</w:t>
      </w:r>
      <w:r w:rsidR="00B7676B">
        <w:rPr>
          <w:rFonts w:asciiTheme="minorHAnsi" w:eastAsia="Times New Roman" w:hAnsiTheme="minorHAnsi" w:cstheme="minorHAnsi"/>
          <w:b/>
          <w:bCs/>
          <w:color w:val="000000"/>
          <w:bdr w:val="none" w:sz="0" w:space="0" w:color="auto" w:frame="1"/>
          <w:lang w:eastAsia="es-MX"/>
        </w:rPr>
        <w:t>7</w:t>
      </w:r>
      <w:r w:rsidR="00B7676B" w:rsidRPr="00F9156B">
        <w:rPr>
          <w:rFonts w:asciiTheme="minorHAnsi" w:eastAsia="Times New Roman" w:hAnsiTheme="minorHAnsi" w:cstheme="minorHAnsi"/>
          <w:b/>
          <w:bCs/>
          <w:color w:val="000000"/>
          <w:bdr w:val="none" w:sz="0" w:space="0" w:color="auto" w:frame="1"/>
          <w:lang w:eastAsia="es-MX"/>
        </w:rPr>
        <w:t xml:space="preserve">/2021. </w:t>
      </w:r>
      <w:r w:rsidR="00C974B4" w:rsidRPr="00CA5E9E">
        <w:rPr>
          <w:rFonts w:asciiTheme="minorHAnsi" w:eastAsia="Times New Roman" w:hAnsiTheme="minorHAnsi" w:cstheme="minorHAnsi"/>
          <w:b/>
          <w:bCs/>
          <w:color w:val="000000"/>
          <w:bdr w:val="none" w:sz="0" w:space="0" w:color="auto" w:frame="1"/>
          <w:lang w:eastAsia="es-MX"/>
        </w:rPr>
        <w:t>E</w:t>
      </w:r>
      <w:r w:rsidR="00C974B4" w:rsidRPr="00CA5E9E">
        <w:rPr>
          <w:rFonts w:asciiTheme="minorHAnsi" w:eastAsia="Times New Roman" w:hAnsiTheme="minorHAnsi" w:cstheme="minorHAnsi"/>
          <w:b/>
          <w:bCs/>
          <w:color w:val="000000"/>
          <w:lang w:eastAsia="es-MX"/>
        </w:rPr>
        <w:t xml:space="preserve">scrito de fecha treinta de noviembre de dos mil veintiuno, signado por la Vocal Jurisdiccional de la Unidad Operativa de la Comisión Estatal para la Implementación de la Reforma al Sistema de Justicia Laboral y el </w:t>
      </w:r>
      <w:proofErr w:type="gramStart"/>
      <w:r w:rsidR="00C974B4" w:rsidRPr="00CA5E9E">
        <w:rPr>
          <w:rFonts w:asciiTheme="minorHAnsi" w:eastAsia="Times New Roman" w:hAnsiTheme="minorHAnsi" w:cstheme="minorHAnsi"/>
          <w:b/>
          <w:bCs/>
          <w:color w:val="000000"/>
          <w:lang w:eastAsia="es-MX"/>
        </w:rPr>
        <w:t>Director</w:t>
      </w:r>
      <w:proofErr w:type="gramEnd"/>
      <w:r w:rsidR="00C974B4" w:rsidRPr="00CA5E9E">
        <w:rPr>
          <w:rFonts w:asciiTheme="minorHAnsi" w:eastAsia="Times New Roman" w:hAnsiTheme="minorHAnsi" w:cstheme="minorHAnsi"/>
          <w:b/>
          <w:bCs/>
          <w:color w:val="000000"/>
          <w:lang w:eastAsia="es-MX"/>
        </w:rPr>
        <w:t xml:space="preserve"> de Recursos Humanos y Materiales de la Secretaría Ejecutiva.</w:t>
      </w:r>
      <w:r>
        <w:rPr>
          <w:rFonts w:asciiTheme="minorHAnsi" w:eastAsia="Times New Roman" w:hAnsiTheme="minorHAnsi" w:cstheme="minorHAnsi"/>
          <w:b/>
          <w:bCs/>
          <w:color w:val="000000"/>
          <w:lang w:eastAsia="es-MX"/>
        </w:rPr>
        <w:t xml:space="preserve"> - - - - - - - - -- -</w:t>
      </w:r>
    </w:p>
    <w:p w14:paraId="59B97821" w14:textId="67F6B42A" w:rsidR="00784D9C" w:rsidRDefault="0026559D" w:rsidP="00784D9C">
      <w:pPr>
        <w:spacing w:after="0" w:line="480" w:lineRule="auto"/>
        <w:jc w:val="both"/>
        <w:rPr>
          <w:rFonts w:asciiTheme="minorHAnsi" w:hAnsiTheme="minorHAnsi" w:cstheme="minorHAnsi"/>
          <w:i/>
          <w:iCs/>
        </w:rPr>
      </w:pPr>
      <w:r w:rsidRPr="00335EE3">
        <w:rPr>
          <w:rFonts w:asciiTheme="minorHAnsi" w:eastAsia="Times New Roman" w:hAnsiTheme="minorHAnsi" w:cstheme="minorHAnsi"/>
          <w:i/>
          <w:iCs/>
          <w:color w:val="000000"/>
          <w:lang w:eastAsia="es-MX"/>
        </w:rPr>
        <w:t xml:space="preserve">Dada cuenta con el oficio de referencia, </w:t>
      </w:r>
      <w:r w:rsidR="00335EE3" w:rsidRPr="00335EE3">
        <w:rPr>
          <w:rFonts w:asciiTheme="minorHAnsi" w:eastAsia="Times New Roman" w:hAnsiTheme="minorHAnsi" w:cstheme="minorHAnsi"/>
          <w:i/>
          <w:iCs/>
          <w:color w:val="000000"/>
          <w:lang w:eastAsia="es-MX"/>
        </w:rPr>
        <w:t xml:space="preserve">en seguimiento al acuerdo VI/61/2021, emitido por este cuerpo colegiado, mediante el cual se instruyó al Director de Recursos Humanos y Materiales de la Secretaría Ejecutiva </w:t>
      </w:r>
      <w:r w:rsidR="00335EE3">
        <w:rPr>
          <w:rFonts w:asciiTheme="minorHAnsi" w:eastAsia="Times New Roman" w:hAnsiTheme="minorHAnsi" w:cstheme="minorHAnsi"/>
          <w:i/>
          <w:iCs/>
          <w:color w:val="000000"/>
          <w:lang w:eastAsia="es-MX"/>
        </w:rPr>
        <w:t xml:space="preserve">llevar a cabo el procedimiento de adjudicación  directa, ejecutando el remanente del subsidio federal otorgado en la implementación de la reforma al sistema de justicia laboral, en el rubro de mobiliario, sin embargo, el plazo para realizar las acciones tendientes a ejecutar el monto del remanente en dicho rubro, se redujo de forma considerable, a tratarse de un proceso </w:t>
      </w:r>
      <w:r w:rsidR="00335EE3">
        <w:rPr>
          <w:rFonts w:asciiTheme="minorHAnsi" w:eastAsia="Times New Roman" w:hAnsiTheme="minorHAnsi" w:cstheme="minorHAnsi"/>
          <w:i/>
          <w:iCs/>
          <w:color w:val="000000"/>
          <w:lang w:eastAsia="es-MX"/>
        </w:rPr>
        <w:lastRenderedPageBreak/>
        <w:t>que debe incluir la publicación de la convocatoria en la plataforma denominada COMPRANET, y observar los plazos establecidos en la Ley de Adquisiciones, Arrendamientos y Servicios del Sector Público</w:t>
      </w:r>
      <w:r w:rsidR="00784D9C">
        <w:rPr>
          <w:rFonts w:asciiTheme="minorHAnsi" w:eastAsia="Times New Roman" w:hAnsiTheme="minorHAnsi" w:cstheme="minorHAnsi"/>
          <w:i/>
          <w:iCs/>
          <w:color w:val="000000"/>
          <w:lang w:eastAsia="es-MX"/>
        </w:rPr>
        <w:t xml:space="preserve">; consecuentemente, solicitan la autorización para desistir de la ejecución del remanente por el monto citado, en el proyecto </w:t>
      </w:r>
      <w:r w:rsidR="0014239F">
        <w:rPr>
          <w:rFonts w:asciiTheme="minorHAnsi" w:eastAsia="Times New Roman" w:hAnsiTheme="minorHAnsi" w:cstheme="minorHAnsi"/>
          <w:i/>
          <w:iCs/>
          <w:color w:val="000000"/>
          <w:lang w:eastAsia="es-MX"/>
        </w:rPr>
        <w:t>“</w:t>
      </w:r>
      <w:r w:rsidR="00784D9C">
        <w:rPr>
          <w:rFonts w:asciiTheme="minorHAnsi" w:eastAsia="Times New Roman" w:hAnsiTheme="minorHAnsi" w:cstheme="minorHAnsi"/>
          <w:i/>
          <w:iCs/>
          <w:color w:val="000000"/>
          <w:lang w:eastAsia="es-MX"/>
        </w:rPr>
        <w:t>Creación de los Juzgado Laborales del Poder Judicial del Estado</w:t>
      </w:r>
      <w:r w:rsidR="0014239F">
        <w:rPr>
          <w:rFonts w:asciiTheme="minorHAnsi" w:eastAsia="Times New Roman" w:hAnsiTheme="minorHAnsi" w:cstheme="minorHAnsi"/>
          <w:i/>
          <w:iCs/>
          <w:color w:val="000000"/>
          <w:lang w:eastAsia="es-MX"/>
        </w:rPr>
        <w:t>”</w:t>
      </w:r>
      <w:r w:rsidR="00784D9C">
        <w:rPr>
          <w:rFonts w:asciiTheme="minorHAnsi" w:eastAsia="Times New Roman" w:hAnsiTheme="minorHAnsi" w:cstheme="minorHAnsi"/>
          <w:i/>
          <w:iCs/>
          <w:color w:val="000000"/>
          <w:lang w:eastAsia="es-MX"/>
        </w:rPr>
        <w:t xml:space="preserve">; al respecto, </w:t>
      </w:r>
      <w:r w:rsidR="0014239F">
        <w:rPr>
          <w:rFonts w:asciiTheme="minorHAnsi" w:eastAsia="Times New Roman" w:hAnsiTheme="minorHAnsi" w:cstheme="minorHAnsi"/>
          <w:i/>
          <w:iCs/>
          <w:color w:val="000000"/>
          <w:lang w:eastAsia="es-MX"/>
        </w:rPr>
        <w:t>por las consideraciones vertidas en el oficio de cuenta</w:t>
      </w:r>
      <w:r w:rsidR="00784D9C" w:rsidRPr="00066A80">
        <w:rPr>
          <w:rFonts w:asciiTheme="minorHAnsi" w:hAnsiTheme="minorHAnsi" w:cstheme="minorHAnsi"/>
          <w:i/>
          <w:iCs/>
          <w:color w:val="000000" w:themeColor="text1"/>
        </w:rPr>
        <w:t xml:space="preserve">, </w:t>
      </w:r>
      <w:r w:rsidR="00784D9C" w:rsidRPr="00066A80">
        <w:rPr>
          <w:rFonts w:asciiTheme="minorHAnsi" w:hAnsiTheme="minorHAnsi" w:cstheme="minorHAnsi"/>
          <w:i/>
          <w:iCs/>
        </w:rPr>
        <w:t>con fu</w:t>
      </w:r>
      <w:r w:rsidR="00784D9C" w:rsidRPr="00E64FA3">
        <w:rPr>
          <w:rFonts w:asciiTheme="minorHAnsi" w:hAnsiTheme="minorHAnsi" w:cstheme="minorHAnsi"/>
          <w:i/>
          <w:iCs/>
        </w:rPr>
        <w:t xml:space="preserve">ndamento en los artículos 116 y 134 de la Constitución Política de los Estados Unidos Mexicanos; 85, de la Constitución Política del Estado; 61, 68, fracciones V y XIX, de la Ley Orgánica del Poder Judicial del Estado; 9, fracciones XV y XVII, del Reglamento del Consejo de la Judicatura del Estado; 26 </w:t>
      </w:r>
      <w:r w:rsidR="00AD0332">
        <w:rPr>
          <w:rFonts w:asciiTheme="minorHAnsi" w:hAnsiTheme="minorHAnsi" w:cstheme="minorHAnsi"/>
          <w:i/>
          <w:iCs/>
        </w:rPr>
        <w:t>f</w:t>
      </w:r>
      <w:r w:rsidR="00784D9C" w:rsidRPr="00E64FA3">
        <w:rPr>
          <w:rFonts w:asciiTheme="minorHAnsi" w:hAnsiTheme="minorHAnsi" w:cstheme="minorHAnsi"/>
          <w:i/>
          <w:iCs/>
        </w:rPr>
        <w:t>racción III, y 42 de la Ley de Adquisiciones, Arrendamientos y Servicios del Sector Público;</w:t>
      </w:r>
      <w:r w:rsidR="00784D9C">
        <w:rPr>
          <w:rFonts w:asciiTheme="minorHAnsi" w:hAnsiTheme="minorHAnsi" w:cstheme="minorHAnsi"/>
          <w:i/>
          <w:iCs/>
        </w:rPr>
        <w:t xml:space="preserve"> </w:t>
      </w:r>
      <w:r w:rsidR="00784D9C" w:rsidRPr="00E64FA3">
        <w:rPr>
          <w:rFonts w:asciiTheme="minorHAnsi" w:hAnsiTheme="minorHAnsi" w:cstheme="minorHAnsi"/>
          <w:i/>
          <w:iCs/>
        </w:rPr>
        <w:t>este cuerpo colegiado determina:</w:t>
      </w:r>
    </w:p>
    <w:p w14:paraId="1AF6A505" w14:textId="41D90050" w:rsidR="00784D9C" w:rsidRPr="0014239F" w:rsidRDefault="00784D9C" w:rsidP="0014239F">
      <w:pPr>
        <w:pStyle w:val="Prrafodelista"/>
        <w:numPr>
          <w:ilvl w:val="0"/>
          <w:numId w:val="45"/>
        </w:numPr>
        <w:spacing w:after="0" w:line="480" w:lineRule="auto"/>
        <w:jc w:val="both"/>
        <w:rPr>
          <w:rFonts w:asciiTheme="minorHAnsi" w:hAnsiTheme="minorHAnsi" w:cstheme="minorHAnsi"/>
          <w:i/>
          <w:iCs/>
        </w:rPr>
      </w:pPr>
      <w:r w:rsidRPr="0014239F">
        <w:rPr>
          <w:rFonts w:asciiTheme="minorHAnsi" w:hAnsiTheme="minorHAnsi" w:cstheme="minorHAnsi"/>
          <w:i/>
          <w:iCs/>
        </w:rPr>
        <w:t xml:space="preserve">Otorgar la autorización para desistir de la ejecución </w:t>
      </w:r>
      <w:r w:rsidR="0014239F" w:rsidRPr="0014239F">
        <w:rPr>
          <w:rFonts w:asciiTheme="minorHAnsi" w:hAnsiTheme="minorHAnsi" w:cstheme="minorHAnsi"/>
          <w:i/>
          <w:iCs/>
        </w:rPr>
        <w:t>del</w:t>
      </w:r>
      <w:r w:rsidR="0014239F" w:rsidRPr="0014239F">
        <w:rPr>
          <w:rFonts w:asciiTheme="minorHAnsi" w:eastAsia="Times New Roman" w:hAnsiTheme="minorHAnsi" w:cstheme="minorHAnsi"/>
          <w:i/>
          <w:iCs/>
          <w:color w:val="000000"/>
          <w:lang w:eastAsia="es-MX"/>
        </w:rPr>
        <w:t xml:space="preserve"> remanente por el monto citado, en el proyecto “Creación de los Juzgados Laborales del Poder Judicial del Estado”.</w:t>
      </w:r>
    </w:p>
    <w:p w14:paraId="4F3743E1" w14:textId="11FB32CF" w:rsidR="00784D9C" w:rsidRDefault="0014239F" w:rsidP="005F0A51">
      <w:pPr>
        <w:pStyle w:val="Prrafodelista"/>
        <w:numPr>
          <w:ilvl w:val="0"/>
          <w:numId w:val="45"/>
        </w:numPr>
        <w:spacing w:after="0" w:line="480" w:lineRule="auto"/>
        <w:jc w:val="both"/>
        <w:rPr>
          <w:rFonts w:asciiTheme="minorHAnsi" w:hAnsiTheme="minorHAnsi" w:cstheme="minorHAnsi"/>
          <w:i/>
          <w:iCs/>
        </w:rPr>
      </w:pPr>
      <w:r w:rsidRPr="0014239F">
        <w:rPr>
          <w:rFonts w:asciiTheme="minorHAnsi" w:hAnsiTheme="minorHAnsi" w:cstheme="minorHAnsi"/>
          <w:i/>
          <w:iCs/>
        </w:rPr>
        <w:t xml:space="preserve">Instruir al Tesorero del Poder Judicial, para </w:t>
      </w:r>
      <w:r w:rsidR="00AD0332" w:rsidRPr="0014239F">
        <w:rPr>
          <w:rFonts w:asciiTheme="minorHAnsi" w:hAnsiTheme="minorHAnsi" w:cstheme="minorHAnsi"/>
          <w:i/>
          <w:iCs/>
        </w:rPr>
        <w:t>que,</w:t>
      </w:r>
      <w:r w:rsidRPr="0014239F">
        <w:rPr>
          <w:rFonts w:asciiTheme="minorHAnsi" w:hAnsiTheme="minorHAnsi" w:cstheme="minorHAnsi"/>
          <w:i/>
          <w:iCs/>
        </w:rPr>
        <w:t xml:space="preserve"> </w:t>
      </w:r>
      <w:r>
        <w:rPr>
          <w:rFonts w:asciiTheme="minorHAnsi" w:hAnsiTheme="minorHAnsi" w:cstheme="minorHAnsi"/>
          <w:i/>
          <w:iCs/>
        </w:rPr>
        <w:t>en términos de la ley de la materia, se reintegré la cantidad que por concepto de remante se tenía considerada para dicha adquisición.</w:t>
      </w:r>
    </w:p>
    <w:p w14:paraId="2ED39C9B" w14:textId="076E8DA2" w:rsidR="0014239F" w:rsidRPr="00DA0342" w:rsidRDefault="0014239F" w:rsidP="0014239F">
      <w:pPr>
        <w:spacing w:after="0" w:line="480" w:lineRule="auto"/>
        <w:jc w:val="both"/>
        <w:rPr>
          <w:rFonts w:asciiTheme="minorHAnsi" w:eastAsia="Times New Roman" w:hAnsiTheme="minorHAnsi" w:cstheme="minorHAnsi"/>
          <w:color w:val="000000"/>
          <w:u w:val="single"/>
          <w:lang w:eastAsia="es-MX"/>
        </w:rPr>
      </w:pPr>
      <w:r w:rsidRPr="0014239F">
        <w:rPr>
          <w:rFonts w:asciiTheme="minorHAnsi" w:hAnsiTheme="minorHAnsi" w:cstheme="minorHAnsi"/>
          <w:i/>
          <w:iCs/>
        </w:rPr>
        <w:t xml:space="preserve">Comuníquese esta determinación a la </w:t>
      </w:r>
      <w:r w:rsidRPr="0014239F">
        <w:rPr>
          <w:rFonts w:asciiTheme="minorHAnsi" w:eastAsia="Times New Roman" w:hAnsiTheme="minorHAnsi" w:cstheme="minorHAnsi"/>
          <w:i/>
          <w:iCs/>
          <w:color w:val="000000"/>
          <w:lang w:eastAsia="es-MX"/>
        </w:rPr>
        <w:t xml:space="preserve">Vocal Jurisdiccional de la Unidad Operativa de la Comisión Estatal para la Implementación de la Reforma al Sistema de Justicia Laboral, al </w:t>
      </w:r>
      <w:proofErr w:type="gramStart"/>
      <w:r w:rsidRPr="0014239F">
        <w:rPr>
          <w:rFonts w:asciiTheme="minorHAnsi" w:eastAsia="Times New Roman" w:hAnsiTheme="minorHAnsi" w:cstheme="minorHAnsi"/>
          <w:i/>
          <w:iCs/>
          <w:color w:val="000000"/>
          <w:lang w:eastAsia="es-MX"/>
        </w:rPr>
        <w:t>Director</w:t>
      </w:r>
      <w:proofErr w:type="gramEnd"/>
      <w:r w:rsidRPr="0014239F">
        <w:rPr>
          <w:rFonts w:asciiTheme="minorHAnsi" w:eastAsia="Times New Roman" w:hAnsiTheme="minorHAnsi" w:cstheme="minorHAnsi"/>
          <w:i/>
          <w:iCs/>
          <w:color w:val="000000"/>
          <w:lang w:eastAsia="es-MX"/>
        </w:rPr>
        <w:t xml:space="preserve"> de Recursos Humanos y Materiales de la Secretaría Ejecutiva, en vía de reiteración al contralor y Tesorero del Poder Judicial del Estado, para los efectos legales correspondientes. </w:t>
      </w:r>
      <w:r>
        <w:rPr>
          <w:rFonts w:asciiTheme="minorHAnsi" w:eastAsia="Times New Roman" w:hAnsiTheme="minorHAnsi" w:cstheme="minorHAnsi"/>
          <w:i/>
          <w:iCs/>
          <w:color w:val="000000"/>
          <w:lang w:eastAsia="es-MX"/>
        </w:rPr>
        <w:t xml:space="preserve"> </w:t>
      </w:r>
      <w:r w:rsidRPr="00DA0342">
        <w:rPr>
          <w:rFonts w:asciiTheme="minorHAnsi" w:eastAsia="Times New Roman" w:hAnsiTheme="minorHAnsi" w:cstheme="minorHAnsi"/>
          <w:color w:val="000000"/>
          <w:u w:val="single"/>
          <w:lang w:eastAsia="es-MX"/>
        </w:rPr>
        <w:t xml:space="preserve">APROBADO POR </w:t>
      </w:r>
      <w:r w:rsidR="00AD0332" w:rsidRPr="00DA0342">
        <w:rPr>
          <w:rFonts w:asciiTheme="minorHAnsi" w:eastAsia="Times New Roman" w:hAnsiTheme="minorHAnsi" w:cstheme="minorHAnsi"/>
          <w:color w:val="000000"/>
          <w:u w:val="single"/>
          <w:lang w:eastAsia="es-MX"/>
        </w:rPr>
        <w:t xml:space="preserve">UNANIMIDAD </w:t>
      </w:r>
      <w:r w:rsidRPr="00DA0342">
        <w:rPr>
          <w:rFonts w:asciiTheme="minorHAnsi" w:eastAsia="Times New Roman" w:hAnsiTheme="minorHAnsi" w:cstheme="minorHAnsi"/>
          <w:color w:val="000000"/>
          <w:u w:val="single"/>
          <w:lang w:eastAsia="es-MX"/>
        </w:rPr>
        <w:t>DE VOTOS.</w:t>
      </w:r>
    </w:p>
    <w:p w14:paraId="7F111BBE" w14:textId="6E337DB7" w:rsidR="00B7676B" w:rsidRPr="004D30AF" w:rsidRDefault="00CA5E9E" w:rsidP="00B7676B">
      <w:pPr>
        <w:spacing w:line="480" w:lineRule="auto"/>
        <w:jc w:val="both"/>
        <w:rPr>
          <w:rFonts w:asciiTheme="minorHAnsi" w:eastAsia="Times New Roman" w:hAnsiTheme="minorHAnsi" w:cstheme="minorHAnsi"/>
          <w:color w:val="000000"/>
          <w:u w:val="single"/>
          <w:lang w:eastAsia="es-MX"/>
        </w:rPr>
      </w:pPr>
      <w:r>
        <w:rPr>
          <w:rFonts w:asciiTheme="minorHAnsi" w:eastAsia="Times New Roman" w:hAnsiTheme="minorHAnsi" w:cstheme="minorHAnsi"/>
          <w:b/>
          <w:bCs/>
          <w:color w:val="000000"/>
          <w:bdr w:val="none" w:sz="0" w:space="0" w:color="auto" w:frame="1"/>
          <w:lang w:eastAsia="es-MX"/>
        </w:rPr>
        <w:tab/>
      </w:r>
      <w:r w:rsidR="00B7676B" w:rsidRPr="00F9156B">
        <w:rPr>
          <w:rFonts w:asciiTheme="minorHAnsi" w:eastAsia="Times New Roman" w:hAnsiTheme="minorHAnsi" w:cstheme="minorHAnsi"/>
          <w:b/>
          <w:bCs/>
          <w:color w:val="000000"/>
          <w:bdr w:val="none" w:sz="0" w:space="0" w:color="auto" w:frame="1"/>
          <w:lang w:eastAsia="es-MX"/>
        </w:rPr>
        <w:t xml:space="preserve">ACUERDO </w:t>
      </w:r>
      <w:r w:rsidR="00B7676B">
        <w:rPr>
          <w:rFonts w:asciiTheme="minorHAnsi" w:eastAsia="Times New Roman" w:hAnsiTheme="minorHAnsi" w:cstheme="minorHAnsi"/>
          <w:b/>
          <w:bCs/>
          <w:color w:val="000000"/>
          <w:bdr w:val="none" w:sz="0" w:space="0" w:color="auto" w:frame="1"/>
          <w:lang w:eastAsia="es-MX"/>
        </w:rPr>
        <w:t>XI</w:t>
      </w:r>
      <w:r w:rsidR="00B7676B" w:rsidRPr="00F9156B">
        <w:rPr>
          <w:rFonts w:asciiTheme="minorHAnsi" w:eastAsia="Times New Roman" w:hAnsiTheme="minorHAnsi" w:cstheme="minorHAnsi"/>
          <w:b/>
          <w:bCs/>
          <w:color w:val="000000"/>
          <w:bdr w:val="none" w:sz="0" w:space="0" w:color="auto" w:frame="1"/>
          <w:lang w:eastAsia="es-MX"/>
        </w:rPr>
        <w:t>/7</w:t>
      </w:r>
      <w:r w:rsidR="00B7676B">
        <w:rPr>
          <w:rFonts w:asciiTheme="minorHAnsi" w:eastAsia="Times New Roman" w:hAnsiTheme="minorHAnsi" w:cstheme="minorHAnsi"/>
          <w:b/>
          <w:bCs/>
          <w:color w:val="000000"/>
          <w:bdr w:val="none" w:sz="0" w:space="0" w:color="auto" w:frame="1"/>
          <w:lang w:eastAsia="es-MX"/>
        </w:rPr>
        <w:t>7</w:t>
      </w:r>
      <w:r w:rsidR="00B7676B" w:rsidRPr="00F9156B">
        <w:rPr>
          <w:rFonts w:asciiTheme="minorHAnsi" w:eastAsia="Times New Roman" w:hAnsiTheme="minorHAnsi" w:cstheme="minorHAnsi"/>
          <w:b/>
          <w:bCs/>
          <w:color w:val="000000"/>
          <w:bdr w:val="none" w:sz="0" w:space="0" w:color="auto" w:frame="1"/>
          <w:lang w:eastAsia="es-MX"/>
        </w:rPr>
        <w:t xml:space="preserve">/2021. </w:t>
      </w:r>
      <w:r w:rsidRPr="00CA5E9E">
        <w:rPr>
          <w:rFonts w:asciiTheme="minorHAnsi" w:eastAsia="Times New Roman" w:hAnsiTheme="minorHAnsi" w:cstheme="minorHAnsi"/>
          <w:b/>
          <w:bCs/>
          <w:color w:val="000000"/>
          <w:lang w:eastAsia="es-MX"/>
        </w:rPr>
        <w:t>O</w:t>
      </w:r>
      <w:r w:rsidR="00C974B4" w:rsidRPr="00CA5E9E">
        <w:rPr>
          <w:rFonts w:asciiTheme="minorHAnsi" w:eastAsia="Times New Roman" w:hAnsiTheme="minorHAnsi" w:cstheme="minorHAnsi"/>
          <w:b/>
          <w:bCs/>
          <w:color w:val="000000"/>
          <w:lang w:eastAsia="es-MX"/>
        </w:rPr>
        <w:t>ficio número JURTSJ/265/2021, recibido con fecha dos de diciembre dos mil veintiuno, signado por la Encargada de la Dirección Jurídica del Tribunal Superior de Justicia del Estado y el Tesorero del Poder Judicial del Estado.</w:t>
      </w:r>
    </w:p>
    <w:p w14:paraId="70731EB9" w14:textId="27285633" w:rsidR="00A46DEC" w:rsidRDefault="00AE572C" w:rsidP="00C67AC9">
      <w:pPr>
        <w:spacing w:line="480" w:lineRule="auto"/>
        <w:jc w:val="both"/>
        <w:rPr>
          <w:rFonts w:asciiTheme="minorHAnsi" w:eastAsia="Times New Roman" w:hAnsiTheme="minorHAnsi" w:cstheme="minorHAnsi"/>
          <w:i/>
          <w:iCs/>
          <w:color w:val="000000"/>
          <w:lang w:eastAsia="es-MX"/>
        </w:rPr>
      </w:pPr>
      <w:r>
        <w:rPr>
          <w:rFonts w:asciiTheme="minorHAnsi" w:eastAsia="Times New Roman" w:hAnsiTheme="minorHAnsi" w:cstheme="minorHAnsi"/>
          <w:i/>
          <w:iCs/>
          <w:color w:val="000000"/>
          <w:lang w:eastAsia="es-MX"/>
        </w:rPr>
        <w:t xml:space="preserve">Dada cuenta con el oficio de </w:t>
      </w:r>
      <w:r w:rsidR="00C75772">
        <w:rPr>
          <w:rFonts w:asciiTheme="minorHAnsi" w:eastAsia="Times New Roman" w:hAnsiTheme="minorHAnsi" w:cstheme="minorHAnsi"/>
          <w:i/>
          <w:iCs/>
          <w:color w:val="000000"/>
          <w:lang w:eastAsia="es-MX"/>
        </w:rPr>
        <w:t>referencia</w:t>
      </w:r>
      <w:r>
        <w:rPr>
          <w:rFonts w:asciiTheme="minorHAnsi" w:eastAsia="Times New Roman" w:hAnsiTheme="minorHAnsi" w:cstheme="minorHAnsi"/>
          <w:i/>
          <w:iCs/>
          <w:color w:val="000000"/>
          <w:lang w:eastAsia="es-MX"/>
        </w:rPr>
        <w:t>,</w:t>
      </w:r>
      <w:r w:rsidR="00335433">
        <w:rPr>
          <w:rFonts w:asciiTheme="minorHAnsi" w:eastAsia="Times New Roman" w:hAnsiTheme="minorHAnsi" w:cstheme="minorHAnsi"/>
          <w:i/>
          <w:iCs/>
          <w:color w:val="000000"/>
          <w:lang w:eastAsia="es-MX"/>
        </w:rPr>
        <w:t xml:space="preserve"> </w:t>
      </w:r>
      <w:r w:rsidR="00C75772">
        <w:rPr>
          <w:rFonts w:asciiTheme="minorHAnsi" w:eastAsia="Times New Roman" w:hAnsiTheme="minorHAnsi" w:cstheme="minorHAnsi"/>
          <w:i/>
          <w:iCs/>
          <w:color w:val="000000"/>
          <w:lang w:eastAsia="es-MX"/>
        </w:rPr>
        <w:t xml:space="preserve">derivado del </w:t>
      </w:r>
      <w:r w:rsidR="00335433">
        <w:rPr>
          <w:rFonts w:asciiTheme="minorHAnsi" w:eastAsia="Times New Roman" w:hAnsiTheme="minorHAnsi" w:cstheme="minorHAnsi"/>
          <w:i/>
          <w:iCs/>
          <w:color w:val="000000"/>
          <w:lang w:eastAsia="es-MX"/>
        </w:rPr>
        <w:t>acuerdo IX/75/2021, emitido por este cuerpo colegiado, mediante el cual se solicitó opinión al área jurídica</w:t>
      </w:r>
      <w:r w:rsidR="00C75772">
        <w:rPr>
          <w:rFonts w:asciiTheme="minorHAnsi" w:eastAsia="Times New Roman" w:hAnsiTheme="minorHAnsi" w:cstheme="minorHAnsi"/>
          <w:i/>
          <w:iCs/>
          <w:color w:val="000000"/>
          <w:lang w:eastAsia="es-MX"/>
        </w:rPr>
        <w:t xml:space="preserve"> del Tribunal Superior de Justicia, </w:t>
      </w:r>
      <w:r w:rsidR="00335433">
        <w:rPr>
          <w:rFonts w:asciiTheme="minorHAnsi" w:eastAsia="Times New Roman" w:hAnsiTheme="minorHAnsi" w:cstheme="minorHAnsi"/>
          <w:i/>
          <w:iCs/>
          <w:color w:val="000000"/>
          <w:lang w:eastAsia="es-MX"/>
        </w:rPr>
        <w:t>relacionad</w:t>
      </w:r>
      <w:r w:rsidR="00C75772">
        <w:rPr>
          <w:rFonts w:asciiTheme="minorHAnsi" w:eastAsia="Times New Roman" w:hAnsiTheme="minorHAnsi" w:cstheme="minorHAnsi"/>
          <w:i/>
          <w:iCs/>
          <w:color w:val="000000"/>
          <w:lang w:eastAsia="es-MX"/>
        </w:rPr>
        <w:t>a</w:t>
      </w:r>
      <w:r w:rsidR="00335433">
        <w:rPr>
          <w:rFonts w:asciiTheme="minorHAnsi" w:eastAsia="Times New Roman" w:hAnsiTheme="minorHAnsi" w:cstheme="minorHAnsi"/>
          <w:i/>
          <w:iCs/>
          <w:color w:val="000000"/>
          <w:lang w:eastAsia="es-MX"/>
        </w:rPr>
        <w:t xml:space="preserve"> con la prestación de los servicio</w:t>
      </w:r>
      <w:r w:rsidR="00C75772">
        <w:rPr>
          <w:rFonts w:asciiTheme="minorHAnsi" w:eastAsia="Times New Roman" w:hAnsiTheme="minorHAnsi" w:cstheme="minorHAnsi"/>
          <w:i/>
          <w:iCs/>
          <w:color w:val="000000"/>
          <w:lang w:eastAsia="es-MX"/>
        </w:rPr>
        <w:t>s</w:t>
      </w:r>
      <w:r w:rsidR="00335433">
        <w:rPr>
          <w:rFonts w:asciiTheme="minorHAnsi" w:eastAsia="Times New Roman" w:hAnsiTheme="minorHAnsi" w:cstheme="minorHAnsi"/>
          <w:i/>
          <w:iCs/>
          <w:color w:val="000000"/>
          <w:lang w:eastAsia="es-MX"/>
        </w:rPr>
        <w:t xml:space="preserve"> de cafetería, tomando en consideración los antecedentes respectivos</w:t>
      </w:r>
      <w:r w:rsidR="00FF6CFA">
        <w:rPr>
          <w:rFonts w:asciiTheme="minorHAnsi" w:eastAsia="Times New Roman" w:hAnsiTheme="minorHAnsi" w:cstheme="minorHAnsi"/>
          <w:i/>
          <w:iCs/>
          <w:color w:val="000000"/>
          <w:lang w:eastAsia="es-MX"/>
        </w:rPr>
        <w:t xml:space="preserve"> los cuales se han dejado plasmados en el oficio de cuenta,</w:t>
      </w:r>
      <w:r w:rsidR="004D4D9E">
        <w:rPr>
          <w:rFonts w:asciiTheme="minorHAnsi" w:eastAsia="Times New Roman" w:hAnsiTheme="minorHAnsi" w:cstheme="minorHAnsi"/>
          <w:i/>
          <w:iCs/>
          <w:color w:val="000000"/>
          <w:lang w:eastAsia="es-MX"/>
        </w:rPr>
        <w:t xml:space="preserve"> al respecto </w:t>
      </w:r>
      <w:r w:rsidR="00C75772">
        <w:rPr>
          <w:rFonts w:asciiTheme="minorHAnsi" w:eastAsia="Times New Roman" w:hAnsiTheme="minorHAnsi" w:cstheme="minorHAnsi"/>
          <w:i/>
          <w:iCs/>
          <w:color w:val="000000"/>
          <w:lang w:eastAsia="es-MX"/>
        </w:rPr>
        <w:t>emite</w:t>
      </w:r>
      <w:r w:rsidR="004D4D9E">
        <w:rPr>
          <w:rFonts w:asciiTheme="minorHAnsi" w:eastAsia="Times New Roman" w:hAnsiTheme="minorHAnsi" w:cstheme="minorHAnsi"/>
          <w:i/>
          <w:iCs/>
          <w:color w:val="000000"/>
          <w:lang w:eastAsia="es-MX"/>
        </w:rPr>
        <w:t>n</w:t>
      </w:r>
      <w:r w:rsidR="00C75772">
        <w:rPr>
          <w:rFonts w:asciiTheme="minorHAnsi" w:eastAsia="Times New Roman" w:hAnsiTheme="minorHAnsi" w:cstheme="minorHAnsi"/>
          <w:i/>
          <w:iCs/>
          <w:color w:val="000000"/>
          <w:lang w:eastAsia="es-MX"/>
        </w:rPr>
        <w:t xml:space="preserve"> la opinión </w:t>
      </w:r>
      <w:r w:rsidR="004D4D9E">
        <w:rPr>
          <w:rFonts w:asciiTheme="minorHAnsi" w:eastAsia="Times New Roman" w:hAnsiTheme="minorHAnsi" w:cstheme="minorHAnsi"/>
          <w:i/>
          <w:iCs/>
          <w:color w:val="000000"/>
          <w:lang w:eastAsia="es-MX"/>
        </w:rPr>
        <w:t xml:space="preserve">en los </w:t>
      </w:r>
      <w:r w:rsidR="00C75772">
        <w:rPr>
          <w:rFonts w:asciiTheme="minorHAnsi" w:eastAsia="Times New Roman" w:hAnsiTheme="minorHAnsi" w:cstheme="minorHAnsi"/>
          <w:i/>
          <w:iCs/>
          <w:color w:val="000000"/>
          <w:lang w:eastAsia="es-MX"/>
        </w:rPr>
        <w:t>siguiente</w:t>
      </w:r>
      <w:r w:rsidR="004D4D9E">
        <w:rPr>
          <w:rFonts w:asciiTheme="minorHAnsi" w:eastAsia="Times New Roman" w:hAnsiTheme="minorHAnsi" w:cstheme="minorHAnsi"/>
          <w:i/>
          <w:iCs/>
          <w:color w:val="000000"/>
          <w:lang w:eastAsia="es-MX"/>
        </w:rPr>
        <w:t>s términos: “…</w:t>
      </w:r>
      <w:r w:rsidR="00C75772">
        <w:rPr>
          <w:rFonts w:asciiTheme="minorHAnsi" w:eastAsia="Times New Roman" w:hAnsiTheme="minorHAnsi" w:cstheme="minorHAnsi"/>
          <w:i/>
          <w:iCs/>
          <w:color w:val="000000"/>
          <w:lang w:eastAsia="es-MX"/>
        </w:rPr>
        <w:t xml:space="preserve">toda vez </w:t>
      </w:r>
      <w:r w:rsidR="00C75772">
        <w:rPr>
          <w:rFonts w:asciiTheme="minorHAnsi" w:eastAsia="Times New Roman" w:hAnsiTheme="minorHAnsi" w:cstheme="minorHAnsi"/>
          <w:i/>
          <w:iCs/>
          <w:color w:val="000000"/>
          <w:lang w:eastAsia="es-MX"/>
        </w:rPr>
        <w:lastRenderedPageBreak/>
        <w:t>que en la petición sometida a análisis se menciona que para pre</w:t>
      </w:r>
      <w:r w:rsidR="00FF6CFA">
        <w:rPr>
          <w:rFonts w:asciiTheme="minorHAnsi" w:eastAsia="Times New Roman" w:hAnsiTheme="minorHAnsi" w:cstheme="minorHAnsi"/>
          <w:i/>
          <w:iCs/>
          <w:color w:val="000000"/>
          <w:lang w:eastAsia="es-MX"/>
        </w:rPr>
        <w:t>s</w:t>
      </w:r>
      <w:r w:rsidR="00C75772">
        <w:rPr>
          <w:rFonts w:asciiTheme="minorHAnsi" w:eastAsia="Times New Roman" w:hAnsiTheme="minorHAnsi" w:cstheme="minorHAnsi"/>
          <w:i/>
          <w:iCs/>
          <w:color w:val="000000"/>
          <w:lang w:eastAsia="es-MX"/>
        </w:rPr>
        <w:t>tar los servicios de preparación y comercialización de bebidas y alimentos no se ocuparán las instalaciones</w:t>
      </w:r>
      <w:r w:rsidR="00FF6CFA">
        <w:rPr>
          <w:rFonts w:asciiTheme="minorHAnsi" w:eastAsia="Times New Roman" w:hAnsiTheme="minorHAnsi" w:cstheme="minorHAnsi"/>
          <w:i/>
          <w:iCs/>
          <w:color w:val="000000"/>
          <w:lang w:eastAsia="es-MX"/>
        </w:rPr>
        <w:t xml:space="preserve"> destinadas para el servicio de cafetería sino mediante la instalación y operación de un establecimiento que será colocado en la parte exterior del edificio  denominado “Ciudad Judicial” se considera factible llevar a cabo la formalización de un convenio específico  de asignación de la administración de los servicios de cafetería, preparación y venta de alimentos, pero estableciendo </w:t>
      </w:r>
      <w:r w:rsidR="00230119">
        <w:rPr>
          <w:rFonts w:asciiTheme="minorHAnsi" w:eastAsia="Times New Roman" w:hAnsiTheme="minorHAnsi" w:cstheme="minorHAnsi"/>
          <w:i/>
          <w:iCs/>
          <w:color w:val="000000"/>
          <w:lang w:eastAsia="es-MX"/>
        </w:rPr>
        <w:t xml:space="preserve">como </w:t>
      </w:r>
      <w:r w:rsidR="00FF6CFA">
        <w:rPr>
          <w:rFonts w:asciiTheme="minorHAnsi" w:eastAsia="Times New Roman" w:hAnsiTheme="minorHAnsi" w:cstheme="minorHAnsi"/>
          <w:i/>
          <w:iCs/>
          <w:color w:val="000000"/>
          <w:lang w:eastAsia="es-MX"/>
        </w:rPr>
        <w:t>contraprestaci</w:t>
      </w:r>
      <w:r w:rsidR="00230119">
        <w:rPr>
          <w:rFonts w:asciiTheme="minorHAnsi" w:eastAsia="Times New Roman" w:hAnsiTheme="minorHAnsi" w:cstheme="minorHAnsi"/>
          <w:i/>
          <w:iCs/>
          <w:color w:val="000000"/>
          <w:lang w:eastAsia="es-MX"/>
        </w:rPr>
        <w:t>ó</w:t>
      </w:r>
      <w:r w:rsidR="00FF6CFA">
        <w:rPr>
          <w:rFonts w:asciiTheme="minorHAnsi" w:eastAsia="Times New Roman" w:hAnsiTheme="minorHAnsi" w:cstheme="minorHAnsi"/>
          <w:i/>
          <w:iCs/>
          <w:color w:val="000000"/>
          <w:lang w:eastAsia="es-MX"/>
        </w:rPr>
        <w:t>n</w:t>
      </w:r>
      <w:r w:rsidR="00230119">
        <w:rPr>
          <w:rFonts w:asciiTheme="minorHAnsi" w:eastAsia="Times New Roman" w:hAnsiTheme="minorHAnsi" w:cstheme="minorHAnsi"/>
          <w:i/>
          <w:iCs/>
          <w:color w:val="000000"/>
          <w:lang w:eastAsia="es-MX"/>
        </w:rPr>
        <w:t xml:space="preserve"> una cantidad de dinero, misma que se registraría contablemente como un ingreso propio del Poder Judicial del Estado a fin de darle transparencia y que se refleje en la Cuenta Pública y así evitar observaciones concurrentes</w:t>
      </w:r>
      <w:r w:rsidR="004D4D9E">
        <w:rPr>
          <w:rFonts w:asciiTheme="minorHAnsi" w:eastAsia="Times New Roman" w:hAnsiTheme="minorHAnsi" w:cstheme="minorHAnsi"/>
          <w:i/>
          <w:iCs/>
          <w:color w:val="000000"/>
          <w:lang w:eastAsia="es-MX"/>
        </w:rPr>
        <w:t xml:space="preserve">. Ahora bien, </w:t>
      </w:r>
      <w:r w:rsidR="00230119">
        <w:rPr>
          <w:rFonts w:asciiTheme="minorHAnsi" w:eastAsia="Times New Roman" w:hAnsiTheme="minorHAnsi" w:cstheme="minorHAnsi"/>
          <w:i/>
          <w:iCs/>
          <w:color w:val="000000"/>
          <w:lang w:eastAsia="es-MX"/>
        </w:rPr>
        <w:t>en razón del monto propuesto como contraprestación, no es necesario agotar el procedimiento de invitación a cando menos tres personas, en términos del artículo 137 del Presupuesto de Egresos</w:t>
      </w:r>
      <w:r w:rsidR="00C67AC9">
        <w:rPr>
          <w:rFonts w:asciiTheme="minorHAnsi" w:eastAsia="Times New Roman" w:hAnsiTheme="minorHAnsi" w:cstheme="minorHAnsi"/>
          <w:i/>
          <w:iCs/>
          <w:color w:val="000000"/>
          <w:lang w:eastAsia="es-MX"/>
        </w:rPr>
        <w:t xml:space="preserve"> del Estado de Tlaxcala,</w:t>
      </w:r>
      <w:r w:rsidR="004D4D9E">
        <w:rPr>
          <w:rFonts w:asciiTheme="minorHAnsi" w:eastAsia="Times New Roman" w:hAnsiTheme="minorHAnsi" w:cstheme="minorHAnsi"/>
          <w:i/>
          <w:iCs/>
          <w:color w:val="000000"/>
          <w:lang w:eastAsia="es-MX"/>
        </w:rPr>
        <w:t xml:space="preserve"> …”</w:t>
      </w:r>
    </w:p>
    <w:p w14:paraId="25271724" w14:textId="5A0186A3" w:rsidR="00A46DEC" w:rsidRDefault="00A46DEC" w:rsidP="00A46DEC">
      <w:pPr>
        <w:spacing w:line="480" w:lineRule="auto"/>
        <w:jc w:val="both"/>
        <w:rPr>
          <w:rFonts w:asciiTheme="minorHAnsi" w:hAnsiTheme="minorHAnsi"/>
          <w:i/>
        </w:rPr>
      </w:pPr>
      <w:r>
        <w:rPr>
          <w:rFonts w:asciiTheme="minorHAnsi" w:eastAsia="Times New Roman" w:hAnsiTheme="minorHAnsi" w:cstheme="minorHAnsi"/>
          <w:i/>
          <w:iCs/>
          <w:color w:val="000000"/>
          <w:lang w:eastAsia="es-MX"/>
        </w:rPr>
        <w:t>A</w:t>
      </w:r>
      <w:r w:rsidR="004D4D9E">
        <w:rPr>
          <w:rFonts w:asciiTheme="minorHAnsi" w:eastAsia="Times New Roman" w:hAnsiTheme="minorHAnsi" w:cstheme="minorHAnsi"/>
          <w:i/>
          <w:iCs/>
          <w:color w:val="000000"/>
          <w:lang w:eastAsia="es-MX"/>
        </w:rPr>
        <w:t xml:space="preserve">l respecto, </w:t>
      </w:r>
      <w:r>
        <w:rPr>
          <w:rFonts w:asciiTheme="minorHAnsi" w:eastAsia="Times New Roman" w:hAnsiTheme="minorHAnsi" w:cstheme="minorHAnsi"/>
          <w:i/>
          <w:iCs/>
          <w:color w:val="000000"/>
          <w:lang w:eastAsia="es-MX"/>
        </w:rPr>
        <w:t xml:space="preserve">como propuesta de acuerdo por parte de la Presidencia, es la siguiente: que </w:t>
      </w:r>
      <w:r w:rsidR="004D4D9E">
        <w:rPr>
          <w:rFonts w:asciiTheme="minorHAnsi" w:eastAsia="Times New Roman" w:hAnsiTheme="minorHAnsi" w:cstheme="minorHAnsi"/>
          <w:i/>
          <w:iCs/>
          <w:color w:val="000000"/>
          <w:lang w:eastAsia="es-MX"/>
        </w:rPr>
        <w:t>este cuerpo colegido tom</w:t>
      </w:r>
      <w:r>
        <w:rPr>
          <w:rFonts w:asciiTheme="minorHAnsi" w:eastAsia="Times New Roman" w:hAnsiTheme="minorHAnsi" w:cstheme="minorHAnsi"/>
          <w:i/>
          <w:iCs/>
          <w:color w:val="000000"/>
          <w:lang w:eastAsia="es-MX"/>
        </w:rPr>
        <w:t>é</w:t>
      </w:r>
      <w:r w:rsidR="004D4D9E">
        <w:rPr>
          <w:rFonts w:asciiTheme="minorHAnsi" w:eastAsia="Times New Roman" w:hAnsiTheme="minorHAnsi" w:cstheme="minorHAnsi"/>
          <w:i/>
          <w:iCs/>
          <w:color w:val="000000"/>
          <w:lang w:eastAsia="es-MX"/>
        </w:rPr>
        <w:t xml:space="preserve"> conocimiento del contenido de la opinión que nos ocupa, </w:t>
      </w:r>
      <w:r w:rsidR="00C67AC9">
        <w:rPr>
          <w:rFonts w:asciiTheme="minorHAnsi" w:eastAsia="Times New Roman" w:hAnsiTheme="minorHAnsi" w:cstheme="minorHAnsi"/>
          <w:i/>
          <w:iCs/>
          <w:color w:val="000000"/>
          <w:lang w:eastAsia="es-MX"/>
        </w:rPr>
        <w:t>además de que la propuesta de origen para la prestación de</w:t>
      </w:r>
      <w:r w:rsidR="009C6FB4">
        <w:rPr>
          <w:rFonts w:asciiTheme="minorHAnsi" w:eastAsia="Times New Roman" w:hAnsiTheme="minorHAnsi" w:cstheme="minorHAnsi"/>
          <w:i/>
          <w:iCs/>
          <w:color w:val="000000"/>
          <w:lang w:eastAsia="es-MX"/>
        </w:rPr>
        <w:t xml:space="preserve"> </w:t>
      </w:r>
      <w:r w:rsidR="00C67AC9">
        <w:rPr>
          <w:rFonts w:asciiTheme="minorHAnsi" w:eastAsia="Times New Roman" w:hAnsiTheme="minorHAnsi" w:cstheme="minorHAnsi"/>
          <w:i/>
          <w:iCs/>
          <w:color w:val="000000"/>
          <w:lang w:eastAsia="es-MX"/>
        </w:rPr>
        <w:t>l</w:t>
      </w:r>
      <w:r w:rsidR="009C6FB4">
        <w:rPr>
          <w:rFonts w:asciiTheme="minorHAnsi" w:eastAsia="Times New Roman" w:hAnsiTheme="minorHAnsi" w:cstheme="minorHAnsi"/>
          <w:i/>
          <w:iCs/>
          <w:color w:val="000000"/>
          <w:lang w:eastAsia="es-MX"/>
        </w:rPr>
        <w:t>os</w:t>
      </w:r>
      <w:r w:rsidR="00C67AC9">
        <w:rPr>
          <w:rFonts w:asciiTheme="minorHAnsi" w:eastAsia="Times New Roman" w:hAnsiTheme="minorHAnsi" w:cstheme="minorHAnsi"/>
          <w:i/>
          <w:iCs/>
          <w:color w:val="000000"/>
          <w:lang w:eastAsia="es-MX"/>
        </w:rPr>
        <w:t xml:space="preserve"> servicio</w:t>
      </w:r>
      <w:r w:rsidR="009C6FB4">
        <w:rPr>
          <w:rFonts w:asciiTheme="minorHAnsi" w:eastAsia="Times New Roman" w:hAnsiTheme="minorHAnsi" w:cstheme="minorHAnsi"/>
          <w:i/>
          <w:iCs/>
          <w:color w:val="000000"/>
          <w:lang w:eastAsia="es-MX"/>
        </w:rPr>
        <w:t>s de cafetería</w:t>
      </w:r>
      <w:r w:rsidR="00C67AC9">
        <w:rPr>
          <w:rFonts w:asciiTheme="minorHAnsi" w:eastAsia="Times New Roman" w:hAnsiTheme="minorHAnsi" w:cstheme="minorHAnsi"/>
          <w:i/>
          <w:iCs/>
          <w:color w:val="000000"/>
          <w:lang w:eastAsia="es-MX"/>
        </w:rPr>
        <w:t xml:space="preserve">, </w:t>
      </w:r>
      <w:r w:rsidR="00335433" w:rsidRPr="00C67AC9">
        <w:rPr>
          <w:rFonts w:asciiTheme="minorHAnsi" w:eastAsia="Batang" w:hAnsiTheme="minorHAnsi" w:cstheme="minorHAnsi"/>
          <w:i/>
          <w:iCs/>
        </w:rPr>
        <w:t>no tienen exclusividad salvo en el rubro que manejan</w:t>
      </w:r>
      <w:r w:rsidR="00230119" w:rsidRPr="00C67AC9">
        <w:rPr>
          <w:rFonts w:asciiTheme="minorHAnsi" w:eastAsia="Batang" w:hAnsiTheme="minorHAnsi" w:cstheme="minorHAnsi"/>
          <w:i/>
          <w:iCs/>
        </w:rPr>
        <w:t xml:space="preserve">, </w:t>
      </w:r>
      <w:r w:rsidR="00335433" w:rsidRPr="00C67AC9">
        <w:rPr>
          <w:rFonts w:asciiTheme="minorHAnsi" w:eastAsia="Batang" w:hAnsiTheme="minorHAnsi" w:cstheme="minorHAnsi"/>
          <w:i/>
          <w:iCs/>
        </w:rPr>
        <w:t>pudiendo celebrarse contratos similares con otros proveedores en diverso rubro</w:t>
      </w:r>
      <w:r w:rsidR="00230119" w:rsidRPr="00C67AC9">
        <w:rPr>
          <w:rFonts w:asciiTheme="minorHAnsi" w:eastAsia="Batang" w:hAnsiTheme="minorHAnsi" w:cstheme="minorHAnsi"/>
          <w:i/>
          <w:iCs/>
        </w:rPr>
        <w:t xml:space="preserve">; </w:t>
      </w:r>
      <w:r w:rsidR="009C6FB4">
        <w:rPr>
          <w:rFonts w:asciiTheme="minorHAnsi" w:eastAsia="Batang" w:hAnsiTheme="minorHAnsi" w:cstheme="minorHAnsi"/>
          <w:i/>
          <w:iCs/>
        </w:rPr>
        <w:t xml:space="preserve">por lo que, </w:t>
      </w:r>
      <w:r w:rsidR="00C67AC9">
        <w:rPr>
          <w:rFonts w:asciiTheme="minorHAnsi" w:eastAsia="Batang" w:hAnsiTheme="minorHAnsi" w:cstheme="minorHAnsi"/>
          <w:i/>
          <w:iCs/>
        </w:rPr>
        <w:t xml:space="preserve"> </w:t>
      </w:r>
      <w:r w:rsidR="00230119" w:rsidRPr="00C67AC9">
        <w:rPr>
          <w:rFonts w:asciiTheme="minorHAnsi" w:eastAsia="Batang" w:hAnsiTheme="minorHAnsi" w:cstheme="minorHAnsi"/>
          <w:i/>
          <w:iCs/>
        </w:rPr>
        <w:t xml:space="preserve">con fundamento en lo que establecen </w:t>
      </w:r>
      <w:r w:rsidR="00C67AC9">
        <w:rPr>
          <w:rFonts w:asciiTheme="minorHAnsi" w:eastAsia="Batang" w:hAnsiTheme="minorHAnsi" w:cstheme="minorHAnsi"/>
          <w:i/>
          <w:iCs/>
        </w:rPr>
        <w:t xml:space="preserve">los artículos </w:t>
      </w:r>
      <w:r w:rsidR="00C67AC9" w:rsidRPr="006F4122">
        <w:rPr>
          <w:rFonts w:asciiTheme="minorHAnsi" w:hAnsiTheme="minorHAnsi"/>
          <w:i/>
        </w:rPr>
        <w:t xml:space="preserve">28, </w:t>
      </w:r>
      <w:r w:rsidR="00330895">
        <w:rPr>
          <w:rFonts w:asciiTheme="minorHAnsi" w:hAnsiTheme="minorHAnsi"/>
          <w:i/>
        </w:rPr>
        <w:t xml:space="preserve">61, </w:t>
      </w:r>
      <w:r w:rsidR="00C67AC9" w:rsidRPr="006F4122">
        <w:rPr>
          <w:rFonts w:asciiTheme="minorHAnsi" w:hAnsiTheme="minorHAnsi"/>
          <w:i/>
        </w:rPr>
        <w:t xml:space="preserve">72 fracción X, 77 fracción I y II del ley en cita, y 9 fracción </w:t>
      </w:r>
      <w:r w:rsidR="00C67AC9">
        <w:rPr>
          <w:rFonts w:asciiTheme="minorHAnsi" w:hAnsiTheme="minorHAnsi"/>
          <w:i/>
        </w:rPr>
        <w:t xml:space="preserve">XV y </w:t>
      </w:r>
      <w:r w:rsidR="00C67AC9" w:rsidRPr="006F4122">
        <w:rPr>
          <w:rFonts w:asciiTheme="minorHAnsi" w:hAnsiTheme="minorHAnsi"/>
          <w:i/>
        </w:rPr>
        <w:t xml:space="preserve">XVII del </w:t>
      </w:r>
      <w:r w:rsidR="00C67AC9" w:rsidRPr="00330895">
        <w:rPr>
          <w:rFonts w:asciiTheme="minorHAnsi" w:hAnsiTheme="minorHAnsi" w:cstheme="minorHAnsi"/>
          <w:i/>
        </w:rPr>
        <w:t>Reglamento del Consejo de la Judicatura del Estado,</w:t>
      </w:r>
      <w:r w:rsidR="00330895">
        <w:rPr>
          <w:rFonts w:asciiTheme="minorHAnsi" w:eastAsia="Batang" w:hAnsiTheme="minorHAnsi" w:cstheme="minorHAnsi"/>
          <w:i/>
        </w:rPr>
        <w:t xml:space="preserve"> </w:t>
      </w:r>
      <w:r>
        <w:rPr>
          <w:rFonts w:asciiTheme="minorHAnsi" w:hAnsiTheme="minorHAnsi"/>
          <w:i/>
        </w:rPr>
        <w:t>se determina:</w:t>
      </w:r>
    </w:p>
    <w:p w14:paraId="35BEB0FA" w14:textId="6732B6A6" w:rsidR="00CA5E9E" w:rsidRPr="00A46DEC" w:rsidRDefault="00741A8B" w:rsidP="00A46DEC">
      <w:pPr>
        <w:pStyle w:val="Prrafodelista"/>
        <w:numPr>
          <w:ilvl w:val="0"/>
          <w:numId w:val="46"/>
        </w:numPr>
        <w:spacing w:line="480" w:lineRule="auto"/>
        <w:jc w:val="both"/>
        <w:rPr>
          <w:rFonts w:asciiTheme="minorHAnsi" w:hAnsiTheme="minorHAnsi"/>
          <w:i/>
          <w:iCs/>
        </w:rPr>
      </w:pPr>
      <w:r w:rsidRPr="00A46DEC">
        <w:rPr>
          <w:rFonts w:asciiTheme="minorHAnsi" w:hAnsiTheme="minorHAnsi"/>
          <w:i/>
        </w:rPr>
        <w:t>F</w:t>
      </w:r>
      <w:r w:rsidR="00C67AC9" w:rsidRPr="00A46DEC">
        <w:rPr>
          <w:rFonts w:asciiTheme="minorHAnsi" w:hAnsiTheme="minorHAnsi"/>
          <w:i/>
        </w:rPr>
        <w:t>aculta</w:t>
      </w:r>
      <w:r w:rsidR="007F7680" w:rsidRPr="00A46DEC">
        <w:rPr>
          <w:rFonts w:asciiTheme="minorHAnsi" w:hAnsiTheme="minorHAnsi"/>
          <w:i/>
        </w:rPr>
        <w:t>r</w:t>
      </w:r>
      <w:r w:rsidR="00C67AC9" w:rsidRPr="00A46DEC">
        <w:rPr>
          <w:rFonts w:asciiTheme="minorHAnsi" w:hAnsiTheme="minorHAnsi"/>
          <w:i/>
        </w:rPr>
        <w:t xml:space="preserve"> al Magistrado </w:t>
      </w:r>
      <w:proofErr w:type="gramStart"/>
      <w:r w:rsidR="00C67AC9" w:rsidRPr="00A46DEC">
        <w:rPr>
          <w:rFonts w:asciiTheme="minorHAnsi" w:hAnsiTheme="minorHAnsi"/>
          <w:i/>
        </w:rPr>
        <w:t>Presidente</w:t>
      </w:r>
      <w:proofErr w:type="gramEnd"/>
      <w:r w:rsidR="00C67AC9" w:rsidRPr="00A46DEC">
        <w:rPr>
          <w:rFonts w:asciiTheme="minorHAnsi" w:hAnsiTheme="minorHAnsi"/>
          <w:i/>
        </w:rPr>
        <w:t xml:space="preserve"> de este Cuerpo Colegiado para que con apoyo de la encargada de la Dirección Jurídica del Tribunal Superior de Justicia y de la Tesorería del Poder Judicial, se realice el contrato relativo a </w:t>
      </w:r>
      <w:r w:rsidRPr="00A46DEC">
        <w:rPr>
          <w:rFonts w:asciiTheme="minorHAnsi" w:hAnsiTheme="minorHAnsi"/>
          <w:i/>
        </w:rPr>
        <w:t>la prestación de lo</w:t>
      </w:r>
      <w:r w:rsidR="00C67AC9" w:rsidRPr="00A46DEC">
        <w:rPr>
          <w:rFonts w:asciiTheme="minorHAnsi" w:hAnsiTheme="minorHAnsi"/>
          <w:i/>
        </w:rPr>
        <w:t xml:space="preserve">s servicios de cafetería con </w:t>
      </w:r>
      <w:r w:rsidR="00C67AC9" w:rsidRPr="00A46DEC">
        <w:rPr>
          <w:rFonts w:eastAsia="Times New Roman" w:cs="Calibri"/>
          <w:i/>
          <w:iCs/>
          <w:lang w:eastAsia="es-MX"/>
        </w:rPr>
        <w:t xml:space="preserve">la Licenciada Karla Alejandra </w:t>
      </w:r>
      <w:proofErr w:type="spellStart"/>
      <w:r w:rsidR="00C67AC9" w:rsidRPr="00A46DEC">
        <w:rPr>
          <w:rFonts w:eastAsia="Times New Roman" w:cs="Calibri"/>
          <w:i/>
          <w:iCs/>
          <w:lang w:eastAsia="es-MX"/>
        </w:rPr>
        <w:t>Xochihua</w:t>
      </w:r>
      <w:proofErr w:type="spellEnd"/>
      <w:r w:rsidR="00C67AC9" w:rsidRPr="00A46DEC">
        <w:rPr>
          <w:rFonts w:eastAsia="Times New Roman" w:cs="Calibri"/>
          <w:i/>
          <w:iCs/>
          <w:lang w:eastAsia="es-MX"/>
        </w:rPr>
        <w:t xml:space="preserve"> Jiménez</w:t>
      </w:r>
      <w:r w:rsidR="009C6FB4" w:rsidRPr="00A46DEC">
        <w:rPr>
          <w:rFonts w:eastAsia="Times New Roman" w:cs="Calibri"/>
          <w:i/>
          <w:iCs/>
          <w:lang w:eastAsia="es-MX"/>
        </w:rPr>
        <w:t>.</w:t>
      </w:r>
    </w:p>
    <w:p w14:paraId="2048209D" w14:textId="42942B99" w:rsidR="001C0FB2" w:rsidRDefault="00DD68DD" w:rsidP="009C6FB4">
      <w:pPr>
        <w:pStyle w:val="Prrafodelista"/>
        <w:numPr>
          <w:ilvl w:val="0"/>
          <w:numId w:val="46"/>
        </w:numPr>
        <w:spacing w:line="480" w:lineRule="auto"/>
        <w:jc w:val="both"/>
        <w:rPr>
          <w:rFonts w:asciiTheme="minorHAnsi" w:hAnsiTheme="minorHAnsi"/>
          <w:i/>
        </w:rPr>
      </w:pPr>
      <w:r>
        <w:rPr>
          <w:rFonts w:asciiTheme="minorHAnsi" w:hAnsiTheme="minorHAnsi"/>
          <w:i/>
        </w:rPr>
        <w:t>A</w:t>
      </w:r>
      <w:r w:rsidR="00C67AC9" w:rsidRPr="001C0FB2">
        <w:rPr>
          <w:rFonts w:asciiTheme="minorHAnsi" w:hAnsiTheme="minorHAnsi"/>
          <w:i/>
        </w:rPr>
        <w:t>utoriza</w:t>
      </w:r>
      <w:r w:rsidR="007F7680">
        <w:rPr>
          <w:rFonts w:asciiTheme="minorHAnsi" w:hAnsiTheme="minorHAnsi"/>
          <w:i/>
        </w:rPr>
        <w:t>r</w:t>
      </w:r>
      <w:r w:rsidR="00C67AC9" w:rsidRPr="001C0FB2">
        <w:rPr>
          <w:rFonts w:asciiTheme="minorHAnsi" w:hAnsiTheme="minorHAnsi"/>
          <w:i/>
        </w:rPr>
        <w:t xml:space="preserve"> la cantidad de $5,000.00 (Cinco mil pesos 00/100 M.</w:t>
      </w:r>
      <w:r w:rsidR="001C0FB2" w:rsidRPr="001C0FB2">
        <w:rPr>
          <w:rFonts w:asciiTheme="minorHAnsi" w:hAnsiTheme="minorHAnsi"/>
          <w:i/>
        </w:rPr>
        <w:t xml:space="preserve">N.) </w:t>
      </w:r>
      <w:r w:rsidR="00C67AC9" w:rsidRPr="001C0FB2">
        <w:rPr>
          <w:rFonts w:asciiTheme="minorHAnsi" w:hAnsiTheme="minorHAnsi"/>
          <w:i/>
        </w:rPr>
        <w:t xml:space="preserve">mensuales, como contraprestación por dicho </w:t>
      </w:r>
      <w:r w:rsidR="00330895" w:rsidRPr="001C0FB2">
        <w:rPr>
          <w:rFonts w:asciiTheme="minorHAnsi" w:hAnsiTheme="minorHAnsi"/>
          <w:i/>
        </w:rPr>
        <w:t>servicio</w:t>
      </w:r>
      <w:r w:rsidR="001C0FB2" w:rsidRPr="001C0FB2">
        <w:rPr>
          <w:rFonts w:asciiTheme="minorHAnsi" w:hAnsiTheme="minorHAnsi"/>
          <w:i/>
        </w:rPr>
        <w:t xml:space="preserve">, </w:t>
      </w:r>
      <w:r w:rsidR="001C0FB2">
        <w:rPr>
          <w:rFonts w:asciiTheme="minorHAnsi" w:hAnsiTheme="minorHAnsi"/>
          <w:i/>
        </w:rPr>
        <w:t xml:space="preserve">cantidad que </w:t>
      </w:r>
      <w:r w:rsidR="001C0FB2" w:rsidRPr="001C0FB2">
        <w:rPr>
          <w:rFonts w:asciiTheme="minorHAnsi" w:hAnsiTheme="minorHAnsi"/>
          <w:i/>
        </w:rPr>
        <w:t xml:space="preserve">deberá depositarse a la cuenta del Fondo Auxiliar para la Impartición de Justicia del Poder </w:t>
      </w:r>
      <w:r w:rsidR="001C0FB2">
        <w:rPr>
          <w:rFonts w:asciiTheme="minorHAnsi" w:hAnsiTheme="minorHAnsi"/>
          <w:i/>
        </w:rPr>
        <w:t>Judicial del Estado</w:t>
      </w:r>
      <w:r w:rsidR="007F7680">
        <w:rPr>
          <w:rFonts w:asciiTheme="minorHAnsi" w:hAnsiTheme="minorHAnsi"/>
          <w:i/>
        </w:rPr>
        <w:t>, para los efectos legales a que haya lugar.</w:t>
      </w:r>
    </w:p>
    <w:p w14:paraId="4B06F46A" w14:textId="2F7FFFA3" w:rsidR="0019176F" w:rsidRDefault="002F03C4" w:rsidP="002F03C4">
      <w:pPr>
        <w:spacing w:line="480" w:lineRule="auto"/>
        <w:jc w:val="both"/>
        <w:rPr>
          <w:rFonts w:eastAsia="Times New Roman" w:cs="Calibri"/>
          <w:i/>
          <w:iCs/>
          <w:lang w:eastAsia="es-MX"/>
        </w:rPr>
      </w:pPr>
      <w:r>
        <w:rPr>
          <w:rFonts w:asciiTheme="minorHAnsi" w:hAnsiTheme="minorHAnsi"/>
          <w:i/>
        </w:rPr>
        <w:lastRenderedPageBreak/>
        <w:t xml:space="preserve">Comuníquese esta determinación a la Encargada de la Dirección Jurídica del Tribunal Superior de Justicia del Estado, para su conocimiento y efectos legales correspondientes, y a través de ella, a la </w:t>
      </w:r>
      <w:r w:rsidRPr="00330895">
        <w:rPr>
          <w:rFonts w:eastAsia="Times New Roman" w:cs="Calibri"/>
          <w:i/>
          <w:iCs/>
          <w:lang w:eastAsia="es-MX"/>
        </w:rPr>
        <w:t xml:space="preserve">Licenciada Karla Alejandra </w:t>
      </w:r>
      <w:proofErr w:type="spellStart"/>
      <w:r w:rsidRPr="00330895">
        <w:rPr>
          <w:rFonts w:eastAsia="Times New Roman" w:cs="Calibri"/>
          <w:i/>
          <w:iCs/>
          <w:lang w:eastAsia="es-MX"/>
        </w:rPr>
        <w:t>Xochihua</w:t>
      </w:r>
      <w:proofErr w:type="spellEnd"/>
      <w:r w:rsidRPr="00330895">
        <w:rPr>
          <w:rFonts w:eastAsia="Times New Roman" w:cs="Calibri"/>
          <w:i/>
          <w:iCs/>
          <w:lang w:eastAsia="es-MX"/>
        </w:rPr>
        <w:t xml:space="preserve"> Jiménez</w:t>
      </w:r>
      <w:r>
        <w:rPr>
          <w:rFonts w:eastAsia="Times New Roman" w:cs="Calibri"/>
          <w:i/>
          <w:iCs/>
          <w:lang w:eastAsia="es-MX"/>
        </w:rPr>
        <w:t>, con el con</w:t>
      </w:r>
      <w:r w:rsidR="007F7680">
        <w:rPr>
          <w:rFonts w:eastAsia="Times New Roman" w:cs="Calibri"/>
          <w:i/>
          <w:iCs/>
          <w:lang w:eastAsia="es-MX"/>
        </w:rPr>
        <w:t>trato</w:t>
      </w:r>
      <w:r>
        <w:rPr>
          <w:rFonts w:eastAsia="Times New Roman" w:cs="Calibri"/>
          <w:i/>
          <w:iCs/>
          <w:lang w:eastAsia="es-MX"/>
        </w:rPr>
        <w:t xml:space="preserve"> autorizado, en vía de reiteración al Contralor y Tesorero del Poder Judicial del Estado, para los efectos legales correspondientes.</w:t>
      </w:r>
    </w:p>
    <w:p w14:paraId="32AC06E3" w14:textId="3F034C22" w:rsidR="002F03C4" w:rsidRPr="002F03C4" w:rsidRDefault="0019176F" w:rsidP="002F03C4">
      <w:pPr>
        <w:spacing w:line="480" w:lineRule="auto"/>
        <w:jc w:val="both"/>
        <w:rPr>
          <w:rFonts w:asciiTheme="minorHAnsi" w:hAnsiTheme="minorHAnsi"/>
          <w:i/>
        </w:rPr>
      </w:pPr>
      <w:r>
        <w:rPr>
          <w:rFonts w:eastAsia="Times New Roman" w:cs="Calibri"/>
          <w:i/>
          <w:iCs/>
          <w:lang w:eastAsia="es-MX"/>
        </w:rPr>
        <w:t xml:space="preserve">Acuerdo </w:t>
      </w:r>
      <w:r w:rsidR="00EB0B8C">
        <w:rPr>
          <w:rFonts w:eastAsia="Times New Roman" w:cs="Calibri"/>
          <w:i/>
          <w:iCs/>
          <w:lang w:eastAsia="es-MX"/>
        </w:rPr>
        <w:t xml:space="preserve">propuesto de presidencia </w:t>
      </w:r>
      <w:r>
        <w:rPr>
          <w:rFonts w:eastAsia="Times New Roman" w:cs="Calibri"/>
          <w:i/>
          <w:iCs/>
          <w:lang w:eastAsia="es-MX"/>
        </w:rPr>
        <w:t xml:space="preserve">que se somete a votación, existiendo </w:t>
      </w:r>
      <w:r w:rsidRPr="00F3564B">
        <w:rPr>
          <w:rFonts w:eastAsia="Times New Roman" w:cs="Calibri"/>
          <w:b/>
          <w:bCs/>
          <w:i/>
          <w:iCs/>
          <w:lang w:eastAsia="es-MX"/>
        </w:rPr>
        <w:t>DOS VOTOS A FAVOR</w:t>
      </w:r>
      <w:r>
        <w:rPr>
          <w:rFonts w:eastAsia="Times New Roman" w:cs="Calibri"/>
          <w:i/>
          <w:iCs/>
          <w:lang w:eastAsia="es-MX"/>
        </w:rPr>
        <w:t xml:space="preserve"> </w:t>
      </w:r>
      <w:r w:rsidR="00A46DEC">
        <w:rPr>
          <w:rFonts w:eastAsia="Times New Roman" w:cs="Calibri"/>
          <w:i/>
          <w:iCs/>
          <w:lang w:eastAsia="es-MX"/>
        </w:rPr>
        <w:t xml:space="preserve">POR PARTE DEL MAGISTRADO PRESIDENTE Y EL CONTRALOR DEL PODER JUDICIAL, </w:t>
      </w:r>
      <w:r>
        <w:rPr>
          <w:rFonts w:eastAsia="Times New Roman" w:cs="Calibri"/>
          <w:i/>
          <w:iCs/>
          <w:lang w:eastAsia="es-MX"/>
        </w:rPr>
        <w:t xml:space="preserve">Y </w:t>
      </w:r>
      <w:r w:rsidRPr="00894E76">
        <w:rPr>
          <w:rFonts w:eastAsia="Times New Roman" w:cs="Calibri"/>
          <w:b/>
          <w:bCs/>
          <w:i/>
          <w:iCs/>
          <w:lang w:eastAsia="es-MX"/>
        </w:rPr>
        <w:t>CUATRO EN CONTRA</w:t>
      </w:r>
      <w:r w:rsidR="00A46DEC">
        <w:rPr>
          <w:rFonts w:eastAsia="Times New Roman" w:cs="Calibri"/>
          <w:i/>
          <w:iCs/>
          <w:lang w:eastAsia="es-MX"/>
        </w:rPr>
        <w:t xml:space="preserve"> POR PARTE DE LAS CONSEJERA DORA MARÍA GARCÍA ESPEJEL Y EDITH ALEJANDRA SEGURA PAYAN, Y L</w:t>
      </w:r>
      <w:r w:rsidR="00F3564B">
        <w:rPr>
          <w:rFonts w:eastAsia="Times New Roman" w:cs="Calibri"/>
          <w:i/>
          <w:iCs/>
          <w:lang w:eastAsia="es-MX"/>
        </w:rPr>
        <w:t>OS</w:t>
      </w:r>
      <w:r w:rsidR="00A46DEC">
        <w:rPr>
          <w:rFonts w:eastAsia="Times New Roman" w:cs="Calibri"/>
          <w:i/>
          <w:iCs/>
          <w:lang w:eastAsia="es-MX"/>
        </w:rPr>
        <w:t xml:space="preserve"> CONSEJERO</w:t>
      </w:r>
      <w:r w:rsidR="00F3564B">
        <w:rPr>
          <w:rFonts w:eastAsia="Times New Roman" w:cs="Calibri"/>
          <w:i/>
          <w:iCs/>
          <w:lang w:eastAsia="es-MX"/>
        </w:rPr>
        <w:t xml:space="preserve">S VÍCTOR HUGO CORICHI MÉNDEZ Y </w:t>
      </w:r>
      <w:r w:rsidR="00A46DEC">
        <w:rPr>
          <w:rFonts w:eastAsia="Times New Roman" w:cs="Calibri"/>
          <w:i/>
          <w:iCs/>
          <w:lang w:eastAsia="es-MX"/>
        </w:rPr>
        <w:t xml:space="preserve">REY DAVID GONZÁLEZ </w:t>
      </w:r>
      <w:proofErr w:type="spellStart"/>
      <w:r w:rsidR="00A46DEC">
        <w:rPr>
          <w:rFonts w:eastAsia="Times New Roman" w:cs="Calibri"/>
          <w:i/>
          <w:iCs/>
          <w:lang w:eastAsia="es-MX"/>
        </w:rPr>
        <w:t>GONZÁLEZ</w:t>
      </w:r>
      <w:proofErr w:type="spellEnd"/>
      <w:r>
        <w:rPr>
          <w:rFonts w:eastAsia="Times New Roman" w:cs="Calibri"/>
          <w:i/>
          <w:iCs/>
          <w:lang w:eastAsia="es-MX"/>
        </w:rPr>
        <w:t>; en consecuencia, NO SE APRUEBA EL ACUERDO PLANTEADO, POR MAYORÍA DE VOTOS</w:t>
      </w:r>
      <w:r w:rsidR="00EB0B8C">
        <w:rPr>
          <w:rFonts w:eastAsia="Times New Roman" w:cs="Calibri"/>
          <w:i/>
          <w:iCs/>
          <w:lang w:eastAsia="es-MX"/>
        </w:rPr>
        <w:t xml:space="preserve">, quedando pendiente  la emisión del voto razonado y fundado de cada uno de los integrantes del Consejo que estuvieron pro la negativa, mismo que se agregará al apéndice de la presente acta. </w:t>
      </w:r>
    </w:p>
    <w:p w14:paraId="1A49E39C" w14:textId="61CE2CBD" w:rsidR="001E5321" w:rsidRPr="00F9156B" w:rsidRDefault="00B432AA" w:rsidP="003D2C49">
      <w:pPr>
        <w:shd w:val="clear" w:color="auto" w:fill="FFFFFF"/>
        <w:spacing w:after="0" w:line="480" w:lineRule="auto"/>
        <w:jc w:val="both"/>
        <w:rPr>
          <w:rFonts w:asciiTheme="minorHAnsi" w:hAnsiTheme="minorHAnsi" w:cstheme="minorHAnsi"/>
        </w:rPr>
      </w:pPr>
      <w:r w:rsidRPr="00F9156B">
        <w:rPr>
          <w:rFonts w:asciiTheme="minorHAnsi" w:eastAsia="Batang" w:hAnsiTheme="minorHAnsi" w:cstheme="minorHAnsi"/>
        </w:rPr>
        <w:t>N</w:t>
      </w:r>
      <w:r w:rsidR="00A970F6" w:rsidRPr="00F9156B">
        <w:rPr>
          <w:rFonts w:asciiTheme="minorHAnsi" w:eastAsia="Batang" w:hAnsiTheme="minorHAnsi" w:cstheme="minorHAnsi"/>
        </w:rPr>
        <w:t>o habiendo otro asunto que tratar, s</w:t>
      </w:r>
      <w:r w:rsidR="00933F97" w:rsidRPr="00F9156B">
        <w:rPr>
          <w:rFonts w:asciiTheme="minorHAnsi" w:hAnsiTheme="minorHAnsi" w:cstheme="minorHAnsi"/>
        </w:rPr>
        <w:t>iendo</w:t>
      </w:r>
      <w:r w:rsidR="00F42ACC" w:rsidRPr="00F9156B">
        <w:rPr>
          <w:rFonts w:asciiTheme="minorHAnsi" w:hAnsiTheme="minorHAnsi" w:cstheme="minorHAnsi"/>
        </w:rPr>
        <w:t xml:space="preserve"> las</w:t>
      </w:r>
      <w:r w:rsidR="006062A9" w:rsidRPr="00F9156B">
        <w:rPr>
          <w:rFonts w:asciiTheme="minorHAnsi" w:hAnsiTheme="minorHAnsi" w:cstheme="minorHAnsi"/>
        </w:rPr>
        <w:t xml:space="preserve"> </w:t>
      </w:r>
      <w:r w:rsidR="00B50301">
        <w:rPr>
          <w:rFonts w:asciiTheme="minorHAnsi" w:hAnsiTheme="minorHAnsi" w:cstheme="minorHAnsi"/>
        </w:rPr>
        <w:t>cator</w:t>
      </w:r>
      <w:r w:rsidR="00085918">
        <w:rPr>
          <w:rFonts w:asciiTheme="minorHAnsi" w:hAnsiTheme="minorHAnsi" w:cstheme="minorHAnsi"/>
        </w:rPr>
        <w:t>c</w:t>
      </w:r>
      <w:r w:rsidR="00B50301">
        <w:rPr>
          <w:rFonts w:asciiTheme="minorHAnsi" w:hAnsiTheme="minorHAnsi" w:cstheme="minorHAnsi"/>
        </w:rPr>
        <w:t>e horas con cuarenta y cinco minutos</w:t>
      </w:r>
      <w:r w:rsidR="00321434">
        <w:rPr>
          <w:rFonts w:asciiTheme="minorHAnsi" w:hAnsiTheme="minorHAnsi" w:cstheme="minorHAnsi"/>
        </w:rPr>
        <w:t xml:space="preserve"> </w:t>
      </w:r>
      <w:r w:rsidR="00F61837">
        <w:rPr>
          <w:rFonts w:asciiTheme="minorHAnsi" w:hAnsiTheme="minorHAnsi" w:cstheme="minorHAnsi"/>
        </w:rPr>
        <w:t xml:space="preserve">del día </w:t>
      </w:r>
      <w:r w:rsidR="00933F97" w:rsidRPr="00F9156B">
        <w:rPr>
          <w:rFonts w:asciiTheme="minorHAnsi" w:hAnsiTheme="minorHAnsi" w:cstheme="minorHAnsi"/>
        </w:rPr>
        <w:t>de su inicio, se d</w:t>
      </w:r>
      <w:r w:rsidR="001237B2" w:rsidRPr="00F9156B">
        <w:rPr>
          <w:rFonts w:asciiTheme="minorHAnsi" w:hAnsiTheme="minorHAnsi" w:cstheme="minorHAnsi"/>
        </w:rPr>
        <w:t>a</w:t>
      </w:r>
      <w:r w:rsidR="00933F97" w:rsidRPr="00F9156B">
        <w:rPr>
          <w:rFonts w:asciiTheme="minorHAnsi" w:hAnsiTheme="minorHAnsi" w:cstheme="minorHAnsi"/>
        </w:rPr>
        <w:t xml:space="preserve"> por concluida la </w:t>
      </w:r>
      <w:r w:rsidR="00424F39" w:rsidRPr="00F9156B">
        <w:rPr>
          <w:rFonts w:asciiTheme="minorHAnsi" w:hAnsiTheme="minorHAnsi" w:cstheme="minorHAnsi"/>
        </w:rPr>
        <w:t>s</w:t>
      </w:r>
      <w:r w:rsidR="00933F97" w:rsidRPr="00F9156B">
        <w:rPr>
          <w:rFonts w:asciiTheme="minorHAnsi" w:hAnsiTheme="minorHAnsi" w:cstheme="minorHAnsi"/>
        </w:rPr>
        <w:t xml:space="preserve">esión </w:t>
      </w:r>
      <w:r w:rsidR="00424F39" w:rsidRPr="00F9156B">
        <w:rPr>
          <w:rFonts w:asciiTheme="minorHAnsi" w:hAnsiTheme="minorHAnsi" w:cstheme="minorHAnsi"/>
        </w:rPr>
        <w:t>e</w:t>
      </w:r>
      <w:r w:rsidR="00D22A15" w:rsidRPr="00F9156B">
        <w:rPr>
          <w:rFonts w:asciiTheme="minorHAnsi" w:hAnsiTheme="minorHAnsi" w:cstheme="minorHAnsi"/>
        </w:rPr>
        <w:t>xtrao</w:t>
      </w:r>
      <w:r w:rsidR="00933F97" w:rsidRPr="00F9156B">
        <w:rPr>
          <w:rFonts w:asciiTheme="minorHAnsi" w:hAnsiTheme="minorHAnsi" w:cstheme="minorHAnsi"/>
        </w:rPr>
        <w:t xml:space="preserve">rdinaria </w:t>
      </w:r>
      <w:r w:rsidR="00424F39" w:rsidRPr="00F9156B">
        <w:rPr>
          <w:rFonts w:asciiTheme="minorHAnsi" w:hAnsiTheme="minorHAnsi" w:cstheme="minorHAnsi"/>
        </w:rPr>
        <w:t>p</w:t>
      </w:r>
      <w:r w:rsidR="00933F97" w:rsidRPr="00F9156B">
        <w:rPr>
          <w:rFonts w:asciiTheme="minorHAnsi" w:hAnsiTheme="minorHAnsi" w:cstheme="minorHAnsi"/>
        </w:rPr>
        <w:t>rivada del Consejo de la Judicatura del Estado de Tlaxcala</w:t>
      </w:r>
      <w:r w:rsidR="004F273C" w:rsidRPr="00F9156B">
        <w:rPr>
          <w:rFonts w:asciiTheme="minorHAnsi" w:hAnsiTheme="minorHAnsi" w:cstheme="minorHAnsi"/>
        </w:rPr>
        <w:t xml:space="preserve">, en funciones de Comité de Adquisiciones del </w:t>
      </w:r>
      <w:r w:rsidR="001D3951" w:rsidRPr="00F9156B">
        <w:rPr>
          <w:rFonts w:asciiTheme="minorHAnsi" w:hAnsiTheme="minorHAnsi" w:cstheme="minorHAnsi"/>
        </w:rPr>
        <w:t>Consejo de la Judicatura del Estado de Tlaxcala</w:t>
      </w:r>
      <w:r w:rsidR="00933F97" w:rsidRPr="00F9156B">
        <w:rPr>
          <w:rFonts w:asciiTheme="minorHAnsi" w:hAnsiTheme="minorHAnsi" w:cstheme="minorHAnsi"/>
        </w:rPr>
        <w:t>, levantándose la presente acta, que firman para constancia los que en ella intervinieron</w:t>
      </w:r>
      <w:r w:rsidR="001237B2" w:rsidRPr="00F9156B">
        <w:rPr>
          <w:rFonts w:asciiTheme="minorHAnsi" w:hAnsiTheme="minorHAnsi" w:cstheme="minorHAnsi"/>
        </w:rPr>
        <w:t>, así como l</w:t>
      </w:r>
      <w:r w:rsidR="003C5731" w:rsidRPr="00F9156B">
        <w:rPr>
          <w:rFonts w:asciiTheme="minorHAnsi" w:hAnsiTheme="minorHAnsi" w:cstheme="minorHAnsi"/>
        </w:rPr>
        <w:t>a</w:t>
      </w:r>
      <w:r w:rsidR="001237B2" w:rsidRPr="00F9156B">
        <w:rPr>
          <w:rFonts w:asciiTheme="minorHAnsi" w:hAnsiTheme="minorHAnsi" w:cstheme="minorHAnsi"/>
        </w:rPr>
        <w:t xml:space="preserve"> </w:t>
      </w:r>
      <w:r w:rsidR="00A970F6" w:rsidRPr="00F9156B">
        <w:rPr>
          <w:rFonts w:asciiTheme="minorHAnsi" w:hAnsiTheme="minorHAnsi" w:cstheme="minorHAnsi"/>
        </w:rPr>
        <w:t>Licenciad</w:t>
      </w:r>
      <w:r w:rsidR="003C5731" w:rsidRPr="00F9156B">
        <w:rPr>
          <w:rFonts w:asciiTheme="minorHAnsi" w:hAnsiTheme="minorHAnsi" w:cstheme="minorHAnsi"/>
        </w:rPr>
        <w:t>a Martha Zenteno Ramírez</w:t>
      </w:r>
      <w:r w:rsidR="00A970F6" w:rsidRPr="00F9156B">
        <w:rPr>
          <w:rFonts w:asciiTheme="minorHAnsi" w:hAnsiTheme="minorHAnsi" w:cstheme="minorHAnsi"/>
        </w:rPr>
        <w:t xml:space="preserve">, </w:t>
      </w:r>
      <w:proofErr w:type="gramStart"/>
      <w:r w:rsidR="002E3863" w:rsidRPr="00F9156B">
        <w:rPr>
          <w:rFonts w:asciiTheme="minorHAnsi" w:hAnsiTheme="minorHAnsi" w:cstheme="minorHAnsi"/>
        </w:rPr>
        <w:t>Secretaria Ejecutiva</w:t>
      </w:r>
      <w:proofErr w:type="gramEnd"/>
      <w:r w:rsidR="00A970F6" w:rsidRPr="00F9156B">
        <w:rPr>
          <w:rFonts w:asciiTheme="minorHAnsi" w:hAnsiTheme="minorHAnsi" w:cstheme="minorHAnsi"/>
        </w:rPr>
        <w:t xml:space="preserve"> del Consejo de la Judicatura</w:t>
      </w:r>
      <w:r w:rsidR="002D7659" w:rsidRPr="00F9156B">
        <w:rPr>
          <w:rFonts w:asciiTheme="minorHAnsi" w:hAnsiTheme="minorHAnsi" w:cstheme="minorHAnsi"/>
        </w:rPr>
        <w:t>.</w:t>
      </w:r>
      <w:r w:rsidR="00933F97" w:rsidRPr="00F9156B">
        <w:rPr>
          <w:rFonts w:asciiTheme="minorHAnsi" w:hAnsiTheme="minorHAnsi" w:cstheme="minorHAnsi"/>
        </w:rPr>
        <w:t xml:space="preserve"> D</w:t>
      </w:r>
      <w:r w:rsidR="001237B2" w:rsidRPr="00F9156B">
        <w:rPr>
          <w:rFonts w:asciiTheme="minorHAnsi" w:hAnsiTheme="minorHAnsi" w:cstheme="minorHAnsi"/>
        </w:rPr>
        <w:t>oy</w:t>
      </w:r>
      <w:r w:rsidR="00933F97" w:rsidRPr="00F9156B">
        <w:rPr>
          <w:rFonts w:asciiTheme="minorHAnsi" w:hAnsiTheme="minorHAnsi" w:cstheme="minorHAnsi"/>
        </w:rPr>
        <w:t xml:space="preserve"> fe. </w:t>
      </w:r>
      <w:r w:rsidR="006062A9" w:rsidRPr="00F9156B">
        <w:rPr>
          <w:rFonts w:asciiTheme="minorHAnsi" w:hAnsiTheme="minorHAnsi" w:cstheme="minorHAnsi"/>
        </w:rPr>
        <w:t xml:space="preserve"> </w:t>
      </w:r>
    </w:p>
    <w:p w14:paraId="2814A5BE" w14:textId="77777777" w:rsidR="00AC7652" w:rsidRPr="004D30AF" w:rsidRDefault="00AC7652" w:rsidP="004D30AF">
      <w:pPr>
        <w:shd w:val="clear" w:color="auto" w:fill="FFFFFF"/>
        <w:spacing w:after="0" w:line="240" w:lineRule="auto"/>
        <w:jc w:val="both"/>
        <w:rPr>
          <w:rFonts w:asciiTheme="minorHAnsi"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AC7652" w:rsidRPr="006C6651" w14:paraId="0F30F05B" w14:textId="77777777" w:rsidTr="00AC7652">
        <w:tc>
          <w:tcPr>
            <w:tcW w:w="7792" w:type="dxa"/>
            <w:gridSpan w:val="3"/>
          </w:tcPr>
          <w:p w14:paraId="5D653862" w14:textId="77777777" w:rsidR="00AC7652" w:rsidRPr="006C6651" w:rsidRDefault="00AC7652" w:rsidP="00A665DF">
            <w:pPr>
              <w:spacing w:after="0" w:line="240" w:lineRule="auto"/>
              <w:jc w:val="center"/>
              <w:rPr>
                <w:rFonts w:asciiTheme="minorHAnsi" w:hAnsiTheme="minorHAnsi" w:cstheme="minorHAnsi"/>
              </w:rPr>
            </w:pPr>
          </w:p>
        </w:tc>
      </w:tr>
      <w:tr w:rsidR="00AC7652" w:rsidRPr="006C6651" w14:paraId="7AB14BD6" w14:textId="77777777" w:rsidTr="00AC7652">
        <w:tc>
          <w:tcPr>
            <w:tcW w:w="7792" w:type="dxa"/>
            <w:gridSpan w:val="3"/>
          </w:tcPr>
          <w:p w14:paraId="638183FC" w14:textId="77777777" w:rsidR="00AC7652" w:rsidRPr="006C6651" w:rsidRDefault="00AC7652" w:rsidP="00A665DF">
            <w:pPr>
              <w:spacing w:after="0" w:line="240" w:lineRule="auto"/>
              <w:jc w:val="center"/>
              <w:rPr>
                <w:rFonts w:asciiTheme="minorHAnsi" w:hAnsiTheme="minorHAnsi" w:cstheme="minorHAnsi"/>
              </w:rPr>
            </w:pPr>
          </w:p>
        </w:tc>
      </w:tr>
      <w:tr w:rsidR="00AC7652" w:rsidRPr="006C6651" w14:paraId="57983D75" w14:textId="77777777" w:rsidTr="00AC7652">
        <w:tc>
          <w:tcPr>
            <w:tcW w:w="7792" w:type="dxa"/>
            <w:gridSpan w:val="3"/>
          </w:tcPr>
          <w:p w14:paraId="7EB74327" w14:textId="77777777" w:rsidR="00AC7652" w:rsidRPr="006C6651" w:rsidRDefault="00AC7652" w:rsidP="00A665DF">
            <w:pPr>
              <w:spacing w:after="0" w:line="240" w:lineRule="auto"/>
              <w:jc w:val="center"/>
              <w:rPr>
                <w:rFonts w:asciiTheme="minorHAnsi" w:hAnsiTheme="minorHAnsi" w:cstheme="minorHAnsi"/>
              </w:rPr>
            </w:pPr>
          </w:p>
        </w:tc>
      </w:tr>
      <w:tr w:rsidR="006C6651" w:rsidRPr="006C6651" w14:paraId="15114B9B" w14:textId="77777777" w:rsidTr="00AC7652">
        <w:tc>
          <w:tcPr>
            <w:tcW w:w="7792" w:type="dxa"/>
            <w:gridSpan w:val="3"/>
          </w:tcPr>
          <w:p w14:paraId="68308F6B"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Doctor Héctor Maldonado Bonilla</w:t>
            </w:r>
          </w:p>
          <w:p w14:paraId="29FAF8C7"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 xml:space="preserve">Magistrado </w:t>
            </w:r>
            <w:proofErr w:type="gramStart"/>
            <w:r w:rsidRPr="006C6651">
              <w:rPr>
                <w:rFonts w:asciiTheme="minorHAnsi" w:hAnsiTheme="minorHAnsi" w:cstheme="minorHAnsi"/>
              </w:rPr>
              <w:t>Presidente</w:t>
            </w:r>
            <w:proofErr w:type="gramEnd"/>
            <w:r w:rsidRPr="006C6651">
              <w:rPr>
                <w:rFonts w:asciiTheme="minorHAnsi" w:hAnsiTheme="minorHAnsi" w:cstheme="minorHAnsi"/>
              </w:rPr>
              <w:t xml:space="preserve"> del Tribunal Superior de Justicia </w:t>
            </w:r>
          </w:p>
          <w:p w14:paraId="1C26BC44"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y del Consejo de la Judicatura del Estado de Tlaxcala</w:t>
            </w:r>
          </w:p>
        </w:tc>
      </w:tr>
      <w:tr w:rsidR="006C6651" w:rsidRPr="006C6651" w14:paraId="24730F4F" w14:textId="77777777" w:rsidTr="00AC7652">
        <w:trPr>
          <w:trHeight w:val="317"/>
        </w:trPr>
        <w:tc>
          <w:tcPr>
            <w:tcW w:w="7792" w:type="dxa"/>
            <w:gridSpan w:val="3"/>
          </w:tcPr>
          <w:p w14:paraId="538E370C" w14:textId="3B272EE2" w:rsidR="006C6651" w:rsidRDefault="006C6651" w:rsidP="00A665DF">
            <w:pPr>
              <w:spacing w:after="0" w:line="240" w:lineRule="auto"/>
              <w:jc w:val="both"/>
              <w:rPr>
                <w:rFonts w:asciiTheme="minorHAnsi" w:hAnsiTheme="minorHAnsi" w:cstheme="minorHAnsi"/>
              </w:rPr>
            </w:pPr>
          </w:p>
          <w:p w14:paraId="693E6B2B" w14:textId="77777777" w:rsidR="00AC7652" w:rsidRPr="006C6651" w:rsidRDefault="00AC7652" w:rsidP="00A665DF">
            <w:pPr>
              <w:spacing w:after="0" w:line="240" w:lineRule="auto"/>
              <w:jc w:val="both"/>
              <w:rPr>
                <w:rFonts w:asciiTheme="minorHAnsi" w:hAnsiTheme="minorHAnsi" w:cstheme="minorHAnsi"/>
              </w:rPr>
            </w:pPr>
          </w:p>
          <w:p w14:paraId="11E2BAFA" w14:textId="00DC4BB0" w:rsidR="006C6651" w:rsidRDefault="006C6651" w:rsidP="00A665DF">
            <w:pPr>
              <w:spacing w:after="0" w:line="240" w:lineRule="auto"/>
              <w:jc w:val="both"/>
              <w:rPr>
                <w:rFonts w:asciiTheme="minorHAnsi" w:hAnsiTheme="minorHAnsi" w:cstheme="minorHAnsi"/>
              </w:rPr>
            </w:pPr>
          </w:p>
          <w:p w14:paraId="1E505B7B" w14:textId="0BD24E89" w:rsidR="006C6651" w:rsidRDefault="006C6651" w:rsidP="00A665DF">
            <w:pPr>
              <w:spacing w:after="0" w:line="240" w:lineRule="auto"/>
              <w:jc w:val="both"/>
              <w:rPr>
                <w:rFonts w:asciiTheme="minorHAnsi" w:hAnsiTheme="minorHAnsi" w:cstheme="minorHAnsi"/>
              </w:rPr>
            </w:pPr>
          </w:p>
          <w:p w14:paraId="1E1B9C60" w14:textId="77777777" w:rsidR="006C6651" w:rsidRPr="006C6651" w:rsidRDefault="006C6651" w:rsidP="00A665DF">
            <w:pPr>
              <w:spacing w:after="0" w:line="240" w:lineRule="auto"/>
              <w:jc w:val="both"/>
              <w:rPr>
                <w:rFonts w:asciiTheme="minorHAnsi" w:hAnsiTheme="minorHAnsi" w:cstheme="minorHAnsi"/>
              </w:rPr>
            </w:pPr>
          </w:p>
          <w:p w14:paraId="422BC6B6" w14:textId="77777777" w:rsidR="006C6651" w:rsidRPr="006C6651" w:rsidRDefault="006C6651" w:rsidP="00A665DF">
            <w:pPr>
              <w:spacing w:after="0" w:line="240" w:lineRule="auto"/>
              <w:jc w:val="both"/>
              <w:rPr>
                <w:rFonts w:asciiTheme="minorHAnsi" w:hAnsiTheme="minorHAnsi" w:cstheme="minorHAnsi"/>
              </w:rPr>
            </w:pPr>
          </w:p>
        </w:tc>
      </w:tr>
      <w:tr w:rsidR="006C6651" w:rsidRPr="006C6651" w14:paraId="7248AEC5" w14:textId="77777777" w:rsidTr="00AC7652">
        <w:trPr>
          <w:trHeight w:val="317"/>
        </w:trPr>
        <w:tc>
          <w:tcPr>
            <w:tcW w:w="3681" w:type="dxa"/>
          </w:tcPr>
          <w:p w14:paraId="6D1EFF58"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 xml:space="preserve">Lic. Víctor Hugo Corichi Méndez </w:t>
            </w:r>
          </w:p>
          <w:p w14:paraId="5936D545"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tc>
        <w:tc>
          <w:tcPr>
            <w:tcW w:w="555" w:type="dxa"/>
          </w:tcPr>
          <w:p w14:paraId="27A08D1D" w14:textId="77777777" w:rsidR="006C6651" w:rsidRPr="006C6651" w:rsidRDefault="006C6651" w:rsidP="00A665DF">
            <w:pPr>
              <w:spacing w:after="0" w:line="240" w:lineRule="auto"/>
              <w:jc w:val="both"/>
              <w:rPr>
                <w:rFonts w:asciiTheme="minorHAnsi" w:hAnsiTheme="minorHAnsi" w:cstheme="minorHAnsi"/>
              </w:rPr>
            </w:pPr>
          </w:p>
          <w:p w14:paraId="55524B3B" w14:textId="77777777" w:rsidR="006C6651" w:rsidRPr="006C6651" w:rsidRDefault="006C6651" w:rsidP="00A665DF">
            <w:pPr>
              <w:spacing w:after="0" w:line="240" w:lineRule="auto"/>
              <w:jc w:val="both"/>
              <w:rPr>
                <w:rFonts w:asciiTheme="minorHAnsi" w:hAnsiTheme="minorHAnsi" w:cstheme="minorHAnsi"/>
              </w:rPr>
            </w:pPr>
          </w:p>
          <w:p w14:paraId="511CEB07" w14:textId="77777777" w:rsidR="006C6651" w:rsidRPr="006C6651" w:rsidRDefault="006C6651" w:rsidP="00A665DF">
            <w:pPr>
              <w:spacing w:after="0" w:line="240" w:lineRule="auto"/>
              <w:jc w:val="both"/>
              <w:rPr>
                <w:rFonts w:asciiTheme="minorHAnsi" w:hAnsiTheme="minorHAnsi" w:cstheme="minorHAnsi"/>
              </w:rPr>
            </w:pPr>
          </w:p>
        </w:tc>
        <w:tc>
          <w:tcPr>
            <w:tcW w:w="3556" w:type="dxa"/>
          </w:tcPr>
          <w:p w14:paraId="5D714827"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Dra. Dora María García Espejel</w:t>
            </w:r>
          </w:p>
          <w:p w14:paraId="5DE9ED7D"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tc>
      </w:tr>
      <w:tr w:rsidR="00AC7652" w:rsidRPr="006C6651" w14:paraId="01221EE7" w14:textId="77777777" w:rsidTr="00AC7652">
        <w:trPr>
          <w:trHeight w:val="317"/>
        </w:trPr>
        <w:tc>
          <w:tcPr>
            <w:tcW w:w="7792" w:type="dxa"/>
            <w:gridSpan w:val="3"/>
          </w:tcPr>
          <w:p w14:paraId="7A852363" w14:textId="77777777" w:rsidR="00AC7652" w:rsidRDefault="00AC7652" w:rsidP="00AC7652">
            <w:pPr>
              <w:spacing w:after="0" w:line="240" w:lineRule="auto"/>
              <w:jc w:val="both"/>
              <w:rPr>
                <w:rFonts w:asciiTheme="minorHAnsi" w:hAnsiTheme="minorHAnsi" w:cstheme="minorHAnsi"/>
                <w:b/>
                <w:bCs/>
              </w:rPr>
            </w:pPr>
          </w:p>
          <w:p w14:paraId="5C2B3877" w14:textId="56FEB675" w:rsidR="00AC7652" w:rsidRPr="006C6651" w:rsidRDefault="00AC7652" w:rsidP="00AC7652">
            <w:pPr>
              <w:spacing w:after="0" w:line="240" w:lineRule="auto"/>
              <w:jc w:val="both"/>
              <w:rPr>
                <w:rFonts w:asciiTheme="minorHAnsi" w:hAnsiTheme="minorHAnsi" w:cstheme="minorHAnsi"/>
              </w:rPr>
            </w:pPr>
            <w:r w:rsidRPr="00AC7652">
              <w:rPr>
                <w:rFonts w:asciiTheme="minorHAnsi" w:hAnsiTheme="minorHAnsi" w:cstheme="minorHAnsi"/>
                <w:b/>
                <w:bCs/>
              </w:rPr>
              <w:lastRenderedPageBreak/>
              <w:t>CONTINUACIÓN DEL ACTA DE SESIÓN</w:t>
            </w:r>
            <w:r w:rsidRPr="00F9156B">
              <w:rPr>
                <w:rFonts w:asciiTheme="minorHAnsi" w:hAnsiTheme="minorHAnsi" w:cstheme="minorHAnsi"/>
                <w:b/>
              </w:rPr>
              <w:t xml:space="preserve"> EXTRAORDINARIA PRIVADA DEL CONSEJO DE LA JUDICATURA DEL ESTADO DE TLAXCALA, EN FUNCIONES DE COMITÉ DE ADQUISICIONES, CELEBRADA A LAS </w:t>
            </w:r>
            <w:r>
              <w:rPr>
                <w:rFonts w:asciiTheme="minorHAnsi" w:hAnsiTheme="minorHAnsi" w:cstheme="minorHAnsi"/>
                <w:b/>
              </w:rPr>
              <w:t>ONCE H</w:t>
            </w:r>
            <w:r w:rsidRPr="00F9156B">
              <w:rPr>
                <w:rFonts w:asciiTheme="minorHAnsi" w:hAnsiTheme="minorHAnsi" w:cstheme="minorHAnsi"/>
                <w:b/>
              </w:rPr>
              <w:t xml:space="preserve">ORAS </w:t>
            </w:r>
            <w:r>
              <w:rPr>
                <w:rFonts w:asciiTheme="minorHAnsi" w:hAnsiTheme="minorHAnsi" w:cstheme="minorHAnsi"/>
                <w:b/>
              </w:rPr>
              <w:t xml:space="preserve">CON TREINTA MINUTOS </w:t>
            </w:r>
            <w:r w:rsidRPr="00F9156B">
              <w:rPr>
                <w:rFonts w:asciiTheme="minorHAnsi" w:hAnsiTheme="minorHAnsi" w:cstheme="minorHAnsi"/>
                <w:b/>
              </w:rPr>
              <w:t xml:space="preserve">DEL DÍA </w:t>
            </w:r>
            <w:r>
              <w:rPr>
                <w:rFonts w:asciiTheme="minorHAnsi" w:hAnsiTheme="minorHAnsi" w:cstheme="minorHAnsi"/>
                <w:b/>
              </w:rPr>
              <w:t>TRES</w:t>
            </w:r>
            <w:r w:rsidRPr="00F9156B">
              <w:rPr>
                <w:rFonts w:asciiTheme="minorHAnsi" w:hAnsiTheme="minorHAnsi" w:cstheme="minorHAnsi"/>
                <w:b/>
              </w:rPr>
              <w:t xml:space="preserve"> DE </w:t>
            </w:r>
            <w:r>
              <w:rPr>
                <w:rFonts w:asciiTheme="minorHAnsi" w:hAnsiTheme="minorHAnsi" w:cstheme="minorHAnsi"/>
                <w:b/>
              </w:rPr>
              <w:t>DICIEMBRE</w:t>
            </w:r>
            <w:r w:rsidRPr="00F9156B">
              <w:rPr>
                <w:rFonts w:asciiTheme="minorHAnsi" w:hAnsiTheme="minorHAnsi" w:cstheme="minorHAnsi"/>
                <w:b/>
              </w:rPr>
              <w:t xml:space="preserve"> DE DOS MIL VEINTIUNO</w:t>
            </w:r>
            <w:r>
              <w:rPr>
                <w:rFonts w:asciiTheme="minorHAnsi" w:hAnsiTheme="minorHAnsi" w:cstheme="minorHAnsi"/>
                <w:b/>
              </w:rPr>
              <w:t>.</w:t>
            </w:r>
          </w:p>
        </w:tc>
      </w:tr>
      <w:tr w:rsidR="006C6651" w:rsidRPr="006C6651" w14:paraId="02A87CE7" w14:textId="77777777" w:rsidTr="00AC7652">
        <w:trPr>
          <w:trHeight w:val="317"/>
        </w:trPr>
        <w:tc>
          <w:tcPr>
            <w:tcW w:w="3681" w:type="dxa"/>
          </w:tcPr>
          <w:p w14:paraId="6965BE04" w14:textId="25A223C3" w:rsidR="006C6651" w:rsidRDefault="006C6651" w:rsidP="00A665DF">
            <w:pPr>
              <w:spacing w:after="0" w:line="240" w:lineRule="auto"/>
              <w:jc w:val="center"/>
              <w:rPr>
                <w:rFonts w:asciiTheme="minorHAnsi" w:hAnsiTheme="minorHAnsi" w:cstheme="minorHAnsi"/>
              </w:rPr>
            </w:pPr>
          </w:p>
          <w:p w14:paraId="5842A616" w14:textId="77777777" w:rsidR="006C6651" w:rsidRPr="006C6651" w:rsidRDefault="006C6651" w:rsidP="00A665DF">
            <w:pPr>
              <w:spacing w:after="0" w:line="240" w:lineRule="auto"/>
              <w:jc w:val="center"/>
              <w:rPr>
                <w:rFonts w:asciiTheme="minorHAnsi" w:hAnsiTheme="minorHAnsi" w:cstheme="minorHAnsi"/>
              </w:rPr>
            </w:pPr>
          </w:p>
          <w:p w14:paraId="7F37826E" w14:textId="77777777" w:rsidR="006C6651" w:rsidRPr="006C6651" w:rsidRDefault="006C6651" w:rsidP="00A665DF">
            <w:pPr>
              <w:spacing w:after="0" w:line="240" w:lineRule="auto"/>
              <w:jc w:val="center"/>
              <w:rPr>
                <w:rFonts w:asciiTheme="minorHAnsi" w:hAnsiTheme="minorHAnsi" w:cstheme="minorHAnsi"/>
              </w:rPr>
            </w:pPr>
          </w:p>
          <w:p w14:paraId="0F93B425" w14:textId="18EB0D95" w:rsidR="006C6651" w:rsidRDefault="006C6651" w:rsidP="00A665DF">
            <w:pPr>
              <w:spacing w:after="0" w:line="240" w:lineRule="auto"/>
              <w:jc w:val="center"/>
              <w:rPr>
                <w:rFonts w:asciiTheme="minorHAnsi" w:hAnsiTheme="minorHAnsi" w:cstheme="minorHAnsi"/>
              </w:rPr>
            </w:pPr>
          </w:p>
          <w:p w14:paraId="0C74CF12" w14:textId="78389304" w:rsidR="00AC7652" w:rsidRDefault="00AC7652" w:rsidP="00A665DF">
            <w:pPr>
              <w:spacing w:after="0" w:line="240" w:lineRule="auto"/>
              <w:jc w:val="center"/>
              <w:rPr>
                <w:rFonts w:asciiTheme="minorHAnsi" w:hAnsiTheme="minorHAnsi" w:cstheme="minorHAnsi"/>
              </w:rPr>
            </w:pPr>
          </w:p>
          <w:p w14:paraId="2D6D0A79" w14:textId="2B86DC05" w:rsidR="00AC7652" w:rsidRDefault="00AC7652" w:rsidP="00A665DF">
            <w:pPr>
              <w:spacing w:after="0" w:line="240" w:lineRule="auto"/>
              <w:jc w:val="center"/>
              <w:rPr>
                <w:rFonts w:asciiTheme="minorHAnsi" w:hAnsiTheme="minorHAnsi" w:cstheme="minorHAnsi"/>
              </w:rPr>
            </w:pPr>
          </w:p>
          <w:p w14:paraId="6FB372B2" w14:textId="77777777" w:rsidR="00AC7652" w:rsidRPr="006C6651" w:rsidRDefault="00AC7652" w:rsidP="00A665DF">
            <w:pPr>
              <w:spacing w:after="0" w:line="240" w:lineRule="auto"/>
              <w:jc w:val="center"/>
              <w:rPr>
                <w:rFonts w:asciiTheme="minorHAnsi" w:hAnsiTheme="minorHAnsi" w:cstheme="minorHAnsi"/>
              </w:rPr>
            </w:pPr>
          </w:p>
          <w:p w14:paraId="30729E6C"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Lic. Edith Alejandra Segura Payán</w:t>
            </w:r>
          </w:p>
          <w:p w14:paraId="38346ACE"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tc>
        <w:tc>
          <w:tcPr>
            <w:tcW w:w="555" w:type="dxa"/>
          </w:tcPr>
          <w:p w14:paraId="4DF224F2" w14:textId="77777777" w:rsidR="006C6651" w:rsidRPr="006C6651" w:rsidRDefault="006C6651" w:rsidP="00A665DF">
            <w:pPr>
              <w:spacing w:after="0" w:line="240" w:lineRule="auto"/>
              <w:jc w:val="both"/>
              <w:rPr>
                <w:rFonts w:asciiTheme="minorHAnsi" w:hAnsiTheme="minorHAnsi" w:cstheme="minorHAnsi"/>
              </w:rPr>
            </w:pPr>
          </w:p>
        </w:tc>
        <w:tc>
          <w:tcPr>
            <w:tcW w:w="3556" w:type="dxa"/>
          </w:tcPr>
          <w:p w14:paraId="5D803606" w14:textId="77777777" w:rsidR="006C6651" w:rsidRPr="006C6651" w:rsidRDefault="006C6651" w:rsidP="00A665DF">
            <w:pPr>
              <w:spacing w:after="0" w:line="240" w:lineRule="auto"/>
              <w:jc w:val="center"/>
              <w:rPr>
                <w:rFonts w:asciiTheme="minorHAnsi" w:hAnsiTheme="minorHAnsi" w:cstheme="minorHAnsi"/>
              </w:rPr>
            </w:pPr>
          </w:p>
          <w:p w14:paraId="1AA5636B" w14:textId="0FEA8751" w:rsidR="006C6651" w:rsidRDefault="006C6651" w:rsidP="00A665DF">
            <w:pPr>
              <w:spacing w:after="0" w:line="240" w:lineRule="auto"/>
              <w:jc w:val="center"/>
              <w:rPr>
                <w:rFonts w:asciiTheme="minorHAnsi" w:hAnsiTheme="minorHAnsi" w:cstheme="minorHAnsi"/>
              </w:rPr>
            </w:pPr>
          </w:p>
          <w:p w14:paraId="3355E26D" w14:textId="77777777" w:rsidR="006C6651" w:rsidRPr="006C6651" w:rsidRDefault="006C6651" w:rsidP="00A665DF">
            <w:pPr>
              <w:spacing w:after="0" w:line="240" w:lineRule="auto"/>
              <w:jc w:val="center"/>
              <w:rPr>
                <w:rFonts w:asciiTheme="minorHAnsi" w:hAnsiTheme="minorHAnsi" w:cstheme="minorHAnsi"/>
              </w:rPr>
            </w:pPr>
          </w:p>
          <w:p w14:paraId="55E3AE2D" w14:textId="77777777" w:rsidR="006C6651" w:rsidRPr="006C6651" w:rsidRDefault="006C6651" w:rsidP="00A665DF">
            <w:pPr>
              <w:spacing w:after="0" w:line="240" w:lineRule="auto"/>
              <w:jc w:val="center"/>
              <w:rPr>
                <w:rFonts w:asciiTheme="minorHAnsi" w:hAnsiTheme="minorHAnsi" w:cstheme="minorHAnsi"/>
              </w:rPr>
            </w:pPr>
          </w:p>
          <w:p w14:paraId="2D4C0833" w14:textId="77777777" w:rsidR="00AC7652" w:rsidRDefault="00AC7652" w:rsidP="00A665DF">
            <w:pPr>
              <w:spacing w:after="0" w:line="240" w:lineRule="auto"/>
              <w:jc w:val="center"/>
              <w:rPr>
                <w:rFonts w:asciiTheme="minorHAnsi" w:hAnsiTheme="minorHAnsi" w:cstheme="minorHAnsi"/>
              </w:rPr>
            </w:pPr>
          </w:p>
          <w:p w14:paraId="257C459A" w14:textId="77777777" w:rsidR="00AC7652" w:rsidRDefault="00AC7652" w:rsidP="00A665DF">
            <w:pPr>
              <w:spacing w:after="0" w:line="240" w:lineRule="auto"/>
              <w:jc w:val="center"/>
              <w:rPr>
                <w:rFonts w:asciiTheme="minorHAnsi" w:hAnsiTheme="minorHAnsi" w:cstheme="minorHAnsi"/>
              </w:rPr>
            </w:pPr>
          </w:p>
          <w:p w14:paraId="1CA5BAA9" w14:textId="77777777" w:rsidR="00AC7652" w:rsidRDefault="00AC7652" w:rsidP="00A665DF">
            <w:pPr>
              <w:spacing w:after="0" w:line="240" w:lineRule="auto"/>
              <w:jc w:val="center"/>
              <w:rPr>
                <w:rFonts w:asciiTheme="minorHAnsi" w:hAnsiTheme="minorHAnsi" w:cstheme="minorHAnsi"/>
              </w:rPr>
            </w:pPr>
          </w:p>
          <w:p w14:paraId="1A9DD7EE" w14:textId="04AA8465"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 xml:space="preserve">Lic. Rey David González </w:t>
            </w:r>
            <w:proofErr w:type="spellStart"/>
            <w:r w:rsidRPr="006C6651">
              <w:rPr>
                <w:rFonts w:asciiTheme="minorHAnsi" w:hAnsiTheme="minorHAnsi" w:cstheme="minorHAnsi"/>
              </w:rPr>
              <w:t>González</w:t>
            </w:r>
            <w:proofErr w:type="spellEnd"/>
          </w:p>
          <w:p w14:paraId="3471884C"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Integrante del Consejo de la Judicatura del Estado de Tlaxcala</w:t>
            </w:r>
          </w:p>
          <w:p w14:paraId="0286A65A" w14:textId="77777777" w:rsidR="006C6651" w:rsidRPr="006C6651" w:rsidRDefault="006C6651" w:rsidP="00A665DF">
            <w:pPr>
              <w:spacing w:after="0" w:line="240" w:lineRule="auto"/>
              <w:jc w:val="center"/>
              <w:rPr>
                <w:rFonts w:asciiTheme="minorHAnsi" w:hAnsiTheme="minorHAnsi" w:cstheme="minorHAnsi"/>
              </w:rPr>
            </w:pPr>
          </w:p>
        </w:tc>
      </w:tr>
      <w:tr w:rsidR="006C6651" w:rsidRPr="006C6651" w14:paraId="42549A16" w14:textId="77777777" w:rsidTr="00AC7652">
        <w:trPr>
          <w:trHeight w:val="317"/>
        </w:trPr>
        <w:tc>
          <w:tcPr>
            <w:tcW w:w="7792" w:type="dxa"/>
            <w:gridSpan w:val="3"/>
          </w:tcPr>
          <w:p w14:paraId="4A195C0B" w14:textId="77777777" w:rsidR="006C6651" w:rsidRDefault="006C6651" w:rsidP="00A665DF">
            <w:pPr>
              <w:spacing w:after="0" w:line="240" w:lineRule="auto"/>
              <w:jc w:val="center"/>
              <w:rPr>
                <w:rFonts w:asciiTheme="minorHAnsi" w:hAnsiTheme="minorHAnsi" w:cstheme="minorHAnsi"/>
                <w:b/>
                <w:bCs/>
              </w:rPr>
            </w:pPr>
          </w:p>
          <w:p w14:paraId="14CC51DC" w14:textId="3282418C" w:rsidR="006C6651" w:rsidRPr="006C6651" w:rsidRDefault="006C6651" w:rsidP="00A665DF">
            <w:pPr>
              <w:spacing w:after="0" w:line="240" w:lineRule="auto"/>
              <w:jc w:val="center"/>
              <w:rPr>
                <w:rFonts w:asciiTheme="minorHAnsi" w:hAnsiTheme="minorHAnsi" w:cstheme="minorHAnsi"/>
                <w:b/>
                <w:bCs/>
              </w:rPr>
            </w:pPr>
            <w:r w:rsidRPr="006C6651">
              <w:rPr>
                <w:rFonts w:asciiTheme="minorHAnsi" w:hAnsiTheme="minorHAnsi" w:cstheme="minorHAnsi"/>
                <w:b/>
                <w:bCs/>
              </w:rPr>
              <w:t>DOY FE</w:t>
            </w:r>
          </w:p>
          <w:p w14:paraId="7D6D2846" w14:textId="49ECF713" w:rsidR="006C6651" w:rsidRDefault="006C6651" w:rsidP="00A665DF">
            <w:pPr>
              <w:spacing w:after="0" w:line="240" w:lineRule="auto"/>
              <w:jc w:val="center"/>
              <w:rPr>
                <w:rFonts w:asciiTheme="minorHAnsi" w:hAnsiTheme="minorHAnsi" w:cstheme="minorHAnsi"/>
              </w:rPr>
            </w:pPr>
          </w:p>
          <w:p w14:paraId="22CF6F04" w14:textId="0AE2C180" w:rsidR="006C6651" w:rsidRDefault="006C6651" w:rsidP="00A665DF">
            <w:pPr>
              <w:spacing w:after="0" w:line="240" w:lineRule="auto"/>
              <w:jc w:val="center"/>
              <w:rPr>
                <w:rFonts w:asciiTheme="minorHAnsi" w:hAnsiTheme="minorHAnsi" w:cstheme="minorHAnsi"/>
              </w:rPr>
            </w:pPr>
          </w:p>
          <w:p w14:paraId="38260532" w14:textId="77777777" w:rsidR="006C6651" w:rsidRPr="006C6651" w:rsidRDefault="006C6651" w:rsidP="00A665DF">
            <w:pPr>
              <w:spacing w:after="0" w:line="240" w:lineRule="auto"/>
              <w:jc w:val="center"/>
              <w:rPr>
                <w:rFonts w:asciiTheme="minorHAnsi" w:hAnsiTheme="minorHAnsi" w:cstheme="minorHAnsi"/>
              </w:rPr>
            </w:pPr>
          </w:p>
          <w:p w14:paraId="5FAF0952"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Lic. Martha Zenteno Ramírez</w:t>
            </w:r>
          </w:p>
          <w:p w14:paraId="59057B36" w14:textId="77777777" w:rsidR="006C6651" w:rsidRPr="006C6651" w:rsidRDefault="006C6651" w:rsidP="00A665DF">
            <w:pPr>
              <w:spacing w:after="0" w:line="240" w:lineRule="auto"/>
              <w:jc w:val="center"/>
              <w:rPr>
                <w:rFonts w:asciiTheme="minorHAnsi" w:hAnsiTheme="minorHAnsi" w:cstheme="minorHAnsi"/>
              </w:rPr>
            </w:pPr>
            <w:r w:rsidRPr="006C6651">
              <w:rPr>
                <w:rFonts w:asciiTheme="minorHAnsi" w:hAnsiTheme="minorHAnsi" w:cstheme="minorHAnsi"/>
              </w:rPr>
              <w:t>Secretaria Ejecutiva del Consejo de la Judicatura del Estado de Tlaxcala.</w:t>
            </w:r>
          </w:p>
        </w:tc>
      </w:tr>
    </w:tbl>
    <w:p w14:paraId="684E028A" w14:textId="1AA22D03" w:rsidR="006921D8" w:rsidRDefault="006921D8" w:rsidP="00153216">
      <w:pPr>
        <w:shd w:val="clear" w:color="auto" w:fill="FFFFFF"/>
        <w:spacing w:after="0" w:line="480" w:lineRule="auto"/>
        <w:ind w:firstLine="708"/>
        <w:jc w:val="both"/>
        <w:rPr>
          <w:rFonts w:asciiTheme="minorHAnsi" w:eastAsia="Batang" w:hAnsiTheme="minorHAnsi" w:cstheme="minorHAnsi"/>
        </w:rPr>
      </w:pPr>
    </w:p>
    <w:p w14:paraId="5AA57E24" w14:textId="19E511CF" w:rsidR="00AC7652" w:rsidRDefault="00AC7652" w:rsidP="00153216">
      <w:pPr>
        <w:shd w:val="clear" w:color="auto" w:fill="FFFFFF"/>
        <w:spacing w:after="0" w:line="480" w:lineRule="auto"/>
        <w:ind w:firstLine="708"/>
        <w:jc w:val="both"/>
        <w:rPr>
          <w:rFonts w:asciiTheme="minorHAnsi" w:eastAsia="Batang" w:hAnsiTheme="minorHAnsi" w:cstheme="minorHAnsi"/>
        </w:rPr>
      </w:pPr>
    </w:p>
    <w:p w14:paraId="03E8E6CE" w14:textId="77777777" w:rsidR="00AC7652" w:rsidRPr="00F9156B" w:rsidRDefault="00AC7652" w:rsidP="00153216">
      <w:pPr>
        <w:shd w:val="clear" w:color="auto" w:fill="FFFFFF"/>
        <w:spacing w:after="0" w:line="480" w:lineRule="auto"/>
        <w:ind w:firstLine="708"/>
        <w:jc w:val="both"/>
        <w:rPr>
          <w:rFonts w:asciiTheme="minorHAnsi" w:eastAsia="Batang" w:hAnsiTheme="minorHAnsi" w:cstheme="minorHAnsi"/>
        </w:rPr>
      </w:pPr>
    </w:p>
    <w:sectPr w:rsidR="00AC7652" w:rsidRPr="00F9156B"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FBE5" w14:textId="77777777" w:rsidR="00437943" w:rsidRDefault="00437943" w:rsidP="004567A4">
      <w:pPr>
        <w:spacing w:after="0" w:line="240" w:lineRule="auto"/>
      </w:pPr>
      <w:r>
        <w:separator/>
      </w:r>
    </w:p>
  </w:endnote>
  <w:endnote w:type="continuationSeparator" w:id="0">
    <w:p w14:paraId="67C384CD" w14:textId="77777777" w:rsidR="00437943" w:rsidRDefault="00437943"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UI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1CB3557F" w14:textId="09156325" w:rsidR="00EB5A89" w:rsidRDefault="00EB5A89">
        <w:pPr>
          <w:pStyle w:val="Piedepgina"/>
          <w:jc w:val="right"/>
        </w:pPr>
        <w:r>
          <w:fldChar w:fldCharType="begin"/>
        </w:r>
        <w:r>
          <w:instrText>PAGE   \* MERGEFORMAT</w:instrText>
        </w:r>
        <w:r>
          <w:fldChar w:fldCharType="separate"/>
        </w:r>
        <w:r w:rsidR="00AF73FD" w:rsidRPr="00AF73FD">
          <w:rPr>
            <w:noProof/>
            <w:lang w:val="es-ES"/>
          </w:rPr>
          <w:t>5</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F4F6" w14:textId="77777777" w:rsidR="00437943" w:rsidRDefault="00437943" w:rsidP="004567A4">
      <w:pPr>
        <w:spacing w:after="0" w:line="240" w:lineRule="auto"/>
      </w:pPr>
      <w:r>
        <w:separator/>
      </w:r>
    </w:p>
  </w:footnote>
  <w:footnote w:type="continuationSeparator" w:id="0">
    <w:p w14:paraId="2063F326" w14:textId="77777777" w:rsidR="00437943" w:rsidRDefault="00437943"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6FE" w14:textId="62C9A8AC" w:rsidR="00EB5A89" w:rsidRPr="00C47AEF" w:rsidRDefault="004D7750" w:rsidP="003069ED">
    <w:pPr>
      <w:spacing w:after="0" w:line="480" w:lineRule="auto"/>
      <w:jc w:val="right"/>
      <w:rPr>
        <w:b/>
        <w:bCs/>
        <w:sz w:val="32"/>
        <w:szCs w:val="32"/>
      </w:rPr>
    </w:pPr>
    <w:r>
      <w:rPr>
        <w:rFonts w:asciiTheme="minorHAnsi" w:hAnsiTheme="minorHAnsi" w:cstheme="minorHAnsi"/>
        <w:b/>
      </w:rPr>
      <w:t xml:space="preserve"> </w:t>
    </w:r>
    <w:r w:rsidR="00642546">
      <w:rPr>
        <w:rFonts w:asciiTheme="minorHAnsi" w:hAnsiTheme="minorHAnsi" w:cstheme="minorHAnsi"/>
        <w:b/>
      </w:rPr>
      <w:t xml:space="preserve">         </w:t>
    </w:r>
    <w:r w:rsidR="003069ED" w:rsidRPr="001237B2">
      <w:rPr>
        <w:rFonts w:asciiTheme="minorHAnsi" w:hAnsiTheme="minorHAnsi" w:cstheme="minorHAnsi"/>
        <w:b/>
      </w:rPr>
      <w:t>ACTA NÚMERO:</w:t>
    </w:r>
    <w:r w:rsidR="00085B33">
      <w:rPr>
        <w:rFonts w:asciiTheme="minorHAnsi" w:hAnsiTheme="minorHAnsi" w:cstheme="minorHAnsi"/>
        <w:b/>
      </w:rPr>
      <w:t>7</w:t>
    </w:r>
    <w:r w:rsidR="007C7081">
      <w:rPr>
        <w:rFonts w:asciiTheme="minorHAnsi" w:hAnsiTheme="minorHAnsi" w:cstheme="minorHAnsi"/>
        <w:b/>
      </w:rPr>
      <w:t>7</w:t>
    </w:r>
    <w:r w:rsidR="003069ED" w:rsidRPr="001237B2">
      <w:rPr>
        <w:rFonts w:asciiTheme="minorHAnsi" w:hAnsiTheme="minorHAnsi" w:cstheme="minorHAnsi"/>
        <w:b/>
      </w:rPr>
      <w:t>/202</w:t>
    </w:r>
    <w:r w:rsidR="00EB5A89"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006C0E65">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541"/>
    <w:multiLevelType w:val="hybridMultilevel"/>
    <w:tmpl w:val="0986D7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65A02"/>
    <w:multiLevelType w:val="hybridMultilevel"/>
    <w:tmpl w:val="BC56A1BC"/>
    <w:lvl w:ilvl="0" w:tplc="AD3664B4">
      <w:start w:val="1"/>
      <w:numFmt w:val="decimal"/>
      <w:lvlText w:val="%1."/>
      <w:lvlJc w:val="left"/>
      <w:pPr>
        <w:ind w:left="720" w:hanging="360"/>
      </w:pPr>
      <w:rPr>
        <w:rFonts w:cstheme="minorHAnsi"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52843"/>
    <w:multiLevelType w:val="multilevel"/>
    <w:tmpl w:val="8C2C1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5041E"/>
    <w:multiLevelType w:val="hybridMultilevel"/>
    <w:tmpl w:val="D5D25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557712"/>
    <w:multiLevelType w:val="hybridMultilevel"/>
    <w:tmpl w:val="D5D25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4F0226"/>
    <w:multiLevelType w:val="multilevel"/>
    <w:tmpl w:val="60725C4A"/>
    <w:lvl w:ilvl="0">
      <w:start w:val="1"/>
      <w:numFmt w:val="upperRoman"/>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C62208"/>
    <w:multiLevelType w:val="hybridMultilevel"/>
    <w:tmpl w:val="6CD46D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E52008"/>
    <w:multiLevelType w:val="hybridMultilevel"/>
    <w:tmpl w:val="254892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C0D06"/>
    <w:multiLevelType w:val="hybridMultilevel"/>
    <w:tmpl w:val="43BE24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626F9A"/>
    <w:multiLevelType w:val="hybridMultilevel"/>
    <w:tmpl w:val="6D2A484C"/>
    <w:lvl w:ilvl="0" w:tplc="71D8EBD2">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1AD3346B"/>
    <w:multiLevelType w:val="hybridMultilevel"/>
    <w:tmpl w:val="D5D25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A1204B"/>
    <w:multiLevelType w:val="hybridMultilevel"/>
    <w:tmpl w:val="C0807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E23CE6"/>
    <w:multiLevelType w:val="hybridMultilevel"/>
    <w:tmpl w:val="8AFA1B1C"/>
    <w:lvl w:ilvl="0" w:tplc="A3A45370">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20080C52"/>
    <w:multiLevelType w:val="hybridMultilevel"/>
    <w:tmpl w:val="3AA685F2"/>
    <w:lvl w:ilvl="0" w:tplc="B6E0354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01E5022"/>
    <w:multiLevelType w:val="hybridMultilevel"/>
    <w:tmpl w:val="69D0BD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6C66B6"/>
    <w:multiLevelType w:val="hybridMultilevel"/>
    <w:tmpl w:val="28D82A5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21DD5727"/>
    <w:multiLevelType w:val="hybridMultilevel"/>
    <w:tmpl w:val="860C08B8"/>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17" w15:restartNumberingAfterBreak="0">
    <w:nsid w:val="23250028"/>
    <w:multiLevelType w:val="hybridMultilevel"/>
    <w:tmpl w:val="61149B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7C4A56"/>
    <w:multiLevelType w:val="hybridMultilevel"/>
    <w:tmpl w:val="D0525AEC"/>
    <w:lvl w:ilvl="0" w:tplc="C2860C3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29362425"/>
    <w:multiLevelType w:val="hybridMultilevel"/>
    <w:tmpl w:val="6172DB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871308"/>
    <w:multiLevelType w:val="hybridMultilevel"/>
    <w:tmpl w:val="CB864C6A"/>
    <w:lvl w:ilvl="0" w:tplc="790C1C0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2DBC36AA"/>
    <w:multiLevelType w:val="hybridMultilevel"/>
    <w:tmpl w:val="6CD46D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9F56B9"/>
    <w:multiLevelType w:val="hybridMultilevel"/>
    <w:tmpl w:val="D5D25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27456A"/>
    <w:multiLevelType w:val="hybridMultilevel"/>
    <w:tmpl w:val="8706545C"/>
    <w:lvl w:ilvl="0" w:tplc="73E6C2A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15:restartNumberingAfterBreak="0">
    <w:nsid w:val="3730729D"/>
    <w:multiLevelType w:val="hybridMultilevel"/>
    <w:tmpl w:val="05D61B2E"/>
    <w:lvl w:ilvl="0" w:tplc="9F3E7D30">
      <w:start w:val="1"/>
      <w:numFmt w:val="lowerLetter"/>
      <w:lvlText w:val="%1)"/>
      <w:lvlJc w:val="left"/>
      <w:pPr>
        <w:ind w:left="1110" w:hanging="36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25" w15:restartNumberingAfterBreak="0">
    <w:nsid w:val="3C5125A9"/>
    <w:multiLevelType w:val="hybridMultilevel"/>
    <w:tmpl w:val="EE1062A8"/>
    <w:lvl w:ilvl="0" w:tplc="155CC2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6AB6189"/>
    <w:multiLevelType w:val="hybridMultilevel"/>
    <w:tmpl w:val="6CD46D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344239"/>
    <w:multiLevelType w:val="hybridMultilevel"/>
    <w:tmpl w:val="8624862A"/>
    <w:lvl w:ilvl="0" w:tplc="BBE4BA3E">
      <w:start w:val="1"/>
      <w:numFmt w:val="decimal"/>
      <w:lvlText w:val="%1."/>
      <w:lvlJc w:val="left"/>
      <w:pPr>
        <w:ind w:left="1068" w:hanging="360"/>
      </w:pPr>
      <w:rPr>
        <w:rFonts w:hint="default"/>
        <w:i/>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9C00943"/>
    <w:multiLevelType w:val="multilevel"/>
    <w:tmpl w:val="60725C4A"/>
    <w:lvl w:ilvl="0">
      <w:start w:val="1"/>
      <w:numFmt w:val="upperRoman"/>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035AC0"/>
    <w:multiLevelType w:val="hybridMultilevel"/>
    <w:tmpl w:val="7C125058"/>
    <w:lvl w:ilvl="0" w:tplc="A5EA7F56">
      <w:start w:val="1"/>
      <w:numFmt w:val="decimal"/>
      <w:lvlText w:val="%1"/>
      <w:lvlJc w:val="left"/>
      <w:pPr>
        <w:ind w:left="720" w:hanging="360"/>
      </w:pPr>
      <w:rPr>
        <w:rFonts w:ascii="Calibri" w:eastAsia="Times New Roman" w:hAnsi="Calibri" w:cstheme="minorHAnsi"/>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22079C"/>
    <w:multiLevelType w:val="hybridMultilevel"/>
    <w:tmpl w:val="D0525AEC"/>
    <w:lvl w:ilvl="0" w:tplc="FFFFFFFF">
      <w:start w:val="1"/>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1" w15:restartNumberingAfterBreak="0">
    <w:nsid w:val="59346407"/>
    <w:multiLevelType w:val="hybridMultilevel"/>
    <w:tmpl w:val="D0525AEC"/>
    <w:lvl w:ilvl="0" w:tplc="FFFFFFFF">
      <w:start w:val="1"/>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5B0A4D03"/>
    <w:multiLevelType w:val="hybridMultilevel"/>
    <w:tmpl w:val="FCEEE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AC29A1"/>
    <w:multiLevelType w:val="hybridMultilevel"/>
    <w:tmpl w:val="D6B212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7E3F42"/>
    <w:multiLevelType w:val="hybridMultilevel"/>
    <w:tmpl w:val="ADAAC8BA"/>
    <w:lvl w:ilvl="0" w:tplc="C69E351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5" w15:restartNumberingAfterBreak="0">
    <w:nsid w:val="60A13DCA"/>
    <w:multiLevelType w:val="hybridMultilevel"/>
    <w:tmpl w:val="A2C03D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B4261F"/>
    <w:multiLevelType w:val="hybridMultilevel"/>
    <w:tmpl w:val="67B642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72599D"/>
    <w:multiLevelType w:val="hybridMultilevel"/>
    <w:tmpl w:val="D0525AEC"/>
    <w:lvl w:ilvl="0" w:tplc="FFFFFFFF">
      <w:start w:val="1"/>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8" w15:restartNumberingAfterBreak="0">
    <w:nsid w:val="71C14A37"/>
    <w:multiLevelType w:val="hybridMultilevel"/>
    <w:tmpl w:val="A34E5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FB6A93"/>
    <w:multiLevelType w:val="hybridMultilevel"/>
    <w:tmpl w:val="2A2C4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C7098E"/>
    <w:multiLevelType w:val="hybridMultilevel"/>
    <w:tmpl w:val="931AD0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5B4D3B"/>
    <w:multiLevelType w:val="hybridMultilevel"/>
    <w:tmpl w:val="A6744EB4"/>
    <w:lvl w:ilvl="0" w:tplc="B12C6F3A">
      <w:start w:val="1"/>
      <w:numFmt w:val="decimal"/>
      <w:lvlText w:val="%1."/>
      <w:lvlJc w:val="left"/>
      <w:pPr>
        <w:ind w:left="1065" w:hanging="360"/>
      </w:pPr>
      <w:rPr>
        <w:rFonts w:asciiTheme="minorHAnsi" w:eastAsia="Batang" w:hAnsiTheme="minorHAnsi" w:cstheme="minorHAnsi"/>
        <w:b w:val="0"/>
        <w:bCs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2" w15:restartNumberingAfterBreak="0">
    <w:nsid w:val="74AB0D9D"/>
    <w:multiLevelType w:val="hybridMultilevel"/>
    <w:tmpl w:val="09767470"/>
    <w:lvl w:ilvl="0" w:tplc="080A0001">
      <w:start w:val="1"/>
      <w:numFmt w:val="bullet"/>
      <w:lvlText w:val=""/>
      <w:lvlJc w:val="left"/>
      <w:pPr>
        <w:ind w:left="1322" w:hanging="360"/>
      </w:pPr>
      <w:rPr>
        <w:rFonts w:ascii="Symbol" w:hAnsi="Symbol" w:hint="default"/>
      </w:rPr>
    </w:lvl>
    <w:lvl w:ilvl="1" w:tplc="080A0003" w:tentative="1">
      <w:start w:val="1"/>
      <w:numFmt w:val="bullet"/>
      <w:lvlText w:val="o"/>
      <w:lvlJc w:val="left"/>
      <w:pPr>
        <w:ind w:left="2042" w:hanging="360"/>
      </w:pPr>
      <w:rPr>
        <w:rFonts w:ascii="Courier New" w:hAnsi="Courier New" w:cs="Courier New" w:hint="default"/>
      </w:rPr>
    </w:lvl>
    <w:lvl w:ilvl="2" w:tplc="080A0005" w:tentative="1">
      <w:start w:val="1"/>
      <w:numFmt w:val="bullet"/>
      <w:lvlText w:val=""/>
      <w:lvlJc w:val="left"/>
      <w:pPr>
        <w:ind w:left="2762" w:hanging="360"/>
      </w:pPr>
      <w:rPr>
        <w:rFonts w:ascii="Wingdings" w:hAnsi="Wingdings" w:hint="default"/>
      </w:rPr>
    </w:lvl>
    <w:lvl w:ilvl="3" w:tplc="080A0001" w:tentative="1">
      <w:start w:val="1"/>
      <w:numFmt w:val="bullet"/>
      <w:lvlText w:val=""/>
      <w:lvlJc w:val="left"/>
      <w:pPr>
        <w:ind w:left="3482" w:hanging="360"/>
      </w:pPr>
      <w:rPr>
        <w:rFonts w:ascii="Symbol" w:hAnsi="Symbol" w:hint="default"/>
      </w:rPr>
    </w:lvl>
    <w:lvl w:ilvl="4" w:tplc="080A0003" w:tentative="1">
      <w:start w:val="1"/>
      <w:numFmt w:val="bullet"/>
      <w:lvlText w:val="o"/>
      <w:lvlJc w:val="left"/>
      <w:pPr>
        <w:ind w:left="4202" w:hanging="360"/>
      </w:pPr>
      <w:rPr>
        <w:rFonts w:ascii="Courier New" w:hAnsi="Courier New" w:cs="Courier New" w:hint="default"/>
      </w:rPr>
    </w:lvl>
    <w:lvl w:ilvl="5" w:tplc="080A0005" w:tentative="1">
      <w:start w:val="1"/>
      <w:numFmt w:val="bullet"/>
      <w:lvlText w:val=""/>
      <w:lvlJc w:val="left"/>
      <w:pPr>
        <w:ind w:left="4922" w:hanging="360"/>
      </w:pPr>
      <w:rPr>
        <w:rFonts w:ascii="Wingdings" w:hAnsi="Wingdings" w:hint="default"/>
      </w:rPr>
    </w:lvl>
    <w:lvl w:ilvl="6" w:tplc="080A0001" w:tentative="1">
      <w:start w:val="1"/>
      <w:numFmt w:val="bullet"/>
      <w:lvlText w:val=""/>
      <w:lvlJc w:val="left"/>
      <w:pPr>
        <w:ind w:left="5642" w:hanging="360"/>
      </w:pPr>
      <w:rPr>
        <w:rFonts w:ascii="Symbol" w:hAnsi="Symbol" w:hint="default"/>
      </w:rPr>
    </w:lvl>
    <w:lvl w:ilvl="7" w:tplc="080A0003" w:tentative="1">
      <w:start w:val="1"/>
      <w:numFmt w:val="bullet"/>
      <w:lvlText w:val="o"/>
      <w:lvlJc w:val="left"/>
      <w:pPr>
        <w:ind w:left="6362" w:hanging="360"/>
      </w:pPr>
      <w:rPr>
        <w:rFonts w:ascii="Courier New" w:hAnsi="Courier New" w:cs="Courier New" w:hint="default"/>
      </w:rPr>
    </w:lvl>
    <w:lvl w:ilvl="8" w:tplc="080A0005" w:tentative="1">
      <w:start w:val="1"/>
      <w:numFmt w:val="bullet"/>
      <w:lvlText w:val=""/>
      <w:lvlJc w:val="left"/>
      <w:pPr>
        <w:ind w:left="7082" w:hanging="360"/>
      </w:pPr>
      <w:rPr>
        <w:rFonts w:ascii="Wingdings" w:hAnsi="Wingdings" w:hint="default"/>
      </w:rPr>
    </w:lvl>
  </w:abstractNum>
  <w:abstractNum w:abstractNumId="43" w15:restartNumberingAfterBreak="0">
    <w:nsid w:val="78C902EA"/>
    <w:multiLevelType w:val="hybridMultilevel"/>
    <w:tmpl w:val="2B2EE53C"/>
    <w:lvl w:ilvl="0" w:tplc="828E098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4" w15:restartNumberingAfterBreak="0">
    <w:nsid w:val="7E8D3028"/>
    <w:multiLevelType w:val="hybridMultilevel"/>
    <w:tmpl w:val="E17262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4"/>
  </w:num>
  <w:num w:numId="3">
    <w:abstractNumId w:val="31"/>
  </w:num>
  <w:num w:numId="4">
    <w:abstractNumId w:val="39"/>
  </w:num>
  <w:num w:numId="5">
    <w:abstractNumId w:val="29"/>
  </w:num>
  <w:num w:numId="6">
    <w:abstractNumId w:val="41"/>
  </w:num>
  <w:num w:numId="7">
    <w:abstractNumId w:val="42"/>
  </w:num>
  <w:num w:numId="8">
    <w:abstractNumId w:val="16"/>
  </w:num>
  <w:num w:numId="9">
    <w:abstractNumId w:val="40"/>
  </w:num>
  <w:num w:numId="10">
    <w:abstractNumId w:val="37"/>
  </w:num>
  <w:num w:numId="11">
    <w:abstractNumId w:val="27"/>
  </w:num>
  <w:num w:numId="12">
    <w:abstractNumId w:val="9"/>
  </w:num>
  <w:num w:numId="13">
    <w:abstractNumId w:val="20"/>
  </w:num>
  <w:num w:numId="14">
    <w:abstractNumId w:val="23"/>
  </w:num>
  <w:num w:numId="15">
    <w:abstractNumId w:val="30"/>
  </w:num>
  <w:num w:numId="16">
    <w:abstractNumId w:val="43"/>
  </w:num>
  <w:num w:numId="17">
    <w:abstractNumId w:val="10"/>
  </w:num>
  <w:num w:numId="18">
    <w:abstractNumId w:val="3"/>
  </w:num>
  <w:num w:numId="19">
    <w:abstractNumId w:val="22"/>
  </w:num>
  <w:num w:numId="20">
    <w:abstractNumId w:val="4"/>
  </w:num>
  <w:num w:numId="21">
    <w:abstractNumId w:val="34"/>
  </w:num>
  <w:num w:numId="22">
    <w:abstractNumId w:val="19"/>
  </w:num>
  <w:num w:numId="23">
    <w:abstractNumId w:val="44"/>
  </w:num>
  <w:num w:numId="24">
    <w:abstractNumId w:val="14"/>
  </w:num>
  <w:num w:numId="25">
    <w:abstractNumId w:val="36"/>
  </w:num>
  <w:num w:numId="26">
    <w:abstractNumId w:val="13"/>
  </w:num>
  <w:num w:numId="27">
    <w:abstractNumId w:val="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7"/>
  </w:num>
  <w:num w:numId="31">
    <w:abstractNumId w:val="26"/>
  </w:num>
  <w:num w:numId="32">
    <w:abstractNumId w:val="6"/>
  </w:num>
  <w:num w:numId="33">
    <w:abstractNumId w:val="15"/>
  </w:num>
  <w:num w:numId="34">
    <w:abstractNumId w:val="32"/>
  </w:num>
  <w:num w:numId="35">
    <w:abstractNumId w:val="5"/>
  </w:num>
  <w:num w:numId="36">
    <w:abstractNumId w:val="32"/>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8"/>
  </w:num>
  <w:num w:numId="40">
    <w:abstractNumId w:val="38"/>
  </w:num>
  <w:num w:numId="41">
    <w:abstractNumId w:val="0"/>
  </w:num>
  <w:num w:numId="42">
    <w:abstractNumId w:val="11"/>
  </w:num>
  <w:num w:numId="43">
    <w:abstractNumId w:val="8"/>
  </w:num>
  <w:num w:numId="44">
    <w:abstractNumId w:val="7"/>
  </w:num>
  <w:num w:numId="45">
    <w:abstractNumId w:val="25"/>
  </w:num>
  <w:num w:numId="46">
    <w:abstractNumId w:val="12"/>
  </w:num>
  <w:num w:numId="47">
    <w:abstractNumId w:val="33"/>
  </w:num>
  <w:num w:numId="4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051F"/>
    <w:rsid w:val="0000070D"/>
    <w:rsid w:val="000013B4"/>
    <w:rsid w:val="000017E1"/>
    <w:rsid w:val="00002210"/>
    <w:rsid w:val="00003564"/>
    <w:rsid w:val="0000477A"/>
    <w:rsid w:val="000047FD"/>
    <w:rsid w:val="00004FB7"/>
    <w:rsid w:val="00005248"/>
    <w:rsid w:val="00005756"/>
    <w:rsid w:val="0000656A"/>
    <w:rsid w:val="0000732F"/>
    <w:rsid w:val="0001292E"/>
    <w:rsid w:val="0001309F"/>
    <w:rsid w:val="000132FE"/>
    <w:rsid w:val="00014161"/>
    <w:rsid w:val="000141A3"/>
    <w:rsid w:val="000143D5"/>
    <w:rsid w:val="000144DB"/>
    <w:rsid w:val="00014AE6"/>
    <w:rsid w:val="000156D7"/>
    <w:rsid w:val="000162F4"/>
    <w:rsid w:val="000166AD"/>
    <w:rsid w:val="0001672B"/>
    <w:rsid w:val="00016DF9"/>
    <w:rsid w:val="00016F37"/>
    <w:rsid w:val="00020D21"/>
    <w:rsid w:val="00021C5B"/>
    <w:rsid w:val="00021DB8"/>
    <w:rsid w:val="00021F7E"/>
    <w:rsid w:val="00022638"/>
    <w:rsid w:val="0002296E"/>
    <w:rsid w:val="00022ECD"/>
    <w:rsid w:val="00023540"/>
    <w:rsid w:val="0003113F"/>
    <w:rsid w:val="00032A95"/>
    <w:rsid w:val="00034E7D"/>
    <w:rsid w:val="00042F2E"/>
    <w:rsid w:val="00045EAA"/>
    <w:rsid w:val="00046035"/>
    <w:rsid w:val="00046144"/>
    <w:rsid w:val="0004630D"/>
    <w:rsid w:val="00047E30"/>
    <w:rsid w:val="0005016D"/>
    <w:rsid w:val="00050586"/>
    <w:rsid w:val="00050A8F"/>
    <w:rsid w:val="00050EF7"/>
    <w:rsid w:val="000515BF"/>
    <w:rsid w:val="00051AFA"/>
    <w:rsid w:val="00052108"/>
    <w:rsid w:val="00055DFB"/>
    <w:rsid w:val="00056867"/>
    <w:rsid w:val="00056B18"/>
    <w:rsid w:val="00056E82"/>
    <w:rsid w:val="0005717E"/>
    <w:rsid w:val="00060C04"/>
    <w:rsid w:val="00062F60"/>
    <w:rsid w:val="0006520E"/>
    <w:rsid w:val="00065891"/>
    <w:rsid w:val="00066505"/>
    <w:rsid w:val="00066656"/>
    <w:rsid w:val="00066A80"/>
    <w:rsid w:val="00066C6F"/>
    <w:rsid w:val="000703D8"/>
    <w:rsid w:val="00070776"/>
    <w:rsid w:val="0007111B"/>
    <w:rsid w:val="000739BB"/>
    <w:rsid w:val="00074C0A"/>
    <w:rsid w:val="00075283"/>
    <w:rsid w:val="0007559E"/>
    <w:rsid w:val="0007686A"/>
    <w:rsid w:val="000809B3"/>
    <w:rsid w:val="00083B4C"/>
    <w:rsid w:val="0008418B"/>
    <w:rsid w:val="000846F7"/>
    <w:rsid w:val="00085419"/>
    <w:rsid w:val="00085918"/>
    <w:rsid w:val="00085B33"/>
    <w:rsid w:val="0008767B"/>
    <w:rsid w:val="00090095"/>
    <w:rsid w:val="000914FA"/>
    <w:rsid w:val="000927E9"/>
    <w:rsid w:val="0009453E"/>
    <w:rsid w:val="000961DB"/>
    <w:rsid w:val="00097B27"/>
    <w:rsid w:val="000A0FBB"/>
    <w:rsid w:val="000A1332"/>
    <w:rsid w:val="000A17E0"/>
    <w:rsid w:val="000A17FA"/>
    <w:rsid w:val="000A317E"/>
    <w:rsid w:val="000A3348"/>
    <w:rsid w:val="000A522F"/>
    <w:rsid w:val="000A712C"/>
    <w:rsid w:val="000A76F8"/>
    <w:rsid w:val="000B1934"/>
    <w:rsid w:val="000B2756"/>
    <w:rsid w:val="000B2B23"/>
    <w:rsid w:val="000B44FB"/>
    <w:rsid w:val="000B4DFB"/>
    <w:rsid w:val="000B609A"/>
    <w:rsid w:val="000B64C8"/>
    <w:rsid w:val="000B7D5D"/>
    <w:rsid w:val="000C1D1B"/>
    <w:rsid w:val="000C257B"/>
    <w:rsid w:val="000C2718"/>
    <w:rsid w:val="000C6B77"/>
    <w:rsid w:val="000D027E"/>
    <w:rsid w:val="000D087D"/>
    <w:rsid w:val="000D27B8"/>
    <w:rsid w:val="000D358D"/>
    <w:rsid w:val="000D3D0F"/>
    <w:rsid w:val="000D47F6"/>
    <w:rsid w:val="000D4D9A"/>
    <w:rsid w:val="000D7F74"/>
    <w:rsid w:val="000E07FE"/>
    <w:rsid w:val="000E1170"/>
    <w:rsid w:val="000E16A1"/>
    <w:rsid w:val="000E4DE2"/>
    <w:rsid w:val="000E59B3"/>
    <w:rsid w:val="000E78D5"/>
    <w:rsid w:val="000F0252"/>
    <w:rsid w:val="000F23BD"/>
    <w:rsid w:val="000F30B1"/>
    <w:rsid w:val="000F43B1"/>
    <w:rsid w:val="000F4594"/>
    <w:rsid w:val="000F4C5E"/>
    <w:rsid w:val="000F4F80"/>
    <w:rsid w:val="000F7B58"/>
    <w:rsid w:val="001001F1"/>
    <w:rsid w:val="0010083B"/>
    <w:rsid w:val="0010234D"/>
    <w:rsid w:val="00105F0B"/>
    <w:rsid w:val="001078B6"/>
    <w:rsid w:val="00107BA7"/>
    <w:rsid w:val="001104B3"/>
    <w:rsid w:val="001113DB"/>
    <w:rsid w:val="00113CA9"/>
    <w:rsid w:val="001144F2"/>
    <w:rsid w:val="0011628B"/>
    <w:rsid w:val="001237B2"/>
    <w:rsid w:val="00123FAA"/>
    <w:rsid w:val="00125679"/>
    <w:rsid w:val="00125B36"/>
    <w:rsid w:val="001270C1"/>
    <w:rsid w:val="00127865"/>
    <w:rsid w:val="00130B36"/>
    <w:rsid w:val="0013143A"/>
    <w:rsid w:val="00134026"/>
    <w:rsid w:val="0013443E"/>
    <w:rsid w:val="0013476F"/>
    <w:rsid w:val="00134C26"/>
    <w:rsid w:val="00135F2B"/>
    <w:rsid w:val="00136B74"/>
    <w:rsid w:val="001370F0"/>
    <w:rsid w:val="001371C2"/>
    <w:rsid w:val="001372C4"/>
    <w:rsid w:val="00137D7D"/>
    <w:rsid w:val="00140B15"/>
    <w:rsid w:val="00140ED7"/>
    <w:rsid w:val="0014112E"/>
    <w:rsid w:val="0014169D"/>
    <w:rsid w:val="0014175F"/>
    <w:rsid w:val="0014239F"/>
    <w:rsid w:val="00142477"/>
    <w:rsid w:val="00146808"/>
    <w:rsid w:val="00146FB5"/>
    <w:rsid w:val="0014734F"/>
    <w:rsid w:val="0014743B"/>
    <w:rsid w:val="0015015F"/>
    <w:rsid w:val="00153216"/>
    <w:rsid w:val="00154E81"/>
    <w:rsid w:val="00155AF5"/>
    <w:rsid w:val="00156A5C"/>
    <w:rsid w:val="0016333A"/>
    <w:rsid w:val="00164C43"/>
    <w:rsid w:val="001655AB"/>
    <w:rsid w:val="00165CD8"/>
    <w:rsid w:val="001662F6"/>
    <w:rsid w:val="001669A5"/>
    <w:rsid w:val="00170572"/>
    <w:rsid w:val="00171284"/>
    <w:rsid w:val="00172067"/>
    <w:rsid w:val="001725FD"/>
    <w:rsid w:val="00173DC6"/>
    <w:rsid w:val="00175D73"/>
    <w:rsid w:val="00176D66"/>
    <w:rsid w:val="00180100"/>
    <w:rsid w:val="00180429"/>
    <w:rsid w:val="0018098A"/>
    <w:rsid w:val="00180E1E"/>
    <w:rsid w:val="00183C40"/>
    <w:rsid w:val="00184148"/>
    <w:rsid w:val="00184A70"/>
    <w:rsid w:val="0018582E"/>
    <w:rsid w:val="00186CC1"/>
    <w:rsid w:val="0019114D"/>
    <w:rsid w:val="0019176F"/>
    <w:rsid w:val="00191C3F"/>
    <w:rsid w:val="0019349B"/>
    <w:rsid w:val="00194359"/>
    <w:rsid w:val="00194944"/>
    <w:rsid w:val="001959E4"/>
    <w:rsid w:val="001A1102"/>
    <w:rsid w:val="001A11D2"/>
    <w:rsid w:val="001A1EE4"/>
    <w:rsid w:val="001A532A"/>
    <w:rsid w:val="001A6345"/>
    <w:rsid w:val="001A6B3C"/>
    <w:rsid w:val="001A7461"/>
    <w:rsid w:val="001B0105"/>
    <w:rsid w:val="001B0FB4"/>
    <w:rsid w:val="001B0FD4"/>
    <w:rsid w:val="001B205B"/>
    <w:rsid w:val="001B4C07"/>
    <w:rsid w:val="001B5A28"/>
    <w:rsid w:val="001B5A93"/>
    <w:rsid w:val="001B5DCE"/>
    <w:rsid w:val="001B6CEA"/>
    <w:rsid w:val="001B781B"/>
    <w:rsid w:val="001C01F5"/>
    <w:rsid w:val="001C0FB2"/>
    <w:rsid w:val="001C3B19"/>
    <w:rsid w:val="001C57D9"/>
    <w:rsid w:val="001C5A9C"/>
    <w:rsid w:val="001C6E54"/>
    <w:rsid w:val="001D198F"/>
    <w:rsid w:val="001D1E8E"/>
    <w:rsid w:val="001D2C2A"/>
    <w:rsid w:val="001D350A"/>
    <w:rsid w:val="001D3951"/>
    <w:rsid w:val="001D3D89"/>
    <w:rsid w:val="001D59B4"/>
    <w:rsid w:val="001D7344"/>
    <w:rsid w:val="001D7609"/>
    <w:rsid w:val="001D775F"/>
    <w:rsid w:val="001E0CE9"/>
    <w:rsid w:val="001E0F92"/>
    <w:rsid w:val="001E1038"/>
    <w:rsid w:val="001E117E"/>
    <w:rsid w:val="001E1182"/>
    <w:rsid w:val="001E1882"/>
    <w:rsid w:val="001E1A95"/>
    <w:rsid w:val="001E305B"/>
    <w:rsid w:val="001E42FD"/>
    <w:rsid w:val="001E46A3"/>
    <w:rsid w:val="001E5321"/>
    <w:rsid w:val="001E72AD"/>
    <w:rsid w:val="001E7857"/>
    <w:rsid w:val="001F0334"/>
    <w:rsid w:val="001F0A48"/>
    <w:rsid w:val="001F273F"/>
    <w:rsid w:val="001F28D3"/>
    <w:rsid w:val="001F28FB"/>
    <w:rsid w:val="001F3599"/>
    <w:rsid w:val="001F3856"/>
    <w:rsid w:val="001F45F6"/>
    <w:rsid w:val="001F53A6"/>
    <w:rsid w:val="001F6DFF"/>
    <w:rsid w:val="0020194A"/>
    <w:rsid w:val="0020301B"/>
    <w:rsid w:val="002107B2"/>
    <w:rsid w:val="00211398"/>
    <w:rsid w:val="00212B26"/>
    <w:rsid w:val="00212BE9"/>
    <w:rsid w:val="00212C94"/>
    <w:rsid w:val="00213A86"/>
    <w:rsid w:val="002145BC"/>
    <w:rsid w:val="002156BC"/>
    <w:rsid w:val="00216923"/>
    <w:rsid w:val="00217009"/>
    <w:rsid w:val="00217E22"/>
    <w:rsid w:val="00220183"/>
    <w:rsid w:val="00220756"/>
    <w:rsid w:val="00221DD3"/>
    <w:rsid w:val="00222A45"/>
    <w:rsid w:val="00224653"/>
    <w:rsid w:val="00224C8D"/>
    <w:rsid w:val="002260AD"/>
    <w:rsid w:val="00226330"/>
    <w:rsid w:val="00230119"/>
    <w:rsid w:val="002304C1"/>
    <w:rsid w:val="00230F99"/>
    <w:rsid w:val="0023320B"/>
    <w:rsid w:val="00233667"/>
    <w:rsid w:val="00233FEA"/>
    <w:rsid w:val="00234D09"/>
    <w:rsid w:val="00235A39"/>
    <w:rsid w:val="00235F52"/>
    <w:rsid w:val="002364FD"/>
    <w:rsid w:val="0023675A"/>
    <w:rsid w:val="0023691E"/>
    <w:rsid w:val="0023693E"/>
    <w:rsid w:val="0024189A"/>
    <w:rsid w:val="00242192"/>
    <w:rsid w:val="00245079"/>
    <w:rsid w:val="00245718"/>
    <w:rsid w:val="00245D87"/>
    <w:rsid w:val="00246814"/>
    <w:rsid w:val="00246A43"/>
    <w:rsid w:val="00251DDB"/>
    <w:rsid w:val="002527B8"/>
    <w:rsid w:val="002539AA"/>
    <w:rsid w:val="00253DAD"/>
    <w:rsid w:val="00253F00"/>
    <w:rsid w:val="00254DE5"/>
    <w:rsid w:val="00255715"/>
    <w:rsid w:val="0025574C"/>
    <w:rsid w:val="00256336"/>
    <w:rsid w:val="00257069"/>
    <w:rsid w:val="00257567"/>
    <w:rsid w:val="002625D8"/>
    <w:rsid w:val="00262AEC"/>
    <w:rsid w:val="0026559D"/>
    <w:rsid w:val="002660DB"/>
    <w:rsid w:val="002664B8"/>
    <w:rsid w:val="00266982"/>
    <w:rsid w:val="002669CB"/>
    <w:rsid w:val="00267A64"/>
    <w:rsid w:val="00267C66"/>
    <w:rsid w:val="002711A4"/>
    <w:rsid w:val="00271FCA"/>
    <w:rsid w:val="00273866"/>
    <w:rsid w:val="00274501"/>
    <w:rsid w:val="002748E7"/>
    <w:rsid w:val="0027494A"/>
    <w:rsid w:val="00275D0F"/>
    <w:rsid w:val="0027641B"/>
    <w:rsid w:val="00277024"/>
    <w:rsid w:val="00280084"/>
    <w:rsid w:val="00280985"/>
    <w:rsid w:val="00280ECD"/>
    <w:rsid w:val="00281439"/>
    <w:rsid w:val="002839F0"/>
    <w:rsid w:val="00283D87"/>
    <w:rsid w:val="0028768E"/>
    <w:rsid w:val="00287CEF"/>
    <w:rsid w:val="00287D3C"/>
    <w:rsid w:val="00290714"/>
    <w:rsid w:val="00290AC7"/>
    <w:rsid w:val="00290F97"/>
    <w:rsid w:val="00291490"/>
    <w:rsid w:val="002914A9"/>
    <w:rsid w:val="00291A8A"/>
    <w:rsid w:val="00292187"/>
    <w:rsid w:val="00292300"/>
    <w:rsid w:val="00293FE1"/>
    <w:rsid w:val="00294E05"/>
    <w:rsid w:val="00296203"/>
    <w:rsid w:val="002A0713"/>
    <w:rsid w:val="002A0CA7"/>
    <w:rsid w:val="002A1DE1"/>
    <w:rsid w:val="002A1E9D"/>
    <w:rsid w:val="002A28DA"/>
    <w:rsid w:val="002A2C85"/>
    <w:rsid w:val="002A305C"/>
    <w:rsid w:val="002A38BE"/>
    <w:rsid w:val="002A441B"/>
    <w:rsid w:val="002A49EF"/>
    <w:rsid w:val="002A5C15"/>
    <w:rsid w:val="002A5DDD"/>
    <w:rsid w:val="002B0417"/>
    <w:rsid w:val="002B0E68"/>
    <w:rsid w:val="002B1D36"/>
    <w:rsid w:val="002B35BF"/>
    <w:rsid w:val="002B496B"/>
    <w:rsid w:val="002B4F60"/>
    <w:rsid w:val="002B604E"/>
    <w:rsid w:val="002B69B8"/>
    <w:rsid w:val="002B704A"/>
    <w:rsid w:val="002B7360"/>
    <w:rsid w:val="002C0505"/>
    <w:rsid w:val="002C0962"/>
    <w:rsid w:val="002C2556"/>
    <w:rsid w:val="002C2CA0"/>
    <w:rsid w:val="002C3A09"/>
    <w:rsid w:val="002C3A55"/>
    <w:rsid w:val="002C4CB6"/>
    <w:rsid w:val="002C57B6"/>
    <w:rsid w:val="002C64C2"/>
    <w:rsid w:val="002C6E84"/>
    <w:rsid w:val="002C7707"/>
    <w:rsid w:val="002C7DA6"/>
    <w:rsid w:val="002D0046"/>
    <w:rsid w:val="002D0B40"/>
    <w:rsid w:val="002D193E"/>
    <w:rsid w:val="002D19C4"/>
    <w:rsid w:val="002D1C24"/>
    <w:rsid w:val="002D1E3F"/>
    <w:rsid w:val="002D2AA8"/>
    <w:rsid w:val="002D47F3"/>
    <w:rsid w:val="002D4DA8"/>
    <w:rsid w:val="002D4E2B"/>
    <w:rsid w:val="002D4EE4"/>
    <w:rsid w:val="002D580F"/>
    <w:rsid w:val="002D6245"/>
    <w:rsid w:val="002D6570"/>
    <w:rsid w:val="002D6BAB"/>
    <w:rsid w:val="002D71E1"/>
    <w:rsid w:val="002D7659"/>
    <w:rsid w:val="002E067B"/>
    <w:rsid w:val="002E127D"/>
    <w:rsid w:val="002E1FDB"/>
    <w:rsid w:val="002E2942"/>
    <w:rsid w:val="002E2A67"/>
    <w:rsid w:val="002E2AC1"/>
    <w:rsid w:val="002E318D"/>
    <w:rsid w:val="002E3863"/>
    <w:rsid w:val="002E3B07"/>
    <w:rsid w:val="002E41D4"/>
    <w:rsid w:val="002E62D1"/>
    <w:rsid w:val="002E6EB0"/>
    <w:rsid w:val="002E7B11"/>
    <w:rsid w:val="002E7B42"/>
    <w:rsid w:val="002E7C21"/>
    <w:rsid w:val="002F03C4"/>
    <w:rsid w:val="002F050E"/>
    <w:rsid w:val="002F0531"/>
    <w:rsid w:val="002F06FF"/>
    <w:rsid w:val="002F1746"/>
    <w:rsid w:val="002F1D04"/>
    <w:rsid w:val="002F79FC"/>
    <w:rsid w:val="003003B3"/>
    <w:rsid w:val="00300E4F"/>
    <w:rsid w:val="003018E4"/>
    <w:rsid w:val="00302D8B"/>
    <w:rsid w:val="00302E4C"/>
    <w:rsid w:val="003041F3"/>
    <w:rsid w:val="00304491"/>
    <w:rsid w:val="003052FC"/>
    <w:rsid w:val="00305689"/>
    <w:rsid w:val="00305BF4"/>
    <w:rsid w:val="003061BF"/>
    <w:rsid w:val="00306394"/>
    <w:rsid w:val="003069ED"/>
    <w:rsid w:val="00306ABA"/>
    <w:rsid w:val="00311289"/>
    <w:rsid w:val="003174B9"/>
    <w:rsid w:val="00317EA3"/>
    <w:rsid w:val="00321149"/>
    <w:rsid w:val="00321310"/>
    <w:rsid w:val="00321434"/>
    <w:rsid w:val="003227D0"/>
    <w:rsid w:val="003258D2"/>
    <w:rsid w:val="00326345"/>
    <w:rsid w:val="003263F0"/>
    <w:rsid w:val="00330895"/>
    <w:rsid w:val="0033347F"/>
    <w:rsid w:val="003350C1"/>
    <w:rsid w:val="00335433"/>
    <w:rsid w:val="003354B8"/>
    <w:rsid w:val="00335944"/>
    <w:rsid w:val="00335D5B"/>
    <w:rsid w:val="00335EE3"/>
    <w:rsid w:val="00336765"/>
    <w:rsid w:val="00337729"/>
    <w:rsid w:val="003378A8"/>
    <w:rsid w:val="003379AA"/>
    <w:rsid w:val="00340D8D"/>
    <w:rsid w:val="003416F9"/>
    <w:rsid w:val="00343C79"/>
    <w:rsid w:val="00344A32"/>
    <w:rsid w:val="00344E8A"/>
    <w:rsid w:val="00345389"/>
    <w:rsid w:val="00350952"/>
    <w:rsid w:val="0035217E"/>
    <w:rsid w:val="003525BF"/>
    <w:rsid w:val="0035397E"/>
    <w:rsid w:val="0035401A"/>
    <w:rsid w:val="00354339"/>
    <w:rsid w:val="00354FE7"/>
    <w:rsid w:val="003570C9"/>
    <w:rsid w:val="00357336"/>
    <w:rsid w:val="003573E0"/>
    <w:rsid w:val="00357CA9"/>
    <w:rsid w:val="00361541"/>
    <w:rsid w:val="00361DC3"/>
    <w:rsid w:val="00362569"/>
    <w:rsid w:val="00362B6D"/>
    <w:rsid w:val="00362BFB"/>
    <w:rsid w:val="00364D62"/>
    <w:rsid w:val="00366832"/>
    <w:rsid w:val="00370BF5"/>
    <w:rsid w:val="00371514"/>
    <w:rsid w:val="003716EB"/>
    <w:rsid w:val="00375087"/>
    <w:rsid w:val="00375963"/>
    <w:rsid w:val="00375DB7"/>
    <w:rsid w:val="00375FA3"/>
    <w:rsid w:val="00380085"/>
    <w:rsid w:val="003816E9"/>
    <w:rsid w:val="0038519C"/>
    <w:rsid w:val="003852B9"/>
    <w:rsid w:val="003863DC"/>
    <w:rsid w:val="003909A3"/>
    <w:rsid w:val="00391B83"/>
    <w:rsid w:val="00391D44"/>
    <w:rsid w:val="0039325D"/>
    <w:rsid w:val="00393F90"/>
    <w:rsid w:val="0039632A"/>
    <w:rsid w:val="00397785"/>
    <w:rsid w:val="003A05C9"/>
    <w:rsid w:val="003A1F1B"/>
    <w:rsid w:val="003A3390"/>
    <w:rsid w:val="003A3EA3"/>
    <w:rsid w:val="003A4929"/>
    <w:rsid w:val="003A599E"/>
    <w:rsid w:val="003A5C57"/>
    <w:rsid w:val="003A6297"/>
    <w:rsid w:val="003A6342"/>
    <w:rsid w:val="003A6944"/>
    <w:rsid w:val="003A6ADA"/>
    <w:rsid w:val="003B0193"/>
    <w:rsid w:val="003B0479"/>
    <w:rsid w:val="003B377E"/>
    <w:rsid w:val="003B43BF"/>
    <w:rsid w:val="003B44C7"/>
    <w:rsid w:val="003B4E92"/>
    <w:rsid w:val="003B6E8B"/>
    <w:rsid w:val="003B7997"/>
    <w:rsid w:val="003B7C60"/>
    <w:rsid w:val="003C0327"/>
    <w:rsid w:val="003C118C"/>
    <w:rsid w:val="003C29E2"/>
    <w:rsid w:val="003C362F"/>
    <w:rsid w:val="003C373F"/>
    <w:rsid w:val="003C5731"/>
    <w:rsid w:val="003C5AA3"/>
    <w:rsid w:val="003C5B04"/>
    <w:rsid w:val="003C644A"/>
    <w:rsid w:val="003C7EFA"/>
    <w:rsid w:val="003D0C6B"/>
    <w:rsid w:val="003D1666"/>
    <w:rsid w:val="003D2064"/>
    <w:rsid w:val="003D2C49"/>
    <w:rsid w:val="003D3F8C"/>
    <w:rsid w:val="003D41E7"/>
    <w:rsid w:val="003D467E"/>
    <w:rsid w:val="003D5CB6"/>
    <w:rsid w:val="003D7AAB"/>
    <w:rsid w:val="003E1995"/>
    <w:rsid w:val="003E4517"/>
    <w:rsid w:val="003E4AE0"/>
    <w:rsid w:val="003E6779"/>
    <w:rsid w:val="003E69FD"/>
    <w:rsid w:val="003E72CF"/>
    <w:rsid w:val="003E7FE7"/>
    <w:rsid w:val="003F0837"/>
    <w:rsid w:val="003F1122"/>
    <w:rsid w:val="003F1140"/>
    <w:rsid w:val="003F4F6B"/>
    <w:rsid w:val="003F59C3"/>
    <w:rsid w:val="003F6344"/>
    <w:rsid w:val="003F6942"/>
    <w:rsid w:val="00400511"/>
    <w:rsid w:val="00400E4D"/>
    <w:rsid w:val="00401B4C"/>
    <w:rsid w:val="004034E8"/>
    <w:rsid w:val="004060DF"/>
    <w:rsid w:val="00414680"/>
    <w:rsid w:val="00414B46"/>
    <w:rsid w:val="00414D58"/>
    <w:rsid w:val="00415BA1"/>
    <w:rsid w:val="00415F2C"/>
    <w:rsid w:val="00416C16"/>
    <w:rsid w:val="00420707"/>
    <w:rsid w:val="00420745"/>
    <w:rsid w:val="00424027"/>
    <w:rsid w:val="00424F39"/>
    <w:rsid w:val="00425D35"/>
    <w:rsid w:val="00426601"/>
    <w:rsid w:val="00426656"/>
    <w:rsid w:val="0042689E"/>
    <w:rsid w:val="00432560"/>
    <w:rsid w:val="004328D2"/>
    <w:rsid w:val="00434960"/>
    <w:rsid w:val="00435445"/>
    <w:rsid w:val="004362E6"/>
    <w:rsid w:val="00436D93"/>
    <w:rsid w:val="00437445"/>
    <w:rsid w:val="00437943"/>
    <w:rsid w:val="00440FF9"/>
    <w:rsid w:val="00441400"/>
    <w:rsid w:val="00441419"/>
    <w:rsid w:val="004435C6"/>
    <w:rsid w:val="00443B50"/>
    <w:rsid w:val="00443C8F"/>
    <w:rsid w:val="00444053"/>
    <w:rsid w:val="00444BEC"/>
    <w:rsid w:val="0044558D"/>
    <w:rsid w:val="00446558"/>
    <w:rsid w:val="004501FC"/>
    <w:rsid w:val="00451B46"/>
    <w:rsid w:val="00451F7F"/>
    <w:rsid w:val="00452325"/>
    <w:rsid w:val="004530D0"/>
    <w:rsid w:val="00453372"/>
    <w:rsid w:val="004539D4"/>
    <w:rsid w:val="004553CD"/>
    <w:rsid w:val="004567A4"/>
    <w:rsid w:val="00457134"/>
    <w:rsid w:val="004574A3"/>
    <w:rsid w:val="00457EBD"/>
    <w:rsid w:val="0046007A"/>
    <w:rsid w:val="00461AB9"/>
    <w:rsid w:val="00462458"/>
    <w:rsid w:val="00462B17"/>
    <w:rsid w:val="00462FB7"/>
    <w:rsid w:val="004634BB"/>
    <w:rsid w:val="00463CA5"/>
    <w:rsid w:val="00463DE0"/>
    <w:rsid w:val="004667FE"/>
    <w:rsid w:val="004717D8"/>
    <w:rsid w:val="004722DF"/>
    <w:rsid w:val="00472505"/>
    <w:rsid w:val="00472E3F"/>
    <w:rsid w:val="00474605"/>
    <w:rsid w:val="004751A9"/>
    <w:rsid w:val="004759ED"/>
    <w:rsid w:val="00476AF3"/>
    <w:rsid w:val="00476B2D"/>
    <w:rsid w:val="00476E87"/>
    <w:rsid w:val="00477E8A"/>
    <w:rsid w:val="004807ED"/>
    <w:rsid w:val="00482876"/>
    <w:rsid w:val="004839FB"/>
    <w:rsid w:val="004843A7"/>
    <w:rsid w:val="0048497B"/>
    <w:rsid w:val="00485041"/>
    <w:rsid w:val="00485D08"/>
    <w:rsid w:val="004900A9"/>
    <w:rsid w:val="00490608"/>
    <w:rsid w:val="0049069E"/>
    <w:rsid w:val="0049199E"/>
    <w:rsid w:val="00492C04"/>
    <w:rsid w:val="00492E48"/>
    <w:rsid w:val="004931CD"/>
    <w:rsid w:val="00497684"/>
    <w:rsid w:val="004A04B1"/>
    <w:rsid w:val="004A05AA"/>
    <w:rsid w:val="004A298A"/>
    <w:rsid w:val="004A2B90"/>
    <w:rsid w:val="004A2F45"/>
    <w:rsid w:val="004A32EB"/>
    <w:rsid w:val="004A5413"/>
    <w:rsid w:val="004A554C"/>
    <w:rsid w:val="004A57E9"/>
    <w:rsid w:val="004A59E1"/>
    <w:rsid w:val="004A5AE3"/>
    <w:rsid w:val="004A5B52"/>
    <w:rsid w:val="004A636F"/>
    <w:rsid w:val="004A663F"/>
    <w:rsid w:val="004A6F69"/>
    <w:rsid w:val="004A7331"/>
    <w:rsid w:val="004B2C29"/>
    <w:rsid w:val="004B33E3"/>
    <w:rsid w:val="004B3E7A"/>
    <w:rsid w:val="004B3FD1"/>
    <w:rsid w:val="004B46B6"/>
    <w:rsid w:val="004B6051"/>
    <w:rsid w:val="004B678F"/>
    <w:rsid w:val="004B7594"/>
    <w:rsid w:val="004C2CDF"/>
    <w:rsid w:val="004C62B0"/>
    <w:rsid w:val="004D0CB7"/>
    <w:rsid w:val="004D1A80"/>
    <w:rsid w:val="004D1D0E"/>
    <w:rsid w:val="004D30AF"/>
    <w:rsid w:val="004D34ED"/>
    <w:rsid w:val="004D3B2D"/>
    <w:rsid w:val="004D4D9E"/>
    <w:rsid w:val="004D4F80"/>
    <w:rsid w:val="004D531F"/>
    <w:rsid w:val="004D5916"/>
    <w:rsid w:val="004D5A69"/>
    <w:rsid w:val="004D6308"/>
    <w:rsid w:val="004D7750"/>
    <w:rsid w:val="004D7D4A"/>
    <w:rsid w:val="004E0E07"/>
    <w:rsid w:val="004E11FF"/>
    <w:rsid w:val="004E1225"/>
    <w:rsid w:val="004E149E"/>
    <w:rsid w:val="004E3E98"/>
    <w:rsid w:val="004E42AD"/>
    <w:rsid w:val="004E5773"/>
    <w:rsid w:val="004E70C1"/>
    <w:rsid w:val="004F01ED"/>
    <w:rsid w:val="004F15AB"/>
    <w:rsid w:val="004F1B8C"/>
    <w:rsid w:val="004F273C"/>
    <w:rsid w:val="004F4170"/>
    <w:rsid w:val="004F42ED"/>
    <w:rsid w:val="004F4CC7"/>
    <w:rsid w:val="004F6811"/>
    <w:rsid w:val="004F68C5"/>
    <w:rsid w:val="0050104D"/>
    <w:rsid w:val="005016E3"/>
    <w:rsid w:val="00503C06"/>
    <w:rsid w:val="005048AB"/>
    <w:rsid w:val="00504FBB"/>
    <w:rsid w:val="005064CD"/>
    <w:rsid w:val="0050666C"/>
    <w:rsid w:val="00511D51"/>
    <w:rsid w:val="0051209F"/>
    <w:rsid w:val="005143B2"/>
    <w:rsid w:val="00516B4F"/>
    <w:rsid w:val="00520BDA"/>
    <w:rsid w:val="00520CC8"/>
    <w:rsid w:val="00522000"/>
    <w:rsid w:val="005226DB"/>
    <w:rsid w:val="00522951"/>
    <w:rsid w:val="00522D4C"/>
    <w:rsid w:val="00525A78"/>
    <w:rsid w:val="00527D1E"/>
    <w:rsid w:val="0053140B"/>
    <w:rsid w:val="00532472"/>
    <w:rsid w:val="00533AD7"/>
    <w:rsid w:val="00535D41"/>
    <w:rsid w:val="00536D64"/>
    <w:rsid w:val="00540682"/>
    <w:rsid w:val="005408C9"/>
    <w:rsid w:val="00541E34"/>
    <w:rsid w:val="0054213E"/>
    <w:rsid w:val="0054287C"/>
    <w:rsid w:val="005436C1"/>
    <w:rsid w:val="00543CFA"/>
    <w:rsid w:val="005448D2"/>
    <w:rsid w:val="005449FC"/>
    <w:rsid w:val="00545A5D"/>
    <w:rsid w:val="00546DC5"/>
    <w:rsid w:val="005471AD"/>
    <w:rsid w:val="00547E05"/>
    <w:rsid w:val="00547E13"/>
    <w:rsid w:val="005500E6"/>
    <w:rsid w:val="00550A09"/>
    <w:rsid w:val="005519F2"/>
    <w:rsid w:val="0055296B"/>
    <w:rsid w:val="00562DB9"/>
    <w:rsid w:val="005630F8"/>
    <w:rsid w:val="00564264"/>
    <w:rsid w:val="005650AF"/>
    <w:rsid w:val="00565724"/>
    <w:rsid w:val="005674E4"/>
    <w:rsid w:val="00570B23"/>
    <w:rsid w:val="00571466"/>
    <w:rsid w:val="005738E6"/>
    <w:rsid w:val="005741F1"/>
    <w:rsid w:val="00574DF6"/>
    <w:rsid w:val="00574FD5"/>
    <w:rsid w:val="005753B6"/>
    <w:rsid w:val="00575DF6"/>
    <w:rsid w:val="00575F40"/>
    <w:rsid w:val="00575FA4"/>
    <w:rsid w:val="00576096"/>
    <w:rsid w:val="00577806"/>
    <w:rsid w:val="00577DF3"/>
    <w:rsid w:val="00582D4D"/>
    <w:rsid w:val="00584ED7"/>
    <w:rsid w:val="00586119"/>
    <w:rsid w:val="00586658"/>
    <w:rsid w:val="00586959"/>
    <w:rsid w:val="00587189"/>
    <w:rsid w:val="0059138E"/>
    <w:rsid w:val="00593002"/>
    <w:rsid w:val="00594B02"/>
    <w:rsid w:val="00595319"/>
    <w:rsid w:val="00595DB3"/>
    <w:rsid w:val="0059763B"/>
    <w:rsid w:val="005A08CD"/>
    <w:rsid w:val="005A1F4A"/>
    <w:rsid w:val="005A2CB7"/>
    <w:rsid w:val="005A2DE9"/>
    <w:rsid w:val="005A4708"/>
    <w:rsid w:val="005A60EE"/>
    <w:rsid w:val="005A73FD"/>
    <w:rsid w:val="005A7C4D"/>
    <w:rsid w:val="005B0938"/>
    <w:rsid w:val="005B11D9"/>
    <w:rsid w:val="005B3195"/>
    <w:rsid w:val="005B3722"/>
    <w:rsid w:val="005B4064"/>
    <w:rsid w:val="005B4CEC"/>
    <w:rsid w:val="005B54AE"/>
    <w:rsid w:val="005B6167"/>
    <w:rsid w:val="005B6217"/>
    <w:rsid w:val="005B664B"/>
    <w:rsid w:val="005C05BD"/>
    <w:rsid w:val="005C05FC"/>
    <w:rsid w:val="005C0A30"/>
    <w:rsid w:val="005C0B31"/>
    <w:rsid w:val="005C0BD0"/>
    <w:rsid w:val="005C1237"/>
    <w:rsid w:val="005C2A52"/>
    <w:rsid w:val="005C3BF9"/>
    <w:rsid w:val="005C5F36"/>
    <w:rsid w:val="005C60CE"/>
    <w:rsid w:val="005C613A"/>
    <w:rsid w:val="005C7B12"/>
    <w:rsid w:val="005D0254"/>
    <w:rsid w:val="005D277D"/>
    <w:rsid w:val="005D3349"/>
    <w:rsid w:val="005D541E"/>
    <w:rsid w:val="005D5BCE"/>
    <w:rsid w:val="005D67AB"/>
    <w:rsid w:val="005D7B37"/>
    <w:rsid w:val="005D7E74"/>
    <w:rsid w:val="005E116F"/>
    <w:rsid w:val="005E2073"/>
    <w:rsid w:val="005E2365"/>
    <w:rsid w:val="005E3575"/>
    <w:rsid w:val="005E3940"/>
    <w:rsid w:val="005E61FC"/>
    <w:rsid w:val="005E64AB"/>
    <w:rsid w:val="005F0F82"/>
    <w:rsid w:val="005F16D7"/>
    <w:rsid w:val="005F2844"/>
    <w:rsid w:val="005F2918"/>
    <w:rsid w:val="005F37B8"/>
    <w:rsid w:val="005F64B5"/>
    <w:rsid w:val="005F6FCA"/>
    <w:rsid w:val="00602A41"/>
    <w:rsid w:val="00602ACF"/>
    <w:rsid w:val="00603422"/>
    <w:rsid w:val="0060363F"/>
    <w:rsid w:val="006062A9"/>
    <w:rsid w:val="00606BC2"/>
    <w:rsid w:val="00607C20"/>
    <w:rsid w:val="00607D36"/>
    <w:rsid w:val="006118AC"/>
    <w:rsid w:val="006126C4"/>
    <w:rsid w:val="00612976"/>
    <w:rsid w:val="00614638"/>
    <w:rsid w:val="0061786E"/>
    <w:rsid w:val="0062075E"/>
    <w:rsid w:val="006208D5"/>
    <w:rsid w:val="00620F5E"/>
    <w:rsid w:val="00621678"/>
    <w:rsid w:val="0062280B"/>
    <w:rsid w:val="00627249"/>
    <w:rsid w:val="00630649"/>
    <w:rsid w:val="00630AC9"/>
    <w:rsid w:val="00630D6E"/>
    <w:rsid w:val="0063246A"/>
    <w:rsid w:val="0063489A"/>
    <w:rsid w:val="00635006"/>
    <w:rsid w:val="00635462"/>
    <w:rsid w:val="00636632"/>
    <w:rsid w:val="00636D4D"/>
    <w:rsid w:val="006400E7"/>
    <w:rsid w:val="006407FC"/>
    <w:rsid w:val="00641020"/>
    <w:rsid w:val="00642546"/>
    <w:rsid w:val="00642595"/>
    <w:rsid w:val="00644D39"/>
    <w:rsid w:val="006455A2"/>
    <w:rsid w:val="0064598D"/>
    <w:rsid w:val="006463CE"/>
    <w:rsid w:val="00646F4F"/>
    <w:rsid w:val="00650722"/>
    <w:rsid w:val="00651573"/>
    <w:rsid w:val="00652187"/>
    <w:rsid w:val="006527B6"/>
    <w:rsid w:val="006529BC"/>
    <w:rsid w:val="00653B95"/>
    <w:rsid w:val="00655B14"/>
    <w:rsid w:val="00656A4D"/>
    <w:rsid w:val="00657625"/>
    <w:rsid w:val="00657DF6"/>
    <w:rsid w:val="006614D2"/>
    <w:rsid w:val="0066353D"/>
    <w:rsid w:val="00665B46"/>
    <w:rsid w:val="00666C65"/>
    <w:rsid w:val="0066740A"/>
    <w:rsid w:val="0067226B"/>
    <w:rsid w:val="00672CCE"/>
    <w:rsid w:val="00673457"/>
    <w:rsid w:val="006745AE"/>
    <w:rsid w:val="006745D6"/>
    <w:rsid w:val="00676D81"/>
    <w:rsid w:val="00676E6C"/>
    <w:rsid w:val="00680367"/>
    <w:rsid w:val="006806D5"/>
    <w:rsid w:val="006822BD"/>
    <w:rsid w:val="006827D5"/>
    <w:rsid w:val="00683523"/>
    <w:rsid w:val="00684B49"/>
    <w:rsid w:val="00685689"/>
    <w:rsid w:val="00690800"/>
    <w:rsid w:val="0069127F"/>
    <w:rsid w:val="006915CA"/>
    <w:rsid w:val="00691FB4"/>
    <w:rsid w:val="006921D8"/>
    <w:rsid w:val="006946DF"/>
    <w:rsid w:val="00694F79"/>
    <w:rsid w:val="0069599F"/>
    <w:rsid w:val="00695DB5"/>
    <w:rsid w:val="00697812"/>
    <w:rsid w:val="006A15E6"/>
    <w:rsid w:val="006A2460"/>
    <w:rsid w:val="006A2AE5"/>
    <w:rsid w:val="006A2DAF"/>
    <w:rsid w:val="006A4144"/>
    <w:rsid w:val="006A4A83"/>
    <w:rsid w:val="006A4F41"/>
    <w:rsid w:val="006A73C3"/>
    <w:rsid w:val="006B0E8E"/>
    <w:rsid w:val="006B27F0"/>
    <w:rsid w:val="006B2FCE"/>
    <w:rsid w:val="006B2FCF"/>
    <w:rsid w:val="006B5DB8"/>
    <w:rsid w:val="006B6BF8"/>
    <w:rsid w:val="006B7CC3"/>
    <w:rsid w:val="006C0020"/>
    <w:rsid w:val="006C0E65"/>
    <w:rsid w:val="006C24B9"/>
    <w:rsid w:val="006C39E5"/>
    <w:rsid w:val="006C620D"/>
    <w:rsid w:val="006C6404"/>
    <w:rsid w:val="006C6651"/>
    <w:rsid w:val="006C7C23"/>
    <w:rsid w:val="006C7E6E"/>
    <w:rsid w:val="006D22A2"/>
    <w:rsid w:val="006D22AC"/>
    <w:rsid w:val="006D2839"/>
    <w:rsid w:val="006D3B62"/>
    <w:rsid w:val="006D43F2"/>
    <w:rsid w:val="006D4E68"/>
    <w:rsid w:val="006D5248"/>
    <w:rsid w:val="006D52C7"/>
    <w:rsid w:val="006D60DE"/>
    <w:rsid w:val="006D63A4"/>
    <w:rsid w:val="006D69D7"/>
    <w:rsid w:val="006D70DE"/>
    <w:rsid w:val="006E2DAB"/>
    <w:rsid w:val="006E3D86"/>
    <w:rsid w:val="006E66B5"/>
    <w:rsid w:val="006E6D0C"/>
    <w:rsid w:val="006E78A5"/>
    <w:rsid w:val="006E7A66"/>
    <w:rsid w:val="006F01D1"/>
    <w:rsid w:val="006F0F57"/>
    <w:rsid w:val="006F18B4"/>
    <w:rsid w:val="006F1947"/>
    <w:rsid w:val="006F29F6"/>
    <w:rsid w:val="006F3B27"/>
    <w:rsid w:val="006F3B40"/>
    <w:rsid w:val="006F3DD4"/>
    <w:rsid w:val="006F4D79"/>
    <w:rsid w:val="006F5393"/>
    <w:rsid w:val="006F651A"/>
    <w:rsid w:val="006F6AFC"/>
    <w:rsid w:val="006F7944"/>
    <w:rsid w:val="006F7B38"/>
    <w:rsid w:val="0070193C"/>
    <w:rsid w:val="007019E6"/>
    <w:rsid w:val="00703349"/>
    <w:rsid w:val="0070496A"/>
    <w:rsid w:val="00704C8F"/>
    <w:rsid w:val="00704CD5"/>
    <w:rsid w:val="007063D2"/>
    <w:rsid w:val="0070787F"/>
    <w:rsid w:val="007109DB"/>
    <w:rsid w:val="00712902"/>
    <w:rsid w:val="00713881"/>
    <w:rsid w:val="007141EB"/>
    <w:rsid w:val="0071484C"/>
    <w:rsid w:val="00714AC4"/>
    <w:rsid w:val="007152FA"/>
    <w:rsid w:val="007154D0"/>
    <w:rsid w:val="00716A4C"/>
    <w:rsid w:val="00717612"/>
    <w:rsid w:val="0072245B"/>
    <w:rsid w:val="00723529"/>
    <w:rsid w:val="007251BA"/>
    <w:rsid w:val="007264D1"/>
    <w:rsid w:val="00727DCD"/>
    <w:rsid w:val="00730068"/>
    <w:rsid w:val="007303BA"/>
    <w:rsid w:val="00730945"/>
    <w:rsid w:val="00732970"/>
    <w:rsid w:val="00733835"/>
    <w:rsid w:val="00735FCB"/>
    <w:rsid w:val="00741A8B"/>
    <w:rsid w:val="00741B19"/>
    <w:rsid w:val="00742B77"/>
    <w:rsid w:val="007478B1"/>
    <w:rsid w:val="00747DFE"/>
    <w:rsid w:val="00750375"/>
    <w:rsid w:val="00751107"/>
    <w:rsid w:val="0075183E"/>
    <w:rsid w:val="00752297"/>
    <w:rsid w:val="00753125"/>
    <w:rsid w:val="0075556E"/>
    <w:rsid w:val="00756EEA"/>
    <w:rsid w:val="00760091"/>
    <w:rsid w:val="00760E05"/>
    <w:rsid w:val="007612C6"/>
    <w:rsid w:val="0076183E"/>
    <w:rsid w:val="00762D20"/>
    <w:rsid w:val="007709E1"/>
    <w:rsid w:val="007736AA"/>
    <w:rsid w:val="00773BEA"/>
    <w:rsid w:val="00773EF0"/>
    <w:rsid w:val="0077748E"/>
    <w:rsid w:val="00777BC4"/>
    <w:rsid w:val="00777E63"/>
    <w:rsid w:val="00780A48"/>
    <w:rsid w:val="0078102C"/>
    <w:rsid w:val="00781610"/>
    <w:rsid w:val="007843BE"/>
    <w:rsid w:val="00784D9C"/>
    <w:rsid w:val="007851B5"/>
    <w:rsid w:val="0078571A"/>
    <w:rsid w:val="00787189"/>
    <w:rsid w:val="00787649"/>
    <w:rsid w:val="00790932"/>
    <w:rsid w:val="00790CBA"/>
    <w:rsid w:val="007917E5"/>
    <w:rsid w:val="00791C7C"/>
    <w:rsid w:val="00791E30"/>
    <w:rsid w:val="007925AF"/>
    <w:rsid w:val="00792937"/>
    <w:rsid w:val="00793203"/>
    <w:rsid w:val="00793CD9"/>
    <w:rsid w:val="00794EB5"/>
    <w:rsid w:val="00796A0A"/>
    <w:rsid w:val="00796C29"/>
    <w:rsid w:val="00797F11"/>
    <w:rsid w:val="007A0A9C"/>
    <w:rsid w:val="007A23CE"/>
    <w:rsid w:val="007A30FB"/>
    <w:rsid w:val="007A314C"/>
    <w:rsid w:val="007A369D"/>
    <w:rsid w:val="007A3EAB"/>
    <w:rsid w:val="007A49BE"/>
    <w:rsid w:val="007A599A"/>
    <w:rsid w:val="007B186D"/>
    <w:rsid w:val="007B1D38"/>
    <w:rsid w:val="007B23BA"/>
    <w:rsid w:val="007B39FE"/>
    <w:rsid w:val="007B3C4A"/>
    <w:rsid w:val="007B76A2"/>
    <w:rsid w:val="007B7B4A"/>
    <w:rsid w:val="007B7B7D"/>
    <w:rsid w:val="007C01AA"/>
    <w:rsid w:val="007C18A8"/>
    <w:rsid w:val="007C201B"/>
    <w:rsid w:val="007C2DC9"/>
    <w:rsid w:val="007C2F26"/>
    <w:rsid w:val="007C3F91"/>
    <w:rsid w:val="007C7081"/>
    <w:rsid w:val="007D01C4"/>
    <w:rsid w:val="007D0E1C"/>
    <w:rsid w:val="007D1A11"/>
    <w:rsid w:val="007D3B00"/>
    <w:rsid w:val="007D3E09"/>
    <w:rsid w:val="007D6424"/>
    <w:rsid w:val="007D6C61"/>
    <w:rsid w:val="007D6E32"/>
    <w:rsid w:val="007D7C82"/>
    <w:rsid w:val="007E2838"/>
    <w:rsid w:val="007E3463"/>
    <w:rsid w:val="007E4298"/>
    <w:rsid w:val="007E4A28"/>
    <w:rsid w:val="007E4F4E"/>
    <w:rsid w:val="007E74F9"/>
    <w:rsid w:val="007F0969"/>
    <w:rsid w:val="007F1207"/>
    <w:rsid w:val="007F2621"/>
    <w:rsid w:val="007F2986"/>
    <w:rsid w:val="007F2E99"/>
    <w:rsid w:val="007F6360"/>
    <w:rsid w:val="007F7680"/>
    <w:rsid w:val="007F77C9"/>
    <w:rsid w:val="00800392"/>
    <w:rsid w:val="008019BA"/>
    <w:rsid w:val="00802CA1"/>
    <w:rsid w:val="00803D0A"/>
    <w:rsid w:val="00803DF3"/>
    <w:rsid w:val="0080440A"/>
    <w:rsid w:val="0080444F"/>
    <w:rsid w:val="00805D1E"/>
    <w:rsid w:val="008067BE"/>
    <w:rsid w:val="008079FB"/>
    <w:rsid w:val="0081065C"/>
    <w:rsid w:val="00810E8D"/>
    <w:rsid w:val="00811247"/>
    <w:rsid w:val="008116A8"/>
    <w:rsid w:val="00811784"/>
    <w:rsid w:val="008119F8"/>
    <w:rsid w:val="008124AC"/>
    <w:rsid w:val="00813D93"/>
    <w:rsid w:val="00814D0B"/>
    <w:rsid w:val="0082382E"/>
    <w:rsid w:val="00825DE2"/>
    <w:rsid w:val="00826218"/>
    <w:rsid w:val="00827DB4"/>
    <w:rsid w:val="008321DE"/>
    <w:rsid w:val="00832AAC"/>
    <w:rsid w:val="00832B2C"/>
    <w:rsid w:val="00832D4A"/>
    <w:rsid w:val="00834E59"/>
    <w:rsid w:val="0083714D"/>
    <w:rsid w:val="00837DD6"/>
    <w:rsid w:val="00840362"/>
    <w:rsid w:val="00841A2B"/>
    <w:rsid w:val="00841AC0"/>
    <w:rsid w:val="008420A0"/>
    <w:rsid w:val="00843913"/>
    <w:rsid w:val="0084397D"/>
    <w:rsid w:val="00843F78"/>
    <w:rsid w:val="00844338"/>
    <w:rsid w:val="00845FEE"/>
    <w:rsid w:val="00846E5F"/>
    <w:rsid w:val="00846EFE"/>
    <w:rsid w:val="0084762C"/>
    <w:rsid w:val="00847D30"/>
    <w:rsid w:val="0085017E"/>
    <w:rsid w:val="0085212D"/>
    <w:rsid w:val="0085241C"/>
    <w:rsid w:val="00852475"/>
    <w:rsid w:val="00853ADB"/>
    <w:rsid w:val="00854250"/>
    <w:rsid w:val="00855D16"/>
    <w:rsid w:val="00856E21"/>
    <w:rsid w:val="00856EBE"/>
    <w:rsid w:val="00860996"/>
    <w:rsid w:val="0086099A"/>
    <w:rsid w:val="008619FE"/>
    <w:rsid w:val="00861D64"/>
    <w:rsid w:val="00861DCB"/>
    <w:rsid w:val="00862627"/>
    <w:rsid w:val="0086357A"/>
    <w:rsid w:val="00863E4C"/>
    <w:rsid w:val="0086499F"/>
    <w:rsid w:val="00866401"/>
    <w:rsid w:val="00871115"/>
    <w:rsid w:val="008721F6"/>
    <w:rsid w:val="00873667"/>
    <w:rsid w:val="00873CE2"/>
    <w:rsid w:val="00874FE5"/>
    <w:rsid w:val="0087612A"/>
    <w:rsid w:val="00877D75"/>
    <w:rsid w:val="00881179"/>
    <w:rsid w:val="00881502"/>
    <w:rsid w:val="00886114"/>
    <w:rsid w:val="0089046B"/>
    <w:rsid w:val="00890A05"/>
    <w:rsid w:val="00891025"/>
    <w:rsid w:val="00891B2A"/>
    <w:rsid w:val="0089357B"/>
    <w:rsid w:val="00893B1A"/>
    <w:rsid w:val="0089450B"/>
    <w:rsid w:val="008945CE"/>
    <w:rsid w:val="00894E76"/>
    <w:rsid w:val="008965A7"/>
    <w:rsid w:val="00896ADD"/>
    <w:rsid w:val="008A19D8"/>
    <w:rsid w:val="008A25EE"/>
    <w:rsid w:val="008A2874"/>
    <w:rsid w:val="008A2A9D"/>
    <w:rsid w:val="008A3EBA"/>
    <w:rsid w:val="008A4BBD"/>
    <w:rsid w:val="008A5259"/>
    <w:rsid w:val="008A6F0A"/>
    <w:rsid w:val="008A7593"/>
    <w:rsid w:val="008B06F3"/>
    <w:rsid w:val="008B10FD"/>
    <w:rsid w:val="008B193D"/>
    <w:rsid w:val="008B23CF"/>
    <w:rsid w:val="008B2907"/>
    <w:rsid w:val="008B33C7"/>
    <w:rsid w:val="008B4926"/>
    <w:rsid w:val="008B4FB8"/>
    <w:rsid w:val="008B74BA"/>
    <w:rsid w:val="008B7818"/>
    <w:rsid w:val="008C047B"/>
    <w:rsid w:val="008C0B6A"/>
    <w:rsid w:val="008C196F"/>
    <w:rsid w:val="008C21AE"/>
    <w:rsid w:val="008C2FA2"/>
    <w:rsid w:val="008C4A22"/>
    <w:rsid w:val="008C4A4D"/>
    <w:rsid w:val="008C57C8"/>
    <w:rsid w:val="008C6127"/>
    <w:rsid w:val="008C7D24"/>
    <w:rsid w:val="008C7F3E"/>
    <w:rsid w:val="008D089D"/>
    <w:rsid w:val="008D11CE"/>
    <w:rsid w:val="008D33BD"/>
    <w:rsid w:val="008D56EC"/>
    <w:rsid w:val="008D5E2C"/>
    <w:rsid w:val="008D7018"/>
    <w:rsid w:val="008E06F4"/>
    <w:rsid w:val="008E3025"/>
    <w:rsid w:val="008E3241"/>
    <w:rsid w:val="008E33C4"/>
    <w:rsid w:val="008E39F9"/>
    <w:rsid w:val="008E5892"/>
    <w:rsid w:val="008E6481"/>
    <w:rsid w:val="008E6AE6"/>
    <w:rsid w:val="008E6FC3"/>
    <w:rsid w:val="008F02DB"/>
    <w:rsid w:val="008F08B6"/>
    <w:rsid w:val="008F1A34"/>
    <w:rsid w:val="008F21B6"/>
    <w:rsid w:val="008F22C4"/>
    <w:rsid w:val="008F2501"/>
    <w:rsid w:val="008F3022"/>
    <w:rsid w:val="008F335A"/>
    <w:rsid w:val="008F3BDE"/>
    <w:rsid w:val="008F5249"/>
    <w:rsid w:val="008F5ABF"/>
    <w:rsid w:val="008F641F"/>
    <w:rsid w:val="008F71CA"/>
    <w:rsid w:val="008F76C5"/>
    <w:rsid w:val="008F7B04"/>
    <w:rsid w:val="009003EA"/>
    <w:rsid w:val="00901CCE"/>
    <w:rsid w:val="00903B06"/>
    <w:rsid w:val="00904DA8"/>
    <w:rsid w:val="0090763F"/>
    <w:rsid w:val="00912978"/>
    <w:rsid w:val="00913F7F"/>
    <w:rsid w:val="00916500"/>
    <w:rsid w:val="0091692D"/>
    <w:rsid w:val="00916A5A"/>
    <w:rsid w:val="00916BA8"/>
    <w:rsid w:val="00917157"/>
    <w:rsid w:val="009209B2"/>
    <w:rsid w:val="009213D2"/>
    <w:rsid w:val="00922057"/>
    <w:rsid w:val="0092225C"/>
    <w:rsid w:val="00923B02"/>
    <w:rsid w:val="00926447"/>
    <w:rsid w:val="00926693"/>
    <w:rsid w:val="00927428"/>
    <w:rsid w:val="00927D22"/>
    <w:rsid w:val="00932E37"/>
    <w:rsid w:val="00933055"/>
    <w:rsid w:val="00933F97"/>
    <w:rsid w:val="00935AF3"/>
    <w:rsid w:val="00935C56"/>
    <w:rsid w:val="00937F09"/>
    <w:rsid w:val="00941258"/>
    <w:rsid w:val="00941B7F"/>
    <w:rsid w:val="00942D77"/>
    <w:rsid w:val="00943713"/>
    <w:rsid w:val="00944A0F"/>
    <w:rsid w:val="009454B9"/>
    <w:rsid w:val="00950CCF"/>
    <w:rsid w:val="00951191"/>
    <w:rsid w:val="00951816"/>
    <w:rsid w:val="0095193C"/>
    <w:rsid w:val="0095243C"/>
    <w:rsid w:val="009527C2"/>
    <w:rsid w:val="0095469A"/>
    <w:rsid w:val="00955B31"/>
    <w:rsid w:val="00955E25"/>
    <w:rsid w:val="00955EFA"/>
    <w:rsid w:val="00956662"/>
    <w:rsid w:val="00956D45"/>
    <w:rsid w:val="0096014E"/>
    <w:rsid w:val="009601FB"/>
    <w:rsid w:val="00960FF5"/>
    <w:rsid w:val="00961D12"/>
    <w:rsid w:val="009622DA"/>
    <w:rsid w:val="0096457B"/>
    <w:rsid w:val="009656B1"/>
    <w:rsid w:val="009702D1"/>
    <w:rsid w:val="009704C3"/>
    <w:rsid w:val="009705DC"/>
    <w:rsid w:val="00971E72"/>
    <w:rsid w:val="00972425"/>
    <w:rsid w:val="00973992"/>
    <w:rsid w:val="00973D68"/>
    <w:rsid w:val="00974C3D"/>
    <w:rsid w:val="00974C7A"/>
    <w:rsid w:val="0097633B"/>
    <w:rsid w:val="0097775E"/>
    <w:rsid w:val="009777FA"/>
    <w:rsid w:val="00977A11"/>
    <w:rsid w:val="00977B4E"/>
    <w:rsid w:val="0098021A"/>
    <w:rsid w:val="00982A7B"/>
    <w:rsid w:val="00982E8C"/>
    <w:rsid w:val="00983AC7"/>
    <w:rsid w:val="00983F91"/>
    <w:rsid w:val="0098405E"/>
    <w:rsid w:val="009856EE"/>
    <w:rsid w:val="00985D23"/>
    <w:rsid w:val="00986295"/>
    <w:rsid w:val="0098767C"/>
    <w:rsid w:val="009904EA"/>
    <w:rsid w:val="00990503"/>
    <w:rsid w:val="00992850"/>
    <w:rsid w:val="0099287F"/>
    <w:rsid w:val="00996127"/>
    <w:rsid w:val="00996784"/>
    <w:rsid w:val="009A067A"/>
    <w:rsid w:val="009A0BDA"/>
    <w:rsid w:val="009A1C66"/>
    <w:rsid w:val="009A58C1"/>
    <w:rsid w:val="009A643B"/>
    <w:rsid w:val="009B0740"/>
    <w:rsid w:val="009B145D"/>
    <w:rsid w:val="009B15EF"/>
    <w:rsid w:val="009B19D1"/>
    <w:rsid w:val="009B1EF6"/>
    <w:rsid w:val="009B25E6"/>
    <w:rsid w:val="009B28E4"/>
    <w:rsid w:val="009B2B27"/>
    <w:rsid w:val="009B4695"/>
    <w:rsid w:val="009B4ABD"/>
    <w:rsid w:val="009B554C"/>
    <w:rsid w:val="009B6761"/>
    <w:rsid w:val="009B6B47"/>
    <w:rsid w:val="009C24B7"/>
    <w:rsid w:val="009C27C0"/>
    <w:rsid w:val="009C340B"/>
    <w:rsid w:val="009C4B61"/>
    <w:rsid w:val="009C4C5A"/>
    <w:rsid w:val="009C6483"/>
    <w:rsid w:val="009C6FB4"/>
    <w:rsid w:val="009D0D7A"/>
    <w:rsid w:val="009D1152"/>
    <w:rsid w:val="009D1AD4"/>
    <w:rsid w:val="009D1D7B"/>
    <w:rsid w:val="009D27FF"/>
    <w:rsid w:val="009D3AB7"/>
    <w:rsid w:val="009E02A9"/>
    <w:rsid w:val="009E05D4"/>
    <w:rsid w:val="009E0A2F"/>
    <w:rsid w:val="009E2F26"/>
    <w:rsid w:val="009E399E"/>
    <w:rsid w:val="009E491B"/>
    <w:rsid w:val="009E6826"/>
    <w:rsid w:val="009E6961"/>
    <w:rsid w:val="009E70B9"/>
    <w:rsid w:val="009E7AA0"/>
    <w:rsid w:val="009F0734"/>
    <w:rsid w:val="009F07BC"/>
    <w:rsid w:val="009F0811"/>
    <w:rsid w:val="009F12B2"/>
    <w:rsid w:val="009F2171"/>
    <w:rsid w:val="009F2432"/>
    <w:rsid w:val="009F3842"/>
    <w:rsid w:val="00A01273"/>
    <w:rsid w:val="00A012CD"/>
    <w:rsid w:val="00A01D26"/>
    <w:rsid w:val="00A01F00"/>
    <w:rsid w:val="00A02CEF"/>
    <w:rsid w:val="00A03202"/>
    <w:rsid w:val="00A03C50"/>
    <w:rsid w:val="00A03CB6"/>
    <w:rsid w:val="00A04FBD"/>
    <w:rsid w:val="00A05913"/>
    <w:rsid w:val="00A06671"/>
    <w:rsid w:val="00A07571"/>
    <w:rsid w:val="00A075E6"/>
    <w:rsid w:val="00A07BE9"/>
    <w:rsid w:val="00A122FC"/>
    <w:rsid w:val="00A14F52"/>
    <w:rsid w:val="00A16334"/>
    <w:rsid w:val="00A16D51"/>
    <w:rsid w:val="00A17A82"/>
    <w:rsid w:val="00A17F33"/>
    <w:rsid w:val="00A17FAA"/>
    <w:rsid w:val="00A2131E"/>
    <w:rsid w:val="00A215A1"/>
    <w:rsid w:val="00A228CE"/>
    <w:rsid w:val="00A22A69"/>
    <w:rsid w:val="00A23FA0"/>
    <w:rsid w:val="00A24574"/>
    <w:rsid w:val="00A258A6"/>
    <w:rsid w:val="00A2657B"/>
    <w:rsid w:val="00A273D3"/>
    <w:rsid w:val="00A304B4"/>
    <w:rsid w:val="00A30563"/>
    <w:rsid w:val="00A32681"/>
    <w:rsid w:val="00A32C7A"/>
    <w:rsid w:val="00A332DF"/>
    <w:rsid w:val="00A35330"/>
    <w:rsid w:val="00A357D0"/>
    <w:rsid w:val="00A36E2C"/>
    <w:rsid w:val="00A37339"/>
    <w:rsid w:val="00A379B8"/>
    <w:rsid w:val="00A40924"/>
    <w:rsid w:val="00A4171A"/>
    <w:rsid w:val="00A41ACA"/>
    <w:rsid w:val="00A45118"/>
    <w:rsid w:val="00A45512"/>
    <w:rsid w:val="00A46366"/>
    <w:rsid w:val="00A46DEC"/>
    <w:rsid w:val="00A46EF9"/>
    <w:rsid w:val="00A47C47"/>
    <w:rsid w:val="00A51D64"/>
    <w:rsid w:val="00A524B5"/>
    <w:rsid w:val="00A53311"/>
    <w:rsid w:val="00A55048"/>
    <w:rsid w:val="00A56FF0"/>
    <w:rsid w:val="00A57E9F"/>
    <w:rsid w:val="00A60E84"/>
    <w:rsid w:val="00A61061"/>
    <w:rsid w:val="00A621D4"/>
    <w:rsid w:val="00A62432"/>
    <w:rsid w:val="00A62E4E"/>
    <w:rsid w:val="00A62F43"/>
    <w:rsid w:val="00A644AA"/>
    <w:rsid w:val="00A64FAD"/>
    <w:rsid w:val="00A657E0"/>
    <w:rsid w:val="00A659C7"/>
    <w:rsid w:val="00A65F27"/>
    <w:rsid w:val="00A6651C"/>
    <w:rsid w:val="00A6795B"/>
    <w:rsid w:val="00A71467"/>
    <w:rsid w:val="00A716BB"/>
    <w:rsid w:val="00A7222F"/>
    <w:rsid w:val="00A72AD5"/>
    <w:rsid w:val="00A77B47"/>
    <w:rsid w:val="00A77CC9"/>
    <w:rsid w:val="00A80557"/>
    <w:rsid w:val="00A8078C"/>
    <w:rsid w:val="00A8360B"/>
    <w:rsid w:val="00A83798"/>
    <w:rsid w:val="00A855D3"/>
    <w:rsid w:val="00A86ACB"/>
    <w:rsid w:val="00A90084"/>
    <w:rsid w:val="00A90207"/>
    <w:rsid w:val="00A903C5"/>
    <w:rsid w:val="00A92144"/>
    <w:rsid w:val="00A928B9"/>
    <w:rsid w:val="00A928DC"/>
    <w:rsid w:val="00A92CC4"/>
    <w:rsid w:val="00A94BE7"/>
    <w:rsid w:val="00A95026"/>
    <w:rsid w:val="00A95246"/>
    <w:rsid w:val="00A956CB"/>
    <w:rsid w:val="00A970F6"/>
    <w:rsid w:val="00A97BA6"/>
    <w:rsid w:val="00AA0085"/>
    <w:rsid w:val="00AA036C"/>
    <w:rsid w:val="00AA1570"/>
    <w:rsid w:val="00AA17B2"/>
    <w:rsid w:val="00AA1A1E"/>
    <w:rsid w:val="00AA32E6"/>
    <w:rsid w:val="00AA4E5A"/>
    <w:rsid w:val="00AA670D"/>
    <w:rsid w:val="00AA6735"/>
    <w:rsid w:val="00AB042A"/>
    <w:rsid w:val="00AB3484"/>
    <w:rsid w:val="00AB34CC"/>
    <w:rsid w:val="00AB60F3"/>
    <w:rsid w:val="00AB67A4"/>
    <w:rsid w:val="00AC02E9"/>
    <w:rsid w:val="00AC0B60"/>
    <w:rsid w:val="00AC1C2D"/>
    <w:rsid w:val="00AC29FF"/>
    <w:rsid w:val="00AC2C0D"/>
    <w:rsid w:val="00AC3247"/>
    <w:rsid w:val="00AC3CC3"/>
    <w:rsid w:val="00AC58A5"/>
    <w:rsid w:val="00AC5DFA"/>
    <w:rsid w:val="00AC5DFD"/>
    <w:rsid w:val="00AC60E6"/>
    <w:rsid w:val="00AC68EA"/>
    <w:rsid w:val="00AC6B2A"/>
    <w:rsid w:val="00AC6CE6"/>
    <w:rsid w:val="00AC6D4F"/>
    <w:rsid w:val="00AC74EA"/>
    <w:rsid w:val="00AC7596"/>
    <w:rsid w:val="00AC7652"/>
    <w:rsid w:val="00AD0332"/>
    <w:rsid w:val="00AD0783"/>
    <w:rsid w:val="00AD0FC7"/>
    <w:rsid w:val="00AD126B"/>
    <w:rsid w:val="00AD4C5E"/>
    <w:rsid w:val="00AD5B3B"/>
    <w:rsid w:val="00AD7E2D"/>
    <w:rsid w:val="00AE0A7C"/>
    <w:rsid w:val="00AE2286"/>
    <w:rsid w:val="00AE2BA3"/>
    <w:rsid w:val="00AE3ED5"/>
    <w:rsid w:val="00AE572C"/>
    <w:rsid w:val="00AE66BA"/>
    <w:rsid w:val="00AE6945"/>
    <w:rsid w:val="00AE775B"/>
    <w:rsid w:val="00AE7C2A"/>
    <w:rsid w:val="00AF0E9C"/>
    <w:rsid w:val="00AF148E"/>
    <w:rsid w:val="00AF194E"/>
    <w:rsid w:val="00AF1A6D"/>
    <w:rsid w:val="00AF3110"/>
    <w:rsid w:val="00AF4000"/>
    <w:rsid w:val="00AF4313"/>
    <w:rsid w:val="00AF58BD"/>
    <w:rsid w:val="00AF5A08"/>
    <w:rsid w:val="00AF5C15"/>
    <w:rsid w:val="00AF7266"/>
    <w:rsid w:val="00AF73FD"/>
    <w:rsid w:val="00B0012D"/>
    <w:rsid w:val="00B0014F"/>
    <w:rsid w:val="00B00156"/>
    <w:rsid w:val="00B00394"/>
    <w:rsid w:val="00B00779"/>
    <w:rsid w:val="00B009A1"/>
    <w:rsid w:val="00B0198B"/>
    <w:rsid w:val="00B02BC2"/>
    <w:rsid w:val="00B02E5D"/>
    <w:rsid w:val="00B04224"/>
    <w:rsid w:val="00B04A4F"/>
    <w:rsid w:val="00B04B1F"/>
    <w:rsid w:val="00B062CC"/>
    <w:rsid w:val="00B06C89"/>
    <w:rsid w:val="00B10C45"/>
    <w:rsid w:val="00B11734"/>
    <w:rsid w:val="00B11E8A"/>
    <w:rsid w:val="00B12592"/>
    <w:rsid w:val="00B170AF"/>
    <w:rsid w:val="00B17B72"/>
    <w:rsid w:val="00B21850"/>
    <w:rsid w:val="00B22AEA"/>
    <w:rsid w:val="00B23CB9"/>
    <w:rsid w:val="00B2447B"/>
    <w:rsid w:val="00B248BA"/>
    <w:rsid w:val="00B24A04"/>
    <w:rsid w:val="00B25284"/>
    <w:rsid w:val="00B25894"/>
    <w:rsid w:val="00B2605A"/>
    <w:rsid w:val="00B3062B"/>
    <w:rsid w:val="00B30F89"/>
    <w:rsid w:val="00B31388"/>
    <w:rsid w:val="00B31850"/>
    <w:rsid w:val="00B3192E"/>
    <w:rsid w:val="00B31A75"/>
    <w:rsid w:val="00B32C21"/>
    <w:rsid w:val="00B339AE"/>
    <w:rsid w:val="00B34C53"/>
    <w:rsid w:val="00B35AA7"/>
    <w:rsid w:val="00B35D93"/>
    <w:rsid w:val="00B402E5"/>
    <w:rsid w:val="00B404F8"/>
    <w:rsid w:val="00B40881"/>
    <w:rsid w:val="00B40961"/>
    <w:rsid w:val="00B40FF6"/>
    <w:rsid w:val="00B41818"/>
    <w:rsid w:val="00B41F88"/>
    <w:rsid w:val="00B42D9D"/>
    <w:rsid w:val="00B432AA"/>
    <w:rsid w:val="00B4332C"/>
    <w:rsid w:val="00B438AD"/>
    <w:rsid w:val="00B43EEF"/>
    <w:rsid w:val="00B442E9"/>
    <w:rsid w:val="00B444CC"/>
    <w:rsid w:val="00B472FB"/>
    <w:rsid w:val="00B47EB8"/>
    <w:rsid w:val="00B50301"/>
    <w:rsid w:val="00B50F9A"/>
    <w:rsid w:val="00B51516"/>
    <w:rsid w:val="00B51729"/>
    <w:rsid w:val="00B53ABF"/>
    <w:rsid w:val="00B53F96"/>
    <w:rsid w:val="00B5548F"/>
    <w:rsid w:val="00B56438"/>
    <w:rsid w:val="00B56E05"/>
    <w:rsid w:val="00B5773B"/>
    <w:rsid w:val="00B57BF7"/>
    <w:rsid w:val="00B60368"/>
    <w:rsid w:val="00B6088E"/>
    <w:rsid w:val="00B626C9"/>
    <w:rsid w:val="00B64A56"/>
    <w:rsid w:val="00B64E8B"/>
    <w:rsid w:val="00B651D9"/>
    <w:rsid w:val="00B6632A"/>
    <w:rsid w:val="00B6657D"/>
    <w:rsid w:val="00B673E1"/>
    <w:rsid w:val="00B70CF8"/>
    <w:rsid w:val="00B74A91"/>
    <w:rsid w:val="00B74C85"/>
    <w:rsid w:val="00B75119"/>
    <w:rsid w:val="00B751A4"/>
    <w:rsid w:val="00B7676B"/>
    <w:rsid w:val="00B771C9"/>
    <w:rsid w:val="00B77592"/>
    <w:rsid w:val="00B8183C"/>
    <w:rsid w:val="00B820D4"/>
    <w:rsid w:val="00B83F0D"/>
    <w:rsid w:val="00B8591A"/>
    <w:rsid w:val="00B85BA1"/>
    <w:rsid w:val="00B8772E"/>
    <w:rsid w:val="00B94B83"/>
    <w:rsid w:val="00B94CC4"/>
    <w:rsid w:val="00B94E15"/>
    <w:rsid w:val="00B94F2B"/>
    <w:rsid w:val="00B954D3"/>
    <w:rsid w:val="00B96604"/>
    <w:rsid w:val="00B969DF"/>
    <w:rsid w:val="00B96B4B"/>
    <w:rsid w:val="00B96B9F"/>
    <w:rsid w:val="00BA1661"/>
    <w:rsid w:val="00BA27B0"/>
    <w:rsid w:val="00BA2CDB"/>
    <w:rsid w:val="00BA5C7E"/>
    <w:rsid w:val="00BA6091"/>
    <w:rsid w:val="00BA6202"/>
    <w:rsid w:val="00BA63F5"/>
    <w:rsid w:val="00BB3C0D"/>
    <w:rsid w:val="00BB41C2"/>
    <w:rsid w:val="00BB4C30"/>
    <w:rsid w:val="00BB52FD"/>
    <w:rsid w:val="00BB7356"/>
    <w:rsid w:val="00BB7B4D"/>
    <w:rsid w:val="00BB7BDF"/>
    <w:rsid w:val="00BC1154"/>
    <w:rsid w:val="00BC1EAA"/>
    <w:rsid w:val="00BC23E1"/>
    <w:rsid w:val="00BC5E46"/>
    <w:rsid w:val="00BC5FCA"/>
    <w:rsid w:val="00BC6C96"/>
    <w:rsid w:val="00BD0192"/>
    <w:rsid w:val="00BD38F5"/>
    <w:rsid w:val="00BD49CD"/>
    <w:rsid w:val="00BD5677"/>
    <w:rsid w:val="00BD6F47"/>
    <w:rsid w:val="00BD7186"/>
    <w:rsid w:val="00BD7249"/>
    <w:rsid w:val="00BE0CCF"/>
    <w:rsid w:val="00BE1D05"/>
    <w:rsid w:val="00BE3752"/>
    <w:rsid w:val="00BE3A57"/>
    <w:rsid w:val="00BE3A9F"/>
    <w:rsid w:val="00BE5E31"/>
    <w:rsid w:val="00BE63DB"/>
    <w:rsid w:val="00BE7A2A"/>
    <w:rsid w:val="00BF0AA5"/>
    <w:rsid w:val="00BF228D"/>
    <w:rsid w:val="00BF24B6"/>
    <w:rsid w:val="00BF3449"/>
    <w:rsid w:val="00BF3543"/>
    <w:rsid w:val="00BF4038"/>
    <w:rsid w:val="00BF4291"/>
    <w:rsid w:val="00BF5152"/>
    <w:rsid w:val="00BF5B34"/>
    <w:rsid w:val="00BF6002"/>
    <w:rsid w:val="00BF6DC5"/>
    <w:rsid w:val="00BF7D24"/>
    <w:rsid w:val="00C019A1"/>
    <w:rsid w:val="00C03FF5"/>
    <w:rsid w:val="00C051DD"/>
    <w:rsid w:val="00C062EF"/>
    <w:rsid w:val="00C06316"/>
    <w:rsid w:val="00C06956"/>
    <w:rsid w:val="00C10D06"/>
    <w:rsid w:val="00C11266"/>
    <w:rsid w:val="00C12095"/>
    <w:rsid w:val="00C13118"/>
    <w:rsid w:val="00C1461A"/>
    <w:rsid w:val="00C212ED"/>
    <w:rsid w:val="00C21C63"/>
    <w:rsid w:val="00C22324"/>
    <w:rsid w:val="00C22747"/>
    <w:rsid w:val="00C22B19"/>
    <w:rsid w:val="00C231AF"/>
    <w:rsid w:val="00C234BA"/>
    <w:rsid w:val="00C24F5D"/>
    <w:rsid w:val="00C2680F"/>
    <w:rsid w:val="00C30377"/>
    <w:rsid w:val="00C30EE0"/>
    <w:rsid w:val="00C32304"/>
    <w:rsid w:val="00C32A1C"/>
    <w:rsid w:val="00C32BA5"/>
    <w:rsid w:val="00C3300F"/>
    <w:rsid w:val="00C33A90"/>
    <w:rsid w:val="00C347F3"/>
    <w:rsid w:val="00C36C34"/>
    <w:rsid w:val="00C42068"/>
    <w:rsid w:val="00C45552"/>
    <w:rsid w:val="00C45B67"/>
    <w:rsid w:val="00C46FB3"/>
    <w:rsid w:val="00C47AEF"/>
    <w:rsid w:val="00C505D9"/>
    <w:rsid w:val="00C505E8"/>
    <w:rsid w:val="00C508D9"/>
    <w:rsid w:val="00C52121"/>
    <w:rsid w:val="00C525D2"/>
    <w:rsid w:val="00C53258"/>
    <w:rsid w:val="00C5557D"/>
    <w:rsid w:val="00C55FF7"/>
    <w:rsid w:val="00C56023"/>
    <w:rsid w:val="00C57B92"/>
    <w:rsid w:val="00C607B1"/>
    <w:rsid w:val="00C6091E"/>
    <w:rsid w:val="00C60E38"/>
    <w:rsid w:val="00C61A89"/>
    <w:rsid w:val="00C67AC9"/>
    <w:rsid w:val="00C70B3E"/>
    <w:rsid w:val="00C71260"/>
    <w:rsid w:val="00C72BB2"/>
    <w:rsid w:val="00C72FEB"/>
    <w:rsid w:val="00C75490"/>
    <w:rsid w:val="00C754BD"/>
    <w:rsid w:val="00C75772"/>
    <w:rsid w:val="00C76A1F"/>
    <w:rsid w:val="00C775FB"/>
    <w:rsid w:val="00C77818"/>
    <w:rsid w:val="00C77873"/>
    <w:rsid w:val="00C8122D"/>
    <w:rsid w:val="00C8167E"/>
    <w:rsid w:val="00C82376"/>
    <w:rsid w:val="00C8284C"/>
    <w:rsid w:val="00C82B03"/>
    <w:rsid w:val="00C83ABD"/>
    <w:rsid w:val="00C84A02"/>
    <w:rsid w:val="00C85421"/>
    <w:rsid w:val="00C855C5"/>
    <w:rsid w:val="00C856B1"/>
    <w:rsid w:val="00C87BA5"/>
    <w:rsid w:val="00C90AD8"/>
    <w:rsid w:val="00C9225B"/>
    <w:rsid w:val="00C9244E"/>
    <w:rsid w:val="00C95297"/>
    <w:rsid w:val="00C954BC"/>
    <w:rsid w:val="00C95D6F"/>
    <w:rsid w:val="00C95EB9"/>
    <w:rsid w:val="00C963CA"/>
    <w:rsid w:val="00C96991"/>
    <w:rsid w:val="00C974B4"/>
    <w:rsid w:val="00C97D47"/>
    <w:rsid w:val="00CA0712"/>
    <w:rsid w:val="00CA0D65"/>
    <w:rsid w:val="00CA134F"/>
    <w:rsid w:val="00CA1492"/>
    <w:rsid w:val="00CA2EB3"/>
    <w:rsid w:val="00CA3EB2"/>
    <w:rsid w:val="00CA3FC4"/>
    <w:rsid w:val="00CA4143"/>
    <w:rsid w:val="00CA4798"/>
    <w:rsid w:val="00CA5E9E"/>
    <w:rsid w:val="00CA746D"/>
    <w:rsid w:val="00CB0454"/>
    <w:rsid w:val="00CB0F03"/>
    <w:rsid w:val="00CB2D31"/>
    <w:rsid w:val="00CB3CFF"/>
    <w:rsid w:val="00CB59E8"/>
    <w:rsid w:val="00CB5B22"/>
    <w:rsid w:val="00CB6740"/>
    <w:rsid w:val="00CB74AF"/>
    <w:rsid w:val="00CB7E06"/>
    <w:rsid w:val="00CC059D"/>
    <w:rsid w:val="00CC08C5"/>
    <w:rsid w:val="00CC1533"/>
    <w:rsid w:val="00CC1BDE"/>
    <w:rsid w:val="00CC4D2D"/>
    <w:rsid w:val="00CC5635"/>
    <w:rsid w:val="00CC67A0"/>
    <w:rsid w:val="00CC69C9"/>
    <w:rsid w:val="00CC6B06"/>
    <w:rsid w:val="00CC7FD0"/>
    <w:rsid w:val="00CD02AA"/>
    <w:rsid w:val="00CD166A"/>
    <w:rsid w:val="00CD1A5D"/>
    <w:rsid w:val="00CD235A"/>
    <w:rsid w:val="00CD3564"/>
    <w:rsid w:val="00CD5A3F"/>
    <w:rsid w:val="00CD5C2A"/>
    <w:rsid w:val="00CD63C5"/>
    <w:rsid w:val="00CD7201"/>
    <w:rsid w:val="00CD7D5D"/>
    <w:rsid w:val="00CE1508"/>
    <w:rsid w:val="00CE48FC"/>
    <w:rsid w:val="00CE56FA"/>
    <w:rsid w:val="00CE5C86"/>
    <w:rsid w:val="00CE6314"/>
    <w:rsid w:val="00CE6A85"/>
    <w:rsid w:val="00CE6E26"/>
    <w:rsid w:val="00CE71DE"/>
    <w:rsid w:val="00CE7BBE"/>
    <w:rsid w:val="00CF0760"/>
    <w:rsid w:val="00CF07A8"/>
    <w:rsid w:val="00CF1931"/>
    <w:rsid w:val="00CF1C1F"/>
    <w:rsid w:val="00CF2572"/>
    <w:rsid w:val="00CF31D4"/>
    <w:rsid w:val="00CF3515"/>
    <w:rsid w:val="00CF3E60"/>
    <w:rsid w:val="00CF508A"/>
    <w:rsid w:val="00CF6534"/>
    <w:rsid w:val="00CF7BD4"/>
    <w:rsid w:val="00D000C5"/>
    <w:rsid w:val="00D00E35"/>
    <w:rsid w:val="00D03CB0"/>
    <w:rsid w:val="00D0413D"/>
    <w:rsid w:val="00D10187"/>
    <w:rsid w:val="00D106FD"/>
    <w:rsid w:val="00D110A7"/>
    <w:rsid w:val="00D129C5"/>
    <w:rsid w:val="00D149A4"/>
    <w:rsid w:val="00D15E57"/>
    <w:rsid w:val="00D17A8A"/>
    <w:rsid w:val="00D205D1"/>
    <w:rsid w:val="00D2142E"/>
    <w:rsid w:val="00D22018"/>
    <w:rsid w:val="00D2257B"/>
    <w:rsid w:val="00D2293D"/>
    <w:rsid w:val="00D22A15"/>
    <w:rsid w:val="00D22E0F"/>
    <w:rsid w:val="00D23C96"/>
    <w:rsid w:val="00D24CB6"/>
    <w:rsid w:val="00D27C98"/>
    <w:rsid w:val="00D30F5B"/>
    <w:rsid w:val="00D325C1"/>
    <w:rsid w:val="00D349FA"/>
    <w:rsid w:val="00D363C0"/>
    <w:rsid w:val="00D37C33"/>
    <w:rsid w:val="00D41597"/>
    <w:rsid w:val="00D41E7C"/>
    <w:rsid w:val="00D427D6"/>
    <w:rsid w:val="00D43387"/>
    <w:rsid w:val="00D441FA"/>
    <w:rsid w:val="00D44E89"/>
    <w:rsid w:val="00D46368"/>
    <w:rsid w:val="00D47510"/>
    <w:rsid w:val="00D47891"/>
    <w:rsid w:val="00D4791D"/>
    <w:rsid w:val="00D47B6A"/>
    <w:rsid w:val="00D50238"/>
    <w:rsid w:val="00D51AB9"/>
    <w:rsid w:val="00D52C6E"/>
    <w:rsid w:val="00D5363A"/>
    <w:rsid w:val="00D5469F"/>
    <w:rsid w:val="00D5787D"/>
    <w:rsid w:val="00D60B3F"/>
    <w:rsid w:val="00D617C9"/>
    <w:rsid w:val="00D625AD"/>
    <w:rsid w:val="00D62F7A"/>
    <w:rsid w:val="00D63F98"/>
    <w:rsid w:val="00D64399"/>
    <w:rsid w:val="00D70117"/>
    <w:rsid w:val="00D70258"/>
    <w:rsid w:val="00D703C8"/>
    <w:rsid w:val="00D70BE1"/>
    <w:rsid w:val="00D71E37"/>
    <w:rsid w:val="00D72120"/>
    <w:rsid w:val="00D724F7"/>
    <w:rsid w:val="00D72543"/>
    <w:rsid w:val="00D74326"/>
    <w:rsid w:val="00D74CC1"/>
    <w:rsid w:val="00D7553F"/>
    <w:rsid w:val="00D756B9"/>
    <w:rsid w:val="00D77934"/>
    <w:rsid w:val="00D77EAD"/>
    <w:rsid w:val="00D817E1"/>
    <w:rsid w:val="00D81886"/>
    <w:rsid w:val="00D81A22"/>
    <w:rsid w:val="00D81A98"/>
    <w:rsid w:val="00D81B8C"/>
    <w:rsid w:val="00D85006"/>
    <w:rsid w:val="00D853B9"/>
    <w:rsid w:val="00D861C7"/>
    <w:rsid w:val="00D876EE"/>
    <w:rsid w:val="00D9166C"/>
    <w:rsid w:val="00D91DB6"/>
    <w:rsid w:val="00D93DED"/>
    <w:rsid w:val="00D94657"/>
    <w:rsid w:val="00D97080"/>
    <w:rsid w:val="00DA0342"/>
    <w:rsid w:val="00DA172C"/>
    <w:rsid w:val="00DA1EC1"/>
    <w:rsid w:val="00DA2666"/>
    <w:rsid w:val="00DA37A8"/>
    <w:rsid w:val="00DA3951"/>
    <w:rsid w:val="00DA5F55"/>
    <w:rsid w:val="00DA6F83"/>
    <w:rsid w:val="00DA720C"/>
    <w:rsid w:val="00DA798D"/>
    <w:rsid w:val="00DB0898"/>
    <w:rsid w:val="00DB1673"/>
    <w:rsid w:val="00DB2567"/>
    <w:rsid w:val="00DB44E1"/>
    <w:rsid w:val="00DB4A4E"/>
    <w:rsid w:val="00DB4F65"/>
    <w:rsid w:val="00DB5EDA"/>
    <w:rsid w:val="00DC1650"/>
    <w:rsid w:val="00DC1ACC"/>
    <w:rsid w:val="00DC2A80"/>
    <w:rsid w:val="00DC3957"/>
    <w:rsid w:val="00DC39D5"/>
    <w:rsid w:val="00DC51ED"/>
    <w:rsid w:val="00DC6421"/>
    <w:rsid w:val="00DC76C4"/>
    <w:rsid w:val="00DD0D4D"/>
    <w:rsid w:val="00DD176E"/>
    <w:rsid w:val="00DD2E34"/>
    <w:rsid w:val="00DD2FA7"/>
    <w:rsid w:val="00DD352A"/>
    <w:rsid w:val="00DD3B03"/>
    <w:rsid w:val="00DD484B"/>
    <w:rsid w:val="00DD5023"/>
    <w:rsid w:val="00DD68DD"/>
    <w:rsid w:val="00DD7A45"/>
    <w:rsid w:val="00DE05FC"/>
    <w:rsid w:val="00DE07F0"/>
    <w:rsid w:val="00DE10FA"/>
    <w:rsid w:val="00DE1672"/>
    <w:rsid w:val="00DE2EBB"/>
    <w:rsid w:val="00DE3D6B"/>
    <w:rsid w:val="00DE4871"/>
    <w:rsid w:val="00DE49DC"/>
    <w:rsid w:val="00DE58F3"/>
    <w:rsid w:val="00DE63AF"/>
    <w:rsid w:val="00DE642B"/>
    <w:rsid w:val="00DE6D68"/>
    <w:rsid w:val="00DF2634"/>
    <w:rsid w:val="00DF2BD6"/>
    <w:rsid w:val="00DF389D"/>
    <w:rsid w:val="00DF63B7"/>
    <w:rsid w:val="00DF7288"/>
    <w:rsid w:val="00E00D92"/>
    <w:rsid w:val="00E0116C"/>
    <w:rsid w:val="00E0134C"/>
    <w:rsid w:val="00E03236"/>
    <w:rsid w:val="00E04DBF"/>
    <w:rsid w:val="00E052D4"/>
    <w:rsid w:val="00E05A54"/>
    <w:rsid w:val="00E05D00"/>
    <w:rsid w:val="00E06B18"/>
    <w:rsid w:val="00E076B2"/>
    <w:rsid w:val="00E079B1"/>
    <w:rsid w:val="00E106DD"/>
    <w:rsid w:val="00E10EE9"/>
    <w:rsid w:val="00E1311E"/>
    <w:rsid w:val="00E14BBA"/>
    <w:rsid w:val="00E16BBE"/>
    <w:rsid w:val="00E17C0F"/>
    <w:rsid w:val="00E20309"/>
    <w:rsid w:val="00E20DC1"/>
    <w:rsid w:val="00E2296B"/>
    <w:rsid w:val="00E22B89"/>
    <w:rsid w:val="00E24C78"/>
    <w:rsid w:val="00E253E8"/>
    <w:rsid w:val="00E25CFB"/>
    <w:rsid w:val="00E26ED2"/>
    <w:rsid w:val="00E305F2"/>
    <w:rsid w:val="00E329D8"/>
    <w:rsid w:val="00E336A9"/>
    <w:rsid w:val="00E354B0"/>
    <w:rsid w:val="00E360E8"/>
    <w:rsid w:val="00E426FD"/>
    <w:rsid w:val="00E46629"/>
    <w:rsid w:val="00E47926"/>
    <w:rsid w:val="00E50AEE"/>
    <w:rsid w:val="00E532F4"/>
    <w:rsid w:val="00E541A7"/>
    <w:rsid w:val="00E54AD3"/>
    <w:rsid w:val="00E55484"/>
    <w:rsid w:val="00E57669"/>
    <w:rsid w:val="00E576B9"/>
    <w:rsid w:val="00E60860"/>
    <w:rsid w:val="00E618C2"/>
    <w:rsid w:val="00E61F7D"/>
    <w:rsid w:val="00E627F1"/>
    <w:rsid w:val="00E627FF"/>
    <w:rsid w:val="00E643A9"/>
    <w:rsid w:val="00E64FA3"/>
    <w:rsid w:val="00E6618E"/>
    <w:rsid w:val="00E664CD"/>
    <w:rsid w:val="00E66F44"/>
    <w:rsid w:val="00E70847"/>
    <w:rsid w:val="00E70F30"/>
    <w:rsid w:val="00E71441"/>
    <w:rsid w:val="00E71554"/>
    <w:rsid w:val="00E739AC"/>
    <w:rsid w:val="00E74942"/>
    <w:rsid w:val="00E76289"/>
    <w:rsid w:val="00E7636E"/>
    <w:rsid w:val="00E77752"/>
    <w:rsid w:val="00E77B09"/>
    <w:rsid w:val="00E805F4"/>
    <w:rsid w:val="00E81001"/>
    <w:rsid w:val="00E811CD"/>
    <w:rsid w:val="00E820D3"/>
    <w:rsid w:val="00E823CA"/>
    <w:rsid w:val="00E8267C"/>
    <w:rsid w:val="00E82FAE"/>
    <w:rsid w:val="00E8334A"/>
    <w:rsid w:val="00E85474"/>
    <w:rsid w:val="00E8564E"/>
    <w:rsid w:val="00E90C3C"/>
    <w:rsid w:val="00E91E3D"/>
    <w:rsid w:val="00E941B4"/>
    <w:rsid w:val="00E943D3"/>
    <w:rsid w:val="00E96B7C"/>
    <w:rsid w:val="00EA1DF5"/>
    <w:rsid w:val="00EA2C83"/>
    <w:rsid w:val="00EA3A6E"/>
    <w:rsid w:val="00EA4D92"/>
    <w:rsid w:val="00EA4E9D"/>
    <w:rsid w:val="00EA53EA"/>
    <w:rsid w:val="00EA6BC7"/>
    <w:rsid w:val="00EA6FFA"/>
    <w:rsid w:val="00EA7906"/>
    <w:rsid w:val="00EB0B8C"/>
    <w:rsid w:val="00EB1830"/>
    <w:rsid w:val="00EB1A5E"/>
    <w:rsid w:val="00EB208F"/>
    <w:rsid w:val="00EB3518"/>
    <w:rsid w:val="00EB381C"/>
    <w:rsid w:val="00EB5349"/>
    <w:rsid w:val="00EB5A89"/>
    <w:rsid w:val="00EB5B6C"/>
    <w:rsid w:val="00EB6EFF"/>
    <w:rsid w:val="00EB7BB2"/>
    <w:rsid w:val="00EC0A73"/>
    <w:rsid w:val="00EC0E3E"/>
    <w:rsid w:val="00EC17DD"/>
    <w:rsid w:val="00EC1AE7"/>
    <w:rsid w:val="00EC1C94"/>
    <w:rsid w:val="00EC24FD"/>
    <w:rsid w:val="00EC2C3C"/>
    <w:rsid w:val="00EC4E3F"/>
    <w:rsid w:val="00EC6625"/>
    <w:rsid w:val="00ED2363"/>
    <w:rsid w:val="00ED354A"/>
    <w:rsid w:val="00ED3684"/>
    <w:rsid w:val="00ED5323"/>
    <w:rsid w:val="00ED6680"/>
    <w:rsid w:val="00ED7A6A"/>
    <w:rsid w:val="00EE0D47"/>
    <w:rsid w:val="00EE35E8"/>
    <w:rsid w:val="00EE3A2A"/>
    <w:rsid w:val="00EE40A3"/>
    <w:rsid w:val="00EE4F06"/>
    <w:rsid w:val="00EE4F1C"/>
    <w:rsid w:val="00EE51E2"/>
    <w:rsid w:val="00EF421A"/>
    <w:rsid w:val="00F014D0"/>
    <w:rsid w:val="00F01CD7"/>
    <w:rsid w:val="00F042FA"/>
    <w:rsid w:val="00F048A1"/>
    <w:rsid w:val="00F04A25"/>
    <w:rsid w:val="00F0537E"/>
    <w:rsid w:val="00F05474"/>
    <w:rsid w:val="00F05921"/>
    <w:rsid w:val="00F06F14"/>
    <w:rsid w:val="00F070C5"/>
    <w:rsid w:val="00F07377"/>
    <w:rsid w:val="00F075A7"/>
    <w:rsid w:val="00F100BB"/>
    <w:rsid w:val="00F103E4"/>
    <w:rsid w:val="00F10488"/>
    <w:rsid w:val="00F117D9"/>
    <w:rsid w:val="00F15F4A"/>
    <w:rsid w:val="00F160F2"/>
    <w:rsid w:val="00F16179"/>
    <w:rsid w:val="00F17670"/>
    <w:rsid w:val="00F17D61"/>
    <w:rsid w:val="00F20689"/>
    <w:rsid w:val="00F21039"/>
    <w:rsid w:val="00F2187D"/>
    <w:rsid w:val="00F22703"/>
    <w:rsid w:val="00F22EE4"/>
    <w:rsid w:val="00F24DC8"/>
    <w:rsid w:val="00F252E0"/>
    <w:rsid w:val="00F25AA4"/>
    <w:rsid w:val="00F26FC2"/>
    <w:rsid w:val="00F3027D"/>
    <w:rsid w:val="00F31524"/>
    <w:rsid w:val="00F33615"/>
    <w:rsid w:val="00F34A45"/>
    <w:rsid w:val="00F3564B"/>
    <w:rsid w:val="00F35769"/>
    <w:rsid w:val="00F35EE1"/>
    <w:rsid w:val="00F3727A"/>
    <w:rsid w:val="00F37AD4"/>
    <w:rsid w:val="00F41414"/>
    <w:rsid w:val="00F4296E"/>
    <w:rsid w:val="00F42ACC"/>
    <w:rsid w:val="00F43878"/>
    <w:rsid w:val="00F43892"/>
    <w:rsid w:val="00F43EB2"/>
    <w:rsid w:val="00F44378"/>
    <w:rsid w:val="00F44A42"/>
    <w:rsid w:val="00F44ED5"/>
    <w:rsid w:val="00F47322"/>
    <w:rsid w:val="00F47F6D"/>
    <w:rsid w:val="00F505CA"/>
    <w:rsid w:val="00F50641"/>
    <w:rsid w:val="00F51C1E"/>
    <w:rsid w:val="00F51CFD"/>
    <w:rsid w:val="00F51E44"/>
    <w:rsid w:val="00F52850"/>
    <w:rsid w:val="00F52DD4"/>
    <w:rsid w:val="00F557EC"/>
    <w:rsid w:val="00F56DB2"/>
    <w:rsid w:val="00F57974"/>
    <w:rsid w:val="00F57E78"/>
    <w:rsid w:val="00F60595"/>
    <w:rsid w:val="00F61837"/>
    <w:rsid w:val="00F63849"/>
    <w:rsid w:val="00F63B86"/>
    <w:rsid w:val="00F63C38"/>
    <w:rsid w:val="00F63CA2"/>
    <w:rsid w:val="00F64622"/>
    <w:rsid w:val="00F64965"/>
    <w:rsid w:val="00F65288"/>
    <w:rsid w:val="00F66EC2"/>
    <w:rsid w:val="00F66F07"/>
    <w:rsid w:val="00F70711"/>
    <w:rsid w:val="00F720D1"/>
    <w:rsid w:val="00F7310C"/>
    <w:rsid w:val="00F73BF4"/>
    <w:rsid w:val="00F75134"/>
    <w:rsid w:val="00F75334"/>
    <w:rsid w:val="00F758F4"/>
    <w:rsid w:val="00F75AD9"/>
    <w:rsid w:val="00F75E8D"/>
    <w:rsid w:val="00F77130"/>
    <w:rsid w:val="00F81B5E"/>
    <w:rsid w:val="00F864A7"/>
    <w:rsid w:val="00F908E6"/>
    <w:rsid w:val="00F9156B"/>
    <w:rsid w:val="00F92771"/>
    <w:rsid w:val="00F9294A"/>
    <w:rsid w:val="00F94256"/>
    <w:rsid w:val="00F94905"/>
    <w:rsid w:val="00F95B45"/>
    <w:rsid w:val="00F95B88"/>
    <w:rsid w:val="00F97F9D"/>
    <w:rsid w:val="00FA0A85"/>
    <w:rsid w:val="00FA0D2D"/>
    <w:rsid w:val="00FA1197"/>
    <w:rsid w:val="00FA12EB"/>
    <w:rsid w:val="00FA1673"/>
    <w:rsid w:val="00FA3451"/>
    <w:rsid w:val="00FA4903"/>
    <w:rsid w:val="00FA5192"/>
    <w:rsid w:val="00FA68A3"/>
    <w:rsid w:val="00FA722D"/>
    <w:rsid w:val="00FA756B"/>
    <w:rsid w:val="00FB05A9"/>
    <w:rsid w:val="00FB1EDE"/>
    <w:rsid w:val="00FB2B7B"/>
    <w:rsid w:val="00FB2BE8"/>
    <w:rsid w:val="00FB3F06"/>
    <w:rsid w:val="00FB4260"/>
    <w:rsid w:val="00FB4804"/>
    <w:rsid w:val="00FB53D0"/>
    <w:rsid w:val="00FB57F0"/>
    <w:rsid w:val="00FB64C4"/>
    <w:rsid w:val="00FB6632"/>
    <w:rsid w:val="00FB6D6E"/>
    <w:rsid w:val="00FC1E55"/>
    <w:rsid w:val="00FC2763"/>
    <w:rsid w:val="00FC36C8"/>
    <w:rsid w:val="00FC4C4C"/>
    <w:rsid w:val="00FC6317"/>
    <w:rsid w:val="00FC64E7"/>
    <w:rsid w:val="00FD01BA"/>
    <w:rsid w:val="00FD0EAA"/>
    <w:rsid w:val="00FD2575"/>
    <w:rsid w:val="00FD3019"/>
    <w:rsid w:val="00FD5701"/>
    <w:rsid w:val="00FD5AA3"/>
    <w:rsid w:val="00FD6C81"/>
    <w:rsid w:val="00FD7163"/>
    <w:rsid w:val="00FD7327"/>
    <w:rsid w:val="00FE1F7C"/>
    <w:rsid w:val="00FE3FE3"/>
    <w:rsid w:val="00FE471E"/>
    <w:rsid w:val="00FE573D"/>
    <w:rsid w:val="00FE61CC"/>
    <w:rsid w:val="00FE6CE3"/>
    <w:rsid w:val="00FE7D9A"/>
    <w:rsid w:val="00FF0245"/>
    <w:rsid w:val="00FF3425"/>
    <w:rsid w:val="00FF39C5"/>
    <w:rsid w:val="00FF44F3"/>
    <w:rsid w:val="00FF514D"/>
    <w:rsid w:val="00FF607C"/>
    <w:rsid w:val="00FF6B80"/>
    <w:rsid w:val="00FF6CFA"/>
    <w:rsid w:val="00FF6D15"/>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9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paragraph" w:customStyle="1" w:styleId="xmsonormal">
    <w:name w:val="x_msonormal"/>
    <w:basedOn w:val="Normal"/>
    <w:rsid w:val="00F3027D"/>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CE6E26"/>
    <w:rPr>
      <w:sz w:val="16"/>
      <w:szCs w:val="16"/>
    </w:rPr>
  </w:style>
  <w:style w:type="paragraph" w:styleId="Textocomentario">
    <w:name w:val="annotation text"/>
    <w:basedOn w:val="Normal"/>
    <w:link w:val="TextocomentarioCar"/>
    <w:uiPriority w:val="99"/>
    <w:semiHidden/>
    <w:unhideWhenUsed/>
    <w:rsid w:val="00CE6E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6E2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E6E26"/>
    <w:rPr>
      <w:b/>
      <w:bCs/>
    </w:rPr>
  </w:style>
  <w:style w:type="character" w:customStyle="1" w:styleId="AsuntodelcomentarioCar">
    <w:name w:val="Asunto del comentario Car"/>
    <w:basedOn w:val="TextocomentarioCar"/>
    <w:link w:val="Asuntodelcomentario"/>
    <w:uiPriority w:val="99"/>
    <w:semiHidden/>
    <w:rsid w:val="00CE6E2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15220898">
      <w:bodyDiv w:val="1"/>
      <w:marLeft w:val="0"/>
      <w:marRight w:val="0"/>
      <w:marTop w:val="0"/>
      <w:marBottom w:val="0"/>
      <w:divBdr>
        <w:top w:val="none" w:sz="0" w:space="0" w:color="auto"/>
        <w:left w:val="none" w:sz="0" w:space="0" w:color="auto"/>
        <w:bottom w:val="none" w:sz="0" w:space="0" w:color="auto"/>
        <w:right w:val="none" w:sz="0" w:space="0" w:color="auto"/>
      </w:divBdr>
    </w:div>
    <w:div w:id="171460796">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355037233">
      <w:bodyDiv w:val="1"/>
      <w:marLeft w:val="0"/>
      <w:marRight w:val="0"/>
      <w:marTop w:val="0"/>
      <w:marBottom w:val="0"/>
      <w:divBdr>
        <w:top w:val="none" w:sz="0" w:space="0" w:color="auto"/>
        <w:left w:val="none" w:sz="0" w:space="0" w:color="auto"/>
        <w:bottom w:val="none" w:sz="0" w:space="0" w:color="auto"/>
        <w:right w:val="none" w:sz="0" w:space="0" w:color="auto"/>
      </w:divBdr>
    </w:div>
    <w:div w:id="376320020">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591008069">
      <w:bodyDiv w:val="1"/>
      <w:marLeft w:val="0"/>
      <w:marRight w:val="0"/>
      <w:marTop w:val="0"/>
      <w:marBottom w:val="0"/>
      <w:divBdr>
        <w:top w:val="none" w:sz="0" w:space="0" w:color="auto"/>
        <w:left w:val="none" w:sz="0" w:space="0" w:color="auto"/>
        <w:bottom w:val="none" w:sz="0" w:space="0" w:color="auto"/>
        <w:right w:val="none" w:sz="0" w:space="0" w:color="auto"/>
      </w:divBdr>
    </w:div>
    <w:div w:id="607156360">
      <w:bodyDiv w:val="1"/>
      <w:marLeft w:val="0"/>
      <w:marRight w:val="0"/>
      <w:marTop w:val="0"/>
      <w:marBottom w:val="0"/>
      <w:divBdr>
        <w:top w:val="none" w:sz="0" w:space="0" w:color="auto"/>
        <w:left w:val="none" w:sz="0" w:space="0" w:color="auto"/>
        <w:bottom w:val="none" w:sz="0" w:space="0" w:color="auto"/>
        <w:right w:val="none" w:sz="0" w:space="0" w:color="auto"/>
      </w:divBdr>
    </w:div>
    <w:div w:id="634146662">
      <w:bodyDiv w:val="1"/>
      <w:marLeft w:val="0"/>
      <w:marRight w:val="0"/>
      <w:marTop w:val="0"/>
      <w:marBottom w:val="0"/>
      <w:divBdr>
        <w:top w:val="none" w:sz="0" w:space="0" w:color="auto"/>
        <w:left w:val="none" w:sz="0" w:space="0" w:color="auto"/>
        <w:bottom w:val="none" w:sz="0" w:space="0" w:color="auto"/>
        <w:right w:val="none" w:sz="0" w:space="0" w:color="auto"/>
      </w:divBdr>
    </w:div>
    <w:div w:id="664404005">
      <w:bodyDiv w:val="1"/>
      <w:marLeft w:val="0"/>
      <w:marRight w:val="0"/>
      <w:marTop w:val="0"/>
      <w:marBottom w:val="0"/>
      <w:divBdr>
        <w:top w:val="none" w:sz="0" w:space="0" w:color="auto"/>
        <w:left w:val="none" w:sz="0" w:space="0" w:color="auto"/>
        <w:bottom w:val="none" w:sz="0" w:space="0" w:color="auto"/>
        <w:right w:val="none" w:sz="0" w:space="0" w:color="auto"/>
      </w:divBdr>
    </w:div>
    <w:div w:id="703794389">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081951601">
      <w:bodyDiv w:val="1"/>
      <w:marLeft w:val="0"/>
      <w:marRight w:val="0"/>
      <w:marTop w:val="0"/>
      <w:marBottom w:val="0"/>
      <w:divBdr>
        <w:top w:val="none" w:sz="0" w:space="0" w:color="auto"/>
        <w:left w:val="none" w:sz="0" w:space="0" w:color="auto"/>
        <w:bottom w:val="none" w:sz="0" w:space="0" w:color="auto"/>
        <w:right w:val="none" w:sz="0" w:space="0" w:color="auto"/>
      </w:divBdr>
    </w:div>
    <w:div w:id="1286230281">
      <w:bodyDiv w:val="1"/>
      <w:marLeft w:val="0"/>
      <w:marRight w:val="0"/>
      <w:marTop w:val="0"/>
      <w:marBottom w:val="0"/>
      <w:divBdr>
        <w:top w:val="none" w:sz="0" w:space="0" w:color="auto"/>
        <w:left w:val="none" w:sz="0" w:space="0" w:color="auto"/>
        <w:bottom w:val="none" w:sz="0" w:space="0" w:color="auto"/>
        <w:right w:val="none" w:sz="0" w:space="0" w:color="auto"/>
      </w:divBdr>
    </w:div>
    <w:div w:id="1338776944">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84727515">
      <w:bodyDiv w:val="1"/>
      <w:marLeft w:val="0"/>
      <w:marRight w:val="0"/>
      <w:marTop w:val="0"/>
      <w:marBottom w:val="0"/>
      <w:divBdr>
        <w:top w:val="none" w:sz="0" w:space="0" w:color="auto"/>
        <w:left w:val="none" w:sz="0" w:space="0" w:color="auto"/>
        <w:bottom w:val="none" w:sz="0" w:space="0" w:color="auto"/>
        <w:right w:val="none" w:sz="0" w:space="0" w:color="auto"/>
      </w:divBdr>
    </w:div>
    <w:div w:id="1730882816">
      <w:bodyDiv w:val="1"/>
      <w:marLeft w:val="0"/>
      <w:marRight w:val="0"/>
      <w:marTop w:val="0"/>
      <w:marBottom w:val="0"/>
      <w:divBdr>
        <w:top w:val="none" w:sz="0" w:space="0" w:color="auto"/>
        <w:left w:val="none" w:sz="0" w:space="0" w:color="auto"/>
        <w:bottom w:val="none" w:sz="0" w:space="0" w:color="auto"/>
        <w:right w:val="none" w:sz="0" w:space="0" w:color="auto"/>
      </w:divBdr>
    </w:div>
    <w:div w:id="1762751505">
      <w:bodyDiv w:val="1"/>
      <w:marLeft w:val="0"/>
      <w:marRight w:val="0"/>
      <w:marTop w:val="0"/>
      <w:marBottom w:val="0"/>
      <w:divBdr>
        <w:top w:val="none" w:sz="0" w:space="0" w:color="auto"/>
        <w:left w:val="none" w:sz="0" w:space="0" w:color="auto"/>
        <w:bottom w:val="none" w:sz="0" w:space="0" w:color="auto"/>
        <w:right w:val="none" w:sz="0" w:space="0" w:color="auto"/>
      </w:divBdr>
    </w:div>
    <w:div w:id="1809669772">
      <w:bodyDiv w:val="1"/>
      <w:marLeft w:val="0"/>
      <w:marRight w:val="0"/>
      <w:marTop w:val="0"/>
      <w:marBottom w:val="0"/>
      <w:divBdr>
        <w:top w:val="none" w:sz="0" w:space="0" w:color="auto"/>
        <w:left w:val="none" w:sz="0" w:space="0" w:color="auto"/>
        <w:bottom w:val="none" w:sz="0" w:space="0" w:color="auto"/>
        <w:right w:val="none" w:sz="0" w:space="0" w:color="auto"/>
      </w:divBdr>
    </w:div>
    <w:div w:id="1889338450">
      <w:bodyDiv w:val="1"/>
      <w:marLeft w:val="0"/>
      <w:marRight w:val="0"/>
      <w:marTop w:val="0"/>
      <w:marBottom w:val="0"/>
      <w:divBdr>
        <w:top w:val="none" w:sz="0" w:space="0" w:color="auto"/>
        <w:left w:val="none" w:sz="0" w:space="0" w:color="auto"/>
        <w:bottom w:val="none" w:sz="0" w:space="0" w:color="auto"/>
        <w:right w:val="none" w:sz="0" w:space="0" w:color="auto"/>
      </w:divBdr>
    </w:div>
    <w:div w:id="20179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18EB-659E-4172-9011-AA719A8A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6152</Words>
  <Characters>33838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52</cp:revision>
  <cp:lastPrinted>2022-01-11T15:23:00Z</cp:lastPrinted>
  <dcterms:created xsi:type="dcterms:W3CDTF">2021-12-03T14:25:00Z</dcterms:created>
  <dcterms:modified xsi:type="dcterms:W3CDTF">2022-01-11T15:26:00Z</dcterms:modified>
</cp:coreProperties>
</file>