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5C446A" w14:textId="05DC4427" w:rsidR="00170F58" w:rsidRPr="00D53921" w:rsidRDefault="003C14B4" w:rsidP="00170F58">
      <w:pPr>
        <w:spacing w:line="480" w:lineRule="auto"/>
        <w:jc w:val="both"/>
        <w:rPr>
          <w:rFonts w:ascii="Century Gothic" w:hAnsi="Century Gothic" w:cs="Calibri"/>
          <w:b/>
        </w:rPr>
      </w:pPr>
      <w:bookmarkStart w:id="0" w:name="_Hlk93306768"/>
      <w:bookmarkStart w:id="1" w:name="_Hlk31799003"/>
      <w:bookmarkStart w:id="2" w:name="_Hlk89781194"/>
      <w:r w:rsidRPr="00D53921">
        <w:rPr>
          <w:rFonts w:ascii="Century Gothic" w:hAnsi="Century Gothic"/>
          <w:b/>
        </w:rPr>
        <w:t xml:space="preserve">ACTA DE SESIÓN EXTRAORDINARIA PRIVADA DEL CONSEJO DE LA JUDICATURA DEL ESTADO DE TLAXCALA, CELEBRADA A LAS TRECE HORAS CON TREINTA MINUTOS DEL TRES DE JUNIO DE DOS MIL </w:t>
      </w:r>
      <w:bookmarkStart w:id="3" w:name="_Hlk54605153"/>
      <w:bookmarkEnd w:id="0"/>
      <w:r w:rsidRPr="00D53921">
        <w:rPr>
          <w:rFonts w:ascii="Century Gothic" w:hAnsi="Century Gothic"/>
          <w:b/>
        </w:rPr>
        <w:t xml:space="preserve">VEINTICUATRO, </w:t>
      </w:r>
      <w:r w:rsidRPr="00D53921">
        <w:rPr>
          <w:rFonts w:ascii="Century Gothic" w:hAnsi="Century Gothic" w:cstheme="minorHAnsi"/>
          <w:b/>
        </w:rPr>
        <w:t>EN</w:t>
      </w:r>
      <w:r w:rsidR="00170F58" w:rsidRPr="00D53921">
        <w:rPr>
          <w:rFonts w:ascii="Century Gothic" w:hAnsi="Century Gothic" w:cstheme="minorHAnsi"/>
          <w:b/>
        </w:rPr>
        <w:t xml:space="preserve"> LA PRESIDENCIA DEL TRIBUNAL SUPERIOR DE JUSTICIA DEL ESTADO, CON SEDE EN CIUDAD JUDICIAL, SANTA ANITA HUILOAC, APIZACO,</w:t>
      </w:r>
      <w:r w:rsidR="002A33A0" w:rsidRPr="00D53921">
        <w:rPr>
          <w:rFonts w:ascii="Century Gothic" w:hAnsi="Century Gothic" w:cstheme="minorHAnsi"/>
          <w:b/>
        </w:rPr>
        <w:t xml:space="preserve"> </w:t>
      </w:r>
      <w:bookmarkEnd w:id="1"/>
      <w:bookmarkEnd w:id="2"/>
      <w:bookmarkEnd w:id="3"/>
      <w:r w:rsidR="00D53921" w:rsidRPr="00D53921">
        <w:rPr>
          <w:rFonts w:ascii="Century Gothic" w:hAnsi="Century Gothic" w:cstheme="minorHAnsi"/>
          <w:b/>
        </w:rPr>
        <w:t xml:space="preserve">TLAXCALA, </w:t>
      </w:r>
      <w:r w:rsidR="00D53921" w:rsidRPr="00D53921">
        <w:rPr>
          <w:rFonts w:ascii="Century Gothic" w:hAnsi="Century Gothic" w:cs="Calibri"/>
          <w:b/>
        </w:rPr>
        <w:t>BAJO</w:t>
      </w:r>
      <w:r w:rsidRPr="00D53921">
        <w:rPr>
          <w:rFonts w:ascii="Century Gothic" w:hAnsi="Century Gothic" w:cs="Calibri"/>
          <w:b/>
        </w:rPr>
        <w:t xml:space="preserve"> EL SIGUIENTE: </w:t>
      </w:r>
    </w:p>
    <w:p w14:paraId="7CC3E35D" w14:textId="77777777" w:rsidR="003C14B4" w:rsidRPr="00D53921" w:rsidRDefault="003C14B4" w:rsidP="003C14B4">
      <w:pPr>
        <w:spacing w:line="360" w:lineRule="auto"/>
        <w:jc w:val="center"/>
        <w:rPr>
          <w:rFonts w:ascii="Lato" w:hAnsi="Lato" w:cstheme="minorHAnsi"/>
          <w:b/>
          <w:bCs/>
          <w:bdr w:val="none" w:sz="0" w:space="0" w:color="auto" w:frame="1"/>
        </w:rPr>
      </w:pPr>
      <w:bookmarkStart w:id="4" w:name="_Hlk161898884"/>
      <w:r w:rsidRPr="00D53921">
        <w:rPr>
          <w:rFonts w:ascii="Lato" w:hAnsi="Lato" w:cstheme="minorHAnsi"/>
          <w:b/>
          <w:bCs/>
          <w:bdr w:val="none" w:sz="0" w:space="0" w:color="auto" w:frame="1"/>
        </w:rPr>
        <w:t>ORDEN DEL DÍA</w:t>
      </w:r>
    </w:p>
    <w:bookmarkEnd w:id="4"/>
    <w:p w14:paraId="6597811F" w14:textId="7D9B1BDF" w:rsidR="003C14B4" w:rsidRPr="00D53921" w:rsidRDefault="003C14B4" w:rsidP="003C14B4">
      <w:pPr>
        <w:pStyle w:val="Prrafodelista"/>
        <w:numPr>
          <w:ilvl w:val="0"/>
          <w:numId w:val="37"/>
        </w:numPr>
        <w:spacing w:after="0" w:line="480" w:lineRule="auto"/>
        <w:ind w:right="-93"/>
        <w:jc w:val="both"/>
        <w:rPr>
          <w:rFonts w:ascii="Lato" w:hAnsi="Lato" w:cstheme="minorHAnsi"/>
          <w:bCs/>
          <w:bdr w:val="none" w:sz="0" w:space="0" w:color="auto" w:frame="1"/>
        </w:rPr>
      </w:pPr>
      <w:r w:rsidRPr="00D53921">
        <w:rPr>
          <w:rFonts w:ascii="Lato" w:hAnsi="Lato" w:cstheme="minorHAnsi"/>
          <w:bCs/>
          <w:bdr w:val="none" w:sz="0" w:space="0" w:color="auto" w:frame="1"/>
        </w:rPr>
        <w:t>Verificación del quórum.</w:t>
      </w:r>
      <w:r w:rsidR="0051797A">
        <w:rPr>
          <w:rFonts w:ascii="Lato" w:hAnsi="Lato" w:cstheme="minorHAnsi"/>
          <w:bCs/>
          <w:bdr w:val="none" w:sz="0" w:space="0" w:color="auto" w:frame="1"/>
        </w:rPr>
        <w:t xml:space="preserve"> - - - - - - - - - - - - - - - - - - - - - - - - - - - - - - - - - - - - -</w:t>
      </w:r>
    </w:p>
    <w:p w14:paraId="55FFE893" w14:textId="105AE3EF" w:rsidR="003C14B4" w:rsidRPr="003C14B4" w:rsidRDefault="003C14B4" w:rsidP="003C14B4">
      <w:pPr>
        <w:pStyle w:val="Prrafodelista"/>
        <w:numPr>
          <w:ilvl w:val="0"/>
          <w:numId w:val="37"/>
        </w:numPr>
        <w:spacing w:after="0" w:line="480" w:lineRule="auto"/>
        <w:ind w:right="-93"/>
        <w:jc w:val="both"/>
        <w:rPr>
          <w:rFonts w:ascii="Lato" w:hAnsi="Lato" w:cstheme="minorHAnsi"/>
          <w:bdr w:val="none" w:sz="0" w:space="0" w:color="auto" w:frame="1"/>
        </w:rPr>
      </w:pPr>
      <w:r w:rsidRPr="00D53921">
        <w:rPr>
          <w:rFonts w:ascii="Lato" w:hAnsi="Lato"/>
        </w:rPr>
        <w:t xml:space="preserve">Cuenta de la Secretaria Ejecutiva con la propuesta de ACUERDO </w:t>
      </w:r>
      <w:r w:rsidRPr="003C14B4">
        <w:rPr>
          <w:rFonts w:ascii="Lato" w:hAnsi="Lato"/>
          <w:color w:val="000000" w:themeColor="text1"/>
        </w:rPr>
        <w:t>GENERAL 02/2024 DEL PLENO DEL CONSEJO DE LA JUDICATURA DEL PODER JUDICIAL DEL ESTADO DE TLAXCALA, CON EL QUE SE DEJA SIN EFECTOS EL ACUERDO GENERAL 01/2024, MEDIANTE EL CUAL SE CREAN TRIBUNALES DE ENJUICIAMIENTO UNITARIOS Y SE IMPLEMENTAN DOS TURNOS LABORALES (DIURNO Y MIXTO), EN SEGUIMIENTO AL ACUERDO GENERAL 01/2023, POR EL QUE SE ESTABLECEN LAS BASES PARA FORTALECER EL SISTEMA PENAL ACUSATORIO Y ORAL DEL PODER JUDICIAL DEL ESTADO DE TLAXCALA.</w:t>
      </w:r>
      <w:r w:rsidR="0051797A">
        <w:rPr>
          <w:rFonts w:ascii="Lato" w:hAnsi="Lato"/>
          <w:color w:val="000000" w:themeColor="text1"/>
        </w:rPr>
        <w:t xml:space="preserve"> - - - - - - - - - - - - - - - - - - - - - - - - - - - - - - - - - - - - - - - - - - - - - - -</w:t>
      </w:r>
    </w:p>
    <w:p w14:paraId="010A7AEC" w14:textId="4F1B149A" w:rsidR="00170F58" w:rsidRPr="00405114" w:rsidRDefault="003C14B4" w:rsidP="003C14B4">
      <w:pPr>
        <w:spacing w:line="480" w:lineRule="auto"/>
        <w:jc w:val="both"/>
        <w:rPr>
          <w:rFonts w:ascii="Century Gothic" w:hAnsi="Century Gothic" w:cstheme="minorHAnsi"/>
          <w:b/>
          <w:bCs/>
        </w:rPr>
      </w:pPr>
      <w:r>
        <w:rPr>
          <w:rFonts w:ascii="Century Gothic" w:hAnsi="Century Gothic" w:cstheme="minorHAnsi"/>
          <w:b/>
          <w:bCs/>
        </w:rPr>
        <w:t xml:space="preserve"> </w:t>
      </w:r>
    </w:p>
    <w:p w14:paraId="7DDEAB30" w14:textId="77777777" w:rsidR="009470F0" w:rsidRPr="009055B9" w:rsidRDefault="009470F0" w:rsidP="009470F0">
      <w:pPr>
        <w:spacing w:line="480" w:lineRule="auto"/>
        <w:ind w:right="49"/>
        <w:jc w:val="both"/>
        <w:rPr>
          <w:rFonts w:ascii="Lato" w:hAnsi="Lato" w:cstheme="minorHAnsi"/>
        </w:rPr>
      </w:pPr>
      <w:bookmarkStart w:id="5" w:name="_Hlk94531303"/>
      <w:r w:rsidRPr="009055B9">
        <w:rPr>
          <w:rFonts w:ascii="Lato" w:hAnsi="Lato" w:cstheme="minorHAnsi"/>
        </w:rPr>
        <w:t xml:space="preserve">ASISTENTES: - - - - - - - - - - - - - - - - - - - - - - - - - - - - - - - - - - - - - - - - - - - - - - - - </w:t>
      </w:r>
      <w:r>
        <w:rPr>
          <w:rFonts w:ascii="Lato" w:hAnsi="Lato" w:cstheme="minorHAnsi"/>
        </w:rPr>
        <w:t xml:space="preserve">- - - - - </w:t>
      </w:r>
    </w:p>
    <w:tbl>
      <w:tblPr>
        <w:tblW w:w="7938" w:type="dxa"/>
        <w:tblLook w:val="04A0" w:firstRow="1" w:lastRow="0" w:firstColumn="1" w:lastColumn="0" w:noHBand="0" w:noVBand="1"/>
      </w:tblPr>
      <w:tblGrid>
        <w:gridCol w:w="6096"/>
        <w:gridCol w:w="1842"/>
      </w:tblGrid>
      <w:tr w:rsidR="009470F0" w:rsidRPr="009055B9" w14:paraId="53FDB349" w14:textId="77777777" w:rsidTr="00545540">
        <w:tc>
          <w:tcPr>
            <w:tcW w:w="6096" w:type="dxa"/>
            <w:hideMark/>
          </w:tcPr>
          <w:p w14:paraId="625A4732" w14:textId="77777777" w:rsidR="009470F0" w:rsidRPr="009055B9" w:rsidRDefault="009470F0" w:rsidP="00545540">
            <w:pPr>
              <w:tabs>
                <w:tab w:val="left" w:pos="5387"/>
              </w:tabs>
              <w:spacing w:line="480" w:lineRule="auto"/>
              <w:ind w:right="49"/>
              <w:jc w:val="both"/>
              <w:rPr>
                <w:rFonts w:ascii="Lato" w:hAnsi="Lato" w:cs="Calibri"/>
                <w:b/>
              </w:rPr>
            </w:pPr>
            <w:r w:rsidRPr="009055B9">
              <w:rPr>
                <w:rFonts w:ascii="Lato" w:hAnsi="Lato" w:cs="Calibri"/>
                <w:b/>
              </w:rPr>
              <w:t xml:space="preserve">Magistrada Anel Bañuelos Meneses, Presidenta del Consejo de la Judicatura del Estado de Tlaxcala.  - - - -  - - - - - - - - - - - - </w:t>
            </w:r>
          </w:p>
        </w:tc>
        <w:tc>
          <w:tcPr>
            <w:tcW w:w="1842" w:type="dxa"/>
            <w:hideMark/>
          </w:tcPr>
          <w:p w14:paraId="3C6A459F" w14:textId="77777777" w:rsidR="009470F0" w:rsidRPr="009055B9" w:rsidRDefault="009470F0" w:rsidP="00545540">
            <w:pPr>
              <w:tabs>
                <w:tab w:val="left" w:pos="5387"/>
              </w:tabs>
              <w:spacing w:after="0" w:line="480" w:lineRule="auto"/>
              <w:ind w:right="49"/>
              <w:jc w:val="both"/>
              <w:rPr>
                <w:rFonts w:ascii="Lato" w:hAnsi="Lato" w:cs="Calibri"/>
                <w:b/>
              </w:rPr>
            </w:pPr>
            <w:r w:rsidRPr="009055B9">
              <w:rPr>
                <w:rFonts w:ascii="Lato" w:hAnsi="Lato" w:cs="Calibri"/>
                <w:b/>
              </w:rPr>
              <w:t xml:space="preserve">Presente - - - - - - - - - - - - - - - - - - - </w:t>
            </w:r>
          </w:p>
        </w:tc>
      </w:tr>
      <w:tr w:rsidR="009470F0" w:rsidRPr="009055B9" w14:paraId="15F4F5FE" w14:textId="77777777" w:rsidTr="00545540">
        <w:tc>
          <w:tcPr>
            <w:tcW w:w="6096" w:type="dxa"/>
            <w:hideMark/>
          </w:tcPr>
          <w:p w14:paraId="46D3DF25" w14:textId="2BCFA8B0" w:rsidR="009470F0" w:rsidRPr="009055B9" w:rsidRDefault="009413B9" w:rsidP="00545540">
            <w:pPr>
              <w:tabs>
                <w:tab w:val="left" w:pos="5387"/>
              </w:tabs>
              <w:spacing w:line="480" w:lineRule="auto"/>
              <w:ind w:right="49"/>
              <w:jc w:val="both"/>
              <w:rPr>
                <w:rFonts w:ascii="Lato" w:hAnsi="Lato" w:cs="Calibri"/>
                <w:b/>
              </w:rPr>
            </w:pPr>
            <w:r>
              <w:rPr>
                <w:rFonts w:ascii="Lato" w:hAnsi="Lato" w:cs="Calibri"/>
                <w:b/>
              </w:rPr>
              <w:t xml:space="preserve">Maestro </w:t>
            </w:r>
            <w:r w:rsidR="00FB2AF9">
              <w:rPr>
                <w:rFonts w:ascii="Lato" w:hAnsi="Lato" w:cs="Calibri"/>
                <w:b/>
              </w:rPr>
              <w:t xml:space="preserve">Germán Mendoza </w:t>
            </w:r>
            <w:proofErr w:type="spellStart"/>
            <w:r w:rsidR="00FB2AF9">
              <w:rPr>
                <w:rFonts w:ascii="Lato" w:hAnsi="Lato" w:cs="Calibri"/>
                <w:b/>
              </w:rPr>
              <w:t>Papalotzi</w:t>
            </w:r>
            <w:proofErr w:type="spellEnd"/>
            <w:r w:rsidR="009470F0" w:rsidRPr="009055B9">
              <w:rPr>
                <w:rFonts w:ascii="Lato" w:hAnsi="Lato" w:cs="Calibri"/>
                <w:b/>
              </w:rPr>
              <w:t xml:space="preserve">, integrante del Consejo de la Judicatura del Estado de Tlaxcala.  - - - - - - - - - </w:t>
            </w:r>
          </w:p>
        </w:tc>
        <w:tc>
          <w:tcPr>
            <w:tcW w:w="1842" w:type="dxa"/>
            <w:hideMark/>
          </w:tcPr>
          <w:p w14:paraId="4924704C" w14:textId="77777777" w:rsidR="009470F0" w:rsidRPr="009055B9" w:rsidRDefault="009470F0" w:rsidP="00545540">
            <w:pPr>
              <w:tabs>
                <w:tab w:val="left" w:pos="5387"/>
              </w:tabs>
              <w:spacing w:after="0" w:line="480" w:lineRule="auto"/>
              <w:ind w:left="36" w:right="49"/>
              <w:jc w:val="both"/>
              <w:rPr>
                <w:rFonts w:ascii="Lato" w:hAnsi="Lato" w:cs="Calibri"/>
                <w:b/>
              </w:rPr>
            </w:pPr>
            <w:r w:rsidRPr="009055B9">
              <w:rPr>
                <w:rFonts w:ascii="Lato" w:hAnsi="Lato" w:cs="Calibri"/>
                <w:b/>
              </w:rPr>
              <w:t xml:space="preserve">Presente - - - - - - - - - - - - - - - - - </w:t>
            </w:r>
            <w:r>
              <w:rPr>
                <w:rFonts w:ascii="Lato" w:hAnsi="Lato" w:cs="Calibri"/>
                <w:b/>
              </w:rPr>
              <w:t>-</w:t>
            </w:r>
          </w:p>
        </w:tc>
      </w:tr>
      <w:tr w:rsidR="009470F0" w:rsidRPr="009055B9" w14:paraId="3C563685" w14:textId="77777777" w:rsidTr="00545540">
        <w:tc>
          <w:tcPr>
            <w:tcW w:w="6096" w:type="dxa"/>
            <w:hideMark/>
          </w:tcPr>
          <w:p w14:paraId="718DD7B4" w14:textId="77777777" w:rsidR="009470F0" w:rsidRPr="009055B9" w:rsidRDefault="009470F0" w:rsidP="00545540">
            <w:pPr>
              <w:tabs>
                <w:tab w:val="left" w:pos="5387"/>
              </w:tabs>
              <w:spacing w:line="480" w:lineRule="auto"/>
              <w:ind w:right="49"/>
              <w:jc w:val="both"/>
              <w:rPr>
                <w:rFonts w:ascii="Lato" w:hAnsi="Lato" w:cs="Calibri"/>
                <w:b/>
              </w:rPr>
            </w:pPr>
            <w:r w:rsidRPr="009055B9">
              <w:rPr>
                <w:rFonts w:ascii="Lato" w:hAnsi="Lato" w:cs="Calibri"/>
                <w:b/>
              </w:rPr>
              <w:t xml:space="preserve">Licenciada Violeta Fernández Vázquez, integrante del Consejo de la Judicatura del Estado de Tlaxcala.  - - - - - - - - - </w:t>
            </w:r>
          </w:p>
        </w:tc>
        <w:tc>
          <w:tcPr>
            <w:tcW w:w="1842" w:type="dxa"/>
            <w:hideMark/>
          </w:tcPr>
          <w:p w14:paraId="69990AB3" w14:textId="77777777" w:rsidR="009470F0" w:rsidRPr="009055B9" w:rsidRDefault="009470F0" w:rsidP="00545540">
            <w:pPr>
              <w:tabs>
                <w:tab w:val="left" w:pos="5387"/>
              </w:tabs>
              <w:spacing w:after="0" w:line="480" w:lineRule="auto"/>
              <w:ind w:left="36" w:right="49"/>
              <w:jc w:val="both"/>
              <w:rPr>
                <w:rFonts w:ascii="Lato" w:hAnsi="Lato" w:cs="Calibri"/>
                <w:b/>
              </w:rPr>
            </w:pPr>
            <w:r w:rsidRPr="009055B9">
              <w:rPr>
                <w:rFonts w:ascii="Lato" w:hAnsi="Lato" w:cs="Calibri"/>
                <w:b/>
              </w:rPr>
              <w:t xml:space="preserve">- - - - - - - - - - - - - </w:t>
            </w:r>
          </w:p>
          <w:p w14:paraId="2F3C6E0A" w14:textId="77777777" w:rsidR="009470F0" w:rsidRPr="009055B9" w:rsidRDefault="009470F0" w:rsidP="00545540">
            <w:pPr>
              <w:tabs>
                <w:tab w:val="left" w:pos="5387"/>
              </w:tabs>
              <w:spacing w:line="480" w:lineRule="auto"/>
              <w:ind w:left="36" w:right="49"/>
              <w:jc w:val="both"/>
              <w:rPr>
                <w:rFonts w:ascii="Lato" w:hAnsi="Lato" w:cs="Calibri"/>
                <w:b/>
              </w:rPr>
            </w:pPr>
            <w:r w:rsidRPr="009055B9">
              <w:rPr>
                <w:rFonts w:ascii="Lato" w:hAnsi="Lato" w:cs="Calibri"/>
                <w:b/>
              </w:rPr>
              <w:t xml:space="preserve">Presente - - - - - </w:t>
            </w:r>
          </w:p>
        </w:tc>
      </w:tr>
      <w:tr w:rsidR="009470F0" w:rsidRPr="009055B9" w14:paraId="012CB99D" w14:textId="77777777" w:rsidTr="00545540">
        <w:tc>
          <w:tcPr>
            <w:tcW w:w="6096" w:type="dxa"/>
          </w:tcPr>
          <w:p w14:paraId="527671B2" w14:textId="77777777" w:rsidR="009470F0" w:rsidRPr="009055B9" w:rsidRDefault="009470F0" w:rsidP="00545540">
            <w:pPr>
              <w:tabs>
                <w:tab w:val="left" w:pos="5387"/>
              </w:tabs>
              <w:spacing w:line="480" w:lineRule="auto"/>
              <w:ind w:right="49"/>
              <w:jc w:val="both"/>
              <w:rPr>
                <w:rFonts w:ascii="Lato" w:hAnsi="Lato" w:cs="Calibri"/>
                <w:b/>
              </w:rPr>
            </w:pPr>
            <w:r w:rsidRPr="009055B9">
              <w:rPr>
                <w:rFonts w:ascii="Lato" w:hAnsi="Lato" w:cs="Calibri"/>
                <w:b/>
              </w:rPr>
              <w:lastRenderedPageBreak/>
              <w:t>Maestra Edith Alejandra Segura Payán, integrante del Consejo de la Judicatura del Estado de Tlaxcala. - - - - - - - - - -</w:t>
            </w:r>
          </w:p>
        </w:tc>
        <w:tc>
          <w:tcPr>
            <w:tcW w:w="1842" w:type="dxa"/>
          </w:tcPr>
          <w:p w14:paraId="24F48A4A" w14:textId="77777777" w:rsidR="009470F0" w:rsidRPr="009055B9" w:rsidRDefault="009470F0" w:rsidP="00545540">
            <w:pPr>
              <w:tabs>
                <w:tab w:val="left" w:pos="5387"/>
              </w:tabs>
              <w:spacing w:after="0" w:line="480" w:lineRule="auto"/>
              <w:ind w:left="36" w:right="49"/>
              <w:jc w:val="both"/>
              <w:rPr>
                <w:rFonts w:ascii="Lato" w:hAnsi="Lato" w:cs="Calibri"/>
                <w:b/>
              </w:rPr>
            </w:pPr>
            <w:r w:rsidRPr="009055B9">
              <w:rPr>
                <w:rFonts w:ascii="Lato" w:hAnsi="Lato" w:cs="Calibri"/>
                <w:b/>
              </w:rPr>
              <w:t xml:space="preserve">- - - - - - - - - - - - - </w:t>
            </w:r>
          </w:p>
          <w:p w14:paraId="5469FD71" w14:textId="77777777" w:rsidR="009470F0" w:rsidRPr="009055B9" w:rsidRDefault="009470F0" w:rsidP="00545540">
            <w:pPr>
              <w:tabs>
                <w:tab w:val="left" w:pos="5387"/>
              </w:tabs>
              <w:spacing w:after="0" w:line="480" w:lineRule="auto"/>
              <w:ind w:left="36" w:right="49"/>
              <w:jc w:val="both"/>
              <w:rPr>
                <w:rFonts w:ascii="Lato" w:hAnsi="Lato" w:cs="Calibri"/>
                <w:b/>
              </w:rPr>
            </w:pPr>
            <w:r w:rsidRPr="009055B9">
              <w:rPr>
                <w:rFonts w:ascii="Lato" w:hAnsi="Lato" w:cs="Calibri"/>
                <w:b/>
              </w:rPr>
              <w:t xml:space="preserve">Presente- - - - - -  </w:t>
            </w:r>
          </w:p>
        </w:tc>
      </w:tr>
      <w:tr w:rsidR="009470F0" w:rsidRPr="009055B9" w14:paraId="4C542908" w14:textId="77777777" w:rsidTr="00545540">
        <w:tc>
          <w:tcPr>
            <w:tcW w:w="6096" w:type="dxa"/>
          </w:tcPr>
          <w:p w14:paraId="2BD95C2E" w14:textId="77777777" w:rsidR="009470F0" w:rsidRPr="009055B9" w:rsidRDefault="009470F0" w:rsidP="00545540">
            <w:pPr>
              <w:tabs>
                <w:tab w:val="left" w:pos="5387"/>
              </w:tabs>
              <w:spacing w:after="120" w:line="480" w:lineRule="auto"/>
              <w:ind w:right="49"/>
              <w:jc w:val="both"/>
              <w:rPr>
                <w:rFonts w:ascii="Lato" w:hAnsi="Lato" w:cs="Calibri"/>
                <w:b/>
              </w:rPr>
            </w:pPr>
            <w:r w:rsidRPr="009055B9">
              <w:rPr>
                <w:rFonts w:ascii="Lato" w:hAnsi="Lato" w:cs="Calibri"/>
                <w:b/>
              </w:rPr>
              <w:t xml:space="preserve">Licenciado Rey David González </w:t>
            </w:r>
            <w:proofErr w:type="spellStart"/>
            <w:r w:rsidRPr="009055B9">
              <w:rPr>
                <w:rFonts w:ascii="Lato" w:hAnsi="Lato" w:cs="Calibri"/>
                <w:b/>
              </w:rPr>
              <w:t>González</w:t>
            </w:r>
            <w:proofErr w:type="spellEnd"/>
            <w:r w:rsidRPr="009055B9">
              <w:rPr>
                <w:rFonts w:ascii="Lato" w:hAnsi="Lato" w:cs="Calibri"/>
                <w:b/>
              </w:rPr>
              <w:t xml:space="preserve">, integrante del Consejo de la Judicatura del Estado de Tlaxcala. - - - - - - - - - - </w:t>
            </w:r>
          </w:p>
        </w:tc>
        <w:tc>
          <w:tcPr>
            <w:tcW w:w="1842" w:type="dxa"/>
          </w:tcPr>
          <w:p w14:paraId="4CB227A1" w14:textId="77777777" w:rsidR="009470F0" w:rsidRPr="009055B9" w:rsidRDefault="009470F0" w:rsidP="00545540">
            <w:pPr>
              <w:tabs>
                <w:tab w:val="left" w:pos="5387"/>
              </w:tabs>
              <w:spacing w:after="0" w:line="480" w:lineRule="auto"/>
              <w:ind w:left="36" w:right="49"/>
              <w:jc w:val="both"/>
              <w:rPr>
                <w:rFonts w:ascii="Lato" w:hAnsi="Lato" w:cs="Calibri"/>
                <w:b/>
              </w:rPr>
            </w:pPr>
            <w:r w:rsidRPr="009055B9">
              <w:rPr>
                <w:rFonts w:ascii="Lato" w:hAnsi="Lato" w:cs="Calibri"/>
                <w:b/>
              </w:rPr>
              <w:t xml:space="preserve">- - - - - - - - - - - - - </w:t>
            </w:r>
          </w:p>
          <w:p w14:paraId="69A72570" w14:textId="77777777" w:rsidR="009470F0" w:rsidRPr="009055B9" w:rsidRDefault="009470F0" w:rsidP="00545540">
            <w:pPr>
              <w:tabs>
                <w:tab w:val="left" w:pos="5387"/>
              </w:tabs>
              <w:spacing w:after="0" w:line="480" w:lineRule="auto"/>
              <w:ind w:left="36" w:right="49"/>
              <w:jc w:val="both"/>
              <w:rPr>
                <w:rFonts w:ascii="Lato" w:hAnsi="Lato" w:cs="Calibri"/>
                <w:b/>
              </w:rPr>
            </w:pPr>
            <w:r w:rsidRPr="009055B9">
              <w:rPr>
                <w:rFonts w:ascii="Lato" w:hAnsi="Lato" w:cs="Calibri"/>
                <w:b/>
              </w:rPr>
              <w:t>Presente - - - -- -</w:t>
            </w:r>
          </w:p>
        </w:tc>
      </w:tr>
    </w:tbl>
    <w:p w14:paraId="0F8503D1" w14:textId="77777777" w:rsidR="009470F0" w:rsidRDefault="009470F0" w:rsidP="009470F0">
      <w:pPr>
        <w:spacing w:after="0" w:line="480" w:lineRule="auto"/>
        <w:ind w:right="49"/>
        <w:jc w:val="both"/>
        <w:rPr>
          <w:rFonts w:ascii="Lato" w:hAnsi="Lato" w:cstheme="minorHAnsi"/>
          <w:b/>
        </w:rPr>
      </w:pPr>
    </w:p>
    <w:p w14:paraId="7CF02F21" w14:textId="77777777" w:rsidR="009470F0" w:rsidRPr="009055B9" w:rsidRDefault="009470F0" w:rsidP="009470F0">
      <w:pPr>
        <w:spacing w:after="0" w:line="480" w:lineRule="auto"/>
        <w:ind w:right="49"/>
        <w:jc w:val="both"/>
        <w:rPr>
          <w:rFonts w:ascii="Lato" w:hAnsi="Lato" w:cstheme="minorHAnsi"/>
        </w:rPr>
      </w:pPr>
      <w:r w:rsidRPr="009055B9">
        <w:rPr>
          <w:rFonts w:ascii="Lato" w:hAnsi="Lato" w:cstheme="minorHAnsi"/>
          <w:b/>
        </w:rPr>
        <w:t>En uso de la palabra, la Secretaria Ejecutiva dijo</w:t>
      </w:r>
      <w:r w:rsidRPr="009055B9">
        <w:rPr>
          <w:rFonts w:ascii="Lato" w:hAnsi="Lato" w:cstheme="minorHAnsi"/>
        </w:rPr>
        <w:t xml:space="preserve">: le informo Presidenta que existe quórum legal para sesionar el día de hoy por encontrarse presentes los cinco integrantes de este Consejo; lo anterior, en términos del artículo 67, segundo párrafo, de la Ley Orgánica del Poder Judicial del Estado. </w:t>
      </w:r>
    </w:p>
    <w:p w14:paraId="254D0CC3" w14:textId="77777777" w:rsidR="009470F0" w:rsidRPr="009055B9" w:rsidRDefault="009470F0" w:rsidP="009470F0">
      <w:pPr>
        <w:spacing w:after="0" w:line="480" w:lineRule="auto"/>
        <w:ind w:right="49"/>
        <w:jc w:val="both"/>
        <w:rPr>
          <w:rFonts w:ascii="Lato" w:hAnsi="Lato" w:cstheme="minorHAnsi"/>
        </w:rPr>
      </w:pPr>
      <w:r w:rsidRPr="009055B9">
        <w:rPr>
          <w:rFonts w:ascii="Lato" w:hAnsi="Lato" w:cstheme="minorHAnsi"/>
          <w:b/>
        </w:rPr>
        <w:t xml:space="preserve">En uso de la palabra, la Magistrada Presidenta dijo: </w:t>
      </w:r>
      <w:r w:rsidRPr="009055B9">
        <w:rPr>
          <w:rFonts w:ascii="Lato" w:hAnsi="Lato" w:cstheme="minorHAnsi"/>
        </w:rPr>
        <w:t>en razón de existir quórum legal, declaro abierta la presente sesión para que todos los acuerdos que se dicten, tengan la validez que en derecho les corresponde.</w:t>
      </w:r>
    </w:p>
    <w:p w14:paraId="17EF4D6A" w14:textId="0E3EFC87" w:rsidR="009470F0" w:rsidRPr="003C14B4" w:rsidRDefault="009470F0" w:rsidP="00D53921">
      <w:pPr>
        <w:spacing w:before="240" w:after="0" w:line="480" w:lineRule="auto"/>
        <w:ind w:right="49"/>
        <w:jc w:val="both"/>
        <w:rPr>
          <w:rFonts w:ascii="Lato" w:hAnsi="Lato" w:cstheme="minorHAnsi"/>
          <w:b/>
          <w:bCs/>
          <w:u w:val="single"/>
        </w:rPr>
      </w:pPr>
      <w:r w:rsidRPr="009055B9">
        <w:rPr>
          <w:rFonts w:ascii="Lato" w:hAnsi="Lato" w:cstheme="minorHAnsi"/>
        </w:rPr>
        <w:t>En primer lugar, someto a consideración el orden del día de la convocatoria que les fue entregada</w:t>
      </w:r>
      <w:r>
        <w:rPr>
          <w:rFonts w:ascii="Lato" w:hAnsi="Lato" w:cstheme="minorHAnsi"/>
        </w:rPr>
        <w:t>.</w:t>
      </w:r>
      <w:r w:rsidR="003C14B4">
        <w:rPr>
          <w:rFonts w:ascii="Lato" w:hAnsi="Lato" w:cstheme="minorHAnsi"/>
        </w:rPr>
        <w:t xml:space="preserve"> </w:t>
      </w:r>
      <w:r w:rsidR="003C14B4" w:rsidRPr="003C14B4">
        <w:rPr>
          <w:rFonts w:ascii="Lato" w:hAnsi="Lato" w:cstheme="minorHAnsi"/>
          <w:b/>
          <w:bCs/>
          <w:u w:val="single"/>
        </w:rPr>
        <w:t>APROBADO POR UNANIMIDAD DE VOTOS.</w:t>
      </w:r>
    </w:p>
    <w:bookmarkEnd w:id="5"/>
    <w:p w14:paraId="1AB6F83B" w14:textId="324A72F9" w:rsidR="003C14B4" w:rsidRDefault="00170F58" w:rsidP="00D53921">
      <w:pPr>
        <w:spacing w:before="240" w:after="0" w:line="480" w:lineRule="auto"/>
        <w:ind w:right="-93" w:firstLine="708"/>
        <w:jc w:val="both"/>
        <w:rPr>
          <w:rFonts w:ascii="Lato" w:hAnsi="Lato"/>
          <w:b/>
          <w:bCs/>
          <w:color w:val="000000" w:themeColor="text1"/>
        </w:rPr>
      </w:pPr>
      <w:r w:rsidRPr="003C14B4">
        <w:rPr>
          <w:rFonts w:ascii="Century Gothic" w:hAnsi="Century Gothic"/>
          <w:b/>
          <w:bCs/>
          <w:color w:val="000000"/>
        </w:rPr>
        <w:t>ACUERDO II/</w:t>
      </w:r>
      <w:r w:rsidR="003C14B4" w:rsidRPr="003C14B4">
        <w:rPr>
          <w:rFonts w:ascii="Century Gothic" w:hAnsi="Century Gothic"/>
          <w:b/>
          <w:bCs/>
          <w:color w:val="000000"/>
        </w:rPr>
        <w:t>49</w:t>
      </w:r>
      <w:r w:rsidRPr="003C14B4">
        <w:rPr>
          <w:rFonts w:ascii="Century Gothic" w:hAnsi="Century Gothic"/>
          <w:b/>
          <w:bCs/>
          <w:color w:val="000000"/>
        </w:rPr>
        <w:t>/202</w:t>
      </w:r>
      <w:r w:rsidR="009644DC" w:rsidRPr="003C14B4">
        <w:rPr>
          <w:rFonts w:ascii="Century Gothic" w:hAnsi="Century Gothic"/>
          <w:b/>
          <w:bCs/>
          <w:color w:val="000000"/>
        </w:rPr>
        <w:t>4</w:t>
      </w:r>
      <w:r w:rsidRPr="003C14B4">
        <w:rPr>
          <w:rFonts w:ascii="Century Gothic" w:hAnsi="Century Gothic"/>
          <w:b/>
          <w:bCs/>
          <w:color w:val="000000"/>
        </w:rPr>
        <w:t xml:space="preserve">. </w:t>
      </w:r>
      <w:r w:rsidR="003C14B4" w:rsidRPr="003C14B4">
        <w:rPr>
          <w:rFonts w:ascii="Lato" w:hAnsi="Lato"/>
          <w:b/>
          <w:bCs/>
        </w:rPr>
        <w:t xml:space="preserve">Cuenta de la Secretaria Ejecutiva con la propuesta del </w:t>
      </w:r>
      <w:r w:rsidR="003C14B4" w:rsidRPr="003C14B4">
        <w:rPr>
          <w:rFonts w:ascii="Lato" w:hAnsi="Lato"/>
          <w:b/>
          <w:bCs/>
          <w:color w:val="000000" w:themeColor="text1"/>
        </w:rPr>
        <w:t>ACUERDO GENERAL 02/2024 DEL PLENO DEL CONSEJO DE LA JUDICATURA DEL PODER JUDICIAL DEL ESTADO DE TLAXCALA, CON EL QUE SE DEJA SIN EFECTOS EL ACUERDO GENERAL 01/2024, MEDIANTE EL CUAL SE CREAN TRIBUNALES DE ENJUICIAMIENTO UNITARIOS Y SE IMPLEMENTAN DOS TURNOS LABORALES (DIURNO Y MIXTO), EN SEGUIMIENTO AL ACUERDO GENERAL 01/2023, POR EL QUE SE ESTABLECEN LAS BASES PARA FORTALECER EL SISTEMA PENAL ACUSATORIO Y ORAL DEL PODER JUDICIAL DEL ESTADO DE TLAXCALA.</w:t>
      </w:r>
      <w:r w:rsidR="003C14B4">
        <w:rPr>
          <w:rFonts w:ascii="Lato" w:hAnsi="Lato"/>
          <w:b/>
          <w:bCs/>
          <w:color w:val="000000" w:themeColor="text1"/>
        </w:rPr>
        <w:t xml:space="preserve"> - - - -- - - - - - - - - - - - - - - - - - - - -</w:t>
      </w:r>
      <w:r w:rsidR="00996EA1">
        <w:rPr>
          <w:rFonts w:ascii="Lato" w:hAnsi="Lato"/>
          <w:b/>
          <w:bCs/>
          <w:color w:val="000000" w:themeColor="text1"/>
        </w:rPr>
        <w:t xml:space="preserve"> -</w:t>
      </w:r>
    </w:p>
    <w:p w14:paraId="12599FF1" w14:textId="22455F08" w:rsidR="00996EA1" w:rsidRPr="0080031B" w:rsidRDefault="00996EA1" w:rsidP="00996EA1">
      <w:pPr>
        <w:spacing w:after="0" w:line="480" w:lineRule="auto"/>
        <w:ind w:right="-93"/>
        <w:jc w:val="both"/>
        <w:rPr>
          <w:rFonts w:ascii="Lato" w:hAnsi="Lato"/>
          <w:color w:val="000000" w:themeColor="text1"/>
        </w:rPr>
      </w:pPr>
      <w:r>
        <w:rPr>
          <w:rFonts w:ascii="Lato" w:hAnsi="Lato"/>
          <w:color w:val="000000" w:themeColor="text1"/>
        </w:rPr>
        <w:t xml:space="preserve">Dada cuenta por la Secretaria Ejecutiva  con la </w:t>
      </w:r>
      <w:r w:rsidRPr="00996EA1">
        <w:rPr>
          <w:rFonts w:ascii="Lato" w:hAnsi="Lato"/>
        </w:rPr>
        <w:t xml:space="preserve">propuesta del </w:t>
      </w:r>
      <w:r>
        <w:rPr>
          <w:rFonts w:ascii="Lato" w:hAnsi="Lato"/>
        </w:rPr>
        <w:t>“</w:t>
      </w:r>
      <w:r w:rsidRPr="00996EA1">
        <w:rPr>
          <w:rFonts w:ascii="Lato" w:hAnsi="Lato"/>
          <w:color w:val="000000" w:themeColor="text1"/>
        </w:rPr>
        <w:t>ACUERDO GENERAL 02/2024</w:t>
      </w:r>
      <w:r w:rsidR="0080031B">
        <w:rPr>
          <w:rFonts w:ascii="Lato" w:hAnsi="Lato"/>
          <w:color w:val="000000" w:themeColor="text1"/>
        </w:rPr>
        <w:t xml:space="preserve"> </w:t>
      </w:r>
      <w:r w:rsidRPr="00996EA1">
        <w:rPr>
          <w:rFonts w:ascii="Lato" w:hAnsi="Lato"/>
          <w:color w:val="000000" w:themeColor="text1"/>
        </w:rPr>
        <w:t xml:space="preserve">DEL PLENO DEL CONSEJO DE LA JUDICATURA DEL PODER JUDICIAL DEL ESTADO DE TLAXCALA, CON EL QUE SE DEJA SIN EFECTOS EL ACUERDO GENERAL 01/2024, MEDIANTE EL CUAL SE CREAN TRIBUNALES DE ENJUICIAMIENTO UNITARIOS Y SE IMPLEMENTAN DOS TURNOS LABORALES (DIURNO Y MIXTO), EN SEGUIMIENTO AL ACUERDO GENERAL 01/2023, POR EL QUE SE ESTABLECEN LAS BASES PARA FORTALECER EL </w:t>
      </w:r>
      <w:r w:rsidRPr="00996EA1">
        <w:rPr>
          <w:rFonts w:ascii="Lato" w:hAnsi="Lato"/>
          <w:color w:val="000000" w:themeColor="text1"/>
        </w:rPr>
        <w:lastRenderedPageBreak/>
        <w:t>SISTEMA PENAL ACUSATORIO Y ORAL DEL PODER JUDICIAL DEL ESTADO DE TLAXCALA</w:t>
      </w:r>
      <w:r>
        <w:rPr>
          <w:rFonts w:ascii="Lato" w:hAnsi="Lato"/>
          <w:color w:val="000000" w:themeColor="text1"/>
        </w:rPr>
        <w:t>”.</w:t>
      </w:r>
      <w:r w:rsidR="0080031B">
        <w:rPr>
          <w:rFonts w:ascii="Lato" w:hAnsi="Lato"/>
          <w:color w:val="000000" w:themeColor="text1"/>
        </w:rPr>
        <w:t xml:space="preserve"> Al respecto, p</w:t>
      </w:r>
      <w:r>
        <w:rPr>
          <w:rFonts w:ascii="Lato" w:hAnsi="Lato"/>
          <w:color w:val="000000" w:themeColor="text1"/>
        </w:rPr>
        <w:t xml:space="preserve">revio análisis al contenido íntegro de este, con fundamento en lo que establecen los artículos </w:t>
      </w:r>
      <w:r w:rsidRPr="00173CD6">
        <w:rPr>
          <w:rFonts w:ascii="Lato" w:hAnsi="Lato"/>
        </w:rPr>
        <w:t xml:space="preserve"> </w:t>
      </w:r>
      <w:r w:rsidRPr="00173CD6">
        <w:rPr>
          <w:rFonts w:ascii="Lato" w:hAnsi="Lato" w:cs="Arial"/>
        </w:rPr>
        <w:t>85, de la Constitución Política del Estado; 61, 65, 68, fracciones I</w:t>
      </w:r>
      <w:r>
        <w:rPr>
          <w:rFonts w:ascii="Lato" w:hAnsi="Lato" w:cs="Arial"/>
        </w:rPr>
        <w:t xml:space="preserve"> y </w:t>
      </w:r>
      <w:r w:rsidRPr="00173CD6">
        <w:rPr>
          <w:rFonts w:ascii="Lato" w:hAnsi="Lato" w:cs="Arial"/>
        </w:rPr>
        <w:t>III  de la Ley Orgánica del Poder Judicial; y 9</w:t>
      </w:r>
      <w:r>
        <w:rPr>
          <w:rFonts w:ascii="Lato" w:hAnsi="Lato" w:cs="Arial"/>
        </w:rPr>
        <w:t xml:space="preserve"> </w:t>
      </w:r>
      <w:r w:rsidRPr="00173CD6">
        <w:rPr>
          <w:rFonts w:ascii="Lato" w:hAnsi="Lato" w:cs="Arial"/>
        </w:rPr>
        <w:t xml:space="preserve"> fracci</w:t>
      </w:r>
      <w:r>
        <w:rPr>
          <w:rFonts w:ascii="Lato" w:hAnsi="Lato" w:cs="Arial"/>
        </w:rPr>
        <w:t>ón III</w:t>
      </w:r>
      <w:r w:rsidRPr="00173CD6">
        <w:rPr>
          <w:rFonts w:ascii="Lato" w:hAnsi="Lato" w:cs="Arial"/>
        </w:rPr>
        <w:t xml:space="preserve">  del Reglamento del Consejo de la Judicatura del Estado, se determina:</w:t>
      </w:r>
    </w:p>
    <w:p w14:paraId="47D36CC9" w14:textId="1A26BB9D" w:rsidR="0080031B" w:rsidRPr="0080031B" w:rsidRDefault="0080031B" w:rsidP="006D4FEC">
      <w:pPr>
        <w:pStyle w:val="Prrafodelista"/>
        <w:numPr>
          <w:ilvl w:val="0"/>
          <w:numId w:val="42"/>
        </w:numPr>
        <w:spacing w:after="0" w:line="480" w:lineRule="auto"/>
        <w:ind w:right="-93"/>
        <w:jc w:val="both"/>
        <w:rPr>
          <w:rFonts w:ascii="Lato" w:hAnsi="Lato" w:cs="Arial"/>
        </w:rPr>
      </w:pPr>
      <w:r w:rsidRPr="0080031B">
        <w:rPr>
          <w:rFonts w:ascii="Lato" w:hAnsi="Lato" w:cs="Arial"/>
        </w:rPr>
        <w:t xml:space="preserve">Dejar sin efectos el acuerdo </w:t>
      </w:r>
      <w:r w:rsidRPr="0080031B">
        <w:rPr>
          <w:rFonts w:ascii="Lato" w:hAnsi="Lato"/>
        </w:rPr>
        <w:t>X/39/2024 de este Cuerpo Colegiado, emitido en sesión extraordinaria de fecha ocho de mayo de dos mil veinticuatro, mediante el cual se aprobó el Acuerdo General</w:t>
      </w:r>
      <w:r w:rsidRPr="0080031B">
        <w:rPr>
          <w:rFonts w:ascii="Lato" w:hAnsi="Lato"/>
          <w:b/>
          <w:bCs/>
        </w:rPr>
        <w:t xml:space="preserve">  </w:t>
      </w:r>
      <w:r w:rsidRPr="0080031B">
        <w:rPr>
          <w:rFonts w:ascii="Lato" w:hAnsi="Lato"/>
        </w:rPr>
        <w:t>01/2024, dejando a salvo única y exclusivamente el punto 7 del Acuerdo en cita, relativo al p</w:t>
      </w:r>
      <w:r w:rsidRPr="0080031B">
        <w:rPr>
          <w:rFonts w:ascii="Lato" w:hAnsi="Lato" w:cs="Arial"/>
        </w:rPr>
        <w:t xml:space="preserve">ersonal técnico adscrito a la Dirección de Tecnologías de la Información y Comunicación, </w:t>
      </w:r>
      <w:r>
        <w:rPr>
          <w:rFonts w:ascii="Lato" w:hAnsi="Lato" w:cs="Arial"/>
        </w:rPr>
        <w:t xml:space="preserve">quienes continuarán en la operación del sistema </w:t>
      </w:r>
      <w:r w:rsidRPr="0080031B">
        <w:rPr>
          <w:rFonts w:ascii="Lato" w:hAnsi="Lato" w:cs="Arial"/>
        </w:rPr>
        <w:t>tecnológico de las Salas de Oralidad</w:t>
      </w:r>
      <w:r>
        <w:rPr>
          <w:rFonts w:ascii="Lato" w:hAnsi="Lato" w:cs="Arial"/>
        </w:rPr>
        <w:t>.</w:t>
      </w:r>
    </w:p>
    <w:p w14:paraId="6CB68A6B" w14:textId="5C85B573" w:rsidR="00996EA1" w:rsidRPr="0080031B" w:rsidRDefault="0080031B" w:rsidP="00996EA1">
      <w:pPr>
        <w:pStyle w:val="Prrafodelista"/>
        <w:numPr>
          <w:ilvl w:val="0"/>
          <w:numId w:val="42"/>
        </w:numPr>
        <w:spacing w:after="0" w:line="480" w:lineRule="auto"/>
        <w:ind w:right="-93"/>
        <w:jc w:val="both"/>
        <w:rPr>
          <w:rFonts w:ascii="Lato" w:hAnsi="Lato" w:cs="Arial"/>
        </w:rPr>
      </w:pPr>
      <w:r>
        <w:rPr>
          <w:rFonts w:ascii="Lato" w:hAnsi="Lato"/>
          <w:color w:val="000000" w:themeColor="text1"/>
        </w:rPr>
        <w:t xml:space="preserve">En consecuencia, se aprueba </w:t>
      </w:r>
      <w:r w:rsidR="00996EA1" w:rsidRPr="0080031B">
        <w:rPr>
          <w:rFonts w:ascii="Lato" w:hAnsi="Lato"/>
          <w:color w:val="000000" w:themeColor="text1"/>
        </w:rPr>
        <w:t xml:space="preserve">en sus </w:t>
      </w:r>
      <w:r w:rsidR="0004325B" w:rsidRPr="0080031B">
        <w:rPr>
          <w:rFonts w:ascii="Lato" w:hAnsi="Lato"/>
          <w:color w:val="000000" w:themeColor="text1"/>
        </w:rPr>
        <w:t>términos, el</w:t>
      </w:r>
      <w:r w:rsidR="00996EA1" w:rsidRPr="0080031B">
        <w:rPr>
          <w:rFonts w:ascii="Lato" w:hAnsi="Lato"/>
          <w:color w:val="000000" w:themeColor="text1"/>
        </w:rPr>
        <w:t xml:space="preserve"> ACUERDO GENERAL 02/2024 DEL PLENO DEL CONSEJO DE LA JUDICATURA DEL PODER JUDICIAL DEL ESTADO DE TLAXCALA, CON EL QUE SE DEJA SIN EFECTOS EL ACUERDO GENERAL 01/2024, MEDIANTE EL CUAL SE CREAN TRIBUNALES DE ENJUICIAMIENTO UNITARIOS Y SE IMPLEMENTAN DOS TURNOS LABORALES (DIURNO Y MIXTO), EN SEGUIMIENTO AL ACUERDO GENERAL 01/2023, POR EL QUE SE ESTABLECEN LAS BASES PARA FORTALECER EL SISTEMA PENAL ACUSATORIO Y ORAL DEL PODER JUDICIAL DEL ESTADO DE TLAXCALA.</w:t>
      </w:r>
    </w:p>
    <w:p w14:paraId="1BFECFE2" w14:textId="112C9256" w:rsidR="0080031B" w:rsidRPr="0080031B" w:rsidRDefault="0080031B" w:rsidP="00996EA1">
      <w:pPr>
        <w:pStyle w:val="Prrafodelista"/>
        <w:numPr>
          <w:ilvl w:val="0"/>
          <w:numId w:val="42"/>
        </w:numPr>
        <w:spacing w:after="0" w:line="480" w:lineRule="auto"/>
        <w:ind w:right="-93"/>
        <w:jc w:val="both"/>
        <w:rPr>
          <w:rFonts w:ascii="Lato" w:hAnsi="Lato" w:cs="Arial"/>
        </w:rPr>
      </w:pPr>
      <w:r>
        <w:rPr>
          <w:rFonts w:ascii="Lato" w:hAnsi="Lato"/>
          <w:color w:val="000000" w:themeColor="text1"/>
        </w:rPr>
        <w:t>Instruir a l</w:t>
      </w:r>
      <w:r w:rsidR="00FC5641">
        <w:rPr>
          <w:rFonts w:ascii="Lato" w:hAnsi="Lato"/>
          <w:color w:val="000000" w:themeColor="text1"/>
        </w:rPr>
        <w:t xml:space="preserve">os Titulares de las áreas Jurisdiccionales y Administrativas del Poder Judicial del Estado, </w:t>
      </w:r>
      <w:r>
        <w:rPr>
          <w:rFonts w:ascii="Lato" w:hAnsi="Lato"/>
          <w:color w:val="000000" w:themeColor="text1"/>
        </w:rPr>
        <w:t>cumplimentar</w:t>
      </w:r>
      <w:r w:rsidR="00AC4CF7">
        <w:rPr>
          <w:rFonts w:ascii="Lato" w:hAnsi="Lato"/>
          <w:color w:val="000000" w:themeColor="text1"/>
        </w:rPr>
        <w:t xml:space="preserve"> </w:t>
      </w:r>
      <w:r>
        <w:rPr>
          <w:rFonts w:ascii="Lato" w:hAnsi="Lato"/>
          <w:color w:val="000000" w:themeColor="text1"/>
        </w:rPr>
        <w:t>el Acuerdo General 02/2024</w:t>
      </w:r>
      <w:r w:rsidR="00FC5641">
        <w:rPr>
          <w:rFonts w:ascii="Lato" w:hAnsi="Lato"/>
          <w:color w:val="000000" w:themeColor="text1"/>
        </w:rPr>
        <w:t xml:space="preserve">, en lo que les corresponda. </w:t>
      </w:r>
    </w:p>
    <w:p w14:paraId="474624B4" w14:textId="53C5B9A9" w:rsidR="00996EA1" w:rsidRDefault="00CA05DA" w:rsidP="00CA05DA">
      <w:pPr>
        <w:spacing w:line="480" w:lineRule="auto"/>
        <w:jc w:val="both"/>
        <w:rPr>
          <w:rFonts w:ascii="Lato" w:hAnsi="Lato"/>
        </w:rPr>
      </w:pPr>
      <w:r w:rsidRPr="00173CD6">
        <w:rPr>
          <w:rFonts w:ascii="Lato" w:hAnsi="Lato"/>
        </w:rPr>
        <w:t>Comuníquese esta determinación a</w:t>
      </w:r>
      <w:r w:rsidR="005B214D">
        <w:rPr>
          <w:rFonts w:ascii="Lato" w:hAnsi="Lato"/>
        </w:rPr>
        <w:t>l</w:t>
      </w:r>
      <w:r w:rsidRPr="00173CD6">
        <w:rPr>
          <w:rFonts w:ascii="Lato" w:hAnsi="Lato"/>
        </w:rPr>
        <w:t xml:space="preserve"> Pleno del Tribunal Superior de Justicia del Estado, para su superior conocimiento, </w:t>
      </w:r>
      <w:r w:rsidR="00426FD6">
        <w:rPr>
          <w:rFonts w:ascii="Lato" w:hAnsi="Lato"/>
        </w:rPr>
        <w:t xml:space="preserve">a la Presidenta de la Sala Penal y Especializada en Administración de Justicia para Adolescentes del Tribunal Superior de Justicia del Estado, </w:t>
      </w:r>
      <w:r w:rsidR="00426FD6" w:rsidRPr="00173CD6">
        <w:rPr>
          <w:rFonts w:ascii="Lato" w:hAnsi="Lato"/>
        </w:rPr>
        <w:t xml:space="preserve"> </w:t>
      </w:r>
      <w:r w:rsidRPr="00173CD6">
        <w:rPr>
          <w:rFonts w:ascii="Lato" w:hAnsi="Lato"/>
        </w:rPr>
        <w:t xml:space="preserve">a la Directora de Recursos Humanos y Materiales, </w:t>
      </w:r>
      <w:r w:rsidRPr="00173CD6">
        <w:rPr>
          <w:rFonts w:ascii="Lato" w:hAnsi="Lato"/>
        </w:rPr>
        <w:lastRenderedPageBreak/>
        <w:t>Director de Tecnologías de la Información y Comunicación, Tesorero y Contralor del Poder Judicial del Estado,</w:t>
      </w:r>
      <w:r w:rsidR="00AC4CF7">
        <w:rPr>
          <w:rFonts w:ascii="Lato" w:hAnsi="Lato"/>
        </w:rPr>
        <w:t xml:space="preserve"> así como a las </w:t>
      </w:r>
      <w:r w:rsidR="005B214D">
        <w:rPr>
          <w:rFonts w:ascii="Lato" w:hAnsi="Lato"/>
        </w:rPr>
        <w:t>A</w:t>
      </w:r>
      <w:r w:rsidR="00AC4CF7">
        <w:rPr>
          <w:rFonts w:ascii="Lato" w:hAnsi="Lato"/>
        </w:rPr>
        <w:t xml:space="preserve">dministradoras de los Juzgados de Control y de Juicio Oral del Distrito Judicial de Sánchez Piedras y Especializado en Justicia para Adolescentes y Guridi y Alcocer, </w:t>
      </w:r>
      <w:r w:rsidRPr="00173CD6">
        <w:rPr>
          <w:rFonts w:ascii="Lato" w:hAnsi="Lato"/>
        </w:rPr>
        <w:t>para su conocimiento y efectos legales correspondientes</w:t>
      </w:r>
      <w:r w:rsidR="00426FD6">
        <w:rPr>
          <w:rFonts w:ascii="Lato" w:hAnsi="Lato"/>
        </w:rPr>
        <w:t xml:space="preserve">. </w:t>
      </w:r>
      <w:r w:rsidRPr="00CA05DA">
        <w:rPr>
          <w:rFonts w:ascii="Lato" w:hAnsi="Lato"/>
          <w:b/>
          <w:bCs/>
          <w:u w:val="single"/>
        </w:rPr>
        <w:t xml:space="preserve"> APROBADO POR UNANIMIDAD DE VOTOS. </w:t>
      </w:r>
    </w:p>
    <w:p w14:paraId="73432191" w14:textId="0177DF93" w:rsidR="00CA05DA" w:rsidRPr="00173CD6" w:rsidRDefault="00CA05DA" w:rsidP="00CA05DA">
      <w:pPr>
        <w:pStyle w:val="NormalWeb"/>
        <w:spacing w:line="480" w:lineRule="auto"/>
        <w:jc w:val="both"/>
        <w:rPr>
          <w:rFonts w:ascii="Lato" w:hAnsi="Lato" w:cs="Calibri"/>
          <w:sz w:val="22"/>
          <w:szCs w:val="22"/>
        </w:rPr>
      </w:pPr>
      <w:r w:rsidRPr="00173CD6">
        <w:rPr>
          <w:rFonts w:ascii="Lato" w:hAnsi="Lato" w:cs="Calibri"/>
          <w:sz w:val="22"/>
          <w:szCs w:val="22"/>
        </w:rPr>
        <w:t xml:space="preserve">Siendo las trece horas con cincuenta minutos de este día se declara concluida esta sesión extraordinaria privada del Consejo de la Judicatura del Estado de Tlaxcala, levantándose la presente acta, que firman para constancia los que en ella intervinieron, así como la Licenciada </w:t>
      </w:r>
      <w:proofErr w:type="spellStart"/>
      <w:r w:rsidRPr="00173CD6">
        <w:rPr>
          <w:rFonts w:ascii="Lato" w:hAnsi="Lato" w:cs="Calibri"/>
          <w:sz w:val="22"/>
          <w:szCs w:val="22"/>
        </w:rPr>
        <w:t>Midory</w:t>
      </w:r>
      <w:proofErr w:type="spellEnd"/>
      <w:r w:rsidRPr="00173CD6">
        <w:rPr>
          <w:rFonts w:ascii="Lato" w:hAnsi="Lato" w:cs="Calibri"/>
          <w:sz w:val="22"/>
          <w:szCs w:val="22"/>
        </w:rPr>
        <w:t xml:space="preserve"> Castro Bañuelos, Secretaria Ejecutiva del Consejo de la Judicatura, quien da fe. </w:t>
      </w:r>
    </w:p>
    <w:p w14:paraId="08D125AF" w14:textId="77777777" w:rsidR="00CA05DA" w:rsidRDefault="00CA05DA" w:rsidP="00CA05DA">
      <w:pPr>
        <w:spacing w:before="100" w:beforeAutospacing="1" w:after="100" w:afterAutospacing="1" w:line="480" w:lineRule="auto"/>
        <w:jc w:val="both"/>
        <w:rPr>
          <w:rFonts w:ascii="Lato" w:eastAsia="Times New Roman" w:hAnsi="Lato" w:cs="Calibri"/>
          <w:lang w:eastAsia="es-MX"/>
        </w:rPr>
      </w:pPr>
    </w:p>
    <w:p w14:paraId="544D16EE" w14:textId="77777777" w:rsidR="00CA05DA" w:rsidRPr="00173CD6" w:rsidRDefault="00CA05DA" w:rsidP="00CA05DA">
      <w:pPr>
        <w:spacing w:before="100" w:beforeAutospacing="1" w:after="100" w:afterAutospacing="1" w:line="480" w:lineRule="auto"/>
        <w:jc w:val="both"/>
        <w:rPr>
          <w:rFonts w:ascii="Lato" w:eastAsia="Times New Roman" w:hAnsi="Lato" w:cs="Calibri"/>
          <w:lang w:eastAsia="es-MX"/>
        </w:rPr>
      </w:pPr>
    </w:p>
    <w:p w14:paraId="2C758D17" w14:textId="77777777" w:rsidR="00CA05DA" w:rsidRPr="00173CD6" w:rsidRDefault="00CA05DA" w:rsidP="00CA05DA">
      <w:pPr>
        <w:framePr w:hSpace="141" w:wrap="around" w:vAnchor="text" w:hAnchor="margin" w:y="130"/>
        <w:tabs>
          <w:tab w:val="left" w:pos="5954"/>
        </w:tabs>
        <w:spacing w:after="0" w:line="240" w:lineRule="auto"/>
        <w:jc w:val="center"/>
        <w:rPr>
          <w:rFonts w:ascii="Lato" w:eastAsia="Times New Roman" w:hAnsi="Lato" w:cs="Calibri"/>
        </w:rPr>
      </w:pPr>
      <w:r w:rsidRPr="00173CD6">
        <w:rPr>
          <w:rFonts w:ascii="Lato" w:eastAsia="Times New Roman" w:hAnsi="Lato" w:cs="Calibri"/>
        </w:rPr>
        <w:t>Magistrada Anel Bañuelos Meneses</w:t>
      </w:r>
    </w:p>
    <w:p w14:paraId="34B28306" w14:textId="77777777" w:rsidR="00CA05DA" w:rsidRPr="00173CD6" w:rsidRDefault="00CA05DA" w:rsidP="00CA05DA">
      <w:pPr>
        <w:framePr w:hSpace="141" w:wrap="around" w:vAnchor="text" w:hAnchor="margin" w:y="130"/>
        <w:tabs>
          <w:tab w:val="left" w:pos="5954"/>
        </w:tabs>
        <w:spacing w:after="0" w:line="240" w:lineRule="auto"/>
        <w:jc w:val="center"/>
        <w:rPr>
          <w:rFonts w:ascii="Lato" w:eastAsia="Times New Roman" w:hAnsi="Lato" w:cs="Calibri"/>
        </w:rPr>
      </w:pPr>
      <w:r w:rsidRPr="00173CD6">
        <w:rPr>
          <w:rFonts w:ascii="Lato" w:eastAsia="Times New Roman" w:hAnsi="Lato" w:cs="Calibri"/>
        </w:rPr>
        <w:t>Presidenta del Tribunal Superior de Justicia</w:t>
      </w:r>
    </w:p>
    <w:p w14:paraId="3F594496" w14:textId="77777777" w:rsidR="00CA05DA" w:rsidRDefault="00CA05DA" w:rsidP="00CA05DA">
      <w:pPr>
        <w:spacing w:before="100" w:beforeAutospacing="1" w:after="100" w:afterAutospacing="1" w:line="480" w:lineRule="auto"/>
        <w:jc w:val="center"/>
        <w:rPr>
          <w:rFonts w:ascii="Lato" w:eastAsia="Times New Roman" w:hAnsi="Lato" w:cs="Calibri"/>
          <w:lang w:eastAsia="es-MX"/>
        </w:rPr>
      </w:pPr>
      <w:r w:rsidRPr="00173CD6">
        <w:rPr>
          <w:rFonts w:ascii="Lato" w:eastAsia="Times New Roman" w:hAnsi="Lato" w:cs="Calibri"/>
          <w:lang w:eastAsia="es-MX"/>
        </w:rPr>
        <w:t>y del Consejo de la Judicatura del Estado de Tlaxcala</w:t>
      </w:r>
    </w:p>
    <w:tbl>
      <w:tblPr>
        <w:tblpPr w:leftFromText="141" w:rightFromText="141" w:vertAnchor="text" w:horzAnchor="page" w:tblpX="1235" w:tblpY="625"/>
        <w:tblW w:w="8075" w:type="dxa"/>
        <w:tblLook w:val="04A0" w:firstRow="1" w:lastRow="0" w:firstColumn="1" w:lastColumn="0" w:noHBand="0" w:noVBand="1"/>
      </w:tblPr>
      <w:tblGrid>
        <w:gridCol w:w="3823"/>
        <w:gridCol w:w="283"/>
        <w:gridCol w:w="3969"/>
      </w:tblGrid>
      <w:tr w:rsidR="005D0C8F" w:rsidRPr="00173CD6" w14:paraId="0035EBE7" w14:textId="77777777" w:rsidTr="005D0C8F">
        <w:tc>
          <w:tcPr>
            <w:tcW w:w="8075" w:type="dxa"/>
            <w:gridSpan w:val="3"/>
          </w:tcPr>
          <w:p w14:paraId="0C324962" w14:textId="77777777" w:rsidR="005D0C8F" w:rsidRPr="00173CD6" w:rsidRDefault="005D0C8F" w:rsidP="005D0C8F">
            <w:pPr>
              <w:tabs>
                <w:tab w:val="left" w:pos="5954"/>
              </w:tabs>
              <w:spacing w:after="0" w:line="240" w:lineRule="auto"/>
              <w:jc w:val="center"/>
              <w:rPr>
                <w:rFonts w:ascii="Lato" w:eastAsia="Times New Roman" w:hAnsi="Lato" w:cs="Calibri"/>
              </w:rPr>
            </w:pPr>
          </w:p>
        </w:tc>
      </w:tr>
      <w:tr w:rsidR="005D0C8F" w:rsidRPr="00173CD6" w14:paraId="4F71A100" w14:textId="77777777" w:rsidTr="005D0C8F">
        <w:trPr>
          <w:trHeight w:val="317"/>
        </w:trPr>
        <w:tc>
          <w:tcPr>
            <w:tcW w:w="8075" w:type="dxa"/>
            <w:gridSpan w:val="3"/>
          </w:tcPr>
          <w:p w14:paraId="2FA7B258" w14:textId="77777777" w:rsidR="005D0C8F" w:rsidRPr="00173CD6" w:rsidRDefault="005D0C8F" w:rsidP="005D0C8F">
            <w:pPr>
              <w:tabs>
                <w:tab w:val="left" w:pos="5954"/>
              </w:tabs>
              <w:spacing w:after="0" w:line="240" w:lineRule="auto"/>
              <w:jc w:val="both"/>
              <w:rPr>
                <w:rFonts w:ascii="Lato" w:eastAsia="Times New Roman" w:hAnsi="Lato" w:cs="Calibri"/>
              </w:rPr>
            </w:pPr>
            <w:r w:rsidRPr="00173CD6">
              <w:rPr>
                <w:rFonts w:ascii="Lato" w:eastAsia="Times New Roman" w:hAnsi="Lato" w:cs="Calibri"/>
                <w:b/>
                <w:bCs/>
              </w:rPr>
              <w:t xml:space="preserve"> </w:t>
            </w:r>
          </w:p>
        </w:tc>
      </w:tr>
      <w:tr w:rsidR="005D0C8F" w:rsidRPr="00173CD6" w14:paraId="3A754037" w14:textId="77777777" w:rsidTr="005D0C8F">
        <w:trPr>
          <w:trHeight w:val="317"/>
        </w:trPr>
        <w:tc>
          <w:tcPr>
            <w:tcW w:w="3823" w:type="dxa"/>
          </w:tcPr>
          <w:p w14:paraId="553A6CB8" w14:textId="77777777" w:rsidR="005D0C8F" w:rsidRPr="00173CD6" w:rsidRDefault="005D0C8F" w:rsidP="005D0C8F">
            <w:pPr>
              <w:tabs>
                <w:tab w:val="left" w:pos="5954"/>
              </w:tabs>
              <w:spacing w:after="0" w:line="240" w:lineRule="auto"/>
              <w:jc w:val="center"/>
              <w:rPr>
                <w:rFonts w:ascii="Lato" w:eastAsia="Times New Roman" w:hAnsi="Lato" w:cs="Calibri"/>
              </w:rPr>
            </w:pPr>
            <w:r w:rsidRPr="00173CD6">
              <w:rPr>
                <w:rFonts w:ascii="Lato" w:eastAsia="Times New Roman" w:hAnsi="Lato" w:cs="Calibri"/>
              </w:rPr>
              <w:t xml:space="preserve">Mtro. Germán  Mendoza </w:t>
            </w:r>
            <w:proofErr w:type="spellStart"/>
            <w:r w:rsidRPr="00173CD6">
              <w:rPr>
                <w:rFonts w:ascii="Lato" w:eastAsia="Times New Roman" w:hAnsi="Lato" w:cs="Calibri"/>
              </w:rPr>
              <w:t>Papalotzi</w:t>
            </w:r>
            <w:proofErr w:type="spellEnd"/>
            <w:r w:rsidRPr="00173CD6">
              <w:rPr>
                <w:rFonts w:ascii="Lato" w:eastAsia="Times New Roman" w:hAnsi="Lato" w:cs="Calibri"/>
              </w:rPr>
              <w:t xml:space="preserve">  </w:t>
            </w:r>
          </w:p>
          <w:p w14:paraId="3D69A204" w14:textId="77777777" w:rsidR="005D0C8F" w:rsidRPr="00173CD6" w:rsidRDefault="005D0C8F" w:rsidP="005D0C8F">
            <w:pPr>
              <w:tabs>
                <w:tab w:val="left" w:pos="5954"/>
              </w:tabs>
              <w:spacing w:after="0" w:line="240" w:lineRule="auto"/>
              <w:jc w:val="center"/>
              <w:rPr>
                <w:rFonts w:ascii="Lato" w:eastAsia="Times New Roman" w:hAnsi="Lato" w:cs="Calibri"/>
              </w:rPr>
            </w:pPr>
            <w:r w:rsidRPr="00173CD6">
              <w:rPr>
                <w:rFonts w:ascii="Lato" w:eastAsia="Times New Roman" w:hAnsi="Lato" w:cs="Calibri"/>
              </w:rPr>
              <w:t>Integrante del Consejo de la Judicatura del Estado de Tlaxcala</w:t>
            </w:r>
          </w:p>
        </w:tc>
        <w:tc>
          <w:tcPr>
            <w:tcW w:w="283" w:type="dxa"/>
          </w:tcPr>
          <w:p w14:paraId="18793EC2" w14:textId="77777777" w:rsidR="005D0C8F" w:rsidRPr="00173CD6" w:rsidRDefault="005D0C8F" w:rsidP="005D0C8F">
            <w:pPr>
              <w:tabs>
                <w:tab w:val="left" w:pos="5954"/>
              </w:tabs>
              <w:spacing w:after="0" w:line="240" w:lineRule="auto"/>
              <w:jc w:val="both"/>
              <w:rPr>
                <w:rFonts w:ascii="Lato" w:eastAsia="Times New Roman" w:hAnsi="Lato" w:cs="Calibri"/>
              </w:rPr>
            </w:pPr>
          </w:p>
          <w:p w14:paraId="7E696101" w14:textId="77777777" w:rsidR="005D0C8F" w:rsidRPr="00173CD6" w:rsidRDefault="005D0C8F" w:rsidP="005D0C8F">
            <w:pPr>
              <w:tabs>
                <w:tab w:val="left" w:pos="5954"/>
              </w:tabs>
              <w:spacing w:after="0" w:line="240" w:lineRule="auto"/>
              <w:jc w:val="both"/>
              <w:rPr>
                <w:rFonts w:ascii="Lato" w:eastAsia="Times New Roman" w:hAnsi="Lato" w:cs="Calibri"/>
              </w:rPr>
            </w:pPr>
          </w:p>
          <w:p w14:paraId="2BBB5CF9" w14:textId="77777777" w:rsidR="005D0C8F" w:rsidRPr="00173CD6" w:rsidRDefault="005D0C8F" w:rsidP="005D0C8F">
            <w:pPr>
              <w:tabs>
                <w:tab w:val="left" w:pos="5954"/>
              </w:tabs>
              <w:spacing w:after="0" w:line="240" w:lineRule="auto"/>
              <w:jc w:val="both"/>
              <w:rPr>
                <w:rFonts w:ascii="Lato" w:eastAsia="Times New Roman" w:hAnsi="Lato" w:cs="Calibri"/>
              </w:rPr>
            </w:pPr>
          </w:p>
        </w:tc>
        <w:tc>
          <w:tcPr>
            <w:tcW w:w="3969" w:type="dxa"/>
          </w:tcPr>
          <w:p w14:paraId="4DEA8ECD" w14:textId="77777777" w:rsidR="005D0C8F" w:rsidRPr="00173CD6" w:rsidRDefault="005D0C8F" w:rsidP="005D0C8F">
            <w:pPr>
              <w:tabs>
                <w:tab w:val="left" w:pos="5954"/>
              </w:tabs>
              <w:spacing w:after="0" w:line="240" w:lineRule="auto"/>
              <w:jc w:val="center"/>
              <w:rPr>
                <w:rFonts w:ascii="Lato" w:eastAsia="Times New Roman" w:hAnsi="Lato" w:cs="Calibri"/>
              </w:rPr>
            </w:pPr>
            <w:r w:rsidRPr="00173CD6">
              <w:rPr>
                <w:rFonts w:ascii="Lato" w:eastAsia="Times New Roman" w:hAnsi="Lato" w:cs="Calibri"/>
              </w:rPr>
              <w:t>Lcda. Violeta Fernández Vázquez Integrante del Consejo de la Judicatura del Estado de Tlaxcala</w:t>
            </w:r>
          </w:p>
        </w:tc>
      </w:tr>
      <w:tr w:rsidR="005D0C8F" w:rsidRPr="00173CD6" w14:paraId="17FD75D9" w14:textId="77777777" w:rsidTr="005D0C8F">
        <w:trPr>
          <w:trHeight w:val="317"/>
        </w:trPr>
        <w:tc>
          <w:tcPr>
            <w:tcW w:w="8075" w:type="dxa"/>
            <w:gridSpan w:val="3"/>
          </w:tcPr>
          <w:p w14:paraId="3F2D4D7B" w14:textId="77777777" w:rsidR="005D0C8F" w:rsidRPr="00173CD6" w:rsidRDefault="005D0C8F" w:rsidP="005D0C8F">
            <w:pPr>
              <w:tabs>
                <w:tab w:val="left" w:pos="5954"/>
              </w:tabs>
              <w:spacing w:after="0" w:line="240" w:lineRule="auto"/>
              <w:jc w:val="center"/>
              <w:rPr>
                <w:rFonts w:ascii="Lato" w:eastAsia="Times New Roman" w:hAnsi="Lato" w:cs="Calibri"/>
              </w:rPr>
            </w:pPr>
          </w:p>
          <w:p w14:paraId="480236CF" w14:textId="77777777" w:rsidR="005D0C8F" w:rsidRPr="00173CD6" w:rsidRDefault="005D0C8F" w:rsidP="005D0C8F">
            <w:pPr>
              <w:tabs>
                <w:tab w:val="left" w:pos="5954"/>
              </w:tabs>
              <w:spacing w:after="0" w:line="240" w:lineRule="auto"/>
              <w:jc w:val="both"/>
              <w:rPr>
                <w:rFonts w:ascii="Lato" w:eastAsia="Times New Roman" w:hAnsi="Lato" w:cs="Calibri"/>
              </w:rPr>
            </w:pPr>
          </w:p>
        </w:tc>
      </w:tr>
    </w:tbl>
    <w:p w14:paraId="55784C57" w14:textId="77777777" w:rsidR="005D0C8F" w:rsidRPr="00173CD6" w:rsidRDefault="005D0C8F" w:rsidP="00CA05DA">
      <w:pPr>
        <w:spacing w:before="100" w:beforeAutospacing="1" w:after="100" w:afterAutospacing="1" w:line="480" w:lineRule="auto"/>
        <w:jc w:val="center"/>
        <w:rPr>
          <w:rFonts w:ascii="Lato" w:eastAsia="Times New Roman" w:hAnsi="Lato" w:cs="Calibri"/>
          <w:lang w:eastAsia="es-MX"/>
        </w:rPr>
      </w:pPr>
    </w:p>
    <w:p w14:paraId="33C181E9" w14:textId="77777777" w:rsidR="00CA05DA" w:rsidRPr="00173CD6" w:rsidRDefault="00CA05DA" w:rsidP="00CA05DA">
      <w:pPr>
        <w:spacing w:line="480" w:lineRule="auto"/>
        <w:jc w:val="both"/>
        <w:rPr>
          <w:rFonts w:ascii="Lato" w:hAnsi="Lato"/>
        </w:rPr>
      </w:pPr>
    </w:p>
    <w:tbl>
      <w:tblPr>
        <w:tblpPr w:leftFromText="141" w:rightFromText="141" w:vertAnchor="text" w:horzAnchor="margin" w:tblpY="130"/>
        <w:tblW w:w="8075" w:type="dxa"/>
        <w:tblLook w:val="04A0" w:firstRow="1" w:lastRow="0" w:firstColumn="1" w:lastColumn="0" w:noHBand="0" w:noVBand="1"/>
      </w:tblPr>
      <w:tblGrid>
        <w:gridCol w:w="3823"/>
        <w:gridCol w:w="283"/>
        <w:gridCol w:w="3969"/>
      </w:tblGrid>
      <w:tr w:rsidR="00CA05DA" w:rsidRPr="00173CD6" w14:paraId="35F7205D" w14:textId="77777777" w:rsidTr="00043F1E">
        <w:trPr>
          <w:trHeight w:val="317"/>
        </w:trPr>
        <w:tc>
          <w:tcPr>
            <w:tcW w:w="3823" w:type="dxa"/>
          </w:tcPr>
          <w:p w14:paraId="143BD9E7" w14:textId="77777777" w:rsidR="00CA05DA" w:rsidRPr="00173CD6" w:rsidRDefault="00CA05DA" w:rsidP="00043F1E">
            <w:pPr>
              <w:tabs>
                <w:tab w:val="left" w:pos="5954"/>
              </w:tabs>
              <w:spacing w:after="0" w:line="240" w:lineRule="auto"/>
              <w:jc w:val="center"/>
              <w:rPr>
                <w:rFonts w:ascii="Lato" w:eastAsia="Times New Roman" w:hAnsi="Lato" w:cs="Calibri"/>
              </w:rPr>
            </w:pPr>
            <w:r w:rsidRPr="00173CD6">
              <w:rPr>
                <w:rFonts w:ascii="Lato" w:eastAsia="Times New Roman" w:hAnsi="Lato" w:cs="Calibri"/>
              </w:rPr>
              <w:t>Mtra. Edith Alejandra Segura Payán</w:t>
            </w:r>
          </w:p>
          <w:p w14:paraId="57232F4F" w14:textId="77777777" w:rsidR="00CA05DA" w:rsidRPr="00173CD6" w:rsidRDefault="00CA05DA" w:rsidP="00043F1E">
            <w:pPr>
              <w:tabs>
                <w:tab w:val="left" w:pos="5954"/>
              </w:tabs>
              <w:spacing w:after="0" w:line="240" w:lineRule="auto"/>
              <w:jc w:val="center"/>
              <w:rPr>
                <w:rFonts w:ascii="Lato" w:eastAsia="Times New Roman" w:hAnsi="Lato" w:cs="Calibri"/>
              </w:rPr>
            </w:pPr>
            <w:r w:rsidRPr="00173CD6">
              <w:rPr>
                <w:rFonts w:ascii="Lato" w:eastAsia="Times New Roman" w:hAnsi="Lato" w:cs="Calibri"/>
              </w:rPr>
              <w:t>Integrante del Consejo de la Judicatura del Estado de Tlaxcala</w:t>
            </w:r>
          </w:p>
        </w:tc>
        <w:tc>
          <w:tcPr>
            <w:tcW w:w="283" w:type="dxa"/>
          </w:tcPr>
          <w:p w14:paraId="7BDAD2F8" w14:textId="77777777" w:rsidR="00CA05DA" w:rsidRPr="00173CD6" w:rsidRDefault="00CA05DA" w:rsidP="00043F1E">
            <w:pPr>
              <w:tabs>
                <w:tab w:val="left" w:pos="5954"/>
              </w:tabs>
              <w:spacing w:after="0" w:line="240" w:lineRule="auto"/>
              <w:jc w:val="both"/>
              <w:rPr>
                <w:rFonts w:ascii="Lato" w:eastAsia="Times New Roman" w:hAnsi="Lato" w:cs="Calibri"/>
              </w:rPr>
            </w:pPr>
          </w:p>
        </w:tc>
        <w:tc>
          <w:tcPr>
            <w:tcW w:w="3969" w:type="dxa"/>
          </w:tcPr>
          <w:p w14:paraId="1C77C06A" w14:textId="77777777" w:rsidR="00CA05DA" w:rsidRPr="00173CD6" w:rsidRDefault="00CA05DA" w:rsidP="00043F1E">
            <w:pPr>
              <w:tabs>
                <w:tab w:val="left" w:pos="5954"/>
              </w:tabs>
              <w:spacing w:after="0" w:line="240" w:lineRule="auto"/>
              <w:jc w:val="center"/>
              <w:rPr>
                <w:rFonts w:ascii="Lato" w:eastAsia="Times New Roman" w:hAnsi="Lato" w:cs="Calibri"/>
              </w:rPr>
            </w:pPr>
            <w:r w:rsidRPr="00173CD6">
              <w:rPr>
                <w:rFonts w:ascii="Lato" w:eastAsia="Times New Roman" w:hAnsi="Lato" w:cs="Calibri"/>
              </w:rPr>
              <w:t xml:space="preserve">Lcdo. Rey David González </w:t>
            </w:r>
            <w:proofErr w:type="spellStart"/>
            <w:r w:rsidRPr="00173CD6">
              <w:rPr>
                <w:rFonts w:ascii="Lato" w:eastAsia="Times New Roman" w:hAnsi="Lato" w:cs="Calibri"/>
              </w:rPr>
              <w:t>González</w:t>
            </w:r>
            <w:proofErr w:type="spellEnd"/>
          </w:p>
          <w:p w14:paraId="391D5DC7" w14:textId="77777777" w:rsidR="00CA05DA" w:rsidRPr="00173CD6" w:rsidRDefault="00CA05DA" w:rsidP="00043F1E">
            <w:pPr>
              <w:tabs>
                <w:tab w:val="left" w:pos="5954"/>
              </w:tabs>
              <w:spacing w:after="0" w:line="240" w:lineRule="auto"/>
              <w:jc w:val="center"/>
              <w:rPr>
                <w:rFonts w:ascii="Lato" w:eastAsia="Times New Roman" w:hAnsi="Lato" w:cs="Calibri"/>
              </w:rPr>
            </w:pPr>
            <w:r w:rsidRPr="00173CD6">
              <w:rPr>
                <w:rFonts w:ascii="Lato" w:eastAsia="Times New Roman" w:hAnsi="Lato" w:cs="Calibri"/>
              </w:rPr>
              <w:t>Integrante del Consejo de la Judicatura del Estado de Tlaxcala</w:t>
            </w:r>
          </w:p>
          <w:p w14:paraId="36A368C5" w14:textId="77777777" w:rsidR="00CA05DA" w:rsidRPr="00173CD6" w:rsidRDefault="00CA05DA" w:rsidP="00043F1E">
            <w:pPr>
              <w:tabs>
                <w:tab w:val="left" w:pos="5954"/>
              </w:tabs>
              <w:spacing w:after="0" w:line="240" w:lineRule="auto"/>
              <w:jc w:val="center"/>
              <w:rPr>
                <w:rFonts w:ascii="Lato" w:eastAsia="Times New Roman" w:hAnsi="Lato" w:cs="Calibri"/>
              </w:rPr>
            </w:pPr>
          </w:p>
        </w:tc>
      </w:tr>
      <w:tr w:rsidR="00CA05DA" w:rsidRPr="00173CD6" w14:paraId="6863D2E1" w14:textId="77777777" w:rsidTr="00043F1E">
        <w:trPr>
          <w:trHeight w:val="317"/>
        </w:trPr>
        <w:tc>
          <w:tcPr>
            <w:tcW w:w="3823" w:type="dxa"/>
          </w:tcPr>
          <w:p w14:paraId="64A15E9C" w14:textId="77777777" w:rsidR="00CA05DA" w:rsidRPr="00173CD6" w:rsidRDefault="00CA05DA" w:rsidP="00043F1E">
            <w:pPr>
              <w:tabs>
                <w:tab w:val="left" w:pos="5954"/>
              </w:tabs>
              <w:spacing w:after="0" w:line="240" w:lineRule="auto"/>
              <w:jc w:val="center"/>
              <w:rPr>
                <w:rFonts w:ascii="Lato" w:eastAsia="Times New Roman" w:hAnsi="Lato" w:cs="Calibri"/>
              </w:rPr>
            </w:pPr>
          </w:p>
          <w:p w14:paraId="1DB763CF" w14:textId="77777777" w:rsidR="00CA05DA" w:rsidRPr="00173CD6" w:rsidRDefault="00CA05DA" w:rsidP="00043F1E">
            <w:pPr>
              <w:tabs>
                <w:tab w:val="left" w:pos="5954"/>
              </w:tabs>
              <w:spacing w:after="0" w:line="240" w:lineRule="auto"/>
              <w:rPr>
                <w:rFonts w:ascii="Lato" w:eastAsia="Times New Roman" w:hAnsi="Lato" w:cs="Calibri"/>
              </w:rPr>
            </w:pPr>
          </w:p>
        </w:tc>
        <w:tc>
          <w:tcPr>
            <w:tcW w:w="283" w:type="dxa"/>
          </w:tcPr>
          <w:p w14:paraId="1F7CCD93" w14:textId="77777777" w:rsidR="00CA05DA" w:rsidRPr="00173CD6" w:rsidRDefault="00CA05DA" w:rsidP="00043F1E">
            <w:pPr>
              <w:tabs>
                <w:tab w:val="left" w:pos="5954"/>
              </w:tabs>
              <w:spacing w:after="0" w:line="240" w:lineRule="auto"/>
              <w:jc w:val="both"/>
              <w:rPr>
                <w:rFonts w:ascii="Lato" w:eastAsia="Times New Roman" w:hAnsi="Lato" w:cs="Calibri"/>
              </w:rPr>
            </w:pPr>
          </w:p>
        </w:tc>
        <w:tc>
          <w:tcPr>
            <w:tcW w:w="3969" w:type="dxa"/>
          </w:tcPr>
          <w:p w14:paraId="11E73DEC" w14:textId="77777777" w:rsidR="00CA05DA" w:rsidRPr="00173CD6" w:rsidRDefault="00CA05DA" w:rsidP="00043F1E">
            <w:pPr>
              <w:tabs>
                <w:tab w:val="left" w:pos="5954"/>
              </w:tabs>
              <w:spacing w:after="0" w:line="240" w:lineRule="auto"/>
              <w:jc w:val="center"/>
              <w:rPr>
                <w:rFonts w:ascii="Lato" w:eastAsia="Times New Roman" w:hAnsi="Lato" w:cs="Calibri"/>
              </w:rPr>
            </w:pPr>
          </w:p>
          <w:p w14:paraId="6F3F3F14" w14:textId="77777777" w:rsidR="00CA05DA" w:rsidRPr="00173CD6" w:rsidRDefault="00CA05DA" w:rsidP="00043F1E">
            <w:pPr>
              <w:tabs>
                <w:tab w:val="left" w:pos="5954"/>
              </w:tabs>
              <w:spacing w:after="0" w:line="240" w:lineRule="auto"/>
              <w:rPr>
                <w:rFonts w:ascii="Lato" w:eastAsia="Times New Roman" w:hAnsi="Lato" w:cs="Calibri"/>
              </w:rPr>
            </w:pPr>
          </w:p>
        </w:tc>
      </w:tr>
      <w:tr w:rsidR="00CA05DA" w:rsidRPr="00173CD6" w14:paraId="3EDA3683" w14:textId="77777777" w:rsidTr="00043F1E">
        <w:trPr>
          <w:trHeight w:val="317"/>
        </w:trPr>
        <w:tc>
          <w:tcPr>
            <w:tcW w:w="8075" w:type="dxa"/>
            <w:gridSpan w:val="3"/>
          </w:tcPr>
          <w:p w14:paraId="589E023D" w14:textId="77777777" w:rsidR="00CA05DA" w:rsidRPr="00173CD6" w:rsidRDefault="00CA05DA" w:rsidP="00043F1E">
            <w:pPr>
              <w:tabs>
                <w:tab w:val="left" w:pos="5954"/>
              </w:tabs>
              <w:spacing w:after="0" w:line="240" w:lineRule="auto"/>
              <w:jc w:val="center"/>
              <w:rPr>
                <w:rFonts w:ascii="Lato" w:hAnsi="Lato" w:cstheme="minorHAnsi"/>
                <w:b/>
                <w:bCs/>
                <w:lang w:val="en-US"/>
              </w:rPr>
            </w:pPr>
          </w:p>
          <w:p w14:paraId="40C8CBB5" w14:textId="77777777" w:rsidR="00CA05DA" w:rsidRPr="00173CD6" w:rsidRDefault="00CA05DA" w:rsidP="00043F1E">
            <w:pPr>
              <w:tabs>
                <w:tab w:val="left" w:pos="5954"/>
              </w:tabs>
              <w:spacing w:after="0" w:line="240" w:lineRule="auto"/>
              <w:jc w:val="center"/>
              <w:rPr>
                <w:rFonts w:ascii="Lato" w:hAnsi="Lato" w:cstheme="minorHAnsi"/>
                <w:b/>
                <w:bCs/>
                <w:lang w:val="en-US"/>
              </w:rPr>
            </w:pPr>
            <w:r w:rsidRPr="00173CD6">
              <w:rPr>
                <w:rFonts w:ascii="Lato" w:hAnsi="Lato" w:cstheme="minorHAnsi"/>
                <w:b/>
                <w:bCs/>
                <w:lang w:val="en-US"/>
              </w:rPr>
              <w:t>DOY FE</w:t>
            </w:r>
          </w:p>
          <w:p w14:paraId="2F5FE958" w14:textId="77777777" w:rsidR="00CA05DA" w:rsidRDefault="00CA05DA" w:rsidP="00043F1E">
            <w:pPr>
              <w:tabs>
                <w:tab w:val="left" w:pos="5954"/>
              </w:tabs>
              <w:spacing w:after="0" w:line="240" w:lineRule="auto"/>
              <w:jc w:val="center"/>
              <w:rPr>
                <w:rFonts w:ascii="Lato" w:hAnsi="Lato" w:cstheme="minorHAnsi"/>
                <w:b/>
                <w:bCs/>
                <w:lang w:val="en-US"/>
              </w:rPr>
            </w:pPr>
          </w:p>
          <w:p w14:paraId="733A6638" w14:textId="77777777" w:rsidR="005D0C8F" w:rsidRDefault="005D0C8F" w:rsidP="00043F1E">
            <w:pPr>
              <w:tabs>
                <w:tab w:val="left" w:pos="5954"/>
              </w:tabs>
              <w:spacing w:after="0" w:line="240" w:lineRule="auto"/>
              <w:jc w:val="center"/>
              <w:rPr>
                <w:rFonts w:ascii="Lato" w:hAnsi="Lato" w:cstheme="minorHAnsi"/>
                <w:b/>
                <w:bCs/>
                <w:lang w:val="en-US"/>
              </w:rPr>
            </w:pPr>
          </w:p>
          <w:p w14:paraId="29DCA647" w14:textId="77777777" w:rsidR="00CA05DA" w:rsidRPr="00173CD6" w:rsidRDefault="00CA05DA" w:rsidP="00043F1E">
            <w:pPr>
              <w:tabs>
                <w:tab w:val="left" w:pos="5954"/>
              </w:tabs>
              <w:spacing w:after="0" w:line="240" w:lineRule="auto"/>
              <w:jc w:val="center"/>
              <w:rPr>
                <w:rFonts w:ascii="Lato" w:hAnsi="Lato" w:cstheme="minorHAnsi"/>
                <w:lang w:val="en-US"/>
              </w:rPr>
            </w:pPr>
          </w:p>
          <w:p w14:paraId="10E3B8D4" w14:textId="77777777" w:rsidR="00CA05DA" w:rsidRPr="00173CD6" w:rsidRDefault="00CA05DA" w:rsidP="00043F1E">
            <w:pPr>
              <w:tabs>
                <w:tab w:val="left" w:pos="5954"/>
              </w:tabs>
              <w:spacing w:after="0" w:line="240" w:lineRule="auto"/>
              <w:jc w:val="center"/>
              <w:rPr>
                <w:rFonts w:ascii="Lato" w:hAnsi="Lato" w:cstheme="minorHAnsi"/>
                <w:lang w:val="en-US"/>
              </w:rPr>
            </w:pPr>
            <w:proofErr w:type="spellStart"/>
            <w:r w:rsidRPr="00173CD6">
              <w:rPr>
                <w:rFonts w:ascii="Lato" w:hAnsi="Lato" w:cstheme="minorHAnsi"/>
                <w:lang w:val="en-US"/>
              </w:rPr>
              <w:t>Lcda</w:t>
            </w:r>
            <w:proofErr w:type="spellEnd"/>
            <w:r w:rsidRPr="00173CD6">
              <w:rPr>
                <w:rFonts w:ascii="Lato" w:hAnsi="Lato" w:cstheme="minorHAnsi"/>
                <w:lang w:val="en-US"/>
              </w:rPr>
              <w:t xml:space="preserve">. Midory Castro Bañuelos </w:t>
            </w:r>
          </w:p>
          <w:p w14:paraId="0B3657FD" w14:textId="77777777" w:rsidR="00CA05DA" w:rsidRPr="00173CD6" w:rsidRDefault="00CA05DA" w:rsidP="00043F1E">
            <w:pPr>
              <w:tabs>
                <w:tab w:val="left" w:pos="5954"/>
              </w:tabs>
              <w:spacing w:after="0" w:line="240" w:lineRule="auto"/>
              <w:jc w:val="center"/>
              <w:rPr>
                <w:rFonts w:ascii="Lato" w:hAnsi="Lato" w:cstheme="minorHAnsi"/>
              </w:rPr>
            </w:pPr>
            <w:r w:rsidRPr="00173CD6">
              <w:rPr>
                <w:rFonts w:ascii="Lato" w:hAnsi="Lato" w:cstheme="minorHAnsi"/>
              </w:rPr>
              <w:t xml:space="preserve">Secretaria Ejecutiva del Consejo de la Judicatura del Estado de Tlaxcala.  </w:t>
            </w:r>
          </w:p>
        </w:tc>
      </w:tr>
    </w:tbl>
    <w:p w14:paraId="6B2E0D1B" w14:textId="77777777" w:rsidR="00CA05DA" w:rsidRPr="00CA05DA" w:rsidRDefault="00CA05DA" w:rsidP="005D0C8F">
      <w:pPr>
        <w:spacing w:line="480" w:lineRule="auto"/>
        <w:jc w:val="both"/>
        <w:rPr>
          <w:rFonts w:ascii="Lato" w:hAnsi="Lato"/>
        </w:rPr>
      </w:pPr>
    </w:p>
    <w:sectPr w:rsidR="00CA05DA" w:rsidRPr="00CA05DA" w:rsidSect="003C14B4">
      <w:headerReference w:type="default" r:id="rId8"/>
      <w:footerReference w:type="default" r:id="rId9"/>
      <w:pgSz w:w="12240" w:h="19276" w:code="508"/>
      <w:pgMar w:top="1418" w:right="1134" w:bottom="1418" w:left="340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53BF52" w14:textId="77777777" w:rsidR="007B3E71" w:rsidRDefault="007B3E71">
      <w:pPr>
        <w:spacing w:after="0" w:line="240" w:lineRule="auto"/>
      </w:pPr>
      <w:r>
        <w:separator/>
      </w:r>
    </w:p>
  </w:endnote>
  <w:endnote w:type="continuationSeparator" w:id="0">
    <w:p w14:paraId="08B55ABB" w14:textId="77777777" w:rsidR="007B3E71" w:rsidRDefault="007B3E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ato">
    <w:panose1 w:val="020F0502020204030203"/>
    <w:charset w:val="00"/>
    <w:family w:val="swiss"/>
    <w:pitch w:val="variable"/>
    <w:sig w:usb0="800000A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0366816"/>
      <w:docPartObj>
        <w:docPartGallery w:val="Page Numbers (Bottom of Page)"/>
        <w:docPartUnique/>
      </w:docPartObj>
    </w:sdtPr>
    <w:sdtContent>
      <w:p w14:paraId="558A6456" w14:textId="77777777" w:rsidR="00D8559A" w:rsidRDefault="00D8559A">
        <w:pPr>
          <w:pStyle w:val="Piedepgina"/>
          <w:jc w:val="right"/>
        </w:pPr>
        <w:r>
          <w:fldChar w:fldCharType="begin"/>
        </w:r>
        <w:r>
          <w:instrText>PAGE   \* MERGEFORMAT</w:instrText>
        </w:r>
        <w:r>
          <w:fldChar w:fldCharType="separate"/>
        </w:r>
        <w:r w:rsidRPr="00183378">
          <w:rPr>
            <w:noProof/>
            <w:lang w:val="es-ES"/>
          </w:rPr>
          <w:t>22</w:t>
        </w:r>
        <w:r>
          <w:rPr>
            <w:noProof/>
            <w:lang w:val="es-ES"/>
          </w:rPr>
          <w:fldChar w:fldCharType="end"/>
        </w:r>
      </w:p>
    </w:sdtContent>
  </w:sdt>
  <w:p w14:paraId="393822C4" w14:textId="77777777" w:rsidR="00D8559A" w:rsidRDefault="00D8559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E83363" w14:textId="77777777" w:rsidR="007B3E71" w:rsidRDefault="007B3E71">
      <w:pPr>
        <w:spacing w:after="0" w:line="240" w:lineRule="auto"/>
      </w:pPr>
      <w:r>
        <w:separator/>
      </w:r>
    </w:p>
  </w:footnote>
  <w:footnote w:type="continuationSeparator" w:id="0">
    <w:p w14:paraId="72424D78" w14:textId="77777777" w:rsidR="007B3E71" w:rsidRDefault="007B3E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61670362"/>
      <w:docPartObj>
        <w:docPartGallery w:val="Page Numbers (Top of Page)"/>
        <w:docPartUnique/>
      </w:docPartObj>
    </w:sdtPr>
    <w:sdtEndPr>
      <w:rPr>
        <w:sz w:val="30"/>
        <w:szCs w:val="30"/>
      </w:rPr>
    </w:sdtEndPr>
    <w:sdtContent>
      <w:bookmarkStart w:id="6" w:name="_Hlk93306782" w:displacedByCustomXml="prev"/>
      <w:bookmarkStart w:id="7" w:name="_Hlk93306781" w:displacedByCustomXml="prev"/>
      <w:p w14:paraId="000679DD" w14:textId="69D2C1EC" w:rsidR="009470F0" w:rsidRDefault="000F2820" w:rsidP="000F2820">
        <w:pPr>
          <w:spacing w:after="0" w:line="480" w:lineRule="auto"/>
          <w:ind w:left="708" w:firstLine="708"/>
          <w:jc w:val="right"/>
          <w:rPr>
            <w:rFonts w:asciiTheme="minorHAnsi" w:hAnsiTheme="minorHAnsi" w:cstheme="minorHAnsi"/>
            <w:b/>
          </w:rPr>
        </w:pPr>
        <w:r w:rsidRPr="00DB296A">
          <w:rPr>
            <w:rFonts w:asciiTheme="minorHAnsi" w:hAnsiTheme="minorHAnsi" w:cstheme="minorHAnsi"/>
            <w:b/>
          </w:rPr>
          <w:t xml:space="preserve">ACTA NÚMERO: </w:t>
        </w:r>
        <w:r w:rsidR="003C14B4">
          <w:rPr>
            <w:rFonts w:asciiTheme="minorHAnsi" w:hAnsiTheme="minorHAnsi" w:cstheme="minorHAnsi"/>
            <w:b/>
          </w:rPr>
          <w:t>49</w:t>
        </w:r>
        <w:r w:rsidRPr="00DB296A">
          <w:rPr>
            <w:rFonts w:asciiTheme="minorHAnsi" w:hAnsiTheme="minorHAnsi" w:cstheme="minorHAnsi"/>
            <w:b/>
          </w:rPr>
          <w:t>/202</w:t>
        </w:r>
        <w:r w:rsidRPr="00DB296A">
          <w:rPr>
            <w:noProof/>
            <w:lang w:eastAsia="es-MX"/>
          </w:rPr>
          <mc:AlternateContent>
            <mc:Choice Requires="wps">
              <w:drawing>
                <wp:anchor distT="45720" distB="45720" distL="114300" distR="114300" simplePos="0" relativeHeight="251659264" behindDoc="0" locked="0" layoutInCell="1" allowOverlap="1" wp14:anchorId="4743DA36" wp14:editId="11172884">
                  <wp:simplePos x="0" y="0"/>
                  <wp:positionH relativeFrom="leftMargin">
                    <wp:posOffset>137795</wp:posOffset>
                  </wp:positionH>
                  <wp:positionV relativeFrom="paragraph">
                    <wp:posOffset>-312420</wp:posOffset>
                  </wp:positionV>
                  <wp:extent cx="1785620" cy="1404620"/>
                  <wp:effectExtent l="0" t="0" r="508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5620" cy="1404620"/>
                          </a:xfrm>
                          <a:prstGeom prst="rect">
                            <a:avLst/>
                          </a:prstGeom>
                          <a:solidFill>
                            <a:srgbClr val="FFFFFF"/>
                          </a:solidFill>
                          <a:ln w="9525">
                            <a:noFill/>
                            <a:miter lim="800000"/>
                            <a:headEnd/>
                            <a:tailEnd/>
                          </a:ln>
                        </wps:spPr>
                        <wps:txbx>
                          <w:txbxContent>
                            <w:p w14:paraId="38554274" w14:textId="77777777" w:rsidR="000F2820" w:rsidRDefault="000F2820" w:rsidP="000F2820">
                              <w:r>
                                <w:rPr>
                                  <w:noProof/>
                                  <w:lang w:eastAsia="es-MX"/>
                                </w:rPr>
                                <w:drawing>
                                  <wp:inline distT="0" distB="0" distL="0" distR="0" wp14:anchorId="39E32618" wp14:editId="5A394B45">
                                    <wp:extent cx="1545813" cy="1561382"/>
                                    <wp:effectExtent l="0" t="0" r="0" b="1270"/>
                                    <wp:docPr id="585944739" name="Imagen 585944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tsjtlax.jpg"/>
                                            <pic:cNvPicPr/>
                                          </pic:nvPicPr>
                                          <pic:blipFill>
                                            <a:blip r:embed="rId1">
                                              <a:extLst>
                                                <a:ext uri="{28A0092B-C50C-407E-A947-70E740481C1C}">
                                                  <a14:useLocalDpi xmlns:a14="http://schemas.microsoft.com/office/drawing/2010/main" val="0"/>
                                                </a:ext>
                                              </a:extLst>
                                            </a:blip>
                                            <a:stretch>
                                              <a:fillRect/>
                                            </a:stretch>
                                          </pic:blipFill>
                                          <pic:spPr>
                                            <a:xfrm>
                                              <a:off x="0" y="0"/>
                                              <a:ext cx="1558354" cy="1574049"/>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743DA36" id="_x0000_t202" coordsize="21600,21600" o:spt="202" path="m,l,21600r21600,l21600,xe">
                  <v:stroke joinstyle="miter"/>
                  <v:path gradientshapeok="t" o:connecttype="rect"/>
                </v:shapetype>
                <v:shape id="Cuadro de texto 2" o:spid="_x0000_s1026" type="#_x0000_t202" style="position:absolute;left:0;text-align:left;margin-left:10.85pt;margin-top:-24.6pt;width:140.6pt;height:110.6pt;z-index:251659264;visibility:visible;mso-wrap-style:square;mso-width-percent:0;mso-height-percent:200;mso-wrap-distance-left:9pt;mso-wrap-distance-top:3.6pt;mso-wrap-distance-right:9pt;mso-wrap-distance-bottom:3.6pt;mso-position-horizontal:absolute;mso-position-horizontal-relative:lef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MFkCQIAAPcDAAAOAAAAZHJzL2Uyb0RvYy54bWysU9tu2zAMfR+wfxD0vtgJkl6MOEWXLsOA&#10;7gJ0+wBZlmNhsqhRSuzs60fJbpptb8P8IJAmdUgeHq3vhs6wo0KvwZZ8Pss5U1ZCre2+5N++7t7c&#10;cOaDsLUwYFXJT8rzu83rV+veFWoBLZhaISMQ64velbwNwRVZ5mWrOuFn4JSlYAPYiUAu7rMaRU/o&#10;nckWeX6V9YC1Q5DKe/r7MAb5JuE3jZLhc9N4FZgpOfUW0onprOKZbdai2KNwrZZTG+IfuuiEtlT0&#10;DPUggmAH1H9BdVoieGjCTEKXQdNoqdIMNM08/2Oap1Y4lWYhcrw70+T/H6z8dHxyX5CF4S0MtMA0&#10;hHePIL97ZmHbCrtX94jQt0rUVHgeKct654vpaqTaFz6CVP1HqGnJ4hAgAQ0NdpEVmpMROi3gdCZd&#10;DYHJWPL6ZnW1oJCk2HyZL6MTa4ji+bpDH94r6Fg0So601QQvjo8+jKnPKbGaB6PrnTYmObivtgbZ&#10;UZACdumb0H9LM5b1Jb9dLVYJ2UK8n8TR6UAKNbor+U0ev1EzkY53tk4pQWgz2tS0sRM/kZKRnDBU&#10;AyVGniqoT8QUwqhEejlktIA/OetJhSX3Pw4CFWfmgyW2b+fLZZRtcpar68gTXkaqy4iwkqBKHjgb&#10;zW1IUk88uHvayk4nvl46mXoldSXGp5cQ5Xvpp6yX97r5BQAA//8DAFBLAwQUAAYACAAAACEAM3Aa&#10;tN8AAAAKAQAADwAAAGRycy9kb3ducmV2LnhtbEyPTU8DIRRF9yb+B/JM3LVQ/Gg7DtM0Nm5cmLSa&#10;2CUdmGEiPAjQ6fjvxZUuX+7JvefVm8lZMuqYBo8CFnMGRGPr1YC9gI/3l9kKSMoSlbQetYBvnWDT&#10;XF/VslL+gns9HnJPSgmmSgowOYeK0tQa7WSa+6CxZJ2PTuZyxp6qKC+l3FnKGXukTg5YFowM+tno&#10;9utwdgI+nRnULr4dO2XH3Wu3fQhTDELc3kzbJyBZT/kPhl/9og5NcTr5M6pErAC+WBZSwOx+zYEU&#10;4I7xNZBTIZecAW1q+v+F5gcAAP//AwBQSwECLQAUAAYACAAAACEAtoM4kv4AAADhAQAAEwAAAAAA&#10;AAAAAAAAAAAAAAAAW0NvbnRlbnRfVHlwZXNdLnhtbFBLAQItABQABgAIAAAAIQA4/SH/1gAAAJQB&#10;AAALAAAAAAAAAAAAAAAAAC8BAABfcmVscy8ucmVsc1BLAQItABQABgAIAAAAIQDOEMFkCQIAAPcD&#10;AAAOAAAAAAAAAAAAAAAAAC4CAABkcnMvZTJvRG9jLnhtbFBLAQItABQABgAIAAAAIQAzcBq03wAA&#10;AAoBAAAPAAAAAAAAAAAAAAAAAGMEAABkcnMvZG93bnJldi54bWxQSwUGAAAAAAQABADzAAAAbwUA&#10;AAAA&#10;" stroked="f">
                  <v:textbox style="mso-fit-shape-to-text:t">
                    <w:txbxContent>
                      <w:p w14:paraId="38554274" w14:textId="77777777" w:rsidR="000F2820" w:rsidRDefault="000F2820" w:rsidP="000F2820">
                        <w:r>
                          <w:rPr>
                            <w:noProof/>
                            <w:lang w:eastAsia="es-MX"/>
                          </w:rPr>
                          <w:drawing>
                            <wp:inline distT="0" distB="0" distL="0" distR="0" wp14:anchorId="39E32618" wp14:editId="5A394B45">
                              <wp:extent cx="1545813" cy="1561382"/>
                              <wp:effectExtent l="0" t="0" r="0" b="1270"/>
                              <wp:docPr id="585944739" name="Imagen 585944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tsjtlax.jpg"/>
                                      <pic:cNvPicPr/>
                                    </pic:nvPicPr>
                                    <pic:blipFill>
                                      <a:blip r:embed="rId2">
                                        <a:extLst>
                                          <a:ext uri="{28A0092B-C50C-407E-A947-70E740481C1C}">
                                            <a14:useLocalDpi xmlns:a14="http://schemas.microsoft.com/office/drawing/2010/main" val="0"/>
                                          </a:ext>
                                        </a:extLst>
                                      </a:blip>
                                      <a:stretch>
                                        <a:fillRect/>
                                      </a:stretch>
                                    </pic:blipFill>
                                    <pic:spPr>
                                      <a:xfrm>
                                        <a:off x="0" y="0"/>
                                        <a:ext cx="1558354" cy="1574049"/>
                                      </a:xfrm>
                                      <a:prstGeom prst="rect">
                                        <a:avLst/>
                                      </a:prstGeom>
                                    </pic:spPr>
                                  </pic:pic>
                                </a:graphicData>
                              </a:graphic>
                            </wp:inline>
                          </w:drawing>
                        </w:r>
                      </w:p>
                    </w:txbxContent>
                  </v:textbox>
                  <w10:wrap type="square" anchorx="margin"/>
                </v:shape>
              </w:pict>
            </mc:Fallback>
          </mc:AlternateContent>
        </w:r>
        <w:bookmarkEnd w:id="7"/>
        <w:bookmarkEnd w:id="6"/>
        <w:r w:rsidR="009644DC" w:rsidRPr="00DB296A">
          <w:rPr>
            <w:rFonts w:asciiTheme="minorHAnsi" w:hAnsiTheme="minorHAnsi" w:cstheme="minorHAnsi"/>
            <w:b/>
          </w:rPr>
          <w:t>4</w:t>
        </w:r>
      </w:p>
      <w:p w14:paraId="5AA678A8" w14:textId="36CA0AA0" w:rsidR="000F2820" w:rsidRPr="000F2820" w:rsidRDefault="009470F0" w:rsidP="000F2820">
        <w:pPr>
          <w:spacing w:after="0" w:line="480" w:lineRule="auto"/>
          <w:ind w:left="708" w:firstLine="708"/>
          <w:jc w:val="right"/>
          <w:rPr>
            <w:sz w:val="30"/>
            <w:szCs w:val="30"/>
          </w:rPr>
        </w:pPr>
        <w:r>
          <w:t xml:space="preserve">EXTRAORDINARIA </w:t>
        </w:r>
        <w:r w:rsidR="000F2820">
          <w:rPr>
            <w:rFonts w:asciiTheme="minorHAnsi" w:hAnsiTheme="minorHAnsi" w:cstheme="minorHAnsi"/>
            <w:b/>
          </w:rPr>
          <w:t xml:space="preserve"> </w:t>
        </w:r>
      </w:p>
    </w:sdtContent>
  </w:sdt>
  <w:p w14:paraId="6D7FCCEE" w14:textId="58F8C4E5" w:rsidR="00D8559A" w:rsidRPr="00505E2C" w:rsidRDefault="00D8559A" w:rsidP="0026353E">
    <w:pPr>
      <w:spacing w:after="0" w:line="480" w:lineRule="auto"/>
      <w:ind w:left="708" w:firstLine="708"/>
      <w:jc w:val="right"/>
      <w:rPr>
        <w:rFonts w:asciiTheme="minorHAnsi" w:hAnsiTheme="minorHAnsi" w:cstheme="minorHAnsi"/>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3514A"/>
    <w:multiLevelType w:val="hybridMultilevel"/>
    <w:tmpl w:val="22240082"/>
    <w:lvl w:ilvl="0" w:tplc="7EDE888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8C04FB9"/>
    <w:multiLevelType w:val="hybridMultilevel"/>
    <w:tmpl w:val="4E8E10F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AE06990"/>
    <w:multiLevelType w:val="hybridMultilevel"/>
    <w:tmpl w:val="7A54600E"/>
    <w:lvl w:ilvl="0" w:tplc="FFFFFFFF">
      <w:start w:val="1"/>
      <w:numFmt w:val="upperRoman"/>
      <w:lvlText w:val="%1."/>
      <w:lvlJc w:val="left"/>
      <w:pPr>
        <w:ind w:left="1080" w:hanging="72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BDA61F6"/>
    <w:multiLevelType w:val="hybridMultilevel"/>
    <w:tmpl w:val="C3E4B14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CAC4A36"/>
    <w:multiLevelType w:val="hybridMultilevel"/>
    <w:tmpl w:val="5EE262D4"/>
    <w:lvl w:ilvl="0" w:tplc="FFFFFFF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CCC1DF7"/>
    <w:multiLevelType w:val="hybridMultilevel"/>
    <w:tmpl w:val="E05005BE"/>
    <w:lvl w:ilvl="0" w:tplc="8610A246">
      <w:start w:val="1"/>
      <w:numFmt w:val="decimal"/>
      <w:lvlText w:val="%1."/>
      <w:lvlJc w:val="left"/>
      <w:pPr>
        <w:ind w:left="720" w:hanging="360"/>
      </w:pPr>
      <w:rPr>
        <w:rFonts w:ascii="Calibri" w:hAnsi="Calibri" w:cs="Times New Roman"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D924EF2"/>
    <w:multiLevelType w:val="hybridMultilevel"/>
    <w:tmpl w:val="1C4CED06"/>
    <w:lvl w:ilvl="0" w:tplc="FFFFFFFF">
      <w:start w:val="1"/>
      <w:numFmt w:val="decimal"/>
      <w:lvlText w:val="%1."/>
      <w:lvlJc w:val="left"/>
      <w:pPr>
        <w:ind w:left="1080" w:hanging="360"/>
      </w:pPr>
      <w:rPr>
        <w:color w:val="000000" w:themeColor="text1"/>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7" w15:restartNumberingAfterBreak="0">
    <w:nsid w:val="12057AD4"/>
    <w:multiLevelType w:val="hybridMultilevel"/>
    <w:tmpl w:val="4E8E10FE"/>
    <w:lvl w:ilvl="0" w:tplc="58A6381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4511210"/>
    <w:multiLevelType w:val="hybridMultilevel"/>
    <w:tmpl w:val="33E2D482"/>
    <w:lvl w:ilvl="0" w:tplc="2A92A9AC">
      <w:start w:val="1"/>
      <w:numFmt w:val="upperRoman"/>
      <w:lvlText w:val="%1."/>
      <w:lvlJc w:val="left"/>
      <w:pPr>
        <w:ind w:left="1920" w:hanging="360"/>
      </w:pPr>
      <w:rPr>
        <w:rFonts w:ascii="Century Gothic" w:eastAsiaTheme="minorHAnsi" w:hAnsi="Century Gothic" w:cstheme="minorHAnsi"/>
        <w:color w:val="auto"/>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15:restartNumberingAfterBreak="0">
    <w:nsid w:val="16D814F7"/>
    <w:multiLevelType w:val="hybridMultilevel"/>
    <w:tmpl w:val="37EA9EF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8923C4F"/>
    <w:multiLevelType w:val="hybridMultilevel"/>
    <w:tmpl w:val="219CA17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EB42715"/>
    <w:multiLevelType w:val="hybridMultilevel"/>
    <w:tmpl w:val="4E8E10F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455186C"/>
    <w:multiLevelType w:val="hybridMultilevel"/>
    <w:tmpl w:val="8C0ABCC2"/>
    <w:lvl w:ilvl="0" w:tplc="F5D0B76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4D0708A"/>
    <w:multiLevelType w:val="hybridMultilevel"/>
    <w:tmpl w:val="120240AE"/>
    <w:lvl w:ilvl="0" w:tplc="FFFFFFFF">
      <w:start w:val="1"/>
      <w:numFmt w:val="upperRoman"/>
      <w:lvlText w:val="%1."/>
      <w:lvlJc w:val="right"/>
      <w:pPr>
        <w:ind w:left="720" w:hanging="360"/>
      </w:pPr>
      <w:rPr>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84A501A"/>
    <w:multiLevelType w:val="hybridMultilevel"/>
    <w:tmpl w:val="2472838E"/>
    <w:lvl w:ilvl="0" w:tplc="66CACC92">
      <w:start w:val="1"/>
      <w:numFmt w:val="decimal"/>
      <w:lvlText w:val="%1."/>
      <w:lvlJc w:val="left"/>
      <w:pPr>
        <w:ind w:left="1428" w:hanging="360"/>
      </w:pPr>
      <w:rPr>
        <w:rFonts w:hint="default"/>
        <w:i/>
        <w:iCs/>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5" w15:restartNumberingAfterBreak="0">
    <w:nsid w:val="2ABD4180"/>
    <w:multiLevelType w:val="hybridMultilevel"/>
    <w:tmpl w:val="B63CA0B2"/>
    <w:lvl w:ilvl="0" w:tplc="080A0001">
      <w:start w:val="1"/>
      <w:numFmt w:val="bullet"/>
      <w:lvlText w:val=""/>
      <w:lvlJc w:val="left"/>
      <w:pPr>
        <w:ind w:left="2640" w:hanging="360"/>
      </w:pPr>
      <w:rPr>
        <w:rFonts w:ascii="Symbol" w:hAnsi="Symbol" w:hint="default"/>
      </w:rPr>
    </w:lvl>
    <w:lvl w:ilvl="1" w:tplc="080A0003" w:tentative="1">
      <w:start w:val="1"/>
      <w:numFmt w:val="bullet"/>
      <w:lvlText w:val="o"/>
      <w:lvlJc w:val="left"/>
      <w:pPr>
        <w:ind w:left="3360" w:hanging="360"/>
      </w:pPr>
      <w:rPr>
        <w:rFonts w:ascii="Courier New" w:hAnsi="Courier New" w:cs="Courier New" w:hint="default"/>
      </w:rPr>
    </w:lvl>
    <w:lvl w:ilvl="2" w:tplc="080A0005" w:tentative="1">
      <w:start w:val="1"/>
      <w:numFmt w:val="bullet"/>
      <w:lvlText w:val=""/>
      <w:lvlJc w:val="left"/>
      <w:pPr>
        <w:ind w:left="4080" w:hanging="360"/>
      </w:pPr>
      <w:rPr>
        <w:rFonts w:ascii="Wingdings" w:hAnsi="Wingdings" w:hint="default"/>
      </w:rPr>
    </w:lvl>
    <w:lvl w:ilvl="3" w:tplc="080A0001" w:tentative="1">
      <w:start w:val="1"/>
      <w:numFmt w:val="bullet"/>
      <w:lvlText w:val=""/>
      <w:lvlJc w:val="left"/>
      <w:pPr>
        <w:ind w:left="4800" w:hanging="360"/>
      </w:pPr>
      <w:rPr>
        <w:rFonts w:ascii="Symbol" w:hAnsi="Symbol" w:hint="default"/>
      </w:rPr>
    </w:lvl>
    <w:lvl w:ilvl="4" w:tplc="080A0003" w:tentative="1">
      <w:start w:val="1"/>
      <w:numFmt w:val="bullet"/>
      <w:lvlText w:val="o"/>
      <w:lvlJc w:val="left"/>
      <w:pPr>
        <w:ind w:left="5520" w:hanging="360"/>
      </w:pPr>
      <w:rPr>
        <w:rFonts w:ascii="Courier New" w:hAnsi="Courier New" w:cs="Courier New" w:hint="default"/>
      </w:rPr>
    </w:lvl>
    <w:lvl w:ilvl="5" w:tplc="080A0005" w:tentative="1">
      <w:start w:val="1"/>
      <w:numFmt w:val="bullet"/>
      <w:lvlText w:val=""/>
      <w:lvlJc w:val="left"/>
      <w:pPr>
        <w:ind w:left="6240" w:hanging="360"/>
      </w:pPr>
      <w:rPr>
        <w:rFonts w:ascii="Wingdings" w:hAnsi="Wingdings" w:hint="default"/>
      </w:rPr>
    </w:lvl>
    <w:lvl w:ilvl="6" w:tplc="080A0001" w:tentative="1">
      <w:start w:val="1"/>
      <w:numFmt w:val="bullet"/>
      <w:lvlText w:val=""/>
      <w:lvlJc w:val="left"/>
      <w:pPr>
        <w:ind w:left="6960" w:hanging="360"/>
      </w:pPr>
      <w:rPr>
        <w:rFonts w:ascii="Symbol" w:hAnsi="Symbol" w:hint="default"/>
      </w:rPr>
    </w:lvl>
    <w:lvl w:ilvl="7" w:tplc="080A0003" w:tentative="1">
      <w:start w:val="1"/>
      <w:numFmt w:val="bullet"/>
      <w:lvlText w:val="o"/>
      <w:lvlJc w:val="left"/>
      <w:pPr>
        <w:ind w:left="7680" w:hanging="360"/>
      </w:pPr>
      <w:rPr>
        <w:rFonts w:ascii="Courier New" w:hAnsi="Courier New" w:cs="Courier New" w:hint="default"/>
      </w:rPr>
    </w:lvl>
    <w:lvl w:ilvl="8" w:tplc="080A0005" w:tentative="1">
      <w:start w:val="1"/>
      <w:numFmt w:val="bullet"/>
      <w:lvlText w:val=""/>
      <w:lvlJc w:val="left"/>
      <w:pPr>
        <w:ind w:left="8400" w:hanging="360"/>
      </w:pPr>
      <w:rPr>
        <w:rFonts w:ascii="Wingdings" w:hAnsi="Wingdings" w:hint="default"/>
      </w:rPr>
    </w:lvl>
  </w:abstractNum>
  <w:abstractNum w:abstractNumId="16" w15:restartNumberingAfterBreak="0">
    <w:nsid w:val="320C3D25"/>
    <w:multiLevelType w:val="hybridMultilevel"/>
    <w:tmpl w:val="C07CF35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981547F"/>
    <w:multiLevelType w:val="hybridMultilevel"/>
    <w:tmpl w:val="31DAFAD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D3F67D3"/>
    <w:multiLevelType w:val="hybridMultilevel"/>
    <w:tmpl w:val="67D4BC7E"/>
    <w:lvl w:ilvl="0" w:tplc="339A1EAE">
      <w:start w:val="1"/>
      <w:numFmt w:val="decimal"/>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19" w15:restartNumberingAfterBreak="0">
    <w:nsid w:val="3F0D053D"/>
    <w:multiLevelType w:val="hybridMultilevel"/>
    <w:tmpl w:val="67D6E544"/>
    <w:lvl w:ilvl="0" w:tplc="AAD2C7C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06E726B"/>
    <w:multiLevelType w:val="hybridMultilevel"/>
    <w:tmpl w:val="4E8E10F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3705512"/>
    <w:multiLevelType w:val="hybridMultilevel"/>
    <w:tmpl w:val="8E4200A6"/>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47C035C"/>
    <w:multiLevelType w:val="hybridMultilevel"/>
    <w:tmpl w:val="9CD4EB92"/>
    <w:lvl w:ilvl="0" w:tplc="FFFFFFFF">
      <w:start w:val="1"/>
      <w:numFmt w:val="decimal"/>
      <w:lvlText w:val="%1."/>
      <w:lvlJc w:val="left"/>
      <w:pPr>
        <w:ind w:left="1065" w:hanging="360"/>
      </w:pPr>
      <w:rPr>
        <w:rFonts w:hint="default"/>
      </w:rPr>
    </w:lvl>
    <w:lvl w:ilvl="1" w:tplc="FFFFFFFF" w:tentative="1">
      <w:start w:val="1"/>
      <w:numFmt w:val="lowerLetter"/>
      <w:lvlText w:val="%2."/>
      <w:lvlJc w:val="left"/>
      <w:pPr>
        <w:ind w:left="1785" w:hanging="360"/>
      </w:pPr>
    </w:lvl>
    <w:lvl w:ilvl="2" w:tplc="FFFFFFFF" w:tentative="1">
      <w:start w:val="1"/>
      <w:numFmt w:val="lowerRoman"/>
      <w:lvlText w:val="%3."/>
      <w:lvlJc w:val="right"/>
      <w:pPr>
        <w:ind w:left="2505" w:hanging="180"/>
      </w:pPr>
    </w:lvl>
    <w:lvl w:ilvl="3" w:tplc="FFFFFFFF" w:tentative="1">
      <w:start w:val="1"/>
      <w:numFmt w:val="decimal"/>
      <w:lvlText w:val="%4."/>
      <w:lvlJc w:val="left"/>
      <w:pPr>
        <w:ind w:left="3225" w:hanging="360"/>
      </w:pPr>
    </w:lvl>
    <w:lvl w:ilvl="4" w:tplc="FFFFFFFF" w:tentative="1">
      <w:start w:val="1"/>
      <w:numFmt w:val="lowerLetter"/>
      <w:lvlText w:val="%5."/>
      <w:lvlJc w:val="left"/>
      <w:pPr>
        <w:ind w:left="3945" w:hanging="360"/>
      </w:pPr>
    </w:lvl>
    <w:lvl w:ilvl="5" w:tplc="FFFFFFFF" w:tentative="1">
      <w:start w:val="1"/>
      <w:numFmt w:val="lowerRoman"/>
      <w:lvlText w:val="%6."/>
      <w:lvlJc w:val="right"/>
      <w:pPr>
        <w:ind w:left="4665" w:hanging="180"/>
      </w:pPr>
    </w:lvl>
    <w:lvl w:ilvl="6" w:tplc="FFFFFFFF" w:tentative="1">
      <w:start w:val="1"/>
      <w:numFmt w:val="decimal"/>
      <w:lvlText w:val="%7."/>
      <w:lvlJc w:val="left"/>
      <w:pPr>
        <w:ind w:left="5385" w:hanging="360"/>
      </w:pPr>
    </w:lvl>
    <w:lvl w:ilvl="7" w:tplc="FFFFFFFF" w:tentative="1">
      <w:start w:val="1"/>
      <w:numFmt w:val="lowerLetter"/>
      <w:lvlText w:val="%8."/>
      <w:lvlJc w:val="left"/>
      <w:pPr>
        <w:ind w:left="6105" w:hanging="360"/>
      </w:pPr>
    </w:lvl>
    <w:lvl w:ilvl="8" w:tplc="FFFFFFFF" w:tentative="1">
      <w:start w:val="1"/>
      <w:numFmt w:val="lowerRoman"/>
      <w:lvlText w:val="%9."/>
      <w:lvlJc w:val="right"/>
      <w:pPr>
        <w:ind w:left="6825" w:hanging="180"/>
      </w:pPr>
    </w:lvl>
  </w:abstractNum>
  <w:abstractNum w:abstractNumId="23" w15:restartNumberingAfterBreak="0">
    <w:nsid w:val="44CE4D66"/>
    <w:multiLevelType w:val="hybridMultilevel"/>
    <w:tmpl w:val="B4384BEE"/>
    <w:lvl w:ilvl="0" w:tplc="778E1DE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4" w15:restartNumberingAfterBreak="0">
    <w:nsid w:val="479C5C8F"/>
    <w:multiLevelType w:val="hybridMultilevel"/>
    <w:tmpl w:val="325A1FD0"/>
    <w:lvl w:ilvl="0" w:tplc="C9A8DF9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89248FF"/>
    <w:multiLevelType w:val="hybridMultilevel"/>
    <w:tmpl w:val="884EA700"/>
    <w:lvl w:ilvl="0" w:tplc="FFFFFFFF">
      <w:start w:val="1"/>
      <w:numFmt w:val="upperRoman"/>
      <w:lvlText w:val="%1."/>
      <w:lvlJc w:val="left"/>
      <w:pPr>
        <w:ind w:left="1080" w:hanging="720"/>
      </w:pPr>
      <w:rPr>
        <w:b w:val="0"/>
        <w:bCs/>
        <w:color w:val="000000" w:themeColor="text1"/>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6" w15:restartNumberingAfterBreak="0">
    <w:nsid w:val="4AF310BF"/>
    <w:multiLevelType w:val="hybridMultilevel"/>
    <w:tmpl w:val="9118DE54"/>
    <w:lvl w:ilvl="0" w:tplc="BF5EFFB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D783595"/>
    <w:multiLevelType w:val="hybridMultilevel"/>
    <w:tmpl w:val="4E8E10F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FA54152"/>
    <w:multiLevelType w:val="hybridMultilevel"/>
    <w:tmpl w:val="67D6E5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380126E"/>
    <w:multiLevelType w:val="hybridMultilevel"/>
    <w:tmpl w:val="67D6E5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81A1C5F"/>
    <w:multiLevelType w:val="hybridMultilevel"/>
    <w:tmpl w:val="AF54CA94"/>
    <w:lvl w:ilvl="0" w:tplc="CC20977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A7913E4"/>
    <w:multiLevelType w:val="hybridMultilevel"/>
    <w:tmpl w:val="67D6E5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C6731D4"/>
    <w:multiLevelType w:val="hybridMultilevel"/>
    <w:tmpl w:val="4E8E10F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49A3499"/>
    <w:multiLevelType w:val="hybridMultilevel"/>
    <w:tmpl w:val="4A0C16FC"/>
    <w:lvl w:ilvl="0" w:tplc="DB4A50FC">
      <w:start w:val="1"/>
      <w:numFmt w:val="bullet"/>
      <w:lvlText w:val="-"/>
      <w:lvlJc w:val="left"/>
      <w:pPr>
        <w:ind w:left="405" w:hanging="360"/>
      </w:pPr>
      <w:rPr>
        <w:rFonts w:ascii="Calibri" w:eastAsia="Calibri" w:hAnsi="Calibri" w:cs="Calibri" w:hint="default"/>
      </w:rPr>
    </w:lvl>
    <w:lvl w:ilvl="1" w:tplc="080A0003" w:tentative="1">
      <w:start w:val="1"/>
      <w:numFmt w:val="bullet"/>
      <w:lvlText w:val="o"/>
      <w:lvlJc w:val="left"/>
      <w:pPr>
        <w:ind w:left="1125" w:hanging="360"/>
      </w:pPr>
      <w:rPr>
        <w:rFonts w:ascii="Courier New" w:hAnsi="Courier New" w:cs="Courier New" w:hint="default"/>
      </w:rPr>
    </w:lvl>
    <w:lvl w:ilvl="2" w:tplc="080A0005" w:tentative="1">
      <w:start w:val="1"/>
      <w:numFmt w:val="bullet"/>
      <w:lvlText w:val=""/>
      <w:lvlJc w:val="left"/>
      <w:pPr>
        <w:ind w:left="1845" w:hanging="360"/>
      </w:pPr>
      <w:rPr>
        <w:rFonts w:ascii="Wingdings" w:hAnsi="Wingdings" w:hint="default"/>
      </w:rPr>
    </w:lvl>
    <w:lvl w:ilvl="3" w:tplc="080A0001" w:tentative="1">
      <w:start w:val="1"/>
      <w:numFmt w:val="bullet"/>
      <w:lvlText w:val=""/>
      <w:lvlJc w:val="left"/>
      <w:pPr>
        <w:ind w:left="2565" w:hanging="360"/>
      </w:pPr>
      <w:rPr>
        <w:rFonts w:ascii="Symbol" w:hAnsi="Symbol" w:hint="default"/>
      </w:rPr>
    </w:lvl>
    <w:lvl w:ilvl="4" w:tplc="080A0003" w:tentative="1">
      <w:start w:val="1"/>
      <w:numFmt w:val="bullet"/>
      <w:lvlText w:val="o"/>
      <w:lvlJc w:val="left"/>
      <w:pPr>
        <w:ind w:left="3285" w:hanging="360"/>
      </w:pPr>
      <w:rPr>
        <w:rFonts w:ascii="Courier New" w:hAnsi="Courier New" w:cs="Courier New" w:hint="default"/>
      </w:rPr>
    </w:lvl>
    <w:lvl w:ilvl="5" w:tplc="080A0005" w:tentative="1">
      <w:start w:val="1"/>
      <w:numFmt w:val="bullet"/>
      <w:lvlText w:val=""/>
      <w:lvlJc w:val="left"/>
      <w:pPr>
        <w:ind w:left="4005" w:hanging="360"/>
      </w:pPr>
      <w:rPr>
        <w:rFonts w:ascii="Wingdings" w:hAnsi="Wingdings" w:hint="default"/>
      </w:rPr>
    </w:lvl>
    <w:lvl w:ilvl="6" w:tplc="080A0001" w:tentative="1">
      <w:start w:val="1"/>
      <w:numFmt w:val="bullet"/>
      <w:lvlText w:val=""/>
      <w:lvlJc w:val="left"/>
      <w:pPr>
        <w:ind w:left="4725" w:hanging="360"/>
      </w:pPr>
      <w:rPr>
        <w:rFonts w:ascii="Symbol" w:hAnsi="Symbol" w:hint="default"/>
      </w:rPr>
    </w:lvl>
    <w:lvl w:ilvl="7" w:tplc="080A0003" w:tentative="1">
      <w:start w:val="1"/>
      <w:numFmt w:val="bullet"/>
      <w:lvlText w:val="o"/>
      <w:lvlJc w:val="left"/>
      <w:pPr>
        <w:ind w:left="5445" w:hanging="360"/>
      </w:pPr>
      <w:rPr>
        <w:rFonts w:ascii="Courier New" w:hAnsi="Courier New" w:cs="Courier New" w:hint="default"/>
      </w:rPr>
    </w:lvl>
    <w:lvl w:ilvl="8" w:tplc="080A0005" w:tentative="1">
      <w:start w:val="1"/>
      <w:numFmt w:val="bullet"/>
      <w:lvlText w:val=""/>
      <w:lvlJc w:val="left"/>
      <w:pPr>
        <w:ind w:left="6165" w:hanging="360"/>
      </w:pPr>
      <w:rPr>
        <w:rFonts w:ascii="Wingdings" w:hAnsi="Wingdings" w:hint="default"/>
      </w:rPr>
    </w:lvl>
  </w:abstractNum>
  <w:abstractNum w:abstractNumId="34" w15:restartNumberingAfterBreak="0">
    <w:nsid w:val="6CB4797D"/>
    <w:multiLevelType w:val="hybridMultilevel"/>
    <w:tmpl w:val="884EA700"/>
    <w:lvl w:ilvl="0" w:tplc="48788BEA">
      <w:start w:val="1"/>
      <w:numFmt w:val="upperRoman"/>
      <w:lvlText w:val="%1."/>
      <w:lvlJc w:val="left"/>
      <w:pPr>
        <w:ind w:left="1080" w:hanging="720"/>
      </w:pPr>
      <w:rPr>
        <w:b w:val="0"/>
        <w:bCs/>
        <w:color w:val="000000" w:themeColor="text1"/>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5" w15:restartNumberingAfterBreak="0">
    <w:nsid w:val="71157EDC"/>
    <w:multiLevelType w:val="hybridMultilevel"/>
    <w:tmpl w:val="0072581A"/>
    <w:lvl w:ilvl="0" w:tplc="E95280E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23B02BE"/>
    <w:multiLevelType w:val="hybridMultilevel"/>
    <w:tmpl w:val="7A54600E"/>
    <w:lvl w:ilvl="0" w:tplc="FFFFFFFF">
      <w:start w:val="1"/>
      <w:numFmt w:val="upperRoman"/>
      <w:lvlText w:val="%1."/>
      <w:lvlJc w:val="left"/>
      <w:pPr>
        <w:ind w:left="1080" w:hanging="72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25C050A"/>
    <w:multiLevelType w:val="hybridMultilevel"/>
    <w:tmpl w:val="9CD4EB92"/>
    <w:lvl w:ilvl="0" w:tplc="DB9A5BDC">
      <w:start w:val="1"/>
      <w:numFmt w:val="decimal"/>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38" w15:restartNumberingAfterBreak="0">
    <w:nsid w:val="78536120"/>
    <w:multiLevelType w:val="hybridMultilevel"/>
    <w:tmpl w:val="4E8E10F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9C41753"/>
    <w:multiLevelType w:val="hybridMultilevel"/>
    <w:tmpl w:val="16FC4A32"/>
    <w:lvl w:ilvl="0" w:tplc="FFFFFFFF">
      <w:start w:val="1"/>
      <w:numFmt w:val="upperRoman"/>
      <w:lvlText w:val="%1."/>
      <w:lvlJc w:val="left"/>
      <w:pPr>
        <w:ind w:left="1080" w:hanging="720"/>
      </w:pPr>
      <w:rPr>
        <w:rFonts w:hint="default"/>
        <w:b w:val="0"/>
        <w:bCs/>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DE34FC2"/>
    <w:multiLevelType w:val="hybridMultilevel"/>
    <w:tmpl w:val="1C4CED06"/>
    <w:lvl w:ilvl="0" w:tplc="ECEEE7E0">
      <w:start w:val="1"/>
      <w:numFmt w:val="decimal"/>
      <w:lvlText w:val="%1."/>
      <w:lvlJc w:val="left"/>
      <w:pPr>
        <w:ind w:left="1080" w:hanging="360"/>
      </w:pPr>
      <w:rPr>
        <w:color w:val="000000" w:themeColor="text1"/>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41" w15:restartNumberingAfterBreak="0">
    <w:nsid w:val="7E3A58B3"/>
    <w:multiLevelType w:val="hybridMultilevel"/>
    <w:tmpl w:val="81AE92A0"/>
    <w:lvl w:ilvl="0" w:tplc="808ACA6A">
      <w:start w:val="1"/>
      <w:numFmt w:val="decimal"/>
      <w:lvlText w:val="%1."/>
      <w:lvlJc w:val="left"/>
      <w:pPr>
        <w:ind w:left="720" w:hanging="360"/>
      </w:pPr>
      <w:rPr>
        <w:b w:val="0"/>
        <w:bCs/>
        <w:color w:val="FFFFFF" w:themeColor="background1"/>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248228975">
    <w:abstractNumId w:val="16"/>
  </w:num>
  <w:num w:numId="2" w16cid:durableId="171986466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30683106">
    <w:abstractNumId w:val="5"/>
  </w:num>
  <w:num w:numId="4" w16cid:durableId="894009052">
    <w:abstractNumId w:val="0"/>
  </w:num>
  <w:num w:numId="5" w16cid:durableId="711003999">
    <w:abstractNumId w:val="7"/>
  </w:num>
  <w:num w:numId="6" w16cid:durableId="1342586187">
    <w:abstractNumId w:val="30"/>
  </w:num>
  <w:num w:numId="7" w16cid:durableId="552545073">
    <w:abstractNumId w:val="19"/>
  </w:num>
  <w:num w:numId="8" w16cid:durableId="1125582504">
    <w:abstractNumId w:val="29"/>
  </w:num>
  <w:num w:numId="9" w16cid:durableId="2033535532">
    <w:abstractNumId w:val="31"/>
  </w:num>
  <w:num w:numId="10" w16cid:durableId="539434611">
    <w:abstractNumId w:val="28"/>
  </w:num>
  <w:num w:numId="11" w16cid:durableId="940066454">
    <w:abstractNumId w:val="12"/>
  </w:num>
  <w:num w:numId="12" w16cid:durableId="44186265">
    <w:abstractNumId w:val="1"/>
  </w:num>
  <w:num w:numId="13" w16cid:durableId="1993486393">
    <w:abstractNumId w:val="11"/>
  </w:num>
  <w:num w:numId="14" w16cid:durableId="1637636217">
    <w:abstractNumId w:val="32"/>
  </w:num>
  <w:num w:numId="15" w16cid:durableId="1930387205">
    <w:abstractNumId w:val="20"/>
  </w:num>
  <w:num w:numId="16" w16cid:durableId="1994872274">
    <w:abstractNumId w:val="18"/>
  </w:num>
  <w:num w:numId="17" w16cid:durableId="950282019">
    <w:abstractNumId w:val="27"/>
  </w:num>
  <w:num w:numId="18" w16cid:durableId="1703240276">
    <w:abstractNumId w:val="37"/>
  </w:num>
  <w:num w:numId="19" w16cid:durableId="4211457">
    <w:abstractNumId w:val="22"/>
  </w:num>
  <w:num w:numId="20" w16cid:durableId="803740560">
    <w:abstractNumId w:val="35"/>
  </w:num>
  <w:num w:numId="21" w16cid:durableId="1331324021">
    <w:abstractNumId w:val="38"/>
  </w:num>
  <w:num w:numId="22" w16cid:durableId="1032733189">
    <w:abstractNumId w:val="14"/>
  </w:num>
  <w:num w:numId="23" w16cid:durableId="515927401">
    <w:abstractNumId w:val="4"/>
  </w:num>
  <w:num w:numId="24" w16cid:durableId="142503258">
    <w:abstractNumId w:val="33"/>
  </w:num>
  <w:num w:numId="25" w16cid:durableId="120612950">
    <w:abstractNumId w:val="2"/>
  </w:num>
  <w:num w:numId="26" w16cid:durableId="1155489127">
    <w:abstractNumId w:val="24"/>
  </w:num>
  <w:num w:numId="27" w16cid:durableId="1093355439">
    <w:abstractNumId w:val="36"/>
  </w:num>
  <w:num w:numId="28" w16cid:durableId="1229268774">
    <w:abstractNumId w:val="9"/>
  </w:num>
  <w:num w:numId="29" w16cid:durableId="1546676967">
    <w:abstractNumId w:val="23"/>
  </w:num>
  <w:num w:numId="30" w16cid:durableId="2026401603">
    <w:abstractNumId w:val="21"/>
  </w:num>
  <w:num w:numId="31" w16cid:durableId="1563637607">
    <w:abstractNumId w:val="3"/>
  </w:num>
  <w:num w:numId="32" w16cid:durableId="158815434">
    <w:abstractNumId w:val="17"/>
  </w:num>
  <w:num w:numId="33" w16cid:durableId="8357202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13932977">
    <w:abstractNumId w:val="6"/>
  </w:num>
  <w:num w:numId="35" w16cid:durableId="269821115">
    <w:abstractNumId w:val="8"/>
  </w:num>
  <w:num w:numId="36" w16cid:durableId="2009863600">
    <w:abstractNumId w:val="39"/>
  </w:num>
  <w:num w:numId="37" w16cid:durableId="262996233">
    <w:abstractNumId w:val="34"/>
  </w:num>
  <w:num w:numId="38" w16cid:durableId="903877097">
    <w:abstractNumId w:val="25"/>
  </w:num>
  <w:num w:numId="39" w16cid:durableId="1013995138">
    <w:abstractNumId w:val="26"/>
  </w:num>
  <w:num w:numId="40" w16cid:durableId="179093146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57180003">
    <w:abstractNumId w:val="15"/>
  </w:num>
  <w:num w:numId="42" w16cid:durableId="1928881992">
    <w:abstractNumId w:val="1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mirrorMargins/>
  <w:proofState w:spelling="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9FB"/>
    <w:rsid w:val="00000F41"/>
    <w:rsid w:val="000012D8"/>
    <w:rsid w:val="00001E39"/>
    <w:rsid w:val="00002ED0"/>
    <w:rsid w:val="00003B4D"/>
    <w:rsid w:val="0000415B"/>
    <w:rsid w:val="00004957"/>
    <w:rsid w:val="00007B76"/>
    <w:rsid w:val="0001259A"/>
    <w:rsid w:val="0001267F"/>
    <w:rsid w:val="00012711"/>
    <w:rsid w:val="000134A5"/>
    <w:rsid w:val="0001379C"/>
    <w:rsid w:val="00014360"/>
    <w:rsid w:val="000152A5"/>
    <w:rsid w:val="000172BC"/>
    <w:rsid w:val="00020DB6"/>
    <w:rsid w:val="000225C4"/>
    <w:rsid w:val="00022834"/>
    <w:rsid w:val="000239D3"/>
    <w:rsid w:val="00024BD0"/>
    <w:rsid w:val="00024DA3"/>
    <w:rsid w:val="0002501C"/>
    <w:rsid w:val="0002618A"/>
    <w:rsid w:val="0002659B"/>
    <w:rsid w:val="00026ADF"/>
    <w:rsid w:val="00026E5E"/>
    <w:rsid w:val="00030483"/>
    <w:rsid w:val="00032083"/>
    <w:rsid w:val="000327B6"/>
    <w:rsid w:val="00040682"/>
    <w:rsid w:val="000406AD"/>
    <w:rsid w:val="0004193C"/>
    <w:rsid w:val="00042184"/>
    <w:rsid w:val="0004314C"/>
    <w:rsid w:val="0004325B"/>
    <w:rsid w:val="000465B1"/>
    <w:rsid w:val="00050311"/>
    <w:rsid w:val="00053158"/>
    <w:rsid w:val="00054921"/>
    <w:rsid w:val="00054A44"/>
    <w:rsid w:val="0005626A"/>
    <w:rsid w:val="00057BE4"/>
    <w:rsid w:val="000609DF"/>
    <w:rsid w:val="000615F4"/>
    <w:rsid w:val="000634E0"/>
    <w:rsid w:val="00063737"/>
    <w:rsid w:val="00067F03"/>
    <w:rsid w:val="00070E4F"/>
    <w:rsid w:val="00070F93"/>
    <w:rsid w:val="000715C4"/>
    <w:rsid w:val="0007215E"/>
    <w:rsid w:val="00073F0F"/>
    <w:rsid w:val="00074D89"/>
    <w:rsid w:val="00084544"/>
    <w:rsid w:val="00084CB8"/>
    <w:rsid w:val="00085486"/>
    <w:rsid w:val="000865BA"/>
    <w:rsid w:val="00086E40"/>
    <w:rsid w:val="00090005"/>
    <w:rsid w:val="000900AB"/>
    <w:rsid w:val="00090916"/>
    <w:rsid w:val="00092485"/>
    <w:rsid w:val="00092590"/>
    <w:rsid w:val="000934DD"/>
    <w:rsid w:val="00094260"/>
    <w:rsid w:val="000956EC"/>
    <w:rsid w:val="000956ED"/>
    <w:rsid w:val="00096CD4"/>
    <w:rsid w:val="000A6149"/>
    <w:rsid w:val="000A7DA7"/>
    <w:rsid w:val="000B28FF"/>
    <w:rsid w:val="000B4505"/>
    <w:rsid w:val="000B6739"/>
    <w:rsid w:val="000B7410"/>
    <w:rsid w:val="000C0869"/>
    <w:rsid w:val="000C1E39"/>
    <w:rsid w:val="000C288A"/>
    <w:rsid w:val="000C5FB7"/>
    <w:rsid w:val="000C6BF5"/>
    <w:rsid w:val="000C79E9"/>
    <w:rsid w:val="000D4323"/>
    <w:rsid w:val="000D685B"/>
    <w:rsid w:val="000E0118"/>
    <w:rsid w:val="000E367D"/>
    <w:rsid w:val="000E69B4"/>
    <w:rsid w:val="000E6A64"/>
    <w:rsid w:val="000E7908"/>
    <w:rsid w:val="000F0BBF"/>
    <w:rsid w:val="000F153F"/>
    <w:rsid w:val="000F253B"/>
    <w:rsid w:val="000F2820"/>
    <w:rsid w:val="000F2F75"/>
    <w:rsid w:val="00100F16"/>
    <w:rsid w:val="00102B8A"/>
    <w:rsid w:val="00103912"/>
    <w:rsid w:val="00104857"/>
    <w:rsid w:val="00105103"/>
    <w:rsid w:val="001073E1"/>
    <w:rsid w:val="001078AF"/>
    <w:rsid w:val="00110AF9"/>
    <w:rsid w:val="00110CB6"/>
    <w:rsid w:val="001131D7"/>
    <w:rsid w:val="00115DCA"/>
    <w:rsid w:val="00123294"/>
    <w:rsid w:val="00124497"/>
    <w:rsid w:val="00125A68"/>
    <w:rsid w:val="00126B3B"/>
    <w:rsid w:val="00126F68"/>
    <w:rsid w:val="001275B8"/>
    <w:rsid w:val="001279CF"/>
    <w:rsid w:val="00130B32"/>
    <w:rsid w:val="00130DBC"/>
    <w:rsid w:val="001326E3"/>
    <w:rsid w:val="00134411"/>
    <w:rsid w:val="001361E8"/>
    <w:rsid w:val="00136D81"/>
    <w:rsid w:val="0014158F"/>
    <w:rsid w:val="00141A5A"/>
    <w:rsid w:val="001430F4"/>
    <w:rsid w:val="00143175"/>
    <w:rsid w:val="0014359C"/>
    <w:rsid w:val="00144DA7"/>
    <w:rsid w:val="00146AD2"/>
    <w:rsid w:val="001527C8"/>
    <w:rsid w:val="00153006"/>
    <w:rsid w:val="00153C53"/>
    <w:rsid w:val="001542FD"/>
    <w:rsid w:val="00161187"/>
    <w:rsid w:val="001622CC"/>
    <w:rsid w:val="00162309"/>
    <w:rsid w:val="001629B9"/>
    <w:rsid w:val="00162FF6"/>
    <w:rsid w:val="00164869"/>
    <w:rsid w:val="00166EBD"/>
    <w:rsid w:val="001674E6"/>
    <w:rsid w:val="00170569"/>
    <w:rsid w:val="00170F58"/>
    <w:rsid w:val="00171065"/>
    <w:rsid w:val="00172388"/>
    <w:rsid w:val="001731A4"/>
    <w:rsid w:val="00174A94"/>
    <w:rsid w:val="001823B0"/>
    <w:rsid w:val="00182AA8"/>
    <w:rsid w:val="00182D5F"/>
    <w:rsid w:val="001855D0"/>
    <w:rsid w:val="001860A6"/>
    <w:rsid w:val="00187978"/>
    <w:rsid w:val="00187DBE"/>
    <w:rsid w:val="0019120D"/>
    <w:rsid w:val="00192C73"/>
    <w:rsid w:val="00193EDC"/>
    <w:rsid w:val="0019551D"/>
    <w:rsid w:val="00197C91"/>
    <w:rsid w:val="001A1080"/>
    <w:rsid w:val="001A1406"/>
    <w:rsid w:val="001A26BF"/>
    <w:rsid w:val="001A31C9"/>
    <w:rsid w:val="001A42A0"/>
    <w:rsid w:val="001A50C2"/>
    <w:rsid w:val="001A56EF"/>
    <w:rsid w:val="001A5E8C"/>
    <w:rsid w:val="001A7253"/>
    <w:rsid w:val="001A76A3"/>
    <w:rsid w:val="001A7FF4"/>
    <w:rsid w:val="001B5501"/>
    <w:rsid w:val="001B562D"/>
    <w:rsid w:val="001C0D1C"/>
    <w:rsid w:val="001C1490"/>
    <w:rsid w:val="001C1AC1"/>
    <w:rsid w:val="001C1D61"/>
    <w:rsid w:val="001C3647"/>
    <w:rsid w:val="001C4614"/>
    <w:rsid w:val="001C4B57"/>
    <w:rsid w:val="001C5910"/>
    <w:rsid w:val="001C6842"/>
    <w:rsid w:val="001C7508"/>
    <w:rsid w:val="001C7775"/>
    <w:rsid w:val="001D0456"/>
    <w:rsid w:val="001D2605"/>
    <w:rsid w:val="001D4755"/>
    <w:rsid w:val="001D5B65"/>
    <w:rsid w:val="001D6A09"/>
    <w:rsid w:val="001D728C"/>
    <w:rsid w:val="001E042B"/>
    <w:rsid w:val="001E0683"/>
    <w:rsid w:val="001E2B57"/>
    <w:rsid w:val="001E2CC4"/>
    <w:rsid w:val="001E3CB1"/>
    <w:rsid w:val="001E40AF"/>
    <w:rsid w:val="001E4323"/>
    <w:rsid w:val="001E4EE6"/>
    <w:rsid w:val="001E74C7"/>
    <w:rsid w:val="001E775A"/>
    <w:rsid w:val="001E7E50"/>
    <w:rsid w:val="001F2425"/>
    <w:rsid w:val="001F5435"/>
    <w:rsid w:val="001F67DA"/>
    <w:rsid w:val="001F74A4"/>
    <w:rsid w:val="001F7DB9"/>
    <w:rsid w:val="00200478"/>
    <w:rsid w:val="00200CFF"/>
    <w:rsid w:val="002014F3"/>
    <w:rsid w:val="00202769"/>
    <w:rsid w:val="00202B44"/>
    <w:rsid w:val="002048ED"/>
    <w:rsid w:val="002052AD"/>
    <w:rsid w:val="002059A2"/>
    <w:rsid w:val="002059C0"/>
    <w:rsid w:val="00205BB9"/>
    <w:rsid w:val="00206897"/>
    <w:rsid w:val="00206E3F"/>
    <w:rsid w:val="00207A26"/>
    <w:rsid w:val="00210F50"/>
    <w:rsid w:val="00214BF1"/>
    <w:rsid w:val="002160AC"/>
    <w:rsid w:val="00216DE9"/>
    <w:rsid w:val="00217074"/>
    <w:rsid w:val="00217841"/>
    <w:rsid w:val="00220783"/>
    <w:rsid w:val="00221403"/>
    <w:rsid w:val="002215B6"/>
    <w:rsid w:val="002223BF"/>
    <w:rsid w:val="00225F9A"/>
    <w:rsid w:val="002269F6"/>
    <w:rsid w:val="00227C62"/>
    <w:rsid w:val="00231EF7"/>
    <w:rsid w:val="00232C95"/>
    <w:rsid w:val="00233771"/>
    <w:rsid w:val="00233C1C"/>
    <w:rsid w:val="00240DBC"/>
    <w:rsid w:val="002416AF"/>
    <w:rsid w:val="00241BE5"/>
    <w:rsid w:val="00242C71"/>
    <w:rsid w:val="00242DCB"/>
    <w:rsid w:val="00246EF5"/>
    <w:rsid w:val="0024735B"/>
    <w:rsid w:val="00247B45"/>
    <w:rsid w:val="00250088"/>
    <w:rsid w:val="00250DC6"/>
    <w:rsid w:val="00251FEC"/>
    <w:rsid w:val="00252588"/>
    <w:rsid w:val="00253367"/>
    <w:rsid w:val="00253FA9"/>
    <w:rsid w:val="0025582B"/>
    <w:rsid w:val="00257619"/>
    <w:rsid w:val="00261027"/>
    <w:rsid w:val="00261293"/>
    <w:rsid w:val="002613E6"/>
    <w:rsid w:val="00262A97"/>
    <w:rsid w:val="0026353E"/>
    <w:rsid w:val="00264F3B"/>
    <w:rsid w:val="00265A0C"/>
    <w:rsid w:val="00265D02"/>
    <w:rsid w:val="0026650B"/>
    <w:rsid w:val="00267BD6"/>
    <w:rsid w:val="00272B29"/>
    <w:rsid w:val="00280A0D"/>
    <w:rsid w:val="00280D38"/>
    <w:rsid w:val="00283BB9"/>
    <w:rsid w:val="0028661B"/>
    <w:rsid w:val="00286DBF"/>
    <w:rsid w:val="00287876"/>
    <w:rsid w:val="002902F7"/>
    <w:rsid w:val="00290472"/>
    <w:rsid w:val="00290C10"/>
    <w:rsid w:val="002929A0"/>
    <w:rsid w:val="00292B59"/>
    <w:rsid w:val="00293E2A"/>
    <w:rsid w:val="00294FD2"/>
    <w:rsid w:val="00297626"/>
    <w:rsid w:val="002A2D19"/>
    <w:rsid w:val="002A33A0"/>
    <w:rsid w:val="002A3D96"/>
    <w:rsid w:val="002A444A"/>
    <w:rsid w:val="002A453E"/>
    <w:rsid w:val="002A5F3D"/>
    <w:rsid w:val="002A6FCC"/>
    <w:rsid w:val="002A76D9"/>
    <w:rsid w:val="002A7D21"/>
    <w:rsid w:val="002B17AF"/>
    <w:rsid w:val="002B2B3C"/>
    <w:rsid w:val="002B2B7E"/>
    <w:rsid w:val="002B5575"/>
    <w:rsid w:val="002B71FF"/>
    <w:rsid w:val="002B746C"/>
    <w:rsid w:val="002C065E"/>
    <w:rsid w:val="002C0805"/>
    <w:rsid w:val="002C1E16"/>
    <w:rsid w:val="002C2B96"/>
    <w:rsid w:val="002C3984"/>
    <w:rsid w:val="002C3990"/>
    <w:rsid w:val="002C3F45"/>
    <w:rsid w:val="002C6634"/>
    <w:rsid w:val="002C747F"/>
    <w:rsid w:val="002C7E3D"/>
    <w:rsid w:val="002D25C4"/>
    <w:rsid w:val="002D279B"/>
    <w:rsid w:val="002D2CC2"/>
    <w:rsid w:val="002D4427"/>
    <w:rsid w:val="002D63CD"/>
    <w:rsid w:val="002D6476"/>
    <w:rsid w:val="002D7215"/>
    <w:rsid w:val="002E0E38"/>
    <w:rsid w:val="002E2039"/>
    <w:rsid w:val="002E24FE"/>
    <w:rsid w:val="002E5274"/>
    <w:rsid w:val="002E546A"/>
    <w:rsid w:val="002E5470"/>
    <w:rsid w:val="002E5695"/>
    <w:rsid w:val="002E6BFE"/>
    <w:rsid w:val="002F01A4"/>
    <w:rsid w:val="002F0319"/>
    <w:rsid w:val="002F09EB"/>
    <w:rsid w:val="002F5C21"/>
    <w:rsid w:val="002F66DA"/>
    <w:rsid w:val="002F6A36"/>
    <w:rsid w:val="002F7C56"/>
    <w:rsid w:val="003004E7"/>
    <w:rsid w:val="00301432"/>
    <w:rsid w:val="00302BD7"/>
    <w:rsid w:val="00303075"/>
    <w:rsid w:val="0030348B"/>
    <w:rsid w:val="00305ECF"/>
    <w:rsid w:val="00310283"/>
    <w:rsid w:val="00311D75"/>
    <w:rsid w:val="003125F5"/>
    <w:rsid w:val="00314189"/>
    <w:rsid w:val="003155BF"/>
    <w:rsid w:val="00316A83"/>
    <w:rsid w:val="00320D3A"/>
    <w:rsid w:val="0032111C"/>
    <w:rsid w:val="0032224C"/>
    <w:rsid w:val="00323982"/>
    <w:rsid w:val="003248E9"/>
    <w:rsid w:val="00324D55"/>
    <w:rsid w:val="003259ED"/>
    <w:rsid w:val="00325BCC"/>
    <w:rsid w:val="00325D9B"/>
    <w:rsid w:val="00332E1E"/>
    <w:rsid w:val="00336915"/>
    <w:rsid w:val="00337624"/>
    <w:rsid w:val="00340927"/>
    <w:rsid w:val="00341614"/>
    <w:rsid w:val="003426A0"/>
    <w:rsid w:val="003426B8"/>
    <w:rsid w:val="003430A7"/>
    <w:rsid w:val="003434C7"/>
    <w:rsid w:val="0034429C"/>
    <w:rsid w:val="00344851"/>
    <w:rsid w:val="00345678"/>
    <w:rsid w:val="0034618F"/>
    <w:rsid w:val="00346921"/>
    <w:rsid w:val="003512F2"/>
    <w:rsid w:val="0035285E"/>
    <w:rsid w:val="0035291E"/>
    <w:rsid w:val="003548C2"/>
    <w:rsid w:val="0035572D"/>
    <w:rsid w:val="0036280F"/>
    <w:rsid w:val="003651DC"/>
    <w:rsid w:val="00365AF5"/>
    <w:rsid w:val="00370E2A"/>
    <w:rsid w:val="00371FDC"/>
    <w:rsid w:val="00375ADA"/>
    <w:rsid w:val="003767D9"/>
    <w:rsid w:val="003828BB"/>
    <w:rsid w:val="003836B9"/>
    <w:rsid w:val="00383757"/>
    <w:rsid w:val="00385B85"/>
    <w:rsid w:val="00391196"/>
    <w:rsid w:val="00391E29"/>
    <w:rsid w:val="00392616"/>
    <w:rsid w:val="00392C03"/>
    <w:rsid w:val="00396235"/>
    <w:rsid w:val="003973FA"/>
    <w:rsid w:val="003A15BA"/>
    <w:rsid w:val="003A27EC"/>
    <w:rsid w:val="003A3CDA"/>
    <w:rsid w:val="003A4AB9"/>
    <w:rsid w:val="003A5650"/>
    <w:rsid w:val="003A5EA7"/>
    <w:rsid w:val="003A6C19"/>
    <w:rsid w:val="003A7D39"/>
    <w:rsid w:val="003A7EEA"/>
    <w:rsid w:val="003B06A3"/>
    <w:rsid w:val="003B4A10"/>
    <w:rsid w:val="003B5D8C"/>
    <w:rsid w:val="003B6154"/>
    <w:rsid w:val="003C14B4"/>
    <w:rsid w:val="003C1B21"/>
    <w:rsid w:val="003C22B8"/>
    <w:rsid w:val="003C2330"/>
    <w:rsid w:val="003C2D95"/>
    <w:rsid w:val="003C3CC3"/>
    <w:rsid w:val="003C75A4"/>
    <w:rsid w:val="003D134A"/>
    <w:rsid w:val="003D25F0"/>
    <w:rsid w:val="003D2D0B"/>
    <w:rsid w:val="003D377C"/>
    <w:rsid w:val="003D4CD1"/>
    <w:rsid w:val="003D75D2"/>
    <w:rsid w:val="003E0288"/>
    <w:rsid w:val="003E0B73"/>
    <w:rsid w:val="003E1713"/>
    <w:rsid w:val="003E19A1"/>
    <w:rsid w:val="003E3305"/>
    <w:rsid w:val="003E339E"/>
    <w:rsid w:val="003E374C"/>
    <w:rsid w:val="003E3DE2"/>
    <w:rsid w:val="003E4F61"/>
    <w:rsid w:val="003E5DBF"/>
    <w:rsid w:val="003F2574"/>
    <w:rsid w:val="003F2BEC"/>
    <w:rsid w:val="003F5DE6"/>
    <w:rsid w:val="003F69D7"/>
    <w:rsid w:val="004011E4"/>
    <w:rsid w:val="0040145C"/>
    <w:rsid w:val="004025A7"/>
    <w:rsid w:val="00403093"/>
    <w:rsid w:val="00405263"/>
    <w:rsid w:val="00405577"/>
    <w:rsid w:val="0040567B"/>
    <w:rsid w:val="00412CDA"/>
    <w:rsid w:val="00413F17"/>
    <w:rsid w:val="00416C66"/>
    <w:rsid w:val="00422459"/>
    <w:rsid w:val="0042257B"/>
    <w:rsid w:val="00423526"/>
    <w:rsid w:val="00425832"/>
    <w:rsid w:val="00426FD6"/>
    <w:rsid w:val="004301E8"/>
    <w:rsid w:val="00430347"/>
    <w:rsid w:val="00432F43"/>
    <w:rsid w:val="00433CF1"/>
    <w:rsid w:val="004372C3"/>
    <w:rsid w:val="004379D8"/>
    <w:rsid w:val="004407D3"/>
    <w:rsid w:val="004412AC"/>
    <w:rsid w:val="00442F9C"/>
    <w:rsid w:val="0044310C"/>
    <w:rsid w:val="00445671"/>
    <w:rsid w:val="00447BD5"/>
    <w:rsid w:val="00450501"/>
    <w:rsid w:val="0045061A"/>
    <w:rsid w:val="004531E1"/>
    <w:rsid w:val="00455349"/>
    <w:rsid w:val="004558C8"/>
    <w:rsid w:val="0045626E"/>
    <w:rsid w:val="00456B50"/>
    <w:rsid w:val="004570D1"/>
    <w:rsid w:val="00457A80"/>
    <w:rsid w:val="00460478"/>
    <w:rsid w:val="00461169"/>
    <w:rsid w:val="004615D3"/>
    <w:rsid w:val="00465DDE"/>
    <w:rsid w:val="00470771"/>
    <w:rsid w:val="00471962"/>
    <w:rsid w:val="00474845"/>
    <w:rsid w:val="00476D44"/>
    <w:rsid w:val="0047797E"/>
    <w:rsid w:val="004806B2"/>
    <w:rsid w:val="004809FB"/>
    <w:rsid w:val="004814FE"/>
    <w:rsid w:val="00482A1A"/>
    <w:rsid w:val="00482A98"/>
    <w:rsid w:val="00483D4B"/>
    <w:rsid w:val="00483FD6"/>
    <w:rsid w:val="0048470E"/>
    <w:rsid w:val="00486684"/>
    <w:rsid w:val="00486994"/>
    <w:rsid w:val="00492A09"/>
    <w:rsid w:val="00493ADA"/>
    <w:rsid w:val="00495035"/>
    <w:rsid w:val="004951C6"/>
    <w:rsid w:val="004A5020"/>
    <w:rsid w:val="004A7E77"/>
    <w:rsid w:val="004B58B4"/>
    <w:rsid w:val="004B64FE"/>
    <w:rsid w:val="004B6FDE"/>
    <w:rsid w:val="004C1A0E"/>
    <w:rsid w:val="004C1A20"/>
    <w:rsid w:val="004C5F05"/>
    <w:rsid w:val="004C694E"/>
    <w:rsid w:val="004C74D0"/>
    <w:rsid w:val="004C7501"/>
    <w:rsid w:val="004D0AD6"/>
    <w:rsid w:val="004D0F01"/>
    <w:rsid w:val="004D1CB1"/>
    <w:rsid w:val="004D1F77"/>
    <w:rsid w:val="004D27E2"/>
    <w:rsid w:val="004D423E"/>
    <w:rsid w:val="004D4951"/>
    <w:rsid w:val="004D4DB7"/>
    <w:rsid w:val="004D6548"/>
    <w:rsid w:val="004E1E02"/>
    <w:rsid w:val="004E375D"/>
    <w:rsid w:val="004E398C"/>
    <w:rsid w:val="004E594A"/>
    <w:rsid w:val="004E5AD0"/>
    <w:rsid w:val="004F0901"/>
    <w:rsid w:val="004F4780"/>
    <w:rsid w:val="004F51C4"/>
    <w:rsid w:val="004F5929"/>
    <w:rsid w:val="004F5C35"/>
    <w:rsid w:val="00500533"/>
    <w:rsid w:val="00500603"/>
    <w:rsid w:val="00501C76"/>
    <w:rsid w:val="00501CB9"/>
    <w:rsid w:val="005035C6"/>
    <w:rsid w:val="00504F67"/>
    <w:rsid w:val="00505548"/>
    <w:rsid w:val="005106DC"/>
    <w:rsid w:val="0051134C"/>
    <w:rsid w:val="00512A69"/>
    <w:rsid w:val="0051771A"/>
    <w:rsid w:val="0051797A"/>
    <w:rsid w:val="00517B52"/>
    <w:rsid w:val="00520893"/>
    <w:rsid w:val="00522B6B"/>
    <w:rsid w:val="00523FDF"/>
    <w:rsid w:val="00526BD3"/>
    <w:rsid w:val="0052733E"/>
    <w:rsid w:val="00527B8F"/>
    <w:rsid w:val="00530528"/>
    <w:rsid w:val="00531FB1"/>
    <w:rsid w:val="0053327E"/>
    <w:rsid w:val="0053470A"/>
    <w:rsid w:val="005349DD"/>
    <w:rsid w:val="0053506D"/>
    <w:rsid w:val="00537214"/>
    <w:rsid w:val="00537413"/>
    <w:rsid w:val="005378C2"/>
    <w:rsid w:val="00537988"/>
    <w:rsid w:val="005414CC"/>
    <w:rsid w:val="00542607"/>
    <w:rsid w:val="005431B7"/>
    <w:rsid w:val="00543A32"/>
    <w:rsid w:val="00552B5F"/>
    <w:rsid w:val="005535D0"/>
    <w:rsid w:val="0056162B"/>
    <w:rsid w:val="0056650B"/>
    <w:rsid w:val="00571086"/>
    <w:rsid w:val="00574AED"/>
    <w:rsid w:val="00575724"/>
    <w:rsid w:val="00576A1B"/>
    <w:rsid w:val="00577324"/>
    <w:rsid w:val="005804B1"/>
    <w:rsid w:val="00581CC9"/>
    <w:rsid w:val="00586AFC"/>
    <w:rsid w:val="00592014"/>
    <w:rsid w:val="005939BB"/>
    <w:rsid w:val="00593C2E"/>
    <w:rsid w:val="0059440C"/>
    <w:rsid w:val="005954EB"/>
    <w:rsid w:val="00595672"/>
    <w:rsid w:val="00597042"/>
    <w:rsid w:val="00597543"/>
    <w:rsid w:val="005A04C4"/>
    <w:rsid w:val="005A1448"/>
    <w:rsid w:val="005A259B"/>
    <w:rsid w:val="005A3A72"/>
    <w:rsid w:val="005A6A44"/>
    <w:rsid w:val="005A6CE0"/>
    <w:rsid w:val="005B1638"/>
    <w:rsid w:val="005B214D"/>
    <w:rsid w:val="005B2781"/>
    <w:rsid w:val="005B3341"/>
    <w:rsid w:val="005B3FA7"/>
    <w:rsid w:val="005B48C7"/>
    <w:rsid w:val="005B77D4"/>
    <w:rsid w:val="005B7CF1"/>
    <w:rsid w:val="005B7EC9"/>
    <w:rsid w:val="005C1E2E"/>
    <w:rsid w:val="005C3201"/>
    <w:rsid w:val="005D0008"/>
    <w:rsid w:val="005D00BC"/>
    <w:rsid w:val="005D0C8F"/>
    <w:rsid w:val="005D0FD2"/>
    <w:rsid w:val="005D12DD"/>
    <w:rsid w:val="005D1E10"/>
    <w:rsid w:val="005D3BDC"/>
    <w:rsid w:val="005D6216"/>
    <w:rsid w:val="005E27C3"/>
    <w:rsid w:val="005E3C0F"/>
    <w:rsid w:val="005E5B7F"/>
    <w:rsid w:val="005E768C"/>
    <w:rsid w:val="005F185D"/>
    <w:rsid w:val="005F533D"/>
    <w:rsid w:val="005F53CC"/>
    <w:rsid w:val="005F71C1"/>
    <w:rsid w:val="00602857"/>
    <w:rsid w:val="00603F67"/>
    <w:rsid w:val="00604CC6"/>
    <w:rsid w:val="0060662C"/>
    <w:rsid w:val="00607721"/>
    <w:rsid w:val="00607D0D"/>
    <w:rsid w:val="00613863"/>
    <w:rsid w:val="00613DE5"/>
    <w:rsid w:val="00614A2A"/>
    <w:rsid w:val="006150A4"/>
    <w:rsid w:val="00617833"/>
    <w:rsid w:val="00620534"/>
    <w:rsid w:val="006223D2"/>
    <w:rsid w:val="0062264A"/>
    <w:rsid w:val="00623A5D"/>
    <w:rsid w:val="00623C63"/>
    <w:rsid w:val="00626573"/>
    <w:rsid w:val="00627F78"/>
    <w:rsid w:val="006311D5"/>
    <w:rsid w:val="00631E3F"/>
    <w:rsid w:val="0063319E"/>
    <w:rsid w:val="0063336F"/>
    <w:rsid w:val="00635C48"/>
    <w:rsid w:val="00641734"/>
    <w:rsid w:val="00641E8B"/>
    <w:rsid w:val="00643363"/>
    <w:rsid w:val="00645584"/>
    <w:rsid w:val="0064741F"/>
    <w:rsid w:val="0065139A"/>
    <w:rsid w:val="00651551"/>
    <w:rsid w:val="00651A2D"/>
    <w:rsid w:val="006528EE"/>
    <w:rsid w:val="0065326F"/>
    <w:rsid w:val="006550CC"/>
    <w:rsid w:val="0065777F"/>
    <w:rsid w:val="0066002B"/>
    <w:rsid w:val="00661215"/>
    <w:rsid w:val="00661AA7"/>
    <w:rsid w:val="00665B00"/>
    <w:rsid w:val="006662CC"/>
    <w:rsid w:val="00666628"/>
    <w:rsid w:val="006674F3"/>
    <w:rsid w:val="00670E3C"/>
    <w:rsid w:val="00672DBC"/>
    <w:rsid w:val="00673100"/>
    <w:rsid w:val="0067432C"/>
    <w:rsid w:val="0067494F"/>
    <w:rsid w:val="00674B52"/>
    <w:rsid w:val="0067580E"/>
    <w:rsid w:val="00677EFF"/>
    <w:rsid w:val="0068198D"/>
    <w:rsid w:val="00681B15"/>
    <w:rsid w:val="00681D1B"/>
    <w:rsid w:val="00683EF8"/>
    <w:rsid w:val="00685BE7"/>
    <w:rsid w:val="0069264E"/>
    <w:rsid w:val="0069447F"/>
    <w:rsid w:val="00695590"/>
    <w:rsid w:val="00696051"/>
    <w:rsid w:val="0069663A"/>
    <w:rsid w:val="00696CF9"/>
    <w:rsid w:val="006A0B8F"/>
    <w:rsid w:val="006A0DA4"/>
    <w:rsid w:val="006A223A"/>
    <w:rsid w:val="006A35DB"/>
    <w:rsid w:val="006A3F00"/>
    <w:rsid w:val="006A4345"/>
    <w:rsid w:val="006A5DA4"/>
    <w:rsid w:val="006A6B97"/>
    <w:rsid w:val="006B1085"/>
    <w:rsid w:val="006B1C26"/>
    <w:rsid w:val="006B1EE2"/>
    <w:rsid w:val="006B221E"/>
    <w:rsid w:val="006B5619"/>
    <w:rsid w:val="006B5BDD"/>
    <w:rsid w:val="006B6626"/>
    <w:rsid w:val="006B6CDB"/>
    <w:rsid w:val="006C3A99"/>
    <w:rsid w:val="006C499C"/>
    <w:rsid w:val="006C4D04"/>
    <w:rsid w:val="006C6008"/>
    <w:rsid w:val="006C7884"/>
    <w:rsid w:val="006D060F"/>
    <w:rsid w:val="006D39ED"/>
    <w:rsid w:val="006D402F"/>
    <w:rsid w:val="006D5616"/>
    <w:rsid w:val="006D63F9"/>
    <w:rsid w:val="006D7D1E"/>
    <w:rsid w:val="006E6E1C"/>
    <w:rsid w:val="006E7DB5"/>
    <w:rsid w:val="006F0633"/>
    <w:rsid w:val="006F0AEC"/>
    <w:rsid w:val="006F0EB0"/>
    <w:rsid w:val="006F1FF3"/>
    <w:rsid w:val="006F20E2"/>
    <w:rsid w:val="006F2AF3"/>
    <w:rsid w:val="006F35AC"/>
    <w:rsid w:val="006F3ABB"/>
    <w:rsid w:val="006F41A2"/>
    <w:rsid w:val="006F57F0"/>
    <w:rsid w:val="006F5C9F"/>
    <w:rsid w:val="00700303"/>
    <w:rsid w:val="00701BB4"/>
    <w:rsid w:val="00701BE2"/>
    <w:rsid w:val="00702F07"/>
    <w:rsid w:val="00703237"/>
    <w:rsid w:val="007051ED"/>
    <w:rsid w:val="00707EF8"/>
    <w:rsid w:val="0071130C"/>
    <w:rsid w:val="0071637B"/>
    <w:rsid w:val="00720289"/>
    <w:rsid w:val="007211C9"/>
    <w:rsid w:val="00721899"/>
    <w:rsid w:val="007218ED"/>
    <w:rsid w:val="00722032"/>
    <w:rsid w:val="00723A1C"/>
    <w:rsid w:val="00723BB8"/>
    <w:rsid w:val="00723C28"/>
    <w:rsid w:val="0072484A"/>
    <w:rsid w:val="00724E38"/>
    <w:rsid w:val="00732508"/>
    <w:rsid w:val="00734118"/>
    <w:rsid w:val="00735234"/>
    <w:rsid w:val="0073593C"/>
    <w:rsid w:val="0074002F"/>
    <w:rsid w:val="007411A7"/>
    <w:rsid w:val="00742DD7"/>
    <w:rsid w:val="00742F4D"/>
    <w:rsid w:val="0074336E"/>
    <w:rsid w:val="00743371"/>
    <w:rsid w:val="0074364F"/>
    <w:rsid w:val="00743836"/>
    <w:rsid w:val="007453C7"/>
    <w:rsid w:val="00747CC3"/>
    <w:rsid w:val="00750B9B"/>
    <w:rsid w:val="007513C5"/>
    <w:rsid w:val="007514F5"/>
    <w:rsid w:val="0075367B"/>
    <w:rsid w:val="007551F2"/>
    <w:rsid w:val="00762037"/>
    <w:rsid w:val="00763F70"/>
    <w:rsid w:val="00764A38"/>
    <w:rsid w:val="00765B21"/>
    <w:rsid w:val="00765ED5"/>
    <w:rsid w:val="0076780C"/>
    <w:rsid w:val="00772A74"/>
    <w:rsid w:val="0077315F"/>
    <w:rsid w:val="00775671"/>
    <w:rsid w:val="00775D24"/>
    <w:rsid w:val="0077626D"/>
    <w:rsid w:val="0078047C"/>
    <w:rsid w:val="0078052F"/>
    <w:rsid w:val="00784937"/>
    <w:rsid w:val="00785D88"/>
    <w:rsid w:val="00787ED6"/>
    <w:rsid w:val="0079118A"/>
    <w:rsid w:val="00791858"/>
    <w:rsid w:val="00791AE1"/>
    <w:rsid w:val="00794048"/>
    <w:rsid w:val="007950E0"/>
    <w:rsid w:val="0079579F"/>
    <w:rsid w:val="007A316C"/>
    <w:rsid w:val="007A4D72"/>
    <w:rsid w:val="007B0226"/>
    <w:rsid w:val="007B14FB"/>
    <w:rsid w:val="007B2239"/>
    <w:rsid w:val="007B3E71"/>
    <w:rsid w:val="007B4FB7"/>
    <w:rsid w:val="007B529D"/>
    <w:rsid w:val="007C1504"/>
    <w:rsid w:val="007C2070"/>
    <w:rsid w:val="007C44D5"/>
    <w:rsid w:val="007C6DD6"/>
    <w:rsid w:val="007C7155"/>
    <w:rsid w:val="007D2908"/>
    <w:rsid w:val="007D3CB5"/>
    <w:rsid w:val="007D5918"/>
    <w:rsid w:val="007E35DF"/>
    <w:rsid w:val="007E568B"/>
    <w:rsid w:val="007F0349"/>
    <w:rsid w:val="007F38A2"/>
    <w:rsid w:val="007F59B9"/>
    <w:rsid w:val="007F6BDC"/>
    <w:rsid w:val="007F7097"/>
    <w:rsid w:val="0080031B"/>
    <w:rsid w:val="00803709"/>
    <w:rsid w:val="00804E5D"/>
    <w:rsid w:val="0080554A"/>
    <w:rsid w:val="00806229"/>
    <w:rsid w:val="0080648C"/>
    <w:rsid w:val="00810EB1"/>
    <w:rsid w:val="00811252"/>
    <w:rsid w:val="00812021"/>
    <w:rsid w:val="0081383E"/>
    <w:rsid w:val="00814462"/>
    <w:rsid w:val="00815713"/>
    <w:rsid w:val="008167E9"/>
    <w:rsid w:val="00816A75"/>
    <w:rsid w:val="00817688"/>
    <w:rsid w:val="00820151"/>
    <w:rsid w:val="00822959"/>
    <w:rsid w:val="00822BED"/>
    <w:rsid w:val="00824B5E"/>
    <w:rsid w:val="00825C28"/>
    <w:rsid w:val="00827BD2"/>
    <w:rsid w:val="00827C78"/>
    <w:rsid w:val="0083017B"/>
    <w:rsid w:val="008304D7"/>
    <w:rsid w:val="0083128C"/>
    <w:rsid w:val="00832AF2"/>
    <w:rsid w:val="0083329E"/>
    <w:rsid w:val="0083344B"/>
    <w:rsid w:val="0083458F"/>
    <w:rsid w:val="00835706"/>
    <w:rsid w:val="00837237"/>
    <w:rsid w:val="008375E8"/>
    <w:rsid w:val="00840322"/>
    <w:rsid w:val="0084048F"/>
    <w:rsid w:val="008405B4"/>
    <w:rsid w:val="00840F18"/>
    <w:rsid w:val="00847BB1"/>
    <w:rsid w:val="008501AA"/>
    <w:rsid w:val="0085202B"/>
    <w:rsid w:val="00852DA3"/>
    <w:rsid w:val="00853BFD"/>
    <w:rsid w:val="00854FB6"/>
    <w:rsid w:val="00857BDB"/>
    <w:rsid w:val="00860F25"/>
    <w:rsid w:val="00862FFB"/>
    <w:rsid w:val="00863544"/>
    <w:rsid w:val="00863A1A"/>
    <w:rsid w:val="00863F09"/>
    <w:rsid w:val="00864F1A"/>
    <w:rsid w:val="0086672F"/>
    <w:rsid w:val="0086743E"/>
    <w:rsid w:val="008715FB"/>
    <w:rsid w:val="00872574"/>
    <w:rsid w:val="008741FC"/>
    <w:rsid w:val="00874FE2"/>
    <w:rsid w:val="0087566E"/>
    <w:rsid w:val="0087753B"/>
    <w:rsid w:val="00880E2C"/>
    <w:rsid w:val="00885510"/>
    <w:rsid w:val="00891FC9"/>
    <w:rsid w:val="00892EA6"/>
    <w:rsid w:val="008957A7"/>
    <w:rsid w:val="00895E35"/>
    <w:rsid w:val="008962BD"/>
    <w:rsid w:val="00897A2C"/>
    <w:rsid w:val="00897A84"/>
    <w:rsid w:val="008A16D9"/>
    <w:rsid w:val="008A277D"/>
    <w:rsid w:val="008A2DE9"/>
    <w:rsid w:val="008A313A"/>
    <w:rsid w:val="008A4329"/>
    <w:rsid w:val="008B07B3"/>
    <w:rsid w:val="008B1398"/>
    <w:rsid w:val="008B4432"/>
    <w:rsid w:val="008B63E6"/>
    <w:rsid w:val="008B6D60"/>
    <w:rsid w:val="008C0626"/>
    <w:rsid w:val="008C0AC5"/>
    <w:rsid w:val="008C1C52"/>
    <w:rsid w:val="008C2663"/>
    <w:rsid w:val="008C2F66"/>
    <w:rsid w:val="008C31DF"/>
    <w:rsid w:val="008C3E1B"/>
    <w:rsid w:val="008C469F"/>
    <w:rsid w:val="008C630F"/>
    <w:rsid w:val="008C770B"/>
    <w:rsid w:val="008D07BE"/>
    <w:rsid w:val="008D170D"/>
    <w:rsid w:val="008D5F10"/>
    <w:rsid w:val="008D5F41"/>
    <w:rsid w:val="008D7FA1"/>
    <w:rsid w:val="008E34FD"/>
    <w:rsid w:val="008E3594"/>
    <w:rsid w:val="008E5BB5"/>
    <w:rsid w:val="008E79AE"/>
    <w:rsid w:val="008F4BAD"/>
    <w:rsid w:val="008F5066"/>
    <w:rsid w:val="00901B57"/>
    <w:rsid w:val="00901C49"/>
    <w:rsid w:val="009049C5"/>
    <w:rsid w:val="0090538D"/>
    <w:rsid w:val="00907ABB"/>
    <w:rsid w:val="009119F7"/>
    <w:rsid w:val="009130B5"/>
    <w:rsid w:val="009140CF"/>
    <w:rsid w:val="009140DB"/>
    <w:rsid w:val="009151EB"/>
    <w:rsid w:val="00915C1D"/>
    <w:rsid w:val="00917774"/>
    <w:rsid w:val="00920B1C"/>
    <w:rsid w:val="00920E6C"/>
    <w:rsid w:val="0092175E"/>
    <w:rsid w:val="0092227E"/>
    <w:rsid w:val="00925EA5"/>
    <w:rsid w:val="009317AB"/>
    <w:rsid w:val="00931D31"/>
    <w:rsid w:val="009322CC"/>
    <w:rsid w:val="009337A5"/>
    <w:rsid w:val="00933F77"/>
    <w:rsid w:val="0093475F"/>
    <w:rsid w:val="00936C14"/>
    <w:rsid w:val="00937961"/>
    <w:rsid w:val="00937CB6"/>
    <w:rsid w:val="009413B9"/>
    <w:rsid w:val="0094196C"/>
    <w:rsid w:val="0094416D"/>
    <w:rsid w:val="009470F0"/>
    <w:rsid w:val="00952338"/>
    <w:rsid w:val="00952525"/>
    <w:rsid w:val="00952F60"/>
    <w:rsid w:val="00955FFC"/>
    <w:rsid w:val="009569C1"/>
    <w:rsid w:val="00956E43"/>
    <w:rsid w:val="00957704"/>
    <w:rsid w:val="00961EE0"/>
    <w:rsid w:val="00962232"/>
    <w:rsid w:val="009644DC"/>
    <w:rsid w:val="00966D96"/>
    <w:rsid w:val="00967007"/>
    <w:rsid w:val="00967C29"/>
    <w:rsid w:val="00971B84"/>
    <w:rsid w:val="00974F99"/>
    <w:rsid w:val="009759B7"/>
    <w:rsid w:val="00975B7A"/>
    <w:rsid w:val="00981DF9"/>
    <w:rsid w:val="0098229C"/>
    <w:rsid w:val="00982950"/>
    <w:rsid w:val="00985BF5"/>
    <w:rsid w:val="009866D6"/>
    <w:rsid w:val="00995B13"/>
    <w:rsid w:val="00995D15"/>
    <w:rsid w:val="00995FC7"/>
    <w:rsid w:val="00996EA1"/>
    <w:rsid w:val="009A1FF6"/>
    <w:rsid w:val="009A39C0"/>
    <w:rsid w:val="009A3EEB"/>
    <w:rsid w:val="009A46DC"/>
    <w:rsid w:val="009A4D2B"/>
    <w:rsid w:val="009A63A3"/>
    <w:rsid w:val="009A66EF"/>
    <w:rsid w:val="009A69FA"/>
    <w:rsid w:val="009A7320"/>
    <w:rsid w:val="009B02CD"/>
    <w:rsid w:val="009B0935"/>
    <w:rsid w:val="009B2177"/>
    <w:rsid w:val="009B27F9"/>
    <w:rsid w:val="009B38CA"/>
    <w:rsid w:val="009B4E66"/>
    <w:rsid w:val="009B5DE2"/>
    <w:rsid w:val="009B6D7E"/>
    <w:rsid w:val="009C3B43"/>
    <w:rsid w:val="009C41D5"/>
    <w:rsid w:val="009C49F1"/>
    <w:rsid w:val="009C4F00"/>
    <w:rsid w:val="009C568C"/>
    <w:rsid w:val="009D0043"/>
    <w:rsid w:val="009D04E7"/>
    <w:rsid w:val="009D0943"/>
    <w:rsid w:val="009D0DA6"/>
    <w:rsid w:val="009D1B1C"/>
    <w:rsid w:val="009D22B5"/>
    <w:rsid w:val="009D34AD"/>
    <w:rsid w:val="009D3F9D"/>
    <w:rsid w:val="009D5C21"/>
    <w:rsid w:val="009D7195"/>
    <w:rsid w:val="009E0CCA"/>
    <w:rsid w:val="009E1E2D"/>
    <w:rsid w:val="009E2B53"/>
    <w:rsid w:val="009E3C76"/>
    <w:rsid w:val="009E41D8"/>
    <w:rsid w:val="009E58BF"/>
    <w:rsid w:val="009E5C47"/>
    <w:rsid w:val="009E5DF9"/>
    <w:rsid w:val="009E62D1"/>
    <w:rsid w:val="009E730E"/>
    <w:rsid w:val="009E74DE"/>
    <w:rsid w:val="009F0AE2"/>
    <w:rsid w:val="009F2331"/>
    <w:rsid w:val="009F57D5"/>
    <w:rsid w:val="009F6447"/>
    <w:rsid w:val="009F68D7"/>
    <w:rsid w:val="00A01F8F"/>
    <w:rsid w:val="00A025A4"/>
    <w:rsid w:val="00A079D9"/>
    <w:rsid w:val="00A104D5"/>
    <w:rsid w:val="00A10C51"/>
    <w:rsid w:val="00A120D8"/>
    <w:rsid w:val="00A12C28"/>
    <w:rsid w:val="00A143C8"/>
    <w:rsid w:val="00A1465B"/>
    <w:rsid w:val="00A16552"/>
    <w:rsid w:val="00A2470D"/>
    <w:rsid w:val="00A30C38"/>
    <w:rsid w:val="00A31A36"/>
    <w:rsid w:val="00A32117"/>
    <w:rsid w:val="00A32B8F"/>
    <w:rsid w:val="00A36065"/>
    <w:rsid w:val="00A361D5"/>
    <w:rsid w:val="00A37265"/>
    <w:rsid w:val="00A3735B"/>
    <w:rsid w:val="00A37EB3"/>
    <w:rsid w:val="00A400AA"/>
    <w:rsid w:val="00A41B14"/>
    <w:rsid w:val="00A42B6B"/>
    <w:rsid w:val="00A432DC"/>
    <w:rsid w:val="00A447DF"/>
    <w:rsid w:val="00A44F51"/>
    <w:rsid w:val="00A45709"/>
    <w:rsid w:val="00A45DFF"/>
    <w:rsid w:val="00A46752"/>
    <w:rsid w:val="00A46881"/>
    <w:rsid w:val="00A50085"/>
    <w:rsid w:val="00A50F2C"/>
    <w:rsid w:val="00A510F5"/>
    <w:rsid w:val="00A51127"/>
    <w:rsid w:val="00A51685"/>
    <w:rsid w:val="00A51A6D"/>
    <w:rsid w:val="00A523B0"/>
    <w:rsid w:val="00A526E3"/>
    <w:rsid w:val="00A530C5"/>
    <w:rsid w:val="00A54A6E"/>
    <w:rsid w:val="00A57D4B"/>
    <w:rsid w:val="00A61597"/>
    <w:rsid w:val="00A61EF4"/>
    <w:rsid w:val="00A62BBE"/>
    <w:rsid w:val="00A64E50"/>
    <w:rsid w:val="00A659EB"/>
    <w:rsid w:val="00A6655C"/>
    <w:rsid w:val="00A67196"/>
    <w:rsid w:val="00A703A9"/>
    <w:rsid w:val="00A70B5E"/>
    <w:rsid w:val="00A70FBD"/>
    <w:rsid w:val="00A72224"/>
    <w:rsid w:val="00A72F3F"/>
    <w:rsid w:val="00A73537"/>
    <w:rsid w:val="00A758A3"/>
    <w:rsid w:val="00A7667C"/>
    <w:rsid w:val="00A76D39"/>
    <w:rsid w:val="00A7746B"/>
    <w:rsid w:val="00A77F3F"/>
    <w:rsid w:val="00A80844"/>
    <w:rsid w:val="00A80A29"/>
    <w:rsid w:val="00A81070"/>
    <w:rsid w:val="00A81C54"/>
    <w:rsid w:val="00A84439"/>
    <w:rsid w:val="00A851FF"/>
    <w:rsid w:val="00A860EF"/>
    <w:rsid w:val="00A861D8"/>
    <w:rsid w:val="00A907F2"/>
    <w:rsid w:val="00A92BEA"/>
    <w:rsid w:val="00A9550E"/>
    <w:rsid w:val="00A96A8A"/>
    <w:rsid w:val="00A976AC"/>
    <w:rsid w:val="00AA01EA"/>
    <w:rsid w:val="00AA2796"/>
    <w:rsid w:val="00AA387F"/>
    <w:rsid w:val="00AA696C"/>
    <w:rsid w:val="00AB030E"/>
    <w:rsid w:val="00AB0AD0"/>
    <w:rsid w:val="00AB4390"/>
    <w:rsid w:val="00AB5E6E"/>
    <w:rsid w:val="00AB68E9"/>
    <w:rsid w:val="00AB6A0F"/>
    <w:rsid w:val="00AC081B"/>
    <w:rsid w:val="00AC1CD1"/>
    <w:rsid w:val="00AC2233"/>
    <w:rsid w:val="00AC26A0"/>
    <w:rsid w:val="00AC3F5E"/>
    <w:rsid w:val="00AC4CF7"/>
    <w:rsid w:val="00AC60C6"/>
    <w:rsid w:val="00AD1F7B"/>
    <w:rsid w:val="00AD323E"/>
    <w:rsid w:val="00AD51AF"/>
    <w:rsid w:val="00AD613B"/>
    <w:rsid w:val="00AD6839"/>
    <w:rsid w:val="00AD6AB7"/>
    <w:rsid w:val="00AE04B8"/>
    <w:rsid w:val="00AE2B96"/>
    <w:rsid w:val="00AE3EE8"/>
    <w:rsid w:val="00AE4FBB"/>
    <w:rsid w:val="00AF14FF"/>
    <w:rsid w:val="00AF16F0"/>
    <w:rsid w:val="00AF2957"/>
    <w:rsid w:val="00AF3D5C"/>
    <w:rsid w:val="00AF4EE4"/>
    <w:rsid w:val="00AF58EB"/>
    <w:rsid w:val="00B03010"/>
    <w:rsid w:val="00B0434F"/>
    <w:rsid w:val="00B05171"/>
    <w:rsid w:val="00B0536F"/>
    <w:rsid w:val="00B05512"/>
    <w:rsid w:val="00B05D60"/>
    <w:rsid w:val="00B07164"/>
    <w:rsid w:val="00B07527"/>
    <w:rsid w:val="00B1012E"/>
    <w:rsid w:val="00B101BB"/>
    <w:rsid w:val="00B10353"/>
    <w:rsid w:val="00B107AB"/>
    <w:rsid w:val="00B158CE"/>
    <w:rsid w:val="00B15E79"/>
    <w:rsid w:val="00B160F8"/>
    <w:rsid w:val="00B16B45"/>
    <w:rsid w:val="00B17596"/>
    <w:rsid w:val="00B17813"/>
    <w:rsid w:val="00B17DB1"/>
    <w:rsid w:val="00B17F54"/>
    <w:rsid w:val="00B21B09"/>
    <w:rsid w:val="00B25126"/>
    <w:rsid w:val="00B25E52"/>
    <w:rsid w:val="00B2679B"/>
    <w:rsid w:val="00B26A8E"/>
    <w:rsid w:val="00B26F0E"/>
    <w:rsid w:val="00B26F11"/>
    <w:rsid w:val="00B3175C"/>
    <w:rsid w:val="00B3192B"/>
    <w:rsid w:val="00B319B7"/>
    <w:rsid w:val="00B32CC5"/>
    <w:rsid w:val="00B3415C"/>
    <w:rsid w:val="00B344DE"/>
    <w:rsid w:val="00B348D3"/>
    <w:rsid w:val="00B3714F"/>
    <w:rsid w:val="00B4057D"/>
    <w:rsid w:val="00B41018"/>
    <w:rsid w:val="00B41C95"/>
    <w:rsid w:val="00B4309C"/>
    <w:rsid w:val="00B43363"/>
    <w:rsid w:val="00B44338"/>
    <w:rsid w:val="00B45A0F"/>
    <w:rsid w:val="00B4630E"/>
    <w:rsid w:val="00B475BB"/>
    <w:rsid w:val="00B5109D"/>
    <w:rsid w:val="00B52693"/>
    <w:rsid w:val="00B52BB8"/>
    <w:rsid w:val="00B54447"/>
    <w:rsid w:val="00B54C3C"/>
    <w:rsid w:val="00B555AE"/>
    <w:rsid w:val="00B56572"/>
    <w:rsid w:val="00B61D8D"/>
    <w:rsid w:val="00B62485"/>
    <w:rsid w:val="00B6358E"/>
    <w:rsid w:val="00B63AB4"/>
    <w:rsid w:val="00B64AEE"/>
    <w:rsid w:val="00B651DB"/>
    <w:rsid w:val="00B66036"/>
    <w:rsid w:val="00B70894"/>
    <w:rsid w:val="00B7386D"/>
    <w:rsid w:val="00B741F7"/>
    <w:rsid w:val="00B74D96"/>
    <w:rsid w:val="00B74EC4"/>
    <w:rsid w:val="00B76412"/>
    <w:rsid w:val="00B8389B"/>
    <w:rsid w:val="00B8457C"/>
    <w:rsid w:val="00B866B2"/>
    <w:rsid w:val="00B90E21"/>
    <w:rsid w:val="00B9158B"/>
    <w:rsid w:val="00B91613"/>
    <w:rsid w:val="00B92868"/>
    <w:rsid w:val="00B92E51"/>
    <w:rsid w:val="00B951D0"/>
    <w:rsid w:val="00B95799"/>
    <w:rsid w:val="00B95E0D"/>
    <w:rsid w:val="00B97FBA"/>
    <w:rsid w:val="00BA272C"/>
    <w:rsid w:val="00BA283B"/>
    <w:rsid w:val="00BA54B7"/>
    <w:rsid w:val="00BA5F40"/>
    <w:rsid w:val="00BA7C3F"/>
    <w:rsid w:val="00BB0762"/>
    <w:rsid w:val="00BB68A3"/>
    <w:rsid w:val="00BC03CF"/>
    <w:rsid w:val="00BC0D8C"/>
    <w:rsid w:val="00BC431E"/>
    <w:rsid w:val="00BC73FF"/>
    <w:rsid w:val="00BD1D8D"/>
    <w:rsid w:val="00BD2F13"/>
    <w:rsid w:val="00BD5BE4"/>
    <w:rsid w:val="00BD6C2A"/>
    <w:rsid w:val="00BD6E66"/>
    <w:rsid w:val="00BD6E88"/>
    <w:rsid w:val="00BD744E"/>
    <w:rsid w:val="00BE47F6"/>
    <w:rsid w:val="00BE5912"/>
    <w:rsid w:val="00BF0CDC"/>
    <w:rsid w:val="00BF318B"/>
    <w:rsid w:val="00BF3A53"/>
    <w:rsid w:val="00BF6077"/>
    <w:rsid w:val="00BF7138"/>
    <w:rsid w:val="00BF7EF2"/>
    <w:rsid w:val="00C03F81"/>
    <w:rsid w:val="00C069DD"/>
    <w:rsid w:val="00C070FF"/>
    <w:rsid w:val="00C07B22"/>
    <w:rsid w:val="00C07FCF"/>
    <w:rsid w:val="00C10078"/>
    <w:rsid w:val="00C13FB3"/>
    <w:rsid w:val="00C15762"/>
    <w:rsid w:val="00C165DD"/>
    <w:rsid w:val="00C17412"/>
    <w:rsid w:val="00C21140"/>
    <w:rsid w:val="00C2229C"/>
    <w:rsid w:val="00C22DB9"/>
    <w:rsid w:val="00C23945"/>
    <w:rsid w:val="00C25822"/>
    <w:rsid w:val="00C26CA5"/>
    <w:rsid w:val="00C3135B"/>
    <w:rsid w:val="00C313A3"/>
    <w:rsid w:val="00C31508"/>
    <w:rsid w:val="00C32954"/>
    <w:rsid w:val="00C33CDE"/>
    <w:rsid w:val="00C4207B"/>
    <w:rsid w:val="00C42754"/>
    <w:rsid w:val="00C43135"/>
    <w:rsid w:val="00C4363D"/>
    <w:rsid w:val="00C43BFB"/>
    <w:rsid w:val="00C44051"/>
    <w:rsid w:val="00C505D1"/>
    <w:rsid w:val="00C50E75"/>
    <w:rsid w:val="00C517C8"/>
    <w:rsid w:val="00C52759"/>
    <w:rsid w:val="00C533F8"/>
    <w:rsid w:val="00C53F64"/>
    <w:rsid w:val="00C614DC"/>
    <w:rsid w:val="00C6172D"/>
    <w:rsid w:val="00C64A8E"/>
    <w:rsid w:val="00C65B35"/>
    <w:rsid w:val="00C65C8A"/>
    <w:rsid w:val="00C65F7F"/>
    <w:rsid w:val="00C660C3"/>
    <w:rsid w:val="00C66B33"/>
    <w:rsid w:val="00C67453"/>
    <w:rsid w:val="00C72ADE"/>
    <w:rsid w:val="00C73F48"/>
    <w:rsid w:val="00C743D2"/>
    <w:rsid w:val="00C75083"/>
    <w:rsid w:val="00C76BBA"/>
    <w:rsid w:val="00C8019F"/>
    <w:rsid w:val="00C813C9"/>
    <w:rsid w:val="00C841F1"/>
    <w:rsid w:val="00C849B6"/>
    <w:rsid w:val="00C85831"/>
    <w:rsid w:val="00C87645"/>
    <w:rsid w:val="00C90B4F"/>
    <w:rsid w:val="00C9131D"/>
    <w:rsid w:val="00C92575"/>
    <w:rsid w:val="00C9420E"/>
    <w:rsid w:val="00C94671"/>
    <w:rsid w:val="00C965FD"/>
    <w:rsid w:val="00CA05DA"/>
    <w:rsid w:val="00CA14B2"/>
    <w:rsid w:val="00CA2517"/>
    <w:rsid w:val="00CA2AAE"/>
    <w:rsid w:val="00CA504E"/>
    <w:rsid w:val="00CB01ED"/>
    <w:rsid w:val="00CB0DC0"/>
    <w:rsid w:val="00CB2D2A"/>
    <w:rsid w:val="00CB2DA0"/>
    <w:rsid w:val="00CB4F13"/>
    <w:rsid w:val="00CC1062"/>
    <w:rsid w:val="00CC115F"/>
    <w:rsid w:val="00CC3399"/>
    <w:rsid w:val="00CC3C6D"/>
    <w:rsid w:val="00CC3D53"/>
    <w:rsid w:val="00CC4EF9"/>
    <w:rsid w:val="00CD2D33"/>
    <w:rsid w:val="00CD3D7E"/>
    <w:rsid w:val="00CD4EB6"/>
    <w:rsid w:val="00CD6A92"/>
    <w:rsid w:val="00CD713B"/>
    <w:rsid w:val="00CE15F2"/>
    <w:rsid w:val="00CE16DC"/>
    <w:rsid w:val="00CE17EA"/>
    <w:rsid w:val="00CE1C12"/>
    <w:rsid w:val="00CF3E03"/>
    <w:rsid w:val="00CF5B29"/>
    <w:rsid w:val="00D00354"/>
    <w:rsid w:val="00D00F35"/>
    <w:rsid w:val="00D01B2E"/>
    <w:rsid w:val="00D02148"/>
    <w:rsid w:val="00D02CE7"/>
    <w:rsid w:val="00D03732"/>
    <w:rsid w:val="00D0786D"/>
    <w:rsid w:val="00D07F92"/>
    <w:rsid w:val="00D11BAB"/>
    <w:rsid w:val="00D14C2B"/>
    <w:rsid w:val="00D20776"/>
    <w:rsid w:val="00D22774"/>
    <w:rsid w:val="00D2461E"/>
    <w:rsid w:val="00D24A0B"/>
    <w:rsid w:val="00D279C4"/>
    <w:rsid w:val="00D31A0B"/>
    <w:rsid w:val="00D35236"/>
    <w:rsid w:val="00D4062B"/>
    <w:rsid w:val="00D41658"/>
    <w:rsid w:val="00D43E41"/>
    <w:rsid w:val="00D4624D"/>
    <w:rsid w:val="00D47CF1"/>
    <w:rsid w:val="00D504E1"/>
    <w:rsid w:val="00D53921"/>
    <w:rsid w:val="00D53B45"/>
    <w:rsid w:val="00D54468"/>
    <w:rsid w:val="00D56D2D"/>
    <w:rsid w:val="00D57423"/>
    <w:rsid w:val="00D57636"/>
    <w:rsid w:val="00D625BA"/>
    <w:rsid w:val="00D62ABE"/>
    <w:rsid w:val="00D64236"/>
    <w:rsid w:val="00D652A8"/>
    <w:rsid w:val="00D6617B"/>
    <w:rsid w:val="00D67710"/>
    <w:rsid w:val="00D67871"/>
    <w:rsid w:val="00D72374"/>
    <w:rsid w:val="00D758F5"/>
    <w:rsid w:val="00D83939"/>
    <w:rsid w:val="00D8413C"/>
    <w:rsid w:val="00D84B56"/>
    <w:rsid w:val="00D85015"/>
    <w:rsid w:val="00D8559A"/>
    <w:rsid w:val="00D86047"/>
    <w:rsid w:val="00D866DD"/>
    <w:rsid w:val="00D9090F"/>
    <w:rsid w:val="00D917BB"/>
    <w:rsid w:val="00D925E8"/>
    <w:rsid w:val="00D9374E"/>
    <w:rsid w:val="00D945EC"/>
    <w:rsid w:val="00D94DB7"/>
    <w:rsid w:val="00D95669"/>
    <w:rsid w:val="00D95D0E"/>
    <w:rsid w:val="00D968AE"/>
    <w:rsid w:val="00D97D88"/>
    <w:rsid w:val="00DA2B4B"/>
    <w:rsid w:val="00DA2BBF"/>
    <w:rsid w:val="00DA2E75"/>
    <w:rsid w:val="00DA4171"/>
    <w:rsid w:val="00DA49D6"/>
    <w:rsid w:val="00DA4D62"/>
    <w:rsid w:val="00DA631A"/>
    <w:rsid w:val="00DA6811"/>
    <w:rsid w:val="00DA6DDB"/>
    <w:rsid w:val="00DA7E2E"/>
    <w:rsid w:val="00DB296A"/>
    <w:rsid w:val="00DB4DA1"/>
    <w:rsid w:val="00DB56B6"/>
    <w:rsid w:val="00DB7FFC"/>
    <w:rsid w:val="00DC2232"/>
    <w:rsid w:val="00DC2BF7"/>
    <w:rsid w:val="00DC5518"/>
    <w:rsid w:val="00DC6E60"/>
    <w:rsid w:val="00DC6E76"/>
    <w:rsid w:val="00DC78A4"/>
    <w:rsid w:val="00DC7D22"/>
    <w:rsid w:val="00DD07E6"/>
    <w:rsid w:val="00DD1F4D"/>
    <w:rsid w:val="00DD366C"/>
    <w:rsid w:val="00DD548D"/>
    <w:rsid w:val="00DE13EB"/>
    <w:rsid w:val="00DE30C1"/>
    <w:rsid w:val="00DE3A81"/>
    <w:rsid w:val="00DE69D3"/>
    <w:rsid w:val="00DE6C7A"/>
    <w:rsid w:val="00DE7F48"/>
    <w:rsid w:val="00DF0567"/>
    <w:rsid w:val="00DF0D8C"/>
    <w:rsid w:val="00DF18FF"/>
    <w:rsid w:val="00DF35EC"/>
    <w:rsid w:val="00DF4140"/>
    <w:rsid w:val="00DF4CDA"/>
    <w:rsid w:val="00DF4D04"/>
    <w:rsid w:val="00E050BC"/>
    <w:rsid w:val="00E06B4E"/>
    <w:rsid w:val="00E07358"/>
    <w:rsid w:val="00E12F06"/>
    <w:rsid w:val="00E13373"/>
    <w:rsid w:val="00E146CA"/>
    <w:rsid w:val="00E14737"/>
    <w:rsid w:val="00E15DAE"/>
    <w:rsid w:val="00E15EC7"/>
    <w:rsid w:val="00E1726C"/>
    <w:rsid w:val="00E17D9A"/>
    <w:rsid w:val="00E21512"/>
    <w:rsid w:val="00E21979"/>
    <w:rsid w:val="00E23E54"/>
    <w:rsid w:val="00E24E89"/>
    <w:rsid w:val="00E27965"/>
    <w:rsid w:val="00E27A20"/>
    <w:rsid w:val="00E3073F"/>
    <w:rsid w:val="00E30AAC"/>
    <w:rsid w:val="00E31D48"/>
    <w:rsid w:val="00E332A1"/>
    <w:rsid w:val="00E344D8"/>
    <w:rsid w:val="00E349BE"/>
    <w:rsid w:val="00E358BC"/>
    <w:rsid w:val="00E368CF"/>
    <w:rsid w:val="00E37854"/>
    <w:rsid w:val="00E40237"/>
    <w:rsid w:val="00E40A8E"/>
    <w:rsid w:val="00E459F8"/>
    <w:rsid w:val="00E467A7"/>
    <w:rsid w:val="00E4683C"/>
    <w:rsid w:val="00E47F36"/>
    <w:rsid w:val="00E503C9"/>
    <w:rsid w:val="00E50C7C"/>
    <w:rsid w:val="00E538C0"/>
    <w:rsid w:val="00E5396D"/>
    <w:rsid w:val="00E55A9E"/>
    <w:rsid w:val="00E57EC8"/>
    <w:rsid w:val="00E659FB"/>
    <w:rsid w:val="00E66304"/>
    <w:rsid w:val="00E67C68"/>
    <w:rsid w:val="00E711A8"/>
    <w:rsid w:val="00E716C0"/>
    <w:rsid w:val="00E75C2A"/>
    <w:rsid w:val="00E81C38"/>
    <w:rsid w:val="00E81C7E"/>
    <w:rsid w:val="00E86B16"/>
    <w:rsid w:val="00E87F89"/>
    <w:rsid w:val="00E90DD9"/>
    <w:rsid w:val="00E91635"/>
    <w:rsid w:val="00E92249"/>
    <w:rsid w:val="00E93437"/>
    <w:rsid w:val="00E93CE0"/>
    <w:rsid w:val="00E94637"/>
    <w:rsid w:val="00EA638B"/>
    <w:rsid w:val="00EB3536"/>
    <w:rsid w:val="00EB3716"/>
    <w:rsid w:val="00EB58B7"/>
    <w:rsid w:val="00EB5F3B"/>
    <w:rsid w:val="00EB651A"/>
    <w:rsid w:val="00EB77DC"/>
    <w:rsid w:val="00EC1A49"/>
    <w:rsid w:val="00EC27C7"/>
    <w:rsid w:val="00EC2E9F"/>
    <w:rsid w:val="00EC404D"/>
    <w:rsid w:val="00EC49BA"/>
    <w:rsid w:val="00EC4BE3"/>
    <w:rsid w:val="00EC54AF"/>
    <w:rsid w:val="00EC5B64"/>
    <w:rsid w:val="00EC5F48"/>
    <w:rsid w:val="00EC723C"/>
    <w:rsid w:val="00EC7AAC"/>
    <w:rsid w:val="00EC7DE7"/>
    <w:rsid w:val="00ED034B"/>
    <w:rsid w:val="00ED046F"/>
    <w:rsid w:val="00ED21F3"/>
    <w:rsid w:val="00ED2761"/>
    <w:rsid w:val="00ED394F"/>
    <w:rsid w:val="00ED407B"/>
    <w:rsid w:val="00ED537C"/>
    <w:rsid w:val="00ED5ED0"/>
    <w:rsid w:val="00ED63AC"/>
    <w:rsid w:val="00EE1410"/>
    <w:rsid w:val="00EE33E4"/>
    <w:rsid w:val="00EE75C9"/>
    <w:rsid w:val="00EF220E"/>
    <w:rsid w:val="00EF36C1"/>
    <w:rsid w:val="00EF43D5"/>
    <w:rsid w:val="00EF4517"/>
    <w:rsid w:val="00EF54FA"/>
    <w:rsid w:val="00EF57C8"/>
    <w:rsid w:val="00EF5812"/>
    <w:rsid w:val="00EF60B2"/>
    <w:rsid w:val="00EF6431"/>
    <w:rsid w:val="00F0290B"/>
    <w:rsid w:val="00F031F5"/>
    <w:rsid w:val="00F03BDE"/>
    <w:rsid w:val="00F04597"/>
    <w:rsid w:val="00F05C7D"/>
    <w:rsid w:val="00F06982"/>
    <w:rsid w:val="00F06FE4"/>
    <w:rsid w:val="00F10094"/>
    <w:rsid w:val="00F10AFF"/>
    <w:rsid w:val="00F10BEF"/>
    <w:rsid w:val="00F11D6F"/>
    <w:rsid w:val="00F13722"/>
    <w:rsid w:val="00F14E65"/>
    <w:rsid w:val="00F163C8"/>
    <w:rsid w:val="00F1682D"/>
    <w:rsid w:val="00F228D9"/>
    <w:rsid w:val="00F23D01"/>
    <w:rsid w:val="00F2484E"/>
    <w:rsid w:val="00F24B3B"/>
    <w:rsid w:val="00F24C12"/>
    <w:rsid w:val="00F24D1E"/>
    <w:rsid w:val="00F251F2"/>
    <w:rsid w:val="00F27AF5"/>
    <w:rsid w:val="00F307B1"/>
    <w:rsid w:val="00F31AB3"/>
    <w:rsid w:val="00F33F9D"/>
    <w:rsid w:val="00F34220"/>
    <w:rsid w:val="00F350CC"/>
    <w:rsid w:val="00F420E9"/>
    <w:rsid w:val="00F42B90"/>
    <w:rsid w:val="00F447D0"/>
    <w:rsid w:val="00F44EC9"/>
    <w:rsid w:val="00F45431"/>
    <w:rsid w:val="00F46A7F"/>
    <w:rsid w:val="00F46D02"/>
    <w:rsid w:val="00F47234"/>
    <w:rsid w:val="00F506CF"/>
    <w:rsid w:val="00F5099B"/>
    <w:rsid w:val="00F51978"/>
    <w:rsid w:val="00F54C68"/>
    <w:rsid w:val="00F55AD4"/>
    <w:rsid w:val="00F55C7E"/>
    <w:rsid w:val="00F56987"/>
    <w:rsid w:val="00F5770D"/>
    <w:rsid w:val="00F61414"/>
    <w:rsid w:val="00F64605"/>
    <w:rsid w:val="00F65255"/>
    <w:rsid w:val="00F67755"/>
    <w:rsid w:val="00F72A84"/>
    <w:rsid w:val="00F72C0A"/>
    <w:rsid w:val="00F72F94"/>
    <w:rsid w:val="00F74532"/>
    <w:rsid w:val="00F76DDE"/>
    <w:rsid w:val="00F84DBE"/>
    <w:rsid w:val="00F85582"/>
    <w:rsid w:val="00F868EC"/>
    <w:rsid w:val="00F91382"/>
    <w:rsid w:val="00F91DCA"/>
    <w:rsid w:val="00F92AC5"/>
    <w:rsid w:val="00F9334C"/>
    <w:rsid w:val="00F93813"/>
    <w:rsid w:val="00F942A6"/>
    <w:rsid w:val="00F958B8"/>
    <w:rsid w:val="00F95985"/>
    <w:rsid w:val="00F960A9"/>
    <w:rsid w:val="00F96445"/>
    <w:rsid w:val="00F966B4"/>
    <w:rsid w:val="00F977C7"/>
    <w:rsid w:val="00FA0442"/>
    <w:rsid w:val="00FA0954"/>
    <w:rsid w:val="00FA1859"/>
    <w:rsid w:val="00FA21F4"/>
    <w:rsid w:val="00FA3704"/>
    <w:rsid w:val="00FA57F8"/>
    <w:rsid w:val="00FA757D"/>
    <w:rsid w:val="00FB2AF9"/>
    <w:rsid w:val="00FC23FD"/>
    <w:rsid w:val="00FC2CB2"/>
    <w:rsid w:val="00FC3076"/>
    <w:rsid w:val="00FC31B1"/>
    <w:rsid w:val="00FC4F45"/>
    <w:rsid w:val="00FC5641"/>
    <w:rsid w:val="00FC76DB"/>
    <w:rsid w:val="00FD2B09"/>
    <w:rsid w:val="00FD382D"/>
    <w:rsid w:val="00FD4E80"/>
    <w:rsid w:val="00FD5CD4"/>
    <w:rsid w:val="00FD6F6F"/>
    <w:rsid w:val="00FD73C8"/>
    <w:rsid w:val="00FD7B92"/>
    <w:rsid w:val="00FD7FC5"/>
    <w:rsid w:val="00FE0F67"/>
    <w:rsid w:val="00FE4B3A"/>
    <w:rsid w:val="00FE5743"/>
    <w:rsid w:val="00FF0609"/>
    <w:rsid w:val="00FF1A54"/>
    <w:rsid w:val="00FF51E3"/>
    <w:rsid w:val="00FF53B9"/>
    <w:rsid w:val="00FF6E77"/>
    <w:rsid w:val="00FF7E8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BA599E"/>
  <w15:chartTrackingRefBased/>
  <w15:docId w15:val="{8A5C4CD5-9101-413F-AA01-00CA3A5A9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25C4"/>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AC1CD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AC1CD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AC1CD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unhideWhenUsed/>
    <w:qFormat/>
    <w:rsid w:val="00AC1CD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unhideWhenUsed/>
    <w:qFormat/>
    <w:rsid w:val="00AC1CD1"/>
    <w:pPr>
      <w:keepNext/>
      <w:keepLines/>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unhideWhenUsed/>
    <w:qFormat/>
    <w:rsid w:val="00AC1CD1"/>
    <w:pPr>
      <w:keepNext/>
      <w:keepLines/>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unhideWhenUsed/>
    <w:qFormat/>
    <w:rsid w:val="00AC1CD1"/>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Bullet List,FooterText,numbered,Paragraphe de liste1,Bulletr List Paragraph,列出段落,列出段落1,lp1,List Paragraph,Colorful List - Accent 11,Listas,Lista multicolor - Énfasis 11,Cuadrícula media 1 - Énfasis 21,MINUTAS,Num Bullet 1,Bullet Number"/>
    <w:basedOn w:val="Normal"/>
    <w:link w:val="PrrafodelistaCar"/>
    <w:uiPriority w:val="34"/>
    <w:qFormat/>
    <w:rsid w:val="004809FB"/>
    <w:pPr>
      <w:ind w:left="720"/>
      <w:contextualSpacing/>
    </w:pPr>
  </w:style>
  <w:style w:type="paragraph" w:styleId="Piedepgina">
    <w:name w:val="footer"/>
    <w:basedOn w:val="Normal"/>
    <w:link w:val="PiedepginaCar"/>
    <w:uiPriority w:val="99"/>
    <w:unhideWhenUsed/>
    <w:rsid w:val="004809F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809FB"/>
    <w:rPr>
      <w:rFonts w:ascii="Calibri" w:eastAsia="Calibri" w:hAnsi="Calibri" w:cs="Times New Roman"/>
    </w:rPr>
  </w:style>
  <w:style w:type="paragraph" w:styleId="NormalWeb">
    <w:name w:val="Normal (Web)"/>
    <w:basedOn w:val="Normal"/>
    <w:uiPriority w:val="99"/>
    <w:unhideWhenUsed/>
    <w:rsid w:val="004809FB"/>
    <w:pPr>
      <w:spacing w:before="100" w:beforeAutospacing="1" w:after="100" w:afterAutospacing="1" w:line="240" w:lineRule="auto"/>
    </w:pPr>
    <w:rPr>
      <w:rFonts w:ascii="Times New Roman" w:eastAsia="Times New Roman" w:hAnsi="Times New Roman"/>
      <w:sz w:val="24"/>
      <w:szCs w:val="24"/>
      <w:lang w:eastAsia="es-MX"/>
    </w:rPr>
  </w:style>
  <w:style w:type="paragraph" w:styleId="Sinespaciado">
    <w:name w:val="No Spacing"/>
    <w:link w:val="SinespaciadoCar"/>
    <w:uiPriority w:val="1"/>
    <w:qFormat/>
    <w:rsid w:val="00607721"/>
    <w:pPr>
      <w:spacing w:after="0" w:line="240" w:lineRule="auto"/>
    </w:pPr>
    <w:rPr>
      <w:rFonts w:ascii="Calibri" w:eastAsia="MS Mincho" w:hAnsi="Calibri" w:cs="Times New Roman"/>
    </w:rPr>
  </w:style>
  <w:style w:type="table" w:styleId="Tablaconcuadrcula">
    <w:name w:val="Table Grid"/>
    <w:basedOn w:val="Tablanormal"/>
    <w:uiPriority w:val="39"/>
    <w:rsid w:val="006077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rsid w:val="00607721"/>
    <w:rPr>
      <w:rFonts w:ascii="Calibri" w:eastAsia="MS Mincho" w:hAnsi="Calibri" w:cs="Times New Roman"/>
    </w:rPr>
  </w:style>
  <w:style w:type="paragraph" w:customStyle="1" w:styleId="xmsonormal">
    <w:name w:val="x_msonormal"/>
    <w:basedOn w:val="Normal"/>
    <w:rsid w:val="00067F03"/>
    <w:pPr>
      <w:spacing w:before="100" w:beforeAutospacing="1" w:after="100" w:afterAutospacing="1" w:line="240" w:lineRule="auto"/>
    </w:pPr>
    <w:rPr>
      <w:rFonts w:ascii="Times New Roman" w:eastAsia="Times New Roman" w:hAnsi="Times New Roman"/>
      <w:sz w:val="24"/>
      <w:szCs w:val="24"/>
      <w:lang w:eastAsia="es-MX"/>
    </w:rPr>
  </w:style>
  <w:style w:type="paragraph" w:styleId="Encabezado">
    <w:name w:val="header"/>
    <w:basedOn w:val="Normal"/>
    <w:link w:val="EncabezadoCar"/>
    <w:uiPriority w:val="99"/>
    <w:unhideWhenUsed/>
    <w:rsid w:val="0026353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6353E"/>
    <w:rPr>
      <w:rFonts w:ascii="Calibri" w:eastAsia="Calibri" w:hAnsi="Calibri" w:cs="Times New Roman"/>
    </w:rPr>
  </w:style>
  <w:style w:type="character" w:customStyle="1" w:styleId="ms-button-flexcontainer">
    <w:name w:val="ms-button-flexcontainer"/>
    <w:basedOn w:val="Fuentedeprrafopredeter"/>
    <w:rsid w:val="00DA7E2E"/>
  </w:style>
  <w:style w:type="paragraph" w:customStyle="1" w:styleId="xmsonospacing">
    <w:name w:val="x_msonospacing"/>
    <w:basedOn w:val="Normal"/>
    <w:rsid w:val="00DA7E2E"/>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Ttulo1Car">
    <w:name w:val="Título 1 Car"/>
    <w:basedOn w:val="Fuentedeprrafopredeter"/>
    <w:link w:val="Ttulo1"/>
    <w:uiPriority w:val="9"/>
    <w:rsid w:val="00AC1CD1"/>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AC1CD1"/>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rsid w:val="00AC1CD1"/>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uiPriority w:val="9"/>
    <w:rsid w:val="00AC1CD1"/>
    <w:rPr>
      <w:rFonts w:asciiTheme="majorHAnsi" w:eastAsiaTheme="majorEastAsia" w:hAnsiTheme="majorHAnsi" w:cstheme="majorBidi"/>
      <w:i/>
      <w:iCs/>
      <w:color w:val="2F5496" w:themeColor="accent1" w:themeShade="BF"/>
    </w:rPr>
  </w:style>
  <w:style w:type="character" w:customStyle="1" w:styleId="Ttulo5Car">
    <w:name w:val="Título 5 Car"/>
    <w:basedOn w:val="Fuentedeprrafopredeter"/>
    <w:link w:val="Ttulo5"/>
    <w:uiPriority w:val="9"/>
    <w:rsid w:val="00AC1CD1"/>
    <w:rPr>
      <w:rFonts w:asciiTheme="majorHAnsi" w:eastAsiaTheme="majorEastAsia" w:hAnsiTheme="majorHAnsi" w:cstheme="majorBidi"/>
      <w:color w:val="2F5496" w:themeColor="accent1" w:themeShade="BF"/>
    </w:rPr>
  </w:style>
  <w:style w:type="character" w:customStyle="1" w:styleId="Ttulo6Car">
    <w:name w:val="Título 6 Car"/>
    <w:basedOn w:val="Fuentedeprrafopredeter"/>
    <w:link w:val="Ttulo6"/>
    <w:uiPriority w:val="9"/>
    <w:rsid w:val="00AC1CD1"/>
    <w:rPr>
      <w:rFonts w:asciiTheme="majorHAnsi" w:eastAsiaTheme="majorEastAsia" w:hAnsiTheme="majorHAnsi" w:cstheme="majorBidi"/>
      <w:color w:val="1F3763" w:themeColor="accent1" w:themeShade="7F"/>
    </w:rPr>
  </w:style>
  <w:style w:type="character" w:customStyle="1" w:styleId="Ttulo7Car">
    <w:name w:val="Título 7 Car"/>
    <w:basedOn w:val="Fuentedeprrafopredeter"/>
    <w:link w:val="Ttulo7"/>
    <w:uiPriority w:val="9"/>
    <w:rsid w:val="00AC1CD1"/>
    <w:rPr>
      <w:rFonts w:asciiTheme="majorHAnsi" w:eastAsiaTheme="majorEastAsia" w:hAnsiTheme="majorHAnsi" w:cstheme="majorBidi"/>
      <w:i/>
      <w:iCs/>
      <w:color w:val="1F3763" w:themeColor="accent1" w:themeShade="7F"/>
    </w:rPr>
  </w:style>
  <w:style w:type="paragraph" w:styleId="Ttulo">
    <w:name w:val="Title"/>
    <w:basedOn w:val="Normal"/>
    <w:next w:val="Normal"/>
    <w:link w:val="TtuloCar"/>
    <w:uiPriority w:val="10"/>
    <w:qFormat/>
    <w:rsid w:val="00AC1CD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C1CD1"/>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99"/>
    <w:unhideWhenUsed/>
    <w:rsid w:val="00AC1CD1"/>
    <w:pPr>
      <w:spacing w:after="120"/>
    </w:pPr>
  </w:style>
  <w:style w:type="character" w:customStyle="1" w:styleId="TextoindependienteCar">
    <w:name w:val="Texto independiente Car"/>
    <w:basedOn w:val="Fuentedeprrafopredeter"/>
    <w:link w:val="Textoindependiente"/>
    <w:uiPriority w:val="99"/>
    <w:rsid w:val="00AC1CD1"/>
    <w:rPr>
      <w:rFonts w:ascii="Calibri" w:eastAsia="Calibri" w:hAnsi="Calibri" w:cs="Times New Roman"/>
    </w:rPr>
  </w:style>
  <w:style w:type="paragraph" w:styleId="Textoindependienteprimerasangra">
    <w:name w:val="Body Text First Indent"/>
    <w:basedOn w:val="Textoindependiente"/>
    <w:link w:val="TextoindependienteprimerasangraCar"/>
    <w:uiPriority w:val="99"/>
    <w:unhideWhenUsed/>
    <w:rsid w:val="00AC1CD1"/>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rsid w:val="00AC1CD1"/>
    <w:rPr>
      <w:rFonts w:ascii="Calibri" w:eastAsia="Calibri" w:hAnsi="Calibri" w:cs="Times New Roman"/>
    </w:rPr>
  </w:style>
  <w:style w:type="paragraph" w:styleId="Sangradetextonormal">
    <w:name w:val="Body Text Indent"/>
    <w:basedOn w:val="Normal"/>
    <w:link w:val="SangradetextonormalCar"/>
    <w:uiPriority w:val="99"/>
    <w:semiHidden/>
    <w:unhideWhenUsed/>
    <w:rsid w:val="00AC1CD1"/>
    <w:pPr>
      <w:spacing w:after="120"/>
      <w:ind w:left="283"/>
    </w:pPr>
  </w:style>
  <w:style w:type="character" w:customStyle="1" w:styleId="SangradetextonormalCar">
    <w:name w:val="Sangría de texto normal Car"/>
    <w:basedOn w:val="Fuentedeprrafopredeter"/>
    <w:link w:val="Sangradetextonormal"/>
    <w:uiPriority w:val="99"/>
    <w:semiHidden/>
    <w:rsid w:val="00AC1CD1"/>
    <w:rPr>
      <w:rFonts w:ascii="Calibri" w:eastAsia="Calibri" w:hAnsi="Calibri" w:cs="Times New Roman"/>
    </w:rPr>
  </w:style>
  <w:style w:type="paragraph" w:styleId="Textoindependienteprimerasangra2">
    <w:name w:val="Body Text First Indent 2"/>
    <w:basedOn w:val="Sangradetextonormal"/>
    <w:link w:val="Textoindependienteprimerasangra2Car"/>
    <w:uiPriority w:val="99"/>
    <w:unhideWhenUsed/>
    <w:rsid w:val="00AC1CD1"/>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AC1CD1"/>
    <w:rPr>
      <w:rFonts w:ascii="Calibri" w:eastAsia="Calibri" w:hAnsi="Calibri" w:cs="Times New Roman"/>
    </w:rPr>
  </w:style>
  <w:style w:type="character" w:customStyle="1" w:styleId="PrrafodelistaCar">
    <w:name w:val="Párrafo de lista Car"/>
    <w:aliases w:val="Bullet List Car,FooterText Car,numbered Car,Paragraphe de liste1 Car,Bulletr List Paragraph Car,列出段落 Car,列出段落1 Car,lp1 Car,List Paragraph Car,Colorful List - Accent 11 Car,Listas Car,Lista multicolor - Énfasis 11 Car,MINUTAS Car"/>
    <w:basedOn w:val="Fuentedeprrafopredeter"/>
    <w:link w:val="Prrafodelista"/>
    <w:uiPriority w:val="34"/>
    <w:qFormat/>
    <w:locked/>
    <w:rsid w:val="00CC3C6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514699">
      <w:bodyDiv w:val="1"/>
      <w:marLeft w:val="0"/>
      <w:marRight w:val="0"/>
      <w:marTop w:val="0"/>
      <w:marBottom w:val="0"/>
      <w:divBdr>
        <w:top w:val="none" w:sz="0" w:space="0" w:color="auto"/>
        <w:left w:val="none" w:sz="0" w:space="0" w:color="auto"/>
        <w:bottom w:val="none" w:sz="0" w:space="0" w:color="auto"/>
        <w:right w:val="none" w:sz="0" w:space="0" w:color="auto"/>
      </w:divBdr>
    </w:div>
    <w:div w:id="223102343">
      <w:bodyDiv w:val="1"/>
      <w:marLeft w:val="0"/>
      <w:marRight w:val="0"/>
      <w:marTop w:val="0"/>
      <w:marBottom w:val="0"/>
      <w:divBdr>
        <w:top w:val="none" w:sz="0" w:space="0" w:color="auto"/>
        <w:left w:val="none" w:sz="0" w:space="0" w:color="auto"/>
        <w:bottom w:val="none" w:sz="0" w:space="0" w:color="auto"/>
        <w:right w:val="none" w:sz="0" w:space="0" w:color="auto"/>
      </w:divBdr>
    </w:div>
    <w:div w:id="279529991">
      <w:bodyDiv w:val="1"/>
      <w:marLeft w:val="0"/>
      <w:marRight w:val="0"/>
      <w:marTop w:val="0"/>
      <w:marBottom w:val="0"/>
      <w:divBdr>
        <w:top w:val="none" w:sz="0" w:space="0" w:color="auto"/>
        <w:left w:val="none" w:sz="0" w:space="0" w:color="auto"/>
        <w:bottom w:val="none" w:sz="0" w:space="0" w:color="auto"/>
        <w:right w:val="none" w:sz="0" w:space="0" w:color="auto"/>
      </w:divBdr>
    </w:div>
    <w:div w:id="426003898">
      <w:bodyDiv w:val="1"/>
      <w:marLeft w:val="0"/>
      <w:marRight w:val="0"/>
      <w:marTop w:val="0"/>
      <w:marBottom w:val="0"/>
      <w:divBdr>
        <w:top w:val="none" w:sz="0" w:space="0" w:color="auto"/>
        <w:left w:val="none" w:sz="0" w:space="0" w:color="auto"/>
        <w:bottom w:val="none" w:sz="0" w:space="0" w:color="auto"/>
        <w:right w:val="none" w:sz="0" w:space="0" w:color="auto"/>
      </w:divBdr>
    </w:div>
    <w:div w:id="464273278">
      <w:bodyDiv w:val="1"/>
      <w:marLeft w:val="0"/>
      <w:marRight w:val="0"/>
      <w:marTop w:val="0"/>
      <w:marBottom w:val="0"/>
      <w:divBdr>
        <w:top w:val="none" w:sz="0" w:space="0" w:color="auto"/>
        <w:left w:val="none" w:sz="0" w:space="0" w:color="auto"/>
        <w:bottom w:val="none" w:sz="0" w:space="0" w:color="auto"/>
        <w:right w:val="none" w:sz="0" w:space="0" w:color="auto"/>
      </w:divBdr>
    </w:div>
    <w:div w:id="472217459">
      <w:bodyDiv w:val="1"/>
      <w:marLeft w:val="0"/>
      <w:marRight w:val="0"/>
      <w:marTop w:val="0"/>
      <w:marBottom w:val="0"/>
      <w:divBdr>
        <w:top w:val="none" w:sz="0" w:space="0" w:color="auto"/>
        <w:left w:val="none" w:sz="0" w:space="0" w:color="auto"/>
        <w:bottom w:val="none" w:sz="0" w:space="0" w:color="auto"/>
        <w:right w:val="none" w:sz="0" w:space="0" w:color="auto"/>
      </w:divBdr>
    </w:div>
    <w:div w:id="532498671">
      <w:bodyDiv w:val="1"/>
      <w:marLeft w:val="0"/>
      <w:marRight w:val="0"/>
      <w:marTop w:val="0"/>
      <w:marBottom w:val="0"/>
      <w:divBdr>
        <w:top w:val="none" w:sz="0" w:space="0" w:color="auto"/>
        <w:left w:val="none" w:sz="0" w:space="0" w:color="auto"/>
        <w:bottom w:val="none" w:sz="0" w:space="0" w:color="auto"/>
        <w:right w:val="none" w:sz="0" w:space="0" w:color="auto"/>
      </w:divBdr>
    </w:div>
    <w:div w:id="565991250">
      <w:bodyDiv w:val="1"/>
      <w:marLeft w:val="0"/>
      <w:marRight w:val="0"/>
      <w:marTop w:val="0"/>
      <w:marBottom w:val="0"/>
      <w:divBdr>
        <w:top w:val="none" w:sz="0" w:space="0" w:color="auto"/>
        <w:left w:val="none" w:sz="0" w:space="0" w:color="auto"/>
        <w:bottom w:val="none" w:sz="0" w:space="0" w:color="auto"/>
        <w:right w:val="none" w:sz="0" w:space="0" w:color="auto"/>
      </w:divBdr>
    </w:div>
    <w:div w:id="748233304">
      <w:bodyDiv w:val="1"/>
      <w:marLeft w:val="0"/>
      <w:marRight w:val="0"/>
      <w:marTop w:val="0"/>
      <w:marBottom w:val="0"/>
      <w:divBdr>
        <w:top w:val="none" w:sz="0" w:space="0" w:color="auto"/>
        <w:left w:val="none" w:sz="0" w:space="0" w:color="auto"/>
        <w:bottom w:val="none" w:sz="0" w:space="0" w:color="auto"/>
        <w:right w:val="none" w:sz="0" w:space="0" w:color="auto"/>
      </w:divBdr>
    </w:div>
    <w:div w:id="817497969">
      <w:bodyDiv w:val="1"/>
      <w:marLeft w:val="0"/>
      <w:marRight w:val="0"/>
      <w:marTop w:val="0"/>
      <w:marBottom w:val="0"/>
      <w:divBdr>
        <w:top w:val="none" w:sz="0" w:space="0" w:color="auto"/>
        <w:left w:val="none" w:sz="0" w:space="0" w:color="auto"/>
        <w:bottom w:val="none" w:sz="0" w:space="0" w:color="auto"/>
        <w:right w:val="none" w:sz="0" w:space="0" w:color="auto"/>
      </w:divBdr>
    </w:div>
    <w:div w:id="895119167">
      <w:bodyDiv w:val="1"/>
      <w:marLeft w:val="0"/>
      <w:marRight w:val="0"/>
      <w:marTop w:val="0"/>
      <w:marBottom w:val="0"/>
      <w:divBdr>
        <w:top w:val="none" w:sz="0" w:space="0" w:color="auto"/>
        <w:left w:val="none" w:sz="0" w:space="0" w:color="auto"/>
        <w:bottom w:val="none" w:sz="0" w:space="0" w:color="auto"/>
        <w:right w:val="none" w:sz="0" w:space="0" w:color="auto"/>
      </w:divBdr>
    </w:div>
    <w:div w:id="920260779">
      <w:bodyDiv w:val="1"/>
      <w:marLeft w:val="0"/>
      <w:marRight w:val="0"/>
      <w:marTop w:val="0"/>
      <w:marBottom w:val="0"/>
      <w:divBdr>
        <w:top w:val="none" w:sz="0" w:space="0" w:color="auto"/>
        <w:left w:val="none" w:sz="0" w:space="0" w:color="auto"/>
        <w:bottom w:val="none" w:sz="0" w:space="0" w:color="auto"/>
        <w:right w:val="none" w:sz="0" w:space="0" w:color="auto"/>
      </w:divBdr>
    </w:div>
    <w:div w:id="924144569">
      <w:bodyDiv w:val="1"/>
      <w:marLeft w:val="0"/>
      <w:marRight w:val="0"/>
      <w:marTop w:val="0"/>
      <w:marBottom w:val="0"/>
      <w:divBdr>
        <w:top w:val="none" w:sz="0" w:space="0" w:color="auto"/>
        <w:left w:val="none" w:sz="0" w:space="0" w:color="auto"/>
        <w:bottom w:val="none" w:sz="0" w:space="0" w:color="auto"/>
        <w:right w:val="none" w:sz="0" w:space="0" w:color="auto"/>
      </w:divBdr>
    </w:div>
    <w:div w:id="993335579">
      <w:bodyDiv w:val="1"/>
      <w:marLeft w:val="0"/>
      <w:marRight w:val="0"/>
      <w:marTop w:val="0"/>
      <w:marBottom w:val="0"/>
      <w:divBdr>
        <w:top w:val="none" w:sz="0" w:space="0" w:color="auto"/>
        <w:left w:val="none" w:sz="0" w:space="0" w:color="auto"/>
        <w:bottom w:val="none" w:sz="0" w:space="0" w:color="auto"/>
        <w:right w:val="none" w:sz="0" w:space="0" w:color="auto"/>
      </w:divBdr>
    </w:div>
    <w:div w:id="1013608854">
      <w:bodyDiv w:val="1"/>
      <w:marLeft w:val="0"/>
      <w:marRight w:val="0"/>
      <w:marTop w:val="0"/>
      <w:marBottom w:val="0"/>
      <w:divBdr>
        <w:top w:val="none" w:sz="0" w:space="0" w:color="auto"/>
        <w:left w:val="none" w:sz="0" w:space="0" w:color="auto"/>
        <w:bottom w:val="none" w:sz="0" w:space="0" w:color="auto"/>
        <w:right w:val="none" w:sz="0" w:space="0" w:color="auto"/>
      </w:divBdr>
    </w:div>
    <w:div w:id="1026562128">
      <w:bodyDiv w:val="1"/>
      <w:marLeft w:val="0"/>
      <w:marRight w:val="0"/>
      <w:marTop w:val="0"/>
      <w:marBottom w:val="0"/>
      <w:divBdr>
        <w:top w:val="none" w:sz="0" w:space="0" w:color="auto"/>
        <w:left w:val="none" w:sz="0" w:space="0" w:color="auto"/>
        <w:bottom w:val="none" w:sz="0" w:space="0" w:color="auto"/>
        <w:right w:val="none" w:sz="0" w:space="0" w:color="auto"/>
      </w:divBdr>
    </w:div>
    <w:div w:id="1132482554">
      <w:bodyDiv w:val="1"/>
      <w:marLeft w:val="0"/>
      <w:marRight w:val="0"/>
      <w:marTop w:val="0"/>
      <w:marBottom w:val="0"/>
      <w:divBdr>
        <w:top w:val="none" w:sz="0" w:space="0" w:color="auto"/>
        <w:left w:val="none" w:sz="0" w:space="0" w:color="auto"/>
        <w:bottom w:val="none" w:sz="0" w:space="0" w:color="auto"/>
        <w:right w:val="none" w:sz="0" w:space="0" w:color="auto"/>
      </w:divBdr>
    </w:div>
    <w:div w:id="1154026111">
      <w:bodyDiv w:val="1"/>
      <w:marLeft w:val="0"/>
      <w:marRight w:val="0"/>
      <w:marTop w:val="0"/>
      <w:marBottom w:val="0"/>
      <w:divBdr>
        <w:top w:val="none" w:sz="0" w:space="0" w:color="auto"/>
        <w:left w:val="none" w:sz="0" w:space="0" w:color="auto"/>
        <w:bottom w:val="none" w:sz="0" w:space="0" w:color="auto"/>
        <w:right w:val="none" w:sz="0" w:space="0" w:color="auto"/>
      </w:divBdr>
      <w:divsChild>
        <w:div w:id="1313364785">
          <w:marLeft w:val="0"/>
          <w:marRight w:val="0"/>
          <w:marTop w:val="0"/>
          <w:marBottom w:val="0"/>
          <w:divBdr>
            <w:top w:val="none" w:sz="0" w:space="0" w:color="auto"/>
            <w:left w:val="none" w:sz="0" w:space="0" w:color="auto"/>
            <w:bottom w:val="none" w:sz="0" w:space="0" w:color="auto"/>
            <w:right w:val="none" w:sz="0" w:space="0" w:color="auto"/>
          </w:divBdr>
          <w:divsChild>
            <w:div w:id="1558661667">
              <w:marLeft w:val="0"/>
              <w:marRight w:val="0"/>
              <w:marTop w:val="0"/>
              <w:marBottom w:val="0"/>
              <w:divBdr>
                <w:top w:val="none" w:sz="0" w:space="0" w:color="auto"/>
                <w:left w:val="none" w:sz="0" w:space="0" w:color="auto"/>
                <w:bottom w:val="none" w:sz="0" w:space="0" w:color="auto"/>
                <w:right w:val="none" w:sz="0" w:space="0" w:color="auto"/>
              </w:divBdr>
            </w:div>
          </w:divsChild>
        </w:div>
        <w:div w:id="643857101">
          <w:marLeft w:val="0"/>
          <w:marRight w:val="0"/>
          <w:marTop w:val="0"/>
          <w:marBottom w:val="0"/>
          <w:divBdr>
            <w:top w:val="none" w:sz="0" w:space="0" w:color="auto"/>
            <w:left w:val="none" w:sz="0" w:space="0" w:color="auto"/>
            <w:bottom w:val="none" w:sz="0" w:space="0" w:color="auto"/>
            <w:right w:val="none" w:sz="0" w:space="0" w:color="auto"/>
          </w:divBdr>
          <w:divsChild>
            <w:div w:id="15691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579323">
      <w:bodyDiv w:val="1"/>
      <w:marLeft w:val="0"/>
      <w:marRight w:val="0"/>
      <w:marTop w:val="0"/>
      <w:marBottom w:val="0"/>
      <w:divBdr>
        <w:top w:val="none" w:sz="0" w:space="0" w:color="auto"/>
        <w:left w:val="none" w:sz="0" w:space="0" w:color="auto"/>
        <w:bottom w:val="none" w:sz="0" w:space="0" w:color="auto"/>
        <w:right w:val="none" w:sz="0" w:space="0" w:color="auto"/>
      </w:divBdr>
    </w:div>
    <w:div w:id="1226722319">
      <w:bodyDiv w:val="1"/>
      <w:marLeft w:val="0"/>
      <w:marRight w:val="0"/>
      <w:marTop w:val="0"/>
      <w:marBottom w:val="0"/>
      <w:divBdr>
        <w:top w:val="none" w:sz="0" w:space="0" w:color="auto"/>
        <w:left w:val="none" w:sz="0" w:space="0" w:color="auto"/>
        <w:bottom w:val="none" w:sz="0" w:space="0" w:color="auto"/>
        <w:right w:val="none" w:sz="0" w:space="0" w:color="auto"/>
      </w:divBdr>
    </w:div>
    <w:div w:id="1310088349">
      <w:bodyDiv w:val="1"/>
      <w:marLeft w:val="0"/>
      <w:marRight w:val="0"/>
      <w:marTop w:val="0"/>
      <w:marBottom w:val="0"/>
      <w:divBdr>
        <w:top w:val="none" w:sz="0" w:space="0" w:color="auto"/>
        <w:left w:val="none" w:sz="0" w:space="0" w:color="auto"/>
        <w:bottom w:val="none" w:sz="0" w:space="0" w:color="auto"/>
        <w:right w:val="none" w:sz="0" w:space="0" w:color="auto"/>
      </w:divBdr>
    </w:div>
    <w:div w:id="1317105450">
      <w:bodyDiv w:val="1"/>
      <w:marLeft w:val="0"/>
      <w:marRight w:val="0"/>
      <w:marTop w:val="0"/>
      <w:marBottom w:val="0"/>
      <w:divBdr>
        <w:top w:val="none" w:sz="0" w:space="0" w:color="auto"/>
        <w:left w:val="none" w:sz="0" w:space="0" w:color="auto"/>
        <w:bottom w:val="none" w:sz="0" w:space="0" w:color="auto"/>
        <w:right w:val="none" w:sz="0" w:space="0" w:color="auto"/>
      </w:divBdr>
    </w:div>
    <w:div w:id="1338533385">
      <w:bodyDiv w:val="1"/>
      <w:marLeft w:val="0"/>
      <w:marRight w:val="0"/>
      <w:marTop w:val="0"/>
      <w:marBottom w:val="0"/>
      <w:divBdr>
        <w:top w:val="none" w:sz="0" w:space="0" w:color="auto"/>
        <w:left w:val="none" w:sz="0" w:space="0" w:color="auto"/>
        <w:bottom w:val="none" w:sz="0" w:space="0" w:color="auto"/>
        <w:right w:val="none" w:sz="0" w:space="0" w:color="auto"/>
      </w:divBdr>
    </w:div>
    <w:div w:id="1356227306">
      <w:bodyDiv w:val="1"/>
      <w:marLeft w:val="0"/>
      <w:marRight w:val="0"/>
      <w:marTop w:val="0"/>
      <w:marBottom w:val="0"/>
      <w:divBdr>
        <w:top w:val="none" w:sz="0" w:space="0" w:color="auto"/>
        <w:left w:val="none" w:sz="0" w:space="0" w:color="auto"/>
        <w:bottom w:val="none" w:sz="0" w:space="0" w:color="auto"/>
        <w:right w:val="none" w:sz="0" w:space="0" w:color="auto"/>
      </w:divBdr>
    </w:div>
    <w:div w:id="1431730434">
      <w:bodyDiv w:val="1"/>
      <w:marLeft w:val="0"/>
      <w:marRight w:val="0"/>
      <w:marTop w:val="0"/>
      <w:marBottom w:val="0"/>
      <w:divBdr>
        <w:top w:val="none" w:sz="0" w:space="0" w:color="auto"/>
        <w:left w:val="none" w:sz="0" w:space="0" w:color="auto"/>
        <w:bottom w:val="none" w:sz="0" w:space="0" w:color="auto"/>
        <w:right w:val="none" w:sz="0" w:space="0" w:color="auto"/>
      </w:divBdr>
    </w:div>
    <w:div w:id="1559124706">
      <w:bodyDiv w:val="1"/>
      <w:marLeft w:val="0"/>
      <w:marRight w:val="0"/>
      <w:marTop w:val="0"/>
      <w:marBottom w:val="0"/>
      <w:divBdr>
        <w:top w:val="none" w:sz="0" w:space="0" w:color="auto"/>
        <w:left w:val="none" w:sz="0" w:space="0" w:color="auto"/>
        <w:bottom w:val="none" w:sz="0" w:space="0" w:color="auto"/>
        <w:right w:val="none" w:sz="0" w:space="0" w:color="auto"/>
      </w:divBdr>
    </w:div>
    <w:div w:id="1677683066">
      <w:bodyDiv w:val="1"/>
      <w:marLeft w:val="0"/>
      <w:marRight w:val="0"/>
      <w:marTop w:val="0"/>
      <w:marBottom w:val="0"/>
      <w:divBdr>
        <w:top w:val="none" w:sz="0" w:space="0" w:color="auto"/>
        <w:left w:val="none" w:sz="0" w:space="0" w:color="auto"/>
        <w:bottom w:val="none" w:sz="0" w:space="0" w:color="auto"/>
        <w:right w:val="none" w:sz="0" w:space="0" w:color="auto"/>
      </w:divBdr>
    </w:div>
    <w:div w:id="1681656953">
      <w:bodyDiv w:val="1"/>
      <w:marLeft w:val="0"/>
      <w:marRight w:val="0"/>
      <w:marTop w:val="0"/>
      <w:marBottom w:val="0"/>
      <w:divBdr>
        <w:top w:val="none" w:sz="0" w:space="0" w:color="auto"/>
        <w:left w:val="none" w:sz="0" w:space="0" w:color="auto"/>
        <w:bottom w:val="none" w:sz="0" w:space="0" w:color="auto"/>
        <w:right w:val="none" w:sz="0" w:space="0" w:color="auto"/>
      </w:divBdr>
    </w:div>
    <w:div w:id="1714498451">
      <w:bodyDiv w:val="1"/>
      <w:marLeft w:val="0"/>
      <w:marRight w:val="0"/>
      <w:marTop w:val="0"/>
      <w:marBottom w:val="0"/>
      <w:divBdr>
        <w:top w:val="none" w:sz="0" w:space="0" w:color="auto"/>
        <w:left w:val="none" w:sz="0" w:space="0" w:color="auto"/>
        <w:bottom w:val="none" w:sz="0" w:space="0" w:color="auto"/>
        <w:right w:val="none" w:sz="0" w:space="0" w:color="auto"/>
      </w:divBdr>
    </w:div>
    <w:div w:id="1806005069">
      <w:bodyDiv w:val="1"/>
      <w:marLeft w:val="0"/>
      <w:marRight w:val="0"/>
      <w:marTop w:val="0"/>
      <w:marBottom w:val="0"/>
      <w:divBdr>
        <w:top w:val="none" w:sz="0" w:space="0" w:color="auto"/>
        <w:left w:val="none" w:sz="0" w:space="0" w:color="auto"/>
        <w:bottom w:val="none" w:sz="0" w:space="0" w:color="auto"/>
        <w:right w:val="none" w:sz="0" w:space="0" w:color="auto"/>
      </w:divBdr>
    </w:div>
    <w:div w:id="1833372894">
      <w:bodyDiv w:val="1"/>
      <w:marLeft w:val="0"/>
      <w:marRight w:val="0"/>
      <w:marTop w:val="0"/>
      <w:marBottom w:val="0"/>
      <w:divBdr>
        <w:top w:val="none" w:sz="0" w:space="0" w:color="auto"/>
        <w:left w:val="none" w:sz="0" w:space="0" w:color="auto"/>
        <w:bottom w:val="none" w:sz="0" w:space="0" w:color="auto"/>
        <w:right w:val="none" w:sz="0" w:space="0" w:color="auto"/>
      </w:divBdr>
    </w:div>
    <w:div w:id="2020505149">
      <w:bodyDiv w:val="1"/>
      <w:marLeft w:val="0"/>
      <w:marRight w:val="0"/>
      <w:marTop w:val="0"/>
      <w:marBottom w:val="0"/>
      <w:divBdr>
        <w:top w:val="none" w:sz="0" w:space="0" w:color="auto"/>
        <w:left w:val="none" w:sz="0" w:space="0" w:color="auto"/>
        <w:bottom w:val="none" w:sz="0" w:space="0" w:color="auto"/>
        <w:right w:val="none" w:sz="0" w:space="0" w:color="auto"/>
      </w:divBdr>
    </w:div>
    <w:div w:id="2074769146">
      <w:bodyDiv w:val="1"/>
      <w:marLeft w:val="0"/>
      <w:marRight w:val="0"/>
      <w:marTop w:val="0"/>
      <w:marBottom w:val="0"/>
      <w:divBdr>
        <w:top w:val="none" w:sz="0" w:space="0" w:color="auto"/>
        <w:left w:val="none" w:sz="0" w:space="0" w:color="auto"/>
        <w:bottom w:val="none" w:sz="0" w:space="0" w:color="auto"/>
        <w:right w:val="none" w:sz="0" w:space="0" w:color="auto"/>
      </w:divBdr>
    </w:div>
    <w:div w:id="2105759975">
      <w:bodyDiv w:val="1"/>
      <w:marLeft w:val="0"/>
      <w:marRight w:val="0"/>
      <w:marTop w:val="0"/>
      <w:marBottom w:val="0"/>
      <w:divBdr>
        <w:top w:val="none" w:sz="0" w:space="0" w:color="auto"/>
        <w:left w:val="none" w:sz="0" w:space="0" w:color="auto"/>
        <w:bottom w:val="none" w:sz="0" w:space="0" w:color="auto"/>
        <w:right w:val="none" w:sz="0" w:space="0" w:color="auto"/>
      </w:divBdr>
    </w:div>
    <w:div w:id="2119130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jp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436BD6-31EE-44BB-AAA9-52E83118C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4</Pages>
  <Words>1072</Words>
  <Characters>5898</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CJ-TLAX-LAP-22-01</dc:creator>
  <cp:keywords/>
  <dc:description/>
  <cp:lastModifiedBy>USUARIO</cp:lastModifiedBy>
  <cp:revision>16</cp:revision>
  <cp:lastPrinted>2024-06-14T15:39:00Z</cp:lastPrinted>
  <dcterms:created xsi:type="dcterms:W3CDTF">2024-06-04T19:06:00Z</dcterms:created>
  <dcterms:modified xsi:type="dcterms:W3CDTF">2024-06-14T15:41:00Z</dcterms:modified>
</cp:coreProperties>
</file>