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558E02E1" w:rsidR="00170F58" w:rsidRPr="003E76E4" w:rsidRDefault="005230EF" w:rsidP="009548E4">
      <w:pPr>
        <w:spacing w:after="0" w:line="480" w:lineRule="auto"/>
        <w:jc w:val="both"/>
        <w:rPr>
          <w:rFonts w:ascii="Lato" w:hAnsi="Lato" w:cs="Calibri"/>
          <w:b/>
          <w:color w:val="000000" w:themeColor="text1"/>
        </w:rPr>
      </w:pPr>
      <w:bookmarkStart w:id="0" w:name="_Hlk93306768"/>
      <w:bookmarkStart w:id="1" w:name="_Hlk31799003"/>
      <w:bookmarkStart w:id="2" w:name="_Hlk89781194"/>
      <w:r w:rsidRPr="003E76E4">
        <w:rPr>
          <w:rFonts w:ascii="Lato" w:hAnsi="Lato"/>
          <w:b/>
          <w:color w:val="000000" w:themeColor="text1"/>
        </w:rPr>
        <w:t>ACTA DE SESIÓN EXTRAORDINARIA PRIVADA DEL CONSEJO DE LA JUDICATURA DEL ESTADO DE TLAXCALA, CELEBRADA A</w:t>
      </w:r>
      <w:r w:rsidR="00170F58" w:rsidRPr="003E76E4">
        <w:rPr>
          <w:rFonts w:ascii="Lato" w:hAnsi="Lato" w:cstheme="minorHAnsi"/>
          <w:b/>
          <w:color w:val="000000" w:themeColor="text1"/>
        </w:rPr>
        <w:t xml:space="preserve"> LAS</w:t>
      </w:r>
      <w:r w:rsidR="00BF6B12" w:rsidRPr="003E76E4">
        <w:rPr>
          <w:rFonts w:ascii="Lato" w:hAnsi="Lato" w:cstheme="minorHAnsi"/>
          <w:b/>
          <w:color w:val="000000" w:themeColor="text1"/>
        </w:rPr>
        <w:t xml:space="preserve"> NUEVE HORAS CON TREINTA MINUTOS </w:t>
      </w:r>
      <w:r w:rsidR="00E55A9E" w:rsidRPr="003E76E4">
        <w:rPr>
          <w:rFonts w:ascii="Lato" w:hAnsi="Lato" w:cstheme="minorHAnsi"/>
          <w:b/>
          <w:color w:val="000000" w:themeColor="text1"/>
        </w:rPr>
        <w:t>DEL</w:t>
      </w:r>
      <w:r w:rsidR="008167E9" w:rsidRPr="003E76E4">
        <w:rPr>
          <w:rFonts w:ascii="Lato" w:hAnsi="Lato" w:cstheme="minorHAnsi"/>
          <w:b/>
          <w:color w:val="000000" w:themeColor="text1"/>
        </w:rPr>
        <w:t xml:space="preserve"> </w:t>
      </w:r>
      <w:r w:rsidR="00BF6B12" w:rsidRPr="003E76E4">
        <w:rPr>
          <w:rFonts w:ascii="Lato" w:hAnsi="Lato" w:cstheme="minorHAnsi"/>
          <w:b/>
          <w:color w:val="000000" w:themeColor="text1"/>
        </w:rPr>
        <w:t>DOS DE AGOSTO</w:t>
      </w:r>
      <w:r w:rsidR="008167E9" w:rsidRPr="003E76E4">
        <w:rPr>
          <w:rFonts w:ascii="Lato" w:hAnsi="Lato" w:cstheme="minorHAnsi"/>
          <w:b/>
          <w:color w:val="000000" w:themeColor="text1"/>
        </w:rPr>
        <w:t xml:space="preserve"> D</w:t>
      </w:r>
      <w:r w:rsidR="00E55A9E" w:rsidRPr="003E76E4">
        <w:rPr>
          <w:rFonts w:ascii="Lato" w:hAnsi="Lato" w:cstheme="minorHAnsi"/>
          <w:b/>
          <w:color w:val="000000" w:themeColor="text1"/>
        </w:rPr>
        <w:t>E DOS MIL VEINTI</w:t>
      </w:r>
      <w:r w:rsidR="009644DC" w:rsidRPr="003E76E4">
        <w:rPr>
          <w:rFonts w:ascii="Lato" w:hAnsi="Lato" w:cstheme="minorHAnsi"/>
          <w:b/>
          <w:color w:val="000000" w:themeColor="text1"/>
        </w:rPr>
        <w:t>CUATRO</w:t>
      </w:r>
      <w:r w:rsidR="00170F58" w:rsidRPr="003E76E4">
        <w:rPr>
          <w:rFonts w:ascii="Lato" w:hAnsi="Lato" w:cstheme="minorHAnsi"/>
          <w:b/>
          <w:color w:val="000000" w:themeColor="text1"/>
        </w:rPr>
        <w:t xml:space="preserve">, </w:t>
      </w:r>
      <w:bookmarkStart w:id="3" w:name="_Hlk54605153"/>
      <w:bookmarkEnd w:id="0"/>
      <w:r w:rsidR="00170F58" w:rsidRPr="003E76E4">
        <w:rPr>
          <w:rFonts w:ascii="Lato" w:hAnsi="Lato" w:cstheme="minorHAnsi"/>
          <w:b/>
          <w:color w:val="000000" w:themeColor="text1"/>
        </w:rPr>
        <w:t>EN LA PRESIDENCIA DEL TRIBUNAL SUPERIOR DE JUSTICIA DEL ESTADO, CON SEDE EN CIUDAD JUDICIAL, SANTA ANITA HUILOAC, APIZACO,</w:t>
      </w:r>
      <w:r w:rsidR="002A33A0" w:rsidRPr="003E76E4">
        <w:rPr>
          <w:rFonts w:ascii="Lato" w:hAnsi="Lato" w:cstheme="minorHAnsi"/>
          <w:b/>
          <w:color w:val="000000" w:themeColor="text1"/>
        </w:rPr>
        <w:t xml:space="preserve"> TLAXCALA,</w:t>
      </w:r>
      <w:r w:rsidR="00170F58" w:rsidRPr="003E76E4">
        <w:rPr>
          <w:rFonts w:ascii="Lato" w:hAnsi="Lato" w:cstheme="minorHAnsi"/>
          <w:b/>
          <w:color w:val="000000" w:themeColor="text1"/>
        </w:rPr>
        <w:t xml:space="preserve"> </w:t>
      </w:r>
      <w:bookmarkEnd w:id="1"/>
      <w:bookmarkEnd w:id="2"/>
      <w:bookmarkEnd w:id="3"/>
      <w:r w:rsidRPr="003E76E4">
        <w:rPr>
          <w:rFonts w:ascii="Lato" w:hAnsi="Lato" w:cs="Calibri"/>
          <w:b/>
          <w:color w:val="000000" w:themeColor="text1"/>
        </w:rPr>
        <w:t xml:space="preserve">BAJO EL SIGUIENTE: </w:t>
      </w:r>
    </w:p>
    <w:p w14:paraId="18823514" w14:textId="77777777" w:rsidR="00D54989" w:rsidRPr="003E76E4" w:rsidRDefault="00D54989" w:rsidP="009548E4">
      <w:pPr>
        <w:spacing w:after="0" w:line="480" w:lineRule="auto"/>
        <w:jc w:val="both"/>
        <w:rPr>
          <w:rFonts w:ascii="Lato" w:hAnsi="Lato"/>
          <w:b/>
          <w:color w:val="000000" w:themeColor="text1"/>
        </w:rPr>
      </w:pPr>
    </w:p>
    <w:p w14:paraId="165E161E" w14:textId="77777777" w:rsidR="005230EF" w:rsidRPr="003E76E4" w:rsidRDefault="00170F58" w:rsidP="009548E4">
      <w:pPr>
        <w:spacing w:after="0" w:line="480" w:lineRule="auto"/>
        <w:jc w:val="center"/>
        <w:rPr>
          <w:rFonts w:ascii="Lato" w:hAnsi="Lato" w:cstheme="minorHAnsi"/>
          <w:b/>
          <w:bCs/>
          <w:color w:val="000000" w:themeColor="text1"/>
          <w:bdr w:val="none" w:sz="0" w:space="0" w:color="auto" w:frame="1"/>
        </w:rPr>
      </w:pPr>
      <w:r w:rsidRPr="003E76E4">
        <w:rPr>
          <w:rFonts w:ascii="Lato" w:hAnsi="Lato"/>
          <w:b/>
          <w:color w:val="000000" w:themeColor="text1"/>
        </w:rPr>
        <w:t xml:space="preserve"> </w:t>
      </w:r>
      <w:r w:rsidR="005230EF" w:rsidRPr="003E76E4">
        <w:rPr>
          <w:rFonts w:ascii="Lato" w:hAnsi="Lato" w:cstheme="minorHAnsi"/>
          <w:b/>
          <w:bCs/>
          <w:color w:val="000000" w:themeColor="text1"/>
          <w:bdr w:val="none" w:sz="0" w:space="0" w:color="auto" w:frame="1"/>
        </w:rPr>
        <w:t>ORDEN DEL DÍA</w:t>
      </w:r>
    </w:p>
    <w:p w14:paraId="32834AE6" w14:textId="59E88C9D"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Verificación del quórum.</w:t>
      </w:r>
      <w:r w:rsidR="000F6733" w:rsidRPr="003E76E4">
        <w:rPr>
          <w:rFonts w:ascii="Lato" w:hAnsi="Lato" w:cstheme="minorHAnsi"/>
          <w:bCs/>
          <w:color w:val="000000" w:themeColor="text1"/>
          <w:bdr w:val="none" w:sz="0" w:space="0" w:color="auto" w:frame="1"/>
        </w:rPr>
        <w:t xml:space="preserve"> - - - - - - - - - - - - - - - - - - - - - - - - - - - - - - - - - - - - </w:t>
      </w:r>
    </w:p>
    <w:p w14:paraId="71DD36C3" w14:textId="71627678"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Aprobación de las actas número 59/2024 y 61/2024</w:t>
      </w:r>
      <w:r w:rsidR="000F6733" w:rsidRPr="003E76E4">
        <w:rPr>
          <w:rFonts w:ascii="Lato" w:hAnsi="Lato" w:cstheme="minorHAnsi"/>
          <w:bCs/>
          <w:color w:val="000000" w:themeColor="text1"/>
          <w:bdr w:val="none" w:sz="0" w:space="0" w:color="auto" w:frame="1"/>
        </w:rPr>
        <w:t xml:space="preserve">. - - - - - - - - - - - - - </w:t>
      </w:r>
      <w:r w:rsidRPr="003E76E4">
        <w:rPr>
          <w:rFonts w:ascii="Lato" w:hAnsi="Lato" w:cstheme="minorHAnsi"/>
          <w:bCs/>
          <w:color w:val="000000" w:themeColor="text1"/>
          <w:bdr w:val="none" w:sz="0" w:space="0" w:color="auto" w:frame="1"/>
        </w:rPr>
        <w:t xml:space="preserve"> </w:t>
      </w:r>
    </w:p>
    <w:p w14:paraId="4E8AD58B" w14:textId="39465637"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Análisis, discusión y determinación del oficio número CJET/AR/009/2024, recibido el doce de julio de dos mil veinticuatro, signado por la Consejera Secretaria de la Comisión de Disciplina, integrante de este Órgano Colegiado; así como el escrito recibido el once de julio del año en curso, signado por el Dr. Leobardo López Morales, por guardar relación entre sí.</w:t>
      </w:r>
      <w:r w:rsidR="000F6733" w:rsidRPr="003E76E4">
        <w:rPr>
          <w:rFonts w:ascii="Lato" w:hAnsi="Lato" w:cstheme="minorHAnsi"/>
          <w:bCs/>
          <w:color w:val="000000" w:themeColor="text1"/>
          <w:bdr w:val="none" w:sz="0" w:space="0" w:color="auto" w:frame="1"/>
        </w:rPr>
        <w:t xml:space="preserve"> - - - - - - - - - - - - - - - - - - - - - - - - - </w:t>
      </w:r>
      <w:r w:rsidR="00A9568D" w:rsidRPr="003E76E4">
        <w:rPr>
          <w:rFonts w:ascii="Lato" w:hAnsi="Lato" w:cstheme="minorHAnsi"/>
          <w:bCs/>
          <w:color w:val="000000" w:themeColor="text1"/>
          <w:bdr w:val="none" w:sz="0" w:space="0" w:color="auto" w:frame="1"/>
        </w:rPr>
        <w:t xml:space="preserve"> </w:t>
      </w:r>
      <w:r w:rsidR="000F6733" w:rsidRPr="003E76E4">
        <w:rPr>
          <w:rFonts w:ascii="Lato" w:hAnsi="Lato" w:cstheme="minorHAnsi"/>
          <w:bCs/>
          <w:color w:val="000000" w:themeColor="text1"/>
          <w:bdr w:val="none" w:sz="0" w:space="0" w:color="auto" w:frame="1"/>
        </w:rPr>
        <w:t xml:space="preserve"> </w:t>
      </w:r>
    </w:p>
    <w:p w14:paraId="3F2F1554" w14:textId="47DDD696"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Análisis, discusión y determinación del oficio número CJET/CRDGG/038/2024, recibido el doce de julio de dos mil veinticuatro, signado por el Consejero Rey David González </w:t>
      </w:r>
      <w:proofErr w:type="spellStart"/>
      <w:r w:rsidRPr="003E76E4">
        <w:rPr>
          <w:rFonts w:ascii="Lato" w:hAnsi="Lato" w:cstheme="minorHAnsi"/>
          <w:bCs/>
          <w:color w:val="000000" w:themeColor="text1"/>
          <w:bdr w:val="none" w:sz="0" w:space="0" w:color="auto" w:frame="1"/>
        </w:rPr>
        <w:t>González</w:t>
      </w:r>
      <w:proofErr w:type="spellEnd"/>
      <w:r w:rsidRPr="003E76E4">
        <w:rPr>
          <w:rFonts w:ascii="Lato" w:hAnsi="Lato" w:cstheme="minorHAnsi"/>
          <w:bCs/>
          <w:color w:val="000000" w:themeColor="text1"/>
          <w:bdr w:val="none" w:sz="0" w:space="0" w:color="auto" w:frame="1"/>
        </w:rPr>
        <w:t>, integrante de este Cuerpo Colegiado.</w:t>
      </w:r>
      <w:r w:rsidR="000F6733" w:rsidRPr="003E76E4">
        <w:rPr>
          <w:rFonts w:ascii="Lato" w:hAnsi="Lato" w:cstheme="minorHAnsi"/>
          <w:bCs/>
          <w:color w:val="000000" w:themeColor="text1"/>
          <w:bdr w:val="none" w:sz="0" w:space="0" w:color="auto" w:frame="1"/>
        </w:rPr>
        <w:t xml:space="preserve"> - - - - - - - - - - - - - - - - - - - - - - - - - -</w:t>
      </w:r>
    </w:p>
    <w:p w14:paraId="0C521D92" w14:textId="4893E957"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Análisis, discusión y determinación de los oficios número CJET/CA/88/2024 y oficio CJET/CGMP/22/2024, recibidos el veintiséis de junio del año en curso, signados por la </w:t>
      </w:r>
      <w:proofErr w:type="gramStart"/>
      <w:r w:rsidRPr="003E76E4">
        <w:rPr>
          <w:rFonts w:ascii="Lato" w:hAnsi="Lato" w:cstheme="minorHAnsi"/>
          <w:bCs/>
          <w:color w:val="000000" w:themeColor="text1"/>
          <w:bdr w:val="none" w:sz="0" w:space="0" w:color="auto" w:frame="1"/>
        </w:rPr>
        <w:t>Consejera</w:t>
      </w:r>
      <w:proofErr w:type="gramEnd"/>
      <w:r w:rsidRPr="003E76E4">
        <w:rPr>
          <w:rFonts w:ascii="Lato" w:hAnsi="Lato" w:cstheme="minorHAnsi"/>
          <w:bCs/>
          <w:color w:val="000000" w:themeColor="text1"/>
          <w:bdr w:val="none" w:sz="0" w:space="0" w:color="auto" w:frame="1"/>
        </w:rPr>
        <w:t xml:space="preserve"> Violeta Fernández Vázquez y Consejero Germán Mendoza </w:t>
      </w:r>
      <w:proofErr w:type="spellStart"/>
      <w:r w:rsidRPr="003E76E4">
        <w:rPr>
          <w:rFonts w:ascii="Lato" w:hAnsi="Lato" w:cstheme="minorHAnsi"/>
          <w:bCs/>
          <w:color w:val="000000" w:themeColor="text1"/>
          <w:bdr w:val="none" w:sz="0" w:space="0" w:color="auto" w:frame="1"/>
        </w:rPr>
        <w:t>Papalotzi</w:t>
      </w:r>
      <w:proofErr w:type="spellEnd"/>
      <w:r w:rsidRPr="003E76E4">
        <w:rPr>
          <w:rFonts w:ascii="Lato" w:hAnsi="Lato" w:cstheme="minorHAnsi"/>
          <w:bCs/>
          <w:color w:val="000000" w:themeColor="text1"/>
          <w:bdr w:val="none" w:sz="0" w:space="0" w:color="auto" w:frame="1"/>
        </w:rPr>
        <w:t>, respectivamente.</w:t>
      </w:r>
      <w:r w:rsidR="000F6733" w:rsidRPr="003E76E4">
        <w:rPr>
          <w:rFonts w:ascii="Lato" w:hAnsi="Lato" w:cstheme="minorHAnsi"/>
          <w:bCs/>
          <w:color w:val="000000" w:themeColor="text1"/>
          <w:bdr w:val="none" w:sz="0" w:space="0" w:color="auto" w:frame="1"/>
        </w:rPr>
        <w:t xml:space="preserve"> - - - - - - - - - - - - - - - - - - - - - - - - - - - - - - - - - - - - - - - - - -</w:t>
      </w:r>
    </w:p>
    <w:p w14:paraId="45452CA6" w14:textId="43770E14"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Análisis, discusión y determinación del oficio número TES/392/2024, recibido el doce de julio de dos mil veinticuatro, signado por el Tesorero del Poder Judicial del Estado.</w:t>
      </w:r>
      <w:r w:rsidR="000F6733" w:rsidRPr="003E76E4">
        <w:rPr>
          <w:rFonts w:ascii="Lato" w:hAnsi="Lato" w:cstheme="minorHAnsi"/>
          <w:bCs/>
          <w:color w:val="000000" w:themeColor="text1"/>
          <w:bdr w:val="none" w:sz="0" w:space="0" w:color="auto" w:frame="1"/>
        </w:rPr>
        <w:t xml:space="preserve"> - - - - - - - - - - - - - - - - - - - - - - - - </w:t>
      </w:r>
    </w:p>
    <w:p w14:paraId="09CEC881" w14:textId="7BCD798F"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lastRenderedPageBreak/>
        <w:t xml:space="preserve">Análisis, discusión y determinación de la tarjeta recibida el once de julio de dos mil veinticuatro, signada por el Tesorero del Poder Judicial del Estado. </w:t>
      </w:r>
      <w:r w:rsidR="000F6733" w:rsidRPr="003E76E4">
        <w:rPr>
          <w:rFonts w:ascii="Lato" w:hAnsi="Lato" w:cstheme="minorHAnsi"/>
          <w:bCs/>
          <w:color w:val="000000" w:themeColor="text1"/>
          <w:bdr w:val="none" w:sz="0" w:space="0" w:color="auto" w:frame="1"/>
        </w:rPr>
        <w:t>- - - - - - - - - - - - - - - - - - - - - - - - - - - - - - - - - - - - - - - - - - - - - - -</w:t>
      </w:r>
    </w:p>
    <w:p w14:paraId="5CEEBB6D" w14:textId="6F7BA6AB"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Análisis, discusión y determinación del escrito recibido el ocho de julio de dos mil veinticuatro, signado por la Magistrada en Retiro Elsa Cordero Martínez, así como oficio número TES/388/2024, recibido el nueve de julio del año en curso, signado por el Tesorero del Poder Judicial del Estado, por guardar relación entre sí.</w:t>
      </w:r>
      <w:r w:rsidR="000F6733" w:rsidRPr="003E76E4">
        <w:rPr>
          <w:rFonts w:ascii="Lato" w:hAnsi="Lato" w:cstheme="minorHAnsi"/>
          <w:bCs/>
          <w:color w:val="000000" w:themeColor="text1"/>
          <w:bdr w:val="none" w:sz="0" w:space="0" w:color="auto" w:frame="1"/>
        </w:rPr>
        <w:t xml:space="preserve"> - - - - - - - - - - - - - - - - -</w:t>
      </w:r>
    </w:p>
    <w:p w14:paraId="4D993823" w14:textId="00CC78CD"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Análisis, discusión y determinación del oficio 546/C/2024, recibido el once de julio de dos mil veinticuatro, signado por el Contralor del Poder Judicial del Estado. </w:t>
      </w:r>
      <w:r w:rsidR="000F6733" w:rsidRPr="003E76E4">
        <w:rPr>
          <w:rFonts w:ascii="Lato" w:hAnsi="Lato" w:cstheme="minorHAnsi"/>
          <w:bCs/>
          <w:color w:val="000000" w:themeColor="text1"/>
          <w:bdr w:val="none" w:sz="0" w:space="0" w:color="auto" w:frame="1"/>
        </w:rPr>
        <w:t>- - - - - - - - - - - - - - - - - - - - - - - - - - - - - - - - - - -</w:t>
      </w:r>
    </w:p>
    <w:p w14:paraId="0A0B7401" w14:textId="3E349F4F"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Análisis, discusión y determinación del oficio número 606, recibido el diez de julio de dos mil veinticuatro, signado por la Administradora del Juzgado de Control y de Juicio Oral del Distrito Judicial de Guridi y Alcocer.</w:t>
      </w:r>
      <w:r w:rsidR="000F6733" w:rsidRPr="003E76E4">
        <w:rPr>
          <w:rFonts w:ascii="Lato" w:hAnsi="Lato" w:cstheme="minorHAnsi"/>
          <w:bCs/>
          <w:color w:val="000000" w:themeColor="text1"/>
          <w:bdr w:val="none" w:sz="0" w:space="0" w:color="auto" w:frame="1"/>
        </w:rPr>
        <w:t xml:space="preserve"> - - - - - - - - - - - - - - - - - - - - - - - - - - - - - - - - - - - - - - - - - - - - - - - - -</w:t>
      </w:r>
    </w:p>
    <w:p w14:paraId="746E034E" w14:textId="7D736C13"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Análisis, discusión y determinación de los oficios número 479/C/2024, recibido el treinta y uno de mayo del presente año, signado por el Contralor del Poder Judicial del Estado, así como el oficio número DCBMI/038/2024, recibido el doce de junio de dos mil veinticuatro, signado por el Encargado del Departamento de Control de  Bienes Muebles e Inmuebles, y oficio  SGA/2589/2024, recibido el ocho de julio del año en curso, signado por la Secretaria General de Acuerdos del Tribunal Superior de Justicia del Estado, por guardar relación entre sí. </w:t>
      </w:r>
      <w:r w:rsidR="00FD6695" w:rsidRPr="003E76E4">
        <w:rPr>
          <w:rFonts w:ascii="Lato" w:hAnsi="Lato" w:cstheme="minorHAnsi"/>
          <w:bCs/>
          <w:color w:val="000000" w:themeColor="text1"/>
          <w:bdr w:val="none" w:sz="0" w:space="0" w:color="auto" w:frame="1"/>
        </w:rPr>
        <w:t>- - - - - - - - - - - - - - - - - - - - - - - - - - - - - - - - - - - - - - - - - - - - - - - - - - - - -</w:t>
      </w:r>
    </w:p>
    <w:p w14:paraId="3B81C956" w14:textId="53B7A15D" w:rsidR="005230EF" w:rsidRPr="003E76E4" w:rsidRDefault="005230EF" w:rsidP="009548E4">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Analisis y discusión que conlleve a la determinación de asuntos diversos de personal adscrito al Poder Judicial. </w:t>
      </w:r>
      <w:r w:rsidR="00FD6695" w:rsidRPr="003E76E4">
        <w:rPr>
          <w:rFonts w:ascii="Lato" w:hAnsi="Lato" w:cstheme="minorHAnsi"/>
          <w:bCs/>
          <w:color w:val="000000" w:themeColor="text1"/>
          <w:bdr w:val="none" w:sz="0" w:space="0" w:color="auto" w:frame="1"/>
        </w:rPr>
        <w:t xml:space="preserve"> - - - - - - - - - - - - - - - - - -</w:t>
      </w:r>
    </w:p>
    <w:p w14:paraId="010A7AEC" w14:textId="7D15C7C6" w:rsidR="00170F58" w:rsidRPr="003E76E4" w:rsidRDefault="00170F58" w:rsidP="009548E4">
      <w:pPr>
        <w:spacing w:after="0" w:line="480" w:lineRule="auto"/>
        <w:jc w:val="both"/>
        <w:rPr>
          <w:rFonts w:ascii="Lato" w:hAnsi="Lato" w:cstheme="minorHAnsi"/>
          <w:b/>
          <w:bCs/>
          <w:color w:val="000000" w:themeColor="text1"/>
        </w:rPr>
      </w:pPr>
    </w:p>
    <w:p w14:paraId="7DDEAB30" w14:textId="4D6DFA85" w:rsidR="009470F0" w:rsidRPr="003E76E4" w:rsidRDefault="009470F0" w:rsidP="009548E4">
      <w:pPr>
        <w:spacing w:after="0" w:line="480" w:lineRule="auto"/>
        <w:jc w:val="both"/>
        <w:rPr>
          <w:rFonts w:ascii="Lato" w:hAnsi="Lato" w:cstheme="minorHAnsi"/>
          <w:color w:val="000000" w:themeColor="text1"/>
        </w:rPr>
      </w:pPr>
      <w:bookmarkStart w:id="4" w:name="_Hlk94531303"/>
      <w:r w:rsidRPr="003E76E4">
        <w:rPr>
          <w:rFonts w:ascii="Lato" w:hAnsi="Lato" w:cstheme="minorHAnsi"/>
          <w:color w:val="000000" w:themeColor="text1"/>
        </w:rPr>
        <w:t xml:space="preserve">ASISTENTES: - - - - - - - - - - - - - - - - - - - - - - - - - - - - - - - - - - - - - - - - - - - - - - - - - - - - - </w:t>
      </w:r>
      <w:r w:rsidR="009548E4" w:rsidRPr="003E76E4">
        <w:rPr>
          <w:rFonts w:ascii="Lato" w:hAnsi="Lato" w:cstheme="minorHAnsi"/>
          <w:color w:val="000000" w:themeColor="text1"/>
        </w:rPr>
        <w:t xml:space="preserve">- </w:t>
      </w:r>
    </w:p>
    <w:tbl>
      <w:tblPr>
        <w:tblW w:w="7938" w:type="dxa"/>
        <w:tblLook w:val="04A0" w:firstRow="1" w:lastRow="0" w:firstColumn="1" w:lastColumn="0" w:noHBand="0" w:noVBand="1"/>
      </w:tblPr>
      <w:tblGrid>
        <w:gridCol w:w="6096"/>
        <w:gridCol w:w="1842"/>
      </w:tblGrid>
      <w:tr w:rsidR="003E76E4" w:rsidRPr="003E76E4" w14:paraId="53FDB349" w14:textId="77777777" w:rsidTr="00255E06">
        <w:tc>
          <w:tcPr>
            <w:tcW w:w="6096" w:type="dxa"/>
            <w:hideMark/>
          </w:tcPr>
          <w:p w14:paraId="625A4732" w14:textId="77777777" w:rsidR="009470F0" w:rsidRPr="003E76E4" w:rsidRDefault="009470F0" w:rsidP="009548E4">
            <w:pPr>
              <w:tabs>
                <w:tab w:val="left" w:pos="5387"/>
              </w:tabs>
              <w:spacing w:after="0" w:line="480" w:lineRule="auto"/>
              <w:jc w:val="both"/>
              <w:rPr>
                <w:rFonts w:ascii="Lato" w:hAnsi="Lato" w:cs="Calibri"/>
                <w:b/>
                <w:color w:val="000000" w:themeColor="text1"/>
              </w:rPr>
            </w:pPr>
            <w:r w:rsidRPr="003E76E4">
              <w:rPr>
                <w:rFonts w:ascii="Lato" w:hAnsi="Lato" w:cs="Calibri"/>
                <w:b/>
                <w:color w:val="000000" w:themeColor="text1"/>
              </w:rPr>
              <w:t xml:space="preserve">Magistrada Anel Bañuelos Meneses, Presidenta del Consejo de la Judicatura del Estado de Tlaxcala.  - - - -  - - - - - - - - - - - - </w:t>
            </w:r>
          </w:p>
        </w:tc>
        <w:tc>
          <w:tcPr>
            <w:tcW w:w="1842" w:type="dxa"/>
            <w:hideMark/>
          </w:tcPr>
          <w:p w14:paraId="3C6A459F" w14:textId="77777777" w:rsidR="009470F0" w:rsidRPr="003E76E4" w:rsidRDefault="009470F0" w:rsidP="009548E4">
            <w:pPr>
              <w:tabs>
                <w:tab w:val="left" w:pos="5387"/>
              </w:tabs>
              <w:spacing w:after="0" w:line="480" w:lineRule="auto"/>
              <w:jc w:val="both"/>
              <w:rPr>
                <w:rFonts w:ascii="Lato" w:hAnsi="Lato" w:cs="Calibri"/>
                <w:b/>
                <w:color w:val="000000" w:themeColor="text1"/>
              </w:rPr>
            </w:pPr>
            <w:r w:rsidRPr="003E76E4">
              <w:rPr>
                <w:rFonts w:ascii="Lato" w:hAnsi="Lato" w:cs="Calibri"/>
                <w:b/>
                <w:color w:val="000000" w:themeColor="text1"/>
              </w:rPr>
              <w:t xml:space="preserve">Presente - - - - - - - - - - - - - - - - - - - </w:t>
            </w:r>
          </w:p>
        </w:tc>
      </w:tr>
      <w:tr w:rsidR="003E76E4" w:rsidRPr="003E76E4" w14:paraId="15F4F5FE" w14:textId="77777777" w:rsidTr="00255E06">
        <w:tc>
          <w:tcPr>
            <w:tcW w:w="6096" w:type="dxa"/>
            <w:hideMark/>
          </w:tcPr>
          <w:p w14:paraId="46D3DF25" w14:textId="39F8FE42" w:rsidR="009470F0" w:rsidRPr="003E76E4" w:rsidRDefault="009413B9" w:rsidP="009548E4">
            <w:pPr>
              <w:tabs>
                <w:tab w:val="left" w:pos="5387"/>
              </w:tabs>
              <w:spacing w:after="0" w:line="480" w:lineRule="auto"/>
              <w:jc w:val="both"/>
              <w:rPr>
                <w:rFonts w:ascii="Lato" w:hAnsi="Lato" w:cs="Calibri"/>
                <w:b/>
                <w:color w:val="000000" w:themeColor="text1"/>
              </w:rPr>
            </w:pPr>
            <w:r w:rsidRPr="003E76E4">
              <w:rPr>
                <w:rFonts w:ascii="Lato" w:hAnsi="Lato" w:cs="Calibri"/>
                <w:b/>
                <w:color w:val="000000" w:themeColor="text1"/>
              </w:rPr>
              <w:lastRenderedPageBreak/>
              <w:t xml:space="preserve">Maestro </w:t>
            </w:r>
            <w:r w:rsidR="00FB2AF9" w:rsidRPr="003E76E4">
              <w:rPr>
                <w:rFonts w:ascii="Lato" w:hAnsi="Lato" w:cs="Calibri"/>
                <w:b/>
                <w:color w:val="000000" w:themeColor="text1"/>
              </w:rPr>
              <w:t xml:space="preserve">Germán Mendoza </w:t>
            </w:r>
            <w:proofErr w:type="spellStart"/>
            <w:r w:rsidR="00FB2AF9" w:rsidRPr="003E76E4">
              <w:rPr>
                <w:rFonts w:ascii="Lato" w:hAnsi="Lato" w:cs="Calibri"/>
                <w:b/>
                <w:color w:val="000000" w:themeColor="text1"/>
              </w:rPr>
              <w:t>Papalotzi</w:t>
            </w:r>
            <w:proofErr w:type="spellEnd"/>
            <w:r w:rsidR="009470F0" w:rsidRPr="003E76E4">
              <w:rPr>
                <w:rFonts w:ascii="Lato" w:hAnsi="Lato" w:cs="Calibri"/>
                <w:b/>
                <w:color w:val="000000" w:themeColor="text1"/>
              </w:rPr>
              <w:t xml:space="preserve">, integrante del Consejo de la Judicatura del Estado de Tlaxcala.  - - - - - - - - - </w:t>
            </w:r>
            <w:r w:rsidR="009548E4" w:rsidRPr="003E76E4">
              <w:rPr>
                <w:rFonts w:ascii="Lato" w:hAnsi="Lato" w:cs="Calibri"/>
                <w:b/>
                <w:color w:val="000000" w:themeColor="text1"/>
              </w:rPr>
              <w:t xml:space="preserve">- - - - - - - - </w:t>
            </w:r>
          </w:p>
        </w:tc>
        <w:tc>
          <w:tcPr>
            <w:tcW w:w="1842" w:type="dxa"/>
            <w:hideMark/>
          </w:tcPr>
          <w:p w14:paraId="4924704C" w14:textId="1BB80D15" w:rsidR="009470F0" w:rsidRPr="003E76E4" w:rsidRDefault="009470F0" w:rsidP="009548E4">
            <w:pPr>
              <w:tabs>
                <w:tab w:val="left" w:pos="5387"/>
              </w:tabs>
              <w:spacing w:after="0" w:line="480" w:lineRule="auto"/>
              <w:ind w:left="36"/>
              <w:jc w:val="both"/>
              <w:rPr>
                <w:rFonts w:ascii="Lato" w:hAnsi="Lato" w:cs="Calibri"/>
                <w:b/>
                <w:color w:val="000000" w:themeColor="text1"/>
              </w:rPr>
            </w:pPr>
            <w:r w:rsidRPr="003E76E4">
              <w:rPr>
                <w:rFonts w:ascii="Lato" w:hAnsi="Lato" w:cs="Calibri"/>
                <w:b/>
                <w:color w:val="000000" w:themeColor="text1"/>
              </w:rPr>
              <w:t>Presente - - - - - - - - - - - - - - - - - -</w:t>
            </w:r>
            <w:r w:rsidR="009548E4" w:rsidRPr="003E76E4">
              <w:rPr>
                <w:rFonts w:ascii="Lato" w:hAnsi="Lato" w:cs="Calibri"/>
                <w:b/>
                <w:color w:val="000000" w:themeColor="text1"/>
              </w:rPr>
              <w:t xml:space="preserve"> - </w:t>
            </w:r>
          </w:p>
        </w:tc>
      </w:tr>
      <w:tr w:rsidR="003E76E4" w:rsidRPr="003E76E4" w14:paraId="3C563685" w14:textId="77777777" w:rsidTr="00255E06">
        <w:tc>
          <w:tcPr>
            <w:tcW w:w="6096" w:type="dxa"/>
            <w:hideMark/>
          </w:tcPr>
          <w:p w14:paraId="718DD7B4" w14:textId="77777777" w:rsidR="009470F0" w:rsidRPr="003E76E4" w:rsidRDefault="009470F0" w:rsidP="009548E4">
            <w:pPr>
              <w:tabs>
                <w:tab w:val="left" w:pos="5387"/>
              </w:tabs>
              <w:spacing w:after="0" w:line="480" w:lineRule="auto"/>
              <w:jc w:val="both"/>
              <w:rPr>
                <w:rFonts w:ascii="Lato" w:hAnsi="Lato" w:cs="Calibri"/>
                <w:b/>
                <w:color w:val="000000" w:themeColor="text1"/>
              </w:rPr>
            </w:pPr>
            <w:r w:rsidRPr="003E76E4">
              <w:rPr>
                <w:rFonts w:ascii="Lato" w:hAnsi="Lato" w:cs="Calibri"/>
                <w:b/>
                <w:color w:val="000000" w:themeColor="text1"/>
              </w:rPr>
              <w:t xml:space="preserve">Licenciada Violeta Fernández Vázquez, integrante del Consejo de la Judicatura del Estado de Tlaxcala.  - - - - - - - - - </w:t>
            </w:r>
          </w:p>
        </w:tc>
        <w:tc>
          <w:tcPr>
            <w:tcW w:w="1842" w:type="dxa"/>
            <w:hideMark/>
          </w:tcPr>
          <w:p w14:paraId="69990AB3" w14:textId="77777777" w:rsidR="009470F0" w:rsidRPr="003E76E4" w:rsidRDefault="009470F0" w:rsidP="009548E4">
            <w:pPr>
              <w:tabs>
                <w:tab w:val="left" w:pos="5387"/>
              </w:tabs>
              <w:spacing w:after="0" w:line="480" w:lineRule="auto"/>
              <w:ind w:left="36"/>
              <w:jc w:val="both"/>
              <w:rPr>
                <w:rFonts w:ascii="Lato" w:hAnsi="Lato" w:cs="Calibri"/>
                <w:b/>
                <w:color w:val="000000" w:themeColor="text1"/>
              </w:rPr>
            </w:pPr>
            <w:r w:rsidRPr="003E76E4">
              <w:rPr>
                <w:rFonts w:ascii="Lato" w:hAnsi="Lato" w:cs="Calibri"/>
                <w:b/>
                <w:color w:val="000000" w:themeColor="text1"/>
              </w:rPr>
              <w:t xml:space="preserve">- - - - - - - - - - - - - </w:t>
            </w:r>
          </w:p>
          <w:p w14:paraId="2F3C6E0A" w14:textId="77777777" w:rsidR="009470F0" w:rsidRPr="003E76E4" w:rsidRDefault="009470F0" w:rsidP="009548E4">
            <w:pPr>
              <w:tabs>
                <w:tab w:val="left" w:pos="5387"/>
              </w:tabs>
              <w:spacing w:after="0" w:line="480" w:lineRule="auto"/>
              <w:ind w:left="36"/>
              <w:jc w:val="both"/>
              <w:rPr>
                <w:rFonts w:ascii="Lato" w:hAnsi="Lato" w:cs="Calibri"/>
                <w:b/>
                <w:color w:val="000000" w:themeColor="text1"/>
              </w:rPr>
            </w:pPr>
            <w:r w:rsidRPr="003E76E4">
              <w:rPr>
                <w:rFonts w:ascii="Lato" w:hAnsi="Lato" w:cs="Calibri"/>
                <w:b/>
                <w:color w:val="000000" w:themeColor="text1"/>
              </w:rPr>
              <w:t xml:space="preserve">Presente - - - - - </w:t>
            </w:r>
          </w:p>
        </w:tc>
      </w:tr>
      <w:tr w:rsidR="003E76E4" w:rsidRPr="003E76E4" w14:paraId="012CB99D" w14:textId="77777777" w:rsidTr="00255E06">
        <w:tc>
          <w:tcPr>
            <w:tcW w:w="6096" w:type="dxa"/>
          </w:tcPr>
          <w:p w14:paraId="527671B2" w14:textId="77777777" w:rsidR="009470F0" w:rsidRPr="003E76E4" w:rsidRDefault="009470F0" w:rsidP="009548E4">
            <w:pPr>
              <w:tabs>
                <w:tab w:val="left" w:pos="5387"/>
              </w:tabs>
              <w:spacing w:after="0" w:line="480" w:lineRule="auto"/>
              <w:jc w:val="both"/>
              <w:rPr>
                <w:rFonts w:ascii="Lato" w:hAnsi="Lato" w:cs="Calibri"/>
                <w:b/>
                <w:color w:val="000000" w:themeColor="text1"/>
              </w:rPr>
            </w:pPr>
            <w:r w:rsidRPr="003E76E4">
              <w:rPr>
                <w:rFonts w:ascii="Lato" w:hAnsi="Lato" w:cs="Calibri"/>
                <w:b/>
                <w:color w:val="000000" w:themeColor="text1"/>
              </w:rPr>
              <w:t>Maestra Edith Alejandra Segura Payán, integrante del Consejo de la Judicatura del Estado de Tlaxcala. - - - - - - - - - -</w:t>
            </w:r>
          </w:p>
        </w:tc>
        <w:tc>
          <w:tcPr>
            <w:tcW w:w="1842" w:type="dxa"/>
          </w:tcPr>
          <w:p w14:paraId="24F48A4A" w14:textId="77777777" w:rsidR="009470F0" w:rsidRPr="003E76E4" w:rsidRDefault="009470F0" w:rsidP="009548E4">
            <w:pPr>
              <w:tabs>
                <w:tab w:val="left" w:pos="5387"/>
              </w:tabs>
              <w:spacing w:after="0" w:line="480" w:lineRule="auto"/>
              <w:ind w:left="36"/>
              <w:jc w:val="both"/>
              <w:rPr>
                <w:rFonts w:ascii="Lato" w:hAnsi="Lato" w:cs="Calibri"/>
                <w:b/>
                <w:color w:val="000000" w:themeColor="text1"/>
              </w:rPr>
            </w:pPr>
            <w:r w:rsidRPr="003E76E4">
              <w:rPr>
                <w:rFonts w:ascii="Lato" w:hAnsi="Lato" w:cs="Calibri"/>
                <w:b/>
                <w:color w:val="000000" w:themeColor="text1"/>
              </w:rPr>
              <w:t xml:space="preserve">- - - - - - - - - - - - - </w:t>
            </w:r>
          </w:p>
          <w:p w14:paraId="5469FD71" w14:textId="77777777" w:rsidR="009470F0" w:rsidRPr="003E76E4" w:rsidRDefault="009470F0" w:rsidP="009548E4">
            <w:pPr>
              <w:tabs>
                <w:tab w:val="left" w:pos="5387"/>
              </w:tabs>
              <w:spacing w:after="0" w:line="480" w:lineRule="auto"/>
              <w:ind w:left="36"/>
              <w:jc w:val="both"/>
              <w:rPr>
                <w:rFonts w:ascii="Lato" w:hAnsi="Lato" w:cs="Calibri"/>
                <w:b/>
                <w:color w:val="000000" w:themeColor="text1"/>
              </w:rPr>
            </w:pPr>
            <w:r w:rsidRPr="003E76E4">
              <w:rPr>
                <w:rFonts w:ascii="Lato" w:hAnsi="Lato" w:cs="Calibri"/>
                <w:b/>
                <w:color w:val="000000" w:themeColor="text1"/>
              </w:rPr>
              <w:t xml:space="preserve">Presente- - - - - -  </w:t>
            </w:r>
          </w:p>
        </w:tc>
      </w:tr>
      <w:tr w:rsidR="003E76E4" w:rsidRPr="003E76E4" w14:paraId="4C542908" w14:textId="77777777" w:rsidTr="00255E06">
        <w:tc>
          <w:tcPr>
            <w:tcW w:w="6096" w:type="dxa"/>
          </w:tcPr>
          <w:p w14:paraId="2BD95C2E" w14:textId="77777777" w:rsidR="009470F0" w:rsidRPr="003E76E4" w:rsidRDefault="009470F0" w:rsidP="009548E4">
            <w:pPr>
              <w:tabs>
                <w:tab w:val="left" w:pos="5387"/>
              </w:tabs>
              <w:spacing w:after="0" w:line="480" w:lineRule="auto"/>
              <w:jc w:val="both"/>
              <w:rPr>
                <w:rFonts w:ascii="Lato" w:hAnsi="Lato" w:cs="Calibri"/>
                <w:b/>
                <w:color w:val="000000" w:themeColor="text1"/>
              </w:rPr>
            </w:pPr>
            <w:r w:rsidRPr="003E76E4">
              <w:rPr>
                <w:rFonts w:ascii="Lato" w:hAnsi="Lato" w:cs="Calibri"/>
                <w:b/>
                <w:color w:val="000000" w:themeColor="text1"/>
              </w:rPr>
              <w:t xml:space="preserve">Licenciado Rey David González </w:t>
            </w:r>
            <w:proofErr w:type="spellStart"/>
            <w:r w:rsidRPr="003E76E4">
              <w:rPr>
                <w:rFonts w:ascii="Lato" w:hAnsi="Lato" w:cs="Calibri"/>
                <w:b/>
                <w:color w:val="000000" w:themeColor="text1"/>
              </w:rPr>
              <w:t>González</w:t>
            </w:r>
            <w:proofErr w:type="spellEnd"/>
            <w:r w:rsidRPr="003E76E4">
              <w:rPr>
                <w:rFonts w:ascii="Lato" w:hAnsi="Lato" w:cs="Calibri"/>
                <w:b/>
                <w:color w:val="000000" w:themeColor="text1"/>
              </w:rPr>
              <w:t xml:space="preserve">, integrante del Consejo de la Judicatura del Estado de Tlaxcala. - - - - - - - - - - </w:t>
            </w:r>
          </w:p>
        </w:tc>
        <w:tc>
          <w:tcPr>
            <w:tcW w:w="1842" w:type="dxa"/>
          </w:tcPr>
          <w:p w14:paraId="4CB227A1" w14:textId="77777777" w:rsidR="009470F0" w:rsidRPr="003E76E4" w:rsidRDefault="009470F0" w:rsidP="009548E4">
            <w:pPr>
              <w:tabs>
                <w:tab w:val="left" w:pos="5387"/>
              </w:tabs>
              <w:spacing w:after="0" w:line="480" w:lineRule="auto"/>
              <w:ind w:left="36"/>
              <w:jc w:val="both"/>
              <w:rPr>
                <w:rFonts w:ascii="Lato" w:hAnsi="Lato" w:cs="Calibri"/>
                <w:b/>
                <w:color w:val="000000" w:themeColor="text1"/>
              </w:rPr>
            </w:pPr>
            <w:r w:rsidRPr="003E76E4">
              <w:rPr>
                <w:rFonts w:ascii="Lato" w:hAnsi="Lato" w:cs="Calibri"/>
                <w:b/>
                <w:color w:val="000000" w:themeColor="text1"/>
              </w:rPr>
              <w:t xml:space="preserve">- - - - - - - - - - - - - </w:t>
            </w:r>
          </w:p>
          <w:p w14:paraId="69A72570" w14:textId="77777777" w:rsidR="009470F0" w:rsidRPr="003E76E4" w:rsidRDefault="009470F0" w:rsidP="009548E4">
            <w:pPr>
              <w:tabs>
                <w:tab w:val="left" w:pos="5387"/>
              </w:tabs>
              <w:spacing w:after="0" w:line="480" w:lineRule="auto"/>
              <w:ind w:left="36"/>
              <w:jc w:val="both"/>
              <w:rPr>
                <w:rFonts w:ascii="Lato" w:hAnsi="Lato" w:cs="Calibri"/>
                <w:b/>
                <w:color w:val="000000" w:themeColor="text1"/>
              </w:rPr>
            </w:pPr>
            <w:r w:rsidRPr="003E76E4">
              <w:rPr>
                <w:rFonts w:ascii="Lato" w:hAnsi="Lato" w:cs="Calibri"/>
                <w:b/>
                <w:color w:val="000000" w:themeColor="text1"/>
              </w:rPr>
              <w:t>Presente - - - -- -</w:t>
            </w:r>
          </w:p>
        </w:tc>
      </w:tr>
    </w:tbl>
    <w:p w14:paraId="7CF02F21" w14:textId="77777777" w:rsidR="009470F0" w:rsidRPr="003E76E4" w:rsidRDefault="009470F0" w:rsidP="009548E4">
      <w:pPr>
        <w:spacing w:after="0" w:line="480" w:lineRule="auto"/>
        <w:jc w:val="both"/>
        <w:rPr>
          <w:rFonts w:ascii="Lato" w:hAnsi="Lato" w:cstheme="minorHAnsi"/>
          <w:color w:val="000000" w:themeColor="text1"/>
        </w:rPr>
      </w:pPr>
      <w:r w:rsidRPr="003E76E4">
        <w:rPr>
          <w:rFonts w:ascii="Lato" w:hAnsi="Lato" w:cstheme="minorHAnsi"/>
          <w:b/>
          <w:color w:val="000000" w:themeColor="text1"/>
        </w:rPr>
        <w:t>En uso de la palabra, la Secretaria Ejecutiva dijo</w:t>
      </w:r>
      <w:r w:rsidRPr="003E76E4">
        <w:rPr>
          <w:rFonts w:ascii="Lato" w:hAnsi="Lato" w:cstheme="minorHAnsi"/>
          <w:color w:val="000000" w:themeColor="text1"/>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3E76E4" w:rsidRDefault="009470F0" w:rsidP="009548E4">
      <w:pPr>
        <w:spacing w:after="0" w:line="480" w:lineRule="auto"/>
        <w:jc w:val="both"/>
        <w:rPr>
          <w:rFonts w:ascii="Lato" w:hAnsi="Lato" w:cstheme="minorHAnsi"/>
          <w:color w:val="000000" w:themeColor="text1"/>
        </w:rPr>
      </w:pPr>
      <w:r w:rsidRPr="003E76E4">
        <w:rPr>
          <w:rFonts w:ascii="Lato" w:hAnsi="Lato" w:cstheme="minorHAnsi"/>
          <w:b/>
          <w:color w:val="000000" w:themeColor="text1"/>
        </w:rPr>
        <w:t xml:space="preserve">En uso de la palabra, la Magistrada Presidenta dijo: </w:t>
      </w:r>
      <w:r w:rsidRPr="003E76E4">
        <w:rPr>
          <w:rFonts w:ascii="Lato" w:hAnsi="Lato" w:cstheme="minorHAnsi"/>
          <w:color w:val="000000" w:themeColor="text1"/>
        </w:rPr>
        <w:t>en razón de existir quórum legal, declaro abierta la presente sesión para que todos los acuerdos que se dicten, tengan la validez que en derecho les corresponde.</w:t>
      </w:r>
    </w:p>
    <w:p w14:paraId="17EF4D6A" w14:textId="5D1DD61E" w:rsidR="009470F0" w:rsidRPr="003E76E4" w:rsidRDefault="009470F0" w:rsidP="009548E4">
      <w:pPr>
        <w:spacing w:after="0" w:line="480" w:lineRule="auto"/>
        <w:jc w:val="both"/>
        <w:rPr>
          <w:rFonts w:ascii="Lato" w:hAnsi="Lato" w:cstheme="minorHAnsi"/>
          <w:b/>
          <w:bCs/>
          <w:color w:val="000000" w:themeColor="text1"/>
          <w:u w:val="single"/>
        </w:rPr>
      </w:pPr>
      <w:r w:rsidRPr="003E76E4">
        <w:rPr>
          <w:rFonts w:ascii="Lato" w:hAnsi="Lato" w:cstheme="minorHAnsi"/>
          <w:color w:val="000000" w:themeColor="text1"/>
        </w:rPr>
        <w:t>En primer lugar, someto a consideración el orden del día de la convocatoria que les fue entregada</w:t>
      </w:r>
      <w:r w:rsidR="008464D9" w:rsidRPr="003E76E4">
        <w:rPr>
          <w:rFonts w:ascii="Lato" w:hAnsi="Lato" w:cstheme="minorHAnsi"/>
          <w:color w:val="000000" w:themeColor="text1"/>
        </w:rPr>
        <w:t xml:space="preserve">, así como </w:t>
      </w:r>
      <w:proofErr w:type="spellStart"/>
      <w:r w:rsidR="008464D9" w:rsidRPr="003E76E4">
        <w:rPr>
          <w:rFonts w:ascii="Lato" w:hAnsi="Lato" w:cstheme="minorHAnsi"/>
          <w:color w:val="000000" w:themeColor="text1"/>
        </w:rPr>
        <w:t>adendar</w:t>
      </w:r>
      <w:proofErr w:type="spellEnd"/>
      <w:r w:rsidR="008464D9" w:rsidRPr="003E76E4">
        <w:rPr>
          <w:rFonts w:ascii="Lato" w:hAnsi="Lato" w:cstheme="minorHAnsi"/>
          <w:color w:val="000000" w:themeColor="text1"/>
        </w:rPr>
        <w:t xml:space="preserve"> </w:t>
      </w:r>
      <w:r w:rsidR="00C71E09" w:rsidRPr="003E76E4">
        <w:rPr>
          <w:rFonts w:ascii="Lato" w:hAnsi="Lato" w:cstheme="minorHAnsi"/>
          <w:color w:val="000000" w:themeColor="text1"/>
        </w:rPr>
        <w:t>los oficios siguientes: of</w:t>
      </w:r>
      <w:r w:rsidR="008464D9" w:rsidRPr="003E76E4">
        <w:rPr>
          <w:rFonts w:ascii="Lato" w:hAnsi="Lato" w:cstheme="minorHAnsi"/>
          <w:color w:val="000000" w:themeColor="text1"/>
        </w:rPr>
        <w:t xml:space="preserve">icio número CJET/CCJEA/190/2024, recibido el treinta y uno de julio de dos mil veinticuatro, signado por la Presidenta de la Comisión de Carrera Judicial, integrante de </w:t>
      </w:r>
      <w:r w:rsidR="00D4728E" w:rsidRPr="003E76E4">
        <w:rPr>
          <w:rFonts w:ascii="Lato" w:hAnsi="Lato" w:cstheme="minorHAnsi"/>
          <w:color w:val="000000" w:themeColor="text1"/>
        </w:rPr>
        <w:t>este Cuerpo Colegiado</w:t>
      </w:r>
      <w:r w:rsidR="00497F49" w:rsidRPr="003E76E4">
        <w:rPr>
          <w:rFonts w:ascii="Lato" w:hAnsi="Lato" w:cstheme="minorHAnsi"/>
          <w:color w:val="000000" w:themeColor="text1"/>
        </w:rPr>
        <w:t xml:space="preserve">; </w:t>
      </w:r>
      <w:r w:rsidR="008A135E" w:rsidRPr="003E76E4">
        <w:rPr>
          <w:rFonts w:ascii="Lato" w:hAnsi="Lato" w:cstheme="minorHAnsi"/>
          <w:color w:val="000000" w:themeColor="text1"/>
        </w:rPr>
        <w:t>oficio SP/TSJ/302/2024, signado por la Encargada de la Secretaría Particular de Presidencia</w:t>
      </w:r>
      <w:r w:rsidR="00C71E09" w:rsidRPr="003E76E4">
        <w:rPr>
          <w:rFonts w:ascii="Lato" w:hAnsi="Lato" w:cstheme="minorHAnsi"/>
          <w:color w:val="000000" w:themeColor="text1"/>
        </w:rPr>
        <w:t xml:space="preserve"> y oficio número CJET/CGMP/32/2024, signado por el Consejero Germán Mendoza </w:t>
      </w:r>
      <w:proofErr w:type="spellStart"/>
      <w:r w:rsidR="00C71E09" w:rsidRPr="003E76E4">
        <w:rPr>
          <w:rFonts w:ascii="Lato" w:hAnsi="Lato" w:cstheme="minorHAnsi"/>
          <w:color w:val="000000" w:themeColor="text1"/>
        </w:rPr>
        <w:t>Papalotzi</w:t>
      </w:r>
      <w:proofErr w:type="spellEnd"/>
      <w:r w:rsidR="00C71E09" w:rsidRPr="003E76E4">
        <w:rPr>
          <w:rFonts w:ascii="Lato" w:hAnsi="Lato" w:cstheme="minorHAnsi"/>
          <w:color w:val="000000" w:themeColor="text1"/>
        </w:rPr>
        <w:t>.</w:t>
      </w:r>
      <w:r w:rsidR="005230EF" w:rsidRPr="003E76E4">
        <w:rPr>
          <w:rFonts w:ascii="Lato" w:hAnsi="Lato" w:cstheme="minorHAnsi"/>
          <w:color w:val="000000" w:themeColor="text1"/>
        </w:rPr>
        <w:t xml:space="preserve"> </w:t>
      </w:r>
      <w:r w:rsidR="005230EF" w:rsidRPr="003E76E4">
        <w:rPr>
          <w:rFonts w:ascii="Lato" w:hAnsi="Lato" w:cstheme="minorHAnsi"/>
          <w:b/>
          <w:bCs/>
          <w:color w:val="000000" w:themeColor="text1"/>
          <w:u w:val="single"/>
        </w:rPr>
        <w:t>APROBADO POR UNANIMIDAD DE VOTOS.</w:t>
      </w:r>
    </w:p>
    <w:bookmarkEnd w:id="4"/>
    <w:p w14:paraId="79CBEBF3" w14:textId="7C82C1FF" w:rsidR="00170F58" w:rsidRPr="003E76E4" w:rsidRDefault="00170F58" w:rsidP="009548E4">
      <w:pPr>
        <w:spacing w:before="240" w:after="0" w:line="480" w:lineRule="auto"/>
        <w:ind w:firstLine="708"/>
        <w:jc w:val="both"/>
        <w:rPr>
          <w:rFonts w:ascii="Lato" w:hAnsi="Lato"/>
          <w:b/>
          <w:bCs/>
          <w:color w:val="000000" w:themeColor="text1"/>
          <w:u w:val="single"/>
        </w:rPr>
      </w:pPr>
      <w:r w:rsidRPr="003E76E4">
        <w:rPr>
          <w:rFonts w:ascii="Lato" w:hAnsi="Lato"/>
          <w:b/>
          <w:bCs/>
          <w:color w:val="000000" w:themeColor="text1"/>
        </w:rPr>
        <w:t>ACUERDO II/</w:t>
      </w:r>
      <w:r w:rsidR="00E74437" w:rsidRPr="003E76E4">
        <w:rPr>
          <w:rFonts w:ascii="Lato" w:hAnsi="Lato"/>
          <w:b/>
          <w:bCs/>
          <w:color w:val="000000" w:themeColor="text1"/>
        </w:rPr>
        <w:t>64</w:t>
      </w:r>
      <w:r w:rsidRPr="003E76E4">
        <w:rPr>
          <w:rFonts w:ascii="Lato" w:hAnsi="Lato"/>
          <w:b/>
          <w:bCs/>
          <w:color w:val="000000" w:themeColor="text1"/>
        </w:rPr>
        <w:t>/202</w:t>
      </w:r>
      <w:r w:rsidR="009644DC" w:rsidRPr="003E76E4">
        <w:rPr>
          <w:rFonts w:ascii="Lato" w:hAnsi="Lato"/>
          <w:b/>
          <w:bCs/>
          <w:color w:val="000000" w:themeColor="text1"/>
        </w:rPr>
        <w:t>4</w:t>
      </w:r>
      <w:r w:rsidRPr="003E76E4">
        <w:rPr>
          <w:rFonts w:ascii="Lato" w:hAnsi="Lato"/>
          <w:b/>
          <w:bCs/>
          <w:color w:val="000000" w:themeColor="text1"/>
        </w:rPr>
        <w:t xml:space="preserve">. </w:t>
      </w:r>
      <w:r w:rsidR="00863544" w:rsidRPr="003E76E4">
        <w:rPr>
          <w:rFonts w:ascii="Lato" w:hAnsi="Lato"/>
          <w:b/>
          <w:bCs/>
          <w:color w:val="000000" w:themeColor="text1"/>
        </w:rPr>
        <w:t xml:space="preserve"> </w:t>
      </w:r>
      <w:r w:rsidR="00B7386D" w:rsidRPr="003E76E4">
        <w:rPr>
          <w:rFonts w:ascii="Lato" w:hAnsi="Lato"/>
          <w:b/>
          <w:bCs/>
          <w:color w:val="000000" w:themeColor="text1"/>
        </w:rPr>
        <w:t>Aprobación de</w:t>
      </w:r>
      <w:r w:rsidR="00E74437" w:rsidRPr="003E76E4">
        <w:rPr>
          <w:rFonts w:ascii="Lato" w:hAnsi="Lato"/>
          <w:b/>
          <w:bCs/>
          <w:color w:val="000000" w:themeColor="text1"/>
        </w:rPr>
        <w:t xml:space="preserve"> </w:t>
      </w:r>
      <w:r w:rsidR="00B7386D" w:rsidRPr="003E76E4">
        <w:rPr>
          <w:rFonts w:ascii="Lato" w:hAnsi="Lato"/>
          <w:b/>
          <w:bCs/>
          <w:color w:val="000000" w:themeColor="text1"/>
        </w:rPr>
        <w:t>l</w:t>
      </w:r>
      <w:r w:rsidR="00E74437" w:rsidRPr="003E76E4">
        <w:rPr>
          <w:rFonts w:ascii="Lato" w:hAnsi="Lato"/>
          <w:b/>
          <w:bCs/>
          <w:color w:val="000000" w:themeColor="text1"/>
        </w:rPr>
        <w:t>as</w:t>
      </w:r>
      <w:r w:rsidR="00B7386D" w:rsidRPr="003E76E4">
        <w:rPr>
          <w:rFonts w:ascii="Lato" w:hAnsi="Lato"/>
          <w:b/>
          <w:bCs/>
          <w:color w:val="000000" w:themeColor="text1"/>
        </w:rPr>
        <w:t xml:space="preserve"> acta</w:t>
      </w:r>
      <w:r w:rsidR="00E74437" w:rsidRPr="003E76E4">
        <w:rPr>
          <w:rFonts w:ascii="Lato" w:hAnsi="Lato"/>
          <w:b/>
          <w:bCs/>
          <w:color w:val="000000" w:themeColor="text1"/>
        </w:rPr>
        <w:t>s</w:t>
      </w:r>
      <w:r w:rsidR="00B7386D" w:rsidRPr="003E76E4">
        <w:rPr>
          <w:rFonts w:ascii="Lato" w:hAnsi="Lato"/>
          <w:b/>
          <w:bCs/>
          <w:color w:val="000000" w:themeColor="text1"/>
        </w:rPr>
        <w:t xml:space="preserve"> número</w:t>
      </w:r>
      <w:r w:rsidR="00E74437" w:rsidRPr="003E76E4">
        <w:rPr>
          <w:rFonts w:ascii="Lato" w:hAnsi="Lato"/>
          <w:b/>
          <w:bCs/>
          <w:color w:val="000000" w:themeColor="text1"/>
        </w:rPr>
        <w:t xml:space="preserve"> 59/2024 y 61/2024. </w:t>
      </w:r>
      <w:r w:rsidR="00451B8C" w:rsidRPr="003E76E4">
        <w:rPr>
          <w:rFonts w:ascii="Lato" w:hAnsi="Lato"/>
          <w:b/>
          <w:bCs/>
          <w:color w:val="000000" w:themeColor="text1"/>
        </w:rPr>
        <w:t xml:space="preserve"> </w:t>
      </w:r>
      <w:r w:rsidR="00E74437" w:rsidRPr="003E76E4">
        <w:rPr>
          <w:rFonts w:ascii="Lato" w:hAnsi="Lato"/>
          <w:b/>
          <w:bCs/>
          <w:color w:val="000000" w:themeColor="text1"/>
        </w:rPr>
        <w:t xml:space="preserve"> </w:t>
      </w:r>
      <w:r w:rsidR="005230EF" w:rsidRPr="003E76E4">
        <w:rPr>
          <w:rFonts w:ascii="Lato" w:hAnsi="Lato"/>
          <w:b/>
          <w:bCs/>
          <w:color w:val="000000" w:themeColor="text1"/>
        </w:rPr>
        <w:t>- - - - - - - - - - - - - - -  - - - - - - - - - - - - - - - - - - - - - - - - - - - - - - - - - - - - - - - -</w:t>
      </w:r>
      <w:r w:rsidR="00B7386D" w:rsidRPr="003E76E4">
        <w:rPr>
          <w:rFonts w:ascii="Lato" w:hAnsi="Lato"/>
          <w:color w:val="000000" w:themeColor="text1"/>
        </w:rPr>
        <w:t>Dada cuenta con l</w:t>
      </w:r>
      <w:r w:rsidR="00E74437" w:rsidRPr="003E76E4">
        <w:rPr>
          <w:rFonts w:ascii="Lato" w:hAnsi="Lato"/>
          <w:color w:val="000000" w:themeColor="text1"/>
        </w:rPr>
        <w:t>as</w:t>
      </w:r>
      <w:r w:rsidR="00B7386D" w:rsidRPr="003E76E4">
        <w:rPr>
          <w:rFonts w:ascii="Lato" w:hAnsi="Lato"/>
          <w:color w:val="000000" w:themeColor="text1"/>
        </w:rPr>
        <w:t xml:space="preserve"> acta</w:t>
      </w:r>
      <w:r w:rsidR="00E74437" w:rsidRPr="003E76E4">
        <w:rPr>
          <w:rFonts w:ascii="Lato" w:hAnsi="Lato"/>
          <w:color w:val="000000" w:themeColor="text1"/>
        </w:rPr>
        <w:t>s</w:t>
      </w:r>
      <w:r w:rsidR="00B7386D" w:rsidRPr="003E76E4">
        <w:rPr>
          <w:rFonts w:ascii="Lato" w:hAnsi="Lato"/>
          <w:color w:val="000000" w:themeColor="text1"/>
        </w:rPr>
        <w:t xml:space="preserve"> número </w:t>
      </w:r>
      <w:r w:rsidR="00E74437" w:rsidRPr="003E76E4">
        <w:rPr>
          <w:rFonts w:ascii="Lato" w:hAnsi="Lato"/>
          <w:color w:val="000000" w:themeColor="text1"/>
        </w:rPr>
        <w:t>59/2024 y 61/2024</w:t>
      </w:r>
      <w:r w:rsidR="00B7386D" w:rsidRPr="003E76E4">
        <w:rPr>
          <w:rFonts w:ascii="Lato" w:hAnsi="Lato"/>
          <w:color w:val="000000" w:themeColor="text1"/>
        </w:rPr>
        <w:t>, de este Órgano Colegiado que fue</w:t>
      </w:r>
      <w:r w:rsidR="00E74437" w:rsidRPr="003E76E4">
        <w:rPr>
          <w:rFonts w:ascii="Lato" w:hAnsi="Lato"/>
          <w:color w:val="000000" w:themeColor="text1"/>
        </w:rPr>
        <w:t>ron</w:t>
      </w:r>
      <w:r w:rsidR="00B7386D" w:rsidRPr="003E76E4">
        <w:rPr>
          <w:rFonts w:ascii="Lato" w:hAnsi="Lato"/>
          <w:color w:val="000000" w:themeColor="text1"/>
        </w:rPr>
        <w:t xml:space="preserve"> agregada</w:t>
      </w:r>
      <w:r w:rsidR="00E74437" w:rsidRPr="003E76E4">
        <w:rPr>
          <w:rFonts w:ascii="Lato" w:hAnsi="Lato"/>
          <w:color w:val="000000" w:themeColor="text1"/>
        </w:rPr>
        <w:t>s</w:t>
      </w:r>
      <w:r w:rsidR="00B7386D" w:rsidRPr="003E76E4">
        <w:rPr>
          <w:rFonts w:ascii="Lato" w:hAnsi="Lato"/>
          <w:color w:val="000000" w:themeColor="text1"/>
        </w:rPr>
        <w:t xml:space="preserve"> al orden del día de la presente sesión para efectos de su revisión y aprobación</w:t>
      </w:r>
      <w:r w:rsidR="005230EF" w:rsidRPr="003E76E4">
        <w:rPr>
          <w:rFonts w:ascii="Lato" w:hAnsi="Lato"/>
          <w:color w:val="000000" w:themeColor="text1"/>
        </w:rPr>
        <w:t>; al</w:t>
      </w:r>
      <w:r w:rsidR="00B7386D" w:rsidRPr="003E76E4">
        <w:rPr>
          <w:rFonts w:ascii="Lato" w:hAnsi="Lato"/>
          <w:color w:val="000000" w:themeColor="text1"/>
        </w:rPr>
        <w:t xml:space="preserve"> respecto, en términos del artículo 18, fracción IV, del Reglamento del Consejo de la Judicatura del Estado, se aprueba</w:t>
      </w:r>
      <w:r w:rsidR="00E74437" w:rsidRPr="003E76E4">
        <w:rPr>
          <w:rFonts w:ascii="Lato" w:hAnsi="Lato"/>
          <w:color w:val="000000" w:themeColor="text1"/>
        </w:rPr>
        <w:t>n</w:t>
      </w:r>
      <w:r w:rsidR="00B7386D" w:rsidRPr="003E76E4">
        <w:rPr>
          <w:rFonts w:ascii="Lato" w:hAnsi="Lato"/>
          <w:color w:val="000000" w:themeColor="text1"/>
        </w:rPr>
        <w:t xml:space="preserve"> l</w:t>
      </w:r>
      <w:r w:rsidR="00E74437" w:rsidRPr="003E76E4">
        <w:rPr>
          <w:rFonts w:ascii="Lato" w:hAnsi="Lato"/>
          <w:color w:val="000000" w:themeColor="text1"/>
        </w:rPr>
        <w:t>as</w:t>
      </w:r>
      <w:r w:rsidR="00B7386D" w:rsidRPr="003E76E4">
        <w:rPr>
          <w:rFonts w:ascii="Lato" w:hAnsi="Lato"/>
          <w:color w:val="000000" w:themeColor="text1"/>
        </w:rPr>
        <w:t xml:space="preserve"> acta</w:t>
      </w:r>
      <w:r w:rsidR="00E74437" w:rsidRPr="003E76E4">
        <w:rPr>
          <w:rFonts w:ascii="Lato" w:hAnsi="Lato"/>
          <w:color w:val="000000" w:themeColor="text1"/>
        </w:rPr>
        <w:t>s</w:t>
      </w:r>
      <w:r w:rsidR="00B7386D" w:rsidRPr="003E76E4">
        <w:rPr>
          <w:rFonts w:ascii="Lato" w:hAnsi="Lato"/>
          <w:color w:val="000000" w:themeColor="text1"/>
        </w:rPr>
        <w:t xml:space="preserve"> número </w:t>
      </w:r>
      <w:r w:rsidR="00E74437" w:rsidRPr="003E76E4">
        <w:rPr>
          <w:rFonts w:ascii="Lato" w:hAnsi="Lato"/>
          <w:color w:val="000000" w:themeColor="text1"/>
        </w:rPr>
        <w:lastRenderedPageBreak/>
        <w:t xml:space="preserve">59/2024 y 61/2024 </w:t>
      </w:r>
      <w:r w:rsidR="00B7386D" w:rsidRPr="003E76E4">
        <w:rPr>
          <w:rFonts w:ascii="Lato" w:hAnsi="Lato"/>
          <w:color w:val="000000" w:themeColor="text1"/>
        </w:rPr>
        <w:t>de este Órgano Colegiado</w:t>
      </w:r>
      <w:r w:rsidR="00B7386D" w:rsidRPr="003E76E4">
        <w:rPr>
          <w:rFonts w:ascii="Lato" w:hAnsi="Lato" w:cstheme="minorHAnsi"/>
          <w:b/>
          <w:bCs/>
          <w:noProof/>
          <w:color w:val="000000" w:themeColor="text1"/>
        </w:rPr>
        <w:t xml:space="preserve">, </w:t>
      </w:r>
      <w:r w:rsidR="00B7386D" w:rsidRPr="003E76E4">
        <w:rPr>
          <w:rFonts w:ascii="Lato" w:hAnsi="Lato"/>
          <w:color w:val="000000" w:themeColor="text1"/>
        </w:rPr>
        <w:t xml:space="preserve">por lo que se ordena a la Secretaria Ejecutiva recabar las firmas correspondientes. </w:t>
      </w:r>
      <w:r w:rsidR="005230EF" w:rsidRPr="003E76E4">
        <w:rPr>
          <w:rFonts w:ascii="Lato" w:hAnsi="Lato"/>
          <w:b/>
          <w:bCs/>
          <w:color w:val="000000" w:themeColor="text1"/>
          <w:u w:val="single"/>
        </w:rPr>
        <w:t>APROBADO POR UNANIMIDAD DE VOTOS.</w:t>
      </w:r>
    </w:p>
    <w:p w14:paraId="5506DEEE" w14:textId="108CC873" w:rsidR="005A590E" w:rsidRPr="003E76E4" w:rsidRDefault="00E55A9E" w:rsidP="009548E4">
      <w:pPr>
        <w:spacing w:after="0" w:line="480" w:lineRule="auto"/>
        <w:ind w:firstLine="708"/>
        <w:jc w:val="both"/>
        <w:rPr>
          <w:rFonts w:ascii="Lato" w:hAnsi="Lato" w:cstheme="minorHAnsi"/>
          <w:bCs/>
          <w:color w:val="000000" w:themeColor="text1"/>
          <w:bdr w:val="none" w:sz="0" w:space="0" w:color="auto" w:frame="1"/>
        </w:rPr>
      </w:pPr>
      <w:bookmarkStart w:id="5" w:name="_Hlk173736805"/>
      <w:r w:rsidRPr="003E76E4">
        <w:rPr>
          <w:rFonts w:ascii="Lato" w:hAnsi="Lato"/>
          <w:b/>
          <w:bCs/>
          <w:color w:val="000000" w:themeColor="text1"/>
        </w:rPr>
        <w:t>ACUERDO III/</w:t>
      </w:r>
      <w:r w:rsidR="005A590E" w:rsidRPr="003E76E4">
        <w:rPr>
          <w:rFonts w:ascii="Lato" w:hAnsi="Lato"/>
          <w:b/>
          <w:bCs/>
          <w:color w:val="000000" w:themeColor="text1"/>
        </w:rPr>
        <w:t>64</w:t>
      </w:r>
      <w:r w:rsidRPr="003E76E4">
        <w:rPr>
          <w:rFonts w:ascii="Lato" w:hAnsi="Lato"/>
          <w:b/>
          <w:bCs/>
          <w:color w:val="000000" w:themeColor="text1"/>
        </w:rPr>
        <w:t>/202</w:t>
      </w:r>
      <w:r w:rsidR="009644DC" w:rsidRPr="003E76E4">
        <w:rPr>
          <w:rFonts w:ascii="Lato" w:hAnsi="Lato"/>
          <w:b/>
          <w:bCs/>
          <w:color w:val="000000" w:themeColor="text1"/>
        </w:rPr>
        <w:t>4</w:t>
      </w:r>
      <w:r w:rsidRPr="003E76E4">
        <w:rPr>
          <w:rFonts w:ascii="Lato" w:hAnsi="Lato"/>
          <w:b/>
          <w:bCs/>
          <w:color w:val="000000" w:themeColor="text1"/>
        </w:rPr>
        <w:t xml:space="preserve">. </w:t>
      </w:r>
      <w:r w:rsidR="005A590E" w:rsidRPr="003E76E4">
        <w:rPr>
          <w:rFonts w:ascii="Lato" w:hAnsi="Lato"/>
          <w:b/>
          <w:bCs/>
          <w:color w:val="000000" w:themeColor="text1"/>
        </w:rPr>
        <w:t>O</w:t>
      </w:r>
      <w:r w:rsidR="005A590E" w:rsidRPr="003E76E4">
        <w:rPr>
          <w:rFonts w:ascii="Lato" w:hAnsi="Lato" w:cstheme="minorHAnsi"/>
          <w:b/>
          <w:bCs/>
          <w:color w:val="000000" w:themeColor="text1"/>
          <w:bdr w:val="none" w:sz="0" w:space="0" w:color="auto" w:frame="1"/>
        </w:rPr>
        <w:t>ficio número CJET/AR/009/2024, recibido el doce de julio de dos mil veinticuatro, signado por la Consejera Secretaria de la Comisión de Disciplina, integrante de este Órgano Colegiado; así como el escrito recibido el once de julio del año en curso, signado por el Dr. Leobardo López Morales, por guardar relación entre sí.</w:t>
      </w:r>
      <w:r w:rsidR="005A590E" w:rsidRPr="003E76E4">
        <w:rPr>
          <w:rFonts w:ascii="Lato" w:hAnsi="Lato" w:cstheme="minorHAnsi"/>
          <w:bCs/>
          <w:color w:val="000000" w:themeColor="text1"/>
          <w:bdr w:val="none" w:sz="0" w:space="0" w:color="auto" w:frame="1"/>
        </w:rPr>
        <w:t xml:space="preserve"> </w:t>
      </w:r>
      <w:r w:rsidR="00451B8C" w:rsidRPr="003E76E4">
        <w:rPr>
          <w:rFonts w:ascii="Lato" w:hAnsi="Lato" w:cstheme="minorHAnsi"/>
          <w:bCs/>
          <w:color w:val="000000" w:themeColor="text1"/>
          <w:bdr w:val="none" w:sz="0" w:space="0" w:color="auto" w:frame="1"/>
        </w:rPr>
        <w:t xml:space="preserve"> </w:t>
      </w:r>
      <w:r w:rsidR="005230EF" w:rsidRPr="003E76E4">
        <w:rPr>
          <w:rFonts w:ascii="Lato" w:hAnsi="Lato" w:cstheme="minorHAnsi"/>
          <w:bCs/>
          <w:color w:val="000000" w:themeColor="text1"/>
          <w:bdr w:val="none" w:sz="0" w:space="0" w:color="auto" w:frame="1"/>
        </w:rPr>
        <w:t>- - - - - - - - - - - - - - - - - - - - - - - - - - - - - - - - -</w:t>
      </w:r>
    </w:p>
    <w:p w14:paraId="499DE06B" w14:textId="2D2EC45B" w:rsidR="006707AF" w:rsidRPr="003E76E4" w:rsidRDefault="005A590E" w:rsidP="009548E4">
      <w:p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Dada cuenta con el oficio de referencia, mediante el cual, la Consejera Secretaria de la Comisión de Disciplina, integrante de este Órgano Colegiado, en cumplimiento al auto de fecha once de julio del año en curso, remite el escrito signado por el Doctor Leobardo López Morales, para los efectos legales correspondientes; </w:t>
      </w:r>
      <w:r w:rsidR="00DD3A58" w:rsidRPr="003E76E4">
        <w:rPr>
          <w:rFonts w:ascii="Lato" w:hAnsi="Lato" w:cstheme="minorHAnsi"/>
          <w:bCs/>
          <w:color w:val="000000" w:themeColor="text1"/>
          <w:bdr w:val="none" w:sz="0" w:space="0" w:color="auto" w:frame="1"/>
        </w:rPr>
        <w:t xml:space="preserve">así como el </w:t>
      </w:r>
      <w:r w:rsidRPr="003E76E4">
        <w:rPr>
          <w:rFonts w:ascii="Lato" w:hAnsi="Lato" w:cstheme="minorHAnsi"/>
          <w:bCs/>
          <w:color w:val="000000" w:themeColor="text1"/>
          <w:bdr w:val="none" w:sz="0" w:space="0" w:color="auto" w:frame="1"/>
        </w:rPr>
        <w:t xml:space="preserve">escrito que el </w:t>
      </w:r>
      <w:r w:rsidR="009305D3" w:rsidRPr="003E76E4">
        <w:rPr>
          <w:rFonts w:ascii="Lato" w:hAnsi="Lato" w:cstheme="minorHAnsi"/>
          <w:bCs/>
          <w:color w:val="000000" w:themeColor="text1"/>
          <w:bdr w:val="none" w:sz="0" w:space="0" w:color="auto" w:frame="1"/>
        </w:rPr>
        <w:t xml:space="preserve">peticionario antes citado, </w:t>
      </w:r>
      <w:r w:rsidRPr="003E76E4">
        <w:rPr>
          <w:rFonts w:ascii="Lato" w:hAnsi="Lato" w:cstheme="minorHAnsi"/>
          <w:bCs/>
          <w:color w:val="000000" w:themeColor="text1"/>
          <w:bdr w:val="none" w:sz="0" w:space="0" w:color="auto" w:frame="1"/>
        </w:rPr>
        <w:t xml:space="preserve">presentó ante el Consejo de la Judicatura del Estado, con el que solicita copia </w:t>
      </w:r>
      <w:r w:rsidR="006707AF" w:rsidRPr="003E76E4">
        <w:rPr>
          <w:rFonts w:ascii="Lato" w:hAnsi="Lato" w:cstheme="minorHAnsi"/>
          <w:bCs/>
          <w:color w:val="000000" w:themeColor="text1"/>
          <w:bdr w:val="none" w:sz="0" w:space="0" w:color="auto" w:frame="1"/>
        </w:rPr>
        <w:t xml:space="preserve">de </w:t>
      </w:r>
      <w:r w:rsidRPr="003E76E4">
        <w:rPr>
          <w:rFonts w:ascii="Lato" w:hAnsi="Lato" w:cstheme="minorHAnsi"/>
          <w:bCs/>
          <w:color w:val="000000" w:themeColor="text1"/>
          <w:bdr w:val="none" w:sz="0" w:space="0" w:color="auto" w:frame="1"/>
        </w:rPr>
        <w:t xml:space="preserve">diversas constancias que </w:t>
      </w:r>
      <w:r w:rsidR="006707AF" w:rsidRPr="003E76E4">
        <w:rPr>
          <w:rFonts w:ascii="Lato" w:hAnsi="Lato" w:cstheme="minorHAnsi"/>
          <w:bCs/>
          <w:color w:val="000000" w:themeColor="text1"/>
          <w:bdr w:val="none" w:sz="0" w:space="0" w:color="auto" w:frame="1"/>
        </w:rPr>
        <w:t>obran en el expediente de procedimiento de responsabilidad Administrativa que ahí se precisa.</w:t>
      </w:r>
      <w:r w:rsidR="009305D3" w:rsidRPr="003E76E4">
        <w:rPr>
          <w:rFonts w:ascii="Lato" w:hAnsi="Lato" w:cstheme="minorHAnsi"/>
          <w:bCs/>
          <w:color w:val="000000" w:themeColor="text1"/>
          <w:bdr w:val="none" w:sz="0" w:space="0" w:color="auto" w:frame="1"/>
        </w:rPr>
        <w:t xml:space="preserve"> </w:t>
      </w:r>
      <w:r w:rsidR="006707AF" w:rsidRPr="003E76E4">
        <w:rPr>
          <w:rFonts w:ascii="Lato" w:hAnsi="Lato" w:cstheme="minorHAnsi"/>
          <w:bCs/>
          <w:color w:val="000000" w:themeColor="text1"/>
          <w:bdr w:val="none" w:sz="0" w:space="0" w:color="auto" w:frame="1"/>
        </w:rPr>
        <w:t>En atención a lo anterior, a fin de atender el derecho de petición del solicitante,</w:t>
      </w:r>
      <w:r w:rsidR="00BF6B12" w:rsidRPr="003E76E4">
        <w:rPr>
          <w:rFonts w:ascii="Lato" w:hAnsi="Lato" w:cstheme="minorHAnsi"/>
          <w:bCs/>
          <w:color w:val="000000" w:themeColor="text1"/>
          <w:bdr w:val="none" w:sz="0" w:space="0" w:color="auto" w:frame="1"/>
        </w:rPr>
        <w:t xml:space="preserve"> </w:t>
      </w:r>
      <w:r w:rsidR="006707AF" w:rsidRPr="003E76E4">
        <w:rPr>
          <w:rFonts w:ascii="Lato" w:hAnsi="Lato" w:cstheme="minorHAnsi"/>
          <w:bCs/>
          <w:color w:val="000000" w:themeColor="text1"/>
          <w:bdr w:val="none" w:sz="0" w:space="0" w:color="auto" w:frame="1"/>
        </w:rPr>
        <w:t>con fundamento en lo que establecen los artículos 61 de la Ley Orgánica del Poder Judicial del Estado y 82, fracción V, del Reglamento del Consejo de la Judicatura del Estado, se determina:</w:t>
      </w:r>
    </w:p>
    <w:p w14:paraId="5E44031B" w14:textId="3B554208" w:rsidR="006707AF" w:rsidRPr="003E76E4" w:rsidRDefault="006707AF" w:rsidP="009548E4">
      <w:pPr>
        <w:pStyle w:val="Prrafodelista"/>
        <w:numPr>
          <w:ilvl w:val="0"/>
          <w:numId w:val="2"/>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Tomar conocimiento del oficio y escrito de cuenta.</w:t>
      </w:r>
    </w:p>
    <w:p w14:paraId="2DCBDF58" w14:textId="368615C4" w:rsidR="006A40D5" w:rsidRPr="003E76E4" w:rsidRDefault="00BE35BA" w:rsidP="009548E4">
      <w:pPr>
        <w:pStyle w:val="Prrafodelista"/>
        <w:numPr>
          <w:ilvl w:val="0"/>
          <w:numId w:val="2"/>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Autorizar </w:t>
      </w:r>
      <w:r w:rsidR="005179AC" w:rsidRPr="003E76E4">
        <w:rPr>
          <w:rFonts w:ascii="Lato" w:hAnsi="Lato" w:cstheme="minorHAnsi"/>
          <w:bCs/>
          <w:color w:val="000000" w:themeColor="text1"/>
          <w:bdr w:val="none" w:sz="0" w:space="0" w:color="auto" w:frame="1"/>
        </w:rPr>
        <w:t>se otorguen las</w:t>
      </w:r>
      <w:r w:rsidRPr="003E76E4">
        <w:rPr>
          <w:rFonts w:ascii="Lato" w:hAnsi="Lato" w:cstheme="minorHAnsi"/>
          <w:bCs/>
          <w:color w:val="000000" w:themeColor="text1"/>
          <w:bdr w:val="none" w:sz="0" w:space="0" w:color="auto" w:frame="1"/>
        </w:rPr>
        <w:t xml:space="preserve"> copia</w:t>
      </w:r>
      <w:r w:rsidR="005179AC" w:rsidRPr="003E76E4">
        <w:rPr>
          <w:rFonts w:ascii="Lato" w:hAnsi="Lato" w:cstheme="minorHAnsi"/>
          <w:bCs/>
          <w:color w:val="000000" w:themeColor="text1"/>
          <w:bdr w:val="none" w:sz="0" w:space="0" w:color="auto" w:frame="1"/>
        </w:rPr>
        <w:t>s</w:t>
      </w:r>
      <w:r w:rsidRPr="003E76E4">
        <w:rPr>
          <w:rFonts w:ascii="Lato" w:hAnsi="Lato" w:cstheme="minorHAnsi"/>
          <w:bCs/>
          <w:color w:val="000000" w:themeColor="text1"/>
          <w:bdr w:val="none" w:sz="0" w:space="0" w:color="auto" w:frame="1"/>
        </w:rPr>
        <w:t xml:space="preserve"> certificada</w:t>
      </w:r>
      <w:r w:rsidR="005179AC" w:rsidRPr="003E76E4">
        <w:rPr>
          <w:rFonts w:ascii="Lato" w:hAnsi="Lato" w:cstheme="minorHAnsi"/>
          <w:bCs/>
          <w:color w:val="000000" w:themeColor="text1"/>
          <w:bdr w:val="none" w:sz="0" w:space="0" w:color="auto" w:frame="1"/>
        </w:rPr>
        <w:t>s</w:t>
      </w:r>
      <w:r w:rsidRPr="003E76E4">
        <w:rPr>
          <w:rFonts w:ascii="Lato" w:hAnsi="Lato" w:cstheme="minorHAnsi"/>
          <w:bCs/>
          <w:color w:val="000000" w:themeColor="text1"/>
          <w:bdr w:val="none" w:sz="0" w:space="0" w:color="auto" w:frame="1"/>
        </w:rPr>
        <w:t xml:space="preserve"> </w:t>
      </w:r>
      <w:r w:rsidR="005179AC" w:rsidRPr="003E76E4">
        <w:rPr>
          <w:rFonts w:ascii="Lato" w:hAnsi="Lato" w:cstheme="minorHAnsi"/>
          <w:bCs/>
          <w:color w:val="000000" w:themeColor="text1"/>
          <w:bdr w:val="none" w:sz="0" w:space="0" w:color="auto" w:frame="1"/>
        </w:rPr>
        <w:t>que solicita el peticionario</w:t>
      </w:r>
      <w:r w:rsidRPr="003E76E4">
        <w:rPr>
          <w:rFonts w:ascii="Lato" w:hAnsi="Lato" w:cstheme="minorHAnsi"/>
          <w:bCs/>
          <w:color w:val="000000" w:themeColor="text1"/>
          <w:bdr w:val="none" w:sz="0" w:space="0" w:color="auto" w:frame="1"/>
        </w:rPr>
        <w:t xml:space="preserve">, por tanto, </w:t>
      </w:r>
      <w:r w:rsidR="00F70167" w:rsidRPr="003E76E4">
        <w:rPr>
          <w:rFonts w:ascii="Lato" w:hAnsi="Lato" w:cstheme="minorHAnsi"/>
          <w:bCs/>
          <w:color w:val="000000" w:themeColor="text1"/>
          <w:bdr w:val="none" w:sz="0" w:space="0" w:color="auto" w:frame="1"/>
        </w:rPr>
        <w:t xml:space="preserve">se instruye a la Secretaria Ejecutiva para que </w:t>
      </w:r>
      <w:r w:rsidRPr="003E76E4">
        <w:rPr>
          <w:rFonts w:ascii="Lato" w:hAnsi="Lato" w:cstheme="minorHAnsi"/>
          <w:bCs/>
          <w:color w:val="000000" w:themeColor="text1"/>
          <w:bdr w:val="none" w:sz="0" w:space="0" w:color="auto" w:frame="1"/>
        </w:rPr>
        <w:t>realice la expedición, previa constancia de la entrega que obre en el expediente respectivo</w:t>
      </w:r>
      <w:r w:rsidR="00305599" w:rsidRPr="003E76E4">
        <w:rPr>
          <w:rFonts w:ascii="Lato" w:hAnsi="Lato" w:cstheme="minorHAnsi"/>
          <w:bCs/>
          <w:color w:val="000000" w:themeColor="text1"/>
          <w:bdr w:val="none" w:sz="0" w:space="0" w:color="auto" w:frame="1"/>
        </w:rPr>
        <w:t xml:space="preserve">, </w:t>
      </w:r>
      <w:r w:rsidR="00F70167" w:rsidRPr="003E76E4">
        <w:rPr>
          <w:rFonts w:ascii="Lato" w:hAnsi="Lato" w:cstheme="minorHAnsi"/>
          <w:bCs/>
          <w:color w:val="000000" w:themeColor="text1"/>
          <w:bdr w:val="none" w:sz="0" w:space="0" w:color="auto" w:frame="1"/>
        </w:rPr>
        <w:t xml:space="preserve">hecho lo anterior, deberá </w:t>
      </w:r>
      <w:r w:rsidR="00305599" w:rsidRPr="003E76E4">
        <w:rPr>
          <w:rFonts w:ascii="Lato" w:hAnsi="Lato" w:cstheme="minorHAnsi"/>
          <w:bCs/>
          <w:color w:val="000000" w:themeColor="text1"/>
          <w:bdr w:val="none" w:sz="0" w:space="0" w:color="auto" w:frame="1"/>
        </w:rPr>
        <w:t>continuarse con la substanciación del expediente.</w:t>
      </w:r>
    </w:p>
    <w:p w14:paraId="3C803EED" w14:textId="0A9BFB7A" w:rsidR="00BE35BA" w:rsidRPr="003E76E4" w:rsidRDefault="00BE35BA" w:rsidP="009548E4">
      <w:pPr>
        <w:spacing w:after="0" w:line="480" w:lineRule="auto"/>
        <w:jc w:val="both"/>
        <w:rPr>
          <w:rFonts w:ascii="Lato" w:hAnsi="Lato" w:cstheme="minorHAnsi"/>
          <w:b/>
          <w:color w:val="000000" w:themeColor="text1"/>
          <w:u w:val="single"/>
          <w:bdr w:val="none" w:sz="0" w:space="0" w:color="auto" w:frame="1"/>
        </w:rPr>
      </w:pPr>
      <w:r w:rsidRPr="003E76E4">
        <w:rPr>
          <w:rFonts w:ascii="Lato" w:hAnsi="Lato" w:cstheme="minorHAnsi"/>
          <w:bCs/>
          <w:color w:val="000000" w:themeColor="text1"/>
          <w:bdr w:val="none" w:sz="0" w:space="0" w:color="auto" w:frame="1"/>
        </w:rPr>
        <w:t>Comuníquese esta determinación en vía de reiteración a la Consejera Secretaria de la Comisión de Disciplina, integrante de este Órgano Colegiado, para los efectos legales correspondientes; así como</w:t>
      </w:r>
      <w:r w:rsidR="00173652" w:rsidRPr="003E76E4">
        <w:rPr>
          <w:rFonts w:ascii="Lato" w:hAnsi="Lato" w:cstheme="minorHAnsi"/>
          <w:bCs/>
          <w:color w:val="000000" w:themeColor="text1"/>
          <w:bdr w:val="none" w:sz="0" w:space="0" w:color="auto" w:frame="1"/>
        </w:rPr>
        <w:t xml:space="preserve"> al</w:t>
      </w:r>
      <w:r w:rsidRPr="003E76E4">
        <w:rPr>
          <w:rFonts w:ascii="Lato" w:hAnsi="Lato" w:cstheme="minorHAnsi"/>
          <w:bCs/>
          <w:color w:val="000000" w:themeColor="text1"/>
          <w:bdr w:val="none" w:sz="0" w:space="0" w:color="auto" w:frame="1"/>
        </w:rPr>
        <w:t xml:space="preserve"> Dr. Leobardo López Morales, para su conocimiento y seguimiento</w:t>
      </w:r>
      <w:bookmarkEnd w:id="5"/>
      <w:r w:rsidRPr="003E76E4">
        <w:rPr>
          <w:rFonts w:ascii="Lato" w:hAnsi="Lato" w:cstheme="minorHAnsi"/>
          <w:bCs/>
          <w:color w:val="000000" w:themeColor="text1"/>
          <w:bdr w:val="none" w:sz="0" w:space="0" w:color="auto" w:frame="1"/>
        </w:rPr>
        <w:t>.</w:t>
      </w:r>
      <w:r w:rsidR="005230EF" w:rsidRPr="003E76E4">
        <w:rPr>
          <w:rFonts w:ascii="Lato" w:hAnsi="Lato" w:cstheme="minorHAnsi"/>
          <w:bCs/>
          <w:color w:val="000000" w:themeColor="text1"/>
          <w:bdr w:val="none" w:sz="0" w:space="0" w:color="auto" w:frame="1"/>
        </w:rPr>
        <w:t xml:space="preserve"> </w:t>
      </w:r>
      <w:r w:rsidR="005230EF" w:rsidRPr="003E76E4">
        <w:rPr>
          <w:rFonts w:ascii="Lato" w:hAnsi="Lato" w:cstheme="minorHAnsi"/>
          <w:b/>
          <w:color w:val="000000" w:themeColor="text1"/>
          <w:u w:val="single"/>
          <w:bdr w:val="none" w:sz="0" w:space="0" w:color="auto" w:frame="1"/>
        </w:rPr>
        <w:t>APROBADO POR UNANIMIDAD DE VOTOS.</w:t>
      </w:r>
    </w:p>
    <w:p w14:paraId="0A39204D" w14:textId="407002F2" w:rsidR="009D4C00" w:rsidRPr="003E76E4" w:rsidRDefault="00574AED" w:rsidP="009548E4">
      <w:pPr>
        <w:spacing w:after="0" w:line="480" w:lineRule="auto"/>
        <w:ind w:firstLine="708"/>
        <w:jc w:val="both"/>
        <w:rPr>
          <w:rFonts w:ascii="Lato" w:hAnsi="Lato" w:cstheme="minorHAnsi"/>
          <w:b/>
          <w:color w:val="000000" w:themeColor="text1"/>
          <w:bdr w:val="none" w:sz="0" w:space="0" w:color="auto" w:frame="1"/>
        </w:rPr>
      </w:pPr>
      <w:bookmarkStart w:id="6" w:name="_Hlk173738157"/>
      <w:r w:rsidRPr="003E76E4">
        <w:rPr>
          <w:rFonts w:ascii="Lato" w:hAnsi="Lato"/>
          <w:b/>
          <w:bCs/>
          <w:color w:val="000000" w:themeColor="text1"/>
        </w:rPr>
        <w:lastRenderedPageBreak/>
        <w:t>ACUERDO IV/</w:t>
      </w:r>
      <w:r w:rsidR="00BE35BA" w:rsidRPr="003E76E4">
        <w:rPr>
          <w:rFonts w:ascii="Lato" w:hAnsi="Lato"/>
          <w:b/>
          <w:bCs/>
          <w:color w:val="000000" w:themeColor="text1"/>
        </w:rPr>
        <w:t>64</w:t>
      </w:r>
      <w:r w:rsidRPr="003E76E4">
        <w:rPr>
          <w:rFonts w:ascii="Lato" w:hAnsi="Lato"/>
          <w:b/>
          <w:bCs/>
          <w:color w:val="000000" w:themeColor="text1"/>
        </w:rPr>
        <w:t>/202</w:t>
      </w:r>
      <w:r w:rsidR="009644DC" w:rsidRPr="003E76E4">
        <w:rPr>
          <w:rFonts w:ascii="Lato" w:hAnsi="Lato"/>
          <w:b/>
          <w:bCs/>
          <w:color w:val="000000" w:themeColor="text1"/>
        </w:rPr>
        <w:t>4</w:t>
      </w:r>
      <w:r w:rsidR="001430F4" w:rsidRPr="003E76E4">
        <w:rPr>
          <w:rFonts w:ascii="Lato" w:hAnsi="Lato"/>
          <w:b/>
          <w:bCs/>
          <w:color w:val="000000" w:themeColor="text1"/>
        </w:rPr>
        <w:t>.</w:t>
      </w:r>
      <w:r w:rsidR="009D4C00" w:rsidRPr="003E76E4">
        <w:rPr>
          <w:rFonts w:ascii="Lato" w:hAnsi="Lato"/>
          <w:b/>
          <w:bCs/>
          <w:color w:val="000000" w:themeColor="text1"/>
        </w:rPr>
        <w:t xml:space="preserve"> </w:t>
      </w:r>
      <w:r w:rsidR="009D4C00" w:rsidRPr="003E76E4">
        <w:rPr>
          <w:rFonts w:ascii="Lato" w:hAnsi="Lato" w:cstheme="minorHAnsi"/>
          <w:b/>
          <w:color w:val="000000" w:themeColor="text1"/>
          <w:bdr w:val="none" w:sz="0" w:space="0" w:color="auto" w:frame="1"/>
        </w:rPr>
        <w:t xml:space="preserve">Oficio número CJET/CRDGG/038/2024, recibido el doce de julio de dos mil veinticuatro, signado por el Consejero Rey David González </w:t>
      </w:r>
      <w:proofErr w:type="spellStart"/>
      <w:r w:rsidR="009D4C00" w:rsidRPr="003E76E4">
        <w:rPr>
          <w:rFonts w:ascii="Lato" w:hAnsi="Lato" w:cstheme="minorHAnsi"/>
          <w:b/>
          <w:color w:val="000000" w:themeColor="text1"/>
          <w:bdr w:val="none" w:sz="0" w:space="0" w:color="auto" w:frame="1"/>
        </w:rPr>
        <w:t>González</w:t>
      </w:r>
      <w:proofErr w:type="spellEnd"/>
      <w:r w:rsidR="009D4C00" w:rsidRPr="003E76E4">
        <w:rPr>
          <w:rFonts w:ascii="Lato" w:hAnsi="Lato" w:cstheme="minorHAnsi"/>
          <w:b/>
          <w:color w:val="000000" w:themeColor="text1"/>
          <w:bdr w:val="none" w:sz="0" w:space="0" w:color="auto" w:frame="1"/>
        </w:rPr>
        <w:t>, integrante de este Cuerpo Colegiado.</w:t>
      </w:r>
      <w:r w:rsidR="005230EF" w:rsidRPr="003E76E4">
        <w:rPr>
          <w:rFonts w:ascii="Lato" w:hAnsi="Lato" w:cstheme="minorHAnsi"/>
          <w:b/>
          <w:color w:val="000000" w:themeColor="text1"/>
          <w:bdr w:val="none" w:sz="0" w:space="0" w:color="auto" w:frame="1"/>
        </w:rPr>
        <w:t xml:space="preserve"> - - - - - - - - - - - -</w:t>
      </w:r>
      <w:r w:rsidR="009D4C00" w:rsidRPr="003E76E4">
        <w:rPr>
          <w:rFonts w:ascii="Lato" w:hAnsi="Lato" w:cstheme="minorHAnsi"/>
          <w:b/>
          <w:color w:val="000000" w:themeColor="text1"/>
          <w:bdr w:val="none" w:sz="0" w:space="0" w:color="auto" w:frame="1"/>
        </w:rPr>
        <w:t xml:space="preserve"> </w:t>
      </w:r>
    </w:p>
    <w:p w14:paraId="27E2F6C6" w14:textId="43B7C2F6" w:rsidR="009E58BF" w:rsidRPr="003E76E4" w:rsidRDefault="009D4C00" w:rsidP="009548E4">
      <w:p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Dada cuenta con el oficio de referencia, mediante el cual, el Consejero Rey David González </w:t>
      </w:r>
      <w:proofErr w:type="spellStart"/>
      <w:r w:rsidRPr="003E76E4">
        <w:rPr>
          <w:rFonts w:ascii="Lato" w:hAnsi="Lato" w:cstheme="minorHAnsi"/>
          <w:bCs/>
          <w:color w:val="000000" w:themeColor="text1"/>
          <w:bdr w:val="none" w:sz="0" w:space="0" w:color="auto" w:frame="1"/>
        </w:rPr>
        <w:t>González</w:t>
      </w:r>
      <w:proofErr w:type="spellEnd"/>
      <w:r w:rsidRPr="003E76E4">
        <w:rPr>
          <w:rFonts w:ascii="Lato" w:hAnsi="Lato" w:cstheme="minorHAnsi"/>
          <w:bCs/>
          <w:color w:val="000000" w:themeColor="text1"/>
          <w:bdr w:val="none" w:sz="0" w:space="0" w:color="auto" w:frame="1"/>
        </w:rPr>
        <w:t>, integrante de este Cuerpo Colegiado, remite el oficio número 547 de la Administradora del Juzgado de Control y de Juicio Oral del Distrito Judicial de Guridi y Alcocer, en el que realiza diversas manifestaciones en relación a la implementación del Sistema Informático</w:t>
      </w:r>
      <w:r w:rsidR="0001511D" w:rsidRPr="003E76E4">
        <w:rPr>
          <w:rFonts w:ascii="Lato" w:hAnsi="Lato" w:cstheme="minorHAnsi"/>
          <w:bCs/>
          <w:color w:val="000000" w:themeColor="text1"/>
          <w:bdr w:val="none" w:sz="0" w:space="0" w:color="auto" w:frame="1"/>
        </w:rPr>
        <w:t xml:space="preserve"> Integral de Seguimiento a Expediente</w:t>
      </w:r>
      <w:r w:rsidR="005230EF" w:rsidRPr="003E76E4">
        <w:rPr>
          <w:rFonts w:ascii="Lato" w:hAnsi="Lato" w:cstheme="minorHAnsi"/>
          <w:bCs/>
          <w:color w:val="000000" w:themeColor="text1"/>
          <w:bdr w:val="none" w:sz="0" w:space="0" w:color="auto" w:frame="1"/>
        </w:rPr>
        <w:t>s</w:t>
      </w:r>
      <w:r w:rsidR="0001511D" w:rsidRPr="003E76E4">
        <w:rPr>
          <w:rFonts w:ascii="Lato" w:hAnsi="Lato" w:cstheme="minorHAnsi"/>
          <w:bCs/>
          <w:color w:val="000000" w:themeColor="text1"/>
          <w:bdr w:val="none" w:sz="0" w:space="0" w:color="auto" w:frame="1"/>
        </w:rPr>
        <w:t xml:space="preserve"> Judiciales (SIISEJ), el cual guarda relación con el acuerdo </w:t>
      </w:r>
      <w:r w:rsidR="0001511D" w:rsidRPr="003E76E4">
        <w:rPr>
          <w:rFonts w:ascii="Lato" w:hAnsi="Lato"/>
          <w:color w:val="000000" w:themeColor="text1"/>
        </w:rPr>
        <w:t>VI/55/2024 de este Cuerpo Colegiado.</w:t>
      </w:r>
      <w:r w:rsidR="004B03E9" w:rsidRPr="003E76E4">
        <w:rPr>
          <w:rFonts w:ascii="Lato" w:hAnsi="Lato"/>
          <w:color w:val="000000" w:themeColor="text1"/>
        </w:rPr>
        <w:t xml:space="preserve"> </w:t>
      </w:r>
      <w:r w:rsidR="0001511D" w:rsidRPr="003E76E4">
        <w:rPr>
          <w:rFonts w:ascii="Lato" w:hAnsi="Lato"/>
          <w:color w:val="000000" w:themeColor="text1"/>
        </w:rPr>
        <w:t xml:space="preserve">En atención a lo anterior y con la finalidad de que el </w:t>
      </w:r>
      <w:r w:rsidR="0001511D" w:rsidRPr="003E76E4">
        <w:rPr>
          <w:rFonts w:ascii="Lato" w:hAnsi="Lato" w:cstheme="minorHAnsi"/>
          <w:bCs/>
          <w:color w:val="000000" w:themeColor="text1"/>
          <w:bdr w:val="none" w:sz="0" w:space="0" w:color="auto" w:frame="1"/>
        </w:rPr>
        <w:t>Sistema Informático Integral de Seguimiento a Expediente</w:t>
      </w:r>
      <w:r w:rsidR="005230EF" w:rsidRPr="003E76E4">
        <w:rPr>
          <w:rFonts w:ascii="Lato" w:hAnsi="Lato" w:cstheme="minorHAnsi"/>
          <w:bCs/>
          <w:color w:val="000000" w:themeColor="text1"/>
          <w:bdr w:val="none" w:sz="0" w:space="0" w:color="auto" w:frame="1"/>
        </w:rPr>
        <w:t>s J</w:t>
      </w:r>
      <w:r w:rsidR="0001511D" w:rsidRPr="003E76E4">
        <w:rPr>
          <w:rFonts w:ascii="Lato" w:hAnsi="Lato" w:cstheme="minorHAnsi"/>
          <w:bCs/>
          <w:color w:val="000000" w:themeColor="text1"/>
          <w:bdr w:val="none" w:sz="0" w:space="0" w:color="auto" w:frame="1"/>
        </w:rPr>
        <w:t xml:space="preserve">udiciales (SIISEJ), opere debidamente en </w:t>
      </w:r>
      <w:r w:rsidR="004D35A0" w:rsidRPr="003E76E4">
        <w:rPr>
          <w:rFonts w:ascii="Lato" w:hAnsi="Lato" w:cstheme="minorHAnsi"/>
          <w:bCs/>
          <w:color w:val="000000" w:themeColor="text1"/>
          <w:bdr w:val="none" w:sz="0" w:space="0" w:color="auto" w:frame="1"/>
        </w:rPr>
        <w:t>el Juzgado</w:t>
      </w:r>
      <w:r w:rsidR="0001511D" w:rsidRPr="003E76E4">
        <w:rPr>
          <w:rFonts w:ascii="Lato" w:hAnsi="Lato" w:cstheme="minorHAnsi"/>
          <w:bCs/>
          <w:color w:val="000000" w:themeColor="text1"/>
          <w:bdr w:val="none" w:sz="0" w:space="0" w:color="auto" w:frame="1"/>
        </w:rPr>
        <w:t xml:space="preserve"> de Control y de Juicio Oral del Distrito Judicial de Guridi y Alcocer, con fundamento en lo que establecen los artículos 61 y 68, fracción V de la Ley Orgánica del Poder Judicial del Estado, se determina:</w:t>
      </w:r>
    </w:p>
    <w:p w14:paraId="5623B8A4" w14:textId="0BB1EBB8" w:rsidR="0001511D" w:rsidRPr="003E76E4" w:rsidRDefault="0001511D" w:rsidP="009548E4">
      <w:pPr>
        <w:pStyle w:val="Prrafodelista"/>
        <w:numPr>
          <w:ilvl w:val="0"/>
          <w:numId w:val="3"/>
        </w:numPr>
        <w:spacing w:after="0" w:line="480" w:lineRule="auto"/>
        <w:jc w:val="both"/>
        <w:rPr>
          <w:rFonts w:ascii="Lato" w:hAnsi="Lato"/>
          <w:color w:val="000000" w:themeColor="text1"/>
        </w:rPr>
      </w:pPr>
      <w:r w:rsidRPr="003E76E4">
        <w:rPr>
          <w:rFonts w:ascii="Lato" w:hAnsi="Lato"/>
          <w:color w:val="000000" w:themeColor="text1"/>
        </w:rPr>
        <w:t>Tomar conocimiento de los oficios de cuenta.</w:t>
      </w:r>
    </w:p>
    <w:p w14:paraId="5191297C" w14:textId="1F7E65B5" w:rsidR="0001511D" w:rsidRPr="003E76E4" w:rsidRDefault="0001511D" w:rsidP="009548E4">
      <w:pPr>
        <w:pStyle w:val="Prrafodelista"/>
        <w:numPr>
          <w:ilvl w:val="0"/>
          <w:numId w:val="3"/>
        </w:numPr>
        <w:spacing w:after="0" w:line="480" w:lineRule="auto"/>
        <w:jc w:val="both"/>
        <w:rPr>
          <w:rFonts w:ascii="Lato" w:hAnsi="Lato"/>
          <w:color w:val="000000" w:themeColor="text1"/>
        </w:rPr>
      </w:pPr>
      <w:r w:rsidRPr="003E76E4">
        <w:rPr>
          <w:rFonts w:ascii="Lato" w:hAnsi="Lato"/>
          <w:color w:val="000000" w:themeColor="text1"/>
        </w:rPr>
        <w:t>Turnar copia de dicha documentación al Director de Tecnologías de la Información y Comunicación del Poder Judicial del Estado, para su conocimiento y efectos correspondientes, quien deberá informar a este Cuerpo Colegiado el seguimiento que dé.</w:t>
      </w:r>
    </w:p>
    <w:p w14:paraId="6ECFCB09" w14:textId="5CA900AE" w:rsidR="009E58BF" w:rsidRPr="003E76E4" w:rsidRDefault="00451B8C" w:rsidP="009548E4">
      <w:pPr>
        <w:spacing w:before="240" w:after="0" w:line="480" w:lineRule="auto"/>
        <w:jc w:val="both"/>
        <w:rPr>
          <w:rFonts w:ascii="Lato" w:hAnsi="Lato" w:cstheme="minorHAnsi"/>
          <w:b/>
          <w:color w:val="000000" w:themeColor="text1"/>
          <w:u w:val="single"/>
          <w:bdr w:val="none" w:sz="0" w:space="0" w:color="auto" w:frame="1"/>
        </w:rPr>
      </w:pPr>
      <w:r w:rsidRPr="003E76E4">
        <w:rPr>
          <w:rFonts w:ascii="Lato" w:hAnsi="Lato"/>
          <w:color w:val="000000" w:themeColor="text1"/>
        </w:rPr>
        <w:t>Comuníquese</w:t>
      </w:r>
      <w:r w:rsidR="0001511D" w:rsidRPr="003E76E4">
        <w:rPr>
          <w:rFonts w:ascii="Lato" w:hAnsi="Lato"/>
          <w:color w:val="000000" w:themeColor="text1"/>
        </w:rPr>
        <w:t xml:space="preserve"> esta determina</w:t>
      </w:r>
      <w:r w:rsidRPr="003E76E4">
        <w:rPr>
          <w:rFonts w:ascii="Lato" w:hAnsi="Lato"/>
          <w:color w:val="000000" w:themeColor="text1"/>
        </w:rPr>
        <w:t xml:space="preserve">ción al Director de Tecnologías de la Información y Comunicación del Poder Judicial del Estado, así como a la Administradora del </w:t>
      </w:r>
      <w:r w:rsidRPr="003E76E4">
        <w:rPr>
          <w:rFonts w:ascii="Lato" w:hAnsi="Lato" w:cstheme="minorHAnsi"/>
          <w:bCs/>
          <w:color w:val="000000" w:themeColor="text1"/>
          <w:bdr w:val="none" w:sz="0" w:space="0" w:color="auto" w:frame="1"/>
        </w:rPr>
        <w:t>Juzgado de Control y de Juicio Oral del Distrito Judicial de Guridi y Alcocer, para su conocimiento y efectos con</w:t>
      </w:r>
      <w:r w:rsidR="005230EF" w:rsidRPr="003E76E4">
        <w:rPr>
          <w:rFonts w:ascii="Lato" w:hAnsi="Lato" w:cstheme="minorHAnsi"/>
          <w:bCs/>
          <w:color w:val="000000" w:themeColor="text1"/>
          <w:bdr w:val="none" w:sz="0" w:space="0" w:color="auto" w:frame="1"/>
        </w:rPr>
        <w:t>ducen</w:t>
      </w:r>
      <w:r w:rsidRPr="003E76E4">
        <w:rPr>
          <w:rFonts w:ascii="Lato" w:hAnsi="Lato" w:cstheme="minorHAnsi"/>
          <w:bCs/>
          <w:color w:val="000000" w:themeColor="text1"/>
          <w:bdr w:val="none" w:sz="0" w:space="0" w:color="auto" w:frame="1"/>
        </w:rPr>
        <w:t>tes</w:t>
      </w:r>
      <w:r w:rsidR="00173652" w:rsidRPr="003E76E4">
        <w:rPr>
          <w:rFonts w:ascii="Lato" w:hAnsi="Lato" w:cstheme="minorHAnsi"/>
          <w:bCs/>
          <w:color w:val="000000" w:themeColor="text1"/>
          <w:bdr w:val="none" w:sz="0" w:space="0" w:color="auto" w:frame="1"/>
        </w:rPr>
        <w:t xml:space="preserve">; y en vía de reiteración al Consejero Rey David González </w:t>
      </w:r>
      <w:proofErr w:type="spellStart"/>
      <w:r w:rsidR="00173652" w:rsidRPr="003E76E4">
        <w:rPr>
          <w:rFonts w:ascii="Lato" w:hAnsi="Lato" w:cstheme="minorHAnsi"/>
          <w:bCs/>
          <w:color w:val="000000" w:themeColor="text1"/>
          <w:bdr w:val="none" w:sz="0" w:space="0" w:color="auto" w:frame="1"/>
        </w:rPr>
        <w:t>González</w:t>
      </w:r>
      <w:proofErr w:type="spellEnd"/>
      <w:r w:rsidR="00173652" w:rsidRPr="003E76E4">
        <w:rPr>
          <w:rFonts w:ascii="Lato" w:hAnsi="Lato" w:cstheme="minorHAnsi"/>
          <w:bCs/>
          <w:color w:val="000000" w:themeColor="text1"/>
          <w:bdr w:val="none" w:sz="0" w:space="0" w:color="auto" w:frame="1"/>
        </w:rPr>
        <w:t>.</w:t>
      </w:r>
      <w:r w:rsidR="005230EF" w:rsidRPr="003E76E4">
        <w:rPr>
          <w:rFonts w:ascii="Lato" w:hAnsi="Lato" w:cstheme="minorHAnsi"/>
          <w:bCs/>
          <w:color w:val="000000" w:themeColor="text1"/>
          <w:bdr w:val="none" w:sz="0" w:space="0" w:color="auto" w:frame="1"/>
        </w:rPr>
        <w:t xml:space="preserve"> </w:t>
      </w:r>
      <w:bookmarkEnd w:id="6"/>
      <w:r w:rsidR="005230EF" w:rsidRPr="003E76E4">
        <w:rPr>
          <w:rFonts w:ascii="Lato" w:hAnsi="Lato" w:cstheme="minorHAnsi"/>
          <w:b/>
          <w:color w:val="000000" w:themeColor="text1"/>
          <w:u w:val="single"/>
          <w:bdr w:val="none" w:sz="0" w:space="0" w:color="auto" w:frame="1"/>
        </w:rPr>
        <w:t>APROBADO POR UNANIMIDAD DE VOTOS.</w:t>
      </w:r>
    </w:p>
    <w:p w14:paraId="7C1C52DE" w14:textId="102FAD4E" w:rsidR="00451B8C" w:rsidRPr="003E76E4" w:rsidRDefault="00451B8C" w:rsidP="009548E4">
      <w:pPr>
        <w:spacing w:before="240" w:after="0" w:line="480" w:lineRule="auto"/>
        <w:ind w:firstLine="708"/>
        <w:jc w:val="both"/>
        <w:rPr>
          <w:rFonts w:ascii="Lato" w:hAnsi="Lato" w:cstheme="minorHAnsi"/>
          <w:b/>
          <w:color w:val="000000" w:themeColor="text1"/>
          <w:bdr w:val="none" w:sz="0" w:space="0" w:color="auto" w:frame="1"/>
        </w:rPr>
      </w:pPr>
      <w:bookmarkStart w:id="7" w:name="_Hlk173738761"/>
      <w:r w:rsidRPr="003E76E4">
        <w:rPr>
          <w:rFonts w:ascii="Lato" w:hAnsi="Lato"/>
          <w:b/>
          <w:bCs/>
          <w:color w:val="000000" w:themeColor="text1"/>
        </w:rPr>
        <w:t xml:space="preserve">ACUERDO V/64/2024. </w:t>
      </w:r>
      <w:r w:rsidRPr="003E76E4">
        <w:rPr>
          <w:rFonts w:ascii="Lato" w:hAnsi="Lato" w:cstheme="minorHAnsi"/>
          <w:b/>
          <w:color w:val="000000" w:themeColor="text1"/>
          <w:bdr w:val="none" w:sz="0" w:space="0" w:color="auto" w:frame="1"/>
        </w:rPr>
        <w:t xml:space="preserve">Oficios número CJET/CA/88/2024 y oficio CJET/CGMP/22/2024, recibidos el veintiséis de junio del año en curso, signados por la Consejera Violeta Fernández Vázquez y Consejero Germán Mendoza </w:t>
      </w:r>
      <w:proofErr w:type="spellStart"/>
      <w:r w:rsidRPr="003E76E4">
        <w:rPr>
          <w:rFonts w:ascii="Lato" w:hAnsi="Lato" w:cstheme="minorHAnsi"/>
          <w:b/>
          <w:color w:val="000000" w:themeColor="text1"/>
          <w:bdr w:val="none" w:sz="0" w:space="0" w:color="auto" w:frame="1"/>
        </w:rPr>
        <w:t>Papalotzi</w:t>
      </w:r>
      <w:proofErr w:type="spellEnd"/>
      <w:r w:rsidRPr="003E76E4">
        <w:rPr>
          <w:rFonts w:ascii="Lato" w:hAnsi="Lato" w:cstheme="minorHAnsi"/>
          <w:b/>
          <w:color w:val="000000" w:themeColor="text1"/>
          <w:bdr w:val="none" w:sz="0" w:space="0" w:color="auto" w:frame="1"/>
        </w:rPr>
        <w:t>, respectivamente.</w:t>
      </w:r>
      <w:r w:rsidR="005230EF" w:rsidRPr="003E76E4">
        <w:rPr>
          <w:rFonts w:ascii="Lato" w:hAnsi="Lato" w:cstheme="minorHAnsi"/>
          <w:b/>
          <w:color w:val="000000" w:themeColor="text1"/>
          <w:bdr w:val="none" w:sz="0" w:space="0" w:color="auto" w:frame="1"/>
        </w:rPr>
        <w:t xml:space="preserve"> - - - - - - - - - - - - - - - - - - - - - - - - - - - - - - - - - - - - - - - - -</w:t>
      </w:r>
    </w:p>
    <w:p w14:paraId="387E1CC9" w14:textId="01FFC96A" w:rsidR="00451B8C" w:rsidRPr="003E76E4" w:rsidRDefault="00451B8C" w:rsidP="009548E4">
      <w:p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lastRenderedPageBreak/>
        <w:t xml:space="preserve">Dada cuenta con los oficios de referencia, mediante los cuales, en seguimiento al acuerdo </w:t>
      </w:r>
      <w:r w:rsidRPr="003E76E4">
        <w:rPr>
          <w:rFonts w:ascii="Lato" w:hAnsi="Lato"/>
          <w:bCs/>
          <w:color w:val="000000" w:themeColor="text1"/>
        </w:rPr>
        <w:t>XIV/37/2024.1 de este Cuerpo Colegiado,</w:t>
      </w:r>
      <w:r w:rsidRPr="003E76E4">
        <w:rPr>
          <w:rFonts w:ascii="Lato" w:hAnsi="Lato"/>
          <w:b/>
          <w:color w:val="000000" w:themeColor="text1"/>
        </w:rPr>
        <w:t xml:space="preserve"> </w:t>
      </w:r>
      <w:r w:rsidRPr="003E76E4">
        <w:rPr>
          <w:rFonts w:ascii="Lato" w:hAnsi="Lato" w:cstheme="minorHAnsi"/>
          <w:bCs/>
          <w:color w:val="000000" w:themeColor="text1"/>
          <w:bdr w:val="none" w:sz="0" w:space="0" w:color="auto" w:frame="1"/>
        </w:rPr>
        <w:t xml:space="preserve">la Consejera Violeta Fernández Vázquez y Consejero Germán Mendoza </w:t>
      </w:r>
      <w:proofErr w:type="spellStart"/>
      <w:r w:rsidRPr="003E76E4">
        <w:rPr>
          <w:rFonts w:ascii="Lato" w:hAnsi="Lato" w:cstheme="minorHAnsi"/>
          <w:bCs/>
          <w:color w:val="000000" w:themeColor="text1"/>
          <w:bdr w:val="none" w:sz="0" w:space="0" w:color="auto" w:frame="1"/>
        </w:rPr>
        <w:t>Papalotzi</w:t>
      </w:r>
      <w:proofErr w:type="spellEnd"/>
      <w:r w:rsidRPr="003E76E4">
        <w:rPr>
          <w:rFonts w:ascii="Lato" w:hAnsi="Lato" w:cstheme="minorHAnsi"/>
          <w:bCs/>
          <w:color w:val="000000" w:themeColor="text1"/>
          <w:bdr w:val="none" w:sz="0" w:space="0" w:color="auto" w:frame="1"/>
        </w:rPr>
        <w:t>, presenta</w:t>
      </w:r>
      <w:r w:rsidR="00173652" w:rsidRPr="003E76E4">
        <w:rPr>
          <w:rFonts w:ascii="Lato" w:hAnsi="Lato" w:cstheme="minorHAnsi"/>
          <w:bCs/>
          <w:color w:val="000000" w:themeColor="text1"/>
          <w:bdr w:val="none" w:sz="0" w:space="0" w:color="auto" w:frame="1"/>
        </w:rPr>
        <w:t>n</w:t>
      </w:r>
      <w:r w:rsidRPr="003E76E4">
        <w:rPr>
          <w:rFonts w:ascii="Lato" w:hAnsi="Lato" w:cstheme="minorHAnsi"/>
          <w:bCs/>
          <w:color w:val="000000" w:themeColor="text1"/>
          <w:bdr w:val="none" w:sz="0" w:space="0" w:color="auto" w:frame="1"/>
        </w:rPr>
        <w:t xml:space="preserve"> su informe de actividades respecto de</w:t>
      </w:r>
      <w:r w:rsidR="00173652" w:rsidRPr="003E76E4">
        <w:rPr>
          <w:rFonts w:ascii="Lato" w:hAnsi="Lato" w:cstheme="minorHAnsi"/>
          <w:bCs/>
          <w:color w:val="000000" w:themeColor="text1"/>
          <w:bdr w:val="none" w:sz="0" w:space="0" w:color="auto" w:frame="1"/>
        </w:rPr>
        <w:t xml:space="preserve"> su asistencia al “</w:t>
      </w:r>
      <w:r w:rsidRPr="003E76E4">
        <w:rPr>
          <w:rFonts w:ascii="Lato" w:hAnsi="Lato" w:cstheme="minorHAnsi"/>
          <w:bCs/>
          <w:color w:val="000000" w:themeColor="text1"/>
          <w:bdr w:val="none" w:sz="0" w:space="0" w:color="auto" w:frame="1"/>
        </w:rPr>
        <w:t>2do</w:t>
      </w:r>
      <w:r w:rsidR="00173652" w:rsidRPr="003E76E4">
        <w:rPr>
          <w:rFonts w:ascii="Lato" w:hAnsi="Lato" w:cstheme="minorHAnsi"/>
          <w:bCs/>
          <w:color w:val="000000" w:themeColor="text1"/>
          <w:bdr w:val="none" w:sz="0" w:space="0" w:color="auto" w:frame="1"/>
        </w:rPr>
        <w:t>.</w:t>
      </w:r>
      <w:r w:rsidRPr="003E76E4">
        <w:rPr>
          <w:rFonts w:ascii="Lato" w:hAnsi="Lato" w:cstheme="minorHAnsi"/>
          <w:bCs/>
          <w:color w:val="000000" w:themeColor="text1"/>
          <w:bdr w:val="none" w:sz="0" w:space="0" w:color="auto" w:frame="1"/>
        </w:rPr>
        <w:t xml:space="preserve"> Congreso Internacional de la Administración de los Tribunales de Justicia” al que asistieron </w:t>
      </w:r>
      <w:r w:rsidRPr="003E76E4">
        <w:rPr>
          <w:rFonts w:ascii="Lato" w:hAnsi="Lato"/>
          <w:bCs/>
          <w:color w:val="000000" w:themeColor="text1"/>
        </w:rPr>
        <w:t>del 18 al 20 de junio del año en curso, en las instalaciones de la Escuela Judicial del Estado de México</w:t>
      </w:r>
      <w:r w:rsidR="004C2ECE" w:rsidRPr="003E76E4">
        <w:rPr>
          <w:rFonts w:ascii="Lato" w:hAnsi="Lato"/>
          <w:bCs/>
          <w:color w:val="000000" w:themeColor="text1"/>
        </w:rPr>
        <w:t>; al respecto, e</w:t>
      </w:r>
      <w:r w:rsidRPr="003E76E4">
        <w:rPr>
          <w:rFonts w:ascii="Lato" w:hAnsi="Lato" w:cstheme="minorHAnsi"/>
          <w:bCs/>
          <w:color w:val="000000" w:themeColor="text1"/>
          <w:bdr w:val="none" w:sz="0" w:space="0" w:color="auto" w:frame="1"/>
        </w:rPr>
        <w:t>n atención a los informes de cuenta, con fundamento en lo que establece el artículo 61 de la Ley Orgánica del Poder Judicial del Estado, se determina:</w:t>
      </w:r>
    </w:p>
    <w:p w14:paraId="031D7F88" w14:textId="294E15D6" w:rsidR="00451B8C" w:rsidRPr="003E76E4" w:rsidRDefault="00451B8C" w:rsidP="009548E4">
      <w:pPr>
        <w:pStyle w:val="Prrafodelista"/>
        <w:numPr>
          <w:ilvl w:val="0"/>
          <w:numId w:val="4"/>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Tomar conocimiento del contenido </w:t>
      </w:r>
      <w:proofErr w:type="spellStart"/>
      <w:r w:rsidRPr="003E76E4">
        <w:rPr>
          <w:rFonts w:ascii="Lato" w:hAnsi="Lato" w:cstheme="minorHAnsi"/>
          <w:bCs/>
          <w:color w:val="000000" w:themeColor="text1"/>
          <w:bdr w:val="none" w:sz="0" w:space="0" w:color="auto" w:frame="1"/>
        </w:rPr>
        <w:t>integro</w:t>
      </w:r>
      <w:proofErr w:type="spellEnd"/>
      <w:r w:rsidRPr="003E76E4">
        <w:rPr>
          <w:rFonts w:ascii="Lato" w:hAnsi="Lato" w:cstheme="minorHAnsi"/>
          <w:bCs/>
          <w:color w:val="000000" w:themeColor="text1"/>
          <w:bdr w:val="none" w:sz="0" w:space="0" w:color="auto" w:frame="1"/>
        </w:rPr>
        <w:t xml:space="preserve"> de los oficios de cuenta.</w:t>
      </w:r>
    </w:p>
    <w:p w14:paraId="3969A6F0" w14:textId="6B76D607" w:rsidR="00451B8C" w:rsidRPr="003E76E4" w:rsidRDefault="00451B8C" w:rsidP="009548E4">
      <w:pPr>
        <w:pStyle w:val="Prrafodelista"/>
        <w:numPr>
          <w:ilvl w:val="0"/>
          <w:numId w:val="4"/>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Instruir a la Secretaria Ejecutiva, agregarlos a los expedientes de actividades </w:t>
      </w:r>
      <w:r w:rsidR="00195D11" w:rsidRPr="003E76E4">
        <w:rPr>
          <w:rFonts w:ascii="Lato" w:hAnsi="Lato" w:cstheme="minorHAnsi"/>
          <w:bCs/>
          <w:color w:val="000000" w:themeColor="text1"/>
          <w:bdr w:val="none" w:sz="0" w:space="0" w:color="auto" w:frame="1"/>
        </w:rPr>
        <w:t>de los Conseje</w:t>
      </w:r>
      <w:r w:rsidR="006A40D5" w:rsidRPr="003E76E4">
        <w:rPr>
          <w:rFonts w:ascii="Lato" w:hAnsi="Lato" w:cstheme="minorHAnsi"/>
          <w:bCs/>
          <w:color w:val="000000" w:themeColor="text1"/>
          <w:bdr w:val="none" w:sz="0" w:space="0" w:color="auto" w:frame="1"/>
        </w:rPr>
        <w:t>ros</w:t>
      </w:r>
      <w:r w:rsidRPr="003E76E4">
        <w:rPr>
          <w:rFonts w:ascii="Lato" w:hAnsi="Lato" w:cstheme="minorHAnsi"/>
          <w:bCs/>
          <w:color w:val="000000" w:themeColor="text1"/>
          <w:bdr w:val="none" w:sz="0" w:space="0" w:color="auto" w:frame="1"/>
        </w:rPr>
        <w:t xml:space="preserve">, para que surtan los efectos legales correspondientes. </w:t>
      </w:r>
    </w:p>
    <w:p w14:paraId="12097171" w14:textId="7081407F" w:rsidR="004C2ECE" w:rsidRPr="003E76E4" w:rsidRDefault="004C2ECE" w:rsidP="009548E4">
      <w:pPr>
        <w:pStyle w:val="Prrafodelista"/>
        <w:numPr>
          <w:ilvl w:val="0"/>
          <w:numId w:val="4"/>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Instruir al Tesorero del Poder Judicial del Estado, para que, </w:t>
      </w:r>
      <w:r w:rsidR="004B03E9" w:rsidRPr="003E76E4">
        <w:rPr>
          <w:rFonts w:ascii="Lato" w:hAnsi="Lato" w:cstheme="minorHAnsi"/>
          <w:bCs/>
          <w:color w:val="000000" w:themeColor="text1"/>
          <w:bdr w:val="none" w:sz="0" w:space="0" w:color="auto" w:frame="1"/>
        </w:rPr>
        <w:t>gestione un Convenio de Colaboración entre el Auditor Superior de la Federación, Mtro. D</w:t>
      </w:r>
      <w:r w:rsidRPr="003E76E4">
        <w:rPr>
          <w:rFonts w:ascii="Lato" w:hAnsi="Lato" w:cstheme="minorHAnsi"/>
          <w:bCs/>
          <w:color w:val="000000" w:themeColor="text1"/>
          <w:bdr w:val="none" w:sz="0" w:space="0" w:color="auto" w:frame="1"/>
        </w:rPr>
        <w:t>avid Colmenares</w:t>
      </w:r>
      <w:r w:rsidR="004B03E9" w:rsidRPr="003E76E4">
        <w:rPr>
          <w:rFonts w:ascii="Lato" w:hAnsi="Lato" w:cstheme="minorHAnsi"/>
          <w:bCs/>
          <w:color w:val="000000" w:themeColor="text1"/>
          <w:bdr w:val="none" w:sz="0" w:space="0" w:color="auto" w:frame="1"/>
        </w:rPr>
        <w:t xml:space="preserve"> Páramo y el Poder Judicial del Estado</w:t>
      </w:r>
      <w:r w:rsidR="00F95A3A" w:rsidRPr="003E76E4">
        <w:rPr>
          <w:rFonts w:ascii="Lato" w:hAnsi="Lato" w:cstheme="minorHAnsi"/>
          <w:bCs/>
          <w:color w:val="000000" w:themeColor="text1"/>
          <w:bdr w:val="none" w:sz="0" w:space="0" w:color="auto" w:frame="1"/>
        </w:rPr>
        <w:t xml:space="preserve"> de Tlaxcala.</w:t>
      </w:r>
    </w:p>
    <w:p w14:paraId="5E1B41C4" w14:textId="179ABCA1" w:rsidR="004B03E9" w:rsidRPr="003E76E4" w:rsidRDefault="004C2ECE" w:rsidP="009548E4">
      <w:pPr>
        <w:pStyle w:val="Prrafodelista"/>
        <w:numPr>
          <w:ilvl w:val="0"/>
          <w:numId w:val="4"/>
        </w:numPr>
        <w:spacing w:after="0" w:line="480" w:lineRule="auto"/>
        <w:jc w:val="both"/>
        <w:rPr>
          <w:rFonts w:ascii="Lato" w:hAnsi="Lato" w:cstheme="minorHAnsi"/>
          <w:b/>
          <w:color w:val="000000" w:themeColor="text1"/>
          <w:u w:val="single"/>
          <w:bdr w:val="none" w:sz="0" w:space="0" w:color="auto" w:frame="1"/>
        </w:rPr>
      </w:pPr>
      <w:r w:rsidRPr="003E76E4">
        <w:rPr>
          <w:rFonts w:ascii="Lato" w:hAnsi="Lato" w:cstheme="minorHAnsi"/>
          <w:bCs/>
          <w:color w:val="000000" w:themeColor="text1"/>
          <w:bdr w:val="none" w:sz="0" w:space="0" w:color="auto" w:frame="1"/>
        </w:rPr>
        <w:t xml:space="preserve">Instruir al Director del Instituto de Especialización Judicial para que </w:t>
      </w:r>
      <w:r w:rsidR="004B03E9" w:rsidRPr="003E76E4">
        <w:rPr>
          <w:rFonts w:ascii="Lato" w:hAnsi="Lato" w:cstheme="minorHAnsi"/>
          <w:bCs/>
          <w:color w:val="000000" w:themeColor="text1"/>
          <w:bdr w:val="none" w:sz="0" w:space="0" w:color="auto" w:frame="1"/>
        </w:rPr>
        <w:t>contact</w:t>
      </w:r>
      <w:r w:rsidR="00F95A3A" w:rsidRPr="003E76E4">
        <w:rPr>
          <w:rFonts w:ascii="Lato" w:hAnsi="Lato" w:cstheme="minorHAnsi"/>
          <w:bCs/>
          <w:color w:val="000000" w:themeColor="text1"/>
          <w:bdr w:val="none" w:sz="0" w:space="0" w:color="auto" w:frame="1"/>
        </w:rPr>
        <w:t>e</w:t>
      </w:r>
      <w:r w:rsidR="004B03E9" w:rsidRPr="003E76E4">
        <w:rPr>
          <w:rFonts w:ascii="Lato" w:hAnsi="Lato" w:cstheme="minorHAnsi"/>
          <w:bCs/>
          <w:color w:val="000000" w:themeColor="text1"/>
          <w:bdr w:val="none" w:sz="0" w:space="0" w:color="auto" w:frame="1"/>
        </w:rPr>
        <w:t xml:space="preserve"> al Mtro. Richard Mills, Director del Proyecto de Justicia Forense: ADN Latinoamérica, a fin de que se considere en futuras capacitaciones sobre el Sistema Acusatorio. </w:t>
      </w:r>
    </w:p>
    <w:p w14:paraId="45885770" w14:textId="031FD1F1" w:rsidR="00451B8C" w:rsidRPr="003E76E4" w:rsidRDefault="004B03E9" w:rsidP="009548E4">
      <w:p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Con copia del oficio signado por la Consejera Violeta Fernández Vázquez, c</w:t>
      </w:r>
      <w:r w:rsidR="00451B8C" w:rsidRPr="003E76E4">
        <w:rPr>
          <w:rFonts w:ascii="Lato" w:hAnsi="Lato" w:cstheme="minorHAnsi"/>
          <w:bCs/>
          <w:color w:val="000000" w:themeColor="text1"/>
          <w:bdr w:val="none" w:sz="0" w:space="0" w:color="auto" w:frame="1"/>
        </w:rPr>
        <w:t xml:space="preserve">omuníquese esta determinación </w:t>
      </w:r>
      <w:r w:rsidRPr="003E76E4">
        <w:rPr>
          <w:rFonts w:ascii="Lato" w:hAnsi="Lato" w:cstheme="minorHAnsi"/>
          <w:bCs/>
          <w:color w:val="000000" w:themeColor="text1"/>
          <w:bdr w:val="none" w:sz="0" w:space="0" w:color="auto" w:frame="1"/>
        </w:rPr>
        <w:t xml:space="preserve">al Tesorero y Director del Instituto de Especialización Judicial del Poder Judicial del Estado; y </w:t>
      </w:r>
      <w:r w:rsidR="00451B8C" w:rsidRPr="003E76E4">
        <w:rPr>
          <w:rFonts w:ascii="Lato" w:hAnsi="Lato" w:cstheme="minorHAnsi"/>
          <w:bCs/>
          <w:color w:val="000000" w:themeColor="text1"/>
          <w:bdr w:val="none" w:sz="0" w:space="0" w:color="auto" w:frame="1"/>
        </w:rPr>
        <w:t xml:space="preserve">en vía de reiteración a la Consejera Violeta Fernández Vázquez y Consejero Germán Mendoza </w:t>
      </w:r>
      <w:proofErr w:type="spellStart"/>
      <w:r w:rsidR="00451B8C" w:rsidRPr="003E76E4">
        <w:rPr>
          <w:rFonts w:ascii="Lato" w:hAnsi="Lato" w:cstheme="minorHAnsi"/>
          <w:bCs/>
          <w:color w:val="000000" w:themeColor="text1"/>
          <w:bdr w:val="none" w:sz="0" w:space="0" w:color="auto" w:frame="1"/>
        </w:rPr>
        <w:t>Papalotzi</w:t>
      </w:r>
      <w:proofErr w:type="spellEnd"/>
      <w:r w:rsidR="00451B8C" w:rsidRPr="003E76E4">
        <w:rPr>
          <w:rFonts w:ascii="Lato" w:hAnsi="Lato" w:cstheme="minorHAnsi"/>
          <w:bCs/>
          <w:color w:val="000000" w:themeColor="text1"/>
          <w:bdr w:val="none" w:sz="0" w:space="0" w:color="auto" w:frame="1"/>
        </w:rPr>
        <w:t>,</w:t>
      </w:r>
      <w:r w:rsidR="004518ED" w:rsidRPr="003E76E4">
        <w:rPr>
          <w:rFonts w:ascii="Lato" w:hAnsi="Lato" w:cstheme="minorHAnsi"/>
          <w:bCs/>
          <w:color w:val="000000" w:themeColor="text1"/>
          <w:bdr w:val="none" w:sz="0" w:space="0" w:color="auto" w:frame="1"/>
        </w:rPr>
        <w:t xml:space="preserve"> integrantes de este Cuerpo Colegiado,</w:t>
      </w:r>
      <w:r w:rsidR="00451B8C" w:rsidRPr="003E76E4">
        <w:rPr>
          <w:rFonts w:ascii="Lato" w:hAnsi="Lato" w:cstheme="minorHAnsi"/>
          <w:bCs/>
          <w:color w:val="000000" w:themeColor="text1"/>
          <w:bdr w:val="none" w:sz="0" w:space="0" w:color="auto" w:frame="1"/>
        </w:rPr>
        <w:t xml:space="preserve"> para constancia. </w:t>
      </w:r>
      <w:r w:rsidR="004C2ECE" w:rsidRPr="003E76E4">
        <w:rPr>
          <w:rFonts w:ascii="Lato" w:hAnsi="Lato" w:cstheme="minorHAnsi"/>
          <w:bCs/>
          <w:color w:val="000000" w:themeColor="text1"/>
          <w:bdr w:val="none" w:sz="0" w:space="0" w:color="auto" w:frame="1"/>
        </w:rPr>
        <w:t xml:space="preserve"> </w:t>
      </w:r>
      <w:bookmarkEnd w:id="7"/>
      <w:r w:rsidR="004C2ECE" w:rsidRPr="003E76E4">
        <w:rPr>
          <w:rFonts w:ascii="Lato" w:hAnsi="Lato" w:cstheme="minorHAnsi"/>
          <w:b/>
          <w:color w:val="000000" w:themeColor="text1"/>
          <w:u w:val="single"/>
          <w:bdr w:val="none" w:sz="0" w:space="0" w:color="auto" w:frame="1"/>
        </w:rPr>
        <w:t>APROBADO POR UNANIMIDAD DE VOTOS.</w:t>
      </w:r>
    </w:p>
    <w:p w14:paraId="1455A3C2" w14:textId="126A854E" w:rsidR="004518ED" w:rsidRPr="003E76E4" w:rsidRDefault="004518ED" w:rsidP="009548E4">
      <w:pPr>
        <w:spacing w:after="0" w:line="480" w:lineRule="auto"/>
        <w:ind w:firstLine="708"/>
        <w:jc w:val="both"/>
        <w:rPr>
          <w:rFonts w:ascii="Lato" w:hAnsi="Lato" w:cstheme="minorHAnsi"/>
          <w:b/>
          <w:color w:val="000000" w:themeColor="text1"/>
          <w:bdr w:val="none" w:sz="0" w:space="0" w:color="auto" w:frame="1"/>
        </w:rPr>
      </w:pPr>
      <w:bookmarkStart w:id="8" w:name="_Hlk173740579"/>
      <w:r w:rsidRPr="003E76E4">
        <w:rPr>
          <w:rFonts w:ascii="Lato" w:hAnsi="Lato"/>
          <w:b/>
          <w:bCs/>
          <w:color w:val="000000" w:themeColor="text1"/>
        </w:rPr>
        <w:t>ACUERDO VI/64/2024. O</w:t>
      </w:r>
      <w:r w:rsidRPr="003E76E4">
        <w:rPr>
          <w:rFonts w:ascii="Lato" w:hAnsi="Lato" w:cstheme="minorHAnsi"/>
          <w:b/>
          <w:color w:val="000000" w:themeColor="text1"/>
          <w:bdr w:val="none" w:sz="0" w:space="0" w:color="auto" w:frame="1"/>
        </w:rPr>
        <w:t>ficio número TES/392/2024, recibido el doce de julio de dos mil veinticuatro, signado por el Tesorero del Poder Judicial del Estado.</w:t>
      </w:r>
      <w:r w:rsidR="004C2ECE" w:rsidRPr="003E76E4">
        <w:rPr>
          <w:rFonts w:ascii="Lato" w:hAnsi="Lato" w:cstheme="minorHAnsi"/>
          <w:b/>
          <w:color w:val="000000" w:themeColor="text1"/>
          <w:bdr w:val="none" w:sz="0" w:space="0" w:color="auto" w:frame="1"/>
        </w:rPr>
        <w:t xml:space="preserve"> - - - - - - - - - - - - - - - - - - - - - - - - - - - - - - - - - - - - - - - - - - - - - - - - - - - - - - - - -</w:t>
      </w:r>
    </w:p>
    <w:p w14:paraId="72433415" w14:textId="1787FABC" w:rsidR="004518ED" w:rsidRPr="003E76E4" w:rsidRDefault="004518ED" w:rsidP="009548E4">
      <w:pPr>
        <w:spacing w:after="0" w:line="480" w:lineRule="auto"/>
        <w:jc w:val="both"/>
        <w:rPr>
          <w:rFonts w:ascii="Lato" w:hAnsi="Lato" w:cstheme="minorHAnsi"/>
          <w:bCs/>
          <w:color w:val="000000" w:themeColor="text1"/>
        </w:rPr>
      </w:pPr>
      <w:r w:rsidRPr="003E76E4">
        <w:rPr>
          <w:rFonts w:ascii="Lato" w:hAnsi="Lato" w:cstheme="minorHAnsi"/>
          <w:bCs/>
          <w:color w:val="000000" w:themeColor="text1"/>
          <w:bdr w:val="none" w:sz="0" w:space="0" w:color="auto" w:frame="1"/>
        </w:rPr>
        <w:lastRenderedPageBreak/>
        <w:t>Dada cuenta con el oficio de referencia, mediante el cual, el Tesorero del Poder Judicial del Estado, remite copia a este Cuerpo Colegiado, del oficio dirigido al Contralor del Poder Judicial del Estado, con el que da respuesta a las observaciones de la Cuenta Pública correspondiente al segundo trimestre del año dos mil veinticuatro, derivadas del oficio 543/C/2024, presentadas por el Contralor</w:t>
      </w:r>
      <w:r w:rsidR="004C2ECE" w:rsidRPr="003E76E4">
        <w:rPr>
          <w:rFonts w:ascii="Lato" w:hAnsi="Lato" w:cstheme="minorHAnsi"/>
          <w:bCs/>
          <w:color w:val="000000" w:themeColor="text1"/>
          <w:bdr w:val="none" w:sz="0" w:space="0" w:color="auto" w:frame="1"/>
        </w:rPr>
        <w:t xml:space="preserve">; al </w:t>
      </w:r>
      <w:r w:rsidRPr="003E76E4">
        <w:rPr>
          <w:rFonts w:ascii="Lato" w:hAnsi="Lato" w:cstheme="minorHAnsi"/>
          <w:bCs/>
          <w:color w:val="000000" w:themeColor="text1"/>
          <w:bdr w:val="none" w:sz="0" w:space="0" w:color="auto" w:frame="1"/>
        </w:rPr>
        <w:t xml:space="preserve"> respecto, toda vez que e</w:t>
      </w:r>
      <w:r w:rsidRPr="003E76E4">
        <w:rPr>
          <w:rFonts w:ascii="Lato" w:hAnsi="Lato" w:cstheme="minorHAnsi"/>
          <w:bCs/>
          <w:color w:val="000000" w:themeColor="text1"/>
        </w:rPr>
        <w:t>l Tesorero del Poder Judicial del Estado, ha dado respuesta a las observaciones que la Contraloría de este Ente Público realizó con relación a la cuenta pública del segundo trimestre del ejercicio fiscal 2024, con fundamento en los artículos 85 de la Constitución Política del Estado de Tlaxcala</w:t>
      </w:r>
      <w:r w:rsidR="000375D9" w:rsidRPr="003E76E4">
        <w:rPr>
          <w:rFonts w:ascii="Lato" w:hAnsi="Lato" w:cstheme="minorHAnsi"/>
          <w:bCs/>
          <w:color w:val="000000" w:themeColor="text1"/>
        </w:rPr>
        <w:t>,</w:t>
      </w:r>
      <w:r w:rsidRPr="003E76E4">
        <w:rPr>
          <w:rFonts w:ascii="Lato" w:hAnsi="Lato" w:cstheme="minorHAnsi"/>
          <w:bCs/>
          <w:color w:val="000000" w:themeColor="text1"/>
        </w:rPr>
        <w:t xml:space="preserve"> y 61 de la Ley Orgánica del Poder Judicial del Estado, se determina: </w:t>
      </w:r>
    </w:p>
    <w:p w14:paraId="740C5501" w14:textId="77777777" w:rsidR="004518ED" w:rsidRPr="003E76E4" w:rsidRDefault="004518ED" w:rsidP="009548E4">
      <w:pPr>
        <w:pStyle w:val="Prrafodelista"/>
        <w:numPr>
          <w:ilvl w:val="0"/>
          <w:numId w:val="5"/>
        </w:numPr>
        <w:spacing w:after="0" w:line="480" w:lineRule="auto"/>
        <w:ind w:left="709"/>
        <w:jc w:val="both"/>
        <w:rPr>
          <w:rFonts w:ascii="Lato" w:hAnsi="Lato" w:cstheme="minorHAnsi"/>
          <w:bCs/>
          <w:color w:val="000000" w:themeColor="text1"/>
        </w:rPr>
      </w:pPr>
      <w:r w:rsidRPr="003E76E4">
        <w:rPr>
          <w:rFonts w:ascii="Lato" w:hAnsi="Lato" w:cstheme="minorHAnsi"/>
          <w:bCs/>
          <w:color w:val="000000" w:themeColor="text1"/>
        </w:rPr>
        <w:t>Tomar debido conocimiento del oficio y anexos de cuenta.</w:t>
      </w:r>
    </w:p>
    <w:p w14:paraId="182601F3" w14:textId="2B09DC60" w:rsidR="004518ED" w:rsidRPr="003E76E4" w:rsidRDefault="004518ED" w:rsidP="009548E4">
      <w:pPr>
        <w:pStyle w:val="Prrafodelista"/>
        <w:numPr>
          <w:ilvl w:val="0"/>
          <w:numId w:val="5"/>
        </w:numPr>
        <w:spacing w:after="0" w:line="480" w:lineRule="auto"/>
        <w:ind w:left="709"/>
        <w:jc w:val="both"/>
        <w:rPr>
          <w:rFonts w:ascii="Lato" w:hAnsi="Lato" w:cstheme="minorHAnsi"/>
          <w:bCs/>
          <w:color w:val="000000" w:themeColor="text1"/>
        </w:rPr>
      </w:pPr>
      <w:r w:rsidRPr="003E76E4">
        <w:rPr>
          <w:rFonts w:ascii="Lato" w:hAnsi="Lato" w:cstheme="minorHAnsi"/>
          <w:bCs/>
          <w:color w:val="000000" w:themeColor="text1"/>
        </w:rPr>
        <w:t xml:space="preserve">Turnar </w:t>
      </w:r>
      <w:r w:rsidR="00FF55E5" w:rsidRPr="003E76E4">
        <w:rPr>
          <w:rFonts w:ascii="Lato" w:hAnsi="Lato" w:cstheme="minorHAnsi"/>
          <w:bCs/>
          <w:color w:val="000000" w:themeColor="text1"/>
        </w:rPr>
        <w:t xml:space="preserve">copia del oficio </w:t>
      </w:r>
      <w:r w:rsidRPr="003E76E4">
        <w:rPr>
          <w:rFonts w:ascii="Lato" w:hAnsi="Lato" w:cstheme="minorHAnsi"/>
          <w:bCs/>
          <w:color w:val="000000" w:themeColor="text1"/>
        </w:rPr>
        <w:t xml:space="preserve">a la </w:t>
      </w:r>
      <w:r w:rsidR="00CF2C78" w:rsidRPr="003E76E4">
        <w:rPr>
          <w:rFonts w:ascii="Lato" w:hAnsi="Lato" w:cstheme="minorHAnsi"/>
          <w:bCs/>
          <w:color w:val="000000" w:themeColor="text1"/>
        </w:rPr>
        <w:t xml:space="preserve">Presidenta de la </w:t>
      </w:r>
      <w:r w:rsidRPr="003E76E4">
        <w:rPr>
          <w:rFonts w:ascii="Lato" w:hAnsi="Lato" w:cstheme="minorHAnsi"/>
          <w:bCs/>
          <w:color w:val="000000" w:themeColor="text1"/>
        </w:rPr>
        <w:t>Comisión de Administración de este Órgano Colegiado, para su revisión y verificación del cumplimiento de las observaciones a la cuenta pública del segundo trimestre del ejercicio fiscal 2024.</w:t>
      </w:r>
    </w:p>
    <w:p w14:paraId="58C1784E" w14:textId="3A32ECD5" w:rsidR="00FF55E5" w:rsidRPr="003E76E4" w:rsidRDefault="004518ED" w:rsidP="009548E4">
      <w:pPr>
        <w:spacing w:after="0" w:line="480" w:lineRule="auto"/>
        <w:jc w:val="both"/>
        <w:rPr>
          <w:rFonts w:ascii="Lato" w:hAnsi="Lato" w:cstheme="minorHAnsi"/>
          <w:b/>
          <w:color w:val="000000" w:themeColor="text1"/>
          <w:u w:val="single"/>
        </w:rPr>
      </w:pPr>
      <w:r w:rsidRPr="003E76E4">
        <w:rPr>
          <w:rFonts w:ascii="Lato" w:hAnsi="Lato" w:cstheme="minorHAnsi"/>
          <w:bCs/>
          <w:color w:val="000000" w:themeColor="text1"/>
        </w:rPr>
        <w:t>Comuníquese esta determinación al Tesorero y Contralor del Poder Judicial del Estado, en vía de reiteración a la Presidenta de la Comisión de Administración, para los efectos legales correspondientes.</w:t>
      </w:r>
      <w:r w:rsidR="004C2ECE" w:rsidRPr="003E76E4">
        <w:rPr>
          <w:rFonts w:ascii="Lato" w:hAnsi="Lato" w:cstheme="minorHAnsi"/>
          <w:bCs/>
          <w:color w:val="000000" w:themeColor="text1"/>
        </w:rPr>
        <w:t xml:space="preserve"> </w:t>
      </w:r>
      <w:bookmarkEnd w:id="8"/>
      <w:r w:rsidR="004C2ECE" w:rsidRPr="003E76E4">
        <w:rPr>
          <w:rFonts w:ascii="Lato" w:hAnsi="Lato" w:cstheme="minorHAnsi"/>
          <w:b/>
          <w:color w:val="000000" w:themeColor="text1"/>
          <w:u w:val="single"/>
        </w:rPr>
        <w:t>APROBADO POR UNANIMIDAD DE VOTOS.</w:t>
      </w:r>
    </w:p>
    <w:p w14:paraId="23684F7D" w14:textId="09454DFB" w:rsidR="004518ED" w:rsidRPr="003E76E4" w:rsidRDefault="004518ED" w:rsidP="009548E4">
      <w:pPr>
        <w:spacing w:after="0" w:line="480" w:lineRule="auto"/>
        <w:ind w:firstLine="708"/>
        <w:jc w:val="both"/>
        <w:rPr>
          <w:rFonts w:ascii="Lato" w:hAnsi="Lato" w:cstheme="minorHAnsi"/>
          <w:bCs/>
          <w:color w:val="000000" w:themeColor="text1"/>
        </w:rPr>
      </w:pPr>
      <w:bookmarkStart w:id="9" w:name="_Hlk173740999"/>
      <w:r w:rsidRPr="003E76E4">
        <w:rPr>
          <w:rFonts w:ascii="Lato" w:hAnsi="Lato"/>
          <w:b/>
          <w:bCs/>
          <w:color w:val="000000" w:themeColor="text1"/>
        </w:rPr>
        <w:t>ACUERDO VII/64/2024. T</w:t>
      </w:r>
      <w:r w:rsidRPr="003E76E4">
        <w:rPr>
          <w:rFonts w:ascii="Lato" w:hAnsi="Lato" w:cstheme="minorHAnsi"/>
          <w:b/>
          <w:color w:val="000000" w:themeColor="text1"/>
          <w:bdr w:val="none" w:sz="0" w:space="0" w:color="auto" w:frame="1"/>
        </w:rPr>
        <w:t xml:space="preserve">arjeta recibida el once de julio de dos mil veinticuatro, signada por el Tesorero del Poder Judicial del Estado. </w:t>
      </w:r>
      <w:r w:rsidR="004C2ECE" w:rsidRPr="003E76E4">
        <w:rPr>
          <w:rFonts w:ascii="Lato" w:hAnsi="Lato" w:cstheme="minorHAnsi"/>
          <w:b/>
          <w:color w:val="000000" w:themeColor="text1"/>
          <w:bdr w:val="none" w:sz="0" w:space="0" w:color="auto" w:frame="1"/>
        </w:rPr>
        <w:t xml:space="preserve">- - - - - - - - - - </w:t>
      </w:r>
      <w:r w:rsidRPr="003E76E4">
        <w:rPr>
          <w:rFonts w:ascii="Lato" w:hAnsi="Lato" w:cstheme="minorHAnsi"/>
          <w:bCs/>
          <w:color w:val="000000" w:themeColor="text1"/>
          <w:bdr w:val="none" w:sz="0" w:space="0" w:color="auto" w:frame="1"/>
        </w:rPr>
        <w:t>Dada cuenta con l</w:t>
      </w:r>
      <w:r w:rsidR="00B024AB" w:rsidRPr="003E76E4">
        <w:rPr>
          <w:rFonts w:ascii="Lato" w:hAnsi="Lato" w:cstheme="minorHAnsi"/>
          <w:bCs/>
          <w:color w:val="000000" w:themeColor="text1"/>
          <w:bdr w:val="none" w:sz="0" w:space="0" w:color="auto" w:frame="1"/>
        </w:rPr>
        <w:t>a</w:t>
      </w:r>
      <w:r w:rsidRPr="003E76E4">
        <w:rPr>
          <w:rFonts w:ascii="Lato" w:hAnsi="Lato" w:cstheme="minorHAnsi"/>
          <w:bCs/>
          <w:color w:val="000000" w:themeColor="text1"/>
          <w:bdr w:val="none" w:sz="0" w:space="0" w:color="auto" w:frame="1"/>
        </w:rPr>
        <w:t xml:space="preserve"> tarjeta de </w:t>
      </w:r>
      <w:r w:rsidR="00B024AB" w:rsidRPr="003E76E4">
        <w:rPr>
          <w:rFonts w:ascii="Lato" w:hAnsi="Lato" w:cstheme="minorHAnsi"/>
          <w:bCs/>
          <w:color w:val="000000" w:themeColor="text1"/>
          <w:bdr w:val="none" w:sz="0" w:space="0" w:color="auto" w:frame="1"/>
        </w:rPr>
        <w:t>referencia, mediante</w:t>
      </w:r>
      <w:r w:rsidRPr="003E76E4">
        <w:rPr>
          <w:rFonts w:ascii="Lato" w:hAnsi="Lato" w:cstheme="minorHAnsi"/>
          <w:bCs/>
          <w:color w:val="000000" w:themeColor="text1"/>
          <w:bdr w:val="none" w:sz="0" w:space="0" w:color="auto" w:frame="1"/>
        </w:rPr>
        <w:t xml:space="preserve"> la cual, </w:t>
      </w:r>
      <w:r w:rsidR="00B024AB" w:rsidRPr="003E76E4">
        <w:rPr>
          <w:rFonts w:ascii="Lato" w:hAnsi="Lato" w:cstheme="minorHAnsi"/>
          <w:bCs/>
          <w:color w:val="000000" w:themeColor="text1"/>
          <w:bdr w:val="none" w:sz="0" w:space="0" w:color="auto" w:frame="1"/>
        </w:rPr>
        <w:t>el Tesorero del Poder Judicial del Estado, señala que el Magistrado</w:t>
      </w:r>
      <w:r w:rsidR="004C2ECE" w:rsidRPr="003E76E4">
        <w:rPr>
          <w:rFonts w:ascii="Lato" w:hAnsi="Lato" w:cstheme="minorHAnsi"/>
          <w:bCs/>
          <w:color w:val="000000" w:themeColor="text1"/>
          <w:bdr w:val="none" w:sz="0" w:space="0" w:color="auto" w:frame="1"/>
        </w:rPr>
        <w:t xml:space="preserve"> en Retiro </w:t>
      </w:r>
      <w:r w:rsidR="00B024AB" w:rsidRPr="003E76E4">
        <w:rPr>
          <w:rFonts w:ascii="Lato" w:hAnsi="Lato" w:cstheme="minorHAnsi"/>
          <w:bCs/>
          <w:color w:val="000000" w:themeColor="text1"/>
          <w:bdr w:val="none" w:sz="0" w:space="0" w:color="auto" w:frame="1"/>
        </w:rPr>
        <w:t xml:space="preserve"> Héctor Maldonado Bonilla, no se ha presentado a recoger los cheques por concepto de </w:t>
      </w:r>
      <w:r w:rsidR="003830C1" w:rsidRPr="003E76E4">
        <w:rPr>
          <w:rFonts w:ascii="Lato" w:hAnsi="Lato" w:cstheme="minorHAnsi"/>
          <w:bCs/>
          <w:color w:val="000000" w:themeColor="text1"/>
          <w:bdr w:val="none" w:sz="0" w:space="0" w:color="auto" w:frame="1"/>
        </w:rPr>
        <w:t>h</w:t>
      </w:r>
      <w:r w:rsidR="00B024AB" w:rsidRPr="003E76E4">
        <w:rPr>
          <w:rFonts w:ascii="Lato" w:hAnsi="Lato" w:cstheme="minorHAnsi"/>
          <w:bCs/>
          <w:color w:val="000000" w:themeColor="text1"/>
          <w:bdr w:val="none" w:sz="0" w:space="0" w:color="auto" w:frame="1"/>
        </w:rPr>
        <w:t xml:space="preserve">aber de </w:t>
      </w:r>
      <w:r w:rsidR="003830C1" w:rsidRPr="003E76E4">
        <w:rPr>
          <w:rFonts w:ascii="Lato" w:hAnsi="Lato" w:cstheme="minorHAnsi"/>
          <w:bCs/>
          <w:color w:val="000000" w:themeColor="text1"/>
          <w:bdr w:val="none" w:sz="0" w:space="0" w:color="auto" w:frame="1"/>
        </w:rPr>
        <w:t>r</w:t>
      </w:r>
      <w:r w:rsidR="00B024AB" w:rsidRPr="003E76E4">
        <w:rPr>
          <w:rFonts w:ascii="Lato" w:hAnsi="Lato" w:cstheme="minorHAnsi"/>
          <w:bCs/>
          <w:color w:val="000000" w:themeColor="text1"/>
          <w:bdr w:val="none" w:sz="0" w:space="0" w:color="auto" w:frame="1"/>
        </w:rPr>
        <w:t>etiro, desde que fueron ordenados para pago en enero del año en curso</w:t>
      </w:r>
      <w:r w:rsidR="004C2ECE" w:rsidRPr="003E76E4">
        <w:rPr>
          <w:rFonts w:ascii="Lato" w:hAnsi="Lato" w:cstheme="minorHAnsi"/>
          <w:bCs/>
          <w:color w:val="000000" w:themeColor="text1"/>
          <w:bdr w:val="none" w:sz="0" w:space="0" w:color="auto" w:frame="1"/>
        </w:rPr>
        <w:t>; en</w:t>
      </w:r>
      <w:r w:rsidR="00B024AB" w:rsidRPr="003E76E4">
        <w:rPr>
          <w:rFonts w:ascii="Lato" w:hAnsi="Lato" w:cstheme="minorHAnsi"/>
          <w:bCs/>
          <w:color w:val="000000" w:themeColor="text1"/>
        </w:rPr>
        <w:t xml:space="preserve"> atención a lo anterior, y toda vez que de los archivos que obran en la Secretaría Ejecutiva se advierte que, </w:t>
      </w:r>
      <w:r w:rsidR="00CF2C78" w:rsidRPr="003E76E4">
        <w:rPr>
          <w:rFonts w:ascii="Lato" w:hAnsi="Lato" w:cstheme="minorHAnsi"/>
          <w:bCs/>
          <w:color w:val="000000" w:themeColor="text1"/>
        </w:rPr>
        <w:t>mediante a</w:t>
      </w:r>
      <w:r w:rsidR="00B024AB" w:rsidRPr="003E76E4">
        <w:rPr>
          <w:rFonts w:ascii="Lato" w:hAnsi="Lato" w:cstheme="minorHAnsi"/>
          <w:bCs/>
          <w:color w:val="000000" w:themeColor="text1"/>
        </w:rPr>
        <w:t>cuerdo XIII/01/2024</w:t>
      </w:r>
      <w:r w:rsidR="00CF2C78" w:rsidRPr="003E76E4">
        <w:rPr>
          <w:rFonts w:ascii="Lato" w:hAnsi="Lato" w:cstheme="minorHAnsi"/>
          <w:bCs/>
          <w:color w:val="000000" w:themeColor="text1"/>
        </w:rPr>
        <w:t xml:space="preserve">, este Órgano Colegiado ordenó </w:t>
      </w:r>
      <w:r w:rsidR="00B024AB" w:rsidRPr="003E76E4">
        <w:rPr>
          <w:rFonts w:ascii="Lato" w:hAnsi="Lato" w:cstheme="minorHAnsi"/>
          <w:bCs/>
          <w:color w:val="000000" w:themeColor="text1"/>
        </w:rPr>
        <w:t xml:space="preserve">realizar el pago del haber de retiro al </w:t>
      </w:r>
      <w:r w:rsidR="00CF2C78" w:rsidRPr="003E76E4">
        <w:rPr>
          <w:rFonts w:ascii="Lato" w:hAnsi="Lato" w:cstheme="minorHAnsi"/>
          <w:bCs/>
          <w:color w:val="000000" w:themeColor="text1"/>
        </w:rPr>
        <w:t xml:space="preserve">Magistrado en </w:t>
      </w:r>
      <w:r w:rsidR="003830C1" w:rsidRPr="003E76E4">
        <w:rPr>
          <w:rFonts w:ascii="Lato" w:hAnsi="Lato" w:cstheme="minorHAnsi"/>
          <w:bCs/>
          <w:color w:val="000000" w:themeColor="text1"/>
        </w:rPr>
        <w:t>R</w:t>
      </w:r>
      <w:r w:rsidR="00CF2C78" w:rsidRPr="003E76E4">
        <w:rPr>
          <w:rFonts w:ascii="Lato" w:hAnsi="Lato" w:cstheme="minorHAnsi"/>
          <w:bCs/>
          <w:color w:val="000000" w:themeColor="text1"/>
        </w:rPr>
        <w:t xml:space="preserve">etiro </w:t>
      </w:r>
      <w:r w:rsidR="00B024AB" w:rsidRPr="003E76E4">
        <w:rPr>
          <w:rFonts w:ascii="Lato" w:hAnsi="Lato" w:cstheme="minorHAnsi"/>
          <w:bCs/>
          <w:color w:val="000000" w:themeColor="text1"/>
        </w:rPr>
        <w:t xml:space="preserve"> Héctor Maldonado Bonilla, </w:t>
      </w:r>
      <w:r w:rsidR="00CF2C78" w:rsidRPr="003E76E4">
        <w:rPr>
          <w:rFonts w:ascii="Lato" w:hAnsi="Lato" w:cstheme="minorHAnsi"/>
          <w:bCs/>
          <w:color w:val="000000" w:themeColor="text1"/>
        </w:rPr>
        <w:t>mismo que l</w:t>
      </w:r>
      <w:r w:rsidR="00FF4AC7" w:rsidRPr="003E76E4">
        <w:rPr>
          <w:rFonts w:ascii="Lato" w:hAnsi="Lato" w:cstheme="minorHAnsi"/>
          <w:bCs/>
          <w:color w:val="000000" w:themeColor="text1"/>
        </w:rPr>
        <w:t xml:space="preserve">e fue notificado por la </w:t>
      </w:r>
      <w:proofErr w:type="spellStart"/>
      <w:r w:rsidR="00FF4AC7" w:rsidRPr="003E76E4">
        <w:rPr>
          <w:rFonts w:ascii="Lato" w:hAnsi="Lato" w:cstheme="minorHAnsi"/>
          <w:bCs/>
          <w:color w:val="000000" w:themeColor="text1"/>
        </w:rPr>
        <w:t>Diligenciaria</w:t>
      </w:r>
      <w:proofErr w:type="spellEnd"/>
      <w:r w:rsidR="00FF4AC7" w:rsidRPr="003E76E4">
        <w:rPr>
          <w:rFonts w:ascii="Lato" w:hAnsi="Lato" w:cstheme="minorHAnsi"/>
          <w:bCs/>
          <w:color w:val="000000" w:themeColor="text1"/>
        </w:rPr>
        <w:t xml:space="preserve"> adscrita a</w:t>
      </w:r>
      <w:r w:rsidR="00FF55E5" w:rsidRPr="003E76E4">
        <w:rPr>
          <w:rFonts w:ascii="Lato" w:hAnsi="Lato" w:cstheme="minorHAnsi"/>
          <w:bCs/>
          <w:color w:val="000000" w:themeColor="text1"/>
        </w:rPr>
        <w:t>l</w:t>
      </w:r>
      <w:r w:rsidR="00FF4AC7" w:rsidRPr="003E76E4">
        <w:rPr>
          <w:rFonts w:ascii="Lato" w:hAnsi="Lato" w:cstheme="minorHAnsi"/>
          <w:bCs/>
          <w:color w:val="000000" w:themeColor="text1"/>
        </w:rPr>
        <w:t xml:space="preserve"> Consejo de la </w:t>
      </w:r>
      <w:r w:rsidR="00FF4AC7" w:rsidRPr="003E76E4">
        <w:rPr>
          <w:rFonts w:ascii="Lato" w:hAnsi="Lato" w:cstheme="minorHAnsi"/>
          <w:bCs/>
          <w:color w:val="000000" w:themeColor="text1"/>
        </w:rPr>
        <w:lastRenderedPageBreak/>
        <w:t xml:space="preserve">Judicatura mediante oficio número SECJ/045/2024, sin que hasta la presente fecha haya comparecido a recoger los cheques por dicho concepto, con fundamento en lo que establecen los artículos 61, 77, de la Ley Orgánica del Poder Judicial del Estado; </w:t>
      </w:r>
      <w:r w:rsidR="00F165E7" w:rsidRPr="003E76E4">
        <w:rPr>
          <w:rFonts w:ascii="Lato" w:hAnsi="Lato" w:cstheme="minorHAnsi"/>
          <w:bCs/>
          <w:color w:val="000000" w:themeColor="text1"/>
        </w:rPr>
        <w:t xml:space="preserve">y </w:t>
      </w:r>
      <w:r w:rsidR="00FF4AC7" w:rsidRPr="003E76E4">
        <w:rPr>
          <w:rFonts w:ascii="Lato" w:hAnsi="Lato" w:cstheme="minorHAnsi"/>
          <w:bCs/>
          <w:color w:val="000000" w:themeColor="text1"/>
        </w:rPr>
        <w:t xml:space="preserve">9, fracción XVII del </w:t>
      </w:r>
      <w:r w:rsidR="00835602" w:rsidRPr="003E76E4">
        <w:rPr>
          <w:rFonts w:ascii="Lato" w:hAnsi="Lato" w:cstheme="minorHAnsi"/>
          <w:bCs/>
          <w:color w:val="000000" w:themeColor="text1"/>
        </w:rPr>
        <w:t xml:space="preserve">Reglamento del Consejo de la Judicatura del Estado, se determina: </w:t>
      </w:r>
    </w:p>
    <w:p w14:paraId="2F315198" w14:textId="506CC5B7" w:rsidR="00835602" w:rsidRPr="003E76E4" w:rsidRDefault="00835602" w:rsidP="009548E4">
      <w:pPr>
        <w:pStyle w:val="Prrafodelista"/>
        <w:numPr>
          <w:ilvl w:val="0"/>
          <w:numId w:val="6"/>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Tomar conocimiento del contenido</w:t>
      </w:r>
      <w:r w:rsidR="004C2ECE" w:rsidRPr="003E76E4">
        <w:rPr>
          <w:rFonts w:ascii="Lato" w:hAnsi="Lato" w:cstheme="minorHAnsi"/>
          <w:bCs/>
          <w:color w:val="000000" w:themeColor="text1"/>
        </w:rPr>
        <w:t xml:space="preserve"> de</w:t>
      </w:r>
      <w:r w:rsidRPr="003E76E4">
        <w:rPr>
          <w:rFonts w:ascii="Lato" w:hAnsi="Lato" w:cstheme="minorHAnsi"/>
          <w:bCs/>
          <w:color w:val="000000" w:themeColor="text1"/>
        </w:rPr>
        <w:t xml:space="preserve"> la tarjeta de cuenta y el estado que guarda el cumplimiento del acuerdo XIII/01/2024 en mención.</w:t>
      </w:r>
    </w:p>
    <w:p w14:paraId="006B464A" w14:textId="75B135D2" w:rsidR="00835602" w:rsidRPr="003E76E4" w:rsidRDefault="004C2ECE" w:rsidP="009548E4">
      <w:pPr>
        <w:pStyle w:val="Prrafodelista"/>
        <w:numPr>
          <w:ilvl w:val="0"/>
          <w:numId w:val="6"/>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Comun</w:t>
      </w:r>
      <w:r w:rsidR="003830C1" w:rsidRPr="003E76E4">
        <w:rPr>
          <w:rFonts w:ascii="Lato" w:hAnsi="Lato" w:cstheme="minorHAnsi"/>
          <w:bCs/>
          <w:color w:val="000000" w:themeColor="text1"/>
        </w:rPr>
        <w:t xml:space="preserve">icar </w:t>
      </w:r>
      <w:r w:rsidRPr="003E76E4">
        <w:rPr>
          <w:rFonts w:ascii="Lato" w:hAnsi="Lato" w:cstheme="minorHAnsi"/>
          <w:bCs/>
          <w:color w:val="000000" w:themeColor="text1"/>
        </w:rPr>
        <w:t>de</w:t>
      </w:r>
      <w:r w:rsidR="00835602" w:rsidRPr="003E76E4">
        <w:rPr>
          <w:rFonts w:ascii="Lato" w:hAnsi="Lato" w:cstheme="minorHAnsi"/>
          <w:bCs/>
          <w:color w:val="000000" w:themeColor="text1"/>
        </w:rPr>
        <w:t xml:space="preserve"> nueva cuenta</w:t>
      </w:r>
      <w:r w:rsidRPr="003E76E4">
        <w:rPr>
          <w:rFonts w:ascii="Lato" w:hAnsi="Lato" w:cstheme="minorHAnsi"/>
          <w:bCs/>
          <w:color w:val="000000" w:themeColor="text1"/>
        </w:rPr>
        <w:t xml:space="preserve"> al</w:t>
      </w:r>
      <w:r w:rsidR="00835602" w:rsidRPr="003E76E4">
        <w:rPr>
          <w:rFonts w:ascii="Lato" w:hAnsi="Lato" w:cstheme="minorHAnsi"/>
          <w:bCs/>
          <w:color w:val="000000" w:themeColor="text1"/>
        </w:rPr>
        <w:t xml:space="preserve"> </w:t>
      </w:r>
      <w:r w:rsidR="00CF2C78" w:rsidRPr="003E76E4">
        <w:rPr>
          <w:rFonts w:ascii="Lato" w:hAnsi="Lato" w:cstheme="minorHAnsi"/>
          <w:bCs/>
          <w:color w:val="000000" w:themeColor="text1"/>
        </w:rPr>
        <w:t xml:space="preserve">Magistrado en </w:t>
      </w:r>
      <w:r w:rsidRPr="003E76E4">
        <w:rPr>
          <w:rFonts w:ascii="Lato" w:hAnsi="Lato" w:cstheme="minorHAnsi"/>
          <w:bCs/>
          <w:color w:val="000000" w:themeColor="text1"/>
        </w:rPr>
        <w:t>R</w:t>
      </w:r>
      <w:r w:rsidR="00CF2C78" w:rsidRPr="003E76E4">
        <w:rPr>
          <w:rFonts w:ascii="Lato" w:hAnsi="Lato" w:cstheme="minorHAnsi"/>
          <w:bCs/>
          <w:color w:val="000000" w:themeColor="text1"/>
        </w:rPr>
        <w:t>etiro Hé</w:t>
      </w:r>
      <w:r w:rsidR="00835602" w:rsidRPr="003E76E4">
        <w:rPr>
          <w:rFonts w:ascii="Lato" w:hAnsi="Lato" w:cstheme="minorHAnsi"/>
          <w:bCs/>
          <w:color w:val="000000" w:themeColor="text1"/>
        </w:rPr>
        <w:t>ctor</w:t>
      </w:r>
      <w:r w:rsidR="00CF2C78" w:rsidRPr="003E76E4">
        <w:rPr>
          <w:rFonts w:ascii="Lato" w:hAnsi="Lato" w:cstheme="minorHAnsi"/>
          <w:bCs/>
          <w:color w:val="000000" w:themeColor="text1"/>
        </w:rPr>
        <w:t xml:space="preserve"> </w:t>
      </w:r>
      <w:r w:rsidR="00835602" w:rsidRPr="003E76E4">
        <w:rPr>
          <w:rFonts w:ascii="Lato" w:hAnsi="Lato" w:cstheme="minorHAnsi"/>
          <w:bCs/>
          <w:color w:val="000000" w:themeColor="text1"/>
        </w:rPr>
        <w:t>Maldonado Bonilla, e</w:t>
      </w:r>
      <w:r w:rsidR="00CF2C78" w:rsidRPr="003E76E4">
        <w:rPr>
          <w:rFonts w:ascii="Lato" w:hAnsi="Lato" w:cstheme="minorHAnsi"/>
          <w:bCs/>
          <w:color w:val="000000" w:themeColor="text1"/>
        </w:rPr>
        <w:t xml:space="preserve">l </w:t>
      </w:r>
      <w:r w:rsidR="00835602" w:rsidRPr="003E76E4">
        <w:rPr>
          <w:rFonts w:ascii="Lato" w:hAnsi="Lato" w:cstheme="minorHAnsi"/>
          <w:bCs/>
          <w:color w:val="000000" w:themeColor="text1"/>
        </w:rPr>
        <w:t>acuerdo XIII/01/2024, para los efectos legales correspondientes.</w:t>
      </w:r>
    </w:p>
    <w:p w14:paraId="691BAC91" w14:textId="46DAAC4B" w:rsidR="00835602" w:rsidRPr="003E76E4" w:rsidRDefault="00835602" w:rsidP="009548E4">
      <w:pPr>
        <w:spacing w:before="240" w:after="0" w:line="480" w:lineRule="auto"/>
        <w:jc w:val="both"/>
        <w:rPr>
          <w:rFonts w:ascii="Lato" w:hAnsi="Lato" w:cstheme="minorHAnsi"/>
          <w:b/>
          <w:bCs/>
          <w:color w:val="000000" w:themeColor="text1"/>
          <w:u w:val="single"/>
        </w:rPr>
      </w:pPr>
      <w:r w:rsidRPr="003E76E4">
        <w:rPr>
          <w:rFonts w:ascii="Lato" w:hAnsi="Lato" w:cstheme="minorHAnsi"/>
          <w:bCs/>
          <w:color w:val="000000" w:themeColor="text1"/>
        </w:rPr>
        <w:t>Comuníquese esta determinación al Tesorero del Poder Judicial del Estado,</w:t>
      </w:r>
      <w:r w:rsidR="00AA662F" w:rsidRPr="003E76E4">
        <w:rPr>
          <w:rFonts w:ascii="Lato" w:hAnsi="Lato" w:cstheme="minorHAnsi"/>
          <w:bCs/>
          <w:color w:val="000000" w:themeColor="text1"/>
        </w:rPr>
        <w:t xml:space="preserve"> para su debido conocimiento, así</w:t>
      </w:r>
      <w:r w:rsidRPr="003E76E4">
        <w:rPr>
          <w:rFonts w:ascii="Lato" w:hAnsi="Lato" w:cstheme="minorHAnsi"/>
          <w:bCs/>
          <w:color w:val="000000" w:themeColor="text1"/>
        </w:rPr>
        <w:t xml:space="preserve"> como al </w:t>
      </w:r>
      <w:r w:rsidR="00CF2C78" w:rsidRPr="003E76E4">
        <w:rPr>
          <w:rFonts w:ascii="Lato" w:hAnsi="Lato" w:cstheme="minorHAnsi"/>
          <w:bCs/>
          <w:color w:val="000000" w:themeColor="text1"/>
        </w:rPr>
        <w:t xml:space="preserve">Magistrado en retiro </w:t>
      </w:r>
      <w:r w:rsidRPr="003E76E4">
        <w:rPr>
          <w:rFonts w:ascii="Lato" w:eastAsia="Batang" w:hAnsi="Lato" w:cstheme="minorHAnsi"/>
          <w:color w:val="000000" w:themeColor="text1"/>
        </w:rPr>
        <w:t xml:space="preserve">Héctor Maldonado Bonilla, para conocimiento y seguimiento, a través de la </w:t>
      </w:r>
      <w:proofErr w:type="spellStart"/>
      <w:r w:rsidRPr="003E76E4">
        <w:rPr>
          <w:rFonts w:ascii="Lato" w:eastAsia="Batang" w:hAnsi="Lato" w:cstheme="minorHAnsi"/>
          <w:color w:val="000000" w:themeColor="text1"/>
        </w:rPr>
        <w:t>Diligenciaria</w:t>
      </w:r>
      <w:proofErr w:type="spellEnd"/>
      <w:r w:rsidRPr="003E76E4">
        <w:rPr>
          <w:rFonts w:ascii="Lato" w:eastAsia="Batang" w:hAnsi="Lato" w:cstheme="minorHAnsi"/>
          <w:color w:val="000000" w:themeColor="text1"/>
        </w:rPr>
        <w:t xml:space="preserve"> adscrita a este Cuerpo Colegiado, en el domicilio que </w:t>
      </w:r>
      <w:r w:rsidR="00CF2C78" w:rsidRPr="003E76E4">
        <w:rPr>
          <w:rFonts w:ascii="Lato" w:eastAsia="Batang" w:hAnsi="Lato" w:cstheme="minorHAnsi"/>
          <w:color w:val="000000" w:themeColor="text1"/>
        </w:rPr>
        <w:t>tiene registrado en el expedientillo de amparo que obra en la Dirección Jurídica del Tribunal Superior de Justicia.</w:t>
      </w:r>
      <w:r w:rsidR="003830C1" w:rsidRPr="003E76E4">
        <w:rPr>
          <w:rFonts w:ascii="Lato" w:eastAsia="Batang" w:hAnsi="Lato" w:cstheme="minorHAnsi"/>
          <w:color w:val="000000" w:themeColor="text1"/>
        </w:rPr>
        <w:t xml:space="preserve"> </w:t>
      </w:r>
      <w:bookmarkEnd w:id="9"/>
      <w:r w:rsidR="003830C1" w:rsidRPr="003E76E4">
        <w:rPr>
          <w:rFonts w:ascii="Lato" w:eastAsia="Batang" w:hAnsi="Lato" w:cstheme="minorHAnsi"/>
          <w:b/>
          <w:bCs/>
          <w:color w:val="000000" w:themeColor="text1"/>
          <w:u w:val="single"/>
        </w:rPr>
        <w:t>APROBADO POR UNANIMIDAD DE VOTOS.</w:t>
      </w:r>
    </w:p>
    <w:p w14:paraId="68EB3B20" w14:textId="15D5432D" w:rsidR="00585596" w:rsidRPr="003E76E4" w:rsidRDefault="00585596" w:rsidP="009548E4">
      <w:pPr>
        <w:spacing w:before="240" w:after="0" w:line="480" w:lineRule="auto"/>
        <w:ind w:firstLine="708"/>
        <w:jc w:val="both"/>
        <w:rPr>
          <w:rFonts w:ascii="Lato" w:hAnsi="Lato" w:cstheme="minorHAnsi"/>
          <w:b/>
          <w:color w:val="000000" w:themeColor="text1"/>
          <w:bdr w:val="none" w:sz="0" w:space="0" w:color="auto" w:frame="1"/>
        </w:rPr>
      </w:pPr>
      <w:bookmarkStart w:id="10" w:name="_Hlk173742041"/>
      <w:r w:rsidRPr="003E76E4">
        <w:rPr>
          <w:rFonts w:ascii="Lato" w:hAnsi="Lato"/>
          <w:b/>
          <w:bCs/>
          <w:color w:val="000000" w:themeColor="text1"/>
        </w:rPr>
        <w:t>ACUERDO VIII/64/2024.  E</w:t>
      </w:r>
      <w:r w:rsidRPr="003E76E4">
        <w:rPr>
          <w:rFonts w:ascii="Lato" w:hAnsi="Lato" w:cstheme="minorHAnsi"/>
          <w:b/>
          <w:color w:val="000000" w:themeColor="text1"/>
          <w:bdr w:val="none" w:sz="0" w:space="0" w:color="auto" w:frame="1"/>
        </w:rPr>
        <w:t>scrito recibido el ocho de julio de dos mil veinticuatro, signado por la Magistrada en Retiro Elsa Cordero Martínez, así como oficio número TES/388/2024, recibido el nueve de julio del año en curso, signado por el Tesorero del Poder Judicial del Estado, por guardar relación entre sí.</w:t>
      </w:r>
      <w:r w:rsidR="003830C1" w:rsidRPr="003E76E4">
        <w:rPr>
          <w:rFonts w:ascii="Lato" w:hAnsi="Lato" w:cstheme="minorHAnsi"/>
          <w:b/>
          <w:color w:val="000000" w:themeColor="text1"/>
          <w:bdr w:val="none" w:sz="0" w:space="0" w:color="auto" w:frame="1"/>
        </w:rPr>
        <w:t xml:space="preserve"> - - - - - - - - - - - - - - - - - - - - - - - - - - - - - - - - - - - - - - - - - - - - - - - - - - - - - - - - - - - - - -</w:t>
      </w:r>
    </w:p>
    <w:p w14:paraId="3BA21106" w14:textId="54419F5F" w:rsidR="00F165E7" w:rsidRPr="003E76E4" w:rsidRDefault="00585596" w:rsidP="009548E4">
      <w:pPr>
        <w:spacing w:after="0" w:line="480" w:lineRule="auto"/>
        <w:jc w:val="both"/>
        <w:rPr>
          <w:rFonts w:ascii="Lato" w:hAnsi="Lato" w:cstheme="minorHAnsi"/>
          <w:bCs/>
          <w:color w:val="000000" w:themeColor="text1"/>
        </w:rPr>
      </w:pPr>
      <w:r w:rsidRPr="003E76E4">
        <w:rPr>
          <w:rFonts w:ascii="Lato" w:hAnsi="Lato"/>
          <w:bCs/>
          <w:color w:val="000000" w:themeColor="text1"/>
        </w:rPr>
        <w:t xml:space="preserve">Dada cuenta con el escrito y oficio de referencia, </w:t>
      </w:r>
      <w:r w:rsidR="00D66DCD" w:rsidRPr="003E76E4">
        <w:rPr>
          <w:rFonts w:ascii="Lato" w:hAnsi="Lato"/>
          <w:bCs/>
          <w:color w:val="000000" w:themeColor="text1"/>
        </w:rPr>
        <w:t xml:space="preserve">en el </w:t>
      </w:r>
      <w:r w:rsidR="00911A48" w:rsidRPr="003E76E4">
        <w:rPr>
          <w:rFonts w:ascii="Lato" w:hAnsi="Lato"/>
          <w:bCs/>
          <w:color w:val="000000" w:themeColor="text1"/>
        </w:rPr>
        <w:t xml:space="preserve">primero de ellos, </w:t>
      </w:r>
      <w:r w:rsidR="00911A48" w:rsidRPr="003E76E4">
        <w:rPr>
          <w:rFonts w:ascii="Lato" w:hAnsi="Lato" w:cstheme="minorHAnsi"/>
          <w:bCs/>
          <w:color w:val="000000" w:themeColor="text1"/>
          <w:bdr w:val="none" w:sz="0" w:space="0" w:color="auto" w:frame="1"/>
        </w:rPr>
        <w:t>la Magistrada en Retiro, realiza</w:t>
      </w:r>
      <w:r w:rsidR="00D66DCD" w:rsidRPr="003E76E4">
        <w:rPr>
          <w:rFonts w:ascii="Lato" w:hAnsi="Lato" w:cstheme="minorHAnsi"/>
          <w:bCs/>
          <w:color w:val="000000" w:themeColor="text1"/>
          <w:bdr w:val="none" w:sz="0" w:space="0" w:color="auto" w:frame="1"/>
        </w:rPr>
        <w:t xml:space="preserve"> diversas</w:t>
      </w:r>
      <w:r w:rsidR="00911A48" w:rsidRPr="003E76E4">
        <w:rPr>
          <w:rFonts w:ascii="Lato" w:hAnsi="Lato" w:cstheme="minorHAnsi"/>
          <w:bCs/>
          <w:color w:val="000000" w:themeColor="text1"/>
          <w:bdr w:val="none" w:sz="0" w:space="0" w:color="auto" w:frame="1"/>
        </w:rPr>
        <w:t xml:space="preserve"> manifestaciones en </w:t>
      </w:r>
      <w:r w:rsidR="00D66DCD" w:rsidRPr="003E76E4">
        <w:rPr>
          <w:rFonts w:ascii="Lato" w:hAnsi="Lato" w:cstheme="minorHAnsi"/>
          <w:bCs/>
          <w:color w:val="000000" w:themeColor="text1"/>
          <w:bdr w:val="none" w:sz="0" w:space="0" w:color="auto" w:frame="1"/>
        </w:rPr>
        <w:t>relación a sus prestaciones,</w:t>
      </w:r>
      <w:r w:rsidR="00911A48" w:rsidRPr="003E76E4">
        <w:rPr>
          <w:rFonts w:ascii="Lato" w:hAnsi="Lato" w:cstheme="minorHAnsi"/>
          <w:bCs/>
          <w:color w:val="000000" w:themeColor="text1"/>
          <w:bdr w:val="none" w:sz="0" w:space="0" w:color="auto" w:frame="1"/>
        </w:rPr>
        <w:t xml:space="preserve"> solicitando se realice una aclaración</w:t>
      </w:r>
      <w:r w:rsidR="00D66DCD" w:rsidRPr="003E76E4">
        <w:rPr>
          <w:rFonts w:ascii="Lato" w:hAnsi="Lato" w:cstheme="minorHAnsi"/>
          <w:bCs/>
          <w:color w:val="000000" w:themeColor="text1"/>
          <w:bdr w:val="none" w:sz="0" w:space="0" w:color="auto" w:frame="1"/>
        </w:rPr>
        <w:t xml:space="preserve"> de los pagos que se le han </w:t>
      </w:r>
      <w:r w:rsidR="00431830" w:rsidRPr="003E76E4">
        <w:rPr>
          <w:rFonts w:ascii="Lato" w:hAnsi="Lato" w:cstheme="minorHAnsi"/>
          <w:bCs/>
          <w:color w:val="000000" w:themeColor="text1"/>
          <w:bdr w:val="none" w:sz="0" w:space="0" w:color="auto" w:frame="1"/>
        </w:rPr>
        <w:t>efectuado</w:t>
      </w:r>
      <w:r w:rsidR="00D66DCD" w:rsidRPr="003E76E4">
        <w:rPr>
          <w:rFonts w:ascii="Lato" w:hAnsi="Lato" w:cstheme="minorHAnsi"/>
          <w:bCs/>
          <w:color w:val="000000" w:themeColor="text1"/>
          <w:bdr w:val="none" w:sz="0" w:space="0" w:color="auto" w:frame="1"/>
        </w:rPr>
        <w:t xml:space="preserve">; en el segundo, el </w:t>
      </w:r>
      <w:r w:rsidR="00911A48" w:rsidRPr="003E76E4">
        <w:rPr>
          <w:rFonts w:ascii="Lato" w:hAnsi="Lato"/>
          <w:bCs/>
          <w:color w:val="000000" w:themeColor="text1"/>
        </w:rPr>
        <w:t xml:space="preserve">Tesorero del Poder Judicial del </w:t>
      </w:r>
      <w:r w:rsidR="00431830" w:rsidRPr="003E76E4">
        <w:rPr>
          <w:rFonts w:ascii="Lato" w:hAnsi="Lato"/>
          <w:bCs/>
          <w:color w:val="000000" w:themeColor="text1"/>
        </w:rPr>
        <w:t>Estado, presenta</w:t>
      </w:r>
      <w:r w:rsidR="00911A48" w:rsidRPr="003E76E4">
        <w:rPr>
          <w:rFonts w:ascii="Lato" w:hAnsi="Lato"/>
          <w:bCs/>
          <w:color w:val="000000" w:themeColor="text1"/>
        </w:rPr>
        <w:t xml:space="preserve"> un informe detallado de las prestaciones que le corresponden a la </w:t>
      </w:r>
      <w:r w:rsidR="00911A48" w:rsidRPr="003E76E4">
        <w:rPr>
          <w:rFonts w:ascii="Lato" w:hAnsi="Lato" w:cstheme="minorHAnsi"/>
          <w:bCs/>
          <w:color w:val="000000" w:themeColor="text1"/>
          <w:bdr w:val="none" w:sz="0" w:space="0" w:color="auto" w:frame="1"/>
        </w:rPr>
        <w:t>Magistrada en Retiro Elsa Cordero Martínez</w:t>
      </w:r>
      <w:r w:rsidR="003830C1" w:rsidRPr="003E76E4">
        <w:rPr>
          <w:rFonts w:ascii="Lato" w:hAnsi="Lato" w:cstheme="minorHAnsi"/>
          <w:bCs/>
          <w:color w:val="000000" w:themeColor="text1"/>
          <w:bdr w:val="none" w:sz="0" w:space="0" w:color="auto" w:frame="1"/>
        </w:rPr>
        <w:t>; al respecto, t</w:t>
      </w:r>
      <w:r w:rsidR="00D66DCD" w:rsidRPr="003E76E4">
        <w:rPr>
          <w:rFonts w:ascii="Lato" w:hAnsi="Lato" w:cstheme="minorHAnsi"/>
          <w:bCs/>
          <w:color w:val="000000" w:themeColor="text1"/>
          <w:bdr w:val="none" w:sz="0" w:space="0" w:color="auto" w:frame="1"/>
        </w:rPr>
        <w:t xml:space="preserve">omando en consideración el informe que presenta el Tesorero del Poder Judicial del Estado, </w:t>
      </w:r>
      <w:r w:rsidR="000322FE" w:rsidRPr="003E76E4">
        <w:rPr>
          <w:rFonts w:ascii="Lato" w:hAnsi="Lato" w:cstheme="minorHAnsi"/>
          <w:bCs/>
          <w:color w:val="000000" w:themeColor="text1"/>
          <w:bdr w:val="none" w:sz="0" w:space="0" w:color="auto" w:frame="1"/>
        </w:rPr>
        <w:t xml:space="preserve">en relación </w:t>
      </w:r>
      <w:r w:rsidR="00D66DCD" w:rsidRPr="003E76E4">
        <w:rPr>
          <w:rFonts w:ascii="Lato" w:hAnsi="Lato" w:cstheme="minorHAnsi"/>
          <w:bCs/>
          <w:color w:val="000000" w:themeColor="text1"/>
          <w:bdr w:val="none" w:sz="0" w:space="0" w:color="auto" w:frame="1"/>
        </w:rPr>
        <w:t xml:space="preserve">a los pagos </w:t>
      </w:r>
      <w:r w:rsidR="00482EC1" w:rsidRPr="003E76E4">
        <w:rPr>
          <w:rFonts w:ascii="Lato" w:hAnsi="Lato" w:cstheme="minorHAnsi"/>
          <w:bCs/>
          <w:color w:val="000000" w:themeColor="text1"/>
          <w:bdr w:val="none" w:sz="0" w:space="0" w:color="auto" w:frame="1"/>
        </w:rPr>
        <w:t xml:space="preserve">realizados </w:t>
      </w:r>
      <w:r w:rsidR="00D66DCD" w:rsidRPr="003E76E4">
        <w:rPr>
          <w:rFonts w:ascii="Lato" w:hAnsi="Lato" w:cstheme="minorHAnsi"/>
          <w:bCs/>
          <w:color w:val="000000" w:themeColor="text1"/>
          <w:bdr w:val="none" w:sz="0" w:space="0" w:color="auto" w:frame="1"/>
        </w:rPr>
        <w:t>a la Magistrada en Retiro Elsa Cordero Martínez</w:t>
      </w:r>
      <w:r w:rsidR="00482EC1" w:rsidRPr="003E76E4">
        <w:rPr>
          <w:rFonts w:ascii="Lato" w:hAnsi="Lato" w:cstheme="minorHAnsi"/>
          <w:bCs/>
          <w:color w:val="000000" w:themeColor="text1"/>
          <w:bdr w:val="none" w:sz="0" w:space="0" w:color="auto" w:frame="1"/>
        </w:rPr>
        <w:t xml:space="preserve"> y aclaración de </w:t>
      </w:r>
      <w:r w:rsidR="00482EC1" w:rsidRPr="003E76E4">
        <w:rPr>
          <w:rFonts w:ascii="Lato" w:hAnsi="Lato" w:cstheme="minorHAnsi"/>
          <w:bCs/>
          <w:color w:val="000000" w:themeColor="text1"/>
          <w:bdr w:val="none" w:sz="0" w:space="0" w:color="auto" w:frame="1"/>
        </w:rPr>
        <w:lastRenderedPageBreak/>
        <w:t>cálculo; c</w:t>
      </w:r>
      <w:r w:rsidR="00F165E7" w:rsidRPr="003E76E4">
        <w:rPr>
          <w:rFonts w:ascii="Lato" w:hAnsi="Lato" w:cstheme="minorHAnsi"/>
          <w:bCs/>
          <w:color w:val="000000" w:themeColor="text1"/>
          <w:bdr w:val="none" w:sz="0" w:space="0" w:color="auto" w:frame="1"/>
        </w:rPr>
        <w:t>on fundamento en lo que establecen los artículos 61</w:t>
      </w:r>
      <w:r w:rsidR="00F165E7" w:rsidRPr="003E76E4">
        <w:rPr>
          <w:rFonts w:ascii="Lato" w:hAnsi="Lato" w:cstheme="minorHAnsi"/>
          <w:bCs/>
          <w:color w:val="000000" w:themeColor="text1"/>
        </w:rPr>
        <w:t xml:space="preserve">, 77, de la Ley Orgánica del Poder Judicial del Estado; y 9, fracción XVII del Reglamento del Consejo de la Judicatura del Estado, se determina: </w:t>
      </w:r>
    </w:p>
    <w:p w14:paraId="64AEB0EF" w14:textId="6C56AC59" w:rsidR="00F165E7" w:rsidRPr="003E76E4" w:rsidRDefault="00F165E7" w:rsidP="009548E4">
      <w:pPr>
        <w:pStyle w:val="Prrafodelista"/>
        <w:numPr>
          <w:ilvl w:val="0"/>
          <w:numId w:val="7"/>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Tomar conocimiento del escrito y oficio de cuenta.</w:t>
      </w:r>
    </w:p>
    <w:p w14:paraId="3AEEA319" w14:textId="054E5860" w:rsidR="00F165E7" w:rsidRPr="003E76E4" w:rsidRDefault="00F165E7" w:rsidP="009548E4">
      <w:pPr>
        <w:pStyle w:val="Prrafodelista"/>
        <w:numPr>
          <w:ilvl w:val="0"/>
          <w:numId w:val="7"/>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 xml:space="preserve">Remitir copia certificada del oficio </w:t>
      </w:r>
      <w:r w:rsidRPr="003E76E4">
        <w:rPr>
          <w:rFonts w:ascii="Lato" w:hAnsi="Lato" w:cstheme="minorHAnsi"/>
          <w:bCs/>
          <w:color w:val="000000" w:themeColor="text1"/>
          <w:bdr w:val="none" w:sz="0" w:space="0" w:color="auto" w:frame="1"/>
        </w:rPr>
        <w:t xml:space="preserve">TES/388/2024, a la Magistrada en Retiro Elsa Cordero Martínez, para su debido conocimiento y efectos legales correspondientes. </w:t>
      </w:r>
    </w:p>
    <w:p w14:paraId="04C86BA8" w14:textId="4DE6B8C4" w:rsidR="00F165E7" w:rsidRPr="003E76E4" w:rsidRDefault="00F165E7" w:rsidP="009548E4">
      <w:pPr>
        <w:spacing w:after="0" w:line="480" w:lineRule="auto"/>
        <w:jc w:val="both"/>
        <w:rPr>
          <w:rFonts w:ascii="Lato" w:hAnsi="Lato" w:cstheme="minorHAnsi"/>
          <w:b/>
          <w:color w:val="000000" w:themeColor="text1"/>
          <w:u w:val="single"/>
        </w:rPr>
      </w:pPr>
      <w:r w:rsidRPr="003E76E4">
        <w:rPr>
          <w:rFonts w:ascii="Lato" w:hAnsi="Lato" w:cstheme="minorHAnsi"/>
          <w:bCs/>
          <w:color w:val="000000" w:themeColor="text1"/>
        </w:rPr>
        <w:t>Comuníquese esta determinación a</w:t>
      </w:r>
      <w:r w:rsidRPr="003E76E4">
        <w:rPr>
          <w:rFonts w:ascii="Lato" w:hAnsi="Lato" w:cstheme="minorHAnsi"/>
          <w:bCs/>
          <w:color w:val="000000" w:themeColor="text1"/>
          <w:bdr w:val="none" w:sz="0" w:space="0" w:color="auto" w:frame="1"/>
        </w:rPr>
        <w:t xml:space="preserve"> la Magistrada en Retiro Elsa Cordero Martínez, para los efectos precisados, y al Tesorero del Poder Judicial del Estado para conocimiento</w:t>
      </w:r>
      <w:bookmarkEnd w:id="10"/>
      <w:r w:rsidRPr="003E76E4">
        <w:rPr>
          <w:rFonts w:ascii="Lato" w:hAnsi="Lato" w:cstheme="minorHAnsi"/>
          <w:bCs/>
          <w:color w:val="000000" w:themeColor="text1"/>
          <w:bdr w:val="none" w:sz="0" w:space="0" w:color="auto" w:frame="1"/>
        </w:rPr>
        <w:t xml:space="preserve">. </w:t>
      </w:r>
      <w:r w:rsidR="003830C1" w:rsidRPr="003E76E4">
        <w:rPr>
          <w:rFonts w:ascii="Lato" w:hAnsi="Lato" w:cstheme="minorHAnsi"/>
          <w:b/>
          <w:color w:val="000000" w:themeColor="text1"/>
          <w:u w:val="single"/>
          <w:bdr w:val="none" w:sz="0" w:space="0" w:color="auto" w:frame="1"/>
        </w:rPr>
        <w:t>APROBADO POR UNANIMIDAD DE VOTOS.</w:t>
      </w:r>
    </w:p>
    <w:p w14:paraId="7F103DF0" w14:textId="6FE6D14C" w:rsidR="00F165E7" w:rsidRPr="003E76E4" w:rsidRDefault="00F165E7" w:rsidP="009548E4">
      <w:pPr>
        <w:spacing w:after="0" w:line="480" w:lineRule="auto"/>
        <w:ind w:firstLine="708"/>
        <w:jc w:val="both"/>
        <w:rPr>
          <w:rFonts w:ascii="Lato" w:hAnsi="Lato" w:cstheme="minorHAnsi"/>
          <w:b/>
          <w:color w:val="000000" w:themeColor="text1"/>
          <w:bdr w:val="none" w:sz="0" w:space="0" w:color="auto" w:frame="1"/>
        </w:rPr>
      </w:pPr>
      <w:bookmarkStart w:id="11" w:name="_Hlk173743349"/>
      <w:r w:rsidRPr="003E76E4">
        <w:rPr>
          <w:rFonts w:ascii="Lato" w:hAnsi="Lato"/>
          <w:b/>
          <w:bCs/>
          <w:color w:val="000000" w:themeColor="text1"/>
        </w:rPr>
        <w:t>ACUERDO IX/64/2024.   O</w:t>
      </w:r>
      <w:r w:rsidRPr="003E76E4">
        <w:rPr>
          <w:rFonts w:ascii="Lato" w:hAnsi="Lato" w:cstheme="minorHAnsi"/>
          <w:b/>
          <w:color w:val="000000" w:themeColor="text1"/>
          <w:bdr w:val="none" w:sz="0" w:space="0" w:color="auto" w:frame="1"/>
        </w:rPr>
        <w:t xml:space="preserve">ficio 546/C/2024, recibido el once de julio de dos mil veinticuatro, signado por el Contralor del Poder Judicial del Estado. </w:t>
      </w:r>
    </w:p>
    <w:p w14:paraId="4F2404F6" w14:textId="1BFD30A4" w:rsidR="00787461" w:rsidRPr="003E76E4" w:rsidRDefault="00787461" w:rsidP="009548E4">
      <w:p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Dada cuenta con el oficio de referencia, mediante el cual, el Contralor del Poder Judicial del Estado, remite copia de las actas de entrega-recepción, levantadas con motivo del cambio de adscripción de las personas servidoras públicas que integran el Poder Judicial del Estado, como se lista en dicho oficio</w:t>
      </w:r>
      <w:r w:rsidR="003830C1" w:rsidRPr="003E76E4">
        <w:rPr>
          <w:rFonts w:ascii="Lato" w:hAnsi="Lato" w:cstheme="minorHAnsi"/>
          <w:bCs/>
          <w:color w:val="000000" w:themeColor="text1"/>
          <w:bdr w:val="none" w:sz="0" w:space="0" w:color="auto" w:frame="1"/>
        </w:rPr>
        <w:t>; al respecto, t</w:t>
      </w:r>
      <w:r w:rsidRPr="003E76E4">
        <w:rPr>
          <w:rFonts w:ascii="Lato" w:hAnsi="Lato" w:cstheme="minorHAnsi"/>
          <w:bCs/>
          <w:color w:val="000000" w:themeColor="text1"/>
          <w:bdr w:val="none" w:sz="0" w:space="0" w:color="auto" w:frame="1"/>
        </w:rPr>
        <w:t>oda vez que de las actas no se advierte observación alguna por parte de la Contraloría del Poder Judicial del Estado, con fundamento en lo que establece el artículo 61 de la Ley Orgánica del Poder Judicial del Estado, únicamente se toma debido conocimiento.</w:t>
      </w:r>
    </w:p>
    <w:p w14:paraId="33DF2B48" w14:textId="3107CD9F" w:rsidR="00787461" w:rsidRPr="003E76E4" w:rsidRDefault="00787461" w:rsidP="009548E4">
      <w:pPr>
        <w:spacing w:after="0" w:line="480" w:lineRule="auto"/>
        <w:jc w:val="both"/>
        <w:rPr>
          <w:rFonts w:ascii="Lato" w:hAnsi="Lato" w:cstheme="minorHAnsi"/>
          <w:b/>
          <w:color w:val="000000" w:themeColor="text1"/>
          <w:u w:val="single"/>
          <w:bdr w:val="none" w:sz="0" w:space="0" w:color="auto" w:frame="1"/>
        </w:rPr>
      </w:pPr>
      <w:r w:rsidRPr="003E76E4">
        <w:rPr>
          <w:rFonts w:ascii="Lato" w:hAnsi="Lato" w:cstheme="minorHAnsi"/>
          <w:bCs/>
          <w:color w:val="000000" w:themeColor="text1"/>
          <w:bdr w:val="none" w:sz="0" w:space="0" w:color="auto" w:frame="1"/>
        </w:rPr>
        <w:t>Comuníquese esta determinación al Contralor del Poder Judicial del Estado, para constancia</w:t>
      </w:r>
      <w:r w:rsidRPr="003E76E4">
        <w:rPr>
          <w:rFonts w:ascii="Lato" w:hAnsi="Lato" w:cstheme="minorHAnsi"/>
          <w:b/>
          <w:color w:val="000000" w:themeColor="text1"/>
          <w:bdr w:val="none" w:sz="0" w:space="0" w:color="auto" w:frame="1"/>
        </w:rPr>
        <w:t>.</w:t>
      </w:r>
      <w:r w:rsidR="003830C1" w:rsidRPr="003E76E4">
        <w:rPr>
          <w:rFonts w:ascii="Lato" w:hAnsi="Lato" w:cstheme="minorHAnsi"/>
          <w:b/>
          <w:color w:val="000000" w:themeColor="text1"/>
          <w:bdr w:val="none" w:sz="0" w:space="0" w:color="auto" w:frame="1"/>
        </w:rPr>
        <w:t xml:space="preserve"> </w:t>
      </w:r>
      <w:bookmarkEnd w:id="11"/>
      <w:r w:rsidR="003830C1" w:rsidRPr="003E76E4">
        <w:rPr>
          <w:rFonts w:ascii="Lato" w:hAnsi="Lato" w:cstheme="minorHAnsi"/>
          <w:b/>
          <w:color w:val="000000" w:themeColor="text1"/>
          <w:u w:val="single"/>
          <w:bdr w:val="none" w:sz="0" w:space="0" w:color="auto" w:frame="1"/>
        </w:rPr>
        <w:t>APROBADO POR UNANIMIDAD DE VOTOS.</w:t>
      </w:r>
    </w:p>
    <w:p w14:paraId="482D81A9" w14:textId="207ECADC" w:rsidR="008521C3" w:rsidRPr="003E76E4" w:rsidRDefault="00787461" w:rsidP="009548E4">
      <w:pPr>
        <w:spacing w:after="0" w:line="480" w:lineRule="auto"/>
        <w:ind w:firstLine="708"/>
        <w:jc w:val="both"/>
        <w:rPr>
          <w:rFonts w:ascii="Lato" w:hAnsi="Lato" w:cstheme="minorHAnsi"/>
          <w:b/>
          <w:color w:val="000000" w:themeColor="text1"/>
          <w:bdr w:val="none" w:sz="0" w:space="0" w:color="auto" w:frame="1"/>
        </w:rPr>
      </w:pPr>
      <w:r w:rsidRPr="003E76E4">
        <w:rPr>
          <w:rFonts w:ascii="Lato" w:hAnsi="Lato"/>
          <w:b/>
          <w:bCs/>
          <w:color w:val="000000" w:themeColor="text1"/>
        </w:rPr>
        <w:t xml:space="preserve">ACUERDO X/64/2024.   </w:t>
      </w:r>
      <w:r w:rsidR="008521C3" w:rsidRPr="003E76E4">
        <w:rPr>
          <w:rFonts w:ascii="Lato" w:hAnsi="Lato" w:cstheme="minorHAnsi"/>
          <w:b/>
          <w:color w:val="000000" w:themeColor="text1"/>
          <w:bdr w:val="none" w:sz="0" w:space="0" w:color="auto" w:frame="1"/>
        </w:rPr>
        <w:t>Oficio número 606, recibido el diez de julio de dos mil veinticuatro, signado por la Administradora del Juzgado de Control y de Juicio Oral del Distrito Judicial de Guridi y Alcocer.</w:t>
      </w:r>
      <w:r w:rsidR="003830C1" w:rsidRPr="003E76E4">
        <w:rPr>
          <w:rFonts w:ascii="Lato" w:hAnsi="Lato" w:cstheme="minorHAnsi"/>
          <w:b/>
          <w:color w:val="000000" w:themeColor="text1"/>
          <w:bdr w:val="none" w:sz="0" w:space="0" w:color="auto" w:frame="1"/>
        </w:rPr>
        <w:t xml:space="preserve"> - - - - - - - - - - - - - - - - - - - - - - -</w:t>
      </w:r>
    </w:p>
    <w:p w14:paraId="0D55012C" w14:textId="79DA68FB" w:rsidR="00AF4897" w:rsidRPr="003E76E4" w:rsidRDefault="008521C3" w:rsidP="009548E4">
      <w:p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 Dada cuenta con el oficio de referencia, mediante el cual, informa que se ha incrementado significativamente el trabajo recibido año con año, presenta</w:t>
      </w:r>
      <w:r w:rsidR="004515DD" w:rsidRPr="003E76E4">
        <w:rPr>
          <w:rFonts w:ascii="Lato" w:hAnsi="Lato" w:cstheme="minorHAnsi"/>
          <w:bCs/>
          <w:color w:val="000000" w:themeColor="text1"/>
          <w:bdr w:val="none" w:sz="0" w:space="0" w:color="auto" w:frame="1"/>
        </w:rPr>
        <w:t>n</w:t>
      </w:r>
      <w:r w:rsidRPr="003E76E4">
        <w:rPr>
          <w:rFonts w:ascii="Lato" w:hAnsi="Lato" w:cstheme="minorHAnsi"/>
          <w:bCs/>
          <w:color w:val="000000" w:themeColor="text1"/>
          <w:bdr w:val="none" w:sz="0" w:space="0" w:color="auto" w:frame="1"/>
        </w:rPr>
        <w:t xml:space="preserve">do la estadística comparativa, </w:t>
      </w:r>
      <w:r w:rsidR="00086C51" w:rsidRPr="003E76E4">
        <w:rPr>
          <w:rFonts w:ascii="Lato" w:hAnsi="Lato" w:cstheme="minorHAnsi"/>
          <w:bCs/>
          <w:color w:val="000000" w:themeColor="text1"/>
          <w:bdr w:val="none" w:sz="0" w:space="0" w:color="auto" w:frame="1"/>
        </w:rPr>
        <w:t xml:space="preserve">asimismo, propone se autorice la habilitación del área de Atención al Público en la Sala de Segunda Instancia del Tribunal Superior de </w:t>
      </w:r>
      <w:r w:rsidR="00086C51" w:rsidRPr="003E76E4">
        <w:rPr>
          <w:rFonts w:ascii="Lato" w:hAnsi="Lato" w:cstheme="minorHAnsi"/>
          <w:bCs/>
          <w:color w:val="000000" w:themeColor="text1"/>
          <w:bdr w:val="none" w:sz="0" w:space="0" w:color="auto" w:frame="1"/>
        </w:rPr>
        <w:lastRenderedPageBreak/>
        <w:t>Justicia del Estado, para ello realiza diversos requerimientos de material de oficina y equipo de cómputo, así como la designación</w:t>
      </w:r>
      <w:r w:rsidR="00AF4897" w:rsidRPr="003E76E4">
        <w:rPr>
          <w:rFonts w:ascii="Lato" w:hAnsi="Lato" w:cstheme="minorHAnsi"/>
          <w:bCs/>
          <w:color w:val="000000" w:themeColor="text1"/>
          <w:bdr w:val="none" w:sz="0" w:space="0" w:color="auto" w:frame="1"/>
        </w:rPr>
        <w:t xml:space="preserve"> en dicho espacio de</w:t>
      </w:r>
      <w:r w:rsidR="00086C51" w:rsidRPr="003E76E4">
        <w:rPr>
          <w:rFonts w:ascii="Lato" w:hAnsi="Lato" w:cstheme="minorHAnsi"/>
          <w:bCs/>
          <w:color w:val="000000" w:themeColor="text1"/>
          <w:bdr w:val="none" w:sz="0" w:space="0" w:color="auto" w:frame="1"/>
        </w:rPr>
        <w:t xml:space="preserve"> un Asistente de Atención al Público</w:t>
      </w:r>
      <w:r w:rsidR="003830C1" w:rsidRPr="003E76E4">
        <w:rPr>
          <w:rFonts w:ascii="Lato" w:hAnsi="Lato" w:cstheme="minorHAnsi"/>
          <w:bCs/>
          <w:color w:val="000000" w:themeColor="text1"/>
          <w:bdr w:val="none" w:sz="0" w:space="0" w:color="auto" w:frame="1"/>
        </w:rPr>
        <w:t>; e</w:t>
      </w:r>
      <w:r w:rsidR="00086C51" w:rsidRPr="003E76E4">
        <w:rPr>
          <w:rFonts w:ascii="Lato" w:hAnsi="Lato" w:cstheme="minorHAnsi"/>
          <w:bCs/>
          <w:color w:val="000000" w:themeColor="text1"/>
          <w:bdr w:val="none" w:sz="0" w:space="0" w:color="auto" w:frame="1"/>
        </w:rPr>
        <w:t>n atención a lo anterior</w:t>
      </w:r>
      <w:r w:rsidR="00E4013C" w:rsidRPr="003E76E4">
        <w:rPr>
          <w:rFonts w:ascii="Lato" w:hAnsi="Lato" w:cstheme="minorHAnsi"/>
          <w:bCs/>
          <w:color w:val="000000" w:themeColor="text1"/>
          <w:bdr w:val="none" w:sz="0" w:space="0" w:color="auto" w:frame="1"/>
        </w:rPr>
        <w:t>,</w:t>
      </w:r>
      <w:r w:rsidR="00431830" w:rsidRPr="003E76E4">
        <w:rPr>
          <w:rFonts w:ascii="Lato" w:hAnsi="Lato" w:cstheme="minorHAnsi"/>
          <w:bCs/>
          <w:color w:val="000000" w:themeColor="text1"/>
          <w:bdr w:val="none" w:sz="0" w:space="0" w:color="auto" w:frame="1"/>
        </w:rPr>
        <w:t xml:space="preserve"> con la finalidad de dar </w:t>
      </w:r>
      <w:r w:rsidR="00092C31" w:rsidRPr="003E76E4">
        <w:rPr>
          <w:rFonts w:ascii="Lato" w:hAnsi="Lato" w:cstheme="minorHAnsi"/>
          <w:bCs/>
          <w:color w:val="000000" w:themeColor="text1"/>
          <w:bdr w:val="none" w:sz="0" w:space="0" w:color="auto" w:frame="1"/>
        </w:rPr>
        <w:t>celeridad a los asuntos en etapa de juicio oral</w:t>
      </w:r>
      <w:r w:rsidR="00431830" w:rsidRPr="003E76E4">
        <w:rPr>
          <w:rFonts w:ascii="Lato" w:hAnsi="Lato" w:cstheme="minorHAnsi"/>
          <w:bCs/>
          <w:color w:val="000000" w:themeColor="text1"/>
          <w:bdr w:val="none" w:sz="0" w:space="0" w:color="auto" w:frame="1"/>
        </w:rPr>
        <w:t xml:space="preserve">, y con ello, que los </w:t>
      </w:r>
      <w:r w:rsidR="00092C31" w:rsidRPr="003E76E4">
        <w:rPr>
          <w:rFonts w:ascii="Lato" w:hAnsi="Lato" w:cstheme="minorHAnsi"/>
          <w:bCs/>
          <w:color w:val="000000" w:themeColor="text1"/>
          <w:bdr w:val="none" w:sz="0" w:space="0" w:color="auto" w:frame="1"/>
        </w:rPr>
        <w:t>escritos</w:t>
      </w:r>
      <w:r w:rsidR="00431830" w:rsidRPr="003E76E4">
        <w:rPr>
          <w:rFonts w:ascii="Lato" w:hAnsi="Lato" w:cstheme="minorHAnsi"/>
          <w:bCs/>
          <w:color w:val="000000" w:themeColor="text1"/>
          <w:bdr w:val="none" w:sz="0" w:space="0" w:color="auto" w:frame="1"/>
        </w:rPr>
        <w:t>,</w:t>
      </w:r>
      <w:r w:rsidR="00AF4897" w:rsidRPr="003E76E4">
        <w:rPr>
          <w:rFonts w:ascii="Lato" w:hAnsi="Lato" w:cstheme="minorHAnsi"/>
          <w:bCs/>
          <w:color w:val="000000" w:themeColor="text1"/>
          <w:bdr w:val="none" w:sz="0" w:space="0" w:color="auto" w:frame="1"/>
        </w:rPr>
        <w:t xml:space="preserve"> oficios</w:t>
      </w:r>
      <w:r w:rsidR="00431830" w:rsidRPr="003E76E4">
        <w:rPr>
          <w:rFonts w:ascii="Lato" w:hAnsi="Lato" w:cstheme="minorHAnsi"/>
          <w:bCs/>
          <w:color w:val="000000" w:themeColor="text1"/>
          <w:bdr w:val="none" w:sz="0" w:space="0" w:color="auto" w:frame="1"/>
        </w:rPr>
        <w:t xml:space="preserve"> y requerimientos</w:t>
      </w:r>
      <w:r w:rsidR="00092C31" w:rsidRPr="003E76E4">
        <w:rPr>
          <w:rFonts w:ascii="Lato" w:hAnsi="Lato" w:cstheme="minorHAnsi"/>
          <w:bCs/>
          <w:color w:val="000000" w:themeColor="text1"/>
          <w:bdr w:val="none" w:sz="0" w:space="0" w:color="auto" w:frame="1"/>
        </w:rPr>
        <w:t xml:space="preserve"> correspondientes al Tribunal de </w:t>
      </w:r>
      <w:r w:rsidR="00431830" w:rsidRPr="003E76E4">
        <w:rPr>
          <w:rFonts w:ascii="Lato" w:hAnsi="Lato" w:cstheme="minorHAnsi"/>
          <w:bCs/>
          <w:color w:val="000000" w:themeColor="text1"/>
          <w:bdr w:val="none" w:sz="0" w:space="0" w:color="auto" w:frame="1"/>
        </w:rPr>
        <w:t>E</w:t>
      </w:r>
      <w:r w:rsidR="00092C31" w:rsidRPr="003E76E4">
        <w:rPr>
          <w:rFonts w:ascii="Lato" w:hAnsi="Lato" w:cstheme="minorHAnsi"/>
          <w:bCs/>
          <w:color w:val="000000" w:themeColor="text1"/>
          <w:bdr w:val="none" w:sz="0" w:space="0" w:color="auto" w:frame="1"/>
        </w:rPr>
        <w:t>njuiciamiento</w:t>
      </w:r>
      <w:r w:rsidR="003830C1" w:rsidRPr="003E76E4">
        <w:rPr>
          <w:rFonts w:ascii="Lato" w:hAnsi="Lato" w:cstheme="minorHAnsi"/>
          <w:bCs/>
          <w:color w:val="000000" w:themeColor="text1"/>
          <w:bdr w:val="none" w:sz="0" w:space="0" w:color="auto" w:frame="1"/>
        </w:rPr>
        <w:t xml:space="preserve"> del Juzgado de Control y de Juicio Oral del Distrito Judicial de Guridi y Alcocer</w:t>
      </w:r>
      <w:r w:rsidR="00092C31" w:rsidRPr="003E76E4">
        <w:rPr>
          <w:rFonts w:ascii="Lato" w:hAnsi="Lato" w:cstheme="minorHAnsi"/>
          <w:bCs/>
          <w:color w:val="000000" w:themeColor="text1"/>
          <w:bdr w:val="none" w:sz="0" w:space="0" w:color="auto" w:frame="1"/>
        </w:rPr>
        <w:t xml:space="preserve"> sean recibidos directamente en dicho </w:t>
      </w:r>
      <w:r w:rsidR="00431830" w:rsidRPr="003E76E4">
        <w:rPr>
          <w:rFonts w:ascii="Lato" w:hAnsi="Lato" w:cstheme="minorHAnsi"/>
          <w:bCs/>
          <w:color w:val="000000" w:themeColor="text1"/>
          <w:bdr w:val="none" w:sz="0" w:space="0" w:color="auto" w:frame="1"/>
        </w:rPr>
        <w:t>T</w:t>
      </w:r>
      <w:r w:rsidR="00092C31" w:rsidRPr="003E76E4">
        <w:rPr>
          <w:rFonts w:ascii="Lato" w:hAnsi="Lato" w:cstheme="minorHAnsi"/>
          <w:bCs/>
          <w:color w:val="000000" w:themeColor="text1"/>
          <w:bdr w:val="none" w:sz="0" w:space="0" w:color="auto" w:frame="1"/>
        </w:rPr>
        <w:t xml:space="preserve">ribunal, </w:t>
      </w:r>
      <w:proofErr w:type="spellStart"/>
      <w:r w:rsidR="00953592" w:rsidRPr="003E76E4">
        <w:rPr>
          <w:rFonts w:ascii="Lato" w:hAnsi="Lato" w:cstheme="minorHAnsi"/>
          <w:bCs/>
          <w:color w:val="000000" w:themeColor="text1"/>
          <w:bdr w:val="none" w:sz="0" w:space="0" w:color="auto" w:frame="1"/>
        </w:rPr>
        <w:t>efici</w:t>
      </w:r>
      <w:r w:rsidR="00431830" w:rsidRPr="003E76E4">
        <w:rPr>
          <w:rFonts w:ascii="Lato" w:hAnsi="Lato" w:cstheme="minorHAnsi"/>
          <w:bCs/>
          <w:color w:val="000000" w:themeColor="text1"/>
          <w:bdr w:val="none" w:sz="0" w:space="0" w:color="auto" w:frame="1"/>
        </w:rPr>
        <w:t>ent</w:t>
      </w:r>
      <w:r w:rsidR="004D35A0" w:rsidRPr="003E76E4">
        <w:rPr>
          <w:rFonts w:ascii="Lato" w:hAnsi="Lato" w:cstheme="minorHAnsi"/>
          <w:bCs/>
          <w:color w:val="000000" w:themeColor="text1"/>
          <w:bdr w:val="none" w:sz="0" w:space="0" w:color="auto" w:frame="1"/>
        </w:rPr>
        <w:t>á</w:t>
      </w:r>
      <w:r w:rsidR="00431830" w:rsidRPr="003E76E4">
        <w:rPr>
          <w:rFonts w:ascii="Lato" w:hAnsi="Lato" w:cstheme="minorHAnsi"/>
          <w:bCs/>
          <w:color w:val="000000" w:themeColor="text1"/>
          <w:bdr w:val="none" w:sz="0" w:space="0" w:color="auto" w:frame="1"/>
        </w:rPr>
        <w:t>ndo</w:t>
      </w:r>
      <w:proofErr w:type="spellEnd"/>
      <w:r w:rsidR="00431830" w:rsidRPr="003E76E4">
        <w:rPr>
          <w:rFonts w:ascii="Lato" w:hAnsi="Lato" w:cstheme="minorHAnsi"/>
          <w:bCs/>
          <w:color w:val="000000" w:themeColor="text1"/>
          <w:bdr w:val="none" w:sz="0" w:space="0" w:color="auto" w:frame="1"/>
        </w:rPr>
        <w:t xml:space="preserve"> </w:t>
      </w:r>
      <w:r w:rsidR="00092C31" w:rsidRPr="003E76E4">
        <w:rPr>
          <w:rFonts w:ascii="Lato" w:hAnsi="Lato" w:cstheme="minorHAnsi"/>
          <w:bCs/>
          <w:color w:val="000000" w:themeColor="text1"/>
          <w:bdr w:val="none" w:sz="0" w:space="0" w:color="auto" w:frame="1"/>
        </w:rPr>
        <w:t>los recursos humanos y materiales de</w:t>
      </w:r>
      <w:r w:rsidR="00AF4897" w:rsidRPr="003E76E4">
        <w:rPr>
          <w:rFonts w:ascii="Lato" w:hAnsi="Lato" w:cstheme="minorHAnsi"/>
          <w:bCs/>
          <w:color w:val="000000" w:themeColor="text1"/>
          <w:bdr w:val="none" w:sz="0" w:space="0" w:color="auto" w:frame="1"/>
        </w:rPr>
        <w:t xml:space="preserve"> ese</w:t>
      </w:r>
      <w:r w:rsidR="00E4013C" w:rsidRPr="003E76E4">
        <w:rPr>
          <w:rFonts w:ascii="Lato" w:hAnsi="Lato" w:cstheme="minorHAnsi"/>
          <w:bCs/>
          <w:color w:val="000000" w:themeColor="text1"/>
          <w:bdr w:val="none" w:sz="0" w:space="0" w:color="auto" w:frame="1"/>
        </w:rPr>
        <w:t xml:space="preserve"> Órgano Jurisdiccional</w:t>
      </w:r>
      <w:r w:rsidR="00AF4897" w:rsidRPr="003E76E4">
        <w:rPr>
          <w:rFonts w:ascii="Lato" w:hAnsi="Lato" w:cstheme="minorHAnsi"/>
          <w:bCs/>
          <w:color w:val="000000" w:themeColor="text1"/>
          <w:bdr w:val="none" w:sz="0" w:space="0" w:color="auto" w:frame="1"/>
        </w:rPr>
        <w:t xml:space="preserve">, con fundamento en lo que establecen los artículos 61 y 68 fracción </w:t>
      </w:r>
      <w:r w:rsidR="003830C1" w:rsidRPr="003E76E4">
        <w:rPr>
          <w:rFonts w:ascii="Lato" w:hAnsi="Lato" w:cstheme="minorHAnsi"/>
          <w:bCs/>
          <w:color w:val="000000" w:themeColor="text1"/>
          <w:bdr w:val="none" w:sz="0" w:space="0" w:color="auto" w:frame="1"/>
        </w:rPr>
        <w:t>V</w:t>
      </w:r>
      <w:r w:rsidR="00AF4897" w:rsidRPr="003E76E4">
        <w:rPr>
          <w:rFonts w:ascii="Lato" w:hAnsi="Lato" w:cstheme="minorHAnsi"/>
          <w:bCs/>
          <w:color w:val="000000" w:themeColor="text1"/>
          <w:bdr w:val="none" w:sz="0" w:space="0" w:color="auto" w:frame="1"/>
        </w:rPr>
        <w:t>, de la Ley Orgánica del Poder Judicial del Estado, se determina:</w:t>
      </w:r>
    </w:p>
    <w:p w14:paraId="4F939F0D" w14:textId="77777777" w:rsidR="00AF4897" w:rsidRPr="003E76E4" w:rsidRDefault="00AF4897" w:rsidP="009548E4">
      <w:pPr>
        <w:pStyle w:val="Prrafodelista"/>
        <w:numPr>
          <w:ilvl w:val="0"/>
          <w:numId w:val="8"/>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Tomar conocimiento del oficio de cuenta.</w:t>
      </w:r>
    </w:p>
    <w:p w14:paraId="692481C6" w14:textId="3DCC2DC2" w:rsidR="00086C51" w:rsidRPr="003E76E4" w:rsidRDefault="00AF4897" w:rsidP="009548E4">
      <w:pPr>
        <w:pStyle w:val="Prrafodelista"/>
        <w:numPr>
          <w:ilvl w:val="0"/>
          <w:numId w:val="8"/>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Habilitar el área de Atención al </w:t>
      </w:r>
      <w:proofErr w:type="spellStart"/>
      <w:r w:rsidRPr="003E76E4">
        <w:rPr>
          <w:rFonts w:ascii="Lato" w:hAnsi="Lato" w:cstheme="minorHAnsi"/>
          <w:bCs/>
          <w:color w:val="000000" w:themeColor="text1"/>
          <w:bdr w:val="none" w:sz="0" w:space="0" w:color="auto" w:frame="1"/>
        </w:rPr>
        <w:t>Publico</w:t>
      </w:r>
      <w:proofErr w:type="spellEnd"/>
      <w:r w:rsidR="009F461B" w:rsidRPr="003E76E4">
        <w:rPr>
          <w:rFonts w:ascii="Lato" w:hAnsi="Lato" w:cstheme="minorHAnsi"/>
          <w:bCs/>
          <w:color w:val="000000" w:themeColor="text1"/>
          <w:bdr w:val="none" w:sz="0" w:space="0" w:color="auto" w:frame="1"/>
        </w:rPr>
        <w:t xml:space="preserve"> para el Tribunal de Enjuiciamiento del Juzgado de Control y de Juicio Oral del Distrito Judicial de Guridi y Alcocer,</w:t>
      </w:r>
      <w:r w:rsidRPr="003E76E4">
        <w:rPr>
          <w:rFonts w:ascii="Lato" w:hAnsi="Lato" w:cstheme="minorHAnsi"/>
          <w:bCs/>
          <w:color w:val="000000" w:themeColor="text1"/>
          <w:bdr w:val="none" w:sz="0" w:space="0" w:color="auto" w:frame="1"/>
        </w:rPr>
        <w:t xml:space="preserve"> en la Sala de Segunda  Instancia ubicada en Libramiento Poniente s/n colonia </w:t>
      </w:r>
      <w:proofErr w:type="spellStart"/>
      <w:r w:rsidRPr="003E76E4">
        <w:rPr>
          <w:rFonts w:ascii="Lato" w:hAnsi="Lato" w:cstheme="minorHAnsi"/>
          <w:bCs/>
          <w:color w:val="000000" w:themeColor="text1"/>
          <w:bdr w:val="none" w:sz="0" w:space="0" w:color="auto" w:frame="1"/>
        </w:rPr>
        <w:t>Unitlax</w:t>
      </w:r>
      <w:proofErr w:type="spellEnd"/>
      <w:r w:rsidRPr="003E76E4">
        <w:rPr>
          <w:rFonts w:ascii="Lato" w:hAnsi="Lato" w:cstheme="minorHAnsi"/>
          <w:bCs/>
          <w:color w:val="000000" w:themeColor="text1"/>
          <w:bdr w:val="none" w:sz="0" w:space="0" w:color="auto" w:frame="1"/>
        </w:rPr>
        <w:t>, Tlaxcala, Tlaxcala, para la recepción de la correspondencia propia de</w:t>
      </w:r>
      <w:r w:rsidR="009F461B" w:rsidRPr="003E76E4">
        <w:rPr>
          <w:rFonts w:ascii="Lato" w:hAnsi="Lato" w:cstheme="minorHAnsi"/>
          <w:bCs/>
          <w:color w:val="000000" w:themeColor="text1"/>
          <w:bdr w:val="none" w:sz="0" w:space="0" w:color="auto" w:frame="1"/>
        </w:rPr>
        <w:t xml:space="preserve"> dicho </w:t>
      </w:r>
      <w:r w:rsidRPr="003E76E4">
        <w:rPr>
          <w:rFonts w:ascii="Lato" w:hAnsi="Lato" w:cstheme="minorHAnsi"/>
          <w:bCs/>
          <w:color w:val="000000" w:themeColor="text1"/>
          <w:bdr w:val="none" w:sz="0" w:space="0" w:color="auto" w:frame="1"/>
        </w:rPr>
        <w:t>Tribunal</w:t>
      </w:r>
      <w:r w:rsidR="00433A75" w:rsidRPr="003E76E4">
        <w:rPr>
          <w:rFonts w:ascii="Lato" w:hAnsi="Lato" w:cstheme="minorHAnsi"/>
          <w:bCs/>
          <w:color w:val="000000" w:themeColor="text1"/>
          <w:bdr w:val="none" w:sz="0" w:space="0" w:color="auto" w:frame="1"/>
        </w:rPr>
        <w:t xml:space="preserve">, con efectos a partir del </w:t>
      </w:r>
      <w:r w:rsidR="00E4013C" w:rsidRPr="003E76E4">
        <w:rPr>
          <w:rFonts w:ascii="Lato" w:hAnsi="Lato" w:cstheme="minorHAnsi"/>
          <w:bCs/>
          <w:color w:val="000000" w:themeColor="text1"/>
          <w:bdr w:val="none" w:sz="0" w:space="0" w:color="auto" w:frame="1"/>
        </w:rPr>
        <w:t xml:space="preserve">lunes doce de agosto de dos mil veinticuatro </w:t>
      </w:r>
      <w:r w:rsidRPr="003E76E4">
        <w:rPr>
          <w:rFonts w:ascii="Lato" w:hAnsi="Lato" w:cstheme="minorHAnsi"/>
          <w:bCs/>
          <w:color w:val="000000" w:themeColor="text1"/>
          <w:bdr w:val="none" w:sz="0" w:space="0" w:color="auto" w:frame="1"/>
        </w:rPr>
        <w:t>.</w:t>
      </w:r>
    </w:p>
    <w:p w14:paraId="57B71FD1" w14:textId="06A7D454" w:rsidR="00AF4897" w:rsidRPr="003E76E4" w:rsidRDefault="00AF4897" w:rsidP="009548E4">
      <w:pPr>
        <w:pStyle w:val="Prrafodelista"/>
        <w:numPr>
          <w:ilvl w:val="0"/>
          <w:numId w:val="8"/>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Instruir a la Directora de Recursos Humanos y Materiales dependiente de la Secretaría Ejecutiva, así como al Director de Tecnologías de la Información y Comunicación del Poder Judicial del Estado, atiendan a la brevedad los requerimientos solicitados por la </w:t>
      </w:r>
      <w:r w:rsidR="00E4013C" w:rsidRPr="003E76E4">
        <w:rPr>
          <w:rFonts w:ascii="Lato" w:hAnsi="Lato" w:cstheme="minorHAnsi"/>
          <w:bCs/>
          <w:color w:val="000000" w:themeColor="text1"/>
          <w:bdr w:val="none" w:sz="0" w:space="0" w:color="auto" w:frame="1"/>
        </w:rPr>
        <w:t>A</w:t>
      </w:r>
      <w:r w:rsidRPr="003E76E4">
        <w:rPr>
          <w:rFonts w:ascii="Lato" w:hAnsi="Lato" w:cstheme="minorHAnsi"/>
          <w:bCs/>
          <w:color w:val="000000" w:themeColor="text1"/>
          <w:bdr w:val="none" w:sz="0" w:space="0" w:color="auto" w:frame="1"/>
        </w:rPr>
        <w:t>dministradora para que el Asistente de Atención al Público, realice debidamente sus funciones y actividades inherentes a su cargo.</w:t>
      </w:r>
    </w:p>
    <w:p w14:paraId="1EBB7702" w14:textId="18BD3E1C" w:rsidR="00AF4897" w:rsidRPr="003E76E4" w:rsidRDefault="00433A75" w:rsidP="009548E4">
      <w:pPr>
        <w:pStyle w:val="Prrafodelista"/>
        <w:numPr>
          <w:ilvl w:val="0"/>
          <w:numId w:val="8"/>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E</w:t>
      </w:r>
      <w:r w:rsidR="00AF4897" w:rsidRPr="003E76E4">
        <w:rPr>
          <w:rFonts w:ascii="Lato" w:hAnsi="Lato" w:cstheme="minorHAnsi"/>
          <w:bCs/>
          <w:color w:val="000000" w:themeColor="text1"/>
          <w:bdr w:val="none" w:sz="0" w:space="0" w:color="auto" w:frame="1"/>
        </w:rPr>
        <w:t>l Licenciado</w:t>
      </w:r>
      <w:r w:rsidR="00E4013C" w:rsidRPr="003E76E4">
        <w:rPr>
          <w:rFonts w:ascii="Lato" w:hAnsi="Lato" w:cstheme="minorHAnsi"/>
          <w:bCs/>
          <w:color w:val="000000" w:themeColor="text1"/>
          <w:bdr w:val="none" w:sz="0" w:space="0" w:color="auto" w:frame="1"/>
        </w:rPr>
        <w:t xml:space="preserve"> Elier Flores Pérez</w:t>
      </w:r>
      <w:r w:rsidRPr="003E76E4">
        <w:rPr>
          <w:rFonts w:ascii="Lato" w:hAnsi="Lato" w:cstheme="minorHAnsi"/>
          <w:bCs/>
          <w:color w:val="000000" w:themeColor="text1"/>
          <w:bdr w:val="none" w:sz="0" w:space="0" w:color="auto" w:frame="1"/>
        </w:rPr>
        <w:t xml:space="preserve">, Asistente de Atención al Público, será quien </w:t>
      </w:r>
      <w:proofErr w:type="spellStart"/>
      <w:r w:rsidRPr="003E76E4">
        <w:rPr>
          <w:rFonts w:ascii="Lato" w:hAnsi="Lato" w:cstheme="minorHAnsi"/>
          <w:bCs/>
          <w:color w:val="000000" w:themeColor="text1"/>
          <w:bdr w:val="none" w:sz="0" w:space="0" w:color="auto" w:frame="1"/>
        </w:rPr>
        <w:t>recepcionará</w:t>
      </w:r>
      <w:proofErr w:type="spellEnd"/>
      <w:r w:rsidRPr="003E76E4">
        <w:rPr>
          <w:rFonts w:ascii="Lato" w:hAnsi="Lato" w:cstheme="minorHAnsi"/>
          <w:bCs/>
          <w:color w:val="000000" w:themeColor="text1"/>
          <w:bdr w:val="none" w:sz="0" w:space="0" w:color="auto" w:frame="1"/>
        </w:rPr>
        <w:t xml:space="preserve"> la correspondencia del Tribunal de Enjuiciamiento del Juzgado de Control y de Juicio Oral del Distrito Judicial de Guridi y Alcocer.</w:t>
      </w:r>
    </w:p>
    <w:p w14:paraId="41F31F62" w14:textId="5BDB4FAD" w:rsidR="00E4013C" w:rsidRPr="003E76E4" w:rsidRDefault="007767E7" w:rsidP="009548E4">
      <w:pPr>
        <w:pStyle w:val="Prrafodelista"/>
        <w:numPr>
          <w:ilvl w:val="0"/>
          <w:numId w:val="8"/>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t xml:space="preserve">Instruir a la Administradora del Juzgado en cita, </w:t>
      </w:r>
      <w:r w:rsidR="00E4013C" w:rsidRPr="003E76E4">
        <w:rPr>
          <w:rFonts w:ascii="Lato" w:hAnsi="Lato" w:cstheme="minorHAnsi"/>
          <w:bCs/>
          <w:color w:val="000000" w:themeColor="text1"/>
          <w:bdr w:val="none" w:sz="0" w:space="0" w:color="auto" w:frame="1"/>
        </w:rPr>
        <w:t>prevea lo correspondiente para la apertura de los libros que resulten necesarios para dicha área de Atención al Público.</w:t>
      </w:r>
      <w:r w:rsidR="00E12619" w:rsidRPr="003E76E4">
        <w:rPr>
          <w:rFonts w:ascii="Lato" w:hAnsi="Lato" w:cstheme="minorHAnsi"/>
          <w:bCs/>
          <w:color w:val="000000" w:themeColor="text1"/>
          <w:bdr w:val="none" w:sz="0" w:space="0" w:color="auto" w:frame="1"/>
        </w:rPr>
        <w:t xml:space="preserve"> </w:t>
      </w:r>
    </w:p>
    <w:p w14:paraId="3B5E402F" w14:textId="1F3E0B99" w:rsidR="00E4013C" w:rsidRPr="003E76E4" w:rsidRDefault="00E4013C" w:rsidP="009548E4">
      <w:pPr>
        <w:pStyle w:val="Prrafodelista"/>
        <w:numPr>
          <w:ilvl w:val="0"/>
          <w:numId w:val="8"/>
        </w:numPr>
        <w:spacing w:after="0" w:line="480" w:lineRule="auto"/>
        <w:jc w:val="both"/>
        <w:rPr>
          <w:rFonts w:ascii="Lato" w:hAnsi="Lato" w:cstheme="minorHAnsi"/>
          <w:bCs/>
          <w:color w:val="000000" w:themeColor="text1"/>
          <w:bdr w:val="none" w:sz="0" w:space="0" w:color="auto" w:frame="1"/>
        </w:rPr>
      </w:pPr>
      <w:r w:rsidRPr="003E76E4">
        <w:rPr>
          <w:rFonts w:ascii="Lato" w:hAnsi="Lato" w:cstheme="minorHAnsi"/>
          <w:bCs/>
          <w:color w:val="000000" w:themeColor="text1"/>
          <w:bdr w:val="none" w:sz="0" w:space="0" w:color="auto" w:frame="1"/>
        </w:rPr>
        <w:lastRenderedPageBreak/>
        <w:t xml:space="preserve">Instruir a la Secretaria Ejecutiva realice la difusión de la habilitación del área de Atención al Público del Tribunal de Enjuiciamiento del Juzgado de Control y de Juicio Oral del Distrito Judicial de Guridi y Alcocer, mediante un avisto al público en general que deberá publicarse en un periódico de mayor circulación, en la página web del Poder Judicial del Estado, en los accesos principales al Juzgado de Control y de Juicio Oral del Distrito Judicial de Guridi y Alcocer, Sala de Segunda Instancia y en Ciudad Judicial. </w:t>
      </w:r>
    </w:p>
    <w:p w14:paraId="679A10C9" w14:textId="48CD8FDF" w:rsidR="007767E7" w:rsidRPr="003E76E4" w:rsidRDefault="007767E7" w:rsidP="009548E4">
      <w:pPr>
        <w:spacing w:before="240" w:after="0" w:line="480" w:lineRule="auto"/>
        <w:jc w:val="both"/>
        <w:rPr>
          <w:rFonts w:ascii="Lato" w:hAnsi="Lato" w:cstheme="minorHAnsi"/>
          <w:b/>
          <w:color w:val="000000" w:themeColor="text1"/>
          <w:u w:val="single"/>
          <w:bdr w:val="none" w:sz="0" w:space="0" w:color="auto" w:frame="1"/>
        </w:rPr>
      </w:pPr>
      <w:r w:rsidRPr="003E76E4">
        <w:rPr>
          <w:rFonts w:ascii="Lato" w:hAnsi="Lato" w:cstheme="minorHAnsi"/>
          <w:bCs/>
          <w:color w:val="000000" w:themeColor="text1"/>
          <w:bdr w:val="none" w:sz="0" w:space="0" w:color="auto" w:frame="1"/>
        </w:rPr>
        <w:t xml:space="preserve">Comuníquese esta determinación </w:t>
      </w:r>
      <w:r w:rsidR="009F461B" w:rsidRPr="003E76E4">
        <w:rPr>
          <w:rFonts w:ascii="Lato" w:hAnsi="Lato" w:cstheme="minorHAnsi"/>
          <w:bCs/>
          <w:color w:val="000000" w:themeColor="text1"/>
          <w:bdr w:val="none" w:sz="0" w:space="0" w:color="auto" w:frame="1"/>
        </w:rPr>
        <w:t>para su superior conocimiento al Pleno del Tribunal Superior de Justicia del Estado, a la Presidenta de la Sala Penal y Especializada en Administración de Justicia para Adolescentes; así como a</w:t>
      </w:r>
      <w:r w:rsidRPr="003E76E4">
        <w:rPr>
          <w:rFonts w:ascii="Lato" w:hAnsi="Lato" w:cstheme="minorHAnsi"/>
          <w:bCs/>
          <w:color w:val="000000" w:themeColor="text1"/>
          <w:bdr w:val="none" w:sz="0" w:space="0" w:color="auto" w:frame="1"/>
        </w:rPr>
        <w:t xml:space="preserve"> l</w:t>
      </w:r>
      <w:r w:rsidR="00E4013C" w:rsidRPr="003E76E4">
        <w:rPr>
          <w:rFonts w:ascii="Lato" w:hAnsi="Lato" w:cstheme="minorHAnsi"/>
          <w:bCs/>
          <w:color w:val="000000" w:themeColor="text1"/>
          <w:bdr w:val="none" w:sz="0" w:space="0" w:color="auto" w:frame="1"/>
        </w:rPr>
        <w:t>a</w:t>
      </w:r>
      <w:r w:rsidRPr="003E76E4">
        <w:rPr>
          <w:rFonts w:ascii="Lato" w:hAnsi="Lato" w:cstheme="minorHAnsi"/>
          <w:bCs/>
          <w:color w:val="000000" w:themeColor="text1"/>
          <w:bdr w:val="none" w:sz="0" w:space="0" w:color="auto" w:frame="1"/>
        </w:rPr>
        <w:t xml:space="preserve">s </w:t>
      </w:r>
      <w:r w:rsidR="00E4013C" w:rsidRPr="003E76E4">
        <w:rPr>
          <w:rFonts w:ascii="Lato" w:hAnsi="Lato" w:cstheme="minorHAnsi"/>
          <w:bCs/>
          <w:color w:val="000000" w:themeColor="text1"/>
          <w:bdr w:val="none" w:sz="0" w:space="0" w:color="auto" w:frame="1"/>
        </w:rPr>
        <w:t>J</w:t>
      </w:r>
      <w:r w:rsidRPr="003E76E4">
        <w:rPr>
          <w:rFonts w:ascii="Lato" w:hAnsi="Lato" w:cstheme="minorHAnsi"/>
          <w:bCs/>
          <w:color w:val="000000" w:themeColor="text1"/>
          <w:bdr w:val="none" w:sz="0" w:space="0" w:color="auto" w:frame="1"/>
        </w:rPr>
        <w:t>ue</w:t>
      </w:r>
      <w:r w:rsidR="00E4013C" w:rsidRPr="003E76E4">
        <w:rPr>
          <w:rFonts w:ascii="Lato" w:hAnsi="Lato" w:cstheme="minorHAnsi"/>
          <w:bCs/>
          <w:color w:val="000000" w:themeColor="text1"/>
          <w:bdr w:val="none" w:sz="0" w:space="0" w:color="auto" w:frame="1"/>
        </w:rPr>
        <w:t>zas</w:t>
      </w:r>
      <w:r w:rsidRPr="003E76E4">
        <w:rPr>
          <w:rFonts w:ascii="Lato" w:hAnsi="Lato" w:cstheme="minorHAnsi"/>
          <w:bCs/>
          <w:color w:val="000000" w:themeColor="text1"/>
          <w:bdr w:val="none" w:sz="0" w:space="0" w:color="auto" w:frame="1"/>
        </w:rPr>
        <w:t xml:space="preserve"> integrantes del Tribunal de Enjuiciamiento del Juzgado de Control y de Juicio Oral del Distrito Judicial de Guridi y Alcocer, </w:t>
      </w:r>
      <w:r w:rsidR="009F461B" w:rsidRPr="003E76E4">
        <w:rPr>
          <w:rFonts w:ascii="Lato" w:hAnsi="Lato" w:cstheme="minorHAnsi"/>
          <w:bCs/>
          <w:color w:val="000000" w:themeColor="text1"/>
          <w:bdr w:val="none" w:sz="0" w:space="0" w:color="auto" w:frame="1"/>
        </w:rPr>
        <w:t>a las Juezas Coordinadoras de Jueces y Administradoras de los Juzgados de Control y de Juicio Oral de los Distritos Judiciales de Guridi y Alcocer y Sánchez Piedras y Especializado en Justicia para Adolescentes, Asist</w:t>
      </w:r>
      <w:r w:rsidRPr="003E76E4">
        <w:rPr>
          <w:rFonts w:ascii="Lato" w:hAnsi="Lato" w:cstheme="minorHAnsi"/>
          <w:bCs/>
          <w:color w:val="000000" w:themeColor="text1"/>
          <w:bdr w:val="none" w:sz="0" w:space="0" w:color="auto" w:frame="1"/>
        </w:rPr>
        <w:t xml:space="preserve">ente de  Atención al Público </w:t>
      </w:r>
      <w:r w:rsidR="009F461B" w:rsidRPr="003E76E4">
        <w:rPr>
          <w:rFonts w:ascii="Lato" w:hAnsi="Lato" w:cstheme="minorHAnsi"/>
          <w:bCs/>
          <w:color w:val="000000" w:themeColor="text1"/>
          <w:bdr w:val="none" w:sz="0" w:space="0" w:color="auto" w:frame="1"/>
        </w:rPr>
        <w:t xml:space="preserve">designado para </w:t>
      </w:r>
      <w:r w:rsidRPr="003E76E4">
        <w:rPr>
          <w:rFonts w:ascii="Lato" w:hAnsi="Lato" w:cstheme="minorHAnsi"/>
          <w:bCs/>
          <w:color w:val="000000" w:themeColor="text1"/>
          <w:bdr w:val="none" w:sz="0" w:space="0" w:color="auto" w:frame="1"/>
        </w:rPr>
        <w:t>ese Juzgado, a la Directora de Recursos Humanos y Materiales dependiente de la Secretaría Ejecutiva, para su conocimiento y efectos legales correspondientes</w:t>
      </w:r>
      <w:r w:rsidR="002D37AF" w:rsidRPr="003E76E4">
        <w:rPr>
          <w:rFonts w:ascii="Lato" w:hAnsi="Lato" w:cstheme="minorHAnsi"/>
          <w:bCs/>
          <w:color w:val="000000" w:themeColor="text1"/>
          <w:bdr w:val="none" w:sz="0" w:space="0" w:color="auto" w:frame="1"/>
        </w:rPr>
        <w:t>.</w:t>
      </w:r>
      <w:r w:rsidRPr="003E76E4">
        <w:rPr>
          <w:rFonts w:ascii="Lato" w:hAnsi="Lato" w:cstheme="minorHAnsi"/>
          <w:bCs/>
          <w:color w:val="000000" w:themeColor="text1"/>
          <w:bdr w:val="none" w:sz="0" w:space="0" w:color="auto" w:frame="1"/>
        </w:rPr>
        <w:t xml:space="preserve"> </w:t>
      </w:r>
      <w:r w:rsidR="003830C1" w:rsidRPr="003E76E4">
        <w:rPr>
          <w:rFonts w:ascii="Lato" w:hAnsi="Lato" w:cstheme="minorHAnsi"/>
          <w:b/>
          <w:color w:val="000000" w:themeColor="text1"/>
          <w:u w:val="single"/>
          <w:bdr w:val="none" w:sz="0" w:space="0" w:color="auto" w:frame="1"/>
        </w:rPr>
        <w:t>APROBADO POR UNANIMIDAD DE VOTOS.</w:t>
      </w:r>
      <w:r w:rsidRPr="003E76E4">
        <w:rPr>
          <w:rFonts w:ascii="Lato" w:hAnsi="Lato" w:cstheme="minorHAnsi"/>
          <w:b/>
          <w:color w:val="000000" w:themeColor="text1"/>
          <w:u w:val="single"/>
          <w:bdr w:val="none" w:sz="0" w:space="0" w:color="auto" w:frame="1"/>
        </w:rPr>
        <w:t xml:space="preserve">  </w:t>
      </w:r>
    </w:p>
    <w:p w14:paraId="393DEBDD" w14:textId="4C930189" w:rsidR="00742C41" w:rsidRPr="003E76E4" w:rsidRDefault="007767E7" w:rsidP="009548E4">
      <w:pPr>
        <w:spacing w:before="240" w:after="0" w:line="480" w:lineRule="auto"/>
        <w:ind w:firstLine="708"/>
        <w:jc w:val="both"/>
        <w:rPr>
          <w:rFonts w:ascii="Lato" w:hAnsi="Lato" w:cstheme="minorHAnsi"/>
          <w:b/>
          <w:color w:val="000000" w:themeColor="text1"/>
          <w:bdr w:val="none" w:sz="0" w:space="0" w:color="auto" w:frame="1"/>
        </w:rPr>
      </w:pPr>
      <w:r w:rsidRPr="003E76E4">
        <w:rPr>
          <w:rFonts w:ascii="Lato" w:hAnsi="Lato"/>
          <w:b/>
          <w:bCs/>
          <w:color w:val="000000" w:themeColor="text1"/>
        </w:rPr>
        <w:t xml:space="preserve">ACUERDO XI/64/2024.  </w:t>
      </w:r>
      <w:r w:rsidR="00742C41" w:rsidRPr="003E76E4">
        <w:rPr>
          <w:rFonts w:ascii="Lato" w:hAnsi="Lato"/>
          <w:b/>
          <w:bCs/>
          <w:color w:val="000000" w:themeColor="text1"/>
        </w:rPr>
        <w:t>O</w:t>
      </w:r>
      <w:r w:rsidR="00742C41" w:rsidRPr="003E76E4">
        <w:rPr>
          <w:rFonts w:ascii="Lato" w:hAnsi="Lato" w:cstheme="minorHAnsi"/>
          <w:b/>
          <w:color w:val="000000" w:themeColor="text1"/>
          <w:bdr w:val="none" w:sz="0" w:space="0" w:color="auto" w:frame="1"/>
        </w:rPr>
        <w:t xml:space="preserve">ficios número 479/C/2024, recibido el treinta y uno de mayo del presente año, signado por el Contralor del Poder Judicial del Estado, así como el oficio número DCBMI/038/2024, recibido el doce de junio de dos mil veinticuatro, signado por el Encargado del Departamento de Control de  Bienes Muebles e Inmuebles, y oficio  SGA/2589/2024, recibido el ocho de julio del año en curso, signado por la Secretaria General de Acuerdos del Tribunal Superior de Justicia del Estado, por guardar relación entre sí. </w:t>
      </w:r>
      <w:r w:rsidR="000322FE" w:rsidRPr="003E76E4">
        <w:rPr>
          <w:rFonts w:ascii="Lato" w:hAnsi="Lato" w:cstheme="minorHAnsi"/>
          <w:b/>
          <w:color w:val="000000" w:themeColor="text1"/>
          <w:bdr w:val="none" w:sz="0" w:space="0" w:color="auto" w:frame="1"/>
        </w:rPr>
        <w:t>- - - - - - -</w:t>
      </w:r>
    </w:p>
    <w:p w14:paraId="4E002842" w14:textId="543111A7" w:rsidR="005926C2" w:rsidRPr="003E76E4" w:rsidRDefault="00742C41" w:rsidP="009548E4">
      <w:pPr>
        <w:spacing w:after="0" w:line="480" w:lineRule="auto"/>
        <w:jc w:val="both"/>
        <w:rPr>
          <w:rFonts w:ascii="Lato" w:hAnsi="Lato" w:cs="Calibri"/>
          <w:color w:val="000000" w:themeColor="text1"/>
          <w:bdr w:val="none" w:sz="0" w:space="0" w:color="auto" w:frame="1"/>
        </w:rPr>
      </w:pPr>
      <w:r w:rsidRPr="003E76E4">
        <w:rPr>
          <w:rFonts w:ascii="Lato" w:hAnsi="Lato" w:cstheme="minorHAnsi"/>
          <w:bCs/>
          <w:color w:val="000000" w:themeColor="text1"/>
          <w:bdr w:val="none" w:sz="0" w:space="0" w:color="auto" w:frame="1"/>
        </w:rPr>
        <w:t xml:space="preserve">En seguimiento al acuerdo </w:t>
      </w:r>
      <w:r w:rsidRPr="003E76E4">
        <w:rPr>
          <w:rFonts w:ascii="Lato" w:hAnsi="Lato"/>
          <w:color w:val="000000" w:themeColor="text1"/>
        </w:rPr>
        <w:t>VI/50/2024 de este Cuerpo Colegiado, relativo a la propuesta de</w:t>
      </w:r>
      <w:r w:rsidR="006D021D" w:rsidRPr="003E76E4">
        <w:rPr>
          <w:rFonts w:ascii="Lato" w:hAnsi="Lato"/>
          <w:color w:val="000000" w:themeColor="text1"/>
        </w:rPr>
        <w:t xml:space="preserve"> “LINEAMIENTOS PARA LA DESINCORPORACIÓN Y DESTINO </w:t>
      </w:r>
      <w:r w:rsidR="006D021D" w:rsidRPr="003E76E4">
        <w:rPr>
          <w:rFonts w:ascii="Lato" w:hAnsi="Lato"/>
          <w:color w:val="000000" w:themeColor="text1"/>
        </w:rPr>
        <w:lastRenderedPageBreak/>
        <w:t xml:space="preserve">FINAL DE LOS BIENES MUEBLES DEL PODER JUDICIAL”, </w:t>
      </w:r>
      <w:r w:rsidR="005926C2" w:rsidRPr="003E76E4">
        <w:rPr>
          <w:rFonts w:ascii="Lato" w:hAnsi="Lato"/>
          <w:color w:val="000000" w:themeColor="text1"/>
        </w:rPr>
        <w:t>presentada por el Contralor del Poder Judicial del Estado,</w:t>
      </w:r>
      <w:r w:rsidR="006D021D" w:rsidRPr="003E76E4">
        <w:rPr>
          <w:rFonts w:ascii="Lato" w:hAnsi="Lato"/>
          <w:color w:val="000000" w:themeColor="text1"/>
        </w:rPr>
        <w:t xml:space="preserve"> el </w:t>
      </w:r>
      <w:r w:rsidR="006D021D" w:rsidRPr="003E76E4">
        <w:rPr>
          <w:rFonts w:ascii="Lato" w:hAnsi="Lato" w:cstheme="minorHAnsi"/>
          <w:bCs/>
          <w:color w:val="000000" w:themeColor="text1"/>
          <w:bdr w:val="none" w:sz="0" w:space="0" w:color="auto" w:frame="1"/>
        </w:rPr>
        <w:t>Encargado del Departamento de Control de Bienes Muebles e Inmuebles, así como la Secretaria General</w:t>
      </w:r>
      <w:r w:rsidR="005926C2" w:rsidRPr="003E76E4">
        <w:rPr>
          <w:rFonts w:ascii="Lato" w:hAnsi="Lato" w:cstheme="minorHAnsi"/>
          <w:bCs/>
          <w:color w:val="000000" w:themeColor="text1"/>
          <w:bdr w:val="none" w:sz="0" w:space="0" w:color="auto" w:frame="1"/>
        </w:rPr>
        <w:t xml:space="preserve"> del Tribunal Superior de Justicia del Estado, informan que, no tienen observaciones</w:t>
      </w:r>
      <w:r w:rsidR="000322FE" w:rsidRPr="003E76E4">
        <w:rPr>
          <w:rFonts w:ascii="Lato" w:hAnsi="Lato" w:cstheme="minorHAnsi"/>
          <w:bCs/>
          <w:color w:val="000000" w:themeColor="text1"/>
          <w:bdr w:val="none" w:sz="0" w:space="0" w:color="auto" w:frame="1"/>
        </w:rPr>
        <w:t>. A</w:t>
      </w:r>
      <w:r w:rsidR="00D86CB4" w:rsidRPr="003E76E4">
        <w:rPr>
          <w:rFonts w:ascii="Lato" w:hAnsi="Lato" w:cstheme="minorHAnsi"/>
          <w:bCs/>
          <w:color w:val="000000" w:themeColor="text1"/>
          <w:bdr w:val="none" w:sz="0" w:space="0" w:color="auto" w:frame="1"/>
        </w:rPr>
        <w:t>l respecto, to</w:t>
      </w:r>
      <w:r w:rsidR="00384EBD" w:rsidRPr="003E76E4">
        <w:rPr>
          <w:rFonts w:ascii="Lato" w:hAnsi="Lato" w:cstheme="minorHAnsi"/>
          <w:bCs/>
          <w:color w:val="000000" w:themeColor="text1"/>
          <w:bdr w:val="none" w:sz="0" w:space="0" w:color="auto" w:frame="1"/>
        </w:rPr>
        <w:t>mando en consideración que</w:t>
      </w:r>
      <w:r w:rsidR="005926C2" w:rsidRPr="003E76E4">
        <w:rPr>
          <w:rFonts w:ascii="Lato" w:hAnsi="Lato" w:cstheme="minorHAnsi"/>
          <w:bCs/>
          <w:color w:val="000000" w:themeColor="text1"/>
          <w:bdr w:val="none" w:sz="0" w:space="0" w:color="auto" w:frame="1"/>
        </w:rPr>
        <w:t xml:space="preserve"> los lineamientos propuestos por el Contralor del Poder Judicial del Estado, han sido debidamente analizados tanto por el Encargado del Departamento de Control de Bienes Muebles e Inmuebles como</w:t>
      </w:r>
      <w:r w:rsidR="00384EBD" w:rsidRPr="003E76E4">
        <w:rPr>
          <w:rFonts w:ascii="Lato" w:hAnsi="Lato" w:cstheme="minorHAnsi"/>
          <w:bCs/>
          <w:color w:val="000000" w:themeColor="text1"/>
          <w:bdr w:val="none" w:sz="0" w:space="0" w:color="auto" w:frame="1"/>
        </w:rPr>
        <w:t xml:space="preserve"> por </w:t>
      </w:r>
      <w:r w:rsidR="005926C2" w:rsidRPr="003E76E4">
        <w:rPr>
          <w:rFonts w:ascii="Lato" w:hAnsi="Lato" w:cstheme="minorHAnsi"/>
          <w:bCs/>
          <w:color w:val="000000" w:themeColor="text1"/>
          <w:bdr w:val="none" w:sz="0" w:space="0" w:color="auto" w:frame="1"/>
        </w:rPr>
        <w:t xml:space="preserve">la Secretaria General de Acuerdos del Tribunal Superior de Justicia del Estado, </w:t>
      </w:r>
      <w:r w:rsidR="00384EBD" w:rsidRPr="003E76E4">
        <w:rPr>
          <w:rFonts w:ascii="Lato" w:hAnsi="Lato" w:cstheme="minorHAnsi"/>
          <w:bCs/>
          <w:color w:val="000000" w:themeColor="text1"/>
          <w:bdr w:val="none" w:sz="0" w:space="0" w:color="auto" w:frame="1"/>
        </w:rPr>
        <w:t xml:space="preserve">quienes informan no </w:t>
      </w:r>
      <w:r w:rsidR="005926C2" w:rsidRPr="003E76E4">
        <w:rPr>
          <w:rFonts w:ascii="Lato" w:hAnsi="Lato" w:cstheme="minorHAnsi"/>
          <w:bCs/>
          <w:color w:val="000000" w:themeColor="text1"/>
          <w:bdr w:val="none" w:sz="0" w:space="0" w:color="auto" w:frame="1"/>
        </w:rPr>
        <w:t xml:space="preserve"> tener observación alguna</w:t>
      </w:r>
      <w:r w:rsidR="009A4333" w:rsidRPr="003E76E4">
        <w:rPr>
          <w:rFonts w:ascii="Lato" w:hAnsi="Lato" w:cstheme="minorHAnsi"/>
          <w:bCs/>
          <w:color w:val="000000" w:themeColor="text1"/>
          <w:bdr w:val="none" w:sz="0" w:space="0" w:color="auto" w:frame="1"/>
        </w:rPr>
        <w:t>;</w:t>
      </w:r>
      <w:r w:rsidR="005926C2" w:rsidRPr="003E76E4">
        <w:rPr>
          <w:rFonts w:ascii="Lato" w:hAnsi="Lato" w:cstheme="minorHAnsi"/>
          <w:bCs/>
          <w:color w:val="000000" w:themeColor="text1"/>
          <w:bdr w:val="none" w:sz="0" w:space="0" w:color="auto" w:frame="1"/>
        </w:rPr>
        <w:t xml:space="preserve"> </w:t>
      </w:r>
      <w:r w:rsidR="005926C2" w:rsidRPr="003E76E4">
        <w:rPr>
          <w:rFonts w:ascii="Lato" w:hAnsi="Lato" w:cs="Calibri"/>
          <w:color w:val="000000" w:themeColor="text1"/>
        </w:rPr>
        <w:t xml:space="preserve">con fundamento en los artículos 85 de la Constitución del Estado de Tlaxcala; 61, 68, fracción III, 69 y 80 de la Ley Orgánica del Poder Judicial del Estado; 9, fracciones II y XVI, del Reglamento del Consejo de la Judicatura del Estado, </w:t>
      </w:r>
      <w:r w:rsidR="005926C2" w:rsidRPr="003E76E4">
        <w:rPr>
          <w:rFonts w:ascii="Lato" w:hAnsi="Lato" w:cs="Calibri"/>
          <w:color w:val="000000" w:themeColor="text1"/>
          <w:bdr w:val="none" w:sz="0" w:space="0" w:color="auto" w:frame="1"/>
        </w:rPr>
        <w:t xml:space="preserve">este Cuerpo Colegiado determina: </w:t>
      </w:r>
    </w:p>
    <w:p w14:paraId="6ED75AAA" w14:textId="49265B0E" w:rsidR="00F53B7F" w:rsidRPr="003E76E4" w:rsidRDefault="00F53B7F" w:rsidP="009548E4">
      <w:pPr>
        <w:pStyle w:val="Prrafodelista"/>
        <w:numPr>
          <w:ilvl w:val="0"/>
          <w:numId w:val="9"/>
        </w:numPr>
        <w:spacing w:after="0" w:line="480" w:lineRule="auto"/>
        <w:ind w:left="709"/>
        <w:jc w:val="both"/>
        <w:rPr>
          <w:rFonts w:ascii="Lato" w:hAnsi="Lato" w:cstheme="minorHAnsi"/>
          <w:color w:val="000000" w:themeColor="text1"/>
        </w:rPr>
      </w:pPr>
      <w:r w:rsidRPr="003E76E4">
        <w:rPr>
          <w:rFonts w:ascii="Lato" w:hAnsi="Lato" w:cstheme="minorHAnsi"/>
          <w:color w:val="000000" w:themeColor="text1"/>
        </w:rPr>
        <w:t xml:space="preserve">Tomar conocimiento de los oficios de cuenta. </w:t>
      </w:r>
    </w:p>
    <w:p w14:paraId="37AB54D3" w14:textId="5F7FFC87" w:rsidR="005926C2" w:rsidRPr="003E76E4" w:rsidRDefault="005926C2" w:rsidP="009548E4">
      <w:pPr>
        <w:pStyle w:val="Prrafodelista"/>
        <w:numPr>
          <w:ilvl w:val="0"/>
          <w:numId w:val="9"/>
        </w:numPr>
        <w:spacing w:after="0" w:line="480" w:lineRule="auto"/>
        <w:ind w:left="709"/>
        <w:jc w:val="both"/>
        <w:rPr>
          <w:rFonts w:ascii="Lato" w:hAnsi="Lato" w:cstheme="minorHAnsi"/>
          <w:color w:val="000000" w:themeColor="text1"/>
        </w:rPr>
      </w:pPr>
      <w:r w:rsidRPr="003E76E4">
        <w:rPr>
          <w:rFonts w:ascii="Lato" w:hAnsi="Lato" w:cs="Calibri"/>
          <w:color w:val="000000" w:themeColor="text1"/>
          <w:bdr w:val="none" w:sz="0" w:space="0" w:color="auto" w:frame="1"/>
        </w:rPr>
        <w:t>Aprobar los “</w:t>
      </w:r>
      <w:r w:rsidRPr="003E76E4">
        <w:rPr>
          <w:rFonts w:ascii="Lato" w:hAnsi="Lato"/>
          <w:color w:val="000000" w:themeColor="text1"/>
        </w:rPr>
        <w:t>LINEAMIENTOS PARA LA DESINCORPORACIÓN Y DESTINO FINAL DE LOS BIENES MUEBLES DEL PODER JUDICIAL”</w:t>
      </w:r>
      <w:r w:rsidR="00F53B7F" w:rsidRPr="003E76E4">
        <w:rPr>
          <w:rFonts w:ascii="Lato" w:hAnsi="Lato"/>
          <w:color w:val="000000" w:themeColor="text1"/>
        </w:rPr>
        <w:t>.</w:t>
      </w:r>
    </w:p>
    <w:p w14:paraId="5FC740D4" w14:textId="52F3879E" w:rsidR="00F53B7F" w:rsidRPr="003E76E4" w:rsidRDefault="00F53B7F" w:rsidP="009548E4">
      <w:pPr>
        <w:pStyle w:val="Prrafodelista"/>
        <w:numPr>
          <w:ilvl w:val="0"/>
          <w:numId w:val="9"/>
        </w:numPr>
        <w:spacing w:after="0" w:line="480" w:lineRule="auto"/>
        <w:ind w:left="709"/>
        <w:jc w:val="both"/>
        <w:rPr>
          <w:rFonts w:ascii="Lato" w:hAnsi="Lato" w:cstheme="minorHAnsi"/>
          <w:color w:val="000000" w:themeColor="text1"/>
        </w:rPr>
      </w:pPr>
      <w:r w:rsidRPr="003E76E4">
        <w:rPr>
          <w:rFonts w:ascii="Lato" w:hAnsi="Lato"/>
          <w:color w:val="000000" w:themeColor="text1"/>
        </w:rPr>
        <w:t xml:space="preserve">Instruir a la Secretaría </w:t>
      </w:r>
      <w:r w:rsidR="00274DFC" w:rsidRPr="003E76E4">
        <w:rPr>
          <w:rFonts w:ascii="Lato" w:hAnsi="Lato"/>
          <w:color w:val="000000" w:themeColor="text1"/>
        </w:rPr>
        <w:t>E</w:t>
      </w:r>
      <w:r w:rsidRPr="003E76E4">
        <w:rPr>
          <w:rFonts w:ascii="Lato" w:hAnsi="Lato"/>
          <w:color w:val="000000" w:themeColor="text1"/>
        </w:rPr>
        <w:t xml:space="preserve">jecutiva, cumplimentar el Artículo Tercero Transitorio de dichos lineamientos. </w:t>
      </w:r>
    </w:p>
    <w:p w14:paraId="02FC266C" w14:textId="0FF67EB9" w:rsidR="005926C2" w:rsidRPr="003E76E4" w:rsidRDefault="00F53B7F" w:rsidP="009548E4">
      <w:pPr>
        <w:spacing w:before="240" w:after="0" w:line="480" w:lineRule="auto"/>
        <w:jc w:val="both"/>
        <w:rPr>
          <w:rFonts w:ascii="Lato" w:hAnsi="Lato" w:cstheme="minorHAnsi"/>
          <w:b/>
          <w:bCs/>
          <w:color w:val="000000" w:themeColor="text1"/>
          <w:u w:val="single"/>
        </w:rPr>
      </w:pPr>
      <w:r w:rsidRPr="003E76E4">
        <w:rPr>
          <w:rFonts w:ascii="Lato" w:hAnsi="Lato" w:cs="Calibri"/>
          <w:color w:val="000000" w:themeColor="text1"/>
          <w:bdr w:val="none" w:sz="0" w:space="0" w:color="auto" w:frame="1"/>
        </w:rPr>
        <w:t>Con copia certificada de los lineamientos en cita, c</w:t>
      </w:r>
      <w:r w:rsidR="005926C2" w:rsidRPr="003E76E4">
        <w:rPr>
          <w:rFonts w:ascii="Lato" w:hAnsi="Lato" w:cs="Calibri"/>
          <w:color w:val="000000" w:themeColor="text1"/>
          <w:bdr w:val="none" w:sz="0" w:space="0" w:color="auto" w:frame="1"/>
        </w:rPr>
        <w:t xml:space="preserve">omuníquese al Pleno del Tribunal Superior de Justicia del Estado, para su conocimiento, </w:t>
      </w:r>
      <w:r w:rsidRPr="003E76E4">
        <w:rPr>
          <w:rFonts w:ascii="Lato" w:hAnsi="Lato" w:cs="Calibri"/>
          <w:color w:val="000000" w:themeColor="text1"/>
          <w:bdr w:val="none" w:sz="0" w:space="0" w:color="auto" w:frame="1"/>
        </w:rPr>
        <w:t xml:space="preserve">así como al </w:t>
      </w:r>
      <w:r w:rsidR="005926C2" w:rsidRPr="003E76E4">
        <w:rPr>
          <w:rFonts w:ascii="Lato" w:hAnsi="Lato" w:cs="Calibri"/>
          <w:color w:val="000000" w:themeColor="text1"/>
          <w:bdr w:val="none" w:sz="0" w:space="0" w:color="auto" w:frame="1"/>
        </w:rPr>
        <w:t xml:space="preserve">Contralor, Tesorero, </w:t>
      </w:r>
      <w:r w:rsidRPr="003E76E4">
        <w:rPr>
          <w:rFonts w:ascii="Lato" w:hAnsi="Lato" w:cs="Calibri"/>
          <w:color w:val="000000" w:themeColor="text1"/>
          <w:bdr w:val="none" w:sz="0" w:space="0" w:color="auto" w:frame="1"/>
        </w:rPr>
        <w:t xml:space="preserve">Encargado </w:t>
      </w:r>
      <w:r w:rsidRPr="003E76E4">
        <w:rPr>
          <w:rFonts w:ascii="Lato" w:hAnsi="Lato" w:cstheme="minorHAnsi"/>
          <w:bCs/>
          <w:color w:val="000000" w:themeColor="text1"/>
          <w:bdr w:val="none" w:sz="0" w:space="0" w:color="auto" w:frame="1"/>
        </w:rPr>
        <w:t>del Departamento de Control de Bienes Muebles e Inmuebles y Secretaria General</w:t>
      </w:r>
      <w:r w:rsidR="001B4B08" w:rsidRPr="003E76E4">
        <w:rPr>
          <w:rFonts w:ascii="Lato" w:hAnsi="Lato" w:cstheme="minorHAnsi"/>
          <w:bCs/>
          <w:color w:val="000000" w:themeColor="text1"/>
          <w:bdr w:val="none" w:sz="0" w:space="0" w:color="auto" w:frame="1"/>
        </w:rPr>
        <w:t xml:space="preserve"> de Acuerdos</w:t>
      </w:r>
      <w:r w:rsidRPr="003E76E4">
        <w:rPr>
          <w:rFonts w:ascii="Lato" w:hAnsi="Lato" w:cstheme="minorHAnsi"/>
          <w:bCs/>
          <w:color w:val="000000" w:themeColor="text1"/>
          <w:bdr w:val="none" w:sz="0" w:space="0" w:color="auto" w:frame="1"/>
        </w:rPr>
        <w:t xml:space="preserve"> del Tribunal Superior de Justicia del Estado, </w:t>
      </w:r>
      <w:r w:rsidR="005926C2" w:rsidRPr="003E76E4">
        <w:rPr>
          <w:rFonts w:ascii="Lato" w:hAnsi="Lato" w:cs="Calibri"/>
          <w:color w:val="000000" w:themeColor="text1"/>
          <w:bdr w:val="none" w:sz="0" w:space="0" w:color="auto" w:frame="1"/>
        </w:rPr>
        <w:t xml:space="preserve">para su conocimiento y efectos legales correspondientes. </w:t>
      </w:r>
      <w:r w:rsidR="005926C2" w:rsidRPr="003E76E4">
        <w:rPr>
          <w:rFonts w:ascii="Lato" w:hAnsi="Lato" w:cstheme="minorHAnsi"/>
          <w:color w:val="000000" w:themeColor="text1"/>
        </w:rPr>
        <w:t xml:space="preserve">Asimismo, a través de la Dirección de Transparencia y Protección de Datos Personales, publíquense en la página electrónica del Poder Judicial del </w:t>
      </w:r>
      <w:r w:rsidR="00D86CB4" w:rsidRPr="003E76E4">
        <w:rPr>
          <w:rFonts w:ascii="Lato" w:hAnsi="Lato" w:cstheme="minorHAnsi"/>
          <w:color w:val="000000" w:themeColor="text1"/>
        </w:rPr>
        <w:t>Estado para</w:t>
      </w:r>
      <w:r w:rsidRPr="003E76E4">
        <w:rPr>
          <w:rFonts w:ascii="Lato" w:hAnsi="Lato" w:cstheme="minorHAnsi"/>
          <w:color w:val="000000" w:themeColor="text1"/>
        </w:rPr>
        <w:t xml:space="preserve"> los efectos legales a que haya lugar.</w:t>
      </w:r>
      <w:r w:rsidR="00D86CB4" w:rsidRPr="003E76E4">
        <w:rPr>
          <w:rFonts w:ascii="Lato" w:hAnsi="Lato" w:cstheme="minorHAnsi"/>
          <w:color w:val="000000" w:themeColor="text1"/>
        </w:rPr>
        <w:t xml:space="preserve"> </w:t>
      </w:r>
      <w:r w:rsidR="00D86CB4" w:rsidRPr="003E76E4">
        <w:rPr>
          <w:rFonts w:ascii="Lato" w:hAnsi="Lato" w:cstheme="minorHAnsi"/>
          <w:b/>
          <w:bCs/>
          <w:color w:val="000000" w:themeColor="text1"/>
          <w:u w:val="single"/>
        </w:rPr>
        <w:t>APROBADO POR UNANIMIDAD DE VOTOS.</w:t>
      </w:r>
    </w:p>
    <w:p w14:paraId="18132C45" w14:textId="18A83C7A" w:rsidR="00143AAF" w:rsidRPr="003E76E4" w:rsidRDefault="00143AAF" w:rsidP="009548E4">
      <w:pPr>
        <w:spacing w:before="240" w:after="0" w:line="480" w:lineRule="auto"/>
        <w:ind w:firstLine="708"/>
        <w:jc w:val="both"/>
        <w:rPr>
          <w:rFonts w:ascii="Lato" w:hAnsi="Lato" w:cstheme="minorHAnsi"/>
          <w:b/>
          <w:color w:val="000000" w:themeColor="text1"/>
          <w:bdr w:val="none" w:sz="0" w:space="0" w:color="auto" w:frame="1"/>
        </w:rPr>
      </w:pPr>
      <w:r w:rsidRPr="003E76E4">
        <w:rPr>
          <w:rFonts w:ascii="Lato" w:hAnsi="Lato"/>
          <w:b/>
          <w:bCs/>
          <w:color w:val="000000" w:themeColor="text1"/>
        </w:rPr>
        <w:t>XII/64/2024.</w:t>
      </w:r>
      <w:r w:rsidRPr="003E76E4">
        <w:rPr>
          <w:rFonts w:ascii="Lato" w:hAnsi="Lato" w:cstheme="minorHAnsi"/>
          <w:bCs/>
          <w:color w:val="000000" w:themeColor="text1"/>
          <w:bdr w:val="none" w:sz="0" w:space="0" w:color="auto" w:frame="1"/>
        </w:rPr>
        <w:t xml:space="preserve"> </w:t>
      </w:r>
      <w:r w:rsidRPr="003E76E4">
        <w:rPr>
          <w:rFonts w:ascii="Lato" w:hAnsi="Lato" w:cstheme="minorHAnsi"/>
          <w:b/>
          <w:color w:val="000000" w:themeColor="text1"/>
          <w:bdr w:val="none" w:sz="0" w:space="0" w:color="auto" w:frame="1"/>
        </w:rPr>
        <w:t>DETERMINACIÓN DE ASUNTOS DIVERSOS DE PERSONAL ADSCRITO AL PODER JUDICIAL</w:t>
      </w:r>
      <w:r w:rsidR="00D86CB4" w:rsidRPr="003E76E4">
        <w:rPr>
          <w:rFonts w:ascii="Lato" w:hAnsi="Lato" w:cstheme="minorHAnsi"/>
          <w:b/>
          <w:color w:val="000000" w:themeColor="text1"/>
          <w:bdr w:val="none" w:sz="0" w:space="0" w:color="auto" w:frame="1"/>
        </w:rPr>
        <w:t>.</w:t>
      </w:r>
    </w:p>
    <w:p w14:paraId="6A6D1721" w14:textId="5C15DCB0" w:rsidR="00143AAF" w:rsidRPr="003E76E4" w:rsidRDefault="00F53B7F" w:rsidP="009548E4">
      <w:pPr>
        <w:spacing w:after="0" w:line="480" w:lineRule="auto"/>
        <w:ind w:firstLine="708"/>
        <w:jc w:val="both"/>
        <w:rPr>
          <w:rFonts w:ascii="Lato" w:hAnsi="Lato"/>
          <w:b/>
          <w:bCs/>
          <w:color w:val="000000" w:themeColor="text1"/>
        </w:rPr>
      </w:pPr>
      <w:r w:rsidRPr="003E76E4">
        <w:rPr>
          <w:rFonts w:ascii="Lato" w:hAnsi="Lato"/>
          <w:b/>
          <w:bCs/>
          <w:color w:val="000000" w:themeColor="text1"/>
        </w:rPr>
        <w:lastRenderedPageBreak/>
        <w:t>ACUERDO XII/64/2024.</w:t>
      </w:r>
      <w:r w:rsidR="00143AAF" w:rsidRPr="003E76E4">
        <w:rPr>
          <w:rFonts w:ascii="Lato" w:hAnsi="Lato"/>
          <w:b/>
          <w:bCs/>
          <w:color w:val="000000" w:themeColor="text1"/>
        </w:rPr>
        <w:t>1.</w:t>
      </w:r>
      <w:r w:rsidRPr="003E76E4">
        <w:rPr>
          <w:rFonts w:ascii="Lato" w:hAnsi="Lato"/>
          <w:b/>
          <w:bCs/>
          <w:color w:val="000000" w:themeColor="text1"/>
        </w:rPr>
        <w:t xml:space="preserve">  </w:t>
      </w:r>
      <w:r w:rsidR="00143AAF" w:rsidRPr="003E76E4">
        <w:rPr>
          <w:rFonts w:ascii="Lato" w:hAnsi="Lato"/>
          <w:b/>
          <w:bCs/>
          <w:color w:val="000000" w:themeColor="text1"/>
        </w:rPr>
        <w:t xml:space="preserve">Escritos recibidos el diez, once y treinta y uno de julio de dos mil veinticuatro, signados por las personas servidoras públicas adscritas a la Sala Civil-Familiar del Tribunal Superior de Justicia del Estado, Juzgado Civil y Familiar del Distrito Judicial de Xicohtencatl y Juzgado Segundo de lo Civil del Distrito Judicial de Cuauhtémoc, respectivamente. </w:t>
      </w:r>
      <w:r w:rsidR="00D86CB4" w:rsidRPr="003E76E4">
        <w:rPr>
          <w:rFonts w:ascii="Lato" w:hAnsi="Lato"/>
          <w:b/>
          <w:bCs/>
          <w:color w:val="000000" w:themeColor="text1"/>
        </w:rPr>
        <w:t xml:space="preserve"> - - - - - - - - - - -</w:t>
      </w:r>
      <w:r w:rsidR="00143AAF" w:rsidRPr="003E76E4">
        <w:rPr>
          <w:rFonts w:ascii="Lato" w:hAnsi="Lato"/>
          <w:color w:val="000000" w:themeColor="text1"/>
        </w:rPr>
        <w:t xml:space="preserve">Dada cuenta con los escritos de referencia, mediante los cuales, </w:t>
      </w:r>
      <w:r w:rsidR="00143AAF" w:rsidRPr="003E76E4">
        <w:rPr>
          <w:rFonts w:ascii="Lato" w:hAnsi="Lato" w:cstheme="minorHAnsi"/>
          <w:color w:val="000000" w:themeColor="text1"/>
          <w:bdr w:val="none" w:sz="0" w:space="0" w:color="auto" w:frame="1"/>
        </w:rPr>
        <w:t>las personas servidoras públicas que nos ocupan, solicitan se les autorice la ampliación de gasto médico, para ellas y sus dependientes económicos, respectivamente, conforme a los Lineamientos</w:t>
      </w:r>
      <w:r w:rsidR="00143AAF" w:rsidRPr="003E76E4">
        <w:rPr>
          <w:rFonts w:ascii="Lato" w:hAnsi="Lato" w:cstheme="minorHAnsi"/>
          <w:color w:val="000000" w:themeColor="text1"/>
        </w:rPr>
        <w:t xml:space="preserve"> para el Otorgamiento del Servicio de Salud del Poder Judicial del Estado de Tlaxcala; asimismo, en este acto se da cuenta con el informe que rinde la Jefa del Módulo Médico del Poder Judicial, en relación a los antecedentes médicos de las </w:t>
      </w:r>
      <w:r w:rsidR="00A3077B" w:rsidRPr="003E76E4">
        <w:rPr>
          <w:rFonts w:ascii="Lato" w:hAnsi="Lato" w:cstheme="minorHAnsi"/>
          <w:color w:val="000000" w:themeColor="text1"/>
        </w:rPr>
        <w:t xml:space="preserve">personas </w:t>
      </w:r>
      <w:r w:rsidR="00143AAF" w:rsidRPr="003E76E4">
        <w:rPr>
          <w:rFonts w:ascii="Lato" w:hAnsi="Lato" w:cstheme="minorHAnsi"/>
          <w:color w:val="000000" w:themeColor="text1"/>
        </w:rPr>
        <w:t>servidor</w:t>
      </w:r>
      <w:r w:rsidR="00A3077B" w:rsidRPr="003E76E4">
        <w:rPr>
          <w:rFonts w:ascii="Lato" w:hAnsi="Lato" w:cstheme="minorHAnsi"/>
          <w:color w:val="000000" w:themeColor="text1"/>
        </w:rPr>
        <w:t>a</w:t>
      </w:r>
      <w:r w:rsidR="00143AAF" w:rsidRPr="003E76E4">
        <w:rPr>
          <w:rFonts w:ascii="Lato" w:hAnsi="Lato" w:cstheme="minorHAnsi"/>
          <w:color w:val="000000" w:themeColor="text1"/>
        </w:rPr>
        <w:t>s públic</w:t>
      </w:r>
      <w:r w:rsidR="00A3077B" w:rsidRPr="003E76E4">
        <w:rPr>
          <w:rFonts w:ascii="Lato" w:hAnsi="Lato" w:cstheme="minorHAnsi"/>
          <w:color w:val="000000" w:themeColor="text1"/>
        </w:rPr>
        <w:t>a</w:t>
      </w:r>
      <w:r w:rsidR="00143AAF" w:rsidRPr="003E76E4">
        <w:rPr>
          <w:rFonts w:ascii="Lato" w:hAnsi="Lato" w:cstheme="minorHAnsi"/>
          <w:color w:val="000000" w:themeColor="text1"/>
        </w:rPr>
        <w:t>s que solicitan ampliación de gasto médico</w:t>
      </w:r>
      <w:r w:rsidR="00D86CB4" w:rsidRPr="003E76E4">
        <w:rPr>
          <w:rFonts w:ascii="Lato" w:hAnsi="Lato" w:cstheme="minorHAnsi"/>
          <w:color w:val="000000" w:themeColor="text1"/>
        </w:rPr>
        <w:t>; al respecto, a</w:t>
      </w:r>
      <w:r w:rsidR="00143AAF" w:rsidRPr="003E76E4">
        <w:rPr>
          <w:rFonts w:ascii="Lato" w:hAnsi="Lato" w:cstheme="minorHAnsi"/>
          <w:color w:val="000000" w:themeColor="text1"/>
        </w:rPr>
        <w:t xml:space="preserve"> fin de proteger </w:t>
      </w:r>
      <w:r w:rsidR="00A3077B" w:rsidRPr="003E76E4">
        <w:rPr>
          <w:rFonts w:ascii="Lato" w:hAnsi="Lato" w:cstheme="minorHAnsi"/>
          <w:color w:val="000000" w:themeColor="text1"/>
        </w:rPr>
        <w:t>su</w:t>
      </w:r>
      <w:r w:rsidR="00143AAF" w:rsidRPr="003E76E4">
        <w:rPr>
          <w:rFonts w:ascii="Lato" w:hAnsi="Lato" w:cstheme="minorHAnsi"/>
          <w:color w:val="000000" w:themeColor="text1"/>
        </w:rPr>
        <w:t xml:space="preserve"> salu</w:t>
      </w:r>
      <w:r w:rsidR="00A3077B" w:rsidRPr="003E76E4">
        <w:rPr>
          <w:rFonts w:ascii="Lato" w:hAnsi="Lato" w:cstheme="minorHAnsi"/>
          <w:color w:val="000000" w:themeColor="text1"/>
        </w:rPr>
        <w:t xml:space="preserve">d y la de </w:t>
      </w:r>
      <w:r w:rsidR="00143AAF" w:rsidRPr="003E76E4">
        <w:rPr>
          <w:rFonts w:ascii="Lato" w:hAnsi="Lato" w:cstheme="minorHAnsi"/>
          <w:color w:val="000000" w:themeColor="text1"/>
        </w:rPr>
        <w:t>sus dependientes económicos, como derecho humano previsto en el artículo 4, párrafo cuarto, de la Constitución Política de los Estados Unidos Mexicanos, y tomando en cuenta el informe médico que rinde la Jefa del Módulo Médico del Poder Judicial del Estado,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761D3B5B" w14:textId="77777777" w:rsidR="00143AAF" w:rsidRPr="003E76E4" w:rsidRDefault="00143AAF" w:rsidP="009548E4">
      <w:pPr>
        <w:pStyle w:val="Prrafodelista"/>
        <w:numPr>
          <w:ilvl w:val="0"/>
          <w:numId w:val="10"/>
        </w:numPr>
        <w:spacing w:after="0" w:line="480" w:lineRule="auto"/>
        <w:ind w:left="709"/>
        <w:jc w:val="both"/>
        <w:rPr>
          <w:rFonts w:ascii="Lato" w:hAnsi="Lato" w:cstheme="minorHAnsi"/>
          <w:color w:val="000000" w:themeColor="text1"/>
        </w:rPr>
      </w:pPr>
      <w:r w:rsidRPr="003E76E4">
        <w:rPr>
          <w:rFonts w:ascii="Lato" w:hAnsi="Lato" w:cstheme="minorHAnsi"/>
          <w:color w:val="000000" w:themeColor="text1"/>
        </w:rPr>
        <w:t>Tomar conocimiento de los escritos de cuenta.</w:t>
      </w:r>
    </w:p>
    <w:p w14:paraId="5A7B0140" w14:textId="2DF2FB3E" w:rsidR="00143AAF" w:rsidRPr="003E76E4" w:rsidRDefault="00143AAF" w:rsidP="009548E4">
      <w:pPr>
        <w:pStyle w:val="Prrafodelista"/>
        <w:numPr>
          <w:ilvl w:val="0"/>
          <w:numId w:val="10"/>
        </w:numPr>
        <w:spacing w:after="0" w:line="480" w:lineRule="auto"/>
        <w:ind w:left="709"/>
        <w:jc w:val="both"/>
        <w:rPr>
          <w:rFonts w:ascii="Lato" w:hAnsi="Lato" w:cstheme="minorHAnsi"/>
          <w:color w:val="000000" w:themeColor="text1"/>
        </w:rPr>
      </w:pPr>
      <w:r w:rsidRPr="003E76E4">
        <w:rPr>
          <w:rFonts w:ascii="Lato" w:hAnsi="Lato" w:cstheme="minorHAnsi"/>
          <w:color w:val="000000" w:themeColor="text1"/>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2FCB0521" w14:textId="49420AA1" w:rsidR="00143AAF" w:rsidRPr="003E76E4" w:rsidRDefault="00143AAF" w:rsidP="009548E4">
      <w:pPr>
        <w:spacing w:before="240" w:after="0" w:line="480" w:lineRule="auto"/>
        <w:jc w:val="both"/>
        <w:rPr>
          <w:rFonts w:ascii="Lato" w:hAnsi="Lato" w:cstheme="minorHAnsi"/>
          <w:b/>
          <w:bCs/>
          <w:color w:val="000000" w:themeColor="text1"/>
          <w:u w:val="single"/>
        </w:rPr>
      </w:pPr>
      <w:r w:rsidRPr="003E76E4">
        <w:rPr>
          <w:rFonts w:ascii="Lato" w:hAnsi="Lato" w:cstheme="minorHAnsi"/>
          <w:color w:val="000000" w:themeColor="text1"/>
        </w:rPr>
        <w:t xml:space="preserve">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w:t>
      </w:r>
      <w:r w:rsidRPr="003E76E4">
        <w:rPr>
          <w:rFonts w:ascii="Lato" w:hAnsi="Lato" w:cstheme="minorHAnsi"/>
          <w:color w:val="000000" w:themeColor="text1"/>
        </w:rPr>
        <w:lastRenderedPageBreak/>
        <w:t xml:space="preserve">fracciones II y V, 14 y 39 fracción VIII, de la Ley de Protección de Datos Personales en Posesión de Sujetos Obligados del Estado de Tlaxcala, para los efectos legales conducentes, así como a las personas servidoras públicas peticionarias,  para su conocimiento y efectos legales correspondientes. </w:t>
      </w:r>
      <w:r w:rsidR="00D86CB4" w:rsidRPr="003E76E4">
        <w:rPr>
          <w:rFonts w:ascii="Lato" w:hAnsi="Lato" w:cstheme="minorHAnsi"/>
          <w:b/>
          <w:bCs/>
          <w:color w:val="000000" w:themeColor="text1"/>
          <w:u w:val="single"/>
        </w:rPr>
        <w:t>APROBADO POR UNANIMIDAD DE VOTOS.</w:t>
      </w:r>
    </w:p>
    <w:p w14:paraId="15C3CD89" w14:textId="33CF1290" w:rsidR="00143AAF" w:rsidRPr="003E76E4" w:rsidRDefault="00143AAF" w:rsidP="009548E4">
      <w:pPr>
        <w:spacing w:before="240" w:after="0" w:line="480" w:lineRule="auto"/>
        <w:ind w:firstLine="708"/>
        <w:jc w:val="both"/>
        <w:rPr>
          <w:rFonts w:ascii="Lato" w:hAnsi="Lato"/>
          <w:b/>
          <w:bCs/>
          <w:color w:val="000000" w:themeColor="text1"/>
        </w:rPr>
      </w:pPr>
      <w:r w:rsidRPr="003E76E4">
        <w:rPr>
          <w:rFonts w:ascii="Lato" w:hAnsi="Lato"/>
          <w:b/>
          <w:bCs/>
          <w:color w:val="000000" w:themeColor="text1"/>
        </w:rPr>
        <w:t>ACUERDO XII/64/2024.</w:t>
      </w:r>
      <w:r w:rsidR="00E828B2" w:rsidRPr="003E76E4">
        <w:rPr>
          <w:rFonts w:ascii="Lato" w:hAnsi="Lato"/>
          <w:b/>
          <w:bCs/>
          <w:color w:val="000000" w:themeColor="text1"/>
        </w:rPr>
        <w:t xml:space="preserve">2. </w:t>
      </w:r>
      <w:r w:rsidR="00563FD6" w:rsidRPr="003E76E4">
        <w:rPr>
          <w:rFonts w:ascii="Lato" w:hAnsi="Lato"/>
          <w:b/>
          <w:bCs/>
          <w:color w:val="000000" w:themeColor="text1"/>
        </w:rPr>
        <w:t>Oficio número DRHYM/251/2024, recibido el doce de julio de dos mil veinticuatro, signado por la entonces Directora de Recursos Humanos y Materiales, dependiente de la Secretaría Ejecutiva.</w:t>
      </w:r>
      <w:r w:rsidR="00D86CB4" w:rsidRPr="003E76E4">
        <w:rPr>
          <w:rFonts w:ascii="Lato" w:hAnsi="Lato"/>
          <w:b/>
          <w:bCs/>
          <w:color w:val="000000" w:themeColor="text1"/>
        </w:rPr>
        <w:t xml:space="preserve"> - - - - - </w:t>
      </w:r>
    </w:p>
    <w:p w14:paraId="43773B58" w14:textId="22ADB3B5" w:rsidR="00900996" w:rsidRPr="003E76E4" w:rsidRDefault="00563FD6" w:rsidP="009548E4">
      <w:pPr>
        <w:spacing w:after="0" w:line="480" w:lineRule="auto"/>
        <w:jc w:val="both"/>
        <w:rPr>
          <w:rFonts w:ascii="Lato" w:eastAsia="Times New Roman" w:hAnsi="Lato" w:cstheme="minorHAnsi"/>
          <w:color w:val="000000" w:themeColor="text1"/>
          <w:lang w:eastAsia="es-MX"/>
        </w:rPr>
      </w:pPr>
      <w:r w:rsidRPr="003E76E4">
        <w:rPr>
          <w:rFonts w:ascii="Lato" w:hAnsi="Lato"/>
          <w:color w:val="000000" w:themeColor="text1"/>
        </w:rPr>
        <w:t xml:space="preserve">Dada cuenta con el oficio de referencia, mediante el cual,  en atención al </w:t>
      </w:r>
      <w:r w:rsidR="005A484F" w:rsidRPr="003E76E4">
        <w:rPr>
          <w:rFonts w:ascii="Lato" w:hAnsi="Lato"/>
          <w:color w:val="000000" w:themeColor="text1"/>
        </w:rPr>
        <w:t xml:space="preserve">similar </w:t>
      </w:r>
      <w:r w:rsidRPr="003E76E4">
        <w:rPr>
          <w:rFonts w:ascii="Lato" w:hAnsi="Lato"/>
          <w:color w:val="000000" w:themeColor="text1"/>
        </w:rPr>
        <w:t>número MNTO/179/2024, signado por el Jefe de Mantenimiento, se informa a este Cuerpo Colegiado que, derivado de los trabajos realizados en las instalaciones del Juzgado de Ejecución Especializado de Medidas Aplicables a Adolescentes y de Ejecución de Sanciones Penales</w:t>
      </w:r>
      <w:r w:rsidR="00893815" w:rsidRPr="003E76E4">
        <w:rPr>
          <w:rFonts w:ascii="Lato" w:eastAsia="Times New Roman" w:hAnsi="Lato" w:cstheme="minorHAnsi"/>
          <w:color w:val="000000" w:themeColor="text1"/>
          <w:lang w:eastAsia="es-MX"/>
        </w:rPr>
        <w:t xml:space="preserve"> y </w:t>
      </w:r>
      <w:r w:rsidRPr="003E76E4">
        <w:rPr>
          <w:rFonts w:ascii="Lato" w:eastAsia="Times New Roman" w:hAnsi="Lato" w:cstheme="minorHAnsi"/>
          <w:color w:val="000000" w:themeColor="text1"/>
          <w:lang w:eastAsia="es-MX"/>
        </w:rPr>
        <w:t xml:space="preserve">Sala </w:t>
      </w:r>
      <w:r w:rsidR="00893815" w:rsidRPr="003E76E4">
        <w:rPr>
          <w:rFonts w:ascii="Lato" w:eastAsia="Times New Roman" w:hAnsi="Lato" w:cstheme="minorHAnsi"/>
          <w:color w:val="000000" w:themeColor="text1"/>
          <w:lang w:eastAsia="es-MX"/>
        </w:rPr>
        <w:t xml:space="preserve">de Oralidad </w:t>
      </w:r>
      <w:r w:rsidRPr="003E76E4">
        <w:rPr>
          <w:rFonts w:ascii="Lato" w:eastAsia="Times New Roman" w:hAnsi="Lato" w:cstheme="minorHAnsi"/>
          <w:color w:val="000000" w:themeColor="text1"/>
          <w:lang w:eastAsia="es-MX"/>
        </w:rPr>
        <w:t xml:space="preserve">ubicada a un costado del Juzgado Mercantil en el edificio sede de Ciudad Judicial, </w:t>
      </w:r>
      <w:r w:rsidR="005A484F" w:rsidRPr="003E76E4">
        <w:rPr>
          <w:rFonts w:ascii="Lato" w:eastAsia="Times New Roman" w:hAnsi="Lato" w:cstheme="minorHAnsi"/>
          <w:color w:val="000000" w:themeColor="text1"/>
          <w:lang w:eastAsia="es-MX"/>
        </w:rPr>
        <w:t>por parte del personal de</w:t>
      </w:r>
      <w:r w:rsidR="00893815" w:rsidRPr="003E76E4">
        <w:rPr>
          <w:rFonts w:ascii="Lato" w:eastAsia="Times New Roman" w:hAnsi="Lato" w:cstheme="minorHAnsi"/>
          <w:color w:val="000000" w:themeColor="text1"/>
          <w:lang w:eastAsia="es-MX"/>
        </w:rPr>
        <w:t xml:space="preserve"> mantenimiento</w:t>
      </w:r>
      <w:r w:rsidR="005A484F" w:rsidRPr="003E76E4">
        <w:rPr>
          <w:rFonts w:ascii="Lato" w:eastAsia="Times New Roman" w:hAnsi="Lato" w:cstheme="minorHAnsi"/>
          <w:color w:val="000000" w:themeColor="text1"/>
          <w:lang w:eastAsia="es-MX"/>
        </w:rPr>
        <w:t xml:space="preserve">, </w:t>
      </w:r>
      <w:r w:rsidRPr="003E76E4">
        <w:rPr>
          <w:rFonts w:ascii="Lato" w:eastAsia="Times New Roman" w:hAnsi="Lato" w:cstheme="minorHAnsi"/>
          <w:color w:val="000000" w:themeColor="text1"/>
          <w:lang w:eastAsia="es-MX"/>
        </w:rPr>
        <w:t xml:space="preserve">se dio la necesidad de extender </w:t>
      </w:r>
      <w:r w:rsidR="00893815" w:rsidRPr="003E76E4">
        <w:rPr>
          <w:rFonts w:ascii="Lato" w:eastAsia="Times New Roman" w:hAnsi="Lato" w:cstheme="minorHAnsi"/>
          <w:color w:val="000000" w:themeColor="text1"/>
          <w:lang w:eastAsia="es-MX"/>
        </w:rPr>
        <w:t>sus</w:t>
      </w:r>
      <w:r w:rsidRPr="003E76E4">
        <w:rPr>
          <w:rFonts w:ascii="Lato" w:eastAsia="Times New Roman" w:hAnsi="Lato" w:cstheme="minorHAnsi"/>
          <w:color w:val="000000" w:themeColor="text1"/>
          <w:lang w:eastAsia="es-MX"/>
        </w:rPr>
        <w:t xml:space="preserve"> horarios laborales el día viernes </w:t>
      </w:r>
      <w:r w:rsidR="00A3077B" w:rsidRPr="003E76E4">
        <w:rPr>
          <w:rFonts w:ascii="Lato" w:eastAsia="Times New Roman" w:hAnsi="Lato" w:cstheme="minorHAnsi"/>
          <w:color w:val="000000" w:themeColor="text1"/>
          <w:lang w:eastAsia="es-MX"/>
        </w:rPr>
        <w:t xml:space="preserve">treinta y uno </w:t>
      </w:r>
      <w:r w:rsidRPr="003E76E4">
        <w:rPr>
          <w:rFonts w:ascii="Lato" w:eastAsia="Times New Roman" w:hAnsi="Lato" w:cstheme="minorHAnsi"/>
          <w:color w:val="000000" w:themeColor="text1"/>
          <w:lang w:eastAsia="es-MX"/>
        </w:rPr>
        <w:t xml:space="preserve">de mayo a partir 15:00 hasta las 20:00 horas y </w:t>
      </w:r>
      <w:r w:rsidR="005B36BE" w:rsidRPr="003E76E4">
        <w:rPr>
          <w:rFonts w:ascii="Lato" w:eastAsia="Times New Roman" w:hAnsi="Lato" w:cstheme="minorHAnsi"/>
          <w:color w:val="000000" w:themeColor="text1"/>
          <w:lang w:eastAsia="es-MX"/>
        </w:rPr>
        <w:t xml:space="preserve">el sábado </w:t>
      </w:r>
      <w:r w:rsidRPr="003E76E4">
        <w:rPr>
          <w:rFonts w:ascii="Lato" w:eastAsia="Times New Roman" w:hAnsi="Lato" w:cstheme="minorHAnsi"/>
          <w:color w:val="000000" w:themeColor="text1"/>
          <w:lang w:eastAsia="es-MX"/>
        </w:rPr>
        <w:t xml:space="preserve">uno de junio de 08:00 a las 13:00 horas, </w:t>
      </w:r>
      <w:r w:rsidR="00893815" w:rsidRPr="003E76E4">
        <w:rPr>
          <w:rFonts w:ascii="Lato" w:eastAsia="Times New Roman" w:hAnsi="Lato" w:cstheme="minorHAnsi"/>
          <w:color w:val="000000" w:themeColor="text1"/>
          <w:lang w:eastAsia="es-MX"/>
        </w:rPr>
        <w:t>para tal efecto, solicita</w:t>
      </w:r>
      <w:r w:rsidR="00D86CB4" w:rsidRPr="003E76E4">
        <w:rPr>
          <w:rFonts w:ascii="Lato" w:eastAsia="Times New Roman" w:hAnsi="Lato" w:cstheme="minorHAnsi"/>
          <w:color w:val="000000" w:themeColor="text1"/>
          <w:lang w:eastAsia="es-MX"/>
        </w:rPr>
        <w:t xml:space="preserve"> </w:t>
      </w:r>
      <w:r w:rsidR="005A484F" w:rsidRPr="003E76E4">
        <w:rPr>
          <w:rFonts w:ascii="Lato" w:eastAsia="Times New Roman" w:hAnsi="Lato" w:cstheme="minorHAnsi"/>
          <w:color w:val="000000" w:themeColor="text1"/>
          <w:lang w:eastAsia="es-MX"/>
        </w:rPr>
        <w:t xml:space="preserve">el pago correspondiente por días de descanso no disfrutados por atención a los trabajos encomendados y realizados en las áreas en mención, </w:t>
      </w:r>
      <w:r w:rsidR="0046050C" w:rsidRPr="003E76E4">
        <w:rPr>
          <w:rFonts w:ascii="Lato" w:eastAsia="Times New Roman" w:hAnsi="Lato" w:cstheme="minorHAnsi"/>
          <w:color w:val="000000" w:themeColor="text1"/>
          <w:lang w:eastAsia="es-MX"/>
        </w:rPr>
        <w:t xml:space="preserve">anexando </w:t>
      </w:r>
      <w:r w:rsidR="005A484F" w:rsidRPr="003E76E4">
        <w:rPr>
          <w:rFonts w:ascii="Lato" w:eastAsia="Times New Roman" w:hAnsi="Lato" w:cstheme="minorHAnsi"/>
          <w:color w:val="000000" w:themeColor="text1"/>
          <w:lang w:eastAsia="es-MX"/>
        </w:rPr>
        <w:t>evi</w:t>
      </w:r>
      <w:r w:rsidR="00900996" w:rsidRPr="003E76E4">
        <w:rPr>
          <w:rFonts w:ascii="Lato" w:eastAsia="Times New Roman" w:hAnsi="Lato" w:cstheme="minorHAnsi"/>
          <w:color w:val="000000" w:themeColor="text1"/>
          <w:lang w:eastAsia="es-MX"/>
        </w:rPr>
        <w:t>dencia fotográfica</w:t>
      </w:r>
      <w:r w:rsidR="00D86CB4" w:rsidRPr="003E76E4">
        <w:rPr>
          <w:rFonts w:ascii="Lato" w:eastAsia="Times New Roman" w:hAnsi="Lato" w:cstheme="minorHAnsi"/>
          <w:color w:val="000000" w:themeColor="text1"/>
          <w:lang w:eastAsia="es-MX"/>
        </w:rPr>
        <w:t>; e</w:t>
      </w:r>
      <w:r w:rsidR="00900996" w:rsidRPr="003E76E4">
        <w:rPr>
          <w:rFonts w:ascii="Lato" w:eastAsia="Times New Roman" w:hAnsi="Lato" w:cstheme="minorHAnsi"/>
          <w:color w:val="000000" w:themeColor="text1"/>
          <w:lang w:eastAsia="es-MX"/>
        </w:rPr>
        <w:t>n atención a lo anterior, con fundamento en lo que establecen los artículos 61, 77 de la Ley Orgánica del Poder Judicial del Estado; y 9, fracción XVII del Reglamento del Consejo de la Judicatura del Estado, se determina:</w:t>
      </w:r>
    </w:p>
    <w:p w14:paraId="29D3294B" w14:textId="1D612EDB" w:rsidR="00900996" w:rsidRPr="003E76E4" w:rsidRDefault="00900996" w:rsidP="009548E4">
      <w:pPr>
        <w:pStyle w:val="Prrafodelista"/>
        <w:numPr>
          <w:ilvl w:val="0"/>
          <w:numId w:val="11"/>
        </w:numPr>
        <w:spacing w:after="0" w:line="480" w:lineRule="auto"/>
        <w:jc w:val="both"/>
        <w:rPr>
          <w:rFonts w:ascii="Lato" w:hAnsi="Lato" w:cstheme="minorHAnsi"/>
          <w:color w:val="000000" w:themeColor="text1"/>
          <w:bdr w:val="none" w:sz="0" w:space="0" w:color="auto" w:frame="1"/>
        </w:rPr>
      </w:pPr>
      <w:r w:rsidRPr="003E76E4">
        <w:rPr>
          <w:rFonts w:ascii="Lato" w:hAnsi="Lato" w:cstheme="minorHAnsi"/>
          <w:color w:val="000000" w:themeColor="text1"/>
          <w:bdr w:val="none" w:sz="0" w:space="0" w:color="auto" w:frame="1"/>
        </w:rPr>
        <w:t>Tomar conocimiento de los oficios de cuenta.</w:t>
      </w:r>
    </w:p>
    <w:p w14:paraId="344F5616" w14:textId="35D5984B" w:rsidR="005B36BE" w:rsidRPr="003E76E4" w:rsidRDefault="005B36BE" w:rsidP="009548E4">
      <w:pPr>
        <w:pStyle w:val="Prrafodelista"/>
        <w:numPr>
          <w:ilvl w:val="0"/>
          <w:numId w:val="11"/>
        </w:numPr>
        <w:spacing w:after="0" w:line="480" w:lineRule="auto"/>
        <w:jc w:val="both"/>
        <w:rPr>
          <w:rFonts w:ascii="Lato" w:hAnsi="Lato" w:cstheme="minorHAnsi"/>
          <w:color w:val="000000" w:themeColor="text1"/>
          <w:bdr w:val="none" w:sz="0" w:space="0" w:color="auto" w:frame="1"/>
        </w:rPr>
      </w:pPr>
      <w:r w:rsidRPr="003E76E4">
        <w:rPr>
          <w:rFonts w:ascii="Lato" w:hAnsi="Lato" w:cstheme="minorHAnsi"/>
          <w:color w:val="000000" w:themeColor="text1"/>
          <w:bdr w:val="none" w:sz="0" w:space="0" w:color="auto" w:frame="1"/>
        </w:rPr>
        <w:t>Autorizar el pago de horas y días de descanso no disfrutad</w:t>
      </w:r>
      <w:r w:rsidR="00893815" w:rsidRPr="003E76E4">
        <w:rPr>
          <w:rFonts w:ascii="Lato" w:hAnsi="Lato" w:cstheme="minorHAnsi"/>
          <w:color w:val="000000" w:themeColor="text1"/>
          <w:bdr w:val="none" w:sz="0" w:space="0" w:color="auto" w:frame="1"/>
        </w:rPr>
        <w:t>o</w:t>
      </w:r>
      <w:r w:rsidRPr="003E76E4">
        <w:rPr>
          <w:rFonts w:ascii="Lato" w:hAnsi="Lato" w:cstheme="minorHAnsi"/>
          <w:color w:val="000000" w:themeColor="text1"/>
          <w:bdr w:val="none" w:sz="0" w:space="0" w:color="auto" w:frame="1"/>
        </w:rPr>
        <w:t>s,</w:t>
      </w:r>
      <w:r w:rsidR="00893815" w:rsidRPr="003E76E4">
        <w:rPr>
          <w:rFonts w:ascii="Lato" w:hAnsi="Lato" w:cstheme="minorHAnsi"/>
          <w:color w:val="000000" w:themeColor="text1"/>
          <w:bdr w:val="none" w:sz="0" w:space="0" w:color="auto" w:frame="1"/>
        </w:rPr>
        <w:t xml:space="preserve"> </w:t>
      </w:r>
      <w:r w:rsidR="00945126" w:rsidRPr="003E76E4">
        <w:rPr>
          <w:rFonts w:ascii="Lato" w:hAnsi="Lato" w:cstheme="minorHAnsi"/>
          <w:color w:val="000000" w:themeColor="text1"/>
          <w:bdr w:val="none" w:sz="0" w:space="0" w:color="auto" w:frame="1"/>
        </w:rPr>
        <w:t xml:space="preserve">al </w:t>
      </w:r>
      <w:r w:rsidRPr="003E76E4">
        <w:rPr>
          <w:rFonts w:ascii="Lato" w:hAnsi="Lato" w:cstheme="minorHAnsi"/>
          <w:color w:val="000000" w:themeColor="text1"/>
          <w:bdr w:val="none" w:sz="0" w:space="0" w:color="auto" w:frame="1"/>
        </w:rPr>
        <w:t>personal</w:t>
      </w:r>
      <w:r w:rsidR="00893815" w:rsidRPr="003E76E4">
        <w:rPr>
          <w:rFonts w:ascii="Lato" w:hAnsi="Lato" w:cstheme="minorHAnsi"/>
          <w:color w:val="000000" w:themeColor="text1"/>
          <w:bdr w:val="none" w:sz="0" w:space="0" w:color="auto" w:frame="1"/>
        </w:rPr>
        <w:t xml:space="preserve"> del área de mantenimiento</w:t>
      </w:r>
      <w:r w:rsidRPr="003E76E4">
        <w:rPr>
          <w:rFonts w:ascii="Lato" w:hAnsi="Lato" w:cstheme="minorHAnsi"/>
          <w:color w:val="000000" w:themeColor="text1"/>
          <w:bdr w:val="none" w:sz="0" w:space="0" w:color="auto" w:frame="1"/>
        </w:rPr>
        <w:t xml:space="preserve"> </w:t>
      </w:r>
      <w:r w:rsidR="00893815" w:rsidRPr="003E76E4">
        <w:rPr>
          <w:rFonts w:ascii="Lato" w:hAnsi="Lato" w:cstheme="minorHAnsi"/>
          <w:color w:val="000000" w:themeColor="text1"/>
          <w:bdr w:val="none" w:sz="0" w:space="0" w:color="auto" w:frame="1"/>
        </w:rPr>
        <w:t xml:space="preserve">dependiente de la Dirección de Recursos Humanos y Materiales, </w:t>
      </w:r>
      <w:r w:rsidRPr="003E76E4">
        <w:rPr>
          <w:rFonts w:ascii="Lato" w:hAnsi="Lato" w:cstheme="minorHAnsi"/>
          <w:color w:val="000000" w:themeColor="text1"/>
          <w:bdr w:val="none" w:sz="0" w:space="0" w:color="auto" w:frame="1"/>
        </w:rPr>
        <w:t>que se lista en la relación anexa</w:t>
      </w:r>
      <w:r w:rsidR="00945126" w:rsidRPr="003E76E4">
        <w:rPr>
          <w:rFonts w:ascii="Lato" w:hAnsi="Lato" w:cstheme="minorHAnsi"/>
          <w:color w:val="000000" w:themeColor="text1"/>
          <w:bdr w:val="none" w:sz="0" w:space="0" w:color="auto" w:frame="1"/>
        </w:rPr>
        <w:t>, por los trabajos realizados en el Juzgado y Sala de Ora</w:t>
      </w:r>
      <w:r w:rsidR="00D86CB4" w:rsidRPr="003E76E4">
        <w:rPr>
          <w:rFonts w:ascii="Lato" w:hAnsi="Lato" w:cstheme="minorHAnsi"/>
          <w:color w:val="000000" w:themeColor="text1"/>
          <w:bdr w:val="none" w:sz="0" w:space="0" w:color="auto" w:frame="1"/>
        </w:rPr>
        <w:t>l</w:t>
      </w:r>
      <w:r w:rsidR="00945126" w:rsidRPr="003E76E4">
        <w:rPr>
          <w:rFonts w:ascii="Lato" w:hAnsi="Lato" w:cstheme="minorHAnsi"/>
          <w:color w:val="000000" w:themeColor="text1"/>
          <w:bdr w:val="none" w:sz="0" w:space="0" w:color="auto" w:frame="1"/>
        </w:rPr>
        <w:t>idad del Poder Judicial</w:t>
      </w:r>
      <w:r w:rsidRPr="003E76E4">
        <w:rPr>
          <w:rFonts w:ascii="Lato" w:hAnsi="Lato" w:cstheme="minorHAnsi"/>
          <w:color w:val="000000" w:themeColor="text1"/>
          <w:bdr w:val="none" w:sz="0" w:space="0" w:color="auto" w:frame="1"/>
        </w:rPr>
        <w:t>; para tal efecto, se instruye al Tesorero del Poder Judicial del Estado,</w:t>
      </w:r>
      <w:r w:rsidR="00D86CB4" w:rsidRPr="003E76E4">
        <w:rPr>
          <w:rFonts w:ascii="Lato" w:hAnsi="Lato" w:cstheme="minorHAnsi"/>
          <w:color w:val="000000" w:themeColor="text1"/>
          <w:bdr w:val="none" w:sz="0" w:space="0" w:color="auto" w:frame="1"/>
        </w:rPr>
        <w:t xml:space="preserve"> realizar</w:t>
      </w:r>
      <w:r w:rsidRPr="003E76E4">
        <w:rPr>
          <w:rFonts w:ascii="Lato" w:hAnsi="Lato" w:cstheme="minorHAnsi"/>
          <w:color w:val="000000" w:themeColor="text1"/>
          <w:bdr w:val="none" w:sz="0" w:space="0" w:color="auto" w:frame="1"/>
        </w:rPr>
        <w:t xml:space="preserve"> el pago correspondiente. </w:t>
      </w:r>
    </w:p>
    <w:p w14:paraId="20A55DDA" w14:textId="0B61EC32" w:rsidR="00900996" w:rsidRPr="003E76E4" w:rsidRDefault="00893815" w:rsidP="009548E4">
      <w:pPr>
        <w:spacing w:after="0" w:line="480" w:lineRule="auto"/>
        <w:jc w:val="both"/>
        <w:rPr>
          <w:rFonts w:ascii="Lato" w:hAnsi="Lato" w:cstheme="minorHAnsi"/>
          <w:b/>
          <w:bCs/>
          <w:color w:val="000000" w:themeColor="text1"/>
          <w:u w:val="single"/>
          <w:bdr w:val="none" w:sz="0" w:space="0" w:color="auto" w:frame="1"/>
        </w:rPr>
      </w:pPr>
      <w:r w:rsidRPr="003E76E4">
        <w:rPr>
          <w:rFonts w:ascii="Lato" w:hAnsi="Lato" w:cstheme="minorHAnsi"/>
          <w:color w:val="000000" w:themeColor="text1"/>
          <w:bdr w:val="none" w:sz="0" w:space="0" w:color="auto" w:frame="1"/>
        </w:rPr>
        <w:lastRenderedPageBreak/>
        <w:t>C</w:t>
      </w:r>
      <w:r w:rsidR="00900996" w:rsidRPr="003E76E4">
        <w:rPr>
          <w:rFonts w:ascii="Lato" w:hAnsi="Lato" w:cstheme="minorHAnsi"/>
          <w:color w:val="000000" w:themeColor="text1"/>
          <w:bdr w:val="none" w:sz="0" w:space="0" w:color="auto" w:frame="1"/>
        </w:rPr>
        <w:t xml:space="preserve">omuníquese esta determinación a la Directora de Recursos Humanos y Materiales dependiente de la Secretaría Ejecutiva, al Tesorero del Poder Judicial del Estado, para su conocimiento y efectos legales correspondientes, así como al Jefe de Mantenimiento del Poder Judicial del Estado, para constancia. </w:t>
      </w:r>
      <w:r w:rsidR="00D86CB4" w:rsidRPr="003E76E4">
        <w:rPr>
          <w:rFonts w:ascii="Lato" w:hAnsi="Lato" w:cstheme="minorHAnsi"/>
          <w:b/>
          <w:bCs/>
          <w:color w:val="000000" w:themeColor="text1"/>
          <w:u w:val="single"/>
          <w:bdr w:val="none" w:sz="0" w:space="0" w:color="auto" w:frame="1"/>
        </w:rPr>
        <w:t>APROBADO POR UNANIMIDAD DE VOTOS.</w:t>
      </w:r>
    </w:p>
    <w:p w14:paraId="26D5B48C" w14:textId="7C936C91" w:rsidR="00900996" w:rsidRPr="003E76E4" w:rsidRDefault="00900996" w:rsidP="009548E4">
      <w:pPr>
        <w:spacing w:after="0" w:line="480" w:lineRule="auto"/>
        <w:ind w:firstLine="708"/>
        <w:jc w:val="both"/>
        <w:rPr>
          <w:rFonts w:ascii="Lato" w:hAnsi="Lato"/>
          <w:b/>
          <w:bCs/>
          <w:color w:val="000000" w:themeColor="text1"/>
        </w:rPr>
      </w:pPr>
      <w:r w:rsidRPr="003E76E4">
        <w:rPr>
          <w:rFonts w:ascii="Lato" w:hAnsi="Lato"/>
          <w:b/>
          <w:bCs/>
          <w:color w:val="000000" w:themeColor="text1"/>
        </w:rPr>
        <w:t>ACUERDO XII/64/2024.3. Escrito recibido el dieciocho de julio de dos mil veinticuatro, signado por Aurelia Juárez Cámara.</w:t>
      </w:r>
      <w:r w:rsidR="00D86CB4" w:rsidRPr="003E76E4">
        <w:rPr>
          <w:rFonts w:ascii="Lato" w:hAnsi="Lato"/>
          <w:b/>
          <w:bCs/>
          <w:color w:val="000000" w:themeColor="text1"/>
        </w:rPr>
        <w:t xml:space="preserve"> - - - - - - - - - - - - - - - - - - - - - </w:t>
      </w:r>
    </w:p>
    <w:p w14:paraId="7905FC59" w14:textId="6B500296" w:rsidR="00B7626B" w:rsidRPr="003E76E4" w:rsidRDefault="00900996" w:rsidP="009548E4">
      <w:pPr>
        <w:spacing w:after="0" w:line="480" w:lineRule="auto"/>
        <w:jc w:val="both"/>
        <w:rPr>
          <w:rFonts w:ascii="Lato" w:hAnsi="Lato" w:cstheme="minorHAnsi"/>
          <w:color w:val="000000" w:themeColor="text1"/>
          <w:bdr w:val="none" w:sz="0" w:space="0" w:color="auto" w:frame="1"/>
          <w:shd w:val="clear" w:color="auto" w:fill="FFFFFF"/>
        </w:rPr>
      </w:pPr>
      <w:r w:rsidRPr="003E76E4">
        <w:rPr>
          <w:rFonts w:ascii="Lato" w:hAnsi="Lato"/>
          <w:color w:val="000000" w:themeColor="text1"/>
        </w:rPr>
        <w:t xml:space="preserve">Dada cuenta con el oficio de referencia, mediante el cual, </w:t>
      </w:r>
      <w:r w:rsidR="00C6133D" w:rsidRPr="003E76E4">
        <w:rPr>
          <w:rFonts w:ascii="Lato" w:hAnsi="Lato"/>
          <w:color w:val="000000" w:themeColor="text1"/>
        </w:rPr>
        <w:t>solicita el pago de las prestaciones a que tiene derecho, derivadas de su renuncia por jubilación, toda vez que a la fecha no le han sido finiquitadas</w:t>
      </w:r>
      <w:r w:rsidR="00D86CB4" w:rsidRPr="003E76E4">
        <w:rPr>
          <w:rFonts w:ascii="Lato" w:hAnsi="Lato"/>
          <w:color w:val="000000" w:themeColor="text1"/>
        </w:rPr>
        <w:t>; e</w:t>
      </w:r>
      <w:r w:rsidR="00C6133D" w:rsidRPr="003E76E4">
        <w:rPr>
          <w:rFonts w:ascii="Lato" w:hAnsi="Lato" w:cstheme="minorHAnsi"/>
          <w:color w:val="000000" w:themeColor="text1"/>
          <w:bdr w:val="none" w:sz="0" w:space="0" w:color="auto" w:frame="1"/>
        </w:rPr>
        <w:t xml:space="preserve">n atención a la </w:t>
      </w:r>
      <w:r w:rsidR="00B7626B" w:rsidRPr="003E76E4">
        <w:rPr>
          <w:rFonts w:ascii="Lato" w:hAnsi="Lato" w:cstheme="minorHAnsi"/>
          <w:color w:val="000000" w:themeColor="text1"/>
          <w:bdr w:val="none" w:sz="0" w:space="0" w:color="auto" w:frame="1"/>
        </w:rPr>
        <w:t xml:space="preserve">petición de la ex servidora pública y toda vez que en el acuerdo </w:t>
      </w:r>
      <w:r w:rsidR="00B7626B" w:rsidRPr="003E76E4">
        <w:rPr>
          <w:rFonts w:ascii="Lato" w:hAnsi="Lato"/>
          <w:color w:val="000000" w:themeColor="text1"/>
        </w:rPr>
        <w:t>XIII/</w:t>
      </w:r>
      <w:r w:rsidR="006F4B67" w:rsidRPr="003E76E4">
        <w:rPr>
          <w:rFonts w:ascii="Lato" w:hAnsi="Lato"/>
          <w:color w:val="000000" w:themeColor="text1"/>
        </w:rPr>
        <w:t>38</w:t>
      </w:r>
      <w:r w:rsidR="00B7626B" w:rsidRPr="003E76E4">
        <w:rPr>
          <w:rFonts w:ascii="Lato" w:hAnsi="Lato"/>
          <w:color w:val="000000" w:themeColor="text1"/>
        </w:rPr>
        <w:t>/2024.</w:t>
      </w:r>
      <w:r w:rsidR="006F4B67" w:rsidRPr="003E76E4">
        <w:rPr>
          <w:rFonts w:ascii="Lato" w:hAnsi="Lato"/>
          <w:color w:val="000000" w:themeColor="text1"/>
        </w:rPr>
        <w:t>1</w:t>
      </w:r>
      <w:r w:rsidR="00B7626B" w:rsidRPr="003E76E4">
        <w:rPr>
          <w:rFonts w:ascii="Lato" w:hAnsi="Lato"/>
          <w:color w:val="000000" w:themeColor="text1"/>
        </w:rPr>
        <w:t xml:space="preserve">6. de este Órgano Colegiado, se aceptó su  renuncia </w:t>
      </w:r>
      <w:r w:rsidR="006F4B67" w:rsidRPr="003E76E4">
        <w:rPr>
          <w:rFonts w:ascii="Lato" w:hAnsi="Lato"/>
          <w:color w:val="000000" w:themeColor="text1"/>
        </w:rPr>
        <w:t>por jubilación</w:t>
      </w:r>
      <w:r w:rsidR="00B7626B" w:rsidRPr="003E76E4">
        <w:rPr>
          <w:rFonts w:ascii="Lato" w:hAnsi="Lato"/>
          <w:color w:val="000000" w:themeColor="text1"/>
        </w:rPr>
        <w:t xml:space="preserve"> y en el mismo acuerdo se i</w:t>
      </w:r>
      <w:r w:rsidR="00B7626B" w:rsidRPr="003E76E4">
        <w:rPr>
          <w:rFonts w:ascii="Lato" w:hAnsi="Lato" w:cstheme="minorHAnsi"/>
          <w:color w:val="000000" w:themeColor="text1"/>
          <w:bdr w:val="none" w:sz="0" w:space="0" w:color="auto" w:frame="1"/>
          <w:shd w:val="clear" w:color="auto" w:fill="FFFFFF"/>
        </w:rPr>
        <w:t>nstruyó a</w:t>
      </w:r>
      <w:r w:rsidR="006F4B67" w:rsidRPr="003E76E4">
        <w:rPr>
          <w:rFonts w:ascii="Lato" w:hAnsi="Lato" w:cstheme="minorHAnsi"/>
          <w:color w:val="000000" w:themeColor="text1"/>
          <w:bdr w:val="none" w:sz="0" w:space="0" w:color="auto" w:frame="1"/>
          <w:shd w:val="clear" w:color="auto" w:fill="FFFFFF"/>
        </w:rPr>
        <w:t>l</w:t>
      </w:r>
      <w:r w:rsidR="00B7626B" w:rsidRPr="003E76E4">
        <w:rPr>
          <w:rFonts w:ascii="Lato" w:hAnsi="Lato" w:cstheme="minorHAnsi"/>
          <w:color w:val="000000" w:themeColor="text1"/>
          <w:bdr w:val="none" w:sz="0" w:space="0" w:color="auto" w:frame="1"/>
          <w:shd w:val="clear" w:color="auto" w:fill="FFFFFF"/>
        </w:rPr>
        <w:t xml:space="preserve"> Tesorero del Poder Judicial del Estado, cuantificara las prestaciones que, en su caso, le correspondieran y realizará el pago de las mismas en términos de la ley de la materia; en consecuencia, </w:t>
      </w:r>
      <w:r w:rsidR="00B7626B" w:rsidRPr="003E76E4">
        <w:rPr>
          <w:rFonts w:ascii="Lato" w:hAnsi="Lato" w:cstheme="minorHAnsi"/>
          <w:color w:val="000000" w:themeColor="text1"/>
          <w:bdr w:val="none" w:sz="0" w:space="0" w:color="auto" w:frame="1"/>
        </w:rPr>
        <w:t>c</w:t>
      </w:r>
      <w:r w:rsidR="00B7626B" w:rsidRPr="003E76E4">
        <w:rPr>
          <w:rFonts w:ascii="Lato" w:hAnsi="Lato" w:cstheme="minorHAnsi"/>
          <w:color w:val="000000" w:themeColor="text1"/>
          <w:bdr w:val="none" w:sz="0" w:space="0" w:color="auto" w:frame="1"/>
          <w:shd w:val="clear" w:color="auto" w:fill="FFFFFF"/>
        </w:rPr>
        <w:t xml:space="preserve">on fundamento en lo que establecen los artículos 85 de la Constitución Política del Estado Libre y Soberano de Tlaxcala; 45 Bis, 46 </w:t>
      </w:r>
      <w:proofErr w:type="spellStart"/>
      <w:r w:rsidR="00B7626B" w:rsidRPr="003E76E4">
        <w:rPr>
          <w:rFonts w:ascii="Lato" w:hAnsi="Lato" w:cstheme="minorHAnsi"/>
          <w:color w:val="000000" w:themeColor="text1"/>
          <w:bdr w:val="none" w:sz="0" w:space="0" w:color="auto" w:frame="1"/>
          <w:shd w:val="clear" w:color="auto" w:fill="FFFFFF"/>
        </w:rPr>
        <w:t>Quáter</w:t>
      </w:r>
      <w:proofErr w:type="spellEnd"/>
      <w:r w:rsidR="00B7626B" w:rsidRPr="003E76E4">
        <w:rPr>
          <w:rFonts w:ascii="Lato" w:hAnsi="Lato" w:cstheme="minorHAnsi"/>
          <w:color w:val="000000" w:themeColor="text1"/>
          <w:bdr w:val="none" w:sz="0" w:space="0" w:color="auto" w:frame="1"/>
          <w:shd w:val="clear" w:color="auto" w:fill="FFFFFF"/>
        </w:rPr>
        <w:t>, 61 y 68 fracción I, 77 fracción I, de la Ley Orgánica del Poder Judicial del Estado; 9 fracción XVII del Reglamento del Consejo de la Judicatura del Estado, y 34 fracción I de la Ley Laboral de los Servidores Públicos del Estado de Tlaxcala y sus Municipios, se determina:</w:t>
      </w:r>
      <w:r w:rsidR="00B7626B" w:rsidRPr="003E76E4">
        <w:rPr>
          <w:rFonts w:ascii="Lato" w:hAnsi="Lato" w:cstheme="minorHAnsi"/>
          <w:color w:val="000000" w:themeColor="text1"/>
          <w:bdr w:val="none" w:sz="0" w:space="0" w:color="auto" w:frame="1"/>
        </w:rPr>
        <w:t> </w:t>
      </w:r>
    </w:p>
    <w:p w14:paraId="75AED0ED" w14:textId="77777777" w:rsidR="00B7626B" w:rsidRPr="003E76E4" w:rsidRDefault="00B7626B" w:rsidP="009548E4">
      <w:pPr>
        <w:pStyle w:val="Prrafodelista"/>
        <w:numPr>
          <w:ilvl w:val="0"/>
          <w:numId w:val="12"/>
        </w:numPr>
        <w:shd w:val="clear" w:color="auto" w:fill="FFFFFF"/>
        <w:tabs>
          <w:tab w:val="left" w:pos="5387"/>
        </w:tabs>
        <w:spacing w:after="0" w:line="480" w:lineRule="auto"/>
        <w:jc w:val="both"/>
        <w:rPr>
          <w:rFonts w:ascii="Lato" w:hAnsi="Lato" w:cstheme="minorHAnsi"/>
          <w:color w:val="000000" w:themeColor="text1"/>
          <w:bdr w:val="none" w:sz="0" w:space="0" w:color="auto" w:frame="1"/>
        </w:rPr>
      </w:pPr>
      <w:r w:rsidRPr="003E76E4">
        <w:rPr>
          <w:rFonts w:ascii="Lato" w:hAnsi="Lato" w:cstheme="minorHAnsi"/>
          <w:color w:val="000000" w:themeColor="text1"/>
          <w:bdr w:val="none" w:sz="0" w:space="0" w:color="auto" w:frame="1"/>
        </w:rPr>
        <w:t>Tomar conocimiento del escrito de cuenta.</w:t>
      </w:r>
    </w:p>
    <w:p w14:paraId="4E9208E9" w14:textId="0B22CB93" w:rsidR="00B7626B" w:rsidRPr="003E76E4" w:rsidRDefault="00B7626B" w:rsidP="009548E4">
      <w:pPr>
        <w:pStyle w:val="Prrafodelista"/>
        <w:numPr>
          <w:ilvl w:val="0"/>
          <w:numId w:val="12"/>
        </w:numPr>
        <w:shd w:val="clear" w:color="auto" w:fill="FFFFFF"/>
        <w:tabs>
          <w:tab w:val="left" w:pos="5387"/>
        </w:tabs>
        <w:spacing w:after="0" w:line="480" w:lineRule="auto"/>
        <w:jc w:val="both"/>
        <w:rPr>
          <w:rFonts w:ascii="Lato" w:hAnsi="Lato" w:cstheme="minorHAnsi"/>
          <w:color w:val="000000" w:themeColor="text1"/>
          <w:bdr w:val="none" w:sz="0" w:space="0" w:color="auto" w:frame="1"/>
        </w:rPr>
      </w:pPr>
      <w:r w:rsidRPr="003E76E4">
        <w:rPr>
          <w:rFonts w:ascii="Lato" w:hAnsi="Lato" w:cstheme="minorHAnsi"/>
          <w:color w:val="000000" w:themeColor="text1"/>
          <w:bdr w:val="none" w:sz="0" w:space="0" w:color="auto" w:frame="1"/>
        </w:rPr>
        <w:t>Instruir a</w:t>
      </w:r>
      <w:r w:rsidR="003A1840" w:rsidRPr="003E76E4">
        <w:rPr>
          <w:rFonts w:ascii="Lato" w:hAnsi="Lato" w:cstheme="minorHAnsi"/>
          <w:color w:val="000000" w:themeColor="text1"/>
          <w:bdr w:val="none" w:sz="0" w:space="0" w:color="auto" w:frame="1"/>
        </w:rPr>
        <w:t xml:space="preserve"> la Subdirectora </w:t>
      </w:r>
      <w:r w:rsidRPr="003E76E4">
        <w:rPr>
          <w:rFonts w:ascii="Lato" w:hAnsi="Lato" w:cstheme="minorHAnsi"/>
          <w:color w:val="000000" w:themeColor="text1"/>
          <w:bdr w:val="none" w:sz="0" w:space="0" w:color="auto" w:frame="1"/>
        </w:rPr>
        <w:t xml:space="preserve">de la Dirección Jurídica del Tribunal Superior de </w:t>
      </w:r>
      <w:r w:rsidR="006F4B67" w:rsidRPr="003E76E4">
        <w:rPr>
          <w:rFonts w:ascii="Lato" w:hAnsi="Lato" w:cstheme="minorHAnsi"/>
          <w:color w:val="000000" w:themeColor="text1"/>
          <w:bdr w:val="none" w:sz="0" w:space="0" w:color="auto" w:frame="1"/>
        </w:rPr>
        <w:t>Justicia para</w:t>
      </w:r>
      <w:r w:rsidRPr="003E76E4">
        <w:rPr>
          <w:rFonts w:ascii="Lato" w:hAnsi="Lato" w:cstheme="minorHAnsi"/>
          <w:color w:val="000000" w:themeColor="text1"/>
          <w:bdr w:val="none" w:sz="0" w:space="0" w:color="auto" w:frame="1"/>
        </w:rPr>
        <w:t xml:space="preserve"> que, en coordinación con el Tesorero del Poder Judicial del Estado, cuantifiquen las prestaciones que le correspondan </w:t>
      </w:r>
      <w:r w:rsidR="006F4B67" w:rsidRPr="003E76E4">
        <w:rPr>
          <w:rFonts w:ascii="Lato" w:hAnsi="Lato" w:cstheme="minorHAnsi"/>
          <w:color w:val="000000" w:themeColor="text1"/>
          <w:bdr w:val="none" w:sz="0" w:space="0" w:color="auto" w:frame="1"/>
        </w:rPr>
        <w:t xml:space="preserve">a la exservidora pública </w:t>
      </w:r>
      <w:r w:rsidR="006F4B67" w:rsidRPr="003E76E4">
        <w:rPr>
          <w:rFonts w:ascii="Lato" w:hAnsi="Lato"/>
          <w:color w:val="000000" w:themeColor="text1"/>
        </w:rPr>
        <w:t>Aurelia Juárez Cámara</w:t>
      </w:r>
      <w:r w:rsidRPr="003E76E4">
        <w:rPr>
          <w:rFonts w:ascii="Lato" w:hAnsi="Lato"/>
          <w:color w:val="000000" w:themeColor="text1"/>
        </w:rPr>
        <w:t>, con motivo de su renuncia</w:t>
      </w:r>
      <w:r w:rsidR="003A1840" w:rsidRPr="003E76E4">
        <w:rPr>
          <w:rFonts w:ascii="Lato" w:hAnsi="Lato"/>
          <w:color w:val="000000" w:themeColor="text1"/>
        </w:rPr>
        <w:t xml:space="preserve"> por </w:t>
      </w:r>
      <w:r w:rsidR="00DF530E" w:rsidRPr="003E76E4">
        <w:rPr>
          <w:rFonts w:ascii="Lato" w:hAnsi="Lato"/>
          <w:color w:val="000000" w:themeColor="text1"/>
        </w:rPr>
        <w:t>jubilación</w:t>
      </w:r>
      <w:r w:rsidRPr="003E76E4">
        <w:rPr>
          <w:rFonts w:ascii="Lato" w:hAnsi="Lato"/>
          <w:color w:val="000000" w:themeColor="text1"/>
        </w:rPr>
        <w:t xml:space="preserve"> aceptada, hecho que sea, den cuenta a este Órgano Colegiado para acordar lo procedente. </w:t>
      </w:r>
    </w:p>
    <w:p w14:paraId="7CDEBA2D" w14:textId="71D023F3" w:rsidR="006F4B67" w:rsidRPr="003E76E4" w:rsidRDefault="00B7626B" w:rsidP="009548E4">
      <w:pPr>
        <w:spacing w:after="0" w:line="480" w:lineRule="auto"/>
        <w:jc w:val="both"/>
        <w:rPr>
          <w:rFonts w:ascii="Lato" w:hAnsi="Lato" w:cstheme="minorHAnsi"/>
          <w:b/>
          <w:bCs/>
          <w:color w:val="000000" w:themeColor="text1"/>
          <w:u w:val="single"/>
          <w:bdr w:val="none" w:sz="0" w:space="0" w:color="auto" w:frame="1"/>
          <w:shd w:val="clear" w:color="auto" w:fill="FFFFFF"/>
        </w:rPr>
      </w:pPr>
      <w:r w:rsidRPr="003E76E4">
        <w:rPr>
          <w:rFonts w:ascii="Lato" w:hAnsi="Lato" w:cstheme="minorHAnsi"/>
          <w:color w:val="000000" w:themeColor="text1"/>
          <w:bdr w:val="none" w:sz="0" w:space="0" w:color="auto" w:frame="1"/>
        </w:rPr>
        <w:t>Comuníquese esta determinación a</w:t>
      </w:r>
      <w:r w:rsidR="006F4B67" w:rsidRPr="003E76E4">
        <w:rPr>
          <w:rFonts w:ascii="Lato" w:hAnsi="Lato" w:cstheme="minorHAnsi"/>
          <w:color w:val="000000" w:themeColor="text1"/>
          <w:bdr w:val="none" w:sz="0" w:space="0" w:color="auto" w:frame="1"/>
        </w:rPr>
        <w:t xml:space="preserve"> la Subdirectora </w:t>
      </w:r>
      <w:r w:rsidR="0046050C" w:rsidRPr="003E76E4">
        <w:rPr>
          <w:rFonts w:ascii="Lato" w:hAnsi="Lato" w:cstheme="minorHAnsi"/>
          <w:color w:val="000000" w:themeColor="text1"/>
          <w:bdr w:val="none" w:sz="0" w:space="0" w:color="auto" w:frame="1"/>
        </w:rPr>
        <w:t>Jurídica del</w:t>
      </w:r>
      <w:r w:rsidRPr="003E76E4">
        <w:rPr>
          <w:rFonts w:ascii="Lato" w:hAnsi="Lato" w:cstheme="minorHAnsi"/>
          <w:color w:val="000000" w:themeColor="text1"/>
          <w:bdr w:val="none" w:sz="0" w:space="0" w:color="auto" w:frame="1"/>
        </w:rPr>
        <w:t xml:space="preserve"> Tribunal Superior de Justicia del Estado y al Tesorero del Poder Judicial del Estado, para su </w:t>
      </w:r>
      <w:r w:rsidRPr="003E76E4">
        <w:rPr>
          <w:rFonts w:ascii="Lato" w:hAnsi="Lato" w:cstheme="minorHAnsi"/>
          <w:color w:val="000000" w:themeColor="text1"/>
          <w:bdr w:val="none" w:sz="0" w:space="0" w:color="auto" w:frame="1"/>
        </w:rPr>
        <w:lastRenderedPageBreak/>
        <w:t xml:space="preserve">conocimiento y efectos legales correspondientes, así como a la peticionaria </w:t>
      </w:r>
      <w:r w:rsidRPr="003E76E4">
        <w:rPr>
          <w:rFonts w:ascii="Lato" w:hAnsi="Lato" w:cstheme="minorHAnsi"/>
          <w:color w:val="000000" w:themeColor="text1"/>
          <w:bdr w:val="none" w:sz="0" w:space="0" w:color="auto" w:frame="1"/>
          <w:shd w:val="clear" w:color="auto" w:fill="FFFFFF"/>
        </w:rPr>
        <w:t>para su debido conocimient</w:t>
      </w:r>
      <w:r w:rsidR="006F4B67" w:rsidRPr="003E76E4">
        <w:rPr>
          <w:rFonts w:ascii="Lato" w:hAnsi="Lato" w:cstheme="minorHAnsi"/>
          <w:color w:val="000000" w:themeColor="text1"/>
          <w:bdr w:val="none" w:sz="0" w:space="0" w:color="auto" w:frame="1"/>
          <w:shd w:val="clear" w:color="auto" w:fill="FFFFFF"/>
        </w:rPr>
        <w:t>o y seguimiento.</w:t>
      </w:r>
      <w:r w:rsidR="00D86CB4" w:rsidRPr="003E76E4">
        <w:rPr>
          <w:rFonts w:ascii="Lato" w:hAnsi="Lato" w:cstheme="minorHAnsi"/>
          <w:color w:val="000000" w:themeColor="text1"/>
          <w:bdr w:val="none" w:sz="0" w:space="0" w:color="auto" w:frame="1"/>
          <w:shd w:val="clear" w:color="auto" w:fill="FFFFFF"/>
        </w:rPr>
        <w:t xml:space="preserve"> </w:t>
      </w:r>
      <w:r w:rsidR="00D86CB4" w:rsidRPr="003E76E4">
        <w:rPr>
          <w:rFonts w:ascii="Lato" w:hAnsi="Lato" w:cstheme="minorHAnsi"/>
          <w:b/>
          <w:bCs/>
          <w:color w:val="000000" w:themeColor="text1"/>
          <w:u w:val="single"/>
          <w:bdr w:val="none" w:sz="0" w:space="0" w:color="auto" w:frame="1"/>
          <w:shd w:val="clear" w:color="auto" w:fill="FFFFFF"/>
        </w:rPr>
        <w:t>APROBADO POR UNANIMIDAD DE VOTOS.</w:t>
      </w:r>
    </w:p>
    <w:p w14:paraId="4843CBFE" w14:textId="5A8B816E" w:rsidR="00B7626B" w:rsidRPr="003E76E4" w:rsidRDefault="00B7626B" w:rsidP="009548E4">
      <w:pPr>
        <w:spacing w:after="0" w:line="480" w:lineRule="auto"/>
        <w:ind w:firstLine="708"/>
        <w:jc w:val="both"/>
        <w:rPr>
          <w:rFonts w:ascii="Lato" w:hAnsi="Lato"/>
          <w:b/>
          <w:bCs/>
          <w:color w:val="000000" w:themeColor="text1"/>
        </w:rPr>
      </w:pPr>
      <w:r w:rsidRPr="003E76E4">
        <w:rPr>
          <w:rFonts w:ascii="Lato" w:hAnsi="Lato"/>
          <w:b/>
          <w:bCs/>
          <w:color w:val="000000" w:themeColor="text1"/>
        </w:rPr>
        <w:t xml:space="preserve">ACUERDO XII/64/2024. 4. </w:t>
      </w:r>
      <w:r w:rsidR="006F4B67" w:rsidRPr="003E76E4">
        <w:rPr>
          <w:rFonts w:ascii="Lato" w:hAnsi="Lato"/>
          <w:b/>
          <w:bCs/>
          <w:color w:val="000000" w:themeColor="text1"/>
        </w:rPr>
        <w:t xml:space="preserve">Oficio número JURTSJ/449/2024, recibido el treinta y uno de julio de dos mil veinticuatro, signado por la Subdirectora Jurídica del Tribunal Superior de Justicia </w:t>
      </w:r>
      <w:r w:rsidR="00930433" w:rsidRPr="003E76E4">
        <w:rPr>
          <w:rFonts w:ascii="Lato" w:hAnsi="Lato"/>
          <w:b/>
          <w:bCs/>
          <w:color w:val="000000" w:themeColor="text1"/>
        </w:rPr>
        <w:t>del Estado.</w:t>
      </w:r>
      <w:r w:rsidR="00D86CB4" w:rsidRPr="003E76E4">
        <w:rPr>
          <w:rFonts w:ascii="Lato" w:hAnsi="Lato"/>
          <w:b/>
          <w:bCs/>
          <w:color w:val="000000" w:themeColor="text1"/>
        </w:rPr>
        <w:t xml:space="preserve"> - - - - - - - - - - - - - - - - - - - - - -</w:t>
      </w:r>
    </w:p>
    <w:p w14:paraId="62E6F972" w14:textId="698576CF" w:rsidR="00930433" w:rsidRPr="003E76E4" w:rsidRDefault="00930433" w:rsidP="009548E4">
      <w:pPr>
        <w:spacing w:after="0" w:line="480" w:lineRule="auto"/>
        <w:jc w:val="both"/>
        <w:rPr>
          <w:rFonts w:ascii="Lato" w:hAnsi="Lato"/>
          <w:bCs/>
          <w:color w:val="000000" w:themeColor="text1"/>
        </w:rPr>
      </w:pPr>
      <w:r w:rsidRPr="003E76E4">
        <w:rPr>
          <w:rFonts w:ascii="Lato" w:hAnsi="Lato"/>
          <w:color w:val="000000" w:themeColor="text1"/>
        </w:rPr>
        <w:t xml:space="preserve">Dada cuenta con el oficio de referencia, mediante el cual, en seguimiento al acuerdo XII/53/2024.2. de este Cuerpo Colegiado, </w:t>
      </w:r>
      <w:r w:rsidR="003D4F85" w:rsidRPr="003E76E4">
        <w:rPr>
          <w:rFonts w:ascii="Lato" w:hAnsi="Lato"/>
          <w:color w:val="000000" w:themeColor="text1"/>
        </w:rPr>
        <w:t>la Subdirectora Jurídica del Tribunal Superior de Justicia del Estado, informa la</w:t>
      </w:r>
      <w:r w:rsidRPr="003E76E4">
        <w:rPr>
          <w:rFonts w:ascii="Lato" w:hAnsi="Lato"/>
          <w:color w:val="000000" w:themeColor="text1"/>
        </w:rPr>
        <w:t xml:space="preserve"> cuantificación de las prestaciones de la ex</w:t>
      </w:r>
      <w:r w:rsidR="003D4F85" w:rsidRPr="003E76E4">
        <w:rPr>
          <w:rFonts w:ascii="Lato" w:hAnsi="Lato"/>
          <w:color w:val="000000" w:themeColor="text1"/>
        </w:rPr>
        <w:t xml:space="preserve"> </w:t>
      </w:r>
      <w:r w:rsidRPr="003E76E4">
        <w:rPr>
          <w:rFonts w:ascii="Lato" w:hAnsi="Lato"/>
          <w:color w:val="000000" w:themeColor="text1"/>
        </w:rPr>
        <w:t xml:space="preserve">servidora pública JAQUELINE BAÑUELOS MUÑOZ, misma que asciende a la cantidad de $11,167.23 (once mil ciento sesenta y siete pesos 23/100 M.N.), </w:t>
      </w:r>
      <w:r w:rsidR="003D4F85" w:rsidRPr="003E76E4">
        <w:rPr>
          <w:rFonts w:ascii="Lato" w:hAnsi="Lato"/>
          <w:color w:val="000000" w:themeColor="text1"/>
        </w:rPr>
        <w:t xml:space="preserve">cantidad que fue aceptada </w:t>
      </w:r>
      <w:r w:rsidRPr="003E76E4">
        <w:rPr>
          <w:rFonts w:ascii="Lato" w:hAnsi="Lato"/>
          <w:color w:val="000000" w:themeColor="text1"/>
        </w:rPr>
        <w:t>,  por lo que  se solicita se autorice el pago por el monto referido y en su oportunidad se celebre el convenio respectivo</w:t>
      </w:r>
      <w:r w:rsidR="00D86CB4" w:rsidRPr="003E76E4">
        <w:rPr>
          <w:rFonts w:ascii="Lato" w:hAnsi="Lato"/>
          <w:color w:val="000000" w:themeColor="text1"/>
        </w:rPr>
        <w:t>; al respecto, to</w:t>
      </w:r>
      <w:r w:rsidRPr="003E76E4">
        <w:rPr>
          <w:rFonts w:ascii="Lato" w:hAnsi="Lato"/>
          <w:bCs/>
          <w:color w:val="000000" w:themeColor="text1"/>
        </w:rPr>
        <w:t xml:space="preserve">mando en consideración el informe de la Subdirectora Jurídica del Tribunal Superior de Justicia, con fundamento en lo que establecen los artículos 45 Bis, 45 </w:t>
      </w:r>
      <w:proofErr w:type="spellStart"/>
      <w:r w:rsidRPr="003E76E4">
        <w:rPr>
          <w:rFonts w:ascii="Lato" w:hAnsi="Lato"/>
          <w:bCs/>
          <w:color w:val="000000" w:themeColor="text1"/>
        </w:rPr>
        <w:t>Quáter</w:t>
      </w:r>
      <w:proofErr w:type="spellEnd"/>
      <w:r w:rsidRPr="003E76E4">
        <w:rPr>
          <w:rFonts w:ascii="Lato" w:hAnsi="Lato"/>
          <w:bCs/>
          <w:color w:val="000000" w:themeColor="text1"/>
        </w:rPr>
        <w:t>, 68 fracción I, 77, de la Ley Orgánica del Poder Judicial del Estado; y 9 fracción XVII del Reglamento del Consejo de la Judicatura el Estado, se determina:</w:t>
      </w:r>
    </w:p>
    <w:p w14:paraId="51FC84FF" w14:textId="77777777" w:rsidR="00930433" w:rsidRPr="003E76E4" w:rsidRDefault="00930433" w:rsidP="009548E4">
      <w:pPr>
        <w:pStyle w:val="Prrafodelista"/>
        <w:numPr>
          <w:ilvl w:val="0"/>
          <w:numId w:val="13"/>
        </w:numPr>
        <w:spacing w:after="0" w:line="480" w:lineRule="auto"/>
        <w:jc w:val="both"/>
        <w:rPr>
          <w:rFonts w:ascii="Lato" w:hAnsi="Lato"/>
          <w:bCs/>
          <w:color w:val="000000" w:themeColor="text1"/>
        </w:rPr>
      </w:pPr>
      <w:r w:rsidRPr="003E76E4">
        <w:rPr>
          <w:rFonts w:ascii="Lato" w:hAnsi="Lato"/>
          <w:bCs/>
          <w:color w:val="000000" w:themeColor="text1"/>
        </w:rPr>
        <w:t>Tomar conocimiento del oficio de cuenta.</w:t>
      </w:r>
    </w:p>
    <w:p w14:paraId="5BC69E85" w14:textId="29953FC5" w:rsidR="00930433" w:rsidRPr="003E76E4" w:rsidRDefault="00930433" w:rsidP="009548E4">
      <w:pPr>
        <w:pStyle w:val="Prrafodelista"/>
        <w:numPr>
          <w:ilvl w:val="0"/>
          <w:numId w:val="13"/>
        </w:numPr>
        <w:spacing w:after="0" w:line="480" w:lineRule="auto"/>
        <w:jc w:val="both"/>
        <w:rPr>
          <w:rFonts w:ascii="Lato" w:hAnsi="Lato"/>
          <w:bCs/>
          <w:color w:val="000000" w:themeColor="text1"/>
        </w:rPr>
      </w:pPr>
      <w:r w:rsidRPr="003E76E4">
        <w:rPr>
          <w:rFonts w:ascii="Lato" w:hAnsi="Lato"/>
          <w:bCs/>
          <w:color w:val="000000" w:themeColor="text1"/>
        </w:rPr>
        <w:t>Autorizar el pago a</w:t>
      </w:r>
      <w:r w:rsidR="003D4F85" w:rsidRPr="003E76E4">
        <w:rPr>
          <w:rFonts w:ascii="Lato" w:hAnsi="Lato"/>
          <w:bCs/>
          <w:color w:val="000000" w:themeColor="text1"/>
        </w:rPr>
        <w:t xml:space="preserve"> la </w:t>
      </w:r>
      <w:r w:rsidRPr="003E76E4">
        <w:rPr>
          <w:rFonts w:ascii="Lato" w:hAnsi="Lato"/>
          <w:bCs/>
          <w:color w:val="000000" w:themeColor="text1"/>
        </w:rPr>
        <w:t xml:space="preserve">ex servidora pública </w:t>
      </w:r>
      <w:r w:rsidR="003D4F85" w:rsidRPr="003E76E4">
        <w:rPr>
          <w:rFonts w:ascii="Lato" w:hAnsi="Lato"/>
          <w:bCs/>
          <w:color w:val="000000" w:themeColor="text1"/>
        </w:rPr>
        <w:t xml:space="preserve">de la cantidad de </w:t>
      </w:r>
      <w:r w:rsidR="003D4F85" w:rsidRPr="003E76E4">
        <w:rPr>
          <w:rFonts w:ascii="Lato" w:hAnsi="Lato"/>
          <w:color w:val="000000" w:themeColor="text1"/>
        </w:rPr>
        <w:t>11,167.23 (once mil ciento sesenta y siete pesos 23/100 M.N.)</w:t>
      </w:r>
      <w:r w:rsidR="00CB0ADE" w:rsidRPr="003E76E4">
        <w:rPr>
          <w:rFonts w:ascii="Lato" w:hAnsi="Lato"/>
          <w:color w:val="000000" w:themeColor="text1"/>
        </w:rPr>
        <w:t>.</w:t>
      </w:r>
      <w:r w:rsidR="00CB0ADE" w:rsidRPr="003E76E4">
        <w:rPr>
          <w:rFonts w:ascii="Lato" w:hAnsi="Lato"/>
          <w:bCs/>
          <w:color w:val="000000" w:themeColor="text1"/>
        </w:rPr>
        <w:t xml:space="preserve"> </w:t>
      </w:r>
    </w:p>
    <w:p w14:paraId="6DBC424F" w14:textId="7F3202F2" w:rsidR="00930433" w:rsidRPr="003E76E4" w:rsidRDefault="00CB0ADE" w:rsidP="009548E4">
      <w:pPr>
        <w:pStyle w:val="Prrafodelista"/>
        <w:numPr>
          <w:ilvl w:val="0"/>
          <w:numId w:val="13"/>
        </w:numPr>
        <w:spacing w:after="0" w:line="480" w:lineRule="auto"/>
        <w:jc w:val="both"/>
        <w:rPr>
          <w:rFonts w:ascii="Lato" w:hAnsi="Lato"/>
          <w:bCs/>
          <w:color w:val="000000" w:themeColor="text1"/>
        </w:rPr>
      </w:pPr>
      <w:r w:rsidRPr="003E76E4">
        <w:rPr>
          <w:rFonts w:ascii="Lato" w:hAnsi="Lato"/>
          <w:bCs/>
          <w:color w:val="000000" w:themeColor="text1"/>
        </w:rPr>
        <w:t>Instruir a</w:t>
      </w:r>
      <w:r w:rsidR="00930433" w:rsidRPr="003E76E4">
        <w:rPr>
          <w:rFonts w:ascii="Lato" w:hAnsi="Lato"/>
          <w:bCs/>
          <w:color w:val="000000" w:themeColor="text1"/>
        </w:rPr>
        <w:t xml:space="preserve"> la </w:t>
      </w:r>
      <w:r w:rsidRPr="003E76E4">
        <w:rPr>
          <w:rFonts w:ascii="Lato" w:hAnsi="Lato"/>
          <w:bCs/>
          <w:color w:val="000000" w:themeColor="text1"/>
        </w:rPr>
        <w:t xml:space="preserve">Subdirectora </w:t>
      </w:r>
      <w:r w:rsidR="00930433" w:rsidRPr="003E76E4">
        <w:rPr>
          <w:rFonts w:ascii="Lato" w:hAnsi="Lato"/>
          <w:bCs/>
          <w:color w:val="000000" w:themeColor="text1"/>
        </w:rPr>
        <w:t>Jurídica del Tribunal Superior de Justicia del Estado, gestionar ante el área de Tesorería, el cheque correspondiente conforme a</w:t>
      </w:r>
      <w:r w:rsidRPr="003E76E4">
        <w:rPr>
          <w:rFonts w:ascii="Lato" w:hAnsi="Lato"/>
          <w:bCs/>
          <w:color w:val="000000" w:themeColor="text1"/>
        </w:rPr>
        <w:t>l monto autorizado</w:t>
      </w:r>
      <w:r w:rsidR="00930433" w:rsidRPr="003E76E4">
        <w:rPr>
          <w:rFonts w:ascii="Lato" w:hAnsi="Lato"/>
          <w:bCs/>
          <w:color w:val="000000" w:themeColor="text1"/>
        </w:rPr>
        <w:t>, a efecto de estar en condiciones de celebrar el convenio y pago respectivo; hecho lo anterior, remitir el convenio al Departamento de Recursos Humanos, para que obre en el expediente personal de</w:t>
      </w:r>
      <w:r w:rsidR="00600588" w:rsidRPr="003E76E4">
        <w:rPr>
          <w:rFonts w:ascii="Lato" w:hAnsi="Lato"/>
          <w:bCs/>
          <w:color w:val="000000" w:themeColor="text1"/>
        </w:rPr>
        <w:t xml:space="preserve"> </w:t>
      </w:r>
      <w:r w:rsidR="00930433" w:rsidRPr="003E76E4">
        <w:rPr>
          <w:rFonts w:ascii="Lato" w:hAnsi="Lato"/>
          <w:bCs/>
          <w:color w:val="000000" w:themeColor="text1"/>
        </w:rPr>
        <w:t>l</w:t>
      </w:r>
      <w:r w:rsidR="00600588" w:rsidRPr="003E76E4">
        <w:rPr>
          <w:rFonts w:ascii="Lato" w:hAnsi="Lato"/>
          <w:bCs/>
          <w:color w:val="000000" w:themeColor="text1"/>
        </w:rPr>
        <w:t>a</w:t>
      </w:r>
      <w:r w:rsidR="00930433" w:rsidRPr="003E76E4">
        <w:rPr>
          <w:rFonts w:ascii="Lato" w:hAnsi="Lato"/>
          <w:bCs/>
          <w:color w:val="000000" w:themeColor="text1"/>
        </w:rPr>
        <w:t xml:space="preserve"> ex servidor</w:t>
      </w:r>
      <w:r w:rsidR="00600588" w:rsidRPr="003E76E4">
        <w:rPr>
          <w:rFonts w:ascii="Lato" w:hAnsi="Lato"/>
          <w:bCs/>
          <w:color w:val="000000" w:themeColor="text1"/>
        </w:rPr>
        <w:t>a</w:t>
      </w:r>
      <w:r w:rsidR="00930433" w:rsidRPr="003E76E4">
        <w:rPr>
          <w:rFonts w:ascii="Lato" w:hAnsi="Lato"/>
          <w:bCs/>
          <w:color w:val="000000" w:themeColor="text1"/>
        </w:rPr>
        <w:t xml:space="preserve"> públic</w:t>
      </w:r>
      <w:r w:rsidR="00600588" w:rsidRPr="003E76E4">
        <w:rPr>
          <w:rFonts w:ascii="Lato" w:hAnsi="Lato"/>
          <w:bCs/>
          <w:color w:val="000000" w:themeColor="text1"/>
        </w:rPr>
        <w:t>a</w:t>
      </w:r>
      <w:r w:rsidR="00930433" w:rsidRPr="003E76E4">
        <w:rPr>
          <w:rFonts w:ascii="Lato" w:hAnsi="Lato"/>
          <w:bCs/>
          <w:color w:val="000000" w:themeColor="text1"/>
        </w:rPr>
        <w:t xml:space="preserve"> y surta los efectos legales correspondientes. </w:t>
      </w:r>
    </w:p>
    <w:p w14:paraId="6A48C36A" w14:textId="79F9DBF7" w:rsidR="00930433" w:rsidRPr="003E76E4" w:rsidRDefault="00930433" w:rsidP="009548E4">
      <w:pPr>
        <w:spacing w:before="240" w:after="0" w:line="480" w:lineRule="auto"/>
        <w:jc w:val="both"/>
        <w:rPr>
          <w:rFonts w:ascii="Lato" w:hAnsi="Lato"/>
          <w:b/>
          <w:color w:val="000000" w:themeColor="text1"/>
          <w:u w:val="single"/>
        </w:rPr>
      </w:pPr>
      <w:r w:rsidRPr="003E76E4">
        <w:rPr>
          <w:rFonts w:ascii="Lato" w:hAnsi="Lato"/>
          <w:bCs/>
          <w:color w:val="000000" w:themeColor="text1"/>
        </w:rPr>
        <w:t xml:space="preserve">Comuníquese esta determinación a la Subdirectora Jurídica del Tribunal Superior de Justicia, Tesorero del Poder Judicial del Estado y Directora de Recursos </w:t>
      </w:r>
      <w:r w:rsidRPr="003E76E4">
        <w:rPr>
          <w:rFonts w:ascii="Lato" w:hAnsi="Lato"/>
          <w:bCs/>
          <w:color w:val="000000" w:themeColor="text1"/>
        </w:rPr>
        <w:lastRenderedPageBreak/>
        <w:t>Humanos y Materiales dependiente de la Secretaría Ejecutiva para su conocimiento y efectos legales correspondientes, así como a</w:t>
      </w:r>
      <w:r w:rsidR="00600588" w:rsidRPr="003E76E4">
        <w:rPr>
          <w:rFonts w:ascii="Lato" w:hAnsi="Lato"/>
          <w:bCs/>
          <w:color w:val="000000" w:themeColor="text1"/>
        </w:rPr>
        <w:t xml:space="preserve"> </w:t>
      </w:r>
      <w:r w:rsidRPr="003E76E4">
        <w:rPr>
          <w:rFonts w:ascii="Lato" w:hAnsi="Lato"/>
          <w:bCs/>
          <w:color w:val="000000" w:themeColor="text1"/>
        </w:rPr>
        <w:t>l</w:t>
      </w:r>
      <w:r w:rsidR="00600588" w:rsidRPr="003E76E4">
        <w:rPr>
          <w:rFonts w:ascii="Lato" w:hAnsi="Lato"/>
          <w:bCs/>
          <w:color w:val="000000" w:themeColor="text1"/>
        </w:rPr>
        <w:t>a</w:t>
      </w:r>
      <w:r w:rsidRPr="003E76E4">
        <w:rPr>
          <w:rFonts w:ascii="Lato" w:hAnsi="Lato"/>
          <w:bCs/>
          <w:color w:val="000000" w:themeColor="text1"/>
        </w:rPr>
        <w:t xml:space="preserve"> exservidor</w:t>
      </w:r>
      <w:r w:rsidR="00600588" w:rsidRPr="003E76E4">
        <w:rPr>
          <w:rFonts w:ascii="Lato" w:hAnsi="Lato"/>
          <w:bCs/>
          <w:color w:val="000000" w:themeColor="text1"/>
        </w:rPr>
        <w:t>a</w:t>
      </w:r>
      <w:r w:rsidRPr="003E76E4">
        <w:rPr>
          <w:rFonts w:ascii="Lato" w:hAnsi="Lato"/>
          <w:bCs/>
          <w:color w:val="000000" w:themeColor="text1"/>
        </w:rPr>
        <w:t xml:space="preserve"> públic</w:t>
      </w:r>
      <w:r w:rsidR="00600588" w:rsidRPr="003E76E4">
        <w:rPr>
          <w:rFonts w:ascii="Lato" w:hAnsi="Lato"/>
          <w:bCs/>
          <w:color w:val="000000" w:themeColor="text1"/>
        </w:rPr>
        <w:t>a</w:t>
      </w:r>
      <w:r w:rsidRPr="003E76E4">
        <w:rPr>
          <w:rFonts w:ascii="Lato" w:hAnsi="Lato"/>
          <w:bCs/>
          <w:color w:val="000000" w:themeColor="text1"/>
        </w:rPr>
        <w:t xml:space="preserve"> en cita, a través del </w:t>
      </w:r>
      <w:r w:rsidR="00600588" w:rsidRPr="003E76E4">
        <w:rPr>
          <w:rFonts w:ascii="Lato" w:hAnsi="Lato"/>
          <w:bCs/>
          <w:color w:val="000000" w:themeColor="text1"/>
        </w:rPr>
        <w:t>área Jurídica, para su conocimiento</w:t>
      </w:r>
      <w:r w:rsidRPr="003E76E4">
        <w:rPr>
          <w:rFonts w:ascii="Lato" w:hAnsi="Lato"/>
          <w:bCs/>
          <w:color w:val="000000" w:themeColor="text1"/>
        </w:rPr>
        <w:t>.</w:t>
      </w:r>
      <w:r w:rsidR="00D86CB4" w:rsidRPr="003E76E4">
        <w:rPr>
          <w:rFonts w:ascii="Lato" w:hAnsi="Lato"/>
          <w:bCs/>
          <w:color w:val="000000" w:themeColor="text1"/>
        </w:rPr>
        <w:t xml:space="preserve"> </w:t>
      </w:r>
      <w:r w:rsidR="00D86CB4" w:rsidRPr="003E76E4">
        <w:rPr>
          <w:rFonts w:ascii="Lato" w:hAnsi="Lato"/>
          <w:b/>
          <w:color w:val="000000" w:themeColor="text1"/>
          <w:u w:val="single"/>
        </w:rPr>
        <w:t>APROBADO POR UNANIMIDAD DE VOTOS.</w:t>
      </w:r>
    </w:p>
    <w:p w14:paraId="6D225888" w14:textId="543CBBBB" w:rsidR="006F4B67" w:rsidRPr="003E76E4" w:rsidRDefault="00600588" w:rsidP="009548E4">
      <w:pPr>
        <w:spacing w:before="240" w:after="0" w:line="480" w:lineRule="auto"/>
        <w:ind w:firstLine="708"/>
        <w:jc w:val="both"/>
        <w:rPr>
          <w:rFonts w:ascii="Lato" w:hAnsi="Lato"/>
          <w:b/>
          <w:bCs/>
          <w:color w:val="000000" w:themeColor="text1"/>
        </w:rPr>
      </w:pPr>
      <w:r w:rsidRPr="003E76E4">
        <w:rPr>
          <w:rFonts w:ascii="Lato" w:hAnsi="Lato"/>
          <w:b/>
          <w:bCs/>
          <w:color w:val="000000" w:themeColor="text1"/>
        </w:rPr>
        <w:t>ACUERDO XII/64/2024.5. Oficio número 1610/2024, recibido el veinticuatro de julio del año en curso, signado por la Licenciada Karina Erazo Rodríguez y la C. Verónica Margarita Cabral Flores.</w:t>
      </w:r>
      <w:r w:rsidR="00D86CB4" w:rsidRPr="003E76E4">
        <w:rPr>
          <w:rFonts w:ascii="Lato" w:hAnsi="Lato"/>
          <w:b/>
          <w:bCs/>
          <w:color w:val="000000" w:themeColor="text1"/>
        </w:rPr>
        <w:t xml:space="preserve"> - - - - - - - - - - - - - - - - - - - - - -</w:t>
      </w:r>
    </w:p>
    <w:p w14:paraId="441F5F8B" w14:textId="6EAC9924" w:rsidR="00600588" w:rsidRPr="003E76E4" w:rsidRDefault="00600588" w:rsidP="009548E4">
      <w:pPr>
        <w:spacing w:after="0" w:line="480" w:lineRule="auto"/>
        <w:jc w:val="both"/>
        <w:rPr>
          <w:rFonts w:ascii="Lato" w:hAnsi="Lato"/>
          <w:color w:val="000000" w:themeColor="text1"/>
        </w:rPr>
      </w:pPr>
      <w:r w:rsidRPr="003E76E4">
        <w:rPr>
          <w:rFonts w:ascii="Lato" w:hAnsi="Lato"/>
          <w:color w:val="000000" w:themeColor="text1"/>
        </w:rPr>
        <w:t>Dada cuenta con el oficio de referencia, mediante el cual, hacen del conocimiento a este Cuerpo Colegiado, que la servidora pública MA. TERESA ESQUIVEL VILLALBA, ha sido aceptada por el Sindicato de Trabajadores al Servicio de los Poderes, Municipios y Organismos Descentralizados del Estado de Tlaxcala “7 de Mayo”, por lo que solicitan que las cuotas sindicales de la compañera antes mencionada a partir de la segunda quincena del mes de julio sean depositadas en la cuenta del banco que detallan</w:t>
      </w:r>
      <w:r w:rsidR="00D86CB4" w:rsidRPr="003E76E4">
        <w:rPr>
          <w:rFonts w:ascii="Lato" w:hAnsi="Lato"/>
          <w:color w:val="000000" w:themeColor="text1"/>
        </w:rPr>
        <w:t>; e</w:t>
      </w:r>
      <w:r w:rsidRPr="003E76E4">
        <w:rPr>
          <w:rFonts w:ascii="Lato" w:hAnsi="Lato"/>
          <w:color w:val="000000" w:themeColor="text1"/>
        </w:rPr>
        <w:t xml:space="preserve">n atención a lo anterior, toda vez </w:t>
      </w:r>
      <w:r w:rsidR="00062E6B" w:rsidRPr="003E76E4">
        <w:rPr>
          <w:rFonts w:ascii="Lato" w:hAnsi="Lato"/>
          <w:color w:val="000000" w:themeColor="text1"/>
        </w:rPr>
        <w:t>que,</w:t>
      </w:r>
      <w:r w:rsidRPr="003E76E4">
        <w:rPr>
          <w:rFonts w:ascii="Lato" w:hAnsi="Lato"/>
          <w:b/>
          <w:bCs/>
          <w:color w:val="000000" w:themeColor="text1"/>
        </w:rPr>
        <w:t xml:space="preserve"> </w:t>
      </w:r>
      <w:r w:rsidRPr="003E76E4">
        <w:rPr>
          <w:rFonts w:ascii="Lato" w:hAnsi="Lato"/>
          <w:color w:val="000000" w:themeColor="text1"/>
        </w:rPr>
        <w:t xml:space="preserve">del oficio de cuenta, no se advierte </w:t>
      </w:r>
      <w:r w:rsidR="00062E6B" w:rsidRPr="003E76E4">
        <w:rPr>
          <w:rFonts w:ascii="Lato" w:hAnsi="Lato"/>
          <w:color w:val="000000" w:themeColor="text1"/>
        </w:rPr>
        <w:t xml:space="preserve">o adjunta escrito en que se haga constar </w:t>
      </w:r>
      <w:r w:rsidRPr="003E76E4">
        <w:rPr>
          <w:rFonts w:ascii="Lato" w:hAnsi="Lato"/>
          <w:color w:val="000000" w:themeColor="text1"/>
        </w:rPr>
        <w:t>la manifestación expresa de la servidora pública MA. TERESA ESQUIVEL VILLALBA</w:t>
      </w:r>
      <w:r w:rsidR="00062E6B" w:rsidRPr="003E76E4">
        <w:rPr>
          <w:rFonts w:ascii="Lato" w:hAnsi="Lato"/>
          <w:color w:val="000000" w:themeColor="text1"/>
        </w:rPr>
        <w:t>, Superintendente de Base adscrita al Juzgado Familiar del Distrito Judicial de Juárez, para afiliarse al sindicato “7 de Mayo”; en consecuencia, y a efecto de no vulnerar su derecho de libre afiliación</w:t>
      </w:r>
      <w:r w:rsidR="000A192A" w:rsidRPr="003E76E4">
        <w:rPr>
          <w:rFonts w:ascii="Lato" w:hAnsi="Lato"/>
          <w:color w:val="000000" w:themeColor="text1"/>
        </w:rPr>
        <w:t>,</w:t>
      </w:r>
      <w:r w:rsidR="00062E6B" w:rsidRPr="003E76E4">
        <w:rPr>
          <w:rFonts w:ascii="Lato" w:hAnsi="Lato"/>
          <w:color w:val="000000" w:themeColor="text1"/>
        </w:rPr>
        <w:t xml:space="preserve"> con fundamento en lo que establecen los artículos </w:t>
      </w:r>
      <w:r w:rsidR="0023226F" w:rsidRPr="003E76E4">
        <w:rPr>
          <w:rFonts w:ascii="Lato" w:hAnsi="Lato"/>
          <w:color w:val="000000" w:themeColor="text1"/>
        </w:rPr>
        <w:t xml:space="preserve">358 de la Ley </w:t>
      </w:r>
      <w:r w:rsidR="00FC0B80" w:rsidRPr="003E76E4">
        <w:rPr>
          <w:rFonts w:ascii="Lato" w:hAnsi="Lato"/>
          <w:color w:val="000000" w:themeColor="text1"/>
        </w:rPr>
        <w:t>F</w:t>
      </w:r>
      <w:r w:rsidR="0023226F" w:rsidRPr="003E76E4">
        <w:rPr>
          <w:rFonts w:ascii="Lato" w:hAnsi="Lato"/>
          <w:color w:val="000000" w:themeColor="text1"/>
        </w:rPr>
        <w:t>ederal del Trabajo; y 61 de la Ley Orgánica del Poder Judicial del Estado, se determina:</w:t>
      </w:r>
    </w:p>
    <w:p w14:paraId="7892673E" w14:textId="77777777" w:rsidR="0023226F" w:rsidRPr="003E76E4" w:rsidRDefault="0023226F" w:rsidP="009548E4">
      <w:pPr>
        <w:pStyle w:val="Prrafodelista"/>
        <w:numPr>
          <w:ilvl w:val="0"/>
          <w:numId w:val="14"/>
        </w:numPr>
        <w:spacing w:after="0" w:line="480" w:lineRule="auto"/>
        <w:jc w:val="both"/>
        <w:rPr>
          <w:rFonts w:ascii="Lato" w:hAnsi="Lato" w:cstheme="minorHAnsi"/>
          <w:color w:val="000000" w:themeColor="text1"/>
          <w:bdr w:val="none" w:sz="0" w:space="0" w:color="auto" w:frame="1"/>
        </w:rPr>
      </w:pPr>
      <w:r w:rsidRPr="003E76E4">
        <w:rPr>
          <w:rFonts w:ascii="Lato" w:hAnsi="Lato" w:cstheme="minorHAnsi"/>
          <w:color w:val="000000" w:themeColor="text1"/>
          <w:bdr w:val="none" w:sz="0" w:space="0" w:color="auto" w:frame="1"/>
        </w:rPr>
        <w:t>Tomar conocimiento del oficio de cuenta.</w:t>
      </w:r>
    </w:p>
    <w:p w14:paraId="26CAFB71" w14:textId="77777777" w:rsidR="0023226F" w:rsidRPr="003E76E4" w:rsidRDefault="0023226F" w:rsidP="009548E4">
      <w:pPr>
        <w:pStyle w:val="Prrafodelista"/>
        <w:numPr>
          <w:ilvl w:val="0"/>
          <w:numId w:val="14"/>
        </w:numPr>
        <w:spacing w:after="0" w:line="480" w:lineRule="auto"/>
        <w:jc w:val="both"/>
        <w:rPr>
          <w:rFonts w:ascii="Lato" w:hAnsi="Lato" w:cstheme="minorHAnsi"/>
          <w:color w:val="000000" w:themeColor="text1"/>
          <w:bdr w:val="none" w:sz="0" w:space="0" w:color="auto" w:frame="1"/>
        </w:rPr>
      </w:pPr>
      <w:r w:rsidRPr="003E76E4">
        <w:rPr>
          <w:rFonts w:ascii="Lato" w:hAnsi="Lato" w:cstheme="minorHAnsi"/>
          <w:color w:val="000000" w:themeColor="text1"/>
          <w:bdr w:val="none" w:sz="0" w:space="0" w:color="auto" w:frame="1"/>
        </w:rPr>
        <w:t>Turnar copia de dicho oficio a la servidora pública que nos ocupa, a efecto de que manifieste lo que a su interés convenga, hecho que sea, dar cuenta a este Cuerpo Colegiado, para la determinación que en derecho corresponda.</w:t>
      </w:r>
    </w:p>
    <w:p w14:paraId="6DE216AD" w14:textId="6DEDA590" w:rsidR="0023226F" w:rsidRPr="003E76E4" w:rsidRDefault="0023226F" w:rsidP="009548E4">
      <w:pPr>
        <w:spacing w:before="240" w:after="0" w:line="480" w:lineRule="auto"/>
        <w:jc w:val="both"/>
        <w:rPr>
          <w:rFonts w:ascii="Lato" w:hAnsi="Lato"/>
          <w:b/>
          <w:bCs/>
          <w:color w:val="000000" w:themeColor="text1"/>
          <w:u w:val="single"/>
        </w:rPr>
      </w:pPr>
      <w:r w:rsidRPr="003E76E4">
        <w:rPr>
          <w:rFonts w:ascii="Lato" w:hAnsi="Lato" w:cstheme="minorHAnsi"/>
          <w:color w:val="000000" w:themeColor="text1"/>
          <w:bdr w:val="none" w:sz="0" w:space="0" w:color="auto" w:frame="1"/>
        </w:rPr>
        <w:t xml:space="preserve">Comuníquese esta determinación a la servidora pública </w:t>
      </w:r>
      <w:r w:rsidR="003E76E4" w:rsidRPr="003E76E4">
        <w:rPr>
          <w:rFonts w:ascii="Lato" w:hAnsi="Lato"/>
          <w:color w:val="000000" w:themeColor="text1"/>
        </w:rPr>
        <w:t xml:space="preserve">MA. TERESA ESQUIVEL VILLALBA, </w:t>
      </w:r>
      <w:r w:rsidRPr="003E76E4">
        <w:rPr>
          <w:rFonts w:ascii="Lato" w:hAnsi="Lato"/>
          <w:color w:val="000000" w:themeColor="text1"/>
        </w:rPr>
        <w:t xml:space="preserve">en el área de su adscripción, para su conocimiento y efectos </w:t>
      </w:r>
      <w:r w:rsidRPr="003E76E4">
        <w:rPr>
          <w:rFonts w:ascii="Lato" w:hAnsi="Lato"/>
          <w:color w:val="000000" w:themeColor="text1"/>
        </w:rPr>
        <w:lastRenderedPageBreak/>
        <w:t xml:space="preserve">conducentes, así como las peticionarias, a través de la </w:t>
      </w:r>
      <w:proofErr w:type="spellStart"/>
      <w:r w:rsidRPr="003E76E4">
        <w:rPr>
          <w:rFonts w:ascii="Lato" w:hAnsi="Lato"/>
          <w:color w:val="000000" w:themeColor="text1"/>
        </w:rPr>
        <w:t>Diligenciaria</w:t>
      </w:r>
      <w:proofErr w:type="spellEnd"/>
      <w:r w:rsidRPr="003E76E4">
        <w:rPr>
          <w:rFonts w:ascii="Lato" w:hAnsi="Lato"/>
          <w:color w:val="000000" w:themeColor="text1"/>
        </w:rPr>
        <w:t xml:space="preserve"> adscrita a este Cuerpo Colegiado, en el domicilio oficial del Sindicato “7 de Mayo”, para su debido conocimiento. </w:t>
      </w:r>
      <w:r w:rsidR="00D86CB4" w:rsidRPr="003E76E4">
        <w:rPr>
          <w:rFonts w:ascii="Lato" w:hAnsi="Lato"/>
          <w:color w:val="000000" w:themeColor="text1"/>
        </w:rPr>
        <w:t xml:space="preserve"> </w:t>
      </w:r>
      <w:r w:rsidR="00D86CB4" w:rsidRPr="003E76E4">
        <w:rPr>
          <w:rFonts w:ascii="Lato" w:hAnsi="Lato"/>
          <w:b/>
          <w:bCs/>
          <w:color w:val="000000" w:themeColor="text1"/>
          <w:u w:val="single"/>
        </w:rPr>
        <w:t>APROBADO POR UNANIMIDAD DE VOTOS.</w:t>
      </w:r>
    </w:p>
    <w:p w14:paraId="29C10A74" w14:textId="0E201E5E" w:rsidR="00C2688E" w:rsidRPr="003E76E4" w:rsidRDefault="00C2688E" w:rsidP="009548E4">
      <w:pPr>
        <w:spacing w:before="240" w:after="0" w:line="480" w:lineRule="auto"/>
        <w:ind w:firstLine="708"/>
        <w:jc w:val="both"/>
        <w:rPr>
          <w:rFonts w:ascii="Lato" w:hAnsi="Lato"/>
          <w:b/>
          <w:bCs/>
          <w:color w:val="000000" w:themeColor="text1"/>
        </w:rPr>
      </w:pPr>
      <w:r w:rsidRPr="003E76E4">
        <w:rPr>
          <w:rFonts w:ascii="Lato" w:hAnsi="Lato"/>
          <w:b/>
          <w:bCs/>
          <w:color w:val="000000" w:themeColor="text1"/>
        </w:rPr>
        <w:t>ACUERDO XII/64/2024.6. Oficio número CJET/CA/85/2024, recibido el nueve de julio de dos mil veinticuatro, signado por la Presidenta de la Comisión de Administración, integrante de este Cuerpo Colegiado.</w:t>
      </w:r>
      <w:r w:rsidR="00D86CB4" w:rsidRPr="003E76E4">
        <w:rPr>
          <w:rFonts w:ascii="Lato" w:hAnsi="Lato"/>
          <w:b/>
          <w:bCs/>
          <w:color w:val="000000" w:themeColor="text1"/>
        </w:rPr>
        <w:t xml:space="preserve"> - - - - - - - - - - - - - - - - - - </w:t>
      </w:r>
    </w:p>
    <w:p w14:paraId="16C79726" w14:textId="08168158" w:rsidR="00854D68" w:rsidRPr="003E76E4" w:rsidRDefault="00C2688E" w:rsidP="009548E4">
      <w:pPr>
        <w:spacing w:after="0" w:line="480" w:lineRule="auto"/>
        <w:jc w:val="both"/>
        <w:rPr>
          <w:rFonts w:ascii="Lato" w:hAnsi="Lato"/>
          <w:color w:val="000000" w:themeColor="text1"/>
        </w:rPr>
      </w:pPr>
      <w:r w:rsidRPr="003E76E4">
        <w:rPr>
          <w:rFonts w:ascii="Lato" w:hAnsi="Lato"/>
          <w:color w:val="000000" w:themeColor="text1"/>
        </w:rPr>
        <w:t xml:space="preserve">Dada cuenta con el oficio de referencia, mediante el cual, en seguimiento a los acuerdos XI/34/2024.7., XIII/38/2024.13. y IX/50/2024.4. de este Cuerpo Colegiado, relacionados con la solicitud de los servidores públicos Levi Domínguez Carro, Armando Tello Domínguez y Nicolás Paredes Benítez, para ser </w:t>
      </w:r>
      <w:proofErr w:type="spellStart"/>
      <w:r w:rsidR="004409A2" w:rsidRPr="003E76E4">
        <w:rPr>
          <w:rFonts w:ascii="Lato" w:hAnsi="Lato"/>
          <w:color w:val="000000" w:themeColor="text1"/>
        </w:rPr>
        <w:t>renivelados</w:t>
      </w:r>
      <w:proofErr w:type="spellEnd"/>
      <w:r w:rsidR="0046050C" w:rsidRPr="003E76E4">
        <w:rPr>
          <w:rFonts w:ascii="Lato" w:hAnsi="Lato"/>
          <w:color w:val="000000" w:themeColor="text1"/>
        </w:rPr>
        <w:t>,</w:t>
      </w:r>
      <w:r w:rsidR="004409A2" w:rsidRPr="003E76E4">
        <w:rPr>
          <w:rFonts w:ascii="Lato" w:hAnsi="Lato"/>
          <w:color w:val="000000" w:themeColor="text1"/>
        </w:rPr>
        <w:t xml:space="preserve"> en ese sentido, la Presidenta de la Comisión de Administración, integrante de este Cuerpo Colegiado, hace del conocimiento que dichas peticiones fueron analizadas debidamente y por las consideraciones expuesta</w:t>
      </w:r>
      <w:r w:rsidR="00854D68" w:rsidRPr="003E76E4">
        <w:rPr>
          <w:rFonts w:ascii="Lato" w:hAnsi="Lato"/>
          <w:color w:val="000000" w:themeColor="text1"/>
        </w:rPr>
        <w:t>s</w:t>
      </w:r>
      <w:r w:rsidR="004409A2" w:rsidRPr="003E76E4">
        <w:rPr>
          <w:rFonts w:ascii="Lato" w:hAnsi="Lato"/>
          <w:color w:val="000000" w:themeColor="text1"/>
        </w:rPr>
        <w:t xml:space="preserve"> en el oficio que nos ocupa, se arribó a la conclusión que no existen vacantes para otorgarles el nivel próximo que les correspondería, así como tampoco techo presupuestal para tal efecto; en consecuencia, las renivelaciones solicitadas, en este momento no resultan viables a otorgar</w:t>
      </w:r>
      <w:r w:rsidR="0046050C" w:rsidRPr="003E76E4">
        <w:rPr>
          <w:rFonts w:ascii="Lato" w:hAnsi="Lato"/>
          <w:color w:val="000000" w:themeColor="text1"/>
        </w:rPr>
        <w:t>. E</w:t>
      </w:r>
      <w:r w:rsidR="004409A2" w:rsidRPr="003E76E4">
        <w:rPr>
          <w:rFonts w:ascii="Lato" w:hAnsi="Lato"/>
          <w:color w:val="000000" w:themeColor="text1"/>
        </w:rPr>
        <w:t>n atención a lo anterior, y toda vez que la Comisión de Administración ha realizado el análisis correspondiente a las solicitudes de los servidore</w:t>
      </w:r>
      <w:r w:rsidR="0046050C" w:rsidRPr="003E76E4">
        <w:rPr>
          <w:rFonts w:ascii="Lato" w:hAnsi="Lato"/>
          <w:color w:val="000000" w:themeColor="text1"/>
        </w:rPr>
        <w:t>s</w:t>
      </w:r>
      <w:r w:rsidR="004409A2" w:rsidRPr="003E76E4">
        <w:rPr>
          <w:rFonts w:ascii="Lato" w:hAnsi="Lato"/>
          <w:color w:val="000000" w:themeColor="text1"/>
        </w:rPr>
        <w:t xml:space="preserve"> públicos en mención, determinando que, por el momento no resulta viable otorgar las renivelaciones solicitadas; en consecuencia, con fundamento en lo que </w:t>
      </w:r>
      <w:r w:rsidR="00F2517E" w:rsidRPr="003E76E4">
        <w:rPr>
          <w:rFonts w:ascii="Lato" w:hAnsi="Lato"/>
          <w:color w:val="000000" w:themeColor="text1"/>
        </w:rPr>
        <w:t>establecen los</w:t>
      </w:r>
      <w:r w:rsidR="004409A2" w:rsidRPr="003E76E4">
        <w:rPr>
          <w:rFonts w:ascii="Lato" w:hAnsi="Lato"/>
          <w:color w:val="000000" w:themeColor="text1"/>
        </w:rPr>
        <w:t xml:space="preserve"> artículos 61 y 68 de la Ley Orgánica del Poder Judicial del Estado, se determina</w:t>
      </w:r>
      <w:r w:rsidR="00854D68" w:rsidRPr="003E76E4">
        <w:rPr>
          <w:rFonts w:ascii="Lato" w:hAnsi="Lato"/>
          <w:color w:val="000000" w:themeColor="text1"/>
        </w:rPr>
        <w:t>:</w:t>
      </w:r>
    </w:p>
    <w:p w14:paraId="5BF412BA" w14:textId="7EE415F5" w:rsidR="004409A2" w:rsidRPr="003E76E4" w:rsidRDefault="00854D68" w:rsidP="009548E4">
      <w:pPr>
        <w:pStyle w:val="Prrafodelista"/>
        <w:numPr>
          <w:ilvl w:val="0"/>
          <w:numId w:val="16"/>
        </w:numPr>
        <w:spacing w:after="0" w:line="480" w:lineRule="auto"/>
        <w:ind w:left="851"/>
        <w:jc w:val="both"/>
        <w:rPr>
          <w:rFonts w:ascii="Lato" w:hAnsi="Lato"/>
          <w:color w:val="000000" w:themeColor="text1"/>
        </w:rPr>
      </w:pPr>
      <w:r w:rsidRPr="003E76E4">
        <w:rPr>
          <w:rFonts w:ascii="Lato" w:hAnsi="Lato"/>
          <w:color w:val="000000" w:themeColor="text1"/>
        </w:rPr>
        <w:t>T</w:t>
      </w:r>
      <w:r w:rsidR="00F2517E" w:rsidRPr="003E76E4">
        <w:rPr>
          <w:rFonts w:ascii="Lato" w:hAnsi="Lato"/>
          <w:color w:val="000000" w:themeColor="text1"/>
        </w:rPr>
        <w:t xml:space="preserve">omar debido conocimiento. </w:t>
      </w:r>
    </w:p>
    <w:p w14:paraId="0F2B52BD" w14:textId="1F8BAE3C" w:rsidR="00854D68" w:rsidRPr="003E76E4" w:rsidRDefault="00854D68" w:rsidP="009548E4">
      <w:pPr>
        <w:pStyle w:val="Prrafodelista"/>
        <w:numPr>
          <w:ilvl w:val="0"/>
          <w:numId w:val="16"/>
        </w:numPr>
        <w:spacing w:after="0" w:line="480" w:lineRule="auto"/>
        <w:ind w:left="851"/>
        <w:jc w:val="both"/>
        <w:rPr>
          <w:rFonts w:ascii="Lato" w:hAnsi="Lato"/>
          <w:color w:val="000000" w:themeColor="text1"/>
        </w:rPr>
      </w:pPr>
      <w:r w:rsidRPr="003E76E4">
        <w:rPr>
          <w:rFonts w:ascii="Lato" w:hAnsi="Lato"/>
          <w:color w:val="000000" w:themeColor="text1"/>
        </w:rPr>
        <w:t>Remitir copia del oficio y anexos de cuenta al Tesorero del Poder Judicial del Estado y Jefe del Departamento de Planeación, Estadística y Normatividad, para que se prevea presupuestalmente para el ejercicio fiscal 2025 y en su momento se atienda la solicitud de renivelación.</w:t>
      </w:r>
    </w:p>
    <w:p w14:paraId="39885D66" w14:textId="64FA8C87" w:rsidR="00C3619F" w:rsidRPr="003E76E4" w:rsidRDefault="00F2517E" w:rsidP="009548E4">
      <w:pPr>
        <w:spacing w:after="0" w:line="480" w:lineRule="auto"/>
        <w:jc w:val="both"/>
        <w:rPr>
          <w:rFonts w:ascii="Lato" w:hAnsi="Lato"/>
          <w:b/>
          <w:bCs/>
          <w:color w:val="000000" w:themeColor="text1"/>
          <w:u w:val="single"/>
        </w:rPr>
      </w:pPr>
      <w:r w:rsidRPr="003E76E4">
        <w:rPr>
          <w:rFonts w:ascii="Lato" w:hAnsi="Lato"/>
          <w:color w:val="000000" w:themeColor="text1"/>
        </w:rPr>
        <w:t>Comuníquese esta determinación a los peticionarios para su debido conocimiento,</w:t>
      </w:r>
      <w:r w:rsidR="00854D68" w:rsidRPr="003E76E4">
        <w:rPr>
          <w:rFonts w:ascii="Lato" w:hAnsi="Lato"/>
          <w:color w:val="000000" w:themeColor="text1"/>
        </w:rPr>
        <w:t xml:space="preserve"> al Tesorero y Jefe del Departamento de Planeación,</w:t>
      </w:r>
      <w:r w:rsidRPr="003E76E4">
        <w:rPr>
          <w:rFonts w:ascii="Lato" w:hAnsi="Lato"/>
          <w:color w:val="000000" w:themeColor="text1"/>
        </w:rPr>
        <w:t xml:space="preserve"> en vía de </w:t>
      </w:r>
      <w:r w:rsidRPr="003E76E4">
        <w:rPr>
          <w:rFonts w:ascii="Lato" w:hAnsi="Lato"/>
          <w:color w:val="000000" w:themeColor="text1"/>
        </w:rPr>
        <w:lastRenderedPageBreak/>
        <w:t xml:space="preserve">reiteración, a la Presidenta de la Comisión de Administración para constancia. </w:t>
      </w:r>
      <w:r w:rsidR="00C3619F" w:rsidRPr="003E76E4">
        <w:rPr>
          <w:rFonts w:ascii="Lato" w:hAnsi="Lato"/>
          <w:color w:val="000000" w:themeColor="text1"/>
        </w:rPr>
        <w:t xml:space="preserve"> </w:t>
      </w:r>
      <w:r w:rsidR="00C3619F" w:rsidRPr="003E76E4">
        <w:rPr>
          <w:rFonts w:ascii="Lato" w:hAnsi="Lato"/>
          <w:b/>
          <w:bCs/>
          <w:color w:val="000000" w:themeColor="text1"/>
          <w:u w:val="single"/>
        </w:rPr>
        <w:t>APROBADO POR UNANIMIDAD DE VOTOS.</w:t>
      </w:r>
    </w:p>
    <w:p w14:paraId="15468DBA" w14:textId="606F3963" w:rsidR="004409A2" w:rsidRPr="003E76E4" w:rsidRDefault="004409A2" w:rsidP="009548E4">
      <w:pPr>
        <w:spacing w:before="240" w:after="0" w:line="480" w:lineRule="auto"/>
        <w:ind w:left="708"/>
        <w:jc w:val="both"/>
        <w:rPr>
          <w:rFonts w:ascii="Lato" w:hAnsi="Lato"/>
          <w:b/>
          <w:bCs/>
          <w:color w:val="000000" w:themeColor="text1"/>
        </w:rPr>
      </w:pPr>
      <w:r w:rsidRPr="003E76E4">
        <w:rPr>
          <w:rFonts w:ascii="Lato" w:hAnsi="Lato"/>
          <w:color w:val="000000" w:themeColor="text1"/>
        </w:rPr>
        <w:t xml:space="preserve"> </w:t>
      </w:r>
      <w:r w:rsidR="00F2517E" w:rsidRPr="003E76E4">
        <w:rPr>
          <w:rFonts w:ascii="Lato" w:hAnsi="Lato"/>
          <w:b/>
          <w:bCs/>
          <w:color w:val="000000" w:themeColor="text1"/>
        </w:rPr>
        <w:t xml:space="preserve">ACUERDO XII/64/2024.7. VENCIMIENTOS. </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3E76E4" w:rsidRPr="003E76E4" w14:paraId="1F03A712" w14:textId="77777777" w:rsidTr="00015601">
        <w:trPr>
          <w:trHeight w:val="850"/>
        </w:trPr>
        <w:tc>
          <w:tcPr>
            <w:tcW w:w="2705" w:type="pct"/>
            <w:shd w:val="clear" w:color="auto" w:fill="auto"/>
            <w:noWrap/>
            <w:tcMar>
              <w:bottom w:w="142" w:type="dxa"/>
            </w:tcMar>
            <w:vAlign w:val="center"/>
          </w:tcPr>
          <w:p w14:paraId="28C4A916" w14:textId="77777777" w:rsidR="00F2517E" w:rsidRPr="003E76E4" w:rsidRDefault="00F2517E" w:rsidP="009548E4">
            <w:pPr>
              <w:spacing w:after="0" w:line="360" w:lineRule="auto"/>
              <w:jc w:val="center"/>
              <w:rPr>
                <w:rFonts w:ascii="Lato" w:hAnsi="Lato" w:cs="Calibri"/>
                <w:b/>
                <w:bCs/>
                <w:color w:val="000000" w:themeColor="text1"/>
                <w:sz w:val="20"/>
                <w:szCs w:val="20"/>
              </w:rPr>
            </w:pPr>
            <w:r w:rsidRPr="003E76E4">
              <w:rPr>
                <w:rFonts w:ascii="Lato" w:hAnsi="Lato" w:cs="Calibri"/>
                <w:b/>
                <w:bCs/>
                <w:color w:val="000000" w:themeColor="text1"/>
                <w:sz w:val="20"/>
                <w:szCs w:val="20"/>
              </w:rPr>
              <w:t>SITUACIÓN ACTUAL</w:t>
            </w:r>
          </w:p>
        </w:tc>
        <w:tc>
          <w:tcPr>
            <w:tcW w:w="2295" w:type="pct"/>
            <w:shd w:val="clear" w:color="auto" w:fill="auto"/>
            <w:noWrap/>
            <w:tcMar>
              <w:bottom w:w="142" w:type="dxa"/>
            </w:tcMar>
            <w:vAlign w:val="center"/>
          </w:tcPr>
          <w:p w14:paraId="1B978630" w14:textId="77777777" w:rsidR="00F2517E" w:rsidRPr="003E76E4" w:rsidRDefault="00F2517E" w:rsidP="009548E4">
            <w:pPr>
              <w:spacing w:after="0" w:line="360" w:lineRule="auto"/>
              <w:ind w:left="1080"/>
              <w:rPr>
                <w:rFonts w:ascii="Lato" w:hAnsi="Lato" w:cs="Calibri"/>
                <w:b/>
                <w:bCs/>
                <w:color w:val="000000" w:themeColor="text1"/>
                <w:sz w:val="20"/>
                <w:szCs w:val="20"/>
              </w:rPr>
            </w:pPr>
            <w:r w:rsidRPr="003E76E4">
              <w:rPr>
                <w:rFonts w:ascii="Lato" w:hAnsi="Lato" w:cs="Calibri"/>
                <w:b/>
                <w:bCs/>
                <w:color w:val="000000" w:themeColor="text1"/>
                <w:sz w:val="20"/>
                <w:szCs w:val="20"/>
              </w:rPr>
              <w:t>DETERMINACIÓN</w:t>
            </w:r>
          </w:p>
        </w:tc>
      </w:tr>
      <w:tr w:rsidR="003E76E4" w:rsidRPr="003E76E4" w14:paraId="0C0F1D79"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A2D29E4"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Marbella Varela Guzmán</w:t>
            </w:r>
          </w:p>
          <w:p w14:paraId="61ACED30"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Oficial de Partes Interina (nivel 5), adscrita a la Segunda Ponencia de la Sala Penal y Especializada en Administración de Justicia para Adolescentes.</w:t>
            </w:r>
          </w:p>
          <w:p w14:paraId="421430B7" w14:textId="2896FFFD" w:rsidR="00F2517E" w:rsidRPr="003E76E4" w:rsidRDefault="00F2517E" w:rsidP="009548E4">
            <w:pPr>
              <w:spacing w:after="0" w:line="360" w:lineRule="auto"/>
              <w:jc w:val="both"/>
              <w:rPr>
                <w:rFonts w:ascii="Lato" w:hAnsi="Lato" w:cs="Calibri"/>
                <w:b/>
                <w:bCs/>
                <w:color w:val="000000" w:themeColor="text1"/>
                <w:sz w:val="20"/>
                <w:szCs w:val="20"/>
                <w:highlight w:val="yellow"/>
              </w:rPr>
            </w:pPr>
            <w:r w:rsidRPr="003E76E4">
              <w:rPr>
                <w:rFonts w:ascii="Lato" w:hAnsi="Lato" w:cs="Calibri"/>
                <w:b/>
                <w:bCs/>
                <w:color w:val="000000" w:themeColor="text1"/>
                <w:sz w:val="20"/>
                <w:szCs w:val="20"/>
              </w:rPr>
              <w:t>Vence interinato: 0</w:t>
            </w:r>
            <w:r w:rsidR="00202DF6" w:rsidRPr="003E76E4">
              <w:rPr>
                <w:rFonts w:ascii="Lato" w:hAnsi="Lato" w:cs="Calibri"/>
                <w:b/>
                <w:bCs/>
                <w:color w:val="000000" w:themeColor="text1"/>
                <w:sz w:val="20"/>
                <w:szCs w:val="20"/>
              </w:rPr>
              <w:t>7</w:t>
            </w:r>
            <w:r w:rsidRPr="003E76E4">
              <w:rPr>
                <w:rFonts w:ascii="Lato" w:hAnsi="Lato" w:cs="Calibri"/>
                <w:b/>
                <w:bCs/>
                <w:color w:val="000000" w:themeColor="text1"/>
                <w:sz w:val="20"/>
                <w:szCs w:val="20"/>
              </w:rPr>
              <w:t>-ago-24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B9DB400" w14:textId="162885F8" w:rsidR="00F2517E" w:rsidRPr="003E76E4" w:rsidRDefault="00202DF6"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 petición del Magistrado Titular de la Segunda Ponencia de la Sala Penal y Especializada en Justicia para Adolescentes, se da por concluido su interinato.</w:t>
            </w:r>
          </w:p>
        </w:tc>
      </w:tr>
      <w:tr w:rsidR="003E76E4" w:rsidRPr="003E76E4" w14:paraId="2B73318B"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AEA6AA6"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 xml:space="preserve">Lcdo. José Juan Rodríguez </w:t>
            </w:r>
            <w:proofErr w:type="spellStart"/>
            <w:r w:rsidRPr="003E76E4">
              <w:rPr>
                <w:rFonts w:ascii="Lato" w:hAnsi="Lato" w:cs="Calibri"/>
                <w:b/>
                <w:bCs/>
                <w:color w:val="000000" w:themeColor="text1"/>
                <w:sz w:val="20"/>
                <w:szCs w:val="20"/>
              </w:rPr>
              <w:t>Aztatzi</w:t>
            </w:r>
            <w:proofErr w:type="spellEnd"/>
          </w:p>
          <w:p w14:paraId="4E0A24EA"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Proyectista de Juzgado (nivel 9), adscrito al Juzgado Segundo de lo Civil del Distrito Judicial de Cuauhtémoc.</w:t>
            </w:r>
          </w:p>
          <w:p w14:paraId="76371134"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designación temporal: 07-ago-24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99BDCD2" w14:textId="4FC0BC15" w:rsidR="00F2517E" w:rsidRPr="003E76E4" w:rsidRDefault="00202DF6"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Por necesidades del servicio, se prorroga su designación temporal por</w:t>
            </w:r>
            <w:r w:rsidR="00040D1A" w:rsidRPr="003E76E4">
              <w:rPr>
                <w:rFonts w:ascii="Lato" w:hAnsi="Lato" w:cs="Calibri"/>
                <w:color w:val="000000" w:themeColor="text1"/>
                <w:sz w:val="20"/>
                <w:szCs w:val="20"/>
              </w:rPr>
              <w:t xml:space="preserve"> tres</w:t>
            </w:r>
            <w:r w:rsidRPr="003E76E4">
              <w:rPr>
                <w:rFonts w:ascii="Lato" w:hAnsi="Lato" w:cs="Calibri"/>
                <w:color w:val="000000" w:themeColor="text1"/>
                <w:sz w:val="20"/>
                <w:szCs w:val="20"/>
              </w:rPr>
              <w:t xml:space="preserve"> meses.</w:t>
            </w:r>
          </w:p>
        </w:tc>
      </w:tr>
      <w:tr w:rsidR="003E76E4" w:rsidRPr="003E76E4" w14:paraId="5D621FB9"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D405F62"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María Angélica Pérez Angulo</w:t>
            </w:r>
          </w:p>
          <w:p w14:paraId="29983427"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Secretaria de Acuerdos de Juzgado (nivel 10), adscrita al Juzgado de lo Civil del Distrito Judicial de Juárez.</w:t>
            </w:r>
          </w:p>
          <w:p w14:paraId="4F159841"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designación temporal: 07-ago-24</w:t>
            </w:r>
          </w:p>
          <w:p w14:paraId="0A7ED886"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Una vez concluida la encomienda, regresara al nivel y cargo que ostentaba como Proyectista de Juzgado.</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F45372A" w14:textId="1551D5DB" w:rsidR="00F2517E" w:rsidRPr="003E76E4" w:rsidRDefault="00202DF6"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designación temporal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20C4B99F"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67D167"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 xml:space="preserve">C. Ernesto Pineda </w:t>
            </w:r>
            <w:proofErr w:type="spellStart"/>
            <w:r w:rsidRPr="003E76E4">
              <w:rPr>
                <w:rFonts w:ascii="Lato" w:hAnsi="Lato" w:cs="Calibri"/>
                <w:b/>
                <w:bCs/>
                <w:color w:val="000000" w:themeColor="text1"/>
                <w:sz w:val="20"/>
                <w:szCs w:val="20"/>
              </w:rPr>
              <w:t>Tlapale</w:t>
            </w:r>
            <w:proofErr w:type="spellEnd"/>
          </w:p>
          <w:p w14:paraId="61D9240C"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Administrativo Interino (nivel 5), encargado del Almacén dependiente de la Dirección de Recursos Humanos y Materiales.</w:t>
            </w:r>
          </w:p>
          <w:p w14:paraId="6248D313"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08-ago-24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ED65D44" w14:textId="7169C1AD" w:rsidR="00F2517E" w:rsidRPr="003E76E4" w:rsidRDefault="00202DF6"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Por necesidades del servicio, se prorroga su interinato</w:t>
            </w:r>
            <w:r w:rsidR="00A3077B" w:rsidRPr="003E76E4">
              <w:rPr>
                <w:rFonts w:ascii="Lato" w:hAnsi="Lato" w:cs="Calibri"/>
                <w:color w:val="000000" w:themeColor="text1"/>
                <w:sz w:val="20"/>
                <w:szCs w:val="20"/>
              </w:rPr>
              <w:t xml:space="preserve"> hasta nuevas instrucciones.</w:t>
            </w:r>
          </w:p>
        </w:tc>
      </w:tr>
      <w:tr w:rsidR="003E76E4" w:rsidRPr="003E76E4" w14:paraId="7831730E"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611B9EA"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Lcdo. Agustín Sánchez Rodríguez</w:t>
            </w:r>
          </w:p>
          <w:p w14:paraId="611625D7"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Secretario de Acuerdos de Juzgado Interino (nivel 10), adscrito a la Contraloría del Poder Judicial del Estado de Tlaxcala.</w:t>
            </w:r>
          </w:p>
          <w:p w14:paraId="29B68F29"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08-ago-24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9EDA81" w14:textId="1C43844C"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w:t>
            </w:r>
            <w:r w:rsidR="00A3077B" w:rsidRPr="003E76E4">
              <w:rPr>
                <w:rFonts w:ascii="Lato" w:hAnsi="Lato" w:cs="Calibri"/>
                <w:color w:val="000000" w:themeColor="text1"/>
                <w:sz w:val="20"/>
                <w:szCs w:val="20"/>
              </w:rPr>
              <w:t>por tres meses</w:t>
            </w:r>
            <w:r w:rsidR="00040D1A" w:rsidRPr="003E76E4">
              <w:rPr>
                <w:rFonts w:ascii="Lato" w:hAnsi="Lato" w:cs="Calibri"/>
                <w:color w:val="000000" w:themeColor="text1"/>
                <w:sz w:val="20"/>
                <w:szCs w:val="20"/>
              </w:rPr>
              <w:t>.</w:t>
            </w:r>
          </w:p>
        </w:tc>
      </w:tr>
      <w:tr w:rsidR="003E76E4" w:rsidRPr="003E76E4" w14:paraId="0638770A"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C17EB61"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 xml:space="preserve">Lcda. </w:t>
            </w:r>
            <w:proofErr w:type="spellStart"/>
            <w:r w:rsidRPr="003E76E4">
              <w:rPr>
                <w:rFonts w:ascii="Lato" w:hAnsi="Lato" w:cs="Calibri"/>
                <w:b/>
                <w:bCs/>
                <w:color w:val="000000" w:themeColor="text1"/>
                <w:sz w:val="20"/>
                <w:szCs w:val="20"/>
              </w:rPr>
              <w:t>Yazmín</w:t>
            </w:r>
            <w:proofErr w:type="spellEnd"/>
            <w:r w:rsidRPr="003E76E4">
              <w:rPr>
                <w:rFonts w:ascii="Lato" w:hAnsi="Lato" w:cs="Calibri"/>
                <w:b/>
                <w:bCs/>
                <w:color w:val="000000" w:themeColor="text1"/>
                <w:sz w:val="20"/>
                <w:szCs w:val="20"/>
              </w:rPr>
              <w:t xml:space="preserve"> Díaz García</w:t>
            </w:r>
          </w:p>
          <w:p w14:paraId="5CADB57D"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Administrativa Interina (nivel 5), adscrita al Juzgado de lo Civil y Familiar del Distrito Judicial de Xicohténcatl.</w:t>
            </w:r>
          </w:p>
          <w:p w14:paraId="0F1860AB"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lastRenderedPageBreak/>
              <w:t>Vence interinato: 08-ago-24</w:t>
            </w:r>
          </w:p>
          <w:p w14:paraId="354134F2"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Una vez concluido el término deberá regresar al nivel y cargo que ostentaba como Auxiliar de Juzgado.</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9903EE" w14:textId="626CC829"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lastRenderedPageBreak/>
              <w:t xml:space="preserve">Por necesidades del servicio, se prorroga su interinato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6BCFC892"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F3B693D"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Alma Delia Romero Flores</w:t>
            </w:r>
          </w:p>
          <w:p w14:paraId="6541223F"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Taquimecanógrafa Interina (nivel 3), adscrita al Juzgado de lo Civil y Familiar del Distrito Judicial de Xicohténcatl.</w:t>
            </w:r>
          </w:p>
          <w:p w14:paraId="0ECBC9F8"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08-ago-24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B0FE4F8" w14:textId="0E42ADD3"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4C351DA6"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D4E7803"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 xml:space="preserve">C. Leonardo </w:t>
            </w:r>
            <w:proofErr w:type="spellStart"/>
            <w:r w:rsidRPr="003E76E4">
              <w:rPr>
                <w:rFonts w:ascii="Lato" w:hAnsi="Lato" w:cs="Calibri"/>
                <w:b/>
                <w:bCs/>
                <w:color w:val="000000" w:themeColor="text1"/>
                <w:sz w:val="20"/>
                <w:szCs w:val="20"/>
              </w:rPr>
              <w:t>Tzompantzi</w:t>
            </w:r>
            <w:proofErr w:type="spellEnd"/>
            <w:r w:rsidRPr="003E76E4">
              <w:rPr>
                <w:rFonts w:ascii="Lato" w:hAnsi="Lato" w:cs="Calibri"/>
                <w:b/>
                <w:bCs/>
                <w:color w:val="000000" w:themeColor="text1"/>
                <w:sz w:val="20"/>
                <w:szCs w:val="20"/>
              </w:rPr>
              <w:t xml:space="preserve"> Aguilar</w:t>
            </w:r>
          </w:p>
          <w:p w14:paraId="665EBF03"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de Mantenimiento Interino (nivel 3), en funciones de Intendente, adscrito a la Secretaría Ejecutiva del Consejo de la Judicatura del Estado de Tlaxcala.</w:t>
            </w:r>
          </w:p>
          <w:p w14:paraId="5BD2D192"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10-ago-24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1BEB511" w14:textId="77A1B63A"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22015868"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CBF464B"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Lcdo. Oscar Armas Nava</w:t>
            </w:r>
          </w:p>
          <w:p w14:paraId="40F86EAF"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Asistente de Notificaciones Interino (nivel 7), adscrito al Juzgado de Control y de Juicio Oral del Distrito Judicial de Sánchez Piedras y Especializado en Justicia para Adolescentes.</w:t>
            </w:r>
          </w:p>
          <w:p w14:paraId="15BAF556"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629BD7" w14:textId="11D8C53C"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74C6AD2C"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A94455"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Lcdo. Christopher Zárate Álvarez</w:t>
            </w:r>
          </w:p>
          <w:p w14:paraId="00AF2D5A" w14:textId="77777777" w:rsidR="00F2517E" w:rsidRPr="003E76E4" w:rsidRDefault="00F2517E" w:rsidP="009548E4">
            <w:pPr>
              <w:spacing w:after="0" w:line="360" w:lineRule="auto"/>
              <w:jc w:val="both"/>
              <w:rPr>
                <w:rFonts w:ascii="Lato" w:hAnsi="Lato" w:cs="Calibri"/>
                <w:color w:val="000000" w:themeColor="text1"/>
                <w:sz w:val="20"/>
                <w:szCs w:val="20"/>
              </w:rPr>
            </w:pPr>
            <w:proofErr w:type="spellStart"/>
            <w:r w:rsidRPr="003E76E4">
              <w:rPr>
                <w:rFonts w:ascii="Lato" w:hAnsi="Lato" w:cs="Calibri"/>
                <w:color w:val="000000" w:themeColor="text1"/>
                <w:sz w:val="20"/>
                <w:szCs w:val="20"/>
              </w:rPr>
              <w:t>Diligenciario</w:t>
            </w:r>
            <w:proofErr w:type="spellEnd"/>
            <w:r w:rsidRPr="003E76E4">
              <w:rPr>
                <w:rFonts w:ascii="Lato" w:hAnsi="Lato" w:cs="Calibri"/>
                <w:color w:val="000000" w:themeColor="text1"/>
                <w:sz w:val="20"/>
                <w:szCs w:val="20"/>
              </w:rPr>
              <w:t xml:space="preserve"> (nivel 7), adscrito al Juzgado Cuarto de lo Civil del Distrito Judicial de Cuauhtémoc.</w:t>
            </w:r>
          </w:p>
          <w:p w14:paraId="5B6B7936"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designación temporal: 12-ago-24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15EA34" w14:textId="65371127"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designación temporal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7C2A1E14"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4EE5A7D"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Lcdo. David Lima Caballero</w:t>
            </w:r>
          </w:p>
          <w:p w14:paraId="1C1486B1" w14:textId="1746FFEB"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color w:val="000000" w:themeColor="text1"/>
                <w:sz w:val="20"/>
                <w:szCs w:val="20"/>
              </w:rPr>
              <w:t>Oficial de Partes Interino (nivel 5), adscrito al Juzgado de lo Civil del Distrito Judicial de Zaragoza.</w:t>
            </w:r>
            <w:r w:rsidR="00B85C69" w:rsidRPr="003E76E4">
              <w:rPr>
                <w:rFonts w:ascii="Lato" w:hAnsi="Lato" w:cs="Calibri"/>
                <w:b/>
                <w:bCs/>
                <w:color w:val="000000" w:themeColor="text1"/>
                <w:sz w:val="20"/>
                <w:szCs w:val="20"/>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A800419" w14:textId="32F5B5AA" w:rsidR="00F2517E" w:rsidRPr="003E76E4" w:rsidRDefault="00B85C69"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 Se precisa que su interinato es hasta nuevas instrucciones</w:t>
            </w:r>
            <w:r w:rsidR="00BE4A35" w:rsidRPr="003E76E4">
              <w:rPr>
                <w:rFonts w:ascii="Lato" w:hAnsi="Lato" w:cs="Calibri"/>
                <w:color w:val="000000" w:themeColor="text1"/>
                <w:sz w:val="20"/>
                <w:szCs w:val="20"/>
              </w:rPr>
              <w:t xml:space="preserve">, en atención al acuerdo </w:t>
            </w:r>
            <w:r w:rsidR="00BE4A35" w:rsidRPr="003E76E4">
              <w:rPr>
                <w:rFonts w:ascii="Lato" w:hAnsi="Lato"/>
                <w:color w:val="000000" w:themeColor="text1"/>
                <w:sz w:val="20"/>
                <w:szCs w:val="20"/>
              </w:rPr>
              <w:t>XIII/38/2024.19.</w:t>
            </w:r>
            <w:r w:rsidR="00BE4A35" w:rsidRPr="003E76E4">
              <w:rPr>
                <w:rFonts w:ascii="Lato" w:hAnsi="Lato" w:cs="Calibri"/>
                <w:color w:val="000000" w:themeColor="text1"/>
                <w:sz w:val="20"/>
                <w:szCs w:val="20"/>
              </w:rPr>
              <w:t xml:space="preserve"> </w:t>
            </w:r>
            <w:r w:rsidRPr="003E76E4">
              <w:rPr>
                <w:rFonts w:ascii="Lato" w:hAnsi="Lato" w:cs="Calibri"/>
                <w:color w:val="000000" w:themeColor="text1"/>
                <w:sz w:val="20"/>
                <w:szCs w:val="20"/>
              </w:rPr>
              <w:t xml:space="preserve"> </w:t>
            </w:r>
          </w:p>
        </w:tc>
      </w:tr>
      <w:tr w:rsidR="003E76E4" w:rsidRPr="003E76E4" w14:paraId="1B3BCF29"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6D0CDCA"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Gabriela González Pintor</w:t>
            </w:r>
          </w:p>
          <w:p w14:paraId="4373A735"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Proyectista de Juzgado (nivel 9), adscrita al Juzgado de lo Familiar del Distrito Judicial de Zaragoza.</w:t>
            </w:r>
          </w:p>
          <w:p w14:paraId="46E27A97"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designación temporal: 12-ago-24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985C0A1" w14:textId="43544716"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designación </w:t>
            </w:r>
            <w:r w:rsidR="00DD21BD" w:rsidRPr="003E76E4">
              <w:rPr>
                <w:rFonts w:ascii="Lato" w:hAnsi="Lato" w:cs="Calibri"/>
                <w:color w:val="000000" w:themeColor="text1"/>
                <w:sz w:val="20"/>
                <w:szCs w:val="20"/>
              </w:rPr>
              <w:t>temporal por</w:t>
            </w:r>
            <w:r w:rsidRPr="003E76E4">
              <w:rPr>
                <w:rFonts w:ascii="Lato" w:hAnsi="Lato" w:cs="Calibri"/>
                <w:color w:val="000000" w:themeColor="text1"/>
                <w:sz w:val="20"/>
                <w:szCs w:val="20"/>
              </w:rPr>
              <w:t xml:space="preserve">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0F42A422"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087164F"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Elizabeth Cuamatzi Nava</w:t>
            </w:r>
          </w:p>
          <w:p w14:paraId="396FBA4D"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Oficial de Partes (nivel 5), adscrita al Juzgado de lo Familiar del Distrito Judicial de Zaragoza.</w:t>
            </w:r>
          </w:p>
          <w:p w14:paraId="0E4B0181"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designación temporal. 12-ago-24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E856A0F" w14:textId="276328B9"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Por necesidades del servicio, se prorroga su designación temporal por</w:t>
            </w:r>
            <w:r w:rsidR="00040D1A" w:rsidRPr="003E76E4">
              <w:rPr>
                <w:rFonts w:ascii="Lato" w:hAnsi="Lato" w:cs="Calibri"/>
                <w:color w:val="000000" w:themeColor="text1"/>
                <w:sz w:val="20"/>
                <w:szCs w:val="20"/>
              </w:rPr>
              <w:t xml:space="preserve"> tres</w:t>
            </w:r>
            <w:r w:rsidRPr="003E76E4">
              <w:rPr>
                <w:rFonts w:ascii="Lato" w:hAnsi="Lato" w:cs="Calibri"/>
                <w:color w:val="000000" w:themeColor="text1"/>
                <w:sz w:val="20"/>
                <w:szCs w:val="20"/>
              </w:rPr>
              <w:t xml:space="preserve"> meses.</w:t>
            </w:r>
          </w:p>
        </w:tc>
      </w:tr>
      <w:tr w:rsidR="003E76E4" w:rsidRPr="003E76E4" w14:paraId="548E4B4F"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A49430D"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lastRenderedPageBreak/>
              <w:t>Lcda. Adela García Sánchez</w:t>
            </w:r>
          </w:p>
          <w:p w14:paraId="379E0B23"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Administrativa Interina (nivel 5), adscrita a la Comisión de Vigilancia y Visitaduría del Consejo de la Judicatura del Estado de Tlaxcala.</w:t>
            </w:r>
          </w:p>
          <w:p w14:paraId="451E0725"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C04F095" w14:textId="7FE2A1CF"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1D43FFE6"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1EC04F7" w14:textId="77777777" w:rsidR="00F2517E" w:rsidRPr="003E76E4" w:rsidRDefault="00F2517E" w:rsidP="009548E4">
            <w:pPr>
              <w:spacing w:after="0" w:line="360" w:lineRule="auto"/>
              <w:jc w:val="both"/>
              <w:rPr>
                <w:rFonts w:ascii="Lato" w:hAnsi="Lato" w:cs="Calibri"/>
                <w:b/>
                <w:bCs/>
                <w:color w:val="000000" w:themeColor="text1"/>
                <w:sz w:val="20"/>
                <w:szCs w:val="20"/>
              </w:rPr>
            </w:pPr>
            <w:proofErr w:type="spellStart"/>
            <w:r w:rsidRPr="003E76E4">
              <w:rPr>
                <w:rFonts w:ascii="Lato" w:hAnsi="Lato" w:cs="Calibri"/>
                <w:b/>
                <w:bCs/>
                <w:color w:val="000000" w:themeColor="text1"/>
                <w:sz w:val="20"/>
                <w:szCs w:val="20"/>
              </w:rPr>
              <w:t>Téc</w:t>
            </w:r>
            <w:proofErr w:type="spellEnd"/>
            <w:r w:rsidRPr="003E76E4">
              <w:rPr>
                <w:rFonts w:ascii="Lato" w:hAnsi="Lato" w:cs="Calibri"/>
                <w:b/>
                <w:bCs/>
                <w:color w:val="000000" w:themeColor="text1"/>
                <w:sz w:val="20"/>
                <w:szCs w:val="20"/>
              </w:rPr>
              <w:t>. Ulises Flores Hernández</w:t>
            </w:r>
          </w:p>
          <w:p w14:paraId="06876DD2"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Auxiliar Administrativo Interino (nivel 5), en funciones de Asistente de </w:t>
            </w:r>
            <w:proofErr w:type="spellStart"/>
            <w:r w:rsidRPr="003E76E4">
              <w:rPr>
                <w:rFonts w:ascii="Lato" w:hAnsi="Lato" w:cs="Calibri"/>
                <w:color w:val="000000" w:themeColor="text1"/>
                <w:sz w:val="20"/>
                <w:szCs w:val="20"/>
              </w:rPr>
              <w:t>TIC's</w:t>
            </w:r>
            <w:proofErr w:type="spellEnd"/>
            <w:r w:rsidRPr="003E76E4">
              <w:rPr>
                <w:rFonts w:ascii="Lato" w:hAnsi="Lato" w:cs="Calibri"/>
                <w:color w:val="000000" w:themeColor="text1"/>
                <w:sz w:val="20"/>
                <w:szCs w:val="20"/>
              </w:rPr>
              <w:t>, Comisionado al Juzgado de Control y de Juicio Oral del Distrito Judicial de Sánchez Piedras y Especializado en Justicia para Adolescentes, adscrito a la Dirección de Tecnologías de la Información y Comunicación del Poder Judicial del Estado de Tlaxcala.</w:t>
            </w:r>
          </w:p>
          <w:p w14:paraId="148CCEF5"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8EC5349" w14:textId="246708B7"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w:t>
            </w:r>
            <w:r w:rsidR="00040D1A" w:rsidRPr="003E76E4">
              <w:rPr>
                <w:rFonts w:ascii="Lato" w:hAnsi="Lato" w:cs="Calibri"/>
                <w:color w:val="000000" w:themeColor="text1"/>
                <w:sz w:val="20"/>
                <w:szCs w:val="20"/>
              </w:rPr>
              <w:t>interinato por</w:t>
            </w:r>
            <w:r w:rsidRPr="003E76E4">
              <w:rPr>
                <w:rFonts w:ascii="Lato" w:hAnsi="Lato" w:cs="Calibri"/>
                <w:color w:val="000000" w:themeColor="text1"/>
                <w:sz w:val="20"/>
                <w:szCs w:val="20"/>
              </w:rPr>
              <w:t xml:space="preserve">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27298266"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4BCCF14"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 xml:space="preserve">Ing. Alberto Ayala </w:t>
            </w:r>
            <w:proofErr w:type="spellStart"/>
            <w:r w:rsidRPr="003E76E4">
              <w:rPr>
                <w:rFonts w:ascii="Lato" w:hAnsi="Lato" w:cs="Calibri"/>
                <w:b/>
                <w:bCs/>
                <w:color w:val="000000" w:themeColor="text1"/>
                <w:sz w:val="20"/>
                <w:szCs w:val="20"/>
              </w:rPr>
              <w:t>Recoba</w:t>
            </w:r>
            <w:proofErr w:type="spellEnd"/>
          </w:p>
          <w:p w14:paraId="6A6118C4"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Administrativo Interino (nivel 5), adscrito a la Dirección de Tecnologías de la Información y Comunicación del Poder Judicial del Estado de Tlaxcala.</w:t>
            </w:r>
          </w:p>
          <w:p w14:paraId="2A0003A0"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D97E498" w14:textId="589D5133"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w:t>
            </w:r>
            <w:r w:rsidR="00040D1A" w:rsidRPr="003E76E4">
              <w:rPr>
                <w:rFonts w:ascii="Lato" w:hAnsi="Lato" w:cs="Calibri"/>
                <w:color w:val="000000" w:themeColor="text1"/>
                <w:sz w:val="20"/>
                <w:szCs w:val="20"/>
              </w:rPr>
              <w:t>interinato por tres</w:t>
            </w:r>
            <w:r w:rsidRPr="003E76E4">
              <w:rPr>
                <w:rFonts w:ascii="Lato" w:hAnsi="Lato" w:cs="Calibri"/>
                <w:color w:val="000000" w:themeColor="text1"/>
                <w:sz w:val="20"/>
                <w:szCs w:val="20"/>
              </w:rPr>
              <w:t xml:space="preserve"> meses.</w:t>
            </w:r>
          </w:p>
        </w:tc>
      </w:tr>
      <w:tr w:rsidR="003E76E4" w:rsidRPr="003E76E4" w14:paraId="354A2713"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E7C3B19"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Lcdo. Hugo Israel Nava Herrera</w:t>
            </w:r>
          </w:p>
          <w:p w14:paraId="7EF42930"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Administrativo Interino (nivel 5), adscrito a la Dirección de Tecnologías de la Información y Comunicación del Poder Judicial del Estado de Tlaxcala.</w:t>
            </w:r>
          </w:p>
          <w:p w14:paraId="77DD010F"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47E8891" w14:textId="1FC627CE"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3418A917"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8C9DC3D" w14:textId="77777777" w:rsidR="00F2517E" w:rsidRPr="003E76E4" w:rsidRDefault="00F2517E" w:rsidP="009548E4">
            <w:pPr>
              <w:spacing w:after="0" w:line="360" w:lineRule="auto"/>
              <w:jc w:val="both"/>
              <w:rPr>
                <w:rFonts w:ascii="Lato" w:hAnsi="Lato" w:cs="Calibri"/>
                <w:b/>
                <w:bCs/>
                <w:color w:val="000000" w:themeColor="text1"/>
                <w:sz w:val="20"/>
                <w:szCs w:val="20"/>
                <w:lang w:val="pt-PT"/>
              </w:rPr>
            </w:pPr>
            <w:r w:rsidRPr="003E76E4">
              <w:rPr>
                <w:rFonts w:ascii="Lato" w:hAnsi="Lato" w:cs="Calibri"/>
                <w:b/>
                <w:bCs/>
                <w:color w:val="000000" w:themeColor="text1"/>
                <w:sz w:val="20"/>
                <w:szCs w:val="20"/>
                <w:lang w:val="pt-PT"/>
              </w:rPr>
              <w:t>P.L.A.E. Doroteo Teodoro Varela Tizapantzi</w:t>
            </w:r>
          </w:p>
          <w:p w14:paraId="73131647"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de Registro y Trámite Interino (nivel 4), adscrito al Juzgado Primero de lo Civil del Distrito Judicial de Cuauhtémoc.</w:t>
            </w:r>
          </w:p>
          <w:p w14:paraId="3E4AA764"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15-ago-14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1047C12" w14:textId="5F9BE71D"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w:t>
            </w:r>
            <w:r w:rsidR="00040D1A" w:rsidRPr="003E76E4">
              <w:rPr>
                <w:rFonts w:ascii="Lato" w:hAnsi="Lato" w:cs="Calibri"/>
                <w:color w:val="000000" w:themeColor="text1"/>
                <w:sz w:val="20"/>
                <w:szCs w:val="20"/>
              </w:rPr>
              <w:t xml:space="preserve">interinato </w:t>
            </w:r>
            <w:r w:rsidR="0046050C" w:rsidRPr="003E76E4">
              <w:rPr>
                <w:rFonts w:ascii="Lato" w:hAnsi="Lato" w:cs="Calibri"/>
                <w:color w:val="000000" w:themeColor="text1"/>
                <w:sz w:val="20"/>
                <w:szCs w:val="20"/>
              </w:rPr>
              <w:t>hasta nuevas instrucciones.</w:t>
            </w:r>
          </w:p>
        </w:tc>
      </w:tr>
      <w:tr w:rsidR="003E76E4" w:rsidRPr="003E76E4" w14:paraId="6C0A8AF0"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1B9612"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Lcdo. Julio César Garza Corona</w:t>
            </w:r>
          </w:p>
          <w:p w14:paraId="0A590BA8"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Oficial de Partes Interino (nivel 5), adscrito al Juzgado Segundo de lo Civil del Distrito Judicial de Cuauhtémoc.</w:t>
            </w:r>
          </w:p>
          <w:p w14:paraId="1520DAB7"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73582D" w14:textId="59F5F0EF"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77F6CFE1"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B811C29"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C. Paula Carol Montes Alva</w:t>
            </w:r>
          </w:p>
          <w:p w14:paraId="53223E37"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Taquimecanógrafa Interina (nivel 3), en apoyo a la Oficialía de Partes Común de los Juzgados del </w:t>
            </w:r>
            <w:r w:rsidRPr="003E76E4">
              <w:rPr>
                <w:rFonts w:ascii="Lato" w:hAnsi="Lato" w:cs="Calibri"/>
                <w:color w:val="000000" w:themeColor="text1"/>
                <w:sz w:val="20"/>
                <w:szCs w:val="20"/>
              </w:rPr>
              <w:lastRenderedPageBreak/>
              <w:t>Distrito Judicial del Cuauhtémoc dependiente de la Secretaría General de Acuerdos.</w:t>
            </w:r>
          </w:p>
          <w:p w14:paraId="63B99E6B"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2FF51ED" w14:textId="329703E8"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lastRenderedPageBreak/>
              <w:t>Por necesidades del servicio, se prorroga su interinato  por</w:t>
            </w:r>
            <w:r w:rsidR="00040D1A" w:rsidRPr="003E76E4">
              <w:rPr>
                <w:rFonts w:ascii="Lato" w:hAnsi="Lato" w:cs="Calibri"/>
                <w:color w:val="000000" w:themeColor="text1"/>
                <w:sz w:val="20"/>
                <w:szCs w:val="20"/>
              </w:rPr>
              <w:t xml:space="preserve"> tres</w:t>
            </w:r>
            <w:r w:rsidRPr="003E76E4">
              <w:rPr>
                <w:rFonts w:ascii="Lato" w:hAnsi="Lato" w:cs="Calibri"/>
                <w:color w:val="000000" w:themeColor="text1"/>
                <w:sz w:val="20"/>
                <w:szCs w:val="20"/>
              </w:rPr>
              <w:t xml:space="preserve"> meses.</w:t>
            </w:r>
          </w:p>
        </w:tc>
      </w:tr>
      <w:tr w:rsidR="003E76E4" w:rsidRPr="003E76E4" w14:paraId="335B5505"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291E253"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Jaqueline Meléndez Bello</w:t>
            </w:r>
          </w:p>
          <w:p w14:paraId="41A46018"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Secretaria de Acuerdos de Juzgado (nivel 10), adscrita al Juzgado de lo Civil y Familiar del Distrito Judicial de Ocampo.</w:t>
            </w:r>
          </w:p>
          <w:p w14:paraId="5A075FAB"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designación temporal: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EE12FD" w14:textId="07B522CD"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designación temporal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7D3B49AD"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1D963E0"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Dolores Cuamatzi Flores</w:t>
            </w:r>
          </w:p>
          <w:p w14:paraId="1BD97805"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Oficial de Partes Interina (nivel 5), adscrita al Juzgado Primero de lo Familiar del Distrito Judicial de Cuauhtémoc.</w:t>
            </w:r>
          </w:p>
          <w:p w14:paraId="00DE2406"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518A33D" w14:textId="3A2EAE23"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w:t>
            </w:r>
            <w:r w:rsidR="00040D1A" w:rsidRPr="003E76E4">
              <w:rPr>
                <w:rFonts w:ascii="Lato" w:hAnsi="Lato" w:cs="Calibri"/>
                <w:color w:val="000000" w:themeColor="text1"/>
                <w:sz w:val="20"/>
                <w:szCs w:val="20"/>
              </w:rPr>
              <w:t>interinato por tres</w:t>
            </w:r>
            <w:r w:rsidRPr="003E76E4">
              <w:rPr>
                <w:rFonts w:ascii="Lato" w:hAnsi="Lato" w:cs="Calibri"/>
                <w:color w:val="000000" w:themeColor="text1"/>
                <w:sz w:val="20"/>
                <w:szCs w:val="20"/>
              </w:rPr>
              <w:t xml:space="preserve"> meses.</w:t>
            </w:r>
          </w:p>
        </w:tc>
      </w:tr>
      <w:tr w:rsidR="003E76E4" w:rsidRPr="003E76E4" w14:paraId="4DEB8B59"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04DAB33"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Aline Avilés Sandoval</w:t>
            </w:r>
          </w:p>
          <w:p w14:paraId="1EADA383"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Proyectista de Juzgado Interina (nivel 9), adscrita al Juzgado Cuarto de lo Familiar del Distrito Judicial de Cuauhtémoc.</w:t>
            </w:r>
          </w:p>
          <w:p w14:paraId="00EAA4A4" w14:textId="0666A638"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4BAD0DD" w14:textId="71CA897C"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por </w:t>
            </w:r>
            <w:r w:rsidR="00040D1A"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r w:rsidR="003E76E4" w:rsidRPr="003E76E4" w14:paraId="2F511812"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8C933EF"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Lcdo. Julio César Salazar Ramírez</w:t>
            </w:r>
          </w:p>
          <w:p w14:paraId="29DA0FB9" w14:textId="77777777" w:rsidR="00F2517E" w:rsidRPr="003E76E4" w:rsidRDefault="00F2517E" w:rsidP="009548E4">
            <w:pPr>
              <w:spacing w:after="0" w:line="360" w:lineRule="auto"/>
              <w:jc w:val="both"/>
              <w:rPr>
                <w:rFonts w:ascii="Lato" w:hAnsi="Lato" w:cs="Calibri"/>
                <w:color w:val="000000" w:themeColor="text1"/>
                <w:sz w:val="20"/>
                <w:szCs w:val="20"/>
              </w:rPr>
            </w:pPr>
            <w:proofErr w:type="spellStart"/>
            <w:r w:rsidRPr="003E76E4">
              <w:rPr>
                <w:rFonts w:ascii="Lato" w:hAnsi="Lato" w:cs="Calibri"/>
                <w:color w:val="000000" w:themeColor="text1"/>
                <w:sz w:val="20"/>
                <w:szCs w:val="20"/>
              </w:rPr>
              <w:t>Diligenciario</w:t>
            </w:r>
            <w:proofErr w:type="spellEnd"/>
            <w:r w:rsidRPr="003E76E4">
              <w:rPr>
                <w:rFonts w:ascii="Lato" w:hAnsi="Lato" w:cs="Calibri"/>
                <w:color w:val="000000" w:themeColor="text1"/>
                <w:sz w:val="20"/>
                <w:szCs w:val="20"/>
              </w:rPr>
              <w:t xml:space="preserve"> Interino (nivel 7), adscrito al Juzgado de lo Familiar del Distrito Judicial de Juárez.</w:t>
            </w:r>
          </w:p>
          <w:p w14:paraId="2D99F304"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60CACE2" w14:textId="70BB6599"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w:t>
            </w:r>
            <w:r w:rsidR="00040D1A" w:rsidRPr="003E76E4">
              <w:rPr>
                <w:rFonts w:ascii="Lato" w:hAnsi="Lato" w:cs="Calibri"/>
                <w:color w:val="000000" w:themeColor="text1"/>
                <w:sz w:val="20"/>
                <w:szCs w:val="20"/>
              </w:rPr>
              <w:t>interinato por tres</w:t>
            </w:r>
            <w:r w:rsidRPr="003E76E4">
              <w:rPr>
                <w:rFonts w:ascii="Lato" w:hAnsi="Lato" w:cs="Calibri"/>
                <w:color w:val="000000" w:themeColor="text1"/>
                <w:sz w:val="20"/>
                <w:szCs w:val="20"/>
              </w:rPr>
              <w:t xml:space="preserve"> meses.</w:t>
            </w:r>
          </w:p>
        </w:tc>
      </w:tr>
      <w:tr w:rsidR="003E76E4" w:rsidRPr="003E76E4" w14:paraId="17E2CDED"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152655"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Angélica Mendieta Pluma</w:t>
            </w:r>
          </w:p>
          <w:p w14:paraId="276C62C6"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Administrativa Interina (nivel 5), adscrita al Juzgado Cuarto de lo Familiar del Distrito Judicial de Cuauhtémoc.</w:t>
            </w:r>
          </w:p>
          <w:p w14:paraId="0415FBE2"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16-ago-24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A6CB82F" w14:textId="4428F45A"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w:t>
            </w:r>
            <w:r w:rsidR="00040D1A" w:rsidRPr="003E76E4">
              <w:rPr>
                <w:rFonts w:ascii="Lato" w:hAnsi="Lato" w:cs="Calibri"/>
                <w:color w:val="000000" w:themeColor="text1"/>
                <w:sz w:val="20"/>
                <w:szCs w:val="20"/>
              </w:rPr>
              <w:t>hasta nuevas instrucciones.</w:t>
            </w:r>
          </w:p>
        </w:tc>
      </w:tr>
      <w:tr w:rsidR="003E76E4" w:rsidRPr="003E76E4" w14:paraId="5A0EEE42" w14:textId="77777777" w:rsidTr="00015601">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B6DFE28"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Lcda. Jazmín Rosales Castro</w:t>
            </w:r>
          </w:p>
          <w:p w14:paraId="45BC3826" w14:textId="77777777" w:rsidR="00F2517E" w:rsidRPr="003E76E4" w:rsidRDefault="00F2517E"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Auxiliar Técnica Interina (nivel 3), en apoyo a la Oficialía de Partes, adscrita al Juzgado Segundo de lo Civil del Distrito Judicial de Cuauhtémoc.</w:t>
            </w:r>
          </w:p>
          <w:p w14:paraId="60C2D34F" w14:textId="77777777" w:rsidR="00F2517E" w:rsidRPr="003E76E4" w:rsidRDefault="00F2517E" w:rsidP="009548E4">
            <w:pPr>
              <w:spacing w:after="0" w:line="360" w:lineRule="auto"/>
              <w:jc w:val="both"/>
              <w:rPr>
                <w:rFonts w:ascii="Lato" w:hAnsi="Lato" w:cs="Calibri"/>
                <w:b/>
                <w:bCs/>
                <w:color w:val="000000" w:themeColor="text1"/>
                <w:sz w:val="20"/>
                <w:szCs w:val="20"/>
              </w:rPr>
            </w:pPr>
            <w:r w:rsidRPr="003E76E4">
              <w:rPr>
                <w:rFonts w:ascii="Lato" w:hAnsi="Lato" w:cs="Calibri"/>
                <w:b/>
                <w:bCs/>
                <w:color w:val="000000" w:themeColor="text1"/>
                <w:sz w:val="20"/>
                <w:szCs w:val="20"/>
              </w:rPr>
              <w:t>Vence interinato: 17-ago-24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D315ECF" w14:textId="27CEE992" w:rsidR="00F2517E" w:rsidRPr="003E76E4" w:rsidRDefault="00812F70" w:rsidP="009548E4">
            <w:pPr>
              <w:spacing w:after="0" w:line="360" w:lineRule="auto"/>
              <w:jc w:val="both"/>
              <w:rPr>
                <w:rFonts w:ascii="Lato" w:hAnsi="Lato" w:cs="Calibri"/>
                <w:color w:val="000000" w:themeColor="text1"/>
                <w:sz w:val="20"/>
                <w:szCs w:val="20"/>
              </w:rPr>
            </w:pPr>
            <w:r w:rsidRPr="003E76E4">
              <w:rPr>
                <w:rFonts w:ascii="Lato" w:hAnsi="Lato" w:cs="Calibri"/>
                <w:color w:val="000000" w:themeColor="text1"/>
                <w:sz w:val="20"/>
                <w:szCs w:val="20"/>
              </w:rPr>
              <w:t xml:space="preserve">Por necesidades del servicio, se prorroga su interinato  por </w:t>
            </w:r>
            <w:r w:rsidR="00DF015C" w:rsidRPr="003E76E4">
              <w:rPr>
                <w:rFonts w:ascii="Lato" w:hAnsi="Lato" w:cs="Calibri"/>
                <w:color w:val="000000" w:themeColor="text1"/>
                <w:sz w:val="20"/>
                <w:szCs w:val="20"/>
              </w:rPr>
              <w:t>tres</w:t>
            </w:r>
            <w:r w:rsidRPr="003E76E4">
              <w:rPr>
                <w:rFonts w:ascii="Lato" w:hAnsi="Lato" w:cs="Calibri"/>
                <w:color w:val="000000" w:themeColor="text1"/>
                <w:sz w:val="20"/>
                <w:szCs w:val="20"/>
              </w:rPr>
              <w:t xml:space="preserve"> meses.</w:t>
            </w:r>
          </w:p>
        </w:tc>
      </w:tr>
    </w:tbl>
    <w:p w14:paraId="09D749A0" w14:textId="15AD6455" w:rsidR="00F2517E" w:rsidRPr="003E76E4" w:rsidRDefault="00F2517E" w:rsidP="009548E4">
      <w:pPr>
        <w:spacing w:after="0" w:line="480" w:lineRule="auto"/>
        <w:jc w:val="both"/>
        <w:rPr>
          <w:rFonts w:ascii="Lato" w:hAnsi="Lato"/>
          <w:color w:val="000000" w:themeColor="text1"/>
        </w:rPr>
      </w:pPr>
    </w:p>
    <w:p w14:paraId="02652478" w14:textId="5C98CE8F" w:rsidR="00D128FA" w:rsidRPr="003E76E4" w:rsidRDefault="003D1092" w:rsidP="009548E4">
      <w:pPr>
        <w:tabs>
          <w:tab w:val="left" w:pos="5387"/>
        </w:tabs>
        <w:spacing w:before="240" w:after="0" w:line="480" w:lineRule="auto"/>
        <w:jc w:val="both"/>
        <w:rPr>
          <w:rFonts w:ascii="Lato" w:hAnsi="Lato" w:cstheme="minorHAnsi"/>
          <w:b/>
          <w:bCs/>
          <w:color w:val="000000" w:themeColor="text1"/>
          <w:u w:val="single"/>
          <w:bdr w:val="none" w:sz="0" w:space="0" w:color="auto" w:frame="1"/>
        </w:rPr>
      </w:pPr>
      <w:r w:rsidRPr="003E76E4">
        <w:rPr>
          <w:rFonts w:ascii="Lato" w:hAnsi="Lato" w:cstheme="minorHAnsi"/>
          <w:color w:val="000000" w:themeColor="text1"/>
          <w:bdr w:val="none" w:sz="0" w:space="0" w:color="auto" w:frame="1"/>
        </w:rPr>
        <w:t xml:space="preserve">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w:t>
      </w:r>
      <w:r w:rsidR="00812F70" w:rsidRPr="003E76E4">
        <w:rPr>
          <w:rFonts w:ascii="Lato" w:hAnsi="Lato" w:cstheme="minorHAnsi"/>
          <w:color w:val="000000" w:themeColor="text1"/>
          <w:bdr w:val="none" w:sz="0" w:space="0" w:color="auto" w:frame="1"/>
        </w:rPr>
        <w:t xml:space="preserve">y terminación </w:t>
      </w:r>
      <w:r w:rsidRPr="003E76E4">
        <w:rPr>
          <w:rFonts w:ascii="Lato" w:hAnsi="Lato" w:cstheme="minorHAnsi"/>
          <w:color w:val="000000" w:themeColor="text1"/>
          <w:bdr w:val="none" w:sz="0" w:space="0" w:color="auto" w:frame="1"/>
        </w:rPr>
        <w:t xml:space="preserve">de los interinatos en mención, ordenando comunicar esta </w:t>
      </w:r>
      <w:r w:rsidRPr="003E76E4">
        <w:rPr>
          <w:rFonts w:ascii="Lato" w:hAnsi="Lato" w:cstheme="minorHAnsi"/>
          <w:color w:val="000000" w:themeColor="text1"/>
          <w:bdr w:val="none" w:sz="0" w:space="0" w:color="auto" w:frame="1"/>
        </w:rPr>
        <w:lastRenderedPageBreak/>
        <w:t xml:space="preserve">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 </w:t>
      </w:r>
      <w:r w:rsidR="000A192A" w:rsidRPr="003E76E4">
        <w:rPr>
          <w:rFonts w:ascii="Lato" w:hAnsi="Lato" w:cstheme="minorHAnsi"/>
          <w:b/>
          <w:bCs/>
          <w:color w:val="000000" w:themeColor="text1"/>
          <w:u w:val="single"/>
          <w:bdr w:val="none" w:sz="0" w:space="0" w:color="auto" w:frame="1"/>
        </w:rPr>
        <w:t>APROBADO POR UNANIMIDAD DE VOTOS.</w:t>
      </w:r>
    </w:p>
    <w:p w14:paraId="66E1E707" w14:textId="0AC31386" w:rsidR="00561930" w:rsidRPr="00561930" w:rsidRDefault="00561930" w:rsidP="00561930">
      <w:pPr>
        <w:spacing w:after="0" w:line="480" w:lineRule="auto"/>
        <w:ind w:firstLine="708"/>
        <w:jc w:val="both"/>
        <w:rPr>
          <w:rFonts w:ascii="Lato" w:hAnsi="Lato"/>
        </w:rPr>
      </w:pPr>
      <w:r w:rsidRPr="009A29F8">
        <w:rPr>
          <w:rFonts w:ascii="Lato" w:hAnsi="Lato"/>
          <w:b/>
          <w:bCs/>
        </w:rPr>
        <w:t>ACUERDO XII/64/2024.8</w:t>
      </w:r>
      <w:r w:rsidR="000D1857">
        <w:rPr>
          <w:rFonts w:ascii="Lato" w:hAnsi="Lato"/>
          <w:b/>
          <w:bCs/>
        </w:rPr>
        <w:t>.</w:t>
      </w:r>
      <w:r w:rsidRPr="00561930">
        <w:rPr>
          <w:rFonts w:ascii="Lato" w:hAnsi="Lato"/>
        </w:rPr>
        <w:t xml:space="preserve"> Respecto al servidor público Héctor Alán Montiel Pelcastre, Taquimecanógrafo interino (nivel 3), adscrito a la Secretaria General de Acuerdos del Tribunal Superior de Justicia, toda vez que su designación fue por tiempo determinado, la cual vence el veintitrés de agosto del año en curso y dado que ya no se requieren sus servicios en el área de su adscripción, se da por terminada su relación laboral. En consecuencia, con fundamento en lo que establecen los artículos 8 y 185 de la Ley Federal del Trabajo, de aplicación supletoria a la Ley Laboral de los Servidores Públicos del Estado de Tlaxcala y sus Municipios; 45 Bis, 45 </w:t>
      </w:r>
      <w:proofErr w:type="spellStart"/>
      <w:r w:rsidRPr="00561930">
        <w:rPr>
          <w:rFonts w:ascii="Lato" w:hAnsi="Lato"/>
        </w:rPr>
        <w:t>Quáter</w:t>
      </w:r>
      <w:proofErr w:type="spellEnd"/>
      <w:r w:rsidRPr="00561930">
        <w:rPr>
          <w:rFonts w:ascii="Lato" w:hAnsi="Lato"/>
        </w:rPr>
        <w:t>, 61, 68, fracción I, de la Ley Orgánica del Poder Judicial del Estado, 9, fracción XVII, del Reglamento del Consejo de la Judicatura del Estado, se determina:</w:t>
      </w:r>
    </w:p>
    <w:p w14:paraId="0368F38E" w14:textId="77777777" w:rsidR="00561930" w:rsidRPr="00561930" w:rsidRDefault="00561930" w:rsidP="00561930">
      <w:pPr>
        <w:spacing w:after="0" w:line="480" w:lineRule="auto"/>
        <w:ind w:firstLine="708"/>
        <w:jc w:val="both"/>
        <w:rPr>
          <w:rFonts w:ascii="Lato" w:hAnsi="Lato"/>
        </w:rPr>
      </w:pPr>
      <w:r w:rsidRPr="00561930">
        <w:rPr>
          <w:rFonts w:ascii="Lato" w:hAnsi="Lato"/>
        </w:rPr>
        <w:t>1.      Dar por terminada la relación laboral que el Poder Judicial del Estado de Tlaxcala tiene con el servidor público Héctor Alán Montiel Pelcastre, Taquimecanógrafo interino (nivel 3), adscrito a la Secretaria General de Acuerdos del Tribunal Superior de Justicia, con efectos a partir del veinticuatro de agosto de dos mil veinticuatro, sin responsabilidad para este Ente Público.</w:t>
      </w:r>
    </w:p>
    <w:p w14:paraId="6C54334C" w14:textId="77777777" w:rsidR="00561930" w:rsidRPr="00561930" w:rsidRDefault="00561930" w:rsidP="00561930">
      <w:pPr>
        <w:spacing w:after="0" w:line="480" w:lineRule="auto"/>
        <w:ind w:firstLine="708"/>
        <w:jc w:val="both"/>
        <w:rPr>
          <w:rFonts w:ascii="Lato" w:hAnsi="Lato"/>
        </w:rPr>
      </w:pPr>
      <w:r w:rsidRPr="00561930">
        <w:rPr>
          <w:rFonts w:ascii="Lato" w:hAnsi="Lato"/>
        </w:rPr>
        <w:t xml:space="preserve">2.      Instruir a la </w:t>
      </w:r>
      <w:proofErr w:type="spellStart"/>
      <w:r w:rsidRPr="00561930">
        <w:rPr>
          <w:rFonts w:ascii="Lato" w:hAnsi="Lato"/>
        </w:rPr>
        <w:t>Diligenciaria</w:t>
      </w:r>
      <w:proofErr w:type="spellEnd"/>
      <w:r w:rsidRPr="00561930">
        <w:rPr>
          <w:rFonts w:ascii="Lato" w:hAnsi="Lato"/>
        </w:rPr>
        <w:t xml:space="preserve"> adscrita al Consejo de la Judicatura para que, asociada de la Subdirectora Jurídica del Tribunal Superior de Justicia, comuniquen la terminación de la relación laboral a dicho servidor público.</w:t>
      </w:r>
    </w:p>
    <w:p w14:paraId="7540EAF5" w14:textId="77777777" w:rsidR="00561930" w:rsidRPr="00561930" w:rsidRDefault="00561930" w:rsidP="00561930">
      <w:pPr>
        <w:spacing w:after="0" w:line="480" w:lineRule="auto"/>
        <w:ind w:firstLine="708"/>
        <w:jc w:val="both"/>
        <w:rPr>
          <w:rFonts w:ascii="Lato" w:hAnsi="Lato"/>
        </w:rPr>
      </w:pPr>
      <w:r w:rsidRPr="00561930">
        <w:rPr>
          <w:rFonts w:ascii="Lato" w:hAnsi="Lato"/>
        </w:rPr>
        <w:t>3.      Instruir a la Dirección Jurídica del Tribunal Superior de Justicia del Estado, para que, con apoyo del Tesorero del Poder Judicial del Estado, realicen el pago de las prestaciones, que en su caso, tenga derecho en términos de la ley de la materia.</w:t>
      </w:r>
    </w:p>
    <w:p w14:paraId="5682BF0D" w14:textId="77777777" w:rsidR="00561930" w:rsidRPr="00561930" w:rsidRDefault="00561930" w:rsidP="00561930">
      <w:pPr>
        <w:spacing w:after="0" w:line="480" w:lineRule="auto"/>
        <w:ind w:firstLine="708"/>
        <w:jc w:val="both"/>
        <w:rPr>
          <w:rFonts w:ascii="Lato" w:hAnsi="Lato"/>
        </w:rPr>
      </w:pPr>
      <w:r w:rsidRPr="00561930">
        <w:rPr>
          <w:rFonts w:ascii="Lato" w:hAnsi="Lato"/>
        </w:rPr>
        <w:lastRenderedPageBreak/>
        <w:t>4.      Instruir al Contralor del Poder Judicial del Estado, prevea lo correspondiente a efecto de llevar a cabo la entrega-recepción.</w:t>
      </w:r>
    </w:p>
    <w:p w14:paraId="70E82DE9" w14:textId="77777777" w:rsidR="00561930" w:rsidRPr="00561930" w:rsidRDefault="00561930" w:rsidP="00561930">
      <w:pPr>
        <w:spacing w:after="0" w:line="480" w:lineRule="auto"/>
        <w:ind w:firstLine="708"/>
        <w:jc w:val="both"/>
        <w:rPr>
          <w:rFonts w:ascii="Lato" w:hAnsi="Lato"/>
          <w:b/>
          <w:bCs/>
          <w:color w:val="000000" w:themeColor="text1"/>
        </w:rPr>
      </w:pPr>
      <w:r w:rsidRPr="00561930">
        <w:rPr>
          <w:rFonts w:ascii="Lato" w:hAnsi="Lato"/>
        </w:rPr>
        <w:t xml:space="preserve">Comuníquese esta determinación a la Subdirectora Jurídica del Tribunal Superior de Justicia del Estado, así como al Tesorero y Contralor del Poder Judicial del Estado, para su conocimiento y efectos correspondientes; a la Directora de Recursos Humanos y Materiales de la Secretaría Ejecutiva para los trámites administrativos respectivos, así como al servidor público mencionado por conducto de la </w:t>
      </w:r>
      <w:proofErr w:type="spellStart"/>
      <w:r w:rsidRPr="00561930">
        <w:rPr>
          <w:rFonts w:ascii="Lato" w:hAnsi="Lato"/>
        </w:rPr>
        <w:t>Diligenciaria</w:t>
      </w:r>
      <w:proofErr w:type="spellEnd"/>
      <w:r w:rsidRPr="00561930">
        <w:rPr>
          <w:rFonts w:ascii="Lato" w:hAnsi="Lato"/>
        </w:rPr>
        <w:t xml:space="preserve"> adscrita al Consejo de la Judicatura</w:t>
      </w:r>
      <w:r w:rsidRPr="00561930">
        <w:rPr>
          <w:rFonts w:ascii="Lato" w:hAnsi="Lato"/>
          <w:b/>
          <w:bCs/>
          <w:color w:val="000000" w:themeColor="text1"/>
        </w:rPr>
        <w:t>. </w:t>
      </w:r>
      <w:r w:rsidRPr="00561930">
        <w:rPr>
          <w:rFonts w:ascii="Lato" w:hAnsi="Lato"/>
          <w:b/>
          <w:bCs/>
          <w:color w:val="000000" w:themeColor="text1"/>
          <w:u w:val="single"/>
        </w:rPr>
        <w:t>APROBADO POR UNANIMIDAD DE VOTOS.</w:t>
      </w:r>
    </w:p>
    <w:p w14:paraId="3CA2AAC0" w14:textId="1F7047C5" w:rsidR="003D1092" w:rsidRPr="003E76E4" w:rsidRDefault="003D1092" w:rsidP="009548E4">
      <w:pPr>
        <w:spacing w:after="0" w:line="480" w:lineRule="auto"/>
        <w:ind w:firstLine="708"/>
        <w:rPr>
          <w:rFonts w:ascii="Lato" w:hAnsi="Lato"/>
          <w:b/>
          <w:bCs/>
          <w:color w:val="000000" w:themeColor="text1"/>
        </w:rPr>
      </w:pPr>
      <w:r w:rsidRPr="003E76E4">
        <w:rPr>
          <w:rFonts w:ascii="Lato" w:hAnsi="Lato"/>
          <w:b/>
          <w:bCs/>
          <w:color w:val="000000" w:themeColor="text1"/>
        </w:rPr>
        <w:t>ACUERDO XII/64/2024.</w:t>
      </w:r>
      <w:r w:rsidR="00D128FA" w:rsidRPr="003E76E4">
        <w:rPr>
          <w:rFonts w:ascii="Lato" w:hAnsi="Lato"/>
          <w:b/>
          <w:bCs/>
          <w:color w:val="000000" w:themeColor="text1"/>
        </w:rPr>
        <w:t>9</w:t>
      </w:r>
      <w:r w:rsidRPr="003E76E4">
        <w:rPr>
          <w:rFonts w:ascii="Lato" w:hAnsi="Lato"/>
          <w:b/>
          <w:bCs/>
          <w:color w:val="000000" w:themeColor="text1"/>
        </w:rPr>
        <w:t>. ADSCRIPCIONES Y/O READSCRIPCIONES:</w:t>
      </w:r>
    </w:p>
    <w:tbl>
      <w:tblPr>
        <w:tblStyle w:val="Tablaconcuadrcula"/>
        <w:tblW w:w="0" w:type="auto"/>
        <w:tblLook w:val="04A0" w:firstRow="1" w:lastRow="0" w:firstColumn="1" w:lastColumn="0" w:noHBand="0" w:noVBand="1"/>
      </w:tblPr>
      <w:tblGrid>
        <w:gridCol w:w="3472"/>
        <w:gridCol w:w="4222"/>
      </w:tblGrid>
      <w:tr w:rsidR="003E76E4" w:rsidRPr="003E76E4" w14:paraId="14071E27" w14:textId="77777777" w:rsidTr="00255E06">
        <w:tc>
          <w:tcPr>
            <w:tcW w:w="3472" w:type="dxa"/>
            <w:tcBorders>
              <w:top w:val="single" w:sz="4" w:space="0" w:color="auto"/>
              <w:left w:val="single" w:sz="4" w:space="0" w:color="auto"/>
              <w:bottom w:val="single" w:sz="4" w:space="0" w:color="auto"/>
              <w:right w:val="single" w:sz="4" w:space="0" w:color="auto"/>
            </w:tcBorders>
            <w:hideMark/>
          </w:tcPr>
          <w:p w14:paraId="477D5A3F" w14:textId="77777777" w:rsidR="003D1092" w:rsidRPr="003E76E4" w:rsidRDefault="003D1092" w:rsidP="009548E4">
            <w:pPr>
              <w:spacing w:after="0" w:line="360" w:lineRule="auto"/>
              <w:jc w:val="center"/>
              <w:rPr>
                <w:rFonts w:ascii="Lato" w:hAnsi="Lato"/>
                <w:b/>
                <w:bCs/>
                <w:color w:val="000000" w:themeColor="text1"/>
                <w:sz w:val="20"/>
                <w:szCs w:val="20"/>
              </w:rPr>
            </w:pPr>
            <w:r w:rsidRPr="003E76E4">
              <w:rPr>
                <w:rFonts w:ascii="Lato" w:hAnsi="Lato"/>
                <w:b/>
                <w:bCs/>
                <w:color w:val="000000" w:themeColor="text1"/>
                <w:sz w:val="20"/>
                <w:szCs w:val="20"/>
              </w:rPr>
              <w:t>ESTADO ACTUAL</w:t>
            </w:r>
          </w:p>
        </w:tc>
        <w:tc>
          <w:tcPr>
            <w:tcW w:w="4222" w:type="dxa"/>
            <w:tcBorders>
              <w:top w:val="single" w:sz="4" w:space="0" w:color="auto"/>
              <w:left w:val="single" w:sz="4" w:space="0" w:color="auto"/>
              <w:bottom w:val="single" w:sz="4" w:space="0" w:color="auto"/>
              <w:right w:val="single" w:sz="4" w:space="0" w:color="auto"/>
            </w:tcBorders>
            <w:hideMark/>
          </w:tcPr>
          <w:p w14:paraId="2EFBFC34" w14:textId="77777777" w:rsidR="003D1092" w:rsidRPr="003E76E4" w:rsidRDefault="003D1092" w:rsidP="009548E4">
            <w:pPr>
              <w:spacing w:after="0" w:line="360" w:lineRule="auto"/>
              <w:jc w:val="center"/>
              <w:rPr>
                <w:rFonts w:ascii="Lato" w:hAnsi="Lato"/>
                <w:b/>
                <w:bCs/>
                <w:color w:val="000000" w:themeColor="text1"/>
                <w:sz w:val="20"/>
                <w:szCs w:val="20"/>
              </w:rPr>
            </w:pPr>
            <w:r w:rsidRPr="003E76E4">
              <w:rPr>
                <w:rFonts w:ascii="Lato" w:hAnsi="Lato"/>
                <w:b/>
                <w:bCs/>
                <w:color w:val="000000" w:themeColor="text1"/>
                <w:sz w:val="20"/>
                <w:szCs w:val="20"/>
              </w:rPr>
              <w:t>DETERMINACIÓN</w:t>
            </w:r>
          </w:p>
        </w:tc>
      </w:tr>
      <w:tr w:rsidR="003E76E4" w:rsidRPr="003E76E4" w14:paraId="401289B0" w14:textId="77777777" w:rsidTr="00255E06">
        <w:tc>
          <w:tcPr>
            <w:tcW w:w="3472" w:type="dxa"/>
            <w:tcBorders>
              <w:top w:val="single" w:sz="4" w:space="0" w:color="auto"/>
              <w:left w:val="single" w:sz="4" w:space="0" w:color="auto"/>
              <w:bottom w:val="single" w:sz="4" w:space="0" w:color="auto"/>
              <w:right w:val="single" w:sz="4" w:space="0" w:color="auto"/>
            </w:tcBorders>
          </w:tcPr>
          <w:p w14:paraId="7C936C7E" w14:textId="7B4D2CC8" w:rsidR="003D1092" w:rsidRPr="003E76E4" w:rsidRDefault="0066690C" w:rsidP="009548E4">
            <w:pPr>
              <w:spacing w:after="0" w:line="360" w:lineRule="auto"/>
              <w:rPr>
                <w:rFonts w:ascii="Lato" w:hAnsi="Lato"/>
                <w:b/>
                <w:bCs/>
                <w:color w:val="000000" w:themeColor="text1"/>
                <w:sz w:val="20"/>
                <w:szCs w:val="20"/>
              </w:rPr>
            </w:pPr>
            <w:r w:rsidRPr="003E76E4">
              <w:rPr>
                <w:rFonts w:ascii="Lato" w:hAnsi="Lato"/>
                <w:b/>
                <w:bCs/>
                <w:color w:val="000000" w:themeColor="text1"/>
                <w:sz w:val="20"/>
                <w:szCs w:val="20"/>
              </w:rPr>
              <w:t xml:space="preserve">Lcdo. Cesar </w:t>
            </w:r>
            <w:proofErr w:type="spellStart"/>
            <w:r w:rsidRPr="003E76E4">
              <w:rPr>
                <w:rFonts w:ascii="Lato" w:hAnsi="Lato"/>
                <w:b/>
                <w:bCs/>
                <w:color w:val="000000" w:themeColor="text1"/>
                <w:sz w:val="20"/>
                <w:szCs w:val="20"/>
              </w:rPr>
              <w:t>Cuapantecatl</w:t>
            </w:r>
            <w:proofErr w:type="spellEnd"/>
            <w:r w:rsidRPr="003E76E4">
              <w:rPr>
                <w:rFonts w:ascii="Lato" w:hAnsi="Lato"/>
                <w:b/>
                <w:bCs/>
                <w:color w:val="000000" w:themeColor="text1"/>
                <w:sz w:val="20"/>
                <w:szCs w:val="20"/>
              </w:rPr>
              <w:t xml:space="preserve"> Contreras</w:t>
            </w:r>
          </w:p>
          <w:p w14:paraId="5ABBF0D0" w14:textId="1AB41DDC" w:rsidR="0066690C" w:rsidRPr="003E76E4" w:rsidRDefault="0066690C" w:rsidP="009548E4">
            <w:pPr>
              <w:spacing w:after="0" w:line="360" w:lineRule="auto"/>
              <w:jc w:val="both"/>
              <w:rPr>
                <w:rFonts w:ascii="Lato" w:hAnsi="Lato"/>
                <w:color w:val="000000" w:themeColor="text1"/>
                <w:sz w:val="20"/>
                <w:szCs w:val="20"/>
              </w:rPr>
            </w:pPr>
            <w:r w:rsidRPr="003E76E4">
              <w:rPr>
                <w:rFonts w:ascii="Lato" w:hAnsi="Lato"/>
                <w:color w:val="000000" w:themeColor="text1"/>
                <w:sz w:val="20"/>
                <w:szCs w:val="20"/>
              </w:rPr>
              <w:t>Proyectista de Juzgado (nivel 9) adscrito al Juzgado Mercantil y de Oralidad Mercantil del Distrito Judicial de Cuauhtémoc.</w:t>
            </w:r>
          </w:p>
          <w:p w14:paraId="69C3077F" w14:textId="77777777" w:rsidR="003D1092" w:rsidRPr="003E76E4" w:rsidRDefault="003D1092" w:rsidP="009548E4">
            <w:pPr>
              <w:spacing w:after="0" w:line="360" w:lineRule="auto"/>
              <w:jc w:val="both"/>
              <w:rPr>
                <w:rFonts w:ascii="Lato" w:hAnsi="Lato"/>
                <w:b/>
                <w:bCs/>
                <w:color w:val="000000" w:themeColor="text1"/>
                <w:sz w:val="20"/>
                <w:szCs w:val="20"/>
              </w:rPr>
            </w:pPr>
          </w:p>
          <w:p w14:paraId="0DEE5A96" w14:textId="77777777" w:rsidR="003D1092" w:rsidRPr="003E76E4" w:rsidRDefault="003D1092" w:rsidP="009548E4">
            <w:pPr>
              <w:spacing w:after="0" w:line="360" w:lineRule="auto"/>
              <w:jc w:val="center"/>
              <w:rPr>
                <w:rFonts w:ascii="Lato" w:hAnsi="Lato"/>
                <w:b/>
                <w:bCs/>
                <w:color w:val="000000" w:themeColor="text1"/>
                <w:sz w:val="20"/>
                <w:szCs w:val="20"/>
              </w:rPr>
            </w:pPr>
          </w:p>
        </w:tc>
        <w:tc>
          <w:tcPr>
            <w:tcW w:w="4222" w:type="dxa"/>
            <w:tcBorders>
              <w:top w:val="single" w:sz="4" w:space="0" w:color="auto"/>
              <w:left w:val="single" w:sz="4" w:space="0" w:color="auto"/>
              <w:bottom w:val="single" w:sz="4" w:space="0" w:color="auto"/>
              <w:right w:val="single" w:sz="4" w:space="0" w:color="auto"/>
            </w:tcBorders>
          </w:tcPr>
          <w:p w14:paraId="0C15EC2F" w14:textId="1FE91DE3" w:rsidR="003D1092" w:rsidRPr="003E76E4" w:rsidRDefault="0066690C" w:rsidP="009548E4">
            <w:pPr>
              <w:spacing w:after="0" w:line="360" w:lineRule="auto"/>
              <w:jc w:val="both"/>
              <w:rPr>
                <w:rFonts w:ascii="Lato" w:hAnsi="Lato"/>
                <w:b/>
                <w:bCs/>
                <w:color w:val="000000" w:themeColor="text1"/>
                <w:sz w:val="20"/>
                <w:szCs w:val="20"/>
              </w:rPr>
            </w:pPr>
            <w:r w:rsidRPr="003E76E4">
              <w:rPr>
                <w:rFonts w:ascii="Lato" w:hAnsi="Lato"/>
                <w:color w:val="000000" w:themeColor="text1"/>
                <w:sz w:val="20"/>
                <w:szCs w:val="20"/>
              </w:rPr>
              <w:t>Por necesidades del servicio y para cubrir la licencia médica número 8877 de la Lcda. Teresa Jiménez Vázquez, se designa temporalmente Secretario de Acuerdos de Juzgado (nivel 10), con efectos a partir del cinco de agosto al veintinueve de agosto del año en curso. Al término de la licencia, regresa al nivel, cargo y adscripción que actualmente tiene.</w:t>
            </w:r>
            <w:r w:rsidR="003D1092" w:rsidRPr="003E76E4">
              <w:rPr>
                <w:rFonts w:ascii="Lato" w:hAnsi="Lato"/>
                <w:b/>
                <w:bCs/>
                <w:color w:val="000000" w:themeColor="text1"/>
                <w:sz w:val="20"/>
                <w:szCs w:val="20"/>
              </w:rPr>
              <w:t xml:space="preserve"> </w:t>
            </w:r>
          </w:p>
        </w:tc>
      </w:tr>
      <w:tr w:rsidR="003E76E4" w:rsidRPr="003E76E4" w14:paraId="4D3C0B34" w14:textId="77777777" w:rsidTr="00255E06">
        <w:tc>
          <w:tcPr>
            <w:tcW w:w="3472" w:type="dxa"/>
            <w:tcBorders>
              <w:top w:val="single" w:sz="4" w:space="0" w:color="auto"/>
              <w:left w:val="single" w:sz="4" w:space="0" w:color="auto"/>
              <w:bottom w:val="single" w:sz="4" w:space="0" w:color="auto"/>
              <w:right w:val="single" w:sz="4" w:space="0" w:color="auto"/>
            </w:tcBorders>
          </w:tcPr>
          <w:p w14:paraId="32C7C621" w14:textId="1DA15073" w:rsidR="003D1092" w:rsidRPr="003E76E4" w:rsidRDefault="0066690C" w:rsidP="009548E4">
            <w:pPr>
              <w:spacing w:after="0" w:line="360" w:lineRule="auto"/>
              <w:rPr>
                <w:rFonts w:ascii="Lato" w:hAnsi="Lato"/>
                <w:b/>
                <w:bCs/>
                <w:color w:val="000000" w:themeColor="text1"/>
                <w:sz w:val="20"/>
                <w:szCs w:val="20"/>
              </w:rPr>
            </w:pPr>
            <w:r w:rsidRPr="003E76E4">
              <w:rPr>
                <w:rFonts w:ascii="Lato" w:hAnsi="Lato"/>
                <w:b/>
                <w:bCs/>
                <w:color w:val="000000" w:themeColor="text1"/>
                <w:sz w:val="20"/>
                <w:szCs w:val="20"/>
              </w:rPr>
              <w:t>C. César Sánchez Rivas</w:t>
            </w:r>
          </w:p>
          <w:p w14:paraId="272795B8" w14:textId="77777777" w:rsidR="003D1092" w:rsidRPr="003E76E4" w:rsidRDefault="003D1092" w:rsidP="009548E4">
            <w:pPr>
              <w:spacing w:after="0" w:line="360" w:lineRule="auto"/>
              <w:rPr>
                <w:rFonts w:ascii="Lato" w:hAnsi="Lato"/>
                <w:b/>
                <w:bCs/>
                <w:color w:val="000000" w:themeColor="text1"/>
                <w:sz w:val="20"/>
                <w:szCs w:val="20"/>
              </w:rPr>
            </w:pPr>
          </w:p>
          <w:p w14:paraId="6BBCD0EB" w14:textId="77777777" w:rsidR="003D1092" w:rsidRPr="003E76E4" w:rsidRDefault="003D1092" w:rsidP="009548E4">
            <w:pPr>
              <w:spacing w:after="0" w:line="360" w:lineRule="auto"/>
              <w:jc w:val="center"/>
              <w:rPr>
                <w:rFonts w:ascii="Lato" w:hAnsi="Lato"/>
                <w:b/>
                <w:bCs/>
                <w:color w:val="000000" w:themeColor="text1"/>
                <w:sz w:val="20"/>
                <w:szCs w:val="20"/>
              </w:rPr>
            </w:pPr>
          </w:p>
        </w:tc>
        <w:tc>
          <w:tcPr>
            <w:tcW w:w="4222" w:type="dxa"/>
            <w:tcBorders>
              <w:top w:val="single" w:sz="4" w:space="0" w:color="auto"/>
              <w:left w:val="single" w:sz="4" w:space="0" w:color="auto"/>
              <w:bottom w:val="single" w:sz="4" w:space="0" w:color="auto"/>
              <w:right w:val="single" w:sz="4" w:space="0" w:color="auto"/>
            </w:tcBorders>
          </w:tcPr>
          <w:p w14:paraId="45A7B0F2" w14:textId="4D2C4283" w:rsidR="003D1092" w:rsidRPr="003E76E4" w:rsidRDefault="0066690C" w:rsidP="009548E4">
            <w:pPr>
              <w:spacing w:after="0" w:line="360" w:lineRule="auto"/>
              <w:jc w:val="both"/>
              <w:rPr>
                <w:rFonts w:ascii="Lato" w:hAnsi="Lato"/>
                <w:b/>
                <w:bCs/>
                <w:color w:val="000000" w:themeColor="text1"/>
                <w:sz w:val="20"/>
                <w:szCs w:val="20"/>
              </w:rPr>
            </w:pPr>
            <w:r w:rsidRPr="003E76E4">
              <w:rPr>
                <w:rFonts w:ascii="Lato" w:hAnsi="Lato"/>
                <w:color w:val="000000" w:themeColor="text1"/>
                <w:sz w:val="20"/>
                <w:szCs w:val="20"/>
              </w:rPr>
              <w:t xml:space="preserve">Por necesidades del servicio y para cubrir la licencia médica número 8883 de la Sra. </w:t>
            </w:r>
            <w:proofErr w:type="spellStart"/>
            <w:r w:rsidRPr="003E76E4">
              <w:rPr>
                <w:rFonts w:ascii="Lato" w:hAnsi="Lato"/>
                <w:color w:val="000000" w:themeColor="text1"/>
                <w:sz w:val="20"/>
                <w:szCs w:val="20"/>
              </w:rPr>
              <w:t>Horfa</w:t>
            </w:r>
            <w:proofErr w:type="spellEnd"/>
            <w:r w:rsidRPr="003E76E4">
              <w:rPr>
                <w:rFonts w:ascii="Lato" w:hAnsi="Lato"/>
                <w:color w:val="000000" w:themeColor="text1"/>
                <w:sz w:val="20"/>
                <w:szCs w:val="20"/>
              </w:rPr>
              <w:t xml:space="preserve"> Silva Espino, se designa Auxiliar Técnico interino (nivel 3), en funciones de intendente, adscrito a la Primera y Segunda Ponencia de la Sala Penal y Especializada en Justicia para Adolescentes, por el término de noventa días, con efectos a partir del cinco de agosto</w:t>
            </w:r>
            <w:r w:rsidR="001569C0" w:rsidRPr="003E76E4">
              <w:rPr>
                <w:rFonts w:ascii="Lato" w:hAnsi="Lato"/>
                <w:color w:val="000000" w:themeColor="text1"/>
                <w:sz w:val="20"/>
                <w:szCs w:val="20"/>
              </w:rPr>
              <w:t xml:space="preserve"> del año en curso</w:t>
            </w:r>
            <w:r w:rsidRPr="003E76E4">
              <w:rPr>
                <w:rFonts w:ascii="Lato" w:hAnsi="Lato"/>
                <w:color w:val="000000" w:themeColor="text1"/>
                <w:sz w:val="20"/>
                <w:szCs w:val="20"/>
              </w:rPr>
              <w:t>. Al término de la licencia</w:t>
            </w:r>
            <w:r w:rsidR="001569C0" w:rsidRPr="003E76E4">
              <w:rPr>
                <w:rFonts w:ascii="Lato" w:hAnsi="Lato"/>
                <w:color w:val="000000" w:themeColor="text1"/>
                <w:sz w:val="20"/>
                <w:szCs w:val="20"/>
              </w:rPr>
              <w:t xml:space="preserve"> médica</w:t>
            </w:r>
            <w:r w:rsidRPr="003E76E4">
              <w:rPr>
                <w:rFonts w:ascii="Lato" w:hAnsi="Lato"/>
                <w:color w:val="000000" w:themeColor="text1"/>
                <w:sz w:val="20"/>
                <w:szCs w:val="20"/>
              </w:rPr>
              <w:t xml:space="preserve">, </w:t>
            </w:r>
            <w:r w:rsidR="001569C0" w:rsidRPr="003E76E4">
              <w:rPr>
                <w:rFonts w:ascii="Lato" w:hAnsi="Lato"/>
                <w:color w:val="000000" w:themeColor="text1"/>
                <w:sz w:val="20"/>
                <w:szCs w:val="20"/>
              </w:rPr>
              <w:t>causará baja.</w:t>
            </w:r>
            <w:r w:rsidRPr="003E76E4">
              <w:rPr>
                <w:rFonts w:ascii="Lato" w:hAnsi="Lato"/>
                <w:b/>
                <w:bCs/>
                <w:color w:val="000000" w:themeColor="text1"/>
                <w:sz w:val="20"/>
                <w:szCs w:val="20"/>
              </w:rPr>
              <w:t xml:space="preserve"> </w:t>
            </w:r>
          </w:p>
        </w:tc>
      </w:tr>
      <w:tr w:rsidR="003E76E4" w:rsidRPr="003E76E4" w14:paraId="2A757BC0" w14:textId="77777777" w:rsidTr="00255E06">
        <w:tc>
          <w:tcPr>
            <w:tcW w:w="3472" w:type="dxa"/>
            <w:tcBorders>
              <w:top w:val="single" w:sz="4" w:space="0" w:color="auto"/>
              <w:left w:val="single" w:sz="4" w:space="0" w:color="auto"/>
              <w:bottom w:val="single" w:sz="4" w:space="0" w:color="auto"/>
              <w:right w:val="single" w:sz="4" w:space="0" w:color="auto"/>
            </w:tcBorders>
          </w:tcPr>
          <w:p w14:paraId="7E16C674" w14:textId="7A10A383" w:rsidR="003D1092" w:rsidRPr="003E76E4" w:rsidRDefault="001569C0" w:rsidP="009548E4">
            <w:pPr>
              <w:spacing w:after="0" w:line="360" w:lineRule="auto"/>
              <w:rPr>
                <w:rFonts w:ascii="Lato" w:hAnsi="Lato"/>
                <w:b/>
                <w:bCs/>
                <w:color w:val="000000" w:themeColor="text1"/>
                <w:sz w:val="20"/>
                <w:szCs w:val="20"/>
              </w:rPr>
            </w:pPr>
            <w:r w:rsidRPr="003E76E4">
              <w:rPr>
                <w:rFonts w:ascii="Lato" w:hAnsi="Lato"/>
                <w:b/>
                <w:bCs/>
                <w:color w:val="000000" w:themeColor="text1"/>
                <w:sz w:val="20"/>
                <w:szCs w:val="20"/>
              </w:rPr>
              <w:t>Lcdo. Mario Rivera Castañeda</w:t>
            </w:r>
          </w:p>
          <w:p w14:paraId="38055E0B" w14:textId="0A8C32E9" w:rsidR="001569C0" w:rsidRPr="003E76E4" w:rsidRDefault="001569C0" w:rsidP="009548E4">
            <w:pPr>
              <w:spacing w:after="0" w:line="360" w:lineRule="auto"/>
              <w:rPr>
                <w:rFonts w:ascii="Lato" w:hAnsi="Lato"/>
                <w:b/>
                <w:bCs/>
                <w:color w:val="000000" w:themeColor="text1"/>
                <w:sz w:val="20"/>
                <w:szCs w:val="20"/>
              </w:rPr>
            </w:pPr>
          </w:p>
          <w:p w14:paraId="03517F9D" w14:textId="77777777" w:rsidR="003D1092" w:rsidRPr="003E76E4" w:rsidRDefault="003D1092" w:rsidP="009548E4">
            <w:pPr>
              <w:spacing w:after="0" w:line="360" w:lineRule="auto"/>
              <w:jc w:val="center"/>
              <w:rPr>
                <w:rFonts w:ascii="Lato" w:hAnsi="Lato"/>
                <w:b/>
                <w:bCs/>
                <w:color w:val="000000" w:themeColor="text1"/>
                <w:sz w:val="20"/>
                <w:szCs w:val="20"/>
              </w:rPr>
            </w:pPr>
          </w:p>
          <w:p w14:paraId="0986E5DB" w14:textId="77777777" w:rsidR="003D1092" w:rsidRPr="003E76E4" w:rsidRDefault="003D1092" w:rsidP="009548E4">
            <w:pPr>
              <w:spacing w:after="0" w:line="360" w:lineRule="auto"/>
              <w:jc w:val="center"/>
              <w:rPr>
                <w:rFonts w:ascii="Lato" w:hAnsi="Lato"/>
                <w:b/>
                <w:bCs/>
                <w:color w:val="000000" w:themeColor="text1"/>
                <w:sz w:val="20"/>
                <w:szCs w:val="20"/>
              </w:rPr>
            </w:pPr>
          </w:p>
        </w:tc>
        <w:tc>
          <w:tcPr>
            <w:tcW w:w="4222" w:type="dxa"/>
            <w:tcBorders>
              <w:top w:val="single" w:sz="4" w:space="0" w:color="auto"/>
              <w:left w:val="single" w:sz="4" w:space="0" w:color="auto"/>
              <w:bottom w:val="single" w:sz="4" w:space="0" w:color="auto"/>
              <w:right w:val="single" w:sz="4" w:space="0" w:color="auto"/>
            </w:tcBorders>
          </w:tcPr>
          <w:p w14:paraId="172CBDAE" w14:textId="4D6919AD" w:rsidR="003D1092" w:rsidRPr="003E76E4" w:rsidRDefault="001569C0" w:rsidP="009548E4">
            <w:pPr>
              <w:spacing w:after="0" w:line="360" w:lineRule="auto"/>
              <w:jc w:val="both"/>
              <w:rPr>
                <w:rFonts w:ascii="Lato" w:hAnsi="Lato"/>
                <w:b/>
                <w:bCs/>
                <w:color w:val="000000" w:themeColor="text1"/>
                <w:sz w:val="20"/>
                <w:szCs w:val="20"/>
              </w:rPr>
            </w:pPr>
            <w:r w:rsidRPr="003E76E4">
              <w:rPr>
                <w:rFonts w:ascii="Lato" w:hAnsi="Lato"/>
                <w:color w:val="000000" w:themeColor="text1"/>
                <w:sz w:val="20"/>
                <w:szCs w:val="20"/>
              </w:rPr>
              <w:t xml:space="preserve">Por necesidades del servicio y a fin de dar cumplimiento al acuerdo por el que se crea el Departamento de Planeación, Estadística y Normatividad del Poder Judicial, se designa Jefe de Sección interino (nivel 7), encargado del </w:t>
            </w:r>
            <w:r w:rsidR="00C0597F" w:rsidRPr="003E76E4">
              <w:rPr>
                <w:rFonts w:ascii="Lato" w:hAnsi="Lato"/>
                <w:color w:val="000000" w:themeColor="text1"/>
                <w:sz w:val="20"/>
                <w:szCs w:val="20"/>
              </w:rPr>
              <w:t>Ár</w:t>
            </w:r>
            <w:r w:rsidRPr="003E76E4">
              <w:rPr>
                <w:rFonts w:ascii="Lato" w:hAnsi="Lato"/>
                <w:color w:val="000000" w:themeColor="text1"/>
                <w:sz w:val="20"/>
                <w:szCs w:val="20"/>
              </w:rPr>
              <w:t xml:space="preserve">ea de </w:t>
            </w:r>
            <w:r w:rsidR="00D848BA" w:rsidRPr="003E76E4">
              <w:rPr>
                <w:rFonts w:ascii="Lato" w:hAnsi="Lato"/>
                <w:color w:val="000000" w:themeColor="text1"/>
                <w:sz w:val="20"/>
                <w:szCs w:val="20"/>
              </w:rPr>
              <w:t>Normatividad</w:t>
            </w:r>
            <w:r w:rsidRPr="003E76E4">
              <w:rPr>
                <w:rFonts w:ascii="Lato" w:hAnsi="Lato"/>
                <w:color w:val="000000" w:themeColor="text1"/>
                <w:sz w:val="20"/>
                <w:szCs w:val="20"/>
              </w:rPr>
              <w:t xml:space="preserve">, </w:t>
            </w:r>
            <w:r w:rsidR="00842EE7" w:rsidRPr="003E76E4">
              <w:rPr>
                <w:rFonts w:ascii="Lato" w:hAnsi="Lato"/>
                <w:color w:val="000000" w:themeColor="text1"/>
                <w:sz w:val="20"/>
                <w:szCs w:val="20"/>
              </w:rPr>
              <w:t>en la plaza que ocupa</w:t>
            </w:r>
            <w:r w:rsidR="0039452C" w:rsidRPr="003E76E4">
              <w:rPr>
                <w:rFonts w:ascii="Lato" w:hAnsi="Lato"/>
                <w:color w:val="000000" w:themeColor="text1"/>
                <w:sz w:val="20"/>
                <w:szCs w:val="20"/>
              </w:rPr>
              <w:t>ba</w:t>
            </w:r>
            <w:r w:rsidR="00842EE7" w:rsidRPr="003E76E4">
              <w:rPr>
                <w:rFonts w:ascii="Lato" w:hAnsi="Lato"/>
                <w:color w:val="000000" w:themeColor="text1"/>
                <w:sz w:val="20"/>
                <w:szCs w:val="20"/>
              </w:rPr>
              <w:t xml:space="preserve"> el Lcdo. Raúl Pluma Ríos, con la precisión que su adscripción será en el Departamento citado, por el término de tres </w:t>
            </w:r>
            <w:r w:rsidR="00842EE7" w:rsidRPr="003E76E4">
              <w:rPr>
                <w:rFonts w:ascii="Lato" w:hAnsi="Lato"/>
                <w:color w:val="000000" w:themeColor="text1"/>
                <w:sz w:val="20"/>
                <w:szCs w:val="20"/>
              </w:rPr>
              <w:lastRenderedPageBreak/>
              <w:t xml:space="preserve">meses, con efectos a partir del </w:t>
            </w:r>
            <w:r w:rsidR="00D848BA" w:rsidRPr="003E76E4">
              <w:rPr>
                <w:rFonts w:ascii="Lato" w:hAnsi="Lato"/>
                <w:color w:val="000000" w:themeColor="text1"/>
                <w:sz w:val="20"/>
                <w:szCs w:val="20"/>
              </w:rPr>
              <w:t xml:space="preserve">seis </w:t>
            </w:r>
            <w:r w:rsidR="00842EE7" w:rsidRPr="003E76E4">
              <w:rPr>
                <w:rFonts w:ascii="Lato" w:hAnsi="Lato"/>
                <w:color w:val="000000" w:themeColor="text1"/>
                <w:sz w:val="20"/>
                <w:szCs w:val="20"/>
              </w:rPr>
              <w:t xml:space="preserve">de agosto del año en curso. </w:t>
            </w:r>
          </w:p>
        </w:tc>
      </w:tr>
      <w:tr w:rsidR="003E76E4" w:rsidRPr="003E76E4" w14:paraId="5BB0E894" w14:textId="77777777" w:rsidTr="00255E06">
        <w:tc>
          <w:tcPr>
            <w:tcW w:w="3472" w:type="dxa"/>
            <w:tcBorders>
              <w:top w:val="single" w:sz="4" w:space="0" w:color="auto"/>
              <w:left w:val="single" w:sz="4" w:space="0" w:color="auto"/>
              <w:bottom w:val="single" w:sz="4" w:space="0" w:color="auto"/>
              <w:right w:val="single" w:sz="4" w:space="0" w:color="auto"/>
            </w:tcBorders>
          </w:tcPr>
          <w:p w14:paraId="4C788F4F" w14:textId="2B564386" w:rsidR="00C0597F" w:rsidRPr="003E76E4" w:rsidRDefault="00C0597F" w:rsidP="009548E4">
            <w:pPr>
              <w:spacing w:after="0" w:line="360" w:lineRule="auto"/>
              <w:rPr>
                <w:rFonts w:ascii="Lato" w:hAnsi="Lato"/>
                <w:b/>
                <w:bCs/>
                <w:color w:val="000000" w:themeColor="text1"/>
                <w:sz w:val="20"/>
                <w:szCs w:val="20"/>
              </w:rPr>
            </w:pPr>
            <w:r w:rsidRPr="003E76E4">
              <w:rPr>
                <w:rFonts w:ascii="Lato" w:hAnsi="Lato"/>
                <w:b/>
                <w:bCs/>
                <w:color w:val="000000" w:themeColor="text1"/>
                <w:sz w:val="20"/>
                <w:szCs w:val="20"/>
              </w:rPr>
              <w:lastRenderedPageBreak/>
              <w:t>Roberto Javier Aguilar Rivera</w:t>
            </w:r>
          </w:p>
        </w:tc>
        <w:tc>
          <w:tcPr>
            <w:tcW w:w="4222" w:type="dxa"/>
            <w:tcBorders>
              <w:top w:val="single" w:sz="4" w:space="0" w:color="auto"/>
              <w:left w:val="single" w:sz="4" w:space="0" w:color="auto"/>
              <w:bottom w:val="single" w:sz="4" w:space="0" w:color="auto"/>
              <w:right w:val="single" w:sz="4" w:space="0" w:color="auto"/>
            </w:tcBorders>
          </w:tcPr>
          <w:p w14:paraId="481EABC8" w14:textId="4487EDBE" w:rsidR="00C0597F" w:rsidRPr="003E76E4" w:rsidRDefault="00C0597F" w:rsidP="009548E4">
            <w:pPr>
              <w:spacing w:after="0" w:line="360" w:lineRule="auto"/>
              <w:jc w:val="both"/>
              <w:rPr>
                <w:rFonts w:ascii="Lato" w:hAnsi="Lato"/>
                <w:color w:val="000000" w:themeColor="text1"/>
                <w:sz w:val="20"/>
                <w:szCs w:val="20"/>
              </w:rPr>
            </w:pPr>
            <w:r w:rsidRPr="003E76E4">
              <w:rPr>
                <w:rFonts w:ascii="Lato" w:hAnsi="Lato"/>
                <w:color w:val="000000" w:themeColor="text1"/>
                <w:sz w:val="20"/>
                <w:szCs w:val="20"/>
              </w:rPr>
              <w:t xml:space="preserve">Por necesidades del servicio se designa </w:t>
            </w:r>
            <w:r w:rsidR="00224B7A" w:rsidRPr="003E76E4">
              <w:rPr>
                <w:rFonts w:ascii="Lato" w:hAnsi="Lato"/>
                <w:color w:val="000000" w:themeColor="text1"/>
                <w:sz w:val="20"/>
                <w:szCs w:val="20"/>
              </w:rPr>
              <w:t xml:space="preserve">Auxiliar Administrativo </w:t>
            </w:r>
            <w:r w:rsidRPr="003E76E4">
              <w:rPr>
                <w:rFonts w:ascii="Lato" w:hAnsi="Lato"/>
                <w:color w:val="000000" w:themeColor="text1"/>
                <w:sz w:val="20"/>
                <w:szCs w:val="20"/>
              </w:rPr>
              <w:t xml:space="preserve"> interino (nivel </w:t>
            </w:r>
            <w:r w:rsidR="00224B7A" w:rsidRPr="003E76E4">
              <w:rPr>
                <w:rFonts w:ascii="Lato" w:hAnsi="Lato"/>
                <w:color w:val="000000" w:themeColor="text1"/>
                <w:sz w:val="20"/>
                <w:szCs w:val="20"/>
              </w:rPr>
              <w:t>5</w:t>
            </w:r>
            <w:r w:rsidRPr="003E76E4">
              <w:rPr>
                <w:rFonts w:ascii="Lato" w:hAnsi="Lato"/>
                <w:color w:val="000000" w:themeColor="text1"/>
                <w:sz w:val="20"/>
                <w:szCs w:val="20"/>
              </w:rPr>
              <w:t xml:space="preserve">), para ocupar la plaza que deja Héctor Alan Montiel Pelcastre, pero con adscripción en la Dirección de Recursos Humanos y Materiales, por el término de tres meses, con efectos a partir del </w:t>
            </w:r>
            <w:r w:rsidR="00224B7A" w:rsidRPr="003E76E4">
              <w:rPr>
                <w:rFonts w:ascii="Lato" w:hAnsi="Lato"/>
                <w:color w:val="000000" w:themeColor="text1"/>
                <w:sz w:val="20"/>
                <w:szCs w:val="20"/>
              </w:rPr>
              <w:t>veinti</w:t>
            </w:r>
            <w:r w:rsidR="00E80FD3">
              <w:rPr>
                <w:rFonts w:ascii="Lato" w:hAnsi="Lato"/>
                <w:color w:val="000000" w:themeColor="text1"/>
                <w:sz w:val="20"/>
                <w:szCs w:val="20"/>
              </w:rPr>
              <w:t>séis</w:t>
            </w:r>
            <w:r w:rsidR="00224B7A" w:rsidRPr="003E76E4">
              <w:rPr>
                <w:rFonts w:ascii="Lato" w:hAnsi="Lato"/>
                <w:color w:val="000000" w:themeColor="text1"/>
                <w:sz w:val="20"/>
                <w:szCs w:val="20"/>
              </w:rPr>
              <w:t xml:space="preserve"> de agosto </w:t>
            </w:r>
            <w:r w:rsidRPr="003E76E4">
              <w:rPr>
                <w:rFonts w:ascii="Lato" w:hAnsi="Lato"/>
                <w:color w:val="000000" w:themeColor="text1"/>
                <w:sz w:val="20"/>
                <w:szCs w:val="20"/>
              </w:rPr>
              <w:t>del año en curso.</w:t>
            </w:r>
          </w:p>
        </w:tc>
      </w:tr>
      <w:tr w:rsidR="003E76E4" w:rsidRPr="003E76E4" w14:paraId="160F7EBE" w14:textId="77777777" w:rsidTr="00255E06">
        <w:tc>
          <w:tcPr>
            <w:tcW w:w="3472" w:type="dxa"/>
            <w:tcBorders>
              <w:top w:val="single" w:sz="4" w:space="0" w:color="auto"/>
              <w:left w:val="single" w:sz="4" w:space="0" w:color="auto"/>
              <w:bottom w:val="single" w:sz="4" w:space="0" w:color="auto"/>
              <w:right w:val="single" w:sz="4" w:space="0" w:color="auto"/>
            </w:tcBorders>
          </w:tcPr>
          <w:p w14:paraId="42405812" w14:textId="77777777" w:rsidR="00C0597F" w:rsidRPr="003E76E4" w:rsidRDefault="00C0597F" w:rsidP="009548E4">
            <w:pPr>
              <w:spacing w:after="0" w:line="360" w:lineRule="auto"/>
              <w:rPr>
                <w:rFonts w:ascii="Lato" w:hAnsi="Lato"/>
                <w:b/>
                <w:bCs/>
                <w:color w:val="000000" w:themeColor="text1"/>
                <w:sz w:val="20"/>
                <w:szCs w:val="20"/>
              </w:rPr>
            </w:pPr>
            <w:r w:rsidRPr="003E76E4">
              <w:rPr>
                <w:rFonts w:ascii="Lato" w:hAnsi="Lato"/>
                <w:b/>
                <w:bCs/>
                <w:color w:val="000000" w:themeColor="text1"/>
                <w:sz w:val="20"/>
                <w:szCs w:val="20"/>
              </w:rPr>
              <w:t xml:space="preserve">Lcda. Estefanía Báez </w:t>
            </w:r>
            <w:proofErr w:type="spellStart"/>
            <w:r w:rsidRPr="003E76E4">
              <w:rPr>
                <w:rFonts w:ascii="Lato" w:hAnsi="Lato"/>
                <w:b/>
                <w:bCs/>
                <w:color w:val="000000" w:themeColor="text1"/>
                <w:sz w:val="20"/>
                <w:szCs w:val="20"/>
              </w:rPr>
              <w:t>Ahuatzi</w:t>
            </w:r>
            <w:proofErr w:type="spellEnd"/>
          </w:p>
          <w:p w14:paraId="0C36518C" w14:textId="760F5EE6" w:rsidR="00C0597F" w:rsidRPr="003E76E4" w:rsidRDefault="00C0597F" w:rsidP="009548E4">
            <w:pPr>
              <w:spacing w:after="0" w:line="360" w:lineRule="auto"/>
              <w:jc w:val="both"/>
              <w:rPr>
                <w:rFonts w:ascii="Lato" w:hAnsi="Lato"/>
                <w:color w:val="000000" w:themeColor="text1"/>
                <w:sz w:val="20"/>
                <w:szCs w:val="20"/>
              </w:rPr>
            </w:pPr>
            <w:r w:rsidRPr="003E76E4">
              <w:rPr>
                <w:rFonts w:ascii="Lato" w:hAnsi="Lato"/>
                <w:color w:val="000000" w:themeColor="text1"/>
                <w:sz w:val="20"/>
                <w:szCs w:val="20"/>
              </w:rPr>
              <w:t>Jefa de Sección de Base (nivel 7), adscrita al área de exhortos dependiente de la Secretaría General de Acuerdos.</w:t>
            </w:r>
          </w:p>
        </w:tc>
        <w:tc>
          <w:tcPr>
            <w:tcW w:w="4222" w:type="dxa"/>
            <w:tcBorders>
              <w:top w:val="single" w:sz="4" w:space="0" w:color="auto"/>
              <w:left w:val="single" w:sz="4" w:space="0" w:color="auto"/>
              <w:bottom w:val="single" w:sz="4" w:space="0" w:color="auto"/>
              <w:right w:val="single" w:sz="4" w:space="0" w:color="auto"/>
            </w:tcBorders>
          </w:tcPr>
          <w:p w14:paraId="1AE31E56" w14:textId="106E99BB" w:rsidR="00C0597F" w:rsidRPr="003E76E4" w:rsidRDefault="00C0597F" w:rsidP="009548E4">
            <w:pPr>
              <w:spacing w:after="0" w:line="360" w:lineRule="auto"/>
              <w:jc w:val="both"/>
              <w:rPr>
                <w:rFonts w:ascii="Lato" w:hAnsi="Lato"/>
                <w:color w:val="000000" w:themeColor="text1"/>
                <w:sz w:val="20"/>
                <w:szCs w:val="20"/>
              </w:rPr>
            </w:pPr>
            <w:r w:rsidRPr="003E76E4">
              <w:rPr>
                <w:rFonts w:ascii="Lato" w:hAnsi="Lato"/>
                <w:color w:val="000000" w:themeColor="text1"/>
                <w:sz w:val="20"/>
                <w:szCs w:val="20"/>
              </w:rPr>
              <w:t xml:space="preserve">Por necesidades del servicio, con su mismo nivel y cargo, se readscribe al Juzgado Segundo Civil del Distrito Judicial de Cuauhtémoc, en sustitución de Beatriz Rojano Rosales, con efectos a partir del </w:t>
            </w:r>
            <w:r w:rsidR="008274CF" w:rsidRPr="003E76E4">
              <w:rPr>
                <w:rFonts w:ascii="Lato" w:hAnsi="Lato"/>
                <w:color w:val="000000" w:themeColor="text1"/>
                <w:sz w:val="20"/>
                <w:szCs w:val="20"/>
              </w:rPr>
              <w:t>siete de agosto del año en curso, hasta nuevas instrucciones.</w:t>
            </w:r>
          </w:p>
        </w:tc>
      </w:tr>
      <w:tr w:rsidR="003E76E4" w:rsidRPr="003E76E4" w14:paraId="5C126A93" w14:textId="77777777" w:rsidTr="00255E06">
        <w:tc>
          <w:tcPr>
            <w:tcW w:w="3472" w:type="dxa"/>
            <w:tcBorders>
              <w:top w:val="single" w:sz="4" w:space="0" w:color="auto"/>
              <w:left w:val="single" w:sz="4" w:space="0" w:color="auto"/>
              <w:bottom w:val="single" w:sz="4" w:space="0" w:color="auto"/>
              <w:right w:val="single" w:sz="4" w:space="0" w:color="auto"/>
            </w:tcBorders>
          </w:tcPr>
          <w:p w14:paraId="766F051C" w14:textId="77777777" w:rsidR="008274CF" w:rsidRPr="003E76E4" w:rsidRDefault="008274CF" w:rsidP="009548E4">
            <w:pPr>
              <w:spacing w:after="0" w:line="360" w:lineRule="auto"/>
              <w:rPr>
                <w:rFonts w:ascii="Lato" w:hAnsi="Lato"/>
                <w:b/>
                <w:bCs/>
                <w:color w:val="000000" w:themeColor="text1"/>
                <w:sz w:val="20"/>
                <w:szCs w:val="20"/>
              </w:rPr>
            </w:pPr>
            <w:r w:rsidRPr="003E76E4">
              <w:rPr>
                <w:rFonts w:ascii="Lato" w:hAnsi="Lato"/>
                <w:b/>
                <w:bCs/>
                <w:color w:val="000000" w:themeColor="text1"/>
                <w:sz w:val="20"/>
                <w:szCs w:val="20"/>
              </w:rPr>
              <w:t>Beatriz Rojano Rosales</w:t>
            </w:r>
          </w:p>
          <w:p w14:paraId="72231219" w14:textId="2932DB86" w:rsidR="008274CF" w:rsidRPr="003E76E4" w:rsidRDefault="008274CF" w:rsidP="009548E4">
            <w:pPr>
              <w:spacing w:after="0" w:line="360" w:lineRule="auto"/>
              <w:rPr>
                <w:rFonts w:ascii="Lato" w:hAnsi="Lato"/>
                <w:color w:val="000000" w:themeColor="text1"/>
                <w:sz w:val="20"/>
                <w:szCs w:val="20"/>
              </w:rPr>
            </w:pPr>
            <w:r w:rsidRPr="003E76E4">
              <w:rPr>
                <w:rFonts w:ascii="Lato" w:hAnsi="Lato"/>
                <w:color w:val="000000" w:themeColor="text1"/>
                <w:sz w:val="20"/>
                <w:szCs w:val="20"/>
              </w:rPr>
              <w:t xml:space="preserve">Analista interina (nivel 6), adscrita al </w:t>
            </w:r>
            <w:proofErr w:type="spellStart"/>
            <w:r w:rsidRPr="003E76E4">
              <w:rPr>
                <w:rFonts w:ascii="Lato" w:hAnsi="Lato"/>
                <w:color w:val="000000" w:themeColor="text1"/>
                <w:sz w:val="20"/>
                <w:szCs w:val="20"/>
              </w:rPr>
              <w:t>al</w:t>
            </w:r>
            <w:proofErr w:type="spellEnd"/>
            <w:r w:rsidRPr="003E76E4">
              <w:rPr>
                <w:rFonts w:ascii="Lato" w:hAnsi="Lato"/>
                <w:color w:val="000000" w:themeColor="text1"/>
                <w:sz w:val="20"/>
                <w:szCs w:val="20"/>
              </w:rPr>
              <w:t xml:space="preserve"> Juzgado Segundo Civil del Distrito Judicial de Cuauhtémoc.</w:t>
            </w:r>
          </w:p>
        </w:tc>
        <w:tc>
          <w:tcPr>
            <w:tcW w:w="4222" w:type="dxa"/>
            <w:tcBorders>
              <w:top w:val="single" w:sz="4" w:space="0" w:color="auto"/>
              <w:left w:val="single" w:sz="4" w:space="0" w:color="auto"/>
              <w:bottom w:val="single" w:sz="4" w:space="0" w:color="auto"/>
              <w:right w:val="single" w:sz="4" w:space="0" w:color="auto"/>
            </w:tcBorders>
          </w:tcPr>
          <w:p w14:paraId="467A4769" w14:textId="1B5E6A43" w:rsidR="008274CF" w:rsidRPr="003E76E4" w:rsidRDefault="008274CF" w:rsidP="009548E4">
            <w:pPr>
              <w:spacing w:after="0" w:line="360" w:lineRule="auto"/>
              <w:jc w:val="both"/>
              <w:rPr>
                <w:rFonts w:ascii="Lato" w:hAnsi="Lato"/>
                <w:color w:val="000000" w:themeColor="text1"/>
                <w:sz w:val="20"/>
                <w:szCs w:val="20"/>
              </w:rPr>
            </w:pPr>
            <w:r w:rsidRPr="003E76E4">
              <w:rPr>
                <w:rFonts w:ascii="Lato" w:hAnsi="Lato"/>
                <w:color w:val="000000" w:themeColor="text1"/>
                <w:sz w:val="20"/>
                <w:szCs w:val="20"/>
              </w:rPr>
              <w:t xml:space="preserve">Por necesidades del servicio, con su mismo nivel y cargo, se readscribe al área de Exhortos dependiente de la Secretaría General de Acuerdos, en sustitución de la Lcda. Estefanía Báez </w:t>
            </w:r>
            <w:proofErr w:type="spellStart"/>
            <w:r w:rsidRPr="003E76E4">
              <w:rPr>
                <w:rFonts w:ascii="Lato" w:hAnsi="Lato"/>
                <w:color w:val="000000" w:themeColor="text1"/>
                <w:sz w:val="20"/>
                <w:szCs w:val="20"/>
              </w:rPr>
              <w:t>Ahuatzi</w:t>
            </w:r>
            <w:proofErr w:type="spellEnd"/>
            <w:r w:rsidRPr="003E76E4">
              <w:rPr>
                <w:rFonts w:ascii="Lato" w:hAnsi="Lato"/>
                <w:color w:val="000000" w:themeColor="text1"/>
                <w:sz w:val="20"/>
                <w:szCs w:val="20"/>
              </w:rPr>
              <w:t>, con efectos a partir del siete de agosto del año en curso, hasta nuevas instrucciones.</w:t>
            </w:r>
          </w:p>
        </w:tc>
      </w:tr>
      <w:tr w:rsidR="003E76E4" w:rsidRPr="003E76E4" w14:paraId="2270CD8C" w14:textId="77777777" w:rsidTr="00255E06">
        <w:tc>
          <w:tcPr>
            <w:tcW w:w="3472" w:type="dxa"/>
            <w:tcBorders>
              <w:top w:val="single" w:sz="4" w:space="0" w:color="auto"/>
              <w:left w:val="single" w:sz="4" w:space="0" w:color="auto"/>
              <w:bottom w:val="single" w:sz="4" w:space="0" w:color="auto"/>
              <w:right w:val="single" w:sz="4" w:space="0" w:color="auto"/>
            </w:tcBorders>
          </w:tcPr>
          <w:p w14:paraId="53E3DF6D" w14:textId="741B2DFE" w:rsidR="008274CF" w:rsidRPr="003E76E4" w:rsidRDefault="008274CF" w:rsidP="009548E4">
            <w:pPr>
              <w:spacing w:after="0" w:line="360" w:lineRule="auto"/>
              <w:rPr>
                <w:rFonts w:ascii="Lato" w:hAnsi="Lato"/>
                <w:b/>
                <w:bCs/>
                <w:color w:val="000000" w:themeColor="text1"/>
                <w:sz w:val="20"/>
                <w:szCs w:val="20"/>
              </w:rPr>
            </w:pPr>
            <w:r w:rsidRPr="003E76E4">
              <w:rPr>
                <w:rFonts w:ascii="Lato" w:hAnsi="Lato"/>
                <w:b/>
                <w:bCs/>
                <w:color w:val="000000" w:themeColor="text1"/>
                <w:sz w:val="20"/>
                <w:szCs w:val="20"/>
              </w:rPr>
              <w:t xml:space="preserve">Lcda. </w:t>
            </w:r>
            <w:proofErr w:type="spellStart"/>
            <w:r w:rsidRPr="003E76E4">
              <w:rPr>
                <w:rFonts w:ascii="Lato" w:hAnsi="Lato"/>
                <w:b/>
                <w:bCs/>
                <w:color w:val="000000" w:themeColor="text1"/>
                <w:sz w:val="20"/>
                <w:szCs w:val="20"/>
              </w:rPr>
              <w:t>Zugey</w:t>
            </w:r>
            <w:proofErr w:type="spellEnd"/>
            <w:r w:rsidRPr="003E76E4">
              <w:rPr>
                <w:rFonts w:ascii="Lato" w:hAnsi="Lato"/>
                <w:b/>
                <w:bCs/>
                <w:color w:val="000000" w:themeColor="text1"/>
                <w:sz w:val="20"/>
                <w:szCs w:val="20"/>
              </w:rPr>
              <w:t xml:space="preserve"> Zempoalteca </w:t>
            </w:r>
            <w:proofErr w:type="spellStart"/>
            <w:r w:rsidRPr="003E76E4">
              <w:rPr>
                <w:rFonts w:ascii="Lato" w:hAnsi="Lato"/>
                <w:b/>
                <w:bCs/>
                <w:color w:val="000000" w:themeColor="text1"/>
                <w:sz w:val="20"/>
                <w:szCs w:val="20"/>
              </w:rPr>
              <w:t>Tlapale</w:t>
            </w:r>
            <w:proofErr w:type="spellEnd"/>
          </w:p>
          <w:p w14:paraId="779D31BD" w14:textId="1FCD1351" w:rsidR="008274CF" w:rsidRPr="003E76E4" w:rsidRDefault="008274CF" w:rsidP="009548E4">
            <w:pPr>
              <w:spacing w:after="0" w:line="360" w:lineRule="auto"/>
              <w:rPr>
                <w:rFonts w:ascii="Lato" w:hAnsi="Lato"/>
                <w:color w:val="000000" w:themeColor="text1"/>
                <w:sz w:val="20"/>
                <w:szCs w:val="20"/>
              </w:rPr>
            </w:pPr>
            <w:r w:rsidRPr="003E76E4">
              <w:rPr>
                <w:rFonts w:ascii="Lato" w:hAnsi="Lato"/>
                <w:color w:val="000000" w:themeColor="text1"/>
                <w:sz w:val="20"/>
                <w:szCs w:val="20"/>
              </w:rPr>
              <w:t>Jefa de Sección interina (nivel 7), en funciones de Secretaria Técnica del Comité de Transparencia.</w:t>
            </w:r>
          </w:p>
        </w:tc>
        <w:tc>
          <w:tcPr>
            <w:tcW w:w="4222" w:type="dxa"/>
            <w:tcBorders>
              <w:top w:val="single" w:sz="4" w:space="0" w:color="auto"/>
              <w:left w:val="single" w:sz="4" w:space="0" w:color="auto"/>
              <w:bottom w:val="single" w:sz="4" w:space="0" w:color="auto"/>
              <w:right w:val="single" w:sz="4" w:space="0" w:color="auto"/>
            </w:tcBorders>
          </w:tcPr>
          <w:p w14:paraId="648A2315" w14:textId="6644ECC6" w:rsidR="008274CF" w:rsidRPr="003E76E4" w:rsidRDefault="008274CF" w:rsidP="009548E4">
            <w:pPr>
              <w:spacing w:after="0" w:line="360" w:lineRule="auto"/>
              <w:jc w:val="both"/>
              <w:rPr>
                <w:rFonts w:ascii="Lato" w:hAnsi="Lato"/>
                <w:color w:val="000000" w:themeColor="text1"/>
                <w:sz w:val="20"/>
                <w:szCs w:val="20"/>
              </w:rPr>
            </w:pPr>
            <w:r w:rsidRPr="003E76E4">
              <w:rPr>
                <w:rFonts w:ascii="Lato" w:hAnsi="Lato"/>
                <w:color w:val="000000" w:themeColor="text1"/>
                <w:sz w:val="20"/>
                <w:szCs w:val="20"/>
              </w:rPr>
              <w:t>Por necesidades del servicio, con su mismo nivel y cargo, se readscribe a la Dirección de Transparencia, Protección de Datos Personales y Acceso a la Información del Poder Judicial del Estado de Tlaxcala, en sustitución de la Lcda. Mari Carmen Tapia Pelcastre, con efectos a partir del siete de agosto del año en curso, hasta nuevas instrucciones.</w:t>
            </w:r>
          </w:p>
        </w:tc>
      </w:tr>
      <w:tr w:rsidR="008274CF" w:rsidRPr="003E76E4" w14:paraId="7798242A" w14:textId="77777777" w:rsidTr="00255E06">
        <w:tc>
          <w:tcPr>
            <w:tcW w:w="3472" w:type="dxa"/>
            <w:tcBorders>
              <w:top w:val="single" w:sz="4" w:space="0" w:color="auto"/>
              <w:left w:val="single" w:sz="4" w:space="0" w:color="auto"/>
              <w:bottom w:val="single" w:sz="4" w:space="0" w:color="auto"/>
              <w:right w:val="single" w:sz="4" w:space="0" w:color="auto"/>
            </w:tcBorders>
          </w:tcPr>
          <w:p w14:paraId="2D923920" w14:textId="77777777" w:rsidR="008274CF" w:rsidRPr="009A29F8" w:rsidRDefault="008274CF" w:rsidP="009548E4">
            <w:pPr>
              <w:spacing w:after="0" w:line="360" w:lineRule="auto"/>
              <w:rPr>
                <w:rFonts w:ascii="Lato" w:hAnsi="Lato"/>
                <w:b/>
                <w:bCs/>
                <w:color w:val="000000" w:themeColor="text1"/>
                <w:sz w:val="20"/>
                <w:szCs w:val="20"/>
              </w:rPr>
            </w:pPr>
            <w:r w:rsidRPr="009A29F8">
              <w:rPr>
                <w:rFonts w:ascii="Lato" w:hAnsi="Lato"/>
                <w:b/>
                <w:bCs/>
                <w:color w:val="000000" w:themeColor="text1"/>
                <w:sz w:val="20"/>
                <w:szCs w:val="20"/>
              </w:rPr>
              <w:t>Lcda. Mari Carmen Tapia Pelcastre</w:t>
            </w:r>
          </w:p>
          <w:p w14:paraId="6DFC3B44" w14:textId="6571C6C6" w:rsidR="008274CF" w:rsidRPr="009A29F8" w:rsidRDefault="008274CF" w:rsidP="009548E4">
            <w:pPr>
              <w:spacing w:after="0" w:line="360" w:lineRule="auto"/>
              <w:jc w:val="both"/>
              <w:rPr>
                <w:rFonts w:ascii="Lato" w:hAnsi="Lato"/>
                <w:color w:val="000000" w:themeColor="text1"/>
                <w:sz w:val="20"/>
                <w:szCs w:val="20"/>
              </w:rPr>
            </w:pPr>
            <w:r w:rsidRPr="009A29F8">
              <w:rPr>
                <w:rFonts w:ascii="Lato" w:hAnsi="Lato"/>
                <w:color w:val="000000" w:themeColor="text1"/>
                <w:sz w:val="20"/>
                <w:szCs w:val="20"/>
              </w:rPr>
              <w:t>Jefa de Oficina de Protección de Datos Personales interina (nivel 9), adscrita a la Dirección de Transparencia, Protección de Datos Personales y Acceso a la Información del Poder Judicial del Estado de Tlaxcala.</w:t>
            </w:r>
          </w:p>
        </w:tc>
        <w:tc>
          <w:tcPr>
            <w:tcW w:w="4222" w:type="dxa"/>
            <w:tcBorders>
              <w:top w:val="single" w:sz="4" w:space="0" w:color="auto"/>
              <w:left w:val="single" w:sz="4" w:space="0" w:color="auto"/>
              <w:bottom w:val="single" w:sz="4" w:space="0" w:color="auto"/>
              <w:right w:val="single" w:sz="4" w:space="0" w:color="auto"/>
            </w:tcBorders>
          </w:tcPr>
          <w:p w14:paraId="007A86F5" w14:textId="4398118A" w:rsidR="008274CF" w:rsidRPr="003E76E4" w:rsidRDefault="008274CF" w:rsidP="009548E4">
            <w:pPr>
              <w:spacing w:after="0" w:line="360" w:lineRule="auto"/>
              <w:jc w:val="both"/>
              <w:rPr>
                <w:rFonts w:ascii="Lato" w:hAnsi="Lato"/>
                <w:color w:val="000000" w:themeColor="text1"/>
                <w:sz w:val="20"/>
                <w:szCs w:val="20"/>
              </w:rPr>
            </w:pPr>
            <w:r w:rsidRPr="003E76E4">
              <w:rPr>
                <w:rFonts w:ascii="Lato" w:hAnsi="Lato"/>
                <w:color w:val="000000" w:themeColor="text1"/>
                <w:sz w:val="20"/>
                <w:szCs w:val="20"/>
              </w:rPr>
              <w:t xml:space="preserve">Por necesidades del servicio, con su mismo nivel y cargo, en funciones de Secretaria Técnica del Comité de Transparencia, se readscribe a dicho Comité dependiente de la Secretaría General de Acuerdos del Tribunal Superior de Justicia, en sustitución de la Lcda. </w:t>
            </w:r>
            <w:proofErr w:type="spellStart"/>
            <w:r w:rsidRPr="003E76E4">
              <w:rPr>
                <w:rFonts w:ascii="Lato" w:hAnsi="Lato"/>
                <w:color w:val="000000" w:themeColor="text1"/>
                <w:sz w:val="20"/>
                <w:szCs w:val="20"/>
              </w:rPr>
              <w:t>Zugey</w:t>
            </w:r>
            <w:proofErr w:type="spellEnd"/>
            <w:r w:rsidRPr="003E76E4">
              <w:rPr>
                <w:rFonts w:ascii="Lato" w:hAnsi="Lato"/>
                <w:color w:val="000000" w:themeColor="text1"/>
                <w:sz w:val="20"/>
                <w:szCs w:val="20"/>
              </w:rPr>
              <w:t xml:space="preserve"> Zempoalteca </w:t>
            </w:r>
            <w:proofErr w:type="spellStart"/>
            <w:r w:rsidRPr="003E76E4">
              <w:rPr>
                <w:rFonts w:ascii="Lato" w:hAnsi="Lato"/>
                <w:color w:val="000000" w:themeColor="text1"/>
                <w:sz w:val="20"/>
                <w:szCs w:val="20"/>
              </w:rPr>
              <w:t>Tlapale</w:t>
            </w:r>
            <w:proofErr w:type="spellEnd"/>
            <w:r w:rsidRPr="003E76E4">
              <w:rPr>
                <w:rFonts w:ascii="Lato" w:hAnsi="Lato"/>
                <w:color w:val="000000" w:themeColor="text1"/>
                <w:sz w:val="20"/>
                <w:szCs w:val="20"/>
              </w:rPr>
              <w:t>, con efectos a partir del siete de agosto del año en curso, hasta nuevas instrucciones.</w:t>
            </w:r>
          </w:p>
        </w:tc>
      </w:tr>
      <w:tr w:rsidR="000F5FB8" w:rsidRPr="003E76E4" w14:paraId="67F50E05" w14:textId="77777777" w:rsidTr="00255E06">
        <w:tc>
          <w:tcPr>
            <w:tcW w:w="3472" w:type="dxa"/>
            <w:tcBorders>
              <w:top w:val="single" w:sz="4" w:space="0" w:color="auto"/>
              <w:left w:val="single" w:sz="4" w:space="0" w:color="auto"/>
              <w:bottom w:val="single" w:sz="4" w:space="0" w:color="auto"/>
              <w:right w:val="single" w:sz="4" w:space="0" w:color="auto"/>
            </w:tcBorders>
          </w:tcPr>
          <w:p w14:paraId="5E861D1E" w14:textId="2DB8645F" w:rsidR="000F5FB8" w:rsidRDefault="000F5FB8" w:rsidP="00E80FD3">
            <w:pPr>
              <w:spacing w:line="360" w:lineRule="auto"/>
              <w:rPr>
                <w:rFonts w:ascii="Lato" w:hAnsi="Lato" w:cs="Calibri"/>
                <w:b/>
                <w:bCs/>
                <w:sz w:val="20"/>
                <w:szCs w:val="20"/>
              </w:rPr>
            </w:pPr>
            <w:r w:rsidRPr="009A29F8">
              <w:rPr>
                <w:rFonts w:ascii="Lato" w:hAnsi="Lato" w:cs="Calibri"/>
                <w:b/>
                <w:bCs/>
                <w:sz w:val="20"/>
                <w:szCs w:val="20"/>
              </w:rPr>
              <w:t>Lcda. María Margarita Rodríguez Prisco</w:t>
            </w:r>
          </w:p>
          <w:p w14:paraId="15EF5BE4" w14:textId="65D18C40" w:rsidR="00E80FD3" w:rsidRPr="00E80FD3" w:rsidRDefault="00E80FD3" w:rsidP="00E80FD3">
            <w:pPr>
              <w:spacing w:line="360" w:lineRule="auto"/>
              <w:jc w:val="both"/>
              <w:rPr>
                <w:rFonts w:ascii="Lato" w:hAnsi="Lato" w:cs="Calibri"/>
                <w:sz w:val="20"/>
                <w:szCs w:val="20"/>
              </w:rPr>
            </w:pPr>
            <w:proofErr w:type="spellStart"/>
            <w:r>
              <w:rPr>
                <w:rFonts w:ascii="Lato" w:hAnsi="Lato" w:cs="Calibri"/>
                <w:sz w:val="20"/>
                <w:szCs w:val="20"/>
              </w:rPr>
              <w:lastRenderedPageBreak/>
              <w:t>Diligenciaria</w:t>
            </w:r>
            <w:proofErr w:type="spellEnd"/>
            <w:r>
              <w:rPr>
                <w:rFonts w:ascii="Lato" w:hAnsi="Lato" w:cs="Calibri"/>
                <w:sz w:val="20"/>
                <w:szCs w:val="20"/>
              </w:rPr>
              <w:t xml:space="preserve"> (nivel 7) adscrita al Juzgado Primero Civil del Distrito Judicial de Cuauhtémoc.</w:t>
            </w:r>
          </w:p>
          <w:p w14:paraId="0F573853" w14:textId="77777777" w:rsidR="000F5FB8" w:rsidRPr="009A29F8" w:rsidRDefault="000F5FB8" w:rsidP="00E80FD3">
            <w:pPr>
              <w:spacing w:after="0" w:line="360" w:lineRule="auto"/>
              <w:rPr>
                <w:rFonts w:ascii="Lato" w:hAnsi="Lato"/>
                <w:b/>
                <w:bCs/>
                <w:color w:val="000000" w:themeColor="text1"/>
                <w:sz w:val="20"/>
                <w:szCs w:val="20"/>
              </w:rPr>
            </w:pPr>
          </w:p>
        </w:tc>
        <w:tc>
          <w:tcPr>
            <w:tcW w:w="4222" w:type="dxa"/>
            <w:tcBorders>
              <w:top w:val="single" w:sz="4" w:space="0" w:color="auto"/>
              <w:left w:val="single" w:sz="4" w:space="0" w:color="auto"/>
              <w:bottom w:val="single" w:sz="4" w:space="0" w:color="auto"/>
              <w:right w:val="single" w:sz="4" w:space="0" w:color="auto"/>
            </w:tcBorders>
          </w:tcPr>
          <w:p w14:paraId="201886B8" w14:textId="7D52FC57" w:rsidR="000F5FB8" w:rsidRPr="003E76E4" w:rsidRDefault="0081236B"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lastRenderedPageBreak/>
              <w:t xml:space="preserve">Por necesidades del servicio con su mismo nivel y cargo se readscribe al Juzgado Civil de </w:t>
            </w:r>
            <w:r>
              <w:rPr>
                <w:rFonts w:ascii="Lato" w:hAnsi="Lato"/>
                <w:color w:val="000000" w:themeColor="text1"/>
                <w:sz w:val="20"/>
                <w:szCs w:val="20"/>
              </w:rPr>
              <w:lastRenderedPageBreak/>
              <w:t>Zaragoza, con efectos a partir del doce de agosto de dos mil veinticuatro, hasta nuevas instrucciones.</w:t>
            </w:r>
          </w:p>
        </w:tc>
      </w:tr>
      <w:tr w:rsidR="000F5FB8" w:rsidRPr="003E76E4" w14:paraId="5AF0A57E" w14:textId="77777777" w:rsidTr="00255E06">
        <w:tc>
          <w:tcPr>
            <w:tcW w:w="3472" w:type="dxa"/>
            <w:tcBorders>
              <w:top w:val="single" w:sz="4" w:space="0" w:color="auto"/>
              <w:left w:val="single" w:sz="4" w:space="0" w:color="auto"/>
              <w:bottom w:val="single" w:sz="4" w:space="0" w:color="auto"/>
              <w:right w:val="single" w:sz="4" w:space="0" w:color="auto"/>
            </w:tcBorders>
          </w:tcPr>
          <w:p w14:paraId="5D09AB30" w14:textId="68F7D0A9" w:rsidR="000F5FB8" w:rsidRDefault="000F5FB8" w:rsidP="00E80FD3">
            <w:pPr>
              <w:spacing w:line="360" w:lineRule="auto"/>
              <w:rPr>
                <w:rFonts w:ascii="Lato" w:hAnsi="Lato" w:cs="Calibri"/>
                <w:b/>
                <w:bCs/>
                <w:sz w:val="20"/>
                <w:szCs w:val="20"/>
              </w:rPr>
            </w:pPr>
            <w:r w:rsidRPr="009A29F8">
              <w:rPr>
                <w:rFonts w:ascii="Lato" w:hAnsi="Lato" w:cs="Calibri"/>
                <w:b/>
                <w:bCs/>
                <w:sz w:val="20"/>
                <w:szCs w:val="20"/>
              </w:rPr>
              <w:lastRenderedPageBreak/>
              <w:t>Lcda. Aurea Guadalupe Vázquez Burgos</w:t>
            </w:r>
          </w:p>
          <w:p w14:paraId="35790DCB" w14:textId="77777777" w:rsidR="00E80FD3" w:rsidRPr="00E80FD3" w:rsidRDefault="00E80FD3" w:rsidP="00E80FD3">
            <w:pPr>
              <w:spacing w:line="360" w:lineRule="auto"/>
              <w:jc w:val="both"/>
              <w:rPr>
                <w:rFonts w:ascii="Lato" w:hAnsi="Lato" w:cs="Calibri"/>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Primero Civil del Distrito Judicial de Cuauhtémoc.</w:t>
            </w:r>
          </w:p>
          <w:p w14:paraId="060CD5F7" w14:textId="77777777" w:rsidR="00E80FD3" w:rsidRPr="009A29F8" w:rsidRDefault="00E80FD3" w:rsidP="00E80FD3">
            <w:pPr>
              <w:spacing w:line="360" w:lineRule="auto"/>
              <w:rPr>
                <w:rFonts w:ascii="Lato" w:hAnsi="Lato" w:cs="Calibri"/>
                <w:b/>
                <w:bCs/>
                <w:sz w:val="20"/>
                <w:szCs w:val="20"/>
              </w:rPr>
            </w:pPr>
          </w:p>
          <w:p w14:paraId="17E8717F" w14:textId="77777777" w:rsidR="000F5FB8" w:rsidRPr="009A29F8" w:rsidRDefault="000F5FB8" w:rsidP="00E80FD3">
            <w:pPr>
              <w:spacing w:line="360" w:lineRule="auto"/>
              <w:rPr>
                <w:rFonts w:ascii="Lato" w:hAnsi="Lato"/>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4B56C5D7" w14:textId="30E149D9" w:rsidR="000F5FB8" w:rsidRPr="003E76E4" w:rsidRDefault="0081236B"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 Tercero Familiar del Distrito Judicial de Cuauhtémoc, con efectos a partir del doce de agosto de dos mil veinticuatro, hasta nuevas instrucciones.</w:t>
            </w:r>
          </w:p>
        </w:tc>
      </w:tr>
      <w:tr w:rsidR="000F5FB8" w:rsidRPr="003E76E4" w14:paraId="11386730" w14:textId="77777777" w:rsidTr="00255E06">
        <w:tc>
          <w:tcPr>
            <w:tcW w:w="3472" w:type="dxa"/>
            <w:tcBorders>
              <w:top w:val="single" w:sz="4" w:space="0" w:color="auto"/>
              <w:left w:val="single" w:sz="4" w:space="0" w:color="auto"/>
              <w:bottom w:val="single" w:sz="4" w:space="0" w:color="auto"/>
              <w:right w:val="single" w:sz="4" w:space="0" w:color="auto"/>
            </w:tcBorders>
          </w:tcPr>
          <w:p w14:paraId="3BDB45B9" w14:textId="154DB09A" w:rsidR="000F5FB8" w:rsidRDefault="000F5FB8" w:rsidP="004F1960">
            <w:pPr>
              <w:jc w:val="both"/>
              <w:rPr>
                <w:rFonts w:ascii="Lato" w:hAnsi="Lato" w:cs="Calibri"/>
                <w:b/>
                <w:bCs/>
                <w:sz w:val="20"/>
                <w:szCs w:val="20"/>
              </w:rPr>
            </w:pPr>
            <w:r w:rsidRPr="009A29F8">
              <w:rPr>
                <w:rFonts w:ascii="Lato" w:hAnsi="Lato" w:cs="Calibri"/>
                <w:b/>
                <w:bCs/>
                <w:sz w:val="20"/>
                <w:szCs w:val="20"/>
              </w:rPr>
              <w:t>Lcda. Elvira María Álvarez Romano</w:t>
            </w:r>
          </w:p>
          <w:p w14:paraId="607CB59F" w14:textId="751941D3" w:rsidR="00E80FD3" w:rsidRPr="009A29F8" w:rsidRDefault="00E80FD3" w:rsidP="00E80FD3">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Segundo Civil del Distrito Judicial de Cuauhtémoc.</w:t>
            </w:r>
          </w:p>
          <w:p w14:paraId="03DC831E"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3D9ED404" w14:textId="7FB4D8AD" w:rsidR="000F5FB8" w:rsidRPr="003E76E4" w:rsidRDefault="0081236B"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Primero Familiar del Distrito Judicial de </w:t>
            </w:r>
            <w:r w:rsidR="00255736">
              <w:rPr>
                <w:rFonts w:ascii="Lato" w:hAnsi="Lato"/>
                <w:color w:val="000000" w:themeColor="text1"/>
                <w:sz w:val="20"/>
                <w:szCs w:val="20"/>
              </w:rPr>
              <w:t>Cuauhtémoc, con</w:t>
            </w:r>
            <w:r>
              <w:rPr>
                <w:rFonts w:ascii="Lato" w:hAnsi="Lato"/>
                <w:color w:val="000000" w:themeColor="text1"/>
                <w:sz w:val="20"/>
                <w:szCs w:val="20"/>
              </w:rPr>
              <w:t xml:space="preserve"> efectos a partir del doce de agosto de dos mil veinticuatro, hasta el once de noviembre de dos mil veinticuatro.</w:t>
            </w:r>
          </w:p>
        </w:tc>
      </w:tr>
      <w:tr w:rsidR="000F5FB8" w:rsidRPr="003E76E4" w14:paraId="1ACD3D70" w14:textId="77777777" w:rsidTr="00255E06">
        <w:tc>
          <w:tcPr>
            <w:tcW w:w="3472" w:type="dxa"/>
            <w:tcBorders>
              <w:top w:val="single" w:sz="4" w:space="0" w:color="auto"/>
              <w:left w:val="single" w:sz="4" w:space="0" w:color="auto"/>
              <w:bottom w:val="single" w:sz="4" w:space="0" w:color="auto"/>
              <w:right w:val="single" w:sz="4" w:space="0" w:color="auto"/>
            </w:tcBorders>
          </w:tcPr>
          <w:p w14:paraId="4EBAC0F6" w14:textId="517FB868"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81236B" w:rsidRPr="009A29F8">
              <w:rPr>
                <w:rFonts w:ascii="Lato" w:hAnsi="Lato" w:cs="Calibri"/>
                <w:b/>
                <w:bCs/>
                <w:sz w:val="20"/>
                <w:szCs w:val="20"/>
              </w:rPr>
              <w:t xml:space="preserve">cda. </w:t>
            </w:r>
            <w:r w:rsidRPr="009A29F8">
              <w:rPr>
                <w:rFonts w:ascii="Lato" w:hAnsi="Lato" w:cs="Calibri"/>
                <w:b/>
                <w:bCs/>
                <w:sz w:val="20"/>
                <w:szCs w:val="20"/>
              </w:rPr>
              <w:t>Lizbeth Mejorada Sosa</w:t>
            </w:r>
          </w:p>
          <w:p w14:paraId="2BD24872" w14:textId="70E9ADF6" w:rsidR="00E80FD3" w:rsidRPr="009A29F8" w:rsidRDefault="00E80FD3" w:rsidP="00E80FD3">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Tercero Civil del Distrito Judicial de Cuauhtémoc y de Extinción de Dominio del Estado de Tlaxcala.</w:t>
            </w:r>
          </w:p>
          <w:p w14:paraId="6D37FF97"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1855488E" w14:textId="26B5DCCA" w:rsidR="000F5FB8" w:rsidRPr="003E76E4" w:rsidRDefault="0081236B"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 Familiar</w:t>
            </w:r>
            <w:r w:rsidR="00255736">
              <w:rPr>
                <w:rFonts w:ascii="Lato" w:hAnsi="Lato"/>
                <w:color w:val="000000" w:themeColor="text1"/>
                <w:sz w:val="20"/>
                <w:szCs w:val="20"/>
              </w:rPr>
              <w:t xml:space="preserve"> del Distrito </w:t>
            </w:r>
            <w:r w:rsidR="00E80FD3">
              <w:rPr>
                <w:rFonts w:ascii="Lato" w:hAnsi="Lato"/>
                <w:color w:val="000000" w:themeColor="text1"/>
                <w:sz w:val="20"/>
                <w:szCs w:val="20"/>
              </w:rPr>
              <w:t>Judicial de</w:t>
            </w:r>
            <w:r>
              <w:rPr>
                <w:rFonts w:ascii="Lato" w:hAnsi="Lato"/>
                <w:color w:val="000000" w:themeColor="text1"/>
                <w:sz w:val="20"/>
                <w:szCs w:val="20"/>
              </w:rPr>
              <w:t xml:space="preserve"> Zaragoza, con efectos a partir del doce de agosto de dos mil veinticuatro, hasta nuevas instrucciones.</w:t>
            </w:r>
          </w:p>
        </w:tc>
      </w:tr>
      <w:tr w:rsidR="000F5FB8" w:rsidRPr="003E76E4" w14:paraId="1E1663F9" w14:textId="77777777" w:rsidTr="00255E06">
        <w:tc>
          <w:tcPr>
            <w:tcW w:w="3472" w:type="dxa"/>
            <w:tcBorders>
              <w:top w:val="single" w:sz="4" w:space="0" w:color="auto"/>
              <w:left w:val="single" w:sz="4" w:space="0" w:color="auto"/>
              <w:bottom w:val="single" w:sz="4" w:space="0" w:color="auto"/>
              <w:right w:val="single" w:sz="4" w:space="0" w:color="auto"/>
            </w:tcBorders>
          </w:tcPr>
          <w:p w14:paraId="5C060C51" w14:textId="29E4036E"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81236B" w:rsidRPr="009A29F8">
              <w:rPr>
                <w:rFonts w:ascii="Lato" w:hAnsi="Lato" w:cs="Calibri"/>
                <w:b/>
                <w:bCs/>
                <w:sz w:val="20"/>
                <w:szCs w:val="20"/>
              </w:rPr>
              <w:t>cdo</w:t>
            </w:r>
            <w:r w:rsidRPr="009A29F8">
              <w:rPr>
                <w:rFonts w:ascii="Lato" w:hAnsi="Lato" w:cs="Calibri"/>
                <w:b/>
                <w:bCs/>
                <w:sz w:val="20"/>
                <w:szCs w:val="20"/>
              </w:rPr>
              <w:t xml:space="preserve">. </w:t>
            </w:r>
            <w:r w:rsidR="0081236B" w:rsidRPr="009A29F8">
              <w:rPr>
                <w:rFonts w:ascii="Lato" w:hAnsi="Lato" w:cs="Calibri"/>
                <w:b/>
                <w:bCs/>
                <w:sz w:val="20"/>
                <w:szCs w:val="20"/>
              </w:rPr>
              <w:t xml:space="preserve">José Lorenzo Isabel </w:t>
            </w:r>
            <w:proofErr w:type="spellStart"/>
            <w:r w:rsidR="0081236B" w:rsidRPr="009A29F8">
              <w:rPr>
                <w:rFonts w:ascii="Lato" w:hAnsi="Lato" w:cs="Calibri"/>
                <w:b/>
                <w:bCs/>
                <w:sz w:val="20"/>
                <w:szCs w:val="20"/>
              </w:rPr>
              <w:t>Cuatianquiz</w:t>
            </w:r>
            <w:proofErr w:type="spellEnd"/>
            <w:r w:rsidR="0081236B" w:rsidRPr="009A29F8">
              <w:rPr>
                <w:rFonts w:ascii="Lato" w:hAnsi="Lato" w:cs="Calibri"/>
                <w:b/>
                <w:bCs/>
                <w:sz w:val="20"/>
                <w:szCs w:val="20"/>
              </w:rPr>
              <w:t xml:space="preserve"> Mendoza</w:t>
            </w:r>
          </w:p>
          <w:p w14:paraId="2B6468D5" w14:textId="64FF3050" w:rsidR="00E80FD3" w:rsidRPr="00E80FD3" w:rsidRDefault="00E80FD3" w:rsidP="00E80FD3">
            <w:pPr>
              <w:spacing w:line="360" w:lineRule="auto"/>
              <w:jc w:val="both"/>
              <w:rPr>
                <w:rFonts w:ascii="Lato" w:hAnsi="Lato" w:cs="Calibri"/>
                <w:sz w:val="20"/>
                <w:szCs w:val="20"/>
              </w:rPr>
            </w:pPr>
            <w:proofErr w:type="spellStart"/>
            <w:r>
              <w:rPr>
                <w:rFonts w:ascii="Lato" w:hAnsi="Lato" w:cs="Calibri"/>
                <w:sz w:val="20"/>
                <w:szCs w:val="20"/>
              </w:rPr>
              <w:t>Diligenciario</w:t>
            </w:r>
            <w:proofErr w:type="spellEnd"/>
            <w:r>
              <w:rPr>
                <w:rFonts w:ascii="Lato" w:hAnsi="Lato" w:cs="Calibri"/>
                <w:sz w:val="20"/>
                <w:szCs w:val="20"/>
              </w:rPr>
              <w:t xml:space="preserve"> (nivel 7) adscrito al Juzgado Cuarto Civil del Distrito Judicial de Cuauhtémoc.</w:t>
            </w:r>
          </w:p>
          <w:p w14:paraId="3857A415"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153E9CE9" w14:textId="70F73EED" w:rsidR="000F5FB8" w:rsidRPr="003E76E4" w:rsidRDefault="0081236B"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Civil y Familiar del Distrito Judicial de </w:t>
            </w:r>
            <w:r w:rsidR="00255736">
              <w:rPr>
                <w:rFonts w:ascii="Lato" w:hAnsi="Lato"/>
                <w:color w:val="000000" w:themeColor="text1"/>
                <w:sz w:val="20"/>
                <w:szCs w:val="20"/>
              </w:rPr>
              <w:t>Xicohténcatl</w:t>
            </w:r>
            <w:r>
              <w:rPr>
                <w:rFonts w:ascii="Lato" w:hAnsi="Lato"/>
                <w:color w:val="000000" w:themeColor="text1"/>
                <w:sz w:val="20"/>
                <w:szCs w:val="20"/>
              </w:rPr>
              <w:t>, con efectos a partir del doce de agosto de dos mil veinticuatro, hasta nuevas instrucciones.</w:t>
            </w:r>
          </w:p>
        </w:tc>
      </w:tr>
      <w:tr w:rsidR="000F5FB8" w:rsidRPr="003E76E4" w14:paraId="287051FE" w14:textId="77777777" w:rsidTr="00255E06">
        <w:tc>
          <w:tcPr>
            <w:tcW w:w="3472" w:type="dxa"/>
            <w:tcBorders>
              <w:top w:val="single" w:sz="4" w:space="0" w:color="auto"/>
              <w:left w:val="single" w:sz="4" w:space="0" w:color="auto"/>
              <w:bottom w:val="single" w:sz="4" w:space="0" w:color="auto"/>
              <w:right w:val="single" w:sz="4" w:space="0" w:color="auto"/>
            </w:tcBorders>
          </w:tcPr>
          <w:p w14:paraId="780643B4" w14:textId="36C9C3C8"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81236B" w:rsidRPr="009A29F8">
              <w:rPr>
                <w:rFonts w:ascii="Lato" w:hAnsi="Lato" w:cs="Calibri"/>
                <w:b/>
                <w:bCs/>
                <w:sz w:val="20"/>
                <w:szCs w:val="20"/>
              </w:rPr>
              <w:t>cda</w:t>
            </w:r>
            <w:r w:rsidRPr="009A29F8">
              <w:rPr>
                <w:rFonts w:ascii="Lato" w:hAnsi="Lato" w:cs="Calibri"/>
                <w:b/>
                <w:bCs/>
                <w:sz w:val="20"/>
                <w:szCs w:val="20"/>
              </w:rPr>
              <w:t xml:space="preserve">. </w:t>
            </w:r>
            <w:r w:rsidR="0081236B" w:rsidRPr="009A29F8">
              <w:rPr>
                <w:rFonts w:ascii="Lato" w:hAnsi="Lato" w:cs="Calibri"/>
                <w:b/>
                <w:bCs/>
                <w:sz w:val="20"/>
                <w:szCs w:val="20"/>
              </w:rPr>
              <w:t>Ma. Guadalupe Saavedra de la rosa</w:t>
            </w:r>
          </w:p>
          <w:p w14:paraId="75689410" w14:textId="2CED6639" w:rsidR="00E80FD3" w:rsidRPr="009A29F8" w:rsidRDefault="00E80FD3" w:rsidP="00E80FD3">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Mercantil y de Oralidad Mercantil del Distrito  Judicial de Cuauhtémoc.</w:t>
            </w:r>
          </w:p>
          <w:p w14:paraId="70C86A36"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539F7C4C" w14:textId="53B0276B" w:rsidR="000F5FB8" w:rsidRPr="003E76E4" w:rsidRDefault="0081236B"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 Civil del Distrito Judicial de Morelos, con efectos a partir del doce de agosto de dos mil veinticuatro, hasta nuevas instrucciones.</w:t>
            </w:r>
          </w:p>
        </w:tc>
      </w:tr>
      <w:tr w:rsidR="000F5FB8" w:rsidRPr="003E76E4" w14:paraId="79C0865C" w14:textId="77777777" w:rsidTr="00255E06">
        <w:tc>
          <w:tcPr>
            <w:tcW w:w="3472" w:type="dxa"/>
            <w:tcBorders>
              <w:top w:val="single" w:sz="4" w:space="0" w:color="auto"/>
              <w:left w:val="single" w:sz="4" w:space="0" w:color="auto"/>
              <w:bottom w:val="single" w:sz="4" w:space="0" w:color="auto"/>
              <w:right w:val="single" w:sz="4" w:space="0" w:color="auto"/>
            </w:tcBorders>
          </w:tcPr>
          <w:p w14:paraId="69EF6950" w14:textId="28E1FF73" w:rsidR="000F5FB8" w:rsidRPr="009A29F8" w:rsidRDefault="000F5FB8" w:rsidP="004F1960">
            <w:pPr>
              <w:jc w:val="both"/>
              <w:rPr>
                <w:rFonts w:ascii="Lato" w:hAnsi="Lato" w:cs="Calibri"/>
                <w:b/>
                <w:bCs/>
                <w:sz w:val="20"/>
                <w:szCs w:val="20"/>
              </w:rPr>
            </w:pPr>
            <w:r w:rsidRPr="009A29F8">
              <w:rPr>
                <w:rFonts w:ascii="Lato" w:hAnsi="Lato" w:cs="Calibri"/>
                <w:b/>
                <w:bCs/>
                <w:sz w:val="20"/>
                <w:szCs w:val="20"/>
              </w:rPr>
              <w:lastRenderedPageBreak/>
              <w:t>L</w:t>
            </w:r>
            <w:r w:rsidR="00A25FA1" w:rsidRPr="009A29F8">
              <w:rPr>
                <w:rFonts w:ascii="Lato" w:hAnsi="Lato" w:cs="Calibri"/>
                <w:b/>
                <w:bCs/>
                <w:sz w:val="20"/>
                <w:szCs w:val="20"/>
              </w:rPr>
              <w:t>cda</w:t>
            </w:r>
            <w:r w:rsidRPr="009A29F8">
              <w:rPr>
                <w:rFonts w:ascii="Lato" w:hAnsi="Lato" w:cs="Calibri"/>
                <w:b/>
                <w:bCs/>
                <w:sz w:val="20"/>
                <w:szCs w:val="20"/>
              </w:rPr>
              <w:t xml:space="preserve">. </w:t>
            </w:r>
            <w:r w:rsidR="00A25FA1" w:rsidRPr="009A29F8">
              <w:rPr>
                <w:rFonts w:ascii="Lato" w:hAnsi="Lato" w:cs="Calibri"/>
                <w:b/>
                <w:bCs/>
                <w:sz w:val="20"/>
                <w:szCs w:val="20"/>
              </w:rPr>
              <w:t>Marisol López Hernández</w:t>
            </w:r>
          </w:p>
          <w:p w14:paraId="2A776789" w14:textId="1091CA88" w:rsidR="00E80FD3" w:rsidRPr="009A29F8" w:rsidRDefault="00E80FD3" w:rsidP="00E80FD3">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Mercantil y de Oralidad Mercantil del Distrito  Judicial de Cuauhtémoc.</w:t>
            </w:r>
          </w:p>
          <w:p w14:paraId="75105285"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0E3A9DB3" w14:textId="243E2332"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w:t>
            </w:r>
            <w:r w:rsidR="00255736">
              <w:rPr>
                <w:rFonts w:ascii="Lato" w:hAnsi="Lato"/>
                <w:color w:val="000000" w:themeColor="text1"/>
                <w:sz w:val="20"/>
                <w:szCs w:val="20"/>
              </w:rPr>
              <w:t>Cuarto Familiar del Distrito Judicial de Cuauhtémoc</w:t>
            </w:r>
            <w:r>
              <w:rPr>
                <w:rFonts w:ascii="Lato" w:hAnsi="Lato"/>
                <w:color w:val="000000" w:themeColor="text1"/>
                <w:sz w:val="20"/>
                <w:szCs w:val="20"/>
              </w:rPr>
              <w:t>, con efectos a partir del doce de agosto de dos mil veinticuatro, hasta nuevas instrucciones.</w:t>
            </w:r>
          </w:p>
        </w:tc>
      </w:tr>
      <w:tr w:rsidR="000F5FB8" w:rsidRPr="003E76E4" w14:paraId="2382CBF9" w14:textId="77777777" w:rsidTr="00255E06">
        <w:tc>
          <w:tcPr>
            <w:tcW w:w="3472" w:type="dxa"/>
            <w:tcBorders>
              <w:top w:val="single" w:sz="4" w:space="0" w:color="auto"/>
              <w:left w:val="single" w:sz="4" w:space="0" w:color="auto"/>
              <w:bottom w:val="single" w:sz="4" w:space="0" w:color="auto"/>
              <w:right w:val="single" w:sz="4" w:space="0" w:color="auto"/>
            </w:tcBorders>
          </w:tcPr>
          <w:p w14:paraId="54A7FF95" w14:textId="44137BC1"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A25FA1" w:rsidRPr="009A29F8">
              <w:rPr>
                <w:rFonts w:ascii="Lato" w:hAnsi="Lato" w:cs="Calibri"/>
                <w:b/>
                <w:bCs/>
                <w:sz w:val="20"/>
                <w:szCs w:val="20"/>
              </w:rPr>
              <w:t>cda</w:t>
            </w:r>
            <w:r w:rsidRPr="009A29F8">
              <w:rPr>
                <w:rFonts w:ascii="Lato" w:hAnsi="Lato" w:cs="Calibri"/>
                <w:b/>
                <w:bCs/>
                <w:sz w:val="20"/>
                <w:szCs w:val="20"/>
              </w:rPr>
              <w:t xml:space="preserve">. </w:t>
            </w:r>
            <w:r w:rsidR="00A25FA1" w:rsidRPr="009A29F8">
              <w:rPr>
                <w:rFonts w:ascii="Lato" w:hAnsi="Lato" w:cs="Calibri"/>
                <w:b/>
                <w:bCs/>
                <w:sz w:val="20"/>
                <w:szCs w:val="20"/>
              </w:rPr>
              <w:t>Areli Sanluis Hernández</w:t>
            </w:r>
          </w:p>
          <w:p w14:paraId="4460A136" w14:textId="6C4C6535" w:rsidR="00E80FD3" w:rsidRPr="009A29F8" w:rsidRDefault="00E80FD3" w:rsidP="00E80FD3">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Civil del Distrito  Judicial de Morelos.</w:t>
            </w:r>
          </w:p>
          <w:p w14:paraId="3A7F655E" w14:textId="77777777" w:rsidR="00E80FD3" w:rsidRPr="009A29F8" w:rsidRDefault="00E80FD3" w:rsidP="004F1960">
            <w:pPr>
              <w:jc w:val="both"/>
              <w:rPr>
                <w:rFonts w:ascii="Lato" w:hAnsi="Lato" w:cs="Calibri"/>
                <w:b/>
                <w:bCs/>
                <w:sz w:val="20"/>
                <w:szCs w:val="20"/>
              </w:rPr>
            </w:pPr>
          </w:p>
          <w:p w14:paraId="0D65DD79"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17EE1405" w14:textId="2A4723AB"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 Mercantil y de Oralidad Mercantil del Distrito Judicial de Cuauhtémoc, con efectos a partir del doce de agosto de dos mil veinticuatro, hasta nuevas instrucciones.</w:t>
            </w:r>
          </w:p>
        </w:tc>
      </w:tr>
      <w:tr w:rsidR="000F5FB8" w:rsidRPr="003E76E4" w14:paraId="36438193" w14:textId="77777777" w:rsidTr="00255E06">
        <w:tc>
          <w:tcPr>
            <w:tcW w:w="3472" w:type="dxa"/>
            <w:tcBorders>
              <w:top w:val="single" w:sz="4" w:space="0" w:color="auto"/>
              <w:left w:val="single" w:sz="4" w:space="0" w:color="auto"/>
              <w:bottom w:val="single" w:sz="4" w:space="0" w:color="auto"/>
              <w:right w:val="single" w:sz="4" w:space="0" w:color="auto"/>
            </w:tcBorders>
          </w:tcPr>
          <w:p w14:paraId="56CEBF97" w14:textId="1893EDF9" w:rsidR="000F5FB8" w:rsidRPr="009A29F8" w:rsidRDefault="000F5FB8" w:rsidP="004F1960">
            <w:pPr>
              <w:jc w:val="both"/>
              <w:rPr>
                <w:rFonts w:ascii="Lato" w:hAnsi="Lato" w:cs="Calibri"/>
                <w:b/>
                <w:bCs/>
                <w:sz w:val="20"/>
                <w:szCs w:val="20"/>
              </w:rPr>
            </w:pPr>
            <w:r w:rsidRPr="009A29F8">
              <w:rPr>
                <w:rFonts w:ascii="Lato" w:hAnsi="Lato" w:cs="Calibri"/>
                <w:b/>
                <w:bCs/>
                <w:sz w:val="20"/>
                <w:szCs w:val="20"/>
              </w:rPr>
              <w:t>L</w:t>
            </w:r>
            <w:r w:rsidR="00A25FA1" w:rsidRPr="009A29F8">
              <w:rPr>
                <w:rFonts w:ascii="Lato" w:hAnsi="Lato" w:cs="Calibri"/>
                <w:b/>
                <w:bCs/>
                <w:sz w:val="20"/>
                <w:szCs w:val="20"/>
              </w:rPr>
              <w:t>cda</w:t>
            </w:r>
            <w:r w:rsidRPr="009A29F8">
              <w:rPr>
                <w:rFonts w:ascii="Lato" w:hAnsi="Lato" w:cs="Calibri"/>
                <w:b/>
                <w:bCs/>
                <w:sz w:val="20"/>
                <w:szCs w:val="20"/>
              </w:rPr>
              <w:t xml:space="preserve">. </w:t>
            </w:r>
            <w:r w:rsidR="00A25FA1" w:rsidRPr="009A29F8">
              <w:rPr>
                <w:rFonts w:ascii="Lato" w:hAnsi="Lato" w:cs="Calibri"/>
                <w:b/>
                <w:bCs/>
                <w:sz w:val="20"/>
                <w:szCs w:val="20"/>
              </w:rPr>
              <w:t>Isabel Suarez Tecuapacho</w:t>
            </w:r>
          </w:p>
          <w:p w14:paraId="587B4581" w14:textId="1E2B9460" w:rsidR="000F5FB8" w:rsidRPr="009A29F8" w:rsidRDefault="006E2936" w:rsidP="006E2936">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Civil del Distrito  Judicial de Morelos</w:t>
            </w:r>
            <w:r w:rsidR="0081524E">
              <w:rPr>
                <w:rFonts w:ascii="Lato" w:hAnsi="Lato" w:cs="Calibri"/>
                <w:sz w:val="20"/>
                <w:szCs w:val="20"/>
              </w:rPr>
              <w:t>.</w:t>
            </w:r>
          </w:p>
        </w:tc>
        <w:tc>
          <w:tcPr>
            <w:tcW w:w="4222" w:type="dxa"/>
            <w:tcBorders>
              <w:top w:val="single" w:sz="4" w:space="0" w:color="auto"/>
              <w:left w:val="single" w:sz="4" w:space="0" w:color="auto"/>
              <w:bottom w:val="single" w:sz="4" w:space="0" w:color="auto"/>
              <w:right w:val="single" w:sz="4" w:space="0" w:color="auto"/>
            </w:tcBorders>
          </w:tcPr>
          <w:p w14:paraId="0C26597B" w14:textId="1E458860"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 del Sistema Tradicional Penal y Especializado en Administración de Justicia para Adolescentes, con efectos a partir del doce de agosto de dos mil veinticuatro, hasta nuevas instrucciones.</w:t>
            </w:r>
          </w:p>
        </w:tc>
      </w:tr>
      <w:tr w:rsidR="000F5FB8" w:rsidRPr="003E76E4" w14:paraId="31CC50CC" w14:textId="77777777" w:rsidTr="00255E06">
        <w:tc>
          <w:tcPr>
            <w:tcW w:w="3472" w:type="dxa"/>
            <w:tcBorders>
              <w:top w:val="single" w:sz="4" w:space="0" w:color="auto"/>
              <w:left w:val="single" w:sz="4" w:space="0" w:color="auto"/>
              <w:bottom w:val="single" w:sz="4" w:space="0" w:color="auto"/>
              <w:right w:val="single" w:sz="4" w:space="0" w:color="auto"/>
            </w:tcBorders>
          </w:tcPr>
          <w:p w14:paraId="06445EF4" w14:textId="60D3B0F0"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B24716" w:rsidRPr="009A29F8">
              <w:rPr>
                <w:rFonts w:ascii="Lato" w:hAnsi="Lato" w:cs="Calibri"/>
                <w:b/>
                <w:bCs/>
                <w:sz w:val="20"/>
                <w:szCs w:val="20"/>
              </w:rPr>
              <w:t>cda</w:t>
            </w:r>
            <w:r w:rsidRPr="009A29F8">
              <w:rPr>
                <w:rFonts w:ascii="Lato" w:hAnsi="Lato" w:cs="Calibri"/>
                <w:b/>
                <w:bCs/>
                <w:sz w:val="20"/>
                <w:szCs w:val="20"/>
              </w:rPr>
              <w:t xml:space="preserve">. </w:t>
            </w:r>
            <w:r w:rsidR="00B24716" w:rsidRPr="009A29F8">
              <w:rPr>
                <w:rFonts w:ascii="Lato" w:hAnsi="Lato" w:cs="Calibri"/>
                <w:b/>
                <w:bCs/>
                <w:sz w:val="20"/>
                <w:szCs w:val="20"/>
              </w:rPr>
              <w:t xml:space="preserve">Frida Sofia Águila </w:t>
            </w:r>
            <w:proofErr w:type="spellStart"/>
            <w:r w:rsidR="00B24716" w:rsidRPr="009A29F8">
              <w:rPr>
                <w:rFonts w:ascii="Lato" w:hAnsi="Lato" w:cs="Calibri"/>
                <w:b/>
                <w:bCs/>
                <w:sz w:val="20"/>
                <w:szCs w:val="20"/>
              </w:rPr>
              <w:t>Águila</w:t>
            </w:r>
            <w:proofErr w:type="spellEnd"/>
          </w:p>
          <w:p w14:paraId="3437BF74" w14:textId="70AC5451" w:rsidR="0081524E" w:rsidRPr="009A29F8" w:rsidRDefault="0081524E" w:rsidP="0081524E">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Civil y Familiar del Distrito  Judicial de Ocampo.</w:t>
            </w:r>
          </w:p>
          <w:p w14:paraId="7D4F0675"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5BB7B5F5" w14:textId="6CBC5BA6"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w:t>
            </w:r>
            <w:r w:rsidR="00B24716">
              <w:rPr>
                <w:rFonts w:ascii="Lato" w:hAnsi="Lato"/>
                <w:color w:val="000000" w:themeColor="text1"/>
                <w:sz w:val="20"/>
                <w:szCs w:val="20"/>
              </w:rPr>
              <w:t xml:space="preserve"> Segundo Familiar del </w:t>
            </w:r>
            <w:r>
              <w:rPr>
                <w:rFonts w:ascii="Lato" w:hAnsi="Lato"/>
                <w:color w:val="000000" w:themeColor="text1"/>
                <w:sz w:val="20"/>
                <w:szCs w:val="20"/>
              </w:rPr>
              <w:t>Distrito Judicial de</w:t>
            </w:r>
            <w:r w:rsidR="00B24716">
              <w:rPr>
                <w:rFonts w:ascii="Lato" w:hAnsi="Lato"/>
                <w:color w:val="000000" w:themeColor="text1"/>
                <w:sz w:val="20"/>
                <w:szCs w:val="20"/>
              </w:rPr>
              <w:t xml:space="preserve"> Cuauhtémoc, con </w:t>
            </w:r>
            <w:r>
              <w:rPr>
                <w:rFonts w:ascii="Lato" w:hAnsi="Lato"/>
                <w:color w:val="000000" w:themeColor="text1"/>
                <w:sz w:val="20"/>
                <w:szCs w:val="20"/>
              </w:rPr>
              <w:t>efectos a partir del doce de agosto de dos mil veinticuatro, hasta nuevas instrucciones.</w:t>
            </w:r>
          </w:p>
        </w:tc>
      </w:tr>
      <w:tr w:rsidR="000F5FB8" w:rsidRPr="003E76E4" w14:paraId="755C042D" w14:textId="77777777" w:rsidTr="00255E06">
        <w:tc>
          <w:tcPr>
            <w:tcW w:w="3472" w:type="dxa"/>
            <w:tcBorders>
              <w:top w:val="single" w:sz="4" w:space="0" w:color="auto"/>
              <w:left w:val="single" w:sz="4" w:space="0" w:color="auto"/>
              <w:bottom w:val="single" w:sz="4" w:space="0" w:color="auto"/>
              <w:right w:val="single" w:sz="4" w:space="0" w:color="auto"/>
            </w:tcBorders>
          </w:tcPr>
          <w:p w14:paraId="66191733" w14:textId="6DF0D6C0" w:rsidR="000F5FB8" w:rsidRPr="009A29F8" w:rsidRDefault="000F5FB8" w:rsidP="004F1960">
            <w:pPr>
              <w:jc w:val="both"/>
              <w:rPr>
                <w:rFonts w:ascii="Lato" w:hAnsi="Lato" w:cs="Calibri"/>
                <w:b/>
                <w:bCs/>
                <w:sz w:val="20"/>
                <w:szCs w:val="20"/>
              </w:rPr>
            </w:pPr>
            <w:r w:rsidRPr="009A29F8">
              <w:rPr>
                <w:rFonts w:ascii="Lato" w:hAnsi="Lato" w:cs="Calibri"/>
                <w:b/>
                <w:bCs/>
                <w:sz w:val="20"/>
                <w:szCs w:val="20"/>
              </w:rPr>
              <w:t>L</w:t>
            </w:r>
            <w:r w:rsidR="00B24716" w:rsidRPr="009A29F8">
              <w:rPr>
                <w:rFonts w:ascii="Lato" w:hAnsi="Lato" w:cs="Calibri"/>
                <w:b/>
                <w:bCs/>
                <w:sz w:val="20"/>
                <w:szCs w:val="20"/>
              </w:rPr>
              <w:t>cda</w:t>
            </w:r>
            <w:r w:rsidRPr="009A29F8">
              <w:rPr>
                <w:rFonts w:ascii="Lato" w:hAnsi="Lato" w:cs="Calibri"/>
                <w:b/>
                <w:bCs/>
                <w:sz w:val="20"/>
                <w:szCs w:val="20"/>
              </w:rPr>
              <w:t>. P</w:t>
            </w:r>
            <w:r w:rsidR="00B24716" w:rsidRPr="009A29F8">
              <w:rPr>
                <w:rFonts w:ascii="Lato" w:hAnsi="Lato" w:cs="Calibri"/>
                <w:b/>
                <w:bCs/>
                <w:sz w:val="20"/>
                <w:szCs w:val="20"/>
              </w:rPr>
              <w:t>aloma Sánchez Ruiz</w:t>
            </w:r>
          </w:p>
          <w:p w14:paraId="074540E1" w14:textId="2572FFA6" w:rsidR="000F5FB8" w:rsidRPr="009A29F8" w:rsidRDefault="0081524E" w:rsidP="0081524E">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Civil y Familiar del Distrito  Judicial de Ocampo.</w:t>
            </w:r>
          </w:p>
        </w:tc>
        <w:tc>
          <w:tcPr>
            <w:tcW w:w="4222" w:type="dxa"/>
            <w:tcBorders>
              <w:top w:val="single" w:sz="4" w:space="0" w:color="auto"/>
              <w:left w:val="single" w:sz="4" w:space="0" w:color="auto"/>
              <w:bottom w:val="single" w:sz="4" w:space="0" w:color="auto"/>
              <w:right w:val="single" w:sz="4" w:space="0" w:color="auto"/>
            </w:tcBorders>
          </w:tcPr>
          <w:p w14:paraId="06D6B149" w14:textId="39ADCB26"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w:t>
            </w:r>
            <w:r w:rsidR="00B24716">
              <w:rPr>
                <w:rFonts w:ascii="Lato" w:hAnsi="Lato"/>
                <w:color w:val="000000" w:themeColor="text1"/>
                <w:sz w:val="20"/>
                <w:szCs w:val="20"/>
              </w:rPr>
              <w:t>Familiar del Distrito Judicial de Juárez</w:t>
            </w:r>
            <w:r>
              <w:rPr>
                <w:rFonts w:ascii="Lato" w:hAnsi="Lato"/>
                <w:color w:val="000000" w:themeColor="text1"/>
                <w:sz w:val="20"/>
                <w:szCs w:val="20"/>
              </w:rPr>
              <w:t>, con efectos a partir del doce de agosto de dos mil veinticuatro, hasta nuevas instrucciones.</w:t>
            </w:r>
          </w:p>
        </w:tc>
      </w:tr>
      <w:tr w:rsidR="000F5FB8" w:rsidRPr="003E76E4" w14:paraId="57717599" w14:textId="77777777" w:rsidTr="00255E06">
        <w:tc>
          <w:tcPr>
            <w:tcW w:w="3472" w:type="dxa"/>
            <w:tcBorders>
              <w:top w:val="single" w:sz="4" w:space="0" w:color="auto"/>
              <w:left w:val="single" w:sz="4" w:space="0" w:color="auto"/>
              <w:bottom w:val="single" w:sz="4" w:space="0" w:color="auto"/>
              <w:right w:val="single" w:sz="4" w:space="0" w:color="auto"/>
            </w:tcBorders>
          </w:tcPr>
          <w:p w14:paraId="1D4CA482" w14:textId="77777777"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B24716" w:rsidRPr="009A29F8">
              <w:rPr>
                <w:rFonts w:ascii="Lato" w:hAnsi="Lato" w:cs="Calibri"/>
                <w:b/>
                <w:bCs/>
                <w:sz w:val="20"/>
                <w:szCs w:val="20"/>
              </w:rPr>
              <w:t>cda.</w:t>
            </w:r>
            <w:r w:rsidRPr="009A29F8">
              <w:rPr>
                <w:rFonts w:ascii="Lato" w:hAnsi="Lato" w:cs="Calibri"/>
                <w:b/>
                <w:bCs/>
                <w:sz w:val="20"/>
                <w:szCs w:val="20"/>
              </w:rPr>
              <w:t xml:space="preserve"> </w:t>
            </w:r>
            <w:r w:rsidR="00B24716" w:rsidRPr="009A29F8">
              <w:rPr>
                <w:rFonts w:ascii="Lato" w:hAnsi="Lato" w:cs="Calibri"/>
                <w:b/>
                <w:bCs/>
                <w:sz w:val="20"/>
                <w:szCs w:val="20"/>
              </w:rPr>
              <w:t>Gladys Pérez González</w:t>
            </w:r>
          </w:p>
          <w:p w14:paraId="01A89D47" w14:textId="7418598C" w:rsidR="0081524E" w:rsidRPr="009A29F8" w:rsidRDefault="0081524E" w:rsidP="0081524E">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Civil y Familiar del Distrito  Judicial de Xicohténcatl.</w:t>
            </w:r>
          </w:p>
        </w:tc>
        <w:tc>
          <w:tcPr>
            <w:tcW w:w="4222" w:type="dxa"/>
            <w:tcBorders>
              <w:top w:val="single" w:sz="4" w:space="0" w:color="auto"/>
              <w:left w:val="single" w:sz="4" w:space="0" w:color="auto"/>
              <w:bottom w:val="single" w:sz="4" w:space="0" w:color="auto"/>
              <w:right w:val="single" w:sz="4" w:space="0" w:color="auto"/>
            </w:tcBorders>
          </w:tcPr>
          <w:p w14:paraId="3CA66B5C" w14:textId="2D4D7229"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w:t>
            </w:r>
            <w:r w:rsidR="00B24716">
              <w:rPr>
                <w:rFonts w:ascii="Lato" w:hAnsi="Lato"/>
                <w:color w:val="000000" w:themeColor="text1"/>
                <w:sz w:val="20"/>
                <w:szCs w:val="20"/>
              </w:rPr>
              <w:t xml:space="preserve">Familiar del Distrito Judicial de Zaragoza, </w:t>
            </w:r>
            <w:r>
              <w:rPr>
                <w:rFonts w:ascii="Lato" w:hAnsi="Lato"/>
                <w:color w:val="000000" w:themeColor="text1"/>
                <w:sz w:val="20"/>
                <w:szCs w:val="20"/>
              </w:rPr>
              <w:t xml:space="preserve">con efectos a partir del doce de agosto </w:t>
            </w:r>
            <w:r w:rsidR="00255736">
              <w:rPr>
                <w:rFonts w:ascii="Lato" w:hAnsi="Lato"/>
                <w:color w:val="000000" w:themeColor="text1"/>
                <w:sz w:val="20"/>
                <w:szCs w:val="20"/>
              </w:rPr>
              <w:t xml:space="preserve">al treinta y uno de agosto </w:t>
            </w:r>
            <w:r>
              <w:rPr>
                <w:rFonts w:ascii="Lato" w:hAnsi="Lato"/>
                <w:color w:val="000000" w:themeColor="text1"/>
                <w:sz w:val="20"/>
                <w:szCs w:val="20"/>
              </w:rPr>
              <w:t>de dos mil veinticuatro</w:t>
            </w:r>
            <w:r w:rsidR="00255736">
              <w:rPr>
                <w:rFonts w:ascii="Lato" w:hAnsi="Lato"/>
                <w:color w:val="000000" w:themeColor="text1"/>
                <w:sz w:val="20"/>
                <w:szCs w:val="20"/>
              </w:rPr>
              <w:t>.</w:t>
            </w:r>
          </w:p>
        </w:tc>
      </w:tr>
      <w:tr w:rsidR="000F5FB8" w:rsidRPr="003E76E4" w14:paraId="5A49834A" w14:textId="77777777" w:rsidTr="00255E06">
        <w:tc>
          <w:tcPr>
            <w:tcW w:w="3472" w:type="dxa"/>
            <w:tcBorders>
              <w:top w:val="single" w:sz="4" w:space="0" w:color="auto"/>
              <w:left w:val="single" w:sz="4" w:space="0" w:color="auto"/>
              <w:bottom w:val="single" w:sz="4" w:space="0" w:color="auto"/>
              <w:right w:val="single" w:sz="4" w:space="0" w:color="auto"/>
            </w:tcBorders>
          </w:tcPr>
          <w:p w14:paraId="513E980E" w14:textId="29B4A05C"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4E0A44" w:rsidRPr="009A29F8">
              <w:rPr>
                <w:rFonts w:ascii="Lato" w:hAnsi="Lato" w:cs="Calibri"/>
                <w:b/>
                <w:bCs/>
                <w:sz w:val="20"/>
                <w:szCs w:val="20"/>
              </w:rPr>
              <w:t>cda</w:t>
            </w:r>
            <w:r w:rsidRPr="009A29F8">
              <w:rPr>
                <w:rFonts w:ascii="Lato" w:hAnsi="Lato" w:cs="Calibri"/>
                <w:b/>
                <w:bCs/>
                <w:sz w:val="20"/>
                <w:szCs w:val="20"/>
              </w:rPr>
              <w:t xml:space="preserve">. </w:t>
            </w:r>
            <w:r w:rsidR="004E0A44" w:rsidRPr="009A29F8">
              <w:rPr>
                <w:rFonts w:ascii="Lato" w:hAnsi="Lato" w:cs="Calibri"/>
                <w:b/>
                <w:bCs/>
                <w:sz w:val="20"/>
                <w:szCs w:val="20"/>
              </w:rPr>
              <w:t>María Irma Cruz Cervantes</w:t>
            </w:r>
          </w:p>
          <w:p w14:paraId="1178BC39" w14:textId="2BED74FF" w:rsidR="0081524E" w:rsidRPr="009A29F8" w:rsidRDefault="0081524E" w:rsidP="0081524E">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Civil y Familiar del Distrito  Judicial de Xicohténcatl.</w:t>
            </w:r>
          </w:p>
          <w:p w14:paraId="64434D5F"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04FC3352" w14:textId="79AB3438"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lastRenderedPageBreak/>
              <w:t>Por necesidades del servicio con su mismo nivel y cargo se readscribe al Juzgado</w:t>
            </w:r>
            <w:r w:rsidR="004E0A44">
              <w:rPr>
                <w:rFonts w:ascii="Lato" w:hAnsi="Lato"/>
                <w:color w:val="000000" w:themeColor="text1"/>
                <w:sz w:val="20"/>
                <w:szCs w:val="20"/>
              </w:rPr>
              <w:t xml:space="preserve"> Primero </w:t>
            </w:r>
            <w:r>
              <w:rPr>
                <w:rFonts w:ascii="Lato" w:hAnsi="Lato"/>
                <w:color w:val="000000" w:themeColor="text1"/>
                <w:sz w:val="20"/>
                <w:szCs w:val="20"/>
              </w:rPr>
              <w:t xml:space="preserve"> Civil del Distrito Judicial de</w:t>
            </w:r>
            <w:r w:rsidR="004E0A44">
              <w:rPr>
                <w:rFonts w:ascii="Lato" w:hAnsi="Lato"/>
                <w:color w:val="000000" w:themeColor="text1"/>
                <w:sz w:val="20"/>
                <w:szCs w:val="20"/>
              </w:rPr>
              <w:t xml:space="preserve"> Cuauhtémoc</w:t>
            </w:r>
            <w:r>
              <w:rPr>
                <w:rFonts w:ascii="Lato" w:hAnsi="Lato"/>
                <w:color w:val="000000" w:themeColor="text1"/>
                <w:sz w:val="20"/>
                <w:szCs w:val="20"/>
              </w:rPr>
              <w:t>, con efectos a partir del doce de agosto de dos mil veinticuatro, hasta nuevas instrucciones.</w:t>
            </w:r>
          </w:p>
        </w:tc>
      </w:tr>
      <w:tr w:rsidR="000F5FB8" w:rsidRPr="003E76E4" w14:paraId="5FBE70E0" w14:textId="77777777" w:rsidTr="00255E06">
        <w:tc>
          <w:tcPr>
            <w:tcW w:w="3472" w:type="dxa"/>
            <w:tcBorders>
              <w:top w:val="single" w:sz="4" w:space="0" w:color="auto"/>
              <w:left w:val="single" w:sz="4" w:space="0" w:color="auto"/>
              <w:bottom w:val="single" w:sz="4" w:space="0" w:color="auto"/>
              <w:right w:val="single" w:sz="4" w:space="0" w:color="auto"/>
            </w:tcBorders>
          </w:tcPr>
          <w:p w14:paraId="27FD3AFC" w14:textId="4FAE34B3"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4E0A44" w:rsidRPr="009A29F8">
              <w:rPr>
                <w:rFonts w:ascii="Lato" w:hAnsi="Lato" w:cs="Calibri"/>
                <w:b/>
                <w:bCs/>
                <w:sz w:val="20"/>
                <w:szCs w:val="20"/>
              </w:rPr>
              <w:t>cda.</w:t>
            </w:r>
            <w:r w:rsidRPr="009A29F8">
              <w:rPr>
                <w:rFonts w:ascii="Lato" w:hAnsi="Lato" w:cs="Calibri"/>
                <w:b/>
                <w:bCs/>
                <w:sz w:val="20"/>
                <w:szCs w:val="20"/>
              </w:rPr>
              <w:t xml:space="preserve"> </w:t>
            </w:r>
            <w:r w:rsidR="004E0A44" w:rsidRPr="009A29F8">
              <w:rPr>
                <w:rFonts w:ascii="Lato" w:hAnsi="Lato" w:cs="Calibri"/>
                <w:b/>
                <w:bCs/>
                <w:sz w:val="20"/>
                <w:szCs w:val="20"/>
              </w:rPr>
              <w:t>Abelina Castillo Torres</w:t>
            </w:r>
          </w:p>
          <w:p w14:paraId="69289D9A" w14:textId="46DD1596" w:rsidR="0081524E" w:rsidRPr="009A29F8" w:rsidRDefault="0081524E" w:rsidP="0081524E">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Civil del Distrito  Judicial de Zaragoza.</w:t>
            </w:r>
          </w:p>
          <w:p w14:paraId="1EE5B66B"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6D93F22C" w14:textId="07ECC11C"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w:t>
            </w:r>
            <w:r w:rsidR="004E0A44">
              <w:rPr>
                <w:rFonts w:ascii="Lato" w:hAnsi="Lato"/>
                <w:color w:val="000000" w:themeColor="text1"/>
                <w:sz w:val="20"/>
                <w:szCs w:val="20"/>
              </w:rPr>
              <w:t xml:space="preserve"> Cuarto</w:t>
            </w:r>
            <w:r>
              <w:rPr>
                <w:rFonts w:ascii="Lato" w:hAnsi="Lato"/>
                <w:color w:val="000000" w:themeColor="text1"/>
                <w:sz w:val="20"/>
                <w:szCs w:val="20"/>
              </w:rPr>
              <w:t xml:space="preserve"> Civil del Distrito Judicial de </w:t>
            </w:r>
            <w:r w:rsidR="004E0A44">
              <w:rPr>
                <w:rFonts w:ascii="Lato" w:hAnsi="Lato"/>
                <w:color w:val="000000" w:themeColor="text1"/>
                <w:sz w:val="20"/>
                <w:szCs w:val="20"/>
              </w:rPr>
              <w:t>Cuauhtémoc</w:t>
            </w:r>
            <w:r>
              <w:rPr>
                <w:rFonts w:ascii="Lato" w:hAnsi="Lato"/>
                <w:color w:val="000000" w:themeColor="text1"/>
                <w:sz w:val="20"/>
                <w:szCs w:val="20"/>
              </w:rPr>
              <w:t>, con efectos a partir del doce de agosto de dos mil veinticuatro, hasta nuevas instrucciones.</w:t>
            </w:r>
          </w:p>
        </w:tc>
      </w:tr>
      <w:tr w:rsidR="000F5FB8" w:rsidRPr="003E76E4" w14:paraId="226B5B41" w14:textId="77777777" w:rsidTr="00255E06">
        <w:tc>
          <w:tcPr>
            <w:tcW w:w="3472" w:type="dxa"/>
            <w:tcBorders>
              <w:top w:val="single" w:sz="4" w:space="0" w:color="auto"/>
              <w:left w:val="single" w:sz="4" w:space="0" w:color="auto"/>
              <w:bottom w:val="single" w:sz="4" w:space="0" w:color="auto"/>
              <w:right w:val="single" w:sz="4" w:space="0" w:color="auto"/>
            </w:tcBorders>
          </w:tcPr>
          <w:p w14:paraId="0B98A21C" w14:textId="0477A4D3"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4E0A44" w:rsidRPr="009A29F8">
              <w:rPr>
                <w:rFonts w:ascii="Lato" w:hAnsi="Lato" w:cs="Calibri"/>
                <w:b/>
                <w:bCs/>
                <w:sz w:val="20"/>
                <w:szCs w:val="20"/>
              </w:rPr>
              <w:t>cdo.</w:t>
            </w:r>
            <w:r w:rsidRPr="009A29F8">
              <w:rPr>
                <w:rFonts w:ascii="Lato" w:hAnsi="Lato" w:cs="Calibri"/>
                <w:b/>
                <w:bCs/>
                <w:sz w:val="20"/>
                <w:szCs w:val="20"/>
              </w:rPr>
              <w:t xml:space="preserve"> </w:t>
            </w:r>
            <w:proofErr w:type="spellStart"/>
            <w:r w:rsidR="004E0A44" w:rsidRPr="009A29F8">
              <w:rPr>
                <w:rFonts w:ascii="Lato" w:hAnsi="Lato" w:cs="Calibri"/>
                <w:b/>
                <w:bCs/>
                <w:sz w:val="20"/>
                <w:szCs w:val="20"/>
              </w:rPr>
              <w:t>Hosstin</w:t>
            </w:r>
            <w:proofErr w:type="spellEnd"/>
            <w:r w:rsidR="004E0A44" w:rsidRPr="009A29F8">
              <w:rPr>
                <w:rFonts w:ascii="Lato" w:hAnsi="Lato" w:cs="Calibri"/>
                <w:b/>
                <w:bCs/>
                <w:sz w:val="20"/>
                <w:szCs w:val="20"/>
              </w:rPr>
              <w:t xml:space="preserve"> Tizapantzi Saloma</w:t>
            </w:r>
          </w:p>
          <w:p w14:paraId="7CFAED2B" w14:textId="126D0C37" w:rsidR="0081524E" w:rsidRPr="009A29F8" w:rsidRDefault="0081524E" w:rsidP="0081524E">
            <w:pPr>
              <w:spacing w:line="360" w:lineRule="auto"/>
              <w:jc w:val="both"/>
              <w:rPr>
                <w:rFonts w:ascii="Lato" w:hAnsi="Lato" w:cs="Calibri"/>
                <w:b/>
                <w:bCs/>
                <w:sz w:val="20"/>
                <w:szCs w:val="20"/>
              </w:rPr>
            </w:pPr>
            <w:proofErr w:type="spellStart"/>
            <w:r>
              <w:rPr>
                <w:rFonts w:ascii="Lato" w:hAnsi="Lato" w:cs="Calibri"/>
                <w:sz w:val="20"/>
                <w:szCs w:val="20"/>
              </w:rPr>
              <w:t>Diligenciario</w:t>
            </w:r>
            <w:proofErr w:type="spellEnd"/>
            <w:r>
              <w:rPr>
                <w:rFonts w:ascii="Lato" w:hAnsi="Lato" w:cs="Calibri"/>
                <w:sz w:val="20"/>
                <w:szCs w:val="20"/>
              </w:rPr>
              <w:t xml:space="preserve"> interino (nivel 7) adscrita al Juzgado Civil del Distrito  Judicial de Zaragoza.</w:t>
            </w:r>
          </w:p>
          <w:p w14:paraId="541B91A5"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40AF5C0E" w14:textId="0DA92DAD"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Civil </w:t>
            </w:r>
            <w:r w:rsidR="004E0A44">
              <w:rPr>
                <w:rFonts w:ascii="Lato" w:hAnsi="Lato"/>
                <w:color w:val="000000" w:themeColor="text1"/>
                <w:sz w:val="20"/>
                <w:szCs w:val="20"/>
              </w:rPr>
              <w:t>y Familiar del Distrito Judicial de Ocampo</w:t>
            </w:r>
            <w:r>
              <w:rPr>
                <w:rFonts w:ascii="Lato" w:hAnsi="Lato"/>
                <w:color w:val="000000" w:themeColor="text1"/>
                <w:sz w:val="20"/>
                <w:szCs w:val="20"/>
              </w:rPr>
              <w:t>, con efectos a partir del doce de agosto de dos mil veinticuatro, hasta</w:t>
            </w:r>
            <w:r w:rsidR="004E0A44">
              <w:rPr>
                <w:rFonts w:ascii="Lato" w:hAnsi="Lato"/>
                <w:color w:val="000000" w:themeColor="text1"/>
                <w:sz w:val="20"/>
                <w:szCs w:val="20"/>
              </w:rPr>
              <w:t xml:space="preserve"> el once de noviembre del año en curso</w:t>
            </w:r>
            <w:r>
              <w:rPr>
                <w:rFonts w:ascii="Lato" w:hAnsi="Lato"/>
                <w:color w:val="000000" w:themeColor="text1"/>
                <w:sz w:val="20"/>
                <w:szCs w:val="20"/>
              </w:rPr>
              <w:t>.</w:t>
            </w:r>
          </w:p>
        </w:tc>
      </w:tr>
      <w:tr w:rsidR="000F5FB8" w:rsidRPr="003E76E4" w14:paraId="51DE7FB6" w14:textId="77777777" w:rsidTr="00255E06">
        <w:tc>
          <w:tcPr>
            <w:tcW w:w="3472" w:type="dxa"/>
            <w:tcBorders>
              <w:top w:val="single" w:sz="4" w:space="0" w:color="auto"/>
              <w:left w:val="single" w:sz="4" w:space="0" w:color="auto"/>
              <w:bottom w:val="single" w:sz="4" w:space="0" w:color="auto"/>
              <w:right w:val="single" w:sz="4" w:space="0" w:color="auto"/>
            </w:tcBorders>
          </w:tcPr>
          <w:p w14:paraId="5FD650E4" w14:textId="0828519F"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4E0A44" w:rsidRPr="009A29F8">
              <w:rPr>
                <w:rFonts w:ascii="Lato" w:hAnsi="Lato" w:cs="Calibri"/>
                <w:b/>
                <w:bCs/>
                <w:sz w:val="20"/>
                <w:szCs w:val="20"/>
              </w:rPr>
              <w:t>cda</w:t>
            </w:r>
            <w:r w:rsidRPr="009A29F8">
              <w:rPr>
                <w:rFonts w:ascii="Lato" w:hAnsi="Lato" w:cs="Calibri"/>
                <w:b/>
                <w:bCs/>
                <w:sz w:val="20"/>
                <w:szCs w:val="20"/>
              </w:rPr>
              <w:t xml:space="preserve">. </w:t>
            </w:r>
            <w:r w:rsidR="004E0A44" w:rsidRPr="009A29F8">
              <w:rPr>
                <w:rFonts w:ascii="Lato" w:hAnsi="Lato" w:cs="Calibri"/>
                <w:b/>
                <w:bCs/>
                <w:sz w:val="20"/>
                <w:szCs w:val="20"/>
              </w:rPr>
              <w:t xml:space="preserve">Ivonne Idania </w:t>
            </w:r>
            <w:proofErr w:type="spellStart"/>
            <w:r w:rsidR="004E0A44" w:rsidRPr="009A29F8">
              <w:rPr>
                <w:rFonts w:ascii="Lato" w:hAnsi="Lato" w:cs="Calibri"/>
                <w:b/>
                <w:bCs/>
                <w:sz w:val="20"/>
                <w:szCs w:val="20"/>
              </w:rPr>
              <w:t>Tlatelpa</w:t>
            </w:r>
            <w:proofErr w:type="spellEnd"/>
            <w:r w:rsidR="004E0A44" w:rsidRPr="009A29F8">
              <w:rPr>
                <w:rFonts w:ascii="Lato" w:hAnsi="Lato" w:cs="Calibri"/>
                <w:b/>
                <w:bCs/>
                <w:sz w:val="20"/>
                <w:szCs w:val="20"/>
              </w:rPr>
              <w:t xml:space="preserve"> Mastranzo</w:t>
            </w:r>
          </w:p>
          <w:p w14:paraId="0DD00746" w14:textId="63ED3CEB" w:rsidR="004F490F" w:rsidRPr="004F490F" w:rsidRDefault="004F490F" w:rsidP="004F490F">
            <w:pPr>
              <w:spacing w:line="360" w:lineRule="auto"/>
              <w:jc w:val="both"/>
              <w:rPr>
                <w:rFonts w:ascii="Lato" w:hAnsi="Lato" w:cs="Calibri"/>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Primero Familiar del Distrito Judicial de Cuauhtémoc.</w:t>
            </w:r>
          </w:p>
          <w:p w14:paraId="3484F02E"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6AFEF3DE" w14:textId="2A216D15"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 Civil del Distrito Judicial de</w:t>
            </w:r>
            <w:r w:rsidR="004E0A44">
              <w:rPr>
                <w:rFonts w:ascii="Lato" w:hAnsi="Lato"/>
                <w:color w:val="000000" w:themeColor="text1"/>
                <w:sz w:val="20"/>
                <w:szCs w:val="20"/>
              </w:rPr>
              <w:t xml:space="preserve"> Zaragoza</w:t>
            </w:r>
            <w:r>
              <w:rPr>
                <w:rFonts w:ascii="Lato" w:hAnsi="Lato"/>
                <w:color w:val="000000" w:themeColor="text1"/>
                <w:sz w:val="20"/>
                <w:szCs w:val="20"/>
              </w:rPr>
              <w:t>, con efectos a partir del doce de agosto de dos mil veinticuatro, hasta nuevas instrucciones.</w:t>
            </w:r>
          </w:p>
        </w:tc>
      </w:tr>
      <w:tr w:rsidR="000F5FB8" w:rsidRPr="003E76E4" w14:paraId="310B232D" w14:textId="77777777" w:rsidTr="00255E06">
        <w:tc>
          <w:tcPr>
            <w:tcW w:w="3472" w:type="dxa"/>
            <w:tcBorders>
              <w:top w:val="single" w:sz="4" w:space="0" w:color="auto"/>
              <w:left w:val="single" w:sz="4" w:space="0" w:color="auto"/>
              <w:bottom w:val="single" w:sz="4" w:space="0" w:color="auto"/>
              <w:right w:val="single" w:sz="4" w:space="0" w:color="auto"/>
            </w:tcBorders>
          </w:tcPr>
          <w:p w14:paraId="135147A0" w14:textId="367C83D4" w:rsidR="000F5FB8" w:rsidRDefault="000F5FB8" w:rsidP="004F490F">
            <w:pPr>
              <w:spacing w:line="360" w:lineRule="auto"/>
              <w:jc w:val="both"/>
              <w:rPr>
                <w:rFonts w:ascii="Lato" w:hAnsi="Lato" w:cs="Calibri"/>
                <w:b/>
                <w:bCs/>
                <w:sz w:val="20"/>
                <w:szCs w:val="20"/>
              </w:rPr>
            </w:pPr>
            <w:r w:rsidRPr="009A29F8">
              <w:rPr>
                <w:rFonts w:ascii="Lato" w:hAnsi="Lato" w:cs="Calibri"/>
                <w:b/>
                <w:bCs/>
                <w:sz w:val="20"/>
                <w:szCs w:val="20"/>
              </w:rPr>
              <w:t>L</w:t>
            </w:r>
            <w:r w:rsidR="004E0A44" w:rsidRPr="009A29F8">
              <w:rPr>
                <w:rFonts w:ascii="Lato" w:hAnsi="Lato" w:cs="Calibri"/>
                <w:b/>
                <w:bCs/>
                <w:sz w:val="20"/>
                <w:szCs w:val="20"/>
              </w:rPr>
              <w:t>cda</w:t>
            </w:r>
            <w:r w:rsidRPr="009A29F8">
              <w:rPr>
                <w:rFonts w:ascii="Lato" w:hAnsi="Lato" w:cs="Calibri"/>
                <w:b/>
                <w:bCs/>
                <w:sz w:val="20"/>
                <w:szCs w:val="20"/>
              </w:rPr>
              <w:t xml:space="preserve">. </w:t>
            </w:r>
            <w:r w:rsidR="004E0A44" w:rsidRPr="009A29F8">
              <w:rPr>
                <w:rFonts w:ascii="Lato" w:hAnsi="Lato" w:cs="Calibri"/>
                <w:b/>
                <w:bCs/>
                <w:sz w:val="20"/>
                <w:szCs w:val="20"/>
              </w:rPr>
              <w:t xml:space="preserve">Mary Carmen </w:t>
            </w:r>
            <w:proofErr w:type="spellStart"/>
            <w:r w:rsidR="004E0A44" w:rsidRPr="009A29F8">
              <w:rPr>
                <w:rFonts w:ascii="Lato" w:hAnsi="Lato" w:cs="Calibri"/>
                <w:b/>
                <w:bCs/>
                <w:sz w:val="20"/>
                <w:szCs w:val="20"/>
              </w:rPr>
              <w:t>Eliosa</w:t>
            </w:r>
            <w:proofErr w:type="spellEnd"/>
            <w:r w:rsidR="004E0A44" w:rsidRPr="009A29F8">
              <w:rPr>
                <w:rFonts w:ascii="Lato" w:hAnsi="Lato" w:cs="Calibri"/>
                <w:b/>
                <w:bCs/>
                <w:sz w:val="20"/>
                <w:szCs w:val="20"/>
              </w:rPr>
              <w:t xml:space="preserve"> Lara</w:t>
            </w:r>
          </w:p>
          <w:p w14:paraId="61DA2BD0" w14:textId="09AC1320" w:rsidR="004F490F" w:rsidRPr="009A29F8" w:rsidRDefault="004F490F" w:rsidP="004F490F">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Segundo Familiar del Distrito Judicial de Cuauhtémoc.</w:t>
            </w:r>
          </w:p>
          <w:p w14:paraId="6CD9FB77"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0190F4C7" w14:textId="5DABE1A9"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w:t>
            </w:r>
            <w:r w:rsidR="004E0A44">
              <w:rPr>
                <w:rFonts w:ascii="Lato" w:hAnsi="Lato"/>
                <w:color w:val="000000" w:themeColor="text1"/>
                <w:sz w:val="20"/>
                <w:szCs w:val="20"/>
              </w:rPr>
              <w:t xml:space="preserve"> </w:t>
            </w:r>
            <w:r w:rsidR="00255736">
              <w:rPr>
                <w:rFonts w:ascii="Lato" w:hAnsi="Lato"/>
                <w:color w:val="000000" w:themeColor="text1"/>
                <w:sz w:val="20"/>
                <w:szCs w:val="20"/>
              </w:rPr>
              <w:t>Segundo Civil</w:t>
            </w:r>
            <w:r>
              <w:rPr>
                <w:rFonts w:ascii="Lato" w:hAnsi="Lato"/>
                <w:color w:val="000000" w:themeColor="text1"/>
                <w:sz w:val="20"/>
                <w:szCs w:val="20"/>
              </w:rPr>
              <w:t xml:space="preserve"> del Distrito Judicial de </w:t>
            </w:r>
            <w:r w:rsidR="00255736">
              <w:rPr>
                <w:rFonts w:ascii="Lato" w:hAnsi="Lato"/>
                <w:color w:val="000000" w:themeColor="text1"/>
                <w:sz w:val="20"/>
                <w:szCs w:val="20"/>
              </w:rPr>
              <w:t>Cuauhtémoc, con</w:t>
            </w:r>
            <w:r>
              <w:rPr>
                <w:rFonts w:ascii="Lato" w:hAnsi="Lato"/>
                <w:color w:val="000000" w:themeColor="text1"/>
                <w:sz w:val="20"/>
                <w:szCs w:val="20"/>
              </w:rPr>
              <w:t xml:space="preserve"> efectos a partir del doce de agosto de dos mil veinticuatro, hasta nuevas instrucciones.</w:t>
            </w:r>
          </w:p>
        </w:tc>
      </w:tr>
      <w:tr w:rsidR="000F5FB8" w:rsidRPr="003E76E4" w14:paraId="61824208" w14:textId="77777777" w:rsidTr="00255E06">
        <w:tc>
          <w:tcPr>
            <w:tcW w:w="3472" w:type="dxa"/>
            <w:tcBorders>
              <w:top w:val="single" w:sz="4" w:space="0" w:color="auto"/>
              <w:left w:val="single" w:sz="4" w:space="0" w:color="auto"/>
              <w:bottom w:val="single" w:sz="4" w:space="0" w:color="auto"/>
              <w:right w:val="single" w:sz="4" w:space="0" w:color="auto"/>
            </w:tcBorders>
          </w:tcPr>
          <w:p w14:paraId="5D2C1282" w14:textId="2966625B"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4E0A44" w:rsidRPr="009A29F8">
              <w:rPr>
                <w:rFonts w:ascii="Lato" w:hAnsi="Lato" w:cs="Calibri"/>
                <w:b/>
                <w:bCs/>
                <w:sz w:val="20"/>
                <w:szCs w:val="20"/>
              </w:rPr>
              <w:t>cdo</w:t>
            </w:r>
            <w:r w:rsidRPr="009A29F8">
              <w:rPr>
                <w:rFonts w:ascii="Lato" w:hAnsi="Lato" w:cs="Calibri"/>
                <w:b/>
                <w:bCs/>
                <w:sz w:val="20"/>
                <w:szCs w:val="20"/>
              </w:rPr>
              <w:t xml:space="preserve">. </w:t>
            </w:r>
            <w:r w:rsidR="004E0A44" w:rsidRPr="009A29F8">
              <w:rPr>
                <w:rFonts w:ascii="Lato" w:hAnsi="Lato" w:cs="Calibri"/>
                <w:b/>
                <w:bCs/>
                <w:sz w:val="20"/>
                <w:szCs w:val="20"/>
              </w:rPr>
              <w:t>Saul Ramos Pérez</w:t>
            </w:r>
          </w:p>
          <w:p w14:paraId="16413AC2" w14:textId="3372C073" w:rsidR="004F490F" w:rsidRPr="009A29F8" w:rsidRDefault="004F490F" w:rsidP="004F490F">
            <w:pPr>
              <w:spacing w:line="360" w:lineRule="auto"/>
              <w:jc w:val="both"/>
              <w:rPr>
                <w:rFonts w:ascii="Lato" w:hAnsi="Lato" w:cs="Calibri"/>
                <w:b/>
                <w:bCs/>
                <w:sz w:val="20"/>
                <w:szCs w:val="20"/>
              </w:rPr>
            </w:pPr>
            <w:proofErr w:type="spellStart"/>
            <w:r>
              <w:rPr>
                <w:rFonts w:ascii="Lato" w:hAnsi="Lato" w:cs="Calibri"/>
                <w:sz w:val="20"/>
                <w:szCs w:val="20"/>
              </w:rPr>
              <w:t>Diligenciario</w:t>
            </w:r>
            <w:proofErr w:type="spellEnd"/>
            <w:r>
              <w:rPr>
                <w:rFonts w:ascii="Lato" w:hAnsi="Lato" w:cs="Calibri"/>
                <w:sz w:val="20"/>
                <w:szCs w:val="20"/>
              </w:rPr>
              <w:t xml:space="preserve"> interino (nivel 7) adscrito al Juzgado Segundo Familiar del Distrito Judicial de Cuauhtémoc.</w:t>
            </w:r>
          </w:p>
          <w:p w14:paraId="57D80B95" w14:textId="77777777" w:rsidR="004F490F" w:rsidRPr="009A29F8" w:rsidRDefault="004F490F" w:rsidP="004F1960">
            <w:pPr>
              <w:jc w:val="both"/>
              <w:rPr>
                <w:rFonts w:ascii="Lato" w:hAnsi="Lato" w:cs="Calibri"/>
                <w:b/>
                <w:bCs/>
                <w:sz w:val="20"/>
                <w:szCs w:val="20"/>
              </w:rPr>
            </w:pPr>
          </w:p>
          <w:p w14:paraId="134E2147"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375F63BE" w14:textId="05EBF6E4"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Civil </w:t>
            </w:r>
            <w:r w:rsidR="004E0A44">
              <w:rPr>
                <w:rFonts w:ascii="Lato" w:hAnsi="Lato"/>
                <w:color w:val="000000" w:themeColor="text1"/>
                <w:sz w:val="20"/>
                <w:szCs w:val="20"/>
              </w:rPr>
              <w:t>y Familiar del Distrito Judicial de Ocampo, c</w:t>
            </w:r>
            <w:r>
              <w:rPr>
                <w:rFonts w:ascii="Lato" w:hAnsi="Lato"/>
                <w:color w:val="000000" w:themeColor="text1"/>
                <w:sz w:val="20"/>
                <w:szCs w:val="20"/>
              </w:rPr>
              <w:t>on efectos a partir del doce de agosto de dos mil veinticuatro, hasta nuevas instrucciones.</w:t>
            </w:r>
          </w:p>
        </w:tc>
      </w:tr>
      <w:tr w:rsidR="000F5FB8" w:rsidRPr="003E76E4" w14:paraId="4C2853EC" w14:textId="77777777" w:rsidTr="00255E06">
        <w:tc>
          <w:tcPr>
            <w:tcW w:w="3472" w:type="dxa"/>
            <w:tcBorders>
              <w:top w:val="single" w:sz="4" w:space="0" w:color="auto"/>
              <w:left w:val="single" w:sz="4" w:space="0" w:color="auto"/>
              <w:bottom w:val="single" w:sz="4" w:space="0" w:color="auto"/>
              <w:right w:val="single" w:sz="4" w:space="0" w:color="auto"/>
            </w:tcBorders>
          </w:tcPr>
          <w:p w14:paraId="4228598E" w14:textId="7E18442E"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C210D0" w:rsidRPr="009A29F8">
              <w:rPr>
                <w:rFonts w:ascii="Lato" w:hAnsi="Lato" w:cs="Calibri"/>
                <w:b/>
                <w:bCs/>
                <w:sz w:val="20"/>
                <w:szCs w:val="20"/>
              </w:rPr>
              <w:t>cda</w:t>
            </w:r>
            <w:r w:rsidRPr="009A29F8">
              <w:rPr>
                <w:rFonts w:ascii="Lato" w:hAnsi="Lato" w:cs="Calibri"/>
                <w:b/>
                <w:bCs/>
                <w:sz w:val="20"/>
                <w:szCs w:val="20"/>
              </w:rPr>
              <w:t xml:space="preserve">. </w:t>
            </w:r>
            <w:r w:rsidR="00C210D0" w:rsidRPr="009A29F8">
              <w:rPr>
                <w:rFonts w:ascii="Lato" w:hAnsi="Lato" w:cs="Calibri"/>
                <w:b/>
                <w:bCs/>
                <w:sz w:val="20"/>
                <w:szCs w:val="20"/>
              </w:rPr>
              <w:t>Marcela Rodríguez Cuatecontzi</w:t>
            </w:r>
          </w:p>
          <w:p w14:paraId="03FC96F8" w14:textId="3AB8B730" w:rsidR="004F490F" w:rsidRDefault="004F490F" w:rsidP="004F490F">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Tercero Familiar del Distrito Judicial de Cuauhtémoc.</w:t>
            </w:r>
          </w:p>
          <w:p w14:paraId="462EC0EB" w14:textId="77777777" w:rsidR="004F490F" w:rsidRPr="009A29F8" w:rsidRDefault="004F490F" w:rsidP="004F1960">
            <w:pPr>
              <w:jc w:val="both"/>
              <w:rPr>
                <w:rFonts w:ascii="Lato" w:hAnsi="Lato" w:cs="Calibri"/>
                <w:b/>
                <w:bCs/>
                <w:sz w:val="20"/>
                <w:szCs w:val="20"/>
              </w:rPr>
            </w:pPr>
          </w:p>
          <w:p w14:paraId="1688C551"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18067E4F" w14:textId="7687055E"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w:t>
            </w:r>
            <w:r w:rsidR="00C210D0">
              <w:rPr>
                <w:rFonts w:ascii="Lato" w:hAnsi="Lato"/>
                <w:color w:val="000000" w:themeColor="text1"/>
                <w:sz w:val="20"/>
                <w:szCs w:val="20"/>
              </w:rPr>
              <w:t xml:space="preserve">Primero </w:t>
            </w:r>
            <w:r>
              <w:rPr>
                <w:rFonts w:ascii="Lato" w:hAnsi="Lato"/>
                <w:color w:val="000000" w:themeColor="text1"/>
                <w:sz w:val="20"/>
                <w:szCs w:val="20"/>
              </w:rPr>
              <w:t xml:space="preserve">Civil del Distrito Judicial de </w:t>
            </w:r>
            <w:r w:rsidR="00255736">
              <w:rPr>
                <w:rFonts w:ascii="Lato" w:hAnsi="Lato"/>
                <w:color w:val="000000" w:themeColor="text1"/>
                <w:sz w:val="20"/>
                <w:szCs w:val="20"/>
              </w:rPr>
              <w:t>Cuauhtémoc</w:t>
            </w:r>
            <w:r>
              <w:rPr>
                <w:rFonts w:ascii="Lato" w:hAnsi="Lato"/>
                <w:color w:val="000000" w:themeColor="text1"/>
                <w:sz w:val="20"/>
                <w:szCs w:val="20"/>
              </w:rPr>
              <w:t>, con efectos a partir del doce de agosto de dos mil veinticuatro, hasta nuevas instrucciones.</w:t>
            </w:r>
          </w:p>
        </w:tc>
      </w:tr>
      <w:tr w:rsidR="000F5FB8" w:rsidRPr="003E76E4" w14:paraId="6A55F45C" w14:textId="77777777" w:rsidTr="00255E06">
        <w:tc>
          <w:tcPr>
            <w:tcW w:w="3472" w:type="dxa"/>
            <w:tcBorders>
              <w:top w:val="single" w:sz="4" w:space="0" w:color="auto"/>
              <w:left w:val="single" w:sz="4" w:space="0" w:color="auto"/>
              <w:bottom w:val="single" w:sz="4" w:space="0" w:color="auto"/>
              <w:right w:val="single" w:sz="4" w:space="0" w:color="auto"/>
            </w:tcBorders>
          </w:tcPr>
          <w:p w14:paraId="7E8C6A40" w14:textId="587AADD4" w:rsidR="000F5FB8" w:rsidRDefault="000F5FB8" w:rsidP="004F1960">
            <w:pPr>
              <w:jc w:val="both"/>
              <w:rPr>
                <w:rFonts w:ascii="Lato" w:hAnsi="Lato" w:cs="Calibri"/>
                <w:b/>
                <w:bCs/>
                <w:sz w:val="20"/>
                <w:szCs w:val="20"/>
              </w:rPr>
            </w:pPr>
            <w:r w:rsidRPr="009A29F8">
              <w:rPr>
                <w:rFonts w:ascii="Lato" w:hAnsi="Lato" w:cs="Calibri"/>
                <w:b/>
                <w:bCs/>
                <w:sz w:val="20"/>
                <w:szCs w:val="20"/>
              </w:rPr>
              <w:lastRenderedPageBreak/>
              <w:t>L</w:t>
            </w:r>
            <w:r w:rsidR="00C210D0" w:rsidRPr="009A29F8">
              <w:rPr>
                <w:rFonts w:ascii="Lato" w:hAnsi="Lato" w:cs="Calibri"/>
                <w:b/>
                <w:bCs/>
                <w:sz w:val="20"/>
                <w:szCs w:val="20"/>
              </w:rPr>
              <w:t>cdo</w:t>
            </w:r>
            <w:r w:rsidRPr="009A29F8">
              <w:rPr>
                <w:rFonts w:ascii="Lato" w:hAnsi="Lato" w:cs="Calibri"/>
                <w:b/>
                <w:bCs/>
                <w:sz w:val="20"/>
                <w:szCs w:val="20"/>
              </w:rPr>
              <w:t xml:space="preserve">. </w:t>
            </w:r>
            <w:r w:rsidR="00C210D0" w:rsidRPr="009A29F8">
              <w:rPr>
                <w:rFonts w:ascii="Lato" w:hAnsi="Lato" w:cs="Calibri"/>
                <w:b/>
                <w:bCs/>
                <w:sz w:val="20"/>
                <w:szCs w:val="20"/>
              </w:rPr>
              <w:t xml:space="preserve">Raúl Yasir </w:t>
            </w:r>
            <w:proofErr w:type="spellStart"/>
            <w:r w:rsidR="00C210D0" w:rsidRPr="009A29F8">
              <w:rPr>
                <w:rFonts w:ascii="Lato" w:hAnsi="Lato" w:cs="Calibri"/>
                <w:b/>
                <w:bCs/>
                <w:sz w:val="20"/>
                <w:szCs w:val="20"/>
              </w:rPr>
              <w:t>Xelano</w:t>
            </w:r>
            <w:proofErr w:type="spellEnd"/>
            <w:r w:rsidR="00C210D0" w:rsidRPr="009A29F8">
              <w:rPr>
                <w:rFonts w:ascii="Lato" w:hAnsi="Lato" w:cs="Calibri"/>
                <w:b/>
                <w:bCs/>
                <w:sz w:val="20"/>
                <w:szCs w:val="20"/>
              </w:rPr>
              <w:t xml:space="preserve"> Castillo</w:t>
            </w:r>
          </w:p>
          <w:p w14:paraId="37EA5255" w14:textId="1B116A8D" w:rsidR="004F490F" w:rsidRDefault="004F490F" w:rsidP="004F490F">
            <w:pPr>
              <w:spacing w:line="360" w:lineRule="auto"/>
              <w:jc w:val="both"/>
              <w:rPr>
                <w:rFonts w:ascii="Lato" w:hAnsi="Lato" w:cs="Calibri"/>
                <w:b/>
                <w:bCs/>
                <w:sz w:val="20"/>
                <w:szCs w:val="20"/>
              </w:rPr>
            </w:pPr>
            <w:proofErr w:type="spellStart"/>
            <w:r>
              <w:rPr>
                <w:rFonts w:ascii="Lato" w:hAnsi="Lato" w:cs="Calibri"/>
                <w:sz w:val="20"/>
                <w:szCs w:val="20"/>
              </w:rPr>
              <w:t>Diligenciario</w:t>
            </w:r>
            <w:proofErr w:type="spellEnd"/>
            <w:r>
              <w:rPr>
                <w:rFonts w:ascii="Lato" w:hAnsi="Lato" w:cs="Calibri"/>
                <w:sz w:val="20"/>
                <w:szCs w:val="20"/>
              </w:rPr>
              <w:t xml:space="preserve"> (nivel 7) adscrito al Juzgado Tercero Familiar del Distrito Judicial de Cuauhtémoc.</w:t>
            </w:r>
          </w:p>
          <w:p w14:paraId="756B7EBF" w14:textId="77777777" w:rsidR="004F490F" w:rsidRPr="009A29F8" w:rsidRDefault="004F490F" w:rsidP="004F1960">
            <w:pPr>
              <w:jc w:val="both"/>
              <w:rPr>
                <w:rFonts w:ascii="Lato" w:hAnsi="Lato" w:cs="Calibri"/>
                <w:b/>
                <w:bCs/>
                <w:sz w:val="20"/>
                <w:szCs w:val="20"/>
              </w:rPr>
            </w:pPr>
          </w:p>
          <w:p w14:paraId="2509EEE3"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091E4BFE" w14:textId="6807B83B"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w:t>
            </w:r>
            <w:r w:rsidR="00C210D0">
              <w:rPr>
                <w:rFonts w:ascii="Lato" w:hAnsi="Lato"/>
                <w:color w:val="000000" w:themeColor="text1"/>
                <w:sz w:val="20"/>
                <w:szCs w:val="20"/>
              </w:rPr>
              <w:t xml:space="preserve">Mercantil y de Oralidad Mercantil del Distrito Judicial de Cuauhtémoc, </w:t>
            </w:r>
            <w:r>
              <w:rPr>
                <w:rFonts w:ascii="Lato" w:hAnsi="Lato"/>
                <w:color w:val="000000" w:themeColor="text1"/>
                <w:sz w:val="20"/>
                <w:szCs w:val="20"/>
              </w:rPr>
              <w:t>con efectos a partir del doce de agosto de dos mil veinticuatro, hasta nuevas instrucciones.</w:t>
            </w:r>
          </w:p>
        </w:tc>
      </w:tr>
      <w:tr w:rsidR="000F5FB8" w:rsidRPr="003E76E4" w14:paraId="0037E970" w14:textId="77777777" w:rsidTr="00255E06">
        <w:tc>
          <w:tcPr>
            <w:tcW w:w="3472" w:type="dxa"/>
            <w:tcBorders>
              <w:top w:val="single" w:sz="4" w:space="0" w:color="auto"/>
              <w:left w:val="single" w:sz="4" w:space="0" w:color="auto"/>
              <w:bottom w:val="single" w:sz="4" w:space="0" w:color="auto"/>
              <w:right w:val="single" w:sz="4" w:space="0" w:color="auto"/>
            </w:tcBorders>
          </w:tcPr>
          <w:p w14:paraId="7C031D7D" w14:textId="06316996"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C210D0" w:rsidRPr="009A29F8">
              <w:rPr>
                <w:rFonts w:ascii="Lato" w:hAnsi="Lato" w:cs="Calibri"/>
                <w:b/>
                <w:bCs/>
                <w:sz w:val="20"/>
                <w:szCs w:val="20"/>
              </w:rPr>
              <w:t>cda</w:t>
            </w:r>
            <w:r w:rsidRPr="009A29F8">
              <w:rPr>
                <w:rFonts w:ascii="Lato" w:hAnsi="Lato" w:cs="Calibri"/>
                <w:b/>
                <w:bCs/>
                <w:sz w:val="20"/>
                <w:szCs w:val="20"/>
              </w:rPr>
              <w:t xml:space="preserve">. </w:t>
            </w:r>
            <w:r w:rsidR="00C210D0" w:rsidRPr="009A29F8">
              <w:rPr>
                <w:rFonts w:ascii="Lato" w:hAnsi="Lato" w:cs="Calibri"/>
                <w:b/>
                <w:bCs/>
                <w:sz w:val="20"/>
                <w:szCs w:val="20"/>
              </w:rPr>
              <w:t xml:space="preserve">Selene </w:t>
            </w:r>
            <w:proofErr w:type="spellStart"/>
            <w:r w:rsidR="00C210D0" w:rsidRPr="009A29F8">
              <w:rPr>
                <w:rFonts w:ascii="Lato" w:hAnsi="Lato" w:cs="Calibri"/>
                <w:b/>
                <w:bCs/>
                <w:sz w:val="20"/>
                <w:szCs w:val="20"/>
              </w:rPr>
              <w:t>Ipatzi</w:t>
            </w:r>
            <w:proofErr w:type="spellEnd"/>
            <w:r w:rsidR="00C210D0" w:rsidRPr="009A29F8">
              <w:rPr>
                <w:rFonts w:ascii="Lato" w:hAnsi="Lato" w:cs="Calibri"/>
                <w:b/>
                <w:bCs/>
                <w:sz w:val="20"/>
                <w:szCs w:val="20"/>
              </w:rPr>
              <w:t xml:space="preserve"> Angulo</w:t>
            </w:r>
          </w:p>
          <w:p w14:paraId="5B7102DD" w14:textId="4FC5DB46" w:rsidR="004F490F" w:rsidRDefault="004F490F" w:rsidP="004F490F">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interina (nivel 7) adscrita al Juzgado Cuarto Familiar del Distrito Judicial de Cuauhtémoc.</w:t>
            </w:r>
          </w:p>
          <w:p w14:paraId="30AC421C" w14:textId="77777777" w:rsidR="004F490F" w:rsidRPr="009A29F8" w:rsidRDefault="004F490F" w:rsidP="004F1960">
            <w:pPr>
              <w:jc w:val="both"/>
              <w:rPr>
                <w:rFonts w:ascii="Lato" w:hAnsi="Lato" w:cs="Calibri"/>
                <w:b/>
                <w:bCs/>
                <w:sz w:val="20"/>
                <w:szCs w:val="20"/>
              </w:rPr>
            </w:pPr>
          </w:p>
          <w:p w14:paraId="1E8F4045" w14:textId="77777777" w:rsidR="000F5FB8" w:rsidRPr="009A29F8" w:rsidRDefault="000F5FB8" w:rsidP="004F1960">
            <w:pPr>
              <w:jc w:val="both"/>
              <w:rPr>
                <w:rFonts w:ascii="Lato" w:hAnsi="Lato" w:cs="Calibri"/>
                <w:b/>
                <w:bCs/>
                <w:sz w:val="20"/>
                <w:szCs w:val="20"/>
              </w:rPr>
            </w:pPr>
          </w:p>
          <w:p w14:paraId="4B09268C"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39189C7B" w14:textId="285C3EBC"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w:t>
            </w:r>
            <w:r w:rsidR="00C210D0">
              <w:rPr>
                <w:rFonts w:ascii="Lato" w:hAnsi="Lato"/>
                <w:color w:val="000000" w:themeColor="text1"/>
                <w:sz w:val="20"/>
                <w:szCs w:val="20"/>
              </w:rPr>
              <w:t>Tercero Familiar del Distrito Judicial de Cuauhtémoc</w:t>
            </w:r>
            <w:r>
              <w:rPr>
                <w:rFonts w:ascii="Lato" w:hAnsi="Lato"/>
                <w:color w:val="000000" w:themeColor="text1"/>
                <w:sz w:val="20"/>
                <w:szCs w:val="20"/>
              </w:rPr>
              <w:t>, con efectos a partir del doce de agosto de dos mil veinticuatro, hasta nuevas instrucciones.</w:t>
            </w:r>
          </w:p>
        </w:tc>
      </w:tr>
      <w:tr w:rsidR="000F5FB8" w:rsidRPr="003E76E4" w14:paraId="5EADA2B2" w14:textId="77777777" w:rsidTr="00255E06">
        <w:tc>
          <w:tcPr>
            <w:tcW w:w="3472" w:type="dxa"/>
            <w:tcBorders>
              <w:top w:val="single" w:sz="4" w:space="0" w:color="auto"/>
              <w:left w:val="single" w:sz="4" w:space="0" w:color="auto"/>
              <w:bottom w:val="single" w:sz="4" w:space="0" w:color="auto"/>
              <w:right w:val="single" w:sz="4" w:space="0" w:color="auto"/>
            </w:tcBorders>
          </w:tcPr>
          <w:p w14:paraId="46476C7E" w14:textId="2BA66D45"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C210D0" w:rsidRPr="009A29F8">
              <w:rPr>
                <w:rFonts w:ascii="Lato" w:hAnsi="Lato" w:cs="Calibri"/>
                <w:b/>
                <w:bCs/>
                <w:sz w:val="20"/>
                <w:szCs w:val="20"/>
              </w:rPr>
              <w:t>cda</w:t>
            </w:r>
            <w:r w:rsidRPr="009A29F8">
              <w:rPr>
                <w:rFonts w:ascii="Lato" w:hAnsi="Lato" w:cs="Calibri"/>
                <w:b/>
                <w:bCs/>
                <w:sz w:val="20"/>
                <w:szCs w:val="20"/>
              </w:rPr>
              <w:t xml:space="preserve">. </w:t>
            </w:r>
            <w:r w:rsidR="00C210D0" w:rsidRPr="009A29F8">
              <w:rPr>
                <w:rFonts w:ascii="Lato" w:hAnsi="Lato" w:cs="Calibri"/>
                <w:b/>
                <w:bCs/>
                <w:sz w:val="20"/>
                <w:szCs w:val="20"/>
              </w:rPr>
              <w:t xml:space="preserve">Cinthia </w:t>
            </w:r>
            <w:proofErr w:type="spellStart"/>
            <w:r w:rsidR="00C210D0" w:rsidRPr="009A29F8">
              <w:rPr>
                <w:rFonts w:ascii="Lato" w:hAnsi="Lato" w:cs="Calibri"/>
                <w:b/>
                <w:bCs/>
                <w:sz w:val="20"/>
                <w:szCs w:val="20"/>
              </w:rPr>
              <w:t>Jannet</w:t>
            </w:r>
            <w:proofErr w:type="spellEnd"/>
            <w:r w:rsidR="00C210D0" w:rsidRPr="009A29F8">
              <w:rPr>
                <w:rFonts w:ascii="Lato" w:hAnsi="Lato" w:cs="Calibri"/>
                <w:b/>
                <w:bCs/>
                <w:sz w:val="20"/>
                <w:szCs w:val="20"/>
              </w:rPr>
              <w:t xml:space="preserve"> Hernández Nava</w:t>
            </w:r>
          </w:p>
          <w:p w14:paraId="574024B9" w14:textId="3AE5D353" w:rsidR="00A963EA" w:rsidRDefault="00A963EA" w:rsidP="00A963EA">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Familiar del Distrito Judicial de Juárez.</w:t>
            </w:r>
          </w:p>
          <w:p w14:paraId="2ABAB1B5" w14:textId="77777777" w:rsidR="00A963EA" w:rsidRDefault="00A963EA" w:rsidP="004F1960">
            <w:pPr>
              <w:jc w:val="both"/>
              <w:rPr>
                <w:rFonts w:ascii="Lato" w:hAnsi="Lato" w:cs="Calibri"/>
                <w:b/>
                <w:bCs/>
                <w:sz w:val="20"/>
                <w:szCs w:val="20"/>
              </w:rPr>
            </w:pPr>
          </w:p>
          <w:p w14:paraId="4FDEA680" w14:textId="77777777" w:rsidR="00A963EA" w:rsidRPr="009A29F8" w:rsidRDefault="00A963EA" w:rsidP="004F1960">
            <w:pPr>
              <w:jc w:val="both"/>
              <w:rPr>
                <w:rFonts w:ascii="Lato" w:hAnsi="Lato" w:cs="Calibri"/>
                <w:b/>
                <w:bCs/>
                <w:sz w:val="20"/>
                <w:szCs w:val="20"/>
              </w:rPr>
            </w:pPr>
          </w:p>
          <w:p w14:paraId="468BF8BE"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02D273B5" w14:textId="3FD24E40"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w:t>
            </w:r>
            <w:r w:rsidR="00B71FFA">
              <w:rPr>
                <w:rFonts w:ascii="Lato" w:hAnsi="Lato"/>
                <w:color w:val="000000" w:themeColor="text1"/>
                <w:sz w:val="20"/>
                <w:szCs w:val="20"/>
              </w:rPr>
              <w:t xml:space="preserve"> Segundo Familiar del Distrito Judicial de </w:t>
            </w:r>
            <w:r w:rsidR="00255736">
              <w:rPr>
                <w:rFonts w:ascii="Lato" w:hAnsi="Lato"/>
                <w:color w:val="000000" w:themeColor="text1"/>
                <w:sz w:val="20"/>
                <w:szCs w:val="20"/>
              </w:rPr>
              <w:t>Cuauhtémoc</w:t>
            </w:r>
            <w:r w:rsidR="00B71FFA">
              <w:rPr>
                <w:rFonts w:ascii="Lato" w:hAnsi="Lato"/>
                <w:color w:val="000000" w:themeColor="text1"/>
                <w:sz w:val="20"/>
                <w:szCs w:val="20"/>
              </w:rPr>
              <w:t>,</w:t>
            </w:r>
            <w:r>
              <w:rPr>
                <w:rFonts w:ascii="Lato" w:hAnsi="Lato"/>
                <w:color w:val="000000" w:themeColor="text1"/>
                <w:sz w:val="20"/>
                <w:szCs w:val="20"/>
              </w:rPr>
              <w:t xml:space="preserve"> con efectos a partir del doce de agosto de dos mil veinticuatro, hasta nuevas instrucciones.</w:t>
            </w:r>
          </w:p>
        </w:tc>
      </w:tr>
      <w:tr w:rsidR="000F5FB8" w:rsidRPr="003E76E4" w14:paraId="19BB5941" w14:textId="77777777" w:rsidTr="00255E06">
        <w:tc>
          <w:tcPr>
            <w:tcW w:w="3472" w:type="dxa"/>
            <w:tcBorders>
              <w:top w:val="single" w:sz="4" w:space="0" w:color="auto"/>
              <w:left w:val="single" w:sz="4" w:space="0" w:color="auto"/>
              <w:bottom w:val="single" w:sz="4" w:space="0" w:color="auto"/>
              <w:right w:val="single" w:sz="4" w:space="0" w:color="auto"/>
            </w:tcBorders>
          </w:tcPr>
          <w:p w14:paraId="435BCF4E" w14:textId="1DE8F471"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B71FFA" w:rsidRPr="009A29F8">
              <w:rPr>
                <w:rFonts w:ascii="Lato" w:hAnsi="Lato" w:cs="Calibri"/>
                <w:b/>
                <w:bCs/>
                <w:sz w:val="20"/>
                <w:szCs w:val="20"/>
              </w:rPr>
              <w:t>cda</w:t>
            </w:r>
            <w:r w:rsidRPr="009A29F8">
              <w:rPr>
                <w:rFonts w:ascii="Lato" w:hAnsi="Lato" w:cs="Calibri"/>
                <w:b/>
                <w:bCs/>
                <w:sz w:val="20"/>
                <w:szCs w:val="20"/>
              </w:rPr>
              <w:t xml:space="preserve">. </w:t>
            </w:r>
            <w:r w:rsidR="00B71FFA" w:rsidRPr="009A29F8">
              <w:rPr>
                <w:rFonts w:ascii="Lato" w:hAnsi="Lato" w:cs="Calibri"/>
                <w:b/>
                <w:bCs/>
                <w:sz w:val="20"/>
                <w:szCs w:val="20"/>
              </w:rPr>
              <w:t xml:space="preserve">Irma Leticia </w:t>
            </w:r>
            <w:proofErr w:type="spellStart"/>
            <w:r w:rsidR="00B71FFA" w:rsidRPr="009A29F8">
              <w:rPr>
                <w:rFonts w:ascii="Lato" w:hAnsi="Lato" w:cs="Calibri"/>
                <w:b/>
                <w:bCs/>
                <w:sz w:val="20"/>
                <w:szCs w:val="20"/>
              </w:rPr>
              <w:t>Alanis</w:t>
            </w:r>
            <w:proofErr w:type="spellEnd"/>
            <w:r w:rsidR="00B71FFA" w:rsidRPr="009A29F8">
              <w:rPr>
                <w:rFonts w:ascii="Lato" w:hAnsi="Lato" w:cs="Calibri"/>
                <w:b/>
                <w:bCs/>
                <w:sz w:val="20"/>
                <w:szCs w:val="20"/>
              </w:rPr>
              <w:t xml:space="preserve"> Hernández</w:t>
            </w:r>
          </w:p>
          <w:p w14:paraId="5FCE5146" w14:textId="13247948" w:rsidR="00A963EA" w:rsidRDefault="00A963EA" w:rsidP="00A963EA">
            <w:pPr>
              <w:spacing w:line="360" w:lineRule="auto"/>
              <w:jc w:val="both"/>
              <w:rPr>
                <w:rFonts w:ascii="Lato" w:hAnsi="Lato" w:cs="Calibri"/>
                <w:b/>
                <w:bCs/>
                <w:sz w:val="20"/>
                <w:szCs w:val="20"/>
              </w:rPr>
            </w:pPr>
            <w:proofErr w:type="spellStart"/>
            <w:r>
              <w:rPr>
                <w:rFonts w:ascii="Lato" w:hAnsi="Lato" w:cs="Calibri"/>
                <w:sz w:val="20"/>
                <w:szCs w:val="20"/>
              </w:rPr>
              <w:t>Diligenciaria</w:t>
            </w:r>
            <w:proofErr w:type="spellEnd"/>
            <w:r>
              <w:rPr>
                <w:rFonts w:ascii="Lato" w:hAnsi="Lato" w:cs="Calibri"/>
                <w:sz w:val="20"/>
                <w:szCs w:val="20"/>
              </w:rPr>
              <w:t xml:space="preserve"> (nivel 7) adscrita al Juzgado  Familiar del Distrito Judicial de Morelos.</w:t>
            </w:r>
          </w:p>
          <w:p w14:paraId="0CF64C00" w14:textId="77777777" w:rsidR="00A963EA" w:rsidRPr="009A29F8" w:rsidRDefault="00A963EA" w:rsidP="004F1960">
            <w:pPr>
              <w:jc w:val="both"/>
              <w:rPr>
                <w:rFonts w:ascii="Lato" w:hAnsi="Lato" w:cs="Calibri"/>
                <w:b/>
                <w:bCs/>
                <w:sz w:val="20"/>
                <w:szCs w:val="20"/>
              </w:rPr>
            </w:pPr>
          </w:p>
          <w:p w14:paraId="7406D5E7"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4548ED10" w14:textId="0210D195"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w:t>
            </w:r>
            <w:r w:rsidR="00B71FFA">
              <w:rPr>
                <w:rFonts w:ascii="Lato" w:hAnsi="Lato"/>
                <w:color w:val="000000" w:themeColor="text1"/>
                <w:sz w:val="20"/>
                <w:szCs w:val="20"/>
              </w:rPr>
              <w:t xml:space="preserve">Tercero </w:t>
            </w:r>
            <w:r>
              <w:rPr>
                <w:rFonts w:ascii="Lato" w:hAnsi="Lato"/>
                <w:color w:val="000000" w:themeColor="text1"/>
                <w:sz w:val="20"/>
                <w:szCs w:val="20"/>
              </w:rPr>
              <w:t>Civil del Distrito Judicial de</w:t>
            </w:r>
            <w:r w:rsidR="00B71FFA">
              <w:rPr>
                <w:rFonts w:ascii="Lato" w:hAnsi="Lato"/>
                <w:color w:val="000000" w:themeColor="text1"/>
                <w:sz w:val="20"/>
                <w:szCs w:val="20"/>
              </w:rPr>
              <w:t xml:space="preserve"> Cuauhtémoc y de Extinción de Dominio del Estado, </w:t>
            </w:r>
            <w:r>
              <w:rPr>
                <w:rFonts w:ascii="Lato" w:hAnsi="Lato"/>
                <w:color w:val="000000" w:themeColor="text1"/>
                <w:sz w:val="20"/>
                <w:szCs w:val="20"/>
              </w:rPr>
              <w:t>con efectos a partir del doce de agosto de dos mil veinticuatro, hasta nuevas instrucciones.</w:t>
            </w:r>
          </w:p>
        </w:tc>
      </w:tr>
      <w:tr w:rsidR="000F5FB8" w:rsidRPr="003E76E4" w14:paraId="628F61CA" w14:textId="77777777" w:rsidTr="00255E06">
        <w:tc>
          <w:tcPr>
            <w:tcW w:w="3472" w:type="dxa"/>
            <w:tcBorders>
              <w:top w:val="single" w:sz="4" w:space="0" w:color="auto"/>
              <w:left w:val="single" w:sz="4" w:space="0" w:color="auto"/>
              <w:bottom w:val="single" w:sz="4" w:space="0" w:color="auto"/>
              <w:right w:val="single" w:sz="4" w:space="0" w:color="auto"/>
            </w:tcBorders>
          </w:tcPr>
          <w:p w14:paraId="31A7637E" w14:textId="794D8AD5"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B71FFA" w:rsidRPr="009A29F8">
              <w:rPr>
                <w:rFonts w:ascii="Lato" w:hAnsi="Lato" w:cs="Calibri"/>
                <w:b/>
                <w:bCs/>
                <w:sz w:val="20"/>
                <w:szCs w:val="20"/>
              </w:rPr>
              <w:t>cdo.</w:t>
            </w:r>
            <w:r w:rsidRPr="009A29F8">
              <w:rPr>
                <w:rFonts w:ascii="Lato" w:hAnsi="Lato" w:cs="Calibri"/>
                <w:b/>
                <w:bCs/>
                <w:sz w:val="20"/>
                <w:szCs w:val="20"/>
              </w:rPr>
              <w:t xml:space="preserve"> </w:t>
            </w:r>
            <w:r w:rsidR="00B71FFA" w:rsidRPr="009A29F8">
              <w:rPr>
                <w:rFonts w:ascii="Lato" w:hAnsi="Lato" w:cs="Calibri"/>
                <w:b/>
                <w:bCs/>
                <w:sz w:val="20"/>
                <w:szCs w:val="20"/>
              </w:rPr>
              <w:t xml:space="preserve">Guillermo </w:t>
            </w:r>
            <w:proofErr w:type="spellStart"/>
            <w:r w:rsidR="00B71FFA" w:rsidRPr="009A29F8">
              <w:rPr>
                <w:rFonts w:ascii="Lato" w:hAnsi="Lato" w:cs="Calibri"/>
                <w:b/>
                <w:bCs/>
                <w:sz w:val="20"/>
                <w:szCs w:val="20"/>
              </w:rPr>
              <w:t>Sanchez</w:t>
            </w:r>
            <w:proofErr w:type="spellEnd"/>
            <w:r w:rsidR="00B71FFA" w:rsidRPr="009A29F8">
              <w:rPr>
                <w:rFonts w:ascii="Lato" w:hAnsi="Lato" w:cs="Calibri"/>
                <w:b/>
                <w:bCs/>
                <w:sz w:val="20"/>
                <w:szCs w:val="20"/>
              </w:rPr>
              <w:t xml:space="preserve"> </w:t>
            </w:r>
            <w:proofErr w:type="spellStart"/>
            <w:r w:rsidR="00B71FFA" w:rsidRPr="009A29F8">
              <w:rPr>
                <w:rFonts w:ascii="Lato" w:hAnsi="Lato" w:cs="Calibri"/>
                <w:b/>
                <w:bCs/>
                <w:sz w:val="20"/>
                <w:szCs w:val="20"/>
              </w:rPr>
              <w:t>Texis</w:t>
            </w:r>
            <w:proofErr w:type="spellEnd"/>
          </w:p>
          <w:p w14:paraId="2ED3F8C1" w14:textId="202F4DA2" w:rsidR="00A963EA" w:rsidRPr="00A963EA" w:rsidRDefault="00A963EA" w:rsidP="00A963EA">
            <w:pPr>
              <w:spacing w:line="360" w:lineRule="auto"/>
              <w:jc w:val="both"/>
              <w:rPr>
                <w:rFonts w:ascii="Lato" w:hAnsi="Lato" w:cs="Calibri"/>
                <w:sz w:val="20"/>
                <w:szCs w:val="20"/>
              </w:rPr>
            </w:pPr>
            <w:proofErr w:type="spellStart"/>
            <w:r w:rsidRPr="00A963EA">
              <w:rPr>
                <w:rFonts w:ascii="Lato" w:hAnsi="Lato" w:cs="Calibri"/>
                <w:sz w:val="20"/>
                <w:szCs w:val="20"/>
              </w:rPr>
              <w:t>Diligenciario</w:t>
            </w:r>
            <w:proofErr w:type="spellEnd"/>
            <w:r w:rsidRPr="00A963EA">
              <w:rPr>
                <w:rFonts w:ascii="Lato" w:hAnsi="Lato" w:cs="Calibri"/>
                <w:sz w:val="20"/>
                <w:szCs w:val="20"/>
              </w:rPr>
              <w:t xml:space="preserve"> (nivel 7)</w:t>
            </w:r>
            <w:r>
              <w:rPr>
                <w:rFonts w:ascii="Lato" w:hAnsi="Lato" w:cs="Calibri"/>
                <w:sz w:val="20"/>
                <w:szCs w:val="20"/>
              </w:rPr>
              <w:t xml:space="preserve"> adscrito al Juzgado Familiar del Distrito Judicial de Zaragoza.</w:t>
            </w:r>
          </w:p>
          <w:p w14:paraId="48599AFD"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309BC2DD" w14:textId="76513148"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Civil </w:t>
            </w:r>
            <w:r w:rsidR="00B71FFA">
              <w:rPr>
                <w:rFonts w:ascii="Lato" w:hAnsi="Lato"/>
                <w:color w:val="000000" w:themeColor="text1"/>
                <w:sz w:val="20"/>
                <w:szCs w:val="20"/>
              </w:rPr>
              <w:t xml:space="preserve">y Familiar del Distrito Judicial de Xicohténcatl, </w:t>
            </w:r>
            <w:r>
              <w:rPr>
                <w:rFonts w:ascii="Lato" w:hAnsi="Lato"/>
                <w:color w:val="000000" w:themeColor="text1"/>
                <w:sz w:val="20"/>
                <w:szCs w:val="20"/>
              </w:rPr>
              <w:t xml:space="preserve"> con efectos a partir del doce de agosto de dos mil veinticuatro, hasta nuevas instrucciones.</w:t>
            </w:r>
          </w:p>
        </w:tc>
      </w:tr>
      <w:tr w:rsidR="000F5FB8" w:rsidRPr="003E76E4" w14:paraId="30105FA2" w14:textId="77777777" w:rsidTr="00255E06">
        <w:tc>
          <w:tcPr>
            <w:tcW w:w="3472" w:type="dxa"/>
            <w:tcBorders>
              <w:top w:val="single" w:sz="4" w:space="0" w:color="auto"/>
              <w:left w:val="single" w:sz="4" w:space="0" w:color="auto"/>
              <w:bottom w:val="single" w:sz="4" w:space="0" w:color="auto"/>
              <w:right w:val="single" w:sz="4" w:space="0" w:color="auto"/>
            </w:tcBorders>
          </w:tcPr>
          <w:p w14:paraId="5DD32C54" w14:textId="77777777"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B71FFA" w:rsidRPr="009A29F8">
              <w:rPr>
                <w:rFonts w:ascii="Lato" w:hAnsi="Lato" w:cs="Calibri"/>
                <w:b/>
                <w:bCs/>
                <w:sz w:val="20"/>
                <w:szCs w:val="20"/>
              </w:rPr>
              <w:t>cdo</w:t>
            </w:r>
            <w:r w:rsidRPr="009A29F8">
              <w:rPr>
                <w:rFonts w:ascii="Lato" w:hAnsi="Lato" w:cs="Calibri"/>
                <w:b/>
                <w:bCs/>
                <w:sz w:val="20"/>
                <w:szCs w:val="20"/>
              </w:rPr>
              <w:t xml:space="preserve">. </w:t>
            </w:r>
            <w:r w:rsidR="00B71FFA" w:rsidRPr="009A29F8">
              <w:rPr>
                <w:rFonts w:ascii="Lato" w:hAnsi="Lato" w:cs="Calibri"/>
                <w:b/>
                <w:bCs/>
                <w:sz w:val="20"/>
                <w:szCs w:val="20"/>
              </w:rPr>
              <w:t>Edgar Juárez Salazar</w:t>
            </w:r>
          </w:p>
          <w:p w14:paraId="09587F64" w14:textId="77777777" w:rsidR="00A963EA" w:rsidRPr="00A963EA" w:rsidRDefault="00A963EA" w:rsidP="00A963EA">
            <w:pPr>
              <w:spacing w:line="360" w:lineRule="auto"/>
              <w:jc w:val="both"/>
              <w:rPr>
                <w:rFonts w:ascii="Lato" w:hAnsi="Lato" w:cs="Calibri"/>
                <w:sz w:val="20"/>
                <w:szCs w:val="20"/>
              </w:rPr>
            </w:pPr>
            <w:proofErr w:type="spellStart"/>
            <w:r w:rsidRPr="00A963EA">
              <w:rPr>
                <w:rFonts w:ascii="Lato" w:hAnsi="Lato" w:cs="Calibri"/>
                <w:sz w:val="20"/>
                <w:szCs w:val="20"/>
              </w:rPr>
              <w:lastRenderedPageBreak/>
              <w:t>Diligenciario</w:t>
            </w:r>
            <w:proofErr w:type="spellEnd"/>
            <w:r w:rsidRPr="00A963EA">
              <w:rPr>
                <w:rFonts w:ascii="Lato" w:hAnsi="Lato" w:cs="Calibri"/>
                <w:sz w:val="20"/>
                <w:szCs w:val="20"/>
              </w:rPr>
              <w:t xml:space="preserve"> (nivel 7)</w:t>
            </w:r>
            <w:r>
              <w:rPr>
                <w:rFonts w:ascii="Lato" w:hAnsi="Lato" w:cs="Calibri"/>
                <w:sz w:val="20"/>
                <w:szCs w:val="20"/>
              </w:rPr>
              <w:t xml:space="preserve"> adscrito al Juzgado Familiar del Distrito Judicial de Zaragoza.</w:t>
            </w:r>
          </w:p>
          <w:p w14:paraId="7D63F487" w14:textId="00587D7F" w:rsidR="00A963EA" w:rsidRPr="009A29F8" w:rsidRDefault="00A963EA"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7EA8E2C3" w14:textId="45AFF4F6"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lastRenderedPageBreak/>
              <w:t>Por necesidades del servicio con su mismo nivel y cargo se readscribe al Juzgado</w:t>
            </w:r>
            <w:r w:rsidR="00B71FFA">
              <w:rPr>
                <w:rFonts w:ascii="Lato" w:hAnsi="Lato"/>
                <w:color w:val="000000" w:themeColor="text1"/>
                <w:sz w:val="20"/>
                <w:szCs w:val="20"/>
              </w:rPr>
              <w:t xml:space="preserve"> del Sistema Tradicional Penal y Especializado en </w:t>
            </w:r>
            <w:r w:rsidR="00B71FFA">
              <w:rPr>
                <w:rFonts w:ascii="Lato" w:hAnsi="Lato"/>
                <w:color w:val="000000" w:themeColor="text1"/>
                <w:sz w:val="20"/>
                <w:szCs w:val="20"/>
              </w:rPr>
              <w:lastRenderedPageBreak/>
              <w:t xml:space="preserve">Justicia para Adolescentes, </w:t>
            </w:r>
            <w:r>
              <w:rPr>
                <w:rFonts w:ascii="Lato" w:hAnsi="Lato"/>
                <w:color w:val="000000" w:themeColor="text1"/>
                <w:sz w:val="20"/>
                <w:szCs w:val="20"/>
              </w:rPr>
              <w:t>con efectos a partir del doce de agosto de dos mil veinticuatro, hasta nuevas instrucciones.</w:t>
            </w:r>
          </w:p>
        </w:tc>
      </w:tr>
      <w:tr w:rsidR="000F5FB8" w:rsidRPr="003E76E4" w14:paraId="1E381195" w14:textId="77777777" w:rsidTr="00255E06">
        <w:tc>
          <w:tcPr>
            <w:tcW w:w="3472" w:type="dxa"/>
            <w:tcBorders>
              <w:top w:val="single" w:sz="4" w:space="0" w:color="auto"/>
              <w:left w:val="single" w:sz="4" w:space="0" w:color="auto"/>
              <w:bottom w:val="single" w:sz="4" w:space="0" w:color="auto"/>
              <w:right w:val="single" w:sz="4" w:space="0" w:color="auto"/>
            </w:tcBorders>
          </w:tcPr>
          <w:p w14:paraId="68074C48" w14:textId="231BDE45" w:rsidR="000F5FB8" w:rsidRDefault="000F5FB8" w:rsidP="004F1960">
            <w:pPr>
              <w:jc w:val="both"/>
              <w:rPr>
                <w:rFonts w:ascii="Lato" w:hAnsi="Lato" w:cs="Calibri"/>
                <w:b/>
                <w:bCs/>
                <w:sz w:val="20"/>
                <w:szCs w:val="20"/>
              </w:rPr>
            </w:pPr>
            <w:r w:rsidRPr="009A29F8">
              <w:rPr>
                <w:rFonts w:ascii="Lato" w:hAnsi="Lato" w:cs="Calibri"/>
                <w:b/>
                <w:bCs/>
                <w:sz w:val="20"/>
                <w:szCs w:val="20"/>
              </w:rPr>
              <w:lastRenderedPageBreak/>
              <w:t>L</w:t>
            </w:r>
            <w:r w:rsidR="00B71FFA" w:rsidRPr="009A29F8">
              <w:rPr>
                <w:rFonts w:ascii="Lato" w:hAnsi="Lato" w:cs="Calibri"/>
                <w:b/>
                <w:bCs/>
                <w:sz w:val="20"/>
                <w:szCs w:val="20"/>
              </w:rPr>
              <w:t>cdo</w:t>
            </w:r>
            <w:r w:rsidRPr="009A29F8">
              <w:rPr>
                <w:rFonts w:ascii="Lato" w:hAnsi="Lato" w:cs="Calibri"/>
                <w:b/>
                <w:bCs/>
                <w:sz w:val="20"/>
                <w:szCs w:val="20"/>
              </w:rPr>
              <w:t xml:space="preserve">. </w:t>
            </w:r>
            <w:r w:rsidR="00B71FFA" w:rsidRPr="009A29F8">
              <w:rPr>
                <w:rFonts w:ascii="Lato" w:hAnsi="Lato" w:cs="Calibri"/>
                <w:b/>
                <w:bCs/>
                <w:sz w:val="20"/>
                <w:szCs w:val="20"/>
              </w:rPr>
              <w:t xml:space="preserve">Rodrigo </w:t>
            </w:r>
            <w:proofErr w:type="spellStart"/>
            <w:r w:rsidR="00B71FFA" w:rsidRPr="009A29F8">
              <w:rPr>
                <w:rFonts w:ascii="Lato" w:hAnsi="Lato" w:cs="Calibri"/>
                <w:b/>
                <w:bCs/>
                <w:sz w:val="20"/>
                <w:szCs w:val="20"/>
              </w:rPr>
              <w:t>Netzahual</w:t>
            </w:r>
            <w:proofErr w:type="spellEnd"/>
            <w:r w:rsidR="00B71FFA" w:rsidRPr="009A29F8">
              <w:rPr>
                <w:rFonts w:ascii="Lato" w:hAnsi="Lato" w:cs="Calibri"/>
                <w:b/>
                <w:bCs/>
                <w:sz w:val="20"/>
                <w:szCs w:val="20"/>
              </w:rPr>
              <w:t xml:space="preserve"> Nava</w:t>
            </w:r>
          </w:p>
          <w:p w14:paraId="27166FE4" w14:textId="0BD5A3A1" w:rsidR="00A963EA" w:rsidRPr="00A963EA" w:rsidRDefault="00A963EA" w:rsidP="00A963EA">
            <w:pPr>
              <w:spacing w:line="360" w:lineRule="auto"/>
              <w:jc w:val="both"/>
              <w:rPr>
                <w:rFonts w:ascii="Lato" w:hAnsi="Lato" w:cs="Calibri"/>
                <w:sz w:val="20"/>
                <w:szCs w:val="20"/>
              </w:rPr>
            </w:pPr>
            <w:proofErr w:type="spellStart"/>
            <w:r w:rsidRPr="00A963EA">
              <w:rPr>
                <w:rFonts w:ascii="Lato" w:hAnsi="Lato" w:cs="Calibri"/>
                <w:sz w:val="20"/>
                <w:szCs w:val="20"/>
              </w:rPr>
              <w:t>Diligenciario</w:t>
            </w:r>
            <w:proofErr w:type="spellEnd"/>
            <w:r w:rsidRPr="00A963EA">
              <w:rPr>
                <w:rFonts w:ascii="Lato" w:hAnsi="Lato" w:cs="Calibri"/>
                <w:sz w:val="20"/>
                <w:szCs w:val="20"/>
              </w:rPr>
              <w:t xml:space="preserve"> (nivel 7)</w:t>
            </w:r>
            <w:r>
              <w:rPr>
                <w:rFonts w:ascii="Lato" w:hAnsi="Lato" w:cs="Calibri"/>
                <w:sz w:val="20"/>
                <w:szCs w:val="20"/>
              </w:rPr>
              <w:t xml:space="preserve"> adscrito al Juzgado del Sistema Tradicional Penal y Especializado en Justicia para Adolescentes. </w:t>
            </w:r>
          </w:p>
          <w:p w14:paraId="7F2AC6B8" w14:textId="77777777" w:rsidR="00A963EA" w:rsidRPr="00A963EA" w:rsidRDefault="00A963EA" w:rsidP="004F1960">
            <w:pPr>
              <w:jc w:val="both"/>
              <w:rPr>
                <w:rFonts w:ascii="Lato" w:hAnsi="Lato" w:cs="Calibri"/>
                <w:sz w:val="20"/>
                <w:szCs w:val="20"/>
              </w:rPr>
            </w:pPr>
          </w:p>
          <w:p w14:paraId="3AD0ED9D"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7C387D9E" w14:textId="3921FE2E"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Por necesidades del servicio con su mismo nivel y cargo se readscribe al Juzgado Civil del Distrito Judicial de Morelos, con efectos a partir del doce de agosto de dos mil veinticuatro, hasta nuevas instrucciones.</w:t>
            </w:r>
          </w:p>
        </w:tc>
      </w:tr>
      <w:tr w:rsidR="000F5FB8" w:rsidRPr="003E76E4" w14:paraId="5F847CD3" w14:textId="77777777" w:rsidTr="00255E06">
        <w:tc>
          <w:tcPr>
            <w:tcW w:w="3472" w:type="dxa"/>
            <w:tcBorders>
              <w:top w:val="single" w:sz="4" w:space="0" w:color="auto"/>
              <w:left w:val="single" w:sz="4" w:space="0" w:color="auto"/>
              <w:bottom w:val="single" w:sz="4" w:space="0" w:color="auto"/>
              <w:right w:val="single" w:sz="4" w:space="0" w:color="auto"/>
            </w:tcBorders>
          </w:tcPr>
          <w:p w14:paraId="78B59C64" w14:textId="39BA5D56" w:rsidR="000F5FB8" w:rsidRDefault="000F5FB8" w:rsidP="004F1960">
            <w:pPr>
              <w:jc w:val="both"/>
              <w:rPr>
                <w:rFonts w:ascii="Lato" w:hAnsi="Lato" w:cs="Calibri"/>
                <w:b/>
                <w:bCs/>
                <w:sz w:val="20"/>
                <w:szCs w:val="20"/>
              </w:rPr>
            </w:pPr>
            <w:r w:rsidRPr="009A29F8">
              <w:rPr>
                <w:rFonts w:ascii="Lato" w:hAnsi="Lato" w:cs="Calibri"/>
                <w:b/>
                <w:bCs/>
                <w:sz w:val="20"/>
                <w:szCs w:val="20"/>
              </w:rPr>
              <w:t>L</w:t>
            </w:r>
            <w:r w:rsidR="00B71FFA" w:rsidRPr="009A29F8">
              <w:rPr>
                <w:rFonts w:ascii="Lato" w:hAnsi="Lato" w:cs="Calibri"/>
                <w:b/>
                <w:bCs/>
                <w:sz w:val="20"/>
                <w:szCs w:val="20"/>
              </w:rPr>
              <w:t>cda</w:t>
            </w:r>
            <w:r w:rsidRPr="009A29F8">
              <w:rPr>
                <w:rFonts w:ascii="Lato" w:hAnsi="Lato" w:cs="Calibri"/>
                <w:b/>
                <w:bCs/>
                <w:sz w:val="20"/>
                <w:szCs w:val="20"/>
              </w:rPr>
              <w:t xml:space="preserve">. </w:t>
            </w:r>
            <w:r w:rsidR="00B71FFA" w:rsidRPr="009A29F8">
              <w:rPr>
                <w:rFonts w:ascii="Lato" w:hAnsi="Lato" w:cs="Calibri"/>
                <w:b/>
                <w:bCs/>
                <w:sz w:val="20"/>
                <w:szCs w:val="20"/>
              </w:rPr>
              <w:t>Ariadna Juárez Flores</w:t>
            </w:r>
          </w:p>
          <w:p w14:paraId="10237FF2" w14:textId="656BF301" w:rsidR="00A963EA" w:rsidRPr="00A963EA" w:rsidRDefault="00A963EA" w:rsidP="00A963EA">
            <w:pPr>
              <w:spacing w:line="360" w:lineRule="auto"/>
              <w:jc w:val="both"/>
              <w:rPr>
                <w:rFonts w:ascii="Lato" w:hAnsi="Lato" w:cs="Calibri"/>
                <w:sz w:val="20"/>
                <w:szCs w:val="20"/>
              </w:rPr>
            </w:pPr>
            <w:proofErr w:type="spellStart"/>
            <w:r w:rsidRPr="00A963EA">
              <w:rPr>
                <w:rFonts w:ascii="Lato" w:hAnsi="Lato" w:cs="Calibri"/>
                <w:sz w:val="20"/>
                <w:szCs w:val="20"/>
              </w:rPr>
              <w:t>Diligenciari</w:t>
            </w:r>
            <w:r>
              <w:rPr>
                <w:rFonts w:ascii="Lato" w:hAnsi="Lato" w:cs="Calibri"/>
                <w:sz w:val="20"/>
                <w:szCs w:val="20"/>
              </w:rPr>
              <w:t>a</w:t>
            </w:r>
            <w:proofErr w:type="spellEnd"/>
            <w:r>
              <w:rPr>
                <w:rFonts w:ascii="Lato" w:hAnsi="Lato" w:cs="Calibri"/>
                <w:sz w:val="20"/>
                <w:szCs w:val="20"/>
              </w:rPr>
              <w:t xml:space="preserve"> interina </w:t>
            </w:r>
            <w:r w:rsidRPr="00A963EA">
              <w:rPr>
                <w:rFonts w:ascii="Lato" w:hAnsi="Lato" w:cs="Calibri"/>
                <w:sz w:val="20"/>
                <w:szCs w:val="20"/>
              </w:rPr>
              <w:t>(nivel 7)</w:t>
            </w:r>
            <w:r>
              <w:rPr>
                <w:rFonts w:ascii="Lato" w:hAnsi="Lato" w:cs="Calibri"/>
                <w:sz w:val="20"/>
                <w:szCs w:val="20"/>
              </w:rPr>
              <w:t xml:space="preserve"> adscrita al Juzgado del Sistema Tradicional Penal y Especializado en Justicia para Adolescentes. </w:t>
            </w:r>
          </w:p>
          <w:p w14:paraId="3D9B76A5" w14:textId="77777777" w:rsidR="00A963EA" w:rsidRPr="009A29F8" w:rsidRDefault="00A963EA" w:rsidP="004F1960">
            <w:pPr>
              <w:jc w:val="both"/>
              <w:rPr>
                <w:rFonts w:ascii="Lato" w:hAnsi="Lato" w:cs="Calibri"/>
                <w:b/>
                <w:bCs/>
                <w:sz w:val="20"/>
                <w:szCs w:val="20"/>
              </w:rPr>
            </w:pPr>
          </w:p>
          <w:p w14:paraId="315E5AC7" w14:textId="77777777" w:rsidR="000F5FB8" w:rsidRPr="009A29F8" w:rsidRDefault="000F5FB8" w:rsidP="004F1960">
            <w:pPr>
              <w:jc w:val="both"/>
              <w:rPr>
                <w:rFonts w:ascii="Lato" w:hAnsi="Lato" w:cs="Calibri"/>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0BCD56B8" w14:textId="3C006009" w:rsidR="000F5FB8" w:rsidRPr="003E76E4" w:rsidRDefault="00A25FA1" w:rsidP="000F5FB8">
            <w:pPr>
              <w:spacing w:after="0" w:line="360" w:lineRule="auto"/>
              <w:jc w:val="both"/>
              <w:rPr>
                <w:rFonts w:ascii="Lato" w:hAnsi="Lato"/>
                <w:color w:val="000000" w:themeColor="text1"/>
                <w:sz w:val="20"/>
                <w:szCs w:val="20"/>
              </w:rPr>
            </w:pPr>
            <w:r>
              <w:rPr>
                <w:rFonts w:ascii="Lato" w:hAnsi="Lato"/>
                <w:color w:val="000000" w:themeColor="text1"/>
                <w:sz w:val="20"/>
                <w:szCs w:val="20"/>
              </w:rPr>
              <w:t xml:space="preserve">Por necesidades del servicio con su mismo nivel y cargo se readscribe al Juzgado </w:t>
            </w:r>
            <w:r w:rsidR="00B71FFA">
              <w:rPr>
                <w:rFonts w:ascii="Lato" w:hAnsi="Lato"/>
                <w:color w:val="000000" w:themeColor="text1"/>
                <w:sz w:val="20"/>
                <w:szCs w:val="20"/>
              </w:rPr>
              <w:t xml:space="preserve">Familiar </w:t>
            </w:r>
            <w:r>
              <w:rPr>
                <w:rFonts w:ascii="Lato" w:hAnsi="Lato"/>
                <w:color w:val="000000" w:themeColor="text1"/>
                <w:sz w:val="20"/>
                <w:szCs w:val="20"/>
              </w:rPr>
              <w:t>del Distrito Judicial de Morelos, con efectos a partir del doce de agosto de dos mil veinticuatro, hasta nuevas instrucciones.</w:t>
            </w:r>
          </w:p>
        </w:tc>
      </w:tr>
    </w:tbl>
    <w:p w14:paraId="3104348A" w14:textId="77777777" w:rsidR="00224B7A" w:rsidRPr="003E76E4" w:rsidRDefault="00224B7A" w:rsidP="009548E4">
      <w:pPr>
        <w:tabs>
          <w:tab w:val="left" w:pos="5387"/>
        </w:tabs>
        <w:spacing w:after="0" w:line="360" w:lineRule="auto"/>
        <w:jc w:val="both"/>
        <w:rPr>
          <w:rFonts w:ascii="Lato" w:eastAsia="Times New Roman" w:hAnsi="Lato" w:cstheme="minorHAnsi"/>
          <w:color w:val="000000" w:themeColor="text1"/>
          <w:sz w:val="20"/>
          <w:szCs w:val="20"/>
          <w:bdr w:val="none" w:sz="0" w:space="0" w:color="auto" w:frame="1"/>
          <w:lang w:eastAsia="es-MX"/>
        </w:rPr>
      </w:pPr>
    </w:p>
    <w:p w14:paraId="2476C888" w14:textId="77777777" w:rsidR="00E665CA" w:rsidRDefault="00E665CA" w:rsidP="009548E4">
      <w:pPr>
        <w:tabs>
          <w:tab w:val="left" w:pos="5387"/>
        </w:tabs>
        <w:spacing w:after="0" w:line="480" w:lineRule="auto"/>
        <w:jc w:val="both"/>
        <w:rPr>
          <w:rFonts w:ascii="Lato" w:eastAsia="Times New Roman" w:hAnsi="Lato" w:cstheme="minorHAnsi"/>
          <w:color w:val="000000" w:themeColor="text1"/>
          <w:bdr w:val="none" w:sz="0" w:space="0" w:color="auto" w:frame="1"/>
          <w:lang w:eastAsia="es-MX"/>
        </w:rPr>
      </w:pPr>
    </w:p>
    <w:p w14:paraId="499EDD0A" w14:textId="5201A72A" w:rsidR="003D1092" w:rsidRPr="003E76E4" w:rsidRDefault="003D1092" w:rsidP="009548E4">
      <w:pPr>
        <w:tabs>
          <w:tab w:val="left" w:pos="5387"/>
        </w:tabs>
        <w:spacing w:after="0" w:line="480" w:lineRule="auto"/>
        <w:jc w:val="both"/>
        <w:rPr>
          <w:rFonts w:ascii="Lato" w:eastAsia="Times New Roman" w:hAnsi="Lato" w:cstheme="minorHAnsi"/>
          <w:b/>
          <w:bCs/>
          <w:color w:val="000000" w:themeColor="text1"/>
          <w:u w:val="single"/>
          <w:bdr w:val="none" w:sz="0" w:space="0" w:color="auto" w:frame="1"/>
          <w:lang w:eastAsia="es-MX"/>
        </w:rPr>
      </w:pPr>
      <w:r w:rsidRPr="003E76E4">
        <w:rPr>
          <w:rFonts w:ascii="Lato" w:eastAsia="Times New Roman" w:hAnsi="Lato" w:cstheme="minorHAnsi"/>
          <w:color w:val="000000" w:themeColor="text1"/>
          <w:bdr w:val="none" w:sz="0" w:space="0" w:color="auto" w:frame="1"/>
          <w:lang w:eastAsia="es-MX"/>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 </w:t>
      </w:r>
      <w:r w:rsidR="00224B7A" w:rsidRPr="003E76E4">
        <w:rPr>
          <w:rFonts w:ascii="Lato" w:eastAsia="Times New Roman" w:hAnsi="Lato" w:cstheme="minorHAnsi"/>
          <w:b/>
          <w:bCs/>
          <w:color w:val="000000" w:themeColor="text1"/>
          <w:u w:val="single"/>
          <w:bdr w:val="none" w:sz="0" w:space="0" w:color="auto" w:frame="1"/>
          <w:lang w:eastAsia="es-MX"/>
        </w:rPr>
        <w:t xml:space="preserve"> APROBADO POR UNANIMIDAD DE VOTOS.</w:t>
      </w:r>
    </w:p>
    <w:p w14:paraId="17D5913C" w14:textId="77777777" w:rsidR="00884290" w:rsidRDefault="003D1092" w:rsidP="009548E4">
      <w:pPr>
        <w:tabs>
          <w:tab w:val="left" w:pos="5387"/>
        </w:tabs>
        <w:spacing w:after="0" w:line="480" w:lineRule="auto"/>
        <w:jc w:val="both"/>
        <w:rPr>
          <w:rFonts w:ascii="Lato" w:eastAsia="Times New Roman" w:hAnsi="Lato" w:cstheme="minorHAnsi"/>
          <w:b/>
          <w:bCs/>
          <w:color w:val="000000" w:themeColor="text1"/>
          <w:bdr w:val="none" w:sz="0" w:space="0" w:color="auto" w:frame="1"/>
          <w:lang w:eastAsia="es-MX"/>
        </w:rPr>
      </w:pPr>
      <w:r w:rsidRPr="003E76E4">
        <w:rPr>
          <w:rFonts w:ascii="Lato" w:eastAsia="Times New Roman" w:hAnsi="Lato" w:cstheme="minorHAnsi"/>
          <w:b/>
          <w:bCs/>
          <w:color w:val="000000" w:themeColor="text1"/>
          <w:bdr w:val="none" w:sz="0" w:space="0" w:color="auto" w:frame="1"/>
          <w:lang w:eastAsia="es-MX"/>
        </w:rPr>
        <w:t xml:space="preserve"> </w:t>
      </w:r>
    </w:p>
    <w:p w14:paraId="7E138367" w14:textId="45CB0041" w:rsidR="003D1092" w:rsidRPr="003E76E4" w:rsidRDefault="003D1092" w:rsidP="009548E4">
      <w:pPr>
        <w:tabs>
          <w:tab w:val="left" w:pos="5387"/>
        </w:tabs>
        <w:spacing w:after="0" w:line="480" w:lineRule="auto"/>
        <w:jc w:val="both"/>
        <w:rPr>
          <w:rFonts w:ascii="Lato" w:eastAsia="Times New Roman" w:hAnsi="Lato" w:cstheme="minorHAnsi"/>
          <w:b/>
          <w:bCs/>
          <w:color w:val="000000" w:themeColor="text1"/>
          <w:bdr w:val="none" w:sz="0" w:space="0" w:color="auto" w:frame="1"/>
          <w:lang w:eastAsia="es-MX"/>
        </w:rPr>
      </w:pPr>
      <w:r w:rsidRPr="003E76E4">
        <w:rPr>
          <w:rFonts w:ascii="Lato" w:eastAsia="Times New Roman" w:hAnsi="Lato" w:cstheme="minorHAnsi"/>
          <w:b/>
          <w:bCs/>
          <w:color w:val="000000" w:themeColor="text1"/>
          <w:bdr w:val="none" w:sz="0" w:space="0" w:color="auto" w:frame="1"/>
          <w:lang w:eastAsia="es-MX"/>
        </w:rPr>
        <w:t>ADENDUM</w:t>
      </w:r>
    </w:p>
    <w:p w14:paraId="4CA2AED4" w14:textId="12706417" w:rsidR="0042518B" w:rsidRPr="003E76E4" w:rsidRDefault="003D1092" w:rsidP="009548E4">
      <w:pPr>
        <w:spacing w:after="0" w:line="480" w:lineRule="auto"/>
        <w:ind w:firstLine="708"/>
        <w:jc w:val="both"/>
        <w:rPr>
          <w:rFonts w:ascii="Lato" w:hAnsi="Lato" w:cstheme="minorHAnsi"/>
          <w:b/>
          <w:bCs/>
          <w:color w:val="000000" w:themeColor="text1"/>
        </w:rPr>
      </w:pPr>
      <w:bookmarkStart w:id="12" w:name="_Hlk173747798"/>
      <w:r w:rsidRPr="003E76E4">
        <w:rPr>
          <w:rFonts w:ascii="Lato" w:hAnsi="Lato"/>
          <w:b/>
          <w:bCs/>
          <w:color w:val="000000" w:themeColor="text1"/>
        </w:rPr>
        <w:lastRenderedPageBreak/>
        <w:t>ACUERDO XIII/64/2024.</w:t>
      </w:r>
      <w:r w:rsidR="0042518B" w:rsidRPr="003E76E4">
        <w:rPr>
          <w:rFonts w:ascii="Lato" w:hAnsi="Lato" w:cstheme="minorHAnsi"/>
          <w:color w:val="000000" w:themeColor="text1"/>
        </w:rPr>
        <w:t xml:space="preserve"> </w:t>
      </w:r>
      <w:r w:rsidR="0042518B" w:rsidRPr="003E76E4">
        <w:rPr>
          <w:rFonts w:ascii="Lato" w:hAnsi="Lato" w:cstheme="minorHAnsi"/>
          <w:b/>
          <w:bCs/>
          <w:color w:val="000000" w:themeColor="text1"/>
        </w:rPr>
        <w:t xml:space="preserve">Oficio número CJET/CCJEA/190/2024, recibido el treinta y uno de julio de dos mil veinticuatro, signado por la </w:t>
      </w:r>
      <w:proofErr w:type="gramStart"/>
      <w:r w:rsidR="0042518B" w:rsidRPr="003E76E4">
        <w:rPr>
          <w:rFonts w:ascii="Lato" w:hAnsi="Lato" w:cstheme="minorHAnsi"/>
          <w:b/>
          <w:bCs/>
          <w:color w:val="000000" w:themeColor="text1"/>
        </w:rPr>
        <w:t>Presidenta</w:t>
      </w:r>
      <w:proofErr w:type="gramEnd"/>
      <w:r w:rsidR="0042518B" w:rsidRPr="003E76E4">
        <w:rPr>
          <w:rFonts w:ascii="Lato" w:hAnsi="Lato" w:cstheme="minorHAnsi"/>
          <w:b/>
          <w:bCs/>
          <w:color w:val="000000" w:themeColor="text1"/>
        </w:rPr>
        <w:t xml:space="preserve"> de la Comisión de Carrera Judicial, integrante de este Cuerpo Colegiado. </w:t>
      </w:r>
      <w:r w:rsidR="00224B7A" w:rsidRPr="003E76E4">
        <w:rPr>
          <w:rFonts w:ascii="Lato" w:hAnsi="Lato" w:cstheme="minorHAnsi"/>
          <w:b/>
          <w:bCs/>
          <w:color w:val="000000" w:themeColor="text1"/>
        </w:rPr>
        <w:t>- - - - - - - - - - - - - - - - - - - - - - - -</w:t>
      </w:r>
      <w:r w:rsidR="00A45CD0" w:rsidRPr="003E76E4">
        <w:rPr>
          <w:rFonts w:ascii="Lato" w:hAnsi="Lato" w:cstheme="minorHAnsi"/>
          <w:b/>
          <w:bCs/>
          <w:color w:val="000000" w:themeColor="text1"/>
        </w:rPr>
        <w:t xml:space="preserve"> - - - - - - - - - - - - - - - - - - - - - - - - - - - - - - </w:t>
      </w:r>
    </w:p>
    <w:p w14:paraId="197A4E96" w14:textId="2D0C4B98" w:rsidR="00F4334A" w:rsidRPr="003E76E4" w:rsidRDefault="0042518B" w:rsidP="009548E4">
      <w:pPr>
        <w:spacing w:after="0" w:line="480" w:lineRule="auto"/>
        <w:jc w:val="both"/>
        <w:rPr>
          <w:rFonts w:ascii="Lato" w:hAnsi="Lato" w:cstheme="minorHAnsi"/>
          <w:color w:val="000000" w:themeColor="text1"/>
          <w:bdr w:val="none" w:sz="0" w:space="0" w:color="auto" w:frame="1"/>
        </w:rPr>
      </w:pPr>
      <w:r w:rsidRPr="003E76E4">
        <w:rPr>
          <w:rFonts w:ascii="Lato" w:hAnsi="Lato" w:cstheme="minorHAnsi"/>
          <w:color w:val="000000" w:themeColor="text1"/>
        </w:rPr>
        <w:t>Dada cuenta con el oficio de referencia, así como con el acta número CCJ/SO/09/2024, correspondiente a la sesión ordinaria privada de esa Comisión, de fecha doce de julio de dos mil veinticuatro, mediante la cual se tuvo por presente al Director del Instituto de Especialización Judicial, con el proyecto para la renovación del convenio de colaboración institucional celebrado entre el Poder Judicial del Estado y el Centro de Ética Judicial A.C.</w:t>
      </w:r>
      <w:r w:rsidR="00A45CD0" w:rsidRPr="003E76E4">
        <w:rPr>
          <w:rFonts w:ascii="Lato" w:hAnsi="Lato" w:cstheme="minorHAnsi"/>
          <w:color w:val="000000" w:themeColor="text1"/>
        </w:rPr>
        <w:t>; e</w:t>
      </w:r>
      <w:r w:rsidR="00F4334A" w:rsidRPr="003E76E4">
        <w:rPr>
          <w:rFonts w:ascii="Lato" w:hAnsi="Lato" w:cstheme="minorHAnsi"/>
          <w:color w:val="000000" w:themeColor="text1"/>
        </w:rPr>
        <w:t xml:space="preserve">n atención a lo anterior, en seguimiento al acuerdo </w:t>
      </w:r>
      <w:r w:rsidR="00F4334A" w:rsidRPr="003E76E4">
        <w:rPr>
          <w:rFonts w:ascii="Lato" w:hAnsi="Lato"/>
          <w:color w:val="000000" w:themeColor="text1"/>
        </w:rPr>
        <w:t>III/37/2023, del Consejo de la Judicatura del Estado</w:t>
      </w:r>
      <w:r w:rsidR="00F4334A" w:rsidRPr="003E76E4">
        <w:rPr>
          <w:rFonts w:ascii="Lato" w:hAnsi="Lato"/>
          <w:b/>
          <w:bCs/>
          <w:color w:val="000000" w:themeColor="text1"/>
        </w:rPr>
        <w:t xml:space="preserve">, </w:t>
      </w:r>
      <w:r w:rsidR="00F4334A" w:rsidRPr="003E76E4">
        <w:rPr>
          <w:rFonts w:ascii="Lato" w:hAnsi="Lato"/>
          <w:color w:val="000000" w:themeColor="text1"/>
        </w:rPr>
        <w:t>y con la finalidad de</w:t>
      </w:r>
      <w:r w:rsidR="00736A70" w:rsidRPr="003E76E4">
        <w:rPr>
          <w:rFonts w:ascii="Lato" w:hAnsi="Lato"/>
          <w:color w:val="000000" w:themeColor="text1"/>
        </w:rPr>
        <w:t xml:space="preserve"> continua</w:t>
      </w:r>
      <w:r w:rsidR="00A121C8" w:rsidRPr="003E76E4">
        <w:rPr>
          <w:rFonts w:ascii="Lato" w:hAnsi="Lato"/>
          <w:color w:val="000000" w:themeColor="text1"/>
        </w:rPr>
        <w:t>r</w:t>
      </w:r>
      <w:r w:rsidR="00736A70" w:rsidRPr="003E76E4">
        <w:rPr>
          <w:rFonts w:ascii="Lato" w:hAnsi="Lato"/>
          <w:color w:val="000000" w:themeColor="text1"/>
        </w:rPr>
        <w:t xml:space="preserve"> </w:t>
      </w:r>
      <w:r w:rsidR="00F4334A" w:rsidRPr="003E76E4">
        <w:rPr>
          <w:rFonts w:ascii="Lato" w:hAnsi="Lato"/>
          <w:color w:val="000000" w:themeColor="text1"/>
        </w:rPr>
        <w:t>concerta</w:t>
      </w:r>
      <w:r w:rsidR="00736A70" w:rsidRPr="003E76E4">
        <w:rPr>
          <w:rFonts w:ascii="Lato" w:hAnsi="Lato"/>
          <w:color w:val="000000" w:themeColor="text1"/>
        </w:rPr>
        <w:t>ndo</w:t>
      </w:r>
      <w:r w:rsidR="00F4334A" w:rsidRPr="003E76E4">
        <w:rPr>
          <w:rFonts w:ascii="Lato" w:hAnsi="Lato"/>
          <w:color w:val="000000" w:themeColor="text1"/>
        </w:rPr>
        <w:t xml:space="preserve"> acciones de colaboración y cooperación para la realización de cursos temáticos dirigidos a las y los Juzgadores y demás funcionarios de este Poder Judicial, con fundamento en lo que establecen los artículos 4° de la Constitución Federal, 85 de la Constitución Política del Estado de Tlaxcala, 61 de la Ley Orgánica del Poder Judicial del Estado; y, 29 fracción I, del Reglamento del Consejo de la Judicatura del Estado, se determina:</w:t>
      </w:r>
    </w:p>
    <w:p w14:paraId="04259EA5" w14:textId="5D044E07" w:rsidR="00F4334A" w:rsidRPr="003E76E4" w:rsidRDefault="00F4334A" w:rsidP="009548E4">
      <w:pPr>
        <w:pStyle w:val="Prrafodelista"/>
        <w:numPr>
          <w:ilvl w:val="0"/>
          <w:numId w:val="15"/>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 xml:space="preserve">Tomar conocimiento </w:t>
      </w:r>
      <w:r w:rsidR="00E36387" w:rsidRPr="003E76E4">
        <w:rPr>
          <w:rFonts w:ascii="Lato" w:hAnsi="Lato" w:cstheme="minorHAnsi"/>
          <w:bCs/>
          <w:color w:val="000000" w:themeColor="text1"/>
        </w:rPr>
        <w:t xml:space="preserve">del </w:t>
      </w:r>
      <w:r w:rsidRPr="003E76E4">
        <w:rPr>
          <w:rFonts w:ascii="Lato" w:hAnsi="Lato" w:cstheme="minorHAnsi"/>
          <w:bCs/>
          <w:color w:val="000000" w:themeColor="text1"/>
        </w:rPr>
        <w:t>oficio, acta y proyecto de convenio de cuenta.</w:t>
      </w:r>
    </w:p>
    <w:p w14:paraId="3243E4BA" w14:textId="49DAC8F4" w:rsidR="00F4334A" w:rsidRPr="003E76E4" w:rsidRDefault="00F4334A" w:rsidP="009548E4">
      <w:pPr>
        <w:pStyle w:val="Prrafodelista"/>
        <w:numPr>
          <w:ilvl w:val="0"/>
          <w:numId w:val="15"/>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 xml:space="preserve">Autorizar la renovación del convenio de </w:t>
      </w:r>
      <w:r w:rsidRPr="003E76E4">
        <w:rPr>
          <w:rFonts w:ascii="Lato" w:hAnsi="Lato" w:cstheme="minorHAnsi"/>
          <w:color w:val="000000" w:themeColor="text1"/>
          <w:bdr w:val="none" w:sz="0" w:space="0" w:color="auto" w:frame="1"/>
        </w:rPr>
        <w:t xml:space="preserve">Colaboración a celebrarse </w:t>
      </w:r>
      <w:r w:rsidRPr="003E76E4">
        <w:rPr>
          <w:rFonts w:ascii="Lato" w:hAnsi="Lato" w:cstheme="minorHAnsi"/>
          <w:bCs/>
          <w:color w:val="000000" w:themeColor="text1"/>
        </w:rPr>
        <w:t xml:space="preserve">entre el Poder Judicial del Estado, representado por la Magistrada Presidenta del Tribunal Superior de Justicia y del Consejo de la Judicatura del Estado, </w:t>
      </w:r>
      <w:r w:rsidRPr="003E76E4">
        <w:rPr>
          <w:rFonts w:ascii="Lato" w:hAnsi="Lato" w:cstheme="minorHAnsi"/>
          <w:color w:val="000000" w:themeColor="text1"/>
          <w:bdr w:val="none" w:sz="0" w:space="0" w:color="auto" w:frame="1"/>
        </w:rPr>
        <w:t>con la Asociación Civil “Centro de Ética Judicial”.</w:t>
      </w:r>
    </w:p>
    <w:p w14:paraId="71AA83AA" w14:textId="2215A7DB" w:rsidR="00F4334A" w:rsidRPr="003E76E4" w:rsidRDefault="00F4334A" w:rsidP="009548E4">
      <w:pPr>
        <w:pStyle w:val="Prrafodelista"/>
        <w:numPr>
          <w:ilvl w:val="0"/>
          <w:numId w:val="15"/>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 xml:space="preserve">Instruir a la </w:t>
      </w:r>
      <w:r w:rsidR="00736A70" w:rsidRPr="003E76E4">
        <w:rPr>
          <w:rFonts w:ascii="Lato" w:hAnsi="Lato" w:cstheme="minorHAnsi"/>
          <w:bCs/>
          <w:color w:val="000000" w:themeColor="text1"/>
        </w:rPr>
        <w:t xml:space="preserve">Subdirectora </w:t>
      </w:r>
      <w:r w:rsidRPr="003E76E4">
        <w:rPr>
          <w:rFonts w:ascii="Lato" w:hAnsi="Lato" w:cstheme="minorHAnsi"/>
          <w:bCs/>
          <w:color w:val="000000" w:themeColor="text1"/>
        </w:rPr>
        <w:t>Jurídica del Tribunal Superior de Justicia del Estado, para la elaboración del convenio.</w:t>
      </w:r>
    </w:p>
    <w:p w14:paraId="15CC51BE" w14:textId="56B496DC" w:rsidR="00F4334A" w:rsidRPr="003E76E4" w:rsidRDefault="00F4334A" w:rsidP="009548E4">
      <w:pPr>
        <w:spacing w:after="0" w:line="480" w:lineRule="auto"/>
        <w:jc w:val="both"/>
        <w:rPr>
          <w:rFonts w:ascii="Lato" w:hAnsi="Lato" w:cstheme="minorHAnsi"/>
          <w:b/>
          <w:color w:val="000000" w:themeColor="text1"/>
          <w:u w:val="single"/>
        </w:rPr>
      </w:pPr>
      <w:r w:rsidRPr="003E76E4">
        <w:rPr>
          <w:rFonts w:ascii="Lato" w:hAnsi="Lato" w:cstheme="minorHAnsi"/>
          <w:bCs/>
          <w:color w:val="000000" w:themeColor="text1"/>
        </w:rPr>
        <w:t xml:space="preserve">Comuníquese </w:t>
      </w:r>
      <w:r w:rsidR="00E36387" w:rsidRPr="003E76E4">
        <w:rPr>
          <w:rFonts w:ascii="Lato" w:hAnsi="Lato" w:cstheme="minorHAnsi"/>
          <w:bCs/>
          <w:color w:val="000000" w:themeColor="text1"/>
        </w:rPr>
        <w:t xml:space="preserve">esta determinación </w:t>
      </w:r>
      <w:r w:rsidRPr="003E76E4">
        <w:rPr>
          <w:rFonts w:ascii="Lato" w:hAnsi="Lato" w:cstheme="minorHAnsi"/>
          <w:bCs/>
          <w:color w:val="000000" w:themeColor="text1"/>
        </w:rPr>
        <w:t xml:space="preserve">a la </w:t>
      </w:r>
      <w:proofErr w:type="gramStart"/>
      <w:r w:rsidR="00736A70" w:rsidRPr="003E76E4">
        <w:rPr>
          <w:rFonts w:ascii="Lato" w:hAnsi="Lato" w:cstheme="minorHAnsi"/>
          <w:bCs/>
          <w:color w:val="000000" w:themeColor="text1"/>
        </w:rPr>
        <w:t>Subdirectora</w:t>
      </w:r>
      <w:proofErr w:type="gramEnd"/>
      <w:r w:rsidR="00736A70" w:rsidRPr="003E76E4">
        <w:rPr>
          <w:rFonts w:ascii="Lato" w:hAnsi="Lato" w:cstheme="minorHAnsi"/>
          <w:bCs/>
          <w:color w:val="000000" w:themeColor="text1"/>
        </w:rPr>
        <w:t xml:space="preserve"> </w:t>
      </w:r>
      <w:r w:rsidRPr="003E76E4">
        <w:rPr>
          <w:rFonts w:ascii="Lato" w:hAnsi="Lato" w:cstheme="minorHAnsi"/>
          <w:bCs/>
          <w:color w:val="000000" w:themeColor="text1"/>
        </w:rPr>
        <w:t>Jurídica del Tribunal Superior de Justicia del Estado, para su conocimiento y efectos conducentes</w:t>
      </w:r>
      <w:r w:rsidR="0030225B" w:rsidRPr="003E76E4">
        <w:rPr>
          <w:rFonts w:ascii="Lato" w:hAnsi="Lato" w:cstheme="minorHAnsi"/>
          <w:bCs/>
          <w:color w:val="000000" w:themeColor="text1"/>
        </w:rPr>
        <w:t>, al Director del Instituto de Especialización Judicial</w:t>
      </w:r>
      <w:r w:rsidRPr="003E76E4">
        <w:rPr>
          <w:rFonts w:ascii="Lato" w:hAnsi="Lato" w:cstheme="minorHAnsi"/>
          <w:bCs/>
          <w:color w:val="000000" w:themeColor="text1"/>
        </w:rPr>
        <w:t xml:space="preserve"> y en vía de reiteración a la </w:t>
      </w:r>
      <w:r w:rsidR="00736A70" w:rsidRPr="003E76E4">
        <w:rPr>
          <w:rFonts w:ascii="Lato" w:hAnsi="Lato" w:cstheme="minorHAnsi"/>
          <w:bCs/>
          <w:color w:val="000000" w:themeColor="text1"/>
        </w:rPr>
        <w:t xml:space="preserve">Consejera Presidenta de la Comisión de Carrera Judicial para los efectos a que haya lugar. </w:t>
      </w:r>
      <w:bookmarkEnd w:id="12"/>
      <w:r w:rsidR="00A45CD0" w:rsidRPr="003E76E4">
        <w:rPr>
          <w:rFonts w:ascii="Lato" w:hAnsi="Lato" w:cstheme="minorHAnsi"/>
          <w:b/>
          <w:color w:val="000000" w:themeColor="text1"/>
          <w:u w:val="single"/>
        </w:rPr>
        <w:t>APROBADO POR UNANIMIDAD DE VOTOS.</w:t>
      </w:r>
    </w:p>
    <w:p w14:paraId="0BBF29D0" w14:textId="117DDE59" w:rsidR="00A121C8" w:rsidRPr="003E76E4" w:rsidRDefault="00A45CD0" w:rsidP="009548E4">
      <w:pPr>
        <w:pStyle w:val="NormalWeb"/>
        <w:spacing w:after="0" w:afterAutospacing="0" w:line="480" w:lineRule="auto"/>
        <w:ind w:firstLine="708"/>
        <w:jc w:val="both"/>
        <w:rPr>
          <w:rFonts w:ascii="Lato" w:hAnsi="Lato" w:cstheme="minorHAnsi"/>
          <w:b/>
          <w:bCs/>
          <w:color w:val="000000" w:themeColor="text1"/>
          <w:sz w:val="22"/>
          <w:szCs w:val="22"/>
        </w:rPr>
      </w:pPr>
      <w:bookmarkStart w:id="13" w:name="_Hlk173748088"/>
      <w:r w:rsidRPr="003E76E4">
        <w:rPr>
          <w:rFonts w:ascii="Lato" w:hAnsi="Lato"/>
          <w:b/>
          <w:bCs/>
          <w:color w:val="000000" w:themeColor="text1"/>
          <w:sz w:val="22"/>
          <w:szCs w:val="22"/>
        </w:rPr>
        <w:lastRenderedPageBreak/>
        <w:t xml:space="preserve"> </w:t>
      </w:r>
      <w:r w:rsidR="00A121C8" w:rsidRPr="003E76E4">
        <w:rPr>
          <w:rFonts w:ascii="Lato" w:hAnsi="Lato"/>
          <w:b/>
          <w:bCs/>
          <w:color w:val="000000" w:themeColor="text1"/>
          <w:sz w:val="22"/>
          <w:szCs w:val="22"/>
        </w:rPr>
        <w:t>ACUERDO XIV</w:t>
      </w:r>
      <w:r w:rsidR="004960C3" w:rsidRPr="003E76E4">
        <w:rPr>
          <w:rFonts w:ascii="Lato" w:hAnsi="Lato"/>
          <w:b/>
          <w:bCs/>
          <w:color w:val="000000" w:themeColor="text1"/>
          <w:sz w:val="22"/>
          <w:szCs w:val="22"/>
        </w:rPr>
        <w:t>/</w:t>
      </w:r>
      <w:r w:rsidR="00A121C8" w:rsidRPr="003E76E4">
        <w:rPr>
          <w:rFonts w:ascii="Lato" w:hAnsi="Lato"/>
          <w:b/>
          <w:bCs/>
          <w:color w:val="000000" w:themeColor="text1"/>
          <w:sz w:val="22"/>
          <w:szCs w:val="22"/>
        </w:rPr>
        <w:t>64/2024.</w:t>
      </w:r>
      <w:r w:rsidR="00A121C8" w:rsidRPr="003E76E4">
        <w:rPr>
          <w:rFonts w:ascii="Lato" w:hAnsi="Lato" w:cstheme="minorHAnsi"/>
          <w:color w:val="000000" w:themeColor="text1"/>
          <w:sz w:val="22"/>
          <w:szCs w:val="22"/>
        </w:rPr>
        <w:t xml:space="preserve"> </w:t>
      </w:r>
      <w:r w:rsidR="00A121C8" w:rsidRPr="003E76E4">
        <w:rPr>
          <w:rFonts w:ascii="Lato" w:hAnsi="Lato" w:cstheme="minorHAnsi"/>
          <w:b/>
          <w:bCs/>
          <w:color w:val="000000" w:themeColor="text1"/>
          <w:sz w:val="22"/>
          <w:szCs w:val="22"/>
        </w:rPr>
        <w:t xml:space="preserve">Oficio número SP/TSJ/302/2024, recibido el uno de agosto de dos mil veinticuatro, signado por la Secretaria Particular de la Presidencia del Tribunal Superior de Justicia del Estado. </w:t>
      </w:r>
      <w:r w:rsidRPr="003E76E4">
        <w:rPr>
          <w:rFonts w:ascii="Lato" w:hAnsi="Lato" w:cstheme="minorHAnsi"/>
          <w:b/>
          <w:bCs/>
          <w:color w:val="000000" w:themeColor="text1"/>
          <w:sz w:val="22"/>
          <w:szCs w:val="22"/>
        </w:rPr>
        <w:t>- - - - - - - - - - - - - - - - - - -</w:t>
      </w:r>
    </w:p>
    <w:p w14:paraId="5E51EA07" w14:textId="6C6FB868" w:rsidR="000D55AC" w:rsidRPr="003E76E4" w:rsidRDefault="00A121C8" w:rsidP="009548E4">
      <w:pPr>
        <w:spacing w:after="0" w:line="480" w:lineRule="auto"/>
        <w:jc w:val="both"/>
        <w:rPr>
          <w:rFonts w:ascii="Lato" w:hAnsi="Lato" w:cstheme="minorHAnsi"/>
          <w:color w:val="000000" w:themeColor="text1"/>
          <w:bdr w:val="none" w:sz="0" w:space="0" w:color="auto" w:frame="1"/>
          <w:shd w:val="clear" w:color="auto" w:fill="FFFFFF"/>
        </w:rPr>
      </w:pPr>
      <w:r w:rsidRPr="003E76E4">
        <w:rPr>
          <w:rFonts w:ascii="Lato" w:hAnsi="Lato" w:cstheme="minorHAnsi"/>
          <w:color w:val="000000" w:themeColor="text1"/>
        </w:rPr>
        <w:t>Dada cuenta con el oficio de referencia, al que anexa oficio número S.P 1073/2024, signado por el Secretario Parlamentario del Congreso del Estado de Tlaxcala, mediante el cual remite copia certificada del acuerdo aprobado por el Pleno de la LXIV Legislatura del Poder Legislativo, en sesión extraordinaria celebrada el veintiséis de julio de dos mil veinticuatro, por el que se declara que no ha lugar a ratificar a la Licenciada Edith Alejandra Segura Payán, en el cargo de Consejera integrante del Consejo de la Judicatura del Estado</w:t>
      </w:r>
      <w:r w:rsidR="00E36387" w:rsidRPr="003E76E4">
        <w:rPr>
          <w:rFonts w:ascii="Lato" w:hAnsi="Lato" w:cstheme="minorHAnsi"/>
          <w:color w:val="000000" w:themeColor="text1"/>
        </w:rPr>
        <w:t>; e</w:t>
      </w:r>
      <w:r w:rsidRPr="003E76E4">
        <w:rPr>
          <w:rFonts w:ascii="Lato" w:hAnsi="Lato" w:cstheme="minorHAnsi"/>
          <w:color w:val="000000" w:themeColor="text1"/>
        </w:rPr>
        <w:t xml:space="preserve">n atención a lo anterior, con fundamento en </w:t>
      </w:r>
      <w:r w:rsidRPr="003E76E4">
        <w:rPr>
          <w:rFonts w:ascii="Lato" w:hAnsi="Lato"/>
          <w:color w:val="000000" w:themeColor="text1"/>
        </w:rPr>
        <w:t xml:space="preserve">lo que establecen los artículos, 85 de la Constitución Política del Estado de Tlaxcala, </w:t>
      </w:r>
      <w:r w:rsidR="000D55AC" w:rsidRPr="003E76E4">
        <w:rPr>
          <w:rFonts w:ascii="Lato" w:hAnsi="Lato" w:cstheme="minorHAnsi"/>
          <w:color w:val="000000" w:themeColor="text1"/>
          <w:bdr w:val="none" w:sz="0" w:space="0" w:color="auto" w:frame="1"/>
          <w:shd w:val="clear" w:color="auto" w:fill="FFFFFF"/>
        </w:rPr>
        <w:t xml:space="preserve">45 Bis, 46 </w:t>
      </w:r>
      <w:proofErr w:type="spellStart"/>
      <w:r w:rsidR="000D55AC" w:rsidRPr="003E76E4">
        <w:rPr>
          <w:rFonts w:ascii="Lato" w:hAnsi="Lato" w:cstheme="minorHAnsi"/>
          <w:color w:val="000000" w:themeColor="text1"/>
          <w:bdr w:val="none" w:sz="0" w:space="0" w:color="auto" w:frame="1"/>
          <w:shd w:val="clear" w:color="auto" w:fill="FFFFFF"/>
        </w:rPr>
        <w:t>Quáter</w:t>
      </w:r>
      <w:proofErr w:type="spellEnd"/>
      <w:r w:rsidR="000D55AC" w:rsidRPr="003E76E4">
        <w:rPr>
          <w:rFonts w:ascii="Lato" w:hAnsi="Lato" w:cstheme="minorHAnsi"/>
          <w:color w:val="000000" w:themeColor="text1"/>
          <w:bdr w:val="none" w:sz="0" w:space="0" w:color="auto" w:frame="1"/>
          <w:shd w:val="clear" w:color="auto" w:fill="FFFFFF"/>
        </w:rPr>
        <w:t>, 61 y 68 fracción I, 77 fracción I, de la Ley Orgánica del Poder Judicial del Estado; y 9 fracción XVII del Reglamento del Consejo de la Judicatura del Estado,  se determina:</w:t>
      </w:r>
      <w:r w:rsidR="000D55AC" w:rsidRPr="003E76E4">
        <w:rPr>
          <w:rFonts w:ascii="Lato" w:hAnsi="Lato" w:cstheme="minorHAnsi"/>
          <w:color w:val="000000" w:themeColor="text1"/>
          <w:bdr w:val="none" w:sz="0" w:space="0" w:color="auto" w:frame="1"/>
        </w:rPr>
        <w:t> </w:t>
      </w:r>
    </w:p>
    <w:p w14:paraId="2F95286B" w14:textId="24C0916C" w:rsidR="00A121C8" w:rsidRPr="003E76E4" w:rsidRDefault="00A121C8" w:rsidP="009548E4">
      <w:pPr>
        <w:pStyle w:val="Prrafodelista"/>
        <w:numPr>
          <w:ilvl w:val="0"/>
          <w:numId w:val="17"/>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 xml:space="preserve">Tomar conocimiento </w:t>
      </w:r>
      <w:r w:rsidR="0039452C" w:rsidRPr="003E76E4">
        <w:rPr>
          <w:rFonts w:ascii="Lato" w:hAnsi="Lato" w:cstheme="minorHAnsi"/>
          <w:bCs/>
          <w:color w:val="000000" w:themeColor="text1"/>
        </w:rPr>
        <w:t xml:space="preserve">del </w:t>
      </w:r>
      <w:r w:rsidRPr="003E76E4">
        <w:rPr>
          <w:rFonts w:ascii="Lato" w:hAnsi="Lato" w:cstheme="minorHAnsi"/>
          <w:bCs/>
          <w:color w:val="000000" w:themeColor="text1"/>
        </w:rPr>
        <w:t xml:space="preserve">oficio y anexo de cuenta, respecto de la no ratificación de la Licenciada Edith Alejandra Segura Payán, en el cargo de </w:t>
      </w:r>
      <w:proofErr w:type="gramStart"/>
      <w:r w:rsidRPr="003E76E4">
        <w:rPr>
          <w:rFonts w:ascii="Lato" w:hAnsi="Lato" w:cstheme="minorHAnsi"/>
          <w:bCs/>
          <w:color w:val="000000" w:themeColor="text1"/>
        </w:rPr>
        <w:t>Consejera</w:t>
      </w:r>
      <w:proofErr w:type="gramEnd"/>
      <w:r w:rsidRPr="003E76E4">
        <w:rPr>
          <w:rFonts w:ascii="Lato" w:hAnsi="Lato" w:cstheme="minorHAnsi"/>
          <w:bCs/>
          <w:color w:val="000000" w:themeColor="text1"/>
        </w:rPr>
        <w:t xml:space="preserve"> integrante del Consejo de la Judicatura del Estado de Tlaxcala. </w:t>
      </w:r>
    </w:p>
    <w:p w14:paraId="083C59C8" w14:textId="565A1C8E" w:rsidR="00A121C8" w:rsidRPr="003E76E4" w:rsidRDefault="00A121C8" w:rsidP="009548E4">
      <w:pPr>
        <w:pStyle w:val="Prrafodelista"/>
        <w:numPr>
          <w:ilvl w:val="0"/>
          <w:numId w:val="17"/>
        </w:numPr>
        <w:spacing w:after="0" w:line="480" w:lineRule="auto"/>
        <w:jc w:val="both"/>
        <w:rPr>
          <w:rFonts w:ascii="Lato" w:hAnsi="Lato" w:cstheme="minorHAnsi"/>
          <w:bCs/>
          <w:color w:val="000000" w:themeColor="text1"/>
        </w:rPr>
      </w:pPr>
      <w:r w:rsidRPr="003E76E4">
        <w:rPr>
          <w:rFonts w:ascii="Lato" w:hAnsi="Lato" w:cstheme="minorHAnsi"/>
          <w:bCs/>
          <w:color w:val="000000" w:themeColor="text1"/>
        </w:rPr>
        <w:t xml:space="preserve">Instruir a la </w:t>
      </w:r>
      <w:proofErr w:type="gramStart"/>
      <w:r w:rsidRPr="003E76E4">
        <w:rPr>
          <w:rFonts w:ascii="Lato" w:hAnsi="Lato" w:cstheme="minorHAnsi"/>
          <w:bCs/>
          <w:color w:val="000000" w:themeColor="text1"/>
        </w:rPr>
        <w:t>Subdirectora</w:t>
      </w:r>
      <w:proofErr w:type="gramEnd"/>
      <w:r w:rsidRPr="003E76E4">
        <w:rPr>
          <w:rFonts w:ascii="Lato" w:hAnsi="Lato" w:cstheme="minorHAnsi"/>
          <w:bCs/>
          <w:color w:val="000000" w:themeColor="text1"/>
        </w:rPr>
        <w:t xml:space="preserve"> Jurídica del Tribunal Superior de Justicia para que</w:t>
      </w:r>
      <w:r w:rsidR="004E2381" w:rsidRPr="003E76E4">
        <w:rPr>
          <w:rFonts w:ascii="Lato" w:hAnsi="Lato" w:cstheme="minorHAnsi"/>
          <w:bCs/>
          <w:color w:val="000000" w:themeColor="text1"/>
        </w:rPr>
        <w:t>,</w:t>
      </w:r>
      <w:r w:rsidRPr="003E76E4">
        <w:rPr>
          <w:rFonts w:ascii="Lato" w:hAnsi="Lato" w:cstheme="minorHAnsi"/>
          <w:bCs/>
          <w:color w:val="000000" w:themeColor="text1"/>
        </w:rPr>
        <w:t xml:space="preserve"> en coordinación con el Tesorero del Poder Judicial del Estado, realicen la cuantificación de las prestaciones que le corresponden a la Consejera Edith Alejandra Segura Payán; hecho lo anterior den cuenta a este Órgano Colegiado, para la determinación correspondiente; </w:t>
      </w:r>
      <w:r w:rsidR="00DF530E" w:rsidRPr="003E76E4">
        <w:rPr>
          <w:rFonts w:ascii="Lato" w:hAnsi="Lato" w:cstheme="minorHAnsi"/>
          <w:bCs/>
          <w:color w:val="000000" w:themeColor="text1"/>
        </w:rPr>
        <w:t>asimismo, se</w:t>
      </w:r>
      <w:r w:rsidRPr="003E76E4">
        <w:rPr>
          <w:rFonts w:ascii="Lato" w:hAnsi="Lato" w:cstheme="minorHAnsi"/>
          <w:bCs/>
          <w:color w:val="000000" w:themeColor="text1"/>
        </w:rPr>
        <w:t xml:space="preserve"> instruye al Tesorero prevea el recurso correspondiente, para que en su momento se efectúe el pago.</w:t>
      </w:r>
    </w:p>
    <w:p w14:paraId="39AD387C" w14:textId="35CA320F" w:rsidR="00A121C8" w:rsidRPr="003E76E4" w:rsidRDefault="00A121C8" w:rsidP="009548E4">
      <w:pPr>
        <w:spacing w:after="0" w:line="480" w:lineRule="auto"/>
        <w:jc w:val="both"/>
        <w:rPr>
          <w:rFonts w:ascii="Lato" w:hAnsi="Lato" w:cstheme="minorHAnsi"/>
          <w:b/>
          <w:color w:val="000000" w:themeColor="text1"/>
          <w:u w:val="single"/>
        </w:rPr>
      </w:pPr>
      <w:r w:rsidRPr="003E76E4">
        <w:rPr>
          <w:rFonts w:ascii="Lato" w:hAnsi="Lato" w:cstheme="minorHAnsi"/>
          <w:bCs/>
          <w:color w:val="000000" w:themeColor="text1"/>
        </w:rPr>
        <w:t xml:space="preserve">Comuníquese </w:t>
      </w:r>
      <w:r w:rsidR="00572C47" w:rsidRPr="003E76E4">
        <w:rPr>
          <w:rFonts w:ascii="Lato" w:hAnsi="Lato" w:cstheme="minorHAnsi"/>
          <w:bCs/>
          <w:color w:val="000000" w:themeColor="text1"/>
        </w:rPr>
        <w:t xml:space="preserve">esta determinación </w:t>
      </w:r>
      <w:r w:rsidRPr="003E76E4">
        <w:rPr>
          <w:rFonts w:ascii="Lato" w:hAnsi="Lato" w:cstheme="minorHAnsi"/>
          <w:bCs/>
          <w:color w:val="000000" w:themeColor="text1"/>
        </w:rPr>
        <w:t>a la Subdirectora Jurídica del Tribunal Superior de Justicia del Estado</w:t>
      </w:r>
      <w:r w:rsidR="00572C47" w:rsidRPr="003E76E4">
        <w:rPr>
          <w:rFonts w:ascii="Lato" w:hAnsi="Lato" w:cstheme="minorHAnsi"/>
          <w:bCs/>
          <w:color w:val="000000" w:themeColor="text1"/>
        </w:rPr>
        <w:t xml:space="preserve">, Tesorero y Directora de Recursos Humanos y Materiales, </w:t>
      </w:r>
      <w:r w:rsidRPr="003E76E4">
        <w:rPr>
          <w:rFonts w:ascii="Lato" w:hAnsi="Lato" w:cstheme="minorHAnsi"/>
          <w:bCs/>
          <w:color w:val="000000" w:themeColor="text1"/>
        </w:rPr>
        <w:t xml:space="preserve">para su conocimiento y efectos conducentes y </w:t>
      </w:r>
      <w:r w:rsidR="00572C47" w:rsidRPr="003E76E4">
        <w:rPr>
          <w:rFonts w:ascii="Lato" w:hAnsi="Lato" w:cstheme="minorHAnsi"/>
          <w:bCs/>
          <w:color w:val="000000" w:themeColor="text1"/>
        </w:rPr>
        <w:t>para su superior conocimiento al Pleno del Tribunal Superior de Justicia del Estado</w:t>
      </w:r>
      <w:bookmarkEnd w:id="13"/>
      <w:r w:rsidR="00572C47" w:rsidRPr="003E76E4">
        <w:rPr>
          <w:rFonts w:ascii="Lato" w:hAnsi="Lato" w:cstheme="minorHAnsi"/>
          <w:bCs/>
          <w:color w:val="000000" w:themeColor="text1"/>
        </w:rPr>
        <w:t>.</w:t>
      </w:r>
      <w:r w:rsidRPr="003E76E4">
        <w:rPr>
          <w:rFonts w:ascii="Lato" w:hAnsi="Lato" w:cstheme="minorHAnsi"/>
          <w:bCs/>
          <w:color w:val="000000" w:themeColor="text1"/>
        </w:rPr>
        <w:t xml:space="preserve"> </w:t>
      </w:r>
      <w:r w:rsidR="00E36387" w:rsidRPr="003E76E4">
        <w:rPr>
          <w:rFonts w:ascii="Lato" w:hAnsi="Lato" w:cstheme="minorHAnsi"/>
          <w:bCs/>
          <w:color w:val="000000" w:themeColor="text1"/>
        </w:rPr>
        <w:t xml:space="preserve"> </w:t>
      </w:r>
      <w:r w:rsidR="00E36387" w:rsidRPr="003E76E4">
        <w:rPr>
          <w:rFonts w:ascii="Lato" w:hAnsi="Lato" w:cstheme="minorHAnsi"/>
          <w:b/>
          <w:color w:val="000000" w:themeColor="text1"/>
          <w:u w:val="single"/>
        </w:rPr>
        <w:t>APROBADO POR MAYORÍA DE VOTOS</w:t>
      </w:r>
      <w:r w:rsidR="004E2381" w:rsidRPr="003E76E4">
        <w:rPr>
          <w:rFonts w:ascii="Lato" w:hAnsi="Lato" w:cstheme="minorHAnsi"/>
          <w:b/>
          <w:color w:val="000000" w:themeColor="text1"/>
          <w:u w:val="single"/>
        </w:rPr>
        <w:t>,</w:t>
      </w:r>
      <w:r w:rsidR="00E36387" w:rsidRPr="003E76E4">
        <w:rPr>
          <w:rFonts w:ascii="Lato" w:hAnsi="Lato" w:cstheme="minorHAnsi"/>
          <w:b/>
          <w:color w:val="000000" w:themeColor="text1"/>
          <w:u w:val="single"/>
        </w:rPr>
        <w:t xml:space="preserve"> CON LA ABSTENCIÓN DE </w:t>
      </w:r>
      <w:r w:rsidR="004E2381" w:rsidRPr="003E76E4">
        <w:rPr>
          <w:rFonts w:ascii="Lato" w:hAnsi="Lato" w:cstheme="minorHAnsi"/>
          <w:b/>
          <w:color w:val="000000" w:themeColor="text1"/>
          <w:u w:val="single"/>
        </w:rPr>
        <w:t>LA CONSEJERA EDITH ALEJANDRA SEGURA PAYÁN POR TRATARSE DE UN ASUNTO PERSONAL.</w:t>
      </w:r>
    </w:p>
    <w:p w14:paraId="71B76F7F" w14:textId="238DC22F" w:rsidR="004960C3" w:rsidRPr="003E76E4" w:rsidRDefault="004960C3" w:rsidP="009548E4">
      <w:pPr>
        <w:spacing w:after="0" w:line="480" w:lineRule="auto"/>
        <w:ind w:firstLine="708"/>
        <w:jc w:val="both"/>
        <w:rPr>
          <w:rFonts w:ascii="Lato" w:hAnsi="Lato" w:cstheme="minorHAnsi"/>
          <w:b/>
          <w:bCs/>
          <w:color w:val="000000" w:themeColor="text1"/>
          <w:bdr w:val="none" w:sz="0" w:space="0" w:color="auto" w:frame="1"/>
        </w:rPr>
      </w:pPr>
      <w:bookmarkStart w:id="14" w:name="_Hlk173748341"/>
      <w:r w:rsidRPr="003E76E4">
        <w:rPr>
          <w:rFonts w:ascii="Lato" w:hAnsi="Lato"/>
          <w:b/>
          <w:bCs/>
          <w:color w:val="000000" w:themeColor="text1"/>
        </w:rPr>
        <w:lastRenderedPageBreak/>
        <w:t>ACUERDO XV/64/2024.</w:t>
      </w:r>
      <w:r w:rsidRPr="003E76E4">
        <w:rPr>
          <w:rFonts w:ascii="Lato" w:hAnsi="Lato" w:cstheme="minorHAnsi"/>
          <w:color w:val="000000" w:themeColor="text1"/>
        </w:rPr>
        <w:t xml:space="preserve"> </w:t>
      </w:r>
      <w:r w:rsidRPr="003E76E4">
        <w:rPr>
          <w:rFonts w:ascii="Lato" w:hAnsi="Lato"/>
          <w:b/>
          <w:bCs/>
          <w:color w:val="000000" w:themeColor="text1"/>
        </w:rPr>
        <w:t>O</w:t>
      </w:r>
      <w:r w:rsidRPr="003E76E4">
        <w:rPr>
          <w:rFonts w:ascii="Lato" w:hAnsi="Lato" w:cstheme="minorHAnsi"/>
          <w:b/>
          <w:bCs/>
          <w:color w:val="000000" w:themeColor="text1"/>
          <w:bdr w:val="none" w:sz="0" w:space="0" w:color="auto" w:frame="1"/>
        </w:rPr>
        <w:t xml:space="preserve">ficio número CJET/CGMP/32/2024, recibido el uno de agosto de dos mil veinticuatro, signado por el </w:t>
      </w:r>
      <w:proofErr w:type="gramStart"/>
      <w:r w:rsidRPr="003E76E4">
        <w:rPr>
          <w:rFonts w:ascii="Lato" w:hAnsi="Lato" w:cstheme="minorHAnsi"/>
          <w:b/>
          <w:bCs/>
          <w:color w:val="000000" w:themeColor="text1"/>
          <w:bdr w:val="none" w:sz="0" w:space="0" w:color="auto" w:frame="1"/>
        </w:rPr>
        <w:t>Presidente</w:t>
      </w:r>
      <w:proofErr w:type="gramEnd"/>
      <w:r w:rsidRPr="003E76E4">
        <w:rPr>
          <w:rFonts w:ascii="Lato" w:hAnsi="Lato" w:cstheme="minorHAnsi"/>
          <w:b/>
          <w:bCs/>
          <w:color w:val="000000" w:themeColor="text1"/>
          <w:bdr w:val="none" w:sz="0" w:space="0" w:color="auto" w:frame="1"/>
        </w:rPr>
        <w:t xml:space="preserve"> de la Comisión de Vigilancia y Visitaduría, Consejero integrante de este Cuerpo Colegiado. - - - - - - - - - - - - - - - - - - - - - </w:t>
      </w:r>
      <w:r w:rsidR="00E36387" w:rsidRPr="003E76E4">
        <w:rPr>
          <w:rFonts w:ascii="Lato" w:hAnsi="Lato" w:cstheme="minorHAnsi"/>
          <w:b/>
          <w:bCs/>
          <w:color w:val="000000" w:themeColor="text1"/>
          <w:bdr w:val="none" w:sz="0" w:space="0" w:color="auto" w:frame="1"/>
        </w:rPr>
        <w:t>- - - - - - - - - - - - - - - - - - - - - - - - - - - - - - - - -</w:t>
      </w:r>
    </w:p>
    <w:p w14:paraId="253D5AF7" w14:textId="6591E9B6" w:rsidR="004960C3" w:rsidRPr="003E76E4" w:rsidRDefault="004960C3" w:rsidP="009548E4">
      <w:pPr>
        <w:spacing w:after="0" w:line="480" w:lineRule="auto"/>
        <w:jc w:val="both"/>
        <w:rPr>
          <w:rFonts w:ascii="Lato" w:hAnsi="Lato"/>
          <w:bCs/>
          <w:color w:val="000000" w:themeColor="text1"/>
        </w:rPr>
      </w:pPr>
      <w:r w:rsidRPr="003E76E4">
        <w:rPr>
          <w:rFonts w:ascii="Lato" w:hAnsi="Lato" w:cstheme="minorHAnsi"/>
          <w:bCs/>
          <w:color w:val="000000" w:themeColor="text1"/>
          <w:bdr w:val="none" w:sz="0" w:space="0" w:color="auto" w:frame="1"/>
        </w:rPr>
        <w:t xml:space="preserve">Dada cuenta con el oficio de referencia, mediante el cual, </w:t>
      </w:r>
      <w:r w:rsidRPr="003E76E4">
        <w:rPr>
          <w:rFonts w:ascii="Lato" w:hAnsi="Lato" w:cstheme="minorHAnsi"/>
          <w:color w:val="000000" w:themeColor="text1"/>
          <w:bdr w:val="none" w:sz="0" w:space="0" w:color="auto" w:frame="1"/>
        </w:rPr>
        <w:t xml:space="preserve">el Presidente de la Comisión de Vigilancia y Visitaduría, </w:t>
      </w:r>
      <w:r w:rsidRPr="003E76E4">
        <w:rPr>
          <w:rFonts w:ascii="Lato" w:hAnsi="Lato" w:cstheme="minorHAnsi"/>
          <w:bCs/>
          <w:color w:val="000000" w:themeColor="text1"/>
          <w:bdr w:val="none" w:sz="0" w:space="0" w:color="auto" w:frame="1"/>
        </w:rPr>
        <w:t xml:space="preserve">Maestro Germán Mendoza </w:t>
      </w:r>
      <w:proofErr w:type="spellStart"/>
      <w:r w:rsidRPr="003E76E4">
        <w:rPr>
          <w:rFonts w:ascii="Lato" w:hAnsi="Lato" w:cstheme="minorHAnsi"/>
          <w:bCs/>
          <w:color w:val="000000" w:themeColor="text1"/>
          <w:bdr w:val="none" w:sz="0" w:space="0" w:color="auto" w:frame="1"/>
        </w:rPr>
        <w:t>Papalotzi</w:t>
      </w:r>
      <w:proofErr w:type="spellEnd"/>
      <w:r w:rsidRPr="003E76E4">
        <w:rPr>
          <w:rFonts w:ascii="Lato" w:hAnsi="Lato" w:cstheme="minorHAnsi"/>
          <w:bCs/>
          <w:color w:val="000000" w:themeColor="text1"/>
          <w:bdr w:val="none" w:sz="0" w:space="0" w:color="auto" w:frame="1"/>
        </w:rPr>
        <w:t xml:space="preserve">, </w:t>
      </w:r>
      <w:bookmarkStart w:id="15" w:name="_Hlk170829215"/>
      <w:r w:rsidRPr="003E76E4">
        <w:rPr>
          <w:rFonts w:ascii="Lato" w:hAnsi="Lato"/>
          <w:bCs/>
          <w:color w:val="000000" w:themeColor="text1"/>
        </w:rPr>
        <w:t>en su calidad de ponente, remite el proyecto de Resolución dictado en el expediente de responsabilidad administrativa número 14/2023, para su análisis, discusión y aprobación</w:t>
      </w:r>
      <w:r w:rsidR="00E36387" w:rsidRPr="003E76E4">
        <w:rPr>
          <w:rFonts w:ascii="Lato" w:hAnsi="Lato"/>
          <w:bCs/>
          <w:color w:val="000000" w:themeColor="text1"/>
        </w:rPr>
        <w:t>; a</w:t>
      </w:r>
      <w:r w:rsidRPr="003E76E4">
        <w:rPr>
          <w:rFonts w:ascii="Lato" w:hAnsi="Lato"/>
          <w:bCs/>
          <w:color w:val="000000" w:themeColor="text1"/>
        </w:rPr>
        <w:t>l respecto,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3DD78B13" w14:textId="07F03A81" w:rsidR="004960C3" w:rsidRPr="003E76E4" w:rsidRDefault="004960C3" w:rsidP="009548E4">
      <w:pPr>
        <w:pStyle w:val="NormalWeb"/>
        <w:tabs>
          <w:tab w:val="left" w:pos="5387"/>
        </w:tabs>
        <w:spacing w:after="0" w:afterAutospacing="0" w:line="480" w:lineRule="auto"/>
        <w:ind w:left="567"/>
        <w:jc w:val="both"/>
        <w:rPr>
          <w:rFonts w:ascii="Lato" w:hAnsi="Lato"/>
          <w:bCs/>
          <w:color w:val="000000" w:themeColor="text1"/>
          <w:sz w:val="22"/>
          <w:szCs w:val="22"/>
        </w:rPr>
      </w:pPr>
      <w:r w:rsidRPr="003E76E4">
        <w:rPr>
          <w:rFonts w:ascii="Lato" w:hAnsi="Lato"/>
          <w:bCs/>
          <w:color w:val="000000" w:themeColor="text1"/>
          <w:sz w:val="22"/>
          <w:szCs w:val="22"/>
        </w:rPr>
        <w:t>Aprobar la resolución dictada en el procedimiento de responsabilidad administrativa número 14/2023; ordenándose engrosar al expediente en cita para el seguimiento respectivo.</w:t>
      </w:r>
    </w:p>
    <w:p w14:paraId="200E3952" w14:textId="6FBEE4C1" w:rsidR="006C29FA" w:rsidRDefault="004960C3" w:rsidP="009A29F8">
      <w:pPr>
        <w:pStyle w:val="NormalWeb"/>
        <w:tabs>
          <w:tab w:val="left" w:pos="5387"/>
        </w:tabs>
        <w:spacing w:after="0" w:afterAutospacing="0" w:line="480" w:lineRule="auto"/>
        <w:jc w:val="both"/>
        <w:rPr>
          <w:rFonts w:ascii="Lato" w:hAnsi="Lato"/>
          <w:b/>
          <w:color w:val="000000" w:themeColor="text1"/>
          <w:sz w:val="22"/>
          <w:szCs w:val="22"/>
          <w:u w:val="single"/>
        </w:rPr>
      </w:pPr>
      <w:r w:rsidRPr="003E76E4">
        <w:rPr>
          <w:rFonts w:ascii="Lato" w:hAnsi="Lato"/>
          <w:bCs/>
          <w:color w:val="000000" w:themeColor="text1"/>
          <w:sz w:val="22"/>
          <w:szCs w:val="22"/>
        </w:rPr>
        <w:t>Comuníquese esta determinación en vía de reiteración al Consejero Ponente, para los efectos legales correspondientes</w:t>
      </w:r>
      <w:r w:rsidR="00E36387" w:rsidRPr="003E76E4">
        <w:rPr>
          <w:rFonts w:ascii="Lato" w:hAnsi="Lato"/>
          <w:bCs/>
          <w:color w:val="000000" w:themeColor="text1"/>
          <w:sz w:val="22"/>
          <w:szCs w:val="22"/>
        </w:rPr>
        <w:t xml:space="preserve">. </w:t>
      </w:r>
      <w:bookmarkEnd w:id="14"/>
      <w:r w:rsidR="00E36387" w:rsidRPr="003E76E4">
        <w:rPr>
          <w:rFonts w:ascii="Lato" w:hAnsi="Lato"/>
          <w:b/>
          <w:color w:val="000000" w:themeColor="text1"/>
          <w:sz w:val="22"/>
          <w:szCs w:val="22"/>
          <w:u w:val="single"/>
        </w:rPr>
        <w:t>APROBADO POR MAYORÍA DE VOTOS, CON LA ABSTENCIÓN DE LA</w:t>
      </w:r>
      <w:r w:rsidR="008A4A95" w:rsidRPr="003E76E4">
        <w:rPr>
          <w:rFonts w:ascii="Lato" w:hAnsi="Lato"/>
          <w:b/>
          <w:color w:val="000000" w:themeColor="text1"/>
          <w:sz w:val="22"/>
          <w:szCs w:val="22"/>
          <w:u w:val="single"/>
        </w:rPr>
        <w:t xml:space="preserve"> CONSEJERA EDITH ALEJANDRA SEGURA PAYÁN</w:t>
      </w:r>
      <w:r w:rsidR="00E36387" w:rsidRPr="003E76E4">
        <w:rPr>
          <w:rFonts w:ascii="Lato" w:hAnsi="Lato"/>
          <w:b/>
          <w:color w:val="000000" w:themeColor="text1"/>
          <w:sz w:val="22"/>
          <w:szCs w:val="22"/>
          <w:u w:val="single"/>
        </w:rPr>
        <w:t xml:space="preserve">. </w:t>
      </w:r>
      <w:bookmarkEnd w:id="15"/>
    </w:p>
    <w:p w14:paraId="095AAF29" w14:textId="77777777" w:rsidR="00F40FB3" w:rsidRPr="009A29F8" w:rsidRDefault="00F40FB3" w:rsidP="009A29F8">
      <w:pPr>
        <w:pStyle w:val="NormalWeb"/>
        <w:tabs>
          <w:tab w:val="left" w:pos="5387"/>
        </w:tabs>
        <w:spacing w:after="0" w:afterAutospacing="0" w:line="480" w:lineRule="auto"/>
        <w:jc w:val="both"/>
        <w:rPr>
          <w:rFonts w:ascii="Lato" w:hAnsi="Lato"/>
          <w:b/>
          <w:color w:val="000000" w:themeColor="text1"/>
          <w:sz w:val="22"/>
          <w:szCs w:val="22"/>
          <w:u w:val="single"/>
        </w:rPr>
      </w:pPr>
    </w:p>
    <w:p w14:paraId="56142F31" w14:textId="4A28059D" w:rsidR="003E76E4" w:rsidRDefault="00736A70" w:rsidP="009A29F8">
      <w:pPr>
        <w:pStyle w:val="NormalWeb"/>
        <w:spacing w:before="0" w:beforeAutospacing="0" w:after="0" w:afterAutospacing="0" w:line="480" w:lineRule="auto"/>
        <w:jc w:val="both"/>
        <w:rPr>
          <w:rFonts w:ascii="Lato" w:hAnsi="Lato" w:cs="Calibri"/>
          <w:color w:val="000000" w:themeColor="text1"/>
          <w:sz w:val="22"/>
          <w:szCs w:val="22"/>
        </w:rPr>
      </w:pPr>
      <w:r w:rsidRPr="003E76E4">
        <w:rPr>
          <w:rFonts w:ascii="Lato" w:hAnsi="Lato" w:cstheme="minorHAnsi"/>
          <w:color w:val="000000" w:themeColor="text1"/>
          <w:sz w:val="22"/>
          <w:szCs w:val="22"/>
          <w:bdr w:val="none" w:sz="0" w:space="0" w:color="auto" w:frame="1"/>
        </w:rPr>
        <w:t xml:space="preserve"> </w:t>
      </w:r>
      <w:r w:rsidRPr="003E76E4">
        <w:rPr>
          <w:rFonts w:ascii="Lato" w:hAnsi="Lato" w:cs="Calibri"/>
          <w:bCs/>
          <w:color w:val="000000" w:themeColor="text1"/>
          <w:sz w:val="22"/>
          <w:szCs w:val="22"/>
        </w:rPr>
        <w:t>Al no haber otro asunto</w:t>
      </w:r>
      <w:r w:rsidRPr="003E76E4">
        <w:rPr>
          <w:rFonts w:ascii="Lato" w:hAnsi="Lato" w:cs="Calibri"/>
          <w:color w:val="000000" w:themeColor="text1"/>
          <w:sz w:val="22"/>
          <w:szCs w:val="22"/>
        </w:rPr>
        <w:t xml:space="preserve"> que tratar y siendo las </w:t>
      </w:r>
      <w:r w:rsidR="00E36387" w:rsidRPr="003E76E4">
        <w:rPr>
          <w:rFonts w:ascii="Lato" w:hAnsi="Lato" w:cs="Calibri"/>
          <w:color w:val="000000" w:themeColor="text1"/>
          <w:sz w:val="22"/>
          <w:szCs w:val="22"/>
        </w:rPr>
        <w:t>once horas con veintisiete</w:t>
      </w:r>
      <w:r w:rsidR="0093630E" w:rsidRPr="003E76E4">
        <w:rPr>
          <w:rFonts w:ascii="Lato" w:hAnsi="Lato" w:cs="Calibri"/>
          <w:color w:val="000000" w:themeColor="text1"/>
          <w:sz w:val="22"/>
          <w:szCs w:val="22"/>
        </w:rPr>
        <w:t xml:space="preserve"> minutos</w:t>
      </w:r>
      <w:r w:rsidR="00E36387" w:rsidRPr="003E76E4">
        <w:rPr>
          <w:rFonts w:ascii="Lato" w:hAnsi="Lato" w:cs="Calibri"/>
          <w:color w:val="000000" w:themeColor="text1"/>
          <w:sz w:val="22"/>
          <w:szCs w:val="22"/>
        </w:rPr>
        <w:t xml:space="preserve">  </w:t>
      </w:r>
      <w:r w:rsidRPr="003E76E4">
        <w:rPr>
          <w:rFonts w:ascii="Lato" w:hAnsi="Lato" w:cs="Calibri"/>
          <w:color w:val="000000" w:themeColor="text1"/>
          <w:sz w:val="22"/>
          <w:szCs w:val="22"/>
        </w:rPr>
        <w:t xml:space="preserve">  de este día se declara concluida esta sesión </w:t>
      </w:r>
      <w:r w:rsidR="00B973F1" w:rsidRPr="003E76E4">
        <w:rPr>
          <w:rFonts w:ascii="Lato" w:hAnsi="Lato" w:cs="Calibri"/>
          <w:color w:val="000000" w:themeColor="text1"/>
          <w:sz w:val="22"/>
          <w:szCs w:val="22"/>
        </w:rPr>
        <w:t>extra</w:t>
      </w:r>
      <w:r w:rsidRPr="003E76E4">
        <w:rPr>
          <w:rFonts w:ascii="Lato" w:hAnsi="Lato" w:cs="Calibri"/>
          <w:color w:val="000000" w:themeColor="text1"/>
          <w:sz w:val="22"/>
          <w:szCs w:val="22"/>
        </w:rPr>
        <w:t xml:space="preserve">ordinaria privada del Consejo de la Judicatura del Estado de Tlaxcala, levantándose la presente acta, que firman para constancia los que en ella intervinieron, así </w:t>
      </w:r>
      <w:r w:rsidR="00C0597F" w:rsidRPr="003E76E4">
        <w:rPr>
          <w:rFonts w:ascii="Lato" w:hAnsi="Lato" w:cs="Calibri"/>
          <w:color w:val="000000" w:themeColor="text1"/>
          <w:sz w:val="22"/>
          <w:szCs w:val="22"/>
        </w:rPr>
        <w:t>c</w:t>
      </w:r>
      <w:r w:rsidRPr="003E76E4">
        <w:rPr>
          <w:rFonts w:ascii="Lato" w:hAnsi="Lato" w:cs="Calibri"/>
          <w:color w:val="000000" w:themeColor="text1"/>
          <w:sz w:val="22"/>
          <w:szCs w:val="22"/>
        </w:rPr>
        <w:t xml:space="preserve">omo la Licenciada </w:t>
      </w:r>
      <w:proofErr w:type="spellStart"/>
      <w:r w:rsidRPr="003E76E4">
        <w:rPr>
          <w:rFonts w:ascii="Lato" w:hAnsi="Lato" w:cs="Calibri"/>
          <w:color w:val="000000" w:themeColor="text1"/>
          <w:sz w:val="22"/>
          <w:szCs w:val="22"/>
        </w:rPr>
        <w:t>Midory</w:t>
      </w:r>
      <w:proofErr w:type="spellEnd"/>
      <w:r w:rsidRPr="003E76E4">
        <w:rPr>
          <w:rFonts w:ascii="Lato" w:hAnsi="Lato" w:cs="Calibri"/>
          <w:color w:val="000000" w:themeColor="text1"/>
          <w:sz w:val="22"/>
          <w:szCs w:val="22"/>
        </w:rPr>
        <w:t xml:space="preserve"> Castro Bañuelos, Secretaria Ejecutiva del Consejo de la Judicatura, quien da fe. </w:t>
      </w:r>
    </w:p>
    <w:p w14:paraId="7C6C4162" w14:textId="76FE72DC" w:rsidR="009A29F8" w:rsidRDefault="009A29F8" w:rsidP="009A29F8">
      <w:pPr>
        <w:pStyle w:val="NormalWeb"/>
        <w:spacing w:before="0" w:beforeAutospacing="0" w:after="0" w:afterAutospacing="0" w:line="480" w:lineRule="auto"/>
        <w:jc w:val="both"/>
        <w:rPr>
          <w:rFonts w:ascii="Lato" w:hAnsi="Lato" w:cs="Calibri"/>
          <w:color w:val="000000" w:themeColor="text1"/>
          <w:sz w:val="22"/>
          <w:szCs w:val="22"/>
        </w:rPr>
      </w:pPr>
    </w:p>
    <w:p w14:paraId="1A896041" w14:textId="233E5AAF" w:rsidR="00F40FB3" w:rsidRPr="00D5430C" w:rsidRDefault="00F40FB3" w:rsidP="009A29F8">
      <w:pPr>
        <w:pStyle w:val="NormalWeb"/>
        <w:spacing w:before="0" w:beforeAutospacing="0" w:after="0" w:afterAutospacing="0" w:line="480" w:lineRule="auto"/>
        <w:jc w:val="both"/>
        <w:rPr>
          <w:rFonts w:ascii="Lato" w:hAnsi="Lato" w:cs="Calibri"/>
          <w:b/>
          <w:bCs/>
          <w:color w:val="000000" w:themeColor="text1"/>
          <w:sz w:val="22"/>
          <w:szCs w:val="22"/>
        </w:rPr>
      </w:pPr>
    </w:p>
    <w:p w14:paraId="2A29A07A" w14:textId="4F517F9E" w:rsidR="00F40FB3" w:rsidRPr="00D5430C" w:rsidRDefault="00D5430C" w:rsidP="00D5430C">
      <w:pPr>
        <w:pStyle w:val="NormalWeb"/>
        <w:spacing w:before="0" w:beforeAutospacing="0" w:after="0" w:afterAutospacing="0"/>
        <w:jc w:val="both"/>
        <w:rPr>
          <w:rFonts w:ascii="Lato" w:hAnsi="Lato" w:cstheme="minorHAnsi"/>
          <w:b/>
          <w:color w:val="000000" w:themeColor="text1"/>
          <w:sz w:val="22"/>
          <w:szCs w:val="22"/>
        </w:rPr>
      </w:pPr>
      <w:r w:rsidRPr="00D5430C">
        <w:rPr>
          <w:rFonts w:ascii="Lato" w:hAnsi="Lato" w:cs="Calibri"/>
          <w:b/>
          <w:bCs/>
          <w:color w:val="000000" w:themeColor="text1"/>
          <w:sz w:val="22"/>
          <w:szCs w:val="22"/>
        </w:rPr>
        <w:lastRenderedPageBreak/>
        <w:t>CONTINUACIÓN DEL</w:t>
      </w:r>
      <w:r w:rsidRPr="00D5430C">
        <w:rPr>
          <w:rFonts w:ascii="Lato" w:hAnsi="Lato" w:cs="Calibri"/>
          <w:color w:val="000000" w:themeColor="text1"/>
          <w:sz w:val="22"/>
          <w:szCs w:val="22"/>
        </w:rPr>
        <w:t xml:space="preserve"> </w:t>
      </w:r>
      <w:r w:rsidRPr="00D5430C">
        <w:rPr>
          <w:rFonts w:ascii="Lato" w:hAnsi="Lato"/>
          <w:b/>
          <w:color w:val="000000" w:themeColor="text1"/>
          <w:sz w:val="22"/>
          <w:szCs w:val="22"/>
        </w:rPr>
        <w:t>ACTA DE SESIÓN EXTRAORDINARIA PRIVADA DEL CONSEJO DE LA JUDICATURA DEL ESTADO DE TLAXCALA, CELEBRADA A</w:t>
      </w:r>
      <w:r w:rsidRPr="00D5430C">
        <w:rPr>
          <w:rFonts w:ascii="Lato" w:hAnsi="Lato" w:cstheme="minorHAnsi"/>
          <w:b/>
          <w:color w:val="000000" w:themeColor="text1"/>
          <w:sz w:val="22"/>
          <w:szCs w:val="22"/>
        </w:rPr>
        <w:t xml:space="preserve"> LAS NUEVE HORAS CON TREINTA MINUTOS DEL DOS DE AGOSTO DE DOS MIL VEINTICUATRO</w:t>
      </w:r>
      <w:r w:rsidRPr="00D5430C">
        <w:rPr>
          <w:rFonts w:ascii="Lato" w:hAnsi="Lato" w:cstheme="minorHAnsi"/>
          <w:b/>
          <w:color w:val="000000" w:themeColor="text1"/>
          <w:sz w:val="22"/>
          <w:szCs w:val="22"/>
        </w:rPr>
        <w:t>.</w:t>
      </w:r>
    </w:p>
    <w:p w14:paraId="16BD10FB" w14:textId="77777777" w:rsidR="00D5430C" w:rsidRDefault="00D5430C" w:rsidP="00D5430C">
      <w:pPr>
        <w:pStyle w:val="NormalWeb"/>
        <w:spacing w:before="0" w:beforeAutospacing="0" w:after="0" w:afterAutospacing="0"/>
        <w:jc w:val="both"/>
        <w:rPr>
          <w:rFonts w:ascii="Lato" w:hAnsi="Lato" w:cstheme="minorHAnsi"/>
          <w:b/>
          <w:color w:val="000000" w:themeColor="text1"/>
          <w:sz w:val="22"/>
          <w:szCs w:val="22"/>
        </w:rPr>
      </w:pPr>
    </w:p>
    <w:p w14:paraId="28481564" w14:textId="77777777" w:rsidR="00D5430C" w:rsidRPr="00D5430C" w:rsidRDefault="00D5430C" w:rsidP="00D5430C">
      <w:pPr>
        <w:pStyle w:val="NormalWeb"/>
        <w:spacing w:before="0" w:beforeAutospacing="0" w:after="0" w:afterAutospacing="0"/>
        <w:jc w:val="both"/>
        <w:rPr>
          <w:rFonts w:ascii="Lato" w:hAnsi="Lato" w:cstheme="minorHAnsi"/>
          <w:b/>
          <w:color w:val="000000" w:themeColor="text1"/>
          <w:sz w:val="22"/>
          <w:szCs w:val="22"/>
        </w:rPr>
      </w:pPr>
    </w:p>
    <w:p w14:paraId="5540D18A" w14:textId="77777777" w:rsidR="00D5430C" w:rsidRDefault="00D5430C" w:rsidP="00D5430C">
      <w:pPr>
        <w:pStyle w:val="NormalWeb"/>
        <w:spacing w:before="0" w:beforeAutospacing="0" w:after="0" w:afterAutospacing="0"/>
        <w:jc w:val="both"/>
        <w:rPr>
          <w:rFonts w:ascii="Lato" w:hAnsi="Lato" w:cs="Calibri"/>
          <w:color w:val="000000" w:themeColor="text1"/>
          <w:sz w:val="22"/>
          <w:szCs w:val="22"/>
        </w:rPr>
      </w:pPr>
    </w:p>
    <w:p w14:paraId="45DBE301" w14:textId="1FA072B5" w:rsidR="00F40FB3" w:rsidRDefault="00F40FB3" w:rsidP="009A29F8">
      <w:pPr>
        <w:pStyle w:val="NormalWeb"/>
        <w:spacing w:before="0" w:beforeAutospacing="0" w:after="0" w:afterAutospacing="0" w:line="480" w:lineRule="auto"/>
        <w:jc w:val="both"/>
        <w:rPr>
          <w:rFonts w:ascii="Lato" w:hAnsi="Lato" w:cs="Calibri"/>
          <w:color w:val="000000" w:themeColor="text1"/>
          <w:sz w:val="22"/>
          <w:szCs w:val="22"/>
        </w:rPr>
      </w:pPr>
    </w:p>
    <w:p w14:paraId="695D5F52" w14:textId="77777777" w:rsidR="00F40FB3" w:rsidRPr="009A29F8" w:rsidRDefault="00F40FB3" w:rsidP="009A29F8">
      <w:pPr>
        <w:pStyle w:val="NormalWeb"/>
        <w:spacing w:before="0" w:beforeAutospacing="0" w:after="0" w:afterAutospacing="0" w:line="480" w:lineRule="auto"/>
        <w:jc w:val="both"/>
        <w:rPr>
          <w:rFonts w:ascii="Lato" w:hAnsi="Lato" w:cs="Calibri"/>
          <w:color w:val="000000" w:themeColor="text1"/>
          <w:sz w:val="22"/>
          <w:szCs w:val="22"/>
        </w:rPr>
      </w:pPr>
    </w:p>
    <w:p w14:paraId="51B4A76D" w14:textId="77777777" w:rsidR="00736A70" w:rsidRPr="003E76E4" w:rsidRDefault="00736A70" w:rsidP="009548E4">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Magistrada Anel Bañuelos Meneses</w:t>
      </w:r>
    </w:p>
    <w:p w14:paraId="1A87F39D" w14:textId="77777777" w:rsidR="00736A70" w:rsidRPr="003E76E4" w:rsidRDefault="00736A70" w:rsidP="009548E4">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Presidenta del Tribunal Superior de Justicia</w:t>
      </w:r>
    </w:p>
    <w:p w14:paraId="02831094" w14:textId="1C96397C" w:rsidR="004D35A0" w:rsidRPr="003E76E4" w:rsidRDefault="00736A70" w:rsidP="009A29F8">
      <w:pPr>
        <w:spacing w:after="0" w:line="240" w:lineRule="auto"/>
        <w:jc w:val="center"/>
        <w:rPr>
          <w:rFonts w:ascii="Lato" w:eastAsia="Times New Roman" w:hAnsi="Lato" w:cs="Calibri"/>
          <w:color w:val="000000" w:themeColor="text1"/>
          <w:lang w:eastAsia="es-MX"/>
        </w:rPr>
      </w:pPr>
      <w:r w:rsidRPr="003E76E4">
        <w:rPr>
          <w:rFonts w:ascii="Lato" w:eastAsia="Times New Roman" w:hAnsi="Lato" w:cs="Calibri"/>
          <w:color w:val="000000" w:themeColor="text1"/>
          <w:lang w:eastAsia="es-MX"/>
        </w:rPr>
        <w:t>y del Consejo de la Judicatura del Estado de Tlaxcala</w:t>
      </w: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3E76E4" w:rsidRPr="003E76E4" w14:paraId="2B3E3FFD" w14:textId="77777777" w:rsidTr="00255E06">
        <w:tc>
          <w:tcPr>
            <w:tcW w:w="8075" w:type="dxa"/>
            <w:gridSpan w:val="3"/>
          </w:tcPr>
          <w:p w14:paraId="3B696373" w14:textId="77777777" w:rsidR="001E7CAC" w:rsidRDefault="001E7CAC" w:rsidP="009548E4">
            <w:pPr>
              <w:tabs>
                <w:tab w:val="left" w:pos="5954"/>
              </w:tabs>
              <w:spacing w:after="0" w:line="240" w:lineRule="auto"/>
              <w:jc w:val="center"/>
              <w:rPr>
                <w:rFonts w:ascii="Lato" w:eastAsia="Times New Roman" w:hAnsi="Lato" w:cs="Calibri"/>
                <w:color w:val="000000" w:themeColor="text1"/>
              </w:rPr>
            </w:pPr>
          </w:p>
          <w:p w14:paraId="3DD4D1C2" w14:textId="77777777" w:rsidR="00F40FB3" w:rsidRDefault="00F40FB3" w:rsidP="009548E4">
            <w:pPr>
              <w:tabs>
                <w:tab w:val="left" w:pos="5954"/>
              </w:tabs>
              <w:spacing w:after="0" w:line="240" w:lineRule="auto"/>
              <w:jc w:val="center"/>
              <w:rPr>
                <w:rFonts w:ascii="Lato" w:eastAsia="Times New Roman" w:hAnsi="Lato" w:cs="Calibri"/>
                <w:color w:val="000000" w:themeColor="text1"/>
              </w:rPr>
            </w:pPr>
          </w:p>
          <w:p w14:paraId="4D367949" w14:textId="77777777" w:rsidR="00F40FB3" w:rsidRDefault="00F40FB3" w:rsidP="009548E4">
            <w:pPr>
              <w:tabs>
                <w:tab w:val="left" w:pos="5954"/>
              </w:tabs>
              <w:spacing w:after="0" w:line="240" w:lineRule="auto"/>
              <w:jc w:val="center"/>
              <w:rPr>
                <w:rFonts w:ascii="Lato" w:eastAsia="Times New Roman" w:hAnsi="Lato" w:cs="Calibri"/>
                <w:color w:val="000000" w:themeColor="text1"/>
              </w:rPr>
            </w:pPr>
          </w:p>
          <w:p w14:paraId="18F77C8B" w14:textId="77777777" w:rsidR="00F40FB3" w:rsidRDefault="00F40FB3" w:rsidP="009548E4">
            <w:pPr>
              <w:tabs>
                <w:tab w:val="left" w:pos="5954"/>
              </w:tabs>
              <w:spacing w:after="0" w:line="240" w:lineRule="auto"/>
              <w:jc w:val="center"/>
              <w:rPr>
                <w:rFonts w:ascii="Lato" w:eastAsia="Times New Roman" w:hAnsi="Lato" w:cs="Calibri"/>
                <w:color w:val="000000" w:themeColor="text1"/>
              </w:rPr>
            </w:pPr>
          </w:p>
          <w:p w14:paraId="494B9AD4" w14:textId="77777777" w:rsidR="00F40FB3" w:rsidRDefault="00F40FB3" w:rsidP="009548E4">
            <w:pPr>
              <w:tabs>
                <w:tab w:val="left" w:pos="5954"/>
              </w:tabs>
              <w:spacing w:after="0" w:line="240" w:lineRule="auto"/>
              <w:jc w:val="center"/>
              <w:rPr>
                <w:rFonts w:ascii="Lato" w:eastAsia="Times New Roman" w:hAnsi="Lato" w:cs="Calibri"/>
                <w:color w:val="000000" w:themeColor="text1"/>
              </w:rPr>
            </w:pPr>
          </w:p>
          <w:p w14:paraId="1BF543FF" w14:textId="6971AECB" w:rsidR="00F40FB3" w:rsidRPr="003E76E4" w:rsidRDefault="00F40FB3" w:rsidP="009548E4">
            <w:pPr>
              <w:tabs>
                <w:tab w:val="left" w:pos="5954"/>
              </w:tabs>
              <w:spacing w:after="0" w:line="240" w:lineRule="auto"/>
              <w:jc w:val="center"/>
              <w:rPr>
                <w:rFonts w:ascii="Lato" w:eastAsia="Times New Roman" w:hAnsi="Lato" w:cs="Calibri"/>
                <w:color w:val="000000" w:themeColor="text1"/>
              </w:rPr>
            </w:pPr>
          </w:p>
        </w:tc>
      </w:tr>
      <w:tr w:rsidR="003E76E4" w:rsidRPr="003E76E4" w14:paraId="6F4AE148" w14:textId="77777777" w:rsidTr="00255E06">
        <w:trPr>
          <w:trHeight w:val="317"/>
        </w:trPr>
        <w:tc>
          <w:tcPr>
            <w:tcW w:w="8075" w:type="dxa"/>
            <w:gridSpan w:val="3"/>
          </w:tcPr>
          <w:p w14:paraId="0E29A926" w14:textId="77777777" w:rsidR="00736A70" w:rsidRPr="003E76E4" w:rsidRDefault="00736A70" w:rsidP="009548E4">
            <w:pPr>
              <w:tabs>
                <w:tab w:val="left" w:pos="5954"/>
              </w:tabs>
              <w:spacing w:after="0" w:line="240" w:lineRule="auto"/>
              <w:jc w:val="both"/>
              <w:rPr>
                <w:rFonts w:ascii="Lato" w:eastAsia="Times New Roman" w:hAnsi="Lato" w:cs="Calibri"/>
                <w:color w:val="000000" w:themeColor="text1"/>
              </w:rPr>
            </w:pPr>
            <w:r w:rsidRPr="003E76E4">
              <w:rPr>
                <w:rFonts w:ascii="Lato" w:eastAsia="Times New Roman" w:hAnsi="Lato" w:cs="Calibri"/>
                <w:b/>
                <w:bCs/>
                <w:color w:val="000000" w:themeColor="text1"/>
              </w:rPr>
              <w:t xml:space="preserve"> </w:t>
            </w:r>
          </w:p>
        </w:tc>
      </w:tr>
      <w:tr w:rsidR="003E76E4" w:rsidRPr="003E76E4" w14:paraId="4C53BCAA" w14:textId="77777777" w:rsidTr="00255E06">
        <w:trPr>
          <w:trHeight w:val="317"/>
        </w:trPr>
        <w:tc>
          <w:tcPr>
            <w:tcW w:w="3823" w:type="dxa"/>
          </w:tcPr>
          <w:p w14:paraId="26B17620" w14:textId="17BCE00B" w:rsidR="00736A70" w:rsidRPr="003E76E4" w:rsidRDefault="00736A70" w:rsidP="009548E4">
            <w:pPr>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 xml:space="preserve">Mtro. </w:t>
            </w:r>
            <w:proofErr w:type="gramStart"/>
            <w:r w:rsidRPr="003E76E4">
              <w:rPr>
                <w:rFonts w:ascii="Lato" w:eastAsia="Times New Roman" w:hAnsi="Lato" w:cs="Calibri"/>
                <w:color w:val="000000" w:themeColor="text1"/>
              </w:rPr>
              <w:t>Germán  Mendoza</w:t>
            </w:r>
            <w:proofErr w:type="gramEnd"/>
            <w:r w:rsidRPr="003E76E4">
              <w:rPr>
                <w:rFonts w:ascii="Lato" w:eastAsia="Times New Roman" w:hAnsi="Lato" w:cs="Calibri"/>
                <w:color w:val="000000" w:themeColor="text1"/>
              </w:rPr>
              <w:t xml:space="preserve"> </w:t>
            </w:r>
            <w:proofErr w:type="spellStart"/>
            <w:r w:rsidRPr="003E76E4">
              <w:rPr>
                <w:rFonts w:ascii="Lato" w:eastAsia="Times New Roman" w:hAnsi="Lato" w:cs="Calibri"/>
                <w:color w:val="000000" w:themeColor="text1"/>
              </w:rPr>
              <w:t>Papalotzi</w:t>
            </w:r>
            <w:proofErr w:type="spellEnd"/>
            <w:r w:rsidRPr="003E76E4">
              <w:rPr>
                <w:rFonts w:ascii="Lato" w:eastAsia="Times New Roman" w:hAnsi="Lato" w:cs="Calibri"/>
                <w:color w:val="000000" w:themeColor="text1"/>
              </w:rPr>
              <w:t xml:space="preserve">  </w:t>
            </w:r>
          </w:p>
          <w:p w14:paraId="010D83EB" w14:textId="77777777" w:rsidR="00736A70" w:rsidRPr="003E76E4" w:rsidRDefault="00736A70" w:rsidP="009548E4">
            <w:pPr>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Integrante del Consejo de la Judicatura del Estado de Tlaxcala</w:t>
            </w:r>
          </w:p>
        </w:tc>
        <w:tc>
          <w:tcPr>
            <w:tcW w:w="283" w:type="dxa"/>
          </w:tcPr>
          <w:p w14:paraId="7E8A7D1F" w14:textId="77777777" w:rsidR="00736A70" w:rsidRPr="003E76E4" w:rsidRDefault="00736A70" w:rsidP="009548E4">
            <w:pPr>
              <w:tabs>
                <w:tab w:val="left" w:pos="5954"/>
              </w:tabs>
              <w:spacing w:after="0" w:line="240" w:lineRule="auto"/>
              <w:jc w:val="both"/>
              <w:rPr>
                <w:rFonts w:ascii="Lato" w:eastAsia="Times New Roman" w:hAnsi="Lato" w:cs="Calibri"/>
                <w:color w:val="000000" w:themeColor="text1"/>
              </w:rPr>
            </w:pPr>
          </w:p>
          <w:p w14:paraId="21EF1BA8" w14:textId="77777777" w:rsidR="00736A70" w:rsidRPr="003E76E4" w:rsidRDefault="00736A70" w:rsidP="009548E4">
            <w:pPr>
              <w:tabs>
                <w:tab w:val="left" w:pos="5954"/>
              </w:tabs>
              <w:spacing w:after="0" w:line="240" w:lineRule="auto"/>
              <w:jc w:val="both"/>
              <w:rPr>
                <w:rFonts w:ascii="Lato" w:eastAsia="Times New Roman" w:hAnsi="Lato" w:cs="Calibri"/>
                <w:color w:val="000000" w:themeColor="text1"/>
              </w:rPr>
            </w:pPr>
          </w:p>
          <w:p w14:paraId="6D04B1C1" w14:textId="77777777" w:rsidR="00736A70" w:rsidRPr="003E76E4" w:rsidRDefault="00736A70" w:rsidP="009548E4">
            <w:pPr>
              <w:tabs>
                <w:tab w:val="left" w:pos="5954"/>
              </w:tabs>
              <w:spacing w:after="0" w:line="240" w:lineRule="auto"/>
              <w:jc w:val="both"/>
              <w:rPr>
                <w:rFonts w:ascii="Lato" w:eastAsia="Times New Roman" w:hAnsi="Lato" w:cs="Calibri"/>
                <w:color w:val="000000" w:themeColor="text1"/>
              </w:rPr>
            </w:pPr>
          </w:p>
        </w:tc>
        <w:tc>
          <w:tcPr>
            <w:tcW w:w="3969" w:type="dxa"/>
          </w:tcPr>
          <w:p w14:paraId="68241C04" w14:textId="77777777" w:rsidR="00736A70" w:rsidRPr="003E76E4" w:rsidRDefault="00736A70" w:rsidP="009548E4">
            <w:pPr>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Lcda. Violeta Fernández Vázquez Integrante del Consejo de la Judicatura del Estado de Tlaxcala</w:t>
            </w:r>
          </w:p>
        </w:tc>
      </w:tr>
      <w:tr w:rsidR="003E76E4" w:rsidRPr="003E76E4" w14:paraId="03EDBF8E" w14:textId="77777777" w:rsidTr="00255E06">
        <w:trPr>
          <w:trHeight w:val="317"/>
        </w:trPr>
        <w:tc>
          <w:tcPr>
            <w:tcW w:w="8075" w:type="dxa"/>
            <w:gridSpan w:val="3"/>
          </w:tcPr>
          <w:p w14:paraId="43799F39" w14:textId="77777777" w:rsidR="00736A70" w:rsidRPr="003E76E4" w:rsidRDefault="00736A70" w:rsidP="009548E4">
            <w:pPr>
              <w:tabs>
                <w:tab w:val="left" w:pos="5954"/>
              </w:tabs>
              <w:spacing w:after="0" w:line="240" w:lineRule="auto"/>
              <w:jc w:val="center"/>
              <w:rPr>
                <w:rFonts w:ascii="Lato" w:eastAsia="Times New Roman" w:hAnsi="Lato" w:cs="Calibri"/>
                <w:color w:val="000000" w:themeColor="text1"/>
              </w:rPr>
            </w:pPr>
          </w:p>
          <w:p w14:paraId="2BDE22E7" w14:textId="77777777" w:rsidR="00736A70" w:rsidRPr="003E76E4" w:rsidRDefault="00736A70" w:rsidP="009548E4">
            <w:pPr>
              <w:tabs>
                <w:tab w:val="left" w:pos="5954"/>
              </w:tabs>
              <w:spacing w:after="0" w:line="240" w:lineRule="auto"/>
              <w:jc w:val="both"/>
              <w:rPr>
                <w:rFonts w:ascii="Lato" w:eastAsia="Times New Roman" w:hAnsi="Lato" w:cs="Calibri"/>
                <w:color w:val="000000" w:themeColor="text1"/>
              </w:rPr>
            </w:pPr>
          </w:p>
        </w:tc>
      </w:tr>
    </w:tbl>
    <w:p w14:paraId="1C51F4C4" w14:textId="747FA53B" w:rsidR="00736A70" w:rsidRDefault="00736A70" w:rsidP="009548E4">
      <w:pPr>
        <w:spacing w:after="0" w:line="480" w:lineRule="auto"/>
        <w:jc w:val="both"/>
        <w:rPr>
          <w:rFonts w:ascii="Lato" w:hAnsi="Lato"/>
          <w:color w:val="000000" w:themeColor="text1"/>
        </w:rPr>
      </w:pPr>
    </w:p>
    <w:p w14:paraId="5FF2D00D" w14:textId="01247A3D" w:rsidR="00F40FB3" w:rsidRDefault="00F40FB3" w:rsidP="009548E4">
      <w:pPr>
        <w:spacing w:after="0" w:line="480" w:lineRule="auto"/>
        <w:jc w:val="both"/>
        <w:rPr>
          <w:rFonts w:ascii="Lato" w:hAnsi="Lato"/>
          <w:color w:val="000000" w:themeColor="text1"/>
        </w:rPr>
      </w:pPr>
    </w:p>
    <w:p w14:paraId="6F721EC5" w14:textId="77777777" w:rsidR="00F40FB3" w:rsidRPr="003E76E4" w:rsidRDefault="00F40FB3" w:rsidP="009548E4">
      <w:pPr>
        <w:spacing w:after="0" w:line="480" w:lineRule="auto"/>
        <w:jc w:val="both"/>
        <w:rPr>
          <w:rFonts w:ascii="Lato" w:hAnsi="Lato"/>
          <w:color w:val="000000" w:themeColor="text1"/>
        </w:rPr>
      </w:pPr>
    </w:p>
    <w:tbl>
      <w:tblPr>
        <w:tblpPr w:leftFromText="141" w:rightFromText="141" w:vertAnchor="text" w:horzAnchor="margin" w:tblpY="171"/>
        <w:tblW w:w="8075" w:type="dxa"/>
        <w:tblLook w:val="04A0" w:firstRow="1" w:lastRow="0" w:firstColumn="1" w:lastColumn="0" w:noHBand="0" w:noVBand="1"/>
      </w:tblPr>
      <w:tblGrid>
        <w:gridCol w:w="3823"/>
        <w:gridCol w:w="283"/>
        <w:gridCol w:w="3969"/>
      </w:tblGrid>
      <w:tr w:rsidR="003E76E4" w:rsidRPr="003E76E4" w14:paraId="0AF0193A" w14:textId="77777777" w:rsidTr="004B54D1">
        <w:trPr>
          <w:trHeight w:val="317"/>
        </w:trPr>
        <w:tc>
          <w:tcPr>
            <w:tcW w:w="3823" w:type="dxa"/>
          </w:tcPr>
          <w:p w14:paraId="415C1B57" w14:textId="4739B17B" w:rsidR="00736A70" w:rsidRPr="003E76E4" w:rsidRDefault="00736A70" w:rsidP="009548E4">
            <w:pPr>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Mtra. Edith Alejandra Segura Payán</w:t>
            </w:r>
          </w:p>
          <w:p w14:paraId="0591BEA9" w14:textId="77777777" w:rsidR="00736A70" w:rsidRPr="003E76E4" w:rsidRDefault="00736A70" w:rsidP="009548E4">
            <w:pPr>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Integrante del Consejo de la Judicatura del Estado de Tlaxcala</w:t>
            </w:r>
          </w:p>
        </w:tc>
        <w:tc>
          <w:tcPr>
            <w:tcW w:w="283" w:type="dxa"/>
          </w:tcPr>
          <w:p w14:paraId="434C1C02" w14:textId="77777777" w:rsidR="00736A70" w:rsidRPr="003E76E4" w:rsidRDefault="00736A70" w:rsidP="009548E4">
            <w:pPr>
              <w:tabs>
                <w:tab w:val="left" w:pos="5954"/>
              </w:tabs>
              <w:spacing w:after="0" w:line="240" w:lineRule="auto"/>
              <w:jc w:val="both"/>
              <w:rPr>
                <w:rFonts w:ascii="Lato" w:eastAsia="Times New Roman" w:hAnsi="Lato" w:cs="Calibri"/>
                <w:color w:val="000000" w:themeColor="text1"/>
              </w:rPr>
            </w:pPr>
          </w:p>
        </w:tc>
        <w:tc>
          <w:tcPr>
            <w:tcW w:w="3969" w:type="dxa"/>
          </w:tcPr>
          <w:p w14:paraId="3ABBFCEA" w14:textId="2BC57743" w:rsidR="00736A70" w:rsidRPr="003E76E4" w:rsidRDefault="00736A70" w:rsidP="009548E4">
            <w:pPr>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 xml:space="preserve">Lcdo. Rey David González </w:t>
            </w:r>
            <w:proofErr w:type="spellStart"/>
            <w:r w:rsidRPr="003E76E4">
              <w:rPr>
                <w:rFonts w:ascii="Lato" w:eastAsia="Times New Roman" w:hAnsi="Lato" w:cs="Calibri"/>
                <w:color w:val="000000" w:themeColor="text1"/>
              </w:rPr>
              <w:t>González</w:t>
            </w:r>
            <w:proofErr w:type="spellEnd"/>
          </w:p>
          <w:p w14:paraId="58E27A4B" w14:textId="77777777" w:rsidR="00736A70" w:rsidRPr="003E76E4" w:rsidRDefault="00736A70" w:rsidP="009548E4">
            <w:pPr>
              <w:tabs>
                <w:tab w:val="left" w:pos="5954"/>
              </w:tabs>
              <w:spacing w:after="0" w:line="240" w:lineRule="auto"/>
              <w:jc w:val="center"/>
              <w:rPr>
                <w:rFonts w:ascii="Lato" w:eastAsia="Times New Roman" w:hAnsi="Lato" w:cs="Calibri"/>
                <w:color w:val="000000" w:themeColor="text1"/>
              </w:rPr>
            </w:pPr>
            <w:r w:rsidRPr="003E76E4">
              <w:rPr>
                <w:rFonts w:ascii="Lato" w:eastAsia="Times New Roman" w:hAnsi="Lato" w:cs="Calibri"/>
                <w:color w:val="000000" w:themeColor="text1"/>
              </w:rPr>
              <w:t>Integrante del Consejo de la Judicatura del Estado de Tlaxcala</w:t>
            </w:r>
          </w:p>
          <w:p w14:paraId="68EFA652" w14:textId="77777777" w:rsidR="00736A70" w:rsidRDefault="00736A70" w:rsidP="009548E4">
            <w:pPr>
              <w:tabs>
                <w:tab w:val="left" w:pos="5954"/>
              </w:tabs>
              <w:spacing w:after="0" w:line="240" w:lineRule="auto"/>
              <w:jc w:val="center"/>
              <w:rPr>
                <w:rFonts w:ascii="Lato" w:eastAsia="Times New Roman" w:hAnsi="Lato" w:cs="Calibri"/>
                <w:color w:val="000000" w:themeColor="text1"/>
              </w:rPr>
            </w:pPr>
          </w:p>
          <w:p w14:paraId="5CB10252" w14:textId="77777777" w:rsidR="00F40FB3" w:rsidRDefault="00F40FB3" w:rsidP="009548E4">
            <w:pPr>
              <w:tabs>
                <w:tab w:val="left" w:pos="5954"/>
              </w:tabs>
              <w:spacing w:after="0" w:line="240" w:lineRule="auto"/>
              <w:jc w:val="center"/>
              <w:rPr>
                <w:rFonts w:ascii="Lato" w:eastAsia="Times New Roman" w:hAnsi="Lato" w:cs="Calibri"/>
                <w:color w:val="000000" w:themeColor="text1"/>
              </w:rPr>
            </w:pPr>
          </w:p>
          <w:p w14:paraId="221E18F7" w14:textId="77777777" w:rsidR="00F40FB3" w:rsidRDefault="00F40FB3" w:rsidP="009548E4">
            <w:pPr>
              <w:tabs>
                <w:tab w:val="left" w:pos="5954"/>
              </w:tabs>
              <w:spacing w:after="0" w:line="240" w:lineRule="auto"/>
              <w:jc w:val="center"/>
              <w:rPr>
                <w:rFonts w:ascii="Lato" w:eastAsia="Times New Roman" w:hAnsi="Lato" w:cs="Calibri"/>
                <w:color w:val="000000" w:themeColor="text1"/>
              </w:rPr>
            </w:pPr>
          </w:p>
          <w:p w14:paraId="4795AB31" w14:textId="77777777" w:rsidR="00F40FB3" w:rsidRDefault="00F40FB3" w:rsidP="009548E4">
            <w:pPr>
              <w:tabs>
                <w:tab w:val="left" w:pos="5954"/>
              </w:tabs>
              <w:spacing w:after="0" w:line="240" w:lineRule="auto"/>
              <w:jc w:val="center"/>
              <w:rPr>
                <w:rFonts w:ascii="Lato" w:eastAsia="Times New Roman" w:hAnsi="Lato" w:cs="Calibri"/>
                <w:color w:val="000000" w:themeColor="text1"/>
              </w:rPr>
            </w:pPr>
          </w:p>
          <w:p w14:paraId="037A6E8F" w14:textId="77B0756C" w:rsidR="00F40FB3" w:rsidRPr="003E76E4" w:rsidRDefault="00F40FB3" w:rsidP="009548E4">
            <w:pPr>
              <w:tabs>
                <w:tab w:val="left" w:pos="5954"/>
              </w:tabs>
              <w:spacing w:after="0" w:line="240" w:lineRule="auto"/>
              <w:jc w:val="center"/>
              <w:rPr>
                <w:rFonts w:ascii="Lato" w:eastAsia="Times New Roman" w:hAnsi="Lato" w:cs="Calibri"/>
                <w:color w:val="000000" w:themeColor="text1"/>
              </w:rPr>
            </w:pPr>
          </w:p>
        </w:tc>
      </w:tr>
      <w:tr w:rsidR="003E76E4" w:rsidRPr="003E76E4" w14:paraId="7D773651" w14:textId="77777777" w:rsidTr="004B54D1">
        <w:trPr>
          <w:trHeight w:val="317"/>
        </w:trPr>
        <w:tc>
          <w:tcPr>
            <w:tcW w:w="8075" w:type="dxa"/>
            <w:gridSpan w:val="3"/>
          </w:tcPr>
          <w:p w14:paraId="0BD4F281" w14:textId="77777777" w:rsidR="00736A70" w:rsidRPr="003E76E4" w:rsidRDefault="00736A70" w:rsidP="009548E4">
            <w:pPr>
              <w:tabs>
                <w:tab w:val="left" w:pos="5954"/>
              </w:tabs>
              <w:spacing w:after="0" w:line="240" w:lineRule="auto"/>
              <w:jc w:val="center"/>
              <w:rPr>
                <w:rFonts w:ascii="Lato" w:hAnsi="Lato" w:cstheme="minorHAnsi"/>
                <w:b/>
                <w:bCs/>
                <w:color w:val="000000" w:themeColor="text1"/>
                <w:lang w:val="en-US"/>
              </w:rPr>
            </w:pPr>
          </w:p>
          <w:p w14:paraId="03680321" w14:textId="77777777" w:rsidR="00736A70" w:rsidRPr="003E76E4" w:rsidRDefault="00736A70" w:rsidP="009548E4">
            <w:pPr>
              <w:tabs>
                <w:tab w:val="left" w:pos="5954"/>
              </w:tabs>
              <w:spacing w:after="0" w:line="240" w:lineRule="auto"/>
              <w:jc w:val="center"/>
              <w:rPr>
                <w:rFonts w:ascii="Lato" w:hAnsi="Lato" w:cstheme="minorHAnsi"/>
                <w:b/>
                <w:bCs/>
                <w:color w:val="000000" w:themeColor="text1"/>
                <w:lang w:val="en-US"/>
              </w:rPr>
            </w:pPr>
            <w:r w:rsidRPr="003E76E4">
              <w:rPr>
                <w:rFonts w:ascii="Lato" w:hAnsi="Lato" w:cstheme="minorHAnsi"/>
                <w:b/>
                <w:bCs/>
                <w:color w:val="000000" w:themeColor="text1"/>
                <w:lang w:val="en-US"/>
              </w:rPr>
              <w:t>DOY FE</w:t>
            </w:r>
          </w:p>
          <w:p w14:paraId="484CA84F" w14:textId="53D5537C" w:rsidR="00736A70" w:rsidRDefault="00736A70" w:rsidP="009548E4">
            <w:pPr>
              <w:tabs>
                <w:tab w:val="left" w:pos="5954"/>
              </w:tabs>
              <w:spacing w:after="0" w:line="240" w:lineRule="auto"/>
              <w:jc w:val="center"/>
              <w:rPr>
                <w:rFonts w:ascii="Lato" w:hAnsi="Lato" w:cstheme="minorHAnsi"/>
                <w:b/>
                <w:bCs/>
                <w:color w:val="000000" w:themeColor="text1"/>
                <w:lang w:val="en-US"/>
              </w:rPr>
            </w:pPr>
          </w:p>
          <w:p w14:paraId="39F0B056" w14:textId="61A9A97C" w:rsidR="00F40FB3" w:rsidRDefault="00F40FB3" w:rsidP="009548E4">
            <w:pPr>
              <w:tabs>
                <w:tab w:val="left" w:pos="5954"/>
              </w:tabs>
              <w:spacing w:after="0" w:line="240" w:lineRule="auto"/>
              <w:jc w:val="center"/>
              <w:rPr>
                <w:rFonts w:ascii="Lato" w:hAnsi="Lato" w:cstheme="minorHAnsi"/>
                <w:b/>
                <w:bCs/>
                <w:color w:val="000000" w:themeColor="text1"/>
                <w:lang w:val="en-US"/>
              </w:rPr>
            </w:pPr>
          </w:p>
          <w:p w14:paraId="44D7D682" w14:textId="274D189D" w:rsidR="00F40FB3" w:rsidRDefault="00F40FB3" w:rsidP="009548E4">
            <w:pPr>
              <w:tabs>
                <w:tab w:val="left" w:pos="5954"/>
              </w:tabs>
              <w:spacing w:after="0" w:line="240" w:lineRule="auto"/>
              <w:jc w:val="center"/>
              <w:rPr>
                <w:rFonts w:ascii="Lato" w:hAnsi="Lato" w:cstheme="minorHAnsi"/>
                <w:b/>
                <w:bCs/>
                <w:color w:val="000000" w:themeColor="text1"/>
                <w:lang w:val="en-US"/>
              </w:rPr>
            </w:pPr>
          </w:p>
          <w:p w14:paraId="53B5FB47" w14:textId="0775AE22" w:rsidR="00F40FB3" w:rsidRDefault="00F40FB3" w:rsidP="009548E4">
            <w:pPr>
              <w:tabs>
                <w:tab w:val="left" w:pos="5954"/>
              </w:tabs>
              <w:spacing w:after="0" w:line="240" w:lineRule="auto"/>
              <w:jc w:val="center"/>
              <w:rPr>
                <w:rFonts w:ascii="Lato" w:hAnsi="Lato" w:cstheme="minorHAnsi"/>
                <w:b/>
                <w:bCs/>
                <w:color w:val="000000" w:themeColor="text1"/>
                <w:lang w:val="en-US"/>
              </w:rPr>
            </w:pPr>
          </w:p>
          <w:p w14:paraId="48A611F0" w14:textId="77777777" w:rsidR="00F40FB3" w:rsidRPr="003E76E4" w:rsidRDefault="00F40FB3" w:rsidP="009548E4">
            <w:pPr>
              <w:tabs>
                <w:tab w:val="left" w:pos="5954"/>
              </w:tabs>
              <w:spacing w:after="0" w:line="240" w:lineRule="auto"/>
              <w:jc w:val="center"/>
              <w:rPr>
                <w:rFonts w:ascii="Lato" w:hAnsi="Lato" w:cstheme="minorHAnsi"/>
                <w:b/>
                <w:bCs/>
                <w:color w:val="000000" w:themeColor="text1"/>
                <w:lang w:val="en-US"/>
              </w:rPr>
            </w:pPr>
          </w:p>
          <w:p w14:paraId="022BBE98" w14:textId="77777777" w:rsidR="00736A70" w:rsidRPr="003E76E4" w:rsidRDefault="00736A70" w:rsidP="009548E4">
            <w:pPr>
              <w:tabs>
                <w:tab w:val="left" w:pos="5954"/>
              </w:tabs>
              <w:spacing w:after="0" w:line="240" w:lineRule="auto"/>
              <w:jc w:val="center"/>
              <w:rPr>
                <w:rFonts w:ascii="Lato" w:hAnsi="Lato" w:cstheme="minorHAnsi"/>
                <w:color w:val="000000" w:themeColor="text1"/>
                <w:lang w:val="en-US"/>
              </w:rPr>
            </w:pPr>
            <w:proofErr w:type="spellStart"/>
            <w:r w:rsidRPr="003E76E4">
              <w:rPr>
                <w:rFonts w:ascii="Lato" w:hAnsi="Lato" w:cstheme="minorHAnsi"/>
                <w:color w:val="000000" w:themeColor="text1"/>
                <w:lang w:val="en-US"/>
              </w:rPr>
              <w:t>Lcda</w:t>
            </w:r>
            <w:proofErr w:type="spellEnd"/>
            <w:r w:rsidRPr="003E76E4">
              <w:rPr>
                <w:rFonts w:ascii="Lato" w:hAnsi="Lato" w:cstheme="minorHAnsi"/>
                <w:color w:val="000000" w:themeColor="text1"/>
                <w:lang w:val="en-US"/>
              </w:rPr>
              <w:t xml:space="preserve">. Midory Castro Bañuelos </w:t>
            </w:r>
          </w:p>
          <w:p w14:paraId="633B8557" w14:textId="77777777" w:rsidR="00736A70" w:rsidRPr="003E76E4" w:rsidRDefault="00736A70" w:rsidP="009548E4">
            <w:pPr>
              <w:tabs>
                <w:tab w:val="left" w:pos="5954"/>
              </w:tabs>
              <w:spacing w:after="0" w:line="240" w:lineRule="auto"/>
              <w:jc w:val="center"/>
              <w:rPr>
                <w:rFonts w:ascii="Lato" w:hAnsi="Lato" w:cstheme="minorHAnsi"/>
                <w:color w:val="000000" w:themeColor="text1"/>
              </w:rPr>
            </w:pPr>
            <w:r w:rsidRPr="003E76E4">
              <w:rPr>
                <w:rFonts w:ascii="Lato" w:hAnsi="Lato" w:cstheme="minorHAnsi"/>
                <w:color w:val="000000" w:themeColor="text1"/>
              </w:rPr>
              <w:t xml:space="preserve">Secretaria Ejecutiva del Consejo de la Judicatura del Estado de Tlaxcala.  </w:t>
            </w:r>
          </w:p>
        </w:tc>
      </w:tr>
    </w:tbl>
    <w:p w14:paraId="616BBEDB" w14:textId="77777777" w:rsidR="00736A70" w:rsidRPr="003E76E4" w:rsidRDefault="00736A70" w:rsidP="009548E4">
      <w:pPr>
        <w:spacing w:after="0" w:line="480" w:lineRule="auto"/>
        <w:jc w:val="both"/>
        <w:rPr>
          <w:rFonts w:ascii="Lato" w:hAnsi="Lato"/>
          <w:bCs/>
          <w:color w:val="000000" w:themeColor="text1"/>
        </w:rPr>
      </w:pPr>
    </w:p>
    <w:p w14:paraId="7D85B417" w14:textId="77777777" w:rsidR="00736A70" w:rsidRPr="003E76E4" w:rsidRDefault="00736A70" w:rsidP="009548E4">
      <w:pPr>
        <w:spacing w:after="0" w:line="480" w:lineRule="auto"/>
        <w:jc w:val="both"/>
        <w:rPr>
          <w:rFonts w:ascii="Lato" w:hAnsi="Lato"/>
          <w:b/>
          <w:bCs/>
          <w:color w:val="000000" w:themeColor="text1"/>
        </w:rPr>
      </w:pPr>
    </w:p>
    <w:p w14:paraId="0D5AE313" w14:textId="77777777" w:rsidR="00736A70" w:rsidRPr="003E76E4" w:rsidRDefault="00736A70" w:rsidP="009548E4">
      <w:pPr>
        <w:pStyle w:val="NormalWeb"/>
        <w:spacing w:after="0" w:afterAutospacing="0" w:line="480" w:lineRule="auto"/>
        <w:jc w:val="both"/>
        <w:rPr>
          <w:rFonts w:ascii="Lato" w:hAnsi="Lato"/>
          <w:b/>
          <w:bCs/>
          <w:color w:val="000000" w:themeColor="text1"/>
          <w:sz w:val="22"/>
          <w:szCs w:val="22"/>
        </w:rPr>
      </w:pPr>
    </w:p>
    <w:sectPr w:rsidR="00736A70" w:rsidRPr="003E76E4" w:rsidSect="009A29F8">
      <w:headerReference w:type="default" r:id="rId8"/>
      <w:footerReference w:type="default" r:id="rId9"/>
      <w:pgSz w:w="12240" w:h="18720" w:code="150"/>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45D9" w14:textId="77777777" w:rsidR="00985B69" w:rsidRDefault="00985B69">
      <w:pPr>
        <w:spacing w:after="0" w:line="240" w:lineRule="auto"/>
      </w:pPr>
      <w:r>
        <w:separator/>
      </w:r>
    </w:p>
  </w:endnote>
  <w:endnote w:type="continuationSeparator" w:id="0">
    <w:p w14:paraId="50A0DEBE" w14:textId="77777777" w:rsidR="00985B69" w:rsidRDefault="0098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6E2936" w:rsidRDefault="006E2936">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6E2936" w:rsidRDefault="006E2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A18E0" w14:textId="77777777" w:rsidR="00985B69" w:rsidRDefault="00985B69">
      <w:pPr>
        <w:spacing w:after="0" w:line="240" w:lineRule="auto"/>
      </w:pPr>
      <w:r>
        <w:separator/>
      </w:r>
    </w:p>
  </w:footnote>
  <w:footnote w:type="continuationSeparator" w:id="0">
    <w:p w14:paraId="40E5AC9E" w14:textId="77777777" w:rsidR="00985B69" w:rsidRDefault="00985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1E0C8212" w:rsidR="006E2936" w:rsidRDefault="006E2936"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16" w:name="_Hlk93306781"/>
        <w:bookmarkStart w:id="17" w:name="_Hlk93306782"/>
        <w:r w:rsidRPr="00DB296A">
          <w:rPr>
            <w:rFonts w:asciiTheme="minorHAnsi" w:hAnsiTheme="minorHAnsi" w:cstheme="minorHAnsi"/>
            <w:b/>
          </w:rPr>
          <w:t xml:space="preserve">ACTA NÚMERO: </w:t>
        </w:r>
        <w:r>
          <w:rPr>
            <w:rFonts w:asciiTheme="minorHAnsi" w:hAnsiTheme="minorHAnsi" w:cstheme="minorHAnsi"/>
            <w:b/>
          </w:rPr>
          <w:t>64</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6E2936" w:rsidRDefault="006E2936"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6E2936" w:rsidRDefault="006E2936"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6"/>
        <w:bookmarkEnd w:id="17"/>
        <w:r w:rsidRPr="00DB296A">
          <w:rPr>
            <w:rFonts w:asciiTheme="minorHAnsi" w:hAnsiTheme="minorHAnsi" w:cstheme="minorHAnsi"/>
            <w:b/>
          </w:rPr>
          <w:t>4</w:t>
        </w:r>
      </w:p>
      <w:p w14:paraId="6D7FCCEE" w14:textId="759833F7" w:rsidR="006E2936" w:rsidRPr="005230EF" w:rsidRDefault="006E2936" w:rsidP="005230EF">
        <w:pPr>
          <w:spacing w:after="0" w:line="480" w:lineRule="auto"/>
          <w:ind w:left="708" w:firstLine="708"/>
          <w:jc w:val="right"/>
          <w:rPr>
            <w:sz w:val="30"/>
            <w:szCs w:val="30"/>
          </w:rPr>
        </w:pPr>
        <w:r>
          <w:t xml:space="preserve">EXTRAORDINARIA </w:t>
        </w:r>
        <w:r>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5FC"/>
    <w:multiLevelType w:val="hybridMultilevel"/>
    <w:tmpl w:val="3626B262"/>
    <w:lvl w:ilvl="0" w:tplc="080A000F">
      <w:start w:val="1"/>
      <w:numFmt w:val="decimal"/>
      <w:lvlText w:val="%1."/>
      <w:lvlJc w:val="left"/>
      <w:pPr>
        <w:ind w:left="720" w:hanging="360"/>
      </w:pPr>
      <w:rPr>
        <w:rFonts w:eastAsia="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C10C85"/>
    <w:multiLevelType w:val="hybridMultilevel"/>
    <w:tmpl w:val="C7DA7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C9234CE"/>
    <w:multiLevelType w:val="hybridMultilevel"/>
    <w:tmpl w:val="1DF46B6E"/>
    <w:lvl w:ilvl="0" w:tplc="425C1B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251E3A27"/>
    <w:multiLevelType w:val="hybridMultilevel"/>
    <w:tmpl w:val="60203A50"/>
    <w:lvl w:ilvl="0" w:tplc="2CE6BCF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1954DB4"/>
    <w:multiLevelType w:val="hybridMultilevel"/>
    <w:tmpl w:val="40902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4F001D"/>
    <w:multiLevelType w:val="hybridMultilevel"/>
    <w:tmpl w:val="3CBC838E"/>
    <w:lvl w:ilvl="0" w:tplc="48265B2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926213A"/>
    <w:multiLevelType w:val="hybridMultilevel"/>
    <w:tmpl w:val="B2E4861C"/>
    <w:lvl w:ilvl="0" w:tplc="8AC0689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B81735"/>
    <w:multiLevelType w:val="hybridMultilevel"/>
    <w:tmpl w:val="043A7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350F53"/>
    <w:multiLevelType w:val="hybridMultilevel"/>
    <w:tmpl w:val="D72C3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6B44ED"/>
    <w:multiLevelType w:val="hybridMultilevel"/>
    <w:tmpl w:val="3CBC838E"/>
    <w:lvl w:ilvl="0" w:tplc="48265B2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A57820"/>
    <w:multiLevelType w:val="hybridMultilevel"/>
    <w:tmpl w:val="C5387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DD7CC8"/>
    <w:multiLevelType w:val="hybridMultilevel"/>
    <w:tmpl w:val="D3C6FCFA"/>
    <w:lvl w:ilvl="0" w:tplc="BF8C0E16">
      <w:start w:val="1"/>
      <w:numFmt w:val="decimal"/>
      <w:lvlText w:val="%1."/>
      <w:lvlJc w:val="left"/>
      <w:pPr>
        <w:ind w:left="720" w:hanging="360"/>
      </w:pPr>
      <w:rPr>
        <w:rFonts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476C70"/>
    <w:multiLevelType w:val="hybridMultilevel"/>
    <w:tmpl w:val="BF444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8918E9"/>
    <w:multiLevelType w:val="hybridMultilevel"/>
    <w:tmpl w:val="552629FE"/>
    <w:lvl w:ilvl="0" w:tplc="2CC264F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74147D10"/>
    <w:multiLevelType w:val="hybridMultilevel"/>
    <w:tmpl w:val="876A7EC0"/>
    <w:lvl w:ilvl="0" w:tplc="2AF08B46">
      <w:start w:val="1"/>
      <w:numFmt w:val="decimal"/>
      <w:lvlText w:val="%1."/>
      <w:lvlJc w:val="left"/>
      <w:pPr>
        <w:ind w:left="927" w:hanging="360"/>
      </w:pPr>
      <w:rPr>
        <w:rFonts w:cs="Calibr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56909C2"/>
    <w:multiLevelType w:val="hybridMultilevel"/>
    <w:tmpl w:val="ECC4A3B2"/>
    <w:lvl w:ilvl="0" w:tplc="4E2E93DC">
      <w:start w:val="1"/>
      <w:numFmt w:val="decimal"/>
      <w:lvlText w:val="%1."/>
      <w:lvlJc w:val="left"/>
      <w:pPr>
        <w:ind w:left="720" w:hanging="360"/>
      </w:pPr>
      <w:rPr>
        <w:rFonts w:ascii="Lato" w:hAnsi="Lato" w:cstheme="minorHAns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3596704">
    <w:abstractNumId w:val="7"/>
  </w:num>
  <w:num w:numId="2" w16cid:durableId="1249315746">
    <w:abstractNumId w:val="1"/>
  </w:num>
  <w:num w:numId="3" w16cid:durableId="4792621">
    <w:abstractNumId w:val="18"/>
  </w:num>
  <w:num w:numId="4" w16cid:durableId="1910384819">
    <w:abstractNumId w:val="8"/>
  </w:num>
  <w:num w:numId="5" w16cid:durableId="449595399">
    <w:abstractNumId w:val="3"/>
  </w:num>
  <w:num w:numId="6" w16cid:durableId="1289042571">
    <w:abstractNumId w:val="13"/>
  </w:num>
  <w:num w:numId="7" w16cid:durableId="1928221686">
    <w:abstractNumId w:val="5"/>
  </w:num>
  <w:num w:numId="8" w16cid:durableId="3633146">
    <w:abstractNumId w:val="10"/>
  </w:num>
  <w:num w:numId="9" w16cid:durableId="2002080026">
    <w:abstractNumId w:val="17"/>
  </w:num>
  <w:num w:numId="10" w16cid:durableId="376857593">
    <w:abstractNumId w:val="2"/>
  </w:num>
  <w:num w:numId="11" w16cid:durableId="957031668">
    <w:abstractNumId w:val="0"/>
  </w:num>
  <w:num w:numId="12" w16cid:durableId="231894867">
    <w:abstractNumId w:val="15"/>
  </w:num>
  <w:num w:numId="13" w16cid:durableId="1145781192">
    <w:abstractNumId w:val="11"/>
  </w:num>
  <w:num w:numId="14" w16cid:durableId="421998517">
    <w:abstractNumId w:val="14"/>
  </w:num>
  <w:num w:numId="15" w16cid:durableId="718018370">
    <w:abstractNumId w:val="6"/>
  </w:num>
  <w:num w:numId="16" w16cid:durableId="183711454">
    <w:abstractNumId w:val="4"/>
  </w:num>
  <w:num w:numId="17" w16cid:durableId="73481818">
    <w:abstractNumId w:val="12"/>
  </w:num>
  <w:num w:numId="18" w16cid:durableId="205878068">
    <w:abstractNumId w:val="9"/>
  </w:num>
  <w:num w:numId="19" w16cid:durableId="166673923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11D"/>
    <w:rsid w:val="000152A5"/>
    <w:rsid w:val="00015601"/>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2FE"/>
    <w:rsid w:val="000327B6"/>
    <w:rsid w:val="000375D9"/>
    <w:rsid w:val="00040682"/>
    <w:rsid w:val="000406AD"/>
    <w:rsid w:val="00040D1A"/>
    <w:rsid w:val="0004193C"/>
    <w:rsid w:val="00042184"/>
    <w:rsid w:val="0004314C"/>
    <w:rsid w:val="000465B1"/>
    <w:rsid w:val="00050311"/>
    <w:rsid w:val="00053158"/>
    <w:rsid w:val="00054921"/>
    <w:rsid w:val="00054A44"/>
    <w:rsid w:val="0005626A"/>
    <w:rsid w:val="00057BE4"/>
    <w:rsid w:val="000609DF"/>
    <w:rsid w:val="000615F4"/>
    <w:rsid w:val="00062E6B"/>
    <w:rsid w:val="000634E0"/>
    <w:rsid w:val="00063737"/>
    <w:rsid w:val="00067DC8"/>
    <w:rsid w:val="00067F03"/>
    <w:rsid w:val="00070E4F"/>
    <w:rsid w:val="00070F93"/>
    <w:rsid w:val="000715C4"/>
    <w:rsid w:val="0007215E"/>
    <w:rsid w:val="00073F0F"/>
    <w:rsid w:val="00074D89"/>
    <w:rsid w:val="00084544"/>
    <w:rsid w:val="00084CB8"/>
    <w:rsid w:val="00085486"/>
    <w:rsid w:val="000865BA"/>
    <w:rsid w:val="00086C51"/>
    <w:rsid w:val="00086E40"/>
    <w:rsid w:val="00090005"/>
    <w:rsid w:val="000900AB"/>
    <w:rsid w:val="00090916"/>
    <w:rsid w:val="00092485"/>
    <w:rsid w:val="00092590"/>
    <w:rsid w:val="00092C31"/>
    <w:rsid w:val="000934DD"/>
    <w:rsid w:val="00094260"/>
    <w:rsid w:val="000956EC"/>
    <w:rsid w:val="000956ED"/>
    <w:rsid w:val="00096CD4"/>
    <w:rsid w:val="000A192A"/>
    <w:rsid w:val="000A6149"/>
    <w:rsid w:val="000A7DA7"/>
    <w:rsid w:val="000B28FF"/>
    <w:rsid w:val="000B4505"/>
    <w:rsid w:val="000B6739"/>
    <w:rsid w:val="000B7410"/>
    <w:rsid w:val="000C0869"/>
    <w:rsid w:val="000C1E39"/>
    <w:rsid w:val="000C288A"/>
    <w:rsid w:val="000C5FB7"/>
    <w:rsid w:val="000C6BF5"/>
    <w:rsid w:val="000C79E9"/>
    <w:rsid w:val="000D1857"/>
    <w:rsid w:val="000D4323"/>
    <w:rsid w:val="000D55AC"/>
    <w:rsid w:val="000D685B"/>
    <w:rsid w:val="000E0118"/>
    <w:rsid w:val="000E367D"/>
    <w:rsid w:val="000E69B4"/>
    <w:rsid w:val="000E6A64"/>
    <w:rsid w:val="000E7908"/>
    <w:rsid w:val="000F0BBF"/>
    <w:rsid w:val="000F153F"/>
    <w:rsid w:val="000F253B"/>
    <w:rsid w:val="000F2820"/>
    <w:rsid w:val="000F2F75"/>
    <w:rsid w:val="000F5FB8"/>
    <w:rsid w:val="000F6733"/>
    <w:rsid w:val="00100F16"/>
    <w:rsid w:val="00102B8A"/>
    <w:rsid w:val="00102FB5"/>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3AAF"/>
    <w:rsid w:val="00144DA7"/>
    <w:rsid w:val="00146AD2"/>
    <w:rsid w:val="001527C8"/>
    <w:rsid w:val="00153006"/>
    <w:rsid w:val="00153C53"/>
    <w:rsid w:val="001542FD"/>
    <w:rsid w:val="001569C0"/>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3652"/>
    <w:rsid w:val="00174A94"/>
    <w:rsid w:val="001823B0"/>
    <w:rsid w:val="00182AA8"/>
    <w:rsid w:val="00182D5F"/>
    <w:rsid w:val="001855D0"/>
    <w:rsid w:val="001860A6"/>
    <w:rsid w:val="00187978"/>
    <w:rsid w:val="00187DBE"/>
    <w:rsid w:val="00190E7F"/>
    <w:rsid w:val="0019120D"/>
    <w:rsid w:val="00192C73"/>
    <w:rsid w:val="00193EDC"/>
    <w:rsid w:val="0019551D"/>
    <w:rsid w:val="00195D11"/>
    <w:rsid w:val="00197C91"/>
    <w:rsid w:val="001A1080"/>
    <w:rsid w:val="001A1406"/>
    <w:rsid w:val="001A26BF"/>
    <w:rsid w:val="001A31C9"/>
    <w:rsid w:val="001A42A0"/>
    <w:rsid w:val="001A50C2"/>
    <w:rsid w:val="001A56EF"/>
    <w:rsid w:val="001A5E8C"/>
    <w:rsid w:val="001A7253"/>
    <w:rsid w:val="001A76A3"/>
    <w:rsid w:val="001A7FF4"/>
    <w:rsid w:val="001B465C"/>
    <w:rsid w:val="001B4B08"/>
    <w:rsid w:val="001B5501"/>
    <w:rsid w:val="001B562D"/>
    <w:rsid w:val="001C0D1C"/>
    <w:rsid w:val="001C1490"/>
    <w:rsid w:val="001C1AC1"/>
    <w:rsid w:val="001C1D61"/>
    <w:rsid w:val="001C3647"/>
    <w:rsid w:val="001C4614"/>
    <w:rsid w:val="001C4B57"/>
    <w:rsid w:val="001C5910"/>
    <w:rsid w:val="001C6842"/>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CAC"/>
    <w:rsid w:val="001E7E50"/>
    <w:rsid w:val="001F2425"/>
    <w:rsid w:val="001F5435"/>
    <w:rsid w:val="001F67DA"/>
    <w:rsid w:val="001F74A4"/>
    <w:rsid w:val="001F7DB9"/>
    <w:rsid w:val="00200478"/>
    <w:rsid w:val="00200CFF"/>
    <w:rsid w:val="002014F3"/>
    <w:rsid w:val="00202769"/>
    <w:rsid w:val="00202B44"/>
    <w:rsid w:val="00202DF6"/>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4B7A"/>
    <w:rsid w:val="0022568B"/>
    <w:rsid w:val="00225F9A"/>
    <w:rsid w:val="002269F6"/>
    <w:rsid w:val="00227C62"/>
    <w:rsid w:val="00231EF7"/>
    <w:rsid w:val="0023226F"/>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736"/>
    <w:rsid w:val="0025582B"/>
    <w:rsid w:val="00255E06"/>
    <w:rsid w:val="00257619"/>
    <w:rsid w:val="0026008B"/>
    <w:rsid w:val="00261027"/>
    <w:rsid w:val="00261293"/>
    <w:rsid w:val="002613E6"/>
    <w:rsid w:val="00262A97"/>
    <w:rsid w:val="0026353E"/>
    <w:rsid w:val="00264F3B"/>
    <w:rsid w:val="00265A0C"/>
    <w:rsid w:val="00265D02"/>
    <w:rsid w:val="0026650B"/>
    <w:rsid w:val="00267BD6"/>
    <w:rsid w:val="00272B29"/>
    <w:rsid w:val="00274DFC"/>
    <w:rsid w:val="00280A0D"/>
    <w:rsid w:val="00280D38"/>
    <w:rsid w:val="0028385F"/>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37AF"/>
    <w:rsid w:val="002D4427"/>
    <w:rsid w:val="002D63CD"/>
    <w:rsid w:val="002D6476"/>
    <w:rsid w:val="002D7215"/>
    <w:rsid w:val="002E0E38"/>
    <w:rsid w:val="002E2039"/>
    <w:rsid w:val="002E24FE"/>
    <w:rsid w:val="002E5274"/>
    <w:rsid w:val="002E546A"/>
    <w:rsid w:val="002E5470"/>
    <w:rsid w:val="002E5695"/>
    <w:rsid w:val="002E59A6"/>
    <w:rsid w:val="002E6BFE"/>
    <w:rsid w:val="002F01A4"/>
    <w:rsid w:val="002F0319"/>
    <w:rsid w:val="002F09EB"/>
    <w:rsid w:val="002F49DA"/>
    <w:rsid w:val="002F5C21"/>
    <w:rsid w:val="002F66DA"/>
    <w:rsid w:val="002F6A36"/>
    <w:rsid w:val="002F7C56"/>
    <w:rsid w:val="003004E7"/>
    <w:rsid w:val="00301432"/>
    <w:rsid w:val="0030225B"/>
    <w:rsid w:val="00302BD7"/>
    <w:rsid w:val="00303075"/>
    <w:rsid w:val="0030348B"/>
    <w:rsid w:val="00305599"/>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481D"/>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38C1"/>
    <w:rsid w:val="00375ADA"/>
    <w:rsid w:val="003767D9"/>
    <w:rsid w:val="003828BB"/>
    <w:rsid w:val="003830C1"/>
    <w:rsid w:val="003836B9"/>
    <w:rsid w:val="00383757"/>
    <w:rsid w:val="00384EBD"/>
    <w:rsid w:val="00385B85"/>
    <w:rsid w:val="00391196"/>
    <w:rsid w:val="00391E29"/>
    <w:rsid w:val="00392616"/>
    <w:rsid w:val="00392C03"/>
    <w:rsid w:val="0039452C"/>
    <w:rsid w:val="00396235"/>
    <w:rsid w:val="003966CD"/>
    <w:rsid w:val="003973FA"/>
    <w:rsid w:val="003A15BA"/>
    <w:rsid w:val="003A1840"/>
    <w:rsid w:val="003A27EC"/>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092"/>
    <w:rsid w:val="003D134A"/>
    <w:rsid w:val="003D25F0"/>
    <w:rsid w:val="003D2D0B"/>
    <w:rsid w:val="003D377C"/>
    <w:rsid w:val="003D4CD1"/>
    <w:rsid w:val="003D4F85"/>
    <w:rsid w:val="003D75D2"/>
    <w:rsid w:val="003E0288"/>
    <w:rsid w:val="003E0B73"/>
    <w:rsid w:val="003E1713"/>
    <w:rsid w:val="003E19A1"/>
    <w:rsid w:val="003E3305"/>
    <w:rsid w:val="003E339E"/>
    <w:rsid w:val="003E374C"/>
    <w:rsid w:val="003E3DE2"/>
    <w:rsid w:val="003E4F61"/>
    <w:rsid w:val="003E5DBF"/>
    <w:rsid w:val="003E76E4"/>
    <w:rsid w:val="003F2574"/>
    <w:rsid w:val="003F2BEC"/>
    <w:rsid w:val="003F485A"/>
    <w:rsid w:val="003F5DE6"/>
    <w:rsid w:val="003F69D7"/>
    <w:rsid w:val="00401120"/>
    <w:rsid w:val="004011E4"/>
    <w:rsid w:val="0040145C"/>
    <w:rsid w:val="004025A7"/>
    <w:rsid w:val="00403093"/>
    <w:rsid w:val="00404CFA"/>
    <w:rsid w:val="00405263"/>
    <w:rsid w:val="00405577"/>
    <w:rsid w:val="0040567B"/>
    <w:rsid w:val="00412CDA"/>
    <w:rsid w:val="00413F17"/>
    <w:rsid w:val="00416C66"/>
    <w:rsid w:val="0042044B"/>
    <w:rsid w:val="00422459"/>
    <w:rsid w:val="0042257B"/>
    <w:rsid w:val="00423526"/>
    <w:rsid w:val="0042518B"/>
    <w:rsid w:val="00425832"/>
    <w:rsid w:val="004301E8"/>
    <w:rsid w:val="00430347"/>
    <w:rsid w:val="00431830"/>
    <w:rsid w:val="00432F43"/>
    <w:rsid w:val="00433A75"/>
    <w:rsid w:val="00433CF1"/>
    <w:rsid w:val="00436CCC"/>
    <w:rsid w:val="004372C3"/>
    <w:rsid w:val="004379D8"/>
    <w:rsid w:val="004407D3"/>
    <w:rsid w:val="004409A2"/>
    <w:rsid w:val="004412AC"/>
    <w:rsid w:val="00442F9C"/>
    <w:rsid w:val="0044310C"/>
    <w:rsid w:val="00445671"/>
    <w:rsid w:val="00447BD5"/>
    <w:rsid w:val="00450501"/>
    <w:rsid w:val="0045061A"/>
    <w:rsid w:val="004515DD"/>
    <w:rsid w:val="004518ED"/>
    <w:rsid w:val="00451B8C"/>
    <w:rsid w:val="004531E1"/>
    <w:rsid w:val="00455349"/>
    <w:rsid w:val="004558C8"/>
    <w:rsid w:val="0045626E"/>
    <w:rsid w:val="00456B50"/>
    <w:rsid w:val="004570D1"/>
    <w:rsid w:val="00457A80"/>
    <w:rsid w:val="00460478"/>
    <w:rsid w:val="0046050C"/>
    <w:rsid w:val="00461169"/>
    <w:rsid w:val="004615D3"/>
    <w:rsid w:val="00465DDE"/>
    <w:rsid w:val="004701DE"/>
    <w:rsid w:val="00470771"/>
    <w:rsid w:val="00471962"/>
    <w:rsid w:val="00474845"/>
    <w:rsid w:val="004758CA"/>
    <w:rsid w:val="00476D44"/>
    <w:rsid w:val="0047797E"/>
    <w:rsid w:val="004806B2"/>
    <w:rsid w:val="004809FB"/>
    <w:rsid w:val="004814FE"/>
    <w:rsid w:val="00482A1A"/>
    <w:rsid w:val="00482A98"/>
    <w:rsid w:val="00482EC1"/>
    <w:rsid w:val="00483D4B"/>
    <w:rsid w:val="00483FD6"/>
    <w:rsid w:val="0048470E"/>
    <w:rsid w:val="00486684"/>
    <w:rsid w:val="00486994"/>
    <w:rsid w:val="00492A09"/>
    <w:rsid w:val="00493ADA"/>
    <w:rsid w:val="00495035"/>
    <w:rsid w:val="004951C6"/>
    <w:rsid w:val="004960C3"/>
    <w:rsid w:val="00497F49"/>
    <w:rsid w:val="004A5020"/>
    <w:rsid w:val="004A7E77"/>
    <w:rsid w:val="004B03E9"/>
    <w:rsid w:val="004B3E15"/>
    <w:rsid w:val="004B54D1"/>
    <w:rsid w:val="004B58B4"/>
    <w:rsid w:val="004B64FE"/>
    <w:rsid w:val="004B6FDE"/>
    <w:rsid w:val="004C1A0E"/>
    <w:rsid w:val="004C1A20"/>
    <w:rsid w:val="004C2ECE"/>
    <w:rsid w:val="004C5F05"/>
    <w:rsid w:val="004C694E"/>
    <w:rsid w:val="004C74D0"/>
    <w:rsid w:val="004C7501"/>
    <w:rsid w:val="004D0AD6"/>
    <w:rsid w:val="004D0F01"/>
    <w:rsid w:val="004D1CB1"/>
    <w:rsid w:val="004D1F77"/>
    <w:rsid w:val="004D27E2"/>
    <w:rsid w:val="004D35A0"/>
    <w:rsid w:val="004D423E"/>
    <w:rsid w:val="004D4951"/>
    <w:rsid w:val="004D4DB7"/>
    <w:rsid w:val="004D6548"/>
    <w:rsid w:val="004E0A44"/>
    <w:rsid w:val="004E1E02"/>
    <w:rsid w:val="004E2381"/>
    <w:rsid w:val="004E2715"/>
    <w:rsid w:val="004E375D"/>
    <w:rsid w:val="004E398C"/>
    <w:rsid w:val="004E594A"/>
    <w:rsid w:val="004E5AD0"/>
    <w:rsid w:val="004F0901"/>
    <w:rsid w:val="004F1960"/>
    <w:rsid w:val="004F2A54"/>
    <w:rsid w:val="004F4780"/>
    <w:rsid w:val="004F490F"/>
    <w:rsid w:val="004F51C4"/>
    <w:rsid w:val="004F5929"/>
    <w:rsid w:val="004F5C35"/>
    <w:rsid w:val="00500533"/>
    <w:rsid w:val="00500603"/>
    <w:rsid w:val="00501C76"/>
    <w:rsid w:val="00501CB9"/>
    <w:rsid w:val="005035C6"/>
    <w:rsid w:val="00504F67"/>
    <w:rsid w:val="00505548"/>
    <w:rsid w:val="005106DC"/>
    <w:rsid w:val="0051134C"/>
    <w:rsid w:val="00512A69"/>
    <w:rsid w:val="0051771A"/>
    <w:rsid w:val="005179AC"/>
    <w:rsid w:val="00517B52"/>
    <w:rsid w:val="00520893"/>
    <w:rsid w:val="00522B6B"/>
    <w:rsid w:val="005230EF"/>
    <w:rsid w:val="00523FDF"/>
    <w:rsid w:val="00526BD3"/>
    <w:rsid w:val="0052733E"/>
    <w:rsid w:val="00527B8F"/>
    <w:rsid w:val="00530528"/>
    <w:rsid w:val="00531FB1"/>
    <w:rsid w:val="0053327E"/>
    <w:rsid w:val="005337E1"/>
    <w:rsid w:val="0053470A"/>
    <w:rsid w:val="005349DD"/>
    <w:rsid w:val="0053506D"/>
    <w:rsid w:val="00537214"/>
    <w:rsid w:val="00537413"/>
    <w:rsid w:val="005378C2"/>
    <w:rsid w:val="00537988"/>
    <w:rsid w:val="00540A50"/>
    <w:rsid w:val="005414CC"/>
    <w:rsid w:val="00542607"/>
    <w:rsid w:val="005431B7"/>
    <w:rsid w:val="00543A32"/>
    <w:rsid w:val="00551E5F"/>
    <w:rsid w:val="00552B5F"/>
    <w:rsid w:val="005535D0"/>
    <w:rsid w:val="00557EBF"/>
    <w:rsid w:val="0056162B"/>
    <w:rsid w:val="00561930"/>
    <w:rsid w:val="00563FD6"/>
    <w:rsid w:val="0056650B"/>
    <w:rsid w:val="00566606"/>
    <w:rsid w:val="00571086"/>
    <w:rsid w:val="00572C47"/>
    <w:rsid w:val="00574AED"/>
    <w:rsid w:val="00574D4E"/>
    <w:rsid w:val="00575724"/>
    <w:rsid w:val="00576A1B"/>
    <w:rsid w:val="00577324"/>
    <w:rsid w:val="005804B1"/>
    <w:rsid w:val="00581CC9"/>
    <w:rsid w:val="00585596"/>
    <w:rsid w:val="00592014"/>
    <w:rsid w:val="005926C2"/>
    <w:rsid w:val="005939BB"/>
    <w:rsid w:val="00593C2E"/>
    <w:rsid w:val="0059440C"/>
    <w:rsid w:val="005954EB"/>
    <w:rsid w:val="00595672"/>
    <w:rsid w:val="00597042"/>
    <w:rsid w:val="00597543"/>
    <w:rsid w:val="005A04C4"/>
    <w:rsid w:val="005A1448"/>
    <w:rsid w:val="005A259B"/>
    <w:rsid w:val="005A3A72"/>
    <w:rsid w:val="005A484F"/>
    <w:rsid w:val="005A590E"/>
    <w:rsid w:val="005A6A44"/>
    <w:rsid w:val="005A6CE0"/>
    <w:rsid w:val="005B1638"/>
    <w:rsid w:val="005B2781"/>
    <w:rsid w:val="005B3341"/>
    <w:rsid w:val="005B36BE"/>
    <w:rsid w:val="005B3FA7"/>
    <w:rsid w:val="005B48C7"/>
    <w:rsid w:val="005B77D4"/>
    <w:rsid w:val="005B7CF1"/>
    <w:rsid w:val="005B7EC9"/>
    <w:rsid w:val="005C1E2E"/>
    <w:rsid w:val="005C3201"/>
    <w:rsid w:val="005D0008"/>
    <w:rsid w:val="005D00BC"/>
    <w:rsid w:val="005D0FD2"/>
    <w:rsid w:val="005D12DD"/>
    <w:rsid w:val="005D1E10"/>
    <w:rsid w:val="005D3BDC"/>
    <w:rsid w:val="005D6216"/>
    <w:rsid w:val="005E27C3"/>
    <w:rsid w:val="005E3C0F"/>
    <w:rsid w:val="005E5B7F"/>
    <w:rsid w:val="005E768C"/>
    <w:rsid w:val="005F185D"/>
    <w:rsid w:val="005F533D"/>
    <w:rsid w:val="005F53CC"/>
    <w:rsid w:val="005F71C1"/>
    <w:rsid w:val="00600588"/>
    <w:rsid w:val="00602857"/>
    <w:rsid w:val="00603507"/>
    <w:rsid w:val="00603D4F"/>
    <w:rsid w:val="00603F67"/>
    <w:rsid w:val="00604CC6"/>
    <w:rsid w:val="00607721"/>
    <w:rsid w:val="00607D0D"/>
    <w:rsid w:val="00613863"/>
    <w:rsid w:val="00613DE5"/>
    <w:rsid w:val="00614A2A"/>
    <w:rsid w:val="006150A4"/>
    <w:rsid w:val="006150BE"/>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39A"/>
    <w:rsid w:val="00651551"/>
    <w:rsid w:val="00651A2D"/>
    <w:rsid w:val="006528EE"/>
    <w:rsid w:val="0065326F"/>
    <w:rsid w:val="006550CC"/>
    <w:rsid w:val="0065777F"/>
    <w:rsid w:val="0066002B"/>
    <w:rsid w:val="00661215"/>
    <w:rsid w:val="00661AA7"/>
    <w:rsid w:val="00665B00"/>
    <w:rsid w:val="006662CC"/>
    <w:rsid w:val="00666628"/>
    <w:rsid w:val="0066690C"/>
    <w:rsid w:val="006674F3"/>
    <w:rsid w:val="006707AF"/>
    <w:rsid w:val="00670E3C"/>
    <w:rsid w:val="00672DBC"/>
    <w:rsid w:val="00673100"/>
    <w:rsid w:val="0067432C"/>
    <w:rsid w:val="0067494F"/>
    <w:rsid w:val="00674B52"/>
    <w:rsid w:val="006758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0D5"/>
    <w:rsid w:val="006A4345"/>
    <w:rsid w:val="006A5DA4"/>
    <w:rsid w:val="006A6B97"/>
    <w:rsid w:val="006A7153"/>
    <w:rsid w:val="006B1085"/>
    <w:rsid w:val="006B1C26"/>
    <w:rsid w:val="006B1EE2"/>
    <w:rsid w:val="006B221E"/>
    <w:rsid w:val="006B5619"/>
    <w:rsid w:val="006B5BDD"/>
    <w:rsid w:val="006B6626"/>
    <w:rsid w:val="006B6CDB"/>
    <w:rsid w:val="006C29FA"/>
    <w:rsid w:val="006C3A99"/>
    <w:rsid w:val="006C499C"/>
    <w:rsid w:val="006C4D04"/>
    <w:rsid w:val="006C6008"/>
    <w:rsid w:val="006C7884"/>
    <w:rsid w:val="006D021D"/>
    <w:rsid w:val="006D060F"/>
    <w:rsid w:val="006D39ED"/>
    <w:rsid w:val="006D402F"/>
    <w:rsid w:val="006D55EF"/>
    <w:rsid w:val="006D5616"/>
    <w:rsid w:val="006D63F9"/>
    <w:rsid w:val="006D7D1E"/>
    <w:rsid w:val="006E2936"/>
    <w:rsid w:val="006E41B6"/>
    <w:rsid w:val="006E6623"/>
    <w:rsid w:val="006E6E1C"/>
    <w:rsid w:val="006E7DB5"/>
    <w:rsid w:val="006F0633"/>
    <w:rsid w:val="006F0AEC"/>
    <w:rsid w:val="006F0EB0"/>
    <w:rsid w:val="006F1FF3"/>
    <w:rsid w:val="006F20E2"/>
    <w:rsid w:val="006F2AF3"/>
    <w:rsid w:val="006F35AC"/>
    <w:rsid w:val="006F3ABB"/>
    <w:rsid w:val="006F41A2"/>
    <w:rsid w:val="006F4B67"/>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36A70"/>
    <w:rsid w:val="0074002F"/>
    <w:rsid w:val="007411A7"/>
    <w:rsid w:val="00742C41"/>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16E9"/>
    <w:rsid w:val="00772A74"/>
    <w:rsid w:val="0077315F"/>
    <w:rsid w:val="00775671"/>
    <w:rsid w:val="00775D24"/>
    <w:rsid w:val="0077626D"/>
    <w:rsid w:val="007767E7"/>
    <w:rsid w:val="0078047C"/>
    <w:rsid w:val="0078052F"/>
    <w:rsid w:val="00783DC0"/>
    <w:rsid w:val="00784937"/>
    <w:rsid w:val="00785D88"/>
    <w:rsid w:val="00787461"/>
    <w:rsid w:val="00787ED6"/>
    <w:rsid w:val="0079118A"/>
    <w:rsid w:val="00791858"/>
    <w:rsid w:val="00791AE1"/>
    <w:rsid w:val="00794048"/>
    <w:rsid w:val="007950E0"/>
    <w:rsid w:val="0079579F"/>
    <w:rsid w:val="007A316C"/>
    <w:rsid w:val="007A4D72"/>
    <w:rsid w:val="007B0226"/>
    <w:rsid w:val="007B14FB"/>
    <w:rsid w:val="007B2239"/>
    <w:rsid w:val="007B4FB7"/>
    <w:rsid w:val="007B529D"/>
    <w:rsid w:val="007C1504"/>
    <w:rsid w:val="007C2070"/>
    <w:rsid w:val="007C44D5"/>
    <w:rsid w:val="007C66BB"/>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2021"/>
    <w:rsid w:val="0081236B"/>
    <w:rsid w:val="00812F70"/>
    <w:rsid w:val="0081383E"/>
    <w:rsid w:val="00814462"/>
    <w:rsid w:val="00814EB8"/>
    <w:rsid w:val="0081524E"/>
    <w:rsid w:val="00815713"/>
    <w:rsid w:val="008167E9"/>
    <w:rsid w:val="00816A75"/>
    <w:rsid w:val="00817688"/>
    <w:rsid w:val="00820151"/>
    <w:rsid w:val="008217F9"/>
    <w:rsid w:val="00822959"/>
    <w:rsid w:val="00822BED"/>
    <w:rsid w:val="00824B5E"/>
    <w:rsid w:val="00825C28"/>
    <w:rsid w:val="008274CF"/>
    <w:rsid w:val="00827BD2"/>
    <w:rsid w:val="00827C78"/>
    <w:rsid w:val="0083017B"/>
    <w:rsid w:val="008304D7"/>
    <w:rsid w:val="0083128C"/>
    <w:rsid w:val="00831CF9"/>
    <w:rsid w:val="00832AF2"/>
    <w:rsid w:val="0083329E"/>
    <w:rsid w:val="0083344B"/>
    <w:rsid w:val="0083458F"/>
    <w:rsid w:val="00835602"/>
    <w:rsid w:val="00835706"/>
    <w:rsid w:val="00837237"/>
    <w:rsid w:val="008375E8"/>
    <w:rsid w:val="00840322"/>
    <w:rsid w:val="0084048F"/>
    <w:rsid w:val="008405B4"/>
    <w:rsid w:val="00840F18"/>
    <w:rsid w:val="00842EE7"/>
    <w:rsid w:val="008464D9"/>
    <w:rsid w:val="00847BB1"/>
    <w:rsid w:val="008501AA"/>
    <w:rsid w:val="0085202B"/>
    <w:rsid w:val="008521C3"/>
    <w:rsid w:val="00852DA3"/>
    <w:rsid w:val="00853BFD"/>
    <w:rsid w:val="00854D68"/>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4290"/>
    <w:rsid w:val="00885510"/>
    <w:rsid w:val="00885756"/>
    <w:rsid w:val="00891FC9"/>
    <w:rsid w:val="00892EA6"/>
    <w:rsid w:val="00893815"/>
    <w:rsid w:val="008957A7"/>
    <w:rsid w:val="00895E35"/>
    <w:rsid w:val="008962BD"/>
    <w:rsid w:val="00897A2C"/>
    <w:rsid w:val="00897A84"/>
    <w:rsid w:val="008A135E"/>
    <w:rsid w:val="008A16D9"/>
    <w:rsid w:val="008A277D"/>
    <w:rsid w:val="008A2DE9"/>
    <w:rsid w:val="008A313A"/>
    <w:rsid w:val="008A4329"/>
    <w:rsid w:val="008A4A95"/>
    <w:rsid w:val="008B07B3"/>
    <w:rsid w:val="008B1398"/>
    <w:rsid w:val="008B4432"/>
    <w:rsid w:val="008B63E6"/>
    <w:rsid w:val="008B6D60"/>
    <w:rsid w:val="008C0626"/>
    <w:rsid w:val="008C0AC5"/>
    <w:rsid w:val="008C1C52"/>
    <w:rsid w:val="008C2663"/>
    <w:rsid w:val="008C2F66"/>
    <w:rsid w:val="008C31DF"/>
    <w:rsid w:val="008C37E2"/>
    <w:rsid w:val="008C3E1B"/>
    <w:rsid w:val="008C469F"/>
    <w:rsid w:val="008C630F"/>
    <w:rsid w:val="008C770B"/>
    <w:rsid w:val="008D07BE"/>
    <w:rsid w:val="008D170D"/>
    <w:rsid w:val="008D27CA"/>
    <w:rsid w:val="008D5F10"/>
    <w:rsid w:val="008D5F41"/>
    <w:rsid w:val="008D7FA1"/>
    <w:rsid w:val="008E34FD"/>
    <w:rsid w:val="008E3594"/>
    <w:rsid w:val="008E5BB5"/>
    <w:rsid w:val="008E5D2E"/>
    <w:rsid w:val="008E79AE"/>
    <w:rsid w:val="008F4BAD"/>
    <w:rsid w:val="008F5066"/>
    <w:rsid w:val="00900996"/>
    <w:rsid w:val="00901B57"/>
    <w:rsid w:val="00901C49"/>
    <w:rsid w:val="009049C5"/>
    <w:rsid w:val="0090538D"/>
    <w:rsid w:val="00907ABB"/>
    <w:rsid w:val="009119F7"/>
    <w:rsid w:val="00911A48"/>
    <w:rsid w:val="009130B5"/>
    <w:rsid w:val="009140CF"/>
    <w:rsid w:val="009140DB"/>
    <w:rsid w:val="00914149"/>
    <w:rsid w:val="009151EB"/>
    <w:rsid w:val="00915C1D"/>
    <w:rsid w:val="00917774"/>
    <w:rsid w:val="00920B1C"/>
    <w:rsid w:val="00920E6C"/>
    <w:rsid w:val="0092175E"/>
    <w:rsid w:val="0092227E"/>
    <w:rsid w:val="00925EA5"/>
    <w:rsid w:val="00930433"/>
    <w:rsid w:val="009305D3"/>
    <w:rsid w:val="009317AB"/>
    <w:rsid w:val="00931D31"/>
    <w:rsid w:val="009322CC"/>
    <w:rsid w:val="009337A5"/>
    <w:rsid w:val="00933F77"/>
    <w:rsid w:val="0093475F"/>
    <w:rsid w:val="0093630E"/>
    <w:rsid w:val="00936C14"/>
    <w:rsid w:val="00937961"/>
    <w:rsid w:val="00937CB6"/>
    <w:rsid w:val="009413B9"/>
    <w:rsid w:val="0094196C"/>
    <w:rsid w:val="0094416D"/>
    <w:rsid w:val="00945126"/>
    <w:rsid w:val="009470F0"/>
    <w:rsid w:val="00952338"/>
    <w:rsid w:val="00952525"/>
    <w:rsid w:val="00952F60"/>
    <w:rsid w:val="0095354B"/>
    <w:rsid w:val="00953592"/>
    <w:rsid w:val="009548E4"/>
    <w:rsid w:val="00955FFC"/>
    <w:rsid w:val="009569C1"/>
    <w:rsid w:val="00956E43"/>
    <w:rsid w:val="00957704"/>
    <w:rsid w:val="00961EE0"/>
    <w:rsid w:val="00962232"/>
    <w:rsid w:val="009644DC"/>
    <w:rsid w:val="00966D96"/>
    <w:rsid w:val="00967007"/>
    <w:rsid w:val="00967C29"/>
    <w:rsid w:val="00971B84"/>
    <w:rsid w:val="00974F99"/>
    <w:rsid w:val="009759B7"/>
    <w:rsid w:val="00975B7A"/>
    <w:rsid w:val="00981DF9"/>
    <w:rsid w:val="0098229C"/>
    <w:rsid w:val="00982950"/>
    <w:rsid w:val="00985B69"/>
    <w:rsid w:val="00985BF5"/>
    <w:rsid w:val="009866D6"/>
    <w:rsid w:val="00995B13"/>
    <w:rsid w:val="00995D15"/>
    <w:rsid w:val="00995FC7"/>
    <w:rsid w:val="009A1FF6"/>
    <w:rsid w:val="009A29F8"/>
    <w:rsid w:val="009A39C0"/>
    <w:rsid w:val="009A3EEB"/>
    <w:rsid w:val="009A4333"/>
    <w:rsid w:val="009A46DC"/>
    <w:rsid w:val="009A4D2B"/>
    <w:rsid w:val="009A63A3"/>
    <w:rsid w:val="009A66EF"/>
    <w:rsid w:val="009A69FA"/>
    <w:rsid w:val="009A7320"/>
    <w:rsid w:val="009B02CD"/>
    <w:rsid w:val="009B0935"/>
    <w:rsid w:val="009B0DAB"/>
    <w:rsid w:val="009B2177"/>
    <w:rsid w:val="009B27F9"/>
    <w:rsid w:val="009B38CA"/>
    <w:rsid w:val="009B4E66"/>
    <w:rsid w:val="009B5DE2"/>
    <w:rsid w:val="009B5ECB"/>
    <w:rsid w:val="009B6D7E"/>
    <w:rsid w:val="009C3B43"/>
    <w:rsid w:val="009C49F1"/>
    <w:rsid w:val="009C4F00"/>
    <w:rsid w:val="009C568C"/>
    <w:rsid w:val="009D0043"/>
    <w:rsid w:val="009D04E7"/>
    <w:rsid w:val="009D0943"/>
    <w:rsid w:val="009D0DA6"/>
    <w:rsid w:val="009D1B1C"/>
    <w:rsid w:val="009D22B5"/>
    <w:rsid w:val="009D34AD"/>
    <w:rsid w:val="009D3F9D"/>
    <w:rsid w:val="009D4C00"/>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461B"/>
    <w:rsid w:val="009F57D5"/>
    <w:rsid w:val="009F5CA5"/>
    <w:rsid w:val="009F6447"/>
    <w:rsid w:val="009F68D7"/>
    <w:rsid w:val="00A01F8F"/>
    <w:rsid w:val="00A025A4"/>
    <w:rsid w:val="00A079D9"/>
    <w:rsid w:val="00A104D5"/>
    <w:rsid w:val="00A10C51"/>
    <w:rsid w:val="00A120D8"/>
    <w:rsid w:val="00A121C8"/>
    <w:rsid w:val="00A12C28"/>
    <w:rsid w:val="00A143C8"/>
    <w:rsid w:val="00A1465B"/>
    <w:rsid w:val="00A16552"/>
    <w:rsid w:val="00A2470D"/>
    <w:rsid w:val="00A25FA1"/>
    <w:rsid w:val="00A3077B"/>
    <w:rsid w:val="00A30C38"/>
    <w:rsid w:val="00A31A36"/>
    <w:rsid w:val="00A31F33"/>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CD0"/>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568D"/>
    <w:rsid w:val="00A963EA"/>
    <w:rsid w:val="00A96A8A"/>
    <w:rsid w:val="00A976AC"/>
    <w:rsid w:val="00AA01EA"/>
    <w:rsid w:val="00AA2796"/>
    <w:rsid w:val="00AA387F"/>
    <w:rsid w:val="00AA662F"/>
    <w:rsid w:val="00AA696C"/>
    <w:rsid w:val="00AB030E"/>
    <w:rsid w:val="00AB0AD0"/>
    <w:rsid w:val="00AB4390"/>
    <w:rsid w:val="00AB5E6E"/>
    <w:rsid w:val="00AB68E9"/>
    <w:rsid w:val="00AB6A0F"/>
    <w:rsid w:val="00AC081B"/>
    <w:rsid w:val="00AC1CD1"/>
    <w:rsid w:val="00AC2233"/>
    <w:rsid w:val="00AC26A0"/>
    <w:rsid w:val="00AC3F5E"/>
    <w:rsid w:val="00AC60C6"/>
    <w:rsid w:val="00AD1F7B"/>
    <w:rsid w:val="00AD323E"/>
    <w:rsid w:val="00AD444F"/>
    <w:rsid w:val="00AD51AF"/>
    <w:rsid w:val="00AD613B"/>
    <w:rsid w:val="00AD6839"/>
    <w:rsid w:val="00AD6AB7"/>
    <w:rsid w:val="00AE04B8"/>
    <w:rsid w:val="00AE2B96"/>
    <w:rsid w:val="00AE3EE8"/>
    <w:rsid w:val="00AE4FBB"/>
    <w:rsid w:val="00AF14FF"/>
    <w:rsid w:val="00AF16F0"/>
    <w:rsid w:val="00AF2957"/>
    <w:rsid w:val="00AF3D5C"/>
    <w:rsid w:val="00AF4897"/>
    <w:rsid w:val="00AF4EE4"/>
    <w:rsid w:val="00AF58EB"/>
    <w:rsid w:val="00B024AB"/>
    <w:rsid w:val="00B03010"/>
    <w:rsid w:val="00B0434F"/>
    <w:rsid w:val="00B05171"/>
    <w:rsid w:val="00B0536F"/>
    <w:rsid w:val="00B05512"/>
    <w:rsid w:val="00B05D60"/>
    <w:rsid w:val="00B07164"/>
    <w:rsid w:val="00B07527"/>
    <w:rsid w:val="00B1012E"/>
    <w:rsid w:val="00B101BB"/>
    <w:rsid w:val="00B10353"/>
    <w:rsid w:val="00B107AB"/>
    <w:rsid w:val="00B139C5"/>
    <w:rsid w:val="00B158CE"/>
    <w:rsid w:val="00B15E79"/>
    <w:rsid w:val="00B160F8"/>
    <w:rsid w:val="00B16588"/>
    <w:rsid w:val="00B16B45"/>
    <w:rsid w:val="00B17596"/>
    <w:rsid w:val="00B17813"/>
    <w:rsid w:val="00B17DB1"/>
    <w:rsid w:val="00B17F54"/>
    <w:rsid w:val="00B21B09"/>
    <w:rsid w:val="00B24716"/>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4993"/>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1FFA"/>
    <w:rsid w:val="00B7386D"/>
    <w:rsid w:val="00B741F7"/>
    <w:rsid w:val="00B74D96"/>
    <w:rsid w:val="00B74EC4"/>
    <w:rsid w:val="00B7626B"/>
    <w:rsid w:val="00B76412"/>
    <w:rsid w:val="00B8389B"/>
    <w:rsid w:val="00B8457C"/>
    <w:rsid w:val="00B85C69"/>
    <w:rsid w:val="00B90E21"/>
    <w:rsid w:val="00B9158B"/>
    <w:rsid w:val="00B91613"/>
    <w:rsid w:val="00B92868"/>
    <w:rsid w:val="00B92E51"/>
    <w:rsid w:val="00B951D0"/>
    <w:rsid w:val="00B95304"/>
    <w:rsid w:val="00B95799"/>
    <w:rsid w:val="00B95E0D"/>
    <w:rsid w:val="00B973F1"/>
    <w:rsid w:val="00B97FBA"/>
    <w:rsid w:val="00BA272C"/>
    <w:rsid w:val="00BA283B"/>
    <w:rsid w:val="00BA54B7"/>
    <w:rsid w:val="00BA5F40"/>
    <w:rsid w:val="00BA7C3F"/>
    <w:rsid w:val="00BB0762"/>
    <w:rsid w:val="00BB68A3"/>
    <w:rsid w:val="00BB7111"/>
    <w:rsid w:val="00BC03CF"/>
    <w:rsid w:val="00BC0D8C"/>
    <w:rsid w:val="00BC431E"/>
    <w:rsid w:val="00BC73FF"/>
    <w:rsid w:val="00BD1D8D"/>
    <w:rsid w:val="00BD2F13"/>
    <w:rsid w:val="00BD5BE4"/>
    <w:rsid w:val="00BD6C2A"/>
    <w:rsid w:val="00BD6E66"/>
    <w:rsid w:val="00BD6E88"/>
    <w:rsid w:val="00BD744E"/>
    <w:rsid w:val="00BE35BA"/>
    <w:rsid w:val="00BE47F6"/>
    <w:rsid w:val="00BE4A35"/>
    <w:rsid w:val="00BE5912"/>
    <w:rsid w:val="00BF0CDC"/>
    <w:rsid w:val="00BF318B"/>
    <w:rsid w:val="00BF3A53"/>
    <w:rsid w:val="00BF5307"/>
    <w:rsid w:val="00BF6077"/>
    <w:rsid w:val="00BF6B12"/>
    <w:rsid w:val="00BF7138"/>
    <w:rsid w:val="00BF7EF2"/>
    <w:rsid w:val="00C03F81"/>
    <w:rsid w:val="00C0597F"/>
    <w:rsid w:val="00C069DD"/>
    <w:rsid w:val="00C070FF"/>
    <w:rsid w:val="00C07B22"/>
    <w:rsid w:val="00C07FCF"/>
    <w:rsid w:val="00C10078"/>
    <w:rsid w:val="00C13FB3"/>
    <w:rsid w:val="00C15762"/>
    <w:rsid w:val="00C165DD"/>
    <w:rsid w:val="00C17412"/>
    <w:rsid w:val="00C210D0"/>
    <w:rsid w:val="00C21140"/>
    <w:rsid w:val="00C2229C"/>
    <w:rsid w:val="00C22DB9"/>
    <w:rsid w:val="00C23945"/>
    <w:rsid w:val="00C2688E"/>
    <w:rsid w:val="00C3135B"/>
    <w:rsid w:val="00C313A3"/>
    <w:rsid w:val="00C31508"/>
    <w:rsid w:val="00C32954"/>
    <w:rsid w:val="00C33CDE"/>
    <w:rsid w:val="00C3619F"/>
    <w:rsid w:val="00C41DB6"/>
    <w:rsid w:val="00C4207B"/>
    <w:rsid w:val="00C42754"/>
    <w:rsid w:val="00C43135"/>
    <w:rsid w:val="00C4363D"/>
    <w:rsid w:val="00C43BFB"/>
    <w:rsid w:val="00C44051"/>
    <w:rsid w:val="00C505D1"/>
    <w:rsid w:val="00C50E75"/>
    <w:rsid w:val="00C517C8"/>
    <w:rsid w:val="00C52759"/>
    <w:rsid w:val="00C533F8"/>
    <w:rsid w:val="00C53F64"/>
    <w:rsid w:val="00C6133D"/>
    <w:rsid w:val="00C614DC"/>
    <w:rsid w:val="00C6172D"/>
    <w:rsid w:val="00C64A8E"/>
    <w:rsid w:val="00C65B35"/>
    <w:rsid w:val="00C65C8A"/>
    <w:rsid w:val="00C65F7F"/>
    <w:rsid w:val="00C660C3"/>
    <w:rsid w:val="00C66B33"/>
    <w:rsid w:val="00C67453"/>
    <w:rsid w:val="00C71E09"/>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23B"/>
    <w:rsid w:val="00C96557"/>
    <w:rsid w:val="00C965FD"/>
    <w:rsid w:val="00CA14B2"/>
    <w:rsid w:val="00CA2517"/>
    <w:rsid w:val="00CA2AAE"/>
    <w:rsid w:val="00CA504E"/>
    <w:rsid w:val="00CB01ED"/>
    <w:rsid w:val="00CB0ADE"/>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E6FCB"/>
    <w:rsid w:val="00CF2C78"/>
    <w:rsid w:val="00CF3E03"/>
    <w:rsid w:val="00CF5B29"/>
    <w:rsid w:val="00CF6CD3"/>
    <w:rsid w:val="00D00354"/>
    <w:rsid w:val="00D00F35"/>
    <w:rsid w:val="00D01B2E"/>
    <w:rsid w:val="00D02148"/>
    <w:rsid w:val="00D02CE7"/>
    <w:rsid w:val="00D03732"/>
    <w:rsid w:val="00D0786D"/>
    <w:rsid w:val="00D07F92"/>
    <w:rsid w:val="00D11BAB"/>
    <w:rsid w:val="00D128FA"/>
    <w:rsid w:val="00D14C2B"/>
    <w:rsid w:val="00D20776"/>
    <w:rsid w:val="00D22774"/>
    <w:rsid w:val="00D2461E"/>
    <w:rsid w:val="00D24A0B"/>
    <w:rsid w:val="00D279C4"/>
    <w:rsid w:val="00D31A0B"/>
    <w:rsid w:val="00D35236"/>
    <w:rsid w:val="00D4062B"/>
    <w:rsid w:val="00D41658"/>
    <w:rsid w:val="00D43E41"/>
    <w:rsid w:val="00D45A26"/>
    <w:rsid w:val="00D4624D"/>
    <w:rsid w:val="00D46512"/>
    <w:rsid w:val="00D4728E"/>
    <w:rsid w:val="00D47CF1"/>
    <w:rsid w:val="00D504E1"/>
    <w:rsid w:val="00D53B45"/>
    <w:rsid w:val="00D5430C"/>
    <w:rsid w:val="00D54468"/>
    <w:rsid w:val="00D54989"/>
    <w:rsid w:val="00D56D2D"/>
    <w:rsid w:val="00D57423"/>
    <w:rsid w:val="00D57636"/>
    <w:rsid w:val="00D625BA"/>
    <w:rsid w:val="00D62ABE"/>
    <w:rsid w:val="00D64236"/>
    <w:rsid w:val="00D652A8"/>
    <w:rsid w:val="00D65F26"/>
    <w:rsid w:val="00D66DCD"/>
    <w:rsid w:val="00D67710"/>
    <w:rsid w:val="00D67871"/>
    <w:rsid w:val="00D72374"/>
    <w:rsid w:val="00D758F5"/>
    <w:rsid w:val="00D805AF"/>
    <w:rsid w:val="00D83939"/>
    <w:rsid w:val="00D8413C"/>
    <w:rsid w:val="00D848BA"/>
    <w:rsid w:val="00D84B56"/>
    <w:rsid w:val="00D85015"/>
    <w:rsid w:val="00D8559A"/>
    <w:rsid w:val="00D86047"/>
    <w:rsid w:val="00D866DD"/>
    <w:rsid w:val="00D86CB4"/>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552"/>
    <w:rsid w:val="00DA49D6"/>
    <w:rsid w:val="00DA4D62"/>
    <w:rsid w:val="00DA6054"/>
    <w:rsid w:val="00DA631A"/>
    <w:rsid w:val="00DA6811"/>
    <w:rsid w:val="00DA6DDB"/>
    <w:rsid w:val="00DA7E2E"/>
    <w:rsid w:val="00DB296A"/>
    <w:rsid w:val="00DB4DA1"/>
    <w:rsid w:val="00DB56B6"/>
    <w:rsid w:val="00DB7FFC"/>
    <w:rsid w:val="00DC2232"/>
    <w:rsid w:val="00DC28AA"/>
    <w:rsid w:val="00DC2BF7"/>
    <w:rsid w:val="00DC5518"/>
    <w:rsid w:val="00DC6E60"/>
    <w:rsid w:val="00DC6E76"/>
    <w:rsid w:val="00DC78A4"/>
    <w:rsid w:val="00DC7D22"/>
    <w:rsid w:val="00DD07E6"/>
    <w:rsid w:val="00DD1F4D"/>
    <w:rsid w:val="00DD21BD"/>
    <w:rsid w:val="00DD366C"/>
    <w:rsid w:val="00DD3A58"/>
    <w:rsid w:val="00DD548D"/>
    <w:rsid w:val="00DE13EB"/>
    <w:rsid w:val="00DE30C1"/>
    <w:rsid w:val="00DE3A81"/>
    <w:rsid w:val="00DE69D3"/>
    <w:rsid w:val="00DE6C7A"/>
    <w:rsid w:val="00DE7F48"/>
    <w:rsid w:val="00DF015C"/>
    <w:rsid w:val="00DF0567"/>
    <w:rsid w:val="00DF0D8C"/>
    <w:rsid w:val="00DF18FF"/>
    <w:rsid w:val="00DF35EC"/>
    <w:rsid w:val="00DF4140"/>
    <w:rsid w:val="00DF4CDA"/>
    <w:rsid w:val="00DF4D04"/>
    <w:rsid w:val="00DF530E"/>
    <w:rsid w:val="00E050BC"/>
    <w:rsid w:val="00E06B4E"/>
    <w:rsid w:val="00E07358"/>
    <w:rsid w:val="00E12619"/>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387"/>
    <w:rsid w:val="00E368CF"/>
    <w:rsid w:val="00E37854"/>
    <w:rsid w:val="00E4013C"/>
    <w:rsid w:val="00E40237"/>
    <w:rsid w:val="00E40A8E"/>
    <w:rsid w:val="00E459F8"/>
    <w:rsid w:val="00E467A7"/>
    <w:rsid w:val="00E4683C"/>
    <w:rsid w:val="00E47F36"/>
    <w:rsid w:val="00E503C9"/>
    <w:rsid w:val="00E50C7C"/>
    <w:rsid w:val="00E538C0"/>
    <w:rsid w:val="00E5396D"/>
    <w:rsid w:val="00E55A9E"/>
    <w:rsid w:val="00E57EC8"/>
    <w:rsid w:val="00E6274E"/>
    <w:rsid w:val="00E659FB"/>
    <w:rsid w:val="00E66304"/>
    <w:rsid w:val="00E665CA"/>
    <w:rsid w:val="00E67C68"/>
    <w:rsid w:val="00E711A8"/>
    <w:rsid w:val="00E716C0"/>
    <w:rsid w:val="00E74437"/>
    <w:rsid w:val="00E75C2A"/>
    <w:rsid w:val="00E80FD3"/>
    <w:rsid w:val="00E818B8"/>
    <w:rsid w:val="00E81C38"/>
    <w:rsid w:val="00E81C7E"/>
    <w:rsid w:val="00E828B2"/>
    <w:rsid w:val="00E86B16"/>
    <w:rsid w:val="00E87F89"/>
    <w:rsid w:val="00E90DD9"/>
    <w:rsid w:val="00E9115B"/>
    <w:rsid w:val="00E91635"/>
    <w:rsid w:val="00E92249"/>
    <w:rsid w:val="00E93437"/>
    <w:rsid w:val="00E93CE0"/>
    <w:rsid w:val="00E94637"/>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5F4D"/>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2C9E"/>
    <w:rsid w:val="00F13722"/>
    <w:rsid w:val="00F14E65"/>
    <w:rsid w:val="00F163C8"/>
    <w:rsid w:val="00F165E7"/>
    <w:rsid w:val="00F1682D"/>
    <w:rsid w:val="00F228D9"/>
    <w:rsid w:val="00F23D01"/>
    <w:rsid w:val="00F2484E"/>
    <w:rsid w:val="00F24B3B"/>
    <w:rsid w:val="00F24C12"/>
    <w:rsid w:val="00F24D1E"/>
    <w:rsid w:val="00F2517E"/>
    <w:rsid w:val="00F251F2"/>
    <w:rsid w:val="00F27AF5"/>
    <w:rsid w:val="00F307B1"/>
    <w:rsid w:val="00F31AB3"/>
    <w:rsid w:val="00F33F9D"/>
    <w:rsid w:val="00F34220"/>
    <w:rsid w:val="00F350CC"/>
    <w:rsid w:val="00F40FB3"/>
    <w:rsid w:val="00F420E9"/>
    <w:rsid w:val="00F42B90"/>
    <w:rsid w:val="00F4334A"/>
    <w:rsid w:val="00F447D0"/>
    <w:rsid w:val="00F44EC9"/>
    <w:rsid w:val="00F45431"/>
    <w:rsid w:val="00F46A7F"/>
    <w:rsid w:val="00F46D02"/>
    <w:rsid w:val="00F47234"/>
    <w:rsid w:val="00F506CF"/>
    <w:rsid w:val="00F5099B"/>
    <w:rsid w:val="00F50C21"/>
    <w:rsid w:val="00F51978"/>
    <w:rsid w:val="00F526AD"/>
    <w:rsid w:val="00F53B7F"/>
    <w:rsid w:val="00F54C68"/>
    <w:rsid w:val="00F55AD4"/>
    <w:rsid w:val="00F55C7E"/>
    <w:rsid w:val="00F55EB8"/>
    <w:rsid w:val="00F56987"/>
    <w:rsid w:val="00F5770D"/>
    <w:rsid w:val="00F61414"/>
    <w:rsid w:val="00F64605"/>
    <w:rsid w:val="00F65255"/>
    <w:rsid w:val="00F67755"/>
    <w:rsid w:val="00F70167"/>
    <w:rsid w:val="00F72A84"/>
    <w:rsid w:val="00F72C0A"/>
    <w:rsid w:val="00F72F94"/>
    <w:rsid w:val="00F74532"/>
    <w:rsid w:val="00F76DDE"/>
    <w:rsid w:val="00F8308B"/>
    <w:rsid w:val="00F84DBE"/>
    <w:rsid w:val="00F85582"/>
    <w:rsid w:val="00F868EC"/>
    <w:rsid w:val="00F86E59"/>
    <w:rsid w:val="00F9011F"/>
    <w:rsid w:val="00F91382"/>
    <w:rsid w:val="00F91DCA"/>
    <w:rsid w:val="00F92AC5"/>
    <w:rsid w:val="00F9334C"/>
    <w:rsid w:val="00F93813"/>
    <w:rsid w:val="00F942A6"/>
    <w:rsid w:val="00F953E6"/>
    <w:rsid w:val="00F95400"/>
    <w:rsid w:val="00F958B8"/>
    <w:rsid w:val="00F95985"/>
    <w:rsid w:val="00F95A3A"/>
    <w:rsid w:val="00F960A9"/>
    <w:rsid w:val="00F96445"/>
    <w:rsid w:val="00F966B4"/>
    <w:rsid w:val="00F977C7"/>
    <w:rsid w:val="00FA0442"/>
    <w:rsid w:val="00FA0954"/>
    <w:rsid w:val="00FA1859"/>
    <w:rsid w:val="00FA21F4"/>
    <w:rsid w:val="00FA3704"/>
    <w:rsid w:val="00FA57F8"/>
    <w:rsid w:val="00FA757D"/>
    <w:rsid w:val="00FB2AF9"/>
    <w:rsid w:val="00FC0B80"/>
    <w:rsid w:val="00FC23FD"/>
    <w:rsid w:val="00FC2CB2"/>
    <w:rsid w:val="00FC3076"/>
    <w:rsid w:val="00FC31B1"/>
    <w:rsid w:val="00FC4F45"/>
    <w:rsid w:val="00FC6B92"/>
    <w:rsid w:val="00FC76DB"/>
    <w:rsid w:val="00FD2B09"/>
    <w:rsid w:val="00FD382D"/>
    <w:rsid w:val="00FD4E80"/>
    <w:rsid w:val="00FD5CD4"/>
    <w:rsid w:val="00FD6695"/>
    <w:rsid w:val="00FD6F6F"/>
    <w:rsid w:val="00FD73C8"/>
    <w:rsid w:val="00FD7B92"/>
    <w:rsid w:val="00FD7FC5"/>
    <w:rsid w:val="00FE0F67"/>
    <w:rsid w:val="00FE4B3A"/>
    <w:rsid w:val="00FE5743"/>
    <w:rsid w:val="00FF0609"/>
    <w:rsid w:val="00FF1A54"/>
    <w:rsid w:val="00FF4AC7"/>
    <w:rsid w:val="00FF51E3"/>
    <w:rsid w:val="00FF53B9"/>
    <w:rsid w:val="00FF55E5"/>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E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styleId="Refdecomentario">
    <w:name w:val="annotation reference"/>
    <w:basedOn w:val="Fuentedeprrafopredeter"/>
    <w:uiPriority w:val="99"/>
    <w:semiHidden/>
    <w:unhideWhenUsed/>
    <w:rsid w:val="00F2517E"/>
    <w:rPr>
      <w:sz w:val="16"/>
      <w:szCs w:val="16"/>
    </w:rPr>
  </w:style>
  <w:style w:type="paragraph" w:styleId="Textocomentario">
    <w:name w:val="annotation text"/>
    <w:basedOn w:val="Normal"/>
    <w:link w:val="TextocomentarioCar"/>
    <w:uiPriority w:val="99"/>
    <w:semiHidden/>
    <w:unhideWhenUsed/>
    <w:rsid w:val="00F2517E"/>
    <w:pPr>
      <w:spacing w:after="0" w:line="240" w:lineRule="auto"/>
    </w:pPr>
    <w:rPr>
      <w:rFonts w:ascii="Times New Roman" w:eastAsia="Times New Roman" w:hAnsi="Times New Roman"/>
      <w:sz w:val="20"/>
      <w:szCs w:val="20"/>
      <w:lang w:eastAsia="es-MX"/>
    </w:rPr>
  </w:style>
  <w:style w:type="character" w:customStyle="1" w:styleId="TextocomentarioCar">
    <w:name w:val="Texto comentario Car"/>
    <w:basedOn w:val="Fuentedeprrafopredeter"/>
    <w:link w:val="Textocomentario"/>
    <w:uiPriority w:val="99"/>
    <w:semiHidden/>
    <w:rsid w:val="00F2517E"/>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36222581">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186747726">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ADE28-5FCD-467A-8E99-320F3296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34</Pages>
  <Words>10680</Words>
  <Characters>58741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121</cp:revision>
  <cp:lastPrinted>2024-08-21T22:43:00Z</cp:lastPrinted>
  <dcterms:created xsi:type="dcterms:W3CDTF">2024-07-31T22:29:00Z</dcterms:created>
  <dcterms:modified xsi:type="dcterms:W3CDTF">2024-08-21T23:27:00Z</dcterms:modified>
</cp:coreProperties>
</file>