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7ED096A6" w:rsidR="00170F58" w:rsidRPr="00A75636" w:rsidRDefault="00914B76" w:rsidP="009F0D17">
      <w:pPr>
        <w:spacing w:line="480" w:lineRule="auto"/>
        <w:jc w:val="both"/>
        <w:rPr>
          <w:rFonts w:ascii="Lato" w:hAnsi="Lato" w:cstheme="minorHAnsi"/>
          <w:b/>
          <w:color w:val="000000" w:themeColor="text1"/>
        </w:rPr>
      </w:pPr>
      <w:bookmarkStart w:id="0" w:name="_Hlk93306768"/>
      <w:bookmarkStart w:id="1" w:name="_Hlk31799003"/>
      <w:bookmarkStart w:id="2" w:name="_Hlk89781194"/>
      <w:r w:rsidRPr="00A75636">
        <w:rPr>
          <w:rFonts w:ascii="Lato" w:hAnsi="Lato"/>
          <w:b/>
          <w:color w:val="000000" w:themeColor="text1"/>
        </w:rPr>
        <w:t xml:space="preserve">ACTA DE SESIÓN EXTRAORDINARIA PRIVADA DEL CONSEJO DE LA JUDICATURA DEL ESTADO DE TLAXCALA, CELEBRADA A LAS </w:t>
      </w:r>
      <w:r w:rsidR="00A4391C" w:rsidRPr="00A75636">
        <w:rPr>
          <w:rFonts w:ascii="Lato" w:hAnsi="Lato" w:cstheme="minorHAnsi"/>
          <w:b/>
          <w:color w:val="000000" w:themeColor="text1"/>
        </w:rPr>
        <w:t>ONCE</w:t>
      </w:r>
      <w:r w:rsidR="00E10315" w:rsidRPr="00A75636">
        <w:rPr>
          <w:rFonts w:ascii="Lato" w:hAnsi="Lato" w:cstheme="minorHAnsi"/>
          <w:b/>
          <w:color w:val="000000" w:themeColor="text1"/>
        </w:rPr>
        <w:t xml:space="preserve"> HORAS </w:t>
      </w:r>
      <w:r w:rsidR="00E55A9E" w:rsidRPr="00A75636">
        <w:rPr>
          <w:rFonts w:ascii="Lato" w:hAnsi="Lato" w:cstheme="minorHAnsi"/>
          <w:b/>
          <w:color w:val="000000" w:themeColor="text1"/>
        </w:rPr>
        <w:t>DEL</w:t>
      </w:r>
      <w:r w:rsidR="00E10315" w:rsidRPr="00A75636">
        <w:rPr>
          <w:rFonts w:ascii="Lato" w:hAnsi="Lato" w:cstheme="minorHAnsi"/>
          <w:b/>
          <w:color w:val="000000" w:themeColor="text1"/>
        </w:rPr>
        <w:t xml:space="preserve"> VEINTITRÉS</w:t>
      </w:r>
      <w:r w:rsidR="00BF6B12" w:rsidRPr="00A75636">
        <w:rPr>
          <w:rFonts w:ascii="Lato" w:hAnsi="Lato" w:cstheme="minorHAnsi"/>
          <w:b/>
          <w:color w:val="000000" w:themeColor="text1"/>
        </w:rPr>
        <w:t xml:space="preserve"> DE AGOSTO</w:t>
      </w:r>
      <w:r w:rsidR="008167E9" w:rsidRPr="00A75636">
        <w:rPr>
          <w:rFonts w:ascii="Lato" w:hAnsi="Lato" w:cstheme="minorHAnsi"/>
          <w:b/>
          <w:color w:val="000000" w:themeColor="text1"/>
        </w:rPr>
        <w:t xml:space="preserve"> D</w:t>
      </w:r>
      <w:r w:rsidR="00E55A9E" w:rsidRPr="00A75636">
        <w:rPr>
          <w:rFonts w:ascii="Lato" w:hAnsi="Lato" w:cstheme="minorHAnsi"/>
          <w:b/>
          <w:color w:val="000000" w:themeColor="text1"/>
        </w:rPr>
        <w:t>E DOS MIL VEINTI</w:t>
      </w:r>
      <w:r w:rsidR="009644DC" w:rsidRPr="00A75636">
        <w:rPr>
          <w:rFonts w:ascii="Lato" w:hAnsi="Lato" w:cstheme="minorHAnsi"/>
          <w:b/>
          <w:color w:val="000000" w:themeColor="text1"/>
        </w:rPr>
        <w:t>CUATRO</w:t>
      </w:r>
      <w:r w:rsidR="00170F58" w:rsidRPr="00A75636">
        <w:rPr>
          <w:rFonts w:ascii="Lato" w:hAnsi="Lato" w:cstheme="minorHAnsi"/>
          <w:b/>
          <w:color w:val="000000" w:themeColor="text1"/>
        </w:rPr>
        <w:t xml:space="preserve">, </w:t>
      </w:r>
      <w:bookmarkStart w:id="3" w:name="_Hlk54605153"/>
      <w:bookmarkEnd w:id="0"/>
      <w:r w:rsidR="00170F58" w:rsidRPr="00A75636">
        <w:rPr>
          <w:rFonts w:ascii="Lato" w:hAnsi="Lato" w:cstheme="minorHAnsi"/>
          <w:b/>
          <w:color w:val="000000" w:themeColor="text1"/>
        </w:rPr>
        <w:t>EN LA PRESIDENCIA DEL TRIBUNAL SUPERIOR DE JUSTICIA DEL ESTADO, CON SEDE EN CIUDAD JUDICIAL, SANTA ANITA HUILOAC, APIZACO,</w:t>
      </w:r>
      <w:r w:rsidR="002A33A0" w:rsidRPr="00A75636">
        <w:rPr>
          <w:rFonts w:ascii="Lato" w:hAnsi="Lato" w:cstheme="minorHAnsi"/>
          <w:b/>
          <w:color w:val="000000" w:themeColor="text1"/>
        </w:rPr>
        <w:t xml:space="preserve"> TLAXCALA,</w:t>
      </w:r>
      <w:r w:rsidR="00170F58" w:rsidRPr="00A75636">
        <w:rPr>
          <w:rFonts w:ascii="Lato" w:hAnsi="Lato" w:cstheme="minorHAnsi"/>
          <w:b/>
          <w:color w:val="000000" w:themeColor="text1"/>
        </w:rPr>
        <w:t xml:space="preserve"> </w:t>
      </w:r>
      <w:bookmarkEnd w:id="1"/>
      <w:bookmarkEnd w:id="2"/>
      <w:bookmarkEnd w:id="3"/>
      <w:r w:rsidRPr="00A75636">
        <w:rPr>
          <w:rFonts w:ascii="Lato" w:hAnsi="Lato" w:cstheme="minorHAnsi"/>
          <w:b/>
          <w:color w:val="000000" w:themeColor="text1"/>
        </w:rPr>
        <w:t>BAJO EL SIGUIENTE:</w:t>
      </w:r>
    </w:p>
    <w:p w14:paraId="6A748B02" w14:textId="77777777" w:rsidR="00914B76" w:rsidRPr="00A75636" w:rsidRDefault="00914B76" w:rsidP="009F0D17">
      <w:pPr>
        <w:spacing w:line="480" w:lineRule="auto"/>
        <w:jc w:val="center"/>
        <w:rPr>
          <w:rFonts w:ascii="Lato" w:hAnsi="Lato" w:cstheme="minorHAnsi"/>
          <w:b/>
          <w:bCs/>
          <w:color w:val="000000" w:themeColor="text1"/>
          <w:bdr w:val="none" w:sz="0" w:space="0" w:color="auto" w:frame="1"/>
        </w:rPr>
      </w:pPr>
      <w:r w:rsidRPr="00A75636">
        <w:rPr>
          <w:rFonts w:ascii="Lato" w:hAnsi="Lato" w:cstheme="minorHAnsi"/>
          <w:b/>
          <w:bCs/>
          <w:color w:val="000000" w:themeColor="text1"/>
          <w:bdr w:val="none" w:sz="0" w:space="0" w:color="auto" w:frame="1"/>
        </w:rPr>
        <w:t>ORDEN DEL DÍA</w:t>
      </w:r>
    </w:p>
    <w:p w14:paraId="1405C5B6" w14:textId="72FCB42F"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Verificación del quórum.</w:t>
      </w:r>
      <w:r w:rsidR="00F01545" w:rsidRPr="00A75636">
        <w:rPr>
          <w:rFonts w:ascii="Lato" w:hAnsi="Lato" w:cstheme="minorHAnsi"/>
          <w:bCs/>
          <w:color w:val="000000" w:themeColor="text1"/>
          <w:bdr w:val="none" w:sz="0" w:space="0" w:color="auto" w:frame="1"/>
        </w:rPr>
        <w:t xml:space="preserve"> </w:t>
      </w:r>
      <w:r w:rsidR="004F332D" w:rsidRPr="00A75636">
        <w:rPr>
          <w:rFonts w:ascii="Lato" w:hAnsi="Lato" w:cstheme="minorHAnsi"/>
          <w:bCs/>
          <w:color w:val="000000" w:themeColor="text1"/>
          <w:bdr w:val="none" w:sz="0" w:space="0" w:color="auto" w:frame="1"/>
        </w:rPr>
        <w:t xml:space="preserve">- - - - - - - - - - - - - - - - - - - - - - - - - - - - - - - - - - - </w:t>
      </w:r>
    </w:p>
    <w:p w14:paraId="3C7EA5DE" w14:textId="56B8CE4C"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Aprobación de las actas 66/2024 y 67/2024.</w:t>
      </w:r>
      <w:r w:rsidR="00AC4A3E" w:rsidRPr="00A75636">
        <w:rPr>
          <w:rFonts w:ascii="Lato" w:hAnsi="Lato" w:cstheme="minorHAnsi"/>
          <w:bCs/>
          <w:color w:val="000000" w:themeColor="text1"/>
          <w:bdr w:val="none" w:sz="0" w:space="0" w:color="auto" w:frame="1"/>
        </w:rPr>
        <w:t xml:space="preserve"> - - - - - - - - - - - - - - - - - - -</w:t>
      </w:r>
    </w:p>
    <w:p w14:paraId="61AE0BD0" w14:textId="22765B3C"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Análisis, discusión y determinación del oficio número DSP/1065/2024, recibido el diecinueve de agosto de dos mil veinticuatro, signado por el </w:t>
      </w:r>
      <w:proofErr w:type="gramStart"/>
      <w:r w:rsidRPr="00A75636">
        <w:rPr>
          <w:rFonts w:ascii="Lato" w:hAnsi="Lato" w:cstheme="minorHAnsi"/>
          <w:bCs/>
          <w:color w:val="000000" w:themeColor="text1"/>
          <w:bdr w:val="none" w:sz="0" w:space="0" w:color="auto" w:frame="1"/>
        </w:rPr>
        <w:t>Jefe</w:t>
      </w:r>
      <w:proofErr w:type="gramEnd"/>
      <w:r w:rsidRPr="00A75636">
        <w:rPr>
          <w:rFonts w:ascii="Lato" w:hAnsi="Lato" w:cstheme="minorHAnsi"/>
          <w:bCs/>
          <w:color w:val="000000" w:themeColor="text1"/>
          <w:bdr w:val="none" w:sz="0" w:space="0" w:color="auto" w:frame="1"/>
        </w:rPr>
        <w:t xml:space="preserve"> del Departamento de Servicios Periciales del Tribunal Superior de Justicia del Estado.</w:t>
      </w:r>
      <w:r w:rsidR="00AC4A3E" w:rsidRPr="00A75636">
        <w:rPr>
          <w:rFonts w:ascii="Lato" w:hAnsi="Lato" w:cstheme="minorHAnsi"/>
          <w:bCs/>
          <w:color w:val="000000" w:themeColor="text1"/>
          <w:bdr w:val="none" w:sz="0" w:space="0" w:color="auto" w:frame="1"/>
        </w:rPr>
        <w:t xml:space="preserve"> - - - - - - - - - - - -</w:t>
      </w:r>
    </w:p>
    <w:p w14:paraId="6D08266B" w14:textId="77777777"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Análisis, discusión y determinación del oficio número AJ/A/120, recibido el diecinueve de agosto de dos mil veinticuatro, signado por el Encargado del Departamento de Archivo del Poder Judicial del Estado.</w:t>
      </w:r>
    </w:p>
    <w:p w14:paraId="6CB6BA60" w14:textId="3B3F9CDB"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Análisis, discusión y determinación del oficio número JURTSJ/467/2024, recibido el trece de agosto de dos mil veinticuatro, signado por la </w:t>
      </w:r>
      <w:proofErr w:type="gramStart"/>
      <w:r w:rsidRPr="00A75636">
        <w:rPr>
          <w:rFonts w:ascii="Lato" w:hAnsi="Lato" w:cstheme="minorHAnsi"/>
          <w:bCs/>
          <w:color w:val="000000" w:themeColor="text1"/>
          <w:bdr w:val="none" w:sz="0" w:space="0" w:color="auto" w:frame="1"/>
        </w:rPr>
        <w:t>Subdirectora</w:t>
      </w:r>
      <w:proofErr w:type="gramEnd"/>
      <w:r w:rsidRPr="00A75636">
        <w:rPr>
          <w:rFonts w:ascii="Lato" w:hAnsi="Lato" w:cstheme="minorHAnsi"/>
          <w:bCs/>
          <w:color w:val="000000" w:themeColor="text1"/>
          <w:bdr w:val="none" w:sz="0" w:space="0" w:color="auto" w:frame="1"/>
        </w:rPr>
        <w:t xml:space="preserve"> Jurídica del Tribunal Superior de Justicia del Estado.</w:t>
      </w:r>
      <w:r w:rsidR="00AC4A3E" w:rsidRPr="00A75636">
        <w:rPr>
          <w:rFonts w:ascii="Lato" w:hAnsi="Lato" w:cstheme="minorHAnsi"/>
          <w:bCs/>
          <w:color w:val="000000" w:themeColor="text1"/>
          <w:bdr w:val="none" w:sz="0" w:space="0" w:color="auto" w:frame="1"/>
        </w:rPr>
        <w:t xml:space="preserve"> - - - - - - - - - - - - - - - - - - - - - - - - - - - - - - - - - - - - - - - - - - - - - - -</w:t>
      </w:r>
    </w:p>
    <w:p w14:paraId="3918D71B" w14:textId="7AEF82BD"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Análisis, discusión y determinación el oficio número JURTSJ/471/2024, recibido el diecinueve de agosto de dos mil veinticuatro, signado por la </w:t>
      </w:r>
      <w:proofErr w:type="gramStart"/>
      <w:r w:rsidRPr="00A75636">
        <w:rPr>
          <w:rFonts w:ascii="Lato" w:hAnsi="Lato" w:cstheme="minorHAnsi"/>
          <w:bCs/>
          <w:color w:val="000000" w:themeColor="text1"/>
          <w:bdr w:val="none" w:sz="0" w:space="0" w:color="auto" w:frame="1"/>
        </w:rPr>
        <w:t>Subdirectora</w:t>
      </w:r>
      <w:proofErr w:type="gramEnd"/>
      <w:r w:rsidRPr="00A75636">
        <w:rPr>
          <w:rFonts w:ascii="Lato" w:hAnsi="Lato" w:cstheme="minorHAnsi"/>
          <w:bCs/>
          <w:color w:val="000000" w:themeColor="text1"/>
          <w:bdr w:val="none" w:sz="0" w:space="0" w:color="auto" w:frame="1"/>
        </w:rPr>
        <w:t xml:space="preserve"> Jurídica del Tribunal Superior de Justicia del Estado. </w:t>
      </w:r>
      <w:r w:rsidR="00AC4A3E" w:rsidRPr="00A75636">
        <w:rPr>
          <w:rFonts w:ascii="Lato" w:hAnsi="Lato" w:cstheme="minorHAnsi"/>
          <w:bCs/>
          <w:color w:val="000000" w:themeColor="text1"/>
          <w:bdr w:val="none" w:sz="0" w:space="0" w:color="auto" w:frame="1"/>
        </w:rPr>
        <w:t>- - - - - - - - - - - - - - - - - - - - - - - - - - - - - - -</w:t>
      </w:r>
    </w:p>
    <w:p w14:paraId="090105BF" w14:textId="1F2468E9"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lastRenderedPageBreak/>
        <w:t>Análisis, discusión y determinación de los oficios número 619/C/2024, 620/C/2024 y 621/C/2024, recibidos el veinte y veintiuno de agosto de dos mil veinticuatro, signados por el Contralor del Poder Judicial del Estado.</w:t>
      </w:r>
      <w:r w:rsidR="00AC4A3E" w:rsidRPr="00A75636">
        <w:rPr>
          <w:rFonts w:ascii="Lato" w:hAnsi="Lato" w:cstheme="minorHAnsi"/>
          <w:bCs/>
          <w:color w:val="000000" w:themeColor="text1"/>
          <w:bdr w:val="none" w:sz="0" w:space="0" w:color="auto" w:frame="1"/>
        </w:rPr>
        <w:t xml:space="preserve"> - - - - - - - - - - - - - - - - - - - - - - - - - - - - - - - - - - - - - - - - - - - - - - -</w:t>
      </w:r>
    </w:p>
    <w:p w14:paraId="07462930" w14:textId="54D4E051"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Análisis, discusión y determinación del oficio número 624/C/2024, recibido el veintiuno de agosto de dos mil veinticuatro, signado por el Contralor del Poder Judicial del Estado.</w:t>
      </w:r>
      <w:r w:rsidR="00AC4A3E" w:rsidRPr="00A75636">
        <w:rPr>
          <w:rFonts w:ascii="Lato" w:hAnsi="Lato" w:cstheme="minorHAnsi"/>
          <w:bCs/>
          <w:color w:val="000000" w:themeColor="text1"/>
          <w:bdr w:val="none" w:sz="0" w:space="0" w:color="auto" w:frame="1"/>
        </w:rPr>
        <w:t xml:space="preserve"> - - - - - - - - - - - - - - - - - - - - - - - - </w:t>
      </w:r>
    </w:p>
    <w:p w14:paraId="29A6BDC7" w14:textId="251900CF"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Análisis, discusión y determinación del oficio número JL1/74/2024, recibido el diecinueve de agosto de dos mil veinticuatro, signado por el Juez Primero de lo Laboral del Poder Judicial del Estado.</w:t>
      </w:r>
      <w:r w:rsidR="00AC4A3E" w:rsidRPr="00A75636">
        <w:rPr>
          <w:rFonts w:ascii="Lato" w:hAnsi="Lato" w:cstheme="minorHAnsi"/>
          <w:bCs/>
          <w:color w:val="000000" w:themeColor="text1"/>
          <w:bdr w:val="none" w:sz="0" w:space="0" w:color="auto" w:frame="1"/>
        </w:rPr>
        <w:t xml:space="preserve">  - - - - - - - - - - </w:t>
      </w:r>
    </w:p>
    <w:p w14:paraId="7CCB3CA1" w14:textId="6EBAE581" w:rsidR="00914B76" w:rsidRPr="00A75636" w:rsidRDefault="00914B76"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Análisis, discusión y determinación del oficio número CJET/AR/004/2024, recibido el veintiuno de agosto de dos mil veinticuatro, signado por el </w:t>
      </w:r>
      <w:proofErr w:type="gramStart"/>
      <w:r w:rsidRPr="00A75636">
        <w:rPr>
          <w:rFonts w:ascii="Lato" w:hAnsi="Lato" w:cstheme="minorHAnsi"/>
          <w:bCs/>
          <w:color w:val="000000" w:themeColor="text1"/>
          <w:bdr w:val="none" w:sz="0" w:space="0" w:color="auto" w:frame="1"/>
        </w:rPr>
        <w:t>Consejero Presidente</w:t>
      </w:r>
      <w:proofErr w:type="gramEnd"/>
      <w:r w:rsidRPr="00A75636">
        <w:rPr>
          <w:rFonts w:ascii="Lato" w:hAnsi="Lato" w:cstheme="minorHAnsi"/>
          <w:bCs/>
          <w:color w:val="000000" w:themeColor="text1"/>
          <w:bdr w:val="none" w:sz="0" w:space="0" w:color="auto" w:frame="1"/>
        </w:rPr>
        <w:t xml:space="preserve"> de la Comisión de Disciplina, actuando como Autoridad Resolutora. </w:t>
      </w:r>
      <w:r w:rsidR="00AC4A3E" w:rsidRPr="00A75636">
        <w:rPr>
          <w:rFonts w:ascii="Lato" w:hAnsi="Lato" w:cstheme="minorHAnsi"/>
          <w:bCs/>
          <w:color w:val="000000" w:themeColor="text1"/>
          <w:bdr w:val="none" w:sz="0" w:space="0" w:color="auto" w:frame="1"/>
        </w:rPr>
        <w:t>- - - - - - - - - - - - - - - -</w:t>
      </w:r>
    </w:p>
    <w:p w14:paraId="1BE1D551" w14:textId="5E5CA1AD" w:rsidR="00914B76" w:rsidRPr="00A75636" w:rsidRDefault="008F0902" w:rsidP="009F0D17">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Análisis</w:t>
      </w:r>
      <w:r w:rsidR="00914B76" w:rsidRPr="00A75636">
        <w:rPr>
          <w:rFonts w:ascii="Lato" w:hAnsi="Lato" w:cstheme="minorHAnsi"/>
          <w:bCs/>
          <w:color w:val="000000" w:themeColor="text1"/>
          <w:bdr w:val="none" w:sz="0" w:space="0" w:color="auto" w:frame="1"/>
        </w:rPr>
        <w:t xml:space="preserve"> y discusión que conlleve a la determinación de asuntos diversos de personal adscrito al Poder Judicial del Estado.</w:t>
      </w:r>
      <w:r w:rsidR="00AC4A3E" w:rsidRPr="00A75636">
        <w:rPr>
          <w:rFonts w:ascii="Lato" w:hAnsi="Lato" w:cstheme="minorHAnsi"/>
          <w:bCs/>
          <w:color w:val="000000" w:themeColor="text1"/>
          <w:bdr w:val="none" w:sz="0" w:space="0" w:color="auto" w:frame="1"/>
        </w:rPr>
        <w:t xml:space="preserve"> - - - - - - - - - </w:t>
      </w:r>
    </w:p>
    <w:p w14:paraId="41C13C66" w14:textId="77777777" w:rsidR="00914B76" w:rsidRPr="00A75636" w:rsidRDefault="00914B76" w:rsidP="009F0D17">
      <w:pPr>
        <w:pStyle w:val="Prrafodelista"/>
        <w:spacing w:line="480" w:lineRule="auto"/>
        <w:ind w:left="1080"/>
        <w:jc w:val="both"/>
        <w:rPr>
          <w:rFonts w:ascii="Lato" w:hAnsi="Lato" w:cstheme="minorHAnsi"/>
          <w:bCs/>
          <w:color w:val="000000" w:themeColor="text1"/>
          <w:bdr w:val="none" w:sz="0" w:space="0" w:color="auto" w:frame="1"/>
        </w:rPr>
      </w:pPr>
    </w:p>
    <w:p w14:paraId="7DDEAB30" w14:textId="77777777" w:rsidR="009470F0" w:rsidRPr="00A75636" w:rsidRDefault="009470F0" w:rsidP="009F0D17">
      <w:pPr>
        <w:spacing w:line="480" w:lineRule="auto"/>
        <w:jc w:val="both"/>
        <w:rPr>
          <w:rFonts w:ascii="Lato" w:hAnsi="Lato" w:cstheme="minorHAnsi"/>
          <w:color w:val="000000" w:themeColor="text1"/>
        </w:rPr>
      </w:pPr>
      <w:bookmarkStart w:id="4" w:name="_Hlk94531303"/>
      <w:r w:rsidRPr="00A75636">
        <w:rPr>
          <w:rFonts w:ascii="Lato" w:hAnsi="Lato" w:cstheme="minorHAnsi"/>
          <w:color w:val="000000" w:themeColor="text1"/>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A75636" w:rsidRPr="00A75636" w14:paraId="53FDB349" w14:textId="77777777" w:rsidTr="009D4CDF">
        <w:tc>
          <w:tcPr>
            <w:tcW w:w="6096" w:type="dxa"/>
            <w:hideMark/>
          </w:tcPr>
          <w:p w14:paraId="625A4732" w14:textId="77777777" w:rsidR="009470F0" w:rsidRPr="00A75636" w:rsidRDefault="009470F0" w:rsidP="009F0D17">
            <w:pPr>
              <w:tabs>
                <w:tab w:val="left" w:pos="5387"/>
              </w:tabs>
              <w:spacing w:line="480" w:lineRule="auto"/>
              <w:jc w:val="both"/>
              <w:rPr>
                <w:rFonts w:ascii="Lato" w:hAnsi="Lato" w:cs="Calibri"/>
                <w:b/>
                <w:color w:val="000000" w:themeColor="text1"/>
              </w:rPr>
            </w:pPr>
            <w:r w:rsidRPr="00A75636">
              <w:rPr>
                <w:rFonts w:ascii="Lato" w:hAnsi="Lato" w:cs="Calibri"/>
                <w:b/>
                <w:color w:val="000000" w:themeColor="text1"/>
              </w:rPr>
              <w:t xml:space="preserve">Magistrada Anel Bañuelos Meneses, </w:t>
            </w:r>
            <w:proofErr w:type="gramStart"/>
            <w:r w:rsidRPr="00A75636">
              <w:rPr>
                <w:rFonts w:ascii="Lato" w:hAnsi="Lato" w:cs="Calibri"/>
                <w:b/>
                <w:color w:val="000000" w:themeColor="text1"/>
              </w:rPr>
              <w:t>Presidenta</w:t>
            </w:r>
            <w:proofErr w:type="gramEnd"/>
            <w:r w:rsidRPr="00A75636">
              <w:rPr>
                <w:rFonts w:ascii="Lato" w:hAnsi="Lato" w:cs="Calibri"/>
                <w:b/>
                <w:color w:val="000000" w:themeColor="text1"/>
              </w:rPr>
              <w:t xml:space="preserve"> del Consejo de la Judicatura del Estado de Tlaxcala.  - - - -  - - - - - - - - - - - - </w:t>
            </w:r>
          </w:p>
        </w:tc>
        <w:tc>
          <w:tcPr>
            <w:tcW w:w="1842" w:type="dxa"/>
            <w:hideMark/>
          </w:tcPr>
          <w:p w14:paraId="3C6A459F" w14:textId="77777777" w:rsidR="009470F0" w:rsidRPr="00A75636" w:rsidRDefault="009470F0" w:rsidP="009F0D17">
            <w:pPr>
              <w:tabs>
                <w:tab w:val="left" w:pos="5387"/>
              </w:tabs>
              <w:spacing w:after="0" w:line="480" w:lineRule="auto"/>
              <w:jc w:val="both"/>
              <w:rPr>
                <w:rFonts w:ascii="Lato" w:hAnsi="Lato" w:cs="Calibri"/>
                <w:b/>
                <w:color w:val="000000" w:themeColor="text1"/>
              </w:rPr>
            </w:pPr>
            <w:r w:rsidRPr="00A75636">
              <w:rPr>
                <w:rFonts w:ascii="Lato" w:hAnsi="Lato" w:cs="Calibri"/>
                <w:b/>
                <w:color w:val="000000" w:themeColor="text1"/>
              </w:rPr>
              <w:t xml:space="preserve">Presente - - - - - - - - - - - - - - - - - - - </w:t>
            </w:r>
          </w:p>
        </w:tc>
      </w:tr>
      <w:tr w:rsidR="00A75636" w:rsidRPr="00A75636" w14:paraId="15F4F5FE" w14:textId="77777777" w:rsidTr="009D4CDF">
        <w:tc>
          <w:tcPr>
            <w:tcW w:w="6096" w:type="dxa"/>
            <w:hideMark/>
          </w:tcPr>
          <w:p w14:paraId="46D3DF25" w14:textId="0E8E0965" w:rsidR="009470F0" w:rsidRPr="00A75636" w:rsidRDefault="009413B9" w:rsidP="009F0D17">
            <w:pPr>
              <w:tabs>
                <w:tab w:val="left" w:pos="5387"/>
              </w:tabs>
              <w:spacing w:line="480" w:lineRule="auto"/>
              <w:jc w:val="both"/>
              <w:rPr>
                <w:rFonts w:ascii="Lato" w:hAnsi="Lato" w:cs="Calibri"/>
                <w:b/>
                <w:color w:val="000000" w:themeColor="text1"/>
              </w:rPr>
            </w:pPr>
            <w:r w:rsidRPr="00A75636">
              <w:rPr>
                <w:rFonts w:ascii="Lato" w:hAnsi="Lato" w:cs="Calibri"/>
                <w:b/>
                <w:color w:val="000000" w:themeColor="text1"/>
              </w:rPr>
              <w:lastRenderedPageBreak/>
              <w:t xml:space="preserve">Maestro </w:t>
            </w:r>
            <w:r w:rsidR="00FB2AF9" w:rsidRPr="00A75636">
              <w:rPr>
                <w:rFonts w:ascii="Lato" w:hAnsi="Lato" w:cs="Calibri"/>
                <w:b/>
                <w:color w:val="000000" w:themeColor="text1"/>
              </w:rPr>
              <w:t xml:space="preserve">Germán Mendoza </w:t>
            </w:r>
            <w:proofErr w:type="spellStart"/>
            <w:r w:rsidR="00FB2AF9" w:rsidRPr="00A75636">
              <w:rPr>
                <w:rFonts w:ascii="Lato" w:hAnsi="Lato" w:cs="Calibri"/>
                <w:b/>
                <w:color w:val="000000" w:themeColor="text1"/>
              </w:rPr>
              <w:t>Papalotzi</w:t>
            </w:r>
            <w:proofErr w:type="spellEnd"/>
            <w:r w:rsidR="009470F0" w:rsidRPr="00A75636">
              <w:rPr>
                <w:rFonts w:ascii="Lato" w:hAnsi="Lato" w:cs="Calibri"/>
                <w:b/>
                <w:color w:val="000000" w:themeColor="text1"/>
              </w:rPr>
              <w:t xml:space="preserve">, integrante del Consejo de la Judicatura del Estado de Tlaxcala.  - - - - - - - - - </w:t>
            </w:r>
            <w:r w:rsidR="00E10315" w:rsidRPr="00A75636">
              <w:rPr>
                <w:rFonts w:ascii="Lato" w:hAnsi="Lato" w:cs="Calibri"/>
                <w:b/>
                <w:color w:val="000000" w:themeColor="text1"/>
              </w:rPr>
              <w:t>- - - - - - - -</w:t>
            </w:r>
          </w:p>
        </w:tc>
        <w:tc>
          <w:tcPr>
            <w:tcW w:w="1842" w:type="dxa"/>
            <w:hideMark/>
          </w:tcPr>
          <w:p w14:paraId="4924704C" w14:textId="77777777" w:rsidR="009470F0" w:rsidRPr="00A75636" w:rsidRDefault="009470F0" w:rsidP="009F0D17">
            <w:pPr>
              <w:tabs>
                <w:tab w:val="left" w:pos="5387"/>
              </w:tabs>
              <w:spacing w:after="0" w:line="480" w:lineRule="auto"/>
              <w:ind w:left="36"/>
              <w:jc w:val="both"/>
              <w:rPr>
                <w:rFonts w:ascii="Lato" w:hAnsi="Lato" w:cs="Calibri"/>
                <w:b/>
                <w:color w:val="000000" w:themeColor="text1"/>
              </w:rPr>
            </w:pPr>
            <w:r w:rsidRPr="00A75636">
              <w:rPr>
                <w:rFonts w:ascii="Lato" w:hAnsi="Lato" w:cs="Calibri"/>
                <w:b/>
                <w:color w:val="000000" w:themeColor="text1"/>
              </w:rPr>
              <w:t>Presente - - - - - - - - - - - - - - - - - -</w:t>
            </w:r>
          </w:p>
        </w:tc>
      </w:tr>
      <w:tr w:rsidR="00A75636" w:rsidRPr="00A75636" w14:paraId="3C563685" w14:textId="77777777" w:rsidTr="009D4CDF">
        <w:tc>
          <w:tcPr>
            <w:tcW w:w="6096" w:type="dxa"/>
            <w:hideMark/>
          </w:tcPr>
          <w:p w14:paraId="718DD7B4" w14:textId="77777777" w:rsidR="009470F0" w:rsidRPr="00A75636" w:rsidRDefault="009470F0" w:rsidP="009F0D17">
            <w:pPr>
              <w:tabs>
                <w:tab w:val="left" w:pos="5387"/>
              </w:tabs>
              <w:spacing w:line="480" w:lineRule="auto"/>
              <w:jc w:val="both"/>
              <w:rPr>
                <w:rFonts w:ascii="Lato" w:hAnsi="Lato" w:cs="Calibri"/>
                <w:b/>
                <w:color w:val="000000" w:themeColor="text1"/>
              </w:rPr>
            </w:pPr>
            <w:r w:rsidRPr="00A75636">
              <w:rPr>
                <w:rFonts w:ascii="Lato" w:hAnsi="Lato" w:cs="Calibri"/>
                <w:b/>
                <w:color w:val="000000" w:themeColor="text1"/>
              </w:rPr>
              <w:t xml:space="preserve">Licenciada Violeta Fernández Vázquez, integrante del Consejo de la Judicatura del Estado de Tlaxcala.  - - - - - - - - - </w:t>
            </w:r>
          </w:p>
        </w:tc>
        <w:tc>
          <w:tcPr>
            <w:tcW w:w="1842" w:type="dxa"/>
            <w:hideMark/>
          </w:tcPr>
          <w:p w14:paraId="69990AB3" w14:textId="77777777" w:rsidR="009470F0" w:rsidRPr="00A75636" w:rsidRDefault="009470F0" w:rsidP="009F0D17">
            <w:pPr>
              <w:tabs>
                <w:tab w:val="left" w:pos="5387"/>
              </w:tabs>
              <w:spacing w:after="0" w:line="480" w:lineRule="auto"/>
              <w:ind w:left="36"/>
              <w:jc w:val="both"/>
              <w:rPr>
                <w:rFonts w:ascii="Lato" w:hAnsi="Lato" w:cs="Calibri"/>
                <w:b/>
                <w:color w:val="000000" w:themeColor="text1"/>
              </w:rPr>
            </w:pPr>
            <w:r w:rsidRPr="00A75636">
              <w:rPr>
                <w:rFonts w:ascii="Lato" w:hAnsi="Lato" w:cs="Calibri"/>
                <w:b/>
                <w:color w:val="000000" w:themeColor="text1"/>
              </w:rPr>
              <w:t xml:space="preserve">- - - - - - - - - - - - - </w:t>
            </w:r>
          </w:p>
          <w:p w14:paraId="2F3C6E0A" w14:textId="77777777" w:rsidR="009470F0" w:rsidRPr="00A75636" w:rsidRDefault="009470F0" w:rsidP="009F0D17">
            <w:pPr>
              <w:tabs>
                <w:tab w:val="left" w:pos="5387"/>
              </w:tabs>
              <w:spacing w:line="480" w:lineRule="auto"/>
              <w:ind w:left="36"/>
              <w:jc w:val="both"/>
              <w:rPr>
                <w:rFonts w:ascii="Lato" w:hAnsi="Lato" w:cs="Calibri"/>
                <w:b/>
                <w:color w:val="000000" w:themeColor="text1"/>
              </w:rPr>
            </w:pPr>
            <w:r w:rsidRPr="00A75636">
              <w:rPr>
                <w:rFonts w:ascii="Lato" w:hAnsi="Lato" w:cs="Calibri"/>
                <w:b/>
                <w:color w:val="000000" w:themeColor="text1"/>
              </w:rPr>
              <w:t xml:space="preserve">Presente - - - - - </w:t>
            </w:r>
          </w:p>
        </w:tc>
      </w:tr>
      <w:tr w:rsidR="00A75636" w:rsidRPr="00A75636" w14:paraId="012CB99D" w14:textId="77777777" w:rsidTr="009D4CDF">
        <w:tc>
          <w:tcPr>
            <w:tcW w:w="6096" w:type="dxa"/>
          </w:tcPr>
          <w:p w14:paraId="527671B2" w14:textId="0A633994" w:rsidR="009470F0" w:rsidRPr="00A75636" w:rsidRDefault="00E10315" w:rsidP="009F0D17">
            <w:pPr>
              <w:tabs>
                <w:tab w:val="left" w:pos="5387"/>
              </w:tabs>
              <w:spacing w:line="480" w:lineRule="auto"/>
              <w:jc w:val="both"/>
              <w:rPr>
                <w:rFonts w:ascii="Lato" w:hAnsi="Lato" w:cs="Calibri"/>
                <w:b/>
                <w:color w:val="000000" w:themeColor="text1"/>
              </w:rPr>
            </w:pPr>
            <w:r w:rsidRPr="00A75636">
              <w:rPr>
                <w:rFonts w:ascii="Lato" w:hAnsi="Lato" w:cs="Calibri"/>
                <w:b/>
                <w:color w:val="000000" w:themeColor="text1"/>
              </w:rPr>
              <w:t xml:space="preserve">Licenciada </w:t>
            </w:r>
            <w:r w:rsidR="009470F0" w:rsidRPr="00A75636">
              <w:rPr>
                <w:rFonts w:ascii="Lato" w:hAnsi="Lato" w:cs="Calibri"/>
                <w:b/>
                <w:color w:val="000000" w:themeColor="text1"/>
              </w:rPr>
              <w:t xml:space="preserve">Alejandra </w:t>
            </w:r>
            <w:proofErr w:type="spellStart"/>
            <w:r w:rsidRPr="00A75636">
              <w:rPr>
                <w:rFonts w:ascii="Lato" w:hAnsi="Lato" w:cs="Calibri"/>
                <w:b/>
                <w:color w:val="000000" w:themeColor="text1"/>
              </w:rPr>
              <w:t>C</w:t>
            </w:r>
            <w:r w:rsidR="00F01545" w:rsidRPr="00A75636">
              <w:rPr>
                <w:rFonts w:ascii="Lato" w:hAnsi="Lato" w:cs="Calibri"/>
                <w:b/>
                <w:color w:val="000000" w:themeColor="text1"/>
              </w:rPr>
              <w:t>ó</w:t>
            </w:r>
            <w:r w:rsidRPr="00A75636">
              <w:rPr>
                <w:rFonts w:ascii="Lato" w:hAnsi="Lato" w:cs="Calibri"/>
                <w:b/>
                <w:color w:val="000000" w:themeColor="text1"/>
              </w:rPr>
              <w:t>s</w:t>
            </w:r>
            <w:r w:rsidR="00F01545" w:rsidRPr="00A75636">
              <w:rPr>
                <w:rFonts w:ascii="Lato" w:hAnsi="Lato" w:cs="Calibri"/>
                <w:b/>
                <w:color w:val="000000" w:themeColor="text1"/>
              </w:rPr>
              <w:t>e</w:t>
            </w:r>
            <w:r w:rsidRPr="00A75636">
              <w:rPr>
                <w:rFonts w:ascii="Lato" w:hAnsi="Lato" w:cs="Calibri"/>
                <w:b/>
                <w:color w:val="000000" w:themeColor="text1"/>
              </w:rPr>
              <w:t>tl</w:t>
            </w:r>
            <w:proofErr w:type="spellEnd"/>
            <w:r w:rsidRPr="00A75636">
              <w:rPr>
                <w:rFonts w:ascii="Lato" w:hAnsi="Lato" w:cs="Calibri"/>
                <w:b/>
                <w:color w:val="000000" w:themeColor="text1"/>
              </w:rPr>
              <w:t xml:space="preserve"> Flores</w:t>
            </w:r>
            <w:r w:rsidR="009470F0" w:rsidRPr="00A75636">
              <w:rPr>
                <w:rFonts w:ascii="Lato" w:hAnsi="Lato" w:cs="Calibri"/>
                <w:b/>
                <w:color w:val="000000" w:themeColor="text1"/>
              </w:rPr>
              <w:t>, integrante del Consejo de la Judicatura del Estado de Tlaxcala. - - - - - - - - - -</w:t>
            </w:r>
            <w:r w:rsidRPr="00A75636">
              <w:rPr>
                <w:rFonts w:ascii="Lato" w:hAnsi="Lato" w:cs="Calibri"/>
                <w:b/>
                <w:color w:val="000000" w:themeColor="text1"/>
              </w:rPr>
              <w:t xml:space="preserve"> - - - - - - -</w:t>
            </w:r>
          </w:p>
        </w:tc>
        <w:tc>
          <w:tcPr>
            <w:tcW w:w="1842" w:type="dxa"/>
          </w:tcPr>
          <w:p w14:paraId="24F48A4A" w14:textId="77777777" w:rsidR="009470F0" w:rsidRPr="00A75636" w:rsidRDefault="009470F0" w:rsidP="009F0D17">
            <w:pPr>
              <w:tabs>
                <w:tab w:val="left" w:pos="5387"/>
              </w:tabs>
              <w:spacing w:after="0" w:line="480" w:lineRule="auto"/>
              <w:ind w:left="36"/>
              <w:jc w:val="both"/>
              <w:rPr>
                <w:rFonts w:ascii="Lato" w:hAnsi="Lato" w:cs="Calibri"/>
                <w:b/>
                <w:color w:val="000000" w:themeColor="text1"/>
              </w:rPr>
            </w:pPr>
            <w:r w:rsidRPr="00A75636">
              <w:rPr>
                <w:rFonts w:ascii="Lato" w:hAnsi="Lato" w:cs="Calibri"/>
                <w:b/>
                <w:color w:val="000000" w:themeColor="text1"/>
              </w:rPr>
              <w:t xml:space="preserve">- - - - - - - - - - - - - </w:t>
            </w:r>
          </w:p>
          <w:p w14:paraId="5469FD71" w14:textId="77777777" w:rsidR="009470F0" w:rsidRPr="00A75636" w:rsidRDefault="009470F0" w:rsidP="009F0D17">
            <w:pPr>
              <w:tabs>
                <w:tab w:val="left" w:pos="5387"/>
              </w:tabs>
              <w:spacing w:after="0" w:line="480" w:lineRule="auto"/>
              <w:ind w:left="36"/>
              <w:jc w:val="both"/>
              <w:rPr>
                <w:rFonts w:ascii="Lato" w:hAnsi="Lato" w:cs="Calibri"/>
                <w:b/>
                <w:color w:val="000000" w:themeColor="text1"/>
              </w:rPr>
            </w:pPr>
            <w:r w:rsidRPr="00A75636">
              <w:rPr>
                <w:rFonts w:ascii="Lato" w:hAnsi="Lato" w:cs="Calibri"/>
                <w:b/>
                <w:color w:val="000000" w:themeColor="text1"/>
              </w:rPr>
              <w:t xml:space="preserve">Presente- - - - - -  </w:t>
            </w:r>
          </w:p>
        </w:tc>
      </w:tr>
      <w:tr w:rsidR="009470F0" w:rsidRPr="00A75636" w14:paraId="4C542908" w14:textId="77777777" w:rsidTr="009D4CDF">
        <w:tc>
          <w:tcPr>
            <w:tcW w:w="6096" w:type="dxa"/>
          </w:tcPr>
          <w:p w14:paraId="2BD95C2E" w14:textId="77777777" w:rsidR="009470F0" w:rsidRPr="00A75636" w:rsidRDefault="009470F0" w:rsidP="009F0D17">
            <w:pPr>
              <w:tabs>
                <w:tab w:val="left" w:pos="5387"/>
              </w:tabs>
              <w:spacing w:after="120" w:line="480" w:lineRule="auto"/>
              <w:jc w:val="both"/>
              <w:rPr>
                <w:rFonts w:ascii="Lato" w:hAnsi="Lato" w:cs="Calibri"/>
                <w:b/>
                <w:color w:val="000000" w:themeColor="text1"/>
              </w:rPr>
            </w:pPr>
            <w:r w:rsidRPr="00A75636">
              <w:rPr>
                <w:rFonts w:ascii="Lato" w:hAnsi="Lato" w:cs="Calibri"/>
                <w:b/>
                <w:color w:val="000000" w:themeColor="text1"/>
              </w:rPr>
              <w:t xml:space="preserve">Licenciado Rey David González </w:t>
            </w:r>
            <w:proofErr w:type="spellStart"/>
            <w:r w:rsidRPr="00A75636">
              <w:rPr>
                <w:rFonts w:ascii="Lato" w:hAnsi="Lato" w:cs="Calibri"/>
                <w:b/>
                <w:color w:val="000000" w:themeColor="text1"/>
              </w:rPr>
              <w:t>González</w:t>
            </w:r>
            <w:proofErr w:type="spellEnd"/>
            <w:r w:rsidRPr="00A75636">
              <w:rPr>
                <w:rFonts w:ascii="Lato" w:hAnsi="Lato" w:cs="Calibri"/>
                <w:b/>
                <w:color w:val="000000" w:themeColor="text1"/>
              </w:rPr>
              <w:t xml:space="preserve">, integrante del Consejo de la Judicatura del Estado de Tlaxcala. - - - - - - - - - - </w:t>
            </w:r>
          </w:p>
        </w:tc>
        <w:tc>
          <w:tcPr>
            <w:tcW w:w="1842" w:type="dxa"/>
          </w:tcPr>
          <w:p w14:paraId="4CB227A1" w14:textId="77777777" w:rsidR="009470F0" w:rsidRPr="00A75636" w:rsidRDefault="009470F0" w:rsidP="009F0D17">
            <w:pPr>
              <w:tabs>
                <w:tab w:val="left" w:pos="5387"/>
              </w:tabs>
              <w:spacing w:after="0" w:line="480" w:lineRule="auto"/>
              <w:ind w:left="36"/>
              <w:jc w:val="both"/>
              <w:rPr>
                <w:rFonts w:ascii="Lato" w:hAnsi="Lato" w:cs="Calibri"/>
                <w:b/>
                <w:color w:val="000000" w:themeColor="text1"/>
              </w:rPr>
            </w:pPr>
            <w:r w:rsidRPr="00A75636">
              <w:rPr>
                <w:rFonts w:ascii="Lato" w:hAnsi="Lato" w:cs="Calibri"/>
                <w:b/>
                <w:color w:val="000000" w:themeColor="text1"/>
              </w:rPr>
              <w:t xml:space="preserve">- - - - - - - - - - - - - </w:t>
            </w:r>
          </w:p>
          <w:p w14:paraId="69A72570" w14:textId="4749E784" w:rsidR="009470F0" w:rsidRPr="00A75636" w:rsidRDefault="00E10315" w:rsidP="009F0D17">
            <w:pPr>
              <w:tabs>
                <w:tab w:val="left" w:pos="5387"/>
              </w:tabs>
              <w:spacing w:after="0" w:line="480" w:lineRule="auto"/>
              <w:ind w:left="36"/>
              <w:jc w:val="both"/>
              <w:rPr>
                <w:rFonts w:ascii="Lato" w:hAnsi="Lato" w:cs="Calibri"/>
                <w:b/>
                <w:color w:val="000000" w:themeColor="text1"/>
              </w:rPr>
            </w:pPr>
            <w:proofErr w:type="gramStart"/>
            <w:r w:rsidRPr="00A75636">
              <w:rPr>
                <w:rFonts w:ascii="Lato" w:hAnsi="Lato" w:cs="Calibri"/>
                <w:b/>
                <w:color w:val="000000" w:themeColor="text1"/>
              </w:rPr>
              <w:t xml:space="preserve">Ausente </w:t>
            </w:r>
            <w:r w:rsidR="009470F0" w:rsidRPr="00A75636">
              <w:rPr>
                <w:rFonts w:ascii="Lato" w:hAnsi="Lato" w:cs="Calibri"/>
                <w:b/>
                <w:color w:val="000000" w:themeColor="text1"/>
              </w:rPr>
              <w:t xml:space="preserve"> -</w:t>
            </w:r>
            <w:proofErr w:type="gramEnd"/>
            <w:r w:rsidR="009470F0" w:rsidRPr="00A75636">
              <w:rPr>
                <w:rFonts w:ascii="Lato" w:hAnsi="Lato" w:cs="Calibri"/>
                <w:b/>
                <w:color w:val="000000" w:themeColor="text1"/>
              </w:rPr>
              <w:t xml:space="preserve"> - - -- -</w:t>
            </w:r>
          </w:p>
        </w:tc>
      </w:tr>
    </w:tbl>
    <w:p w14:paraId="009EF801" w14:textId="77777777" w:rsidR="003701EE" w:rsidRPr="00A75636" w:rsidRDefault="003701EE" w:rsidP="009F0D17">
      <w:pPr>
        <w:spacing w:after="0" w:line="480" w:lineRule="auto"/>
        <w:jc w:val="both"/>
        <w:rPr>
          <w:rFonts w:ascii="Lato" w:hAnsi="Lato" w:cstheme="minorHAnsi"/>
          <w:b/>
          <w:color w:val="000000" w:themeColor="text1"/>
        </w:rPr>
      </w:pPr>
    </w:p>
    <w:p w14:paraId="7CF02F21" w14:textId="314D616A" w:rsidR="009470F0" w:rsidRPr="00A75636" w:rsidRDefault="009470F0" w:rsidP="009F0D17">
      <w:pPr>
        <w:spacing w:after="0" w:line="480" w:lineRule="auto"/>
        <w:jc w:val="both"/>
        <w:rPr>
          <w:rFonts w:ascii="Lato" w:hAnsi="Lato" w:cstheme="minorHAnsi"/>
          <w:color w:val="000000" w:themeColor="text1"/>
        </w:rPr>
      </w:pPr>
      <w:r w:rsidRPr="00A75636">
        <w:rPr>
          <w:rFonts w:ascii="Lato" w:hAnsi="Lato" w:cstheme="minorHAnsi"/>
          <w:b/>
          <w:color w:val="000000" w:themeColor="text1"/>
        </w:rPr>
        <w:t>En uso de la palabra, la Secretaria Ejecutiva dijo</w:t>
      </w:r>
      <w:r w:rsidRPr="00A75636">
        <w:rPr>
          <w:rFonts w:ascii="Lato" w:hAnsi="Lato" w:cstheme="minorHAnsi"/>
          <w:color w:val="000000" w:themeColor="text1"/>
        </w:rPr>
        <w:t>:</w:t>
      </w:r>
      <w:r w:rsidR="00E10315" w:rsidRPr="00A75636">
        <w:rPr>
          <w:rFonts w:ascii="Lato" w:hAnsi="Lato" w:cstheme="minorHAnsi"/>
          <w:color w:val="000000" w:themeColor="text1"/>
        </w:rPr>
        <w:t xml:space="preserve"> En primer lugar doy cuenta con la Licencia Médica expedida por la </w:t>
      </w:r>
      <w:r w:rsidR="00957C0A" w:rsidRPr="00A75636">
        <w:rPr>
          <w:rFonts w:ascii="Lato" w:hAnsi="Lato" w:cstheme="minorHAnsi"/>
          <w:color w:val="000000" w:themeColor="text1"/>
        </w:rPr>
        <w:t>Jefa</w:t>
      </w:r>
      <w:r w:rsidR="00E10315" w:rsidRPr="00A75636">
        <w:rPr>
          <w:rFonts w:ascii="Lato" w:hAnsi="Lato" w:cstheme="minorHAnsi"/>
          <w:color w:val="000000" w:themeColor="text1"/>
        </w:rPr>
        <w:t xml:space="preserve"> del Módulo Médico del Poder Judicial del Estado, en favor del Consejero Rey David González </w:t>
      </w:r>
      <w:proofErr w:type="spellStart"/>
      <w:r w:rsidR="00E10315" w:rsidRPr="00A75636">
        <w:rPr>
          <w:rFonts w:ascii="Lato" w:hAnsi="Lato" w:cstheme="minorHAnsi"/>
          <w:color w:val="000000" w:themeColor="text1"/>
        </w:rPr>
        <w:t>González</w:t>
      </w:r>
      <w:proofErr w:type="spellEnd"/>
      <w:r w:rsidR="00E10315" w:rsidRPr="00A75636">
        <w:rPr>
          <w:rFonts w:ascii="Lato" w:hAnsi="Lato" w:cstheme="minorHAnsi"/>
          <w:color w:val="000000" w:themeColor="text1"/>
        </w:rPr>
        <w:t xml:space="preserve">, </w:t>
      </w:r>
      <w:r w:rsidR="00F3112F" w:rsidRPr="00A75636">
        <w:rPr>
          <w:rFonts w:ascii="Lato" w:hAnsi="Lato" w:cstheme="minorHAnsi"/>
          <w:color w:val="000000" w:themeColor="text1"/>
        </w:rPr>
        <w:t xml:space="preserve">con la que se justifica su </w:t>
      </w:r>
      <w:r w:rsidR="008F0902" w:rsidRPr="00A75636">
        <w:rPr>
          <w:rFonts w:ascii="Lato" w:hAnsi="Lato" w:cstheme="minorHAnsi"/>
          <w:color w:val="000000" w:themeColor="text1"/>
        </w:rPr>
        <w:t>inasistencia</w:t>
      </w:r>
      <w:r w:rsidR="00F3112F" w:rsidRPr="00A75636">
        <w:rPr>
          <w:rFonts w:ascii="Lato" w:hAnsi="Lato" w:cstheme="minorHAnsi"/>
          <w:color w:val="000000" w:themeColor="text1"/>
        </w:rPr>
        <w:t xml:space="preserve"> a la presente sesión,</w:t>
      </w:r>
      <w:r w:rsidR="00957C0A" w:rsidRPr="00A75636">
        <w:rPr>
          <w:rFonts w:ascii="Lato" w:hAnsi="Lato" w:cstheme="minorHAnsi"/>
          <w:color w:val="000000" w:themeColor="text1"/>
        </w:rPr>
        <w:t xml:space="preserve"> por temas médicos,</w:t>
      </w:r>
      <w:r w:rsidR="00F3112F" w:rsidRPr="00A75636">
        <w:rPr>
          <w:rFonts w:ascii="Lato" w:hAnsi="Lato" w:cstheme="minorHAnsi"/>
          <w:color w:val="000000" w:themeColor="text1"/>
        </w:rPr>
        <w:t xml:space="preserve"> asimismo </w:t>
      </w:r>
      <w:r w:rsidR="00494F95" w:rsidRPr="00A75636">
        <w:rPr>
          <w:rFonts w:ascii="Lato" w:hAnsi="Lato" w:cstheme="minorHAnsi"/>
          <w:color w:val="000000" w:themeColor="text1"/>
        </w:rPr>
        <w:t xml:space="preserve">le </w:t>
      </w:r>
      <w:r w:rsidRPr="00A75636">
        <w:rPr>
          <w:rFonts w:ascii="Lato" w:hAnsi="Lato" w:cstheme="minorHAnsi"/>
          <w:color w:val="000000" w:themeColor="text1"/>
        </w:rPr>
        <w:t xml:space="preserve"> informo Presidenta que existe quórum legal para sesionar el día de hoy por encontrarse presentes </w:t>
      </w:r>
      <w:r w:rsidR="00F3112F" w:rsidRPr="00A75636">
        <w:rPr>
          <w:rFonts w:ascii="Lato" w:hAnsi="Lato" w:cstheme="minorHAnsi"/>
          <w:color w:val="000000" w:themeColor="text1"/>
        </w:rPr>
        <w:t>cuatro</w:t>
      </w:r>
      <w:r w:rsidRPr="00A75636">
        <w:rPr>
          <w:rFonts w:ascii="Lato" w:hAnsi="Lato" w:cstheme="minorHAnsi"/>
          <w:color w:val="000000" w:themeColor="text1"/>
        </w:rPr>
        <w:t xml:space="preserve"> integrantes de este Consejo; lo anterior, en términos del artículo 67, segundo párrafo, de la Ley Orgánica del Poder Judicial del Estado. </w:t>
      </w:r>
    </w:p>
    <w:p w14:paraId="792AB679" w14:textId="77777777" w:rsidR="00AF40FE" w:rsidRPr="00A75636" w:rsidRDefault="00AF40FE" w:rsidP="009F0D17">
      <w:pPr>
        <w:spacing w:after="0" w:line="480" w:lineRule="auto"/>
        <w:jc w:val="both"/>
        <w:rPr>
          <w:rFonts w:ascii="Lato" w:hAnsi="Lato" w:cstheme="minorHAnsi"/>
          <w:color w:val="000000" w:themeColor="text1"/>
        </w:rPr>
      </w:pPr>
    </w:p>
    <w:p w14:paraId="17EF4D6A" w14:textId="7317EFEE" w:rsidR="009470F0" w:rsidRPr="00A75636" w:rsidRDefault="009470F0" w:rsidP="009F0D17">
      <w:pPr>
        <w:spacing w:after="0" w:line="480" w:lineRule="auto"/>
        <w:jc w:val="both"/>
        <w:rPr>
          <w:rFonts w:ascii="Lato" w:hAnsi="Lato" w:cstheme="minorHAnsi"/>
          <w:b/>
          <w:bCs/>
          <w:color w:val="000000" w:themeColor="text1"/>
          <w:u w:val="single"/>
        </w:rPr>
      </w:pPr>
      <w:r w:rsidRPr="00A75636">
        <w:rPr>
          <w:rFonts w:ascii="Lato" w:hAnsi="Lato" w:cstheme="minorHAnsi"/>
          <w:b/>
          <w:color w:val="000000" w:themeColor="text1"/>
        </w:rPr>
        <w:t xml:space="preserve">En uso de la palabra, la Magistrada Presidenta dijo: </w:t>
      </w:r>
      <w:r w:rsidRPr="00A75636">
        <w:rPr>
          <w:rFonts w:ascii="Lato" w:hAnsi="Lato" w:cstheme="minorHAnsi"/>
          <w:color w:val="000000" w:themeColor="text1"/>
        </w:rPr>
        <w:t>en razón de existir quórum legal, declaro abierta la presente sesión para que todos los acuerdos que se dicten, tengan la validez que en derecho les corresponde</w:t>
      </w:r>
      <w:r w:rsidR="00F3112F" w:rsidRPr="00A75636">
        <w:rPr>
          <w:rFonts w:ascii="Lato" w:hAnsi="Lato" w:cstheme="minorHAnsi"/>
          <w:color w:val="000000" w:themeColor="text1"/>
        </w:rPr>
        <w:t xml:space="preserve">; </w:t>
      </w:r>
      <w:r w:rsidR="00957C0A" w:rsidRPr="00A75636">
        <w:rPr>
          <w:rFonts w:ascii="Lato" w:hAnsi="Lato" w:cstheme="minorHAnsi"/>
          <w:color w:val="000000" w:themeColor="text1"/>
        </w:rPr>
        <w:t xml:space="preserve">asimismo, se toma conocimiento de la </w:t>
      </w:r>
      <w:r w:rsidR="00F3112F" w:rsidRPr="00A75636">
        <w:rPr>
          <w:rFonts w:ascii="Lato" w:hAnsi="Lato" w:cstheme="minorHAnsi"/>
          <w:color w:val="000000" w:themeColor="text1"/>
        </w:rPr>
        <w:t xml:space="preserve">licencia médica de cuenta, </w:t>
      </w:r>
      <w:r w:rsidR="00957C0A" w:rsidRPr="00A75636">
        <w:rPr>
          <w:rFonts w:ascii="Lato" w:hAnsi="Lato" w:cstheme="minorHAnsi"/>
          <w:color w:val="000000" w:themeColor="text1"/>
        </w:rPr>
        <w:t xml:space="preserve">con la que se </w:t>
      </w:r>
      <w:r w:rsidR="00F3112F" w:rsidRPr="00A75636">
        <w:rPr>
          <w:rFonts w:ascii="Lato" w:hAnsi="Lato" w:cstheme="minorHAnsi"/>
          <w:bCs/>
          <w:color w:val="000000" w:themeColor="text1"/>
        </w:rPr>
        <w:t>justifica la in</w:t>
      </w:r>
      <w:r w:rsidR="00957C0A" w:rsidRPr="00A75636">
        <w:rPr>
          <w:rFonts w:ascii="Lato" w:hAnsi="Lato" w:cstheme="minorHAnsi"/>
          <w:bCs/>
          <w:color w:val="000000" w:themeColor="text1"/>
        </w:rPr>
        <w:t xml:space="preserve">asistencia </w:t>
      </w:r>
      <w:r w:rsidR="00F3112F" w:rsidRPr="00A75636">
        <w:rPr>
          <w:rFonts w:ascii="Lato" w:hAnsi="Lato" w:cstheme="minorHAnsi"/>
          <w:bCs/>
          <w:color w:val="000000" w:themeColor="text1"/>
        </w:rPr>
        <w:t xml:space="preserve">del Consejero Rey David González </w:t>
      </w:r>
      <w:proofErr w:type="spellStart"/>
      <w:r w:rsidR="00F3112F" w:rsidRPr="00A75636">
        <w:rPr>
          <w:rFonts w:ascii="Lato" w:hAnsi="Lato" w:cstheme="minorHAnsi"/>
          <w:bCs/>
          <w:color w:val="000000" w:themeColor="text1"/>
        </w:rPr>
        <w:t>Gónzalez</w:t>
      </w:r>
      <w:proofErr w:type="spellEnd"/>
      <w:r w:rsidR="00F3112F" w:rsidRPr="00A75636">
        <w:rPr>
          <w:rFonts w:ascii="Lato" w:hAnsi="Lato" w:cstheme="minorHAnsi"/>
          <w:bCs/>
          <w:color w:val="000000" w:themeColor="text1"/>
        </w:rPr>
        <w:t xml:space="preserve"> a la presente sesión</w:t>
      </w:r>
      <w:r w:rsidR="000904FE" w:rsidRPr="00A75636">
        <w:rPr>
          <w:rFonts w:ascii="Lato" w:hAnsi="Lato" w:cstheme="minorHAnsi"/>
          <w:bCs/>
          <w:color w:val="000000" w:themeColor="text1"/>
        </w:rPr>
        <w:t xml:space="preserve">, ordenando agregar copia de la misma al apéndice del acta que se levante con motivo de esta sesión, para que surta los efectos legales correspondientes; </w:t>
      </w:r>
      <w:r w:rsidR="00957C0A" w:rsidRPr="00A75636">
        <w:rPr>
          <w:rFonts w:ascii="Lato" w:hAnsi="Lato" w:cstheme="minorHAnsi"/>
          <w:bCs/>
          <w:color w:val="000000" w:themeColor="text1"/>
        </w:rPr>
        <w:lastRenderedPageBreak/>
        <w:t>enseguida</w:t>
      </w:r>
      <w:r w:rsidR="000904FE" w:rsidRPr="00A75636">
        <w:rPr>
          <w:rFonts w:ascii="Lato" w:hAnsi="Lato" w:cstheme="minorHAnsi"/>
          <w:bCs/>
          <w:color w:val="000000" w:themeColor="text1"/>
        </w:rPr>
        <w:t xml:space="preserve"> s</w:t>
      </w:r>
      <w:r w:rsidRPr="00A75636">
        <w:rPr>
          <w:rFonts w:ascii="Lato" w:hAnsi="Lato" w:cstheme="minorHAnsi"/>
          <w:color w:val="000000" w:themeColor="text1"/>
        </w:rPr>
        <w:t>ometo a consideración el orden del día de la convocatoria que les fue entregada</w:t>
      </w:r>
      <w:r w:rsidR="00CC7075" w:rsidRPr="00A75636">
        <w:rPr>
          <w:rFonts w:ascii="Lato" w:hAnsi="Lato" w:cstheme="minorHAnsi"/>
          <w:color w:val="000000" w:themeColor="text1"/>
        </w:rPr>
        <w:t xml:space="preserve">, así como </w:t>
      </w:r>
      <w:proofErr w:type="spellStart"/>
      <w:r w:rsidR="00CC7075" w:rsidRPr="00A75636">
        <w:rPr>
          <w:rFonts w:ascii="Lato" w:hAnsi="Lato" w:cstheme="minorHAnsi"/>
          <w:color w:val="000000" w:themeColor="text1"/>
        </w:rPr>
        <w:t>adendar</w:t>
      </w:r>
      <w:proofErr w:type="spellEnd"/>
      <w:r w:rsidR="00CC7075" w:rsidRPr="00A75636">
        <w:rPr>
          <w:rFonts w:ascii="Lato" w:hAnsi="Lato" w:cstheme="minorHAnsi"/>
          <w:color w:val="000000" w:themeColor="text1"/>
        </w:rPr>
        <w:t xml:space="preserve"> </w:t>
      </w:r>
      <w:r w:rsidR="002856F9" w:rsidRPr="00A75636">
        <w:rPr>
          <w:rFonts w:ascii="Lato" w:hAnsi="Lato" w:cstheme="minorHAnsi"/>
          <w:color w:val="000000" w:themeColor="text1"/>
        </w:rPr>
        <w:t xml:space="preserve">los </w:t>
      </w:r>
      <w:r w:rsidR="00CC7075" w:rsidRPr="00A75636">
        <w:rPr>
          <w:rFonts w:ascii="Lato" w:hAnsi="Lato" w:cstheme="minorHAnsi"/>
          <w:color w:val="000000" w:themeColor="text1"/>
        </w:rPr>
        <w:t xml:space="preserve"> oficio</w:t>
      </w:r>
      <w:r w:rsidR="002856F9" w:rsidRPr="00A75636">
        <w:rPr>
          <w:rFonts w:ascii="Lato" w:hAnsi="Lato" w:cstheme="minorHAnsi"/>
          <w:color w:val="000000" w:themeColor="text1"/>
        </w:rPr>
        <w:t>s</w:t>
      </w:r>
      <w:r w:rsidR="00CC7075" w:rsidRPr="00A75636">
        <w:rPr>
          <w:rFonts w:ascii="Lato" w:hAnsi="Lato" w:cstheme="minorHAnsi"/>
          <w:color w:val="000000" w:themeColor="text1"/>
        </w:rPr>
        <w:t xml:space="preserve"> número </w:t>
      </w:r>
      <w:r w:rsidR="002856F9" w:rsidRPr="00A75636">
        <w:rPr>
          <w:rFonts w:ascii="Lato" w:hAnsi="Lato" w:cstheme="minorHAnsi"/>
          <w:color w:val="000000" w:themeColor="text1"/>
        </w:rPr>
        <w:t>CJET/CVV/185/2024</w:t>
      </w:r>
      <w:r w:rsidR="00914B76" w:rsidRPr="00A75636">
        <w:rPr>
          <w:rFonts w:ascii="Lato" w:hAnsi="Lato" w:cstheme="minorHAnsi"/>
          <w:color w:val="000000" w:themeColor="text1"/>
        </w:rPr>
        <w:t xml:space="preserve"> </w:t>
      </w:r>
      <w:r w:rsidR="008F0902" w:rsidRPr="00A75636">
        <w:rPr>
          <w:rFonts w:ascii="Lato" w:hAnsi="Lato" w:cstheme="minorHAnsi"/>
          <w:color w:val="000000" w:themeColor="text1"/>
        </w:rPr>
        <w:t>y</w:t>
      </w:r>
      <w:r w:rsidR="00914B76" w:rsidRPr="00A75636">
        <w:rPr>
          <w:rFonts w:ascii="Lato" w:hAnsi="Lato" w:cstheme="minorHAnsi"/>
          <w:color w:val="000000" w:themeColor="text1"/>
        </w:rPr>
        <w:t xml:space="preserve"> CJET/C/101/2024, </w:t>
      </w:r>
      <w:r w:rsidR="002856F9" w:rsidRPr="00A75636">
        <w:rPr>
          <w:rFonts w:ascii="Lato" w:hAnsi="Lato" w:cstheme="minorHAnsi"/>
          <w:color w:val="000000" w:themeColor="text1"/>
        </w:rPr>
        <w:t xml:space="preserve"> del Consejero Germán Mendoza </w:t>
      </w:r>
      <w:proofErr w:type="spellStart"/>
      <w:r w:rsidR="002856F9" w:rsidRPr="00A75636">
        <w:rPr>
          <w:rFonts w:ascii="Lato" w:hAnsi="Lato" w:cstheme="minorHAnsi"/>
          <w:color w:val="000000" w:themeColor="text1"/>
        </w:rPr>
        <w:t>Papalotzi</w:t>
      </w:r>
      <w:proofErr w:type="spellEnd"/>
      <w:r w:rsidR="002856F9" w:rsidRPr="00A75636">
        <w:rPr>
          <w:rFonts w:ascii="Lato" w:hAnsi="Lato" w:cstheme="minorHAnsi"/>
          <w:color w:val="000000" w:themeColor="text1"/>
        </w:rPr>
        <w:t xml:space="preserve">  y</w:t>
      </w:r>
      <w:r w:rsidR="00914B76" w:rsidRPr="00A75636">
        <w:rPr>
          <w:rFonts w:ascii="Lato" w:hAnsi="Lato" w:cstheme="minorHAnsi"/>
          <w:color w:val="000000" w:themeColor="text1"/>
        </w:rPr>
        <w:t xml:space="preserve"> Consejera Violeta Fernández Vázquez, </w:t>
      </w:r>
      <w:r w:rsidR="008F0902" w:rsidRPr="00A75636">
        <w:rPr>
          <w:rFonts w:ascii="Lato" w:hAnsi="Lato" w:cstheme="minorHAnsi"/>
          <w:color w:val="000000" w:themeColor="text1"/>
        </w:rPr>
        <w:t xml:space="preserve">respectivamente, </w:t>
      </w:r>
      <w:r w:rsidR="00914B76" w:rsidRPr="00A75636">
        <w:rPr>
          <w:rFonts w:ascii="Lato" w:hAnsi="Lato" w:cstheme="minorHAnsi"/>
          <w:color w:val="000000" w:themeColor="text1"/>
        </w:rPr>
        <w:t>así como el similar</w:t>
      </w:r>
      <w:r w:rsidR="002856F9" w:rsidRPr="00A75636">
        <w:rPr>
          <w:rFonts w:ascii="Lato" w:hAnsi="Lato" w:cstheme="minorHAnsi"/>
          <w:color w:val="000000" w:themeColor="text1"/>
        </w:rPr>
        <w:t xml:space="preserve">  </w:t>
      </w:r>
      <w:r w:rsidR="00CC7075" w:rsidRPr="00A75636">
        <w:rPr>
          <w:rFonts w:ascii="Lato" w:hAnsi="Lato" w:cstheme="minorHAnsi"/>
          <w:color w:val="000000" w:themeColor="text1"/>
        </w:rPr>
        <w:t>SECJ/127</w:t>
      </w:r>
      <w:r w:rsidR="002856F9" w:rsidRPr="00A75636">
        <w:rPr>
          <w:rFonts w:ascii="Lato" w:hAnsi="Lato" w:cstheme="minorHAnsi"/>
          <w:color w:val="000000" w:themeColor="text1"/>
        </w:rPr>
        <w:t>2</w:t>
      </w:r>
      <w:r w:rsidR="00CC7075" w:rsidRPr="00A75636">
        <w:rPr>
          <w:rFonts w:ascii="Lato" w:hAnsi="Lato" w:cstheme="minorHAnsi"/>
          <w:color w:val="000000" w:themeColor="text1"/>
        </w:rPr>
        <w:t>/2024 de la Secretaria Ejecutiva.</w:t>
      </w:r>
      <w:r w:rsidR="00914B76" w:rsidRPr="00A75636">
        <w:rPr>
          <w:rFonts w:ascii="Lato" w:hAnsi="Lato" w:cstheme="minorHAnsi"/>
          <w:color w:val="000000" w:themeColor="text1"/>
        </w:rPr>
        <w:t xml:space="preserve"> </w:t>
      </w:r>
      <w:r w:rsidR="00914B76" w:rsidRPr="00A75636">
        <w:rPr>
          <w:rFonts w:ascii="Lato" w:hAnsi="Lato" w:cstheme="minorHAnsi"/>
          <w:b/>
          <w:bCs/>
          <w:color w:val="000000" w:themeColor="text1"/>
          <w:u w:val="single"/>
        </w:rPr>
        <w:t>APROBADO POR UNANIMIDAD DE VOTOS.</w:t>
      </w:r>
    </w:p>
    <w:p w14:paraId="785C6A1B" w14:textId="77777777" w:rsidR="008F0902" w:rsidRPr="00A75636" w:rsidRDefault="008F0902" w:rsidP="009F0D17">
      <w:pPr>
        <w:spacing w:after="0" w:line="480" w:lineRule="auto"/>
        <w:jc w:val="both"/>
        <w:rPr>
          <w:rFonts w:ascii="Lato" w:hAnsi="Lato" w:cstheme="minorHAnsi"/>
          <w:color w:val="000000" w:themeColor="text1"/>
        </w:rPr>
      </w:pPr>
    </w:p>
    <w:bookmarkEnd w:id="4"/>
    <w:p w14:paraId="562CAEAE" w14:textId="3A852C50" w:rsidR="000C1575" w:rsidRPr="00A75636" w:rsidRDefault="00170F58" w:rsidP="009F0D17">
      <w:pPr>
        <w:spacing w:after="0" w:line="480" w:lineRule="auto"/>
        <w:ind w:firstLine="708"/>
        <w:jc w:val="both"/>
        <w:rPr>
          <w:rFonts w:ascii="Lato" w:hAnsi="Lato" w:cstheme="minorHAnsi"/>
          <w:b/>
          <w:bCs/>
          <w:color w:val="000000" w:themeColor="text1"/>
          <w:u w:val="single"/>
        </w:rPr>
      </w:pPr>
      <w:r w:rsidRPr="00A75636">
        <w:rPr>
          <w:rFonts w:ascii="Lato" w:hAnsi="Lato"/>
          <w:b/>
          <w:bCs/>
          <w:color w:val="000000" w:themeColor="text1"/>
        </w:rPr>
        <w:t>ACUERDO II</w:t>
      </w:r>
      <w:r w:rsidR="00700733" w:rsidRPr="00A75636">
        <w:rPr>
          <w:rFonts w:ascii="Lato" w:hAnsi="Lato"/>
          <w:b/>
          <w:bCs/>
          <w:color w:val="000000" w:themeColor="text1"/>
        </w:rPr>
        <w:t>/72/</w:t>
      </w:r>
      <w:r w:rsidRPr="00A75636">
        <w:rPr>
          <w:rFonts w:ascii="Lato" w:hAnsi="Lato"/>
          <w:b/>
          <w:bCs/>
          <w:color w:val="000000" w:themeColor="text1"/>
        </w:rPr>
        <w:t>202</w:t>
      </w:r>
      <w:r w:rsidR="009644DC" w:rsidRPr="00A75636">
        <w:rPr>
          <w:rFonts w:ascii="Lato" w:hAnsi="Lato"/>
          <w:b/>
          <w:bCs/>
          <w:color w:val="000000" w:themeColor="text1"/>
        </w:rPr>
        <w:t>4</w:t>
      </w:r>
      <w:r w:rsidRPr="00A75636">
        <w:rPr>
          <w:rFonts w:ascii="Lato" w:hAnsi="Lato"/>
          <w:b/>
          <w:bCs/>
          <w:color w:val="000000" w:themeColor="text1"/>
        </w:rPr>
        <w:t xml:space="preserve">. </w:t>
      </w:r>
      <w:r w:rsidR="00863544" w:rsidRPr="00A75636">
        <w:rPr>
          <w:rFonts w:ascii="Lato" w:hAnsi="Lato"/>
          <w:b/>
          <w:bCs/>
          <w:color w:val="000000" w:themeColor="text1"/>
        </w:rPr>
        <w:t xml:space="preserve"> </w:t>
      </w:r>
      <w:r w:rsidR="00B7386D" w:rsidRPr="00A75636">
        <w:rPr>
          <w:rFonts w:ascii="Lato" w:hAnsi="Lato"/>
          <w:b/>
          <w:bCs/>
          <w:color w:val="000000" w:themeColor="text1"/>
        </w:rPr>
        <w:t>Aprobación de</w:t>
      </w:r>
      <w:r w:rsidR="00E74437" w:rsidRPr="00A75636">
        <w:rPr>
          <w:rFonts w:ascii="Lato" w:hAnsi="Lato"/>
          <w:b/>
          <w:bCs/>
          <w:color w:val="000000" w:themeColor="text1"/>
        </w:rPr>
        <w:t xml:space="preserve"> </w:t>
      </w:r>
      <w:r w:rsidR="00B7386D" w:rsidRPr="00A75636">
        <w:rPr>
          <w:rFonts w:ascii="Lato" w:hAnsi="Lato"/>
          <w:b/>
          <w:bCs/>
          <w:color w:val="000000" w:themeColor="text1"/>
        </w:rPr>
        <w:t>l</w:t>
      </w:r>
      <w:r w:rsidR="00E74437" w:rsidRPr="00A75636">
        <w:rPr>
          <w:rFonts w:ascii="Lato" w:hAnsi="Lato"/>
          <w:b/>
          <w:bCs/>
          <w:color w:val="000000" w:themeColor="text1"/>
        </w:rPr>
        <w:t>as</w:t>
      </w:r>
      <w:r w:rsidR="00B7386D" w:rsidRPr="00A75636">
        <w:rPr>
          <w:rFonts w:ascii="Lato" w:hAnsi="Lato"/>
          <w:b/>
          <w:bCs/>
          <w:color w:val="000000" w:themeColor="text1"/>
        </w:rPr>
        <w:t xml:space="preserve"> acta</w:t>
      </w:r>
      <w:r w:rsidR="00E74437" w:rsidRPr="00A75636">
        <w:rPr>
          <w:rFonts w:ascii="Lato" w:hAnsi="Lato"/>
          <w:b/>
          <w:bCs/>
          <w:color w:val="000000" w:themeColor="text1"/>
        </w:rPr>
        <w:t>s</w:t>
      </w:r>
      <w:r w:rsidR="00B7386D" w:rsidRPr="00A75636">
        <w:rPr>
          <w:rFonts w:ascii="Lato" w:hAnsi="Lato"/>
          <w:b/>
          <w:bCs/>
          <w:color w:val="000000" w:themeColor="text1"/>
        </w:rPr>
        <w:t xml:space="preserve"> número</w:t>
      </w:r>
      <w:r w:rsidR="00E74437" w:rsidRPr="00A75636">
        <w:rPr>
          <w:rFonts w:ascii="Lato" w:hAnsi="Lato"/>
          <w:b/>
          <w:bCs/>
          <w:color w:val="000000" w:themeColor="text1"/>
        </w:rPr>
        <w:t xml:space="preserve"> </w:t>
      </w:r>
      <w:r w:rsidR="00E10315" w:rsidRPr="00A75636">
        <w:rPr>
          <w:rFonts w:ascii="Lato" w:hAnsi="Lato"/>
          <w:b/>
          <w:bCs/>
          <w:color w:val="000000" w:themeColor="text1"/>
        </w:rPr>
        <w:t>66</w:t>
      </w:r>
      <w:r w:rsidR="00E74437" w:rsidRPr="00A75636">
        <w:rPr>
          <w:rFonts w:ascii="Lato" w:hAnsi="Lato"/>
          <w:b/>
          <w:bCs/>
          <w:color w:val="000000" w:themeColor="text1"/>
        </w:rPr>
        <w:t>/2024 y 6</w:t>
      </w:r>
      <w:r w:rsidR="00E10315" w:rsidRPr="00A75636">
        <w:rPr>
          <w:rFonts w:ascii="Lato" w:hAnsi="Lato"/>
          <w:b/>
          <w:bCs/>
          <w:color w:val="000000" w:themeColor="text1"/>
        </w:rPr>
        <w:t>7</w:t>
      </w:r>
      <w:r w:rsidR="00E74437" w:rsidRPr="00A75636">
        <w:rPr>
          <w:rFonts w:ascii="Lato" w:hAnsi="Lato"/>
          <w:b/>
          <w:bCs/>
          <w:color w:val="000000" w:themeColor="text1"/>
        </w:rPr>
        <w:t>/2024</w:t>
      </w:r>
      <w:r w:rsidR="00914B76" w:rsidRPr="00A75636">
        <w:rPr>
          <w:rFonts w:ascii="Lato" w:hAnsi="Lato"/>
          <w:b/>
          <w:bCs/>
          <w:color w:val="000000" w:themeColor="text1"/>
        </w:rPr>
        <w:t xml:space="preserve">. </w:t>
      </w:r>
      <w:r w:rsidR="006B7971" w:rsidRPr="00A75636">
        <w:rPr>
          <w:rFonts w:ascii="Lato" w:hAnsi="Lato"/>
          <w:b/>
          <w:bCs/>
          <w:color w:val="000000" w:themeColor="text1"/>
        </w:rPr>
        <w:t>- - - - - - - - - - - - - - - - - - - - - - - - - - - - - - - - - - - - - - - - - - - - - - - - - - - - - - -</w:t>
      </w:r>
      <w:r w:rsidR="00914B76" w:rsidRPr="00A75636">
        <w:rPr>
          <w:rFonts w:ascii="Lato" w:hAnsi="Lato"/>
          <w:color w:val="000000" w:themeColor="text1"/>
        </w:rPr>
        <w:t>D</w:t>
      </w:r>
      <w:r w:rsidR="00B7386D" w:rsidRPr="00A75636">
        <w:rPr>
          <w:rFonts w:ascii="Lato" w:hAnsi="Lato"/>
          <w:color w:val="000000" w:themeColor="text1"/>
        </w:rPr>
        <w:t>ada cuenta con l</w:t>
      </w:r>
      <w:r w:rsidR="00E74437" w:rsidRPr="00A75636">
        <w:rPr>
          <w:rFonts w:ascii="Lato" w:hAnsi="Lato"/>
          <w:color w:val="000000" w:themeColor="text1"/>
        </w:rPr>
        <w:t>as</w:t>
      </w:r>
      <w:r w:rsidR="00B7386D" w:rsidRPr="00A75636">
        <w:rPr>
          <w:rFonts w:ascii="Lato" w:hAnsi="Lato"/>
          <w:color w:val="000000" w:themeColor="text1"/>
        </w:rPr>
        <w:t xml:space="preserve"> acta</w:t>
      </w:r>
      <w:r w:rsidR="00E74437" w:rsidRPr="00A75636">
        <w:rPr>
          <w:rFonts w:ascii="Lato" w:hAnsi="Lato"/>
          <w:color w:val="000000" w:themeColor="text1"/>
        </w:rPr>
        <w:t>s</w:t>
      </w:r>
      <w:r w:rsidR="00B7386D" w:rsidRPr="00A75636">
        <w:rPr>
          <w:rFonts w:ascii="Lato" w:hAnsi="Lato"/>
          <w:color w:val="000000" w:themeColor="text1"/>
        </w:rPr>
        <w:t xml:space="preserve"> número </w:t>
      </w:r>
      <w:r w:rsidR="00E10315" w:rsidRPr="00A75636">
        <w:rPr>
          <w:rFonts w:ascii="Lato" w:hAnsi="Lato"/>
          <w:color w:val="000000" w:themeColor="text1"/>
        </w:rPr>
        <w:t>66</w:t>
      </w:r>
      <w:r w:rsidR="00E74437" w:rsidRPr="00A75636">
        <w:rPr>
          <w:rFonts w:ascii="Lato" w:hAnsi="Lato"/>
          <w:color w:val="000000" w:themeColor="text1"/>
        </w:rPr>
        <w:t>/2024 y 6</w:t>
      </w:r>
      <w:r w:rsidR="00E10315" w:rsidRPr="00A75636">
        <w:rPr>
          <w:rFonts w:ascii="Lato" w:hAnsi="Lato"/>
          <w:color w:val="000000" w:themeColor="text1"/>
        </w:rPr>
        <w:t>7</w:t>
      </w:r>
      <w:r w:rsidR="00E74437" w:rsidRPr="00A75636">
        <w:rPr>
          <w:rFonts w:ascii="Lato" w:hAnsi="Lato"/>
          <w:color w:val="000000" w:themeColor="text1"/>
        </w:rPr>
        <w:t>/2024</w:t>
      </w:r>
      <w:r w:rsidR="00B7386D" w:rsidRPr="00A75636">
        <w:rPr>
          <w:rFonts w:ascii="Lato" w:hAnsi="Lato"/>
          <w:color w:val="000000" w:themeColor="text1"/>
        </w:rPr>
        <w:t>, de este Órgano Colegiado que fue</w:t>
      </w:r>
      <w:r w:rsidR="00E74437" w:rsidRPr="00A75636">
        <w:rPr>
          <w:rFonts w:ascii="Lato" w:hAnsi="Lato"/>
          <w:color w:val="000000" w:themeColor="text1"/>
        </w:rPr>
        <w:t>ron</w:t>
      </w:r>
      <w:r w:rsidR="00B7386D" w:rsidRPr="00A75636">
        <w:rPr>
          <w:rFonts w:ascii="Lato" w:hAnsi="Lato"/>
          <w:color w:val="000000" w:themeColor="text1"/>
        </w:rPr>
        <w:t xml:space="preserve"> agregada</w:t>
      </w:r>
      <w:r w:rsidR="00E74437" w:rsidRPr="00A75636">
        <w:rPr>
          <w:rFonts w:ascii="Lato" w:hAnsi="Lato"/>
          <w:color w:val="000000" w:themeColor="text1"/>
        </w:rPr>
        <w:t>s</w:t>
      </w:r>
      <w:r w:rsidR="00B7386D" w:rsidRPr="00A75636">
        <w:rPr>
          <w:rFonts w:ascii="Lato" w:hAnsi="Lato"/>
          <w:color w:val="000000" w:themeColor="text1"/>
        </w:rPr>
        <w:t xml:space="preserve"> al orden del día de la presente sesión para efectos de su revisión y aprobación</w:t>
      </w:r>
      <w:r w:rsidR="00914B76" w:rsidRPr="00A75636">
        <w:rPr>
          <w:rFonts w:ascii="Lato" w:hAnsi="Lato"/>
          <w:color w:val="000000" w:themeColor="text1"/>
        </w:rPr>
        <w:t>; a</w:t>
      </w:r>
      <w:r w:rsidR="00B7386D" w:rsidRPr="00A75636">
        <w:rPr>
          <w:rFonts w:ascii="Lato" w:hAnsi="Lato"/>
          <w:color w:val="000000" w:themeColor="text1"/>
        </w:rPr>
        <w:t>l respecto, en términos del artículo 18, fracción IV, del Reglamento del Consejo de la Judicatura del Estado, se aprueba</w:t>
      </w:r>
      <w:r w:rsidR="00E74437" w:rsidRPr="00A75636">
        <w:rPr>
          <w:rFonts w:ascii="Lato" w:hAnsi="Lato"/>
          <w:color w:val="000000" w:themeColor="text1"/>
        </w:rPr>
        <w:t>n</w:t>
      </w:r>
      <w:r w:rsidR="00B7386D" w:rsidRPr="00A75636">
        <w:rPr>
          <w:rFonts w:ascii="Lato" w:hAnsi="Lato"/>
          <w:color w:val="000000" w:themeColor="text1"/>
        </w:rPr>
        <w:t xml:space="preserve"> l</w:t>
      </w:r>
      <w:r w:rsidR="00E74437" w:rsidRPr="00A75636">
        <w:rPr>
          <w:rFonts w:ascii="Lato" w:hAnsi="Lato"/>
          <w:color w:val="000000" w:themeColor="text1"/>
        </w:rPr>
        <w:t>as</w:t>
      </w:r>
      <w:r w:rsidR="00B7386D" w:rsidRPr="00A75636">
        <w:rPr>
          <w:rFonts w:ascii="Lato" w:hAnsi="Lato"/>
          <w:color w:val="000000" w:themeColor="text1"/>
        </w:rPr>
        <w:t xml:space="preserve"> acta</w:t>
      </w:r>
      <w:r w:rsidR="00E74437" w:rsidRPr="00A75636">
        <w:rPr>
          <w:rFonts w:ascii="Lato" w:hAnsi="Lato"/>
          <w:color w:val="000000" w:themeColor="text1"/>
        </w:rPr>
        <w:t>s</w:t>
      </w:r>
      <w:r w:rsidR="00B7386D" w:rsidRPr="00A75636">
        <w:rPr>
          <w:rFonts w:ascii="Lato" w:hAnsi="Lato"/>
          <w:color w:val="000000" w:themeColor="text1"/>
        </w:rPr>
        <w:t xml:space="preserve"> número </w:t>
      </w:r>
      <w:r w:rsidR="00E10315" w:rsidRPr="00A75636">
        <w:rPr>
          <w:rFonts w:ascii="Lato" w:hAnsi="Lato"/>
          <w:color w:val="000000" w:themeColor="text1"/>
        </w:rPr>
        <w:t>66</w:t>
      </w:r>
      <w:r w:rsidR="00E74437" w:rsidRPr="00A75636">
        <w:rPr>
          <w:rFonts w:ascii="Lato" w:hAnsi="Lato"/>
          <w:color w:val="000000" w:themeColor="text1"/>
        </w:rPr>
        <w:t>/2024 y 6</w:t>
      </w:r>
      <w:r w:rsidR="00E10315" w:rsidRPr="00A75636">
        <w:rPr>
          <w:rFonts w:ascii="Lato" w:hAnsi="Lato"/>
          <w:color w:val="000000" w:themeColor="text1"/>
        </w:rPr>
        <w:t>7</w:t>
      </w:r>
      <w:r w:rsidR="00E74437" w:rsidRPr="00A75636">
        <w:rPr>
          <w:rFonts w:ascii="Lato" w:hAnsi="Lato"/>
          <w:color w:val="000000" w:themeColor="text1"/>
        </w:rPr>
        <w:t xml:space="preserve">/2024 </w:t>
      </w:r>
      <w:r w:rsidR="00B7386D" w:rsidRPr="00A75636">
        <w:rPr>
          <w:rFonts w:ascii="Lato" w:hAnsi="Lato"/>
          <w:color w:val="000000" w:themeColor="text1"/>
        </w:rPr>
        <w:t>de este Órgano Colegiado</w:t>
      </w:r>
      <w:r w:rsidR="00B7386D" w:rsidRPr="00A75636">
        <w:rPr>
          <w:rFonts w:ascii="Lato" w:hAnsi="Lato" w:cstheme="minorHAnsi"/>
          <w:b/>
          <w:bCs/>
          <w:noProof/>
          <w:color w:val="000000" w:themeColor="text1"/>
        </w:rPr>
        <w:t xml:space="preserve">, </w:t>
      </w:r>
      <w:r w:rsidR="00B7386D" w:rsidRPr="00A75636">
        <w:rPr>
          <w:rFonts w:ascii="Lato" w:hAnsi="Lato"/>
          <w:color w:val="000000" w:themeColor="text1"/>
        </w:rPr>
        <w:t xml:space="preserve">por lo que se ordena a la Secretaria Ejecutiva recabar las firmas correspondientes. </w:t>
      </w:r>
      <w:r w:rsidR="00914B76" w:rsidRPr="00A75636">
        <w:rPr>
          <w:rFonts w:ascii="Lato" w:hAnsi="Lato" w:cstheme="minorHAnsi"/>
          <w:b/>
          <w:bCs/>
          <w:color w:val="000000" w:themeColor="text1"/>
          <w:u w:val="single"/>
        </w:rPr>
        <w:t xml:space="preserve">APROBADO POR </w:t>
      </w:r>
      <w:r w:rsidR="006B7971" w:rsidRPr="00A75636">
        <w:rPr>
          <w:rFonts w:ascii="Lato" w:hAnsi="Lato" w:cstheme="minorHAnsi"/>
          <w:b/>
          <w:bCs/>
          <w:color w:val="000000" w:themeColor="text1"/>
          <w:u w:val="single"/>
        </w:rPr>
        <w:t>MAYORÍA DE VOTOS, CON LA ABSTENCIÓN DE LA CONSEJERA ALEJANDRA C</w:t>
      </w:r>
      <w:r w:rsidR="00F01545" w:rsidRPr="00A75636">
        <w:rPr>
          <w:rFonts w:ascii="Lato" w:hAnsi="Lato" w:cstheme="minorHAnsi"/>
          <w:b/>
          <w:bCs/>
          <w:color w:val="000000" w:themeColor="text1"/>
          <w:u w:val="single"/>
        </w:rPr>
        <w:t>Ó</w:t>
      </w:r>
      <w:r w:rsidR="006B7971" w:rsidRPr="00A75636">
        <w:rPr>
          <w:rFonts w:ascii="Lato" w:hAnsi="Lato" w:cstheme="minorHAnsi"/>
          <w:b/>
          <w:bCs/>
          <w:color w:val="000000" w:themeColor="text1"/>
          <w:u w:val="single"/>
        </w:rPr>
        <w:t>S</w:t>
      </w:r>
      <w:r w:rsidR="00F01545" w:rsidRPr="00A75636">
        <w:rPr>
          <w:rFonts w:ascii="Lato" w:hAnsi="Lato" w:cstheme="minorHAnsi"/>
          <w:b/>
          <w:bCs/>
          <w:color w:val="000000" w:themeColor="text1"/>
          <w:u w:val="single"/>
        </w:rPr>
        <w:t>E</w:t>
      </w:r>
      <w:r w:rsidR="006B7971" w:rsidRPr="00A75636">
        <w:rPr>
          <w:rFonts w:ascii="Lato" w:hAnsi="Lato" w:cstheme="minorHAnsi"/>
          <w:b/>
          <w:bCs/>
          <w:color w:val="000000" w:themeColor="text1"/>
          <w:u w:val="single"/>
        </w:rPr>
        <w:t>TL FLORES, POR NO HABER INTERVENIDO EN DICHAS SESIONES.</w:t>
      </w:r>
    </w:p>
    <w:p w14:paraId="60D237CF" w14:textId="589B3AD4" w:rsidR="00914B76" w:rsidRPr="00A75636" w:rsidRDefault="00914B76" w:rsidP="009F0D17">
      <w:pPr>
        <w:spacing w:after="0" w:line="480" w:lineRule="auto"/>
        <w:ind w:firstLine="708"/>
        <w:jc w:val="both"/>
        <w:rPr>
          <w:rFonts w:ascii="Lato" w:hAnsi="Lato" w:cstheme="minorHAnsi"/>
          <w:b/>
          <w:bCs/>
          <w:color w:val="000000" w:themeColor="text1"/>
          <w:u w:val="single"/>
        </w:rPr>
      </w:pPr>
      <w:r w:rsidRPr="00A75636">
        <w:rPr>
          <w:rFonts w:ascii="Lato" w:hAnsi="Lato" w:cstheme="minorHAnsi"/>
          <w:b/>
          <w:bCs/>
          <w:color w:val="000000" w:themeColor="text1"/>
          <w:u w:val="single"/>
        </w:rPr>
        <w:t xml:space="preserve"> </w:t>
      </w:r>
    </w:p>
    <w:p w14:paraId="1823BF16" w14:textId="327EC856" w:rsidR="002F5CEE" w:rsidRPr="00A75636" w:rsidRDefault="00914B76" w:rsidP="009F0D17">
      <w:pPr>
        <w:spacing w:after="0" w:line="480" w:lineRule="auto"/>
        <w:ind w:firstLine="708"/>
        <w:jc w:val="both"/>
        <w:rPr>
          <w:rFonts w:ascii="Lato" w:hAnsi="Lato" w:cstheme="minorHAnsi"/>
          <w:b/>
          <w:color w:val="000000" w:themeColor="text1"/>
          <w:bdr w:val="none" w:sz="0" w:space="0" w:color="auto" w:frame="1"/>
        </w:rPr>
      </w:pPr>
      <w:bookmarkStart w:id="5" w:name="_Hlk175564555"/>
      <w:r w:rsidRPr="00A75636">
        <w:rPr>
          <w:rFonts w:ascii="Lato" w:hAnsi="Lato" w:cstheme="minorHAnsi"/>
          <w:b/>
          <w:bCs/>
          <w:color w:val="000000" w:themeColor="text1"/>
        </w:rPr>
        <w:t>A</w:t>
      </w:r>
      <w:r w:rsidR="00E10315" w:rsidRPr="00A75636">
        <w:rPr>
          <w:rFonts w:ascii="Lato" w:hAnsi="Lato"/>
          <w:b/>
          <w:bCs/>
          <w:color w:val="000000" w:themeColor="text1"/>
        </w:rPr>
        <w:t>CUERDO III</w:t>
      </w:r>
      <w:r w:rsidR="00700733" w:rsidRPr="00A75636">
        <w:rPr>
          <w:rFonts w:ascii="Lato" w:hAnsi="Lato"/>
          <w:b/>
          <w:bCs/>
          <w:color w:val="000000" w:themeColor="text1"/>
        </w:rPr>
        <w:t>/72/</w:t>
      </w:r>
      <w:r w:rsidR="00E10315" w:rsidRPr="00A75636">
        <w:rPr>
          <w:rFonts w:ascii="Lato" w:hAnsi="Lato"/>
          <w:b/>
          <w:bCs/>
          <w:color w:val="000000" w:themeColor="text1"/>
        </w:rPr>
        <w:t>2024.</w:t>
      </w:r>
      <w:r w:rsidR="002F5CEE" w:rsidRPr="00A75636">
        <w:rPr>
          <w:rFonts w:ascii="Lato" w:hAnsi="Lato"/>
          <w:b/>
          <w:bCs/>
          <w:color w:val="000000" w:themeColor="text1"/>
        </w:rPr>
        <w:t xml:space="preserve"> Oficio número </w:t>
      </w:r>
      <w:r w:rsidR="002F5CEE" w:rsidRPr="00A75636">
        <w:rPr>
          <w:rFonts w:ascii="Lato" w:hAnsi="Lato" w:cstheme="minorHAnsi"/>
          <w:b/>
          <w:color w:val="000000" w:themeColor="text1"/>
          <w:bdr w:val="none" w:sz="0" w:space="0" w:color="auto" w:frame="1"/>
        </w:rPr>
        <w:t xml:space="preserve">DSP/1065/2024, recibido el diecinueve de agosto de dos mil veinticuatro, signado por el </w:t>
      </w:r>
      <w:proofErr w:type="gramStart"/>
      <w:r w:rsidR="002F5CEE" w:rsidRPr="00A75636">
        <w:rPr>
          <w:rFonts w:ascii="Lato" w:hAnsi="Lato" w:cstheme="minorHAnsi"/>
          <w:b/>
          <w:color w:val="000000" w:themeColor="text1"/>
          <w:bdr w:val="none" w:sz="0" w:space="0" w:color="auto" w:frame="1"/>
        </w:rPr>
        <w:t>Jefe</w:t>
      </w:r>
      <w:proofErr w:type="gramEnd"/>
      <w:r w:rsidR="002F5CEE" w:rsidRPr="00A75636">
        <w:rPr>
          <w:rFonts w:ascii="Lato" w:hAnsi="Lato" w:cstheme="minorHAnsi"/>
          <w:b/>
          <w:color w:val="000000" w:themeColor="text1"/>
          <w:bdr w:val="none" w:sz="0" w:space="0" w:color="auto" w:frame="1"/>
        </w:rPr>
        <w:t xml:space="preserve"> del Departamento de Servicios Periciales del Tribunal Superior de Justicia del Estado.</w:t>
      </w:r>
      <w:r w:rsidR="000C1575" w:rsidRPr="00A75636">
        <w:rPr>
          <w:rFonts w:ascii="Lato" w:hAnsi="Lato" w:cstheme="minorHAnsi"/>
          <w:b/>
          <w:color w:val="000000" w:themeColor="text1"/>
          <w:bdr w:val="none" w:sz="0" w:space="0" w:color="auto" w:frame="1"/>
        </w:rPr>
        <w:t xml:space="preserve"> - - - - - - - - - - - - - - - - - - - - - - - - - - - - - - - - - - - - - - - - - - - - - - - - - - - - - - - - - </w:t>
      </w:r>
    </w:p>
    <w:p w14:paraId="66E496F8" w14:textId="6B69EA98" w:rsidR="007420CF" w:rsidRPr="00A75636" w:rsidRDefault="007420CF" w:rsidP="009F0D17">
      <w:pPr>
        <w:spacing w:after="0" w:line="480" w:lineRule="auto"/>
        <w:jc w:val="both"/>
        <w:rPr>
          <w:rFonts w:ascii="Lato" w:hAnsi="Lato" w:cstheme="minorHAnsi"/>
          <w:color w:val="000000" w:themeColor="text1"/>
          <w:bdr w:val="none" w:sz="0" w:space="0" w:color="auto" w:frame="1"/>
        </w:rPr>
      </w:pPr>
      <w:r w:rsidRPr="00A75636">
        <w:rPr>
          <w:rFonts w:ascii="Lato" w:hAnsi="Lato" w:cstheme="minorHAnsi"/>
          <w:bCs/>
          <w:color w:val="000000" w:themeColor="text1"/>
          <w:bdr w:val="none" w:sz="0" w:space="0" w:color="auto" w:frame="1"/>
        </w:rPr>
        <w:t xml:space="preserve">Dada cuenta con el oficio de referencia, mediante el cual, el Jefe del Departamento de Servicios Periciales del Tribunal Superior de Justicia del Estado, </w:t>
      </w:r>
      <w:r w:rsidRPr="00A75636">
        <w:rPr>
          <w:rFonts w:ascii="Lato" w:hAnsi="Lato" w:cstheme="minorHAnsi"/>
          <w:color w:val="000000" w:themeColor="text1"/>
          <w:bdr w:val="none" w:sz="0" w:space="0" w:color="auto" w:frame="1"/>
        </w:rPr>
        <w:t xml:space="preserve">informa que la Jueza </w:t>
      </w:r>
      <w:r w:rsidR="00315221" w:rsidRPr="00A75636">
        <w:rPr>
          <w:rFonts w:ascii="Lato" w:hAnsi="Lato" w:cstheme="minorHAnsi"/>
          <w:color w:val="000000" w:themeColor="text1"/>
          <w:bdr w:val="none" w:sz="0" w:space="0" w:color="auto" w:frame="1"/>
        </w:rPr>
        <w:t xml:space="preserve">Presidenta en turno del Tribunal de Enjuiciamiento del Juzgado de Control y de Juicio Oral del Distrito Judicial de Guridi y Alcocer, </w:t>
      </w:r>
      <w:r w:rsidRPr="00A75636">
        <w:rPr>
          <w:rFonts w:ascii="Lato" w:hAnsi="Lato" w:cstheme="minorHAnsi"/>
          <w:color w:val="000000" w:themeColor="text1"/>
          <w:bdr w:val="none" w:sz="0" w:space="0" w:color="auto" w:frame="1"/>
        </w:rPr>
        <w:t xml:space="preserve"> mediante oficio número </w:t>
      </w:r>
      <w:r w:rsidR="00315221" w:rsidRPr="00A75636">
        <w:rPr>
          <w:rFonts w:ascii="Lato" w:hAnsi="Lato" w:cstheme="minorHAnsi"/>
          <w:color w:val="000000" w:themeColor="text1"/>
          <w:bdr w:val="none" w:sz="0" w:space="0" w:color="auto" w:frame="1"/>
        </w:rPr>
        <w:t>2391/2024-TE</w:t>
      </w:r>
      <w:r w:rsidRPr="00A75636">
        <w:rPr>
          <w:rFonts w:ascii="Lato" w:hAnsi="Lato" w:cstheme="minorHAnsi"/>
          <w:color w:val="000000" w:themeColor="text1"/>
          <w:bdr w:val="none" w:sz="0" w:space="0" w:color="auto" w:frame="1"/>
        </w:rPr>
        <w:t>,</w:t>
      </w:r>
      <w:r w:rsidR="00315221" w:rsidRPr="00A75636">
        <w:rPr>
          <w:rFonts w:ascii="Lato" w:hAnsi="Lato" w:cstheme="minorHAnsi"/>
          <w:color w:val="000000" w:themeColor="text1"/>
          <w:bdr w:val="none" w:sz="0" w:space="0" w:color="auto" w:frame="1"/>
        </w:rPr>
        <w:t xml:space="preserve"> </w:t>
      </w:r>
      <w:r w:rsidRPr="00A75636">
        <w:rPr>
          <w:rFonts w:ascii="Lato" w:hAnsi="Lato" w:cstheme="minorHAnsi"/>
          <w:color w:val="000000" w:themeColor="text1"/>
          <w:bdr w:val="none" w:sz="0" w:space="0" w:color="auto" w:frame="1"/>
        </w:rPr>
        <w:t>solicit</w:t>
      </w:r>
      <w:r w:rsidR="00315221" w:rsidRPr="00A75636">
        <w:rPr>
          <w:rFonts w:ascii="Lato" w:hAnsi="Lato" w:cstheme="minorHAnsi"/>
          <w:color w:val="000000" w:themeColor="text1"/>
          <w:bdr w:val="none" w:sz="0" w:space="0" w:color="auto" w:frame="1"/>
        </w:rPr>
        <w:t xml:space="preserve">ó de nueva cuenta </w:t>
      </w:r>
      <w:r w:rsidRPr="00A75636">
        <w:rPr>
          <w:rFonts w:ascii="Lato" w:hAnsi="Lato" w:cstheme="minorHAnsi"/>
          <w:color w:val="000000" w:themeColor="text1"/>
          <w:bdr w:val="none" w:sz="0" w:space="0" w:color="auto" w:frame="1"/>
        </w:rPr>
        <w:t xml:space="preserve">la intervención de la profesionista Licenciada Clara García Gómez, para participar como interprete en lengua Totonaco en la audiencia </w:t>
      </w:r>
      <w:r w:rsidR="00315221" w:rsidRPr="00A75636">
        <w:rPr>
          <w:rFonts w:ascii="Lato" w:hAnsi="Lato" w:cstheme="minorHAnsi"/>
          <w:color w:val="000000" w:themeColor="text1"/>
          <w:bdr w:val="none" w:sz="0" w:space="0" w:color="auto" w:frame="1"/>
        </w:rPr>
        <w:t xml:space="preserve">de apertura de debate </w:t>
      </w:r>
      <w:r w:rsidRPr="00A75636">
        <w:rPr>
          <w:rFonts w:ascii="Lato" w:hAnsi="Lato" w:cstheme="minorHAnsi"/>
          <w:color w:val="000000" w:themeColor="text1"/>
          <w:bdr w:val="none" w:sz="0" w:space="0" w:color="auto" w:frame="1"/>
        </w:rPr>
        <w:t xml:space="preserve"> dentro de </w:t>
      </w:r>
      <w:r w:rsidRPr="00A75636">
        <w:rPr>
          <w:rFonts w:ascii="Lato" w:hAnsi="Lato" w:cstheme="minorHAnsi"/>
          <w:color w:val="000000" w:themeColor="text1"/>
          <w:bdr w:val="none" w:sz="0" w:space="0" w:color="auto" w:frame="1"/>
        </w:rPr>
        <w:lastRenderedPageBreak/>
        <w:t xml:space="preserve">la causa judicial 689/2022-III, del índice del citado Juzgado, señalada el día </w:t>
      </w:r>
      <w:r w:rsidR="00315221" w:rsidRPr="00A75636">
        <w:rPr>
          <w:rFonts w:ascii="Lato" w:hAnsi="Lato" w:cstheme="minorHAnsi"/>
          <w:color w:val="000000" w:themeColor="text1"/>
          <w:bdr w:val="none" w:sz="0" w:space="0" w:color="auto" w:frame="1"/>
        </w:rPr>
        <w:t xml:space="preserve">dos de septiembre </w:t>
      </w:r>
      <w:r w:rsidRPr="00A75636">
        <w:rPr>
          <w:rFonts w:ascii="Lato" w:hAnsi="Lato" w:cstheme="minorHAnsi"/>
          <w:color w:val="000000" w:themeColor="text1"/>
          <w:bdr w:val="none" w:sz="0" w:space="0" w:color="auto" w:frame="1"/>
        </w:rPr>
        <w:t>del año en curso, en atención a ello y por guardar relación dicha petición con los acuerdos IX/09/2024, VI/17/2024</w:t>
      </w:r>
      <w:r w:rsidR="00315221" w:rsidRPr="00A75636">
        <w:rPr>
          <w:rFonts w:ascii="Lato" w:hAnsi="Lato" w:cstheme="minorHAnsi"/>
          <w:color w:val="000000" w:themeColor="text1"/>
          <w:bdr w:val="none" w:sz="0" w:space="0" w:color="auto" w:frame="1"/>
        </w:rPr>
        <w:t xml:space="preserve">, </w:t>
      </w:r>
      <w:r w:rsidRPr="00A75636">
        <w:rPr>
          <w:rFonts w:ascii="Lato" w:hAnsi="Lato" w:cstheme="minorHAnsi"/>
          <w:color w:val="000000" w:themeColor="text1"/>
          <w:bdr w:val="none" w:sz="0" w:space="0" w:color="auto" w:frame="1"/>
        </w:rPr>
        <w:t>VI/34/2024</w:t>
      </w:r>
      <w:r w:rsidR="00315221" w:rsidRPr="00A75636">
        <w:rPr>
          <w:rFonts w:ascii="Lato" w:hAnsi="Lato" w:cstheme="minorHAnsi"/>
          <w:color w:val="000000" w:themeColor="text1"/>
          <w:bdr w:val="none" w:sz="0" w:space="0" w:color="auto" w:frame="1"/>
        </w:rPr>
        <w:t xml:space="preserve"> y XII/45/2024.1,</w:t>
      </w:r>
      <w:r w:rsidRPr="00A75636">
        <w:rPr>
          <w:rFonts w:ascii="Lato" w:hAnsi="Lato" w:cstheme="minorHAnsi"/>
          <w:color w:val="000000" w:themeColor="text1"/>
          <w:bdr w:val="none" w:sz="0" w:space="0" w:color="auto" w:frame="1"/>
        </w:rPr>
        <w:t xml:space="preserve"> emitidos por este Cuerpo Colegiado, solicita la autorización del pago</w:t>
      </w:r>
      <w:r w:rsidR="00B93FE5" w:rsidRPr="00A75636">
        <w:rPr>
          <w:rFonts w:ascii="Lato" w:hAnsi="Lato" w:cstheme="minorHAnsi"/>
          <w:color w:val="000000" w:themeColor="text1"/>
          <w:bdr w:val="none" w:sz="0" w:space="0" w:color="auto" w:frame="1"/>
        </w:rPr>
        <w:t xml:space="preserve"> de</w:t>
      </w:r>
      <w:r w:rsidRPr="00A75636">
        <w:rPr>
          <w:rFonts w:ascii="Lato" w:hAnsi="Lato" w:cstheme="minorHAnsi"/>
          <w:color w:val="000000" w:themeColor="text1"/>
          <w:bdr w:val="none" w:sz="0" w:space="0" w:color="auto" w:frame="1"/>
        </w:rPr>
        <w:t xml:space="preserve"> honorarios  de la citada profesionista,  por la cantidad de $6,000.00 (Seis mil pesos 00/100 M.N.), netos</w:t>
      </w:r>
      <w:r w:rsidR="000C1575" w:rsidRPr="00A75636">
        <w:rPr>
          <w:rFonts w:ascii="Lato" w:hAnsi="Lato" w:cstheme="minorHAnsi"/>
          <w:color w:val="000000" w:themeColor="text1"/>
          <w:bdr w:val="none" w:sz="0" w:space="0" w:color="auto" w:frame="1"/>
        </w:rPr>
        <w:t>. Al</w:t>
      </w:r>
      <w:r w:rsidRPr="00A75636">
        <w:rPr>
          <w:rFonts w:ascii="Lato" w:hAnsi="Lato" w:cstheme="minorHAnsi"/>
          <w:color w:val="000000" w:themeColor="text1"/>
          <w:bdr w:val="none" w:sz="0" w:space="0" w:color="auto" w:frame="1"/>
        </w:rPr>
        <w:t xml:space="preserve"> respecto, con la finalidad de atender el requerimiento de la </w:t>
      </w:r>
      <w:r w:rsidR="00315221" w:rsidRPr="00A75636">
        <w:rPr>
          <w:rFonts w:ascii="Lato" w:hAnsi="Lato" w:cstheme="minorHAnsi"/>
          <w:color w:val="000000" w:themeColor="text1"/>
          <w:bdr w:val="none" w:sz="0" w:space="0" w:color="auto" w:frame="1"/>
        </w:rPr>
        <w:t xml:space="preserve">Jueza Presidenta en turno del Tribunal de Enjuiciamiento del Juzgado de </w:t>
      </w:r>
      <w:r w:rsidRPr="00A75636">
        <w:rPr>
          <w:rFonts w:ascii="Lato" w:hAnsi="Lato" w:cstheme="minorHAnsi"/>
          <w:color w:val="000000" w:themeColor="text1"/>
          <w:bdr w:val="none" w:sz="0" w:space="0" w:color="auto" w:frame="1"/>
        </w:rPr>
        <w:t xml:space="preserve">Control y de Juicio Oral del Distrito Judicial de Guridi y Alcocer, relativo a la contratación de una interprete en lengua Totonaco para intervenir en la audiencia de referencia, con fundamento en lo que establecen </w:t>
      </w:r>
      <w:r w:rsidRPr="00A75636">
        <w:rPr>
          <w:rFonts w:ascii="Lato" w:hAnsi="Lato" w:cstheme="minorHAnsi"/>
          <w:color w:val="000000" w:themeColor="text1"/>
        </w:rPr>
        <w:t xml:space="preserve">los artículos </w:t>
      </w:r>
      <w:r w:rsidRPr="00A75636">
        <w:rPr>
          <w:rFonts w:ascii="Lato" w:hAnsi="Lato" w:cstheme="minorHAnsi"/>
          <w:color w:val="000000" w:themeColor="text1"/>
          <w:bdr w:val="none" w:sz="0" w:space="0" w:color="auto" w:frame="1"/>
        </w:rPr>
        <w:t xml:space="preserve">85 de la Constitución Política del Estado Libre y Soberano de Tlaxcala, 61, 84, 84 </w:t>
      </w:r>
      <w:proofErr w:type="spellStart"/>
      <w:r w:rsidRPr="00A75636">
        <w:rPr>
          <w:rFonts w:ascii="Lato" w:hAnsi="Lato" w:cstheme="minorHAnsi"/>
          <w:color w:val="000000" w:themeColor="text1"/>
          <w:bdr w:val="none" w:sz="0" w:space="0" w:color="auto" w:frame="1"/>
        </w:rPr>
        <w:t>Quáter</w:t>
      </w:r>
      <w:proofErr w:type="spellEnd"/>
      <w:r w:rsidRPr="00A75636">
        <w:rPr>
          <w:rFonts w:ascii="Lato" w:hAnsi="Lato" w:cstheme="minorHAnsi"/>
          <w:color w:val="000000" w:themeColor="text1"/>
          <w:bdr w:val="none" w:sz="0" w:space="0" w:color="auto" w:frame="1"/>
        </w:rPr>
        <w:t xml:space="preserve">, 84 Quinquies, de la Ley Orgánica del Poder Judicial del Estado, </w:t>
      </w:r>
      <w:r w:rsidR="00B93FE5" w:rsidRPr="00A75636">
        <w:rPr>
          <w:rFonts w:ascii="Lato" w:hAnsi="Lato" w:cstheme="minorHAnsi"/>
          <w:color w:val="000000" w:themeColor="text1"/>
          <w:bdr w:val="none" w:sz="0" w:space="0" w:color="auto" w:frame="1"/>
        </w:rPr>
        <w:t xml:space="preserve">y </w:t>
      </w:r>
      <w:r w:rsidRPr="00A75636">
        <w:rPr>
          <w:rFonts w:ascii="Lato" w:hAnsi="Lato" w:cstheme="minorHAnsi"/>
          <w:color w:val="000000" w:themeColor="text1"/>
          <w:bdr w:val="none" w:sz="0" w:space="0" w:color="auto" w:frame="1"/>
        </w:rPr>
        <w:t>9 fracciones XIV, XV y XVII, del Reglamento del Consejo de la Judicatura, se determina:</w:t>
      </w:r>
    </w:p>
    <w:p w14:paraId="6A80A380" w14:textId="488D5C7F" w:rsidR="007420CF" w:rsidRPr="00A75636" w:rsidRDefault="007420CF" w:rsidP="009F0D17">
      <w:pPr>
        <w:pStyle w:val="Prrafodelista"/>
        <w:numPr>
          <w:ilvl w:val="0"/>
          <w:numId w:val="2"/>
        </w:numPr>
        <w:tabs>
          <w:tab w:val="left" w:pos="5387"/>
        </w:tabs>
        <w:spacing w:after="0" w:line="480" w:lineRule="auto"/>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Tomar conocimiento del oficio y anexo de cuenta.</w:t>
      </w:r>
    </w:p>
    <w:p w14:paraId="640D458E" w14:textId="429CFA31" w:rsidR="007420CF" w:rsidRPr="00A75636" w:rsidRDefault="007420CF" w:rsidP="009F0D17">
      <w:pPr>
        <w:pStyle w:val="Prrafodelista"/>
        <w:numPr>
          <w:ilvl w:val="0"/>
          <w:numId w:val="2"/>
        </w:numPr>
        <w:spacing w:after="0" w:line="480" w:lineRule="auto"/>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 xml:space="preserve">Autorizar a la profesionista Licenciada Clara García Gómez, para intervenir como interprete en lengua Totonaco en la audiencia </w:t>
      </w:r>
      <w:r w:rsidR="00315221" w:rsidRPr="00A75636">
        <w:rPr>
          <w:rFonts w:ascii="Lato" w:hAnsi="Lato" w:cstheme="minorHAnsi"/>
          <w:color w:val="000000" w:themeColor="text1"/>
          <w:bdr w:val="none" w:sz="0" w:space="0" w:color="auto" w:frame="1"/>
        </w:rPr>
        <w:t xml:space="preserve"> </w:t>
      </w:r>
      <w:r w:rsidR="007B39FC" w:rsidRPr="00A75636">
        <w:rPr>
          <w:rFonts w:ascii="Lato" w:hAnsi="Lato" w:cstheme="minorHAnsi"/>
          <w:color w:val="000000" w:themeColor="text1"/>
          <w:bdr w:val="none" w:sz="0" w:space="0" w:color="auto" w:frame="1"/>
        </w:rPr>
        <w:t xml:space="preserve">de apertura de debate </w:t>
      </w:r>
      <w:r w:rsidRPr="00A75636">
        <w:rPr>
          <w:rFonts w:ascii="Lato" w:hAnsi="Lato" w:cstheme="minorHAnsi"/>
          <w:color w:val="000000" w:themeColor="text1"/>
          <w:bdr w:val="none" w:sz="0" w:space="0" w:color="auto" w:frame="1"/>
        </w:rPr>
        <w:t>dentro de la causa judicial 689/2022-III, del índice del Juzgado de Control y de Juicio Oral del Distrito Judicial de Guridi y Alcocer, el día y hora señalado en el oficio de cuenta, así como el pago de sus honorarios profesionales, por la cantidad de $6,000.00 (Seis mil pesos 00/100 M.N.), netos, una vez que se justifique su participación en la causa judicial referida.</w:t>
      </w:r>
    </w:p>
    <w:p w14:paraId="6C32538A" w14:textId="77777777" w:rsidR="007420CF" w:rsidRPr="00A75636" w:rsidRDefault="007420CF" w:rsidP="009F0D17">
      <w:pPr>
        <w:pStyle w:val="Prrafodelista"/>
        <w:numPr>
          <w:ilvl w:val="0"/>
          <w:numId w:val="2"/>
        </w:numPr>
        <w:tabs>
          <w:tab w:val="left" w:pos="5387"/>
        </w:tabs>
        <w:spacing w:after="0" w:line="480" w:lineRule="auto"/>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 xml:space="preserve">Instruir al </w:t>
      </w:r>
      <w:proofErr w:type="gramStart"/>
      <w:r w:rsidRPr="00A75636">
        <w:rPr>
          <w:rFonts w:ascii="Lato" w:hAnsi="Lato" w:cstheme="minorHAnsi"/>
          <w:color w:val="000000" w:themeColor="text1"/>
          <w:bdr w:val="none" w:sz="0" w:space="0" w:color="auto" w:frame="1"/>
        </w:rPr>
        <w:t>Jefe</w:t>
      </w:r>
      <w:proofErr w:type="gramEnd"/>
      <w:r w:rsidRPr="00A75636">
        <w:rPr>
          <w:rFonts w:ascii="Lato" w:hAnsi="Lato" w:cstheme="minorHAnsi"/>
          <w:color w:val="000000" w:themeColor="text1"/>
          <w:bdr w:val="none" w:sz="0" w:space="0" w:color="auto" w:frame="1"/>
        </w:rPr>
        <w:t xml:space="preserve"> del Departamento de Servicios Periciales del Tribunal Superior de Justicia para que, exhiba ante el área de Tesorería el soporte documental del requerimiento de pago. </w:t>
      </w:r>
    </w:p>
    <w:p w14:paraId="61BBD81B" w14:textId="77777777" w:rsidR="007420CF" w:rsidRPr="00A75636" w:rsidRDefault="007420CF" w:rsidP="009F0D17">
      <w:pPr>
        <w:pStyle w:val="Prrafodelista"/>
        <w:numPr>
          <w:ilvl w:val="0"/>
          <w:numId w:val="2"/>
        </w:numPr>
        <w:spacing w:after="0" w:line="480" w:lineRule="auto"/>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Instruir al Tesorero del Poder Judicial del Estado, realizar el pago autorizado al perito, una vez que tenga el soporte documental ordenado y se expida el comprobante fiscal que reúna los requisitos a satisfacción de su área.</w:t>
      </w:r>
    </w:p>
    <w:p w14:paraId="6D9E90AF" w14:textId="5AD51E74" w:rsidR="00914B76" w:rsidRPr="00A75636" w:rsidRDefault="007420CF" w:rsidP="009F0D17">
      <w:pPr>
        <w:spacing w:after="0" w:line="480" w:lineRule="auto"/>
        <w:jc w:val="both"/>
        <w:rPr>
          <w:rFonts w:ascii="Lato" w:hAnsi="Lato" w:cstheme="minorHAnsi"/>
          <w:color w:val="000000" w:themeColor="text1"/>
        </w:rPr>
      </w:pPr>
      <w:r w:rsidRPr="00A75636">
        <w:rPr>
          <w:rFonts w:ascii="Lato" w:hAnsi="Lato" w:cstheme="minorHAnsi"/>
          <w:color w:val="000000" w:themeColor="text1"/>
          <w:bdr w:val="none" w:sz="0" w:space="0" w:color="auto" w:frame="1"/>
        </w:rPr>
        <w:lastRenderedPageBreak/>
        <w:t xml:space="preserve">Comuníquese esta determinación, al Tesorero del Poder Judicial del Estado, al </w:t>
      </w:r>
      <w:proofErr w:type="gramStart"/>
      <w:r w:rsidRPr="00A75636">
        <w:rPr>
          <w:rFonts w:ascii="Lato" w:hAnsi="Lato" w:cstheme="minorHAnsi"/>
          <w:color w:val="000000" w:themeColor="text1"/>
          <w:bdr w:val="none" w:sz="0" w:space="0" w:color="auto" w:frame="1"/>
        </w:rPr>
        <w:t>Jefe</w:t>
      </w:r>
      <w:proofErr w:type="gramEnd"/>
      <w:r w:rsidRPr="00A75636">
        <w:rPr>
          <w:rFonts w:ascii="Lato" w:hAnsi="Lato" w:cstheme="minorHAnsi"/>
          <w:color w:val="000000" w:themeColor="text1"/>
          <w:bdr w:val="none" w:sz="0" w:space="0" w:color="auto" w:frame="1"/>
        </w:rPr>
        <w:t xml:space="preserve"> del Departamento de Servicios Periciales y Secretaria General de Acuerdos del Tribunal Superior de Justicia, así como a la Jueza </w:t>
      </w:r>
      <w:r w:rsidR="000724B7" w:rsidRPr="00A75636">
        <w:rPr>
          <w:rFonts w:ascii="Lato" w:hAnsi="Lato" w:cstheme="minorHAnsi"/>
          <w:color w:val="000000" w:themeColor="text1"/>
          <w:bdr w:val="none" w:sz="0" w:space="0" w:color="auto" w:frame="1"/>
        </w:rPr>
        <w:t>Olivia Mendieta Cuapio, Presidenta en turno del Tribunal de Enjuiciamiento del Juzgado</w:t>
      </w:r>
      <w:r w:rsidRPr="00A75636">
        <w:rPr>
          <w:rFonts w:ascii="Lato" w:hAnsi="Lato" w:cstheme="minorHAnsi"/>
          <w:color w:val="000000" w:themeColor="text1"/>
          <w:bdr w:val="none" w:sz="0" w:space="0" w:color="auto" w:frame="1"/>
        </w:rPr>
        <w:t xml:space="preserve"> de Control y de Juicio Oral del Distrito Judicial de Guridi y Alcocer, para los efectos legales a que haya lugar.</w:t>
      </w:r>
      <w:r w:rsidR="00914B76" w:rsidRPr="00A75636">
        <w:rPr>
          <w:rFonts w:ascii="Lato" w:hAnsi="Lato" w:cstheme="minorHAnsi"/>
          <w:b/>
          <w:bCs/>
          <w:color w:val="000000" w:themeColor="text1"/>
          <w:u w:val="single"/>
        </w:rPr>
        <w:t xml:space="preserve"> </w:t>
      </w:r>
      <w:bookmarkEnd w:id="5"/>
      <w:r w:rsidR="00914B76" w:rsidRPr="00A75636">
        <w:rPr>
          <w:rFonts w:ascii="Lato" w:hAnsi="Lato" w:cstheme="minorHAnsi"/>
          <w:b/>
          <w:bCs/>
          <w:color w:val="000000" w:themeColor="text1"/>
          <w:u w:val="single"/>
        </w:rPr>
        <w:t>APROBADO POR UNANIMIDAD DE VOTOS.</w:t>
      </w:r>
    </w:p>
    <w:p w14:paraId="38DC2829" w14:textId="33F0192B" w:rsidR="00914B76" w:rsidRPr="00A75636" w:rsidRDefault="007B39FC" w:rsidP="009F0D17">
      <w:pPr>
        <w:pStyle w:val="NormalWeb"/>
        <w:spacing w:before="0" w:beforeAutospacing="0" w:after="0" w:afterAutospacing="0" w:line="480" w:lineRule="auto"/>
        <w:ind w:firstLine="708"/>
        <w:jc w:val="both"/>
        <w:rPr>
          <w:rFonts w:ascii="Lato" w:hAnsi="Lato" w:cstheme="minorHAnsi"/>
          <w:b/>
          <w:color w:val="000000" w:themeColor="text1"/>
          <w:bdr w:val="none" w:sz="0" w:space="0" w:color="auto" w:frame="1"/>
        </w:rPr>
      </w:pPr>
      <w:bookmarkStart w:id="6" w:name="_Hlk175565328"/>
      <w:r w:rsidRPr="00A75636">
        <w:rPr>
          <w:rFonts w:ascii="Lato" w:hAnsi="Lato"/>
          <w:b/>
          <w:bCs/>
          <w:color w:val="000000" w:themeColor="text1"/>
          <w:sz w:val="22"/>
          <w:szCs w:val="22"/>
        </w:rPr>
        <w:t>ACUERDO IV</w:t>
      </w:r>
      <w:r w:rsidR="00700733" w:rsidRPr="00A75636">
        <w:rPr>
          <w:rFonts w:ascii="Lato" w:hAnsi="Lato"/>
          <w:b/>
          <w:bCs/>
          <w:color w:val="000000" w:themeColor="text1"/>
          <w:sz w:val="22"/>
          <w:szCs w:val="22"/>
        </w:rPr>
        <w:t>/72/</w:t>
      </w:r>
      <w:r w:rsidRPr="00A75636">
        <w:rPr>
          <w:rFonts w:ascii="Lato" w:hAnsi="Lato"/>
          <w:b/>
          <w:bCs/>
          <w:color w:val="000000" w:themeColor="text1"/>
          <w:sz w:val="22"/>
          <w:szCs w:val="22"/>
        </w:rPr>
        <w:t xml:space="preserve">2024. </w:t>
      </w:r>
      <w:r w:rsidRPr="00A75636">
        <w:rPr>
          <w:rFonts w:ascii="Lato" w:hAnsi="Lato" w:cstheme="minorHAnsi"/>
          <w:b/>
          <w:color w:val="000000" w:themeColor="text1"/>
          <w:sz w:val="22"/>
          <w:szCs w:val="22"/>
          <w:bdr w:val="none" w:sz="0" w:space="0" w:color="auto" w:frame="1"/>
        </w:rPr>
        <w:t xml:space="preserve">Oficio número AJ/A/120, recibido el diecinueve de agosto de dos mil veinticuatro, signado por el Encargado del </w:t>
      </w:r>
      <w:r w:rsidR="00914B76" w:rsidRPr="00A75636">
        <w:rPr>
          <w:rFonts w:ascii="Lato" w:hAnsi="Lato" w:cstheme="minorHAnsi"/>
          <w:b/>
          <w:color w:val="000000" w:themeColor="text1"/>
          <w:sz w:val="22"/>
          <w:szCs w:val="22"/>
          <w:bdr w:val="none" w:sz="0" w:space="0" w:color="auto" w:frame="1"/>
        </w:rPr>
        <w:t>D</w:t>
      </w:r>
      <w:r w:rsidRPr="00A75636">
        <w:rPr>
          <w:rFonts w:ascii="Lato" w:hAnsi="Lato" w:cstheme="minorHAnsi"/>
          <w:b/>
          <w:color w:val="000000" w:themeColor="text1"/>
          <w:sz w:val="22"/>
          <w:szCs w:val="22"/>
          <w:bdr w:val="none" w:sz="0" w:space="0" w:color="auto" w:frame="1"/>
        </w:rPr>
        <w:t>epartamento de Archivo del Poder Judicial del Estado</w:t>
      </w:r>
      <w:r w:rsidRPr="00A75636">
        <w:rPr>
          <w:rFonts w:ascii="Lato" w:hAnsi="Lato" w:cstheme="minorHAnsi"/>
          <w:b/>
          <w:color w:val="000000" w:themeColor="text1"/>
          <w:bdr w:val="none" w:sz="0" w:space="0" w:color="auto" w:frame="1"/>
        </w:rPr>
        <w:t xml:space="preserve">. </w:t>
      </w:r>
      <w:r w:rsidR="000C1575" w:rsidRPr="00A75636">
        <w:rPr>
          <w:rFonts w:ascii="Lato" w:hAnsi="Lato" w:cstheme="minorHAnsi"/>
          <w:b/>
          <w:color w:val="000000" w:themeColor="text1"/>
          <w:bdr w:val="none" w:sz="0" w:space="0" w:color="auto" w:frame="1"/>
        </w:rPr>
        <w:t xml:space="preserve">- - - - - - - - - - - - - - - - - - - - - - - - - - - - </w:t>
      </w:r>
    </w:p>
    <w:p w14:paraId="2C07CED3" w14:textId="2B07D605" w:rsidR="007B39FC" w:rsidRPr="00A75636" w:rsidRDefault="007B39FC" w:rsidP="009F0D17">
      <w:pPr>
        <w:pStyle w:val="NormalWeb"/>
        <w:spacing w:before="0" w:beforeAutospacing="0" w:after="0" w:afterAutospacing="0" w:line="480" w:lineRule="auto"/>
        <w:jc w:val="both"/>
        <w:rPr>
          <w:rFonts w:ascii="Lato" w:hAnsi="Lato" w:cstheme="minorHAnsi"/>
          <w:color w:val="000000" w:themeColor="text1"/>
          <w:sz w:val="22"/>
          <w:szCs w:val="22"/>
        </w:rPr>
      </w:pPr>
      <w:r w:rsidRPr="00A75636">
        <w:rPr>
          <w:rFonts w:ascii="Lato" w:hAnsi="Lato" w:cstheme="minorHAnsi"/>
          <w:bCs/>
          <w:color w:val="000000" w:themeColor="text1"/>
          <w:sz w:val="22"/>
          <w:szCs w:val="22"/>
          <w:bdr w:val="none" w:sz="0" w:space="0" w:color="auto" w:frame="1"/>
        </w:rPr>
        <w:t xml:space="preserve">Dada cuenta con el oficio de referencia </w:t>
      </w:r>
      <w:r w:rsidRPr="00A75636">
        <w:rPr>
          <w:rFonts w:ascii="Lato" w:hAnsi="Lato" w:cstheme="minorHAnsi"/>
          <w:color w:val="000000" w:themeColor="text1"/>
          <w:sz w:val="22"/>
          <w:szCs w:val="22"/>
        </w:rPr>
        <w:t>y demás constancias que se adjuntan, relacionadas con el extravío del expediente ahí precisado</w:t>
      </w:r>
      <w:r w:rsidR="00914B76" w:rsidRPr="00A75636">
        <w:rPr>
          <w:rFonts w:ascii="Lato" w:hAnsi="Lato" w:cstheme="minorHAnsi"/>
          <w:color w:val="000000" w:themeColor="text1"/>
          <w:sz w:val="22"/>
          <w:szCs w:val="22"/>
        </w:rPr>
        <w:t xml:space="preserve">; </w:t>
      </w:r>
      <w:bookmarkStart w:id="7" w:name="_Hlk177735624"/>
      <w:r w:rsidR="00914B76" w:rsidRPr="00A75636">
        <w:rPr>
          <w:rFonts w:ascii="Lato" w:hAnsi="Lato" w:cstheme="minorHAnsi"/>
          <w:color w:val="000000" w:themeColor="text1"/>
          <w:sz w:val="22"/>
          <w:szCs w:val="22"/>
        </w:rPr>
        <w:t>a</w:t>
      </w:r>
      <w:r w:rsidRPr="00A75636">
        <w:rPr>
          <w:rFonts w:ascii="Lato" w:hAnsi="Lato" w:cstheme="minorHAnsi"/>
          <w:color w:val="000000" w:themeColor="text1"/>
          <w:sz w:val="22"/>
          <w:szCs w:val="22"/>
        </w:rPr>
        <w:t>l</w:t>
      </w:r>
      <w:r w:rsidRPr="00A75636">
        <w:rPr>
          <w:rFonts w:ascii="Lato" w:hAnsi="Lato" w:cstheme="minorHAnsi"/>
          <w:bCs/>
          <w:color w:val="000000" w:themeColor="text1"/>
          <w:sz w:val="22"/>
          <w:szCs w:val="22"/>
        </w:rPr>
        <w:t xml:space="preserve"> respecto, </w:t>
      </w:r>
      <w:r w:rsidRPr="00A75636">
        <w:rPr>
          <w:rFonts w:ascii="Lato" w:hAnsi="Lato" w:cstheme="minorHAnsi"/>
          <w:color w:val="000000" w:themeColor="text1"/>
          <w:sz w:val="22"/>
          <w:szCs w:val="22"/>
        </w:rPr>
        <w:t xml:space="preserve">con fundamento en lo que establecen los artículos 45 Bis, 45 </w:t>
      </w:r>
      <w:proofErr w:type="spellStart"/>
      <w:r w:rsidRPr="00A75636">
        <w:rPr>
          <w:rFonts w:ascii="Lato" w:hAnsi="Lato" w:cstheme="minorHAnsi"/>
          <w:color w:val="000000" w:themeColor="text1"/>
          <w:sz w:val="22"/>
          <w:szCs w:val="22"/>
        </w:rPr>
        <w:t>Quáter</w:t>
      </w:r>
      <w:proofErr w:type="spellEnd"/>
      <w:r w:rsidRPr="00A75636">
        <w:rPr>
          <w:rFonts w:ascii="Lato" w:hAnsi="Lato" w:cstheme="minorHAnsi"/>
          <w:color w:val="000000" w:themeColor="text1"/>
          <w:sz w:val="22"/>
          <w:szCs w:val="22"/>
        </w:rPr>
        <w:t>, 61</w:t>
      </w:r>
      <w:r w:rsidR="00D51123" w:rsidRPr="00A75636">
        <w:rPr>
          <w:rFonts w:ascii="Lato" w:hAnsi="Lato" w:cstheme="minorHAnsi"/>
          <w:color w:val="000000" w:themeColor="text1"/>
          <w:sz w:val="22"/>
          <w:szCs w:val="22"/>
        </w:rPr>
        <w:t xml:space="preserve">, </w:t>
      </w:r>
      <w:r w:rsidRPr="00A75636">
        <w:rPr>
          <w:rFonts w:ascii="Lato" w:hAnsi="Lato" w:cstheme="minorHAnsi"/>
          <w:color w:val="000000" w:themeColor="text1"/>
          <w:sz w:val="22"/>
          <w:szCs w:val="22"/>
        </w:rPr>
        <w:t>85 de la Ley Orgánica del Poder Judicial del Estado; y 86</w:t>
      </w:r>
      <w:r w:rsidR="00D51123" w:rsidRPr="00A75636">
        <w:rPr>
          <w:rFonts w:ascii="Lato" w:hAnsi="Lato" w:cstheme="minorHAnsi"/>
          <w:color w:val="000000" w:themeColor="text1"/>
          <w:sz w:val="22"/>
          <w:szCs w:val="22"/>
        </w:rPr>
        <w:t xml:space="preserve"> </w:t>
      </w:r>
      <w:r w:rsidRPr="00A75636">
        <w:rPr>
          <w:rFonts w:ascii="Lato" w:hAnsi="Lato" w:cstheme="minorHAnsi"/>
          <w:color w:val="000000" w:themeColor="text1"/>
          <w:sz w:val="22"/>
          <w:szCs w:val="22"/>
        </w:rPr>
        <w:t>del Reglamento del Consejo de la Judicatura del Estado, se determina:</w:t>
      </w:r>
    </w:p>
    <w:p w14:paraId="190F2350" w14:textId="77777777" w:rsidR="007B39FC" w:rsidRPr="00A75636" w:rsidRDefault="007B39FC" w:rsidP="009F0D17">
      <w:pPr>
        <w:pStyle w:val="Prrafodelista"/>
        <w:numPr>
          <w:ilvl w:val="0"/>
          <w:numId w:val="3"/>
        </w:numPr>
        <w:tabs>
          <w:tab w:val="left" w:pos="5387"/>
          <w:tab w:val="left" w:pos="5954"/>
        </w:tabs>
        <w:spacing w:after="0" w:line="480" w:lineRule="auto"/>
        <w:jc w:val="both"/>
        <w:rPr>
          <w:rFonts w:ascii="Lato" w:hAnsi="Lato" w:cstheme="minorHAnsi"/>
          <w:color w:val="000000" w:themeColor="text1"/>
        </w:rPr>
      </w:pPr>
      <w:r w:rsidRPr="00A75636">
        <w:rPr>
          <w:rFonts w:ascii="Lato" w:hAnsi="Lato" w:cstheme="minorHAnsi"/>
          <w:color w:val="000000" w:themeColor="text1"/>
        </w:rPr>
        <w:t xml:space="preserve">Instruir al Encargado del Archivo del Poder Judicial del Estado </w:t>
      </w:r>
      <w:r w:rsidRPr="00A75636">
        <w:rPr>
          <w:rFonts w:ascii="Lato" w:eastAsia="Batang" w:hAnsi="Lato" w:cstheme="minorHAnsi"/>
          <w:color w:val="000000" w:themeColor="text1"/>
        </w:rPr>
        <w:t>para que, con apoyo del personal adscrito a la Dirección Jurídica del Tribunal Superior de Justicia, presente ante la autoridad competente la denuncia respecto de la pérdida del expediente.</w:t>
      </w:r>
    </w:p>
    <w:p w14:paraId="16AA8B83" w14:textId="77777777" w:rsidR="007B39FC" w:rsidRPr="00A75636" w:rsidRDefault="007B39FC" w:rsidP="009F0D17">
      <w:pPr>
        <w:pStyle w:val="Prrafodelista"/>
        <w:numPr>
          <w:ilvl w:val="0"/>
          <w:numId w:val="3"/>
        </w:numPr>
        <w:tabs>
          <w:tab w:val="left" w:pos="5387"/>
          <w:tab w:val="left" w:pos="5954"/>
        </w:tabs>
        <w:spacing w:after="0" w:line="480" w:lineRule="auto"/>
        <w:jc w:val="both"/>
        <w:rPr>
          <w:rFonts w:ascii="Lato" w:eastAsia="Batang" w:hAnsi="Lato" w:cstheme="minorHAnsi"/>
          <w:color w:val="000000" w:themeColor="text1"/>
        </w:rPr>
      </w:pPr>
      <w:r w:rsidRPr="00A75636">
        <w:rPr>
          <w:rFonts w:ascii="Lato" w:eastAsia="Batang" w:hAnsi="Lato" w:cstheme="minorHAnsi"/>
          <w:color w:val="000000" w:themeColor="text1"/>
        </w:rPr>
        <w:t xml:space="preserve">Al personal de la Dirección Jurídica antes citada, para que dé seguimiento a la denuncia que se presente, debiendo dar cuenta a este Órgano Colegiado del resultado de la misma, para los efectos legales a que haya lugar. </w:t>
      </w:r>
    </w:p>
    <w:p w14:paraId="2BE6E25E" w14:textId="603536AF" w:rsidR="007B39FC" w:rsidRPr="00A75636" w:rsidRDefault="007B39FC" w:rsidP="009F0D17">
      <w:pPr>
        <w:pStyle w:val="Prrafodelista"/>
        <w:numPr>
          <w:ilvl w:val="0"/>
          <w:numId w:val="3"/>
        </w:numPr>
        <w:spacing w:after="0" w:line="480" w:lineRule="auto"/>
        <w:jc w:val="both"/>
        <w:rPr>
          <w:rFonts w:ascii="Lato" w:eastAsia="Batang" w:hAnsi="Lato" w:cstheme="minorHAnsi"/>
          <w:color w:val="000000" w:themeColor="text1"/>
        </w:rPr>
      </w:pPr>
      <w:r w:rsidRPr="00A75636">
        <w:rPr>
          <w:rFonts w:ascii="Lato" w:eastAsia="Batang" w:hAnsi="Lato" w:cstheme="minorHAnsi"/>
          <w:color w:val="000000" w:themeColor="text1"/>
        </w:rPr>
        <w:t>Instruir a</w:t>
      </w:r>
      <w:r w:rsidR="00D51123" w:rsidRPr="00A75636">
        <w:rPr>
          <w:rFonts w:ascii="Lato" w:eastAsia="Batang" w:hAnsi="Lato" w:cstheme="minorHAnsi"/>
          <w:color w:val="000000" w:themeColor="text1"/>
        </w:rPr>
        <w:t xml:space="preserve"> la </w:t>
      </w:r>
      <w:r w:rsidRPr="00A75636">
        <w:rPr>
          <w:rFonts w:ascii="Lato" w:eastAsia="Batang" w:hAnsi="Lato" w:cstheme="minorHAnsi"/>
          <w:color w:val="000000" w:themeColor="text1"/>
        </w:rPr>
        <w:t>Titular</w:t>
      </w:r>
      <w:r w:rsidR="00D51123" w:rsidRPr="00A75636">
        <w:rPr>
          <w:rFonts w:ascii="Lato" w:eastAsia="Batang" w:hAnsi="Lato" w:cstheme="minorHAnsi"/>
          <w:color w:val="000000" w:themeColor="text1"/>
        </w:rPr>
        <w:t xml:space="preserve"> del Juzgado Cuarto Familiar del Distrito Judicial de Cuauhtémoc, </w:t>
      </w:r>
      <w:r w:rsidRPr="00A75636">
        <w:rPr>
          <w:rFonts w:ascii="Lato" w:eastAsia="Batang" w:hAnsi="Lato" w:cstheme="minorHAnsi"/>
          <w:color w:val="000000" w:themeColor="text1"/>
        </w:rPr>
        <w:t>para que, en el ámbito de su competencia, proceda a la reposición del procedimiento.</w:t>
      </w:r>
    </w:p>
    <w:p w14:paraId="2B14F1B4" w14:textId="77777777" w:rsidR="00914B76" w:rsidRPr="00A75636" w:rsidRDefault="007B39FC" w:rsidP="000C1575">
      <w:pPr>
        <w:spacing w:after="120" w:line="480" w:lineRule="auto"/>
        <w:jc w:val="both"/>
        <w:rPr>
          <w:rFonts w:ascii="Lato" w:hAnsi="Lato" w:cstheme="minorHAnsi"/>
          <w:color w:val="000000" w:themeColor="text1"/>
        </w:rPr>
      </w:pPr>
      <w:r w:rsidRPr="00A75636">
        <w:rPr>
          <w:rFonts w:ascii="Lato" w:eastAsia="Batang" w:hAnsi="Lato" w:cstheme="minorHAnsi"/>
          <w:color w:val="000000" w:themeColor="text1"/>
        </w:rPr>
        <w:t xml:space="preserve">Comuníquese esta determinación al Encargado del Archivo del Poder Judicial del Estado, </w:t>
      </w:r>
      <w:proofErr w:type="gramStart"/>
      <w:r w:rsidR="00D51123" w:rsidRPr="00A75636">
        <w:rPr>
          <w:rFonts w:ascii="Lato" w:eastAsia="Batang" w:hAnsi="Lato" w:cstheme="minorHAnsi"/>
          <w:color w:val="000000" w:themeColor="text1"/>
        </w:rPr>
        <w:t>Subdirectora</w:t>
      </w:r>
      <w:proofErr w:type="gramEnd"/>
      <w:r w:rsidR="00D51123" w:rsidRPr="00A75636">
        <w:rPr>
          <w:rFonts w:ascii="Lato" w:eastAsia="Batang" w:hAnsi="Lato" w:cstheme="minorHAnsi"/>
          <w:color w:val="000000" w:themeColor="text1"/>
        </w:rPr>
        <w:t xml:space="preserve"> </w:t>
      </w:r>
      <w:r w:rsidRPr="00A75636">
        <w:rPr>
          <w:rFonts w:ascii="Lato" w:eastAsia="Batang" w:hAnsi="Lato" w:cstheme="minorHAnsi"/>
          <w:color w:val="000000" w:themeColor="text1"/>
        </w:rPr>
        <w:t>Jurídica del Tribunal Superior de Justicia, así como a</w:t>
      </w:r>
      <w:r w:rsidR="00D51123" w:rsidRPr="00A75636">
        <w:rPr>
          <w:rFonts w:ascii="Lato" w:eastAsia="Batang" w:hAnsi="Lato" w:cstheme="minorHAnsi"/>
          <w:color w:val="000000" w:themeColor="text1"/>
        </w:rPr>
        <w:t xml:space="preserve"> la Jueza Cuarto </w:t>
      </w:r>
      <w:r w:rsidRPr="00A75636">
        <w:rPr>
          <w:rFonts w:ascii="Lato" w:eastAsia="Batang" w:hAnsi="Lato" w:cstheme="minorHAnsi"/>
          <w:color w:val="000000" w:themeColor="text1"/>
        </w:rPr>
        <w:t>Familiar del Distrito Judicial de Cuauhtémoc, para su conocimiento y efectos legales correspondientes.</w:t>
      </w:r>
      <w:r w:rsidR="00914B76" w:rsidRPr="00A75636">
        <w:rPr>
          <w:rFonts w:ascii="Lato" w:eastAsia="Batang" w:hAnsi="Lato" w:cstheme="minorHAnsi"/>
          <w:color w:val="000000" w:themeColor="text1"/>
        </w:rPr>
        <w:t xml:space="preserve"> </w:t>
      </w:r>
      <w:bookmarkEnd w:id="6"/>
      <w:bookmarkEnd w:id="7"/>
      <w:r w:rsidR="00914B76" w:rsidRPr="00A75636">
        <w:rPr>
          <w:rFonts w:ascii="Lato" w:hAnsi="Lato" w:cstheme="minorHAnsi"/>
          <w:b/>
          <w:bCs/>
          <w:color w:val="000000" w:themeColor="text1"/>
          <w:u w:val="single"/>
        </w:rPr>
        <w:t>APROBADO POR UNANIMIDAD DE VOTOS.</w:t>
      </w:r>
    </w:p>
    <w:p w14:paraId="02709C22" w14:textId="5899BC50" w:rsidR="0035000A" w:rsidRPr="00A75636" w:rsidRDefault="007B39FC" w:rsidP="000C1575">
      <w:pPr>
        <w:spacing w:after="120" w:line="480" w:lineRule="auto"/>
        <w:ind w:firstLine="708"/>
        <w:jc w:val="both"/>
        <w:rPr>
          <w:rFonts w:ascii="Lato" w:hAnsi="Lato"/>
          <w:b/>
          <w:bCs/>
          <w:color w:val="000000" w:themeColor="text1"/>
        </w:rPr>
      </w:pPr>
      <w:bookmarkStart w:id="8" w:name="_Hlk175565718"/>
      <w:r w:rsidRPr="00A75636">
        <w:rPr>
          <w:rFonts w:ascii="Lato" w:hAnsi="Lato"/>
          <w:b/>
          <w:bCs/>
          <w:color w:val="000000" w:themeColor="text1"/>
        </w:rPr>
        <w:lastRenderedPageBreak/>
        <w:t>ACUERDO V</w:t>
      </w:r>
      <w:r w:rsidR="00700733" w:rsidRPr="00A75636">
        <w:rPr>
          <w:rFonts w:ascii="Lato" w:hAnsi="Lato"/>
          <w:b/>
          <w:bCs/>
          <w:color w:val="000000" w:themeColor="text1"/>
        </w:rPr>
        <w:t>/72/</w:t>
      </w:r>
      <w:r w:rsidRPr="00A75636">
        <w:rPr>
          <w:rFonts w:ascii="Lato" w:hAnsi="Lato"/>
          <w:b/>
          <w:bCs/>
          <w:color w:val="000000" w:themeColor="text1"/>
        </w:rPr>
        <w:t>2024</w:t>
      </w:r>
      <w:r w:rsidR="00F91F87" w:rsidRPr="00A75636">
        <w:rPr>
          <w:rFonts w:ascii="Lato" w:hAnsi="Lato"/>
          <w:b/>
          <w:bCs/>
          <w:color w:val="000000" w:themeColor="text1"/>
        </w:rPr>
        <w:t>. O</w:t>
      </w:r>
      <w:r w:rsidR="0035000A" w:rsidRPr="00A75636">
        <w:rPr>
          <w:rFonts w:ascii="Lato" w:hAnsi="Lato" w:cstheme="minorHAnsi"/>
          <w:b/>
          <w:color w:val="000000" w:themeColor="text1"/>
          <w:bdr w:val="none" w:sz="0" w:space="0" w:color="auto" w:frame="1"/>
        </w:rPr>
        <w:t xml:space="preserve">ficio número JURTSJ/467/2024, recibido el trece de agosto de dos mil veinticuatro, signado por la </w:t>
      </w:r>
      <w:proofErr w:type="gramStart"/>
      <w:r w:rsidR="0035000A" w:rsidRPr="00A75636">
        <w:rPr>
          <w:rFonts w:ascii="Lato" w:hAnsi="Lato" w:cstheme="minorHAnsi"/>
          <w:b/>
          <w:color w:val="000000" w:themeColor="text1"/>
          <w:bdr w:val="none" w:sz="0" w:space="0" w:color="auto" w:frame="1"/>
        </w:rPr>
        <w:t>Subdirectora</w:t>
      </w:r>
      <w:proofErr w:type="gramEnd"/>
      <w:r w:rsidR="0035000A" w:rsidRPr="00A75636">
        <w:rPr>
          <w:rFonts w:ascii="Lato" w:hAnsi="Lato" w:cstheme="minorHAnsi"/>
          <w:b/>
          <w:color w:val="000000" w:themeColor="text1"/>
          <w:bdr w:val="none" w:sz="0" w:space="0" w:color="auto" w:frame="1"/>
        </w:rPr>
        <w:t xml:space="preserve"> Jurídica del Tribunal Superior de Justicia del Estado.</w:t>
      </w:r>
      <w:r w:rsidR="000C1575" w:rsidRPr="00A75636">
        <w:rPr>
          <w:rFonts w:ascii="Lato" w:hAnsi="Lato" w:cstheme="minorHAnsi"/>
          <w:b/>
          <w:color w:val="000000" w:themeColor="text1"/>
          <w:bdr w:val="none" w:sz="0" w:space="0" w:color="auto" w:frame="1"/>
        </w:rPr>
        <w:t xml:space="preserve"> - - - - - - - - - - - - - - - - - - - - - - - - - - - - - - - </w:t>
      </w:r>
    </w:p>
    <w:p w14:paraId="69B079E7" w14:textId="5940D8EF" w:rsidR="0035000A" w:rsidRPr="00A75636" w:rsidRDefault="0035000A" w:rsidP="009F0D17">
      <w:pPr>
        <w:spacing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Dada cuenta con el oficio de referencia, mediante el cual, la </w:t>
      </w:r>
      <w:proofErr w:type="gramStart"/>
      <w:r w:rsidRPr="00A75636">
        <w:rPr>
          <w:rFonts w:ascii="Lato" w:hAnsi="Lato" w:cstheme="minorHAnsi"/>
          <w:bCs/>
          <w:color w:val="000000" w:themeColor="text1"/>
          <w:bdr w:val="none" w:sz="0" w:space="0" w:color="auto" w:frame="1"/>
        </w:rPr>
        <w:t>Subdirectora</w:t>
      </w:r>
      <w:proofErr w:type="gramEnd"/>
      <w:r w:rsidRPr="00A75636">
        <w:rPr>
          <w:rFonts w:ascii="Lato" w:hAnsi="Lato" w:cstheme="minorHAnsi"/>
          <w:bCs/>
          <w:color w:val="000000" w:themeColor="text1"/>
          <w:bdr w:val="none" w:sz="0" w:space="0" w:color="auto" w:frame="1"/>
        </w:rPr>
        <w:t xml:space="preserve"> Jurídica del Tribunal Superior de Justicia del Estado, comunica el estado procesal de diversos juicios de amparo</w:t>
      </w:r>
      <w:r w:rsidR="00986841" w:rsidRPr="00A75636">
        <w:rPr>
          <w:rFonts w:ascii="Lato" w:hAnsi="Lato" w:cstheme="minorHAnsi"/>
          <w:bCs/>
          <w:color w:val="000000" w:themeColor="text1"/>
          <w:bdr w:val="none" w:sz="0" w:space="0" w:color="auto" w:frame="1"/>
        </w:rPr>
        <w:t xml:space="preserve"> y juicios laborales</w:t>
      </w:r>
      <w:r w:rsidRPr="00A75636">
        <w:rPr>
          <w:rFonts w:ascii="Lato" w:hAnsi="Lato" w:cstheme="minorHAnsi"/>
          <w:bCs/>
          <w:color w:val="000000" w:themeColor="text1"/>
          <w:bdr w:val="none" w:sz="0" w:space="0" w:color="auto" w:frame="1"/>
        </w:rPr>
        <w:t>, a los que el área a su cargo, ha dado seguimiento en los términos descritos</w:t>
      </w:r>
      <w:r w:rsidR="00084C85" w:rsidRPr="00A75636">
        <w:rPr>
          <w:rFonts w:ascii="Lato" w:hAnsi="Lato" w:cstheme="minorHAnsi"/>
          <w:bCs/>
          <w:color w:val="000000" w:themeColor="text1"/>
          <w:bdr w:val="none" w:sz="0" w:space="0" w:color="auto" w:frame="1"/>
        </w:rPr>
        <w:t>. A</w:t>
      </w:r>
      <w:r w:rsidRPr="00A75636">
        <w:rPr>
          <w:rFonts w:ascii="Lato" w:hAnsi="Lato" w:cstheme="minorHAnsi"/>
          <w:bCs/>
          <w:color w:val="000000" w:themeColor="text1"/>
          <w:bdr w:val="none" w:sz="0" w:space="0" w:color="auto" w:frame="1"/>
        </w:rPr>
        <w:t xml:space="preserve">l respecto, en atención al informe expuesto por </w:t>
      </w:r>
      <w:r w:rsidR="00986841" w:rsidRPr="00A75636">
        <w:rPr>
          <w:rFonts w:ascii="Lato" w:hAnsi="Lato" w:cstheme="minorHAnsi"/>
          <w:bCs/>
          <w:color w:val="000000" w:themeColor="text1"/>
          <w:bdr w:val="none" w:sz="0" w:space="0" w:color="auto" w:frame="1"/>
        </w:rPr>
        <w:t xml:space="preserve">la </w:t>
      </w:r>
      <w:proofErr w:type="gramStart"/>
      <w:r w:rsidR="00986841" w:rsidRPr="00A75636">
        <w:rPr>
          <w:rFonts w:ascii="Lato" w:hAnsi="Lato" w:cstheme="minorHAnsi"/>
          <w:bCs/>
          <w:color w:val="000000" w:themeColor="text1"/>
          <w:bdr w:val="none" w:sz="0" w:space="0" w:color="auto" w:frame="1"/>
        </w:rPr>
        <w:t>Subdirectora</w:t>
      </w:r>
      <w:proofErr w:type="gramEnd"/>
      <w:r w:rsidR="00986841" w:rsidRPr="00A75636">
        <w:rPr>
          <w:rFonts w:ascii="Lato" w:hAnsi="Lato" w:cstheme="minorHAnsi"/>
          <w:bCs/>
          <w:color w:val="000000" w:themeColor="text1"/>
          <w:bdr w:val="none" w:sz="0" w:space="0" w:color="auto" w:frame="1"/>
        </w:rPr>
        <w:t xml:space="preserve"> </w:t>
      </w:r>
      <w:r w:rsidRPr="00A75636">
        <w:rPr>
          <w:rFonts w:ascii="Lato" w:hAnsi="Lato" w:cstheme="minorHAnsi"/>
          <w:bCs/>
          <w:color w:val="000000" w:themeColor="text1"/>
          <w:bdr w:val="none" w:sz="0" w:space="0" w:color="auto" w:frame="1"/>
        </w:rPr>
        <w:t xml:space="preserve">Jurídica del Tribunal Superior de Justicia, con fundamento en lo que establecen los artículos 45 Bis, 45 </w:t>
      </w:r>
      <w:proofErr w:type="spellStart"/>
      <w:r w:rsidRPr="00A75636">
        <w:rPr>
          <w:rFonts w:ascii="Lato" w:hAnsi="Lato" w:cstheme="minorHAnsi"/>
          <w:bCs/>
          <w:color w:val="000000" w:themeColor="text1"/>
          <w:bdr w:val="none" w:sz="0" w:space="0" w:color="auto" w:frame="1"/>
        </w:rPr>
        <w:t>Quáter</w:t>
      </w:r>
      <w:proofErr w:type="spellEnd"/>
      <w:r w:rsidRPr="00A75636">
        <w:rPr>
          <w:rFonts w:ascii="Lato" w:hAnsi="Lato" w:cstheme="minorHAnsi"/>
          <w:bCs/>
          <w:color w:val="000000" w:themeColor="text1"/>
          <w:bdr w:val="none" w:sz="0" w:space="0" w:color="auto" w:frame="1"/>
        </w:rPr>
        <w:t xml:space="preserve"> y 61 de la Ley Orgánica del Poder Judicial del Estado, se determina:</w:t>
      </w:r>
    </w:p>
    <w:p w14:paraId="18E3DBDE" w14:textId="72E81020" w:rsidR="0035000A" w:rsidRPr="00A75636" w:rsidRDefault="0035000A" w:rsidP="009F0D17">
      <w:pPr>
        <w:pStyle w:val="Prrafodelista"/>
        <w:numPr>
          <w:ilvl w:val="6"/>
          <w:numId w:val="4"/>
        </w:numPr>
        <w:tabs>
          <w:tab w:val="clear" w:pos="1353"/>
        </w:tabs>
        <w:spacing w:after="0" w:line="480" w:lineRule="auto"/>
        <w:ind w:left="567"/>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Tomar conocimiento del contenido íntegro del oficio de cuenta.</w:t>
      </w:r>
    </w:p>
    <w:p w14:paraId="78769176" w14:textId="3658F2C6" w:rsidR="0035000A" w:rsidRPr="00A75636" w:rsidRDefault="0035000A" w:rsidP="009F0D17">
      <w:pPr>
        <w:pStyle w:val="Prrafodelista"/>
        <w:numPr>
          <w:ilvl w:val="6"/>
          <w:numId w:val="4"/>
        </w:numPr>
        <w:tabs>
          <w:tab w:val="clear" w:pos="1353"/>
        </w:tabs>
        <w:spacing w:after="0" w:line="480" w:lineRule="auto"/>
        <w:ind w:left="567"/>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Instruir a la </w:t>
      </w:r>
      <w:proofErr w:type="gramStart"/>
      <w:r w:rsidRPr="00A75636">
        <w:rPr>
          <w:rFonts w:ascii="Lato" w:hAnsi="Lato" w:cstheme="minorHAnsi"/>
          <w:bCs/>
          <w:color w:val="000000" w:themeColor="text1"/>
          <w:bdr w:val="none" w:sz="0" w:space="0" w:color="auto" w:frame="1"/>
        </w:rPr>
        <w:t>Subdirectora</w:t>
      </w:r>
      <w:proofErr w:type="gramEnd"/>
      <w:r w:rsidRPr="00A75636">
        <w:rPr>
          <w:rFonts w:ascii="Lato" w:hAnsi="Lato" w:cstheme="minorHAnsi"/>
          <w:bCs/>
          <w:color w:val="000000" w:themeColor="text1"/>
          <w:bdr w:val="none" w:sz="0" w:space="0" w:color="auto" w:frame="1"/>
        </w:rPr>
        <w:t xml:space="preserve"> Jurídica del Tribunal Superior de Justicia del Estado, dar el seguimiento que corresponda a cada</w:t>
      </w:r>
      <w:r w:rsidR="00986841" w:rsidRPr="00A75636">
        <w:rPr>
          <w:rFonts w:ascii="Lato" w:hAnsi="Lato" w:cstheme="minorHAnsi"/>
          <w:bCs/>
          <w:color w:val="000000" w:themeColor="text1"/>
          <w:bdr w:val="none" w:sz="0" w:space="0" w:color="auto" w:frame="1"/>
        </w:rPr>
        <w:t xml:space="preserve"> uno de los amparos y juicios laborales en trámite</w:t>
      </w:r>
      <w:r w:rsidRPr="00A75636">
        <w:rPr>
          <w:rFonts w:ascii="Lato" w:hAnsi="Lato" w:cstheme="minorHAnsi"/>
          <w:bCs/>
          <w:color w:val="000000" w:themeColor="text1"/>
          <w:bdr w:val="none" w:sz="0" w:space="0" w:color="auto" w:frame="1"/>
        </w:rPr>
        <w:t xml:space="preserve">, cuidando en todo momento los intereses legales del Poder Judicial del Estado. </w:t>
      </w:r>
    </w:p>
    <w:p w14:paraId="77B75672" w14:textId="68EABB16" w:rsidR="0035000A" w:rsidRPr="00A75636" w:rsidRDefault="0035000A" w:rsidP="009F0D17">
      <w:pPr>
        <w:pStyle w:val="Prrafodelista"/>
        <w:numPr>
          <w:ilvl w:val="6"/>
          <w:numId w:val="4"/>
        </w:numPr>
        <w:tabs>
          <w:tab w:val="clear" w:pos="1353"/>
        </w:tabs>
        <w:spacing w:after="0" w:line="480" w:lineRule="auto"/>
        <w:ind w:left="567"/>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Remitir copia del oficio de cuenta al Tesorero del Poder Judicial del Estado, para que prevea o comprometa el recurso que resulte necesario para que, en el momento en que sea requerido, se esté en posibilidad de dar cumplimiento a los juicios correspondientes.</w:t>
      </w:r>
    </w:p>
    <w:p w14:paraId="28096D69" w14:textId="77777777" w:rsidR="00914B76" w:rsidRPr="00A75636" w:rsidRDefault="0035000A" w:rsidP="00084C85">
      <w:pPr>
        <w:spacing w:after="240" w:line="480" w:lineRule="auto"/>
        <w:jc w:val="both"/>
        <w:rPr>
          <w:rFonts w:ascii="Lato" w:hAnsi="Lato" w:cstheme="minorHAnsi"/>
          <w:color w:val="000000" w:themeColor="text1"/>
        </w:rPr>
      </w:pPr>
      <w:r w:rsidRPr="00A75636">
        <w:rPr>
          <w:rFonts w:ascii="Lato" w:hAnsi="Lato" w:cstheme="minorHAnsi"/>
          <w:bCs/>
          <w:color w:val="000000" w:themeColor="text1"/>
          <w:bdr w:val="none" w:sz="0" w:space="0" w:color="auto" w:frame="1"/>
        </w:rPr>
        <w:t>Comuníquese esta determinación a</w:t>
      </w:r>
      <w:r w:rsidR="00986841" w:rsidRPr="00A75636">
        <w:rPr>
          <w:rFonts w:ascii="Lato" w:hAnsi="Lato" w:cstheme="minorHAnsi"/>
          <w:bCs/>
          <w:color w:val="000000" w:themeColor="text1"/>
          <w:bdr w:val="none" w:sz="0" w:space="0" w:color="auto" w:frame="1"/>
        </w:rPr>
        <w:t xml:space="preserve"> la </w:t>
      </w:r>
      <w:proofErr w:type="gramStart"/>
      <w:r w:rsidR="00986841" w:rsidRPr="00A75636">
        <w:rPr>
          <w:rFonts w:ascii="Lato" w:hAnsi="Lato" w:cstheme="minorHAnsi"/>
          <w:bCs/>
          <w:color w:val="000000" w:themeColor="text1"/>
          <w:bdr w:val="none" w:sz="0" w:space="0" w:color="auto" w:frame="1"/>
        </w:rPr>
        <w:t>Subdirectora</w:t>
      </w:r>
      <w:proofErr w:type="gramEnd"/>
      <w:r w:rsidR="00986841" w:rsidRPr="00A75636">
        <w:rPr>
          <w:rFonts w:ascii="Lato" w:hAnsi="Lato" w:cstheme="minorHAnsi"/>
          <w:bCs/>
          <w:color w:val="000000" w:themeColor="text1"/>
          <w:bdr w:val="none" w:sz="0" w:space="0" w:color="auto" w:frame="1"/>
        </w:rPr>
        <w:t xml:space="preserve"> </w:t>
      </w:r>
      <w:r w:rsidRPr="00A75636">
        <w:rPr>
          <w:rFonts w:ascii="Lato" w:hAnsi="Lato" w:cstheme="minorHAnsi"/>
          <w:bCs/>
          <w:color w:val="000000" w:themeColor="text1"/>
          <w:bdr w:val="none" w:sz="0" w:space="0" w:color="auto" w:frame="1"/>
        </w:rPr>
        <w:t>Jurídica del Tribunal Superior de Justicia del Estado y Tesorero del Poder Judicial del Estado, para su conocimiento y efectos legales procedentes.</w:t>
      </w:r>
      <w:r w:rsidR="00914B76" w:rsidRPr="00A75636">
        <w:rPr>
          <w:rFonts w:ascii="Lato" w:hAnsi="Lato" w:cstheme="minorHAnsi"/>
          <w:bCs/>
          <w:color w:val="000000" w:themeColor="text1"/>
          <w:bdr w:val="none" w:sz="0" w:space="0" w:color="auto" w:frame="1"/>
        </w:rPr>
        <w:t xml:space="preserve"> </w:t>
      </w:r>
      <w:bookmarkEnd w:id="8"/>
      <w:r w:rsidR="00914B76" w:rsidRPr="00A75636">
        <w:rPr>
          <w:rFonts w:ascii="Lato" w:hAnsi="Lato" w:cstheme="minorHAnsi"/>
          <w:b/>
          <w:bCs/>
          <w:color w:val="000000" w:themeColor="text1"/>
          <w:u w:val="single"/>
        </w:rPr>
        <w:t>APROBADO POR UNANIMIDAD DE VOTOS.</w:t>
      </w:r>
    </w:p>
    <w:p w14:paraId="43373E52" w14:textId="3DEDFA19" w:rsidR="0035000A" w:rsidRPr="00A75636" w:rsidRDefault="0035000A" w:rsidP="00084C85">
      <w:pPr>
        <w:spacing w:after="0" w:line="480" w:lineRule="auto"/>
        <w:ind w:firstLine="708"/>
        <w:jc w:val="both"/>
        <w:rPr>
          <w:rFonts w:ascii="Lato" w:hAnsi="Lato" w:cstheme="minorHAnsi"/>
          <w:b/>
          <w:color w:val="000000" w:themeColor="text1"/>
          <w:bdr w:val="none" w:sz="0" w:space="0" w:color="auto" w:frame="1"/>
        </w:rPr>
      </w:pPr>
      <w:bookmarkStart w:id="9" w:name="_Hlk175565912"/>
      <w:r w:rsidRPr="00A75636">
        <w:rPr>
          <w:rFonts w:ascii="Lato" w:hAnsi="Lato"/>
          <w:b/>
          <w:color w:val="000000" w:themeColor="text1"/>
        </w:rPr>
        <w:t>ACUERDO VI</w:t>
      </w:r>
      <w:r w:rsidR="00700733" w:rsidRPr="00A75636">
        <w:rPr>
          <w:rFonts w:ascii="Lato" w:hAnsi="Lato"/>
          <w:b/>
          <w:color w:val="000000" w:themeColor="text1"/>
        </w:rPr>
        <w:t>/72/</w:t>
      </w:r>
      <w:r w:rsidRPr="00A75636">
        <w:rPr>
          <w:rFonts w:ascii="Lato" w:hAnsi="Lato"/>
          <w:b/>
          <w:color w:val="000000" w:themeColor="text1"/>
        </w:rPr>
        <w:t xml:space="preserve">2024. </w:t>
      </w:r>
      <w:r w:rsidR="00F91F87" w:rsidRPr="00A75636">
        <w:rPr>
          <w:rFonts w:ascii="Lato" w:hAnsi="Lato"/>
          <w:b/>
          <w:color w:val="000000" w:themeColor="text1"/>
        </w:rPr>
        <w:t>O</w:t>
      </w:r>
      <w:r w:rsidRPr="00A75636">
        <w:rPr>
          <w:rFonts w:ascii="Lato" w:hAnsi="Lato" w:cstheme="minorHAnsi"/>
          <w:b/>
          <w:color w:val="000000" w:themeColor="text1"/>
          <w:bdr w:val="none" w:sz="0" w:space="0" w:color="auto" w:frame="1"/>
        </w:rPr>
        <w:t xml:space="preserve">ficio número JURTSJ/471/2024, recibido el diecinueve de agosto de dos mil veinticuatro, signado por la </w:t>
      </w:r>
      <w:proofErr w:type="gramStart"/>
      <w:r w:rsidRPr="00A75636">
        <w:rPr>
          <w:rFonts w:ascii="Lato" w:hAnsi="Lato" w:cstheme="minorHAnsi"/>
          <w:b/>
          <w:color w:val="000000" w:themeColor="text1"/>
          <w:bdr w:val="none" w:sz="0" w:space="0" w:color="auto" w:frame="1"/>
        </w:rPr>
        <w:t>Subdirectora</w:t>
      </w:r>
      <w:proofErr w:type="gramEnd"/>
      <w:r w:rsidRPr="00A75636">
        <w:rPr>
          <w:rFonts w:ascii="Lato" w:hAnsi="Lato" w:cstheme="minorHAnsi"/>
          <w:b/>
          <w:color w:val="000000" w:themeColor="text1"/>
          <w:bdr w:val="none" w:sz="0" w:space="0" w:color="auto" w:frame="1"/>
        </w:rPr>
        <w:t xml:space="preserve"> Jurídica del Tribunal Superior de Justicia del Estado. </w:t>
      </w:r>
      <w:r w:rsidR="00084C85" w:rsidRPr="00A75636">
        <w:rPr>
          <w:rFonts w:ascii="Lato" w:hAnsi="Lato" w:cstheme="minorHAnsi"/>
          <w:b/>
          <w:color w:val="000000" w:themeColor="text1"/>
          <w:bdr w:val="none" w:sz="0" w:space="0" w:color="auto" w:frame="1"/>
        </w:rPr>
        <w:t xml:space="preserve">- - - - - - - - - - - - - - - - - - - - - </w:t>
      </w:r>
    </w:p>
    <w:p w14:paraId="59546C73" w14:textId="5CE8F4B0" w:rsidR="00982B13" w:rsidRPr="00A75636" w:rsidRDefault="0035000A" w:rsidP="00084C85">
      <w:pPr>
        <w:spacing w:after="0" w:line="480" w:lineRule="auto"/>
        <w:jc w:val="both"/>
        <w:rPr>
          <w:rFonts w:ascii="Lato" w:hAnsi="Lato"/>
          <w:color w:val="000000" w:themeColor="text1"/>
        </w:rPr>
      </w:pPr>
      <w:r w:rsidRPr="00A75636">
        <w:rPr>
          <w:rFonts w:ascii="Lato" w:hAnsi="Lato" w:cstheme="minorHAnsi"/>
          <w:bCs/>
          <w:color w:val="000000" w:themeColor="text1"/>
          <w:bdr w:val="none" w:sz="0" w:space="0" w:color="auto" w:frame="1"/>
        </w:rPr>
        <w:lastRenderedPageBreak/>
        <w:t xml:space="preserve">Dada cuenta con el oficio de referencia, mediante el cual, en seguimiento al acuerdo XIII/64/2024, relativo a la renovación del convenio de colaboración institucional entre el Poder Judicial del Estado de Tlaxcala y el Centro de Ética Judicial, </w:t>
      </w:r>
      <w:r w:rsidR="00AB1819" w:rsidRPr="00A75636">
        <w:rPr>
          <w:rFonts w:ascii="Lato" w:hAnsi="Lato" w:cstheme="minorHAnsi"/>
          <w:bCs/>
          <w:color w:val="000000" w:themeColor="text1"/>
          <w:bdr w:val="none" w:sz="0" w:space="0" w:color="auto" w:frame="1"/>
        </w:rPr>
        <w:t xml:space="preserve">la Subdirectora Jurídica del Tribunal Superior de Justicia del Estado informa que, se cuenta con una versión final del mismo, sin embargo, a efecto de remitir el convenio de mérito, solicita se indique la vigencia por la cual habrá de </w:t>
      </w:r>
      <w:r w:rsidR="00982B13" w:rsidRPr="00A75636">
        <w:rPr>
          <w:rFonts w:ascii="Lato" w:hAnsi="Lato" w:cstheme="minorHAnsi"/>
          <w:bCs/>
          <w:color w:val="000000" w:themeColor="text1"/>
          <w:bdr w:val="none" w:sz="0" w:space="0" w:color="auto" w:frame="1"/>
        </w:rPr>
        <w:t>ser celebrado, pues el instrumento previo, tuvo una vigencia de un año</w:t>
      </w:r>
      <w:r w:rsidR="00084C85" w:rsidRPr="00A75636">
        <w:rPr>
          <w:rFonts w:ascii="Lato" w:hAnsi="Lato" w:cstheme="minorHAnsi"/>
          <w:bCs/>
          <w:color w:val="000000" w:themeColor="text1"/>
          <w:bdr w:val="none" w:sz="0" w:space="0" w:color="auto" w:frame="1"/>
        </w:rPr>
        <w:t>. E</w:t>
      </w:r>
      <w:r w:rsidR="00982B13" w:rsidRPr="00A75636">
        <w:rPr>
          <w:rFonts w:ascii="Lato" w:hAnsi="Lato" w:cstheme="minorHAnsi"/>
          <w:bCs/>
          <w:color w:val="000000" w:themeColor="text1"/>
          <w:bdr w:val="none" w:sz="0" w:space="0" w:color="auto" w:frame="1"/>
        </w:rPr>
        <w:t xml:space="preserve">n atención a lo anterior, a efecto de cumplimentar dicho convenio, </w:t>
      </w:r>
      <w:r w:rsidR="00982B13" w:rsidRPr="00A75636">
        <w:rPr>
          <w:rFonts w:ascii="Lato" w:hAnsi="Lato"/>
          <w:color w:val="000000" w:themeColor="text1"/>
        </w:rPr>
        <w:t>con fundamento en lo que establecen los artículos 4° de la Constitución Federal, 85 de la Constitución Política del Estado de Tlaxcala, 61 de la Ley Orgánica del Poder Judicial del Estado; y, 29 fracción I, del Reglamento del Consejo de la Judicatura del Estado, se determina:</w:t>
      </w:r>
    </w:p>
    <w:p w14:paraId="4E201127" w14:textId="6CE6A4DB" w:rsidR="00982B13" w:rsidRPr="00A75636" w:rsidRDefault="00982B13" w:rsidP="009F0D17">
      <w:pPr>
        <w:pStyle w:val="Prrafodelista"/>
        <w:numPr>
          <w:ilvl w:val="7"/>
          <w:numId w:val="4"/>
        </w:numPr>
        <w:tabs>
          <w:tab w:val="clear" w:pos="5760"/>
        </w:tabs>
        <w:spacing w:after="0" w:line="480" w:lineRule="auto"/>
        <w:ind w:left="0" w:firstLine="851"/>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Tomar conocimiento del oficio de cuenta.</w:t>
      </w:r>
    </w:p>
    <w:p w14:paraId="795B12D9" w14:textId="2AB51F27" w:rsidR="00982B13" w:rsidRPr="00A75636" w:rsidRDefault="00982B13" w:rsidP="009F0D17">
      <w:pPr>
        <w:pStyle w:val="Prrafodelista"/>
        <w:numPr>
          <w:ilvl w:val="7"/>
          <w:numId w:val="4"/>
        </w:numPr>
        <w:tabs>
          <w:tab w:val="clear" w:pos="5760"/>
        </w:tabs>
        <w:spacing w:after="0" w:line="480" w:lineRule="auto"/>
        <w:ind w:left="0" w:firstLine="851"/>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Indicar que la vigencia del convenio en cita, será de</w:t>
      </w:r>
      <w:r w:rsidR="009605BE" w:rsidRPr="00A75636">
        <w:rPr>
          <w:rFonts w:ascii="Lato" w:hAnsi="Lato" w:cstheme="minorHAnsi"/>
          <w:color w:val="000000" w:themeColor="text1"/>
          <w:bdr w:val="none" w:sz="0" w:space="0" w:color="auto" w:frame="1"/>
        </w:rPr>
        <w:t xml:space="preserve"> un año, a partir de la fecha de su celebración</w:t>
      </w:r>
      <w:r w:rsidRPr="00A75636">
        <w:rPr>
          <w:rFonts w:ascii="Lato" w:hAnsi="Lato" w:cstheme="minorHAnsi"/>
          <w:color w:val="000000" w:themeColor="text1"/>
          <w:bdr w:val="none" w:sz="0" w:space="0" w:color="auto" w:frame="1"/>
        </w:rPr>
        <w:t>.</w:t>
      </w:r>
    </w:p>
    <w:p w14:paraId="2AF8D70F" w14:textId="77777777" w:rsidR="00914B76" w:rsidRPr="00A75636" w:rsidRDefault="00982B13" w:rsidP="00084C85">
      <w:pPr>
        <w:spacing w:after="240" w:line="480" w:lineRule="auto"/>
        <w:jc w:val="both"/>
        <w:rPr>
          <w:rFonts w:ascii="Lato" w:hAnsi="Lato" w:cstheme="minorHAnsi"/>
          <w:color w:val="000000" w:themeColor="text1"/>
        </w:rPr>
      </w:pPr>
      <w:r w:rsidRPr="00A75636">
        <w:rPr>
          <w:rFonts w:ascii="Lato" w:hAnsi="Lato" w:cstheme="minorHAnsi"/>
          <w:color w:val="000000" w:themeColor="text1"/>
          <w:bdr w:val="none" w:sz="0" w:space="0" w:color="auto" w:frame="1"/>
        </w:rPr>
        <w:t xml:space="preserve">Comuníquese esta determinación a la </w:t>
      </w:r>
      <w:proofErr w:type="gramStart"/>
      <w:r w:rsidRPr="00A75636">
        <w:rPr>
          <w:rFonts w:ascii="Lato" w:hAnsi="Lato" w:cstheme="minorHAnsi"/>
          <w:bCs/>
          <w:color w:val="000000" w:themeColor="text1"/>
          <w:bdr w:val="none" w:sz="0" w:space="0" w:color="auto" w:frame="1"/>
        </w:rPr>
        <w:t>Subdirectora</w:t>
      </w:r>
      <w:proofErr w:type="gramEnd"/>
      <w:r w:rsidRPr="00A75636">
        <w:rPr>
          <w:rFonts w:ascii="Lato" w:hAnsi="Lato" w:cstheme="minorHAnsi"/>
          <w:bCs/>
          <w:color w:val="000000" w:themeColor="text1"/>
          <w:bdr w:val="none" w:sz="0" w:space="0" w:color="auto" w:frame="1"/>
        </w:rPr>
        <w:t xml:space="preserve"> Jurídica del Tribunal Superior de Justicia del Estado, para su conocimiento y efectos legales correspondientes.</w:t>
      </w:r>
      <w:r w:rsidR="00914B76" w:rsidRPr="00A75636">
        <w:rPr>
          <w:rFonts w:ascii="Lato" w:hAnsi="Lato" w:cstheme="minorHAnsi"/>
          <w:bCs/>
          <w:color w:val="000000" w:themeColor="text1"/>
          <w:bdr w:val="none" w:sz="0" w:space="0" w:color="auto" w:frame="1"/>
        </w:rPr>
        <w:t xml:space="preserve"> </w:t>
      </w:r>
      <w:bookmarkEnd w:id="9"/>
      <w:r w:rsidR="00914B76" w:rsidRPr="00A75636">
        <w:rPr>
          <w:rFonts w:ascii="Lato" w:hAnsi="Lato" w:cstheme="minorHAnsi"/>
          <w:b/>
          <w:bCs/>
          <w:color w:val="000000" w:themeColor="text1"/>
          <w:u w:val="single"/>
        </w:rPr>
        <w:t>APROBADO POR UNANIMIDAD DE VOTOS.</w:t>
      </w:r>
    </w:p>
    <w:p w14:paraId="59037BEC" w14:textId="21D47E19" w:rsidR="009C5988" w:rsidRPr="00A75636" w:rsidRDefault="009C5988" w:rsidP="00084C85">
      <w:pPr>
        <w:spacing w:after="240" w:line="480" w:lineRule="auto"/>
        <w:ind w:firstLine="708"/>
        <w:jc w:val="both"/>
        <w:rPr>
          <w:rFonts w:ascii="Lato" w:hAnsi="Lato" w:cstheme="minorHAnsi"/>
          <w:b/>
          <w:color w:val="000000" w:themeColor="text1"/>
          <w:bdr w:val="none" w:sz="0" w:space="0" w:color="auto" w:frame="1"/>
        </w:rPr>
      </w:pPr>
      <w:bookmarkStart w:id="10" w:name="_Hlk175154812"/>
      <w:r w:rsidRPr="00A75636">
        <w:rPr>
          <w:rFonts w:ascii="Lato" w:hAnsi="Lato"/>
          <w:b/>
          <w:bCs/>
          <w:color w:val="000000" w:themeColor="text1"/>
        </w:rPr>
        <w:t xml:space="preserve"> </w:t>
      </w:r>
      <w:bookmarkStart w:id="11" w:name="_Hlk175566018"/>
      <w:r w:rsidRPr="00A75636">
        <w:rPr>
          <w:rFonts w:ascii="Lato" w:hAnsi="Lato"/>
          <w:b/>
          <w:color w:val="000000" w:themeColor="text1"/>
        </w:rPr>
        <w:t>ACUERDO VII</w:t>
      </w:r>
      <w:r w:rsidR="00700733" w:rsidRPr="00A75636">
        <w:rPr>
          <w:rFonts w:ascii="Lato" w:hAnsi="Lato"/>
          <w:b/>
          <w:color w:val="000000" w:themeColor="text1"/>
        </w:rPr>
        <w:t>/72/</w:t>
      </w:r>
      <w:r w:rsidRPr="00A75636">
        <w:rPr>
          <w:rFonts w:ascii="Lato" w:hAnsi="Lato"/>
          <w:b/>
          <w:color w:val="000000" w:themeColor="text1"/>
        </w:rPr>
        <w:t>2024.  O</w:t>
      </w:r>
      <w:r w:rsidRPr="00A75636">
        <w:rPr>
          <w:rFonts w:ascii="Lato" w:hAnsi="Lato" w:cstheme="minorHAnsi"/>
          <w:b/>
          <w:color w:val="000000" w:themeColor="text1"/>
          <w:bdr w:val="none" w:sz="0" w:space="0" w:color="auto" w:frame="1"/>
        </w:rPr>
        <w:t>ficios número 619/C/2024, 620/C/2024 y 621/C/2024, recibidos el veinte y veintiuno de agosto de dos mil veinticuatro, signados por el Contralor del Poder Judicial del Estado.</w:t>
      </w:r>
      <w:r w:rsidR="00084C85" w:rsidRPr="00A75636">
        <w:rPr>
          <w:rFonts w:ascii="Lato" w:hAnsi="Lato" w:cstheme="minorHAnsi"/>
          <w:b/>
          <w:color w:val="000000" w:themeColor="text1"/>
          <w:bdr w:val="none" w:sz="0" w:space="0" w:color="auto" w:frame="1"/>
        </w:rPr>
        <w:t xml:space="preserve"> - - - - - - - - - - - - - - - - - - - </w:t>
      </w:r>
    </w:p>
    <w:p w14:paraId="75B5FFF9" w14:textId="1E308AB8" w:rsidR="009C5988" w:rsidRPr="00A75636" w:rsidRDefault="009C5988" w:rsidP="009F0D17">
      <w:pPr>
        <w:tabs>
          <w:tab w:val="left" w:pos="5387"/>
        </w:tabs>
        <w:spacing w:after="0" w:line="480" w:lineRule="auto"/>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Dada cuenta con los oficios de referencia,</w:t>
      </w:r>
      <w:r w:rsidR="005A50CC" w:rsidRPr="00A75636">
        <w:rPr>
          <w:rFonts w:ascii="Lato" w:hAnsi="Lato" w:cstheme="minorHAnsi"/>
          <w:color w:val="000000" w:themeColor="text1"/>
          <w:bdr w:val="none" w:sz="0" w:space="0" w:color="auto" w:frame="1"/>
        </w:rPr>
        <w:t xml:space="preserve"> y en este acto con el oficio número 624/</w:t>
      </w:r>
      <w:r w:rsidR="00C2227D" w:rsidRPr="00A75636">
        <w:rPr>
          <w:rFonts w:ascii="Lato" w:hAnsi="Lato" w:cstheme="minorHAnsi"/>
          <w:color w:val="000000" w:themeColor="text1"/>
          <w:bdr w:val="none" w:sz="0" w:space="0" w:color="auto" w:frame="1"/>
        </w:rPr>
        <w:t>C</w:t>
      </w:r>
      <w:r w:rsidR="005A50CC" w:rsidRPr="00A75636">
        <w:rPr>
          <w:rFonts w:ascii="Lato" w:hAnsi="Lato" w:cstheme="minorHAnsi"/>
          <w:color w:val="000000" w:themeColor="text1"/>
          <w:bdr w:val="none" w:sz="0" w:space="0" w:color="auto" w:frame="1"/>
        </w:rPr>
        <w:t xml:space="preserve">/2024, </w:t>
      </w:r>
      <w:r w:rsidRPr="00A75636">
        <w:rPr>
          <w:rFonts w:ascii="Lato" w:hAnsi="Lato" w:cstheme="minorHAnsi"/>
          <w:color w:val="000000" w:themeColor="text1"/>
          <w:bdr w:val="none" w:sz="0" w:space="0" w:color="auto" w:frame="1"/>
        </w:rPr>
        <w:t xml:space="preserve">mediante los cuales, el Contralor del Poder Judicial del Estado, remite informe del resultado de las auditorías administrativas, así como el seguimiento de éstas, con los dictámenes respecto de la revisión realizada en las áreas </w:t>
      </w:r>
      <w:r w:rsidR="00CF5394" w:rsidRPr="00A75636">
        <w:rPr>
          <w:rFonts w:ascii="Lato" w:hAnsi="Lato" w:cstheme="minorHAnsi"/>
          <w:color w:val="000000" w:themeColor="text1"/>
          <w:bdr w:val="none" w:sz="0" w:space="0" w:color="auto" w:frame="1"/>
        </w:rPr>
        <w:t>jurisdiccionales</w:t>
      </w:r>
      <w:r w:rsidRPr="00A75636">
        <w:rPr>
          <w:rFonts w:ascii="Lato" w:hAnsi="Lato" w:cstheme="minorHAnsi"/>
          <w:color w:val="000000" w:themeColor="text1"/>
          <w:bdr w:val="none" w:sz="0" w:space="0" w:color="auto" w:frame="1"/>
        </w:rPr>
        <w:t xml:space="preserve"> del Poder Judicial del Estado, en los términos siguientes:</w:t>
      </w:r>
    </w:p>
    <w:tbl>
      <w:tblPr>
        <w:tblStyle w:val="Tablaconcuadrcula"/>
        <w:tblW w:w="7684" w:type="dxa"/>
        <w:tblInd w:w="108" w:type="dxa"/>
        <w:tblLook w:val="04A0" w:firstRow="1" w:lastRow="0" w:firstColumn="1" w:lastColumn="0" w:noHBand="0" w:noVBand="1"/>
      </w:tblPr>
      <w:tblGrid>
        <w:gridCol w:w="1578"/>
        <w:gridCol w:w="1443"/>
        <w:gridCol w:w="2611"/>
        <w:gridCol w:w="2052"/>
      </w:tblGrid>
      <w:tr w:rsidR="00A75636" w:rsidRPr="00A75636" w14:paraId="67684855" w14:textId="77777777" w:rsidTr="009D4CDF">
        <w:trPr>
          <w:trHeight w:val="535"/>
        </w:trPr>
        <w:tc>
          <w:tcPr>
            <w:tcW w:w="1578" w:type="dxa"/>
          </w:tcPr>
          <w:p w14:paraId="7ACC564C" w14:textId="77777777" w:rsidR="009C5988" w:rsidRPr="00A75636" w:rsidRDefault="009C5988" w:rsidP="009F0D17">
            <w:pPr>
              <w:tabs>
                <w:tab w:val="left" w:pos="5387"/>
              </w:tabs>
              <w:spacing w:line="240" w:lineRule="auto"/>
              <w:jc w:val="center"/>
              <w:rPr>
                <w:rFonts w:ascii="Lato" w:hAnsi="Lato" w:cstheme="minorHAnsi"/>
                <w:b/>
                <w:bCs/>
                <w:color w:val="000000" w:themeColor="text1"/>
                <w:sz w:val="18"/>
                <w:szCs w:val="18"/>
                <w:bdr w:val="none" w:sz="0" w:space="0" w:color="auto" w:frame="1"/>
              </w:rPr>
            </w:pPr>
            <w:r w:rsidRPr="00A75636">
              <w:rPr>
                <w:rFonts w:ascii="Lato" w:hAnsi="Lato" w:cstheme="minorHAnsi"/>
                <w:b/>
                <w:bCs/>
                <w:color w:val="000000" w:themeColor="text1"/>
                <w:sz w:val="18"/>
                <w:szCs w:val="18"/>
                <w:bdr w:val="none" w:sz="0" w:space="0" w:color="auto" w:frame="1"/>
              </w:rPr>
              <w:t>OFICIO No.</w:t>
            </w:r>
          </w:p>
        </w:tc>
        <w:tc>
          <w:tcPr>
            <w:tcW w:w="1443" w:type="dxa"/>
          </w:tcPr>
          <w:p w14:paraId="0C17A915" w14:textId="77777777" w:rsidR="009C5988" w:rsidRPr="00A75636" w:rsidRDefault="009C5988" w:rsidP="009F0D17">
            <w:pPr>
              <w:tabs>
                <w:tab w:val="left" w:pos="5387"/>
              </w:tabs>
              <w:spacing w:line="240" w:lineRule="auto"/>
              <w:jc w:val="center"/>
              <w:rPr>
                <w:rFonts w:ascii="Lato" w:hAnsi="Lato" w:cstheme="minorHAnsi"/>
                <w:b/>
                <w:bCs/>
                <w:color w:val="000000" w:themeColor="text1"/>
                <w:sz w:val="18"/>
                <w:szCs w:val="18"/>
                <w:bdr w:val="none" w:sz="0" w:space="0" w:color="auto" w:frame="1"/>
              </w:rPr>
            </w:pPr>
            <w:r w:rsidRPr="00A75636">
              <w:rPr>
                <w:rFonts w:ascii="Lato" w:hAnsi="Lato" w:cstheme="minorHAnsi"/>
                <w:b/>
                <w:bCs/>
                <w:color w:val="000000" w:themeColor="text1"/>
                <w:sz w:val="18"/>
                <w:szCs w:val="18"/>
                <w:bdr w:val="none" w:sz="0" w:space="0" w:color="auto" w:frame="1"/>
              </w:rPr>
              <w:t>AUDITORÍA</w:t>
            </w:r>
          </w:p>
        </w:tc>
        <w:tc>
          <w:tcPr>
            <w:tcW w:w="2611" w:type="dxa"/>
          </w:tcPr>
          <w:p w14:paraId="02BE4DB2" w14:textId="77777777" w:rsidR="009C5988" w:rsidRPr="00A75636" w:rsidRDefault="009C5988" w:rsidP="009F0D17">
            <w:pPr>
              <w:tabs>
                <w:tab w:val="left" w:pos="5387"/>
              </w:tabs>
              <w:spacing w:line="240" w:lineRule="auto"/>
              <w:jc w:val="center"/>
              <w:rPr>
                <w:rFonts w:ascii="Lato" w:hAnsi="Lato" w:cstheme="minorHAnsi"/>
                <w:b/>
                <w:bCs/>
                <w:color w:val="000000" w:themeColor="text1"/>
                <w:sz w:val="18"/>
                <w:szCs w:val="18"/>
                <w:bdr w:val="none" w:sz="0" w:space="0" w:color="auto" w:frame="1"/>
              </w:rPr>
            </w:pPr>
            <w:r w:rsidRPr="00A75636">
              <w:rPr>
                <w:rFonts w:ascii="Lato" w:hAnsi="Lato" w:cstheme="minorHAnsi"/>
                <w:b/>
                <w:bCs/>
                <w:color w:val="000000" w:themeColor="text1"/>
                <w:sz w:val="18"/>
                <w:szCs w:val="18"/>
                <w:bdr w:val="none" w:sz="0" w:space="0" w:color="auto" w:frame="1"/>
              </w:rPr>
              <w:t>ÁREA</w:t>
            </w:r>
          </w:p>
        </w:tc>
        <w:tc>
          <w:tcPr>
            <w:tcW w:w="2052" w:type="dxa"/>
          </w:tcPr>
          <w:p w14:paraId="59B74894" w14:textId="77777777" w:rsidR="009C5988" w:rsidRPr="00A75636" w:rsidRDefault="009C5988" w:rsidP="009F0D17">
            <w:pPr>
              <w:tabs>
                <w:tab w:val="left" w:pos="5387"/>
              </w:tabs>
              <w:spacing w:line="240" w:lineRule="auto"/>
              <w:jc w:val="center"/>
              <w:rPr>
                <w:rFonts w:ascii="Lato" w:hAnsi="Lato" w:cstheme="minorHAnsi"/>
                <w:b/>
                <w:bCs/>
                <w:color w:val="000000" w:themeColor="text1"/>
                <w:sz w:val="18"/>
                <w:szCs w:val="18"/>
                <w:bdr w:val="none" w:sz="0" w:space="0" w:color="auto" w:frame="1"/>
              </w:rPr>
            </w:pPr>
            <w:r w:rsidRPr="00A75636">
              <w:rPr>
                <w:rFonts w:ascii="Lato" w:hAnsi="Lato" w:cstheme="minorHAnsi"/>
                <w:b/>
                <w:bCs/>
                <w:color w:val="000000" w:themeColor="text1"/>
                <w:sz w:val="18"/>
                <w:szCs w:val="18"/>
                <w:bdr w:val="none" w:sz="0" w:space="0" w:color="auto" w:frame="1"/>
              </w:rPr>
              <w:t>DICTAMEN</w:t>
            </w:r>
          </w:p>
        </w:tc>
      </w:tr>
      <w:tr w:rsidR="00A75636" w:rsidRPr="00A75636" w14:paraId="18D460E9" w14:textId="77777777" w:rsidTr="009D4CDF">
        <w:tc>
          <w:tcPr>
            <w:tcW w:w="1578" w:type="dxa"/>
          </w:tcPr>
          <w:p w14:paraId="26ABCB4F"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 xml:space="preserve"> 619/C/ 2024</w:t>
            </w:r>
          </w:p>
        </w:tc>
        <w:tc>
          <w:tcPr>
            <w:tcW w:w="1443" w:type="dxa"/>
          </w:tcPr>
          <w:p w14:paraId="27A354CA"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A08/2024</w:t>
            </w:r>
          </w:p>
        </w:tc>
        <w:tc>
          <w:tcPr>
            <w:tcW w:w="2611" w:type="dxa"/>
          </w:tcPr>
          <w:p w14:paraId="3FF8A0F9" w14:textId="0D57F536"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Juzgado Cuarto Civil del Distrito Judicial de Cuauhtémoc.</w:t>
            </w:r>
          </w:p>
        </w:tc>
        <w:tc>
          <w:tcPr>
            <w:tcW w:w="2052" w:type="dxa"/>
          </w:tcPr>
          <w:p w14:paraId="40445742"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 xml:space="preserve"> Sin observaciones</w:t>
            </w:r>
          </w:p>
        </w:tc>
      </w:tr>
      <w:tr w:rsidR="00A75636" w:rsidRPr="00A75636" w14:paraId="455DE463" w14:textId="77777777" w:rsidTr="009D4CDF">
        <w:tc>
          <w:tcPr>
            <w:tcW w:w="1578" w:type="dxa"/>
          </w:tcPr>
          <w:p w14:paraId="26968DA2"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bookmarkStart w:id="12" w:name="_Hlk175567315"/>
            <w:r w:rsidRPr="00A75636">
              <w:rPr>
                <w:rFonts w:ascii="Lato" w:hAnsi="Lato" w:cstheme="minorHAnsi"/>
                <w:color w:val="000000" w:themeColor="text1"/>
                <w:sz w:val="18"/>
                <w:szCs w:val="18"/>
                <w:bdr w:val="none" w:sz="0" w:space="0" w:color="auto" w:frame="1"/>
              </w:rPr>
              <w:lastRenderedPageBreak/>
              <w:t>620/C/2024</w:t>
            </w:r>
          </w:p>
        </w:tc>
        <w:tc>
          <w:tcPr>
            <w:tcW w:w="1443" w:type="dxa"/>
          </w:tcPr>
          <w:p w14:paraId="78C44229"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A04/2024</w:t>
            </w:r>
          </w:p>
        </w:tc>
        <w:tc>
          <w:tcPr>
            <w:tcW w:w="2611" w:type="dxa"/>
          </w:tcPr>
          <w:p w14:paraId="1C2B1595" w14:textId="5B453626"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Juzgado Cuarto Familiar del Distrito Judicial de Cuauhtémoc.</w:t>
            </w:r>
          </w:p>
        </w:tc>
        <w:tc>
          <w:tcPr>
            <w:tcW w:w="2052" w:type="dxa"/>
          </w:tcPr>
          <w:p w14:paraId="3BE7C42E"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Tres observaciones parcialmente solventadas</w:t>
            </w:r>
          </w:p>
        </w:tc>
      </w:tr>
      <w:bookmarkEnd w:id="12"/>
      <w:tr w:rsidR="00A75636" w:rsidRPr="00A75636" w14:paraId="48CE8818" w14:textId="77777777" w:rsidTr="009D4CDF">
        <w:tc>
          <w:tcPr>
            <w:tcW w:w="1578" w:type="dxa"/>
          </w:tcPr>
          <w:p w14:paraId="3E0F9556"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621/C/2024</w:t>
            </w:r>
          </w:p>
        </w:tc>
        <w:tc>
          <w:tcPr>
            <w:tcW w:w="1443" w:type="dxa"/>
          </w:tcPr>
          <w:p w14:paraId="76E0E93E"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A02/2024</w:t>
            </w:r>
          </w:p>
        </w:tc>
        <w:tc>
          <w:tcPr>
            <w:tcW w:w="2611" w:type="dxa"/>
          </w:tcPr>
          <w:p w14:paraId="2D60EA08" w14:textId="54AC6A8D"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Juzgado Segundo Familiar del Distrito Judicial de Cuauhtémoc.</w:t>
            </w:r>
          </w:p>
        </w:tc>
        <w:tc>
          <w:tcPr>
            <w:tcW w:w="2052" w:type="dxa"/>
          </w:tcPr>
          <w:p w14:paraId="79FF0E25" w14:textId="77777777" w:rsidR="009C5988" w:rsidRPr="00A75636" w:rsidRDefault="009C5988"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Tres observaciones solventadas en su totalidad.</w:t>
            </w:r>
          </w:p>
        </w:tc>
      </w:tr>
      <w:tr w:rsidR="005A50CC" w:rsidRPr="00A75636" w14:paraId="5ADFA739" w14:textId="77777777" w:rsidTr="009D4CDF">
        <w:tc>
          <w:tcPr>
            <w:tcW w:w="1578" w:type="dxa"/>
          </w:tcPr>
          <w:p w14:paraId="62A092C7" w14:textId="00665590" w:rsidR="005A50CC" w:rsidRPr="00A75636" w:rsidRDefault="005A50CC"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625/C/2024</w:t>
            </w:r>
          </w:p>
        </w:tc>
        <w:tc>
          <w:tcPr>
            <w:tcW w:w="1443" w:type="dxa"/>
          </w:tcPr>
          <w:p w14:paraId="452BB502" w14:textId="61A16B28" w:rsidR="005A50CC" w:rsidRPr="00A75636" w:rsidRDefault="005A50CC"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A01/2024</w:t>
            </w:r>
          </w:p>
        </w:tc>
        <w:tc>
          <w:tcPr>
            <w:tcW w:w="2611" w:type="dxa"/>
          </w:tcPr>
          <w:p w14:paraId="38CBE9F7" w14:textId="0A27C7E1" w:rsidR="005A50CC" w:rsidRPr="00A75636" w:rsidRDefault="005A50CC"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 xml:space="preserve">Juzgado Primero Familiar del Distrito Judicial de Cuauhtémoc. </w:t>
            </w:r>
          </w:p>
        </w:tc>
        <w:tc>
          <w:tcPr>
            <w:tcW w:w="2052" w:type="dxa"/>
          </w:tcPr>
          <w:p w14:paraId="01DB7337" w14:textId="799A9F8D" w:rsidR="005A50CC" w:rsidRPr="00A75636" w:rsidRDefault="005A50CC" w:rsidP="009F0D17">
            <w:pPr>
              <w:tabs>
                <w:tab w:val="left" w:pos="5387"/>
              </w:tabs>
              <w:spacing w:line="240" w:lineRule="auto"/>
              <w:jc w:val="both"/>
              <w:rPr>
                <w:rFonts w:ascii="Lato" w:hAnsi="Lato" w:cstheme="minorHAnsi"/>
                <w:color w:val="000000" w:themeColor="text1"/>
                <w:sz w:val="18"/>
                <w:szCs w:val="18"/>
                <w:bdr w:val="none" w:sz="0" w:space="0" w:color="auto" w:frame="1"/>
              </w:rPr>
            </w:pPr>
            <w:r w:rsidRPr="00A75636">
              <w:rPr>
                <w:rFonts w:ascii="Lato" w:hAnsi="Lato" w:cstheme="minorHAnsi"/>
                <w:color w:val="000000" w:themeColor="text1"/>
                <w:sz w:val="18"/>
                <w:szCs w:val="18"/>
                <w:bdr w:val="none" w:sz="0" w:space="0" w:color="auto" w:frame="1"/>
              </w:rPr>
              <w:t>Una observación solventada en su totalidad.</w:t>
            </w:r>
          </w:p>
        </w:tc>
      </w:tr>
    </w:tbl>
    <w:p w14:paraId="2D25A2BC" w14:textId="77777777" w:rsidR="00C2227D" w:rsidRPr="00A75636" w:rsidRDefault="00C2227D" w:rsidP="009F0D17">
      <w:pPr>
        <w:tabs>
          <w:tab w:val="left" w:pos="5387"/>
        </w:tabs>
        <w:spacing w:after="0" w:line="480" w:lineRule="auto"/>
        <w:jc w:val="both"/>
        <w:rPr>
          <w:rFonts w:ascii="Lato" w:hAnsi="Lato" w:cstheme="minorHAnsi"/>
          <w:b/>
          <w:bCs/>
          <w:color w:val="000000" w:themeColor="text1"/>
        </w:rPr>
      </w:pPr>
    </w:p>
    <w:p w14:paraId="7CBDFB72" w14:textId="494A25E5" w:rsidR="009C5988" w:rsidRPr="00A75636" w:rsidRDefault="001A38FE" w:rsidP="009F0D17">
      <w:pPr>
        <w:tabs>
          <w:tab w:val="left" w:pos="5387"/>
        </w:tabs>
        <w:spacing w:after="0" w:line="480" w:lineRule="auto"/>
        <w:jc w:val="both"/>
        <w:rPr>
          <w:rFonts w:ascii="Lato" w:hAnsi="Lato" w:cstheme="minorHAnsi"/>
          <w:color w:val="000000" w:themeColor="text1"/>
          <w:bdr w:val="none" w:sz="0" w:space="0" w:color="auto" w:frame="1"/>
        </w:rPr>
      </w:pPr>
      <w:r w:rsidRPr="00A75636">
        <w:rPr>
          <w:rFonts w:ascii="Lato" w:hAnsi="Lato" w:cstheme="minorHAnsi"/>
          <w:b/>
          <w:bCs/>
          <w:color w:val="000000" w:themeColor="text1"/>
        </w:rPr>
        <w:t xml:space="preserve"> </w:t>
      </w:r>
      <w:r w:rsidR="00084C85" w:rsidRPr="00A75636">
        <w:rPr>
          <w:rFonts w:ascii="Lato" w:hAnsi="Lato" w:cstheme="minorHAnsi"/>
          <w:color w:val="000000" w:themeColor="text1"/>
        </w:rPr>
        <w:t>A</w:t>
      </w:r>
      <w:r w:rsidR="009C5988" w:rsidRPr="00A75636">
        <w:rPr>
          <w:rFonts w:ascii="Lato" w:hAnsi="Lato" w:cstheme="minorHAnsi"/>
          <w:color w:val="000000" w:themeColor="text1"/>
        </w:rPr>
        <w:t>l respecto</w:t>
      </w:r>
      <w:r w:rsidR="009C5988" w:rsidRPr="00A75636">
        <w:rPr>
          <w:rFonts w:ascii="Lato" w:hAnsi="Lato" w:cstheme="minorHAnsi"/>
          <w:color w:val="000000" w:themeColor="text1"/>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1F644A77" w14:textId="77777777" w:rsidR="009C5988" w:rsidRPr="00A75636" w:rsidRDefault="009C5988" w:rsidP="009F0D17">
      <w:pPr>
        <w:pStyle w:val="Prrafodelista"/>
        <w:numPr>
          <w:ilvl w:val="0"/>
          <w:numId w:val="5"/>
        </w:numPr>
        <w:tabs>
          <w:tab w:val="left" w:pos="5387"/>
        </w:tabs>
        <w:spacing w:after="0" w:line="480" w:lineRule="auto"/>
        <w:jc w:val="both"/>
        <w:rPr>
          <w:rFonts w:ascii="Lato" w:hAnsi="Lato" w:cstheme="minorHAnsi"/>
          <w:color w:val="000000" w:themeColor="text1"/>
        </w:rPr>
      </w:pPr>
      <w:r w:rsidRPr="00A75636">
        <w:rPr>
          <w:rFonts w:ascii="Lato" w:hAnsi="Lato" w:cstheme="minorHAnsi"/>
          <w:color w:val="000000" w:themeColor="text1"/>
        </w:rPr>
        <w:t>Tomar conocimiento del oficio y dictámenes de cuenta.</w:t>
      </w:r>
    </w:p>
    <w:p w14:paraId="6589690E" w14:textId="2620B1A0" w:rsidR="009C5988" w:rsidRPr="00A75636" w:rsidRDefault="009C5988" w:rsidP="009F0D17">
      <w:pPr>
        <w:pStyle w:val="Prrafodelista"/>
        <w:numPr>
          <w:ilvl w:val="0"/>
          <w:numId w:val="5"/>
        </w:numPr>
        <w:tabs>
          <w:tab w:val="left" w:pos="5387"/>
        </w:tabs>
        <w:spacing w:after="0" w:line="480" w:lineRule="auto"/>
        <w:jc w:val="both"/>
        <w:rPr>
          <w:rFonts w:ascii="Lato" w:hAnsi="Lato" w:cstheme="minorHAnsi"/>
          <w:color w:val="000000" w:themeColor="text1"/>
        </w:rPr>
      </w:pPr>
      <w:r w:rsidRPr="00A75636">
        <w:rPr>
          <w:rFonts w:ascii="Lato" w:hAnsi="Lato" w:cstheme="minorHAnsi"/>
          <w:color w:val="000000" w:themeColor="text1"/>
        </w:rPr>
        <w:t>En atención a que</w:t>
      </w:r>
      <w:r w:rsidR="00CF5394" w:rsidRPr="00A75636">
        <w:rPr>
          <w:rFonts w:ascii="Lato" w:hAnsi="Lato" w:cstheme="minorHAnsi"/>
          <w:color w:val="000000" w:themeColor="text1"/>
        </w:rPr>
        <w:t xml:space="preserve">, </w:t>
      </w:r>
      <w:r w:rsidRPr="00A75636">
        <w:rPr>
          <w:rFonts w:ascii="Lato" w:hAnsi="Lato" w:cstheme="minorHAnsi"/>
          <w:color w:val="000000" w:themeColor="text1"/>
        </w:rPr>
        <w:t xml:space="preserve">en el </w:t>
      </w:r>
      <w:r w:rsidRPr="00A75636">
        <w:rPr>
          <w:rFonts w:ascii="Lato" w:hAnsi="Lato" w:cstheme="minorHAnsi"/>
          <w:color w:val="000000" w:themeColor="text1"/>
          <w:bdr w:val="none" w:sz="0" w:space="0" w:color="auto" w:frame="1"/>
        </w:rPr>
        <w:t xml:space="preserve">Juzgado Cuarto de lo Civil del Distrito Judicial de Cuauhtémoc, </w:t>
      </w:r>
      <w:r w:rsidRPr="00A75636">
        <w:rPr>
          <w:rFonts w:ascii="Lato" w:hAnsi="Lato" w:cstheme="minorHAnsi"/>
          <w:color w:val="000000" w:themeColor="text1"/>
        </w:rPr>
        <w:t>no se determinaron observaciones</w:t>
      </w:r>
      <w:r w:rsidRPr="00A75636">
        <w:rPr>
          <w:rFonts w:ascii="Lato" w:hAnsi="Lato" w:cstheme="minorHAnsi"/>
          <w:color w:val="000000" w:themeColor="text1"/>
          <w:bdr w:val="none" w:sz="0" w:space="0" w:color="auto" w:frame="1"/>
        </w:rPr>
        <w:t xml:space="preserve"> y </w:t>
      </w:r>
      <w:r w:rsidR="005A50CC" w:rsidRPr="00A75636">
        <w:rPr>
          <w:rFonts w:ascii="Lato" w:hAnsi="Lato" w:cstheme="minorHAnsi"/>
          <w:color w:val="000000" w:themeColor="text1"/>
          <w:bdr w:val="none" w:sz="0" w:space="0" w:color="auto" w:frame="1"/>
        </w:rPr>
        <w:t xml:space="preserve">los </w:t>
      </w:r>
      <w:r w:rsidRPr="00A75636">
        <w:rPr>
          <w:rFonts w:ascii="Lato" w:hAnsi="Lato" w:cstheme="minorHAnsi"/>
          <w:color w:val="000000" w:themeColor="text1"/>
          <w:bdr w:val="none" w:sz="0" w:space="0" w:color="auto" w:frame="1"/>
        </w:rPr>
        <w:t>Juzgado</w:t>
      </w:r>
      <w:r w:rsidR="005A50CC" w:rsidRPr="00A75636">
        <w:rPr>
          <w:rFonts w:ascii="Lato" w:hAnsi="Lato" w:cstheme="minorHAnsi"/>
          <w:color w:val="000000" w:themeColor="text1"/>
          <w:bdr w:val="none" w:sz="0" w:space="0" w:color="auto" w:frame="1"/>
        </w:rPr>
        <w:t>s Primero y Cuarto</w:t>
      </w:r>
      <w:r w:rsidRPr="00A75636">
        <w:rPr>
          <w:rFonts w:ascii="Lato" w:hAnsi="Lato" w:cstheme="minorHAnsi"/>
          <w:color w:val="000000" w:themeColor="text1"/>
          <w:bdr w:val="none" w:sz="0" w:space="0" w:color="auto" w:frame="1"/>
        </w:rPr>
        <w:t xml:space="preserve"> de lo Familiar del Distrito Judicial de Cuauhtémoc, </w:t>
      </w:r>
      <w:r w:rsidRPr="00A75636">
        <w:rPr>
          <w:rFonts w:ascii="Lato" w:hAnsi="Lato" w:cstheme="minorHAnsi"/>
          <w:color w:val="000000" w:themeColor="text1"/>
        </w:rPr>
        <w:t>han sido solventadas las que se indicaron, únicamente se toma conocimiento del resultado de las auditorías administrativas A</w:t>
      </w:r>
      <w:r w:rsidRPr="00A75636">
        <w:rPr>
          <w:rFonts w:ascii="Lato" w:hAnsi="Lato" w:cstheme="minorHAnsi"/>
          <w:color w:val="000000" w:themeColor="text1"/>
          <w:bdr w:val="none" w:sz="0" w:space="0" w:color="auto" w:frame="1"/>
        </w:rPr>
        <w:t>08/2024</w:t>
      </w:r>
      <w:r w:rsidR="005A50CC" w:rsidRPr="00A75636">
        <w:rPr>
          <w:rFonts w:ascii="Lato" w:hAnsi="Lato" w:cstheme="minorHAnsi"/>
          <w:color w:val="000000" w:themeColor="text1"/>
          <w:bdr w:val="none" w:sz="0" w:space="0" w:color="auto" w:frame="1"/>
        </w:rPr>
        <w:t xml:space="preserve">, </w:t>
      </w:r>
      <w:r w:rsidRPr="00A75636">
        <w:rPr>
          <w:rFonts w:ascii="Lato" w:hAnsi="Lato" w:cstheme="minorHAnsi"/>
          <w:color w:val="000000" w:themeColor="text1"/>
          <w:bdr w:val="none" w:sz="0" w:space="0" w:color="auto" w:frame="1"/>
        </w:rPr>
        <w:t>A02/2024</w:t>
      </w:r>
      <w:r w:rsidR="005A50CC" w:rsidRPr="00A75636">
        <w:rPr>
          <w:rFonts w:ascii="Lato" w:hAnsi="Lato" w:cstheme="minorHAnsi"/>
          <w:color w:val="000000" w:themeColor="text1"/>
          <w:bdr w:val="none" w:sz="0" w:space="0" w:color="auto" w:frame="1"/>
        </w:rPr>
        <w:t xml:space="preserve"> y A01/2024</w:t>
      </w:r>
      <w:r w:rsidRPr="00A75636">
        <w:rPr>
          <w:rFonts w:ascii="Lato" w:hAnsi="Lato" w:cstheme="minorHAnsi"/>
          <w:color w:val="000000" w:themeColor="text1"/>
          <w:bdr w:val="none" w:sz="0" w:space="0" w:color="auto" w:frame="1"/>
        </w:rPr>
        <w:t>.</w:t>
      </w:r>
    </w:p>
    <w:p w14:paraId="63903645" w14:textId="1FD3E84A" w:rsidR="009C5988" w:rsidRPr="00A75636" w:rsidRDefault="009C5988" w:rsidP="009F0D17">
      <w:pPr>
        <w:pStyle w:val="Prrafodelista"/>
        <w:numPr>
          <w:ilvl w:val="0"/>
          <w:numId w:val="5"/>
        </w:numPr>
        <w:tabs>
          <w:tab w:val="left" w:pos="5387"/>
        </w:tabs>
        <w:spacing w:after="0" w:line="480" w:lineRule="auto"/>
        <w:jc w:val="both"/>
        <w:rPr>
          <w:rFonts w:ascii="Lato" w:hAnsi="Lato" w:cstheme="minorHAnsi"/>
          <w:color w:val="000000" w:themeColor="text1"/>
        </w:rPr>
      </w:pPr>
      <w:bookmarkStart w:id="13" w:name="_Hlk175567326"/>
      <w:r w:rsidRPr="00A75636">
        <w:rPr>
          <w:rFonts w:ascii="Lato" w:hAnsi="Lato" w:cstheme="minorHAnsi"/>
          <w:color w:val="000000" w:themeColor="text1"/>
          <w:bdr w:val="none" w:sz="0" w:space="0" w:color="auto" w:frame="1"/>
        </w:rPr>
        <w:t>Por cuanto hace a l</w:t>
      </w:r>
      <w:r w:rsidR="00C2227D" w:rsidRPr="00A75636">
        <w:rPr>
          <w:rFonts w:ascii="Lato" w:hAnsi="Lato" w:cstheme="minorHAnsi"/>
          <w:color w:val="000000" w:themeColor="text1"/>
          <w:bdr w:val="none" w:sz="0" w:space="0" w:color="auto" w:frame="1"/>
        </w:rPr>
        <w:t>a</w:t>
      </w:r>
      <w:r w:rsidRPr="00A75636">
        <w:rPr>
          <w:rFonts w:ascii="Lato" w:hAnsi="Lato" w:cstheme="minorHAnsi"/>
          <w:color w:val="000000" w:themeColor="text1"/>
          <w:bdr w:val="none" w:sz="0" w:space="0" w:color="auto" w:frame="1"/>
        </w:rPr>
        <w:t xml:space="preserve"> auditoría administrativa número A04/2024</w:t>
      </w:r>
      <w:r w:rsidR="005A50CC" w:rsidRPr="00A75636">
        <w:rPr>
          <w:rFonts w:ascii="Lato" w:hAnsi="Lato" w:cstheme="minorHAnsi"/>
          <w:color w:val="000000" w:themeColor="text1"/>
          <w:bdr w:val="none" w:sz="0" w:space="0" w:color="auto" w:frame="1"/>
        </w:rPr>
        <w:t xml:space="preserve">, </w:t>
      </w:r>
      <w:r w:rsidRPr="00A75636">
        <w:rPr>
          <w:rFonts w:ascii="Lato" w:hAnsi="Lato" w:cstheme="minorHAnsi"/>
          <w:color w:val="000000" w:themeColor="text1"/>
          <w:bdr w:val="none" w:sz="0" w:space="0" w:color="auto" w:frame="1"/>
        </w:rPr>
        <w:t>se instruye al Contralor del Poder Judicial del Estado, para que</w:t>
      </w:r>
      <w:r w:rsidR="00913212" w:rsidRPr="00A75636">
        <w:rPr>
          <w:rFonts w:ascii="Lato" w:hAnsi="Lato" w:cstheme="minorHAnsi"/>
          <w:color w:val="000000" w:themeColor="text1"/>
          <w:bdr w:val="none" w:sz="0" w:space="0" w:color="auto" w:frame="1"/>
        </w:rPr>
        <w:t>,</w:t>
      </w:r>
      <w:r w:rsidRPr="00A75636">
        <w:rPr>
          <w:rFonts w:ascii="Lato" w:hAnsi="Lato" w:cstheme="minorHAnsi"/>
          <w:color w:val="000000" w:themeColor="text1"/>
          <w:bdr w:val="none" w:sz="0" w:space="0" w:color="auto" w:frame="1"/>
        </w:rPr>
        <w:t xml:space="preserve"> en coordinación con el personal del Juzgado Cuarto Familiar del Distrito Judicial de Cuauhtémoc, realicen las acciones necesarias a efecto que, las observaciones que fueron solventadas de manera parcial, sean solventadas en su totalidad a la brevedad posible.</w:t>
      </w:r>
    </w:p>
    <w:bookmarkEnd w:id="13"/>
    <w:p w14:paraId="53E627E7" w14:textId="77777777" w:rsidR="001A38FE" w:rsidRPr="00A75636" w:rsidRDefault="009C5988" w:rsidP="009F0D17">
      <w:pPr>
        <w:spacing w:after="0" w:line="480" w:lineRule="auto"/>
        <w:jc w:val="both"/>
        <w:rPr>
          <w:rFonts w:ascii="Lato" w:hAnsi="Lato" w:cstheme="minorHAnsi"/>
          <w:color w:val="000000" w:themeColor="text1"/>
        </w:rPr>
      </w:pPr>
      <w:r w:rsidRPr="00A75636">
        <w:rPr>
          <w:rFonts w:ascii="Lato" w:hAnsi="Lato" w:cstheme="minorHAnsi"/>
          <w:color w:val="000000" w:themeColor="text1"/>
        </w:rPr>
        <w:t xml:space="preserve">Comuníquese esta determinación al Contralor del Poder Judicial del Estado, para su conocimiento y efectos legales a que haya lugar, </w:t>
      </w:r>
      <w:r w:rsidR="007F0741" w:rsidRPr="00A75636">
        <w:rPr>
          <w:rFonts w:ascii="Lato" w:hAnsi="Lato" w:cstheme="minorHAnsi"/>
          <w:color w:val="000000" w:themeColor="text1"/>
        </w:rPr>
        <w:t>así como a los T</w:t>
      </w:r>
      <w:r w:rsidRPr="00A75636">
        <w:rPr>
          <w:rFonts w:ascii="Lato" w:hAnsi="Lato" w:cstheme="minorHAnsi"/>
          <w:color w:val="000000" w:themeColor="text1"/>
        </w:rPr>
        <w:t xml:space="preserve">itulares de los </w:t>
      </w:r>
      <w:r w:rsidR="007F0741" w:rsidRPr="00A75636">
        <w:rPr>
          <w:rFonts w:ascii="Lato" w:hAnsi="Lato" w:cstheme="minorHAnsi"/>
          <w:color w:val="000000" w:themeColor="text1"/>
        </w:rPr>
        <w:t>J</w:t>
      </w:r>
      <w:r w:rsidRPr="00A75636">
        <w:rPr>
          <w:rFonts w:ascii="Lato" w:hAnsi="Lato" w:cstheme="minorHAnsi"/>
          <w:color w:val="000000" w:themeColor="text1"/>
        </w:rPr>
        <w:t xml:space="preserve">uzgados en cita, en </w:t>
      </w:r>
      <w:r w:rsidR="007F0741" w:rsidRPr="00A75636">
        <w:rPr>
          <w:rFonts w:ascii="Lato" w:hAnsi="Lato" w:cstheme="minorHAnsi"/>
          <w:color w:val="000000" w:themeColor="text1"/>
        </w:rPr>
        <w:t xml:space="preserve">la </w:t>
      </w:r>
      <w:r w:rsidRPr="00A75636">
        <w:rPr>
          <w:rFonts w:ascii="Lato" w:hAnsi="Lato" w:cstheme="minorHAnsi"/>
          <w:color w:val="000000" w:themeColor="text1"/>
        </w:rPr>
        <w:t>parte conducente, para su conocimiento y atención en su caso.</w:t>
      </w:r>
      <w:r w:rsidR="001A38FE" w:rsidRPr="00A75636">
        <w:rPr>
          <w:rFonts w:ascii="Lato" w:hAnsi="Lato" w:cstheme="minorHAnsi"/>
          <w:color w:val="000000" w:themeColor="text1"/>
        </w:rPr>
        <w:t xml:space="preserve"> </w:t>
      </w:r>
      <w:bookmarkEnd w:id="11"/>
      <w:r w:rsidR="001A38FE" w:rsidRPr="00A75636">
        <w:rPr>
          <w:rFonts w:ascii="Lato" w:hAnsi="Lato" w:cstheme="minorHAnsi"/>
          <w:b/>
          <w:bCs/>
          <w:color w:val="000000" w:themeColor="text1"/>
          <w:u w:val="single"/>
        </w:rPr>
        <w:t>APROBADO POR UNANIMIDAD DE VOTOS.</w:t>
      </w:r>
    </w:p>
    <w:p w14:paraId="0FE3DA40" w14:textId="0A0F3E78" w:rsidR="009C5988" w:rsidRPr="00A75636" w:rsidRDefault="009C5988" w:rsidP="009F0D17">
      <w:pPr>
        <w:spacing w:after="0" w:line="480" w:lineRule="auto"/>
        <w:ind w:firstLine="708"/>
        <w:jc w:val="both"/>
        <w:rPr>
          <w:rFonts w:ascii="Lato" w:hAnsi="Lato" w:cstheme="minorHAnsi"/>
          <w:b/>
          <w:color w:val="000000" w:themeColor="text1"/>
          <w:bdr w:val="none" w:sz="0" w:space="0" w:color="auto" w:frame="1"/>
        </w:rPr>
      </w:pPr>
      <w:bookmarkStart w:id="14" w:name="_Hlk175567763"/>
      <w:r w:rsidRPr="00A75636">
        <w:rPr>
          <w:rFonts w:ascii="Lato" w:hAnsi="Lato" w:cstheme="minorHAnsi"/>
          <w:b/>
          <w:color w:val="000000" w:themeColor="text1"/>
          <w:bdr w:val="none" w:sz="0" w:space="0" w:color="auto" w:frame="1"/>
        </w:rPr>
        <w:t>ACUERDO VIII</w:t>
      </w:r>
      <w:r w:rsidR="00700733" w:rsidRPr="00A75636">
        <w:rPr>
          <w:rFonts w:ascii="Lato" w:hAnsi="Lato" w:cstheme="minorHAnsi"/>
          <w:b/>
          <w:color w:val="000000" w:themeColor="text1"/>
          <w:bdr w:val="none" w:sz="0" w:space="0" w:color="auto" w:frame="1"/>
        </w:rPr>
        <w:t>/72/</w:t>
      </w:r>
      <w:r w:rsidRPr="00A75636">
        <w:rPr>
          <w:rFonts w:ascii="Lato" w:hAnsi="Lato" w:cstheme="minorHAnsi"/>
          <w:b/>
          <w:color w:val="000000" w:themeColor="text1"/>
          <w:bdr w:val="none" w:sz="0" w:space="0" w:color="auto" w:frame="1"/>
        </w:rPr>
        <w:t>2024. Oficio número 624/C/2024, recibido el veintiuno de agosto de dos mil veinticuatro, signado por el Contralor del Poder Judicial del Estado.</w:t>
      </w:r>
      <w:r w:rsidR="00913212" w:rsidRPr="00A75636">
        <w:rPr>
          <w:rFonts w:ascii="Lato" w:hAnsi="Lato" w:cstheme="minorHAnsi"/>
          <w:b/>
          <w:color w:val="000000" w:themeColor="text1"/>
          <w:bdr w:val="none" w:sz="0" w:space="0" w:color="auto" w:frame="1"/>
        </w:rPr>
        <w:t xml:space="preserve"> - - - - - - - - - - - - - - - - - - - - - - - - - - - - - - - - - - - - - - - - - - - - - - - - </w:t>
      </w:r>
    </w:p>
    <w:p w14:paraId="35574727" w14:textId="38F6130C" w:rsidR="009C5988" w:rsidRPr="00A75636" w:rsidRDefault="009C5988" w:rsidP="00112876">
      <w:p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lastRenderedPageBreak/>
        <w:t>Dada cuenta con el oficio de referencia, mediante el cual, el Contralor del Poder Judicial del Estado, remite copia de las actas de entrega-recepción, levantadas con motivo del cambio de adscripción de las personas servidoras públicas que integran el Poder Judicial del Estado, como se lista en dicho oficio</w:t>
      </w:r>
      <w:r w:rsidR="00112876" w:rsidRPr="00A75636">
        <w:rPr>
          <w:rFonts w:ascii="Lato" w:hAnsi="Lato" w:cstheme="minorHAnsi"/>
          <w:bCs/>
          <w:color w:val="000000" w:themeColor="text1"/>
          <w:bdr w:val="none" w:sz="0" w:space="0" w:color="auto" w:frame="1"/>
        </w:rPr>
        <w:t>. A</w:t>
      </w:r>
      <w:r w:rsidRPr="00A75636">
        <w:rPr>
          <w:rFonts w:ascii="Lato" w:hAnsi="Lato" w:cstheme="minorHAnsi"/>
          <w:bCs/>
          <w:color w:val="000000" w:themeColor="text1"/>
          <w:bdr w:val="none" w:sz="0" w:space="0" w:color="auto" w:frame="1"/>
        </w:rPr>
        <w:t>l respecto, toda vez que de las actas no se advierte observación alguna por parte de la Contraloría del Poder Judicial del Estado, con fundamento en lo que establece el artículo 61 de la Ley Orgánica del Poder Judicial del Estado, únicamente se toma debido conocimiento.</w:t>
      </w:r>
    </w:p>
    <w:p w14:paraId="2C94DEEE" w14:textId="77777777" w:rsidR="001A38FE" w:rsidRPr="00A75636" w:rsidRDefault="009C5988" w:rsidP="00112876">
      <w:pPr>
        <w:spacing w:after="240" w:line="480" w:lineRule="auto"/>
        <w:jc w:val="both"/>
        <w:rPr>
          <w:rFonts w:ascii="Lato" w:hAnsi="Lato" w:cstheme="minorHAnsi"/>
          <w:color w:val="000000" w:themeColor="text1"/>
        </w:rPr>
      </w:pPr>
      <w:r w:rsidRPr="00A75636">
        <w:rPr>
          <w:rFonts w:ascii="Lato" w:hAnsi="Lato" w:cstheme="minorHAnsi"/>
          <w:bCs/>
          <w:color w:val="000000" w:themeColor="text1"/>
          <w:bdr w:val="none" w:sz="0" w:space="0" w:color="auto" w:frame="1"/>
        </w:rPr>
        <w:t>Comuníquese esta determinación al Contralor del Poder Judicial del Estado, para constancia</w:t>
      </w:r>
      <w:bookmarkEnd w:id="14"/>
      <w:r w:rsidRPr="00A75636">
        <w:rPr>
          <w:rFonts w:ascii="Lato" w:hAnsi="Lato" w:cstheme="minorHAnsi"/>
          <w:b/>
          <w:color w:val="000000" w:themeColor="text1"/>
          <w:bdr w:val="none" w:sz="0" w:space="0" w:color="auto" w:frame="1"/>
        </w:rPr>
        <w:t>.</w:t>
      </w:r>
      <w:r w:rsidR="001A38FE" w:rsidRPr="00A75636">
        <w:rPr>
          <w:rFonts w:ascii="Lato" w:hAnsi="Lato" w:cstheme="minorHAnsi"/>
          <w:b/>
          <w:color w:val="000000" w:themeColor="text1"/>
          <w:bdr w:val="none" w:sz="0" w:space="0" w:color="auto" w:frame="1"/>
        </w:rPr>
        <w:t xml:space="preserve"> </w:t>
      </w:r>
      <w:r w:rsidR="001A38FE" w:rsidRPr="00A75636">
        <w:rPr>
          <w:rFonts w:ascii="Lato" w:hAnsi="Lato" w:cstheme="minorHAnsi"/>
          <w:b/>
          <w:bCs/>
          <w:color w:val="000000" w:themeColor="text1"/>
          <w:u w:val="single"/>
        </w:rPr>
        <w:t>APROBADO POR UNANIMIDAD DE VOTOS.</w:t>
      </w:r>
    </w:p>
    <w:p w14:paraId="60AB9B84" w14:textId="760396A4" w:rsidR="00C104BE" w:rsidRPr="00A75636" w:rsidRDefault="00C104BE" w:rsidP="00112876">
      <w:pPr>
        <w:spacing w:after="240" w:line="480" w:lineRule="auto"/>
        <w:ind w:firstLine="708"/>
        <w:jc w:val="both"/>
        <w:rPr>
          <w:rFonts w:ascii="Lato" w:hAnsi="Lato" w:cstheme="minorHAnsi"/>
          <w:b/>
          <w:color w:val="000000" w:themeColor="text1"/>
          <w:bdr w:val="none" w:sz="0" w:space="0" w:color="auto" w:frame="1"/>
        </w:rPr>
      </w:pPr>
      <w:bookmarkStart w:id="15" w:name="_Hlk175568585"/>
      <w:bookmarkEnd w:id="10"/>
      <w:r w:rsidRPr="00A75636">
        <w:rPr>
          <w:rFonts w:ascii="Lato" w:hAnsi="Lato"/>
          <w:b/>
          <w:color w:val="000000" w:themeColor="text1"/>
        </w:rPr>
        <w:t>ACUERDO IX</w:t>
      </w:r>
      <w:r w:rsidR="00700733" w:rsidRPr="00A75636">
        <w:rPr>
          <w:rFonts w:ascii="Lato" w:hAnsi="Lato"/>
          <w:b/>
          <w:color w:val="000000" w:themeColor="text1"/>
        </w:rPr>
        <w:t>/72/</w:t>
      </w:r>
      <w:r w:rsidRPr="00A75636">
        <w:rPr>
          <w:rFonts w:ascii="Lato" w:hAnsi="Lato"/>
          <w:b/>
          <w:color w:val="000000" w:themeColor="text1"/>
        </w:rPr>
        <w:t xml:space="preserve">2024.   </w:t>
      </w:r>
      <w:r w:rsidR="00D87D69" w:rsidRPr="00A75636">
        <w:rPr>
          <w:rFonts w:ascii="Lato" w:hAnsi="Lato"/>
          <w:b/>
          <w:color w:val="000000" w:themeColor="text1"/>
        </w:rPr>
        <w:t>O</w:t>
      </w:r>
      <w:r w:rsidRPr="00A75636">
        <w:rPr>
          <w:rFonts w:ascii="Lato" w:hAnsi="Lato" w:cstheme="minorHAnsi"/>
          <w:b/>
          <w:color w:val="000000" w:themeColor="text1"/>
          <w:bdr w:val="none" w:sz="0" w:space="0" w:color="auto" w:frame="1"/>
        </w:rPr>
        <w:t>ficio número JL1/74/2024, recibido el diecinueve de agosto de dos mil veinticuatro, signado por el Juez Primero de lo Laboral del Poder Judicial del Estado.</w:t>
      </w:r>
      <w:r w:rsidR="00112876" w:rsidRPr="00A75636">
        <w:rPr>
          <w:rFonts w:ascii="Lato" w:hAnsi="Lato" w:cstheme="minorHAnsi"/>
          <w:b/>
          <w:color w:val="000000" w:themeColor="text1"/>
          <w:bdr w:val="none" w:sz="0" w:space="0" w:color="auto" w:frame="1"/>
        </w:rPr>
        <w:t xml:space="preserve"> - - - - - - - - - - - - - - - - - - - - - - - - - - - - - - - - - </w:t>
      </w:r>
    </w:p>
    <w:p w14:paraId="6BF0EDFE" w14:textId="51DE9D08" w:rsidR="00D87D69" w:rsidRPr="00A75636" w:rsidRDefault="00D87D69" w:rsidP="009F0D17">
      <w:pPr>
        <w:spacing w:after="0"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Dada cuenta con el oficio de referencia, mediante el cual, el Juez Primero de lo Laboral del Poder Judicial del Estad</w:t>
      </w:r>
      <w:r w:rsidR="00C97D0C" w:rsidRPr="00A75636">
        <w:rPr>
          <w:rFonts w:ascii="Lato" w:hAnsi="Lato" w:cstheme="minorHAnsi"/>
          <w:bCs/>
          <w:color w:val="000000" w:themeColor="text1"/>
          <w:bdr w:val="none" w:sz="0" w:space="0" w:color="auto" w:frame="1"/>
        </w:rPr>
        <w:t>o,</w:t>
      </w:r>
      <w:r w:rsidRPr="00A75636">
        <w:rPr>
          <w:rFonts w:ascii="Lato" w:hAnsi="Lato" w:cstheme="minorHAnsi"/>
          <w:bCs/>
          <w:color w:val="000000" w:themeColor="text1"/>
          <w:bdr w:val="none" w:sz="0" w:space="0" w:color="auto" w:frame="1"/>
        </w:rPr>
        <w:t xml:space="preserve"> remite copia certificada de las comparecencias levantadas a los servidores públicos que ahí se precisan, en las que </w:t>
      </w:r>
      <w:r w:rsidR="00052DAD" w:rsidRPr="00A75636">
        <w:rPr>
          <w:rFonts w:ascii="Lato" w:hAnsi="Lato" w:cstheme="minorHAnsi"/>
          <w:bCs/>
          <w:color w:val="000000" w:themeColor="text1"/>
          <w:bdr w:val="none" w:sz="0" w:space="0" w:color="auto" w:frame="1"/>
        </w:rPr>
        <w:t>p</w:t>
      </w:r>
      <w:r w:rsidRPr="00A75636">
        <w:rPr>
          <w:rFonts w:ascii="Lato" w:hAnsi="Lato" w:cstheme="minorHAnsi"/>
          <w:bCs/>
          <w:color w:val="000000" w:themeColor="text1"/>
          <w:bdr w:val="none" w:sz="0" w:space="0" w:color="auto" w:frame="1"/>
        </w:rPr>
        <w:t>resenta</w:t>
      </w:r>
      <w:r w:rsidR="00052DAD" w:rsidRPr="00A75636">
        <w:rPr>
          <w:rFonts w:ascii="Lato" w:hAnsi="Lato" w:cstheme="minorHAnsi"/>
          <w:bCs/>
          <w:color w:val="000000" w:themeColor="text1"/>
          <w:bdr w:val="none" w:sz="0" w:space="0" w:color="auto" w:frame="1"/>
        </w:rPr>
        <w:t>n</w:t>
      </w:r>
      <w:r w:rsidRPr="00A75636">
        <w:rPr>
          <w:rFonts w:ascii="Lato" w:hAnsi="Lato" w:cstheme="minorHAnsi"/>
          <w:bCs/>
          <w:color w:val="000000" w:themeColor="text1"/>
          <w:bdr w:val="none" w:sz="0" w:space="0" w:color="auto" w:frame="1"/>
        </w:rPr>
        <w:t xml:space="preserve"> “excusa” para conocer de la tramitación del expediente 187/2022-P.D.B., de los índices de</w:t>
      </w:r>
      <w:r w:rsidR="00834D44" w:rsidRPr="00A75636">
        <w:rPr>
          <w:rFonts w:ascii="Lato" w:hAnsi="Lato" w:cstheme="minorHAnsi"/>
          <w:bCs/>
          <w:color w:val="000000" w:themeColor="text1"/>
          <w:bdr w:val="none" w:sz="0" w:space="0" w:color="auto" w:frame="1"/>
        </w:rPr>
        <w:t>l</w:t>
      </w:r>
      <w:r w:rsidRPr="00A75636">
        <w:rPr>
          <w:rFonts w:ascii="Lato" w:hAnsi="Lato" w:cstheme="minorHAnsi"/>
          <w:bCs/>
          <w:color w:val="000000" w:themeColor="text1"/>
          <w:bdr w:val="none" w:sz="0" w:space="0" w:color="auto" w:frame="1"/>
        </w:rPr>
        <w:t xml:space="preserve"> Juzgado </w:t>
      </w:r>
      <w:r w:rsidR="00EC3E77" w:rsidRPr="00A75636">
        <w:rPr>
          <w:rFonts w:ascii="Lato" w:hAnsi="Lato" w:cstheme="minorHAnsi"/>
          <w:bCs/>
          <w:color w:val="000000" w:themeColor="text1"/>
          <w:bdr w:val="none" w:sz="0" w:space="0" w:color="auto" w:frame="1"/>
        </w:rPr>
        <w:t xml:space="preserve">laboral, solicitando la autorización para habilitar al licenciado Ángel Lenin Ramírez Juárez, como Secretario de </w:t>
      </w:r>
      <w:r w:rsidR="009C5988" w:rsidRPr="00A75636">
        <w:rPr>
          <w:rFonts w:ascii="Lato" w:hAnsi="Lato" w:cstheme="minorHAnsi"/>
          <w:bCs/>
          <w:color w:val="000000" w:themeColor="text1"/>
          <w:bdr w:val="none" w:sz="0" w:space="0" w:color="auto" w:frame="1"/>
        </w:rPr>
        <w:t>Acuerdos en</w:t>
      </w:r>
      <w:r w:rsidR="00EC3E77" w:rsidRPr="00A75636">
        <w:rPr>
          <w:rFonts w:ascii="Lato" w:hAnsi="Lato" w:cstheme="minorHAnsi"/>
          <w:bCs/>
          <w:color w:val="000000" w:themeColor="text1"/>
          <w:bdr w:val="none" w:sz="0" w:space="0" w:color="auto" w:frame="1"/>
        </w:rPr>
        <w:t xml:space="preserve"> funciones de Secre</w:t>
      </w:r>
      <w:r w:rsidR="00B458B6" w:rsidRPr="00A75636">
        <w:rPr>
          <w:rFonts w:ascii="Lato" w:hAnsi="Lato" w:cstheme="minorHAnsi"/>
          <w:bCs/>
          <w:color w:val="000000" w:themeColor="text1"/>
          <w:bdr w:val="none" w:sz="0" w:space="0" w:color="auto" w:frame="1"/>
        </w:rPr>
        <w:t>tario Instructor en el citado expediente</w:t>
      </w:r>
      <w:r w:rsidR="00112876" w:rsidRPr="00A75636">
        <w:rPr>
          <w:rFonts w:ascii="Lato" w:hAnsi="Lato" w:cstheme="minorHAnsi"/>
          <w:bCs/>
          <w:color w:val="000000" w:themeColor="text1"/>
          <w:bdr w:val="none" w:sz="0" w:space="0" w:color="auto" w:frame="1"/>
        </w:rPr>
        <w:t>. A</w:t>
      </w:r>
      <w:r w:rsidRPr="00A75636">
        <w:rPr>
          <w:rFonts w:ascii="Lato" w:hAnsi="Lato" w:cstheme="minorHAnsi"/>
          <w:bCs/>
          <w:color w:val="000000" w:themeColor="text1"/>
          <w:bdr w:val="none" w:sz="0" w:space="0" w:color="auto" w:frame="1"/>
        </w:rPr>
        <w:t xml:space="preserve">l respecto, en observancia a lo que establece el artículo 47, fracción VIII, </w:t>
      </w:r>
      <w:r w:rsidR="00052DAD" w:rsidRPr="00A75636">
        <w:rPr>
          <w:rFonts w:ascii="Lato" w:hAnsi="Lato" w:cstheme="minorHAnsi"/>
          <w:bCs/>
          <w:color w:val="000000" w:themeColor="text1"/>
          <w:bdr w:val="none" w:sz="0" w:space="0" w:color="auto" w:frame="1"/>
        </w:rPr>
        <w:t xml:space="preserve">de la Ley Orgánica del Poder Judicial del Estado, </w:t>
      </w:r>
      <w:r w:rsidRPr="00A75636">
        <w:rPr>
          <w:rFonts w:ascii="Lato" w:hAnsi="Lato" w:cstheme="minorHAnsi"/>
          <w:bCs/>
          <w:color w:val="000000" w:themeColor="text1"/>
          <w:bdr w:val="none" w:sz="0" w:space="0" w:color="auto" w:frame="1"/>
        </w:rPr>
        <w:t>que literalmente dice</w:t>
      </w:r>
      <w:proofErr w:type="gramStart"/>
      <w:r w:rsidRPr="00A75636">
        <w:rPr>
          <w:rFonts w:ascii="Lato" w:hAnsi="Lato" w:cstheme="minorHAnsi"/>
          <w:bCs/>
          <w:color w:val="000000" w:themeColor="text1"/>
          <w:bdr w:val="none" w:sz="0" w:space="0" w:color="auto" w:frame="1"/>
        </w:rPr>
        <w:t xml:space="preserve">:  </w:t>
      </w:r>
      <w:r w:rsidRPr="00A75636">
        <w:rPr>
          <w:rFonts w:ascii="Lato" w:hAnsi="Lato" w:cstheme="minorHAnsi"/>
          <w:bCs/>
          <w:i/>
          <w:iCs/>
          <w:color w:val="000000" w:themeColor="text1"/>
          <w:sz w:val="20"/>
          <w:szCs w:val="20"/>
          <w:bdr w:val="none" w:sz="0" w:space="0" w:color="auto" w:frame="1"/>
        </w:rPr>
        <w:t>“</w:t>
      </w:r>
      <w:proofErr w:type="gramEnd"/>
      <w:r w:rsidRPr="00A75636">
        <w:rPr>
          <w:rFonts w:ascii="Lato" w:hAnsi="Lato" w:cstheme="minorHAnsi"/>
          <w:bCs/>
          <w:i/>
          <w:iCs/>
          <w:color w:val="000000" w:themeColor="text1"/>
          <w:sz w:val="20"/>
          <w:szCs w:val="20"/>
          <w:bdr w:val="none" w:sz="0" w:space="0" w:color="auto" w:frame="1"/>
        </w:rPr>
        <w:t>Artículo 47. Los Jueces, independientemente de su competencia por razón de la materia, deberán:</w:t>
      </w:r>
      <w:r w:rsidR="002E65FF" w:rsidRPr="00A75636">
        <w:rPr>
          <w:rFonts w:ascii="Lato" w:hAnsi="Lato" w:cstheme="minorHAnsi"/>
          <w:bCs/>
          <w:i/>
          <w:iCs/>
          <w:color w:val="000000" w:themeColor="text1"/>
          <w:sz w:val="20"/>
          <w:szCs w:val="20"/>
          <w:bdr w:val="none" w:sz="0" w:space="0" w:color="auto" w:frame="1"/>
        </w:rPr>
        <w:t xml:space="preserve"> I…; </w:t>
      </w:r>
      <w:r w:rsidRPr="00A75636">
        <w:rPr>
          <w:rFonts w:ascii="Lato" w:hAnsi="Lato" w:cstheme="minorHAnsi"/>
          <w:bCs/>
          <w:i/>
          <w:iCs/>
          <w:color w:val="000000" w:themeColor="text1"/>
          <w:sz w:val="20"/>
          <w:szCs w:val="20"/>
          <w:bdr w:val="none" w:sz="0" w:space="0" w:color="auto" w:frame="1"/>
        </w:rPr>
        <w:t xml:space="preserve">VIII. Calificar las excusas y recusaciones de sus secretarios, las excusas de sus </w:t>
      </w:r>
      <w:proofErr w:type="spellStart"/>
      <w:r w:rsidRPr="00A75636">
        <w:rPr>
          <w:rFonts w:ascii="Lato" w:hAnsi="Lato" w:cstheme="minorHAnsi"/>
          <w:bCs/>
          <w:i/>
          <w:iCs/>
          <w:color w:val="000000" w:themeColor="text1"/>
          <w:sz w:val="20"/>
          <w:szCs w:val="20"/>
          <w:bdr w:val="none" w:sz="0" w:space="0" w:color="auto" w:frame="1"/>
        </w:rPr>
        <w:t>diligenciarios</w:t>
      </w:r>
      <w:proofErr w:type="spellEnd"/>
      <w:r w:rsidRPr="00A75636">
        <w:rPr>
          <w:rFonts w:ascii="Lato" w:hAnsi="Lato" w:cstheme="minorHAnsi"/>
          <w:bCs/>
          <w:i/>
          <w:iCs/>
          <w:color w:val="000000" w:themeColor="text1"/>
          <w:sz w:val="20"/>
          <w:szCs w:val="20"/>
          <w:bdr w:val="none" w:sz="0" w:space="0" w:color="auto" w:frame="1"/>
        </w:rPr>
        <w:t>, siguiendo en su caso el turno respectivo.</w:t>
      </w:r>
      <w:r w:rsidR="002E65FF" w:rsidRPr="00A75636">
        <w:rPr>
          <w:rFonts w:ascii="Lato" w:hAnsi="Lato" w:cstheme="minorHAnsi"/>
          <w:bCs/>
          <w:i/>
          <w:iCs/>
          <w:color w:val="000000" w:themeColor="text1"/>
          <w:sz w:val="20"/>
          <w:szCs w:val="20"/>
          <w:bdr w:val="none" w:sz="0" w:space="0" w:color="auto" w:frame="1"/>
        </w:rPr>
        <w:t xml:space="preserve"> </w:t>
      </w:r>
      <w:proofErr w:type="gramStart"/>
      <w:r w:rsidR="002E65FF" w:rsidRPr="00A75636">
        <w:rPr>
          <w:rFonts w:ascii="Lato" w:hAnsi="Lato" w:cstheme="minorHAnsi"/>
          <w:bCs/>
          <w:i/>
          <w:iCs/>
          <w:color w:val="000000" w:themeColor="text1"/>
          <w:sz w:val="20"/>
          <w:szCs w:val="20"/>
          <w:bdr w:val="none" w:sz="0" w:space="0" w:color="auto" w:frame="1"/>
        </w:rPr>
        <w:t>[,,,</w:t>
      </w:r>
      <w:proofErr w:type="gramEnd"/>
      <w:r w:rsidR="002E65FF" w:rsidRPr="00A75636">
        <w:rPr>
          <w:rFonts w:ascii="Lato" w:hAnsi="Lato" w:cstheme="minorHAnsi"/>
          <w:bCs/>
          <w:i/>
          <w:iCs/>
          <w:color w:val="000000" w:themeColor="text1"/>
          <w:sz w:val="20"/>
          <w:szCs w:val="20"/>
          <w:bdr w:val="none" w:sz="0" w:space="0" w:color="auto" w:frame="1"/>
        </w:rPr>
        <w:t>]</w:t>
      </w:r>
      <w:r w:rsidRPr="00A75636">
        <w:rPr>
          <w:rFonts w:ascii="Lato" w:hAnsi="Lato" w:cstheme="minorHAnsi"/>
          <w:bCs/>
          <w:i/>
          <w:iCs/>
          <w:color w:val="000000" w:themeColor="text1"/>
          <w:sz w:val="20"/>
          <w:szCs w:val="20"/>
          <w:bdr w:val="none" w:sz="0" w:space="0" w:color="auto" w:frame="1"/>
        </w:rPr>
        <w:t>”</w:t>
      </w:r>
      <w:r w:rsidR="002E65FF" w:rsidRPr="00A75636">
        <w:rPr>
          <w:rFonts w:ascii="Lato" w:hAnsi="Lato" w:cstheme="minorHAnsi"/>
          <w:bCs/>
          <w:i/>
          <w:iCs/>
          <w:color w:val="000000" w:themeColor="text1"/>
          <w:sz w:val="20"/>
          <w:szCs w:val="20"/>
          <w:bdr w:val="none" w:sz="0" w:space="0" w:color="auto" w:frame="1"/>
        </w:rPr>
        <w:t>;</w:t>
      </w:r>
      <w:r w:rsidR="00102B68" w:rsidRPr="00A75636">
        <w:rPr>
          <w:rFonts w:ascii="Lato" w:hAnsi="Lato" w:cstheme="minorHAnsi"/>
          <w:bCs/>
          <w:i/>
          <w:iCs/>
          <w:color w:val="000000" w:themeColor="text1"/>
          <w:sz w:val="20"/>
          <w:szCs w:val="20"/>
          <w:bdr w:val="none" w:sz="0" w:space="0" w:color="auto" w:frame="1"/>
        </w:rPr>
        <w:t xml:space="preserve"> </w:t>
      </w:r>
      <w:r w:rsidR="00C2227D" w:rsidRPr="00A75636">
        <w:rPr>
          <w:rFonts w:ascii="Lato" w:hAnsi="Lato" w:cstheme="minorHAnsi"/>
          <w:bCs/>
          <w:color w:val="000000" w:themeColor="text1"/>
          <w:bdr w:val="none" w:sz="0" w:space="0" w:color="auto" w:frame="1"/>
        </w:rPr>
        <w:t>será el Juez, quien deberá tramitar y calificar las excusas presentadas por los Secretarios de Acuerdos</w:t>
      </w:r>
      <w:r w:rsidR="00112876" w:rsidRPr="00A75636">
        <w:rPr>
          <w:rFonts w:ascii="Lato" w:hAnsi="Lato" w:cstheme="minorHAnsi"/>
          <w:bCs/>
          <w:color w:val="000000" w:themeColor="text1"/>
          <w:bdr w:val="none" w:sz="0" w:space="0" w:color="auto" w:frame="1"/>
        </w:rPr>
        <w:t xml:space="preserve"> adscritos a su Juzgado</w:t>
      </w:r>
      <w:r w:rsidR="00C2227D" w:rsidRPr="00A75636">
        <w:rPr>
          <w:rFonts w:ascii="Lato" w:hAnsi="Lato" w:cstheme="minorHAnsi"/>
          <w:bCs/>
          <w:color w:val="000000" w:themeColor="text1"/>
          <w:bdr w:val="none" w:sz="0" w:space="0" w:color="auto" w:frame="1"/>
        </w:rPr>
        <w:t xml:space="preserve">, </w:t>
      </w:r>
      <w:r w:rsidR="00CF6C37" w:rsidRPr="00A75636">
        <w:rPr>
          <w:rFonts w:ascii="Lato" w:hAnsi="Lato" w:cstheme="minorHAnsi"/>
          <w:bCs/>
          <w:color w:val="000000" w:themeColor="text1"/>
          <w:bdr w:val="none" w:sz="0" w:space="0" w:color="auto" w:frame="1"/>
        </w:rPr>
        <w:t>y toda vez, que de la copia certificada de las comparecencias anexas al oficio de cuenta, se desprende que</w:t>
      </w:r>
      <w:r w:rsidR="00102B68" w:rsidRPr="00A75636">
        <w:rPr>
          <w:rFonts w:ascii="Lato" w:hAnsi="Lato" w:cstheme="minorHAnsi"/>
          <w:bCs/>
          <w:color w:val="000000" w:themeColor="text1"/>
          <w:bdr w:val="none" w:sz="0" w:space="0" w:color="auto" w:frame="1"/>
        </w:rPr>
        <w:t xml:space="preserve"> no se ha dado trámite a las </w:t>
      </w:r>
      <w:r w:rsidR="00834D44" w:rsidRPr="00A75636">
        <w:rPr>
          <w:rFonts w:ascii="Lato" w:hAnsi="Lato" w:cstheme="minorHAnsi"/>
          <w:bCs/>
          <w:color w:val="000000" w:themeColor="text1"/>
          <w:bdr w:val="none" w:sz="0" w:space="0" w:color="auto" w:frame="1"/>
        </w:rPr>
        <w:t>mismas</w:t>
      </w:r>
      <w:r w:rsidR="00102B68" w:rsidRPr="00A75636">
        <w:rPr>
          <w:rFonts w:ascii="Lato" w:hAnsi="Lato" w:cstheme="minorHAnsi"/>
          <w:bCs/>
          <w:color w:val="000000" w:themeColor="text1"/>
          <w:bdr w:val="none" w:sz="0" w:space="0" w:color="auto" w:frame="1"/>
        </w:rPr>
        <w:t xml:space="preserve">, </w:t>
      </w:r>
      <w:r w:rsidR="002E65FF" w:rsidRPr="00A75636">
        <w:rPr>
          <w:rFonts w:ascii="Lato" w:hAnsi="Lato" w:cstheme="minorHAnsi"/>
          <w:bCs/>
          <w:color w:val="000000" w:themeColor="text1"/>
          <w:bdr w:val="none" w:sz="0" w:space="0" w:color="auto" w:frame="1"/>
        </w:rPr>
        <w:t>c</w:t>
      </w:r>
      <w:r w:rsidRPr="00A75636">
        <w:rPr>
          <w:rFonts w:ascii="Lato" w:hAnsi="Lato" w:cstheme="minorHAnsi"/>
          <w:bCs/>
          <w:color w:val="000000" w:themeColor="text1"/>
          <w:bdr w:val="none" w:sz="0" w:space="0" w:color="auto" w:frame="1"/>
        </w:rPr>
        <w:t xml:space="preserve">on </w:t>
      </w:r>
      <w:r w:rsidRPr="00A75636">
        <w:rPr>
          <w:rFonts w:ascii="Lato" w:hAnsi="Lato" w:cstheme="minorHAnsi"/>
          <w:bCs/>
          <w:color w:val="000000" w:themeColor="text1"/>
          <w:bdr w:val="none" w:sz="0" w:space="0" w:color="auto" w:frame="1"/>
        </w:rPr>
        <w:lastRenderedPageBreak/>
        <w:t xml:space="preserve">fundamento en lo que establecen los artículos 47, fracción VIII y </w:t>
      </w:r>
      <w:r w:rsidR="00EC3E77" w:rsidRPr="00A75636">
        <w:rPr>
          <w:rFonts w:ascii="Lato" w:hAnsi="Lato" w:cstheme="minorHAnsi"/>
          <w:bCs/>
          <w:color w:val="000000" w:themeColor="text1"/>
          <w:bdr w:val="none" w:sz="0" w:space="0" w:color="auto" w:frame="1"/>
        </w:rPr>
        <w:t>61 de la Ley Orgánica del Poder Judicial del Estado, se determina:</w:t>
      </w:r>
    </w:p>
    <w:p w14:paraId="01E856A1" w14:textId="0BC79717" w:rsidR="00EC3E77" w:rsidRPr="00A75636" w:rsidRDefault="00EC3E77" w:rsidP="009F0D17">
      <w:pPr>
        <w:pStyle w:val="Prrafodelista"/>
        <w:numPr>
          <w:ilvl w:val="8"/>
          <w:numId w:val="4"/>
        </w:numPr>
        <w:tabs>
          <w:tab w:val="clear" w:pos="6480"/>
        </w:tabs>
        <w:spacing w:after="0" w:line="480" w:lineRule="auto"/>
        <w:ind w:left="851"/>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Tomar conocimiento del oficio y anexos de cuenta.</w:t>
      </w:r>
    </w:p>
    <w:p w14:paraId="62FF8048" w14:textId="672E0266" w:rsidR="00B458B6" w:rsidRPr="00A75636" w:rsidRDefault="00EC3E77" w:rsidP="009F0D17">
      <w:pPr>
        <w:pStyle w:val="Prrafodelista"/>
        <w:numPr>
          <w:ilvl w:val="8"/>
          <w:numId w:val="4"/>
        </w:numPr>
        <w:tabs>
          <w:tab w:val="clear" w:pos="6480"/>
        </w:tabs>
        <w:spacing w:after="0" w:line="480" w:lineRule="auto"/>
        <w:ind w:left="851"/>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Instruir al Juez Primero de lo </w:t>
      </w:r>
      <w:r w:rsidR="00B458B6" w:rsidRPr="00A75636">
        <w:rPr>
          <w:rFonts w:ascii="Lato" w:hAnsi="Lato" w:cstheme="minorHAnsi"/>
          <w:bCs/>
          <w:color w:val="000000" w:themeColor="text1"/>
          <w:bdr w:val="none" w:sz="0" w:space="0" w:color="auto" w:frame="1"/>
        </w:rPr>
        <w:t>Laboral del</w:t>
      </w:r>
      <w:r w:rsidRPr="00A75636">
        <w:rPr>
          <w:rFonts w:ascii="Lato" w:hAnsi="Lato" w:cstheme="minorHAnsi"/>
          <w:bCs/>
          <w:color w:val="000000" w:themeColor="text1"/>
          <w:bdr w:val="none" w:sz="0" w:space="0" w:color="auto" w:frame="1"/>
        </w:rPr>
        <w:t xml:space="preserve"> Poder Judicial del Estado, dar el </w:t>
      </w:r>
      <w:r w:rsidR="00102B68" w:rsidRPr="00A75636">
        <w:rPr>
          <w:rFonts w:ascii="Lato" w:hAnsi="Lato" w:cstheme="minorHAnsi"/>
          <w:bCs/>
          <w:color w:val="000000" w:themeColor="text1"/>
          <w:bdr w:val="none" w:sz="0" w:space="0" w:color="auto" w:frame="1"/>
        </w:rPr>
        <w:t>trámite</w:t>
      </w:r>
      <w:r w:rsidRPr="00A75636">
        <w:rPr>
          <w:rFonts w:ascii="Lato" w:hAnsi="Lato" w:cstheme="minorHAnsi"/>
          <w:bCs/>
          <w:color w:val="000000" w:themeColor="text1"/>
          <w:bdr w:val="none" w:sz="0" w:space="0" w:color="auto" w:frame="1"/>
        </w:rPr>
        <w:t xml:space="preserve"> respectivo a las excusas planteadas</w:t>
      </w:r>
      <w:r w:rsidR="00B458B6" w:rsidRPr="00A75636">
        <w:rPr>
          <w:rFonts w:ascii="Lato" w:hAnsi="Lato" w:cstheme="minorHAnsi"/>
          <w:bCs/>
          <w:color w:val="000000" w:themeColor="text1"/>
          <w:bdr w:val="none" w:sz="0" w:space="0" w:color="auto" w:frame="1"/>
        </w:rPr>
        <w:t xml:space="preserve"> por los servidores a que hace alusión en el oficio de cuenta</w:t>
      </w:r>
      <w:r w:rsidR="00102B68" w:rsidRPr="00A75636">
        <w:rPr>
          <w:rFonts w:ascii="Lato" w:hAnsi="Lato" w:cstheme="minorHAnsi"/>
          <w:bCs/>
          <w:color w:val="000000" w:themeColor="text1"/>
          <w:bdr w:val="none" w:sz="0" w:space="0" w:color="auto" w:frame="1"/>
        </w:rPr>
        <w:t xml:space="preserve">; y tomando en </w:t>
      </w:r>
      <w:r w:rsidR="004A710C" w:rsidRPr="00A75636">
        <w:rPr>
          <w:rFonts w:ascii="Lato" w:hAnsi="Lato" w:cstheme="minorHAnsi"/>
          <w:bCs/>
          <w:color w:val="000000" w:themeColor="text1"/>
          <w:bdr w:val="none" w:sz="0" w:space="0" w:color="auto" w:frame="1"/>
        </w:rPr>
        <w:t xml:space="preserve">consideración </w:t>
      </w:r>
      <w:r w:rsidR="00102B68" w:rsidRPr="00A75636">
        <w:rPr>
          <w:rFonts w:ascii="Lato" w:hAnsi="Lato" w:cstheme="minorHAnsi"/>
          <w:bCs/>
          <w:color w:val="000000" w:themeColor="text1"/>
          <w:bdr w:val="none" w:sz="0" w:space="0" w:color="auto" w:frame="1"/>
        </w:rPr>
        <w:t xml:space="preserve">que, los tres Secretarios de Acuerdos </w:t>
      </w:r>
      <w:r w:rsidR="004A710C" w:rsidRPr="00A75636">
        <w:rPr>
          <w:rFonts w:ascii="Lato" w:hAnsi="Lato" w:cstheme="minorHAnsi"/>
          <w:bCs/>
          <w:color w:val="000000" w:themeColor="text1"/>
          <w:bdr w:val="none" w:sz="0" w:space="0" w:color="auto" w:frame="1"/>
        </w:rPr>
        <w:t xml:space="preserve">en funciones de Secretarios instructores, </w:t>
      </w:r>
      <w:r w:rsidR="00102B68" w:rsidRPr="00A75636">
        <w:rPr>
          <w:rFonts w:ascii="Lato" w:hAnsi="Lato" w:cstheme="minorHAnsi"/>
          <w:bCs/>
          <w:color w:val="000000" w:themeColor="text1"/>
          <w:bdr w:val="none" w:sz="0" w:space="0" w:color="auto" w:frame="1"/>
        </w:rPr>
        <w:t xml:space="preserve">adscritos al Juzgado Primero Laboral, se excusaron de conocer del asunto citado, se habilita al Proyectista Licenciado Ángel Lenin Ramírez Juárez, </w:t>
      </w:r>
      <w:r w:rsidRPr="00A75636">
        <w:rPr>
          <w:rFonts w:ascii="Lato" w:hAnsi="Lato" w:cstheme="minorHAnsi"/>
          <w:bCs/>
          <w:color w:val="000000" w:themeColor="text1"/>
          <w:bdr w:val="none" w:sz="0" w:space="0" w:color="auto" w:frame="1"/>
        </w:rPr>
        <w:t xml:space="preserve"> </w:t>
      </w:r>
      <w:r w:rsidR="00B458B6" w:rsidRPr="00A75636">
        <w:rPr>
          <w:rFonts w:ascii="Lato" w:hAnsi="Lato" w:cstheme="minorHAnsi"/>
          <w:bCs/>
          <w:color w:val="000000" w:themeColor="text1"/>
          <w:bdr w:val="none" w:sz="0" w:space="0" w:color="auto" w:frame="1"/>
        </w:rPr>
        <w:t>como Secretario de Acuerdos en funciones de Secretario Instructor en el expediente 187/2022-P.D.B</w:t>
      </w:r>
      <w:r w:rsidR="00575B23" w:rsidRPr="00A75636">
        <w:rPr>
          <w:rFonts w:ascii="Lato" w:hAnsi="Lato" w:cstheme="minorHAnsi"/>
          <w:bCs/>
          <w:color w:val="000000" w:themeColor="text1"/>
          <w:bdr w:val="none" w:sz="0" w:space="0" w:color="auto" w:frame="1"/>
        </w:rPr>
        <w:t xml:space="preserve">., </w:t>
      </w:r>
      <w:r w:rsidR="00102B68" w:rsidRPr="00A75636">
        <w:rPr>
          <w:rFonts w:ascii="Lato" w:hAnsi="Lato" w:cstheme="minorHAnsi"/>
          <w:bCs/>
          <w:color w:val="000000" w:themeColor="text1"/>
          <w:bdr w:val="none" w:sz="0" w:space="0" w:color="auto" w:frame="1"/>
        </w:rPr>
        <w:t xml:space="preserve"> para que actúe en el trámite de las excusas</w:t>
      </w:r>
      <w:r w:rsidR="00172C3F" w:rsidRPr="00A75636">
        <w:rPr>
          <w:rFonts w:ascii="Lato" w:hAnsi="Lato" w:cstheme="minorHAnsi"/>
          <w:bCs/>
          <w:color w:val="000000" w:themeColor="text1"/>
          <w:bdr w:val="none" w:sz="0" w:space="0" w:color="auto" w:frame="1"/>
        </w:rPr>
        <w:t xml:space="preserve"> y de ser procedentes, se habilita para que también conozca del trámite del juicio laboral.</w:t>
      </w:r>
    </w:p>
    <w:p w14:paraId="3C56A140" w14:textId="77777777" w:rsidR="001A38FE" w:rsidRPr="00A75636" w:rsidRDefault="00EC3E77" w:rsidP="009F0D17">
      <w:pPr>
        <w:spacing w:after="0" w:line="480" w:lineRule="auto"/>
        <w:jc w:val="both"/>
        <w:rPr>
          <w:rFonts w:ascii="Lato" w:hAnsi="Lato" w:cstheme="minorHAnsi"/>
          <w:color w:val="000000" w:themeColor="text1"/>
        </w:rPr>
      </w:pPr>
      <w:r w:rsidRPr="00A75636">
        <w:rPr>
          <w:rFonts w:ascii="Lato" w:hAnsi="Lato" w:cstheme="minorHAnsi"/>
          <w:bCs/>
          <w:color w:val="000000" w:themeColor="text1"/>
          <w:bdr w:val="none" w:sz="0" w:space="0" w:color="auto" w:frame="1"/>
        </w:rPr>
        <w:t>Comuníquese esta determinación al Juez Primero de lo Laboral del Poder Judicial del Estado, para su conocimiento y efectos legales correspondientes</w:t>
      </w:r>
      <w:r w:rsidR="00102B68" w:rsidRPr="00A75636">
        <w:rPr>
          <w:rFonts w:ascii="Lato" w:hAnsi="Lato" w:cstheme="minorHAnsi"/>
          <w:bCs/>
          <w:color w:val="000000" w:themeColor="text1"/>
          <w:bdr w:val="none" w:sz="0" w:space="0" w:color="auto" w:frame="1"/>
        </w:rPr>
        <w:t>; así como al Lcdo. Ángel Lenin Ramírez Juárez</w:t>
      </w:r>
      <w:r w:rsidR="004A710C" w:rsidRPr="00A75636">
        <w:rPr>
          <w:rFonts w:ascii="Lato" w:hAnsi="Lato" w:cstheme="minorHAnsi"/>
          <w:bCs/>
          <w:color w:val="000000" w:themeColor="text1"/>
          <w:bdr w:val="none" w:sz="0" w:space="0" w:color="auto" w:frame="1"/>
        </w:rPr>
        <w:t>, Proyectista de Juzgado.</w:t>
      </w:r>
      <w:r w:rsidR="001A38FE" w:rsidRPr="00A75636">
        <w:rPr>
          <w:rFonts w:ascii="Lato" w:hAnsi="Lato" w:cstheme="minorHAnsi"/>
          <w:bCs/>
          <w:color w:val="000000" w:themeColor="text1"/>
          <w:bdr w:val="none" w:sz="0" w:space="0" w:color="auto" w:frame="1"/>
        </w:rPr>
        <w:t xml:space="preserve"> </w:t>
      </w:r>
      <w:bookmarkEnd w:id="15"/>
      <w:r w:rsidR="001A38FE" w:rsidRPr="00A75636">
        <w:rPr>
          <w:rFonts w:ascii="Lato" w:hAnsi="Lato" w:cstheme="minorHAnsi"/>
          <w:b/>
          <w:bCs/>
          <w:color w:val="000000" w:themeColor="text1"/>
          <w:u w:val="single"/>
        </w:rPr>
        <w:t>APROBADO POR UNANIMIDAD DE VOTOS.</w:t>
      </w:r>
    </w:p>
    <w:p w14:paraId="4199650B" w14:textId="683A819D" w:rsidR="00474C25" w:rsidRPr="00A75636" w:rsidRDefault="009C5988" w:rsidP="009F0D17">
      <w:pPr>
        <w:spacing w:after="0" w:line="480" w:lineRule="auto"/>
        <w:ind w:firstLine="708"/>
        <w:jc w:val="both"/>
        <w:rPr>
          <w:rFonts w:ascii="Lato" w:hAnsi="Lato" w:cstheme="minorHAnsi"/>
          <w:b/>
          <w:color w:val="000000" w:themeColor="text1"/>
          <w:bdr w:val="none" w:sz="0" w:space="0" w:color="auto" w:frame="1"/>
        </w:rPr>
      </w:pPr>
      <w:bookmarkStart w:id="16" w:name="_Hlk175569066"/>
      <w:r w:rsidRPr="00A75636">
        <w:rPr>
          <w:rFonts w:ascii="Lato" w:hAnsi="Lato"/>
          <w:b/>
          <w:color w:val="000000" w:themeColor="text1"/>
        </w:rPr>
        <w:t>ACUERDO X</w:t>
      </w:r>
      <w:r w:rsidR="00700733" w:rsidRPr="00A75636">
        <w:rPr>
          <w:rFonts w:ascii="Lato" w:hAnsi="Lato"/>
          <w:b/>
          <w:color w:val="000000" w:themeColor="text1"/>
        </w:rPr>
        <w:t>/72/</w:t>
      </w:r>
      <w:r w:rsidRPr="00A75636">
        <w:rPr>
          <w:rFonts w:ascii="Lato" w:hAnsi="Lato"/>
          <w:b/>
          <w:color w:val="000000" w:themeColor="text1"/>
        </w:rPr>
        <w:t>2024</w:t>
      </w:r>
      <w:r w:rsidR="00474C25" w:rsidRPr="00A75636">
        <w:rPr>
          <w:rFonts w:ascii="Lato" w:hAnsi="Lato"/>
          <w:b/>
          <w:color w:val="000000" w:themeColor="text1"/>
        </w:rPr>
        <w:t xml:space="preserve">. </w:t>
      </w:r>
      <w:r w:rsidR="00474C25" w:rsidRPr="00A75636">
        <w:rPr>
          <w:rFonts w:ascii="Lato" w:hAnsi="Lato" w:cstheme="minorHAnsi"/>
          <w:b/>
          <w:color w:val="000000" w:themeColor="text1"/>
          <w:bdr w:val="none" w:sz="0" w:space="0" w:color="auto" w:frame="1"/>
        </w:rPr>
        <w:t xml:space="preserve">Oficio número CJET/AR/004/2024, recibido el veintiuno de agosto de dos mil veinticuatro, signado por el </w:t>
      </w:r>
      <w:proofErr w:type="gramStart"/>
      <w:r w:rsidR="00474C25" w:rsidRPr="00A75636">
        <w:rPr>
          <w:rFonts w:ascii="Lato" w:hAnsi="Lato" w:cstheme="minorHAnsi"/>
          <w:b/>
          <w:color w:val="000000" w:themeColor="text1"/>
          <w:bdr w:val="none" w:sz="0" w:space="0" w:color="auto" w:frame="1"/>
        </w:rPr>
        <w:t>Consejero Presidente</w:t>
      </w:r>
      <w:proofErr w:type="gramEnd"/>
      <w:r w:rsidR="00474C25" w:rsidRPr="00A75636">
        <w:rPr>
          <w:rFonts w:ascii="Lato" w:hAnsi="Lato" w:cstheme="minorHAnsi"/>
          <w:b/>
          <w:color w:val="000000" w:themeColor="text1"/>
          <w:bdr w:val="none" w:sz="0" w:space="0" w:color="auto" w:frame="1"/>
        </w:rPr>
        <w:t xml:space="preserve"> de la Comisión de Disciplina, actuando como Autoridad Resolutora. </w:t>
      </w:r>
      <w:r w:rsidR="00112876" w:rsidRPr="00A75636">
        <w:rPr>
          <w:rFonts w:ascii="Lato" w:hAnsi="Lato" w:cstheme="minorHAnsi"/>
          <w:b/>
          <w:color w:val="000000" w:themeColor="text1"/>
          <w:bdr w:val="none" w:sz="0" w:space="0" w:color="auto" w:frame="1"/>
        </w:rPr>
        <w:t>- - - - - - - - -</w:t>
      </w:r>
    </w:p>
    <w:p w14:paraId="00CDEA80" w14:textId="2201D36E" w:rsidR="00474C25" w:rsidRPr="00A75636" w:rsidRDefault="00474C25" w:rsidP="009F0D17">
      <w:pPr>
        <w:spacing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 xml:space="preserve">Dada cuenta con el oficio de referencia, mediante el cual, el </w:t>
      </w:r>
      <w:proofErr w:type="gramStart"/>
      <w:r w:rsidRPr="00A75636">
        <w:rPr>
          <w:rFonts w:ascii="Lato" w:hAnsi="Lato" w:cstheme="minorHAnsi"/>
          <w:bCs/>
          <w:color w:val="000000" w:themeColor="text1"/>
          <w:bdr w:val="none" w:sz="0" w:space="0" w:color="auto" w:frame="1"/>
        </w:rPr>
        <w:t>Consejero Presidente</w:t>
      </w:r>
      <w:proofErr w:type="gramEnd"/>
      <w:r w:rsidRPr="00A75636">
        <w:rPr>
          <w:rFonts w:ascii="Lato" w:hAnsi="Lato" w:cstheme="minorHAnsi"/>
          <w:bCs/>
          <w:color w:val="000000" w:themeColor="text1"/>
          <w:bdr w:val="none" w:sz="0" w:space="0" w:color="auto" w:frame="1"/>
        </w:rPr>
        <w:t xml:space="preserve"> de la Comisión de Disciplina, actuando como Autoridad Resolutora, remite copia certificada de la resolución definitiva 26/2023, así </w:t>
      </w:r>
      <w:r w:rsidR="009E24FD" w:rsidRPr="00A75636">
        <w:rPr>
          <w:rFonts w:ascii="Lato" w:hAnsi="Lato" w:cstheme="minorHAnsi"/>
          <w:bCs/>
          <w:color w:val="000000" w:themeColor="text1"/>
          <w:bdr w:val="none" w:sz="0" w:space="0" w:color="auto" w:frame="1"/>
        </w:rPr>
        <w:t>como e</w:t>
      </w:r>
      <w:r w:rsidRPr="00A75636">
        <w:rPr>
          <w:rFonts w:ascii="Lato" w:hAnsi="Lato" w:cstheme="minorHAnsi"/>
          <w:bCs/>
          <w:color w:val="000000" w:themeColor="text1"/>
          <w:bdr w:val="none" w:sz="0" w:space="0" w:color="auto" w:frame="1"/>
        </w:rPr>
        <w:t xml:space="preserve">l auto </w:t>
      </w:r>
      <w:r w:rsidR="009E24FD" w:rsidRPr="00A75636">
        <w:rPr>
          <w:rFonts w:ascii="Lato" w:hAnsi="Lato" w:cstheme="minorHAnsi"/>
          <w:bCs/>
          <w:color w:val="000000" w:themeColor="text1"/>
          <w:bdr w:val="none" w:sz="0" w:space="0" w:color="auto" w:frame="1"/>
        </w:rPr>
        <w:t xml:space="preserve">que </w:t>
      </w:r>
      <w:r w:rsidR="00490213" w:rsidRPr="00A75636">
        <w:rPr>
          <w:rFonts w:ascii="Lato" w:hAnsi="Lato" w:cstheme="minorHAnsi"/>
          <w:bCs/>
          <w:color w:val="000000" w:themeColor="text1"/>
          <w:bdr w:val="none" w:sz="0" w:space="0" w:color="auto" w:frame="1"/>
        </w:rPr>
        <w:t xml:space="preserve">la </w:t>
      </w:r>
      <w:r w:rsidR="009E24FD" w:rsidRPr="00A75636">
        <w:rPr>
          <w:rFonts w:ascii="Lato" w:hAnsi="Lato" w:cstheme="minorHAnsi"/>
          <w:bCs/>
          <w:color w:val="000000" w:themeColor="text1"/>
          <w:bdr w:val="none" w:sz="0" w:space="0" w:color="auto" w:frame="1"/>
        </w:rPr>
        <w:t>declara ejecutoriada la resolución</w:t>
      </w:r>
      <w:r w:rsidRPr="00A75636">
        <w:rPr>
          <w:rFonts w:ascii="Lato" w:hAnsi="Lato" w:cstheme="minorHAnsi"/>
          <w:bCs/>
          <w:color w:val="000000" w:themeColor="text1"/>
          <w:bdr w:val="none" w:sz="0" w:space="0" w:color="auto" w:frame="1"/>
        </w:rPr>
        <w:t>, para conocimiento y efectos administrativos</w:t>
      </w:r>
      <w:r w:rsidR="000931EA" w:rsidRPr="00A75636">
        <w:rPr>
          <w:rFonts w:ascii="Lato" w:hAnsi="Lato" w:cstheme="minorHAnsi"/>
          <w:bCs/>
          <w:color w:val="000000" w:themeColor="text1"/>
          <w:bdr w:val="none" w:sz="0" w:space="0" w:color="auto" w:frame="1"/>
        </w:rPr>
        <w:t>. E</w:t>
      </w:r>
      <w:r w:rsidRPr="00A75636">
        <w:rPr>
          <w:rFonts w:ascii="Lato" w:hAnsi="Lato" w:cstheme="minorHAnsi"/>
          <w:bCs/>
          <w:color w:val="000000" w:themeColor="text1"/>
          <w:bdr w:val="none" w:sz="0" w:space="0" w:color="auto" w:frame="1"/>
        </w:rPr>
        <w:t>n atención a lo anterior, tomando en consideración que la resolución de mérito ha causado ejecutoria, con fundamento en lo dispuesto por los artículos 85 de la Constitución Política del Estado de Tlaxcala y 61 de la Ley Orgánica del Poder Judicial del Estado, se determina:</w:t>
      </w:r>
    </w:p>
    <w:p w14:paraId="611F9E53" w14:textId="4E7C1036" w:rsidR="00474C25" w:rsidRPr="00A75636" w:rsidRDefault="00474C25" w:rsidP="009F0D17">
      <w:pPr>
        <w:pStyle w:val="Prrafodelista"/>
        <w:numPr>
          <w:ilvl w:val="0"/>
          <w:numId w:val="6"/>
        </w:numPr>
        <w:spacing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t>Tomar conocimiento del oficio y anexos de cuenta.</w:t>
      </w:r>
    </w:p>
    <w:p w14:paraId="375ED8A8" w14:textId="2E11A5D2" w:rsidR="00474C25" w:rsidRPr="00A75636" w:rsidRDefault="00490213" w:rsidP="009F0D17">
      <w:pPr>
        <w:pStyle w:val="Prrafodelista"/>
        <w:numPr>
          <w:ilvl w:val="0"/>
          <w:numId w:val="6"/>
        </w:numPr>
        <w:spacing w:line="480" w:lineRule="auto"/>
        <w:jc w:val="both"/>
        <w:rPr>
          <w:rFonts w:ascii="Lato" w:hAnsi="Lato" w:cstheme="minorHAnsi"/>
          <w:bCs/>
          <w:color w:val="000000" w:themeColor="text1"/>
          <w:bdr w:val="none" w:sz="0" w:space="0" w:color="auto" w:frame="1"/>
        </w:rPr>
      </w:pPr>
      <w:r w:rsidRPr="00A75636">
        <w:rPr>
          <w:rFonts w:ascii="Lato" w:hAnsi="Lato" w:cstheme="minorHAnsi"/>
          <w:bCs/>
          <w:color w:val="000000" w:themeColor="text1"/>
          <w:bdr w:val="none" w:sz="0" w:space="0" w:color="auto" w:frame="1"/>
        </w:rPr>
        <w:lastRenderedPageBreak/>
        <w:t xml:space="preserve">Instruir a la </w:t>
      </w:r>
      <w:proofErr w:type="gramStart"/>
      <w:r w:rsidRPr="00A75636">
        <w:rPr>
          <w:rFonts w:ascii="Lato" w:hAnsi="Lato" w:cstheme="minorHAnsi"/>
          <w:bCs/>
          <w:color w:val="000000" w:themeColor="text1"/>
          <w:bdr w:val="none" w:sz="0" w:space="0" w:color="auto" w:frame="1"/>
        </w:rPr>
        <w:t>Secretaria Ejecutiva</w:t>
      </w:r>
      <w:proofErr w:type="gramEnd"/>
      <w:r w:rsidRPr="00A75636">
        <w:rPr>
          <w:rFonts w:ascii="Lato" w:hAnsi="Lato" w:cstheme="minorHAnsi"/>
          <w:bCs/>
          <w:color w:val="000000" w:themeColor="text1"/>
          <w:bdr w:val="none" w:sz="0" w:space="0" w:color="auto" w:frame="1"/>
        </w:rPr>
        <w:t xml:space="preserve"> proceda a ejecutar la sanción impuesta al servidor público, en los términos ordenados en la resolución de mérito</w:t>
      </w:r>
      <w:r w:rsidR="000931EA" w:rsidRPr="00A75636">
        <w:rPr>
          <w:rFonts w:ascii="Lato" w:hAnsi="Lato" w:cstheme="minorHAnsi"/>
          <w:bCs/>
          <w:color w:val="000000" w:themeColor="text1"/>
          <w:bdr w:val="none" w:sz="0" w:space="0" w:color="auto" w:frame="1"/>
        </w:rPr>
        <w:t>; así como agregar dicha resolución en el expediente personal del servidor público, para los efectos legales correspondientes.</w:t>
      </w:r>
    </w:p>
    <w:p w14:paraId="7C3F5E64" w14:textId="77777777" w:rsidR="001A38FE" w:rsidRPr="00A75636" w:rsidRDefault="00474C25" w:rsidP="000931EA">
      <w:pPr>
        <w:spacing w:after="240" w:line="480" w:lineRule="auto"/>
        <w:jc w:val="both"/>
        <w:rPr>
          <w:rFonts w:ascii="Lato" w:hAnsi="Lato" w:cstheme="minorHAnsi"/>
          <w:color w:val="000000" w:themeColor="text1"/>
        </w:rPr>
      </w:pPr>
      <w:r w:rsidRPr="00A75636">
        <w:rPr>
          <w:rFonts w:ascii="Lato" w:hAnsi="Lato" w:cstheme="minorHAnsi"/>
          <w:bCs/>
          <w:color w:val="000000" w:themeColor="text1"/>
          <w:bdr w:val="none" w:sz="0" w:space="0" w:color="auto" w:frame="1"/>
        </w:rPr>
        <w:t xml:space="preserve">Comuníquese en vía de reiteración al </w:t>
      </w:r>
      <w:proofErr w:type="gramStart"/>
      <w:r w:rsidRPr="00A75636">
        <w:rPr>
          <w:rFonts w:ascii="Lato" w:hAnsi="Lato" w:cstheme="minorHAnsi"/>
          <w:bCs/>
          <w:color w:val="000000" w:themeColor="text1"/>
          <w:bdr w:val="none" w:sz="0" w:space="0" w:color="auto" w:frame="1"/>
        </w:rPr>
        <w:t>Consejero Presidente</w:t>
      </w:r>
      <w:proofErr w:type="gramEnd"/>
      <w:r w:rsidRPr="00A75636">
        <w:rPr>
          <w:rFonts w:ascii="Lato" w:hAnsi="Lato" w:cstheme="minorHAnsi"/>
          <w:bCs/>
          <w:color w:val="000000" w:themeColor="text1"/>
          <w:bdr w:val="none" w:sz="0" w:space="0" w:color="auto" w:frame="1"/>
        </w:rPr>
        <w:t xml:space="preserve"> de la Comisión de Disciplina, actuando como Autoridad resolutora, para los efectos correspondientes.</w:t>
      </w:r>
      <w:r w:rsidR="001A38FE" w:rsidRPr="00A75636">
        <w:rPr>
          <w:rFonts w:ascii="Lato" w:hAnsi="Lato" w:cstheme="minorHAnsi"/>
          <w:bCs/>
          <w:color w:val="000000" w:themeColor="text1"/>
          <w:bdr w:val="none" w:sz="0" w:space="0" w:color="auto" w:frame="1"/>
        </w:rPr>
        <w:t xml:space="preserve"> </w:t>
      </w:r>
      <w:bookmarkEnd w:id="16"/>
      <w:r w:rsidR="001A38FE" w:rsidRPr="00A75636">
        <w:rPr>
          <w:rFonts w:ascii="Lato" w:hAnsi="Lato" w:cstheme="minorHAnsi"/>
          <w:b/>
          <w:bCs/>
          <w:color w:val="000000" w:themeColor="text1"/>
          <w:u w:val="single"/>
        </w:rPr>
        <w:t>APROBADO POR UNANIMIDAD DE VOTOS.</w:t>
      </w:r>
    </w:p>
    <w:p w14:paraId="5C3C0920" w14:textId="00A4C86A" w:rsidR="00474C25" w:rsidRPr="00A75636" w:rsidRDefault="00474C25" w:rsidP="000931EA">
      <w:pPr>
        <w:spacing w:after="240" w:line="480" w:lineRule="auto"/>
        <w:ind w:firstLine="708"/>
        <w:jc w:val="both"/>
        <w:rPr>
          <w:rFonts w:ascii="Lato" w:hAnsi="Lato" w:cstheme="minorHAnsi"/>
          <w:b/>
          <w:color w:val="000000" w:themeColor="text1"/>
          <w:bdr w:val="none" w:sz="0" w:space="0" w:color="auto" w:frame="1"/>
        </w:rPr>
      </w:pPr>
      <w:r w:rsidRPr="00A75636">
        <w:rPr>
          <w:rFonts w:ascii="Lato" w:hAnsi="Lato"/>
          <w:b/>
          <w:color w:val="000000" w:themeColor="text1"/>
        </w:rPr>
        <w:t xml:space="preserve">  X</w:t>
      </w:r>
      <w:r w:rsidR="00B96B88" w:rsidRPr="00A75636">
        <w:rPr>
          <w:rFonts w:ascii="Lato" w:hAnsi="Lato"/>
          <w:b/>
          <w:color w:val="000000" w:themeColor="text1"/>
        </w:rPr>
        <w:t>I</w:t>
      </w:r>
      <w:r w:rsidR="00700733" w:rsidRPr="00A75636">
        <w:rPr>
          <w:rFonts w:ascii="Lato" w:hAnsi="Lato"/>
          <w:b/>
          <w:color w:val="000000" w:themeColor="text1"/>
        </w:rPr>
        <w:t>/72/</w:t>
      </w:r>
      <w:r w:rsidRPr="00A75636">
        <w:rPr>
          <w:rFonts w:ascii="Lato" w:hAnsi="Lato"/>
          <w:b/>
          <w:color w:val="000000" w:themeColor="text1"/>
        </w:rPr>
        <w:t xml:space="preserve">2024. </w:t>
      </w:r>
      <w:r w:rsidRPr="00A75636">
        <w:rPr>
          <w:rFonts w:ascii="Lato" w:hAnsi="Lato" w:cstheme="minorHAnsi"/>
          <w:b/>
          <w:color w:val="000000" w:themeColor="text1"/>
          <w:bdr w:val="none" w:sz="0" w:space="0" w:color="auto" w:frame="1"/>
        </w:rPr>
        <w:t>DETERMINACIÓN DE ASUNTOS DIVERSOS DE PERSONAL ADSCRITO AL PODER JUDICIAL DEL ESTADO.</w:t>
      </w:r>
    </w:p>
    <w:p w14:paraId="73F43604" w14:textId="64FA52ED" w:rsidR="00E401FC" w:rsidRPr="00A75636" w:rsidRDefault="00E4795C" w:rsidP="00DF587C">
      <w:pPr>
        <w:spacing w:after="0" w:line="480" w:lineRule="auto"/>
        <w:jc w:val="both"/>
        <w:rPr>
          <w:rFonts w:ascii="Lato" w:hAnsi="Lato"/>
          <w:b/>
          <w:bCs/>
          <w:color w:val="000000" w:themeColor="text1"/>
        </w:rPr>
      </w:pPr>
      <w:r w:rsidRPr="00A75636">
        <w:rPr>
          <w:rFonts w:ascii="Lato" w:hAnsi="Lato"/>
          <w:b/>
          <w:color w:val="000000" w:themeColor="text1"/>
        </w:rPr>
        <w:t xml:space="preserve"> </w:t>
      </w:r>
      <w:r w:rsidR="00E401FC" w:rsidRPr="00A75636">
        <w:rPr>
          <w:rFonts w:ascii="Lato" w:hAnsi="Lato"/>
          <w:b/>
          <w:color w:val="000000" w:themeColor="text1"/>
        </w:rPr>
        <w:tab/>
      </w:r>
      <w:r w:rsidRPr="00A75636">
        <w:rPr>
          <w:rFonts w:ascii="Lato" w:hAnsi="Lato"/>
          <w:b/>
          <w:color w:val="000000" w:themeColor="text1"/>
        </w:rPr>
        <w:t xml:space="preserve"> </w:t>
      </w:r>
      <w:r w:rsidR="00E401FC" w:rsidRPr="00A75636">
        <w:rPr>
          <w:rFonts w:ascii="Lato" w:hAnsi="Lato"/>
          <w:b/>
          <w:color w:val="000000" w:themeColor="text1"/>
        </w:rPr>
        <w:t xml:space="preserve">ACUERDO </w:t>
      </w:r>
      <w:r w:rsidRPr="00A75636">
        <w:rPr>
          <w:rFonts w:ascii="Lato" w:hAnsi="Lato"/>
          <w:b/>
          <w:color w:val="000000" w:themeColor="text1"/>
        </w:rPr>
        <w:t>X</w:t>
      </w:r>
      <w:r w:rsidR="00CF4BD2" w:rsidRPr="00A75636">
        <w:rPr>
          <w:rFonts w:ascii="Lato" w:hAnsi="Lato"/>
          <w:b/>
          <w:color w:val="000000" w:themeColor="text1"/>
        </w:rPr>
        <w:t>I</w:t>
      </w:r>
      <w:r w:rsidR="00700733" w:rsidRPr="00A75636">
        <w:rPr>
          <w:rFonts w:ascii="Lato" w:hAnsi="Lato"/>
          <w:b/>
          <w:color w:val="000000" w:themeColor="text1"/>
        </w:rPr>
        <w:t>/72/</w:t>
      </w:r>
      <w:r w:rsidRPr="00A75636">
        <w:rPr>
          <w:rFonts w:ascii="Lato" w:hAnsi="Lato"/>
          <w:b/>
          <w:color w:val="000000" w:themeColor="text1"/>
        </w:rPr>
        <w:t>2024.1.</w:t>
      </w:r>
      <w:r w:rsidR="00E401FC" w:rsidRPr="00A75636">
        <w:rPr>
          <w:rFonts w:ascii="Lato" w:hAnsi="Lato"/>
          <w:b/>
          <w:color w:val="000000" w:themeColor="text1"/>
        </w:rPr>
        <w:t xml:space="preserve"> </w:t>
      </w:r>
      <w:r w:rsidR="00E401FC" w:rsidRPr="00A75636">
        <w:rPr>
          <w:rFonts w:ascii="Lato" w:hAnsi="Lato"/>
          <w:b/>
          <w:bCs/>
          <w:color w:val="000000" w:themeColor="text1"/>
        </w:rPr>
        <w:t xml:space="preserve">Escritos recibidos el </w:t>
      </w:r>
      <w:r w:rsidR="00FD6B7F" w:rsidRPr="00A75636">
        <w:rPr>
          <w:rFonts w:ascii="Lato" w:hAnsi="Lato"/>
          <w:b/>
          <w:bCs/>
          <w:color w:val="000000" w:themeColor="text1"/>
        </w:rPr>
        <w:t xml:space="preserve">diecinueve, veinte y veintiuno </w:t>
      </w:r>
      <w:r w:rsidR="00E401FC" w:rsidRPr="00A75636">
        <w:rPr>
          <w:rFonts w:ascii="Lato" w:hAnsi="Lato"/>
          <w:b/>
          <w:bCs/>
          <w:color w:val="000000" w:themeColor="text1"/>
        </w:rPr>
        <w:t>de agosto de dos mil veinticuatro, signados por las personas servidoras públicas adscritas a</w:t>
      </w:r>
      <w:r w:rsidR="00FD6B7F" w:rsidRPr="00A75636">
        <w:rPr>
          <w:rFonts w:ascii="Lato" w:hAnsi="Lato"/>
          <w:b/>
          <w:bCs/>
          <w:color w:val="000000" w:themeColor="text1"/>
        </w:rPr>
        <w:t>:</w:t>
      </w:r>
      <w:r w:rsidR="00E401FC" w:rsidRPr="00A75636">
        <w:rPr>
          <w:rFonts w:ascii="Lato" w:hAnsi="Lato"/>
          <w:b/>
          <w:bCs/>
          <w:color w:val="000000" w:themeColor="text1"/>
        </w:rPr>
        <w:t xml:space="preserve"> la Sala </w:t>
      </w:r>
      <w:r w:rsidR="00FD6B7F" w:rsidRPr="00A75636">
        <w:rPr>
          <w:rFonts w:ascii="Lato" w:hAnsi="Lato"/>
          <w:b/>
          <w:bCs/>
          <w:color w:val="000000" w:themeColor="text1"/>
        </w:rPr>
        <w:t>Civil-Familiar del Tribunal Superior de Justicia del Estado, Juzgado</w:t>
      </w:r>
      <w:r w:rsidR="00AC512F" w:rsidRPr="00A75636">
        <w:rPr>
          <w:rFonts w:ascii="Lato" w:hAnsi="Lato"/>
          <w:b/>
          <w:bCs/>
          <w:color w:val="000000" w:themeColor="text1"/>
        </w:rPr>
        <w:t xml:space="preserve"> Primero</w:t>
      </w:r>
      <w:r w:rsidR="000E5C50" w:rsidRPr="00A75636">
        <w:rPr>
          <w:rFonts w:ascii="Lato" w:hAnsi="Lato"/>
          <w:b/>
          <w:bCs/>
          <w:color w:val="000000" w:themeColor="text1"/>
        </w:rPr>
        <w:t xml:space="preserve"> Civ</w:t>
      </w:r>
      <w:r w:rsidR="00AC512F" w:rsidRPr="00A75636">
        <w:rPr>
          <w:rFonts w:ascii="Lato" w:hAnsi="Lato"/>
          <w:b/>
          <w:bCs/>
          <w:color w:val="000000" w:themeColor="text1"/>
        </w:rPr>
        <w:t>il, Cuarto Familiar</w:t>
      </w:r>
      <w:r w:rsidR="001A2F4E" w:rsidRPr="00A75636">
        <w:rPr>
          <w:rFonts w:ascii="Lato" w:hAnsi="Lato"/>
          <w:b/>
          <w:bCs/>
          <w:color w:val="000000" w:themeColor="text1"/>
        </w:rPr>
        <w:t xml:space="preserve"> </w:t>
      </w:r>
      <w:r w:rsidR="000E5C50" w:rsidRPr="00A75636">
        <w:rPr>
          <w:rFonts w:ascii="Lato" w:hAnsi="Lato"/>
          <w:b/>
          <w:bCs/>
          <w:color w:val="000000" w:themeColor="text1"/>
        </w:rPr>
        <w:t xml:space="preserve">y Juzgado </w:t>
      </w:r>
      <w:r w:rsidR="00AC512F" w:rsidRPr="00A75636">
        <w:rPr>
          <w:rFonts w:ascii="Lato" w:hAnsi="Lato"/>
          <w:b/>
          <w:bCs/>
          <w:color w:val="000000" w:themeColor="text1"/>
        </w:rPr>
        <w:t>Civil y Familiar del Distrito Judicial de Xicohténcatl</w:t>
      </w:r>
      <w:r w:rsidR="000E5C50" w:rsidRPr="00A75636">
        <w:rPr>
          <w:rFonts w:ascii="Lato" w:hAnsi="Lato"/>
          <w:b/>
          <w:bCs/>
          <w:color w:val="000000" w:themeColor="text1"/>
        </w:rPr>
        <w:t>.</w:t>
      </w:r>
      <w:r w:rsidR="00554BEF" w:rsidRPr="00A75636">
        <w:rPr>
          <w:rFonts w:ascii="Lato" w:hAnsi="Lato"/>
          <w:b/>
          <w:bCs/>
          <w:color w:val="000000" w:themeColor="text1"/>
        </w:rPr>
        <w:t xml:space="preserve"> - - - - - - - - - - - - - - - - - - - - - - - - - - -</w:t>
      </w:r>
    </w:p>
    <w:p w14:paraId="289003AB" w14:textId="1E99CEF4" w:rsidR="00E401FC" w:rsidRPr="00A75636" w:rsidRDefault="00E401FC" w:rsidP="00DF587C">
      <w:pPr>
        <w:pStyle w:val="NormalWeb"/>
        <w:spacing w:before="0" w:beforeAutospacing="0" w:after="0" w:afterAutospacing="0" w:line="480" w:lineRule="auto"/>
        <w:jc w:val="both"/>
        <w:rPr>
          <w:rFonts w:ascii="Lato" w:hAnsi="Lato" w:cstheme="minorHAnsi"/>
          <w:color w:val="000000" w:themeColor="text1"/>
          <w:sz w:val="22"/>
          <w:szCs w:val="22"/>
        </w:rPr>
      </w:pPr>
      <w:r w:rsidRPr="00A75636">
        <w:rPr>
          <w:rFonts w:ascii="Lato" w:hAnsi="Lato"/>
          <w:color w:val="000000" w:themeColor="text1"/>
          <w:sz w:val="22"/>
          <w:szCs w:val="22"/>
        </w:rPr>
        <w:t xml:space="preserve">Dada cuenta con los escritos de referencia, </w:t>
      </w:r>
      <w:r w:rsidR="001A6B58" w:rsidRPr="00A75636">
        <w:rPr>
          <w:rFonts w:ascii="Lato" w:hAnsi="Lato"/>
          <w:color w:val="000000" w:themeColor="text1"/>
          <w:sz w:val="22"/>
          <w:szCs w:val="22"/>
        </w:rPr>
        <w:t xml:space="preserve">y en este acto con </w:t>
      </w:r>
      <w:r w:rsidR="00DF587C" w:rsidRPr="00A75636">
        <w:rPr>
          <w:rFonts w:ascii="Lato" w:hAnsi="Lato"/>
          <w:color w:val="000000" w:themeColor="text1"/>
          <w:sz w:val="22"/>
          <w:szCs w:val="22"/>
        </w:rPr>
        <w:t>el</w:t>
      </w:r>
      <w:r w:rsidR="001A6B58" w:rsidRPr="00A75636">
        <w:rPr>
          <w:rFonts w:ascii="Lato" w:hAnsi="Lato"/>
          <w:color w:val="000000" w:themeColor="text1"/>
          <w:sz w:val="22"/>
          <w:szCs w:val="22"/>
        </w:rPr>
        <w:t xml:space="preserve"> escrito signado por la persona servidora pública adscrita al Juzgado Civil y Familiar del Distrito Judicial de Xicoténcatl, </w:t>
      </w:r>
      <w:r w:rsidRPr="00A75636">
        <w:rPr>
          <w:rFonts w:ascii="Lato" w:hAnsi="Lato"/>
          <w:color w:val="000000" w:themeColor="text1"/>
          <w:sz w:val="22"/>
          <w:szCs w:val="22"/>
        </w:rPr>
        <w:t xml:space="preserve">mediante los cuales, </w:t>
      </w:r>
      <w:r w:rsidRPr="00A75636">
        <w:rPr>
          <w:rFonts w:ascii="Lato" w:hAnsi="Lato" w:cstheme="minorHAnsi"/>
          <w:color w:val="000000" w:themeColor="text1"/>
          <w:sz w:val="22"/>
          <w:szCs w:val="22"/>
          <w:bdr w:val="none" w:sz="0" w:space="0" w:color="auto" w:frame="1"/>
        </w:rPr>
        <w:t>solicitan se les autorice la ampliación de gasto médico, para ellas y sus dependientes económicos, respectivamente, conforme a los Lineamientos</w:t>
      </w:r>
      <w:r w:rsidRPr="00A75636">
        <w:rPr>
          <w:rFonts w:ascii="Lato" w:hAnsi="Lato" w:cstheme="minorHAnsi"/>
          <w:color w:val="000000" w:themeColor="text1"/>
          <w:sz w:val="22"/>
          <w:szCs w:val="22"/>
        </w:rPr>
        <w:t xml:space="preserve"> para el Otorgamiento del Servicio de Salud del Poder Judicial del Estado de Tlaxcala; </w:t>
      </w:r>
      <w:r w:rsidR="001A6B58" w:rsidRPr="00A75636">
        <w:rPr>
          <w:rFonts w:ascii="Lato" w:hAnsi="Lato" w:cstheme="minorHAnsi"/>
          <w:color w:val="000000" w:themeColor="text1"/>
          <w:sz w:val="22"/>
          <w:szCs w:val="22"/>
        </w:rPr>
        <w:t xml:space="preserve">asimismo se </w:t>
      </w:r>
      <w:r w:rsidRPr="00A75636">
        <w:rPr>
          <w:rFonts w:ascii="Lato" w:hAnsi="Lato" w:cstheme="minorHAnsi"/>
          <w:color w:val="000000" w:themeColor="text1"/>
          <w:sz w:val="22"/>
          <w:szCs w:val="22"/>
        </w:rPr>
        <w:t xml:space="preserve"> da cuenta con l</w:t>
      </w:r>
      <w:r w:rsidR="00552161" w:rsidRPr="00A75636">
        <w:rPr>
          <w:rFonts w:ascii="Lato" w:hAnsi="Lato" w:cstheme="minorHAnsi"/>
          <w:color w:val="000000" w:themeColor="text1"/>
          <w:sz w:val="22"/>
          <w:szCs w:val="22"/>
        </w:rPr>
        <w:t>os</w:t>
      </w:r>
      <w:r w:rsidRPr="00A75636">
        <w:rPr>
          <w:rFonts w:ascii="Lato" w:hAnsi="Lato" w:cstheme="minorHAnsi"/>
          <w:color w:val="000000" w:themeColor="text1"/>
          <w:sz w:val="22"/>
          <w:szCs w:val="22"/>
        </w:rPr>
        <w:t xml:space="preserve"> informe</w:t>
      </w:r>
      <w:r w:rsidR="00552161" w:rsidRPr="00A75636">
        <w:rPr>
          <w:rFonts w:ascii="Lato" w:hAnsi="Lato" w:cstheme="minorHAnsi"/>
          <w:color w:val="000000" w:themeColor="text1"/>
          <w:sz w:val="22"/>
          <w:szCs w:val="22"/>
        </w:rPr>
        <w:t>s</w:t>
      </w:r>
      <w:r w:rsidRPr="00A75636">
        <w:rPr>
          <w:rFonts w:ascii="Lato" w:hAnsi="Lato" w:cstheme="minorHAnsi"/>
          <w:color w:val="000000" w:themeColor="text1"/>
          <w:sz w:val="22"/>
          <w:szCs w:val="22"/>
        </w:rPr>
        <w:t xml:space="preserve"> que rinde la Jefa del Módulo Médico del Poder Judicial, en relación a los antecedentes médicos de las personas servidoras públic</w:t>
      </w:r>
      <w:r w:rsidR="00C515BC" w:rsidRPr="00A75636">
        <w:rPr>
          <w:rFonts w:ascii="Lato" w:hAnsi="Lato" w:cstheme="minorHAnsi"/>
          <w:color w:val="000000" w:themeColor="text1"/>
          <w:sz w:val="22"/>
          <w:szCs w:val="22"/>
        </w:rPr>
        <w:t>a</w:t>
      </w:r>
      <w:r w:rsidRPr="00A75636">
        <w:rPr>
          <w:rFonts w:ascii="Lato" w:hAnsi="Lato" w:cstheme="minorHAnsi"/>
          <w:color w:val="000000" w:themeColor="text1"/>
          <w:sz w:val="22"/>
          <w:szCs w:val="22"/>
        </w:rPr>
        <w:t>s que solicitan ampliación de gasto médico</w:t>
      </w:r>
      <w:r w:rsidR="00C515BC" w:rsidRPr="00A75636">
        <w:rPr>
          <w:rFonts w:ascii="Lato" w:hAnsi="Lato" w:cstheme="minorHAnsi"/>
          <w:color w:val="000000" w:themeColor="text1"/>
          <w:sz w:val="22"/>
          <w:szCs w:val="22"/>
        </w:rPr>
        <w:t>. A</w:t>
      </w:r>
      <w:r w:rsidRPr="00A75636">
        <w:rPr>
          <w:rFonts w:ascii="Lato" w:hAnsi="Lato" w:cstheme="minorHAnsi"/>
          <w:color w:val="000000" w:themeColor="text1"/>
          <w:sz w:val="22"/>
          <w:szCs w:val="22"/>
        </w:rPr>
        <w:t>l respecto, a fin de proteger la salud de l</w:t>
      </w:r>
      <w:r w:rsidR="00C515BC" w:rsidRPr="00A75636">
        <w:rPr>
          <w:rFonts w:ascii="Lato" w:hAnsi="Lato" w:cstheme="minorHAnsi"/>
          <w:color w:val="000000" w:themeColor="text1"/>
          <w:sz w:val="22"/>
          <w:szCs w:val="22"/>
        </w:rPr>
        <w:t>o</w:t>
      </w:r>
      <w:r w:rsidRPr="00A75636">
        <w:rPr>
          <w:rFonts w:ascii="Lato" w:hAnsi="Lato" w:cstheme="minorHAnsi"/>
          <w:color w:val="000000" w:themeColor="text1"/>
          <w:sz w:val="22"/>
          <w:szCs w:val="22"/>
        </w:rPr>
        <w:t>s</w:t>
      </w:r>
      <w:r w:rsidR="00C515BC" w:rsidRPr="00A75636">
        <w:rPr>
          <w:rFonts w:ascii="Lato" w:hAnsi="Lato" w:cstheme="minorHAnsi"/>
          <w:color w:val="000000" w:themeColor="text1"/>
          <w:sz w:val="22"/>
          <w:szCs w:val="22"/>
        </w:rPr>
        <w:t xml:space="preserve"> peticionarios</w:t>
      </w:r>
      <w:r w:rsidRPr="00A75636">
        <w:rPr>
          <w:rFonts w:ascii="Lato" w:hAnsi="Lato" w:cstheme="minorHAnsi"/>
          <w:color w:val="000000" w:themeColor="text1"/>
          <w:sz w:val="22"/>
          <w:szCs w:val="22"/>
        </w:rPr>
        <w:t xml:space="preserve"> y de sus dependientes económicos, como derecho humano previsto en el artículo 4, párrafo cuarto, de la Constitución Política de los Estados Unidos Mexicanos, y tomando en cuenta el informe médico que rinde la Jefa del Módulo Médico del Poder Judicial del Estado, con fundamento en los diversos artículos 61 de la Ley Orgánica del Poder Judicial del Estado; 9 fracción XVII, del Reglamento del Consejo de la Judicatura; y 10 inciso d), de los Lineamientos para </w:t>
      </w:r>
      <w:r w:rsidRPr="00A75636">
        <w:rPr>
          <w:rFonts w:ascii="Lato" w:hAnsi="Lato" w:cstheme="minorHAnsi"/>
          <w:color w:val="000000" w:themeColor="text1"/>
          <w:sz w:val="22"/>
          <w:szCs w:val="22"/>
        </w:rPr>
        <w:lastRenderedPageBreak/>
        <w:t>el Otorgamiento del Servicio de Salud del Poder Judicial del Estado de Tlaxcala vigentes, se determina:</w:t>
      </w:r>
    </w:p>
    <w:p w14:paraId="37E97F47" w14:textId="77777777" w:rsidR="00E401FC" w:rsidRPr="00A75636" w:rsidRDefault="00E401FC" w:rsidP="009F0D17">
      <w:pPr>
        <w:pStyle w:val="Prrafodelista"/>
        <w:numPr>
          <w:ilvl w:val="0"/>
          <w:numId w:val="7"/>
        </w:numPr>
        <w:spacing w:after="0" w:line="480" w:lineRule="auto"/>
        <w:ind w:left="709"/>
        <w:jc w:val="both"/>
        <w:rPr>
          <w:rFonts w:ascii="Lato" w:hAnsi="Lato" w:cstheme="minorHAnsi"/>
          <w:color w:val="000000" w:themeColor="text1"/>
        </w:rPr>
      </w:pPr>
      <w:r w:rsidRPr="00A75636">
        <w:rPr>
          <w:rFonts w:ascii="Lato" w:hAnsi="Lato" w:cstheme="minorHAnsi"/>
          <w:color w:val="000000" w:themeColor="text1"/>
        </w:rPr>
        <w:t>Tomar conocimiento de los escritos de cuenta.</w:t>
      </w:r>
    </w:p>
    <w:p w14:paraId="13C49D90" w14:textId="77777777" w:rsidR="00E401FC" w:rsidRPr="00A75636" w:rsidRDefault="00E401FC" w:rsidP="009F0D17">
      <w:pPr>
        <w:pStyle w:val="Prrafodelista"/>
        <w:numPr>
          <w:ilvl w:val="0"/>
          <w:numId w:val="7"/>
        </w:numPr>
        <w:spacing w:after="0" w:line="480" w:lineRule="auto"/>
        <w:ind w:left="709"/>
        <w:jc w:val="both"/>
        <w:rPr>
          <w:rFonts w:ascii="Lato" w:hAnsi="Lato" w:cstheme="minorHAnsi"/>
          <w:color w:val="000000" w:themeColor="text1"/>
        </w:rPr>
      </w:pPr>
      <w:r w:rsidRPr="00A75636">
        <w:rPr>
          <w:rFonts w:ascii="Lato" w:hAnsi="Lato" w:cstheme="minorHAnsi"/>
          <w:color w:val="000000" w:themeColor="text1"/>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328C748E" w14:textId="77777777" w:rsidR="001A38FE" w:rsidRPr="00A75636" w:rsidRDefault="00E401FC" w:rsidP="00DF587C">
      <w:pPr>
        <w:spacing w:after="120" w:line="480" w:lineRule="auto"/>
        <w:jc w:val="both"/>
        <w:rPr>
          <w:rFonts w:ascii="Lato" w:hAnsi="Lato" w:cstheme="minorHAnsi"/>
          <w:color w:val="000000" w:themeColor="text1"/>
        </w:rPr>
      </w:pPr>
      <w:r w:rsidRPr="00A75636">
        <w:rPr>
          <w:rFonts w:ascii="Lato" w:hAnsi="Lato" w:cstheme="minorHAnsi"/>
          <w:color w:val="000000" w:themeColor="text1"/>
        </w:rPr>
        <w:t xml:space="preserve">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peticionarias, para su conocimiento y efectos legales correspondientes. </w:t>
      </w:r>
      <w:r w:rsidRPr="00A75636">
        <w:rPr>
          <w:rFonts w:ascii="Lato" w:hAnsi="Lato" w:cstheme="minorHAnsi"/>
          <w:b/>
          <w:bCs/>
          <w:color w:val="000000" w:themeColor="text1"/>
          <w:u w:val="single"/>
        </w:rPr>
        <w:t xml:space="preserve"> </w:t>
      </w:r>
      <w:r w:rsidR="001A38FE" w:rsidRPr="00A75636">
        <w:rPr>
          <w:rFonts w:ascii="Lato" w:hAnsi="Lato" w:cstheme="minorHAnsi"/>
          <w:b/>
          <w:bCs/>
          <w:color w:val="000000" w:themeColor="text1"/>
          <w:u w:val="single"/>
        </w:rPr>
        <w:t>APROBADO POR UNANIMIDAD DE VOTOS.</w:t>
      </w:r>
    </w:p>
    <w:p w14:paraId="4D200898" w14:textId="6DCFAE81" w:rsidR="00AC512F" w:rsidRPr="00A75636" w:rsidRDefault="00AC512F" w:rsidP="00DF587C">
      <w:pPr>
        <w:pStyle w:val="NormalWeb"/>
        <w:spacing w:before="0" w:beforeAutospacing="0" w:after="120" w:afterAutospacing="0" w:line="480" w:lineRule="auto"/>
        <w:jc w:val="both"/>
        <w:rPr>
          <w:rFonts w:ascii="Lato" w:hAnsi="Lato"/>
          <w:b/>
          <w:color w:val="000000" w:themeColor="text1"/>
          <w:sz w:val="22"/>
          <w:szCs w:val="22"/>
        </w:rPr>
      </w:pPr>
      <w:r w:rsidRPr="00A75636">
        <w:rPr>
          <w:rFonts w:ascii="Lato" w:hAnsi="Lato"/>
          <w:b/>
          <w:color w:val="000000" w:themeColor="text1"/>
        </w:rPr>
        <w:tab/>
      </w:r>
      <w:r w:rsidRPr="00A75636">
        <w:rPr>
          <w:rFonts w:ascii="Lato" w:hAnsi="Lato"/>
          <w:b/>
          <w:color w:val="000000" w:themeColor="text1"/>
          <w:sz w:val="22"/>
          <w:szCs w:val="22"/>
        </w:rPr>
        <w:t xml:space="preserve"> ACUERDO X</w:t>
      </w:r>
      <w:r w:rsidR="00CF4BD2" w:rsidRPr="00A75636">
        <w:rPr>
          <w:rFonts w:ascii="Lato" w:hAnsi="Lato"/>
          <w:b/>
          <w:color w:val="000000" w:themeColor="text1"/>
          <w:sz w:val="22"/>
          <w:szCs w:val="22"/>
        </w:rPr>
        <w:t>I</w:t>
      </w:r>
      <w:r w:rsidR="00700733" w:rsidRPr="00A75636">
        <w:rPr>
          <w:rFonts w:ascii="Lato" w:hAnsi="Lato"/>
          <w:b/>
          <w:color w:val="000000" w:themeColor="text1"/>
          <w:sz w:val="22"/>
          <w:szCs w:val="22"/>
        </w:rPr>
        <w:t>/72/</w:t>
      </w:r>
      <w:r w:rsidRPr="00A75636">
        <w:rPr>
          <w:rFonts w:ascii="Lato" w:hAnsi="Lato"/>
          <w:b/>
          <w:color w:val="000000" w:themeColor="text1"/>
          <w:sz w:val="22"/>
          <w:szCs w:val="22"/>
        </w:rPr>
        <w:t>2024.2. Tarjeta recibida el diecinueve de agosto de dos mil veinticuatro, signad</w:t>
      </w:r>
      <w:r w:rsidR="00DF587C" w:rsidRPr="00A75636">
        <w:rPr>
          <w:rFonts w:ascii="Lato" w:hAnsi="Lato"/>
          <w:b/>
          <w:color w:val="000000" w:themeColor="text1"/>
          <w:sz w:val="22"/>
          <w:szCs w:val="22"/>
        </w:rPr>
        <w:t>a</w:t>
      </w:r>
      <w:r w:rsidRPr="00A75636">
        <w:rPr>
          <w:rFonts w:ascii="Lato" w:hAnsi="Lato"/>
          <w:b/>
          <w:color w:val="000000" w:themeColor="text1"/>
          <w:sz w:val="22"/>
          <w:szCs w:val="22"/>
        </w:rPr>
        <w:t xml:space="preserve"> por el Encargado del Departamento de Recursos Humanos dependiente de la </w:t>
      </w:r>
      <w:r w:rsidR="00AA4232" w:rsidRPr="00A75636">
        <w:rPr>
          <w:rFonts w:ascii="Lato" w:hAnsi="Lato"/>
          <w:b/>
          <w:color w:val="000000" w:themeColor="text1"/>
          <w:sz w:val="22"/>
          <w:szCs w:val="22"/>
        </w:rPr>
        <w:t xml:space="preserve">Secretaría Ejecutiva. </w:t>
      </w:r>
      <w:r w:rsidR="00DF587C" w:rsidRPr="00A75636">
        <w:rPr>
          <w:rFonts w:ascii="Lato" w:hAnsi="Lato"/>
          <w:b/>
          <w:color w:val="000000" w:themeColor="text1"/>
          <w:sz w:val="22"/>
          <w:szCs w:val="22"/>
        </w:rPr>
        <w:t>- - - - - - - - - - - - - - - - - - - - - - - -</w:t>
      </w:r>
    </w:p>
    <w:p w14:paraId="734B08C9" w14:textId="085CAACF" w:rsidR="00AA4232" w:rsidRPr="00A75636" w:rsidRDefault="00AA4232" w:rsidP="009F0D17">
      <w:pPr>
        <w:pStyle w:val="NormalWeb"/>
        <w:spacing w:before="0" w:beforeAutospacing="0" w:after="0" w:afterAutospacing="0" w:line="480" w:lineRule="auto"/>
        <w:jc w:val="both"/>
        <w:rPr>
          <w:rFonts w:ascii="Lato" w:hAnsi="Lato"/>
          <w:bCs/>
          <w:color w:val="000000" w:themeColor="text1"/>
          <w:sz w:val="22"/>
          <w:szCs w:val="22"/>
        </w:rPr>
      </w:pPr>
      <w:r w:rsidRPr="00A75636">
        <w:rPr>
          <w:rFonts w:ascii="Lato" w:hAnsi="Lato"/>
          <w:bCs/>
          <w:color w:val="000000" w:themeColor="text1"/>
          <w:sz w:val="22"/>
          <w:szCs w:val="22"/>
        </w:rPr>
        <w:t>Dada cuenta con la tarjeta de referencia, mediante la cual se comunica a este Cuerpo Colegiado, el estado que gu</w:t>
      </w:r>
      <w:r w:rsidR="006B7914" w:rsidRPr="00A75636">
        <w:rPr>
          <w:rFonts w:ascii="Lato" w:hAnsi="Lato"/>
          <w:bCs/>
          <w:color w:val="000000" w:themeColor="text1"/>
          <w:sz w:val="22"/>
          <w:szCs w:val="22"/>
        </w:rPr>
        <w:t>arda la situación laboral del servidor público a que se hace referencia en l</w:t>
      </w:r>
      <w:r w:rsidRPr="00A75636">
        <w:rPr>
          <w:rFonts w:ascii="Lato" w:hAnsi="Lato"/>
          <w:bCs/>
          <w:color w:val="000000" w:themeColor="text1"/>
          <w:sz w:val="22"/>
          <w:szCs w:val="22"/>
        </w:rPr>
        <w:t xml:space="preserve">as licencias médicas otorgadas por la </w:t>
      </w:r>
      <w:proofErr w:type="gramStart"/>
      <w:r w:rsidRPr="00A75636">
        <w:rPr>
          <w:rFonts w:ascii="Lato" w:hAnsi="Lato"/>
          <w:bCs/>
          <w:color w:val="000000" w:themeColor="text1"/>
          <w:sz w:val="22"/>
          <w:szCs w:val="22"/>
        </w:rPr>
        <w:t>Responsable</w:t>
      </w:r>
      <w:proofErr w:type="gramEnd"/>
      <w:r w:rsidRPr="00A75636">
        <w:rPr>
          <w:rFonts w:ascii="Lato" w:hAnsi="Lato"/>
          <w:bCs/>
          <w:color w:val="000000" w:themeColor="text1"/>
          <w:sz w:val="22"/>
          <w:szCs w:val="22"/>
        </w:rPr>
        <w:t xml:space="preserve"> del Módulo Médico</w:t>
      </w:r>
      <w:r w:rsidR="006B7914" w:rsidRPr="00A75636">
        <w:rPr>
          <w:rFonts w:ascii="Lato" w:hAnsi="Lato"/>
          <w:bCs/>
          <w:color w:val="000000" w:themeColor="text1"/>
          <w:sz w:val="22"/>
          <w:szCs w:val="22"/>
        </w:rPr>
        <w:t xml:space="preserve"> del Poder Judicial del Estado</w:t>
      </w:r>
      <w:r w:rsidR="00DF587C" w:rsidRPr="00A75636">
        <w:rPr>
          <w:rFonts w:ascii="Lato" w:hAnsi="Lato"/>
          <w:bCs/>
          <w:color w:val="000000" w:themeColor="text1"/>
          <w:sz w:val="22"/>
          <w:szCs w:val="22"/>
        </w:rPr>
        <w:t>. E</w:t>
      </w:r>
      <w:r w:rsidRPr="00A75636">
        <w:rPr>
          <w:rFonts w:ascii="Lato" w:hAnsi="Lato"/>
          <w:bCs/>
          <w:color w:val="000000" w:themeColor="text1"/>
          <w:sz w:val="22"/>
          <w:szCs w:val="22"/>
        </w:rPr>
        <w:t xml:space="preserve">n atención al informe que presenta el Encargado del Departamento de Recursos Humanos dependiente de la Secretaría Ejecutiva y </w:t>
      </w:r>
      <w:r w:rsidR="006B7914" w:rsidRPr="00A75636">
        <w:rPr>
          <w:rFonts w:ascii="Lato" w:hAnsi="Lato"/>
          <w:bCs/>
          <w:color w:val="000000" w:themeColor="text1"/>
          <w:sz w:val="22"/>
          <w:szCs w:val="22"/>
        </w:rPr>
        <w:t xml:space="preserve">tomando en consideración que las licencias médicas otorgadas al servidor público de referencia, han rebasado el término que </w:t>
      </w:r>
      <w:r w:rsidRPr="00A75636">
        <w:rPr>
          <w:rFonts w:ascii="Lato" w:hAnsi="Lato"/>
          <w:bCs/>
          <w:color w:val="000000" w:themeColor="text1"/>
          <w:sz w:val="22"/>
          <w:szCs w:val="22"/>
        </w:rPr>
        <w:t xml:space="preserve">establece el artículo 80 de la Ley Laboral de los Servidores </w:t>
      </w:r>
      <w:r w:rsidR="00ED34BF" w:rsidRPr="00A75636">
        <w:rPr>
          <w:rFonts w:ascii="Lato" w:hAnsi="Lato"/>
          <w:bCs/>
          <w:color w:val="000000" w:themeColor="text1"/>
          <w:sz w:val="22"/>
          <w:szCs w:val="22"/>
        </w:rPr>
        <w:t>Públicos</w:t>
      </w:r>
      <w:r w:rsidRPr="00A75636">
        <w:rPr>
          <w:rFonts w:ascii="Lato" w:hAnsi="Lato"/>
          <w:bCs/>
          <w:color w:val="000000" w:themeColor="text1"/>
          <w:sz w:val="22"/>
          <w:szCs w:val="22"/>
        </w:rPr>
        <w:t xml:space="preserve"> </w:t>
      </w:r>
      <w:r w:rsidR="00ED34BF" w:rsidRPr="00A75636">
        <w:rPr>
          <w:rFonts w:ascii="Lato" w:hAnsi="Lato"/>
          <w:bCs/>
          <w:color w:val="000000" w:themeColor="text1"/>
          <w:sz w:val="22"/>
          <w:szCs w:val="22"/>
        </w:rPr>
        <w:t xml:space="preserve">del Estado de Tlaxcala y sus Municipios, </w:t>
      </w:r>
      <w:r w:rsidR="006B7914" w:rsidRPr="00A75636">
        <w:rPr>
          <w:rFonts w:ascii="Lato" w:hAnsi="Lato"/>
          <w:bCs/>
          <w:color w:val="000000" w:themeColor="text1"/>
          <w:sz w:val="22"/>
          <w:szCs w:val="22"/>
        </w:rPr>
        <w:t xml:space="preserve">con fundamento en los diversos numerales 61 y 65 de la Ley Orgánica del Poder Judicial del Estado, </w:t>
      </w:r>
      <w:r w:rsidR="00ED34BF" w:rsidRPr="00A75636">
        <w:rPr>
          <w:rFonts w:ascii="Lato" w:hAnsi="Lato"/>
          <w:bCs/>
          <w:color w:val="000000" w:themeColor="text1"/>
          <w:sz w:val="22"/>
          <w:szCs w:val="22"/>
        </w:rPr>
        <w:t>se determina:</w:t>
      </w:r>
    </w:p>
    <w:p w14:paraId="3F7AE54B" w14:textId="53CA2506" w:rsidR="00ED34BF" w:rsidRPr="00A75636" w:rsidRDefault="00ED34BF" w:rsidP="009F0D17">
      <w:pPr>
        <w:pStyle w:val="NormalWeb"/>
        <w:numPr>
          <w:ilvl w:val="0"/>
          <w:numId w:val="8"/>
        </w:numPr>
        <w:spacing w:after="0" w:afterAutospacing="0" w:line="480" w:lineRule="auto"/>
        <w:jc w:val="both"/>
        <w:rPr>
          <w:rFonts w:ascii="Lato" w:hAnsi="Lato"/>
          <w:bCs/>
          <w:color w:val="000000" w:themeColor="text1"/>
          <w:sz w:val="22"/>
          <w:szCs w:val="22"/>
        </w:rPr>
      </w:pPr>
      <w:r w:rsidRPr="00A75636">
        <w:rPr>
          <w:rFonts w:ascii="Lato" w:hAnsi="Lato"/>
          <w:bCs/>
          <w:color w:val="000000" w:themeColor="text1"/>
          <w:sz w:val="22"/>
          <w:szCs w:val="22"/>
        </w:rPr>
        <w:lastRenderedPageBreak/>
        <w:t>Tomar conocimiento de la tarjeta de cuenta.</w:t>
      </w:r>
    </w:p>
    <w:p w14:paraId="64C9008E" w14:textId="6DAB3825" w:rsidR="00BB1C3D" w:rsidRPr="00A75636" w:rsidRDefault="00BB1C3D" w:rsidP="00F01545">
      <w:pPr>
        <w:pStyle w:val="NormalWeb"/>
        <w:numPr>
          <w:ilvl w:val="0"/>
          <w:numId w:val="8"/>
        </w:numPr>
        <w:spacing w:before="0" w:beforeAutospacing="0" w:after="0" w:afterAutospacing="0" w:line="480" w:lineRule="auto"/>
        <w:jc w:val="both"/>
        <w:rPr>
          <w:rFonts w:ascii="Lato" w:hAnsi="Lato" w:cstheme="minorHAnsi"/>
          <w:color w:val="000000" w:themeColor="text1"/>
        </w:rPr>
      </w:pPr>
      <w:r w:rsidRPr="00A75636">
        <w:rPr>
          <w:rFonts w:ascii="Lato" w:hAnsi="Lato"/>
          <w:bCs/>
          <w:color w:val="000000" w:themeColor="text1"/>
          <w:sz w:val="22"/>
          <w:szCs w:val="22"/>
        </w:rPr>
        <w:t xml:space="preserve">Autorizar la licencia médica sin goce de sueldo, con efectos a partir del diecinueve de agosto del año en curso, hasta nuevas instrucciones, para tal efecto el </w:t>
      </w:r>
      <w:r w:rsidR="00192A23" w:rsidRPr="00A75636">
        <w:rPr>
          <w:rFonts w:ascii="Lato" w:hAnsi="Lato"/>
          <w:bCs/>
          <w:color w:val="000000" w:themeColor="text1"/>
          <w:sz w:val="22"/>
          <w:szCs w:val="22"/>
        </w:rPr>
        <w:t xml:space="preserve">Tesorero del Poder Judicial del Estado, </w:t>
      </w:r>
      <w:r w:rsidRPr="00A75636">
        <w:rPr>
          <w:rFonts w:ascii="Lato" w:hAnsi="Lato"/>
          <w:bCs/>
          <w:color w:val="000000" w:themeColor="text1"/>
          <w:sz w:val="22"/>
          <w:szCs w:val="22"/>
        </w:rPr>
        <w:t>deberá realiza</w:t>
      </w:r>
      <w:r w:rsidR="00AD0E3C" w:rsidRPr="00A75636">
        <w:rPr>
          <w:rFonts w:ascii="Lato" w:hAnsi="Lato"/>
          <w:bCs/>
          <w:color w:val="000000" w:themeColor="text1"/>
          <w:sz w:val="22"/>
          <w:szCs w:val="22"/>
        </w:rPr>
        <w:t>r</w:t>
      </w:r>
      <w:r w:rsidRPr="00A75636">
        <w:rPr>
          <w:rFonts w:ascii="Lato" w:hAnsi="Lato"/>
          <w:bCs/>
          <w:color w:val="000000" w:themeColor="text1"/>
          <w:sz w:val="22"/>
          <w:szCs w:val="22"/>
        </w:rPr>
        <w:t xml:space="preserve"> las acciones correspondientes.</w:t>
      </w:r>
    </w:p>
    <w:p w14:paraId="3C6EB0DB" w14:textId="2A0D8C38" w:rsidR="001A38FE" w:rsidRPr="00A75636" w:rsidRDefault="00ED34BF" w:rsidP="00F01545">
      <w:pPr>
        <w:pStyle w:val="NormalWeb"/>
        <w:spacing w:before="0" w:beforeAutospacing="0" w:after="0" w:afterAutospacing="0" w:line="480" w:lineRule="auto"/>
        <w:jc w:val="both"/>
        <w:rPr>
          <w:rFonts w:ascii="Lato" w:hAnsi="Lato" w:cstheme="minorHAnsi"/>
          <w:color w:val="000000" w:themeColor="text1"/>
          <w:sz w:val="22"/>
          <w:szCs w:val="22"/>
        </w:rPr>
      </w:pPr>
      <w:r w:rsidRPr="00A75636">
        <w:rPr>
          <w:rFonts w:ascii="Lato" w:hAnsi="Lato"/>
          <w:bCs/>
          <w:color w:val="000000" w:themeColor="text1"/>
          <w:sz w:val="22"/>
          <w:szCs w:val="22"/>
        </w:rPr>
        <w:t>Comuníquese esta determinación al Encargado del Departamento de Recursos Humanos dependiente de la Secretaría Ejecutiva</w:t>
      </w:r>
      <w:r w:rsidR="005639CD" w:rsidRPr="00A75636">
        <w:rPr>
          <w:rFonts w:ascii="Lato" w:hAnsi="Lato"/>
          <w:bCs/>
          <w:color w:val="000000" w:themeColor="text1"/>
          <w:sz w:val="22"/>
          <w:szCs w:val="22"/>
        </w:rPr>
        <w:t>, al Tesorero</w:t>
      </w:r>
      <w:r w:rsidR="00192A23" w:rsidRPr="00A75636">
        <w:rPr>
          <w:rFonts w:ascii="Lato" w:hAnsi="Lato"/>
          <w:bCs/>
          <w:color w:val="000000" w:themeColor="text1"/>
          <w:sz w:val="22"/>
          <w:szCs w:val="22"/>
        </w:rPr>
        <w:t xml:space="preserve"> y Contralor del Poder Judicial del Estado</w:t>
      </w:r>
      <w:r w:rsidR="005639CD" w:rsidRPr="00A75636">
        <w:rPr>
          <w:rFonts w:ascii="Lato" w:hAnsi="Lato"/>
          <w:bCs/>
          <w:color w:val="000000" w:themeColor="text1"/>
          <w:sz w:val="22"/>
          <w:szCs w:val="22"/>
        </w:rPr>
        <w:t xml:space="preserve">, para su conocimiento y efectos legales </w:t>
      </w:r>
      <w:r w:rsidR="00192A23" w:rsidRPr="00A75636">
        <w:rPr>
          <w:rFonts w:ascii="Lato" w:hAnsi="Lato"/>
          <w:bCs/>
          <w:color w:val="000000" w:themeColor="text1"/>
          <w:sz w:val="22"/>
          <w:szCs w:val="22"/>
        </w:rPr>
        <w:t xml:space="preserve">a que haya lugar. </w:t>
      </w:r>
      <w:r w:rsidR="001A38FE" w:rsidRPr="00A75636">
        <w:rPr>
          <w:rFonts w:ascii="Lato" w:hAnsi="Lato" w:cstheme="minorHAnsi"/>
          <w:b/>
          <w:bCs/>
          <w:color w:val="000000" w:themeColor="text1"/>
          <w:sz w:val="22"/>
          <w:szCs w:val="22"/>
          <w:u w:val="single"/>
        </w:rPr>
        <w:t>APROBADO POR UNANIMIDAD DE VOTOS.</w:t>
      </w:r>
    </w:p>
    <w:p w14:paraId="7725DB7C" w14:textId="17220BE6" w:rsidR="005639CD" w:rsidRPr="00A75636" w:rsidRDefault="00AC512F" w:rsidP="009F0D17">
      <w:pPr>
        <w:spacing w:after="120" w:line="480" w:lineRule="auto"/>
        <w:ind w:firstLine="708"/>
        <w:jc w:val="both"/>
        <w:rPr>
          <w:rFonts w:ascii="Lato" w:hAnsi="Lato"/>
          <w:b/>
          <w:bCs/>
          <w:color w:val="000000" w:themeColor="text1"/>
        </w:rPr>
      </w:pPr>
      <w:r w:rsidRPr="00A75636">
        <w:rPr>
          <w:rFonts w:ascii="Lato" w:hAnsi="Lato"/>
          <w:b/>
          <w:color w:val="000000" w:themeColor="text1"/>
        </w:rPr>
        <w:t>ACUERDO X</w:t>
      </w:r>
      <w:r w:rsidR="00CF4BD2" w:rsidRPr="00A75636">
        <w:rPr>
          <w:rFonts w:ascii="Lato" w:hAnsi="Lato"/>
          <w:b/>
          <w:color w:val="000000" w:themeColor="text1"/>
        </w:rPr>
        <w:t>I</w:t>
      </w:r>
      <w:r w:rsidR="00700733" w:rsidRPr="00A75636">
        <w:rPr>
          <w:rFonts w:ascii="Lato" w:hAnsi="Lato"/>
          <w:b/>
          <w:color w:val="000000" w:themeColor="text1"/>
        </w:rPr>
        <w:t>/72/</w:t>
      </w:r>
      <w:r w:rsidRPr="00A75636">
        <w:rPr>
          <w:rFonts w:ascii="Lato" w:hAnsi="Lato"/>
          <w:b/>
          <w:color w:val="000000" w:themeColor="text1"/>
        </w:rPr>
        <w:t>2024.3.</w:t>
      </w:r>
      <w:r w:rsidR="005639CD" w:rsidRPr="00A75636">
        <w:rPr>
          <w:rFonts w:ascii="Lato" w:hAnsi="Lato"/>
          <w:b/>
          <w:color w:val="000000" w:themeColor="text1"/>
        </w:rPr>
        <w:t xml:space="preserve"> </w:t>
      </w:r>
      <w:r w:rsidR="005639CD" w:rsidRPr="00A75636">
        <w:rPr>
          <w:rFonts w:ascii="Lato" w:hAnsi="Lato"/>
          <w:b/>
          <w:bCs/>
          <w:color w:val="000000" w:themeColor="text1"/>
        </w:rPr>
        <w:t xml:space="preserve">Escrito recibido el veintiuno de agosto de dos mil veinticuatro, signado por la Maestra Angélica Aragón Sánchez, Jueza Segundo de Control y de Juicio Oral del Distrito Judicial de Guridi y Alcocer. </w:t>
      </w:r>
      <w:r w:rsidR="005536AF" w:rsidRPr="00A75636">
        <w:rPr>
          <w:rFonts w:ascii="Lato" w:hAnsi="Lato"/>
          <w:b/>
          <w:bCs/>
          <w:color w:val="000000" w:themeColor="text1"/>
        </w:rPr>
        <w:t xml:space="preserve">- - - </w:t>
      </w:r>
    </w:p>
    <w:p w14:paraId="02622EAB" w14:textId="19FA8E71" w:rsidR="005639CD" w:rsidRPr="00A75636" w:rsidRDefault="005639CD" w:rsidP="009F0D17">
      <w:pPr>
        <w:spacing w:after="0" w:line="480" w:lineRule="auto"/>
        <w:jc w:val="both"/>
        <w:rPr>
          <w:rFonts w:ascii="Lato" w:hAnsi="Lato"/>
          <w:color w:val="000000" w:themeColor="text1"/>
        </w:rPr>
      </w:pPr>
      <w:r w:rsidRPr="00A75636">
        <w:rPr>
          <w:rFonts w:ascii="Lato" w:hAnsi="Lato"/>
          <w:color w:val="000000" w:themeColor="text1"/>
        </w:rPr>
        <w:t xml:space="preserve">Dada cuenta con el escrito de referencia, mediante el cual, la Maestra Angélica Aragón Sánchez, Jueza Segundo de Control y de Juicio Oral del Distrito Judicial de Guridi y Alcocer, </w:t>
      </w:r>
      <w:r w:rsidRPr="00A75636">
        <w:rPr>
          <w:rFonts w:ascii="Lato" w:hAnsi="Lato" w:cstheme="minorHAnsi"/>
          <w:color w:val="000000" w:themeColor="text1"/>
        </w:rPr>
        <w:t>solicita se le autorice un permiso económico para los días dos, tres y cuatro de septiembre del año en curso, para atender asuntos de carácter personal</w:t>
      </w:r>
      <w:r w:rsidR="001A38FE" w:rsidRPr="00A75636">
        <w:rPr>
          <w:rFonts w:ascii="Lato" w:hAnsi="Lato" w:cstheme="minorHAnsi"/>
          <w:color w:val="000000" w:themeColor="text1"/>
        </w:rPr>
        <w:t>; a</w:t>
      </w:r>
      <w:r w:rsidRPr="00A75636">
        <w:rPr>
          <w:rFonts w:ascii="Lato" w:hAnsi="Lato" w:cstheme="minorHAnsi"/>
          <w:color w:val="000000" w:themeColor="text1"/>
        </w:rPr>
        <w:t>l respecto, con fundamento en lo que establecen los artículos 37 de la Ley Laboral de los Servidores Públicos del Estado de Tlaxcala y sus Municipios, 61 y 68 fracción I, de la Ley Orgánica del Poder Judicial del Estado, se determina:</w:t>
      </w:r>
    </w:p>
    <w:p w14:paraId="0BA50B19" w14:textId="77777777" w:rsidR="005639CD" w:rsidRPr="00A75636" w:rsidRDefault="005639CD" w:rsidP="009F0D17">
      <w:pPr>
        <w:pStyle w:val="Prrafodelista"/>
        <w:numPr>
          <w:ilvl w:val="0"/>
          <w:numId w:val="9"/>
        </w:numPr>
        <w:tabs>
          <w:tab w:val="left" w:pos="5387"/>
        </w:tabs>
        <w:spacing w:after="0" w:line="480" w:lineRule="auto"/>
        <w:jc w:val="both"/>
        <w:rPr>
          <w:rFonts w:ascii="Lato" w:hAnsi="Lato" w:cstheme="minorHAnsi"/>
          <w:color w:val="000000" w:themeColor="text1"/>
        </w:rPr>
      </w:pPr>
      <w:r w:rsidRPr="00A75636">
        <w:rPr>
          <w:rFonts w:ascii="Lato" w:hAnsi="Lato" w:cstheme="minorHAnsi"/>
          <w:color w:val="000000" w:themeColor="text1"/>
        </w:rPr>
        <w:t>Tomar conocimiento del escrito de cuenta.</w:t>
      </w:r>
    </w:p>
    <w:p w14:paraId="55A781AB" w14:textId="1865F1FA" w:rsidR="005639CD" w:rsidRPr="00A75636" w:rsidRDefault="005639CD" w:rsidP="009F0D17">
      <w:pPr>
        <w:pStyle w:val="Prrafodelista"/>
        <w:numPr>
          <w:ilvl w:val="0"/>
          <w:numId w:val="9"/>
        </w:numPr>
        <w:tabs>
          <w:tab w:val="left" w:pos="5387"/>
        </w:tabs>
        <w:spacing w:after="0" w:line="480" w:lineRule="auto"/>
        <w:jc w:val="both"/>
        <w:rPr>
          <w:rFonts w:ascii="Lato" w:hAnsi="Lato" w:cstheme="minorHAnsi"/>
          <w:color w:val="000000" w:themeColor="text1"/>
        </w:rPr>
      </w:pPr>
      <w:r w:rsidRPr="00A75636">
        <w:rPr>
          <w:rFonts w:ascii="Lato" w:hAnsi="Lato" w:cstheme="minorHAnsi"/>
          <w:color w:val="000000" w:themeColor="text1"/>
        </w:rPr>
        <w:t xml:space="preserve">Autorizar a </w:t>
      </w:r>
      <w:r w:rsidRPr="00A75636">
        <w:rPr>
          <w:rFonts w:ascii="Lato" w:hAnsi="Lato"/>
          <w:color w:val="000000" w:themeColor="text1"/>
        </w:rPr>
        <w:t>la Maestra Angélica Aragón Sánchez, Jueza Segundo de Control y de Juicio Oral del Distrito Judicial de Guridi y Alcocer</w:t>
      </w:r>
      <w:r w:rsidRPr="00A75636">
        <w:rPr>
          <w:rFonts w:ascii="Lato" w:hAnsi="Lato"/>
          <w:b/>
          <w:bCs/>
          <w:color w:val="000000" w:themeColor="text1"/>
        </w:rPr>
        <w:t xml:space="preserve">, </w:t>
      </w:r>
      <w:r w:rsidRPr="00A75636">
        <w:rPr>
          <w:rFonts w:ascii="Lato" w:hAnsi="Lato" w:cstheme="minorHAnsi"/>
          <w:color w:val="000000" w:themeColor="text1"/>
        </w:rPr>
        <w:t>el permiso solicitado, para ausentarse de sus labores jurisdiccionales los días dos, tres y cuatro de septiembre del año en curso.</w:t>
      </w:r>
    </w:p>
    <w:p w14:paraId="3C374677" w14:textId="1F49AE30" w:rsidR="001A38FE" w:rsidRPr="00A75636" w:rsidRDefault="005639CD" w:rsidP="009F0D17">
      <w:pPr>
        <w:spacing w:after="0" w:line="480" w:lineRule="auto"/>
        <w:jc w:val="both"/>
        <w:rPr>
          <w:rFonts w:ascii="Lato" w:hAnsi="Lato" w:cstheme="minorHAnsi"/>
          <w:b/>
          <w:bCs/>
          <w:color w:val="000000" w:themeColor="text1"/>
          <w:u w:val="single"/>
        </w:rPr>
      </w:pPr>
      <w:r w:rsidRPr="00A75636">
        <w:rPr>
          <w:rFonts w:ascii="Lato" w:hAnsi="Lato" w:cstheme="minorHAnsi"/>
          <w:color w:val="000000" w:themeColor="text1"/>
        </w:rPr>
        <w:t xml:space="preserve">Comuníquese esta determinación a la Magistrada </w:t>
      </w:r>
      <w:proofErr w:type="gramStart"/>
      <w:r w:rsidRPr="00A75636">
        <w:rPr>
          <w:rFonts w:ascii="Lato" w:hAnsi="Lato" w:cstheme="minorHAnsi"/>
          <w:color w:val="000000" w:themeColor="text1"/>
        </w:rPr>
        <w:t>Presidenta</w:t>
      </w:r>
      <w:proofErr w:type="gramEnd"/>
      <w:r w:rsidRPr="00A75636">
        <w:rPr>
          <w:rFonts w:ascii="Lato" w:hAnsi="Lato" w:cstheme="minorHAnsi"/>
          <w:color w:val="000000" w:themeColor="text1"/>
        </w:rPr>
        <w:t xml:space="preserve"> de la Sala Penal y Especializada en Administración de Justicia para Adolescentes, para su superior conocimiento, a la Directora de Recursos Humanos y Materiales dependiente de la Secretaría Ejecutiva, a la Administradora del Juzgado de Control y de Juicio Oral del Distrito</w:t>
      </w:r>
      <w:r w:rsidR="00D15667" w:rsidRPr="00A75636">
        <w:rPr>
          <w:rFonts w:ascii="Lato" w:hAnsi="Lato" w:cstheme="minorHAnsi"/>
          <w:color w:val="000000" w:themeColor="text1"/>
        </w:rPr>
        <w:t xml:space="preserve"> Judicial</w:t>
      </w:r>
      <w:r w:rsidRPr="00A75636">
        <w:rPr>
          <w:rFonts w:ascii="Lato" w:hAnsi="Lato" w:cstheme="minorHAnsi"/>
          <w:color w:val="000000" w:themeColor="text1"/>
        </w:rPr>
        <w:t xml:space="preserve"> de Guridi y Alcocer, y a la peticionaria, para su </w:t>
      </w:r>
      <w:r w:rsidRPr="00A75636">
        <w:rPr>
          <w:rFonts w:ascii="Lato" w:hAnsi="Lato" w:cstheme="minorHAnsi"/>
          <w:color w:val="000000" w:themeColor="text1"/>
        </w:rPr>
        <w:lastRenderedPageBreak/>
        <w:t xml:space="preserve">conocimiento y efectos legales correspondientes. </w:t>
      </w:r>
      <w:r w:rsidR="001A38FE" w:rsidRPr="00A75636">
        <w:rPr>
          <w:rFonts w:ascii="Lato" w:hAnsi="Lato" w:cstheme="minorHAnsi"/>
          <w:b/>
          <w:bCs/>
          <w:color w:val="000000" w:themeColor="text1"/>
          <w:u w:val="single"/>
        </w:rPr>
        <w:t>APROBADO POR UNANIMIDAD DE VOTOS.</w:t>
      </w:r>
    </w:p>
    <w:p w14:paraId="419AE084" w14:textId="3A2408A7" w:rsidR="00326E34" w:rsidRPr="00A75636" w:rsidRDefault="00326E34" w:rsidP="009F0D17">
      <w:pPr>
        <w:spacing w:after="0" w:line="480" w:lineRule="auto"/>
        <w:ind w:firstLine="708"/>
        <w:jc w:val="both"/>
        <w:rPr>
          <w:rFonts w:ascii="Lato" w:hAnsi="Lato"/>
          <w:b/>
          <w:bCs/>
          <w:color w:val="000000" w:themeColor="text1"/>
        </w:rPr>
      </w:pPr>
      <w:r w:rsidRPr="00A75636">
        <w:rPr>
          <w:rFonts w:ascii="Lato" w:hAnsi="Lato"/>
          <w:b/>
          <w:color w:val="000000" w:themeColor="text1"/>
        </w:rPr>
        <w:t xml:space="preserve">  ACUERDO X</w:t>
      </w:r>
      <w:r w:rsidR="00CF4BD2" w:rsidRPr="00A75636">
        <w:rPr>
          <w:rFonts w:ascii="Lato" w:hAnsi="Lato"/>
          <w:b/>
          <w:color w:val="000000" w:themeColor="text1"/>
        </w:rPr>
        <w:t>I</w:t>
      </w:r>
      <w:r w:rsidR="00700733" w:rsidRPr="00A75636">
        <w:rPr>
          <w:rFonts w:ascii="Lato" w:hAnsi="Lato"/>
          <w:b/>
          <w:color w:val="000000" w:themeColor="text1"/>
        </w:rPr>
        <w:t>/72/</w:t>
      </w:r>
      <w:r w:rsidRPr="00A75636">
        <w:rPr>
          <w:rFonts w:ascii="Lato" w:hAnsi="Lato"/>
          <w:b/>
          <w:color w:val="000000" w:themeColor="text1"/>
        </w:rPr>
        <w:t>2024.4.</w:t>
      </w:r>
      <w:r w:rsidRPr="00A75636">
        <w:rPr>
          <w:rFonts w:ascii="Lato" w:hAnsi="Lato"/>
          <w:b/>
          <w:bCs/>
          <w:color w:val="000000" w:themeColor="text1"/>
        </w:rPr>
        <w:t xml:space="preserve"> </w:t>
      </w:r>
      <w:r w:rsidRPr="00A75636">
        <w:rPr>
          <w:rFonts w:ascii="Lato" w:hAnsi="Lato" w:cstheme="minorHAnsi"/>
          <w:b/>
          <w:color w:val="000000" w:themeColor="text1"/>
          <w:bdr w:val="none" w:sz="0" w:space="0" w:color="auto" w:frame="1"/>
        </w:rPr>
        <w:t xml:space="preserve"> </w:t>
      </w:r>
      <w:r w:rsidRPr="00A75636">
        <w:rPr>
          <w:rFonts w:ascii="Lato" w:hAnsi="Lato"/>
          <w:b/>
          <w:bCs/>
          <w:color w:val="000000" w:themeColor="text1"/>
        </w:rPr>
        <w:t>Escrito recibido el diecinueve de agosto de dos mil veinticuatro, signado por el Licenciado Eduardo Hernández Flores, Asistente de Audiencia adscrito al Tribunal de Enjuiciamiento del Distrito Judicial de Sánchez Piedras y Especializado en Justicia para Adolescentes.</w:t>
      </w:r>
      <w:r w:rsidR="005536AF" w:rsidRPr="00A75636">
        <w:rPr>
          <w:rFonts w:ascii="Lato" w:hAnsi="Lato"/>
          <w:b/>
          <w:bCs/>
          <w:color w:val="000000" w:themeColor="text1"/>
        </w:rPr>
        <w:t xml:space="preserve"> - - - - </w:t>
      </w:r>
    </w:p>
    <w:p w14:paraId="7B45004A" w14:textId="21AA9B16" w:rsidR="00326E34" w:rsidRPr="00A75636" w:rsidRDefault="00326E34" w:rsidP="009F0D17">
      <w:pPr>
        <w:spacing w:after="0" w:line="480" w:lineRule="auto"/>
        <w:jc w:val="both"/>
        <w:rPr>
          <w:rFonts w:ascii="Lato" w:hAnsi="Lato"/>
          <w:color w:val="000000" w:themeColor="text1"/>
        </w:rPr>
      </w:pPr>
      <w:r w:rsidRPr="00A75636">
        <w:rPr>
          <w:rFonts w:ascii="Lato" w:hAnsi="Lato"/>
          <w:color w:val="000000" w:themeColor="text1"/>
        </w:rPr>
        <w:t xml:space="preserve">Dada cuenta con el escrito de referencia, mediante el cual, el Licenciado Eduardo Hernández Flores, Asistente de Audiencia adscrito al Tribunal de Enjuiciamiento del Distrito Judicial de Sánchez Piedras y Especializado en Justicia para Adolescentes, solicita licencia sin goce de sueldo por el término de sesenta y cinco días, contados a partir del veintisiete de agosto del año en curso, por las manifestaciones vertidas en su </w:t>
      </w:r>
      <w:r w:rsidR="001A38FE" w:rsidRPr="00A75636">
        <w:rPr>
          <w:rFonts w:ascii="Lato" w:hAnsi="Lato"/>
          <w:color w:val="000000" w:themeColor="text1"/>
        </w:rPr>
        <w:t>escrito</w:t>
      </w:r>
      <w:r w:rsidR="005536AF" w:rsidRPr="00A75636">
        <w:rPr>
          <w:rFonts w:ascii="Lato" w:hAnsi="Lato"/>
          <w:color w:val="000000" w:themeColor="text1"/>
        </w:rPr>
        <w:t>. Al respecto,</w:t>
      </w:r>
      <w:r w:rsidR="001A38FE" w:rsidRPr="00A75636">
        <w:rPr>
          <w:rFonts w:ascii="Lato" w:hAnsi="Lato"/>
          <w:color w:val="000000" w:themeColor="text1"/>
        </w:rPr>
        <w:t xml:space="preserve"> t</w:t>
      </w:r>
      <w:r w:rsidRPr="00A75636">
        <w:rPr>
          <w:rFonts w:ascii="Lato" w:hAnsi="Lato"/>
          <w:color w:val="000000" w:themeColor="text1"/>
        </w:rPr>
        <w:t xml:space="preserve">omando en consideración que la causa por la cual solicita licencia </w:t>
      </w:r>
      <w:r w:rsidR="006A27DA" w:rsidRPr="00A75636">
        <w:rPr>
          <w:rFonts w:ascii="Lato" w:hAnsi="Lato"/>
          <w:color w:val="000000" w:themeColor="text1"/>
        </w:rPr>
        <w:t>sin goce de sueldo</w:t>
      </w:r>
      <w:r w:rsidRPr="00A75636">
        <w:rPr>
          <w:rFonts w:ascii="Lato" w:hAnsi="Lato"/>
          <w:color w:val="000000" w:themeColor="text1"/>
        </w:rPr>
        <w:t xml:space="preserve"> </w:t>
      </w:r>
      <w:r w:rsidR="00AA748E" w:rsidRPr="00A75636">
        <w:rPr>
          <w:rFonts w:ascii="Lato" w:hAnsi="Lato"/>
          <w:color w:val="000000" w:themeColor="text1"/>
        </w:rPr>
        <w:t>el servidor público</w:t>
      </w:r>
      <w:r w:rsidR="006A27DA" w:rsidRPr="00A75636">
        <w:rPr>
          <w:rFonts w:ascii="Lato" w:hAnsi="Lato"/>
          <w:color w:val="000000" w:themeColor="text1"/>
        </w:rPr>
        <w:t>,</w:t>
      </w:r>
      <w:r w:rsidRPr="00A75636">
        <w:rPr>
          <w:rFonts w:ascii="Lato" w:hAnsi="Lato"/>
          <w:color w:val="000000" w:themeColor="text1"/>
        </w:rPr>
        <w:t xml:space="preserve"> </w:t>
      </w:r>
      <w:r w:rsidR="00AA748E" w:rsidRPr="00A75636">
        <w:rPr>
          <w:rFonts w:ascii="Lato" w:hAnsi="Lato"/>
          <w:color w:val="000000" w:themeColor="text1"/>
        </w:rPr>
        <w:t xml:space="preserve">es por </w:t>
      </w:r>
      <w:r w:rsidRPr="00A75636">
        <w:rPr>
          <w:rFonts w:ascii="Lato" w:hAnsi="Lato"/>
          <w:color w:val="000000" w:themeColor="text1"/>
        </w:rPr>
        <w:t>un caso fortuito e imprevisible, y por ende, una excepción al término que señala el artículo 36 fracción I de la Ley Laboral de los Servidores Públicos del Estado de Tlaxcala y sus Municipio</w:t>
      </w:r>
      <w:r w:rsidR="006A27DA" w:rsidRPr="00A75636">
        <w:rPr>
          <w:rFonts w:ascii="Lato" w:hAnsi="Lato"/>
          <w:color w:val="000000" w:themeColor="text1"/>
        </w:rPr>
        <w:t>s</w:t>
      </w:r>
      <w:r w:rsidR="00AA748E" w:rsidRPr="00A75636">
        <w:rPr>
          <w:rFonts w:ascii="Lato" w:hAnsi="Lato"/>
          <w:color w:val="000000" w:themeColor="text1"/>
        </w:rPr>
        <w:t>;</w:t>
      </w:r>
      <w:r w:rsidRPr="00A75636">
        <w:rPr>
          <w:rFonts w:ascii="Lato" w:hAnsi="Lato"/>
          <w:color w:val="000000" w:themeColor="text1"/>
        </w:rPr>
        <w:t xml:space="preserve"> con fundamento en lo que establecen los artículos 85 de la Constitución Política del Estado Libre y Soberano de Tlaxcala; 61, 65 y 68 fracción I de la Ley Orgánica del Poder Judicial del Estado, se determina:</w:t>
      </w:r>
    </w:p>
    <w:p w14:paraId="21291956" w14:textId="77777777" w:rsidR="00326E34" w:rsidRPr="00A75636" w:rsidRDefault="00326E34" w:rsidP="009F0D17">
      <w:pPr>
        <w:pStyle w:val="Prrafodelista"/>
        <w:numPr>
          <w:ilvl w:val="0"/>
          <w:numId w:val="10"/>
        </w:numPr>
        <w:tabs>
          <w:tab w:val="left" w:pos="5387"/>
        </w:tabs>
        <w:spacing w:after="0" w:line="480" w:lineRule="auto"/>
        <w:jc w:val="both"/>
        <w:rPr>
          <w:rFonts w:ascii="Lato" w:hAnsi="Lato"/>
          <w:color w:val="000000" w:themeColor="text1"/>
        </w:rPr>
      </w:pPr>
      <w:r w:rsidRPr="00A75636">
        <w:rPr>
          <w:rFonts w:ascii="Lato" w:hAnsi="Lato"/>
          <w:color w:val="000000" w:themeColor="text1"/>
        </w:rPr>
        <w:t>Tomar conocimiento del escrito de cuenta.</w:t>
      </w:r>
    </w:p>
    <w:p w14:paraId="40BDB4DC" w14:textId="2F6A57F8" w:rsidR="00326E34" w:rsidRPr="00A75636" w:rsidRDefault="00326E34" w:rsidP="009F0D17">
      <w:pPr>
        <w:pStyle w:val="Prrafodelista"/>
        <w:numPr>
          <w:ilvl w:val="0"/>
          <w:numId w:val="10"/>
        </w:numPr>
        <w:tabs>
          <w:tab w:val="left" w:pos="5387"/>
        </w:tabs>
        <w:spacing w:after="0" w:line="480" w:lineRule="auto"/>
        <w:jc w:val="both"/>
        <w:rPr>
          <w:rFonts w:ascii="Lato" w:hAnsi="Lato"/>
          <w:color w:val="000000" w:themeColor="text1"/>
        </w:rPr>
      </w:pPr>
      <w:r w:rsidRPr="00A75636">
        <w:rPr>
          <w:rFonts w:ascii="Lato" w:hAnsi="Lato" w:cstheme="minorHAnsi"/>
          <w:bCs/>
          <w:color w:val="000000" w:themeColor="text1"/>
        </w:rPr>
        <w:t xml:space="preserve">Autorizar al </w:t>
      </w:r>
      <w:r w:rsidR="00AA748E" w:rsidRPr="00A75636">
        <w:rPr>
          <w:rFonts w:ascii="Lato" w:hAnsi="Lato"/>
          <w:color w:val="000000" w:themeColor="text1"/>
        </w:rPr>
        <w:t>Licenciado Eduardo Hernández Flores, Asistente de Audiencia adscrito al Tribunal de Enjuiciamiento del</w:t>
      </w:r>
      <w:r w:rsidR="006A27DA" w:rsidRPr="00A75636">
        <w:rPr>
          <w:rFonts w:ascii="Lato" w:hAnsi="Lato"/>
          <w:color w:val="000000" w:themeColor="text1"/>
        </w:rPr>
        <w:t xml:space="preserve"> Juzgado de Control y de Juicio Oral del</w:t>
      </w:r>
      <w:r w:rsidR="00AA748E" w:rsidRPr="00A75636">
        <w:rPr>
          <w:rFonts w:ascii="Lato" w:hAnsi="Lato"/>
          <w:color w:val="000000" w:themeColor="text1"/>
        </w:rPr>
        <w:t xml:space="preserve"> Distrito Judicial de Sánchez Piedras y Especializado en Justicia para Adolescentes, licencia sin goce de sueldo por el término de sesenta y cinco días, contados a partir del veintisiete de agosto del año en curso</w:t>
      </w:r>
      <w:r w:rsidR="006A27DA" w:rsidRPr="00A75636">
        <w:rPr>
          <w:rFonts w:ascii="Lato" w:hAnsi="Lato"/>
          <w:color w:val="000000" w:themeColor="text1"/>
        </w:rPr>
        <w:t>, hasta el treinta de octubre del mismo año</w:t>
      </w:r>
      <w:r w:rsidRPr="00A75636">
        <w:rPr>
          <w:rFonts w:ascii="Lato" w:hAnsi="Lato" w:cstheme="minorHAnsi"/>
          <w:color w:val="000000" w:themeColor="text1"/>
        </w:rPr>
        <w:t>. Una vez concluido el término, deberá incorporarse al día hábil siguiente a su actual adscripción.</w:t>
      </w:r>
    </w:p>
    <w:p w14:paraId="64B14380" w14:textId="77777777" w:rsidR="001A38FE" w:rsidRPr="00A75636" w:rsidRDefault="00326E34" w:rsidP="00AF771C">
      <w:pPr>
        <w:spacing w:after="120" w:line="480" w:lineRule="auto"/>
        <w:jc w:val="both"/>
        <w:rPr>
          <w:rFonts w:ascii="Lato" w:hAnsi="Lato" w:cstheme="minorHAnsi"/>
          <w:color w:val="000000" w:themeColor="text1"/>
        </w:rPr>
      </w:pPr>
      <w:r w:rsidRPr="00A75636">
        <w:rPr>
          <w:rFonts w:ascii="Lato" w:hAnsi="Lato"/>
          <w:color w:val="000000" w:themeColor="text1"/>
        </w:rPr>
        <w:t>Comuníquese esta determinación al Tesorero</w:t>
      </w:r>
      <w:r w:rsidR="00AA748E" w:rsidRPr="00A75636">
        <w:rPr>
          <w:rFonts w:ascii="Lato" w:hAnsi="Lato"/>
          <w:color w:val="000000" w:themeColor="text1"/>
        </w:rPr>
        <w:t xml:space="preserve"> y Contralor del Poder Judicial del Estado, a la </w:t>
      </w:r>
      <w:r w:rsidRPr="00A75636">
        <w:rPr>
          <w:rFonts w:ascii="Lato" w:hAnsi="Lato"/>
          <w:color w:val="000000" w:themeColor="text1"/>
        </w:rPr>
        <w:t>Director</w:t>
      </w:r>
      <w:r w:rsidR="00AA748E" w:rsidRPr="00A75636">
        <w:rPr>
          <w:rFonts w:ascii="Lato" w:hAnsi="Lato"/>
          <w:color w:val="000000" w:themeColor="text1"/>
        </w:rPr>
        <w:t>a</w:t>
      </w:r>
      <w:r w:rsidRPr="00A75636">
        <w:rPr>
          <w:rFonts w:ascii="Lato" w:hAnsi="Lato"/>
          <w:color w:val="000000" w:themeColor="text1"/>
        </w:rPr>
        <w:t xml:space="preserve"> de Recursos Humanos y Materiales dependiente de la Secretaría Ejecutiva, </w:t>
      </w:r>
      <w:r w:rsidR="006A27DA" w:rsidRPr="00A75636">
        <w:rPr>
          <w:rFonts w:ascii="Lato" w:hAnsi="Lato"/>
          <w:color w:val="000000" w:themeColor="text1"/>
        </w:rPr>
        <w:t xml:space="preserve">a la Jueza María Isabel Ramírez Flores, Jueza integrante del </w:t>
      </w:r>
      <w:r w:rsidR="006A27DA" w:rsidRPr="00A75636">
        <w:rPr>
          <w:rFonts w:ascii="Lato" w:hAnsi="Lato"/>
          <w:color w:val="000000" w:themeColor="text1"/>
        </w:rPr>
        <w:lastRenderedPageBreak/>
        <w:t xml:space="preserve">Tribunal de Enjuiciamiento y a la Administradora del Juzgado de Control y de Juicio Oral del Distrito Judicial de Sánchez Piedras y Especializado en Justicia para Adolescentes; </w:t>
      </w:r>
      <w:r w:rsidRPr="00A75636">
        <w:rPr>
          <w:rFonts w:ascii="Lato" w:hAnsi="Lato"/>
          <w:color w:val="000000" w:themeColor="text1"/>
        </w:rPr>
        <w:t>así como al servidor públic</w:t>
      </w:r>
      <w:r w:rsidR="00CF4BD2" w:rsidRPr="00A75636">
        <w:rPr>
          <w:rFonts w:ascii="Lato" w:hAnsi="Lato"/>
          <w:color w:val="000000" w:themeColor="text1"/>
        </w:rPr>
        <w:t>o</w:t>
      </w:r>
      <w:r w:rsidRPr="00A75636">
        <w:rPr>
          <w:rFonts w:ascii="Lato" w:hAnsi="Lato"/>
          <w:color w:val="000000" w:themeColor="text1"/>
        </w:rPr>
        <w:t xml:space="preserve"> peticionari</w:t>
      </w:r>
      <w:r w:rsidR="00CF4BD2" w:rsidRPr="00A75636">
        <w:rPr>
          <w:rFonts w:ascii="Lato" w:hAnsi="Lato"/>
          <w:color w:val="000000" w:themeColor="text1"/>
        </w:rPr>
        <w:t>o</w:t>
      </w:r>
      <w:r w:rsidRPr="00A75636">
        <w:rPr>
          <w:rFonts w:ascii="Lato" w:hAnsi="Lato"/>
          <w:color w:val="000000" w:themeColor="text1"/>
        </w:rPr>
        <w:t>, a través del oficio respectivo,</w:t>
      </w:r>
      <w:r w:rsidR="00D63DE9" w:rsidRPr="00A75636">
        <w:rPr>
          <w:rFonts w:ascii="Lato" w:hAnsi="Lato"/>
          <w:color w:val="000000" w:themeColor="text1"/>
        </w:rPr>
        <w:t xml:space="preserve"> en el correo señalado, </w:t>
      </w:r>
      <w:r w:rsidRPr="00A75636">
        <w:rPr>
          <w:rFonts w:ascii="Lato" w:hAnsi="Lato"/>
          <w:color w:val="000000" w:themeColor="text1"/>
        </w:rPr>
        <w:t>para</w:t>
      </w:r>
      <w:r w:rsidR="00CF4BD2" w:rsidRPr="00A75636">
        <w:rPr>
          <w:rFonts w:ascii="Lato" w:hAnsi="Lato"/>
          <w:color w:val="000000" w:themeColor="text1"/>
        </w:rPr>
        <w:t xml:space="preserve"> su conocimiento y efectos </w:t>
      </w:r>
      <w:r w:rsidRPr="00A75636">
        <w:rPr>
          <w:rFonts w:ascii="Lato" w:hAnsi="Lato"/>
          <w:color w:val="000000" w:themeColor="text1"/>
        </w:rPr>
        <w:t>legales a que haya lugar.</w:t>
      </w:r>
      <w:r w:rsidR="001A38FE" w:rsidRPr="00A75636">
        <w:rPr>
          <w:rFonts w:ascii="Lato" w:hAnsi="Lato"/>
          <w:color w:val="000000" w:themeColor="text1"/>
        </w:rPr>
        <w:t xml:space="preserve"> </w:t>
      </w:r>
      <w:r w:rsidR="001A38FE" w:rsidRPr="00A75636">
        <w:rPr>
          <w:rFonts w:ascii="Lato" w:hAnsi="Lato" w:cstheme="minorHAnsi"/>
          <w:b/>
          <w:bCs/>
          <w:color w:val="000000" w:themeColor="text1"/>
          <w:u w:val="single"/>
        </w:rPr>
        <w:t>APROBADO POR UNANIMIDAD DE VOTOS.</w:t>
      </w:r>
    </w:p>
    <w:p w14:paraId="16011964" w14:textId="01CBDA68" w:rsidR="00CF4BD2" w:rsidRPr="00A75636" w:rsidRDefault="00CF4BD2" w:rsidP="00AF771C">
      <w:pPr>
        <w:spacing w:after="120" w:line="480" w:lineRule="auto"/>
        <w:ind w:firstLine="708"/>
        <w:jc w:val="both"/>
        <w:rPr>
          <w:rFonts w:ascii="Lato" w:hAnsi="Lato"/>
          <w:b/>
          <w:bCs/>
          <w:color w:val="000000" w:themeColor="text1"/>
        </w:rPr>
      </w:pPr>
      <w:r w:rsidRPr="00A75636">
        <w:rPr>
          <w:rFonts w:ascii="Lato" w:hAnsi="Lato"/>
          <w:b/>
          <w:color w:val="000000" w:themeColor="text1"/>
        </w:rPr>
        <w:t xml:space="preserve"> ACUERDO XI</w:t>
      </w:r>
      <w:r w:rsidR="00700733" w:rsidRPr="00A75636">
        <w:rPr>
          <w:rFonts w:ascii="Lato" w:hAnsi="Lato"/>
          <w:b/>
          <w:color w:val="000000" w:themeColor="text1"/>
        </w:rPr>
        <w:t>/72/</w:t>
      </w:r>
      <w:r w:rsidRPr="00A75636">
        <w:rPr>
          <w:rFonts w:ascii="Lato" w:hAnsi="Lato"/>
          <w:b/>
          <w:color w:val="000000" w:themeColor="text1"/>
        </w:rPr>
        <w:t>2024.5.</w:t>
      </w:r>
      <w:r w:rsidRPr="00A75636">
        <w:rPr>
          <w:rFonts w:ascii="Lato" w:hAnsi="Lato"/>
          <w:b/>
          <w:bCs/>
          <w:color w:val="000000" w:themeColor="text1"/>
        </w:rPr>
        <w:t xml:space="preserve"> </w:t>
      </w:r>
      <w:r w:rsidRPr="00A75636">
        <w:rPr>
          <w:rFonts w:ascii="Lato" w:hAnsi="Lato" w:cstheme="minorHAnsi"/>
          <w:b/>
          <w:color w:val="000000" w:themeColor="text1"/>
          <w:bdr w:val="none" w:sz="0" w:space="0" w:color="auto" w:frame="1"/>
        </w:rPr>
        <w:t xml:space="preserve"> </w:t>
      </w:r>
      <w:r w:rsidRPr="00A75636">
        <w:rPr>
          <w:rFonts w:ascii="Lato" w:hAnsi="Lato"/>
          <w:b/>
          <w:bCs/>
          <w:color w:val="000000" w:themeColor="text1"/>
        </w:rPr>
        <w:t>Escrito recibido el veinte de agosto de dos mil veinticuatro, signado por el Licenciado Hugo Israel Nava Herrera, Auxiliar Administrativo adscrito a la Dirección de Tecnologías de la Información y Comunicación del Poder Judicial del Estado.</w:t>
      </w:r>
      <w:r w:rsidR="00AF771C" w:rsidRPr="00A75636">
        <w:rPr>
          <w:rFonts w:ascii="Lato" w:hAnsi="Lato"/>
          <w:b/>
          <w:bCs/>
          <w:color w:val="000000" w:themeColor="text1"/>
        </w:rPr>
        <w:t xml:space="preserve"> - - - - - - - - - - - - - - - - - - - - - - - - - - - </w:t>
      </w:r>
    </w:p>
    <w:p w14:paraId="4337CC26" w14:textId="67C28B83" w:rsidR="00CF4BD2" w:rsidRPr="00A75636" w:rsidRDefault="00CF4BD2" w:rsidP="009F0D17">
      <w:pPr>
        <w:spacing w:after="0" w:line="480" w:lineRule="auto"/>
        <w:jc w:val="both"/>
        <w:rPr>
          <w:rFonts w:ascii="Lato" w:hAnsi="Lato" w:cstheme="minorHAnsi"/>
          <w:bCs/>
          <w:color w:val="000000" w:themeColor="text1"/>
        </w:rPr>
      </w:pPr>
      <w:r w:rsidRPr="00A75636">
        <w:rPr>
          <w:rFonts w:ascii="Lato" w:hAnsi="Lato"/>
          <w:b/>
          <w:bCs/>
          <w:color w:val="000000" w:themeColor="text1"/>
        </w:rPr>
        <w:t xml:space="preserve"> </w:t>
      </w:r>
      <w:r w:rsidRPr="00A75636">
        <w:rPr>
          <w:rFonts w:ascii="Lato" w:hAnsi="Lato"/>
          <w:color w:val="000000" w:themeColor="text1"/>
        </w:rPr>
        <w:t>Dada cuenta con el escrito de referencia, mediante el cual, el</w:t>
      </w:r>
      <w:r w:rsidRPr="00A75636">
        <w:rPr>
          <w:rFonts w:ascii="Lato" w:hAnsi="Lato"/>
          <w:b/>
          <w:bCs/>
          <w:color w:val="000000" w:themeColor="text1"/>
        </w:rPr>
        <w:t xml:space="preserve"> </w:t>
      </w:r>
      <w:r w:rsidRPr="00A75636">
        <w:rPr>
          <w:rFonts w:ascii="Lato" w:hAnsi="Lato"/>
          <w:color w:val="000000" w:themeColor="text1"/>
        </w:rPr>
        <w:t>Licenciado Hugo Israel Nava Herrera, Auxiliar Administrativo adscrito a la Dirección de Tecnologías de la Información y Comunicación del Poder Judicial del Estado, presenta su forma</w:t>
      </w:r>
      <w:r w:rsidR="00AF771C" w:rsidRPr="00A75636">
        <w:rPr>
          <w:rFonts w:ascii="Lato" w:hAnsi="Lato"/>
          <w:color w:val="000000" w:themeColor="text1"/>
        </w:rPr>
        <w:t>l</w:t>
      </w:r>
      <w:r w:rsidRPr="00A75636">
        <w:rPr>
          <w:rFonts w:ascii="Lato" w:hAnsi="Lato"/>
          <w:color w:val="000000" w:themeColor="text1"/>
        </w:rPr>
        <w:t xml:space="preserve"> renuncia al puesto que viene desempeñando con efectos a partir del veinte de agosto de dos mil veinticuatro, </w:t>
      </w:r>
      <w:r w:rsidRPr="00A75636">
        <w:rPr>
          <w:rFonts w:ascii="Lato" w:hAnsi="Lato" w:cstheme="minorHAnsi"/>
          <w:bCs/>
          <w:color w:val="000000" w:themeColor="text1"/>
        </w:rPr>
        <w:t>por así convenir a sus intereses personales</w:t>
      </w:r>
      <w:r w:rsidR="00AF771C" w:rsidRPr="00A75636">
        <w:rPr>
          <w:rFonts w:ascii="Lato" w:hAnsi="Lato" w:cstheme="minorHAnsi"/>
          <w:bCs/>
          <w:color w:val="000000" w:themeColor="text1"/>
        </w:rPr>
        <w:t>. E</w:t>
      </w:r>
      <w:r w:rsidRPr="00A75636">
        <w:rPr>
          <w:rFonts w:ascii="Lato" w:hAnsi="Lato" w:cstheme="minorHAnsi"/>
          <w:bCs/>
          <w:color w:val="000000" w:themeColor="text1"/>
        </w:rPr>
        <w:t xml:space="preserve">n atención a lo anterior, </w:t>
      </w:r>
      <w:r w:rsidRPr="00A75636">
        <w:rPr>
          <w:rFonts w:ascii="Lato" w:hAnsi="Lato" w:cstheme="minorHAnsi"/>
          <w:color w:val="000000" w:themeColor="text1"/>
          <w:bdr w:val="none" w:sz="0" w:space="0" w:color="auto" w:frame="1"/>
          <w:shd w:val="clear" w:color="auto" w:fill="FFFFFF"/>
        </w:rPr>
        <w:t xml:space="preserve">con fundamento en lo que establecen los artículos 85 de la Constitución Política del Estado Libre y Soberano de Tlaxcala; 34 fracción I de la Ley Laboral de los Servidores Públicos del Estado de Tlaxcala y sus Municipios, 45 Bis, 46 </w:t>
      </w:r>
      <w:proofErr w:type="spellStart"/>
      <w:r w:rsidRPr="00A75636">
        <w:rPr>
          <w:rFonts w:ascii="Lato" w:hAnsi="Lato" w:cstheme="minorHAnsi"/>
          <w:color w:val="000000" w:themeColor="text1"/>
          <w:bdr w:val="none" w:sz="0" w:space="0" w:color="auto" w:frame="1"/>
          <w:shd w:val="clear" w:color="auto" w:fill="FFFFFF"/>
        </w:rPr>
        <w:t>Quáter</w:t>
      </w:r>
      <w:proofErr w:type="spellEnd"/>
      <w:r w:rsidRPr="00A75636">
        <w:rPr>
          <w:rFonts w:ascii="Lato" w:hAnsi="Lato" w:cstheme="minorHAnsi"/>
          <w:color w:val="000000" w:themeColor="text1"/>
          <w:bdr w:val="none" w:sz="0" w:space="0" w:color="auto" w:frame="1"/>
          <w:shd w:val="clear" w:color="auto" w:fill="FFFFFF"/>
        </w:rPr>
        <w:t>, 61 y 68 fracción I, 77 fracción I, de la Ley Orgánica del Poder Judicial del Estado; y 9 fracción XVII del Reglamento del Consejo de la Judicatura del Estado, se determina:</w:t>
      </w:r>
      <w:r w:rsidRPr="00A75636">
        <w:rPr>
          <w:rFonts w:ascii="Lato" w:hAnsi="Lato" w:cstheme="minorHAnsi"/>
          <w:color w:val="000000" w:themeColor="text1"/>
          <w:bdr w:val="none" w:sz="0" w:space="0" w:color="auto" w:frame="1"/>
        </w:rPr>
        <w:t> </w:t>
      </w:r>
    </w:p>
    <w:p w14:paraId="4E9F97D5" w14:textId="6DE267B6" w:rsidR="00CF4BD2" w:rsidRPr="00A75636" w:rsidRDefault="00CF4BD2" w:rsidP="009F0D17">
      <w:pPr>
        <w:pStyle w:val="Prrafodelista"/>
        <w:numPr>
          <w:ilvl w:val="0"/>
          <w:numId w:val="11"/>
        </w:numPr>
        <w:shd w:val="clear" w:color="auto" w:fill="FFFFFF"/>
        <w:tabs>
          <w:tab w:val="left" w:pos="5387"/>
        </w:tabs>
        <w:spacing w:before="240" w:after="0" w:line="480" w:lineRule="auto"/>
        <w:jc w:val="both"/>
        <w:rPr>
          <w:rFonts w:ascii="Lato" w:hAnsi="Lato" w:cstheme="minorHAnsi"/>
          <w:color w:val="000000" w:themeColor="text1"/>
          <w:bdr w:val="none" w:sz="0" w:space="0" w:color="auto" w:frame="1"/>
        </w:rPr>
      </w:pPr>
      <w:r w:rsidRPr="00A75636">
        <w:rPr>
          <w:rFonts w:ascii="Lato" w:hAnsi="Lato" w:cstheme="minorHAnsi"/>
          <w:color w:val="000000" w:themeColor="text1"/>
          <w:bdr w:val="none" w:sz="0" w:space="0" w:color="auto" w:frame="1"/>
        </w:rPr>
        <w:t xml:space="preserve">Tomar conocimiento del escrito de cuenta </w:t>
      </w:r>
    </w:p>
    <w:p w14:paraId="5B90B1E6" w14:textId="72547862" w:rsidR="00CF4BD2" w:rsidRPr="00A75636" w:rsidRDefault="00CF4BD2" w:rsidP="009F0D17">
      <w:pPr>
        <w:pStyle w:val="Prrafodelista"/>
        <w:numPr>
          <w:ilvl w:val="0"/>
          <w:numId w:val="11"/>
        </w:numPr>
        <w:shd w:val="clear" w:color="auto" w:fill="FFFFFF"/>
        <w:tabs>
          <w:tab w:val="left" w:pos="5387"/>
        </w:tabs>
        <w:spacing w:before="240" w:after="0" w:line="480" w:lineRule="auto"/>
        <w:jc w:val="both"/>
        <w:rPr>
          <w:rFonts w:ascii="Lato" w:eastAsia="Times New Roman" w:hAnsi="Lato" w:cstheme="minorHAnsi"/>
          <w:color w:val="000000" w:themeColor="text1"/>
          <w:lang w:eastAsia="es-MX"/>
        </w:rPr>
      </w:pPr>
      <w:r w:rsidRPr="00A75636">
        <w:rPr>
          <w:rFonts w:ascii="Lato" w:hAnsi="Lato" w:cstheme="minorHAnsi"/>
          <w:color w:val="000000" w:themeColor="text1"/>
          <w:bdr w:val="none" w:sz="0" w:space="0" w:color="auto" w:frame="1"/>
          <w:shd w:val="clear" w:color="auto" w:fill="FFFFFF"/>
        </w:rPr>
        <w:t>Aceptar la renuncia d</w:t>
      </w:r>
      <w:r w:rsidRPr="00A75636">
        <w:rPr>
          <w:rFonts w:ascii="Lato" w:hAnsi="Lato"/>
          <w:color w:val="000000" w:themeColor="text1"/>
        </w:rPr>
        <w:t>el Licenciado Hugo Israel Nava Herrera, Auxiliar Administrativo adscrito a la Dirección de Tecnologías de la Información y Comunicación del Poder Judicial del Estado, con efectos retroactivos al veinte de agosto de dos mil veinticuatro</w:t>
      </w:r>
      <w:r w:rsidR="00B84C27" w:rsidRPr="00A75636">
        <w:rPr>
          <w:rFonts w:ascii="Lato" w:hAnsi="Lato"/>
          <w:color w:val="000000" w:themeColor="text1"/>
        </w:rPr>
        <w:t>.</w:t>
      </w:r>
    </w:p>
    <w:p w14:paraId="5905B77E" w14:textId="2D9B3526" w:rsidR="00CF4BD2" w:rsidRPr="00A75636" w:rsidRDefault="00CF4BD2" w:rsidP="009F0D17">
      <w:pPr>
        <w:pStyle w:val="Prrafodelista"/>
        <w:numPr>
          <w:ilvl w:val="0"/>
          <w:numId w:val="11"/>
        </w:numPr>
        <w:shd w:val="clear" w:color="auto" w:fill="FFFFFF"/>
        <w:spacing w:before="240" w:after="0" w:line="480" w:lineRule="auto"/>
        <w:jc w:val="both"/>
        <w:rPr>
          <w:rFonts w:ascii="Lato" w:eastAsia="Times New Roman" w:hAnsi="Lato" w:cstheme="minorHAnsi"/>
          <w:color w:val="000000" w:themeColor="text1"/>
          <w:lang w:eastAsia="es-MX"/>
        </w:rPr>
      </w:pPr>
      <w:r w:rsidRPr="00A75636">
        <w:rPr>
          <w:rFonts w:ascii="Lato" w:eastAsia="Times New Roman" w:hAnsi="Lato" w:cstheme="minorHAnsi"/>
          <w:color w:val="000000" w:themeColor="text1"/>
          <w:bdr w:val="none" w:sz="0" w:space="0" w:color="auto" w:frame="1"/>
          <w:shd w:val="clear" w:color="auto" w:fill="FFFFFF"/>
          <w:lang w:eastAsia="es-MX"/>
        </w:rPr>
        <w:t>Instruir al personal de la Dirección Jurídica del Tribunal Superior de Justicia del Estado para que, en coordinación con el Tesorero del Poder Judicial del Estado, cuantifiquen las prestaciones que, en su caso, le correspondan al peticionari</w:t>
      </w:r>
      <w:r w:rsidR="00A11906" w:rsidRPr="00A75636">
        <w:rPr>
          <w:rFonts w:ascii="Lato" w:eastAsia="Times New Roman" w:hAnsi="Lato" w:cstheme="minorHAnsi"/>
          <w:color w:val="000000" w:themeColor="text1"/>
          <w:bdr w:val="none" w:sz="0" w:space="0" w:color="auto" w:frame="1"/>
          <w:shd w:val="clear" w:color="auto" w:fill="FFFFFF"/>
          <w:lang w:eastAsia="es-MX"/>
        </w:rPr>
        <w:t>o</w:t>
      </w:r>
      <w:r w:rsidRPr="00A75636">
        <w:rPr>
          <w:rFonts w:ascii="Lato" w:eastAsia="Times New Roman" w:hAnsi="Lato" w:cstheme="minorHAnsi"/>
          <w:color w:val="000000" w:themeColor="text1"/>
          <w:bdr w:val="none" w:sz="0" w:space="0" w:color="auto" w:frame="1"/>
          <w:shd w:val="clear" w:color="auto" w:fill="FFFFFF"/>
          <w:lang w:eastAsia="es-MX"/>
        </w:rPr>
        <w:t xml:space="preserve"> en términos de la ley de la materia y den </w:t>
      </w:r>
      <w:r w:rsidRPr="00A75636">
        <w:rPr>
          <w:rFonts w:ascii="Lato" w:eastAsia="Times New Roman" w:hAnsi="Lato" w:cstheme="minorHAnsi"/>
          <w:color w:val="000000" w:themeColor="text1"/>
          <w:bdr w:val="none" w:sz="0" w:space="0" w:color="auto" w:frame="1"/>
          <w:shd w:val="clear" w:color="auto" w:fill="FFFFFF"/>
          <w:lang w:eastAsia="es-MX"/>
        </w:rPr>
        <w:lastRenderedPageBreak/>
        <w:t>cuenta a este Órgano Colegiado</w:t>
      </w:r>
      <w:r w:rsidR="00B84C27" w:rsidRPr="00A75636">
        <w:rPr>
          <w:rFonts w:ascii="Lato" w:eastAsia="Times New Roman" w:hAnsi="Lato" w:cstheme="minorHAnsi"/>
          <w:color w:val="000000" w:themeColor="text1"/>
          <w:bdr w:val="none" w:sz="0" w:space="0" w:color="auto" w:frame="1"/>
          <w:shd w:val="clear" w:color="auto" w:fill="FFFFFF"/>
          <w:lang w:eastAsia="es-MX"/>
        </w:rPr>
        <w:t>,</w:t>
      </w:r>
      <w:r w:rsidRPr="00A75636">
        <w:rPr>
          <w:rFonts w:ascii="Lato" w:eastAsia="Times New Roman" w:hAnsi="Lato" w:cstheme="minorHAnsi"/>
          <w:color w:val="000000" w:themeColor="text1"/>
          <w:bdr w:val="none" w:sz="0" w:space="0" w:color="auto" w:frame="1"/>
          <w:shd w:val="clear" w:color="auto" w:fill="FFFFFF"/>
          <w:lang w:eastAsia="es-MX"/>
        </w:rPr>
        <w:t xml:space="preserve"> para la autorización y pago de las mismas.</w:t>
      </w:r>
    </w:p>
    <w:p w14:paraId="5B8119B2" w14:textId="77777777" w:rsidR="001A38FE" w:rsidRPr="00A75636" w:rsidRDefault="00CF4BD2" w:rsidP="009F0D17">
      <w:pPr>
        <w:spacing w:after="0" w:line="480" w:lineRule="auto"/>
        <w:jc w:val="both"/>
        <w:rPr>
          <w:rFonts w:ascii="Lato" w:hAnsi="Lato" w:cstheme="minorHAnsi"/>
          <w:color w:val="000000" w:themeColor="text1"/>
        </w:rPr>
      </w:pPr>
      <w:r w:rsidRPr="00A75636">
        <w:rPr>
          <w:rFonts w:ascii="Lato" w:hAnsi="Lato" w:cstheme="minorHAnsi"/>
          <w:color w:val="000000" w:themeColor="text1"/>
          <w:bdr w:val="none" w:sz="0" w:space="0" w:color="auto" w:frame="1"/>
          <w:shd w:val="clear" w:color="auto" w:fill="FFFFFF"/>
        </w:rPr>
        <w:t xml:space="preserve">Comuníquese esta determinación, a la </w:t>
      </w:r>
      <w:proofErr w:type="gramStart"/>
      <w:r w:rsidRPr="00A75636">
        <w:rPr>
          <w:rFonts w:ascii="Lato" w:hAnsi="Lato" w:cstheme="minorHAnsi"/>
          <w:color w:val="000000" w:themeColor="text1"/>
          <w:bdr w:val="none" w:sz="0" w:space="0" w:color="auto" w:frame="1"/>
          <w:shd w:val="clear" w:color="auto" w:fill="FFFFFF"/>
        </w:rPr>
        <w:t>Directora</w:t>
      </w:r>
      <w:proofErr w:type="gramEnd"/>
      <w:r w:rsidRPr="00A75636">
        <w:rPr>
          <w:rFonts w:ascii="Lato" w:hAnsi="Lato" w:cstheme="minorHAnsi"/>
          <w:color w:val="000000" w:themeColor="text1"/>
          <w:bdr w:val="none" w:sz="0" w:space="0" w:color="auto" w:frame="1"/>
          <w:shd w:val="clear" w:color="auto" w:fill="FFFFFF"/>
        </w:rPr>
        <w:t xml:space="preserve"> de Recursos Humanos y Materiales</w:t>
      </w:r>
      <w:r w:rsidR="006664E8" w:rsidRPr="00A75636">
        <w:rPr>
          <w:rFonts w:ascii="Lato" w:hAnsi="Lato" w:cstheme="minorHAnsi"/>
          <w:color w:val="000000" w:themeColor="text1"/>
          <w:bdr w:val="none" w:sz="0" w:space="0" w:color="auto" w:frame="1"/>
          <w:shd w:val="clear" w:color="auto" w:fill="FFFFFF"/>
        </w:rPr>
        <w:t>, Director de Tecnologías de la Información y Comunicación,</w:t>
      </w:r>
      <w:r w:rsidRPr="00A75636">
        <w:rPr>
          <w:rFonts w:ascii="Lato" w:hAnsi="Lato" w:cstheme="minorHAnsi"/>
          <w:color w:val="000000" w:themeColor="text1"/>
          <w:bdr w:val="none" w:sz="0" w:space="0" w:color="auto" w:frame="1"/>
          <w:shd w:val="clear" w:color="auto" w:fill="FFFFFF"/>
        </w:rPr>
        <w:t xml:space="preserve"> Tesorero y Contralor del Poder Judicial del Estado, Subdirectora Jurídica del Tribunal Superior de Justicia, para su conocimiento y efectos legales correspondientes;</w:t>
      </w:r>
      <w:r w:rsidR="00A11906" w:rsidRPr="00A75636">
        <w:rPr>
          <w:rFonts w:ascii="Lato" w:hAnsi="Lato" w:cstheme="minorHAnsi"/>
          <w:color w:val="000000" w:themeColor="text1"/>
          <w:bdr w:val="none" w:sz="0" w:space="0" w:color="auto" w:frame="1"/>
          <w:shd w:val="clear" w:color="auto" w:fill="FFFFFF"/>
        </w:rPr>
        <w:t xml:space="preserve"> así como al peticionario</w:t>
      </w:r>
      <w:r w:rsidR="00B84C27" w:rsidRPr="00A75636">
        <w:rPr>
          <w:rFonts w:ascii="Lato" w:hAnsi="Lato" w:cstheme="minorHAnsi"/>
          <w:color w:val="000000" w:themeColor="text1"/>
          <w:bdr w:val="none" w:sz="0" w:space="0" w:color="auto" w:frame="1"/>
          <w:shd w:val="clear" w:color="auto" w:fill="FFFFFF"/>
        </w:rPr>
        <w:t>.</w:t>
      </w:r>
      <w:r w:rsidR="001A38FE" w:rsidRPr="00A75636">
        <w:rPr>
          <w:rFonts w:ascii="Lato" w:hAnsi="Lato" w:cstheme="minorHAnsi"/>
          <w:color w:val="000000" w:themeColor="text1"/>
          <w:bdr w:val="none" w:sz="0" w:space="0" w:color="auto" w:frame="1"/>
          <w:shd w:val="clear" w:color="auto" w:fill="FFFFFF"/>
        </w:rPr>
        <w:t xml:space="preserve"> </w:t>
      </w:r>
      <w:r w:rsidR="001A38FE" w:rsidRPr="00A75636">
        <w:rPr>
          <w:rFonts w:ascii="Lato" w:hAnsi="Lato" w:cstheme="minorHAnsi"/>
          <w:b/>
          <w:bCs/>
          <w:color w:val="000000" w:themeColor="text1"/>
          <w:u w:val="single"/>
        </w:rPr>
        <w:t>APROBADO POR UNANIMIDAD DE VOTOS.</w:t>
      </w:r>
    </w:p>
    <w:p w14:paraId="5090126F" w14:textId="77777777" w:rsidR="00FB07F2" w:rsidRPr="00A75636" w:rsidRDefault="00FB07F2" w:rsidP="009F0D17">
      <w:pPr>
        <w:spacing w:after="0" w:line="240" w:lineRule="auto"/>
        <w:jc w:val="both"/>
        <w:rPr>
          <w:rFonts w:ascii="Lato" w:hAnsi="Lato" w:cstheme="minorHAnsi"/>
          <w:b/>
          <w:color w:val="000000" w:themeColor="text1"/>
          <w:bdr w:val="none" w:sz="0" w:space="0" w:color="auto" w:frame="1"/>
        </w:rPr>
      </w:pPr>
    </w:p>
    <w:p w14:paraId="6B200230" w14:textId="2ACA19EA" w:rsidR="00FB07F2" w:rsidRPr="00A75636" w:rsidRDefault="00FB07F2" w:rsidP="009F0D17">
      <w:pPr>
        <w:pStyle w:val="NormalWeb"/>
        <w:spacing w:before="0" w:beforeAutospacing="0" w:after="0" w:afterAutospacing="0" w:line="480" w:lineRule="auto"/>
        <w:jc w:val="both"/>
        <w:rPr>
          <w:rFonts w:ascii="Lato" w:hAnsi="Lato"/>
          <w:b/>
          <w:bCs/>
          <w:color w:val="000000" w:themeColor="text1"/>
          <w:sz w:val="22"/>
          <w:szCs w:val="22"/>
        </w:rPr>
      </w:pPr>
      <w:r w:rsidRPr="00A75636">
        <w:rPr>
          <w:rFonts w:ascii="Lato" w:hAnsi="Lato"/>
          <w:b/>
          <w:color w:val="000000" w:themeColor="text1"/>
        </w:rPr>
        <w:t xml:space="preserve"> </w:t>
      </w:r>
      <w:r w:rsidRPr="00A75636">
        <w:rPr>
          <w:rFonts w:ascii="Lato" w:hAnsi="Lato"/>
          <w:b/>
          <w:color w:val="000000" w:themeColor="text1"/>
        </w:rPr>
        <w:tab/>
      </w:r>
      <w:r w:rsidRPr="00A75636">
        <w:rPr>
          <w:rFonts w:ascii="Lato" w:hAnsi="Lato"/>
          <w:b/>
          <w:color w:val="000000" w:themeColor="text1"/>
          <w:sz w:val="22"/>
          <w:szCs w:val="22"/>
        </w:rPr>
        <w:t xml:space="preserve"> ACUERDO XI</w:t>
      </w:r>
      <w:r w:rsidR="00700733" w:rsidRPr="00A75636">
        <w:rPr>
          <w:rFonts w:ascii="Lato" w:hAnsi="Lato"/>
          <w:b/>
          <w:color w:val="000000" w:themeColor="text1"/>
          <w:sz w:val="22"/>
          <w:szCs w:val="22"/>
        </w:rPr>
        <w:t>/72/</w:t>
      </w:r>
      <w:r w:rsidRPr="00A75636">
        <w:rPr>
          <w:rFonts w:ascii="Lato" w:hAnsi="Lato"/>
          <w:b/>
          <w:color w:val="000000" w:themeColor="text1"/>
          <w:sz w:val="22"/>
          <w:szCs w:val="22"/>
        </w:rPr>
        <w:t xml:space="preserve">2024.6. </w:t>
      </w:r>
      <w:r w:rsidRPr="00A75636">
        <w:rPr>
          <w:rFonts w:ascii="Lato" w:hAnsi="Lato" w:cstheme="minorHAnsi"/>
          <w:b/>
          <w:color w:val="000000" w:themeColor="text1"/>
          <w:sz w:val="22"/>
          <w:szCs w:val="22"/>
          <w:bdr w:val="none" w:sz="0" w:space="0" w:color="auto" w:frame="1"/>
        </w:rPr>
        <w:t xml:space="preserve"> </w:t>
      </w:r>
      <w:r w:rsidRPr="00A75636">
        <w:rPr>
          <w:rFonts w:ascii="Lato" w:hAnsi="Lato"/>
          <w:b/>
          <w:bCs/>
          <w:color w:val="000000" w:themeColor="text1"/>
          <w:sz w:val="22"/>
          <w:szCs w:val="22"/>
        </w:rPr>
        <w:t xml:space="preserve">Oficio número 1799/2024, recibido el diecinueve de agosto de dos mil veinticuatro, signado por la Licenciada Karina Erazo Rodríguez y Verónica Margarita Cabral Flores. </w:t>
      </w:r>
      <w:r w:rsidR="00AF771C" w:rsidRPr="00A75636">
        <w:rPr>
          <w:rFonts w:ascii="Lato" w:hAnsi="Lato"/>
          <w:b/>
          <w:bCs/>
          <w:color w:val="000000" w:themeColor="text1"/>
          <w:sz w:val="22"/>
          <w:szCs w:val="22"/>
        </w:rPr>
        <w:t>- - - - - - - - - - - - - - - - - - - - -</w:t>
      </w:r>
    </w:p>
    <w:p w14:paraId="29EFE043" w14:textId="122C42D4" w:rsidR="00FB07F2" w:rsidRPr="00A75636" w:rsidRDefault="00FB07F2" w:rsidP="00BE5E3C">
      <w:pPr>
        <w:pStyle w:val="NormalWeb"/>
        <w:spacing w:before="0" w:beforeAutospacing="0" w:after="0" w:afterAutospacing="0" w:line="480" w:lineRule="auto"/>
        <w:jc w:val="both"/>
        <w:rPr>
          <w:rFonts w:ascii="Lato" w:hAnsi="Lato"/>
          <w:color w:val="000000" w:themeColor="text1"/>
          <w:sz w:val="22"/>
          <w:szCs w:val="22"/>
        </w:rPr>
      </w:pPr>
      <w:r w:rsidRPr="00A75636">
        <w:rPr>
          <w:rFonts w:ascii="Lato" w:hAnsi="Lato"/>
          <w:color w:val="000000" w:themeColor="text1"/>
          <w:sz w:val="22"/>
          <w:szCs w:val="22"/>
        </w:rPr>
        <w:t xml:space="preserve">Dada cuenta con el oficio de referencia, mediante el cual remiten la renuncia presentada por Manuel Alvarado Rodríguez, adscrito al Juzgado de lo Civil y Familiar del Distrito Judicial de Ocampo, con nombramiento de base, categoría Jefe de Sección, nivel 7, </w:t>
      </w:r>
      <w:r w:rsidR="000872EE" w:rsidRPr="00A75636">
        <w:rPr>
          <w:rFonts w:ascii="Lato" w:hAnsi="Lato"/>
          <w:color w:val="000000" w:themeColor="text1"/>
          <w:sz w:val="22"/>
          <w:szCs w:val="22"/>
        </w:rPr>
        <w:t xml:space="preserve">así como la propuesta </w:t>
      </w:r>
      <w:r w:rsidRPr="00A75636">
        <w:rPr>
          <w:rFonts w:ascii="Lato" w:hAnsi="Lato"/>
          <w:color w:val="000000" w:themeColor="text1"/>
          <w:sz w:val="22"/>
          <w:szCs w:val="22"/>
        </w:rPr>
        <w:t>para que ocupe  su plaza</w:t>
      </w:r>
      <w:r w:rsidR="000872EE" w:rsidRPr="00A75636">
        <w:rPr>
          <w:rFonts w:ascii="Lato" w:hAnsi="Lato"/>
          <w:color w:val="000000" w:themeColor="text1"/>
          <w:sz w:val="22"/>
          <w:szCs w:val="22"/>
        </w:rPr>
        <w:t>,</w:t>
      </w:r>
      <w:r w:rsidRPr="00A75636">
        <w:rPr>
          <w:rFonts w:ascii="Lato" w:hAnsi="Lato"/>
          <w:color w:val="000000" w:themeColor="text1"/>
          <w:sz w:val="22"/>
          <w:szCs w:val="22"/>
        </w:rPr>
        <w:t xml:space="preserve"> Ingrid Cárdenas Herrera, a partir del uno de septiembre de dos mil veinticuatro,</w:t>
      </w:r>
      <w:r w:rsidR="000872EE" w:rsidRPr="00A75636">
        <w:rPr>
          <w:rFonts w:ascii="Lato" w:hAnsi="Lato"/>
          <w:color w:val="000000" w:themeColor="text1"/>
          <w:sz w:val="22"/>
          <w:szCs w:val="22"/>
        </w:rPr>
        <w:t xml:space="preserve"> solicitando se le paguen las prestaciones a que tiene derecho, por la renuncia presentada, </w:t>
      </w:r>
      <w:r w:rsidRPr="00A75636">
        <w:rPr>
          <w:rFonts w:ascii="Lato" w:hAnsi="Lato"/>
          <w:color w:val="000000" w:themeColor="text1"/>
          <w:sz w:val="22"/>
          <w:szCs w:val="22"/>
        </w:rPr>
        <w:t xml:space="preserve"> de conformidad con lo establecido en </w:t>
      </w:r>
      <w:r w:rsidR="000872EE" w:rsidRPr="00A75636">
        <w:rPr>
          <w:rFonts w:ascii="Lato" w:hAnsi="Lato"/>
          <w:color w:val="000000" w:themeColor="text1"/>
          <w:sz w:val="22"/>
          <w:szCs w:val="22"/>
        </w:rPr>
        <w:t xml:space="preserve">el clausula </w:t>
      </w:r>
      <w:r w:rsidRPr="00A75636">
        <w:rPr>
          <w:rFonts w:ascii="Lato" w:hAnsi="Lato"/>
          <w:color w:val="000000" w:themeColor="text1"/>
          <w:sz w:val="22"/>
          <w:szCs w:val="22"/>
        </w:rPr>
        <w:t>1</w:t>
      </w:r>
      <w:r w:rsidR="000872EE" w:rsidRPr="00A75636">
        <w:rPr>
          <w:rFonts w:ascii="Lato" w:hAnsi="Lato"/>
          <w:color w:val="000000" w:themeColor="text1"/>
          <w:sz w:val="22"/>
          <w:szCs w:val="22"/>
        </w:rPr>
        <w:t>6</w:t>
      </w:r>
      <w:r w:rsidRPr="00A75636">
        <w:rPr>
          <w:rFonts w:ascii="Lato" w:hAnsi="Lato"/>
          <w:color w:val="000000" w:themeColor="text1"/>
          <w:sz w:val="22"/>
          <w:szCs w:val="22"/>
        </w:rPr>
        <w:t xml:space="preserve"> del Convenio Laboral</w:t>
      </w:r>
      <w:r w:rsidR="000872EE" w:rsidRPr="00A75636">
        <w:rPr>
          <w:rFonts w:ascii="Lato" w:hAnsi="Lato"/>
          <w:color w:val="000000" w:themeColor="text1"/>
          <w:sz w:val="22"/>
          <w:szCs w:val="22"/>
        </w:rPr>
        <w:t>.</w:t>
      </w:r>
      <w:r w:rsidR="00BE5E3C" w:rsidRPr="00A75636">
        <w:rPr>
          <w:rFonts w:ascii="Lato" w:hAnsi="Lato"/>
          <w:color w:val="000000" w:themeColor="text1"/>
          <w:sz w:val="22"/>
          <w:szCs w:val="22"/>
        </w:rPr>
        <w:t xml:space="preserve"> </w:t>
      </w:r>
      <w:r w:rsidRPr="00A75636">
        <w:rPr>
          <w:rFonts w:ascii="Lato" w:hAnsi="Lato"/>
          <w:color w:val="000000" w:themeColor="text1"/>
          <w:sz w:val="22"/>
          <w:szCs w:val="22"/>
        </w:rPr>
        <w:t xml:space="preserve">Así también, solicitan se realice el movimiento escalafonario de las personas servidoras públicas siguientes: </w:t>
      </w:r>
    </w:p>
    <w:p w14:paraId="159E3FB1" w14:textId="77777777" w:rsidR="00E0382A" w:rsidRPr="00A75636" w:rsidRDefault="00E0382A" w:rsidP="009F0D17">
      <w:pPr>
        <w:spacing w:after="0" w:line="480" w:lineRule="auto"/>
        <w:jc w:val="both"/>
        <w:rPr>
          <w:rFonts w:ascii="Lato" w:hAnsi="Lato"/>
          <w:color w:val="000000" w:themeColor="text1"/>
        </w:rPr>
      </w:pPr>
    </w:p>
    <w:tbl>
      <w:tblPr>
        <w:tblStyle w:val="Tablaconcuadrcula"/>
        <w:tblW w:w="0" w:type="auto"/>
        <w:tblInd w:w="421" w:type="dxa"/>
        <w:tblLook w:val="04A0" w:firstRow="1" w:lastRow="0" w:firstColumn="1" w:lastColumn="0" w:noHBand="0" w:noVBand="1"/>
      </w:tblPr>
      <w:tblGrid>
        <w:gridCol w:w="2379"/>
        <w:gridCol w:w="2298"/>
        <w:gridCol w:w="2127"/>
      </w:tblGrid>
      <w:tr w:rsidR="00A75636" w:rsidRPr="00A75636" w14:paraId="1715CF5C" w14:textId="77777777" w:rsidTr="009D4CDF">
        <w:tc>
          <w:tcPr>
            <w:tcW w:w="2379" w:type="dxa"/>
          </w:tcPr>
          <w:p w14:paraId="727B2C20" w14:textId="77777777" w:rsidR="00FB07F2" w:rsidRPr="00A75636" w:rsidRDefault="00FB07F2" w:rsidP="009F0D17">
            <w:pPr>
              <w:spacing w:after="0" w:line="240" w:lineRule="auto"/>
              <w:jc w:val="center"/>
              <w:rPr>
                <w:rFonts w:ascii="Lato" w:hAnsi="Lato"/>
                <w:b/>
                <w:bCs/>
                <w:color w:val="000000" w:themeColor="text1"/>
                <w:sz w:val="18"/>
                <w:szCs w:val="18"/>
              </w:rPr>
            </w:pPr>
            <w:r w:rsidRPr="00A75636">
              <w:rPr>
                <w:rFonts w:ascii="Lato" w:hAnsi="Lato"/>
                <w:b/>
                <w:bCs/>
                <w:color w:val="000000" w:themeColor="text1"/>
                <w:sz w:val="18"/>
                <w:szCs w:val="18"/>
              </w:rPr>
              <w:t>NOMBRE</w:t>
            </w:r>
          </w:p>
        </w:tc>
        <w:tc>
          <w:tcPr>
            <w:tcW w:w="2298" w:type="dxa"/>
          </w:tcPr>
          <w:p w14:paraId="7A58B3E5" w14:textId="77777777" w:rsidR="00FB07F2" w:rsidRPr="00A75636" w:rsidRDefault="00FB07F2" w:rsidP="009F0D17">
            <w:pPr>
              <w:spacing w:after="0" w:line="240" w:lineRule="auto"/>
              <w:jc w:val="center"/>
              <w:rPr>
                <w:rFonts w:ascii="Lato" w:hAnsi="Lato"/>
                <w:b/>
                <w:bCs/>
                <w:color w:val="000000" w:themeColor="text1"/>
                <w:sz w:val="18"/>
                <w:szCs w:val="18"/>
              </w:rPr>
            </w:pPr>
            <w:r w:rsidRPr="00A75636">
              <w:rPr>
                <w:rFonts w:ascii="Lato" w:hAnsi="Lato"/>
                <w:b/>
                <w:bCs/>
                <w:color w:val="000000" w:themeColor="text1"/>
                <w:sz w:val="18"/>
                <w:szCs w:val="18"/>
              </w:rPr>
              <w:t>NIVEL ACTUAL</w:t>
            </w:r>
          </w:p>
        </w:tc>
        <w:tc>
          <w:tcPr>
            <w:tcW w:w="2127" w:type="dxa"/>
          </w:tcPr>
          <w:p w14:paraId="37FA442A" w14:textId="77777777" w:rsidR="00FB07F2" w:rsidRPr="00A75636" w:rsidRDefault="00FB07F2" w:rsidP="009F0D17">
            <w:pPr>
              <w:spacing w:after="0" w:line="240" w:lineRule="auto"/>
              <w:jc w:val="center"/>
              <w:rPr>
                <w:rFonts w:ascii="Lato" w:hAnsi="Lato"/>
                <w:b/>
                <w:bCs/>
                <w:color w:val="000000" w:themeColor="text1"/>
                <w:sz w:val="18"/>
                <w:szCs w:val="18"/>
              </w:rPr>
            </w:pPr>
            <w:r w:rsidRPr="00A75636">
              <w:rPr>
                <w:rFonts w:ascii="Lato" w:hAnsi="Lato"/>
                <w:b/>
                <w:bCs/>
                <w:color w:val="000000" w:themeColor="text1"/>
                <w:sz w:val="18"/>
                <w:szCs w:val="18"/>
              </w:rPr>
              <w:t>NIVEL PROPUESTO</w:t>
            </w:r>
          </w:p>
        </w:tc>
      </w:tr>
      <w:tr w:rsidR="00A75636" w:rsidRPr="00A75636" w14:paraId="6D763D23" w14:textId="77777777" w:rsidTr="009D4CDF">
        <w:tc>
          <w:tcPr>
            <w:tcW w:w="2379" w:type="dxa"/>
          </w:tcPr>
          <w:p w14:paraId="3AC0B691" w14:textId="6BDBA478" w:rsidR="00FB07F2" w:rsidRPr="00A75636" w:rsidRDefault="000872EE" w:rsidP="009F0D17">
            <w:pPr>
              <w:spacing w:after="0" w:line="240" w:lineRule="auto"/>
              <w:rPr>
                <w:rFonts w:ascii="Lato" w:hAnsi="Lato"/>
                <w:color w:val="000000" w:themeColor="text1"/>
                <w:sz w:val="18"/>
                <w:szCs w:val="18"/>
              </w:rPr>
            </w:pPr>
            <w:r w:rsidRPr="00A75636">
              <w:rPr>
                <w:rFonts w:ascii="Lato" w:hAnsi="Lato"/>
                <w:color w:val="000000" w:themeColor="text1"/>
                <w:sz w:val="18"/>
                <w:szCs w:val="18"/>
              </w:rPr>
              <w:t xml:space="preserve">Arnold </w:t>
            </w:r>
            <w:proofErr w:type="spellStart"/>
            <w:r w:rsidRPr="00A75636">
              <w:rPr>
                <w:rFonts w:ascii="Lato" w:hAnsi="Lato"/>
                <w:color w:val="000000" w:themeColor="text1"/>
                <w:sz w:val="18"/>
                <w:szCs w:val="18"/>
              </w:rPr>
              <w:t>Tzompantzi</w:t>
            </w:r>
            <w:proofErr w:type="spellEnd"/>
            <w:r w:rsidRPr="00A75636">
              <w:rPr>
                <w:rFonts w:ascii="Lato" w:hAnsi="Lato"/>
                <w:color w:val="000000" w:themeColor="text1"/>
                <w:sz w:val="18"/>
                <w:szCs w:val="18"/>
              </w:rPr>
              <w:t xml:space="preserve"> Aguilar</w:t>
            </w:r>
          </w:p>
        </w:tc>
        <w:tc>
          <w:tcPr>
            <w:tcW w:w="2298" w:type="dxa"/>
          </w:tcPr>
          <w:p w14:paraId="0E28B0B8" w14:textId="77777777" w:rsidR="00FB07F2" w:rsidRPr="00A75636" w:rsidRDefault="00FB07F2" w:rsidP="009F0D17">
            <w:pPr>
              <w:spacing w:after="0" w:line="240" w:lineRule="auto"/>
              <w:jc w:val="center"/>
              <w:rPr>
                <w:rFonts w:ascii="Lato" w:hAnsi="Lato"/>
                <w:color w:val="000000" w:themeColor="text1"/>
                <w:sz w:val="18"/>
                <w:szCs w:val="18"/>
              </w:rPr>
            </w:pPr>
            <w:r w:rsidRPr="00A75636">
              <w:rPr>
                <w:rFonts w:ascii="Lato" w:hAnsi="Lato"/>
                <w:color w:val="000000" w:themeColor="text1"/>
                <w:sz w:val="18"/>
                <w:szCs w:val="18"/>
              </w:rPr>
              <w:t>3</w:t>
            </w:r>
          </w:p>
        </w:tc>
        <w:tc>
          <w:tcPr>
            <w:tcW w:w="2127" w:type="dxa"/>
          </w:tcPr>
          <w:p w14:paraId="4A1046BA" w14:textId="77777777" w:rsidR="00FB07F2" w:rsidRPr="00A75636" w:rsidRDefault="00FB07F2" w:rsidP="009F0D17">
            <w:pPr>
              <w:spacing w:after="0" w:line="240" w:lineRule="auto"/>
              <w:jc w:val="center"/>
              <w:rPr>
                <w:rFonts w:ascii="Lato" w:hAnsi="Lato"/>
                <w:color w:val="000000" w:themeColor="text1"/>
                <w:sz w:val="18"/>
                <w:szCs w:val="18"/>
              </w:rPr>
            </w:pPr>
            <w:r w:rsidRPr="00A75636">
              <w:rPr>
                <w:rFonts w:ascii="Lato" w:hAnsi="Lato"/>
                <w:color w:val="000000" w:themeColor="text1"/>
                <w:sz w:val="18"/>
                <w:szCs w:val="18"/>
              </w:rPr>
              <w:t>5</w:t>
            </w:r>
          </w:p>
        </w:tc>
      </w:tr>
      <w:tr w:rsidR="00FB07F2" w:rsidRPr="00A75636" w14:paraId="037C934E" w14:textId="77777777" w:rsidTr="009D4CDF">
        <w:tc>
          <w:tcPr>
            <w:tcW w:w="2379" w:type="dxa"/>
          </w:tcPr>
          <w:p w14:paraId="6C14534F" w14:textId="26CCBF29" w:rsidR="00FB07F2" w:rsidRPr="00A75636" w:rsidRDefault="000872EE" w:rsidP="009F0D17">
            <w:pPr>
              <w:spacing w:after="0" w:line="240" w:lineRule="auto"/>
              <w:jc w:val="center"/>
              <w:rPr>
                <w:rFonts w:ascii="Lato" w:hAnsi="Lato"/>
                <w:color w:val="000000" w:themeColor="text1"/>
                <w:sz w:val="18"/>
                <w:szCs w:val="18"/>
              </w:rPr>
            </w:pPr>
            <w:proofErr w:type="spellStart"/>
            <w:r w:rsidRPr="00A75636">
              <w:rPr>
                <w:rFonts w:ascii="Lato" w:hAnsi="Lato"/>
                <w:color w:val="000000" w:themeColor="text1"/>
                <w:sz w:val="18"/>
                <w:szCs w:val="18"/>
              </w:rPr>
              <w:t>Rubelia</w:t>
            </w:r>
            <w:proofErr w:type="spellEnd"/>
            <w:r w:rsidRPr="00A75636">
              <w:rPr>
                <w:rFonts w:ascii="Lato" w:hAnsi="Lato"/>
                <w:color w:val="000000" w:themeColor="text1"/>
                <w:sz w:val="18"/>
                <w:szCs w:val="18"/>
              </w:rPr>
              <w:t xml:space="preserve"> Sánchez Soria </w:t>
            </w:r>
          </w:p>
        </w:tc>
        <w:tc>
          <w:tcPr>
            <w:tcW w:w="2298" w:type="dxa"/>
          </w:tcPr>
          <w:p w14:paraId="62CCF79B" w14:textId="77777777" w:rsidR="00FB07F2" w:rsidRPr="00A75636" w:rsidRDefault="00FB07F2" w:rsidP="009F0D17">
            <w:pPr>
              <w:spacing w:after="0" w:line="240" w:lineRule="auto"/>
              <w:jc w:val="center"/>
              <w:rPr>
                <w:rFonts w:ascii="Lato" w:hAnsi="Lato"/>
                <w:color w:val="000000" w:themeColor="text1"/>
                <w:sz w:val="18"/>
                <w:szCs w:val="18"/>
              </w:rPr>
            </w:pPr>
            <w:r w:rsidRPr="00A75636">
              <w:rPr>
                <w:rFonts w:ascii="Lato" w:hAnsi="Lato"/>
                <w:color w:val="000000" w:themeColor="text1"/>
                <w:sz w:val="18"/>
                <w:szCs w:val="18"/>
              </w:rPr>
              <w:t>5</w:t>
            </w:r>
          </w:p>
        </w:tc>
        <w:tc>
          <w:tcPr>
            <w:tcW w:w="2127" w:type="dxa"/>
          </w:tcPr>
          <w:p w14:paraId="6C43E387" w14:textId="77777777" w:rsidR="00FB07F2" w:rsidRPr="00A75636" w:rsidRDefault="00FB07F2" w:rsidP="009F0D17">
            <w:pPr>
              <w:spacing w:after="0" w:line="240" w:lineRule="auto"/>
              <w:jc w:val="center"/>
              <w:rPr>
                <w:rFonts w:ascii="Lato" w:hAnsi="Lato"/>
                <w:color w:val="000000" w:themeColor="text1"/>
                <w:sz w:val="18"/>
                <w:szCs w:val="18"/>
              </w:rPr>
            </w:pPr>
            <w:r w:rsidRPr="00A75636">
              <w:rPr>
                <w:rFonts w:ascii="Lato" w:hAnsi="Lato"/>
                <w:color w:val="000000" w:themeColor="text1"/>
                <w:sz w:val="18"/>
                <w:szCs w:val="18"/>
              </w:rPr>
              <w:t>7</w:t>
            </w:r>
          </w:p>
        </w:tc>
      </w:tr>
    </w:tbl>
    <w:p w14:paraId="10CFDB95" w14:textId="77777777" w:rsidR="00FB07F2" w:rsidRPr="00A75636" w:rsidRDefault="00FB07F2" w:rsidP="009F0D17">
      <w:pPr>
        <w:spacing w:after="0" w:line="480" w:lineRule="auto"/>
        <w:jc w:val="both"/>
        <w:rPr>
          <w:rFonts w:ascii="Lato" w:hAnsi="Lato"/>
          <w:color w:val="000000" w:themeColor="text1"/>
        </w:rPr>
      </w:pPr>
    </w:p>
    <w:p w14:paraId="11279050" w14:textId="098EF134" w:rsidR="00FB07F2" w:rsidRPr="00A75636" w:rsidRDefault="00FB07F2" w:rsidP="009F0D17">
      <w:pPr>
        <w:spacing w:after="0" w:line="480" w:lineRule="auto"/>
        <w:jc w:val="both"/>
        <w:rPr>
          <w:rFonts w:ascii="Lato" w:hAnsi="Lato"/>
          <w:color w:val="000000" w:themeColor="text1"/>
        </w:rPr>
      </w:pPr>
      <w:r w:rsidRPr="00A75636">
        <w:rPr>
          <w:rFonts w:ascii="Lato" w:hAnsi="Lato"/>
          <w:color w:val="000000" w:themeColor="text1"/>
        </w:rPr>
        <w:t>En relación a la primer solicitud de renuncia del servidor públic</w:t>
      </w:r>
      <w:r w:rsidR="000872EE" w:rsidRPr="00A75636">
        <w:rPr>
          <w:rFonts w:ascii="Lato" w:hAnsi="Lato"/>
          <w:color w:val="000000" w:themeColor="text1"/>
        </w:rPr>
        <w:t>o</w:t>
      </w:r>
      <w:r w:rsidRPr="00A75636">
        <w:rPr>
          <w:rFonts w:ascii="Lato" w:hAnsi="Lato"/>
          <w:color w:val="000000" w:themeColor="text1"/>
        </w:rPr>
        <w:t xml:space="preserve"> de base y propuesta para cubrir la plaza, este Órgano Colegiado advierte, que las cláusulas 16 y 17 del Convenio Laboral Vigente, prevén el derecho del Sindicato de proponer candidatos para cubrir la plaza, por renuncia; y respecto de su segunda petición, resulta necesario tener elementos jurídicos y económicos que permitan tomar una determinación conforme a derecho, por lo que, con fundamento en los artículos 85 de la Constitución Política del Estado Libre y Soberano de </w:t>
      </w:r>
      <w:r w:rsidRPr="00A75636">
        <w:rPr>
          <w:rFonts w:ascii="Lato" w:hAnsi="Lato"/>
          <w:color w:val="000000" w:themeColor="text1"/>
        </w:rPr>
        <w:lastRenderedPageBreak/>
        <w:t>Tlaxcala y 61, 77 de la Ley Orgánica del Poder Judicial del Estado, 46 y 47 del Reglamento del Consejo de la Judicatura del Estado, se determina:</w:t>
      </w:r>
    </w:p>
    <w:p w14:paraId="35D814D8" w14:textId="784C37AE" w:rsidR="00FB07F2" w:rsidRPr="00A75636" w:rsidRDefault="00FB07F2" w:rsidP="009F0D17">
      <w:pPr>
        <w:pStyle w:val="Prrafodelista"/>
        <w:numPr>
          <w:ilvl w:val="7"/>
          <w:numId w:val="12"/>
        </w:numPr>
        <w:tabs>
          <w:tab w:val="clear" w:pos="5760"/>
        </w:tabs>
        <w:spacing w:after="0" w:line="480" w:lineRule="auto"/>
        <w:ind w:left="993" w:hanging="426"/>
        <w:jc w:val="both"/>
        <w:rPr>
          <w:rFonts w:ascii="Lato" w:hAnsi="Lato"/>
          <w:color w:val="000000" w:themeColor="text1"/>
        </w:rPr>
      </w:pPr>
      <w:r w:rsidRPr="00A75636">
        <w:rPr>
          <w:rFonts w:ascii="Lato" w:hAnsi="Lato"/>
          <w:color w:val="000000" w:themeColor="text1"/>
        </w:rPr>
        <w:t>Aceptar la renuncia del servidor públic</w:t>
      </w:r>
      <w:r w:rsidR="000872EE" w:rsidRPr="00A75636">
        <w:rPr>
          <w:rFonts w:ascii="Lato" w:hAnsi="Lato"/>
          <w:color w:val="000000" w:themeColor="text1"/>
        </w:rPr>
        <w:t>o</w:t>
      </w:r>
      <w:r w:rsidRPr="00A75636">
        <w:rPr>
          <w:rFonts w:ascii="Lato" w:hAnsi="Lato"/>
          <w:color w:val="000000" w:themeColor="text1"/>
        </w:rPr>
        <w:t xml:space="preserve"> </w:t>
      </w:r>
      <w:r w:rsidR="000872EE" w:rsidRPr="00A75636">
        <w:rPr>
          <w:rFonts w:ascii="Lato" w:hAnsi="Lato"/>
          <w:color w:val="000000" w:themeColor="text1"/>
        </w:rPr>
        <w:t>Manuel Alvarado Rodríguez</w:t>
      </w:r>
      <w:r w:rsidRPr="00A75636">
        <w:rPr>
          <w:rFonts w:ascii="Lato" w:hAnsi="Lato"/>
          <w:color w:val="000000" w:themeColor="text1"/>
        </w:rPr>
        <w:t xml:space="preserve">, con nombramiento de base, categoría </w:t>
      </w:r>
      <w:proofErr w:type="gramStart"/>
      <w:r w:rsidR="000872EE" w:rsidRPr="00A75636">
        <w:rPr>
          <w:rFonts w:ascii="Lato" w:hAnsi="Lato"/>
          <w:color w:val="000000" w:themeColor="text1"/>
        </w:rPr>
        <w:t>Jefe</w:t>
      </w:r>
      <w:proofErr w:type="gramEnd"/>
      <w:r w:rsidR="000872EE" w:rsidRPr="00A75636">
        <w:rPr>
          <w:rFonts w:ascii="Lato" w:hAnsi="Lato"/>
          <w:color w:val="000000" w:themeColor="text1"/>
        </w:rPr>
        <w:t xml:space="preserve"> de Sección (nivel 7), con efectos a partir del uno de septiembre de dos mil veinticuatro.</w:t>
      </w:r>
    </w:p>
    <w:p w14:paraId="3DA47CC2" w14:textId="3344AB23" w:rsidR="00FB07F2" w:rsidRPr="00A75636" w:rsidRDefault="00FB07F2" w:rsidP="009F0D17">
      <w:pPr>
        <w:pStyle w:val="Prrafodelista"/>
        <w:numPr>
          <w:ilvl w:val="7"/>
          <w:numId w:val="12"/>
        </w:numPr>
        <w:tabs>
          <w:tab w:val="clear" w:pos="5760"/>
        </w:tabs>
        <w:spacing w:after="0" w:line="480" w:lineRule="auto"/>
        <w:ind w:left="993" w:hanging="426"/>
        <w:jc w:val="both"/>
        <w:rPr>
          <w:rFonts w:ascii="Lato" w:hAnsi="Lato"/>
          <w:color w:val="000000" w:themeColor="text1"/>
        </w:rPr>
      </w:pPr>
      <w:r w:rsidRPr="00A75636">
        <w:rPr>
          <w:rFonts w:ascii="Lato" w:hAnsi="Lato"/>
          <w:color w:val="000000" w:themeColor="text1"/>
        </w:rPr>
        <w:t xml:space="preserve">Aceptar la propuesta para que la plaza se ocupe por </w:t>
      </w:r>
      <w:r w:rsidR="000872EE" w:rsidRPr="00A75636">
        <w:rPr>
          <w:rFonts w:ascii="Lato" w:hAnsi="Lato"/>
          <w:color w:val="000000" w:themeColor="text1"/>
        </w:rPr>
        <w:t>Ingrid Cárdenas Herrera</w:t>
      </w:r>
      <w:r w:rsidRPr="00A75636">
        <w:rPr>
          <w:rFonts w:ascii="Lato" w:hAnsi="Lato"/>
          <w:color w:val="000000" w:themeColor="text1"/>
        </w:rPr>
        <w:t>, con el puesto de taquimecanógraf</w:t>
      </w:r>
      <w:r w:rsidR="000872EE" w:rsidRPr="00A75636">
        <w:rPr>
          <w:rFonts w:ascii="Lato" w:hAnsi="Lato"/>
          <w:color w:val="000000" w:themeColor="text1"/>
        </w:rPr>
        <w:t>a</w:t>
      </w:r>
      <w:r w:rsidRPr="00A75636">
        <w:rPr>
          <w:rFonts w:ascii="Lato" w:hAnsi="Lato"/>
          <w:color w:val="000000" w:themeColor="text1"/>
        </w:rPr>
        <w:t xml:space="preserve"> de base </w:t>
      </w:r>
      <w:r w:rsidR="00717F98" w:rsidRPr="00A75636">
        <w:rPr>
          <w:rFonts w:ascii="Lato" w:hAnsi="Lato"/>
          <w:color w:val="000000" w:themeColor="text1"/>
        </w:rPr>
        <w:t>(</w:t>
      </w:r>
      <w:r w:rsidRPr="00A75636">
        <w:rPr>
          <w:rFonts w:ascii="Lato" w:hAnsi="Lato"/>
          <w:color w:val="000000" w:themeColor="text1"/>
        </w:rPr>
        <w:t>nivel 3</w:t>
      </w:r>
      <w:r w:rsidR="00717F98" w:rsidRPr="00A75636">
        <w:rPr>
          <w:rFonts w:ascii="Lato" w:hAnsi="Lato"/>
          <w:color w:val="000000" w:themeColor="text1"/>
        </w:rPr>
        <w:t>)</w:t>
      </w:r>
      <w:r w:rsidRPr="00A75636">
        <w:rPr>
          <w:rFonts w:ascii="Lato" w:hAnsi="Lato"/>
          <w:color w:val="000000" w:themeColor="text1"/>
        </w:rPr>
        <w:t>, adscrit</w:t>
      </w:r>
      <w:r w:rsidR="00717F98" w:rsidRPr="00A75636">
        <w:rPr>
          <w:rFonts w:ascii="Lato" w:hAnsi="Lato"/>
          <w:color w:val="000000" w:themeColor="text1"/>
        </w:rPr>
        <w:t>a</w:t>
      </w:r>
      <w:r w:rsidRPr="00A75636">
        <w:rPr>
          <w:rFonts w:ascii="Lato" w:hAnsi="Lato"/>
          <w:color w:val="000000" w:themeColor="text1"/>
        </w:rPr>
        <w:t xml:space="preserve"> </w:t>
      </w:r>
      <w:r w:rsidR="00112CEB" w:rsidRPr="00A75636">
        <w:rPr>
          <w:rFonts w:ascii="Lato" w:hAnsi="Lato"/>
          <w:color w:val="000000" w:themeColor="text1"/>
        </w:rPr>
        <w:t>al Juzgado Civil y Familiar del Distrito Judicial de Ocampo,</w:t>
      </w:r>
      <w:r w:rsidRPr="00A75636">
        <w:rPr>
          <w:rFonts w:ascii="Lato" w:hAnsi="Lato"/>
          <w:color w:val="000000" w:themeColor="text1"/>
        </w:rPr>
        <w:t xml:space="preserve"> a partir del </w:t>
      </w:r>
      <w:r w:rsidR="00BE5E3C" w:rsidRPr="00A75636">
        <w:rPr>
          <w:rFonts w:ascii="Lato" w:hAnsi="Lato"/>
          <w:color w:val="000000" w:themeColor="text1"/>
        </w:rPr>
        <w:t>dos</w:t>
      </w:r>
      <w:r w:rsidRPr="00A75636">
        <w:rPr>
          <w:rFonts w:ascii="Lato" w:hAnsi="Lato"/>
          <w:color w:val="000000" w:themeColor="text1"/>
        </w:rPr>
        <w:t xml:space="preserve"> de septiembre de dos mil veinticuatro, hasta nuevas instrucciones.</w:t>
      </w:r>
    </w:p>
    <w:p w14:paraId="09088A00" w14:textId="0C76EA4E" w:rsidR="00717F98" w:rsidRPr="00A75636" w:rsidRDefault="00717F98" w:rsidP="009F0D17">
      <w:pPr>
        <w:pStyle w:val="Prrafodelista"/>
        <w:numPr>
          <w:ilvl w:val="7"/>
          <w:numId w:val="12"/>
        </w:numPr>
        <w:tabs>
          <w:tab w:val="clear" w:pos="5760"/>
        </w:tabs>
        <w:spacing w:after="0" w:line="480" w:lineRule="auto"/>
        <w:ind w:left="993" w:hanging="426"/>
        <w:jc w:val="both"/>
        <w:rPr>
          <w:rFonts w:ascii="Lato" w:hAnsi="Lato"/>
          <w:color w:val="000000" w:themeColor="text1"/>
        </w:rPr>
      </w:pPr>
      <w:r w:rsidRPr="00A75636">
        <w:rPr>
          <w:rFonts w:ascii="Lato" w:eastAsia="Times New Roman" w:hAnsi="Lato" w:cstheme="minorHAnsi"/>
          <w:color w:val="000000" w:themeColor="text1"/>
          <w:bdr w:val="none" w:sz="0" w:space="0" w:color="auto" w:frame="1"/>
          <w:shd w:val="clear" w:color="auto" w:fill="FFFFFF"/>
          <w:lang w:eastAsia="es-MX"/>
        </w:rPr>
        <w:t xml:space="preserve">Instruir al personal de la Dirección Jurídica del Tribunal Superior de Justicia del Estado para que, en coordinación con el Tesorero del Poder Judicial del Estado, cuantifiquen las prestaciones que, en su caso, le correspondan al servidor público </w:t>
      </w:r>
      <w:r w:rsidRPr="00A75636">
        <w:rPr>
          <w:rFonts w:ascii="Lato" w:hAnsi="Lato"/>
          <w:color w:val="000000" w:themeColor="text1"/>
        </w:rPr>
        <w:t>Manuel Alvarado Rodríguez,</w:t>
      </w:r>
      <w:r w:rsidRPr="00A75636">
        <w:rPr>
          <w:rFonts w:ascii="Lato" w:eastAsia="Times New Roman" w:hAnsi="Lato" w:cstheme="minorHAnsi"/>
          <w:color w:val="000000" w:themeColor="text1"/>
          <w:bdr w:val="none" w:sz="0" w:space="0" w:color="auto" w:frame="1"/>
          <w:shd w:val="clear" w:color="auto" w:fill="FFFFFF"/>
          <w:lang w:eastAsia="es-MX"/>
        </w:rPr>
        <w:t xml:space="preserve"> en términos de la ley de la materia y den cuenta a este Órgano Colegiado, para la autorización y pago de las mismas.</w:t>
      </w:r>
    </w:p>
    <w:p w14:paraId="0B57F540" w14:textId="77777777" w:rsidR="00FB07F2" w:rsidRPr="00A75636" w:rsidRDefault="00FB07F2" w:rsidP="009F0D17">
      <w:pPr>
        <w:pStyle w:val="Prrafodelista"/>
        <w:numPr>
          <w:ilvl w:val="7"/>
          <w:numId w:val="12"/>
        </w:numPr>
        <w:tabs>
          <w:tab w:val="clear" w:pos="5760"/>
        </w:tabs>
        <w:spacing w:after="0" w:line="480" w:lineRule="auto"/>
        <w:ind w:left="993" w:hanging="426"/>
        <w:jc w:val="both"/>
        <w:rPr>
          <w:rFonts w:ascii="Lato" w:hAnsi="Lato"/>
          <w:color w:val="000000" w:themeColor="text1"/>
        </w:rPr>
      </w:pPr>
      <w:r w:rsidRPr="00A75636">
        <w:rPr>
          <w:rFonts w:ascii="Lato" w:hAnsi="Lato"/>
          <w:color w:val="000000" w:themeColor="text1"/>
        </w:rPr>
        <w:t xml:space="preserve">En relación a la solicitud de movimiento escalafonario de las personas servidoras públicas propuestas, remítase copia de la documentación de cuenta a la Comisión de Administración de este Órgano Colegiado para que, en coordinación con el Tesorero del Poder Judicial del Estado, se verifique la disponibilidad presupuestal y demás circunstancias; hecho lo anterior, den cuenta a este Órgano Colegiado para acordar lo que en derecho corresponda. </w:t>
      </w:r>
    </w:p>
    <w:p w14:paraId="7189FCED" w14:textId="77777777" w:rsidR="001A38FE" w:rsidRPr="00A75636" w:rsidRDefault="00FB07F2" w:rsidP="00BE5E3C">
      <w:pPr>
        <w:spacing w:after="120" w:line="480" w:lineRule="auto"/>
        <w:jc w:val="both"/>
        <w:rPr>
          <w:rFonts w:ascii="Lato" w:hAnsi="Lato" w:cstheme="minorHAnsi"/>
          <w:color w:val="000000" w:themeColor="text1"/>
        </w:rPr>
      </w:pPr>
      <w:r w:rsidRPr="00A75636">
        <w:rPr>
          <w:rFonts w:ascii="Lato" w:hAnsi="Lato" w:cs="Calibri"/>
          <w:color w:val="000000" w:themeColor="text1"/>
        </w:rPr>
        <w:t xml:space="preserve">Comuníquese esta determinación a la </w:t>
      </w:r>
      <w:proofErr w:type="gramStart"/>
      <w:r w:rsidRPr="00A75636">
        <w:rPr>
          <w:rFonts w:ascii="Lato" w:hAnsi="Lato" w:cs="Calibri"/>
          <w:color w:val="000000" w:themeColor="text1"/>
        </w:rPr>
        <w:t>Consejera Presidenta</w:t>
      </w:r>
      <w:proofErr w:type="gramEnd"/>
      <w:r w:rsidRPr="00A75636">
        <w:rPr>
          <w:rFonts w:ascii="Lato" w:hAnsi="Lato" w:cs="Calibri"/>
          <w:color w:val="000000" w:themeColor="text1"/>
        </w:rPr>
        <w:t xml:space="preserve"> de la Comisión de Administración, a la Directora de Recursos Humanos y Materiales</w:t>
      </w:r>
      <w:r w:rsidR="00112CEB" w:rsidRPr="00A75636">
        <w:rPr>
          <w:rFonts w:ascii="Lato" w:hAnsi="Lato" w:cs="Calibri"/>
          <w:color w:val="000000" w:themeColor="text1"/>
        </w:rPr>
        <w:t>, y al</w:t>
      </w:r>
      <w:r w:rsidRPr="00A75636">
        <w:rPr>
          <w:rFonts w:ascii="Lato" w:hAnsi="Lato" w:cs="Calibri"/>
          <w:color w:val="000000" w:themeColor="text1"/>
        </w:rPr>
        <w:t xml:space="preserve"> Tesorero, para su conocimiento y efectos legales correspondientes, a las peticionarias, a través de la </w:t>
      </w:r>
      <w:proofErr w:type="spellStart"/>
      <w:r w:rsidRPr="00A75636">
        <w:rPr>
          <w:rFonts w:ascii="Lato" w:hAnsi="Lato" w:cs="Calibri"/>
          <w:color w:val="000000" w:themeColor="text1"/>
        </w:rPr>
        <w:t>Diligenciaria</w:t>
      </w:r>
      <w:proofErr w:type="spellEnd"/>
      <w:r w:rsidRPr="00A75636">
        <w:rPr>
          <w:rFonts w:ascii="Lato" w:hAnsi="Lato" w:cs="Calibri"/>
          <w:color w:val="000000" w:themeColor="text1"/>
        </w:rPr>
        <w:t>, en el domicilio oficial del Sindicato “7 de Mayo”, así como al servidor públic</w:t>
      </w:r>
      <w:r w:rsidR="00717F98" w:rsidRPr="00A75636">
        <w:rPr>
          <w:rFonts w:ascii="Lato" w:hAnsi="Lato" w:cs="Calibri"/>
          <w:color w:val="000000" w:themeColor="text1"/>
        </w:rPr>
        <w:t xml:space="preserve">o </w:t>
      </w:r>
      <w:r w:rsidR="00717F98" w:rsidRPr="00A75636">
        <w:rPr>
          <w:rFonts w:ascii="Lato" w:hAnsi="Lato"/>
          <w:color w:val="000000" w:themeColor="text1"/>
        </w:rPr>
        <w:t>Manuel Alvarado Rodríguez</w:t>
      </w:r>
      <w:r w:rsidRPr="00A75636">
        <w:rPr>
          <w:rFonts w:ascii="Lato" w:hAnsi="Lato" w:cs="Calibri"/>
          <w:color w:val="000000" w:themeColor="text1"/>
        </w:rPr>
        <w:t>, para su conocimiento y seguimiento.</w:t>
      </w:r>
      <w:r w:rsidR="001A38FE" w:rsidRPr="00A75636">
        <w:rPr>
          <w:rFonts w:ascii="Lato" w:hAnsi="Lato" w:cs="Calibri"/>
          <w:color w:val="000000" w:themeColor="text1"/>
        </w:rPr>
        <w:t xml:space="preserve"> </w:t>
      </w:r>
      <w:r w:rsidR="001A38FE" w:rsidRPr="00A75636">
        <w:rPr>
          <w:rFonts w:ascii="Lato" w:hAnsi="Lato" w:cstheme="minorHAnsi"/>
          <w:b/>
          <w:bCs/>
          <w:color w:val="000000" w:themeColor="text1"/>
          <w:u w:val="single"/>
        </w:rPr>
        <w:t>APROBADO POR UNANIMIDAD DE VOTOS.</w:t>
      </w:r>
    </w:p>
    <w:p w14:paraId="4AA55AEB" w14:textId="0BACD278" w:rsidR="00717F98" w:rsidRPr="00A75636" w:rsidRDefault="00717F98" w:rsidP="00BE5E3C">
      <w:pPr>
        <w:pStyle w:val="NormalWeb"/>
        <w:spacing w:before="0" w:beforeAutospacing="0" w:after="120" w:afterAutospacing="0" w:line="480" w:lineRule="auto"/>
        <w:jc w:val="both"/>
        <w:rPr>
          <w:rFonts w:ascii="Lato" w:hAnsi="Lato"/>
          <w:b/>
          <w:color w:val="000000" w:themeColor="text1"/>
          <w:sz w:val="22"/>
          <w:szCs w:val="22"/>
        </w:rPr>
      </w:pPr>
      <w:r w:rsidRPr="00A75636">
        <w:rPr>
          <w:rFonts w:ascii="Lato" w:hAnsi="Lato"/>
          <w:b/>
          <w:color w:val="000000" w:themeColor="text1"/>
        </w:rPr>
        <w:t xml:space="preserve"> </w:t>
      </w:r>
      <w:r w:rsidRPr="00A75636">
        <w:rPr>
          <w:rFonts w:ascii="Lato" w:hAnsi="Lato"/>
          <w:b/>
          <w:color w:val="000000" w:themeColor="text1"/>
        </w:rPr>
        <w:tab/>
      </w:r>
      <w:r w:rsidRPr="00A75636">
        <w:rPr>
          <w:rFonts w:ascii="Lato" w:hAnsi="Lato"/>
          <w:b/>
          <w:color w:val="000000" w:themeColor="text1"/>
          <w:sz w:val="22"/>
          <w:szCs w:val="22"/>
        </w:rPr>
        <w:t xml:space="preserve"> ACUERDO XI</w:t>
      </w:r>
      <w:r w:rsidR="00700733" w:rsidRPr="00A75636">
        <w:rPr>
          <w:rFonts w:ascii="Lato" w:hAnsi="Lato"/>
          <w:b/>
          <w:color w:val="000000" w:themeColor="text1"/>
          <w:sz w:val="22"/>
          <w:szCs w:val="22"/>
        </w:rPr>
        <w:t>/72/</w:t>
      </w:r>
      <w:r w:rsidRPr="00A75636">
        <w:rPr>
          <w:rFonts w:ascii="Lato" w:hAnsi="Lato"/>
          <w:b/>
          <w:color w:val="000000" w:themeColor="text1"/>
          <w:sz w:val="22"/>
          <w:szCs w:val="22"/>
        </w:rPr>
        <w:t xml:space="preserve">2024.7. Oficio número 2967, recibido el catorce de agosto de dos mil veinticuatro, signado por los Jueces integrantes del Tribunal de Enjuiciamiento adscritos al Juzgado de Control y de Juicio Oral del Distrito </w:t>
      </w:r>
      <w:r w:rsidRPr="00A75636">
        <w:rPr>
          <w:rFonts w:ascii="Lato" w:hAnsi="Lato"/>
          <w:b/>
          <w:color w:val="000000" w:themeColor="text1"/>
          <w:sz w:val="22"/>
          <w:szCs w:val="22"/>
        </w:rPr>
        <w:lastRenderedPageBreak/>
        <w:t xml:space="preserve">Judicial de Sánchez Piedras y Especializado en Justicia para Adolescentes del Estado de Tlaxcala. </w:t>
      </w:r>
      <w:r w:rsidR="00BE5E3C" w:rsidRPr="00A75636">
        <w:rPr>
          <w:rFonts w:ascii="Lato" w:hAnsi="Lato"/>
          <w:b/>
          <w:color w:val="000000" w:themeColor="text1"/>
          <w:sz w:val="22"/>
          <w:szCs w:val="22"/>
        </w:rPr>
        <w:t xml:space="preserve">- - - - - - - - - - - - - - - - - - - - - - - - - - - - - - - - - - - - - - - - - - - </w:t>
      </w:r>
      <w:r w:rsidR="002B7A61">
        <w:rPr>
          <w:rFonts w:ascii="Lato" w:hAnsi="Lato"/>
          <w:b/>
          <w:color w:val="000000" w:themeColor="text1"/>
          <w:sz w:val="22"/>
          <w:szCs w:val="22"/>
        </w:rPr>
        <w:t xml:space="preserve"> </w:t>
      </w:r>
    </w:p>
    <w:p w14:paraId="6AD60547" w14:textId="347DE5E0" w:rsidR="007376A8" w:rsidRPr="00A75636" w:rsidRDefault="00717F98" w:rsidP="009F0D17">
      <w:pPr>
        <w:pStyle w:val="NormalWeb"/>
        <w:spacing w:before="0" w:beforeAutospacing="0" w:after="0" w:afterAutospacing="0" w:line="480" w:lineRule="auto"/>
        <w:jc w:val="both"/>
        <w:rPr>
          <w:rFonts w:ascii="Lato" w:hAnsi="Lato"/>
          <w:bCs/>
          <w:color w:val="000000" w:themeColor="text1"/>
          <w:sz w:val="22"/>
          <w:szCs w:val="22"/>
        </w:rPr>
      </w:pPr>
      <w:r w:rsidRPr="00A75636">
        <w:rPr>
          <w:rFonts w:ascii="Lato" w:hAnsi="Lato"/>
          <w:bCs/>
          <w:color w:val="000000" w:themeColor="text1"/>
          <w:sz w:val="22"/>
          <w:szCs w:val="22"/>
        </w:rPr>
        <w:t xml:space="preserve">Dada cuenta con el oficio de referencia, </w:t>
      </w:r>
      <w:r w:rsidR="00E6584F" w:rsidRPr="00A75636">
        <w:rPr>
          <w:rFonts w:ascii="Lato" w:hAnsi="Lato"/>
          <w:bCs/>
          <w:color w:val="000000" w:themeColor="text1"/>
          <w:sz w:val="22"/>
          <w:szCs w:val="22"/>
        </w:rPr>
        <w:t xml:space="preserve">a través del </w:t>
      </w:r>
      <w:proofErr w:type="gramStart"/>
      <w:r w:rsidR="00E6584F" w:rsidRPr="00A75636">
        <w:rPr>
          <w:rFonts w:ascii="Lato" w:hAnsi="Lato"/>
          <w:bCs/>
          <w:color w:val="000000" w:themeColor="text1"/>
          <w:sz w:val="22"/>
          <w:szCs w:val="22"/>
        </w:rPr>
        <w:t xml:space="preserve">cual </w:t>
      </w:r>
      <w:r w:rsidR="001D263A" w:rsidRPr="00A75636">
        <w:rPr>
          <w:rFonts w:ascii="Lato" w:hAnsi="Lato"/>
          <w:bCs/>
          <w:color w:val="000000" w:themeColor="text1"/>
          <w:sz w:val="22"/>
          <w:szCs w:val="22"/>
        </w:rPr>
        <w:t xml:space="preserve"> </w:t>
      </w:r>
      <w:r w:rsidR="00BE5E3C" w:rsidRPr="00A75636">
        <w:rPr>
          <w:rFonts w:ascii="Lato" w:hAnsi="Lato"/>
          <w:bCs/>
          <w:color w:val="000000" w:themeColor="text1"/>
          <w:sz w:val="22"/>
          <w:szCs w:val="22"/>
        </w:rPr>
        <w:t>l</w:t>
      </w:r>
      <w:r w:rsidR="001D263A" w:rsidRPr="00A75636">
        <w:rPr>
          <w:rFonts w:ascii="Lato" w:hAnsi="Lato"/>
          <w:bCs/>
          <w:color w:val="000000" w:themeColor="text1"/>
          <w:sz w:val="22"/>
          <w:szCs w:val="22"/>
        </w:rPr>
        <w:t>os</w:t>
      </w:r>
      <w:proofErr w:type="gramEnd"/>
      <w:r w:rsidR="001D263A" w:rsidRPr="00A75636">
        <w:rPr>
          <w:rFonts w:ascii="Lato" w:hAnsi="Lato"/>
          <w:bCs/>
          <w:color w:val="000000" w:themeColor="text1"/>
          <w:sz w:val="22"/>
          <w:szCs w:val="22"/>
        </w:rPr>
        <w:t xml:space="preserve"> integrantes del Tribunal de Enjuiciamiento adscritos al Juzgado de Control y de Juicio Oral del Distrito Judicial de Sánchez Piedras y Especializado en Justicia para Adolescentes, </w:t>
      </w:r>
      <w:r w:rsidR="00E6584F" w:rsidRPr="00A75636">
        <w:rPr>
          <w:rFonts w:ascii="Lato" w:hAnsi="Lato"/>
          <w:bCs/>
          <w:color w:val="000000" w:themeColor="text1"/>
          <w:sz w:val="22"/>
          <w:szCs w:val="22"/>
        </w:rPr>
        <w:t xml:space="preserve">realizan la propuesta de </w:t>
      </w:r>
      <w:r w:rsidR="001D263A" w:rsidRPr="00A75636">
        <w:rPr>
          <w:rFonts w:ascii="Lato" w:hAnsi="Lato"/>
          <w:bCs/>
          <w:color w:val="000000" w:themeColor="text1"/>
          <w:sz w:val="22"/>
          <w:szCs w:val="22"/>
        </w:rPr>
        <w:t xml:space="preserve">los periodos vacacionales para este segundo semestre, </w:t>
      </w:r>
      <w:r w:rsidR="00E6584F" w:rsidRPr="00A75636">
        <w:rPr>
          <w:rFonts w:ascii="Lato" w:hAnsi="Lato"/>
          <w:bCs/>
          <w:color w:val="000000" w:themeColor="text1"/>
          <w:sz w:val="22"/>
          <w:szCs w:val="22"/>
        </w:rPr>
        <w:t>tomando en consideración las guardias que les corresponde a cada uno de ellos</w:t>
      </w:r>
      <w:r w:rsidR="00F44BE1" w:rsidRPr="00A75636">
        <w:rPr>
          <w:rFonts w:ascii="Lato" w:hAnsi="Lato"/>
          <w:bCs/>
          <w:color w:val="000000" w:themeColor="text1"/>
          <w:sz w:val="22"/>
          <w:szCs w:val="22"/>
        </w:rPr>
        <w:t xml:space="preserve"> para dicho periodo</w:t>
      </w:r>
      <w:r w:rsidR="00BE5E3C" w:rsidRPr="00A75636">
        <w:rPr>
          <w:rFonts w:ascii="Lato" w:hAnsi="Lato"/>
          <w:bCs/>
          <w:color w:val="000000" w:themeColor="text1"/>
          <w:sz w:val="22"/>
          <w:szCs w:val="22"/>
        </w:rPr>
        <w:t>. E</w:t>
      </w:r>
      <w:r w:rsidR="00F44BE1" w:rsidRPr="00A75636">
        <w:rPr>
          <w:rFonts w:ascii="Lato" w:hAnsi="Lato" w:cs="Calibri"/>
          <w:color w:val="000000" w:themeColor="text1"/>
          <w:sz w:val="22"/>
          <w:szCs w:val="22"/>
        </w:rPr>
        <w:t xml:space="preserve">n atención a lo anterior, y toda vez que no se ha emitido  el acuerdo relativo a los lineamientos para las guardias respectivas </w:t>
      </w:r>
      <w:r w:rsidR="007376A8" w:rsidRPr="00A75636">
        <w:rPr>
          <w:rFonts w:ascii="Lato" w:hAnsi="Lato" w:cs="Calibri"/>
          <w:color w:val="000000" w:themeColor="text1"/>
          <w:sz w:val="22"/>
          <w:szCs w:val="22"/>
        </w:rPr>
        <w:t xml:space="preserve">en los órganos jurisdiccionales y administrativos correspondientes </w:t>
      </w:r>
      <w:r w:rsidR="00F44BE1" w:rsidRPr="00A75636">
        <w:rPr>
          <w:rFonts w:ascii="Lato" w:hAnsi="Lato" w:cs="Calibri"/>
          <w:color w:val="000000" w:themeColor="text1"/>
          <w:sz w:val="22"/>
          <w:szCs w:val="22"/>
        </w:rPr>
        <w:t>al segundo periodo vacacional</w:t>
      </w:r>
      <w:r w:rsidR="001D263A" w:rsidRPr="00A75636">
        <w:rPr>
          <w:rFonts w:ascii="Lato" w:hAnsi="Lato" w:cs="Calibri"/>
          <w:color w:val="000000" w:themeColor="text1"/>
          <w:sz w:val="22"/>
          <w:szCs w:val="22"/>
        </w:rPr>
        <w:t xml:space="preserve"> del año en curso</w:t>
      </w:r>
      <w:r w:rsidR="007376A8" w:rsidRPr="00A75636">
        <w:rPr>
          <w:rFonts w:ascii="Lato" w:hAnsi="Lato" w:cs="Calibri"/>
          <w:color w:val="000000" w:themeColor="text1"/>
          <w:sz w:val="22"/>
          <w:szCs w:val="22"/>
        </w:rPr>
        <w:t xml:space="preserve">; con fundamento en lo que establecen los artículos </w:t>
      </w:r>
      <w:r w:rsidR="007376A8" w:rsidRPr="00A75636">
        <w:rPr>
          <w:rStyle w:val="xcontentpasted1"/>
          <w:rFonts w:ascii="Lato" w:hAnsi="Lato"/>
          <w:color w:val="000000" w:themeColor="text1"/>
          <w:sz w:val="22"/>
          <w:szCs w:val="22"/>
          <w:bdr w:val="none" w:sz="0" w:space="0" w:color="auto" w:frame="1"/>
          <w:shd w:val="clear" w:color="auto" w:fill="FFFFFF"/>
        </w:rPr>
        <w:t xml:space="preserve"> 74 de la  Ley Federal del Trabajo, </w:t>
      </w:r>
      <w:r w:rsidR="007376A8" w:rsidRPr="00A75636">
        <w:rPr>
          <w:rFonts w:ascii="Lato" w:hAnsi="Lato" w:cs="Calibri"/>
          <w:color w:val="000000" w:themeColor="text1"/>
          <w:sz w:val="22"/>
          <w:szCs w:val="22"/>
        </w:rPr>
        <w:t>29 y 30, de la Ley Laboral de los Servidores Públicos del Estado de Tlaxcala y sus Municipios; 6, 61, de la Ley Orgánica del Poder Judicial del Estado; y 9, fracción X, del Reglamento del Consejo de la Judicatura del Estado, este Cuerpo Colegiado determina:</w:t>
      </w:r>
    </w:p>
    <w:p w14:paraId="0A0B1E4B" w14:textId="284D8B70" w:rsidR="001E62F7" w:rsidRPr="00A75636" w:rsidRDefault="007376A8" w:rsidP="009F0D17">
      <w:pPr>
        <w:pStyle w:val="NormalWeb"/>
        <w:numPr>
          <w:ilvl w:val="8"/>
          <w:numId w:val="12"/>
        </w:numPr>
        <w:tabs>
          <w:tab w:val="clear" w:pos="6480"/>
        </w:tabs>
        <w:spacing w:line="480" w:lineRule="auto"/>
        <w:ind w:left="851"/>
        <w:jc w:val="both"/>
        <w:rPr>
          <w:rFonts w:ascii="Lato" w:hAnsi="Lato" w:cs="Calibri"/>
          <w:color w:val="000000" w:themeColor="text1"/>
          <w:sz w:val="22"/>
          <w:szCs w:val="22"/>
        </w:rPr>
      </w:pPr>
      <w:r w:rsidRPr="00A75636">
        <w:rPr>
          <w:rFonts w:ascii="Lato" w:hAnsi="Lato" w:cs="Calibri"/>
          <w:color w:val="000000" w:themeColor="text1"/>
          <w:sz w:val="22"/>
          <w:szCs w:val="22"/>
        </w:rPr>
        <w:t xml:space="preserve">Tomar conocimiento del </w:t>
      </w:r>
      <w:r w:rsidR="001E62F7" w:rsidRPr="00A75636">
        <w:rPr>
          <w:rFonts w:ascii="Lato" w:hAnsi="Lato" w:cs="Calibri"/>
          <w:color w:val="000000" w:themeColor="text1"/>
          <w:sz w:val="22"/>
          <w:szCs w:val="22"/>
        </w:rPr>
        <w:t xml:space="preserve">contenido íntegro del </w:t>
      </w:r>
      <w:r w:rsidRPr="00A75636">
        <w:rPr>
          <w:rFonts w:ascii="Lato" w:hAnsi="Lato" w:cs="Calibri"/>
          <w:color w:val="000000" w:themeColor="text1"/>
          <w:sz w:val="22"/>
          <w:szCs w:val="22"/>
        </w:rPr>
        <w:t>oficio de cuenta</w:t>
      </w:r>
      <w:r w:rsidR="001E62F7" w:rsidRPr="00A75636">
        <w:rPr>
          <w:rFonts w:ascii="Lato" w:hAnsi="Lato" w:cs="Calibri"/>
          <w:color w:val="000000" w:themeColor="text1"/>
          <w:sz w:val="22"/>
          <w:szCs w:val="22"/>
        </w:rPr>
        <w:t>.</w:t>
      </w:r>
    </w:p>
    <w:p w14:paraId="4DB05358" w14:textId="5FE5A815" w:rsidR="007376A8" w:rsidRPr="00A75636" w:rsidRDefault="00D27716" w:rsidP="00BE5E3C">
      <w:pPr>
        <w:pStyle w:val="NormalWeb"/>
        <w:numPr>
          <w:ilvl w:val="8"/>
          <w:numId w:val="12"/>
        </w:numPr>
        <w:tabs>
          <w:tab w:val="clear" w:pos="6480"/>
        </w:tabs>
        <w:spacing w:before="0" w:beforeAutospacing="0" w:after="0" w:afterAutospacing="0" w:line="480" w:lineRule="auto"/>
        <w:ind w:left="851"/>
        <w:jc w:val="both"/>
        <w:rPr>
          <w:rFonts w:ascii="Lato" w:hAnsi="Lato" w:cs="Calibri"/>
          <w:color w:val="000000" w:themeColor="text1"/>
          <w:sz w:val="22"/>
          <w:szCs w:val="22"/>
        </w:rPr>
      </w:pPr>
      <w:r w:rsidRPr="00A75636">
        <w:rPr>
          <w:rFonts w:ascii="Lato" w:hAnsi="Lato" w:cs="Calibri"/>
          <w:color w:val="000000" w:themeColor="text1"/>
          <w:sz w:val="22"/>
          <w:szCs w:val="22"/>
        </w:rPr>
        <w:t>Ord</w:t>
      </w:r>
      <w:r w:rsidR="001E62F7" w:rsidRPr="00A75636">
        <w:rPr>
          <w:rFonts w:ascii="Lato" w:hAnsi="Lato" w:cs="Calibri"/>
          <w:color w:val="000000" w:themeColor="text1"/>
          <w:sz w:val="22"/>
          <w:szCs w:val="22"/>
        </w:rPr>
        <w:t>enar su reserva</w:t>
      </w:r>
      <w:r w:rsidR="007376A8" w:rsidRPr="00A75636">
        <w:rPr>
          <w:rFonts w:ascii="Lato" w:hAnsi="Lato" w:cs="Calibri"/>
          <w:color w:val="000000" w:themeColor="text1"/>
          <w:sz w:val="22"/>
          <w:szCs w:val="22"/>
        </w:rPr>
        <w:t>,</w:t>
      </w:r>
      <w:r w:rsidR="001E62F7" w:rsidRPr="00A75636">
        <w:rPr>
          <w:rFonts w:ascii="Lato" w:hAnsi="Lato" w:cs="Calibri"/>
          <w:color w:val="000000" w:themeColor="text1"/>
          <w:sz w:val="22"/>
          <w:szCs w:val="22"/>
        </w:rPr>
        <w:t xml:space="preserve"> hasta en tanto se emita el acuerdo respecto del segundo periodo vacacional para los servidores públicos del Poder Judicial del Estado</w:t>
      </w:r>
      <w:r w:rsidRPr="00A75636">
        <w:rPr>
          <w:rFonts w:ascii="Lato" w:hAnsi="Lato" w:cs="Calibri"/>
          <w:color w:val="000000" w:themeColor="text1"/>
          <w:sz w:val="22"/>
          <w:szCs w:val="22"/>
        </w:rPr>
        <w:t>, debiendo tomarse en cuenta la propuesta realizada por las Juezas y Juez de Tribunal de Enjuiciamiento</w:t>
      </w:r>
      <w:r w:rsidR="00BE5E3C" w:rsidRPr="00A75636">
        <w:rPr>
          <w:rFonts w:ascii="Lato" w:hAnsi="Lato" w:cs="Calibri"/>
          <w:color w:val="000000" w:themeColor="text1"/>
          <w:sz w:val="22"/>
          <w:szCs w:val="22"/>
        </w:rPr>
        <w:t xml:space="preserve"> del Juzgado </w:t>
      </w:r>
      <w:r w:rsidR="00BE5E3C" w:rsidRPr="00A75636">
        <w:rPr>
          <w:rFonts w:ascii="Lato" w:hAnsi="Lato"/>
          <w:bCs/>
          <w:color w:val="000000" w:themeColor="text1"/>
          <w:sz w:val="22"/>
          <w:szCs w:val="22"/>
        </w:rPr>
        <w:t>de Control y de Juicio Oral del Distrito Judicial de Sánchez Piedras y Especializado en Justicia para Adolescentes.</w:t>
      </w:r>
    </w:p>
    <w:p w14:paraId="1FB5EDAC" w14:textId="77777777" w:rsidR="001A38FE" w:rsidRPr="00A75636" w:rsidRDefault="001E62F7" w:rsidP="00BE5E3C">
      <w:pPr>
        <w:spacing w:after="0" w:line="480" w:lineRule="auto"/>
        <w:jc w:val="both"/>
        <w:rPr>
          <w:rFonts w:ascii="Lato" w:hAnsi="Lato" w:cstheme="minorHAnsi"/>
          <w:color w:val="000000" w:themeColor="text1"/>
        </w:rPr>
      </w:pPr>
      <w:r w:rsidRPr="00A75636">
        <w:rPr>
          <w:rFonts w:ascii="Lato" w:hAnsi="Lato" w:cstheme="minorHAnsi"/>
          <w:color w:val="000000" w:themeColor="text1"/>
          <w:bdr w:val="none" w:sz="0" w:space="0" w:color="auto" w:frame="1"/>
          <w:shd w:val="clear" w:color="auto" w:fill="FFFFFF"/>
        </w:rPr>
        <w:t xml:space="preserve">Comuníquese esta determinación a </w:t>
      </w:r>
      <w:r w:rsidR="00D27716" w:rsidRPr="00A75636">
        <w:rPr>
          <w:rFonts w:ascii="Lato" w:hAnsi="Lato" w:cstheme="minorHAnsi"/>
          <w:color w:val="000000" w:themeColor="text1"/>
          <w:bdr w:val="none" w:sz="0" w:space="0" w:color="auto" w:frame="1"/>
          <w:shd w:val="clear" w:color="auto" w:fill="FFFFFF"/>
        </w:rPr>
        <w:t>los Jueces</w:t>
      </w:r>
      <w:r w:rsidRPr="00A75636">
        <w:rPr>
          <w:rFonts w:ascii="Lato" w:hAnsi="Lato" w:cstheme="minorHAnsi"/>
          <w:color w:val="000000" w:themeColor="text1"/>
          <w:bdr w:val="none" w:sz="0" w:space="0" w:color="auto" w:frame="1"/>
          <w:shd w:val="clear" w:color="auto" w:fill="FFFFFF"/>
        </w:rPr>
        <w:t xml:space="preserve"> peticionarios, para su conocimiento y seguimiento.</w:t>
      </w:r>
      <w:r w:rsidR="001A38FE" w:rsidRPr="00A75636">
        <w:rPr>
          <w:rFonts w:ascii="Lato" w:hAnsi="Lato" w:cstheme="minorHAnsi"/>
          <w:color w:val="000000" w:themeColor="text1"/>
          <w:bdr w:val="none" w:sz="0" w:space="0" w:color="auto" w:frame="1"/>
          <w:shd w:val="clear" w:color="auto" w:fill="FFFFFF"/>
        </w:rPr>
        <w:t xml:space="preserve"> </w:t>
      </w:r>
      <w:r w:rsidR="001A38FE" w:rsidRPr="00A75636">
        <w:rPr>
          <w:rFonts w:ascii="Lato" w:hAnsi="Lato" w:cstheme="minorHAnsi"/>
          <w:b/>
          <w:bCs/>
          <w:color w:val="000000" w:themeColor="text1"/>
          <w:u w:val="single"/>
        </w:rPr>
        <w:t>APROBADO POR UNANIMIDAD DE VOTOS.</w:t>
      </w:r>
    </w:p>
    <w:p w14:paraId="1016B530" w14:textId="1C7E3D3D" w:rsidR="00FB07F2" w:rsidRPr="00A75636" w:rsidRDefault="001E62F7" w:rsidP="00BE5E3C">
      <w:pPr>
        <w:pStyle w:val="NormalWeb"/>
        <w:spacing w:before="0" w:beforeAutospacing="0" w:after="0" w:afterAutospacing="0" w:line="480" w:lineRule="auto"/>
        <w:ind w:firstLine="708"/>
        <w:jc w:val="both"/>
        <w:rPr>
          <w:rFonts w:ascii="Lato" w:hAnsi="Lato"/>
          <w:b/>
          <w:color w:val="000000" w:themeColor="text1"/>
          <w:sz w:val="22"/>
          <w:szCs w:val="22"/>
        </w:rPr>
      </w:pPr>
      <w:r w:rsidRPr="00A75636">
        <w:rPr>
          <w:rFonts w:ascii="Lato" w:hAnsi="Lato"/>
          <w:b/>
          <w:color w:val="000000" w:themeColor="text1"/>
          <w:sz w:val="22"/>
          <w:szCs w:val="22"/>
        </w:rPr>
        <w:t>ACUERDO XI</w:t>
      </w:r>
      <w:r w:rsidR="00700733" w:rsidRPr="00A75636">
        <w:rPr>
          <w:rFonts w:ascii="Lato" w:hAnsi="Lato"/>
          <w:b/>
          <w:color w:val="000000" w:themeColor="text1"/>
          <w:sz w:val="22"/>
          <w:szCs w:val="22"/>
        </w:rPr>
        <w:t>/72/</w:t>
      </w:r>
      <w:r w:rsidRPr="00A75636">
        <w:rPr>
          <w:rFonts w:ascii="Lato" w:hAnsi="Lato"/>
          <w:b/>
          <w:color w:val="000000" w:themeColor="text1"/>
          <w:sz w:val="22"/>
          <w:szCs w:val="22"/>
        </w:rPr>
        <w:t xml:space="preserve">2024.8.  Escritos recibidos el catorce de agosto de dos mil veinticuatro, signados por el Juez y </w:t>
      </w:r>
      <w:proofErr w:type="gramStart"/>
      <w:r w:rsidRPr="00A75636">
        <w:rPr>
          <w:rFonts w:ascii="Lato" w:hAnsi="Lato"/>
          <w:b/>
          <w:color w:val="000000" w:themeColor="text1"/>
          <w:sz w:val="22"/>
          <w:szCs w:val="22"/>
        </w:rPr>
        <w:t>Secretaria</w:t>
      </w:r>
      <w:proofErr w:type="gramEnd"/>
      <w:r w:rsidRPr="00A75636">
        <w:rPr>
          <w:rFonts w:ascii="Lato" w:hAnsi="Lato"/>
          <w:b/>
          <w:color w:val="000000" w:themeColor="text1"/>
          <w:sz w:val="22"/>
          <w:szCs w:val="22"/>
        </w:rPr>
        <w:t xml:space="preserve"> Instructora Administradora </w:t>
      </w:r>
      <w:r w:rsidR="0075455C" w:rsidRPr="00A75636">
        <w:rPr>
          <w:rFonts w:ascii="Lato" w:hAnsi="Lato"/>
          <w:b/>
          <w:color w:val="000000" w:themeColor="text1"/>
          <w:sz w:val="22"/>
          <w:szCs w:val="22"/>
        </w:rPr>
        <w:t xml:space="preserve">del Juzgado </w:t>
      </w:r>
      <w:r w:rsidRPr="00A75636">
        <w:rPr>
          <w:rFonts w:ascii="Lato" w:hAnsi="Lato"/>
          <w:b/>
          <w:color w:val="000000" w:themeColor="text1"/>
          <w:sz w:val="22"/>
          <w:szCs w:val="22"/>
        </w:rPr>
        <w:t xml:space="preserve">Primero de lo Laboral </w:t>
      </w:r>
      <w:r w:rsidR="0075455C" w:rsidRPr="00A75636">
        <w:rPr>
          <w:rFonts w:ascii="Lato" w:hAnsi="Lato"/>
          <w:b/>
          <w:color w:val="000000" w:themeColor="text1"/>
          <w:sz w:val="22"/>
          <w:szCs w:val="22"/>
        </w:rPr>
        <w:t>del Poder Judicial del Estado, respectivamente.</w:t>
      </w:r>
      <w:r w:rsidR="00BE5E3C" w:rsidRPr="00A75636">
        <w:rPr>
          <w:rFonts w:ascii="Lato" w:hAnsi="Lato"/>
          <w:b/>
          <w:color w:val="000000" w:themeColor="text1"/>
          <w:sz w:val="22"/>
          <w:szCs w:val="22"/>
        </w:rPr>
        <w:t xml:space="preserve"> - - - - - - - - - - - - - - - - - - - - - - - - - - - - - - - - - - - - - - - - - - - - - - - - - </w:t>
      </w:r>
    </w:p>
    <w:p w14:paraId="10B35201" w14:textId="1D39FE51" w:rsidR="003303CD" w:rsidRPr="00A75636" w:rsidRDefault="0075455C" w:rsidP="00BE5E3C">
      <w:pPr>
        <w:pStyle w:val="NormalWeb"/>
        <w:spacing w:before="0" w:beforeAutospacing="0" w:after="0" w:afterAutospacing="0" w:line="480" w:lineRule="auto"/>
        <w:jc w:val="both"/>
        <w:rPr>
          <w:rFonts w:ascii="Lato" w:hAnsi="Lato"/>
          <w:bCs/>
          <w:color w:val="000000" w:themeColor="text1"/>
          <w:sz w:val="22"/>
          <w:szCs w:val="22"/>
        </w:rPr>
      </w:pPr>
      <w:r w:rsidRPr="00A75636">
        <w:rPr>
          <w:rFonts w:ascii="Lato" w:hAnsi="Lato"/>
          <w:bCs/>
          <w:color w:val="000000" w:themeColor="text1"/>
          <w:sz w:val="22"/>
          <w:szCs w:val="22"/>
        </w:rPr>
        <w:lastRenderedPageBreak/>
        <w:t>Dada cuenta con los escritos de referencia, dirigidos a</w:t>
      </w:r>
      <w:r w:rsidR="001B4BFC" w:rsidRPr="00A75636">
        <w:rPr>
          <w:rFonts w:ascii="Lato" w:hAnsi="Lato"/>
          <w:bCs/>
          <w:color w:val="000000" w:themeColor="text1"/>
          <w:sz w:val="22"/>
          <w:szCs w:val="22"/>
        </w:rPr>
        <w:t>l</w:t>
      </w:r>
      <w:r w:rsidRPr="00A75636">
        <w:rPr>
          <w:rFonts w:ascii="Lato" w:hAnsi="Lato"/>
          <w:bCs/>
          <w:color w:val="000000" w:themeColor="text1"/>
          <w:sz w:val="22"/>
          <w:szCs w:val="22"/>
        </w:rPr>
        <w:t xml:space="preserve"> personal del Juzgado Primero de lo Laboral del Poder Judicial del Estado, de los cuales se </w:t>
      </w:r>
      <w:r w:rsidR="00057D5B" w:rsidRPr="00A75636">
        <w:rPr>
          <w:rFonts w:ascii="Lato" w:hAnsi="Lato"/>
          <w:bCs/>
          <w:color w:val="000000" w:themeColor="text1"/>
          <w:sz w:val="22"/>
          <w:szCs w:val="22"/>
        </w:rPr>
        <w:t>remite</w:t>
      </w:r>
      <w:r w:rsidRPr="00A75636">
        <w:rPr>
          <w:rFonts w:ascii="Lato" w:hAnsi="Lato"/>
          <w:bCs/>
          <w:color w:val="000000" w:themeColor="text1"/>
          <w:sz w:val="22"/>
          <w:szCs w:val="22"/>
        </w:rPr>
        <w:t xml:space="preserve"> </w:t>
      </w:r>
      <w:r w:rsidR="00057D5B" w:rsidRPr="00A75636">
        <w:rPr>
          <w:rFonts w:ascii="Lato" w:hAnsi="Lato"/>
          <w:bCs/>
          <w:color w:val="000000" w:themeColor="text1"/>
          <w:sz w:val="22"/>
          <w:szCs w:val="22"/>
        </w:rPr>
        <w:t xml:space="preserve">copia para conocimiento de </w:t>
      </w:r>
      <w:r w:rsidRPr="00A75636">
        <w:rPr>
          <w:rFonts w:ascii="Lato" w:hAnsi="Lato"/>
          <w:bCs/>
          <w:color w:val="000000" w:themeColor="text1"/>
          <w:sz w:val="22"/>
          <w:szCs w:val="22"/>
        </w:rPr>
        <w:t xml:space="preserve">este Cuerpo </w:t>
      </w:r>
      <w:proofErr w:type="gramStart"/>
      <w:r w:rsidRPr="00A75636">
        <w:rPr>
          <w:rFonts w:ascii="Lato" w:hAnsi="Lato"/>
          <w:bCs/>
          <w:color w:val="000000" w:themeColor="text1"/>
          <w:sz w:val="22"/>
          <w:szCs w:val="22"/>
        </w:rPr>
        <w:t xml:space="preserve">Colegiado, </w:t>
      </w:r>
      <w:r w:rsidR="00057D5B" w:rsidRPr="00A75636">
        <w:rPr>
          <w:rFonts w:ascii="Lato" w:hAnsi="Lato"/>
          <w:bCs/>
          <w:color w:val="000000" w:themeColor="text1"/>
          <w:sz w:val="22"/>
          <w:szCs w:val="22"/>
        </w:rPr>
        <w:t xml:space="preserve"> </w:t>
      </w:r>
      <w:r w:rsidRPr="00A75636">
        <w:rPr>
          <w:rFonts w:ascii="Lato" w:hAnsi="Lato"/>
          <w:bCs/>
          <w:color w:val="000000" w:themeColor="text1"/>
          <w:sz w:val="22"/>
          <w:szCs w:val="22"/>
        </w:rPr>
        <w:t>respecto</w:t>
      </w:r>
      <w:proofErr w:type="gramEnd"/>
      <w:r w:rsidRPr="00A75636">
        <w:rPr>
          <w:rFonts w:ascii="Lato" w:hAnsi="Lato"/>
          <w:bCs/>
          <w:color w:val="000000" w:themeColor="text1"/>
          <w:sz w:val="22"/>
          <w:szCs w:val="22"/>
        </w:rPr>
        <w:t xml:space="preserve"> del turno de expedientes al personal del área </w:t>
      </w:r>
      <w:r w:rsidR="001A38FE" w:rsidRPr="00A75636">
        <w:rPr>
          <w:rFonts w:ascii="Lato" w:hAnsi="Lato"/>
          <w:bCs/>
          <w:color w:val="000000" w:themeColor="text1"/>
          <w:sz w:val="22"/>
          <w:szCs w:val="22"/>
        </w:rPr>
        <w:t>d</w:t>
      </w:r>
      <w:r w:rsidRPr="00A75636">
        <w:rPr>
          <w:rFonts w:ascii="Lato" w:hAnsi="Lato"/>
          <w:bCs/>
          <w:color w:val="000000" w:themeColor="text1"/>
          <w:sz w:val="22"/>
          <w:szCs w:val="22"/>
        </w:rPr>
        <w:t xml:space="preserve">e </w:t>
      </w:r>
      <w:r w:rsidR="006B79F8" w:rsidRPr="00A75636">
        <w:rPr>
          <w:rFonts w:ascii="Lato" w:hAnsi="Lato"/>
          <w:bCs/>
          <w:color w:val="000000" w:themeColor="text1"/>
          <w:sz w:val="22"/>
          <w:szCs w:val="22"/>
        </w:rPr>
        <w:t>actuaría</w:t>
      </w:r>
      <w:r w:rsidR="007A74B2" w:rsidRPr="00A75636">
        <w:rPr>
          <w:rFonts w:ascii="Lato" w:hAnsi="Lato"/>
          <w:bCs/>
          <w:color w:val="000000" w:themeColor="text1"/>
          <w:sz w:val="22"/>
          <w:szCs w:val="22"/>
        </w:rPr>
        <w:t xml:space="preserve"> y</w:t>
      </w:r>
      <w:r w:rsidRPr="00A75636">
        <w:rPr>
          <w:rFonts w:ascii="Lato" w:hAnsi="Lato"/>
          <w:bCs/>
          <w:color w:val="000000" w:themeColor="text1"/>
          <w:sz w:val="22"/>
          <w:szCs w:val="22"/>
        </w:rPr>
        <w:t xml:space="preserve"> proyección</w:t>
      </w:r>
      <w:r w:rsidR="007A74B2" w:rsidRPr="00A75636">
        <w:rPr>
          <w:rFonts w:ascii="Lato" w:hAnsi="Lato"/>
          <w:bCs/>
          <w:color w:val="000000" w:themeColor="text1"/>
          <w:sz w:val="22"/>
          <w:szCs w:val="22"/>
        </w:rPr>
        <w:t>. A</w:t>
      </w:r>
      <w:r w:rsidR="001A38FE" w:rsidRPr="00A75636">
        <w:rPr>
          <w:rFonts w:ascii="Lato" w:hAnsi="Lato"/>
          <w:bCs/>
          <w:color w:val="000000" w:themeColor="text1"/>
          <w:sz w:val="22"/>
          <w:szCs w:val="22"/>
        </w:rPr>
        <w:t>l respecto, t</w:t>
      </w:r>
      <w:r w:rsidRPr="00A75636">
        <w:rPr>
          <w:rFonts w:ascii="Lato" w:hAnsi="Lato"/>
          <w:bCs/>
          <w:color w:val="000000" w:themeColor="text1"/>
          <w:sz w:val="22"/>
          <w:szCs w:val="22"/>
        </w:rPr>
        <w:t xml:space="preserve">oda vez </w:t>
      </w:r>
      <w:proofErr w:type="gramStart"/>
      <w:r w:rsidRPr="00A75636">
        <w:rPr>
          <w:rFonts w:ascii="Lato" w:hAnsi="Lato"/>
          <w:bCs/>
          <w:color w:val="000000" w:themeColor="text1"/>
          <w:sz w:val="22"/>
          <w:szCs w:val="22"/>
        </w:rPr>
        <w:t>que</w:t>
      </w:r>
      <w:proofErr w:type="gramEnd"/>
      <w:r w:rsidR="006B79F8" w:rsidRPr="00A75636">
        <w:rPr>
          <w:rFonts w:ascii="Lato" w:hAnsi="Lato"/>
          <w:bCs/>
          <w:color w:val="000000" w:themeColor="text1"/>
          <w:sz w:val="22"/>
          <w:szCs w:val="22"/>
        </w:rPr>
        <w:t xml:space="preserve"> del contenido de los oficios, se advierte que están relacionados </w:t>
      </w:r>
      <w:r w:rsidR="003303CD" w:rsidRPr="00A75636">
        <w:rPr>
          <w:rFonts w:ascii="Lato" w:hAnsi="Lato"/>
          <w:bCs/>
          <w:color w:val="000000" w:themeColor="text1"/>
          <w:sz w:val="22"/>
          <w:szCs w:val="22"/>
        </w:rPr>
        <w:t xml:space="preserve">al control </w:t>
      </w:r>
      <w:r w:rsidR="006B79F8" w:rsidRPr="00A75636">
        <w:rPr>
          <w:rFonts w:ascii="Lato" w:hAnsi="Lato"/>
          <w:bCs/>
          <w:color w:val="000000" w:themeColor="text1"/>
          <w:sz w:val="22"/>
          <w:szCs w:val="22"/>
        </w:rPr>
        <w:t xml:space="preserve">y organización </w:t>
      </w:r>
      <w:r w:rsidR="003303CD" w:rsidRPr="00A75636">
        <w:rPr>
          <w:rFonts w:ascii="Lato" w:hAnsi="Lato"/>
          <w:bCs/>
          <w:color w:val="000000" w:themeColor="text1"/>
          <w:sz w:val="22"/>
          <w:szCs w:val="22"/>
        </w:rPr>
        <w:t>intern</w:t>
      </w:r>
      <w:r w:rsidR="006B79F8" w:rsidRPr="00A75636">
        <w:rPr>
          <w:rFonts w:ascii="Lato" w:hAnsi="Lato"/>
          <w:bCs/>
          <w:color w:val="000000" w:themeColor="text1"/>
          <w:sz w:val="22"/>
          <w:szCs w:val="22"/>
        </w:rPr>
        <w:t>a</w:t>
      </w:r>
      <w:r w:rsidR="003303CD" w:rsidRPr="00A75636">
        <w:rPr>
          <w:rFonts w:ascii="Lato" w:hAnsi="Lato"/>
          <w:bCs/>
          <w:color w:val="000000" w:themeColor="text1"/>
          <w:sz w:val="22"/>
          <w:szCs w:val="22"/>
        </w:rPr>
        <w:t xml:space="preserve"> del Juzgado Primero de lo Laboral del Poder Judicial del Estado, con fundamento en lo que establece el artículo 61 de la Ley Orgánica del Poder Judicial del Estado, </w:t>
      </w:r>
      <w:r w:rsidR="006B79F8" w:rsidRPr="00A75636">
        <w:rPr>
          <w:rFonts w:ascii="Lato" w:hAnsi="Lato"/>
          <w:bCs/>
          <w:color w:val="000000" w:themeColor="text1"/>
          <w:sz w:val="22"/>
          <w:szCs w:val="22"/>
        </w:rPr>
        <w:t xml:space="preserve">únicamente </w:t>
      </w:r>
      <w:r w:rsidR="003303CD" w:rsidRPr="00A75636">
        <w:rPr>
          <w:rFonts w:ascii="Lato" w:hAnsi="Lato"/>
          <w:bCs/>
          <w:color w:val="000000" w:themeColor="text1"/>
          <w:sz w:val="22"/>
          <w:szCs w:val="22"/>
        </w:rPr>
        <w:t>se determina tomar conocimiento.</w:t>
      </w:r>
    </w:p>
    <w:p w14:paraId="3A81E2EE" w14:textId="77777777" w:rsidR="001A38FE" w:rsidRPr="00A75636" w:rsidRDefault="003303CD" w:rsidP="009F0D17">
      <w:pPr>
        <w:spacing w:after="0" w:line="480" w:lineRule="auto"/>
        <w:jc w:val="both"/>
        <w:rPr>
          <w:rFonts w:ascii="Lato" w:hAnsi="Lato" w:cstheme="minorHAnsi"/>
          <w:color w:val="000000" w:themeColor="text1"/>
        </w:rPr>
      </w:pPr>
      <w:r w:rsidRPr="00A75636">
        <w:rPr>
          <w:rFonts w:ascii="Lato" w:hAnsi="Lato"/>
          <w:bCs/>
          <w:color w:val="000000" w:themeColor="text1"/>
        </w:rPr>
        <w:t xml:space="preserve">Comuníquese esta determinación al Juez Primero de lo Laboral el Poder Judicial del Estado, para constancia. </w:t>
      </w:r>
      <w:r w:rsidR="001A38FE" w:rsidRPr="00A75636">
        <w:rPr>
          <w:rFonts w:ascii="Lato" w:hAnsi="Lato" w:cstheme="minorHAnsi"/>
          <w:b/>
          <w:bCs/>
          <w:color w:val="000000" w:themeColor="text1"/>
          <w:u w:val="single"/>
        </w:rPr>
        <w:t>APROBADO POR UNANIMIDAD DE VOTOS.</w:t>
      </w:r>
    </w:p>
    <w:p w14:paraId="077FA206" w14:textId="77777777" w:rsidR="004D7671" w:rsidRPr="00A75636" w:rsidRDefault="004D7671" w:rsidP="009F0D17">
      <w:pPr>
        <w:spacing w:after="0" w:line="240" w:lineRule="auto"/>
        <w:ind w:firstLine="708"/>
        <w:jc w:val="both"/>
        <w:rPr>
          <w:rFonts w:ascii="Lato" w:hAnsi="Lato"/>
          <w:b/>
          <w:color w:val="000000" w:themeColor="text1"/>
        </w:rPr>
      </w:pPr>
    </w:p>
    <w:p w14:paraId="0C4550EC" w14:textId="123B4981" w:rsidR="001E62F7" w:rsidRPr="00A75636" w:rsidRDefault="003303CD" w:rsidP="009F0D17">
      <w:pPr>
        <w:spacing w:after="0" w:line="240" w:lineRule="auto"/>
        <w:ind w:firstLine="708"/>
        <w:jc w:val="both"/>
        <w:rPr>
          <w:rFonts w:ascii="Lato" w:hAnsi="Lato"/>
          <w:b/>
          <w:color w:val="000000" w:themeColor="text1"/>
        </w:rPr>
      </w:pPr>
      <w:r w:rsidRPr="00A75636">
        <w:rPr>
          <w:rFonts w:ascii="Lato" w:hAnsi="Lato"/>
          <w:b/>
          <w:color w:val="000000" w:themeColor="text1"/>
        </w:rPr>
        <w:t xml:space="preserve"> ACUERDO XI</w:t>
      </w:r>
      <w:r w:rsidR="00700733" w:rsidRPr="00A75636">
        <w:rPr>
          <w:rFonts w:ascii="Lato" w:hAnsi="Lato"/>
          <w:b/>
          <w:color w:val="000000" w:themeColor="text1"/>
        </w:rPr>
        <w:t>/72/</w:t>
      </w:r>
      <w:r w:rsidRPr="00A75636">
        <w:rPr>
          <w:rFonts w:ascii="Lato" w:hAnsi="Lato"/>
          <w:b/>
          <w:color w:val="000000" w:themeColor="text1"/>
        </w:rPr>
        <w:t>2024.9.  VENCIMIENTOS:</w:t>
      </w:r>
    </w:p>
    <w:p w14:paraId="0D36F85B" w14:textId="361DC95E" w:rsidR="008F1672" w:rsidRPr="00A75636" w:rsidRDefault="003303CD" w:rsidP="009F0D17">
      <w:pPr>
        <w:rPr>
          <w:rFonts w:ascii="Lato" w:hAnsi="Lato"/>
          <w:color w:val="000000" w:themeColor="text1"/>
          <w:sz w:val="20"/>
          <w:szCs w:val="20"/>
        </w:rPr>
      </w:pPr>
      <w:bookmarkStart w:id="17" w:name="_Hlk175224691"/>
      <w:r w:rsidRPr="00A75636">
        <w:rPr>
          <w:rFonts w:ascii="Lato" w:hAnsi="Lato"/>
          <w:b/>
          <w:bCs/>
          <w:color w:val="000000" w:themeColor="text1"/>
        </w:rPr>
        <w:t xml:space="preserve"> </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A75636" w:rsidRPr="00A75636" w14:paraId="47025064" w14:textId="77777777" w:rsidTr="004F332D">
        <w:trPr>
          <w:trHeight w:val="850"/>
        </w:trPr>
        <w:tc>
          <w:tcPr>
            <w:tcW w:w="2705" w:type="pct"/>
            <w:shd w:val="clear" w:color="auto" w:fill="auto"/>
            <w:noWrap/>
            <w:tcMar>
              <w:bottom w:w="142" w:type="dxa"/>
            </w:tcMar>
            <w:vAlign w:val="center"/>
          </w:tcPr>
          <w:p w14:paraId="10E26C84" w14:textId="77777777" w:rsidR="008F1672" w:rsidRPr="00A75636" w:rsidRDefault="008F1672" w:rsidP="009F0D17">
            <w:pPr>
              <w:spacing w:line="360" w:lineRule="auto"/>
              <w:jc w:val="center"/>
              <w:rPr>
                <w:rFonts w:ascii="Lato" w:hAnsi="Lato" w:cs="Calibri"/>
                <w:b/>
                <w:bCs/>
                <w:color w:val="000000" w:themeColor="text1"/>
              </w:rPr>
            </w:pPr>
            <w:r w:rsidRPr="00A75636">
              <w:rPr>
                <w:rFonts w:ascii="Lato" w:hAnsi="Lato" w:cs="Calibri"/>
                <w:b/>
                <w:bCs/>
                <w:color w:val="000000" w:themeColor="text1"/>
              </w:rPr>
              <w:t>SITUACIÓN ACTUAL</w:t>
            </w:r>
          </w:p>
        </w:tc>
        <w:tc>
          <w:tcPr>
            <w:tcW w:w="2295" w:type="pct"/>
            <w:shd w:val="clear" w:color="auto" w:fill="auto"/>
            <w:noWrap/>
            <w:tcMar>
              <w:bottom w:w="142" w:type="dxa"/>
            </w:tcMar>
            <w:vAlign w:val="center"/>
          </w:tcPr>
          <w:p w14:paraId="5969B2EF" w14:textId="77777777" w:rsidR="008F1672" w:rsidRPr="00A75636" w:rsidRDefault="008F1672" w:rsidP="009F0D17">
            <w:pPr>
              <w:spacing w:line="324" w:lineRule="auto"/>
              <w:ind w:left="1080"/>
              <w:rPr>
                <w:rFonts w:ascii="Lato" w:hAnsi="Lato" w:cs="Calibri"/>
                <w:b/>
                <w:bCs/>
                <w:color w:val="000000" w:themeColor="text1"/>
              </w:rPr>
            </w:pPr>
            <w:r w:rsidRPr="00A75636">
              <w:rPr>
                <w:rFonts w:ascii="Lato" w:hAnsi="Lato" w:cs="Calibri"/>
                <w:b/>
                <w:bCs/>
                <w:color w:val="000000" w:themeColor="text1"/>
              </w:rPr>
              <w:t>DETERMINACIÓN</w:t>
            </w:r>
          </w:p>
        </w:tc>
      </w:tr>
      <w:tr w:rsidR="00A75636" w:rsidRPr="00A75636" w14:paraId="75A2961E" w14:textId="77777777" w:rsidTr="004F332D">
        <w:trPr>
          <w:trHeight w:val="2722"/>
        </w:trPr>
        <w:tc>
          <w:tcPr>
            <w:tcW w:w="2705" w:type="pct"/>
            <w:shd w:val="clear" w:color="auto" w:fill="auto"/>
            <w:noWrap/>
            <w:tcMar>
              <w:bottom w:w="142" w:type="dxa"/>
            </w:tcMar>
            <w:vAlign w:val="center"/>
          </w:tcPr>
          <w:p w14:paraId="7966068A" w14:textId="77777777" w:rsidR="009B6F4E" w:rsidRPr="00A75636" w:rsidRDefault="009B6F4E" w:rsidP="009B6F4E">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Lcdo. Hernán Sánchez González</w:t>
            </w:r>
          </w:p>
          <w:p w14:paraId="5A15CFE5" w14:textId="77777777" w:rsidR="009B6F4E" w:rsidRPr="00A75636" w:rsidRDefault="009B6F4E" w:rsidP="009B6F4E">
            <w:pPr>
              <w:spacing w:line="360" w:lineRule="auto"/>
              <w:jc w:val="both"/>
              <w:rPr>
                <w:rFonts w:ascii="Lato" w:hAnsi="Lato"/>
                <w:color w:val="000000" w:themeColor="text1"/>
                <w:sz w:val="20"/>
                <w:szCs w:val="20"/>
              </w:rPr>
            </w:pPr>
            <w:r w:rsidRPr="00A75636">
              <w:rPr>
                <w:rFonts w:ascii="Lato" w:hAnsi="Lato"/>
                <w:color w:val="000000" w:themeColor="text1"/>
                <w:sz w:val="20"/>
                <w:szCs w:val="20"/>
              </w:rPr>
              <w:t>Director Interino (nivel 14) de Tecnologías de la Información y Comunicación del Poder Judicial del Estado de Tlaxcala.</w:t>
            </w:r>
          </w:p>
          <w:p w14:paraId="0F312C1A" w14:textId="570513E7" w:rsidR="00352B9F" w:rsidRPr="00A75636" w:rsidRDefault="009B6F4E" w:rsidP="00F01545">
            <w:pPr>
              <w:spacing w:line="360" w:lineRule="auto"/>
              <w:rPr>
                <w:rFonts w:ascii="Lato" w:hAnsi="Lato"/>
                <w:b/>
                <w:bCs/>
                <w:color w:val="000000" w:themeColor="text1"/>
                <w:sz w:val="20"/>
                <w:szCs w:val="20"/>
              </w:rPr>
            </w:pPr>
            <w:r w:rsidRPr="00A75636">
              <w:rPr>
                <w:rFonts w:ascii="Lato" w:hAnsi="Lato"/>
                <w:b/>
                <w:bCs/>
                <w:color w:val="000000" w:themeColor="text1"/>
                <w:sz w:val="20"/>
                <w:szCs w:val="20"/>
              </w:rPr>
              <w:t xml:space="preserve">Vence interinato: </w:t>
            </w:r>
            <w:r w:rsidR="004F332D" w:rsidRPr="00A75636">
              <w:rPr>
                <w:rFonts w:ascii="Lato" w:hAnsi="Lato"/>
                <w:b/>
                <w:bCs/>
                <w:color w:val="000000" w:themeColor="text1"/>
                <w:sz w:val="20"/>
                <w:szCs w:val="20"/>
              </w:rPr>
              <w:t>19</w:t>
            </w:r>
            <w:r w:rsidRPr="00A75636">
              <w:rPr>
                <w:rFonts w:ascii="Lato" w:hAnsi="Lato"/>
                <w:b/>
                <w:bCs/>
                <w:color w:val="000000" w:themeColor="text1"/>
                <w:sz w:val="20"/>
                <w:szCs w:val="20"/>
              </w:rPr>
              <w:t>-</w:t>
            </w:r>
            <w:r w:rsidR="00F01545" w:rsidRPr="00A75636">
              <w:rPr>
                <w:rFonts w:ascii="Lato" w:hAnsi="Lato"/>
                <w:b/>
                <w:bCs/>
                <w:color w:val="000000" w:themeColor="text1"/>
                <w:sz w:val="20"/>
                <w:szCs w:val="20"/>
              </w:rPr>
              <w:t>ago</w:t>
            </w:r>
            <w:r w:rsidRPr="00A75636">
              <w:rPr>
                <w:rFonts w:ascii="Lato" w:hAnsi="Lato"/>
                <w:b/>
                <w:bCs/>
                <w:color w:val="000000" w:themeColor="text1"/>
                <w:sz w:val="20"/>
                <w:szCs w:val="20"/>
              </w:rPr>
              <w:t xml:space="preserve">-24 </w:t>
            </w:r>
            <w:r w:rsidR="00F01545" w:rsidRPr="00A75636">
              <w:rPr>
                <w:rFonts w:ascii="Lato" w:hAnsi="Lato"/>
                <w:b/>
                <w:bCs/>
                <w:color w:val="000000" w:themeColor="text1"/>
                <w:sz w:val="20"/>
                <w:szCs w:val="20"/>
              </w:rPr>
              <w:t xml:space="preserve"> </w:t>
            </w:r>
          </w:p>
        </w:tc>
        <w:tc>
          <w:tcPr>
            <w:tcW w:w="2295" w:type="pct"/>
            <w:shd w:val="clear" w:color="auto" w:fill="auto"/>
            <w:noWrap/>
            <w:tcMar>
              <w:bottom w:w="142" w:type="dxa"/>
            </w:tcMar>
            <w:vAlign w:val="center"/>
          </w:tcPr>
          <w:p w14:paraId="61BB87BB" w14:textId="16ED04E6" w:rsidR="009B6F4E" w:rsidRPr="00A75636" w:rsidRDefault="003E5C4C" w:rsidP="003E5C4C">
            <w:pPr>
              <w:spacing w:line="324" w:lineRule="auto"/>
              <w:jc w:val="both"/>
              <w:rPr>
                <w:rFonts w:ascii="Lato" w:hAnsi="Lato" w:cs="Calibri"/>
                <w:color w:val="000000" w:themeColor="text1"/>
                <w:sz w:val="20"/>
                <w:szCs w:val="20"/>
              </w:rPr>
            </w:pPr>
            <w:r w:rsidRPr="00A75636">
              <w:rPr>
                <w:rFonts w:ascii="Lato" w:hAnsi="Lato" w:cs="Calibri"/>
                <w:color w:val="000000" w:themeColor="text1"/>
                <w:sz w:val="20"/>
                <w:szCs w:val="20"/>
              </w:rPr>
              <w:t>Por necesidades del servicio, con su mismo nivel y cargo, se prorroga su interina</w:t>
            </w:r>
            <w:r w:rsidR="00352B9F" w:rsidRPr="00A75636">
              <w:rPr>
                <w:rFonts w:ascii="Lato" w:hAnsi="Lato" w:cs="Calibri"/>
                <w:color w:val="000000" w:themeColor="text1"/>
                <w:sz w:val="20"/>
                <w:szCs w:val="20"/>
              </w:rPr>
              <w:t>to con efectos retroactivos al veinte de agosto del año en curso, hasta nuevas instrucciones.</w:t>
            </w:r>
          </w:p>
          <w:p w14:paraId="4D39E943" w14:textId="77777777" w:rsidR="003E5C4C" w:rsidRPr="00A75636" w:rsidRDefault="003E5C4C" w:rsidP="003E5C4C">
            <w:pPr>
              <w:spacing w:line="324" w:lineRule="auto"/>
              <w:jc w:val="both"/>
              <w:rPr>
                <w:rFonts w:ascii="Lato" w:hAnsi="Lato" w:cs="Calibri"/>
                <w:b/>
                <w:bCs/>
                <w:color w:val="000000" w:themeColor="text1"/>
              </w:rPr>
            </w:pPr>
          </w:p>
          <w:p w14:paraId="6C759358" w14:textId="2CE7A1E0" w:rsidR="00352B9F" w:rsidRPr="00A75636" w:rsidRDefault="00352B9F" w:rsidP="003E5C4C">
            <w:pPr>
              <w:spacing w:line="324" w:lineRule="auto"/>
              <w:jc w:val="both"/>
              <w:rPr>
                <w:rFonts w:ascii="Lato" w:hAnsi="Lato" w:cs="Calibri"/>
                <w:b/>
                <w:bCs/>
                <w:color w:val="000000" w:themeColor="text1"/>
              </w:rPr>
            </w:pPr>
          </w:p>
        </w:tc>
      </w:tr>
      <w:tr w:rsidR="00A75636" w:rsidRPr="00A75636" w14:paraId="677848B8"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ED2F6CD"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C.P. Edgar Hernández Vázquez</w:t>
            </w:r>
          </w:p>
          <w:p w14:paraId="3E52F495"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Jefe de Sección Interino (nivel 7), adscrito a la Comisión de Administración del Consejo de la Judicatura del Estado de Tlaxcala.</w:t>
            </w:r>
          </w:p>
          <w:p w14:paraId="0F7DD75E" w14:textId="77777777" w:rsidR="008F1672" w:rsidRPr="00A75636" w:rsidRDefault="008F1672" w:rsidP="009F0D17">
            <w:pPr>
              <w:spacing w:line="360" w:lineRule="auto"/>
              <w:jc w:val="both"/>
              <w:rPr>
                <w:rFonts w:asciiTheme="minorHAnsi" w:hAnsiTheme="minorHAnsi" w:cstheme="minorHAnsi"/>
                <w:b/>
                <w:bCs/>
                <w:color w:val="000000" w:themeColor="text1"/>
                <w:sz w:val="20"/>
                <w:szCs w:val="20"/>
              </w:rPr>
            </w:pPr>
            <w:r w:rsidRPr="00A75636">
              <w:rPr>
                <w:rFonts w:ascii="Lato" w:hAnsi="Lato"/>
                <w:b/>
                <w:bCs/>
                <w:color w:val="000000" w:themeColor="text1"/>
                <w:sz w:val="20"/>
                <w:szCs w:val="20"/>
              </w:rPr>
              <w:t>Vence interinato: 01-sep-2024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9BBDF74" w14:textId="074AA79C" w:rsidR="008F1672" w:rsidRPr="00A75636" w:rsidRDefault="003E5C4C"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S</w:t>
            </w:r>
            <w:r w:rsidR="003303CD" w:rsidRPr="00A75636">
              <w:rPr>
                <w:rFonts w:ascii="Lato" w:hAnsi="Lato" w:cs="Calibri"/>
                <w:color w:val="000000" w:themeColor="text1"/>
                <w:sz w:val="20"/>
                <w:szCs w:val="20"/>
              </w:rPr>
              <w:t>e</w:t>
            </w:r>
            <w:r w:rsidR="007A74B2" w:rsidRPr="00A75636">
              <w:rPr>
                <w:rFonts w:ascii="Lato" w:hAnsi="Lato" w:cs="Calibri"/>
                <w:color w:val="000000" w:themeColor="text1"/>
                <w:sz w:val="20"/>
                <w:szCs w:val="20"/>
              </w:rPr>
              <w:t xml:space="preserve"> da por concluido su interinato</w:t>
            </w:r>
            <w:r w:rsidRPr="00A75636">
              <w:rPr>
                <w:rFonts w:ascii="Lato" w:hAnsi="Lato" w:cs="Calibri"/>
                <w:color w:val="000000" w:themeColor="text1"/>
                <w:sz w:val="20"/>
                <w:szCs w:val="20"/>
              </w:rPr>
              <w:t>.</w:t>
            </w:r>
          </w:p>
        </w:tc>
      </w:tr>
      <w:tr w:rsidR="00A75636" w:rsidRPr="00A75636" w14:paraId="43769137"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C8AA40C" w14:textId="77777777" w:rsidR="008F1672" w:rsidRPr="00A75636" w:rsidRDefault="008F1672" w:rsidP="009F0D17">
            <w:pPr>
              <w:spacing w:line="360" w:lineRule="auto"/>
              <w:jc w:val="both"/>
              <w:rPr>
                <w:rFonts w:ascii="Lato" w:hAnsi="Lato"/>
                <w:b/>
                <w:bCs/>
                <w:color w:val="000000" w:themeColor="text1"/>
                <w:sz w:val="20"/>
                <w:szCs w:val="20"/>
              </w:rPr>
            </w:pPr>
            <w:bookmarkStart w:id="18" w:name="_Hlk167616477"/>
            <w:bookmarkStart w:id="19" w:name="_Hlk167697387"/>
            <w:r w:rsidRPr="00A75636">
              <w:rPr>
                <w:rFonts w:ascii="Lato" w:hAnsi="Lato"/>
                <w:b/>
                <w:bCs/>
                <w:color w:val="000000" w:themeColor="text1"/>
                <w:sz w:val="20"/>
                <w:szCs w:val="20"/>
              </w:rPr>
              <w:t>L.A.E. Luis Antonio Cruz Zárate</w:t>
            </w:r>
          </w:p>
          <w:p w14:paraId="3DC414BC"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color w:val="000000" w:themeColor="text1"/>
                <w:sz w:val="20"/>
                <w:szCs w:val="20"/>
              </w:rPr>
              <w:t>Auxiliar Administrativo Interino</w:t>
            </w:r>
            <w:bookmarkEnd w:id="18"/>
            <w:r w:rsidRPr="00A75636">
              <w:rPr>
                <w:rFonts w:ascii="Lato" w:hAnsi="Lato"/>
                <w:color w:val="000000" w:themeColor="text1"/>
                <w:sz w:val="20"/>
                <w:szCs w:val="20"/>
              </w:rPr>
              <w:t xml:space="preserve"> (nivel 5), adscrito al Juzgado Segundo de lo Familiar del Distrito Judicial de Cuauhtémoc.</w:t>
            </w:r>
          </w:p>
          <w:p w14:paraId="265C48DD" w14:textId="77777777" w:rsidR="008F1672" w:rsidRPr="00A75636" w:rsidRDefault="008F1672" w:rsidP="009F0D17">
            <w:pPr>
              <w:spacing w:line="360" w:lineRule="auto"/>
              <w:rPr>
                <w:rFonts w:ascii="Lato" w:hAnsi="Lato"/>
                <w:b/>
                <w:bCs/>
                <w:color w:val="000000" w:themeColor="text1"/>
                <w:sz w:val="20"/>
                <w:szCs w:val="20"/>
              </w:rPr>
            </w:pPr>
            <w:r w:rsidRPr="00A75636">
              <w:rPr>
                <w:rFonts w:ascii="Lato" w:hAnsi="Lato"/>
                <w:b/>
                <w:bCs/>
                <w:color w:val="000000" w:themeColor="text1"/>
                <w:sz w:val="20"/>
                <w:szCs w:val="20"/>
              </w:rPr>
              <w:t>Vence Interinato:</w:t>
            </w:r>
            <w:r w:rsidRPr="00A75636">
              <w:rPr>
                <w:rFonts w:ascii="Lato" w:hAnsi="Lato"/>
                <w:color w:val="000000" w:themeColor="text1"/>
                <w:sz w:val="20"/>
                <w:szCs w:val="20"/>
              </w:rPr>
              <w:t xml:space="preserve"> </w:t>
            </w:r>
            <w:r w:rsidRPr="00A75636">
              <w:rPr>
                <w:rFonts w:ascii="Lato" w:hAnsi="Lato"/>
                <w:b/>
                <w:bCs/>
                <w:color w:val="000000" w:themeColor="text1"/>
                <w:sz w:val="20"/>
                <w:szCs w:val="20"/>
              </w:rPr>
              <w:t>01-sep-24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641496" w14:textId="1B63BAB6"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 xml:space="preserve">por tres </w:t>
            </w:r>
            <w:r w:rsidRPr="00A75636">
              <w:rPr>
                <w:rFonts w:ascii="Lato" w:hAnsi="Lato" w:cs="Calibri"/>
                <w:color w:val="000000" w:themeColor="text1"/>
                <w:sz w:val="20"/>
                <w:szCs w:val="20"/>
              </w:rPr>
              <w:t>meses.</w:t>
            </w:r>
          </w:p>
        </w:tc>
      </w:tr>
      <w:tr w:rsidR="00A75636" w:rsidRPr="00A75636" w14:paraId="51A2A9DF"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6ADB2D6"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lastRenderedPageBreak/>
              <w:t xml:space="preserve">Lcdo. Aurelio </w:t>
            </w:r>
            <w:proofErr w:type="spellStart"/>
            <w:r w:rsidRPr="00A75636">
              <w:rPr>
                <w:rFonts w:ascii="Lato" w:hAnsi="Lato"/>
                <w:b/>
                <w:bCs/>
                <w:color w:val="000000" w:themeColor="text1"/>
                <w:sz w:val="20"/>
                <w:szCs w:val="20"/>
              </w:rPr>
              <w:t>Piantzi</w:t>
            </w:r>
            <w:proofErr w:type="spellEnd"/>
            <w:r w:rsidRPr="00A75636">
              <w:rPr>
                <w:rFonts w:ascii="Lato" w:hAnsi="Lato"/>
                <w:b/>
                <w:bCs/>
                <w:color w:val="000000" w:themeColor="text1"/>
                <w:sz w:val="20"/>
                <w:szCs w:val="20"/>
              </w:rPr>
              <w:t xml:space="preserve"> </w:t>
            </w:r>
            <w:proofErr w:type="spellStart"/>
            <w:r w:rsidRPr="00A75636">
              <w:rPr>
                <w:rFonts w:ascii="Lato" w:hAnsi="Lato"/>
                <w:b/>
                <w:bCs/>
                <w:color w:val="000000" w:themeColor="text1"/>
                <w:sz w:val="20"/>
                <w:szCs w:val="20"/>
              </w:rPr>
              <w:t>Tlilayatzi</w:t>
            </w:r>
            <w:proofErr w:type="spellEnd"/>
          </w:p>
          <w:p w14:paraId="40B29D00"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Administrador Interino de la Sala de Audiencias Orales de Segunda Instancia en Materia Penal (nivel 14), adscrito a la Sala Penal y Especializada en Administración de Justicia para Adolescentes.</w:t>
            </w:r>
          </w:p>
          <w:p w14:paraId="1F3DDA00"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02-sep-24</w:t>
            </w:r>
          </w:p>
          <w:p w14:paraId="22E0F30A"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Una vez concluida la encomienda, regresará al nivel y cargo que ostentaba como Asistente de Sala en el área de su anterior adscripción (Juzgado de Control y Juicio Oral de Sánchez Piedras)</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D89396" w14:textId="75B7896A"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 xml:space="preserve">por tres </w:t>
            </w:r>
            <w:r w:rsidRPr="00A75636">
              <w:rPr>
                <w:rFonts w:ascii="Lato" w:hAnsi="Lato" w:cs="Calibri"/>
                <w:color w:val="000000" w:themeColor="text1"/>
                <w:sz w:val="20"/>
                <w:szCs w:val="20"/>
              </w:rPr>
              <w:t>meses.</w:t>
            </w:r>
          </w:p>
        </w:tc>
      </w:tr>
      <w:tr w:rsidR="00A75636" w:rsidRPr="00A75636" w14:paraId="7648E9A4"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5BBBAE"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Mtra. Blanca Azucena Cortez Zárate</w:t>
            </w:r>
          </w:p>
          <w:p w14:paraId="223C0317"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Analista Interina (nivel 6), en apoyo a las funciones de la Dirección de Recursos Humanos y Materiales, adscrita al Almacén.</w:t>
            </w:r>
          </w:p>
          <w:p w14:paraId="734F4D03"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44A6D1E" w14:textId="48C9F931" w:rsidR="008F1672" w:rsidRPr="00A75636" w:rsidRDefault="003E5C4C"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Se da por concluido su interinato.</w:t>
            </w:r>
          </w:p>
        </w:tc>
      </w:tr>
      <w:tr w:rsidR="00A75636" w:rsidRPr="00A75636" w14:paraId="3754F37D"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383F4C" w14:textId="77777777" w:rsidR="008F1672" w:rsidRPr="00A75636" w:rsidRDefault="008F1672" w:rsidP="009F0D17">
            <w:pPr>
              <w:spacing w:line="360" w:lineRule="auto"/>
              <w:jc w:val="both"/>
              <w:rPr>
                <w:rFonts w:ascii="Lato" w:hAnsi="Lato"/>
                <w:b/>
                <w:bCs/>
                <w:color w:val="000000" w:themeColor="text1"/>
                <w:sz w:val="20"/>
                <w:szCs w:val="20"/>
              </w:rPr>
            </w:pPr>
            <w:proofErr w:type="spellStart"/>
            <w:r w:rsidRPr="00A75636">
              <w:rPr>
                <w:rFonts w:ascii="Lato" w:hAnsi="Lato"/>
                <w:b/>
                <w:bCs/>
                <w:color w:val="000000" w:themeColor="text1"/>
                <w:sz w:val="20"/>
                <w:szCs w:val="20"/>
              </w:rPr>
              <w:t>Téc</w:t>
            </w:r>
            <w:proofErr w:type="spellEnd"/>
            <w:r w:rsidRPr="00A75636">
              <w:rPr>
                <w:rFonts w:ascii="Lato" w:hAnsi="Lato"/>
                <w:b/>
                <w:bCs/>
                <w:color w:val="000000" w:themeColor="text1"/>
                <w:sz w:val="20"/>
                <w:szCs w:val="20"/>
              </w:rPr>
              <w:t>. Baltazar Rojano Aguilar</w:t>
            </w:r>
          </w:p>
          <w:p w14:paraId="16E1373B"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Velador Interino (nivel 3), comisionado en los Juzgados del Distrito Judicial de Morelos, adscrito a la Secretaría Ejecutiva del Consejo de la Judicatura del Estado de Tlaxcala.</w:t>
            </w:r>
          </w:p>
          <w:p w14:paraId="59108622" w14:textId="77777777" w:rsidR="008F1672" w:rsidRPr="00A75636" w:rsidRDefault="008F1672" w:rsidP="009F0D17">
            <w:pPr>
              <w:spacing w:line="360" w:lineRule="auto"/>
              <w:jc w:val="both"/>
              <w:rPr>
                <w:rFonts w:ascii="Lato" w:hAnsi="Lato"/>
                <w:b/>
                <w:bCs/>
                <w:color w:val="000000" w:themeColor="text1"/>
                <w:sz w:val="20"/>
                <w:szCs w:val="20"/>
                <w:highlight w:val="green"/>
              </w:rPr>
            </w:pPr>
            <w:r w:rsidRPr="00A75636">
              <w:rPr>
                <w:rFonts w:ascii="Lato" w:hAnsi="Lato"/>
                <w:b/>
                <w:bCs/>
                <w:color w:val="000000" w:themeColor="text1"/>
                <w:sz w:val="20"/>
                <w:szCs w:val="20"/>
              </w:rPr>
              <w:t>Vence interinato: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9F6ACED" w14:textId="5B7B2943"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por tres</w:t>
            </w:r>
            <w:r w:rsidRPr="00A75636">
              <w:rPr>
                <w:rFonts w:ascii="Lato" w:hAnsi="Lato" w:cs="Calibri"/>
                <w:color w:val="000000" w:themeColor="text1"/>
                <w:sz w:val="20"/>
                <w:szCs w:val="20"/>
              </w:rPr>
              <w:t xml:space="preserve"> meses.</w:t>
            </w:r>
          </w:p>
        </w:tc>
      </w:tr>
      <w:tr w:rsidR="00A75636" w:rsidRPr="00A75636" w14:paraId="684D1749"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10DD1C2"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C. Claudia Adaia Vázquez Flores</w:t>
            </w:r>
          </w:p>
          <w:p w14:paraId="1A34E708"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Taquimecanógrafa Interina (nivel 3), adscrita al Juzgado Primero de lo Civil del Distrito Judicial de Cuauhtémoc.</w:t>
            </w:r>
          </w:p>
          <w:p w14:paraId="7A8FD26E"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A88AC76" w14:textId="017380CF"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por tres meses</w:t>
            </w:r>
            <w:r w:rsidRPr="00A75636">
              <w:rPr>
                <w:rFonts w:ascii="Lato" w:hAnsi="Lato" w:cs="Calibri"/>
                <w:color w:val="000000" w:themeColor="text1"/>
                <w:sz w:val="20"/>
                <w:szCs w:val="20"/>
              </w:rPr>
              <w:t>.</w:t>
            </w:r>
          </w:p>
        </w:tc>
      </w:tr>
      <w:tr w:rsidR="00A75636" w:rsidRPr="00A75636" w14:paraId="2A659864"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083456D"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C. Kevin Ariel Esquivel Miranda</w:t>
            </w:r>
          </w:p>
          <w:p w14:paraId="770B54BD"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Auxiliar Técnico Interino (nivel 3), adscrito al Juzgado de lo Civil y Familiar del Distrito Judicial de Ocampo.</w:t>
            </w:r>
          </w:p>
          <w:p w14:paraId="08BED777"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C5CAD00" w14:textId="733D3B6E"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 xml:space="preserve">por tres </w:t>
            </w:r>
            <w:r w:rsidRPr="00A75636">
              <w:rPr>
                <w:rFonts w:ascii="Lato" w:hAnsi="Lato" w:cs="Calibri"/>
                <w:color w:val="000000" w:themeColor="text1"/>
                <w:sz w:val="20"/>
                <w:szCs w:val="20"/>
              </w:rPr>
              <w:t>meses.</w:t>
            </w:r>
          </w:p>
        </w:tc>
      </w:tr>
      <w:tr w:rsidR="00A75636" w:rsidRPr="00A75636" w14:paraId="1CF82814"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694016F"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lastRenderedPageBreak/>
              <w:t xml:space="preserve">Lcdo. Julio César Flores </w:t>
            </w:r>
            <w:proofErr w:type="spellStart"/>
            <w:r w:rsidRPr="00A75636">
              <w:rPr>
                <w:rFonts w:ascii="Lato" w:hAnsi="Lato"/>
                <w:b/>
                <w:bCs/>
                <w:color w:val="000000" w:themeColor="text1"/>
                <w:sz w:val="20"/>
                <w:szCs w:val="20"/>
              </w:rPr>
              <w:t>Tochihuitl</w:t>
            </w:r>
            <w:proofErr w:type="spellEnd"/>
          </w:p>
          <w:p w14:paraId="4707AF47"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Auxiliar de Juzgado Interino (nivel 4), adscrito al Juzgado de lo Familiar del Distrito Judicial de Juárez.</w:t>
            </w:r>
          </w:p>
          <w:p w14:paraId="0CDC1A3A" w14:textId="77777777" w:rsidR="008F1672" w:rsidRPr="00A75636" w:rsidRDefault="008F1672" w:rsidP="009F0D17">
            <w:pPr>
              <w:spacing w:line="360" w:lineRule="auto"/>
              <w:jc w:val="both"/>
              <w:rPr>
                <w:rFonts w:ascii="Lato" w:hAnsi="Lato"/>
                <w:b/>
                <w:bCs/>
                <w:color w:val="000000" w:themeColor="text1"/>
                <w:sz w:val="20"/>
                <w:szCs w:val="20"/>
                <w:highlight w:val="green"/>
              </w:rPr>
            </w:pPr>
            <w:r w:rsidRPr="00A75636">
              <w:rPr>
                <w:rFonts w:ascii="Lato" w:hAnsi="Lato"/>
                <w:b/>
                <w:bCs/>
                <w:color w:val="000000" w:themeColor="text1"/>
                <w:sz w:val="20"/>
                <w:szCs w:val="20"/>
              </w:rPr>
              <w:t>Vence interinato: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2E6D7F8" w14:textId="27180FEE"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por tres</w:t>
            </w:r>
            <w:r w:rsidRPr="00A75636">
              <w:rPr>
                <w:rFonts w:ascii="Lato" w:hAnsi="Lato" w:cs="Calibri"/>
                <w:color w:val="000000" w:themeColor="text1"/>
                <w:sz w:val="20"/>
                <w:szCs w:val="20"/>
              </w:rPr>
              <w:t xml:space="preserve"> meses.</w:t>
            </w:r>
          </w:p>
        </w:tc>
      </w:tr>
      <w:tr w:rsidR="00A75636" w:rsidRPr="00A75636" w14:paraId="2296D660"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72638CA"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P.D María del Pilar Sambrano Pacheco</w:t>
            </w:r>
          </w:p>
          <w:p w14:paraId="105DA010"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Taquimecanógrafa Interina (nivel 3), adscrita al Juzgado Familiar del Distrito Judicial de Morelos.</w:t>
            </w:r>
          </w:p>
          <w:p w14:paraId="72D230E5" w14:textId="77777777" w:rsidR="008F1672" w:rsidRPr="00A75636" w:rsidRDefault="008F1672" w:rsidP="009F0D17">
            <w:pPr>
              <w:spacing w:line="360" w:lineRule="auto"/>
              <w:jc w:val="both"/>
              <w:rPr>
                <w:rFonts w:ascii="Lato" w:hAnsi="Lato"/>
                <w:b/>
                <w:bCs/>
                <w:color w:val="000000" w:themeColor="text1"/>
                <w:sz w:val="20"/>
                <w:szCs w:val="20"/>
                <w:highlight w:val="green"/>
              </w:rPr>
            </w:pPr>
            <w:r w:rsidRPr="00A75636">
              <w:rPr>
                <w:rFonts w:ascii="Lato" w:hAnsi="Lato"/>
                <w:b/>
                <w:bCs/>
                <w:color w:val="000000" w:themeColor="text1"/>
                <w:sz w:val="20"/>
                <w:szCs w:val="20"/>
              </w:rPr>
              <w:t>Vence interinato: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AAAC0B" w14:textId="294030D4"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 xml:space="preserve">por tres </w:t>
            </w:r>
            <w:r w:rsidRPr="00A75636">
              <w:rPr>
                <w:rFonts w:ascii="Lato" w:hAnsi="Lato" w:cs="Calibri"/>
                <w:color w:val="000000" w:themeColor="text1"/>
                <w:sz w:val="20"/>
                <w:szCs w:val="20"/>
              </w:rPr>
              <w:t>meses.</w:t>
            </w:r>
          </w:p>
        </w:tc>
      </w:tr>
      <w:tr w:rsidR="00A75636" w:rsidRPr="00A75636" w14:paraId="5DCD94E6"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FAAD315"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 xml:space="preserve">Lcda. Verónica </w:t>
            </w:r>
            <w:proofErr w:type="spellStart"/>
            <w:r w:rsidRPr="00A75636">
              <w:rPr>
                <w:rFonts w:ascii="Lato" w:hAnsi="Lato"/>
                <w:b/>
                <w:bCs/>
                <w:color w:val="000000" w:themeColor="text1"/>
                <w:sz w:val="20"/>
                <w:szCs w:val="20"/>
              </w:rPr>
              <w:t>Cocoletzi</w:t>
            </w:r>
            <w:proofErr w:type="spellEnd"/>
            <w:r w:rsidRPr="00A75636">
              <w:rPr>
                <w:rFonts w:ascii="Lato" w:hAnsi="Lato"/>
                <w:b/>
                <w:bCs/>
                <w:color w:val="000000" w:themeColor="text1"/>
                <w:sz w:val="20"/>
                <w:szCs w:val="20"/>
              </w:rPr>
              <w:t xml:space="preserve"> Cuamatzi</w:t>
            </w:r>
          </w:p>
          <w:p w14:paraId="27707491"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Asistente de Notificaciones (nivel 7), adscrita al Juzgado de Control y de Juicio Oral del Distrito Judicial de Guridi y Alcocer.</w:t>
            </w:r>
          </w:p>
          <w:p w14:paraId="2034B166" w14:textId="77777777" w:rsidR="008F1672" w:rsidRPr="00A75636" w:rsidRDefault="008F1672" w:rsidP="009F0D17">
            <w:pPr>
              <w:spacing w:line="360" w:lineRule="auto"/>
              <w:jc w:val="both"/>
              <w:rPr>
                <w:rFonts w:ascii="Lato" w:hAnsi="Lato"/>
                <w:b/>
                <w:bCs/>
                <w:color w:val="000000" w:themeColor="text1"/>
                <w:sz w:val="20"/>
                <w:szCs w:val="20"/>
                <w:highlight w:val="green"/>
              </w:rPr>
            </w:pPr>
            <w:r w:rsidRPr="00A75636">
              <w:rPr>
                <w:rFonts w:ascii="Lato" w:hAnsi="Lato"/>
                <w:b/>
                <w:bCs/>
                <w:color w:val="000000" w:themeColor="text1"/>
                <w:sz w:val="20"/>
                <w:szCs w:val="20"/>
              </w:rPr>
              <w:t>Vence designación temporal: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865DEA" w14:textId="3ED05F69"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 xml:space="preserve">por tres </w:t>
            </w:r>
            <w:r w:rsidRPr="00A75636">
              <w:rPr>
                <w:rFonts w:ascii="Lato" w:hAnsi="Lato" w:cs="Calibri"/>
                <w:color w:val="000000" w:themeColor="text1"/>
                <w:sz w:val="20"/>
                <w:szCs w:val="20"/>
              </w:rPr>
              <w:t>meses.</w:t>
            </w:r>
          </w:p>
        </w:tc>
      </w:tr>
      <w:tr w:rsidR="00A75636" w:rsidRPr="00A75636" w14:paraId="4E62E0B0"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D632EB"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Lcda. Gemma Cristina Pérez Barrios</w:t>
            </w:r>
          </w:p>
          <w:p w14:paraId="5E6C2268"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Oficial de Partes Interina (nivel 5), adscrita a la Tercera Ponencia de la Sala Civil-Familiar del Tribunal Superior de Justicia del Estado de Tlaxcala.</w:t>
            </w:r>
          </w:p>
          <w:p w14:paraId="7570E318" w14:textId="77777777" w:rsidR="008F1672" w:rsidRPr="00A75636" w:rsidRDefault="008F1672" w:rsidP="009F0D17">
            <w:pPr>
              <w:spacing w:line="360" w:lineRule="auto"/>
              <w:jc w:val="both"/>
              <w:rPr>
                <w:rFonts w:ascii="Lato" w:hAnsi="Lato"/>
                <w:b/>
                <w:bCs/>
                <w:color w:val="000000" w:themeColor="text1"/>
                <w:sz w:val="20"/>
                <w:szCs w:val="20"/>
                <w:highlight w:val="green"/>
              </w:rPr>
            </w:pPr>
            <w:r w:rsidRPr="00A75636">
              <w:rPr>
                <w:rFonts w:ascii="Lato" w:hAnsi="Lato"/>
                <w:b/>
                <w:bCs/>
                <w:color w:val="000000" w:themeColor="text1"/>
                <w:sz w:val="20"/>
                <w:szCs w:val="20"/>
              </w:rPr>
              <w:t>Vence interinato: 03-sep-24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C4FE77" w14:textId="391A681F" w:rsidR="008F1672" w:rsidRPr="00A75636" w:rsidRDefault="008F1672"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A petición del Magistrado Titular de la Tercera Ponencia de la Sala Civil-Familiar del Tribunal Superior de Justicia del Estado, y por necesidades del servicio </w:t>
            </w:r>
            <w:r w:rsidR="007A74B2" w:rsidRPr="00A75636">
              <w:rPr>
                <w:rFonts w:ascii="Lato" w:hAnsi="Lato" w:cs="Calibri"/>
                <w:color w:val="000000" w:themeColor="text1"/>
                <w:sz w:val="20"/>
                <w:szCs w:val="20"/>
              </w:rPr>
              <w:t>se prorroga</w:t>
            </w:r>
            <w:r w:rsidRPr="00A75636">
              <w:rPr>
                <w:rFonts w:ascii="Lato" w:hAnsi="Lato" w:cs="Calibri"/>
                <w:color w:val="000000" w:themeColor="text1"/>
                <w:sz w:val="20"/>
                <w:szCs w:val="20"/>
              </w:rPr>
              <w:t xml:space="preserve"> su interinato por seis meses.</w:t>
            </w:r>
          </w:p>
        </w:tc>
      </w:tr>
      <w:tr w:rsidR="00A75636" w:rsidRPr="00A75636" w14:paraId="5286F81E"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252A863"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Lcda. Silvia Berruecos Martínez</w:t>
            </w:r>
          </w:p>
          <w:p w14:paraId="7812BFBE"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Auxiliar Administrativa Interina (nivel 5), adscrita a la Tercera Ponencia de la Sala Civil-Familiar del Tribunal Superior de Justicia del Estado de Tlaxcala.</w:t>
            </w:r>
          </w:p>
          <w:p w14:paraId="0252DDCE" w14:textId="77777777" w:rsidR="008F1672" w:rsidRPr="00A75636" w:rsidRDefault="008F1672" w:rsidP="009F0D17">
            <w:pPr>
              <w:spacing w:line="360" w:lineRule="auto"/>
              <w:jc w:val="both"/>
              <w:rPr>
                <w:rFonts w:ascii="Lato" w:hAnsi="Lato"/>
                <w:b/>
                <w:bCs/>
                <w:color w:val="000000" w:themeColor="text1"/>
                <w:sz w:val="20"/>
                <w:szCs w:val="20"/>
                <w:highlight w:val="green"/>
              </w:rPr>
            </w:pPr>
            <w:r w:rsidRPr="00A75636">
              <w:rPr>
                <w:rFonts w:ascii="Lato" w:hAnsi="Lato"/>
                <w:b/>
                <w:bCs/>
                <w:color w:val="000000" w:themeColor="text1"/>
                <w:sz w:val="20"/>
                <w:szCs w:val="20"/>
              </w:rPr>
              <w:t>Vence interinato: 03-sep-24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13CC07" w14:textId="1D4A8529" w:rsidR="008F1672" w:rsidRPr="00A75636" w:rsidRDefault="008F1672"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A petición del Magistrado Titular de la Tercera Ponencia de la Sala Civil-Familiar del Tribunal Superior de Justicia del Estado, y por necesidades del servicio, se prorroga su interinato hasta nuevas instrucciones.</w:t>
            </w:r>
          </w:p>
        </w:tc>
      </w:tr>
      <w:tr w:rsidR="00A75636" w:rsidRPr="00A75636" w14:paraId="1EE359A6"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EE983FF"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Lcdo. Rodrigo Efraín Trujillo Hernández</w:t>
            </w:r>
          </w:p>
          <w:p w14:paraId="7F799317"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Auxiliar de Registro y Trámite Interino (nivel 4), adscrito al Juzgado de lo Civil del Distrito Judicial de Juárez.</w:t>
            </w:r>
          </w:p>
          <w:p w14:paraId="760CE82A"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03-sep-24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339B8D" w14:textId="7BB59C2A"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por tres</w:t>
            </w:r>
            <w:r w:rsidRPr="00A75636">
              <w:rPr>
                <w:rFonts w:ascii="Lato" w:hAnsi="Lato" w:cs="Calibri"/>
                <w:color w:val="000000" w:themeColor="text1"/>
                <w:sz w:val="20"/>
                <w:szCs w:val="20"/>
              </w:rPr>
              <w:t xml:space="preserve"> meses.</w:t>
            </w:r>
          </w:p>
        </w:tc>
      </w:tr>
      <w:tr w:rsidR="00A75636" w:rsidRPr="00A75636" w14:paraId="1A21A26F"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2F2FE96" w14:textId="77777777" w:rsidR="008F1672" w:rsidRPr="00A75636" w:rsidRDefault="008F1672" w:rsidP="009F0D17">
            <w:pPr>
              <w:spacing w:line="360" w:lineRule="auto"/>
              <w:jc w:val="both"/>
              <w:rPr>
                <w:rFonts w:ascii="Lato" w:hAnsi="Lato"/>
                <w:b/>
                <w:bCs/>
                <w:color w:val="000000" w:themeColor="text1"/>
                <w:sz w:val="20"/>
                <w:szCs w:val="20"/>
                <w:lang w:val="pt-PT"/>
              </w:rPr>
            </w:pPr>
            <w:r w:rsidRPr="00A75636">
              <w:rPr>
                <w:rFonts w:ascii="Lato" w:hAnsi="Lato"/>
                <w:b/>
                <w:bCs/>
                <w:color w:val="000000" w:themeColor="text1"/>
                <w:sz w:val="20"/>
                <w:szCs w:val="20"/>
                <w:lang w:val="pt-PT"/>
              </w:rPr>
              <w:lastRenderedPageBreak/>
              <w:t>P.D. Indra Betsue Hernández Vega</w:t>
            </w:r>
          </w:p>
          <w:p w14:paraId="0F1D8CB3"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Taquimecanógrafa Interina (nivel 3), adscrita al Juzgado Civil del Distrito Judicial de Morelos.</w:t>
            </w:r>
          </w:p>
          <w:p w14:paraId="7BAB5816"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02-sep-24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75F3282" w14:textId="58AF56CA"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7A74B2" w:rsidRPr="00A75636">
              <w:rPr>
                <w:rFonts w:ascii="Lato" w:hAnsi="Lato" w:cs="Calibri"/>
                <w:color w:val="000000" w:themeColor="text1"/>
                <w:sz w:val="20"/>
                <w:szCs w:val="20"/>
              </w:rPr>
              <w:t xml:space="preserve">por tres </w:t>
            </w:r>
            <w:r w:rsidRPr="00A75636">
              <w:rPr>
                <w:rFonts w:ascii="Lato" w:hAnsi="Lato" w:cs="Calibri"/>
                <w:color w:val="000000" w:themeColor="text1"/>
                <w:sz w:val="20"/>
                <w:szCs w:val="20"/>
              </w:rPr>
              <w:t>meses.</w:t>
            </w:r>
          </w:p>
        </w:tc>
      </w:tr>
      <w:tr w:rsidR="00A75636" w:rsidRPr="00A75636" w14:paraId="596946F3"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76143E2"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Lcda. Liliana Molina Aguilar</w:t>
            </w:r>
          </w:p>
          <w:p w14:paraId="0975FA7D"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Auxiliar Administrativa Interina (nivel 5), adscrita a la Tercera Ponencia de la Sala Civil-Familiar del Tribunal Superior de Justicia del Estado de Tlaxcala.</w:t>
            </w:r>
          </w:p>
          <w:p w14:paraId="0E174888"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05-sep-24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E4648F2" w14:textId="4304179E" w:rsidR="008F1672" w:rsidRPr="00A75636" w:rsidRDefault="008F1672"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A petición del Magistrado Titular de la Tercera Ponencia de la Sala Civil-Familiar del Tribunal Superior de Justicia del Estado, y por necesidades del servicio, se prorroga su interinato hasta nuevas instrucciones.</w:t>
            </w:r>
          </w:p>
        </w:tc>
      </w:tr>
      <w:tr w:rsidR="00A75636" w:rsidRPr="00A75636" w14:paraId="639D732E"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6D3CCB7"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 xml:space="preserve">P.D. Elida </w:t>
            </w:r>
            <w:proofErr w:type="spellStart"/>
            <w:r w:rsidRPr="00A75636">
              <w:rPr>
                <w:rFonts w:ascii="Lato" w:hAnsi="Lato"/>
                <w:b/>
                <w:bCs/>
                <w:color w:val="000000" w:themeColor="text1"/>
                <w:sz w:val="20"/>
                <w:szCs w:val="20"/>
              </w:rPr>
              <w:t>Aidee</w:t>
            </w:r>
            <w:proofErr w:type="spellEnd"/>
            <w:r w:rsidRPr="00A75636">
              <w:rPr>
                <w:rFonts w:ascii="Lato" w:hAnsi="Lato"/>
                <w:b/>
                <w:bCs/>
                <w:color w:val="000000" w:themeColor="text1"/>
                <w:sz w:val="20"/>
                <w:szCs w:val="20"/>
              </w:rPr>
              <w:t xml:space="preserve"> Moctezuma Solís</w:t>
            </w:r>
          </w:p>
          <w:p w14:paraId="76616CA8" w14:textId="77777777" w:rsidR="008F1672" w:rsidRPr="00A75636" w:rsidRDefault="008F1672" w:rsidP="009F0D17">
            <w:pPr>
              <w:spacing w:line="360" w:lineRule="auto"/>
              <w:jc w:val="both"/>
              <w:rPr>
                <w:rFonts w:ascii="Lato" w:hAnsi="Lato"/>
                <w:color w:val="000000" w:themeColor="text1"/>
                <w:sz w:val="20"/>
                <w:szCs w:val="20"/>
              </w:rPr>
            </w:pPr>
            <w:r w:rsidRPr="00A75636">
              <w:rPr>
                <w:rFonts w:ascii="Lato" w:hAnsi="Lato"/>
                <w:color w:val="000000" w:themeColor="text1"/>
                <w:sz w:val="20"/>
                <w:szCs w:val="20"/>
              </w:rPr>
              <w:t>Auxiliar Administrativa Interina (nivel 5), adscrita al Instituto de Especialización del Poder Judicial del Estado de Tlaxcala.</w:t>
            </w:r>
          </w:p>
          <w:p w14:paraId="1292639E" w14:textId="77777777" w:rsidR="008F1672" w:rsidRPr="00A75636" w:rsidRDefault="008F1672" w:rsidP="009F0D17">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05-sep-24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045E2C" w14:textId="348BB968" w:rsidR="008F1672" w:rsidRPr="00A75636" w:rsidRDefault="006B79F8" w:rsidP="009F0D17">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w:t>
            </w:r>
            <w:r w:rsidR="007A74B2" w:rsidRPr="00A75636">
              <w:rPr>
                <w:rFonts w:ascii="Lato" w:hAnsi="Lato" w:cs="Calibri"/>
                <w:color w:val="000000" w:themeColor="text1"/>
                <w:sz w:val="20"/>
                <w:szCs w:val="20"/>
              </w:rPr>
              <w:t>se da por concluido su interinato</w:t>
            </w:r>
            <w:r w:rsidR="00BB31DB" w:rsidRPr="00A75636">
              <w:rPr>
                <w:rFonts w:ascii="Lato" w:hAnsi="Lato" w:cs="Calibri"/>
                <w:color w:val="000000" w:themeColor="text1"/>
                <w:sz w:val="20"/>
                <w:szCs w:val="20"/>
              </w:rPr>
              <w:t>.</w:t>
            </w:r>
          </w:p>
        </w:tc>
      </w:tr>
      <w:tr w:rsidR="00A75636" w:rsidRPr="00A75636" w14:paraId="4AD4AA18"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58AA91" w14:textId="77777777" w:rsidR="007A74B2" w:rsidRPr="00A75636" w:rsidRDefault="007A74B2" w:rsidP="007A74B2">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P.D. Eduardo Cahuantzi Tolteca</w:t>
            </w:r>
          </w:p>
          <w:p w14:paraId="26944402" w14:textId="77777777" w:rsidR="007A74B2" w:rsidRPr="00A75636" w:rsidRDefault="007A74B2" w:rsidP="007A74B2">
            <w:pPr>
              <w:spacing w:line="360" w:lineRule="auto"/>
              <w:jc w:val="both"/>
              <w:rPr>
                <w:rFonts w:ascii="Lato" w:hAnsi="Lato"/>
                <w:color w:val="000000" w:themeColor="text1"/>
                <w:sz w:val="20"/>
                <w:szCs w:val="20"/>
              </w:rPr>
            </w:pPr>
            <w:r w:rsidRPr="00A75636">
              <w:rPr>
                <w:rFonts w:ascii="Lato" w:hAnsi="Lato"/>
                <w:color w:val="000000" w:themeColor="text1"/>
                <w:sz w:val="20"/>
                <w:szCs w:val="20"/>
              </w:rPr>
              <w:t>Taquimecanógrafo Interino (nivel 3), adscrito a la Comisión de Carrera Judicial del Consejo de la Judicatura del Estado de Tlaxcala.</w:t>
            </w:r>
          </w:p>
          <w:p w14:paraId="2101D792" w14:textId="77777777" w:rsidR="007A74B2" w:rsidRPr="00A75636" w:rsidRDefault="007A74B2" w:rsidP="007A74B2">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06-sep-24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B7C385" w14:textId="45F22F9C" w:rsidR="007A74B2" w:rsidRPr="00A75636" w:rsidRDefault="005D4A3F" w:rsidP="007A74B2">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Se</w:t>
            </w:r>
            <w:r w:rsidR="007A74B2" w:rsidRPr="00A75636">
              <w:rPr>
                <w:rFonts w:ascii="Lato" w:hAnsi="Lato" w:cs="Calibri"/>
                <w:color w:val="000000" w:themeColor="text1"/>
                <w:sz w:val="20"/>
                <w:szCs w:val="20"/>
              </w:rPr>
              <w:t xml:space="preserve"> da por concluido su interinato</w:t>
            </w:r>
            <w:r w:rsidRPr="00A75636">
              <w:rPr>
                <w:rFonts w:ascii="Lato" w:hAnsi="Lato" w:cs="Calibri"/>
                <w:color w:val="000000" w:themeColor="text1"/>
                <w:sz w:val="20"/>
                <w:szCs w:val="20"/>
              </w:rPr>
              <w:t>.</w:t>
            </w:r>
          </w:p>
        </w:tc>
      </w:tr>
      <w:tr w:rsidR="00A75636" w:rsidRPr="00A75636" w14:paraId="4A20AD52"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A117D7C" w14:textId="77777777" w:rsidR="007A74B2" w:rsidRPr="00A75636" w:rsidRDefault="007A74B2" w:rsidP="007A74B2">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 xml:space="preserve">Lcda. Alma </w:t>
            </w:r>
            <w:proofErr w:type="spellStart"/>
            <w:r w:rsidRPr="00A75636">
              <w:rPr>
                <w:rFonts w:ascii="Lato" w:hAnsi="Lato"/>
                <w:b/>
                <w:bCs/>
                <w:color w:val="000000" w:themeColor="text1"/>
                <w:sz w:val="20"/>
                <w:szCs w:val="20"/>
              </w:rPr>
              <w:t>Dely</w:t>
            </w:r>
            <w:proofErr w:type="spellEnd"/>
            <w:r w:rsidRPr="00A75636">
              <w:rPr>
                <w:rFonts w:ascii="Lato" w:hAnsi="Lato"/>
                <w:b/>
                <w:bCs/>
                <w:color w:val="000000" w:themeColor="text1"/>
                <w:sz w:val="20"/>
                <w:szCs w:val="20"/>
              </w:rPr>
              <w:t xml:space="preserve"> Pichón Zamora</w:t>
            </w:r>
          </w:p>
          <w:p w14:paraId="6C07D2DD" w14:textId="77777777" w:rsidR="007A74B2" w:rsidRPr="00A75636" w:rsidRDefault="007A74B2" w:rsidP="007A74B2">
            <w:pPr>
              <w:spacing w:line="360" w:lineRule="auto"/>
              <w:jc w:val="both"/>
              <w:rPr>
                <w:rFonts w:ascii="Lato" w:hAnsi="Lato" w:cs="Calibri"/>
                <w:color w:val="000000" w:themeColor="text1"/>
                <w:sz w:val="20"/>
                <w:szCs w:val="20"/>
              </w:rPr>
            </w:pPr>
            <w:r w:rsidRPr="00A75636">
              <w:rPr>
                <w:rFonts w:ascii="Lato" w:hAnsi="Lato"/>
                <w:color w:val="000000" w:themeColor="text1"/>
                <w:sz w:val="20"/>
                <w:szCs w:val="20"/>
              </w:rPr>
              <w:t>Auxiliar Administrativa Interina</w:t>
            </w:r>
            <w:r w:rsidRPr="00A75636">
              <w:rPr>
                <w:rFonts w:ascii="Lato" w:hAnsi="Lato" w:cs="Calibri"/>
                <w:color w:val="000000" w:themeColor="text1"/>
                <w:sz w:val="20"/>
                <w:szCs w:val="20"/>
              </w:rPr>
              <w:t xml:space="preserve"> (nivel 5), a</w:t>
            </w:r>
            <w:r w:rsidRPr="00A75636">
              <w:rPr>
                <w:rFonts w:ascii="Lato" w:hAnsi="Lato"/>
                <w:color w:val="000000" w:themeColor="text1"/>
                <w:sz w:val="20"/>
                <w:szCs w:val="20"/>
              </w:rPr>
              <w:t>dscrita al Instituto de Especialización del Poder Judicial del Estado de Tlaxcala.</w:t>
            </w:r>
          </w:p>
          <w:p w14:paraId="033159CE" w14:textId="77777777" w:rsidR="007A74B2" w:rsidRPr="00A75636" w:rsidRDefault="007A74B2" w:rsidP="007A74B2">
            <w:pPr>
              <w:spacing w:line="360" w:lineRule="auto"/>
              <w:jc w:val="both"/>
              <w:rPr>
                <w:rFonts w:ascii="Lato" w:hAnsi="Lato" w:cs="Calibri"/>
                <w:color w:val="000000" w:themeColor="text1"/>
                <w:sz w:val="20"/>
                <w:szCs w:val="20"/>
              </w:rPr>
            </w:pPr>
            <w:r w:rsidRPr="00A75636">
              <w:rPr>
                <w:rFonts w:ascii="Lato" w:hAnsi="Lato"/>
                <w:b/>
                <w:bCs/>
                <w:color w:val="000000" w:themeColor="text1"/>
                <w:sz w:val="20"/>
                <w:szCs w:val="20"/>
              </w:rPr>
              <w:t xml:space="preserve">Vence Interinato: </w:t>
            </w:r>
            <w:r w:rsidRPr="00A75636">
              <w:rPr>
                <w:rFonts w:ascii="Lato" w:hAnsi="Lato" w:cs="Calibri"/>
                <w:b/>
                <w:bCs/>
                <w:color w:val="000000" w:themeColor="text1"/>
                <w:sz w:val="20"/>
                <w:szCs w:val="20"/>
              </w:rPr>
              <w:t>08-sep-24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74EEE82" w14:textId="76D3C3EC" w:rsidR="007A74B2" w:rsidRPr="00A75636" w:rsidRDefault="007A74B2" w:rsidP="007A74B2">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6F1D4D" w:rsidRPr="00A75636">
              <w:rPr>
                <w:rFonts w:ascii="Lato" w:hAnsi="Lato" w:cs="Calibri"/>
                <w:color w:val="000000" w:themeColor="text1"/>
                <w:sz w:val="20"/>
                <w:szCs w:val="20"/>
              </w:rPr>
              <w:t>por tres</w:t>
            </w:r>
            <w:r w:rsidRPr="00A75636">
              <w:rPr>
                <w:rFonts w:ascii="Lato" w:hAnsi="Lato" w:cs="Calibri"/>
                <w:color w:val="000000" w:themeColor="text1"/>
                <w:sz w:val="20"/>
                <w:szCs w:val="20"/>
              </w:rPr>
              <w:t xml:space="preserve"> meses.</w:t>
            </w:r>
          </w:p>
        </w:tc>
      </w:tr>
      <w:tr w:rsidR="00A75636" w:rsidRPr="00A75636" w14:paraId="0D4DEBDE"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2A60731" w14:textId="77777777" w:rsidR="007A74B2" w:rsidRPr="00A75636" w:rsidRDefault="007A74B2" w:rsidP="007A74B2">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Lcda. Xóchitl Guadalupe Hernández Carmona</w:t>
            </w:r>
          </w:p>
          <w:p w14:paraId="339216DE" w14:textId="775B8E4D" w:rsidR="007A74B2" w:rsidRPr="00A75636" w:rsidRDefault="007A74B2" w:rsidP="007A74B2">
            <w:pPr>
              <w:spacing w:line="360" w:lineRule="auto"/>
              <w:jc w:val="both"/>
              <w:rPr>
                <w:rFonts w:ascii="Lato" w:hAnsi="Lato"/>
                <w:color w:val="000000" w:themeColor="text1"/>
                <w:sz w:val="20"/>
                <w:szCs w:val="20"/>
              </w:rPr>
            </w:pPr>
            <w:r w:rsidRPr="00A75636">
              <w:rPr>
                <w:rFonts w:ascii="Lato" w:hAnsi="Lato"/>
                <w:color w:val="000000" w:themeColor="text1"/>
                <w:sz w:val="20"/>
                <w:szCs w:val="20"/>
              </w:rPr>
              <w:t>Asistente de Atención al Público Interina (nivel 5), adscrita al Juzgado de Control y de Juicio Oral del Distrito Judicial de Guridi y Alcocer.</w:t>
            </w:r>
          </w:p>
          <w:p w14:paraId="06841F57" w14:textId="77777777" w:rsidR="007A74B2" w:rsidRPr="00A75636" w:rsidRDefault="007A74B2" w:rsidP="007A74B2">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09-sep-24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B2F42C" w14:textId="6FA8A646" w:rsidR="007A74B2" w:rsidRPr="00A75636" w:rsidRDefault="007A74B2" w:rsidP="007A74B2">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6F1D4D" w:rsidRPr="00A75636">
              <w:rPr>
                <w:rFonts w:ascii="Lato" w:hAnsi="Lato" w:cs="Calibri"/>
                <w:color w:val="000000" w:themeColor="text1"/>
                <w:sz w:val="20"/>
                <w:szCs w:val="20"/>
              </w:rPr>
              <w:t>por tres</w:t>
            </w:r>
            <w:r w:rsidR="00F01545" w:rsidRPr="00A75636">
              <w:rPr>
                <w:rFonts w:ascii="Lato" w:hAnsi="Lato" w:cs="Calibri"/>
                <w:color w:val="000000" w:themeColor="text1"/>
                <w:sz w:val="20"/>
                <w:szCs w:val="20"/>
              </w:rPr>
              <w:t xml:space="preserve"> </w:t>
            </w:r>
            <w:r w:rsidRPr="00A75636">
              <w:rPr>
                <w:rFonts w:ascii="Lato" w:hAnsi="Lato" w:cs="Calibri"/>
                <w:color w:val="000000" w:themeColor="text1"/>
                <w:sz w:val="20"/>
                <w:szCs w:val="20"/>
              </w:rPr>
              <w:t>meses.</w:t>
            </w:r>
          </w:p>
        </w:tc>
      </w:tr>
      <w:tr w:rsidR="00A75636" w:rsidRPr="00A75636" w14:paraId="111DFDED" w14:textId="77777777" w:rsidTr="004F332D">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15E59C0" w14:textId="77777777" w:rsidR="007A74B2" w:rsidRPr="00A75636" w:rsidRDefault="007A74B2" w:rsidP="007A74B2">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lastRenderedPageBreak/>
              <w:t>C. Julia Cuellar Altamirano</w:t>
            </w:r>
          </w:p>
          <w:p w14:paraId="1BA5D3C6" w14:textId="77777777" w:rsidR="007A74B2" w:rsidRPr="00A75636" w:rsidRDefault="007A74B2" w:rsidP="007A74B2">
            <w:pPr>
              <w:spacing w:line="360" w:lineRule="auto"/>
              <w:jc w:val="both"/>
              <w:rPr>
                <w:rFonts w:ascii="Lato" w:hAnsi="Lato"/>
                <w:color w:val="000000" w:themeColor="text1"/>
                <w:sz w:val="20"/>
                <w:szCs w:val="20"/>
              </w:rPr>
            </w:pPr>
            <w:r w:rsidRPr="00A75636">
              <w:rPr>
                <w:rFonts w:ascii="Lato" w:hAnsi="Lato"/>
                <w:color w:val="000000" w:themeColor="text1"/>
                <w:sz w:val="20"/>
                <w:szCs w:val="20"/>
              </w:rPr>
              <w:t>Intendente Interina (nivel 3), adscrita al Archivo del Poder Judicial del Estado de Tlaxcala Dependiente de la Secretaría General de Acuerdos.</w:t>
            </w:r>
          </w:p>
          <w:p w14:paraId="43BA0F2C" w14:textId="77777777" w:rsidR="007A74B2" w:rsidRPr="00A75636" w:rsidRDefault="007A74B2" w:rsidP="007A74B2">
            <w:pPr>
              <w:spacing w:line="360" w:lineRule="auto"/>
              <w:jc w:val="both"/>
              <w:rPr>
                <w:rFonts w:ascii="Lato" w:hAnsi="Lato"/>
                <w:b/>
                <w:bCs/>
                <w:color w:val="000000" w:themeColor="text1"/>
                <w:sz w:val="20"/>
                <w:szCs w:val="20"/>
              </w:rPr>
            </w:pPr>
            <w:r w:rsidRPr="00A75636">
              <w:rPr>
                <w:rFonts w:ascii="Lato" w:hAnsi="Lato"/>
                <w:b/>
                <w:bCs/>
                <w:color w:val="000000" w:themeColor="text1"/>
                <w:sz w:val="20"/>
                <w:szCs w:val="20"/>
              </w:rPr>
              <w:t>Vence Interinato: 10-sep-24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3E4F1D3" w14:textId="44BEA87A" w:rsidR="007A74B2" w:rsidRPr="00A75636" w:rsidRDefault="007A74B2" w:rsidP="007A74B2">
            <w:pPr>
              <w:spacing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Por necesidades del servicio, con su mismo nivel y cargo, se prorroga su interinato </w:t>
            </w:r>
            <w:r w:rsidR="006F1D4D" w:rsidRPr="00A75636">
              <w:rPr>
                <w:rFonts w:ascii="Lato" w:hAnsi="Lato" w:cs="Calibri"/>
                <w:color w:val="000000" w:themeColor="text1"/>
                <w:sz w:val="20"/>
                <w:szCs w:val="20"/>
              </w:rPr>
              <w:t>por tres</w:t>
            </w:r>
            <w:r w:rsidRPr="00A75636">
              <w:rPr>
                <w:rFonts w:ascii="Lato" w:hAnsi="Lato" w:cs="Calibri"/>
                <w:color w:val="000000" w:themeColor="text1"/>
                <w:sz w:val="20"/>
                <w:szCs w:val="20"/>
              </w:rPr>
              <w:t xml:space="preserve"> meses.</w:t>
            </w:r>
          </w:p>
        </w:tc>
      </w:tr>
      <w:bookmarkEnd w:id="17"/>
      <w:bookmarkEnd w:id="19"/>
    </w:tbl>
    <w:p w14:paraId="26B8491F" w14:textId="77777777" w:rsidR="006F1D4D" w:rsidRPr="00A75636" w:rsidRDefault="006F1D4D" w:rsidP="009F0D17">
      <w:pPr>
        <w:spacing w:after="0" w:line="480" w:lineRule="auto"/>
        <w:jc w:val="both"/>
        <w:rPr>
          <w:rFonts w:ascii="Lato" w:hAnsi="Lato" w:cstheme="minorHAnsi"/>
          <w:color w:val="000000" w:themeColor="text1"/>
          <w:bdr w:val="none" w:sz="0" w:space="0" w:color="auto" w:frame="1"/>
        </w:rPr>
      </w:pPr>
    </w:p>
    <w:p w14:paraId="64632E25" w14:textId="61522091" w:rsidR="001A38FE" w:rsidRPr="00A75636" w:rsidRDefault="003303CD" w:rsidP="005D4A3F">
      <w:pPr>
        <w:spacing w:after="120" w:line="480" w:lineRule="auto"/>
        <w:jc w:val="both"/>
        <w:rPr>
          <w:rFonts w:ascii="Lato" w:hAnsi="Lato" w:cstheme="minorHAnsi"/>
          <w:color w:val="000000" w:themeColor="text1"/>
        </w:rPr>
      </w:pPr>
      <w:r w:rsidRPr="00A75636">
        <w:rPr>
          <w:rFonts w:ascii="Lato" w:hAnsi="Lato" w:cstheme="minorHAnsi"/>
          <w:color w:val="000000" w:themeColor="text1"/>
          <w:bdr w:val="none" w:sz="0" w:space="0" w:color="auto" w:frame="1"/>
        </w:rPr>
        <w:t>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y terminación de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w:t>
      </w:r>
      <w:r w:rsidR="001A38FE" w:rsidRPr="00A75636">
        <w:rPr>
          <w:rFonts w:ascii="Lato" w:hAnsi="Lato" w:cstheme="minorHAnsi"/>
          <w:color w:val="000000" w:themeColor="text1"/>
          <w:bdr w:val="none" w:sz="0" w:space="0" w:color="auto" w:frame="1"/>
        </w:rPr>
        <w:t xml:space="preserve"> </w:t>
      </w:r>
      <w:r w:rsidR="001A38FE" w:rsidRPr="00A75636">
        <w:rPr>
          <w:rFonts w:ascii="Lato" w:hAnsi="Lato" w:cstheme="minorHAnsi"/>
          <w:b/>
          <w:bCs/>
          <w:color w:val="000000" w:themeColor="text1"/>
          <w:u w:val="single"/>
        </w:rPr>
        <w:t>APROBADO POR UNANIMIDAD DE VOTOS.</w:t>
      </w:r>
    </w:p>
    <w:p w14:paraId="020492B7" w14:textId="5D518624" w:rsidR="005D4A3F" w:rsidRPr="00A75636" w:rsidRDefault="00785624" w:rsidP="005D4A3F">
      <w:pPr>
        <w:spacing w:after="120" w:line="480" w:lineRule="auto"/>
        <w:ind w:firstLine="567"/>
        <w:jc w:val="both"/>
        <w:rPr>
          <w:rFonts w:ascii="Lato" w:hAnsi="Lato"/>
          <w:b/>
          <w:bCs/>
          <w:color w:val="000000" w:themeColor="text1"/>
        </w:rPr>
      </w:pPr>
      <w:r w:rsidRPr="00A75636">
        <w:rPr>
          <w:rFonts w:ascii="Lato" w:hAnsi="Lato"/>
          <w:b/>
          <w:color w:val="000000" w:themeColor="text1"/>
        </w:rPr>
        <w:t xml:space="preserve">ACUERDO XI/72/2024.10. </w:t>
      </w:r>
      <w:r w:rsidR="005D4A3F" w:rsidRPr="00A75636">
        <w:rPr>
          <w:rFonts w:ascii="Lato" w:hAnsi="Lato"/>
          <w:color w:val="000000" w:themeColor="text1"/>
        </w:rPr>
        <w:t>Respecto a</w:t>
      </w:r>
      <w:r w:rsidR="00BE775C" w:rsidRPr="00A75636">
        <w:rPr>
          <w:rFonts w:ascii="Lato" w:hAnsi="Lato"/>
          <w:color w:val="000000" w:themeColor="text1"/>
        </w:rPr>
        <w:t>l</w:t>
      </w:r>
      <w:r w:rsidR="005D4A3F" w:rsidRPr="00A75636">
        <w:rPr>
          <w:rFonts w:ascii="Lato" w:hAnsi="Lato"/>
          <w:color w:val="000000" w:themeColor="text1"/>
        </w:rPr>
        <w:t xml:space="preserve"> servidor públic</w:t>
      </w:r>
      <w:r w:rsidR="00BE775C" w:rsidRPr="00A75636">
        <w:rPr>
          <w:rFonts w:ascii="Lato" w:hAnsi="Lato"/>
          <w:color w:val="000000" w:themeColor="text1"/>
        </w:rPr>
        <w:t xml:space="preserve">o Contador Público Edgar Hernández Vázquez, </w:t>
      </w:r>
      <w:r w:rsidR="005D4A3F" w:rsidRPr="00A75636">
        <w:rPr>
          <w:rFonts w:ascii="Lato" w:hAnsi="Lato" w:cs="Calibri"/>
          <w:color w:val="000000" w:themeColor="text1"/>
        </w:rPr>
        <w:t>Jef</w:t>
      </w:r>
      <w:r w:rsidR="00BE775C" w:rsidRPr="00A75636">
        <w:rPr>
          <w:rFonts w:ascii="Lato" w:hAnsi="Lato" w:cs="Calibri"/>
          <w:color w:val="000000" w:themeColor="text1"/>
        </w:rPr>
        <w:t>e</w:t>
      </w:r>
      <w:r w:rsidR="005D4A3F" w:rsidRPr="00A75636">
        <w:rPr>
          <w:rFonts w:ascii="Lato" w:hAnsi="Lato" w:cs="Calibri"/>
          <w:color w:val="000000" w:themeColor="text1"/>
        </w:rPr>
        <w:t xml:space="preserve"> de Sección Interin</w:t>
      </w:r>
      <w:r w:rsidR="00BE775C" w:rsidRPr="00A75636">
        <w:rPr>
          <w:rFonts w:ascii="Lato" w:hAnsi="Lato" w:cs="Calibri"/>
          <w:color w:val="000000" w:themeColor="text1"/>
        </w:rPr>
        <w:t>o</w:t>
      </w:r>
      <w:r w:rsidR="005D4A3F" w:rsidRPr="00A75636">
        <w:rPr>
          <w:rFonts w:ascii="Lato" w:hAnsi="Lato" w:cs="Calibri"/>
          <w:color w:val="000000" w:themeColor="text1"/>
        </w:rPr>
        <w:t xml:space="preserve"> (nivel 7), </w:t>
      </w:r>
      <w:r w:rsidR="00BE775C" w:rsidRPr="00A75636">
        <w:rPr>
          <w:rFonts w:ascii="Lato" w:hAnsi="Lato" w:cs="Calibri"/>
          <w:color w:val="000000" w:themeColor="text1"/>
        </w:rPr>
        <w:t xml:space="preserve">adscrito a la Comisión de Administración </w:t>
      </w:r>
      <w:r w:rsidR="005D4A3F" w:rsidRPr="00A75636">
        <w:rPr>
          <w:rFonts w:ascii="Lato" w:hAnsi="Lato" w:cs="Calibri"/>
          <w:color w:val="000000" w:themeColor="text1"/>
        </w:rPr>
        <w:t>del Consejo de la Judicatura del Estado de Tlaxcala</w:t>
      </w:r>
      <w:r w:rsidR="005D4A3F" w:rsidRPr="00A75636">
        <w:rPr>
          <w:rFonts w:ascii="Lato" w:hAnsi="Lato"/>
          <w:color w:val="000000" w:themeColor="text1"/>
        </w:rPr>
        <w:t xml:space="preserve">, tomando en consideración que su designación fue por tiempo determinado, la cual vence el </w:t>
      </w:r>
      <w:r w:rsidR="00BE775C" w:rsidRPr="00A75636">
        <w:rPr>
          <w:rFonts w:ascii="Lato" w:hAnsi="Lato"/>
          <w:color w:val="000000" w:themeColor="text1"/>
        </w:rPr>
        <w:t>uno de septiembre</w:t>
      </w:r>
      <w:r w:rsidR="005D4A3F" w:rsidRPr="00A75636">
        <w:rPr>
          <w:rFonts w:ascii="Lato" w:hAnsi="Lato"/>
          <w:color w:val="000000" w:themeColor="text1"/>
        </w:rPr>
        <w:t xml:space="preserve"> de dos mil veinticuatro, y se trata de una servidor públic</w:t>
      </w:r>
      <w:r w:rsidR="00BE775C" w:rsidRPr="00A75636">
        <w:rPr>
          <w:rFonts w:ascii="Lato" w:hAnsi="Lato"/>
          <w:color w:val="000000" w:themeColor="text1"/>
        </w:rPr>
        <w:t>o</w:t>
      </w:r>
      <w:r w:rsidR="005D4A3F" w:rsidRPr="00A75636">
        <w:rPr>
          <w:rFonts w:ascii="Lato" w:hAnsi="Lato"/>
          <w:color w:val="000000" w:themeColor="text1"/>
        </w:rPr>
        <w:t xml:space="preserve"> bajo el régimen de confianza, que no cuenta con estabilidad en el empleo, 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005D4A3F" w:rsidRPr="00A75636">
        <w:rPr>
          <w:rFonts w:ascii="Lato" w:hAnsi="Lato"/>
          <w:color w:val="000000" w:themeColor="text1"/>
        </w:rPr>
        <w:t>Quáter</w:t>
      </w:r>
      <w:proofErr w:type="spellEnd"/>
      <w:r w:rsidR="005D4A3F" w:rsidRPr="00A75636">
        <w:rPr>
          <w:rFonts w:ascii="Lato" w:hAnsi="Lato"/>
          <w:color w:val="000000" w:themeColor="text1"/>
        </w:rPr>
        <w:t xml:space="preserve">, 61, 68, fracción I, de la Ley Orgánica del Poder Judicial </w:t>
      </w:r>
      <w:r w:rsidR="005D4A3F" w:rsidRPr="00A75636">
        <w:rPr>
          <w:rFonts w:ascii="Lato" w:hAnsi="Lato"/>
          <w:color w:val="000000" w:themeColor="text1"/>
        </w:rPr>
        <w:lastRenderedPageBreak/>
        <w:t>del Estado, y 9 fracción XVII, del Reglamento del Consejo de la Judicatura del Estado, se determina:</w:t>
      </w:r>
    </w:p>
    <w:p w14:paraId="047D15E1" w14:textId="4660D784" w:rsidR="005D4A3F" w:rsidRPr="00A75636" w:rsidRDefault="005D4A3F" w:rsidP="005D4A3F">
      <w:pPr>
        <w:pStyle w:val="Prrafodelista"/>
        <w:numPr>
          <w:ilvl w:val="4"/>
          <w:numId w:val="16"/>
        </w:numPr>
        <w:tabs>
          <w:tab w:val="clear" w:pos="3600"/>
        </w:tabs>
        <w:spacing w:after="0" w:line="480" w:lineRule="auto"/>
        <w:ind w:left="851" w:hanging="284"/>
        <w:jc w:val="both"/>
        <w:rPr>
          <w:rFonts w:ascii="Lato" w:hAnsi="Lato"/>
          <w:color w:val="000000" w:themeColor="text1"/>
        </w:rPr>
      </w:pPr>
      <w:r w:rsidRPr="00A75636">
        <w:rPr>
          <w:rFonts w:ascii="Lato" w:hAnsi="Lato"/>
          <w:color w:val="000000" w:themeColor="text1"/>
        </w:rPr>
        <w:t xml:space="preserve">Dar por terminada la relación laboral que el Poder Judicial del Estado de Tlaxcala tiene con </w:t>
      </w:r>
      <w:r w:rsidR="00BE775C" w:rsidRPr="00A75636">
        <w:rPr>
          <w:rFonts w:ascii="Lato" w:hAnsi="Lato"/>
          <w:color w:val="000000" w:themeColor="text1"/>
        </w:rPr>
        <w:t xml:space="preserve">el Contador Público Edgar Hernández Vázquez, </w:t>
      </w:r>
      <w:proofErr w:type="gramStart"/>
      <w:r w:rsidRPr="00A75636">
        <w:rPr>
          <w:rFonts w:ascii="Lato" w:hAnsi="Lato" w:cs="Calibri"/>
          <w:color w:val="000000" w:themeColor="text1"/>
        </w:rPr>
        <w:t>Jef</w:t>
      </w:r>
      <w:r w:rsidR="00BE775C" w:rsidRPr="00A75636">
        <w:rPr>
          <w:rFonts w:ascii="Lato" w:hAnsi="Lato" w:cs="Calibri"/>
          <w:color w:val="000000" w:themeColor="text1"/>
        </w:rPr>
        <w:t>e</w:t>
      </w:r>
      <w:proofErr w:type="gramEnd"/>
      <w:r w:rsidRPr="00A75636">
        <w:rPr>
          <w:rFonts w:ascii="Lato" w:hAnsi="Lato" w:cs="Calibri"/>
          <w:color w:val="000000" w:themeColor="text1"/>
        </w:rPr>
        <w:t xml:space="preserve"> de Sección Interin</w:t>
      </w:r>
      <w:r w:rsidR="00BE775C" w:rsidRPr="00A75636">
        <w:rPr>
          <w:rFonts w:ascii="Lato" w:hAnsi="Lato" w:cs="Calibri"/>
          <w:color w:val="000000" w:themeColor="text1"/>
        </w:rPr>
        <w:t>o</w:t>
      </w:r>
      <w:r w:rsidRPr="00A75636">
        <w:rPr>
          <w:rFonts w:ascii="Lato" w:hAnsi="Lato" w:cs="Calibri"/>
          <w:color w:val="000000" w:themeColor="text1"/>
        </w:rPr>
        <w:t xml:space="preserve"> (nivel 7),</w:t>
      </w:r>
      <w:r w:rsidR="00BE775C" w:rsidRPr="00A75636">
        <w:rPr>
          <w:rFonts w:ascii="Lato" w:hAnsi="Lato" w:cs="Calibri"/>
          <w:color w:val="000000" w:themeColor="text1"/>
        </w:rPr>
        <w:t xml:space="preserve"> </w:t>
      </w:r>
      <w:r w:rsidRPr="00A75636">
        <w:rPr>
          <w:rFonts w:ascii="Lato" w:hAnsi="Lato" w:cs="Calibri"/>
          <w:color w:val="000000" w:themeColor="text1"/>
        </w:rPr>
        <w:t>adscrit</w:t>
      </w:r>
      <w:r w:rsidR="00BE775C" w:rsidRPr="00A75636">
        <w:rPr>
          <w:rFonts w:ascii="Lato" w:hAnsi="Lato" w:cs="Calibri"/>
          <w:color w:val="000000" w:themeColor="text1"/>
        </w:rPr>
        <w:t>o</w:t>
      </w:r>
      <w:r w:rsidRPr="00A75636">
        <w:rPr>
          <w:rFonts w:ascii="Lato" w:hAnsi="Lato" w:cs="Calibri"/>
          <w:color w:val="000000" w:themeColor="text1"/>
        </w:rPr>
        <w:t xml:space="preserve"> a la Comisión de </w:t>
      </w:r>
      <w:r w:rsidR="00EC5883" w:rsidRPr="00A75636">
        <w:rPr>
          <w:rFonts w:ascii="Lato" w:hAnsi="Lato" w:cs="Calibri"/>
          <w:color w:val="000000" w:themeColor="text1"/>
        </w:rPr>
        <w:t>Administración del</w:t>
      </w:r>
      <w:r w:rsidRPr="00A75636">
        <w:rPr>
          <w:rFonts w:ascii="Lato" w:hAnsi="Lato" w:cs="Calibri"/>
          <w:color w:val="000000" w:themeColor="text1"/>
        </w:rPr>
        <w:t xml:space="preserve"> Consejo de la Judicatura del Estado de Tlaxcala</w:t>
      </w:r>
      <w:r w:rsidRPr="00A75636">
        <w:rPr>
          <w:rFonts w:ascii="Lato" w:hAnsi="Lato"/>
          <w:color w:val="000000" w:themeColor="text1"/>
        </w:rPr>
        <w:t xml:space="preserve">, con efectos a partir del </w:t>
      </w:r>
      <w:r w:rsidR="00BE775C" w:rsidRPr="00A75636">
        <w:rPr>
          <w:rFonts w:ascii="Lato" w:hAnsi="Lato"/>
          <w:color w:val="000000" w:themeColor="text1"/>
        </w:rPr>
        <w:t>dos de septiembre</w:t>
      </w:r>
      <w:r w:rsidRPr="00A75636">
        <w:rPr>
          <w:rFonts w:ascii="Lato" w:hAnsi="Lato"/>
          <w:color w:val="000000" w:themeColor="text1"/>
        </w:rPr>
        <w:t xml:space="preserve"> de dos mil veinticuatro, sin responsabilidad para este Ente Público.</w:t>
      </w:r>
    </w:p>
    <w:p w14:paraId="4DBD1056" w14:textId="6E615D06" w:rsidR="005D4A3F" w:rsidRPr="00A75636" w:rsidRDefault="005D4A3F" w:rsidP="005D4A3F">
      <w:pPr>
        <w:pStyle w:val="Prrafodelista"/>
        <w:numPr>
          <w:ilvl w:val="4"/>
          <w:numId w:val="16"/>
        </w:numPr>
        <w:spacing w:after="0" w:line="480" w:lineRule="auto"/>
        <w:ind w:left="851" w:hanging="284"/>
        <w:jc w:val="both"/>
        <w:rPr>
          <w:rFonts w:ascii="Lato" w:hAnsi="Lato"/>
          <w:color w:val="000000" w:themeColor="text1"/>
        </w:rPr>
      </w:pPr>
      <w:r w:rsidRPr="00A75636">
        <w:rPr>
          <w:rFonts w:ascii="Lato" w:hAnsi="Lato"/>
          <w:color w:val="000000" w:themeColor="text1"/>
        </w:rPr>
        <w:t xml:space="preserve">Instruir a la </w:t>
      </w:r>
      <w:proofErr w:type="spellStart"/>
      <w:r w:rsidRPr="00A75636">
        <w:rPr>
          <w:rFonts w:ascii="Lato" w:hAnsi="Lato"/>
          <w:color w:val="000000" w:themeColor="text1"/>
        </w:rPr>
        <w:t>Diligenciaria</w:t>
      </w:r>
      <w:proofErr w:type="spellEnd"/>
      <w:r w:rsidRPr="00A75636">
        <w:rPr>
          <w:rFonts w:ascii="Lato" w:hAnsi="Lato"/>
          <w:color w:val="000000" w:themeColor="text1"/>
        </w:rPr>
        <w:t xml:space="preserve"> adscrita al Consejo de la Judicatura para que, asociada de</w:t>
      </w:r>
      <w:r w:rsidR="00BE775C" w:rsidRPr="00A75636">
        <w:rPr>
          <w:rFonts w:ascii="Lato" w:hAnsi="Lato"/>
          <w:color w:val="000000" w:themeColor="text1"/>
        </w:rPr>
        <w:t xml:space="preserve"> personal de </w:t>
      </w:r>
      <w:r w:rsidRPr="00A75636">
        <w:rPr>
          <w:rFonts w:ascii="Lato" w:hAnsi="Lato"/>
          <w:color w:val="000000" w:themeColor="text1"/>
        </w:rPr>
        <w:t>la Dirección Jurídica del Tribunal Superior de Justicia</w:t>
      </w:r>
      <w:r w:rsidR="002865CF" w:rsidRPr="00A75636">
        <w:rPr>
          <w:rFonts w:ascii="Lato" w:hAnsi="Lato"/>
          <w:color w:val="000000" w:themeColor="text1"/>
        </w:rPr>
        <w:t xml:space="preserve"> del Estado,</w:t>
      </w:r>
      <w:r w:rsidRPr="00A75636">
        <w:rPr>
          <w:rFonts w:ascii="Lato" w:hAnsi="Lato"/>
          <w:color w:val="000000" w:themeColor="text1"/>
        </w:rPr>
        <w:t xml:space="preserve"> comuniquen la terminación de la relación laboral a dich</w:t>
      </w:r>
      <w:r w:rsidR="00BE775C" w:rsidRPr="00A75636">
        <w:rPr>
          <w:rFonts w:ascii="Lato" w:hAnsi="Lato"/>
          <w:color w:val="000000" w:themeColor="text1"/>
        </w:rPr>
        <w:t>o</w:t>
      </w:r>
      <w:r w:rsidRPr="00A75636">
        <w:rPr>
          <w:rFonts w:ascii="Lato" w:hAnsi="Lato"/>
          <w:color w:val="000000" w:themeColor="text1"/>
        </w:rPr>
        <w:t xml:space="preserve"> servidor</w:t>
      </w:r>
      <w:r w:rsidR="00BE775C" w:rsidRPr="00A75636">
        <w:rPr>
          <w:rFonts w:ascii="Lato" w:hAnsi="Lato"/>
          <w:color w:val="000000" w:themeColor="text1"/>
        </w:rPr>
        <w:t xml:space="preserve"> </w:t>
      </w:r>
      <w:r w:rsidRPr="00A75636">
        <w:rPr>
          <w:rFonts w:ascii="Lato" w:hAnsi="Lato"/>
          <w:color w:val="000000" w:themeColor="text1"/>
        </w:rPr>
        <w:t>públic</w:t>
      </w:r>
      <w:r w:rsidR="00BE775C" w:rsidRPr="00A75636">
        <w:rPr>
          <w:rFonts w:ascii="Lato" w:hAnsi="Lato"/>
          <w:color w:val="000000" w:themeColor="text1"/>
        </w:rPr>
        <w:t>o</w:t>
      </w:r>
      <w:r w:rsidRPr="00A75636">
        <w:rPr>
          <w:rFonts w:ascii="Lato" w:hAnsi="Lato"/>
          <w:color w:val="000000" w:themeColor="text1"/>
        </w:rPr>
        <w:t>.</w:t>
      </w:r>
    </w:p>
    <w:p w14:paraId="69289B88" w14:textId="43C6FAA7" w:rsidR="005D4A3F" w:rsidRPr="00A75636" w:rsidRDefault="005D4A3F" w:rsidP="005D4A3F">
      <w:pPr>
        <w:pStyle w:val="Prrafodelista"/>
        <w:numPr>
          <w:ilvl w:val="4"/>
          <w:numId w:val="16"/>
        </w:numPr>
        <w:spacing w:after="0" w:line="480" w:lineRule="auto"/>
        <w:ind w:left="851" w:hanging="284"/>
        <w:jc w:val="both"/>
        <w:rPr>
          <w:rFonts w:ascii="Lato" w:hAnsi="Lato"/>
          <w:color w:val="000000" w:themeColor="text1"/>
        </w:rPr>
      </w:pPr>
      <w:r w:rsidRPr="00A75636">
        <w:rPr>
          <w:rFonts w:ascii="Lato" w:hAnsi="Lato"/>
          <w:color w:val="000000" w:themeColor="text1"/>
        </w:rPr>
        <w:t>Instruir a</w:t>
      </w:r>
      <w:r w:rsidR="00BE775C" w:rsidRPr="00A75636">
        <w:rPr>
          <w:rFonts w:ascii="Lato" w:hAnsi="Lato"/>
          <w:color w:val="000000" w:themeColor="text1"/>
        </w:rPr>
        <w:t xml:space="preserve"> la </w:t>
      </w:r>
      <w:proofErr w:type="gramStart"/>
      <w:r w:rsidR="00BE775C" w:rsidRPr="00A75636">
        <w:rPr>
          <w:rFonts w:ascii="Lato" w:hAnsi="Lato"/>
          <w:color w:val="000000" w:themeColor="text1"/>
        </w:rPr>
        <w:t>Subdirectora</w:t>
      </w:r>
      <w:proofErr w:type="gramEnd"/>
      <w:r w:rsidR="00BE775C" w:rsidRPr="00A75636">
        <w:rPr>
          <w:rFonts w:ascii="Lato" w:hAnsi="Lato"/>
          <w:color w:val="000000" w:themeColor="text1"/>
        </w:rPr>
        <w:t xml:space="preserve"> Jurídica </w:t>
      </w:r>
      <w:r w:rsidRPr="00A75636">
        <w:rPr>
          <w:rFonts w:ascii="Lato" w:hAnsi="Lato"/>
          <w:color w:val="000000" w:themeColor="text1"/>
        </w:rPr>
        <w:t>del Tribunal Superior de Justicia del Estado y Tesorero del Poder Judicial del Estado, realicen la cuantificación de las prestaciones</w:t>
      </w:r>
      <w:r w:rsidR="00BE775C" w:rsidRPr="00A75636">
        <w:rPr>
          <w:rFonts w:ascii="Lato" w:hAnsi="Lato"/>
          <w:color w:val="000000" w:themeColor="text1"/>
        </w:rPr>
        <w:t xml:space="preserve"> que, en su caso, t</w:t>
      </w:r>
      <w:r w:rsidRPr="00A75636">
        <w:rPr>
          <w:rFonts w:ascii="Lato" w:hAnsi="Lato"/>
          <w:color w:val="000000" w:themeColor="text1"/>
        </w:rPr>
        <w:t xml:space="preserve">enga derecho </w:t>
      </w:r>
      <w:r w:rsidR="00BE775C" w:rsidRPr="00A75636">
        <w:rPr>
          <w:rFonts w:ascii="Lato" w:hAnsi="Lato"/>
          <w:color w:val="000000" w:themeColor="text1"/>
        </w:rPr>
        <w:t xml:space="preserve">el </w:t>
      </w:r>
      <w:r w:rsidRPr="00A75636">
        <w:rPr>
          <w:rFonts w:ascii="Lato" w:hAnsi="Lato"/>
          <w:color w:val="000000" w:themeColor="text1"/>
        </w:rPr>
        <w:t>servidor públic</w:t>
      </w:r>
      <w:r w:rsidR="00BE775C" w:rsidRPr="00A75636">
        <w:rPr>
          <w:rFonts w:ascii="Lato" w:hAnsi="Lato"/>
          <w:color w:val="000000" w:themeColor="text1"/>
        </w:rPr>
        <w:t>o</w:t>
      </w:r>
      <w:r w:rsidRPr="00A75636">
        <w:rPr>
          <w:rFonts w:ascii="Lato" w:hAnsi="Lato"/>
          <w:color w:val="000000" w:themeColor="text1"/>
        </w:rPr>
        <w:t>, en términos de la Ley de la materia, hecho lo anterior, den cuenta a este Órgano Colegiado, para la determinación correspondiente.</w:t>
      </w:r>
    </w:p>
    <w:p w14:paraId="55E39B54" w14:textId="07F09461" w:rsidR="005D4A3F" w:rsidRPr="00A75636" w:rsidRDefault="005D4A3F" w:rsidP="005D4A3F">
      <w:pPr>
        <w:pStyle w:val="Prrafodelista"/>
        <w:numPr>
          <w:ilvl w:val="4"/>
          <w:numId w:val="16"/>
        </w:numPr>
        <w:spacing w:after="0" w:line="480" w:lineRule="auto"/>
        <w:ind w:left="851" w:hanging="284"/>
        <w:jc w:val="both"/>
        <w:rPr>
          <w:rFonts w:ascii="Lato" w:hAnsi="Lato"/>
          <w:color w:val="000000" w:themeColor="text1"/>
        </w:rPr>
      </w:pPr>
      <w:r w:rsidRPr="00A75636">
        <w:rPr>
          <w:rFonts w:ascii="Lato" w:hAnsi="Lato"/>
          <w:color w:val="000000" w:themeColor="text1"/>
        </w:rPr>
        <w:t xml:space="preserve">Instruir al Contralor del Poder Judicial del Estado, prevea lo correspondiente a efecto de que </w:t>
      </w:r>
      <w:r w:rsidR="00BE775C" w:rsidRPr="00A75636">
        <w:rPr>
          <w:rFonts w:ascii="Lato" w:hAnsi="Lato"/>
          <w:color w:val="000000" w:themeColor="text1"/>
        </w:rPr>
        <w:t xml:space="preserve">el </w:t>
      </w:r>
      <w:r w:rsidRPr="00A75636">
        <w:rPr>
          <w:rFonts w:ascii="Lato" w:hAnsi="Lato"/>
          <w:color w:val="000000" w:themeColor="text1"/>
        </w:rPr>
        <w:t>servidor públic</w:t>
      </w:r>
      <w:r w:rsidR="00BE775C" w:rsidRPr="00A75636">
        <w:rPr>
          <w:rFonts w:ascii="Lato" w:hAnsi="Lato"/>
          <w:color w:val="000000" w:themeColor="text1"/>
        </w:rPr>
        <w:t>o</w:t>
      </w:r>
      <w:r w:rsidRPr="00A75636">
        <w:rPr>
          <w:rFonts w:ascii="Lato" w:hAnsi="Lato"/>
          <w:color w:val="000000" w:themeColor="text1"/>
        </w:rPr>
        <w:t xml:space="preserve"> lleve a cabo la entrega-recepción.</w:t>
      </w:r>
    </w:p>
    <w:p w14:paraId="17CAC713" w14:textId="0C9B7CC7" w:rsidR="005D4A3F" w:rsidRPr="00A75636" w:rsidRDefault="005D4A3F" w:rsidP="005D4A3F">
      <w:pPr>
        <w:spacing w:line="480" w:lineRule="auto"/>
        <w:jc w:val="both"/>
        <w:rPr>
          <w:rFonts w:ascii="Lato" w:hAnsi="Lato"/>
          <w:b/>
          <w:bCs/>
          <w:color w:val="000000" w:themeColor="text1"/>
          <w:u w:val="single"/>
        </w:rPr>
      </w:pPr>
      <w:r w:rsidRPr="00A75636">
        <w:rPr>
          <w:rFonts w:ascii="Lato" w:hAnsi="Lato"/>
          <w:color w:val="000000" w:themeColor="text1"/>
        </w:rPr>
        <w:t>Comuníquese esta determinación</w:t>
      </w:r>
      <w:r w:rsidR="00BE775C" w:rsidRPr="00A75636">
        <w:rPr>
          <w:rFonts w:ascii="Lato" w:hAnsi="Lato"/>
          <w:color w:val="000000" w:themeColor="text1"/>
        </w:rPr>
        <w:t xml:space="preserve"> a la </w:t>
      </w:r>
      <w:proofErr w:type="gramStart"/>
      <w:r w:rsidR="00BE775C" w:rsidRPr="00A75636">
        <w:rPr>
          <w:rFonts w:ascii="Lato" w:hAnsi="Lato"/>
          <w:color w:val="000000" w:themeColor="text1"/>
        </w:rPr>
        <w:t>Directora</w:t>
      </w:r>
      <w:proofErr w:type="gramEnd"/>
      <w:r w:rsidR="00BE775C" w:rsidRPr="00A75636">
        <w:rPr>
          <w:rFonts w:ascii="Lato" w:hAnsi="Lato"/>
          <w:color w:val="000000" w:themeColor="text1"/>
        </w:rPr>
        <w:t xml:space="preserve"> de Recursos Humanos y Materiales dependiente de la Secretaría Ejecutiva, a la Subdirectora </w:t>
      </w:r>
      <w:r w:rsidRPr="00A75636">
        <w:rPr>
          <w:rFonts w:ascii="Lato" w:hAnsi="Lato"/>
          <w:color w:val="000000" w:themeColor="text1"/>
        </w:rPr>
        <w:t>Jurídica del Tribunal Superior de Justicia del Estado, Tesorero y Contralor del Poder Judicial del Estado, para su conocimiento y efectos correspondientes;</w:t>
      </w:r>
      <w:r w:rsidR="00BE775C" w:rsidRPr="00A75636">
        <w:rPr>
          <w:rFonts w:ascii="Lato" w:hAnsi="Lato"/>
          <w:color w:val="000000" w:themeColor="text1"/>
        </w:rPr>
        <w:t xml:space="preserve"> así como a la Presidenta de la Comisión de Administración del Consejo de la Judicatura, para su superior conocimiento. </w:t>
      </w:r>
      <w:r w:rsidR="00BE775C" w:rsidRPr="00A75636">
        <w:rPr>
          <w:rFonts w:ascii="Lato" w:hAnsi="Lato"/>
          <w:b/>
          <w:bCs/>
          <w:color w:val="000000" w:themeColor="text1"/>
          <w:u w:val="single"/>
        </w:rPr>
        <w:t>APROBADO POR UNANIMIDAD DE VOTOS</w:t>
      </w:r>
      <w:r w:rsidR="00BE775C" w:rsidRPr="00A75636">
        <w:rPr>
          <w:rFonts w:ascii="Lato" w:hAnsi="Lato"/>
          <w:color w:val="000000" w:themeColor="text1"/>
        </w:rPr>
        <w:t>.</w:t>
      </w:r>
    </w:p>
    <w:p w14:paraId="5B4FE1CC" w14:textId="7196AC28" w:rsidR="00BE775C" w:rsidRPr="00A75636" w:rsidRDefault="00BE775C" w:rsidP="00BE775C">
      <w:pPr>
        <w:spacing w:after="120" w:line="480" w:lineRule="auto"/>
        <w:ind w:firstLine="567"/>
        <w:jc w:val="both"/>
        <w:rPr>
          <w:rFonts w:ascii="Lato" w:hAnsi="Lato"/>
          <w:b/>
          <w:bCs/>
          <w:color w:val="000000" w:themeColor="text1"/>
        </w:rPr>
      </w:pPr>
      <w:r w:rsidRPr="00A75636">
        <w:rPr>
          <w:rFonts w:ascii="Lato" w:hAnsi="Lato"/>
          <w:b/>
          <w:color w:val="000000" w:themeColor="text1"/>
        </w:rPr>
        <w:t xml:space="preserve">ACUERDO XI/72/2024.11. </w:t>
      </w:r>
      <w:r w:rsidRPr="00A75636">
        <w:rPr>
          <w:rFonts w:ascii="Lato" w:hAnsi="Lato"/>
          <w:color w:val="000000" w:themeColor="text1"/>
        </w:rPr>
        <w:t>Respecto a</w:t>
      </w:r>
      <w:r w:rsidR="00EC5883" w:rsidRPr="00A75636">
        <w:rPr>
          <w:rFonts w:ascii="Lato" w:hAnsi="Lato"/>
          <w:color w:val="000000" w:themeColor="text1"/>
        </w:rPr>
        <w:t xml:space="preserve"> la </w:t>
      </w:r>
      <w:r w:rsidRPr="00A75636">
        <w:rPr>
          <w:rFonts w:ascii="Lato" w:hAnsi="Lato"/>
          <w:color w:val="000000" w:themeColor="text1"/>
        </w:rPr>
        <w:t>servidor</w:t>
      </w:r>
      <w:r w:rsidR="00EC5883" w:rsidRPr="00A75636">
        <w:rPr>
          <w:rFonts w:ascii="Lato" w:hAnsi="Lato"/>
          <w:color w:val="000000" w:themeColor="text1"/>
        </w:rPr>
        <w:t>a</w:t>
      </w:r>
      <w:r w:rsidRPr="00A75636">
        <w:rPr>
          <w:rFonts w:ascii="Lato" w:hAnsi="Lato"/>
          <w:color w:val="000000" w:themeColor="text1"/>
        </w:rPr>
        <w:t xml:space="preserve"> públic</w:t>
      </w:r>
      <w:r w:rsidR="00EC5883" w:rsidRPr="00A75636">
        <w:rPr>
          <w:rFonts w:ascii="Lato" w:hAnsi="Lato"/>
          <w:color w:val="000000" w:themeColor="text1"/>
        </w:rPr>
        <w:t xml:space="preserve">a Blanca Azucena Cortez Zárate, </w:t>
      </w:r>
      <w:r w:rsidRPr="00A75636">
        <w:rPr>
          <w:rFonts w:ascii="Lato" w:hAnsi="Lato"/>
          <w:color w:val="000000" w:themeColor="text1"/>
        </w:rPr>
        <w:t xml:space="preserve"> </w:t>
      </w:r>
      <w:r w:rsidR="00EC5883" w:rsidRPr="00A75636">
        <w:rPr>
          <w:rFonts w:ascii="Lato" w:hAnsi="Lato"/>
          <w:color w:val="000000" w:themeColor="text1"/>
        </w:rPr>
        <w:t xml:space="preserve">Analista interina (nivel 6), en apoyo a las funciones de la Dirección de Recursos Humanos y Materiales, dependiente de la Secretaría </w:t>
      </w:r>
      <w:r w:rsidR="00EC5883" w:rsidRPr="00A75636">
        <w:rPr>
          <w:rFonts w:ascii="Lato" w:hAnsi="Lato"/>
          <w:color w:val="000000" w:themeColor="text1"/>
        </w:rPr>
        <w:lastRenderedPageBreak/>
        <w:t xml:space="preserve">Ejecutiva, </w:t>
      </w:r>
      <w:r w:rsidRPr="00A75636">
        <w:rPr>
          <w:rFonts w:ascii="Lato" w:hAnsi="Lato"/>
          <w:color w:val="000000" w:themeColor="text1"/>
        </w:rPr>
        <w:t xml:space="preserve">tomando en consideración que su designación fue por </w:t>
      </w:r>
      <w:r w:rsidR="0026188A" w:rsidRPr="00A75636">
        <w:rPr>
          <w:rFonts w:ascii="Lato" w:hAnsi="Lato"/>
          <w:color w:val="000000" w:themeColor="text1"/>
        </w:rPr>
        <w:t xml:space="preserve">el periodo de tres meses, el cual </w:t>
      </w:r>
      <w:r w:rsidRPr="00A75636">
        <w:rPr>
          <w:rFonts w:ascii="Lato" w:hAnsi="Lato"/>
          <w:color w:val="000000" w:themeColor="text1"/>
        </w:rPr>
        <w:t xml:space="preserve">vence el </w:t>
      </w:r>
      <w:r w:rsidR="00EC5883" w:rsidRPr="00A75636">
        <w:rPr>
          <w:rFonts w:ascii="Lato" w:hAnsi="Lato"/>
          <w:color w:val="000000" w:themeColor="text1"/>
        </w:rPr>
        <w:t>dos</w:t>
      </w:r>
      <w:r w:rsidRPr="00A75636">
        <w:rPr>
          <w:rFonts w:ascii="Lato" w:hAnsi="Lato"/>
          <w:color w:val="000000" w:themeColor="text1"/>
        </w:rPr>
        <w:t xml:space="preserve"> de septiembre de dos mil veinticuatro, y se trata de una servidor</w:t>
      </w:r>
      <w:r w:rsidR="00EC5883" w:rsidRPr="00A75636">
        <w:rPr>
          <w:rFonts w:ascii="Lato" w:hAnsi="Lato"/>
          <w:color w:val="000000" w:themeColor="text1"/>
        </w:rPr>
        <w:t>a</w:t>
      </w:r>
      <w:r w:rsidRPr="00A75636">
        <w:rPr>
          <w:rFonts w:ascii="Lato" w:hAnsi="Lato"/>
          <w:color w:val="000000" w:themeColor="text1"/>
        </w:rPr>
        <w:t xml:space="preserve"> públic</w:t>
      </w:r>
      <w:r w:rsidR="00EC5883" w:rsidRPr="00A75636">
        <w:rPr>
          <w:rFonts w:ascii="Lato" w:hAnsi="Lato"/>
          <w:color w:val="000000" w:themeColor="text1"/>
        </w:rPr>
        <w:t>a</w:t>
      </w:r>
      <w:r w:rsidRPr="00A75636">
        <w:rPr>
          <w:rFonts w:ascii="Lato" w:hAnsi="Lato"/>
          <w:color w:val="000000" w:themeColor="text1"/>
        </w:rPr>
        <w:t xml:space="preserve"> bajo el régimen de confianza, que no cuenta con estabilidad en el empleo, 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A75636">
        <w:rPr>
          <w:rFonts w:ascii="Lato" w:hAnsi="Lato"/>
          <w:color w:val="000000" w:themeColor="text1"/>
        </w:rPr>
        <w:t>Quáter</w:t>
      </w:r>
      <w:proofErr w:type="spellEnd"/>
      <w:r w:rsidRPr="00A75636">
        <w:rPr>
          <w:rFonts w:ascii="Lato" w:hAnsi="Lato"/>
          <w:color w:val="000000" w:themeColor="text1"/>
        </w:rPr>
        <w:t>, 61, 68, fracción I, de la Ley Orgánica del Poder Judicial del Estado, y 9 fracción XVII, del Reglamento del Consejo de la Judicatura del Estado, se determina:</w:t>
      </w:r>
    </w:p>
    <w:p w14:paraId="229646FF" w14:textId="7FAB3398" w:rsidR="00BE775C" w:rsidRPr="00A75636" w:rsidRDefault="00BE775C" w:rsidP="002865CF">
      <w:pPr>
        <w:pStyle w:val="Prrafodelista"/>
        <w:numPr>
          <w:ilvl w:val="0"/>
          <w:numId w:val="17"/>
        </w:numPr>
        <w:spacing w:after="0" w:line="480" w:lineRule="auto"/>
        <w:ind w:left="851" w:hanging="284"/>
        <w:jc w:val="both"/>
        <w:rPr>
          <w:rFonts w:ascii="Lato" w:hAnsi="Lato"/>
          <w:color w:val="000000" w:themeColor="text1"/>
        </w:rPr>
      </w:pPr>
      <w:r w:rsidRPr="00A75636">
        <w:rPr>
          <w:rFonts w:ascii="Lato" w:hAnsi="Lato"/>
          <w:color w:val="000000" w:themeColor="text1"/>
        </w:rPr>
        <w:t xml:space="preserve">Dar por terminada la relación laboral que el Poder Judicial del Estado de Tlaxcala tiene con </w:t>
      </w:r>
      <w:r w:rsidR="002865CF" w:rsidRPr="00A75636">
        <w:rPr>
          <w:rFonts w:ascii="Lato" w:hAnsi="Lato"/>
          <w:color w:val="000000" w:themeColor="text1"/>
        </w:rPr>
        <w:t>la servidora pública Blanca Azucena Cortez Zárate, Analista interina (nivel 6), en apoyo a las funciones de la Dirección de Recursos Humanos y Materiales, dependiente de la Secretaría Ejecutiva,</w:t>
      </w:r>
      <w:r w:rsidRPr="00A75636">
        <w:rPr>
          <w:rFonts w:ascii="Lato" w:hAnsi="Lato"/>
          <w:color w:val="000000" w:themeColor="text1"/>
        </w:rPr>
        <w:t xml:space="preserve"> con efectos a partir del </w:t>
      </w:r>
      <w:r w:rsidR="002865CF" w:rsidRPr="00A75636">
        <w:rPr>
          <w:rFonts w:ascii="Lato" w:hAnsi="Lato"/>
          <w:color w:val="000000" w:themeColor="text1"/>
        </w:rPr>
        <w:t>tres</w:t>
      </w:r>
      <w:r w:rsidRPr="00A75636">
        <w:rPr>
          <w:rFonts w:ascii="Lato" w:hAnsi="Lato"/>
          <w:color w:val="000000" w:themeColor="text1"/>
        </w:rPr>
        <w:t xml:space="preserve"> de septiembre de dos mil veinticuatro, sin responsabilidad para este Ente Público.</w:t>
      </w:r>
    </w:p>
    <w:p w14:paraId="7A2E7016" w14:textId="132B5F26" w:rsidR="00BE775C" w:rsidRPr="00A75636" w:rsidRDefault="00BE775C" w:rsidP="002865CF">
      <w:pPr>
        <w:pStyle w:val="Prrafodelista"/>
        <w:numPr>
          <w:ilvl w:val="0"/>
          <w:numId w:val="17"/>
        </w:numPr>
        <w:spacing w:after="0" w:line="480" w:lineRule="auto"/>
        <w:ind w:left="851" w:hanging="284"/>
        <w:jc w:val="both"/>
        <w:rPr>
          <w:rFonts w:ascii="Lato" w:hAnsi="Lato"/>
          <w:color w:val="000000" w:themeColor="text1"/>
        </w:rPr>
      </w:pPr>
      <w:r w:rsidRPr="00A75636">
        <w:rPr>
          <w:rFonts w:ascii="Lato" w:hAnsi="Lato"/>
          <w:color w:val="000000" w:themeColor="text1"/>
        </w:rPr>
        <w:t xml:space="preserve">Instruir a la </w:t>
      </w:r>
      <w:proofErr w:type="spellStart"/>
      <w:r w:rsidRPr="00A75636">
        <w:rPr>
          <w:rFonts w:ascii="Lato" w:hAnsi="Lato"/>
          <w:color w:val="000000" w:themeColor="text1"/>
        </w:rPr>
        <w:t>Diligenciaria</w:t>
      </w:r>
      <w:proofErr w:type="spellEnd"/>
      <w:r w:rsidRPr="00A75636">
        <w:rPr>
          <w:rFonts w:ascii="Lato" w:hAnsi="Lato"/>
          <w:color w:val="000000" w:themeColor="text1"/>
        </w:rPr>
        <w:t xml:space="preserve"> adscrita al Consejo de la Judicatura para que, asociada de personal de la Dirección Jurídica del Tribunal Superior de Justicia</w:t>
      </w:r>
      <w:r w:rsidR="002865CF" w:rsidRPr="00A75636">
        <w:rPr>
          <w:rFonts w:ascii="Lato" w:hAnsi="Lato"/>
          <w:color w:val="000000" w:themeColor="text1"/>
        </w:rPr>
        <w:t xml:space="preserve"> del Estado</w:t>
      </w:r>
      <w:r w:rsidRPr="00A75636">
        <w:rPr>
          <w:rFonts w:ascii="Lato" w:hAnsi="Lato"/>
          <w:color w:val="000000" w:themeColor="text1"/>
        </w:rPr>
        <w:t>, comuniquen la terminación de la relación laboral a dich</w:t>
      </w:r>
      <w:r w:rsidR="002865CF" w:rsidRPr="00A75636">
        <w:rPr>
          <w:rFonts w:ascii="Lato" w:hAnsi="Lato"/>
          <w:color w:val="000000" w:themeColor="text1"/>
        </w:rPr>
        <w:t>a</w:t>
      </w:r>
      <w:r w:rsidRPr="00A75636">
        <w:rPr>
          <w:rFonts w:ascii="Lato" w:hAnsi="Lato"/>
          <w:color w:val="000000" w:themeColor="text1"/>
        </w:rPr>
        <w:t xml:space="preserve"> servidor</w:t>
      </w:r>
      <w:r w:rsidR="002865CF" w:rsidRPr="00A75636">
        <w:rPr>
          <w:rFonts w:ascii="Lato" w:hAnsi="Lato"/>
          <w:color w:val="000000" w:themeColor="text1"/>
        </w:rPr>
        <w:t>a</w:t>
      </w:r>
      <w:r w:rsidRPr="00A75636">
        <w:rPr>
          <w:rFonts w:ascii="Lato" w:hAnsi="Lato"/>
          <w:color w:val="000000" w:themeColor="text1"/>
        </w:rPr>
        <w:t xml:space="preserve"> públic</w:t>
      </w:r>
      <w:r w:rsidR="002865CF" w:rsidRPr="00A75636">
        <w:rPr>
          <w:rFonts w:ascii="Lato" w:hAnsi="Lato"/>
          <w:color w:val="000000" w:themeColor="text1"/>
        </w:rPr>
        <w:t>a</w:t>
      </w:r>
      <w:r w:rsidRPr="00A75636">
        <w:rPr>
          <w:rFonts w:ascii="Lato" w:hAnsi="Lato"/>
          <w:color w:val="000000" w:themeColor="text1"/>
        </w:rPr>
        <w:t>.</w:t>
      </w:r>
    </w:p>
    <w:p w14:paraId="628EF8D2" w14:textId="3EC6986A" w:rsidR="00BE775C" w:rsidRPr="00A75636" w:rsidRDefault="00BE775C" w:rsidP="007E6912">
      <w:pPr>
        <w:pStyle w:val="Prrafodelista"/>
        <w:numPr>
          <w:ilvl w:val="0"/>
          <w:numId w:val="17"/>
        </w:numPr>
        <w:spacing w:after="0" w:line="480" w:lineRule="auto"/>
        <w:ind w:left="851" w:hanging="284"/>
        <w:jc w:val="both"/>
        <w:rPr>
          <w:rFonts w:ascii="Lato" w:hAnsi="Lato"/>
          <w:color w:val="000000" w:themeColor="text1"/>
        </w:rPr>
      </w:pPr>
      <w:r w:rsidRPr="00A75636">
        <w:rPr>
          <w:rFonts w:ascii="Lato" w:hAnsi="Lato"/>
          <w:color w:val="000000" w:themeColor="text1"/>
        </w:rPr>
        <w:t xml:space="preserve">Instruir a la </w:t>
      </w:r>
      <w:proofErr w:type="gramStart"/>
      <w:r w:rsidRPr="00A75636">
        <w:rPr>
          <w:rFonts w:ascii="Lato" w:hAnsi="Lato"/>
          <w:color w:val="000000" w:themeColor="text1"/>
        </w:rPr>
        <w:t>Subdirectora</w:t>
      </w:r>
      <w:proofErr w:type="gramEnd"/>
      <w:r w:rsidRPr="00A75636">
        <w:rPr>
          <w:rFonts w:ascii="Lato" w:hAnsi="Lato"/>
          <w:color w:val="000000" w:themeColor="text1"/>
        </w:rPr>
        <w:t xml:space="preserve"> Jurídica del Tribunal Superior de Justicia del Estado y Tesorero del Poder Judicial del Estado, realicen la cuantificación de las prestaciones que, en su caso, tenga derecho l</w:t>
      </w:r>
      <w:r w:rsidR="007E6912" w:rsidRPr="00A75636">
        <w:rPr>
          <w:rFonts w:ascii="Lato" w:hAnsi="Lato"/>
          <w:color w:val="000000" w:themeColor="text1"/>
        </w:rPr>
        <w:t>a</w:t>
      </w:r>
      <w:r w:rsidRPr="00A75636">
        <w:rPr>
          <w:rFonts w:ascii="Lato" w:hAnsi="Lato"/>
          <w:color w:val="000000" w:themeColor="text1"/>
        </w:rPr>
        <w:t xml:space="preserve"> servidor</w:t>
      </w:r>
      <w:r w:rsidR="007E6912" w:rsidRPr="00A75636">
        <w:rPr>
          <w:rFonts w:ascii="Lato" w:hAnsi="Lato"/>
          <w:color w:val="000000" w:themeColor="text1"/>
        </w:rPr>
        <w:t>a</w:t>
      </w:r>
      <w:r w:rsidRPr="00A75636">
        <w:rPr>
          <w:rFonts w:ascii="Lato" w:hAnsi="Lato"/>
          <w:color w:val="000000" w:themeColor="text1"/>
        </w:rPr>
        <w:t xml:space="preserve"> públic</w:t>
      </w:r>
      <w:r w:rsidR="007E6912" w:rsidRPr="00A75636">
        <w:rPr>
          <w:rFonts w:ascii="Lato" w:hAnsi="Lato"/>
          <w:color w:val="000000" w:themeColor="text1"/>
        </w:rPr>
        <w:t>a</w:t>
      </w:r>
      <w:r w:rsidRPr="00A75636">
        <w:rPr>
          <w:rFonts w:ascii="Lato" w:hAnsi="Lato"/>
          <w:color w:val="000000" w:themeColor="text1"/>
        </w:rPr>
        <w:t>, en términos de la Ley de la materia, hecho lo anterior, den cuenta a este Órgano Colegiado, para la determinación correspondiente.</w:t>
      </w:r>
    </w:p>
    <w:p w14:paraId="21EC81CF" w14:textId="08B52F0F" w:rsidR="00BE775C" w:rsidRPr="00A75636" w:rsidRDefault="00BE775C" w:rsidP="007E6912">
      <w:pPr>
        <w:pStyle w:val="Prrafodelista"/>
        <w:numPr>
          <w:ilvl w:val="0"/>
          <w:numId w:val="17"/>
        </w:numPr>
        <w:spacing w:after="0" w:line="480" w:lineRule="auto"/>
        <w:ind w:left="851" w:hanging="284"/>
        <w:jc w:val="both"/>
        <w:rPr>
          <w:rFonts w:ascii="Lato" w:hAnsi="Lato"/>
          <w:color w:val="000000" w:themeColor="text1"/>
        </w:rPr>
      </w:pPr>
      <w:r w:rsidRPr="00A75636">
        <w:rPr>
          <w:rFonts w:ascii="Lato" w:hAnsi="Lato"/>
          <w:color w:val="000000" w:themeColor="text1"/>
        </w:rPr>
        <w:t xml:space="preserve">Instruir al Contralor del Poder Judicial del Estado, prevea lo correspondiente a efecto de que </w:t>
      </w:r>
      <w:r w:rsidR="007E6912" w:rsidRPr="00A75636">
        <w:rPr>
          <w:rFonts w:ascii="Lato" w:hAnsi="Lato"/>
          <w:color w:val="000000" w:themeColor="text1"/>
        </w:rPr>
        <w:t>la</w:t>
      </w:r>
      <w:r w:rsidRPr="00A75636">
        <w:rPr>
          <w:rFonts w:ascii="Lato" w:hAnsi="Lato"/>
          <w:color w:val="000000" w:themeColor="text1"/>
        </w:rPr>
        <w:t xml:space="preserve"> servidor</w:t>
      </w:r>
      <w:r w:rsidR="007E6912" w:rsidRPr="00A75636">
        <w:rPr>
          <w:rFonts w:ascii="Lato" w:hAnsi="Lato"/>
          <w:color w:val="000000" w:themeColor="text1"/>
        </w:rPr>
        <w:t>a</w:t>
      </w:r>
      <w:r w:rsidRPr="00A75636">
        <w:rPr>
          <w:rFonts w:ascii="Lato" w:hAnsi="Lato"/>
          <w:color w:val="000000" w:themeColor="text1"/>
        </w:rPr>
        <w:t xml:space="preserve"> públic</w:t>
      </w:r>
      <w:r w:rsidR="007E6912" w:rsidRPr="00A75636">
        <w:rPr>
          <w:rFonts w:ascii="Lato" w:hAnsi="Lato"/>
          <w:color w:val="000000" w:themeColor="text1"/>
        </w:rPr>
        <w:t>a</w:t>
      </w:r>
      <w:r w:rsidRPr="00A75636">
        <w:rPr>
          <w:rFonts w:ascii="Lato" w:hAnsi="Lato"/>
          <w:color w:val="000000" w:themeColor="text1"/>
        </w:rPr>
        <w:t xml:space="preserve"> lleve a cabo la entrega-recepción.</w:t>
      </w:r>
    </w:p>
    <w:p w14:paraId="093C9CCC" w14:textId="0A89D19D" w:rsidR="00BE775C" w:rsidRPr="00A75636" w:rsidRDefault="00BE775C" w:rsidP="00BE775C">
      <w:pPr>
        <w:spacing w:line="480" w:lineRule="auto"/>
        <w:jc w:val="both"/>
        <w:rPr>
          <w:rFonts w:ascii="Lato" w:hAnsi="Lato"/>
          <w:b/>
          <w:bCs/>
          <w:color w:val="000000" w:themeColor="text1"/>
          <w:u w:val="single"/>
        </w:rPr>
      </w:pPr>
      <w:r w:rsidRPr="00A75636">
        <w:rPr>
          <w:rFonts w:ascii="Lato" w:hAnsi="Lato"/>
          <w:color w:val="000000" w:themeColor="text1"/>
        </w:rPr>
        <w:lastRenderedPageBreak/>
        <w:t xml:space="preserve">Comuníquese esta determinación a la </w:t>
      </w:r>
      <w:proofErr w:type="gramStart"/>
      <w:r w:rsidRPr="00A75636">
        <w:rPr>
          <w:rFonts w:ascii="Lato" w:hAnsi="Lato"/>
          <w:color w:val="000000" w:themeColor="text1"/>
        </w:rPr>
        <w:t>Directora</w:t>
      </w:r>
      <w:proofErr w:type="gramEnd"/>
      <w:r w:rsidRPr="00A75636">
        <w:rPr>
          <w:rFonts w:ascii="Lato" w:hAnsi="Lato"/>
          <w:color w:val="000000" w:themeColor="text1"/>
        </w:rPr>
        <w:t xml:space="preserve"> de Recursos Humanos y Materiales dependiente de la Secretaría Ejecutiva, a la Subdirectora Jurídica del Tribunal Superior de Justicia del Estado, Tesorero y Contralor del Poder Judicial del Estado, para su conocimiento y efectos correspondientes. </w:t>
      </w:r>
      <w:r w:rsidRPr="00A75636">
        <w:rPr>
          <w:rFonts w:ascii="Lato" w:hAnsi="Lato"/>
          <w:b/>
          <w:bCs/>
          <w:color w:val="000000" w:themeColor="text1"/>
          <w:u w:val="single"/>
        </w:rPr>
        <w:t>APROBADO POR UNANIMIDAD DE VOTOS</w:t>
      </w:r>
      <w:r w:rsidRPr="00A75636">
        <w:rPr>
          <w:rFonts w:ascii="Lato" w:hAnsi="Lato"/>
          <w:color w:val="000000" w:themeColor="text1"/>
        </w:rPr>
        <w:t>.</w:t>
      </w:r>
    </w:p>
    <w:p w14:paraId="398B9E4F" w14:textId="3011CD02" w:rsidR="007E6912" w:rsidRPr="00A75636" w:rsidRDefault="007E6912" w:rsidP="007E6912">
      <w:pPr>
        <w:spacing w:after="120" w:line="480" w:lineRule="auto"/>
        <w:ind w:firstLine="567"/>
        <w:jc w:val="both"/>
        <w:rPr>
          <w:rFonts w:ascii="Lato" w:hAnsi="Lato"/>
          <w:b/>
          <w:bCs/>
          <w:color w:val="000000" w:themeColor="text1"/>
        </w:rPr>
      </w:pPr>
      <w:r w:rsidRPr="00A75636">
        <w:rPr>
          <w:rFonts w:ascii="Lato" w:hAnsi="Lato"/>
          <w:b/>
          <w:color w:val="000000" w:themeColor="text1"/>
        </w:rPr>
        <w:t xml:space="preserve">ACUERDO XI/72/2024.12. </w:t>
      </w:r>
      <w:r w:rsidRPr="00A75636">
        <w:rPr>
          <w:rFonts w:ascii="Lato" w:hAnsi="Lato"/>
          <w:color w:val="000000" w:themeColor="text1"/>
        </w:rPr>
        <w:t xml:space="preserve">Respecto a la servidora pública Elida </w:t>
      </w:r>
      <w:proofErr w:type="spellStart"/>
      <w:r w:rsidRPr="00A75636">
        <w:rPr>
          <w:rFonts w:ascii="Lato" w:hAnsi="Lato"/>
          <w:color w:val="000000" w:themeColor="text1"/>
        </w:rPr>
        <w:t>Aidee</w:t>
      </w:r>
      <w:proofErr w:type="spellEnd"/>
      <w:r w:rsidRPr="00A75636">
        <w:rPr>
          <w:rFonts w:ascii="Lato" w:hAnsi="Lato"/>
          <w:color w:val="000000" w:themeColor="text1"/>
        </w:rPr>
        <w:t xml:space="preserve"> Moctezuma Solís, Auxiliar Administrativa interina (nivel 5), adscrita al Instituto de Especialización Judicial del Poder Judicial del Estado, tomando en consideración que su designación fue por tiempo determinado, la cual vence el cinco de septiembre de dos mil veinticuatro,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A75636">
        <w:rPr>
          <w:rFonts w:ascii="Lato" w:hAnsi="Lato"/>
          <w:color w:val="000000" w:themeColor="text1"/>
        </w:rPr>
        <w:t>Quáter</w:t>
      </w:r>
      <w:proofErr w:type="spellEnd"/>
      <w:r w:rsidRPr="00A75636">
        <w:rPr>
          <w:rFonts w:ascii="Lato" w:hAnsi="Lato"/>
          <w:color w:val="000000" w:themeColor="text1"/>
        </w:rPr>
        <w:t>, 61, 68, fracción I, de la Ley Orgánica del Poder Judicial del Estado, y 9 fracción XVII, del Reglamento del Consejo de la Judicatura del Estado, se determina:</w:t>
      </w:r>
    </w:p>
    <w:p w14:paraId="3C4507DA" w14:textId="08B21AE2" w:rsidR="007E6912" w:rsidRPr="00A75636" w:rsidRDefault="007E6912" w:rsidP="007E6912">
      <w:pPr>
        <w:pStyle w:val="Prrafodelista"/>
        <w:numPr>
          <w:ilvl w:val="0"/>
          <w:numId w:val="18"/>
        </w:numPr>
        <w:spacing w:after="0" w:line="480" w:lineRule="auto"/>
        <w:jc w:val="both"/>
        <w:rPr>
          <w:rFonts w:ascii="Lato" w:hAnsi="Lato"/>
          <w:color w:val="000000" w:themeColor="text1"/>
        </w:rPr>
      </w:pPr>
      <w:r w:rsidRPr="00A75636">
        <w:rPr>
          <w:rFonts w:ascii="Lato" w:hAnsi="Lato"/>
          <w:color w:val="000000" w:themeColor="text1"/>
        </w:rPr>
        <w:t xml:space="preserve">Dar por terminada la relación laboral que el Poder Judicial del Estado de Tlaxcala tiene con la servidora pública Elida </w:t>
      </w:r>
      <w:proofErr w:type="spellStart"/>
      <w:r w:rsidRPr="00A75636">
        <w:rPr>
          <w:rFonts w:ascii="Lato" w:hAnsi="Lato"/>
          <w:color w:val="000000" w:themeColor="text1"/>
        </w:rPr>
        <w:t>Aidee</w:t>
      </w:r>
      <w:proofErr w:type="spellEnd"/>
      <w:r w:rsidRPr="00A75636">
        <w:rPr>
          <w:rFonts w:ascii="Lato" w:hAnsi="Lato"/>
          <w:color w:val="000000" w:themeColor="text1"/>
        </w:rPr>
        <w:t xml:space="preserve"> Moctezuma Solís, Auxiliar Administrativa interina (nivel 5), adscrita al Instituto de Especialización Judicial del Poder Judicial del Estado, con efectos a partir del seis de septiembre de dos mil veinticuatro, sin responsabilidad para este Ente Público.</w:t>
      </w:r>
    </w:p>
    <w:p w14:paraId="3F4B1727" w14:textId="45F07DD0" w:rsidR="007E6912" w:rsidRPr="00A75636" w:rsidRDefault="007E6912" w:rsidP="007E6912">
      <w:pPr>
        <w:pStyle w:val="Prrafodelista"/>
        <w:numPr>
          <w:ilvl w:val="0"/>
          <w:numId w:val="18"/>
        </w:numPr>
        <w:spacing w:after="0" w:line="480" w:lineRule="auto"/>
        <w:jc w:val="both"/>
        <w:rPr>
          <w:rFonts w:ascii="Lato" w:hAnsi="Lato"/>
          <w:color w:val="000000" w:themeColor="text1"/>
        </w:rPr>
      </w:pPr>
      <w:r w:rsidRPr="00A75636">
        <w:rPr>
          <w:rFonts w:ascii="Lato" w:hAnsi="Lato"/>
          <w:color w:val="000000" w:themeColor="text1"/>
        </w:rPr>
        <w:t xml:space="preserve">Instruir a la </w:t>
      </w:r>
      <w:proofErr w:type="spellStart"/>
      <w:r w:rsidRPr="00A75636">
        <w:rPr>
          <w:rFonts w:ascii="Lato" w:hAnsi="Lato"/>
          <w:color w:val="000000" w:themeColor="text1"/>
        </w:rPr>
        <w:t>Diligenciaria</w:t>
      </w:r>
      <w:proofErr w:type="spellEnd"/>
      <w:r w:rsidRPr="00A75636">
        <w:rPr>
          <w:rFonts w:ascii="Lato" w:hAnsi="Lato"/>
          <w:color w:val="000000" w:themeColor="text1"/>
        </w:rPr>
        <w:t xml:space="preserve"> adscrita al Consejo de la Judicatura para que, asociada de personal de la Dirección Jurídica del Tribunal Superior de Justicia del Estado, comuniquen la terminación de la relación laboral a dicha servidora pública.</w:t>
      </w:r>
    </w:p>
    <w:p w14:paraId="3EC40EA8" w14:textId="2F266D27" w:rsidR="007E6912" w:rsidRPr="00A75636" w:rsidRDefault="007E6912" w:rsidP="007E6912">
      <w:pPr>
        <w:pStyle w:val="Prrafodelista"/>
        <w:numPr>
          <w:ilvl w:val="0"/>
          <w:numId w:val="18"/>
        </w:numPr>
        <w:spacing w:after="0" w:line="480" w:lineRule="auto"/>
        <w:jc w:val="both"/>
        <w:rPr>
          <w:rFonts w:ascii="Lato" w:hAnsi="Lato"/>
          <w:color w:val="000000" w:themeColor="text1"/>
        </w:rPr>
      </w:pPr>
      <w:r w:rsidRPr="00A75636">
        <w:rPr>
          <w:rFonts w:ascii="Lato" w:hAnsi="Lato"/>
          <w:color w:val="000000" w:themeColor="text1"/>
        </w:rPr>
        <w:t xml:space="preserve">Instruir a la </w:t>
      </w:r>
      <w:proofErr w:type="gramStart"/>
      <w:r w:rsidRPr="00A75636">
        <w:rPr>
          <w:rFonts w:ascii="Lato" w:hAnsi="Lato"/>
          <w:color w:val="000000" w:themeColor="text1"/>
        </w:rPr>
        <w:t>Subdirectora</w:t>
      </w:r>
      <w:proofErr w:type="gramEnd"/>
      <w:r w:rsidRPr="00A75636">
        <w:rPr>
          <w:rFonts w:ascii="Lato" w:hAnsi="Lato"/>
          <w:color w:val="000000" w:themeColor="text1"/>
        </w:rPr>
        <w:t xml:space="preserve"> Jurídica del Tribunal Superior de Justicia del Estado y Tesorero del Poder Judicial del Estado, realicen la cuantificación de las prestaciones que, en su caso, tenga derecho la servidora pública, </w:t>
      </w:r>
      <w:r w:rsidRPr="00A75636">
        <w:rPr>
          <w:rFonts w:ascii="Lato" w:hAnsi="Lato"/>
          <w:color w:val="000000" w:themeColor="text1"/>
        </w:rPr>
        <w:lastRenderedPageBreak/>
        <w:t>en términos de la Ley de la materia, hecho lo anterior, den cuenta a este Órgano Colegiado, para la determinación correspondiente.</w:t>
      </w:r>
    </w:p>
    <w:p w14:paraId="0273148F" w14:textId="77777777" w:rsidR="007E6912" w:rsidRPr="00A75636" w:rsidRDefault="007E6912" w:rsidP="007E6912">
      <w:pPr>
        <w:pStyle w:val="Prrafodelista"/>
        <w:numPr>
          <w:ilvl w:val="0"/>
          <w:numId w:val="18"/>
        </w:numPr>
        <w:spacing w:after="0" w:line="480" w:lineRule="auto"/>
        <w:jc w:val="both"/>
        <w:rPr>
          <w:rFonts w:ascii="Lato" w:hAnsi="Lato"/>
          <w:color w:val="000000" w:themeColor="text1"/>
        </w:rPr>
      </w:pPr>
      <w:r w:rsidRPr="00A75636">
        <w:rPr>
          <w:rFonts w:ascii="Lato" w:hAnsi="Lato"/>
          <w:color w:val="000000" w:themeColor="text1"/>
        </w:rPr>
        <w:t>Instruir al Contralor del Poder Judicial del Estado, prevea lo correspondiente a efecto de que la servidora pública lleve a cabo la entrega-recepción.</w:t>
      </w:r>
    </w:p>
    <w:p w14:paraId="13E8570B" w14:textId="51388D87" w:rsidR="007E6912" w:rsidRPr="00A75636" w:rsidRDefault="007E6912" w:rsidP="007E6912">
      <w:pPr>
        <w:spacing w:line="480" w:lineRule="auto"/>
        <w:jc w:val="both"/>
        <w:rPr>
          <w:rFonts w:ascii="Lato" w:hAnsi="Lato"/>
          <w:b/>
          <w:bCs/>
          <w:color w:val="000000" w:themeColor="text1"/>
          <w:u w:val="single"/>
        </w:rPr>
      </w:pPr>
      <w:r w:rsidRPr="00A75636">
        <w:rPr>
          <w:rFonts w:ascii="Lato" w:hAnsi="Lato"/>
          <w:color w:val="000000" w:themeColor="text1"/>
        </w:rPr>
        <w:t xml:space="preserve">Comuníquese esta determinación a la </w:t>
      </w:r>
      <w:proofErr w:type="gramStart"/>
      <w:r w:rsidRPr="00A75636">
        <w:rPr>
          <w:rFonts w:ascii="Lato" w:hAnsi="Lato"/>
          <w:color w:val="000000" w:themeColor="text1"/>
        </w:rPr>
        <w:t>Directora</w:t>
      </w:r>
      <w:proofErr w:type="gramEnd"/>
      <w:r w:rsidRPr="00A75636">
        <w:rPr>
          <w:rFonts w:ascii="Lato" w:hAnsi="Lato"/>
          <w:color w:val="000000" w:themeColor="text1"/>
        </w:rPr>
        <w:t xml:space="preserve"> de Recursos Humanos y Materiales dependiente de la Secretaría Ejecutiva, a la Subdirectora Jurídica del Tribunal Superior de Justicia del Estado, Tesorero y Contralor del Poder Judicial del Estado, para su conocimiento y efectos correspondientes; así como al Director del Instituto de Especialización Judicial. </w:t>
      </w:r>
      <w:r w:rsidRPr="00A75636">
        <w:rPr>
          <w:rFonts w:ascii="Lato" w:hAnsi="Lato"/>
          <w:b/>
          <w:bCs/>
          <w:color w:val="000000" w:themeColor="text1"/>
          <w:u w:val="single"/>
        </w:rPr>
        <w:t>APROBADO POR UNANIMIDAD DE VOTOS</w:t>
      </w:r>
      <w:r w:rsidRPr="00A75636">
        <w:rPr>
          <w:rFonts w:ascii="Lato" w:hAnsi="Lato"/>
          <w:color w:val="000000" w:themeColor="text1"/>
        </w:rPr>
        <w:t>.</w:t>
      </w:r>
    </w:p>
    <w:p w14:paraId="5448E88B" w14:textId="0E4C8229" w:rsidR="007E6912" w:rsidRPr="00A75636" w:rsidRDefault="007E6912" w:rsidP="007E6912">
      <w:pPr>
        <w:spacing w:after="120" w:line="480" w:lineRule="auto"/>
        <w:ind w:firstLine="567"/>
        <w:jc w:val="both"/>
        <w:rPr>
          <w:rFonts w:ascii="Lato" w:hAnsi="Lato"/>
          <w:b/>
          <w:bCs/>
          <w:color w:val="000000" w:themeColor="text1"/>
        </w:rPr>
      </w:pPr>
      <w:r w:rsidRPr="00A75636">
        <w:rPr>
          <w:rFonts w:ascii="Lato" w:hAnsi="Lato"/>
          <w:b/>
          <w:color w:val="000000" w:themeColor="text1"/>
        </w:rPr>
        <w:t xml:space="preserve">ACUERDO XI/72/2024.13. </w:t>
      </w:r>
      <w:r w:rsidRPr="00A75636">
        <w:rPr>
          <w:rFonts w:ascii="Lato" w:hAnsi="Lato"/>
          <w:color w:val="000000" w:themeColor="text1"/>
        </w:rPr>
        <w:t xml:space="preserve">Respecto al servidor público Eduardo Cahuantzi Tolteca, Taquimecanógrafo interino (nivel 3), adscrito a la Comisión de Carrera Judicial del Consejo de la Judicatura del Estado, tomando en consideración que su designación fue por tiempo determinado, la cual vence el seis de septiembre de dos mil veinticuatro,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A75636">
        <w:rPr>
          <w:rFonts w:ascii="Lato" w:hAnsi="Lato"/>
          <w:color w:val="000000" w:themeColor="text1"/>
        </w:rPr>
        <w:t>Quáter</w:t>
      </w:r>
      <w:proofErr w:type="spellEnd"/>
      <w:r w:rsidRPr="00A75636">
        <w:rPr>
          <w:rFonts w:ascii="Lato" w:hAnsi="Lato"/>
          <w:color w:val="000000" w:themeColor="text1"/>
        </w:rPr>
        <w:t>, 61, 68, fracción I, de la Ley Orgánica del Poder Judicial del Estado, y 9 fracción XVII, del Reglamento del Consejo de la Judicatura del Estado, se determina:</w:t>
      </w:r>
    </w:p>
    <w:p w14:paraId="0C0E076C" w14:textId="2D3F41BF" w:rsidR="007E6912" w:rsidRPr="00A75636" w:rsidRDefault="007E6912" w:rsidP="007E6912">
      <w:pPr>
        <w:pStyle w:val="Prrafodelista"/>
        <w:numPr>
          <w:ilvl w:val="0"/>
          <w:numId w:val="19"/>
        </w:numPr>
        <w:spacing w:after="0" w:line="480" w:lineRule="auto"/>
        <w:jc w:val="both"/>
        <w:rPr>
          <w:rFonts w:ascii="Lato" w:hAnsi="Lato"/>
          <w:color w:val="000000" w:themeColor="text1"/>
        </w:rPr>
      </w:pPr>
      <w:r w:rsidRPr="00A75636">
        <w:rPr>
          <w:rFonts w:ascii="Lato" w:hAnsi="Lato"/>
          <w:color w:val="000000" w:themeColor="text1"/>
        </w:rPr>
        <w:t>Dar por terminada la relación laboral que el Poder Judicial del Estado de Tlaxcala tiene con el servidor público Eduardo Cahuantzi Tolteca, Taquimecanógrafo interino (nivel 3), adscrito a la Comisión de Carrera Judicial del Consejo de la Judicatura del Estado, con efectos a partir del siete de septiembre de dos mil veinticuatro, sin responsabilidad para este Ente Público.</w:t>
      </w:r>
    </w:p>
    <w:p w14:paraId="113F756E" w14:textId="120E8C14" w:rsidR="007E6912" w:rsidRPr="00A75636" w:rsidRDefault="007E6912" w:rsidP="007E6912">
      <w:pPr>
        <w:pStyle w:val="Prrafodelista"/>
        <w:numPr>
          <w:ilvl w:val="0"/>
          <w:numId w:val="19"/>
        </w:numPr>
        <w:spacing w:after="0" w:line="480" w:lineRule="auto"/>
        <w:jc w:val="both"/>
        <w:rPr>
          <w:rFonts w:ascii="Lato" w:hAnsi="Lato"/>
          <w:color w:val="000000" w:themeColor="text1"/>
        </w:rPr>
      </w:pPr>
      <w:r w:rsidRPr="00A75636">
        <w:rPr>
          <w:rFonts w:ascii="Lato" w:hAnsi="Lato"/>
          <w:color w:val="000000" w:themeColor="text1"/>
        </w:rPr>
        <w:t xml:space="preserve">Instruir a la </w:t>
      </w:r>
      <w:proofErr w:type="spellStart"/>
      <w:r w:rsidRPr="00A75636">
        <w:rPr>
          <w:rFonts w:ascii="Lato" w:hAnsi="Lato"/>
          <w:color w:val="000000" w:themeColor="text1"/>
        </w:rPr>
        <w:t>Diligenciaria</w:t>
      </w:r>
      <w:proofErr w:type="spellEnd"/>
      <w:r w:rsidRPr="00A75636">
        <w:rPr>
          <w:rFonts w:ascii="Lato" w:hAnsi="Lato"/>
          <w:color w:val="000000" w:themeColor="text1"/>
        </w:rPr>
        <w:t xml:space="preserve"> adscrita al Consejo de la Judicatura para que, asociada de personal de la Dirección Jurídica del Tribunal Superior de </w:t>
      </w:r>
      <w:r w:rsidRPr="00A75636">
        <w:rPr>
          <w:rFonts w:ascii="Lato" w:hAnsi="Lato"/>
          <w:color w:val="000000" w:themeColor="text1"/>
        </w:rPr>
        <w:lastRenderedPageBreak/>
        <w:t>Justicia del Estado, comuniquen la terminación de la relación laboral a dicho servidor público.</w:t>
      </w:r>
    </w:p>
    <w:p w14:paraId="4A88C378" w14:textId="42B63612" w:rsidR="007E6912" w:rsidRPr="00A75636" w:rsidRDefault="007E6912" w:rsidP="002F230E">
      <w:pPr>
        <w:pStyle w:val="Prrafodelista"/>
        <w:numPr>
          <w:ilvl w:val="0"/>
          <w:numId w:val="19"/>
        </w:numPr>
        <w:spacing w:after="0" w:line="480" w:lineRule="auto"/>
        <w:jc w:val="both"/>
        <w:rPr>
          <w:rFonts w:ascii="Lato" w:hAnsi="Lato"/>
          <w:color w:val="000000" w:themeColor="text1"/>
        </w:rPr>
      </w:pPr>
      <w:r w:rsidRPr="00A75636">
        <w:rPr>
          <w:rFonts w:ascii="Lato" w:hAnsi="Lato"/>
          <w:color w:val="000000" w:themeColor="text1"/>
        </w:rPr>
        <w:t xml:space="preserve">Instruir a la </w:t>
      </w:r>
      <w:proofErr w:type="gramStart"/>
      <w:r w:rsidRPr="00A75636">
        <w:rPr>
          <w:rFonts w:ascii="Lato" w:hAnsi="Lato"/>
          <w:color w:val="000000" w:themeColor="text1"/>
        </w:rPr>
        <w:t>Subdirectora</w:t>
      </w:r>
      <w:proofErr w:type="gramEnd"/>
      <w:r w:rsidRPr="00A75636">
        <w:rPr>
          <w:rFonts w:ascii="Lato" w:hAnsi="Lato"/>
          <w:color w:val="000000" w:themeColor="text1"/>
        </w:rPr>
        <w:t xml:space="preserve"> Jurídica del Tribunal Superior de Justicia del Estado y Tesorero del Poder Judicial del Estado, realicen la cuantificación de las prestaciones que, en su caso, tenga derecho </w:t>
      </w:r>
      <w:r w:rsidR="002F230E" w:rsidRPr="00A75636">
        <w:rPr>
          <w:rFonts w:ascii="Lato" w:hAnsi="Lato"/>
          <w:color w:val="000000" w:themeColor="text1"/>
        </w:rPr>
        <w:t xml:space="preserve">el </w:t>
      </w:r>
      <w:r w:rsidRPr="00A75636">
        <w:rPr>
          <w:rFonts w:ascii="Lato" w:hAnsi="Lato"/>
          <w:color w:val="000000" w:themeColor="text1"/>
        </w:rPr>
        <w:t>servidor públic</w:t>
      </w:r>
      <w:r w:rsidR="002F230E" w:rsidRPr="00A75636">
        <w:rPr>
          <w:rFonts w:ascii="Lato" w:hAnsi="Lato"/>
          <w:color w:val="000000" w:themeColor="text1"/>
        </w:rPr>
        <w:t>o</w:t>
      </w:r>
      <w:r w:rsidRPr="00A75636">
        <w:rPr>
          <w:rFonts w:ascii="Lato" w:hAnsi="Lato"/>
          <w:color w:val="000000" w:themeColor="text1"/>
        </w:rPr>
        <w:t>, en términos de la Ley de la materia, hecho lo anterior, den cuenta a este Órgano Colegiado, para la determinación correspondiente.</w:t>
      </w:r>
    </w:p>
    <w:p w14:paraId="7BBFA982" w14:textId="0685622E" w:rsidR="007E6912" w:rsidRPr="00A75636" w:rsidRDefault="007E6912" w:rsidP="002F230E">
      <w:pPr>
        <w:pStyle w:val="Prrafodelista"/>
        <w:numPr>
          <w:ilvl w:val="0"/>
          <w:numId w:val="19"/>
        </w:numPr>
        <w:spacing w:after="0" w:line="480" w:lineRule="auto"/>
        <w:jc w:val="both"/>
        <w:rPr>
          <w:rFonts w:ascii="Lato" w:hAnsi="Lato"/>
          <w:color w:val="000000" w:themeColor="text1"/>
        </w:rPr>
      </w:pPr>
      <w:r w:rsidRPr="00A75636">
        <w:rPr>
          <w:rFonts w:ascii="Lato" w:hAnsi="Lato"/>
          <w:color w:val="000000" w:themeColor="text1"/>
        </w:rPr>
        <w:t xml:space="preserve">Instruir al Contralor del Poder Judicial del Estado, prevea lo correspondiente a efecto de que </w:t>
      </w:r>
      <w:r w:rsidR="002F230E" w:rsidRPr="00A75636">
        <w:rPr>
          <w:rFonts w:ascii="Lato" w:hAnsi="Lato"/>
          <w:color w:val="000000" w:themeColor="text1"/>
        </w:rPr>
        <w:t xml:space="preserve">el </w:t>
      </w:r>
      <w:r w:rsidRPr="00A75636">
        <w:rPr>
          <w:rFonts w:ascii="Lato" w:hAnsi="Lato"/>
          <w:color w:val="000000" w:themeColor="text1"/>
        </w:rPr>
        <w:t>servidor públic</w:t>
      </w:r>
      <w:r w:rsidR="002F230E" w:rsidRPr="00A75636">
        <w:rPr>
          <w:rFonts w:ascii="Lato" w:hAnsi="Lato"/>
          <w:color w:val="000000" w:themeColor="text1"/>
        </w:rPr>
        <w:t>o</w:t>
      </w:r>
      <w:r w:rsidRPr="00A75636">
        <w:rPr>
          <w:rFonts w:ascii="Lato" w:hAnsi="Lato"/>
          <w:color w:val="000000" w:themeColor="text1"/>
        </w:rPr>
        <w:t xml:space="preserve"> lleve a cabo la entrega-recepción.</w:t>
      </w:r>
    </w:p>
    <w:p w14:paraId="02D6D50B" w14:textId="311F55E2" w:rsidR="007E6912" w:rsidRPr="00A75636" w:rsidRDefault="007E6912" w:rsidP="007E6912">
      <w:pPr>
        <w:spacing w:line="480" w:lineRule="auto"/>
        <w:jc w:val="both"/>
        <w:rPr>
          <w:rFonts w:ascii="Lato" w:hAnsi="Lato"/>
          <w:b/>
          <w:bCs/>
          <w:color w:val="000000" w:themeColor="text1"/>
          <w:u w:val="single"/>
        </w:rPr>
      </w:pPr>
      <w:r w:rsidRPr="00A75636">
        <w:rPr>
          <w:rFonts w:ascii="Lato" w:hAnsi="Lato"/>
          <w:color w:val="000000" w:themeColor="text1"/>
        </w:rPr>
        <w:t xml:space="preserve">Comuníquese esta determinación a la </w:t>
      </w:r>
      <w:proofErr w:type="gramStart"/>
      <w:r w:rsidRPr="00A75636">
        <w:rPr>
          <w:rFonts w:ascii="Lato" w:hAnsi="Lato"/>
          <w:color w:val="000000" w:themeColor="text1"/>
        </w:rPr>
        <w:t>Directora</w:t>
      </w:r>
      <w:proofErr w:type="gramEnd"/>
      <w:r w:rsidRPr="00A75636">
        <w:rPr>
          <w:rFonts w:ascii="Lato" w:hAnsi="Lato"/>
          <w:color w:val="000000" w:themeColor="text1"/>
        </w:rPr>
        <w:t xml:space="preserve"> de Recursos Humanos y Materiales dependiente de la Secretaría Ejecutiva, a la Subdirectora Jurídica del Tribunal Superior de Justicia del Estado, Tesorero y Contralor del Poder Judicial del Estado, para su conocimiento y efectos correspondientes; así como a</w:t>
      </w:r>
      <w:r w:rsidR="002F230E" w:rsidRPr="00A75636">
        <w:rPr>
          <w:rFonts w:ascii="Lato" w:hAnsi="Lato"/>
          <w:color w:val="000000" w:themeColor="text1"/>
        </w:rPr>
        <w:t xml:space="preserve"> la Presidenta de la Comisión de Carrera Judicial del Consejo de la Judicatura del Estado, para su superior conocimiento. </w:t>
      </w:r>
      <w:r w:rsidRPr="00A75636">
        <w:rPr>
          <w:rFonts w:ascii="Lato" w:hAnsi="Lato"/>
          <w:color w:val="000000" w:themeColor="text1"/>
        </w:rPr>
        <w:t xml:space="preserve"> </w:t>
      </w:r>
      <w:r w:rsidRPr="00A75636">
        <w:rPr>
          <w:rFonts w:ascii="Lato" w:hAnsi="Lato"/>
          <w:b/>
          <w:bCs/>
          <w:color w:val="000000" w:themeColor="text1"/>
          <w:u w:val="single"/>
        </w:rPr>
        <w:t>APROBADO POR UNANIMIDAD DE VOTOS</w:t>
      </w:r>
      <w:r w:rsidRPr="00A75636">
        <w:rPr>
          <w:rFonts w:ascii="Lato" w:hAnsi="Lato"/>
          <w:color w:val="000000" w:themeColor="text1"/>
        </w:rPr>
        <w:t>.</w:t>
      </w:r>
    </w:p>
    <w:p w14:paraId="29726A82" w14:textId="5EBA1009" w:rsidR="003303CD" w:rsidRPr="00A75636" w:rsidRDefault="005D343A" w:rsidP="005D343A">
      <w:pPr>
        <w:pStyle w:val="NormalWeb"/>
        <w:spacing w:line="480" w:lineRule="auto"/>
        <w:ind w:firstLine="708"/>
        <w:jc w:val="both"/>
        <w:rPr>
          <w:rFonts w:ascii="Lato" w:hAnsi="Lato"/>
          <w:b/>
          <w:color w:val="000000" w:themeColor="text1"/>
          <w:sz w:val="22"/>
          <w:szCs w:val="22"/>
        </w:rPr>
      </w:pPr>
      <w:r w:rsidRPr="00A75636">
        <w:rPr>
          <w:rFonts w:ascii="Lato" w:hAnsi="Lato"/>
          <w:b/>
          <w:color w:val="000000" w:themeColor="text1"/>
          <w:sz w:val="22"/>
          <w:szCs w:val="22"/>
        </w:rPr>
        <w:t>A</w:t>
      </w:r>
      <w:r w:rsidR="003303CD" w:rsidRPr="00A75636">
        <w:rPr>
          <w:rFonts w:ascii="Lato" w:hAnsi="Lato"/>
          <w:b/>
          <w:color w:val="000000" w:themeColor="text1"/>
          <w:sz w:val="22"/>
          <w:szCs w:val="22"/>
        </w:rPr>
        <w:t>CUERDO XI</w:t>
      </w:r>
      <w:r w:rsidR="00700733" w:rsidRPr="00A75636">
        <w:rPr>
          <w:rFonts w:ascii="Lato" w:hAnsi="Lato"/>
          <w:b/>
          <w:color w:val="000000" w:themeColor="text1"/>
          <w:sz w:val="22"/>
          <w:szCs w:val="22"/>
        </w:rPr>
        <w:t>/72/</w:t>
      </w:r>
      <w:r w:rsidR="003303CD" w:rsidRPr="00A75636">
        <w:rPr>
          <w:rFonts w:ascii="Lato" w:hAnsi="Lato"/>
          <w:b/>
          <w:color w:val="000000" w:themeColor="text1"/>
          <w:sz w:val="22"/>
          <w:szCs w:val="22"/>
        </w:rPr>
        <w:t>2024.1</w:t>
      </w:r>
      <w:r w:rsidR="00411C54" w:rsidRPr="00A75636">
        <w:rPr>
          <w:rFonts w:ascii="Lato" w:hAnsi="Lato"/>
          <w:b/>
          <w:color w:val="000000" w:themeColor="text1"/>
          <w:sz w:val="22"/>
          <w:szCs w:val="22"/>
        </w:rPr>
        <w:t>4</w:t>
      </w:r>
      <w:r w:rsidR="003303CD" w:rsidRPr="00A75636">
        <w:rPr>
          <w:rFonts w:ascii="Lato" w:hAnsi="Lato"/>
          <w:b/>
          <w:color w:val="000000" w:themeColor="text1"/>
          <w:sz w:val="22"/>
          <w:szCs w:val="22"/>
        </w:rPr>
        <w:t xml:space="preserve">. ADSCRIPCIONES Y/O </w:t>
      </w:r>
      <w:r w:rsidR="00C44D1E" w:rsidRPr="00A75636">
        <w:rPr>
          <w:rFonts w:ascii="Lato" w:hAnsi="Lato"/>
          <w:b/>
          <w:color w:val="000000" w:themeColor="text1"/>
          <w:sz w:val="22"/>
          <w:szCs w:val="22"/>
        </w:rPr>
        <w:t>READSCRIPCIONES:</w:t>
      </w:r>
    </w:p>
    <w:tbl>
      <w:tblPr>
        <w:tblStyle w:val="Tablaconcuadrcula"/>
        <w:tblW w:w="0" w:type="auto"/>
        <w:tblLook w:val="04A0" w:firstRow="1" w:lastRow="0" w:firstColumn="1" w:lastColumn="0" w:noHBand="0" w:noVBand="1"/>
      </w:tblPr>
      <w:tblGrid>
        <w:gridCol w:w="3847"/>
        <w:gridCol w:w="3847"/>
      </w:tblGrid>
      <w:tr w:rsidR="00A75636" w:rsidRPr="00A75636" w14:paraId="32EAFE2E" w14:textId="77777777" w:rsidTr="003303CD">
        <w:tc>
          <w:tcPr>
            <w:tcW w:w="3847" w:type="dxa"/>
          </w:tcPr>
          <w:p w14:paraId="3AC2E2E9" w14:textId="6B89B7DD" w:rsidR="003303CD" w:rsidRPr="00A75636" w:rsidRDefault="003303CD" w:rsidP="009F0D17">
            <w:pPr>
              <w:pStyle w:val="NormalWeb"/>
              <w:spacing w:line="360" w:lineRule="auto"/>
              <w:jc w:val="both"/>
              <w:rPr>
                <w:rFonts w:ascii="Lato" w:hAnsi="Lato" w:cstheme="minorHAnsi"/>
                <w:b/>
                <w:color w:val="000000" w:themeColor="text1"/>
                <w:sz w:val="22"/>
                <w:szCs w:val="22"/>
                <w:bdr w:val="none" w:sz="0" w:space="0" w:color="auto" w:frame="1"/>
              </w:rPr>
            </w:pPr>
            <w:r w:rsidRPr="00A75636">
              <w:rPr>
                <w:rFonts w:ascii="Lato" w:hAnsi="Lato" w:cstheme="minorHAnsi"/>
                <w:b/>
                <w:color w:val="000000" w:themeColor="text1"/>
                <w:sz w:val="22"/>
                <w:szCs w:val="22"/>
                <w:bdr w:val="none" w:sz="0" w:space="0" w:color="auto" w:frame="1"/>
              </w:rPr>
              <w:t>SITUACIÓN ACTUAL</w:t>
            </w:r>
          </w:p>
        </w:tc>
        <w:tc>
          <w:tcPr>
            <w:tcW w:w="3847" w:type="dxa"/>
          </w:tcPr>
          <w:p w14:paraId="6187D45E" w14:textId="5B5C912B" w:rsidR="003303CD" w:rsidRPr="00A75636" w:rsidRDefault="003303CD" w:rsidP="009F0D17">
            <w:pPr>
              <w:pStyle w:val="NormalWeb"/>
              <w:spacing w:line="360" w:lineRule="auto"/>
              <w:jc w:val="both"/>
              <w:rPr>
                <w:rFonts w:ascii="Lato" w:hAnsi="Lato" w:cstheme="minorHAnsi"/>
                <w:b/>
                <w:color w:val="000000" w:themeColor="text1"/>
                <w:sz w:val="22"/>
                <w:szCs w:val="22"/>
                <w:bdr w:val="none" w:sz="0" w:space="0" w:color="auto" w:frame="1"/>
              </w:rPr>
            </w:pPr>
            <w:r w:rsidRPr="00A75636">
              <w:rPr>
                <w:rFonts w:ascii="Lato" w:hAnsi="Lato" w:cstheme="minorHAnsi"/>
                <w:b/>
                <w:color w:val="000000" w:themeColor="text1"/>
                <w:sz w:val="22"/>
                <w:szCs w:val="22"/>
                <w:bdr w:val="none" w:sz="0" w:space="0" w:color="auto" w:frame="1"/>
              </w:rPr>
              <w:t>DETERMINACIÓN</w:t>
            </w:r>
          </w:p>
        </w:tc>
      </w:tr>
      <w:tr w:rsidR="00A75636" w:rsidRPr="00A75636" w14:paraId="19734332" w14:textId="77777777" w:rsidTr="003303CD">
        <w:tc>
          <w:tcPr>
            <w:tcW w:w="3847" w:type="dxa"/>
          </w:tcPr>
          <w:p w14:paraId="7EF2B818" w14:textId="77777777" w:rsidR="00C44D1E" w:rsidRPr="00A75636" w:rsidRDefault="00C44D1E"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t xml:space="preserve">Lcdo. Julio César Flores </w:t>
            </w:r>
            <w:proofErr w:type="spellStart"/>
            <w:r w:rsidRPr="00A75636">
              <w:rPr>
                <w:rFonts w:ascii="Lato" w:hAnsi="Lato" w:cs="Calibri"/>
                <w:b/>
                <w:bCs/>
                <w:color w:val="000000" w:themeColor="text1"/>
                <w:sz w:val="20"/>
                <w:szCs w:val="20"/>
              </w:rPr>
              <w:t>Tochihuitl</w:t>
            </w:r>
            <w:proofErr w:type="spellEnd"/>
          </w:p>
          <w:p w14:paraId="7C25F0FE" w14:textId="408D6EF9" w:rsidR="00C44D1E" w:rsidRPr="00A75636" w:rsidRDefault="00C44D1E" w:rsidP="00C44D1E">
            <w:pPr>
              <w:spacing w:after="0" w:line="360" w:lineRule="auto"/>
              <w:jc w:val="both"/>
              <w:rPr>
                <w:rFonts w:ascii="Lato" w:hAnsi="Lato" w:cstheme="minorHAnsi"/>
                <w:b/>
                <w:color w:val="000000" w:themeColor="text1"/>
                <w:sz w:val="20"/>
                <w:szCs w:val="20"/>
                <w:bdr w:val="none" w:sz="0" w:space="0" w:color="auto" w:frame="1"/>
              </w:rPr>
            </w:pPr>
            <w:r w:rsidRPr="00A75636">
              <w:rPr>
                <w:rFonts w:ascii="Lato" w:hAnsi="Lato" w:cs="Calibri"/>
                <w:color w:val="000000" w:themeColor="text1"/>
                <w:sz w:val="20"/>
                <w:szCs w:val="20"/>
              </w:rPr>
              <w:t>Auxiliar de Juzgado interino (nivel 5), adscrito al Juzgado Familiar del Distrito Judicial de Juárez.</w:t>
            </w:r>
          </w:p>
        </w:tc>
        <w:tc>
          <w:tcPr>
            <w:tcW w:w="3847" w:type="dxa"/>
          </w:tcPr>
          <w:p w14:paraId="569B28A6" w14:textId="0E64CFA7" w:rsidR="00C44D1E" w:rsidRPr="00A75636" w:rsidRDefault="00C44D1E" w:rsidP="00C44D1E">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se designa  como Asistente de Audiencias Interino  (nivel 10),  </w:t>
            </w:r>
            <w:r w:rsidR="00411C54" w:rsidRPr="00A75636">
              <w:rPr>
                <w:rFonts w:ascii="Lato" w:hAnsi="Lato" w:cstheme="minorHAnsi"/>
                <w:bCs/>
                <w:color w:val="000000" w:themeColor="text1"/>
                <w:sz w:val="20"/>
                <w:szCs w:val="20"/>
                <w:bdr w:val="none" w:sz="0" w:space="0" w:color="auto" w:frame="1"/>
              </w:rPr>
              <w:t xml:space="preserve">adscrito </w:t>
            </w:r>
            <w:r w:rsidRPr="00A75636">
              <w:rPr>
                <w:rFonts w:ascii="Lato" w:hAnsi="Lato" w:cstheme="minorHAnsi"/>
                <w:bCs/>
                <w:color w:val="000000" w:themeColor="text1"/>
                <w:sz w:val="20"/>
                <w:szCs w:val="20"/>
                <w:bdr w:val="none" w:sz="0" w:space="0" w:color="auto" w:frame="1"/>
              </w:rPr>
              <w:t xml:space="preserve">con la Jueza María Isabel Ramírez Flores integrante del Tribunal de Enjuiciamiento </w:t>
            </w:r>
            <w:r w:rsidR="00C64CF7" w:rsidRPr="00A75636">
              <w:rPr>
                <w:rFonts w:ascii="Lato" w:hAnsi="Lato" w:cstheme="minorHAnsi"/>
                <w:bCs/>
                <w:color w:val="000000" w:themeColor="text1"/>
                <w:sz w:val="20"/>
                <w:szCs w:val="20"/>
                <w:bdr w:val="none" w:sz="0" w:space="0" w:color="auto" w:frame="1"/>
              </w:rPr>
              <w:t>del Juzgado de Control y de Juicio Oral del Distrito Judicial de Sánchez Piedras y Especializado en Justicia para Adolescentes,</w:t>
            </w:r>
            <w:r w:rsidRPr="00A75636">
              <w:rPr>
                <w:rFonts w:ascii="Lato" w:hAnsi="Lato" w:cstheme="minorHAnsi"/>
                <w:bCs/>
                <w:color w:val="000000" w:themeColor="text1"/>
                <w:sz w:val="20"/>
                <w:szCs w:val="20"/>
                <w:bdr w:val="none" w:sz="0" w:space="0" w:color="auto" w:frame="1"/>
              </w:rPr>
              <w:t xml:space="preserve"> para cubrir la licencia sin goce de sueldo otorgada al Licenciado Eduardo Hernández Flores, con efectos a partir del veintisiete de agosto de dos mil veinticuatro, por </w:t>
            </w:r>
            <w:r w:rsidR="00411C54" w:rsidRPr="00A75636">
              <w:rPr>
                <w:rFonts w:ascii="Lato" w:hAnsi="Lato" w:cstheme="minorHAnsi"/>
                <w:bCs/>
                <w:color w:val="000000" w:themeColor="text1"/>
                <w:sz w:val="20"/>
                <w:szCs w:val="20"/>
                <w:bdr w:val="none" w:sz="0" w:space="0" w:color="auto" w:frame="1"/>
              </w:rPr>
              <w:t xml:space="preserve">el </w:t>
            </w:r>
            <w:r w:rsidRPr="00A75636">
              <w:rPr>
                <w:rFonts w:ascii="Lato" w:hAnsi="Lato" w:cstheme="minorHAnsi"/>
                <w:bCs/>
                <w:color w:val="000000" w:themeColor="text1"/>
                <w:sz w:val="20"/>
                <w:szCs w:val="20"/>
                <w:bdr w:val="none" w:sz="0" w:space="0" w:color="auto" w:frame="1"/>
              </w:rPr>
              <w:t xml:space="preserve">término de dicha licencia. Una vez concluido dicho término, </w:t>
            </w:r>
            <w:r w:rsidRPr="00A75636">
              <w:rPr>
                <w:rFonts w:ascii="Lato" w:hAnsi="Lato" w:cstheme="minorHAnsi"/>
                <w:bCs/>
                <w:color w:val="000000" w:themeColor="text1"/>
                <w:sz w:val="20"/>
                <w:szCs w:val="20"/>
                <w:bdr w:val="none" w:sz="0" w:space="0" w:color="auto" w:frame="1"/>
              </w:rPr>
              <w:lastRenderedPageBreak/>
              <w:t>regresará al nive</w:t>
            </w:r>
            <w:r w:rsidR="00C64CF7" w:rsidRPr="00A75636">
              <w:rPr>
                <w:rFonts w:ascii="Lato" w:hAnsi="Lato" w:cstheme="minorHAnsi"/>
                <w:bCs/>
                <w:color w:val="000000" w:themeColor="text1"/>
                <w:sz w:val="20"/>
                <w:szCs w:val="20"/>
                <w:bdr w:val="none" w:sz="0" w:space="0" w:color="auto" w:frame="1"/>
              </w:rPr>
              <w:t xml:space="preserve">l y </w:t>
            </w:r>
            <w:r w:rsidRPr="00A75636">
              <w:rPr>
                <w:rFonts w:ascii="Lato" w:hAnsi="Lato" w:cstheme="minorHAnsi"/>
                <w:bCs/>
                <w:color w:val="000000" w:themeColor="text1"/>
                <w:sz w:val="20"/>
                <w:szCs w:val="20"/>
                <w:bdr w:val="none" w:sz="0" w:space="0" w:color="auto" w:frame="1"/>
              </w:rPr>
              <w:t>cargo que ahora ostenta.</w:t>
            </w:r>
          </w:p>
        </w:tc>
      </w:tr>
      <w:tr w:rsidR="00A75636" w:rsidRPr="00A75636" w14:paraId="610501E5" w14:textId="77777777" w:rsidTr="003303CD">
        <w:tc>
          <w:tcPr>
            <w:tcW w:w="3847" w:type="dxa"/>
          </w:tcPr>
          <w:p w14:paraId="7087CE9E" w14:textId="2680869A" w:rsidR="00B47EE0" w:rsidRPr="00A75636" w:rsidRDefault="00B47EE0"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lastRenderedPageBreak/>
              <w:t xml:space="preserve">Beatriz </w:t>
            </w:r>
            <w:r w:rsidR="00EC6232" w:rsidRPr="00A75636">
              <w:rPr>
                <w:rFonts w:ascii="Lato" w:hAnsi="Lato" w:cs="Calibri"/>
                <w:b/>
                <w:bCs/>
                <w:color w:val="000000" w:themeColor="text1"/>
                <w:sz w:val="20"/>
                <w:szCs w:val="20"/>
              </w:rPr>
              <w:t>Dávila</w:t>
            </w:r>
            <w:r w:rsidRPr="00A75636">
              <w:rPr>
                <w:rFonts w:ascii="Lato" w:hAnsi="Lato" w:cs="Calibri"/>
                <w:b/>
                <w:bCs/>
                <w:color w:val="000000" w:themeColor="text1"/>
                <w:sz w:val="20"/>
                <w:szCs w:val="20"/>
              </w:rPr>
              <w:t xml:space="preserve"> García</w:t>
            </w:r>
          </w:p>
          <w:p w14:paraId="4A3AAAA1" w14:textId="658FE8E8" w:rsidR="00B47EE0" w:rsidRPr="00A75636" w:rsidRDefault="00B47EE0" w:rsidP="00C44D1E">
            <w:pPr>
              <w:spacing w:after="0" w:line="360" w:lineRule="auto"/>
              <w:jc w:val="both"/>
              <w:rPr>
                <w:rFonts w:ascii="Lato" w:hAnsi="Lato" w:cs="Calibri"/>
                <w:b/>
                <w:bCs/>
                <w:color w:val="000000" w:themeColor="text1"/>
                <w:sz w:val="20"/>
                <w:szCs w:val="20"/>
              </w:rPr>
            </w:pPr>
          </w:p>
        </w:tc>
        <w:tc>
          <w:tcPr>
            <w:tcW w:w="3847" w:type="dxa"/>
          </w:tcPr>
          <w:p w14:paraId="47B0B462" w14:textId="1B48454C" w:rsidR="00EC6232" w:rsidRPr="00A75636" w:rsidRDefault="00B47EE0" w:rsidP="00B47EE0">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se </w:t>
            </w:r>
            <w:r w:rsidR="00EC6232" w:rsidRPr="00A75636">
              <w:rPr>
                <w:rFonts w:ascii="Lato" w:hAnsi="Lato" w:cstheme="minorHAnsi"/>
                <w:bCs/>
                <w:color w:val="000000" w:themeColor="text1"/>
                <w:sz w:val="20"/>
                <w:szCs w:val="20"/>
                <w:bdr w:val="none" w:sz="0" w:space="0" w:color="auto" w:frame="1"/>
              </w:rPr>
              <w:t>designa m</w:t>
            </w:r>
            <w:r w:rsidRPr="00A75636">
              <w:rPr>
                <w:rFonts w:ascii="Lato" w:hAnsi="Lato" w:cstheme="minorHAnsi"/>
                <w:bCs/>
                <w:color w:val="000000" w:themeColor="text1"/>
                <w:sz w:val="20"/>
                <w:szCs w:val="20"/>
                <w:bdr w:val="none" w:sz="0" w:space="0" w:color="auto" w:frame="1"/>
              </w:rPr>
              <w:t xml:space="preserve">ecanógrafa interina (nivel 3), </w:t>
            </w:r>
            <w:r w:rsidR="00EC6232" w:rsidRPr="00A75636">
              <w:rPr>
                <w:rFonts w:ascii="Lato" w:hAnsi="Lato" w:cstheme="minorHAnsi"/>
                <w:bCs/>
                <w:color w:val="000000" w:themeColor="text1"/>
                <w:sz w:val="20"/>
                <w:szCs w:val="20"/>
                <w:bdr w:val="none" w:sz="0" w:space="0" w:color="auto" w:frame="1"/>
              </w:rPr>
              <w:t xml:space="preserve">adscrita al Juzgado Primero </w:t>
            </w:r>
            <w:r w:rsidR="00C44D1E" w:rsidRPr="00A75636">
              <w:rPr>
                <w:rFonts w:ascii="Lato" w:hAnsi="Lato" w:cstheme="minorHAnsi"/>
                <w:bCs/>
                <w:color w:val="000000" w:themeColor="text1"/>
                <w:sz w:val="20"/>
                <w:szCs w:val="20"/>
                <w:bdr w:val="none" w:sz="0" w:space="0" w:color="auto" w:frame="1"/>
              </w:rPr>
              <w:t>Familiar</w:t>
            </w:r>
            <w:r w:rsidRPr="00A75636">
              <w:rPr>
                <w:rFonts w:ascii="Lato" w:hAnsi="Lato" w:cstheme="minorHAnsi"/>
                <w:bCs/>
                <w:color w:val="000000" w:themeColor="text1"/>
                <w:sz w:val="20"/>
                <w:szCs w:val="20"/>
                <w:bdr w:val="none" w:sz="0" w:space="0" w:color="auto" w:frame="1"/>
              </w:rPr>
              <w:t xml:space="preserve"> del Distrito Judicial de </w:t>
            </w:r>
            <w:r w:rsidR="001E5C1F" w:rsidRPr="00A75636">
              <w:rPr>
                <w:rFonts w:ascii="Lato" w:hAnsi="Lato" w:cstheme="minorHAnsi"/>
                <w:bCs/>
                <w:color w:val="000000" w:themeColor="text1"/>
                <w:sz w:val="20"/>
                <w:szCs w:val="20"/>
                <w:bdr w:val="none" w:sz="0" w:space="0" w:color="auto" w:frame="1"/>
              </w:rPr>
              <w:t xml:space="preserve">Cuauhtémoc, </w:t>
            </w:r>
            <w:r w:rsidR="00EC6232" w:rsidRPr="00A75636">
              <w:rPr>
                <w:rFonts w:ascii="Lato" w:hAnsi="Lato" w:cstheme="minorHAnsi"/>
                <w:bCs/>
                <w:color w:val="000000" w:themeColor="text1"/>
                <w:sz w:val="20"/>
                <w:szCs w:val="20"/>
                <w:bdr w:val="none" w:sz="0" w:space="0" w:color="auto" w:frame="1"/>
              </w:rPr>
              <w:t xml:space="preserve">en sustitución de Emma Barrios Flores, </w:t>
            </w:r>
            <w:r w:rsidR="001E5C1F" w:rsidRPr="00A75636">
              <w:rPr>
                <w:rFonts w:ascii="Lato" w:hAnsi="Lato" w:cstheme="minorHAnsi"/>
                <w:bCs/>
                <w:color w:val="000000" w:themeColor="text1"/>
                <w:sz w:val="20"/>
                <w:szCs w:val="20"/>
                <w:bdr w:val="none" w:sz="0" w:space="0" w:color="auto" w:frame="1"/>
              </w:rPr>
              <w:t xml:space="preserve">por el término de </w:t>
            </w:r>
            <w:r w:rsidR="00EC6232" w:rsidRPr="00A75636">
              <w:rPr>
                <w:rFonts w:ascii="Lato" w:hAnsi="Lato" w:cstheme="minorHAnsi"/>
                <w:bCs/>
                <w:color w:val="000000" w:themeColor="text1"/>
                <w:sz w:val="20"/>
                <w:szCs w:val="20"/>
                <w:bdr w:val="none" w:sz="0" w:space="0" w:color="auto" w:frame="1"/>
              </w:rPr>
              <w:t xml:space="preserve">tres meses, </w:t>
            </w:r>
            <w:r w:rsidR="001E5C1F" w:rsidRPr="00A75636">
              <w:rPr>
                <w:rFonts w:ascii="Lato" w:hAnsi="Lato" w:cstheme="minorHAnsi"/>
                <w:bCs/>
                <w:color w:val="000000" w:themeColor="text1"/>
                <w:sz w:val="20"/>
                <w:szCs w:val="20"/>
                <w:bdr w:val="none" w:sz="0" w:space="0" w:color="auto" w:frame="1"/>
              </w:rPr>
              <w:t>con efectos a partir del</w:t>
            </w:r>
            <w:r w:rsidR="00F01545" w:rsidRPr="00A75636">
              <w:rPr>
                <w:rFonts w:ascii="Lato" w:hAnsi="Lato" w:cstheme="minorHAnsi"/>
                <w:bCs/>
                <w:color w:val="000000" w:themeColor="text1"/>
                <w:sz w:val="20"/>
                <w:szCs w:val="20"/>
                <w:bdr w:val="none" w:sz="0" w:space="0" w:color="auto" w:frame="1"/>
              </w:rPr>
              <w:t xml:space="preserve"> </w:t>
            </w:r>
            <w:r w:rsidR="006456CD" w:rsidRPr="00A75636">
              <w:rPr>
                <w:rFonts w:ascii="Lato" w:hAnsi="Lato" w:cstheme="minorHAnsi"/>
                <w:bCs/>
                <w:color w:val="000000" w:themeColor="text1"/>
                <w:sz w:val="20"/>
                <w:szCs w:val="20"/>
                <w:bdr w:val="none" w:sz="0" w:space="0" w:color="auto" w:frame="1"/>
              </w:rPr>
              <w:t>dos</w:t>
            </w:r>
            <w:r w:rsidR="00F01545" w:rsidRPr="00A75636">
              <w:rPr>
                <w:rFonts w:ascii="Lato" w:hAnsi="Lato" w:cstheme="minorHAnsi"/>
                <w:bCs/>
                <w:color w:val="000000" w:themeColor="text1"/>
                <w:sz w:val="20"/>
                <w:szCs w:val="20"/>
                <w:bdr w:val="none" w:sz="0" w:space="0" w:color="auto" w:frame="1"/>
              </w:rPr>
              <w:t xml:space="preserve"> de septiembre de dos mil veinticuatro</w:t>
            </w:r>
            <w:r w:rsidR="001E5C1F" w:rsidRPr="00A75636">
              <w:rPr>
                <w:rFonts w:ascii="Lato" w:hAnsi="Lato" w:cstheme="minorHAnsi"/>
                <w:bCs/>
                <w:color w:val="000000" w:themeColor="text1"/>
                <w:sz w:val="20"/>
                <w:szCs w:val="20"/>
                <w:bdr w:val="none" w:sz="0" w:space="0" w:color="auto" w:frame="1"/>
              </w:rPr>
              <w:t>. Una vez concluido dicho término causará la baja respectiva</w:t>
            </w:r>
            <w:r w:rsidR="00F01545" w:rsidRPr="00A75636">
              <w:rPr>
                <w:rFonts w:ascii="Lato" w:hAnsi="Lato" w:cstheme="minorHAnsi"/>
                <w:bCs/>
                <w:color w:val="000000" w:themeColor="text1"/>
                <w:sz w:val="20"/>
                <w:szCs w:val="20"/>
                <w:bdr w:val="none" w:sz="0" w:space="0" w:color="auto" w:frame="1"/>
              </w:rPr>
              <w:t>.</w:t>
            </w:r>
          </w:p>
        </w:tc>
      </w:tr>
      <w:tr w:rsidR="00A75636" w:rsidRPr="00A75636" w14:paraId="5CBD9DF0" w14:textId="77777777" w:rsidTr="003303CD">
        <w:tc>
          <w:tcPr>
            <w:tcW w:w="3847" w:type="dxa"/>
          </w:tcPr>
          <w:p w14:paraId="69EAEF16" w14:textId="77777777" w:rsidR="00C44D1E" w:rsidRPr="00A75636" w:rsidRDefault="00C44D1E"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t>Lcdo. Jean Paul Jiménez González</w:t>
            </w:r>
          </w:p>
          <w:p w14:paraId="1DE630EC" w14:textId="49D82CBB" w:rsidR="00C44D1E" w:rsidRPr="00A75636" w:rsidRDefault="00C44D1E" w:rsidP="00C44D1E">
            <w:pPr>
              <w:spacing w:after="0"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Secretario Proyectista de Sala interino (nivel 14), adscrito a Presidencia del Tribunal Superior de Justicia.</w:t>
            </w:r>
          </w:p>
        </w:tc>
        <w:tc>
          <w:tcPr>
            <w:tcW w:w="3847" w:type="dxa"/>
          </w:tcPr>
          <w:p w14:paraId="22EF9897" w14:textId="210E233E" w:rsidR="00C44D1E" w:rsidRPr="00A75636" w:rsidRDefault="00C44D1E" w:rsidP="00C44D1E">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Por necesidades del servicio, se designa Asistente de Audiencias interino,</w:t>
            </w:r>
            <w:r w:rsidR="001E5C1F" w:rsidRPr="00A75636">
              <w:rPr>
                <w:rFonts w:ascii="Lato" w:hAnsi="Lato" w:cstheme="minorHAnsi"/>
                <w:bCs/>
                <w:color w:val="000000" w:themeColor="text1"/>
                <w:sz w:val="20"/>
                <w:szCs w:val="20"/>
                <w:bdr w:val="none" w:sz="0" w:space="0" w:color="auto" w:frame="1"/>
              </w:rPr>
              <w:t xml:space="preserve"> (nivel 10)</w:t>
            </w:r>
            <w:r w:rsidR="002B7164" w:rsidRPr="00A75636">
              <w:rPr>
                <w:rFonts w:ascii="Lato" w:hAnsi="Lato" w:cstheme="minorHAnsi"/>
                <w:bCs/>
                <w:color w:val="000000" w:themeColor="text1"/>
                <w:sz w:val="20"/>
                <w:szCs w:val="20"/>
                <w:bdr w:val="none" w:sz="0" w:space="0" w:color="auto" w:frame="1"/>
              </w:rPr>
              <w:t xml:space="preserve">, </w:t>
            </w:r>
            <w:r w:rsidRPr="00A75636">
              <w:rPr>
                <w:rFonts w:ascii="Lato" w:hAnsi="Lato" w:cstheme="minorHAnsi"/>
                <w:bCs/>
                <w:color w:val="000000" w:themeColor="text1"/>
                <w:sz w:val="20"/>
                <w:szCs w:val="20"/>
                <w:bdr w:val="none" w:sz="0" w:space="0" w:color="auto" w:frame="1"/>
              </w:rPr>
              <w:t xml:space="preserve">adscrito con el Juez Octavo de Control y de Juicio Oral del Distrito Judicial de Sánchez Piedras y Especializado en Justicia para Adolescentes, </w:t>
            </w:r>
            <w:r w:rsidR="002B7164" w:rsidRPr="00A75636">
              <w:rPr>
                <w:rFonts w:ascii="Lato" w:hAnsi="Lato" w:cstheme="minorHAnsi"/>
                <w:bCs/>
                <w:color w:val="000000" w:themeColor="text1"/>
                <w:sz w:val="20"/>
                <w:szCs w:val="20"/>
                <w:bdr w:val="none" w:sz="0" w:space="0" w:color="auto" w:frame="1"/>
              </w:rPr>
              <w:t xml:space="preserve">en sustitución de la Lcda. Anabel Padilla González, </w:t>
            </w:r>
            <w:r w:rsidRPr="00A75636">
              <w:rPr>
                <w:rFonts w:ascii="Lato" w:hAnsi="Lato" w:cstheme="minorHAnsi"/>
                <w:bCs/>
                <w:color w:val="000000" w:themeColor="text1"/>
                <w:sz w:val="20"/>
                <w:szCs w:val="20"/>
                <w:bdr w:val="none" w:sz="0" w:space="0" w:color="auto" w:frame="1"/>
              </w:rPr>
              <w:t xml:space="preserve">con efectos a partir del </w:t>
            </w:r>
            <w:r w:rsidR="001E5C1F" w:rsidRPr="00A75636">
              <w:rPr>
                <w:rFonts w:ascii="Lato" w:hAnsi="Lato" w:cstheme="minorHAnsi"/>
                <w:bCs/>
                <w:color w:val="000000" w:themeColor="text1"/>
                <w:sz w:val="20"/>
                <w:szCs w:val="20"/>
                <w:bdr w:val="none" w:sz="0" w:space="0" w:color="auto" w:frame="1"/>
              </w:rPr>
              <w:t>veintisiete de agosto de dos mil veinticuatro,</w:t>
            </w:r>
            <w:r w:rsidRPr="00A75636">
              <w:rPr>
                <w:rFonts w:ascii="Lato" w:hAnsi="Lato" w:cstheme="minorHAnsi"/>
                <w:bCs/>
                <w:color w:val="000000" w:themeColor="text1"/>
                <w:sz w:val="20"/>
                <w:szCs w:val="20"/>
                <w:bdr w:val="none" w:sz="0" w:space="0" w:color="auto" w:frame="1"/>
              </w:rPr>
              <w:t xml:space="preserve"> hasta nuevas instrucciones.</w:t>
            </w:r>
          </w:p>
        </w:tc>
      </w:tr>
      <w:tr w:rsidR="00A75636" w:rsidRPr="00A75636" w14:paraId="1EE57BB5" w14:textId="77777777" w:rsidTr="003303CD">
        <w:tc>
          <w:tcPr>
            <w:tcW w:w="3847" w:type="dxa"/>
          </w:tcPr>
          <w:p w14:paraId="40AECCCA" w14:textId="77777777" w:rsidR="00C44D1E" w:rsidRPr="00A75636" w:rsidRDefault="00C44D1E"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t>Lcda. Anabel Padilla González</w:t>
            </w:r>
          </w:p>
          <w:p w14:paraId="11DD96BE" w14:textId="1198AD43" w:rsidR="00C44D1E" w:rsidRPr="00A75636" w:rsidRDefault="00C44D1E" w:rsidP="00C44D1E">
            <w:pPr>
              <w:spacing w:after="0"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Asistente de Audiencias interina (nivel 10), adscrita con el </w:t>
            </w:r>
            <w:r w:rsidRPr="00A75636">
              <w:rPr>
                <w:rFonts w:ascii="Lato" w:hAnsi="Lato" w:cstheme="minorHAnsi"/>
                <w:bCs/>
                <w:color w:val="000000" w:themeColor="text1"/>
                <w:sz w:val="20"/>
                <w:szCs w:val="20"/>
                <w:bdr w:val="none" w:sz="0" w:space="0" w:color="auto" w:frame="1"/>
              </w:rPr>
              <w:t>Juez Octavo de Control y de Juicio Oral del Distrito Judicial de Sánchez Piedras y Especializado en Justicia para Adolescentes.</w:t>
            </w:r>
          </w:p>
        </w:tc>
        <w:tc>
          <w:tcPr>
            <w:tcW w:w="3847" w:type="dxa"/>
          </w:tcPr>
          <w:p w14:paraId="7CECAE3E" w14:textId="0F39EEB4" w:rsidR="00C44D1E" w:rsidRPr="00A75636" w:rsidRDefault="00C44D1E" w:rsidP="00C44D1E">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con su mismo nivel y cargo, se readscribe </w:t>
            </w:r>
            <w:r w:rsidR="002B7164" w:rsidRPr="00A75636">
              <w:rPr>
                <w:rFonts w:ascii="Lato" w:hAnsi="Lato" w:cstheme="minorHAnsi"/>
                <w:bCs/>
                <w:color w:val="000000" w:themeColor="text1"/>
                <w:sz w:val="20"/>
                <w:szCs w:val="20"/>
                <w:bdr w:val="none" w:sz="0" w:space="0" w:color="auto" w:frame="1"/>
              </w:rPr>
              <w:t xml:space="preserve">al </w:t>
            </w:r>
            <w:r w:rsidRPr="00A75636">
              <w:rPr>
                <w:rFonts w:ascii="Lato" w:hAnsi="Lato" w:cstheme="minorHAnsi"/>
                <w:bCs/>
                <w:color w:val="000000" w:themeColor="text1"/>
                <w:sz w:val="20"/>
                <w:szCs w:val="20"/>
                <w:bdr w:val="none" w:sz="0" w:space="0" w:color="auto" w:frame="1"/>
              </w:rPr>
              <w:t>Tribunal de Enjuiciamiento del Juzgado de Control y de Juicio Oral del Distrito Judicial de Sánchez Piedras y Especializado en Justicia para Adolescentes,</w:t>
            </w:r>
            <w:r w:rsidR="002B7164" w:rsidRPr="00A75636">
              <w:rPr>
                <w:rFonts w:ascii="Lato" w:hAnsi="Lato" w:cstheme="minorHAnsi"/>
                <w:bCs/>
                <w:color w:val="000000" w:themeColor="text1"/>
                <w:sz w:val="20"/>
                <w:szCs w:val="20"/>
                <w:bdr w:val="none" w:sz="0" w:space="0" w:color="auto" w:frame="1"/>
              </w:rPr>
              <w:t xml:space="preserve"> en apoyo a las funciones de proyección,</w:t>
            </w:r>
            <w:r w:rsidRPr="00A75636">
              <w:rPr>
                <w:rFonts w:ascii="Lato" w:hAnsi="Lato" w:cstheme="minorHAnsi"/>
                <w:bCs/>
                <w:color w:val="000000" w:themeColor="text1"/>
                <w:sz w:val="20"/>
                <w:szCs w:val="20"/>
                <w:bdr w:val="none" w:sz="0" w:space="0" w:color="auto" w:frame="1"/>
              </w:rPr>
              <w:t xml:space="preserve"> con efectos a partir del </w:t>
            </w:r>
            <w:r w:rsidR="001E5C1F" w:rsidRPr="00A75636">
              <w:rPr>
                <w:rFonts w:ascii="Lato" w:hAnsi="Lato" w:cstheme="minorHAnsi"/>
                <w:bCs/>
                <w:color w:val="000000" w:themeColor="text1"/>
                <w:sz w:val="20"/>
                <w:szCs w:val="20"/>
                <w:bdr w:val="none" w:sz="0" w:space="0" w:color="auto" w:frame="1"/>
              </w:rPr>
              <w:t xml:space="preserve">veintisiete de agosto de dos mil veinticuatro, </w:t>
            </w:r>
            <w:r w:rsidRPr="00A75636">
              <w:rPr>
                <w:rFonts w:ascii="Lato" w:hAnsi="Lato" w:cstheme="minorHAnsi"/>
                <w:bCs/>
                <w:color w:val="000000" w:themeColor="text1"/>
                <w:sz w:val="20"/>
                <w:szCs w:val="20"/>
                <w:bdr w:val="none" w:sz="0" w:space="0" w:color="auto" w:frame="1"/>
              </w:rPr>
              <w:t>hasta nuevas instrucciones.</w:t>
            </w:r>
          </w:p>
        </w:tc>
      </w:tr>
      <w:tr w:rsidR="00A75636" w:rsidRPr="00A75636" w14:paraId="3FF2B5F0" w14:textId="77777777" w:rsidTr="003303CD">
        <w:tc>
          <w:tcPr>
            <w:tcW w:w="3847" w:type="dxa"/>
          </w:tcPr>
          <w:p w14:paraId="2857A6DE" w14:textId="26D0D774" w:rsidR="00C44D1E" w:rsidRPr="00A75636" w:rsidRDefault="001E5C1F"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t>Lcdo. Leonardo Agustín Durán Munive</w:t>
            </w:r>
          </w:p>
          <w:p w14:paraId="0C864DAF" w14:textId="6141A673" w:rsidR="00C44D1E" w:rsidRPr="00A75636" w:rsidRDefault="001E5C1F"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t xml:space="preserve"> </w:t>
            </w:r>
          </w:p>
          <w:p w14:paraId="52D6B3A3" w14:textId="77777777" w:rsidR="00C44D1E" w:rsidRPr="00A75636" w:rsidRDefault="00C44D1E" w:rsidP="00C44D1E">
            <w:pPr>
              <w:spacing w:after="0" w:line="360" w:lineRule="auto"/>
              <w:jc w:val="both"/>
              <w:rPr>
                <w:rFonts w:ascii="Lato" w:hAnsi="Lato" w:cs="Calibri"/>
                <w:b/>
                <w:bCs/>
                <w:color w:val="000000" w:themeColor="text1"/>
                <w:sz w:val="20"/>
                <w:szCs w:val="20"/>
              </w:rPr>
            </w:pPr>
          </w:p>
          <w:p w14:paraId="41D8D8B0" w14:textId="40B3F54F" w:rsidR="00C44D1E" w:rsidRPr="00A75636" w:rsidRDefault="00C44D1E" w:rsidP="00C44D1E">
            <w:pPr>
              <w:spacing w:after="0" w:line="360" w:lineRule="auto"/>
              <w:jc w:val="both"/>
              <w:rPr>
                <w:rFonts w:ascii="Lato" w:hAnsi="Lato" w:cs="Calibri"/>
                <w:b/>
                <w:bCs/>
                <w:color w:val="000000" w:themeColor="text1"/>
                <w:sz w:val="20"/>
                <w:szCs w:val="20"/>
              </w:rPr>
            </w:pPr>
          </w:p>
        </w:tc>
        <w:tc>
          <w:tcPr>
            <w:tcW w:w="3847" w:type="dxa"/>
          </w:tcPr>
          <w:p w14:paraId="36FDC170" w14:textId="6F08B0F8" w:rsidR="002B7164" w:rsidRPr="00A75636" w:rsidRDefault="001E5C1F" w:rsidP="00196582">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se designa como </w:t>
            </w:r>
            <w:proofErr w:type="gramStart"/>
            <w:r w:rsidRPr="00A75636">
              <w:rPr>
                <w:rFonts w:ascii="Lato" w:hAnsi="Lato" w:cstheme="minorHAnsi"/>
                <w:bCs/>
                <w:color w:val="000000" w:themeColor="text1"/>
                <w:sz w:val="20"/>
                <w:szCs w:val="20"/>
                <w:bdr w:val="none" w:sz="0" w:space="0" w:color="auto" w:frame="1"/>
              </w:rPr>
              <w:t>Secretario Técnico</w:t>
            </w:r>
            <w:proofErr w:type="gramEnd"/>
            <w:r w:rsidRPr="00A75636">
              <w:rPr>
                <w:rFonts w:ascii="Lato" w:hAnsi="Lato" w:cstheme="minorHAnsi"/>
                <w:bCs/>
                <w:color w:val="000000" w:themeColor="text1"/>
                <w:sz w:val="20"/>
                <w:szCs w:val="20"/>
                <w:bdr w:val="none" w:sz="0" w:space="0" w:color="auto" w:frame="1"/>
              </w:rPr>
              <w:t xml:space="preserve"> interino (nivel (10), adscrito a la Dirección Jurídica del Tribunal Superior de Justicia, por el término de tres meses, con efecto a partir del </w:t>
            </w:r>
            <w:r w:rsidR="006456CD" w:rsidRPr="00A75636">
              <w:rPr>
                <w:rFonts w:ascii="Lato" w:hAnsi="Lato" w:cstheme="minorHAnsi"/>
                <w:bCs/>
                <w:color w:val="000000" w:themeColor="text1"/>
                <w:sz w:val="20"/>
                <w:szCs w:val="20"/>
                <w:bdr w:val="none" w:sz="0" w:space="0" w:color="auto" w:frame="1"/>
              </w:rPr>
              <w:t xml:space="preserve">veintisiete de agosto </w:t>
            </w:r>
            <w:r w:rsidRPr="00A75636">
              <w:rPr>
                <w:rFonts w:ascii="Lato" w:hAnsi="Lato" w:cstheme="minorHAnsi"/>
                <w:bCs/>
                <w:color w:val="000000" w:themeColor="text1"/>
                <w:sz w:val="20"/>
                <w:szCs w:val="20"/>
                <w:bdr w:val="none" w:sz="0" w:space="0" w:color="auto" w:frame="1"/>
              </w:rPr>
              <w:t>en sustitución del licenciado Jean Paúl Jiménez González.</w:t>
            </w:r>
          </w:p>
        </w:tc>
      </w:tr>
      <w:tr w:rsidR="00A75636" w:rsidRPr="00A75636" w14:paraId="597AFB24" w14:textId="77777777" w:rsidTr="003303CD">
        <w:tc>
          <w:tcPr>
            <w:tcW w:w="3847" w:type="dxa"/>
          </w:tcPr>
          <w:p w14:paraId="7B0D3D92" w14:textId="1F88ED54" w:rsidR="00C44D1E" w:rsidRPr="00A75636" w:rsidRDefault="001E5C1F"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t>Mtra. Edith Alejandra Segura Payán</w:t>
            </w:r>
          </w:p>
          <w:p w14:paraId="08D55273" w14:textId="4FC5E88B" w:rsidR="00C44D1E" w:rsidRPr="00A75636" w:rsidRDefault="00C44D1E" w:rsidP="00C44D1E">
            <w:pPr>
              <w:spacing w:after="0" w:line="360" w:lineRule="auto"/>
              <w:jc w:val="both"/>
              <w:rPr>
                <w:rFonts w:ascii="Lato" w:hAnsi="Lato" w:cs="Calibri"/>
                <w:b/>
                <w:bCs/>
                <w:color w:val="000000" w:themeColor="text1"/>
                <w:sz w:val="20"/>
                <w:szCs w:val="20"/>
              </w:rPr>
            </w:pPr>
          </w:p>
          <w:p w14:paraId="582948F9" w14:textId="45FFFE8D" w:rsidR="00C44D1E" w:rsidRPr="00A75636" w:rsidRDefault="00C44D1E" w:rsidP="00C44D1E">
            <w:pPr>
              <w:spacing w:after="0" w:line="360" w:lineRule="auto"/>
              <w:jc w:val="both"/>
              <w:rPr>
                <w:rFonts w:ascii="Lato" w:hAnsi="Lato" w:cs="Calibri"/>
                <w:b/>
                <w:bCs/>
                <w:color w:val="000000" w:themeColor="text1"/>
                <w:sz w:val="20"/>
                <w:szCs w:val="20"/>
              </w:rPr>
            </w:pPr>
          </w:p>
        </w:tc>
        <w:tc>
          <w:tcPr>
            <w:tcW w:w="3847" w:type="dxa"/>
          </w:tcPr>
          <w:p w14:paraId="42E154B2" w14:textId="2553B0B7" w:rsidR="002B7164" w:rsidRPr="00A75636" w:rsidRDefault="001E5C1F" w:rsidP="000E152F">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Por necesidades del servicio</w:t>
            </w:r>
            <w:r w:rsidR="00822DC9" w:rsidRPr="00A75636">
              <w:rPr>
                <w:rFonts w:ascii="Lato" w:hAnsi="Lato" w:cstheme="minorHAnsi"/>
                <w:bCs/>
                <w:color w:val="000000" w:themeColor="text1"/>
                <w:sz w:val="20"/>
                <w:szCs w:val="20"/>
                <w:bdr w:val="none" w:sz="0" w:space="0" w:color="auto" w:frame="1"/>
              </w:rPr>
              <w:t xml:space="preserve">, se </w:t>
            </w:r>
            <w:r w:rsidR="002B7164" w:rsidRPr="00A75636">
              <w:rPr>
                <w:rFonts w:ascii="Lato" w:hAnsi="Lato" w:cstheme="minorHAnsi"/>
                <w:bCs/>
                <w:color w:val="000000" w:themeColor="text1"/>
                <w:sz w:val="20"/>
                <w:szCs w:val="20"/>
                <w:bdr w:val="none" w:sz="0" w:space="0" w:color="auto" w:frame="1"/>
              </w:rPr>
              <w:t xml:space="preserve">designa </w:t>
            </w:r>
            <w:proofErr w:type="gramStart"/>
            <w:r w:rsidR="00822DC9" w:rsidRPr="00A75636">
              <w:rPr>
                <w:rFonts w:ascii="Lato" w:hAnsi="Lato" w:cstheme="minorHAnsi"/>
                <w:bCs/>
                <w:color w:val="000000" w:themeColor="text1"/>
                <w:sz w:val="20"/>
                <w:szCs w:val="20"/>
                <w:bdr w:val="none" w:sz="0" w:space="0" w:color="auto" w:frame="1"/>
              </w:rPr>
              <w:t>Jef</w:t>
            </w:r>
            <w:r w:rsidR="002B7164" w:rsidRPr="00A75636">
              <w:rPr>
                <w:rFonts w:ascii="Lato" w:hAnsi="Lato" w:cstheme="minorHAnsi"/>
                <w:bCs/>
                <w:color w:val="000000" w:themeColor="text1"/>
                <w:sz w:val="20"/>
                <w:szCs w:val="20"/>
                <w:bdr w:val="none" w:sz="0" w:space="0" w:color="auto" w:frame="1"/>
              </w:rPr>
              <w:t>a</w:t>
            </w:r>
            <w:proofErr w:type="gramEnd"/>
            <w:r w:rsidR="00822DC9" w:rsidRPr="00A75636">
              <w:rPr>
                <w:rFonts w:ascii="Lato" w:hAnsi="Lato" w:cstheme="minorHAnsi"/>
                <w:bCs/>
                <w:color w:val="000000" w:themeColor="text1"/>
                <w:sz w:val="20"/>
                <w:szCs w:val="20"/>
                <w:bdr w:val="none" w:sz="0" w:space="0" w:color="auto" w:frame="1"/>
              </w:rPr>
              <w:t xml:space="preserve"> de Sección</w:t>
            </w:r>
            <w:r w:rsidR="006B2BBB">
              <w:rPr>
                <w:rFonts w:ascii="Lato" w:hAnsi="Lato" w:cstheme="minorHAnsi"/>
                <w:bCs/>
                <w:color w:val="000000" w:themeColor="text1"/>
                <w:sz w:val="20"/>
                <w:szCs w:val="20"/>
                <w:bdr w:val="none" w:sz="0" w:space="0" w:color="auto" w:frame="1"/>
              </w:rPr>
              <w:t xml:space="preserve"> Interina</w:t>
            </w:r>
            <w:r w:rsidR="00822DC9" w:rsidRPr="00A75636">
              <w:rPr>
                <w:rFonts w:ascii="Lato" w:hAnsi="Lato" w:cstheme="minorHAnsi"/>
                <w:bCs/>
                <w:color w:val="000000" w:themeColor="text1"/>
                <w:sz w:val="20"/>
                <w:szCs w:val="20"/>
                <w:bdr w:val="none" w:sz="0" w:space="0" w:color="auto" w:frame="1"/>
              </w:rPr>
              <w:t xml:space="preserve"> (nivel 7),</w:t>
            </w:r>
            <w:r w:rsidR="00196582" w:rsidRPr="00A75636">
              <w:rPr>
                <w:rFonts w:ascii="Lato" w:hAnsi="Lato" w:cstheme="minorHAnsi"/>
                <w:bCs/>
                <w:color w:val="000000" w:themeColor="text1"/>
                <w:sz w:val="20"/>
                <w:szCs w:val="20"/>
                <w:bdr w:val="none" w:sz="0" w:space="0" w:color="auto" w:frame="1"/>
              </w:rPr>
              <w:t xml:space="preserve"> adscrita al Centro Estatal de Justicia Alternativa del Poder Judicial del Estado, </w:t>
            </w:r>
            <w:r w:rsidR="00822DC9" w:rsidRPr="00A75636">
              <w:rPr>
                <w:rFonts w:ascii="Lato" w:hAnsi="Lato" w:cstheme="minorHAnsi"/>
                <w:bCs/>
                <w:color w:val="000000" w:themeColor="text1"/>
                <w:sz w:val="20"/>
                <w:szCs w:val="20"/>
                <w:bdr w:val="none" w:sz="0" w:space="0" w:color="auto" w:frame="1"/>
              </w:rPr>
              <w:t>con efectos a partir del</w:t>
            </w:r>
            <w:r w:rsidR="002B7164" w:rsidRPr="00A75636">
              <w:rPr>
                <w:rFonts w:ascii="Lato" w:hAnsi="Lato" w:cstheme="minorHAnsi"/>
                <w:bCs/>
                <w:color w:val="000000" w:themeColor="text1"/>
                <w:sz w:val="20"/>
                <w:szCs w:val="20"/>
                <w:bdr w:val="none" w:sz="0" w:space="0" w:color="auto" w:frame="1"/>
              </w:rPr>
              <w:t xml:space="preserve"> dos de septiembre</w:t>
            </w:r>
            <w:r w:rsidR="00822DC9" w:rsidRPr="00A75636">
              <w:rPr>
                <w:rFonts w:ascii="Lato" w:hAnsi="Lato" w:cstheme="minorHAnsi"/>
                <w:bCs/>
                <w:color w:val="000000" w:themeColor="text1"/>
                <w:sz w:val="20"/>
                <w:szCs w:val="20"/>
                <w:bdr w:val="none" w:sz="0" w:space="0" w:color="auto" w:frame="1"/>
              </w:rPr>
              <w:t xml:space="preserve"> de dos mil veinticuatro</w:t>
            </w:r>
            <w:r w:rsidR="00E7709B" w:rsidRPr="00A75636">
              <w:rPr>
                <w:rFonts w:ascii="Lato" w:hAnsi="Lato" w:cstheme="minorHAnsi"/>
                <w:bCs/>
                <w:color w:val="000000" w:themeColor="text1"/>
                <w:sz w:val="20"/>
                <w:szCs w:val="20"/>
                <w:bdr w:val="none" w:sz="0" w:space="0" w:color="auto" w:frame="1"/>
              </w:rPr>
              <w:t>, hasta nuevas instrucciones.</w:t>
            </w:r>
          </w:p>
        </w:tc>
      </w:tr>
      <w:tr w:rsidR="00A75636" w:rsidRPr="00A75636" w14:paraId="7A64088A" w14:textId="77777777" w:rsidTr="003303CD">
        <w:tc>
          <w:tcPr>
            <w:tcW w:w="3847" w:type="dxa"/>
          </w:tcPr>
          <w:p w14:paraId="5DB3B468" w14:textId="206111F7" w:rsidR="00C44D1E" w:rsidRPr="00A75636" w:rsidRDefault="00822DC9" w:rsidP="00C44D1E">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lastRenderedPageBreak/>
              <w:t>Lcdo. Francisco Javier Alemán Herrera</w:t>
            </w:r>
          </w:p>
          <w:p w14:paraId="3B9836C4" w14:textId="4BAD639A" w:rsidR="00C44D1E" w:rsidRPr="00A75636" w:rsidRDefault="00822DC9" w:rsidP="00C44D1E">
            <w:pPr>
              <w:spacing w:after="0"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Proyectista de Juzgado Interino (nivel 9), adscrito al Juzgado Civil del Distrito Judicial de Zaragoza.</w:t>
            </w:r>
          </w:p>
          <w:p w14:paraId="2ED499DB" w14:textId="77777777" w:rsidR="00C44D1E" w:rsidRPr="00A75636" w:rsidRDefault="00C44D1E" w:rsidP="00C44D1E">
            <w:pPr>
              <w:spacing w:after="0" w:line="360" w:lineRule="auto"/>
              <w:jc w:val="both"/>
              <w:rPr>
                <w:rFonts w:ascii="Lato" w:hAnsi="Lato" w:cs="Calibri"/>
                <w:b/>
                <w:bCs/>
                <w:color w:val="000000" w:themeColor="text1"/>
                <w:sz w:val="20"/>
                <w:szCs w:val="20"/>
              </w:rPr>
            </w:pPr>
          </w:p>
          <w:p w14:paraId="7A84B007" w14:textId="5979C056" w:rsidR="00C44D1E" w:rsidRPr="00A75636" w:rsidRDefault="00C44D1E" w:rsidP="00C44D1E">
            <w:pPr>
              <w:spacing w:after="0" w:line="360" w:lineRule="auto"/>
              <w:jc w:val="both"/>
              <w:rPr>
                <w:rFonts w:ascii="Lato" w:hAnsi="Lato" w:cs="Calibri"/>
                <w:b/>
                <w:bCs/>
                <w:color w:val="000000" w:themeColor="text1"/>
                <w:sz w:val="20"/>
                <w:szCs w:val="20"/>
              </w:rPr>
            </w:pPr>
          </w:p>
        </w:tc>
        <w:tc>
          <w:tcPr>
            <w:tcW w:w="3847" w:type="dxa"/>
          </w:tcPr>
          <w:p w14:paraId="4F61EA3D" w14:textId="703AFC2E" w:rsidR="00C44D1E" w:rsidRPr="00A75636" w:rsidRDefault="00822DC9" w:rsidP="00C44D1E">
            <w:pPr>
              <w:pStyle w:val="NormalWeb"/>
              <w:spacing w:line="360" w:lineRule="auto"/>
              <w:jc w:val="both"/>
              <w:rPr>
                <w:rFonts w:ascii="Lato" w:hAnsi="Lato" w:cstheme="minorHAnsi"/>
                <w:bCs/>
                <w:color w:val="000000" w:themeColor="text1"/>
                <w:sz w:val="20"/>
                <w:szCs w:val="20"/>
                <w:u w:val="single"/>
                <w:bdr w:val="none" w:sz="0" w:space="0" w:color="auto" w:frame="1"/>
              </w:rPr>
            </w:pPr>
            <w:r w:rsidRPr="00A75636">
              <w:rPr>
                <w:rFonts w:ascii="Lato" w:hAnsi="Lato" w:cstheme="minorHAnsi"/>
                <w:bCs/>
                <w:color w:val="000000" w:themeColor="text1"/>
                <w:sz w:val="20"/>
                <w:szCs w:val="20"/>
                <w:bdr w:val="none" w:sz="0" w:space="0" w:color="auto" w:frame="1"/>
              </w:rPr>
              <w:t>Por necesidades del servicio, con su mismo nivel y cargo, se readscribe al Juzgado</w:t>
            </w:r>
            <w:r w:rsidR="00151F6B" w:rsidRPr="00A75636">
              <w:rPr>
                <w:rFonts w:ascii="Lato" w:hAnsi="Lato" w:cstheme="minorHAnsi"/>
                <w:bCs/>
                <w:color w:val="000000" w:themeColor="text1"/>
                <w:sz w:val="20"/>
                <w:szCs w:val="20"/>
                <w:bdr w:val="none" w:sz="0" w:space="0" w:color="auto" w:frame="1"/>
              </w:rPr>
              <w:t xml:space="preserve"> Primero</w:t>
            </w:r>
            <w:r w:rsidRPr="00A75636">
              <w:rPr>
                <w:rFonts w:ascii="Lato" w:hAnsi="Lato" w:cstheme="minorHAnsi"/>
                <w:bCs/>
                <w:color w:val="000000" w:themeColor="text1"/>
                <w:sz w:val="20"/>
                <w:szCs w:val="20"/>
                <w:bdr w:val="none" w:sz="0" w:space="0" w:color="auto" w:frame="1"/>
              </w:rPr>
              <w:t xml:space="preserve"> Familiar del Distrito Judicial de </w:t>
            </w:r>
            <w:r w:rsidR="00151F6B" w:rsidRPr="00A75636">
              <w:rPr>
                <w:rFonts w:ascii="Lato" w:hAnsi="Lato" w:cstheme="minorHAnsi"/>
                <w:bCs/>
                <w:color w:val="000000" w:themeColor="text1"/>
                <w:sz w:val="20"/>
                <w:szCs w:val="20"/>
                <w:bdr w:val="none" w:sz="0" w:space="0" w:color="auto" w:frame="1"/>
              </w:rPr>
              <w:t>Cuauhtémoc</w:t>
            </w:r>
            <w:r w:rsidRPr="00A75636">
              <w:rPr>
                <w:rFonts w:ascii="Lato" w:hAnsi="Lato" w:cstheme="minorHAnsi"/>
                <w:bCs/>
                <w:color w:val="000000" w:themeColor="text1"/>
                <w:sz w:val="20"/>
                <w:szCs w:val="20"/>
                <w:bdr w:val="none" w:sz="0" w:space="0" w:color="auto" w:frame="1"/>
              </w:rPr>
              <w:t xml:space="preserve">, </w:t>
            </w:r>
            <w:r w:rsidR="00151F6B" w:rsidRPr="00A75636">
              <w:rPr>
                <w:rFonts w:ascii="Lato" w:hAnsi="Lato" w:cstheme="minorHAnsi"/>
                <w:bCs/>
                <w:color w:val="000000" w:themeColor="text1"/>
                <w:sz w:val="20"/>
                <w:szCs w:val="20"/>
                <w:bdr w:val="none" w:sz="0" w:space="0" w:color="auto" w:frame="1"/>
              </w:rPr>
              <w:t xml:space="preserve">en sustitución del Licenciado Israel Torres Serrano, </w:t>
            </w:r>
            <w:r w:rsidRPr="00A75636">
              <w:rPr>
                <w:rFonts w:ascii="Lato" w:hAnsi="Lato" w:cstheme="minorHAnsi"/>
                <w:bCs/>
                <w:color w:val="000000" w:themeColor="text1"/>
                <w:sz w:val="20"/>
                <w:szCs w:val="20"/>
                <w:bdr w:val="none" w:sz="0" w:space="0" w:color="auto" w:frame="1"/>
              </w:rPr>
              <w:t>con efectos a partir del</w:t>
            </w:r>
            <w:r w:rsidR="00151F6B" w:rsidRPr="00A75636">
              <w:rPr>
                <w:rFonts w:ascii="Lato" w:hAnsi="Lato" w:cstheme="minorHAnsi"/>
                <w:bCs/>
                <w:color w:val="000000" w:themeColor="text1"/>
                <w:sz w:val="20"/>
                <w:szCs w:val="20"/>
                <w:bdr w:val="none" w:sz="0" w:space="0" w:color="auto" w:frame="1"/>
              </w:rPr>
              <w:t xml:space="preserve"> dos de septiembre </w:t>
            </w:r>
            <w:r w:rsidRPr="00A75636">
              <w:rPr>
                <w:rFonts w:ascii="Lato" w:hAnsi="Lato" w:cstheme="minorHAnsi"/>
                <w:bCs/>
                <w:color w:val="000000" w:themeColor="text1"/>
                <w:sz w:val="20"/>
                <w:szCs w:val="20"/>
                <w:bdr w:val="none" w:sz="0" w:space="0" w:color="auto" w:frame="1"/>
              </w:rPr>
              <w:t>de dos mil veinticuatro, hasta nuevas instrucciones</w:t>
            </w:r>
            <w:r w:rsidR="00151F6B" w:rsidRPr="00A75636">
              <w:rPr>
                <w:rFonts w:ascii="Lato" w:hAnsi="Lato" w:cstheme="minorHAnsi"/>
                <w:bCs/>
                <w:color w:val="000000" w:themeColor="text1"/>
                <w:sz w:val="20"/>
                <w:szCs w:val="20"/>
                <w:bdr w:val="none" w:sz="0" w:space="0" w:color="auto" w:frame="1"/>
              </w:rPr>
              <w:t>.</w:t>
            </w:r>
          </w:p>
        </w:tc>
      </w:tr>
      <w:tr w:rsidR="00A75636" w:rsidRPr="00A75636" w14:paraId="631636E4" w14:textId="77777777" w:rsidTr="003303CD">
        <w:tc>
          <w:tcPr>
            <w:tcW w:w="3847" w:type="dxa"/>
          </w:tcPr>
          <w:p w14:paraId="7568A607" w14:textId="08D2CCFA" w:rsidR="00C44D1E" w:rsidRPr="00A75636" w:rsidRDefault="00822DC9" w:rsidP="00C44D1E">
            <w:pPr>
              <w:spacing w:after="0" w:line="360" w:lineRule="auto"/>
              <w:jc w:val="both"/>
              <w:rPr>
                <w:rFonts w:ascii="Lato" w:hAnsi="Lato" w:cs="Calibri"/>
                <w:b/>
                <w:color w:val="000000" w:themeColor="text1"/>
                <w:sz w:val="20"/>
                <w:szCs w:val="20"/>
              </w:rPr>
            </w:pPr>
            <w:r w:rsidRPr="00A75636">
              <w:rPr>
                <w:rFonts w:ascii="Lato" w:hAnsi="Lato" w:cstheme="minorHAnsi"/>
                <w:b/>
                <w:color w:val="000000" w:themeColor="text1"/>
                <w:sz w:val="20"/>
                <w:szCs w:val="20"/>
                <w:bdr w:val="none" w:sz="0" w:space="0" w:color="auto" w:frame="1"/>
              </w:rPr>
              <w:t>Lcdo. Israel Torres Serrano.</w:t>
            </w:r>
          </w:p>
          <w:p w14:paraId="10BB539B" w14:textId="5DDD8A5E" w:rsidR="00822DC9" w:rsidRPr="00A75636" w:rsidRDefault="00822DC9" w:rsidP="00822DC9">
            <w:pPr>
              <w:spacing w:after="0" w:line="360" w:lineRule="auto"/>
              <w:jc w:val="both"/>
              <w:rPr>
                <w:rFonts w:ascii="Lato" w:hAnsi="Lato" w:cs="Calibri"/>
                <w:color w:val="000000" w:themeColor="text1"/>
                <w:sz w:val="20"/>
                <w:szCs w:val="20"/>
              </w:rPr>
            </w:pPr>
            <w:r w:rsidRPr="00A75636">
              <w:rPr>
                <w:rFonts w:ascii="Lato" w:hAnsi="Lato" w:cs="Calibri"/>
                <w:color w:val="000000" w:themeColor="text1"/>
                <w:sz w:val="20"/>
                <w:szCs w:val="20"/>
              </w:rPr>
              <w:t xml:space="preserve">Proyectista de Juzgado Interino (nivel 9), adscrito al Juzgado </w:t>
            </w:r>
            <w:r w:rsidR="00151F6B" w:rsidRPr="00A75636">
              <w:rPr>
                <w:rFonts w:ascii="Lato" w:hAnsi="Lato" w:cs="Calibri"/>
                <w:color w:val="000000" w:themeColor="text1"/>
                <w:sz w:val="20"/>
                <w:szCs w:val="20"/>
              </w:rPr>
              <w:t xml:space="preserve">Primero </w:t>
            </w:r>
            <w:r w:rsidRPr="00A75636">
              <w:rPr>
                <w:rFonts w:ascii="Lato" w:hAnsi="Lato" w:cs="Calibri"/>
                <w:color w:val="000000" w:themeColor="text1"/>
                <w:sz w:val="20"/>
                <w:szCs w:val="20"/>
              </w:rPr>
              <w:t xml:space="preserve">Familiar del Distrito Judicial de </w:t>
            </w:r>
            <w:r w:rsidR="00151F6B" w:rsidRPr="00A75636">
              <w:rPr>
                <w:rFonts w:ascii="Lato" w:hAnsi="Lato" w:cs="Calibri"/>
                <w:color w:val="000000" w:themeColor="text1"/>
                <w:sz w:val="20"/>
                <w:szCs w:val="20"/>
              </w:rPr>
              <w:t xml:space="preserve">Cuauhtémoc. </w:t>
            </w:r>
          </w:p>
          <w:p w14:paraId="4E967C39" w14:textId="77777777" w:rsidR="00C44D1E" w:rsidRPr="00A75636" w:rsidRDefault="00C44D1E" w:rsidP="00C44D1E">
            <w:pPr>
              <w:spacing w:after="0" w:line="360" w:lineRule="auto"/>
              <w:jc w:val="both"/>
              <w:rPr>
                <w:rFonts w:ascii="Lato" w:hAnsi="Lato" w:cs="Calibri"/>
                <w:color w:val="000000" w:themeColor="text1"/>
                <w:sz w:val="20"/>
                <w:szCs w:val="20"/>
              </w:rPr>
            </w:pPr>
          </w:p>
          <w:p w14:paraId="7080DBE2" w14:textId="77777777" w:rsidR="00C44D1E" w:rsidRPr="00A75636" w:rsidRDefault="00C44D1E" w:rsidP="00C44D1E">
            <w:pPr>
              <w:spacing w:after="0" w:line="360" w:lineRule="auto"/>
              <w:jc w:val="both"/>
              <w:rPr>
                <w:rFonts w:ascii="Lato" w:hAnsi="Lato" w:cs="Calibri"/>
                <w:b/>
                <w:bCs/>
                <w:color w:val="000000" w:themeColor="text1"/>
                <w:sz w:val="20"/>
                <w:szCs w:val="20"/>
              </w:rPr>
            </w:pPr>
          </w:p>
          <w:p w14:paraId="43010D57" w14:textId="7E2870EB" w:rsidR="00C44D1E" w:rsidRPr="00A75636" w:rsidRDefault="00C44D1E" w:rsidP="00C44D1E">
            <w:pPr>
              <w:spacing w:after="0" w:line="360" w:lineRule="auto"/>
              <w:jc w:val="both"/>
              <w:rPr>
                <w:rFonts w:ascii="Lato" w:hAnsi="Lato" w:cs="Calibri"/>
                <w:b/>
                <w:bCs/>
                <w:color w:val="000000" w:themeColor="text1"/>
                <w:sz w:val="20"/>
                <w:szCs w:val="20"/>
              </w:rPr>
            </w:pPr>
          </w:p>
        </w:tc>
        <w:tc>
          <w:tcPr>
            <w:tcW w:w="3847" w:type="dxa"/>
          </w:tcPr>
          <w:p w14:paraId="1A69ACC8" w14:textId="18696DAF" w:rsidR="00C44D1E" w:rsidRPr="00A75636" w:rsidRDefault="00822DC9" w:rsidP="00C44D1E">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con su mismo nivel y cargo, se readscribe al Juzgado Civil del Distrito Judicial de Zaragoza, </w:t>
            </w:r>
            <w:r w:rsidR="00151F6B" w:rsidRPr="00A75636">
              <w:rPr>
                <w:rFonts w:ascii="Lato" w:hAnsi="Lato" w:cstheme="minorHAnsi"/>
                <w:bCs/>
                <w:color w:val="000000" w:themeColor="text1"/>
                <w:sz w:val="20"/>
                <w:szCs w:val="20"/>
                <w:bdr w:val="none" w:sz="0" w:space="0" w:color="auto" w:frame="1"/>
              </w:rPr>
              <w:t xml:space="preserve">en sustitución de Licenciado Francisco Javier Herrera Alemán, </w:t>
            </w:r>
            <w:r w:rsidRPr="00A75636">
              <w:rPr>
                <w:rFonts w:ascii="Lato" w:hAnsi="Lato" w:cstheme="minorHAnsi"/>
                <w:bCs/>
                <w:color w:val="000000" w:themeColor="text1"/>
                <w:sz w:val="20"/>
                <w:szCs w:val="20"/>
                <w:bdr w:val="none" w:sz="0" w:space="0" w:color="auto" w:frame="1"/>
              </w:rPr>
              <w:t xml:space="preserve">con efectos a partir del </w:t>
            </w:r>
            <w:r w:rsidR="00151F6B" w:rsidRPr="00A75636">
              <w:rPr>
                <w:rFonts w:ascii="Lato" w:hAnsi="Lato" w:cstheme="minorHAnsi"/>
                <w:bCs/>
                <w:color w:val="000000" w:themeColor="text1"/>
                <w:sz w:val="20"/>
                <w:szCs w:val="20"/>
                <w:bdr w:val="none" w:sz="0" w:space="0" w:color="auto" w:frame="1"/>
              </w:rPr>
              <w:t xml:space="preserve">dos de septiembre de </w:t>
            </w:r>
            <w:r w:rsidRPr="00A75636">
              <w:rPr>
                <w:rFonts w:ascii="Lato" w:hAnsi="Lato" w:cstheme="minorHAnsi"/>
                <w:bCs/>
                <w:color w:val="000000" w:themeColor="text1"/>
                <w:sz w:val="20"/>
                <w:szCs w:val="20"/>
                <w:bdr w:val="none" w:sz="0" w:space="0" w:color="auto" w:frame="1"/>
              </w:rPr>
              <w:t>dos mil veinticuatro, hasta nuevas instrucciones</w:t>
            </w:r>
            <w:r w:rsidR="00151F6B" w:rsidRPr="00A75636">
              <w:rPr>
                <w:rFonts w:ascii="Lato" w:hAnsi="Lato" w:cstheme="minorHAnsi"/>
                <w:bCs/>
                <w:color w:val="000000" w:themeColor="text1"/>
                <w:sz w:val="20"/>
                <w:szCs w:val="20"/>
                <w:bdr w:val="none" w:sz="0" w:space="0" w:color="auto" w:frame="1"/>
              </w:rPr>
              <w:t>.</w:t>
            </w:r>
          </w:p>
        </w:tc>
      </w:tr>
      <w:tr w:rsidR="00A75636" w:rsidRPr="00A75636" w14:paraId="6A9AB267" w14:textId="77777777" w:rsidTr="003303CD">
        <w:tc>
          <w:tcPr>
            <w:tcW w:w="3847" w:type="dxa"/>
          </w:tcPr>
          <w:p w14:paraId="666927FA" w14:textId="77777777" w:rsidR="001C0264" w:rsidRPr="00A75636" w:rsidRDefault="001C0264" w:rsidP="00C94124">
            <w:pPr>
              <w:spacing w:after="0" w:line="360" w:lineRule="auto"/>
              <w:jc w:val="both"/>
              <w:rPr>
                <w:rFonts w:ascii="Lato" w:hAnsi="Lato" w:cstheme="minorHAnsi"/>
                <w:b/>
                <w:color w:val="000000" w:themeColor="text1"/>
                <w:sz w:val="20"/>
                <w:szCs w:val="20"/>
                <w:bdr w:val="none" w:sz="0" w:space="0" w:color="auto" w:frame="1"/>
              </w:rPr>
            </w:pPr>
            <w:r w:rsidRPr="00A75636">
              <w:rPr>
                <w:rFonts w:ascii="Lato" w:hAnsi="Lato" w:cstheme="minorHAnsi"/>
                <w:b/>
                <w:color w:val="000000" w:themeColor="text1"/>
                <w:sz w:val="20"/>
                <w:szCs w:val="20"/>
                <w:bdr w:val="none" w:sz="0" w:space="0" w:color="auto" w:frame="1"/>
              </w:rPr>
              <w:t>Lcda.  Alejandra Fernández Sánchez</w:t>
            </w:r>
          </w:p>
          <w:p w14:paraId="59AD7472" w14:textId="30BF931E" w:rsidR="001C0264" w:rsidRPr="00A75636" w:rsidRDefault="001C0264" w:rsidP="00C94124">
            <w:pPr>
              <w:spacing w:after="0" w:line="360" w:lineRule="auto"/>
              <w:jc w:val="both"/>
              <w:rPr>
                <w:rFonts w:ascii="Lato" w:hAnsi="Lato" w:cstheme="minorHAnsi"/>
                <w:b/>
                <w:color w:val="000000" w:themeColor="text1"/>
                <w:sz w:val="20"/>
                <w:szCs w:val="20"/>
                <w:bdr w:val="none" w:sz="0" w:space="0" w:color="auto" w:frame="1"/>
              </w:rPr>
            </w:pPr>
          </w:p>
        </w:tc>
        <w:tc>
          <w:tcPr>
            <w:tcW w:w="3847" w:type="dxa"/>
          </w:tcPr>
          <w:p w14:paraId="6E591580" w14:textId="79106AAA" w:rsidR="001C0264" w:rsidRPr="00A75636" w:rsidRDefault="001C0264" w:rsidP="001C0264">
            <w:pPr>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se adscribe como Analista interina (nivel 6), adscrita a la Comisión de Administración del Consejo de la Judicatura del Estado, por el término de </w:t>
            </w:r>
            <w:r w:rsidR="00AE5527" w:rsidRPr="00A75636">
              <w:rPr>
                <w:rFonts w:ascii="Lato" w:hAnsi="Lato" w:cstheme="minorHAnsi"/>
                <w:bCs/>
                <w:color w:val="000000" w:themeColor="text1"/>
                <w:sz w:val="20"/>
                <w:szCs w:val="20"/>
                <w:bdr w:val="none" w:sz="0" w:space="0" w:color="auto" w:frame="1"/>
              </w:rPr>
              <w:t>tres meses</w:t>
            </w:r>
            <w:r w:rsidRPr="00A75636">
              <w:rPr>
                <w:rFonts w:ascii="Lato" w:hAnsi="Lato" w:cstheme="minorHAnsi"/>
                <w:bCs/>
                <w:color w:val="000000" w:themeColor="text1"/>
                <w:sz w:val="20"/>
                <w:szCs w:val="20"/>
                <w:bdr w:val="none" w:sz="0" w:space="0" w:color="auto" w:frame="1"/>
              </w:rPr>
              <w:t xml:space="preserve">, con efectos a partir del </w:t>
            </w:r>
            <w:r w:rsidR="00AE5527" w:rsidRPr="00A75636">
              <w:rPr>
                <w:rFonts w:ascii="Lato" w:hAnsi="Lato" w:cstheme="minorHAnsi"/>
                <w:bCs/>
                <w:color w:val="000000" w:themeColor="text1"/>
                <w:sz w:val="20"/>
                <w:szCs w:val="20"/>
                <w:bdr w:val="none" w:sz="0" w:space="0" w:color="auto" w:frame="1"/>
              </w:rPr>
              <w:t>dos</w:t>
            </w:r>
            <w:r w:rsidRPr="00A75636">
              <w:rPr>
                <w:rFonts w:ascii="Lato" w:hAnsi="Lato" w:cstheme="minorHAnsi"/>
                <w:bCs/>
                <w:color w:val="000000" w:themeColor="text1"/>
                <w:sz w:val="20"/>
                <w:szCs w:val="20"/>
                <w:bdr w:val="none" w:sz="0" w:space="0" w:color="auto" w:frame="1"/>
              </w:rPr>
              <w:t xml:space="preserve"> de septiembre de dos mil veinticuatro, en sustitución del   </w:t>
            </w:r>
            <w:r w:rsidRPr="00A75636">
              <w:rPr>
                <w:rFonts w:ascii="Lato" w:hAnsi="Lato"/>
                <w:color w:val="000000" w:themeColor="text1"/>
                <w:sz w:val="20"/>
                <w:szCs w:val="20"/>
              </w:rPr>
              <w:t>Contador Público Edgar Hernández Vázquez.</w:t>
            </w:r>
          </w:p>
        </w:tc>
      </w:tr>
      <w:tr w:rsidR="00A75636" w:rsidRPr="00A75636" w14:paraId="30C71637" w14:textId="77777777" w:rsidTr="003303CD">
        <w:tc>
          <w:tcPr>
            <w:tcW w:w="3847" w:type="dxa"/>
          </w:tcPr>
          <w:p w14:paraId="61F3901C" w14:textId="12E5654B" w:rsidR="00C94124" w:rsidRPr="00A75636" w:rsidRDefault="00151F6B" w:rsidP="00C94124">
            <w:pPr>
              <w:spacing w:after="0" w:line="360" w:lineRule="auto"/>
              <w:jc w:val="both"/>
              <w:rPr>
                <w:rFonts w:ascii="Lato" w:hAnsi="Lato" w:cstheme="minorHAnsi"/>
                <w:b/>
                <w:color w:val="000000" w:themeColor="text1"/>
                <w:sz w:val="20"/>
                <w:szCs w:val="20"/>
                <w:bdr w:val="none" w:sz="0" w:space="0" w:color="auto" w:frame="1"/>
              </w:rPr>
            </w:pPr>
            <w:r w:rsidRPr="00A75636">
              <w:rPr>
                <w:rFonts w:ascii="Lato" w:hAnsi="Lato" w:cstheme="minorHAnsi"/>
                <w:b/>
                <w:color w:val="000000" w:themeColor="text1"/>
                <w:sz w:val="20"/>
                <w:szCs w:val="20"/>
                <w:bdr w:val="none" w:sz="0" w:space="0" w:color="auto" w:frame="1"/>
              </w:rPr>
              <w:t>Liliana González Avendaño</w:t>
            </w:r>
          </w:p>
          <w:p w14:paraId="056B9A3C" w14:textId="6DF4A880" w:rsidR="00151F6B" w:rsidRPr="00A75636" w:rsidRDefault="00151F6B" w:rsidP="00C94124">
            <w:pPr>
              <w:spacing w:after="0"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Analista interina (nivel 6), adscrita a la Comisión de Administración del Consejo de la Judicatura del Estado. </w:t>
            </w:r>
          </w:p>
          <w:p w14:paraId="24728FA8" w14:textId="77777777" w:rsidR="00C94124" w:rsidRPr="00A75636" w:rsidRDefault="00C94124" w:rsidP="00C94124">
            <w:pPr>
              <w:spacing w:after="0" w:line="360" w:lineRule="auto"/>
              <w:jc w:val="both"/>
              <w:rPr>
                <w:rFonts w:ascii="Lato" w:hAnsi="Lato" w:cstheme="minorHAnsi"/>
                <w:b/>
                <w:color w:val="000000" w:themeColor="text1"/>
                <w:sz w:val="20"/>
                <w:szCs w:val="20"/>
                <w:bdr w:val="none" w:sz="0" w:space="0" w:color="auto" w:frame="1"/>
              </w:rPr>
            </w:pPr>
          </w:p>
          <w:p w14:paraId="37C063E7" w14:textId="57EC6F31" w:rsidR="00C94124" w:rsidRPr="00A75636" w:rsidRDefault="00C94124" w:rsidP="00C94124">
            <w:pPr>
              <w:spacing w:after="0" w:line="360" w:lineRule="auto"/>
              <w:jc w:val="both"/>
              <w:rPr>
                <w:rFonts w:ascii="Lato" w:hAnsi="Lato" w:cstheme="minorHAnsi"/>
                <w:b/>
                <w:color w:val="000000" w:themeColor="text1"/>
                <w:sz w:val="20"/>
                <w:szCs w:val="20"/>
                <w:bdr w:val="none" w:sz="0" w:space="0" w:color="auto" w:frame="1"/>
              </w:rPr>
            </w:pPr>
          </w:p>
        </w:tc>
        <w:tc>
          <w:tcPr>
            <w:tcW w:w="3847" w:type="dxa"/>
          </w:tcPr>
          <w:p w14:paraId="6AC55E7F" w14:textId="00E0BC22" w:rsidR="00C94124" w:rsidRPr="00A75636" w:rsidRDefault="00C94124" w:rsidP="00F11F60">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se designa como </w:t>
            </w:r>
            <w:proofErr w:type="gramStart"/>
            <w:r w:rsidRPr="00A75636">
              <w:rPr>
                <w:rFonts w:ascii="Lato" w:hAnsi="Lato" w:cstheme="minorHAnsi"/>
                <w:bCs/>
                <w:color w:val="000000" w:themeColor="text1"/>
                <w:sz w:val="20"/>
                <w:szCs w:val="20"/>
                <w:bdr w:val="none" w:sz="0" w:space="0" w:color="auto" w:frame="1"/>
              </w:rPr>
              <w:t>Jefe</w:t>
            </w:r>
            <w:proofErr w:type="gramEnd"/>
            <w:r w:rsidRPr="00A75636">
              <w:rPr>
                <w:rFonts w:ascii="Lato" w:hAnsi="Lato" w:cstheme="minorHAnsi"/>
                <w:bCs/>
                <w:color w:val="000000" w:themeColor="text1"/>
                <w:sz w:val="20"/>
                <w:szCs w:val="20"/>
                <w:bdr w:val="none" w:sz="0" w:space="0" w:color="auto" w:frame="1"/>
              </w:rPr>
              <w:t xml:space="preserve"> de Sección</w:t>
            </w:r>
            <w:r w:rsidR="00F11F60" w:rsidRPr="00A75636">
              <w:rPr>
                <w:rFonts w:ascii="Lato" w:hAnsi="Lato" w:cstheme="minorHAnsi"/>
                <w:bCs/>
                <w:color w:val="000000" w:themeColor="text1"/>
                <w:sz w:val="20"/>
                <w:szCs w:val="20"/>
                <w:bdr w:val="none" w:sz="0" w:space="0" w:color="auto" w:frame="1"/>
              </w:rPr>
              <w:t xml:space="preserve"> interina</w:t>
            </w:r>
            <w:r w:rsidRPr="00A75636">
              <w:rPr>
                <w:rFonts w:ascii="Lato" w:hAnsi="Lato" w:cstheme="minorHAnsi"/>
                <w:bCs/>
                <w:color w:val="000000" w:themeColor="text1"/>
                <w:sz w:val="20"/>
                <w:szCs w:val="20"/>
                <w:bdr w:val="none" w:sz="0" w:space="0" w:color="auto" w:frame="1"/>
              </w:rPr>
              <w:t xml:space="preserve"> (nivel 7)</w:t>
            </w:r>
            <w:r w:rsidR="00F11F60" w:rsidRPr="00A75636">
              <w:rPr>
                <w:rFonts w:ascii="Lato" w:hAnsi="Lato" w:cstheme="minorHAnsi"/>
                <w:bCs/>
                <w:color w:val="000000" w:themeColor="text1"/>
                <w:sz w:val="20"/>
                <w:szCs w:val="20"/>
                <w:bdr w:val="none" w:sz="0" w:space="0" w:color="auto" w:frame="1"/>
              </w:rPr>
              <w:t>, en el mismo lugar de su adscripción, con efectos a partir del uno de septiembre del año en curso, hasta nuevas instrucciones.</w:t>
            </w:r>
          </w:p>
        </w:tc>
      </w:tr>
      <w:tr w:rsidR="00A75636" w:rsidRPr="00A75636" w14:paraId="73DFC00F" w14:textId="77777777" w:rsidTr="003303CD">
        <w:tc>
          <w:tcPr>
            <w:tcW w:w="3847" w:type="dxa"/>
          </w:tcPr>
          <w:p w14:paraId="52E43BD4" w14:textId="3892CFB6" w:rsidR="00C94124" w:rsidRPr="00A75636" w:rsidRDefault="00C94124" w:rsidP="00151F6B">
            <w:pPr>
              <w:spacing w:after="0" w:line="360" w:lineRule="auto"/>
              <w:jc w:val="both"/>
              <w:rPr>
                <w:rFonts w:ascii="Lato" w:eastAsia="Times New Roman" w:hAnsi="Lato" w:cs="Calibri"/>
                <w:b/>
                <w:bCs/>
                <w:color w:val="000000" w:themeColor="text1"/>
                <w:sz w:val="20"/>
                <w:szCs w:val="20"/>
              </w:rPr>
            </w:pPr>
            <w:r w:rsidRPr="00A75636">
              <w:rPr>
                <w:rFonts w:ascii="Lato" w:hAnsi="Lato" w:cs="Calibri"/>
                <w:b/>
                <w:bCs/>
                <w:color w:val="000000" w:themeColor="text1"/>
                <w:sz w:val="20"/>
                <w:szCs w:val="20"/>
              </w:rPr>
              <w:t>Elia Piedras López</w:t>
            </w:r>
          </w:p>
          <w:p w14:paraId="45528183" w14:textId="7F2C63D9" w:rsidR="00C94124" w:rsidRPr="00A75636" w:rsidRDefault="00C94124" w:rsidP="00151F6B">
            <w:pPr>
              <w:spacing w:after="0"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Superintendente de Base (nivel 8), adscrita al Juzgado Cuarto de lo Civil del Distrito Judicial de Cuauhtémoc.</w:t>
            </w:r>
          </w:p>
          <w:p w14:paraId="0EE9DE49" w14:textId="03112F5C" w:rsidR="00C94124" w:rsidRPr="00A75636" w:rsidRDefault="00C94124" w:rsidP="00151F6B">
            <w:pPr>
              <w:spacing w:after="0" w:line="360" w:lineRule="auto"/>
              <w:jc w:val="both"/>
              <w:rPr>
                <w:rFonts w:ascii="Lato" w:hAnsi="Lato" w:cstheme="minorHAnsi"/>
                <w:bCs/>
                <w:color w:val="000000" w:themeColor="text1"/>
                <w:sz w:val="20"/>
                <w:szCs w:val="20"/>
                <w:bdr w:val="none" w:sz="0" w:space="0" w:color="auto" w:frame="1"/>
              </w:rPr>
            </w:pPr>
          </w:p>
        </w:tc>
        <w:tc>
          <w:tcPr>
            <w:tcW w:w="3847" w:type="dxa"/>
          </w:tcPr>
          <w:p w14:paraId="3D013F22" w14:textId="301833E6" w:rsidR="00C94124" w:rsidRPr="00A75636" w:rsidRDefault="00C94124" w:rsidP="00151F6B">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con su mismo nivel y cargo, se readscribe al Juzgado </w:t>
            </w:r>
            <w:r w:rsidR="009E5A67" w:rsidRPr="00A75636">
              <w:rPr>
                <w:rFonts w:ascii="Lato" w:hAnsi="Lato" w:cstheme="minorHAnsi"/>
                <w:bCs/>
                <w:color w:val="000000" w:themeColor="text1"/>
                <w:sz w:val="20"/>
                <w:szCs w:val="20"/>
                <w:bdr w:val="none" w:sz="0" w:space="0" w:color="auto" w:frame="1"/>
              </w:rPr>
              <w:t xml:space="preserve">Segundo Civil </w:t>
            </w:r>
            <w:r w:rsidRPr="00A75636">
              <w:rPr>
                <w:rFonts w:ascii="Lato" w:hAnsi="Lato" w:cstheme="minorHAnsi"/>
                <w:bCs/>
                <w:color w:val="000000" w:themeColor="text1"/>
                <w:sz w:val="20"/>
                <w:szCs w:val="20"/>
                <w:bdr w:val="none" w:sz="0" w:space="0" w:color="auto" w:frame="1"/>
              </w:rPr>
              <w:t xml:space="preserve">del Distrito Judicial de Cuauhtémoc, </w:t>
            </w:r>
            <w:r w:rsidR="009E5A67" w:rsidRPr="00A75636">
              <w:rPr>
                <w:rFonts w:ascii="Lato" w:hAnsi="Lato" w:cstheme="minorHAnsi"/>
                <w:bCs/>
                <w:color w:val="000000" w:themeColor="text1"/>
                <w:sz w:val="20"/>
                <w:szCs w:val="20"/>
                <w:bdr w:val="none" w:sz="0" w:space="0" w:color="auto" w:frame="1"/>
              </w:rPr>
              <w:t xml:space="preserve">en sustitución de Cuauhtémoc Hernández Sánchez, </w:t>
            </w:r>
            <w:r w:rsidRPr="00A75636">
              <w:rPr>
                <w:rFonts w:ascii="Lato" w:hAnsi="Lato" w:cstheme="minorHAnsi"/>
                <w:bCs/>
                <w:color w:val="000000" w:themeColor="text1"/>
                <w:sz w:val="20"/>
                <w:szCs w:val="20"/>
                <w:bdr w:val="none" w:sz="0" w:space="0" w:color="auto" w:frame="1"/>
              </w:rPr>
              <w:t xml:space="preserve">con efectos a partir del </w:t>
            </w:r>
            <w:r w:rsidR="009E5A67" w:rsidRPr="00A75636">
              <w:rPr>
                <w:rFonts w:ascii="Lato" w:hAnsi="Lato" w:cstheme="minorHAnsi"/>
                <w:bCs/>
                <w:color w:val="000000" w:themeColor="text1"/>
                <w:sz w:val="20"/>
                <w:szCs w:val="20"/>
                <w:bdr w:val="none" w:sz="0" w:space="0" w:color="auto" w:frame="1"/>
              </w:rPr>
              <w:t xml:space="preserve">dos de septiembre </w:t>
            </w:r>
            <w:r w:rsidRPr="00A75636">
              <w:rPr>
                <w:rFonts w:ascii="Lato" w:hAnsi="Lato" w:cstheme="minorHAnsi"/>
                <w:bCs/>
                <w:color w:val="000000" w:themeColor="text1"/>
                <w:sz w:val="20"/>
                <w:szCs w:val="20"/>
                <w:bdr w:val="none" w:sz="0" w:space="0" w:color="auto" w:frame="1"/>
              </w:rPr>
              <w:t>de dos mil veinticuatro, hasta nuevas instrucciones</w:t>
            </w:r>
            <w:r w:rsidRPr="00A75636">
              <w:rPr>
                <w:rFonts w:ascii="Lato" w:hAnsi="Lato" w:cs="Calibri"/>
                <w:color w:val="000000" w:themeColor="text1"/>
                <w:sz w:val="22"/>
                <w:szCs w:val="22"/>
              </w:rPr>
              <w:t>.</w:t>
            </w:r>
          </w:p>
        </w:tc>
      </w:tr>
      <w:tr w:rsidR="00A75636" w:rsidRPr="00A75636" w14:paraId="100AA836" w14:textId="77777777" w:rsidTr="003303CD">
        <w:tc>
          <w:tcPr>
            <w:tcW w:w="3847" w:type="dxa"/>
          </w:tcPr>
          <w:p w14:paraId="6F76C5AE" w14:textId="2FDEE68A" w:rsidR="009E5A67" w:rsidRPr="00A75636" w:rsidRDefault="009E5A67" w:rsidP="00151F6B">
            <w:pPr>
              <w:spacing w:after="0" w:line="360" w:lineRule="auto"/>
              <w:jc w:val="both"/>
              <w:rPr>
                <w:rFonts w:ascii="Lato" w:hAnsi="Lato" w:cstheme="minorHAnsi"/>
                <w:b/>
                <w:color w:val="000000" w:themeColor="text1"/>
                <w:sz w:val="20"/>
                <w:szCs w:val="20"/>
                <w:bdr w:val="none" w:sz="0" w:space="0" w:color="auto" w:frame="1"/>
              </w:rPr>
            </w:pPr>
            <w:r w:rsidRPr="00A75636">
              <w:rPr>
                <w:rFonts w:ascii="Lato" w:hAnsi="Lato" w:cstheme="minorHAnsi"/>
                <w:b/>
                <w:color w:val="000000" w:themeColor="text1"/>
                <w:sz w:val="20"/>
                <w:szCs w:val="20"/>
                <w:bdr w:val="none" w:sz="0" w:space="0" w:color="auto" w:frame="1"/>
              </w:rPr>
              <w:t>Cuauhtémoc Hernández Sánchez</w:t>
            </w:r>
          </w:p>
          <w:p w14:paraId="153EF981" w14:textId="26CF7834" w:rsidR="009E5A67" w:rsidRPr="00A75636" w:rsidRDefault="009E5A67" w:rsidP="00151F6B">
            <w:pPr>
              <w:spacing w:after="0" w:line="360" w:lineRule="auto"/>
              <w:jc w:val="both"/>
              <w:rPr>
                <w:rFonts w:ascii="Lato" w:hAnsi="Lato" w:cstheme="minorHAnsi"/>
                <w:b/>
                <w:color w:val="000000" w:themeColor="text1"/>
                <w:sz w:val="20"/>
                <w:szCs w:val="20"/>
                <w:bdr w:val="none" w:sz="0" w:space="0" w:color="auto" w:frame="1"/>
              </w:rPr>
            </w:pPr>
            <w:r w:rsidRPr="00A75636">
              <w:rPr>
                <w:rFonts w:ascii="Lato" w:hAnsi="Lato" w:cs="Calibri"/>
                <w:color w:val="000000" w:themeColor="text1"/>
                <w:sz w:val="20"/>
                <w:szCs w:val="20"/>
              </w:rPr>
              <w:t xml:space="preserve">Taquimecanógrafo de Base (nivel 3), </w:t>
            </w:r>
            <w:r w:rsidRPr="00A75636">
              <w:rPr>
                <w:rFonts w:ascii="Lato" w:hAnsi="Lato" w:cstheme="minorHAnsi"/>
                <w:bCs/>
                <w:color w:val="000000" w:themeColor="text1"/>
                <w:sz w:val="20"/>
                <w:szCs w:val="20"/>
                <w:bdr w:val="none" w:sz="0" w:space="0" w:color="auto" w:frame="1"/>
              </w:rPr>
              <w:t>adscrito al Juzgado Segundo Civil del Distrito Judicial de Cuauhtémoc.</w:t>
            </w:r>
          </w:p>
          <w:p w14:paraId="0DCAC6F4" w14:textId="5ACFC2F3" w:rsidR="009E5A67" w:rsidRPr="00A75636" w:rsidRDefault="009E5A67" w:rsidP="00151F6B">
            <w:pPr>
              <w:spacing w:after="0" w:line="360" w:lineRule="auto"/>
              <w:jc w:val="both"/>
              <w:rPr>
                <w:rFonts w:ascii="Lato" w:hAnsi="Lato" w:cs="Calibri"/>
                <w:b/>
                <w:bCs/>
                <w:color w:val="000000" w:themeColor="text1"/>
                <w:sz w:val="20"/>
                <w:szCs w:val="20"/>
              </w:rPr>
            </w:pPr>
          </w:p>
        </w:tc>
        <w:tc>
          <w:tcPr>
            <w:tcW w:w="3847" w:type="dxa"/>
          </w:tcPr>
          <w:p w14:paraId="373F3CC2" w14:textId="363DFC5F" w:rsidR="009E5A67" w:rsidRPr="00A75636" w:rsidRDefault="009E5A67" w:rsidP="00151F6B">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con su mismo nivel y cargo, se readscribe al Juzgado Cuarto Familiar del Distrito Judicial de Cuauhtémoc, en sustitución de </w:t>
            </w:r>
            <w:proofErr w:type="spellStart"/>
            <w:r w:rsidRPr="00A75636">
              <w:rPr>
                <w:rFonts w:ascii="Lato" w:hAnsi="Lato" w:cs="Calibri"/>
                <w:color w:val="000000" w:themeColor="text1"/>
                <w:sz w:val="20"/>
                <w:szCs w:val="20"/>
              </w:rPr>
              <w:t>Walkiria</w:t>
            </w:r>
            <w:proofErr w:type="spellEnd"/>
            <w:r w:rsidRPr="00A75636">
              <w:rPr>
                <w:rFonts w:ascii="Lato" w:hAnsi="Lato" w:cs="Calibri"/>
                <w:color w:val="000000" w:themeColor="text1"/>
                <w:sz w:val="20"/>
                <w:szCs w:val="20"/>
              </w:rPr>
              <w:t xml:space="preserve"> </w:t>
            </w:r>
            <w:proofErr w:type="spellStart"/>
            <w:r w:rsidRPr="00A75636">
              <w:rPr>
                <w:rFonts w:ascii="Lato" w:hAnsi="Lato" w:cs="Calibri"/>
                <w:color w:val="000000" w:themeColor="text1"/>
                <w:sz w:val="20"/>
                <w:szCs w:val="20"/>
              </w:rPr>
              <w:t>Pastelin</w:t>
            </w:r>
            <w:proofErr w:type="spellEnd"/>
            <w:r w:rsidRPr="00A75636">
              <w:rPr>
                <w:rFonts w:ascii="Lato" w:hAnsi="Lato" w:cs="Calibri"/>
                <w:color w:val="000000" w:themeColor="text1"/>
                <w:sz w:val="20"/>
                <w:szCs w:val="20"/>
              </w:rPr>
              <w:t xml:space="preserve"> Briones</w:t>
            </w:r>
            <w:r w:rsidRPr="00A75636">
              <w:rPr>
                <w:rFonts w:ascii="Lato" w:hAnsi="Lato" w:cstheme="minorHAnsi"/>
                <w:bCs/>
                <w:color w:val="000000" w:themeColor="text1"/>
                <w:sz w:val="20"/>
                <w:szCs w:val="20"/>
                <w:bdr w:val="none" w:sz="0" w:space="0" w:color="auto" w:frame="1"/>
              </w:rPr>
              <w:t xml:space="preserve">, con efectos a </w:t>
            </w:r>
            <w:r w:rsidRPr="00A75636">
              <w:rPr>
                <w:rFonts w:ascii="Lato" w:hAnsi="Lato" w:cstheme="minorHAnsi"/>
                <w:bCs/>
                <w:color w:val="000000" w:themeColor="text1"/>
                <w:sz w:val="20"/>
                <w:szCs w:val="20"/>
                <w:bdr w:val="none" w:sz="0" w:space="0" w:color="auto" w:frame="1"/>
              </w:rPr>
              <w:lastRenderedPageBreak/>
              <w:t>partir del dos de septiembre de dos mil veinticuatro, hasta nuevas instrucciones</w:t>
            </w:r>
            <w:r w:rsidRPr="00A75636">
              <w:rPr>
                <w:rFonts w:ascii="Lato" w:hAnsi="Lato" w:cs="Calibri"/>
                <w:color w:val="000000" w:themeColor="text1"/>
                <w:sz w:val="22"/>
                <w:szCs w:val="22"/>
              </w:rPr>
              <w:t>.</w:t>
            </w:r>
          </w:p>
        </w:tc>
      </w:tr>
      <w:tr w:rsidR="00A75636" w:rsidRPr="00A75636" w14:paraId="08AB229A" w14:textId="77777777" w:rsidTr="003303CD">
        <w:tc>
          <w:tcPr>
            <w:tcW w:w="3847" w:type="dxa"/>
          </w:tcPr>
          <w:p w14:paraId="1298FF9C" w14:textId="34D6660E" w:rsidR="00C94124" w:rsidRPr="00A75636" w:rsidRDefault="00C94124" w:rsidP="009E5A67">
            <w:pPr>
              <w:spacing w:after="0" w:line="360" w:lineRule="auto"/>
              <w:jc w:val="both"/>
              <w:rPr>
                <w:rFonts w:ascii="Lato" w:eastAsia="Times New Roman" w:hAnsi="Lato" w:cs="Calibri"/>
                <w:b/>
                <w:bCs/>
                <w:color w:val="000000" w:themeColor="text1"/>
                <w:sz w:val="20"/>
                <w:szCs w:val="20"/>
              </w:rPr>
            </w:pPr>
            <w:r w:rsidRPr="00A75636">
              <w:rPr>
                <w:rFonts w:ascii="Lato" w:hAnsi="Lato" w:cs="Calibri"/>
                <w:b/>
                <w:bCs/>
                <w:color w:val="000000" w:themeColor="text1"/>
                <w:sz w:val="20"/>
                <w:szCs w:val="20"/>
              </w:rPr>
              <w:lastRenderedPageBreak/>
              <w:t xml:space="preserve">Lcda. </w:t>
            </w:r>
            <w:proofErr w:type="spellStart"/>
            <w:r w:rsidRPr="00A75636">
              <w:rPr>
                <w:rFonts w:ascii="Lato" w:hAnsi="Lato" w:cs="Calibri"/>
                <w:b/>
                <w:bCs/>
                <w:color w:val="000000" w:themeColor="text1"/>
                <w:sz w:val="20"/>
                <w:szCs w:val="20"/>
              </w:rPr>
              <w:t>Walkiria</w:t>
            </w:r>
            <w:proofErr w:type="spellEnd"/>
            <w:r w:rsidRPr="00A75636">
              <w:rPr>
                <w:rFonts w:ascii="Lato" w:hAnsi="Lato" w:cs="Calibri"/>
                <w:b/>
                <w:bCs/>
                <w:color w:val="000000" w:themeColor="text1"/>
                <w:sz w:val="20"/>
                <w:szCs w:val="20"/>
              </w:rPr>
              <w:t xml:space="preserve"> </w:t>
            </w:r>
            <w:proofErr w:type="spellStart"/>
            <w:r w:rsidRPr="00A75636">
              <w:rPr>
                <w:rFonts w:ascii="Lato" w:hAnsi="Lato" w:cs="Calibri"/>
                <w:b/>
                <w:bCs/>
                <w:color w:val="000000" w:themeColor="text1"/>
                <w:sz w:val="20"/>
                <w:szCs w:val="20"/>
              </w:rPr>
              <w:t>Pastelin</w:t>
            </w:r>
            <w:proofErr w:type="spellEnd"/>
            <w:r w:rsidRPr="00A75636">
              <w:rPr>
                <w:rFonts w:ascii="Lato" w:hAnsi="Lato" w:cs="Calibri"/>
                <w:b/>
                <w:bCs/>
                <w:color w:val="000000" w:themeColor="text1"/>
                <w:sz w:val="20"/>
                <w:szCs w:val="20"/>
              </w:rPr>
              <w:t xml:space="preserve"> Briones</w:t>
            </w:r>
          </w:p>
          <w:p w14:paraId="2349AE15" w14:textId="24D50102" w:rsidR="00C94124" w:rsidRPr="00A75636" w:rsidRDefault="00C94124" w:rsidP="009E5A67">
            <w:pPr>
              <w:spacing w:after="0" w:line="360" w:lineRule="auto"/>
              <w:jc w:val="both"/>
              <w:rPr>
                <w:rFonts w:ascii="Lato" w:hAnsi="Lato" w:cstheme="minorHAnsi"/>
                <w:bCs/>
                <w:color w:val="000000" w:themeColor="text1"/>
                <w:sz w:val="20"/>
                <w:szCs w:val="20"/>
                <w:bdr w:val="none" w:sz="0" w:space="0" w:color="auto" w:frame="1"/>
              </w:rPr>
            </w:pPr>
            <w:r w:rsidRPr="00A75636">
              <w:rPr>
                <w:rFonts w:ascii="Lato" w:hAnsi="Lato" w:cs="Calibri"/>
                <w:color w:val="000000" w:themeColor="text1"/>
                <w:sz w:val="20"/>
                <w:szCs w:val="20"/>
              </w:rPr>
              <w:t xml:space="preserve">Taquimecanógrafa de Base (nivel 3), </w:t>
            </w:r>
            <w:r w:rsidRPr="00A75636">
              <w:rPr>
                <w:rFonts w:ascii="Lato" w:hAnsi="Lato" w:cstheme="minorHAnsi"/>
                <w:bCs/>
                <w:color w:val="000000" w:themeColor="text1"/>
                <w:sz w:val="20"/>
                <w:szCs w:val="20"/>
                <w:bdr w:val="none" w:sz="0" w:space="0" w:color="auto" w:frame="1"/>
              </w:rPr>
              <w:t>adscrita al Juzgado Cuarto de lo Familiar del Distrito Judicial de Cuauhtémoc.</w:t>
            </w:r>
          </w:p>
          <w:p w14:paraId="49D08CE8" w14:textId="5CA81193" w:rsidR="00C94124" w:rsidRPr="00A75636" w:rsidRDefault="00C94124" w:rsidP="00C94124">
            <w:pPr>
              <w:spacing w:after="0" w:line="240" w:lineRule="auto"/>
              <w:jc w:val="both"/>
              <w:rPr>
                <w:rFonts w:ascii="Lato" w:hAnsi="Lato" w:cs="Calibri"/>
                <w:color w:val="000000" w:themeColor="text1"/>
                <w:sz w:val="20"/>
                <w:szCs w:val="20"/>
              </w:rPr>
            </w:pPr>
          </w:p>
          <w:p w14:paraId="6F80EB30" w14:textId="77777777" w:rsidR="00C94124" w:rsidRPr="00A75636" w:rsidRDefault="00C94124" w:rsidP="00C94124">
            <w:pPr>
              <w:spacing w:after="0" w:line="240" w:lineRule="auto"/>
              <w:jc w:val="both"/>
              <w:rPr>
                <w:rFonts w:ascii="Lato" w:hAnsi="Lato" w:cs="Calibri"/>
                <w:b/>
                <w:bCs/>
                <w:color w:val="000000" w:themeColor="text1"/>
                <w:sz w:val="20"/>
                <w:szCs w:val="20"/>
              </w:rPr>
            </w:pPr>
          </w:p>
          <w:p w14:paraId="7B56E4EA" w14:textId="77777777" w:rsidR="00C94124" w:rsidRPr="00A75636" w:rsidRDefault="00C94124" w:rsidP="00C94124">
            <w:pPr>
              <w:spacing w:after="0" w:line="240" w:lineRule="auto"/>
              <w:jc w:val="both"/>
              <w:rPr>
                <w:rFonts w:ascii="Lato" w:hAnsi="Lato" w:cs="Calibri"/>
                <w:b/>
                <w:bCs/>
                <w:color w:val="000000" w:themeColor="text1"/>
                <w:sz w:val="20"/>
                <w:szCs w:val="20"/>
              </w:rPr>
            </w:pPr>
          </w:p>
          <w:p w14:paraId="35E64E3A" w14:textId="77777777" w:rsidR="00C94124" w:rsidRPr="00A75636" w:rsidRDefault="00C94124" w:rsidP="00C94124">
            <w:pPr>
              <w:spacing w:after="0" w:line="240" w:lineRule="auto"/>
              <w:jc w:val="both"/>
              <w:rPr>
                <w:rFonts w:ascii="Lato" w:hAnsi="Lato" w:cs="Calibri"/>
                <w:b/>
                <w:bCs/>
                <w:color w:val="000000" w:themeColor="text1"/>
                <w:sz w:val="20"/>
                <w:szCs w:val="20"/>
              </w:rPr>
            </w:pPr>
          </w:p>
          <w:p w14:paraId="1467DD75" w14:textId="49366069" w:rsidR="00C94124" w:rsidRPr="00A75636" w:rsidRDefault="00C94124" w:rsidP="00C94124">
            <w:pPr>
              <w:spacing w:after="0" w:line="240" w:lineRule="auto"/>
              <w:jc w:val="both"/>
              <w:rPr>
                <w:rFonts w:ascii="Lato" w:hAnsi="Lato" w:cs="Calibri"/>
                <w:b/>
                <w:bCs/>
                <w:color w:val="000000" w:themeColor="text1"/>
                <w:sz w:val="20"/>
                <w:szCs w:val="20"/>
              </w:rPr>
            </w:pPr>
          </w:p>
        </w:tc>
        <w:tc>
          <w:tcPr>
            <w:tcW w:w="3847" w:type="dxa"/>
          </w:tcPr>
          <w:p w14:paraId="6FA78520" w14:textId="15D7A707" w:rsidR="00C94124" w:rsidRPr="00A75636" w:rsidRDefault="00C94124" w:rsidP="00C94124">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Por necesidades del servicio, con su mismo nivel y cargo, se readscribe al Juzgado Cuarto de lo Civil del Distrito Judicial de Cuauhtémoc, </w:t>
            </w:r>
            <w:r w:rsidR="009E5A67" w:rsidRPr="00A75636">
              <w:rPr>
                <w:rFonts w:ascii="Lato" w:hAnsi="Lato" w:cstheme="minorHAnsi"/>
                <w:bCs/>
                <w:color w:val="000000" w:themeColor="text1"/>
                <w:sz w:val="20"/>
                <w:szCs w:val="20"/>
                <w:bdr w:val="none" w:sz="0" w:space="0" w:color="auto" w:frame="1"/>
              </w:rPr>
              <w:t xml:space="preserve">en sustitución de Elia Piedras López, </w:t>
            </w:r>
            <w:r w:rsidRPr="00A75636">
              <w:rPr>
                <w:rFonts w:ascii="Lato" w:hAnsi="Lato" w:cstheme="minorHAnsi"/>
                <w:bCs/>
                <w:color w:val="000000" w:themeColor="text1"/>
                <w:sz w:val="20"/>
                <w:szCs w:val="20"/>
                <w:bdr w:val="none" w:sz="0" w:space="0" w:color="auto" w:frame="1"/>
              </w:rPr>
              <w:t xml:space="preserve">con efectos a partir </w:t>
            </w:r>
            <w:proofErr w:type="gramStart"/>
            <w:r w:rsidRPr="00A75636">
              <w:rPr>
                <w:rFonts w:ascii="Lato" w:hAnsi="Lato" w:cstheme="minorHAnsi"/>
                <w:bCs/>
                <w:color w:val="000000" w:themeColor="text1"/>
                <w:sz w:val="20"/>
                <w:szCs w:val="20"/>
                <w:bdr w:val="none" w:sz="0" w:space="0" w:color="auto" w:frame="1"/>
              </w:rPr>
              <w:t xml:space="preserve">del  </w:t>
            </w:r>
            <w:r w:rsidR="009E5A67" w:rsidRPr="00A75636">
              <w:rPr>
                <w:rFonts w:ascii="Lato" w:hAnsi="Lato" w:cstheme="minorHAnsi"/>
                <w:bCs/>
                <w:color w:val="000000" w:themeColor="text1"/>
                <w:sz w:val="20"/>
                <w:szCs w:val="20"/>
                <w:bdr w:val="none" w:sz="0" w:space="0" w:color="auto" w:frame="1"/>
              </w:rPr>
              <w:t>dos</w:t>
            </w:r>
            <w:proofErr w:type="gramEnd"/>
            <w:r w:rsidR="009E5A67" w:rsidRPr="00A75636">
              <w:rPr>
                <w:rFonts w:ascii="Lato" w:hAnsi="Lato" w:cstheme="minorHAnsi"/>
                <w:bCs/>
                <w:color w:val="000000" w:themeColor="text1"/>
                <w:sz w:val="20"/>
                <w:szCs w:val="20"/>
                <w:bdr w:val="none" w:sz="0" w:space="0" w:color="auto" w:frame="1"/>
              </w:rPr>
              <w:t xml:space="preserve"> de septiembre</w:t>
            </w:r>
            <w:r w:rsidRPr="00A75636">
              <w:rPr>
                <w:rFonts w:ascii="Lato" w:hAnsi="Lato" w:cstheme="minorHAnsi"/>
                <w:bCs/>
                <w:color w:val="000000" w:themeColor="text1"/>
                <w:sz w:val="20"/>
                <w:szCs w:val="20"/>
                <w:bdr w:val="none" w:sz="0" w:space="0" w:color="auto" w:frame="1"/>
              </w:rPr>
              <w:t xml:space="preserve"> de dos mil veinticuatro, hasta nuevas instrucciones</w:t>
            </w:r>
            <w:r w:rsidR="009E5A67" w:rsidRPr="00A75636">
              <w:rPr>
                <w:rFonts w:ascii="Lato" w:hAnsi="Lato" w:cstheme="minorHAnsi"/>
                <w:bCs/>
                <w:color w:val="000000" w:themeColor="text1"/>
                <w:sz w:val="20"/>
                <w:szCs w:val="20"/>
                <w:bdr w:val="none" w:sz="0" w:space="0" w:color="auto" w:frame="1"/>
              </w:rPr>
              <w:t>.</w:t>
            </w:r>
          </w:p>
        </w:tc>
      </w:tr>
      <w:tr w:rsidR="00BE1516" w:rsidRPr="00A75636" w14:paraId="3FE51F20" w14:textId="77777777" w:rsidTr="003303CD">
        <w:tc>
          <w:tcPr>
            <w:tcW w:w="3847" w:type="dxa"/>
          </w:tcPr>
          <w:p w14:paraId="1B8BADB7" w14:textId="597E7EB3" w:rsidR="00BE1516" w:rsidRPr="00A75636" w:rsidRDefault="00BE1516" w:rsidP="009E5A67">
            <w:pPr>
              <w:spacing w:after="0" w:line="360" w:lineRule="auto"/>
              <w:jc w:val="both"/>
              <w:rPr>
                <w:rFonts w:ascii="Lato" w:hAnsi="Lato" w:cs="Calibri"/>
                <w:b/>
                <w:bCs/>
                <w:color w:val="000000" w:themeColor="text1"/>
                <w:sz w:val="20"/>
                <w:szCs w:val="20"/>
              </w:rPr>
            </w:pPr>
            <w:r w:rsidRPr="00A75636">
              <w:rPr>
                <w:rFonts w:ascii="Lato" w:hAnsi="Lato" w:cs="Calibri"/>
                <w:b/>
                <w:bCs/>
                <w:color w:val="000000" w:themeColor="text1"/>
                <w:sz w:val="20"/>
                <w:szCs w:val="20"/>
              </w:rPr>
              <w:t>Lcda. Martha Polvo Martínez</w:t>
            </w:r>
            <w:r w:rsidRPr="00A75636">
              <w:rPr>
                <w:rFonts w:ascii="Lato" w:hAnsi="Lato" w:cs="Calibri"/>
                <w:b/>
                <w:bCs/>
                <w:color w:val="000000" w:themeColor="text1"/>
                <w:sz w:val="20"/>
                <w:szCs w:val="20"/>
              </w:rPr>
              <w:br/>
            </w:r>
          </w:p>
        </w:tc>
        <w:tc>
          <w:tcPr>
            <w:tcW w:w="3847" w:type="dxa"/>
          </w:tcPr>
          <w:p w14:paraId="5893F9DB" w14:textId="4A2030EB" w:rsidR="00BE1516" w:rsidRPr="00A75636" w:rsidRDefault="00BE1516" w:rsidP="00E3633E">
            <w:pPr>
              <w:pStyle w:val="NormalWeb"/>
              <w:spacing w:line="360" w:lineRule="auto"/>
              <w:jc w:val="both"/>
              <w:rPr>
                <w:rFonts w:ascii="Lato" w:hAnsi="Lato" w:cstheme="minorHAnsi"/>
                <w:bCs/>
                <w:color w:val="000000" w:themeColor="text1"/>
                <w:sz w:val="20"/>
                <w:szCs w:val="20"/>
                <w:bdr w:val="none" w:sz="0" w:space="0" w:color="auto" w:frame="1"/>
              </w:rPr>
            </w:pPr>
            <w:r w:rsidRPr="00A75636">
              <w:rPr>
                <w:rFonts w:ascii="Lato" w:hAnsi="Lato" w:cstheme="minorHAnsi"/>
                <w:bCs/>
                <w:color w:val="000000" w:themeColor="text1"/>
                <w:sz w:val="20"/>
                <w:szCs w:val="20"/>
                <w:bdr w:val="none" w:sz="0" w:space="0" w:color="auto" w:frame="1"/>
              </w:rPr>
              <w:t xml:space="preserve">A propuesta de la </w:t>
            </w:r>
            <w:proofErr w:type="gramStart"/>
            <w:r w:rsidRPr="00A75636">
              <w:rPr>
                <w:rFonts w:ascii="Lato" w:hAnsi="Lato" w:cstheme="minorHAnsi"/>
                <w:bCs/>
                <w:color w:val="000000" w:themeColor="text1"/>
                <w:sz w:val="20"/>
                <w:szCs w:val="20"/>
                <w:bdr w:val="none" w:sz="0" w:space="0" w:color="auto" w:frame="1"/>
              </w:rPr>
              <w:t>Consejera Presidenta</w:t>
            </w:r>
            <w:proofErr w:type="gramEnd"/>
            <w:r w:rsidRPr="00A75636">
              <w:rPr>
                <w:rFonts w:ascii="Lato" w:hAnsi="Lato" w:cstheme="minorHAnsi"/>
                <w:bCs/>
                <w:color w:val="000000" w:themeColor="text1"/>
                <w:sz w:val="20"/>
                <w:szCs w:val="20"/>
                <w:bdr w:val="none" w:sz="0" w:space="0" w:color="auto" w:frame="1"/>
              </w:rPr>
              <w:t xml:space="preserve"> de la Comisión de Carrera Judicial del Consejo de la Judicatura del Estado y por necesidades del servicio, se designa Auxiliar Administrativo interina (nivel 5), en sustitución de Eduardo Cahuantzi Tolteca, por el término de tres meses, con efectos a partir del </w:t>
            </w:r>
            <w:r w:rsidR="00E3633E" w:rsidRPr="00A75636">
              <w:rPr>
                <w:rFonts w:ascii="Lato" w:hAnsi="Lato" w:cstheme="minorHAnsi"/>
                <w:bCs/>
                <w:color w:val="000000" w:themeColor="text1"/>
                <w:sz w:val="20"/>
                <w:szCs w:val="20"/>
                <w:bdr w:val="none" w:sz="0" w:space="0" w:color="auto" w:frame="1"/>
              </w:rPr>
              <w:t>nueve</w:t>
            </w:r>
            <w:r w:rsidRPr="00A75636">
              <w:rPr>
                <w:rFonts w:ascii="Lato" w:hAnsi="Lato" w:cstheme="minorHAnsi"/>
                <w:bCs/>
                <w:color w:val="000000" w:themeColor="text1"/>
                <w:sz w:val="20"/>
                <w:szCs w:val="20"/>
                <w:bdr w:val="none" w:sz="0" w:space="0" w:color="auto" w:frame="1"/>
              </w:rPr>
              <w:t xml:space="preserve"> de septiembre de dos mil veinticuatro.</w:t>
            </w:r>
          </w:p>
        </w:tc>
      </w:tr>
    </w:tbl>
    <w:p w14:paraId="44287794" w14:textId="77777777" w:rsidR="00C94124" w:rsidRPr="00A75636" w:rsidRDefault="00C94124" w:rsidP="009F0D17">
      <w:pPr>
        <w:spacing w:after="0" w:line="480" w:lineRule="auto"/>
        <w:jc w:val="both"/>
        <w:rPr>
          <w:rFonts w:ascii="Lato" w:hAnsi="Lato" w:cstheme="minorHAnsi"/>
          <w:color w:val="000000" w:themeColor="text1"/>
          <w:bdr w:val="none" w:sz="0" w:space="0" w:color="auto" w:frame="1"/>
        </w:rPr>
      </w:pPr>
    </w:p>
    <w:p w14:paraId="641B3346" w14:textId="2C834CDD" w:rsidR="001A38FE" w:rsidRPr="00A75636" w:rsidRDefault="004C2203" w:rsidP="009F0D17">
      <w:pPr>
        <w:spacing w:after="0" w:line="480" w:lineRule="auto"/>
        <w:jc w:val="both"/>
        <w:rPr>
          <w:rFonts w:ascii="Lato" w:hAnsi="Lato" w:cstheme="minorHAnsi"/>
          <w:color w:val="000000" w:themeColor="text1"/>
        </w:rPr>
      </w:pPr>
      <w:r w:rsidRPr="00A75636">
        <w:rPr>
          <w:rFonts w:ascii="Lato" w:hAnsi="Lato" w:cstheme="minorHAnsi"/>
          <w:color w:val="000000" w:themeColor="text1"/>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 </w:t>
      </w:r>
      <w:r w:rsidRPr="00A75636">
        <w:rPr>
          <w:rFonts w:ascii="Lato" w:hAnsi="Lato" w:cstheme="minorHAnsi"/>
          <w:b/>
          <w:bCs/>
          <w:color w:val="000000" w:themeColor="text1"/>
          <w:u w:val="single"/>
          <w:bdr w:val="none" w:sz="0" w:space="0" w:color="auto" w:frame="1"/>
        </w:rPr>
        <w:t xml:space="preserve"> </w:t>
      </w:r>
      <w:r w:rsidR="001A38FE" w:rsidRPr="00A75636">
        <w:rPr>
          <w:rFonts w:ascii="Lato" w:hAnsi="Lato" w:cstheme="minorHAnsi"/>
          <w:b/>
          <w:bCs/>
          <w:color w:val="000000" w:themeColor="text1"/>
          <w:u w:val="single"/>
        </w:rPr>
        <w:t>APROBADO POR UNANIMIDAD DE VOTOS.</w:t>
      </w:r>
    </w:p>
    <w:p w14:paraId="3539C4CB" w14:textId="6EAC5014" w:rsidR="006A6B7C" w:rsidRPr="00A75636" w:rsidRDefault="006A6B7C" w:rsidP="009F0D17">
      <w:pPr>
        <w:spacing w:after="0" w:line="240" w:lineRule="auto"/>
        <w:jc w:val="both"/>
        <w:rPr>
          <w:rFonts w:ascii="Lato" w:hAnsi="Lato"/>
          <w:b/>
          <w:color w:val="000000" w:themeColor="text1"/>
        </w:rPr>
      </w:pPr>
    </w:p>
    <w:p w14:paraId="043F79E4" w14:textId="77777777" w:rsidR="006A6B7C" w:rsidRPr="00A75636" w:rsidRDefault="006A6B7C" w:rsidP="009F0D17">
      <w:pPr>
        <w:spacing w:after="0" w:line="240" w:lineRule="auto"/>
        <w:jc w:val="both"/>
        <w:rPr>
          <w:rFonts w:ascii="Lato" w:hAnsi="Lato" w:cstheme="minorHAnsi"/>
          <w:b/>
          <w:color w:val="000000" w:themeColor="text1"/>
          <w:bdr w:val="none" w:sz="0" w:space="0" w:color="auto" w:frame="1"/>
        </w:rPr>
      </w:pPr>
    </w:p>
    <w:p w14:paraId="1233C0A6" w14:textId="373F51B0" w:rsidR="006A6B7C" w:rsidRPr="00A75636" w:rsidRDefault="00CC7075" w:rsidP="009F0D17">
      <w:pPr>
        <w:spacing w:after="0" w:line="240" w:lineRule="auto"/>
        <w:jc w:val="both"/>
        <w:rPr>
          <w:rFonts w:ascii="Lato" w:hAnsi="Lato" w:cstheme="minorHAnsi"/>
          <w:b/>
          <w:color w:val="000000" w:themeColor="text1"/>
          <w:bdr w:val="none" w:sz="0" w:space="0" w:color="auto" w:frame="1"/>
        </w:rPr>
      </w:pPr>
      <w:r w:rsidRPr="00A75636">
        <w:rPr>
          <w:rFonts w:ascii="Lato" w:hAnsi="Lato" w:cstheme="minorHAnsi"/>
          <w:b/>
          <w:color w:val="000000" w:themeColor="text1"/>
          <w:bdr w:val="none" w:sz="0" w:space="0" w:color="auto" w:frame="1"/>
        </w:rPr>
        <w:t>ADENDUM</w:t>
      </w:r>
    </w:p>
    <w:p w14:paraId="14C2B3EA" w14:textId="1C00C1E5" w:rsidR="00CC7075" w:rsidRPr="00A75636" w:rsidRDefault="005A50CC" w:rsidP="009F0D17">
      <w:pPr>
        <w:spacing w:after="0" w:line="240" w:lineRule="auto"/>
        <w:jc w:val="both"/>
        <w:rPr>
          <w:rFonts w:ascii="Lato" w:hAnsi="Lato" w:cstheme="minorHAnsi"/>
          <w:b/>
          <w:color w:val="000000" w:themeColor="text1"/>
          <w:bdr w:val="none" w:sz="0" w:space="0" w:color="auto" w:frame="1"/>
        </w:rPr>
      </w:pPr>
      <w:r w:rsidRPr="00A75636">
        <w:rPr>
          <w:rFonts w:ascii="Lato" w:hAnsi="Lato"/>
          <w:b/>
          <w:color w:val="000000" w:themeColor="text1"/>
        </w:rPr>
        <w:t xml:space="preserve"> </w:t>
      </w:r>
    </w:p>
    <w:p w14:paraId="3C54C6FF" w14:textId="0F11F76F" w:rsidR="005A50CC" w:rsidRPr="00A75636" w:rsidRDefault="00CC7075" w:rsidP="009F0D17">
      <w:pPr>
        <w:spacing w:after="0" w:line="480" w:lineRule="auto"/>
        <w:jc w:val="both"/>
        <w:rPr>
          <w:rFonts w:ascii="Lato" w:hAnsi="Lato"/>
          <w:bCs/>
          <w:color w:val="000000" w:themeColor="text1"/>
        </w:rPr>
      </w:pPr>
      <w:r w:rsidRPr="00A75636">
        <w:rPr>
          <w:rFonts w:ascii="Lato" w:hAnsi="Lato"/>
          <w:b/>
          <w:color w:val="000000" w:themeColor="text1"/>
        </w:rPr>
        <w:t xml:space="preserve"> </w:t>
      </w:r>
      <w:r w:rsidR="005A50CC" w:rsidRPr="00A75636">
        <w:rPr>
          <w:rFonts w:ascii="Lato" w:hAnsi="Lato"/>
          <w:b/>
          <w:color w:val="000000" w:themeColor="text1"/>
        </w:rPr>
        <w:tab/>
      </w:r>
      <w:bookmarkStart w:id="20" w:name="_Hlk175569461"/>
      <w:r w:rsidRPr="00A75636">
        <w:rPr>
          <w:rFonts w:ascii="Lato" w:hAnsi="Lato"/>
          <w:b/>
          <w:color w:val="000000" w:themeColor="text1"/>
        </w:rPr>
        <w:t xml:space="preserve">ACUERDO XII/72/2024. Oficio número </w:t>
      </w:r>
      <w:r w:rsidR="005A50CC" w:rsidRPr="00A75636">
        <w:rPr>
          <w:rFonts w:ascii="Lato" w:hAnsi="Lato"/>
          <w:b/>
          <w:color w:val="000000" w:themeColor="text1"/>
        </w:rPr>
        <w:t xml:space="preserve">CJET/CVV/185/2024, recibido el veintidós de agosto de dos mil veinticuatro, signado por el </w:t>
      </w:r>
      <w:proofErr w:type="gramStart"/>
      <w:r w:rsidR="005A50CC" w:rsidRPr="00A75636">
        <w:rPr>
          <w:rFonts w:ascii="Lato" w:hAnsi="Lato"/>
          <w:b/>
          <w:color w:val="000000" w:themeColor="text1"/>
        </w:rPr>
        <w:t>President</w:t>
      </w:r>
      <w:r w:rsidR="008B6F00" w:rsidRPr="00A75636">
        <w:rPr>
          <w:rFonts w:ascii="Lato" w:hAnsi="Lato"/>
          <w:b/>
          <w:color w:val="000000" w:themeColor="text1"/>
        </w:rPr>
        <w:t>e</w:t>
      </w:r>
      <w:proofErr w:type="gramEnd"/>
      <w:r w:rsidR="005A50CC" w:rsidRPr="00A75636">
        <w:rPr>
          <w:rFonts w:ascii="Lato" w:hAnsi="Lato"/>
          <w:b/>
          <w:color w:val="000000" w:themeColor="text1"/>
        </w:rPr>
        <w:t xml:space="preserve"> de la Comisión de Vigilancia y Visitaduría, integrante de este Cuerpo Colegiado.</w:t>
      </w:r>
      <w:r w:rsidR="00901BD1" w:rsidRPr="00A75636">
        <w:rPr>
          <w:rFonts w:ascii="Lato" w:hAnsi="Lato"/>
          <w:b/>
          <w:color w:val="000000" w:themeColor="text1"/>
        </w:rPr>
        <w:t xml:space="preserve"> - - - - </w:t>
      </w:r>
    </w:p>
    <w:p w14:paraId="3756AC18" w14:textId="1EAFBEB9" w:rsidR="008D0C90" w:rsidRPr="00A75636" w:rsidRDefault="005A50CC" w:rsidP="009F0D17">
      <w:pPr>
        <w:spacing w:after="0" w:line="480" w:lineRule="auto"/>
        <w:jc w:val="both"/>
        <w:rPr>
          <w:rFonts w:ascii="Lato" w:hAnsi="Lato" w:cstheme="minorHAnsi"/>
          <w:color w:val="000000" w:themeColor="text1"/>
        </w:rPr>
      </w:pPr>
      <w:r w:rsidRPr="00A75636">
        <w:rPr>
          <w:rFonts w:ascii="Lato" w:hAnsi="Lato"/>
          <w:bCs/>
          <w:color w:val="000000" w:themeColor="text1"/>
        </w:rPr>
        <w:lastRenderedPageBreak/>
        <w:t xml:space="preserve">Dada cuenta con el oficio de referencia, así como </w:t>
      </w:r>
      <w:r w:rsidR="00901BD1" w:rsidRPr="00A75636">
        <w:rPr>
          <w:rFonts w:ascii="Lato" w:hAnsi="Lato"/>
          <w:bCs/>
          <w:color w:val="000000" w:themeColor="text1"/>
        </w:rPr>
        <w:t xml:space="preserve">con </w:t>
      </w:r>
      <w:r w:rsidRPr="00A75636">
        <w:rPr>
          <w:rFonts w:ascii="Lato" w:hAnsi="Lato"/>
          <w:bCs/>
          <w:color w:val="000000" w:themeColor="text1"/>
        </w:rPr>
        <w:t>el acta número CVV/SE/02/2024 de Sesión Extraordinaria Privada celebrada por esa Comisión el veinti</w:t>
      </w:r>
      <w:r w:rsidR="008A736D" w:rsidRPr="00A75636">
        <w:rPr>
          <w:rFonts w:ascii="Lato" w:hAnsi="Lato"/>
          <w:bCs/>
          <w:color w:val="000000" w:themeColor="text1"/>
        </w:rPr>
        <w:t>dós</w:t>
      </w:r>
      <w:r w:rsidRPr="00A75636">
        <w:rPr>
          <w:rFonts w:ascii="Lato" w:hAnsi="Lato"/>
          <w:bCs/>
          <w:color w:val="000000" w:themeColor="text1"/>
        </w:rPr>
        <w:t xml:space="preserve"> de agosto de</w:t>
      </w:r>
      <w:r w:rsidR="006E2384" w:rsidRPr="00A75636">
        <w:rPr>
          <w:rFonts w:ascii="Lato" w:hAnsi="Lato"/>
          <w:bCs/>
          <w:color w:val="000000" w:themeColor="text1"/>
        </w:rPr>
        <w:t>l año en curso</w:t>
      </w:r>
      <w:r w:rsidRPr="00A75636">
        <w:rPr>
          <w:rFonts w:ascii="Lato" w:hAnsi="Lato"/>
          <w:bCs/>
          <w:color w:val="000000" w:themeColor="text1"/>
        </w:rPr>
        <w:t xml:space="preserve">, en la que se aprobó la calendarización de la Tercera Visita Ordinaria a los </w:t>
      </w:r>
      <w:r w:rsidR="006E2384" w:rsidRPr="00A75636">
        <w:rPr>
          <w:rFonts w:ascii="Lato" w:hAnsi="Lato"/>
          <w:bCs/>
          <w:color w:val="000000" w:themeColor="text1"/>
        </w:rPr>
        <w:t>Ó</w:t>
      </w:r>
      <w:r w:rsidRPr="00A75636">
        <w:rPr>
          <w:rFonts w:ascii="Lato" w:hAnsi="Lato"/>
          <w:bCs/>
          <w:color w:val="000000" w:themeColor="text1"/>
        </w:rPr>
        <w:t xml:space="preserve">rganos Jurisdiccionales y Centros Regionales a cargo de la </w:t>
      </w:r>
      <w:proofErr w:type="gramStart"/>
      <w:r w:rsidRPr="00A75636">
        <w:rPr>
          <w:rFonts w:ascii="Lato" w:hAnsi="Lato"/>
          <w:bCs/>
          <w:color w:val="000000" w:themeColor="text1"/>
        </w:rPr>
        <w:t>Consejera</w:t>
      </w:r>
      <w:proofErr w:type="gramEnd"/>
      <w:r w:rsidRPr="00A75636">
        <w:rPr>
          <w:rFonts w:ascii="Lato" w:hAnsi="Lato"/>
          <w:bCs/>
          <w:color w:val="000000" w:themeColor="text1"/>
        </w:rPr>
        <w:t xml:space="preserve"> Alejandra </w:t>
      </w:r>
      <w:proofErr w:type="spellStart"/>
      <w:r w:rsidRPr="00A75636">
        <w:rPr>
          <w:rFonts w:ascii="Lato" w:hAnsi="Lato"/>
          <w:bCs/>
          <w:color w:val="000000" w:themeColor="text1"/>
        </w:rPr>
        <w:t>C</w:t>
      </w:r>
      <w:r w:rsidR="00F01545" w:rsidRPr="00A75636">
        <w:rPr>
          <w:rFonts w:ascii="Lato" w:hAnsi="Lato"/>
          <w:bCs/>
          <w:color w:val="000000" w:themeColor="text1"/>
        </w:rPr>
        <w:t>ó</w:t>
      </w:r>
      <w:r w:rsidRPr="00A75636">
        <w:rPr>
          <w:rFonts w:ascii="Lato" w:hAnsi="Lato"/>
          <w:bCs/>
          <w:color w:val="000000" w:themeColor="text1"/>
        </w:rPr>
        <w:t>s</w:t>
      </w:r>
      <w:r w:rsidR="00F01545" w:rsidRPr="00A75636">
        <w:rPr>
          <w:rFonts w:ascii="Lato" w:hAnsi="Lato"/>
          <w:bCs/>
          <w:color w:val="000000" w:themeColor="text1"/>
        </w:rPr>
        <w:t>e</w:t>
      </w:r>
      <w:r w:rsidRPr="00A75636">
        <w:rPr>
          <w:rFonts w:ascii="Lato" w:hAnsi="Lato"/>
          <w:bCs/>
          <w:color w:val="000000" w:themeColor="text1"/>
        </w:rPr>
        <w:t>tl</w:t>
      </w:r>
      <w:proofErr w:type="spellEnd"/>
      <w:r w:rsidRPr="00A75636">
        <w:rPr>
          <w:rFonts w:ascii="Lato" w:hAnsi="Lato"/>
          <w:bCs/>
          <w:color w:val="000000" w:themeColor="text1"/>
        </w:rPr>
        <w:t xml:space="preserve"> Flores</w:t>
      </w:r>
      <w:r w:rsidR="008B6F00" w:rsidRPr="00A75636">
        <w:rPr>
          <w:rFonts w:ascii="Lato" w:hAnsi="Lato"/>
          <w:bCs/>
          <w:color w:val="000000" w:themeColor="text1"/>
        </w:rPr>
        <w:t xml:space="preserve">, </w:t>
      </w:r>
      <w:r w:rsidRPr="00A75636">
        <w:rPr>
          <w:rFonts w:ascii="Lato" w:hAnsi="Lato"/>
          <w:bCs/>
          <w:color w:val="000000" w:themeColor="text1"/>
        </w:rPr>
        <w:t xml:space="preserve">así como la reagenda de visitas del Consejero Rey David González </w:t>
      </w:r>
      <w:proofErr w:type="spellStart"/>
      <w:r w:rsidRPr="00A75636">
        <w:rPr>
          <w:rFonts w:ascii="Lato" w:hAnsi="Lato"/>
          <w:bCs/>
          <w:color w:val="000000" w:themeColor="text1"/>
        </w:rPr>
        <w:t>González</w:t>
      </w:r>
      <w:proofErr w:type="spellEnd"/>
      <w:r w:rsidRPr="00A75636">
        <w:rPr>
          <w:rFonts w:ascii="Lato" w:hAnsi="Lato"/>
          <w:bCs/>
          <w:color w:val="000000" w:themeColor="text1"/>
        </w:rPr>
        <w:t xml:space="preserve"> </w:t>
      </w:r>
      <w:r w:rsidR="008D0C90" w:rsidRPr="00A75636">
        <w:rPr>
          <w:rFonts w:ascii="Lato" w:hAnsi="Lato"/>
          <w:bCs/>
          <w:color w:val="000000" w:themeColor="text1"/>
        </w:rPr>
        <w:t>derivado</w:t>
      </w:r>
      <w:r w:rsidRPr="00A75636">
        <w:rPr>
          <w:rFonts w:ascii="Lato" w:hAnsi="Lato"/>
          <w:bCs/>
          <w:color w:val="000000" w:themeColor="text1"/>
        </w:rPr>
        <w:t xml:space="preserve"> a la licencia médica del mismo</w:t>
      </w:r>
      <w:r w:rsidR="00901BD1" w:rsidRPr="00A75636">
        <w:rPr>
          <w:rFonts w:ascii="Lato" w:hAnsi="Lato"/>
          <w:bCs/>
          <w:color w:val="000000" w:themeColor="text1"/>
        </w:rPr>
        <w:t>. A</w:t>
      </w:r>
      <w:r w:rsidR="001A38FE" w:rsidRPr="00A75636">
        <w:rPr>
          <w:rFonts w:ascii="Lato" w:hAnsi="Lato"/>
          <w:bCs/>
          <w:color w:val="000000" w:themeColor="text1"/>
        </w:rPr>
        <w:t xml:space="preserve">l </w:t>
      </w:r>
      <w:r w:rsidR="008D0C90" w:rsidRPr="00A75636">
        <w:rPr>
          <w:rFonts w:ascii="Lato" w:hAnsi="Lato" w:cstheme="minorHAnsi"/>
          <w:color w:val="000000" w:themeColor="text1"/>
        </w:rPr>
        <w:t>respecto, toda vez que la reprogramación, en términos de lo que establecen los artículos 40, 42, 50,  53 y 73 fracción  IV, del Reglamento del Consejo de la Judicatura del Estado, ha sido aprobada en sus términos por la Comisión de Vigilancia y Visitaduría de este Cuerpo Colegiado, con fundamento en lo que establecen los diversos artículos 85 de la Constitución Política del Estado Libre y Soberano de Tlaxcala, 61 y 68, fracción XIV de la Ley Orgánica del Poder Judicial del Estado, se determina:</w:t>
      </w:r>
    </w:p>
    <w:p w14:paraId="25DCCC71" w14:textId="7FA429BC" w:rsidR="008D0C90" w:rsidRPr="00A75636" w:rsidRDefault="008D0C90" w:rsidP="009F0D17">
      <w:pPr>
        <w:pStyle w:val="Prrafodelista"/>
        <w:numPr>
          <w:ilvl w:val="0"/>
          <w:numId w:val="13"/>
        </w:numPr>
        <w:tabs>
          <w:tab w:val="left" w:pos="5387"/>
        </w:tabs>
        <w:spacing w:after="0" w:line="480" w:lineRule="auto"/>
        <w:ind w:left="851"/>
        <w:jc w:val="both"/>
        <w:rPr>
          <w:rFonts w:ascii="Lato" w:hAnsi="Lato" w:cstheme="minorHAnsi"/>
          <w:b/>
          <w:bCs/>
          <w:color w:val="000000" w:themeColor="text1"/>
        </w:rPr>
      </w:pPr>
      <w:r w:rsidRPr="00A75636">
        <w:rPr>
          <w:rFonts w:ascii="Lato" w:hAnsi="Lato" w:cstheme="minorHAnsi"/>
          <w:color w:val="000000" w:themeColor="text1"/>
        </w:rPr>
        <w:t>Tomar conocimiento de la reprogramación de la celebración de la Tercera Visita Ordinaria a los Órganos Jurisdiccionales</w:t>
      </w:r>
      <w:r w:rsidR="00B77C8D" w:rsidRPr="00A75636">
        <w:rPr>
          <w:rFonts w:ascii="Lato" w:hAnsi="Lato" w:cstheme="minorHAnsi"/>
          <w:color w:val="000000" w:themeColor="text1"/>
        </w:rPr>
        <w:t xml:space="preserve"> y</w:t>
      </w:r>
      <w:r w:rsidRPr="00A75636">
        <w:rPr>
          <w:rFonts w:ascii="Lato" w:hAnsi="Lato" w:cstheme="minorHAnsi"/>
          <w:color w:val="000000" w:themeColor="text1"/>
        </w:rPr>
        <w:t xml:space="preserve"> Centros Regionales a cargo de la </w:t>
      </w:r>
      <w:proofErr w:type="gramStart"/>
      <w:r w:rsidRPr="00A75636">
        <w:rPr>
          <w:rFonts w:ascii="Lato" w:hAnsi="Lato" w:cstheme="minorHAnsi"/>
          <w:color w:val="000000" w:themeColor="text1"/>
        </w:rPr>
        <w:t>Consejera</w:t>
      </w:r>
      <w:proofErr w:type="gramEnd"/>
      <w:r w:rsidRPr="00A75636">
        <w:rPr>
          <w:rFonts w:ascii="Lato" w:hAnsi="Lato" w:cstheme="minorHAnsi"/>
          <w:color w:val="000000" w:themeColor="text1"/>
        </w:rPr>
        <w:t xml:space="preserve"> Alejandra </w:t>
      </w:r>
      <w:proofErr w:type="spellStart"/>
      <w:r w:rsidRPr="00A75636">
        <w:rPr>
          <w:rFonts w:ascii="Lato" w:hAnsi="Lato" w:cstheme="minorHAnsi"/>
          <w:color w:val="000000" w:themeColor="text1"/>
        </w:rPr>
        <w:t>C</w:t>
      </w:r>
      <w:r w:rsidR="00F01545" w:rsidRPr="00A75636">
        <w:rPr>
          <w:rFonts w:ascii="Lato" w:hAnsi="Lato" w:cstheme="minorHAnsi"/>
          <w:color w:val="000000" w:themeColor="text1"/>
        </w:rPr>
        <w:t>ó</w:t>
      </w:r>
      <w:r w:rsidRPr="00A75636">
        <w:rPr>
          <w:rFonts w:ascii="Lato" w:hAnsi="Lato" w:cstheme="minorHAnsi"/>
          <w:color w:val="000000" w:themeColor="text1"/>
        </w:rPr>
        <w:t>s</w:t>
      </w:r>
      <w:r w:rsidR="00F01545" w:rsidRPr="00A75636">
        <w:rPr>
          <w:rFonts w:ascii="Lato" w:hAnsi="Lato" w:cstheme="minorHAnsi"/>
          <w:color w:val="000000" w:themeColor="text1"/>
        </w:rPr>
        <w:t>e</w:t>
      </w:r>
      <w:r w:rsidRPr="00A75636">
        <w:rPr>
          <w:rFonts w:ascii="Lato" w:hAnsi="Lato" w:cstheme="minorHAnsi"/>
          <w:color w:val="000000" w:themeColor="text1"/>
        </w:rPr>
        <w:t>tl</w:t>
      </w:r>
      <w:proofErr w:type="spellEnd"/>
      <w:r w:rsidRPr="00A75636">
        <w:rPr>
          <w:rFonts w:ascii="Lato" w:hAnsi="Lato" w:cstheme="minorHAnsi"/>
          <w:color w:val="000000" w:themeColor="text1"/>
        </w:rPr>
        <w:t xml:space="preserve"> Flores, así como la reagenda de las visitas del Consejero Rey David González </w:t>
      </w:r>
      <w:proofErr w:type="spellStart"/>
      <w:r w:rsidR="006E2384" w:rsidRPr="00A75636">
        <w:rPr>
          <w:rFonts w:ascii="Lato" w:hAnsi="Lato" w:cstheme="minorHAnsi"/>
          <w:color w:val="000000" w:themeColor="text1"/>
        </w:rPr>
        <w:t>González</w:t>
      </w:r>
      <w:proofErr w:type="spellEnd"/>
      <w:r w:rsidRPr="00A75636">
        <w:rPr>
          <w:rFonts w:ascii="Lato" w:hAnsi="Lato" w:cstheme="minorHAnsi"/>
          <w:color w:val="000000" w:themeColor="text1"/>
        </w:rPr>
        <w:t xml:space="preserve">, en términos del acta de cuenta. </w:t>
      </w:r>
    </w:p>
    <w:p w14:paraId="229BCC64" w14:textId="77777777" w:rsidR="008D0C90" w:rsidRPr="00A75636" w:rsidRDefault="008D0C90" w:rsidP="009F0D17">
      <w:pPr>
        <w:pStyle w:val="Prrafodelista"/>
        <w:numPr>
          <w:ilvl w:val="0"/>
          <w:numId w:val="13"/>
        </w:numPr>
        <w:tabs>
          <w:tab w:val="left" w:pos="5387"/>
        </w:tabs>
        <w:spacing w:after="0" w:line="480" w:lineRule="auto"/>
        <w:ind w:left="851"/>
        <w:jc w:val="both"/>
        <w:rPr>
          <w:rFonts w:ascii="Lato" w:hAnsi="Lato" w:cstheme="minorHAnsi"/>
          <w:color w:val="000000" w:themeColor="text1"/>
          <w:bdr w:val="none" w:sz="0" w:space="0" w:color="auto" w:frame="1"/>
        </w:rPr>
      </w:pPr>
      <w:r w:rsidRPr="00A75636">
        <w:rPr>
          <w:rFonts w:ascii="Lato" w:hAnsi="Lato" w:cstheme="minorHAnsi"/>
          <w:color w:val="000000" w:themeColor="text1"/>
        </w:rPr>
        <w:t>Proceder a su publicación y difusión en la página electrónica oficial del Poder Judicial del Estado.</w:t>
      </w:r>
    </w:p>
    <w:p w14:paraId="7D6E458D" w14:textId="3DADB04C" w:rsidR="001A38FE" w:rsidRPr="00A75636" w:rsidRDefault="008D0C90" w:rsidP="00B77C8D">
      <w:pPr>
        <w:spacing w:after="120" w:line="480" w:lineRule="auto"/>
        <w:jc w:val="both"/>
        <w:rPr>
          <w:rFonts w:ascii="Lato" w:hAnsi="Lato" w:cstheme="minorHAnsi"/>
          <w:color w:val="000000" w:themeColor="text1"/>
        </w:rPr>
      </w:pPr>
      <w:r w:rsidRPr="00A75636">
        <w:rPr>
          <w:rFonts w:ascii="Lato" w:hAnsi="Lato" w:cstheme="minorHAnsi"/>
          <w:color w:val="000000" w:themeColor="text1"/>
        </w:rPr>
        <w:t xml:space="preserve">Comuníquese esta determinación al </w:t>
      </w:r>
      <w:proofErr w:type="gramStart"/>
      <w:r w:rsidRPr="00A75636">
        <w:rPr>
          <w:rFonts w:ascii="Lato" w:hAnsi="Lato" w:cstheme="minorHAnsi"/>
          <w:color w:val="000000" w:themeColor="text1"/>
        </w:rPr>
        <w:t>Director</w:t>
      </w:r>
      <w:proofErr w:type="gramEnd"/>
      <w:r w:rsidRPr="00A75636">
        <w:rPr>
          <w:rFonts w:ascii="Lato" w:hAnsi="Lato" w:cstheme="minorHAnsi"/>
          <w:color w:val="000000" w:themeColor="text1"/>
        </w:rPr>
        <w:t xml:space="preserve"> de Tecnologías de la Información y Comunicación del Poder Judicial, y en vía de reiteración al Consejero Presidente</w:t>
      </w:r>
      <w:r w:rsidRPr="00A75636">
        <w:rPr>
          <w:rFonts w:ascii="Lato" w:hAnsi="Lato" w:cstheme="minorHAnsi"/>
          <w:color w:val="000000" w:themeColor="text1"/>
          <w:bdr w:val="none" w:sz="0" w:space="0" w:color="auto" w:frame="1"/>
        </w:rPr>
        <w:t xml:space="preserve"> de la Comisión de Vigilancia y Visitaduría, integrante de este Cuerpo Colegiado, </w:t>
      </w:r>
      <w:r w:rsidR="001A38FE" w:rsidRPr="00A75636">
        <w:rPr>
          <w:rFonts w:ascii="Lato" w:hAnsi="Lato" w:cstheme="minorHAnsi"/>
          <w:color w:val="000000" w:themeColor="text1"/>
          <w:bdr w:val="none" w:sz="0" w:space="0" w:color="auto" w:frame="1"/>
        </w:rPr>
        <w:t>p</w:t>
      </w:r>
      <w:r w:rsidRPr="00A75636">
        <w:rPr>
          <w:rFonts w:ascii="Lato" w:hAnsi="Lato" w:cstheme="minorHAnsi"/>
          <w:color w:val="000000" w:themeColor="text1"/>
          <w:bdr w:val="none" w:sz="0" w:space="0" w:color="auto" w:frame="1"/>
        </w:rPr>
        <w:t>ara los efectos legales a que haya lugar</w:t>
      </w:r>
      <w:r w:rsidR="00B77C8D" w:rsidRPr="00A75636">
        <w:rPr>
          <w:rFonts w:ascii="Lato" w:hAnsi="Lato" w:cstheme="minorHAnsi"/>
          <w:color w:val="000000" w:themeColor="text1"/>
          <w:bdr w:val="none" w:sz="0" w:space="0" w:color="auto" w:frame="1"/>
        </w:rPr>
        <w:t>; así como a los Consejeros cuyas visitas han sido reagendadas.</w:t>
      </w:r>
      <w:r w:rsidRPr="00A75636">
        <w:rPr>
          <w:rFonts w:ascii="Lato" w:hAnsi="Lato"/>
          <w:color w:val="000000" w:themeColor="text1"/>
        </w:rPr>
        <w:t xml:space="preserve"> </w:t>
      </w:r>
      <w:bookmarkEnd w:id="20"/>
      <w:r w:rsidR="001A38FE" w:rsidRPr="00A75636">
        <w:rPr>
          <w:rFonts w:ascii="Lato" w:hAnsi="Lato" w:cstheme="minorHAnsi"/>
          <w:b/>
          <w:bCs/>
          <w:color w:val="000000" w:themeColor="text1"/>
          <w:u w:val="single"/>
        </w:rPr>
        <w:t>APROBADO POR UNANIMIDAD DE VOTOS.</w:t>
      </w:r>
    </w:p>
    <w:p w14:paraId="4069DBCE" w14:textId="544A83D8" w:rsidR="009F0D17" w:rsidRPr="00A75636" w:rsidRDefault="008D0C90" w:rsidP="00B77C8D">
      <w:pPr>
        <w:spacing w:after="120" w:line="480" w:lineRule="auto"/>
        <w:jc w:val="both"/>
        <w:rPr>
          <w:rFonts w:ascii="Lato" w:hAnsi="Lato"/>
          <w:b/>
          <w:color w:val="000000" w:themeColor="text1"/>
        </w:rPr>
      </w:pPr>
      <w:r w:rsidRPr="00A75636">
        <w:rPr>
          <w:rFonts w:ascii="Lato" w:hAnsi="Lato"/>
          <w:b/>
          <w:color w:val="000000" w:themeColor="text1"/>
        </w:rPr>
        <w:t xml:space="preserve"> </w:t>
      </w:r>
      <w:r w:rsidRPr="00A75636">
        <w:rPr>
          <w:rFonts w:ascii="Lato" w:hAnsi="Lato"/>
          <w:b/>
          <w:color w:val="000000" w:themeColor="text1"/>
        </w:rPr>
        <w:tab/>
      </w:r>
      <w:bookmarkStart w:id="21" w:name="_Hlk175569652"/>
      <w:r w:rsidRPr="00A75636">
        <w:rPr>
          <w:rFonts w:ascii="Lato" w:hAnsi="Lato"/>
          <w:b/>
          <w:color w:val="000000" w:themeColor="text1"/>
        </w:rPr>
        <w:t xml:space="preserve">ACUERDO XIII/72/2024. </w:t>
      </w:r>
      <w:r w:rsidR="001A38FE" w:rsidRPr="00A75636">
        <w:rPr>
          <w:rFonts w:ascii="Lato" w:hAnsi="Lato"/>
          <w:b/>
          <w:color w:val="000000" w:themeColor="text1"/>
        </w:rPr>
        <w:t xml:space="preserve">Oficio número </w:t>
      </w:r>
      <w:r w:rsidR="009F0D17" w:rsidRPr="00A75636">
        <w:rPr>
          <w:rFonts w:ascii="Lato" w:hAnsi="Lato"/>
          <w:b/>
          <w:color w:val="000000" w:themeColor="text1"/>
        </w:rPr>
        <w:t xml:space="preserve">CJET/C/101/2021, recibido el veinticuatro de agosto de dos mil veinticuatro, signado por la Licenciada Violeta Fernández Vázquez, </w:t>
      </w:r>
      <w:proofErr w:type="gramStart"/>
      <w:r w:rsidR="009F0D17" w:rsidRPr="00A75636">
        <w:rPr>
          <w:rFonts w:ascii="Lato" w:hAnsi="Lato"/>
          <w:b/>
          <w:color w:val="000000" w:themeColor="text1"/>
        </w:rPr>
        <w:t>Consejera</w:t>
      </w:r>
      <w:proofErr w:type="gramEnd"/>
      <w:r w:rsidR="009F0D17" w:rsidRPr="00A75636">
        <w:rPr>
          <w:rFonts w:ascii="Lato" w:hAnsi="Lato"/>
          <w:b/>
          <w:color w:val="000000" w:themeColor="text1"/>
        </w:rPr>
        <w:t xml:space="preserve"> integrante de este Cuerpo Colegiado.</w:t>
      </w:r>
      <w:bookmarkStart w:id="22" w:name="_Hlk144808575"/>
      <w:r w:rsidR="00B77C8D" w:rsidRPr="00A75636">
        <w:rPr>
          <w:rFonts w:ascii="Lato" w:hAnsi="Lato"/>
          <w:b/>
          <w:color w:val="000000" w:themeColor="text1"/>
        </w:rPr>
        <w:t xml:space="preserve"> - - - - - - - - </w:t>
      </w:r>
    </w:p>
    <w:p w14:paraId="0E6CC9CE" w14:textId="5E239660" w:rsidR="009F0D17" w:rsidRPr="00A75636" w:rsidRDefault="009F0D17" w:rsidP="009F0D17">
      <w:pPr>
        <w:spacing w:after="0" w:line="480" w:lineRule="auto"/>
        <w:jc w:val="both"/>
        <w:rPr>
          <w:rFonts w:ascii="Lato" w:hAnsi="Lato" w:cstheme="minorHAnsi"/>
          <w:color w:val="000000" w:themeColor="text1"/>
        </w:rPr>
      </w:pPr>
      <w:r w:rsidRPr="00A75636">
        <w:rPr>
          <w:rFonts w:ascii="Lato" w:hAnsi="Lato" w:cstheme="minorHAnsi"/>
          <w:color w:val="000000" w:themeColor="text1"/>
          <w:bdr w:val="none" w:sz="0" w:space="0" w:color="auto" w:frame="1"/>
        </w:rPr>
        <w:lastRenderedPageBreak/>
        <w:t xml:space="preserve">Dada cuenta con el oficio de referencia, mediante el cual, la Licenciada Violeta Fernández Vázquez, </w:t>
      </w:r>
      <w:proofErr w:type="gramStart"/>
      <w:r w:rsidRPr="00A75636">
        <w:rPr>
          <w:rFonts w:ascii="Lato" w:hAnsi="Lato" w:cstheme="minorHAnsi"/>
          <w:color w:val="000000" w:themeColor="text1"/>
          <w:bdr w:val="none" w:sz="0" w:space="0" w:color="auto" w:frame="1"/>
        </w:rPr>
        <w:t>Consejera</w:t>
      </w:r>
      <w:proofErr w:type="gramEnd"/>
      <w:r w:rsidRPr="00A75636">
        <w:rPr>
          <w:rFonts w:ascii="Lato" w:hAnsi="Lato" w:cstheme="minorHAnsi"/>
          <w:color w:val="000000" w:themeColor="text1"/>
          <w:bdr w:val="none" w:sz="0" w:space="0" w:color="auto" w:frame="1"/>
        </w:rPr>
        <w:t xml:space="preserve"> integrante de este Cuerpo Colegiado, </w:t>
      </w:r>
      <w:r w:rsidRPr="00A75636">
        <w:rPr>
          <w:rFonts w:ascii="Lato" w:hAnsi="Lato"/>
          <w:color w:val="000000" w:themeColor="text1"/>
        </w:rPr>
        <w:t>en su calidad de ponente,</w:t>
      </w:r>
      <w:r w:rsidRPr="00A75636">
        <w:rPr>
          <w:rFonts w:ascii="Lato" w:hAnsi="Lato"/>
          <w:b/>
          <w:bCs/>
          <w:color w:val="000000" w:themeColor="text1"/>
        </w:rPr>
        <w:t xml:space="preserve"> </w:t>
      </w:r>
      <w:r w:rsidRPr="00A75636">
        <w:rPr>
          <w:rFonts w:ascii="Lato" w:hAnsi="Lato" w:cstheme="minorHAnsi"/>
          <w:color w:val="000000" w:themeColor="text1"/>
        </w:rPr>
        <w:t>remite el proyecto de Resolución Definitiva, dictado en el expediente de responsabilidad administrativa número 05/2023, para su análisis, discusión y aprobación</w:t>
      </w:r>
      <w:r w:rsidR="00B77C8D" w:rsidRPr="00A75636">
        <w:rPr>
          <w:rFonts w:ascii="Lato" w:hAnsi="Lato" w:cstheme="minorHAnsi"/>
          <w:color w:val="000000" w:themeColor="text1"/>
        </w:rPr>
        <w:t>. A</w:t>
      </w:r>
      <w:r w:rsidRPr="00A75636">
        <w:rPr>
          <w:rFonts w:ascii="Lato" w:hAnsi="Lato" w:cstheme="minorHAnsi"/>
          <w:color w:val="000000" w:themeColor="text1"/>
        </w:rPr>
        <w:t xml:space="preserve">l </w:t>
      </w:r>
      <w:r w:rsidRPr="00A75636">
        <w:rPr>
          <w:rFonts w:ascii="Lato" w:hAnsi="Lato" w:cstheme="minorHAnsi"/>
          <w:bCs/>
          <w:color w:val="000000" w:themeColor="text1"/>
        </w:rPr>
        <w:t xml:space="preserve">respecto, </w:t>
      </w:r>
      <w:r w:rsidRPr="00A75636">
        <w:rPr>
          <w:rFonts w:ascii="Lato" w:hAnsi="Lato" w:cstheme="minorHAnsi"/>
          <w:color w:val="000000" w:themeColor="text1"/>
        </w:rPr>
        <w:t>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7E86AC23" w14:textId="3D0BCEF5" w:rsidR="009F0D17" w:rsidRPr="00A75636" w:rsidRDefault="009F0D17" w:rsidP="00444BB3">
      <w:pPr>
        <w:pStyle w:val="Prrafodelista"/>
        <w:tabs>
          <w:tab w:val="left" w:pos="5954"/>
        </w:tabs>
        <w:spacing w:after="0" w:line="480" w:lineRule="auto"/>
        <w:jc w:val="both"/>
        <w:rPr>
          <w:rFonts w:ascii="Lato" w:hAnsi="Lato" w:cstheme="minorHAnsi"/>
          <w:color w:val="000000" w:themeColor="text1"/>
        </w:rPr>
      </w:pPr>
      <w:r w:rsidRPr="00A75636">
        <w:rPr>
          <w:rFonts w:ascii="Lato" w:hAnsi="Lato" w:cstheme="minorHAnsi"/>
          <w:color w:val="000000" w:themeColor="text1"/>
        </w:rPr>
        <w:t xml:space="preserve">Aprobar la Resolución Definitiva, dictada en el expediente de responsabilidad administrativa número 05/2023, ordenándose engrosar al expediente en cita para el seguimiento respectivo. </w:t>
      </w:r>
    </w:p>
    <w:p w14:paraId="0B767C45" w14:textId="5992DB0F" w:rsidR="009F0D17" w:rsidRPr="00A75636" w:rsidRDefault="009F0D17" w:rsidP="00444BB3">
      <w:pPr>
        <w:spacing w:after="0" w:line="480" w:lineRule="auto"/>
        <w:jc w:val="both"/>
        <w:rPr>
          <w:rFonts w:ascii="Lato" w:hAnsi="Lato" w:cstheme="minorHAnsi"/>
          <w:color w:val="000000" w:themeColor="text1"/>
        </w:rPr>
      </w:pPr>
      <w:r w:rsidRPr="00A75636">
        <w:rPr>
          <w:rFonts w:ascii="Lato" w:hAnsi="Lato" w:cstheme="minorHAnsi"/>
          <w:color w:val="000000" w:themeColor="text1"/>
        </w:rPr>
        <w:t xml:space="preserve">Comuníquese esta determinación en vía de reiteración a la </w:t>
      </w:r>
      <w:proofErr w:type="gramStart"/>
      <w:r w:rsidRPr="00A75636">
        <w:rPr>
          <w:rFonts w:ascii="Lato" w:hAnsi="Lato" w:cstheme="minorHAnsi"/>
          <w:color w:val="000000" w:themeColor="text1"/>
        </w:rPr>
        <w:t>Consejera</w:t>
      </w:r>
      <w:proofErr w:type="gramEnd"/>
      <w:r w:rsidRPr="00A75636">
        <w:rPr>
          <w:rFonts w:ascii="Lato" w:hAnsi="Lato" w:cstheme="minorHAnsi"/>
          <w:color w:val="000000" w:themeColor="text1"/>
        </w:rPr>
        <w:t xml:space="preserve"> Ponente, para los efectos legales correspondientes. </w:t>
      </w:r>
      <w:r w:rsidRPr="00A75636">
        <w:rPr>
          <w:rFonts w:ascii="Lato" w:hAnsi="Lato"/>
          <w:color w:val="000000" w:themeColor="text1"/>
        </w:rPr>
        <w:t xml:space="preserve"> </w:t>
      </w:r>
      <w:bookmarkEnd w:id="21"/>
      <w:r w:rsidRPr="00A75636">
        <w:rPr>
          <w:rFonts w:ascii="Lato" w:hAnsi="Lato" w:cstheme="minorHAnsi"/>
          <w:b/>
          <w:bCs/>
          <w:color w:val="000000" w:themeColor="text1"/>
          <w:u w:val="single"/>
        </w:rPr>
        <w:t>APROBADO POR UNANIMIDAD DE VOTOS.</w:t>
      </w:r>
    </w:p>
    <w:p w14:paraId="3C01BB25" w14:textId="18B71432" w:rsidR="005A50CC" w:rsidRPr="00A75636" w:rsidRDefault="001A38FE" w:rsidP="009F0D17">
      <w:pPr>
        <w:spacing w:after="0" w:line="480" w:lineRule="auto"/>
        <w:ind w:firstLine="708"/>
        <w:jc w:val="both"/>
        <w:rPr>
          <w:rFonts w:ascii="Lato" w:hAnsi="Lato"/>
          <w:b/>
          <w:color w:val="000000" w:themeColor="text1"/>
        </w:rPr>
      </w:pPr>
      <w:bookmarkStart w:id="23" w:name="_Hlk175569829"/>
      <w:bookmarkEnd w:id="22"/>
      <w:r w:rsidRPr="00A75636">
        <w:rPr>
          <w:rFonts w:ascii="Lato" w:hAnsi="Lato"/>
          <w:b/>
          <w:color w:val="000000" w:themeColor="text1"/>
        </w:rPr>
        <w:t xml:space="preserve">ACUERDO XIV/72/2024. </w:t>
      </w:r>
      <w:r w:rsidR="008D0C90" w:rsidRPr="00A75636">
        <w:rPr>
          <w:rFonts w:ascii="Lato" w:hAnsi="Lato"/>
          <w:b/>
          <w:color w:val="000000" w:themeColor="text1"/>
        </w:rPr>
        <w:t xml:space="preserve">Oficio número SECJ/1272/2024, recibido el veintidós de agosto de dos mil veinticuatro, signado por la </w:t>
      </w:r>
      <w:proofErr w:type="gramStart"/>
      <w:r w:rsidR="008D0C90" w:rsidRPr="00A75636">
        <w:rPr>
          <w:rFonts w:ascii="Lato" w:hAnsi="Lato"/>
          <w:b/>
          <w:color w:val="000000" w:themeColor="text1"/>
        </w:rPr>
        <w:t>Secretaria Ejecutiva</w:t>
      </w:r>
      <w:proofErr w:type="gramEnd"/>
      <w:r w:rsidR="008D0C90" w:rsidRPr="00A75636">
        <w:rPr>
          <w:rFonts w:ascii="Lato" w:hAnsi="Lato"/>
          <w:b/>
          <w:color w:val="000000" w:themeColor="text1"/>
        </w:rPr>
        <w:t>.</w:t>
      </w:r>
    </w:p>
    <w:p w14:paraId="4CC3B911" w14:textId="0A47DC16" w:rsidR="00CB712F" w:rsidRPr="00A75636" w:rsidRDefault="008D0C90" w:rsidP="009F0D17">
      <w:pPr>
        <w:spacing w:after="0" w:line="480" w:lineRule="auto"/>
        <w:jc w:val="both"/>
        <w:rPr>
          <w:rFonts w:ascii="Lato" w:hAnsi="Lato"/>
          <w:bCs/>
          <w:color w:val="000000" w:themeColor="text1"/>
        </w:rPr>
      </w:pPr>
      <w:r w:rsidRPr="00A75636">
        <w:rPr>
          <w:rFonts w:ascii="Lato" w:hAnsi="Lato"/>
          <w:bCs/>
          <w:color w:val="000000" w:themeColor="text1"/>
        </w:rPr>
        <w:t>Dada cuenta con el oficio de referencia, mediante el cual en cumplimiento a la sesión ordinaria de la Comisión</w:t>
      </w:r>
      <w:r w:rsidR="00CB712F" w:rsidRPr="00A75636">
        <w:rPr>
          <w:rFonts w:ascii="Lato" w:hAnsi="Lato"/>
          <w:bCs/>
          <w:color w:val="000000" w:themeColor="text1"/>
        </w:rPr>
        <w:t xml:space="preserve"> Encargada de la D</w:t>
      </w:r>
      <w:r w:rsidRPr="00A75636">
        <w:rPr>
          <w:rFonts w:ascii="Lato" w:hAnsi="Lato"/>
          <w:bCs/>
          <w:color w:val="000000" w:themeColor="text1"/>
        </w:rPr>
        <w:t>esincorporación</w:t>
      </w:r>
      <w:r w:rsidR="00CB712F" w:rsidRPr="00A75636">
        <w:rPr>
          <w:rFonts w:ascii="Lato" w:hAnsi="Lato"/>
          <w:bCs/>
          <w:color w:val="000000" w:themeColor="text1"/>
        </w:rPr>
        <w:t xml:space="preserve"> Patrimonial de Bienes </w:t>
      </w:r>
      <w:r w:rsidRPr="00A75636">
        <w:rPr>
          <w:rFonts w:ascii="Lato" w:hAnsi="Lato"/>
          <w:bCs/>
          <w:color w:val="000000" w:themeColor="text1"/>
        </w:rPr>
        <w:t>muebles</w:t>
      </w:r>
      <w:r w:rsidR="00CB712F" w:rsidRPr="00A75636">
        <w:rPr>
          <w:rFonts w:ascii="Lato" w:hAnsi="Lato"/>
          <w:bCs/>
          <w:color w:val="000000" w:themeColor="text1"/>
        </w:rPr>
        <w:t xml:space="preserve"> al servicio </w:t>
      </w:r>
      <w:r w:rsidRPr="00A75636">
        <w:rPr>
          <w:rFonts w:ascii="Lato" w:hAnsi="Lato"/>
          <w:bCs/>
          <w:color w:val="000000" w:themeColor="text1"/>
        </w:rPr>
        <w:t>del Poder Judicial del Estado,</w:t>
      </w:r>
      <w:r w:rsidR="00CB712F" w:rsidRPr="00A75636">
        <w:rPr>
          <w:rFonts w:ascii="Lato" w:hAnsi="Lato"/>
          <w:bCs/>
          <w:color w:val="000000" w:themeColor="text1"/>
        </w:rPr>
        <w:t xml:space="preserve"> comunican a este Cuerpo Colegiado que previa revisión a la documentación soporte y reporte técnico correspondiente, así como a las tres propuestas de destino final para dicho bienes y equipo de cómputo, se instruyó al Encargado del Departamento de </w:t>
      </w:r>
      <w:r w:rsidR="007831F6" w:rsidRPr="00A75636">
        <w:rPr>
          <w:rFonts w:ascii="Lato" w:hAnsi="Lato"/>
          <w:bCs/>
          <w:color w:val="000000" w:themeColor="text1"/>
        </w:rPr>
        <w:t>B</w:t>
      </w:r>
      <w:r w:rsidR="00CB712F" w:rsidRPr="00A75636">
        <w:rPr>
          <w:rFonts w:ascii="Lato" w:hAnsi="Lato"/>
          <w:bCs/>
          <w:color w:val="000000" w:themeColor="text1"/>
        </w:rPr>
        <w:t xml:space="preserve">ienes Muebles e Inmuebles del Poder Judicial del Estado, </w:t>
      </w:r>
      <w:r w:rsidR="004947B2" w:rsidRPr="00A75636">
        <w:rPr>
          <w:rFonts w:ascii="Lato" w:hAnsi="Lato"/>
          <w:bCs/>
          <w:color w:val="000000" w:themeColor="text1"/>
        </w:rPr>
        <w:t xml:space="preserve">para que en coordinación con el área de Tesorería llevaran </w:t>
      </w:r>
      <w:r w:rsidR="00CB712F" w:rsidRPr="00A75636">
        <w:rPr>
          <w:rFonts w:ascii="Lato" w:hAnsi="Lato"/>
          <w:bCs/>
          <w:color w:val="000000" w:themeColor="text1"/>
        </w:rPr>
        <w:t xml:space="preserve">a cabo la identificación del costo de los bienes propuestos para destino final conforme al Sistema de Contabilidad Gubernamental, </w:t>
      </w:r>
      <w:r w:rsidR="00C813A7" w:rsidRPr="00A75636">
        <w:rPr>
          <w:rFonts w:ascii="Lato" w:hAnsi="Lato"/>
          <w:bCs/>
          <w:color w:val="000000" w:themeColor="text1"/>
        </w:rPr>
        <w:t xml:space="preserve">y </w:t>
      </w:r>
      <w:r w:rsidR="00CB712F" w:rsidRPr="00A75636">
        <w:rPr>
          <w:rFonts w:ascii="Lato" w:hAnsi="Lato"/>
          <w:bCs/>
          <w:color w:val="000000" w:themeColor="text1"/>
        </w:rPr>
        <w:t>hecho que sea, presente la propuesta de dictamen para dicha desincorporación</w:t>
      </w:r>
      <w:r w:rsidR="007831F6" w:rsidRPr="00A75636">
        <w:rPr>
          <w:rFonts w:ascii="Lato" w:hAnsi="Lato"/>
          <w:bCs/>
          <w:color w:val="000000" w:themeColor="text1"/>
        </w:rPr>
        <w:t>. E</w:t>
      </w:r>
      <w:r w:rsidR="00CB712F" w:rsidRPr="00A75636">
        <w:rPr>
          <w:rFonts w:ascii="Lato" w:hAnsi="Lato"/>
          <w:bCs/>
          <w:color w:val="000000" w:themeColor="text1"/>
        </w:rPr>
        <w:t>n atención a lo anterior, y toda vez que se están llevando a cabo los trabajos respectivos por parte de dicha Comisión, para realizar la desincorporación y destino final de aquellos bienes muebles y equipos</w:t>
      </w:r>
      <w:r w:rsidR="00C813A7" w:rsidRPr="00A75636">
        <w:rPr>
          <w:rFonts w:ascii="Lato" w:hAnsi="Lato"/>
          <w:bCs/>
          <w:color w:val="000000" w:themeColor="text1"/>
        </w:rPr>
        <w:t xml:space="preserve">; con </w:t>
      </w:r>
      <w:r w:rsidR="00C813A7" w:rsidRPr="00A75636">
        <w:rPr>
          <w:rFonts w:ascii="Lato" w:hAnsi="Lato"/>
          <w:bCs/>
          <w:color w:val="000000" w:themeColor="text1"/>
        </w:rPr>
        <w:lastRenderedPageBreak/>
        <w:t>fundamento en lo que establece el artículo 61 de la Ley Orgánica del Poder Judicial del Estado, se determina:</w:t>
      </w:r>
    </w:p>
    <w:p w14:paraId="20D0A0E7" w14:textId="3E004AA5" w:rsidR="00C813A7" w:rsidRPr="00A75636" w:rsidRDefault="00C813A7" w:rsidP="009F0D17">
      <w:pPr>
        <w:pStyle w:val="Prrafodelista"/>
        <w:numPr>
          <w:ilvl w:val="0"/>
          <w:numId w:val="15"/>
        </w:numPr>
        <w:spacing w:after="0" w:line="480" w:lineRule="auto"/>
        <w:jc w:val="both"/>
        <w:rPr>
          <w:rFonts w:ascii="Lato" w:hAnsi="Lato"/>
          <w:bCs/>
          <w:color w:val="000000" w:themeColor="text1"/>
        </w:rPr>
      </w:pPr>
      <w:r w:rsidRPr="00A75636">
        <w:rPr>
          <w:rFonts w:ascii="Lato" w:hAnsi="Lato"/>
          <w:bCs/>
          <w:color w:val="000000" w:themeColor="text1"/>
        </w:rPr>
        <w:t>Tomar conocimiento del oficio de cuenta.</w:t>
      </w:r>
    </w:p>
    <w:p w14:paraId="40D9A0F9" w14:textId="1777FA33" w:rsidR="00C813A7" w:rsidRPr="00A75636" w:rsidRDefault="00C813A7" w:rsidP="009F0D17">
      <w:pPr>
        <w:pStyle w:val="Prrafodelista"/>
        <w:numPr>
          <w:ilvl w:val="0"/>
          <w:numId w:val="15"/>
        </w:numPr>
        <w:spacing w:after="0" w:line="480" w:lineRule="auto"/>
        <w:jc w:val="both"/>
        <w:rPr>
          <w:rFonts w:ascii="Lato" w:hAnsi="Lato"/>
          <w:bCs/>
          <w:color w:val="000000" w:themeColor="text1"/>
        </w:rPr>
      </w:pPr>
      <w:r w:rsidRPr="00A75636">
        <w:rPr>
          <w:rFonts w:ascii="Lato" w:hAnsi="Lato"/>
          <w:bCs/>
          <w:color w:val="000000" w:themeColor="text1"/>
        </w:rPr>
        <w:t xml:space="preserve">Instruir a la </w:t>
      </w:r>
      <w:proofErr w:type="gramStart"/>
      <w:r w:rsidRPr="00A75636">
        <w:rPr>
          <w:rFonts w:ascii="Lato" w:hAnsi="Lato"/>
          <w:bCs/>
          <w:color w:val="000000" w:themeColor="text1"/>
        </w:rPr>
        <w:t>Secretaria Ejecutiva</w:t>
      </w:r>
      <w:proofErr w:type="gramEnd"/>
      <w:r w:rsidRPr="00A75636">
        <w:rPr>
          <w:rFonts w:ascii="Lato" w:hAnsi="Lato"/>
          <w:bCs/>
          <w:color w:val="000000" w:themeColor="text1"/>
        </w:rPr>
        <w:t>, para que una vez que se tenga el dictamen para dicha desincorporación d</w:t>
      </w:r>
      <w:r w:rsidR="00077B46" w:rsidRPr="00A75636">
        <w:rPr>
          <w:rFonts w:ascii="Lato" w:hAnsi="Lato"/>
          <w:bCs/>
          <w:color w:val="000000" w:themeColor="text1"/>
        </w:rPr>
        <w:t xml:space="preserve">é </w:t>
      </w:r>
      <w:r w:rsidRPr="00A75636">
        <w:rPr>
          <w:rFonts w:ascii="Lato" w:hAnsi="Lato"/>
          <w:bCs/>
          <w:color w:val="000000" w:themeColor="text1"/>
        </w:rPr>
        <w:t xml:space="preserve">cuenta a este Cuerpo Colegiado para la determinación a que haya lugar. </w:t>
      </w:r>
    </w:p>
    <w:p w14:paraId="653B433A" w14:textId="52D3C430" w:rsidR="009F0D17" w:rsidRPr="00A75636" w:rsidRDefault="00C813A7" w:rsidP="009F0D17">
      <w:pPr>
        <w:spacing w:after="0" w:line="480" w:lineRule="auto"/>
        <w:jc w:val="both"/>
        <w:rPr>
          <w:rFonts w:ascii="Lato" w:hAnsi="Lato" w:cstheme="minorHAnsi"/>
          <w:color w:val="000000" w:themeColor="text1"/>
        </w:rPr>
      </w:pPr>
      <w:r w:rsidRPr="00A75636">
        <w:rPr>
          <w:rFonts w:ascii="Lato" w:hAnsi="Lato"/>
          <w:bCs/>
          <w:color w:val="000000" w:themeColor="text1"/>
        </w:rPr>
        <w:t xml:space="preserve">Comuníquese esta determinación al Encargado del Departamento de </w:t>
      </w:r>
      <w:r w:rsidR="004947B2" w:rsidRPr="00A75636">
        <w:rPr>
          <w:rFonts w:ascii="Lato" w:hAnsi="Lato"/>
          <w:bCs/>
          <w:color w:val="000000" w:themeColor="text1"/>
        </w:rPr>
        <w:t>B</w:t>
      </w:r>
      <w:r w:rsidRPr="00A75636">
        <w:rPr>
          <w:rFonts w:ascii="Lato" w:hAnsi="Lato"/>
          <w:bCs/>
          <w:color w:val="000000" w:themeColor="text1"/>
        </w:rPr>
        <w:t>ienes Muebles e Inmuebles del Poder Judicial del Estado</w:t>
      </w:r>
      <w:r w:rsidR="008D5F24" w:rsidRPr="00A75636">
        <w:rPr>
          <w:rFonts w:ascii="Lato" w:hAnsi="Lato"/>
          <w:bCs/>
          <w:color w:val="000000" w:themeColor="text1"/>
        </w:rPr>
        <w:t xml:space="preserve"> y Tesorero del Poder Judicial del Estado, </w:t>
      </w:r>
      <w:r w:rsidRPr="00A75636">
        <w:rPr>
          <w:rFonts w:ascii="Lato" w:hAnsi="Lato"/>
          <w:bCs/>
          <w:color w:val="000000" w:themeColor="text1"/>
        </w:rPr>
        <w:t>para su conocimiento y efectos legales correspondientes.</w:t>
      </w:r>
      <w:r w:rsidR="009F0D17" w:rsidRPr="00A75636">
        <w:rPr>
          <w:rFonts w:ascii="Lato" w:hAnsi="Lato"/>
          <w:bCs/>
          <w:color w:val="000000" w:themeColor="text1"/>
        </w:rPr>
        <w:t xml:space="preserve"> </w:t>
      </w:r>
      <w:r w:rsidR="009F0D17" w:rsidRPr="00A75636">
        <w:rPr>
          <w:rFonts w:ascii="Lato" w:hAnsi="Lato"/>
          <w:color w:val="000000" w:themeColor="text1"/>
        </w:rPr>
        <w:t xml:space="preserve"> </w:t>
      </w:r>
      <w:bookmarkEnd w:id="23"/>
      <w:r w:rsidR="009F0D17" w:rsidRPr="00A75636">
        <w:rPr>
          <w:rFonts w:ascii="Lato" w:hAnsi="Lato" w:cstheme="minorHAnsi"/>
          <w:b/>
          <w:bCs/>
          <w:color w:val="000000" w:themeColor="text1"/>
          <w:u w:val="single"/>
        </w:rPr>
        <w:t>APROBADO POR UNANIMIDAD DE VOTOS.</w:t>
      </w:r>
    </w:p>
    <w:p w14:paraId="66726935" w14:textId="217CBE9B" w:rsidR="006A6B7C" w:rsidRPr="00A75636" w:rsidRDefault="006A6B7C" w:rsidP="009F0D17">
      <w:pPr>
        <w:spacing w:after="0" w:line="240" w:lineRule="auto"/>
        <w:jc w:val="both"/>
        <w:rPr>
          <w:rFonts w:ascii="Lato" w:hAnsi="Lato" w:cstheme="minorHAnsi"/>
          <w:b/>
          <w:color w:val="000000" w:themeColor="text1"/>
          <w:bdr w:val="none" w:sz="0" w:space="0" w:color="auto" w:frame="1"/>
        </w:rPr>
      </w:pPr>
    </w:p>
    <w:p w14:paraId="50C3AEB6" w14:textId="4E74EAE5" w:rsidR="006A6B7C" w:rsidRPr="00A75636" w:rsidRDefault="006A6B7C" w:rsidP="009F0D17">
      <w:pPr>
        <w:pStyle w:val="NormalWeb"/>
        <w:spacing w:line="480" w:lineRule="auto"/>
        <w:jc w:val="both"/>
        <w:rPr>
          <w:rFonts w:ascii="Lato" w:hAnsi="Lato" w:cs="Calibri"/>
          <w:color w:val="000000" w:themeColor="text1"/>
          <w:sz w:val="22"/>
          <w:szCs w:val="22"/>
        </w:rPr>
      </w:pPr>
      <w:r w:rsidRPr="00A75636">
        <w:rPr>
          <w:rFonts w:ascii="Lato" w:hAnsi="Lato" w:cs="Calibri"/>
          <w:color w:val="000000" w:themeColor="text1"/>
          <w:sz w:val="22"/>
          <w:szCs w:val="22"/>
        </w:rPr>
        <w:t xml:space="preserve">Al no haber otro asunto que tratar, siendo las </w:t>
      </w:r>
      <w:r w:rsidR="009F0D17" w:rsidRPr="00A75636">
        <w:rPr>
          <w:rFonts w:ascii="Lato" w:hAnsi="Lato" w:cs="Calibri"/>
          <w:color w:val="000000" w:themeColor="text1"/>
          <w:sz w:val="22"/>
          <w:szCs w:val="22"/>
        </w:rPr>
        <w:t xml:space="preserve">doce horas con cuarenta y cinco minutos </w:t>
      </w:r>
      <w:r w:rsidRPr="00A75636">
        <w:rPr>
          <w:rFonts w:ascii="Lato" w:hAnsi="Lato" w:cs="Calibri"/>
          <w:color w:val="000000" w:themeColor="text1"/>
          <w:sz w:val="22"/>
          <w:szCs w:val="22"/>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Pr="00A75636">
        <w:rPr>
          <w:rFonts w:ascii="Lato" w:hAnsi="Lato" w:cs="Calibri"/>
          <w:color w:val="000000" w:themeColor="text1"/>
          <w:sz w:val="22"/>
          <w:szCs w:val="22"/>
        </w:rPr>
        <w:t>Midory</w:t>
      </w:r>
      <w:proofErr w:type="spellEnd"/>
      <w:r w:rsidRPr="00A75636">
        <w:rPr>
          <w:rFonts w:ascii="Lato" w:hAnsi="Lato" w:cs="Calibri"/>
          <w:color w:val="000000" w:themeColor="text1"/>
          <w:sz w:val="22"/>
          <w:szCs w:val="22"/>
        </w:rPr>
        <w:t xml:space="preserve"> Castro Bañuelos, </w:t>
      </w:r>
      <w:proofErr w:type="gramStart"/>
      <w:r w:rsidRPr="00A75636">
        <w:rPr>
          <w:rFonts w:ascii="Lato" w:hAnsi="Lato" w:cs="Calibri"/>
          <w:color w:val="000000" w:themeColor="text1"/>
          <w:sz w:val="22"/>
          <w:szCs w:val="22"/>
        </w:rPr>
        <w:t>Secretaria Ejecutiva</w:t>
      </w:r>
      <w:proofErr w:type="gramEnd"/>
      <w:r w:rsidRPr="00A75636">
        <w:rPr>
          <w:rFonts w:ascii="Lato" w:hAnsi="Lato" w:cs="Calibri"/>
          <w:color w:val="000000" w:themeColor="text1"/>
          <w:sz w:val="22"/>
          <w:szCs w:val="22"/>
        </w:rPr>
        <w:t xml:space="preserve"> del Consejo de la Judicatura, quien da fe. </w:t>
      </w:r>
    </w:p>
    <w:p w14:paraId="5C5FA0F1" w14:textId="77777777" w:rsidR="006A6B7C" w:rsidRPr="00A75636" w:rsidRDefault="006A6B7C" w:rsidP="009F0D17">
      <w:pPr>
        <w:spacing w:before="100" w:beforeAutospacing="1" w:after="100" w:afterAutospacing="1" w:line="480" w:lineRule="auto"/>
        <w:jc w:val="both"/>
        <w:rPr>
          <w:rFonts w:ascii="Lato" w:eastAsia="Times New Roman" w:hAnsi="Lato" w:cs="Calibri"/>
          <w:color w:val="000000" w:themeColor="text1"/>
          <w:lang w:eastAsia="es-MX"/>
        </w:rPr>
      </w:pPr>
    </w:p>
    <w:p w14:paraId="1A43144A" w14:textId="77777777" w:rsidR="00A75636" w:rsidRPr="00A75636" w:rsidRDefault="00A75636" w:rsidP="00A75636">
      <w:pPr>
        <w:spacing w:line="240" w:lineRule="auto"/>
        <w:jc w:val="both"/>
        <w:rPr>
          <w:rFonts w:ascii="Lato" w:hAnsi="Lato"/>
          <w:color w:val="000000" w:themeColor="text1"/>
        </w:rPr>
      </w:pPr>
      <w:r w:rsidRPr="00A75636">
        <w:rPr>
          <w:rFonts w:ascii="Lato" w:hAnsi="Lato"/>
          <w:b/>
          <w:bCs/>
          <w:color w:val="000000" w:themeColor="text1"/>
        </w:rPr>
        <w:t xml:space="preserve">CONTINUACIÓN DEL ACTA </w:t>
      </w:r>
      <w:r w:rsidRPr="00A75636">
        <w:rPr>
          <w:rFonts w:ascii="Lato" w:hAnsi="Lato"/>
          <w:b/>
          <w:color w:val="000000" w:themeColor="text1"/>
        </w:rPr>
        <w:t xml:space="preserve">DE SESIÓN EXTRAORDINARIA PRIVADA DEL CONSEJO DE LA JUDICATURA DEL ESTADO DE TLAXCALA, CELEBRADA A LAS </w:t>
      </w:r>
      <w:r w:rsidRPr="00A75636">
        <w:rPr>
          <w:rFonts w:ascii="Lato" w:hAnsi="Lato" w:cstheme="minorHAnsi"/>
          <w:b/>
          <w:color w:val="000000" w:themeColor="text1"/>
        </w:rPr>
        <w:t>ONCE HORAS DEL VEINTITRÉS DE AGOSTO DE DOS MIL VEINTICUATRO.</w:t>
      </w:r>
    </w:p>
    <w:p w14:paraId="5BAE37FB" w14:textId="77777777" w:rsidR="006A6B7C" w:rsidRDefault="006A6B7C" w:rsidP="009F0D17">
      <w:pPr>
        <w:spacing w:before="100" w:beforeAutospacing="1" w:after="100" w:afterAutospacing="1" w:line="480" w:lineRule="auto"/>
        <w:jc w:val="both"/>
        <w:rPr>
          <w:rFonts w:ascii="Lato" w:eastAsia="Times New Roman" w:hAnsi="Lato" w:cs="Calibri"/>
          <w:color w:val="000000" w:themeColor="text1"/>
          <w:lang w:eastAsia="es-MX"/>
        </w:rPr>
      </w:pPr>
    </w:p>
    <w:p w14:paraId="0E03D040" w14:textId="77777777" w:rsidR="00A75636" w:rsidRPr="00A75636" w:rsidRDefault="00A75636" w:rsidP="009F0D17">
      <w:pPr>
        <w:spacing w:before="100" w:beforeAutospacing="1" w:after="100" w:afterAutospacing="1" w:line="480" w:lineRule="auto"/>
        <w:jc w:val="both"/>
        <w:rPr>
          <w:rFonts w:ascii="Lato" w:eastAsia="Times New Roman" w:hAnsi="Lato" w:cs="Calibri"/>
          <w:color w:val="000000" w:themeColor="text1"/>
          <w:lang w:eastAsia="es-MX"/>
        </w:rPr>
      </w:pPr>
    </w:p>
    <w:p w14:paraId="1282AF4F" w14:textId="77777777" w:rsidR="006B526E" w:rsidRPr="00A75636" w:rsidRDefault="006B526E" w:rsidP="009F0D17">
      <w:pPr>
        <w:spacing w:before="100" w:beforeAutospacing="1" w:after="100" w:afterAutospacing="1" w:line="480" w:lineRule="auto"/>
        <w:jc w:val="both"/>
        <w:rPr>
          <w:rFonts w:ascii="Lato" w:eastAsia="Times New Roman" w:hAnsi="Lato" w:cs="Calibri"/>
          <w:color w:val="000000" w:themeColor="text1"/>
          <w:lang w:eastAsia="es-MX"/>
        </w:rPr>
      </w:pPr>
    </w:p>
    <w:p w14:paraId="45A690BE" w14:textId="77777777" w:rsidR="006A6B7C" w:rsidRPr="00A75636" w:rsidRDefault="006A6B7C" w:rsidP="009F0D17">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A75636">
        <w:rPr>
          <w:rFonts w:ascii="Lato" w:eastAsia="Times New Roman" w:hAnsi="Lato" w:cs="Calibri"/>
          <w:color w:val="000000" w:themeColor="text1"/>
        </w:rPr>
        <w:t>Magistrada Anel Bañuelos Meneses</w:t>
      </w:r>
    </w:p>
    <w:p w14:paraId="220BACD4" w14:textId="77777777" w:rsidR="006A6B7C" w:rsidRPr="00A75636" w:rsidRDefault="006A6B7C" w:rsidP="009F0D17">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A75636">
        <w:rPr>
          <w:rFonts w:ascii="Lato" w:eastAsia="Times New Roman" w:hAnsi="Lato" w:cs="Calibri"/>
          <w:color w:val="000000" w:themeColor="text1"/>
        </w:rPr>
        <w:t>Presidenta del Tribunal Superior de Justicia</w:t>
      </w:r>
    </w:p>
    <w:p w14:paraId="64BFE9F1" w14:textId="0EA31F9F" w:rsidR="006A6B7C" w:rsidRPr="00A75636" w:rsidRDefault="006A6B7C" w:rsidP="009F0D17">
      <w:pPr>
        <w:spacing w:before="100" w:beforeAutospacing="1" w:after="100" w:afterAutospacing="1" w:line="480" w:lineRule="auto"/>
        <w:jc w:val="center"/>
        <w:rPr>
          <w:rFonts w:ascii="Lato" w:eastAsia="Times New Roman" w:hAnsi="Lato" w:cs="Calibri"/>
          <w:color w:val="000000" w:themeColor="text1"/>
          <w:lang w:eastAsia="es-MX"/>
        </w:rPr>
      </w:pPr>
      <w:r w:rsidRPr="00A75636">
        <w:rPr>
          <w:rFonts w:ascii="Lato" w:eastAsia="Times New Roman" w:hAnsi="Lato" w:cs="Calibri"/>
          <w:color w:val="000000" w:themeColor="text1"/>
          <w:lang w:eastAsia="es-MX"/>
        </w:rPr>
        <w:t>y del Consejo de la Judicatura del Estado de Tlaxcala</w:t>
      </w: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A75636" w:rsidRPr="00A75636" w14:paraId="0E0B1434" w14:textId="77777777" w:rsidTr="009D4CDF">
        <w:tc>
          <w:tcPr>
            <w:tcW w:w="8075" w:type="dxa"/>
            <w:gridSpan w:val="3"/>
          </w:tcPr>
          <w:p w14:paraId="6670BCE2" w14:textId="77777777" w:rsidR="006A6B7C" w:rsidRPr="00A75636" w:rsidRDefault="006A6B7C" w:rsidP="009F0D17">
            <w:pPr>
              <w:tabs>
                <w:tab w:val="left" w:pos="5954"/>
              </w:tabs>
              <w:spacing w:after="0" w:line="240" w:lineRule="auto"/>
              <w:jc w:val="center"/>
              <w:rPr>
                <w:rFonts w:ascii="Lato" w:eastAsia="Times New Roman" w:hAnsi="Lato" w:cs="Calibri"/>
                <w:color w:val="000000" w:themeColor="text1"/>
              </w:rPr>
            </w:pPr>
          </w:p>
        </w:tc>
      </w:tr>
      <w:tr w:rsidR="00A75636" w:rsidRPr="00A75636" w14:paraId="31F04DD1" w14:textId="77777777" w:rsidTr="009D4CDF">
        <w:trPr>
          <w:trHeight w:val="317"/>
        </w:trPr>
        <w:tc>
          <w:tcPr>
            <w:tcW w:w="8075" w:type="dxa"/>
            <w:gridSpan w:val="3"/>
          </w:tcPr>
          <w:p w14:paraId="5A12CA28" w14:textId="77777777" w:rsidR="006A6B7C" w:rsidRPr="00A75636" w:rsidRDefault="006A6B7C" w:rsidP="009F0D17">
            <w:pPr>
              <w:tabs>
                <w:tab w:val="left" w:pos="5954"/>
              </w:tabs>
              <w:spacing w:after="0" w:line="240" w:lineRule="auto"/>
              <w:jc w:val="both"/>
              <w:rPr>
                <w:rFonts w:ascii="Lato" w:eastAsia="Times New Roman" w:hAnsi="Lato" w:cs="Calibri"/>
                <w:b/>
                <w:bCs/>
                <w:color w:val="000000" w:themeColor="text1"/>
              </w:rPr>
            </w:pPr>
            <w:r w:rsidRPr="00A75636">
              <w:rPr>
                <w:rFonts w:ascii="Lato" w:eastAsia="Times New Roman" w:hAnsi="Lato" w:cs="Calibri"/>
                <w:b/>
                <w:bCs/>
                <w:color w:val="000000" w:themeColor="text1"/>
              </w:rPr>
              <w:t xml:space="preserve"> </w:t>
            </w:r>
          </w:p>
          <w:p w14:paraId="1DE2545F" w14:textId="77777777" w:rsidR="006A6B7C" w:rsidRPr="00A75636" w:rsidRDefault="006A6B7C" w:rsidP="009F0D17">
            <w:pPr>
              <w:tabs>
                <w:tab w:val="left" w:pos="5954"/>
              </w:tabs>
              <w:spacing w:after="0" w:line="240" w:lineRule="auto"/>
              <w:jc w:val="both"/>
              <w:rPr>
                <w:rFonts w:ascii="Lato" w:eastAsia="Times New Roman" w:hAnsi="Lato" w:cs="Calibri"/>
                <w:b/>
                <w:bCs/>
                <w:color w:val="000000" w:themeColor="text1"/>
              </w:rPr>
            </w:pPr>
          </w:p>
          <w:p w14:paraId="374F8EA4" w14:textId="77777777" w:rsidR="006B526E" w:rsidRPr="00A75636" w:rsidRDefault="006B526E" w:rsidP="009F0D17">
            <w:pPr>
              <w:tabs>
                <w:tab w:val="left" w:pos="5954"/>
              </w:tabs>
              <w:spacing w:after="0" w:line="240" w:lineRule="auto"/>
              <w:jc w:val="both"/>
              <w:rPr>
                <w:rFonts w:ascii="Lato" w:eastAsia="Times New Roman" w:hAnsi="Lato" w:cs="Calibri"/>
                <w:b/>
                <w:bCs/>
                <w:color w:val="000000" w:themeColor="text1"/>
              </w:rPr>
            </w:pPr>
          </w:p>
          <w:p w14:paraId="212D11AD" w14:textId="77777777" w:rsidR="006B526E" w:rsidRPr="00A75636" w:rsidRDefault="006B526E" w:rsidP="009F0D17">
            <w:pPr>
              <w:tabs>
                <w:tab w:val="left" w:pos="5954"/>
              </w:tabs>
              <w:spacing w:after="0" w:line="240" w:lineRule="auto"/>
              <w:jc w:val="both"/>
              <w:rPr>
                <w:rFonts w:ascii="Lato" w:eastAsia="Times New Roman" w:hAnsi="Lato" w:cs="Calibri"/>
                <w:b/>
                <w:bCs/>
                <w:color w:val="000000" w:themeColor="text1"/>
              </w:rPr>
            </w:pPr>
          </w:p>
          <w:p w14:paraId="355DAB7E" w14:textId="77777777" w:rsidR="006B526E" w:rsidRPr="00A75636" w:rsidRDefault="006B526E" w:rsidP="009F0D17">
            <w:pPr>
              <w:tabs>
                <w:tab w:val="left" w:pos="5954"/>
              </w:tabs>
              <w:spacing w:after="0" w:line="240" w:lineRule="auto"/>
              <w:jc w:val="both"/>
              <w:rPr>
                <w:rFonts w:ascii="Lato" w:eastAsia="Times New Roman" w:hAnsi="Lato" w:cs="Calibri"/>
                <w:b/>
                <w:bCs/>
                <w:color w:val="000000" w:themeColor="text1"/>
              </w:rPr>
            </w:pPr>
          </w:p>
          <w:p w14:paraId="0ECB9350" w14:textId="77777777" w:rsidR="006A6B7C" w:rsidRPr="00A75636" w:rsidRDefault="006A6B7C" w:rsidP="009F0D17">
            <w:pPr>
              <w:tabs>
                <w:tab w:val="left" w:pos="5954"/>
              </w:tabs>
              <w:spacing w:after="0" w:line="240" w:lineRule="auto"/>
              <w:jc w:val="both"/>
              <w:rPr>
                <w:rFonts w:ascii="Lato" w:eastAsia="Times New Roman" w:hAnsi="Lato" w:cs="Calibri"/>
                <w:b/>
                <w:bCs/>
                <w:color w:val="000000" w:themeColor="text1"/>
              </w:rPr>
            </w:pPr>
          </w:p>
          <w:p w14:paraId="32DF0C86" w14:textId="77777777" w:rsidR="006A6B7C" w:rsidRPr="00A75636" w:rsidRDefault="006A6B7C" w:rsidP="009F0D17">
            <w:pPr>
              <w:tabs>
                <w:tab w:val="left" w:pos="5954"/>
              </w:tabs>
              <w:spacing w:after="0" w:line="240" w:lineRule="auto"/>
              <w:jc w:val="both"/>
              <w:rPr>
                <w:rFonts w:ascii="Lato" w:eastAsia="Times New Roman" w:hAnsi="Lato" w:cs="Calibri"/>
                <w:color w:val="000000" w:themeColor="text1"/>
              </w:rPr>
            </w:pPr>
          </w:p>
        </w:tc>
      </w:tr>
      <w:tr w:rsidR="00A75636" w:rsidRPr="00A75636" w14:paraId="1677E54E" w14:textId="77777777" w:rsidTr="009D4CDF">
        <w:trPr>
          <w:trHeight w:val="317"/>
        </w:trPr>
        <w:tc>
          <w:tcPr>
            <w:tcW w:w="3823" w:type="dxa"/>
          </w:tcPr>
          <w:p w14:paraId="6AE61C4C" w14:textId="77777777" w:rsidR="006A6B7C" w:rsidRPr="00A75636" w:rsidRDefault="006A6B7C" w:rsidP="009F0D17">
            <w:pPr>
              <w:tabs>
                <w:tab w:val="left" w:pos="5954"/>
              </w:tabs>
              <w:spacing w:after="0" w:line="240" w:lineRule="auto"/>
              <w:jc w:val="center"/>
              <w:rPr>
                <w:rFonts w:ascii="Lato" w:eastAsia="Times New Roman" w:hAnsi="Lato" w:cs="Calibri"/>
                <w:color w:val="000000" w:themeColor="text1"/>
              </w:rPr>
            </w:pPr>
            <w:r w:rsidRPr="00A75636">
              <w:rPr>
                <w:rFonts w:ascii="Lato" w:eastAsia="Times New Roman" w:hAnsi="Lato" w:cs="Calibri"/>
                <w:color w:val="000000" w:themeColor="text1"/>
              </w:rPr>
              <w:lastRenderedPageBreak/>
              <w:t xml:space="preserve">Mtro. </w:t>
            </w:r>
            <w:proofErr w:type="gramStart"/>
            <w:r w:rsidRPr="00A75636">
              <w:rPr>
                <w:rFonts w:ascii="Lato" w:eastAsia="Times New Roman" w:hAnsi="Lato" w:cs="Calibri"/>
                <w:color w:val="000000" w:themeColor="text1"/>
              </w:rPr>
              <w:t>Germán  Mendoza</w:t>
            </w:r>
            <w:proofErr w:type="gramEnd"/>
            <w:r w:rsidRPr="00A75636">
              <w:rPr>
                <w:rFonts w:ascii="Lato" w:eastAsia="Times New Roman" w:hAnsi="Lato" w:cs="Calibri"/>
                <w:color w:val="000000" w:themeColor="text1"/>
              </w:rPr>
              <w:t xml:space="preserve"> </w:t>
            </w:r>
            <w:proofErr w:type="spellStart"/>
            <w:r w:rsidRPr="00A75636">
              <w:rPr>
                <w:rFonts w:ascii="Lato" w:eastAsia="Times New Roman" w:hAnsi="Lato" w:cs="Calibri"/>
                <w:color w:val="000000" w:themeColor="text1"/>
              </w:rPr>
              <w:t>Papalotzi</w:t>
            </w:r>
            <w:proofErr w:type="spellEnd"/>
            <w:r w:rsidRPr="00A75636">
              <w:rPr>
                <w:rFonts w:ascii="Lato" w:eastAsia="Times New Roman" w:hAnsi="Lato" w:cs="Calibri"/>
                <w:color w:val="000000" w:themeColor="text1"/>
              </w:rPr>
              <w:t xml:space="preserve">  </w:t>
            </w:r>
          </w:p>
          <w:p w14:paraId="18D8737E" w14:textId="77777777" w:rsidR="006A6B7C" w:rsidRPr="00A75636" w:rsidRDefault="006A6B7C" w:rsidP="009F0D17">
            <w:pPr>
              <w:tabs>
                <w:tab w:val="left" w:pos="5954"/>
              </w:tabs>
              <w:spacing w:after="0" w:line="240" w:lineRule="auto"/>
              <w:jc w:val="center"/>
              <w:rPr>
                <w:rFonts w:ascii="Lato" w:eastAsia="Times New Roman" w:hAnsi="Lato" w:cs="Calibri"/>
                <w:color w:val="000000" w:themeColor="text1"/>
              </w:rPr>
            </w:pPr>
            <w:r w:rsidRPr="00A75636">
              <w:rPr>
                <w:rFonts w:ascii="Lato" w:eastAsia="Times New Roman" w:hAnsi="Lato" w:cs="Calibri"/>
                <w:color w:val="000000" w:themeColor="text1"/>
              </w:rPr>
              <w:t>Integrante del Consejo de la Judicatura del Estado de Tlaxcala</w:t>
            </w:r>
          </w:p>
        </w:tc>
        <w:tc>
          <w:tcPr>
            <w:tcW w:w="283" w:type="dxa"/>
          </w:tcPr>
          <w:p w14:paraId="42D36132" w14:textId="77777777" w:rsidR="006A6B7C" w:rsidRPr="00A75636" w:rsidRDefault="006A6B7C" w:rsidP="009F0D17">
            <w:pPr>
              <w:tabs>
                <w:tab w:val="left" w:pos="5954"/>
              </w:tabs>
              <w:spacing w:after="0" w:line="240" w:lineRule="auto"/>
              <w:jc w:val="both"/>
              <w:rPr>
                <w:rFonts w:ascii="Lato" w:eastAsia="Times New Roman" w:hAnsi="Lato" w:cs="Calibri"/>
                <w:color w:val="000000" w:themeColor="text1"/>
              </w:rPr>
            </w:pPr>
          </w:p>
          <w:p w14:paraId="42448C63" w14:textId="77777777" w:rsidR="006A6B7C" w:rsidRPr="00A75636" w:rsidRDefault="006A6B7C" w:rsidP="009F0D17">
            <w:pPr>
              <w:tabs>
                <w:tab w:val="left" w:pos="5954"/>
              </w:tabs>
              <w:spacing w:after="0" w:line="240" w:lineRule="auto"/>
              <w:jc w:val="both"/>
              <w:rPr>
                <w:rFonts w:ascii="Lato" w:eastAsia="Times New Roman" w:hAnsi="Lato" w:cs="Calibri"/>
                <w:color w:val="000000" w:themeColor="text1"/>
              </w:rPr>
            </w:pPr>
          </w:p>
          <w:p w14:paraId="5ACA87E8" w14:textId="77777777" w:rsidR="006A6B7C" w:rsidRPr="00A75636" w:rsidRDefault="006A6B7C" w:rsidP="009F0D17">
            <w:pPr>
              <w:tabs>
                <w:tab w:val="left" w:pos="5954"/>
              </w:tabs>
              <w:spacing w:after="0" w:line="240" w:lineRule="auto"/>
              <w:jc w:val="both"/>
              <w:rPr>
                <w:rFonts w:ascii="Lato" w:eastAsia="Times New Roman" w:hAnsi="Lato" w:cs="Calibri"/>
                <w:color w:val="000000" w:themeColor="text1"/>
              </w:rPr>
            </w:pPr>
          </w:p>
        </w:tc>
        <w:tc>
          <w:tcPr>
            <w:tcW w:w="3969" w:type="dxa"/>
          </w:tcPr>
          <w:p w14:paraId="26CCB63C" w14:textId="77777777" w:rsidR="006A6B7C" w:rsidRPr="00A75636" w:rsidRDefault="006A6B7C" w:rsidP="009F0D17">
            <w:pPr>
              <w:tabs>
                <w:tab w:val="left" w:pos="5954"/>
              </w:tabs>
              <w:spacing w:after="0" w:line="240" w:lineRule="auto"/>
              <w:jc w:val="center"/>
              <w:rPr>
                <w:rFonts w:ascii="Lato" w:eastAsia="Times New Roman" w:hAnsi="Lato" w:cs="Calibri"/>
                <w:color w:val="000000" w:themeColor="text1"/>
              </w:rPr>
            </w:pPr>
            <w:r w:rsidRPr="00A75636">
              <w:rPr>
                <w:rFonts w:ascii="Lato" w:eastAsia="Times New Roman" w:hAnsi="Lato" w:cs="Calibri"/>
                <w:color w:val="000000" w:themeColor="text1"/>
              </w:rPr>
              <w:t>Lcda. Violeta Fernández Vázquez Integrante del Consejo de la Judicatura del Estado de Tlaxcala</w:t>
            </w:r>
          </w:p>
        </w:tc>
      </w:tr>
      <w:tr w:rsidR="00A75636" w:rsidRPr="00A75636" w14:paraId="48C91395" w14:textId="77777777" w:rsidTr="009D4CDF">
        <w:trPr>
          <w:trHeight w:val="317"/>
        </w:trPr>
        <w:tc>
          <w:tcPr>
            <w:tcW w:w="8075" w:type="dxa"/>
            <w:gridSpan w:val="3"/>
          </w:tcPr>
          <w:p w14:paraId="10A49C15" w14:textId="77777777" w:rsidR="006A6B7C" w:rsidRPr="00A75636" w:rsidRDefault="006A6B7C" w:rsidP="009F0D17">
            <w:pPr>
              <w:tabs>
                <w:tab w:val="left" w:pos="5954"/>
              </w:tabs>
              <w:spacing w:after="0" w:line="240" w:lineRule="auto"/>
              <w:jc w:val="center"/>
              <w:rPr>
                <w:rFonts w:ascii="Lato" w:eastAsia="Times New Roman" w:hAnsi="Lato" w:cs="Calibri"/>
                <w:color w:val="000000" w:themeColor="text1"/>
              </w:rPr>
            </w:pPr>
          </w:p>
          <w:p w14:paraId="160494B1" w14:textId="77777777" w:rsidR="006A6B7C" w:rsidRPr="00A75636" w:rsidRDefault="006A6B7C" w:rsidP="009F0D17">
            <w:pPr>
              <w:tabs>
                <w:tab w:val="left" w:pos="5954"/>
              </w:tabs>
              <w:spacing w:after="0" w:line="240" w:lineRule="auto"/>
              <w:jc w:val="both"/>
              <w:rPr>
                <w:rFonts w:ascii="Lato" w:eastAsia="Times New Roman" w:hAnsi="Lato" w:cs="Calibri"/>
                <w:color w:val="000000" w:themeColor="text1"/>
              </w:rPr>
            </w:pPr>
          </w:p>
        </w:tc>
      </w:tr>
    </w:tbl>
    <w:p w14:paraId="37BB5F9E" w14:textId="77777777" w:rsidR="006A6B7C" w:rsidRPr="00A75636" w:rsidRDefault="006A6B7C" w:rsidP="009F0D17">
      <w:pPr>
        <w:spacing w:line="480" w:lineRule="auto"/>
        <w:jc w:val="both"/>
        <w:rPr>
          <w:rFonts w:ascii="Lato" w:hAnsi="Lato"/>
          <w:color w:val="000000" w:themeColor="text1"/>
        </w:rPr>
      </w:pPr>
    </w:p>
    <w:p w14:paraId="0854FF7D" w14:textId="77777777" w:rsidR="006B526E" w:rsidRPr="00A75636" w:rsidRDefault="006B526E" w:rsidP="009F0D17">
      <w:pPr>
        <w:spacing w:line="480" w:lineRule="auto"/>
        <w:jc w:val="both"/>
        <w:rPr>
          <w:rFonts w:ascii="Lato" w:hAnsi="Lato"/>
          <w:color w:val="000000" w:themeColor="text1"/>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A75636" w:rsidRPr="00A75636" w14:paraId="02FA6E0C" w14:textId="77777777" w:rsidTr="002865CF">
        <w:trPr>
          <w:trHeight w:val="317"/>
        </w:trPr>
        <w:tc>
          <w:tcPr>
            <w:tcW w:w="8075" w:type="dxa"/>
            <w:gridSpan w:val="3"/>
          </w:tcPr>
          <w:p w14:paraId="72EFF264" w14:textId="77777777" w:rsidR="009F0D17" w:rsidRPr="00A75636" w:rsidRDefault="009F0D17" w:rsidP="009F0D17">
            <w:pPr>
              <w:tabs>
                <w:tab w:val="left" w:pos="5954"/>
              </w:tabs>
              <w:spacing w:after="0" w:line="240" w:lineRule="auto"/>
              <w:jc w:val="center"/>
              <w:rPr>
                <w:rFonts w:ascii="Lato" w:eastAsia="Times New Roman" w:hAnsi="Lato" w:cs="Calibri"/>
                <w:color w:val="000000" w:themeColor="text1"/>
              </w:rPr>
            </w:pPr>
          </w:p>
          <w:p w14:paraId="7A32ED45" w14:textId="3049D7B8" w:rsidR="009F0D17" w:rsidRPr="00A75636" w:rsidRDefault="009F0D17" w:rsidP="009F0D17">
            <w:pPr>
              <w:tabs>
                <w:tab w:val="left" w:pos="5954"/>
              </w:tabs>
              <w:spacing w:after="0" w:line="240" w:lineRule="auto"/>
              <w:jc w:val="center"/>
              <w:rPr>
                <w:rFonts w:ascii="Lato" w:eastAsia="Times New Roman" w:hAnsi="Lato" w:cs="Calibri"/>
                <w:color w:val="000000" w:themeColor="text1"/>
              </w:rPr>
            </w:pPr>
            <w:r w:rsidRPr="00A75636">
              <w:rPr>
                <w:rFonts w:ascii="Lato" w:eastAsia="Times New Roman" w:hAnsi="Lato" w:cs="Calibri"/>
                <w:color w:val="000000" w:themeColor="text1"/>
              </w:rPr>
              <w:t xml:space="preserve">Lcda. Alejandra </w:t>
            </w:r>
            <w:proofErr w:type="spellStart"/>
            <w:r w:rsidRPr="00A75636">
              <w:rPr>
                <w:rFonts w:ascii="Lato" w:eastAsia="Times New Roman" w:hAnsi="Lato" w:cs="Calibri"/>
                <w:color w:val="000000" w:themeColor="text1"/>
              </w:rPr>
              <w:t>C</w:t>
            </w:r>
            <w:r w:rsidR="00F01545" w:rsidRPr="00A75636">
              <w:rPr>
                <w:rFonts w:ascii="Lato" w:eastAsia="Times New Roman" w:hAnsi="Lato" w:cs="Calibri"/>
                <w:color w:val="000000" w:themeColor="text1"/>
              </w:rPr>
              <w:t>ó</w:t>
            </w:r>
            <w:r w:rsidRPr="00A75636">
              <w:rPr>
                <w:rFonts w:ascii="Lato" w:eastAsia="Times New Roman" w:hAnsi="Lato" w:cs="Calibri"/>
                <w:color w:val="000000" w:themeColor="text1"/>
              </w:rPr>
              <w:t>s</w:t>
            </w:r>
            <w:r w:rsidR="00F01545" w:rsidRPr="00A75636">
              <w:rPr>
                <w:rFonts w:ascii="Lato" w:eastAsia="Times New Roman" w:hAnsi="Lato" w:cs="Calibri"/>
                <w:color w:val="000000" w:themeColor="text1"/>
              </w:rPr>
              <w:t>e</w:t>
            </w:r>
            <w:r w:rsidRPr="00A75636">
              <w:rPr>
                <w:rFonts w:ascii="Lato" w:eastAsia="Times New Roman" w:hAnsi="Lato" w:cs="Calibri"/>
                <w:color w:val="000000" w:themeColor="text1"/>
              </w:rPr>
              <w:t>tl</w:t>
            </w:r>
            <w:proofErr w:type="spellEnd"/>
            <w:r w:rsidRPr="00A75636">
              <w:rPr>
                <w:rFonts w:ascii="Lato" w:eastAsia="Times New Roman" w:hAnsi="Lato" w:cs="Calibri"/>
                <w:color w:val="000000" w:themeColor="text1"/>
              </w:rPr>
              <w:t xml:space="preserve"> Flores</w:t>
            </w:r>
          </w:p>
          <w:p w14:paraId="483A0FC3" w14:textId="77777777" w:rsidR="009F0D17" w:rsidRPr="00A75636" w:rsidRDefault="009F0D17" w:rsidP="009F0D17">
            <w:pPr>
              <w:tabs>
                <w:tab w:val="left" w:pos="5954"/>
              </w:tabs>
              <w:spacing w:after="0" w:line="240" w:lineRule="auto"/>
              <w:jc w:val="center"/>
              <w:rPr>
                <w:rFonts w:ascii="Lato" w:eastAsia="Times New Roman" w:hAnsi="Lato" w:cs="Calibri"/>
                <w:color w:val="000000" w:themeColor="text1"/>
              </w:rPr>
            </w:pPr>
            <w:r w:rsidRPr="00A75636">
              <w:rPr>
                <w:rFonts w:ascii="Lato" w:eastAsia="Times New Roman" w:hAnsi="Lato" w:cs="Calibri"/>
                <w:color w:val="000000" w:themeColor="text1"/>
              </w:rPr>
              <w:t>Integrante del Consejo de la Judicatura del Estado de Tlaxcala</w:t>
            </w:r>
          </w:p>
          <w:p w14:paraId="3AF5778F" w14:textId="0EC57584" w:rsidR="009F0D17" w:rsidRPr="00A75636" w:rsidRDefault="009F0D17" w:rsidP="009F0D17">
            <w:pPr>
              <w:tabs>
                <w:tab w:val="left" w:pos="5954"/>
              </w:tabs>
              <w:spacing w:after="0" w:line="240" w:lineRule="auto"/>
              <w:jc w:val="center"/>
              <w:rPr>
                <w:rFonts w:ascii="Lato" w:eastAsia="Times New Roman" w:hAnsi="Lato" w:cs="Calibri"/>
                <w:color w:val="000000" w:themeColor="text1"/>
              </w:rPr>
            </w:pPr>
          </w:p>
          <w:p w14:paraId="6B3976E0" w14:textId="77777777" w:rsidR="009F0D17" w:rsidRPr="00A75636" w:rsidRDefault="009F0D17" w:rsidP="009F0D17">
            <w:pPr>
              <w:tabs>
                <w:tab w:val="left" w:pos="5954"/>
              </w:tabs>
              <w:spacing w:after="0" w:line="240" w:lineRule="auto"/>
              <w:jc w:val="center"/>
              <w:rPr>
                <w:rFonts w:ascii="Lato" w:eastAsia="Times New Roman" w:hAnsi="Lato" w:cs="Calibri"/>
                <w:color w:val="000000" w:themeColor="text1"/>
              </w:rPr>
            </w:pPr>
          </w:p>
          <w:p w14:paraId="66987CD9" w14:textId="77777777" w:rsidR="009F0D17" w:rsidRPr="00A75636" w:rsidRDefault="009F0D17" w:rsidP="009F0D17">
            <w:pPr>
              <w:tabs>
                <w:tab w:val="left" w:pos="5954"/>
              </w:tabs>
              <w:spacing w:after="0" w:line="240" w:lineRule="auto"/>
              <w:jc w:val="center"/>
              <w:rPr>
                <w:rFonts w:ascii="Lato" w:eastAsia="Times New Roman" w:hAnsi="Lato" w:cs="Calibri"/>
                <w:color w:val="000000" w:themeColor="text1"/>
              </w:rPr>
            </w:pPr>
          </w:p>
        </w:tc>
      </w:tr>
      <w:tr w:rsidR="00A75636" w:rsidRPr="00A75636" w14:paraId="7F79283D" w14:textId="77777777" w:rsidTr="009D4CDF">
        <w:trPr>
          <w:trHeight w:val="317"/>
        </w:trPr>
        <w:tc>
          <w:tcPr>
            <w:tcW w:w="3823" w:type="dxa"/>
          </w:tcPr>
          <w:p w14:paraId="5C5C7456" w14:textId="77777777" w:rsidR="006A6B7C" w:rsidRPr="00A75636" w:rsidRDefault="006A6B7C" w:rsidP="009F0D17">
            <w:pPr>
              <w:tabs>
                <w:tab w:val="left" w:pos="5954"/>
              </w:tabs>
              <w:spacing w:after="0" w:line="240" w:lineRule="auto"/>
              <w:jc w:val="center"/>
              <w:rPr>
                <w:rFonts w:ascii="Lato" w:eastAsia="Times New Roman" w:hAnsi="Lato" w:cs="Calibri"/>
                <w:color w:val="000000" w:themeColor="text1"/>
              </w:rPr>
            </w:pPr>
          </w:p>
          <w:p w14:paraId="61E7E700" w14:textId="77777777" w:rsidR="006A6B7C" w:rsidRPr="00A75636" w:rsidRDefault="006A6B7C" w:rsidP="009F0D17">
            <w:pPr>
              <w:tabs>
                <w:tab w:val="left" w:pos="5954"/>
              </w:tabs>
              <w:spacing w:after="0" w:line="240" w:lineRule="auto"/>
              <w:rPr>
                <w:rFonts w:ascii="Lato" w:eastAsia="Times New Roman" w:hAnsi="Lato" w:cs="Calibri"/>
                <w:color w:val="000000" w:themeColor="text1"/>
              </w:rPr>
            </w:pPr>
          </w:p>
        </w:tc>
        <w:tc>
          <w:tcPr>
            <w:tcW w:w="283" w:type="dxa"/>
          </w:tcPr>
          <w:p w14:paraId="1895E117" w14:textId="77777777" w:rsidR="006A6B7C" w:rsidRPr="00A75636" w:rsidRDefault="006A6B7C" w:rsidP="009F0D17">
            <w:pPr>
              <w:tabs>
                <w:tab w:val="left" w:pos="5954"/>
              </w:tabs>
              <w:spacing w:after="0" w:line="240" w:lineRule="auto"/>
              <w:jc w:val="both"/>
              <w:rPr>
                <w:rFonts w:ascii="Lato" w:eastAsia="Times New Roman" w:hAnsi="Lato" w:cs="Calibri"/>
                <w:color w:val="000000" w:themeColor="text1"/>
              </w:rPr>
            </w:pPr>
          </w:p>
        </w:tc>
        <w:tc>
          <w:tcPr>
            <w:tcW w:w="3969" w:type="dxa"/>
          </w:tcPr>
          <w:p w14:paraId="48E8ED05" w14:textId="77777777" w:rsidR="006A6B7C" w:rsidRPr="00A75636" w:rsidRDefault="006A6B7C" w:rsidP="009F0D17">
            <w:pPr>
              <w:tabs>
                <w:tab w:val="left" w:pos="5954"/>
              </w:tabs>
              <w:spacing w:after="0" w:line="240" w:lineRule="auto"/>
              <w:jc w:val="center"/>
              <w:rPr>
                <w:rFonts w:ascii="Lato" w:eastAsia="Times New Roman" w:hAnsi="Lato" w:cs="Calibri"/>
                <w:color w:val="000000" w:themeColor="text1"/>
              </w:rPr>
            </w:pPr>
          </w:p>
          <w:p w14:paraId="2AD9C577" w14:textId="77777777" w:rsidR="006A6B7C" w:rsidRPr="00A75636" w:rsidRDefault="006A6B7C" w:rsidP="009F0D17">
            <w:pPr>
              <w:tabs>
                <w:tab w:val="left" w:pos="5954"/>
              </w:tabs>
              <w:spacing w:after="0" w:line="240" w:lineRule="auto"/>
              <w:rPr>
                <w:rFonts w:ascii="Lato" w:eastAsia="Times New Roman" w:hAnsi="Lato" w:cs="Calibri"/>
                <w:color w:val="000000" w:themeColor="text1"/>
              </w:rPr>
            </w:pPr>
          </w:p>
        </w:tc>
      </w:tr>
      <w:tr w:rsidR="00A75636" w:rsidRPr="00A75636" w14:paraId="79D03510" w14:textId="77777777" w:rsidTr="009D4CDF">
        <w:trPr>
          <w:trHeight w:val="317"/>
        </w:trPr>
        <w:tc>
          <w:tcPr>
            <w:tcW w:w="8075" w:type="dxa"/>
            <w:gridSpan w:val="3"/>
          </w:tcPr>
          <w:p w14:paraId="6609AD56" w14:textId="77777777" w:rsidR="006A6B7C" w:rsidRPr="00A75636" w:rsidRDefault="006A6B7C" w:rsidP="009F0D17">
            <w:pPr>
              <w:tabs>
                <w:tab w:val="left" w:pos="5954"/>
              </w:tabs>
              <w:spacing w:after="0" w:line="240" w:lineRule="auto"/>
              <w:jc w:val="center"/>
              <w:rPr>
                <w:rFonts w:ascii="Lato" w:hAnsi="Lato" w:cstheme="minorHAnsi"/>
                <w:b/>
                <w:bCs/>
                <w:color w:val="000000" w:themeColor="text1"/>
              </w:rPr>
            </w:pPr>
          </w:p>
          <w:p w14:paraId="1C4B9BC7" w14:textId="77777777" w:rsidR="006A6B7C" w:rsidRPr="00A75636" w:rsidRDefault="006A6B7C" w:rsidP="009F0D17">
            <w:pPr>
              <w:tabs>
                <w:tab w:val="left" w:pos="5954"/>
              </w:tabs>
              <w:spacing w:after="0" w:line="240" w:lineRule="auto"/>
              <w:jc w:val="center"/>
              <w:rPr>
                <w:rFonts w:ascii="Lato" w:hAnsi="Lato" w:cstheme="minorHAnsi"/>
                <w:b/>
                <w:bCs/>
                <w:color w:val="000000" w:themeColor="text1"/>
              </w:rPr>
            </w:pPr>
            <w:r w:rsidRPr="00A75636">
              <w:rPr>
                <w:rFonts w:ascii="Lato" w:hAnsi="Lato" w:cstheme="minorHAnsi"/>
                <w:b/>
                <w:bCs/>
                <w:color w:val="000000" w:themeColor="text1"/>
              </w:rPr>
              <w:t>DOY FE</w:t>
            </w:r>
          </w:p>
          <w:p w14:paraId="1BA3EB79" w14:textId="77777777" w:rsidR="006A6B7C" w:rsidRPr="00A75636" w:rsidRDefault="006A6B7C" w:rsidP="009F0D17">
            <w:pPr>
              <w:tabs>
                <w:tab w:val="left" w:pos="5954"/>
              </w:tabs>
              <w:spacing w:after="0" w:line="240" w:lineRule="auto"/>
              <w:jc w:val="center"/>
              <w:rPr>
                <w:rFonts w:ascii="Lato" w:hAnsi="Lato" w:cstheme="minorHAnsi"/>
                <w:b/>
                <w:bCs/>
                <w:color w:val="000000" w:themeColor="text1"/>
              </w:rPr>
            </w:pPr>
          </w:p>
          <w:p w14:paraId="7A8D540D" w14:textId="77777777" w:rsidR="006A6B7C" w:rsidRPr="00A75636" w:rsidRDefault="006A6B7C" w:rsidP="009F0D17">
            <w:pPr>
              <w:tabs>
                <w:tab w:val="left" w:pos="5954"/>
              </w:tabs>
              <w:spacing w:after="0" w:line="240" w:lineRule="auto"/>
              <w:jc w:val="center"/>
              <w:rPr>
                <w:rFonts w:ascii="Lato" w:hAnsi="Lato" w:cstheme="minorHAnsi"/>
                <w:b/>
                <w:bCs/>
                <w:color w:val="000000" w:themeColor="text1"/>
              </w:rPr>
            </w:pPr>
          </w:p>
          <w:p w14:paraId="1ADE616C" w14:textId="77777777" w:rsidR="006A6B7C" w:rsidRPr="00A75636" w:rsidRDefault="006A6B7C" w:rsidP="009F0D17">
            <w:pPr>
              <w:tabs>
                <w:tab w:val="left" w:pos="5954"/>
              </w:tabs>
              <w:spacing w:after="0" w:line="240" w:lineRule="auto"/>
              <w:jc w:val="center"/>
              <w:rPr>
                <w:rFonts w:ascii="Lato" w:hAnsi="Lato" w:cstheme="minorHAnsi"/>
                <w:b/>
                <w:bCs/>
                <w:color w:val="000000" w:themeColor="text1"/>
              </w:rPr>
            </w:pPr>
          </w:p>
          <w:p w14:paraId="74171843" w14:textId="77777777" w:rsidR="006A6B7C" w:rsidRPr="00A75636" w:rsidRDefault="006A6B7C" w:rsidP="009F0D17">
            <w:pPr>
              <w:tabs>
                <w:tab w:val="left" w:pos="5954"/>
              </w:tabs>
              <w:spacing w:after="0" w:line="240" w:lineRule="auto"/>
              <w:jc w:val="center"/>
              <w:rPr>
                <w:rFonts w:ascii="Lato" w:hAnsi="Lato" w:cstheme="minorHAnsi"/>
                <w:color w:val="000000" w:themeColor="text1"/>
              </w:rPr>
            </w:pPr>
            <w:r w:rsidRPr="00A75636">
              <w:rPr>
                <w:rFonts w:ascii="Lato" w:hAnsi="Lato" w:cstheme="minorHAnsi"/>
                <w:color w:val="000000" w:themeColor="text1"/>
              </w:rPr>
              <w:t xml:space="preserve">Lcda. </w:t>
            </w:r>
            <w:proofErr w:type="spellStart"/>
            <w:r w:rsidRPr="00A75636">
              <w:rPr>
                <w:rFonts w:ascii="Lato" w:hAnsi="Lato" w:cstheme="minorHAnsi"/>
                <w:color w:val="000000" w:themeColor="text1"/>
              </w:rPr>
              <w:t>Midory</w:t>
            </w:r>
            <w:proofErr w:type="spellEnd"/>
            <w:r w:rsidRPr="00A75636">
              <w:rPr>
                <w:rFonts w:ascii="Lato" w:hAnsi="Lato" w:cstheme="minorHAnsi"/>
                <w:color w:val="000000" w:themeColor="text1"/>
              </w:rPr>
              <w:t xml:space="preserve"> Castro Bañuelos </w:t>
            </w:r>
          </w:p>
          <w:p w14:paraId="350AC910" w14:textId="77777777" w:rsidR="006A6B7C" w:rsidRPr="00A75636" w:rsidRDefault="006A6B7C" w:rsidP="009F0D17">
            <w:pPr>
              <w:tabs>
                <w:tab w:val="left" w:pos="5954"/>
              </w:tabs>
              <w:spacing w:after="0" w:line="240" w:lineRule="auto"/>
              <w:jc w:val="center"/>
              <w:rPr>
                <w:rFonts w:ascii="Lato" w:hAnsi="Lato" w:cstheme="minorHAnsi"/>
                <w:color w:val="000000" w:themeColor="text1"/>
              </w:rPr>
            </w:pPr>
            <w:r w:rsidRPr="00A75636">
              <w:rPr>
                <w:rFonts w:ascii="Lato" w:hAnsi="Lato" w:cstheme="minorHAnsi"/>
                <w:color w:val="000000" w:themeColor="text1"/>
              </w:rPr>
              <w:t xml:space="preserve">Secretaria Ejecutiva del Consejo de la Judicatura del Estado de Tlaxcala.  </w:t>
            </w:r>
          </w:p>
        </w:tc>
      </w:tr>
    </w:tbl>
    <w:p w14:paraId="4390A73D" w14:textId="77777777" w:rsidR="006A6B7C" w:rsidRPr="00A75636" w:rsidRDefault="006A6B7C" w:rsidP="009F0D17">
      <w:pPr>
        <w:spacing w:line="480" w:lineRule="auto"/>
        <w:jc w:val="both"/>
        <w:rPr>
          <w:rFonts w:ascii="Lato" w:hAnsi="Lato"/>
          <w:color w:val="000000" w:themeColor="text1"/>
        </w:rPr>
      </w:pPr>
    </w:p>
    <w:p w14:paraId="701E2D7B" w14:textId="77777777" w:rsidR="006A6B7C" w:rsidRPr="00A75636" w:rsidRDefault="006A6B7C" w:rsidP="009F0D17">
      <w:pPr>
        <w:pStyle w:val="NormalWeb"/>
        <w:spacing w:line="480" w:lineRule="auto"/>
        <w:jc w:val="both"/>
        <w:rPr>
          <w:rFonts w:ascii="Lato" w:hAnsi="Lato" w:cstheme="minorHAnsi"/>
          <w:color w:val="000000" w:themeColor="text1"/>
          <w:sz w:val="22"/>
          <w:szCs w:val="22"/>
          <w:bdr w:val="none" w:sz="0" w:space="0" w:color="auto" w:frame="1"/>
        </w:rPr>
      </w:pPr>
    </w:p>
    <w:sectPr w:rsidR="006A6B7C" w:rsidRPr="00A75636" w:rsidSect="001A38FE">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6FE7" w14:textId="77777777" w:rsidR="00DC132A" w:rsidRDefault="00DC132A">
      <w:pPr>
        <w:spacing w:after="0" w:line="240" w:lineRule="auto"/>
      </w:pPr>
      <w:r>
        <w:separator/>
      </w:r>
    </w:p>
  </w:endnote>
  <w:endnote w:type="continuationSeparator" w:id="0">
    <w:p w14:paraId="5CDA6BB2" w14:textId="77777777" w:rsidR="00DC132A" w:rsidRDefault="00DC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2865CF" w:rsidRDefault="002865CF">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2865CF" w:rsidRDefault="002865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0ACB" w14:textId="77777777" w:rsidR="00DC132A" w:rsidRDefault="00DC132A">
      <w:pPr>
        <w:spacing w:after="0" w:line="240" w:lineRule="auto"/>
      </w:pPr>
      <w:r>
        <w:separator/>
      </w:r>
    </w:p>
  </w:footnote>
  <w:footnote w:type="continuationSeparator" w:id="0">
    <w:p w14:paraId="433E3833" w14:textId="77777777" w:rsidR="00DC132A" w:rsidRDefault="00DC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5E97AD81" w:rsidR="002865CF" w:rsidRDefault="002865CF"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24" w:name="_Hlk93306781"/>
        <w:bookmarkStart w:id="25" w:name="_Hlk93306782"/>
        <w:r w:rsidRPr="00DB296A">
          <w:rPr>
            <w:rFonts w:asciiTheme="minorHAnsi" w:hAnsiTheme="minorHAnsi" w:cstheme="minorHAnsi"/>
            <w:b/>
          </w:rPr>
          <w:t xml:space="preserve">ACTA NÚMERO: </w:t>
        </w:r>
        <w:r>
          <w:rPr>
            <w:rFonts w:asciiTheme="minorHAnsi" w:hAnsiTheme="minorHAnsi" w:cstheme="minorHAnsi"/>
            <w:b/>
          </w:rPr>
          <w:t>72</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2865CF" w:rsidRDefault="002865CF"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2865CF" w:rsidRDefault="002865CF"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24"/>
        <w:bookmarkEnd w:id="25"/>
        <w:r w:rsidRPr="00DB296A">
          <w:rPr>
            <w:rFonts w:asciiTheme="minorHAnsi" w:hAnsiTheme="minorHAnsi" w:cstheme="minorHAnsi"/>
            <w:b/>
          </w:rPr>
          <w:t>4</w:t>
        </w:r>
      </w:p>
      <w:p w14:paraId="6D7FCCEE" w14:textId="19811062" w:rsidR="002865CF" w:rsidRPr="001A38FE" w:rsidRDefault="002865CF" w:rsidP="001A38FE">
        <w:pPr>
          <w:spacing w:after="0" w:line="480" w:lineRule="auto"/>
          <w:ind w:left="708" w:firstLine="708"/>
          <w:jc w:val="right"/>
          <w:rPr>
            <w:sz w:val="30"/>
            <w:szCs w:val="30"/>
          </w:rPr>
        </w:pPr>
        <w:r>
          <w:t xml:space="preserve">EXTRAORDINARIA </w:t>
        </w:r>
        <w:r>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068"/>
    <w:multiLevelType w:val="hybridMultilevel"/>
    <w:tmpl w:val="547447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452B75"/>
    <w:multiLevelType w:val="multilevel"/>
    <w:tmpl w:val="B09025F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3805BA3"/>
    <w:multiLevelType w:val="hybridMultilevel"/>
    <w:tmpl w:val="8B8E72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0866183"/>
    <w:multiLevelType w:val="hybridMultilevel"/>
    <w:tmpl w:val="523E8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446301"/>
    <w:multiLevelType w:val="hybridMultilevel"/>
    <w:tmpl w:val="A5041C6E"/>
    <w:lvl w:ilvl="0" w:tplc="723E553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542F1B"/>
    <w:multiLevelType w:val="multilevel"/>
    <w:tmpl w:val="F9E2E14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Century Gothic" w:eastAsia="Times New Roman" w:hAnsi="Century Gothic" w:cs="Calibri"/>
        <w:b w:val="0"/>
        <w:bCs w:val="0"/>
      </w:rPr>
    </w:lvl>
    <w:lvl w:ilvl="3">
      <w:start w:val="1"/>
      <w:numFmt w:val="decimal"/>
      <w:lvlText w:val="%4."/>
      <w:lvlJc w:val="left"/>
      <w:pPr>
        <w:tabs>
          <w:tab w:val="num" w:pos="928"/>
        </w:tabs>
        <w:ind w:left="928" w:hanging="360"/>
      </w:pPr>
      <w:rPr>
        <w:rFonts w:ascii="Lato" w:eastAsia="Calibri" w:hAnsi="Lato" w:cs="Times New Roman"/>
        <w:b w:val="0"/>
        <w:bCs w:val="0"/>
        <w:color w:val="auto"/>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9E6611D"/>
    <w:multiLevelType w:val="hybridMultilevel"/>
    <w:tmpl w:val="196ED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2D3A3C"/>
    <w:multiLevelType w:val="hybridMultilevel"/>
    <w:tmpl w:val="A5041C6E"/>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AE6DEE"/>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77083F"/>
    <w:multiLevelType w:val="hybridMultilevel"/>
    <w:tmpl w:val="DB549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0A47AA"/>
    <w:multiLevelType w:val="hybridMultilevel"/>
    <w:tmpl w:val="5A1E8E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891D77"/>
    <w:multiLevelType w:val="hybridMultilevel"/>
    <w:tmpl w:val="140E9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EA25C8"/>
    <w:multiLevelType w:val="hybridMultilevel"/>
    <w:tmpl w:val="2F08C6D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7E375934"/>
    <w:multiLevelType w:val="multilevel"/>
    <w:tmpl w:val="BF6E89D4"/>
    <w:lvl w:ilvl="0">
      <w:start w:val="1"/>
      <w:numFmt w:val="decimal"/>
      <w:lvlText w:val="%1."/>
      <w:lvlJc w:val="left"/>
      <w:pPr>
        <w:tabs>
          <w:tab w:val="num" w:pos="644"/>
        </w:tabs>
        <w:ind w:left="644" w:hanging="360"/>
      </w:pPr>
      <w:rPr>
        <w:rFonts w:ascii="Lato" w:eastAsia="Times New Roman" w:hAnsi="Lato" w:cs="Calibri"/>
        <w:b w:val="0"/>
        <w:bCs w:val="0"/>
      </w:rPr>
    </w:lvl>
    <w:lvl w:ilvl="1">
      <w:start w:val="1"/>
      <w:numFmt w:val="decimal"/>
      <w:lvlText w:val="%2."/>
      <w:lvlJc w:val="left"/>
      <w:pPr>
        <w:tabs>
          <w:tab w:val="num" w:pos="1920"/>
        </w:tabs>
        <w:ind w:left="1920" w:hanging="360"/>
      </w:pPr>
      <w:rPr>
        <w:rFonts w:ascii="Century Gothic" w:eastAsia="Times New Roman" w:hAnsi="Century Gothic" w:cs="Times New Roman"/>
        <w:b w:val="0"/>
        <w:bCs w:val="0"/>
      </w:rPr>
    </w:lvl>
    <w:lvl w:ilvl="2">
      <w:start w:val="1"/>
      <w:numFmt w:val="decimal"/>
      <w:lvlText w:val="%3."/>
      <w:lvlJc w:val="left"/>
      <w:pPr>
        <w:tabs>
          <w:tab w:val="num" w:pos="2160"/>
        </w:tabs>
        <w:ind w:left="2160" w:hanging="360"/>
      </w:pPr>
      <w:rPr>
        <w:rFonts w:ascii="Lato" w:eastAsia="Times New Roman" w:hAnsi="Lato" w:cs="Calibri" w:hint="default"/>
        <w:b w:val="0"/>
        <w:bCs w:val="0"/>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cs="Times New Roman"/>
        <w:b w:val="0"/>
        <w:bCs w:val="0"/>
      </w:rPr>
    </w:lvl>
    <w:lvl w:ilvl="5">
      <w:start w:val="1"/>
      <w:numFmt w:val="decimal"/>
      <w:lvlText w:val="%6."/>
      <w:lvlJc w:val="left"/>
      <w:pPr>
        <w:tabs>
          <w:tab w:val="num" w:pos="5039"/>
        </w:tabs>
        <w:ind w:left="5039"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433696819">
    <w:abstractNumId w:val="6"/>
  </w:num>
  <w:num w:numId="2" w16cid:durableId="1683042766">
    <w:abstractNumId w:val="14"/>
  </w:num>
  <w:num w:numId="3" w16cid:durableId="1556891961">
    <w:abstractNumId w:val="1"/>
  </w:num>
  <w:num w:numId="4" w16cid:durableId="1309553817">
    <w:abstractNumId w:val="2"/>
  </w:num>
  <w:num w:numId="5" w16cid:durableId="677926476">
    <w:abstractNumId w:val="9"/>
  </w:num>
  <w:num w:numId="6" w16cid:durableId="363406435">
    <w:abstractNumId w:val="13"/>
  </w:num>
  <w:num w:numId="7" w16cid:durableId="243073726">
    <w:abstractNumId w:val="4"/>
  </w:num>
  <w:num w:numId="8" w16cid:durableId="2042242279">
    <w:abstractNumId w:val="12"/>
  </w:num>
  <w:num w:numId="9" w16cid:durableId="251546611">
    <w:abstractNumId w:val="15"/>
  </w:num>
  <w:num w:numId="10" w16cid:durableId="727925355">
    <w:abstractNumId w:val="11"/>
  </w:num>
  <w:num w:numId="11" w16cid:durableId="385031134">
    <w:abstractNumId w:val="16"/>
  </w:num>
  <w:num w:numId="12" w16cid:durableId="1143812758">
    <w:abstractNumId w:val="18"/>
  </w:num>
  <w:num w:numId="13" w16cid:durableId="903757281">
    <w:abstractNumId w:val="7"/>
  </w:num>
  <w:num w:numId="14" w16cid:durableId="981732018">
    <w:abstractNumId w:val="10"/>
  </w:num>
  <w:num w:numId="15" w16cid:durableId="332729571">
    <w:abstractNumId w:val="0"/>
  </w:num>
  <w:num w:numId="16" w16cid:durableId="1126436008">
    <w:abstractNumId w:val="8"/>
  </w:num>
  <w:num w:numId="17" w16cid:durableId="1656256225">
    <w:abstractNumId w:val="17"/>
  </w:num>
  <w:num w:numId="18" w16cid:durableId="1144129017">
    <w:abstractNumId w:val="3"/>
  </w:num>
  <w:num w:numId="19" w16cid:durableId="4099335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0FC3"/>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40682"/>
    <w:rsid w:val="000406AD"/>
    <w:rsid w:val="0004193C"/>
    <w:rsid w:val="00042184"/>
    <w:rsid w:val="0004314C"/>
    <w:rsid w:val="00046389"/>
    <w:rsid w:val="000465B1"/>
    <w:rsid w:val="00050311"/>
    <w:rsid w:val="00052DAD"/>
    <w:rsid w:val="00053158"/>
    <w:rsid w:val="00054921"/>
    <w:rsid w:val="00054A44"/>
    <w:rsid w:val="0005626A"/>
    <w:rsid w:val="0005698C"/>
    <w:rsid w:val="00057BE4"/>
    <w:rsid w:val="00057D5B"/>
    <w:rsid w:val="000609DF"/>
    <w:rsid w:val="000615F4"/>
    <w:rsid w:val="000634E0"/>
    <w:rsid w:val="00063737"/>
    <w:rsid w:val="00067F03"/>
    <w:rsid w:val="00070E4F"/>
    <w:rsid w:val="00070F93"/>
    <w:rsid w:val="000715C4"/>
    <w:rsid w:val="0007195E"/>
    <w:rsid w:val="0007215E"/>
    <w:rsid w:val="000724B7"/>
    <w:rsid w:val="00073F0F"/>
    <w:rsid w:val="00074D89"/>
    <w:rsid w:val="00077B46"/>
    <w:rsid w:val="00084544"/>
    <w:rsid w:val="00084C85"/>
    <w:rsid w:val="00084CB8"/>
    <w:rsid w:val="00085486"/>
    <w:rsid w:val="000865BA"/>
    <w:rsid w:val="00086C51"/>
    <w:rsid w:val="00086E40"/>
    <w:rsid w:val="000872EE"/>
    <w:rsid w:val="00090005"/>
    <w:rsid w:val="000900AB"/>
    <w:rsid w:val="000904FE"/>
    <w:rsid w:val="00090916"/>
    <w:rsid w:val="00092485"/>
    <w:rsid w:val="00092590"/>
    <w:rsid w:val="00092C31"/>
    <w:rsid w:val="000931EA"/>
    <w:rsid w:val="000934DD"/>
    <w:rsid w:val="00094260"/>
    <w:rsid w:val="000956EC"/>
    <w:rsid w:val="000956ED"/>
    <w:rsid w:val="00096CD4"/>
    <w:rsid w:val="000A6149"/>
    <w:rsid w:val="000A7DA7"/>
    <w:rsid w:val="000B28FF"/>
    <w:rsid w:val="000B4505"/>
    <w:rsid w:val="000B6739"/>
    <w:rsid w:val="000B7410"/>
    <w:rsid w:val="000C0869"/>
    <w:rsid w:val="000C1575"/>
    <w:rsid w:val="000C1E39"/>
    <w:rsid w:val="000C288A"/>
    <w:rsid w:val="000C31A3"/>
    <w:rsid w:val="000C5FB7"/>
    <w:rsid w:val="000C634C"/>
    <w:rsid w:val="000C6BF5"/>
    <w:rsid w:val="000C79E9"/>
    <w:rsid w:val="000D0070"/>
    <w:rsid w:val="000D38D8"/>
    <w:rsid w:val="000D4323"/>
    <w:rsid w:val="000D685B"/>
    <w:rsid w:val="000E0118"/>
    <w:rsid w:val="000E152F"/>
    <w:rsid w:val="000E367D"/>
    <w:rsid w:val="000E5C50"/>
    <w:rsid w:val="000E69B4"/>
    <w:rsid w:val="000E6A64"/>
    <w:rsid w:val="000E72E1"/>
    <w:rsid w:val="000E7908"/>
    <w:rsid w:val="000F0BBF"/>
    <w:rsid w:val="000F153F"/>
    <w:rsid w:val="000F253B"/>
    <w:rsid w:val="000F2820"/>
    <w:rsid w:val="000F2F75"/>
    <w:rsid w:val="00100F16"/>
    <w:rsid w:val="00102A9C"/>
    <w:rsid w:val="00102B68"/>
    <w:rsid w:val="00102B8A"/>
    <w:rsid w:val="00103912"/>
    <w:rsid w:val="00104857"/>
    <w:rsid w:val="00105103"/>
    <w:rsid w:val="001073E1"/>
    <w:rsid w:val="001078AF"/>
    <w:rsid w:val="00110AF9"/>
    <w:rsid w:val="00110CB6"/>
    <w:rsid w:val="00112876"/>
    <w:rsid w:val="00112CEB"/>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2F7"/>
    <w:rsid w:val="0014359C"/>
    <w:rsid w:val="00144DA7"/>
    <w:rsid w:val="00146AD2"/>
    <w:rsid w:val="00151F6B"/>
    <w:rsid w:val="001527C8"/>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2C3F"/>
    <w:rsid w:val="001731A4"/>
    <w:rsid w:val="00174A94"/>
    <w:rsid w:val="001823B0"/>
    <w:rsid w:val="00182AA8"/>
    <w:rsid w:val="00182D5F"/>
    <w:rsid w:val="001855D0"/>
    <w:rsid w:val="001860A6"/>
    <w:rsid w:val="00187978"/>
    <w:rsid w:val="00187DBE"/>
    <w:rsid w:val="0019120D"/>
    <w:rsid w:val="00192A23"/>
    <w:rsid w:val="00192C73"/>
    <w:rsid w:val="00193EDC"/>
    <w:rsid w:val="0019551D"/>
    <w:rsid w:val="00196582"/>
    <w:rsid w:val="00197C91"/>
    <w:rsid w:val="001A1080"/>
    <w:rsid w:val="001A1406"/>
    <w:rsid w:val="001A26BF"/>
    <w:rsid w:val="001A29D3"/>
    <w:rsid w:val="001A2F4E"/>
    <w:rsid w:val="001A31C9"/>
    <w:rsid w:val="001A38FE"/>
    <w:rsid w:val="001A42A0"/>
    <w:rsid w:val="001A4BC2"/>
    <w:rsid w:val="001A50C2"/>
    <w:rsid w:val="001A56EF"/>
    <w:rsid w:val="001A5E8C"/>
    <w:rsid w:val="001A6B58"/>
    <w:rsid w:val="001A7253"/>
    <w:rsid w:val="001A76A3"/>
    <w:rsid w:val="001A7FF4"/>
    <w:rsid w:val="001B4BFC"/>
    <w:rsid w:val="001B5501"/>
    <w:rsid w:val="001B562D"/>
    <w:rsid w:val="001C0264"/>
    <w:rsid w:val="001C0D1C"/>
    <w:rsid w:val="001C1490"/>
    <w:rsid w:val="001C1AC1"/>
    <w:rsid w:val="001C1D61"/>
    <w:rsid w:val="001C3647"/>
    <w:rsid w:val="001C4614"/>
    <w:rsid w:val="001C4B57"/>
    <w:rsid w:val="001C5910"/>
    <w:rsid w:val="001C6842"/>
    <w:rsid w:val="001C7508"/>
    <w:rsid w:val="001C7775"/>
    <w:rsid w:val="001D0456"/>
    <w:rsid w:val="001D2605"/>
    <w:rsid w:val="001D263A"/>
    <w:rsid w:val="001D4755"/>
    <w:rsid w:val="001D5B65"/>
    <w:rsid w:val="001D6A09"/>
    <w:rsid w:val="001D728C"/>
    <w:rsid w:val="001E042B"/>
    <w:rsid w:val="001E0683"/>
    <w:rsid w:val="001E2B57"/>
    <w:rsid w:val="001E2CC4"/>
    <w:rsid w:val="001E3CB1"/>
    <w:rsid w:val="001E40AF"/>
    <w:rsid w:val="001E4323"/>
    <w:rsid w:val="001E4EE6"/>
    <w:rsid w:val="001E5C1F"/>
    <w:rsid w:val="001E62F7"/>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68B"/>
    <w:rsid w:val="00225F9A"/>
    <w:rsid w:val="002269F6"/>
    <w:rsid w:val="00227C62"/>
    <w:rsid w:val="00231EF7"/>
    <w:rsid w:val="00232C95"/>
    <w:rsid w:val="00233771"/>
    <w:rsid w:val="00233C1C"/>
    <w:rsid w:val="00240DBC"/>
    <w:rsid w:val="002416AF"/>
    <w:rsid w:val="00241BE5"/>
    <w:rsid w:val="00242C71"/>
    <w:rsid w:val="00242DCB"/>
    <w:rsid w:val="0024458E"/>
    <w:rsid w:val="00246EF5"/>
    <w:rsid w:val="0024735B"/>
    <w:rsid w:val="00247B45"/>
    <w:rsid w:val="00250088"/>
    <w:rsid w:val="00250DC6"/>
    <w:rsid w:val="00251FEC"/>
    <w:rsid w:val="00252588"/>
    <w:rsid w:val="00253367"/>
    <w:rsid w:val="00253E09"/>
    <w:rsid w:val="00253FA9"/>
    <w:rsid w:val="0025582B"/>
    <w:rsid w:val="00257619"/>
    <w:rsid w:val="00261027"/>
    <w:rsid w:val="00261293"/>
    <w:rsid w:val="002613E6"/>
    <w:rsid w:val="0026188A"/>
    <w:rsid w:val="00262A97"/>
    <w:rsid w:val="0026353E"/>
    <w:rsid w:val="00264F3B"/>
    <w:rsid w:val="00265A0C"/>
    <w:rsid w:val="00265D02"/>
    <w:rsid w:val="00265F9C"/>
    <w:rsid w:val="0026650B"/>
    <w:rsid w:val="00267BD6"/>
    <w:rsid w:val="00272B29"/>
    <w:rsid w:val="00275E5C"/>
    <w:rsid w:val="00280A0D"/>
    <w:rsid w:val="00280D38"/>
    <w:rsid w:val="00283BB9"/>
    <w:rsid w:val="002847D7"/>
    <w:rsid w:val="002856F9"/>
    <w:rsid w:val="002865CF"/>
    <w:rsid w:val="0028661B"/>
    <w:rsid w:val="00286DBF"/>
    <w:rsid w:val="00287876"/>
    <w:rsid w:val="002902F7"/>
    <w:rsid w:val="00290C10"/>
    <w:rsid w:val="002929A0"/>
    <w:rsid w:val="00292B2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64"/>
    <w:rsid w:val="002B71FF"/>
    <w:rsid w:val="002B746C"/>
    <w:rsid w:val="002B7A61"/>
    <w:rsid w:val="002C065E"/>
    <w:rsid w:val="002C0805"/>
    <w:rsid w:val="002C1E16"/>
    <w:rsid w:val="002C2B96"/>
    <w:rsid w:val="002C3984"/>
    <w:rsid w:val="002C3990"/>
    <w:rsid w:val="002C3F45"/>
    <w:rsid w:val="002C6634"/>
    <w:rsid w:val="002C747F"/>
    <w:rsid w:val="002C74DB"/>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5FF"/>
    <w:rsid w:val="002E6BFE"/>
    <w:rsid w:val="002F01A4"/>
    <w:rsid w:val="002F0319"/>
    <w:rsid w:val="002F09EB"/>
    <w:rsid w:val="002F230E"/>
    <w:rsid w:val="002F527D"/>
    <w:rsid w:val="002F5C21"/>
    <w:rsid w:val="002F5CEE"/>
    <w:rsid w:val="002F66DA"/>
    <w:rsid w:val="002F6A36"/>
    <w:rsid w:val="002F7C56"/>
    <w:rsid w:val="003004E7"/>
    <w:rsid w:val="00301432"/>
    <w:rsid w:val="00302BD7"/>
    <w:rsid w:val="00303075"/>
    <w:rsid w:val="0030348B"/>
    <w:rsid w:val="00305ECF"/>
    <w:rsid w:val="00310283"/>
    <w:rsid w:val="00311D75"/>
    <w:rsid w:val="003125F5"/>
    <w:rsid w:val="00314189"/>
    <w:rsid w:val="00315221"/>
    <w:rsid w:val="003155BF"/>
    <w:rsid w:val="00316A83"/>
    <w:rsid w:val="00317384"/>
    <w:rsid w:val="00320D3A"/>
    <w:rsid w:val="0032111C"/>
    <w:rsid w:val="0032224C"/>
    <w:rsid w:val="00323982"/>
    <w:rsid w:val="003248E9"/>
    <w:rsid w:val="00324D55"/>
    <w:rsid w:val="003259ED"/>
    <w:rsid w:val="00325BCC"/>
    <w:rsid w:val="00325D9B"/>
    <w:rsid w:val="00326E34"/>
    <w:rsid w:val="003303CD"/>
    <w:rsid w:val="00332E1E"/>
    <w:rsid w:val="00336915"/>
    <w:rsid w:val="00337624"/>
    <w:rsid w:val="00340927"/>
    <w:rsid w:val="00341614"/>
    <w:rsid w:val="003426A0"/>
    <w:rsid w:val="003426B8"/>
    <w:rsid w:val="003430A7"/>
    <w:rsid w:val="0034316A"/>
    <w:rsid w:val="003434C7"/>
    <w:rsid w:val="0034429C"/>
    <w:rsid w:val="00344851"/>
    <w:rsid w:val="00345678"/>
    <w:rsid w:val="0034618F"/>
    <w:rsid w:val="00346921"/>
    <w:rsid w:val="0035000A"/>
    <w:rsid w:val="003512F2"/>
    <w:rsid w:val="0035291E"/>
    <w:rsid w:val="00352B9F"/>
    <w:rsid w:val="003548C2"/>
    <w:rsid w:val="0035572D"/>
    <w:rsid w:val="00357D54"/>
    <w:rsid w:val="00360F85"/>
    <w:rsid w:val="0036280F"/>
    <w:rsid w:val="003651DC"/>
    <w:rsid w:val="00365AF5"/>
    <w:rsid w:val="003701EE"/>
    <w:rsid w:val="00370E2A"/>
    <w:rsid w:val="00371FDC"/>
    <w:rsid w:val="003730B3"/>
    <w:rsid w:val="00375ADA"/>
    <w:rsid w:val="003767D9"/>
    <w:rsid w:val="003828BB"/>
    <w:rsid w:val="003836B9"/>
    <w:rsid w:val="00383757"/>
    <w:rsid w:val="00384491"/>
    <w:rsid w:val="00385B85"/>
    <w:rsid w:val="00391196"/>
    <w:rsid w:val="00391E29"/>
    <w:rsid w:val="00392616"/>
    <w:rsid w:val="00392C03"/>
    <w:rsid w:val="00396235"/>
    <w:rsid w:val="003973FA"/>
    <w:rsid w:val="003A15BA"/>
    <w:rsid w:val="003A17AD"/>
    <w:rsid w:val="003A27EC"/>
    <w:rsid w:val="003A38B3"/>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5F00"/>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C4C"/>
    <w:rsid w:val="003E5DBF"/>
    <w:rsid w:val="003E7306"/>
    <w:rsid w:val="003F2574"/>
    <w:rsid w:val="003F2BEC"/>
    <w:rsid w:val="003F5DE6"/>
    <w:rsid w:val="003F69D7"/>
    <w:rsid w:val="004011E4"/>
    <w:rsid w:val="0040145C"/>
    <w:rsid w:val="004025A7"/>
    <w:rsid w:val="00403093"/>
    <w:rsid w:val="00404CFA"/>
    <w:rsid w:val="00405263"/>
    <w:rsid w:val="00405577"/>
    <w:rsid w:val="0040567B"/>
    <w:rsid w:val="004113D9"/>
    <w:rsid w:val="00411C54"/>
    <w:rsid w:val="00412CDA"/>
    <w:rsid w:val="00413F17"/>
    <w:rsid w:val="00416C66"/>
    <w:rsid w:val="00422459"/>
    <w:rsid w:val="0042257B"/>
    <w:rsid w:val="00423526"/>
    <w:rsid w:val="00425832"/>
    <w:rsid w:val="00426BEC"/>
    <w:rsid w:val="0042738C"/>
    <w:rsid w:val="004301E8"/>
    <w:rsid w:val="00430347"/>
    <w:rsid w:val="00432F43"/>
    <w:rsid w:val="00433A75"/>
    <w:rsid w:val="00433CF1"/>
    <w:rsid w:val="004372C3"/>
    <w:rsid w:val="004379D8"/>
    <w:rsid w:val="004407D3"/>
    <w:rsid w:val="004412AC"/>
    <w:rsid w:val="00442F9C"/>
    <w:rsid w:val="0044310C"/>
    <w:rsid w:val="00444BB3"/>
    <w:rsid w:val="00445671"/>
    <w:rsid w:val="0044740D"/>
    <w:rsid w:val="00447BD5"/>
    <w:rsid w:val="00450501"/>
    <w:rsid w:val="0045061A"/>
    <w:rsid w:val="004518ED"/>
    <w:rsid w:val="00451B8C"/>
    <w:rsid w:val="004531E1"/>
    <w:rsid w:val="00455349"/>
    <w:rsid w:val="004558C8"/>
    <w:rsid w:val="0045626E"/>
    <w:rsid w:val="00456902"/>
    <w:rsid w:val="00456B50"/>
    <w:rsid w:val="004570D1"/>
    <w:rsid w:val="00457A80"/>
    <w:rsid w:val="00460478"/>
    <w:rsid w:val="00461169"/>
    <w:rsid w:val="004615D3"/>
    <w:rsid w:val="00465DDE"/>
    <w:rsid w:val="00470771"/>
    <w:rsid w:val="00471962"/>
    <w:rsid w:val="00474845"/>
    <w:rsid w:val="00474C25"/>
    <w:rsid w:val="00476D44"/>
    <w:rsid w:val="0047797E"/>
    <w:rsid w:val="004806B2"/>
    <w:rsid w:val="004809FB"/>
    <w:rsid w:val="004814FE"/>
    <w:rsid w:val="00482A1A"/>
    <w:rsid w:val="00482A98"/>
    <w:rsid w:val="00483D4B"/>
    <w:rsid w:val="00483FD6"/>
    <w:rsid w:val="0048470E"/>
    <w:rsid w:val="00486684"/>
    <w:rsid w:val="00486994"/>
    <w:rsid w:val="00490213"/>
    <w:rsid w:val="00492A09"/>
    <w:rsid w:val="00493ADA"/>
    <w:rsid w:val="004947B2"/>
    <w:rsid w:val="00494F95"/>
    <w:rsid w:val="00495035"/>
    <w:rsid w:val="004951C6"/>
    <w:rsid w:val="004979E7"/>
    <w:rsid w:val="004A3D46"/>
    <w:rsid w:val="004A5020"/>
    <w:rsid w:val="004A710C"/>
    <w:rsid w:val="004A7E77"/>
    <w:rsid w:val="004B3E15"/>
    <w:rsid w:val="004B58B4"/>
    <w:rsid w:val="004B64FE"/>
    <w:rsid w:val="004B6FDE"/>
    <w:rsid w:val="004C1A0E"/>
    <w:rsid w:val="004C1A20"/>
    <w:rsid w:val="004C2203"/>
    <w:rsid w:val="004C5F05"/>
    <w:rsid w:val="004C694E"/>
    <w:rsid w:val="004C74D0"/>
    <w:rsid w:val="004C7501"/>
    <w:rsid w:val="004D0AD6"/>
    <w:rsid w:val="004D0F01"/>
    <w:rsid w:val="004D1CB1"/>
    <w:rsid w:val="004D1F77"/>
    <w:rsid w:val="004D27E2"/>
    <w:rsid w:val="004D423E"/>
    <w:rsid w:val="004D4951"/>
    <w:rsid w:val="004D4DB7"/>
    <w:rsid w:val="004D6548"/>
    <w:rsid w:val="004D7671"/>
    <w:rsid w:val="004E1E02"/>
    <w:rsid w:val="004E298D"/>
    <w:rsid w:val="004E375D"/>
    <w:rsid w:val="004E398C"/>
    <w:rsid w:val="004E594A"/>
    <w:rsid w:val="004E5AD0"/>
    <w:rsid w:val="004F0901"/>
    <w:rsid w:val="004F332D"/>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B52"/>
    <w:rsid w:val="00520226"/>
    <w:rsid w:val="00520893"/>
    <w:rsid w:val="00522B6B"/>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161"/>
    <w:rsid w:val="00552B5F"/>
    <w:rsid w:val="005535D0"/>
    <w:rsid w:val="005536AF"/>
    <w:rsid w:val="00554BEF"/>
    <w:rsid w:val="00555973"/>
    <w:rsid w:val="0056162B"/>
    <w:rsid w:val="005639CD"/>
    <w:rsid w:val="0056650B"/>
    <w:rsid w:val="00571086"/>
    <w:rsid w:val="00574AED"/>
    <w:rsid w:val="00575724"/>
    <w:rsid w:val="00575B23"/>
    <w:rsid w:val="00576A1B"/>
    <w:rsid w:val="00577324"/>
    <w:rsid w:val="005804B1"/>
    <w:rsid w:val="005816AC"/>
    <w:rsid w:val="00581CC9"/>
    <w:rsid w:val="00585596"/>
    <w:rsid w:val="0059064E"/>
    <w:rsid w:val="00592014"/>
    <w:rsid w:val="005939BB"/>
    <w:rsid w:val="00593C2E"/>
    <w:rsid w:val="0059440C"/>
    <w:rsid w:val="005954EB"/>
    <w:rsid w:val="00595672"/>
    <w:rsid w:val="00597042"/>
    <w:rsid w:val="00597543"/>
    <w:rsid w:val="005A04C4"/>
    <w:rsid w:val="005A1448"/>
    <w:rsid w:val="005A259B"/>
    <w:rsid w:val="005A3A72"/>
    <w:rsid w:val="005A50CC"/>
    <w:rsid w:val="005A590E"/>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343A"/>
    <w:rsid w:val="005D3BDC"/>
    <w:rsid w:val="005D4A3F"/>
    <w:rsid w:val="005D6216"/>
    <w:rsid w:val="005E27C3"/>
    <w:rsid w:val="005E3627"/>
    <w:rsid w:val="005E3C0F"/>
    <w:rsid w:val="005E5B7F"/>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45CB"/>
    <w:rsid w:val="00635C48"/>
    <w:rsid w:val="00641734"/>
    <w:rsid w:val="00641E8B"/>
    <w:rsid w:val="00643363"/>
    <w:rsid w:val="00645584"/>
    <w:rsid w:val="006456CD"/>
    <w:rsid w:val="0064741F"/>
    <w:rsid w:val="0065139A"/>
    <w:rsid w:val="00651551"/>
    <w:rsid w:val="00651A2D"/>
    <w:rsid w:val="006528EE"/>
    <w:rsid w:val="0065326F"/>
    <w:rsid w:val="006550CC"/>
    <w:rsid w:val="0065777F"/>
    <w:rsid w:val="0066002B"/>
    <w:rsid w:val="00661215"/>
    <w:rsid w:val="00661AA7"/>
    <w:rsid w:val="00665B00"/>
    <w:rsid w:val="006662CC"/>
    <w:rsid w:val="006664E8"/>
    <w:rsid w:val="00666628"/>
    <w:rsid w:val="006674F3"/>
    <w:rsid w:val="006707AF"/>
    <w:rsid w:val="00670E3C"/>
    <w:rsid w:val="00672DBC"/>
    <w:rsid w:val="00673100"/>
    <w:rsid w:val="0067432C"/>
    <w:rsid w:val="0067494F"/>
    <w:rsid w:val="00674B52"/>
    <w:rsid w:val="0067580E"/>
    <w:rsid w:val="00677EFF"/>
    <w:rsid w:val="0068198D"/>
    <w:rsid w:val="00681B15"/>
    <w:rsid w:val="00681D1B"/>
    <w:rsid w:val="00683EF8"/>
    <w:rsid w:val="00685BE7"/>
    <w:rsid w:val="006872B5"/>
    <w:rsid w:val="0069264E"/>
    <w:rsid w:val="0069447F"/>
    <w:rsid w:val="00695590"/>
    <w:rsid w:val="00696051"/>
    <w:rsid w:val="0069663A"/>
    <w:rsid w:val="00696CF9"/>
    <w:rsid w:val="006A0B8F"/>
    <w:rsid w:val="006A0DA4"/>
    <w:rsid w:val="006A16C3"/>
    <w:rsid w:val="006A223A"/>
    <w:rsid w:val="006A27DA"/>
    <w:rsid w:val="006A35DB"/>
    <w:rsid w:val="006A3F00"/>
    <w:rsid w:val="006A4345"/>
    <w:rsid w:val="006A5DA4"/>
    <w:rsid w:val="006A6B7C"/>
    <w:rsid w:val="006A6B97"/>
    <w:rsid w:val="006B1085"/>
    <w:rsid w:val="006B1C26"/>
    <w:rsid w:val="006B1EE2"/>
    <w:rsid w:val="006B221E"/>
    <w:rsid w:val="006B2BBB"/>
    <w:rsid w:val="006B526E"/>
    <w:rsid w:val="006B5619"/>
    <w:rsid w:val="006B5BDD"/>
    <w:rsid w:val="006B6626"/>
    <w:rsid w:val="006B6CDB"/>
    <w:rsid w:val="006B7914"/>
    <w:rsid w:val="006B7971"/>
    <w:rsid w:val="006B79F8"/>
    <w:rsid w:val="006C3881"/>
    <w:rsid w:val="006C3A99"/>
    <w:rsid w:val="006C499C"/>
    <w:rsid w:val="006C4D04"/>
    <w:rsid w:val="006C6008"/>
    <w:rsid w:val="006C7884"/>
    <w:rsid w:val="006D060F"/>
    <w:rsid w:val="006D39ED"/>
    <w:rsid w:val="006D39F4"/>
    <w:rsid w:val="006D402F"/>
    <w:rsid w:val="006D55EF"/>
    <w:rsid w:val="006D5616"/>
    <w:rsid w:val="006D63F9"/>
    <w:rsid w:val="006D7D1E"/>
    <w:rsid w:val="006E2384"/>
    <w:rsid w:val="006E6E1C"/>
    <w:rsid w:val="006E7DB5"/>
    <w:rsid w:val="006F0633"/>
    <w:rsid w:val="006F0AEC"/>
    <w:rsid w:val="006F0EB0"/>
    <w:rsid w:val="006F1D4D"/>
    <w:rsid w:val="006F1FF3"/>
    <w:rsid w:val="006F20E2"/>
    <w:rsid w:val="006F2AF3"/>
    <w:rsid w:val="006F35AC"/>
    <w:rsid w:val="006F3ABB"/>
    <w:rsid w:val="006F41A2"/>
    <w:rsid w:val="006F57F0"/>
    <w:rsid w:val="006F5C9F"/>
    <w:rsid w:val="006F700A"/>
    <w:rsid w:val="00700303"/>
    <w:rsid w:val="00700733"/>
    <w:rsid w:val="00700B70"/>
    <w:rsid w:val="00701BB4"/>
    <w:rsid w:val="00701BE2"/>
    <w:rsid w:val="00702F07"/>
    <w:rsid w:val="00703237"/>
    <w:rsid w:val="00703987"/>
    <w:rsid w:val="007051ED"/>
    <w:rsid w:val="00707EF8"/>
    <w:rsid w:val="0071130C"/>
    <w:rsid w:val="0071637B"/>
    <w:rsid w:val="00717F98"/>
    <w:rsid w:val="00720289"/>
    <w:rsid w:val="007211C9"/>
    <w:rsid w:val="00721899"/>
    <w:rsid w:val="007218ED"/>
    <w:rsid w:val="00722032"/>
    <w:rsid w:val="00723A1C"/>
    <w:rsid w:val="00723BB8"/>
    <w:rsid w:val="00723C28"/>
    <w:rsid w:val="0072484A"/>
    <w:rsid w:val="00724E38"/>
    <w:rsid w:val="007314DB"/>
    <w:rsid w:val="00732508"/>
    <w:rsid w:val="00734118"/>
    <w:rsid w:val="00735234"/>
    <w:rsid w:val="007355D2"/>
    <w:rsid w:val="0073593C"/>
    <w:rsid w:val="007376A8"/>
    <w:rsid w:val="0074002F"/>
    <w:rsid w:val="007411A7"/>
    <w:rsid w:val="007420CF"/>
    <w:rsid w:val="00742DD7"/>
    <w:rsid w:val="00742F4D"/>
    <w:rsid w:val="0074336E"/>
    <w:rsid w:val="00743371"/>
    <w:rsid w:val="0074364F"/>
    <w:rsid w:val="00743836"/>
    <w:rsid w:val="007453C7"/>
    <w:rsid w:val="00747CC3"/>
    <w:rsid w:val="00750B9B"/>
    <w:rsid w:val="007513C5"/>
    <w:rsid w:val="007514F5"/>
    <w:rsid w:val="0075341C"/>
    <w:rsid w:val="0075367B"/>
    <w:rsid w:val="0075455C"/>
    <w:rsid w:val="007551F2"/>
    <w:rsid w:val="00762037"/>
    <w:rsid w:val="00763F70"/>
    <w:rsid w:val="00764A38"/>
    <w:rsid w:val="00765B21"/>
    <w:rsid w:val="00765ED5"/>
    <w:rsid w:val="0076780C"/>
    <w:rsid w:val="00772A74"/>
    <w:rsid w:val="0077315F"/>
    <w:rsid w:val="00775671"/>
    <w:rsid w:val="00775D24"/>
    <w:rsid w:val="0077626D"/>
    <w:rsid w:val="007767E7"/>
    <w:rsid w:val="007775FA"/>
    <w:rsid w:val="0078047C"/>
    <w:rsid w:val="0078052F"/>
    <w:rsid w:val="007831F6"/>
    <w:rsid w:val="00783DC0"/>
    <w:rsid w:val="00784937"/>
    <w:rsid w:val="00785624"/>
    <w:rsid w:val="00785D88"/>
    <w:rsid w:val="00787461"/>
    <w:rsid w:val="00787ED6"/>
    <w:rsid w:val="0079118A"/>
    <w:rsid w:val="00791858"/>
    <w:rsid w:val="00791AE1"/>
    <w:rsid w:val="00794048"/>
    <w:rsid w:val="007950E0"/>
    <w:rsid w:val="0079579F"/>
    <w:rsid w:val="007A316C"/>
    <w:rsid w:val="007A4D72"/>
    <w:rsid w:val="007A5487"/>
    <w:rsid w:val="007A62C1"/>
    <w:rsid w:val="007A74B2"/>
    <w:rsid w:val="007B0226"/>
    <w:rsid w:val="007B14FB"/>
    <w:rsid w:val="007B2239"/>
    <w:rsid w:val="007B39FC"/>
    <w:rsid w:val="007B4FB7"/>
    <w:rsid w:val="007B529D"/>
    <w:rsid w:val="007C1504"/>
    <w:rsid w:val="007C2070"/>
    <w:rsid w:val="007C44D5"/>
    <w:rsid w:val="007C6DD6"/>
    <w:rsid w:val="007C7155"/>
    <w:rsid w:val="007D2908"/>
    <w:rsid w:val="007D3CB5"/>
    <w:rsid w:val="007D5918"/>
    <w:rsid w:val="007E568B"/>
    <w:rsid w:val="007E6912"/>
    <w:rsid w:val="007F0349"/>
    <w:rsid w:val="007F0741"/>
    <w:rsid w:val="007F38A2"/>
    <w:rsid w:val="007F59B9"/>
    <w:rsid w:val="007F6BDC"/>
    <w:rsid w:val="007F7097"/>
    <w:rsid w:val="008020D8"/>
    <w:rsid w:val="00803709"/>
    <w:rsid w:val="008048F3"/>
    <w:rsid w:val="00804E5D"/>
    <w:rsid w:val="0080554A"/>
    <w:rsid w:val="00806229"/>
    <w:rsid w:val="0080648C"/>
    <w:rsid w:val="00810EB1"/>
    <w:rsid w:val="00811252"/>
    <w:rsid w:val="00811664"/>
    <w:rsid w:val="00812021"/>
    <w:rsid w:val="0081383E"/>
    <w:rsid w:val="00814462"/>
    <w:rsid w:val="00815713"/>
    <w:rsid w:val="008167E9"/>
    <w:rsid w:val="00816A75"/>
    <w:rsid w:val="00817688"/>
    <w:rsid w:val="00820151"/>
    <w:rsid w:val="00822959"/>
    <w:rsid w:val="00822BED"/>
    <w:rsid w:val="00822DC9"/>
    <w:rsid w:val="008245A7"/>
    <w:rsid w:val="00824B5E"/>
    <w:rsid w:val="00825C28"/>
    <w:rsid w:val="00826C46"/>
    <w:rsid w:val="00827BD2"/>
    <w:rsid w:val="00827C78"/>
    <w:rsid w:val="0083017B"/>
    <w:rsid w:val="008304D7"/>
    <w:rsid w:val="0083128C"/>
    <w:rsid w:val="00832AF2"/>
    <w:rsid w:val="0083329E"/>
    <w:rsid w:val="0083344B"/>
    <w:rsid w:val="0083458F"/>
    <w:rsid w:val="00834D44"/>
    <w:rsid w:val="00835602"/>
    <w:rsid w:val="00835706"/>
    <w:rsid w:val="00837237"/>
    <w:rsid w:val="008375E8"/>
    <w:rsid w:val="00840322"/>
    <w:rsid w:val="0084048F"/>
    <w:rsid w:val="008405B4"/>
    <w:rsid w:val="00840F18"/>
    <w:rsid w:val="008457F6"/>
    <w:rsid w:val="00847BB1"/>
    <w:rsid w:val="008501AA"/>
    <w:rsid w:val="0085202B"/>
    <w:rsid w:val="008521C3"/>
    <w:rsid w:val="00852DA3"/>
    <w:rsid w:val="00853BFD"/>
    <w:rsid w:val="00854FB6"/>
    <w:rsid w:val="00857700"/>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2CE9"/>
    <w:rsid w:val="00885510"/>
    <w:rsid w:val="00891FC9"/>
    <w:rsid w:val="0089248F"/>
    <w:rsid w:val="00892EA6"/>
    <w:rsid w:val="008957A7"/>
    <w:rsid w:val="00895E35"/>
    <w:rsid w:val="008962BD"/>
    <w:rsid w:val="00896830"/>
    <w:rsid w:val="008978EB"/>
    <w:rsid w:val="00897A2C"/>
    <w:rsid w:val="00897A84"/>
    <w:rsid w:val="008A16D9"/>
    <w:rsid w:val="008A277D"/>
    <w:rsid w:val="008A2DE9"/>
    <w:rsid w:val="008A313A"/>
    <w:rsid w:val="008A4329"/>
    <w:rsid w:val="008A736D"/>
    <w:rsid w:val="008B07B3"/>
    <w:rsid w:val="008B1398"/>
    <w:rsid w:val="008B4432"/>
    <w:rsid w:val="008B63E6"/>
    <w:rsid w:val="008B6D60"/>
    <w:rsid w:val="008B6F00"/>
    <w:rsid w:val="008C0626"/>
    <w:rsid w:val="008C0AC5"/>
    <w:rsid w:val="008C1C52"/>
    <w:rsid w:val="008C2663"/>
    <w:rsid w:val="008C2F66"/>
    <w:rsid w:val="008C31DF"/>
    <w:rsid w:val="008C37E2"/>
    <w:rsid w:val="008C3E1B"/>
    <w:rsid w:val="008C469F"/>
    <w:rsid w:val="008C630F"/>
    <w:rsid w:val="008C770B"/>
    <w:rsid w:val="008D07BE"/>
    <w:rsid w:val="008D0C90"/>
    <w:rsid w:val="008D170D"/>
    <w:rsid w:val="008D5F10"/>
    <w:rsid w:val="008D5F24"/>
    <w:rsid w:val="008D5F41"/>
    <w:rsid w:val="008D7FA1"/>
    <w:rsid w:val="008E34FD"/>
    <w:rsid w:val="008E3594"/>
    <w:rsid w:val="008E5BB5"/>
    <w:rsid w:val="008E79AE"/>
    <w:rsid w:val="008F0902"/>
    <w:rsid w:val="008F1672"/>
    <w:rsid w:val="008F4BAD"/>
    <w:rsid w:val="008F5066"/>
    <w:rsid w:val="00901B57"/>
    <w:rsid w:val="00901BD1"/>
    <w:rsid w:val="00901C49"/>
    <w:rsid w:val="009049C5"/>
    <w:rsid w:val="0090538D"/>
    <w:rsid w:val="00907ABB"/>
    <w:rsid w:val="009119F7"/>
    <w:rsid w:val="00911A48"/>
    <w:rsid w:val="009130B5"/>
    <w:rsid w:val="00913212"/>
    <w:rsid w:val="009140CF"/>
    <w:rsid w:val="009140DB"/>
    <w:rsid w:val="00914B76"/>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3592"/>
    <w:rsid w:val="00955FFC"/>
    <w:rsid w:val="009569C1"/>
    <w:rsid w:val="00956E43"/>
    <w:rsid w:val="00957704"/>
    <w:rsid w:val="00957C0A"/>
    <w:rsid w:val="009605BE"/>
    <w:rsid w:val="00961EE0"/>
    <w:rsid w:val="00962232"/>
    <w:rsid w:val="009644DC"/>
    <w:rsid w:val="0096655E"/>
    <w:rsid w:val="00966D96"/>
    <w:rsid w:val="00967007"/>
    <w:rsid w:val="00967C29"/>
    <w:rsid w:val="0097014C"/>
    <w:rsid w:val="00971B84"/>
    <w:rsid w:val="00974F99"/>
    <w:rsid w:val="009759B7"/>
    <w:rsid w:val="00975B7A"/>
    <w:rsid w:val="00981DF9"/>
    <w:rsid w:val="0098229C"/>
    <w:rsid w:val="009824BB"/>
    <w:rsid w:val="00982950"/>
    <w:rsid w:val="00982B13"/>
    <w:rsid w:val="00984CEA"/>
    <w:rsid w:val="00985BF5"/>
    <w:rsid w:val="009866D6"/>
    <w:rsid w:val="00986841"/>
    <w:rsid w:val="00995B13"/>
    <w:rsid w:val="00995D15"/>
    <w:rsid w:val="00995FC7"/>
    <w:rsid w:val="009A15E6"/>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E66"/>
    <w:rsid w:val="009B5DE2"/>
    <w:rsid w:val="009B6D7E"/>
    <w:rsid w:val="009B6F4E"/>
    <w:rsid w:val="009C3B43"/>
    <w:rsid w:val="009C49F1"/>
    <w:rsid w:val="009C4F00"/>
    <w:rsid w:val="009C568C"/>
    <w:rsid w:val="009C5988"/>
    <w:rsid w:val="009D0043"/>
    <w:rsid w:val="009D04E7"/>
    <w:rsid w:val="009D0943"/>
    <w:rsid w:val="009D0DA6"/>
    <w:rsid w:val="009D1B1C"/>
    <w:rsid w:val="009D22B5"/>
    <w:rsid w:val="009D34AD"/>
    <w:rsid w:val="009D3F9D"/>
    <w:rsid w:val="009D4C00"/>
    <w:rsid w:val="009D4CDF"/>
    <w:rsid w:val="009D5C21"/>
    <w:rsid w:val="009D7195"/>
    <w:rsid w:val="009E0CCA"/>
    <w:rsid w:val="009E1E2D"/>
    <w:rsid w:val="009E24FD"/>
    <w:rsid w:val="009E2B53"/>
    <w:rsid w:val="009E3C76"/>
    <w:rsid w:val="009E41D8"/>
    <w:rsid w:val="009E58BF"/>
    <w:rsid w:val="009E5A67"/>
    <w:rsid w:val="009E5C47"/>
    <w:rsid w:val="009E5DF9"/>
    <w:rsid w:val="009E62D1"/>
    <w:rsid w:val="009E730E"/>
    <w:rsid w:val="009E74DE"/>
    <w:rsid w:val="009F0AE2"/>
    <w:rsid w:val="009F0D17"/>
    <w:rsid w:val="009F2331"/>
    <w:rsid w:val="009F57D5"/>
    <w:rsid w:val="009F6447"/>
    <w:rsid w:val="009F68D7"/>
    <w:rsid w:val="00A01F8F"/>
    <w:rsid w:val="00A025A4"/>
    <w:rsid w:val="00A079D9"/>
    <w:rsid w:val="00A104D5"/>
    <w:rsid w:val="00A10C51"/>
    <w:rsid w:val="00A11906"/>
    <w:rsid w:val="00A120D8"/>
    <w:rsid w:val="00A12C28"/>
    <w:rsid w:val="00A143C8"/>
    <w:rsid w:val="00A1465B"/>
    <w:rsid w:val="00A16552"/>
    <w:rsid w:val="00A16F0B"/>
    <w:rsid w:val="00A21595"/>
    <w:rsid w:val="00A2470D"/>
    <w:rsid w:val="00A30C38"/>
    <w:rsid w:val="00A31A36"/>
    <w:rsid w:val="00A32117"/>
    <w:rsid w:val="00A32B8F"/>
    <w:rsid w:val="00A36065"/>
    <w:rsid w:val="00A361D5"/>
    <w:rsid w:val="00A37265"/>
    <w:rsid w:val="00A3735B"/>
    <w:rsid w:val="00A37EB3"/>
    <w:rsid w:val="00A400AA"/>
    <w:rsid w:val="00A41B14"/>
    <w:rsid w:val="00A42B6B"/>
    <w:rsid w:val="00A432DC"/>
    <w:rsid w:val="00A4391C"/>
    <w:rsid w:val="00A43E6C"/>
    <w:rsid w:val="00A447DF"/>
    <w:rsid w:val="00A44F51"/>
    <w:rsid w:val="00A45709"/>
    <w:rsid w:val="00A45DFF"/>
    <w:rsid w:val="00A46752"/>
    <w:rsid w:val="00A46881"/>
    <w:rsid w:val="00A50085"/>
    <w:rsid w:val="00A509D2"/>
    <w:rsid w:val="00A50F2C"/>
    <w:rsid w:val="00A510F5"/>
    <w:rsid w:val="00A51127"/>
    <w:rsid w:val="00A51685"/>
    <w:rsid w:val="00A51A6D"/>
    <w:rsid w:val="00A523B0"/>
    <w:rsid w:val="00A526E3"/>
    <w:rsid w:val="00A530C5"/>
    <w:rsid w:val="00A53B63"/>
    <w:rsid w:val="00A540A8"/>
    <w:rsid w:val="00A54A6E"/>
    <w:rsid w:val="00A57D4B"/>
    <w:rsid w:val="00A61597"/>
    <w:rsid w:val="00A61EF4"/>
    <w:rsid w:val="00A62BBE"/>
    <w:rsid w:val="00A64E50"/>
    <w:rsid w:val="00A659EB"/>
    <w:rsid w:val="00A660A3"/>
    <w:rsid w:val="00A6655C"/>
    <w:rsid w:val="00A67196"/>
    <w:rsid w:val="00A703A9"/>
    <w:rsid w:val="00A70B5E"/>
    <w:rsid w:val="00A70FBD"/>
    <w:rsid w:val="00A72224"/>
    <w:rsid w:val="00A72F3F"/>
    <w:rsid w:val="00A73537"/>
    <w:rsid w:val="00A746FD"/>
    <w:rsid w:val="00A75636"/>
    <w:rsid w:val="00A758A3"/>
    <w:rsid w:val="00A7667C"/>
    <w:rsid w:val="00A76D39"/>
    <w:rsid w:val="00A7746B"/>
    <w:rsid w:val="00A77F3F"/>
    <w:rsid w:val="00A803EA"/>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4232"/>
    <w:rsid w:val="00AA662F"/>
    <w:rsid w:val="00AA696C"/>
    <w:rsid w:val="00AA748E"/>
    <w:rsid w:val="00AB030E"/>
    <w:rsid w:val="00AB0AD0"/>
    <w:rsid w:val="00AB1819"/>
    <w:rsid w:val="00AB4390"/>
    <w:rsid w:val="00AB5E6E"/>
    <w:rsid w:val="00AB68E9"/>
    <w:rsid w:val="00AB6A0F"/>
    <w:rsid w:val="00AC081B"/>
    <w:rsid w:val="00AC1CD1"/>
    <w:rsid w:val="00AC2233"/>
    <w:rsid w:val="00AC26A0"/>
    <w:rsid w:val="00AC3F5E"/>
    <w:rsid w:val="00AC4A3E"/>
    <w:rsid w:val="00AC512F"/>
    <w:rsid w:val="00AC60C6"/>
    <w:rsid w:val="00AD0E3C"/>
    <w:rsid w:val="00AD1F7B"/>
    <w:rsid w:val="00AD323E"/>
    <w:rsid w:val="00AD51AF"/>
    <w:rsid w:val="00AD613B"/>
    <w:rsid w:val="00AD6839"/>
    <w:rsid w:val="00AD6AB7"/>
    <w:rsid w:val="00AE04B8"/>
    <w:rsid w:val="00AE2B96"/>
    <w:rsid w:val="00AE3EE8"/>
    <w:rsid w:val="00AE4FBB"/>
    <w:rsid w:val="00AE5527"/>
    <w:rsid w:val="00AF14FF"/>
    <w:rsid w:val="00AF16F0"/>
    <w:rsid w:val="00AF2957"/>
    <w:rsid w:val="00AF3D5C"/>
    <w:rsid w:val="00AF40FE"/>
    <w:rsid w:val="00AF4897"/>
    <w:rsid w:val="00AF4EE4"/>
    <w:rsid w:val="00AF58EB"/>
    <w:rsid w:val="00AF771C"/>
    <w:rsid w:val="00B0054A"/>
    <w:rsid w:val="00B024A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58B6"/>
    <w:rsid w:val="00B45A0F"/>
    <w:rsid w:val="00B4630E"/>
    <w:rsid w:val="00B47351"/>
    <w:rsid w:val="00B475BB"/>
    <w:rsid w:val="00B47EE0"/>
    <w:rsid w:val="00B5109D"/>
    <w:rsid w:val="00B52693"/>
    <w:rsid w:val="00B52BB8"/>
    <w:rsid w:val="00B54447"/>
    <w:rsid w:val="00B54C3C"/>
    <w:rsid w:val="00B555AE"/>
    <w:rsid w:val="00B56572"/>
    <w:rsid w:val="00B6149D"/>
    <w:rsid w:val="00B61D8D"/>
    <w:rsid w:val="00B62485"/>
    <w:rsid w:val="00B6358E"/>
    <w:rsid w:val="00B63AB4"/>
    <w:rsid w:val="00B64A2F"/>
    <w:rsid w:val="00B64AEE"/>
    <w:rsid w:val="00B651DB"/>
    <w:rsid w:val="00B66036"/>
    <w:rsid w:val="00B70894"/>
    <w:rsid w:val="00B7386D"/>
    <w:rsid w:val="00B741F7"/>
    <w:rsid w:val="00B74D96"/>
    <w:rsid w:val="00B74EC4"/>
    <w:rsid w:val="00B76412"/>
    <w:rsid w:val="00B77C8D"/>
    <w:rsid w:val="00B8389B"/>
    <w:rsid w:val="00B8457C"/>
    <w:rsid w:val="00B84C27"/>
    <w:rsid w:val="00B90E21"/>
    <w:rsid w:val="00B9158B"/>
    <w:rsid w:val="00B91613"/>
    <w:rsid w:val="00B92868"/>
    <w:rsid w:val="00B92E51"/>
    <w:rsid w:val="00B93FE5"/>
    <w:rsid w:val="00B951D0"/>
    <w:rsid w:val="00B95799"/>
    <w:rsid w:val="00B95CD2"/>
    <w:rsid w:val="00B95E0D"/>
    <w:rsid w:val="00B96B88"/>
    <w:rsid w:val="00B97FBA"/>
    <w:rsid w:val="00BA05D8"/>
    <w:rsid w:val="00BA272C"/>
    <w:rsid w:val="00BA283B"/>
    <w:rsid w:val="00BA54B7"/>
    <w:rsid w:val="00BA5F40"/>
    <w:rsid w:val="00BA7C3F"/>
    <w:rsid w:val="00BB0762"/>
    <w:rsid w:val="00BB1C3D"/>
    <w:rsid w:val="00BB31DB"/>
    <w:rsid w:val="00BB68A3"/>
    <w:rsid w:val="00BB7358"/>
    <w:rsid w:val="00BC03CF"/>
    <w:rsid w:val="00BC0D8C"/>
    <w:rsid w:val="00BC431E"/>
    <w:rsid w:val="00BC73FF"/>
    <w:rsid w:val="00BD1D8D"/>
    <w:rsid w:val="00BD2F13"/>
    <w:rsid w:val="00BD5BE4"/>
    <w:rsid w:val="00BD6C2A"/>
    <w:rsid w:val="00BD6E66"/>
    <w:rsid w:val="00BD6E88"/>
    <w:rsid w:val="00BD744E"/>
    <w:rsid w:val="00BE1516"/>
    <w:rsid w:val="00BE35BA"/>
    <w:rsid w:val="00BE47F6"/>
    <w:rsid w:val="00BE5912"/>
    <w:rsid w:val="00BE5E3C"/>
    <w:rsid w:val="00BE6F25"/>
    <w:rsid w:val="00BE775C"/>
    <w:rsid w:val="00BF0CDC"/>
    <w:rsid w:val="00BF318B"/>
    <w:rsid w:val="00BF3A53"/>
    <w:rsid w:val="00BF6077"/>
    <w:rsid w:val="00BF6B12"/>
    <w:rsid w:val="00BF7138"/>
    <w:rsid w:val="00BF7EF2"/>
    <w:rsid w:val="00C03F81"/>
    <w:rsid w:val="00C069DD"/>
    <w:rsid w:val="00C070FF"/>
    <w:rsid w:val="00C07B22"/>
    <w:rsid w:val="00C07FCF"/>
    <w:rsid w:val="00C10078"/>
    <w:rsid w:val="00C104BE"/>
    <w:rsid w:val="00C10629"/>
    <w:rsid w:val="00C13FB3"/>
    <w:rsid w:val="00C15762"/>
    <w:rsid w:val="00C165DD"/>
    <w:rsid w:val="00C17412"/>
    <w:rsid w:val="00C21140"/>
    <w:rsid w:val="00C2227D"/>
    <w:rsid w:val="00C2229C"/>
    <w:rsid w:val="00C22DB9"/>
    <w:rsid w:val="00C23945"/>
    <w:rsid w:val="00C3135B"/>
    <w:rsid w:val="00C313A3"/>
    <w:rsid w:val="00C31508"/>
    <w:rsid w:val="00C32954"/>
    <w:rsid w:val="00C33CDE"/>
    <w:rsid w:val="00C4207B"/>
    <w:rsid w:val="00C42754"/>
    <w:rsid w:val="00C43135"/>
    <w:rsid w:val="00C43303"/>
    <w:rsid w:val="00C4363D"/>
    <w:rsid w:val="00C43BFB"/>
    <w:rsid w:val="00C44051"/>
    <w:rsid w:val="00C44D1E"/>
    <w:rsid w:val="00C505D1"/>
    <w:rsid w:val="00C50E75"/>
    <w:rsid w:val="00C515BC"/>
    <w:rsid w:val="00C517C8"/>
    <w:rsid w:val="00C52759"/>
    <w:rsid w:val="00C533F8"/>
    <w:rsid w:val="00C53F64"/>
    <w:rsid w:val="00C614DC"/>
    <w:rsid w:val="00C6172D"/>
    <w:rsid w:val="00C64A8E"/>
    <w:rsid w:val="00C64CF7"/>
    <w:rsid w:val="00C65B35"/>
    <w:rsid w:val="00C65C8A"/>
    <w:rsid w:val="00C65F7F"/>
    <w:rsid w:val="00C660C3"/>
    <w:rsid w:val="00C66B33"/>
    <w:rsid w:val="00C67453"/>
    <w:rsid w:val="00C67D01"/>
    <w:rsid w:val="00C72ADE"/>
    <w:rsid w:val="00C73F48"/>
    <w:rsid w:val="00C743D2"/>
    <w:rsid w:val="00C75083"/>
    <w:rsid w:val="00C76BBA"/>
    <w:rsid w:val="00C8019F"/>
    <w:rsid w:val="00C813A7"/>
    <w:rsid w:val="00C813C9"/>
    <w:rsid w:val="00C841F1"/>
    <w:rsid w:val="00C849B6"/>
    <w:rsid w:val="00C85831"/>
    <w:rsid w:val="00C87645"/>
    <w:rsid w:val="00C90B4F"/>
    <w:rsid w:val="00C9131D"/>
    <w:rsid w:val="00C92575"/>
    <w:rsid w:val="00C94124"/>
    <w:rsid w:val="00C9420E"/>
    <w:rsid w:val="00C94671"/>
    <w:rsid w:val="00C9623B"/>
    <w:rsid w:val="00C965FD"/>
    <w:rsid w:val="00C97D0C"/>
    <w:rsid w:val="00CA14B2"/>
    <w:rsid w:val="00CA2517"/>
    <w:rsid w:val="00CA2AAE"/>
    <w:rsid w:val="00CA504E"/>
    <w:rsid w:val="00CB01ED"/>
    <w:rsid w:val="00CB0DC0"/>
    <w:rsid w:val="00CB2D2A"/>
    <w:rsid w:val="00CB2DA0"/>
    <w:rsid w:val="00CB4F13"/>
    <w:rsid w:val="00CB712F"/>
    <w:rsid w:val="00CC1062"/>
    <w:rsid w:val="00CC115F"/>
    <w:rsid w:val="00CC227E"/>
    <w:rsid w:val="00CC3399"/>
    <w:rsid w:val="00CC3C6D"/>
    <w:rsid w:val="00CC3D53"/>
    <w:rsid w:val="00CC4EF9"/>
    <w:rsid w:val="00CC7075"/>
    <w:rsid w:val="00CD2D33"/>
    <w:rsid w:val="00CD305F"/>
    <w:rsid w:val="00CD3D7E"/>
    <w:rsid w:val="00CD4EB6"/>
    <w:rsid w:val="00CD6A92"/>
    <w:rsid w:val="00CD713B"/>
    <w:rsid w:val="00CD7F8E"/>
    <w:rsid w:val="00CE15F2"/>
    <w:rsid w:val="00CE16DC"/>
    <w:rsid w:val="00CE17EA"/>
    <w:rsid w:val="00CE1C12"/>
    <w:rsid w:val="00CF3E03"/>
    <w:rsid w:val="00CF4484"/>
    <w:rsid w:val="00CF4BD2"/>
    <w:rsid w:val="00CF5394"/>
    <w:rsid w:val="00CF5B29"/>
    <w:rsid w:val="00CF6C37"/>
    <w:rsid w:val="00D00354"/>
    <w:rsid w:val="00D00F35"/>
    <w:rsid w:val="00D01B2E"/>
    <w:rsid w:val="00D02148"/>
    <w:rsid w:val="00D02CE7"/>
    <w:rsid w:val="00D03732"/>
    <w:rsid w:val="00D0786D"/>
    <w:rsid w:val="00D07F92"/>
    <w:rsid w:val="00D11BAB"/>
    <w:rsid w:val="00D12D51"/>
    <w:rsid w:val="00D14C2B"/>
    <w:rsid w:val="00D15667"/>
    <w:rsid w:val="00D20776"/>
    <w:rsid w:val="00D22774"/>
    <w:rsid w:val="00D2461E"/>
    <w:rsid w:val="00D24A0B"/>
    <w:rsid w:val="00D27716"/>
    <w:rsid w:val="00D279C4"/>
    <w:rsid w:val="00D307F1"/>
    <w:rsid w:val="00D31A0B"/>
    <w:rsid w:val="00D35236"/>
    <w:rsid w:val="00D4062B"/>
    <w:rsid w:val="00D41658"/>
    <w:rsid w:val="00D43E41"/>
    <w:rsid w:val="00D4624D"/>
    <w:rsid w:val="00D47CF1"/>
    <w:rsid w:val="00D504E1"/>
    <w:rsid w:val="00D51123"/>
    <w:rsid w:val="00D52DE7"/>
    <w:rsid w:val="00D53B45"/>
    <w:rsid w:val="00D54468"/>
    <w:rsid w:val="00D56D2D"/>
    <w:rsid w:val="00D57423"/>
    <w:rsid w:val="00D57636"/>
    <w:rsid w:val="00D625BA"/>
    <w:rsid w:val="00D62ABE"/>
    <w:rsid w:val="00D63DE9"/>
    <w:rsid w:val="00D64236"/>
    <w:rsid w:val="00D652A8"/>
    <w:rsid w:val="00D67710"/>
    <w:rsid w:val="00D677C9"/>
    <w:rsid w:val="00D67871"/>
    <w:rsid w:val="00D72374"/>
    <w:rsid w:val="00D758F5"/>
    <w:rsid w:val="00D83939"/>
    <w:rsid w:val="00D8413C"/>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1997"/>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132A"/>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DF587C"/>
    <w:rsid w:val="00E0382A"/>
    <w:rsid w:val="00E050BC"/>
    <w:rsid w:val="00E06B4E"/>
    <w:rsid w:val="00E07358"/>
    <w:rsid w:val="00E10315"/>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33E"/>
    <w:rsid w:val="00E368CF"/>
    <w:rsid w:val="00E374DC"/>
    <w:rsid w:val="00E37854"/>
    <w:rsid w:val="00E401FC"/>
    <w:rsid w:val="00E40237"/>
    <w:rsid w:val="00E40A8E"/>
    <w:rsid w:val="00E459F8"/>
    <w:rsid w:val="00E467A7"/>
    <w:rsid w:val="00E4683C"/>
    <w:rsid w:val="00E4795C"/>
    <w:rsid w:val="00E47F36"/>
    <w:rsid w:val="00E503C9"/>
    <w:rsid w:val="00E50C7C"/>
    <w:rsid w:val="00E538C0"/>
    <w:rsid w:val="00E5396D"/>
    <w:rsid w:val="00E55A9E"/>
    <w:rsid w:val="00E57EC8"/>
    <w:rsid w:val="00E63213"/>
    <w:rsid w:val="00E6584F"/>
    <w:rsid w:val="00E659FB"/>
    <w:rsid w:val="00E66304"/>
    <w:rsid w:val="00E67C68"/>
    <w:rsid w:val="00E67F1F"/>
    <w:rsid w:val="00E711A8"/>
    <w:rsid w:val="00E716C0"/>
    <w:rsid w:val="00E74437"/>
    <w:rsid w:val="00E75C2A"/>
    <w:rsid w:val="00E7709B"/>
    <w:rsid w:val="00E81C38"/>
    <w:rsid w:val="00E81C7E"/>
    <w:rsid w:val="00E86B16"/>
    <w:rsid w:val="00E87F89"/>
    <w:rsid w:val="00E90DD9"/>
    <w:rsid w:val="00E91635"/>
    <w:rsid w:val="00E92249"/>
    <w:rsid w:val="00E92352"/>
    <w:rsid w:val="00E93437"/>
    <w:rsid w:val="00E93CE0"/>
    <w:rsid w:val="00E94637"/>
    <w:rsid w:val="00EB0E27"/>
    <w:rsid w:val="00EB3536"/>
    <w:rsid w:val="00EB3716"/>
    <w:rsid w:val="00EB58B7"/>
    <w:rsid w:val="00EB5F3B"/>
    <w:rsid w:val="00EB651A"/>
    <w:rsid w:val="00EB77DC"/>
    <w:rsid w:val="00EC1A49"/>
    <w:rsid w:val="00EC27C7"/>
    <w:rsid w:val="00EC2E9F"/>
    <w:rsid w:val="00EC3E77"/>
    <w:rsid w:val="00EC404D"/>
    <w:rsid w:val="00EC49BA"/>
    <w:rsid w:val="00EC4BE3"/>
    <w:rsid w:val="00EC54AF"/>
    <w:rsid w:val="00EC5883"/>
    <w:rsid w:val="00EC5B64"/>
    <w:rsid w:val="00EC5F48"/>
    <w:rsid w:val="00EC6232"/>
    <w:rsid w:val="00EC723C"/>
    <w:rsid w:val="00EC7AAC"/>
    <w:rsid w:val="00EC7DE7"/>
    <w:rsid w:val="00ED034B"/>
    <w:rsid w:val="00ED046F"/>
    <w:rsid w:val="00ED21F3"/>
    <w:rsid w:val="00ED2761"/>
    <w:rsid w:val="00ED2CB6"/>
    <w:rsid w:val="00ED34BF"/>
    <w:rsid w:val="00ED394F"/>
    <w:rsid w:val="00ED407B"/>
    <w:rsid w:val="00ED537C"/>
    <w:rsid w:val="00ED5ED0"/>
    <w:rsid w:val="00ED63AC"/>
    <w:rsid w:val="00EE1410"/>
    <w:rsid w:val="00EE19ED"/>
    <w:rsid w:val="00EE33E4"/>
    <w:rsid w:val="00EE5E9B"/>
    <w:rsid w:val="00EE75C9"/>
    <w:rsid w:val="00EF220E"/>
    <w:rsid w:val="00EF36C1"/>
    <w:rsid w:val="00EF43D5"/>
    <w:rsid w:val="00EF4517"/>
    <w:rsid w:val="00EF54FA"/>
    <w:rsid w:val="00EF57C8"/>
    <w:rsid w:val="00EF5812"/>
    <w:rsid w:val="00EF60B2"/>
    <w:rsid w:val="00EF6431"/>
    <w:rsid w:val="00F01545"/>
    <w:rsid w:val="00F0290B"/>
    <w:rsid w:val="00F031F5"/>
    <w:rsid w:val="00F03BDE"/>
    <w:rsid w:val="00F04597"/>
    <w:rsid w:val="00F05C7D"/>
    <w:rsid w:val="00F06982"/>
    <w:rsid w:val="00F06FE4"/>
    <w:rsid w:val="00F10094"/>
    <w:rsid w:val="00F10AFF"/>
    <w:rsid w:val="00F10BEF"/>
    <w:rsid w:val="00F11D6F"/>
    <w:rsid w:val="00F11F60"/>
    <w:rsid w:val="00F13722"/>
    <w:rsid w:val="00F14E65"/>
    <w:rsid w:val="00F15E11"/>
    <w:rsid w:val="00F163C8"/>
    <w:rsid w:val="00F165E7"/>
    <w:rsid w:val="00F1682D"/>
    <w:rsid w:val="00F228D9"/>
    <w:rsid w:val="00F23D01"/>
    <w:rsid w:val="00F2484E"/>
    <w:rsid w:val="00F24B3B"/>
    <w:rsid w:val="00F24C12"/>
    <w:rsid w:val="00F24D1E"/>
    <w:rsid w:val="00F251F2"/>
    <w:rsid w:val="00F27AF5"/>
    <w:rsid w:val="00F307B1"/>
    <w:rsid w:val="00F3112F"/>
    <w:rsid w:val="00F31AB3"/>
    <w:rsid w:val="00F33F9D"/>
    <w:rsid w:val="00F34220"/>
    <w:rsid w:val="00F350CC"/>
    <w:rsid w:val="00F420E9"/>
    <w:rsid w:val="00F42B90"/>
    <w:rsid w:val="00F447D0"/>
    <w:rsid w:val="00F44BE1"/>
    <w:rsid w:val="00F44EC9"/>
    <w:rsid w:val="00F45431"/>
    <w:rsid w:val="00F46A7F"/>
    <w:rsid w:val="00F46D02"/>
    <w:rsid w:val="00F47234"/>
    <w:rsid w:val="00F506CF"/>
    <w:rsid w:val="00F508D9"/>
    <w:rsid w:val="00F5099B"/>
    <w:rsid w:val="00F51978"/>
    <w:rsid w:val="00F52F46"/>
    <w:rsid w:val="00F54C68"/>
    <w:rsid w:val="00F55AD4"/>
    <w:rsid w:val="00F55C7E"/>
    <w:rsid w:val="00F56987"/>
    <w:rsid w:val="00F5770D"/>
    <w:rsid w:val="00F61414"/>
    <w:rsid w:val="00F64605"/>
    <w:rsid w:val="00F65255"/>
    <w:rsid w:val="00F67755"/>
    <w:rsid w:val="00F72A84"/>
    <w:rsid w:val="00F72C0A"/>
    <w:rsid w:val="00F72F94"/>
    <w:rsid w:val="00F7306A"/>
    <w:rsid w:val="00F74532"/>
    <w:rsid w:val="00F76DDE"/>
    <w:rsid w:val="00F84DBE"/>
    <w:rsid w:val="00F85582"/>
    <w:rsid w:val="00F868EC"/>
    <w:rsid w:val="00F91382"/>
    <w:rsid w:val="00F91DCA"/>
    <w:rsid w:val="00F91F87"/>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7F8"/>
    <w:rsid w:val="00FA757D"/>
    <w:rsid w:val="00FB07F2"/>
    <w:rsid w:val="00FB2AF9"/>
    <w:rsid w:val="00FB58E8"/>
    <w:rsid w:val="00FC23FD"/>
    <w:rsid w:val="00FC2CB2"/>
    <w:rsid w:val="00FC3076"/>
    <w:rsid w:val="00FC31B1"/>
    <w:rsid w:val="00FC4F45"/>
    <w:rsid w:val="00FC76DB"/>
    <w:rsid w:val="00FD2B09"/>
    <w:rsid w:val="00FD382D"/>
    <w:rsid w:val="00FD4E80"/>
    <w:rsid w:val="00FD5CD4"/>
    <w:rsid w:val="00FD6B7F"/>
    <w:rsid w:val="00FD6F6F"/>
    <w:rsid w:val="00FD73C8"/>
    <w:rsid w:val="00FD7B92"/>
    <w:rsid w:val="00FD7FC5"/>
    <w:rsid w:val="00FE0F67"/>
    <w:rsid w:val="00FE4B3A"/>
    <w:rsid w:val="00FE5743"/>
    <w:rsid w:val="00FF0609"/>
    <w:rsid w:val="00FF1A54"/>
    <w:rsid w:val="00FF2AFD"/>
    <w:rsid w:val="00FF38B3"/>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1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1">
    <w:name w:val="x_contentpasted1"/>
    <w:basedOn w:val="Fuentedeprrafopredeter"/>
    <w:rsid w:val="0073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409">
      <w:bodyDiv w:val="1"/>
      <w:marLeft w:val="0"/>
      <w:marRight w:val="0"/>
      <w:marTop w:val="0"/>
      <w:marBottom w:val="0"/>
      <w:divBdr>
        <w:top w:val="none" w:sz="0" w:space="0" w:color="auto"/>
        <w:left w:val="none" w:sz="0" w:space="0" w:color="auto"/>
        <w:bottom w:val="none" w:sz="0" w:space="0" w:color="auto"/>
        <w:right w:val="none" w:sz="0" w:space="0" w:color="auto"/>
      </w:divBdr>
    </w:div>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26932394">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17174459">
      <w:bodyDiv w:val="1"/>
      <w:marLeft w:val="0"/>
      <w:marRight w:val="0"/>
      <w:marTop w:val="0"/>
      <w:marBottom w:val="0"/>
      <w:divBdr>
        <w:top w:val="none" w:sz="0" w:space="0" w:color="auto"/>
        <w:left w:val="none" w:sz="0" w:space="0" w:color="auto"/>
        <w:bottom w:val="none" w:sz="0" w:space="0" w:color="auto"/>
        <w:right w:val="none" w:sz="0" w:space="0" w:color="auto"/>
      </w:divBdr>
    </w:div>
    <w:div w:id="1644583697">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86EA-851D-4EAA-B645-AE4B7F48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36</Pages>
  <Words>10584</Words>
  <Characters>58218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164</cp:revision>
  <cp:lastPrinted>2024-09-20T20:43:00Z</cp:lastPrinted>
  <dcterms:created xsi:type="dcterms:W3CDTF">2024-08-21T23:28:00Z</dcterms:created>
  <dcterms:modified xsi:type="dcterms:W3CDTF">2024-11-04T18:25:00Z</dcterms:modified>
</cp:coreProperties>
</file>